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7CDD" w14:textId="120186D5" w:rsidR="00584BAE" w:rsidRPr="00DD65E7" w:rsidRDefault="00AF77F0">
      <w:pPr>
        <w:rPr>
          <w:b/>
          <w:bCs/>
        </w:rPr>
      </w:pPr>
      <w:r>
        <w:rPr>
          <w:b/>
          <w:bCs/>
          <w:noProof/>
        </w:rPr>
        <mc:AlternateContent>
          <mc:Choice Requires="wps">
            <w:drawing>
              <wp:anchor distT="0" distB="0" distL="114300" distR="114300" simplePos="0" relativeHeight="251658241" behindDoc="0" locked="0" layoutInCell="1" allowOverlap="1" wp14:anchorId="3DEF2377" wp14:editId="13537EA5">
                <wp:simplePos x="0" y="0"/>
                <wp:positionH relativeFrom="column">
                  <wp:posOffset>3657600</wp:posOffset>
                </wp:positionH>
                <wp:positionV relativeFrom="paragraph">
                  <wp:posOffset>112203</wp:posOffset>
                </wp:positionV>
                <wp:extent cx="2647507" cy="988828"/>
                <wp:effectExtent l="0" t="0" r="19685" b="20955"/>
                <wp:wrapNone/>
                <wp:docPr id="1871671684" name="Text Box 1"/>
                <wp:cNvGraphicFramePr/>
                <a:graphic xmlns:a="http://schemas.openxmlformats.org/drawingml/2006/main">
                  <a:graphicData uri="http://schemas.microsoft.com/office/word/2010/wordprocessingShape">
                    <wps:wsp>
                      <wps:cNvSpPr txBox="1"/>
                      <wps:spPr>
                        <a:xfrm>
                          <a:off x="0" y="0"/>
                          <a:ext cx="2647507" cy="988828"/>
                        </a:xfrm>
                        <a:prstGeom prst="rect">
                          <a:avLst/>
                        </a:prstGeom>
                        <a:solidFill>
                          <a:schemeClr val="lt1"/>
                        </a:solidFill>
                        <a:ln w="6350">
                          <a:solidFill>
                            <a:prstClr val="black"/>
                          </a:solidFill>
                        </a:ln>
                      </wps:spPr>
                      <wps:txbx>
                        <w:txbxContent>
                          <w:p w14:paraId="76E7FA5C" w14:textId="22B33FD9" w:rsidR="00AF77F0" w:rsidRDefault="00AF77F0" w:rsidP="00AF77F0">
                            <w:r w:rsidRPr="00F873E8">
                              <w:rPr>
                                <w:b/>
                                <w:bCs/>
                                <w:sz w:val="20"/>
                                <w:szCs w:val="20"/>
                              </w:rPr>
                              <w:t>Grader:</w:t>
                            </w:r>
                            <w:r>
                              <w:rPr>
                                <w:sz w:val="20"/>
                                <w:szCs w:val="20"/>
                              </w:rPr>
                              <w:br/>
                            </w:r>
                            <w:r w:rsidR="004700AB" w:rsidRPr="003753C2">
                              <w:rPr>
                                <w:sz w:val="20"/>
                                <w:szCs w:val="20"/>
                              </w:rPr>
                              <w:t>Yash Maheshbhai Radadiya</w:t>
                            </w:r>
                            <w:r w:rsidR="004700AB">
                              <w:rPr>
                                <w:sz w:val="20"/>
                                <w:szCs w:val="20"/>
                              </w:rPr>
                              <w:br/>
                            </w:r>
                            <w:hyperlink r:id="rId8" w:history="1">
                              <w:r w:rsidR="004700AB" w:rsidRPr="004D7878">
                                <w:rPr>
                                  <w:rStyle w:val="Hyperlink"/>
                                </w:rPr>
                                <w:t>YashMaheshbhai.Radadiya@unt.edu</w:t>
                              </w:r>
                            </w:hyperlink>
                          </w:p>
                          <w:p w14:paraId="594F9E27" w14:textId="77777777" w:rsidR="00AF77F0" w:rsidRDefault="00AF77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EF2377" id="_x0000_t202" coordsize="21600,21600" o:spt="202" path="m,l,21600r21600,l21600,xe">
                <v:stroke joinstyle="miter"/>
                <v:path gradientshapeok="t" o:connecttype="rect"/>
              </v:shapetype>
              <v:shape id="Text Box 1" o:spid="_x0000_s1026" type="#_x0000_t202" style="position:absolute;margin-left:4in;margin-top:8.85pt;width:208.45pt;height:77.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wOAIAAHw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" fillcolor="white [3201]" strokeweight=".5pt">
                <v:textbox>
                  <w:txbxContent>
                    <w:p w14:paraId="76E7FA5C" w14:textId="22B33FD9" w:rsidR="00AF77F0" w:rsidRDefault="00AF77F0" w:rsidP="00AF77F0">
                      <w:r w:rsidRPr="00F873E8">
                        <w:rPr>
                          <w:b/>
                          <w:bCs/>
                          <w:sz w:val="20"/>
                          <w:szCs w:val="20"/>
                        </w:rPr>
                        <w:t>Grader:</w:t>
                      </w:r>
                      <w:r>
                        <w:rPr>
                          <w:sz w:val="20"/>
                          <w:szCs w:val="20"/>
                        </w:rPr>
                        <w:br/>
                      </w:r>
                      <w:r w:rsidR="004700AB" w:rsidRPr="003753C2">
                        <w:rPr>
                          <w:sz w:val="20"/>
                          <w:szCs w:val="20"/>
                        </w:rPr>
                        <w:t>Yash Maheshbhai Radadiya</w:t>
                      </w:r>
                      <w:r w:rsidR="004700AB">
                        <w:rPr>
                          <w:sz w:val="20"/>
                          <w:szCs w:val="20"/>
                        </w:rPr>
                        <w:br/>
                      </w:r>
                      <w:hyperlink r:id="rId9" w:history="1">
                        <w:r w:rsidR="004700AB" w:rsidRPr="004D7878">
                          <w:rPr>
                            <w:rStyle w:val="Hyperlink"/>
                          </w:rPr>
                          <w:t>YashMaheshbhai.Radadiya@unt.edu</w:t>
                        </w:r>
                      </w:hyperlink>
                    </w:p>
                    <w:p w14:paraId="594F9E27" w14:textId="77777777" w:rsidR="00AF77F0" w:rsidRDefault="00AF77F0"/>
                  </w:txbxContent>
                </v:textbox>
              </v:shape>
            </w:pict>
          </mc:Fallback>
        </mc:AlternateContent>
      </w:r>
      <w:r w:rsidR="002E5C18" w:rsidRPr="00DD65E7">
        <w:rPr>
          <w:b/>
          <w:bCs/>
        </w:rPr>
        <w:t>Instruct</w:t>
      </w:r>
      <w:r w:rsidR="00F873E8">
        <w:rPr>
          <w:b/>
          <w:bCs/>
        </w:rPr>
        <w:t>or</w:t>
      </w:r>
    </w:p>
    <w:p w14:paraId="38B4D690" w14:textId="77777777" w:rsidR="00DD65E7" w:rsidRPr="00DD65E7" w:rsidRDefault="002E5C18" w:rsidP="00DD65E7">
      <w:pPr>
        <w:rPr>
          <w:sz w:val="20"/>
          <w:szCs w:val="20"/>
        </w:rPr>
      </w:pPr>
      <w:r>
        <w:t>Dr. Brian Hirsch</w:t>
      </w:r>
      <w:r>
        <w:br/>
      </w:r>
      <w:r w:rsidR="00DD65E7" w:rsidRPr="00DD65E7">
        <w:rPr>
          <w:sz w:val="20"/>
          <w:szCs w:val="20"/>
        </w:rPr>
        <w:t>Senior Associate Director, UNT Career Center</w:t>
      </w:r>
    </w:p>
    <w:p w14:paraId="0C981A2D" w14:textId="0A74120A" w:rsidR="00DD65E7" w:rsidRPr="00DD65E7" w:rsidRDefault="00DD65E7" w:rsidP="00DD65E7">
      <w:pPr>
        <w:rPr>
          <w:sz w:val="20"/>
          <w:szCs w:val="20"/>
        </w:rPr>
      </w:pPr>
      <w:r w:rsidRPr="00DD65E7">
        <w:rPr>
          <w:sz w:val="20"/>
          <w:szCs w:val="20"/>
        </w:rPr>
        <w:t xml:space="preserve">Business Leadership Building, Room </w:t>
      </w:r>
      <w:r w:rsidR="000C5C45">
        <w:rPr>
          <w:sz w:val="20"/>
          <w:szCs w:val="20"/>
        </w:rPr>
        <w:t>195</w:t>
      </w:r>
      <w:r w:rsidRPr="00DD65E7">
        <w:rPr>
          <w:sz w:val="20"/>
          <w:szCs w:val="20"/>
        </w:rPr>
        <w:br/>
        <w:t xml:space="preserve">(940) 369-7238 – </w:t>
      </w:r>
      <w:hyperlink r:id="rId10" w:history="1">
        <w:r w:rsidRPr="00DD65E7">
          <w:rPr>
            <w:rStyle w:val="Hyperlink"/>
            <w:sz w:val="20"/>
            <w:szCs w:val="20"/>
          </w:rPr>
          <w:t>brian.hirsch@unt.edu</w:t>
        </w:r>
      </w:hyperlink>
    </w:p>
    <w:p w14:paraId="4230DBE2" w14:textId="77777777" w:rsidR="00DD65E7" w:rsidRPr="00DD65E7" w:rsidRDefault="00DD65E7" w:rsidP="00DD65E7">
      <w:pPr>
        <w:rPr>
          <w:sz w:val="20"/>
          <w:szCs w:val="20"/>
        </w:rPr>
      </w:pPr>
      <w:r w:rsidRPr="00DD65E7">
        <w:rPr>
          <w:sz w:val="20"/>
          <w:szCs w:val="20"/>
        </w:rPr>
        <w:t xml:space="preserve">LinkedIn: </w:t>
      </w:r>
      <w:hyperlink r:id="rId11" w:history="1">
        <w:r w:rsidRPr="00DD65E7">
          <w:rPr>
            <w:rStyle w:val="Hyperlink"/>
            <w:sz w:val="20"/>
            <w:szCs w:val="20"/>
          </w:rPr>
          <w:t>https://www.linkedin.com/in/brianhirsch1961/</w:t>
        </w:r>
      </w:hyperlink>
    </w:p>
    <w:p w14:paraId="361F3FEB" w14:textId="77777777" w:rsidR="008554A4" w:rsidRDefault="00DD65E7" w:rsidP="002233B0">
      <w:pPr>
        <w:rPr>
          <w:sz w:val="20"/>
          <w:szCs w:val="20"/>
        </w:rPr>
      </w:pPr>
      <w:r w:rsidRPr="00DD65E7">
        <w:rPr>
          <w:sz w:val="20"/>
          <w:szCs w:val="20"/>
        </w:rPr>
        <w:t>Office Hours: M-F 8 AM – 5 PM (by appointment via Navigate)</w:t>
      </w:r>
    </w:p>
    <w:p w14:paraId="3721BBE9" w14:textId="77777777" w:rsidR="00297A88" w:rsidRDefault="00297A88" w:rsidP="002233B0">
      <w:pPr>
        <w:rPr>
          <w:sz w:val="20"/>
          <w:szCs w:val="20"/>
        </w:rPr>
      </w:pPr>
    </w:p>
    <w:p w14:paraId="011C1B63" w14:textId="4BFF9D4D" w:rsidR="006A139E" w:rsidRDefault="00E81581" w:rsidP="00DD65E7">
      <w:r>
        <w:rPr>
          <w:noProof/>
        </w:rPr>
        <mc:AlternateContent>
          <mc:Choice Requires="wps">
            <w:drawing>
              <wp:anchor distT="0" distB="0" distL="114300" distR="114300" simplePos="0" relativeHeight="251658240" behindDoc="0" locked="0" layoutInCell="1" allowOverlap="1" wp14:anchorId="284281F1" wp14:editId="308F8311">
                <wp:simplePos x="0" y="0"/>
                <wp:positionH relativeFrom="column">
                  <wp:posOffset>302895</wp:posOffset>
                </wp:positionH>
                <wp:positionV relativeFrom="paragraph">
                  <wp:posOffset>62965</wp:posOffset>
                </wp:positionV>
                <wp:extent cx="5871410" cy="9626"/>
                <wp:effectExtent l="0" t="0" r="34290" b="2857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71410" cy="9626"/>
                        </a:xfrm>
                        <a:prstGeom prst="line">
                          <a:avLst/>
                        </a:prstGeom>
                        <a:ln>
                          <a:solidFill>
                            <a:srgbClr val="00853E"/>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A4960C2" id="Straight Connector 1"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3.85pt,4.95pt" to="48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" strokecolor="#00853e" strokeweight="1.5pt">
                <v:stroke joinstyle="miter"/>
              </v:line>
            </w:pict>
          </mc:Fallback>
        </mc:AlternateContent>
      </w:r>
    </w:p>
    <w:p w14:paraId="5FBD9C9F" w14:textId="4F6C2AAA" w:rsidR="00966C05" w:rsidRPr="00F019ED" w:rsidRDefault="001303C1" w:rsidP="00DD65E7">
      <w:pPr>
        <w:rPr>
          <w:b/>
          <w:bCs/>
        </w:rPr>
      </w:pPr>
      <w:r w:rsidRPr="00F019ED">
        <w:rPr>
          <w:b/>
          <w:bCs/>
        </w:rPr>
        <w:t>Course Description:</w:t>
      </w:r>
    </w:p>
    <w:p w14:paraId="05786E77" w14:textId="163E5199" w:rsidR="00F019ED" w:rsidRPr="00DF07D0" w:rsidRDefault="00F019ED" w:rsidP="00F019ED">
      <w:pPr>
        <w:rPr>
          <w:sz w:val="20"/>
          <w:szCs w:val="20"/>
        </w:rPr>
      </w:pPr>
      <w:r w:rsidRPr="00DF07D0">
        <w:rPr>
          <w:i/>
          <w:iCs/>
          <w:sz w:val="20"/>
          <w:szCs w:val="20"/>
        </w:rPr>
        <w:t>Careers and Professional Development Strategies for Business</w:t>
      </w:r>
      <w:r w:rsidRPr="00DF07D0">
        <w:rPr>
          <w:sz w:val="20"/>
          <w:szCs w:val="20"/>
        </w:rPr>
        <w:t xml:space="preserve"> is the first of three </w:t>
      </w:r>
      <w:r w:rsidRPr="00DF07D0">
        <w:rPr>
          <w:b/>
          <w:bCs/>
          <w:sz w:val="20"/>
          <w:szCs w:val="20"/>
        </w:rPr>
        <w:t>required</w:t>
      </w:r>
      <w:r w:rsidRPr="00DF07D0">
        <w:rPr>
          <w:sz w:val="20"/>
          <w:szCs w:val="20"/>
        </w:rPr>
        <w:t xml:space="preserve"> professional development courses in the G Brint Ryan College of Business.  These courses are designed to help students develop strategies to become </w:t>
      </w:r>
      <w:r w:rsidR="00A66A2E">
        <w:rPr>
          <w:sz w:val="20"/>
          <w:szCs w:val="20"/>
        </w:rPr>
        <w:t>career-ready</w:t>
      </w:r>
      <w:r w:rsidRPr="00DF07D0">
        <w:rPr>
          <w:sz w:val="20"/>
          <w:szCs w:val="20"/>
        </w:rPr>
        <w:t>.</w:t>
      </w:r>
    </w:p>
    <w:p w14:paraId="78326E38" w14:textId="5B389F5C" w:rsidR="00F019ED" w:rsidRPr="00DF07D0" w:rsidRDefault="00F019ED" w:rsidP="00F019ED">
      <w:pPr>
        <w:rPr>
          <w:sz w:val="20"/>
          <w:szCs w:val="20"/>
        </w:rPr>
      </w:pPr>
      <w:r w:rsidRPr="00DF07D0">
        <w:rPr>
          <w:sz w:val="20"/>
          <w:szCs w:val="20"/>
        </w:rPr>
        <w:t xml:space="preserve">BUSI 1200 will help students integrate knowledge of self with career exploration. This course </w:t>
      </w:r>
      <w:r w:rsidR="00AC4E05">
        <w:rPr>
          <w:sz w:val="20"/>
          <w:szCs w:val="20"/>
        </w:rPr>
        <w:t>introduces students to the fundamental professional development concepts necessary for performing and succeeding</w:t>
      </w:r>
      <w:r w:rsidRPr="00DF07D0">
        <w:rPr>
          <w:sz w:val="20"/>
          <w:szCs w:val="20"/>
        </w:rPr>
        <w:t xml:space="preserve"> in a business </w:t>
      </w:r>
      <w:r w:rsidR="003D0809" w:rsidRPr="00DF07D0">
        <w:rPr>
          <w:sz w:val="20"/>
          <w:szCs w:val="20"/>
        </w:rPr>
        <w:t>environment.</w:t>
      </w:r>
    </w:p>
    <w:p w14:paraId="41BB53E1" w14:textId="208C085D" w:rsidR="00F019ED" w:rsidRPr="00DF07D0" w:rsidRDefault="00F019ED" w:rsidP="00F019ED">
      <w:pPr>
        <w:rPr>
          <w:sz w:val="20"/>
          <w:szCs w:val="20"/>
        </w:rPr>
      </w:pPr>
      <w:r w:rsidRPr="00DF07D0">
        <w:rPr>
          <w:i/>
          <w:iCs/>
          <w:sz w:val="20"/>
          <w:szCs w:val="20"/>
        </w:rPr>
        <w:t>*Information on this syllabus, including assignments, due dates, and listed topics</w:t>
      </w:r>
      <w:r w:rsidR="004F5B3E">
        <w:rPr>
          <w:i/>
          <w:iCs/>
          <w:sz w:val="20"/>
          <w:szCs w:val="20"/>
        </w:rPr>
        <w:t>,</w:t>
      </w:r>
      <w:r w:rsidRPr="00DF07D0">
        <w:rPr>
          <w:i/>
          <w:iCs/>
          <w:sz w:val="20"/>
          <w:szCs w:val="20"/>
        </w:rPr>
        <w:t xml:space="preserve"> is subject to change at the discretion of the instructor. Always check Canvas for changes.</w:t>
      </w:r>
    </w:p>
    <w:p w14:paraId="5AE26461" w14:textId="3A31BCC6" w:rsidR="00E97430" w:rsidRDefault="00E97430" w:rsidP="00F019ED"/>
    <w:p w14:paraId="2123C21C" w14:textId="2556366C" w:rsidR="00E97430" w:rsidRPr="00DF07D0" w:rsidRDefault="00E97430" w:rsidP="00F019ED">
      <w:pPr>
        <w:rPr>
          <w:b/>
          <w:bCs/>
        </w:rPr>
      </w:pPr>
      <w:r w:rsidRPr="00DF07D0">
        <w:rPr>
          <w:b/>
          <w:bCs/>
        </w:rPr>
        <w:t>Skills and Competencies</w:t>
      </w:r>
    </w:p>
    <w:p w14:paraId="3C3C4EEC" w14:textId="0F9CA115" w:rsidR="00DF07D0" w:rsidRDefault="00DF07D0" w:rsidP="00F019ED">
      <w:pPr>
        <w:rPr>
          <w:rFonts w:ascii="Calibri" w:eastAsia="Times New Roman" w:hAnsi="Calibri" w:cs="Times New Roman"/>
          <w:color w:val="000000"/>
          <w:sz w:val="20"/>
          <w:szCs w:val="20"/>
        </w:rPr>
      </w:pPr>
      <w:r w:rsidRPr="00DF07D0">
        <w:rPr>
          <w:rFonts w:ascii="Calibri" w:eastAsia="Times New Roman" w:hAnsi="Calibri" w:cs="Times New Roman"/>
          <w:color w:val="000000"/>
          <w:sz w:val="20"/>
          <w:szCs w:val="20"/>
        </w:rPr>
        <w:t>Students completing this course will gain the following skills and competencies:</w:t>
      </w:r>
      <w:r w:rsidRPr="00DF07D0">
        <w:rPr>
          <w:rFonts w:ascii="Calibri" w:eastAsia="Times New Roman" w:hAnsi="Calibri" w:cs="Times New Roman"/>
          <w:color w:val="000000"/>
          <w:sz w:val="20"/>
          <w:szCs w:val="20"/>
        </w:rPr>
        <w:br/>
        <w:t>1) Communication 2) Professionalism 3) Career &amp; Self-Development</w:t>
      </w:r>
    </w:p>
    <w:p w14:paraId="273E8C63" w14:textId="77777777" w:rsidR="00DF07D0" w:rsidRDefault="00DF07D0" w:rsidP="00F019ED">
      <w:pPr>
        <w:rPr>
          <w:rFonts w:ascii="Calibri" w:eastAsia="Times New Roman" w:hAnsi="Calibri" w:cs="Times New Roman"/>
          <w:color w:val="000000"/>
          <w:sz w:val="20"/>
          <w:szCs w:val="20"/>
        </w:rPr>
      </w:pPr>
    </w:p>
    <w:p w14:paraId="32C3BA51" w14:textId="77777777" w:rsidR="00127E55" w:rsidRPr="000906E6" w:rsidRDefault="00127E55" w:rsidP="00F019ED">
      <w:pPr>
        <w:rPr>
          <w:rFonts w:ascii="Calibri" w:eastAsia="Times New Roman" w:hAnsi="Calibri" w:cs="Times New Roman"/>
          <w:b/>
          <w:bCs/>
          <w:color w:val="000000"/>
        </w:rPr>
      </w:pPr>
      <w:r w:rsidRPr="000906E6">
        <w:rPr>
          <w:rFonts w:ascii="Calibri" w:eastAsia="Times New Roman" w:hAnsi="Calibri" w:cs="Times New Roman"/>
          <w:b/>
          <w:bCs/>
          <w:color w:val="000000"/>
        </w:rPr>
        <w:t>Learning Objectives</w:t>
      </w:r>
    </w:p>
    <w:p w14:paraId="41528322" w14:textId="3E1A359D" w:rsidR="000906E6" w:rsidRPr="000906E6" w:rsidRDefault="000906E6" w:rsidP="000906E6">
      <w:p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Students will gain knowledge and develop skills required to successfully navigate a career in business and </w:t>
      </w:r>
      <w:r w:rsidR="007D3B0F" w:rsidRPr="000906E6">
        <w:rPr>
          <w:rFonts w:ascii="Calibri" w:eastAsia="Times New Roman" w:hAnsi="Calibri" w:cs="Times New Roman"/>
          <w:color w:val="000000"/>
          <w:sz w:val="20"/>
          <w:szCs w:val="20"/>
        </w:rPr>
        <w:t>link</w:t>
      </w:r>
      <w:r w:rsidRPr="000906E6">
        <w:rPr>
          <w:rFonts w:ascii="Calibri" w:eastAsia="Times New Roman" w:hAnsi="Calibri" w:cs="Times New Roman"/>
          <w:color w:val="000000"/>
          <w:sz w:val="20"/>
          <w:szCs w:val="20"/>
        </w:rPr>
        <w:t xml:space="preserve"> the “Seven Habits” to these objectives. This course will specifically focus on “soft” skills that are an asset in career development. Students will:</w:t>
      </w:r>
    </w:p>
    <w:p w14:paraId="157D970E" w14:textId="1A63A874"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Identify personal and career </w:t>
      </w:r>
      <w:r w:rsidR="006027E1" w:rsidRPr="000906E6">
        <w:rPr>
          <w:rFonts w:ascii="Calibri" w:eastAsia="Times New Roman" w:hAnsi="Calibri" w:cs="Times New Roman"/>
          <w:color w:val="000000"/>
          <w:sz w:val="20"/>
          <w:szCs w:val="20"/>
        </w:rPr>
        <w:t>goals.</w:t>
      </w:r>
    </w:p>
    <w:p w14:paraId="0E18B68D" w14:textId="6FE6CC76"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Complete various self-assessment tools as it relates to career </w:t>
      </w:r>
      <w:r w:rsidR="006027E1" w:rsidRPr="000906E6">
        <w:rPr>
          <w:rFonts w:ascii="Calibri" w:eastAsia="Times New Roman" w:hAnsi="Calibri" w:cs="Times New Roman"/>
          <w:color w:val="000000"/>
          <w:sz w:val="20"/>
          <w:szCs w:val="20"/>
        </w:rPr>
        <w:t>aspirations.</w:t>
      </w:r>
    </w:p>
    <w:p w14:paraId="651FF71E" w14:textId="509C3C37"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Create and deliver an elevator </w:t>
      </w:r>
      <w:r w:rsidR="006027E1" w:rsidRPr="000906E6">
        <w:rPr>
          <w:rFonts w:ascii="Calibri" w:eastAsia="Times New Roman" w:hAnsi="Calibri" w:cs="Times New Roman"/>
          <w:color w:val="000000"/>
          <w:sz w:val="20"/>
          <w:szCs w:val="20"/>
        </w:rPr>
        <w:t>speech.</w:t>
      </w:r>
    </w:p>
    <w:p w14:paraId="6FAA2DD9" w14:textId="3722C361" w:rsidR="000906E6" w:rsidRDefault="000906E6" w:rsidP="002768DB">
      <w:pPr>
        <w:numPr>
          <w:ilvl w:val="0"/>
          <w:numId w:val="1"/>
        </w:numPr>
        <w:spacing w:line="259" w:lineRule="auto"/>
        <w:rPr>
          <w:rFonts w:ascii="Calibri" w:eastAsia="Times New Roman" w:hAnsi="Calibri" w:cs="Times New Roman"/>
          <w:color w:val="000000" w:themeColor="text1"/>
          <w:sz w:val="20"/>
          <w:szCs w:val="20"/>
        </w:rPr>
      </w:pPr>
      <w:r w:rsidRPr="002768DB">
        <w:rPr>
          <w:rFonts w:ascii="Calibri" w:eastAsia="Times New Roman" w:hAnsi="Calibri" w:cs="Times New Roman"/>
          <w:color w:val="000000" w:themeColor="text1"/>
          <w:sz w:val="20"/>
          <w:szCs w:val="20"/>
        </w:rPr>
        <w:t xml:space="preserve">Learn </w:t>
      </w:r>
      <w:r w:rsidR="005F5972">
        <w:rPr>
          <w:rFonts w:ascii="Calibri" w:eastAsia="Times New Roman" w:hAnsi="Calibri" w:cs="Times New Roman"/>
          <w:color w:val="000000" w:themeColor="text1"/>
          <w:sz w:val="20"/>
          <w:szCs w:val="20"/>
        </w:rPr>
        <w:t>to communicate values, skills</w:t>
      </w:r>
      <w:r w:rsidR="009F1363">
        <w:rPr>
          <w:rFonts w:ascii="Calibri" w:eastAsia="Times New Roman" w:hAnsi="Calibri" w:cs="Times New Roman"/>
          <w:color w:val="000000" w:themeColor="text1"/>
          <w:sz w:val="20"/>
          <w:szCs w:val="20"/>
        </w:rPr>
        <w:t>, and experiences effectively, and set goals for potential employers,</w:t>
      </w:r>
      <w:r w:rsidR="60672C02" w:rsidRPr="002768DB">
        <w:rPr>
          <w:rFonts w:ascii="Calibri" w:eastAsia="Times New Roman" w:hAnsi="Calibri" w:cs="Times New Roman"/>
          <w:color w:val="000000" w:themeColor="text1"/>
          <w:sz w:val="20"/>
          <w:szCs w:val="20"/>
        </w:rPr>
        <w:t xml:space="preserve"> and </w:t>
      </w:r>
      <w:r w:rsidR="00693F54">
        <w:rPr>
          <w:rFonts w:ascii="Calibri" w:eastAsia="Times New Roman" w:hAnsi="Calibri" w:cs="Times New Roman"/>
          <w:color w:val="000000" w:themeColor="text1"/>
          <w:sz w:val="20"/>
          <w:szCs w:val="20"/>
        </w:rPr>
        <w:t xml:space="preserve">the </w:t>
      </w:r>
      <w:r w:rsidR="60672C02" w:rsidRPr="002768DB">
        <w:rPr>
          <w:rFonts w:ascii="Calibri" w:eastAsia="Times New Roman" w:hAnsi="Calibri" w:cs="Times New Roman"/>
          <w:color w:val="000000" w:themeColor="text1"/>
          <w:sz w:val="20"/>
          <w:szCs w:val="20"/>
        </w:rPr>
        <w:t xml:space="preserve">basics of </w:t>
      </w:r>
      <w:r w:rsidR="00707B10" w:rsidRPr="002768DB">
        <w:rPr>
          <w:rFonts w:ascii="Calibri" w:eastAsia="Times New Roman" w:hAnsi="Calibri" w:cs="Times New Roman"/>
          <w:color w:val="000000" w:themeColor="text1"/>
          <w:sz w:val="20"/>
          <w:szCs w:val="20"/>
        </w:rPr>
        <w:t>interviewing.</w:t>
      </w:r>
    </w:p>
    <w:p w14:paraId="4EDFA9F7" w14:textId="45D57436"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Create, format</w:t>
      </w:r>
      <w:r w:rsidR="00693F54">
        <w:rPr>
          <w:rFonts w:ascii="Calibri" w:eastAsia="Times New Roman" w:hAnsi="Calibri" w:cs="Times New Roman"/>
          <w:color w:val="000000"/>
          <w:sz w:val="20"/>
          <w:szCs w:val="20"/>
        </w:rPr>
        <w:t>,</w:t>
      </w:r>
      <w:r w:rsidRPr="000906E6">
        <w:rPr>
          <w:rFonts w:ascii="Calibri" w:eastAsia="Times New Roman" w:hAnsi="Calibri" w:cs="Times New Roman"/>
          <w:color w:val="000000"/>
          <w:sz w:val="20"/>
          <w:szCs w:val="20"/>
        </w:rPr>
        <w:t xml:space="preserve"> and tailor a professional </w:t>
      </w:r>
      <w:r w:rsidR="00707B10" w:rsidRPr="000906E6">
        <w:rPr>
          <w:rFonts w:ascii="Calibri" w:eastAsia="Times New Roman" w:hAnsi="Calibri" w:cs="Times New Roman"/>
          <w:color w:val="000000"/>
          <w:sz w:val="20"/>
          <w:szCs w:val="20"/>
        </w:rPr>
        <w:t>resume.</w:t>
      </w:r>
    </w:p>
    <w:p w14:paraId="75884D0E" w14:textId="6B03DCD5"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Develop networking strategies relevant to professional </w:t>
      </w:r>
      <w:r w:rsidR="00707B10" w:rsidRPr="000906E6">
        <w:rPr>
          <w:rFonts w:ascii="Calibri" w:eastAsia="Times New Roman" w:hAnsi="Calibri" w:cs="Times New Roman"/>
          <w:color w:val="000000"/>
          <w:sz w:val="20"/>
          <w:szCs w:val="20"/>
        </w:rPr>
        <w:t>development.</w:t>
      </w:r>
    </w:p>
    <w:p w14:paraId="09011A9C" w14:textId="39A8AFBF" w:rsidR="000906E6" w:rsidRPr="000906E6" w:rsidRDefault="000906E6" w:rsidP="000906E6">
      <w:pPr>
        <w:numPr>
          <w:ilvl w:val="0"/>
          <w:numId w:val="1"/>
        </w:numPr>
        <w:rPr>
          <w:rFonts w:ascii="Calibri" w:eastAsia="Times New Roman" w:hAnsi="Calibri" w:cs="Times New Roman"/>
          <w:color w:val="000000"/>
          <w:sz w:val="20"/>
          <w:szCs w:val="20"/>
        </w:rPr>
      </w:pPr>
      <w:r w:rsidRPr="002768DB">
        <w:rPr>
          <w:rFonts w:ascii="Calibri" w:eastAsia="Times New Roman" w:hAnsi="Calibri" w:cs="Times New Roman"/>
          <w:color w:val="000000" w:themeColor="text1"/>
          <w:sz w:val="20"/>
          <w:szCs w:val="20"/>
        </w:rPr>
        <w:t xml:space="preserve">Learn the basic components of career research and explore opportunities in </w:t>
      </w:r>
      <w:r w:rsidR="00693F54">
        <w:rPr>
          <w:rFonts w:ascii="Calibri" w:eastAsia="Times New Roman" w:hAnsi="Calibri" w:cs="Times New Roman"/>
          <w:color w:val="000000" w:themeColor="text1"/>
          <w:sz w:val="20"/>
          <w:szCs w:val="20"/>
        </w:rPr>
        <w:t xml:space="preserve">a </w:t>
      </w:r>
      <w:r w:rsidRPr="002768DB">
        <w:rPr>
          <w:rFonts w:ascii="Calibri" w:eastAsia="Times New Roman" w:hAnsi="Calibri" w:cs="Times New Roman"/>
          <w:color w:val="000000" w:themeColor="text1"/>
          <w:sz w:val="20"/>
          <w:szCs w:val="20"/>
        </w:rPr>
        <w:t xml:space="preserve">demonstrated field of </w:t>
      </w:r>
      <w:r w:rsidR="00707B10" w:rsidRPr="002768DB">
        <w:rPr>
          <w:rFonts w:ascii="Calibri" w:eastAsia="Times New Roman" w:hAnsi="Calibri" w:cs="Times New Roman"/>
          <w:color w:val="000000" w:themeColor="text1"/>
          <w:sz w:val="20"/>
          <w:szCs w:val="20"/>
        </w:rPr>
        <w:t>interest.</w:t>
      </w:r>
    </w:p>
    <w:p w14:paraId="160371C5" w14:textId="48C18BD7" w:rsidR="4406EE72" w:rsidRDefault="4406EE72" w:rsidP="002768DB">
      <w:pPr>
        <w:numPr>
          <w:ilvl w:val="0"/>
          <w:numId w:val="1"/>
        </w:numPr>
        <w:rPr>
          <w:rFonts w:ascii="Calibri" w:eastAsia="Times New Roman" w:hAnsi="Calibri" w:cs="Times New Roman"/>
          <w:color w:val="000000" w:themeColor="text1"/>
          <w:sz w:val="20"/>
          <w:szCs w:val="20"/>
        </w:rPr>
      </w:pPr>
      <w:r w:rsidRPr="002768DB">
        <w:rPr>
          <w:rFonts w:ascii="Calibri" w:eastAsia="Times New Roman" w:hAnsi="Calibri" w:cs="Times New Roman"/>
          <w:color w:val="000000" w:themeColor="text1"/>
          <w:sz w:val="20"/>
          <w:szCs w:val="20"/>
        </w:rPr>
        <w:t xml:space="preserve">Learn </w:t>
      </w:r>
      <w:r w:rsidR="00693F54">
        <w:rPr>
          <w:rFonts w:ascii="Calibri" w:eastAsia="Times New Roman" w:hAnsi="Calibri" w:cs="Times New Roman"/>
          <w:color w:val="000000" w:themeColor="text1"/>
          <w:sz w:val="20"/>
          <w:szCs w:val="20"/>
        </w:rPr>
        <w:t xml:space="preserve">the </w:t>
      </w:r>
      <w:r w:rsidRPr="002768DB">
        <w:rPr>
          <w:rFonts w:ascii="Calibri" w:eastAsia="Times New Roman" w:hAnsi="Calibri" w:cs="Times New Roman"/>
          <w:color w:val="000000" w:themeColor="text1"/>
          <w:sz w:val="20"/>
          <w:szCs w:val="20"/>
        </w:rPr>
        <w:t>basics of professional dress</w:t>
      </w:r>
    </w:p>
    <w:p w14:paraId="0A66845A" w14:textId="6E6C4E2E" w:rsidR="000906E6" w:rsidRPr="000906E6" w:rsidRDefault="000906E6" w:rsidP="000906E6">
      <w:pPr>
        <w:numPr>
          <w:ilvl w:val="0"/>
          <w:numId w:val="1"/>
        </w:numPr>
        <w:rPr>
          <w:rFonts w:ascii="Calibri" w:eastAsia="Times New Roman" w:hAnsi="Calibri" w:cs="Times New Roman"/>
          <w:color w:val="000000"/>
          <w:sz w:val="20"/>
          <w:szCs w:val="20"/>
        </w:rPr>
      </w:pPr>
      <w:r w:rsidRPr="002768DB">
        <w:rPr>
          <w:rFonts w:ascii="Calibri" w:eastAsia="Times New Roman" w:hAnsi="Calibri" w:cs="Times New Roman"/>
          <w:color w:val="000000" w:themeColor="text1"/>
          <w:sz w:val="20"/>
          <w:szCs w:val="20"/>
        </w:rPr>
        <w:t xml:space="preserve">Gain skills necessary to </w:t>
      </w:r>
      <w:r w:rsidR="001407AB" w:rsidRPr="002768DB">
        <w:rPr>
          <w:rFonts w:ascii="Calibri" w:eastAsia="Times New Roman" w:hAnsi="Calibri" w:cs="Times New Roman"/>
          <w:color w:val="000000" w:themeColor="text1"/>
          <w:sz w:val="20"/>
          <w:szCs w:val="20"/>
        </w:rPr>
        <w:t>have</w:t>
      </w:r>
      <w:r w:rsidRPr="002768DB">
        <w:rPr>
          <w:rFonts w:ascii="Calibri" w:eastAsia="Times New Roman" w:hAnsi="Calibri" w:cs="Times New Roman"/>
          <w:color w:val="000000" w:themeColor="text1"/>
          <w:sz w:val="20"/>
          <w:szCs w:val="20"/>
        </w:rPr>
        <w:t xml:space="preserve"> a successful </w:t>
      </w:r>
      <w:r w:rsidR="00707B10" w:rsidRPr="002768DB">
        <w:rPr>
          <w:rFonts w:ascii="Calibri" w:eastAsia="Times New Roman" w:hAnsi="Calibri" w:cs="Times New Roman"/>
          <w:color w:val="000000" w:themeColor="text1"/>
          <w:sz w:val="20"/>
          <w:szCs w:val="20"/>
        </w:rPr>
        <w:t>interview.</w:t>
      </w:r>
    </w:p>
    <w:p w14:paraId="19F03495" w14:textId="2A385E34" w:rsidR="000906E6" w:rsidRPr="000906E6" w:rsidRDefault="000906E6" w:rsidP="000906E6">
      <w:pPr>
        <w:numPr>
          <w:ilvl w:val="0"/>
          <w:numId w:val="1"/>
        </w:numPr>
        <w:rPr>
          <w:rFonts w:ascii="Calibri" w:eastAsia="Times New Roman" w:hAnsi="Calibri" w:cs="Times New Roman"/>
          <w:color w:val="000000"/>
          <w:sz w:val="20"/>
          <w:szCs w:val="20"/>
        </w:rPr>
      </w:pPr>
      <w:r w:rsidRPr="002768DB">
        <w:rPr>
          <w:rFonts w:ascii="Calibri" w:eastAsia="Times New Roman" w:hAnsi="Calibri" w:cs="Times New Roman"/>
          <w:color w:val="000000" w:themeColor="text1"/>
          <w:sz w:val="20"/>
          <w:szCs w:val="20"/>
        </w:rPr>
        <w:t>Explore strategies and resources for academic</w:t>
      </w:r>
      <w:r w:rsidR="0CB8AE5A" w:rsidRPr="002768DB">
        <w:rPr>
          <w:rFonts w:ascii="Calibri" w:eastAsia="Times New Roman" w:hAnsi="Calibri" w:cs="Times New Roman"/>
          <w:color w:val="000000" w:themeColor="text1"/>
          <w:sz w:val="20"/>
          <w:szCs w:val="20"/>
        </w:rPr>
        <w:t xml:space="preserve"> advising and </w:t>
      </w:r>
      <w:r w:rsidR="00707B10" w:rsidRPr="002768DB">
        <w:rPr>
          <w:rFonts w:ascii="Calibri" w:eastAsia="Times New Roman" w:hAnsi="Calibri" w:cs="Times New Roman"/>
          <w:color w:val="000000" w:themeColor="text1"/>
          <w:sz w:val="20"/>
          <w:szCs w:val="20"/>
        </w:rPr>
        <w:t>success.</w:t>
      </w:r>
    </w:p>
    <w:p w14:paraId="2F1E0156" w14:textId="03199591" w:rsidR="000906E6" w:rsidRPr="000906E6" w:rsidRDefault="000906E6" w:rsidP="000906E6">
      <w:pPr>
        <w:numPr>
          <w:ilvl w:val="0"/>
          <w:numId w:val="1"/>
        </w:numPr>
        <w:rPr>
          <w:rFonts w:ascii="Calibri" w:eastAsia="Times New Roman" w:hAnsi="Calibri" w:cs="Times New Roman"/>
          <w:color w:val="000000"/>
          <w:sz w:val="20"/>
          <w:szCs w:val="20"/>
        </w:rPr>
      </w:pPr>
      <w:r w:rsidRPr="002768DB">
        <w:rPr>
          <w:rFonts w:ascii="Calibri" w:eastAsia="Times New Roman" w:hAnsi="Calibri" w:cs="Times New Roman"/>
          <w:color w:val="000000" w:themeColor="text1"/>
          <w:sz w:val="20"/>
          <w:szCs w:val="20"/>
        </w:rPr>
        <w:t xml:space="preserve">Gain an understanding of the importance of </w:t>
      </w:r>
      <w:r w:rsidR="21CE3D51" w:rsidRPr="002768DB">
        <w:rPr>
          <w:rFonts w:ascii="Calibri" w:eastAsia="Times New Roman" w:hAnsi="Calibri" w:cs="Times New Roman"/>
          <w:color w:val="000000" w:themeColor="text1"/>
          <w:sz w:val="20"/>
          <w:szCs w:val="20"/>
        </w:rPr>
        <w:t>building community</w:t>
      </w:r>
      <w:r w:rsidRPr="002768DB">
        <w:rPr>
          <w:rFonts w:ascii="Calibri" w:eastAsia="Times New Roman" w:hAnsi="Calibri" w:cs="Times New Roman"/>
          <w:color w:val="000000" w:themeColor="text1"/>
          <w:sz w:val="20"/>
          <w:szCs w:val="20"/>
        </w:rPr>
        <w:t xml:space="preserve"> in the </w:t>
      </w:r>
      <w:r w:rsidR="00707B10" w:rsidRPr="002768DB">
        <w:rPr>
          <w:rFonts w:ascii="Calibri" w:eastAsia="Times New Roman" w:hAnsi="Calibri" w:cs="Times New Roman"/>
          <w:color w:val="000000" w:themeColor="text1"/>
          <w:sz w:val="20"/>
          <w:szCs w:val="20"/>
        </w:rPr>
        <w:t>workplace.</w:t>
      </w:r>
    </w:p>
    <w:p w14:paraId="5F5623E3" w14:textId="00185A56" w:rsidR="046F0E75" w:rsidRDefault="046F0E75" w:rsidP="002768DB">
      <w:pPr>
        <w:numPr>
          <w:ilvl w:val="0"/>
          <w:numId w:val="1"/>
        </w:numPr>
        <w:rPr>
          <w:rFonts w:ascii="Calibri" w:eastAsia="Times New Roman" w:hAnsi="Calibri" w:cs="Times New Roman"/>
          <w:color w:val="000000" w:themeColor="text1"/>
          <w:sz w:val="20"/>
          <w:szCs w:val="20"/>
        </w:rPr>
      </w:pPr>
      <w:r w:rsidRPr="002768DB">
        <w:rPr>
          <w:rFonts w:ascii="Calibri" w:eastAsia="Times New Roman" w:hAnsi="Calibri" w:cs="Times New Roman"/>
          <w:color w:val="000000" w:themeColor="text1"/>
          <w:sz w:val="20"/>
          <w:szCs w:val="20"/>
        </w:rPr>
        <w:t>Gain familiarity with the Ryan College of Business EDGE Program</w:t>
      </w:r>
    </w:p>
    <w:p w14:paraId="1C398F7F" w14:textId="77777777" w:rsidR="00C32EF4" w:rsidRDefault="00C32EF4" w:rsidP="00F019ED">
      <w:pPr>
        <w:rPr>
          <w:rFonts w:ascii="Calibri" w:eastAsia="Times New Roman" w:hAnsi="Calibri" w:cs="Times New Roman"/>
          <w:color w:val="000000"/>
          <w:sz w:val="20"/>
          <w:szCs w:val="20"/>
        </w:rPr>
      </w:pPr>
    </w:p>
    <w:p w14:paraId="0E19F853" w14:textId="1BCEFDC3"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b/>
          <w:bCs/>
          <w:color w:val="000000"/>
          <w:sz w:val="20"/>
          <w:szCs w:val="20"/>
        </w:rPr>
        <w:t xml:space="preserve">Course Structure:  </w:t>
      </w:r>
      <w:r w:rsidRPr="00F06BB7">
        <w:rPr>
          <w:rFonts w:ascii="Calibri" w:eastAsia="Times New Roman" w:hAnsi="Calibri" w:cs="Times New Roman"/>
          <w:color w:val="000000"/>
          <w:sz w:val="20"/>
          <w:szCs w:val="20"/>
        </w:rPr>
        <w:t xml:space="preserve">This course is in person.  There will be a combination of </w:t>
      </w:r>
      <w:r w:rsidR="00693F54">
        <w:rPr>
          <w:rFonts w:ascii="Calibri" w:eastAsia="Times New Roman" w:hAnsi="Calibri" w:cs="Times New Roman"/>
          <w:color w:val="000000"/>
          <w:sz w:val="20"/>
          <w:szCs w:val="20"/>
        </w:rPr>
        <w:t>lectures</w:t>
      </w:r>
      <w:r w:rsidRPr="00F06BB7">
        <w:rPr>
          <w:rFonts w:ascii="Calibri" w:eastAsia="Times New Roman" w:hAnsi="Calibri" w:cs="Times New Roman"/>
          <w:color w:val="000000"/>
          <w:sz w:val="20"/>
          <w:szCs w:val="20"/>
        </w:rPr>
        <w:t xml:space="preserve">, guest speakers, and various assignments to </w:t>
      </w:r>
      <w:r w:rsidR="005F5972">
        <w:rPr>
          <w:rFonts w:ascii="Calibri" w:eastAsia="Times New Roman" w:hAnsi="Calibri" w:cs="Times New Roman"/>
          <w:color w:val="000000"/>
          <w:sz w:val="20"/>
          <w:szCs w:val="20"/>
        </w:rPr>
        <w:t>help students develop</w:t>
      </w:r>
      <w:r w:rsidRPr="00F06BB7">
        <w:rPr>
          <w:rFonts w:ascii="Calibri" w:eastAsia="Times New Roman" w:hAnsi="Calibri" w:cs="Times New Roman"/>
          <w:color w:val="000000"/>
          <w:sz w:val="20"/>
          <w:szCs w:val="20"/>
        </w:rPr>
        <w:t xml:space="preserve"> competency in professional and career development.  There </w:t>
      </w:r>
      <w:r w:rsidR="001407AB">
        <w:rPr>
          <w:rFonts w:ascii="Calibri" w:eastAsia="Times New Roman" w:hAnsi="Calibri" w:cs="Times New Roman"/>
          <w:color w:val="000000"/>
          <w:sz w:val="20"/>
          <w:szCs w:val="20"/>
        </w:rPr>
        <w:t xml:space="preserve">may </w:t>
      </w:r>
      <w:r w:rsidRPr="00F06BB7">
        <w:rPr>
          <w:rFonts w:ascii="Calibri" w:eastAsia="Times New Roman" w:hAnsi="Calibri" w:cs="Times New Roman"/>
          <w:color w:val="000000"/>
          <w:sz w:val="20"/>
          <w:szCs w:val="20"/>
        </w:rPr>
        <w:t>be several modules that students will need to study on their own time.</w:t>
      </w:r>
    </w:p>
    <w:p w14:paraId="155846A5" w14:textId="72F0AEDC"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b/>
          <w:bCs/>
          <w:color w:val="000000"/>
          <w:sz w:val="20"/>
          <w:szCs w:val="20"/>
        </w:rPr>
        <w:t xml:space="preserve">Attendance: </w:t>
      </w:r>
      <w:r w:rsidR="00447144">
        <w:rPr>
          <w:rFonts w:ascii="Calibri" w:eastAsia="Times New Roman" w:hAnsi="Calibri" w:cs="Times New Roman"/>
          <w:b/>
          <w:bCs/>
          <w:color w:val="000000"/>
          <w:sz w:val="20"/>
          <w:szCs w:val="20"/>
        </w:rPr>
        <w:t xml:space="preserve">Required. </w:t>
      </w:r>
      <w:r w:rsidRPr="00F06BB7">
        <w:rPr>
          <w:rFonts w:ascii="Calibri" w:eastAsia="Times New Roman" w:hAnsi="Calibri" w:cs="Times New Roman"/>
          <w:color w:val="000000"/>
          <w:sz w:val="20"/>
          <w:szCs w:val="20"/>
        </w:rPr>
        <w:t>This class will have extensive interaction and reviews of progress during class time.</w:t>
      </w:r>
      <w:r w:rsidRPr="00F06BB7">
        <w:rPr>
          <w:rFonts w:ascii="Calibri" w:eastAsia="Times New Roman" w:hAnsi="Calibri" w:cs="Times New Roman"/>
          <w:color w:val="000000"/>
          <w:sz w:val="20"/>
          <w:szCs w:val="20"/>
        </w:rPr>
        <w:br/>
        <w:t xml:space="preserve">Attendance Points: </w:t>
      </w:r>
      <w:r w:rsidR="009F1363">
        <w:rPr>
          <w:rFonts w:ascii="Calibri" w:eastAsia="Times New Roman" w:hAnsi="Calibri" w:cs="Times New Roman"/>
          <w:color w:val="000000"/>
          <w:sz w:val="20"/>
          <w:szCs w:val="20"/>
        </w:rPr>
        <w:t>We will meet in person at the regular class time twice a</w:t>
      </w:r>
      <w:r w:rsidR="00957660">
        <w:rPr>
          <w:rFonts w:ascii="Calibri" w:eastAsia="Times New Roman" w:hAnsi="Calibri" w:cs="Times New Roman"/>
          <w:color w:val="000000"/>
          <w:sz w:val="20"/>
          <w:szCs w:val="20"/>
        </w:rPr>
        <w:t xml:space="preserve"> week</w:t>
      </w:r>
      <w:r w:rsidRPr="00F06BB7">
        <w:rPr>
          <w:rFonts w:ascii="Calibri" w:eastAsia="Times New Roman" w:hAnsi="Calibri" w:cs="Times New Roman"/>
          <w:color w:val="000000"/>
          <w:sz w:val="20"/>
          <w:szCs w:val="20"/>
        </w:rPr>
        <w:t>. Each student will start with 150 attendance points. Each time a student misses a class, 10 points will be deducted from the original 150.</w:t>
      </w:r>
    </w:p>
    <w:p w14:paraId="769AEE25" w14:textId="317F2A9D"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color w:val="000000"/>
          <w:sz w:val="20"/>
          <w:szCs w:val="20"/>
        </w:rPr>
        <w:t>Note:  In the professional world</w:t>
      </w:r>
      <w:r w:rsidR="00900427">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 xml:space="preserve"> beyond UNT</w:t>
      </w:r>
      <w:r w:rsidR="00AD1BFD">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 xml:space="preserve"> communication </w:t>
      </w:r>
      <w:r w:rsidR="00C3604B">
        <w:rPr>
          <w:rFonts w:ascii="Calibri" w:eastAsia="Times New Roman" w:hAnsi="Calibri" w:cs="Times New Roman"/>
          <w:color w:val="000000"/>
          <w:sz w:val="20"/>
          <w:szCs w:val="20"/>
        </w:rPr>
        <w:t xml:space="preserve">and participation </w:t>
      </w:r>
      <w:r w:rsidRPr="00F06BB7">
        <w:rPr>
          <w:rFonts w:ascii="Calibri" w:eastAsia="Times New Roman" w:hAnsi="Calibri" w:cs="Times New Roman"/>
          <w:color w:val="000000"/>
          <w:sz w:val="20"/>
          <w:szCs w:val="20"/>
        </w:rPr>
        <w:t xml:space="preserve">is </w:t>
      </w:r>
      <w:r w:rsidR="00C3604B">
        <w:rPr>
          <w:rFonts w:ascii="Calibri" w:eastAsia="Times New Roman" w:hAnsi="Calibri" w:cs="Times New Roman"/>
          <w:color w:val="000000"/>
          <w:sz w:val="20"/>
          <w:szCs w:val="20"/>
        </w:rPr>
        <w:t>vital</w:t>
      </w:r>
      <w:r w:rsidRPr="00F06BB7">
        <w:rPr>
          <w:rFonts w:ascii="Calibri" w:eastAsia="Times New Roman" w:hAnsi="Calibri" w:cs="Times New Roman"/>
          <w:color w:val="000000"/>
          <w:sz w:val="20"/>
          <w:szCs w:val="20"/>
        </w:rPr>
        <w:t xml:space="preserve"> </w:t>
      </w:r>
      <w:r w:rsidR="00C3604B">
        <w:rPr>
          <w:rFonts w:ascii="Calibri" w:eastAsia="Times New Roman" w:hAnsi="Calibri" w:cs="Times New Roman"/>
          <w:color w:val="000000"/>
          <w:sz w:val="20"/>
          <w:szCs w:val="20"/>
        </w:rPr>
        <w:t xml:space="preserve">in </w:t>
      </w:r>
      <w:r w:rsidRPr="00F06BB7">
        <w:rPr>
          <w:rFonts w:ascii="Calibri" w:eastAsia="Times New Roman" w:hAnsi="Calibri" w:cs="Times New Roman"/>
          <w:color w:val="000000"/>
          <w:sz w:val="20"/>
          <w:szCs w:val="20"/>
        </w:rPr>
        <w:t>meetings, activities, etc</w:t>
      </w:r>
      <w:r w:rsidRPr="00F06BB7">
        <w:rPr>
          <w:rFonts w:ascii="Calibri" w:eastAsia="Times New Roman" w:hAnsi="Calibri" w:cs="Times New Roman"/>
          <w:i/>
          <w:iCs/>
          <w:color w:val="000000"/>
          <w:sz w:val="20"/>
          <w:szCs w:val="20"/>
        </w:rPr>
        <w:t xml:space="preserve">. </w:t>
      </w:r>
      <w:r w:rsidRPr="00F06BB7">
        <w:rPr>
          <w:rFonts w:ascii="Calibri" w:eastAsia="Times New Roman" w:hAnsi="Calibri" w:cs="Times New Roman"/>
          <w:i/>
          <w:iCs/>
          <w:color w:val="000000"/>
          <w:sz w:val="20"/>
          <w:szCs w:val="20"/>
          <w:u w:val="single"/>
        </w:rPr>
        <w:t xml:space="preserve">Therefore, if at all </w:t>
      </w:r>
      <w:r w:rsidR="008B22AD" w:rsidRPr="00F06BB7">
        <w:rPr>
          <w:rFonts w:ascii="Calibri" w:eastAsia="Times New Roman" w:hAnsi="Calibri" w:cs="Times New Roman"/>
          <w:i/>
          <w:iCs/>
          <w:color w:val="000000"/>
          <w:sz w:val="20"/>
          <w:szCs w:val="20"/>
          <w:u w:val="single"/>
        </w:rPr>
        <w:t>possible,</w:t>
      </w:r>
      <w:r w:rsidRPr="00F06BB7">
        <w:rPr>
          <w:rFonts w:ascii="Calibri" w:eastAsia="Times New Roman" w:hAnsi="Calibri" w:cs="Times New Roman"/>
          <w:i/>
          <w:iCs/>
          <w:color w:val="000000"/>
          <w:sz w:val="20"/>
          <w:szCs w:val="20"/>
          <w:u w:val="single"/>
        </w:rPr>
        <w:t xml:space="preserve"> students should let the instructor know ahead of time that they are unavailable for the regular class meeting</w:t>
      </w:r>
      <w:r w:rsidRPr="00F06BB7">
        <w:rPr>
          <w:rFonts w:ascii="Calibri" w:eastAsia="Times New Roman" w:hAnsi="Calibri" w:cs="Times New Roman"/>
          <w:color w:val="000000"/>
          <w:sz w:val="20"/>
          <w:szCs w:val="20"/>
          <w:u w:val="single"/>
        </w:rPr>
        <w:t>.</w:t>
      </w:r>
      <w:r w:rsidRPr="00F06BB7">
        <w:rPr>
          <w:rFonts w:ascii="Calibri" w:eastAsia="Times New Roman" w:hAnsi="Calibri" w:cs="Times New Roman"/>
          <w:color w:val="000000"/>
          <w:sz w:val="20"/>
          <w:szCs w:val="20"/>
        </w:rPr>
        <w:t xml:space="preserve">  If students are not able to notify the instructor prior to the class meeting</w:t>
      </w:r>
      <w:r w:rsidR="00AD1BFD">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 xml:space="preserve"> they should contact him as soon as possible. </w:t>
      </w:r>
      <w:r w:rsidR="00590CC0">
        <w:rPr>
          <w:rFonts w:ascii="Calibri" w:eastAsia="Times New Roman" w:hAnsi="Calibri" w:cs="Times New Roman"/>
          <w:color w:val="000000"/>
          <w:sz w:val="20"/>
          <w:szCs w:val="20"/>
        </w:rPr>
        <w:t>Excused absences</w:t>
      </w:r>
      <w:r w:rsidR="00AF3CA4">
        <w:rPr>
          <w:rFonts w:ascii="Calibri" w:eastAsia="Times New Roman" w:hAnsi="Calibri" w:cs="Times New Roman"/>
          <w:color w:val="000000"/>
          <w:sz w:val="20"/>
          <w:szCs w:val="20"/>
        </w:rPr>
        <w:t xml:space="preserve"> are at the </w:t>
      </w:r>
      <w:r w:rsidR="009F1363">
        <w:rPr>
          <w:rFonts w:ascii="Calibri" w:eastAsia="Times New Roman" w:hAnsi="Calibri" w:cs="Times New Roman"/>
          <w:color w:val="000000"/>
          <w:sz w:val="20"/>
          <w:szCs w:val="20"/>
        </w:rPr>
        <w:t xml:space="preserve">instructor's discretion, and if an absence is excused, the instructor will provide guidance on completing </w:t>
      </w:r>
      <w:r w:rsidRPr="00F06BB7">
        <w:rPr>
          <w:rFonts w:ascii="Calibri" w:eastAsia="Times New Roman" w:hAnsi="Calibri" w:cs="Times New Roman"/>
          <w:color w:val="000000"/>
          <w:sz w:val="20"/>
          <w:szCs w:val="20"/>
        </w:rPr>
        <w:t xml:space="preserve">makeup </w:t>
      </w:r>
      <w:r w:rsidR="00590CC0">
        <w:rPr>
          <w:rFonts w:ascii="Calibri" w:eastAsia="Times New Roman" w:hAnsi="Calibri" w:cs="Times New Roman"/>
          <w:color w:val="000000"/>
          <w:sz w:val="20"/>
          <w:szCs w:val="20"/>
        </w:rPr>
        <w:t xml:space="preserve">assignments. Students should be prepared to </w:t>
      </w:r>
      <w:r w:rsidR="00657224">
        <w:rPr>
          <w:rFonts w:ascii="Calibri" w:eastAsia="Times New Roman" w:hAnsi="Calibri" w:cs="Times New Roman"/>
          <w:color w:val="000000"/>
          <w:sz w:val="20"/>
          <w:szCs w:val="20"/>
        </w:rPr>
        <w:t>provide documentation for the reason behind</w:t>
      </w:r>
      <w:r w:rsidR="00590CC0">
        <w:rPr>
          <w:rFonts w:ascii="Calibri" w:eastAsia="Times New Roman" w:hAnsi="Calibri" w:cs="Times New Roman"/>
          <w:color w:val="000000"/>
          <w:sz w:val="20"/>
          <w:szCs w:val="20"/>
        </w:rPr>
        <w:t xml:space="preserve"> their absences and </w:t>
      </w:r>
      <w:r w:rsidR="008B22AD">
        <w:rPr>
          <w:rFonts w:ascii="Calibri" w:eastAsia="Times New Roman" w:hAnsi="Calibri" w:cs="Times New Roman"/>
          <w:color w:val="000000"/>
          <w:sz w:val="20"/>
          <w:szCs w:val="20"/>
        </w:rPr>
        <w:t xml:space="preserve">may be asked to contact the Dean of </w:t>
      </w:r>
      <w:r w:rsidR="004A06B2">
        <w:rPr>
          <w:rFonts w:ascii="Calibri" w:eastAsia="Times New Roman" w:hAnsi="Calibri" w:cs="Times New Roman"/>
          <w:color w:val="000000"/>
          <w:sz w:val="20"/>
          <w:szCs w:val="20"/>
        </w:rPr>
        <w:t>Students'</w:t>
      </w:r>
      <w:r w:rsidR="008B22AD">
        <w:rPr>
          <w:rFonts w:ascii="Calibri" w:eastAsia="Times New Roman" w:hAnsi="Calibri" w:cs="Times New Roman"/>
          <w:color w:val="000000"/>
          <w:sz w:val="20"/>
          <w:szCs w:val="20"/>
        </w:rPr>
        <w:t xml:space="preserve"> Office for further verification.</w:t>
      </w:r>
    </w:p>
    <w:p w14:paraId="30AF0936" w14:textId="20BE836A" w:rsid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b/>
          <w:bCs/>
          <w:color w:val="000000"/>
          <w:sz w:val="20"/>
          <w:szCs w:val="20"/>
        </w:rPr>
        <w:lastRenderedPageBreak/>
        <w:t xml:space="preserve">Grading:  </w:t>
      </w:r>
      <w:r w:rsidRPr="00F06BB7">
        <w:rPr>
          <w:rFonts w:ascii="Calibri" w:eastAsia="Times New Roman" w:hAnsi="Calibri" w:cs="Times New Roman"/>
          <w:color w:val="000000"/>
          <w:sz w:val="20"/>
          <w:szCs w:val="20"/>
        </w:rPr>
        <w:t xml:space="preserve">This course is </w:t>
      </w:r>
      <w:r w:rsidR="00657224">
        <w:rPr>
          <w:rFonts w:ascii="Calibri" w:eastAsia="Times New Roman" w:hAnsi="Calibri" w:cs="Times New Roman"/>
          <w:color w:val="000000"/>
          <w:sz w:val="20"/>
          <w:szCs w:val="20"/>
        </w:rPr>
        <w:t>one</w:t>
      </w:r>
      <w:r w:rsidRPr="00F06BB7">
        <w:rPr>
          <w:rFonts w:ascii="Calibri" w:eastAsia="Times New Roman" w:hAnsi="Calibri" w:cs="Times New Roman"/>
          <w:color w:val="000000"/>
          <w:sz w:val="20"/>
          <w:szCs w:val="20"/>
        </w:rPr>
        <w:t xml:space="preserve"> credit hour.  Points will be assigned for attendance and all assignments. Final letter grades will be determined on a standard average scale where: A = 90% or above, B = 89% to 80%, C = 79% to 70%, D = 69% to 60%, and F = below 60%.</w:t>
      </w:r>
    </w:p>
    <w:p w14:paraId="27E6A13C" w14:textId="0A179849" w:rsidR="002233B0" w:rsidRPr="00F06BB7" w:rsidRDefault="00A45CC8" w:rsidP="00F06BB7">
      <w:pPr>
        <w:spacing w:after="160"/>
        <w:rPr>
          <w:rFonts w:ascii="Calibri" w:eastAsia="Times New Roman" w:hAnsi="Calibri" w:cs="Times New Roman"/>
          <w:color w:val="000000"/>
          <w:sz w:val="20"/>
          <w:szCs w:val="20"/>
        </w:rPr>
      </w:pPr>
      <w:r>
        <w:rPr>
          <w:rFonts w:ascii="Calibri" w:eastAsia="Times New Roman" w:hAnsi="Calibri" w:cs="Times New Roman"/>
          <w:b/>
          <w:bCs/>
          <w:color w:val="000000"/>
          <w:sz w:val="20"/>
          <w:szCs w:val="20"/>
          <w:u w:val="single"/>
        </w:rPr>
        <w:t>I</w:t>
      </w:r>
      <w:r w:rsidR="00322D9F" w:rsidRPr="00A45CC8">
        <w:rPr>
          <w:rFonts w:ascii="Calibri" w:eastAsia="Times New Roman" w:hAnsi="Calibri" w:cs="Times New Roman"/>
          <w:color w:val="000000"/>
          <w:sz w:val="20"/>
          <w:szCs w:val="20"/>
          <w:u w:val="single"/>
        </w:rPr>
        <w:t xml:space="preserve"> </w:t>
      </w:r>
      <w:r w:rsidR="00322D9F" w:rsidRPr="00A45CC8">
        <w:rPr>
          <w:rFonts w:ascii="Calibri" w:eastAsia="Times New Roman" w:hAnsi="Calibri" w:cs="Times New Roman"/>
          <w:b/>
          <w:bCs/>
          <w:color w:val="000000"/>
          <w:sz w:val="20"/>
          <w:szCs w:val="20"/>
          <w:u w:val="single"/>
        </w:rPr>
        <w:t>DO NOT</w:t>
      </w:r>
      <w:r w:rsidR="00322D9F" w:rsidRPr="00A45CC8">
        <w:rPr>
          <w:rFonts w:ascii="Calibri" w:eastAsia="Times New Roman" w:hAnsi="Calibri" w:cs="Times New Roman"/>
          <w:color w:val="000000"/>
          <w:sz w:val="20"/>
          <w:szCs w:val="20"/>
          <w:u w:val="single"/>
        </w:rPr>
        <w:t xml:space="preserve"> use the Canvas grade book to calculate final grades</w:t>
      </w:r>
      <w:r w:rsidR="004A06B2">
        <w:rPr>
          <w:rFonts w:ascii="Calibri" w:eastAsia="Times New Roman" w:hAnsi="Calibri" w:cs="Times New Roman"/>
          <w:color w:val="000000"/>
          <w:sz w:val="20"/>
          <w:szCs w:val="20"/>
          <w:u w:val="single"/>
        </w:rPr>
        <w:t>,</w:t>
      </w:r>
      <w:r w:rsidR="005A48A5" w:rsidRPr="00A45CC8">
        <w:rPr>
          <w:rFonts w:ascii="Calibri" w:eastAsia="Times New Roman" w:hAnsi="Calibri" w:cs="Times New Roman"/>
          <w:color w:val="000000"/>
          <w:sz w:val="20"/>
          <w:szCs w:val="20"/>
          <w:u w:val="single"/>
        </w:rPr>
        <w:t xml:space="preserve"> even though the grade book is used to record completion of assignments</w:t>
      </w:r>
      <w:r w:rsidR="005A48A5">
        <w:rPr>
          <w:rFonts w:ascii="Calibri" w:eastAsia="Times New Roman" w:hAnsi="Calibri" w:cs="Times New Roman"/>
          <w:color w:val="000000"/>
          <w:sz w:val="20"/>
          <w:szCs w:val="20"/>
        </w:rPr>
        <w:t xml:space="preserve">.  </w:t>
      </w:r>
      <w:r w:rsidR="00322D9F">
        <w:rPr>
          <w:rFonts w:ascii="Calibri" w:eastAsia="Times New Roman" w:hAnsi="Calibri" w:cs="Times New Roman"/>
          <w:color w:val="000000"/>
          <w:sz w:val="20"/>
          <w:szCs w:val="20"/>
        </w:rPr>
        <w:t>The grade calculations through the Canvas grade book are often inaccurate.  Students with questions or concerns about their actual grade should contact the instructor directly</w:t>
      </w:r>
      <w:r w:rsidR="005A48A5">
        <w:rPr>
          <w:rFonts w:ascii="Calibri" w:eastAsia="Times New Roman" w:hAnsi="Calibri" w:cs="Times New Roman"/>
          <w:color w:val="000000"/>
          <w:sz w:val="20"/>
          <w:szCs w:val="20"/>
        </w:rPr>
        <w:t xml:space="preserve"> and promptly</w:t>
      </w:r>
      <w:r w:rsidR="00322D9F">
        <w:rPr>
          <w:rFonts w:ascii="Calibri" w:eastAsia="Times New Roman" w:hAnsi="Calibri" w:cs="Times New Roman"/>
          <w:color w:val="000000"/>
          <w:sz w:val="20"/>
          <w:szCs w:val="20"/>
        </w:rPr>
        <w:t xml:space="preserve">.  Note that questions submitted about grades </w:t>
      </w:r>
      <w:r w:rsidR="009D4C9B">
        <w:rPr>
          <w:rFonts w:ascii="Calibri" w:eastAsia="Times New Roman" w:hAnsi="Calibri" w:cs="Times New Roman"/>
          <w:color w:val="000000"/>
          <w:sz w:val="20"/>
          <w:szCs w:val="20"/>
        </w:rPr>
        <w:t>in the final week of classes, during finals week, or after grades are posted are not considered timely inquiries</w:t>
      </w:r>
      <w:r w:rsidR="00A07B1C">
        <w:rPr>
          <w:rFonts w:ascii="Calibri" w:eastAsia="Times New Roman" w:hAnsi="Calibri" w:cs="Times New Roman"/>
          <w:color w:val="000000"/>
          <w:sz w:val="20"/>
          <w:szCs w:val="20"/>
        </w:rPr>
        <w:t>,</w:t>
      </w:r>
      <w:r w:rsidR="009D4C9B">
        <w:rPr>
          <w:rFonts w:ascii="Calibri" w:eastAsia="Times New Roman" w:hAnsi="Calibri" w:cs="Times New Roman"/>
          <w:color w:val="000000"/>
          <w:sz w:val="20"/>
          <w:szCs w:val="20"/>
        </w:rPr>
        <w:t xml:space="preserve"> and the likelihood of </w:t>
      </w:r>
      <w:r w:rsidR="00956B07">
        <w:rPr>
          <w:rFonts w:ascii="Calibri" w:eastAsia="Times New Roman" w:hAnsi="Calibri" w:cs="Times New Roman"/>
          <w:color w:val="000000"/>
          <w:sz w:val="20"/>
          <w:szCs w:val="20"/>
        </w:rPr>
        <w:t>obtaining</w:t>
      </w:r>
      <w:r w:rsidR="009D4C9B">
        <w:rPr>
          <w:rFonts w:ascii="Calibri" w:eastAsia="Times New Roman" w:hAnsi="Calibri" w:cs="Times New Roman"/>
          <w:color w:val="000000"/>
          <w:sz w:val="20"/>
          <w:szCs w:val="20"/>
        </w:rPr>
        <w:t xml:space="preserve"> assistance on grades </w:t>
      </w:r>
      <w:r w:rsidR="005B661F">
        <w:rPr>
          <w:rFonts w:ascii="Calibri" w:eastAsia="Times New Roman" w:hAnsi="Calibri" w:cs="Times New Roman"/>
          <w:color w:val="000000"/>
          <w:sz w:val="20"/>
          <w:szCs w:val="20"/>
        </w:rPr>
        <w:t xml:space="preserve">with untimely </w:t>
      </w:r>
      <w:r w:rsidR="00A07B1C">
        <w:rPr>
          <w:rFonts w:ascii="Calibri" w:eastAsia="Times New Roman" w:hAnsi="Calibri" w:cs="Times New Roman"/>
          <w:color w:val="000000"/>
          <w:sz w:val="20"/>
          <w:szCs w:val="20"/>
        </w:rPr>
        <w:t>inquiries</w:t>
      </w:r>
      <w:r w:rsidR="005B661F">
        <w:rPr>
          <w:rFonts w:ascii="Calibri" w:eastAsia="Times New Roman" w:hAnsi="Calibri" w:cs="Times New Roman"/>
          <w:color w:val="000000"/>
          <w:sz w:val="20"/>
          <w:szCs w:val="20"/>
        </w:rPr>
        <w:t xml:space="preserve"> is very low.  </w:t>
      </w:r>
    </w:p>
    <w:p w14:paraId="46013B8D" w14:textId="4814C7C9" w:rsidR="00F06BB7" w:rsidRPr="00F06BB7" w:rsidRDefault="00F06BB7" w:rsidP="00F06BB7">
      <w:pPr>
        <w:spacing w:after="160"/>
        <w:rPr>
          <w:rFonts w:ascii="Calibri" w:eastAsia="Times New Roman" w:hAnsi="Calibri" w:cs="Times New Roman"/>
          <w:sz w:val="20"/>
          <w:szCs w:val="20"/>
        </w:rPr>
      </w:pPr>
      <w:r w:rsidRPr="002768DB">
        <w:rPr>
          <w:rFonts w:ascii="Calibri" w:eastAsia="Times New Roman" w:hAnsi="Calibri" w:cs="Times New Roman"/>
          <w:b/>
          <w:bCs/>
          <w:sz w:val="20"/>
          <w:szCs w:val="20"/>
        </w:rPr>
        <w:t>Turning in Late Work</w:t>
      </w:r>
      <w:r w:rsidRPr="002768DB">
        <w:rPr>
          <w:rFonts w:ascii="Calibri" w:eastAsia="Times New Roman" w:hAnsi="Calibri" w:cs="Times New Roman"/>
          <w:sz w:val="20"/>
          <w:szCs w:val="20"/>
        </w:rPr>
        <w:t xml:space="preserve"> - Points will be deducted for assignments that are submitted late.  Assignments submitted more than a week late will receive 0 points unless the assignment has a provision for later submissions.</w:t>
      </w:r>
    </w:p>
    <w:p w14:paraId="7EE446D1" w14:textId="73BE1292" w:rsidR="320E66A8" w:rsidRDefault="320E66A8" w:rsidP="002768DB">
      <w:pPr>
        <w:spacing w:after="160"/>
        <w:rPr>
          <w:rFonts w:ascii="Calibri" w:eastAsia="Times New Roman" w:hAnsi="Calibri" w:cs="Times New Roman"/>
          <w:color w:val="000000" w:themeColor="text1"/>
          <w:sz w:val="20"/>
          <w:szCs w:val="20"/>
        </w:rPr>
      </w:pPr>
      <w:r w:rsidRPr="002768DB">
        <w:rPr>
          <w:rFonts w:ascii="Calibri" w:eastAsia="Times New Roman" w:hAnsi="Calibri" w:cs="Times New Roman"/>
          <w:b/>
          <w:bCs/>
          <w:color w:val="000000" w:themeColor="text1"/>
          <w:sz w:val="20"/>
          <w:szCs w:val="20"/>
        </w:rPr>
        <w:t xml:space="preserve">Extra Credit: </w:t>
      </w:r>
      <w:r w:rsidR="00657224">
        <w:rPr>
          <w:rFonts w:ascii="Calibri" w:eastAsia="Times New Roman" w:hAnsi="Calibri" w:cs="Times New Roman"/>
          <w:color w:val="000000" w:themeColor="text1"/>
          <w:sz w:val="20"/>
          <w:szCs w:val="20"/>
        </w:rPr>
        <w:t xml:space="preserve">Occasionally, there may be </w:t>
      </w:r>
      <w:r w:rsidRPr="002768DB">
        <w:rPr>
          <w:rFonts w:ascii="Calibri" w:eastAsia="Times New Roman" w:hAnsi="Calibri" w:cs="Times New Roman"/>
          <w:color w:val="000000" w:themeColor="text1"/>
          <w:sz w:val="20"/>
          <w:szCs w:val="20"/>
        </w:rPr>
        <w:t xml:space="preserve">opportunities for extra credit.  If opportunities </w:t>
      </w:r>
      <w:r w:rsidR="00707B10" w:rsidRPr="002768DB">
        <w:rPr>
          <w:rFonts w:ascii="Calibri" w:eastAsia="Times New Roman" w:hAnsi="Calibri" w:cs="Times New Roman"/>
          <w:color w:val="000000" w:themeColor="text1"/>
          <w:sz w:val="20"/>
          <w:szCs w:val="20"/>
        </w:rPr>
        <w:t>arise,</w:t>
      </w:r>
      <w:r w:rsidRPr="002768DB">
        <w:rPr>
          <w:rFonts w:ascii="Calibri" w:eastAsia="Times New Roman" w:hAnsi="Calibri" w:cs="Times New Roman"/>
          <w:color w:val="000000" w:themeColor="text1"/>
          <w:sz w:val="20"/>
          <w:szCs w:val="20"/>
        </w:rPr>
        <w:t xml:space="preserve"> they will </w:t>
      </w:r>
      <w:r w:rsidR="00657224">
        <w:rPr>
          <w:rFonts w:ascii="Calibri" w:eastAsia="Times New Roman" w:hAnsi="Calibri" w:cs="Times New Roman"/>
          <w:color w:val="000000" w:themeColor="text1"/>
          <w:sz w:val="20"/>
          <w:szCs w:val="20"/>
        </w:rPr>
        <w:t>be posted in the assignments section and announced accordingly</w:t>
      </w:r>
      <w:r w:rsidRPr="002768DB">
        <w:rPr>
          <w:rFonts w:ascii="Calibri" w:eastAsia="Times New Roman" w:hAnsi="Calibri" w:cs="Times New Roman"/>
          <w:color w:val="000000" w:themeColor="text1"/>
          <w:sz w:val="20"/>
          <w:szCs w:val="20"/>
        </w:rPr>
        <w:t>.</w:t>
      </w:r>
    </w:p>
    <w:p w14:paraId="52DE1351" w14:textId="77777777" w:rsidR="00472573" w:rsidRPr="00E97430" w:rsidRDefault="00472573" w:rsidP="00F019ED"/>
    <w:p w14:paraId="03ADAE07" w14:textId="3EA525F7" w:rsidR="001303C1" w:rsidRPr="00C32EF4" w:rsidRDefault="00C32EF4" w:rsidP="00DD65E7">
      <w:pPr>
        <w:rPr>
          <w:b/>
          <w:bCs/>
        </w:rPr>
      </w:pPr>
      <w:r w:rsidRPr="00C32EF4">
        <w:rPr>
          <w:b/>
          <w:bCs/>
        </w:rPr>
        <w:t>Class Meetings</w:t>
      </w:r>
    </w:p>
    <w:tbl>
      <w:tblPr>
        <w:tblStyle w:val="GridTable4-Accent6"/>
        <w:tblW w:w="5000" w:type="pct"/>
        <w:tblLayout w:type="fixed"/>
        <w:tblLook w:val="06A0" w:firstRow="1" w:lastRow="0" w:firstColumn="1" w:lastColumn="0" w:noHBand="1" w:noVBand="1"/>
        <w:tblCaption w:val="Schedule of Class Meetings/Assignments"/>
        <w:tblDescription w:val="Table with a schedule of class meetings including week number, class number, date of class meeting, planned topic, assignments. Information in this table is subject to change."/>
      </w:tblPr>
      <w:tblGrid>
        <w:gridCol w:w="692"/>
        <w:gridCol w:w="555"/>
        <w:gridCol w:w="188"/>
        <w:gridCol w:w="792"/>
        <w:gridCol w:w="4877"/>
        <w:gridCol w:w="3686"/>
      </w:tblGrid>
      <w:tr w:rsidR="009F1962" w:rsidRPr="000906E6" w14:paraId="434F4F9D" w14:textId="77777777" w:rsidTr="00BA19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 w:type="pct"/>
            <w:shd w:val="clear" w:color="auto" w:fill="538135" w:themeFill="accent6" w:themeFillShade="BF"/>
          </w:tcPr>
          <w:p w14:paraId="60DB6120" w14:textId="627168F2" w:rsidR="009F1962" w:rsidRPr="00BA19C9" w:rsidRDefault="009F1962" w:rsidP="006C6492">
            <w:pPr>
              <w:rPr>
                <w:sz w:val="18"/>
                <w:szCs w:val="18"/>
              </w:rPr>
            </w:pPr>
            <w:r w:rsidRPr="00BA19C9">
              <w:rPr>
                <w:sz w:val="18"/>
                <w:szCs w:val="18"/>
              </w:rPr>
              <w:t>Week</w:t>
            </w:r>
          </w:p>
        </w:tc>
        <w:tc>
          <w:tcPr>
            <w:tcW w:w="344" w:type="pct"/>
            <w:gridSpan w:val="2"/>
            <w:shd w:val="clear" w:color="auto" w:fill="538135" w:themeFill="accent6" w:themeFillShade="BF"/>
          </w:tcPr>
          <w:p w14:paraId="4395776B" w14:textId="02A7224C" w:rsidR="009F1962" w:rsidRPr="00BA19C9" w:rsidRDefault="009F1962" w:rsidP="006C6492">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A19C9">
              <w:rPr>
                <w:sz w:val="18"/>
                <w:szCs w:val="18"/>
              </w:rPr>
              <w:t>Class</w:t>
            </w:r>
          </w:p>
        </w:tc>
        <w:tc>
          <w:tcPr>
            <w:tcW w:w="367" w:type="pct"/>
            <w:shd w:val="clear" w:color="auto" w:fill="538135" w:themeFill="accent6" w:themeFillShade="BF"/>
          </w:tcPr>
          <w:p w14:paraId="5813273A" w14:textId="345FD151" w:rsidR="009F1962" w:rsidRPr="00BA19C9" w:rsidRDefault="009F1962" w:rsidP="006C6492">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2260" w:type="pct"/>
            <w:shd w:val="clear" w:color="auto" w:fill="538135" w:themeFill="accent6" w:themeFillShade="BF"/>
          </w:tcPr>
          <w:p w14:paraId="71D4B05D" w14:textId="77777777" w:rsidR="009F1962" w:rsidRPr="00BA19C9" w:rsidRDefault="009F1962" w:rsidP="006C6492">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A19C9">
              <w:rPr>
                <w:sz w:val="18"/>
                <w:szCs w:val="18"/>
              </w:rPr>
              <w:t>Topic</w:t>
            </w:r>
          </w:p>
        </w:tc>
        <w:tc>
          <w:tcPr>
            <w:tcW w:w="1708" w:type="pct"/>
            <w:shd w:val="clear" w:color="auto" w:fill="538135" w:themeFill="accent6" w:themeFillShade="BF"/>
          </w:tcPr>
          <w:p w14:paraId="077EC6E4" w14:textId="7B682E89" w:rsidR="009F1962" w:rsidRPr="00BA19C9" w:rsidRDefault="00282CC9" w:rsidP="009829A1">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A19C9">
              <w:rPr>
                <w:sz w:val="18"/>
                <w:szCs w:val="18"/>
              </w:rPr>
              <w:t>Assignment</w:t>
            </w:r>
          </w:p>
        </w:tc>
      </w:tr>
      <w:tr w:rsidR="009F1962" w:rsidRPr="000906E6" w14:paraId="176A00A3"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533A7B88" w14:textId="4D2C7EB1" w:rsidR="009F1962" w:rsidRPr="00813919" w:rsidRDefault="009F1962" w:rsidP="006C6492">
            <w:pPr>
              <w:rPr>
                <w:sz w:val="20"/>
                <w:szCs w:val="20"/>
              </w:rPr>
            </w:pPr>
            <w:r w:rsidRPr="00813919">
              <w:rPr>
                <w:sz w:val="20"/>
                <w:szCs w:val="20"/>
              </w:rPr>
              <w:t>1</w:t>
            </w:r>
          </w:p>
        </w:tc>
        <w:tc>
          <w:tcPr>
            <w:tcW w:w="257" w:type="pct"/>
            <w:shd w:val="clear" w:color="auto" w:fill="FFFFFF" w:themeFill="background1"/>
          </w:tcPr>
          <w:p w14:paraId="54AE22A2" w14:textId="6109E246"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1</w:t>
            </w:r>
          </w:p>
        </w:tc>
        <w:tc>
          <w:tcPr>
            <w:tcW w:w="454" w:type="pct"/>
            <w:gridSpan w:val="2"/>
            <w:shd w:val="clear" w:color="auto" w:fill="FFFFFF" w:themeFill="background1"/>
          </w:tcPr>
          <w:p w14:paraId="37739092" w14:textId="594DB545" w:rsidR="009F1962" w:rsidRPr="000906E6" w:rsidRDefault="00575199"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1/12</w:t>
            </w:r>
          </w:p>
        </w:tc>
        <w:tc>
          <w:tcPr>
            <w:tcW w:w="2260" w:type="pct"/>
            <w:shd w:val="clear" w:color="auto" w:fill="FFFFFF" w:themeFill="background1"/>
          </w:tcPr>
          <w:p w14:paraId="677E0435" w14:textId="77777777"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Course Overview</w:t>
            </w:r>
          </w:p>
          <w:p w14:paraId="687456EB" w14:textId="31AA21D4"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0906E6">
              <w:rPr>
                <w:sz w:val="20"/>
                <w:szCs w:val="20"/>
              </w:rPr>
              <w:t xml:space="preserve">Introductions </w:t>
            </w:r>
          </w:p>
        </w:tc>
        <w:tc>
          <w:tcPr>
            <w:tcW w:w="1708" w:type="pct"/>
            <w:shd w:val="clear" w:color="auto" w:fill="FFFFFF" w:themeFill="background1"/>
          </w:tcPr>
          <w:p w14:paraId="52376444" w14:textId="2A896641" w:rsidR="009F1962" w:rsidRPr="009E66D3" w:rsidRDefault="008E09EC"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 Survey</w:t>
            </w:r>
            <w:r w:rsidR="00C03EBB">
              <w:rPr>
                <w:sz w:val="20"/>
                <w:szCs w:val="20"/>
              </w:rPr>
              <w:t xml:space="preserve"> (In Class)</w:t>
            </w:r>
          </w:p>
        </w:tc>
      </w:tr>
      <w:tr w:rsidR="009F1962" w:rsidRPr="000906E6" w14:paraId="471E13EB"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65D0CC95" w14:textId="097CEFFB" w:rsidR="009F1962" w:rsidRPr="00813919" w:rsidRDefault="009F1962" w:rsidP="006C6492">
            <w:pPr>
              <w:rPr>
                <w:sz w:val="20"/>
                <w:szCs w:val="20"/>
              </w:rPr>
            </w:pPr>
          </w:p>
        </w:tc>
        <w:tc>
          <w:tcPr>
            <w:tcW w:w="257" w:type="pct"/>
            <w:shd w:val="clear" w:color="auto" w:fill="FFFFFF" w:themeFill="background1"/>
          </w:tcPr>
          <w:p w14:paraId="58A71A8C" w14:textId="7A8545B9"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2</w:t>
            </w:r>
          </w:p>
        </w:tc>
        <w:tc>
          <w:tcPr>
            <w:tcW w:w="454" w:type="pct"/>
            <w:gridSpan w:val="2"/>
            <w:shd w:val="clear" w:color="auto" w:fill="FFFFFF" w:themeFill="background1"/>
          </w:tcPr>
          <w:p w14:paraId="1DB24294" w14:textId="3DAA00B1" w:rsidR="009F1962" w:rsidRPr="000906E6" w:rsidRDefault="00575199"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1/14</w:t>
            </w:r>
          </w:p>
        </w:tc>
        <w:tc>
          <w:tcPr>
            <w:tcW w:w="2260" w:type="pct"/>
            <w:shd w:val="clear" w:color="auto" w:fill="FFFFFF" w:themeFill="background1"/>
          </w:tcPr>
          <w:p w14:paraId="146D9EB6" w14:textId="1102C5F9" w:rsidR="00317D28" w:rsidRDefault="00317D28" w:rsidP="00AB142B">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Academic Advising Day </w:t>
            </w:r>
            <w:r w:rsidR="0048693F">
              <w:rPr>
                <w:b/>
                <w:bCs/>
                <w:sz w:val="20"/>
                <w:szCs w:val="20"/>
              </w:rPr>
              <w:t xml:space="preserve"> </w:t>
            </w:r>
            <w:r w:rsidR="0048693F" w:rsidRPr="004E1B8F">
              <w:rPr>
                <w:b/>
                <w:bCs/>
                <w:sz w:val="20"/>
                <w:szCs w:val="20"/>
              </w:rPr>
              <w:t>[</w:t>
            </w:r>
            <w:r w:rsidR="00195670" w:rsidRPr="004E1B8F">
              <w:rPr>
                <w:b/>
                <w:bCs/>
                <w:sz w:val="20"/>
                <w:szCs w:val="20"/>
              </w:rPr>
              <w:t>Academic Advisor</w:t>
            </w:r>
            <w:r w:rsidR="0048693F" w:rsidRPr="004E1B8F">
              <w:rPr>
                <w:b/>
                <w:bCs/>
                <w:sz w:val="20"/>
                <w:szCs w:val="20"/>
              </w:rPr>
              <w:t>]</w:t>
            </w:r>
          </w:p>
          <w:p w14:paraId="260839F2" w14:textId="37B9BD39" w:rsidR="00B77642" w:rsidRPr="00AB142B" w:rsidRDefault="00B77642" w:rsidP="00B77642">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708" w:type="pct"/>
            <w:shd w:val="clear" w:color="auto" w:fill="FFFFFF" w:themeFill="background1"/>
          </w:tcPr>
          <w:p w14:paraId="3A047CDE" w14:textId="77777777" w:rsidR="009F1962" w:rsidRPr="000906E6" w:rsidRDefault="009F1962"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You Are Here Quiz</w:t>
            </w:r>
          </w:p>
          <w:p w14:paraId="5937173B" w14:textId="3636381A" w:rsidR="009F1962" w:rsidRPr="000906E6" w:rsidRDefault="009F1962"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0518D7" w:rsidRPr="000906E6" w14:paraId="754B6BF1" w14:textId="77777777" w:rsidTr="005E22F8">
        <w:tc>
          <w:tcPr>
            <w:cnfStyle w:val="001000000000" w:firstRow="0" w:lastRow="0" w:firstColumn="1" w:lastColumn="0" w:oddVBand="0" w:evenVBand="0" w:oddHBand="0" w:evenHBand="0" w:firstRowFirstColumn="0" w:firstRowLastColumn="0" w:lastRowFirstColumn="0" w:lastRowLastColumn="0"/>
            <w:tcW w:w="321" w:type="pct"/>
            <w:shd w:val="clear" w:color="auto" w:fill="E7E6E6" w:themeFill="background2"/>
          </w:tcPr>
          <w:p w14:paraId="5B123332" w14:textId="0E8D12DA" w:rsidR="000518D7" w:rsidRPr="00813919" w:rsidRDefault="000518D7" w:rsidP="000518D7">
            <w:pPr>
              <w:rPr>
                <w:sz w:val="20"/>
                <w:szCs w:val="20"/>
              </w:rPr>
            </w:pPr>
            <w:r>
              <w:rPr>
                <w:sz w:val="20"/>
                <w:szCs w:val="20"/>
              </w:rPr>
              <w:t>2</w:t>
            </w:r>
          </w:p>
        </w:tc>
        <w:tc>
          <w:tcPr>
            <w:tcW w:w="257" w:type="pct"/>
            <w:shd w:val="clear" w:color="auto" w:fill="E7E6E6" w:themeFill="background2"/>
          </w:tcPr>
          <w:p w14:paraId="67EEEBC5" w14:textId="11934D89" w:rsidR="000518D7" w:rsidRPr="000906E6" w:rsidRDefault="000518D7" w:rsidP="000518D7">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3</w:t>
            </w:r>
          </w:p>
        </w:tc>
        <w:tc>
          <w:tcPr>
            <w:tcW w:w="454" w:type="pct"/>
            <w:gridSpan w:val="2"/>
            <w:shd w:val="clear" w:color="auto" w:fill="E7E6E6" w:themeFill="background2"/>
          </w:tcPr>
          <w:p w14:paraId="53D7D6C2" w14:textId="7F8EF036" w:rsidR="000518D7" w:rsidRPr="000906E6" w:rsidRDefault="00062B78" w:rsidP="000518D7">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1/19</w:t>
            </w:r>
          </w:p>
        </w:tc>
        <w:tc>
          <w:tcPr>
            <w:tcW w:w="2260" w:type="pct"/>
            <w:shd w:val="clear" w:color="auto" w:fill="E7E6E6" w:themeFill="background2"/>
          </w:tcPr>
          <w:p w14:paraId="6498CBBF" w14:textId="31BB171C" w:rsidR="00E24016" w:rsidRDefault="00E24016" w:rsidP="003C47C1">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MLK Day – No Class</w:t>
            </w:r>
          </w:p>
          <w:p w14:paraId="05BF0589" w14:textId="7EBB2F57" w:rsidR="004F7176" w:rsidRPr="00B77642" w:rsidRDefault="004F7176" w:rsidP="000518D7">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708" w:type="pct"/>
            <w:shd w:val="clear" w:color="auto" w:fill="E7E6E6" w:themeFill="background2"/>
          </w:tcPr>
          <w:p w14:paraId="0C440488" w14:textId="16C3A46D" w:rsidR="000518D7" w:rsidRPr="00AF4D8E" w:rsidRDefault="000518D7" w:rsidP="009829A1">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087A5C" w:rsidRPr="000906E6" w14:paraId="2BF3CAF9"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0FF4CDA9" w14:textId="77777777" w:rsidR="00087A5C" w:rsidRDefault="00087A5C" w:rsidP="00087A5C">
            <w:pPr>
              <w:rPr>
                <w:sz w:val="20"/>
                <w:szCs w:val="20"/>
              </w:rPr>
            </w:pPr>
          </w:p>
        </w:tc>
        <w:tc>
          <w:tcPr>
            <w:tcW w:w="257" w:type="pct"/>
            <w:shd w:val="clear" w:color="auto" w:fill="E2EFD9" w:themeFill="accent6" w:themeFillTint="33"/>
          </w:tcPr>
          <w:p w14:paraId="3D828E55" w14:textId="42BE8B66" w:rsidR="00087A5C" w:rsidRPr="000906E6" w:rsidRDefault="00087A5C"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454" w:type="pct"/>
            <w:gridSpan w:val="2"/>
            <w:shd w:val="clear" w:color="auto" w:fill="E2EFD9" w:themeFill="accent6" w:themeFillTint="33"/>
          </w:tcPr>
          <w:p w14:paraId="549B26B9" w14:textId="540780DF" w:rsidR="00087A5C" w:rsidRPr="000906E6" w:rsidRDefault="005E22F8"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w:t>
            </w:r>
          </w:p>
        </w:tc>
        <w:tc>
          <w:tcPr>
            <w:tcW w:w="2260" w:type="pct"/>
            <w:shd w:val="clear" w:color="auto" w:fill="E2EFD9" w:themeFill="accent6" w:themeFillTint="33"/>
          </w:tcPr>
          <w:p w14:paraId="26B7A44F" w14:textId="77777777" w:rsidR="00E24016" w:rsidRDefault="00E24016" w:rsidP="00E24016">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You Are Here – Basics of Career Planning</w:t>
            </w:r>
          </w:p>
          <w:p w14:paraId="6E27450F" w14:textId="77777777" w:rsidR="00E24016" w:rsidRDefault="00E24016" w:rsidP="00E24016">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My Plan Explained</w:t>
            </w:r>
          </w:p>
          <w:p w14:paraId="6398881A" w14:textId="77777777" w:rsidR="00087A5C" w:rsidRDefault="00E24016" w:rsidP="00AC4E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Intro to Elevator Speech</w:t>
            </w:r>
          </w:p>
          <w:p w14:paraId="5F296ADC" w14:textId="516A11EA" w:rsidR="00E44278" w:rsidRPr="00AC4E05" w:rsidRDefault="00E44278" w:rsidP="00AC4E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[DSP Presentation]</w:t>
            </w:r>
          </w:p>
        </w:tc>
        <w:tc>
          <w:tcPr>
            <w:tcW w:w="1708" w:type="pct"/>
            <w:shd w:val="clear" w:color="auto" w:fill="E2EFD9" w:themeFill="accent6" w:themeFillTint="33"/>
          </w:tcPr>
          <w:p w14:paraId="52F56A17" w14:textId="7B059F9C" w:rsidR="00087A5C" w:rsidRDefault="004E1B8F" w:rsidP="009829A1">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AF4D8E">
              <w:rPr>
                <w:sz w:val="20"/>
                <w:szCs w:val="20"/>
              </w:rPr>
              <w:t>MyPlan Due</w:t>
            </w:r>
          </w:p>
        </w:tc>
      </w:tr>
      <w:tr w:rsidR="00EB7BEC" w:rsidRPr="000906E6" w14:paraId="44DC7DEC"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397EB58A" w14:textId="15ECED7C" w:rsidR="00EB7BEC" w:rsidRPr="00813919" w:rsidRDefault="00EB7BEC" w:rsidP="00087A5C">
            <w:pPr>
              <w:rPr>
                <w:sz w:val="20"/>
                <w:szCs w:val="20"/>
              </w:rPr>
            </w:pPr>
            <w:r>
              <w:rPr>
                <w:sz w:val="20"/>
                <w:szCs w:val="20"/>
              </w:rPr>
              <w:t>3</w:t>
            </w:r>
          </w:p>
        </w:tc>
        <w:tc>
          <w:tcPr>
            <w:tcW w:w="257" w:type="pct"/>
            <w:shd w:val="clear" w:color="auto" w:fill="FFFFFF" w:themeFill="background1"/>
          </w:tcPr>
          <w:p w14:paraId="4D073A23" w14:textId="3D5F6306" w:rsidR="00EB7BEC" w:rsidRDefault="00EB7BEC"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454" w:type="pct"/>
            <w:gridSpan w:val="2"/>
            <w:shd w:val="clear" w:color="auto" w:fill="FFFFFF" w:themeFill="background1"/>
          </w:tcPr>
          <w:p w14:paraId="294E23BD" w14:textId="0E8159B1" w:rsidR="00EB7BEC" w:rsidRDefault="001A06FD"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1/26</w:t>
            </w:r>
          </w:p>
        </w:tc>
        <w:tc>
          <w:tcPr>
            <w:tcW w:w="2260" w:type="pct"/>
            <w:shd w:val="clear" w:color="auto" w:fill="FFFFFF" w:themeFill="background1"/>
          </w:tcPr>
          <w:p w14:paraId="14C53FBA" w14:textId="77777777" w:rsidR="00EB7BEC" w:rsidRPr="00105E38" w:rsidRDefault="00EB7BEC" w:rsidP="00EB7BEC">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05E38">
              <w:rPr>
                <w:b/>
                <w:bCs/>
                <w:sz w:val="20"/>
                <w:szCs w:val="20"/>
              </w:rPr>
              <w:t>Resumes In Detail</w:t>
            </w:r>
          </w:p>
          <w:p w14:paraId="6E2A8D1F" w14:textId="77777777" w:rsidR="00EB7BEC" w:rsidRDefault="00EB7BEC" w:rsidP="00EB7BE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Cover Letters</w:t>
            </w:r>
          </w:p>
          <w:p w14:paraId="35BDC707" w14:textId="395FC392" w:rsidR="00EB7BEC" w:rsidRDefault="00EB7BEC" w:rsidP="00EB7BEC">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DSP Presentation</w:t>
            </w:r>
          </w:p>
        </w:tc>
        <w:tc>
          <w:tcPr>
            <w:tcW w:w="1708" w:type="pct"/>
            <w:shd w:val="clear" w:color="auto" w:fill="FFFFFF" w:themeFill="background1"/>
          </w:tcPr>
          <w:p w14:paraId="4C892851" w14:textId="77777777" w:rsidR="00EB7BEC" w:rsidRPr="000906E6" w:rsidRDefault="00EB7BEC" w:rsidP="009829A1">
            <w:pPr>
              <w:cnfStyle w:val="000000000000" w:firstRow="0" w:lastRow="0" w:firstColumn="0" w:lastColumn="0" w:oddVBand="0" w:evenVBand="0" w:oddHBand="0" w:evenHBand="0" w:firstRowFirstColumn="0" w:firstRowLastColumn="0" w:lastRowFirstColumn="0" w:lastRowLastColumn="0"/>
              <w:rPr>
                <w:sz w:val="20"/>
                <w:szCs w:val="20"/>
              </w:rPr>
            </w:pPr>
          </w:p>
        </w:tc>
      </w:tr>
      <w:tr w:rsidR="00087A5C" w:rsidRPr="000906E6" w14:paraId="693D7002"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7FCA881D" w14:textId="3FE10FBB" w:rsidR="00087A5C" w:rsidRPr="00813919" w:rsidRDefault="00087A5C" w:rsidP="00087A5C">
            <w:pPr>
              <w:rPr>
                <w:sz w:val="20"/>
                <w:szCs w:val="20"/>
              </w:rPr>
            </w:pPr>
          </w:p>
        </w:tc>
        <w:tc>
          <w:tcPr>
            <w:tcW w:w="257" w:type="pct"/>
            <w:shd w:val="clear" w:color="auto" w:fill="FFFFFF" w:themeFill="background1"/>
          </w:tcPr>
          <w:p w14:paraId="2CCEE5C0" w14:textId="29DE97E0" w:rsidR="00087A5C" w:rsidRPr="000906E6" w:rsidRDefault="00EB7BEC" w:rsidP="00087A5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454" w:type="pct"/>
            <w:gridSpan w:val="2"/>
            <w:shd w:val="clear" w:color="auto" w:fill="FFFFFF" w:themeFill="background1"/>
          </w:tcPr>
          <w:p w14:paraId="1850D457" w14:textId="2C7C1029" w:rsidR="00087A5C" w:rsidRDefault="001A06FD" w:rsidP="00087A5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1/28</w:t>
            </w:r>
          </w:p>
        </w:tc>
        <w:tc>
          <w:tcPr>
            <w:tcW w:w="2260" w:type="pct"/>
            <w:shd w:val="clear" w:color="auto" w:fill="FFFFFF" w:themeFill="background1"/>
          </w:tcPr>
          <w:p w14:paraId="6FEEBC0F" w14:textId="3C03933C" w:rsidR="00087A5C" w:rsidRPr="000906E6" w:rsidRDefault="00087A5C" w:rsidP="00087A5C">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Fast Forward to the Career Fair – Professional Dress </w:t>
            </w:r>
            <w:r w:rsidRPr="00611750">
              <w:rPr>
                <w:b/>
                <w:bCs/>
                <w:sz w:val="20"/>
                <w:szCs w:val="20"/>
                <w:highlight w:val="green"/>
              </w:rPr>
              <w:t>[</w:t>
            </w:r>
            <w:r w:rsidR="00516B5A" w:rsidRPr="00516B5A">
              <w:rPr>
                <w:b/>
                <w:bCs/>
                <w:sz w:val="20"/>
                <w:szCs w:val="20"/>
                <w:highlight w:val="green"/>
              </w:rPr>
              <w:t>Chelsea Vallilee - Fastenal</w:t>
            </w:r>
            <w:r w:rsidRPr="00375B0D">
              <w:rPr>
                <w:b/>
                <w:bCs/>
                <w:sz w:val="20"/>
                <w:szCs w:val="20"/>
              </w:rPr>
              <w:t>]</w:t>
            </w:r>
          </w:p>
        </w:tc>
        <w:tc>
          <w:tcPr>
            <w:tcW w:w="1708" w:type="pct"/>
            <w:shd w:val="clear" w:color="auto" w:fill="FFFFFF" w:themeFill="background1"/>
          </w:tcPr>
          <w:p w14:paraId="34B17CF7" w14:textId="3D5E66B1" w:rsidR="00087A5C" w:rsidRPr="00DC2FF0" w:rsidRDefault="0079183A" w:rsidP="009829A1">
            <w:pPr>
              <w:spacing w:after="0" w:line="240" w:lineRule="auto"/>
              <w:cnfStyle w:val="000000000000" w:firstRow="0" w:lastRow="0" w:firstColumn="0" w:lastColumn="0" w:oddVBand="0" w:evenVBand="0" w:oddHBand="0" w:evenHBand="0" w:firstRowFirstColumn="0" w:firstRowLastColumn="0" w:lastRowFirstColumn="0" w:lastRowLastColumn="0"/>
              <w:rPr>
                <w:bCs/>
                <w:sz w:val="20"/>
                <w:szCs w:val="20"/>
              </w:rPr>
            </w:pPr>
            <w:r w:rsidRPr="000906E6">
              <w:rPr>
                <w:sz w:val="20"/>
                <w:szCs w:val="20"/>
              </w:rPr>
              <w:t>Register for the Career Fair</w:t>
            </w:r>
          </w:p>
        </w:tc>
      </w:tr>
      <w:tr w:rsidR="00087A5C" w:rsidRPr="000906E6" w14:paraId="5C8A0C8E"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9EEA844" w14:textId="25AB173F" w:rsidR="00087A5C" w:rsidRPr="00813919" w:rsidRDefault="00087A5C" w:rsidP="00087A5C">
            <w:pPr>
              <w:rPr>
                <w:sz w:val="20"/>
                <w:szCs w:val="20"/>
              </w:rPr>
            </w:pPr>
            <w:r>
              <w:rPr>
                <w:sz w:val="20"/>
                <w:szCs w:val="20"/>
              </w:rPr>
              <w:t>4</w:t>
            </w:r>
          </w:p>
        </w:tc>
        <w:tc>
          <w:tcPr>
            <w:tcW w:w="257" w:type="pct"/>
            <w:shd w:val="clear" w:color="auto" w:fill="E2EFD9" w:themeFill="accent6" w:themeFillTint="33"/>
          </w:tcPr>
          <w:p w14:paraId="73B9EA74" w14:textId="6F3252E5" w:rsidR="00087A5C" w:rsidRDefault="00087A5C" w:rsidP="00087A5C">
            <w:pPr>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E2EFD9" w:themeFill="accent6" w:themeFillTint="33"/>
          </w:tcPr>
          <w:p w14:paraId="3E64555C" w14:textId="55BEAF21" w:rsidR="00087A5C" w:rsidRDefault="001A06FD"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w:t>
            </w:r>
          </w:p>
        </w:tc>
        <w:tc>
          <w:tcPr>
            <w:tcW w:w="2260" w:type="pct"/>
            <w:shd w:val="clear" w:color="auto" w:fill="E2EFD9" w:themeFill="accent6" w:themeFillTint="33"/>
          </w:tcPr>
          <w:p w14:paraId="3EC329DA" w14:textId="77777777" w:rsidR="001C17E8" w:rsidRPr="000906E6" w:rsidRDefault="001C17E8" w:rsidP="001C17E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Career Research</w:t>
            </w:r>
          </w:p>
          <w:p w14:paraId="60296B02" w14:textId="77777777" w:rsidR="001C17E8" w:rsidRPr="000906E6" w:rsidRDefault="001C17E8" w:rsidP="001C17E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Why is Career Research Important?</w:t>
            </w:r>
          </w:p>
          <w:p w14:paraId="2A2B6F95" w14:textId="70342C93" w:rsidR="00087A5C" w:rsidRPr="000906E6" w:rsidRDefault="001C17E8" w:rsidP="001C17E8">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sz w:val="20"/>
                <w:szCs w:val="20"/>
              </w:rPr>
              <w:t xml:space="preserve">Resources for Career Research </w:t>
            </w:r>
            <w:r>
              <w:rPr>
                <w:sz w:val="20"/>
                <w:szCs w:val="20"/>
              </w:rPr>
              <w:t xml:space="preserve"> [</w:t>
            </w:r>
            <w:r w:rsidR="00792F9D">
              <w:rPr>
                <w:sz w:val="20"/>
                <w:szCs w:val="20"/>
              </w:rPr>
              <w:t>TENT Kierra Holst</w:t>
            </w:r>
            <w:r>
              <w:rPr>
                <w:sz w:val="20"/>
                <w:szCs w:val="20"/>
              </w:rPr>
              <w:t>]</w:t>
            </w:r>
          </w:p>
        </w:tc>
        <w:tc>
          <w:tcPr>
            <w:tcW w:w="1708" w:type="pct"/>
            <w:shd w:val="clear" w:color="auto" w:fill="E2EFD9" w:themeFill="accent6" w:themeFillTint="33"/>
          </w:tcPr>
          <w:p w14:paraId="5F6473B4" w14:textId="5D7B6C11" w:rsidR="00087A5C" w:rsidRPr="000906E6" w:rsidRDefault="00105E38" w:rsidP="009829A1">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Resume (first submission)</w:t>
            </w:r>
          </w:p>
        </w:tc>
      </w:tr>
      <w:tr w:rsidR="00305E25" w:rsidRPr="000906E6" w14:paraId="04EB4E0C"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39875235" w14:textId="2FA7965E" w:rsidR="00305E25" w:rsidRPr="00813919" w:rsidRDefault="00305E25" w:rsidP="00305E25">
            <w:pPr>
              <w:rPr>
                <w:sz w:val="20"/>
                <w:szCs w:val="20"/>
              </w:rPr>
            </w:pPr>
          </w:p>
        </w:tc>
        <w:tc>
          <w:tcPr>
            <w:tcW w:w="257" w:type="pct"/>
            <w:shd w:val="clear" w:color="auto" w:fill="E2EFD9" w:themeFill="accent6" w:themeFillTint="33"/>
          </w:tcPr>
          <w:p w14:paraId="6979001F" w14:textId="78A31745" w:rsidR="00305E25" w:rsidRPr="000906E6" w:rsidRDefault="00305E25"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E2EFD9" w:themeFill="accent6" w:themeFillTint="33"/>
          </w:tcPr>
          <w:p w14:paraId="6206A3F7" w14:textId="521EBE5F" w:rsidR="00305E25" w:rsidRPr="000906E6" w:rsidRDefault="001A06FD"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c>
          <w:tcPr>
            <w:tcW w:w="2260" w:type="pct"/>
            <w:shd w:val="clear" w:color="auto" w:fill="E2EFD9" w:themeFill="accent6" w:themeFillTint="33"/>
          </w:tcPr>
          <w:p w14:paraId="33CD1A7D" w14:textId="2C873D15" w:rsidR="00305E25" w:rsidRPr="00B77642" w:rsidRDefault="001C17E8"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35621">
              <w:rPr>
                <w:b/>
                <w:bCs/>
                <w:sz w:val="20"/>
                <w:szCs w:val="20"/>
              </w:rPr>
              <w:t>Business Communication Basics</w:t>
            </w:r>
            <w:r>
              <w:rPr>
                <w:b/>
                <w:bCs/>
                <w:sz w:val="20"/>
                <w:szCs w:val="20"/>
              </w:rPr>
              <w:t xml:space="preserve"> [</w:t>
            </w:r>
            <w:r w:rsidR="00352C00">
              <w:rPr>
                <w:sz w:val="20"/>
                <w:szCs w:val="20"/>
              </w:rPr>
              <w:t>TENT Chase Poland - Shoppas</w:t>
            </w:r>
            <w:r>
              <w:rPr>
                <w:b/>
                <w:bCs/>
                <w:sz w:val="20"/>
                <w:szCs w:val="20"/>
              </w:rPr>
              <w:t>]</w:t>
            </w:r>
          </w:p>
        </w:tc>
        <w:tc>
          <w:tcPr>
            <w:tcW w:w="1708" w:type="pct"/>
            <w:shd w:val="clear" w:color="auto" w:fill="E2EFD9" w:themeFill="accent6" w:themeFillTint="33"/>
          </w:tcPr>
          <w:p w14:paraId="5E7E0C7E" w14:textId="705F8C74" w:rsidR="00986866" w:rsidRPr="00986866" w:rsidRDefault="00305E25" w:rsidP="009829A1">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Research Possible Careers Worksheet</w:t>
            </w:r>
          </w:p>
        </w:tc>
      </w:tr>
      <w:tr w:rsidR="00305E25" w:rsidRPr="000906E6" w14:paraId="05405A85" w14:textId="77777777" w:rsidTr="00BA19C9">
        <w:tc>
          <w:tcPr>
            <w:cnfStyle w:val="001000000000" w:firstRow="0" w:lastRow="0" w:firstColumn="1" w:lastColumn="0" w:oddVBand="0" w:evenVBand="0" w:oddHBand="0" w:evenHBand="0" w:firstRowFirstColumn="0" w:firstRowLastColumn="0" w:lastRowFirstColumn="0" w:lastRowLastColumn="0"/>
            <w:tcW w:w="321" w:type="pct"/>
          </w:tcPr>
          <w:p w14:paraId="3C8333B0" w14:textId="4118EB9B" w:rsidR="00305E25" w:rsidRPr="00813919" w:rsidRDefault="00305E25" w:rsidP="00305E25">
            <w:pPr>
              <w:rPr>
                <w:sz w:val="20"/>
                <w:szCs w:val="20"/>
              </w:rPr>
            </w:pPr>
            <w:r>
              <w:rPr>
                <w:sz w:val="20"/>
                <w:szCs w:val="20"/>
              </w:rPr>
              <w:t>5</w:t>
            </w:r>
          </w:p>
        </w:tc>
        <w:tc>
          <w:tcPr>
            <w:tcW w:w="257" w:type="pct"/>
          </w:tcPr>
          <w:p w14:paraId="521DDDC7" w14:textId="23C0AA7A" w:rsidR="00305E25" w:rsidRPr="000906E6" w:rsidRDefault="00305E25"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tcPr>
          <w:p w14:paraId="5ED1F6B4" w14:textId="250508FC" w:rsidR="00305E25" w:rsidRPr="000906E6" w:rsidRDefault="00EB4940"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w:t>
            </w:r>
          </w:p>
        </w:tc>
        <w:tc>
          <w:tcPr>
            <w:tcW w:w="2260" w:type="pct"/>
          </w:tcPr>
          <w:p w14:paraId="37F2484F" w14:textId="33B8CADC" w:rsidR="00305E25" w:rsidRPr="000906E6" w:rsidRDefault="00305E25" w:rsidP="00305E2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w:t>
            </w:r>
            <w:r w:rsidR="00F97228">
              <w:rPr>
                <w:b/>
                <w:bCs/>
                <w:sz w:val="20"/>
                <w:szCs w:val="20"/>
              </w:rPr>
              <w:t xml:space="preserve">tudent </w:t>
            </w:r>
            <w:r>
              <w:rPr>
                <w:b/>
                <w:bCs/>
                <w:sz w:val="20"/>
                <w:szCs w:val="20"/>
              </w:rPr>
              <w:t>M</w:t>
            </w:r>
            <w:r w:rsidR="00F97228">
              <w:rPr>
                <w:b/>
                <w:bCs/>
                <w:sz w:val="20"/>
                <w:szCs w:val="20"/>
              </w:rPr>
              <w:t xml:space="preserve">oney </w:t>
            </w:r>
            <w:r>
              <w:rPr>
                <w:b/>
                <w:bCs/>
                <w:sz w:val="20"/>
                <w:szCs w:val="20"/>
              </w:rPr>
              <w:t>M</w:t>
            </w:r>
            <w:r w:rsidR="00F97228">
              <w:rPr>
                <w:b/>
                <w:bCs/>
                <w:sz w:val="20"/>
                <w:szCs w:val="20"/>
              </w:rPr>
              <w:t xml:space="preserve">anagement </w:t>
            </w:r>
            <w:r>
              <w:rPr>
                <w:b/>
                <w:bCs/>
                <w:sz w:val="20"/>
                <w:szCs w:val="20"/>
              </w:rPr>
              <w:t>C</w:t>
            </w:r>
            <w:r w:rsidR="00F97228">
              <w:rPr>
                <w:b/>
                <w:bCs/>
                <w:sz w:val="20"/>
                <w:szCs w:val="20"/>
              </w:rPr>
              <w:t>enter</w:t>
            </w:r>
            <w:r w:rsidR="00005F43">
              <w:rPr>
                <w:b/>
                <w:bCs/>
                <w:sz w:val="20"/>
                <w:szCs w:val="20"/>
              </w:rPr>
              <w:t xml:space="preserve"> </w:t>
            </w:r>
            <w:r w:rsidR="00052A83">
              <w:rPr>
                <w:b/>
                <w:bCs/>
                <w:sz w:val="20"/>
                <w:szCs w:val="20"/>
              </w:rPr>
              <w:t>[</w:t>
            </w:r>
            <w:r w:rsidR="00052A83" w:rsidRPr="00D40A74">
              <w:rPr>
                <w:b/>
                <w:bCs/>
                <w:sz w:val="20"/>
                <w:szCs w:val="20"/>
                <w:highlight w:val="green"/>
              </w:rPr>
              <w:t>Guest Speaker</w:t>
            </w:r>
            <w:r w:rsidR="00052A83">
              <w:rPr>
                <w:b/>
                <w:bCs/>
                <w:sz w:val="20"/>
                <w:szCs w:val="20"/>
              </w:rPr>
              <w:t>]</w:t>
            </w:r>
          </w:p>
        </w:tc>
        <w:tc>
          <w:tcPr>
            <w:tcW w:w="1708" w:type="pct"/>
          </w:tcPr>
          <w:p w14:paraId="64CCCE45" w14:textId="1C9C2612" w:rsidR="00305E25" w:rsidRPr="000906E6" w:rsidRDefault="008173DF"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Cover Letter</w:t>
            </w:r>
          </w:p>
        </w:tc>
      </w:tr>
      <w:tr w:rsidR="00305E25" w:rsidRPr="000906E6" w14:paraId="2C469CC1"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11875514" w14:textId="74137C49" w:rsidR="00305E25" w:rsidRPr="00813919" w:rsidRDefault="00305E25" w:rsidP="00305E25">
            <w:pPr>
              <w:rPr>
                <w:sz w:val="20"/>
                <w:szCs w:val="20"/>
              </w:rPr>
            </w:pPr>
          </w:p>
        </w:tc>
        <w:tc>
          <w:tcPr>
            <w:tcW w:w="257" w:type="pct"/>
            <w:shd w:val="clear" w:color="auto" w:fill="FFFFFF" w:themeFill="background1"/>
          </w:tcPr>
          <w:p w14:paraId="0FD7971E" w14:textId="3158E044" w:rsidR="00305E25" w:rsidRDefault="00305E25" w:rsidP="00305E25">
            <w:pPr>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FFFFFF" w:themeFill="background1"/>
          </w:tcPr>
          <w:p w14:paraId="5CCD0BE0" w14:textId="639C0D42" w:rsidR="00305E25" w:rsidRDefault="00EB4940"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2/11</w:t>
            </w:r>
          </w:p>
        </w:tc>
        <w:tc>
          <w:tcPr>
            <w:tcW w:w="2260" w:type="pct"/>
            <w:shd w:val="clear" w:color="auto" w:fill="FFFFFF" w:themeFill="background1"/>
          </w:tcPr>
          <w:p w14:paraId="414D7022" w14:textId="0B552CCF" w:rsidR="00305E25" w:rsidRPr="000906E6" w:rsidRDefault="001C17E8" w:rsidP="00305E2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RCOB Edge – in-person presentation [</w:t>
            </w:r>
            <w:r w:rsidR="00896EC0" w:rsidRPr="00D40A74">
              <w:rPr>
                <w:b/>
                <w:bCs/>
                <w:sz w:val="20"/>
                <w:szCs w:val="20"/>
                <w:highlight w:val="green"/>
              </w:rPr>
              <w:t>Grace</w:t>
            </w:r>
            <w:r>
              <w:rPr>
                <w:b/>
                <w:bCs/>
                <w:sz w:val="20"/>
                <w:szCs w:val="20"/>
              </w:rPr>
              <w:t>]</w:t>
            </w:r>
          </w:p>
        </w:tc>
        <w:tc>
          <w:tcPr>
            <w:tcW w:w="1708" w:type="pct"/>
            <w:shd w:val="clear" w:color="auto" w:fill="FFFFFF" w:themeFill="background1"/>
          </w:tcPr>
          <w:p w14:paraId="52D3A76F" w14:textId="2766762D" w:rsidR="00305E25" w:rsidRPr="00B53885" w:rsidRDefault="00305E25" w:rsidP="00B5388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D14597" w:rsidRPr="000906E6" w14:paraId="0F414576" w14:textId="77777777" w:rsidTr="00E96999">
        <w:tc>
          <w:tcPr>
            <w:cnfStyle w:val="001000000000" w:firstRow="0" w:lastRow="0" w:firstColumn="1" w:lastColumn="0" w:oddVBand="0" w:evenVBand="0" w:oddHBand="0" w:evenHBand="0" w:firstRowFirstColumn="0" w:firstRowLastColumn="0" w:lastRowFirstColumn="0" w:lastRowLastColumn="0"/>
            <w:tcW w:w="321" w:type="pct"/>
            <w:shd w:val="clear" w:color="auto" w:fill="FFE599" w:themeFill="accent4" w:themeFillTint="66"/>
          </w:tcPr>
          <w:p w14:paraId="05488B04" w14:textId="77777777" w:rsidR="00D14597" w:rsidRPr="00813919" w:rsidRDefault="00D14597" w:rsidP="00305E25">
            <w:pPr>
              <w:rPr>
                <w:sz w:val="20"/>
                <w:szCs w:val="20"/>
              </w:rPr>
            </w:pPr>
          </w:p>
        </w:tc>
        <w:tc>
          <w:tcPr>
            <w:tcW w:w="257" w:type="pct"/>
            <w:shd w:val="clear" w:color="auto" w:fill="FFE599" w:themeFill="accent4" w:themeFillTint="66"/>
          </w:tcPr>
          <w:p w14:paraId="4B09D764" w14:textId="77777777" w:rsidR="00D14597" w:rsidRDefault="00D14597" w:rsidP="00305E25">
            <w:pPr>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FFE599" w:themeFill="accent4" w:themeFillTint="66"/>
          </w:tcPr>
          <w:p w14:paraId="53990758" w14:textId="470566D7" w:rsidR="00D14597" w:rsidRDefault="00D14597"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2/11</w:t>
            </w:r>
          </w:p>
        </w:tc>
        <w:tc>
          <w:tcPr>
            <w:tcW w:w="2260" w:type="pct"/>
            <w:shd w:val="clear" w:color="auto" w:fill="FFE599" w:themeFill="accent4" w:themeFillTint="66"/>
          </w:tcPr>
          <w:p w14:paraId="30BBAA04" w14:textId="608C89E1" w:rsidR="00D14597" w:rsidRDefault="00D14597" w:rsidP="00305E25">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Business Career Fair </w:t>
            </w:r>
            <w:r w:rsidR="00884D07">
              <w:rPr>
                <w:b/>
                <w:bCs/>
                <w:sz w:val="20"/>
                <w:szCs w:val="20"/>
              </w:rPr>
              <w:t>–</w:t>
            </w:r>
            <w:r>
              <w:rPr>
                <w:b/>
                <w:bCs/>
                <w:sz w:val="20"/>
                <w:szCs w:val="20"/>
              </w:rPr>
              <w:t xml:space="preserve"> </w:t>
            </w:r>
            <w:r w:rsidR="00657224">
              <w:rPr>
                <w:b/>
                <w:bCs/>
                <w:sz w:val="20"/>
                <w:szCs w:val="20"/>
              </w:rPr>
              <w:t>3 pm</w:t>
            </w:r>
            <w:r w:rsidR="00884D07">
              <w:rPr>
                <w:b/>
                <w:bCs/>
                <w:sz w:val="20"/>
                <w:szCs w:val="20"/>
              </w:rPr>
              <w:t>-</w:t>
            </w:r>
            <w:r w:rsidR="000030AF">
              <w:rPr>
                <w:b/>
                <w:bCs/>
                <w:sz w:val="20"/>
                <w:szCs w:val="20"/>
              </w:rPr>
              <w:t>6 pm</w:t>
            </w:r>
            <w:r w:rsidR="00884D07">
              <w:rPr>
                <w:b/>
                <w:bCs/>
                <w:sz w:val="20"/>
                <w:szCs w:val="20"/>
              </w:rPr>
              <w:t xml:space="preserve"> – Union 314</w:t>
            </w:r>
          </w:p>
        </w:tc>
        <w:tc>
          <w:tcPr>
            <w:tcW w:w="1708" w:type="pct"/>
            <w:shd w:val="clear" w:color="auto" w:fill="FFE599" w:themeFill="accent4" w:themeFillTint="66"/>
          </w:tcPr>
          <w:p w14:paraId="2A761646" w14:textId="77777777" w:rsidR="00D14597" w:rsidRPr="00B53885" w:rsidRDefault="00D14597" w:rsidP="00B53885">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375B0D" w:rsidRPr="000906E6" w14:paraId="3D2B84FD"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CC550E0" w14:textId="75CDC2F0" w:rsidR="00375B0D" w:rsidRDefault="00375B0D" w:rsidP="00375B0D">
            <w:pPr>
              <w:rPr>
                <w:sz w:val="20"/>
                <w:szCs w:val="20"/>
              </w:rPr>
            </w:pPr>
            <w:r>
              <w:rPr>
                <w:sz w:val="20"/>
                <w:szCs w:val="20"/>
              </w:rPr>
              <w:t>6</w:t>
            </w:r>
          </w:p>
        </w:tc>
        <w:tc>
          <w:tcPr>
            <w:tcW w:w="257" w:type="pct"/>
            <w:shd w:val="clear" w:color="auto" w:fill="E2EFD9" w:themeFill="accent6" w:themeFillTint="33"/>
          </w:tcPr>
          <w:p w14:paraId="58BC7020" w14:textId="565B73C0" w:rsidR="00375B0D" w:rsidRDefault="00375B0D" w:rsidP="00375B0D">
            <w:pPr>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E2EFD9" w:themeFill="accent6" w:themeFillTint="33"/>
          </w:tcPr>
          <w:p w14:paraId="502651CB" w14:textId="28EC2E08" w:rsidR="00375B0D" w:rsidRDefault="00375B0D" w:rsidP="00375B0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2/16</w:t>
            </w:r>
          </w:p>
        </w:tc>
        <w:tc>
          <w:tcPr>
            <w:tcW w:w="2260" w:type="pct"/>
            <w:shd w:val="clear" w:color="auto" w:fill="E2EFD9" w:themeFill="accent6" w:themeFillTint="33"/>
          </w:tcPr>
          <w:p w14:paraId="691CAE3D" w14:textId="2F22A669" w:rsidR="00375B0D" w:rsidRPr="000906E6" w:rsidRDefault="00375B0D" w:rsidP="00375B0D">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Personal Branding</w:t>
            </w:r>
          </w:p>
        </w:tc>
        <w:tc>
          <w:tcPr>
            <w:tcW w:w="1708" w:type="pct"/>
            <w:shd w:val="clear" w:color="auto" w:fill="E2EFD9" w:themeFill="accent6" w:themeFillTint="33"/>
          </w:tcPr>
          <w:p w14:paraId="0C553DAB" w14:textId="3EE6451F" w:rsidR="00375B0D" w:rsidRDefault="00375B0D" w:rsidP="00375B0D">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sz w:val="20"/>
                <w:szCs w:val="20"/>
              </w:rPr>
              <w:t>Written Personal Introduction</w:t>
            </w:r>
            <w:r>
              <w:rPr>
                <w:sz w:val="20"/>
                <w:szCs w:val="20"/>
              </w:rPr>
              <w:br/>
            </w:r>
            <w:r>
              <w:rPr>
                <w:bCs/>
                <w:sz w:val="20"/>
                <w:szCs w:val="20"/>
              </w:rPr>
              <w:t>RCOB EDGE Ethics Assignment and Extra Credit due</w:t>
            </w:r>
          </w:p>
        </w:tc>
      </w:tr>
      <w:tr w:rsidR="00375B0D" w:rsidRPr="000906E6" w14:paraId="38D2221E"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4A4F2620" w14:textId="71BC6506" w:rsidR="00375B0D" w:rsidRPr="00813919" w:rsidRDefault="00375B0D" w:rsidP="00375B0D">
            <w:pPr>
              <w:rPr>
                <w:sz w:val="20"/>
                <w:szCs w:val="20"/>
              </w:rPr>
            </w:pPr>
          </w:p>
        </w:tc>
        <w:tc>
          <w:tcPr>
            <w:tcW w:w="257" w:type="pct"/>
            <w:shd w:val="clear" w:color="auto" w:fill="E2EFD9" w:themeFill="accent6" w:themeFillTint="33"/>
          </w:tcPr>
          <w:p w14:paraId="5976703E" w14:textId="36442CAB" w:rsidR="00375B0D" w:rsidRDefault="00375B0D" w:rsidP="00375B0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454" w:type="pct"/>
            <w:gridSpan w:val="2"/>
            <w:shd w:val="clear" w:color="auto" w:fill="E2EFD9" w:themeFill="accent6" w:themeFillTint="33"/>
          </w:tcPr>
          <w:p w14:paraId="2FBCD377" w14:textId="7A73D244" w:rsidR="00375B0D" w:rsidRDefault="00375B0D" w:rsidP="00375B0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2/18</w:t>
            </w:r>
          </w:p>
        </w:tc>
        <w:tc>
          <w:tcPr>
            <w:tcW w:w="2260" w:type="pct"/>
            <w:shd w:val="clear" w:color="auto" w:fill="E2EFD9" w:themeFill="accent6" w:themeFillTint="33"/>
          </w:tcPr>
          <w:p w14:paraId="7A094701" w14:textId="7049D864" w:rsidR="00375B0D" w:rsidRDefault="00375B0D" w:rsidP="00375B0D">
            <w:pPr>
              <w:cnfStyle w:val="000000000000" w:firstRow="0" w:lastRow="0" w:firstColumn="0" w:lastColumn="0" w:oddVBand="0" w:evenVBand="0" w:oddHBand="0" w:evenHBand="0" w:firstRowFirstColumn="0" w:firstRowLastColumn="0" w:lastRowFirstColumn="0" w:lastRowLastColumn="0"/>
              <w:rPr>
                <w:b/>
                <w:bCs/>
                <w:sz w:val="20"/>
                <w:szCs w:val="20"/>
              </w:rPr>
            </w:pPr>
            <w:r w:rsidRPr="00FE61A7">
              <w:rPr>
                <w:b/>
                <w:bCs/>
                <w:sz w:val="20"/>
                <w:szCs w:val="20"/>
              </w:rPr>
              <w:t>Networking</w:t>
            </w:r>
            <w:r>
              <w:rPr>
                <w:b/>
                <w:bCs/>
                <w:sz w:val="20"/>
                <w:szCs w:val="20"/>
              </w:rPr>
              <w:t xml:space="preserve"> </w:t>
            </w:r>
            <w:r w:rsidR="00052A83">
              <w:rPr>
                <w:b/>
                <w:bCs/>
                <w:sz w:val="20"/>
                <w:szCs w:val="20"/>
              </w:rPr>
              <w:t>[Guest Speaker]</w:t>
            </w:r>
          </w:p>
        </w:tc>
        <w:tc>
          <w:tcPr>
            <w:tcW w:w="1708" w:type="pct"/>
            <w:shd w:val="clear" w:color="auto" w:fill="E2EFD9" w:themeFill="accent6" w:themeFillTint="33"/>
          </w:tcPr>
          <w:p w14:paraId="50F5FC34" w14:textId="1822180F" w:rsidR="00375B0D" w:rsidRPr="004278AB" w:rsidRDefault="004278AB" w:rsidP="004278AB">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B53885">
              <w:rPr>
                <w:b/>
                <w:bCs/>
                <w:sz w:val="20"/>
                <w:szCs w:val="20"/>
              </w:rPr>
              <w:t>FINAL Resume Due</w:t>
            </w:r>
            <w:r>
              <w:rPr>
                <w:b/>
                <w:bCs/>
                <w:sz w:val="20"/>
                <w:szCs w:val="20"/>
              </w:rPr>
              <w:br/>
            </w:r>
            <w:r w:rsidR="00375B0D">
              <w:rPr>
                <w:sz w:val="20"/>
                <w:szCs w:val="20"/>
              </w:rPr>
              <w:t>Elevator Speech Video</w:t>
            </w:r>
          </w:p>
        </w:tc>
      </w:tr>
      <w:tr w:rsidR="00375B0D" w:rsidRPr="000906E6" w14:paraId="4742FF58" w14:textId="77777777" w:rsidTr="00BA19C9">
        <w:tc>
          <w:tcPr>
            <w:cnfStyle w:val="001000000000" w:firstRow="0" w:lastRow="0" w:firstColumn="1" w:lastColumn="0" w:oddVBand="0" w:evenVBand="0" w:oddHBand="0" w:evenHBand="0" w:firstRowFirstColumn="0" w:firstRowLastColumn="0" w:lastRowFirstColumn="0" w:lastRowLastColumn="0"/>
            <w:tcW w:w="321" w:type="pct"/>
          </w:tcPr>
          <w:p w14:paraId="08271FF8" w14:textId="62A5E723" w:rsidR="00375B0D" w:rsidRPr="00813919" w:rsidRDefault="00375B0D" w:rsidP="00375B0D">
            <w:pPr>
              <w:rPr>
                <w:sz w:val="20"/>
                <w:szCs w:val="20"/>
              </w:rPr>
            </w:pPr>
            <w:r>
              <w:rPr>
                <w:sz w:val="20"/>
                <w:szCs w:val="20"/>
              </w:rPr>
              <w:t>7</w:t>
            </w:r>
          </w:p>
        </w:tc>
        <w:tc>
          <w:tcPr>
            <w:tcW w:w="257" w:type="pct"/>
          </w:tcPr>
          <w:p w14:paraId="3493B20F" w14:textId="04923523" w:rsidR="00375B0D" w:rsidRDefault="00375B0D" w:rsidP="00375B0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454" w:type="pct"/>
            <w:gridSpan w:val="2"/>
          </w:tcPr>
          <w:p w14:paraId="2122A698" w14:textId="2320D48A" w:rsidR="00375B0D" w:rsidRDefault="00375B0D" w:rsidP="00375B0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2/23</w:t>
            </w:r>
          </w:p>
        </w:tc>
        <w:tc>
          <w:tcPr>
            <w:tcW w:w="2260" w:type="pct"/>
          </w:tcPr>
          <w:p w14:paraId="495DD116" w14:textId="737A5B5B" w:rsidR="00375B0D" w:rsidRPr="000906E6" w:rsidRDefault="00375B0D" w:rsidP="00375B0D">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Internships in RCOB</w:t>
            </w:r>
          </w:p>
        </w:tc>
        <w:tc>
          <w:tcPr>
            <w:tcW w:w="1708" w:type="pct"/>
          </w:tcPr>
          <w:p w14:paraId="0BDED512" w14:textId="7C92D02C" w:rsidR="00375B0D" w:rsidRPr="000906E6"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LinkedIn Profile</w:t>
            </w:r>
          </w:p>
          <w:p w14:paraId="2F2B17DA" w14:textId="46D59C6D" w:rsidR="00375B0D" w:rsidRDefault="00375B0D" w:rsidP="00375B0D">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p>
        </w:tc>
      </w:tr>
      <w:tr w:rsidR="00375B0D" w:rsidRPr="000906E6" w14:paraId="4C7C2544" w14:textId="77777777" w:rsidTr="00BA19C9">
        <w:tc>
          <w:tcPr>
            <w:cnfStyle w:val="001000000000" w:firstRow="0" w:lastRow="0" w:firstColumn="1" w:lastColumn="0" w:oddVBand="0" w:evenVBand="0" w:oddHBand="0" w:evenHBand="0" w:firstRowFirstColumn="0" w:firstRowLastColumn="0" w:lastRowFirstColumn="0" w:lastRowLastColumn="0"/>
            <w:tcW w:w="321" w:type="pct"/>
          </w:tcPr>
          <w:p w14:paraId="6AED0BA6" w14:textId="760DA29C" w:rsidR="00375B0D" w:rsidRPr="00813919" w:rsidRDefault="00375B0D" w:rsidP="00375B0D">
            <w:pPr>
              <w:rPr>
                <w:sz w:val="20"/>
                <w:szCs w:val="20"/>
              </w:rPr>
            </w:pPr>
          </w:p>
        </w:tc>
        <w:tc>
          <w:tcPr>
            <w:tcW w:w="257" w:type="pct"/>
          </w:tcPr>
          <w:p w14:paraId="19A40A25" w14:textId="31F0638E" w:rsidR="00375B0D" w:rsidRPr="000906E6"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F7A4B">
              <w:rPr>
                <w:sz w:val="20"/>
                <w:szCs w:val="20"/>
              </w:rPr>
              <w:t>13</w:t>
            </w:r>
          </w:p>
        </w:tc>
        <w:tc>
          <w:tcPr>
            <w:tcW w:w="454" w:type="pct"/>
            <w:gridSpan w:val="2"/>
          </w:tcPr>
          <w:p w14:paraId="4525E6C3" w14:textId="55FE568E" w:rsidR="00375B0D" w:rsidRPr="000906E6" w:rsidRDefault="004F1111"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2/25</w:t>
            </w:r>
          </w:p>
        </w:tc>
        <w:tc>
          <w:tcPr>
            <w:tcW w:w="2260" w:type="pct"/>
          </w:tcPr>
          <w:p w14:paraId="5A129EF4" w14:textId="7611CDA6" w:rsidR="00375B0D" w:rsidRPr="000906E6" w:rsidRDefault="00375B0D" w:rsidP="00375B0D">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Ethical Use of AI </w:t>
            </w:r>
            <w:r w:rsidRPr="007C348C">
              <w:rPr>
                <w:b/>
                <w:bCs/>
                <w:sz w:val="20"/>
                <w:szCs w:val="20"/>
              </w:rPr>
              <w:t>[</w:t>
            </w:r>
            <w:r w:rsidR="004F1111">
              <w:rPr>
                <w:b/>
                <w:bCs/>
                <w:sz w:val="20"/>
                <w:szCs w:val="20"/>
              </w:rPr>
              <w:t>?Guest Speaker]</w:t>
            </w:r>
            <w:r>
              <w:rPr>
                <w:b/>
                <w:bCs/>
                <w:sz w:val="20"/>
                <w:szCs w:val="20"/>
              </w:rPr>
              <w:br/>
            </w:r>
            <w:r w:rsidRPr="000906E6">
              <w:rPr>
                <w:b/>
                <w:bCs/>
                <w:sz w:val="20"/>
                <w:szCs w:val="20"/>
              </w:rPr>
              <w:t>Intro to Job</w:t>
            </w:r>
            <w:r>
              <w:rPr>
                <w:b/>
                <w:bCs/>
                <w:sz w:val="20"/>
                <w:szCs w:val="20"/>
              </w:rPr>
              <w:t xml:space="preserve"> Search</w:t>
            </w:r>
            <w:r w:rsidRPr="000906E6">
              <w:rPr>
                <w:b/>
                <w:bCs/>
                <w:sz w:val="20"/>
                <w:szCs w:val="20"/>
              </w:rPr>
              <w:t>/Handshake</w:t>
            </w:r>
            <w:r>
              <w:rPr>
                <w:b/>
                <w:bCs/>
                <w:sz w:val="20"/>
                <w:szCs w:val="20"/>
              </w:rPr>
              <w:t>/</w:t>
            </w:r>
            <w:r w:rsidRPr="000906E6">
              <w:rPr>
                <w:b/>
                <w:bCs/>
                <w:sz w:val="20"/>
                <w:szCs w:val="20"/>
              </w:rPr>
              <w:t xml:space="preserve"> Mean Green Mentors</w:t>
            </w:r>
          </w:p>
        </w:tc>
        <w:tc>
          <w:tcPr>
            <w:tcW w:w="1708" w:type="pct"/>
          </w:tcPr>
          <w:p w14:paraId="1768E7DC" w14:textId="014E7769" w:rsidR="00375B0D" w:rsidRPr="000906E6"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Mean Green Mentors</w:t>
            </w:r>
          </w:p>
        </w:tc>
      </w:tr>
      <w:tr w:rsidR="00375B0D" w:rsidRPr="000906E6" w14:paraId="50C11537"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F0EE01F" w14:textId="4626F4CE" w:rsidR="00375B0D" w:rsidRPr="00813919" w:rsidRDefault="00375B0D" w:rsidP="00375B0D">
            <w:pPr>
              <w:rPr>
                <w:sz w:val="20"/>
                <w:szCs w:val="20"/>
              </w:rPr>
            </w:pPr>
            <w:r>
              <w:rPr>
                <w:sz w:val="20"/>
                <w:szCs w:val="20"/>
              </w:rPr>
              <w:t>8</w:t>
            </w:r>
          </w:p>
        </w:tc>
        <w:tc>
          <w:tcPr>
            <w:tcW w:w="257" w:type="pct"/>
            <w:shd w:val="clear" w:color="auto" w:fill="E2EFD9" w:themeFill="accent6" w:themeFillTint="33"/>
          </w:tcPr>
          <w:p w14:paraId="18B8C793" w14:textId="250DF944" w:rsidR="00375B0D" w:rsidRPr="00AB3A1B" w:rsidRDefault="00375B0D" w:rsidP="00375B0D">
            <w:pP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rPr>
              <w:t>14</w:t>
            </w:r>
          </w:p>
        </w:tc>
        <w:tc>
          <w:tcPr>
            <w:tcW w:w="454" w:type="pct"/>
            <w:gridSpan w:val="2"/>
            <w:shd w:val="clear" w:color="auto" w:fill="E2EFD9" w:themeFill="accent6" w:themeFillTint="33"/>
          </w:tcPr>
          <w:p w14:paraId="03CD22BB" w14:textId="205F970E" w:rsidR="00375B0D" w:rsidRPr="00A1321A" w:rsidRDefault="0052166B" w:rsidP="00375B0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c>
          <w:tcPr>
            <w:tcW w:w="2260" w:type="pct"/>
            <w:shd w:val="clear" w:color="auto" w:fill="E2EFD9" w:themeFill="accent6" w:themeFillTint="33"/>
          </w:tcPr>
          <w:p w14:paraId="6FBA089E" w14:textId="6F737702" w:rsidR="00375B0D" w:rsidRPr="00A94B96"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C348C">
              <w:rPr>
                <w:b/>
                <w:bCs/>
                <w:sz w:val="20"/>
                <w:szCs w:val="20"/>
              </w:rPr>
              <w:t xml:space="preserve">Futureproof Your Career </w:t>
            </w:r>
          </w:p>
        </w:tc>
        <w:tc>
          <w:tcPr>
            <w:tcW w:w="1708" w:type="pct"/>
            <w:shd w:val="clear" w:color="auto" w:fill="E2EFD9" w:themeFill="accent6" w:themeFillTint="33"/>
          </w:tcPr>
          <w:p w14:paraId="287B4AD4" w14:textId="77777777" w:rsidR="00375B0D"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Internship Quiz</w:t>
            </w:r>
          </w:p>
          <w:p w14:paraId="21D163B0" w14:textId="3F4A3FAC" w:rsidR="00375B0D"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End of Course “Quiz”</w:t>
            </w:r>
          </w:p>
          <w:p w14:paraId="4EE98770" w14:textId="486A1382" w:rsidR="00375B0D" w:rsidRPr="005E6FC9" w:rsidRDefault="00375B0D" w:rsidP="00375B0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375B0D" w:rsidRPr="000906E6" w14:paraId="41A1811E" w14:textId="77777777" w:rsidTr="00BA19C9">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34419633" w14:textId="5F8A5B06" w:rsidR="00375B0D" w:rsidRPr="00813919" w:rsidRDefault="00375B0D" w:rsidP="00375B0D">
            <w:pPr>
              <w:rPr>
                <w:sz w:val="20"/>
                <w:szCs w:val="20"/>
              </w:rPr>
            </w:pPr>
          </w:p>
        </w:tc>
        <w:tc>
          <w:tcPr>
            <w:tcW w:w="257" w:type="pct"/>
            <w:shd w:val="clear" w:color="auto" w:fill="E2EFD9" w:themeFill="accent6" w:themeFillTint="33"/>
          </w:tcPr>
          <w:p w14:paraId="51AE7B3E" w14:textId="3F3F67E1" w:rsidR="00375B0D" w:rsidRPr="000906E6"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454" w:type="pct"/>
            <w:gridSpan w:val="2"/>
            <w:shd w:val="clear" w:color="auto" w:fill="E2EFD9" w:themeFill="accent6" w:themeFillTint="33"/>
          </w:tcPr>
          <w:p w14:paraId="2DBAD5B0" w14:textId="6663B87E" w:rsidR="00375B0D" w:rsidRPr="000906E6" w:rsidRDefault="0052166B"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w:t>
            </w:r>
          </w:p>
        </w:tc>
        <w:tc>
          <w:tcPr>
            <w:tcW w:w="2260" w:type="pct"/>
            <w:shd w:val="clear" w:color="auto" w:fill="E2EFD9" w:themeFill="accent6" w:themeFillTint="33"/>
          </w:tcPr>
          <w:p w14:paraId="73A48472" w14:textId="5F339660" w:rsidR="00375B0D" w:rsidRPr="000906E6"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0906E6">
              <w:rPr>
                <w:b/>
                <w:bCs/>
                <w:sz w:val="20"/>
                <w:szCs w:val="20"/>
              </w:rPr>
              <w:t>The Meaning of Work</w:t>
            </w:r>
          </w:p>
        </w:tc>
        <w:tc>
          <w:tcPr>
            <w:tcW w:w="1708" w:type="pct"/>
            <w:shd w:val="clear" w:color="auto" w:fill="E2EFD9" w:themeFill="accent6" w:themeFillTint="33"/>
          </w:tcPr>
          <w:p w14:paraId="0979FC82" w14:textId="52A73B1A" w:rsidR="00375B0D" w:rsidRPr="000906E6" w:rsidRDefault="00375B0D" w:rsidP="00375B0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Post Survey</w:t>
            </w:r>
            <w:r w:rsidR="00C03EBB">
              <w:rPr>
                <w:sz w:val="20"/>
                <w:szCs w:val="20"/>
              </w:rPr>
              <w:t xml:space="preserve"> (in class)</w:t>
            </w:r>
          </w:p>
        </w:tc>
      </w:tr>
    </w:tbl>
    <w:p w14:paraId="18DDC58E" w14:textId="0F231F07" w:rsidR="00650D7D" w:rsidRDefault="00650D7D" w:rsidP="00DD65E7"/>
    <w:p w14:paraId="00481FBE" w14:textId="3D1C5A12" w:rsidR="00643125" w:rsidRDefault="00643125" w:rsidP="00DD65E7">
      <w:pPr>
        <w:rPr>
          <w:b/>
          <w:bCs/>
        </w:rPr>
      </w:pPr>
      <w:r w:rsidRPr="00AD4767">
        <w:rPr>
          <w:b/>
          <w:bCs/>
        </w:rPr>
        <w:t xml:space="preserve">Important Days </w:t>
      </w:r>
      <w:r w:rsidR="008D6B7C">
        <w:rPr>
          <w:b/>
          <w:bCs/>
        </w:rPr>
        <w:t>Spring 2026</w:t>
      </w:r>
    </w:p>
    <w:p w14:paraId="2A067764" w14:textId="77777777" w:rsidR="00827526" w:rsidRDefault="00827526" w:rsidP="00DD65E7">
      <w:pPr>
        <w:rPr>
          <w:b/>
          <w:bCs/>
        </w:rPr>
      </w:pPr>
    </w:p>
    <w:p w14:paraId="46D46E32" w14:textId="77777777" w:rsidR="001C04A7" w:rsidRPr="001C04A7" w:rsidRDefault="001C04A7" w:rsidP="001C04A7">
      <w:pPr>
        <w:kinsoku w:val="0"/>
        <w:overflowPunct w:val="0"/>
        <w:autoSpaceDE w:val="0"/>
        <w:autoSpaceDN w:val="0"/>
        <w:adjustRightInd w:val="0"/>
        <w:spacing w:before="2" w:after="1"/>
        <w:rPr>
          <w:rFonts w:ascii="Times New Roman" w:hAnsi="Times New Roman" w:cs="Times New Roman"/>
          <w:sz w:val="10"/>
          <w:szCs w:val="10"/>
        </w:rPr>
      </w:pPr>
    </w:p>
    <w:tbl>
      <w:tblPr>
        <w:tblW w:w="0" w:type="auto"/>
        <w:jc w:val="right"/>
        <w:tblLayout w:type="fixed"/>
        <w:tblCellMar>
          <w:left w:w="0" w:type="dxa"/>
          <w:right w:w="0" w:type="dxa"/>
        </w:tblCellMar>
        <w:tblLook w:val="0000" w:firstRow="0" w:lastRow="0" w:firstColumn="0" w:lastColumn="0" w:noHBand="0" w:noVBand="0"/>
      </w:tblPr>
      <w:tblGrid>
        <w:gridCol w:w="5016"/>
        <w:gridCol w:w="1397"/>
        <w:gridCol w:w="1628"/>
        <w:gridCol w:w="1623"/>
      </w:tblGrid>
      <w:tr w:rsidR="001C04A7" w:rsidRPr="001C04A7" w14:paraId="1AB1D7A3" w14:textId="77777777" w:rsidTr="00194BBF">
        <w:trPr>
          <w:trHeight w:val="576"/>
          <w:jc w:val="right"/>
        </w:trPr>
        <w:tc>
          <w:tcPr>
            <w:tcW w:w="5016" w:type="dxa"/>
            <w:tcBorders>
              <w:top w:val="none" w:sz="6" w:space="0" w:color="auto"/>
              <w:left w:val="none" w:sz="6" w:space="0" w:color="auto"/>
              <w:bottom w:val="single" w:sz="8" w:space="0" w:color="FFFFFF"/>
              <w:right w:val="single" w:sz="8" w:space="0" w:color="FFFFFF"/>
            </w:tcBorders>
            <w:shd w:val="clear" w:color="auto" w:fill="B0CCB0"/>
          </w:tcPr>
          <w:p w14:paraId="5E944E27" w14:textId="77777777" w:rsidR="001C04A7" w:rsidRPr="001C04A7" w:rsidRDefault="001C04A7" w:rsidP="001C04A7">
            <w:pPr>
              <w:kinsoku w:val="0"/>
              <w:overflowPunct w:val="0"/>
              <w:autoSpaceDE w:val="0"/>
              <w:autoSpaceDN w:val="0"/>
              <w:adjustRightInd w:val="0"/>
              <w:spacing w:before="4"/>
              <w:ind w:left="28"/>
              <w:rPr>
                <w:rFonts w:ascii="Calibri" w:hAnsi="Calibri" w:cs="Calibri"/>
                <w:b/>
                <w:bCs/>
                <w:color w:val="262626"/>
                <w:sz w:val="21"/>
                <w:szCs w:val="21"/>
              </w:rPr>
            </w:pPr>
            <w:r w:rsidRPr="001C04A7">
              <w:rPr>
                <w:rFonts w:ascii="Calibri" w:hAnsi="Calibri" w:cs="Calibri"/>
                <w:b/>
                <w:bCs/>
                <w:color w:val="262626"/>
                <w:sz w:val="21"/>
                <w:szCs w:val="21"/>
              </w:rPr>
              <w:t>KEY SEMESTER DATES</w:t>
            </w:r>
          </w:p>
        </w:tc>
        <w:tc>
          <w:tcPr>
            <w:tcW w:w="1397" w:type="dxa"/>
            <w:tcBorders>
              <w:top w:val="none" w:sz="6" w:space="0" w:color="auto"/>
              <w:left w:val="single" w:sz="8" w:space="0" w:color="FFFFFF"/>
              <w:bottom w:val="single" w:sz="18" w:space="0" w:color="FFFFFF"/>
              <w:right w:val="single" w:sz="8" w:space="0" w:color="FFFFFF"/>
            </w:tcBorders>
            <w:shd w:val="clear" w:color="auto" w:fill="B0CCB0"/>
          </w:tcPr>
          <w:p w14:paraId="7A870DC6" w14:textId="77777777" w:rsidR="001C04A7" w:rsidRPr="001C04A7" w:rsidRDefault="001C04A7" w:rsidP="001C04A7">
            <w:pPr>
              <w:kinsoku w:val="0"/>
              <w:overflowPunct w:val="0"/>
              <w:autoSpaceDE w:val="0"/>
              <w:autoSpaceDN w:val="0"/>
              <w:adjustRightInd w:val="0"/>
              <w:spacing w:before="6" w:line="266" w:lineRule="auto"/>
              <w:ind w:left="26" w:right="217"/>
              <w:rPr>
                <w:rFonts w:ascii="Calibri" w:hAnsi="Calibri" w:cs="Calibri"/>
                <w:b/>
                <w:bCs/>
                <w:spacing w:val="-2"/>
                <w:w w:val="105"/>
                <w:sz w:val="19"/>
                <w:szCs w:val="19"/>
              </w:rPr>
            </w:pPr>
            <w:r w:rsidRPr="001C04A7">
              <w:rPr>
                <w:rFonts w:ascii="Calibri" w:hAnsi="Calibri" w:cs="Calibri"/>
                <w:b/>
                <w:bCs/>
                <w:w w:val="105"/>
                <w:sz w:val="19"/>
                <w:szCs w:val="19"/>
              </w:rPr>
              <w:t>Full</w:t>
            </w:r>
            <w:r w:rsidRPr="001C04A7">
              <w:rPr>
                <w:rFonts w:ascii="Calibri" w:hAnsi="Calibri" w:cs="Calibri"/>
                <w:b/>
                <w:bCs/>
                <w:spacing w:val="-12"/>
                <w:w w:val="105"/>
                <w:sz w:val="19"/>
                <w:szCs w:val="19"/>
              </w:rPr>
              <w:t xml:space="preserve"> </w:t>
            </w:r>
            <w:r w:rsidRPr="001C04A7">
              <w:rPr>
                <w:rFonts w:ascii="Calibri" w:hAnsi="Calibri" w:cs="Calibri"/>
                <w:b/>
                <w:bCs/>
                <w:w w:val="105"/>
                <w:sz w:val="19"/>
                <w:szCs w:val="19"/>
              </w:rPr>
              <w:t xml:space="preserve">Semester </w:t>
            </w:r>
            <w:r w:rsidRPr="001C04A7">
              <w:rPr>
                <w:rFonts w:ascii="Calibri" w:hAnsi="Calibri" w:cs="Calibri"/>
                <w:b/>
                <w:bCs/>
                <w:spacing w:val="-2"/>
                <w:w w:val="105"/>
                <w:sz w:val="19"/>
                <w:szCs w:val="19"/>
              </w:rPr>
              <w:t>Jan.</w:t>
            </w:r>
            <w:r w:rsidRPr="001C04A7">
              <w:rPr>
                <w:rFonts w:ascii="Calibri" w:hAnsi="Calibri" w:cs="Calibri"/>
                <w:b/>
                <w:bCs/>
                <w:spacing w:val="-10"/>
                <w:w w:val="105"/>
                <w:sz w:val="19"/>
                <w:szCs w:val="19"/>
              </w:rPr>
              <w:t xml:space="preserve"> </w:t>
            </w:r>
            <w:r w:rsidRPr="001C04A7">
              <w:rPr>
                <w:rFonts w:ascii="Calibri" w:hAnsi="Calibri" w:cs="Calibri"/>
                <w:b/>
                <w:bCs/>
                <w:spacing w:val="-2"/>
                <w:w w:val="105"/>
                <w:sz w:val="19"/>
                <w:szCs w:val="19"/>
              </w:rPr>
              <w:t>12-May</w:t>
            </w:r>
            <w:r w:rsidRPr="001C04A7">
              <w:rPr>
                <w:rFonts w:ascii="Calibri" w:hAnsi="Calibri" w:cs="Calibri"/>
                <w:b/>
                <w:bCs/>
                <w:spacing w:val="-9"/>
                <w:w w:val="105"/>
                <w:sz w:val="19"/>
                <w:szCs w:val="19"/>
              </w:rPr>
              <w:t xml:space="preserve"> </w:t>
            </w:r>
            <w:r w:rsidRPr="001C04A7">
              <w:rPr>
                <w:rFonts w:ascii="Calibri" w:hAnsi="Calibri" w:cs="Calibri"/>
                <w:b/>
                <w:bCs/>
                <w:spacing w:val="-2"/>
                <w:w w:val="105"/>
                <w:sz w:val="19"/>
                <w:szCs w:val="19"/>
              </w:rPr>
              <w:t>8</w:t>
            </w:r>
          </w:p>
        </w:tc>
        <w:tc>
          <w:tcPr>
            <w:tcW w:w="1628" w:type="dxa"/>
            <w:tcBorders>
              <w:top w:val="none" w:sz="6" w:space="0" w:color="auto"/>
              <w:left w:val="single" w:sz="8" w:space="0" w:color="FFFFFF"/>
              <w:bottom w:val="single" w:sz="18" w:space="0" w:color="FFFFFF"/>
              <w:right w:val="single" w:sz="8" w:space="0" w:color="FFFFFF"/>
            </w:tcBorders>
            <w:shd w:val="clear" w:color="auto" w:fill="B0CCB0"/>
          </w:tcPr>
          <w:p w14:paraId="696F2A19" w14:textId="77777777" w:rsidR="001C04A7" w:rsidRPr="001C04A7" w:rsidRDefault="001C04A7" w:rsidP="001C04A7">
            <w:pPr>
              <w:kinsoku w:val="0"/>
              <w:overflowPunct w:val="0"/>
              <w:autoSpaceDE w:val="0"/>
              <w:autoSpaceDN w:val="0"/>
              <w:adjustRightInd w:val="0"/>
              <w:spacing w:before="6" w:line="266" w:lineRule="auto"/>
              <w:ind w:left="25" w:right="246"/>
              <w:rPr>
                <w:rFonts w:ascii="Calibri" w:hAnsi="Calibri" w:cs="Calibri"/>
                <w:b/>
                <w:bCs/>
                <w:w w:val="105"/>
                <w:sz w:val="19"/>
                <w:szCs w:val="19"/>
              </w:rPr>
            </w:pPr>
            <w:r w:rsidRPr="001C04A7">
              <w:rPr>
                <w:rFonts w:ascii="Calibri" w:hAnsi="Calibri" w:cs="Calibri"/>
                <w:b/>
                <w:bCs/>
                <w:w w:val="105"/>
                <w:sz w:val="19"/>
                <w:szCs w:val="19"/>
              </w:rPr>
              <w:t>8</w:t>
            </w:r>
            <w:r w:rsidRPr="001C04A7">
              <w:rPr>
                <w:rFonts w:ascii="Calibri" w:hAnsi="Calibri" w:cs="Calibri"/>
                <w:b/>
                <w:bCs/>
                <w:spacing w:val="-12"/>
                <w:w w:val="105"/>
                <w:sz w:val="19"/>
                <w:szCs w:val="19"/>
              </w:rPr>
              <w:t xml:space="preserve"> </w:t>
            </w:r>
            <w:r w:rsidRPr="001C04A7">
              <w:rPr>
                <w:rFonts w:ascii="Calibri" w:hAnsi="Calibri" w:cs="Calibri"/>
                <w:b/>
                <w:bCs/>
                <w:w w:val="105"/>
                <w:sz w:val="19"/>
                <w:szCs w:val="19"/>
              </w:rPr>
              <w:t>week</w:t>
            </w:r>
            <w:r w:rsidRPr="001C04A7">
              <w:rPr>
                <w:rFonts w:ascii="Calibri" w:hAnsi="Calibri" w:cs="Calibri"/>
                <w:b/>
                <w:bCs/>
                <w:spacing w:val="-11"/>
                <w:w w:val="105"/>
                <w:sz w:val="19"/>
                <w:szCs w:val="19"/>
              </w:rPr>
              <w:t xml:space="preserve"> </w:t>
            </w:r>
            <w:r w:rsidRPr="001C04A7">
              <w:rPr>
                <w:rFonts w:ascii="Calibri" w:hAnsi="Calibri" w:cs="Calibri"/>
                <w:b/>
                <w:bCs/>
                <w:w w:val="105"/>
                <w:sz w:val="19"/>
                <w:szCs w:val="19"/>
              </w:rPr>
              <w:t>I</w:t>
            </w:r>
            <w:r w:rsidRPr="001C04A7">
              <w:rPr>
                <w:rFonts w:ascii="Calibri" w:hAnsi="Calibri" w:cs="Calibri"/>
                <w:b/>
                <w:bCs/>
                <w:spacing w:val="-11"/>
                <w:w w:val="105"/>
                <w:sz w:val="19"/>
                <w:szCs w:val="19"/>
              </w:rPr>
              <w:t xml:space="preserve"> </w:t>
            </w:r>
            <w:r w:rsidRPr="001C04A7">
              <w:rPr>
                <w:rFonts w:ascii="Calibri" w:hAnsi="Calibri" w:cs="Calibri"/>
                <w:b/>
                <w:bCs/>
                <w:w w:val="105"/>
                <w:sz w:val="19"/>
                <w:szCs w:val="19"/>
              </w:rPr>
              <w:t>Session Jan 12-Mar. 6</w:t>
            </w:r>
          </w:p>
        </w:tc>
        <w:tc>
          <w:tcPr>
            <w:tcW w:w="1623" w:type="dxa"/>
            <w:tcBorders>
              <w:top w:val="none" w:sz="6" w:space="0" w:color="auto"/>
              <w:left w:val="single" w:sz="8" w:space="0" w:color="FFFFFF"/>
              <w:bottom w:val="single" w:sz="18" w:space="0" w:color="FFFFFF"/>
              <w:right w:val="none" w:sz="6" w:space="0" w:color="auto"/>
            </w:tcBorders>
            <w:shd w:val="clear" w:color="auto" w:fill="B0CCB0"/>
          </w:tcPr>
          <w:p w14:paraId="68AEF31F" w14:textId="77777777" w:rsidR="001C04A7" w:rsidRPr="001C04A7" w:rsidRDefault="001C04A7" w:rsidP="001C04A7">
            <w:pPr>
              <w:kinsoku w:val="0"/>
              <w:overflowPunct w:val="0"/>
              <w:autoSpaceDE w:val="0"/>
              <w:autoSpaceDN w:val="0"/>
              <w:adjustRightInd w:val="0"/>
              <w:spacing w:before="6" w:line="266" w:lineRule="auto"/>
              <w:ind w:left="24" w:right="199"/>
              <w:rPr>
                <w:rFonts w:ascii="Calibri" w:hAnsi="Calibri" w:cs="Calibri"/>
                <w:b/>
                <w:bCs/>
                <w:w w:val="105"/>
                <w:sz w:val="19"/>
                <w:szCs w:val="19"/>
              </w:rPr>
            </w:pPr>
            <w:r w:rsidRPr="001C04A7">
              <w:rPr>
                <w:rFonts w:ascii="Calibri" w:hAnsi="Calibri" w:cs="Calibri"/>
                <w:b/>
                <w:bCs/>
                <w:w w:val="105"/>
                <w:sz w:val="19"/>
                <w:szCs w:val="19"/>
              </w:rPr>
              <w:t>8</w:t>
            </w:r>
            <w:r w:rsidRPr="001C04A7">
              <w:rPr>
                <w:rFonts w:ascii="Calibri" w:hAnsi="Calibri" w:cs="Calibri"/>
                <w:b/>
                <w:bCs/>
                <w:spacing w:val="-12"/>
                <w:w w:val="105"/>
                <w:sz w:val="19"/>
                <w:szCs w:val="19"/>
              </w:rPr>
              <w:t xml:space="preserve"> </w:t>
            </w:r>
            <w:r w:rsidRPr="001C04A7">
              <w:rPr>
                <w:rFonts w:ascii="Calibri" w:hAnsi="Calibri" w:cs="Calibri"/>
                <w:b/>
                <w:bCs/>
                <w:w w:val="105"/>
                <w:sz w:val="19"/>
                <w:szCs w:val="19"/>
              </w:rPr>
              <w:t>week</w:t>
            </w:r>
            <w:r w:rsidRPr="001C04A7">
              <w:rPr>
                <w:rFonts w:ascii="Calibri" w:hAnsi="Calibri" w:cs="Calibri"/>
                <w:b/>
                <w:bCs/>
                <w:spacing w:val="-11"/>
                <w:w w:val="105"/>
                <w:sz w:val="19"/>
                <w:szCs w:val="19"/>
              </w:rPr>
              <w:t xml:space="preserve"> </w:t>
            </w:r>
            <w:r w:rsidRPr="001C04A7">
              <w:rPr>
                <w:rFonts w:ascii="Calibri" w:hAnsi="Calibri" w:cs="Calibri"/>
                <w:b/>
                <w:bCs/>
                <w:w w:val="105"/>
                <w:sz w:val="19"/>
                <w:szCs w:val="19"/>
              </w:rPr>
              <w:t>II</w:t>
            </w:r>
            <w:r w:rsidRPr="001C04A7">
              <w:rPr>
                <w:rFonts w:ascii="Calibri" w:hAnsi="Calibri" w:cs="Calibri"/>
                <w:b/>
                <w:bCs/>
                <w:spacing w:val="-11"/>
                <w:w w:val="105"/>
                <w:sz w:val="19"/>
                <w:szCs w:val="19"/>
              </w:rPr>
              <w:t xml:space="preserve"> </w:t>
            </w:r>
            <w:r w:rsidRPr="001C04A7">
              <w:rPr>
                <w:rFonts w:ascii="Calibri" w:hAnsi="Calibri" w:cs="Calibri"/>
                <w:b/>
                <w:bCs/>
                <w:w w:val="105"/>
                <w:sz w:val="19"/>
                <w:szCs w:val="19"/>
              </w:rPr>
              <w:t>Session Mar. 16-May 8</w:t>
            </w:r>
          </w:p>
        </w:tc>
      </w:tr>
      <w:tr w:rsidR="001C04A7" w:rsidRPr="001C04A7" w14:paraId="5C381DE0" w14:textId="77777777">
        <w:trPr>
          <w:trHeight w:val="223"/>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4FF00122"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Regular Registration Ends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456843A7"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0B653430"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448FD055"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12</w:t>
            </w:r>
          </w:p>
        </w:tc>
      </w:tr>
      <w:tr w:rsidR="001C04A7" w:rsidRPr="001C04A7" w14:paraId="52180E31" w14:textId="77777777">
        <w:trPr>
          <w:trHeight w:val="622"/>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6FDF01C6"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sz w:val="16"/>
                <w:szCs w:val="16"/>
              </w:rPr>
            </w:pPr>
            <w:r w:rsidRPr="001C04A7">
              <w:rPr>
                <w:rFonts w:ascii="Calibri" w:hAnsi="Calibri" w:cs="Calibri"/>
                <w:b/>
                <w:bCs/>
                <w:color w:val="262626"/>
                <w:sz w:val="17"/>
                <w:szCs w:val="17"/>
              </w:rPr>
              <w:t xml:space="preserve">Late Registration Period—For </w:t>
            </w:r>
            <w:r w:rsidRPr="001C04A7">
              <w:rPr>
                <w:rFonts w:ascii="Calibri" w:hAnsi="Calibri" w:cs="Calibri"/>
                <w:b/>
                <w:bCs/>
                <w:color w:val="262626"/>
                <w:sz w:val="16"/>
                <w:szCs w:val="16"/>
              </w:rPr>
              <w:t>Students not Registered for the Term</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953FC3E"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9-16</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669F8D3E"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9-16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11FA8048"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13-20</w:t>
            </w:r>
          </w:p>
        </w:tc>
      </w:tr>
      <w:tr w:rsidR="001C04A7" w:rsidRPr="001C04A7" w14:paraId="19F6F071" w14:textId="77777777">
        <w:trPr>
          <w:trHeight w:val="6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7FE544F0"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to Withdrawal from Entire Term on myUNT</w:t>
            </w:r>
          </w:p>
          <w:p w14:paraId="1992B4E9" w14:textId="77777777" w:rsidR="001C04A7" w:rsidRPr="001C04A7" w:rsidRDefault="001C04A7" w:rsidP="001C04A7">
            <w:pPr>
              <w:kinsoku w:val="0"/>
              <w:overflowPunct w:val="0"/>
              <w:autoSpaceDE w:val="0"/>
              <w:autoSpaceDN w:val="0"/>
              <w:adjustRightInd w:val="0"/>
              <w:spacing w:before="20" w:line="266" w:lineRule="auto"/>
              <w:ind w:left="23"/>
              <w:rPr>
                <w:rFonts w:ascii="Calibri" w:hAnsi="Calibri" w:cs="Calibri"/>
                <w:b/>
                <w:bCs/>
                <w:color w:val="262626"/>
                <w:sz w:val="14"/>
                <w:szCs w:val="14"/>
              </w:rPr>
            </w:pPr>
            <w:r w:rsidRPr="001C04A7">
              <w:rPr>
                <w:rFonts w:ascii="Calibri" w:hAnsi="Calibri" w:cs="Calibri"/>
                <w:b/>
                <w:bCs/>
                <w:color w:val="262626"/>
                <w:sz w:val="14"/>
                <w:szCs w:val="14"/>
              </w:rPr>
              <w:t>Courses do not appear on the transcript. After this date see Dean of Students to</w:t>
            </w:r>
            <w:r w:rsidRPr="001C04A7">
              <w:rPr>
                <w:rFonts w:ascii="Calibri" w:hAnsi="Calibri" w:cs="Calibri"/>
                <w:b/>
                <w:bCs/>
                <w:color w:val="262626"/>
                <w:spacing w:val="40"/>
                <w:sz w:val="14"/>
                <w:szCs w:val="14"/>
              </w:rPr>
              <w:t xml:space="preserve"> </w:t>
            </w:r>
            <w:r w:rsidRPr="001C04A7">
              <w:rPr>
                <w:rFonts w:ascii="Calibri" w:hAnsi="Calibri" w:cs="Calibri"/>
                <w:b/>
                <w:bCs/>
                <w:color w:val="262626"/>
                <w:sz w:val="14"/>
                <w:szCs w:val="14"/>
              </w:rPr>
              <w:t>withdrawal from the entire term.</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2C32FCBA"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5EC55216"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52EAEF9B"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15</w:t>
            </w:r>
          </w:p>
        </w:tc>
      </w:tr>
      <w:tr w:rsidR="001C04A7" w:rsidRPr="001C04A7" w14:paraId="4D898E1C"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3172DE71" w14:textId="77777777" w:rsidR="001C04A7" w:rsidRPr="001C04A7" w:rsidRDefault="001C04A7" w:rsidP="001C04A7">
            <w:pPr>
              <w:kinsoku w:val="0"/>
              <w:overflowPunct w:val="0"/>
              <w:autoSpaceDE w:val="0"/>
              <w:autoSpaceDN w:val="0"/>
              <w:adjustRightInd w:val="0"/>
              <w:spacing w:line="225" w:lineRule="exact"/>
              <w:ind w:left="26"/>
              <w:rPr>
                <w:rFonts w:ascii="Calibri" w:hAnsi="Calibri" w:cs="Calibri"/>
                <w:b/>
                <w:bCs/>
                <w:color w:val="262626"/>
                <w:w w:val="105"/>
                <w:sz w:val="19"/>
                <w:szCs w:val="19"/>
              </w:rPr>
            </w:pPr>
            <w:r w:rsidRPr="001C04A7">
              <w:rPr>
                <w:rFonts w:ascii="Calibri" w:hAnsi="Calibri" w:cs="Calibri"/>
                <w:b/>
                <w:bCs/>
                <w:color w:val="262626"/>
                <w:w w:val="105"/>
                <w:sz w:val="19"/>
                <w:szCs w:val="19"/>
              </w:rPr>
              <w:t>Classes Begin</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1ECC6228"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12</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678FA07A"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12</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0C0C4396"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16</w:t>
            </w:r>
          </w:p>
        </w:tc>
      </w:tr>
      <w:tr w:rsidR="001C04A7" w:rsidRPr="001C04A7" w14:paraId="1FB90672" w14:textId="77777777">
        <w:trPr>
          <w:trHeight w:val="377"/>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311D9FFD"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to Add a Class or Swap Sections</w:t>
            </w:r>
          </w:p>
          <w:p w14:paraId="588F8241" w14:textId="77777777" w:rsidR="001C04A7" w:rsidRPr="001C04A7" w:rsidRDefault="001C04A7" w:rsidP="001C04A7">
            <w:pPr>
              <w:kinsoku w:val="0"/>
              <w:overflowPunct w:val="0"/>
              <w:autoSpaceDE w:val="0"/>
              <w:autoSpaceDN w:val="0"/>
              <w:adjustRightInd w:val="0"/>
              <w:spacing w:before="20" w:line="136" w:lineRule="exact"/>
              <w:ind w:left="23"/>
              <w:rPr>
                <w:rFonts w:ascii="Calibri" w:hAnsi="Calibri" w:cs="Calibri"/>
                <w:b/>
                <w:bCs/>
                <w:color w:val="262626"/>
                <w:sz w:val="14"/>
                <w:szCs w:val="14"/>
              </w:rPr>
            </w:pPr>
            <w:r w:rsidRPr="001C04A7">
              <w:rPr>
                <w:rFonts w:ascii="Calibri" w:hAnsi="Calibri" w:cs="Calibri"/>
                <w:b/>
                <w:bCs/>
                <w:color w:val="262626"/>
                <w:sz w:val="14"/>
                <w:szCs w:val="14"/>
              </w:rPr>
              <w:t>A swap is switching sections of the same course in the same session.</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1484CD2F"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16</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7C9E112E"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5706174F"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20</w:t>
            </w:r>
          </w:p>
        </w:tc>
      </w:tr>
      <w:tr w:rsidR="001C04A7" w:rsidRPr="001C04A7" w14:paraId="43746BF6" w14:textId="77777777">
        <w:trPr>
          <w:trHeight w:val="763"/>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1839079A"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to Drop a Class Section Without a W (Census)</w:t>
            </w:r>
          </w:p>
          <w:p w14:paraId="5EE55DA9" w14:textId="77777777" w:rsidR="001C04A7" w:rsidRPr="001C04A7" w:rsidRDefault="001C04A7" w:rsidP="001C04A7">
            <w:pPr>
              <w:kinsoku w:val="0"/>
              <w:overflowPunct w:val="0"/>
              <w:autoSpaceDE w:val="0"/>
              <w:autoSpaceDN w:val="0"/>
              <w:adjustRightInd w:val="0"/>
              <w:spacing w:before="20"/>
              <w:ind w:left="23"/>
              <w:rPr>
                <w:rFonts w:ascii="Calibri" w:hAnsi="Calibri" w:cs="Calibri"/>
                <w:b/>
                <w:bCs/>
                <w:color w:val="262626"/>
                <w:sz w:val="14"/>
                <w:szCs w:val="14"/>
              </w:rPr>
            </w:pPr>
            <w:r w:rsidRPr="001C04A7">
              <w:rPr>
                <w:rFonts w:ascii="Calibri" w:hAnsi="Calibri" w:cs="Calibri"/>
                <w:b/>
                <w:bCs/>
                <w:color w:val="262626"/>
                <w:sz w:val="14"/>
                <w:szCs w:val="14"/>
              </w:rPr>
              <w:t>Courses dropped before this date will not appear on official transcript.</w:t>
            </w:r>
          </w:p>
          <w:p w14:paraId="2046F782" w14:textId="77777777" w:rsidR="001C04A7" w:rsidRPr="001C04A7" w:rsidRDefault="001C04A7" w:rsidP="001C04A7">
            <w:pPr>
              <w:kinsoku w:val="0"/>
              <w:overflowPunct w:val="0"/>
              <w:autoSpaceDE w:val="0"/>
              <w:autoSpaceDN w:val="0"/>
              <w:adjustRightInd w:val="0"/>
              <w:spacing w:before="19"/>
              <w:ind w:left="23"/>
              <w:rPr>
                <w:rFonts w:ascii="Calibri" w:hAnsi="Calibri" w:cs="Calibri"/>
                <w:b/>
                <w:bCs/>
                <w:color w:val="262626"/>
                <w:sz w:val="14"/>
                <w:szCs w:val="14"/>
              </w:rPr>
            </w:pPr>
            <w:r w:rsidRPr="001C04A7">
              <w:rPr>
                <w:rFonts w:ascii="Calibri" w:hAnsi="Calibri" w:cs="Calibri"/>
                <w:b/>
                <w:bCs/>
                <w:color w:val="262626"/>
                <w:sz w:val="14"/>
                <w:szCs w:val="14"/>
              </w:rPr>
              <w:t>(Dropping courses may impact financial aid and degree completion. See advisors.)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D920B45"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24</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63743E38"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17</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7D83C6F4"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21</w:t>
            </w:r>
          </w:p>
        </w:tc>
      </w:tr>
      <w:tr w:rsidR="001C04A7" w:rsidRPr="001C04A7" w14:paraId="7149C4A8" w14:textId="77777777">
        <w:trPr>
          <w:trHeight w:val="955"/>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645E96CE"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Drop with a Grade of W Begins</w:t>
            </w:r>
          </w:p>
          <w:p w14:paraId="1BCC3FE5" w14:textId="77777777" w:rsidR="001C04A7" w:rsidRPr="001C04A7" w:rsidRDefault="001C04A7" w:rsidP="001C04A7">
            <w:pPr>
              <w:kinsoku w:val="0"/>
              <w:overflowPunct w:val="0"/>
              <w:autoSpaceDE w:val="0"/>
              <w:autoSpaceDN w:val="0"/>
              <w:adjustRightInd w:val="0"/>
              <w:spacing w:before="20" w:line="266" w:lineRule="auto"/>
              <w:ind w:left="23"/>
              <w:rPr>
                <w:rFonts w:ascii="Calibri" w:hAnsi="Calibri" w:cs="Calibri"/>
                <w:b/>
                <w:bCs/>
                <w:color w:val="262626"/>
                <w:sz w:val="14"/>
                <w:szCs w:val="14"/>
              </w:rPr>
            </w:pPr>
            <w:r w:rsidRPr="001C04A7">
              <w:rPr>
                <w:rFonts w:ascii="Calibri" w:hAnsi="Calibri" w:cs="Calibri"/>
                <w:b/>
                <w:bCs/>
                <w:color w:val="262626"/>
                <w:sz w:val="14"/>
                <w:szCs w:val="14"/>
              </w:rPr>
              <w:t>Courses appear on the transcript with a grade of W and tuition and fees remain.</w:t>
            </w:r>
            <w:r w:rsidRPr="001C04A7">
              <w:rPr>
                <w:rFonts w:ascii="Calibri" w:hAnsi="Calibri" w:cs="Calibri"/>
                <w:b/>
                <w:bCs/>
                <w:color w:val="262626"/>
                <w:spacing w:val="40"/>
                <w:sz w:val="14"/>
                <w:szCs w:val="14"/>
              </w:rPr>
              <w:t xml:space="preserve"> </w:t>
            </w:r>
            <w:r w:rsidRPr="001C04A7">
              <w:rPr>
                <w:rFonts w:ascii="Calibri" w:hAnsi="Calibri" w:cs="Calibri"/>
                <w:b/>
                <w:bCs/>
                <w:color w:val="262626"/>
                <w:sz w:val="14"/>
                <w:szCs w:val="14"/>
              </w:rPr>
              <w:t>(Dropping courses may impact financial aid and degree completion. See advisors.)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05BBEC9E"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25</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2E22FDEC"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18</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0F740753"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22</w:t>
            </w:r>
          </w:p>
        </w:tc>
      </w:tr>
      <w:tr w:rsidR="001C04A7" w:rsidRPr="001C04A7" w14:paraId="79619360" w14:textId="77777777">
        <w:trPr>
          <w:trHeight w:val="46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360A4224"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to change to pass/no pass grade option (undergrads)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42982224"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Feb.</w:t>
            </w:r>
            <w:r w:rsidRPr="001C04A7">
              <w:rPr>
                <w:rFonts w:ascii="Calibri" w:hAnsi="Calibri" w:cs="Calibri"/>
                <w:spacing w:val="-2"/>
                <w:w w:val="105"/>
                <w:sz w:val="17"/>
                <w:szCs w:val="17"/>
              </w:rPr>
              <w:t xml:space="preserve"> </w:t>
            </w:r>
            <w:r w:rsidRPr="001C04A7">
              <w:rPr>
                <w:rFonts w:ascii="Calibri" w:hAnsi="Calibri" w:cs="Calibri"/>
                <w:w w:val="105"/>
                <w:sz w:val="17"/>
                <w:szCs w:val="17"/>
              </w:rPr>
              <w:t>20</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1C15FDA0"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Jan.</w:t>
            </w:r>
            <w:r w:rsidRPr="001C04A7">
              <w:rPr>
                <w:rFonts w:ascii="Calibri" w:hAnsi="Calibri" w:cs="Calibri"/>
                <w:spacing w:val="-2"/>
                <w:w w:val="105"/>
                <w:sz w:val="17"/>
                <w:szCs w:val="17"/>
              </w:rPr>
              <w:t xml:space="preserve"> </w:t>
            </w:r>
            <w:r w:rsidRPr="001C04A7">
              <w:rPr>
                <w:rFonts w:ascii="Calibri" w:hAnsi="Calibri" w:cs="Calibri"/>
                <w:w w:val="105"/>
                <w:sz w:val="17"/>
                <w:szCs w:val="17"/>
              </w:rPr>
              <w:t>30</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12AFB28D"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3</w:t>
            </w:r>
          </w:p>
        </w:tc>
      </w:tr>
      <w:tr w:rsidR="001C04A7" w:rsidRPr="001C04A7" w14:paraId="73E9B117"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2F5FC702"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Midpoint of the Semester</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08625865"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6</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6CBBC975"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Feb.</w:t>
            </w:r>
            <w:r w:rsidRPr="001C04A7">
              <w:rPr>
                <w:rFonts w:ascii="Calibri" w:hAnsi="Calibri" w:cs="Calibri"/>
                <w:spacing w:val="-2"/>
                <w:w w:val="105"/>
                <w:sz w:val="17"/>
                <w:szCs w:val="17"/>
              </w:rPr>
              <w:t xml:space="preserve"> </w:t>
            </w:r>
            <w:r w:rsidRPr="001C04A7">
              <w:rPr>
                <w:rFonts w:ascii="Calibri" w:hAnsi="Calibri" w:cs="Calibri"/>
                <w:w w:val="105"/>
                <w:sz w:val="17"/>
                <w:szCs w:val="17"/>
              </w:rPr>
              <w:t>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7B2C774D"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10</w:t>
            </w:r>
          </w:p>
        </w:tc>
      </w:tr>
      <w:tr w:rsidR="001C04A7" w:rsidRPr="001C04A7" w14:paraId="0120D92D" w14:textId="77777777">
        <w:trPr>
          <w:trHeight w:val="430"/>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673BC3C0"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for a student to drop a course or all courses with a grade</w:t>
            </w:r>
          </w:p>
          <w:p w14:paraId="7AD19B73" w14:textId="77777777" w:rsidR="001C04A7" w:rsidRPr="001C04A7" w:rsidRDefault="001C04A7" w:rsidP="001C04A7">
            <w:pPr>
              <w:kinsoku w:val="0"/>
              <w:overflowPunct w:val="0"/>
              <w:autoSpaceDE w:val="0"/>
              <w:autoSpaceDN w:val="0"/>
              <w:adjustRightInd w:val="0"/>
              <w:spacing w:before="25" w:line="184"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of</w:t>
            </w:r>
            <w:r w:rsidRPr="001C04A7">
              <w:rPr>
                <w:rFonts w:ascii="Calibri" w:hAnsi="Calibri" w:cs="Calibri"/>
                <w:b/>
                <w:bCs/>
                <w:color w:val="262626"/>
                <w:spacing w:val="-2"/>
                <w:w w:val="105"/>
                <w:sz w:val="17"/>
                <w:szCs w:val="17"/>
              </w:rPr>
              <w:t xml:space="preserve"> </w:t>
            </w:r>
            <w:r w:rsidRPr="001C04A7">
              <w:rPr>
                <w:rFonts w:ascii="Calibri" w:hAnsi="Calibri" w:cs="Calibri"/>
                <w:b/>
                <w:bCs/>
                <w:color w:val="262626"/>
                <w:w w:val="105"/>
                <w:sz w:val="17"/>
                <w:szCs w:val="17"/>
              </w:rPr>
              <w:t>W.</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64590E6"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10</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0A0F680E"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Feb.</w:t>
            </w:r>
            <w:r w:rsidRPr="001C04A7">
              <w:rPr>
                <w:rFonts w:ascii="Calibri" w:hAnsi="Calibri" w:cs="Calibri"/>
                <w:spacing w:val="-2"/>
                <w:w w:val="105"/>
                <w:sz w:val="17"/>
                <w:szCs w:val="17"/>
              </w:rPr>
              <w:t xml:space="preserve"> </w:t>
            </w:r>
            <w:r w:rsidRPr="001C04A7">
              <w:rPr>
                <w:rFonts w:ascii="Calibri" w:hAnsi="Calibri" w:cs="Calibri"/>
                <w:w w:val="105"/>
                <w:sz w:val="17"/>
                <w:szCs w:val="17"/>
              </w:rPr>
              <w:t>20</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0C179E4E"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24</w:t>
            </w:r>
          </w:p>
        </w:tc>
      </w:tr>
      <w:tr w:rsidR="001C04A7" w:rsidRPr="001C04A7" w14:paraId="0D498C40"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643847B8"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First day to request a grade of Incomplete</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E245CC6"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2FD0045E"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Feb.</w:t>
            </w:r>
            <w:r w:rsidRPr="001C04A7">
              <w:rPr>
                <w:rFonts w:ascii="Calibri" w:hAnsi="Calibri" w:cs="Calibri"/>
                <w:spacing w:val="-2"/>
                <w:w w:val="105"/>
                <w:sz w:val="17"/>
                <w:szCs w:val="17"/>
              </w:rPr>
              <w:t xml:space="preserve"> </w:t>
            </w:r>
            <w:r w:rsidRPr="001C04A7">
              <w:rPr>
                <w:rFonts w:ascii="Calibri" w:hAnsi="Calibri" w:cs="Calibri"/>
                <w:w w:val="105"/>
                <w:sz w:val="17"/>
                <w:szCs w:val="17"/>
              </w:rPr>
              <w:t>21</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5A4467A8"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25</w:t>
            </w:r>
          </w:p>
        </w:tc>
      </w:tr>
      <w:tr w:rsidR="001C04A7" w:rsidRPr="001C04A7" w14:paraId="3DE78D64"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59961C29"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Pre-Finals</w:t>
            </w:r>
            <w:r w:rsidRPr="001C04A7">
              <w:rPr>
                <w:rFonts w:ascii="Calibri" w:hAnsi="Calibri" w:cs="Calibri"/>
                <w:b/>
                <w:bCs/>
                <w:color w:val="262626"/>
                <w:spacing w:val="-2"/>
                <w:w w:val="105"/>
                <w:sz w:val="17"/>
                <w:szCs w:val="17"/>
              </w:rPr>
              <w:t xml:space="preserve"> </w:t>
            </w:r>
            <w:r w:rsidRPr="001C04A7">
              <w:rPr>
                <w:rFonts w:ascii="Calibri" w:hAnsi="Calibri" w:cs="Calibri"/>
                <w:b/>
                <w:bCs/>
                <w:color w:val="262626"/>
                <w:w w:val="105"/>
                <w:sz w:val="17"/>
                <w:szCs w:val="17"/>
              </w:rPr>
              <w:t>Days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6EC33179"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29-30</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36A320A5"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spacing w:val="-4"/>
                <w:w w:val="105"/>
                <w:sz w:val="17"/>
                <w:szCs w:val="17"/>
              </w:rPr>
            </w:pPr>
            <w:r w:rsidRPr="001C04A7">
              <w:rPr>
                <w:rFonts w:ascii="Calibri" w:hAnsi="Calibri" w:cs="Calibri"/>
                <w:spacing w:val="-4"/>
                <w:w w:val="105"/>
                <w:sz w:val="17"/>
                <w:szCs w:val="17"/>
              </w:rPr>
              <w:t>N/A</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2B282386"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spacing w:val="-4"/>
                <w:w w:val="105"/>
                <w:sz w:val="17"/>
                <w:szCs w:val="17"/>
              </w:rPr>
            </w:pPr>
            <w:r w:rsidRPr="001C04A7">
              <w:rPr>
                <w:rFonts w:ascii="Calibri" w:hAnsi="Calibri" w:cs="Calibri"/>
                <w:spacing w:val="-4"/>
                <w:w w:val="105"/>
                <w:sz w:val="17"/>
                <w:szCs w:val="17"/>
              </w:rPr>
              <w:t>N/A</w:t>
            </w:r>
          </w:p>
        </w:tc>
      </w:tr>
      <w:tr w:rsidR="001C04A7" w:rsidRPr="001C04A7" w14:paraId="1B39E0C7"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77281AA1"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Regular Class Meeting</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58928281"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April</w:t>
            </w:r>
            <w:r w:rsidRPr="001C04A7">
              <w:rPr>
                <w:rFonts w:ascii="Calibri" w:hAnsi="Calibri" w:cs="Calibri"/>
                <w:spacing w:val="-2"/>
                <w:w w:val="105"/>
                <w:sz w:val="17"/>
                <w:szCs w:val="17"/>
              </w:rPr>
              <w:t xml:space="preserve"> </w:t>
            </w:r>
            <w:r w:rsidRPr="001C04A7">
              <w:rPr>
                <w:rFonts w:ascii="Calibri" w:hAnsi="Calibri" w:cs="Calibri"/>
                <w:w w:val="105"/>
                <w:sz w:val="17"/>
                <w:szCs w:val="17"/>
              </w:rPr>
              <w:t>30</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72DEEE55"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5</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6D6A1F26" w14:textId="77777777" w:rsidR="001C04A7" w:rsidRPr="001C04A7" w:rsidRDefault="001C04A7" w:rsidP="001C04A7">
            <w:pPr>
              <w:kinsoku w:val="0"/>
              <w:overflowPunct w:val="0"/>
              <w:autoSpaceDE w:val="0"/>
              <w:autoSpaceDN w:val="0"/>
              <w:adjustRightInd w:val="0"/>
              <w:spacing w:line="201" w:lineRule="exact"/>
              <w:ind w:left="8"/>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7</w:t>
            </w:r>
          </w:p>
        </w:tc>
      </w:tr>
      <w:tr w:rsidR="001C04A7" w:rsidRPr="001C04A7" w14:paraId="461B2EA5"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16710265"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Reading Day—No Classes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087596D7"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03224DE9"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spacing w:val="-4"/>
                <w:w w:val="105"/>
                <w:sz w:val="17"/>
                <w:szCs w:val="17"/>
              </w:rPr>
            </w:pPr>
            <w:r w:rsidRPr="001C04A7">
              <w:rPr>
                <w:rFonts w:ascii="Calibri" w:hAnsi="Calibri" w:cs="Calibri"/>
                <w:spacing w:val="-4"/>
                <w:w w:val="105"/>
                <w:sz w:val="17"/>
                <w:szCs w:val="17"/>
              </w:rPr>
              <w:t>N/A</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5613867C"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spacing w:val="-4"/>
                <w:w w:val="105"/>
                <w:sz w:val="17"/>
                <w:szCs w:val="17"/>
              </w:rPr>
            </w:pPr>
            <w:r w:rsidRPr="001C04A7">
              <w:rPr>
                <w:rFonts w:ascii="Calibri" w:hAnsi="Calibri" w:cs="Calibri"/>
                <w:spacing w:val="-4"/>
                <w:w w:val="105"/>
                <w:sz w:val="17"/>
                <w:szCs w:val="17"/>
              </w:rPr>
              <w:t>N/A</w:t>
            </w:r>
          </w:p>
        </w:tc>
      </w:tr>
      <w:tr w:rsidR="001C04A7" w:rsidRPr="001C04A7" w14:paraId="36B86B4C" w14:textId="77777777">
        <w:trPr>
          <w:trHeight w:val="298"/>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1BD95A7E"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Final</w:t>
            </w:r>
            <w:r w:rsidRPr="001C04A7">
              <w:rPr>
                <w:rFonts w:ascii="Calibri" w:hAnsi="Calibri" w:cs="Calibri"/>
                <w:b/>
                <w:bCs/>
                <w:color w:val="262626"/>
                <w:spacing w:val="-2"/>
                <w:w w:val="105"/>
                <w:sz w:val="17"/>
                <w:szCs w:val="17"/>
              </w:rPr>
              <w:t xml:space="preserve"> </w:t>
            </w:r>
            <w:r w:rsidRPr="001C04A7">
              <w:rPr>
                <w:rFonts w:ascii="Calibri" w:hAnsi="Calibri" w:cs="Calibri"/>
                <w:b/>
                <w:bCs/>
                <w:color w:val="262626"/>
                <w:w w:val="105"/>
                <w:sz w:val="17"/>
                <w:szCs w:val="17"/>
              </w:rPr>
              <w:t>Exams</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7C71527C"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4-8</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3261C9B9"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6C849E43"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r>
      <w:tr w:rsidR="001C04A7" w:rsidRPr="001C04A7" w14:paraId="2A7E17CE" w14:textId="77777777">
        <w:trPr>
          <w:trHeight w:val="403"/>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5BF91F4B"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Last Day of Session</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7F327488"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146189A1"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6</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7CE9A579"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8</w:t>
            </w:r>
          </w:p>
        </w:tc>
      </w:tr>
      <w:tr w:rsidR="001C04A7" w:rsidRPr="001C04A7" w14:paraId="796E03CE" w14:textId="77777777">
        <w:trPr>
          <w:trHeight w:val="223"/>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426415A0"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University Grade Submission Deadline 4 pm</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149E6229"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7AD7EB3F"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Mar.</w:t>
            </w:r>
            <w:r w:rsidRPr="001C04A7">
              <w:rPr>
                <w:rFonts w:ascii="Calibri" w:hAnsi="Calibri" w:cs="Calibri"/>
                <w:spacing w:val="-2"/>
                <w:w w:val="105"/>
                <w:sz w:val="17"/>
                <w:szCs w:val="17"/>
              </w:rPr>
              <w:t xml:space="preserve"> </w:t>
            </w:r>
            <w:r w:rsidRPr="001C04A7">
              <w:rPr>
                <w:rFonts w:ascii="Calibri" w:hAnsi="Calibri" w:cs="Calibri"/>
                <w:w w:val="105"/>
                <w:sz w:val="17"/>
                <w:szCs w:val="17"/>
              </w:rPr>
              <w:t>9</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4868D988" w14:textId="77777777" w:rsidR="001C04A7" w:rsidRPr="001C04A7" w:rsidRDefault="001C04A7" w:rsidP="001C04A7">
            <w:pPr>
              <w:kinsoku w:val="0"/>
              <w:overflowPunct w:val="0"/>
              <w:autoSpaceDE w:val="0"/>
              <w:autoSpaceDN w:val="0"/>
              <w:adjustRightInd w:val="0"/>
              <w:spacing w:line="201" w:lineRule="exact"/>
              <w:ind w:left="9"/>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11</w:t>
            </w:r>
          </w:p>
        </w:tc>
      </w:tr>
      <w:tr w:rsidR="001C04A7" w:rsidRPr="001C04A7" w14:paraId="4A0C34C2" w14:textId="77777777">
        <w:trPr>
          <w:trHeight w:val="415"/>
          <w:jc w:val="right"/>
        </w:trPr>
        <w:tc>
          <w:tcPr>
            <w:tcW w:w="5016" w:type="dxa"/>
            <w:tcBorders>
              <w:top w:val="single" w:sz="8" w:space="0" w:color="FFFFFF"/>
              <w:left w:val="none" w:sz="6" w:space="0" w:color="auto"/>
              <w:bottom w:val="single" w:sz="8" w:space="0" w:color="FFFFFF"/>
              <w:right w:val="single" w:sz="18" w:space="0" w:color="FFFFFF"/>
            </w:tcBorders>
            <w:shd w:val="clear" w:color="auto" w:fill="B0CCB0"/>
          </w:tcPr>
          <w:p w14:paraId="0C94E808" w14:textId="77777777" w:rsidR="001C04A7" w:rsidRPr="001C04A7" w:rsidRDefault="001C04A7" w:rsidP="001C04A7">
            <w:pPr>
              <w:kinsoku w:val="0"/>
              <w:overflowPunct w:val="0"/>
              <w:autoSpaceDE w:val="0"/>
              <w:autoSpaceDN w:val="0"/>
              <w:adjustRightInd w:val="0"/>
              <w:spacing w:line="201" w:lineRule="exact"/>
              <w:ind w:left="23"/>
              <w:rPr>
                <w:rFonts w:ascii="Calibri" w:hAnsi="Calibri" w:cs="Calibri"/>
                <w:b/>
                <w:bCs/>
                <w:color w:val="262626"/>
                <w:w w:val="105"/>
                <w:sz w:val="17"/>
                <w:szCs w:val="17"/>
              </w:rPr>
            </w:pPr>
            <w:r w:rsidRPr="001C04A7">
              <w:rPr>
                <w:rFonts w:ascii="Calibri" w:hAnsi="Calibri" w:cs="Calibri"/>
                <w:b/>
                <w:bCs/>
                <w:color w:val="262626"/>
                <w:w w:val="105"/>
                <w:sz w:val="17"/>
                <w:szCs w:val="17"/>
              </w:rPr>
              <w:t>Grades/Academic Standing posted on the Official Transcript 6pm</w:t>
            </w:r>
          </w:p>
        </w:tc>
        <w:tc>
          <w:tcPr>
            <w:tcW w:w="1397" w:type="dxa"/>
            <w:tcBorders>
              <w:top w:val="single" w:sz="18" w:space="0" w:color="FFFFFF"/>
              <w:left w:val="single" w:sz="18" w:space="0" w:color="FFFFFF"/>
              <w:bottom w:val="single" w:sz="18" w:space="0" w:color="FFFFFF"/>
              <w:right w:val="single" w:sz="18" w:space="0" w:color="FFFFFF"/>
            </w:tcBorders>
            <w:shd w:val="clear" w:color="auto" w:fill="E2EFDA"/>
          </w:tcPr>
          <w:p w14:paraId="4796277D" w14:textId="77777777" w:rsidR="001C04A7" w:rsidRPr="001C04A7" w:rsidRDefault="001C04A7" w:rsidP="001C04A7">
            <w:pPr>
              <w:kinsoku w:val="0"/>
              <w:overflowPunct w:val="0"/>
              <w:autoSpaceDE w:val="0"/>
              <w:autoSpaceDN w:val="0"/>
              <w:adjustRightInd w:val="0"/>
              <w:spacing w:line="201" w:lineRule="exact"/>
              <w:ind w:left="11"/>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13</w:t>
            </w:r>
          </w:p>
        </w:tc>
        <w:tc>
          <w:tcPr>
            <w:tcW w:w="1628" w:type="dxa"/>
            <w:tcBorders>
              <w:top w:val="single" w:sz="18" w:space="0" w:color="FFFFFF"/>
              <w:left w:val="single" w:sz="18" w:space="0" w:color="FFFFFF"/>
              <w:bottom w:val="single" w:sz="18" w:space="0" w:color="FFFFFF"/>
              <w:right w:val="single" w:sz="18" w:space="0" w:color="FFFFFF"/>
            </w:tcBorders>
            <w:shd w:val="clear" w:color="auto" w:fill="E2EFDA"/>
          </w:tcPr>
          <w:p w14:paraId="4ECD43E1"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13</w:t>
            </w:r>
          </w:p>
        </w:tc>
        <w:tc>
          <w:tcPr>
            <w:tcW w:w="1623" w:type="dxa"/>
            <w:tcBorders>
              <w:top w:val="single" w:sz="18" w:space="0" w:color="FFFFFF"/>
              <w:left w:val="single" w:sz="18" w:space="0" w:color="FFFFFF"/>
              <w:bottom w:val="single" w:sz="18" w:space="0" w:color="FFFFFF"/>
              <w:right w:val="none" w:sz="6" w:space="0" w:color="auto"/>
            </w:tcBorders>
            <w:shd w:val="clear" w:color="auto" w:fill="E2EFDA"/>
          </w:tcPr>
          <w:p w14:paraId="33B1E0DC" w14:textId="77777777" w:rsidR="001C04A7" w:rsidRPr="001C04A7" w:rsidRDefault="001C04A7" w:rsidP="001C04A7">
            <w:pPr>
              <w:kinsoku w:val="0"/>
              <w:overflowPunct w:val="0"/>
              <w:autoSpaceDE w:val="0"/>
              <w:autoSpaceDN w:val="0"/>
              <w:adjustRightInd w:val="0"/>
              <w:spacing w:line="201" w:lineRule="exact"/>
              <w:ind w:left="10"/>
              <w:rPr>
                <w:rFonts w:ascii="Calibri" w:hAnsi="Calibri" w:cs="Calibri"/>
                <w:w w:val="105"/>
                <w:sz w:val="17"/>
                <w:szCs w:val="17"/>
              </w:rPr>
            </w:pPr>
            <w:r w:rsidRPr="001C04A7">
              <w:rPr>
                <w:rFonts w:ascii="Calibri" w:hAnsi="Calibri" w:cs="Calibri"/>
                <w:w w:val="105"/>
                <w:sz w:val="17"/>
                <w:szCs w:val="17"/>
              </w:rPr>
              <w:t>May</w:t>
            </w:r>
            <w:r w:rsidRPr="001C04A7">
              <w:rPr>
                <w:rFonts w:ascii="Calibri" w:hAnsi="Calibri" w:cs="Calibri"/>
                <w:spacing w:val="-2"/>
                <w:w w:val="105"/>
                <w:sz w:val="17"/>
                <w:szCs w:val="17"/>
              </w:rPr>
              <w:t xml:space="preserve"> </w:t>
            </w:r>
            <w:r w:rsidRPr="001C04A7">
              <w:rPr>
                <w:rFonts w:ascii="Calibri" w:hAnsi="Calibri" w:cs="Calibri"/>
                <w:w w:val="105"/>
                <w:sz w:val="17"/>
                <w:szCs w:val="17"/>
              </w:rPr>
              <w:t>13</w:t>
            </w:r>
          </w:p>
        </w:tc>
      </w:tr>
      <w:tr w:rsidR="001C04A7" w:rsidRPr="001C04A7" w14:paraId="15383347" w14:textId="77777777">
        <w:trPr>
          <w:gridAfter w:val="3"/>
          <w:wAfter w:w="4648" w:type="dxa"/>
          <w:trHeight w:val="236"/>
          <w:jc w:val="right"/>
        </w:trPr>
        <w:tc>
          <w:tcPr>
            <w:tcW w:w="5016" w:type="dxa"/>
            <w:tcBorders>
              <w:top w:val="single" w:sz="8" w:space="0" w:color="FFFFFF"/>
              <w:left w:val="none" w:sz="6" w:space="0" w:color="auto"/>
              <w:bottom w:val="single" w:sz="8" w:space="0" w:color="FFFFFF"/>
              <w:right w:val="single" w:sz="8" w:space="0" w:color="FFFFFF"/>
            </w:tcBorders>
            <w:shd w:val="clear" w:color="auto" w:fill="E0EBE0"/>
          </w:tcPr>
          <w:p w14:paraId="7584DE37" w14:textId="77777777" w:rsidR="001C04A7" w:rsidRPr="001C04A7" w:rsidRDefault="001C04A7" w:rsidP="001C04A7">
            <w:pPr>
              <w:kinsoku w:val="0"/>
              <w:overflowPunct w:val="0"/>
              <w:autoSpaceDE w:val="0"/>
              <w:autoSpaceDN w:val="0"/>
              <w:adjustRightInd w:val="0"/>
              <w:spacing w:before="16" w:line="200" w:lineRule="exact"/>
              <w:ind w:left="23"/>
              <w:rPr>
                <w:rFonts w:ascii="Calibri" w:hAnsi="Calibri" w:cs="Calibri"/>
                <w:b/>
                <w:bCs/>
                <w:w w:val="105"/>
                <w:sz w:val="17"/>
                <w:szCs w:val="17"/>
              </w:rPr>
            </w:pPr>
            <w:r w:rsidRPr="001C04A7">
              <w:rPr>
                <w:rFonts w:ascii="Calibri" w:hAnsi="Calibri" w:cs="Calibri"/>
                <w:b/>
                <w:bCs/>
                <w:w w:val="105"/>
                <w:sz w:val="17"/>
                <w:szCs w:val="17"/>
              </w:rPr>
              <w:t>Martin Luther King Jr. Holiday</w:t>
            </w:r>
          </w:p>
        </w:tc>
      </w:tr>
      <w:tr w:rsidR="001C04A7" w:rsidRPr="001C04A7" w14:paraId="6759E28C" w14:textId="77777777">
        <w:trPr>
          <w:gridAfter w:val="3"/>
          <w:wAfter w:w="4648" w:type="dxa"/>
          <w:trHeight w:val="236"/>
          <w:jc w:val="right"/>
        </w:trPr>
        <w:tc>
          <w:tcPr>
            <w:tcW w:w="5016" w:type="dxa"/>
            <w:tcBorders>
              <w:top w:val="single" w:sz="8" w:space="0" w:color="FFFFFF"/>
              <w:left w:val="none" w:sz="6" w:space="0" w:color="auto"/>
              <w:bottom w:val="single" w:sz="8" w:space="0" w:color="FFFFFF"/>
              <w:right w:val="single" w:sz="8" w:space="0" w:color="FFFFFF"/>
            </w:tcBorders>
            <w:shd w:val="clear" w:color="auto" w:fill="E0EBE0"/>
          </w:tcPr>
          <w:p w14:paraId="2813F7F9" w14:textId="77777777" w:rsidR="001C04A7" w:rsidRPr="001C04A7" w:rsidRDefault="001C04A7" w:rsidP="001C04A7">
            <w:pPr>
              <w:kinsoku w:val="0"/>
              <w:overflowPunct w:val="0"/>
              <w:autoSpaceDE w:val="0"/>
              <w:autoSpaceDN w:val="0"/>
              <w:adjustRightInd w:val="0"/>
              <w:spacing w:line="200" w:lineRule="exact"/>
              <w:ind w:left="23"/>
              <w:rPr>
                <w:rFonts w:ascii="Calibri" w:hAnsi="Calibri" w:cs="Calibri"/>
                <w:b/>
                <w:bCs/>
                <w:w w:val="105"/>
                <w:sz w:val="17"/>
                <w:szCs w:val="17"/>
              </w:rPr>
            </w:pPr>
            <w:r w:rsidRPr="001C04A7">
              <w:rPr>
                <w:rFonts w:ascii="Calibri" w:hAnsi="Calibri" w:cs="Calibri"/>
                <w:b/>
                <w:bCs/>
                <w:w w:val="105"/>
                <w:sz w:val="17"/>
                <w:szCs w:val="17"/>
              </w:rPr>
              <w:t>Spring</w:t>
            </w:r>
            <w:r w:rsidRPr="001C04A7">
              <w:rPr>
                <w:rFonts w:ascii="Calibri" w:hAnsi="Calibri" w:cs="Calibri"/>
                <w:b/>
                <w:bCs/>
                <w:spacing w:val="-2"/>
                <w:w w:val="105"/>
                <w:sz w:val="17"/>
                <w:szCs w:val="17"/>
              </w:rPr>
              <w:t xml:space="preserve"> </w:t>
            </w:r>
            <w:r w:rsidRPr="001C04A7">
              <w:rPr>
                <w:rFonts w:ascii="Calibri" w:hAnsi="Calibri" w:cs="Calibri"/>
                <w:b/>
                <w:bCs/>
                <w:w w:val="105"/>
                <w:sz w:val="17"/>
                <w:szCs w:val="17"/>
              </w:rPr>
              <w:t>Break</w:t>
            </w:r>
          </w:p>
        </w:tc>
      </w:tr>
      <w:tr w:rsidR="001C04A7" w:rsidRPr="001C04A7" w14:paraId="27E50BF2" w14:textId="77777777">
        <w:trPr>
          <w:gridAfter w:val="3"/>
          <w:wAfter w:w="4648" w:type="dxa"/>
          <w:trHeight w:val="247"/>
          <w:jc w:val="right"/>
        </w:trPr>
        <w:tc>
          <w:tcPr>
            <w:tcW w:w="5016" w:type="dxa"/>
            <w:tcBorders>
              <w:top w:val="single" w:sz="8" w:space="0" w:color="FFFFFF"/>
              <w:left w:val="none" w:sz="6" w:space="0" w:color="auto"/>
              <w:bottom w:val="none" w:sz="6" w:space="0" w:color="auto"/>
              <w:right w:val="none" w:sz="6" w:space="0" w:color="auto"/>
            </w:tcBorders>
            <w:shd w:val="clear" w:color="auto" w:fill="E0EBE0"/>
          </w:tcPr>
          <w:p w14:paraId="7E54F07E" w14:textId="77777777" w:rsidR="001C04A7" w:rsidRPr="001C04A7" w:rsidRDefault="001C04A7" w:rsidP="001C04A7">
            <w:pPr>
              <w:kinsoku w:val="0"/>
              <w:overflowPunct w:val="0"/>
              <w:autoSpaceDE w:val="0"/>
              <w:autoSpaceDN w:val="0"/>
              <w:adjustRightInd w:val="0"/>
              <w:ind w:left="23"/>
              <w:rPr>
                <w:rFonts w:ascii="Calibri" w:hAnsi="Calibri" w:cs="Calibri"/>
                <w:b/>
                <w:bCs/>
                <w:w w:val="105"/>
                <w:sz w:val="17"/>
                <w:szCs w:val="17"/>
              </w:rPr>
            </w:pPr>
            <w:r w:rsidRPr="001C04A7">
              <w:rPr>
                <w:rFonts w:ascii="Calibri" w:hAnsi="Calibri" w:cs="Calibri"/>
                <w:b/>
                <w:bCs/>
                <w:w w:val="105"/>
                <w:sz w:val="17"/>
                <w:szCs w:val="17"/>
              </w:rPr>
              <w:t>University</w:t>
            </w:r>
            <w:r w:rsidRPr="001C04A7">
              <w:rPr>
                <w:rFonts w:ascii="Calibri" w:hAnsi="Calibri" w:cs="Calibri"/>
                <w:b/>
                <w:bCs/>
                <w:spacing w:val="-2"/>
                <w:w w:val="105"/>
                <w:sz w:val="17"/>
                <w:szCs w:val="17"/>
              </w:rPr>
              <w:t xml:space="preserve"> </w:t>
            </w:r>
            <w:r w:rsidRPr="001C04A7">
              <w:rPr>
                <w:rFonts w:ascii="Calibri" w:hAnsi="Calibri" w:cs="Calibri"/>
                <w:b/>
                <w:bCs/>
                <w:w w:val="105"/>
                <w:sz w:val="17"/>
                <w:szCs w:val="17"/>
              </w:rPr>
              <w:t>Commencement</w:t>
            </w:r>
          </w:p>
        </w:tc>
      </w:tr>
    </w:tbl>
    <w:p w14:paraId="190801B5" w14:textId="77777777" w:rsidR="001C04A7" w:rsidRPr="001C04A7" w:rsidRDefault="001C04A7" w:rsidP="001C04A7">
      <w:pPr>
        <w:kinsoku w:val="0"/>
        <w:overflowPunct w:val="0"/>
        <w:autoSpaceDE w:val="0"/>
        <w:autoSpaceDN w:val="0"/>
        <w:adjustRightInd w:val="0"/>
        <w:spacing w:before="56"/>
        <w:ind w:left="107"/>
        <w:rPr>
          <w:rFonts w:ascii="Calibri" w:hAnsi="Calibri" w:cs="Calibri"/>
          <w:sz w:val="14"/>
          <w:szCs w:val="14"/>
        </w:rPr>
      </w:pPr>
      <w:r w:rsidRPr="001C04A7">
        <w:rPr>
          <w:rFonts w:ascii="Calibri" w:hAnsi="Calibri" w:cs="Calibri"/>
          <w:sz w:val="14"/>
          <w:szCs w:val="14"/>
        </w:rPr>
        <w:t>Last Modified: December 3, 2025</w:t>
      </w:r>
    </w:p>
    <w:p w14:paraId="541333D7" w14:textId="77777777" w:rsidR="00567CE0" w:rsidRDefault="00567CE0" w:rsidP="00DD65E7"/>
    <w:p w14:paraId="2F673C31" w14:textId="77777777" w:rsidR="00665A02" w:rsidRPr="00665A02" w:rsidRDefault="00665A02" w:rsidP="00665A02">
      <w:pPr>
        <w:rPr>
          <w:rFonts w:ascii="Calibri" w:eastAsia="Times New Roman" w:hAnsi="Calibri" w:cs="Times New Roman"/>
          <w:b/>
          <w:bCs/>
          <w:sz w:val="21"/>
          <w:szCs w:val="20"/>
        </w:rPr>
      </w:pPr>
      <w:r w:rsidRPr="00665A02">
        <w:rPr>
          <w:rFonts w:ascii="Calibri" w:eastAsia="Times New Roman" w:hAnsi="Calibri" w:cs="Times New Roman"/>
          <w:b/>
          <w:bCs/>
          <w:sz w:val="32"/>
          <w:szCs w:val="20"/>
        </w:rPr>
        <w:t>T</w:t>
      </w:r>
      <w:r w:rsidRPr="00665A02">
        <w:rPr>
          <w:rFonts w:ascii="Calibri" w:eastAsia="Times New Roman" w:hAnsi="Calibri" w:cs="Times New Roman"/>
          <w:b/>
          <w:bCs/>
          <w:sz w:val="21"/>
          <w:szCs w:val="20"/>
        </w:rPr>
        <w:t>he Fine Print</w:t>
      </w:r>
    </w:p>
    <w:p w14:paraId="6157F61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Academic Integrity</w:t>
      </w:r>
    </w:p>
    <w:p w14:paraId="06894646" w14:textId="09AE97CC"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Students caught cheating or plagiarizing will receive a "0" for that </w:t>
      </w:r>
      <w:r w:rsidR="00DB3AE5" w:rsidRPr="00665A02">
        <w:rPr>
          <w:rFonts w:ascii="Calibri" w:eastAsia="Times New Roman" w:hAnsi="Calibri" w:cs="Times New Roman"/>
          <w:sz w:val="20"/>
          <w:szCs w:val="20"/>
        </w:rPr>
        <w:t>assignment</w:t>
      </w:r>
      <w:r w:rsidRPr="00665A02">
        <w:rPr>
          <w:rFonts w:ascii="Calibri" w:eastAsia="Times New Roman" w:hAnsi="Calibri" w:cs="Times New Roman"/>
          <w:sz w:val="20"/>
          <w:szCs w:val="20"/>
        </w:rPr>
        <w:t xml:space="preserve"> or exam [or specify alternative sanction, such as course failure]. Additionally, the incident will be reported to the Dean of Students, who may impose further </w:t>
      </w:r>
      <w:r w:rsidR="005D0387" w:rsidRPr="00665A02">
        <w:rPr>
          <w:rFonts w:ascii="Calibri" w:eastAsia="Times New Roman" w:hAnsi="Calibri" w:cs="Times New Roman"/>
          <w:sz w:val="20"/>
          <w:szCs w:val="20"/>
        </w:rPr>
        <w:t>penalties</w:t>
      </w:r>
      <w:r w:rsidRPr="00665A02">
        <w:rPr>
          <w:rFonts w:ascii="Calibri" w:eastAsia="Times New Roman" w:hAnsi="Calibri" w:cs="Times New Roman"/>
          <w:sz w:val="20"/>
          <w:szCs w:val="20"/>
        </w:rPr>
        <w:t xml:space="preserve">.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r w:rsidR="00707B10" w:rsidRPr="00665A02">
        <w:rPr>
          <w:rFonts w:ascii="Calibri" w:eastAsia="Times New Roman" w:hAnsi="Calibri" w:cs="Times New Roman"/>
          <w:sz w:val="20"/>
          <w:szCs w:val="20"/>
        </w:rPr>
        <w:t>includes but</w:t>
      </w:r>
      <w:r w:rsidRPr="00665A02">
        <w:rPr>
          <w:rFonts w:ascii="Calibri" w:eastAsia="Times New Roman" w:hAnsi="Calibri" w:cs="Times New Roman"/>
          <w:sz w:val="20"/>
          <w:szCs w:val="20"/>
        </w:rPr>
        <w:t xml:space="preserve"> is not limited </w:t>
      </w:r>
      <w:r w:rsidR="0076218A" w:rsidRPr="00665A02">
        <w:rPr>
          <w:rFonts w:ascii="Calibri" w:eastAsia="Times New Roman" w:hAnsi="Calibri" w:cs="Times New Roman"/>
          <w:sz w:val="20"/>
          <w:szCs w:val="20"/>
        </w:rPr>
        <w:t>to</w:t>
      </w:r>
      <w:r w:rsidRPr="00665A02">
        <w:rPr>
          <w:rFonts w:ascii="Calibri" w:eastAsia="Times New Roman" w:hAnsi="Calibri" w:cs="Times New Roman"/>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5B59A473" w14:textId="77777777" w:rsidR="00665A02" w:rsidRPr="00665A02" w:rsidRDefault="00665A02" w:rsidP="00665A02">
      <w:pPr>
        <w:rPr>
          <w:rFonts w:ascii="Calibri" w:eastAsia="Times New Roman" w:hAnsi="Calibri" w:cs="Times New Roman"/>
          <w:sz w:val="20"/>
          <w:szCs w:val="20"/>
        </w:rPr>
      </w:pPr>
    </w:p>
    <w:p w14:paraId="1906B263"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Use of Technology</w:t>
      </w:r>
    </w:p>
    <w:p w14:paraId="30F634F1" w14:textId="1A94938E" w:rsid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With the exception </w:t>
      </w:r>
      <w:r w:rsidR="00821511" w:rsidRPr="00665A02">
        <w:rPr>
          <w:rFonts w:ascii="Calibri" w:eastAsia="Times New Roman" w:hAnsi="Calibri" w:cs="Times New Roman"/>
          <w:sz w:val="20"/>
          <w:szCs w:val="20"/>
        </w:rPr>
        <w:t>of taking</w:t>
      </w:r>
      <w:r w:rsidRPr="00665A02">
        <w:rPr>
          <w:rFonts w:ascii="Calibri" w:eastAsia="Times New Roman" w:hAnsi="Calibri" w:cs="Times New Roman"/>
          <w:sz w:val="20"/>
          <w:szCs w:val="20"/>
        </w:rPr>
        <w:t xml:space="preserve"> notes technology should not be used in this class unless we are working on a tech-driven project together or if the instructor grants permission.  </w:t>
      </w:r>
      <w:r w:rsidRPr="00665A02">
        <w:rPr>
          <w:rFonts w:ascii="Calibri" w:eastAsia="Times New Roman" w:hAnsi="Calibri" w:cs="Times New Roman"/>
          <w:i/>
          <w:iCs/>
          <w:sz w:val="20"/>
          <w:szCs w:val="20"/>
        </w:rPr>
        <w:t>In a professional setting</w:t>
      </w:r>
      <w:r w:rsidR="000030AF">
        <w:rPr>
          <w:rFonts w:ascii="Calibri" w:eastAsia="Times New Roman" w:hAnsi="Calibri" w:cs="Times New Roman"/>
          <w:i/>
          <w:iCs/>
          <w:sz w:val="20"/>
          <w:szCs w:val="20"/>
        </w:rPr>
        <w:t>, texting, monitoring your phone, web surfing, and listening to music are all distracting and rude behaviors</w:t>
      </w:r>
      <w:r w:rsidRPr="00665A02">
        <w:rPr>
          <w:rFonts w:ascii="Calibri" w:eastAsia="Times New Roman" w:hAnsi="Calibri" w:cs="Times New Roman"/>
          <w:i/>
          <w:iCs/>
          <w:sz w:val="20"/>
          <w:szCs w:val="20"/>
        </w:rPr>
        <w:t>.</w:t>
      </w:r>
      <w:r w:rsidRPr="00665A02">
        <w:rPr>
          <w:rFonts w:ascii="Calibri" w:eastAsia="Times New Roman" w:hAnsi="Calibri" w:cs="Times New Roman"/>
          <w:sz w:val="20"/>
          <w:szCs w:val="20"/>
        </w:rPr>
        <w:t xml:space="preserve">  Please put away your devices unless otherwise directed.</w:t>
      </w:r>
    </w:p>
    <w:p w14:paraId="62DFA347" w14:textId="77777777" w:rsidR="00F76493" w:rsidRDefault="00F76493" w:rsidP="00665A02">
      <w:pPr>
        <w:rPr>
          <w:rFonts w:ascii="Calibri" w:eastAsia="Times New Roman" w:hAnsi="Calibri" w:cs="Times New Roman"/>
          <w:sz w:val="20"/>
          <w:szCs w:val="20"/>
        </w:rPr>
      </w:pPr>
    </w:p>
    <w:p w14:paraId="345EC725" w14:textId="7759B5B6" w:rsidR="009B392A" w:rsidRPr="00985571" w:rsidRDefault="009B392A" w:rsidP="00665A02">
      <w:pPr>
        <w:rPr>
          <w:rFonts w:ascii="Calibri" w:eastAsia="Times New Roman" w:hAnsi="Calibri" w:cs="Times New Roman"/>
          <w:sz w:val="20"/>
          <w:szCs w:val="20"/>
          <w:u w:val="single"/>
        </w:rPr>
      </w:pPr>
      <w:r w:rsidRPr="00985571">
        <w:rPr>
          <w:rFonts w:ascii="Calibri" w:eastAsia="Times New Roman" w:hAnsi="Calibri" w:cs="Times New Roman"/>
          <w:sz w:val="20"/>
          <w:szCs w:val="20"/>
          <w:u w:val="single"/>
        </w:rPr>
        <w:t>Usage of AI</w:t>
      </w:r>
    </w:p>
    <w:p w14:paraId="60CA068F" w14:textId="31F5EE19" w:rsidR="00985571" w:rsidRDefault="00985571" w:rsidP="00985571">
      <w:pPr>
        <w:rPr>
          <w:rFonts w:ascii="Calibri" w:eastAsia="Times New Roman" w:hAnsi="Calibri" w:cs="Times New Roman"/>
          <w:sz w:val="20"/>
          <w:szCs w:val="20"/>
        </w:rPr>
      </w:pPr>
      <w:r w:rsidRPr="00985571">
        <w:rPr>
          <w:rFonts w:ascii="Calibri" w:eastAsia="Times New Roman" w:hAnsi="Calibri" w:cs="Times New Roman"/>
          <w:sz w:val="20"/>
          <w:szCs w:val="20"/>
        </w:rPr>
        <w:t>In this course, the use of GenAI tools is limited as directed by the instructor. Any additional use requires explicit permission, proper citation, and</w:t>
      </w:r>
      <w:r>
        <w:rPr>
          <w:rFonts w:ascii="Calibri" w:eastAsia="Times New Roman" w:hAnsi="Calibri" w:cs="Times New Roman"/>
          <w:sz w:val="20"/>
          <w:szCs w:val="20"/>
        </w:rPr>
        <w:t xml:space="preserve"> </w:t>
      </w:r>
      <w:r w:rsidRPr="00985571">
        <w:rPr>
          <w:rFonts w:ascii="Calibri" w:eastAsia="Times New Roman" w:hAnsi="Calibri" w:cs="Times New Roman"/>
          <w:sz w:val="20"/>
          <w:szCs w:val="20"/>
        </w:rPr>
        <w:t>authentic student work.</w:t>
      </w:r>
    </w:p>
    <w:p w14:paraId="3C5DC351" w14:textId="129710CD" w:rsidR="006C01C1" w:rsidRPr="006C01C1" w:rsidRDefault="00B45F8B" w:rsidP="006C01C1">
      <w:pPr>
        <w:rPr>
          <w:rFonts w:ascii="Calibri" w:eastAsia="Times New Roman" w:hAnsi="Calibri" w:cs="Times New Roman"/>
          <w:sz w:val="20"/>
          <w:szCs w:val="20"/>
        </w:rPr>
      </w:pPr>
      <w:r>
        <w:rPr>
          <w:rFonts w:ascii="Calibri" w:eastAsia="Times New Roman" w:hAnsi="Calibri" w:cs="Times New Roman"/>
          <w:sz w:val="20"/>
          <w:szCs w:val="20"/>
        </w:rPr>
        <w:br/>
      </w:r>
      <w:r w:rsidR="006C01C1" w:rsidRPr="006C01C1">
        <w:rPr>
          <w:rFonts w:ascii="Calibri" w:eastAsia="Times New Roman" w:hAnsi="Calibri" w:cs="Times New Roman"/>
          <w:sz w:val="20"/>
          <w:szCs w:val="20"/>
        </w:rPr>
        <w:t>Throughout the semester, you will or may use specific Generative AI (GenAI) tools</w:t>
      </w:r>
      <w:r w:rsidR="006C01C1" w:rsidRPr="00B45F8B">
        <w:rPr>
          <w:rFonts w:ascii="Calibri" w:eastAsia="Times New Roman" w:hAnsi="Calibri" w:cs="Times New Roman"/>
          <w:sz w:val="20"/>
          <w:szCs w:val="20"/>
        </w:rPr>
        <w:t xml:space="preserve"> </w:t>
      </w:r>
      <w:r w:rsidR="006C01C1" w:rsidRPr="006C01C1">
        <w:rPr>
          <w:rFonts w:ascii="Calibri" w:eastAsia="Times New Roman" w:hAnsi="Calibri" w:cs="Times New Roman"/>
          <w:sz w:val="20"/>
          <w:szCs w:val="20"/>
        </w:rPr>
        <w:t xml:space="preserve">for </w:t>
      </w:r>
      <w:r w:rsidR="00FB4DCB">
        <w:rPr>
          <w:rFonts w:ascii="Calibri" w:eastAsia="Times New Roman" w:hAnsi="Calibri" w:cs="Times New Roman"/>
          <w:sz w:val="20"/>
          <w:szCs w:val="20"/>
        </w:rPr>
        <w:t>particular</w:t>
      </w:r>
      <w:r w:rsidR="006C01C1" w:rsidRPr="006C01C1">
        <w:rPr>
          <w:rFonts w:ascii="Calibri" w:eastAsia="Times New Roman" w:hAnsi="Calibri" w:cs="Times New Roman"/>
          <w:sz w:val="20"/>
          <w:szCs w:val="20"/>
        </w:rPr>
        <w:t xml:space="preserve"> assignments, with guidance on responsible use. These assignments help</w:t>
      </w:r>
      <w:r w:rsidR="006C01C1" w:rsidRPr="00B45F8B">
        <w:rPr>
          <w:rFonts w:ascii="Calibri" w:eastAsia="Times New Roman" w:hAnsi="Calibri" w:cs="Times New Roman"/>
          <w:sz w:val="20"/>
          <w:szCs w:val="20"/>
        </w:rPr>
        <w:t xml:space="preserve"> </w:t>
      </w:r>
      <w:r w:rsidR="006C01C1" w:rsidRPr="006C01C1">
        <w:rPr>
          <w:rFonts w:ascii="Calibri" w:eastAsia="Times New Roman" w:hAnsi="Calibri" w:cs="Times New Roman"/>
          <w:sz w:val="20"/>
          <w:szCs w:val="20"/>
        </w:rPr>
        <w:t xml:space="preserve">build ethical resilience and GenAI literacy, preparing you for careers in a </w:t>
      </w:r>
      <w:r w:rsidR="00C51A2A">
        <w:rPr>
          <w:rFonts w:ascii="Calibri" w:eastAsia="Times New Roman" w:hAnsi="Calibri" w:cs="Times New Roman"/>
          <w:sz w:val="20"/>
          <w:szCs w:val="20"/>
        </w:rPr>
        <w:t>GenAI-oriented</w:t>
      </w:r>
    </w:p>
    <w:p w14:paraId="363D924C" w14:textId="77777777" w:rsidR="006C01C1" w:rsidRPr="00B45F8B" w:rsidRDefault="006C01C1" w:rsidP="006C01C1">
      <w:pPr>
        <w:rPr>
          <w:rFonts w:ascii="Calibri" w:eastAsia="Times New Roman" w:hAnsi="Calibri" w:cs="Times New Roman"/>
          <w:sz w:val="20"/>
          <w:szCs w:val="20"/>
        </w:rPr>
      </w:pPr>
      <w:r w:rsidRPr="006C01C1">
        <w:rPr>
          <w:rFonts w:ascii="Calibri" w:eastAsia="Times New Roman" w:hAnsi="Calibri" w:cs="Times New Roman"/>
          <w:sz w:val="20"/>
          <w:szCs w:val="20"/>
        </w:rPr>
        <w:t>workforce.</w:t>
      </w:r>
      <w:r w:rsidRPr="00B45F8B">
        <w:rPr>
          <w:rFonts w:ascii="Calibri" w:eastAsia="Times New Roman" w:hAnsi="Calibri" w:cs="Times New Roman"/>
          <w:sz w:val="20"/>
          <w:szCs w:val="20"/>
        </w:rPr>
        <w:t xml:space="preserve"> </w:t>
      </w:r>
    </w:p>
    <w:p w14:paraId="309F4C71" w14:textId="77777777" w:rsidR="00B45F8B" w:rsidRDefault="00B45F8B" w:rsidP="006C01C1">
      <w:pPr>
        <w:rPr>
          <w:rFonts w:ascii="Calibri" w:eastAsia="Times New Roman" w:hAnsi="Calibri" w:cs="Times New Roman"/>
          <w:sz w:val="20"/>
          <w:szCs w:val="20"/>
        </w:rPr>
      </w:pPr>
    </w:p>
    <w:p w14:paraId="4AFCC192" w14:textId="3A105CBE" w:rsidR="006C01C1" w:rsidRPr="006C01C1" w:rsidRDefault="00B45F8B" w:rsidP="006C01C1">
      <w:pPr>
        <w:rPr>
          <w:rFonts w:ascii="Calibri" w:eastAsia="Times New Roman" w:hAnsi="Calibri" w:cs="Times New Roman"/>
          <w:sz w:val="20"/>
          <w:szCs w:val="20"/>
        </w:rPr>
      </w:pPr>
      <w:r>
        <w:rPr>
          <w:rFonts w:ascii="Calibri" w:eastAsia="Times New Roman" w:hAnsi="Calibri" w:cs="Times New Roman"/>
          <w:sz w:val="20"/>
          <w:szCs w:val="20"/>
        </w:rPr>
        <w:t xml:space="preserve">The instructor may </w:t>
      </w:r>
      <w:r w:rsidR="006C01C1" w:rsidRPr="006C01C1">
        <w:rPr>
          <w:rFonts w:ascii="Calibri" w:eastAsia="Times New Roman" w:hAnsi="Calibri" w:cs="Times New Roman"/>
          <w:sz w:val="20"/>
          <w:szCs w:val="20"/>
        </w:rPr>
        <w:t>use GenAI to enhance materials, streamline tasks,</w:t>
      </w:r>
      <w:r>
        <w:rPr>
          <w:rFonts w:ascii="Calibri" w:eastAsia="Times New Roman" w:hAnsi="Calibri" w:cs="Times New Roman"/>
          <w:sz w:val="20"/>
          <w:szCs w:val="20"/>
        </w:rPr>
        <w:t xml:space="preserve"> </w:t>
      </w:r>
      <w:r w:rsidR="006C01C1" w:rsidRPr="006C01C1">
        <w:rPr>
          <w:rFonts w:ascii="Calibri" w:eastAsia="Times New Roman" w:hAnsi="Calibri" w:cs="Times New Roman"/>
          <w:sz w:val="20"/>
          <w:szCs w:val="20"/>
        </w:rPr>
        <w:t xml:space="preserve">generate prompts, create scenarios, draft syllabi, build study guides, </w:t>
      </w:r>
      <w:r w:rsidR="00C51A2A">
        <w:rPr>
          <w:rFonts w:ascii="Calibri" w:eastAsia="Times New Roman" w:hAnsi="Calibri" w:cs="Times New Roman"/>
          <w:sz w:val="20"/>
          <w:szCs w:val="20"/>
        </w:rPr>
        <w:t>and analyze performance</w:t>
      </w:r>
      <w:r w:rsidR="006C01C1" w:rsidRPr="006C01C1">
        <w:rPr>
          <w:rFonts w:ascii="Calibri" w:eastAsia="Times New Roman" w:hAnsi="Calibri" w:cs="Times New Roman"/>
          <w:sz w:val="20"/>
          <w:szCs w:val="20"/>
        </w:rPr>
        <w:t>. I will always disclose how I use GenAI, and I expect the same from</w:t>
      </w:r>
      <w:r>
        <w:rPr>
          <w:rFonts w:ascii="Calibri" w:eastAsia="Times New Roman" w:hAnsi="Calibri" w:cs="Times New Roman"/>
          <w:sz w:val="20"/>
          <w:szCs w:val="20"/>
        </w:rPr>
        <w:t xml:space="preserve"> </w:t>
      </w:r>
      <w:r w:rsidR="006C01C1" w:rsidRPr="006C01C1">
        <w:rPr>
          <w:rFonts w:ascii="Calibri" w:eastAsia="Times New Roman" w:hAnsi="Calibri" w:cs="Times New Roman"/>
          <w:sz w:val="20"/>
          <w:szCs w:val="20"/>
        </w:rPr>
        <w:t>you.</w:t>
      </w:r>
      <w:r>
        <w:rPr>
          <w:rFonts w:ascii="Calibri" w:eastAsia="Times New Roman" w:hAnsi="Calibri" w:cs="Times New Roman"/>
          <w:sz w:val="20"/>
          <w:szCs w:val="20"/>
        </w:rPr>
        <w:t xml:space="preserve"> Please note that the use of AI in resume </w:t>
      </w:r>
      <w:r w:rsidR="00A96613">
        <w:rPr>
          <w:rFonts w:ascii="Calibri" w:eastAsia="Times New Roman" w:hAnsi="Calibri" w:cs="Times New Roman"/>
          <w:sz w:val="20"/>
          <w:szCs w:val="20"/>
        </w:rPr>
        <w:t xml:space="preserve">and cover letter writing, </w:t>
      </w:r>
      <w:r w:rsidR="00FB4DCB">
        <w:rPr>
          <w:rFonts w:ascii="Calibri" w:eastAsia="Times New Roman" w:hAnsi="Calibri" w:cs="Times New Roman"/>
          <w:sz w:val="20"/>
          <w:szCs w:val="20"/>
        </w:rPr>
        <w:t>as well as job applications, should be to assist with creating drafts, improving grammar, and suggesting</w:t>
      </w:r>
      <w:r w:rsidR="00A96613">
        <w:rPr>
          <w:rFonts w:ascii="Calibri" w:eastAsia="Times New Roman" w:hAnsi="Calibri" w:cs="Times New Roman"/>
          <w:sz w:val="20"/>
          <w:szCs w:val="20"/>
        </w:rPr>
        <w:t xml:space="preserve"> better </w:t>
      </w:r>
      <w:r w:rsidR="00765CAD">
        <w:rPr>
          <w:rFonts w:ascii="Calibri" w:eastAsia="Times New Roman" w:hAnsi="Calibri" w:cs="Times New Roman"/>
          <w:sz w:val="20"/>
          <w:szCs w:val="20"/>
        </w:rPr>
        <w:t xml:space="preserve">wording.  The resulting product, when submitted for a class assignment </w:t>
      </w:r>
      <w:r w:rsidR="00FB4DCB">
        <w:rPr>
          <w:rFonts w:ascii="Calibri" w:eastAsia="Times New Roman" w:hAnsi="Calibri" w:cs="Times New Roman"/>
          <w:sz w:val="20"/>
          <w:szCs w:val="20"/>
        </w:rPr>
        <w:t>or a job application, is entirely</w:t>
      </w:r>
      <w:r w:rsidR="00765CAD">
        <w:rPr>
          <w:rFonts w:ascii="Calibri" w:eastAsia="Times New Roman" w:hAnsi="Calibri" w:cs="Times New Roman"/>
          <w:sz w:val="20"/>
          <w:szCs w:val="20"/>
        </w:rPr>
        <w:t xml:space="preserve"> your own creation. Should AI create something that is not an accurate representation of you, </w:t>
      </w:r>
      <w:r w:rsidR="000378FE">
        <w:rPr>
          <w:rFonts w:ascii="Calibri" w:eastAsia="Times New Roman" w:hAnsi="Calibri" w:cs="Times New Roman"/>
          <w:sz w:val="20"/>
          <w:szCs w:val="20"/>
        </w:rPr>
        <w:t>it could result in a lowered grade, but more importantly</w:t>
      </w:r>
      <w:r w:rsidR="00C51A2A">
        <w:rPr>
          <w:rFonts w:ascii="Calibri" w:eastAsia="Times New Roman" w:hAnsi="Calibri" w:cs="Times New Roman"/>
          <w:sz w:val="20"/>
          <w:szCs w:val="20"/>
        </w:rPr>
        <w:t>, it is grounds to immediately decline you as a candidate for jobs, and if hired, misrepresenting yourself in a job application could result in immediate termination.</w:t>
      </w:r>
    </w:p>
    <w:p w14:paraId="1C4B9AC7" w14:textId="1D9707A6" w:rsidR="006C01C1" w:rsidRPr="00985571" w:rsidRDefault="00B45F8B" w:rsidP="006C01C1">
      <w:pPr>
        <w:rPr>
          <w:rFonts w:ascii="Calibri" w:eastAsia="Times New Roman" w:hAnsi="Calibri" w:cs="Times New Roman"/>
          <w:sz w:val="20"/>
          <w:szCs w:val="20"/>
        </w:rPr>
      </w:pPr>
      <w:r>
        <w:rPr>
          <w:rFonts w:ascii="Calibri" w:eastAsia="Times New Roman" w:hAnsi="Calibri" w:cs="Times New Roman"/>
          <w:sz w:val="20"/>
          <w:szCs w:val="20"/>
        </w:rPr>
        <w:br/>
      </w:r>
      <w:r w:rsidR="006C01C1" w:rsidRPr="006C01C1">
        <w:rPr>
          <w:rFonts w:ascii="Calibri" w:eastAsia="Times New Roman" w:hAnsi="Calibri" w:cs="Times New Roman"/>
          <w:sz w:val="20"/>
          <w:szCs w:val="20"/>
        </w:rPr>
        <w:t>In accordance with the UNT Honor Code, unauthorized use of GenAI tools is</w:t>
      </w:r>
      <w:r w:rsidR="00C51A2A">
        <w:rPr>
          <w:rFonts w:ascii="Calibri" w:eastAsia="Times New Roman" w:hAnsi="Calibri" w:cs="Times New Roman"/>
          <w:sz w:val="20"/>
          <w:szCs w:val="20"/>
        </w:rPr>
        <w:t xml:space="preserve"> </w:t>
      </w:r>
      <w:r w:rsidR="006C01C1" w:rsidRPr="006C01C1">
        <w:rPr>
          <w:rFonts w:ascii="Calibri" w:eastAsia="Times New Roman" w:hAnsi="Calibri" w:cs="Times New Roman"/>
          <w:sz w:val="20"/>
          <w:szCs w:val="20"/>
        </w:rPr>
        <w:t>prohibited. Using GenAI content without proper credit or substituting your own work</w:t>
      </w:r>
      <w:r w:rsidR="00C51A2A">
        <w:rPr>
          <w:rFonts w:ascii="Calibri" w:eastAsia="Times New Roman" w:hAnsi="Calibri" w:cs="Times New Roman"/>
          <w:sz w:val="20"/>
          <w:szCs w:val="20"/>
        </w:rPr>
        <w:t xml:space="preserve"> </w:t>
      </w:r>
      <w:r w:rsidR="006C01C1" w:rsidRPr="006C01C1">
        <w:rPr>
          <w:rFonts w:ascii="Calibri" w:eastAsia="Times New Roman" w:hAnsi="Calibri" w:cs="Times New Roman"/>
          <w:sz w:val="20"/>
          <w:szCs w:val="20"/>
        </w:rPr>
        <w:t>with GenAI undermines the learning process and violates UNT academic integrity</w:t>
      </w:r>
      <w:r w:rsidR="00C51A2A">
        <w:rPr>
          <w:rFonts w:ascii="Calibri" w:eastAsia="Times New Roman" w:hAnsi="Calibri" w:cs="Times New Roman"/>
          <w:sz w:val="20"/>
          <w:szCs w:val="20"/>
        </w:rPr>
        <w:t xml:space="preserve"> </w:t>
      </w:r>
      <w:r w:rsidR="006C01C1" w:rsidRPr="00B45F8B">
        <w:rPr>
          <w:rFonts w:ascii="Calibri" w:eastAsia="Times New Roman" w:hAnsi="Calibri" w:cs="Times New Roman"/>
          <w:sz w:val="20"/>
          <w:szCs w:val="20"/>
        </w:rPr>
        <w:t>policy. If you're unsure whether something is allowed, please seek clarification</w:t>
      </w:r>
      <w:r w:rsidR="006C01C1" w:rsidRPr="006C01C1">
        <w:rPr>
          <w:rFonts w:ascii="Calibri" w:eastAsia="Times New Roman" w:hAnsi="Calibri" w:cs="Times New Roman"/>
          <w:i/>
          <w:iCs/>
          <w:sz w:val="20"/>
          <w:szCs w:val="20"/>
        </w:rPr>
        <w:t>.</w:t>
      </w:r>
    </w:p>
    <w:p w14:paraId="7059C522" w14:textId="77777777" w:rsidR="00665A02" w:rsidRPr="00665A02" w:rsidRDefault="00665A02" w:rsidP="00665A02">
      <w:pPr>
        <w:rPr>
          <w:rFonts w:ascii="Calibri" w:eastAsia="Times New Roman" w:hAnsi="Calibri" w:cs="Times New Roman"/>
          <w:sz w:val="20"/>
          <w:szCs w:val="20"/>
        </w:rPr>
      </w:pPr>
    </w:p>
    <w:p w14:paraId="3D2234A3"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Course Conduct</w:t>
      </w:r>
    </w:p>
    <w:p w14:paraId="644A31A5" w14:textId="1B3EE048"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w:t>
      </w:r>
      <w:r w:rsidR="006A23DF">
        <w:rPr>
          <w:rFonts w:ascii="Calibri" w:eastAsia="Times New Roman" w:hAnsi="Calibri" w:cs="Times New Roman"/>
          <w:sz w:val="20"/>
          <w:szCs w:val="20"/>
        </w:rPr>
        <w:t>classrooms</w:t>
      </w:r>
      <w:r w:rsidRPr="00665A02">
        <w:rPr>
          <w:rFonts w:ascii="Calibri" w:eastAsia="Times New Roman" w:hAnsi="Calibri" w:cs="Times New Roman"/>
          <w:sz w:val="20"/>
          <w:szCs w:val="20"/>
        </w:rPr>
        <w:t>, labs, discussion groups, field trips, etc. The Code of Student Conduct can be found at http://deanofstudents.unt.edu.</w:t>
      </w:r>
    </w:p>
    <w:p w14:paraId="0D5F7E61" w14:textId="77777777" w:rsidR="00665A02" w:rsidRPr="00665A02" w:rsidRDefault="00665A02" w:rsidP="00665A02">
      <w:pPr>
        <w:rPr>
          <w:rFonts w:ascii="Calibri" w:eastAsia="Times New Roman" w:hAnsi="Calibri" w:cs="Times New Roman"/>
          <w:sz w:val="20"/>
          <w:szCs w:val="20"/>
        </w:rPr>
      </w:pPr>
    </w:p>
    <w:p w14:paraId="2380173F"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Disability Accommodation Statement</w:t>
      </w:r>
    </w:p>
    <w:p w14:paraId="040894B9" w14:textId="33A71FE8"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UNT makes reasonable academic </w:t>
      </w:r>
      <w:r w:rsidR="00D61FED">
        <w:rPr>
          <w:rFonts w:ascii="Calibri" w:eastAsia="Times New Roman" w:hAnsi="Calibri" w:cs="Times New Roman"/>
          <w:sz w:val="20"/>
          <w:szCs w:val="20"/>
        </w:rPr>
        <w:t>accommodations</w:t>
      </w:r>
      <w:r w:rsidRPr="00665A02">
        <w:rPr>
          <w:rFonts w:ascii="Calibri" w:eastAsia="Times New Roman" w:hAnsi="Calibri" w:cs="Times New Roman"/>
          <w:sz w:val="20"/>
          <w:szCs w:val="20"/>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707B10" w:rsidRPr="00665A02">
        <w:rPr>
          <w:rFonts w:ascii="Calibri" w:eastAsia="Times New Roman" w:hAnsi="Calibri" w:cs="Times New Roman"/>
          <w:sz w:val="20"/>
          <w:szCs w:val="20"/>
        </w:rPr>
        <w:t>time;</w:t>
      </w:r>
      <w:r w:rsidRPr="00665A02">
        <w:rPr>
          <w:rFonts w:ascii="Calibri" w:eastAsia="Times New Roman" w:hAnsi="Calibri" w:cs="Times New Roman"/>
          <w:sz w:val="20"/>
          <w:szCs w:val="20"/>
        </w:rPr>
        <w:t xml:space="preserve"> however, ODA notices of accommodation should be provided as early as possible in the semester to avoid any delay in implementation. Note that students must obtain a new letter of accommodation for every semester </w:t>
      </w:r>
      <w:r w:rsidRPr="00665A02">
        <w:rPr>
          <w:rFonts w:ascii="Calibri" w:eastAsia="Times New Roman" w:hAnsi="Calibri" w:cs="Times New Roman"/>
          <w:sz w:val="20"/>
          <w:szCs w:val="20"/>
        </w:rPr>
        <w:lastRenderedPageBreak/>
        <w:t>and must meet with each faculty member prior to implementation in each class. For additional information</w:t>
      </w:r>
      <w:r w:rsidR="00D61FED">
        <w:rPr>
          <w:rFonts w:ascii="Calibri" w:eastAsia="Times New Roman" w:hAnsi="Calibri" w:cs="Times New Roman"/>
          <w:sz w:val="20"/>
          <w:szCs w:val="20"/>
        </w:rPr>
        <w:t>,</w:t>
      </w:r>
      <w:r w:rsidRPr="00665A02">
        <w:rPr>
          <w:rFonts w:ascii="Calibri" w:eastAsia="Times New Roman" w:hAnsi="Calibri" w:cs="Times New Roman"/>
          <w:sz w:val="20"/>
          <w:szCs w:val="20"/>
        </w:rPr>
        <w:t xml:space="preserve"> see the </w:t>
      </w:r>
      <w:hyperlink r:id="rId12" w:history="1">
        <w:r w:rsidRPr="00665A02">
          <w:rPr>
            <w:rFonts w:ascii="Calibri" w:eastAsia="Times New Roman" w:hAnsi="Calibri" w:cs="Times New Roman"/>
            <w:color w:val="0563C1"/>
            <w:sz w:val="20"/>
            <w:szCs w:val="20"/>
            <w:u w:val="single"/>
          </w:rPr>
          <w:t>ODA website</w:t>
        </w:r>
      </w:hyperlink>
      <w:r w:rsidRPr="00665A02">
        <w:rPr>
          <w:rFonts w:ascii="Calibri" w:eastAsia="Times New Roman" w:hAnsi="Calibri" w:cs="Times New Roman"/>
          <w:sz w:val="20"/>
          <w:szCs w:val="20"/>
        </w:rPr>
        <w:t xml:space="preserve"> (</w:t>
      </w:r>
      <w:hyperlink r:id="rId13" w:history="1">
        <w:r w:rsidRPr="00665A02">
          <w:rPr>
            <w:rFonts w:ascii="Calibri" w:eastAsia="Times New Roman" w:hAnsi="Calibri" w:cs="Times New Roman"/>
            <w:color w:val="0563C1"/>
            <w:sz w:val="20"/>
            <w:szCs w:val="20"/>
            <w:u w:val="single"/>
          </w:rPr>
          <w:t>https://disability.unt.edu/</w:t>
        </w:r>
      </w:hyperlink>
      <w:r w:rsidRPr="00665A02">
        <w:rPr>
          <w:rFonts w:ascii="Calibri" w:eastAsia="Times New Roman" w:hAnsi="Calibri" w:cs="Times New Roman"/>
          <w:sz w:val="20"/>
          <w:szCs w:val="20"/>
        </w:rPr>
        <w:t>).</w:t>
      </w:r>
    </w:p>
    <w:p w14:paraId="583E1F99" w14:textId="77777777" w:rsidR="00665A02" w:rsidRPr="00665A02" w:rsidRDefault="00665A02" w:rsidP="00665A02">
      <w:pPr>
        <w:rPr>
          <w:rFonts w:ascii="Calibri" w:eastAsia="Times New Roman" w:hAnsi="Calibri" w:cs="Times New Roman"/>
          <w:sz w:val="20"/>
          <w:szCs w:val="20"/>
        </w:rPr>
      </w:pPr>
    </w:p>
    <w:p w14:paraId="624F18B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Eagle Connect</w:t>
      </w:r>
    </w:p>
    <w:p w14:paraId="0F74AA35"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Your access point for business and academic services at UNT occurs at </w:t>
      </w:r>
      <w:hyperlink r:id="rId14" w:tgtFrame="_blank" w:history="1">
        <w:r w:rsidRPr="00665A02">
          <w:rPr>
            <w:rFonts w:ascii="Calibri" w:eastAsia="Times New Roman" w:hAnsi="Calibri" w:cs="Times New Roman"/>
            <w:color w:val="0563C1"/>
            <w:sz w:val="20"/>
            <w:szCs w:val="20"/>
            <w:u w:val="single"/>
          </w:rPr>
          <w:t>http://www.my.unt.edu.</w:t>
        </w:r>
      </w:hyperlink>
      <w:r w:rsidRPr="00665A02">
        <w:rPr>
          <w:rFonts w:ascii="Calibri" w:eastAsia="Times New Roman" w:hAnsi="Calibri" w:cs="Times New Roman"/>
          <w:sz w:val="20"/>
          <w:szCs w:val="20"/>
        </w:rPr>
        <w:t> All official communication from the university will be delivered to your Eagle Connect account. For more information, please visit the website that explains Eagle Connect and how to forward your e-mail: </w:t>
      </w:r>
      <w:hyperlink r:id="rId15" w:tgtFrame="_blank" w:history="1">
        <w:r w:rsidRPr="00665A02">
          <w:rPr>
            <w:rFonts w:ascii="Calibri" w:eastAsia="Times New Roman" w:hAnsi="Calibri" w:cs="Times New Roman"/>
            <w:color w:val="0563C1"/>
            <w:sz w:val="20"/>
            <w:szCs w:val="20"/>
            <w:u w:val="single"/>
          </w:rPr>
          <w:t>http://eagleconnect.unt.edu/</w:t>
        </w:r>
      </w:hyperlink>
    </w:p>
    <w:p w14:paraId="09B278CA" w14:textId="77777777" w:rsidR="00665A02" w:rsidRPr="00665A02" w:rsidRDefault="00665A02" w:rsidP="00665A02">
      <w:pPr>
        <w:rPr>
          <w:rFonts w:ascii="Calibri" w:eastAsia="Times New Roman" w:hAnsi="Calibri" w:cs="Times New Roman"/>
          <w:sz w:val="20"/>
          <w:szCs w:val="20"/>
        </w:rPr>
      </w:pPr>
    </w:p>
    <w:p w14:paraId="1ED0A671"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Student Evaluation of Teaching</w:t>
      </w:r>
    </w:p>
    <w:p w14:paraId="458DF459"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Student feedback is important and an essential part of participation in this course. The Student Evaluation of Teaching (SETE) is a requirement for all organized classes at UNT. This short survey will be made available at the end of the semester to provide you with an opportunity to evaluate how this course is taught.</w:t>
      </w:r>
    </w:p>
    <w:p w14:paraId="71E3D61E" w14:textId="77777777" w:rsidR="00665A02" w:rsidRPr="00665A02" w:rsidRDefault="00665A02" w:rsidP="00665A02">
      <w:pPr>
        <w:rPr>
          <w:rFonts w:ascii="Calibri" w:eastAsia="Times New Roman" w:hAnsi="Calibri" w:cs="Times New Roman"/>
          <w:sz w:val="20"/>
          <w:szCs w:val="20"/>
        </w:rPr>
      </w:pPr>
    </w:p>
    <w:p w14:paraId="4C9A2A4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Retention of Student Records</w:t>
      </w:r>
    </w:p>
    <w:p w14:paraId="51556094" w14:textId="307AABE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Student records pertaining to this course are maintained in a secure location by the instructor of record. All records</w:t>
      </w:r>
      <w:r w:rsidR="00D61FED">
        <w:rPr>
          <w:rFonts w:ascii="Calibri" w:eastAsia="Times New Roman" w:hAnsi="Calibri" w:cs="Times New Roman"/>
          <w:sz w:val="20"/>
          <w:szCs w:val="20"/>
        </w:rPr>
        <w:t>,</w:t>
      </w:r>
      <w:r w:rsidRPr="00665A02">
        <w:rPr>
          <w:rFonts w:ascii="Calibri" w:eastAsia="Times New Roman" w:hAnsi="Calibri" w:cs="Times New Roman"/>
          <w:sz w:val="20"/>
          <w:szCs w:val="20"/>
        </w:rPr>
        <w:t xml:space="preserve"> such as exams, answer sheets (with keys), and written papers submitted during the duration of the course</w:t>
      </w:r>
      <w:r w:rsidR="00D61FED">
        <w:rPr>
          <w:rFonts w:ascii="Calibri" w:eastAsia="Times New Roman" w:hAnsi="Calibri" w:cs="Times New Roman"/>
          <w:sz w:val="20"/>
          <w:szCs w:val="20"/>
        </w:rPr>
        <w:t>,</w:t>
      </w:r>
      <w:r w:rsidRPr="00665A02">
        <w:rPr>
          <w:rFonts w:ascii="Calibri" w:eastAsia="Times New Roman" w:hAnsi="Calibri" w:cs="Times New Roman"/>
          <w:sz w:val="20"/>
          <w:szCs w:val="20"/>
        </w:rPr>
        <w:t xml:space="preserve"> are kept for at least one calendar year after course completion. </w:t>
      </w:r>
      <w:r w:rsidR="00D61FED">
        <w:rPr>
          <w:rFonts w:ascii="Calibri" w:eastAsia="Times New Roman" w:hAnsi="Calibri" w:cs="Times New Roman"/>
          <w:sz w:val="20"/>
          <w:szCs w:val="20"/>
        </w:rPr>
        <w:t>Coursework</w:t>
      </w:r>
      <w:r w:rsidRPr="00665A02">
        <w:rPr>
          <w:rFonts w:ascii="Calibri" w:eastAsia="Times New Roman" w:hAnsi="Calibri" w:cs="Times New Roman"/>
          <w:sz w:val="20"/>
          <w:szCs w:val="20"/>
        </w:rPr>
        <w:t xml:space="preserve">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6" w:tgtFrame="_blank" w:history="1">
        <w:r w:rsidR="00F66834">
          <w:rPr>
            <w:rFonts w:ascii="Calibri" w:eastAsia="Times New Roman" w:hAnsi="Calibri" w:cs="Times New Roman"/>
            <w:color w:val="0563C1"/>
            <w:sz w:val="20"/>
            <w:szCs w:val="20"/>
            <w:u w:val="single"/>
          </w:rPr>
          <w:t>http://essc.unt.edu/registrar/ferpa.html.</w:t>
        </w:r>
      </w:hyperlink>
    </w:p>
    <w:p w14:paraId="5366E5BB" w14:textId="77777777" w:rsidR="00665A02" w:rsidRPr="00665A02" w:rsidRDefault="00665A02" w:rsidP="00665A02">
      <w:pPr>
        <w:rPr>
          <w:rFonts w:ascii="Calibri" w:eastAsia="Times New Roman" w:hAnsi="Calibri" w:cs="Times New Roman"/>
          <w:sz w:val="20"/>
          <w:szCs w:val="20"/>
        </w:rPr>
      </w:pPr>
    </w:p>
    <w:p w14:paraId="2D881A37"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Survivor Advocacy</w:t>
      </w:r>
    </w:p>
    <w:p w14:paraId="59627D4E" w14:textId="169B0918"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w:t>
      </w:r>
      <w:r w:rsidR="00F66834">
        <w:rPr>
          <w:rFonts w:ascii="Calibri" w:eastAsia="Times New Roman" w:hAnsi="Calibri" w:cs="Times New Roman"/>
          <w:sz w:val="20"/>
          <w:szCs w:val="20"/>
        </w:rPr>
        <w:t>,</w:t>
      </w:r>
      <w:r w:rsidRPr="00665A02">
        <w:rPr>
          <w:rFonts w:ascii="Calibri" w:eastAsia="Times New Roman" w:hAnsi="Calibri" w:cs="Times New Roman"/>
          <w:sz w:val="20"/>
          <w:szCs w:val="20"/>
        </w:rPr>
        <w:t xml:space="preserve"> and/or sexual assault, there are campus resources available to provide support and assistance. The Survivor Advocates can be reached at SurvivorAdvocate@unt.edu or by calling the Dean of </w:t>
      </w:r>
      <w:r w:rsidR="00F66834">
        <w:rPr>
          <w:rFonts w:ascii="Calibri" w:eastAsia="Times New Roman" w:hAnsi="Calibri" w:cs="Times New Roman"/>
          <w:sz w:val="20"/>
          <w:szCs w:val="20"/>
        </w:rPr>
        <w:t>Students'</w:t>
      </w:r>
      <w:r w:rsidRPr="00665A02">
        <w:rPr>
          <w:rFonts w:ascii="Calibri" w:eastAsia="Times New Roman" w:hAnsi="Calibri" w:cs="Times New Roman"/>
          <w:sz w:val="20"/>
          <w:szCs w:val="20"/>
        </w:rPr>
        <w:t xml:space="preserve"> Office at 940-5652648.</w:t>
      </w:r>
    </w:p>
    <w:p w14:paraId="326E048F" w14:textId="77777777" w:rsidR="00665A02" w:rsidRPr="00665A02" w:rsidRDefault="00665A02" w:rsidP="00665A02">
      <w:pPr>
        <w:rPr>
          <w:rFonts w:ascii="Calibri" w:eastAsia="Times New Roman" w:hAnsi="Calibri" w:cs="Times New Roman"/>
          <w:sz w:val="20"/>
          <w:szCs w:val="20"/>
        </w:rPr>
      </w:pPr>
    </w:p>
    <w:p w14:paraId="41B1B904"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Emergency Notification and Procedures</w:t>
      </w:r>
    </w:p>
    <w:p w14:paraId="5A13AAD7"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7" w:tgtFrame="_blank" w:history="1">
        <w:r w:rsidRPr="00665A02">
          <w:rPr>
            <w:rFonts w:ascii="Calibri" w:eastAsia="Times New Roman" w:hAnsi="Calibri" w:cs="Times New Roman"/>
            <w:color w:val="0563C1"/>
            <w:sz w:val="20"/>
            <w:szCs w:val="20"/>
            <w:u w:val="single"/>
          </w:rPr>
          <w:t>http://www.my.unt.edu.</w:t>
        </w:r>
      </w:hyperlink>
      <w:r w:rsidRPr="00665A02">
        <w:rPr>
          <w:rFonts w:ascii="Calibri" w:eastAsia="Times New Roman" w:hAnsi="Calibri" w:cs="Times New Roman"/>
          <w:sz w:val="20"/>
          <w:szCs w:val="20"/>
        </w:rPr>
        <w:t>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3F8DD285" w14:textId="77777777" w:rsidR="00665A02" w:rsidRPr="00665A02" w:rsidRDefault="00665A02" w:rsidP="00665A02">
      <w:pPr>
        <w:rPr>
          <w:rFonts w:ascii="Calibri" w:eastAsia="Times New Roman" w:hAnsi="Calibri" w:cs="Times New Roman"/>
          <w:sz w:val="20"/>
          <w:szCs w:val="20"/>
        </w:rPr>
      </w:pPr>
    </w:p>
    <w:p w14:paraId="3ED21F0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Emergency Evacuation Procedures for Business Leadership Building</w:t>
      </w:r>
    </w:p>
    <w:p w14:paraId="1DFDC3F6" w14:textId="77777777" w:rsidR="00665A02" w:rsidRPr="00665A02" w:rsidRDefault="00665A02" w:rsidP="00665A02">
      <w:pPr>
        <w:rPr>
          <w:rFonts w:ascii="Calibri" w:eastAsia="Times New Roman" w:hAnsi="Calibri" w:cs="Times New Roman"/>
          <w:sz w:val="20"/>
          <w:szCs w:val="20"/>
        </w:rPr>
      </w:pPr>
      <w:r w:rsidRPr="00EA314F">
        <w:rPr>
          <w:rFonts w:ascii="Calibri" w:eastAsia="Times New Roman" w:hAnsi="Calibri" w:cs="Times New Roman"/>
          <w:b/>
          <w:bCs/>
          <w:sz w:val="20"/>
          <w:szCs w:val="20"/>
        </w:rPr>
        <w:t>Severe Weather</w:t>
      </w:r>
      <w:r w:rsidRPr="00665A02">
        <w:rPr>
          <w:rFonts w:ascii="Calibri" w:eastAsia="Times New Roman" w:hAnsi="Calibri" w:cs="Times New Roman"/>
          <w:sz w:val="20"/>
          <w:szCs w:val="20"/>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B537B7A" w14:textId="77777777" w:rsidR="00665A02" w:rsidRPr="00665A02" w:rsidRDefault="00665A02" w:rsidP="00665A02">
      <w:pPr>
        <w:rPr>
          <w:rFonts w:ascii="Calibri" w:eastAsia="Times New Roman" w:hAnsi="Calibri" w:cs="Times New Roman"/>
          <w:sz w:val="20"/>
          <w:szCs w:val="20"/>
        </w:rPr>
      </w:pPr>
      <w:r w:rsidRPr="00E20D8A">
        <w:rPr>
          <w:rFonts w:ascii="Calibri" w:eastAsia="Times New Roman" w:hAnsi="Calibri" w:cs="Times New Roman"/>
          <w:b/>
          <w:bCs/>
          <w:sz w:val="20"/>
          <w:szCs w:val="20"/>
        </w:rPr>
        <w:t>Bomb Threat/Fire</w:t>
      </w:r>
      <w:r w:rsidRPr="00665A02">
        <w:rPr>
          <w:rFonts w:ascii="Calibri" w:eastAsia="Times New Roman" w:hAnsi="Calibri" w:cs="Times New Roman"/>
          <w:sz w:val="20"/>
          <w:szCs w:val="20"/>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3CB4B942" w14:textId="77777777" w:rsidR="00665A02" w:rsidRPr="00665A02" w:rsidRDefault="00665A02" w:rsidP="00665A02">
      <w:pPr>
        <w:rPr>
          <w:rFonts w:ascii="Calibri" w:eastAsia="Times New Roman" w:hAnsi="Calibri" w:cs="Times New Roman"/>
          <w:sz w:val="20"/>
          <w:szCs w:val="20"/>
        </w:rPr>
      </w:pPr>
    </w:p>
    <w:p w14:paraId="7C33ECD1"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Succeed at UNT</w:t>
      </w:r>
    </w:p>
    <w:p w14:paraId="6F1117F1" w14:textId="5AC0C5EE"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UNT endeavors to offer you a high-quality education and to provide a supportive environment to help you learn and </w:t>
      </w:r>
      <w:r w:rsidR="00D85F27">
        <w:rPr>
          <w:rFonts w:ascii="Calibri" w:eastAsia="Times New Roman" w:hAnsi="Calibri" w:cs="Times New Roman"/>
          <w:sz w:val="20"/>
          <w:szCs w:val="20"/>
        </w:rPr>
        <w:t>grow</w:t>
      </w:r>
      <w:r w:rsidRPr="00665A02">
        <w:rPr>
          <w:rFonts w:ascii="Calibri" w:eastAsia="Times New Roman" w:hAnsi="Calibri" w:cs="Times New Roman"/>
          <w:sz w:val="20"/>
          <w:szCs w:val="20"/>
        </w:rPr>
        <w:t>. And, as a faculty member, I am committed to helping you be successful as a student. Here’s how to succeed at UNT: Show up. Find Support. Get advised. Be prepared. Get involved. Stay focused. To learn more about campus resources and information on how you can achieve success, go </w:t>
      </w:r>
      <w:hyperlink r:id="rId18" w:tgtFrame="_blank" w:history="1">
        <w:r w:rsidR="00D85F27">
          <w:rPr>
            <w:rFonts w:ascii="Calibri" w:eastAsia="Times New Roman" w:hAnsi="Calibri" w:cs="Times New Roman"/>
            <w:color w:val="0563C1"/>
            <w:sz w:val="20"/>
            <w:szCs w:val="20"/>
            <w:u w:val="single"/>
          </w:rPr>
          <w:t>to http://success.unt.edu/.</w:t>
        </w:r>
      </w:hyperlink>
    </w:p>
    <w:p w14:paraId="55B64A3B" w14:textId="77777777" w:rsidR="00665A02" w:rsidRPr="00DD65E7" w:rsidRDefault="00665A02" w:rsidP="00DD65E7"/>
    <w:sectPr w:rsidR="00665A02" w:rsidRPr="00DD65E7" w:rsidSect="003E236B">
      <w:head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1DCD" w14:textId="77777777" w:rsidR="005F5D0C" w:rsidRDefault="005F5D0C" w:rsidP="009A26F0">
      <w:r>
        <w:separator/>
      </w:r>
    </w:p>
  </w:endnote>
  <w:endnote w:type="continuationSeparator" w:id="0">
    <w:p w14:paraId="475FE865" w14:textId="77777777" w:rsidR="005F5D0C" w:rsidRDefault="005F5D0C" w:rsidP="009A26F0">
      <w:r>
        <w:continuationSeparator/>
      </w:r>
    </w:p>
  </w:endnote>
  <w:endnote w:type="continuationNotice" w:id="1">
    <w:p w14:paraId="0DCFD57E" w14:textId="77777777" w:rsidR="005F5D0C" w:rsidRDefault="005F5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7458" w14:textId="77777777" w:rsidR="005F5D0C" w:rsidRDefault="005F5D0C" w:rsidP="009A26F0">
      <w:r>
        <w:separator/>
      </w:r>
    </w:p>
  </w:footnote>
  <w:footnote w:type="continuationSeparator" w:id="0">
    <w:p w14:paraId="0BDE227B" w14:textId="77777777" w:rsidR="005F5D0C" w:rsidRDefault="005F5D0C" w:rsidP="009A26F0">
      <w:r>
        <w:continuationSeparator/>
      </w:r>
    </w:p>
  </w:footnote>
  <w:footnote w:type="continuationNotice" w:id="1">
    <w:p w14:paraId="4491CFD0" w14:textId="77777777" w:rsidR="005F5D0C" w:rsidRDefault="005F5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DF65" w14:textId="48406C6F" w:rsidR="009A26F0" w:rsidRPr="00B711A1" w:rsidRDefault="009A26F0" w:rsidP="008636E5">
    <w:pPr>
      <w:pStyle w:val="Header"/>
      <w:jc w:val="center"/>
      <w:rPr>
        <w:b/>
        <w:bCs/>
      </w:rPr>
    </w:pPr>
    <w:r w:rsidRPr="00B711A1">
      <w:rPr>
        <w:b/>
        <w:bCs/>
        <w:noProof/>
      </w:rPr>
      <mc:AlternateContent>
        <mc:Choice Requires="wps">
          <w:drawing>
            <wp:anchor distT="0" distB="0" distL="118745" distR="118745" simplePos="0" relativeHeight="251658240" behindDoc="1" locked="0" layoutInCell="1" allowOverlap="0" wp14:anchorId="0D987EB8" wp14:editId="59E30C0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descr="Header graphic with the wording &quot;Business 1200 (BUSI 1200.04) Careers and Professional Development Strategies for Business"/>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DD06B4" w14:textId="41EFA090" w:rsidR="009A26F0" w:rsidRPr="00E359FA" w:rsidRDefault="00804428">
                              <w:pPr>
                                <w:pStyle w:val="Header"/>
                                <w:tabs>
                                  <w:tab w:val="clear" w:pos="4680"/>
                                  <w:tab w:val="clear" w:pos="9360"/>
                                </w:tabs>
                                <w:jc w:val="center"/>
                                <w:rPr>
                                  <w:b/>
                                  <w:bCs/>
                                  <w:caps/>
                                  <w:color w:val="FFFFFF" w:themeColor="background1"/>
                                </w:rPr>
                              </w:pPr>
                              <w:r w:rsidRPr="00E359FA">
                                <w:rPr>
                                  <w:b/>
                                  <w:bCs/>
                                  <w:caps/>
                                  <w:color w:val="FFFFFF" w:themeColor="background1"/>
                                </w:rPr>
                                <w:t>B</w:t>
                              </w:r>
                              <w:r w:rsidR="00E359FA" w:rsidRPr="00E359FA">
                                <w:rPr>
                                  <w:b/>
                                  <w:bCs/>
                                  <w:caps/>
                                  <w:color w:val="FFFFFF" w:themeColor="background1"/>
                                </w:rPr>
                                <w:t>usin</w:t>
                              </w:r>
                              <w:r w:rsidR="00CA62F8">
                                <w:rPr>
                                  <w:b/>
                                  <w:bCs/>
                                  <w:caps/>
                                  <w:color w:val="FFFFFF" w:themeColor="background1"/>
                                </w:rPr>
                                <w:t>e</w:t>
                              </w:r>
                              <w:r w:rsidR="00E359FA" w:rsidRPr="00E359FA">
                                <w:rPr>
                                  <w:b/>
                                  <w:bCs/>
                                  <w:caps/>
                                  <w:color w:val="FFFFFF" w:themeColor="background1"/>
                                </w:rPr>
                                <w:t>ss 1200 (BUSI 1200</w:t>
                              </w:r>
                              <w:r w:rsidR="007343AA">
                                <w:rPr>
                                  <w:b/>
                                  <w:bCs/>
                                  <w:caps/>
                                  <w:color w:val="FFFFFF" w:themeColor="background1"/>
                                </w:rPr>
                                <w:t>.</w:t>
                              </w:r>
                              <w:r w:rsidR="00B27D89">
                                <w:rPr>
                                  <w:b/>
                                  <w:bCs/>
                                  <w:caps/>
                                  <w:color w:val="FFFFFF" w:themeColor="background1"/>
                                </w:rPr>
                                <w:t>0</w:t>
                              </w:r>
                              <w:r w:rsidR="00502361">
                                <w:rPr>
                                  <w:b/>
                                  <w:bCs/>
                                  <w:caps/>
                                  <w:color w:val="FFFFFF" w:themeColor="background1"/>
                                </w:rPr>
                                <w:t>01</w:t>
                              </w:r>
                              <w:r w:rsidR="00E359FA" w:rsidRPr="00E359FA">
                                <w:rPr>
                                  <w:b/>
                                  <w:bCs/>
                                  <w:caps/>
                                  <w:color w:val="FFFFFF" w:themeColor="background1"/>
                                </w:rPr>
                                <w:t xml:space="preserve">) </w:t>
                              </w:r>
                              <w:r w:rsidR="00F019ED">
                                <w:rPr>
                                  <w:b/>
                                  <w:bCs/>
                                  <w:caps/>
                                  <w:color w:val="FFFFFF" w:themeColor="background1"/>
                                </w:rPr>
                                <w:t>Careers and Professional Development STrategies for Business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987EB8" id="Rectangle 197" o:spid="_x0000_s1027" alt="Header graphic with the wording &quot;Business 1200 (BUSI 1200.04) Careers and Professional Development Strategies for Business" style="position:absolute;left:0;text-align:left;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" o:allowoverlap="f" fillcolor="#00b050"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DD06B4" w14:textId="41EFA090" w:rsidR="009A26F0" w:rsidRPr="00E359FA" w:rsidRDefault="00804428">
                        <w:pPr>
                          <w:pStyle w:val="Header"/>
                          <w:tabs>
                            <w:tab w:val="clear" w:pos="4680"/>
                            <w:tab w:val="clear" w:pos="9360"/>
                          </w:tabs>
                          <w:jc w:val="center"/>
                          <w:rPr>
                            <w:b/>
                            <w:bCs/>
                            <w:caps/>
                            <w:color w:val="FFFFFF" w:themeColor="background1"/>
                          </w:rPr>
                        </w:pPr>
                        <w:r w:rsidRPr="00E359FA">
                          <w:rPr>
                            <w:b/>
                            <w:bCs/>
                            <w:caps/>
                            <w:color w:val="FFFFFF" w:themeColor="background1"/>
                          </w:rPr>
                          <w:t>B</w:t>
                        </w:r>
                        <w:r w:rsidR="00E359FA" w:rsidRPr="00E359FA">
                          <w:rPr>
                            <w:b/>
                            <w:bCs/>
                            <w:caps/>
                            <w:color w:val="FFFFFF" w:themeColor="background1"/>
                          </w:rPr>
                          <w:t>usin</w:t>
                        </w:r>
                        <w:r w:rsidR="00CA62F8">
                          <w:rPr>
                            <w:b/>
                            <w:bCs/>
                            <w:caps/>
                            <w:color w:val="FFFFFF" w:themeColor="background1"/>
                          </w:rPr>
                          <w:t>e</w:t>
                        </w:r>
                        <w:r w:rsidR="00E359FA" w:rsidRPr="00E359FA">
                          <w:rPr>
                            <w:b/>
                            <w:bCs/>
                            <w:caps/>
                            <w:color w:val="FFFFFF" w:themeColor="background1"/>
                          </w:rPr>
                          <w:t>ss 1200 (BUSI 1200</w:t>
                        </w:r>
                        <w:r w:rsidR="007343AA">
                          <w:rPr>
                            <w:b/>
                            <w:bCs/>
                            <w:caps/>
                            <w:color w:val="FFFFFF" w:themeColor="background1"/>
                          </w:rPr>
                          <w:t>.</w:t>
                        </w:r>
                        <w:r w:rsidR="00B27D89">
                          <w:rPr>
                            <w:b/>
                            <w:bCs/>
                            <w:caps/>
                            <w:color w:val="FFFFFF" w:themeColor="background1"/>
                          </w:rPr>
                          <w:t>0</w:t>
                        </w:r>
                        <w:r w:rsidR="00502361">
                          <w:rPr>
                            <w:b/>
                            <w:bCs/>
                            <w:caps/>
                            <w:color w:val="FFFFFF" w:themeColor="background1"/>
                          </w:rPr>
                          <w:t>01</w:t>
                        </w:r>
                        <w:r w:rsidR="00E359FA" w:rsidRPr="00E359FA">
                          <w:rPr>
                            <w:b/>
                            <w:bCs/>
                            <w:caps/>
                            <w:color w:val="FFFFFF" w:themeColor="background1"/>
                          </w:rPr>
                          <w:t xml:space="preserve">) </w:t>
                        </w:r>
                        <w:r w:rsidR="00F019ED">
                          <w:rPr>
                            <w:b/>
                            <w:bCs/>
                            <w:caps/>
                            <w:color w:val="FFFFFF" w:themeColor="background1"/>
                          </w:rPr>
                          <w:t>Careers and Professional Development STrategies for Business</w:t>
                        </w:r>
                      </w:p>
                    </w:sdtContent>
                  </w:sdt>
                </w:txbxContent>
              </v:textbox>
              <w10:wrap type="square" anchorx="margin" anchory="page"/>
            </v:rect>
          </w:pict>
        </mc:Fallback>
      </mc:AlternateContent>
    </w:r>
    <w:r w:rsidR="00062B78">
      <w:rPr>
        <w:b/>
        <w:bCs/>
      </w:rPr>
      <w:t>Spring 2026</w:t>
    </w:r>
    <w:r w:rsidR="008636E5" w:rsidRPr="00B711A1">
      <w:rPr>
        <w:b/>
        <w:bCs/>
      </w:rPr>
      <w:t xml:space="preserve"> – </w:t>
    </w:r>
    <w:r w:rsidR="003A22EA">
      <w:rPr>
        <w:b/>
        <w:bCs/>
      </w:rPr>
      <w:t xml:space="preserve">Monday and Wednesday </w:t>
    </w:r>
    <w:r w:rsidR="008636E5" w:rsidRPr="00B711A1">
      <w:rPr>
        <w:b/>
        <w:bCs/>
      </w:rPr>
      <w:t xml:space="preserve">– </w:t>
    </w:r>
    <w:r w:rsidR="00062B78">
      <w:rPr>
        <w:b/>
        <w:bCs/>
      </w:rPr>
      <w:t>Noon</w:t>
    </w:r>
    <w:r w:rsidR="00455882">
      <w:rPr>
        <w:b/>
        <w:bCs/>
      </w:rPr>
      <w:t xml:space="preserve"> – </w:t>
    </w:r>
    <w:r w:rsidR="00062B78">
      <w:rPr>
        <w:b/>
        <w:bCs/>
      </w:rPr>
      <w:t>12:50</w:t>
    </w:r>
    <w:r w:rsidR="00455882">
      <w:rPr>
        <w:b/>
        <w:bCs/>
      </w:rPr>
      <w:t xml:space="preserve"> PM</w:t>
    </w:r>
    <w:r w:rsidR="008636E5" w:rsidRPr="00B711A1">
      <w:rPr>
        <w:b/>
        <w:bCs/>
      </w:rPr>
      <w:t xml:space="preserve"> – </w:t>
    </w:r>
    <w:r w:rsidR="007343AA">
      <w:rPr>
        <w:b/>
        <w:bCs/>
      </w:rPr>
      <w:t>BLB</w:t>
    </w:r>
    <w:r w:rsidR="009F0DE5">
      <w:rPr>
        <w:b/>
        <w:bCs/>
      </w:rPr>
      <w:t xml:space="preserve"> </w:t>
    </w:r>
    <w:r w:rsidR="00911490">
      <w:rPr>
        <w:b/>
        <w:bCs/>
      </w:rPr>
      <w:t>0</w:t>
    </w:r>
    <w:r w:rsidR="00455882">
      <w:rPr>
        <w:b/>
        <w:bCs/>
      </w:rPr>
      <w:t>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33707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52"/>
    <w:rsid w:val="000030AF"/>
    <w:rsid w:val="00005A54"/>
    <w:rsid w:val="00005AB0"/>
    <w:rsid w:val="00005F43"/>
    <w:rsid w:val="00007BBA"/>
    <w:rsid w:val="00012DF5"/>
    <w:rsid w:val="0001312E"/>
    <w:rsid w:val="00014EE3"/>
    <w:rsid w:val="00017149"/>
    <w:rsid w:val="00024104"/>
    <w:rsid w:val="00032DC8"/>
    <w:rsid w:val="00035621"/>
    <w:rsid w:val="00037891"/>
    <w:rsid w:val="000378FE"/>
    <w:rsid w:val="00037FF0"/>
    <w:rsid w:val="000410F0"/>
    <w:rsid w:val="0004544C"/>
    <w:rsid w:val="000468D8"/>
    <w:rsid w:val="000518D7"/>
    <w:rsid w:val="00052A83"/>
    <w:rsid w:val="00055306"/>
    <w:rsid w:val="00057CA5"/>
    <w:rsid w:val="00062B78"/>
    <w:rsid w:val="00071E24"/>
    <w:rsid w:val="00073DFD"/>
    <w:rsid w:val="000757D2"/>
    <w:rsid w:val="00081216"/>
    <w:rsid w:val="00082D54"/>
    <w:rsid w:val="00084AB3"/>
    <w:rsid w:val="00084D46"/>
    <w:rsid w:val="000856F4"/>
    <w:rsid w:val="000860F8"/>
    <w:rsid w:val="00087A5C"/>
    <w:rsid w:val="00087FF8"/>
    <w:rsid w:val="000903EA"/>
    <w:rsid w:val="000906E6"/>
    <w:rsid w:val="000932AD"/>
    <w:rsid w:val="000A0CCD"/>
    <w:rsid w:val="000A2A3C"/>
    <w:rsid w:val="000A38BC"/>
    <w:rsid w:val="000B1819"/>
    <w:rsid w:val="000B4CE3"/>
    <w:rsid w:val="000C19A9"/>
    <w:rsid w:val="000C55B6"/>
    <w:rsid w:val="000C5C45"/>
    <w:rsid w:val="000D008B"/>
    <w:rsid w:val="000D0435"/>
    <w:rsid w:val="000D4E65"/>
    <w:rsid w:val="000E0258"/>
    <w:rsid w:val="000E43D9"/>
    <w:rsid w:val="000E485F"/>
    <w:rsid w:val="000E788B"/>
    <w:rsid w:val="000F7587"/>
    <w:rsid w:val="00105E38"/>
    <w:rsid w:val="00112E9B"/>
    <w:rsid w:val="00113B89"/>
    <w:rsid w:val="00115676"/>
    <w:rsid w:val="00116CE8"/>
    <w:rsid w:val="00120071"/>
    <w:rsid w:val="001266FE"/>
    <w:rsid w:val="00127E55"/>
    <w:rsid w:val="001303C1"/>
    <w:rsid w:val="001355B1"/>
    <w:rsid w:val="00135D7B"/>
    <w:rsid w:val="00136E64"/>
    <w:rsid w:val="001407AB"/>
    <w:rsid w:val="00146FD5"/>
    <w:rsid w:val="00150079"/>
    <w:rsid w:val="00151360"/>
    <w:rsid w:val="00151E1C"/>
    <w:rsid w:val="00166434"/>
    <w:rsid w:val="00167C81"/>
    <w:rsid w:val="00183F3B"/>
    <w:rsid w:val="0018608D"/>
    <w:rsid w:val="0018669D"/>
    <w:rsid w:val="00192884"/>
    <w:rsid w:val="00192986"/>
    <w:rsid w:val="00192F66"/>
    <w:rsid w:val="001940BA"/>
    <w:rsid w:val="00194BBF"/>
    <w:rsid w:val="00195670"/>
    <w:rsid w:val="001A06FD"/>
    <w:rsid w:val="001A3185"/>
    <w:rsid w:val="001A4A72"/>
    <w:rsid w:val="001A64C0"/>
    <w:rsid w:val="001A7BD7"/>
    <w:rsid w:val="001B2F70"/>
    <w:rsid w:val="001B7443"/>
    <w:rsid w:val="001C04A7"/>
    <w:rsid w:val="001C0668"/>
    <w:rsid w:val="001C17E8"/>
    <w:rsid w:val="001C62BE"/>
    <w:rsid w:val="001C7621"/>
    <w:rsid w:val="001D2002"/>
    <w:rsid w:val="001D403A"/>
    <w:rsid w:val="001D4DE4"/>
    <w:rsid w:val="001D7B49"/>
    <w:rsid w:val="001E6339"/>
    <w:rsid w:val="001E72C2"/>
    <w:rsid w:val="001E7AB1"/>
    <w:rsid w:val="001F0041"/>
    <w:rsid w:val="001F3002"/>
    <w:rsid w:val="001F32DE"/>
    <w:rsid w:val="001F72F2"/>
    <w:rsid w:val="00204F38"/>
    <w:rsid w:val="00206DF6"/>
    <w:rsid w:val="002077D6"/>
    <w:rsid w:val="00212B15"/>
    <w:rsid w:val="00215878"/>
    <w:rsid w:val="00215A68"/>
    <w:rsid w:val="00215F54"/>
    <w:rsid w:val="00221015"/>
    <w:rsid w:val="002212FC"/>
    <w:rsid w:val="002233B0"/>
    <w:rsid w:val="0023000E"/>
    <w:rsid w:val="0023090B"/>
    <w:rsid w:val="00230EC7"/>
    <w:rsid w:val="00233B86"/>
    <w:rsid w:val="002440FA"/>
    <w:rsid w:val="002457A6"/>
    <w:rsid w:val="00245F4D"/>
    <w:rsid w:val="00245F60"/>
    <w:rsid w:val="00250D50"/>
    <w:rsid w:val="00254DC8"/>
    <w:rsid w:val="002618AF"/>
    <w:rsid w:val="00261A36"/>
    <w:rsid w:val="0027207D"/>
    <w:rsid w:val="002751E6"/>
    <w:rsid w:val="002768DB"/>
    <w:rsid w:val="00277F39"/>
    <w:rsid w:val="00280E03"/>
    <w:rsid w:val="00282CC9"/>
    <w:rsid w:val="002838C6"/>
    <w:rsid w:val="00284369"/>
    <w:rsid w:val="00292DC7"/>
    <w:rsid w:val="00294997"/>
    <w:rsid w:val="00294C60"/>
    <w:rsid w:val="00297A88"/>
    <w:rsid w:val="002A16F0"/>
    <w:rsid w:val="002B273D"/>
    <w:rsid w:val="002B7D85"/>
    <w:rsid w:val="002C14BD"/>
    <w:rsid w:val="002C1B49"/>
    <w:rsid w:val="002C278D"/>
    <w:rsid w:val="002C5C0C"/>
    <w:rsid w:val="002D2D5F"/>
    <w:rsid w:val="002D2F8B"/>
    <w:rsid w:val="002D4F24"/>
    <w:rsid w:val="002D7EC0"/>
    <w:rsid w:val="002E1FA0"/>
    <w:rsid w:val="002E210D"/>
    <w:rsid w:val="002E521D"/>
    <w:rsid w:val="002E5C18"/>
    <w:rsid w:val="002F4FC4"/>
    <w:rsid w:val="002F6F0F"/>
    <w:rsid w:val="003000FA"/>
    <w:rsid w:val="00300D09"/>
    <w:rsid w:val="00305E25"/>
    <w:rsid w:val="003068BF"/>
    <w:rsid w:val="00306FF1"/>
    <w:rsid w:val="00311FAC"/>
    <w:rsid w:val="003137BE"/>
    <w:rsid w:val="00316250"/>
    <w:rsid w:val="00317D28"/>
    <w:rsid w:val="00322D9F"/>
    <w:rsid w:val="00330B66"/>
    <w:rsid w:val="003310FC"/>
    <w:rsid w:val="00332401"/>
    <w:rsid w:val="00333CCF"/>
    <w:rsid w:val="00335238"/>
    <w:rsid w:val="00336735"/>
    <w:rsid w:val="0034229E"/>
    <w:rsid w:val="00343FA2"/>
    <w:rsid w:val="00352C00"/>
    <w:rsid w:val="003616C4"/>
    <w:rsid w:val="00362C1A"/>
    <w:rsid w:val="00367167"/>
    <w:rsid w:val="003706A0"/>
    <w:rsid w:val="00370826"/>
    <w:rsid w:val="00371D97"/>
    <w:rsid w:val="00375B0D"/>
    <w:rsid w:val="003777D5"/>
    <w:rsid w:val="00381C0F"/>
    <w:rsid w:val="00395C9C"/>
    <w:rsid w:val="003A072F"/>
    <w:rsid w:val="003A0753"/>
    <w:rsid w:val="003A22EA"/>
    <w:rsid w:val="003A395B"/>
    <w:rsid w:val="003B5451"/>
    <w:rsid w:val="003C47C1"/>
    <w:rsid w:val="003C4E6A"/>
    <w:rsid w:val="003D0809"/>
    <w:rsid w:val="003D444D"/>
    <w:rsid w:val="003D5E44"/>
    <w:rsid w:val="003E236B"/>
    <w:rsid w:val="003E33D6"/>
    <w:rsid w:val="003E3540"/>
    <w:rsid w:val="003E4004"/>
    <w:rsid w:val="003E41DF"/>
    <w:rsid w:val="003E7F56"/>
    <w:rsid w:val="003F1354"/>
    <w:rsid w:val="003F3EBD"/>
    <w:rsid w:val="00402C52"/>
    <w:rsid w:val="004032D0"/>
    <w:rsid w:val="004044CC"/>
    <w:rsid w:val="00407183"/>
    <w:rsid w:val="004140C2"/>
    <w:rsid w:val="00415B8E"/>
    <w:rsid w:val="004223B3"/>
    <w:rsid w:val="00424F37"/>
    <w:rsid w:val="00424FD3"/>
    <w:rsid w:val="004278AB"/>
    <w:rsid w:val="00431455"/>
    <w:rsid w:val="0043448E"/>
    <w:rsid w:val="00437405"/>
    <w:rsid w:val="004377CD"/>
    <w:rsid w:val="00443643"/>
    <w:rsid w:val="00444F28"/>
    <w:rsid w:val="004461E3"/>
    <w:rsid w:val="00447144"/>
    <w:rsid w:val="004500A7"/>
    <w:rsid w:val="004519BF"/>
    <w:rsid w:val="00455882"/>
    <w:rsid w:val="00457440"/>
    <w:rsid w:val="00457DE6"/>
    <w:rsid w:val="004668A7"/>
    <w:rsid w:val="004700AB"/>
    <w:rsid w:val="00470870"/>
    <w:rsid w:val="004708A3"/>
    <w:rsid w:val="00472573"/>
    <w:rsid w:val="00476523"/>
    <w:rsid w:val="00477739"/>
    <w:rsid w:val="00481C4C"/>
    <w:rsid w:val="0048252B"/>
    <w:rsid w:val="00482F42"/>
    <w:rsid w:val="0048693F"/>
    <w:rsid w:val="0048794B"/>
    <w:rsid w:val="0049572A"/>
    <w:rsid w:val="004A06B2"/>
    <w:rsid w:val="004A4C83"/>
    <w:rsid w:val="004A5263"/>
    <w:rsid w:val="004B50C3"/>
    <w:rsid w:val="004C4937"/>
    <w:rsid w:val="004C5F96"/>
    <w:rsid w:val="004D20FB"/>
    <w:rsid w:val="004D35E5"/>
    <w:rsid w:val="004D40D4"/>
    <w:rsid w:val="004D6157"/>
    <w:rsid w:val="004E0CBB"/>
    <w:rsid w:val="004E1B8F"/>
    <w:rsid w:val="004E46CF"/>
    <w:rsid w:val="004E6BB9"/>
    <w:rsid w:val="004F1111"/>
    <w:rsid w:val="004F3029"/>
    <w:rsid w:val="004F3CF7"/>
    <w:rsid w:val="004F5B3E"/>
    <w:rsid w:val="004F67EA"/>
    <w:rsid w:val="004F70DB"/>
    <w:rsid w:val="004F7176"/>
    <w:rsid w:val="0050231F"/>
    <w:rsid w:val="00502361"/>
    <w:rsid w:val="005126D5"/>
    <w:rsid w:val="00516B5A"/>
    <w:rsid w:val="0052166B"/>
    <w:rsid w:val="00526877"/>
    <w:rsid w:val="0053162B"/>
    <w:rsid w:val="0053616E"/>
    <w:rsid w:val="0053655A"/>
    <w:rsid w:val="00540F48"/>
    <w:rsid w:val="00541A5A"/>
    <w:rsid w:val="005424FE"/>
    <w:rsid w:val="00542FBC"/>
    <w:rsid w:val="0055620D"/>
    <w:rsid w:val="005566F7"/>
    <w:rsid w:val="00557ED6"/>
    <w:rsid w:val="00563051"/>
    <w:rsid w:val="00564AA2"/>
    <w:rsid w:val="00566762"/>
    <w:rsid w:val="0056714B"/>
    <w:rsid w:val="00567CE0"/>
    <w:rsid w:val="0057018B"/>
    <w:rsid w:val="00575199"/>
    <w:rsid w:val="00576F7F"/>
    <w:rsid w:val="0057701E"/>
    <w:rsid w:val="00583A7E"/>
    <w:rsid w:val="00584BAE"/>
    <w:rsid w:val="00590CC0"/>
    <w:rsid w:val="00591340"/>
    <w:rsid w:val="00592D07"/>
    <w:rsid w:val="00593A5F"/>
    <w:rsid w:val="00596540"/>
    <w:rsid w:val="005A1514"/>
    <w:rsid w:val="005A3674"/>
    <w:rsid w:val="005A46B6"/>
    <w:rsid w:val="005A48A5"/>
    <w:rsid w:val="005A5B9D"/>
    <w:rsid w:val="005B0510"/>
    <w:rsid w:val="005B0F34"/>
    <w:rsid w:val="005B661F"/>
    <w:rsid w:val="005B6E60"/>
    <w:rsid w:val="005C1014"/>
    <w:rsid w:val="005C1E4B"/>
    <w:rsid w:val="005C237A"/>
    <w:rsid w:val="005D0387"/>
    <w:rsid w:val="005D0C45"/>
    <w:rsid w:val="005D7172"/>
    <w:rsid w:val="005E22F8"/>
    <w:rsid w:val="005E3A72"/>
    <w:rsid w:val="005E6FC9"/>
    <w:rsid w:val="005E75D5"/>
    <w:rsid w:val="005F5972"/>
    <w:rsid w:val="005F5D0C"/>
    <w:rsid w:val="006027E1"/>
    <w:rsid w:val="00610E1A"/>
    <w:rsid w:val="00611750"/>
    <w:rsid w:val="006118AC"/>
    <w:rsid w:val="006145B5"/>
    <w:rsid w:val="0061719E"/>
    <w:rsid w:val="00624A98"/>
    <w:rsid w:val="00627560"/>
    <w:rsid w:val="00630CA5"/>
    <w:rsid w:val="00630FB0"/>
    <w:rsid w:val="00642406"/>
    <w:rsid w:val="00643125"/>
    <w:rsid w:val="00643B60"/>
    <w:rsid w:val="006472D6"/>
    <w:rsid w:val="00650D7D"/>
    <w:rsid w:val="00657224"/>
    <w:rsid w:val="00665A02"/>
    <w:rsid w:val="0066744E"/>
    <w:rsid w:val="00674CE3"/>
    <w:rsid w:val="0068351C"/>
    <w:rsid w:val="00683CD8"/>
    <w:rsid w:val="006849A8"/>
    <w:rsid w:val="00690326"/>
    <w:rsid w:val="00693F54"/>
    <w:rsid w:val="0069471E"/>
    <w:rsid w:val="006A0F3F"/>
    <w:rsid w:val="006A139E"/>
    <w:rsid w:val="006A23DF"/>
    <w:rsid w:val="006A2AA0"/>
    <w:rsid w:val="006A3B4C"/>
    <w:rsid w:val="006B307D"/>
    <w:rsid w:val="006B5B9F"/>
    <w:rsid w:val="006B65C7"/>
    <w:rsid w:val="006C01C1"/>
    <w:rsid w:val="006C0ABF"/>
    <w:rsid w:val="006C6492"/>
    <w:rsid w:val="006C6D5D"/>
    <w:rsid w:val="006D1FB4"/>
    <w:rsid w:val="006D2329"/>
    <w:rsid w:val="006D6979"/>
    <w:rsid w:val="006E15B4"/>
    <w:rsid w:val="006E1F5B"/>
    <w:rsid w:val="006E5C8A"/>
    <w:rsid w:val="006E6681"/>
    <w:rsid w:val="006F2174"/>
    <w:rsid w:val="006F2796"/>
    <w:rsid w:val="006F4BC5"/>
    <w:rsid w:val="006F59B1"/>
    <w:rsid w:val="006F7391"/>
    <w:rsid w:val="00700030"/>
    <w:rsid w:val="00703979"/>
    <w:rsid w:val="00704ED7"/>
    <w:rsid w:val="00706B31"/>
    <w:rsid w:val="00707138"/>
    <w:rsid w:val="00707B10"/>
    <w:rsid w:val="007175F8"/>
    <w:rsid w:val="00717DD8"/>
    <w:rsid w:val="00726E1C"/>
    <w:rsid w:val="007343AA"/>
    <w:rsid w:val="007357D6"/>
    <w:rsid w:val="007364FC"/>
    <w:rsid w:val="00741FB2"/>
    <w:rsid w:val="007422B6"/>
    <w:rsid w:val="00746AA4"/>
    <w:rsid w:val="0075525C"/>
    <w:rsid w:val="00756095"/>
    <w:rsid w:val="00761002"/>
    <w:rsid w:val="0076218A"/>
    <w:rsid w:val="00765CAD"/>
    <w:rsid w:val="00773B38"/>
    <w:rsid w:val="0078378C"/>
    <w:rsid w:val="007862B7"/>
    <w:rsid w:val="0078790E"/>
    <w:rsid w:val="0079183A"/>
    <w:rsid w:val="00792F9D"/>
    <w:rsid w:val="00793F4E"/>
    <w:rsid w:val="00796830"/>
    <w:rsid w:val="007A0A68"/>
    <w:rsid w:val="007A1548"/>
    <w:rsid w:val="007B0563"/>
    <w:rsid w:val="007B49F2"/>
    <w:rsid w:val="007B4C79"/>
    <w:rsid w:val="007B5633"/>
    <w:rsid w:val="007B5F17"/>
    <w:rsid w:val="007C042F"/>
    <w:rsid w:val="007C15F5"/>
    <w:rsid w:val="007C188F"/>
    <w:rsid w:val="007C274B"/>
    <w:rsid w:val="007C348C"/>
    <w:rsid w:val="007C79CB"/>
    <w:rsid w:val="007D3B0F"/>
    <w:rsid w:val="007D46AB"/>
    <w:rsid w:val="007E1902"/>
    <w:rsid w:val="007E25C1"/>
    <w:rsid w:val="007E3A03"/>
    <w:rsid w:val="007E4248"/>
    <w:rsid w:val="007F31F9"/>
    <w:rsid w:val="007F3E22"/>
    <w:rsid w:val="007F68EC"/>
    <w:rsid w:val="0080367B"/>
    <w:rsid w:val="00803746"/>
    <w:rsid w:val="00803F06"/>
    <w:rsid w:val="00804428"/>
    <w:rsid w:val="00813128"/>
    <w:rsid w:val="00813919"/>
    <w:rsid w:val="00814210"/>
    <w:rsid w:val="00814E34"/>
    <w:rsid w:val="00815A19"/>
    <w:rsid w:val="008173DF"/>
    <w:rsid w:val="00820C57"/>
    <w:rsid w:val="00821511"/>
    <w:rsid w:val="00824D1E"/>
    <w:rsid w:val="0082586C"/>
    <w:rsid w:val="0082591A"/>
    <w:rsid w:val="00826297"/>
    <w:rsid w:val="00826F5D"/>
    <w:rsid w:val="00827526"/>
    <w:rsid w:val="00827DBC"/>
    <w:rsid w:val="0083048C"/>
    <w:rsid w:val="0083372D"/>
    <w:rsid w:val="00834D26"/>
    <w:rsid w:val="00840C7E"/>
    <w:rsid w:val="008442A3"/>
    <w:rsid w:val="008455E0"/>
    <w:rsid w:val="008505E7"/>
    <w:rsid w:val="0085298A"/>
    <w:rsid w:val="008554A4"/>
    <w:rsid w:val="00856643"/>
    <w:rsid w:val="008636E5"/>
    <w:rsid w:val="008662D6"/>
    <w:rsid w:val="00870902"/>
    <w:rsid w:val="00873150"/>
    <w:rsid w:val="00875CE7"/>
    <w:rsid w:val="00884D07"/>
    <w:rsid w:val="00887692"/>
    <w:rsid w:val="008921D9"/>
    <w:rsid w:val="00893003"/>
    <w:rsid w:val="00896EC0"/>
    <w:rsid w:val="008A0F3F"/>
    <w:rsid w:val="008A1CCD"/>
    <w:rsid w:val="008A5131"/>
    <w:rsid w:val="008B22AD"/>
    <w:rsid w:val="008C0B96"/>
    <w:rsid w:val="008C24DB"/>
    <w:rsid w:val="008D5D7E"/>
    <w:rsid w:val="008D6B7C"/>
    <w:rsid w:val="008D740D"/>
    <w:rsid w:val="008D7556"/>
    <w:rsid w:val="008E09EC"/>
    <w:rsid w:val="008E1469"/>
    <w:rsid w:val="008F0009"/>
    <w:rsid w:val="008F0D90"/>
    <w:rsid w:val="008F10B9"/>
    <w:rsid w:val="00900427"/>
    <w:rsid w:val="00911490"/>
    <w:rsid w:val="009119F6"/>
    <w:rsid w:val="00913CD4"/>
    <w:rsid w:val="00921ADA"/>
    <w:rsid w:val="00930959"/>
    <w:rsid w:val="00956B07"/>
    <w:rsid w:val="00957660"/>
    <w:rsid w:val="00962BB3"/>
    <w:rsid w:val="00963CC6"/>
    <w:rsid w:val="0096460F"/>
    <w:rsid w:val="00966805"/>
    <w:rsid w:val="00966C05"/>
    <w:rsid w:val="00973A6C"/>
    <w:rsid w:val="0097504D"/>
    <w:rsid w:val="00975489"/>
    <w:rsid w:val="009829A1"/>
    <w:rsid w:val="0098456B"/>
    <w:rsid w:val="00985571"/>
    <w:rsid w:val="009860F1"/>
    <w:rsid w:val="00986723"/>
    <w:rsid w:val="00986866"/>
    <w:rsid w:val="009874EA"/>
    <w:rsid w:val="00987BB4"/>
    <w:rsid w:val="00991C39"/>
    <w:rsid w:val="0099301E"/>
    <w:rsid w:val="00995D4C"/>
    <w:rsid w:val="009A1EE9"/>
    <w:rsid w:val="009A26F0"/>
    <w:rsid w:val="009A37C5"/>
    <w:rsid w:val="009A4890"/>
    <w:rsid w:val="009A613C"/>
    <w:rsid w:val="009A653B"/>
    <w:rsid w:val="009A7308"/>
    <w:rsid w:val="009B392A"/>
    <w:rsid w:val="009B758E"/>
    <w:rsid w:val="009B7D59"/>
    <w:rsid w:val="009C05D9"/>
    <w:rsid w:val="009C2B0C"/>
    <w:rsid w:val="009C2B89"/>
    <w:rsid w:val="009C5DC0"/>
    <w:rsid w:val="009C6FF2"/>
    <w:rsid w:val="009C7F66"/>
    <w:rsid w:val="009D2665"/>
    <w:rsid w:val="009D4C9B"/>
    <w:rsid w:val="009D5921"/>
    <w:rsid w:val="009D70B5"/>
    <w:rsid w:val="009D7EAE"/>
    <w:rsid w:val="009E1E9B"/>
    <w:rsid w:val="009E66D3"/>
    <w:rsid w:val="009E6FEB"/>
    <w:rsid w:val="009F00F6"/>
    <w:rsid w:val="009F089E"/>
    <w:rsid w:val="009F0DE5"/>
    <w:rsid w:val="009F1363"/>
    <w:rsid w:val="009F1962"/>
    <w:rsid w:val="009F6F6A"/>
    <w:rsid w:val="00A0251C"/>
    <w:rsid w:val="00A0725C"/>
    <w:rsid w:val="00A07B1C"/>
    <w:rsid w:val="00A07CF6"/>
    <w:rsid w:val="00A11E7A"/>
    <w:rsid w:val="00A1321A"/>
    <w:rsid w:val="00A172DC"/>
    <w:rsid w:val="00A22DD4"/>
    <w:rsid w:val="00A26DAB"/>
    <w:rsid w:val="00A371E6"/>
    <w:rsid w:val="00A448EE"/>
    <w:rsid w:val="00A45CC8"/>
    <w:rsid w:val="00A50897"/>
    <w:rsid w:val="00A53EFF"/>
    <w:rsid w:val="00A66771"/>
    <w:rsid w:val="00A66A2E"/>
    <w:rsid w:val="00A718A6"/>
    <w:rsid w:val="00A76DFE"/>
    <w:rsid w:val="00A779A3"/>
    <w:rsid w:val="00A825C0"/>
    <w:rsid w:val="00A82854"/>
    <w:rsid w:val="00A86BE0"/>
    <w:rsid w:val="00A871E2"/>
    <w:rsid w:val="00A90B5A"/>
    <w:rsid w:val="00A93807"/>
    <w:rsid w:val="00A940C6"/>
    <w:rsid w:val="00A94B96"/>
    <w:rsid w:val="00A96613"/>
    <w:rsid w:val="00AA35BA"/>
    <w:rsid w:val="00AB142B"/>
    <w:rsid w:val="00AB31FE"/>
    <w:rsid w:val="00AB3910"/>
    <w:rsid w:val="00AB3A1B"/>
    <w:rsid w:val="00AC0201"/>
    <w:rsid w:val="00AC2128"/>
    <w:rsid w:val="00AC4E05"/>
    <w:rsid w:val="00AC7815"/>
    <w:rsid w:val="00AD1BFD"/>
    <w:rsid w:val="00AD4767"/>
    <w:rsid w:val="00AD669C"/>
    <w:rsid w:val="00AE7184"/>
    <w:rsid w:val="00AF0C38"/>
    <w:rsid w:val="00AF3CA4"/>
    <w:rsid w:val="00AF4D8E"/>
    <w:rsid w:val="00AF77CF"/>
    <w:rsid w:val="00AF77F0"/>
    <w:rsid w:val="00B02155"/>
    <w:rsid w:val="00B05F3F"/>
    <w:rsid w:val="00B13634"/>
    <w:rsid w:val="00B15AEB"/>
    <w:rsid w:val="00B205EC"/>
    <w:rsid w:val="00B22E95"/>
    <w:rsid w:val="00B23D32"/>
    <w:rsid w:val="00B25E61"/>
    <w:rsid w:val="00B27A20"/>
    <w:rsid w:val="00B27D89"/>
    <w:rsid w:val="00B30286"/>
    <w:rsid w:val="00B36EE5"/>
    <w:rsid w:val="00B423B5"/>
    <w:rsid w:val="00B43C16"/>
    <w:rsid w:val="00B4560C"/>
    <w:rsid w:val="00B45F8B"/>
    <w:rsid w:val="00B46719"/>
    <w:rsid w:val="00B46F94"/>
    <w:rsid w:val="00B510FE"/>
    <w:rsid w:val="00B53885"/>
    <w:rsid w:val="00B55FB2"/>
    <w:rsid w:val="00B57286"/>
    <w:rsid w:val="00B60A6A"/>
    <w:rsid w:val="00B61921"/>
    <w:rsid w:val="00B632E1"/>
    <w:rsid w:val="00B711A1"/>
    <w:rsid w:val="00B7369A"/>
    <w:rsid w:val="00B749DA"/>
    <w:rsid w:val="00B77642"/>
    <w:rsid w:val="00B810BB"/>
    <w:rsid w:val="00B81EE8"/>
    <w:rsid w:val="00B90720"/>
    <w:rsid w:val="00B91915"/>
    <w:rsid w:val="00B937C4"/>
    <w:rsid w:val="00BA1864"/>
    <w:rsid w:val="00BA19C9"/>
    <w:rsid w:val="00BA3622"/>
    <w:rsid w:val="00BA4016"/>
    <w:rsid w:val="00BB1A2E"/>
    <w:rsid w:val="00BB39C8"/>
    <w:rsid w:val="00BB5EA2"/>
    <w:rsid w:val="00BB683E"/>
    <w:rsid w:val="00BB7412"/>
    <w:rsid w:val="00BC0D31"/>
    <w:rsid w:val="00BC1F2D"/>
    <w:rsid w:val="00BC7943"/>
    <w:rsid w:val="00BD5F15"/>
    <w:rsid w:val="00BD73B8"/>
    <w:rsid w:val="00BD7CCE"/>
    <w:rsid w:val="00BF1164"/>
    <w:rsid w:val="00BF62CC"/>
    <w:rsid w:val="00BF76EA"/>
    <w:rsid w:val="00C007D0"/>
    <w:rsid w:val="00C00818"/>
    <w:rsid w:val="00C0130A"/>
    <w:rsid w:val="00C02CD4"/>
    <w:rsid w:val="00C03EBB"/>
    <w:rsid w:val="00C06DDE"/>
    <w:rsid w:val="00C10184"/>
    <w:rsid w:val="00C11958"/>
    <w:rsid w:val="00C15EA6"/>
    <w:rsid w:val="00C26A09"/>
    <w:rsid w:val="00C30A5E"/>
    <w:rsid w:val="00C30AE2"/>
    <w:rsid w:val="00C31A78"/>
    <w:rsid w:val="00C329C1"/>
    <w:rsid w:val="00C32EF4"/>
    <w:rsid w:val="00C3604B"/>
    <w:rsid w:val="00C442A6"/>
    <w:rsid w:val="00C4485A"/>
    <w:rsid w:val="00C44A7A"/>
    <w:rsid w:val="00C51A2A"/>
    <w:rsid w:val="00C54342"/>
    <w:rsid w:val="00C54F8B"/>
    <w:rsid w:val="00C61717"/>
    <w:rsid w:val="00C64C7B"/>
    <w:rsid w:val="00C7582C"/>
    <w:rsid w:val="00C77948"/>
    <w:rsid w:val="00C97CDB"/>
    <w:rsid w:val="00CA3680"/>
    <w:rsid w:val="00CA4E57"/>
    <w:rsid w:val="00CA5194"/>
    <w:rsid w:val="00CA62F8"/>
    <w:rsid w:val="00CA7B85"/>
    <w:rsid w:val="00CB0501"/>
    <w:rsid w:val="00CB256A"/>
    <w:rsid w:val="00CB5B12"/>
    <w:rsid w:val="00CB6A6F"/>
    <w:rsid w:val="00CC5532"/>
    <w:rsid w:val="00CD74EC"/>
    <w:rsid w:val="00CF6B37"/>
    <w:rsid w:val="00CF7A4B"/>
    <w:rsid w:val="00D00F06"/>
    <w:rsid w:val="00D061C6"/>
    <w:rsid w:val="00D06376"/>
    <w:rsid w:val="00D14597"/>
    <w:rsid w:val="00D20A86"/>
    <w:rsid w:val="00D22274"/>
    <w:rsid w:val="00D40A74"/>
    <w:rsid w:val="00D42227"/>
    <w:rsid w:val="00D42F90"/>
    <w:rsid w:val="00D43844"/>
    <w:rsid w:val="00D476F2"/>
    <w:rsid w:val="00D56267"/>
    <w:rsid w:val="00D602D8"/>
    <w:rsid w:val="00D60A3D"/>
    <w:rsid w:val="00D61FED"/>
    <w:rsid w:val="00D70C52"/>
    <w:rsid w:val="00D73D40"/>
    <w:rsid w:val="00D74576"/>
    <w:rsid w:val="00D85F27"/>
    <w:rsid w:val="00D90245"/>
    <w:rsid w:val="00DB3AE5"/>
    <w:rsid w:val="00DB3F2D"/>
    <w:rsid w:val="00DB6370"/>
    <w:rsid w:val="00DB6E44"/>
    <w:rsid w:val="00DC2FF0"/>
    <w:rsid w:val="00DC36EC"/>
    <w:rsid w:val="00DC59E6"/>
    <w:rsid w:val="00DC67F1"/>
    <w:rsid w:val="00DC6DEE"/>
    <w:rsid w:val="00DC7966"/>
    <w:rsid w:val="00DC7A08"/>
    <w:rsid w:val="00DD05AA"/>
    <w:rsid w:val="00DD29B0"/>
    <w:rsid w:val="00DD3EB8"/>
    <w:rsid w:val="00DD5B92"/>
    <w:rsid w:val="00DD65E7"/>
    <w:rsid w:val="00DF07D0"/>
    <w:rsid w:val="00DF2618"/>
    <w:rsid w:val="00DF7648"/>
    <w:rsid w:val="00E13CA6"/>
    <w:rsid w:val="00E20D8A"/>
    <w:rsid w:val="00E20F8C"/>
    <w:rsid w:val="00E22E90"/>
    <w:rsid w:val="00E24016"/>
    <w:rsid w:val="00E24051"/>
    <w:rsid w:val="00E241B4"/>
    <w:rsid w:val="00E26163"/>
    <w:rsid w:val="00E26A58"/>
    <w:rsid w:val="00E26DC4"/>
    <w:rsid w:val="00E27437"/>
    <w:rsid w:val="00E3434C"/>
    <w:rsid w:val="00E359FA"/>
    <w:rsid w:val="00E3781A"/>
    <w:rsid w:val="00E44278"/>
    <w:rsid w:val="00E53E9A"/>
    <w:rsid w:val="00E56B71"/>
    <w:rsid w:val="00E6224A"/>
    <w:rsid w:val="00E67748"/>
    <w:rsid w:val="00E70EAE"/>
    <w:rsid w:val="00E74BA4"/>
    <w:rsid w:val="00E7681F"/>
    <w:rsid w:val="00E806E8"/>
    <w:rsid w:val="00E81581"/>
    <w:rsid w:val="00E81A7F"/>
    <w:rsid w:val="00E92C06"/>
    <w:rsid w:val="00E9411B"/>
    <w:rsid w:val="00E95CF6"/>
    <w:rsid w:val="00E95F8E"/>
    <w:rsid w:val="00E96999"/>
    <w:rsid w:val="00E97430"/>
    <w:rsid w:val="00EA28B5"/>
    <w:rsid w:val="00EA314F"/>
    <w:rsid w:val="00EA3BB0"/>
    <w:rsid w:val="00EA7308"/>
    <w:rsid w:val="00EB4940"/>
    <w:rsid w:val="00EB7BEC"/>
    <w:rsid w:val="00EC756A"/>
    <w:rsid w:val="00ED0C8B"/>
    <w:rsid w:val="00ED703C"/>
    <w:rsid w:val="00EE0037"/>
    <w:rsid w:val="00EE044C"/>
    <w:rsid w:val="00EE3F0A"/>
    <w:rsid w:val="00EE6F3A"/>
    <w:rsid w:val="00EF4A6C"/>
    <w:rsid w:val="00EF5896"/>
    <w:rsid w:val="00F019ED"/>
    <w:rsid w:val="00F02F5C"/>
    <w:rsid w:val="00F03312"/>
    <w:rsid w:val="00F042C0"/>
    <w:rsid w:val="00F0538F"/>
    <w:rsid w:val="00F06BB7"/>
    <w:rsid w:val="00F06ECD"/>
    <w:rsid w:val="00F1067F"/>
    <w:rsid w:val="00F10F4A"/>
    <w:rsid w:val="00F12779"/>
    <w:rsid w:val="00F15856"/>
    <w:rsid w:val="00F24CE5"/>
    <w:rsid w:val="00F31F8D"/>
    <w:rsid w:val="00F32395"/>
    <w:rsid w:val="00F33265"/>
    <w:rsid w:val="00F42CAA"/>
    <w:rsid w:val="00F441CF"/>
    <w:rsid w:val="00F50820"/>
    <w:rsid w:val="00F51C0D"/>
    <w:rsid w:val="00F54084"/>
    <w:rsid w:val="00F56036"/>
    <w:rsid w:val="00F56098"/>
    <w:rsid w:val="00F576D8"/>
    <w:rsid w:val="00F636A3"/>
    <w:rsid w:val="00F63A2F"/>
    <w:rsid w:val="00F64F73"/>
    <w:rsid w:val="00F66834"/>
    <w:rsid w:val="00F73072"/>
    <w:rsid w:val="00F76493"/>
    <w:rsid w:val="00F7718B"/>
    <w:rsid w:val="00F80F48"/>
    <w:rsid w:val="00F81699"/>
    <w:rsid w:val="00F82695"/>
    <w:rsid w:val="00F842C9"/>
    <w:rsid w:val="00F84625"/>
    <w:rsid w:val="00F84897"/>
    <w:rsid w:val="00F85BEA"/>
    <w:rsid w:val="00F87331"/>
    <w:rsid w:val="00F873E8"/>
    <w:rsid w:val="00F96C4E"/>
    <w:rsid w:val="00F96DB4"/>
    <w:rsid w:val="00F97228"/>
    <w:rsid w:val="00F979AA"/>
    <w:rsid w:val="00F97C6E"/>
    <w:rsid w:val="00FA3A9B"/>
    <w:rsid w:val="00FB4DCB"/>
    <w:rsid w:val="00FC26F1"/>
    <w:rsid w:val="00FC2B6E"/>
    <w:rsid w:val="00FC3911"/>
    <w:rsid w:val="00FC4C63"/>
    <w:rsid w:val="00FD54C8"/>
    <w:rsid w:val="00FE60FD"/>
    <w:rsid w:val="00FE61A7"/>
    <w:rsid w:val="00FF2577"/>
    <w:rsid w:val="046F0E75"/>
    <w:rsid w:val="06254D90"/>
    <w:rsid w:val="0B1CDDF9"/>
    <w:rsid w:val="0CB8AE5A"/>
    <w:rsid w:val="10A04A10"/>
    <w:rsid w:val="21CE3D51"/>
    <w:rsid w:val="2F7AAF65"/>
    <w:rsid w:val="320E66A8"/>
    <w:rsid w:val="40DABFCD"/>
    <w:rsid w:val="42FFFCDA"/>
    <w:rsid w:val="4406EE72"/>
    <w:rsid w:val="47415631"/>
    <w:rsid w:val="56D97219"/>
    <w:rsid w:val="5875427A"/>
    <w:rsid w:val="60672C02"/>
    <w:rsid w:val="6C90256B"/>
    <w:rsid w:val="79558016"/>
    <w:rsid w:val="7BE7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3DD7"/>
  <w15:chartTrackingRefBased/>
  <w15:docId w15:val="{3FC2CC4C-E6CB-45D5-BBF0-CC1FA51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F0"/>
    <w:pPr>
      <w:tabs>
        <w:tab w:val="center" w:pos="4680"/>
        <w:tab w:val="right" w:pos="9360"/>
      </w:tabs>
    </w:pPr>
  </w:style>
  <w:style w:type="character" w:customStyle="1" w:styleId="HeaderChar">
    <w:name w:val="Header Char"/>
    <w:basedOn w:val="DefaultParagraphFont"/>
    <w:link w:val="Header"/>
    <w:uiPriority w:val="99"/>
    <w:rsid w:val="009A26F0"/>
  </w:style>
  <w:style w:type="paragraph" w:styleId="Footer">
    <w:name w:val="footer"/>
    <w:basedOn w:val="Normal"/>
    <w:link w:val="FooterChar"/>
    <w:uiPriority w:val="99"/>
    <w:unhideWhenUsed/>
    <w:rsid w:val="009A26F0"/>
    <w:pPr>
      <w:tabs>
        <w:tab w:val="center" w:pos="4680"/>
        <w:tab w:val="right" w:pos="9360"/>
      </w:tabs>
    </w:pPr>
  </w:style>
  <w:style w:type="character" w:customStyle="1" w:styleId="FooterChar">
    <w:name w:val="Footer Char"/>
    <w:basedOn w:val="DefaultParagraphFont"/>
    <w:link w:val="Footer"/>
    <w:uiPriority w:val="99"/>
    <w:rsid w:val="009A26F0"/>
  </w:style>
  <w:style w:type="paragraph" w:styleId="NoSpacing">
    <w:name w:val="No Spacing"/>
    <w:uiPriority w:val="1"/>
    <w:qFormat/>
    <w:rsid w:val="00DD65E7"/>
    <w:rPr>
      <w:rFonts w:eastAsiaTheme="minorEastAsia"/>
      <w:sz w:val="21"/>
      <w:szCs w:val="21"/>
    </w:rPr>
  </w:style>
  <w:style w:type="character" w:styleId="Hyperlink">
    <w:name w:val="Hyperlink"/>
    <w:basedOn w:val="DefaultParagraphFont"/>
    <w:uiPriority w:val="99"/>
    <w:unhideWhenUsed/>
    <w:rsid w:val="00DD65E7"/>
    <w:rPr>
      <w:color w:val="0563C1" w:themeColor="hyperlink"/>
      <w:u w:val="single"/>
    </w:rPr>
  </w:style>
  <w:style w:type="character" w:styleId="UnresolvedMention">
    <w:name w:val="Unresolved Mention"/>
    <w:basedOn w:val="DefaultParagraphFont"/>
    <w:uiPriority w:val="99"/>
    <w:semiHidden/>
    <w:unhideWhenUsed/>
    <w:rsid w:val="00DD65E7"/>
    <w:rPr>
      <w:color w:val="605E5C"/>
      <w:shd w:val="clear" w:color="auto" w:fill="E1DFDD"/>
    </w:rPr>
  </w:style>
  <w:style w:type="table" w:styleId="GridTable4-Accent6">
    <w:name w:val="Grid Table 4 Accent 6"/>
    <w:basedOn w:val="TableNormal"/>
    <w:uiPriority w:val="49"/>
    <w:rsid w:val="004D40D4"/>
    <w:pPr>
      <w:spacing w:after="160" w:line="300" w:lineRule="auto"/>
    </w:pPr>
    <w:rPr>
      <w:rFonts w:eastAsiaTheme="minorEastAsia"/>
      <w:sz w:val="21"/>
      <w:szCs w:val="2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D40D4"/>
    <w:rPr>
      <w:sz w:val="16"/>
      <w:szCs w:val="16"/>
    </w:rPr>
  </w:style>
  <w:style w:type="paragraph" w:styleId="CommentText">
    <w:name w:val="annotation text"/>
    <w:basedOn w:val="Normal"/>
    <w:link w:val="CommentTextChar"/>
    <w:uiPriority w:val="99"/>
    <w:unhideWhenUsed/>
    <w:rsid w:val="004D40D4"/>
    <w:pPr>
      <w:spacing w:after="160"/>
    </w:pPr>
    <w:rPr>
      <w:rFonts w:eastAsiaTheme="minorEastAsia"/>
      <w:sz w:val="20"/>
      <w:szCs w:val="20"/>
    </w:rPr>
  </w:style>
  <w:style w:type="character" w:customStyle="1" w:styleId="CommentTextChar">
    <w:name w:val="Comment Text Char"/>
    <w:basedOn w:val="DefaultParagraphFont"/>
    <w:link w:val="CommentText"/>
    <w:uiPriority w:val="99"/>
    <w:rsid w:val="004D4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A64C0"/>
    <w:pPr>
      <w:spacing w:after="0"/>
    </w:pPr>
    <w:rPr>
      <w:rFonts w:eastAsiaTheme="minorHAnsi"/>
      <w:b/>
      <w:bCs/>
    </w:rPr>
  </w:style>
  <w:style w:type="character" w:customStyle="1" w:styleId="CommentSubjectChar">
    <w:name w:val="Comment Subject Char"/>
    <w:basedOn w:val="CommentTextChar"/>
    <w:link w:val="CommentSubject"/>
    <w:uiPriority w:val="99"/>
    <w:semiHidden/>
    <w:rsid w:val="001A64C0"/>
    <w:rPr>
      <w:rFonts w:eastAsiaTheme="minorEastAsia"/>
      <w:b/>
      <w:bCs/>
      <w:sz w:val="20"/>
      <w:szCs w:val="20"/>
    </w:rPr>
  </w:style>
  <w:style w:type="paragraph" w:styleId="Revision">
    <w:name w:val="Revision"/>
    <w:hidden/>
    <w:uiPriority w:val="99"/>
    <w:semiHidden/>
    <w:rsid w:val="001A64C0"/>
  </w:style>
  <w:style w:type="table" w:styleId="TableGrid">
    <w:name w:val="Table Grid"/>
    <w:basedOn w:val="TableNormal"/>
    <w:uiPriority w:val="39"/>
    <w:rsid w:val="00DB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0071"/>
    <w:rPr>
      <w:b/>
      <w:bCs/>
    </w:rPr>
  </w:style>
  <w:style w:type="character" w:styleId="Emphasis">
    <w:name w:val="Emphasis"/>
    <w:basedOn w:val="DefaultParagraphFont"/>
    <w:uiPriority w:val="20"/>
    <w:qFormat/>
    <w:rsid w:val="00120071"/>
    <w:rPr>
      <w:i/>
      <w:iCs/>
    </w:rPr>
  </w:style>
  <w:style w:type="paragraph" w:customStyle="1" w:styleId="TableParagraph">
    <w:name w:val="Table Paragraph"/>
    <w:basedOn w:val="Normal"/>
    <w:uiPriority w:val="1"/>
    <w:qFormat/>
    <w:rsid w:val="00FC3911"/>
    <w:pPr>
      <w:widowControl w:val="0"/>
      <w:autoSpaceDE w:val="0"/>
      <w:autoSpaceDN w:val="0"/>
      <w:spacing w:line="243" w:lineRule="exact"/>
      <w:ind w:left="3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6439">
      <w:bodyDiv w:val="1"/>
      <w:marLeft w:val="0"/>
      <w:marRight w:val="0"/>
      <w:marTop w:val="0"/>
      <w:marBottom w:val="0"/>
      <w:divBdr>
        <w:top w:val="none" w:sz="0" w:space="0" w:color="auto"/>
        <w:left w:val="none" w:sz="0" w:space="0" w:color="auto"/>
        <w:bottom w:val="none" w:sz="0" w:space="0" w:color="auto"/>
        <w:right w:val="none" w:sz="0" w:space="0" w:color="auto"/>
      </w:divBdr>
      <w:divsChild>
        <w:div w:id="1739203020">
          <w:marLeft w:val="0"/>
          <w:marRight w:val="0"/>
          <w:marTop w:val="0"/>
          <w:marBottom w:val="0"/>
          <w:divBdr>
            <w:top w:val="single" w:sz="2" w:space="0" w:color="E1E1E1"/>
            <w:left w:val="single" w:sz="2" w:space="0" w:color="E1E1E1"/>
            <w:bottom w:val="single" w:sz="2" w:space="0" w:color="E1E1E1"/>
            <w:right w:val="single" w:sz="2" w:space="0" w:color="E1E1E1"/>
          </w:divBdr>
        </w:div>
        <w:div w:id="189349470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764960063">
      <w:bodyDiv w:val="1"/>
      <w:marLeft w:val="0"/>
      <w:marRight w:val="0"/>
      <w:marTop w:val="0"/>
      <w:marBottom w:val="0"/>
      <w:divBdr>
        <w:top w:val="none" w:sz="0" w:space="0" w:color="auto"/>
        <w:left w:val="none" w:sz="0" w:space="0" w:color="auto"/>
        <w:bottom w:val="none" w:sz="0" w:space="0" w:color="auto"/>
        <w:right w:val="none" w:sz="0" w:space="0" w:color="auto"/>
      </w:divBdr>
    </w:div>
    <w:div w:id="851454470">
      <w:bodyDiv w:val="1"/>
      <w:marLeft w:val="0"/>
      <w:marRight w:val="0"/>
      <w:marTop w:val="0"/>
      <w:marBottom w:val="0"/>
      <w:divBdr>
        <w:top w:val="none" w:sz="0" w:space="0" w:color="auto"/>
        <w:left w:val="none" w:sz="0" w:space="0" w:color="auto"/>
        <w:bottom w:val="none" w:sz="0" w:space="0" w:color="auto"/>
        <w:right w:val="none" w:sz="0" w:space="0" w:color="auto"/>
      </w:divBdr>
    </w:div>
    <w:div w:id="1257667045">
      <w:bodyDiv w:val="1"/>
      <w:marLeft w:val="0"/>
      <w:marRight w:val="0"/>
      <w:marTop w:val="0"/>
      <w:marBottom w:val="0"/>
      <w:divBdr>
        <w:top w:val="none" w:sz="0" w:space="0" w:color="auto"/>
        <w:left w:val="none" w:sz="0" w:space="0" w:color="auto"/>
        <w:bottom w:val="none" w:sz="0" w:space="0" w:color="auto"/>
        <w:right w:val="none" w:sz="0" w:space="0" w:color="auto"/>
      </w:divBdr>
      <w:divsChild>
        <w:div w:id="801583979">
          <w:marLeft w:val="0"/>
          <w:marRight w:val="0"/>
          <w:marTop w:val="0"/>
          <w:marBottom w:val="0"/>
          <w:divBdr>
            <w:top w:val="single" w:sz="2" w:space="0" w:color="E1E1E1"/>
            <w:left w:val="single" w:sz="2" w:space="0" w:color="E1E1E1"/>
            <w:bottom w:val="single" w:sz="2" w:space="0" w:color="E1E1E1"/>
            <w:right w:val="single" w:sz="2" w:space="0" w:color="E1E1E1"/>
          </w:divBdr>
        </w:div>
        <w:div w:id="65299885">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2840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hMaheshbhai.Radadiya@unt.edu" TargetMode="External"/><Relationship Id="rId13" Type="http://schemas.openxmlformats.org/officeDocument/2006/relationships/hyperlink" Target="https://disability.unt.edu/" TargetMode="External"/><Relationship Id="rId18" Type="http://schemas.openxmlformats.org/officeDocument/2006/relationships/hyperlink" Target="http://success.un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ability.unt.edu/" TargetMode="External"/><Relationship Id="rId17" Type="http://schemas.openxmlformats.org/officeDocument/2006/relationships/hyperlink" Target="http://www.my.unt.edu/" TargetMode="External"/><Relationship Id="rId2" Type="http://schemas.openxmlformats.org/officeDocument/2006/relationships/numbering" Target="numbering.xml"/><Relationship Id="rId16" Type="http://schemas.openxmlformats.org/officeDocument/2006/relationships/hyperlink" Target="http://essc.unt.edu/registrar/ferp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brianhirsch1961/" TargetMode="External"/><Relationship Id="rId5" Type="http://schemas.openxmlformats.org/officeDocument/2006/relationships/webSettings" Target="webSettings.xml"/><Relationship Id="rId15" Type="http://schemas.openxmlformats.org/officeDocument/2006/relationships/hyperlink" Target="http://eagleconnect.unt.edu/" TargetMode="External"/><Relationship Id="rId10" Type="http://schemas.openxmlformats.org/officeDocument/2006/relationships/hyperlink" Target="mailto:brian.hirsch@unt.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shMaheshbhai.Radadiya@unt.edu" TargetMode="External"/><Relationship Id="rId14"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F1FC2C-96D1-4574-8050-54736C6C8B18}">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9554-8AA6-4C8D-A55A-EF3AD974154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901</TotalTime>
  <Pages>5</Pages>
  <Words>2714</Words>
  <Characters>15471</Characters>
  <Application>Microsoft Office Word</Application>
  <DocSecurity>0</DocSecurity>
  <Lines>128</Lines>
  <Paragraphs>36</Paragraphs>
  <ScaleCrop>false</ScaleCrop>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1200 (BUSI 1200.001) Careers and Professional Development STrategies for Business</dc:title>
  <dc:subject/>
  <dc:creator>Hirsch, Brian</dc:creator>
  <cp:keywords/>
  <dc:description/>
  <cp:lastModifiedBy>Hirsch, Brian</cp:lastModifiedBy>
  <cp:revision>49</cp:revision>
  <cp:lastPrinted>2026-01-06T16:07:00Z</cp:lastPrinted>
  <dcterms:created xsi:type="dcterms:W3CDTF">2025-12-18T15:34:00Z</dcterms:created>
  <dcterms:modified xsi:type="dcterms:W3CDTF">2026-01-14T19:56:00Z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2a3b4d05-de02-4f68-b5ed-6cec96cfed5a</vt:lpwstr>
  </property>
</Properties>
</file>