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7A91" w14:textId="77777777" w:rsidR="00E5631F" w:rsidRDefault="00E5631F" w:rsidP="00E5631F">
      <w:pPr>
        <w:rPr>
          <w:b/>
        </w:rPr>
      </w:pPr>
      <w:r>
        <w:rPr>
          <w:b/>
        </w:rPr>
        <w:t>ASTU 4100 – Ceramics Senior Studio</w:t>
      </w:r>
    </w:p>
    <w:p w14:paraId="2866882A" w14:textId="77777777" w:rsidR="00E5631F" w:rsidRDefault="00E5631F" w:rsidP="00E5631F">
      <w:r>
        <w:rPr>
          <w:b/>
        </w:rPr>
        <w:t>ASTU 3101- Current/Contemporary Ceramics</w:t>
      </w:r>
      <w:r>
        <w:tab/>
      </w:r>
      <w:r>
        <w:tab/>
      </w:r>
    </w:p>
    <w:p w14:paraId="5417DF9F" w14:textId="676BAA06" w:rsidR="00E5631F" w:rsidRDefault="00E5631F" w:rsidP="00E5631F">
      <w:pPr>
        <w:ind w:left="5040"/>
      </w:pPr>
      <w:r>
        <w:t xml:space="preserve">BROOKS OLIVER </w:t>
      </w:r>
    </w:p>
    <w:p w14:paraId="32EAAE94" w14:textId="444528BC" w:rsidR="00E5631F" w:rsidRDefault="00E5631F" w:rsidP="00E5631F">
      <w:r>
        <w:t>Art Annex – Advanced Classroom</w:t>
      </w:r>
      <w:r>
        <w:tab/>
      </w:r>
      <w:r>
        <w:tab/>
      </w:r>
      <w:r>
        <w:tab/>
        <w:t>Brooks.oliver@unt.edu</w:t>
      </w:r>
    </w:p>
    <w:p w14:paraId="7038391B" w14:textId="790CA3F0" w:rsidR="00E5631F" w:rsidRDefault="00E5631F" w:rsidP="00E5631F">
      <w:r>
        <w:t>Monday and Wednesday: 2pm-4:50pm</w:t>
      </w:r>
      <w:r>
        <w:tab/>
      </w:r>
      <w:r>
        <w:tab/>
        <w:t>Office: Art Annex #145</w:t>
      </w:r>
    </w:p>
    <w:p w14:paraId="37F3BCBE" w14:textId="5B7DB64D" w:rsidR="00E5631F" w:rsidRPr="00E5631F" w:rsidRDefault="00E5631F" w:rsidP="00E5631F">
      <w:pPr>
        <w:rPr>
          <w:sz w:val="20"/>
          <w:szCs w:val="20"/>
        </w:rPr>
      </w:pPr>
      <w:r>
        <w:t>Spring 202</w:t>
      </w:r>
      <w:r w:rsidR="00D64C02">
        <w:t>6</w:t>
      </w:r>
      <w:r>
        <w:tab/>
      </w:r>
      <w:r>
        <w:tab/>
      </w:r>
      <w:r>
        <w:tab/>
      </w:r>
      <w:r>
        <w:tab/>
      </w:r>
      <w:r>
        <w:tab/>
      </w:r>
      <w:r>
        <w:tab/>
      </w:r>
      <w:r w:rsidRPr="00E5631F">
        <w:t>Office hours: Wed. 10-11 (apt. required)</w:t>
      </w:r>
    </w:p>
    <w:p w14:paraId="1C9C8923" w14:textId="77777777" w:rsidR="00E5631F" w:rsidRPr="006C7523" w:rsidRDefault="00E5631F" w:rsidP="00E5631F">
      <w:r>
        <w:tab/>
      </w:r>
      <w:r>
        <w:tab/>
      </w:r>
      <w:r>
        <w:tab/>
      </w:r>
      <w:r>
        <w:tab/>
      </w:r>
      <w:r>
        <w:tab/>
      </w:r>
      <w:r>
        <w:tab/>
      </w:r>
      <w:r>
        <w:tab/>
      </w:r>
      <w:r>
        <w:rPr>
          <w:b/>
          <w:sz w:val="28"/>
          <w:szCs w:val="28"/>
        </w:rPr>
        <w:tab/>
      </w:r>
    </w:p>
    <w:p w14:paraId="3C45BB76" w14:textId="77777777" w:rsidR="00E5631F" w:rsidRPr="001038E0" w:rsidRDefault="00E5631F" w:rsidP="00E5631F">
      <w:pPr>
        <w:spacing w:line="360" w:lineRule="auto"/>
        <w:rPr>
          <w:b/>
          <w:sz w:val="28"/>
          <w:szCs w:val="28"/>
        </w:rPr>
      </w:pPr>
      <w:r>
        <w:rPr>
          <w:b/>
          <w:sz w:val="28"/>
          <w:szCs w:val="28"/>
        </w:rPr>
        <w:t xml:space="preserve">Course </w:t>
      </w:r>
      <w:r w:rsidRPr="001038E0">
        <w:rPr>
          <w:b/>
          <w:sz w:val="28"/>
          <w:szCs w:val="28"/>
        </w:rPr>
        <w:t>Schedule</w:t>
      </w:r>
    </w:p>
    <w:p w14:paraId="5A357D1A" w14:textId="77777777" w:rsidR="00E5631F" w:rsidRDefault="00E5631F" w:rsidP="00E5631F">
      <w:pPr>
        <w:rPr>
          <w:rFonts w:cs="Times New Roman"/>
        </w:rPr>
      </w:pPr>
      <w:r w:rsidRPr="001038E0">
        <w:rPr>
          <w:rFonts w:cs="Times New Roman"/>
        </w:rPr>
        <w:t>The Course Schedule reflects expected class progress in course subject matter and is considere</w:t>
      </w:r>
      <w:r>
        <w:rPr>
          <w:rFonts w:cs="Times New Roman"/>
        </w:rPr>
        <w:t>d tentative.  The below schedule</w:t>
      </w:r>
      <w:r w:rsidRPr="001038E0">
        <w:rPr>
          <w:rFonts w:cs="Times New Roman"/>
        </w:rPr>
        <w:t xml:space="preserve"> is subject to change in content and scope at the </w:t>
      </w:r>
      <w:proofErr w:type="gramStart"/>
      <w:r w:rsidRPr="001038E0">
        <w:rPr>
          <w:rFonts w:cs="Times New Roman"/>
        </w:rPr>
        <w:t>Instructor’s</w:t>
      </w:r>
      <w:proofErr w:type="gramEnd"/>
      <w:r w:rsidRPr="001038E0">
        <w:rPr>
          <w:rFonts w:cs="Times New Roman"/>
        </w:rPr>
        <w:t xml:space="preserve"> discretion.</w:t>
      </w:r>
    </w:p>
    <w:p w14:paraId="726388BB" w14:textId="77777777" w:rsidR="00E5631F" w:rsidRDefault="00E5631F" w:rsidP="00E5631F">
      <w:pPr>
        <w:rPr>
          <w:rFonts w:cs="Times New Roman"/>
        </w:rPr>
      </w:pPr>
    </w:p>
    <w:p w14:paraId="6F816F09" w14:textId="2FB66728" w:rsidR="00E5631F" w:rsidRDefault="00E5631F" w:rsidP="00E5631F">
      <w:pPr>
        <w:rPr>
          <w:rFonts w:cs="Times New Roman"/>
          <w:color w:val="000000" w:themeColor="text1"/>
        </w:rPr>
      </w:pPr>
      <w:r>
        <w:rPr>
          <w:rFonts w:cs="Times New Roman"/>
        </w:rPr>
        <w:t xml:space="preserve"> </w:t>
      </w:r>
      <w:r w:rsidRPr="00E57D99">
        <w:rPr>
          <w:rFonts w:cs="Times New Roman"/>
          <w:shd w:val="clear" w:color="auto" w:fill="C1E4F5" w:themeFill="accent1" w:themeFillTint="33"/>
        </w:rPr>
        <w:t>CRIT</w:t>
      </w:r>
      <w:r>
        <w:rPr>
          <w:rFonts w:cs="Times New Roman"/>
        </w:rPr>
        <w:t xml:space="preserve"> </w:t>
      </w:r>
      <w:r>
        <w:rPr>
          <w:rFonts w:cs="Times New Roman"/>
        </w:rPr>
        <w:tab/>
      </w:r>
      <w:r w:rsidRPr="00B33F61">
        <w:rPr>
          <w:rFonts w:cs="Times New Roman"/>
          <w:b/>
          <w:bCs/>
        </w:rPr>
        <w:t>THINGS DUE</w:t>
      </w:r>
      <w:r>
        <w:rPr>
          <w:rFonts w:cs="Times New Roman"/>
          <w:b/>
          <w:bCs/>
        </w:rPr>
        <w:t xml:space="preserve">     </w:t>
      </w:r>
      <w:r w:rsidR="007C714E">
        <w:rPr>
          <w:rFonts w:cs="Times New Roman"/>
          <w:color w:val="156082" w:themeColor="accent1"/>
        </w:rPr>
        <w:t>Discussions/Demo</w:t>
      </w:r>
      <w:r w:rsidRPr="00213FCF">
        <w:rPr>
          <w:rFonts w:cs="Times New Roman"/>
          <w:color w:val="156082" w:themeColor="accent1"/>
        </w:rPr>
        <w:t xml:space="preserve">       </w:t>
      </w:r>
      <w:r>
        <w:rPr>
          <w:rFonts w:cs="Times New Roman"/>
          <w:color w:val="E97132" w:themeColor="accent2"/>
        </w:rPr>
        <w:t>O</w:t>
      </w:r>
      <w:r w:rsidRPr="00213FCF">
        <w:rPr>
          <w:rFonts w:cs="Times New Roman"/>
          <w:color w:val="E97132" w:themeColor="accent2"/>
        </w:rPr>
        <w:t>utside of class</w:t>
      </w:r>
      <w:r>
        <w:rPr>
          <w:rFonts w:cs="Times New Roman"/>
          <w:color w:val="E97132" w:themeColor="accent2"/>
        </w:rPr>
        <w:t xml:space="preserve"> </w:t>
      </w:r>
      <w:r>
        <w:rPr>
          <w:rFonts w:cs="Times New Roman"/>
          <w:color w:val="E97132" w:themeColor="accent2"/>
        </w:rPr>
        <w:tab/>
      </w:r>
      <w:r w:rsidRPr="00213FCF">
        <w:rPr>
          <w:rFonts w:cs="Times New Roman"/>
          <w:color w:val="000000" w:themeColor="text1"/>
        </w:rPr>
        <w:t>Empty space</w:t>
      </w:r>
      <w:r>
        <w:rPr>
          <w:rFonts w:cs="Times New Roman"/>
          <w:color w:val="000000" w:themeColor="text1"/>
        </w:rPr>
        <w:t xml:space="preserve"> </w:t>
      </w:r>
      <w:r w:rsidRPr="00213FCF">
        <w:rPr>
          <w:rFonts w:cs="Times New Roman"/>
          <w:color w:val="000000" w:themeColor="text1"/>
        </w:rPr>
        <w:t>=</w:t>
      </w:r>
      <w:r>
        <w:rPr>
          <w:rFonts w:cs="Times New Roman"/>
          <w:color w:val="000000" w:themeColor="text1"/>
        </w:rPr>
        <w:t xml:space="preserve"> </w:t>
      </w:r>
      <w:proofErr w:type="gramStart"/>
      <w:r w:rsidRPr="00213FCF">
        <w:rPr>
          <w:rFonts w:cs="Times New Roman"/>
          <w:color w:val="000000" w:themeColor="text1"/>
        </w:rPr>
        <w:t>work day</w:t>
      </w:r>
      <w:proofErr w:type="gramEnd"/>
    </w:p>
    <w:p w14:paraId="538D928C" w14:textId="77777777" w:rsidR="00E5631F" w:rsidRDefault="00E5631F" w:rsidP="00E5631F"/>
    <w:tbl>
      <w:tblPr>
        <w:tblStyle w:val="TableGrid"/>
        <w:tblW w:w="11451" w:type="dxa"/>
        <w:tblInd w:w="-836" w:type="dxa"/>
        <w:tblLook w:val="04A0" w:firstRow="1" w:lastRow="0" w:firstColumn="1" w:lastColumn="0" w:noHBand="0" w:noVBand="1"/>
      </w:tblPr>
      <w:tblGrid>
        <w:gridCol w:w="431"/>
        <w:gridCol w:w="605"/>
        <w:gridCol w:w="4418"/>
        <w:gridCol w:w="612"/>
        <w:gridCol w:w="5385"/>
      </w:tblGrid>
      <w:tr w:rsidR="00E5631F" w:rsidRPr="004449FD" w14:paraId="6602BD86" w14:textId="77777777" w:rsidTr="00474AD4">
        <w:trPr>
          <w:trHeight w:val="314"/>
        </w:trPr>
        <w:tc>
          <w:tcPr>
            <w:tcW w:w="431" w:type="dxa"/>
            <w:shd w:val="clear" w:color="auto" w:fill="C1E4F5" w:themeFill="accent1" w:themeFillTint="33"/>
          </w:tcPr>
          <w:p w14:paraId="793BDC73" w14:textId="29DF970A" w:rsidR="00E5631F" w:rsidRPr="003D015C" w:rsidRDefault="00E5631F" w:rsidP="00EE5C44">
            <w:pPr>
              <w:rPr>
                <w:color w:val="000000" w:themeColor="text1"/>
                <w:sz w:val="20"/>
                <w:szCs w:val="20"/>
              </w:rPr>
            </w:pPr>
            <w:r w:rsidRPr="003D015C">
              <w:rPr>
                <w:color w:val="000000" w:themeColor="text1"/>
                <w:sz w:val="20"/>
                <w:szCs w:val="20"/>
              </w:rPr>
              <w:t>W</w:t>
            </w:r>
          </w:p>
        </w:tc>
        <w:tc>
          <w:tcPr>
            <w:tcW w:w="605" w:type="dxa"/>
            <w:shd w:val="clear" w:color="auto" w:fill="C1E4F5" w:themeFill="accent1" w:themeFillTint="33"/>
          </w:tcPr>
          <w:p w14:paraId="08850E95" w14:textId="0AFEFB4C" w:rsidR="00E5631F" w:rsidRPr="003D015C" w:rsidRDefault="00E5631F" w:rsidP="00EE5C44">
            <w:pPr>
              <w:rPr>
                <w:color w:val="000000" w:themeColor="text1"/>
                <w:sz w:val="20"/>
                <w:szCs w:val="20"/>
              </w:rPr>
            </w:pPr>
            <w:r w:rsidRPr="003D015C">
              <w:rPr>
                <w:color w:val="000000" w:themeColor="text1"/>
                <w:sz w:val="20"/>
                <w:szCs w:val="20"/>
              </w:rPr>
              <w:t>Mon</w:t>
            </w:r>
          </w:p>
        </w:tc>
        <w:tc>
          <w:tcPr>
            <w:tcW w:w="4418" w:type="dxa"/>
            <w:shd w:val="clear" w:color="auto" w:fill="C1E4F5" w:themeFill="accent1" w:themeFillTint="33"/>
          </w:tcPr>
          <w:p w14:paraId="738D25B2" w14:textId="77777777" w:rsidR="00E5631F" w:rsidRPr="003D015C" w:rsidRDefault="00E5631F" w:rsidP="00EE5C44">
            <w:pPr>
              <w:rPr>
                <w:color w:val="000000" w:themeColor="text1"/>
                <w:sz w:val="20"/>
                <w:szCs w:val="20"/>
              </w:rPr>
            </w:pPr>
            <w:r w:rsidRPr="003D015C">
              <w:rPr>
                <w:color w:val="000000" w:themeColor="text1"/>
                <w:sz w:val="20"/>
                <w:szCs w:val="20"/>
              </w:rPr>
              <w:t>Topic</w:t>
            </w:r>
          </w:p>
        </w:tc>
        <w:tc>
          <w:tcPr>
            <w:tcW w:w="612" w:type="dxa"/>
            <w:shd w:val="clear" w:color="auto" w:fill="C1E4F5" w:themeFill="accent1" w:themeFillTint="33"/>
          </w:tcPr>
          <w:p w14:paraId="08EC0704" w14:textId="223E16C1" w:rsidR="00E5631F" w:rsidRPr="003D015C" w:rsidRDefault="00E5631F" w:rsidP="00EE5C44">
            <w:pPr>
              <w:rPr>
                <w:color w:val="000000" w:themeColor="text1"/>
                <w:sz w:val="20"/>
                <w:szCs w:val="20"/>
              </w:rPr>
            </w:pPr>
            <w:r w:rsidRPr="003D015C">
              <w:rPr>
                <w:color w:val="000000" w:themeColor="text1"/>
                <w:sz w:val="20"/>
                <w:szCs w:val="20"/>
              </w:rPr>
              <w:t>Wed</w:t>
            </w:r>
          </w:p>
        </w:tc>
        <w:tc>
          <w:tcPr>
            <w:tcW w:w="5385" w:type="dxa"/>
            <w:shd w:val="clear" w:color="auto" w:fill="C1E4F5" w:themeFill="accent1" w:themeFillTint="33"/>
          </w:tcPr>
          <w:p w14:paraId="61D5E6C3" w14:textId="77777777" w:rsidR="00E5631F" w:rsidRPr="003D015C" w:rsidRDefault="00E5631F" w:rsidP="00EE5C44">
            <w:pPr>
              <w:rPr>
                <w:color w:val="000000" w:themeColor="text1"/>
                <w:sz w:val="20"/>
                <w:szCs w:val="20"/>
              </w:rPr>
            </w:pPr>
            <w:r w:rsidRPr="003D015C">
              <w:rPr>
                <w:color w:val="000000" w:themeColor="text1"/>
                <w:sz w:val="20"/>
                <w:szCs w:val="20"/>
              </w:rPr>
              <w:t>Topic</w:t>
            </w:r>
          </w:p>
        </w:tc>
      </w:tr>
      <w:tr w:rsidR="00E5631F" w:rsidRPr="004449FD" w14:paraId="10E2D72C" w14:textId="77777777" w:rsidTr="00474AD4">
        <w:trPr>
          <w:trHeight w:val="429"/>
        </w:trPr>
        <w:tc>
          <w:tcPr>
            <w:tcW w:w="431" w:type="dxa"/>
          </w:tcPr>
          <w:p w14:paraId="122DB318" w14:textId="77777777" w:rsidR="00E5631F" w:rsidRPr="003D015C" w:rsidRDefault="00E5631F" w:rsidP="00EE5C44">
            <w:pPr>
              <w:rPr>
                <w:color w:val="000000" w:themeColor="text1"/>
                <w:sz w:val="20"/>
                <w:szCs w:val="20"/>
              </w:rPr>
            </w:pPr>
            <w:r w:rsidRPr="003D015C">
              <w:rPr>
                <w:color w:val="000000" w:themeColor="text1"/>
                <w:sz w:val="20"/>
                <w:szCs w:val="20"/>
              </w:rPr>
              <w:t>1</w:t>
            </w:r>
          </w:p>
        </w:tc>
        <w:tc>
          <w:tcPr>
            <w:tcW w:w="605" w:type="dxa"/>
          </w:tcPr>
          <w:p w14:paraId="7E3C6B65" w14:textId="55B16177" w:rsidR="00E5631F" w:rsidRPr="003D015C" w:rsidRDefault="00E5631F" w:rsidP="00EE5C44">
            <w:pPr>
              <w:rPr>
                <w:color w:val="000000" w:themeColor="text1"/>
                <w:sz w:val="20"/>
                <w:szCs w:val="20"/>
              </w:rPr>
            </w:pPr>
            <w:r>
              <w:rPr>
                <w:color w:val="000000" w:themeColor="text1"/>
                <w:sz w:val="20"/>
                <w:szCs w:val="20"/>
              </w:rPr>
              <w:t>1/1</w:t>
            </w:r>
            <w:r w:rsidR="00F65583">
              <w:rPr>
                <w:color w:val="000000" w:themeColor="text1"/>
                <w:sz w:val="20"/>
                <w:szCs w:val="20"/>
              </w:rPr>
              <w:t>2</w:t>
            </w:r>
          </w:p>
        </w:tc>
        <w:tc>
          <w:tcPr>
            <w:tcW w:w="4418" w:type="dxa"/>
          </w:tcPr>
          <w:p w14:paraId="6EF0ED10" w14:textId="77777777"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 xml:space="preserve">Welcome, Syllabus, </w:t>
            </w:r>
          </w:p>
          <w:p w14:paraId="491A0BBA" w14:textId="5D4D5322"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 xml:space="preserve">HW: </w:t>
            </w:r>
            <w:proofErr w:type="spellStart"/>
            <w:r w:rsidR="001972C9">
              <w:rPr>
                <w:rFonts w:asciiTheme="majorHAnsi" w:hAnsiTheme="majorHAnsi"/>
                <w:color w:val="000000" w:themeColor="text1"/>
                <w:sz w:val="20"/>
                <w:szCs w:val="20"/>
              </w:rPr>
              <w:t>Proj</w:t>
            </w:r>
            <w:proofErr w:type="spellEnd"/>
            <w:r w:rsidR="001972C9">
              <w:rPr>
                <w:rFonts w:asciiTheme="majorHAnsi" w:hAnsiTheme="majorHAnsi"/>
                <w:color w:val="000000" w:themeColor="text1"/>
                <w:sz w:val="20"/>
                <w:szCs w:val="20"/>
              </w:rPr>
              <w:t xml:space="preserve">. 1 </w:t>
            </w:r>
            <w:proofErr w:type="gramStart"/>
            <w:r w:rsidR="009C1CA5">
              <w:rPr>
                <w:rFonts w:asciiTheme="majorHAnsi" w:hAnsiTheme="majorHAnsi"/>
                <w:color w:val="000000" w:themeColor="text1"/>
                <w:sz w:val="20"/>
                <w:szCs w:val="20"/>
              </w:rPr>
              <w:t>presentations</w:t>
            </w:r>
            <w:proofErr w:type="gramEnd"/>
            <w:r w:rsidR="009C1CA5">
              <w:rPr>
                <w:rFonts w:asciiTheme="majorHAnsi" w:hAnsiTheme="majorHAnsi"/>
                <w:color w:val="000000" w:themeColor="text1"/>
                <w:sz w:val="20"/>
                <w:szCs w:val="20"/>
              </w:rPr>
              <w:t xml:space="preserve">, </w:t>
            </w:r>
            <w:r w:rsidRPr="006A4854">
              <w:rPr>
                <w:rFonts w:asciiTheme="majorHAnsi" w:hAnsiTheme="majorHAnsi"/>
                <w:color w:val="000000" w:themeColor="text1"/>
                <w:sz w:val="20"/>
                <w:szCs w:val="20"/>
              </w:rPr>
              <w:t xml:space="preserve">read handouts and </w:t>
            </w:r>
            <w:r w:rsidR="009C1CA5">
              <w:rPr>
                <w:rFonts w:asciiTheme="majorHAnsi" w:hAnsiTheme="majorHAnsi"/>
                <w:color w:val="000000" w:themeColor="text1"/>
                <w:sz w:val="20"/>
                <w:szCs w:val="20"/>
              </w:rPr>
              <w:t xml:space="preserve">do </w:t>
            </w:r>
            <w:r w:rsidRPr="006A4854">
              <w:rPr>
                <w:rFonts w:asciiTheme="majorHAnsi" w:hAnsiTheme="majorHAnsi"/>
                <w:color w:val="000000" w:themeColor="text1"/>
                <w:sz w:val="20"/>
                <w:szCs w:val="20"/>
              </w:rPr>
              <w:t>Canvas Quizzes</w:t>
            </w:r>
            <w:r w:rsidR="009C1CA5">
              <w:rPr>
                <w:rFonts w:asciiTheme="majorHAnsi" w:hAnsiTheme="majorHAnsi"/>
                <w:color w:val="000000" w:themeColor="text1"/>
                <w:sz w:val="20"/>
                <w:szCs w:val="20"/>
              </w:rPr>
              <w:t xml:space="preserve"> (</w:t>
            </w:r>
            <w:r w:rsidRPr="006A4854">
              <w:rPr>
                <w:rFonts w:asciiTheme="majorHAnsi" w:hAnsiTheme="majorHAnsi"/>
                <w:color w:val="000000" w:themeColor="text1"/>
                <w:sz w:val="20"/>
                <w:szCs w:val="20"/>
              </w:rPr>
              <w:t xml:space="preserve">Syllabus, documentation, </w:t>
            </w:r>
            <w:proofErr w:type="spellStart"/>
            <w:r w:rsidRPr="006A4854">
              <w:rPr>
                <w:rFonts w:asciiTheme="majorHAnsi" w:hAnsiTheme="majorHAnsi"/>
                <w:color w:val="000000" w:themeColor="text1"/>
                <w:sz w:val="20"/>
                <w:szCs w:val="20"/>
              </w:rPr>
              <w:t>after hours</w:t>
            </w:r>
            <w:proofErr w:type="spellEnd"/>
            <w:r w:rsidR="009C1CA5">
              <w:rPr>
                <w:rFonts w:asciiTheme="majorHAnsi" w:hAnsiTheme="majorHAnsi"/>
                <w:color w:val="000000" w:themeColor="text1"/>
                <w:sz w:val="20"/>
                <w:szCs w:val="20"/>
              </w:rPr>
              <w:t xml:space="preserve"> access)</w:t>
            </w:r>
            <w:r w:rsidRPr="006A4854">
              <w:rPr>
                <w:rFonts w:asciiTheme="majorHAnsi" w:hAnsiTheme="majorHAnsi"/>
                <w:color w:val="000000" w:themeColor="text1"/>
                <w:sz w:val="20"/>
                <w:szCs w:val="20"/>
              </w:rPr>
              <w:t xml:space="preserve"> </w:t>
            </w:r>
          </w:p>
          <w:p w14:paraId="2BC363E4" w14:textId="58542CCC" w:rsidR="00F65583" w:rsidRPr="006A4854" w:rsidRDefault="00F65583" w:rsidP="00EE5C44">
            <w:pPr>
              <w:rPr>
                <w:rFonts w:asciiTheme="majorHAnsi" w:hAnsiTheme="majorHAnsi"/>
                <w:sz w:val="20"/>
                <w:szCs w:val="20"/>
              </w:rPr>
            </w:pPr>
            <w:r w:rsidRPr="006A4854">
              <w:rPr>
                <w:rFonts w:asciiTheme="majorHAnsi" w:hAnsiTheme="majorHAnsi"/>
                <w:sz w:val="20"/>
                <w:szCs w:val="20"/>
                <w:highlight w:val="darkYellow"/>
              </w:rPr>
              <w:t>Talk clay mixing</w:t>
            </w:r>
          </w:p>
        </w:tc>
        <w:tc>
          <w:tcPr>
            <w:tcW w:w="612" w:type="dxa"/>
          </w:tcPr>
          <w:p w14:paraId="01DBFD05" w14:textId="1EC68393"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1/1</w:t>
            </w:r>
            <w:r w:rsidR="00F65583" w:rsidRPr="006A4854">
              <w:rPr>
                <w:rFonts w:asciiTheme="majorHAnsi" w:hAnsiTheme="majorHAnsi"/>
                <w:color w:val="000000" w:themeColor="text1"/>
                <w:sz w:val="20"/>
                <w:szCs w:val="20"/>
              </w:rPr>
              <w:t>4</w:t>
            </w:r>
          </w:p>
        </w:tc>
        <w:tc>
          <w:tcPr>
            <w:tcW w:w="5385" w:type="dxa"/>
          </w:tcPr>
          <w:p w14:paraId="466A3D40" w14:textId="7604446E" w:rsidR="00E5631F" w:rsidRDefault="00FC39EA" w:rsidP="00EE5C44">
            <w:pPr>
              <w:rPr>
                <w:rFonts w:asciiTheme="majorHAnsi" w:hAnsiTheme="majorHAnsi"/>
                <w:b/>
                <w:bCs/>
                <w:sz w:val="20"/>
                <w:szCs w:val="20"/>
              </w:rPr>
            </w:pPr>
            <w:r w:rsidRPr="006A4854">
              <w:rPr>
                <w:rFonts w:asciiTheme="majorHAnsi" w:hAnsiTheme="majorHAnsi"/>
                <w:b/>
                <w:bCs/>
                <w:sz w:val="20"/>
                <w:szCs w:val="20"/>
              </w:rPr>
              <w:t>P</w:t>
            </w:r>
            <w:r w:rsidR="00E5631F" w:rsidRPr="006A4854">
              <w:rPr>
                <w:rFonts w:asciiTheme="majorHAnsi" w:hAnsiTheme="majorHAnsi"/>
                <w:b/>
                <w:bCs/>
                <w:sz w:val="20"/>
                <w:szCs w:val="20"/>
              </w:rPr>
              <w:t>roject #1 proposals</w:t>
            </w:r>
            <w:r w:rsidR="006A4854" w:rsidRPr="006A4854">
              <w:rPr>
                <w:rFonts w:asciiTheme="majorHAnsi" w:hAnsiTheme="majorHAnsi"/>
                <w:b/>
                <w:bCs/>
                <w:sz w:val="20"/>
                <w:szCs w:val="20"/>
              </w:rPr>
              <w:t xml:space="preserve">: </w:t>
            </w:r>
            <w:r w:rsidR="00E5631F" w:rsidRPr="006A4854">
              <w:rPr>
                <w:rFonts w:asciiTheme="majorHAnsi" w:hAnsiTheme="majorHAnsi"/>
                <w:b/>
                <w:bCs/>
                <w:sz w:val="20"/>
                <w:szCs w:val="20"/>
              </w:rPr>
              <w:t xml:space="preserve"> </w:t>
            </w:r>
            <w:r w:rsidR="006A4854" w:rsidRPr="006A4854">
              <w:rPr>
                <w:rFonts w:asciiTheme="majorHAnsi" w:hAnsiTheme="majorHAnsi"/>
                <w:b/>
                <w:bCs/>
                <w:sz w:val="20"/>
                <w:szCs w:val="20"/>
              </w:rPr>
              <w:t>8</w:t>
            </w:r>
            <w:r w:rsidR="00E5631F" w:rsidRPr="006A4854">
              <w:rPr>
                <w:rFonts w:asciiTheme="majorHAnsi" w:hAnsiTheme="majorHAnsi"/>
                <w:b/>
                <w:bCs/>
                <w:sz w:val="20"/>
                <w:szCs w:val="20"/>
              </w:rPr>
              <w:t xml:space="preserve"> min</w:t>
            </w:r>
            <w:r w:rsidR="006A4854" w:rsidRPr="006A4854">
              <w:rPr>
                <w:rFonts w:asciiTheme="majorHAnsi" w:hAnsiTheme="majorHAnsi"/>
                <w:b/>
                <w:bCs/>
                <w:sz w:val="20"/>
                <w:szCs w:val="20"/>
              </w:rPr>
              <w:t xml:space="preserve"> (Adv), 4 min (</w:t>
            </w:r>
            <w:proofErr w:type="spellStart"/>
            <w:r w:rsidR="006A4854" w:rsidRPr="006A4854">
              <w:rPr>
                <w:rFonts w:asciiTheme="majorHAnsi" w:hAnsiTheme="majorHAnsi"/>
                <w:b/>
                <w:bCs/>
                <w:sz w:val="20"/>
                <w:szCs w:val="20"/>
              </w:rPr>
              <w:t>Cont</w:t>
            </w:r>
            <w:proofErr w:type="spellEnd"/>
            <w:r w:rsidR="006A4854" w:rsidRPr="006A4854">
              <w:rPr>
                <w:rFonts w:asciiTheme="majorHAnsi" w:hAnsiTheme="majorHAnsi"/>
                <w:b/>
                <w:bCs/>
                <w:sz w:val="20"/>
                <w:szCs w:val="20"/>
              </w:rPr>
              <w:t>)</w:t>
            </w:r>
          </w:p>
          <w:p w14:paraId="6F865E76" w14:textId="4D0A9BF1" w:rsidR="00E5631F" w:rsidRPr="006A4854" w:rsidRDefault="00E5631F" w:rsidP="00701BA5">
            <w:pPr>
              <w:rPr>
                <w:rFonts w:asciiTheme="majorHAnsi" w:hAnsiTheme="majorHAnsi"/>
                <w:color w:val="000000" w:themeColor="text1"/>
                <w:sz w:val="20"/>
                <w:szCs w:val="20"/>
              </w:rPr>
            </w:pPr>
          </w:p>
        </w:tc>
      </w:tr>
      <w:tr w:rsidR="00E5631F" w:rsidRPr="004449FD" w14:paraId="60A3015D" w14:textId="77777777" w:rsidTr="00474AD4">
        <w:trPr>
          <w:trHeight w:val="620"/>
        </w:trPr>
        <w:tc>
          <w:tcPr>
            <w:tcW w:w="431" w:type="dxa"/>
          </w:tcPr>
          <w:p w14:paraId="69657897" w14:textId="77777777" w:rsidR="00E5631F" w:rsidRPr="003D015C" w:rsidRDefault="00E5631F" w:rsidP="00EE5C44">
            <w:pPr>
              <w:rPr>
                <w:color w:val="000000" w:themeColor="text1"/>
                <w:sz w:val="20"/>
                <w:szCs w:val="20"/>
              </w:rPr>
            </w:pPr>
            <w:r w:rsidRPr="003D015C">
              <w:rPr>
                <w:color w:val="000000" w:themeColor="text1"/>
                <w:sz w:val="20"/>
                <w:szCs w:val="20"/>
              </w:rPr>
              <w:t>2</w:t>
            </w:r>
          </w:p>
        </w:tc>
        <w:tc>
          <w:tcPr>
            <w:tcW w:w="605" w:type="dxa"/>
          </w:tcPr>
          <w:p w14:paraId="74D02F3D" w14:textId="1950EE1B" w:rsidR="00E5631F" w:rsidRPr="003D015C" w:rsidRDefault="00E5631F" w:rsidP="00EE5C44">
            <w:pPr>
              <w:rPr>
                <w:color w:val="000000" w:themeColor="text1"/>
                <w:sz w:val="20"/>
                <w:szCs w:val="20"/>
              </w:rPr>
            </w:pPr>
            <w:r>
              <w:rPr>
                <w:color w:val="000000" w:themeColor="text1"/>
                <w:sz w:val="20"/>
                <w:szCs w:val="20"/>
              </w:rPr>
              <w:t>1/</w:t>
            </w:r>
            <w:r w:rsidR="00F65583">
              <w:rPr>
                <w:color w:val="000000" w:themeColor="text1"/>
                <w:sz w:val="20"/>
                <w:szCs w:val="20"/>
              </w:rPr>
              <w:t>19</w:t>
            </w:r>
          </w:p>
        </w:tc>
        <w:tc>
          <w:tcPr>
            <w:tcW w:w="4418" w:type="dxa"/>
          </w:tcPr>
          <w:p w14:paraId="71B1370F" w14:textId="74FC6FC3" w:rsidR="00E5631F" w:rsidRPr="006A4854" w:rsidRDefault="00E5631F" w:rsidP="00EE5C44">
            <w:pPr>
              <w:rPr>
                <w:rFonts w:asciiTheme="majorHAnsi" w:hAnsiTheme="majorHAnsi"/>
                <w:color w:val="000000" w:themeColor="text1"/>
                <w:sz w:val="20"/>
                <w:szCs w:val="20"/>
              </w:rPr>
            </w:pPr>
            <w:r w:rsidRPr="006A4854">
              <w:rPr>
                <w:rFonts w:asciiTheme="majorHAnsi" w:hAnsiTheme="majorHAnsi"/>
                <w:sz w:val="20"/>
                <w:szCs w:val="20"/>
              </w:rPr>
              <w:t>MLK- NO CLASS/Studio Closed</w:t>
            </w:r>
          </w:p>
        </w:tc>
        <w:tc>
          <w:tcPr>
            <w:tcW w:w="612" w:type="dxa"/>
          </w:tcPr>
          <w:p w14:paraId="369A3D0D" w14:textId="1E4988E2"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1/2</w:t>
            </w:r>
            <w:r w:rsidR="00F65583" w:rsidRPr="006A4854">
              <w:rPr>
                <w:rFonts w:asciiTheme="majorHAnsi" w:hAnsiTheme="majorHAnsi"/>
                <w:color w:val="000000" w:themeColor="text1"/>
                <w:sz w:val="20"/>
                <w:szCs w:val="20"/>
              </w:rPr>
              <w:t>1</w:t>
            </w:r>
          </w:p>
        </w:tc>
        <w:tc>
          <w:tcPr>
            <w:tcW w:w="5385" w:type="dxa"/>
          </w:tcPr>
          <w:p w14:paraId="0B171B7B" w14:textId="75B1E9F6" w:rsidR="00701BA5" w:rsidRDefault="00E5631F" w:rsidP="00EE5C44">
            <w:pPr>
              <w:rPr>
                <w:rFonts w:asciiTheme="majorHAnsi" w:hAnsiTheme="majorHAnsi"/>
                <w:sz w:val="20"/>
                <w:szCs w:val="20"/>
              </w:rPr>
            </w:pPr>
            <w:r w:rsidRPr="007C714E">
              <w:rPr>
                <w:rFonts w:asciiTheme="majorHAnsi" w:hAnsiTheme="majorHAnsi"/>
                <w:sz w:val="20"/>
                <w:szCs w:val="20"/>
              </w:rPr>
              <w:t xml:space="preserve"> </w:t>
            </w:r>
            <w:r w:rsidR="00700948">
              <w:rPr>
                <w:rFonts w:asciiTheme="majorHAnsi" w:hAnsiTheme="majorHAnsi"/>
                <w:sz w:val="20"/>
                <w:szCs w:val="20"/>
              </w:rPr>
              <w:t>contemp</w:t>
            </w:r>
            <w:r w:rsidR="00701BA5" w:rsidRPr="00E31F7A">
              <w:rPr>
                <w:rFonts w:asciiTheme="majorHAnsi" w:hAnsiTheme="majorHAnsi"/>
                <w:sz w:val="20"/>
                <w:szCs w:val="20"/>
              </w:rPr>
              <w:t>: mix clay</w:t>
            </w:r>
          </w:p>
          <w:p w14:paraId="5624E646" w14:textId="43861D19" w:rsidR="00E5631F" w:rsidRPr="007C714E" w:rsidRDefault="00D64C02" w:rsidP="00EE5C44">
            <w:pPr>
              <w:rPr>
                <w:rFonts w:asciiTheme="majorHAnsi" w:hAnsiTheme="majorHAnsi"/>
                <w:sz w:val="20"/>
                <w:szCs w:val="20"/>
              </w:rPr>
            </w:pPr>
            <w:r w:rsidRPr="007C714E">
              <w:rPr>
                <w:rFonts w:asciiTheme="majorHAnsi" w:hAnsiTheme="majorHAnsi"/>
                <w:strike/>
                <w:sz w:val="20"/>
                <w:szCs w:val="20"/>
              </w:rPr>
              <w:t xml:space="preserve"> </w:t>
            </w:r>
            <w:r w:rsidRPr="007C714E">
              <w:rPr>
                <w:rFonts w:asciiTheme="majorHAnsi" w:hAnsiTheme="majorHAnsi"/>
                <w:sz w:val="20"/>
                <w:szCs w:val="20"/>
              </w:rPr>
              <w:t>1on1 Visits</w:t>
            </w:r>
          </w:p>
        </w:tc>
      </w:tr>
      <w:tr w:rsidR="00E5631F" w:rsidRPr="004449FD" w14:paraId="5A41F5E7" w14:textId="77777777" w:rsidTr="00474AD4">
        <w:trPr>
          <w:trHeight w:val="611"/>
        </w:trPr>
        <w:tc>
          <w:tcPr>
            <w:tcW w:w="431" w:type="dxa"/>
          </w:tcPr>
          <w:p w14:paraId="6878493D" w14:textId="77777777" w:rsidR="00E5631F" w:rsidRPr="003D015C" w:rsidRDefault="00E5631F" w:rsidP="00EE5C44">
            <w:pPr>
              <w:rPr>
                <w:color w:val="000000" w:themeColor="text1"/>
                <w:sz w:val="20"/>
                <w:szCs w:val="20"/>
              </w:rPr>
            </w:pPr>
            <w:r w:rsidRPr="003D015C">
              <w:rPr>
                <w:color w:val="000000" w:themeColor="text1"/>
                <w:sz w:val="20"/>
                <w:szCs w:val="20"/>
              </w:rPr>
              <w:t>3</w:t>
            </w:r>
          </w:p>
        </w:tc>
        <w:tc>
          <w:tcPr>
            <w:tcW w:w="605" w:type="dxa"/>
          </w:tcPr>
          <w:p w14:paraId="699E9E0C" w14:textId="71D3851A" w:rsidR="00E5631F" w:rsidRPr="003D015C" w:rsidRDefault="00E5631F" w:rsidP="00EE5C44">
            <w:pPr>
              <w:rPr>
                <w:color w:val="000000" w:themeColor="text1"/>
                <w:sz w:val="20"/>
                <w:szCs w:val="20"/>
              </w:rPr>
            </w:pPr>
            <w:r>
              <w:rPr>
                <w:color w:val="000000" w:themeColor="text1"/>
                <w:sz w:val="20"/>
                <w:szCs w:val="20"/>
              </w:rPr>
              <w:t>1/2</w:t>
            </w:r>
            <w:r w:rsidR="00F65583">
              <w:rPr>
                <w:color w:val="000000" w:themeColor="text1"/>
                <w:sz w:val="20"/>
                <w:szCs w:val="20"/>
              </w:rPr>
              <w:t>6</w:t>
            </w:r>
          </w:p>
        </w:tc>
        <w:tc>
          <w:tcPr>
            <w:tcW w:w="4418" w:type="dxa"/>
          </w:tcPr>
          <w:p w14:paraId="64F206D4" w14:textId="5837FF80" w:rsidR="00E5631F" w:rsidRDefault="00E5631F" w:rsidP="00E5631F">
            <w:pPr>
              <w:rPr>
                <w:rFonts w:asciiTheme="majorHAnsi" w:hAnsiTheme="majorHAnsi"/>
                <w:sz w:val="20"/>
                <w:szCs w:val="20"/>
              </w:rPr>
            </w:pPr>
            <w:r w:rsidRPr="007C714E">
              <w:rPr>
                <w:rFonts w:asciiTheme="majorHAnsi" w:hAnsiTheme="majorHAnsi"/>
                <w:strike/>
                <w:sz w:val="20"/>
                <w:szCs w:val="20"/>
              </w:rPr>
              <w:t xml:space="preserve"> </w:t>
            </w:r>
            <w:r w:rsidRPr="007C714E">
              <w:rPr>
                <w:rFonts w:asciiTheme="majorHAnsi" w:hAnsiTheme="majorHAnsi"/>
                <w:sz w:val="20"/>
                <w:szCs w:val="20"/>
              </w:rPr>
              <w:t>1on1 Visits</w:t>
            </w:r>
          </w:p>
          <w:p w14:paraId="676FA389" w14:textId="77777777" w:rsidR="00122170" w:rsidRPr="0087555C" w:rsidRDefault="00122170" w:rsidP="00122170">
            <w:pPr>
              <w:rPr>
                <w:rFonts w:asciiTheme="majorHAnsi" w:hAnsiTheme="majorHAnsi"/>
                <w:color w:val="0F9ED5" w:themeColor="accent4"/>
                <w:sz w:val="20"/>
                <w:szCs w:val="20"/>
              </w:rPr>
            </w:pPr>
            <w:r w:rsidRPr="007C714E">
              <w:rPr>
                <w:rFonts w:asciiTheme="majorHAnsi" w:hAnsiTheme="majorHAnsi"/>
                <w:color w:val="0F9ED5" w:themeColor="accent4"/>
                <w:sz w:val="20"/>
                <w:szCs w:val="20"/>
              </w:rPr>
              <w:t>Talk about Craft schools</w:t>
            </w:r>
          </w:p>
          <w:p w14:paraId="052219FD" w14:textId="33FCD001" w:rsidR="00E5631F" w:rsidRPr="007C714E" w:rsidRDefault="00E5631F" w:rsidP="00EE5C44">
            <w:pPr>
              <w:rPr>
                <w:rFonts w:asciiTheme="majorHAnsi" w:hAnsiTheme="majorHAnsi"/>
                <w:strike/>
                <w:sz w:val="20"/>
                <w:szCs w:val="20"/>
              </w:rPr>
            </w:pPr>
          </w:p>
        </w:tc>
        <w:tc>
          <w:tcPr>
            <w:tcW w:w="612" w:type="dxa"/>
          </w:tcPr>
          <w:p w14:paraId="084BBA68" w14:textId="33A865C7"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1/2</w:t>
            </w:r>
            <w:r w:rsidR="00F65583" w:rsidRPr="006A4854">
              <w:rPr>
                <w:rFonts w:asciiTheme="majorHAnsi" w:hAnsiTheme="majorHAnsi"/>
                <w:color w:val="000000" w:themeColor="text1"/>
                <w:sz w:val="20"/>
                <w:szCs w:val="20"/>
              </w:rPr>
              <w:t>7</w:t>
            </w:r>
          </w:p>
        </w:tc>
        <w:tc>
          <w:tcPr>
            <w:tcW w:w="5385" w:type="dxa"/>
          </w:tcPr>
          <w:p w14:paraId="5B717C23" w14:textId="77777777" w:rsidR="00E5631F" w:rsidRDefault="00607B72" w:rsidP="00D64C02">
            <w:pPr>
              <w:rPr>
                <w:rFonts w:asciiTheme="majorHAnsi" w:hAnsiTheme="majorHAnsi"/>
                <w:sz w:val="20"/>
                <w:szCs w:val="20"/>
              </w:rPr>
            </w:pPr>
            <w:r w:rsidRPr="007C714E">
              <w:rPr>
                <w:rFonts w:asciiTheme="majorHAnsi" w:hAnsiTheme="majorHAnsi"/>
                <w:sz w:val="20"/>
                <w:szCs w:val="20"/>
              </w:rPr>
              <w:t xml:space="preserve"> </w:t>
            </w:r>
            <w:r w:rsidRPr="007C714E">
              <w:rPr>
                <w:rFonts w:asciiTheme="majorHAnsi" w:hAnsiTheme="majorHAnsi"/>
                <w:strike/>
                <w:sz w:val="20"/>
                <w:szCs w:val="20"/>
              </w:rPr>
              <w:t xml:space="preserve"> </w:t>
            </w:r>
            <w:r w:rsidRPr="007C714E">
              <w:rPr>
                <w:rFonts w:asciiTheme="majorHAnsi" w:hAnsiTheme="majorHAnsi"/>
                <w:sz w:val="20"/>
                <w:szCs w:val="20"/>
              </w:rPr>
              <w:t>1on1 Visits</w:t>
            </w:r>
          </w:p>
          <w:p w14:paraId="3BE41A00" w14:textId="475FEC1F" w:rsidR="00D932A3" w:rsidRDefault="00D932A3" w:rsidP="00D64C02">
            <w:pPr>
              <w:rPr>
                <w:rFonts w:asciiTheme="majorHAnsi" w:hAnsiTheme="majorHAnsi"/>
                <w:sz w:val="20"/>
                <w:szCs w:val="20"/>
              </w:rPr>
            </w:pPr>
            <w:r>
              <w:rPr>
                <w:rFonts w:asciiTheme="majorHAnsi" w:hAnsiTheme="majorHAnsi"/>
                <w:sz w:val="20"/>
                <w:szCs w:val="20"/>
              </w:rPr>
              <w:t>-signing out kilns</w:t>
            </w:r>
          </w:p>
          <w:p w14:paraId="5C3AE3CC" w14:textId="10673818" w:rsidR="00725B61" w:rsidRPr="007C714E" w:rsidRDefault="00725B61" w:rsidP="00D64C02">
            <w:pPr>
              <w:rPr>
                <w:rFonts w:asciiTheme="majorHAnsi" w:hAnsiTheme="majorHAnsi"/>
                <w:strike/>
                <w:sz w:val="20"/>
                <w:szCs w:val="20"/>
              </w:rPr>
            </w:pPr>
            <w:r w:rsidRPr="00725B61">
              <w:rPr>
                <w:rFonts w:asciiTheme="majorHAnsi" w:hAnsiTheme="majorHAnsi"/>
                <w:sz w:val="20"/>
                <w:szCs w:val="20"/>
              </w:rPr>
              <w:t>Demos per request</w:t>
            </w:r>
          </w:p>
        </w:tc>
      </w:tr>
      <w:tr w:rsidR="00E5631F" w:rsidRPr="004449FD" w14:paraId="1E880BFE" w14:textId="77777777" w:rsidTr="00607B72">
        <w:trPr>
          <w:trHeight w:val="499"/>
        </w:trPr>
        <w:tc>
          <w:tcPr>
            <w:tcW w:w="431" w:type="dxa"/>
          </w:tcPr>
          <w:p w14:paraId="2F83953B" w14:textId="77777777" w:rsidR="00E5631F" w:rsidRPr="003D015C" w:rsidRDefault="00E5631F" w:rsidP="00EE5C44">
            <w:pPr>
              <w:rPr>
                <w:color w:val="000000" w:themeColor="text1"/>
                <w:sz w:val="20"/>
                <w:szCs w:val="20"/>
              </w:rPr>
            </w:pPr>
            <w:r w:rsidRPr="00FF2725">
              <w:rPr>
                <w:color w:val="000000" w:themeColor="text1"/>
                <w:sz w:val="20"/>
                <w:szCs w:val="20"/>
                <w:highlight w:val="yellow"/>
              </w:rPr>
              <w:t>4</w:t>
            </w:r>
          </w:p>
        </w:tc>
        <w:tc>
          <w:tcPr>
            <w:tcW w:w="605" w:type="dxa"/>
          </w:tcPr>
          <w:p w14:paraId="6600CB01" w14:textId="0D21C4AC" w:rsidR="00E5631F" w:rsidRPr="003D015C" w:rsidRDefault="00E5631F" w:rsidP="00EE5C44">
            <w:pPr>
              <w:rPr>
                <w:color w:val="000000" w:themeColor="text1"/>
                <w:sz w:val="20"/>
                <w:szCs w:val="20"/>
              </w:rPr>
            </w:pPr>
            <w:r>
              <w:rPr>
                <w:color w:val="000000" w:themeColor="text1"/>
                <w:sz w:val="20"/>
                <w:szCs w:val="20"/>
              </w:rPr>
              <w:t>2/</w:t>
            </w:r>
            <w:r w:rsidR="00F65583">
              <w:rPr>
                <w:color w:val="000000" w:themeColor="text1"/>
                <w:sz w:val="20"/>
                <w:szCs w:val="20"/>
              </w:rPr>
              <w:t>2</w:t>
            </w:r>
          </w:p>
        </w:tc>
        <w:tc>
          <w:tcPr>
            <w:tcW w:w="4418" w:type="dxa"/>
          </w:tcPr>
          <w:p w14:paraId="4861494A" w14:textId="77777777" w:rsidR="006A4854" w:rsidRPr="006A4854" w:rsidRDefault="006A4854" w:rsidP="006A4854">
            <w:pPr>
              <w:rPr>
                <w:rFonts w:asciiTheme="majorHAnsi" w:hAnsiTheme="majorHAnsi"/>
                <w:sz w:val="20"/>
                <w:szCs w:val="20"/>
              </w:rPr>
            </w:pPr>
            <w:r w:rsidRPr="006A4854">
              <w:rPr>
                <w:rFonts w:asciiTheme="majorHAnsi" w:hAnsiTheme="majorHAnsi"/>
                <w:sz w:val="20"/>
                <w:szCs w:val="20"/>
              </w:rPr>
              <w:t>Kin loading lecture</w:t>
            </w:r>
          </w:p>
          <w:p w14:paraId="7F433470" w14:textId="1F6304A4" w:rsidR="00E5631F" w:rsidRPr="006A4854" w:rsidRDefault="00E5631F" w:rsidP="00EE5C44">
            <w:pPr>
              <w:rPr>
                <w:rFonts w:asciiTheme="majorHAnsi" w:hAnsiTheme="majorHAnsi"/>
                <w:sz w:val="20"/>
                <w:szCs w:val="20"/>
              </w:rPr>
            </w:pPr>
          </w:p>
        </w:tc>
        <w:tc>
          <w:tcPr>
            <w:tcW w:w="612" w:type="dxa"/>
          </w:tcPr>
          <w:p w14:paraId="503FA34C" w14:textId="27B763C6"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2/</w:t>
            </w:r>
            <w:r w:rsidR="00F65583" w:rsidRPr="006A4854">
              <w:rPr>
                <w:rFonts w:asciiTheme="majorHAnsi" w:hAnsiTheme="majorHAnsi"/>
                <w:color w:val="000000" w:themeColor="text1"/>
                <w:sz w:val="20"/>
                <w:szCs w:val="20"/>
              </w:rPr>
              <w:t>4</w:t>
            </w:r>
          </w:p>
        </w:tc>
        <w:tc>
          <w:tcPr>
            <w:tcW w:w="5385" w:type="dxa"/>
            <w:shd w:val="clear" w:color="auto" w:fill="C1E4F5" w:themeFill="accent1" w:themeFillTint="33"/>
          </w:tcPr>
          <w:p w14:paraId="29618DC2" w14:textId="6AD469A6" w:rsidR="00E5631F" w:rsidRPr="006A4854" w:rsidRDefault="00607B72" w:rsidP="00D64C02">
            <w:pPr>
              <w:rPr>
                <w:rFonts w:asciiTheme="majorHAnsi" w:hAnsiTheme="majorHAnsi"/>
                <w:color w:val="4EA72E" w:themeColor="accent6"/>
                <w:sz w:val="20"/>
                <w:szCs w:val="20"/>
              </w:rPr>
            </w:pPr>
            <w:r w:rsidRPr="006A4854">
              <w:rPr>
                <w:rFonts w:asciiTheme="majorHAnsi" w:hAnsiTheme="majorHAnsi"/>
                <w:b/>
                <w:bCs/>
                <w:sz w:val="20"/>
                <w:szCs w:val="20"/>
              </w:rPr>
              <w:t>In progress crit</w:t>
            </w:r>
          </w:p>
        </w:tc>
      </w:tr>
      <w:tr w:rsidR="00E5631F" w:rsidRPr="004449FD" w14:paraId="53B635E0" w14:textId="77777777" w:rsidTr="00607B72">
        <w:trPr>
          <w:trHeight w:val="429"/>
        </w:trPr>
        <w:tc>
          <w:tcPr>
            <w:tcW w:w="431" w:type="dxa"/>
          </w:tcPr>
          <w:p w14:paraId="6440D1CF" w14:textId="77777777" w:rsidR="00E5631F" w:rsidRPr="003D015C" w:rsidRDefault="00E5631F" w:rsidP="00EE5C44">
            <w:pPr>
              <w:rPr>
                <w:color w:val="000000" w:themeColor="text1"/>
                <w:sz w:val="20"/>
                <w:szCs w:val="20"/>
              </w:rPr>
            </w:pPr>
            <w:r w:rsidRPr="00FF2725">
              <w:rPr>
                <w:color w:val="000000" w:themeColor="text1"/>
                <w:sz w:val="20"/>
                <w:szCs w:val="20"/>
                <w:highlight w:val="yellow"/>
              </w:rPr>
              <w:t>5</w:t>
            </w:r>
          </w:p>
        </w:tc>
        <w:tc>
          <w:tcPr>
            <w:tcW w:w="605" w:type="dxa"/>
          </w:tcPr>
          <w:p w14:paraId="25BDD76E" w14:textId="167E11B7" w:rsidR="00E5631F" w:rsidRPr="003D015C" w:rsidRDefault="00E5631F" w:rsidP="00EE5C44">
            <w:pPr>
              <w:rPr>
                <w:color w:val="000000" w:themeColor="text1"/>
                <w:sz w:val="20"/>
                <w:szCs w:val="20"/>
              </w:rPr>
            </w:pPr>
            <w:r>
              <w:rPr>
                <w:color w:val="000000" w:themeColor="text1"/>
                <w:sz w:val="20"/>
                <w:szCs w:val="20"/>
              </w:rPr>
              <w:t>2/</w:t>
            </w:r>
            <w:r w:rsidR="00F65583">
              <w:rPr>
                <w:color w:val="000000" w:themeColor="text1"/>
                <w:sz w:val="20"/>
                <w:szCs w:val="20"/>
              </w:rPr>
              <w:t>9</w:t>
            </w:r>
          </w:p>
        </w:tc>
        <w:tc>
          <w:tcPr>
            <w:tcW w:w="4418" w:type="dxa"/>
          </w:tcPr>
          <w:p w14:paraId="3AAD9B92" w14:textId="7E3A7008" w:rsidR="008E30F3" w:rsidRPr="00C44270" w:rsidRDefault="008E30F3" w:rsidP="00EE5C44">
            <w:pPr>
              <w:rPr>
                <w:rFonts w:asciiTheme="majorHAnsi" w:hAnsiTheme="majorHAnsi"/>
                <w:color w:val="0F9ED5" w:themeColor="accent4"/>
                <w:sz w:val="20"/>
                <w:szCs w:val="20"/>
              </w:rPr>
            </w:pPr>
            <w:r w:rsidRPr="00C44270">
              <w:rPr>
                <w:rFonts w:asciiTheme="majorHAnsi" w:hAnsiTheme="majorHAnsi"/>
                <w:color w:val="0F9ED5" w:themeColor="accent4"/>
                <w:sz w:val="20"/>
                <w:szCs w:val="20"/>
              </w:rPr>
              <w:t xml:space="preserve">Artist statement </w:t>
            </w:r>
            <w:r w:rsidR="006A4854" w:rsidRPr="00C44270">
              <w:rPr>
                <w:rFonts w:asciiTheme="majorHAnsi" w:hAnsiTheme="majorHAnsi"/>
                <w:color w:val="0F9ED5" w:themeColor="accent4"/>
                <w:sz w:val="20"/>
                <w:szCs w:val="20"/>
              </w:rPr>
              <w:t>–</w:t>
            </w:r>
            <w:r w:rsidRPr="00C44270">
              <w:rPr>
                <w:rFonts w:asciiTheme="majorHAnsi" w:hAnsiTheme="majorHAnsi"/>
                <w:color w:val="0F9ED5" w:themeColor="accent4"/>
                <w:sz w:val="20"/>
                <w:szCs w:val="20"/>
              </w:rPr>
              <w:t xml:space="preserve"> presentation</w:t>
            </w:r>
          </w:p>
          <w:p w14:paraId="7EFE59A5" w14:textId="22E8DFF7" w:rsidR="006A4854" w:rsidRPr="006A4854" w:rsidRDefault="006A4854" w:rsidP="00EE5C44">
            <w:pPr>
              <w:rPr>
                <w:rFonts w:asciiTheme="majorHAnsi" w:hAnsiTheme="majorHAnsi"/>
                <w:sz w:val="20"/>
                <w:szCs w:val="20"/>
              </w:rPr>
            </w:pPr>
            <w:proofErr w:type="spellStart"/>
            <w:r w:rsidRPr="006A4854">
              <w:rPr>
                <w:rFonts w:asciiTheme="majorHAnsi" w:hAnsiTheme="majorHAnsi"/>
                <w:sz w:val="20"/>
                <w:szCs w:val="20"/>
              </w:rPr>
              <w:t>Cont</w:t>
            </w:r>
            <w:proofErr w:type="spellEnd"/>
            <w:r w:rsidRPr="006A4854">
              <w:rPr>
                <w:rFonts w:asciiTheme="majorHAnsi" w:hAnsiTheme="majorHAnsi"/>
                <w:sz w:val="20"/>
                <w:szCs w:val="20"/>
              </w:rPr>
              <w:t>: Clay mixing</w:t>
            </w:r>
          </w:p>
        </w:tc>
        <w:tc>
          <w:tcPr>
            <w:tcW w:w="612" w:type="dxa"/>
          </w:tcPr>
          <w:p w14:paraId="7EC2021A" w14:textId="5768AA5D" w:rsidR="00E5631F" w:rsidRPr="006A4854" w:rsidRDefault="00E5631F" w:rsidP="00EE5C44">
            <w:pPr>
              <w:rPr>
                <w:rFonts w:asciiTheme="majorHAnsi" w:hAnsiTheme="majorHAnsi"/>
                <w:color w:val="000000" w:themeColor="text1"/>
                <w:sz w:val="20"/>
                <w:szCs w:val="20"/>
              </w:rPr>
            </w:pPr>
            <w:r w:rsidRPr="006A4854">
              <w:rPr>
                <w:rFonts w:asciiTheme="majorHAnsi" w:hAnsiTheme="majorHAnsi"/>
                <w:color w:val="000000" w:themeColor="text1"/>
                <w:sz w:val="20"/>
                <w:szCs w:val="20"/>
              </w:rPr>
              <w:t>2/1</w:t>
            </w:r>
            <w:r w:rsidR="00F65583" w:rsidRPr="006A4854">
              <w:rPr>
                <w:rFonts w:asciiTheme="majorHAnsi" w:hAnsiTheme="majorHAnsi"/>
                <w:color w:val="000000" w:themeColor="text1"/>
                <w:sz w:val="20"/>
                <w:szCs w:val="20"/>
              </w:rPr>
              <w:t>1</w:t>
            </w:r>
          </w:p>
        </w:tc>
        <w:tc>
          <w:tcPr>
            <w:tcW w:w="5385" w:type="dxa"/>
          </w:tcPr>
          <w:p w14:paraId="1EB32077" w14:textId="62B66EA3" w:rsidR="00F65583" w:rsidRPr="00BA6258" w:rsidRDefault="00F65583" w:rsidP="00F65583">
            <w:pPr>
              <w:rPr>
                <w:rFonts w:asciiTheme="majorHAnsi" w:hAnsiTheme="majorHAnsi"/>
                <w:color w:val="000000" w:themeColor="text1"/>
                <w:sz w:val="20"/>
                <w:szCs w:val="20"/>
                <w:highlight w:val="yellow"/>
              </w:rPr>
            </w:pPr>
            <w:r w:rsidRPr="00BA6258">
              <w:rPr>
                <w:rFonts w:asciiTheme="majorHAnsi" w:hAnsiTheme="majorHAnsi"/>
                <w:color w:val="E97132" w:themeColor="accent2"/>
                <w:sz w:val="20"/>
                <w:szCs w:val="20"/>
                <w:highlight w:val="yellow"/>
              </w:rPr>
              <w:t>Ceramic Visiting Artist demo – Ariel Bowman</w:t>
            </w:r>
            <w:r w:rsidRPr="00BA6258">
              <w:rPr>
                <w:rFonts w:asciiTheme="majorHAnsi" w:hAnsiTheme="majorHAnsi"/>
                <w:color w:val="E97132" w:themeColor="accent2"/>
                <w:sz w:val="20"/>
                <w:szCs w:val="20"/>
                <w:highlight w:val="yellow"/>
              </w:rPr>
              <w:t xml:space="preserve"> (11-5)</w:t>
            </w:r>
          </w:p>
          <w:p w14:paraId="3322A8E5" w14:textId="4D1FBCD1" w:rsidR="00E5631F" w:rsidRPr="006A4854" w:rsidRDefault="00E5631F" w:rsidP="00F65583">
            <w:pPr>
              <w:rPr>
                <w:rFonts w:asciiTheme="majorHAnsi" w:hAnsiTheme="majorHAnsi"/>
                <w:color w:val="FF0000"/>
                <w:sz w:val="20"/>
                <w:szCs w:val="20"/>
              </w:rPr>
            </w:pPr>
          </w:p>
        </w:tc>
      </w:tr>
      <w:tr w:rsidR="00607B72" w:rsidRPr="004449FD" w14:paraId="2241B8C6" w14:textId="77777777" w:rsidTr="00474AD4">
        <w:trPr>
          <w:trHeight w:val="429"/>
        </w:trPr>
        <w:tc>
          <w:tcPr>
            <w:tcW w:w="431" w:type="dxa"/>
          </w:tcPr>
          <w:p w14:paraId="103DC6AB" w14:textId="77777777" w:rsidR="00607B72" w:rsidRPr="003D015C" w:rsidRDefault="00607B72" w:rsidP="00607B72">
            <w:pPr>
              <w:rPr>
                <w:color w:val="000000" w:themeColor="text1"/>
                <w:sz w:val="20"/>
                <w:szCs w:val="20"/>
              </w:rPr>
            </w:pPr>
            <w:r w:rsidRPr="00FF2725">
              <w:rPr>
                <w:color w:val="000000" w:themeColor="text1"/>
                <w:sz w:val="20"/>
                <w:szCs w:val="20"/>
                <w:highlight w:val="yellow"/>
              </w:rPr>
              <w:t>6</w:t>
            </w:r>
          </w:p>
        </w:tc>
        <w:tc>
          <w:tcPr>
            <w:tcW w:w="605" w:type="dxa"/>
          </w:tcPr>
          <w:p w14:paraId="2CFB3E00" w14:textId="2E815B77" w:rsidR="00607B72" w:rsidRPr="003D015C" w:rsidRDefault="00607B72" w:rsidP="00607B72">
            <w:pPr>
              <w:rPr>
                <w:color w:val="000000" w:themeColor="text1"/>
                <w:sz w:val="20"/>
                <w:szCs w:val="20"/>
              </w:rPr>
            </w:pPr>
            <w:r>
              <w:rPr>
                <w:color w:val="000000" w:themeColor="text1"/>
                <w:sz w:val="20"/>
                <w:szCs w:val="20"/>
              </w:rPr>
              <w:t>2/16</w:t>
            </w:r>
          </w:p>
        </w:tc>
        <w:tc>
          <w:tcPr>
            <w:tcW w:w="4418" w:type="dxa"/>
          </w:tcPr>
          <w:p w14:paraId="044554B2" w14:textId="5AF11C89" w:rsidR="00F750EF" w:rsidRPr="00F750EF" w:rsidRDefault="00F750EF" w:rsidP="00607B72">
            <w:pPr>
              <w:rPr>
                <w:rFonts w:asciiTheme="majorHAnsi" w:hAnsiTheme="majorHAnsi"/>
                <w:color w:val="0F9ED5" w:themeColor="accent4"/>
                <w:sz w:val="20"/>
                <w:szCs w:val="20"/>
              </w:rPr>
            </w:pPr>
            <w:r w:rsidRPr="00F750EF">
              <w:rPr>
                <w:rFonts w:asciiTheme="majorHAnsi" w:hAnsiTheme="majorHAnsi"/>
                <w:color w:val="0F9ED5" w:themeColor="accent4"/>
                <w:sz w:val="20"/>
                <w:szCs w:val="20"/>
              </w:rPr>
              <w:t>Shipping presentation</w:t>
            </w:r>
          </w:p>
          <w:p w14:paraId="677C2840" w14:textId="1C5FC697" w:rsidR="0051744A" w:rsidRPr="006A4854" w:rsidRDefault="00607B72" w:rsidP="00F750EF">
            <w:pPr>
              <w:rPr>
                <w:rFonts w:asciiTheme="majorHAnsi" w:hAnsiTheme="majorHAnsi"/>
                <w:color w:val="000000" w:themeColor="text1"/>
                <w:sz w:val="20"/>
                <w:szCs w:val="20"/>
              </w:rPr>
            </w:pPr>
            <w:r w:rsidRPr="006A4854">
              <w:rPr>
                <w:rFonts w:asciiTheme="majorHAnsi" w:hAnsiTheme="majorHAnsi"/>
                <w:color w:val="000000" w:themeColor="text1"/>
                <w:sz w:val="20"/>
                <w:szCs w:val="20"/>
              </w:rPr>
              <w:t>CONT: Load Bisque</w:t>
            </w:r>
            <w:r w:rsidR="006A4854">
              <w:rPr>
                <w:rFonts w:asciiTheme="majorHAnsi" w:hAnsiTheme="majorHAnsi"/>
                <w:color w:val="000000" w:themeColor="text1"/>
                <w:sz w:val="20"/>
                <w:szCs w:val="20"/>
              </w:rPr>
              <w:t xml:space="preserve"> </w:t>
            </w:r>
            <w:r w:rsidR="006A4854">
              <w:rPr>
                <w:rFonts w:asciiTheme="majorHAnsi" w:hAnsiTheme="majorHAnsi"/>
                <w:color w:val="000000" w:themeColor="text1"/>
                <w:sz w:val="20"/>
                <w:szCs w:val="20"/>
              </w:rPr>
              <w:t>at 12:</w:t>
            </w:r>
            <w:r w:rsidR="006A4854">
              <w:rPr>
                <w:rFonts w:asciiTheme="majorHAnsi" w:hAnsiTheme="majorHAnsi"/>
                <w:color w:val="000000" w:themeColor="text1"/>
                <w:sz w:val="20"/>
                <w:szCs w:val="20"/>
              </w:rPr>
              <w:t>30</w:t>
            </w:r>
          </w:p>
        </w:tc>
        <w:tc>
          <w:tcPr>
            <w:tcW w:w="612" w:type="dxa"/>
          </w:tcPr>
          <w:p w14:paraId="212101DC" w14:textId="6A0B9FEF"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highlight w:val="yellow"/>
              </w:rPr>
              <w:t>2/18</w:t>
            </w:r>
          </w:p>
        </w:tc>
        <w:tc>
          <w:tcPr>
            <w:tcW w:w="5385" w:type="dxa"/>
          </w:tcPr>
          <w:p w14:paraId="61F58023" w14:textId="6208087F" w:rsidR="00607B72" w:rsidRPr="006A4854" w:rsidRDefault="00607B72" w:rsidP="00607B72">
            <w:pPr>
              <w:rPr>
                <w:rFonts w:asciiTheme="majorHAnsi" w:hAnsiTheme="majorHAnsi"/>
                <w:sz w:val="20"/>
                <w:szCs w:val="20"/>
              </w:rPr>
            </w:pPr>
            <w:r w:rsidRPr="006A4854">
              <w:rPr>
                <w:rFonts w:asciiTheme="majorHAnsi" w:hAnsiTheme="majorHAnsi"/>
                <w:sz w:val="20"/>
                <w:szCs w:val="20"/>
              </w:rPr>
              <w:t xml:space="preserve">Artist statement </w:t>
            </w:r>
            <w:r w:rsidR="008E30F3" w:rsidRPr="006A4854">
              <w:rPr>
                <w:rFonts w:asciiTheme="majorHAnsi" w:hAnsiTheme="majorHAnsi"/>
                <w:sz w:val="20"/>
                <w:szCs w:val="20"/>
              </w:rPr>
              <w:t>–</w:t>
            </w:r>
            <w:r w:rsidRPr="006A4854">
              <w:rPr>
                <w:rFonts w:asciiTheme="majorHAnsi" w:hAnsiTheme="majorHAnsi"/>
                <w:sz w:val="20"/>
                <w:szCs w:val="20"/>
              </w:rPr>
              <w:t xml:space="preserve"> </w:t>
            </w:r>
            <w:r w:rsidR="008E30F3" w:rsidRPr="006A4854">
              <w:rPr>
                <w:rFonts w:asciiTheme="majorHAnsi" w:hAnsiTheme="majorHAnsi"/>
                <w:sz w:val="20"/>
                <w:szCs w:val="20"/>
              </w:rPr>
              <w:t>one on one discussions</w:t>
            </w:r>
          </w:p>
        </w:tc>
      </w:tr>
      <w:tr w:rsidR="00607B72" w:rsidRPr="004449FD" w14:paraId="00B9F7FE" w14:textId="77777777" w:rsidTr="007B50A4">
        <w:trPr>
          <w:trHeight w:val="629"/>
        </w:trPr>
        <w:tc>
          <w:tcPr>
            <w:tcW w:w="431" w:type="dxa"/>
          </w:tcPr>
          <w:p w14:paraId="4E5A59A6" w14:textId="77777777" w:rsidR="00607B72" w:rsidRPr="003D015C" w:rsidRDefault="00607B72" w:rsidP="00607B72">
            <w:pPr>
              <w:rPr>
                <w:color w:val="000000" w:themeColor="text1"/>
                <w:sz w:val="20"/>
                <w:szCs w:val="20"/>
              </w:rPr>
            </w:pPr>
            <w:r w:rsidRPr="003D015C">
              <w:rPr>
                <w:color w:val="000000" w:themeColor="text1"/>
                <w:sz w:val="20"/>
                <w:szCs w:val="20"/>
              </w:rPr>
              <w:t>7</w:t>
            </w:r>
          </w:p>
        </w:tc>
        <w:tc>
          <w:tcPr>
            <w:tcW w:w="605" w:type="dxa"/>
          </w:tcPr>
          <w:p w14:paraId="7B2E0759" w14:textId="3B53D7E0" w:rsidR="00607B72" w:rsidRPr="003D015C" w:rsidRDefault="00607B72" w:rsidP="00607B72">
            <w:pPr>
              <w:rPr>
                <w:color w:val="000000" w:themeColor="text1"/>
                <w:sz w:val="20"/>
                <w:szCs w:val="20"/>
              </w:rPr>
            </w:pPr>
            <w:r>
              <w:rPr>
                <w:color w:val="000000" w:themeColor="text1"/>
                <w:sz w:val="20"/>
                <w:szCs w:val="20"/>
              </w:rPr>
              <w:t>2/22</w:t>
            </w:r>
          </w:p>
        </w:tc>
        <w:tc>
          <w:tcPr>
            <w:tcW w:w="4418" w:type="dxa"/>
          </w:tcPr>
          <w:p w14:paraId="4ED98937" w14:textId="77777777" w:rsidR="00FB6AFF" w:rsidRDefault="00FB6AFF" w:rsidP="00607B72">
            <w:pPr>
              <w:rPr>
                <w:rFonts w:asciiTheme="majorHAnsi" w:hAnsiTheme="majorHAnsi"/>
                <w:color w:val="000000" w:themeColor="text1"/>
                <w:sz w:val="20"/>
                <w:szCs w:val="20"/>
              </w:rPr>
            </w:pPr>
            <w:r w:rsidRPr="00FB6AFF">
              <w:rPr>
                <w:rFonts w:asciiTheme="majorHAnsi" w:hAnsiTheme="majorHAnsi"/>
                <w:color w:val="0F9ED5" w:themeColor="accent4"/>
                <w:sz w:val="20"/>
                <w:szCs w:val="20"/>
              </w:rPr>
              <w:t>Photo demo</w:t>
            </w:r>
            <w:r>
              <w:rPr>
                <w:rFonts w:asciiTheme="majorHAnsi" w:hAnsiTheme="majorHAnsi"/>
                <w:color w:val="0F9ED5" w:themeColor="accent4"/>
                <w:sz w:val="20"/>
                <w:szCs w:val="20"/>
              </w:rPr>
              <w:t>/lecture</w:t>
            </w:r>
            <w:r w:rsidRPr="006A4854">
              <w:rPr>
                <w:rFonts w:asciiTheme="majorHAnsi" w:hAnsiTheme="majorHAnsi"/>
                <w:color w:val="000000" w:themeColor="text1"/>
                <w:sz w:val="20"/>
                <w:szCs w:val="20"/>
              </w:rPr>
              <w:t xml:space="preserve"> </w:t>
            </w:r>
          </w:p>
          <w:p w14:paraId="359B0070" w14:textId="6D180DE2" w:rsidR="00607B72" w:rsidRPr="006A4854" w:rsidRDefault="007B50A4"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 xml:space="preserve">CONT: Load </w:t>
            </w:r>
            <w:r w:rsidRPr="006A4854">
              <w:rPr>
                <w:rFonts w:asciiTheme="majorHAnsi" w:hAnsiTheme="majorHAnsi"/>
                <w:color w:val="000000" w:themeColor="text1"/>
                <w:sz w:val="20"/>
                <w:szCs w:val="20"/>
              </w:rPr>
              <w:t>Glaze</w:t>
            </w:r>
            <w:r w:rsidR="006A4854">
              <w:rPr>
                <w:rFonts w:asciiTheme="majorHAnsi" w:hAnsiTheme="majorHAnsi"/>
                <w:color w:val="000000" w:themeColor="text1"/>
                <w:sz w:val="20"/>
                <w:szCs w:val="20"/>
              </w:rPr>
              <w:t xml:space="preserve"> at 12:30</w:t>
            </w:r>
          </w:p>
          <w:p w14:paraId="2FDCDD90" w14:textId="43934875" w:rsidR="0051744A" w:rsidRPr="006A4854" w:rsidRDefault="0051744A" w:rsidP="00607B72">
            <w:pPr>
              <w:rPr>
                <w:rFonts w:asciiTheme="majorHAnsi" w:hAnsiTheme="majorHAnsi"/>
                <w:sz w:val="20"/>
                <w:szCs w:val="20"/>
              </w:rPr>
            </w:pPr>
          </w:p>
        </w:tc>
        <w:tc>
          <w:tcPr>
            <w:tcW w:w="612" w:type="dxa"/>
          </w:tcPr>
          <w:p w14:paraId="472CBD4C" w14:textId="43CA247D"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2/24</w:t>
            </w:r>
          </w:p>
        </w:tc>
        <w:tc>
          <w:tcPr>
            <w:tcW w:w="5385" w:type="dxa"/>
            <w:shd w:val="clear" w:color="auto" w:fill="C1E4F5" w:themeFill="accent1" w:themeFillTint="33"/>
          </w:tcPr>
          <w:p w14:paraId="4C592995" w14:textId="37FCF5E2" w:rsidR="007B50A4" w:rsidRPr="00BA6258" w:rsidRDefault="007B50A4" w:rsidP="007B50A4">
            <w:pPr>
              <w:rPr>
                <w:rFonts w:asciiTheme="majorHAnsi" w:hAnsiTheme="majorHAnsi"/>
                <w:color w:val="000000" w:themeColor="text1"/>
                <w:sz w:val="20"/>
                <w:szCs w:val="20"/>
              </w:rPr>
            </w:pPr>
            <w:r w:rsidRPr="00BA6258">
              <w:rPr>
                <w:rFonts w:asciiTheme="majorHAnsi" w:hAnsiTheme="majorHAnsi"/>
                <w:b/>
                <w:bCs/>
                <w:color w:val="000000" w:themeColor="text1"/>
                <w:sz w:val="20"/>
                <w:szCs w:val="20"/>
              </w:rPr>
              <w:t xml:space="preserve">CONT: </w:t>
            </w:r>
            <w:r w:rsidRPr="00BA6258">
              <w:rPr>
                <w:rFonts w:asciiTheme="majorHAnsi" w:hAnsiTheme="majorHAnsi"/>
                <w:b/>
                <w:bCs/>
                <w:color w:val="000000" w:themeColor="text1"/>
                <w:sz w:val="20"/>
                <w:szCs w:val="20"/>
              </w:rPr>
              <w:t xml:space="preserve">Glaze Crit </w:t>
            </w:r>
          </w:p>
          <w:p w14:paraId="6E0405BD" w14:textId="14C5D95E" w:rsidR="00607B72" w:rsidRPr="00BA6258" w:rsidRDefault="00607B72" w:rsidP="00607B72">
            <w:pPr>
              <w:rPr>
                <w:rFonts w:asciiTheme="majorHAnsi" w:hAnsiTheme="majorHAnsi"/>
                <w:b/>
                <w:bCs/>
                <w:color w:val="000000" w:themeColor="text1"/>
                <w:sz w:val="20"/>
                <w:szCs w:val="20"/>
              </w:rPr>
            </w:pPr>
            <w:r w:rsidRPr="00BA6258">
              <w:rPr>
                <w:rFonts w:asciiTheme="majorHAnsi" w:hAnsiTheme="majorHAnsi"/>
                <w:b/>
                <w:bCs/>
                <w:color w:val="000000" w:themeColor="text1"/>
                <w:sz w:val="20"/>
                <w:szCs w:val="20"/>
              </w:rPr>
              <w:t xml:space="preserve">Due: Artist Statements due on Canvas by end of day </w:t>
            </w:r>
          </w:p>
          <w:p w14:paraId="76CF1087" w14:textId="2B5D0CA3" w:rsidR="00607B72" w:rsidRPr="00BA6258" w:rsidRDefault="00607B72" w:rsidP="00607B72">
            <w:pPr>
              <w:jc w:val="right"/>
              <w:rPr>
                <w:rFonts w:asciiTheme="majorHAnsi" w:hAnsiTheme="majorHAnsi"/>
                <w:color w:val="A02B93" w:themeColor="accent5"/>
                <w:sz w:val="20"/>
                <w:szCs w:val="20"/>
              </w:rPr>
            </w:pPr>
            <w:r w:rsidRPr="00BA6258">
              <w:rPr>
                <w:rFonts w:asciiTheme="majorHAnsi" w:hAnsiTheme="majorHAnsi"/>
                <w:color w:val="E97132" w:themeColor="accent2"/>
                <w:sz w:val="20"/>
                <w:szCs w:val="20"/>
              </w:rPr>
              <w:t>Feb. 26: Materials H&amp;S opening</w:t>
            </w:r>
          </w:p>
        </w:tc>
      </w:tr>
      <w:tr w:rsidR="00607B72" w:rsidRPr="004449FD" w14:paraId="5EEFA8ED" w14:textId="77777777" w:rsidTr="007B50A4">
        <w:trPr>
          <w:trHeight w:val="935"/>
        </w:trPr>
        <w:tc>
          <w:tcPr>
            <w:tcW w:w="431" w:type="dxa"/>
          </w:tcPr>
          <w:p w14:paraId="796B82CB" w14:textId="77777777" w:rsidR="00607B72" w:rsidRPr="00FD3FAF" w:rsidRDefault="00607B72" w:rsidP="00607B72">
            <w:pPr>
              <w:rPr>
                <w:color w:val="000000" w:themeColor="text1"/>
                <w:sz w:val="20"/>
                <w:szCs w:val="20"/>
              </w:rPr>
            </w:pPr>
            <w:r w:rsidRPr="00FD3FAF">
              <w:rPr>
                <w:color w:val="000000" w:themeColor="text1"/>
                <w:sz w:val="20"/>
                <w:szCs w:val="20"/>
              </w:rPr>
              <w:t>8</w:t>
            </w:r>
          </w:p>
        </w:tc>
        <w:tc>
          <w:tcPr>
            <w:tcW w:w="605" w:type="dxa"/>
          </w:tcPr>
          <w:p w14:paraId="2C859671" w14:textId="79D4F873" w:rsidR="00607B72" w:rsidRPr="00FD3FAF" w:rsidRDefault="00607B72" w:rsidP="00607B72">
            <w:pPr>
              <w:rPr>
                <w:color w:val="000000" w:themeColor="text1"/>
                <w:sz w:val="20"/>
                <w:szCs w:val="20"/>
              </w:rPr>
            </w:pPr>
            <w:r w:rsidRPr="00F65583">
              <w:rPr>
                <w:color w:val="000000" w:themeColor="text1"/>
                <w:sz w:val="20"/>
                <w:szCs w:val="20"/>
              </w:rPr>
              <w:t>3/</w:t>
            </w:r>
            <w:r>
              <w:rPr>
                <w:color w:val="000000" w:themeColor="text1"/>
                <w:sz w:val="20"/>
                <w:szCs w:val="20"/>
              </w:rPr>
              <w:t>2</w:t>
            </w:r>
          </w:p>
        </w:tc>
        <w:tc>
          <w:tcPr>
            <w:tcW w:w="4418" w:type="dxa"/>
            <w:shd w:val="clear" w:color="auto" w:fill="CAEDFB" w:themeFill="accent4" w:themeFillTint="33"/>
          </w:tcPr>
          <w:p w14:paraId="68588F2F" w14:textId="77777777" w:rsidR="00607B72" w:rsidRPr="006A4854" w:rsidRDefault="00607B72" w:rsidP="00607B72">
            <w:pPr>
              <w:shd w:val="clear" w:color="auto" w:fill="CAEDFB" w:themeFill="accent4" w:themeFillTint="33"/>
              <w:rPr>
                <w:rFonts w:asciiTheme="majorHAnsi" w:hAnsiTheme="majorHAnsi"/>
                <w:b/>
                <w:bCs/>
                <w:color w:val="000000" w:themeColor="text1"/>
                <w:sz w:val="20"/>
                <w:szCs w:val="20"/>
              </w:rPr>
            </w:pPr>
            <w:r w:rsidRPr="006A4854">
              <w:rPr>
                <w:rFonts w:asciiTheme="majorHAnsi" w:hAnsiTheme="majorHAnsi"/>
                <w:b/>
                <w:bCs/>
                <w:color w:val="000000" w:themeColor="text1"/>
                <w:sz w:val="20"/>
                <w:szCs w:val="20"/>
              </w:rPr>
              <w:t xml:space="preserve">Glaze Crit – </w:t>
            </w:r>
          </w:p>
          <w:p w14:paraId="1BE93343" w14:textId="53B6EE88" w:rsidR="007B50A4" w:rsidRPr="006A4854" w:rsidRDefault="007B50A4" w:rsidP="00607B72">
            <w:pPr>
              <w:shd w:val="clear" w:color="auto" w:fill="CAEDFB" w:themeFill="accent4" w:themeFillTint="33"/>
              <w:rPr>
                <w:rFonts w:asciiTheme="majorHAnsi" w:hAnsiTheme="majorHAnsi"/>
                <w:color w:val="000000" w:themeColor="text1"/>
                <w:sz w:val="20"/>
                <w:szCs w:val="20"/>
              </w:rPr>
            </w:pPr>
            <w:r w:rsidRPr="006A4854">
              <w:rPr>
                <w:rFonts w:asciiTheme="majorHAnsi" w:hAnsiTheme="majorHAnsi"/>
                <w:color w:val="000000" w:themeColor="text1"/>
                <w:sz w:val="20"/>
                <w:szCs w:val="20"/>
              </w:rPr>
              <w:t>(load</w:t>
            </w:r>
            <w:r w:rsidR="0051744A" w:rsidRPr="006A4854">
              <w:rPr>
                <w:rFonts w:asciiTheme="majorHAnsi" w:hAnsiTheme="majorHAnsi"/>
                <w:color w:val="000000" w:themeColor="text1"/>
                <w:sz w:val="20"/>
                <w:szCs w:val="20"/>
              </w:rPr>
              <w:t xml:space="preserve"> e</w:t>
            </w:r>
            <w:r w:rsidRPr="006A4854">
              <w:rPr>
                <w:rFonts w:asciiTheme="majorHAnsi" w:hAnsiTheme="majorHAnsi"/>
                <w:color w:val="000000" w:themeColor="text1"/>
                <w:sz w:val="20"/>
                <w:szCs w:val="20"/>
              </w:rPr>
              <w:t xml:space="preserve">xtra Bisque for </w:t>
            </w:r>
            <w:proofErr w:type="spellStart"/>
            <w:r w:rsidRPr="006A4854">
              <w:rPr>
                <w:rFonts w:asciiTheme="majorHAnsi" w:hAnsiTheme="majorHAnsi"/>
                <w:color w:val="000000" w:themeColor="text1"/>
                <w:sz w:val="20"/>
                <w:szCs w:val="20"/>
              </w:rPr>
              <w:t>woodkiln</w:t>
            </w:r>
            <w:proofErr w:type="spellEnd"/>
            <w:r w:rsidRPr="006A4854">
              <w:rPr>
                <w:rFonts w:asciiTheme="majorHAnsi" w:hAnsiTheme="majorHAnsi"/>
                <w:color w:val="000000" w:themeColor="text1"/>
                <w:sz w:val="20"/>
                <w:szCs w:val="20"/>
              </w:rPr>
              <w:t>)</w:t>
            </w:r>
          </w:p>
        </w:tc>
        <w:tc>
          <w:tcPr>
            <w:tcW w:w="612" w:type="dxa"/>
          </w:tcPr>
          <w:p w14:paraId="5C604C62" w14:textId="5E248B95"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3/4</w:t>
            </w:r>
          </w:p>
        </w:tc>
        <w:tc>
          <w:tcPr>
            <w:tcW w:w="5385" w:type="dxa"/>
          </w:tcPr>
          <w:p w14:paraId="3E44649C" w14:textId="74699C3F" w:rsidR="00607B72" w:rsidRPr="006A4854" w:rsidRDefault="00FF2725"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 xml:space="preserve">-ADV: </w:t>
            </w:r>
            <w:r w:rsidR="00607B72" w:rsidRPr="006A4854">
              <w:rPr>
                <w:rFonts w:asciiTheme="majorHAnsi" w:hAnsiTheme="majorHAnsi"/>
                <w:color w:val="000000" w:themeColor="text1"/>
                <w:sz w:val="20"/>
                <w:szCs w:val="20"/>
              </w:rPr>
              <w:t>Wood Fire Prep</w:t>
            </w:r>
            <w:r w:rsidRPr="006A4854">
              <w:rPr>
                <w:rFonts w:asciiTheme="majorHAnsi" w:hAnsiTheme="majorHAnsi"/>
                <w:color w:val="000000" w:themeColor="text1"/>
                <w:sz w:val="20"/>
                <w:szCs w:val="20"/>
              </w:rPr>
              <w:t xml:space="preserve"> (work to be </w:t>
            </w:r>
            <w:proofErr w:type="spellStart"/>
            <w:r w:rsidRPr="006A4854">
              <w:rPr>
                <w:rFonts w:asciiTheme="majorHAnsi" w:hAnsiTheme="majorHAnsi"/>
                <w:color w:val="000000" w:themeColor="text1"/>
                <w:sz w:val="20"/>
                <w:szCs w:val="20"/>
              </w:rPr>
              <w:t>bisqued</w:t>
            </w:r>
            <w:proofErr w:type="spellEnd"/>
            <w:r w:rsidRPr="006A4854">
              <w:rPr>
                <w:rFonts w:asciiTheme="majorHAnsi" w:hAnsiTheme="majorHAnsi"/>
                <w:color w:val="000000" w:themeColor="text1"/>
                <w:sz w:val="20"/>
                <w:szCs w:val="20"/>
              </w:rPr>
              <w:t xml:space="preserve"> and wadded by end of class)</w:t>
            </w:r>
          </w:p>
          <w:p w14:paraId="14B40A53" w14:textId="54A0A339" w:rsidR="006A4854" w:rsidRPr="006A4854" w:rsidRDefault="006A4854"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w:t>
            </w:r>
            <w:r w:rsidRPr="006A4854">
              <w:rPr>
                <w:rFonts w:asciiTheme="majorHAnsi" w:hAnsiTheme="majorHAnsi"/>
                <w:sz w:val="20"/>
                <w:szCs w:val="20"/>
              </w:rPr>
              <w:t xml:space="preserve"> </w:t>
            </w:r>
            <w:proofErr w:type="spellStart"/>
            <w:r w:rsidRPr="006A4854">
              <w:rPr>
                <w:rFonts w:asciiTheme="majorHAnsi" w:hAnsiTheme="majorHAnsi"/>
                <w:sz w:val="20"/>
                <w:szCs w:val="20"/>
              </w:rPr>
              <w:t>Cont</w:t>
            </w:r>
            <w:proofErr w:type="spellEnd"/>
            <w:r w:rsidRPr="006A4854">
              <w:rPr>
                <w:rFonts w:asciiTheme="majorHAnsi" w:hAnsiTheme="majorHAnsi"/>
                <w:sz w:val="20"/>
                <w:szCs w:val="20"/>
              </w:rPr>
              <w:t>: Clay mixing</w:t>
            </w:r>
          </w:p>
          <w:p w14:paraId="4ED490B8" w14:textId="421E7C14" w:rsidR="00FF2725" w:rsidRPr="006A4854" w:rsidRDefault="00FF2725" w:rsidP="00FF2725">
            <w:pPr>
              <w:tabs>
                <w:tab w:val="left" w:pos="518"/>
              </w:tabs>
              <w:rPr>
                <w:rFonts w:asciiTheme="majorHAnsi" w:hAnsiTheme="majorHAnsi"/>
                <w:sz w:val="20"/>
                <w:szCs w:val="20"/>
              </w:rPr>
            </w:pPr>
            <w:r w:rsidRPr="006A4854">
              <w:rPr>
                <w:rFonts w:asciiTheme="majorHAnsi" w:hAnsiTheme="majorHAnsi"/>
                <w:sz w:val="20"/>
                <w:szCs w:val="20"/>
              </w:rPr>
              <w:t>-</w:t>
            </w:r>
            <w:r w:rsidR="006A4854" w:rsidRPr="006A4854">
              <w:rPr>
                <w:rFonts w:asciiTheme="majorHAnsi" w:hAnsiTheme="majorHAnsi"/>
                <w:sz w:val="20"/>
                <w:szCs w:val="20"/>
              </w:rPr>
              <w:t xml:space="preserve"> </w:t>
            </w:r>
            <w:r w:rsidR="006A4854" w:rsidRPr="006A4854">
              <w:rPr>
                <w:rFonts w:asciiTheme="majorHAnsi" w:hAnsiTheme="majorHAnsi"/>
                <w:sz w:val="20"/>
                <w:szCs w:val="20"/>
              </w:rPr>
              <w:t>Midpoint review</w:t>
            </w:r>
          </w:p>
          <w:p w14:paraId="6303B618" w14:textId="0812442E" w:rsidR="0051744A" w:rsidRPr="006A4854" w:rsidRDefault="00FF2725" w:rsidP="0051744A">
            <w:pPr>
              <w:tabs>
                <w:tab w:val="left" w:pos="518"/>
              </w:tabs>
              <w:rPr>
                <w:rFonts w:asciiTheme="majorHAnsi" w:hAnsiTheme="majorHAnsi"/>
                <w:sz w:val="20"/>
                <w:szCs w:val="20"/>
              </w:rPr>
            </w:pPr>
            <w:r w:rsidRPr="006A4854">
              <w:rPr>
                <w:rFonts w:asciiTheme="majorHAnsi" w:hAnsiTheme="majorHAnsi"/>
                <w:color w:val="0F9ED5" w:themeColor="accent4"/>
                <w:sz w:val="20"/>
                <w:szCs w:val="20"/>
              </w:rPr>
              <w:t>-</w:t>
            </w:r>
            <w:r w:rsidR="0051744A" w:rsidRPr="006A4854">
              <w:rPr>
                <w:rFonts w:asciiTheme="majorHAnsi" w:hAnsiTheme="majorHAnsi"/>
                <w:color w:val="0F9ED5" w:themeColor="accent4"/>
                <w:sz w:val="20"/>
                <w:szCs w:val="20"/>
              </w:rPr>
              <w:t>1on1 Visits</w:t>
            </w:r>
          </w:p>
          <w:p w14:paraId="5E566AD1" w14:textId="77777777" w:rsidR="00FF2725" w:rsidRPr="006A4854" w:rsidRDefault="00FF2725" w:rsidP="00FF2725">
            <w:pPr>
              <w:jc w:val="right"/>
              <w:rPr>
                <w:rFonts w:asciiTheme="majorHAnsi" w:hAnsiTheme="majorHAnsi"/>
                <w:b/>
                <w:bCs/>
                <w:color w:val="E97132" w:themeColor="accent2"/>
                <w:sz w:val="20"/>
                <w:szCs w:val="20"/>
              </w:rPr>
            </w:pPr>
            <w:r w:rsidRPr="006A4854">
              <w:rPr>
                <w:rFonts w:asciiTheme="majorHAnsi" w:hAnsiTheme="majorHAnsi"/>
                <w:b/>
                <w:bCs/>
                <w:color w:val="E97132" w:themeColor="accent2"/>
                <w:sz w:val="20"/>
                <w:szCs w:val="20"/>
              </w:rPr>
              <w:t>Wood Firing in Tool</w:t>
            </w:r>
            <w:r w:rsidRPr="006A4854">
              <w:rPr>
                <w:rFonts w:asciiTheme="majorHAnsi" w:hAnsiTheme="majorHAnsi"/>
                <w:b/>
                <w:bCs/>
                <w:color w:val="E97132" w:themeColor="accent2"/>
                <w:sz w:val="20"/>
                <w:szCs w:val="20"/>
              </w:rPr>
              <w:t xml:space="preserve">:  All Seniors required to attend </w:t>
            </w:r>
          </w:p>
          <w:p w14:paraId="4D49E3BF" w14:textId="169E9F6A" w:rsidR="00FF2725" w:rsidRPr="006A4854" w:rsidRDefault="00FF2725" w:rsidP="00FF2725">
            <w:pPr>
              <w:jc w:val="right"/>
              <w:rPr>
                <w:rFonts w:asciiTheme="majorHAnsi" w:hAnsiTheme="majorHAnsi"/>
                <w:b/>
                <w:bCs/>
                <w:color w:val="E97132" w:themeColor="accent2"/>
                <w:sz w:val="20"/>
                <w:szCs w:val="20"/>
              </w:rPr>
            </w:pPr>
            <w:r w:rsidRPr="006A4854">
              <w:rPr>
                <w:rFonts w:asciiTheme="majorHAnsi" w:hAnsiTheme="majorHAnsi"/>
                <w:b/>
                <w:bCs/>
                <w:color w:val="E97132" w:themeColor="accent2"/>
                <w:sz w:val="20"/>
                <w:szCs w:val="20"/>
              </w:rPr>
              <w:t>at least 1 loading and firing shift</w:t>
            </w:r>
          </w:p>
          <w:p w14:paraId="7F27E0D7" w14:textId="0E9AB89E" w:rsidR="00FF2725" w:rsidRPr="006A4854" w:rsidRDefault="00FF2725" w:rsidP="00FF2725">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 xml:space="preserve">Load: </w:t>
            </w:r>
            <w:r w:rsidRPr="006A4854">
              <w:rPr>
                <w:rFonts w:asciiTheme="majorHAnsi" w:hAnsiTheme="majorHAnsi"/>
                <w:color w:val="E97132" w:themeColor="accent2"/>
                <w:sz w:val="20"/>
                <w:szCs w:val="20"/>
              </w:rPr>
              <w:t>March 6</w:t>
            </w:r>
          </w:p>
          <w:p w14:paraId="755F2A88" w14:textId="7759BF4D" w:rsidR="00607B72" w:rsidRPr="006A4854" w:rsidRDefault="00FF2725" w:rsidP="00FF2725">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 xml:space="preserve">Fire: </w:t>
            </w:r>
            <w:r w:rsidR="00607B72" w:rsidRPr="006A4854">
              <w:rPr>
                <w:rFonts w:asciiTheme="majorHAnsi" w:hAnsiTheme="majorHAnsi"/>
                <w:color w:val="E97132" w:themeColor="accent2"/>
                <w:sz w:val="20"/>
                <w:szCs w:val="20"/>
              </w:rPr>
              <w:t>March</w:t>
            </w:r>
            <w:r w:rsidRPr="006A4854">
              <w:rPr>
                <w:rFonts w:asciiTheme="majorHAnsi" w:hAnsiTheme="majorHAnsi"/>
                <w:color w:val="E97132" w:themeColor="accent2"/>
                <w:sz w:val="20"/>
                <w:szCs w:val="20"/>
              </w:rPr>
              <w:t xml:space="preserve"> </w:t>
            </w:r>
            <w:r w:rsidR="00607B72" w:rsidRPr="006A4854">
              <w:rPr>
                <w:rFonts w:asciiTheme="majorHAnsi" w:hAnsiTheme="majorHAnsi"/>
                <w:color w:val="E97132" w:themeColor="accent2"/>
                <w:sz w:val="20"/>
                <w:szCs w:val="20"/>
              </w:rPr>
              <w:t>7</w:t>
            </w:r>
            <w:r w:rsidR="00607B72" w:rsidRPr="006A4854">
              <w:rPr>
                <w:rFonts w:asciiTheme="majorHAnsi" w:hAnsiTheme="majorHAnsi"/>
                <w:color w:val="E97132" w:themeColor="accent2"/>
                <w:sz w:val="20"/>
                <w:szCs w:val="20"/>
              </w:rPr>
              <w:t>,</w:t>
            </w:r>
            <w:r w:rsidR="00607B72" w:rsidRPr="006A4854">
              <w:rPr>
                <w:rFonts w:asciiTheme="majorHAnsi" w:hAnsiTheme="majorHAnsi"/>
                <w:color w:val="E97132" w:themeColor="accent2"/>
                <w:sz w:val="20"/>
                <w:szCs w:val="20"/>
              </w:rPr>
              <w:t xml:space="preserve">8: </w:t>
            </w:r>
          </w:p>
        </w:tc>
      </w:tr>
      <w:tr w:rsidR="00607B72" w:rsidRPr="004449FD" w14:paraId="65B92CC0" w14:textId="77777777" w:rsidTr="00474AD4">
        <w:trPr>
          <w:trHeight w:val="429"/>
        </w:trPr>
        <w:tc>
          <w:tcPr>
            <w:tcW w:w="431" w:type="dxa"/>
          </w:tcPr>
          <w:p w14:paraId="2B30802A" w14:textId="394757B4" w:rsidR="00607B72" w:rsidRPr="00E5631F" w:rsidRDefault="00607B72" w:rsidP="00607B72">
            <w:pPr>
              <w:jc w:val="both"/>
              <w:rPr>
                <w:color w:val="000000" w:themeColor="text1"/>
                <w:sz w:val="20"/>
                <w:szCs w:val="20"/>
              </w:rPr>
            </w:pPr>
            <w:r w:rsidRPr="00E5631F">
              <w:rPr>
                <w:color w:val="000000" w:themeColor="text1"/>
                <w:sz w:val="20"/>
                <w:szCs w:val="20"/>
              </w:rPr>
              <w:t>9</w:t>
            </w:r>
          </w:p>
        </w:tc>
        <w:tc>
          <w:tcPr>
            <w:tcW w:w="605" w:type="dxa"/>
          </w:tcPr>
          <w:p w14:paraId="7EB18C97" w14:textId="3724E33B" w:rsidR="00607B72" w:rsidRPr="003D015C" w:rsidRDefault="00607B72" w:rsidP="00607B72">
            <w:pPr>
              <w:rPr>
                <w:color w:val="000000" w:themeColor="text1"/>
                <w:sz w:val="20"/>
                <w:szCs w:val="20"/>
              </w:rPr>
            </w:pPr>
            <w:r>
              <w:rPr>
                <w:color w:val="000000" w:themeColor="text1"/>
                <w:sz w:val="20"/>
                <w:szCs w:val="20"/>
              </w:rPr>
              <w:t>3/9</w:t>
            </w:r>
          </w:p>
        </w:tc>
        <w:tc>
          <w:tcPr>
            <w:tcW w:w="4418" w:type="dxa"/>
          </w:tcPr>
          <w:p w14:paraId="7C6B8C0A" w14:textId="626C9654"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Spring break – NO class</w:t>
            </w:r>
          </w:p>
        </w:tc>
        <w:tc>
          <w:tcPr>
            <w:tcW w:w="612" w:type="dxa"/>
          </w:tcPr>
          <w:p w14:paraId="44E86055" w14:textId="0C6D5265"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3/11</w:t>
            </w:r>
          </w:p>
        </w:tc>
        <w:tc>
          <w:tcPr>
            <w:tcW w:w="5385" w:type="dxa"/>
          </w:tcPr>
          <w:p w14:paraId="18AE9184" w14:textId="77777777"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 xml:space="preserve">Spring break – NO class </w:t>
            </w:r>
          </w:p>
          <w:p w14:paraId="24016CD7" w14:textId="2CA42452" w:rsidR="00607B72" w:rsidRPr="006A4854" w:rsidRDefault="00607B72" w:rsidP="00607B72">
            <w:pPr>
              <w:jc w:val="right"/>
              <w:rPr>
                <w:rFonts w:asciiTheme="majorHAnsi" w:hAnsiTheme="majorHAnsi"/>
                <w:sz w:val="20"/>
                <w:szCs w:val="20"/>
              </w:rPr>
            </w:pPr>
            <w:r w:rsidRPr="006A4854">
              <w:rPr>
                <w:rFonts w:asciiTheme="majorHAnsi" w:hAnsiTheme="majorHAnsi"/>
                <w:color w:val="E97132" w:themeColor="accent2"/>
                <w:sz w:val="20"/>
                <w:szCs w:val="20"/>
              </w:rPr>
              <w:t>March 14@ 6-10pm: China Show at Eclectica Gallery</w:t>
            </w:r>
          </w:p>
        </w:tc>
      </w:tr>
      <w:tr w:rsidR="00607B72" w:rsidRPr="004449FD" w14:paraId="7FB9512E" w14:textId="77777777" w:rsidTr="00474AD4">
        <w:trPr>
          <w:trHeight w:val="429"/>
        </w:trPr>
        <w:tc>
          <w:tcPr>
            <w:tcW w:w="431" w:type="dxa"/>
          </w:tcPr>
          <w:p w14:paraId="0BF6A7E1" w14:textId="77777777" w:rsidR="00607B72" w:rsidRPr="003D015C" w:rsidRDefault="00607B72" w:rsidP="00607B72">
            <w:pPr>
              <w:rPr>
                <w:color w:val="000000" w:themeColor="text1"/>
                <w:sz w:val="20"/>
                <w:szCs w:val="20"/>
              </w:rPr>
            </w:pPr>
            <w:r w:rsidRPr="003D015C">
              <w:rPr>
                <w:color w:val="000000" w:themeColor="text1"/>
                <w:sz w:val="20"/>
                <w:szCs w:val="20"/>
              </w:rPr>
              <w:t>10</w:t>
            </w:r>
          </w:p>
        </w:tc>
        <w:tc>
          <w:tcPr>
            <w:tcW w:w="605" w:type="dxa"/>
          </w:tcPr>
          <w:p w14:paraId="10932C52" w14:textId="39569A2F" w:rsidR="00607B72" w:rsidRPr="006A4854" w:rsidRDefault="00607B72" w:rsidP="00607B72">
            <w:pPr>
              <w:rPr>
                <w:color w:val="000000" w:themeColor="text1"/>
                <w:sz w:val="20"/>
                <w:szCs w:val="20"/>
              </w:rPr>
            </w:pPr>
            <w:r w:rsidRPr="006A4854">
              <w:rPr>
                <w:color w:val="000000" w:themeColor="text1"/>
                <w:sz w:val="20"/>
                <w:szCs w:val="20"/>
              </w:rPr>
              <w:t>3/16</w:t>
            </w:r>
          </w:p>
        </w:tc>
        <w:tc>
          <w:tcPr>
            <w:tcW w:w="4418" w:type="dxa"/>
          </w:tcPr>
          <w:p w14:paraId="1DB85C79" w14:textId="77777777" w:rsidR="00607B72" w:rsidRPr="006A4854" w:rsidRDefault="0051744A" w:rsidP="00607B72">
            <w:pPr>
              <w:rPr>
                <w:rFonts w:asciiTheme="majorHAnsi" w:hAnsiTheme="majorHAnsi"/>
                <w:color w:val="0F9ED5" w:themeColor="accent4"/>
                <w:sz w:val="20"/>
                <w:szCs w:val="20"/>
              </w:rPr>
            </w:pPr>
            <w:r w:rsidRPr="006A4854">
              <w:rPr>
                <w:rFonts w:asciiTheme="majorHAnsi" w:hAnsiTheme="majorHAnsi"/>
                <w:color w:val="FF0000"/>
                <w:sz w:val="20"/>
                <w:szCs w:val="20"/>
              </w:rPr>
              <w:t xml:space="preserve"> </w:t>
            </w:r>
            <w:r w:rsidRPr="006A4854">
              <w:rPr>
                <w:rFonts w:asciiTheme="majorHAnsi" w:hAnsiTheme="majorHAnsi"/>
                <w:strike/>
                <w:color w:val="000000" w:themeColor="text1"/>
                <w:sz w:val="20"/>
                <w:szCs w:val="20"/>
              </w:rPr>
              <w:t xml:space="preserve"> </w:t>
            </w:r>
            <w:r w:rsidRPr="00FB6AFF">
              <w:rPr>
                <w:rFonts w:asciiTheme="majorHAnsi" w:hAnsiTheme="majorHAnsi"/>
                <w:sz w:val="20"/>
                <w:szCs w:val="20"/>
              </w:rPr>
              <w:t>1on1 Visits</w:t>
            </w:r>
          </w:p>
          <w:p w14:paraId="2681D90B" w14:textId="069A1DB3" w:rsidR="006A4854" w:rsidRPr="006A4854" w:rsidRDefault="006A4854" w:rsidP="00607B72">
            <w:pPr>
              <w:rPr>
                <w:rFonts w:asciiTheme="majorHAnsi" w:hAnsiTheme="majorHAnsi"/>
                <w:color w:val="0F9ED5" w:themeColor="accent4"/>
                <w:sz w:val="20"/>
                <w:szCs w:val="20"/>
              </w:rPr>
            </w:pPr>
            <w:r w:rsidRPr="006A4854">
              <w:rPr>
                <w:rFonts w:asciiTheme="majorHAnsi" w:hAnsiTheme="majorHAnsi"/>
                <w:color w:val="0F9ED5" w:themeColor="accent4"/>
                <w:sz w:val="20"/>
                <w:szCs w:val="20"/>
              </w:rPr>
              <w:t>-</w:t>
            </w:r>
            <w:r w:rsidRPr="006A4854">
              <w:rPr>
                <w:rFonts w:asciiTheme="majorHAnsi" w:hAnsiTheme="majorHAnsi"/>
                <w:sz w:val="20"/>
                <w:szCs w:val="20"/>
              </w:rPr>
              <w:t xml:space="preserve"> </w:t>
            </w:r>
            <w:r w:rsidRPr="006A4854">
              <w:rPr>
                <w:rFonts w:asciiTheme="majorHAnsi" w:hAnsiTheme="majorHAnsi"/>
                <w:sz w:val="20"/>
                <w:szCs w:val="20"/>
              </w:rPr>
              <w:t>Due: Midpoint review</w:t>
            </w:r>
          </w:p>
          <w:p w14:paraId="44C04DB9" w14:textId="77777777" w:rsidR="0051744A" w:rsidRPr="006A4854" w:rsidRDefault="0051744A" w:rsidP="0051744A">
            <w:pPr>
              <w:tabs>
                <w:tab w:val="left" w:pos="518"/>
              </w:tabs>
              <w:rPr>
                <w:rFonts w:asciiTheme="majorHAnsi" w:hAnsiTheme="majorHAnsi"/>
                <w:sz w:val="20"/>
                <w:szCs w:val="20"/>
              </w:rPr>
            </w:pPr>
            <w:r w:rsidRPr="006A4854">
              <w:rPr>
                <w:rFonts w:asciiTheme="majorHAnsi" w:hAnsiTheme="majorHAnsi"/>
                <w:sz w:val="20"/>
                <w:szCs w:val="20"/>
              </w:rPr>
              <w:t>Studio Clean up</w:t>
            </w:r>
          </w:p>
          <w:p w14:paraId="39F42970" w14:textId="0B54C93D" w:rsidR="006A4854" w:rsidRPr="006A4854" w:rsidRDefault="006A4854" w:rsidP="0051744A">
            <w:pPr>
              <w:tabs>
                <w:tab w:val="left" w:pos="518"/>
              </w:tabs>
              <w:rPr>
                <w:rFonts w:asciiTheme="majorHAnsi" w:hAnsiTheme="majorHAnsi"/>
                <w:sz w:val="20"/>
                <w:szCs w:val="20"/>
              </w:rPr>
            </w:pPr>
          </w:p>
          <w:p w14:paraId="7918077F" w14:textId="6D2D1E9F" w:rsidR="0051744A" w:rsidRPr="006A4854" w:rsidRDefault="0051744A" w:rsidP="00FF2725">
            <w:pPr>
              <w:tabs>
                <w:tab w:val="left" w:pos="518"/>
              </w:tabs>
              <w:rPr>
                <w:rFonts w:asciiTheme="majorHAnsi" w:hAnsiTheme="majorHAnsi"/>
                <w:color w:val="000000" w:themeColor="text1"/>
                <w:sz w:val="20"/>
                <w:szCs w:val="20"/>
              </w:rPr>
            </w:pPr>
          </w:p>
        </w:tc>
        <w:tc>
          <w:tcPr>
            <w:tcW w:w="612" w:type="dxa"/>
          </w:tcPr>
          <w:p w14:paraId="29E49ECE" w14:textId="3FF5808D"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lastRenderedPageBreak/>
              <w:t>3/18</w:t>
            </w:r>
          </w:p>
        </w:tc>
        <w:tc>
          <w:tcPr>
            <w:tcW w:w="5385" w:type="dxa"/>
          </w:tcPr>
          <w:p w14:paraId="56690211" w14:textId="1FFA28D9" w:rsidR="0051744A" w:rsidRPr="006A4854" w:rsidRDefault="00FF2725" w:rsidP="00607B72">
            <w:pPr>
              <w:tabs>
                <w:tab w:val="left" w:pos="518"/>
              </w:tabs>
              <w:rPr>
                <w:rFonts w:asciiTheme="majorHAnsi" w:hAnsiTheme="majorHAnsi"/>
                <w:sz w:val="20"/>
                <w:szCs w:val="20"/>
              </w:rPr>
            </w:pPr>
            <w:r w:rsidRPr="006A4854">
              <w:rPr>
                <w:rFonts w:asciiTheme="majorHAnsi" w:hAnsiTheme="majorHAnsi"/>
                <w:sz w:val="20"/>
                <w:szCs w:val="20"/>
              </w:rPr>
              <w:t>CONT: Load Soda kiln</w:t>
            </w:r>
            <w:r w:rsidR="003600C2" w:rsidRPr="006A4854">
              <w:rPr>
                <w:rFonts w:asciiTheme="majorHAnsi" w:hAnsiTheme="majorHAnsi"/>
                <w:sz w:val="20"/>
                <w:szCs w:val="20"/>
              </w:rPr>
              <w:t xml:space="preserve"> – Must attend a firing on Saturday</w:t>
            </w:r>
          </w:p>
          <w:p w14:paraId="545721E7" w14:textId="4690374F" w:rsidR="003600C2" w:rsidRPr="006A4854" w:rsidRDefault="003600C2" w:rsidP="00607B72">
            <w:pPr>
              <w:tabs>
                <w:tab w:val="left" w:pos="518"/>
              </w:tabs>
              <w:rPr>
                <w:rFonts w:asciiTheme="majorHAnsi" w:hAnsiTheme="majorHAnsi"/>
                <w:sz w:val="20"/>
                <w:szCs w:val="20"/>
              </w:rPr>
            </w:pPr>
            <w:r w:rsidRPr="006A4854">
              <w:rPr>
                <w:rFonts w:asciiTheme="majorHAnsi" w:hAnsiTheme="majorHAnsi"/>
                <w:sz w:val="20"/>
                <w:szCs w:val="20"/>
              </w:rPr>
              <w:t>ADV</w:t>
            </w:r>
            <w:r w:rsidRPr="006A4854">
              <w:rPr>
                <w:rFonts w:asciiTheme="majorHAnsi" w:hAnsiTheme="majorHAnsi"/>
                <w:sz w:val="20"/>
                <w:szCs w:val="20"/>
              </w:rPr>
              <w:t>: Plan exhibition</w:t>
            </w:r>
          </w:p>
          <w:p w14:paraId="4A2F95BD" w14:textId="5AFDC40E" w:rsidR="00607B72" w:rsidRPr="006A4854" w:rsidRDefault="00FF2725" w:rsidP="00607B72">
            <w:pPr>
              <w:tabs>
                <w:tab w:val="left" w:pos="518"/>
              </w:tabs>
              <w:rPr>
                <w:rFonts w:asciiTheme="majorHAnsi" w:hAnsiTheme="majorHAnsi"/>
                <w:b/>
                <w:bCs/>
                <w:sz w:val="20"/>
                <w:szCs w:val="20"/>
              </w:rPr>
            </w:pPr>
            <w:r w:rsidRPr="00FA745C">
              <w:rPr>
                <w:rFonts w:asciiTheme="majorHAnsi" w:hAnsiTheme="majorHAnsi"/>
                <w:b/>
                <w:bCs/>
                <w:sz w:val="20"/>
                <w:szCs w:val="20"/>
                <w:highlight w:val="yellow"/>
              </w:rPr>
              <w:t xml:space="preserve">ADV: </w:t>
            </w:r>
            <w:r w:rsidR="00607B72" w:rsidRPr="00FA745C">
              <w:rPr>
                <w:rFonts w:asciiTheme="majorHAnsi" w:hAnsiTheme="majorHAnsi"/>
                <w:b/>
                <w:bCs/>
                <w:sz w:val="20"/>
                <w:szCs w:val="20"/>
                <w:highlight w:val="yellow"/>
              </w:rPr>
              <w:t>Set up exhibition</w:t>
            </w:r>
            <w:r w:rsidRPr="00FA745C">
              <w:rPr>
                <w:rFonts w:asciiTheme="majorHAnsi" w:hAnsiTheme="majorHAnsi"/>
                <w:b/>
                <w:bCs/>
                <w:sz w:val="20"/>
                <w:szCs w:val="20"/>
                <w:highlight w:val="yellow"/>
              </w:rPr>
              <w:t xml:space="preserve"> FRIDAY</w:t>
            </w:r>
            <w:r w:rsidRPr="006A4854">
              <w:rPr>
                <w:rFonts w:asciiTheme="majorHAnsi" w:hAnsiTheme="majorHAnsi"/>
                <w:b/>
                <w:bCs/>
                <w:sz w:val="20"/>
                <w:szCs w:val="20"/>
              </w:rPr>
              <w:t>!</w:t>
            </w:r>
          </w:p>
          <w:p w14:paraId="596E0FA8" w14:textId="77777777"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lastRenderedPageBreak/>
              <w:t xml:space="preserve">March19 @5pm: Tamara Rafkin MFA show reception </w:t>
            </w:r>
          </w:p>
          <w:p w14:paraId="6E5B7393" w14:textId="77777777"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March 20@11-1pm: Mayu Ueda Lecture – Art 223</w:t>
            </w:r>
          </w:p>
          <w:p w14:paraId="456DBC8C" w14:textId="77777777" w:rsidR="00607B72" w:rsidRPr="006A4854" w:rsidRDefault="00607B72" w:rsidP="00607B72">
            <w:pPr>
              <w:jc w:val="right"/>
              <w:rPr>
                <w:rFonts w:asciiTheme="majorHAnsi" w:hAnsiTheme="majorHAnsi"/>
                <w:strike/>
                <w:color w:val="E97132" w:themeColor="accent2"/>
                <w:sz w:val="20"/>
                <w:szCs w:val="20"/>
              </w:rPr>
            </w:pPr>
            <w:r w:rsidRPr="006A4854">
              <w:rPr>
                <w:rFonts w:asciiTheme="majorHAnsi" w:hAnsiTheme="majorHAnsi"/>
                <w:strike/>
                <w:color w:val="E97132" w:themeColor="accent2"/>
                <w:sz w:val="20"/>
                <w:szCs w:val="20"/>
              </w:rPr>
              <w:t>Dinner with Seniors to follow</w:t>
            </w:r>
          </w:p>
          <w:p w14:paraId="38110353" w14:textId="1DE72126" w:rsidR="00607B72" w:rsidRPr="006A4854" w:rsidRDefault="00607B72" w:rsidP="00607B72">
            <w:pPr>
              <w:tabs>
                <w:tab w:val="left" w:pos="518"/>
              </w:tabs>
              <w:jc w:val="right"/>
              <w:rPr>
                <w:rFonts w:asciiTheme="majorHAnsi" w:hAnsiTheme="majorHAnsi"/>
                <w:color w:val="FF0000"/>
                <w:sz w:val="20"/>
                <w:szCs w:val="20"/>
              </w:rPr>
            </w:pPr>
            <w:r w:rsidRPr="006A4854">
              <w:rPr>
                <w:rFonts w:asciiTheme="majorHAnsi" w:hAnsiTheme="majorHAnsi"/>
                <w:color w:val="E97132" w:themeColor="accent2"/>
                <w:sz w:val="20"/>
                <w:szCs w:val="20"/>
              </w:rPr>
              <w:t>March 21, Sat.: CVAD Celebrates</w:t>
            </w:r>
          </w:p>
        </w:tc>
      </w:tr>
      <w:tr w:rsidR="00607B72" w:rsidRPr="004449FD" w14:paraId="5342E175" w14:textId="77777777" w:rsidTr="00474AD4">
        <w:trPr>
          <w:trHeight w:val="429"/>
        </w:trPr>
        <w:tc>
          <w:tcPr>
            <w:tcW w:w="431" w:type="dxa"/>
          </w:tcPr>
          <w:p w14:paraId="036C3D3D" w14:textId="77777777" w:rsidR="00607B72" w:rsidRPr="003D015C" w:rsidRDefault="00607B72" w:rsidP="00607B72">
            <w:pPr>
              <w:rPr>
                <w:color w:val="000000" w:themeColor="text1"/>
                <w:sz w:val="20"/>
                <w:szCs w:val="20"/>
              </w:rPr>
            </w:pPr>
            <w:r w:rsidRPr="003D015C">
              <w:rPr>
                <w:color w:val="000000" w:themeColor="text1"/>
                <w:sz w:val="20"/>
                <w:szCs w:val="20"/>
              </w:rPr>
              <w:lastRenderedPageBreak/>
              <w:t>11</w:t>
            </w:r>
          </w:p>
        </w:tc>
        <w:tc>
          <w:tcPr>
            <w:tcW w:w="605" w:type="dxa"/>
          </w:tcPr>
          <w:p w14:paraId="6A75F372" w14:textId="783B8E5F" w:rsidR="00607B72" w:rsidRPr="00F65583" w:rsidRDefault="00607B72" w:rsidP="00607B72">
            <w:pPr>
              <w:rPr>
                <w:color w:val="000000" w:themeColor="text1"/>
                <w:sz w:val="20"/>
                <w:szCs w:val="20"/>
              </w:rPr>
            </w:pPr>
            <w:r w:rsidRPr="00F65583">
              <w:rPr>
                <w:color w:val="000000" w:themeColor="text1"/>
                <w:sz w:val="20"/>
                <w:szCs w:val="20"/>
              </w:rPr>
              <w:t>3/23</w:t>
            </w:r>
          </w:p>
        </w:tc>
        <w:tc>
          <w:tcPr>
            <w:tcW w:w="4418" w:type="dxa"/>
          </w:tcPr>
          <w:p w14:paraId="55A48921" w14:textId="71648CC4" w:rsidR="00607B72" w:rsidRPr="006A4854" w:rsidRDefault="00607B72" w:rsidP="00607B72">
            <w:pPr>
              <w:rPr>
                <w:rFonts w:asciiTheme="majorHAnsi" w:hAnsiTheme="majorHAnsi"/>
                <w:color w:val="000000" w:themeColor="text1"/>
                <w:sz w:val="20"/>
                <w:szCs w:val="20"/>
              </w:rPr>
            </w:pPr>
            <w:r w:rsidRPr="00BA6258">
              <w:rPr>
                <w:rFonts w:asciiTheme="majorHAnsi" w:hAnsiTheme="majorHAnsi"/>
                <w:color w:val="000000" w:themeColor="text1"/>
                <w:sz w:val="20"/>
                <w:szCs w:val="20"/>
                <w:highlight w:val="yellow"/>
              </w:rPr>
              <w:t>Mayu Ueda Workshop</w:t>
            </w:r>
            <w:r w:rsidRPr="00BA6258">
              <w:rPr>
                <w:rFonts w:asciiTheme="majorHAnsi" w:hAnsiTheme="majorHAnsi"/>
                <w:color w:val="000000" w:themeColor="text1"/>
                <w:sz w:val="20"/>
                <w:szCs w:val="20"/>
                <w:highlight w:val="yellow"/>
              </w:rPr>
              <w:t xml:space="preserve">: </w:t>
            </w:r>
            <w:r w:rsidRPr="00BA6258">
              <w:rPr>
                <w:rFonts w:asciiTheme="majorHAnsi" w:hAnsiTheme="majorHAnsi"/>
                <w:color w:val="000000" w:themeColor="text1"/>
                <w:sz w:val="20"/>
                <w:szCs w:val="20"/>
                <w:highlight w:val="yellow"/>
              </w:rPr>
              <w:t>2-5pm</w:t>
            </w:r>
          </w:p>
          <w:p w14:paraId="63279719" w14:textId="49F6F84C" w:rsidR="00607B72" w:rsidRPr="006A4854" w:rsidRDefault="00607B72" w:rsidP="00607B72">
            <w:pPr>
              <w:rPr>
                <w:rFonts w:asciiTheme="majorHAnsi" w:hAnsiTheme="majorHAnsi"/>
                <w:sz w:val="20"/>
                <w:szCs w:val="20"/>
              </w:rPr>
            </w:pPr>
          </w:p>
        </w:tc>
        <w:tc>
          <w:tcPr>
            <w:tcW w:w="612" w:type="dxa"/>
          </w:tcPr>
          <w:p w14:paraId="00DC731A" w14:textId="4CEA068B"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3/25</w:t>
            </w:r>
          </w:p>
        </w:tc>
        <w:tc>
          <w:tcPr>
            <w:tcW w:w="5385" w:type="dxa"/>
          </w:tcPr>
          <w:p w14:paraId="4445A5C7" w14:textId="77777777" w:rsidR="00607B72" w:rsidRPr="006A4854" w:rsidRDefault="00607B72" w:rsidP="00607B72">
            <w:pPr>
              <w:rPr>
                <w:rFonts w:asciiTheme="majorHAnsi" w:hAnsiTheme="majorHAnsi"/>
                <w:b/>
                <w:bCs/>
                <w:color w:val="000000" w:themeColor="text1"/>
                <w:sz w:val="20"/>
                <w:szCs w:val="20"/>
              </w:rPr>
            </w:pPr>
            <w:r w:rsidRPr="006A4854">
              <w:rPr>
                <w:rFonts w:asciiTheme="majorHAnsi" w:hAnsiTheme="majorHAnsi"/>
                <w:b/>
                <w:bCs/>
                <w:color w:val="000000" w:themeColor="text1"/>
                <w:sz w:val="20"/>
                <w:szCs w:val="20"/>
              </w:rPr>
              <w:t>Brooks Out</w:t>
            </w:r>
          </w:p>
          <w:p w14:paraId="0C48787C" w14:textId="6F35578C" w:rsidR="00607B72" w:rsidRPr="006A4854" w:rsidRDefault="00607B72" w:rsidP="00607B72">
            <w:pPr>
              <w:jc w:val="right"/>
              <w:rPr>
                <w:rFonts w:asciiTheme="majorHAnsi" w:hAnsiTheme="majorHAnsi"/>
                <w:b/>
                <w:bCs/>
                <w:color w:val="000000" w:themeColor="text1"/>
                <w:sz w:val="20"/>
                <w:szCs w:val="20"/>
              </w:rPr>
            </w:pPr>
            <w:r w:rsidRPr="006A4854">
              <w:rPr>
                <w:rFonts w:asciiTheme="majorHAnsi" w:hAnsiTheme="majorHAnsi"/>
                <w:color w:val="E97132" w:themeColor="accent2"/>
                <w:sz w:val="20"/>
                <w:szCs w:val="20"/>
              </w:rPr>
              <w:t>March 25–28: NCECA</w:t>
            </w:r>
          </w:p>
        </w:tc>
      </w:tr>
      <w:tr w:rsidR="00607B72" w:rsidRPr="004449FD" w14:paraId="5D7DEB02" w14:textId="77777777" w:rsidTr="00474AD4">
        <w:trPr>
          <w:trHeight w:val="486"/>
        </w:trPr>
        <w:tc>
          <w:tcPr>
            <w:tcW w:w="431" w:type="dxa"/>
          </w:tcPr>
          <w:p w14:paraId="47D034BC" w14:textId="77777777" w:rsidR="00607B72" w:rsidRPr="003D015C" w:rsidRDefault="00607B72" w:rsidP="00607B72">
            <w:pPr>
              <w:rPr>
                <w:color w:val="000000" w:themeColor="text1"/>
                <w:sz w:val="20"/>
                <w:szCs w:val="20"/>
              </w:rPr>
            </w:pPr>
            <w:r w:rsidRPr="00FF2725">
              <w:rPr>
                <w:color w:val="000000" w:themeColor="text1"/>
                <w:sz w:val="20"/>
                <w:szCs w:val="20"/>
                <w:highlight w:val="yellow"/>
              </w:rPr>
              <w:t>12</w:t>
            </w:r>
          </w:p>
        </w:tc>
        <w:tc>
          <w:tcPr>
            <w:tcW w:w="605" w:type="dxa"/>
          </w:tcPr>
          <w:p w14:paraId="1983EFC2" w14:textId="1BACB187" w:rsidR="00607B72" w:rsidRPr="00F65583" w:rsidRDefault="00607B72" w:rsidP="00607B72">
            <w:pPr>
              <w:rPr>
                <w:color w:val="000000" w:themeColor="text1"/>
                <w:sz w:val="20"/>
                <w:szCs w:val="20"/>
              </w:rPr>
            </w:pPr>
            <w:r w:rsidRPr="00F65583">
              <w:rPr>
                <w:color w:val="000000" w:themeColor="text1"/>
                <w:sz w:val="20"/>
                <w:szCs w:val="20"/>
              </w:rPr>
              <w:t>3/30</w:t>
            </w:r>
          </w:p>
        </w:tc>
        <w:tc>
          <w:tcPr>
            <w:tcW w:w="4418" w:type="dxa"/>
          </w:tcPr>
          <w:p w14:paraId="70013F27" w14:textId="5EBC5009" w:rsidR="00607B72" w:rsidRPr="006A4854" w:rsidRDefault="00607B72" w:rsidP="00607B72">
            <w:pPr>
              <w:rPr>
                <w:rFonts w:asciiTheme="majorHAnsi" w:hAnsiTheme="majorHAnsi"/>
                <w:b/>
                <w:bCs/>
                <w:color w:val="4EA72E" w:themeColor="accent6"/>
                <w:sz w:val="20"/>
                <w:szCs w:val="20"/>
              </w:rPr>
            </w:pPr>
          </w:p>
        </w:tc>
        <w:tc>
          <w:tcPr>
            <w:tcW w:w="612" w:type="dxa"/>
          </w:tcPr>
          <w:p w14:paraId="7AE0A57D" w14:textId="22DD0169"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4/1</w:t>
            </w:r>
          </w:p>
        </w:tc>
        <w:tc>
          <w:tcPr>
            <w:tcW w:w="5385" w:type="dxa"/>
            <w:shd w:val="clear" w:color="auto" w:fill="C1E4F5" w:themeFill="accent1" w:themeFillTint="33"/>
          </w:tcPr>
          <w:p w14:paraId="4C4E938C" w14:textId="0A71F566" w:rsidR="00607B72" w:rsidRPr="006A4854" w:rsidRDefault="00607B72" w:rsidP="00607B72">
            <w:pPr>
              <w:rPr>
                <w:rFonts w:asciiTheme="majorHAnsi" w:hAnsiTheme="majorHAnsi"/>
                <w:b/>
                <w:bCs/>
                <w:sz w:val="20"/>
                <w:szCs w:val="20"/>
              </w:rPr>
            </w:pPr>
            <w:r w:rsidRPr="006A4854">
              <w:rPr>
                <w:rFonts w:asciiTheme="majorHAnsi" w:hAnsiTheme="majorHAnsi"/>
                <w:b/>
                <w:bCs/>
                <w:sz w:val="20"/>
                <w:szCs w:val="20"/>
              </w:rPr>
              <w:t xml:space="preserve">In Progress Crit: </w:t>
            </w:r>
          </w:p>
          <w:p w14:paraId="192FE557" w14:textId="709AC10B" w:rsidR="00607B72" w:rsidRPr="006A4854" w:rsidRDefault="00607B72" w:rsidP="00607B72">
            <w:pPr>
              <w:rPr>
                <w:rFonts w:asciiTheme="majorHAnsi" w:hAnsiTheme="majorHAnsi"/>
                <w:sz w:val="20"/>
                <w:szCs w:val="20"/>
              </w:rPr>
            </w:pPr>
          </w:p>
        </w:tc>
      </w:tr>
      <w:tr w:rsidR="00607B72" w:rsidRPr="004449FD" w14:paraId="536B4D70" w14:textId="77777777" w:rsidTr="00474AD4">
        <w:trPr>
          <w:trHeight w:val="458"/>
        </w:trPr>
        <w:tc>
          <w:tcPr>
            <w:tcW w:w="431" w:type="dxa"/>
          </w:tcPr>
          <w:p w14:paraId="42AD929A" w14:textId="77777777" w:rsidR="00607B72" w:rsidRPr="003D015C" w:rsidRDefault="00607B72" w:rsidP="00607B72">
            <w:pPr>
              <w:rPr>
                <w:color w:val="000000" w:themeColor="text1"/>
                <w:sz w:val="20"/>
                <w:szCs w:val="20"/>
              </w:rPr>
            </w:pPr>
            <w:r w:rsidRPr="003D015C">
              <w:rPr>
                <w:color w:val="000000" w:themeColor="text1"/>
                <w:sz w:val="20"/>
                <w:szCs w:val="20"/>
              </w:rPr>
              <w:t>13</w:t>
            </w:r>
          </w:p>
        </w:tc>
        <w:tc>
          <w:tcPr>
            <w:tcW w:w="605" w:type="dxa"/>
          </w:tcPr>
          <w:p w14:paraId="17DE06D9" w14:textId="7949327C" w:rsidR="00607B72" w:rsidRPr="00F65583" w:rsidRDefault="00607B72" w:rsidP="00607B72">
            <w:pPr>
              <w:rPr>
                <w:color w:val="000000" w:themeColor="text1"/>
                <w:sz w:val="20"/>
                <w:szCs w:val="20"/>
              </w:rPr>
            </w:pPr>
            <w:r w:rsidRPr="00F65583">
              <w:rPr>
                <w:color w:val="000000" w:themeColor="text1"/>
                <w:sz w:val="20"/>
                <w:szCs w:val="20"/>
              </w:rPr>
              <w:t>4/6</w:t>
            </w:r>
          </w:p>
        </w:tc>
        <w:tc>
          <w:tcPr>
            <w:tcW w:w="4418" w:type="dxa"/>
          </w:tcPr>
          <w:p w14:paraId="544BA2B6" w14:textId="5D206030" w:rsidR="00607B72" w:rsidRPr="006A4854" w:rsidRDefault="0051744A" w:rsidP="00607B72">
            <w:pPr>
              <w:rPr>
                <w:rFonts w:asciiTheme="majorHAnsi" w:hAnsiTheme="majorHAnsi"/>
                <w:strike/>
                <w:color w:val="000000" w:themeColor="text1"/>
                <w:sz w:val="20"/>
                <w:szCs w:val="20"/>
              </w:rPr>
            </w:pPr>
            <w:r w:rsidRPr="00FB6AFF">
              <w:rPr>
                <w:rFonts w:asciiTheme="majorHAnsi" w:hAnsiTheme="majorHAnsi"/>
                <w:sz w:val="20"/>
                <w:szCs w:val="20"/>
              </w:rPr>
              <w:t>1on1 Visits</w:t>
            </w:r>
          </w:p>
        </w:tc>
        <w:tc>
          <w:tcPr>
            <w:tcW w:w="612" w:type="dxa"/>
          </w:tcPr>
          <w:p w14:paraId="74AE1347" w14:textId="38072C50"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4/8</w:t>
            </w:r>
          </w:p>
        </w:tc>
        <w:tc>
          <w:tcPr>
            <w:tcW w:w="5385" w:type="dxa"/>
          </w:tcPr>
          <w:p w14:paraId="0184EFB7" w14:textId="77777777" w:rsidR="0051744A" w:rsidRPr="00FB6AFF" w:rsidRDefault="0051744A" w:rsidP="00607B72">
            <w:pPr>
              <w:rPr>
                <w:rFonts w:asciiTheme="majorHAnsi" w:hAnsiTheme="majorHAnsi"/>
                <w:sz w:val="20"/>
                <w:szCs w:val="20"/>
              </w:rPr>
            </w:pPr>
            <w:r w:rsidRPr="00FB6AFF">
              <w:rPr>
                <w:rFonts w:asciiTheme="majorHAnsi" w:hAnsiTheme="majorHAnsi"/>
                <w:sz w:val="20"/>
                <w:szCs w:val="20"/>
              </w:rPr>
              <w:t>1on1 Visits</w:t>
            </w:r>
            <w:r w:rsidRPr="00FB6AFF">
              <w:rPr>
                <w:rFonts w:asciiTheme="majorHAnsi" w:hAnsiTheme="majorHAnsi"/>
                <w:sz w:val="20"/>
                <w:szCs w:val="20"/>
              </w:rPr>
              <w:t xml:space="preserve"> </w:t>
            </w:r>
          </w:p>
          <w:p w14:paraId="0ECD404A" w14:textId="4E5DDA1A" w:rsidR="00607B72" w:rsidRPr="006A4854" w:rsidRDefault="00607B72" w:rsidP="00607B72">
            <w:pPr>
              <w:rPr>
                <w:rFonts w:asciiTheme="majorHAnsi" w:hAnsiTheme="majorHAnsi"/>
                <w:color w:val="000000" w:themeColor="text1"/>
                <w:sz w:val="20"/>
                <w:szCs w:val="20"/>
              </w:rPr>
            </w:pPr>
            <w:r w:rsidRPr="00FA745C">
              <w:rPr>
                <w:rFonts w:asciiTheme="majorHAnsi" w:hAnsiTheme="majorHAnsi"/>
                <w:color w:val="000000" w:themeColor="text1"/>
                <w:sz w:val="20"/>
                <w:szCs w:val="20"/>
                <w:highlight w:val="yellow"/>
              </w:rPr>
              <w:t>ADV: DPI Prep</w:t>
            </w:r>
          </w:p>
          <w:p w14:paraId="5CA13FF1" w14:textId="5FAD1A0D"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 xml:space="preserve">April 9 @5pm: Noah Broomfield MFA show reception </w:t>
            </w:r>
          </w:p>
          <w:p w14:paraId="648B69EB" w14:textId="311EDC1D" w:rsidR="00607B72" w:rsidRPr="006A4854" w:rsidRDefault="00607B72" w:rsidP="00607B72">
            <w:pPr>
              <w:jc w:val="right"/>
              <w:rPr>
                <w:rFonts w:asciiTheme="majorHAnsi" w:hAnsiTheme="majorHAnsi"/>
                <w:color w:val="FF0000"/>
                <w:sz w:val="20"/>
                <w:szCs w:val="20"/>
              </w:rPr>
            </w:pPr>
            <w:r w:rsidRPr="006A4854">
              <w:rPr>
                <w:rFonts w:asciiTheme="majorHAnsi" w:hAnsiTheme="majorHAnsi"/>
                <w:strike/>
                <w:color w:val="E97132" w:themeColor="accent2"/>
                <w:sz w:val="20"/>
                <w:szCs w:val="20"/>
              </w:rPr>
              <w:t>March7-9: Clay guild sale possibility</w:t>
            </w:r>
          </w:p>
        </w:tc>
      </w:tr>
      <w:tr w:rsidR="00607B72" w:rsidRPr="004449FD" w14:paraId="5BB819E3" w14:textId="77777777" w:rsidTr="00474AD4">
        <w:trPr>
          <w:trHeight w:val="701"/>
        </w:trPr>
        <w:tc>
          <w:tcPr>
            <w:tcW w:w="431" w:type="dxa"/>
          </w:tcPr>
          <w:p w14:paraId="56869F32" w14:textId="77777777" w:rsidR="00607B72" w:rsidRPr="003D015C" w:rsidRDefault="00607B72" w:rsidP="00607B72">
            <w:pPr>
              <w:rPr>
                <w:color w:val="000000" w:themeColor="text1"/>
                <w:sz w:val="20"/>
                <w:szCs w:val="20"/>
              </w:rPr>
            </w:pPr>
            <w:r w:rsidRPr="003D015C">
              <w:rPr>
                <w:color w:val="000000" w:themeColor="text1"/>
                <w:sz w:val="20"/>
                <w:szCs w:val="20"/>
              </w:rPr>
              <w:t>14</w:t>
            </w:r>
          </w:p>
        </w:tc>
        <w:tc>
          <w:tcPr>
            <w:tcW w:w="605" w:type="dxa"/>
          </w:tcPr>
          <w:p w14:paraId="05963562" w14:textId="3C20073E" w:rsidR="00607B72" w:rsidRPr="00F65583" w:rsidRDefault="00607B72" w:rsidP="00607B72">
            <w:pPr>
              <w:rPr>
                <w:color w:val="000000" w:themeColor="text1"/>
                <w:sz w:val="20"/>
                <w:szCs w:val="20"/>
              </w:rPr>
            </w:pPr>
            <w:r w:rsidRPr="00F65583">
              <w:rPr>
                <w:color w:val="000000" w:themeColor="text1"/>
                <w:sz w:val="20"/>
                <w:szCs w:val="20"/>
              </w:rPr>
              <w:t>4/13</w:t>
            </w:r>
          </w:p>
        </w:tc>
        <w:tc>
          <w:tcPr>
            <w:tcW w:w="4418" w:type="dxa"/>
          </w:tcPr>
          <w:p w14:paraId="7E827AC3" w14:textId="77777777" w:rsidR="00607B72" w:rsidRPr="006A4854" w:rsidRDefault="0051744A" w:rsidP="00607B72">
            <w:pPr>
              <w:rPr>
                <w:rFonts w:asciiTheme="majorHAnsi" w:hAnsiTheme="majorHAnsi"/>
                <w:color w:val="000000" w:themeColor="text1"/>
                <w:sz w:val="20"/>
                <w:szCs w:val="20"/>
              </w:rPr>
            </w:pPr>
            <w:r w:rsidRPr="00FB6AFF">
              <w:rPr>
                <w:rFonts w:asciiTheme="majorHAnsi" w:hAnsiTheme="majorHAnsi"/>
                <w:b/>
                <w:bCs/>
                <w:color w:val="0F9ED5" w:themeColor="accent4"/>
                <w:sz w:val="20"/>
                <w:szCs w:val="20"/>
              </w:rPr>
              <w:t xml:space="preserve">DPI prep </w:t>
            </w:r>
            <w:r w:rsidRPr="00FB6AFF">
              <w:rPr>
                <w:rFonts w:asciiTheme="majorHAnsi" w:hAnsiTheme="majorHAnsi"/>
                <w:b/>
                <w:bCs/>
                <w:color w:val="000000" w:themeColor="text1"/>
                <w:sz w:val="20"/>
                <w:szCs w:val="20"/>
              </w:rPr>
              <w:t>(ADV: questions due)</w:t>
            </w:r>
          </w:p>
          <w:p w14:paraId="6E8A9983" w14:textId="69E4BC96" w:rsidR="0051744A" w:rsidRPr="006A4854" w:rsidRDefault="0051744A" w:rsidP="00607B72">
            <w:pPr>
              <w:rPr>
                <w:rFonts w:asciiTheme="majorHAnsi" w:hAnsiTheme="majorHAnsi"/>
                <w:b/>
                <w:bCs/>
                <w:color w:val="000000" w:themeColor="text1"/>
                <w:sz w:val="20"/>
                <w:szCs w:val="20"/>
              </w:rPr>
            </w:pPr>
          </w:p>
        </w:tc>
        <w:tc>
          <w:tcPr>
            <w:tcW w:w="612" w:type="dxa"/>
          </w:tcPr>
          <w:p w14:paraId="5630172C" w14:textId="4E473A89"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4/15</w:t>
            </w:r>
          </w:p>
        </w:tc>
        <w:tc>
          <w:tcPr>
            <w:tcW w:w="5385" w:type="dxa"/>
          </w:tcPr>
          <w:p w14:paraId="7239266F" w14:textId="77777777" w:rsidR="00607B72" w:rsidRPr="006A4854" w:rsidRDefault="00607B72"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Sue Tirrell Demo</w:t>
            </w:r>
          </w:p>
          <w:p w14:paraId="684AE6EA" w14:textId="1C899A1E" w:rsidR="00607B72" w:rsidRPr="00FB6AFF" w:rsidRDefault="00607B72" w:rsidP="00607B72">
            <w:pPr>
              <w:rPr>
                <w:rFonts w:asciiTheme="majorHAnsi" w:hAnsiTheme="majorHAnsi"/>
                <w:color w:val="E97132" w:themeColor="accent2"/>
                <w:sz w:val="20"/>
                <w:szCs w:val="20"/>
                <w:u w:val="single"/>
              </w:rPr>
            </w:pPr>
            <w:r w:rsidRPr="00FB6AFF">
              <w:rPr>
                <w:rFonts w:asciiTheme="majorHAnsi" w:hAnsiTheme="majorHAnsi"/>
                <w:b/>
                <w:bCs/>
                <w:sz w:val="20"/>
                <w:szCs w:val="20"/>
                <w:u w:val="single"/>
              </w:rPr>
              <w:t>Last day for wet clay: Friday, April 19</w:t>
            </w:r>
          </w:p>
          <w:p w14:paraId="15845FE5" w14:textId="77777777" w:rsidR="00607B72" w:rsidRPr="006A4854" w:rsidRDefault="00607B72" w:rsidP="00607B72">
            <w:pPr>
              <w:jc w:val="right"/>
              <w:rPr>
                <w:rFonts w:asciiTheme="majorHAnsi" w:hAnsiTheme="majorHAnsi"/>
                <w:b/>
                <w:bCs/>
                <w:sz w:val="20"/>
                <w:szCs w:val="20"/>
              </w:rPr>
            </w:pPr>
            <w:r w:rsidRPr="00BA6258">
              <w:rPr>
                <w:rFonts w:asciiTheme="majorHAnsi" w:hAnsiTheme="majorHAnsi"/>
                <w:color w:val="E97132" w:themeColor="accent2"/>
                <w:sz w:val="20"/>
                <w:szCs w:val="20"/>
                <w:highlight w:val="yellow"/>
              </w:rPr>
              <w:t>April 15 - 16: Visiting Artist - Sue Tirrell Demo (9-12 &amp; 1-5</w:t>
            </w:r>
            <w:r w:rsidRPr="006A4854">
              <w:rPr>
                <w:rFonts w:asciiTheme="majorHAnsi" w:hAnsiTheme="majorHAnsi"/>
                <w:color w:val="E97132" w:themeColor="accent2"/>
                <w:sz w:val="20"/>
                <w:szCs w:val="20"/>
              </w:rPr>
              <w:t xml:space="preserve">) </w:t>
            </w:r>
          </w:p>
          <w:p w14:paraId="125F9981" w14:textId="77777777" w:rsidR="00607B72" w:rsidRPr="006A4854" w:rsidRDefault="00607B72" w:rsidP="00607B72">
            <w:pPr>
              <w:jc w:val="right"/>
              <w:rPr>
                <w:rFonts w:asciiTheme="majorHAnsi" w:hAnsiTheme="majorHAnsi"/>
                <w:b/>
                <w:bCs/>
                <w:color w:val="E97132" w:themeColor="accent2"/>
                <w:sz w:val="20"/>
                <w:szCs w:val="20"/>
              </w:rPr>
            </w:pPr>
            <w:r w:rsidRPr="00BA6258">
              <w:rPr>
                <w:rFonts w:asciiTheme="majorHAnsi" w:hAnsiTheme="majorHAnsi"/>
                <w:b/>
                <w:bCs/>
                <w:color w:val="E97132" w:themeColor="accent2"/>
                <w:sz w:val="20"/>
                <w:szCs w:val="20"/>
                <w:highlight w:val="yellow"/>
              </w:rPr>
              <w:t>April 17</w:t>
            </w:r>
            <w:r w:rsidRPr="006A4854">
              <w:rPr>
                <w:rFonts w:asciiTheme="majorHAnsi" w:hAnsiTheme="majorHAnsi"/>
                <w:b/>
                <w:bCs/>
                <w:color w:val="E97132" w:themeColor="accent2"/>
                <w:sz w:val="20"/>
                <w:szCs w:val="20"/>
              </w:rPr>
              <w:t xml:space="preserve"> - 19: Dallas Pottery Invitational (visit required)</w:t>
            </w:r>
          </w:p>
          <w:p w14:paraId="2A88C346" w14:textId="2B9159C7"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 xml:space="preserve">April 16 @5pm: Nova Niu MFA show reception </w:t>
            </w:r>
          </w:p>
        </w:tc>
      </w:tr>
      <w:tr w:rsidR="00607B72" w:rsidRPr="004449FD" w14:paraId="1232ECD0" w14:textId="77777777" w:rsidTr="00474AD4">
        <w:trPr>
          <w:trHeight w:val="728"/>
        </w:trPr>
        <w:tc>
          <w:tcPr>
            <w:tcW w:w="431" w:type="dxa"/>
          </w:tcPr>
          <w:p w14:paraId="40C601EA" w14:textId="77777777" w:rsidR="00607B72" w:rsidRPr="003D015C" w:rsidRDefault="00607B72" w:rsidP="00607B72">
            <w:pPr>
              <w:rPr>
                <w:sz w:val="20"/>
                <w:szCs w:val="20"/>
              </w:rPr>
            </w:pPr>
            <w:r w:rsidRPr="003D015C">
              <w:rPr>
                <w:sz w:val="20"/>
                <w:szCs w:val="20"/>
              </w:rPr>
              <w:t>15</w:t>
            </w:r>
          </w:p>
        </w:tc>
        <w:tc>
          <w:tcPr>
            <w:tcW w:w="605" w:type="dxa"/>
          </w:tcPr>
          <w:p w14:paraId="07444FCB" w14:textId="3C9F96E3" w:rsidR="00607B72" w:rsidRPr="00F65583" w:rsidRDefault="00607B72" w:rsidP="00607B72">
            <w:pPr>
              <w:rPr>
                <w:sz w:val="20"/>
                <w:szCs w:val="20"/>
              </w:rPr>
            </w:pPr>
            <w:r w:rsidRPr="00F65583">
              <w:rPr>
                <w:sz w:val="20"/>
                <w:szCs w:val="20"/>
              </w:rPr>
              <w:t>4/20</w:t>
            </w:r>
          </w:p>
        </w:tc>
        <w:tc>
          <w:tcPr>
            <w:tcW w:w="4418" w:type="dxa"/>
          </w:tcPr>
          <w:p w14:paraId="7126F2F7" w14:textId="252B7790" w:rsidR="00607B72" w:rsidRPr="006A4854" w:rsidRDefault="007B50A4" w:rsidP="00607B72">
            <w:pPr>
              <w:rPr>
                <w:rFonts w:asciiTheme="majorHAnsi" w:hAnsiTheme="majorHAnsi"/>
                <w:color w:val="000000" w:themeColor="text1"/>
                <w:sz w:val="20"/>
                <w:szCs w:val="20"/>
              </w:rPr>
            </w:pPr>
            <w:r w:rsidRPr="006A4854">
              <w:rPr>
                <w:rFonts w:asciiTheme="majorHAnsi" w:hAnsiTheme="majorHAnsi"/>
                <w:color w:val="000000" w:themeColor="text1"/>
                <w:sz w:val="20"/>
                <w:szCs w:val="20"/>
              </w:rPr>
              <w:t>CONT: Load Bisque</w:t>
            </w:r>
            <w:r w:rsidR="006A4854">
              <w:rPr>
                <w:rFonts w:asciiTheme="majorHAnsi" w:hAnsiTheme="majorHAnsi"/>
                <w:color w:val="000000" w:themeColor="text1"/>
                <w:sz w:val="20"/>
                <w:szCs w:val="20"/>
              </w:rPr>
              <w:t xml:space="preserve"> </w:t>
            </w:r>
            <w:r w:rsidR="006A4854">
              <w:rPr>
                <w:rFonts w:asciiTheme="majorHAnsi" w:hAnsiTheme="majorHAnsi"/>
                <w:color w:val="000000" w:themeColor="text1"/>
                <w:sz w:val="20"/>
                <w:szCs w:val="20"/>
              </w:rPr>
              <w:t>at 12:</w:t>
            </w:r>
            <w:r w:rsidR="006A4854">
              <w:rPr>
                <w:rFonts w:asciiTheme="majorHAnsi" w:hAnsiTheme="majorHAnsi"/>
                <w:color w:val="000000" w:themeColor="text1"/>
                <w:sz w:val="20"/>
                <w:szCs w:val="20"/>
              </w:rPr>
              <w:t>30</w:t>
            </w:r>
          </w:p>
          <w:p w14:paraId="7E43DB0C" w14:textId="0E4E02D4" w:rsidR="0051744A" w:rsidRPr="00FB6AFF" w:rsidRDefault="0051744A" w:rsidP="0051744A">
            <w:pPr>
              <w:rPr>
                <w:rFonts w:asciiTheme="majorHAnsi" w:hAnsiTheme="majorHAnsi"/>
                <w:b/>
                <w:bCs/>
                <w:color w:val="0F9ED5" w:themeColor="accent4"/>
                <w:sz w:val="20"/>
                <w:szCs w:val="20"/>
              </w:rPr>
            </w:pPr>
            <w:r w:rsidRPr="00FB6AFF">
              <w:rPr>
                <w:rFonts w:asciiTheme="majorHAnsi" w:hAnsiTheme="majorHAnsi"/>
                <w:color w:val="0F9ED5" w:themeColor="accent4"/>
                <w:sz w:val="20"/>
                <w:szCs w:val="20"/>
              </w:rPr>
              <w:t>DPI</w:t>
            </w:r>
            <w:r w:rsidRPr="00FB6AFF">
              <w:rPr>
                <w:rFonts w:asciiTheme="majorHAnsi" w:hAnsiTheme="majorHAnsi"/>
                <w:color w:val="0F9ED5" w:themeColor="accent4"/>
                <w:sz w:val="20"/>
                <w:szCs w:val="20"/>
              </w:rPr>
              <w:t xml:space="preserve"> </w:t>
            </w:r>
            <w:proofErr w:type="gramStart"/>
            <w:r w:rsidRPr="00FB6AFF">
              <w:rPr>
                <w:rFonts w:asciiTheme="majorHAnsi" w:hAnsiTheme="majorHAnsi"/>
                <w:color w:val="0F9ED5" w:themeColor="accent4"/>
                <w:sz w:val="20"/>
                <w:szCs w:val="20"/>
              </w:rPr>
              <w:t>debrief</w:t>
            </w:r>
            <w:proofErr w:type="gramEnd"/>
          </w:p>
          <w:p w14:paraId="748B03A9" w14:textId="27C374CA" w:rsidR="0051744A" w:rsidRPr="006A4854" w:rsidRDefault="0051744A" w:rsidP="00607B72">
            <w:pPr>
              <w:rPr>
                <w:rFonts w:asciiTheme="majorHAnsi" w:hAnsiTheme="majorHAnsi"/>
                <w:color w:val="000000" w:themeColor="text1"/>
                <w:sz w:val="20"/>
                <w:szCs w:val="20"/>
              </w:rPr>
            </w:pPr>
          </w:p>
        </w:tc>
        <w:tc>
          <w:tcPr>
            <w:tcW w:w="612" w:type="dxa"/>
          </w:tcPr>
          <w:p w14:paraId="14186056" w14:textId="44D05180" w:rsidR="00607B72" w:rsidRPr="006A4854" w:rsidRDefault="00607B72" w:rsidP="00607B72">
            <w:pPr>
              <w:rPr>
                <w:rFonts w:asciiTheme="majorHAnsi" w:hAnsiTheme="majorHAnsi"/>
                <w:sz w:val="20"/>
                <w:szCs w:val="20"/>
              </w:rPr>
            </w:pPr>
            <w:r w:rsidRPr="006A4854">
              <w:rPr>
                <w:rFonts w:asciiTheme="majorHAnsi" w:hAnsiTheme="majorHAnsi"/>
                <w:sz w:val="20"/>
                <w:szCs w:val="20"/>
              </w:rPr>
              <w:t>4/22</w:t>
            </w:r>
          </w:p>
        </w:tc>
        <w:tc>
          <w:tcPr>
            <w:tcW w:w="5385" w:type="dxa"/>
          </w:tcPr>
          <w:p w14:paraId="57945699" w14:textId="434671D5" w:rsidR="0051744A" w:rsidRPr="00FB6AFF" w:rsidRDefault="0051744A" w:rsidP="00607B72">
            <w:pPr>
              <w:rPr>
                <w:rFonts w:asciiTheme="majorHAnsi" w:hAnsiTheme="majorHAnsi"/>
                <w:b/>
                <w:bCs/>
                <w:strike/>
                <w:color w:val="E97132" w:themeColor="accent2"/>
                <w:sz w:val="20"/>
                <w:szCs w:val="20"/>
              </w:rPr>
            </w:pPr>
            <w:r w:rsidRPr="00FB6AFF">
              <w:rPr>
                <w:rFonts w:asciiTheme="majorHAnsi" w:hAnsiTheme="majorHAnsi"/>
                <w:b/>
                <w:bCs/>
                <w:color w:val="000000" w:themeColor="text1"/>
                <w:sz w:val="20"/>
                <w:szCs w:val="20"/>
              </w:rPr>
              <w:t>DPI reflections due</w:t>
            </w:r>
          </w:p>
          <w:p w14:paraId="734AFAB1" w14:textId="65646570" w:rsidR="00607B72" w:rsidRPr="006A4854" w:rsidRDefault="00607B72" w:rsidP="00607B72">
            <w:pPr>
              <w:rPr>
                <w:rFonts w:asciiTheme="majorHAnsi" w:hAnsiTheme="majorHAnsi"/>
                <w:strike/>
                <w:color w:val="E97132" w:themeColor="accent2"/>
                <w:sz w:val="20"/>
                <w:szCs w:val="20"/>
              </w:rPr>
            </w:pPr>
            <w:r w:rsidRPr="006A4854">
              <w:rPr>
                <w:rFonts w:asciiTheme="majorHAnsi" w:hAnsiTheme="majorHAnsi"/>
                <w:strike/>
                <w:color w:val="E97132" w:themeColor="accent2"/>
                <w:sz w:val="20"/>
                <w:szCs w:val="20"/>
              </w:rPr>
              <w:t>Karla Hughes Defense</w:t>
            </w:r>
          </w:p>
          <w:p w14:paraId="4669EDFE" w14:textId="77777777"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E97132" w:themeColor="accent2"/>
                <w:sz w:val="20"/>
                <w:szCs w:val="20"/>
              </w:rPr>
              <w:t>April 23 @5pm: Karla Hughes MFA show reception</w:t>
            </w:r>
          </w:p>
          <w:p w14:paraId="252B88FC" w14:textId="68DBF386" w:rsidR="00607B72" w:rsidRPr="006A4854" w:rsidRDefault="00607B72" w:rsidP="00607B72">
            <w:pPr>
              <w:jc w:val="right"/>
              <w:rPr>
                <w:rFonts w:asciiTheme="majorHAnsi" w:hAnsiTheme="majorHAnsi"/>
                <w:color w:val="E97132" w:themeColor="accent2"/>
                <w:sz w:val="20"/>
                <w:szCs w:val="20"/>
              </w:rPr>
            </w:pPr>
            <w:r w:rsidRPr="006A4854">
              <w:rPr>
                <w:rFonts w:asciiTheme="majorHAnsi" w:hAnsiTheme="majorHAnsi"/>
                <w:color w:val="000000" w:themeColor="text1"/>
                <w:sz w:val="20"/>
                <w:szCs w:val="20"/>
              </w:rPr>
              <w:t>Brooks Out of town April 23-26</w:t>
            </w:r>
          </w:p>
        </w:tc>
      </w:tr>
      <w:tr w:rsidR="00607B72" w:rsidRPr="004449FD" w14:paraId="12114200" w14:textId="77777777" w:rsidTr="00474AD4">
        <w:trPr>
          <w:trHeight w:val="242"/>
        </w:trPr>
        <w:tc>
          <w:tcPr>
            <w:tcW w:w="431" w:type="dxa"/>
          </w:tcPr>
          <w:p w14:paraId="46B3A30E" w14:textId="77777777" w:rsidR="00607B72" w:rsidRPr="003D015C" w:rsidRDefault="00607B72" w:rsidP="00607B72">
            <w:pPr>
              <w:rPr>
                <w:sz w:val="20"/>
                <w:szCs w:val="20"/>
              </w:rPr>
            </w:pPr>
            <w:r w:rsidRPr="003D015C">
              <w:rPr>
                <w:sz w:val="20"/>
                <w:szCs w:val="20"/>
              </w:rPr>
              <w:t>16</w:t>
            </w:r>
          </w:p>
        </w:tc>
        <w:tc>
          <w:tcPr>
            <w:tcW w:w="605" w:type="dxa"/>
          </w:tcPr>
          <w:p w14:paraId="74833277" w14:textId="78A583A5" w:rsidR="00607B72" w:rsidRPr="00F65583" w:rsidRDefault="00607B72" w:rsidP="00607B72">
            <w:pPr>
              <w:rPr>
                <w:sz w:val="20"/>
                <w:szCs w:val="20"/>
              </w:rPr>
            </w:pPr>
            <w:r w:rsidRPr="00F65583">
              <w:rPr>
                <w:sz w:val="20"/>
                <w:szCs w:val="20"/>
              </w:rPr>
              <w:t>4/27</w:t>
            </w:r>
          </w:p>
        </w:tc>
        <w:tc>
          <w:tcPr>
            <w:tcW w:w="4418" w:type="dxa"/>
          </w:tcPr>
          <w:p w14:paraId="2AF2987E" w14:textId="3D0F5D51" w:rsidR="00607B72" w:rsidRPr="006A4854" w:rsidRDefault="0051744A" w:rsidP="0051744A">
            <w:pPr>
              <w:rPr>
                <w:rFonts w:asciiTheme="majorHAnsi" w:hAnsiTheme="majorHAnsi"/>
                <w:sz w:val="20"/>
                <w:szCs w:val="20"/>
              </w:rPr>
            </w:pPr>
            <w:r w:rsidRPr="006A4854">
              <w:rPr>
                <w:rFonts w:asciiTheme="majorHAnsi" w:hAnsiTheme="majorHAnsi"/>
                <w:color w:val="000000" w:themeColor="text1"/>
                <w:sz w:val="20"/>
                <w:szCs w:val="20"/>
              </w:rPr>
              <w:t xml:space="preserve">CONT: Load </w:t>
            </w:r>
            <w:r w:rsidRPr="006A4854">
              <w:rPr>
                <w:rFonts w:asciiTheme="majorHAnsi" w:hAnsiTheme="majorHAnsi"/>
                <w:color w:val="000000" w:themeColor="text1"/>
                <w:sz w:val="20"/>
                <w:szCs w:val="20"/>
              </w:rPr>
              <w:t>Glaze</w:t>
            </w:r>
            <w:r w:rsidR="006A4854">
              <w:rPr>
                <w:rFonts w:asciiTheme="majorHAnsi" w:hAnsiTheme="majorHAnsi"/>
                <w:color w:val="000000" w:themeColor="text1"/>
                <w:sz w:val="20"/>
                <w:szCs w:val="20"/>
              </w:rPr>
              <w:t xml:space="preserve"> </w:t>
            </w:r>
            <w:r w:rsidR="006A4854">
              <w:rPr>
                <w:rFonts w:asciiTheme="majorHAnsi" w:hAnsiTheme="majorHAnsi"/>
                <w:color w:val="000000" w:themeColor="text1"/>
                <w:sz w:val="20"/>
                <w:szCs w:val="20"/>
              </w:rPr>
              <w:t>at 12:</w:t>
            </w:r>
            <w:r w:rsidR="006A4854">
              <w:rPr>
                <w:rFonts w:asciiTheme="majorHAnsi" w:hAnsiTheme="majorHAnsi"/>
                <w:color w:val="000000" w:themeColor="text1"/>
                <w:sz w:val="20"/>
                <w:szCs w:val="20"/>
              </w:rPr>
              <w:t>30</w:t>
            </w:r>
          </w:p>
        </w:tc>
        <w:tc>
          <w:tcPr>
            <w:tcW w:w="612" w:type="dxa"/>
          </w:tcPr>
          <w:p w14:paraId="37D0EC58" w14:textId="32A8A058" w:rsidR="00607B72" w:rsidRPr="006A4854" w:rsidRDefault="00607B72" w:rsidP="00607B72">
            <w:pPr>
              <w:rPr>
                <w:rFonts w:asciiTheme="majorHAnsi" w:hAnsiTheme="majorHAnsi"/>
                <w:sz w:val="20"/>
                <w:szCs w:val="20"/>
              </w:rPr>
            </w:pPr>
            <w:r w:rsidRPr="006A4854">
              <w:rPr>
                <w:rFonts w:asciiTheme="majorHAnsi" w:hAnsiTheme="majorHAnsi"/>
                <w:sz w:val="20"/>
                <w:szCs w:val="20"/>
              </w:rPr>
              <w:t>4/29</w:t>
            </w:r>
          </w:p>
        </w:tc>
        <w:tc>
          <w:tcPr>
            <w:tcW w:w="5385" w:type="dxa"/>
            <w:shd w:val="clear" w:color="auto" w:fill="CAEDFB" w:themeFill="accent4" w:themeFillTint="33"/>
          </w:tcPr>
          <w:p w14:paraId="77339CBF" w14:textId="41C459B8" w:rsidR="00607B72" w:rsidRPr="00A124F7" w:rsidRDefault="0051744A" w:rsidP="00607B72">
            <w:pPr>
              <w:rPr>
                <w:rFonts w:asciiTheme="majorHAnsi" w:hAnsiTheme="majorHAnsi"/>
                <w:b/>
                <w:bCs/>
                <w:color w:val="000000" w:themeColor="text1"/>
                <w:sz w:val="20"/>
                <w:szCs w:val="20"/>
              </w:rPr>
            </w:pPr>
            <w:proofErr w:type="spellStart"/>
            <w:r w:rsidRPr="006A4854">
              <w:rPr>
                <w:rFonts w:asciiTheme="majorHAnsi" w:hAnsiTheme="majorHAnsi"/>
                <w:b/>
                <w:bCs/>
                <w:color w:val="000000" w:themeColor="text1"/>
                <w:sz w:val="20"/>
                <w:szCs w:val="20"/>
              </w:rPr>
              <w:t>Cont</w:t>
            </w:r>
            <w:proofErr w:type="spellEnd"/>
            <w:r w:rsidRPr="006A4854">
              <w:rPr>
                <w:rFonts w:asciiTheme="majorHAnsi" w:hAnsiTheme="majorHAnsi"/>
                <w:b/>
                <w:bCs/>
                <w:color w:val="000000" w:themeColor="text1"/>
                <w:sz w:val="20"/>
                <w:szCs w:val="20"/>
              </w:rPr>
              <w:t xml:space="preserve"> and </w:t>
            </w:r>
            <w:r w:rsidR="00607B72" w:rsidRPr="006A4854">
              <w:rPr>
                <w:rFonts w:asciiTheme="majorHAnsi" w:hAnsiTheme="majorHAnsi"/>
                <w:b/>
                <w:bCs/>
                <w:color w:val="000000" w:themeColor="text1"/>
                <w:sz w:val="20"/>
                <w:szCs w:val="20"/>
              </w:rPr>
              <w:t xml:space="preserve">Seniors Glaze Crit </w:t>
            </w:r>
          </w:p>
        </w:tc>
      </w:tr>
      <w:tr w:rsidR="00607B72" w:rsidRPr="004449FD" w14:paraId="166F5490" w14:textId="77777777" w:rsidTr="00A124F7">
        <w:trPr>
          <w:trHeight w:val="206"/>
        </w:trPr>
        <w:tc>
          <w:tcPr>
            <w:tcW w:w="431" w:type="dxa"/>
          </w:tcPr>
          <w:p w14:paraId="3B1DC228" w14:textId="77777777" w:rsidR="00607B72" w:rsidRPr="003D015C" w:rsidRDefault="00607B72" w:rsidP="00607B72">
            <w:pPr>
              <w:rPr>
                <w:sz w:val="20"/>
                <w:szCs w:val="20"/>
              </w:rPr>
            </w:pPr>
            <w:r>
              <w:rPr>
                <w:sz w:val="20"/>
                <w:szCs w:val="20"/>
              </w:rPr>
              <w:t>17</w:t>
            </w:r>
          </w:p>
        </w:tc>
        <w:tc>
          <w:tcPr>
            <w:tcW w:w="605" w:type="dxa"/>
          </w:tcPr>
          <w:p w14:paraId="7FAE4F4B" w14:textId="76966F32" w:rsidR="00607B72" w:rsidRPr="00F65583" w:rsidRDefault="00607B72" w:rsidP="00607B72">
            <w:pPr>
              <w:rPr>
                <w:sz w:val="20"/>
                <w:szCs w:val="20"/>
              </w:rPr>
            </w:pPr>
            <w:r w:rsidRPr="00F65583">
              <w:rPr>
                <w:sz w:val="20"/>
                <w:szCs w:val="20"/>
              </w:rPr>
              <w:t>5/4</w:t>
            </w:r>
          </w:p>
        </w:tc>
        <w:tc>
          <w:tcPr>
            <w:tcW w:w="4418" w:type="dxa"/>
            <w:shd w:val="clear" w:color="auto" w:fill="C1E4F5" w:themeFill="accent1" w:themeFillTint="33"/>
          </w:tcPr>
          <w:p w14:paraId="77E7C67E" w14:textId="0D70738B" w:rsidR="00607B72" w:rsidRPr="006A4854" w:rsidRDefault="00FC39EA" w:rsidP="00FC39EA">
            <w:pPr>
              <w:rPr>
                <w:rFonts w:asciiTheme="majorHAnsi" w:hAnsiTheme="majorHAnsi"/>
                <w:b/>
                <w:bCs/>
                <w:color w:val="000000" w:themeColor="text1"/>
                <w:sz w:val="20"/>
                <w:szCs w:val="20"/>
              </w:rPr>
            </w:pPr>
            <w:r w:rsidRPr="006A4854">
              <w:rPr>
                <w:rFonts w:asciiTheme="majorHAnsi" w:hAnsiTheme="majorHAnsi"/>
                <w:b/>
                <w:bCs/>
                <w:color w:val="000000" w:themeColor="text1"/>
                <w:sz w:val="20"/>
                <w:szCs w:val="20"/>
              </w:rPr>
              <w:t>-</w:t>
            </w:r>
            <w:r w:rsidR="00607B72" w:rsidRPr="006A4854">
              <w:rPr>
                <w:rFonts w:asciiTheme="majorHAnsi" w:hAnsiTheme="majorHAnsi"/>
                <w:b/>
                <w:bCs/>
                <w:color w:val="000000" w:themeColor="text1"/>
                <w:sz w:val="20"/>
                <w:szCs w:val="20"/>
              </w:rPr>
              <w:t xml:space="preserve">Seniors Glaze Crit </w:t>
            </w:r>
          </w:p>
          <w:p w14:paraId="56061703" w14:textId="2E0D6407" w:rsidR="00607B72" w:rsidRPr="006A4854" w:rsidRDefault="00FC39EA" w:rsidP="00607B72">
            <w:pPr>
              <w:rPr>
                <w:rFonts w:asciiTheme="majorHAnsi" w:hAnsiTheme="majorHAnsi"/>
                <w:b/>
                <w:bCs/>
                <w:sz w:val="20"/>
                <w:szCs w:val="20"/>
              </w:rPr>
            </w:pPr>
            <w:r w:rsidRPr="006C4457">
              <w:rPr>
                <w:rFonts w:asciiTheme="majorHAnsi" w:hAnsiTheme="majorHAnsi"/>
                <w:b/>
                <w:bCs/>
                <w:sz w:val="20"/>
                <w:szCs w:val="20"/>
              </w:rPr>
              <w:t>-</w:t>
            </w:r>
            <w:proofErr w:type="spellStart"/>
            <w:r w:rsidRPr="006C4457">
              <w:rPr>
                <w:rFonts w:asciiTheme="majorHAnsi" w:hAnsiTheme="majorHAnsi"/>
                <w:b/>
                <w:bCs/>
                <w:sz w:val="20"/>
                <w:szCs w:val="20"/>
              </w:rPr>
              <w:t>TracDat</w:t>
            </w:r>
            <w:proofErr w:type="spellEnd"/>
            <w:r w:rsidRPr="006C4457">
              <w:rPr>
                <w:rFonts w:asciiTheme="majorHAnsi" w:hAnsiTheme="majorHAnsi"/>
                <w:b/>
                <w:bCs/>
                <w:sz w:val="20"/>
                <w:szCs w:val="20"/>
              </w:rPr>
              <w:t>/portfolio and MFA/NCECA writeups</w:t>
            </w:r>
            <w:r w:rsidR="00607B72" w:rsidRPr="006C4457">
              <w:rPr>
                <w:rFonts w:asciiTheme="majorHAnsi" w:hAnsiTheme="majorHAnsi"/>
                <w:b/>
                <w:bCs/>
                <w:sz w:val="20"/>
                <w:szCs w:val="20"/>
              </w:rPr>
              <w:t xml:space="preserve"> due</w:t>
            </w:r>
            <w:r w:rsidR="00607B72" w:rsidRPr="006A4854">
              <w:rPr>
                <w:rFonts w:asciiTheme="majorHAnsi" w:hAnsiTheme="majorHAnsi"/>
                <w:sz w:val="20"/>
                <w:szCs w:val="20"/>
              </w:rPr>
              <w:t xml:space="preserve"> May 6@midnight</w:t>
            </w:r>
          </w:p>
        </w:tc>
        <w:tc>
          <w:tcPr>
            <w:tcW w:w="612" w:type="dxa"/>
          </w:tcPr>
          <w:p w14:paraId="42ADB305" w14:textId="77777777" w:rsidR="00607B72" w:rsidRPr="006A4854" w:rsidRDefault="00607B72" w:rsidP="00607B72">
            <w:pPr>
              <w:rPr>
                <w:rFonts w:asciiTheme="majorHAnsi" w:hAnsiTheme="majorHAnsi"/>
                <w:sz w:val="20"/>
                <w:szCs w:val="20"/>
              </w:rPr>
            </w:pPr>
          </w:p>
        </w:tc>
        <w:tc>
          <w:tcPr>
            <w:tcW w:w="5385" w:type="dxa"/>
          </w:tcPr>
          <w:p w14:paraId="1CB993FF" w14:textId="77777777" w:rsidR="00607B72" w:rsidRPr="006A4854" w:rsidRDefault="00607B72" w:rsidP="00607B72">
            <w:pPr>
              <w:rPr>
                <w:rFonts w:asciiTheme="majorHAnsi" w:hAnsiTheme="majorHAnsi"/>
                <w:sz w:val="20"/>
                <w:szCs w:val="20"/>
              </w:rPr>
            </w:pPr>
          </w:p>
        </w:tc>
      </w:tr>
    </w:tbl>
    <w:p w14:paraId="0F4E8F3A" w14:textId="77777777" w:rsidR="00B40886" w:rsidRDefault="00B40886" w:rsidP="00B40886">
      <w:pPr>
        <w:ind w:left="-810"/>
        <w:rPr>
          <w:b/>
        </w:rPr>
      </w:pPr>
    </w:p>
    <w:p w14:paraId="09D3A8A7" w14:textId="5BCAD4B2" w:rsidR="00B40886" w:rsidRDefault="00B40886" w:rsidP="00B40886">
      <w:pPr>
        <w:ind w:left="-810"/>
        <w:jc w:val="center"/>
        <w:rPr>
          <w:b/>
        </w:rPr>
      </w:pPr>
      <w:r>
        <w:rPr>
          <w:b/>
        </w:rPr>
        <w:t>ABSOLUTLY EVERYTHING</w:t>
      </w:r>
      <w:r w:rsidRPr="002A6CD2">
        <w:rPr>
          <w:b/>
        </w:rPr>
        <w:t xml:space="preserve"> MUST be out to the studio</w:t>
      </w:r>
      <w:r>
        <w:rPr>
          <w:b/>
        </w:rPr>
        <w:t xml:space="preserve"> and lockers by NOON on Friday, May 8!</w:t>
      </w:r>
    </w:p>
    <w:p w14:paraId="480BD142" w14:textId="77777777" w:rsidR="00E5631F" w:rsidRPr="0091660E" w:rsidRDefault="00E5631F" w:rsidP="00E5631F">
      <w:pPr>
        <w:rPr>
          <w:b/>
        </w:rPr>
      </w:pPr>
      <w:r w:rsidRPr="007D2D78">
        <w:rPr>
          <w:b/>
        </w:rPr>
        <w:tab/>
      </w:r>
      <w:r w:rsidRPr="007D2D78">
        <w:rPr>
          <w:b/>
        </w:rPr>
        <w:tab/>
      </w:r>
      <w:r w:rsidRPr="007D2D78">
        <w:rPr>
          <w:b/>
        </w:rPr>
        <w:tab/>
      </w:r>
      <w:r w:rsidRPr="007D2D78">
        <w:rPr>
          <w:b/>
        </w:rPr>
        <w:tab/>
      </w:r>
      <w:r w:rsidRPr="007D2D78">
        <w:rPr>
          <w:b/>
        </w:rPr>
        <w:tab/>
      </w:r>
      <w:r w:rsidRPr="007D2D78">
        <w:rPr>
          <w:b/>
        </w:rPr>
        <w:tab/>
      </w:r>
    </w:p>
    <w:p w14:paraId="55DEE559" w14:textId="13D9D911" w:rsidR="00E5631F" w:rsidRDefault="00E5631F">
      <w:pPr>
        <w:rPr>
          <w:b/>
        </w:rPr>
      </w:pPr>
      <w:r>
        <w:rPr>
          <w:b/>
        </w:rPr>
        <w:br w:type="page"/>
      </w:r>
    </w:p>
    <w:p w14:paraId="27691BEA" w14:textId="77777777" w:rsidR="00E5631F" w:rsidRDefault="00E5631F" w:rsidP="00E5631F">
      <w:pPr>
        <w:rPr>
          <w:b/>
        </w:rPr>
      </w:pPr>
    </w:p>
    <w:p w14:paraId="63115E8C" w14:textId="77777777" w:rsidR="00E5631F" w:rsidRPr="00D93AF6" w:rsidRDefault="00E5631F" w:rsidP="00E5631F">
      <w:pPr>
        <w:rPr>
          <w:b/>
        </w:rPr>
      </w:pPr>
      <w:r>
        <w:rPr>
          <w:b/>
        </w:rPr>
        <w:t xml:space="preserve">Advanced: </w:t>
      </w:r>
      <w:r w:rsidRPr="00D93AF6">
        <w:rPr>
          <w:b/>
        </w:rPr>
        <w:t>Project</w:t>
      </w:r>
      <w:r>
        <w:rPr>
          <w:b/>
        </w:rPr>
        <w:t xml:space="preserve"> Prep</w:t>
      </w:r>
      <w:r w:rsidRPr="00D93AF6">
        <w:rPr>
          <w:b/>
        </w:rPr>
        <w:t xml:space="preserve"> Presentations</w:t>
      </w:r>
      <w:r>
        <w:rPr>
          <w:b/>
        </w:rPr>
        <w:t xml:space="preserve"> – Questions to answer</w:t>
      </w:r>
    </w:p>
    <w:p w14:paraId="2C650B2F" w14:textId="77777777" w:rsidR="00E5631F" w:rsidRDefault="00E5631F" w:rsidP="00E5631F">
      <w:pPr>
        <w:pStyle w:val="ListParagraph"/>
        <w:numPr>
          <w:ilvl w:val="0"/>
          <w:numId w:val="1"/>
        </w:numPr>
        <w:ind w:left="720" w:hanging="90"/>
        <w:rPr>
          <w:b/>
        </w:rPr>
      </w:pPr>
      <w:r>
        <w:rPr>
          <w:b/>
        </w:rPr>
        <w:t>What have you been making and how has it led you here?</w:t>
      </w:r>
    </w:p>
    <w:p w14:paraId="3B6ADA40" w14:textId="7973B0E1" w:rsidR="00E5631F" w:rsidRDefault="00E5631F" w:rsidP="00E5631F">
      <w:pPr>
        <w:pStyle w:val="ListParagraph"/>
        <w:numPr>
          <w:ilvl w:val="0"/>
          <w:numId w:val="1"/>
        </w:numPr>
        <w:ind w:left="720" w:hanging="90"/>
        <w:rPr>
          <w:b/>
        </w:rPr>
      </w:pPr>
      <w:r>
        <w:rPr>
          <w:b/>
        </w:rPr>
        <w:t>W</w:t>
      </w:r>
      <w:r w:rsidR="00FF2725">
        <w:rPr>
          <w:b/>
        </w:rPr>
        <w:t>HAT</w:t>
      </w:r>
      <w:r>
        <w:rPr>
          <w:b/>
        </w:rPr>
        <w:t xml:space="preserve"> do you want to make </w:t>
      </w:r>
      <w:r w:rsidR="00FF2725">
        <w:rPr>
          <w:b/>
        </w:rPr>
        <w:t xml:space="preserve">for </w:t>
      </w:r>
      <w:r>
        <w:rPr>
          <w:b/>
        </w:rPr>
        <w:t xml:space="preserve">this project? </w:t>
      </w:r>
    </w:p>
    <w:p w14:paraId="0D438A5E" w14:textId="2E1A712F" w:rsidR="00E5631F" w:rsidRPr="00213FCF" w:rsidRDefault="00E5631F" w:rsidP="00E5631F">
      <w:pPr>
        <w:pStyle w:val="ListParagraph"/>
        <w:numPr>
          <w:ilvl w:val="0"/>
          <w:numId w:val="1"/>
        </w:numPr>
        <w:ind w:left="720" w:hanging="90"/>
        <w:rPr>
          <w:b/>
        </w:rPr>
      </w:pPr>
      <w:r w:rsidRPr="00213FCF">
        <w:rPr>
          <w:b/>
        </w:rPr>
        <w:t>H</w:t>
      </w:r>
      <w:r w:rsidR="00FF2725">
        <w:rPr>
          <w:b/>
        </w:rPr>
        <w:t>OW</w:t>
      </w:r>
      <w:r w:rsidRPr="00213FCF">
        <w:rPr>
          <w:b/>
        </w:rPr>
        <w:t xml:space="preserve"> are you going to make the project?</w:t>
      </w:r>
    </w:p>
    <w:p w14:paraId="731FE5B4" w14:textId="77777777" w:rsidR="00E5631F" w:rsidRDefault="00E5631F" w:rsidP="00E5631F">
      <w:pPr>
        <w:pStyle w:val="ListParagraph"/>
        <w:numPr>
          <w:ilvl w:val="0"/>
          <w:numId w:val="1"/>
        </w:numPr>
        <w:ind w:left="720" w:hanging="90"/>
        <w:rPr>
          <w:b/>
        </w:rPr>
      </w:pPr>
      <w:r>
        <w:rPr>
          <w:b/>
        </w:rPr>
        <w:t>Please give us an idea of what you plan on making.  Sketches or renderings should be presented.</w:t>
      </w:r>
    </w:p>
    <w:p w14:paraId="29BC1504" w14:textId="30BB5931" w:rsidR="00E5631F" w:rsidRDefault="00E5631F" w:rsidP="00E5631F">
      <w:pPr>
        <w:pStyle w:val="ListParagraph"/>
        <w:numPr>
          <w:ilvl w:val="0"/>
          <w:numId w:val="1"/>
        </w:numPr>
        <w:ind w:left="720" w:hanging="90"/>
        <w:rPr>
          <w:b/>
        </w:rPr>
      </w:pPr>
      <w:r>
        <w:rPr>
          <w:b/>
        </w:rPr>
        <w:t>Who are the artists/ things you are looking at?</w:t>
      </w:r>
    </w:p>
    <w:p w14:paraId="2F7F0036" w14:textId="77777777" w:rsidR="00E5631F" w:rsidRDefault="00E5631F" w:rsidP="00E5631F">
      <w:pPr>
        <w:pStyle w:val="ListParagraph"/>
        <w:numPr>
          <w:ilvl w:val="0"/>
          <w:numId w:val="1"/>
        </w:numPr>
        <w:ind w:left="720" w:hanging="90"/>
        <w:rPr>
          <w:b/>
        </w:rPr>
      </w:pPr>
      <w:r>
        <w:rPr>
          <w:b/>
        </w:rPr>
        <w:t>What is your game plan? Making Schedule?</w:t>
      </w:r>
    </w:p>
    <w:p w14:paraId="473EB9A2" w14:textId="77777777" w:rsidR="00E5631F" w:rsidRDefault="00E5631F" w:rsidP="00E5631F"/>
    <w:p w14:paraId="2F44AA11" w14:textId="7DE4CF0E" w:rsidR="00E5631F" w:rsidRPr="002C582A" w:rsidRDefault="00E5631F" w:rsidP="00E5631F">
      <w:pPr>
        <w:rPr>
          <w:b/>
          <w:bCs/>
        </w:rPr>
      </w:pPr>
      <w:r w:rsidRPr="00FC39EA">
        <w:rPr>
          <w:b/>
          <w:bCs/>
          <w:highlight w:val="yellow"/>
        </w:rPr>
        <w:t>Contemporary Assignment</w:t>
      </w:r>
      <w:r w:rsidRPr="002C582A">
        <w:rPr>
          <w:b/>
          <w:bCs/>
        </w:rPr>
        <w:t>: for the first half of the semester</w:t>
      </w:r>
    </w:p>
    <w:p w14:paraId="783D1D26" w14:textId="4F0652EA" w:rsidR="00E5631F" w:rsidRPr="002C582A" w:rsidRDefault="00E5631F" w:rsidP="00E5631F">
      <w:pPr>
        <w:pStyle w:val="ListParagraph"/>
        <w:numPr>
          <w:ilvl w:val="0"/>
          <w:numId w:val="16"/>
        </w:numPr>
        <w:rPr>
          <w:b/>
          <w:bCs/>
        </w:rPr>
      </w:pPr>
      <w:r w:rsidRPr="002C582A">
        <w:rPr>
          <w:b/>
          <w:bCs/>
        </w:rPr>
        <w:t>Identity</w:t>
      </w:r>
      <w:r w:rsidR="002C582A">
        <w:rPr>
          <w:b/>
          <w:bCs/>
        </w:rPr>
        <w:t xml:space="preserve"> Assignment</w:t>
      </w:r>
    </w:p>
    <w:p w14:paraId="5B9425E0" w14:textId="4D55A3D7" w:rsidR="00E5631F" w:rsidRDefault="00E5631F" w:rsidP="00E5631F">
      <w:pPr>
        <w:pStyle w:val="ListParagraph"/>
        <w:numPr>
          <w:ilvl w:val="1"/>
          <w:numId w:val="16"/>
        </w:numPr>
      </w:pPr>
      <w:r>
        <w:t>Make a body of work that explores your identity</w:t>
      </w:r>
      <w:r w:rsidR="00FC39EA">
        <w:t xml:space="preserve"> using the tools and ceramic techniques you are already familiar with.</w:t>
      </w:r>
    </w:p>
    <w:p w14:paraId="5D7DF1F1" w14:textId="77777777" w:rsidR="00E5631F" w:rsidRDefault="00E5631F" w:rsidP="00E5631F">
      <w:pPr>
        <w:pStyle w:val="ListParagraph"/>
        <w:numPr>
          <w:ilvl w:val="1"/>
          <w:numId w:val="16"/>
        </w:numPr>
      </w:pPr>
      <w:r>
        <w:t>When considering</w:t>
      </w:r>
      <w:r w:rsidRPr="00767088">
        <w:t xml:space="preserve"> identify, consider questions about their cultural background, ethnicity, gender identity, sexual orientation, religious beliefs, personal values, hobbies, career aspirations, and any other aspects </w:t>
      </w:r>
      <w:r>
        <w:t>you</w:t>
      </w:r>
      <w:r w:rsidRPr="00767088">
        <w:t xml:space="preserve"> feel comfortable sharing, including:</w:t>
      </w:r>
    </w:p>
    <w:p w14:paraId="43B79626" w14:textId="77777777" w:rsidR="00E5631F" w:rsidRDefault="00E5631F" w:rsidP="00E5631F">
      <w:pPr>
        <w:pStyle w:val="ListParagraph"/>
        <w:numPr>
          <w:ilvl w:val="1"/>
          <w:numId w:val="16"/>
        </w:numPr>
      </w:pPr>
      <w:r w:rsidRPr="00767088">
        <w:t>General Identity:</w:t>
      </w:r>
    </w:p>
    <w:p w14:paraId="75080359" w14:textId="77777777" w:rsidR="00E5631F" w:rsidRDefault="00E5631F" w:rsidP="00E5631F">
      <w:pPr>
        <w:pStyle w:val="ListParagraph"/>
        <w:numPr>
          <w:ilvl w:val="2"/>
          <w:numId w:val="16"/>
        </w:numPr>
      </w:pPr>
      <w:r w:rsidRPr="00767088">
        <w:t>How would you describe your personal identity?</w:t>
      </w:r>
    </w:p>
    <w:p w14:paraId="4F755B7A" w14:textId="77777777" w:rsidR="00E5631F" w:rsidRDefault="00E5631F" w:rsidP="00E5631F">
      <w:pPr>
        <w:pStyle w:val="ListParagraph"/>
        <w:numPr>
          <w:ilvl w:val="2"/>
          <w:numId w:val="16"/>
        </w:numPr>
      </w:pPr>
      <w:r w:rsidRPr="00767088">
        <w:t>What are the most important aspects of your identity to you?</w:t>
      </w:r>
    </w:p>
    <w:p w14:paraId="6443319B" w14:textId="77777777" w:rsidR="00E5631F" w:rsidRDefault="00E5631F" w:rsidP="00E5631F">
      <w:pPr>
        <w:pStyle w:val="ListParagraph"/>
        <w:numPr>
          <w:ilvl w:val="2"/>
          <w:numId w:val="16"/>
        </w:numPr>
      </w:pPr>
      <w:r w:rsidRPr="00767088">
        <w:t>Which parts of your identity do you feel most proud of?</w:t>
      </w:r>
    </w:p>
    <w:p w14:paraId="00D302CB" w14:textId="77777777" w:rsidR="00E5631F" w:rsidRPr="00767088" w:rsidRDefault="00E5631F" w:rsidP="00E5631F">
      <w:pPr>
        <w:pStyle w:val="ListParagraph"/>
        <w:numPr>
          <w:ilvl w:val="2"/>
          <w:numId w:val="16"/>
        </w:numPr>
      </w:pPr>
      <w:r w:rsidRPr="00767088">
        <w:t>Are there any aspects of your identity that you feel challenged by or want to learn more about?</w:t>
      </w:r>
    </w:p>
    <w:p w14:paraId="3A1EE669" w14:textId="77777777" w:rsidR="00E5631F" w:rsidRDefault="00E5631F" w:rsidP="00E5631F">
      <w:pPr>
        <w:pStyle w:val="ListParagraph"/>
        <w:numPr>
          <w:ilvl w:val="1"/>
          <w:numId w:val="16"/>
        </w:numPr>
      </w:pPr>
      <w:r>
        <w:t>Things to consider:  How can you illustrate, map, abstract, illustrate your personal identity?  Is this an abstraction or literal representation?</w:t>
      </w:r>
    </w:p>
    <w:p w14:paraId="4E7A1A9E" w14:textId="77777777" w:rsidR="00E5631F" w:rsidRDefault="00E5631F" w:rsidP="00E5631F">
      <w:pPr>
        <w:pStyle w:val="ListParagraph"/>
        <w:numPr>
          <w:ilvl w:val="1"/>
          <w:numId w:val="16"/>
        </w:numPr>
      </w:pPr>
      <w:r>
        <w:t>What will this project look like?  Is it an individual object?  Is it a series of objects, sculpture, or instillation?</w:t>
      </w:r>
    </w:p>
    <w:p w14:paraId="7123780D" w14:textId="0AB67E77" w:rsidR="002C582A" w:rsidRDefault="002C582A" w:rsidP="002C582A">
      <w:pPr>
        <w:pStyle w:val="ListParagraph"/>
        <w:numPr>
          <w:ilvl w:val="1"/>
          <w:numId w:val="16"/>
        </w:numPr>
      </w:pPr>
      <w:r>
        <w:t xml:space="preserve">Artists to look at: Roberto Lugo, Raven Halfmoon, </w:t>
      </w:r>
      <w:proofErr w:type="spellStart"/>
      <w:r>
        <w:t>Chanupa</w:t>
      </w:r>
      <w:proofErr w:type="spellEnd"/>
      <w:r>
        <w:t xml:space="preserve"> Hans Lauger, Steve Young Lee, Adam Chau, Wes Brown, Jan Barroso, Christina Erives, Beth Cavner, Alesandro Gallo, Chris Ricardo, Jessica Brandl, Christa Assad, Aumi Horie, Jason Burnette, Breana Ferreira, Teressa Larrabee, Sam Chung, Kevin Snipes, Jeremy Hatch</w:t>
      </w:r>
    </w:p>
    <w:p w14:paraId="76FAC860" w14:textId="77777777" w:rsidR="00E5631F" w:rsidRPr="00E5631F" w:rsidRDefault="00E5631F" w:rsidP="00E5631F">
      <w:pPr>
        <w:rPr>
          <w:b/>
        </w:rPr>
      </w:pPr>
    </w:p>
    <w:p w14:paraId="3AE7F3D2" w14:textId="77777777" w:rsidR="00D57812" w:rsidRDefault="00D57812"/>
    <w:p w14:paraId="37D616A6"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Course Description: </w:t>
      </w:r>
    </w:p>
    <w:p w14:paraId="2B2F9EE5" w14:textId="77777777" w:rsidR="00E5631F" w:rsidRDefault="00E5631F" w:rsidP="00E5631F">
      <w:pPr>
        <w:widowControl w:val="0"/>
        <w:autoSpaceDE w:val="0"/>
        <w:autoSpaceDN w:val="0"/>
        <w:adjustRightInd w:val="0"/>
        <w:spacing w:after="240"/>
        <w:contextualSpacing/>
        <w:rPr>
          <w:rFonts w:eastAsiaTheme="minorHAnsi" w:cs="Times"/>
          <w:color w:val="000000"/>
        </w:rPr>
      </w:pPr>
      <w:r w:rsidRPr="00C93CE9">
        <w:rPr>
          <w:rFonts w:eastAsiaTheme="minorHAnsi" w:cs="Times"/>
          <w:color w:val="000000"/>
        </w:rPr>
        <w:t xml:space="preserve">This course serves as a continuation of your education and exploration of the use of Ceramics in Art, Craft, Design and Architecture. Several histories of the material are explored in class, but the student's primary engagement with the material and its potential is through hands on exploration in a variety of projects and processes (throwing, hand-building, mold making, mixing of clay and glazes, glazing, kiln loading, and firing). This class offers extensive physical engagement with clay and seeks to examine Making as a way of Thinking. The course facilitates engagement with contemporary issues in Art, Craft, </w:t>
      </w:r>
      <w:r w:rsidRPr="00C93CE9">
        <w:rPr>
          <w:rFonts w:eastAsiaTheme="minorHAnsi" w:cs="Times"/>
          <w:color w:val="000000"/>
        </w:rPr>
        <w:lastRenderedPageBreak/>
        <w:t xml:space="preserve">and Design through discussion, presentation, and critique. </w:t>
      </w:r>
    </w:p>
    <w:p w14:paraId="5CEF80B2" w14:textId="77777777" w:rsidR="00E5631F" w:rsidRDefault="00E5631F" w:rsidP="00E5631F">
      <w:pPr>
        <w:rPr>
          <w:rFonts w:ascii="Arial" w:eastAsia="Times New Roman" w:hAnsi="Arial" w:cs="Arial"/>
          <w:color w:val="515151"/>
          <w:sz w:val="18"/>
          <w:szCs w:val="18"/>
        </w:rPr>
      </w:pPr>
      <w:r w:rsidRPr="00EE071E">
        <w:rPr>
          <w:rFonts w:ascii="Arial" w:eastAsia="Times New Roman" w:hAnsi="Arial" w:cs="Arial"/>
          <w:color w:val="515151"/>
          <w:sz w:val="18"/>
          <w:szCs w:val="18"/>
        </w:rPr>
        <w:br/>
        <w:t>4100. Senior Ceramics Studio. 3 hours (0;6). Advanced studies in ceramics with an emphasis on in-depth individually generated projects. Students will focus on professional development and portfolio preparation. Students will work on developing technical skills, materials and processes appropriate to their concepts as well as aesthetic sensibilities including the use of historic and contemporary references in ceramics and other arts, criticism, and expression of personal concepts in works. Prerequisite(s</w:t>
      </w:r>
      <w:proofErr w:type="gramStart"/>
      <w:r w:rsidRPr="00EE071E">
        <w:rPr>
          <w:rFonts w:ascii="Arial" w:eastAsia="Times New Roman" w:hAnsi="Arial" w:cs="Arial"/>
          <w:color w:val="515151"/>
          <w:sz w:val="18"/>
          <w:szCs w:val="18"/>
        </w:rPr>
        <w:t>) :</w:t>
      </w:r>
      <w:proofErr w:type="gramEnd"/>
      <w:r w:rsidRPr="00EE071E">
        <w:rPr>
          <w:rFonts w:ascii="Arial" w:eastAsia="Times New Roman" w:hAnsi="Arial" w:cs="Arial"/>
          <w:color w:val="515151"/>
          <w:sz w:val="18"/>
          <w:szCs w:val="18"/>
        </w:rPr>
        <w:t xml:space="preserve"> ART 1600, 1700, 1800, and 1900.</w:t>
      </w:r>
    </w:p>
    <w:p w14:paraId="55DBDEE8" w14:textId="77777777" w:rsidR="00E5631F" w:rsidRDefault="00E5631F" w:rsidP="00E5631F">
      <w:pPr>
        <w:rPr>
          <w:rFonts w:ascii="Arial" w:eastAsia="Times New Roman" w:hAnsi="Arial" w:cs="Arial"/>
          <w:color w:val="515151"/>
          <w:sz w:val="18"/>
          <w:szCs w:val="18"/>
        </w:rPr>
      </w:pPr>
    </w:p>
    <w:p w14:paraId="274E3E3F" w14:textId="77777777" w:rsidR="00E5631F" w:rsidRPr="00E5631F" w:rsidRDefault="00E5631F" w:rsidP="00E5631F">
      <w:pPr>
        <w:rPr>
          <w:rFonts w:ascii="Arial" w:eastAsia="Times New Roman" w:hAnsi="Arial" w:cs="Arial"/>
          <w:color w:val="000000"/>
          <w:sz w:val="18"/>
          <w:szCs w:val="18"/>
        </w:rPr>
      </w:pPr>
      <w:r w:rsidRPr="00E5631F">
        <w:rPr>
          <w:rFonts w:ascii="Arial" w:eastAsia="Times New Roman" w:hAnsi="Arial" w:cs="Arial"/>
          <w:color w:val="515151"/>
          <w:sz w:val="18"/>
          <w:szCs w:val="18"/>
        </w:rPr>
        <w:br/>
        <w:t xml:space="preserve">3101. Intermediate Ceramics: Rotating Topics. 3 </w:t>
      </w:r>
      <w:proofErr w:type="gramStart"/>
      <w:r w:rsidRPr="00E5631F">
        <w:rPr>
          <w:rFonts w:ascii="Arial" w:eastAsia="Times New Roman" w:hAnsi="Arial" w:cs="Arial"/>
          <w:color w:val="515151"/>
          <w:sz w:val="18"/>
          <w:szCs w:val="18"/>
        </w:rPr>
        <w:t>hours(</w:t>
      </w:r>
      <w:proofErr w:type="gramEnd"/>
      <w:r w:rsidRPr="00E5631F">
        <w:rPr>
          <w:rFonts w:ascii="Arial" w:eastAsia="Times New Roman" w:hAnsi="Arial" w:cs="Arial"/>
          <w:color w:val="515151"/>
          <w:sz w:val="18"/>
          <w:szCs w:val="18"/>
        </w:rPr>
        <w:t>0;6). Topics vary each semester. This course provides students with opportunities to engage in a range of methods, materials, sources, concepts and dialogue related to the discipline of ceramics. Prerequisite(s</w:t>
      </w:r>
      <w:proofErr w:type="gramStart"/>
      <w:r w:rsidRPr="00E5631F">
        <w:rPr>
          <w:rFonts w:ascii="Arial" w:eastAsia="Times New Roman" w:hAnsi="Arial" w:cs="Arial"/>
          <w:color w:val="515151"/>
          <w:sz w:val="18"/>
          <w:szCs w:val="18"/>
        </w:rPr>
        <w:t>) :</w:t>
      </w:r>
      <w:proofErr w:type="gramEnd"/>
      <w:r w:rsidRPr="00E5631F">
        <w:rPr>
          <w:rFonts w:ascii="Arial" w:eastAsia="Times New Roman" w:hAnsi="Arial" w:cs="Arial"/>
          <w:color w:val="515151"/>
          <w:sz w:val="18"/>
          <w:szCs w:val="18"/>
        </w:rPr>
        <w:t xml:space="preserve"> ASTU 2101 and ASTU 2102 with a C or better.</w:t>
      </w:r>
    </w:p>
    <w:p w14:paraId="6B678A49" w14:textId="77777777" w:rsidR="00E5631F" w:rsidRPr="008923EB" w:rsidRDefault="00E5631F" w:rsidP="00E5631F">
      <w:pPr>
        <w:rPr>
          <w:rFonts w:ascii="Arial" w:eastAsia="Times New Roman" w:hAnsi="Arial" w:cs="Arial"/>
          <w:color w:val="000000"/>
          <w:sz w:val="18"/>
          <w:szCs w:val="18"/>
        </w:rPr>
      </w:pPr>
    </w:p>
    <w:p w14:paraId="6B290DC5" w14:textId="77777777" w:rsidR="00E5631F" w:rsidRPr="00C93CE9" w:rsidRDefault="00E5631F" w:rsidP="00E5631F">
      <w:pPr>
        <w:widowControl w:val="0"/>
        <w:autoSpaceDE w:val="0"/>
        <w:autoSpaceDN w:val="0"/>
        <w:adjustRightInd w:val="0"/>
        <w:spacing w:after="240"/>
        <w:contextualSpacing/>
        <w:rPr>
          <w:rFonts w:eastAsiaTheme="minorHAnsi" w:cs="Times"/>
          <w:color w:val="000000"/>
        </w:rPr>
      </w:pPr>
    </w:p>
    <w:p w14:paraId="210227FE" w14:textId="77777777" w:rsidR="00E5631F" w:rsidRDefault="00E5631F" w:rsidP="00E5631F">
      <w:pPr>
        <w:widowControl w:val="0"/>
        <w:autoSpaceDE w:val="0"/>
        <w:autoSpaceDN w:val="0"/>
        <w:adjustRightInd w:val="0"/>
        <w:spacing w:after="240"/>
        <w:contextualSpacing/>
        <w:rPr>
          <w:rFonts w:eastAsiaTheme="minorHAnsi" w:cs="Times"/>
          <w:b/>
          <w:bCs/>
          <w:color w:val="000000"/>
          <w:sz w:val="36"/>
          <w:szCs w:val="36"/>
        </w:rPr>
      </w:pPr>
      <w:r w:rsidRPr="00C93CE9">
        <w:rPr>
          <w:rFonts w:eastAsiaTheme="minorHAnsi" w:cs="Times"/>
          <w:b/>
          <w:bCs/>
          <w:color w:val="000000"/>
          <w:sz w:val="36"/>
          <w:szCs w:val="36"/>
        </w:rPr>
        <w:t>Course Outcomes and Objectives</w:t>
      </w:r>
    </w:p>
    <w:p w14:paraId="64E4920D" w14:textId="2FC3EE51" w:rsidR="00E5631F" w:rsidRDefault="00E5631F" w:rsidP="00E5631F">
      <w:pPr>
        <w:widowControl w:val="0"/>
        <w:autoSpaceDE w:val="0"/>
        <w:autoSpaceDN w:val="0"/>
        <w:adjustRightInd w:val="0"/>
        <w:spacing w:after="240"/>
        <w:contextualSpacing/>
        <w:rPr>
          <w:rFonts w:cs="Times New Roman"/>
        </w:rPr>
      </w:pPr>
      <w:r>
        <w:rPr>
          <w:rFonts w:cs="Times New Roman"/>
        </w:rPr>
        <w:t xml:space="preserve">- </w:t>
      </w:r>
      <w:r w:rsidRPr="00C93CE9">
        <w:rPr>
          <w:rFonts w:cs="Times New Roman"/>
        </w:rPr>
        <w:t xml:space="preserve">To guide and further develop your artistic voice in three-dimensional design. </w:t>
      </w:r>
    </w:p>
    <w:p w14:paraId="4CB42969" w14:textId="77777777" w:rsidR="00E5631F" w:rsidRDefault="00E5631F" w:rsidP="00E5631F">
      <w:pPr>
        <w:widowControl w:val="0"/>
        <w:autoSpaceDE w:val="0"/>
        <w:autoSpaceDN w:val="0"/>
        <w:adjustRightInd w:val="0"/>
        <w:spacing w:after="240"/>
        <w:contextualSpacing/>
        <w:rPr>
          <w:rFonts w:cs="Times New Roman"/>
        </w:rPr>
      </w:pPr>
      <w:r>
        <w:rPr>
          <w:rFonts w:cs="Times New Roman"/>
        </w:rPr>
        <w:t>- To create a cohesive and well documented portfolio and artist statement.</w:t>
      </w:r>
    </w:p>
    <w:p w14:paraId="2D812553" w14:textId="77777777" w:rsidR="00E5631F" w:rsidRDefault="00E5631F" w:rsidP="00E5631F">
      <w:pPr>
        <w:widowControl w:val="0"/>
        <w:autoSpaceDE w:val="0"/>
        <w:autoSpaceDN w:val="0"/>
        <w:adjustRightInd w:val="0"/>
        <w:spacing w:after="240"/>
        <w:contextualSpacing/>
        <w:rPr>
          <w:rFonts w:cs="Times New Roman"/>
        </w:rPr>
      </w:pPr>
      <w:r w:rsidRPr="00C93CE9">
        <w:rPr>
          <w:rFonts w:cs="Times New Roman"/>
        </w:rPr>
        <w:t xml:space="preserve">-  Expand upon your knowledge and skills in the use of tools, techniques, and processes sufficient to produce work from concept to finished object. This includes knowledge of raw materials and technical procedures such as clays, glazes, and firing. </w:t>
      </w:r>
    </w:p>
    <w:p w14:paraId="14F2BA72" w14:textId="77777777" w:rsidR="00E5631F" w:rsidRDefault="00E5631F" w:rsidP="00E5631F">
      <w:pPr>
        <w:widowControl w:val="0"/>
        <w:autoSpaceDE w:val="0"/>
        <w:autoSpaceDN w:val="0"/>
        <w:adjustRightInd w:val="0"/>
        <w:spacing w:after="240"/>
        <w:contextualSpacing/>
        <w:rPr>
          <w:rFonts w:cs="Times New Roman"/>
        </w:rPr>
      </w:pPr>
      <w:r w:rsidRPr="00C93CE9">
        <w:rPr>
          <w:rFonts w:cs="Times New Roman"/>
        </w:rPr>
        <w:t xml:space="preserve">- Further your understanding of the place of ceramics within the history of art, design, and culture. </w:t>
      </w:r>
    </w:p>
    <w:p w14:paraId="0465BB0D" w14:textId="77777777" w:rsidR="00E5631F" w:rsidRDefault="00E5631F" w:rsidP="00E5631F">
      <w:pPr>
        <w:widowControl w:val="0"/>
        <w:autoSpaceDE w:val="0"/>
        <w:autoSpaceDN w:val="0"/>
        <w:adjustRightInd w:val="0"/>
        <w:spacing w:after="240"/>
        <w:contextualSpacing/>
        <w:rPr>
          <w:rFonts w:cs="Times New Roman"/>
        </w:rPr>
      </w:pPr>
      <w:r w:rsidRPr="00C93CE9">
        <w:rPr>
          <w:rFonts w:cs="Times New Roman"/>
        </w:rPr>
        <w:t xml:space="preserve">- Establish a functional knowledge of basic business practices within art. </w:t>
      </w:r>
    </w:p>
    <w:p w14:paraId="0875861A" w14:textId="50D7DDD3" w:rsidR="00E5631F" w:rsidRDefault="00E5631F" w:rsidP="00E5631F">
      <w:pPr>
        <w:widowControl w:val="0"/>
        <w:autoSpaceDE w:val="0"/>
        <w:autoSpaceDN w:val="0"/>
        <w:adjustRightInd w:val="0"/>
        <w:spacing w:after="240"/>
        <w:contextualSpacing/>
        <w:rPr>
          <w:rFonts w:cs="Times New Roman"/>
        </w:rPr>
      </w:pPr>
      <w:r w:rsidRPr="00C93CE9">
        <w:rPr>
          <w:rFonts w:cs="Times New Roman"/>
        </w:rPr>
        <w:t>-</w:t>
      </w:r>
      <w:r w:rsidRPr="00C93CE9">
        <w:t xml:space="preserve"> </w:t>
      </w:r>
      <w:r w:rsidRPr="00C93CE9">
        <w:rPr>
          <w:rFonts w:cs="Times New Roman"/>
        </w:rPr>
        <w:t xml:space="preserve">Preparation and formulation of clay bodies and glazes, kiln loading procedures, and firing processes. </w:t>
      </w:r>
    </w:p>
    <w:p w14:paraId="30EDEC35" w14:textId="77777777" w:rsidR="00E5631F" w:rsidRPr="00C93CE9" w:rsidRDefault="00E5631F" w:rsidP="00E5631F">
      <w:pPr>
        <w:widowControl w:val="0"/>
        <w:autoSpaceDE w:val="0"/>
        <w:autoSpaceDN w:val="0"/>
        <w:adjustRightInd w:val="0"/>
        <w:spacing w:after="240"/>
        <w:contextualSpacing/>
        <w:rPr>
          <w:rFonts w:cs="Times New Roman"/>
        </w:rPr>
      </w:pPr>
    </w:p>
    <w:p w14:paraId="1FA640C7"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Course Overview </w:t>
      </w:r>
    </w:p>
    <w:p w14:paraId="480FE803"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The physical and conversational feedback that occurs during studio hours is irreplaceable.</w:t>
      </w:r>
      <w:r w:rsidRPr="00C93CE9">
        <w:rPr>
          <w:rFonts w:ascii="MS Mincho" w:eastAsia="MS Mincho" w:hAnsi="MS Mincho" w:cs="MS Mincho"/>
          <w:color w:val="000000"/>
        </w:rPr>
        <w:t> </w:t>
      </w:r>
      <w:r w:rsidRPr="00C93CE9">
        <w:rPr>
          <w:rFonts w:eastAsiaTheme="minorHAnsi" w:cs="Times"/>
          <w:color w:val="000000"/>
        </w:rPr>
        <w:t>I appreciate you placing priority on being present and ready to work at the beginning of each class session. Participation in class discussion, critiques, presentations</w:t>
      </w:r>
      <w:r>
        <w:rPr>
          <w:rFonts w:eastAsiaTheme="minorHAnsi" w:cs="Times"/>
          <w:color w:val="000000"/>
        </w:rPr>
        <w:t xml:space="preserve">, </w:t>
      </w:r>
      <w:r w:rsidRPr="00C93CE9">
        <w:rPr>
          <w:rFonts w:eastAsiaTheme="minorHAnsi" w:cs="Times"/>
          <w:color w:val="000000"/>
        </w:rPr>
        <w:t>and clean</w:t>
      </w:r>
      <w:r>
        <w:rPr>
          <w:rFonts w:eastAsiaTheme="minorHAnsi" w:cs="Times"/>
          <w:color w:val="000000"/>
        </w:rPr>
        <w:t>-</w:t>
      </w:r>
      <w:r w:rsidRPr="00C93CE9">
        <w:rPr>
          <w:rFonts w:eastAsiaTheme="minorHAnsi" w:cs="Times"/>
          <w:color w:val="000000"/>
        </w:rPr>
        <w:t xml:space="preserve">up is expected. </w:t>
      </w:r>
    </w:p>
    <w:p w14:paraId="25448D23" w14:textId="39B51A3C" w:rsidR="00E5631F" w:rsidRDefault="00E5631F" w:rsidP="00E5631F">
      <w:pPr>
        <w:widowControl w:val="0"/>
        <w:autoSpaceDE w:val="0"/>
        <w:autoSpaceDN w:val="0"/>
        <w:adjustRightInd w:val="0"/>
        <w:spacing w:after="240"/>
        <w:rPr>
          <w:rFonts w:eastAsiaTheme="minorHAnsi" w:cs="Times"/>
          <w:color w:val="000000"/>
        </w:rPr>
      </w:pPr>
      <w:r>
        <w:rPr>
          <w:rFonts w:eastAsiaTheme="minorHAnsi" w:cs="Times"/>
          <w:color w:val="000000"/>
        </w:rPr>
        <w:t>Projects</w:t>
      </w:r>
      <w:r w:rsidRPr="00C93CE9">
        <w:rPr>
          <w:rFonts w:eastAsiaTheme="minorHAnsi" w:cs="Times"/>
          <w:color w:val="000000"/>
        </w:rPr>
        <w:t xml:space="preserve"> will have given critique dates. There will be </w:t>
      </w:r>
      <w:r>
        <w:rPr>
          <w:rFonts w:eastAsiaTheme="minorHAnsi" w:cs="Times"/>
          <w:color w:val="000000"/>
        </w:rPr>
        <w:t>4</w:t>
      </w:r>
      <w:r w:rsidRPr="00C93CE9">
        <w:rPr>
          <w:rFonts w:eastAsiaTheme="minorHAnsi" w:cs="Times"/>
          <w:color w:val="000000"/>
        </w:rPr>
        <w:t xml:space="preserve"> </w:t>
      </w:r>
      <w:r>
        <w:rPr>
          <w:rFonts w:eastAsiaTheme="minorHAnsi" w:cs="Times"/>
          <w:color w:val="000000"/>
        </w:rPr>
        <w:t xml:space="preserve">critiques </w:t>
      </w:r>
      <w:r w:rsidRPr="00C93CE9">
        <w:rPr>
          <w:rFonts w:eastAsiaTheme="minorHAnsi" w:cs="Times"/>
          <w:color w:val="000000"/>
        </w:rPr>
        <w:t xml:space="preserve">throughout the semester. </w:t>
      </w:r>
      <w:r>
        <w:rPr>
          <w:rFonts w:eastAsiaTheme="minorHAnsi" w:cs="Times"/>
          <w:color w:val="000000"/>
        </w:rPr>
        <w:t xml:space="preserve">Students will have a combination of in-progress (leather-hard/greenware) and glaze crits.  </w:t>
      </w:r>
      <w:r w:rsidRPr="00C93CE9">
        <w:rPr>
          <w:rFonts w:eastAsiaTheme="minorHAnsi" w:cs="Times"/>
          <w:color w:val="000000"/>
        </w:rPr>
        <w:t>Each student is expected to attend and present finished work as well as articulate the impetus for each project.</w:t>
      </w:r>
      <w:r w:rsidRPr="00AB4C90">
        <w:rPr>
          <w:rFonts w:eastAsiaTheme="minorHAnsi" w:cs="Times"/>
          <w:color w:val="000000"/>
        </w:rPr>
        <w:t xml:space="preserve"> Students</w:t>
      </w:r>
      <w:r>
        <w:rPr>
          <w:rFonts w:eastAsiaTheme="minorHAnsi" w:cs="Times"/>
          <w:color w:val="000000"/>
        </w:rPr>
        <w:t xml:space="preserve"> will be required to propose their ideas at the beginning of each </w:t>
      </w:r>
      <w:proofErr w:type="gramStart"/>
      <w:r>
        <w:rPr>
          <w:rFonts w:eastAsiaTheme="minorHAnsi" w:cs="Times"/>
          <w:color w:val="000000"/>
        </w:rPr>
        <w:t>project, and</w:t>
      </w:r>
      <w:proofErr w:type="gramEnd"/>
      <w:r>
        <w:rPr>
          <w:rFonts w:eastAsiaTheme="minorHAnsi" w:cs="Times"/>
          <w:color w:val="000000"/>
        </w:rPr>
        <w:t xml:space="preserve"> be required to submit and artist/research statement to assist in articulating their ideas.  </w:t>
      </w:r>
    </w:p>
    <w:p w14:paraId="51E74D95"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Prepare yourself for each critique. Bring questions about your work/ideas that you would like to discuss. Critique is a time of constructive exchange. Late work will result in an inability to receive full credit. </w:t>
      </w:r>
      <w:r>
        <w:rPr>
          <w:rFonts w:eastAsiaTheme="minorHAnsi" w:cs="Times"/>
          <w:color w:val="000000"/>
        </w:rPr>
        <w:t xml:space="preserve">  You will be required to have 2 scribes to HELP take notes for you during each crit.  Each student is responsible for organizing these scribes before each crit begins.  </w:t>
      </w:r>
      <w:proofErr w:type="gramStart"/>
      <w:r>
        <w:rPr>
          <w:rFonts w:eastAsiaTheme="minorHAnsi" w:cs="Times"/>
          <w:color w:val="000000"/>
        </w:rPr>
        <w:t>That being said, each</w:t>
      </w:r>
      <w:proofErr w:type="gramEnd"/>
      <w:r>
        <w:rPr>
          <w:rFonts w:eastAsiaTheme="minorHAnsi" w:cs="Times"/>
          <w:color w:val="000000"/>
        </w:rPr>
        <w:t xml:space="preserve"> student </w:t>
      </w:r>
      <w:r w:rsidRPr="00952696">
        <w:rPr>
          <w:rFonts w:eastAsiaTheme="minorHAnsi" w:cs="Times"/>
          <w:b/>
          <w:bCs/>
          <w:color w:val="000000"/>
        </w:rPr>
        <w:t>must</w:t>
      </w:r>
      <w:r>
        <w:rPr>
          <w:rFonts w:eastAsiaTheme="minorHAnsi" w:cs="Times"/>
          <w:color w:val="000000"/>
        </w:rPr>
        <w:t xml:space="preserve"> have something (sketchbook, notebook, </w:t>
      </w:r>
      <w:proofErr w:type="spellStart"/>
      <w:r>
        <w:rPr>
          <w:rFonts w:eastAsiaTheme="minorHAnsi" w:cs="Times"/>
          <w:color w:val="000000"/>
        </w:rPr>
        <w:t>ect</w:t>
      </w:r>
      <w:proofErr w:type="spellEnd"/>
      <w:r>
        <w:rPr>
          <w:rFonts w:eastAsiaTheme="minorHAnsi" w:cs="Times"/>
          <w:color w:val="000000"/>
        </w:rPr>
        <w:t xml:space="preserve">) to take notes with (not your phone) during each crit.  If </w:t>
      </w:r>
      <w:proofErr w:type="spellStart"/>
      <w:proofErr w:type="gramStart"/>
      <w:r>
        <w:rPr>
          <w:rFonts w:eastAsiaTheme="minorHAnsi" w:cs="Times"/>
          <w:color w:val="000000"/>
        </w:rPr>
        <w:t>your</w:t>
      </w:r>
      <w:proofErr w:type="spellEnd"/>
      <w:proofErr w:type="gramEnd"/>
      <w:r>
        <w:rPr>
          <w:rFonts w:eastAsiaTheme="minorHAnsi" w:cs="Times"/>
          <w:color w:val="000000"/>
        </w:rPr>
        <w:t xml:space="preserve"> are given the name of an artist to look up, it must be written down in a sketchbook/notebook</w:t>
      </w:r>
    </w:p>
    <w:p w14:paraId="31982D1D"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lastRenderedPageBreak/>
        <w:t xml:space="preserve">Translating smart ideas into space requires solid work ethic. There will be class time allotted for each </w:t>
      </w:r>
      <w:proofErr w:type="gramStart"/>
      <w:r w:rsidRPr="00C93CE9">
        <w:rPr>
          <w:rFonts w:eastAsiaTheme="minorHAnsi" w:cs="Times"/>
          <w:color w:val="000000"/>
        </w:rPr>
        <w:t>project, but</w:t>
      </w:r>
      <w:proofErr w:type="gramEnd"/>
      <w:r w:rsidRPr="00C93CE9">
        <w:rPr>
          <w:rFonts w:eastAsiaTheme="minorHAnsi" w:cs="Times"/>
          <w:color w:val="000000"/>
        </w:rPr>
        <w:t xml:space="preserve"> expect to spend equal if not more class time outside of class to complete your projects. </w:t>
      </w:r>
    </w:p>
    <w:p w14:paraId="36077F29" w14:textId="77777777" w:rsidR="00E5631F"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Each class will open with a discussion of upcoming/ongoing assignments and activities which may or may not occur in the studio</w:t>
      </w:r>
      <w:r w:rsidRPr="00AC378B">
        <w:rPr>
          <w:rFonts w:eastAsiaTheme="minorHAnsi" w:cs="Times"/>
          <w:i/>
          <w:iCs/>
          <w:color w:val="000000"/>
        </w:rPr>
        <w:t>.</w:t>
      </w:r>
      <w:r w:rsidRPr="00C93CE9">
        <w:rPr>
          <w:rFonts w:eastAsiaTheme="minorHAnsi" w:cs="Times"/>
          <w:color w:val="000000"/>
        </w:rPr>
        <w:t xml:space="preserve"> Maintaining a safe and tidy workspace is key. Cleanup will occur at the end of each class. You will be doing yourself a disservice if you are not present for both and will thus be marked absent. </w:t>
      </w:r>
    </w:p>
    <w:p w14:paraId="58A628A0" w14:textId="77777777" w:rsidR="00E5631F" w:rsidRDefault="00E5631F" w:rsidP="00E5631F">
      <w:pPr>
        <w:rPr>
          <w:rFonts w:eastAsia="Times New Roman" w:cstheme="minorHAnsi"/>
        </w:rPr>
      </w:pPr>
      <w:r w:rsidRPr="00CE21E4">
        <w:rPr>
          <w:rFonts w:eastAsia="Times New Roman" w:cstheme="minorHAnsi"/>
          <w:color w:val="000000"/>
        </w:rPr>
        <w:t>Content in</w:t>
      </w:r>
      <w:r w:rsidRPr="00434F67">
        <w:rPr>
          <w:rFonts w:eastAsia="Times New Roman" w:cstheme="minorHAnsi"/>
          <w:color w:val="000000"/>
        </w:rPr>
        <w:t xml:space="preserve">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0FBEE36D" w14:textId="77777777" w:rsidR="00E5631F" w:rsidRPr="00D317E2" w:rsidRDefault="00E5631F" w:rsidP="00E5631F">
      <w:pPr>
        <w:rPr>
          <w:rFonts w:eastAsia="Times New Roman" w:cstheme="minorHAnsi"/>
        </w:rPr>
      </w:pPr>
    </w:p>
    <w:p w14:paraId="29279701" w14:textId="77777777" w:rsidR="00E5631F" w:rsidRPr="00FD7C67" w:rsidRDefault="00E5631F" w:rsidP="00E5631F">
      <w:pPr>
        <w:rPr>
          <w:b/>
          <w:sz w:val="36"/>
          <w:szCs w:val="36"/>
        </w:rPr>
      </w:pPr>
      <w:r>
        <w:rPr>
          <w:b/>
          <w:sz w:val="36"/>
          <w:szCs w:val="36"/>
        </w:rPr>
        <w:t>Course Requirements</w:t>
      </w:r>
    </w:p>
    <w:p w14:paraId="23E84E2D" w14:textId="76D1BAA3" w:rsidR="00E5631F" w:rsidRDefault="00E5631F" w:rsidP="00E5631F">
      <w:pPr>
        <w:pStyle w:val="ListParagraph"/>
        <w:numPr>
          <w:ilvl w:val="0"/>
          <w:numId w:val="1"/>
        </w:numPr>
        <w:ind w:left="720" w:hanging="180"/>
      </w:pPr>
      <w:r>
        <w:t xml:space="preserve">Advanced Students: </w:t>
      </w:r>
      <w:r w:rsidRPr="00365ACC">
        <w:t>You are required to mix your own clay and glazes and learn to fire your own work in both electric and gas kilns.</w:t>
      </w:r>
    </w:p>
    <w:p w14:paraId="51938A59" w14:textId="77777777" w:rsidR="008E30F3" w:rsidRDefault="00E5631F" w:rsidP="008E30F3">
      <w:pPr>
        <w:ind w:left="1440"/>
      </w:pPr>
      <w:r>
        <w:t xml:space="preserve">Contemporary students MUST fire with Brooks.  </w:t>
      </w:r>
      <w:r w:rsidR="008E30F3" w:rsidRPr="008E30F3">
        <w:rPr>
          <w:b/>
          <w:bCs/>
        </w:rPr>
        <w:t>Kilns will be loaded on Mondays and unloaded on Wednesdays.</w:t>
      </w:r>
    </w:p>
    <w:p w14:paraId="78720259" w14:textId="242F55EB" w:rsidR="00E5631F" w:rsidRDefault="00E5631F" w:rsidP="00E5631F">
      <w:pPr>
        <w:ind w:left="1440"/>
      </w:pPr>
      <w:r>
        <w:t>Clay must be mixed with Brooks during class.</w:t>
      </w:r>
      <w:r w:rsidR="008E30F3">
        <w:t xml:space="preserve">  </w:t>
      </w:r>
    </w:p>
    <w:p w14:paraId="0CBDB557" w14:textId="4CB36F47" w:rsidR="00E5631F" w:rsidRPr="00E5631F" w:rsidRDefault="00E5631F" w:rsidP="00E5631F">
      <w:pPr>
        <w:ind w:left="1440"/>
        <w:rPr>
          <w:b/>
          <w:bCs/>
        </w:rPr>
      </w:pPr>
      <w:r w:rsidRPr="00E5631F">
        <w:rPr>
          <w:rFonts w:eastAsiaTheme="minorHAnsi" w:cs="Times"/>
          <w:b/>
          <w:bCs/>
          <w:color w:val="000000"/>
        </w:rPr>
        <w:t>Clay may only be mixed during business hours and the material shed can be opened by Brooks and Valerie.</w:t>
      </w:r>
    </w:p>
    <w:p w14:paraId="64E27217" w14:textId="77777777" w:rsidR="00E5631F" w:rsidRDefault="00E5631F" w:rsidP="00E5631F">
      <w:pPr>
        <w:pStyle w:val="ListParagraph"/>
        <w:numPr>
          <w:ilvl w:val="0"/>
          <w:numId w:val="1"/>
        </w:numPr>
        <w:ind w:left="720" w:hanging="180"/>
      </w:pPr>
      <w:r w:rsidRPr="00365ACC">
        <w:t xml:space="preserve">You are required to produce a body of work exhibiting your level of mastery of </w:t>
      </w:r>
      <w:proofErr w:type="gramStart"/>
      <w:r w:rsidRPr="00365ACC">
        <w:t>a number of</w:t>
      </w:r>
      <w:proofErr w:type="gramEnd"/>
      <w:r w:rsidRPr="00365ACC">
        <w:t xml:space="preserve"> skills including clay construction, decoration, and firing.</w:t>
      </w:r>
    </w:p>
    <w:p w14:paraId="5E3FD1FE" w14:textId="77777777" w:rsidR="00E5631F" w:rsidRPr="00292C78" w:rsidRDefault="00E5631F" w:rsidP="00E5631F">
      <w:pPr>
        <w:pStyle w:val="ListParagraph"/>
        <w:numPr>
          <w:ilvl w:val="0"/>
          <w:numId w:val="1"/>
        </w:numPr>
        <w:ind w:left="720" w:hanging="180"/>
      </w:pPr>
      <w:r w:rsidRPr="00365ACC">
        <w:t xml:space="preserve">You are required to participate in both individual and group critiques, in assignments and studio protocols, and in the care and maintenance of the clay studio and </w:t>
      </w:r>
      <w:r w:rsidRPr="00292C78">
        <w:t>its equipment.</w:t>
      </w:r>
    </w:p>
    <w:p w14:paraId="5167DDDB" w14:textId="73214429" w:rsidR="00E5631F" w:rsidRPr="008E30F3" w:rsidRDefault="008E30F3" w:rsidP="00E5631F">
      <w:pPr>
        <w:pStyle w:val="ListParagraph"/>
        <w:numPr>
          <w:ilvl w:val="0"/>
          <w:numId w:val="1"/>
        </w:numPr>
        <w:ind w:left="720" w:hanging="180"/>
      </w:pPr>
      <w:r w:rsidRPr="008E30F3">
        <w:rPr>
          <w:b/>
          <w:bCs/>
        </w:rPr>
        <w:t xml:space="preserve">Advanced Students: </w:t>
      </w:r>
      <w:r w:rsidRPr="008E30F3">
        <w:rPr>
          <w:b/>
          <w:bCs/>
        </w:rPr>
        <w:t xml:space="preserve"> </w:t>
      </w:r>
      <w:r w:rsidR="00E5631F" w:rsidRPr="008E30F3">
        <w:rPr>
          <w:b/>
          <w:bCs/>
        </w:rPr>
        <w:t xml:space="preserve">Assist and artist with the Dallas Pottery invitational – </w:t>
      </w:r>
      <w:r w:rsidRPr="008E30F3">
        <w:rPr>
          <w:b/>
          <w:bCs/>
        </w:rPr>
        <w:t xml:space="preserve">9am-3pm set up </w:t>
      </w:r>
      <w:r>
        <w:rPr>
          <w:b/>
          <w:bCs/>
        </w:rPr>
        <w:t>(</w:t>
      </w:r>
      <w:r w:rsidRPr="008E30F3">
        <w:rPr>
          <w:b/>
          <w:bCs/>
        </w:rPr>
        <w:t>on Friday, April 17</w:t>
      </w:r>
      <w:r>
        <w:rPr>
          <w:b/>
          <w:bCs/>
        </w:rPr>
        <w:t xml:space="preserve">), </w:t>
      </w:r>
      <w:r w:rsidRPr="008E30F3">
        <w:t>conduct interviews, write reflections</w:t>
      </w:r>
    </w:p>
    <w:p w14:paraId="0B7B6843" w14:textId="604B10C7" w:rsidR="008E30F3" w:rsidRPr="00292C78" w:rsidRDefault="008E30F3" w:rsidP="008E30F3">
      <w:pPr>
        <w:ind w:left="1440"/>
      </w:pPr>
      <w:r>
        <w:t xml:space="preserve">Contemporary students </w:t>
      </w:r>
      <w:r>
        <w:t>must attend and write a reflection</w:t>
      </w:r>
    </w:p>
    <w:p w14:paraId="61A1C4FB" w14:textId="2FD97072" w:rsidR="00506058" w:rsidRPr="00292C78" w:rsidRDefault="00506058" w:rsidP="00E5631F">
      <w:pPr>
        <w:pStyle w:val="ListParagraph"/>
        <w:numPr>
          <w:ilvl w:val="0"/>
          <w:numId w:val="1"/>
        </w:numPr>
        <w:ind w:left="720" w:hanging="180"/>
      </w:pPr>
      <w:r w:rsidRPr="00292C78">
        <w:t>Create a p</w:t>
      </w:r>
      <w:r w:rsidR="002D70B2" w:rsidRPr="00292C78">
        <w:t>ortfolio/TRACDATE of work created over the semester</w:t>
      </w:r>
    </w:p>
    <w:p w14:paraId="5B979C2A" w14:textId="4B45A2C9" w:rsidR="00AC10CC" w:rsidRPr="00292C78" w:rsidRDefault="00860A9D" w:rsidP="00E5631F">
      <w:pPr>
        <w:pStyle w:val="ListParagraph"/>
        <w:numPr>
          <w:ilvl w:val="0"/>
          <w:numId w:val="1"/>
        </w:numPr>
        <w:ind w:left="720" w:hanging="180"/>
      </w:pPr>
      <w:r>
        <w:t xml:space="preserve">Attend a graduate student thesis </w:t>
      </w:r>
      <w:proofErr w:type="gramStart"/>
      <w:r>
        <w:t>defense</w:t>
      </w:r>
      <w:r w:rsidR="00AC10CC" w:rsidRPr="00292C78">
        <w:t>, and</w:t>
      </w:r>
      <w:proofErr w:type="gramEnd"/>
      <w:r w:rsidR="00AC10CC" w:rsidRPr="00292C78">
        <w:t xml:space="preserve"> write a </w:t>
      </w:r>
      <w:proofErr w:type="gramStart"/>
      <w:r w:rsidR="00AC10CC" w:rsidRPr="00292C78">
        <w:t>1 page</w:t>
      </w:r>
      <w:proofErr w:type="gramEnd"/>
      <w:r w:rsidR="00AC10CC" w:rsidRPr="00292C78">
        <w:t xml:space="preserve"> report.  </w:t>
      </w:r>
      <w:r w:rsidR="006A4854" w:rsidRPr="00292C78">
        <w:t>Alternatively</w:t>
      </w:r>
      <w:r w:rsidR="00AC10CC" w:rsidRPr="00292C78">
        <w:t>, you can attend NCECA</w:t>
      </w:r>
      <w:r>
        <w:t>.</w:t>
      </w:r>
    </w:p>
    <w:p w14:paraId="4FC1CA00" w14:textId="70E328BA" w:rsidR="001D5B05" w:rsidRDefault="008E30F3" w:rsidP="001D5B05">
      <w:pPr>
        <w:pStyle w:val="ListParagraph"/>
        <w:numPr>
          <w:ilvl w:val="0"/>
          <w:numId w:val="1"/>
        </w:numPr>
        <w:ind w:left="720" w:hanging="180"/>
      </w:pPr>
      <w:r>
        <w:t xml:space="preserve">Advanced Students: </w:t>
      </w:r>
      <w:r w:rsidR="001D5B05" w:rsidRPr="00292C78">
        <w:t>Participate in a wood kiln firing</w:t>
      </w:r>
    </w:p>
    <w:p w14:paraId="37705A94" w14:textId="0042AFA7" w:rsidR="008E30F3" w:rsidRPr="00292C78" w:rsidRDefault="008E30F3" w:rsidP="008E30F3">
      <w:pPr>
        <w:ind w:left="1440"/>
      </w:pPr>
      <w:r>
        <w:t>Contemporary students</w:t>
      </w:r>
      <w:r>
        <w:t xml:space="preserve"> must participate in a soda firing (advanced students can participate as well)</w:t>
      </w:r>
    </w:p>
    <w:p w14:paraId="32A8648C" w14:textId="0DBC8BCD" w:rsidR="001D5B05" w:rsidRPr="006A4854" w:rsidRDefault="001D5B05" w:rsidP="00292C78">
      <w:pPr>
        <w:pStyle w:val="ListParagraph"/>
        <w:numPr>
          <w:ilvl w:val="0"/>
          <w:numId w:val="1"/>
        </w:numPr>
        <w:ind w:left="720" w:hanging="180"/>
      </w:pPr>
      <w:r w:rsidRPr="00292C78">
        <w:rPr>
          <w:rFonts w:eastAsiaTheme="minorHAnsi" w:cs="Times"/>
        </w:rPr>
        <w:t xml:space="preserve"> </w:t>
      </w:r>
      <w:r w:rsidRPr="008E30F3">
        <w:rPr>
          <w:rFonts w:eastAsiaTheme="minorHAnsi" w:cs="Times"/>
          <w:highlight w:val="yellow"/>
        </w:rPr>
        <w:t>Active work</w:t>
      </w:r>
      <w:r w:rsidR="00292C78" w:rsidRPr="008E30F3">
        <w:rPr>
          <w:rFonts w:eastAsiaTheme="minorHAnsi" w:cs="Times"/>
          <w:highlight w:val="yellow"/>
        </w:rPr>
        <w:t xml:space="preserve"> </w:t>
      </w:r>
      <w:r w:rsidRPr="008E30F3">
        <w:rPr>
          <w:rFonts w:eastAsiaTheme="minorHAnsi" w:cs="Times"/>
          <w:highlight w:val="yellow"/>
        </w:rPr>
        <w:t>in the studio and participate</w:t>
      </w:r>
      <w:r w:rsidRPr="00292C78">
        <w:rPr>
          <w:rFonts w:eastAsiaTheme="minorHAnsi" w:cs="Times"/>
        </w:rPr>
        <w:t xml:space="preserve"> in visiting artists </w:t>
      </w:r>
      <w:r w:rsidR="00292C78" w:rsidRPr="00292C78">
        <w:rPr>
          <w:rFonts w:eastAsiaTheme="minorHAnsi" w:cs="Times"/>
        </w:rPr>
        <w:t>presentations</w:t>
      </w:r>
    </w:p>
    <w:p w14:paraId="64E74D6C" w14:textId="43D8A385" w:rsidR="006A4854" w:rsidRPr="00292C78" w:rsidRDefault="006A4854" w:rsidP="00292C78">
      <w:pPr>
        <w:pStyle w:val="ListParagraph"/>
        <w:numPr>
          <w:ilvl w:val="0"/>
          <w:numId w:val="1"/>
        </w:numPr>
        <w:ind w:left="720" w:hanging="180"/>
      </w:pPr>
      <w:r>
        <w:rPr>
          <w:rFonts w:eastAsiaTheme="minorHAnsi" w:cs="Times"/>
        </w:rPr>
        <w:t xml:space="preserve">Adv: show your work in the CVAD celebrates </w:t>
      </w:r>
      <w:r w:rsidR="00860A9D">
        <w:rPr>
          <w:rFonts w:eastAsiaTheme="minorHAnsi" w:cs="Times"/>
        </w:rPr>
        <w:t>exhibition</w:t>
      </w:r>
    </w:p>
    <w:p w14:paraId="18B6F992" w14:textId="77777777" w:rsidR="00E5631F" w:rsidRPr="00AD550D" w:rsidRDefault="00E5631F" w:rsidP="00E5631F"/>
    <w:p w14:paraId="3E9115CE" w14:textId="77777777" w:rsidR="00E5631F" w:rsidRPr="003621FB" w:rsidRDefault="00E5631F" w:rsidP="00E5631F">
      <w:pPr>
        <w:rPr>
          <w:rFonts w:cstheme="minorHAnsi"/>
          <w:b/>
          <w:sz w:val="36"/>
          <w:szCs w:val="36"/>
        </w:rPr>
      </w:pPr>
      <w:r w:rsidRPr="003621FB">
        <w:rPr>
          <w:rFonts w:cstheme="minorHAnsi"/>
          <w:b/>
          <w:sz w:val="36"/>
          <w:szCs w:val="36"/>
        </w:rPr>
        <w:t xml:space="preserve">ATTENDANCE POLICY </w:t>
      </w:r>
    </w:p>
    <w:p w14:paraId="5EFE496A" w14:textId="77777777" w:rsidR="00E5631F" w:rsidRPr="007B22A4" w:rsidRDefault="00E5631F" w:rsidP="00E5631F">
      <w:pPr>
        <w:pStyle w:val="ListParagraph"/>
        <w:numPr>
          <w:ilvl w:val="0"/>
          <w:numId w:val="15"/>
        </w:numPr>
        <w:spacing w:after="200"/>
        <w:rPr>
          <w:rFonts w:cstheme="minorHAnsi"/>
        </w:rPr>
      </w:pPr>
      <w:r w:rsidRPr="007B22A4">
        <w:rPr>
          <w:rFonts w:cstheme="minorHAnsi"/>
        </w:rPr>
        <w:lastRenderedPageBreak/>
        <w:t>Regular and punctual attendance is mandatory.</w:t>
      </w:r>
    </w:p>
    <w:p w14:paraId="5C534F95" w14:textId="77777777" w:rsidR="00E5631F" w:rsidRPr="007B22A4" w:rsidRDefault="00E5631F" w:rsidP="00E5631F">
      <w:pPr>
        <w:pStyle w:val="ListParagraph"/>
        <w:numPr>
          <w:ilvl w:val="0"/>
          <w:numId w:val="15"/>
        </w:numPr>
        <w:spacing w:after="200"/>
        <w:rPr>
          <w:rFonts w:cstheme="minorHAnsi"/>
        </w:rPr>
      </w:pPr>
      <w:r w:rsidRPr="007B22A4">
        <w:rPr>
          <w:rFonts w:cstheme="minorHAnsi"/>
        </w:rPr>
        <w:t xml:space="preserve">Three absences will be </w:t>
      </w:r>
      <w:r w:rsidRPr="0034152C">
        <w:rPr>
          <w:rFonts w:cstheme="minorHAnsi"/>
          <w:i/>
          <w:iCs/>
        </w:rPr>
        <w:t>tolerated</w:t>
      </w:r>
      <w:r w:rsidRPr="007B22A4">
        <w:rPr>
          <w:rFonts w:cstheme="minorHAnsi"/>
        </w:rPr>
        <w:t xml:space="preserve">. </w:t>
      </w:r>
    </w:p>
    <w:p w14:paraId="0320EC70" w14:textId="77777777" w:rsidR="00E5631F" w:rsidRPr="007B22A4" w:rsidRDefault="00E5631F" w:rsidP="00E5631F">
      <w:pPr>
        <w:pStyle w:val="ListParagraph"/>
        <w:numPr>
          <w:ilvl w:val="0"/>
          <w:numId w:val="15"/>
        </w:numPr>
        <w:spacing w:after="200"/>
        <w:rPr>
          <w:rFonts w:cstheme="minorHAnsi"/>
        </w:rPr>
      </w:pPr>
      <w:r w:rsidRPr="007B22A4">
        <w:rPr>
          <w:rFonts w:cstheme="minorHAnsi"/>
        </w:rPr>
        <w:t xml:space="preserve">More than three absences will require a note from a doctor or a note from the art office excusing the absence for a reason covered under UNT policy 06.039 (Student Attendance and Authorized Absences) </w:t>
      </w:r>
      <w:proofErr w:type="gramStart"/>
      <w:r w:rsidRPr="007B22A4">
        <w:rPr>
          <w:rFonts w:cstheme="minorHAnsi"/>
        </w:rPr>
        <w:t>in order to</w:t>
      </w:r>
      <w:proofErr w:type="gramEnd"/>
      <w:r w:rsidRPr="007B22A4">
        <w:rPr>
          <w:rFonts w:cstheme="minorHAnsi"/>
        </w:rPr>
        <w:t xml:space="preserve"> be counted as excused.</w:t>
      </w:r>
    </w:p>
    <w:p w14:paraId="3B9E4C94" w14:textId="77777777" w:rsidR="00E5631F" w:rsidRDefault="00E5631F" w:rsidP="00E5631F">
      <w:pPr>
        <w:pStyle w:val="ListParagraph"/>
        <w:numPr>
          <w:ilvl w:val="0"/>
          <w:numId w:val="15"/>
        </w:numPr>
        <w:spacing w:after="200"/>
        <w:rPr>
          <w:rFonts w:cstheme="minorHAnsi"/>
        </w:rPr>
      </w:pPr>
      <w:r w:rsidRPr="007B22A4">
        <w:rPr>
          <w:rFonts w:cstheme="minorHAnsi"/>
        </w:rPr>
        <w:t xml:space="preserve">More than three absences will lower your final grade by one letter grade per additional absence </w:t>
      </w:r>
    </w:p>
    <w:p w14:paraId="211B27FB" w14:textId="47DD10E8" w:rsidR="00E5631F" w:rsidRPr="007B22A4" w:rsidRDefault="00E5631F" w:rsidP="00E5631F">
      <w:pPr>
        <w:pStyle w:val="ListParagraph"/>
        <w:numPr>
          <w:ilvl w:val="0"/>
          <w:numId w:val="15"/>
        </w:numPr>
        <w:spacing w:after="200"/>
        <w:rPr>
          <w:rFonts w:cstheme="minorHAnsi"/>
        </w:rPr>
      </w:pPr>
      <w:r>
        <w:rPr>
          <w:rFonts w:cstheme="minorHAnsi"/>
        </w:rPr>
        <w:t>More that 6 absences (excused or unexcused) will result in the failure of this class.</w:t>
      </w:r>
    </w:p>
    <w:p w14:paraId="29D990DE" w14:textId="77777777" w:rsidR="00E5631F" w:rsidRPr="007B22A4" w:rsidRDefault="00E5631F" w:rsidP="00E5631F">
      <w:pPr>
        <w:pStyle w:val="ListParagraph"/>
        <w:numPr>
          <w:ilvl w:val="0"/>
          <w:numId w:val="15"/>
        </w:numPr>
        <w:spacing w:after="200"/>
        <w:rPr>
          <w:rFonts w:cstheme="minorHAnsi"/>
        </w:rPr>
      </w:pPr>
      <w:r w:rsidRPr="007B22A4">
        <w:rPr>
          <w:rFonts w:cstheme="minorHAnsi"/>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1A976679" w14:textId="77777777" w:rsidR="00E5631F" w:rsidRPr="007B22A4" w:rsidRDefault="00E5631F" w:rsidP="00E5631F">
      <w:pPr>
        <w:pStyle w:val="ListParagraph"/>
        <w:numPr>
          <w:ilvl w:val="0"/>
          <w:numId w:val="15"/>
        </w:numPr>
        <w:spacing w:after="200"/>
        <w:rPr>
          <w:rFonts w:cstheme="minorHAnsi"/>
        </w:rPr>
      </w:pPr>
      <w:r w:rsidRPr="007B22A4">
        <w:rPr>
          <w:rFonts w:cstheme="minorHAnsi"/>
        </w:rPr>
        <w:t xml:space="preserve">A tardy </w:t>
      </w:r>
      <w:proofErr w:type="gramStart"/>
      <w:r w:rsidRPr="007B22A4">
        <w:rPr>
          <w:rFonts w:cstheme="minorHAnsi"/>
        </w:rPr>
        <w:t>is considered to be</w:t>
      </w:r>
      <w:proofErr w:type="gramEnd"/>
      <w:r w:rsidRPr="007B22A4">
        <w:rPr>
          <w:rFonts w:cstheme="minorHAnsi"/>
        </w:rPr>
        <w:t xml:space="preserve"> arrival 5 minutes after the beginning of class.</w:t>
      </w:r>
    </w:p>
    <w:p w14:paraId="3D42F0EC" w14:textId="77777777" w:rsidR="00E5631F" w:rsidRPr="007B22A4" w:rsidRDefault="00E5631F" w:rsidP="00E5631F">
      <w:pPr>
        <w:pStyle w:val="ListParagraph"/>
        <w:numPr>
          <w:ilvl w:val="0"/>
          <w:numId w:val="15"/>
        </w:numPr>
        <w:spacing w:after="200"/>
        <w:rPr>
          <w:rFonts w:cstheme="minorHAnsi"/>
        </w:rPr>
      </w:pPr>
      <w:r w:rsidRPr="007B22A4">
        <w:rPr>
          <w:rFonts w:cstheme="minorHAnsi"/>
        </w:rPr>
        <w:t>Assignments that are turned in late will receive one letter grade lower per day for each day they are late.</w:t>
      </w:r>
    </w:p>
    <w:p w14:paraId="4C2153B8" w14:textId="77777777" w:rsidR="00E5631F" w:rsidRPr="007B22A4" w:rsidRDefault="00E5631F" w:rsidP="00E5631F">
      <w:pPr>
        <w:pStyle w:val="ListParagraph"/>
        <w:numPr>
          <w:ilvl w:val="0"/>
          <w:numId w:val="15"/>
        </w:numPr>
        <w:spacing w:after="200"/>
        <w:rPr>
          <w:rFonts w:cstheme="minorHAnsi"/>
        </w:rPr>
      </w:pPr>
      <w:r w:rsidRPr="007B22A4">
        <w:rPr>
          <w:rFonts w:cstheme="minorHAnsi"/>
        </w:rPr>
        <w:t>Examinations, quizzes, and in-class assignments missed may only be made up with an official doctor’s excuse or note from the art office excusing the absence for a reason covered under UNT policy 06.039 (Student Attendance and Authorized Absences).</w:t>
      </w:r>
    </w:p>
    <w:p w14:paraId="35958659" w14:textId="77777777" w:rsidR="00E5631F" w:rsidRPr="008851F9" w:rsidRDefault="00E5631F" w:rsidP="00E5631F">
      <w:pPr>
        <w:pStyle w:val="ListParagraph"/>
        <w:numPr>
          <w:ilvl w:val="0"/>
          <w:numId w:val="15"/>
        </w:numPr>
        <w:spacing w:after="200"/>
        <w:rPr>
          <w:rFonts w:cstheme="minorHAnsi"/>
        </w:rPr>
      </w:pPr>
      <w:r w:rsidRPr="007B22A4">
        <w:rPr>
          <w:rFonts w:cstheme="minorHAnsi"/>
        </w:rPr>
        <w:t>Critiques missed may not be made up and grades will reflect the student’s failure to participate in the critique discussions.</w:t>
      </w:r>
      <w:r w:rsidRPr="008851F9">
        <w:rPr>
          <w:rFonts w:eastAsiaTheme="minorHAnsi" w:cs="Times"/>
          <w:b/>
          <w:bCs/>
          <w:color w:val="000000"/>
          <w:sz w:val="36"/>
          <w:szCs w:val="36"/>
        </w:rPr>
        <w:tab/>
      </w:r>
    </w:p>
    <w:p w14:paraId="444FC944" w14:textId="77777777" w:rsidR="00E5631F" w:rsidRPr="00AD274E" w:rsidRDefault="00E5631F" w:rsidP="00E5631F">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Assignments/ Assessments / Evaluation </w:t>
      </w:r>
    </w:p>
    <w:p w14:paraId="43E913BD"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Work will be evaluated according to the student's level of inventiveness, resourcefulness, workmanship, willingness to take risks and interpretation of assignment. </w:t>
      </w:r>
      <w:r>
        <w:rPr>
          <w:rFonts w:eastAsiaTheme="minorHAnsi" w:cs="Times"/>
          <w:color w:val="000000"/>
        </w:rPr>
        <w:t xml:space="preserve"> Students will also be asked to </w:t>
      </w:r>
      <w:proofErr w:type="spellStart"/>
      <w:r>
        <w:rPr>
          <w:rFonts w:eastAsiaTheme="minorHAnsi" w:cs="Times"/>
          <w:color w:val="000000"/>
        </w:rPr>
        <w:t>self evaluate</w:t>
      </w:r>
      <w:proofErr w:type="spellEnd"/>
      <w:r>
        <w:rPr>
          <w:rFonts w:eastAsiaTheme="minorHAnsi" w:cs="Times"/>
          <w:color w:val="000000"/>
        </w:rPr>
        <w:t xml:space="preserve"> themselves at midterms.</w:t>
      </w:r>
    </w:p>
    <w:p w14:paraId="5FA711ED" w14:textId="6ED1F3EE" w:rsidR="00E5631F" w:rsidRPr="00C93CE9" w:rsidRDefault="00E5631F" w:rsidP="00E5631F">
      <w:pPr>
        <w:widowControl w:val="0"/>
        <w:autoSpaceDE w:val="0"/>
        <w:autoSpaceDN w:val="0"/>
        <w:adjustRightInd w:val="0"/>
        <w:spacing w:after="240"/>
        <w:rPr>
          <w:rFonts w:eastAsiaTheme="minorHAnsi" w:cs="Times"/>
          <w:color w:val="000000"/>
        </w:rPr>
      </w:pPr>
      <w:proofErr w:type="gramStart"/>
      <w:r w:rsidRPr="00C93CE9">
        <w:rPr>
          <w:rFonts w:eastAsiaTheme="minorHAnsi" w:cs="Times"/>
          <w:b/>
          <w:bCs/>
          <w:color w:val="000000"/>
        </w:rPr>
        <w:t>.....</w:t>
      </w:r>
      <w:proofErr w:type="gramEnd"/>
      <w:r w:rsidRPr="00C93CE9">
        <w:rPr>
          <w:rFonts w:eastAsiaTheme="minorHAnsi" w:cs="Times"/>
          <w:b/>
          <w:bCs/>
          <w:color w:val="000000"/>
        </w:rPr>
        <w:t>point</w:t>
      </w:r>
      <w:r>
        <w:rPr>
          <w:rFonts w:eastAsiaTheme="minorHAnsi" w:cs="Times"/>
          <w:b/>
          <w:bCs/>
          <w:color w:val="000000"/>
        </w:rPr>
        <w:t xml:space="preserve"> </w:t>
      </w:r>
      <w:r w:rsidRPr="00C93CE9">
        <w:rPr>
          <w:rFonts w:eastAsiaTheme="minorHAnsi" w:cs="Times"/>
          <w:b/>
          <w:bCs/>
          <w:color w:val="000000"/>
        </w:rPr>
        <w:t>system.......................................................................................................</w:t>
      </w:r>
    </w:p>
    <w:p w14:paraId="31414F96" w14:textId="77777777" w:rsidR="00E5631F"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Every component of this class is accompanied by a point system. This is done for two reasons: </w:t>
      </w:r>
    </w:p>
    <w:p w14:paraId="69C08535" w14:textId="77777777" w:rsidR="00E5631F"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1. To insure you are graded (in an </w:t>
      </w:r>
      <w:proofErr w:type="gramStart"/>
      <w:r w:rsidRPr="00C93CE9">
        <w:rPr>
          <w:rFonts w:eastAsiaTheme="minorHAnsi" w:cs="Times"/>
          <w:color w:val="000000"/>
        </w:rPr>
        <w:t>often subjective</w:t>
      </w:r>
      <w:proofErr w:type="gramEnd"/>
      <w:r w:rsidRPr="00C93CE9">
        <w:rPr>
          <w:rFonts w:eastAsiaTheme="minorHAnsi" w:cs="Times"/>
          <w:color w:val="000000"/>
        </w:rPr>
        <w:t xml:space="preserve"> subject) as objectively possible </w:t>
      </w:r>
    </w:p>
    <w:p w14:paraId="4A21ACAB" w14:textId="06C25EEE"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2. </w:t>
      </w:r>
      <w:proofErr w:type="gramStart"/>
      <w:r w:rsidRPr="00C93CE9">
        <w:rPr>
          <w:rFonts w:eastAsiaTheme="minorHAnsi" w:cs="Times"/>
          <w:color w:val="000000"/>
        </w:rPr>
        <w:t>As a way to</w:t>
      </w:r>
      <w:proofErr w:type="gramEnd"/>
      <w:r w:rsidRPr="00C93CE9">
        <w:rPr>
          <w:rFonts w:eastAsiaTheme="minorHAnsi" w:cs="Times"/>
          <w:color w:val="000000"/>
        </w:rPr>
        <w:t xml:space="preserve"> </w:t>
      </w:r>
      <w:proofErr w:type="spellStart"/>
      <w:r w:rsidRPr="00C93CE9">
        <w:rPr>
          <w:rFonts w:eastAsiaTheme="minorHAnsi" w:cs="Times"/>
          <w:color w:val="000000"/>
        </w:rPr>
        <w:t>self assess</w:t>
      </w:r>
      <w:proofErr w:type="spellEnd"/>
      <w:r w:rsidRPr="00C93CE9">
        <w:rPr>
          <w:rFonts w:eastAsiaTheme="minorHAnsi" w:cs="Times"/>
          <w:color w:val="000000"/>
        </w:rPr>
        <w:t xml:space="preserve"> how you may be doing in any one area. Depending upon a component point amount, if a student does not get many points in technical prowess, </w:t>
      </w:r>
      <w:r>
        <w:rPr>
          <w:rFonts w:eastAsiaTheme="minorHAnsi" w:cs="Times"/>
          <w:color w:val="000000"/>
        </w:rPr>
        <w:t>they</w:t>
      </w:r>
      <w:r w:rsidRPr="00C93CE9">
        <w:rPr>
          <w:rFonts w:eastAsiaTheme="minorHAnsi" w:cs="Times"/>
          <w:color w:val="000000"/>
        </w:rPr>
        <w:t xml:space="preserve"> can build up those points in the constructive critique area. </w:t>
      </w:r>
    </w:p>
    <w:p w14:paraId="08EA08D9" w14:textId="77777777" w:rsidR="00E5631F"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There are a maximum of </w:t>
      </w:r>
      <w:r>
        <w:rPr>
          <w:rFonts w:eastAsiaTheme="minorHAnsi" w:cs="Times"/>
          <w:color w:val="000000"/>
        </w:rPr>
        <w:t>1000</w:t>
      </w:r>
      <w:r w:rsidRPr="00C93CE9">
        <w:rPr>
          <w:rFonts w:eastAsiaTheme="minorHAnsi" w:cs="Times"/>
          <w:color w:val="000000"/>
        </w:rPr>
        <w:t xml:space="preserve"> points that any one </w:t>
      </w:r>
      <w:proofErr w:type="gramStart"/>
      <w:r w:rsidRPr="00C93CE9">
        <w:rPr>
          <w:rFonts w:eastAsiaTheme="minorHAnsi" w:cs="Times"/>
          <w:color w:val="000000"/>
        </w:rPr>
        <w:t>students</w:t>
      </w:r>
      <w:proofErr w:type="gramEnd"/>
      <w:r w:rsidRPr="00C93CE9">
        <w:rPr>
          <w:rFonts w:eastAsiaTheme="minorHAnsi" w:cs="Times"/>
          <w:color w:val="000000"/>
        </w:rPr>
        <w:t xml:space="preserve"> can get in this class. The distribution of points is listed below. Please note the importance of attendance is given in relation to points. </w:t>
      </w:r>
    </w:p>
    <w:p w14:paraId="15620F74" w14:textId="28EBFE1E" w:rsidR="00E5631F" w:rsidRPr="00C93CE9" w:rsidRDefault="00E5631F" w:rsidP="00E5631F">
      <w:pPr>
        <w:ind w:firstLine="720"/>
        <w:rPr>
          <w:rFonts w:eastAsiaTheme="minorHAnsi" w:cs="Times"/>
          <w:color w:val="000000"/>
        </w:rPr>
      </w:pPr>
      <w:r>
        <w:rPr>
          <w:rFonts w:eastAsiaTheme="minorHAnsi" w:cs="Times"/>
          <w:color w:val="000000"/>
        </w:rPr>
        <w:t xml:space="preserve">This class is unique in that students’ research and works created are mostly self-directed.  As a </w:t>
      </w:r>
      <w:proofErr w:type="gramStart"/>
      <w:r>
        <w:rPr>
          <w:rFonts w:eastAsiaTheme="minorHAnsi" w:cs="Times"/>
          <w:color w:val="000000"/>
        </w:rPr>
        <w:t>result</w:t>
      </w:r>
      <w:proofErr w:type="gramEnd"/>
      <w:r>
        <w:rPr>
          <w:rFonts w:eastAsiaTheme="minorHAnsi" w:cs="Times"/>
          <w:color w:val="000000"/>
        </w:rPr>
        <w:t xml:space="preserve"> we will have </w:t>
      </w:r>
      <w:r w:rsidR="00082065">
        <w:rPr>
          <w:rFonts w:eastAsiaTheme="minorHAnsi" w:cs="Times"/>
          <w:color w:val="000000"/>
        </w:rPr>
        <w:t>4</w:t>
      </w:r>
      <w:r>
        <w:rPr>
          <w:rFonts w:eastAsiaTheme="minorHAnsi" w:cs="Times"/>
          <w:color w:val="000000"/>
        </w:rPr>
        <w:t xml:space="preserve"> critiques of individual projects this semester.  These </w:t>
      </w:r>
      <w:r>
        <w:rPr>
          <w:rFonts w:eastAsiaTheme="minorHAnsi" w:cs="Times"/>
          <w:color w:val="000000"/>
        </w:rPr>
        <w:lastRenderedPageBreak/>
        <w:t>critiques will each be evaluated as individual assignments</w:t>
      </w:r>
      <w:r w:rsidRPr="00B92559">
        <w:rPr>
          <w:rFonts w:eastAsiaTheme="minorHAnsi" w:cs="Times"/>
          <w:color w:val="000000"/>
        </w:rPr>
        <w:t>.  In addition to your independent research, 3-4 assignments given</w:t>
      </w:r>
      <w:r>
        <w:rPr>
          <w:rFonts w:eastAsiaTheme="minorHAnsi" w:cs="Times"/>
          <w:color w:val="000000"/>
        </w:rPr>
        <w:t>.</w:t>
      </w:r>
    </w:p>
    <w:p w14:paraId="6DF78578" w14:textId="4A822DA8" w:rsidR="00E5631F" w:rsidRPr="00C93CE9" w:rsidRDefault="00E5631F" w:rsidP="00E5631F">
      <w:pPr>
        <w:widowControl w:val="0"/>
        <w:autoSpaceDE w:val="0"/>
        <w:autoSpaceDN w:val="0"/>
        <w:adjustRightInd w:val="0"/>
        <w:spacing w:after="240"/>
        <w:rPr>
          <w:rFonts w:eastAsiaTheme="minorHAnsi" w:cs="Times"/>
          <w:color w:val="000000"/>
        </w:rPr>
      </w:pPr>
      <w:r>
        <w:rPr>
          <w:rFonts w:eastAsiaTheme="minorHAnsi" w:cs="Times"/>
          <w:b/>
          <w:bCs/>
          <w:color w:val="000000"/>
        </w:rPr>
        <w:t>Studio adequate</w:t>
      </w:r>
      <w:r w:rsidRPr="00C93CE9">
        <w:rPr>
          <w:rFonts w:eastAsiaTheme="minorHAnsi" w:cs="Times"/>
          <w:b/>
          <w:bCs/>
          <w:color w:val="000000"/>
        </w:rPr>
        <w:t>/ active work</w:t>
      </w:r>
      <w:r>
        <w:rPr>
          <w:rFonts w:eastAsiaTheme="minorHAnsi" w:cs="Times"/>
          <w:b/>
          <w:bCs/>
          <w:color w:val="000000"/>
        </w:rPr>
        <w:t>ing/ visiting artists participation</w:t>
      </w:r>
    </w:p>
    <w:p w14:paraId="4BC82C80" w14:textId="56C8DBFD" w:rsidR="00E5631F" w:rsidRPr="00C93CE9" w:rsidRDefault="00E5631F" w:rsidP="00E5631F">
      <w:pPr>
        <w:widowControl w:val="0"/>
        <w:autoSpaceDE w:val="0"/>
        <w:autoSpaceDN w:val="0"/>
        <w:adjustRightInd w:val="0"/>
        <w:spacing w:after="240"/>
        <w:ind w:left="720" w:firstLine="720"/>
        <w:rPr>
          <w:rFonts w:eastAsiaTheme="minorHAnsi" w:cs="Times"/>
          <w:color w:val="000000"/>
        </w:rPr>
      </w:pPr>
      <w:r>
        <w:rPr>
          <w:rFonts w:eastAsiaTheme="minorHAnsi" w:cs="Times"/>
          <w:color w:val="000000"/>
        </w:rPr>
        <w:t>50 points</w:t>
      </w:r>
    </w:p>
    <w:p w14:paraId="59601785" w14:textId="2DB80395" w:rsidR="00E5631F" w:rsidRPr="00A72E78" w:rsidRDefault="00E5631F" w:rsidP="00E5631F">
      <w:pPr>
        <w:widowControl w:val="0"/>
        <w:autoSpaceDE w:val="0"/>
        <w:autoSpaceDN w:val="0"/>
        <w:adjustRightInd w:val="0"/>
        <w:spacing w:after="240"/>
        <w:rPr>
          <w:rFonts w:eastAsiaTheme="minorHAnsi" w:cs="Times"/>
          <w:color w:val="000000"/>
        </w:rPr>
      </w:pPr>
      <w:r>
        <w:rPr>
          <w:rFonts w:eastAsiaTheme="minorHAnsi" w:cs="Times"/>
          <w:b/>
          <w:color w:val="000000"/>
        </w:rPr>
        <w:t>Critique/projects</w:t>
      </w:r>
      <w:r w:rsidRPr="00C93CE9">
        <w:rPr>
          <w:rFonts w:eastAsiaTheme="minorHAnsi" w:cs="Times"/>
          <w:b/>
          <w:color w:val="000000"/>
        </w:rPr>
        <w:t xml:space="preserve">:  </w:t>
      </w:r>
      <w:r w:rsidRPr="00C93CE9">
        <w:rPr>
          <w:rFonts w:eastAsiaTheme="minorHAnsi" w:cs="Times"/>
          <w:color w:val="000000"/>
        </w:rPr>
        <w:t xml:space="preserve">each </w:t>
      </w:r>
      <w:r w:rsidR="009F0383">
        <w:rPr>
          <w:rFonts w:eastAsiaTheme="minorHAnsi" w:cs="Times"/>
          <w:color w:val="000000"/>
        </w:rPr>
        <w:t xml:space="preserve">Glaze </w:t>
      </w:r>
      <w:r>
        <w:rPr>
          <w:rFonts w:eastAsiaTheme="minorHAnsi" w:cs="Times"/>
          <w:color w:val="000000"/>
        </w:rPr>
        <w:t xml:space="preserve">crit is worth </w:t>
      </w:r>
      <w:r w:rsidR="009F0383">
        <w:rPr>
          <w:rFonts w:eastAsiaTheme="minorHAnsi" w:cs="Times"/>
          <w:color w:val="000000"/>
        </w:rPr>
        <w:t>2</w:t>
      </w:r>
      <w:r w:rsidRPr="00C93CE9">
        <w:rPr>
          <w:rFonts w:eastAsiaTheme="minorHAnsi" w:cs="Times"/>
          <w:color w:val="000000"/>
        </w:rPr>
        <w:t>00 points</w:t>
      </w:r>
      <w:r w:rsidR="009F0383">
        <w:rPr>
          <w:rFonts w:eastAsiaTheme="minorHAnsi" w:cs="Times"/>
          <w:color w:val="000000"/>
        </w:rPr>
        <w:t xml:space="preserve"> and in progress crit are worth 100</w:t>
      </w:r>
      <w:r w:rsidRPr="00C93CE9">
        <w:rPr>
          <w:rFonts w:eastAsiaTheme="minorHAnsi" w:cs="Times"/>
          <w:color w:val="000000"/>
        </w:rPr>
        <w:t xml:space="preserve"> and will be evaluated as follows:</w:t>
      </w:r>
    </w:p>
    <w:p w14:paraId="56732E2B" w14:textId="04ACA20A" w:rsidR="00E5631F" w:rsidRDefault="00E5631F" w:rsidP="00E5631F">
      <w:pPr>
        <w:widowControl w:val="0"/>
        <w:autoSpaceDE w:val="0"/>
        <w:autoSpaceDN w:val="0"/>
        <w:adjustRightInd w:val="0"/>
        <w:spacing w:after="240"/>
        <w:ind w:left="720" w:firstLine="720"/>
        <w:rPr>
          <w:rFonts w:eastAsiaTheme="minorHAnsi" w:cs="Times"/>
          <w:color w:val="000000"/>
        </w:rPr>
      </w:pPr>
      <w:r w:rsidRPr="00C93CE9">
        <w:rPr>
          <w:rFonts w:eastAsiaTheme="minorHAnsi" w:cs="Times"/>
          <w:color w:val="000000"/>
        </w:rPr>
        <w:t xml:space="preserve">workmanship </w:t>
      </w:r>
      <w:r w:rsidRPr="00C93CE9">
        <w:rPr>
          <w:rFonts w:eastAsiaTheme="minorHAnsi" w:cs="Times"/>
          <w:color w:val="000000"/>
        </w:rPr>
        <w:tab/>
      </w:r>
      <w:r w:rsidRPr="00C93CE9">
        <w:rPr>
          <w:rFonts w:eastAsiaTheme="minorHAnsi" w:cs="Times"/>
          <w:color w:val="000000"/>
        </w:rPr>
        <w:tab/>
      </w:r>
      <w:r w:rsidRPr="00C93CE9">
        <w:rPr>
          <w:rFonts w:eastAsiaTheme="minorHAnsi" w:cs="Times"/>
          <w:color w:val="000000"/>
        </w:rPr>
        <w:tab/>
      </w:r>
      <w:r w:rsidRPr="00C93CE9">
        <w:rPr>
          <w:rFonts w:eastAsiaTheme="minorHAnsi" w:cs="Times"/>
          <w:color w:val="000000"/>
        </w:rPr>
        <w:tab/>
      </w:r>
      <w:r>
        <w:rPr>
          <w:rFonts w:eastAsiaTheme="minorHAnsi" w:cs="Times"/>
          <w:color w:val="000000"/>
        </w:rPr>
        <w:t>30%</w:t>
      </w:r>
    </w:p>
    <w:p w14:paraId="1BBF1432" w14:textId="50FFB3C9" w:rsidR="00E5631F" w:rsidRDefault="00E5631F" w:rsidP="00E5631F">
      <w:pPr>
        <w:widowControl w:val="0"/>
        <w:autoSpaceDE w:val="0"/>
        <w:autoSpaceDN w:val="0"/>
        <w:adjustRightInd w:val="0"/>
        <w:spacing w:after="240"/>
        <w:ind w:left="720" w:firstLine="720"/>
        <w:rPr>
          <w:rFonts w:eastAsiaTheme="minorHAnsi" w:cs="Times"/>
          <w:color w:val="000000"/>
        </w:rPr>
      </w:pPr>
      <w:r w:rsidRPr="00C93CE9">
        <w:rPr>
          <w:rFonts w:eastAsiaTheme="minorHAnsi" w:cs="Times"/>
          <w:color w:val="000000"/>
        </w:rPr>
        <w:t xml:space="preserve">time investment/ambition </w:t>
      </w:r>
      <w:r w:rsidRPr="00C93CE9">
        <w:rPr>
          <w:rFonts w:eastAsiaTheme="minorHAnsi" w:cs="Times"/>
          <w:color w:val="000000"/>
        </w:rPr>
        <w:tab/>
      </w:r>
      <w:r w:rsidRPr="00C93CE9">
        <w:rPr>
          <w:rFonts w:eastAsiaTheme="minorHAnsi" w:cs="Times"/>
          <w:color w:val="000000"/>
        </w:rPr>
        <w:tab/>
      </w:r>
      <w:r>
        <w:rPr>
          <w:rFonts w:eastAsiaTheme="minorHAnsi" w:cs="Times"/>
          <w:color w:val="000000"/>
        </w:rPr>
        <w:tab/>
        <w:t>30%</w:t>
      </w:r>
    </w:p>
    <w:p w14:paraId="0C767D36" w14:textId="469A0ACE" w:rsidR="00E5631F" w:rsidRPr="00C93CE9" w:rsidRDefault="00E5631F" w:rsidP="00E5631F">
      <w:pPr>
        <w:widowControl w:val="0"/>
        <w:autoSpaceDE w:val="0"/>
        <w:autoSpaceDN w:val="0"/>
        <w:adjustRightInd w:val="0"/>
        <w:spacing w:after="240"/>
        <w:ind w:left="720" w:firstLine="720"/>
        <w:rPr>
          <w:rFonts w:eastAsiaTheme="minorHAnsi" w:cs="Times"/>
          <w:color w:val="000000"/>
        </w:rPr>
      </w:pPr>
      <w:r>
        <w:rPr>
          <w:rFonts w:eastAsiaTheme="minorHAnsi" w:cs="Times"/>
          <w:color w:val="000000"/>
        </w:rPr>
        <w:t>creative exploration</w:t>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t>20%</w:t>
      </w:r>
    </w:p>
    <w:p w14:paraId="38AE3930" w14:textId="62296F10"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 </w:t>
      </w:r>
      <w:r w:rsidRPr="00C93CE9">
        <w:rPr>
          <w:rFonts w:eastAsiaTheme="minorHAnsi" w:cs="Times"/>
          <w:color w:val="000000"/>
        </w:rPr>
        <w:tab/>
      </w:r>
      <w:r w:rsidRPr="00C93CE9">
        <w:rPr>
          <w:rFonts w:eastAsiaTheme="minorHAnsi" w:cs="Times"/>
          <w:color w:val="000000"/>
        </w:rPr>
        <w:tab/>
        <w:t>presentation</w:t>
      </w:r>
      <w:r>
        <w:rPr>
          <w:rFonts w:eastAsiaTheme="minorHAnsi" w:cs="Times"/>
          <w:color w:val="000000"/>
        </w:rPr>
        <w:t>/ artist statements</w:t>
      </w:r>
      <w:r w:rsidRPr="00C93CE9">
        <w:rPr>
          <w:rFonts w:eastAsiaTheme="minorHAnsi" w:cs="Times"/>
          <w:color w:val="000000"/>
        </w:rPr>
        <w:t xml:space="preserve"> </w:t>
      </w:r>
      <w:r w:rsidRPr="00C93CE9">
        <w:rPr>
          <w:rFonts w:eastAsiaTheme="minorHAnsi" w:cs="Times"/>
          <w:color w:val="000000"/>
        </w:rPr>
        <w:tab/>
      </w:r>
      <w:r w:rsidRPr="00C93CE9">
        <w:rPr>
          <w:rFonts w:eastAsiaTheme="minorHAnsi" w:cs="Times"/>
          <w:color w:val="000000"/>
        </w:rPr>
        <w:tab/>
      </w:r>
      <w:r>
        <w:rPr>
          <w:rFonts w:eastAsiaTheme="minorHAnsi" w:cs="Times"/>
          <w:color w:val="000000"/>
        </w:rPr>
        <w:t>10%</w:t>
      </w:r>
    </w:p>
    <w:p w14:paraId="0ED4C59A" w14:textId="1E8727AD" w:rsidR="00E5631F" w:rsidRDefault="00E5631F" w:rsidP="00E5631F">
      <w:pPr>
        <w:widowControl w:val="0"/>
        <w:autoSpaceDE w:val="0"/>
        <w:autoSpaceDN w:val="0"/>
        <w:adjustRightInd w:val="0"/>
        <w:spacing w:after="240"/>
        <w:ind w:left="720" w:firstLine="720"/>
        <w:rPr>
          <w:rFonts w:eastAsiaTheme="minorHAnsi" w:cs="Times"/>
          <w:color w:val="000000"/>
        </w:rPr>
      </w:pPr>
      <w:r w:rsidRPr="00C93CE9">
        <w:rPr>
          <w:rFonts w:eastAsiaTheme="minorHAnsi" w:cs="Times"/>
          <w:bCs/>
          <w:color w:val="000000"/>
        </w:rPr>
        <w:t>contribution to peers</w:t>
      </w:r>
      <w:r w:rsidRPr="00C93CE9">
        <w:rPr>
          <w:rFonts w:eastAsiaTheme="minorHAnsi" w:cs="Times"/>
          <w:b/>
          <w:bCs/>
          <w:color w:val="000000"/>
        </w:rPr>
        <w:t xml:space="preserve"> </w:t>
      </w:r>
      <w:r w:rsidRPr="00C93CE9">
        <w:rPr>
          <w:rFonts w:eastAsiaTheme="minorHAnsi" w:cs="Times"/>
          <w:color w:val="000000"/>
        </w:rPr>
        <w:t xml:space="preserve">/ crit participation </w:t>
      </w:r>
      <w:r w:rsidRPr="00C93CE9">
        <w:rPr>
          <w:rFonts w:eastAsiaTheme="minorHAnsi" w:cs="Times"/>
          <w:color w:val="000000"/>
        </w:rPr>
        <w:tab/>
      </w:r>
      <w:r>
        <w:rPr>
          <w:rFonts w:eastAsiaTheme="minorHAnsi" w:cs="Times"/>
          <w:color w:val="000000"/>
        </w:rPr>
        <w:t>10%</w:t>
      </w:r>
      <w:r>
        <w:rPr>
          <w:rFonts w:eastAsiaTheme="minorHAnsi" w:cs="Times"/>
          <w:color w:val="000000"/>
        </w:rPr>
        <w:tab/>
        <w:t>total points 200</w:t>
      </w:r>
      <w:r w:rsidRPr="00C93CE9">
        <w:rPr>
          <w:rFonts w:eastAsiaTheme="minorHAnsi" w:cs="Times"/>
          <w:color w:val="000000"/>
        </w:rPr>
        <w:t xml:space="preserve"> </w:t>
      </w:r>
      <w:r>
        <w:rPr>
          <w:rFonts w:eastAsiaTheme="minorHAnsi" w:cs="Times"/>
          <w:color w:val="000000"/>
        </w:rPr>
        <w:t>x 4= 800</w:t>
      </w:r>
    </w:p>
    <w:p w14:paraId="13AD4C49" w14:textId="77777777" w:rsidR="00E5631F" w:rsidRPr="00215106" w:rsidRDefault="00E5631F" w:rsidP="00E5631F">
      <w:pPr>
        <w:widowControl w:val="0"/>
        <w:autoSpaceDE w:val="0"/>
        <w:autoSpaceDN w:val="0"/>
        <w:adjustRightInd w:val="0"/>
        <w:spacing w:after="240"/>
        <w:rPr>
          <w:rFonts w:eastAsiaTheme="minorHAnsi" w:cs="Times"/>
          <w:b/>
          <w:bCs/>
          <w:color w:val="000000"/>
        </w:rPr>
      </w:pPr>
      <w:r>
        <w:rPr>
          <w:rFonts w:eastAsiaTheme="minorHAnsi" w:cs="Times"/>
          <w:color w:val="000000"/>
        </w:rPr>
        <w:tab/>
      </w:r>
      <w:r w:rsidRPr="00215106">
        <w:rPr>
          <w:rFonts w:eastAsiaTheme="minorHAnsi" w:cs="Times"/>
          <w:b/>
          <w:bCs/>
          <w:color w:val="000000"/>
        </w:rPr>
        <w:t xml:space="preserve">Other Projects/assignments:  </w:t>
      </w:r>
    </w:p>
    <w:p w14:paraId="7A544DDB" w14:textId="425258C6" w:rsidR="00E5631F" w:rsidRDefault="00E5631F"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r>
      <w:proofErr w:type="spellStart"/>
      <w:r>
        <w:rPr>
          <w:rFonts w:eastAsiaTheme="minorHAnsi" w:cs="Times"/>
          <w:color w:val="000000"/>
        </w:rPr>
        <w:t>TracDat</w:t>
      </w:r>
      <w:proofErr w:type="spellEnd"/>
      <w:r>
        <w:rPr>
          <w:rFonts w:eastAsiaTheme="minorHAnsi" w:cs="Times"/>
          <w:color w:val="000000"/>
        </w:rPr>
        <w:t xml:space="preserve"> / Creation of a portfolio: </w:t>
      </w:r>
      <w:r>
        <w:rPr>
          <w:rFonts w:eastAsiaTheme="minorHAnsi" w:cs="Times"/>
          <w:color w:val="000000"/>
        </w:rPr>
        <w:tab/>
      </w:r>
      <w:r>
        <w:rPr>
          <w:rFonts w:eastAsiaTheme="minorHAnsi" w:cs="Times"/>
          <w:color w:val="000000"/>
        </w:rPr>
        <w:tab/>
      </w:r>
      <w:r>
        <w:rPr>
          <w:rFonts w:eastAsiaTheme="minorHAnsi" w:cs="Times"/>
          <w:color w:val="000000"/>
        </w:rPr>
        <w:tab/>
      </w:r>
      <w:r w:rsidR="00FC39EA">
        <w:rPr>
          <w:rFonts w:eastAsiaTheme="minorHAnsi" w:cs="Times"/>
          <w:color w:val="000000"/>
        </w:rPr>
        <w:t>50</w:t>
      </w:r>
    </w:p>
    <w:p w14:paraId="203DEB35" w14:textId="69BA8F76" w:rsidR="0034152C" w:rsidRDefault="0034152C"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t>D</w:t>
      </w:r>
      <w:r w:rsidR="00FC39EA">
        <w:rPr>
          <w:rFonts w:eastAsiaTheme="minorHAnsi" w:cs="Times"/>
          <w:color w:val="000000"/>
        </w:rPr>
        <w:t>allas Pottery Invitational:</w:t>
      </w:r>
      <w:r w:rsidR="00FC39EA">
        <w:rPr>
          <w:rFonts w:eastAsiaTheme="minorHAnsi" w:cs="Times"/>
          <w:color w:val="000000"/>
        </w:rPr>
        <w:tab/>
        <w:t>(ADV- Assisting)</w:t>
      </w:r>
      <w:r w:rsidR="00FC39EA">
        <w:rPr>
          <w:rFonts w:eastAsiaTheme="minorHAnsi" w:cs="Times"/>
          <w:color w:val="000000"/>
        </w:rPr>
        <w:tab/>
        <w:t>150</w:t>
      </w:r>
      <w:r w:rsidR="00FC39EA">
        <w:rPr>
          <w:rFonts w:eastAsiaTheme="minorHAnsi" w:cs="Times"/>
          <w:color w:val="000000"/>
        </w:rPr>
        <w:tab/>
      </w:r>
      <w:r w:rsidR="00FC39EA">
        <w:rPr>
          <w:rFonts w:eastAsiaTheme="minorHAnsi" w:cs="Times"/>
          <w:color w:val="000000"/>
        </w:rPr>
        <w:tab/>
      </w:r>
      <w:r w:rsidR="00FC39EA">
        <w:rPr>
          <w:rFonts w:eastAsiaTheme="minorHAnsi" w:cs="Times"/>
          <w:color w:val="000000"/>
        </w:rPr>
        <w:tab/>
      </w:r>
    </w:p>
    <w:p w14:paraId="17726684" w14:textId="2420CB81" w:rsidR="00FC39EA" w:rsidRDefault="00FC39EA"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t>(</w:t>
      </w:r>
      <w:proofErr w:type="spellStart"/>
      <w:r>
        <w:rPr>
          <w:rFonts w:eastAsiaTheme="minorHAnsi" w:cs="Times"/>
          <w:color w:val="000000"/>
        </w:rPr>
        <w:t>Cont</w:t>
      </w:r>
      <w:proofErr w:type="spellEnd"/>
      <w:r>
        <w:rPr>
          <w:rFonts w:eastAsiaTheme="minorHAnsi" w:cs="Times"/>
          <w:color w:val="000000"/>
        </w:rPr>
        <w:t xml:space="preserve">: </w:t>
      </w:r>
      <w:r w:rsidR="009F0383">
        <w:rPr>
          <w:rFonts w:eastAsiaTheme="minorHAnsi" w:cs="Times"/>
          <w:color w:val="000000"/>
        </w:rPr>
        <w:t>reflection</w:t>
      </w:r>
      <w:r>
        <w:rPr>
          <w:rFonts w:eastAsiaTheme="minorHAnsi" w:cs="Times"/>
          <w:color w:val="000000"/>
        </w:rPr>
        <w:t xml:space="preserve">) </w:t>
      </w:r>
      <w:r>
        <w:rPr>
          <w:rFonts w:eastAsiaTheme="minorHAnsi" w:cs="Times"/>
          <w:color w:val="000000"/>
        </w:rPr>
        <w:tab/>
        <w:t>50</w:t>
      </w:r>
    </w:p>
    <w:p w14:paraId="735A88B5" w14:textId="541193A5" w:rsidR="006A4854" w:rsidRDefault="00E5631F"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t>NCECA</w:t>
      </w:r>
      <w:r w:rsidR="00FC39EA">
        <w:rPr>
          <w:rFonts w:eastAsiaTheme="minorHAnsi" w:cs="Times"/>
          <w:color w:val="000000"/>
        </w:rPr>
        <w:t xml:space="preserve"> or MFA exhibition write up</w:t>
      </w:r>
      <w:r>
        <w:rPr>
          <w:rFonts w:eastAsiaTheme="minorHAnsi" w:cs="Times"/>
          <w:color w:val="000000"/>
        </w:rPr>
        <w:tab/>
      </w:r>
      <w:r>
        <w:rPr>
          <w:rFonts w:eastAsiaTheme="minorHAnsi" w:cs="Times"/>
          <w:color w:val="000000"/>
        </w:rPr>
        <w:tab/>
      </w:r>
      <w:r>
        <w:rPr>
          <w:rFonts w:eastAsiaTheme="minorHAnsi" w:cs="Times"/>
          <w:color w:val="000000"/>
        </w:rPr>
        <w:tab/>
      </w:r>
      <w:r w:rsidR="006A4854">
        <w:rPr>
          <w:rFonts w:eastAsiaTheme="minorHAnsi" w:cs="Times"/>
          <w:color w:val="000000"/>
        </w:rPr>
        <w:t>25</w:t>
      </w:r>
    </w:p>
    <w:p w14:paraId="34D3F25F" w14:textId="7FA9DE6A" w:rsidR="006A4854" w:rsidRDefault="00E5631F"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t>Wood</w:t>
      </w:r>
      <w:r w:rsidR="00FC39EA">
        <w:rPr>
          <w:rFonts w:eastAsiaTheme="minorHAnsi" w:cs="Times"/>
          <w:color w:val="000000"/>
        </w:rPr>
        <w:t>/soda</w:t>
      </w:r>
      <w:r>
        <w:rPr>
          <w:rFonts w:eastAsiaTheme="minorHAnsi" w:cs="Times"/>
          <w:color w:val="000000"/>
        </w:rPr>
        <w:t xml:space="preserve"> kiln participation</w:t>
      </w:r>
      <w:r>
        <w:rPr>
          <w:rFonts w:eastAsiaTheme="minorHAnsi" w:cs="Times"/>
          <w:color w:val="000000"/>
        </w:rPr>
        <w:tab/>
      </w:r>
      <w:r>
        <w:rPr>
          <w:rFonts w:eastAsiaTheme="minorHAnsi" w:cs="Times"/>
          <w:color w:val="000000"/>
        </w:rPr>
        <w:tab/>
      </w:r>
      <w:r>
        <w:rPr>
          <w:rFonts w:eastAsiaTheme="minorHAnsi" w:cs="Times"/>
          <w:color w:val="000000"/>
        </w:rPr>
        <w:tab/>
      </w:r>
      <w:r w:rsidR="00860A9D">
        <w:rPr>
          <w:rFonts w:eastAsiaTheme="minorHAnsi" w:cs="Times"/>
          <w:color w:val="000000"/>
        </w:rPr>
        <w:t>100</w:t>
      </w:r>
      <w:r>
        <w:rPr>
          <w:rFonts w:eastAsiaTheme="minorHAnsi" w:cs="Times"/>
          <w:color w:val="000000"/>
        </w:rPr>
        <w:tab/>
      </w:r>
    </w:p>
    <w:p w14:paraId="7499F753" w14:textId="1C94726A" w:rsidR="00E5631F" w:rsidRDefault="006A4854"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r>
      <w:r w:rsidR="009F0383">
        <w:rPr>
          <w:rFonts w:eastAsiaTheme="minorHAnsi" w:cs="Times"/>
          <w:color w:val="000000"/>
        </w:rPr>
        <w:t>CVAD Celebrates exhibition (</w:t>
      </w:r>
      <w:r>
        <w:rPr>
          <w:rFonts w:eastAsiaTheme="minorHAnsi" w:cs="Times"/>
          <w:color w:val="000000"/>
        </w:rPr>
        <w:t>Adv only</w:t>
      </w:r>
      <w:r w:rsidR="009F0383">
        <w:rPr>
          <w:rFonts w:eastAsiaTheme="minorHAnsi" w:cs="Times"/>
          <w:color w:val="000000"/>
        </w:rPr>
        <w:t>)</w:t>
      </w:r>
      <w:r w:rsidR="009F0383">
        <w:rPr>
          <w:rFonts w:eastAsiaTheme="minorHAnsi" w:cs="Times"/>
          <w:color w:val="000000"/>
        </w:rPr>
        <w:tab/>
      </w:r>
      <w:r w:rsidR="009F0383">
        <w:rPr>
          <w:rFonts w:eastAsiaTheme="minorHAnsi" w:cs="Times"/>
          <w:color w:val="000000"/>
        </w:rPr>
        <w:tab/>
        <w:t>25</w:t>
      </w:r>
    </w:p>
    <w:p w14:paraId="212788F7" w14:textId="02982263" w:rsidR="00E5631F" w:rsidRPr="00AD274E" w:rsidRDefault="00E5631F" w:rsidP="00E5631F">
      <w:pPr>
        <w:widowControl w:val="0"/>
        <w:autoSpaceDE w:val="0"/>
        <w:autoSpaceDN w:val="0"/>
        <w:adjustRightInd w:val="0"/>
        <w:spacing w:after="240"/>
        <w:rPr>
          <w:rFonts w:eastAsiaTheme="minorHAnsi" w:cs="Times"/>
          <w:color w:val="000000"/>
        </w:rPr>
      </w:pP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t xml:space="preserve">Total possible points: </w:t>
      </w:r>
      <w:r w:rsidR="00F1131D">
        <w:rPr>
          <w:rFonts w:eastAsiaTheme="minorHAnsi" w:cs="Times"/>
          <w:color w:val="000000"/>
        </w:rPr>
        <w:t>850-950</w:t>
      </w:r>
    </w:p>
    <w:p w14:paraId="04BE340B" w14:textId="77777777" w:rsidR="00E5631F" w:rsidRPr="00C93CE9" w:rsidRDefault="00E5631F" w:rsidP="00E5631F">
      <w:pPr>
        <w:rPr>
          <w:rFonts w:cs="Times New Roman"/>
          <w:b/>
          <w:sz w:val="36"/>
          <w:szCs w:val="36"/>
        </w:rPr>
      </w:pPr>
      <w:r w:rsidRPr="00C93CE9">
        <w:rPr>
          <w:rFonts w:cs="Times New Roman"/>
          <w:b/>
          <w:sz w:val="36"/>
          <w:szCs w:val="36"/>
        </w:rPr>
        <w:t>Late Work</w:t>
      </w:r>
    </w:p>
    <w:sdt>
      <w:sdtPr>
        <w:rPr>
          <w:rFonts w:cs="Times New Roman"/>
        </w:rPr>
        <w:id w:val="-1429960553"/>
        <w:placeholder>
          <w:docPart w:val="8603E9EDCCB41A479664E32B7B9916F6"/>
        </w:placeholder>
      </w:sdtPr>
      <w:sdtContent>
        <w:p w14:paraId="0FDF305D" w14:textId="77777777" w:rsidR="00E5631F" w:rsidRPr="00C93CE9" w:rsidRDefault="00E5631F" w:rsidP="00E5631F">
          <w:pPr>
            <w:rPr>
              <w:rFonts w:cs="Times New Roman"/>
            </w:rPr>
          </w:pPr>
          <w:r w:rsidRPr="00C93CE9">
            <w:rPr>
              <w:rFonts w:cs="Times New Roman"/>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p>
        <w:p w14:paraId="004F1344" w14:textId="77777777" w:rsidR="00E5631F" w:rsidRPr="00C93CE9" w:rsidRDefault="00000000" w:rsidP="00E5631F">
          <w:pPr>
            <w:rPr>
              <w:rFonts w:cs="Times New Roman"/>
            </w:rPr>
          </w:pPr>
        </w:p>
      </w:sdtContent>
    </w:sdt>
    <w:p w14:paraId="74A2C302"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Grade explanation </w:t>
      </w:r>
    </w:p>
    <w:p w14:paraId="2320237C" w14:textId="77777777" w:rsidR="00E5631F" w:rsidRPr="00C93CE9" w:rsidRDefault="00E5631F" w:rsidP="00E5631F">
      <w:pPr>
        <w:widowControl w:val="0"/>
        <w:numPr>
          <w:ilvl w:val="0"/>
          <w:numId w:val="3"/>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A  Overall</w:t>
      </w:r>
      <w:proofErr w:type="gramEnd"/>
      <w:r w:rsidRPr="00C93CE9">
        <w:rPr>
          <w:rFonts w:eastAsiaTheme="minorHAnsi" w:cs="Times"/>
          <w:b/>
          <w:bCs/>
          <w:color w:val="000000"/>
        </w:rPr>
        <w:t xml:space="preserve"> excellence, exceeds expectation. </w:t>
      </w:r>
      <w:r w:rsidRPr="00C93CE9">
        <w:rPr>
          <w:rFonts w:ascii="MS Mincho" w:eastAsia="MS Mincho" w:hAnsi="MS Mincho" w:cs="MS Mincho"/>
          <w:color w:val="000000"/>
        </w:rPr>
        <w:t> </w:t>
      </w:r>
      <w:r w:rsidRPr="00E5631F">
        <w:rPr>
          <w:rFonts w:eastAsiaTheme="minorHAnsi" w:cs="Times"/>
          <w:color w:val="000000"/>
          <w:sz w:val="20"/>
          <w:szCs w:val="20"/>
        </w:rPr>
        <w:t>Outstanding: work demonstrating significant growth; process; participation in class; critical thinking; meeting deadlines; attitude; depth of inquiry; willing to take risks and explore challenging solutions.</w:t>
      </w:r>
      <w:r w:rsidRPr="00E5631F">
        <w:rPr>
          <w:rFonts w:ascii="MS Mincho" w:eastAsia="MS Mincho" w:hAnsi="MS Mincho" w:cs="MS Mincho"/>
          <w:color w:val="000000"/>
          <w:sz w:val="20"/>
          <w:szCs w:val="20"/>
        </w:rPr>
        <w:t> </w:t>
      </w:r>
      <w:r w:rsidRPr="00E5631F">
        <w:rPr>
          <w:rFonts w:eastAsiaTheme="minorHAnsi" w:cs="Times"/>
          <w:i/>
          <w:iCs/>
          <w:color w:val="000000"/>
          <w:sz w:val="20"/>
          <w:szCs w:val="20"/>
        </w:rPr>
        <w:t xml:space="preserve">An </w:t>
      </w:r>
      <w:r w:rsidRPr="00E5631F">
        <w:rPr>
          <w:rFonts w:eastAsiaTheme="minorHAnsi" w:cs="Times"/>
          <w:b/>
          <w:bCs/>
          <w:i/>
          <w:iCs/>
          <w:color w:val="000000"/>
          <w:sz w:val="20"/>
          <w:szCs w:val="20"/>
        </w:rPr>
        <w:t xml:space="preserve">A </w:t>
      </w:r>
      <w:r w:rsidRPr="00E5631F">
        <w:rPr>
          <w:rFonts w:eastAsiaTheme="minorHAnsi" w:cs="Times"/>
          <w:i/>
          <w:iCs/>
          <w:color w:val="000000"/>
          <w:sz w:val="20"/>
          <w:szCs w:val="20"/>
        </w:rPr>
        <w:t xml:space="preserve">student is punctual, physically and verbally alert, and consistently observant. He/she is </w:t>
      </w:r>
      <w:r w:rsidRPr="00E5631F">
        <w:rPr>
          <w:rFonts w:ascii="MS Mincho" w:eastAsia="MS Mincho" w:hAnsi="MS Mincho" w:cs="MS Mincho"/>
          <w:color w:val="000000"/>
          <w:sz w:val="20"/>
          <w:szCs w:val="20"/>
        </w:rPr>
        <w:t> </w:t>
      </w:r>
      <w:r w:rsidRPr="00E5631F">
        <w:rPr>
          <w:rFonts w:eastAsiaTheme="minorHAnsi" w:cs="Times"/>
          <w:i/>
          <w:iCs/>
          <w:color w:val="000000"/>
          <w:sz w:val="20"/>
          <w:szCs w:val="20"/>
        </w:rPr>
        <w:t xml:space="preserve">able to synthesize these collective </w:t>
      </w:r>
      <w:r w:rsidRPr="00E5631F">
        <w:rPr>
          <w:rFonts w:eastAsiaTheme="minorHAnsi" w:cs="Times"/>
          <w:i/>
          <w:iCs/>
          <w:color w:val="000000"/>
          <w:sz w:val="20"/>
          <w:szCs w:val="20"/>
        </w:rPr>
        <w:lastRenderedPageBreak/>
        <w:t>observations and efforts in work that is progressive and</w:t>
      </w:r>
      <w:r w:rsidRPr="00E5631F">
        <w:rPr>
          <w:rFonts w:ascii="MS Mincho" w:eastAsia="MS Mincho" w:hAnsi="MS Mincho" w:cs="MS Mincho"/>
          <w:i/>
          <w:iCs/>
          <w:color w:val="000000"/>
          <w:sz w:val="20"/>
          <w:szCs w:val="20"/>
        </w:rPr>
        <w:t> </w:t>
      </w:r>
      <w:r w:rsidRPr="00E5631F">
        <w:rPr>
          <w:rFonts w:eastAsiaTheme="minorHAnsi" w:cs="Times"/>
          <w:i/>
          <w:iCs/>
          <w:color w:val="000000"/>
          <w:sz w:val="20"/>
          <w:szCs w:val="20"/>
        </w:rPr>
        <w:t xml:space="preserve">engaging. This student's work shows that their consistent working process and studio rigor has expanded both their thought processes and their technical abilities. This student is consistently respectful and responsible in the conceptual, mental, and physical help/input they give to their peers. </w:t>
      </w:r>
      <w:r w:rsidRPr="00E5631F">
        <w:rPr>
          <w:rFonts w:ascii="MS Mincho" w:eastAsia="MS Mincho" w:hAnsi="MS Mincho" w:cs="MS Mincho"/>
          <w:color w:val="000000"/>
          <w:sz w:val="20"/>
          <w:szCs w:val="20"/>
        </w:rPr>
        <w:t> </w:t>
      </w:r>
    </w:p>
    <w:p w14:paraId="22FE0239" w14:textId="77777777" w:rsidR="00E5631F" w:rsidRPr="00C93CE9" w:rsidRDefault="00E5631F" w:rsidP="00E5631F">
      <w:pPr>
        <w:widowControl w:val="0"/>
        <w:numPr>
          <w:ilvl w:val="0"/>
          <w:numId w:val="3"/>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B  Impressive</w:t>
      </w:r>
      <w:proofErr w:type="gramEnd"/>
      <w:r w:rsidRPr="00C93CE9">
        <w:rPr>
          <w:rFonts w:eastAsiaTheme="minorHAnsi" w:cs="Times"/>
          <w:b/>
          <w:bCs/>
          <w:color w:val="000000"/>
        </w:rPr>
        <w:t xml:space="preserve"> </w:t>
      </w:r>
      <w:r w:rsidRPr="00C93CE9">
        <w:rPr>
          <w:rFonts w:ascii="MS Mincho" w:eastAsia="MS Mincho" w:hAnsi="MS Mincho" w:cs="MS Mincho"/>
          <w:color w:val="000000"/>
        </w:rPr>
        <w:t> </w:t>
      </w:r>
      <w:r w:rsidRPr="00E5631F">
        <w:rPr>
          <w:rFonts w:eastAsiaTheme="minorHAnsi" w:cs="Times"/>
          <w:color w:val="000000"/>
          <w:sz w:val="20"/>
          <w:szCs w:val="20"/>
        </w:rPr>
        <w:t xml:space="preserve">Very good: work demonstrates growth and progress; healthy process; good participation in class and critical thinking; meeting deadlines; attitude; depth of inquiry; very good </w:t>
      </w:r>
      <w:proofErr w:type="gramStart"/>
      <w:r w:rsidRPr="00E5631F">
        <w:rPr>
          <w:rFonts w:eastAsiaTheme="minorHAnsi" w:cs="Times"/>
          <w:color w:val="000000"/>
          <w:sz w:val="20"/>
          <w:szCs w:val="20"/>
        </w:rPr>
        <w:t>risk taking</w:t>
      </w:r>
      <w:proofErr w:type="gramEnd"/>
      <w:r w:rsidRPr="00E5631F">
        <w:rPr>
          <w:rFonts w:eastAsiaTheme="minorHAnsi" w:cs="Times"/>
          <w:color w:val="000000"/>
          <w:sz w:val="20"/>
          <w:szCs w:val="20"/>
        </w:rPr>
        <w:t xml:space="preserve"> abilities. </w:t>
      </w:r>
      <w:r w:rsidRPr="00E5631F">
        <w:rPr>
          <w:rFonts w:ascii="MS Mincho" w:eastAsia="MS Mincho" w:hAnsi="MS Mincho" w:cs="MS Mincho"/>
          <w:color w:val="000000"/>
          <w:sz w:val="20"/>
          <w:szCs w:val="20"/>
        </w:rPr>
        <w:t> </w:t>
      </w:r>
      <w:r w:rsidRPr="00E5631F">
        <w:rPr>
          <w:rFonts w:eastAsiaTheme="minorHAnsi" w:cs="Times"/>
          <w:i/>
          <w:iCs/>
          <w:color w:val="000000"/>
          <w:sz w:val="20"/>
          <w:szCs w:val="20"/>
        </w:rPr>
        <w:t xml:space="preserve">A </w:t>
      </w:r>
      <w:r w:rsidRPr="00E5631F">
        <w:rPr>
          <w:rFonts w:eastAsiaTheme="minorHAnsi" w:cs="Times"/>
          <w:b/>
          <w:bCs/>
          <w:i/>
          <w:iCs/>
          <w:color w:val="000000"/>
          <w:sz w:val="20"/>
          <w:szCs w:val="20"/>
        </w:rPr>
        <w:t xml:space="preserve">B </w:t>
      </w:r>
      <w:r w:rsidRPr="00E5631F">
        <w:rPr>
          <w:rFonts w:eastAsiaTheme="minorHAnsi" w:cs="Times"/>
          <w:i/>
          <w:iCs/>
          <w:color w:val="000000"/>
          <w:sz w:val="20"/>
          <w:szCs w:val="20"/>
        </w:rPr>
        <w:t xml:space="preserve">student is punctual, physically and verbally alert and often observant. This student applies himself/herself dedicatedly but does not show as much willingness to merge taught technical applications with an experimental depth of inquiry and inquisitiveness as the A student exhibits. </w:t>
      </w:r>
      <w:r w:rsidRPr="00E5631F">
        <w:rPr>
          <w:rFonts w:ascii="MS Mincho" w:eastAsia="MS Mincho" w:hAnsi="MS Mincho" w:cs="MS Mincho"/>
          <w:color w:val="000000"/>
          <w:sz w:val="20"/>
          <w:szCs w:val="20"/>
        </w:rPr>
        <w:t> </w:t>
      </w:r>
    </w:p>
    <w:p w14:paraId="05A804B3" w14:textId="77777777" w:rsidR="00E5631F" w:rsidRPr="00C93CE9" w:rsidRDefault="00E5631F" w:rsidP="00E5631F">
      <w:pPr>
        <w:widowControl w:val="0"/>
        <w:numPr>
          <w:ilvl w:val="0"/>
          <w:numId w:val="3"/>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C  Average</w:t>
      </w:r>
      <w:proofErr w:type="gramEnd"/>
      <w:r w:rsidRPr="00C93CE9">
        <w:rPr>
          <w:rFonts w:eastAsiaTheme="minorHAnsi" w:cs="Times"/>
          <w:b/>
          <w:bCs/>
          <w:color w:val="000000"/>
        </w:rPr>
        <w:t xml:space="preserve">: work as expected at this level but without demonstrable growth. </w:t>
      </w:r>
      <w:r w:rsidRPr="00E5631F">
        <w:rPr>
          <w:rFonts w:ascii="MS Mincho" w:eastAsia="MS Mincho" w:hAnsi="MS Mincho" w:cs="MS Mincho"/>
          <w:color w:val="000000"/>
          <w:sz w:val="20"/>
          <w:szCs w:val="20"/>
        </w:rPr>
        <w:t> </w:t>
      </w:r>
      <w:r w:rsidRPr="00E5631F">
        <w:rPr>
          <w:rFonts w:eastAsiaTheme="minorHAnsi" w:cs="Times"/>
          <w:color w:val="000000"/>
          <w:sz w:val="20"/>
          <w:szCs w:val="20"/>
        </w:rPr>
        <w:t xml:space="preserve">Average: work demonstrates little aptitude but not measurable growth or progress; very little risk taking, experimentation, challenge and lack of openness. </w:t>
      </w:r>
      <w:r w:rsidRPr="00E5631F">
        <w:rPr>
          <w:rFonts w:ascii="MS Mincho" w:eastAsia="MS Mincho" w:hAnsi="MS Mincho" w:cs="MS Mincho"/>
          <w:color w:val="000000"/>
          <w:sz w:val="20"/>
          <w:szCs w:val="20"/>
        </w:rPr>
        <w:t> </w:t>
      </w:r>
    </w:p>
    <w:p w14:paraId="19C8FF27" w14:textId="77777777" w:rsidR="00E5631F" w:rsidRPr="00C93CE9" w:rsidRDefault="00E5631F" w:rsidP="00E5631F">
      <w:pPr>
        <w:widowControl w:val="0"/>
        <w:numPr>
          <w:ilvl w:val="0"/>
          <w:numId w:val="3"/>
        </w:numPr>
        <w:tabs>
          <w:tab w:val="left" w:pos="220"/>
          <w:tab w:val="left" w:pos="720"/>
        </w:tabs>
        <w:autoSpaceDE w:val="0"/>
        <w:autoSpaceDN w:val="0"/>
        <w:adjustRightInd w:val="0"/>
        <w:spacing w:after="240"/>
        <w:ind w:hanging="720"/>
        <w:rPr>
          <w:rFonts w:eastAsiaTheme="minorHAnsi" w:cs="Times"/>
          <w:color w:val="000000"/>
        </w:rPr>
      </w:pPr>
      <w:proofErr w:type="gramStart"/>
      <w:r w:rsidRPr="00C93CE9">
        <w:rPr>
          <w:rFonts w:eastAsiaTheme="minorHAnsi" w:cs="Times"/>
          <w:b/>
          <w:bCs/>
          <w:color w:val="000000"/>
        </w:rPr>
        <w:t>D  Below</w:t>
      </w:r>
      <w:proofErr w:type="gramEnd"/>
      <w:r w:rsidRPr="00C93CE9">
        <w:rPr>
          <w:rFonts w:eastAsiaTheme="minorHAnsi" w:cs="Times"/>
          <w:b/>
          <w:bCs/>
          <w:color w:val="000000"/>
        </w:rPr>
        <w:t xml:space="preserve"> average: work below that expected at this level and without demonstrable growth. </w:t>
      </w:r>
      <w:r w:rsidRPr="00C93CE9">
        <w:rPr>
          <w:rFonts w:ascii="MS Mincho" w:eastAsia="MS Mincho" w:hAnsi="MS Mincho" w:cs="MS Mincho"/>
          <w:color w:val="000000"/>
        </w:rPr>
        <w:t> </w:t>
      </w:r>
      <w:r w:rsidRPr="00E5631F">
        <w:rPr>
          <w:rFonts w:eastAsiaTheme="minorHAnsi" w:cs="Times"/>
          <w:color w:val="000000"/>
          <w:sz w:val="20"/>
          <w:szCs w:val="20"/>
        </w:rPr>
        <w:t xml:space="preserve">Below average: work demonstrates little aptitude, growth, or </w:t>
      </w:r>
      <w:proofErr w:type="gramStart"/>
      <w:r w:rsidRPr="00E5631F">
        <w:rPr>
          <w:rFonts w:eastAsiaTheme="minorHAnsi" w:cs="Times"/>
          <w:color w:val="000000"/>
          <w:sz w:val="20"/>
          <w:szCs w:val="20"/>
        </w:rPr>
        <w:t>progress,;</w:t>
      </w:r>
      <w:proofErr w:type="gramEnd"/>
      <w:r w:rsidRPr="00E5631F">
        <w:rPr>
          <w:rFonts w:eastAsiaTheme="minorHAnsi" w:cs="Times"/>
          <w:color w:val="000000"/>
          <w:sz w:val="20"/>
          <w:szCs w:val="20"/>
        </w:rPr>
        <w:t xml:space="preserve"> poor inquiry, critical thinking, participation, attendance. </w:t>
      </w:r>
      <w:r w:rsidRPr="00C93CE9">
        <w:rPr>
          <w:rFonts w:ascii="MS Mincho" w:eastAsia="MS Mincho" w:hAnsi="MS Mincho" w:cs="MS Mincho"/>
          <w:color w:val="000000"/>
        </w:rPr>
        <w:t> </w:t>
      </w:r>
    </w:p>
    <w:p w14:paraId="4EF13084" w14:textId="7E6068D7" w:rsidR="00E5631F" w:rsidRDefault="00E5631F" w:rsidP="00E5631F">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F Failure for the course: does not meet minimum expectations. </w:t>
      </w:r>
    </w:p>
    <w:p w14:paraId="31693030" w14:textId="2FCD9B6A" w:rsidR="00E5631F" w:rsidRPr="00F1131D" w:rsidRDefault="00E5631F" w:rsidP="00F1131D">
      <w:pPr>
        <w:widowControl w:val="0"/>
        <w:autoSpaceDE w:val="0"/>
        <w:autoSpaceDN w:val="0"/>
        <w:adjustRightInd w:val="0"/>
        <w:spacing w:after="240"/>
        <w:ind w:left="720"/>
        <w:rPr>
          <w:rFonts w:eastAsiaTheme="minorHAnsi" w:cs="Times"/>
          <w:color w:val="000000"/>
          <w:sz w:val="20"/>
          <w:szCs w:val="20"/>
        </w:rPr>
      </w:pPr>
      <w:r w:rsidRPr="00E5631F">
        <w:rPr>
          <w:rFonts w:eastAsiaTheme="minorHAnsi" w:cs="Times"/>
          <w:color w:val="000000"/>
          <w:sz w:val="20"/>
          <w:szCs w:val="20"/>
        </w:rPr>
        <w:t xml:space="preserve">Poor: does not meet minimum expectations for one or more of the following factors: work; growth; progress; inquiry; critical thinking; participation; attendance. </w:t>
      </w:r>
    </w:p>
    <w:p w14:paraId="2B9D54B1" w14:textId="53A30E52"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Reading/materials </w:t>
      </w:r>
    </w:p>
    <w:p w14:paraId="4DC6E1E4"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There is no </w:t>
      </w:r>
      <w:proofErr w:type="gramStart"/>
      <w:r w:rsidRPr="00C93CE9">
        <w:rPr>
          <w:rFonts w:eastAsiaTheme="minorHAnsi" w:cs="Times"/>
          <w:color w:val="000000"/>
        </w:rPr>
        <w:t>text book</w:t>
      </w:r>
      <w:proofErr w:type="gramEnd"/>
      <w:r w:rsidRPr="00C93CE9">
        <w:rPr>
          <w:rFonts w:eastAsiaTheme="minorHAnsi" w:cs="Times"/>
          <w:color w:val="000000"/>
        </w:rPr>
        <w:t xml:space="preserve"> for this class.</w:t>
      </w:r>
      <w:r w:rsidRPr="00C93CE9">
        <w:rPr>
          <w:rFonts w:ascii="MS Mincho" w:eastAsia="MS Mincho" w:hAnsi="MS Mincho" w:cs="MS Mincho"/>
          <w:color w:val="000000"/>
        </w:rPr>
        <w:t> </w:t>
      </w:r>
      <w:r w:rsidRPr="00C93CE9">
        <w:rPr>
          <w:rFonts w:eastAsiaTheme="minorHAnsi" w:cs="Times"/>
          <w:color w:val="000000"/>
        </w:rPr>
        <w:t xml:space="preserve">Topical articles will be given out throughout the semester and fuel class discussion. </w:t>
      </w:r>
    </w:p>
    <w:p w14:paraId="61D4CEA1" w14:textId="77777777" w:rsidR="00E5631F" w:rsidRPr="00C93CE9" w:rsidRDefault="00E5631F" w:rsidP="00E5631F">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Recommended texts: </w:t>
      </w:r>
    </w:p>
    <w:p w14:paraId="3C07D86C" w14:textId="77777777" w:rsidR="00E5631F" w:rsidRPr="00C93CE9" w:rsidRDefault="00E5631F" w:rsidP="00E5631F">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The Ceramic Process </w:t>
      </w:r>
      <w:r w:rsidRPr="00C93CE9">
        <w:rPr>
          <w:rFonts w:eastAsiaTheme="minorHAnsi" w:cs="Times"/>
          <w:color w:val="000000"/>
        </w:rPr>
        <w:t>by Anton Reijnders</w:t>
      </w:r>
      <w:r w:rsidRPr="00C93CE9">
        <w:rPr>
          <w:rFonts w:ascii="MS Mincho" w:eastAsia="MS Mincho" w:hAnsi="MS Mincho" w:cs="MS Mincho"/>
          <w:color w:val="000000"/>
        </w:rPr>
        <w:t> </w:t>
      </w:r>
    </w:p>
    <w:p w14:paraId="14066A39" w14:textId="77777777" w:rsidR="00E5631F" w:rsidRPr="00C93CE9" w:rsidRDefault="00E5631F" w:rsidP="00E5631F">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The Craft and Art of Clay </w:t>
      </w:r>
      <w:r w:rsidRPr="00C93CE9">
        <w:rPr>
          <w:rFonts w:eastAsiaTheme="minorHAnsi" w:cs="Times"/>
          <w:color w:val="000000"/>
        </w:rPr>
        <w:t>by Susan Peterson</w:t>
      </w:r>
      <w:r w:rsidRPr="00C93CE9">
        <w:rPr>
          <w:rFonts w:ascii="MS Mincho" w:eastAsia="MS Mincho" w:hAnsi="MS Mincho" w:cs="MS Mincho"/>
          <w:color w:val="000000"/>
        </w:rPr>
        <w:t> </w:t>
      </w:r>
    </w:p>
    <w:p w14:paraId="5525CF05" w14:textId="77777777" w:rsidR="00E5631F" w:rsidRPr="00C93CE9" w:rsidRDefault="00E5631F" w:rsidP="00E5631F">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Clay and Glazes for the Potter </w:t>
      </w:r>
      <w:r w:rsidRPr="00C93CE9">
        <w:rPr>
          <w:rFonts w:eastAsiaTheme="minorHAnsi" w:cs="Times"/>
          <w:color w:val="000000"/>
        </w:rPr>
        <w:t>by Daniel Rhodes and Robin Hopper</w:t>
      </w:r>
      <w:r w:rsidRPr="00C93CE9">
        <w:rPr>
          <w:rFonts w:ascii="MS Mincho" w:eastAsia="MS Mincho" w:hAnsi="MS Mincho" w:cs="MS Mincho"/>
          <w:color w:val="000000"/>
        </w:rPr>
        <w:t> </w:t>
      </w:r>
    </w:p>
    <w:p w14:paraId="2683C324" w14:textId="77777777" w:rsidR="00E5631F" w:rsidRDefault="00E5631F" w:rsidP="00E5631F">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w:t>
      </w:r>
      <w:r w:rsidRPr="00C93CE9">
        <w:rPr>
          <w:rFonts w:eastAsiaTheme="minorHAnsi" w:cs="Times"/>
          <w:i/>
          <w:iCs/>
          <w:color w:val="000000"/>
        </w:rPr>
        <w:t xml:space="preserve">The Essential Guide to Mold Making &amp; Slip Casting </w:t>
      </w:r>
      <w:r w:rsidRPr="00C93CE9">
        <w:rPr>
          <w:rFonts w:eastAsiaTheme="minorHAnsi" w:cs="Times"/>
          <w:color w:val="000000"/>
        </w:rPr>
        <w:t xml:space="preserve">by Andrew Martin </w:t>
      </w:r>
    </w:p>
    <w:p w14:paraId="27E20B21" w14:textId="77777777" w:rsidR="00E5631F" w:rsidRPr="00C93CE9" w:rsidRDefault="00E5631F" w:rsidP="00E5631F">
      <w:pPr>
        <w:widowControl w:val="0"/>
        <w:autoSpaceDE w:val="0"/>
        <w:autoSpaceDN w:val="0"/>
        <w:adjustRightInd w:val="0"/>
        <w:spacing w:after="240"/>
        <w:ind w:firstLine="720"/>
        <w:contextualSpacing/>
        <w:rPr>
          <w:rFonts w:eastAsiaTheme="minorHAnsi" w:cs="Times"/>
          <w:color w:val="000000"/>
        </w:rPr>
      </w:pPr>
    </w:p>
    <w:p w14:paraId="25D1BCAB" w14:textId="77777777" w:rsidR="00E5631F" w:rsidRPr="00C93CE9" w:rsidRDefault="00E5631F" w:rsidP="00E5631F">
      <w:pPr>
        <w:widowControl w:val="0"/>
        <w:autoSpaceDE w:val="0"/>
        <w:autoSpaceDN w:val="0"/>
        <w:adjustRightInd w:val="0"/>
        <w:spacing w:after="240"/>
        <w:contextualSpacing/>
        <w:rPr>
          <w:rFonts w:eastAsiaTheme="minorHAnsi" w:cs="Times"/>
          <w:b/>
          <w:bCs/>
          <w:color w:val="000000"/>
        </w:rPr>
      </w:pPr>
      <w:r w:rsidRPr="00C93CE9">
        <w:rPr>
          <w:rFonts w:eastAsiaTheme="minorHAnsi" w:cs="Times"/>
          <w:b/>
          <w:bCs/>
          <w:color w:val="000000"/>
        </w:rPr>
        <w:t>Recommended websites, blogs, and books, periodicals:</w:t>
      </w:r>
    </w:p>
    <w:p w14:paraId="7A3FB120" w14:textId="77777777" w:rsidR="00E5631F" w:rsidRPr="00C93CE9" w:rsidRDefault="00E5631F" w:rsidP="00E5631F">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b/>
          <w:bCs/>
          <w:color w:val="000000"/>
        </w:rPr>
        <w:t xml:space="preserve"> Craft:</w:t>
      </w:r>
      <w:r w:rsidRPr="00C93CE9">
        <w:rPr>
          <w:rFonts w:ascii="MS Mincho" w:eastAsia="MS Mincho" w:hAnsi="MS Mincho" w:cs="MS Mincho"/>
          <w:b/>
          <w:bCs/>
          <w:color w:val="000000"/>
        </w:rPr>
        <w:t> </w:t>
      </w:r>
      <w:r w:rsidRPr="00C93CE9">
        <w:rPr>
          <w:rFonts w:eastAsiaTheme="minorHAnsi" w:cs="Times"/>
          <w:color w:val="000000"/>
        </w:rPr>
        <w:t>• The Journal of Modern Craft</w:t>
      </w:r>
      <w:r w:rsidRPr="00C93CE9">
        <w:rPr>
          <w:rFonts w:ascii="MS Mincho" w:eastAsia="MS Mincho" w:hAnsi="MS Mincho" w:cs="MS Mincho"/>
          <w:color w:val="000000"/>
        </w:rPr>
        <w:t> </w:t>
      </w:r>
    </w:p>
    <w:p w14:paraId="787B23FD"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American Craft Magazine </w:t>
      </w:r>
    </w:p>
    <w:p w14:paraId="27209B6B"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Ceramics: Art &amp; Perception / Ceramics Technical Magazine </w:t>
      </w:r>
    </w:p>
    <w:p w14:paraId="28F7311D" w14:textId="77777777" w:rsidR="00E5631F" w:rsidRPr="00C93CE9" w:rsidRDefault="00E5631F" w:rsidP="00E5631F">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Thinking through Craft by Glenn Adamson</w:t>
      </w:r>
      <w:r w:rsidRPr="00C93CE9">
        <w:rPr>
          <w:rFonts w:ascii="MS Mincho" w:eastAsia="MS Mincho" w:hAnsi="MS Mincho" w:cs="MS Mincho"/>
          <w:color w:val="000000"/>
        </w:rPr>
        <w:t> </w:t>
      </w:r>
    </w:p>
    <w:p w14:paraId="2E23E5D3"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The Craftsman by Richard Sennett </w:t>
      </w:r>
    </w:p>
    <w:p w14:paraId="3234A3A6" w14:textId="77777777" w:rsidR="00E5631F" w:rsidRPr="00C93CE9" w:rsidRDefault="00E5631F" w:rsidP="00E5631F">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t xml:space="preserve">Design: </w:t>
      </w:r>
      <w:r w:rsidRPr="00C93CE9">
        <w:rPr>
          <w:rFonts w:eastAsiaTheme="minorHAnsi" w:cs="Times"/>
          <w:color w:val="000000"/>
        </w:rPr>
        <w:t xml:space="preserve">• </w:t>
      </w:r>
      <w:proofErr w:type="spellStart"/>
      <w:r w:rsidRPr="00C93CE9">
        <w:rPr>
          <w:rFonts w:eastAsiaTheme="minorHAnsi" w:cs="Times"/>
          <w:color w:val="000000"/>
        </w:rPr>
        <w:t>Designboom</w:t>
      </w:r>
      <w:proofErr w:type="spellEnd"/>
      <w:r w:rsidRPr="00C93CE9">
        <w:rPr>
          <w:rFonts w:eastAsiaTheme="minorHAnsi" w:cs="Times"/>
          <w:color w:val="000000"/>
        </w:rPr>
        <w:t xml:space="preserve">: Industrial Design Education, Articles, Interviews, Competitions </w:t>
      </w:r>
    </w:p>
    <w:p w14:paraId="2876E289" w14:textId="77777777" w:rsidR="00E5631F" w:rsidRPr="00C93CE9" w:rsidRDefault="00E5631F" w:rsidP="00E5631F">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Core 77: Industrial Design Magazine Resource</w:t>
      </w:r>
      <w:r w:rsidRPr="00C93CE9">
        <w:rPr>
          <w:rFonts w:ascii="MS Mincho" w:eastAsia="MS Mincho" w:hAnsi="MS Mincho" w:cs="MS Mincho"/>
          <w:color w:val="000000"/>
        </w:rPr>
        <w:t> </w:t>
      </w:r>
    </w:p>
    <w:p w14:paraId="73DD6354"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w:t>
      </w:r>
      <w:proofErr w:type="spellStart"/>
      <w:r w:rsidRPr="00C93CE9">
        <w:rPr>
          <w:rFonts w:eastAsiaTheme="minorHAnsi" w:cs="Times"/>
          <w:color w:val="000000"/>
        </w:rPr>
        <w:t>Mocoloco</w:t>
      </w:r>
      <w:proofErr w:type="spellEnd"/>
      <w:r w:rsidRPr="00C93CE9">
        <w:rPr>
          <w:rFonts w:eastAsiaTheme="minorHAnsi" w:cs="Times"/>
          <w:color w:val="000000"/>
        </w:rPr>
        <w:t xml:space="preserve">: Modern &amp; Contemporary Design &amp; Architecture </w:t>
      </w:r>
    </w:p>
    <w:p w14:paraId="0F388B40" w14:textId="77777777" w:rsidR="00E5631F" w:rsidRPr="00C93CE9" w:rsidRDefault="00E5631F" w:rsidP="00E5631F">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t xml:space="preserve">Art: </w:t>
      </w:r>
    </w:p>
    <w:p w14:paraId="0742C1CA"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Beautiful Decay Magazine: </w:t>
      </w:r>
      <w:hyperlink r:id="rId5" w:history="1">
        <w:r w:rsidRPr="00C93CE9">
          <w:rPr>
            <w:rStyle w:val="Hyperlink"/>
            <w:rFonts w:eastAsiaTheme="minorHAnsi" w:cs="Times"/>
          </w:rPr>
          <w:t>www.beautifuldecay.com</w:t>
        </w:r>
      </w:hyperlink>
      <w:r w:rsidRPr="00C93CE9">
        <w:rPr>
          <w:rFonts w:eastAsiaTheme="minorHAnsi" w:cs="Times"/>
          <w:color w:val="000000"/>
        </w:rPr>
        <w:t xml:space="preserve"> </w:t>
      </w:r>
    </w:p>
    <w:p w14:paraId="271103F4" w14:textId="77777777" w:rsidR="00E5631F" w:rsidRPr="00C93CE9" w:rsidRDefault="00E5631F" w:rsidP="00E5631F">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lastRenderedPageBreak/>
        <w:t>• Art in America Magazine</w:t>
      </w:r>
      <w:r w:rsidRPr="00C93CE9">
        <w:rPr>
          <w:rFonts w:ascii="MS Mincho" w:eastAsia="MS Mincho" w:hAnsi="MS Mincho" w:cs="MS Mincho"/>
          <w:color w:val="000000"/>
        </w:rPr>
        <w:t> </w:t>
      </w:r>
    </w:p>
    <w:p w14:paraId="52D16980" w14:textId="77777777" w:rsidR="00E5631F" w:rsidRPr="00C93CE9" w:rsidRDefault="00E5631F" w:rsidP="00E5631F">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Sculpture Magazine</w:t>
      </w:r>
      <w:r w:rsidRPr="00C93CE9">
        <w:rPr>
          <w:rFonts w:ascii="MS Mincho" w:eastAsia="MS Mincho" w:hAnsi="MS Mincho" w:cs="MS Mincho"/>
          <w:color w:val="000000"/>
        </w:rPr>
        <w:t> </w:t>
      </w:r>
    </w:p>
    <w:p w14:paraId="46C946BD"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Air Guitar by Dave Hickey </w:t>
      </w:r>
    </w:p>
    <w:p w14:paraId="32ABA870" w14:textId="77777777" w:rsidR="00E5631F" w:rsidRDefault="00E5631F" w:rsidP="00E5631F">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Studio and Cube by Brian O'Doherty </w:t>
      </w:r>
    </w:p>
    <w:p w14:paraId="7E699A1D" w14:textId="77777777" w:rsidR="00E5631F" w:rsidRDefault="00E5631F" w:rsidP="00E5631F">
      <w:pPr>
        <w:widowControl w:val="0"/>
        <w:autoSpaceDE w:val="0"/>
        <w:autoSpaceDN w:val="0"/>
        <w:adjustRightInd w:val="0"/>
        <w:spacing w:after="240"/>
        <w:ind w:left="720" w:firstLine="720"/>
        <w:contextualSpacing/>
        <w:rPr>
          <w:rFonts w:eastAsiaTheme="minorHAnsi" w:cs="Times"/>
          <w:color w:val="000000"/>
        </w:rPr>
      </w:pPr>
      <w:r>
        <w:rPr>
          <w:rFonts w:eastAsiaTheme="minorHAnsi" w:cs="Times"/>
          <w:color w:val="000000"/>
        </w:rPr>
        <w:t>Rosenfield collection</w:t>
      </w:r>
    </w:p>
    <w:p w14:paraId="344A4B0A" w14:textId="77777777" w:rsidR="00E5631F" w:rsidRPr="00C93CE9" w:rsidRDefault="00E5631F" w:rsidP="00E5631F">
      <w:pPr>
        <w:widowControl w:val="0"/>
        <w:autoSpaceDE w:val="0"/>
        <w:autoSpaceDN w:val="0"/>
        <w:adjustRightInd w:val="0"/>
        <w:spacing w:after="240"/>
        <w:ind w:left="720" w:firstLine="720"/>
        <w:contextualSpacing/>
        <w:rPr>
          <w:rFonts w:eastAsiaTheme="minorHAnsi" w:cs="Times"/>
          <w:color w:val="000000"/>
        </w:rPr>
      </w:pPr>
    </w:p>
    <w:p w14:paraId="212D85E4" w14:textId="77777777" w:rsidR="00E5631F" w:rsidRPr="007B22A4" w:rsidRDefault="00E5631F" w:rsidP="00E5631F">
      <w:pPr>
        <w:widowControl w:val="0"/>
        <w:autoSpaceDE w:val="0"/>
        <w:autoSpaceDN w:val="0"/>
        <w:adjustRightInd w:val="0"/>
        <w:spacing w:after="240"/>
        <w:contextualSpacing/>
        <w:rPr>
          <w:rFonts w:cstheme="minorHAnsi"/>
          <w:color w:val="000000"/>
        </w:rPr>
      </w:pPr>
      <w:r w:rsidRPr="007B22A4">
        <w:rPr>
          <w:rFonts w:cstheme="minorHAnsi"/>
          <w:b/>
          <w:bCs/>
          <w:color w:val="000000"/>
        </w:rPr>
        <w:t xml:space="preserve">Blogs / Artist Sites: </w:t>
      </w:r>
    </w:p>
    <w:p w14:paraId="6A764BB3" w14:textId="77777777" w:rsidR="00E5631F" w:rsidRDefault="00E5631F" w:rsidP="00E5631F">
      <w:pPr>
        <w:widowControl w:val="0"/>
        <w:autoSpaceDE w:val="0"/>
        <w:autoSpaceDN w:val="0"/>
        <w:adjustRightInd w:val="0"/>
        <w:spacing w:after="240"/>
        <w:ind w:firstLine="720"/>
        <w:contextualSpacing/>
        <w:rPr>
          <w:rFonts w:cstheme="minorHAnsi"/>
          <w:color w:val="000000"/>
        </w:rPr>
      </w:pPr>
      <w:r w:rsidRPr="006B6360">
        <w:rPr>
          <w:rFonts w:cstheme="minorHAnsi"/>
          <w:color w:val="000000"/>
          <w:highlight w:val="yellow"/>
        </w:rPr>
        <w:t xml:space="preserve">• </w:t>
      </w:r>
      <w:hyperlink r:id="rId6" w:history="1">
        <w:r w:rsidRPr="006B6360">
          <w:rPr>
            <w:rStyle w:val="Hyperlink"/>
            <w:rFonts w:cstheme="minorHAnsi"/>
            <w:highlight w:val="yellow"/>
          </w:rPr>
          <w:t>www.rosenfieldcollection.com</w:t>
        </w:r>
      </w:hyperlink>
    </w:p>
    <w:p w14:paraId="574303FE" w14:textId="77777777" w:rsidR="00E5631F" w:rsidRPr="0081620A" w:rsidRDefault="00E5631F" w:rsidP="00E5631F">
      <w:pPr>
        <w:widowControl w:val="0"/>
        <w:autoSpaceDE w:val="0"/>
        <w:autoSpaceDN w:val="0"/>
        <w:adjustRightInd w:val="0"/>
        <w:spacing w:after="240"/>
        <w:ind w:firstLine="720"/>
        <w:contextualSpacing/>
        <w:rPr>
          <w:rFonts w:cstheme="minorHAnsi"/>
          <w:color w:val="000000"/>
        </w:rPr>
      </w:pPr>
      <w:r w:rsidRPr="0081620A">
        <w:rPr>
          <w:rFonts w:cstheme="minorHAnsi"/>
          <w:color w:val="000000"/>
        </w:rPr>
        <w:t>http://ceramicsfieldguide.org</w:t>
      </w:r>
    </w:p>
    <w:p w14:paraId="40FD0BAD" w14:textId="77777777" w:rsidR="00E5631F" w:rsidRPr="0083497F" w:rsidRDefault="00E5631F" w:rsidP="00E5631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xml:space="preserve">• www.notcot.org for your </w:t>
      </w:r>
      <w:proofErr w:type="spellStart"/>
      <w:r w:rsidRPr="0083497F">
        <w:rPr>
          <w:rFonts w:cstheme="minorHAnsi"/>
          <w:color w:val="000000"/>
        </w:rPr>
        <w:t>ideas+aesthetics+amusement</w:t>
      </w:r>
      <w:proofErr w:type="spellEnd"/>
      <w:r w:rsidRPr="0083497F">
        <w:rPr>
          <w:rFonts w:ascii="MS Gothic" w:eastAsia="MS Gothic" w:hAnsi="MS Gothic" w:cs="MS Gothic" w:hint="eastAsia"/>
          <w:color w:val="000000"/>
        </w:rPr>
        <w:t> </w:t>
      </w:r>
    </w:p>
    <w:p w14:paraId="46B5D4F9" w14:textId="77777777" w:rsidR="00E5631F" w:rsidRPr="0083497F" w:rsidRDefault="00E5631F" w:rsidP="00E5631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www.retitle.com online art directory of gallery, artists, opportunities</w:t>
      </w:r>
      <w:r w:rsidRPr="0083497F">
        <w:rPr>
          <w:rFonts w:ascii="MS Gothic" w:eastAsia="MS Gothic" w:hAnsi="MS Gothic" w:cs="MS Gothic" w:hint="eastAsia"/>
          <w:color w:val="000000"/>
        </w:rPr>
        <w:t> </w:t>
      </w:r>
    </w:p>
    <w:p w14:paraId="48B8283A" w14:textId="77777777" w:rsidR="00E5631F" w:rsidRPr="0083497F" w:rsidRDefault="00E5631F" w:rsidP="00E5631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www.untitledartshow.com</w:t>
      </w:r>
      <w:r w:rsidRPr="0083497F">
        <w:rPr>
          <w:rFonts w:ascii="MS Gothic" w:eastAsia="MS Gothic" w:hAnsi="MS Gothic" w:cs="MS Gothic" w:hint="eastAsia"/>
          <w:color w:val="000000"/>
        </w:rPr>
        <w:t> </w:t>
      </w:r>
    </w:p>
    <w:p w14:paraId="5BEC15C1" w14:textId="77777777" w:rsidR="00E5631F" w:rsidRPr="0083497F" w:rsidRDefault="00E5631F" w:rsidP="00E5631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www.badatsports.com</w:t>
      </w:r>
      <w:r w:rsidRPr="0083497F">
        <w:rPr>
          <w:rFonts w:ascii="MS Gothic" w:eastAsia="MS Gothic" w:hAnsi="MS Gothic" w:cs="MS Gothic" w:hint="eastAsia"/>
          <w:color w:val="000000"/>
        </w:rPr>
        <w:t> </w:t>
      </w:r>
    </w:p>
    <w:p w14:paraId="0B0B8168" w14:textId="77777777" w:rsidR="00E5631F" w:rsidRPr="0083497F" w:rsidRDefault="00E5631F" w:rsidP="00E5631F">
      <w:pPr>
        <w:widowControl w:val="0"/>
        <w:autoSpaceDE w:val="0"/>
        <w:autoSpaceDN w:val="0"/>
        <w:adjustRightInd w:val="0"/>
        <w:spacing w:after="240"/>
        <w:ind w:firstLine="720"/>
        <w:contextualSpacing/>
        <w:rPr>
          <w:rFonts w:eastAsia="MS Mincho" w:cstheme="minorHAnsi"/>
          <w:color w:val="000000"/>
        </w:rPr>
      </w:pPr>
      <w:r w:rsidRPr="0083497F">
        <w:rPr>
          <w:rFonts w:cstheme="minorHAnsi"/>
          <w:color w:val="000000"/>
        </w:rPr>
        <w:t>• www.ted.com - ideas worth spreading</w:t>
      </w:r>
      <w:r w:rsidRPr="0083497F">
        <w:rPr>
          <w:rFonts w:ascii="MS Gothic" w:eastAsia="MS Gothic" w:hAnsi="MS Gothic" w:cs="MS Gothic" w:hint="eastAsia"/>
          <w:color w:val="000000"/>
        </w:rPr>
        <w:t> </w:t>
      </w:r>
    </w:p>
    <w:p w14:paraId="537022A9" w14:textId="77777777" w:rsidR="00E5631F" w:rsidRPr="0083497F" w:rsidRDefault="00E5631F" w:rsidP="00E5631F">
      <w:pPr>
        <w:widowControl w:val="0"/>
        <w:autoSpaceDE w:val="0"/>
        <w:autoSpaceDN w:val="0"/>
        <w:adjustRightInd w:val="0"/>
        <w:spacing w:after="240"/>
        <w:ind w:firstLine="720"/>
        <w:contextualSpacing/>
        <w:rPr>
          <w:rFonts w:cstheme="minorHAnsi"/>
          <w:color w:val="000000"/>
        </w:rPr>
      </w:pPr>
      <w:r w:rsidRPr="0083497F">
        <w:rPr>
          <w:rFonts w:cstheme="minorHAnsi"/>
          <w:color w:val="000000"/>
        </w:rPr>
        <w:t xml:space="preserve">• Ayumi Horie - good example of a ceramic artist using the web quite well </w:t>
      </w:r>
    </w:p>
    <w:p w14:paraId="17588129" w14:textId="6CF9375B" w:rsidR="00E5631F" w:rsidRPr="00F1131D" w:rsidRDefault="00E5631F" w:rsidP="00F1131D">
      <w:pPr>
        <w:widowControl w:val="0"/>
        <w:autoSpaceDE w:val="0"/>
        <w:autoSpaceDN w:val="0"/>
        <w:adjustRightInd w:val="0"/>
        <w:spacing w:after="240"/>
        <w:ind w:firstLine="720"/>
        <w:contextualSpacing/>
        <w:rPr>
          <w:rFonts w:cstheme="minorHAnsi"/>
          <w:color w:val="000000"/>
        </w:rPr>
      </w:pPr>
      <w:r w:rsidRPr="0083497F">
        <w:rPr>
          <w:rFonts w:cstheme="minorHAnsi"/>
          <w:color w:val="000000"/>
        </w:rPr>
        <w:t xml:space="preserve">• Marek Cecula - influential international ceramic artist, designer, educator </w:t>
      </w:r>
    </w:p>
    <w:p w14:paraId="26E221A6" w14:textId="77777777" w:rsidR="00E5631F" w:rsidRPr="00C93CE9" w:rsidRDefault="00E5631F" w:rsidP="009F0383">
      <w:pPr>
        <w:widowControl w:val="0"/>
        <w:autoSpaceDE w:val="0"/>
        <w:autoSpaceDN w:val="0"/>
        <w:adjustRightInd w:val="0"/>
        <w:spacing w:after="240"/>
        <w:contextualSpacing/>
        <w:rPr>
          <w:rFonts w:eastAsiaTheme="minorHAnsi" w:cs="Times"/>
          <w:color w:val="000000"/>
        </w:rPr>
      </w:pPr>
    </w:p>
    <w:p w14:paraId="395FB6DF" w14:textId="77777777" w:rsidR="00E5631F" w:rsidRPr="00C93CE9" w:rsidRDefault="00E5631F" w:rsidP="00E5631F">
      <w:pPr>
        <w:rPr>
          <w:b/>
          <w:sz w:val="36"/>
          <w:szCs w:val="36"/>
        </w:rPr>
      </w:pPr>
      <w:r w:rsidRPr="00E5631F">
        <w:rPr>
          <w:b/>
          <w:sz w:val="36"/>
          <w:szCs w:val="36"/>
        </w:rPr>
        <w:t>Ceramics Department Materials Charge</w:t>
      </w:r>
    </w:p>
    <w:p w14:paraId="067004B7" w14:textId="77777777" w:rsidR="00E5631F" w:rsidRPr="00E5631F" w:rsidRDefault="00E5631F" w:rsidP="00E5631F">
      <w:r w:rsidRPr="00E5631F">
        <w:t xml:space="preserve">In the UNT ceramics department, we believe in the educational importance for intermediate and advanced students to learn how to formulate and mix their own clay and </w:t>
      </w:r>
      <w:proofErr w:type="gramStart"/>
      <w:r w:rsidRPr="00E5631F">
        <w:t>glazes</w:t>
      </w:r>
      <w:proofErr w:type="gramEnd"/>
      <w:r w:rsidRPr="00E5631F">
        <w:t xml:space="preserve"> so we provide our students with raw materials.  For beginning students, the ceramics program mixes both the clay and glaze to aid in the technical making of their projects.  If we did not supply students with these raw materials, they would be required purchase their own manufactured clay for $40-$50 per 50 </w:t>
      </w:r>
      <w:proofErr w:type="spellStart"/>
      <w:r w:rsidRPr="00E5631F">
        <w:t>lbs</w:t>
      </w:r>
      <w:proofErr w:type="spellEnd"/>
      <w:r w:rsidRPr="00E5631F">
        <w:t xml:space="preserve"> at a supplier in Dallas.  To save students time and money, we require students taking a ceramics class to pay a $50 materials charge within the first two weeks of class. </w:t>
      </w:r>
    </w:p>
    <w:p w14:paraId="1271947C" w14:textId="77777777" w:rsidR="00E5631F" w:rsidRPr="00E5631F" w:rsidRDefault="00E5631F" w:rsidP="00E5631F">
      <w:r w:rsidRPr="00E5631F">
        <w:t> </w:t>
      </w:r>
    </w:p>
    <w:p w14:paraId="2A5A0EC6" w14:textId="77777777" w:rsidR="00E5631F" w:rsidRPr="00E5631F" w:rsidRDefault="00E5631F" w:rsidP="00E5631F">
      <w:r w:rsidRPr="00E5631F">
        <w:t>To pay this materials charge, please take the provided sheet from your instructor to the </w:t>
      </w:r>
      <w:r w:rsidRPr="00E5631F">
        <w:rPr>
          <w:b/>
          <w:bCs/>
          <w:i/>
          <w:iCs/>
        </w:rPr>
        <w:t>Cashiers Services</w:t>
      </w:r>
      <w:r w:rsidRPr="00E5631F">
        <w:rPr>
          <w:b/>
          <w:bCs/>
        </w:rPr>
        <w:t> in the Eagle Student Services Building.  </w:t>
      </w:r>
      <w:r w:rsidRPr="00E5631F">
        <w:t>After paying, please return your receipt to your instructor or the ceramics technician, Valerie Hancock, so that we can mark you off as paid in our records.  This ensures that we keep an accurate record of all payments.  Please see Brooks Oliver or Eliza Au with questions or concerns.</w:t>
      </w:r>
    </w:p>
    <w:p w14:paraId="41616DA3" w14:textId="77777777" w:rsidR="00E5631F" w:rsidRPr="00C93CE9" w:rsidRDefault="00E5631F" w:rsidP="00E5631F"/>
    <w:p w14:paraId="1585D17C" w14:textId="77777777" w:rsidR="00E5631F" w:rsidRPr="00D918DB" w:rsidRDefault="00E5631F" w:rsidP="00E5631F">
      <w:pPr>
        <w:rPr>
          <w:b/>
          <w:sz w:val="36"/>
          <w:szCs w:val="36"/>
        </w:rPr>
      </w:pPr>
      <w:r w:rsidRPr="00D918DB">
        <w:rPr>
          <w:b/>
          <w:sz w:val="36"/>
          <w:szCs w:val="36"/>
        </w:rPr>
        <w:t>COURSE MATERIALS</w:t>
      </w:r>
    </w:p>
    <w:p w14:paraId="49C24B8D" w14:textId="77777777" w:rsidR="00E5631F" w:rsidRPr="00C93CE9" w:rsidRDefault="00E5631F" w:rsidP="00E5631F">
      <w:r w:rsidRPr="00C93CE9">
        <w:t>Please bring all required tools to class daily.</w:t>
      </w:r>
    </w:p>
    <w:p w14:paraId="3DD94155" w14:textId="77777777" w:rsidR="00E5631F" w:rsidRPr="00C93CE9" w:rsidRDefault="00E5631F" w:rsidP="00E5631F">
      <w:pPr>
        <w:rPr>
          <w:i/>
          <w:sz w:val="28"/>
        </w:rPr>
      </w:pPr>
      <w:r w:rsidRPr="00C93CE9">
        <w:t>You should collect all the tools necessary for you to make your work.  At the very minimum you need:</w:t>
      </w:r>
    </w:p>
    <w:p w14:paraId="52AC1CF0" w14:textId="77777777" w:rsidR="00E5631F" w:rsidRDefault="00E5631F" w:rsidP="00E5631F">
      <w:pPr>
        <w:pStyle w:val="ListParagraph"/>
        <w:numPr>
          <w:ilvl w:val="0"/>
          <w:numId w:val="6"/>
        </w:numPr>
        <w:ind w:left="900"/>
      </w:pPr>
      <w:r w:rsidRPr="00C93CE9">
        <w:t xml:space="preserve">Basic tool assortment for throwing / </w:t>
      </w:r>
      <w:proofErr w:type="spellStart"/>
      <w:r w:rsidRPr="00C93CE9">
        <w:t>handbuilding</w:t>
      </w:r>
      <w:proofErr w:type="spellEnd"/>
      <w:r w:rsidRPr="00C93CE9">
        <w:t xml:space="preserve"> / trimming / glazing</w:t>
      </w:r>
    </w:p>
    <w:p w14:paraId="2FDF12D5" w14:textId="77777777" w:rsidR="00E5631F" w:rsidRDefault="00E5631F" w:rsidP="00E5631F">
      <w:pPr>
        <w:pStyle w:val="ListParagraph"/>
        <w:numPr>
          <w:ilvl w:val="0"/>
          <w:numId w:val="6"/>
        </w:numPr>
        <w:ind w:left="900"/>
      </w:pPr>
      <w:r w:rsidRPr="00C93CE9">
        <w:t xml:space="preserve">Buckets </w:t>
      </w:r>
      <w:r w:rsidRPr="00215F46">
        <w:rPr>
          <w:i/>
        </w:rPr>
        <w:t xml:space="preserve">with lids </w:t>
      </w:r>
      <w:r w:rsidRPr="00C93CE9">
        <w:t>for your own glazes and/or slips- no studio bucket use</w:t>
      </w:r>
    </w:p>
    <w:p w14:paraId="1BE24195" w14:textId="77777777" w:rsidR="00E5631F" w:rsidRDefault="00E5631F" w:rsidP="00E5631F">
      <w:pPr>
        <w:pStyle w:val="ListParagraph"/>
        <w:numPr>
          <w:ilvl w:val="0"/>
          <w:numId w:val="6"/>
        </w:numPr>
        <w:ind w:left="900"/>
      </w:pPr>
      <w:r w:rsidRPr="00C93CE9">
        <w:t>Bin or a method for storing your own clay – NOT GIANT, we don’t have the space!</w:t>
      </w:r>
    </w:p>
    <w:p w14:paraId="51FAC08D" w14:textId="77777777" w:rsidR="00E5631F" w:rsidRPr="00C93CE9" w:rsidRDefault="00E5631F" w:rsidP="00E5631F">
      <w:pPr>
        <w:pStyle w:val="ListParagraph"/>
        <w:numPr>
          <w:ilvl w:val="0"/>
          <w:numId w:val="6"/>
        </w:numPr>
        <w:ind w:left="900"/>
      </w:pPr>
      <w:r w:rsidRPr="00D570DF">
        <w:t>Bats &amp; bat pins (</w:t>
      </w:r>
      <w:r w:rsidRPr="00C93CE9">
        <w:t>optional, but suggested</w:t>
      </w:r>
      <w:r>
        <w:t>)</w:t>
      </w:r>
    </w:p>
    <w:p w14:paraId="1BB9CFBF" w14:textId="77777777" w:rsidR="00E5631F" w:rsidRPr="00C93CE9" w:rsidRDefault="00E5631F" w:rsidP="00E5631F">
      <w:pPr>
        <w:pStyle w:val="ListParagraph"/>
        <w:numPr>
          <w:ilvl w:val="0"/>
          <w:numId w:val="6"/>
        </w:numPr>
        <w:ind w:left="900"/>
      </w:pPr>
      <w:r w:rsidRPr="00C93CE9">
        <w:t>Respirator – NOT a paper dusk mask – N95 or P95 rating or higher</w:t>
      </w:r>
    </w:p>
    <w:p w14:paraId="426382CA" w14:textId="77777777" w:rsidR="00E5631F" w:rsidRPr="00C93CE9" w:rsidRDefault="00E5631F" w:rsidP="00E5631F">
      <w:pPr>
        <w:pStyle w:val="ListParagraph"/>
        <w:numPr>
          <w:ilvl w:val="1"/>
          <w:numId w:val="6"/>
        </w:numPr>
      </w:pPr>
      <w:r w:rsidRPr="00C93CE9">
        <w:lastRenderedPageBreak/>
        <w:t xml:space="preserve"> Particulate respirator will be required for mixing glazes and clays and fumigation respirators will be required if students are firing Soda kilns or applying lusters. Students should have a fit test performed to make sure they are wearing the proper sized respirator.</w:t>
      </w:r>
    </w:p>
    <w:p w14:paraId="7E9D6642" w14:textId="77777777" w:rsidR="00E5631F" w:rsidRPr="00C93CE9" w:rsidRDefault="00E5631F" w:rsidP="00E5631F">
      <w:pPr>
        <w:pStyle w:val="ListParagraph"/>
        <w:numPr>
          <w:ilvl w:val="0"/>
          <w:numId w:val="6"/>
        </w:numPr>
        <w:ind w:left="900"/>
      </w:pPr>
      <w:r w:rsidRPr="00C93CE9">
        <w:t>Work clothes or apron, towel</w:t>
      </w:r>
    </w:p>
    <w:p w14:paraId="7768DAE0" w14:textId="77777777" w:rsidR="00E5631F" w:rsidRPr="00C93CE9" w:rsidRDefault="00E5631F" w:rsidP="00E5631F">
      <w:pPr>
        <w:pStyle w:val="ListParagraph"/>
        <w:numPr>
          <w:ilvl w:val="0"/>
          <w:numId w:val="6"/>
        </w:numPr>
        <w:ind w:left="900"/>
      </w:pPr>
      <w:r w:rsidRPr="00C93CE9">
        <w:t xml:space="preserve">Plastic for covering works in progress – NOT </w:t>
      </w:r>
      <w:proofErr w:type="spellStart"/>
      <w:r w:rsidRPr="00C93CE9">
        <w:t>walmart</w:t>
      </w:r>
      <w:proofErr w:type="spellEnd"/>
      <w:r w:rsidRPr="00C93CE9">
        <w:t xml:space="preserve"> checkout bags – buy kitchen/yard trash bags</w:t>
      </w:r>
    </w:p>
    <w:p w14:paraId="0CA1A89B" w14:textId="77777777" w:rsidR="00E5631F" w:rsidRPr="00C93CE9" w:rsidRDefault="00E5631F" w:rsidP="00E5631F">
      <w:pPr>
        <w:pStyle w:val="ListParagraph"/>
        <w:numPr>
          <w:ilvl w:val="0"/>
          <w:numId w:val="6"/>
        </w:numPr>
        <w:ind w:left="900"/>
      </w:pPr>
      <w:r w:rsidRPr="00C93CE9">
        <w:t xml:space="preserve">Locker in </w:t>
      </w:r>
      <w:r>
        <w:t>Art Annex</w:t>
      </w:r>
    </w:p>
    <w:p w14:paraId="30CE0512" w14:textId="77777777" w:rsidR="00E5631F" w:rsidRDefault="00E5631F" w:rsidP="00E5631F">
      <w:pPr>
        <w:pStyle w:val="ListParagraph"/>
        <w:numPr>
          <w:ilvl w:val="0"/>
          <w:numId w:val="6"/>
        </w:numPr>
        <w:ind w:left="900"/>
      </w:pPr>
      <w:r w:rsidRPr="00C93CE9">
        <w:t>Spray bottle</w:t>
      </w:r>
    </w:p>
    <w:p w14:paraId="6AA5574E" w14:textId="77777777" w:rsidR="00E5631F" w:rsidRDefault="00E5631F" w:rsidP="00E5631F">
      <w:pPr>
        <w:pStyle w:val="ListParagraph"/>
        <w:numPr>
          <w:ilvl w:val="0"/>
          <w:numId w:val="6"/>
        </w:numPr>
        <w:ind w:left="900"/>
      </w:pPr>
      <w:r w:rsidRPr="00C93CE9">
        <w:t>Sketchbook – I suggest you start using one if you don’t already.</w:t>
      </w:r>
    </w:p>
    <w:p w14:paraId="64134E62" w14:textId="77777777" w:rsidR="00E5631F" w:rsidRPr="004272BC" w:rsidRDefault="00E5631F" w:rsidP="00E5631F">
      <w:pPr>
        <w:pStyle w:val="ListParagraph"/>
        <w:numPr>
          <w:ilvl w:val="0"/>
          <w:numId w:val="6"/>
        </w:numPr>
        <w:ind w:left="900"/>
      </w:pPr>
      <w:r w:rsidRPr="004272BC">
        <w:rPr>
          <w:rFonts w:cstheme="minorHAnsi"/>
        </w:rPr>
        <w:t>Computer with internet access</w:t>
      </w:r>
    </w:p>
    <w:p w14:paraId="53B2F9E4" w14:textId="77777777" w:rsidR="00E5631F" w:rsidRPr="00215F46" w:rsidRDefault="00E5631F" w:rsidP="00E5631F">
      <w:pPr>
        <w:pStyle w:val="ListParagraph"/>
        <w:numPr>
          <w:ilvl w:val="0"/>
          <w:numId w:val="6"/>
        </w:numPr>
        <w:ind w:left="900"/>
      </w:pPr>
      <w:r w:rsidRPr="004272BC">
        <w:rPr>
          <w:rFonts w:cstheme="minorHAnsi"/>
        </w:rPr>
        <w:t>Digital camera (cell phone cameras work just fine)</w:t>
      </w:r>
    </w:p>
    <w:p w14:paraId="14297613" w14:textId="77777777" w:rsidR="00E5631F" w:rsidRPr="007B22A4" w:rsidRDefault="00E5631F" w:rsidP="00E5631F">
      <w:pPr>
        <w:pStyle w:val="ListParagraph"/>
        <w:numPr>
          <w:ilvl w:val="0"/>
          <w:numId w:val="6"/>
        </w:numPr>
        <w:ind w:left="900"/>
        <w:rPr>
          <w:rFonts w:cstheme="minorHAnsi"/>
        </w:rPr>
      </w:pPr>
      <w:r>
        <w:rPr>
          <w:rFonts w:cstheme="minorHAnsi"/>
        </w:rPr>
        <w:t>towel</w:t>
      </w:r>
    </w:p>
    <w:p w14:paraId="15A36D01" w14:textId="77777777" w:rsidR="00E5631F" w:rsidRPr="00C93CE9" w:rsidRDefault="00E5631F" w:rsidP="00E5631F"/>
    <w:p w14:paraId="39997862" w14:textId="77777777" w:rsidR="00E5631F" w:rsidRDefault="00E5631F" w:rsidP="00E5631F">
      <w:pPr>
        <w:pStyle w:val="ListParagraph"/>
        <w:ind w:left="900"/>
        <w:jc w:val="center"/>
        <w:rPr>
          <w:b/>
          <w:i/>
        </w:rPr>
      </w:pPr>
      <w:r w:rsidRPr="00C93CE9">
        <w:rPr>
          <w:b/>
          <w:i/>
        </w:rPr>
        <w:t>Put your name on ALL your tools with a Sharpie!!</w:t>
      </w:r>
    </w:p>
    <w:p w14:paraId="4FAC2A35" w14:textId="77777777" w:rsidR="00E5631F" w:rsidRDefault="00E5631F" w:rsidP="00E5631F">
      <w:pPr>
        <w:rPr>
          <w:rFonts w:eastAsiaTheme="minorHAnsi" w:cs="Times"/>
          <w:color w:val="000000"/>
        </w:rPr>
      </w:pPr>
    </w:p>
    <w:p w14:paraId="1ADC0E98" w14:textId="4259C5F2" w:rsidR="00E5631F" w:rsidRDefault="00E5631F" w:rsidP="00E5631F">
      <w:pPr>
        <w:rPr>
          <w:rFonts w:eastAsiaTheme="minorHAnsi" w:cs="Times"/>
          <w:color w:val="000000"/>
        </w:rPr>
      </w:pPr>
      <w:r w:rsidRPr="00AD274E">
        <w:rPr>
          <w:rFonts w:eastAsiaTheme="minorHAnsi" w:cs="Times"/>
          <w:b/>
          <w:bCs/>
          <w:color w:val="000000"/>
        </w:rPr>
        <w:t>Advanced</w:t>
      </w:r>
      <w:r>
        <w:rPr>
          <w:rFonts w:eastAsiaTheme="minorHAnsi" w:cs="Times"/>
          <w:color w:val="000000"/>
        </w:rPr>
        <w:t xml:space="preserve"> Students are responsible for mixing their own clay during business hours 9-5, M-F (please </w:t>
      </w:r>
      <w:r w:rsidR="009F0383">
        <w:rPr>
          <w:rFonts w:eastAsiaTheme="minorHAnsi" w:cs="Times"/>
          <w:color w:val="000000"/>
        </w:rPr>
        <w:t>schedule</w:t>
      </w:r>
      <w:r>
        <w:rPr>
          <w:rFonts w:eastAsiaTheme="minorHAnsi" w:cs="Times"/>
          <w:color w:val="000000"/>
        </w:rPr>
        <w:t xml:space="preserve"> with myself if during class and Valerie if you are mixing outside of class).  Please know clay cannot be mixed after hours or on the weekend and SHOULD NEVER BE MIXED ALONE.</w:t>
      </w:r>
    </w:p>
    <w:p w14:paraId="0728A0CF" w14:textId="77777777" w:rsidR="00E5631F" w:rsidRPr="00C93CE9" w:rsidRDefault="00E5631F" w:rsidP="00E5631F">
      <w:r w:rsidRPr="00C93CE9">
        <w:tab/>
      </w:r>
    </w:p>
    <w:p w14:paraId="3CADD288" w14:textId="77777777" w:rsidR="00E5631F" w:rsidRPr="00C93CE9" w:rsidRDefault="00E5631F" w:rsidP="00E5631F">
      <w:pPr>
        <w:widowControl w:val="0"/>
        <w:autoSpaceDE w:val="0"/>
        <w:autoSpaceDN w:val="0"/>
        <w:adjustRightInd w:val="0"/>
        <w:spacing w:after="240"/>
        <w:contextualSpacing/>
        <w:rPr>
          <w:rFonts w:eastAsiaTheme="minorHAnsi" w:cs="Times"/>
          <w:b/>
          <w:bCs/>
          <w:color w:val="000000"/>
          <w:sz w:val="36"/>
          <w:szCs w:val="36"/>
        </w:rPr>
      </w:pPr>
      <w:r w:rsidRPr="00C93CE9">
        <w:rPr>
          <w:rFonts w:eastAsiaTheme="minorHAnsi" w:cs="Times"/>
          <w:b/>
          <w:bCs/>
          <w:color w:val="000000"/>
          <w:sz w:val="36"/>
          <w:szCs w:val="36"/>
        </w:rPr>
        <w:t>Documentation</w:t>
      </w:r>
    </w:p>
    <w:p w14:paraId="0AD07AAD" w14:textId="28000F27" w:rsidR="00E5631F" w:rsidRPr="009F0383" w:rsidRDefault="00E5631F" w:rsidP="009F0383">
      <w:pPr>
        <w:widowControl w:val="0"/>
        <w:autoSpaceDE w:val="0"/>
        <w:autoSpaceDN w:val="0"/>
        <w:adjustRightInd w:val="0"/>
        <w:spacing w:after="240"/>
        <w:rPr>
          <w:rFonts w:eastAsiaTheme="minorHAnsi" w:cs="Times"/>
          <w:color w:val="467886" w:themeColor="hyperlink"/>
          <w:u w:val="single"/>
        </w:rPr>
      </w:pPr>
      <w:r w:rsidRPr="00C93CE9">
        <w:rPr>
          <w:rFonts w:eastAsiaTheme="minorHAnsi" w:cs="Times"/>
          <w:color w:val="000000"/>
        </w:rPr>
        <w:t xml:space="preserve">A digital catalog of your projects </w:t>
      </w:r>
      <w:r>
        <w:rPr>
          <w:rFonts w:eastAsiaTheme="minorHAnsi" w:cs="Times"/>
          <w:color w:val="000000"/>
        </w:rPr>
        <w:t>is</w:t>
      </w:r>
      <w:r w:rsidRPr="00C93CE9">
        <w:rPr>
          <w:rFonts w:eastAsiaTheme="minorHAnsi" w:cs="Times"/>
          <w:color w:val="000000"/>
        </w:rPr>
        <w:t xml:space="preserve"> expected at semester's end. </w:t>
      </w:r>
      <w:r>
        <w:rPr>
          <w:rFonts w:eastAsiaTheme="minorHAnsi" w:cs="Times"/>
          <w:color w:val="000000"/>
        </w:rPr>
        <w:t xml:space="preserve">You are required to complete the BFA Trac Date (Seniors) class on canvas or submit one on </w:t>
      </w:r>
      <w:proofErr w:type="spellStart"/>
      <w:r>
        <w:rPr>
          <w:rFonts w:eastAsiaTheme="minorHAnsi" w:cs="Times"/>
          <w:color w:val="000000"/>
        </w:rPr>
        <w:t>Canavas</w:t>
      </w:r>
      <w:proofErr w:type="spellEnd"/>
      <w:r>
        <w:rPr>
          <w:rFonts w:eastAsiaTheme="minorHAnsi" w:cs="Times"/>
          <w:color w:val="000000"/>
        </w:rPr>
        <w:t>.</w:t>
      </w:r>
    </w:p>
    <w:p w14:paraId="7AFEEE6D"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Ceramics studio hours </w:t>
      </w:r>
    </w:p>
    <w:p w14:paraId="63DFD99E" w14:textId="09AD88E4" w:rsidR="00E5631F" w:rsidRDefault="00E5631F" w:rsidP="00E5631F">
      <w:pPr>
        <w:widowControl w:val="0"/>
        <w:autoSpaceDE w:val="0"/>
        <w:autoSpaceDN w:val="0"/>
        <w:adjustRightInd w:val="0"/>
        <w:spacing w:after="240"/>
        <w:ind w:firstLine="720"/>
        <w:rPr>
          <w:rFonts w:cs="Times"/>
          <w:color w:val="000000"/>
        </w:rPr>
      </w:pPr>
      <w:r>
        <w:rPr>
          <w:rFonts w:cs="Times"/>
          <w:color w:val="000000"/>
        </w:rPr>
        <w:t>Monday – Thursday: 7:30am – 5:30pm (After-hours access beyond these time)</w:t>
      </w:r>
    </w:p>
    <w:p w14:paraId="3C7F241C" w14:textId="5E56F080" w:rsidR="00E5631F" w:rsidRDefault="00E5631F" w:rsidP="00E5631F">
      <w:pPr>
        <w:widowControl w:val="0"/>
        <w:autoSpaceDE w:val="0"/>
        <w:autoSpaceDN w:val="0"/>
        <w:adjustRightInd w:val="0"/>
        <w:spacing w:after="240"/>
        <w:ind w:firstLine="720"/>
        <w:rPr>
          <w:rFonts w:cs="Times"/>
          <w:color w:val="000000"/>
        </w:rPr>
      </w:pPr>
      <w:r>
        <w:rPr>
          <w:rFonts w:cs="Times"/>
          <w:color w:val="000000"/>
        </w:rPr>
        <w:t>Friday: 7:30am – 5pm</w:t>
      </w:r>
    </w:p>
    <w:p w14:paraId="7034178A" w14:textId="2A3C6C58" w:rsidR="00E5631F" w:rsidRDefault="00E5631F" w:rsidP="00E5631F">
      <w:pPr>
        <w:widowControl w:val="0"/>
        <w:autoSpaceDE w:val="0"/>
        <w:autoSpaceDN w:val="0"/>
        <w:adjustRightInd w:val="0"/>
        <w:spacing w:after="240"/>
        <w:ind w:firstLine="720"/>
        <w:rPr>
          <w:rFonts w:cs="Times"/>
          <w:color w:val="000000"/>
        </w:rPr>
      </w:pPr>
      <w:r>
        <w:rPr>
          <w:rFonts w:cs="Times"/>
          <w:color w:val="000000"/>
        </w:rPr>
        <w:t>Saturday: Closed (After-hours access from 9am – 11:59pm)</w:t>
      </w:r>
    </w:p>
    <w:p w14:paraId="46F59794" w14:textId="1525E2BB" w:rsidR="00E5631F" w:rsidRPr="00E5631F" w:rsidRDefault="00E5631F" w:rsidP="00E5631F">
      <w:pPr>
        <w:widowControl w:val="0"/>
        <w:autoSpaceDE w:val="0"/>
        <w:autoSpaceDN w:val="0"/>
        <w:adjustRightInd w:val="0"/>
        <w:spacing w:after="240"/>
        <w:ind w:firstLine="720"/>
        <w:rPr>
          <w:rFonts w:cs="Times"/>
          <w:color w:val="000000"/>
        </w:rPr>
      </w:pPr>
      <w:r>
        <w:rPr>
          <w:rFonts w:cs="Times"/>
          <w:color w:val="000000"/>
        </w:rPr>
        <w:t>Sunday: Closed (After-hours access from Midnight – 11:59)</w:t>
      </w:r>
    </w:p>
    <w:p w14:paraId="258794BB" w14:textId="578924E5" w:rsidR="00E5631F" w:rsidRPr="009F0383" w:rsidRDefault="00E5631F" w:rsidP="00E5631F">
      <w:pPr>
        <w:widowControl w:val="0"/>
        <w:autoSpaceDE w:val="0"/>
        <w:autoSpaceDN w:val="0"/>
        <w:adjustRightInd w:val="0"/>
        <w:spacing w:after="240"/>
        <w:rPr>
          <w:rFonts w:asciiTheme="majorHAnsi" w:hAnsiTheme="majorHAnsi" w:cs="Times"/>
          <w:color w:val="000000"/>
        </w:rPr>
      </w:pPr>
      <w:r w:rsidRPr="009F0383">
        <w:rPr>
          <w:rFonts w:asciiTheme="majorHAnsi" w:hAnsiTheme="majorHAnsi" w:cs="Times"/>
          <w:color w:val="000000"/>
        </w:rPr>
        <w:t xml:space="preserve">To succeed in this class, you will almost certainly need to work after building hours.  </w:t>
      </w:r>
      <w:r w:rsidRPr="009F0383">
        <w:rPr>
          <w:rFonts w:asciiTheme="majorHAnsi" w:hAnsiTheme="majorHAnsi" w:cs="Times"/>
          <w:b/>
          <w:bCs/>
          <w:color w:val="000000"/>
          <w:highlight w:val="yellow"/>
        </w:rPr>
        <w:t>You must apply to have after hours building access through the link below</w:t>
      </w:r>
      <w:r w:rsidRPr="009F0383">
        <w:rPr>
          <w:rFonts w:asciiTheme="majorHAnsi" w:hAnsiTheme="majorHAnsi" w:cs="Times"/>
          <w:color w:val="000000"/>
          <w:highlight w:val="yellow"/>
        </w:rPr>
        <w:t>:</w:t>
      </w:r>
    </w:p>
    <w:p w14:paraId="71F348FE" w14:textId="77777777" w:rsidR="009F0383" w:rsidRPr="00647ECC" w:rsidRDefault="009F0383" w:rsidP="009F0383">
      <w:pPr>
        <w:pStyle w:val="NormalWeb"/>
        <w:shd w:val="clear" w:color="auto" w:fill="FFFFFF"/>
        <w:spacing w:before="180" w:beforeAutospacing="0" w:after="180" w:afterAutospacing="0"/>
        <w:rPr>
          <w:rFonts w:asciiTheme="majorHAnsi" w:hAnsiTheme="majorHAnsi"/>
          <w:color w:val="333333"/>
        </w:rPr>
      </w:pPr>
      <w:r w:rsidRPr="00647ECC">
        <w:rPr>
          <w:rFonts w:asciiTheme="majorHAnsi" w:hAnsiTheme="majorHAnsi"/>
          <w:color w:val="333333"/>
        </w:rPr>
        <w:t xml:space="preserve">The main exterior door to the ceramics building is locked 24/7 and requires "after-hours" swipe access to </w:t>
      </w:r>
      <w:proofErr w:type="gramStart"/>
      <w:r w:rsidRPr="00647ECC">
        <w:rPr>
          <w:rFonts w:asciiTheme="majorHAnsi" w:hAnsiTheme="majorHAnsi"/>
          <w:color w:val="333333"/>
        </w:rPr>
        <w:t>enter </w:t>
      </w:r>
      <w:r w:rsidRPr="00647ECC">
        <w:rPr>
          <w:rStyle w:val="Emphasis"/>
          <w:rFonts w:asciiTheme="majorHAnsi" w:eastAsiaTheme="majorEastAsia" w:hAnsiTheme="majorHAnsi"/>
          <w:color w:val="333333"/>
        </w:rPr>
        <w:t>at all times</w:t>
      </w:r>
      <w:proofErr w:type="gramEnd"/>
      <w:r w:rsidRPr="00647ECC">
        <w:rPr>
          <w:rFonts w:asciiTheme="majorHAnsi" w:hAnsiTheme="majorHAnsi"/>
          <w:color w:val="333333"/>
        </w:rPr>
        <w:t>.</w:t>
      </w:r>
    </w:p>
    <w:p w14:paraId="2C997AB8" w14:textId="77777777" w:rsidR="009F0383" w:rsidRPr="00F1131D" w:rsidRDefault="009F0383" w:rsidP="009F0383">
      <w:pPr>
        <w:pStyle w:val="NormalWeb"/>
        <w:shd w:val="clear" w:color="auto" w:fill="FFFFFF"/>
        <w:spacing w:before="180" w:beforeAutospacing="0" w:after="180" w:afterAutospacing="0"/>
        <w:rPr>
          <w:rFonts w:asciiTheme="minorHAnsi" w:hAnsiTheme="minorHAnsi"/>
          <w:b/>
          <w:bCs/>
          <w:color w:val="333333"/>
          <w:sz w:val="16"/>
          <w:szCs w:val="16"/>
        </w:rPr>
      </w:pPr>
      <w:r w:rsidRPr="00F1131D">
        <w:rPr>
          <w:rFonts w:asciiTheme="minorHAnsi" w:hAnsiTheme="minorHAnsi"/>
          <w:b/>
          <w:bCs/>
          <w:color w:val="333333"/>
          <w:sz w:val="36"/>
          <w:szCs w:val="36"/>
        </w:rPr>
        <w:t>After-Hours Access:</w:t>
      </w:r>
      <w:r w:rsidRPr="00F1131D">
        <w:rPr>
          <w:rFonts w:asciiTheme="minorHAnsi" w:hAnsiTheme="minorHAnsi"/>
          <w:b/>
          <w:bCs/>
          <w:color w:val="333333"/>
          <w:sz w:val="16"/>
          <w:szCs w:val="16"/>
        </w:rPr>
        <w:t xml:space="preserve">  </w:t>
      </w:r>
    </w:p>
    <w:p w14:paraId="1D44279F" w14:textId="52FF70DC"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 xml:space="preserve">"After-hours" access grants you access to the Ceramics studio during the day as well as in the evening via swipe with your UNT ID.  You MUST apply for After-Hours Access to enter the building </w:t>
      </w:r>
      <w:r w:rsidRPr="009F0383">
        <w:rPr>
          <w:rFonts w:asciiTheme="majorHAnsi" w:hAnsiTheme="majorHAnsi"/>
          <w:color w:val="333333"/>
        </w:rPr>
        <w:lastRenderedPageBreak/>
        <w:t>to attend class.  The Ceramics studio is available 24/7 </w:t>
      </w:r>
      <w:r w:rsidRPr="009F0383">
        <w:rPr>
          <w:rStyle w:val="Emphasis"/>
          <w:rFonts w:asciiTheme="majorHAnsi" w:eastAsiaTheme="majorEastAsia" w:hAnsiTheme="majorHAnsi"/>
          <w:color w:val="333333"/>
        </w:rPr>
        <w:t>(except Friday 5pm to Saturday 9am) </w:t>
      </w:r>
      <w:r w:rsidRPr="009F0383">
        <w:rPr>
          <w:rFonts w:asciiTheme="majorHAnsi" w:hAnsiTheme="majorHAnsi"/>
          <w:color w:val="333333"/>
        </w:rPr>
        <w:t>via swipe to those that are currently enrolled in a ceramics class.  It is a good idea to work with at least one other person during overnight hours.</w:t>
      </w:r>
    </w:p>
    <w:p w14:paraId="5AB0AF17"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Students enrolled in a ceramics class will automatically be given </w:t>
      </w:r>
      <w:r w:rsidRPr="009F0383">
        <w:rPr>
          <w:rStyle w:val="Emphasis"/>
          <w:rFonts w:asciiTheme="majorHAnsi" w:eastAsiaTheme="majorEastAsia" w:hAnsiTheme="majorHAnsi"/>
          <w:color w:val="333333"/>
        </w:rPr>
        <w:t>temporary</w:t>
      </w:r>
      <w:r w:rsidRPr="009F0383">
        <w:rPr>
          <w:rFonts w:asciiTheme="majorHAnsi" w:hAnsiTheme="majorHAnsi"/>
          <w:color w:val="333333"/>
        </w:rPr>
        <w:t xml:space="preserve"> swipe access to the Art Annex on the first day of class (it may take Access Control a day or so to input all the names). This does not grant access to the CVAD Building </w:t>
      </w:r>
      <w:proofErr w:type="gramStart"/>
      <w:r w:rsidRPr="009F0383">
        <w:rPr>
          <w:rFonts w:asciiTheme="majorHAnsi" w:hAnsiTheme="majorHAnsi"/>
          <w:color w:val="333333"/>
        </w:rPr>
        <w:t>at this time</w:t>
      </w:r>
      <w:proofErr w:type="gramEnd"/>
      <w:r w:rsidRPr="009F0383">
        <w:rPr>
          <w:rFonts w:asciiTheme="majorHAnsi" w:hAnsiTheme="majorHAnsi"/>
          <w:color w:val="333333"/>
        </w:rPr>
        <w:t>.</w:t>
      </w:r>
    </w:p>
    <w:p w14:paraId="4739E543"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 xml:space="preserve">For the first day or so, while Access Control is </w:t>
      </w:r>
      <w:proofErr w:type="spellStart"/>
      <w:r w:rsidRPr="009F0383">
        <w:rPr>
          <w:rFonts w:asciiTheme="majorHAnsi" w:hAnsiTheme="majorHAnsi"/>
          <w:color w:val="333333"/>
        </w:rPr>
        <w:t>inputing</w:t>
      </w:r>
      <w:proofErr w:type="spellEnd"/>
      <w:r w:rsidRPr="009F0383">
        <w:rPr>
          <w:rFonts w:asciiTheme="majorHAnsi" w:hAnsiTheme="majorHAnsi"/>
          <w:color w:val="333333"/>
        </w:rPr>
        <w:t xml:space="preserve"> the data, the Ceramics exterior door will be unlocked for you to enter.  Once your instructor informs you that your temporary swipe access is activated, you will need to use your UNT ID to swipe into the building. </w:t>
      </w:r>
    </w:p>
    <w:p w14:paraId="131D285D"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Ceramics students will have until </w:t>
      </w:r>
      <w:r w:rsidRPr="009F0383">
        <w:rPr>
          <w:rFonts w:asciiTheme="majorHAnsi" w:hAnsiTheme="majorHAnsi"/>
          <w:color w:val="BA372A"/>
        </w:rPr>
        <w:t>Monday January 26</w:t>
      </w:r>
      <w:r w:rsidRPr="009F0383">
        <w:rPr>
          <w:rFonts w:asciiTheme="majorHAnsi" w:hAnsiTheme="majorHAnsi"/>
          <w:color w:val="BA372A"/>
          <w:vertAlign w:val="superscript"/>
        </w:rPr>
        <w:t>th</w:t>
      </w:r>
      <w:r w:rsidRPr="009F0383">
        <w:rPr>
          <w:rFonts w:asciiTheme="majorHAnsi" w:hAnsiTheme="majorHAnsi"/>
          <w:color w:val="333333"/>
        </w:rPr>
        <w:t xml:space="preserve"> to successfully complete the online safety training and quiz to retain their swipe </w:t>
      </w:r>
      <w:proofErr w:type="gramStart"/>
      <w:r w:rsidRPr="009F0383">
        <w:rPr>
          <w:rFonts w:asciiTheme="majorHAnsi" w:hAnsiTheme="majorHAnsi"/>
          <w:color w:val="333333"/>
        </w:rPr>
        <w:t>access, and</w:t>
      </w:r>
      <w:proofErr w:type="gramEnd"/>
      <w:r w:rsidRPr="009F0383">
        <w:rPr>
          <w:rFonts w:asciiTheme="majorHAnsi" w:hAnsiTheme="majorHAnsi"/>
          <w:color w:val="333333"/>
        </w:rPr>
        <w:t xml:space="preserve"> gain CVAD after-hours access.  If you do not successfully complete the training and quiz your swipe access will be revoked after </w:t>
      </w:r>
      <w:r w:rsidRPr="009F0383">
        <w:rPr>
          <w:rFonts w:asciiTheme="majorHAnsi" w:hAnsiTheme="majorHAnsi"/>
          <w:color w:val="BA372A"/>
        </w:rPr>
        <w:t>Jan 26</w:t>
      </w:r>
      <w:r w:rsidRPr="009F0383">
        <w:rPr>
          <w:rFonts w:asciiTheme="majorHAnsi" w:hAnsiTheme="majorHAnsi"/>
          <w:color w:val="333333"/>
        </w:rPr>
        <w:t>.   (note you MUST score 100% and you must check the “are you in a ceramics class” button)</w:t>
      </w:r>
    </w:p>
    <w:p w14:paraId="60A23646"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Your swipe access is controlled by the issue number on your UNT ID card (bottom right corner).  Access control will assign swipe access using the last known issue number you used for after-hours access, or issue number 1 if you've never had CVAD swipe access before.  If you have replaced your ID card since the last time you used CVAD swipe access or you have never applied for swipe access before and have an issue number of something other than 1, please send an email to Valerie Hancock or Jeff McClung with your name, student ID number, issue number and ceramics class/teacher.  They will ask access control to update your information so that your swipe access will work.</w:t>
      </w:r>
    </w:p>
    <w:p w14:paraId="4A090800"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It is always a good idea to test your swipe access to make sure it is working before you absolutely need it. </w:t>
      </w:r>
    </w:p>
    <w:p w14:paraId="5784C968" w14:textId="77777777" w:rsidR="009F0383" w:rsidRPr="009F0383" w:rsidRDefault="009F0383" w:rsidP="009F0383">
      <w:pPr>
        <w:pStyle w:val="NormalWeb"/>
        <w:shd w:val="clear" w:color="auto" w:fill="FFFFFF"/>
        <w:spacing w:before="0" w:beforeAutospacing="0" w:after="0" w:afterAutospacing="0"/>
        <w:rPr>
          <w:rFonts w:asciiTheme="majorHAnsi" w:hAnsiTheme="majorHAnsi"/>
          <w:color w:val="333333"/>
        </w:rPr>
      </w:pPr>
      <w:r w:rsidRPr="009F0383">
        <w:rPr>
          <w:rFonts w:asciiTheme="majorHAnsi" w:hAnsiTheme="majorHAnsi"/>
          <w:color w:val="333333"/>
        </w:rPr>
        <w:t>For more information regarding CVAD after-hours access and links to the form and quiz: </w:t>
      </w:r>
      <w:hyperlink r:id="rId7" w:tgtFrame="_blank" w:history="1">
        <w:r w:rsidRPr="009F0383">
          <w:rPr>
            <w:rStyle w:val="Hyperlink"/>
            <w:rFonts w:asciiTheme="majorHAnsi" w:eastAsiaTheme="majorEastAsia" w:hAnsiTheme="majorHAnsi"/>
            <w:color w:val="005326"/>
          </w:rPr>
          <w:t>https://news.cvad.unt.edu/info-pages/studentaccess.html</w:t>
        </w:r>
        <w:r w:rsidRPr="009F0383">
          <w:rPr>
            <w:rStyle w:val="screenreader-only"/>
            <w:rFonts w:asciiTheme="majorHAnsi" w:eastAsiaTheme="majorEastAsia" w:hAnsiTheme="majorHAnsi"/>
            <w:color w:val="005326"/>
            <w:u w:val="single"/>
            <w:bdr w:val="none" w:sz="0" w:space="0" w:color="auto" w:frame="1"/>
          </w:rPr>
          <w:t>Links to an external site.</w:t>
        </w:r>
      </w:hyperlink>
    </w:p>
    <w:p w14:paraId="1C2F79B8" w14:textId="77777777"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Style w:val="Emphasis"/>
          <w:rFonts w:asciiTheme="majorHAnsi" w:eastAsiaTheme="majorEastAsia" w:hAnsiTheme="majorHAnsi"/>
          <w:color w:val="333333"/>
        </w:rPr>
        <w:t>The Ceramics Studio will always be closed Friday 5pm – Sat 9am, and </w:t>
      </w:r>
      <w:r w:rsidRPr="009F0383">
        <w:rPr>
          <w:rStyle w:val="Emphasis"/>
          <w:rFonts w:asciiTheme="majorHAnsi" w:eastAsiaTheme="majorEastAsia" w:hAnsiTheme="majorHAnsi"/>
          <w:color w:val="333333"/>
          <w:u w:val="single"/>
        </w:rPr>
        <w:t>all</w:t>
      </w:r>
      <w:r w:rsidRPr="009F0383">
        <w:rPr>
          <w:rStyle w:val="Emphasis"/>
          <w:rFonts w:asciiTheme="majorHAnsi" w:eastAsiaTheme="majorEastAsia" w:hAnsiTheme="majorHAnsi"/>
          <w:color w:val="333333"/>
        </w:rPr>
        <w:t> University Holidays.</w:t>
      </w:r>
    </w:p>
    <w:p w14:paraId="53A4BCFE" w14:textId="1705B3AC" w:rsidR="009F0383" w:rsidRPr="009F0383" w:rsidRDefault="009F0383" w:rsidP="009F0383">
      <w:pPr>
        <w:pStyle w:val="NormalWeb"/>
        <w:shd w:val="clear" w:color="auto" w:fill="FFFFFF"/>
        <w:spacing w:before="180" w:beforeAutospacing="0" w:after="180" w:afterAutospacing="0"/>
        <w:rPr>
          <w:rFonts w:asciiTheme="majorHAnsi" w:hAnsiTheme="majorHAnsi"/>
          <w:color w:val="333333"/>
        </w:rPr>
      </w:pPr>
      <w:r w:rsidRPr="009F0383">
        <w:rPr>
          <w:rStyle w:val="Emphasis"/>
          <w:rFonts w:asciiTheme="majorHAnsi" w:eastAsiaTheme="majorEastAsia" w:hAnsiTheme="majorHAnsi"/>
          <w:color w:val="333333"/>
        </w:rPr>
        <w:t>Your swipe will not work during those times.</w:t>
      </w:r>
    </w:p>
    <w:p w14:paraId="5D6184AD" w14:textId="77777777" w:rsidR="00E5631F" w:rsidRDefault="00E5631F" w:rsidP="00E5631F">
      <w:pPr>
        <w:widowControl w:val="0"/>
        <w:autoSpaceDE w:val="0"/>
        <w:autoSpaceDN w:val="0"/>
        <w:adjustRightInd w:val="0"/>
        <w:spacing w:after="240"/>
        <w:rPr>
          <w:rFonts w:cs="Times"/>
          <w:color w:val="000000"/>
        </w:rPr>
      </w:pPr>
      <w:hyperlink r:id="rId8" w:history="1">
        <w:r w:rsidRPr="001C53D6">
          <w:rPr>
            <w:rStyle w:val="Hyperlink"/>
            <w:rFonts w:cs="Times"/>
          </w:rPr>
          <w:t>https://news.cvad.unt.edu/studentaccess</w:t>
        </w:r>
      </w:hyperlink>
    </w:p>
    <w:p w14:paraId="0078AFA2" w14:textId="3F99E3D0" w:rsidR="00E5631F" w:rsidRPr="009F0383" w:rsidRDefault="00E5631F" w:rsidP="009F0383">
      <w:pPr>
        <w:widowControl w:val="0"/>
        <w:autoSpaceDE w:val="0"/>
        <w:autoSpaceDN w:val="0"/>
        <w:adjustRightInd w:val="0"/>
        <w:spacing w:after="240"/>
        <w:rPr>
          <w:rFonts w:cs="Times"/>
          <w:color w:val="000000"/>
        </w:rPr>
      </w:pPr>
      <w:r w:rsidRPr="00C93CE9">
        <w:rPr>
          <w:rFonts w:cs="Times"/>
          <w:color w:val="000000"/>
        </w:rPr>
        <w:t>It is a good idea to work with at least one other person during overnight hours</w:t>
      </w:r>
      <w:r w:rsidR="009F0383">
        <w:rPr>
          <w:rFonts w:cs="Times"/>
          <w:color w:val="000000"/>
        </w:rPr>
        <w:t xml:space="preserve"> – however this must be another ceramics student</w:t>
      </w:r>
      <w:r w:rsidRPr="00C93CE9">
        <w:rPr>
          <w:rFonts w:cs="Times"/>
          <w:color w:val="000000"/>
        </w:rPr>
        <w:t xml:space="preserve">. Many professors will let you work in the studio while they are teaching another class – but you must first ask them if it is okay.  Be considerate and respectful of classes happening while you use the studio.  </w:t>
      </w:r>
    </w:p>
    <w:p w14:paraId="30F69918" w14:textId="77777777" w:rsidR="00E5631F" w:rsidRPr="00AD274E" w:rsidRDefault="00E5631F" w:rsidP="00E5631F"/>
    <w:p w14:paraId="7F5BECE2" w14:textId="77777777" w:rsidR="00E5631F" w:rsidRDefault="00E5631F" w:rsidP="00E5631F">
      <w:r w:rsidRPr="00AD274E">
        <w:t>DO NOT PROP DOORS OR LET PEOPLE YOU DO NOT PERSONALY KNOW (ENROLLED IN A CERAMICS CLASS) INTO THE BUILDING. We have cameras at the doors and if this happens you will lose all afterhours access, most likely resulting in the failure of this course.</w:t>
      </w:r>
    </w:p>
    <w:p w14:paraId="049B842B" w14:textId="77777777" w:rsidR="00E5631F" w:rsidRDefault="00E5631F" w:rsidP="00E5631F"/>
    <w:p w14:paraId="5D2A0A42" w14:textId="77777777" w:rsidR="00E5631F" w:rsidRPr="00AD274E" w:rsidRDefault="00E5631F" w:rsidP="00E5631F">
      <w:r w:rsidRPr="004260C9">
        <w:lastRenderedPageBreak/>
        <w:t xml:space="preserve">We will discuss safety protocol in depth throughout this class, but please know your safety is of the upmost importance.  </w:t>
      </w:r>
    </w:p>
    <w:p w14:paraId="30D87F5D" w14:textId="77777777" w:rsidR="00E5631F" w:rsidRPr="007B22A4" w:rsidRDefault="00E5631F" w:rsidP="00E5631F">
      <w:pPr>
        <w:widowControl w:val="0"/>
        <w:autoSpaceDE w:val="0"/>
        <w:autoSpaceDN w:val="0"/>
        <w:adjustRightInd w:val="0"/>
        <w:spacing w:after="240"/>
        <w:rPr>
          <w:rFonts w:cstheme="minorHAnsi"/>
          <w:color w:val="000000"/>
          <w:sz w:val="28"/>
          <w:szCs w:val="28"/>
        </w:rPr>
      </w:pPr>
      <w:r w:rsidRPr="007B22A4">
        <w:rPr>
          <w:rFonts w:cstheme="minorHAnsi"/>
          <w:color w:val="000000"/>
        </w:rPr>
        <w:t xml:space="preserve">Be considerate and respectful of classes happening while you use the studio.  </w:t>
      </w:r>
    </w:p>
    <w:p w14:paraId="7C9AD026" w14:textId="77777777" w:rsidR="00E5631F" w:rsidRPr="007B22A4" w:rsidRDefault="00E5631F" w:rsidP="00E5631F">
      <w:pPr>
        <w:widowControl w:val="0"/>
        <w:autoSpaceDE w:val="0"/>
        <w:autoSpaceDN w:val="0"/>
        <w:adjustRightInd w:val="0"/>
        <w:spacing w:after="240"/>
        <w:ind w:firstLine="720"/>
        <w:rPr>
          <w:rFonts w:cstheme="minorHAnsi"/>
          <w:b/>
          <w:i/>
          <w:color w:val="000000"/>
        </w:rPr>
      </w:pPr>
      <w:r w:rsidRPr="007B22A4">
        <w:rPr>
          <w:rFonts w:cstheme="minorHAnsi"/>
          <w:b/>
          <w:i/>
          <w:color w:val="000000"/>
        </w:rPr>
        <w:t>Door code:  ____________</w:t>
      </w:r>
      <w:r>
        <w:rPr>
          <w:rFonts w:cstheme="minorHAnsi"/>
          <w:b/>
          <w:i/>
          <w:color w:val="000000"/>
        </w:rPr>
        <w:t xml:space="preserve">    Intermediate locker: _____________</w:t>
      </w:r>
    </w:p>
    <w:p w14:paraId="5A3038F0"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Studio safety </w:t>
      </w:r>
    </w:p>
    <w:p w14:paraId="0705480D" w14:textId="77777777" w:rsidR="00E5631F" w:rsidRPr="00C93CE9" w:rsidRDefault="00E5631F" w:rsidP="00E5631F">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Students in the CVAD may find themselves working in the shop or in their studios or classrooms using a variety of materials and power and </w:t>
      </w:r>
      <w:proofErr w:type="gramStart"/>
      <w:r w:rsidRPr="00C93CE9">
        <w:rPr>
          <w:rFonts w:eastAsiaTheme="minorHAnsi" w:cs="Times"/>
          <w:color w:val="000000"/>
        </w:rPr>
        <w:t>hand held</w:t>
      </w:r>
      <w:proofErr w:type="gramEnd"/>
      <w:r w:rsidRPr="00C93CE9">
        <w:rPr>
          <w:rFonts w:eastAsiaTheme="minorHAnsi" w:cs="Times"/>
          <w:color w:val="000000"/>
        </w:rPr>
        <w:t xml:space="preserve"> equipment, which may cause injury. Students should use the studio only after having received an orientation in the use of various equipment and when supervised by faculty.</w:t>
      </w:r>
      <w:r w:rsidRPr="00C93CE9">
        <w:rPr>
          <w:rFonts w:ascii="MS Mincho" w:eastAsia="MS Mincho" w:hAnsi="MS Mincho" w:cs="MS Mincho"/>
          <w:color w:val="000000"/>
        </w:rPr>
        <w:t> </w:t>
      </w:r>
      <w:r w:rsidRPr="00C93CE9">
        <w:rPr>
          <w:rFonts w:eastAsiaTheme="minorHAnsi" w:cs="Times"/>
          <w:color w:val="000000"/>
        </w:rPr>
        <w:t xml:space="preserve">Should any injuries occur in the studio, inform your instructor immediately. </w:t>
      </w:r>
    </w:p>
    <w:p w14:paraId="70A9CDAC" w14:textId="77777777" w:rsidR="00E5631F" w:rsidRPr="00C93CE9" w:rsidRDefault="00E5631F" w:rsidP="00E5631F">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Storage of active work</w:t>
      </w:r>
    </w:p>
    <w:p w14:paraId="3D442D1B" w14:textId="59BEC070" w:rsidR="00E5631F" w:rsidRPr="007B22A4" w:rsidRDefault="00E5631F" w:rsidP="00E5631F">
      <w:pPr>
        <w:widowControl w:val="0"/>
        <w:autoSpaceDE w:val="0"/>
        <w:autoSpaceDN w:val="0"/>
        <w:adjustRightInd w:val="0"/>
        <w:spacing w:after="240"/>
        <w:rPr>
          <w:rFonts w:cstheme="minorHAnsi"/>
          <w:color w:val="000000"/>
        </w:rPr>
      </w:pPr>
      <w:r w:rsidRPr="007B22A4">
        <w:rPr>
          <w:rFonts w:cstheme="minorHAnsi"/>
          <w:color w:val="000000"/>
        </w:rPr>
        <w:t xml:space="preserve">Each student will label </w:t>
      </w:r>
      <w:r>
        <w:rPr>
          <w:rFonts w:cstheme="minorHAnsi"/>
          <w:color w:val="000000"/>
        </w:rPr>
        <w:t>shelves</w:t>
      </w:r>
      <w:r w:rsidRPr="007B22A4">
        <w:rPr>
          <w:rFonts w:cstheme="minorHAnsi"/>
          <w:color w:val="000000"/>
        </w:rPr>
        <w:t xml:space="preserve"> with their name on the first day of class.</w:t>
      </w:r>
      <w:r w:rsidRPr="007B22A4">
        <w:rPr>
          <w:rFonts w:ascii="MS Gothic" w:eastAsia="MS Gothic" w:hAnsi="MS Gothic" w:cs="MS Gothic" w:hint="eastAsia"/>
          <w:color w:val="000000"/>
        </w:rPr>
        <w:t> </w:t>
      </w:r>
      <w:r w:rsidRPr="007B22A4">
        <w:rPr>
          <w:rFonts w:cstheme="minorHAnsi"/>
          <w:color w:val="000000"/>
        </w:rPr>
        <w:t xml:space="preserve">These shelves are only to store current and working project materials. After students have finished for the day, all tools and materials are expected to be cleared up and returned to each students’ shelf. </w:t>
      </w:r>
    </w:p>
    <w:p w14:paraId="7B8334C1" w14:textId="77777777" w:rsidR="00E5631F" w:rsidRPr="00C93CE9" w:rsidRDefault="00E5631F" w:rsidP="00E5631F">
      <w:pPr>
        <w:contextualSpacing/>
        <w:rPr>
          <w:b/>
          <w:sz w:val="36"/>
          <w:szCs w:val="36"/>
        </w:rPr>
      </w:pPr>
      <w:r w:rsidRPr="00C93CE9">
        <w:rPr>
          <w:b/>
          <w:sz w:val="36"/>
          <w:szCs w:val="36"/>
        </w:rPr>
        <w:t>Studio care</w:t>
      </w:r>
    </w:p>
    <w:p w14:paraId="738BC90B" w14:textId="77777777" w:rsidR="00E5631F" w:rsidRPr="00C93CE9" w:rsidRDefault="00E5631F" w:rsidP="00E5631F">
      <w:r w:rsidRPr="00C93CE9">
        <w:t xml:space="preserve">Use the studio and the equipment to its full advantage, but do not abuse it.  Please be considerate, it is a facility shared by more than a hundred students each semester.  Clean up after yourself and after any other person who forgets.  Those that habitually clean up shared spaces when others forget </w:t>
      </w:r>
      <w:proofErr w:type="gramStart"/>
      <w:r w:rsidRPr="00C93CE9">
        <w:t>tend</w:t>
      </w:r>
      <w:proofErr w:type="gramEnd"/>
      <w:r w:rsidRPr="00C93CE9">
        <w:t xml:space="preserve"> to stay in my good graces.  Those that habitually leave a mess for someone else tend to not.  Therefore, never leave a mess for anyone else to clean up.  YOUR PARTICIPATION IN CARING FOR THE STUDIO WILL AFFECT YOUR GRADE.</w:t>
      </w:r>
    </w:p>
    <w:p w14:paraId="54ACB1A4" w14:textId="77777777" w:rsidR="00E5631F" w:rsidRPr="00C93CE9" w:rsidRDefault="00E5631F" w:rsidP="00E5631F">
      <w:pPr>
        <w:rPr>
          <w:b/>
        </w:rPr>
      </w:pPr>
    </w:p>
    <w:p w14:paraId="0027CA28" w14:textId="77777777" w:rsidR="00E5631F" w:rsidRPr="00ED41ED" w:rsidRDefault="00E5631F" w:rsidP="00E5631F">
      <w:pPr>
        <w:rPr>
          <w:rFonts w:cstheme="minorHAnsi"/>
          <w:b/>
          <w:sz w:val="36"/>
          <w:szCs w:val="36"/>
        </w:rPr>
      </w:pPr>
      <w:r w:rsidRPr="00ED41ED">
        <w:rPr>
          <w:rFonts w:cstheme="minorHAnsi"/>
          <w:b/>
          <w:sz w:val="36"/>
          <w:szCs w:val="36"/>
        </w:rPr>
        <w:t xml:space="preserve">HEALTH &amp; SAFETY PROGRAM </w:t>
      </w:r>
    </w:p>
    <w:p w14:paraId="11831163" w14:textId="77777777" w:rsidR="00E5631F" w:rsidRPr="00C25295" w:rsidRDefault="00E5631F" w:rsidP="00E5631F">
      <w:pPr>
        <w:rPr>
          <w:rFonts w:cstheme="minorHAnsi"/>
        </w:rPr>
      </w:pPr>
      <w:r w:rsidRPr="007B22A4">
        <w:rPr>
          <w:rFonts w:cstheme="minorHAns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7B22A4">
        <w:rPr>
          <w:rStyle w:val="apple-converted-space"/>
          <w:rFonts w:cstheme="minorHAnsi"/>
          <w:color w:val="000000"/>
        </w:rPr>
        <w:t> </w:t>
      </w:r>
      <w:hyperlink r:id="rId9" w:history="1">
        <w:r w:rsidRPr="007B22A4">
          <w:rPr>
            <w:rStyle w:val="Hyperlink"/>
            <w:rFonts w:cstheme="minorHAnsi"/>
            <w:color w:val="954F72"/>
          </w:rPr>
          <w:t>https://art.unt.edu/healthandsafety</w:t>
        </w:r>
      </w:hyperlink>
      <w:r w:rsidRPr="007B22A4">
        <w:rPr>
          <w:rStyle w:val="apple-converted-space"/>
          <w:rFonts w:cstheme="minorHAnsi"/>
          <w:color w:val="000000"/>
        </w:rPr>
        <w:t xml:space="preserve">. </w:t>
      </w:r>
    </w:p>
    <w:p w14:paraId="6C3EC6ED" w14:textId="77777777" w:rsidR="00E5631F" w:rsidRPr="00346F8B" w:rsidRDefault="00E5631F" w:rsidP="00E5631F"/>
    <w:p w14:paraId="3F6250A4" w14:textId="77777777" w:rsidR="00E5631F" w:rsidRPr="00C93CE9" w:rsidRDefault="00E5631F" w:rsidP="00E5631F">
      <w:pPr>
        <w:rPr>
          <w:b/>
          <w:sz w:val="36"/>
          <w:szCs w:val="36"/>
        </w:rPr>
      </w:pPr>
      <w:r w:rsidRPr="00C93CE9">
        <w:rPr>
          <w:b/>
          <w:sz w:val="36"/>
          <w:szCs w:val="36"/>
        </w:rPr>
        <w:t>Health &amp; Safety Area Specific Information: Ceramics</w:t>
      </w:r>
    </w:p>
    <w:p w14:paraId="39BC67B0" w14:textId="77777777" w:rsidR="00E5631F" w:rsidRPr="00C93CE9" w:rsidRDefault="00E5631F" w:rsidP="00E5631F">
      <w:pPr>
        <w:rPr>
          <w:b/>
          <w:sz w:val="28"/>
          <w:szCs w:val="28"/>
        </w:rPr>
      </w:pPr>
      <w:r w:rsidRPr="00C93CE9">
        <w:rPr>
          <w:b/>
          <w:sz w:val="28"/>
          <w:szCs w:val="28"/>
        </w:rPr>
        <w:t xml:space="preserve">Please review the CVAD Health and Safety handbook at: </w:t>
      </w:r>
      <w:hyperlink r:id="rId10" w:history="1">
        <w:r w:rsidRPr="00C93CE9">
          <w:rPr>
            <w:rStyle w:val="Hyperlink"/>
            <w:b/>
            <w:sz w:val="28"/>
            <w:szCs w:val="28"/>
          </w:rPr>
          <w:t>https://art.unt.edu/healthandsafety</w:t>
        </w:r>
      </w:hyperlink>
    </w:p>
    <w:p w14:paraId="0BE2A90D" w14:textId="77777777" w:rsidR="00E5631F" w:rsidRPr="00C93CE9" w:rsidRDefault="00E5631F" w:rsidP="00E5631F">
      <w:pPr>
        <w:rPr>
          <w:rFonts w:cs="Verlag-Book"/>
          <w:b/>
          <w:szCs w:val="36"/>
        </w:rPr>
      </w:pPr>
    </w:p>
    <w:p w14:paraId="117C1099" w14:textId="77777777" w:rsidR="00E5631F" w:rsidRPr="00C93CE9" w:rsidRDefault="00E5631F" w:rsidP="00E5631F">
      <w:pPr>
        <w:rPr>
          <w:rFonts w:cs="Verlag-Book"/>
          <w:b/>
          <w:szCs w:val="36"/>
          <w:u w:val="single"/>
        </w:rPr>
      </w:pPr>
      <w:r w:rsidRPr="00C93CE9">
        <w:rPr>
          <w:rFonts w:cs="Verlag-Book"/>
          <w:b/>
          <w:szCs w:val="36"/>
          <w:u w:val="single"/>
        </w:rPr>
        <w:t>1. Hazards of the Materials</w:t>
      </w:r>
    </w:p>
    <w:p w14:paraId="5F956BE3" w14:textId="77777777" w:rsidR="00E5631F" w:rsidRPr="00C93CE9" w:rsidRDefault="00E5631F" w:rsidP="00E5631F">
      <w:pPr>
        <w:rPr>
          <w:rFonts w:cs="Verlag-Book"/>
          <w:sz w:val="20"/>
          <w:szCs w:val="36"/>
        </w:rPr>
      </w:pPr>
      <w:r w:rsidRPr="00C93CE9">
        <w:rPr>
          <w:rFonts w:cs="Verlag-Book"/>
          <w:sz w:val="20"/>
          <w:szCs w:val="36"/>
        </w:rPr>
        <w:t xml:space="preserve">Clay Dust is a potential </w:t>
      </w:r>
      <w:proofErr w:type="gramStart"/>
      <w:r w:rsidRPr="00C93CE9">
        <w:rPr>
          <w:rFonts w:cs="Verlag-Book"/>
          <w:sz w:val="20"/>
          <w:szCs w:val="36"/>
        </w:rPr>
        <w:t>irritant</w:t>
      </w:r>
      <w:proofErr w:type="gramEnd"/>
      <w:r w:rsidRPr="00C93CE9">
        <w:rPr>
          <w:rFonts w:cs="Verlag-Book"/>
          <w:sz w:val="20"/>
          <w:szCs w:val="36"/>
        </w:rPr>
        <w:t xml:space="preserve"> and prolonged exposure may result in chronic conditions.</w:t>
      </w:r>
    </w:p>
    <w:p w14:paraId="0258C70C" w14:textId="77777777" w:rsidR="00E5631F" w:rsidRPr="00C93CE9" w:rsidRDefault="00E5631F" w:rsidP="00E5631F">
      <w:pPr>
        <w:rPr>
          <w:rFonts w:cs="Verlag-Book"/>
          <w:sz w:val="20"/>
          <w:szCs w:val="36"/>
        </w:rPr>
      </w:pPr>
      <w:r w:rsidRPr="00C93CE9">
        <w:rPr>
          <w:rFonts w:cs="Verlag-Book"/>
          <w:sz w:val="20"/>
          <w:szCs w:val="36"/>
        </w:rPr>
        <w:lastRenderedPageBreak/>
        <w:t xml:space="preserve">Many substances in the glaze room are marked as toxic or hazardous materials. </w:t>
      </w:r>
    </w:p>
    <w:p w14:paraId="22D8DA33" w14:textId="77777777" w:rsidR="00E5631F" w:rsidRPr="00C93CE9" w:rsidRDefault="00E5631F" w:rsidP="00E5631F">
      <w:pPr>
        <w:rPr>
          <w:rFonts w:cs="Verlag-Book"/>
          <w:sz w:val="20"/>
          <w:szCs w:val="36"/>
        </w:rPr>
      </w:pPr>
      <w:r w:rsidRPr="00C93CE9">
        <w:rPr>
          <w:rFonts w:cs="Verlag-Book"/>
          <w:sz w:val="20"/>
          <w:szCs w:val="36"/>
        </w:rPr>
        <w:t>Ingestion and inhalation of these materials could be hazardous or fatal.</w:t>
      </w:r>
    </w:p>
    <w:p w14:paraId="74378AE7" w14:textId="77777777" w:rsidR="00E5631F" w:rsidRPr="00C93CE9" w:rsidRDefault="00E5631F" w:rsidP="00E5631F">
      <w:pPr>
        <w:rPr>
          <w:rFonts w:cs="Verlag-Book"/>
          <w:szCs w:val="36"/>
        </w:rPr>
      </w:pPr>
    </w:p>
    <w:p w14:paraId="11D8AF7D" w14:textId="77777777" w:rsidR="00E5631F" w:rsidRPr="00C93CE9" w:rsidRDefault="00E5631F" w:rsidP="00E5631F">
      <w:pPr>
        <w:rPr>
          <w:rFonts w:cs="Verlag-Book"/>
          <w:b/>
          <w:szCs w:val="36"/>
          <w:u w:val="single"/>
        </w:rPr>
      </w:pPr>
      <w:r w:rsidRPr="00C93CE9">
        <w:rPr>
          <w:rFonts w:cs="Verlag-Book"/>
          <w:b/>
          <w:szCs w:val="36"/>
          <w:u w:val="single"/>
        </w:rPr>
        <w:t>2. Best Practices</w:t>
      </w:r>
    </w:p>
    <w:p w14:paraId="40D113B8" w14:textId="77777777" w:rsidR="00E5631F" w:rsidRPr="00C93CE9" w:rsidRDefault="00E5631F" w:rsidP="00E5631F">
      <w:pPr>
        <w:rPr>
          <w:rFonts w:cs="Verlag-Book"/>
          <w:sz w:val="20"/>
          <w:szCs w:val="36"/>
        </w:rPr>
      </w:pPr>
      <w:r w:rsidRPr="00C93CE9">
        <w:rPr>
          <w:rFonts w:cs="Verlag-Book"/>
          <w:sz w:val="20"/>
          <w:szCs w:val="36"/>
        </w:rPr>
        <w:t>Use gloves and clean after yourself and your area to avoid exposure to hazardous materials.</w:t>
      </w:r>
    </w:p>
    <w:p w14:paraId="2FEE545C" w14:textId="77777777" w:rsidR="00E5631F" w:rsidRPr="00C93CE9" w:rsidRDefault="00E5631F" w:rsidP="00E5631F">
      <w:pPr>
        <w:rPr>
          <w:rFonts w:cs="Verlag-Book"/>
          <w:szCs w:val="36"/>
        </w:rPr>
      </w:pPr>
    </w:p>
    <w:p w14:paraId="65271115" w14:textId="77777777" w:rsidR="00E5631F" w:rsidRPr="00C93CE9" w:rsidRDefault="00E5631F" w:rsidP="00E5631F">
      <w:pPr>
        <w:rPr>
          <w:rFonts w:cs="Verlag-Book"/>
          <w:b/>
          <w:szCs w:val="36"/>
          <w:u w:val="single"/>
        </w:rPr>
      </w:pPr>
      <w:r w:rsidRPr="00C93CE9">
        <w:rPr>
          <w:rFonts w:cs="Verlag-Book"/>
          <w:b/>
          <w:szCs w:val="36"/>
          <w:u w:val="single"/>
        </w:rPr>
        <w:t>3. Links for Safety</w:t>
      </w:r>
    </w:p>
    <w:p w14:paraId="26C72D4B" w14:textId="77777777" w:rsidR="00E5631F" w:rsidRPr="00C93CE9" w:rsidRDefault="00E5631F" w:rsidP="00E5631F">
      <w:pPr>
        <w:rPr>
          <w:rFonts w:cs="Verlag-Book"/>
          <w:sz w:val="20"/>
          <w:szCs w:val="36"/>
        </w:rPr>
      </w:pPr>
      <w:hyperlink r:id="rId11" w:history="1">
        <w:r w:rsidRPr="00C93CE9">
          <w:rPr>
            <w:rStyle w:val="Hyperlink"/>
            <w:rFonts w:cs="Verlag-Book"/>
            <w:sz w:val="20"/>
            <w:szCs w:val="36"/>
          </w:rPr>
          <w:t>http://www.lagunaclay.com/msds/</w:t>
        </w:r>
      </w:hyperlink>
    </w:p>
    <w:p w14:paraId="422167D8" w14:textId="77777777" w:rsidR="00E5631F" w:rsidRPr="00C93CE9" w:rsidRDefault="00E5631F" w:rsidP="00E5631F">
      <w:pPr>
        <w:rPr>
          <w:sz w:val="18"/>
          <w:szCs w:val="18"/>
        </w:rPr>
      </w:pPr>
      <w:r w:rsidRPr="00C93CE9">
        <w:rPr>
          <w:rFonts w:cs="Verlag-Book"/>
          <w:b/>
          <w:szCs w:val="36"/>
          <w:u w:val="single"/>
        </w:rPr>
        <w:br/>
        <w:t>4. Area Health &amp; Safety Rules</w:t>
      </w:r>
    </w:p>
    <w:p w14:paraId="16999BE5" w14:textId="77777777" w:rsidR="00E5631F" w:rsidRPr="00C93CE9" w:rsidRDefault="00E5631F" w:rsidP="00E5631F">
      <w:pPr>
        <w:pStyle w:val="NoParagraphStyle"/>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All users of the studio classrooms are expected to </w:t>
      </w:r>
      <w:proofErr w:type="gramStart"/>
      <w:r w:rsidRPr="00C93CE9">
        <w:rPr>
          <w:rFonts w:asciiTheme="minorHAnsi" w:hAnsiTheme="minorHAnsi" w:cs="Verlag-Book"/>
          <w:color w:val="auto"/>
          <w:sz w:val="20"/>
        </w:rPr>
        <w:t>follow studio area rules at all times</w:t>
      </w:r>
      <w:proofErr w:type="gramEnd"/>
      <w:r w:rsidRPr="00C93CE9">
        <w:rPr>
          <w:rFonts w:asciiTheme="minorHAnsi" w:hAnsiTheme="minorHAnsi" w:cs="Verlag-Book"/>
          <w:color w:val="auto"/>
          <w:sz w:val="20"/>
        </w:rPr>
        <w:t>. If you have any questions, ask your instructor.</w:t>
      </w:r>
      <w:r w:rsidRPr="00C93CE9">
        <w:rPr>
          <w:rFonts w:asciiTheme="minorHAnsi" w:hAnsiTheme="minorHAnsi" w:cs="Verlag-Book"/>
          <w:color w:val="auto"/>
          <w:sz w:val="20"/>
        </w:rPr>
        <w:br/>
      </w:r>
    </w:p>
    <w:p w14:paraId="1DFE4C2D" w14:textId="77777777" w:rsidR="00E5631F" w:rsidRPr="00C93CE9" w:rsidRDefault="00E5631F" w:rsidP="00E5631F">
      <w:pPr>
        <w:pStyle w:val="NoParagraphStyle"/>
        <w:numPr>
          <w:ilvl w:val="0"/>
          <w:numId w:val="13"/>
        </w:numPr>
        <w:spacing w:line="240" w:lineRule="auto"/>
        <w:ind w:right="720"/>
        <w:rPr>
          <w:rFonts w:asciiTheme="minorHAnsi" w:hAnsiTheme="minorHAnsi" w:cs="Verlag-Book"/>
          <w:color w:val="auto"/>
          <w:sz w:val="20"/>
        </w:rPr>
      </w:pPr>
      <w:r w:rsidRPr="00C93CE9">
        <w:rPr>
          <w:rFonts w:asciiTheme="minorHAnsi" w:hAnsiTheme="minorHAnsi" w:cs="Verlag-Bold"/>
          <w:sz w:val="20"/>
        </w:rPr>
        <w:t>Follow all CVAD Health and Safety handbook guidelines (the handbook should be reviewed by your instructor and can be found here:</w:t>
      </w:r>
      <w:r w:rsidRPr="00C93CE9">
        <w:rPr>
          <w:rFonts w:asciiTheme="minorHAnsi" w:hAnsiTheme="minorHAnsi" w:cs="Verlag-Bold"/>
          <w:color w:val="FF0000"/>
          <w:sz w:val="20"/>
        </w:rPr>
        <w:t xml:space="preserve"> </w:t>
      </w:r>
      <w:hyperlink r:id="rId12" w:history="1">
        <w:r w:rsidRPr="00C93CE9">
          <w:rPr>
            <w:rFonts w:asciiTheme="minorHAnsi" w:hAnsiTheme="minorHAnsi" w:cs="Verlag-Book"/>
            <w:sz w:val="20"/>
          </w:rPr>
          <w:t>https://art.unt.edu/healthandsafety</w:t>
        </w:r>
      </w:hyperlink>
    </w:p>
    <w:p w14:paraId="3FBD25BA" w14:textId="77777777" w:rsidR="00E5631F" w:rsidRPr="00C93CE9" w:rsidRDefault="00E5631F" w:rsidP="00E5631F">
      <w:pPr>
        <w:pStyle w:val="NoParagraphStyle"/>
        <w:numPr>
          <w:ilvl w:val="0"/>
          <w:numId w:val="7"/>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t>Follow the CVAD Waste Management Chart in the classroom and other health &amp; safety guidelines posted</w:t>
      </w:r>
    </w:p>
    <w:p w14:paraId="565D2011" w14:textId="77777777" w:rsidR="00E5631F" w:rsidRPr="00C93CE9" w:rsidRDefault="00E5631F" w:rsidP="00E5631F">
      <w:pPr>
        <w:pStyle w:val="NoParagraphStyle"/>
        <w:numPr>
          <w:ilvl w:val="0"/>
          <w:numId w:val="7"/>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 xml:space="preserve">In case of emergency, call campus </w:t>
      </w:r>
      <w:r w:rsidRPr="00C93CE9">
        <w:rPr>
          <w:rFonts w:asciiTheme="minorHAnsi" w:hAnsiTheme="minorHAnsi" w:cs="Verlag-Bold"/>
          <w:color w:val="auto"/>
          <w:sz w:val="20"/>
        </w:rPr>
        <w:t>police at (940)565-3000or call 911</w:t>
      </w:r>
    </w:p>
    <w:p w14:paraId="4DA421AA" w14:textId="77777777" w:rsidR="00E5631F" w:rsidRPr="00C93CE9" w:rsidRDefault="00E5631F" w:rsidP="00E5631F">
      <w:pPr>
        <w:pStyle w:val="NoParagraphStyle"/>
        <w:numPr>
          <w:ilvl w:val="0"/>
          <w:numId w:val="14"/>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File an incident report (forms may be found in the CVAD H&amp;S handbook and in the main office. Turn completed forms into the Studio Art Departmental Office within 48 hours of the event)</w:t>
      </w:r>
    </w:p>
    <w:p w14:paraId="2CAC4968" w14:textId="77777777" w:rsidR="00E5631F" w:rsidRPr="00C93CE9" w:rsidRDefault="00E5631F" w:rsidP="00E5631F">
      <w:pPr>
        <w:pStyle w:val="NoParagraphStyle"/>
        <w:numPr>
          <w:ilvl w:val="0"/>
          <w:numId w:val="14"/>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Do not prop classroom doors. Doors are to remain closed to ensure the building HVAC and ventilation work properly</w:t>
      </w:r>
    </w:p>
    <w:p w14:paraId="6888DBAB" w14:textId="77777777" w:rsidR="00E5631F" w:rsidRPr="00C93CE9" w:rsidRDefault="00E5631F" w:rsidP="00E5631F">
      <w:pPr>
        <w:numPr>
          <w:ilvl w:val="0"/>
          <w:numId w:val="11"/>
        </w:numPr>
        <w:rPr>
          <w:sz w:val="20"/>
        </w:rPr>
      </w:pPr>
      <w:r w:rsidRPr="00C93CE9">
        <w:rPr>
          <w:sz w:val="20"/>
        </w:rPr>
        <w:t>No food or drink in the studio</w:t>
      </w:r>
    </w:p>
    <w:p w14:paraId="6560147F" w14:textId="77777777" w:rsidR="00E5631F" w:rsidRPr="00C93CE9" w:rsidRDefault="00E5631F" w:rsidP="00E5631F">
      <w:pPr>
        <w:numPr>
          <w:ilvl w:val="0"/>
          <w:numId w:val="11"/>
        </w:numPr>
        <w:rPr>
          <w:sz w:val="20"/>
        </w:rPr>
      </w:pPr>
      <w:r w:rsidRPr="00C93CE9">
        <w:rPr>
          <w:sz w:val="20"/>
        </w:rPr>
        <w:t>Read and obey all signs posted in the Ceramics areas</w:t>
      </w:r>
    </w:p>
    <w:p w14:paraId="31FF4320" w14:textId="77777777" w:rsidR="00E5631F" w:rsidRPr="00C93CE9" w:rsidRDefault="00E5631F" w:rsidP="00E5631F">
      <w:pPr>
        <w:numPr>
          <w:ilvl w:val="0"/>
          <w:numId w:val="11"/>
        </w:numPr>
        <w:rPr>
          <w:sz w:val="20"/>
        </w:rPr>
      </w:pPr>
      <w:r w:rsidRPr="00C93CE9">
        <w:rPr>
          <w:rFonts w:cs="Verlag-Bold"/>
          <w:sz w:val="20"/>
        </w:rPr>
        <w:t>Report any safety issues IMMEDIATELY to your instructor or the ceramics technician.</w:t>
      </w:r>
    </w:p>
    <w:p w14:paraId="28BEE730" w14:textId="77777777" w:rsidR="00E5631F" w:rsidRPr="00C93CE9" w:rsidRDefault="00E5631F" w:rsidP="00E5631F">
      <w:pPr>
        <w:pStyle w:val="NoParagraphStyle"/>
        <w:numPr>
          <w:ilvl w:val="0"/>
          <w:numId w:val="13"/>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Use best practices for material handling. If you have questions about a material, ask an instructor for guidance or check the MSDS sheets located in OSH 137 (glaze material room).</w:t>
      </w:r>
    </w:p>
    <w:p w14:paraId="3EB7D7A2" w14:textId="77777777" w:rsidR="00E5631F" w:rsidRPr="00C93CE9" w:rsidRDefault="00E5631F" w:rsidP="00E5631F">
      <w:pPr>
        <w:pStyle w:val="NoParagraphStyle"/>
        <w:numPr>
          <w:ilvl w:val="0"/>
          <w:numId w:val="13"/>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 xml:space="preserve">Familiarize yourself with the closest eyewash station and first aid kit. </w:t>
      </w:r>
    </w:p>
    <w:p w14:paraId="2DD8285C" w14:textId="77777777" w:rsidR="00E5631F" w:rsidRPr="00C93CE9" w:rsidRDefault="00E5631F" w:rsidP="00E5631F">
      <w:pPr>
        <w:pStyle w:val="NoParagraphStyle"/>
        <w:numPr>
          <w:ilvl w:val="0"/>
          <w:numId w:val="13"/>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 xml:space="preserve">Notify your instructor if first aid supplies are low. </w:t>
      </w:r>
    </w:p>
    <w:p w14:paraId="58912856" w14:textId="77777777" w:rsidR="00E5631F" w:rsidRPr="00C93CE9" w:rsidRDefault="00E5631F" w:rsidP="00E5631F">
      <w:pPr>
        <w:pStyle w:val="NoParagraphStyle"/>
        <w:numPr>
          <w:ilvl w:val="0"/>
          <w:numId w:val="13"/>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Do not spray any aerosols in any CVAD classroom/studio/doorway or exterior wall/floor. Cover any surface you are spraying on outside.  Please do not use bricks from the ceramic brick piles to prop or hold down your items or surface cover.</w:t>
      </w:r>
    </w:p>
    <w:p w14:paraId="53C5600E"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Shoes must be </w:t>
      </w:r>
      <w:proofErr w:type="gramStart"/>
      <w:r w:rsidRPr="00C93CE9">
        <w:rPr>
          <w:rFonts w:cs="Verlag-Book"/>
          <w:sz w:val="20"/>
          <w:szCs w:val="36"/>
        </w:rPr>
        <w:t xml:space="preserve">worn </w:t>
      </w:r>
      <w:r w:rsidRPr="00C93CE9">
        <w:rPr>
          <w:rFonts w:cs="Verlag-Book"/>
          <w:sz w:val="20"/>
          <w:szCs w:val="36"/>
          <w:u w:val="single"/>
        </w:rPr>
        <w:t>at all times</w:t>
      </w:r>
      <w:proofErr w:type="gramEnd"/>
      <w:r w:rsidRPr="00C93CE9">
        <w:rPr>
          <w:rFonts w:cs="Verlag-Book"/>
          <w:sz w:val="20"/>
          <w:szCs w:val="36"/>
        </w:rPr>
        <w:t>. It is wise to change into clothes and / or wear an apron for this class to avoid carrying dust particles with you when you depart. These studio clothes or personal aprons may be stored in your OSH locker.</w:t>
      </w:r>
    </w:p>
    <w:p w14:paraId="5602D9BE"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It is recommended that protective equipment be </w:t>
      </w:r>
      <w:proofErr w:type="gramStart"/>
      <w:r w:rsidRPr="00C93CE9">
        <w:rPr>
          <w:rFonts w:cs="Verlag-Book"/>
          <w:sz w:val="20"/>
          <w:szCs w:val="36"/>
        </w:rPr>
        <w:t>worn at all times</w:t>
      </w:r>
      <w:proofErr w:type="gramEnd"/>
      <w:r w:rsidRPr="00C93CE9">
        <w:rPr>
          <w:rFonts w:cs="Verlag-Book"/>
          <w:sz w:val="20"/>
          <w:szCs w:val="36"/>
        </w:rPr>
        <w:t>: safety glasses when scraping and cleaning shelves, protective lenses for kiln viewing, gloves for hot objects, ear protection for grinding and sawing, rubber gloves for mixing hazardous materials, etc.</w:t>
      </w:r>
    </w:p>
    <w:p w14:paraId="46683400" w14:textId="77777777" w:rsidR="00E5631F" w:rsidRPr="00C93CE9" w:rsidRDefault="00E5631F" w:rsidP="00E5631F">
      <w:pPr>
        <w:numPr>
          <w:ilvl w:val="0"/>
          <w:numId w:val="12"/>
        </w:numPr>
        <w:rPr>
          <w:rFonts w:cs="Verlag-Book"/>
          <w:sz w:val="20"/>
          <w:szCs w:val="36"/>
        </w:rPr>
      </w:pPr>
      <w:r w:rsidRPr="00C93CE9">
        <w:rPr>
          <w:rFonts w:cs="Verlag-Book"/>
          <w:sz w:val="20"/>
          <w:szCs w:val="36"/>
        </w:rPr>
        <w:t>It is strongly recommended that a respirator with particulate filters be worn when working with dry materials, especially in the glaze material room (OSH 137), the clay mixing room (OSH 122), and the plaster room (OSH 124).</w:t>
      </w:r>
    </w:p>
    <w:p w14:paraId="269FC602" w14:textId="77777777" w:rsidR="00E5631F" w:rsidRPr="00C93CE9" w:rsidRDefault="00E5631F" w:rsidP="00E5631F">
      <w:pPr>
        <w:numPr>
          <w:ilvl w:val="0"/>
          <w:numId w:val="12"/>
        </w:numPr>
        <w:rPr>
          <w:rFonts w:cs="Verlag-Book"/>
          <w:sz w:val="20"/>
          <w:szCs w:val="36"/>
        </w:rPr>
      </w:pPr>
      <w:r w:rsidRPr="00C93CE9">
        <w:rPr>
          <w:rFonts w:cs="Verlag-Book"/>
          <w:sz w:val="20"/>
          <w:szCs w:val="36"/>
        </w:rPr>
        <w:t>Do not block aisles, halls, or doors</w:t>
      </w:r>
    </w:p>
    <w:p w14:paraId="5A7C04AE" w14:textId="77777777" w:rsidR="00E5631F" w:rsidRPr="00C93CE9" w:rsidRDefault="00E5631F" w:rsidP="00E5631F">
      <w:pPr>
        <w:numPr>
          <w:ilvl w:val="0"/>
          <w:numId w:val="12"/>
        </w:numPr>
        <w:rPr>
          <w:rFonts w:cs="Verlag-Book"/>
          <w:sz w:val="20"/>
          <w:szCs w:val="36"/>
        </w:rPr>
      </w:pPr>
      <w:r w:rsidRPr="00C93CE9">
        <w:rPr>
          <w:rFonts w:cs="Verlag-Book"/>
          <w:sz w:val="20"/>
          <w:szCs w:val="36"/>
        </w:rPr>
        <w:t>Do not bring children or pets into the studios</w:t>
      </w:r>
    </w:p>
    <w:p w14:paraId="62CC6BC3" w14:textId="77777777" w:rsidR="00E5631F" w:rsidRPr="00C93CE9" w:rsidRDefault="00E5631F" w:rsidP="00E5631F">
      <w:pPr>
        <w:numPr>
          <w:ilvl w:val="0"/>
          <w:numId w:val="12"/>
        </w:numPr>
        <w:rPr>
          <w:rFonts w:cs="Verlag-Book"/>
          <w:sz w:val="20"/>
          <w:szCs w:val="36"/>
        </w:rPr>
      </w:pPr>
      <w:r w:rsidRPr="00C93CE9">
        <w:rPr>
          <w:rFonts w:cs="Verlag-Book"/>
          <w:sz w:val="20"/>
          <w:szCs w:val="36"/>
        </w:rPr>
        <w:t>Studio, equipment and material use is restricted to students currently enrolled in a ceramics class.</w:t>
      </w:r>
    </w:p>
    <w:p w14:paraId="574F0EE6"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If you do not know how to use a piece of equipment or are unsure of proper </w:t>
      </w:r>
      <w:proofErr w:type="gramStart"/>
      <w:r w:rsidRPr="00C93CE9">
        <w:rPr>
          <w:rFonts w:cs="Verlag-Book"/>
          <w:sz w:val="20"/>
          <w:szCs w:val="36"/>
        </w:rPr>
        <w:t>procedures</w:t>
      </w:r>
      <w:proofErr w:type="gramEnd"/>
      <w:r w:rsidRPr="00C93CE9">
        <w:rPr>
          <w:rFonts w:cs="Verlag-Book"/>
          <w:sz w:val="20"/>
          <w:szCs w:val="36"/>
        </w:rPr>
        <w:t xml:space="preserve"> please ask someone.  Do not use force on any piece of equipment.  </w:t>
      </w:r>
    </w:p>
    <w:p w14:paraId="0EFB7F73"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If something breaks, please tell the ceramics technician or your instructor immediately. </w:t>
      </w:r>
    </w:p>
    <w:p w14:paraId="615515D9" w14:textId="77777777" w:rsidR="00E5631F" w:rsidRPr="00C93CE9" w:rsidRDefault="00E5631F" w:rsidP="00E5631F">
      <w:pPr>
        <w:numPr>
          <w:ilvl w:val="0"/>
          <w:numId w:val="12"/>
        </w:numPr>
        <w:rPr>
          <w:rFonts w:cs="Verlag-Book"/>
          <w:sz w:val="20"/>
          <w:szCs w:val="36"/>
        </w:rPr>
      </w:pPr>
      <w:r w:rsidRPr="00C93CE9">
        <w:rPr>
          <w:rFonts w:cs="Verlag-Book"/>
          <w:sz w:val="20"/>
          <w:szCs w:val="36"/>
        </w:rPr>
        <w:t>Do not store things on the floor or on the counters. Tools, buckets, clay and works in progress should be stored in the storage areas provided.</w:t>
      </w:r>
    </w:p>
    <w:p w14:paraId="18341315" w14:textId="77777777" w:rsidR="00E5631F" w:rsidRPr="00C93CE9" w:rsidRDefault="00E5631F" w:rsidP="00E5631F">
      <w:pPr>
        <w:numPr>
          <w:ilvl w:val="0"/>
          <w:numId w:val="12"/>
        </w:numPr>
        <w:rPr>
          <w:rFonts w:cs="Verlag-Book"/>
          <w:sz w:val="20"/>
          <w:szCs w:val="36"/>
        </w:rPr>
      </w:pPr>
      <w:r w:rsidRPr="00C93CE9">
        <w:rPr>
          <w:rFonts w:cs="Verlag-Book"/>
          <w:sz w:val="20"/>
          <w:szCs w:val="36"/>
        </w:rPr>
        <w:t>Clean up spills immediately</w:t>
      </w:r>
    </w:p>
    <w:p w14:paraId="20CCB9AA" w14:textId="77777777" w:rsidR="00E5631F" w:rsidRPr="00C93CE9" w:rsidRDefault="00E5631F" w:rsidP="00E5631F">
      <w:pPr>
        <w:numPr>
          <w:ilvl w:val="0"/>
          <w:numId w:val="12"/>
        </w:numPr>
        <w:rPr>
          <w:rFonts w:cs="Verlag-Book"/>
          <w:sz w:val="20"/>
          <w:szCs w:val="36"/>
        </w:rPr>
      </w:pPr>
      <w:r w:rsidRPr="00C93CE9">
        <w:rPr>
          <w:rFonts w:cs="Verlag-Book"/>
          <w:sz w:val="20"/>
          <w:szCs w:val="36"/>
        </w:rPr>
        <w:lastRenderedPageBreak/>
        <w:t xml:space="preserve">Clean up your working area daily- wipe down all used surfaces and check the floors.  Do not leave works in progress out on the tables, wheels or counters when you are not in the studio. </w:t>
      </w:r>
    </w:p>
    <w:p w14:paraId="68FB689A" w14:textId="77777777" w:rsidR="00E5631F" w:rsidRPr="00C93CE9" w:rsidRDefault="00E5631F" w:rsidP="00E5631F">
      <w:pPr>
        <w:numPr>
          <w:ilvl w:val="0"/>
          <w:numId w:val="12"/>
        </w:numPr>
        <w:rPr>
          <w:rFonts w:cs="Verlag-Book"/>
          <w:sz w:val="20"/>
          <w:szCs w:val="36"/>
        </w:rPr>
      </w:pPr>
      <w:r w:rsidRPr="00C93CE9">
        <w:rPr>
          <w:rFonts w:cs="Verlag-Book"/>
          <w:sz w:val="20"/>
          <w:szCs w:val="36"/>
        </w:rPr>
        <w:t>Scoop up dry materials, mop up liquids, do not return spilled materials to original source as they are contaminated now</w:t>
      </w:r>
    </w:p>
    <w:p w14:paraId="0FE8BE7B"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If you accidentally cross-contaminate dry materials in the glaze material room (OSH 137), please inform the ceramics technician or your instructor immediately. </w:t>
      </w:r>
    </w:p>
    <w:p w14:paraId="6EE022B0"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All discarded bisqueware, </w:t>
      </w:r>
      <w:proofErr w:type="spellStart"/>
      <w:r w:rsidRPr="00C93CE9">
        <w:rPr>
          <w:rFonts w:cs="Verlag-Book"/>
          <w:sz w:val="20"/>
          <w:szCs w:val="36"/>
        </w:rPr>
        <w:t>glazeware</w:t>
      </w:r>
      <w:proofErr w:type="spellEnd"/>
      <w:r w:rsidRPr="00C93CE9">
        <w:rPr>
          <w:rFonts w:cs="Verlag-Book"/>
          <w:sz w:val="20"/>
          <w:szCs w:val="36"/>
        </w:rPr>
        <w:t xml:space="preserve"> and empty dry material bags must be taken to the dumpster.  Do not place in the trash cans. </w:t>
      </w:r>
    </w:p>
    <w:p w14:paraId="279FA802" w14:textId="77777777" w:rsidR="00E5631F" w:rsidRPr="00C93CE9" w:rsidRDefault="00E5631F" w:rsidP="00E5631F">
      <w:pPr>
        <w:numPr>
          <w:ilvl w:val="0"/>
          <w:numId w:val="12"/>
        </w:numPr>
        <w:rPr>
          <w:rFonts w:cs="Verlag-Book"/>
          <w:sz w:val="20"/>
          <w:szCs w:val="36"/>
        </w:rPr>
      </w:pPr>
      <w:r w:rsidRPr="00C93CE9">
        <w:rPr>
          <w:rFonts w:cs="Verlag-Book"/>
          <w:sz w:val="20"/>
          <w:szCs w:val="36"/>
        </w:rPr>
        <w:t xml:space="preserve">All glazing utensils must first be rinsed in the yellow rinse bucket prior to being washed in the sink. </w:t>
      </w:r>
    </w:p>
    <w:p w14:paraId="32FD281F" w14:textId="77777777" w:rsidR="00E5631F" w:rsidRPr="00C93CE9" w:rsidRDefault="00E5631F" w:rsidP="00E5631F">
      <w:pPr>
        <w:numPr>
          <w:ilvl w:val="0"/>
          <w:numId w:val="12"/>
        </w:numPr>
        <w:rPr>
          <w:rFonts w:cs="Verlag-Book"/>
          <w:sz w:val="20"/>
          <w:szCs w:val="36"/>
        </w:rPr>
      </w:pPr>
      <w:r w:rsidRPr="00C93CE9">
        <w:rPr>
          <w:rFonts w:cs="Verlag-Book"/>
          <w:sz w:val="20"/>
          <w:szCs w:val="36"/>
        </w:rPr>
        <w:t>Place materials containing barium carbonate or chromium oxide in the hazardous waste disposal area</w:t>
      </w:r>
    </w:p>
    <w:p w14:paraId="34F90D78" w14:textId="77777777" w:rsidR="00E5631F" w:rsidRPr="00C93CE9" w:rsidRDefault="00E5631F" w:rsidP="00E5631F">
      <w:pPr>
        <w:numPr>
          <w:ilvl w:val="0"/>
          <w:numId w:val="12"/>
        </w:numPr>
        <w:rPr>
          <w:rFonts w:cs="Verlag-Book"/>
          <w:sz w:val="20"/>
          <w:szCs w:val="36"/>
        </w:rPr>
      </w:pPr>
      <w:r w:rsidRPr="00C93CE9">
        <w:rPr>
          <w:rFonts w:cs="Verlag-Book"/>
          <w:sz w:val="20"/>
          <w:szCs w:val="36"/>
        </w:rPr>
        <w:t>Do not sweep.  This puts hazardous materials in the air.  Rather vacuum, scrape up chunks and wet-clean.</w:t>
      </w:r>
    </w:p>
    <w:p w14:paraId="51869720" w14:textId="77777777" w:rsidR="00E5631F" w:rsidRPr="00C93CE9" w:rsidRDefault="00E5631F" w:rsidP="00E5631F">
      <w:pPr>
        <w:pStyle w:val="NoParagraphStyle"/>
        <w:numPr>
          <w:ilvl w:val="0"/>
          <w:numId w:val="8"/>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sand greenware, glaze or bisqueware indoors.  If sanding </w:t>
      </w:r>
      <w:r w:rsidRPr="00C93CE9">
        <w:rPr>
          <w:rFonts w:asciiTheme="minorHAnsi" w:hAnsiTheme="minorHAnsi" w:cs="Verlag-Book"/>
          <w:i/>
          <w:color w:val="auto"/>
          <w:sz w:val="20"/>
        </w:rPr>
        <w:t>must</w:t>
      </w:r>
      <w:r w:rsidRPr="00C93CE9">
        <w:rPr>
          <w:rFonts w:asciiTheme="minorHAnsi" w:hAnsiTheme="minorHAnsi" w:cs="Verlag-Book"/>
          <w:color w:val="auto"/>
          <w:sz w:val="20"/>
        </w:rPr>
        <w:t xml:space="preserve"> be done, please do so outside (over a trash can) while wearing an appropriate dust mask or respirator.  </w:t>
      </w:r>
    </w:p>
    <w:p w14:paraId="33607AFF" w14:textId="77777777" w:rsidR="00E5631F" w:rsidRPr="00C93CE9" w:rsidRDefault="00E5631F" w:rsidP="00E5631F">
      <w:pPr>
        <w:pStyle w:val="NoParagraphStyle"/>
        <w:numPr>
          <w:ilvl w:val="0"/>
          <w:numId w:val="8"/>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Do not block doorways or block access to lights.</w:t>
      </w:r>
    </w:p>
    <w:p w14:paraId="175B5059" w14:textId="77777777" w:rsidR="00E5631F" w:rsidRPr="00C93CE9" w:rsidRDefault="00E5631F" w:rsidP="00E5631F">
      <w:pPr>
        <w:pStyle w:val="NoParagraphStyle"/>
        <w:numPr>
          <w:ilvl w:val="0"/>
          <w:numId w:val="8"/>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remove furniture from rooms or borrow furniture from rooms without permission from the area coordinators. </w:t>
      </w:r>
    </w:p>
    <w:p w14:paraId="2526134A" w14:textId="77777777" w:rsidR="00E5631F" w:rsidRPr="00C93CE9" w:rsidRDefault="00E5631F" w:rsidP="00E5631F">
      <w:pPr>
        <w:pStyle w:val="NoParagraphStyle"/>
        <w:numPr>
          <w:ilvl w:val="0"/>
          <w:numId w:val="9"/>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create “daisy chains” with multiple electric cords. </w:t>
      </w:r>
    </w:p>
    <w:p w14:paraId="40BED71F" w14:textId="77777777" w:rsidR="00E5631F" w:rsidRPr="00C93CE9" w:rsidRDefault="00E5631F" w:rsidP="00E5631F">
      <w:pPr>
        <w:pStyle w:val="NoParagraphStyle"/>
        <w:numPr>
          <w:ilvl w:val="0"/>
          <w:numId w:val="9"/>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No hazardous materials down sinks.</w:t>
      </w:r>
    </w:p>
    <w:p w14:paraId="744FA6E9" w14:textId="77777777" w:rsidR="00E5631F" w:rsidRPr="00C93CE9" w:rsidRDefault="00E5631F" w:rsidP="00E5631F">
      <w:pPr>
        <w:pStyle w:val="NoParagraphStyle"/>
        <w:numPr>
          <w:ilvl w:val="0"/>
          <w:numId w:val="9"/>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Store all flammables in the flammable cabinet. Keep flammable cabinet </w:t>
      </w:r>
      <w:proofErr w:type="gramStart"/>
      <w:r w:rsidRPr="00C93CE9">
        <w:rPr>
          <w:rFonts w:asciiTheme="minorHAnsi" w:hAnsiTheme="minorHAnsi" w:cs="Verlag-Book"/>
          <w:color w:val="auto"/>
          <w:sz w:val="20"/>
        </w:rPr>
        <w:t>closed at all times</w:t>
      </w:r>
      <w:proofErr w:type="gramEnd"/>
      <w:r w:rsidRPr="00C93CE9">
        <w:rPr>
          <w:rFonts w:asciiTheme="minorHAnsi" w:hAnsiTheme="minorHAnsi" w:cs="Verlag-Book"/>
          <w:color w:val="auto"/>
          <w:sz w:val="20"/>
        </w:rPr>
        <w:t xml:space="preserve">. </w:t>
      </w:r>
    </w:p>
    <w:p w14:paraId="2EC33301" w14:textId="77777777" w:rsidR="00E5631F" w:rsidRPr="00C93CE9" w:rsidRDefault="00E5631F" w:rsidP="00E5631F">
      <w:pPr>
        <w:pStyle w:val="NoParagraphStyle"/>
        <w:numPr>
          <w:ilvl w:val="0"/>
          <w:numId w:val="9"/>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t>Report any safety issues IMMEDIATELY to your instructor.</w:t>
      </w:r>
    </w:p>
    <w:p w14:paraId="118878AB" w14:textId="77777777" w:rsidR="00E5631F" w:rsidRPr="00C93CE9" w:rsidRDefault="00E5631F" w:rsidP="00E5631F">
      <w:pPr>
        <w:pStyle w:val="NoParagraphStyle"/>
        <w:numPr>
          <w:ilvl w:val="0"/>
          <w:numId w:val="10"/>
        </w:numPr>
        <w:spacing w:line="240" w:lineRule="auto"/>
        <w:rPr>
          <w:rFonts w:asciiTheme="minorHAnsi" w:hAnsiTheme="minorHAnsi" w:cs="Verlag-Book"/>
          <w:color w:val="auto"/>
          <w:sz w:val="20"/>
        </w:rPr>
      </w:pPr>
      <w:r w:rsidRPr="00C93CE9">
        <w:rPr>
          <w:rFonts w:asciiTheme="minorHAnsi" w:hAnsiTheme="minorHAnsi" w:cs="Verlag-Bold"/>
          <w:color w:val="auto"/>
          <w:sz w:val="20"/>
        </w:rPr>
        <w:t xml:space="preserve">All courses must engage in </w:t>
      </w:r>
      <w:r w:rsidRPr="00C93CE9">
        <w:rPr>
          <w:rFonts w:asciiTheme="minorHAnsi" w:hAnsiTheme="minorHAnsi" w:cs="Verlag-Book"/>
          <w:color w:val="auto"/>
          <w:sz w:val="20"/>
        </w:rPr>
        <w:t>an end of the semester clean up.</w:t>
      </w:r>
    </w:p>
    <w:p w14:paraId="3B8A00A7" w14:textId="77777777" w:rsidR="00E5631F" w:rsidRPr="00C93CE9" w:rsidRDefault="00E5631F" w:rsidP="00E5631F">
      <w:pPr>
        <w:pStyle w:val="ListParagraph"/>
        <w:numPr>
          <w:ilvl w:val="0"/>
          <w:numId w:val="10"/>
        </w:numPr>
        <w:rPr>
          <w:sz w:val="20"/>
          <w:szCs w:val="20"/>
        </w:rPr>
      </w:pPr>
      <w:r w:rsidRPr="00C93CE9">
        <w:rPr>
          <w:sz w:val="20"/>
          <w:szCs w:val="20"/>
        </w:rPr>
        <w:t xml:space="preserve">Follow the </w:t>
      </w:r>
      <w:r w:rsidRPr="00C93CE9">
        <w:rPr>
          <w:rFonts w:cs="Verlag-Black"/>
          <w:b/>
          <w:sz w:val="20"/>
          <w:szCs w:val="20"/>
        </w:rPr>
        <w:t xml:space="preserve">CVAD CONTAINER POLICY </w:t>
      </w:r>
      <w:r w:rsidRPr="00C93CE9">
        <w:rPr>
          <w:rFonts w:cs="Verlag-Black"/>
          <w:sz w:val="20"/>
          <w:szCs w:val="20"/>
        </w:rPr>
        <w:t>(see below)</w:t>
      </w:r>
    </w:p>
    <w:tbl>
      <w:tblPr>
        <w:tblW w:w="9360" w:type="dxa"/>
        <w:tblInd w:w="-90" w:type="dxa"/>
        <w:tblLook w:val="00A0" w:firstRow="1" w:lastRow="0" w:firstColumn="1" w:lastColumn="0" w:noHBand="0" w:noVBand="0"/>
      </w:tblPr>
      <w:tblGrid>
        <w:gridCol w:w="4680"/>
        <w:gridCol w:w="4680"/>
      </w:tblGrid>
      <w:tr w:rsidR="00E5631F" w:rsidRPr="00C93CE9" w14:paraId="39CD6691" w14:textId="77777777" w:rsidTr="00EE5C44">
        <w:tc>
          <w:tcPr>
            <w:tcW w:w="4680" w:type="dxa"/>
          </w:tcPr>
          <w:p w14:paraId="3847D9EA" w14:textId="77777777" w:rsidR="00E5631F" w:rsidRPr="00C93CE9" w:rsidRDefault="00E5631F" w:rsidP="00EE5C44">
            <w:pPr>
              <w:rPr>
                <w:sz w:val="20"/>
                <w:szCs w:val="20"/>
              </w:rPr>
            </w:pPr>
          </w:p>
        </w:tc>
        <w:tc>
          <w:tcPr>
            <w:tcW w:w="4680" w:type="dxa"/>
          </w:tcPr>
          <w:p w14:paraId="377FB848" w14:textId="77777777" w:rsidR="00E5631F" w:rsidRPr="00C93CE9" w:rsidRDefault="00E5631F" w:rsidP="00EE5C44">
            <w:pPr>
              <w:jc w:val="center"/>
              <w:rPr>
                <w:sz w:val="20"/>
                <w:szCs w:val="20"/>
              </w:rPr>
            </w:pPr>
          </w:p>
        </w:tc>
      </w:tr>
    </w:tbl>
    <w:p w14:paraId="384CDE5C" w14:textId="052B0444" w:rsidR="00F1131D" w:rsidRPr="00F1131D" w:rsidRDefault="00E5631F" w:rsidP="00F1131D">
      <w:pPr>
        <w:ind w:left="360"/>
        <w:rPr>
          <w:b/>
          <w:sz w:val="20"/>
          <w:szCs w:val="20"/>
        </w:rPr>
      </w:pPr>
      <w:r w:rsidRPr="00C93CE9">
        <w:rPr>
          <w:sz w:val="20"/>
          <w:szCs w:val="20"/>
        </w:rPr>
        <w:t>There are 3 types of labels used in CVAD.</w:t>
      </w:r>
      <w:r w:rsidRPr="00C93CE9">
        <w:rPr>
          <w:sz w:val="20"/>
          <w:szCs w:val="20"/>
        </w:rPr>
        <w:br/>
      </w:r>
      <w:r w:rsidRPr="00C93CE9">
        <w:rPr>
          <w:rFonts w:cs="Arial"/>
          <w:b/>
          <w:bCs/>
          <w:sz w:val="20"/>
          <w:szCs w:val="20"/>
        </w:rPr>
        <w:t>All containers</w:t>
      </w:r>
      <w:r w:rsidRPr="00C93CE9">
        <w:rPr>
          <w:rFonts w:cs="Arial"/>
          <w:b/>
          <w:sz w:val="20"/>
          <w:szCs w:val="20"/>
        </w:rPr>
        <w:t xml:space="preserve"> must have a label </w:t>
      </w:r>
      <w:proofErr w:type="gramStart"/>
      <w:r w:rsidRPr="00C93CE9">
        <w:rPr>
          <w:rFonts w:cs="Arial"/>
          <w:b/>
          <w:sz w:val="20"/>
          <w:szCs w:val="20"/>
        </w:rPr>
        <w:t>identifying the contents at all times</w:t>
      </w:r>
      <w:proofErr w:type="gramEnd"/>
      <w:r w:rsidRPr="00C93CE9">
        <w:rPr>
          <w:rFonts w:cs="Arial"/>
          <w:b/>
          <w:sz w:val="20"/>
          <w:szCs w:val="20"/>
        </w:rPr>
        <w:t>.</w:t>
      </w:r>
    </w:p>
    <w:p w14:paraId="5F58C794" w14:textId="6C485BAD" w:rsidR="00E5631F" w:rsidRPr="00C93CE9" w:rsidRDefault="00E5631F" w:rsidP="00E5631F"/>
    <w:p w14:paraId="6BED69AE" w14:textId="77777777" w:rsidR="00E5631F" w:rsidRPr="00C93CE9" w:rsidRDefault="00E5631F" w:rsidP="00E5631F"/>
    <w:p w14:paraId="0DFC2E27" w14:textId="77777777" w:rsidR="00E5631F" w:rsidRPr="00C93CE9" w:rsidRDefault="00E5631F" w:rsidP="00E5631F">
      <w:pPr>
        <w:rPr>
          <w:rFonts w:cs="Times New Roman"/>
          <w:b/>
          <w:sz w:val="36"/>
          <w:szCs w:val="36"/>
        </w:rPr>
      </w:pPr>
      <w:r w:rsidRPr="00C93CE9">
        <w:rPr>
          <w:rFonts w:cs="Times New Roman"/>
          <w:b/>
          <w:sz w:val="36"/>
          <w:szCs w:val="36"/>
        </w:rPr>
        <w:t xml:space="preserve">ACADEMIC INTEGRITY </w:t>
      </w:r>
    </w:p>
    <w:p w14:paraId="1E833DE6" w14:textId="77777777" w:rsidR="00E5631F" w:rsidRPr="00C93CE9" w:rsidRDefault="00E5631F" w:rsidP="00E5631F">
      <w:pPr>
        <w:rPr>
          <w:rFonts w:cs="Times New Roman"/>
        </w:rPr>
      </w:pPr>
      <w:r w:rsidRPr="00C93CE9">
        <w:rPr>
          <w:rFonts w:cs="Times New Roman"/>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2BEA6F15" w14:textId="77777777" w:rsidR="00E5631F" w:rsidRPr="00C93CE9" w:rsidRDefault="00E5631F" w:rsidP="00E5631F">
      <w:pPr>
        <w:rPr>
          <w:sz w:val="16"/>
          <w:szCs w:val="16"/>
        </w:rPr>
      </w:pPr>
    </w:p>
    <w:p w14:paraId="5BB439E4" w14:textId="77777777" w:rsidR="00E5631F" w:rsidRPr="009160DE" w:rsidRDefault="00E5631F" w:rsidP="00E5631F">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 xml:space="preserve">ADA Accommodation Statement </w:t>
      </w:r>
    </w:p>
    <w:p w14:paraId="2C1DC1B0" w14:textId="77777777" w:rsidR="00E5631F" w:rsidRDefault="00E5631F" w:rsidP="00E5631F">
      <w:pPr>
        <w:rPr>
          <w:rFonts w:cstheme="minorHAnsi"/>
        </w:rPr>
      </w:pPr>
      <w:r w:rsidRPr="007516F5">
        <w:rPr>
          <w:rFonts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7516F5">
        <w:rPr>
          <w:rFonts w:cstheme="minorHAnsi"/>
        </w:rPr>
        <w:t>time,</w:t>
      </w:r>
      <w:proofErr w:type="gramEnd"/>
      <w:r w:rsidRPr="007516F5">
        <w:rPr>
          <w:rFonts w:cstheme="min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Pr="007516F5">
        <w:rPr>
          <w:rFonts w:cstheme="minorHAnsi"/>
        </w:rPr>
        <w:lastRenderedPageBreak/>
        <w:t xml:space="preserve">prior to implementation in each class. For additional information see the ODA website at </w:t>
      </w:r>
      <w:hyperlink r:id="rId13">
        <w:r w:rsidRPr="007516F5">
          <w:rPr>
            <w:rFonts w:cstheme="minorHAnsi"/>
          </w:rPr>
          <w:t>disability.unt.edu</w:t>
        </w:r>
      </w:hyperlink>
    </w:p>
    <w:p w14:paraId="0C9C38F5" w14:textId="77777777" w:rsidR="00E5631F" w:rsidRPr="00C93CE9" w:rsidRDefault="00E5631F" w:rsidP="00E5631F">
      <w:pPr>
        <w:rPr>
          <w:b/>
          <w:sz w:val="22"/>
          <w:szCs w:val="22"/>
        </w:rPr>
      </w:pPr>
    </w:p>
    <w:p w14:paraId="6041D56F" w14:textId="77777777" w:rsidR="00E5631F" w:rsidRPr="00C93CE9" w:rsidRDefault="00E5631F" w:rsidP="00E5631F">
      <w:pPr>
        <w:rPr>
          <w:sz w:val="36"/>
          <w:szCs w:val="36"/>
        </w:rPr>
      </w:pPr>
      <w:r w:rsidRPr="00C93CE9">
        <w:rPr>
          <w:b/>
          <w:sz w:val="36"/>
          <w:szCs w:val="36"/>
        </w:rPr>
        <w:t>Building Emergency Procedure</w:t>
      </w:r>
    </w:p>
    <w:p w14:paraId="58A5F9A3" w14:textId="77777777" w:rsidR="00E5631F" w:rsidRPr="007B22A4" w:rsidRDefault="00E5631F" w:rsidP="00E5631F">
      <w:pPr>
        <w:rPr>
          <w:rFonts w:cstheme="minorHAnsi"/>
        </w:rPr>
      </w:pPr>
      <w:r w:rsidRPr="00AD274E">
        <w:rPr>
          <w:rFonts w:cstheme="minorHAnsi"/>
        </w:rPr>
        <w:t xml:space="preserve">In case of emergency (alarm will sound), please follow the building evacuation plans posted on each floor of your building and proceed to the nearest parking lot. For the </w:t>
      </w:r>
      <w:proofErr w:type="gramStart"/>
      <w:r w:rsidRPr="00AD274E">
        <w:rPr>
          <w:rFonts w:cstheme="minorHAnsi"/>
        </w:rPr>
        <w:t>ceramics</w:t>
      </w:r>
      <w:proofErr w:type="gramEnd"/>
      <w:r w:rsidRPr="00AD274E">
        <w:rPr>
          <w:rFonts w:cstheme="minorHAnsi"/>
        </w:rPr>
        <w:t xml:space="preserve"> facilities, we will evacuate to the far WEST end of the parking lot directly outside of the Art Annex BEFORE you leave, you MUST check in with your instructor who will be taking roll of the class.  In case of tornado (campus sirens will sound) or other </w:t>
      </w:r>
      <w:proofErr w:type="gramStart"/>
      <w:r w:rsidRPr="00AD274E">
        <w:rPr>
          <w:rFonts w:cstheme="minorHAnsi"/>
        </w:rPr>
        <w:t>weather related</w:t>
      </w:r>
      <w:proofErr w:type="gramEnd"/>
      <w:r w:rsidRPr="00AD274E">
        <w:rPr>
          <w:rFonts w:cstheme="minorHAnsi"/>
        </w:rPr>
        <w:t xml:space="preserve"> threat, please go to the nearest hallway or room on your floor without exterior windows and remain there until an </w:t>
      </w:r>
      <w:proofErr w:type="gramStart"/>
      <w:r w:rsidRPr="00AD274E">
        <w:rPr>
          <w:rFonts w:cstheme="minorHAnsi"/>
        </w:rPr>
        <w:t>all clear</w:t>
      </w:r>
      <w:proofErr w:type="gramEnd"/>
      <w:r w:rsidRPr="00AD274E">
        <w:rPr>
          <w:rFonts w:cstheme="minorHAnsi"/>
        </w:rPr>
        <w:t xml:space="preserve"> signal is sounded.  In the Art Anex, the designated tornado shelters will be the restrooms. Follow instructions of your teachers, act accordingly and remain calm.</w:t>
      </w:r>
    </w:p>
    <w:p w14:paraId="7266B4C8" w14:textId="77777777" w:rsidR="00E5631F" w:rsidRDefault="00E5631F" w:rsidP="00E5631F"/>
    <w:p w14:paraId="6932634D" w14:textId="77777777" w:rsidR="00E5631F" w:rsidRPr="009160DE" w:rsidRDefault="00E5631F" w:rsidP="00E5631F">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 xml:space="preserve">Emergency Notification &amp; Procedures </w:t>
      </w:r>
    </w:p>
    <w:p w14:paraId="4D186A8C" w14:textId="77777777" w:rsidR="00E5631F" w:rsidRPr="009160DE" w:rsidRDefault="00E5631F" w:rsidP="00E5631F">
      <w:pPr>
        <w:pStyle w:val="NoSpacing"/>
        <w:rPr>
          <w:rFonts w:asciiTheme="minorHAnsi" w:hAnsiTheme="minorHAnsi" w:cstheme="minorHAnsi"/>
          <w:sz w:val="24"/>
          <w:szCs w:val="24"/>
        </w:rPr>
      </w:pPr>
      <w:r w:rsidRPr="007516F5">
        <w:rPr>
          <w:rFonts w:asciiTheme="minorHAnsi" w:hAnsiTheme="minorHAnsi" w:cstheme="minorHAns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CBC5414" w14:textId="77777777" w:rsidR="00E5631F" w:rsidRPr="00C93CE9" w:rsidRDefault="00E5631F" w:rsidP="00E5631F">
      <w:pPr>
        <w:rPr>
          <w:b/>
          <w:sz w:val="22"/>
          <w:szCs w:val="22"/>
        </w:rPr>
      </w:pPr>
    </w:p>
    <w:p w14:paraId="1FF2473A" w14:textId="77777777" w:rsidR="00E5631F" w:rsidRPr="00C93CE9" w:rsidRDefault="00E5631F" w:rsidP="00E5631F">
      <w:pPr>
        <w:rPr>
          <w:sz w:val="36"/>
          <w:szCs w:val="36"/>
        </w:rPr>
      </w:pPr>
      <w:r w:rsidRPr="00C93CE9">
        <w:rPr>
          <w:b/>
          <w:sz w:val="36"/>
          <w:szCs w:val="36"/>
        </w:rPr>
        <w:t xml:space="preserve">Center for students’ rights and responsibilities </w:t>
      </w:r>
    </w:p>
    <w:p w14:paraId="2CA34C3F" w14:textId="77777777" w:rsidR="00E5631F" w:rsidRPr="00C93CE9" w:rsidRDefault="00E5631F" w:rsidP="00E5631F">
      <w:pPr>
        <w:autoSpaceDE w:val="0"/>
        <w:autoSpaceDN w:val="0"/>
        <w:adjustRightInd w:val="0"/>
        <w:contextualSpacing/>
      </w:pPr>
      <w:r w:rsidRPr="00C93CE9">
        <w:t xml:space="preserve">Each University of North Texas student is entitled to certain rights associated with higher education institutions.  See www.unt.edu/csrr for further information.  Cases of academic dishonesty will be referred to University authorities. See </w:t>
      </w:r>
      <w:hyperlink r:id="rId14" w:history="1">
        <w:r w:rsidRPr="00C93CE9">
          <w:rPr>
            <w:rStyle w:val="Hyperlink"/>
          </w:rPr>
          <w:t>UNT Policy 06.003</w:t>
        </w:r>
      </w:hyperlink>
      <w:r w:rsidRPr="00C93CE9">
        <w:t>.</w:t>
      </w:r>
    </w:p>
    <w:p w14:paraId="0FB0CE01" w14:textId="77777777" w:rsidR="00E5631F" w:rsidRPr="00C93CE9" w:rsidRDefault="00E5631F" w:rsidP="00E5631F">
      <w:pPr>
        <w:rPr>
          <w:sz w:val="22"/>
          <w:szCs w:val="22"/>
        </w:rPr>
      </w:pPr>
    </w:p>
    <w:p w14:paraId="0CDBA9EC" w14:textId="77777777" w:rsidR="00E5631F" w:rsidRPr="00C93CE9" w:rsidRDefault="00E5631F" w:rsidP="00E5631F">
      <w:pPr>
        <w:contextualSpacing/>
        <w:rPr>
          <w:b/>
          <w:snapToGrid w:val="0"/>
          <w:sz w:val="36"/>
          <w:szCs w:val="36"/>
        </w:rPr>
      </w:pPr>
      <w:r w:rsidRPr="00C93CE9">
        <w:rPr>
          <w:b/>
          <w:snapToGrid w:val="0"/>
          <w:sz w:val="36"/>
          <w:szCs w:val="36"/>
        </w:rPr>
        <w:t>Acceptable student behavior</w:t>
      </w:r>
    </w:p>
    <w:p w14:paraId="621286FE" w14:textId="77777777" w:rsidR="00E5631F" w:rsidRPr="00C93CE9" w:rsidRDefault="00E5631F" w:rsidP="00E5631F">
      <w:pPr>
        <w:contextualSpacing/>
      </w:pPr>
      <w:r w:rsidRPr="00C93CE9">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5" w:history="1">
        <w:r w:rsidRPr="00C93CE9">
          <w:rPr>
            <w:rStyle w:val="Hyperlink"/>
            <w:rFonts w:eastAsia="Calibri"/>
          </w:rPr>
          <w:t>http://deanofstudents.unt.edu</w:t>
        </w:r>
      </w:hyperlink>
      <w:r w:rsidRPr="00C93CE9">
        <w:t>.</w:t>
      </w:r>
    </w:p>
    <w:p w14:paraId="7BD1AA51" w14:textId="77777777" w:rsidR="00E5631F" w:rsidRDefault="00E5631F" w:rsidP="00E5631F">
      <w:pPr>
        <w:tabs>
          <w:tab w:val="left" w:pos="1654"/>
        </w:tabs>
        <w:rPr>
          <w:b/>
          <w:color w:val="000000"/>
          <w:sz w:val="36"/>
          <w:szCs w:val="36"/>
        </w:rPr>
      </w:pPr>
    </w:p>
    <w:p w14:paraId="357FE2C8" w14:textId="77777777" w:rsidR="00E5631F" w:rsidRPr="009160DE" w:rsidRDefault="00E5631F" w:rsidP="00E5631F">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Survivor Advocacy</w:t>
      </w:r>
    </w:p>
    <w:p w14:paraId="062BE827" w14:textId="77777777" w:rsidR="00E5631F" w:rsidRDefault="00E5631F" w:rsidP="00E5631F">
      <w:pPr>
        <w:rPr>
          <w:rFonts w:cstheme="minorHAnsi"/>
        </w:rPr>
      </w:pPr>
      <w:r w:rsidRPr="007516F5">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w:t>
      </w:r>
      <w:r w:rsidRPr="007516F5">
        <w:rPr>
          <w:rFonts w:cstheme="minorHAnsi"/>
        </w:rPr>
        <w:lastRenderedPageBreak/>
        <w:t xml:space="preserve">policies prohibit discrimination </w:t>
      </w:r>
      <w:proofErr w:type="gramStart"/>
      <w:r w:rsidRPr="007516F5">
        <w:rPr>
          <w:rFonts w:cstheme="minorHAnsi"/>
        </w:rPr>
        <w:t>on the basis of</w:t>
      </w:r>
      <w:proofErr w:type="gramEnd"/>
      <w:r w:rsidRPr="007516F5">
        <w:rPr>
          <w:rFonts w:cstheme="minorHAnsi"/>
        </w:rPr>
        <w:t xml:space="preserve"> </w:t>
      </w:r>
      <w:proofErr w:type="gramStart"/>
      <w:r w:rsidRPr="007516F5">
        <w:rPr>
          <w:rFonts w:cstheme="minorHAnsi"/>
        </w:rPr>
        <w:t>sex, and</w:t>
      </w:r>
      <w:proofErr w:type="gramEnd"/>
      <w:r w:rsidRPr="007516F5">
        <w:rPr>
          <w:rFonts w:cstheme="minorHAns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6">
        <w:r w:rsidRPr="007516F5">
          <w:rPr>
            <w:rFonts w:cstheme="minorHAnsi"/>
          </w:rPr>
          <w:t xml:space="preserve">SurvivorAdvocate@unt.edu </w:t>
        </w:r>
      </w:hyperlink>
      <w:r w:rsidRPr="007516F5">
        <w:rPr>
          <w:rFonts w:cstheme="minorHAnsi"/>
        </w:rPr>
        <w:t>or by calling the Dean of Students Office at 940-565-2648. Additionally, alleged sexual misconduct can be non-confidentially reported to the Title IX C</w:t>
      </w:r>
      <w:hyperlink r:id="rId17">
        <w:r w:rsidRPr="007516F5">
          <w:rPr>
            <w:rFonts w:cstheme="minorHAnsi"/>
          </w:rPr>
          <w:t xml:space="preserve">oordinator at </w:t>
        </w:r>
      </w:hyperlink>
      <w:hyperlink r:id="rId18">
        <w:r w:rsidRPr="007516F5">
          <w:rPr>
            <w:rFonts w:cstheme="minorHAnsi"/>
          </w:rPr>
          <w:t xml:space="preserve">oeo@unt.edu </w:t>
        </w:r>
      </w:hyperlink>
      <w:r w:rsidRPr="007516F5">
        <w:rPr>
          <w:rFonts w:cstheme="minorHAnsi"/>
        </w:rPr>
        <w:t>or at (940) 565 2759.</w:t>
      </w:r>
    </w:p>
    <w:p w14:paraId="5D75DD4F" w14:textId="77777777" w:rsidR="00E5631F" w:rsidRDefault="00E5631F" w:rsidP="00E5631F">
      <w:pPr>
        <w:contextualSpacing/>
      </w:pPr>
    </w:p>
    <w:p w14:paraId="00FAB4D1" w14:textId="77777777" w:rsidR="00B52C80" w:rsidRDefault="00B52C80" w:rsidP="00E5631F">
      <w:pPr>
        <w:contextualSpacing/>
      </w:pPr>
    </w:p>
    <w:p w14:paraId="2C315378" w14:textId="77777777" w:rsidR="00B52C80" w:rsidRDefault="00B52C80" w:rsidP="00E5631F">
      <w:pPr>
        <w:contextualSpacing/>
      </w:pPr>
    </w:p>
    <w:p w14:paraId="11E61BF6" w14:textId="77777777" w:rsidR="00B52C80" w:rsidRDefault="00B52C80" w:rsidP="00E5631F">
      <w:pPr>
        <w:contextualSpacing/>
      </w:pPr>
    </w:p>
    <w:p w14:paraId="6E9B56F2" w14:textId="77777777" w:rsidR="00B52C80" w:rsidRDefault="00B52C80" w:rsidP="00E5631F">
      <w:pPr>
        <w:contextualSpacing/>
      </w:pPr>
    </w:p>
    <w:p w14:paraId="7A0B2718" w14:textId="77777777" w:rsidR="00B52C80" w:rsidRPr="00C93CE9" w:rsidRDefault="00B52C80" w:rsidP="00E5631F">
      <w:pPr>
        <w:contextualSpacing/>
      </w:pPr>
    </w:p>
    <w:p w14:paraId="735377E4" w14:textId="77777777" w:rsidR="00E5631F" w:rsidRPr="00C93CE9" w:rsidRDefault="00E5631F" w:rsidP="00E5631F"/>
    <w:p w14:paraId="642B4D01" w14:textId="77777777" w:rsidR="00E5631F" w:rsidRPr="00C93CE9" w:rsidRDefault="00E5631F" w:rsidP="00E5631F">
      <w:pPr>
        <w:ind w:left="450"/>
      </w:pPr>
    </w:p>
    <w:p w14:paraId="6C35FDD8" w14:textId="77777777" w:rsidR="00E5631F" w:rsidRPr="00C93CE9" w:rsidRDefault="00E5631F" w:rsidP="00E5631F">
      <w:pPr>
        <w:pStyle w:val="Default"/>
        <w:jc w:val="center"/>
        <w:rPr>
          <w:rFonts w:asciiTheme="minorHAnsi" w:hAnsiTheme="minorHAnsi"/>
          <w:szCs w:val="22"/>
          <w:u w:val="single"/>
        </w:rPr>
      </w:pPr>
      <w:r w:rsidRPr="00C93CE9">
        <w:rPr>
          <w:rFonts w:asciiTheme="minorHAnsi" w:hAnsiTheme="minorHAnsi"/>
          <w:szCs w:val="22"/>
          <w:u w:val="single"/>
        </w:rPr>
        <w:t>Ceramic Suppliers in the DFW area:</w:t>
      </w:r>
    </w:p>
    <w:p w14:paraId="6E58498B" w14:textId="77777777" w:rsidR="00E5631F" w:rsidRPr="00C93CE9" w:rsidRDefault="00E5631F" w:rsidP="00E5631F">
      <w:pPr>
        <w:pStyle w:val="Default"/>
        <w:jc w:val="center"/>
        <w:rPr>
          <w:rFonts w:asciiTheme="minorHAnsi" w:hAnsiTheme="minorHAnsi"/>
          <w:sz w:val="20"/>
          <w:szCs w:val="22"/>
          <w:u w:val="single"/>
        </w:rPr>
      </w:pPr>
    </w:p>
    <w:p w14:paraId="4C0A3FEC"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i/>
          <w:szCs w:val="22"/>
        </w:rPr>
        <w:t>Trinity Ceramic Supply</w:t>
      </w:r>
      <w:r w:rsidRPr="00C93CE9">
        <w:rPr>
          <w:rFonts w:asciiTheme="minorHAnsi" w:hAnsiTheme="minorHAnsi"/>
          <w:szCs w:val="22"/>
        </w:rPr>
        <w:tab/>
      </w:r>
      <w:r w:rsidRPr="00C93CE9">
        <w:rPr>
          <w:rFonts w:asciiTheme="minorHAnsi" w:hAnsiTheme="minorHAnsi"/>
          <w:i/>
          <w:szCs w:val="22"/>
        </w:rPr>
        <w:t>American Ceramic Supply</w:t>
      </w:r>
      <w:r w:rsidRPr="00C93CE9">
        <w:rPr>
          <w:rFonts w:asciiTheme="minorHAnsi" w:hAnsiTheme="minorHAnsi"/>
          <w:szCs w:val="22"/>
        </w:rPr>
        <w:tab/>
      </w:r>
      <w:r w:rsidRPr="00C93CE9">
        <w:rPr>
          <w:rFonts w:asciiTheme="minorHAnsi" w:hAnsiTheme="minorHAnsi"/>
          <w:i/>
          <w:szCs w:val="22"/>
        </w:rPr>
        <w:t>Texas Pottery Supply</w:t>
      </w:r>
    </w:p>
    <w:p w14:paraId="40432643"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9016 Diplomacy Row</w:t>
      </w:r>
      <w:r w:rsidRPr="00C93CE9">
        <w:rPr>
          <w:rFonts w:asciiTheme="minorHAnsi" w:hAnsiTheme="minorHAnsi"/>
          <w:szCs w:val="22"/>
        </w:rPr>
        <w:tab/>
        <w:t>2442 Ludelle St.</w:t>
      </w:r>
      <w:r w:rsidRPr="00C93CE9">
        <w:rPr>
          <w:rFonts w:asciiTheme="minorHAnsi" w:hAnsiTheme="minorHAnsi"/>
          <w:szCs w:val="22"/>
        </w:rPr>
        <w:tab/>
        <w:t>4401 Garland Dr</w:t>
      </w:r>
    </w:p>
    <w:p w14:paraId="6B1FB6E6"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Dallas, TX. 75247</w:t>
      </w:r>
      <w:r w:rsidRPr="00C93CE9">
        <w:rPr>
          <w:rFonts w:asciiTheme="minorHAnsi" w:hAnsiTheme="minorHAnsi"/>
          <w:szCs w:val="22"/>
        </w:rPr>
        <w:tab/>
        <w:t>Fort Worth, TX. 76105</w:t>
      </w:r>
      <w:r w:rsidRPr="00C93CE9">
        <w:rPr>
          <w:rFonts w:asciiTheme="minorHAnsi" w:hAnsiTheme="minorHAnsi"/>
          <w:szCs w:val="22"/>
        </w:rPr>
        <w:tab/>
        <w:t>Haltom City, TX. 76117</w:t>
      </w:r>
    </w:p>
    <w:p w14:paraId="3AB8783C"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(214) 631-0540</w:t>
      </w:r>
      <w:r w:rsidRPr="00C93CE9">
        <w:rPr>
          <w:rFonts w:asciiTheme="minorHAnsi" w:hAnsiTheme="minorHAnsi"/>
          <w:szCs w:val="22"/>
        </w:rPr>
        <w:tab/>
        <w:t>(817) 535-2651</w:t>
      </w:r>
      <w:r w:rsidRPr="00C93CE9">
        <w:rPr>
          <w:rFonts w:asciiTheme="minorHAnsi" w:hAnsiTheme="minorHAnsi"/>
          <w:szCs w:val="22"/>
        </w:rPr>
        <w:tab/>
        <w:t>(817) 503-2022</w:t>
      </w:r>
    </w:p>
    <w:p w14:paraId="51E9782D"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trinityceramic.com</w:t>
      </w:r>
      <w:r w:rsidRPr="00C93CE9">
        <w:rPr>
          <w:rFonts w:asciiTheme="minorHAnsi" w:hAnsiTheme="minorHAnsi"/>
          <w:szCs w:val="22"/>
        </w:rPr>
        <w:tab/>
        <w:t>americanceramics.com</w:t>
      </w:r>
      <w:r w:rsidRPr="00C93CE9">
        <w:rPr>
          <w:rFonts w:asciiTheme="minorHAnsi" w:hAnsiTheme="minorHAnsi"/>
          <w:szCs w:val="22"/>
        </w:rPr>
        <w:tab/>
        <w:t>texaspottery.com</w:t>
      </w:r>
    </w:p>
    <w:p w14:paraId="04B44326"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Mon-Fri 9-5 &amp;</w:t>
      </w:r>
      <w:r w:rsidRPr="00C93CE9">
        <w:rPr>
          <w:rFonts w:asciiTheme="minorHAnsi" w:hAnsiTheme="minorHAnsi"/>
          <w:szCs w:val="22"/>
        </w:rPr>
        <w:tab/>
        <w:t>Mon-Fri 9-5 &amp;</w:t>
      </w:r>
      <w:r w:rsidRPr="00C93CE9">
        <w:rPr>
          <w:rFonts w:asciiTheme="minorHAnsi" w:hAnsiTheme="minorHAnsi"/>
          <w:szCs w:val="22"/>
        </w:rPr>
        <w:tab/>
        <w:t>Mon-Thurs 9-5</w:t>
      </w:r>
    </w:p>
    <w:p w14:paraId="1280B265" w14:textId="77777777" w:rsidR="00E5631F" w:rsidRPr="00C93CE9" w:rsidRDefault="00E5631F" w:rsidP="00E5631F">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1</w:t>
      </w:r>
      <w:r w:rsidRPr="00C93CE9">
        <w:rPr>
          <w:rFonts w:asciiTheme="minorHAnsi" w:hAnsiTheme="minorHAnsi"/>
          <w:szCs w:val="22"/>
          <w:vertAlign w:val="superscript"/>
        </w:rPr>
        <w:t>st</w:t>
      </w:r>
      <w:r w:rsidRPr="00C93CE9">
        <w:rPr>
          <w:rFonts w:asciiTheme="minorHAnsi" w:hAnsiTheme="minorHAnsi"/>
          <w:szCs w:val="22"/>
        </w:rPr>
        <w:t xml:space="preserve"> Sat of the month 9-12</w:t>
      </w:r>
      <w:r w:rsidRPr="00C93CE9">
        <w:rPr>
          <w:rFonts w:asciiTheme="minorHAnsi" w:hAnsiTheme="minorHAnsi"/>
          <w:szCs w:val="22"/>
        </w:rPr>
        <w:tab/>
        <w:t>Sat 9-noon</w:t>
      </w:r>
      <w:r w:rsidRPr="00C93CE9">
        <w:rPr>
          <w:rFonts w:asciiTheme="minorHAnsi" w:hAnsiTheme="minorHAnsi"/>
          <w:szCs w:val="22"/>
        </w:rPr>
        <w:tab/>
        <w:t>Fri 9-4</w:t>
      </w:r>
    </w:p>
    <w:p w14:paraId="6E4878E6" w14:textId="77777777" w:rsidR="00E5631F" w:rsidRPr="00C93CE9" w:rsidRDefault="00E5631F" w:rsidP="00E5631F">
      <w:pPr>
        <w:pStyle w:val="Default"/>
        <w:tabs>
          <w:tab w:val="left" w:pos="3780"/>
          <w:tab w:val="left" w:pos="7110"/>
        </w:tabs>
        <w:rPr>
          <w:rFonts w:asciiTheme="minorHAnsi" w:hAnsiTheme="minorHAnsi"/>
          <w:szCs w:val="22"/>
        </w:rPr>
      </w:pPr>
    </w:p>
    <w:p w14:paraId="6D52EFD6" w14:textId="77777777" w:rsidR="00E5631F" w:rsidRDefault="00E5631F" w:rsidP="00E5631F">
      <w:pPr>
        <w:rPr>
          <w:i/>
        </w:rPr>
      </w:pPr>
      <w:r w:rsidRPr="00C93CE9">
        <w:rPr>
          <w:i/>
        </w:rPr>
        <w:t>***The instructor retains the right to change the syllabus with or without notice at any time during the semester.</w:t>
      </w:r>
    </w:p>
    <w:p w14:paraId="21C7CE51" w14:textId="77777777" w:rsidR="00E5631F" w:rsidRPr="00C93CE9" w:rsidRDefault="00E5631F" w:rsidP="00E5631F">
      <w:pPr>
        <w:rPr>
          <w:i/>
        </w:rPr>
      </w:pPr>
      <w:r>
        <w:rPr>
          <w:i/>
        </w:rPr>
        <w:br w:type="page"/>
      </w:r>
    </w:p>
    <w:p w14:paraId="0942D0B9" w14:textId="77777777" w:rsidR="00E5631F" w:rsidRPr="00C45BE2" w:rsidRDefault="00E5631F" w:rsidP="00E5631F">
      <w:pPr>
        <w:jc w:val="center"/>
        <w:rPr>
          <w:rFonts w:ascii="Times New Roman" w:hAnsi="Times New Roman" w:cs="Times New Roman"/>
          <w:sz w:val="26"/>
          <w:szCs w:val="26"/>
        </w:rPr>
      </w:pPr>
      <w:r w:rsidRPr="00C45BE2">
        <w:rPr>
          <w:rFonts w:ascii="Times New Roman" w:hAnsi="Times New Roman" w:cs="Times New Roman"/>
          <w:sz w:val="26"/>
          <w:szCs w:val="26"/>
        </w:rPr>
        <w:lastRenderedPageBreak/>
        <w:t>University of North Texas</w:t>
      </w:r>
    </w:p>
    <w:p w14:paraId="634DEDC5" w14:textId="77777777" w:rsidR="00E5631F" w:rsidRPr="00C45BE2" w:rsidRDefault="00E5631F" w:rsidP="00E5631F">
      <w:pPr>
        <w:jc w:val="center"/>
        <w:rPr>
          <w:rFonts w:ascii="Times New Roman" w:hAnsi="Times New Roman" w:cs="Times New Roman"/>
          <w:sz w:val="30"/>
          <w:szCs w:val="30"/>
        </w:rPr>
      </w:pPr>
      <w:r w:rsidRPr="00C45BE2">
        <w:rPr>
          <w:rFonts w:ascii="Times New Roman" w:hAnsi="Times New Roman" w:cs="Times New Roman"/>
          <w:sz w:val="30"/>
          <w:szCs w:val="30"/>
        </w:rPr>
        <w:t>Ceramic Studio Policies</w:t>
      </w:r>
    </w:p>
    <w:p w14:paraId="3FA790FB" w14:textId="77777777" w:rsidR="00E5631F" w:rsidRPr="00C45BE2" w:rsidRDefault="00E5631F" w:rsidP="00E5631F">
      <w:pPr>
        <w:jc w:val="center"/>
        <w:rPr>
          <w:rFonts w:ascii="Times New Roman" w:hAnsi="Times New Roman" w:cs="Times New Roman"/>
          <w:sz w:val="20"/>
          <w:szCs w:val="20"/>
        </w:rPr>
      </w:pPr>
      <w:r>
        <w:rPr>
          <w:rFonts w:ascii="Times New Roman" w:hAnsi="Times New Roman" w:cs="Times New Roman"/>
          <w:sz w:val="20"/>
          <w:szCs w:val="20"/>
        </w:rPr>
        <w:t>Brooks Oliver, Eliza Au</w:t>
      </w:r>
    </w:p>
    <w:p w14:paraId="1A71D509" w14:textId="77777777" w:rsidR="00E5631F" w:rsidRPr="00C45BE2" w:rsidRDefault="00E5631F" w:rsidP="00E5631F">
      <w:pPr>
        <w:jc w:val="center"/>
        <w:rPr>
          <w:rFonts w:ascii="Times New Roman" w:hAnsi="Times New Roman" w:cs="Times New Roman"/>
          <w:sz w:val="20"/>
          <w:szCs w:val="20"/>
        </w:rPr>
      </w:pPr>
      <w:r>
        <w:rPr>
          <w:rFonts w:ascii="Times New Roman" w:hAnsi="Times New Roman" w:cs="Times New Roman"/>
          <w:sz w:val="20"/>
          <w:szCs w:val="20"/>
        </w:rPr>
        <w:t xml:space="preserve">Lab Tech: </w:t>
      </w:r>
      <w:r w:rsidRPr="00C45BE2">
        <w:rPr>
          <w:rFonts w:ascii="Times New Roman" w:hAnsi="Times New Roman" w:cs="Times New Roman"/>
          <w:sz w:val="20"/>
          <w:szCs w:val="20"/>
        </w:rPr>
        <w:t>Valerie Hancock</w:t>
      </w:r>
    </w:p>
    <w:p w14:paraId="1C068AAC" w14:textId="77777777" w:rsidR="00E5631F" w:rsidRDefault="00E5631F" w:rsidP="00E5631F">
      <w:pPr>
        <w:jc w:val="center"/>
        <w:rPr>
          <w:rFonts w:ascii="Times New Roman" w:hAnsi="Times New Roman" w:cs="Times New Roman"/>
          <w:sz w:val="20"/>
          <w:szCs w:val="20"/>
        </w:rPr>
      </w:pPr>
    </w:p>
    <w:p w14:paraId="42029824" w14:textId="77777777" w:rsidR="00E5631F" w:rsidRDefault="00E5631F" w:rsidP="00E5631F">
      <w:pPr>
        <w:jc w:val="center"/>
        <w:rPr>
          <w:rFonts w:ascii="Times New Roman" w:hAnsi="Times New Roman" w:cs="Times New Roman"/>
          <w:sz w:val="20"/>
          <w:szCs w:val="20"/>
        </w:rPr>
      </w:pPr>
    </w:p>
    <w:p w14:paraId="789364A2" w14:textId="77777777" w:rsidR="00E5631F" w:rsidRPr="00C45BE2" w:rsidRDefault="00E5631F" w:rsidP="00E5631F">
      <w:pPr>
        <w:jc w:val="center"/>
        <w:rPr>
          <w:rFonts w:ascii="Times New Roman" w:hAnsi="Times New Roman" w:cs="Times New Roman"/>
          <w:sz w:val="20"/>
          <w:szCs w:val="20"/>
        </w:rPr>
      </w:pPr>
    </w:p>
    <w:p w14:paraId="49888699"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Please help us keep the studio clean and safe.</w:t>
      </w:r>
    </w:p>
    <w:p w14:paraId="15A07D11" w14:textId="77777777" w:rsidR="00E5631F" w:rsidRPr="00C45BE2" w:rsidRDefault="00E5631F" w:rsidP="00E5631F">
      <w:pPr>
        <w:pStyle w:val="ListParagraph"/>
        <w:rPr>
          <w:rFonts w:ascii="Times New Roman" w:hAnsi="Times New Roman" w:cs="Times New Roman"/>
          <w:sz w:val="20"/>
          <w:szCs w:val="20"/>
        </w:rPr>
      </w:pPr>
    </w:p>
    <w:p w14:paraId="48EAB4B7"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 xml:space="preserve">Clean up after yourself.  If YOU make a mess, YOU clean it up.  The wheels, workstations, clay mixers, &amp; extruders need to be washed down with a wet sponge.  All kilns need to be </w:t>
      </w:r>
      <w:proofErr w:type="gramStart"/>
      <w:r w:rsidRPr="00C45BE2">
        <w:rPr>
          <w:rFonts w:ascii="Times New Roman" w:hAnsi="Times New Roman" w:cs="Times New Roman"/>
          <w:sz w:val="20"/>
          <w:szCs w:val="20"/>
        </w:rPr>
        <w:t>vacuumed</w:t>
      </w:r>
      <w:proofErr w:type="gramEnd"/>
      <w:r w:rsidRPr="00C45BE2">
        <w:rPr>
          <w:rFonts w:ascii="Times New Roman" w:hAnsi="Times New Roman" w:cs="Times New Roman"/>
          <w:sz w:val="20"/>
          <w:szCs w:val="20"/>
        </w:rPr>
        <w:t xml:space="preserve"> and shelves &amp; kiln furniture needs to be returned to its home.  Be considerate and don’t leave a mess for someone else to clean up.</w:t>
      </w:r>
    </w:p>
    <w:p w14:paraId="6F23AB84" w14:textId="77777777" w:rsidR="00E5631F" w:rsidRPr="00C45BE2" w:rsidRDefault="00E5631F" w:rsidP="00E5631F">
      <w:pPr>
        <w:rPr>
          <w:rFonts w:ascii="Times New Roman" w:hAnsi="Times New Roman" w:cs="Times New Roman"/>
          <w:sz w:val="20"/>
          <w:szCs w:val="20"/>
        </w:rPr>
      </w:pPr>
    </w:p>
    <w:p w14:paraId="4677DB64" w14:textId="77777777" w:rsidR="00E5631F" w:rsidRPr="00C45BE2" w:rsidRDefault="00E5631F" w:rsidP="00E5631F">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DO NOT PUT CLAY IN THE SINK!</w:t>
      </w:r>
      <w:r w:rsidRPr="00C45BE2">
        <w:rPr>
          <w:rFonts w:ascii="Times New Roman" w:hAnsi="Times New Roman" w:cs="Times New Roman"/>
          <w:sz w:val="20"/>
          <w:szCs w:val="20"/>
        </w:rPr>
        <w:t xml:space="preserve">  Use the large bin located in the center of the ceramics lab.</w:t>
      </w:r>
      <w:r>
        <w:rPr>
          <w:rFonts w:ascii="Times New Roman" w:hAnsi="Times New Roman" w:cs="Times New Roman"/>
          <w:sz w:val="20"/>
          <w:szCs w:val="20"/>
        </w:rPr>
        <w:t xml:space="preserve">  Do not put anything other than clay in the slop bin.</w:t>
      </w:r>
    </w:p>
    <w:p w14:paraId="7F286F81" w14:textId="77777777" w:rsidR="00E5631F" w:rsidRPr="00C45BE2" w:rsidRDefault="00E5631F" w:rsidP="00E5631F">
      <w:pPr>
        <w:rPr>
          <w:rFonts w:ascii="Times New Roman" w:hAnsi="Times New Roman" w:cs="Times New Roman"/>
          <w:sz w:val="20"/>
          <w:szCs w:val="20"/>
        </w:rPr>
      </w:pPr>
    </w:p>
    <w:p w14:paraId="4D4AA272"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Put all studio tools back in their proper place after use.</w:t>
      </w:r>
    </w:p>
    <w:p w14:paraId="4346CF8C" w14:textId="77777777" w:rsidR="00E5631F" w:rsidRPr="00C45BE2" w:rsidRDefault="00E5631F" w:rsidP="00E5631F">
      <w:pPr>
        <w:rPr>
          <w:rFonts w:ascii="Times New Roman" w:hAnsi="Times New Roman" w:cs="Times New Roman"/>
          <w:sz w:val="20"/>
          <w:szCs w:val="20"/>
        </w:rPr>
      </w:pPr>
    </w:p>
    <w:p w14:paraId="0E95096D"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All clay objects to be fired must have your name, initials or logos on the piece.  N</w:t>
      </w:r>
      <w:r>
        <w:rPr>
          <w:rFonts w:ascii="Times New Roman" w:hAnsi="Times New Roman" w:cs="Times New Roman"/>
          <w:sz w:val="20"/>
          <w:szCs w:val="20"/>
        </w:rPr>
        <w:t>o name, no fire, no exceptions.</w:t>
      </w:r>
    </w:p>
    <w:p w14:paraId="06974CBB" w14:textId="77777777" w:rsidR="00E5631F" w:rsidRPr="00C45BE2" w:rsidRDefault="00E5631F" w:rsidP="00E5631F">
      <w:pPr>
        <w:rPr>
          <w:rFonts w:ascii="Times New Roman" w:hAnsi="Times New Roman" w:cs="Times New Roman"/>
          <w:sz w:val="20"/>
          <w:szCs w:val="20"/>
        </w:rPr>
      </w:pPr>
    </w:p>
    <w:p w14:paraId="756742E6"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Scrape insides of glaze buckets after use.  This helps prevent the glaze from building up on the inside of the bucket.  Also sponge off the outside of the bucket.  Cleaning up immediately after glazing is much easier than when the glaze has dried and hardened.</w:t>
      </w:r>
    </w:p>
    <w:p w14:paraId="157E6EC3" w14:textId="77777777" w:rsidR="00E5631F" w:rsidRPr="00C45BE2" w:rsidRDefault="00E5631F" w:rsidP="00E5631F">
      <w:pPr>
        <w:rPr>
          <w:rFonts w:ascii="Times New Roman" w:hAnsi="Times New Roman" w:cs="Times New Roman"/>
          <w:sz w:val="20"/>
          <w:szCs w:val="20"/>
        </w:rPr>
      </w:pPr>
    </w:p>
    <w:p w14:paraId="2E6BF666"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 xml:space="preserve">Work to be glazed must be cleaned up 3/8” from where it touches the tabletop.  If it’s not, you will find your piece on the REJECT </w:t>
      </w:r>
      <w:proofErr w:type="gramStart"/>
      <w:r w:rsidRPr="00C45BE2">
        <w:rPr>
          <w:rFonts w:ascii="Times New Roman" w:hAnsi="Times New Roman" w:cs="Times New Roman"/>
          <w:sz w:val="20"/>
          <w:szCs w:val="20"/>
        </w:rPr>
        <w:t>SHELF</w:t>
      </w:r>
      <w:proofErr w:type="gramEnd"/>
      <w:r w:rsidRPr="00C45BE2">
        <w:rPr>
          <w:rFonts w:ascii="Times New Roman" w:hAnsi="Times New Roman" w:cs="Times New Roman"/>
          <w:sz w:val="20"/>
          <w:szCs w:val="20"/>
        </w:rPr>
        <w:t xml:space="preserve"> and it will not be fired until YOU clean it up!</w:t>
      </w:r>
    </w:p>
    <w:p w14:paraId="7ED86C6F" w14:textId="77777777" w:rsidR="00E5631F" w:rsidRPr="00C45BE2" w:rsidRDefault="00E5631F" w:rsidP="00E5631F">
      <w:pPr>
        <w:rPr>
          <w:rFonts w:ascii="Times New Roman" w:hAnsi="Times New Roman" w:cs="Times New Roman"/>
          <w:sz w:val="20"/>
          <w:szCs w:val="20"/>
        </w:rPr>
      </w:pPr>
    </w:p>
    <w:p w14:paraId="4FC4E62B"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 xml:space="preserve">If your glaze is thick and drippy and runs onto the kiln shelf, you will be required </w:t>
      </w:r>
      <w:r>
        <w:rPr>
          <w:rFonts w:ascii="Times New Roman" w:hAnsi="Times New Roman" w:cs="Times New Roman"/>
          <w:sz w:val="20"/>
          <w:szCs w:val="20"/>
        </w:rPr>
        <w:t>to clean the shelf and possibly pay for the shelf, depending on the damage.  Kiln shelves cost $50.</w:t>
      </w:r>
    </w:p>
    <w:p w14:paraId="4FBEE599" w14:textId="77777777" w:rsidR="00E5631F" w:rsidRPr="00C45BE2" w:rsidRDefault="00E5631F" w:rsidP="00E5631F">
      <w:pPr>
        <w:rPr>
          <w:rFonts w:ascii="Times New Roman" w:hAnsi="Times New Roman" w:cs="Times New Roman"/>
          <w:sz w:val="20"/>
          <w:szCs w:val="20"/>
        </w:rPr>
      </w:pPr>
    </w:p>
    <w:p w14:paraId="697B0096"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Work that is unacceptable for firing, whether improperly glazed, cracked, or poorly constructed, will be</w:t>
      </w:r>
      <w:r>
        <w:rPr>
          <w:rFonts w:ascii="Times New Roman" w:hAnsi="Times New Roman" w:cs="Times New Roman"/>
          <w:sz w:val="20"/>
          <w:szCs w:val="20"/>
        </w:rPr>
        <w:t xml:space="preserve"> placed on the REJECT SHELF.  It</w:t>
      </w:r>
      <w:r w:rsidRPr="00C45BE2">
        <w:rPr>
          <w:rFonts w:ascii="Times New Roman" w:hAnsi="Times New Roman" w:cs="Times New Roman"/>
          <w:sz w:val="20"/>
          <w:szCs w:val="20"/>
        </w:rPr>
        <w:t xml:space="preserve"> is the responsibility of the student to remedy the problem before putting it back on the shelf to be fired.  If you are not sure what the problem is, ask the instructor.</w:t>
      </w:r>
    </w:p>
    <w:p w14:paraId="2ED26AD0" w14:textId="77777777" w:rsidR="00E5631F" w:rsidRPr="00C45BE2" w:rsidRDefault="00E5631F" w:rsidP="00E5631F">
      <w:pPr>
        <w:rPr>
          <w:rFonts w:ascii="Times New Roman" w:hAnsi="Times New Roman" w:cs="Times New Roman"/>
          <w:sz w:val="20"/>
          <w:szCs w:val="20"/>
        </w:rPr>
      </w:pPr>
    </w:p>
    <w:p w14:paraId="59586BC0"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PL</w:t>
      </w:r>
      <w:r>
        <w:rPr>
          <w:rFonts w:ascii="Times New Roman" w:hAnsi="Times New Roman" w:cs="Times New Roman"/>
          <w:sz w:val="20"/>
          <w:szCs w:val="20"/>
        </w:rPr>
        <w:t>EASE DO NOT handle other people’s work, it is very fragile.</w:t>
      </w:r>
    </w:p>
    <w:p w14:paraId="302A9BD0" w14:textId="77777777" w:rsidR="00E5631F" w:rsidRPr="00C45BE2" w:rsidRDefault="00E5631F" w:rsidP="00E5631F">
      <w:pPr>
        <w:rPr>
          <w:rFonts w:ascii="Times New Roman" w:hAnsi="Times New Roman" w:cs="Times New Roman"/>
          <w:sz w:val="20"/>
          <w:szCs w:val="20"/>
        </w:rPr>
      </w:pPr>
    </w:p>
    <w:p w14:paraId="6DA84616" w14:textId="77777777" w:rsidR="00E5631F" w:rsidRPr="00C45BE2" w:rsidRDefault="00E5631F" w:rsidP="00E5631F">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Check the bisque shelves often!</w:t>
      </w:r>
      <w:r w:rsidRPr="00C45BE2">
        <w:rPr>
          <w:rFonts w:ascii="Times New Roman" w:hAnsi="Times New Roman" w:cs="Times New Roman"/>
          <w:sz w:val="20"/>
          <w:szCs w:val="20"/>
        </w:rPr>
        <w:t xml:space="preserve">  We will go th</w:t>
      </w:r>
      <w:r>
        <w:rPr>
          <w:rFonts w:ascii="Times New Roman" w:hAnsi="Times New Roman" w:cs="Times New Roman"/>
          <w:sz w:val="20"/>
          <w:szCs w:val="20"/>
        </w:rPr>
        <w:t>r</w:t>
      </w:r>
      <w:r w:rsidRPr="00C45BE2">
        <w:rPr>
          <w:rFonts w:ascii="Times New Roman" w:hAnsi="Times New Roman" w:cs="Times New Roman"/>
          <w:sz w:val="20"/>
          <w:szCs w:val="20"/>
        </w:rPr>
        <w:t>ough the bisque shelves and throw away bisque ware that has been there for more than 3 weeks.  Space is a val</w:t>
      </w:r>
      <w:r>
        <w:rPr>
          <w:rFonts w:ascii="Times New Roman" w:hAnsi="Times New Roman" w:cs="Times New Roman"/>
          <w:sz w:val="20"/>
          <w:szCs w:val="20"/>
        </w:rPr>
        <w:t>uable commodity in this studio.</w:t>
      </w:r>
    </w:p>
    <w:p w14:paraId="6B95BDCA" w14:textId="77777777" w:rsidR="00E5631F" w:rsidRPr="00C45BE2" w:rsidRDefault="00E5631F" w:rsidP="00E5631F">
      <w:pPr>
        <w:rPr>
          <w:rFonts w:ascii="Times New Roman" w:hAnsi="Times New Roman" w:cs="Times New Roman"/>
          <w:sz w:val="20"/>
          <w:szCs w:val="20"/>
        </w:rPr>
      </w:pPr>
    </w:p>
    <w:p w14:paraId="6A9EDBB3"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Cycle your work in a timely manner.  Don’t wait until the end of the semester, or you may be disappointed.</w:t>
      </w:r>
    </w:p>
    <w:p w14:paraId="6B5F62D4" w14:textId="77777777" w:rsidR="00E5631F" w:rsidRPr="00C45BE2" w:rsidRDefault="00E5631F" w:rsidP="00E5631F">
      <w:pPr>
        <w:rPr>
          <w:rFonts w:ascii="Times New Roman" w:hAnsi="Times New Roman" w:cs="Times New Roman"/>
          <w:sz w:val="20"/>
          <w:szCs w:val="20"/>
        </w:rPr>
      </w:pPr>
    </w:p>
    <w:p w14:paraId="455F4212"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Lockers and shelves must be cleaned out at the end of each semester.  Items that are not removed will be thrown away.</w:t>
      </w:r>
    </w:p>
    <w:p w14:paraId="72768B52" w14:textId="77777777" w:rsidR="00E5631F" w:rsidRPr="00C45BE2" w:rsidRDefault="00E5631F" w:rsidP="00E5631F">
      <w:pPr>
        <w:rPr>
          <w:rFonts w:ascii="Times New Roman" w:hAnsi="Times New Roman" w:cs="Times New Roman"/>
          <w:sz w:val="20"/>
          <w:szCs w:val="20"/>
        </w:rPr>
      </w:pPr>
    </w:p>
    <w:p w14:paraId="48CBC060"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When testing glazes y</w:t>
      </w:r>
      <w:r>
        <w:rPr>
          <w:rFonts w:ascii="Times New Roman" w:hAnsi="Times New Roman" w:cs="Times New Roman"/>
          <w:sz w:val="20"/>
          <w:szCs w:val="20"/>
        </w:rPr>
        <w:t>ou must make your own test tiles.</w:t>
      </w:r>
      <w:r w:rsidRPr="00C45BE2">
        <w:rPr>
          <w:rFonts w:ascii="Times New Roman" w:hAnsi="Times New Roman" w:cs="Times New Roman"/>
          <w:sz w:val="20"/>
          <w:szCs w:val="20"/>
        </w:rPr>
        <w:t xml:space="preserve">  You also need to bring your own containers for your glazes.</w:t>
      </w:r>
    </w:p>
    <w:p w14:paraId="4B9FF8D1" w14:textId="77777777" w:rsidR="00E5631F" w:rsidRPr="00C45BE2" w:rsidRDefault="00E5631F" w:rsidP="00E5631F">
      <w:pPr>
        <w:rPr>
          <w:rFonts w:ascii="Times New Roman" w:hAnsi="Times New Roman" w:cs="Times New Roman"/>
          <w:sz w:val="20"/>
          <w:szCs w:val="20"/>
        </w:rPr>
      </w:pPr>
    </w:p>
    <w:p w14:paraId="531950E0" w14:textId="77777777" w:rsidR="00E5631F" w:rsidRPr="00C45BE2" w:rsidRDefault="00E5631F" w:rsidP="00E5631F">
      <w:pPr>
        <w:pStyle w:val="ListParagraph"/>
        <w:numPr>
          <w:ilvl w:val="0"/>
          <w:numId w:val="4"/>
        </w:numPr>
        <w:rPr>
          <w:rFonts w:ascii="Times New Roman" w:hAnsi="Times New Roman" w:cs="Times New Roman"/>
          <w:sz w:val="20"/>
          <w:szCs w:val="20"/>
        </w:rPr>
      </w:pPr>
      <w:r w:rsidRPr="00C45BE2">
        <w:rPr>
          <w:rFonts w:ascii="Times New Roman" w:hAnsi="Times New Roman" w:cs="Times New Roman"/>
          <w:sz w:val="20"/>
          <w:szCs w:val="20"/>
        </w:rPr>
        <w:t>Your cooperation is essential for a safe and smooth operation of this studio.</w:t>
      </w:r>
    </w:p>
    <w:p w14:paraId="0D40913F" w14:textId="77777777" w:rsidR="00E5631F" w:rsidRPr="00C45BE2" w:rsidRDefault="00E5631F" w:rsidP="00E5631F">
      <w:pPr>
        <w:rPr>
          <w:rFonts w:ascii="Times New Roman" w:hAnsi="Times New Roman" w:cs="Times New Roman"/>
          <w:sz w:val="20"/>
          <w:szCs w:val="20"/>
        </w:rPr>
      </w:pPr>
    </w:p>
    <w:p w14:paraId="0110D8A2" w14:textId="77777777" w:rsidR="00E5631F" w:rsidRPr="00C45BE2" w:rsidRDefault="00E5631F" w:rsidP="00E5631F">
      <w:pPr>
        <w:ind w:left="360"/>
        <w:rPr>
          <w:rFonts w:ascii="Times New Roman" w:hAnsi="Times New Roman" w:cs="Times New Roman"/>
          <w:b/>
          <w:sz w:val="28"/>
          <w:szCs w:val="28"/>
        </w:rPr>
      </w:pPr>
      <w:r>
        <w:rPr>
          <w:rFonts w:ascii="Times New Roman" w:hAnsi="Times New Roman" w:cs="Times New Roman"/>
          <w:b/>
          <w:sz w:val="28"/>
          <w:szCs w:val="28"/>
        </w:rPr>
        <w:t xml:space="preserve">Thank you for your cooperation. </w:t>
      </w:r>
      <w:r w:rsidRPr="00C45BE2">
        <w:rPr>
          <w:rFonts w:ascii="Times New Roman" w:hAnsi="Times New Roman" w:cs="Times New Roman"/>
          <w:b/>
          <w:sz w:val="28"/>
          <w:szCs w:val="28"/>
        </w:rPr>
        <w:t xml:space="preserve"> Have fun and be safe!</w:t>
      </w:r>
    </w:p>
    <w:p w14:paraId="7E5381E9" w14:textId="77777777" w:rsidR="00E5631F" w:rsidRDefault="00E5631F" w:rsidP="00E5631F"/>
    <w:p w14:paraId="64ABB749" w14:textId="77777777" w:rsidR="00E5631F" w:rsidRPr="00E66ABA" w:rsidRDefault="00E5631F" w:rsidP="00E5631F">
      <w:pPr>
        <w:rPr>
          <w:sz w:val="40"/>
          <w:szCs w:val="40"/>
        </w:rPr>
      </w:pPr>
      <w:r w:rsidRPr="00E66ABA">
        <w:rPr>
          <w:b/>
          <w:sz w:val="40"/>
          <w:szCs w:val="40"/>
        </w:rPr>
        <w:lastRenderedPageBreak/>
        <w:t>Firing Rules</w:t>
      </w:r>
    </w:p>
    <w:p w14:paraId="2AA369A0" w14:textId="77777777" w:rsidR="00E5631F" w:rsidRDefault="00E5631F" w:rsidP="00E5631F"/>
    <w:p w14:paraId="5A17ED80" w14:textId="77777777" w:rsidR="00E5631F" w:rsidRDefault="00E5631F" w:rsidP="00E5631F">
      <w:pPr>
        <w:pStyle w:val="ListParagraph"/>
        <w:numPr>
          <w:ilvl w:val="0"/>
          <w:numId w:val="5"/>
        </w:numPr>
      </w:pPr>
      <w:r>
        <w:t>This is a shared facility, so cooperation and compromise are essential to its optimum usage by all.</w:t>
      </w:r>
    </w:p>
    <w:p w14:paraId="62FF2130" w14:textId="77777777" w:rsidR="00E5631F" w:rsidRDefault="00E5631F" w:rsidP="00E5631F">
      <w:pPr>
        <w:ind w:left="360"/>
      </w:pPr>
    </w:p>
    <w:p w14:paraId="70A91889" w14:textId="77777777" w:rsidR="00E5631F" w:rsidRDefault="00E5631F" w:rsidP="00E5631F">
      <w:pPr>
        <w:pStyle w:val="ListParagraph"/>
        <w:numPr>
          <w:ilvl w:val="0"/>
          <w:numId w:val="5"/>
        </w:numPr>
      </w:pPr>
      <w:r>
        <w:t>Do not sign up for a kiln until you are ready to use it.</w:t>
      </w:r>
    </w:p>
    <w:p w14:paraId="221F2167" w14:textId="77777777" w:rsidR="00E5631F" w:rsidRDefault="00E5631F" w:rsidP="00E5631F"/>
    <w:p w14:paraId="1F5139F9" w14:textId="77777777" w:rsidR="00E5631F" w:rsidRDefault="00E5631F" w:rsidP="00E5631F">
      <w:pPr>
        <w:pStyle w:val="ListParagraph"/>
        <w:numPr>
          <w:ilvl w:val="0"/>
          <w:numId w:val="5"/>
        </w:numPr>
      </w:pPr>
      <w:r>
        <w:t>Do not sign up more than 10 days in advance.</w:t>
      </w:r>
    </w:p>
    <w:p w14:paraId="0A29B8DD" w14:textId="77777777" w:rsidR="00E5631F" w:rsidRDefault="00E5631F" w:rsidP="00E5631F"/>
    <w:p w14:paraId="7DA59A9F" w14:textId="77777777" w:rsidR="00E5631F" w:rsidRDefault="00E5631F" w:rsidP="00E5631F">
      <w:pPr>
        <w:pStyle w:val="ListParagraph"/>
        <w:numPr>
          <w:ilvl w:val="0"/>
          <w:numId w:val="5"/>
        </w:numPr>
      </w:pPr>
      <w:r>
        <w:t xml:space="preserve">Sign up with PENCIL only; you MUST erase if you cannot honor your </w:t>
      </w:r>
      <w:proofErr w:type="gramStart"/>
      <w:r>
        <w:t>sign up</w:t>
      </w:r>
      <w:proofErr w:type="gramEnd"/>
      <w:r>
        <w:t xml:space="preserve"> time.</w:t>
      </w:r>
    </w:p>
    <w:p w14:paraId="5529C9A2" w14:textId="77777777" w:rsidR="00E5631F" w:rsidRDefault="00E5631F" w:rsidP="00E5631F"/>
    <w:p w14:paraId="3F294011" w14:textId="77777777" w:rsidR="00E5631F" w:rsidRDefault="00E5631F" w:rsidP="00E5631F">
      <w:pPr>
        <w:pStyle w:val="ListParagraph"/>
        <w:numPr>
          <w:ilvl w:val="0"/>
          <w:numId w:val="5"/>
        </w:numPr>
      </w:pPr>
      <w:r>
        <w:t>Always indicate your name, firing temperature and length of time you plan to occupy the kiln.</w:t>
      </w:r>
    </w:p>
    <w:p w14:paraId="2C8B9B74" w14:textId="77777777" w:rsidR="00E5631F" w:rsidRDefault="00E5631F" w:rsidP="00E5631F"/>
    <w:p w14:paraId="02D76B5D" w14:textId="77777777" w:rsidR="00E5631F" w:rsidRPr="00127616" w:rsidRDefault="00E5631F" w:rsidP="00E5631F">
      <w:pPr>
        <w:pStyle w:val="ListParagraph"/>
        <w:numPr>
          <w:ilvl w:val="0"/>
          <w:numId w:val="5"/>
        </w:numPr>
        <w:rPr>
          <w:i/>
        </w:rPr>
      </w:pPr>
      <w:r w:rsidRPr="00127616">
        <w:rPr>
          <w:i/>
        </w:rPr>
        <w:t>Try to be in and out as quickly as possible.  Usually 48-60 hours.  If you need more than 60 hours (2.5 days), get permission from the lab tech.</w:t>
      </w:r>
    </w:p>
    <w:p w14:paraId="1D3E876F" w14:textId="77777777" w:rsidR="00E5631F" w:rsidRDefault="00E5631F" w:rsidP="00E5631F"/>
    <w:p w14:paraId="02DE6D18" w14:textId="77777777" w:rsidR="00E5631F" w:rsidRDefault="00E5631F" w:rsidP="00E5631F">
      <w:pPr>
        <w:pStyle w:val="ListParagraph"/>
        <w:numPr>
          <w:ilvl w:val="0"/>
          <w:numId w:val="5"/>
        </w:numPr>
      </w:pPr>
      <w:r>
        <w:t>Everyone needs to fire.  You are just one of many.</w:t>
      </w:r>
    </w:p>
    <w:p w14:paraId="2A0BEBF1" w14:textId="77777777" w:rsidR="00E5631F" w:rsidRDefault="00E5631F" w:rsidP="00E5631F"/>
    <w:p w14:paraId="26673533" w14:textId="77777777" w:rsidR="00E5631F" w:rsidRDefault="00E5631F" w:rsidP="00E5631F">
      <w:pPr>
        <w:pStyle w:val="ListParagraph"/>
        <w:numPr>
          <w:ilvl w:val="0"/>
          <w:numId w:val="5"/>
        </w:numPr>
      </w:pPr>
      <w:r>
        <w:t xml:space="preserve">Do not load damp ware.  It will blow up in the </w:t>
      </w:r>
      <w:proofErr w:type="gramStart"/>
      <w:r>
        <w:t>kiln</w:t>
      </w:r>
      <w:proofErr w:type="gramEnd"/>
      <w:r>
        <w:t xml:space="preserve"> and it damages the elements.  </w:t>
      </w:r>
      <w:r w:rsidRPr="00927300">
        <w:rPr>
          <w:b/>
          <w:i/>
        </w:rPr>
        <w:t>If you do blow something up, vacuum out the kiln and elements!</w:t>
      </w:r>
    </w:p>
    <w:p w14:paraId="6070BC4B" w14:textId="77777777" w:rsidR="00E5631F" w:rsidRDefault="00E5631F" w:rsidP="00E5631F"/>
    <w:p w14:paraId="5FF4701F" w14:textId="77777777" w:rsidR="00E5631F" w:rsidRDefault="00E5631F" w:rsidP="00E5631F">
      <w:pPr>
        <w:pStyle w:val="ListParagraph"/>
        <w:numPr>
          <w:ilvl w:val="0"/>
          <w:numId w:val="5"/>
        </w:numPr>
      </w:pPr>
      <w:r>
        <w:t>Signing up and not using the kiln is a violation of your contract with us.</w:t>
      </w:r>
    </w:p>
    <w:p w14:paraId="3F7E3E29" w14:textId="77777777" w:rsidR="00E5631F" w:rsidRDefault="00E5631F" w:rsidP="00E5631F"/>
    <w:p w14:paraId="6923901F" w14:textId="77777777" w:rsidR="00E5631F" w:rsidRDefault="00E5631F" w:rsidP="00E5631F">
      <w:pPr>
        <w:pStyle w:val="ListParagraph"/>
        <w:numPr>
          <w:ilvl w:val="0"/>
          <w:numId w:val="5"/>
        </w:numPr>
      </w:pPr>
      <w:r>
        <w:t>Sign up for only one kiln at a time.</w:t>
      </w:r>
    </w:p>
    <w:p w14:paraId="145CDE50" w14:textId="77777777" w:rsidR="00E5631F" w:rsidRDefault="00E5631F" w:rsidP="00E5631F"/>
    <w:p w14:paraId="49C96FDD" w14:textId="77777777" w:rsidR="00E5631F" w:rsidRDefault="00E5631F" w:rsidP="00E5631F">
      <w:pPr>
        <w:pStyle w:val="ListParagraph"/>
        <w:numPr>
          <w:ilvl w:val="0"/>
          <w:numId w:val="5"/>
        </w:numPr>
      </w:pPr>
      <w:r>
        <w:t>Be efficient!  Full kilns only!</w:t>
      </w:r>
    </w:p>
    <w:p w14:paraId="4FD55218" w14:textId="77777777" w:rsidR="00E5631F" w:rsidRDefault="00E5631F" w:rsidP="00E5631F"/>
    <w:p w14:paraId="45BB3045" w14:textId="77777777" w:rsidR="00E5631F" w:rsidRDefault="00E5631F" w:rsidP="00E5631F">
      <w:pPr>
        <w:pStyle w:val="ListParagraph"/>
        <w:numPr>
          <w:ilvl w:val="0"/>
          <w:numId w:val="5"/>
        </w:numPr>
      </w:pPr>
      <w:r>
        <w:t>If you do not use your kiln within 18 hours of your start time, your kiln can be reassigned.  Call the lab tech (and leave a message) if you are late.  940.369.6509</w:t>
      </w:r>
    </w:p>
    <w:p w14:paraId="3937A0D5" w14:textId="77777777" w:rsidR="00E5631F" w:rsidRDefault="00E5631F" w:rsidP="00E5631F"/>
    <w:p w14:paraId="2621D616" w14:textId="77777777" w:rsidR="00E5631F" w:rsidRDefault="00E5631F" w:rsidP="00E5631F">
      <w:pPr>
        <w:pStyle w:val="ListParagraph"/>
        <w:numPr>
          <w:ilvl w:val="0"/>
          <w:numId w:val="5"/>
        </w:numPr>
      </w:pPr>
      <w:r>
        <w:t>Our kilns break down sometimes.  It’s a good idea to check on your kiln within 15 minutes of starting to be sure it works properly.</w:t>
      </w:r>
    </w:p>
    <w:p w14:paraId="7B1EC123" w14:textId="77777777" w:rsidR="00E5631F" w:rsidRDefault="00E5631F" w:rsidP="00E5631F"/>
    <w:p w14:paraId="65E44FED" w14:textId="77777777" w:rsidR="00E5631F" w:rsidRDefault="00E5631F" w:rsidP="00E5631F">
      <w:pPr>
        <w:pStyle w:val="ListParagraph"/>
        <w:numPr>
          <w:ilvl w:val="0"/>
          <w:numId w:val="5"/>
        </w:numPr>
      </w:pPr>
      <w:r>
        <w:t>Inform the lab tech if you break a shelf, or if your glaze was thick and drippy and ran all over the shelf.  You may be required to pay for a replacement shelf</w:t>
      </w:r>
      <w:r w:rsidRPr="00385BBB">
        <w:t xml:space="preserve">.  </w:t>
      </w:r>
    </w:p>
    <w:p w14:paraId="02DB2CD0" w14:textId="77777777" w:rsidR="00E5631F" w:rsidRDefault="00E5631F" w:rsidP="00E5631F">
      <w:pPr>
        <w:ind w:firstLine="720"/>
      </w:pPr>
      <w:r>
        <w:t xml:space="preserve">Clay shelves cost $50. </w:t>
      </w:r>
    </w:p>
    <w:p w14:paraId="2D52E8C0" w14:textId="77777777" w:rsidR="00E5631F" w:rsidRPr="00385BBB" w:rsidRDefault="00E5631F" w:rsidP="00E5631F">
      <w:pPr>
        <w:ind w:firstLine="720"/>
      </w:pPr>
      <w:r>
        <w:t>Silicon Carbide shelves cost $60.</w:t>
      </w:r>
    </w:p>
    <w:p w14:paraId="60B7E8A4" w14:textId="77777777" w:rsidR="00E5631F" w:rsidRDefault="00E5631F" w:rsidP="00E5631F"/>
    <w:p w14:paraId="0A64B2B9" w14:textId="77777777" w:rsidR="00E5631F" w:rsidRDefault="00E5631F" w:rsidP="00E5631F">
      <w:pPr>
        <w:pStyle w:val="ListParagraph"/>
        <w:numPr>
          <w:ilvl w:val="0"/>
          <w:numId w:val="5"/>
        </w:numPr>
      </w:pPr>
      <w:r>
        <w:t>If you plan to fire a wood kiln, notify the lab tech so she can inform the fire department.</w:t>
      </w:r>
    </w:p>
    <w:p w14:paraId="54292033" w14:textId="77777777" w:rsidR="00E5631F" w:rsidRDefault="00E5631F" w:rsidP="00E5631F"/>
    <w:p w14:paraId="48C518D2" w14:textId="77777777" w:rsidR="00E5631F" w:rsidRDefault="00E5631F" w:rsidP="00E5631F">
      <w:pPr>
        <w:pStyle w:val="ListParagraph"/>
        <w:numPr>
          <w:ilvl w:val="0"/>
          <w:numId w:val="5"/>
        </w:numPr>
      </w:pPr>
      <w:r>
        <w:t>If you cannot follow policy, your firing privileges may be suspended.</w:t>
      </w:r>
    </w:p>
    <w:p w14:paraId="4C561764" w14:textId="77777777" w:rsidR="00E5631F" w:rsidRPr="00EE31B6" w:rsidRDefault="00E5631F" w:rsidP="00E5631F">
      <w:pPr>
        <w:rPr>
          <w:b/>
          <w:sz w:val="32"/>
          <w:szCs w:val="32"/>
        </w:rPr>
      </w:pPr>
      <w:r w:rsidRPr="00B552E2">
        <w:rPr>
          <w:b/>
          <w:sz w:val="32"/>
          <w:szCs w:val="32"/>
        </w:rPr>
        <w:lastRenderedPageBreak/>
        <w:t>Thank you for your cooperation!</w:t>
      </w:r>
    </w:p>
    <w:p w14:paraId="1DCC2EC6" w14:textId="77777777" w:rsidR="00E5631F" w:rsidRDefault="00E5631F" w:rsidP="00E5631F">
      <w:pPr>
        <w:rPr>
          <w:rFonts w:eastAsiaTheme="minorHAnsi" w:cs="Times"/>
          <w:i/>
          <w:iCs/>
          <w:color w:val="000000"/>
          <w:sz w:val="22"/>
          <w:szCs w:val="22"/>
        </w:rPr>
      </w:pPr>
    </w:p>
    <w:p w14:paraId="3D2B146F" w14:textId="77777777" w:rsidR="00E5631F" w:rsidRPr="00A86DEC" w:rsidRDefault="00E5631F" w:rsidP="00E5631F">
      <w:pPr>
        <w:rPr>
          <w:b/>
          <w:sz w:val="44"/>
          <w:szCs w:val="44"/>
          <w:u w:val="single"/>
        </w:rPr>
      </w:pPr>
      <w:r w:rsidRPr="00A86DEC">
        <w:rPr>
          <w:b/>
          <w:sz w:val="44"/>
          <w:szCs w:val="44"/>
          <w:u w:val="single"/>
        </w:rPr>
        <w:t>PLASTER ROOM RULES</w:t>
      </w:r>
    </w:p>
    <w:p w14:paraId="38BBAA23" w14:textId="77777777" w:rsidR="00E5631F" w:rsidRDefault="00E5631F" w:rsidP="00E5631F">
      <w:r>
        <w:t>1.) After you have finished your work, clean up after yourself! Make sure to clean:</w:t>
      </w:r>
    </w:p>
    <w:p w14:paraId="127AC2F4" w14:textId="77777777" w:rsidR="00E5631F" w:rsidRDefault="00E5631F" w:rsidP="00E5631F">
      <w:pPr>
        <w:ind w:left="720"/>
      </w:pPr>
      <w:r>
        <w:t>Table: Scrape down and wipe down all surfaces you have worked on, including any drips on the sides of the table.</w:t>
      </w:r>
    </w:p>
    <w:p w14:paraId="0A95D400" w14:textId="77777777" w:rsidR="00E5631F" w:rsidRDefault="00E5631F" w:rsidP="00E5631F">
      <w:r>
        <w:tab/>
        <w:t>Floor: Scrape and sweep any plaster that has fallen or stuck to the floor.</w:t>
      </w:r>
    </w:p>
    <w:p w14:paraId="30F2B0CF" w14:textId="77777777" w:rsidR="00E5631F" w:rsidRDefault="00E5631F" w:rsidP="00E5631F">
      <w:pPr>
        <w:ind w:left="720"/>
      </w:pPr>
      <w:r>
        <w:t>Communal Tools: Clean them with a wire brush, wipe them down and return them to their proper place.</w:t>
      </w:r>
    </w:p>
    <w:p w14:paraId="6975C080" w14:textId="77777777" w:rsidR="00E5631F" w:rsidRDefault="00E5631F" w:rsidP="00E5631F">
      <w:r>
        <w:t>2.) The clay mixing sink may be used get water, but you cannot pour any contaminated plaster water or wash any plaster contaminated tools in it.</w:t>
      </w:r>
    </w:p>
    <w:p w14:paraId="6566DD64" w14:textId="77777777" w:rsidR="00E5631F" w:rsidRDefault="00E5631F" w:rsidP="00E5631F">
      <w:r>
        <w:t xml:space="preserve">3.) Dispose of plaster correctly. Excess plaster should be mixed until stiff and heaped on the tabletop to harden.  After it has set, dispose of it in the right bin labeled “Plaster Waste”.  </w:t>
      </w:r>
      <w:r w:rsidRPr="000358C3">
        <w:rPr>
          <w:b/>
          <w:sz w:val="28"/>
          <w:szCs w:val="28"/>
          <w:u w:val="single"/>
        </w:rPr>
        <w:t>DO NOT</w:t>
      </w:r>
      <w:r>
        <w:t xml:space="preserve"> pour the plaster into the garbage or wash up bucket!!</w:t>
      </w:r>
    </w:p>
    <w:p w14:paraId="36483EF0" w14:textId="77777777" w:rsidR="00E5631F" w:rsidRDefault="00E5631F" w:rsidP="00E5631F">
      <w:r>
        <w:t xml:space="preserve">4.) To dispose of plaster slop, we have a </w:t>
      </w:r>
      <w:proofErr w:type="gramStart"/>
      <w:r>
        <w:t>two bucket</w:t>
      </w:r>
      <w:proofErr w:type="gramEnd"/>
      <w:r>
        <w:t xml:space="preserve"> system.  One of the buckets is always “Dry” and one is “Wet”. To dispose of plaster, we pour the top water </w:t>
      </w:r>
      <w:proofErr w:type="gramStart"/>
      <w:r>
        <w:t>off of</w:t>
      </w:r>
      <w:proofErr w:type="gramEnd"/>
      <w:r>
        <w:t xml:space="preserve"> the “Wet” bucket into the empty “Dry” bucket and throw dry plaster chip into it to dry the slop.  This then becomes the “Dry” bucket, and once this </w:t>
      </w:r>
      <w:proofErr w:type="gramStart"/>
      <w:r>
        <w:t>hardens</w:t>
      </w:r>
      <w:proofErr w:type="gramEnd"/>
      <w:r>
        <w:t xml:space="preserve"> we will throw it in the garbage. Conversely, the “Dry” bucket becomes the “Wet” bucket.</w:t>
      </w:r>
    </w:p>
    <w:p w14:paraId="0CA34F76" w14:textId="77777777" w:rsidR="00E5631F" w:rsidRPr="003F161C" w:rsidRDefault="00E5631F" w:rsidP="00E5631F">
      <w:r>
        <w:t xml:space="preserve">5.) The wet wash up bucket should be used for cleaning tools and hands </w:t>
      </w:r>
      <w:r w:rsidRPr="003F161C">
        <w:rPr>
          <w:b/>
          <w:u w:val="single"/>
        </w:rPr>
        <w:t>ONLY</w:t>
      </w:r>
      <w:r>
        <w:rPr>
          <w:b/>
          <w:u w:val="single"/>
        </w:rPr>
        <w:t>.</w:t>
      </w:r>
      <w:r>
        <w:t xml:space="preserve"> Before mixing </w:t>
      </w:r>
      <w:proofErr w:type="gramStart"/>
      <w:r>
        <w:t>plaster</w:t>
      </w:r>
      <w:proofErr w:type="gramEnd"/>
      <w:r>
        <w:t xml:space="preserve"> it is recommended to lightly grease the bucket (oil, Vaseline, half Vaseline/mineral spirits) before using to mix plaster. Dirty plaster buckets should be allowed to harden and then squeezed or tapped on the side to break out the chips.</w:t>
      </w:r>
    </w:p>
    <w:p w14:paraId="702C2646" w14:textId="77777777" w:rsidR="00E5631F" w:rsidRDefault="00E5631F" w:rsidP="00E5631F">
      <w:r>
        <w:t xml:space="preserve">6.) </w:t>
      </w:r>
      <w:r w:rsidRPr="00BD125F">
        <w:rPr>
          <w:b/>
          <w:sz w:val="28"/>
          <w:szCs w:val="28"/>
          <w:u w:val="single"/>
        </w:rPr>
        <w:t xml:space="preserve">Do not cast any plaster on studio </w:t>
      </w:r>
      <w:proofErr w:type="spellStart"/>
      <w:r w:rsidRPr="00BD125F">
        <w:rPr>
          <w:b/>
          <w:sz w:val="28"/>
          <w:szCs w:val="28"/>
          <w:u w:val="single"/>
        </w:rPr>
        <w:t>wareboards</w:t>
      </w:r>
      <w:proofErr w:type="spellEnd"/>
      <w:r w:rsidRPr="00BD125F">
        <w:rPr>
          <w:b/>
          <w:sz w:val="28"/>
          <w:szCs w:val="28"/>
          <w:u w:val="single"/>
        </w:rPr>
        <w:t xml:space="preserve"> or bats!</w:t>
      </w:r>
      <w:r w:rsidRPr="00BD125F">
        <w:rPr>
          <w:sz w:val="28"/>
          <w:szCs w:val="28"/>
        </w:rPr>
        <w:t xml:space="preserve">  </w:t>
      </w:r>
      <w:r>
        <w:t xml:space="preserve">These should always stay completely free of plaster. You may use these to transfer work to the plaster </w:t>
      </w:r>
      <w:proofErr w:type="gramStart"/>
      <w:r>
        <w:t>room,</w:t>
      </w:r>
      <w:proofErr w:type="gramEnd"/>
      <w:r>
        <w:t xml:space="preserve"> however they must be returned to the studio after use.</w:t>
      </w:r>
    </w:p>
    <w:p w14:paraId="68C54569" w14:textId="77777777" w:rsidR="00E5631F" w:rsidRDefault="00E5631F" w:rsidP="00E5631F">
      <w:r>
        <w:t xml:space="preserve">7.) </w:t>
      </w:r>
      <w:r w:rsidRPr="00BD125F">
        <w:rPr>
          <w:b/>
          <w:sz w:val="28"/>
          <w:szCs w:val="28"/>
          <w:u w:val="single"/>
        </w:rPr>
        <w:t>Any clay that is contaminated with plaster should not enter the clay mixing room or studio</w:t>
      </w:r>
      <w:r>
        <w:t xml:space="preserve">.  This becomes “mold clay”, strictly used for mold making only.  If contaminated clay if fired or gets into the studio </w:t>
      </w:r>
      <w:proofErr w:type="gramStart"/>
      <w:r>
        <w:t>clay</w:t>
      </w:r>
      <w:proofErr w:type="gramEnd"/>
      <w:r>
        <w:t xml:space="preserve"> there could be major consequences.</w:t>
      </w:r>
    </w:p>
    <w:p w14:paraId="7304C241" w14:textId="77777777" w:rsidR="00E5631F" w:rsidRDefault="00E5631F" w:rsidP="00E5631F">
      <w:r>
        <w:t xml:space="preserve">8.) Once your mold is dry in the </w:t>
      </w:r>
      <w:proofErr w:type="spellStart"/>
      <w:r>
        <w:t>drybox</w:t>
      </w:r>
      <w:proofErr w:type="spellEnd"/>
      <w:r>
        <w:t>, move it to your shelf to free up the space for another mold. Make sure to label your mold on the outside so we know whose it is.</w:t>
      </w:r>
    </w:p>
    <w:p w14:paraId="189D3426" w14:textId="77777777" w:rsidR="00E5631F" w:rsidRDefault="00E5631F" w:rsidP="00E5631F">
      <w:r>
        <w:t>9.) Stools should be returned to the studio after use.  Please do not get any plaster on these stools.</w:t>
      </w:r>
    </w:p>
    <w:p w14:paraId="61E644EF" w14:textId="77777777" w:rsidR="00E5631F" w:rsidRPr="003820A5" w:rsidRDefault="00E5631F" w:rsidP="00E5631F">
      <w:pPr>
        <w:rPr>
          <w:rFonts w:cs="Calibri"/>
          <w:b/>
          <w:sz w:val="28"/>
          <w:szCs w:val="28"/>
          <w:u w:val="single"/>
        </w:rPr>
      </w:pPr>
      <w:r w:rsidRPr="003820A5">
        <w:rPr>
          <w:rFonts w:cs="Calibri"/>
          <w:b/>
          <w:sz w:val="28"/>
          <w:szCs w:val="28"/>
          <w:highlight w:val="yellow"/>
          <w:u w:val="single"/>
        </w:rPr>
        <w:t xml:space="preserve">** The </w:t>
      </w:r>
      <w:proofErr w:type="spellStart"/>
      <w:r w:rsidRPr="003820A5">
        <w:rPr>
          <w:rFonts w:cs="Calibri"/>
          <w:b/>
          <w:sz w:val="28"/>
          <w:szCs w:val="28"/>
          <w:highlight w:val="yellow"/>
          <w:u w:val="single"/>
        </w:rPr>
        <w:t>slipcasting</w:t>
      </w:r>
      <w:proofErr w:type="spellEnd"/>
      <w:r w:rsidRPr="003820A5">
        <w:rPr>
          <w:rFonts w:cs="Calibri"/>
          <w:b/>
          <w:sz w:val="28"/>
          <w:szCs w:val="28"/>
          <w:highlight w:val="yellow"/>
          <w:u w:val="single"/>
        </w:rPr>
        <w:t xml:space="preserve"> room and casting slip is for the molds and multiples class ONLY.</w:t>
      </w:r>
    </w:p>
    <w:p w14:paraId="59EF6854" w14:textId="77777777" w:rsidR="00E5631F" w:rsidRDefault="00E5631F" w:rsidP="00E5631F"/>
    <w:p w14:paraId="508240BF" w14:textId="77777777" w:rsidR="00E5631F" w:rsidRDefault="00E5631F" w:rsidP="00E5631F"/>
    <w:p w14:paraId="2FFABE3F" w14:textId="77777777" w:rsidR="00E5631F" w:rsidRDefault="00E5631F" w:rsidP="00E5631F">
      <w:r>
        <w:t xml:space="preserve">Plaster is a messy </w:t>
      </w:r>
      <w:proofErr w:type="gramStart"/>
      <w:r>
        <w:t>process</w:t>
      </w:r>
      <w:proofErr w:type="gramEnd"/>
      <w:r>
        <w:t xml:space="preserve"> and we need your help to keep it clean. Thank you for your cooperation in advance!</w:t>
      </w:r>
    </w:p>
    <w:p w14:paraId="4D238416" w14:textId="05E96D8B" w:rsidR="00E5631F" w:rsidRDefault="00E5631F" w:rsidP="00E5631F">
      <w:pPr>
        <w:rPr>
          <w:rFonts w:eastAsiaTheme="minorHAnsi" w:cs="Times"/>
          <w:i/>
          <w:iCs/>
          <w:color w:val="000000"/>
          <w:sz w:val="22"/>
          <w:szCs w:val="22"/>
        </w:rPr>
      </w:pPr>
      <w:r>
        <w:rPr>
          <w:rFonts w:eastAsiaTheme="minorHAnsi" w:cs="Times"/>
          <w:i/>
          <w:iCs/>
          <w:color w:val="000000"/>
          <w:sz w:val="22"/>
          <w:szCs w:val="22"/>
        </w:rPr>
        <w:br w:type="page"/>
      </w:r>
    </w:p>
    <w:p w14:paraId="668F2751" w14:textId="77777777" w:rsidR="00E5631F" w:rsidRPr="00DA01EB" w:rsidRDefault="00E5631F" w:rsidP="00E5631F">
      <w:pPr>
        <w:widowControl w:val="0"/>
        <w:autoSpaceDE w:val="0"/>
        <w:autoSpaceDN w:val="0"/>
        <w:adjustRightInd w:val="0"/>
        <w:spacing w:after="240" w:line="280" w:lineRule="atLeast"/>
        <w:rPr>
          <w:rFonts w:eastAsiaTheme="minorHAnsi" w:cs="Times"/>
          <w:color w:val="000000"/>
          <w:sz w:val="22"/>
          <w:szCs w:val="22"/>
        </w:rPr>
      </w:pPr>
      <w:r w:rsidRPr="00DA01EB">
        <w:rPr>
          <w:rFonts w:eastAsiaTheme="minorHAnsi" w:cs="Times"/>
          <w:i/>
          <w:iCs/>
          <w:color w:val="000000"/>
          <w:sz w:val="22"/>
          <w:szCs w:val="22"/>
        </w:rPr>
        <w:lastRenderedPageBreak/>
        <w:t xml:space="preserve">PERMISSION TO USE STUDENT WORK </w:t>
      </w:r>
    </w:p>
    <w:p w14:paraId="1CE43AC6" w14:textId="77777777" w:rsidR="00E5631F" w:rsidRPr="00DA01EB" w:rsidRDefault="00E5631F" w:rsidP="00E5631F">
      <w:pPr>
        <w:widowControl w:val="0"/>
        <w:autoSpaceDE w:val="0"/>
        <w:autoSpaceDN w:val="0"/>
        <w:adjustRightInd w:val="0"/>
        <w:spacing w:after="240" w:line="300" w:lineRule="atLeast"/>
        <w:rPr>
          <w:rFonts w:eastAsiaTheme="minorHAnsi" w:cs="Times"/>
          <w:color w:val="000000"/>
          <w:sz w:val="22"/>
          <w:szCs w:val="22"/>
        </w:rPr>
      </w:pPr>
      <w:r w:rsidRPr="00DA01EB">
        <w:rPr>
          <w:rFonts w:eastAsiaTheme="minorHAnsi" w:cs="Times New Roman"/>
          <w:color w:val="000000"/>
          <w:sz w:val="22"/>
          <w:szCs w:val="22"/>
        </w:rPr>
        <w:t xml:space="preserve">1 </w:t>
      </w:r>
      <w:r w:rsidRPr="00DA01EB">
        <w:rPr>
          <w:rFonts w:eastAsiaTheme="minorHAnsi" w:cs="Times"/>
          <w:i/>
          <w:iCs/>
          <w:color w:val="000000"/>
          <w:sz w:val="22"/>
          <w:szCs w:val="22"/>
        </w:rPr>
        <w:t xml:space="preserve">Grant of Permission. </w:t>
      </w:r>
      <w:r w:rsidRPr="00DA01EB">
        <w:rPr>
          <w:rFonts w:eastAsiaTheme="minorHAnsi" w:cs="Times New Roman"/>
          <w:color w:val="000000"/>
          <w:sz w:val="22"/>
          <w:szCs w:val="22"/>
        </w:rPr>
        <w:t>I, the undersigned, am a student at the University of North Texas (UNT) and I am enrolled in ________________________</w:t>
      </w:r>
      <w:proofErr w:type="gramStart"/>
      <w:r w:rsidRPr="00DA01EB">
        <w:rPr>
          <w:rFonts w:eastAsiaTheme="minorHAnsi" w:cs="Times New Roman"/>
          <w:color w:val="000000"/>
          <w:sz w:val="22"/>
          <w:szCs w:val="22"/>
        </w:rPr>
        <w:t>_(</w:t>
      </w:r>
      <w:proofErr w:type="gramEnd"/>
      <w:r w:rsidRPr="00DA01EB">
        <w:rPr>
          <w:rFonts w:eastAsiaTheme="minorHAnsi" w:cs="Times"/>
          <w:i/>
          <w:iCs/>
          <w:color w:val="000000"/>
          <w:sz w:val="22"/>
          <w:szCs w:val="22"/>
        </w:rPr>
        <w:t xml:space="preserve">name of course). </w:t>
      </w:r>
      <w:r w:rsidRPr="00DA01EB">
        <w:rPr>
          <w:rFonts w:eastAsiaTheme="minorHAnsi" w:cs="Times New Roman"/>
          <w:color w:val="000000"/>
          <w:sz w:val="22"/>
          <w:szCs w:val="22"/>
        </w:rPr>
        <w:t xml:space="preserve">By my signature below I hereby grant permission to UNT to use, copy, reproduce, publish, distribute or display </w:t>
      </w:r>
      <w:proofErr w:type="gramStart"/>
      <w:r w:rsidRPr="00DA01EB">
        <w:rPr>
          <w:rFonts w:eastAsiaTheme="minorHAnsi" w:cs="Times New Roman"/>
          <w:color w:val="000000"/>
          <w:sz w:val="22"/>
          <w:szCs w:val="22"/>
        </w:rPr>
        <w:t>any and all</w:t>
      </w:r>
      <w:proofErr w:type="gramEnd"/>
      <w:r w:rsidRPr="00DA01EB">
        <w:rPr>
          <w:rFonts w:eastAsiaTheme="minorHAnsi" w:cs="Times New Roman"/>
          <w:color w:val="000000"/>
          <w:sz w:val="22"/>
          <w:szCs w:val="22"/>
        </w:rPr>
        <w:t xml:space="preserve"> works created to comply with the requirements of this course in accordance with the terms set forth below. </w:t>
      </w:r>
      <w:proofErr w:type="gramStart"/>
      <w:r w:rsidRPr="00DA01EB">
        <w:rPr>
          <w:rFonts w:eastAsiaTheme="minorHAnsi" w:cs="Times New Roman"/>
          <w:color w:val="000000"/>
          <w:sz w:val="22"/>
          <w:szCs w:val="22"/>
        </w:rPr>
        <w:t>Additionally</w:t>
      </w:r>
      <w:proofErr w:type="gramEnd"/>
      <w:r w:rsidRPr="00DA01EB">
        <w:rPr>
          <w:rFonts w:eastAsiaTheme="minorHAnsi" w:cs="Times New Roman"/>
          <w:color w:val="000000"/>
          <w:sz w:val="22"/>
          <w:szCs w:val="22"/>
        </w:rPr>
        <w:t xml:space="preserve"> I consent to the disclosure of the work created in this class as may be accompanied by my name and other personally identifiable information for purposes as set forth below. </w:t>
      </w:r>
    </w:p>
    <w:p w14:paraId="7AAF8A6E" w14:textId="77777777"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2 </w:t>
      </w:r>
      <w:r w:rsidRPr="00DA01EB">
        <w:rPr>
          <w:rFonts w:eastAsiaTheme="minorHAnsi" w:cs="Times"/>
          <w:i/>
          <w:iCs/>
          <w:color w:val="000000"/>
          <w:sz w:val="22"/>
          <w:szCs w:val="22"/>
        </w:rPr>
        <w:t xml:space="preserve">Scope of Permission. </w:t>
      </w:r>
      <w:r w:rsidRPr="00DA01EB">
        <w:rPr>
          <w:rFonts w:eastAsiaTheme="minorHAnsi" w:cs="Times New Roman"/>
          <w:color w:val="000000"/>
          <w:sz w:val="22"/>
          <w:szCs w:val="22"/>
        </w:rPr>
        <w:t xml:space="preserve">This permission extends to the use of the described work and images of such work: (1)for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and classroom presentations. My permission is on-going and will continue until such time as I revoke it by giving UNT three months written notice of revocation to the professor of record for this course. UNT will have three months from the date of my notice to stop all use in accordance with this permission. </w:t>
      </w:r>
    </w:p>
    <w:p w14:paraId="3B5E8942" w14:textId="77777777"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3 </w:t>
      </w:r>
      <w:r w:rsidRPr="00DA01EB">
        <w:rPr>
          <w:rFonts w:eastAsiaTheme="minorHAnsi" w:cs="Times"/>
          <w:i/>
          <w:iCs/>
          <w:color w:val="000000"/>
          <w:sz w:val="22"/>
          <w:szCs w:val="22"/>
        </w:rPr>
        <w:t xml:space="preserve">Certificate of Ownership. </w:t>
      </w:r>
      <w:r w:rsidRPr="00DA01EB">
        <w:rPr>
          <w:rFonts w:eastAsiaTheme="minorHAnsi" w:cs="Times New Roman"/>
          <w:color w:val="000000"/>
          <w:sz w:val="22"/>
          <w:szCs w:val="22"/>
        </w:rPr>
        <w:t xml:space="preserve">I am the owner of all work submitted in accordance with the requirements of the named course and the work is not subject to any grant or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 </w:t>
      </w:r>
    </w:p>
    <w:p w14:paraId="34C48703" w14:textId="77777777"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4 </w:t>
      </w:r>
      <w:r w:rsidRPr="00DA01EB">
        <w:rPr>
          <w:rFonts w:eastAsiaTheme="minorHAnsi" w:cs="Times"/>
          <w:i/>
          <w:iCs/>
          <w:color w:val="000000"/>
          <w:sz w:val="22"/>
          <w:szCs w:val="22"/>
        </w:rPr>
        <w:t xml:space="preserve">Privacy Release. </w:t>
      </w:r>
      <w:r w:rsidRPr="00DA01EB">
        <w:rPr>
          <w:rFonts w:eastAsiaTheme="minorHAnsi" w:cs="Times New Roman"/>
          <w:color w:val="000000"/>
          <w:sz w:val="22"/>
          <w:szCs w:val="22"/>
        </w:rPr>
        <w:t xml:space="preserve">I hereby authorize and consent to the release, maintenance and display of my name if necessary and any other personally identifiable information that I have provided in connection with the work and its use in accordance with the terms of this Agreement. </w:t>
      </w:r>
    </w:p>
    <w:p w14:paraId="727C565A" w14:textId="77777777"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5 </w:t>
      </w:r>
      <w:r w:rsidRPr="00DA01EB">
        <w:rPr>
          <w:rFonts w:eastAsiaTheme="minorHAnsi" w:cs="Times"/>
          <w:i/>
          <w:iCs/>
          <w:color w:val="000000"/>
          <w:sz w:val="22"/>
          <w:szCs w:val="22"/>
        </w:rPr>
        <w:t xml:space="preserve">Signature. </w:t>
      </w:r>
      <w:r w:rsidRPr="00DA01EB">
        <w:rPr>
          <w:rFonts w:eastAsiaTheme="minorHAnsi" w:cs="Times New Roman"/>
          <w:color w:val="000000"/>
          <w:sz w:val="22"/>
          <w:szCs w:val="22"/>
        </w:rPr>
        <w:t xml:space="preserve">By signing </w:t>
      </w:r>
      <w:proofErr w:type="gramStart"/>
      <w:r w:rsidRPr="00DA01EB">
        <w:rPr>
          <w:rFonts w:eastAsiaTheme="minorHAnsi" w:cs="Times New Roman"/>
          <w:color w:val="000000"/>
          <w:sz w:val="22"/>
          <w:szCs w:val="22"/>
        </w:rPr>
        <w:t>below</w:t>
      </w:r>
      <w:proofErr w:type="gramEnd"/>
      <w:r w:rsidRPr="00DA01EB">
        <w:rPr>
          <w:rFonts w:eastAsiaTheme="minorHAnsi" w:cs="Times New Roman"/>
          <w:color w:val="000000"/>
          <w:sz w:val="22"/>
          <w:szCs w:val="22"/>
        </w:rPr>
        <w:t xml:space="preserve"> I hereby grant the permissions indicated above. I understand that this grant of permission relates only to the use of the described work. This is not an exclusive </w:t>
      </w:r>
      <w:proofErr w:type="gramStart"/>
      <w:r w:rsidRPr="00DA01EB">
        <w:rPr>
          <w:rFonts w:eastAsiaTheme="minorHAnsi" w:cs="Times New Roman"/>
          <w:color w:val="000000"/>
          <w:sz w:val="22"/>
          <w:szCs w:val="22"/>
        </w:rPr>
        <w:t>right</w:t>
      </w:r>
      <w:proofErr w:type="gramEnd"/>
      <w:r w:rsidRPr="00DA01EB">
        <w:rPr>
          <w:rFonts w:eastAsiaTheme="minorHAnsi" w:cs="Times New Roman"/>
          <w:color w:val="000000"/>
          <w:sz w:val="22"/>
          <w:szCs w:val="22"/>
        </w:rPr>
        <w:t xml:space="preserve"> and I may sell, give or otherwise transfer the rights to such work to others on a non-exclusive or exclusive basis. However, </w:t>
      </w:r>
      <w:proofErr w:type="gramStart"/>
      <w:r w:rsidRPr="00DA01EB">
        <w:rPr>
          <w:rFonts w:eastAsiaTheme="minorHAnsi" w:cs="Times New Roman"/>
          <w:color w:val="000000"/>
          <w:sz w:val="22"/>
          <w:szCs w:val="22"/>
        </w:rPr>
        <w:t>in the event that</w:t>
      </w:r>
      <w:proofErr w:type="gramEnd"/>
      <w:r w:rsidRPr="00DA01EB">
        <w:rPr>
          <w:rFonts w:eastAsiaTheme="minorHAnsi" w:cs="Times New Roman"/>
          <w:color w:val="000000"/>
          <w:sz w:val="22"/>
          <w:szCs w:val="22"/>
        </w:rPr>
        <w:t xml:space="preserve">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 </w:t>
      </w:r>
    </w:p>
    <w:p w14:paraId="2709B9DA" w14:textId="77777777"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I have read, understand and agree to the terms of this permission form.: </w:t>
      </w:r>
    </w:p>
    <w:p w14:paraId="7DAD1010" w14:textId="73299060" w:rsidR="00E5631F" w:rsidRPr="00DA01EB" w:rsidRDefault="00E5631F" w:rsidP="00E5631F">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Student name</w:t>
      </w:r>
      <w:r>
        <w:rPr>
          <w:rFonts w:eastAsiaTheme="minorHAnsi" w:cs="Times New Roman"/>
          <w:color w:val="000000"/>
          <w:sz w:val="22"/>
          <w:szCs w:val="22"/>
        </w:rPr>
        <w:tab/>
      </w:r>
      <w:r>
        <w:rPr>
          <w:rFonts w:eastAsiaTheme="minorHAnsi" w:cs="Times New Roman"/>
          <w:color w:val="000000"/>
          <w:sz w:val="22"/>
          <w:szCs w:val="22"/>
        </w:rPr>
        <w:tab/>
      </w:r>
      <w:r>
        <w:rPr>
          <w:rFonts w:eastAsiaTheme="minorHAnsi" w:cs="Times New Roman"/>
          <w:color w:val="000000"/>
          <w:sz w:val="22"/>
          <w:szCs w:val="22"/>
        </w:rPr>
        <w:tab/>
      </w:r>
      <w:proofErr w:type="gramStart"/>
      <w:r>
        <w:rPr>
          <w:rFonts w:eastAsiaTheme="minorHAnsi" w:cs="Times New Roman"/>
          <w:color w:val="000000"/>
          <w:sz w:val="22"/>
          <w:szCs w:val="22"/>
        </w:rPr>
        <w:tab/>
        <w:t xml:space="preserve">  </w:t>
      </w:r>
      <w:r w:rsidRPr="00DA01EB">
        <w:rPr>
          <w:rFonts w:eastAsiaTheme="minorHAnsi" w:cs="Times New Roman"/>
          <w:color w:val="000000"/>
          <w:sz w:val="22"/>
          <w:szCs w:val="22"/>
        </w:rPr>
        <w:t>Signature</w:t>
      </w:r>
      <w:proofErr w:type="gramEnd"/>
      <w:r w:rsidRPr="00DA01EB">
        <w:rPr>
          <w:rFonts w:eastAsiaTheme="minorHAnsi" w:cs="Times New Roman"/>
          <w:color w:val="000000"/>
          <w:sz w:val="22"/>
          <w:szCs w:val="22"/>
        </w:rPr>
        <w:t>:</w:t>
      </w:r>
      <w:r>
        <w:rPr>
          <w:rFonts w:eastAsiaTheme="minorHAnsi" w:cs="Times New Roman"/>
          <w:color w:val="000000"/>
          <w:sz w:val="22"/>
          <w:szCs w:val="22"/>
        </w:rPr>
        <w:t xml:space="preserve">                    </w:t>
      </w:r>
      <w:r>
        <w:rPr>
          <w:rFonts w:eastAsiaTheme="minorHAnsi" w:cs="Times New Roman"/>
          <w:color w:val="000000"/>
          <w:sz w:val="22"/>
          <w:szCs w:val="22"/>
        </w:rPr>
        <w:tab/>
      </w:r>
      <w:r>
        <w:rPr>
          <w:rFonts w:eastAsiaTheme="minorHAnsi" w:cs="Times New Roman"/>
          <w:color w:val="000000"/>
          <w:sz w:val="22"/>
          <w:szCs w:val="22"/>
        </w:rPr>
        <w:tab/>
        <w:t xml:space="preserve">             </w:t>
      </w:r>
      <w:r>
        <w:rPr>
          <w:rFonts w:eastAsiaTheme="minorHAnsi" w:cs="Times New Roman"/>
          <w:color w:val="000000"/>
          <w:sz w:val="22"/>
          <w:szCs w:val="22"/>
        </w:rPr>
        <w:tab/>
      </w:r>
      <w:r>
        <w:rPr>
          <w:rFonts w:eastAsiaTheme="minorHAnsi" w:cs="Times New Roman"/>
          <w:color w:val="000000"/>
          <w:sz w:val="22"/>
          <w:szCs w:val="22"/>
        </w:rPr>
        <w:tab/>
      </w:r>
      <w:r w:rsidRPr="00DA01EB">
        <w:rPr>
          <w:rFonts w:eastAsiaTheme="minorHAnsi" w:cs="Times New Roman"/>
          <w:color w:val="000000"/>
          <w:sz w:val="22"/>
          <w:szCs w:val="22"/>
        </w:rPr>
        <w:t xml:space="preserve"> Date: </w:t>
      </w:r>
    </w:p>
    <w:p w14:paraId="470D9925" w14:textId="734E3BA2" w:rsidR="00E5631F" w:rsidRDefault="00E5631F" w:rsidP="00E5631F">
      <w:pPr>
        <w:widowControl w:val="0"/>
        <w:autoSpaceDE w:val="0"/>
        <w:autoSpaceDN w:val="0"/>
        <w:adjustRightInd w:val="0"/>
        <w:spacing w:after="240" w:line="340" w:lineRule="atLeast"/>
      </w:pPr>
      <w:r>
        <w:rPr>
          <w:b/>
        </w:rPr>
        <w:lastRenderedPageBreak/>
        <w:t>Acknowledgement</w:t>
      </w:r>
    </w:p>
    <w:p w14:paraId="6FB8F781" w14:textId="77777777" w:rsidR="00E5631F" w:rsidRDefault="00E5631F" w:rsidP="00E5631F"/>
    <w:p w14:paraId="25FC129D" w14:textId="77777777" w:rsidR="00E5631F" w:rsidRDefault="00E5631F" w:rsidP="00E5631F">
      <w:r>
        <w:tab/>
        <w:t>“I have read the syllabus and understand what is expected of me in this course.  I have had an opportunity to ask questions.  I understand the course structure, grading, participation and attendance policies as well as the risk factor rating.  I hereby agree to the syllabus and its provisions.</w:t>
      </w:r>
    </w:p>
    <w:p w14:paraId="5262E986" w14:textId="77777777" w:rsidR="00E5631F" w:rsidRDefault="00E5631F" w:rsidP="00E5631F"/>
    <w:p w14:paraId="37A5A760" w14:textId="77777777" w:rsidR="00E5631F" w:rsidRDefault="00E5631F" w:rsidP="00E5631F"/>
    <w:p w14:paraId="6912E4B7" w14:textId="77777777" w:rsidR="00E5631F" w:rsidRDefault="00E5631F" w:rsidP="00E5631F">
      <w:r>
        <w:t>CHOOSE ONE:</w:t>
      </w:r>
    </w:p>
    <w:p w14:paraId="14DD2E54" w14:textId="77777777" w:rsidR="00E5631F" w:rsidRDefault="00E5631F" w:rsidP="00E5631F"/>
    <w:p w14:paraId="04470AEF" w14:textId="77777777" w:rsidR="00E5631F" w:rsidRDefault="00E5631F" w:rsidP="00E5631F">
      <w:r>
        <w:rPr>
          <w:u w:val="single"/>
        </w:rPr>
        <w:tab/>
      </w:r>
      <w:r>
        <w:t xml:space="preserve"> I have read the “Permission to Use Student Work” document and agree to the publication of examples of my class projects.</w:t>
      </w:r>
    </w:p>
    <w:p w14:paraId="347B3211" w14:textId="77777777" w:rsidR="00E5631F" w:rsidRDefault="00E5631F" w:rsidP="00E5631F"/>
    <w:p w14:paraId="753C7556" w14:textId="77777777" w:rsidR="00E5631F" w:rsidRDefault="00E5631F" w:rsidP="00E5631F">
      <w:r>
        <w:rPr>
          <w:u w:val="single"/>
        </w:rPr>
        <w:tab/>
      </w:r>
      <w:r>
        <w:t xml:space="preserve"> I have read the “Permission to Use Student Work” document and do </w:t>
      </w:r>
      <w:r>
        <w:rPr>
          <w:i/>
        </w:rPr>
        <w:t>not</w:t>
      </w:r>
      <w:r>
        <w:t xml:space="preserve"> agree to the publication of examples of my class projects.  </w:t>
      </w:r>
    </w:p>
    <w:p w14:paraId="2B6E692B" w14:textId="77777777" w:rsidR="00E5631F" w:rsidRDefault="00E5631F" w:rsidP="00E5631F"/>
    <w:p w14:paraId="45C552F0" w14:textId="77777777" w:rsidR="00E5631F" w:rsidRPr="005655FC" w:rsidRDefault="00E5631F" w:rsidP="00E5631F"/>
    <w:p w14:paraId="3E0BA37E" w14:textId="77777777" w:rsidR="00E5631F" w:rsidRDefault="00E5631F" w:rsidP="00E5631F"/>
    <w:p w14:paraId="5F8BFE99" w14:textId="77777777" w:rsidR="00E5631F" w:rsidRDefault="00E5631F" w:rsidP="00E5631F"/>
    <w:p w14:paraId="18B32E05" w14:textId="77777777" w:rsidR="00E5631F" w:rsidRDefault="00E5631F" w:rsidP="00E5631F">
      <w:r>
        <w:t>_______________________________________</w:t>
      </w:r>
      <w:r>
        <w:tab/>
        <w:t>____________________________________</w:t>
      </w:r>
    </w:p>
    <w:p w14:paraId="2CF921A7" w14:textId="77777777" w:rsidR="00E5631F" w:rsidRDefault="00E5631F" w:rsidP="00E5631F">
      <w:pPr>
        <w:tabs>
          <w:tab w:val="left" w:pos="5040"/>
        </w:tabs>
      </w:pPr>
      <w:r>
        <w:t>Printed Name</w:t>
      </w:r>
      <w:r>
        <w:tab/>
        <w:t>Signature</w:t>
      </w:r>
    </w:p>
    <w:p w14:paraId="6C8CC11B" w14:textId="77777777" w:rsidR="00E5631F" w:rsidRDefault="00E5631F" w:rsidP="00E5631F"/>
    <w:p w14:paraId="6ED926E9" w14:textId="77777777" w:rsidR="00E5631F" w:rsidRDefault="00E5631F" w:rsidP="00E5631F"/>
    <w:p w14:paraId="1BB6AD76" w14:textId="77777777" w:rsidR="00E5631F" w:rsidRDefault="00E5631F" w:rsidP="00E5631F">
      <w:r>
        <w:t>__________________________________</w:t>
      </w:r>
      <w:r>
        <w:tab/>
        <w:t xml:space="preserve">           _____________________________________</w:t>
      </w:r>
    </w:p>
    <w:p w14:paraId="4A29423C" w14:textId="77777777" w:rsidR="00E5631F" w:rsidRDefault="00E5631F" w:rsidP="00E5631F">
      <w:pPr>
        <w:tabs>
          <w:tab w:val="left" w:pos="5040"/>
        </w:tabs>
        <w:rPr>
          <w:u w:val="single"/>
        </w:rPr>
      </w:pPr>
      <w:r>
        <w:t>Course Number and Section</w:t>
      </w:r>
      <w:r>
        <w:tab/>
        <w:t>Email</w:t>
      </w:r>
    </w:p>
    <w:p w14:paraId="2BDEE4BF" w14:textId="77777777" w:rsidR="00E5631F" w:rsidRDefault="00E5631F" w:rsidP="00E5631F">
      <w:pPr>
        <w:rPr>
          <w:u w:val="single"/>
        </w:rPr>
      </w:pPr>
    </w:p>
    <w:p w14:paraId="20FA2AE9" w14:textId="77777777" w:rsidR="00E5631F" w:rsidRDefault="00E5631F" w:rsidP="00E5631F"/>
    <w:p w14:paraId="384CF6F9" w14:textId="77777777" w:rsidR="00E5631F" w:rsidRDefault="00E5631F" w:rsidP="00E5631F">
      <w:r>
        <w:t>________________________________</w:t>
      </w:r>
      <w:r>
        <w:tab/>
      </w:r>
      <w:r>
        <w:tab/>
        <w:t>___________________________________</w:t>
      </w:r>
    </w:p>
    <w:p w14:paraId="7BAB8F7C" w14:textId="77777777" w:rsidR="00E5631F" w:rsidRDefault="00E5631F" w:rsidP="00E5631F">
      <w:pPr>
        <w:tabs>
          <w:tab w:val="left" w:pos="5040"/>
        </w:tabs>
      </w:pPr>
      <w:r>
        <w:t>Risk Rating</w:t>
      </w:r>
      <w:r>
        <w:tab/>
        <w:t>Date</w:t>
      </w:r>
    </w:p>
    <w:p w14:paraId="7FAC90DD" w14:textId="77777777" w:rsidR="00E5631F" w:rsidRDefault="00E5631F" w:rsidP="00E5631F">
      <w:pPr>
        <w:tabs>
          <w:tab w:val="left" w:pos="5040"/>
        </w:tabs>
      </w:pPr>
    </w:p>
    <w:p w14:paraId="02CC1D41" w14:textId="1931101F" w:rsidR="00E5631F" w:rsidRDefault="00E5631F" w:rsidP="00E5631F"/>
    <w:sectPr w:rsidR="00E56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B0DDF"/>
    <w:multiLevelType w:val="hybridMultilevel"/>
    <w:tmpl w:val="98A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2038D"/>
    <w:multiLevelType w:val="hybridMultilevel"/>
    <w:tmpl w:val="B3B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42E6C"/>
    <w:multiLevelType w:val="hybridMultilevel"/>
    <w:tmpl w:val="5F2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17FED"/>
    <w:multiLevelType w:val="hybridMultilevel"/>
    <w:tmpl w:val="F07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05F6A"/>
    <w:multiLevelType w:val="hybridMultilevel"/>
    <w:tmpl w:val="44D878A0"/>
    <w:lvl w:ilvl="0" w:tplc="062E5D36">
      <w:start w:val="2"/>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201F"/>
    <w:multiLevelType w:val="hybridMultilevel"/>
    <w:tmpl w:val="FDC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F4562"/>
    <w:multiLevelType w:val="hybridMultilevel"/>
    <w:tmpl w:val="6F8A73E2"/>
    <w:lvl w:ilvl="0" w:tplc="1BA846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A51C8"/>
    <w:multiLevelType w:val="hybridMultilevel"/>
    <w:tmpl w:val="81783BA6"/>
    <w:lvl w:ilvl="0" w:tplc="E1146574">
      <w:start w:val="50"/>
      <w:numFmt w:val="bullet"/>
      <w:lvlText w:val="-"/>
      <w:lvlJc w:val="left"/>
      <w:pPr>
        <w:ind w:left="720" w:hanging="360"/>
      </w:pPr>
      <w:rPr>
        <w:rFonts w:ascii="Aptos Display" w:eastAsiaTheme="minorEastAsia"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6706"/>
    <w:multiLevelType w:val="hybridMultilevel"/>
    <w:tmpl w:val="9C3C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96C5E"/>
    <w:multiLevelType w:val="hybridMultilevel"/>
    <w:tmpl w:val="3C4CA302"/>
    <w:lvl w:ilvl="0" w:tplc="B1B8779C">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F0556"/>
    <w:multiLevelType w:val="hybridMultilevel"/>
    <w:tmpl w:val="EBF0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41E2C"/>
    <w:multiLevelType w:val="hybridMultilevel"/>
    <w:tmpl w:val="74401D54"/>
    <w:lvl w:ilvl="0" w:tplc="3AAC51D2">
      <w:numFmt w:val="bullet"/>
      <w:lvlText w:val="-"/>
      <w:lvlJc w:val="left"/>
      <w:pPr>
        <w:ind w:left="720" w:hanging="360"/>
      </w:pPr>
      <w:rPr>
        <w:rFonts w:ascii="Aptos" w:eastAsiaTheme="minorEastAsia" w:hAnsi="Aptos" w:cstheme="minorBidi"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13776"/>
    <w:multiLevelType w:val="hybridMultilevel"/>
    <w:tmpl w:val="62D286D2"/>
    <w:lvl w:ilvl="0" w:tplc="67488ED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74571"/>
    <w:multiLevelType w:val="hybridMultilevel"/>
    <w:tmpl w:val="F97A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51AF2"/>
    <w:multiLevelType w:val="hybridMultilevel"/>
    <w:tmpl w:val="7D4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06948"/>
    <w:multiLevelType w:val="hybridMultilevel"/>
    <w:tmpl w:val="CE0AD436"/>
    <w:lvl w:ilvl="0" w:tplc="E35E1646">
      <w:numFmt w:val="bullet"/>
      <w:lvlText w:val="-"/>
      <w:lvlJc w:val="left"/>
      <w:pPr>
        <w:ind w:left="4680" w:hanging="360"/>
      </w:pPr>
      <w:rPr>
        <w:rFonts w:ascii="Calibri" w:eastAsiaTheme="minorEastAsia" w:hAnsi="Calibri" w:cstheme="minorBidi" w:hint="default"/>
        <w:b w:val="0"/>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8" w15:restartNumberingAfterBreak="0">
    <w:nsid w:val="7A9333B3"/>
    <w:multiLevelType w:val="hybridMultilevel"/>
    <w:tmpl w:val="3018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666807">
    <w:abstractNumId w:val="17"/>
  </w:num>
  <w:num w:numId="2" w16cid:durableId="2071538730">
    <w:abstractNumId w:val="5"/>
  </w:num>
  <w:num w:numId="3" w16cid:durableId="575744879">
    <w:abstractNumId w:val="0"/>
  </w:num>
  <w:num w:numId="4" w16cid:durableId="1621574451">
    <w:abstractNumId w:val="12"/>
  </w:num>
  <w:num w:numId="5" w16cid:durableId="1420563205">
    <w:abstractNumId w:val="7"/>
  </w:num>
  <w:num w:numId="6" w16cid:durableId="1294360167">
    <w:abstractNumId w:val="18"/>
  </w:num>
  <w:num w:numId="7" w16cid:durableId="1398549478">
    <w:abstractNumId w:val="1"/>
  </w:num>
  <w:num w:numId="8" w16cid:durableId="655184387">
    <w:abstractNumId w:val="2"/>
  </w:num>
  <w:num w:numId="9" w16cid:durableId="1688825464">
    <w:abstractNumId w:val="4"/>
  </w:num>
  <w:num w:numId="10" w16cid:durableId="368192081">
    <w:abstractNumId w:val="16"/>
  </w:num>
  <w:num w:numId="11" w16cid:durableId="902451042">
    <w:abstractNumId w:val="10"/>
  </w:num>
  <w:num w:numId="12" w16cid:durableId="950622248">
    <w:abstractNumId w:val="6"/>
  </w:num>
  <w:num w:numId="13" w16cid:durableId="1258099019">
    <w:abstractNumId w:val="3"/>
  </w:num>
  <w:num w:numId="14" w16cid:durableId="1057244364">
    <w:abstractNumId w:val="15"/>
  </w:num>
  <w:num w:numId="15" w16cid:durableId="34277051">
    <w:abstractNumId w:val="9"/>
  </w:num>
  <w:num w:numId="16" w16cid:durableId="134566165">
    <w:abstractNumId w:val="11"/>
  </w:num>
  <w:num w:numId="17" w16cid:durableId="1840459686">
    <w:abstractNumId w:val="13"/>
  </w:num>
  <w:num w:numId="18" w16cid:durableId="2132555523">
    <w:abstractNumId w:val="14"/>
  </w:num>
  <w:num w:numId="19" w16cid:durableId="1906062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1F"/>
    <w:rsid w:val="000715D8"/>
    <w:rsid w:val="00082065"/>
    <w:rsid w:val="000C2915"/>
    <w:rsid w:val="000E23C9"/>
    <w:rsid w:val="000E5926"/>
    <w:rsid w:val="000F3605"/>
    <w:rsid w:val="001179CB"/>
    <w:rsid w:val="00122170"/>
    <w:rsid w:val="00125281"/>
    <w:rsid w:val="00191028"/>
    <w:rsid w:val="001972C9"/>
    <w:rsid w:val="001A470E"/>
    <w:rsid w:val="001D024D"/>
    <w:rsid w:val="001D5B05"/>
    <w:rsid w:val="001F14DB"/>
    <w:rsid w:val="001F3955"/>
    <w:rsid w:val="002177D7"/>
    <w:rsid w:val="0023501F"/>
    <w:rsid w:val="002372CE"/>
    <w:rsid w:val="002579ED"/>
    <w:rsid w:val="002812DA"/>
    <w:rsid w:val="00292C78"/>
    <w:rsid w:val="002A42D1"/>
    <w:rsid w:val="002C582A"/>
    <w:rsid w:val="002D70B2"/>
    <w:rsid w:val="00301ED7"/>
    <w:rsid w:val="00307F93"/>
    <w:rsid w:val="00315549"/>
    <w:rsid w:val="00333ACC"/>
    <w:rsid w:val="0034152C"/>
    <w:rsid w:val="00356F00"/>
    <w:rsid w:val="003600C2"/>
    <w:rsid w:val="003B40C9"/>
    <w:rsid w:val="003C2967"/>
    <w:rsid w:val="003F1F74"/>
    <w:rsid w:val="00404950"/>
    <w:rsid w:val="00416130"/>
    <w:rsid w:val="00474AD4"/>
    <w:rsid w:val="004826CA"/>
    <w:rsid w:val="00483B7F"/>
    <w:rsid w:val="004960FA"/>
    <w:rsid w:val="004A1621"/>
    <w:rsid w:val="004A733E"/>
    <w:rsid w:val="004E50D6"/>
    <w:rsid w:val="00506058"/>
    <w:rsid w:val="00514D9C"/>
    <w:rsid w:val="0051744A"/>
    <w:rsid w:val="00522AE3"/>
    <w:rsid w:val="005A643E"/>
    <w:rsid w:val="00600190"/>
    <w:rsid w:val="00607B72"/>
    <w:rsid w:val="00647ECC"/>
    <w:rsid w:val="00681449"/>
    <w:rsid w:val="00683EF4"/>
    <w:rsid w:val="006A3462"/>
    <w:rsid w:val="006A4854"/>
    <w:rsid w:val="006A5BDE"/>
    <w:rsid w:val="006C4457"/>
    <w:rsid w:val="00700948"/>
    <w:rsid w:val="00701BA5"/>
    <w:rsid w:val="0071593F"/>
    <w:rsid w:val="00722FE6"/>
    <w:rsid w:val="0072485A"/>
    <w:rsid w:val="00725B61"/>
    <w:rsid w:val="007703F2"/>
    <w:rsid w:val="007B50A4"/>
    <w:rsid w:val="007C714E"/>
    <w:rsid w:val="00803DC6"/>
    <w:rsid w:val="00824DB1"/>
    <w:rsid w:val="00833EC9"/>
    <w:rsid w:val="008455C2"/>
    <w:rsid w:val="00860A9D"/>
    <w:rsid w:val="0087555C"/>
    <w:rsid w:val="00896BD0"/>
    <w:rsid w:val="008D5BD6"/>
    <w:rsid w:val="008E30F3"/>
    <w:rsid w:val="00941B76"/>
    <w:rsid w:val="00967017"/>
    <w:rsid w:val="00970DDF"/>
    <w:rsid w:val="00984363"/>
    <w:rsid w:val="0099303E"/>
    <w:rsid w:val="009A3914"/>
    <w:rsid w:val="009A457F"/>
    <w:rsid w:val="009C1CA5"/>
    <w:rsid w:val="009F0383"/>
    <w:rsid w:val="00A124F7"/>
    <w:rsid w:val="00A30D85"/>
    <w:rsid w:val="00A61CB6"/>
    <w:rsid w:val="00A70A09"/>
    <w:rsid w:val="00A75727"/>
    <w:rsid w:val="00AA39A7"/>
    <w:rsid w:val="00AC10CC"/>
    <w:rsid w:val="00AC3822"/>
    <w:rsid w:val="00AF2CA4"/>
    <w:rsid w:val="00B23626"/>
    <w:rsid w:val="00B40886"/>
    <w:rsid w:val="00B51FC0"/>
    <w:rsid w:val="00B52C80"/>
    <w:rsid w:val="00B57A7A"/>
    <w:rsid w:val="00BA6258"/>
    <w:rsid w:val="00C25473"/>
    <w:rsid w:val="00C44270"/>
    <w:rsid w:val="00C56D8B"/>
    <w:rsid w:val="00CF6750"/>
    <w:rsid w:val="00D57812"/>
    <w:rsid w:val="00D64C02"/>
    <w:rsid w:val="00D8110E"/>
    <w:rsid w:val="00D932A3"/>
    <w:rsid w:val="00DD1EB1"/>
    <w:rsid w:val="00E278B4"/>
    <w:rsid w:val="00E31F7A"/>
    <w:rsid w:val="00E5631F"/>
    <w:rsid w:val="00E57D99"/>
    <w:rsid w:val="00E622AB"/>
    <w:rsid w:val="00EA46D9"/>
    <w:rsid w:val="00ED0181"/>
    <w:rsid w:val="00F1131D"/>
    <w:rsid w:val="00F65583"/>
    <w:rsid w:val="00F65FBF"/>
    <w:rsid w:val="00F7269B"/>
    <w:rsid w:val="00F750EF"/>
    <w:rsid w:val="00FA745C"/>
    <w:rsid w:val="00FB6AFF"/>
    <w:rsid w:val="00FC39EA"/>
    <w:rsid w:val="00FD3513"/>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D6F3A"/>
  <w15:chartTrackingRefBased/>
  <w15:docId w15:val="{104B241C-893F-504E-99D5-A9D902FE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1F"/>
    <w:rPr>
      <w:rFonts w:eastAsiaTheme="minorEastAsia"/>
      <w:kern w:val="0"/>
      <w14:ligatures w14:val="none"/>
    </w:rPr>
  </w:style>
  <w:style w:type="paragraph" w:styleId="Heading1">
    <w:name w:val="heading 1"/>
    <w:basedOn w:val="Normal"/>
    <w:next w:val="Normal"/>
    <w:link w:val="Heading1Char"/>
    <w:uiPriority w:val="9"/>
    <w:qFormat/>
    <w:rsid w:val="00E56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31F"/>
    <w:rPr>
      <w:rFonts w:eastAsiaTheme="majorEastAsia" w:cstheme="majorBidi"/>
      <w:color w:val="272727" w:themeColor="text1" w:themeTint="D8"/>
    </w:rPr>
  </w:style>
  <w:style w:type="paragraph" w:styleId="Title">
    <w:name w:val="Title"/>
    <w:basedOn w:val="Normal"/>
    <w:next w:val="Normal"/>
    <w:link w:val="TitleChar"/>
    <w:uiPriority w:val="10"/>
    <w:qFormat/>
    <w:rsid w:val="00E56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3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3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631F"/>
    <w:rPr>
      <w:i/>
      <w:iCs/>
      <w:color w:val="404040" w:themeColor="text1" w:themeTint="BF"/>
    </w:rPr>
  </w:style>
  <w:style w:type="paragraph" w:styleId="ListParagraph">
    <w:name w:val="List Paragraph"/>
    <w:basedOn w:val="Normal"/>
    <w:uiPriority w:val="34"/>
    <w:qFormat/>
    <w:rsid w:val="00E5631F"/>
    <w:pPr>
      <w:ind w:left="720"/>
      <w:contextualSpacing/>
    </w:pPr>
  </w:style>
  <w:style w:type="character" w:styleId="IntenseEmphasis">
    <w:name w:val="Intense Emphasis"/>
    <w:basedOn w:val="DefaultParagraphFont"/>
    <w:uiPriority w:val="21"/>
    <w:qFormat/>
    <w:rsid w:val="00E5631F"/>
    <w:rPr>
      <w:i/>
      <w:iCs/>
      <w:color w:val="0F4761" w:themeColor="accent1" w:themeShade="BF"/>
    </w:rPr>
  </w:style>
  <w:style w:type="paragraph" w:styleId="IntenseQuote">
    <w:name w:val="Intense Quote"/>
    <w:basedOn w:val="Normal"/>
    <w:next w:val="Normal"/>
    <w:link w:val="IntenseQuoteChar"/>
    <w:uiPriority w:val="30"/>
    <w:qFormat/>
    <w:rsid w:val="00E56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31F"/>
    <w:rPr>
      <w:i/>
      <w:iCs/>
      <w:color w:val="0F4761" w:themeColor="accent1" w:themeShade="BF"/>
    </w:rPr>
  </w:style>
  <w:style w:type="character" w:styleId="IntenseReference">
    <w:name w:val="Intense Reference"/>
    <w:basedOn w:val="DefaultParagraphFont"/>
    <w:uiPriority w:val="32"/>
    <w:qFormat/>
    <w:rsid w:val="00E5631F"/>
    <w:rPr>
      <w:b/>
      <w:bCs/>
      <w:smallCaps/>
      <w:color w:val="0F4761" w:themeColor="accent1" w:themeShade="BF"/>
      <w:spacing w:val="5"/>
    </w:rPr>
  </w:style>
  <w:style w:type="table" w:styleId="TableGrid">
    <w:name w:val="Table Grid"/>
    <w:basedOn w:val="TableNormal"/>
    <w:uiPriority w:val="39"/>
    <w:rsid w:val="00E5631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31F"/>
    <w:rPr>
      <w:color w:val="467886" w:themeColor="hyperlink"/>
      <w:u w:val="single"/>
    </w:rPr>
  </w:style>
  <w:style w:type="paragraph" w:customStyle="1" w:styleId="Default">
    <w:name w:val="Default"/>
    <w:uiPriority w:val="99"/>
    <w:rsid w:val="00E5631F"/>
    <w:pPr>
      <w:autoSpaceDE w:val="0"/>
      <w:autoSpaceDN w:val="0"/>
      <w:adjustRightInd w:val="0"/>
    </w:pPr>
    <w:rPr>
      <w:rFonts w:ascii="Arial Narrow" w:eastAsia="Times New Roman" w:hAnsi="Arial Narrow" w:cs="Arial Narrow"/>
      <w:color w:val="000000"/>
      <w:kern w:val="0"/>
      <w14:ligatures w14:val="none"/>
    </w:rPr>
  </w:style>
  <w:style w:type="paragraph" w:customStyle="1" w:styleId="NoParagraphStyle">
    <w:name w:val="[No Paragraph Style]"/>
    <w:uiPriority w:val="99"/>
    <w:rsid w:val="00E5631F"/>
    <w:pPr>
      <w:widowControl w:val="0"/>
      <w:autoSpaceDE w:val="0"/>
      <w:autoSpaceDN w:val="0"/>
      <w:adjustRightInd w:val="0"/>
      <w:spacing w:line="288" w:lineRule="auto"/>
      <w:textAlignment w:val="center"/>
    </w:pPr>
    <w:rPr>
      <w:rFonts w:ascii="Times-Roman" w:eastAsia="Cambria" w:hAnsi="Times-Roman" w:cs="Times-Roman"/>
      <w:color w:val="000000"/>
      <w:kern w:val="0"/>
      <w14:ligatures w14:val="none"/>
    </w:rPr>
  </w:style>
  <w:style w:type="character" w:customStyle="1" w:styleId="apple-converted-space">
    <w:name w:val="apple-converted-space"/>
    <w:basedOn w:val="DefaultParagraphFont"/>
    <w:rsid w:val="00E5631F"/>
  </w:style>
  <w:style w:type="paragraph" w:styleId="NoSpacing">
    <w:name w:val="No Spacing"/>
    <w:basedOn w:val="Normal"/>
    <w:link w:val="NoSpacingChar"/>
    <w:autoRedefine/>
    <w:uiPriority w:val="1"/>
    <w:qFormat/>
    <w:rsid w:val="00E5631F"/>
    <w:rPr>
      <w:rFonts w:ascii="Times New Roman" w:eastAsiaTheme="majorEastAsia" w:hAnsi="Times New Roman" w:cstheme="majorBidi"/>
      <w:sz w:val="20"/>
      <w:szCs w:val="22"/>
    </w:rPr>
  </w:style>
  <w:style w:type="character" w:customStyle="1" w:styleId="NoSpacingChar">
    <w:name w:val="No Spacing Char"/>
    <w:basedOn w:val="DefaultParagraphFont"/>
    <w:link w:val="NoSpacing"/>
    <w:uiPriority w:val="1"/>
    <w:rsid w:val="00E5631F"/>
    <w:rPr>
      <w:rFonts w:ascii="Times New Roman" w:eastAsiaTheme="majorEastAsia" w:hAnsi="Times New Roman" w:cstheme="majorBidi"/>
      <w:kern w:val="0"/>
      <w:sz w:val="20"/>
      <w:szCs w:val="22"/>
      <w14:ligatures w14:val="none"/>
    </w:rPr>
  </w:style>
  <w:style w:type="character" w:customStyle="1" w:styleId="pslongeditbox">
    <w:name w:val="pslongeditbox"/>
    <w:basedOn w:val="DefaultParagraphFont"/>
    <w:rsid w:val="00E5631F"/>
  </w:style>
  <w:style w:type="paragraph" w:styleId="NormalWeb">
    <w:name w:val="Normal (Web)"/>
    <w:basedOn w:val="Normal"/>
    <w:uiPriority w:val="99"/>
    <w:unhideWhenUsed/>
    <w:rsid w:val="009F038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F0383"/>
    <w:rPr>
      <w:i/>
      <w:iCs/>
    </w:rPr>
  </w:style>
  <w:style w:type="character" w:customStyle="1" w:styleId="screenreader-only">
    <w:name w:val="screenreader-only"/>
    <w:basedOn w:val="DefaultParagraphFont"/>
    <w:rsid w:val="009F0383"/>
  </w:style>
  <w:style w:type="character" w:styleId="FollowedHyperlink">
    <w:name w:val="FollowedHyperlink"/>
    <w:basedOn w:val="DefaultParagraphFont"/>
    <w:uiPriority w:val="99"/>
    <w:semiHidden/>
    <w:unhideWhenUsed/>
    <w:rsid w:val="008755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7103">
      <w:bodyDiv w:val="1"/>
      <w:marLeft w:val="0"/>
      <w:marRight w:val="0"/>
      <w:marTop w:val="0"/>
      <w:marBottom w:val="0"/>
      <w:divBdr>
        <w:top w:val="none" w:sz="0" w:space="0" w:color="auto"/>
        <w:left w:val="none" w:sz="0" w:space="0" w:color="auto"/>
        <w:bottom w:val="none" w:sz="0" w:space="0" w:color="auto"/>
        <w:right w:val="none" w:sz="0" w:space="0" w:color="auto"/>
      </w:divBdr>
    </w:div>
    <w:div w:id="1197159494">
      <w:bodyDiv w:val="1"/>
      <w:marLeft w:val="0"/>
      <w:marRight w:val="0"/>
      <w:marTop w:val="0"/>
      <w:marBottom w:val="0"/>
      <w:divBdr>
        <w:top w:val="none" w:sz="0" w:space="0" w:color="auto"/>
        <w:left w:val="none" w:sz="0" w:space="0" w:color="auto"/>
        <w:bottom w:val="none" w:sz="0" w:space="0" w:color="auto"/>
        <w:right w:val="none" w:sz="0" w:space="0" w:color="auto"/>
      </w:divBdr>
      <w:divsChild>
        <w:div w:id="489951504">
          <w:marLeft w:val="0"/>
          <w:marRight w:val="0"/>
          <w:marTop w:val="0"/>
          <w:marBottom w:val="0"/>
          <w:divBdr>
            <w:top w:val="none" w:sz="0" w:space="0" w:color="auto"/>
            <w:left w:val="none" w:sz="0" w:space="0" w:color="auto"/>
            <w:bottom w:val="none" w:sz="0" w:space="0" w:color="auto"/>
            <w:right w:val="none" w:sz="0" w:space="0" w:color="auto"/>
          </w:divBdr>
        </w:div>
      </w:divsChild>
    </w:div>
    <w:div w:id="198654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vad.unt.edu/studentaccess" TargetMode="External"/><Relationship Id="rId13" Type="http://schemas.openxmlformats.org/officeDocument/2006/relationships/hyperlink" Target="http://disability.unt.edu/" TargetMode="External"/><Relationship Id="rId18" Type="http://schemas.openxmlformats.org/officeDocument/2006/relationships/hyperlink" Target="mailto:oeo@unt.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ews.cvad.unt.edu/info-pages/studentaccess.html" TargetMode="External"/><Relationship Id="rId12" Type="http://schemas.openxmlformats.org/officeDocument/2006/relationships/hyperlink" Target="https://art.unt.edu/healthandsafety" TargetMode="External"/><Relationship Id="rId17" Type="http://schemas.openxmlformats.org/officeDocument/2006/relationships/hyperlink" Target="mailto:oeo@unt.edu" TargetMode="External"/><Relationship Id="rId2" Type="http://schemas.openxmlformats.org/officeDocument/2006/relationships/styles" Target="styles.xml"/><Relationship Id="rId16" Type="http://schemas.openxmlformats.org/officeDocument/2006/relationships/hyperlink" Target="mailto:SurvivorAdvocate@unt.edu"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www.rosenfieldcollection.com" TargetMode="External"/><Relationship Id="rId11" Type="http://schemas.openxmlformats.org/officeDocument/2006/relationships/hyperlink" Target="http://www.lagunaclay.com/msds/" TargetMode="External"/><Relationship Id="rId5" Type="http://schemas.openxmlformats.org/officeDocument/2006/relationships/hyperlink" Target="http://www.beautifuldecay.com" TargetMode="External"/><Relationship Id="rId15" Type="http://schemas.openxmlformats.org/officeDocument/2006/relationships/hyperlink" Target="http://deanofstudents.unt.edu" TargetMode="External"/><Relationship Id="rId10" Type="http://schemas.openxmlformats.org/officeDocument/2006/relationships/hyperlink" Target="https://art.unt.edu/healthandsafe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t.unt.edu/healthandsafety" TargetMode="External"/><Relationship Id="rId14" Type="http://schemas.openxmlformats.org/officeDocument/2006/relationships/hyperlink" Target="https://policy.unt.edu/policy/06-0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3E9EDCCB41A479664E32B7B9916F6"/>
        <w:category>
          <w:name w:val="General"/>
          <w:gallery w:val="placeholder"/>
        </w:category>
        <w:types>
          <w:type w:val="bbPlcHdr"/>
        </w:types>
        <w:behaviors>
          <w:behavior w:val="content"/>
        </w:behaviors>
        <w:guid w:val="{08A73040-300F-8841-8D6D-5138DCA78C18}"/>
      </w:docPartPr>
      <w:docPartBody>
        <w:p w:rsidR="00CE65F2" w:rsidRDefault="002C1989" w:rsidP="002C1989">
          <w:pPr>
            <w:pStyle w:val="8603E9EDCCB41A479664E32B7B9916F6"/>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89"/>
    <w:rsid w:val="00131C2E"/>
    <w:rsid w:val="001A470E"/>
    <w:rsid w:val="001F3955"/>
    <w:rsid w:val="002740D0"/>
    <w:rsid w:val="002C1989"/>
    <w:rsid w:val="00385027"/>
    <w:rsid w:val="003B40C9"/>
    <w:rsid w:val="004E50D6"/>
    <w:rsid w:val="006D3C48"/>
    <w:rsid w:val="00704BB6"/>
    <w:rsid w:val="0077055D"/>
    <w:rsid w:val="00803DC6"/>
    <w:rsid w:val="00833F03"/>
    <w:rsid w:val="00856890"/>
    <w:rsid w:val="0087205E"/>
    <w:rsid w:val="00A11BD9"/>
    <w:rsid w:val="00A802D1"/>
    <w:rsid w:val="00AD734B"/>
    <w:rsid w:val="00CE65F2"/>
    <w:rsid w:val="00CF5A05"/>
    <w:rsid w:val="00DB5123"/>
    <w:rsid w:val="00DD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989"/>
    <w:rPr>
      <w:color w:val="808080"/>
    </w:rPr>
  </w:style>
  <w:style w:type="paragraph" w:customStyle="1" w:styleId="8603E9EDCCB41A479664E32B7B9916F6">
    <w:name w:val="8603E9EDCCB41A479664E32B7B9916F6"/>
    <w:rsid w:val="002C1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267</TotalTime>
  <Pages>21</Pages>
  <Words>7576</Words>
  <Characters>40310</Characters>
  <Application>Microsoft Office Word</Application>
  <DocSecurity>0</DocSecurity>
  <Lines>1492</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Brooks</dc:creator>
  <cp:keywords/>
  <dc:description/>
  <cp:lastModifiedBy>Oliver, Brooks</cp:lastModifiedBy>
  <cp:revision>25</cp:revision>
  <dcterms:created xsi:type="dcterms:W3CDTF">2026-01-11T22:22:00Z</dcterms:created>
  <dcterms:modified xsi:type="dcterms:W3CDTF">2026-01-21T20:12:00Z</dcterms:modified>
</cp:coreProperties>
</file>