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7F76" w14:textId="77777777" w:rsidR="0082313D" w:rsidRDefault="0082313D" w:rsidP="0082313D">
      <w:pPr>
        <w:rPr>
          <w:b/>
        </w:rPr>
      </w:pPr>
      <w:r w:rsidRPr="007B22A4">
        <w:rPr>
          <w:rFonts w:cstheme="minorHAnsi"/>
          <w:b/>
        </w:rPr>
        <w:t>ASTU 2102.501 Beginning Ceramics: Throwing</w:t>
      </w:r>
    </w:p>
    <w:p w14:paraId="1C463318" w14:textId="6BDDDC97" w:rsidR="0082313D" w:rsidRDefault="0092165F" w:rsidP="0082313D">
      <w:r w:rsidRPr="0092165F">
        <w:rPr>
          <w:bCs/>
        </w:rPr>
        <w:t>Art Annex #135</w:t>
      </w:r>
      <w:r w:rsidR="0082313D">
        <w:rPr>
          <w:b/>
        </w:rPr>
        <w:tab/>
      </w:r>
      <w:r w:rsidR="0082313D">
        <w:rPr>
          <w:b/>
        </w:rPr>
        <w:tab/>
      </w:r>
      <w:r w:rsidR="0082313D">
        <w:rPr>
          <w:b/>
        </w:rPr>
        <w:tab/>
      </w:r>
      <w:r w:rsidR="0082313D">
        <w:rPr>
          <w:b/>
        </w:rPr>
        <w:tab/>
      </w:r>
      <w:r w:rsidR="0082313D">
        <w:t xml:space="preserve">BROOKS OLIVER </w:t>
      </w:r>
    </w:p>
    <w:p w14:paraId="4C22E866" w14:textId="09752252" w:rsidR="0082313D" w:rsidRDefault="0082313D" w:rsidP="0082313D">
      <w:r>
        <w:t>Monday/Wednesday: 2pm– 4:50pm</w:t>
      </w:r>
      <w:r>
        <w:tab/>
        <w:t>brooks.oliver@unt.edu</w:t>
      </w:r>
    </w:p>
    <w:p w14:paraId="723A723C" w14:textId="1A1EB22D" w:rsidR="0082313D" w:rsidRDefault="0082313D" w:rsidP="0082313D">
      <w:r>
        <w:t>Fall 202</w:t>
      </w:r>
      <w:r w:rsidR="00E20C0E">
        <w:t>5</w:t>
      </w:r>
      <w:r>
        <w:tab/>
      </w:r>
      <w:r>
        <w:tab/>
      </w:r>
      <w:r>
        <w:tab/>
      </w:r>
      <w:r>
        <w:tab/>
      </w:r>
      <w:r>
        <w:tab/>
        <w:t>Office: Art Annex #145</w:t>
      </w:r>
    </w:p>
    <w:p w14:paraId="473D5830" w14:textId="77777777" w:rsidR="0082313D" w:rsidRPr="006C7523" w:rsidRDefault="0082313D" w:rsidP="0082313D">
      <w:r>
        <w:tab/>
      </w:r>
      <w:r>
        <w:tab/>
      </w:r>
      <w:r>
        <w:tab/>
      </w:r>
      <w:r>
        <w:tab/>
      </w:r>
      <w:r>
        <w:tab/>
      </w:r>
      <w:r>
        <w:tab/>
        <w:t>Office hours: Wed. 10-11am (apt. required)</w:t>
      </w:r>
      <w:r>
        <w:rPr>
          <w:b/>
          <w:sz w:val="28"/>
          <w:szCs w:val="28"/>
        </w:rPr>
        <w:tab/>
      </w:r>
    </w:p>
    <w:p w14:paraId="176D14F6" w14:textId="77777777" w:rsidR="0082313D" w:rsidRPr="00E377E1" w:rsidRDefault="0082313D" w:rsidP="0082313D">
      <w:r>
        <w:rPr>
          <w:b/>
          <w:sz w:val="28"/>
          <w:szCs w:val="28"/>
        </w:rPr>
        <w:tab/>
      </w:r>
    </w:p>
    <w:p w14:paraId="4EC9EDF1" w14:textId="77777777" w:rsidR="0082313D" w:rsidRPr="001038E0" w:rsidRDefault="0082313D" w:rsidP="0082313D">
      <w:pPr>
        <w:spacing w:line="360" w:lineRule="auto"/>
        <w:rPr>
          <w:b/>
          <w:sz w:val="28"/>
          <w:szCs w:val="28"/>
        </w:rPr>
      </w:pPr>
      <w:r>
        <w:rPr>
          <w:b/>
          <w:sz w:val="28"/>
          <w:szCs w:val="28"/>
        </w:rPr>
        <w:t xml:space="preserve">Course </w:t>
      </w:r>
      <w:r w:rsidRPr="001038E0">
        <w:rPr>
          <w:b/>
          <w:sz w:val="28"/>
          <w:szCs w:val="28"/>
        </w:rPr>
        <w:t>Schedule</w:t>
      </w:r>
    </w:p>
    <w:p w14:paraId="33BA28D1" w14:textId="77777777" w:rsidR="0082313D" w:rsidRDefault="0082313D" w:rsidP="0082313D">
      <w:pPr>
        <w:rPr>
          <w:rFonts w:cs="Times New Roman"/>
        </w:rPr>
      </w:pPr>
      <w:r w:rsidRPr="001038E0">
        <w:rPr>
          <w:rFonts w:cs="Times New Roman"/>
        </w:rPr>
        <w:t>The Course Schedule reflects expected class progress in course subject matter and is considere</w:t>
      </w:r>
      <w:r>
        <w:rPr>
          <w:rFonts w:cs="Times New Roman"/>
        </w:rPr>
        <w:t>d tentative.  The below schedule</w:t>
      </w:r>
      <w:r w:rsidRPr="001038E0">
        <w:rPr>
          <w:rFonts w:cs="Times New Roman"/>
        </w:rPr>
        <w:t xml:space="preserve"> is subject to change in content and scope at the </w:t>
      </w:r>
      <w:proofErr w:type="gramStart"/>
      <w:r w:rsidRPr="001038E0">
        <w:rPr>
          <w:rFonts w:cs="Times New Roman"/>
        </w:rPr>
        <w:t>Instructor’s</w:t>
      </w:r>
      <w:proofErr w:type="gramEnd"/>
      <w:r w:rsidRPr="001038E0">
        <w:rPr>
          <w:rFonts w:cs="Times New Roman"/>
        </w:rPr>
        <w:t xml:space="preserve"> discretion.</w:t>
      </w:r>
    </w:p>
    <w:p w14:paraId="0EF7EBD1" w14:textId="77777777" w:rsidR="000A739C" w:rsidRDefault="000A739C" w:rsidP="0082313D">
      <w:pPr>
        <w:rPr>
          <w:rFonts w:cs="Times New Roman"/>
        </w:rPr>
      </w:pPr>
    </w:p>
    <w:p w14:paraId="20469D5E" w14:textId="5914916B" w:rsidR="000A739C" w:rsidRDefault="000A739C" w:rsidP="0082313D">
      <w:pPr>
        <w:rPr>
          <w:rFonts w:cs="Times New Roman"/>
        </w:rPr>
      </w:pPr>
      <w:r>
        <w:rPr>
          <w:rFonts w:cs="Times New Roman"/>
        </w:rPr>
        <w:t xml:space="preserve">Blank Days are predominantly </w:t>
      </w:r>
      <w:proofErr w:type="gramStart"/>
      <w:r>
        <w:rPr>
          <w:rFonts w:cs="Times New Roman"/>
        </w:rPr>
        <w:t>work days</w:t>
      </w:r>
      <w:proofErr w:type="gramEnd"/>
    </w:p>
    <w:p w14:paraId="47262EA2" w14:textId="14ED7075" w:rsidR="0082313D" w:rsidRPr="00186F46" w:rsidRDefault="0082313D" w:rsidP="0082313D">
      <w:pPr>
        <w:rPr>
          <w:b/>
        </w:rPr>
      </w:pPr>
    </w:p>
    <w:tbl>
      <w:tblPr>
        <w:tblStyle w:val="TableGrid"/>
        <w:tblW w:w="11451" w:type="dxa"/>
        <w:tblInd w:w="-836" w:type="dxa"/>
        <w:tblLook w:val="04A0" w:firstRow="1" w:lastRow="0" w:firstColumn="1" w:lastColumn="0" w:noHBand="0" w:noVBand="1"/>
      </w:tblPr>
      <w:tblGrid>
        <w:gridCol w:w="703"/>
        <w:gridCol w:w="904"/>
        <w:gridCol w:w="3764"/>
        <w:gridCol w:w="1234"/>
        <w:gridCol w:w="4846"/>
      </w:tblGrid>
      <w:tr w:rsidR="00E20C0E" w:rsidRPr="004449FD" w14:paraId="43F3292A" w14:textId="77777777" w:rsidTr="00D54B7C">
        <w:trPr>
          <w:trHeight w:val="314"/>
        </w:trPr>
        <w:tc>
          <w:tcPr>
            <w:tcW w:w="703" w:type="dxa"/>
            <w:shd w:val="clear" w:color="auto" w:fill="C1E4F5" w:themeFill="accent1" w:themeFillTint="33"/>
          </w:tcPr>
          <w:p w14:paraId="5CBA6C4E" w14:textId="77777777" w:rsidR="00E20C0E" w:rsidRPr="003D015C" w:rsidRDefault="00E20C0E" w:rsidP="00D54B7C">
            <w:pPr>
              <w:rPr>
                <w:color w:val="000000" w:themeColor="text1"/>
                <w:sz w:val="20"/>
                <w:szCs w:val="20"/>
              </w:rPr>
            </w:pPr>
            <w:r w:rsidRPr="003D015C">
              <w:rPr>
                <w:color w:val="000000" w:themeColor="text1"/>
                <w:sz w:val="20"/>
                <w:szCs w:val="20"/>
              </w:rPr>
              <w:t>Week</w:t>
            </w:r>
          </w:p>
        </w:tc>
        <w:tc>
          <w:tcPr>
            <w:tcW w:w="904" w:type="dxa"/>
            <w:shd w:val="clear" w:color="auto" w:fill="C1E4F5" w:themeFill="accent1" w:themeFillTint="33"/>
          </w:tcPr>
          <w:p w14:paraId="76D9D322" w14:textId="77777777" w:rsidR="00E20C0E" w:rsidRPr="003D015C" w:rsidRDefault="00E20C0E" w:rsidP="00D54B7C">
            <w:pPr>
              <w:rPr>
                <w:color w:val="000000" w:themeColor="text1"/>
                <w:sz w:val="20"/>
                <w:szCs w:val="20"/>
              </w:rPr>
            </w:pPr>
            <w:r w:rsidRPr="003D015C">
              <w:rPr>
                <w:color w:val="000000" w:themeColor="text1"/>
                <w:sz w:val="20"/>
                <w:szCs w:val="20"/>
              </w:rPr>
              <w:t xml:space="preserve">Monday </w:t>
            </w:r>
          </w:p>
        </w:tc>
        <w:tc>
          <w:tcPr>
            <w:tcW w:w="3764" w:type="dxa"/>
            <w:shd w:val="clear" w:color="auto" w:fill="C1E4F5" w:themeFill="accent1" w:themeFillTint="33"/>
          </w:tcPr>
          <w:p w14:paraId="1D85C7A6" w14:textId="77777777" w:rsidR="00E20C0E" w:rsidRPr="003D015C" w:rsidRDefault="00E20C0E" w:rsidP="00D54B7C">
            <w:pPr>
              <w:rPr>
                <w:color w:val="000000" w:themeColor="text1"/>
                <w:sz w:val="20"/>
                <w:szCs w:val="20"/>
              </w:rPr>
            </w:pPr>
            <w:r w:rsidRPr="003D015C">
              <w:rPr>
                <w:color w:val="000000" w:themeColor="text1"/>
                <w:sz w:val="20"/>
                <w:szCs w:val="20"/>
              </w:rPr>
              <w:t>Topic</w:t>
            </w:r>
          </w:p>
        </w:tc>
        <w:tc>
          <w:tcPr>
            <w:tcW w:w="1234" w:type="dxa"/>
            <w:shd w:val="clear" w:color="auto" w:fill="C1E4F5" w:themeFill="accent1" w:themeFillTint="33"/>
          </w:tcPr>
          <w:p w14:paraId="3048EE5E" w14:textId="77777777" w:rsidR="00E20C0E" w:rsidRPr="003D015C" w:rsidRDefault="00E20C0E" w:rsidP="00D54B7C">
            <w:pPr>
              <w:rPr>
                <w:color w:val="000000" w:themeColor="text1"/>
                <w:sz w:val="20"/>
                <w:szCs w:val="20"/>
              </w:rPr>
            </w:pPr>
            <w:r w:rsidRPr="003D015C">
              <w:rPr>
                <w:color w:val="000000" w:themeColor="text1"/>
                <w:sz w:val="20"/>
                <w:szCs w:val="20"/>
              </w:rPr>
              <w:t xml:space="preserve">Wednesday </w:t>
            </w:r>
          </w:p>
        </w:tc>
        <w:tc>
          <w:tcPr>
            <w:tcW w:w="4846" w:type="dxa"/>
            <w:shd w:val="clear" w:color="auto" w:fill="C1E4F5" w:themeFill="accent1" w:themeFillTint="33"/>
          </w:tcPr>
          <w:p w14:paraId="78ED556D" w14:textId="77777777" w:rsidR="00E20C0E" w:rsidRPr="003D015C" w:rsidRDefault="00E20C0E" w:rsidP="00D54B7C">
            <w:pPr>
              <w:rPr>
                <w:color w:val="000000" w:themeColor="text1"/>
                <w:sz w:val="20"/>
                <w:szCs w:val="20"/>
              </w:rPr>
            </w:pPr>
            <w:r w:rsidRPr="003D015C">
              <w:rPr>
                <w:color w:val="000000" w:themeColor="text1"/>
                <w:sz w:val="20"/>
                <w:szCs w:val="20"/>
              </w:rPr>
              <w:t>Topic</w:t>
            </w:r>
          </w:p>
        </w:tc>
      </w:tr>
      <w:tr w:rsidR="00E20C0E" w:rsidRPr="004449FD" w14:paraId="7812560B" w14:textId="77777777" w:rsidTr="00D54B7C">
        <w:trPr>
          <w:trHeight w:val="429"/>
        </w:trPr>
        <w:tc>
          <w:tcPr>
            <w:tcW w:w="703" w:type="dxa"/>
          </w:tcPr>
          <w:p w14:paraId="627EFFC1" w14:textId="77777777" w:rsidR="00E20C0E" w:rsidRPr="003D015C" w:rsidRDefault="00E20C0E" w:rsidP="00D54B7C">
            <w:pPr>
              <w:rPr>
                <w:color w:val="000000" w:themeColor="text1"/>
                <w:sz w:val="20"/>
                <w:szCs w:val="20"/>
              </w:rPr>
            </w:pPr>
            <w:r w:rsidRPr="003D015C">
              <w:rPr>
                <w:color w:val="000000" w:themeColor="text1"/>
                <w:sz w:val="20"/>
                <w:szCs w:val="20"/>
              </w:rPr>
              <w:t>1</w:t>
            </w:r>
          </w:p>
        </w:tc>
        <w:tc>
          <w:tcPr>
            <w:tcW w:w="904" w:type="dxa"/>
          </w:tcPr>
          <w:p w14:paraId="3D26849A" w14:textId="77777777" w:rsidR="00E20C0E" w:rsidRPr="003D015C" w:rsidRDefault="00E20C0E" w:rsidP="00D54B7C">
            <w:pPr>
              <w:rPr>
                <w:color w:val="000000" w:themeColor="text1"/>
                <w:sz w:val="20"/>
                <w:szCs w:val="20"/>
              </w:rPr>
            </w:pPr>
            <w:r w:rsidRPr="003D015C">
              <w:rPr>
                <w:color w:val="000000" w:themeColor="text1"/>
                <w:sz w:val="20"/>
                <w:szCs w:val="20"/>
              </w:rPr>
              <w:t>8/</w:t>
            </w:r>
            <w:r>
              <w:rPr>
                <w:color w:val="000000" w:themeColor="text1"/>
                <w:sz w:val="20"/>
                <w:szCs w:val="20"/>
              </w:rPr>
              <w:t>18</w:t>
            </w:r>
          </w:p>
        </w:tc>
        <w:tc>
          <w:tcPr>
            <w:tcW w:w="3764" w:type="dxa"/>
          </w:tcPr>
          <w:p w14:paraId="09B9DA98" w14:textId="77777777" w:rsidR="00E20C0E" w:rsidRPr="003D015C" w:rsidRDefault="00E20C0E" w:rsidP="00D54B7C">
            <w:pPr>
              <w:rPr>
                <w:color w:val="000000" w:themeColor="text1"/>
                <w:sz w:val="20"/>
                <w:szCs w:val="20"/>
              </w:rPr>
            </w:pPr>
            <w:r w:rsidRPr="003D015C">
              <w:rPr>
                <w:color w:val="000000" w:themeColor="text1"/>
                <w:sz w:val="20"/>
                <w:szCs w:val="20"/>
              </w:rPr>
              <w:t xml:space="preserve">Welcome, Syllabus, </w:t>
            </w:r>
          </w:p>
          <w:p w14:paraId="3A03BA1B" w14:textId="36648745" w:rsidR="00E20C0E" w:rsidRDefault="00E20C0E" w:rsidP="00D54B7C">
            <w:pPr>
              <w:rPr>
                <w:color w:val="000000" w:themeColor="text1"/>
                <w:sz w:val="20"/>
                <w:szCs w:val="20"/>
              </w:rPr>
            </w:pPr>
            <w:r w:rsidRPr="003D015C">
              <w:rPr>
                <w:color w:val="000000" w:themeColor="text1"/>
                <w:sz w:val="20"/>
                <w:szCs w:val="20"/>
              </w:rPr>
              <w:t xml:space="preserve">HW: read </w:t>
            </w:r>
            <w:r>
              <w:rPr>
                <w:color w:val="000000" w:themeColor="text1"/>
                <w:sz w:val="20"/>
                <w:szCs w:val="20"/>
              </w:rPr>
              <w:t>syllabus</w:t>
            </w:r>
            <w:r w:rsidR="006F58DB">
              <w:rPr>
                <w:color w:val="000000" w:themeColor="text1"/>
                <w:sz w:val="20"/>
                <w:szCs w:val="20"/>
              </w:rPr>
              <w:t>, watch videos,</w:t>
            </w:r>
            <w:r w:rsidRPr="003D015C">
              <w:rPr>
                <w:color w:val="000000" w:themeColor="text1"/>
                <w:sz w:val="20"/>
                <w:szCs w:val="20"/>
              </w:rPr>
              <w:t xml:space="preserve"> and Canvas Quizzes: Syllabus, documentation, after hours </w:t>
            </w:r>
          </w:p>
          <w:p w14:paraId="3C078330" w14:textId="77777777" w:rsidR="00E20C0E" w:rsidRPr="00092E30" w:rsidRDefault="00E20C0E" w:rsidP="00D54B7C">
            <w:pPr>
              <w:rPr>
                <w:color w:val="E97132" w:themeColor="accent2"/>
                <w:sz w:val="20"/>
                <w:szCs w:val="20"/>
              </w:rPr>
            </w:pPr>
            <w:r>
              <w:rPr>
                <w:color w:val="000000" w:themeColor="text1"/>
                <w:sz w:val="20"/>
                <w:szCs w:val="20"/>
              </w:rPr>
              <w:t>Wedging Demo</w:t>
            </w:r>
          </w:p>
        </w:tc>
        <w:tc>
          <w:tcPr>
            <w:tcW w:w="1234" w:type="dxa"/>
          </w:tcPr>
          <w:p w14:paraId="07409910" w14:textId="77777777" w:rsidR="00E20C0E" w:rsidRPr="003D015C" w:rsidRDefault="00E20C0E" w:rsidP="00D54B7C">
            <w:pPr>
              <w:rPr>
                <w:color w:val="000000" w:themeColor="text1"/>
                <w:sz w:val="20"/>
                <w:szCs w:val="20"/>
              </w:rPr>
            </w:pPr>
            <w:r w:rsidRPr="003D015C">
              <w:rPr>
                <w:color w:val="000000" w:themeColor="text1"/>
                <w:sz w:val="20"/>
                <w:szCs w:val="20"/>
              </w:rPr>
              <w:t>8/</w:t>
            </w:r>
            <w:r>
              <w:rPr>
                <w:color w:val="000000" w:themeColor="text1"/>
                <w:sz w:val="20"/>
                <w:szCs w:val="20"/>
              </w:rPr>
              <w:t>20</w:t>
            </w:r>
          </w:p>
        </w:tc>
        <w:tc>
          <w:tcPr>
            <w:tcW w:w="4846" w:type="dxa"/>
          </w:tcPr>
          <w:p w14:paraId="543CBF5F" w14:textId="77777777" w:rsidR="00E20C0E" w:rsidRDefault="00E20C0E" w:rsidP="00D54B7C">
            <w:pPr>
              <w:rPr>
                <w:color w:val="000000" w:themeColor="text1"/>
                <w:sz w:val="20"/>
                <w:szCs w:val="20"/>
              </w:rPr>
            </w:pPr>
            <w:r>
              <w:rPr>
                <w:color w:val="000000" w:themeColor="text1"/>
                <w:sz w:val="20"/>
                <w:szCs w:val="20"/>
              </w:rPr>
              <w:t>Throwing/wedging Demo</w:t>
            </w:r>
          </w:p>
          <w:p w14:paraId="39868112" w14:textId="77777777" w:rsidR="00E20C0E" w:rsidRPr="003D015C" w:rsidRDefault="00E20C0E" w:rsidP="00D54B7C">
            <w:pPr>
              <w:tabs>
                <w:tab w:val="left" w:pos="1425"/>
              </w:tabs>
              <w:rPr>
                <w:color w:val="000000" w:themeColor="text1"/>
                <w:sz w:val="20"/>
                <w:szCs w:val="20"/>
              </w:rPr>
            </w:pPr>
            <w:r>
              <w:rPr>
                <w:color w:val="000000" w:themeColor="text1"/>
                <w:sz w:val="20"/>
                <w:szCs w:val="20"/>
              </w:rPr>
              <w:t>Bring tools (small bucket and sponge required)</w:t>
            </w:r>
          </w:p>
        </w:tc>
      </w:tr>
      <w:tr w:rsidR="00E20C0E" w:rsidRPr="004449FD" w14:paraId="17088D7F" w14:textId="77777777" w:rsidTr="00D54B7C">
        <w:trPr>
          <w:trHeight w:val="620"/>
        </w:trPr>
        <w:tc>
          <w:tcPr>
            <w:tcW w:w="703" w:type="dxa"/>
          </w:tcPr>
          <w:p w14:paraId="727BE146" w14:textId="77777777" w:rsidR="00E20C0E" w:rsidRPr="003D015C" w:rsidRDefault="00E20C0E" w:rsidP="00D54B7C">
            <w:pPr>
              <w:rPr>
                <w:color w:val="000000" w:themeColor="text1"/>
                <w:sz w:val="20"/>
                <w:szCs w:val="20"/>
              </w:rPr>
            </w:pPr>
            <w:r w:rsidRPr="003D015C">
              <w:rPr>
                <w:color w:val="000000" w:themeColor="text1"/>
                <w:sz w:val="20"/>
                <w:szCs w:val="20"/>
              </w:rPr>
              <w:t>2</w:t>
            </w:r>
          </w:p>
        </w:tc>
        <w:tc>
          <w:tcPr>
            <w:tcW w:w="904" w:type="dxa"/>
          </w:tcPr>
          <w:p w14:paraId="157E2F3F" w14:textId="77777777" w:rsidR="00E20C0E" w:rsidRPr="003D015C" w:rsidRDefault="00E20C0E" w:rsidP="00D54B7C">
            <w:pPr>
              <w:rPr>
                <w:color w:val="000000" w:themeColor="text1"/>
                <w:sz w:val="20"/>
                <w:szCs w:val="20"/>
              </w:rPr>
            </w:pPr>
            <w:r>
              <w:rPr>
                <w:color w:val="000000" w:themeColor="text1"/>
                <w:sz w:val="20"/>
                <w:szCs w:val="20"/>
              </w:rPr>
              <w:t>8</w:t>
            </w:r>
            <w:r w:rsidRPr="003D015C">
              <w:rPr>
                <w:color w:val="000000" w:themeColor="text1"/>
                <w:sz w:val="20"/>
                <w:szCs w:val="20"/>
              </w:rPr>
              <w:t>/</w:t>
            </w:r>
            <w:r>
              <w:rPr>
                <w:color w:val="000000" w:themeColor="text1"/>
                <w:sz w:val="20"/>
                <w:szCs w:val="20"/>
              </w:rPr>
              <w:t>25</w:t>
            </w:r>
          </w:p>
        </w:tc>
        <w:tc>
          <w:tcPr>
            <w:tcW w:w="3764" w:type="dxa"/>
          </w:tcPr>
          <w:p w14:paraId="24E73E42" w14:textId="77777777" w:rsidR="00E20C0E" w:rsidRDefault="00E20C0E" w:rsidP="00D54B7C">
            <w:pPr>
              <w:rPr>
                <w:color w:val="156082" w:themeColor="accent1"/>
                <w:sz w:val="20"/>
                <w:szCs w:val="20"/>
              </w:rPr>
            </w:pPr>
            <w:r>
              <w:rPr>
                <w:color w:val="156082" w:themeColor="accent1"/>
                <w:sz w:val="20"/>
                <w:szCs w:val="20"/>
              </w:rPr>
              <w:t>Brooks out of town</w:t>
            </w:r>
          </w:p>
          <w:p w14:paraId="564C308F" w14:textId="77777777" w:rsidR="00E20C0E" w:rsidRPr="003D015C" w:rsidRDefault="00E20C0E" w:rsidP="00D54B7C">
            <w:pPr>
              <w:rPr>
                <w:color w:val="000000" w:themeColor="text1"/>
                <w:sz w:val="20"/>
                <w:szCs w:val="20"/>
              </w:rPr>
            </w:pPr>
            <w:r>
              <w:rPr>
                <w:color w:val="156082" w:themeColor="accent1"/>
                <w:sz w:val="20"/>
                <w:szCs w:val="20"/>
              </w:rPr>
              <w:t>Throwing day</w:t>
            </w:r>
          </w:p>
        </w:tc>
        <w:tc>
          <w:tcPr>
            <w:tcW w:w="1234" w:type="dxa"/>
          </w:tcPr>
          <w:p w14:paraId="43EFBBD6" w14:textId="77777777" w:rsidR="00E20C0E" w:rsidRPr="003D015C" w:rsidRDefault="00E20C0E" w:rsidP="00D54B7C">
            <w:pPr>
              <w:rPr>
                <w:color w:val="000000" w:themeColor="text1"/>
                <w:sz w:val="20"/>
                <w:szCs w:val="20"/>
              </w:rPr>
            </w:pPr>
            <w:r>
              <w:rPr>
                <w:color w:val="000000" w:themeColor="text1"/>
                <w:sz w:val="20"/>
                <w:szCs w:val="20"/>
              </w:rPr>
              <w:t>8/27</w:t>
            </w:r>
          </w:p>
        </w:tc>
        <w:tc>
          <w:tcPr>
            <w:tcW w:w="4846" w:type="dxa"/>
          </w:tcPr>
          <w:p w14:paraId="5F05CB12" w14:textId="77777777" w:rsidR="00E20C0E" w:rsidRDefault="00E20C0E" w:rsidP="00D54B7C">
            <w:pPr>
              <w:rPr>
                <w:color w:val="000000" w:themeColor="text1"/>
                <w:sz w:val="20"/>
                <w:szCs w:val="20"/>
              </w:rPr>
            </w:pPr>
            <w:r>
              <w:rPr>
                <w:color w:val="000000" w:themeColor="text1"/>
                <w:sz w:val="20"/>
                <w:szCs w:val="20"/>
              </w:rPr>
              <w:t>Throwing</w:t>
            </w:r>
          </w:p>
          <w:p w14:paraId="7C4C5291" w14:textId="77777777" w:rsidR="00E20C0E" w:rsidRPr="00574326" w:rsidRDefault="00E20C0E" w:rsidP="00D54B7C">
            <w:pPr>
              <w:rPr>
                <w:color w:val="000000" w:themeColor="text1"/>
                <w:sz w:val="20"/>
                <w:szCs w:val="20"/>
              </w:rPr>
            </w:pPr>
            <w:r w:rsidRPr="00186F46">
              <w:rPr>
                <w:b/>
                <w:bCs/>
                <w:color w:val="000000" w:themeColor="text1"/>
                <w:sz w:val="20"/>
                <w:szCs w:val="20"/>
              </w:rPr>
              <w:t>Required tools Due</w:t>
            </w:r>
          </w:p>
        </w:tc>
      </w:tr>
      <w:tr w:rsidR="00E20C0E" w:rsidRPr="004449FD" w14:paraId="76D6240D" w14:textId="77777777" w:rsidTr="00D54B7C">
        <w:trPr>
          <w:trHeight w:val="611"/>
        </w:trPr>
        <w:tc>
          <w:tcPr>
            <w:tcW w:w="703" w:type="dxa"/>
          </w:tcPr>
          <w:p w14:paraId="3E290E8A" w14:textId="77777777" w:rsidR="00E20C0E" w:rsidRPr="003D015C" w:rsidRDefault="00E20C0E" w:rsidP="00D54B7C">
            <w:pPr>
              <w:rPr>
                <w:color w:val="000000" w:themeColor="text1"/>
                <w:sz w:val="20"/>
                <w:szCs w:val="20"/>
              </w:rPr>
            </w:pPr>
            <w:r w:rsidRPr="003D015C">
              <w:rPr>
                <w:color w:val="000000" w:themeColor="text1"/>
                <w:sz w:val="20"/>
                <w:szCs w:val="20"/>
              </w:rPr>
              <w:t>3</w:t>
            </w:r>
          </w:p>
        </w:tc>
        <w:tc>
          <w:tcPr>
            <w:tcW w:w="904" w:type="dxa"/>
          </w:tcPr>
          <w:p w14:paraId="481F8FF6"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1</w:t>
            </w:r>
          </w:p>
        </w:tc>
        <w:tc>
          <w:tcPr>
            <w:tcW w:w="3764" w:type="dxa"/>
          </w:tcPr>
          <w:p w14:paraId="7DE2A34F" w14:textId="77777777" w:rsidR="00E20C0E" w:rsidRPr="0036524B" w:rsidRDefault="00E20C0E" w:rsidP="00D54B7C">
            <w:pPr>
              <w:rPr>
                <w:strike/>
                <w:color w:val="000000" w:themeColor="text1"/>
                <w:sz w:val="20"/>
                <w:szCs w:val="20"/>
              </w:rPr>
            </w:pPr>
            <w:r w:rsidRPr="0036524B">
              <w:rPr>
                <w:strike/>
                <w:color w:val="000000" w:themeColor="text1"/>
                <w:sz w:val="20"/>
                <w:szCs w:val="20"/>
              </w:rPr>
              <w:t xml:space="preserve"> </w:t>
            </w:r>
            <w:r w:rsidRPr="003D015C">
              <w:rPr>
                <w:color w:val="000000" w:themeColor="text1"/>
                <w:sz w:val="20"/>
                <w:szCs w:val="20"/>
              </w:rPr>
              <w:t>Labor Day – No Class</w:t>
            </w:r>
            <w:r>
              <w:rPr>
                <w:color w:val="000000" w:themeColor="text1"/>
                <w:sz w:val="20"/>
                <w:szCs w:val="20"/>
              </w:rPr>
              <w:t>/Studio Closed</w:t>
            </w:r>
          </w:p>
        </w:tc>
        <w:tc>
          <w:tcPr>
            <w:tcW w:w="1234" w:type="dxa"/>
          </w:tcPr>
          <w:p w14:paraId="7AA010D2"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3</w:t>
            </w:r>
          </w:p>
        </w:tc>
        <w:tc>
          <w:tcPr>
            <w:tcW w:w="4846" w:type="dxa"/>
          </w:tcPr>
          <w:p w14:paraId="69B2438B" w14:textId="77777777" w:rsidR="00E20C0E" w:rsidRPr="00A90508" w:rsidRDefault="00E20C0E" w:rsidP="00D54B7C">
            <w:pPr>
              <w:tabs>
                <w:tab w:val="left" w:pos="1545"/>
              </w:tabs>
              <w:rPr>
                <w:color w:val="000000" w:themeColor="text1"/>
                <w:sz w:val="20"/>
                <w:szCs w:val="20"/>
              </w:rPr>
            </w:pPr>
            <w:r>
              <w:rPr>
                <w:color w:val="000000" w:themeColor="text1"/>
                <w:sz w:val="20"/>
                <w:szCs w:val="20"/>
              </w:rPr>
              <w:t>5 Cylinders due</w:t>
            </w:r>
          </w:p>
        </w:tc>
      </w:tr>
      <w:tr w:rsidR="00E20C0E" w:rsidRPr="004449FD" w14:paraId="08D5987F" w14:textId="77777777" w:rsidTr="00D54B7C">
        <w:trPr>
          <w:trHeight w:val="499"/>
        </w:trPr>
        <w:tc>
          <w:tcPr>
            <w:tcW w:w="703" w:type="dxa"/>
          </w:tcPr>
          <w:p w14:paraId="103210E5" w14:textId="77777777" w:rsidR="00E20C0E" w:rsidRPr="003D015C" w:rsidRDefault="00E20C0E" w:rsidP="00D54B7C">
            <w:pPr>
              <w:rPr>
                <w:color w:val="000000" w:themeColor="text1"/>
                <w:sz w:val="20"/>
                <w:szCs w:val="20"/>
              </w:rPr>
            </w:pPr>
            <w:r w:rsidRPr="003D015C">
              <w:rPr>
                <w:color w:val="000000" w:themeColor="text1"/>
                <w:sz w:val="20"/>
                <w:szCs w:val="20"/>
              </w:rPr>
              <w:t>4</w:t>
            </w:r>
          </w:p>
        </w:tc>
        <w:tc>
          <w:tcPr>
            <w:tcW w:w="904" w:type="dxa"/>
          </w:tcPr>
          <w:p w14:paraId="6BBED291"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8</w:t>
            </w:r>
          </w:p>
        </w:tc>
        <w:tc>
          <w:tcPr>
            <w:tcW w:w="3764" w:type="dxa"/>
          </w:tcPr>
          <w:p w14:paraId="448D3132" w14:textId="77777777" w:rsidR="00E20C0E" w:rsidRDefault="00E20C0E" w:rsidP="00D54B7C">
            <w:pPr>
              <w:rPr>
                <w:b/>
                <w:bCs/>
                <w:sz w:val="20"/>
                <w:szCs w:val="20"/>
              </w:rPr>
            </w:pPr>
            <w:r w:rsidRPr="00186F46">
              <w:rPr>
                <w:b/>
                <w:bCs/>
                <w:sz w:val="20"/>
                <w:szCs w:val="20"/>
              </w:rPr>
              <w:t>Materials Charge Due</w:t>
            </w:r>
          </w:p>
          <w:p w14:paraId="77A53542" w14:textId="01955B14" w:rsidR="00E20C0E" w:rsidRPr="00E21415" w:rsidRDefault="00E20C0E" w:rsidP="00D54B7C">
            <w:pPr>
              <w:rPr>
                <w:sz w:val="20"/>
                <w:szCs w:val="20"/>
              </w:rPr>
            </w:pPr>
            <w:r>
              <w:rPr>
                <w:color w:val="000000" w:themeColor="text1"/>
                <w:sz w:val="20"/>
                <w:szCs w:val="20"/>
              </w:rPr>
              <w:t>Demo Bowls</w:t>
            </w:r>
            <w:r w:rsidRPr="00353B29">
              <w:rPr>
                <w:sz w:val="20"/>
                <w:szCs w:val="20"/>
              </w:rPr>
              <w:t xml:space="preserve"> </w:t>
            </w:r>
            <w:r w:rsidR="009F41A6">
              <w:rPr>
                <w:sz w:val="20"/>
                <w:szCs w:val="20"/>
              </w:rPr>
              <w:t>(Mallory Joining)</w:t>
            </w:r>
          </w:p>
        </w:tc>
        <w:tc>
          <w:tcPr>
            <w:tcW w:w="1234" w:type="dxa"/>
          </w:tcPr>
          <w:p w14:paraId="17F92CF9"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10</w:t>
            </w:r>
          </w:p>
        </w:tc>
        <w:tc>
          <w:tcPr>
            <w:tcW w:w="4846" w:type="dxa"/>
          </w:tcPr>
          <w:p w14:paraId="4D3F1A02" w14:textId="77777777" w:rsidR="00E20C0E" w:rsidRPr="00BA48C0" w:rsidRDefault="00E20C0E" w:rsidP="00D54B7C">
            <w:pPr>
              <w:rPr>
                <w:color w:val="E97132" w:themeColor="accent2"/>
                <w:sz w:val="20"/>
                <w:szCs w:val="20"/>
              </w:rPr>
            </w:pPr>
            <w:r w:rsidRPr="005C4CDA">
              <w:rPr>
                <w:color w:val="000000" w:themeColor="text1"/>
                <w:sz w:val="20"/>
                <w:szCs w:val="20"/>
              </w:rPr>
              <w:t>Brooks Out of Town</w:t>
            </w:r>
          </w:p>
        </w:tc>
      </w:tr>
      <w:tr w:rsidR="00E20C0E" w:rsidRPr="004449FD" w14:paraId="362629D2" w14:textId="77777777" w:rsidTr="00D54B7C">
        <w:trPr>
          <w:trHeight w:val="429"/>
        </w:trPr>
        <w:tc>
          <w:tcPr>
            <w:tcW w:w="703" w:type="dxa"/>
          </w:tcPr>
          <w:p w14:paraId="0547E47B" w14:textId="77777777" w:rsidR="00E20C0E" w:rsidRPr="003D015C" w:rsidRDefault="00E20C0E" w:rsidP="00D54B7C">
            <w:pPr>
              <w:rPr>
                <w:color w:val="000000" w:themeColor="text1"/>
                <w:sz w:val="20"/>
                <w:szCs w:val="20"/>
              </w:rPr>
            </w:pPr>
            <w:r w:rsidRPr="003D015C">
              <w:rPr>
                <w:color w:val="000000" w:themeColor="text1"/>
                <w:sz w:val="20"/>
                <w:szCs w:val="20"/>
              </w:rPr>
              <w:t>5</w:t>
            </w:r>
          </w:p>
        </w:tc>
        <w:tc>
          <w:tcPr>
            <w:tcW w:w="904" w:type="dxa"/>
          </w:tcPr>
          <w:p w14:paraId="3214F9D5"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15</w:t>
            </w:r>
          </w:p>
        </w:tc>
        <w:tc>
          <w:tcPr>
            <w:tcW w:w="3764" w:type="dxa"/>
          </w:tcPr>
          <w:p w14:paraId="0211E2E2" w14:textId="71643CC3" w:rsidR="005F1677" w:rsidRPr="007A087F" w:rsidRDefault="005A6251" w:rsidP="005F1677">
            <w:pPr>
              <w:rPr>
                <w:color w:val="000000" w:themeColor="text1"/>
                <w:sz w:val="20"/>
                <w:szCs w:val="20"/>
              </w:rPr>
            </w:pPr>
            <w:r>
              <w:rPr>
                <w:color w:val="000000" w:themeColor="text1"/>
                <w:sz w:val="20"/>
                <w:szCs w:val="20"/>
              </w:rPr>
              <w:t>5 new</w:t>
            </w:r>
            <w:r w:rsidR="005F1677">
              <w:rPr>
                <w:color w:val="000000" w:themeColor="text1"/>
                <w:sz w:val="20"/>
                <w:szCs w:val="20"/>
              </w:rPr>
              <w:t xml:space="preserve"> Cylinders due</w:t>
            </w:r>
          </w:p>
          <w:p w14:paraId="33175CB5" w14:textId="77777777" w:rsidR="00E20C0E" w:rsidRDefault="00E20C0E" w:rsidP="00D54B7C">
            <w:pPr>
              <w:rPr>
                <w:b/>
                <w:bCs/>
                <w:sz w:val="20"/>
                <w:szCs w:val="20"/>
              </w:rPr>
            </w:pPr>
            <w:r w:rsidRPr="00353B29">
              <w:rPr>
                <w:sz w:val="20"/>
                <w:szCs w:val="20"/>
              </w:rPr>
              <w:t>Demo Trimming/Chucks</w:t>
            </w:r>
          </w:p>
          <w:p w14:paraId="224C6C57" w14:textId="77777777" w:rsidR="00E20C0E" w:rsidRPr="0026798E" w:rsidRDefault="00E20C0E" w:rsidP="00D54B7C">
            <w:pPr>
              <w:rPr>
                <w:color w:val="4EA72E" w:themeColor="accent6"/>
                <w:sz w:val="20"/>
                <w:szCs w:val="20"/>
              </w:rPr>
            </w:pPr>
          </w:p>
        </w:tc>
        <w:tc>
          <w:tcPr>
            <w:tcW w:w="1234" w:type="dxa"/>
          </w:tcPr>
          <w:p w14:paraId="68E4FE40" w14:textId="77777777" w:rsidR="00E20C0E" w:rsidRPr="003D015C" w:rsidRDefault="00E20C0E" w:rsidP="00D54B7C">
            <w:pPr>
              <w:rPr>
                <w:color w:val="000000" w:themeColor="text1"/>
                <w:sz w:val="20"/>
                <w:szCs w:val="20"/>
              </w:rPr>
            </w:pPr>
            <w:r w:rsidRPr="003D015C">
              <w:rPr>
                <w:color w:val="000000" w:themeColor="text1"/>
                <w:sz w:val="20"/>
                <w:szCs w:val="20"/>
              </w:rPr>
              <w:t>9/</w:t>
            </w:r>
            <w:r>
              <w:rPr>
                <w:color w:val="000000" w:themeColor="text1"/>
                <w:sz w:val="20"/>
                <w:szCs w:val="20"/>
              </w:rPr>
              <w:t>17</w:t>
            </w:r>
          </w:p>
        </w:tc>
        <w:tc>
          <w:tcPr>
            <w:tcW w:w="4846" w:type="dxa"/>
          </w:tcPr>
          <w:p w14:paraId="2D183EA0" w14:textId="77777777" w:rsidR="00EB1EF2" w:rsidRDefault="00EB1EF2" w:rsidP="00EB1EF2">
            <w:pPr>
              <w:rPr>
                <w:b/>
                <w:bCs/>
                <w:sz w:val="20"/>
                <w:szCs w:val="20"/>
              </w:rPr>
            </w:pPr>
            <w:r>
              <w:rPr>
                <w:b/>
                <w:bCs/>
                <w:sz w:val="20"/>
                <w:szCs w:val="20"/>
              </w:rPr>
              <w:t>Bowl Reference images due: Canvas</w:t>
            </w:r>
          </w:p>
          <w:p w14:paraId="33FAC361" w14:textId="2F4F4092" w:rsidR="007A087F" w:rsidRPr="00E21415" w:rsidRDefault="007A087F" w:rsidP="00D54B7C">
            <w:pPr>
              <w:rPr>
                <w:b/>
                <w:bCs/>
                <w:sz w:val="20"/>
                <w:szCs w:val="20"/>
              </w:rPr>
            </w:pPr>
          </w:p>
        </w:tc>
      </w:tr>
      <w:tr w:rsidR="00E20C0E" w:rsidRPr="004449FD" w14:paraId="34B588BC" w14:textId="77777777" w:rsidTr="00D54B7C">
        <w:trPr>
          <w:trHeight w:val="429"/>
        </w:trPr>
        <w:tc>
          <w:tcPr>
            <w:tcW w:w="703" w:type="dxa"/>
          </w:tcPr>
          <w:p w14:paraId="711F1F00" w14:textId="77777777" w:rsidR="00E20C0E" w:rsidRPr="003D015C" w:rsidRDefault="00E20C0E" w:rsidP="00D54B7C">
            <w:pPr>
              <w:rPr>
                <w:color w:val="000000" w:themeColor="text1"/>
                <w:sz w:val="20"/>
                <w:szCs w:val="20"/>
              </w:rPr>
            </w:pPr>
            <w:r w:rsidRPr="003D015C">
              <w:rPr>
                <w:color w:val="000000" w:themeColor="text1"/>
                <w:sz w:val="20"/>
                <w:szCs w:val="20"/>
              </w:rPr>
              <w:t>6</w:t>
            </w:r>
          </w:p>
        </w:tc>
        <w:tc>
          <w:tcPr>
            <w:tcW w:w="904" w:type="dxa"/>
          </w:tcPr>
          <w:p w14:paraId="51F5284D" w14:textId="77777777" w:rsidR="00E20C0E" w:rsidRPr="003D015C" w:rsidRDefault="00E20C0E" w:rsidP="00D54B7C">
            <w:pPr>
              <w:rPr>
                <w:color w:val="000000" w:themeColor="text1"/>
                <w:sz w:val="20"/>
                <w:szCs w:val="20"/>
              </w:rPr>
            </w:pPr>
            <w:r>
              <w:rPr>
                <w:color w:val="000000" w:themeColor="text1"/>
                <w:sz w:val="20"/>
                <w:szCs w:val="20"/>
              </w:rPr>
              <w:t>9</w:t>
            </w:r>
            <w:r w:rsidRPr="003D015C">
              <w:rPr>
                <w:color w:val="000000" w:themeColor="text1"/>
                <w:sz w:val="20"/>
                <w:szCs w:val="20"/>
              </w:rPr>
              <w:t>/</w:t>
            </w:r>
            <w:r>
              <w:rPr>
                <w:color w:val="000000" w:themeColor="text1"/>
                <w:sz w:val="20"/>
                <w:szCs w:val="20"/>
              </w:rPr>
              <w:t>22</w:t>
            </w:r>
          </w:p>
        </w:tc>
        <w:tc>
          <w:tcPr>
            <w:tcW w:w="3764" w:type="dxa"/>
          </w:tcPr>
          <w:p w14:paraId="451801FE" w14:textId="63C9F0A7" w:rsidR="00E20C0E" w:rsidRPr="00E21415" w:rsidRDefault="007A087F" w:rsidP="00D54B7C">
            <w:pPr>
              <w:rPr>
                <w:sz w:val="20"/>
                <w:szCs w:val="20"/>
              </w:rPr>
            </w:pPr>
            <w:r>
              <w:rPr>
                <w:b/>
                <w:bCs/>
                <w:sz w:val="20"/>
                <w:szCs w:val="20"/>
              </w:rPr>
              <w:t>replace any of your 10 cylinders due</w:t>
            </w:r>
          </w:p>
        </w:tc>
        <w:tc>
          <w:tcPr>
            <w:tcW w:w="1234" w:type="dxa"/>
          </w:tcPr>
          <w:p w14:paraId="451135F4" w14:textId="77777777" w:rsidR="00E20C0E" w:rsidRPr="003D015C" w:rsidRDefault="00E20C0E" w:rsidP="00D54B7C">
            <w:pPr>
              <w:rPr>
                <w:color w:val="000000" w:themeColor="text1"/>
                <w:sz w:val="20"/>
                <w:szCs w:val="20"/>
              </w:rPr>
            </w:pPr>
            <w:r>
              <w:rPr>
                <w:color w:val="000000" w:themeColor="text1"/>
                <w:sz w:val="20"/>
                <w:szCs w:val="20"/>
              </w:rPr>
              <w:t>9</w:t>
            </w:r>
            <w:r w:rsidRPr="003D015C">
              <w:rPr>
                <w:color w:val="000000" w:themeColor="text1"/>
                <w:sz w:val="20"/>
                <w:szCs w:val="20"/>
              </w:rPr>
              <w:t>/</w:t>
            </w:r>
            <w:r>
              <w:rPr>
                <w:color w:val="000000" w:themeColor="text1"/>
                <w:sz w:val="20"/>
                <w:szCs w:val="20"/>
              </w:rPr>
              <w:t>24</w:t>
            </w:r>
          </w:p>
        </w:tc>
        <w:tc>
          <w:tcPr>
            <w:tcW w:w="4846" w:type="dxa"/>
            <w:shd w:val="clear" w:color="auto" w:fill="C1E4F5" w:themeFill="accent1" w:themeFillTint="33"/>
          </w:tcPr>
          <w:p w14:paraId="404FB2D3" w14:textId="77777777" w:rsidR="00E20C0E" w:rsidRDefault="00E20C0E" w:rsidP="00D54B7C">
            <w:pPr>
              <w:rPr>
                <w:sz w:val="20"/>
                <w:szCs w:val="20"/>
              </w:rPr>
            </w:pPr>
            <w:r w:rsidRPr="00A251E9">
              <w:rPr>
                <w:b/>
                <w:bCs/>
                <w:sz w:val="20"/>
                <w:szCs w:val="20"/>
              </w:rPr>
              <w:t>Green Crit: Bowls due</w:t>
            </w:r>
            <w:r w:rsidRPr="00186F46">
              <w:rPr>
                <w:sz w:val="20"/>
                <w:szCs w:val="20"/>
              </w:rPr>
              <w:t xml:space="preserve"> </w:t>
            </w:r>
          </w:p>
          <w:p w14:paraId="4C8C12AE" w14:textId="55222842" w:rsidR="007A087F" w:rsidRPr="007A087F" w:rsidRDefault="00E20C0E" w:rsidP="00D54B7C">
            <w:pPr>
              <w:rPr>
                <w:color w:val="000000" w:themeColor="text1"/>
                <w:sz w:val="20"/>
                <w:szCs w:val="20"/>
              </w:rPr>
            </w:pPr>
            <w:r w:rsidRPr="00186F46">
              <w:rPr>
                <w:sz w:val="20"/>
                <w:szCs w:val="20"/>
              </w:rPr>
              <w:t xml:space="preserve">Demo </w:t>
            </w:r>
            <w:r w:rsidRPr="00186F46">
              <w:rPr>
                <w:color w:val="000000" w:themeColor="text1"/>
                <w:sz w:val="20"/>
                <w:szCs w:val="20"/>
              </w:rPr>
              <w:t>Throw/Cut/Construct</w:t>
            </w:r>
          </w:p>
        </w:tc>
      </w:tr>
      <w:tr w:rsidR="00E20C0E" w:rsidRPr="004449FD" w14:paraId="6F285CF7" w14:textId="77777777" w:rsidTr="00D54B7C">
        <w:trPr>
          <w:trHeight w:val="629"/>
        </w:trPr>
        <w:tc>
          <w:tcPr>
            <w:tcW w:w="703" w:type="dxa"/>
          </w:tcPr>
          <w:p w14:paraId="334B60E0" w14:textId="77777777" w:rsidR="00E20C0E" w:rsidRPr="003D015C" w:rsidRDefault="00E20C0E" w:rsidP="00D54B7C">
            <w:pPr>
              <w:rPr>
                <w:color w:val="000000" w:themeColor="text1"/>
                <w:sz w:val="20"/>
                <w:szCs w:val="20"/>
              </w:rPr>
            </w:pPr>
            <w:r w:rsidRPr="003D015C">
              <w:rPr>
                <w:color w:val="000000" w:themeColor="text1"/>
                <w:sz w:val="20"/>
                <w:szCs w:val="20"/>
              </w:rPr>
              <w:t>7</w:t>
            </w:r>
          </w:p>
        </w:tc>
        <w:tc>
          <w:tcPr>
            <w:tcW w:w="904" w:type="dxa"/>
          </w:tcPr>
          <w:p w14:paraId="6DD03D46" w14:textId="77777777" w:rsidR="00E20C0E" w:rsidRPr="003D015C" w:rsidRDefault="00E20C0E" w:rsidP="00D54B7C">
            <w:pPr>
              <w:rPr>
                <w:color w:val="000000" w:themeColor="text1"/>
                <w:sz w:val="20"/>
                <w:szCs w:val="20"/>
              </w:rPr>
            </w:pPr>
            <w:r>
              <w:rPr>
                <w:color w:val="000000" w:themeColor="text1"/>
                <w:sz w:val="20"/>
                <w:szCs w:val="20"/>
              </w:rPr>
              <w:t>9/29</w:t>
            </w:r>
          </w:p>
        </w:tc>
        <w:tc>
          <w:tcPr>
            <w:tcW w:w="3764" w:type="dxa"/>
          </w:tcPr>
          <w:p w14:paraId="68CBA6B4" w14:textId="77777777" w:rsidR="00E20C0E" w:rsidRPr="003D015C" w:rsidRDefault="00E20C0E" w:rsidP="00D54B7C">
            <w:pPr>
              <w:rPr>
                <w:color w:val="000000" w:themeColor="text1"/>
                <w:sz w:val="20"/>
                <w:szCs w:val="20"/>
              </w:rPr>
            </w:pPr>
            <w:r w:rsidRPr="00D27C91">
              <w:rPr>
                <w:color w:val="000000" w:themeColor="text1"/>
                <w:sz w:val="20"/>
                <w:szCs w:val="20"/>
              </w:rPr>
              <w:t xml:space="preserve"> </w:t>
            </w:r>
          </w:p>
        </w:tc>
        <w:tc>
          <w:tcPr>
            <w:tcW w:w="1234" w:type="dxa"/>
          </w:tcPr>
          <w:p w14:paraId="67C74664" w14:textId="77777777" w:rsidR="00E20C0E" w:rsidRPr="003D015C" w:rsidRDefault="00E20C0E" w:rsidP="00D54B7C">
            <w:pPr>
              <w:rPr>
                <w:color w:val="000000" w:themeColor="text1"/>
                <w:sz w:val="20"/>
                <w:szCs w:val="20"/>
              </w:rPr>
            </w:pPr>
            <w:r w:rsidRPr="003D015C">
              <w:rPr>
                <w:color w:val="000000" w:themeColor="text1"/>
                <w:sz w:val="20"/>
                <w:szCs w:val="20"/>
              </w:rPr>
              <w:t>10/</w:t>
            </w:r>
            <w:r>
              <w:rPr>
                <w:color w:val="000000" w:themeColor="text1"/>
                <w:sz w:val="20"/>
                <w:szCs w:val="20"/>
              </w:rPr>
              <w:t>1</w:t>
            </w:r>
          </w:p>
        </w:tc>
        <w:tc>
          <w:tcPr>
            <w:tcW w:w="4846" w:type="dxa"/>
          </w:tcPr>
          <w:p w14:paraId="62E465F5" w14:textId="77777777" w:rsidR="00E20C0E" w:rsidRPr="00C012F6" w:rsidRDefault="00E20C0E" w:rsidP="00D54B7C">
            <w:pPr>
              <w:tabs>
                <w:tab w:val="left" w:pos="1804"/>
              </w:tabs>
              <w:rPr>
                <w:sz w:val="20"/>
                <w:szCs w:val="20"/>
              </w:rPr>
            </w:pPr>
            <w:r>
              <w:rPr>
                <w:color w:val="000000" w:themeColor="text1"/>
                <w:sz w:val="20"/>
                <w:szCs w:val="20"/>
              </w:rPr>
              <w:t>Slip demo</w:t>
            </w:r>
          </w:p>
        </w:tc>
      </w:tr>
      <w:tr w:rsidR="00E20C0E" w:rsidRPr="004449FD" w14:paraId="135A99A9" w14:textId="77777777" w:rsidTr="00D54B7C">
        <w:trPr>
          <w:trHeight w:val="935"/>
        </w:trPr>
        <w:tc>
          <w:tcPr>
            <w:tcW w:w="703" w:type="dxa"/>
          </w:tcPr>
          <w:p w14:paraId="7A835E52" w14:textId="77777777" w:rsidR="00E20C0E" w:rsidRPr="00087E39" w:rsidRDefault="00E20C0E" w:rsidP="00D54B7C">
            <w:pPr>
              <w:rPr>
                <w:color w:val="000000" w:themeColor="text1"/>
                <w:sz w:val="20"/>
                <w:szCs w:val="20"/>
              </w:rPr>
            </w:pPr>
            <w:r w:rsidRPr="00087E39">
              <w:rPr>
                <w:color w:val="000000" w:themeColor="text1"/>
                <w:sz w:val="20"/>
                <w:szCs w:val="20"/>
              </w:rPr>
              <w:t>8</w:t>
            </w:r>
          </w:p>
        </w:tc>
        <w:tc>
          <w:tcPr>
            <w:tcW w:w="904" w:type="dxa"/>
          </w:tcPr>
          <w:p w14:paraId="1CC673E4" w14:textId="77777777" w:rsidR="00E20C0E" w:rsidRPr="00087E39" w:rsidRDefault="00E20C0E" w:rsidP="00D54B7C">
            <w:pPr>
              <w:rPr>
                <w:color w:val="000000" w:themeColor="text1"/>
                <w:sz w:val="20"/>
                <w:szCs w:val="20"/>
              </w:rPr>
            </w:pPr>
            <w:r w:rsidRPr="00087E39">
              <w:rPr>
                <w:color w:val="000000" w:themeColor="text1"/>
                <w:sz w:val="20"/>
                <w:szCs w:val="20"/>
              </w:rPr>
              <w:t>10/</w:t>
            </w:r>
            <w:r>
              <w:rPr>
                <w:color w:val="000000" w:themeColor="text1"/>
                <w:sz w:val="20"/>
                <w:szCs w:val="20"/>
              </w:rPr>
              <w:t>6</w:t>
            </w:r>
          </w:p>
        </w:tc>
        <w:tc>
          <w:tcPr>
            <w:tcW w:w="3764" w:type="dxa"/>
          </w:tcPr>
          <w:p w14:paraId="0458AE4D" w14:textId="77777777" w:rsidR="00E20C0E" w:rsidRPr="008A1065" w:rsidRDefault="00E20C0E" w:rsidP="00D54B7C">
            <w:pPr>
              <w:rPr>
                <w:color w:val="000000" w:themeColor="text1"/>
                <w:sz w:val="20"/>
                <w:szCs w:val="20"/>
              </w:rPr>
            </w:pPr>
          </w:p>
        </w:tc>
        <w:tc>
          <w:tcPr>
            <w:tcW w:w="1234" w:type="dxa"/>
          </w:tcPr>
          <w:p w14:paraId="5923637D" w14:textId="77777777" w:rsidR="00E20C0E" w:rsidRPr="003D015C" w:rsidRDefault="00E20C0E" w:rsidP="00D54B7C">
            <w:pPr>
              <w:rPr>
                <w:color w:val="000000" w:themeColor="text1"/>
                <w:sz w:val="20"/>
                <w:szCs w:val="20"/>
              </w:rPr>
            </w:pPr>
            <w:r w:rsidRPr="003D015C">
              <w:rPr>
                <w:color w:val="000000" w:themeColor="text1"/>
                <w:sz w:val="20"/>
                <w:szCs w:val="20"/>
              </w:rPr>
              <w:t>10/</w:t>
            </w:r>
            <w:r>
              <w:rPr>
                <w:color w:val="000000" w:themeColor="text1"/>
                <w:sz w:val="20"/>
                <w:szCs w:val="20"/>
              </w:rPr>
              <w:t>8</w:t>
            </w:r>
          </w:p>
        </w:tc>
        <w:tc>
          <w:tcPr>
            <w:tcW w:w="4846" w:type="dxa"/>
            <w:shd w:val="clear" w:color="auto" w:fill="C1E4F5" w:themeFill="accent1" w:themeFillTint="33"/>
          </w:tcPr>
          <w:p w14:paraId="3DAC8FFF" w14:textId="77777777" w:rsidR="00E20C0E" w:rsidRDefault="00E20C0E" w:rsidP="00D54B7C">
            <w:pPr>
              <w:rPr>
                <w:color w:val="000000" w:themeColor="text1"/>
                <w:sz w:val="20"/>
                <w:szCs w:val="20"/>
              </w:rPr>
            </w:pPr>
            <w:r w:rsidRPr="00C012F6">
              <w:rPr>
                <w:b/>
                <w:bCs/>
                <w:sz w:val="20"/>
                <w:szCs w:val="20"/>
              </w:rPr>
              <w:t xml:space="preserve">Green Crit: </w:t>
            </w:r>
            <w:r w:rsidRPr="00C012F6">
              <w:rPr>
                <w:color w:val="000000" w:themeColor="text1"/>
                <w:sz w:val="20"/>
                <w:szCs w:val="20"/>
              </w:rPr>
              <w:t>Throw/Cut/Construct due</w:t>
            </w:r>
            <w:r w:rsidRPr="00A576EE">
              <w:rPr>
                <w:color w:val="000000" w:themeColor="text1"/>
                <w:sz w:val="20"/>
                <w:szCs w:val="20"/>
              </w:rPr>
              <w:t xml:space="preserve"> </w:t>
            </w:r>
          </w:p>
          <w:p w14:paraId="201CFE75" w14:textId="77777777" w:rsidR="00E20C0E" w:rsidRPr="003D015C" w:rsidRDefault="00E20C0E" w:rsidP="00D54B7C">
            <w:pPr>
              <w:rPr>
                <w:color w:val="000000" w:themeColor="text1"/>
                <w:sz w:val="20"/>
                <w:szCs w:val="20"/>
              </w:rPr>
            </w:pPr>
            <w:r>
              <w:rPr>
                <w:color w:val="000000" w:themeColor="text1"/>
                <w:sz w:val="20"/>
                <w:szCs w:val="20"/>
              </w:rPr>
              <w:t>Glaze Demo</w:t>
            </w:r>
          </w:p>
        </w:tc>
      </w:tr>
      <w:tr w:rsidR="00E20C0E" w:rsidRPr="004449FD" w14:paraId="16D63A78" w14:textId="77777777" w:rsidTr="00D54B7C">
        <w:trPr>
          <w:trHeight w:val="429"/>
        </w:trPr>
        <w:tc>
          <w:tcPr>
            <w:tcW w:w="703" w:type="dxa"/>
          </w:tcPr>
          <w:p w14:paraId="15C5A2FE" w14:textId="77777777" w:rsidR="00E20C0E" w:rsidRPr="003D015C" w:rsidRDefault="00E20C0E" w:rsidP="00D54B7C">
            <w:pPr>
              <w:rPr>
                <w:color w:val="000000" w:themeColor="text1"/>
                <w:sz w:val="20"/>
                <w:szCs w:val="20"/>
              </w:rPr>
            </w:pPr>
            <w:r w:rsidRPr="003D015C">
              <w:rPr>
                <w:color w:val="000000" w:themeColor="text1"/>
                <w:sz w:val="20"/>
                <w:szCs w:val="20"/>
              </w:rPr>
              <w:t>9</w:t>
            </w:r>
          </w:p>
        </w:tc>
        <w:tc>
          <w:tcPr>
            <w:tcW w:w="904" w:type="dxa"/>
          </w:tcPr>
          <w:p w14:paraId="5A0A9F65" w14:textId="77777777" w:rsidR="00E20C0E" w:rsidRPr="003D015C" w:rsidRDefault="00E20C0E" w:rsidP="00D54B7C">
            <w:pPr>
              <w:rPr>
                <w:color w:val="000000" w:themeColor="text1"/>
                <w:sz w:val="20"/>
                <w:szCs w:val="20"/>
              </w:rPr>
            </w:pPr>
            <w:r w:rsidRPr="003D015C">
              <w:rPr>
                <w:color w:val="000000" w:themeColor="text1"/>
                <w:sz w:val="20"/>
                <w:szCs w:val="20"/>
              </w:rPr>
              <w:t>10/</w:t>
            </w:r>
            <w:r>
              <w:rPr>
                <w:color w:val="000000" w:themeColor="text1"/>
                <w:sz w:val="20"/>
                <w:szCs w:val="20"/>
              </w:rPr>
              <w:t>13</w:t>
            </w:r>
          </w:p>
        </w:tc>
        <w:tc>
          <w:tcPr>
            <w:tcW w:w="3764" w:type="dxa"/>
          </w:tcPr>
          <w:p w14:paraId="6491DD93" w14:textId="77777777" w:rsidR="00E20C0E" w:rsidRDefault="00E20C0E" w:rsidP="00D54B7C">
            <w:pPr>
              <w:rPr>
                <w:color w:val="000000" w:themeColor="text1"/>
                <w:sz w:val="20"/>
                <w:szCs w:val="20"/>
              </w:rPr>
            </w:pPr>
            <w:r>
              <w:rPr>
                <w:color w:val="000000" w:themeColor="text1"/>
                <w:sz w:val="20"/>
                <w:szCs w:val="20"/>
              </w:rPr>
              <w:t>Artist presentation introduced</w:t>
            </w:r>
          </w:p>
          <w:p w14:paraId="4AEE4238" w14:textId="77777777" w:rsidR="00E20C0E" w:rsidRDefault="00E20C0E" w:rsidP="00D54B7C">
            <w:pPr>
              <w:rPr>
                <w:color w:val="000000" w:themeColor="text1"/>
                <w:sz w:val="20"/>
                <w:szCs w:val="20"/>
              </w:rPr>
            </w:pPr>
            <w:r>
              <w:rPr>
                <w:color w:val="000000" w:themeColor="text1"/>
                <w:sz w:val="20"/>
                <w:szCs w:val="20"/>
              </w:rPr>
              <w:t xml:space="preserve"> S&amp;P Demo</w:t>
            </w:r>
          </w:p>
          <w:p w14:paraId="316F34D0" w14:textId="77777777" w:rsidR="00E20C0E" w:rsidRPr="00343C96" w:rsidRDefault="00E20C0E" w:rsidP="00D54B7C">
            <w:pPr>
              <w:rPr>
                <w:sz w:val="20"/>
                <w:szCs w:val="20"/>
              </w:rPr>
            </w:pPr>
            <w:proofErr w:type="spellStart"/>
            <w:r>
              <w:rPr>
                <w:sz w:val="20"/>
                <w:szCs w:val="20"/>
              </w:rPr>
              <w:t>Mid term</w:t>
            </w:r>
            <w:proofErr w:type="spellEnd"/>
            <w:r>
              <w:rPr>
                <w:sz w:val="20"/>
                <w:szCs w:val="20"/>
              </w:rPr>
              <w:t xml:space="preserve"> review - introduced</w:t>
            </w:r>
          </w:p>
        </w:tc>
        <w:tc>
          <w:tcPr>
            <w:tcW w:w="1234" w:type="dxa"/>
          </w:tcPr>
          <w:p w14:paraId="1249DA92" w14:textId="77777777" w:rsidR="00E20C0E" w:rsidRPr="003D015C" w:rsidRDefault="00E20C0E" w:rsidP="00D54B7C">
            <w:pPr>
              <w:rPr>
                <w:color w:val="000000" w:themeColor="text1"/>
                <w:sz w:val="20"/>
                <w:szCs w:val="20"/>
              </w:rPr>
            </w:pPr>
            <w:r w:rsidRPr="003D015C">
              <w:rPr>
                <w:color w:val="000000" w:themeColor="text1"/>
                <w:sz w:val="20"/>
                <w:szCs w:val="20"/>
              </w:rPr>
              <w:t>10/</w:t>
            </w:r>
            <w:r>
              <w:rPr>
                <w:color w:val="000000" w:themeColor="text1"/>
                <w:sz w:val="20"/>
                <w:szCs w:val="20"/>
              </w:rPr>
              <w:t>15</w:t>
            </w:r>
          </w:p>
        </w:tc>
        <w:tc>
          <w:tcPr>
            <w:tcW w:w="4846" w:type="dxa"/>
          </w:tcPr>
          <w:p w14:paraId="3652BFB2" w14:textId="77777777" w:rsidR="00E20C0E" w:rsidRDefault="00E20C0E" w:rsidP="00D54B7C">
            <w:pPr>
              <w:tabs>
                <w:tab w:val="center" w:pos="2315"/>
              </w:tabs>
              <w:rPr>
                <w:sz w:val="20"/>
                <w:szCs w:val="20"/>
              </w:rPr>
            </w:pPr>
            <w:r>
              <w:rPr>
                <w:sz w:val="20"/>
                <w:szCs w:val="20"/>
              </w:rPr>
              <w:t>Brooks Out of town - Work Day</w:t>
            </w:r>
          </w:p>
          <w:p w14:paraId="1F90F365" w14:textId="77777777" w:rsidR="00E20C0E" w:rsidRPr="00C4499B" w:rsidRDefault="00E20C0E" w:rsidP="00D54B7C">
            <w:pPr>
              <w:rPr>
                <w:color w:val="000000" w:themeColor="text1"/>
                <w:sz w:val="20"/>
                <w:szCs w:val="20"/>
              </w:rPr>
            </w:pPr>
            <w:r>
              <w:rPr>
                <w:color w:val="000000" w:themeColor="text1"/>
                <w:sz w:val="20"/>
                <w:szCs w:val="20"/>
              </w:rPr>
              <w:t>Studio Clean up</w:t>
            </w:r>
          </w:p>
        </w:tc>
      </w:tr>
      <w:tr w:rsidR="00E20C0E" w:rsidRPr="004449FD" w14:paraId="661A03E0" w14:textId="77777777" w:rsidTr="00D54B7C">
        <w:trPr>
          <w:trHeight w:val="429"/>
        </w:trPr>
        <w:tc>
          <w:tcPr>
            <w:tcW w:w="703" w:type="dxa"/>
          </w:tcPr>
          <w:p w14:paraId="338DB9BA" w14:textId="77777777" w:rsidR="00E20C0E" w:rsidRPr="003D015C" w:rsidRDefault="00E20C0E" w:rsidP="00D54B7C">
            <w:pPr>
              <w:rPr>
                <w:color w:val="000000" w:themeColor="text1"/>
                <w:sz w:val="20"/>
                <w:szCs w:val="20"/>
              </w:rPr>
            </w:pPr>
            <w:r w:rsidRPr="003D015C">
              <w:rPr>
                <w:color w:val="000000" w:themeColor="text1"/>
                <w:sz w:val="20"/>
                <w:szCs w:val="20"/>
              </w:rPr>
              <w:t>10</w:t>
            </w:r>
          </w:p>
        </w:tc>
        <w:tc>
          <w:tcPr>
            <w:tcW w:w="904" w:type="dxa"/>
          </w:tcPr>
          <w:p w14:paraId="5F1AEDE2" w14:textId="77777777" w:rsidR="00E20C0E" w:rsidRPr="003D015C" w:rsidRDefault="00E20C0E" w:rsidP="00D54B7C">
            <w:pPr>
              <w:rPr>
                <w:color w:val="000000" w:themeColor="text1"/>
                <w:sz w:val="20"/>
                <w:szCs w:val="20"/>
              </w:rPr>
            </w:pPr>
            <w:r w:rsidRPr="003D015C">
              <w:rPr>
                <w:color w:val="000000" w:themeColor="text1"/>
                <w:sz w:val="20"/>
                <w:szCs w:val="20"/>
              </w:rPr>
              <w:t>10/</w:t>
            </w:r>
            <w:r>
              <w:rPr>
                <w:color w:val="000000" w:themeColor="text1"/>
                <w:sz w:val="20"/>
                <w:szCs w:val="20"/>
              </w:rPr>
              <w:t>20</w:t>
            </w:r>
          </w:p>
        </w:tc>
        <w:tc>
          <w:tcPr>
            <w:tcW w:w="3764" w:type="dxa"/>
          </w:tcPr>
          <w:p w14:paraId="2724E4B9" w14:textId="77777777" w:rsidR="00E20C0E" w:rsidRDefault="00E20C0E" w:rsidP="00D54B7C">
            <w:pPr>
              <w:rPr>
                <w:sz w:val="20"/>
                <w:szCs w:val="20"/>
              </w:rPr>
            </w:pPr>
            <w:r>
              <w:rPr>
                <w:sz w:val="20"/>
                <w:szCs w:val="20"/>
              </w:rPr>
              <w:t>Jar Demo</w:t>
            </w:r>
          </w:p>
          <w:p w14:paraId="4D675D15" w14:textId="77777777" w:rsidR="00E20C0E" w:rsidRDefault="00E20C0E" w:rsidP="00D54B7C">
            <w:pPr>
              <w:rPr>
                <w:sz w:val="20"/>
                <w:szCs w:val="20"/>
              </w:rPr>
            </w:pPr>
            <w:r>
              <w:rPr>
                <w:color w:val="000000" w:themeColor="text1"/>
                <w:sz w:val="20"/>
                <w:szCs w:val="20"/>
              </w:rPr>
              <w:t>Slip/</w:t>
            </w:r>
            <w:proofErr w:type="spellStart"/>
            <w:r>
              <w:rPr>
                <w:color w:val="000000" w:themeColor="text1"/>
                <w:sz w:val="20"/>
                <w:szCs w:val="20"/>
              </w:rPr>
              <w:t>scrafido</w:t>
            </w:r>
            <w:proofErr w:type="spellEnd"/>
            <w:r>
              <w:rPr>
                <w:color w:val="000000" w:themeColor="text1"/>
                <w:sz w:val="20"/>
                <w:szCs w:val="20"/>
              </w:rPr>
              <w:t xml:space="preserve"> Demo</w:t>
            </w:r>
          </w:p>
          <w:p w14:paraId="116ABA3C" w14:textId="77777777" w:rsidR="00E20C0E" w:rsidRPr="00D120F4" w:rsidRDefault="00E20C0E" w:rsidP="00D54B7C">
            <w:pPr>
              <w:rPr>
                <w:sz w:val="20"/>
                <w:szCs w:val="20"/>
              </w:rPr>
            </w:pPr>
            <w:r w:rsidRPr="00186F46">
              <w:rPr>
                <w:b/>
                <w:bCs/>
                <w:sz w:val="20"/>
                <w:szCs w:val="20"/>
              </w:rPr>
              <w:t>Cylinders glazed B.O.C.</w:t>
            </w:r>
          </w:p>
        </w:tc>
        <w:tc>
          <w:tcPr>
            <w:tcW w:w="1234" w:type="dxa"/>
          </w:tcPr>
          <w:p w14:paraId="46774DD6" w14:textId="77777777" w:rsidR="00E20C0E" w:rsidRPr="003D015C" w:rsidRDefault="00E20C0E" w:rsidP="00D54B7C">
            <w:pPr>
              <w:rPr>
                <w:color w:val="000000" w:themeColor="text1"/>
                <w:sz w:val="20"/>
                <w:szCs w:val="20"/>
              </w:rPr>
            </w:pPr>
            <w:r w:rsidRPr="003D015C">
              <w:rPr>
                <w:color w:val="000000" w:themeColor="text1"/>
                <w:sz w:val="20"/>
                <w:szCs w:val="20"/>
              </w:rPr>
              <w:t>1</w:t>
            </w:r>
            <w:r>
              <w:rPr>
                <w:color w:val="000000" w:themeColor="text1"/>
                <w:sz w:val="20"/>
                <w:szCs w:val="20"/>
              </w:rPr>
              <w:t>0</w:t>
            </w:r>
            <w:r w:rsidRPr="003D015C">
              <w:rPr>
                <w:color w:val="000000" w:themeColor="text1"/>
                <w:sz w:val="20"/>
                <w:szCs w:val="20"/>
              </w:rPr>
              <w:t>/2</w:t>
            </w:r>
            <w:r>
              <w:rPr>
                <w:color w:val="000000" w:themeColor="text1"/>
                <w:sz w:val="20"/>
                <w:szCs w:val="20"/>
              </w:rPr>
              <w:t>2</w:t>
            </w:r>
          </w:p>
        </w:tc>
        <w:tc>
          <w:tcPr>
            <w:tcW w:w="4846" w:type="dxa"/>
          </w:tcPr>
          <w:p w14:paraId="69F1F3DD" w14:textId="77777777" w:rsidR="00E20C0E" w:rsidRDefault="00E20C0E" w:rsidP="00D54B7C">
            <w:pPr>
              <w:rPr>
                <w:color w:val="000000" w:themeColor="text1"/>
                <w:sz w:val="20"/>
                <w:szCs w:val="20"/>
              </w:rPr>
            </w:pPr>
            <w:r w:rsidRPr="005C4CDA">
              <w:rPr>
                <w:color w:val="000000" w:themeColor="text1"/>
                <w:sz w:val="20"/>
                <w:szCs w:val="20"/>
              </w:rPr>
              <w:t>Brooks Out of Town</w:t>
            </w:r>
          </w:p>
          <w:p w14:paraId="02255F6C" w14:textId="77777777" w:rsidR="00E20C0E" w:rsidRDefault="00E20C0E" w:rsidP="00D54B7C">
            <w:pPr>
              <w:rPr>
                <w:b/>
                <w:bCs/>
                <w:sz w:val="20"/>
                <w:szCs w:val="20"/>
              </w:rPr>
            </w:pPr>
            <w:r>
              <w:rPr>
                <w:b/>
                <w:bCs/>
                <w:sz w:val="20"/>
                <w:szCs w:val="20"/>
              </w:rPr>
              <w:t>Jar Reference images due:</w:t>
            </w:r>
          </w:p>
          <w:p w14:paraId="6ECA688E" w14:textId="77777777" w:rsidR="00E20C0E" w:rsidRPr="003D015C" w:rsidRDefault="00E20C0E" w:rsidP="00D54B7C">
            <w:pPr>
              <w:rPr>
                <w:color w:val="000000" w:themeColor="text1"/>
                <w:sz w:val="20"/>
                <w:szCs w:val="20"/>
              </w:rPr>
            </w:pPr>
            <w:r>
              <w:rPr>
                <w:color w:val="FF0000"/>
                <w:sz w:val="20"/>
                <w:szCs w:val="20"/>
              </w:rPr>
              <w:t>Texas Clay Fest- Gruene, TX</w:t>
            </w:r>
            <w:r w:rsidRPr="00EB6093">
              <w:rPr>
                <w:color w:val="FF0000"/>
                <w:sz w:val="20"/>
                <w:szCs w:val="20"/>
              </w:rPr>
              <w:t xml:space="preserve"> (</w:t>
            </w:r>
            <w:r>
              <w:rPr>
                <w:color w:val="FF0000"/>
                <w:sz w:val="20"/>
                <w:szCs w:val="20"/>
              </w:rPr>
              <w:t>25</w:t>
            </w:r>
            <w:r w:rsidRPr="00C4499B">
              <w:rPr>
                <w:color w:val="FF0000"/>
                <w:sz w:val="20"/>
                <w:szCs w:val="20"/>
                <w:vertAlign w:val="superscript"/>
              </w:rPr>
              <w:t>th</w:t>
            </w:r>
            <w:r>
              <w:rPr>
                <w:color w:val="FF0000"/>
                <w:sz w:val="20"/>
                <w:szCs w:val="20"/>
              </w:rPr>
              <w:t xml:space="preserve"> and 26</w:t>
            </w:r>
            <w:r w:rsidRPr="00C4499B">
              <w:rPr>
                <w:color w:val="FF0000"/>
                <w:sz w:val="20"/>
                <w:szCs w:val="20"/>
                <w:vertAlign w:val="superscript"/>
              </w:rPr>
              <w:t>th</w:t>
            </w:r>
            <w:r w:rsidRPr="00EB6093">
              <w:rPr>
                <w:color w:val="FF0000"/>
                <w:sz w:val="20"/>
                <w:szCs w:val="20"/>
              </w:rPr>
              <w:t>)</w:t>
            </w:r>
          </w:p>
        </w:tc>
      </w:tr>
      <w:tr w:rsidR="00E20C0E" w:rsidRPr="004449FD" w14:paraId="2BACFF51" w14:textId="77777777" w:rsidTr="00D54B7C">
        <w:trPr>
          <w:trHeight w:val="429"/>
        </w:trPr>
        <w:tc>
          <w:tcPr>
            <w:tcW w:w="703" w:type="dxa"/>
          </w:tcPr>
          <w:p w14:paraId="0F13958D" w14:textId="77777777" w:rsidR="00E20C0E" w:rsidRPr="003D015C" w:rsidRDefault="00E20C0E" w:rsidP="00D54B7C">
            <w:pPr>
              <w:rPr>
                <w:color w:val="000000" w:themeColor="text1"/>
                <w:sz w:val="20"/>
                <w:szCs w:val="20"/>
              </w:rPr>
            </w:pPr>
            <w:r w:rsidRPr="003D015C">
              <w:rPr>
                <w:color w:val="000000" w:themeColor="text1"/>
                <w:sz w:val="20"/>
                <w:szCs w:val="20"/>
              </w:rPr>
              <w:t>11</w:t>
            </w:r>
          </w:p>
        </w:tc>
        <w:tc>
          <w:tcPr>
            <w:tcW w:w="904" w:type="dxa"/>
          </w:tcPr>
          <w:p w14:paraId="7D5CE848" w14:textId="77777777" w:rsidR="00E20C0E" w:rsidRPr="003D015C" w:rsidRDefault="00E20C0E" w:rsidP="00D54B7C">
            <w:pPr>
              <w:rPr>
                <w:color w:val="000000" w:themeColor="text1"/>
                <w:sz w:val="20"/>
                <w:szCs w:val="20"/>
              </w:rPr>
            </w:pPr>
            <w:r w:rsidRPr="00C66CD3">
              <w:rPr>
                <w:color w:val="000000" w:themeColor="text1"/>
                <w:sz w:val="20"/>
                <w:szCs w:val="20"/>
              </w:rPr>
              <w:t>10/</w:t>
            </w:r>
            <w:r>
              <w:rPr>
                <w:color w:val="000000" w:themeColor="text1"/>
                <w:sz w:val="20"/>
                <w:szCs w:val="20"/>
              </w:rPr>
              <w:t>27</w:t>
            </w:r>
          </w:p>
        </w:tc>
        <w:tc>
          <w:tcPr>
            <w:tcW w:w="3764" w:type="dxa"/>
          </w:tcPr>
          <w:p w14:paraId="70481CD9" w14:textId="77777777" w:rsidR="00E20C0E" w:rsidRDefault="00E20C0E" w:rsidP="00D54B7C">
            <w:pPr>
              <w:tabs>
                <w:tab w:val="left" w:pos="2377"/>
              </w:tabs>
              <w:rPr>
                <w:b/>
                <w:bCs/>
                <w:sz w:val="20"/>
                <w:szCs w:val="20"/>
              </w:rPr>
            </w:pPr>
            <w:r>
              <w:rPr>
                <w:b/>
                <w:bCs/>
                <w:sz w:val="20"/>
                <w:szCs w:val="20"/>
              </w:rPr>
              <w:t>Bowls</w:t>
            </w:r>
            <w:r w:rsidRPr="00186F46">
              <w:rPr>
                <w:b/>
                <w:bCs/>
                <w:sz w:val="20"/>
                <w:szCs w:val="20"/>
              </w:rPr>
              <w:t xml:space="preserve"> </w:t>
            </w:r>
            <w:proofErr w:type="gramStart"/>
            <w:r w:rsidRPr="00186F46">
              <w:rPr>
                <w:b/>
                <w:bCs/>
                <w:sz w:val="20"/>
                <w:szCs w:val="20"/>
              </w:rPr>
              <w:t>glazed  B.O.C.</w:t>
            </w:r>
            <w:proofErr w:type="gramEnd"/>
            <w:r>
              <w:rPr>
                <w:b/>
                <w:bCs/>
                <w:sz w:val="20"/>
                <w:szCs w:val="20"/>
              </w:rPr>
              <w:tab/>
            </w:r>
          </w:p>
          <w:p w14:paraId="19879311" w14:textId="77777777" w:rsidR="00E20C0E" w:rsidRPr="00C012F6" w:rsidRDefault="00E20C0E" w:rsidP="00D54B7C">
            <w:pPr>
              <w:rPr>
                <w:b/>
                <w:bCs/>
                <w:color w:val="000000" w:themeColor="text1"/>
                <w:sz w:val="20"/>
                <w:szCs w:val="20"/>
              </w:rPr>
            </w:pPr>
          </w:p>
          <w:p w14:paraId="0121ABC0" w14:textId="77777777" w:rsidR="00E20C0E" w:rsidRPr="003D015C" w:rsidRDefault="00E20C0E" w:rsidP="00D54B7C">
            <w:pPr>
              <w:rPr>
                <w:color w:val="000000" w:themeColor="text1"/>
                <w:sz w:val="20"/>
                <w:szCs w:val="20"/>
              </w:rPr>
            </w:pPr>
          </w:p>
        </w:tc>
        <w:tc>
          <w:tcPr>
            <w:tcW w:w="1234" w:type="dxa"/>
          </w:tcPr>
          <w:p w14:paraId="03C69D8D" w14:textId="77777777" w:rsidR="00E20C0E" w:rsidRPr="003D015C" w:rsidRDefault="00E20C0E" w:rsidP="00D54B7C">
            <w:pPr>
              <w:rPr>
                <w:color w:val="000000" w:themeColor="text1"/>
                <w:sz w:val="20"/>
                <w:szCs w:val="20"/>
              </w:rPr>
            </w:pPr>
            <w:r w:rsidRPr="003D015C">
              <w:rPr>
                <w:color w:val="000000" w:themeColor="text1"/>
                <w:sz w:val="20"/>
                <w:szCs w:val="20"/>
              </w:rPr>
              <w:t>1</w:t>
            </w:r>
            <w:r>
              <w:rPr>
                <w:color w:val="000000" w:themeColor="text1"/>
                <w:sz w:val="20"/>
                <w:szCs w:val="20"/>
              </w:rPr>
              <w:t>0/29</w:t>
            </w:r>
          </w:p>
        </w:tc>
        <w:tc>
          <w:tcPr>
            <w:tcW w:w="4846" w:type="dxa"/>
            <w:shd w:val="clear" w:color="auto" w:fill="C1E4F5" w:themeFill="accent1" w:themeFillTint="33"/>
          </w:tcPr>
          <w:p w14:paraId="7596D18F" w14:textId="77777777" w:rsidR="00E20C0E" w:rsidRDefault="00E20C0E" w:rsidP="00D54B7C">
            <w:pPr>
              <w:rPr>
                <w:color w:val="000000" w:themeColor="text1"/>
                <w:sz w:val="20"/>
                <w:szCs w:val="20"/>
              </w:rPr>
            </w:pPr>
            <w:r w:rsidRPr="00A251E9">
              <w:rPr>
                <w:b/>
                <w:bCs/>
                <w:color w:val="000000" w:themeColor="text1"/>
                <w:sz w:val="20"/>
                <w:szCs w:val="20"/>
              </w:rPr>
              <w:t xml:space="preserve">Green Crit: Jars </w:t>
            </w:r>
            <w:r>
              <w:rPr>
                <w:b/>
                <w:bCs/>
                <w:color w:val="000000" w:themeColor="text1"/>
                <w:sz w:val="20"/>
                <w:szCs w:val="20"/>
              </w:rPr>
              <w:t xml:space="preserve">and SP </w:t>
            </w:r>
            <w:r w:rsidRPr="00A251E9">
              <w:rPr>
                <w:b/>
                <w:bCs/>
                <w:color w:val="000000" w:themeColor="text1"/>
                <w:sz w:val="20"/>
                <w:szCs w:val="20"/>
              </w:rPr>
              <w:t>due</w:t>
            </w:r>
            <w:r w:rsidRPr="00A251E9">
              <w:rPr>
                <w:color w:val="000000" w:themeColor="text1"/>
                <w:sz w:val="20"/>
                <w:szCs w:val="20"/>
              </w:rPr>
              <w:t xml:space="preserve"> </w:t>
            </w:r>
          </w:p>
          <w:p w14:paraId="35F24E27" w14:textId="77777777" w:rsidR="00E20C0E" w:rsidRPr="007B6825" w:rsidRDefault="00E20C0E" w:rsidP="00D54B7C">
            <w:pPr>
              <w:rPr>
                <w:sz w:val="20"/>
                <w:szCs w:val="20"/>
              </w:rPr>
            </w:pPr>
            <w:r w:rsidRPr="00A251E9">
              <w:rPr>
                <w:color w:val="000000" w:themeColor="text1"/>
                <w:sz w:val="20"/>
                <w:szCs w:val="20"/>
              </w:rPr>
              <w:t>Final project presented</w:t>
            </w:r>
          </w:p>
        </w:tc>
      </w:tr>
      <w:tr w:rsidR="00E20C0E" w:rsidRPr="004449FD" w14:paraId="01DD5E87" w14:textId="77777777" w:rsidTr="00D54B7C">
        <w:trPr>
          <w:trHeight w:val="486"/>
        </w:trPr>
        <w:tc>
          <w:tcPr>
            <w:tcW w:w="703" w:type="dxa"/>
          </w:tcPr>
          <w:p w14:paraId="26CB9567" w14:textId="77777777" w:rsidR="00E20C0E" w:rsidRPr="003D015C" w:rsidRDefault="00E20C0E" w:rsidP="00D54B7C">
            <w:pPr>
              <w:rPr>
                <w:color w:val="000000" w:themeColor="text1"/>
                <w:sz w:val="20"/>
                <w:szCs w:val="20"/>
              </w:rPr>
            </w:pPr>
            <w:r w:rsidRPr="003D015C">
              <w:rPr>
                <w:color w:val="000000" w:themeColor="text1"/>
                <w:sz w:val="20"/>
                <w:szCs w:val="20"/>
              </w:rPr>
              <w:t>12</w:t>
            </w:r>
          </w:p>
        </w:tc>
        <w:tc>
          <w:tcPr>
            <w:tcW w:w="904" w:type="dxa"/>
          </w:tcPr>
          <w:p w14:paraId="6B2F5520"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3</w:t>
            </w:r>
          </w:p>
        </w:tc>
        <w:tc>
          <w:tcPr>
            <w:tcW w:w="3764" w:type="dxa"/>
          </w:tcPr>
          <w:p w14:paraId="11E19C1F" w14:textId="77777777" w:rsidR="00E20C0E" w:rsidRPr="007C3558" w:rsidRDefault="00E20C0E" w:rsidP="00D54B7C">
            <w:pPr>
              <w:rPr>
                <w:sz w:val="20"/>
                <w:szCs w:val="20"/>
              </w:rPr>
            </w:pPr>
            <w:r>
              <w:rPr>
                <w:b/>
                <w:bCs/>
                <w:color w:val="000000" w:themeColor="text1"/>
                <w:sz w:val="20"/>
                <w:szCs w:val="20"/>
              </w:rPr>
              <w:t>¼ Artist presentations</w:t>
            </w:r>
          </w:p>
        </w:tc>
        <w:tc>
          <w:tcPr>
            <w:tcW w:w="1234" w:type="dxa"/>
          </w:tcPr>
          <w:p w14:paraId="172F0F88"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5</w:t>
            </w:r>
          </w:p>
        </w:tc>
        <w:tc>
          <w:tcPr>
            <w:tcW w:w="4846" w:type="dxa"/>
          </w:tcPr>
          <w:p w14:paraId="037385B7" w14:textId="77777777" w:rsidR="00E20C0E" w:rsidRPr="00EE5F40" w:rsidRDefault="00E20C0E" w:rsidP="00D54B7C">
            <w:pPr>
              <w:rPr>
                <w:sz w:val="20"/>
                <w:szCs w:val="20"/>
              </w:rPr>
            </w:pPr>
          </w:p>
        </w:tc>
      </w:tr>
      <w:tr w:rsidR="00E20C0E" w:rsidRPr="004449FD" w14:paraId="396E5A69" w14:textId="77777777" w:rsidTr="00D54B7C">
        <w:trPr>
          <w:trHeight w:val="458"/>
        </w:trPr>
        <w:tc>
          <w:tcPr>
            <w:tcW w:w="703" w:type="dxa"/>
          </w:tcPr>
          <w:p w14:paraId="2480187E" w14:textId="77777777" w:rsidR="00E20C0E" w:rsidRPr="003D015C" w:rsidRDefault="00E20C0E" w:rsidP="00D54B7C">
            <w:pPr>
              <w:rPr>
                <w:color w:val="000000" w:themeColor="text1"/>
                <w:sz w:val="20"/>
                <w:szCs w:val="20"/>
              </w:rPr>
            </w:pPr>
            <w:r w:rsidRPr="003D015C">
              <w:rPr>
                <w:color w:val="000000" w:themeColor="text1"/>
                <w:sz w:val="20"/>
                <w:szCs w:val="20"/>
              </w:rPr>
              <w:lastRenderedPageBreak/>
              <w:t>13</w:t>
            </w:r>
          </w:p>
        </w:tc>
        <w:tc>
          <w:tcPr>
            <w:tcW w:w="904" w:type="dxa"/>
          </w:tcPr>
          <w:p w14:paraId="61385D22"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10</w:t>
            </w:r>
          </w:p>
        </w:tc>
        <w:tc>
          <w:tcPr>
            <w:tcW w:w="3764" w:type="dxa"/>
          </w:tcPr>
          <w:p w14:paraId="4A59DD82" w14:textId="77777777" w:rsidR="00E20C0E" w:rsidRPr="00F13F6F" w:rsidRDefault="00E20C0E" w:rsidP="00D54B7C">
            <w:pPr>
              <w:rPr>
                <w:b/>
                <w:bCs/>
                <w:color w:val="000000" w:themeColor="text1"/>
                <w:sz w:val="20"/>
                <w:szCs w:val="20"/>
              </w:rPr>
            </w:pPr>
            <w:r>
              <w:rPr>
                <w:b/>
                <w:bCs/>
                <w:color w:val="000000" w:themeColor="text1"/>
                <w:sz w:val="20"/>
                <w:szCs w:val="20"/>
              </w:rPr>
              <w:t>¼ Artist presentations</w:t>
            </w:r>
          </w:p>
          <w:p w14:paraId="74939D3D" w14:textId="77777777" w:rsidR="00E20C0E" w:rsidRPr="003D015C" w:rsidRDefault="00E20C0E" w:rsidP="00D54B7C">
            <w:pPr>
              <w:ind w:firstLine="720"/>
              <w:rPr>
                <w:color w:val="000000" w:themeColor="text1"/>
                <w:sz w:val="20"/>
                <w:szCs w:val="20"/>
              </w:rPr>
            </w:pPr>
          </w:p>
        </w:tc>
        <w:tc>
          <w:tcPr>
            <w:tcW w:w="1234" w:type="dxa"/>
          </w:tcPr>
          <w:p w14:paraId="5E042545"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12</w:t>
            </w:r>
          </w:p>
        </w:tc>
        <w:tc>
          <w:tcPr>
            <w:tcW w:w="4846" w:type="dxa"/>
          </w:tcPr>
          <w:p w14:paraId="6016A87F" w14:textId="77777777" w:rsidR="00E20C0E" w:rsidRDefault="00E20C0E" w:rsidP="00D54B7C">
            <w:pPr>
              <w:rPr>
                <w:b/>
                <w:bCs/>
                <w:color w:val="000000" w:themeColor="text1"/>
                <w:sz w:val="20"/>
                <w:szCs w:val="20"/>
              </w:rPr>
            </w:pPr>
            <w:r w:rsidRPr="007F33BB">
              <w:rPr>
                <w:b/>
                <w:bCs/>
                <w:color w:val="000000" w:themeColor="text1"/>
                <w:sz w:val="20"/>
                <w:szCs w:val="20"/>
              </w:rPr>
              <w:t>11/1</w:t>
            </w:r>
            <w:r>
              <w:rPr>
                <w:b/>
                <w:bCs/>
                <w:color w:val="000000" w:themeColor="text1"/>
                <w:sz w:val="20"/>
                <w:szCs w:val="20"/>
              </w:rPr>
              <w:t>4</w:t>
            </w:r>
            <w:r w:rsidRPr="007F33BB">
              <w:rPr>
                <w:b/>
                <w:bCs/>
                <w:color w:val="000000" w:themeColor="text1"/>
                <w:sz w:val="20"/>
                <w:szCs w:val="20"/>
              </w:rPr>
              <w:t>: LAST DAY FOR WET CLAY</w:t>
            </w:r>
          </w:p>
          <w:p w14:paraId="604B0792" w14:textId="77777777" w:rsidR="00E20C0E" w:rsidRPr="007F33BB" w:rsidRDefault="00E20C0E" w:rsidP="00D54B7C">
            <w:pPr>
              <w:rPr>
                <w:b/>
                <w:bCs/>
                <w:color w:val="000000" w:themeColor="text1"/>
                <w:sz w:val="20"/>
                <w:szCs w:val="20"/>
              </w:rPr>
            </w:pPr>
            <w:r w:rsidRPr="00EB6093">
              <w:rPr>
                <w:color w:val="FF0000"/>
                <w:sz w:val="20"/>
                <w:szCs w:val="20"/>
              </w:rPr>
              <w:t>Clay guild holiday sale (</w:t>
            </w:r>
            <w:r>
              <w:rPr>
                <w:color w:val="FF0000"/>
                <w:sz w:val="20"/>
                <w:szCs w:val="20"/>
              </w:rPr>
              <w:t>TBD</w:t>
            </w:r>
            <w:r w:rsidRPr="00EB6093">
              <w:rPr>
                <w:color w:val="FF0000"/>
                <w:sz w:val="20"/>
                <w:szCs w:val="20"/>
              </w:rPr>
              <w:t>)</w:t>
            </w:r>
          </w:p>
        </w:tc>
      </w:tr>
      <w:tr w:rsidR="00E20C0E" w:rsidRPr="004449FD" w14:paraId="60BFCACE" w14:textId="77777777" w:rsidTr="00D54B7C">
        <w:trPr>
          <w:trHeight w:val="701"/>
        </w:trPr>
        <w:tc>
          <w:tcPr>
            <w:tcW w:w="703" w:type="dxa"/>
          </w:tcPr>
          <w:p w14:paraId="598F36F9" w14:textId="77777777" w:rsidR="00E20C0E" w:rsidRPr="003D015C" w:rsidRDefault="00E20C0E" w:rsidP="00D54B7C">
            <w:pPr>
              <w:rPr>
                <w:color w:val="000000" w:themeColor="text1"/>
                <w:sz w:val="20"/>
                <w:szCs w:val="20"/>
              </w:rPr>
            </w:pPr>
            <w:r w:rsidRPr="003D015C">
              <w:rPr>
                <w:color w:val="000000" w:themeColor="text1"/>
                <w:sz w:val="20"/>
                <w:szCs w:val="20"/>
              </w:rPr>
              <w:t>14</w:t>
            </w:r>
          </w:p>
        </w:tc>
        <w:tc>
          <w:tcPr>
            <w:tcW w:w="904" w:type="dxa"/>
          </w:tcPr>
          <w:p w14:paraId="663CDD93"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17</w:t>
            </w:r>
          </w:p>
        </w:tc>
        <w:tc>
          <w:tcPr>
            <w:tcW w:w="3764" w:type="dxa"/>
          </w:tcPr>
          <w:p w14:paraId="480D388D" w14:textId="77777777" w:rsidR="00E20C0E" w:rsidRDefault="00E20C0E" w:rsidP="00D54B7C">
            <w:pPr>
              <w:rPr>
                <w:b/>
                <w:bCs/>
                <w:color w:val="000000" w:themeColor="text1"/>
                <w:sz w:val="20"/>
                <w:szCs w:val="20"/>
              </w:rPr>
            </w:pPr>
            <w:r>
              <w:rPr>
                <w:b/>
                <w:bCs/>
                <w:color w:val="000000" w:themeColor="text1"/>
                <w:sz w:val="20"/>
                <w:szCs w:val="20"/>
              </w:rPr>
              <w:t>¼ Artist presentations</w:t>
            </w:r>
          </w:p>
          <w:p w14:paraId="3E3F657F" w14:textId="77777777" w:rsidR="00E20C0E" w:rsidRDefault="00E20C0E" w:rsidP="00D54B7C">
            <w:pPr>
              <w:rPr>
                <w:b/>
                <w:bCs/>
                <w:color w:val="000000" w:themeColor="text1"/>
                <w:sz w:val="20"/>
                <w:szCs w:val="20"/>
              </w:rPr>
            </w:pPr>
            <w:proofErr w:type="spellStart"/>
            <w:r>
              <w:rPr>
                <w:b/>
                <w:bCs/>
                <w:color w:val="000000" w:themeColor="text1"/>
                <w:sz w:val="20"/>
                <w:szCs w:val="20"/>
              </w:rPr>
              <w:t>Glazeing</w:t>
            </w:r>
            <w:proofErr w:type="spellEnd"/>
            <w:r>
              <w:rPr>
                <w:b/>
                <w:bCs/>
                <w:color w:val="000000" w:themeColor="text1"/>
                <w:sz w:val="20"/>
                <w:szCs w:val="20"/>
              </w:rPr>
              <w:t xml:space="preserve"> S&amp;P and Jars demo</w:t>
            </w:r>
          </w:p>
          <w:p w14:paraId="21257EAC" w14:textId="77777777" w:rsidR="00E20C0E" w:rsidRPr="00343C96" w:rsidRDefault="00E20C0E" w:rsidP="00D54B7C">
            <w:pPr>
              <w:rPr>
                <w:b/>
                <w:bCs/>
                <w:color w:val="000000" w:themeColor="text1"/>
                <w:sz w:val="20"/>
                <w:szCs w:val="20"/>
              </w:rPr>
            </w:pPr>
            <w:r w:rsidRPr="00944F86">
              <w:rPr>
                <w:b/>
                <w:bCs/>
                <w:color w:val="000000" w:themeColor="text1"/>
                <w:sz w:val="20"/>
                <w:szCs w:val="20"/>
              </w:rPr>
              <w:t>Final Project Due</w:t>
            </w:r>
            <w:r>
              <w:rPr>
                <w:b/>
                <w:bCs/>
                <w:color w:val="000000" w:themeColor="text1"/>
                <w:sz w:val="20"/>
                <w:szCs w:val="20"/>
              </w:rPr>
              <w:t xml:space="preserve"> (greenware/dried) </w:t>
            </w:r>
          </w:p>
        </w:tc>
        <w:tc>
          <w:tcPr>
            <w:tcW w:w="1234" w:type="dxa"/>
          </w:tcPr>
          <w:p w14:paraId="3679558A" w14:textId="77777777" w:rsidR="00E20C0E" w:rsidRPr="003D015C" w:rsidRDefault="00E20C0E" w:rsidP="00D54B7C">
            <w:pPr>
              <w:rPr>
                <w:color w:val="000000" w:themeColor="text1"/>
                <w:sz w:val="20"/>
                <w:szCs w:val="20"/>
              </w:rPr>
            </w:pPr>
            <w:r w:rsidRPr="003D015C">
              <w:rPr>
                <w:color w:val="000000" w:themeColor="text1"/>
                <w:sz w:val="20"/>
                <w:szCs w:val="20"/>
              </w:rPr>
              <w:t>11/</w:t>
            </w:r>
            <w:r>
              <w:rPr>
                <w:color w:val="000000" w:themeColor="text1"/>
                <w:sz w:val="20"/>
                <w:szCs w:val="20"/>
              </w:rPr>
              <w:t>19</w:t>
            </w:r>
          </w:p>
        </w:tc>
        <w:tc>
          <w:tcPr>
            <w:tcW w:w="4846" w:type="dxa"/>
          </w:tcPr>
          <w:p w14:paraId="67D36CCB" w14:textId="77777777" w:rsidR="00E20C0E" w:rsidRDefault="00E20C0E" w:rsidP="00D54B7C">
            <w:pPr>
              <w:rPr>
                <w:b/>
                <w:bCs/>
                <w:color w:val="000000" w:themeColor="text1"/>
                <w:sz w:val="20"/>
                <w:szCs w:val="20"/>
              </w:rPr>
            </w:pPr>
            <w:r>
              <w:rPr>
                <w:b/>
                <w:bCs/>
                <w:color w:val="000000" w:themeColor="text1"/>
                <w:sz w:val="20"/>
                <w:szCs w:val="20"/>
              </w:rPr>
              <w:t>¼ Artist presentations</w:t>
            </w:r>
          </w:p>
          <w:p w14:paraId="35018389" w14:textId="77777777" w:rsidR="00E20C0E" w:rsidRDefault="00E20C0E" w:rsidP="00D54B7C">
            <w:pPr>
              <w:rPr>
                <w:b/>
                <w:bCs/>
                <w:color w:val="000000" w:themeColor="text1"/>
                <w:sz w:val="20"/>
                <w:szCs w:val="20"/>
              </w:rPr>
            </w:pPr>
            <w:r w:rsidRPr="00343C96">
              <w:rPr>
                <w:color w:val="000000" w:themeColor="text1"/>
                <w:sz w:val="20"/>
                <w:szCs w:val="20"/>
                <w:highlight w:val="green"/>
              </w:rPr>
              <w:t>Quick glaze crit of Cylinders, bowls, TCC</w:t>
            </w:r>
          </w:p>
          <w:p w14:paraId="161FE5CE" w14:textId="77777777" w:rsidR="00E20C0E" w:rsidRPr="00B11570" w:rsidRDefault="00E20C0E" w:rsidP="00D54B7C">
            <w:pPr>
              <w:rPr>
                <w:color w:val="4EA72E" w:themeColor="accent6"/>
                <w:sz w:val="20"/>
                <w:szCs w:val="20"/>
              </w:rPr>
            </w:pPr>
          </w:p>
        </w:tc>
      </w:tr>
      <w:tr w:rsidR="00E20C0E" w:rsidRPr="004449FD" w14:paraId="2E89DD85" w14:textId="77777777" w:rsidTr="00D54B7C">
        <w:trPr>
          <w:trHeight w:val="429"/>
        </w:trPr>
        <w:tc>
          <w:tcPr>
            <w:tcW w:w="703" w:type="dxa"/>
          </w:tcPr>
          <w:p w14:paraId="38D418CD" w14:textId="77777777" w:rsidR="00E20C0E" w:rsidRPr="003D015C" w:rsidRDefault="00E20C0E" w:rsidP="00D54B7C">
            <w:pPr>
              <w:rPr>
                <w:sz w:val="20"/>
                <w:szCs w:val="20"/>
              </w:rPr>
            </w:pPr>
            <w:r w:rsidRPr="003D015C">
              <w:rPr>
                <w:sz w:val="20"/>
                <w:szCs w:val="20"/>
              </w:rPr>
              <w:t>15</w:t>
            </w:r>
          </w:p>
        </w:tc>
        <w:tc>
          <w:tcPr>
            <w:tcW w:w="904" w:type="dxa"/>
          </w:tcPr>
          <w:p w14:paraId="3BC853C1" w14:textId="77777777" w:rsidR="00E20C0E" w:rsidRPr="003D015C" w:rsidRDefault="00E20C0E" w:rsidP="00D54B7C">
            <w:pPr>
              <w:rPr>
                <w:sz w:val="20"/>
                <w:szCs w:val="20"/>
              </w:rPr>
            </w:pPr>
            <w:r w:rsidRPr="003D015C">
              <w:rPr>
                <w:sz w:val="20"/>
                <w:szCs w:val="20"/>
              </w:rPr>
              <w:t>1</w:t>
            </w:r>
            <w:r>
              <w:rPr>
                <w:sz w:val="20"/>
                <w:szCs w:val="20"/>
              </w:rPr>
              <w:t>1</w:t>
            </w:r>
            <w:r w:rsidRPr="003D015C">
              <w:rPr>
                <w:sz w:val="20"/>
                <w:szCs w:val="20"/>
              </w:rPr>
              <w:t>/</w:t>
            </w:r>
            <w:r>
              <w:rPr>
                <w:sz w:val="20"/>
                <w:szCs w:val="20"/>
              </w:rPr>
              <w:t>24</w:t>
            </w:r>
          </w:p>
        </w:tc>
        <w:tc>
          <w:tcPr>
            <w:tcW w:w="3764" w:type="dxa"/>
          </w:tcPr>
          <w:p w14:paraId="0F41E071" w14:textId="77777777" w:rsidR="00E20C0E" w:rsidRDefault="00E20C0E" w:rsidP="00D54B7C">
            <w:pPr>
              <w:rPr>
                <w:color w:val="000000" w:themeColor="text1"/>
                <w:sz w:val="20"/>
                <w:szCs w:val="20"/>
              </w:rPr>
            </w:pPr>
            <w:r>
              <w:rPr>
                <w:color w:val="000000" w:themeColor="text1"/>
                <w:sz w:val="20"/>
                <w:szCs w:val="20"/>
              </w:rPr>
              <w:t>N</w:t>
            </w:r>
            <w:r w:rsidRPr="003D015C">
              <w:rPr>
                <w:color w:val="000000" w:themeColor="text1"/>
                <w:sz w:val="20"/>
                <w:szCs w:val="20"/>
              </w:rPr>
              <w:t>o class/Thanksgiving</w:t>
            </w:r>
          </w:p>
          <w:p w14:paraId="6D4C13E8" w14:textId="77777777" w:rsidR="00E20C0E" w:rsidRPr="001A4314" w:rsidRDefault="00E20C0E" w:rsidP="00D54B7C">
            <w:pPr>
              <w:rPr>
                <w:color w:val="4EA72E" w:themeColor="accent6"/>
                <w:sz w:val="20"/>
                <w:szCs w:val="20"/>
              </w:rPr>
            </w:pPr>
          </w:p>
        </w:tc>
        <w:tc>
          <w:tcPr>
            <w:tcW w:w="1234" w:type="dxa"/>
          </w:tcPr>
          <w:p w14:paraId="1AA4A8B7" w14:textId="77777777" w:rsidR="00E20C0E" w:rsidRPr="003D015C" w:rsidRDefault="00E20C0E" w:rsidP="00D54B7C">
            <w:pPr>
              <w:rPr>
                <w:sz w:val="20"/>
                <w:szCs w:val="20"/>
              </w:rPr>
            </w:pPr>
            <w:r w:rsidRPr="003D015C">
              <w:rPr>
                <w:sz w:val="20"/>
                <w:szCs w:val="20"/>
              </w:rPr>
              <w:t>1</w:t>
            </w:r>
            <w:r>
              <w:rPr>
                <w:sz w:val="20"/>
                <w:szCs w:val="20"/>
              </w:rPr>
              <w:t>1</w:t>
            </w:r>
            <w:r w:rsidRPr="003D015C">
              <w:rPr>
                <w:sz w:val="20"/>
                <w:szCs w:val="20"/>
              </w:rPr>
              <w:t>/</w:t>
            </w:r>
            <w:r>
              <w:rPr>
                <w:sz w:val="20"/>
                <w:szCs w:val="20"/>
              </w:rPr>
              <w:t>26</w:t>
            </w:r>
          </w:p>
        </w:tc>
        <w:tc>
          <w:tcPr>
            <w:tcW w:w="4846" w:type="dxa"/>
          </w:tcPr>
          <w:p w14:paraId="39E92A81" w14:textId="77777777" w:rsidR="00E20C0E" w:rsidRDefault="00E20C0E" w:rsidP="00D54B7C">
            <w:pPr>
              <w:rPr>
                <w:color w:val="000000" w:themeColor="text1"/>
                <w:sz w:val="20"/>
                <w:szCs w:val="20"/>
              </w:rPr>
            </w:pPr>
            <w:r>
              <w:rPr>
                <w:color w:val="000000" w:themeColor="text1"/>
                <w:sz w:val="20"/>
                <w:szCs w:val="20"/>
              </w:rPr>
              <w:t>N</w:t>
            </w:r>
            <w:r w:rsidRPr="003D015C">
              <w:rPr>
                <w:color w:val="000000" w:themeColor="text1"/>
                <w:sz w:val="20"/>
                <w:szCs w:val="20"/>
              </w:rPr>
              <w:t>o class/Thanksgiving</w:t>
            </w:r>
          </w:p>
          <w:p w14:paraId="41106F47" w14:textId="77777777" w:rsidR="00E20C0E" w:rsidRPr="00990AA2" w:rsidRDefault="00E20C0E" w:rsidP="00D54B7C">
            <w:pPr>
              <w:rPr>
                <w:b/>
                <w:bCs/>
                <w:color w:val="000000" w:themeColor="text1"/>
                <w:sz w:val="20"/>
                <w:szCs w:val="20"/>
              </w:rPr>
            </w:pPr>
            <w:r w:rsidRPr="003D015C">
              <w:rPr>
                <w:color w:val="000000" w:themeColor="text1"/>
                <w:sz w:val="20"/>
                <w:szCs w:val="20"/>
              </w:rPr>
              <w:t xml:space="preserve">Note: After Hours access suspended </w:t>
            </w:r>
            <w:r>
              <w:rPr>
                <w:color w:val="000000" w:themeColor="text1"/>
                <w:sz w:val="20"/>
                <w:szCs w:val="20"/>
              </w:rPr>
              <w:t xml:space="preserve">Wed </w:t>
            </w:r>
            <w:r w:rsidRPr="003D015C">
              <w:rPr>
                <w:color w:val="000000" w:themeColor="text1"/>
                <w:sz w:val="20"/>
                <w:szCs w:val="20"/>
              </w:rPr>
              <w:t>Nov.2</w:t>
            </w:r>
            <w:r>
              <w:rPr>
                <w:color w:val="000000" w:themeColor="text1"/>
                <w:sz w:val="20"/>
                <w:szCs w:val="20"/>
              </w:rPr>
              <w:t>6</w:t>
            </w:r>
            <w:r w:rsidRPr="003D015C">
              <w:rPr>
                <w:color w:val="000000" w:themeColor="text1"/>
                <w:sz w:val="20"/>
                <w:szCs w:val="20"/>
              </w:rPr>
              <w:t xml:space="preserve"> @</w:t>
            </w:r>
            <w:r>
              <w:rPr>
                <w:color w:val="000000" w:themeColor="text1"/>
                <w:sz w:val="20"/>
                <w:szCs w:val="20"/>
              </w:rPr>
              <w:t xml:space="preserve">5pm </w:t>
            </w:r>
            <w:r w:rsidRPr="003D015C">
              <w:rPr>
                <w:color w:val="000000" w:themeColor="text1"/>
                <w:sz w:val="20"/>
                <w:szCs w:val="20"/>
              </w:rPr>
              <w:t xml:space="preserve">- </w:t>
            </w:r>
            <w:r>
              <w:rPr>
                <w:color w:val="000000" w:themeColor="text1"/>
                <w:sz w:val="20"/>
                <w:szCs w:val="20"/>
              </w:rPr>
              <w:t>Sunday @noon</w:t>
            </w:r>
          </w:p>
        </w:tc>
      </w:tr>
      <w:tr w:rsidR="00E20C0E" w:rsidRPr="004449FD" w14:paraId="508185B4" w14:textId="77777777" w:rsidTr="00D54B7C">
        <w:trPr>
          <w:trHeight w:val="242"/>
        </w:trPr>
        <w:tc>
          <w:tcPr>
            <w:tcW w:w="703" w:type="dxa"/>
          </w:tcPr>
          <w:p w14:paraId="7A041247" w14:textId="77777777" w:rsidR="00E20C0E" w:rsidRPr="003D015C" w:rsidRDefault="00E20C0E" w:rsidP="00D54B7C">
            <w:pPr>
              <w:rPr>
                <w:sz w:val="20"/>
                <w:szCs w:val="20"/>
              </w:rPr>
            </w:pPr>
            <w:r w:rsidRPr="003D015C">
              <w:rPr>
                <w:sz w:val="20"/>
                <w:szCs w:val="20"/>
              </w:rPr>
              <w:t>16</w:t>
            </w:r>
          </w:p>
        </w:tc>
        <w:tc>
          <w:tcPr>
            <w:tcW w:w="904" w:type="dxa"/>
          </w:tcPr>
          <w:p w14:paraId="093E1B44" w14:textId="77777777" w:rsidR="00E20C0E" w:rsidRPr="003D015C" w:rsidRDefault="00E20C0E" w:rsidP="00D54B7C">
            <w:pPr>
              <w:rPr>
                <w:sz w:val="20"/>
                <w:szCs w:val="20"/>
              </w:rPr>
            </w:pPr>
            <w:r w:rsidRPr="003D015C">
              <w:rPr>
                <w:sz w:val="20"/>
                <w:szCs w:val="20"/>
              </w:rPr>
              <w:t>12/</w:t>
            </w:r>
            <w:r>
              <w:rPr>
                <w:sz w:val="20"/>
                <w:szCs w:val="20"/>
              </w:rPr>
              <w:t>1</w:t>
            </w:r>
          </w:p>
        </w:tc>
        <w:tc>
          <w:tcPr>
            <w:tcW w:w="3764" w:type="dxa"/>
            <w:shd w:val="clear" w:color="auto" w:fill="CAEDFB" w:themeFill="accent4" w:themeFillTint="33"/>
          </w:tcPr>
          <w:p w14:paraId="2EA8C1B7" w14:textId="77777777" w:rsidR="00E20C0E" w:rsidRDefault="00E20C0E" w:rsidP="00D54B7C">
            <w:pPr>
              <w:rPr>
                <w:sz w:val="20"/>
                <w:szCs w:val="20"/>
              </w:rPr>
            </w:pPr>
            <w:r>
              <w:rPr>
                <w:sz w:val="20"/>
                <w:szCs w:val="20"/>
              </w:rPr>
              <w:t>Everything must be glazed by 3:45</w:t>
            </w:r>
          </w:p>
          <w:p w14:paraId="1B1C644C" w14:textId="77777777" w:rsidR="00E20C0E" w:rsidRDefault="00E20C0E" w:rsidP="00D54B7C">
            <w:pPr>
              <w:rPr>
                <w:sz w:val="20"/>
                <w:szCs w:val="20"/>
              </w:rPr>
            </w:pPr>
            <w:proofErr w:type="gramStart"/>
            <w:r w:rsidRPr="003D015C">
              <w:rPr>
                <w:sz w:val="20"/>
                <w:szCs w:val="20"/>
              </w:rPr>
              <w:t>Studio</w:t>
            </w:r>
            <w:proofErr w:type="gramEnd"/>
            <w:r w:rsidRPr="003D015C">
              <w:rPr>
                <w:sz w:val="20"/>
                <w:szCs w:val="20"/>
              </w:rPr>
              <w:t xml:space="preserve"> clean up</w:t>
            </w:r>
          </w:p>
          <w:p w14:paraId="2B4070C8" w14:textId="77777777" w:rsidR="00E20C0E" w:rsidRPr="003D015C" w:rsidRDefault="00E20C0E" w:rsidP="00D54B7C">
            <w:pPr>
              <w:rPr>
                <w:sz w:val="20"/>
                <w:szCs w:val="20"/>
              </w:rPr>
            </w:pPr>
            <w:r w:rsidRPr="003D015C">
              <w:rPr>
                <w:color w:val="FF0000"/>
                <w:sz w:val="20"/>
                <w:szCs w:val="20"/>
              </w:rPr>
              <w:t xml:space="preserve">Dec </w:t>
            </w:r>
            <w:r>
              <w:rPr>
                <w:color w:val="FF0000"/>
                <w:sz w:val="20"/>
                <w:szCs w:val="20"/>
              </w:rPr>
              <w:t>2</w:t>
            </w:r>
            <w:r w:rsidRPr="003D015C">
              <w:rPr>
                <w:color w:val="FF0000"/>
                <w:sz w:val="20"/>
                <w:szCs w:val="20"/>
              </w:rPr>
              <w:t>: Pint Night</w:t>
            </w:r>
          </w:p>
        </w:tc>
        <w:tc>
          <w:tcPr>
            <w:tcW w:w="1234" w:type="dxa"/>
          </w:tcPr>
          <w:p w14:paraId="623372D5" w14:textId="77777777" w:rsidR="00E20C0E" w:rsidRPr="003D015C" w:rsidRDefault="00E20C0E" w:rsidP="00D54B7C">
            <w:pPr>
              <w:rPr>
                <w:sz w:val="20"/>
                <w:szCs w:val="20"/>
              </w:rPr>
            </w:pPr>
            <w:r>
              <w:rPr>
                <w:sz w:val="20"/>
                <w:szCs w:val="20"/>
              </w:rPr>
              <w:t>12/3</w:t>
            </w:r>
          </w:p>
        </w:tc>
        <w:tc>
          <w:tcPr>
            <w:tcW w:w="4846" w:type="dxa"/>
            <w:shd w:val="clear" w:color="auto" w:fill="CAEDFB" w:themeFill="accent4" w:themeFillTint="33"/>
          </w:tcPr>
          <w:p w14:paraId="6AC94ED6" w14:textId="77777777" w:rsidR="00E20C0E" w:rsidRDefault="00E20C0E" w:rsidP="00D54B7C">
            <w:pPr>
              <w:rPr>
                <w:sz w:val="20"/>
                <w:szCs w:val="20"/>
              </w:rPr>
            </w:pPr>
            <w:r>
              <w:rPr>
                <w:sz w:val="20"/>
                <w:szCs w:val="20"/>
              </w:rPr>
              <w:t>Crit</w:t>
            </w:r>
          </w:p>
          <w:p w14:paraId="47E25271" w14:textId="77777777" w:rsidR="00E20C0E" w:rsidRPr="003D015C" w:rsidRDefault="00E20C0E" w:rsidP="00D54B7C">
            <w:pPr>
              <w:rPr>
                <w:sz w:val="20"/>
                <w:szCs w:val="20"/>
              </w:rPr>
            </w:pPr>
          </w:p>
        </w:tc>
      </w:tr>
      <w:tr w:rsidR="00E20C0E" w:rsidRPr="004449FD" w14:paraId="50DEA066" w14:textId="77777777" w:rsidTr="00D54B7C">
        <w:trPr>
          <w:trHeight w:val="206"/>
        </w:trPr>
        <w:tc>
          <w:tcPr>
            <w:tcW w:w="703" w:type="dxa"/>
          </w:tcPr>
          <w:p w14:paraId="13F31D44" w14:textId="77777777" w:rsidR="00E20C0E" w:rsidRPr="003D015C" w:rsidRDefault="00E20C0E" w:rsidP="00D54B7C">
            <w:pPr>
              <w:rPr>
                <w:sz w:val="20"/>
                <w:szCs w:val="20"/>
              </w:rPr>
            </w:pPr>
            <w:r>
              <w:rPr>
                <w:sz w:val="20"/>
                <w:szCs w:val="20"/>
              </w:rPr>
              <w:t>17</w:t>
            </w:r>
          </w:p>
        </w:tc>
        <w:tc>
          <w:tcPr>
            <w:tcW w:w="904" w:type="dxa"/>
          </w:tcPr>
          <w:p w14:paraId="70B66921" w14:textId="77777777" w:rsidR="00E20C0E" w:rsidRPr="003D015C" w:rsidRDefault="00E20C0E" w:rsidP="00D54B7C">
            <w:pPr>
              <w:rPr>
                <w:sz w:val="20"/>
                <w:szCs w:val="20"/>
              </w:rPr>
            </w:pPr>
            <w:r>
              <w:rPr>
                <w:sz w:val="20"/>
                <w:szCs w:val="20"/>
              </w:rPr>
              <w:t>12/8</w:t>
            </w:r>
          </w:p>
        </w:tc>
        <w:tc>
          <w:tcPr>
            <w:tcW w:w="3764" w:type="dxa"/>
            <w:shd w:val="clear" w:color="auto" w:fill="CAEDFB" w:themeFill="accent4" w:themeFillTint="33"/>
          </w:tcPr>
          <w:p w14:paraId="20EC165E" w14:textId="77777777" w:rsidR="00E20C0E" w:rsidRDefault="00E20C0E" w:rsidP="00D54B7C">
            <w:pPr>
              <w:rPr>
                <w:sz w:val="20"/>
                <w:szCs w:val="20"/>
              </w:rPr>
            </w:pPr>
            <w:r>
              <w:rPr>
                <w:sz w:val="20"/>
                <w:szCs w:val="20"/>
              </w:rPr>
              <w:t>Crit</w:t>
            </w:r>
          </w:p>
          <w:p w14:paraId="1C22E5E6" w14:textId="77777777" w:rsidR="00E20C0E" w:rsidRDefault="00E20C0E" w:rsidP="00D54B7C">
            <w:pPr>
              <w:rPr>
                <w:sz w:val="20"/>
                <w:szCs w:val="20"/>
              </w:rPr>
            </w:pPr>
            <w:r w:rsidRPr="003D015C">
              <w:rPr>
                <w:sz w:val="20"/>
                <w:szCs w:val="20"/>
              </w:rPr>
              <w:t>NOTE: Finals time</w:t>
            </w:r>
          </w:p>
          <w:p w14:paraId="01DA628E" w14:textId="77777777" w:rsidR="00E20C0E" w:rsidRPr="00E40BC5" w:rsidRDefault="00E20C0E" w:rsidP="00D54B7C">
            <w:pPr>
              <w:rPr>
                <w:sz w:val="20"/>
                <w:szCs w:val="20"/>
              </w:rPr>
            </w:pPr>
            <w:r>
              <w:rPr>
                <w:sz w:val="20"/>
                <w:szCs w:val="20"/>
              </w:rPr>
              <w:t>Tuesday 12/9: Portfolio due Midnight</w:t>
            </w:r>
          </w:p>
        </w:tc>
        <w:tc>
          <w:tcPr>
            <w:tcW w:w="1234" w:type="dxa"/>
          </w:tcPr>
          <w:p w14:paraId="32038554" w14:textId="77777777" w:rsidR="00E20C0E" w:rsidRDefault="00E20C0E" w:rsidP="00D54B7C">
            <w:pPr>
              <w:rPr>
                <w:sz w:val="20"/>
                <w:szCs w:val="20"/>
              </w:rPr>
            </w:pPr>
          </w:p>
        </w:tc>
        <w:tc>
          <w:tcPr>
            <w:tcW w:w="4846" w:type="dxa"/>
          </w:tcPr>
          <w:p w14:paraId="4C1EB3A5" w14:textId="77777777" w:rsidR="00E20C0E" w:rsidRDefault="00E20C0E" w:rsidP="00D54B7C">
            <w:pPr>
              <w:rPr>
                <w:sz w:val="20"/>
                <w:szCs w:val="20"/>
              </w:rPr>
            </w:pPr>
          </w:p>
        </w:tc>
      </w:tr>
    </w:tbl>
    <w:p w14:paraId="07BC52A2" w14:textId="77777777" w:rsidR="00E20C0E" w:rsidRDefault="00E20C0E" w:rsidP="00E20C0E">
      <w:pPr>
        <w:rPr>
          <w:rFonts w:cstheme="minorHAnsi"/>
          <w:b/>
        </w:rPr>
      </w:pPr>
    </w:p>
    <w:p w14:paraId="5EBAC1B4" w14:textId="77777777" w:rsidR="00E20C0E" w:rsidRDefault="00E20C0E" w:rsidP="00E20C0E"/>
    <w:p w14:paraId="3DA600B7" w14:textId="77777777" w:rsidR="00E20C0E" w:rsidRPr="00E57C71" w:rsidRDefault="00E20C0E" w:rsidP="00E20C0E">
      <w:pPr>
        <w:rPr>
          <w:rFonts w:cstheme="minorHAnsi"/>
          <w:b/>
          <w:sz w:val="16"/>
          <w:szCs w:val="16"/>
        </w:rPr>
      </w:pPr>
      <w:r w:rsidRPr="00E57C71">
        <w:rPr>
          <w:rFonts w:cstheme="minorHAnsi"/>
          <w:b/>
        </w:rPr>
        <w:t xml:space="preserve">Everything must be out of the studio &amp; lockers by </w:t>
      </w:r>
      <w:r>
        <w:rPr>
          <w:rFonts w:cstheme="minorHAnsi"/>
          <w:b/>
        </w:rPr>
        <w:t xml:space="preserve">NOON </w:t>
      </w:r>
      <w:r w:rsidRPr="00E57C71">
        <w:rPr>
          <w:rFonts w:cstheme="minorHAnsi"/>
          <w:b/>
        </w:rPr>
        <w:t xml:space="preserve">on </w:t>
      </w:r>
      <w:r>
        <w:rPr>
          <w:rFonts w:cstheme="minorHAnsi"/>
          <w:b/>
        </w:rPr>
        <w:t>Friday</w:t>
      </w:r>
      <w:r w:rsidRPr="00E57C71">
        <w:rPr>
          <w:rFonts w:cstheme="minorHAnsi"/>
          <w:b/>
        </w:rPr>
        <w:t xml:space="preserve">, </w:t>
      </w:r>
      <w:r>
        <w:rPr>
          <w:rFonts w:cstheme="minorHAnsi"/>
          <w:b/>
        </w:rPr>
        <w:t>December 12th</w:t>
      </w:r>
    </w:p>
    <w:p w14:paraId="24763CA8" w14:textId="77777777" w:rsidR="00E20C0E" w:rsidRDefault="00E20C0E" w:rsidP="00E20C0E"/>
    <w:p w14:paraId="3F7C3F4A" w14:textId="77777777" w:rsidR="0082313D" w:rsidRDefault="0082313D" w:rsidP="0082313D">
      <w:pPr>
        <w:rPr>
          <w:rFonts w:cstheme="minorHAnsi"/>
          <w:b/>
        </w:rPr>
      </w:pPr>
    </w:p>
    <w:p w14:paraId="7426F483" w14:textId="77777777" w:rsidR="006878EF" w:rsidRPr="007B22A4" w:rsidRDefault="006878EF" w:rsidP="006878E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Course Description: </w:t>
      </w:r>
    </w:p>
    <w:p w14:paraId="157F3310" w14:textId="77777777" w:rsidR="006878EF" w:rsidRPr="007B22A4" w:rsidRDefault="006878EF" w:rsidP="006878EF">
      <w:pPr>
        <w:rPr>
          <w:rFonts w:cstheme="minorHAnsi"/>
          <w:i/>
        </w:rPr>
      </w:pPr>
      <w:r w:rsidRPr="007B22A4">
        <w:rPr>
          <w:rFonts w:cstheme="minorHAnsi"/>
          <w:i/>
        </w:rPr>
        <w:t>An Introduction to functional and non-functional wheel-throwing and glazing techniques and practices</w:t>
      </w:r>
    </w:p>
    <w:p w14:paraId="4BD6AED3" w14:textId="77777777" w:rsidR="006878EF" w:rsidRPr="007B22A4" w:rsidRDefault="006878EF" w:rsidP="006878EF">
      <w:pPr>
        <w:widowControl w:val="0"/>
        <w:autoSpaceDE w:val="0"/>
        <w:autoSpaceDN w:val="0"/>
        <w:adjustRightInd w:val="0"/>
        <w:spacing w:after="240"/>
        <w:contextualSpacing/>
        <w:rPr>
          <w:rFonts w:cstheme="minorHAnsi"/>
          <w:color w:val="000000"/>
        </w:rPr>
      </w:pPr>
    </w:p>
    <w:p w14:paraId="05FDAF78" w14:textId="5307A7A2" w:rsidR="006878EF" w:rsidRPr="007B22A4" w:rsidRDefault="006878EF" w:rsidP="006878EF">
      <w:pPr>
        <w:widowControl w:val="0"/>
        <w:autoSpaceDE w:val="0"/>
        <w:autoSpaceDN w:val="0"/>
        <w:adjustRightInd w:val="0"/>
        <w:spacing w:after="240"/>
        <w:contextualSpacing/>
        <w:rPr>
          <w:rFonts w:cstheme="minorHAnsi"/>
          <w:color w:val="000000"/>
        </w:rPr>
      </w:pPr>
      <w:r w:rsidRPr="007B22A4">
        <w:rPr>
          <w:rFonts w:cstheme="minorHAnsi"/>
          <w:color w:val="000000"/>
        </w:rPr>
        <w:t>This course serves as a continuation of your education and exploration of the use of Ceramics in Art, Craft, Design and Architecture. Several histories of the material are explored in class, but the student's primary engagement with the material and its potential is through hands on exploration in a variety of projects and processes - with emphasis on wheel throwing and glazing te</w:t>
      </w:r>
      <w:r>
        <w:rPr>
          <w:rFonts w:cstheme="minorHAnsi"/>
          <w:color w:val="000000"/>
        </w:rPr>
        <w:t>c</w:t>
      </w:r>
      <w:r w:rsidRPr="007B22A4">
        <w:rPr>
          <w:rFonts w:cstheme="minorHAnsi"/>
          <w:color w:val="000000"/>
        </w:rPr>
        <w:t xml:space="preserve">hniques. This class offers extensive physical engagement with clay and seeks to examine </w:t>
      </w:r>
      <w:r w:rsidRPr="007B22A4">
        <w:rPr>
          <w:rFonts w:cstheme="minorHAnsi"/>
          <w:i/>
          <w:color w:val="000000"/>
        </w:rPr>
        <w:t>Making as a way of Thinking</w:t>
      </w:r>
      <w:r w:rsidRPr="007B22A4">
        <w:rPr>
          <w:rFonts w:cstheme="minorHAnsi"/>
          <w:color w:val="000000"/>
        </w:rPr>
        <w:t xml:space="preserve">. The course facilitates engagement with contemporary issues in Art, Craft, and Design through discussion, presentation, and critique. </w:t>
      </w:r>
    </w:p>
    <w:p w14:paraId="704147C3" w14:textId="77777777" w:rsidR="006878EF" w:rsidRPr="007B22A4" w:rsidRDefault="006878EF" w:rsidP="006878EF">
      <w:pPr>
        <w:rPr>
          <w:rFonts w:cstheme="minorHAnsi"/>
        </w:rPr>
      </w:pPr>
    </w:p>
    <w:p w14:paraId="136AF463" w14:textId="77777777" w:rsidR="006878EF" w:rsidRPr="007B22A4" w:rsidRDefault="006878EF" w:rsidP="006878EF">
      <w:pPr>
        <w:widowControl w:val="0"/>
        <w:autoSpaceDE w:val="0"/>
        <w:autoSpaceDN w:val="0"/>
        <w:adjustRightInd w:val="0"/>
        <w:spacing w:after="240"/>
        <w:contextualSpacing/>
        <w:rPr>
          <w:rFonts w:cstheme="minorHAnsi"/>
          <w:b/>
          <w:bCs/>
          <w:color w:val="000000"/>
          <w:sz w:val="36"/>
          <w:szCs w:val="36"/>
        </w:rPr>
      </w:pPr>
      <w:r w:rsidRPr="007B22A4">
        <w:rPr>
          <w:rFonts w:cstheme="minorHAnsi"/>
          <w:b/>
          <w:bCs/>
          <w:color w:val="000000"/>
          <w:sz w:val="36"/>
          <w:szCs w:val="36"/>
        </w:rPr>
        <w:t>Course Outcomes and Objectives</w:t>
      </w:r>
    </w:p>
    <w:p w14:paraId="092E26B3" w14:textId="77777777" w:rsidR="006878EF" w:rsidRDefault="006878EF" w:rsidP="006878EF">
      <w:pPr>
        <w:widowControl w:val="0"/>
        <w:autoSpaceDE w:val="0"/>
        <w:autoSpaceDN w:val="0"/>
        <w:adjustRightInd w:val="0"/>
        <w:spacing w:after="240"/>
        <w:ind w:firstLine="720"/>
        <w:contextualSpacing/>
        <w:rPr>
          <w:rFonts w:cstheme="minorHAnsi"/>
        </w:rPr>
      </w:pPr>
      <w:r w:rsidRPr="007B22A4">
        <w:rPr>
          <w:rFonts w:cstheme="minorHAnsi"/>
        </w:rPr>
        <w:t>- To guide and further develop your artistic voice in three-dimensional design.</w:t>
      </w:r>
    </w:p>
    <w:p w14:paraId="4A8F655D" w14:textId="77777777" w:rsidR="006878EF" w:rsidRPr="007B22A4" w:rsidRDefault="006878EF" w:rsidP="006878EF">
      <w:pPr>
        <w:widowControl w:val="0"/>
        <w:autoSpaceDE w:val="0"/>
        <w:autoSpaceDN w:val="0"/>
        <w:adjustRightInd w:val="0"/>
        <w:spacing w:after="240"/>
        <w:contextualSpacing/>
        <w:rPr>
          <w:rFonts w:cstheme="minorHAnsi"/>
        </w:rPr>
      </w:pPr>
    </w:p>
    <w:p w14:paraId="7A306D6F" w14:textId="77777777" w:rsidR="006878EF" w:rsidRPr="007B22A4" w:rsidRDefault="006878EF" w:rsidP="006878EF">
      <w:pPr>
        <w:widowControl w:val="0"/>
        <w:autoSpaceDE w:val="0"/>
        <w:autoSpaceDN w:val="0"/>
        <w:adjustRightInd w:val="0"/>
        <w:spacing w:after="240"/>
        <w:ind w:left="720"/>
        <w:contextualSpacing/>
        <w:rPr>
          <w:rFonts w:cstheme="minorHAnsi"/>
        </w:rPr>
      </w:pPr>
      <w:r w:rsidRPr="007B22A4">
        <w:rPr>
          <w:rFonts w:cstheme="minorHAnsi"/>
        </w:rPr>
        <w:t>- Create artwork that demonstrates perceptual acuity, conceptual understanding, and technical skill with emphasis on wheel-throwing techniques.</w:t>
      </w:r>
    </w:p>
    <w:p w14:paraId="2EE3348F" w14:textId="77777777" w:rsidR="006878EF" w:rsidRPr="007B22A4" w:rsidRDefault="006878EF" w:rsidP="006878EF">
      <w:pPr>
        <w:pStyle w:val="Default"/>
        <w:spacing w:after="240"/>
        <w:ind w:left="720"/>
        <w:rPr>
          <w:rFonts w:asciiTheme="minorHAnsi" w:hAnsiTheme="minorHAnsi" w:cstheme="minorHAnsi"/>
        </w:rPr>
      </w:pPr>
      <w:r w:rsidRPr="007B22A4">
        <w:rPr>
          <w:rFonts w:asciiTheme="minorHAnsi" w:hAnsiTheme="minorHAnsi" w:cstheme="minorHAnsi"/>
        </w:rPr>
        <w:t xml:space="preserve">-  Expand upon your knowledge and skills in the use of tools, techniques, and processes sufficient to produce work from concept to finished object. This includes knowledge of raw materials and technical procedures such as clays, glazes, and firing. </w:t>
      </w:r>
    </w:p>
    <w:p w14:paraId="5D6427BE" w14:textId="77777777" w:rsidR="006878EF" w:rsidRPr="00874956" w:rsidRDefault="006878EF" w:rsidP="006878EF">
      <w:pPr>
        <w:pStyle w:val="Default"/>
        <w:spacing w:after="240"/>
        <w:ind w:left="720"/>
        <w:rPr>
          <w:rFonts w:asciiTheme="minorHAnsi" w:hAnsiTheme="minorHAnsi" w:cstheme="minorHAnsi"/>
        </w:rPr>
      </w:pPr>
      <w:r w:rsidRPr="00874956">
        <w:rPr>
          <w:rFonts w:asciiTheme="minorHAnsi" w:hAnsiTheme="minorHAnsi" w:cstheme="minorHAnsi"/>
        </w:rPr>
        <w:t xml:space="preserve">- Further your understanding of the place of ceramics within the history of art, design, and culture. </w:t>
      </w:r>
    </w:p>
    <w:p w14:paraId="66557D09" w14:textId="77777777" w:rsidR="006878EF" w:rsidRPr="00874956" w:rsidRDefault="006878EF" w:rsidP="006878EF">
      <w:pPr>
        <w:widowControl w:val="0"/>
        <w:autoSpaceDE w:val="0"/>
        <w:autoSpaceDN w:val="0"/>
        <w:adjustRightInd w:val="0"/>
        <w:spacing w:after="240"/>
        <w:contextualSpacing/>
        <w:rPr>
          <w:rFonts w:cstheme="minorHAnsi"/>
          <w:color w:val="000000"/>
          <w:sz w:val="36"/>
          <w:szCs w:val="36"/>
        </w:rPr>
      </w:pPr>
      <w:r w:rsidRPr="00874956">
        <w:rPr>
          <w:rFonts w:cstheme="minorHAnsi"/>
          <w:b/>
          <w:bCs/>
          <w:color w:val="000000"/>
          <w:sz w:val="36"/>
          <w:szCs w:val="36"/>
        </w:rPr>
        <w:lastRenderedPageBreak/>
        <w:t xml:space="preserve">Course Overview </w:t>
      </w:r>
    </w:p>
    <w:p w14:paraId="78AABA60" w14:textId="77777777" w:rsidR="006878EF" w:rsidRPr="00874956" w:rsidRDefault="006878EF" w:rsidP="006878EF">
      <w:pPr>
        <w:widowControl w:val="0"/>
        <w:autoSpaceDE w:val="0"/>
        <w:autoSpaceDN w:val="0"/>
        <w:adjustRightInd w:val="0"/>
        <w:spacing w:after="240"/>
        <w:rPr>
          <w:rFonts w:cstheme="minorHAnsi"/>
          <w:color w:val="000000"/>
        </w:rPr>
      </w:pPr>
      <w:r w:rsidRPr="00874956">
        <w:rPr>
          <w:rFonts w:cstheme="minorHAnsi"/>
          <w:color w:val="000000"/>
        </w:rPr>
        <w:t>The physical and conversational feedback that occurs during studio hours is irreplaceable.</w:t>
      </w:r>
      <w:r w:rsidRPr="00874956">
        <w:rPr>
          <w:rFonts w:ascii="MS Gothic" w:eastAsia="MS Gothic" w:hAnsi="MS Gothic" w:cs="MS Gothic" w:hint="eastAsia"/>
          <w:color w:val="000000"/>
        </w:rPr>
        <w:t> </w:t>
      </w:r>
      <w:r w:rsidRPr="00874956">
        <w:rPr>
          <w:rFonts w:cstheme="minorHAnsi"/>
          <w:color w:val="000000"/>
        </w:rPr>
        <w:t xml:space="preserve">I appreciate you placing priority on being present and ready to work at the beginning of each class session. Participation in class discussion, critiques, presentations and </w:t>
      </w:r>
      <w:proofErr w:type="spellStart"/>
      <w:r w:rsidRPr="00874956">
        <w:rPr>
          <w:rFonts w:cstheme="minorHAnsi"/>
          <w:color w:val="000000"/>
        </w:rPr>
        <w:t>clean up</w:t>
      </w:r>
      <w:proofErr w:type="spellEnd"/>
      <w:r w:rsidRPr="00874956">
        <w:rPr>
          <w:rFonts w:cstheme="minorHAnsi"/>
          <w:color w:val="000000"/>
        </w:rPr>
        <w:t xml:space="preserve"> is expected. </w:t>
      </w:r>
    </w:p>
    <w:p w14:paraId="48BCFB99" w14:textId="77777777" w:rsidR="006878EF" w:rsidRPr="00874956" w:rsidRDefault="006878EF" w:rsidP="006878EF">
      <w:pPr>
        <w:widowControl w:val="0"/>
        <w:autoSpaceDE w:val="0"/>
        <w:autoSpaceDN w:val="0"/>
        <w:adjustRightInd w:val="0"/>
        <w:spacing w:after="240"/>
        <w:rPr>
          <w:rFonts w:cstheme="minorHAnsi"/>
          <w:color w:val="000000"/>
        </w:rPr>
      </w:pPr>
      <w:r w:rsidRPr="00874956">
        <w:rPr>
          <w:rFonts w:cstheme="minorHAnsi"/>
          <w:color w:val="000000"/>
        </w:rPr>
        <w:t xml:space="preserve">Assignments will have given critique dates. There will be four to six throughout the semester. Each student is expected to attend and present finished work as well as articulate the impetus for each project. Prepare yourself for each critique. Bring questions about your work/ideas that you would like to discuss. Critique is a time of constructive exchange. Late work will result in an inability to receive full credit. </w:t>
      </w:r>
    </w:p>
    <w:p w14:paraId="150CE6B0" w14:textId="77777777" w:rsidR="006878EF" w:rsidRPr="00874956" w:rsidRDefault="006878EF" w:rsidP="006878EF">
      <w:pPr>
        <w:widowControl w:val="0"/>
        <w:autoSpaceDE w:val="0"/>
        <w:autoSpaceDN w:val="0"/>
        <w:adjustRightInd w:val="0"/>
        <w:spacing w:after="240"/>
        <w:rPr>
          <w:rFonts w:cstheme="minorHAnsi"/>
          <w:color w:val="000000"/>
        </w:rPr>
      </w:pPr>
      <w:r w:rsidRPr="00874956">
        <w:rPr>
          <w:rFonts w:cstheme="minorHAnsi"/>
          <w:color w:val="000000"/>
        </w:rPr>
        <w:t xml:space="preserve">Translating smart ideas into space requires solid work ethic. There will be class time allotted for each </w:t>
      </w:r>
      <w:proofErr w:type="gramStart"/>
      <w:r w:rsidRPr="00874956">
        <w:rPr>
          <w:rFonts w:cstheme="minorHAnsi"/>
          <w:color w:val="000000"/>
        </w:rPr>
        <w:t>project, but</w:t>
      </w:r>
      <w:proofErr w:type="gramEnd"/>
      <w:r w:rsidRPr="00874956">
        <w:rPr>
          <w:rFonts w:cstheme="minorHAnsi"/>
          <w:color w:val="000000"/>
        </w:rPr>
        <w:t xml:space="preserve"> expect to spend equal if not more class time outside of class to complete your projects. </w:t>
      </w:r>
    </w:p>
    <w:p w14:paraId="2AFABA11" w14:textId="77777777" w:rsidR="006878EF" w:rsidRPr="00386894" w:rsidRDefault="006878EF" w:rsidP="006878EF">
      <w:pPr>
        <w:widowControl w:val="0"/>
        <w:autoSpaceDE w:val="0"/>
        <w:autoSpaceDN w:val="0"/>
        <w:adjustRightInd w:val="0"/>
        <w:spacing w:after="240"/>
        <w:rPr>
          <w:rFonts w:cstheme="minorHAnsi"/>
          <w:color w:val="000000"/>
        </w:rPr>
      </w:pPr>
      <w:r w:rsidRPr="00874956">
        <w:rPr>
          <w:rFonts w:cstheme="minorHAnsi"/>
          <w:color w:val="000000"/>
        </w:rPr>
        <w:t xml:space="preserve">Each class will open with a discussion of upcoming/ongoing assignments and activities which may or may not occur in the studio. Maintaining a safe and tidy workspace is key. Cleanup will occur at the end of each class. You will be doing yourself a disservice if you are not present for </w:t>
      </w:r>
      <w:r w:rsidRPr="00386894">
        <w:rPr>
          <w:rFonts w:cstheme="minorHAnsi"/>
          <w:color w:val="000000"/>
        </w:rPr>
        <w:t xml:space="preserve">both and will thus be marked absent. </w:t>
      </w:r>
    </w:p>
    <w:p w14:paraId="565CA121" w14:textId="67B6CACA" w:rsidR="006878EF" w:rsidRDefault="006878EF" w:rsidP="006878EF">
      <w:pPr>
        <w:rPr>
          <w:rFonts w:eastAsia="Times New Roman" w:cstheme="minorHAnsi"/>
        </w:rPr>
      </w:pPr>
      <w:r w:rsidRPr="006878EF">
        <w:rPr>
          <w:rFonts w:eastAsia="Times New Roman" w:cstheme="minorHAnsi"/>
          <w:color w:val="000000"/>
        </w:rPr>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7B7E3128" w14:textId="77777777" w:rsidR="006878EF" w:rsidRPr="006878EF" w:rsidRDefault="006878EF" w:rsidP="006878EF">
      <w:pPr>
        <w:rPr>
          <w:rFonts w:eastAsia="Times New Roman" w:cstheme="minorHAnsi"/>
        </w:rPr>
      </w:pPr>
    </w:p>
    <w:p w14:paraId="3A9E4562" w14:textId="77777777" w:rsidR="006878EF" w:rsidRPr="007B22A4" w:rsidRDefault="006878EF" w:rsidP="006878EF">
      <w:pPr>
        <w:rPr>
          <w:rFonts w:cstheme="minorHAnsi"/>
          <w:b/>
          <w:sz w:val="36"/>
          <w:szCs w:val="36"/>
        </w:rPr>
      </w:pPr>
      <w:r w:rsidRPr="007B22A4">
        <w:rPr>
          <w:rFonts w:cstheme="minorHAnsi"/>
          <w:b/>
          <w:sz w:val="36"/>
          <w:szCs w:val="36"/>
        </w:rPr>
        <w:t>Course Requirements</w:t>
      </w:r>
    </w:p>
    <w:p w14:paraId="2C07E600" w14:textId="5FCD1C6B" w:rsidR="00AB354B" w:rsidRPr="007B22A4" w:rsidRDefault="006878EF" w:rsidP="006878EF">
      <w:pPr>
        <w:rPr>
          <w:rFonts w:cstheme="minorHAnsi"/>
        </w:rPr>
      </w:pPr>
      <w:r w:rsidRPr="007B22A4">
        <w:rPr>
          <w:rFonts w:cstheme="minorHAnsi"/>
        </w:rPr>
        <w:t>You are required to participate in both individual and group critiques, in assignments and studio protocols, and in the care and maintenance of the clay studio and its equipment.</w:t>
      </w:r>
      <w:r w:rsidR="00AB354B">
        <w:rPr>
          <w:rFonts w:cstheme="minorHAnsi"/>
        </w:rPr>
        <w:t xml:space="preserve">  There will be 7 major assignments and several miniature assignments.</w:t>
      </w:r>
    </w:p>
    <w:p w14:paraId="6165385B" w14:textId="77777777" w:rsidR="006878EF" w:rsidRPr="007B22A4" w:rsidRDefault="006878EF" w:rsidP="006878EF">
      <w:pPr>
        <w:rPr>
          <w:rFonts w:cstheme="minorHAnsi"/>
        </w:rPr>
      </w:pPr>
    </w:p>
    <w:p w14:paraId="032FDE6B" w14:textId="77777777" w:rsidR="006878EF" w:rsidRPr="007B22A4" w:rsidRDefault="006878EF" w:rsidP="006878E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Assignments/ Assessments / Evaluation </w:t>
      </w:r>
    </w:p>
    <w:p w14:paraId="5E745CCD"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 xml:space="preserve">Work will be evaluated according to the student's level of inventiveness, resourcefulness, workmanship, willingness to take risks and interpretation of assignment. </w:t>
      </w:r>
    </w:p>
    <w:p w14:paraId="31190B94" w14:textId="6960C8D6" w:rsidR="006878EF" w:rsidRPr="007B22A4" w:rsidRDefault="006878EF" w:rsidP="006878EF">
      <w:pPr>
        <w:widowControl w:val="0"/>
        <w:autoSpaceDE w:val="0"/>
        <w:autoSpaceDN w:val="0"/>
        <w:adjustRightInd w:val="0"/>
        <w:spacing w:after="240"/>
        <w:rPr>
          <w:rFonts w:cstheme="minorHAnsi"/>
          <w:color w:val="000000"/>
        </w:rPr>
      </w:pPr>
      <w:proofErr w:type="gramStart"/>
      <w:r w:rsidRPr="007B22A4">
        <w:rPr>
          <w:rFonts w:cstheme="minorHAnsi"/>
          <w:b/>
          <w:bCs/>
          <w:color w:val="000000"/>
        </w:rPr>
        <w:t>.....</w:t>
      </w:r>
      <w:proofErr w:type="gramEnd"/>
      <w:r w:rsidRPr="007B22A4">
        <w:rPr>
          <w:rFonts w:cstheme="minorHAnsi"/>
          <w:b/>
          <w:bCs/>
          <w:color w:val="000000"/>
        </w:rPr>
        <w:t>point</w:t>
      </w:r>
      <w:r w:rsidR="00AB354B">
        <w:rPr>
          <w:rFonts w:cstheme="minorHAnsi"/>
          <w:b/>
          <w:bCs/>
          <w:color w:val="000000"/>
        </w:rPr>
        <w:t xml:space="preserve"> </w:t>
      </w:r>
      <w:r w:rsidRPr="007B22A4">
        <w:rPr>
          <w:rFonts w:cstheme="minorHAnsi"/>
          <w:b/>
          <w:bCs/>
          <w:color w:val="000000"/>
        </w:rPr>
        <w:t>system............................................................................................</w:t>
      </w:r>
    </w:p>
    <w:p w14:paraId="28DDF4D9"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 xml:space="preserve">Every component of this class is accompanied by a point system. This is done for two reasons: </w:t>
      </w:r>
    </w:p>
    <w:p w14:paraId="6606F8A1"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lastRenderedPageBreak/>
        <w:t xml:space="preserve">1. To insure you are graded (in an </w:t>
      </w:r>
      <w:proofErr w:type="gramStart"/>
      <w:r w:rsidRPr="007B22A4">
        <w:rPr>
          <w:rFonts w:cstheme="minorHAnsi"/>
          <w:color w:val="000000"/>
        </w:rPr>
        <w:t>often subjective</w:t>
      </w:r>
      <w:proofErr w:type="gramEnd"/>
      <w:r w:rsidRPr="007B22A4">
        <w:rPr>
          <w:rFonts w:cstheme="minorHAnsi"/>
          <w:color w:val="000000"/>
        </w:rPr>
        <w:t xml:space="preserve"> subject) as objectively possible </w:t>
      </w:r>
    </w:p>
    <w:p w14:paraId="347D237D"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 xml:space="preserve">2. </w:t>
      </w:r>
      <w:proofErr w:type="gramStart"/>
      <w:r w:rsidRPr="007B22A4">
        <w:rPr>
          <w:rFonts w:cstheme="minorHAnsi"/>
          <w:color w:val="000000"/>
        </w:rPr>
        <w:t>As a way to</w:t>
      </w:r>
      <w:proofErr w:type="gramEnd"/>
      <w:r w:rsidRPr="007B22A4">
        <w:rPr>
          <w:rFonts w:cstheme="minorHAnsi"/>
          <w:color w:val="000000"/>
        </w:rPr>
        <w:t xml:space="preserve"> </w:t>
      </w:r>
      <w:proofErr w:type="spellStart"/>
      <w:r w:rsidRPr="007B22A4">
        <w:rPr>
          <w:rFonts w:cstheme="minorHAnsi"/>
          <w:color w:val="000000"/>
        </w:rPr>
        <w:t>self assess</w:t>
      </w:r>
      <w:proofErr w:type="spellEnd"/>
      <w:r w:rsidRPr="007B22A4">
        <w:rPr>
          <w:rFonts w:cstheme="minorHAnsi"/>
          <w:color w:val="000000"/>
        </w:rPr>
        <w:t xml:space="preserve"> how you may be doing in any one area. Depending upon a component point amount, if a student does not get many points in technical prowess, he/she can build up those points in the constructive critique area. </w:t>
      </w:r>
    </w:p>
    <w:p w14:paraId="3FC73492"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 xml:space="preserve">There are a maximum of </w:t>
      </w:r>
      <w:r>
        <w:rPr>
          <w:rFonts w:cstheme="minorHAnsi"/>
          <w:color w:val="000000"/>
        </w:rPr>
        <w:t>20</w:t>
      </w:r>
      <w:r w:rsidRPr="007B22A4">
        <w:rPr>
          <w:rFonts w:cstheme="minorHAnsi"/>
          <w:color w:val="000000"/>
        </w:rPr>
        <w:t xml:space="preserve">00 points that any one </w:t>
      </w:r>
      <w:proofErr w:type="gramStart"/>
      <w:r w:rsidRPr="007B22A4">
        <w:rPr>
          <w:rFonts w:cstheme="minorHAnsi"/>
          <w:color w:val="000000"/>
        </w:rPr>
        <w:t>students</w:t>
      </w:r>
      <w:proofErr w:type="gramEnd"/>
      <w:r w:rsidRPr="007B22A4">
        <w:rPr>
          <w:rFonts w:cstheme="minorHAnsi"/>
          <w:color w:val="000000"/>
        </w:rPr>
        <w:t xml:space="preserve"> can get in this class. There will be 7 projects and 6 at home projects.  The distribution of points is listed below. </w:t>
      </w:r>
    </w:p>
    <w:p w14:paraId="5838ADCA" w14:textId="526AE34F" w:rsidR="006878EF" w:rsidRPr="007B22A4" w:rsidRDefault="00EF4134" w:rsidP="006878EF">
      <w:pPr>
        <w:widowControl w:val="0"/>
        <w:autoSpaceDE w:val="0"/>
        <w:autoSpaceDN w:val="0"/>
        <w:adjustRightInd w:val="0"/>
        <w:spacing w:after="240"/>
        <w:ind w:firstLine="720"/>
        <w:rPr>
          <w:rFonts w:cstheme="minorHAnsi"/>
          <w:color w:val="000000"/>
        </w:rPr>
      </w:pPr>
      <w:r>
        <w:rPr>
          <w:rFonts w:cstheme="minorHAnsi"/>
          <w:b/>
          <w:color w:val="000000"/>
        </w:rPr>
        <w:t xml:space="preserve">7 </w:t>
      </w:r>
      <w:r w:rsidR="006878EF" w:rsidRPr="007B22A4">
        <w:rPr>
          <w:rFonts w:cstheme="minorHAnsi"/>
          <w:b/>
          <w:color w:val="000000"/>
        </w:rPr>
        <w:t xml:space="preserve">Projects:  </w:t>
      </w:r>
      <w:r w:rsidR="006878EF" w:rsidRPr="007B22A4">
        <w:rPr>
          <w:rFonts w:cstheme="minorHAnsi"/>
          <w:color w:val="000000"/>
        </w:rPr>
        <w:t xml:space="preserve">each project will be worth </w:t>
      </w:r>
      <w:r w:rsidR="006878EF">
        <w:rPr>
          <w:rFonts w:cstheme="minorHAnsi"/>
          <w:color w:val="000000"/>
        </w:rPr>
        <w:t>1</w:t>
      </w:r>
      <w:r w:rsidR="006878EF" w:rsidRPr="007B22A4">
        <w:rPr>
          <w:rFonts w:cstheme="minorHAnsi"/>
          <w:color w:val="000000"/>
        </w:rPr>
        <w:t>00 points and will be evaluated as follows:</w:t>
      </w:r>
    </w:p>
    <w:p w14:paraId="116FF5AD" w14:textId="6C28BAAD" w:rsidR="006878EF" w:rsidRPr="007B22A4" w:rsidRDefault="006878EF" w:rsidP="006878EF">
      <w:pPr>
        <w:widowControl w:val="0"/>
        <w:autoSpaceDE w:val="0"/>
        <w:autoSpaceDN w:val="0"/>
        <w:adjustRightInd w:val="0"/>
        <w:spacing w:after="240"/>
        <w:ind w:left="720" w:firstLine="720"/>
        <w:rPr>
          <w:rFonts w:cstheme="minorHAnsi"/>
          <w:color w:val="000000"/>
        </w:rPr>
      </w:pPr>
      <w:r w:rsidRPr="007B22A4">
        <w:rPr>
          <w:rFonts w:cstheme="minorHAnsi"/>
          <w:color w:val="000000"/>
        </w:rPr>
        <w:t xml:space="preserve">workmanship </w:t>
      </w:r>
      <w:r w:rsidRPr="007B22A4">
        <w:rPr>
          <w:rFonts w:cstheme="minorHAnsi"/>
          <w:color w:val="000000"/>
        </w:rPr>
        <w:tab/>
      </w:r>
      <w:r w:rsidRPr="007B22A4">
        <w:rPr>
          <w:rFonts w:cstheme="minorHAnsi"/>
          <w:color w:val="000000"/>
        </w:rPr>
        <w:tab/>
      </w:r>
      <w:r w:rsidRPr="007B22A4">
        <w:rPr>
          <w:rFonts w:cstheme="minorHAnsi"/>
          <w:color w:val="000000"/>
        </w:rPr>
        <w:tab/>
      </w:r>
      <w:r>
        <w:rPr>
          <w:rFonts w:cstheme="minorHAnsi"/>
          <w:color w:val="000000"/>
        </w:rPr>
        <w:t>3</w:t>
      </w:r>
      <w:r w:rsidRPr="007B22A4">
        <w:rPr>
          <w:rFonts w:cstheme="minorHAnsi"/>
          <w:color w:val="000000"/>
        </w:rPr>
        <w:t xml:space="preserve">0 </w:t>
      </w:r>
    </w:p>
    <w:p w14:paraId="0F30B8C7" w14:textId="2DDAB849" w:rsidR="006878EF" w:rsidRPr="007B22A4" w:rsidRDefault="006878EF" w:rsidP="006878EF">
      <w:pPr>
        <w:widowControl w:val="0"/>
        <w:autoSpaceDE w:val="0"/>
        <w:autoSpaceDN w:val="0"/>
        <w:adjustRightInd w:val="0"/>
        <w:spacing w:after="240"/>
        <w:ind w:left="720" w:firstLine="720"/>
        <w:rPr>
          <w:rFonts w:cstheme="minorHAnsi"/>
          <w:color w:val="000000"/>
        </w:rPr>
      </w:pPr>
      <w:r w:rsidRPr="007B22A4">
        <w:rPr>
          <w:rFonts w:cstheme="minorHAnsi"/>
          <w:color w:val="000000"/>
        </w:rPr>
        <w:t xml:space="preserve">time investment/ambition </w:t>
      </w:r>
      <w:r w:rsidRPr="007B22A4">
        <w:rPr>
          <w:rFonts w:cstheme="minorHAnsi"/>
          <w:color w:val="000000"/>
        </w:rPr>
        <w:tab/>
      </w:r>
      <w:r w:rsidR="00432EFC">
        <w:rPr>
          <w:rFonts w:cstheme="minorHAnsi"/>
          <w:color w:val="000000"/>
        </w:rPr>
        <w:tab/>
      </w:r>
      <w:r>
        <w:rPr>
          <w:rFonts w:cstheme="minorHAnsi"/>
          <w:color w:val="000000"/>
        </w:rPr>
        <w:t>3</w:t>
      </w:r>
      <w:r w:rsidRPr="007B22A4">
        <w:rPr>
          <w:rFonts w:cstheme="minorHAnsi"/>
          <w:color w:val="000000"/>
        </w:rPr>
        <w:t xml:space="preserve">0 </w:t>
      </w:r>
    </w:p>
    <w:p w14:paraId="5B2D7658" w14:textId="793AD7CB" w:rsidR="006878EF" w:rsidRPr="007B22A4" w:rsidRDefault="006878EF" w:rsidP="006878EF">
      <w:pPr>
        <w:widowControl w:val="0"/>
        <w:autoSpaceDE w:val="0"/>
        <w:autoSpaceDN w:val="0"/>
        <w:adjustRightInd w:val="0"/>
        <w:spacing w:after="240"/>
        <w:ind w:left="720" w:firstLine="720"/>
        <w:rPr>
          <w:rFonts w:cstheme="minorHAnsi"/>
          <w:color w:val="000000"/>
        </w:rPr>
      </w:pPr>
      <w:r w:rsidRPr="007B22A4">
        <w:rPr>
          <w:rFonts w:cstheme="minorHAnsi"/>
          <w:color w:val="000000"/>
        </w:rPr>
        <w:t xml:space="preserve">interpretation of assignment </w:t>
      </w:r>
      <w:r w:rsidRPr="007B22A4">
        <w:rPr>
          <w:rFonts w:cstheme="minorHAnsi"/>
          <w:color w:val="000000"/>
        </w:rPr>
        <w:tab/>
      </w:r>
      <w:r w:rsidR="00AB354B">
        <w:rPr>
          <w:rFonts w:cstheme="minorHAnsi"/>
          <w:color w:val="000000"/>
        </w:rPr>
        <w:t>15</w:t>
      </w:r>
    </w:p>
    <w:p w14:paraId="7A21F5D1" w14:textId="3ADC8F8D" w:rsidR="006878EF" w:rsidRPr="007B22A4" w:rsidRDefault="00AB354B" w:rsidP="006878EF">
      <w:pPr>
        <w:widowControl w:val="0"/>
        <w:autoSpaceDE w:val="0"/>
        <w:autoSpaceDN w:val="0"/>
        <w:adjustRightInd w:val="0"/>
        <w:spacing w:after="240"/>
        <w:ind w:left="720" w:firstLine="720"/>
        <w:rPr>
          <w:rFonts w:cstheme="minorHAnsi"/>
          <w:color w:val="000000"/>
        </w:rPr>
      </w:pPr>
      <w:r>
        <w:rPr>
          <w:rFonts w:cstheme="minorHAnsi"/>
          <w:color w:val="000000"/>
        </w:rPr>
        <w:t>glazing</w:t>
      </w:r>
      <w:r w:rsidR="006878EF" w:rsidRPr="007B22A4">
        <w:rPr>
          <w:rFonts w:cstheme="minorHAnsi"/>
          <w:color w:val="000000"/>
        </w:rPr>
        <w:t xml:space="preserve"> </w:t>
      </w:r>
      <w:r w:rsidR="006878EF" w:rsidRPr="007B22A4">
        <w:rPr>
          <w:rFonts w:cstheme="minorHAnsi"/>
          <w:color w:val="000000"/>
        </w:rPr>
        <w:tab/>
      </w:r>
      <w:r w:rsidR="006878EF" w:rsidRPr="007B22A4">
        <w:rPr>
          <w:rFonts w:cstheme="minorHAnsi"/>
          <w:color w:val="000000"/>
        </w:rPr>
        <w:tab/>
      </w:r>
      <w:r w:rsidR="006878EF" w:rsidRPr="007B22A4">
        <w:rPr>
          <w:rFonts w:cstheme="minorHAnsi"/>
          <w:color w:val="000000"/>
        </w:rPr>
        <w:tab/>
      </w:r>
      <w:r w:rsidR="00432EFC">
        <w:rPr>
          <w:rFonts w:cstheme="minorHAnsi"/>
          <w:color w:val="000000"/>
        </w:rPr>
        <w:tab/>
      </w:r>
      <w:r w:rsidR="006878EF">
        <w:rPr>
          <w:rFonts w:cstheme="minorHAnsi"/>
          <w:color w:val="000000"/>
        </w:rPr>
        <w:t>1</w:t>
      </w:r>
      <w:r>
        <w:rPr>
          <w:rFonts w:cstheme="minorHAnsi"/>
          <w:color w:val="000000"/>
        </w:rPr>
        <w:t>5</w:t>
      </w:r>
    </w:p>
    <w:p w14:paraId="03E049B1" w14:textId="3A7BF58E" w:rsidR="006878EF" w:rsidRPr="007B22A4" w:rsidRDefault="006878EF" w:rsidP="006878EF">
      <w:pPr>
        <w:widowControl w:val="0"/>
        <w:autoSpaceDE w:val="0"/>
        <w:autoSpaceDN w:val="0"/>
        <w:adjustRightInd w:val="0"/>
        <w:spacing w:after="240"/>
        <w:ind w:left="720" w:firstLine="720"/>
        <w:rPr>
          <w:rFonts w:cstheme="minorHAnsi"/>
          <w:color w:val="000000"/>
        </w:rPr>
      </w:pPr>
      <w:r w:rsidRPr="007B22A4">
        <w:rPr>
          <w:rFonts w:cstheme="minorHAnsi"/>
          <w:color w:val="000000"/>
        </w:rPr>
        <w:t xml:space="preserve">crit participation </w:t>
      </w:r>
      <w:r w:rsidRPr="007B22A4">
        <w:rPr>
          <w:rFonts w:cstheme="minorHAnsi"/>
          <w:color w:val="000000"/>
        </w:rPr>
        <w:tab/>
      </w:r>
      <w:r w:rsidRPr="007B22A4">
        <w:rPr>
          <w:rFonts w:cstheme="minorHAnsi"/>
          <w:color w:val="000000"/>
        </w:rPr>
        <w:tab/>
      </w:r>
      <w:r w:rsidR="00432EFC">
        <w:rPr>
          <w:rFonts w:cstheme="minorHAnsi"/>
          <w:color w:val="000000"/>
        </w:rPr>
        <w:tab/>
      </w:r>
      <w:r>
        <w:rPr>
          <w:rFonts w:cstheme="minorHAnsi"/>
          <w:color w:val="000000"/>
        </w:rPr>
        <w:t>10</w:t>
      </w:r>
      <w:r w:rsidRPr="007B22A4">
        <w:rPr>
          <w:rFonts w:cstheme="minorHAnsi"/>
          <w:color w:val="000000"/>
        </w:rPr>
        <w:tab/>
      </w:r>
    </w:p>
    <w:p w14:paraId="624EF06E" w14:textId="22477D56" w:rsidR="006878EF" w:rsidRPr="007B22A4" w:rsidRDefault="006878EF" w:rsidP="006878EF">
      <w:pPr>
        <w:widowControl w:val="0"/>
        <w:autoSpaceDE w:val="0"/>
        <w:autoSpaceDN w:val="0"/>
        <w:adjustRightInd w:val="0"/>
        <w:spacing w:after="240"/>
        <w:ind w:left="2880" w:firstLine="720"/>
        <w:rPr>
          <w:rFonts w:cstheme="minorHAnsi"/>
          <w:color w:val="000000"/>
        </w:rPr>
      </w:pPr>
      <w:r w:rsidRPr="007B22A4">
        <w:rPr>
          <w:rFonts w:cstheme="minorHAnsi"/>
          <w:color w:val="000000"/>
        </w:rPr>
        <w:t xml:space="preserve">total possible points </w:t>
      </w:r>
      <w:r w:rsidR="00EF4134">
        <w:rPr>
          <w:rFonts w:cstheme="minorHAnsi"/>
          <w:color w:val="000000"/>
        </w:rPr>
        <w:t>7</w:t>
      </w:r>
      <w:r w:rsidRPr="007B22A4">
        <w:rPr>
          <w:rFonts w:cstheme="minorHAnsi"/>
          <w:color w:val="000000"/>
        </w:rPr>
        <w:t xml:space="preserve">00 </w:t>
      </w:r>
    </w:p>
    <w:p w14:paraId="5ED52A7D" w14:textId="4C9697B5" w:rsidR="00EF413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ab/>
      </w:r>
      <w:r w:rsidR="00EF4134">
        <w:rPr>
          <w:rFonts w:cstheme="minorHAnsi"/>
          <w:color w:val="000000"/>
        </w:rPr>
        <w:t>Artist presentation:</w:t>
      </w:r>
      <w:r w:rsidR="00EF4134">
        <w:rPr>
          <w:rFonts w:cstheme="minorHAnsi"/>
          <w:color w:val="000000"/>
        </w:rPr>
        <w:tab/>
      </w:r>
      <w:r w:rsidR="00EF4134">
        <w:rPr>
          <w:rFonts w:cstheme="minorHAnsi"/>
          <w:color w:val="000000"/>
        </w:rPr>
        <w:tab/>
      </w:r>
      <w:r w:rsidR="00EF4134">
        <w:rPr>
          <w:rFonts w:cstheme="minorHAnsi"/>
          <w:color w:val="000000"/>
        </w:rPr>
        <w:tab/>
        <w:t>150</w:t>
      </w:r>
      <w:r w:rsidR="00EF4134" w:rsidRPr="007B22A4">
        <w:rPr>
          <w:rFonts w:cstheme="minorHAnsi"/>
          <w:color w:val="000000"/>
        </w:rPr>
        <w:t xml:space="preserve"> points</w:t>
      </w:r>
    </w:p>
    <w:p w14:paraId="096A9397" w14:textId="18FDE209" w:rsidR="006878EF" w:rsidRPr="007B22A4" w:rsidRDefault="006878EF" w:rsidP="00EF4134">
      <w:pPr>
        <w:widowControl w:val="0"/>
        <w:autoSpaceDE w:val="0"/>
        <w:autoSpaceDN w:val="0"/>
        <w:adjustRightInd w:val="0"/>
        <w:spacing w:after="240"/>
        <w:ind w:firstLine="720"/>
        <w:rPr>
          <w:rFonts w:cstheme="minorHAnsi"/>
          <w:color w:val="000000"/>
        </w:rPr>
      </w:pPr>
      <w:r>
        <w:rPr>
          <w:rFonts w:cstheme="minorHAnsi"/>
          <w:b/>
          <w:color w:val="000000"/>
        </w:rPr>
        <w:t>Reference images</w:t>
      </w:r>
      <w:r w:rsidRPr="007B22A4">
        <w:rPr>
          <w:rFonts w:cstheme="minorHAnsi"/>
          <w:b/>
          <w:color w:val="000000"/>
        </w:rPr>
        <w:t>:</w:t>
      </w:r>
      <w:r w:rsidRPr="007B22A4">
        <w:rPr>
          <w:rFonts w:cstheme="minorHAnsi"/>
          <w:color w:val="000000"/>
        </w:rPr>
        <w:tab/>
      </w:r>
      <w:r>
        <w:rPr>
          <w:rFonts w:cstheme="minorHAnsi"/>
          <w:color w:val="000000"/>
        </w:rPr>
        <w:tab/>
      </w:r>
      <w:r w:rsidR="00EF4134">
        <w:rPr>
          <w:rFonts w:cstheme="minorHAnsi"/>
          <w:color w:val="000000"/>
        </w:rPr>
        <w:tab/>
        <w:t>50</w:t>
      </w:r>
      <w:r w:rsidRPr="007B22A4">
        <w:rPr>
          <w:rFonts w:cstheme="minorHAnsi"/>
          <w:color w:val="000000"/>
        </w:rPr>
        <w:t xml:space="preserve"> points</w:t>
      </w:r>
      <w:r w:rsidRPr="007B22A4">
        <w:rPr>
          <w:rFonts w:cstheme="minorHAnsi"/>
          <w:color w:val="000000"/>
        </w:rPr>
        <w:tab/>
        <w:t xml:space="preserve"> </w:t>
      </w:r>
    </w:p>
    <w:p w14:paraId="514873CE" w14:textId="00E13112" w:rsidR="00EF4134" w:rsidRDefault="006878EF" w:rsidP="006878EF">
      <w:pPr>
        <w:widowControl w:val="0"/>
        <w:autoSpaceDE w:val="0"/>
        <w:autoSpaceDN w:val="0"/>
        <w:adjustRightInd w:val="0"/>
        <w:spacing w:after="240"/>
        <w:rPr>
          <w:rFonts w:cstheme="minorHAnsi"/>
          <w:b/>
          <w:color w:val="000000"/>
        </w:rPr>
      </w:pPr>
      <w:r w:rsidRPr="007B22A4">
        <w:rPr>
          <w:rFonts w:cstheme="minorHAnsi"/>
          <w:color w:val="000000"/>
        </w:rPr>
        <w:tab/>
      </w:r>
      <w:r w:rsidR="00EF4134" w:rsidRPr="007B22A4">
        <w:rPr>
          <w:rFonts w:cstheme="minorHAnsi"/>
          <w:b/>
          <w:color w:val="000000"/>
        </w:rPr>
        <w:t>Final Clean up</w:t>
      </w:r>
      <w:r w:rsidR="00EF4134">
        <w:rPr>
          <w:rFonts w:cstheme="minorHAnsi"/>
          <w:b/>
          <w:color w:val="000000"/>
        </w:rPr>
        <w:t xml:space="preserve">: </w:t>
      </w:r>
      <w:r w:rsidR="00EF4134">
        <w:rPr>
          <w:rFonts w:cstheme="minorHAnsi"/>
          <w:b/>
          <w:color w:val="000000"/>
        </w:rPr>
        <w:tab/>
      </w:r>
      <w:r w:rsidR="00EF4134">
        <w:rPr>
          <w:rFonts w:cstheme="minorHAnsi"/>
          <w:b/>
          <w:color w:val="000000"/>
        </w:rPr>
        <w:tab/>
      </w:r>
      <w:r w:rsidR="00EF4134">
        <w:rPr>
          <w:rFonts w:cstheme="minorHAnsi"/>
          <w:b/>
          <w:color w:val="000000"/>
        </w:rPr>
        <w:tab/>
      </w:r>
      <w:r w:rsidR="00EF4134">
        <w:rPr>
          <w:rFonts w:cstheme="minorHAnsi"/>
          <w:color w:val="000000"/>
        </w:rPr>
        <w:t>30</w:t>
      </w:r>
      <w:r w:rsidR="00EF4134" w:rsidRPr="007B22A4">
        <w:rPr>
          <w:rFonts w:cstheme="minorHAnsi"/>
          <w:color w:val="000000"/>
        </w:rPr>
        <w:t xml:space="preserve"> points</w:t>
      </w:r>
    </w:p>
    <w:p w14:paraId="76CF0FB6" w14:textId="39D7315A" w:rsidR="006878EF" w:rsidRDefault="006878EF" w:rsidP="00EF4134">
      <w:pPr>
        <w:widowControl w:val="0"/>
        <w:autoSpaceDE w:val="0"/>
        <w:autoSpaceDN w:val="0"/>
        <w:adjustRightInd w:val="0"/>
        <w:spacing w:after="240"/>
        <w:ind w:firstLine="720"/>
        <w:rPr>
          <w:rFonts w:cstheme="minorHAnsi"/>
          <w:color w:val="000000"/>
        </w:rPr>
      </w:pPr>
      <w:r w:rsidRPr="007B22A4">
        <w:rPr>
          <w:rFonts w:cstheme="minorHAnsi"/>
          <w:b/>
          <w:color w:val="000000"/>
        </w:rPr>
        <w:t>Daily Cleaning:</w:t>
      </w:r>
      <w:r w:rsidRPr="007B22A4">
        <w:rPr>
          <w:rFonts w:cstheme="minorHAnsi"/>
          <w:b/>
          <w:color w:val="000000"/>
        </w:rPr>
        <w:tab/>
      </w:r>
      <w:r w:rsidR="00EF4134">
        <w:rPr>
          <w:rFonts w:cstheme="minorHAnsi"/>
          <w:b/>
          <w:color w:val="000000"/>
        </w:rPr>
        <w:tab/>
      </w:r>
      <w:r w:rsidR="00EF4134">
        <w:rPr>
          <w:rFonts w:cstheme="minorHAnsi"/>
          <w:b/>
          <w:color w:val="000000"/>
        </w:rPr>
        <w:tab/>
      </w:r>
      <w:r>
        <w:rPr>
          <w:rFonts w:cstheme="minorHAnsi"/>
          <w:color w:val="000000"/>
        </w:rPr>
        <w:t>30</w:t>
      </w:r>
      <w:r w:rsidRPr="007B22A4">
        <w:rPr>
          <w:rFonts w:cstheme="minorHAnsi"/>
          <w:color w:val="000000"/>
        </w:rPr>
        <w:t xml:space="preserve"> points </w:t>
      </w:r>
    </w:p>
    <w:p w14:paraId="0A693348" w14:textId="4D1D752E" w:rsidR="00AB354B" w:rsidRDefault="00AB354B" w:rsidP="006878EF">
      <w:pPr>
        <w:widowControl w:val="0"/>
        <w:autoSpaceDE w:val="0"/>
        <w:autoSpaceDN w:val="0"/>
        <w:adjustRightInd w:val="0"/>
        <w:spacing w:after="240"/>
        <w:rPr>
          <w:rFonts w:cstheme="minorHAnsi"/>
          <w:color w:val="000000"/>
        </w:rPr>
      </w:pPr>
      <w:r>
        <w:rPr>
          <w:rFonts w:cstheme="minorHAnsi"/>
          <w:color w:val="000000"/>
        </w:rPr>
        <w:tab/>
      </w:r>
      <w:r w:rsidRPr="00AB354B">
        <w:rPr>
          <w:rFonts w:cstheme="minorHAnsi"/>
          <w:b/>
          <w:bCs/>
          <w:color w:val="000000"/>
        </w:rPr>
        <w:t>Portfolio of assignments:</w:t>
      </w:r>
      <w:r>
        <w:rPr>
          <w:rFonts w:cstheme="minorHAnsi"/>
          <w:color w:val="000000"/>
        </w:rPr>
        <w:tab/>
      </w:r>
      <w:r w:rsidR="00EF4134">
        <w:rPr>
          <w:rFonts w:cstheme="minorHAnsi"/>
          <w:color w:val="000000"/>
        </w:rPr>
        <w:tab/>
        <w:t>40 points</w:t>
      </w:r>
    </w:p>
    <w:p w14:paraId="30CCDCD1" w14:textId="706D2C4A" w:rsidR="006878EF" w:rsidRPr="007B22A4" w:rsidRDefault="006878EF" w:rsidP="00AB354B">
      <w:pPr>
        <w:widowControl w:val="0"/>
        <w:autoSpaceDE w:val="0"/>
        <w:autoSpaceDN w:val="0"/>
        <w:adjustRightInd w:val="0"/>
        <w:spacing w:after="240"/>
        <w:ind w:left="3600" w:hanging="2880"/>
        <w:rPr>
          <w:rFonts w:cstheme="minorHAnsi"/>
          <w:color w:val="000000"/>
        </w:rPr>
      </w:pPr>
      <w:r>
        <w:rPr>
          <w:rFonts w:cstheme="minorHAnsi"/>
          <w:b/>
          <w:color w:val="000000"/>
        </w:rPr>
        <w:t>Material Charge</w:t>
      </w:r>
      <w:r w:rsidRPr="007B22A4">
        <w:rPr>
          <w:rFonts w:cstheme="minorHAnsi"/>
          <w:b/>
          <w:color w:val="000000"/>
        </w:rPr>
        <w:t>:</w:t>
      </w:r>
      <w:r w:rsidRPr="007B22A4">
        <w:rPr>
          <w:rFonts w:cstheme="minorHAnsi"/>
          <w:color w:val="000000"/>
        </w:rPr>
        <w:tab/>
      </w:r>
      <w:r>
        <w:rPr>
          <w:rFonts w:cstheme="minorHAnsi"/>
          <w:color w:val="000000"/>
        </w:rPr>
        <w:t xml:space="preserve">Failure to turn your material charge in will decrease your grade by </w:t>
      </w:r>
      <w:r w:rsidR="00AB354B">
        <w:rPr>
          <w:rFonts w:cstheme="minorHAnsi"/>
          <w:color w:val="000000"/>
        </w:rPr>
        <w:t>a letter grade</w:t>
      </w:r>
    </w:p>
    <w:p w14:paraId="009AA5EB" w14:textId="77777777" w:rsidR="006878EF" w:rsidRPr="007B22A4" w:rsidRDefault="006878EF" w:rsidP="006878EF">
      <w:pPr>
        <w:rPr>
          <w:rFonts w:cstheme="minorHAnsi"/>
          <w:b/>
          <w:sz w:val="36"/>
          <w:szCs w:val="36"/>
        </w:rPr>
      </w:pPr>
      <w:r w:rsidRPr="007B22A4">
        <w:rPr>
          <w:rFonts w:cstheme="minorHAnsi"/>
          <w:b/>
          <w:sz w:val="36"/>
          <w:szCs w:val="36"/>
        </w:rPr>
        <w:t>Late Work</w:t>
      </w:r>
    </w:p>
    <w:sdt>
      <w:sdtPr>
        <w:rPr>
          <w:rFonts w:cstheme="minorHAnsi"/>
        </w:rPr>
        <w:id w:val="-1429960553"/>
        <w:placeholder>
          <w:docPart w:val="0E9CA2FF24B34E4F8338807C90B4BE2C"/>
        </w:placeholder>
      </w:sdtPr>
      <w:sdtContent>
        <w:p w14:paraId="47DBD1F5" w14:textId="77777777" w:rsidR="006878EF" w:rsidRPr="007B22A4" w:rsidRDefault="006878EF" w:rsidP="006878EF">
          <w:pPr>
            <w:rPr>
              <w:rFonts w:cstheme="minorHAnsi"/>
            </w:rPr>
          </w:pPr>
          <w:r w:rsidRPr="007B22A4">
            <w:rPr>
              <w:rFonts w:cstheme="minorHAnsi"/>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p>
        <w:p w14:paraId="57127693" w14:textId="77777777" w:rsidR="006878EF" w:rsidRPr="007B22A4" w:rsidRDefault="00000000" w:rsidP="006878EF">
          <w:pPr>
            <w:rPr>
              <w:rFonts w:cstheme="minorHAnsi"/>
            </w:rPr>
          </w:pPr>
        </w:p>
      </w:sdtContent>
    </w:sdt>
    <w:p w14:paraId="7A5BD125" w14:textId="77777777" w:rsidR="006878EF" w:rsidRPr="007B22A4" w:rsidRDefault="006878EF" w:rsidP="006878E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Grade explanation </w:t>
      </w:r>
    </w:p>
    <w:p w14:paraId="2F73804A" w14:textId="77777777" w:rsidR="006878EF" w:rsidRPr="007B22A4" w:rsidRDefault="006878EF" w:rsidP="006878EF">
      <w:pPr>
        <w:widowControl w:val="0"/>
        <w:numPr>
          <w:ilvl w:val="0"/>
          <w:numId w:val="1"/>
        </w:numPr>
        <w:tabs>
          <w:tab w:val="left" w:pos="220"/>
          <w:tab w:val="left" w:pos="720"/>
        </w:tabs>
        <w:autoSpaceDE w:val="0"/>
        <w:autoSpaceDN w:val="0"/>
        <w:adjustRightInd w:val="0"/>
        <w:spacing w:after="240"/>
        <w:ind w:hanging="720"/>
        <w:rPr>
          <w:rFonts w:cstheme="minorHAnsi"/>
          <w:color w:val="000000"/>
        </w:rPr>
      </w:pPr>
      <w:proofErr w:type="gramStart"/>
      <w:r w:rsidRPr="007B22A4">
        <w:rPr>
          <w:rFonts w:cstheme="minorHAnsi"/>
          <w:b/>
          <w:bCs/>
          <w:color w:val="000000"/>
        </w:rPr>
        <w:t>A  Overall</w:t>
      </w:r>
      <w:proofErr w:type="gramEnd"/>
      <w:r w:rsidRPr="007B22A4">
        <w:rPr>
          <w:rFonts w:cstheme="minorHAnsi"/>
          <w:b/>
          <w:bCs/>
          <w:color w:val="000000"/>
        </w:rPr>
        <w:t xml:space="preserve"> excellence, exceeds expectation. </w:t>
      </w:r>
      <w:r w:rsidRPr="007B22A4">
        <w:rPr>
          <w:rFonts w:ascii="MS Gothic" w:eastAsia="MS Gothic" w:hAnsi="MS Gothic" w:cs="MS Gothic" w:hint="eastAsia"/>
          <w:color w:val="000000"/>
        </w:rPr>
        <w:t> </w:t>
      </w:r>
      <w:r w:rsidRPr="007B22A4">
        <w:rPr>
          <w:rFonts w:cstheme="minorHAnsi"/>
          <w:color w:val="000000"/>
        </w:rPr>
        <w:t xml:space="preserve">Outstanding: work demonstrating significant growth; process; participation in class; critical thinking; meeting deadlines; attitude; depth of inquiry; willing to take risks and explore challenging </w:t>
      </w:r>
      <w:r w:rsidRPr="007B22A4">
        <w:rPr>
          <w:rFonts w:cstheme="minorHAnsi"/>
          <w:color w:val="000000"/>
        </w:rPr>
        <w:lastRenderedPageBreak/>
        <w:t>solutions.</w:t>
      </w:r>
      <w:r w:rsidRPr="007B22A4">
        <w:rPr>
          <w:rFonts w:ascii="MS Gothic" w:eastAsia="MS Gothic" w:hAnsi="MS Gothic" w:cs="MS Gothic" w:hint="eastAsia"/>
          <w:color w:val="000000"/>
        </w:rPr>
        <w:t> </w:t>
      </w:r>
      <w:r w:rsidRPr="007B22A4">
        <w:rPr>
          <w:rFonts w:cstheme="minorHAnsi"/>
          <w:i/>
          <w:iCs/>
          <w:color w:val="000000"/>
        </w:rPr>
        <w:t xml:space="preserve">An </w:t>
      </w:r>
      <w:r w:rsidRPr="007B22A4">
        <w:rPr>
          <w:rFonts w:cstheme="minorHAnsi"/>
          <w:b/>
          <w:bCs/>
          <w:i/>
          <w:iCs/>
          <w:color w:val="000000"/>
        </w:rPr>
        <w:t xml:space="preserve">A </w:t>
      </w:r>
      <w:r w:rsidRPr="007B22A4">
        <w:rPr>
          <w:rFonts w:cstheme="minorHAnsi"/>
          <w:i/>
          <w:iCs/>
          <w:color w:val="000000"/>
        </w:rPr>
        <w:t xml:space="preserve">student is punctual, physically and verbally alert, and consistently observant. He/she is </w:t>
      </w:r>
      <w:r w:rsidRPr="007B22A4">
        <w:rPr>
          <w:rFonts w:ascii="MS Gothic" w:eastAsia="MS Gothic" w:hAnsi="MS Gothic" w:cs="MS Gothic" w:hint="eastAsia"/>
          <w:color w:val="000000"/>
        </w:rPr>
        <w:t> </w:t>
      </w:r>
      <w:r w:rsidRPr="007B22A4">
        <w:rPr>
          <w:rFonts w:cstheme="minorHAnsi"/>
          <w:i/>
          <w:iCs/>
          <w:color w:val="000000"/>
        </w:rPr>
        <w:t>able to synthesize these collective observations and efforts in work that is progressive and</w:t>
      </w:r>
      <w:r w:rsidRPr="007B22A4">
        <w:rPr>
          <w:rFonts w:ascii="MS Gothic" w:eastAsia="MS Gothic" w:hAnsi="MS Gothic" w:cs="MS Gothic" w:hint="eastAsia"/>
          <w:i/>
          <w:iCs/>
          <w:color w:val="000000"/>
        </w:rPr>
        <w:t> </w:t>
      </w:r>
      <w:r w:rsidRPr="007B22A4">
        <w:rPr>
          <w:rFonts w:cstheme="minorHAnsi"/>
          <w:i/>
          <w:iCs/>
          <w:color w:val="000000"/>
        </w:rPr>
        <w:t xml:space="preserve">engaging. This student's work shows that their consistent working process and studio rigor has expanded both their thought processes and their technical abilities. This student is consistently respectful and responsible in the conceptual, mental, and physical help/input they give to their peers. </w:t>
      </w:r>
      <w:r w:rsidRPr="007B22A4">
        <w:rPr>
          <w:rFonts w:ascii="MS Gothic" w:eastAsia="MS Gothic" w:hAnsi="MS Gothic" w:cs="MS Gothic" w:hint="eastAsia"/>
          <w:color w:val="000000"/>
        </w:rPr>
        <w:t> </w:t>
      </w:r>
    </w:p>
    <w:p w14:paraId="7D0D567E" w14:textId="77777777" w:rsidR="006878EF" w:rsidRPr="007B22A4" w:rsidRDefault="006878EF" w:rsidP="006878EF">
      <w:pPr>
        <w:widowControl w:val="0"/>
        <w:numPr>
          <w:ilvl w:val="0"/>
          <w:numId w:val="1"/>
        </w:numPr>
        <w:tabs>
          <w:tab w:val="left" w:pos="220"/>
          <w:tab w:val="left" w:pos="720"/>
        </w:tabs>
        <w:autoSpaceDE w:val="0"/>
        <w:autoSpaceDN w:val="0"/>
        <w:adjustRightInd w:val="0"/>
        <w:spacing w:after="240"/>
        <w:ind w:hanging="720"/>
        <w:rPr>
          <w:rFonts w:cstheme="minorHAnsi"/>
          <w:color w:val="000000"/>
        </w:rPr>
      </w:pPr>
      <w:proofErr w:type="gramStart"/>
      <w:r w:rsidRPr="007B22A4">
        <w:rPr>
          <w:rFonts w:cstheme="minorHAnsi"/>
          <w:b/>
          <w:bCs/>
          <w:color w:val="000000"/>
        </w:rPr>
        <w:t>B  Impressive</w:t>
      </w:r>
      <w:proofErr w:type="gramEnd"/>
      <w:r w:rsidRPr="007B22A4">
        <w:rPr>
          <w:rFonts w:cstheme="minorHAnsi"/>
          <w:b/>
          <w:bCs/>
          <w:color w:val="000000"/>
        </w:rPr>
        <w:t xml:space="preserve"> </w:t>
      </w:r>
      <w:r w:rsidRPr="007B22A4">
        <w:rPr>
          <w:rFonts w:ascii="MS Gothic" w:eastAsia="MS Gothic" w:hAnsi="MS Gothic" w:cs="MS Gothic" w:hint="eastAsia"/>
          <w:color w:val="000000"/>
        </w:rPr>
        <w:t> </w:t>
      </w:r>
      <w:r w:rsidRPr="007B22A4">
        <w:rPr>
          <w:rFonts w:cstheme="minorHAnsi"/>
          <w:color w:val="000000"/>
        </w:rPr>
        <w:t xml:space="preserve">Very good: work demonstrates growth and progress; healthy process; good participation in class and critical thinking; meeting deadlines; attitude; depth of inquiry; very good </w:t>
      </w:r>
      <w:proofErr w:type="gramStart"/>
      <w:r w:rsidRPr="007B22A4">
        <w:rPr>
          <w:rFonts w:cstheme="minorHAnsi"/>
          <w:color w:val="000000"/>
        </w:rPr>
        <w:t>risk taking</w:t>
      </w:r>
      <w:proofErr w:type="gramEnd"/>
      <w:r w:rsidRPr="007B22A4">
        <w:rPr>
          <w:rFonts w:cstheme="minorHAnsi"/>
          <w:color w:val="000000"/>
        </w:rPr>
        <w:t xml:space="preserve"> abilities. </w:t>
      </w:r>
      <w:r w:rsidRPr="007B22A4">
        <w:rPr>
          <w:rFonts w:ascii="MS Gothic" w:eastAsia="MS Gothic" w:hAnsi="MS Gothic" w:cs="MS Gothic" w:hint="eastAsia"/>
          <w:color w:val="000000"/>
        </w:rPr>
        <w:t> </w:t>
      </w:r>
      <w:r w:rsidRPr="007B22A4">
        <w:rPr>
          <w:rFonts w:cstheme="minorHAnsi"/>
          <w:i/>
          <w:iCs/>
          <w:color w:val="000000"/>
        </w:rPr>
        <w:t xml:space="preserve">A </w:t>
      </w:r>
      <w:r w:rsidRPr="007B22A4">
        <w:rPr>
          <w:rFonts w:cstheme="minorHAnsi"/>
          <w:b/>
          <w:bCs/>
          <w:i/>
          <w:iCs/>
          <w:color w:val="000000"/>
        </w:rPr>
        <w:t xml:space="preserve">B </w:t>
      </w:r>
      <w:r w:rsidRPr="007B22A4">
        <w:rPr>
          <w:rFonts w:cstheme="minorHAnsi"/>
          <w:i/>
          <w:iCs/>
          <w:color w:val="000000"/>
        </w:rPr>
        <w:t xml:space="preserve">student is punctual, physically and verbally alert and often observant. This student applies himself/herself dedicatedly but does not show as much willingness to merge taught technical applications with an experimental depth of inquiry and inquisitiveness as the A student exhibits. </w:t>
      </w:r>
      <w:r w:rsidRPr="007B22A4">
        <w:rPr>
          <w:rFonts w:ascii="MS Gothic" w:eastAsia="MS Gothic" w:hAnsi="MS Gothic" w:cs="MS Gothic" w:hint="eastAsia"/>
          <w:color w:val="000000"/>
        </w:rPr>
        <w:t> </w:t>
      </w:r>
    </w:p>
    <w:p w14:paraId="03BC2826" w14:textId="77777777" w:rsidR="006878EF" w:rsidRPr="007B22A4" w:rsidRDefault="006878EF" w:rsidP="006878EF">
      <w:pPr>
        <w:widowControl w:val="0"/>
        <w:numPr>
          <w:ilvl w:val="0"/>
          <w:numId w:val="1"/>
        </w:numPr>
        <w:tabs>
          <w:tab w:val="left" w:pos="220"/>
          <w:tab w:val="left" w:pos="720"/>
        </w:tabs>
        <w:autoSpaceDE w:val="0"/>
        <w:autoSpaceDN w:val="0"/>
        <w:adjustRightInd w:val="0"/>
        <w:spacing w:after="240"/>
        <w:ind w:hanging="720"/>
        <w:rPr>
          <w:rFonts w:cstheme="minorHAnsi"/>
          <w:color w:val="000000"/>
        </w:rPr>
      </w:pPr>
      <w:proofErr w:type="gramStart"/>
      <w:r w:rsidRPr="007B22A4">
        <w:rPr>
          <w:rFonts w:cstheme="minorHAnsi"/>
          <w:b/>
          <w:bCs/>
          <w:color w:val="000000"/>
        </w:rPr>
        <w:t>C  Average</w:t>
      </w:r>
      <w:proofErr w:type="gramEnd"/>
      <w:r w:rsidRPr="007B22A4">
        <w:rPr>
          <w:rFonts w:cstheme="minorHAnsi"/>
          <w:b/>
          <w:bCs/>
          <w:color w:val="000000"/>
        </w:rPr>
        <w:t xml:space="preserve">: work as expected at this level but without demonstrable growth. </w:t>
      </w:r>
      <w:r w:rsidRPr="007B22A4">
        <w:rPr>
          <w:rFonts w:ascii="MS Gothic" w:eastAsia="MS Gothic" w:hAnsi="MS Gothic" w:cs="MS Gothic" w:hint="eastAsia"/>
          <w:color w:val="000000"/>
        </w:rPr>
        <w:t> </w:t>
      </w:r>
      <w:r w:rsidRPr="007B22A4">
        <w:rPr>
          <w:rFonts w:cstheme="minorHAnsi"/>
          <w:color w:val="000000"/>
        </w:rPr>
        <w:t xml:space="preserve">Average: work demonstrates little aptitude but not measurable growth or progress; very little risk taking, experimentation, challenge and lack of openness. </w:t>
      </w:r>
      <w:r w:rsidRPr="007B22A4">
        <w:rPr>
          <w:rFonts w:ascii="MS Gothic" w:eastAsia="MS Gothic" w:hAnsi="MS Gothic" w:cs="MS Gothic" w:hint="eastAsia"/>
          <w:color w:val="000000"/>
        </w:rPr>
        <w:t> </w:t>
      </w:r>
    </w:p>
    <w:p w14:paraId="645CDD65" w14:textId="77777777" w:rsidR="006878EF" w:rsidRPr="007B22A4" w:rsidRDefault="006878EF" w:rsidP="006878EF">
      <w:pPr>
        <w:widowControl w:val="0"/>
        <w:numPr>
          <w:ilvl w:val="0"/>
          <w:numId w:val="1"/>
        </w:numPr>
        <w:tabs>
          <w:tab w:val="left" w:pos="220"/>
          <w:tab w:val="left" w:pos="720"/>
        </w:tabs>
        <w:autoSpaceDE w:val="0"/>
        <w:autoSpaceDN w:val="0"/>
        <w:adjustRightInd w:val="0"/>
        <w:spacing w:after="240"/>
        <w:ind w:hanging="720"/>
        <w:rPr>
          <w:rFonts w:cstheme="minorHAnsi"/>
          <w:color w:val="000000"/>
        </w:rPr>
      </w:pPr>
      <w:proofErr w:type="gramStart"/>
      <w:r w:rsidRPr="007B22A4">
        <w:rPr>
          <w:rFonts w:cstheme="minorHAnsi"/>
          <w:b/>
          <w:bCs/>
          <w:color w:val="000000"/>
        </w:rPr>
        <w:t>D  Below</w:t>
      </w:r>
      <w:proofErr w:type="gramEnd"/>
      <w:r w:rsidRPr="007B22A4">
        <w:rPr>
          <w:rFonts w:cstheme="minorHAnsi"/>
          <w:b/>
          <w:bCs/>
          <w:color w:val="000000"/>
        </w:rPr>
        <w:t xml:space="preserve"> average: work below that expected at this level and without demonstrable growth. </w:t>
      </w:r>
      <w:r w:rsidRPr="007B22A4">
        <w:rPr>
          <w:rFonts w:ascii="MS Gothic" w:eastAsia="MS Gothic" w:hAnsi="MS Gothic" w:cs="MS Gothic" w:hint="eastAsia"/>
          <w:color w:val="000000"/>
        </w:rPr>
        <w:t> </w:t>
      </w:r>
      <w:r w:rsidRPr="007B22A4">
        <w:rPr>
          <w:rFonts w:cstheme="minorHAnsi"/>
          <w:color w:val="000000"/>
        </w:rPr>
        <w:t xml:space="preserve">Below average: work demonstrates little aptitude, growth, or </w:t>
      </w:r>
      <w:proofErr w:type="gramStart"/>
      <w:r w:rsidRPr="007B22A4">
        <w:rPr>
          <w:rFonts w:cstheme="minorHAnsi"/>
          <w:color w:val="000000"/>
        </w:rPr>
        <w:t>progress,;</w:t>
      </w:r>
      <w:proofErr w:type="gramEnd"/>
      <w:r w:rsidRPr="007B22A4">
        <w:rPr>
          <w:rFonts w:cstheme="minorHAnsi"/>
          <w:color w:val="000000"/>
        </w:rPr>
        <w:t xml:space="preserve"> poor inquiry, critical thinking, participation, attendance. </w:t>
      </w:r>
      <w:r w:rsidRPr="007B22A4">
        <w:rPr>
          <w:rFonts w:ascii="MS Gothic" w:eastAsia="MS Gothic" w:hAnsi="MS Gothic" w:cs="MS Gothic" w:hint="eastAsia"/>
          <w:color w:val="000000"/>
        </w:rPr>
        <w:t> </w:t>
      </w:r>
    </w:p>
    <w:p w14:paraId="59A6503E" w14:textId="77777777" w:rsidR="006878EF" w:rsidRPr="007B22A4" w:rsidRDefault="006878EF" w:rsidP="006878EF">
      <w:pPr>
        <w:widowControl w:val="0"/>
        <w:autoSpaceDE w:val="0"/>
        <w:autoSpaceDN w:val="0"/>
        <w:adjustRightInd w:val="0"/>
        <w:spacing w:after="240"/>
        <w:contextualSpacing/>
        <w:rPr>
          <w:rFonts w:cstheme="minorHAnsi"/>
          <w:color w:val="000000"/>
        </w:rPr>
      </w:pPr>
      <w:r w:rsidRPr="007B22A4">
        <w:rPr>
          <w:rFonts w:cstheme="minorHAnsi"/>
          <w:b/>
          <w:bCs/>
          <w:color w:val="000000"/>
        </w:rPr>
        <w:t xml:space="preserve">F Failure for the course: does not meet minimum expectations. </w:t>
      </w:r>
    </w:p>
    <w:p w14:paraId="5C615195" w14:textId="77777777" w:rsidR="006878EF" w:rsidRPr="007B22A4" w:rsidRDefault="006878EF" w:rsidP="006878EF">
      <w:pPr>
        <w:widowControl w:val="0"/>
        <w:autoSpaceDE w:val="0"/>
        <w:autoSpaceDN w:val="0"/>
        <w:adjustRightInd w:val="0"/>
        <w:spacing w:after="240"/>
        <w:ind w:left="720"/>
        <w:rPr>
          <w:rFonts w:cstheme="minorHAnsi"/>
          <w:color w:val="000000"/>
        </w:rPr>
      </w:pPr>
      <w:r w:rsidRPr="007B22A4">
        <w:rPr>
          <w:rFonts w:cstheme="minorHAnsi"/>
          <w:color w:val="000000"/>
        </w:rPr>
        <w:t xml:space="preserve">Poor: does not meet minimum expectations for one or more of the following factors: work; growth; progress; inquiry; critical thinking; participation; attendance. </w:t>
      </w:r>
    </w:p>
    <w:p w14:paraId="1C83B306" w14:textId="77777777" w:rsidR="006878EF" w:rsidRPr="007B22A4" w:rsidRDefault="006878EF" w:rsidP="006878E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Reading/materials </w:t>
      </w:r>
    </w:p>
    <w:p w14:paraId="0377A442"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 xml:space="preserve">There is no </w:t>
      </w:r>
      <w:proofErr w:type="gramStart"/>
      <w:r w:rsidRPr="007B22A4">
        <w:rPr>
          <w:rFonts w:cstheme="minorHAnsi"/>
          <w:color w:val="000000"/>
        </w:rPr>
        <w:t>text book</w:t>
      </w:r>
      <w:proofErr w:type="gramEnd"/>
      <w:r w:rsidRPr="007B22A4">
        <w:rPr>
          <w:rFonts w:cstheme="minorHAnsi"/>
          <w:color w:val="000000"/>
        </w:rPr>
        <w:t xml:space="preserve"> for this class.</w:t>
      </w:r>
      <w:r w:rsidRPr="007B22A4">
        <w:rPr>
          <w:rFonts w:ascii="MS Gothic" w:eastAsia="MS Gothic" w:hAnsi="MS Gothic" w:cs="MS Gothic" w:hint="eastAsia"/>
          <w:color w:val="000000"/>
        </w:rPr>
        <w:t> </w:t>
      </w:r>
      <w:r w:rsidRPr="007B22A4">
        <w:rPr>
          <w:rFonts w:cstheme="minorHAnsi"/>
          <w:color w:val="000000"/>
        </w:rPr>
        <w:t xml:space="preserve">Topical articles will be given out throughout the semester </w:t>
      </w:r>
      <w:r>
        <w:rPr>
          <w:rFonts w:cstheme="minorHAnsi"/>
          <w:color w:val="000000"/>
        </w:rPr>
        <w:t>via Canvas to</w:t>
      </w:r>
      <w:r w:rsidRPr="007B22A4">
        <w:rPr>
          <w:rFonts w:cstheme="minorHAnsi"/>
          <w:color w:val="000000"/>
        </w:rPr>
        <w:t xml:space="preserve"> fuel class discussion. </w:t>
      </w:r>
    </w:p>
    <w:p w14:paraId="1FE5187F" w14:textId="77777777" w:rsidR="006878EF" w:rsidRPr="007B22A4" w:rsidRDefault="006878EF" w:rsidP="006878EF">
      <w:pPr>
        <w:widowControl w:val="0"/>
        <w:autoSpaceDE w:val="0"/>
        <w:autoSpaceDN w:val="0"/>
        <w:adjustRightInd w:val="0"/>
        <w:spacing w:after="240"/>
        <w:contextualSpacing/>
        <w:rPr>
          <w:rFonts w:cstheme="minorHAnsi"/>
          <w:color w:val="000000"/>
        </w:rPr>
      </w:pPr>
      <w:r w:rsidRPr="007B22A4">
        <w:rPr>
          <w:rFonts w:cstheme="minorHAnsi"/>
          <w:b/>
          <w:bCs/>
          <w:color w:val="000000"/>
        </w:rPr>
        <w:t xml:space="preserve">Recommended texts: </w:t>
      </w:r>
    </w:p>
    <w:p w14:paraId="32E99388" w14:textId="77777777" w:rsidR="006878EF" w:rsidRPr="007B22A4" w:rsidRDefault="006878EF" w:rsidP="006878EF">
      <w:pPr>
        <w:widowControl w:val="0"/>
        <w:autoSpaceDE w:val="0"/>
        <w:autoSpaceDN w:val="0"/>
        <w:adjustRightInd w:val="0"/>
        <w:spacing w:after="240"/>
        <w:ind w:firstLine="720"/>
        <w:contextualSpacing/>
        <w:rPr>
          <w:rFonts w:eastAsia="MS Mincho" w:cstheme="minorHAnsi"/>
          <w:color w:val="000000"/>
        </w:rPr>
      </w:pPr>
      <w:r w:rsidRPr="007B22A4">
        <w:rPr>
          <w:rFonts w:cstheme="minorHAnsi"/>
          <w:color w:val="000000"/>
        </w:rPr>
        <w:t xml:space="preserve">• </w:t>
      </w:r>
      <w:r w:rsidRPr="007B22A4">
        <w:rPr>
          <w:rFonts w:cstheme="minorHAnsi"/>
          <w:i/>
          <w:iCs/>
          <w:color w:val="000000"/>
        </w:rPr>
        <w:t xml:space="preserve">The Ceramic Process </w:t>
      </w:r>
      <w:r w:rsidRPr="007B22A4">
        <w:rPr>
          <w:rFonts w:cstheme="minorHAnsi"/>
          <w:color w:val="000000"/>
        </w:rPr>
        <w:t>by Anton Reijnders</w:t>
      </w:r>
      <w:r w:rsidRPr="007B22A4">
        <w:rPr>
          <w:rFonts w:ascii="MS Gothic" w:eastAsia="MS Gothic" w:hAnsi="MS Gothic" w:cs="MS Gothic" w:hint="eastAsia"/>
          <w:color w:val="000000"/>
        </w:rPr>
        <w:t> </w:t>
      </w:r>
    </w:p>
    <w:p w14:paraId="45CDA89D" w14:textId="77777777" w:rsidR="006878EF" w:rsidRPr="007B22A4" w:rsidRDefault="006878EF" w:rsidP="006878EF">
      <w:pPr>
        <w:widowControl w:val="0"/>
        <w:autoSpaceDE w:val="0"/>
        <w:autoSpaceDN w:val="0"/>
        <w:adjustRightInd w:val="0"/>
        <w:spacing w:after="240"/>
        <w:ind w:firstLine="720"/>
        <w:contextualSpacing/>
        <w:rPr>
          <w:rFonts w:eastAsia="MS Mincho" w:cstheme="minorHAnsi"/>
          <w:color w:val="000000"/>
        </w:rPr>
      </w:pPr>
      <w:r w:rsidRPr="007B22A4">
        <w:rPr>
          <w:rFonts w:cstheme="minorHAnsi"/>
          <w:color w:val="000000"/>
        </w:rPr>
        <w:t xml:space="preserve">• </w:t>
      </w:r>
      <w:r w:rsidRPr="007B22A4">
        <w:rPr>
          <w:rFonts w:cstheme="minorHAnsi"/>
          <w:i/>
          <w:iCs/>
          <w:color w:val="000000"/>
        </w:rPr>
        <w:t xml:space="preserve">The Craft and Art of Clay </w:t>
      </w:r>
      <w:r w:rsidRPr="007B22A4">
        <w:rPr>
          <w:rFonts w:cstheme="minorHAnsi"/>
          <w:color w:val="000000"/>
        </w:rPr>
        <w:t>by Susan Peterson</w:t>
      </w:r>
      <w:r w:rsidRPr="007B22A4">
        <w:rPr>
          <w:rFonts w:ascii="MS Gothic" w:eastAsia="MS Gothic" w:hAnsi="MS Gothic" w:cs="MS Gothic" w:hint="eastAsia"/>
          <w:color w:val="000000"/>
        </w:rPr>
        <w:t> </w:t>
      </w:r>
    </w:p>
    <w:p w14:paraId="7DCA7190" w14:textId="77777777" w:rsidR="006878EF" w:rsidRPr="007B22A4" w:rsidRDefault="006878EF" w:rsidP="006878EF">
      <w:pPr>
        <w:widowControl w:val="0"/>
        <w:autoSpaceDE w:val="0"/>
        <w:autoSpaceDN w:val="0"/>
        <w:adjustRightInd w:val="0"/>
        <w:spacing w:after="240"/>
        <w:ind w:firstLine="720"/>
        <w:contextualSpacing/>
        <w:rPr>
          <w:rFonts w:eastAsia="MS Mincho" w:cstheme="minorHAnsi"/>
          <w:color w:val="000000"/>
        </w:rPr>
      </w:pPr>
      <w:r w:rsidRPr="007B22A4">
        <w:rPr>
          <w:rFonts w:cstheme="minorHAnsi"/>
          <w:color w:val="000000"/>
        </w:rPr>
        <w:t xml:space="preserve">• </w:t>
      </w:r>
      <w:r w:rsidRPr="007B22A4">
        <w:rPr>
          <w:rFonts w:cstheme="minorHAnsi"/>
          <w:i/>
          <w:iCs/>
          <w:color w:val="000000"/>
        </w:rPr>
        <w:t xml:space="preserve">Clay and Glazes for the Potter </w:t>
      </w:r>
      <w:r w:rsidRPr="007B22A4">
        <w:rPr>
          <w:rFonts w:cstheme="minorHAnsi"/>
          <w:color w:val="000000"/>
        </w:rPr>
        <w:t>by Daniel Rhodes and Robin Hopper</w:t>
      </w:r>
      <w:r w:rsidRPr="007B22A4">
        <w:rPr>
          <w:rFonts w:ascii="MS Gothic" w:eastAsia="MS Gothic" w:hAnsi="MS Gothic" w:cs="MS Gothic" w:hint="eastAsia"/>
          <w:color w:val="000000"/>
        </w:rPr>
        <w:t> </w:t>
      </w:r>
    </w:p>
    <w:p w14:paraId="5A739C0B" w14:textId="77777777" w:rsidR="006878EF" w:rsidRPr="007B22A4" w:rsidRDefault="006878EF" w:rsidP="006878EF">
      <w:pPr>
        <w:widowControl w:val="0"/>
        <w:autoSpaceDE w:val="0"/>
        <w:autoSpaceDN w:val="0"/>
        <w:adjustRightInd w:val="0"/>
        <w:spacing w:after="240"/>
        <w:ind w:firstLine="720"/>
        <w:contextualSpacing/>
        <w:rPr>
          <w:rFonts w:cstheme="minorHAnsi"/>
          <w:color w:val="000000"/>
        </w:rPr>
      </w:pPr>
      <w:r w:rsidRPr="007B22A4">
        <w:rPr>
          <w:rFonts w:cstheme="minorHAnsi"/>
          <w:color w:val="000000"/>
        </w:rPr>
        <w:t xml:space="preserve">• </w:t>
      </w:r>
      <w:r w:rsidRPr="007B22A4">
        <w:rPr>
          <w:rFonts w:cstheme="minorHAnsi"/>
          <w:i/>
          <w:iCs/>
          <w:color w:val="000000"/>
        </w:rPr>
        <w:t xml:space="preserve">The Essential Guide to Mold Making &amp; Slip Casting </w:t>
      </w:r>
      <w:r w:rsidRPr="007B22A4">
        <w:rPr>
          <w:rFonts w:cstheme="minorHAnsi"/>
          <w:color w:val="000000"/>
        </w:rPr>
        <w:t xml:space="preserve">by Andrew Martin </w:t>
      </w:r>
    </w:p>
    <w:p w14:paraId="20364011" w14:textId="77777777" w:rsidR="006878EF" w:rsidRPr="007B22A4" w:rsidRDefault="006878EF" w:rsidP="006878EF">
      <w:pPr>
        <w:widowControl w:val="0"/>
        <w:autoSpaceDE w:val="0"/>
        <w:autoSpaceDN w:val="0"/>
        <w:adjustRightInd w:val="0"/>
        <w:spacing w:after="240"/>
        <w:ind w:firstLine="720"/>
        <w:contextualSpacing/>
        <w:rPr>
          <w:rFonts w:cstheme="minorHAnsi"/>
          <w:color w:val="000000"/>
        </w:rPr>
      </w:pPr>
    </w:p>
    <w:p w14:paraId="5C449F7F" w14:textId="77777777" w:rsidR="006878EF" w:rsidRPr="007B22A4" w:rsidRDefault="006878EF" w:rsidP="006878EF">
      <w:pPr>
        <w:widowControl w:val="0"/>
        <w:autoSpaceDE w:val="0"/>
        <w:autoSpaceDN w:val="0"/>
        <w:adjustRightInd w:val="0"/>
        <w:spacing w:after="240"/>
        <w:contextualSpacing/>
        <w:rPr>
          <w:rFonts w:cstheme="minorHAnsi"/>
          <w:b/>
          <w:bCs/>
          <w:color w:val="000000"/>
        </w:rPr>
      </w:pPr>
      <w:r w:rsidRPr="007B22A4">
        <w:rPr>
          <w:rFonts w:cstheme="minorHAnsi"/>
          <w:b/>
          <w:bCs/>
          <w:color w:val="000000"/>
        </w:rPr>
        <w:t>Recommended websites, blogs, and books, periodicals:</w:t>
      </w:r>
    </w:p>
    <w:p w14:paraId="4FA7A460" w14:textId="77777777" w:rsidR="006878EF" w:rsidRPr="007B22A4" w:rsidRDefault="006878EF" w:rsidP="006878EF">
      <w:pPr>
        <w:widowControl w:val="0"/>
        <w:autoSpaceDE w:val="0"/>
        <w:autoSpaceDN w:val="0"/>
        <w:adjustRightInd w:val="0"/>
        <w:spacing w:after="240"/>
        <w:ind w:firstLine="720"/>
        <w:contextualSpacing/>
        <w:rPr>
          <w:rFonts w:eastAsia="MS Mincho" w:cstheme="minorHAnsi"/>
          <w:color w:val="000000"/>
        </w:rPr>
      </w:pPr>
      <w:r w:rsidRPr="007B22A4">
        <w:rPr>
          <w:rFonts w:cstheme="minorHAnsi"/>
          <w:b/>
          <w:bCs/>
          <w:color w:val="000000"/>
        </w:rPr>
        <w:t xml:space="preserve"> Craft:</w:t>
      </w:r>
      <w:r w:rsidRPr="007B22A4">
        <w:rPr>
          <w:rFonts w:ascii="MS Gothic" w:eastAsia="MS Gothic" w:hAnsi="MS Gothic" w:cs="MS Gothic" w:hint="eastAsia"/>
          <w:b/>
          <w:bCs/>
          <w:color w:val="000000"/>
        </w:rPr>
        <w:t> </w:t>
      </w:r>
      <w:r w:rsidRPr="007B22A4">
        <w:rPr>
          <w:rFonts w:cstheme="minorHAnsi"/>
          <w:color w:val="000000"/>
        </w:rPr>
        <w:t>• The Journal of Modern Craft</w:t>
      </w:r>
      <w:r w:rsidRPr="007B22A4">
        <w:rPr>
          <w:rFonts w:ascii="MS Gothic" w:eastAsia="MS Gothic" w:hAnsi="MS Gothic" w:cs="MS Gothic" w:hint="eastAsia"/>
          <w:color w:val="000000"/>
        </w:rPr>
        <w:t> </w:t>
      </w:r>
    </w:p>
    <w:p w14:paraId="6D59DD86"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American Craft Magazine </w:t>
      </w:r>
    </w:p>
    <w:p w14:paraId="2B94580A"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Ceramics: Art &amp; Perception / Ceramics Technical Magazine </w:t>
      </w:r>
    </w:p>
    <w:p w14:paraId="750242EF" w14:textId="77777777" w:rsidR="006878EF" w:rsidRPr="007B22A4" w:rsidRDefault="006878EF" w:rsidP="006878EF">
      <w:pPr>
        <w:widowControl w:val="0"/>
        <w:autoSpaceDE w:val="0"/>
        <w:autoSpaceDN w:val="0"/>
        <w:adjustRightInd w:val="0"/>
        <w:spacing w:after="240"/>
        <w:ind w:left="720" w:firstLine="720"/>
        <w:contextualSpacing/>
        <w:rPr>
          <w:rFonts w:eastAsia="MS Mincho" w:cstheme="minorHAnsi"/>
          <w:color w:val="000000"/>
        </w:rPr>
      </w:pPr>
      <w:r w:rsidRPr="007B22A4">
        <w:rPr>
          <w:rFonts w:cstheme="minorHAnsi"/>
          <w:color w:val="000000"/>
        </w:rPr>
        <w:t>• Thinking through Craft by Glenn Adamson</w:t>
      </w:r>
      <w:r w:rsidRPr="007B22A4">
        <w:rPr>
          <w:rFonts w:ascii="MS Gothic" w:eastAsia="MS Gothic" w:hAnsi="MS Gothic" w:cs="MS Gothic" w:hint="eastAsia"/>
          <w:color w:val="000000"/>
        </w:rPr>
        <w:t> </w:t>
      </w:r>
    </w:p>
    <w:p w14:paraId="72CEB9B7"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The Craftsman by Richard Sennett </w:t>
      </w:r>
    </w:p>
    <w:p w14:paraId="7FB79B16" w14:textId="77777777" w:rsidR="006878EF" w:rsidRPr="007B22A4" w:rsidRDefault="006878EF" w:rsidP="006878EF">
      <w:pPr>
        <w:widowControl w:val="0"/>
        <w:autoSpaceDE w:val="0"/>
        <w:autoSpaceDN w:val="0"/>
        <w:adjustRightInd w:val="0"/>
        <w:spacing w:after="240"/>
        <w:ind w:firstLine="720"/>
        <w:contextualSpacing/>
        <w:rPr>
          <w:rFonts w:cstheme="minorHAnsi"/>
          <w:color w:val="000000"/>
        </w:rPr>
      </w:pPr>
      <w:r w:rsidRPr="007B22A4">
        <w:rPr>
          <w:rFonts w:cstheme="minorHAnsi"/>
          <w:b/>
          <w:bCs/>
          <w:color w:val="000000"/>
        </w:rPr>
        <w:lastRenderedPageBreak/>
        <w:t xml:space="preserve">Design: </w:t>
      </w:r>
      <w:r w:rsidRPr="007B22A4">
        <w:rPr>
          <w:rFonts w:cstheme="minorHAnsi"/>
          <w:color w:val="000000"/>
        </w:rPr>
        <w:t xml:space="preserve">• </w:t>
      </w:r>
      <w:proofErr w:type="spellStart"/>
      <w:r w:rsidRPr="007B22A4">
        <w:rPr>
          <w:rFonts w:cstheme="minorHAnsi"/>
          <w:color w:val="000000"/>
        </w:rPr>
        <w:t>Designboom</w:t>
      </w:r>
      <w:proofErr w:type="spellEnd"/>
      <w:r w:rsidRPr="007B22A4">
        <w:rPr>
          <w:rFonts w:cstheme="minorHAnsi"/>
          <w:color w:val="000000"/>
        </w:rPr>
        <w:t xml:space="preserve">: Industrial Design Education, Articles, Interviews, Competitions </w:t>
      </w:r>
    </w:p>
    <w:p w14:paraId="41C593B4" w14:textId="77777777" w:rsidR="006878EF" w:rsidRPr="007B22A4" w:rsidRDefault="006878EF" w:rsidP="006878EF">
      <w:pPr>
        <w:widowControl w:val="0"/>
        <w:autoSpaceDE w:val="0"/>
        <w:autoSpaceDN w:val="0"/>
        <w:adjustRightInd w:val="0"/>
        <w:spacing w:after="240"/>
        <w:ind w:left="720" w:firstLine="720"/>
        <w:contextualSpacing/>
        <w:rPr>
          <w:rFonts w:eastAsia="MS Mincho" w:cstheme="minorHAnsi"/>
          <w:color w:val="000000"/>
        </w:rPr>
      </w:pPr>
      <w:r w:rsidRPr="007B22A4">
        <w:rPr>
          <w:rFonts w:cstheme="minorHAnsi"/>
          <w:color w:val="000000"/>
        </w:rPr>
        <w:t>• Core 77: Industrial Design Magazine Resource</w:t>
      </w:r>
      <w:r w:rsidRPr="007B22A4">
        <w:rPr>
          <w:rFonts w:ascii="MS Gothic" w:eastAsia="MS Gothic" w:hAnsi="MS Gothic" w:cs="MS Gothic" w:hint="eastAsia"/>
          <w:color w:val="000000"/>
        </w:rPr>
        <w:t> </w:t>
      </w:r>
    </w:p>
    <w:p w14:paraId="53C02BD8"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w:t>
      </w:r>
      <w:proofErr w:type="spellStart"/>
      <w:r w:rsidRPr="007B22A4">
        <w:rPr>
          <w:rFonts w:cstheme="minorHAnsi"/>
          <w:color w:val="000000"/>
        </w:rPr>
        <w:t>Mocoloco</w:t>
      </w:r>
      <w:proofErr w:type="spellEnd"/>
      <w:r w:rsidRPr="007B22A4">
        <w:rPr>
          <w:rFonts w:cstheme="minorHAnsi"/>
          <w:color w:val="000000"/>
        </w:rPr>
        <w:t xml:space="preserve">: Modern &amp; Contemporary Design &amp; Architecture </w:t>
      </w:r>
    </w:p>
    <w:p w14:paraId="0E5ED3F0" w14:textId="77777777" w:rsidR="006878EF" w:rsidRPr="007B22A4" w:rsidRDefault="006878EF" w:rsidP="006878EF">
      <w:pPr>
        <w:widowControl w:val="0"/>
        <w:autoSpaceDE w:val="0"/>
        <w:autoSpaceDN w:val="0"/>
        <w:adjustRightInd w:val="0"/>
        <w:spacing w:after="240"/>
        <w:ind w:firstLine="720"/>
        <w:contextualSpacing/>
        <w:rPr>
          <w:rFonts w:cstheme="minorHAnsi"/>
          <w:color w:val="000000"/>
        </w:rPr>
      </w:pPr>
      <w:r w:rsidRPr="007B22A4">
        <w:rPr>
          <w:rFonts w:cstheme="minorHAnsi"/>
          <w:b/>
          <w:bCs/>
          <w:color w:val="000000"/>
        </w:rPr>
        <w:t xml:space="preserve">Art: </w:t>
      </w:r>
    </w:p>
    <w:p w14:paraId="66F56930"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Beautiful Decay Magazine: </w:t>
      </w:r>
      <w:hyperlink r:id="rId5" w:history="1">
        <w:r w:rsidRPr="007B22A4">
          <w:rPr>
            <w:rStyle w:val="Hyperlink"/>
            <w:rFonts w:cstheme="minorHAnsi"/>
          </w:rPr>
          <w:t>www.beautifuldecay.com</w:t>
        </w:r>
      </w:hyperlink>
      <w:r w:rsidRPr="007B22A4">
        <w:rPr>
          <w:rFonts w:cstheme="minorHAnsi"/>
          <w:color w:val="000000"/>
        </w:rPr>
        <w:t xml:space="preserve"> </w:t>
      </w:r>
    </w:p>
    <w:p w14:paraId="6FD14FD2" w14:textId="77777777" w:rsidR="006878EF" w:rsidRPr="007B22A4" w:rsidRDefault="006878EF" w:rsidP="006878EF">
      <w:pPr>
        <w:widowControl w:val="0"/>
        <w:autoSpaceDE w:val="0"/>
        <w:autoSpaceDN w:val="0"/>
        <w:adjustRightInd w:val="0"/>
        <w:spacing w:after="240"/>
        <w:ind w:left="720" w:firstLine="720"/>
        <w:contextualSpacing/>
        <w:rPr>
          <w:rFonts w:eastAsia="MS Mincho" w:cstheme="minorHAnsi"/>
          <w:color w:val="000000"/>
        </w:rPr>
      </w:pPr>
      <w:r w:rsidRPr="007B22A4">
        <w:rPr>
          <w:rFonts w:cstheme="minorHAnsi"/>
          <w:color w:val="000000"/>
        </w:rPr>
        <w:t>• Art in America Magazine</w:t>
      </w:r>
      <w:r w:rsidRPr="007B22A4">
        <w:rPr>
          <w:rFonts w:ascii="MS Gothic" w:eastAsia="MS Gothic" w:hAnsi="MS Gothic" w:cs="MS Gothic" w:hint="eastAsia"/>
          <w:color w:val="000000"/>
        </w:rPr>
        <w:t> </w:t>
      </w:r>
    </w:p>
    <w:p w14:paraId="4BF00F05" w14:textId="77777777" w:rsidR="006878EF" w:rsidRPr="007B22A4" w:rsidRDefault="006878EF" w:rsidP="006878EF">
      <w:pPr>
        <w:widowControl w:val="0"/>
        <w:autoSpaceDE w:val="0"/>
        <w:autoSpaceDN w:val="0"/>
        <w:adjustRightInd w:val="0"/>
        <w:spacing w:after="240"/>
        <w:ind w:left="720" w:firstLine="720"/>
        <w:contextualSpacing/>
        <w:rPr>
          <w:rFonts w:eastAsia="MS Mincho" w:cstheme="minorHAnsi"/>
          <w:color w:val="000000"/>
        </w:rPr>
      </w:pPr>
      <w:r w:rsidRPr="007B22A4">
        <w:rPr>
          <w:rFonts w:cstheme="minorHAnsi"/>
          <w:color w:val="000000"/>
        </w:rPr>
        <w:t>• Sculpture Magazine</w:t>
      </w:r>
      <w:r w:rsidRPr="007B22A4">
        <w:rPr>
          <w:rFonts w:ascii="MS Gothic" w:eastAsia="MS Gothic" w:hAnsi="MS Gothic" w:cs="MS Gothic" w:hint="eastAsia"/>
          <w:color w:val="000000"/>
        </w:rPr>
        <w:t> </w:t>
      </w:r>
    </w:p>
    <w:p w14:paraId="537D03AA"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Air Guitar by Dave Hickey </w:t>
      </w:r>
    </w:p>
    <w:p w14:paraId="7E026A38"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r w:rsidRPr="007B22A4">
        <w:rPr>
          <w:rFonts w:cstheme="minorHAnsi"/>
          <w:color w:val="000000"/>
        </w:rPr>
        <w:t xml:space="preserve">• Studio and Cube by Brian O'Doherty </w:t>
      </w:r>
    </w:p>
    <w:p w14:paraId="3DB1E1E7" w14:textId="77777777" w:rsidR="006878EF" w:rsidRPr="007B22A4" w:rsidRDefault="006878EF" w:rsidP="006878EF">
      <w:pPr>
        <w:widowControl w:val="0"/>
        <w:autoSpaceDE w:val="0"/>
        <w:autoSpaceDN w:val="0"/>
        <w:adjustRightInd w:val="0"/>
        <w:spacing w:after="240"/>
        <w:ind w:left="720" w:firstLine="720"/>
        <w:contextualSpacing/>
        <w:rPr>
          <w:rFonts w:cstheme="minorHAnsi"/>
          <w:color w:val="000000"/>
        </w:rPr>
      </w:pPr>
    </w:p>
    <w:p w14:paraId="6C34229F" w14:textId="77777777" w:rsidR="006878EF" w:rsidRPr="007B22A4" w:rsidRDefault="006878EF" w:rsidP="006878EF">
      <w:pPr>
        <w:widowControl w:val="0"/>
        <w:autoSpaceDE w:val="0"/>
        <w:autoSpaceDN w:val="0"/>
        <w:adjustRightInd w:val="0"/>
        <w:spacing w:after="240"/>
        <w:contextualSpacing/>
        <w:rPr>
          <w:rFonts w:cstheme="minorHAnsi"/>
          <w:color w:val="000000"/>
        </w:rPr>
      </w:pPr>
      <w:r w:rsidRPr="007B22A4">
        <w:rPr>
          <w:rFonts w:cstheme="minorHAnsi"/>
          <w:b/>
          <w:bCs/>
          <w:color w:val="000000"/>
        </w:rPr>
        <w:t xml:space="preserve">Blogs / Artist Sites: </w:t>
      </w:r>
    </w:p>
    <w:p w14:paraId="27212772" w14:textId="77777777" w:rsidR="006878EF" w:rsidRDefault="006878EF" w:rsidP="006878EF">
      <w:pPr>
        <w:widowControl w:val="0"/>
        <w:autoSpaceDE w:val="0"/>
        <w:autoSpaceDN w:val="0"/>
        <w:adjustRightInd w:val="0"/>
        <w:spacing w:after="240"/>
        <w:ind w:firstLine="720"/>
        <w:contextualSpacing/>
        <w:rPr>
          <w:rFonts w:cstheme="minorHAnsi"/>
          <w:color w:val="000000"/>
        </w:rPr>
      </w:pPr>
      <w:r w:rsidRPr="0083497F">
        <w:rPr>
          <w:rFonts w:cstheme="minorHAnsi"/>
          <w:color w:val="000000"/>
        </w:rPr>
        <w:t xml:space="preserve">• </w:t>
      </w:r>
      <w:hyperlink r:id="rId6" w:history="1">
        <w:r w:rsidRPr="00DC67AB">
          <w:rPr>
            <w:rStyle w:val="Hyperlink"/>
            <w:rFonts w:cstheme="minorHAnsi"/>
          </w:rPr>
          <w:t>www.rosenfieldcollection.com</w:t>
        </w:r>
      </w:hyperlink>
    </w:p>
    <w:p w14:paraId="3DF319A7" w14:textId="77777777" w:rsidR="006878EF" w:rsidRPr="00346626" w:rsidRDefault="006878EF" w:rsidP="006878EF">
      <w:pPr>
        <w:widowControl w:val="0"/>
        <w:autoSpaceDE w:val="0"/>
        <w:autoSpaceDN w:val="0"/>
        <w:adjustRightInd w:val="0"/>
        <w:spacing w:after="240"/>
        <w:ind w:firstLine="720"/>
        <w:contextualSpacing/>
        <w:rPr>
          <w:rFonts w:cstheme="minorHAnsi"/>
          <w:color w:val="000000"/>
        </w:rPr>
      </w:pPr>
      <w:r w:rsidRPr="0081620A">
        <w:rPr>
          <w:rFonts w:cstheme="minorHAnsi"/>
          <w:color w:val="000000"/>
        </w:rPr>
        <w:t>http://ceramicsfieldguide.org</w:t>
      </w:r>
    </w:p>
    <w:p w14:paraId="322C0252" w14:textId="77777777" w:rsidR="006878EF" w:rsidRPr="0083497F" w:rsidRDefault="006878EF" w:rsidP="006878E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xml:space="preserve">• www.notcot.org for your </w:t>
      </w:r>
      <w:proofErr w:type="spellStart"/>
      <w:r w:rsidRPr="0083497F">
        <w:rPr>
          <w:rFonts w:cstheme="minorHAnsi"/>
          <w:color w:val="000000"/>
        </w:rPr>
        <w:t>ideas+aesthetics+amusement</w:t>
      </w:r>
      <w:proofErr w:type="spellEnd"/>
      <w:r w:rsidRPr="0083497F">
        <w:rPr>
          <w:rFonts w:ascii="MS Gothic" w:eastAsia="MS Gothic" w:hAnsi="MS Gothic" w:cs="MS Gothic" w:hint="eastAsia"/>
          <w:color w:val="000000"/>
        </w:rPr>
        <w:t> </w:t>
      </w:r>
    </w:p>
    <w:p w14:paraId="5D61D7C8" w14:textId="77777777" w:rsidR="006878EF" w:rsidRPr="0083497F" w:rsidRDefault="006878EF" w:rsidP="006878E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www.retitle.com online art directory of gallery, artists, opportunities</w:t>
      </w:r>
      <w:r w:rsidRPr="0083497F">
        <w:rPr>
          <w:rFonts w:ascii="MS Gothic" w:eastAsia="MS Gothic" w:hAnsi="MS Gothic" w:cs="MS Gothic" w:hint="eastAsia"/>
          <w:color w:val="000000"/>
        </w:rPr>
        <w:t> </w:t>
      </w:r>
    </w:p>
    <w:p w14:paraId="0DA00540" w14:textId="77777777" w:rsidR="006878EF" w:rsidRPr="0083497F" w:rsidRDefault="006878EF" w:rsidP="006878E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www.untitledartshow.com</w:t>
      </w:r>
      <w:r w:rsidRPr="0083497F">
        <w:rPr>
          <w:rFonts w:ascii="MS Gothic" w:eastAsia="MS Gothic" w:hAnsi="MS Gothic" w:cs="MS Gothic" w:hint="eastAsia"/>
          <w:color w:val="000000"/>
        </w:rPr>
        <w:t> </w:t>
      </w:r>
    </w:p>
    <w:p w14:paraId="4EF629D0" w14:textId="77777777" w:rsidR="006878EF" w:rsidRPr="0083497F" w:rsidRDefault="006878EF" w:rsidP="006878E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www.badatsports.com</w:t>
      </w:r>
      <w:r w:rsidRPr="0083497F">
        <w:rPr>
          <w:rFonts w:ascii="MS Gothic" w:eastAsia="MS Gothic" w:hAnsi="MS Gothic" w:cs="MS Gothic" w:hint="eastAsia"/>
          <w:color w:val="000000"/>
        </w:rPr>
        <w:t> </w:t>
      </w:r>
    </w:p>
    <w:p w14:paraId="54AEE7EE" w14:textId="77777777" w:rsidR="006878EF" w:rsidRPr="0083497F" w:rsidRDefault="006878EF" w:rsidP="006878E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www.ted.com - ideas worth spreading</w:t>
      </w:r>
      <w:r w:rsidRPr="0083497F">
        <w:rPr>
          <w:rFonts w:ascii="MS Gothic" w:eastAsia="MS Gothic" w:hAnsi="MS Gothic" w:cs="MS Gothic" w:hint="eastAsia"/>
          <w:color w:val="000000"/>
        </w:rPr>
        <w:t> </w:t>
      </w:r>
    </w:p>
    <w:p w14:paraId="5504675B" w14:textId="77777777" w:rsidR="006878EF" w:rsidRPr="0083497F" w:rsidRDefault="006878EF" w:rsidP="006878EF">
      <w:pPr>
        <w:widowControl w:val="0"/>
        <w:autoSpaceDE w:val="0"/>
        <w:autoSpaceDN w:val="0"/>
        <w:adjustRightInd w:val="0"/>
        <w:spacing w:after="240"/>
        <w:ind w:firstLine="720"/>
        <w:contextualSpacing/>
        <w:rPr>
          <w:rFonts w:cstheme="minorHAnsi"/>
          <w:color w:val="000000"/>
        </w:rPr>
      </w:pPr>
      <w:r w:rsidRPr="0083497F">
        <w:rPr>
          <w:rFonts w:cstheme="minorHAnsi"/>
          <w:color w:val="000000"/>
        </w:rPr>
        <w:t xml:space="preserve">• Ayumi Horie - good example of a ceramic artist using the web quite well </w:t>
      </w:r>
    </w:p>
    <w:p w14:paraId="24FDFC5B" w14:textId="77777777" w:rsidR="006878EF" w:rsidRPr="0083497F" w:rsidRDefault="006878EF" w:rsidP="006878EF">
      <w:pPr>
        <w:widowControl w:val="0"/>
        <w:autoSpaceDE w:val="0"/>
        <w:autoSpaceDN w:val="0"/>
        <w:adjustRightInd w:val="0"/>
        <w:spacing w:after="240"/>
        <w:ind w:firstLine="720"/>
        <w:contextualSpacing/>
        <w:rPr>
          <w:rFonts w:cstheme="minorHAnsi"/>
          <w:color w:val="000000"/>
        </w:rPr>
      </w:pPr>
      <w:r w:rsidRPr="0083497F">
        <w:rPr>
          <w:rFonts w:cstheme="minorHAnsi"/>
          <w:color w:val="000000"/>
        </w:rPr>
        <w:t xml:space="preserve">• Marek Cecula - influential international ceramic artist, designer, educator </w:t>
      </w:r>
    </w:p>
    <w:p w14:paraId="3EC6F0EC" w14:textId="77777777" w:rsidR="006878EF" w:rsidRPr="0083497F" w:rsidRDefault="006878EF" w:rsidP="006878EF">
      <w:pPr>
        <w:widowControl w:val="0"/>
        <w:autoSpaceDE w:val="0"/>
        <w:autoSpaceDN w:val="0"/>
        <w:adjustRightInd w:val="0"/>
        <w:spacing w:after="240"/>
        <w:ind w:firstLine="720"/>
        <w:contextualSpacing/>
        <w:rPr>
          <w:rFonts w:cstheme="minorHAnsi"/>
          <w:color w:val="000000"/>
        </w:rPr>
      </w:pPr>
    </w:p>
    <w:p w14:paraId="71155A9C" w14:textId="77777777" w:rsidR="006878EF" w:rsidRPr="0083497F" w:rsidRDefault="006878EF" w:rsidP="006878EF">
      <w:pPr>
        <w:rPr>
          <w:rFonts w:cstheme="minorHAnsi"/>
          <w:b/>
          <w:sz w:val="36"/>
          <w:szCs w:val="36"/>
        </w:rPr>
      </w:pPr>
      <w:r w:rsidRPr="0083497F">
        <w:rPr>
          <w:rFonts w:cstheme="minorHAnsi"/>
          <w:b/>
          <w:sz w:val="36"/>
          <w:szCs w:val="36"/>
        </w:rPr>
        <w:t>Ceramics Department Materials Charge</w:t>
      </w:r>
    </w:p>
    <w:p w14:paraId="5B41FA72" w14:textId="77777777" w:rsidR="006878EF" w:rsidRPr="0083497F" w:rsidRDefault="006878EF" w:rsidP="006878EF">
      <w:pPr>
        <w:rPr>
          <w:rFonts w:cstheme="minorHAnsi"/>
        </w:rPr>
      </w:pPr>
      <w:r w:rsidRPr="0083497F">
        <w:rPr>
          <w:rFonts w:cstheme="minorHAnsi"/>
        </w:rPr>
        <w:t xml:space="preserve">In the UNT ceramics department, we believe in the educational importance for intermediate and advanced students to learn how to formulate and mix their own clay and </w:t>
      </w:r>
      <w:proofErr w:type="gramStart"/>
      <w:r w:rsidRPr="0083497F">
        <w:rPr>
          <w:rFonts w:cstheme="minorHAnsi"/>
        </w:rPr>
        <w:t>glazes</w:t>
      </w:r>
      <w:proofErr w:type="gramEnd"/>
      <w:r w:rsidRPr="0083497F">
        <w:rPr>
          <w:rFonts w:cstheme="minorHAnsi"/>
        </w:rPr>
        <w:t xml:space="preserve"> so we provide our students with raw materials.  For beginning students, the ceramics program mixes both the clay and glaze to aid in the technical making of their projects.  If we did not do supply students with these raw materials, they would be required purchase their own manufactured clay for about $35 per 50 </w:t>
      </w:r>
      <w:proofErr w:type="spellStart"/>
      <w:r w:rsidRPr="0083497F">
        <w:rPr>
          <w:rFonts w:cstheme="minorHAnsi"/>
        </w:rPr>
        <w:t>lbs</w:t>
      </w:r>
      <w:proofErr w:type="spellEnd"/>
      <w:r w:rsidRPr="0083497F">
        <w:rPr>
          <w:rFonts w:cstheme="minorHAnsi"/>
        </w:rPr>
        <w:t xml:space="preserve"> at a supplier in Dallas.  To save students time and money, we require students taking a ceramics class to pay a $50 materials charge within the first two weeks of class.  </w:t>
      </w:r>
    </w:p>
    <w:p w14:paraId="0D31D749" w14:textId="77777777" w:rsidR="006878EF" w:rsidRPr="0083497F" w:rsidRDefault="006878EF" w:rsidP="006878EF">
      <w:pPr>
        <w:rPr>
          <w:rFonts w:cstheme="minorHAnsi"/>
        </w:rPr>
      </w:pPr>
    </w:p>
    <w:p w14:paraId="4C1CC643" w14:textId="556FAA57" w:rsidR="006878EF" w:rsidRPr="0083497F" w:rsidRDefault="006878EF" w:rsidP="006878EF">
      <w:pPr>
        <w:rPr>
          <w:rFonts w:cstheme="minorHAnsi"/>
        </w:rPr>
      </w:pPr>
      <w:r w:rsidRPr="0083497F">
        <w:rPr>
          <w:rFonts w:cstheme="minorHAnsi"/>
        </w:rPr>
        <w:t xml:space="preserve">To pay this this materials charge, please take the provided sheet from your instructor to the </w:t>
      </w:r>
      <w:r w:rsidRPr="0083497F">
        <w:rPr>
          <w:rFonts w:cstheme="minorHAnsi"/>
          <w:b/>
          <w:i/>
        </w:rPr>
        <w:t>Cashiers Services</w:t>
      </w:r>
      <w:r w:rsidRPr="0083497F">
        <w:rPr>
          <w:rFonts w:cstheme="minorHAnsi"/>
          <w:b/>
        </w:rPr>
        <w:t xml:space="preserve"> in the Eagle Student Services Building </w:t>
      </w:r>
      <w:r w:rsidRPr="0083497F">
        <w:rPr>
          <w:rFonts w:cstheme="minorHAnsi"/>
        </w:rPr>
        <w:t xml:space="preserve">(the Southwest part of the Union building).  After paying, please </w:t>
      </w:r>
      <w:r w:rsidR="00AB354B">
        <w:rPr>
          <w:rFonts w:cstheme="minorHAnsi"/>
        </w:rPr>
        <w:t xml:space="preserve">take a photo of the </w:t>
      </w:r>
      <w:proofErr w:type="spellStart"/>
      <w:r w:rsidR="00AB354B">
        <w:rPr>
          <w:rFonts w:cstheme="minorHAnsi"/>
        </w:rPr>
        <w:t>recipt</w:t>
      </w:r>
      <w:proofErr w:type="spellEnd"/>
      <w:r w:rsidR="00AB354B">
        <w:rPr>
          <w:rFonts w:cstheme="minorHAnsi"/>
        </w:rPr>
        <w:t xml:space="preserve"> and submit the photo on our canvas portal.</w:t>
      </w:r>
    </w:p>
    <w:p w14:paraId="06EEE1C5" w14:textId="77777777" w:rsidR="006878EF" w:rsidRPr="0083497F" w:rsidRDefault="006878EF" w:rsidP="006878EF">
      <w:pPr>
        <w:rPr>
          <w:rFonts w:cstheme="minorHAnsi"/>
        </w:rPr>
      </w:pPr>
    </w:p>
    <w:p w14:paraId="1557E57C" w14:textId="77777777" w:rsidR="006878EF" w:rsidRPr="0083497F" w:rsidRDefault="006878EF" w:rsidP="006878EF">
      <w:pPr>
        <w:widowControl w:val="0"/>
        <w:autoSpaceDE w:val="0"/>
        <w:autoSpaceDN w:val="0"/>
        <w:adjustRightInd w:val="0"/>
        <w:spacing w:after="240"/>
        <w:rPr>
          <w:rFonts w:cstheme="minorHAnsi"/>
        </w:rPr>
      </w:pPr>
      <w:r w:rsidRPr="0083497F">
        <w:rPr>
          <w:rFonts w:cstheme="minorHAnsi"/>
        </w:rPr>
        <w:t>Please see Brooks Oliver with questions or concerns</w:t>
      </w:r>
    </w:p>
    <w:p w14:paraId="680B923F" w14:textId="77777777" w:rsidR="006878EF" w:rsidRPr="0083497F" w:rsidRDefault="006878EF" w:rsidP="006878EF">
      <w:pPr>
        <w:rPr>
          <w:rFonts w:cstheme="minorHAnsi"/>
          <w:b/>
          <w:sz w:val="36"/>
          <w:szCs w:val="36"/>
        </w:rPr>
      </w:pPr>
      <w:r w:rsidRPr="0083497F">
        <w:rPr>
          <w:rFonts w:cstheme="minorHAnsi"/>
          <w:b/>
          <w:sz w:val="36"/>
          <w:szCs w:val="36"/>
        </w:rPr>
        <w:t>COURSE MATERIALS</w:t>
      </w:r>
    </w:p>
    <w:p w14:paraId="1EF670AD" w14:textId="77777777" w:rsidR="006878EF" w:rsidRPr="0083497F" w:rsidRDefault="006878EF" w:rsidP="006878EF">
      <w:pPr>
        <w:rPr>
          <w:rFonts w:cstheme="minorHAnsi"/>
        </w:rPr>
      </w:pPr>
      <w:r w:rsidRPr="0083497F">
        <w:rPr>
          <w:rFonts w:cstheme="minorHAnsi"/>
        </w:rPr>
        <w:t>Please bring all required tools to class daily.</w:t>
      </w:r>
    </w:p>
    <w:p w14:paraId="6F4D6500" w14:textId="77777777" w:rsidR="006878EF" w:rsidRPr="007B22A4" w:rsidRDefault="006878EF" w:rsidP="006878EF">
      <w:pPr>
        <w:rPr>
          <w:rFonts w:cstheme="minorHAnsi"/>
          <w:i/>
          <w:sz w:val="28"/>
        </w:rPr>
      </w:pPr>
      <w:r w:rsidRPr="0083497F">
        <w:rPr>
          <w:rFonts w:cstheme="minorHAnsi"/>
        </w:rPr>
        <w:lastRenderedPageBreak/>
        <w:t>You should collect all the tools</w:t>
      </w:r>
      <w:r w:rsidRPr="007B22A4">
        <w:rPr>
          <w:rFonts w:cstheme="minorHAnsi"/>
        </w:rPr>
        <w:t xml:space="preserve"> necessary for you to make your work.  At the very minimum you need:</w:t>
      </w:r>
    </w:p>
    <w:p w14:paraId="0728AE22" w14:textId="77777777" w:rsidR="006878EF" w:rsidRPr="007B22A4" w:rsidRDefault="006878EF" w:rsidP="006878EF">
      <w:pPr>
        <w:pStyle w:val="ListParagraph"/>
        <w:numPr>
          <w:ilvl w:val="0"/>
          <w:numId w:val="2"/>
        </w:numPr>
        <w:ind w:left="900"/>
        <w:rPr>
          <w:rFonts w:cstheme="minorHAnsi"/>
        </w:rPr>
      </w:pPr>
      <w:r w:rsidRPr="007B22A4">
        <w:rPr>
          <w:rFonts w:cstheme="minorHAnsi"/>
        </w:rPr>
        <w:t>Basic tool assortment for ceramics kit</w:t>
      </w:r>
      <w:r>
        <w:rPr>
          <w:rFonts w:cstheme="minorHAnsi"/>
        </w:rPr>
        <w:t xml:space="preserve"> (</w:t>
      </w:r>
      <w:proofErr w:type="gramStart"/>
      <w:r>
        <w:rPr>
          <w:rFonts w:cstheme="minorHAnsi"/>
        </w:rPr>
        <w:t>including:</w:t>
      </w:r>
      <w:proofErr w:type="gramEnd"/>
      <w:r>
        <w:rPr>
          <w:rFonts w:cstheme="minorHAnsi"/>
        </w:rPr>
        <w:t xml:space="preserve"> Wood tool, metal rib, serrated rib, wooden rib, wire tool, big and small trimming tool, needle tool, sponge)</w:t>
      </w:r>
      <w:r w:rsidRPr="00A63A9E">
        <w:rPr>
          <w:rFonts w:cstheme="minorHAnsi"/>
          <w:noProof/>
        </w:rPr>
        <w:t xml:space="preserve"> </w:t>
      </w:r>
      <w:r>
        <w:rPr>
          <w:rFonts w:cstheme="minorHAnsi"/>
          <w:noProof/>
        </w:rPr>
        <w:drawing>
          <wp:inline distT="0" distB="0" distL="0" distR="0" wp14:anchorId="4F5AFB37" wp14:editId="54BE0A2B">
            <wp:extent cx="4356100" cy="3873500"/>
            <wp:effectExtent l="0" t="0" r="0" b="0"/>
            <wp:docPr id="1" name="Picture 1" descr="A collection of tools for po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ection of tools for potter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356100" cy="3873500"/>
                    </a:xfrm>
                    <a:prstGeom prst="rect">
                      <a:avLst/>
                    </a:prstGeom>
                  </pic:spPr>
                </pic:pic>
              </a:graphicData>
            </a:graphic>
          </wp:inline>
        </w:drawing>
      </w:r>
    </w:p>
    <w:p w14:paraId="3EAD0EDD" w14:textId="77777777" w:rsidR="006878EF" w:rsidRDefault="006878EF" w:rsidP="006878EF">
      <w:pPr>
        <w:pStyle w:val="ListParagraph"/>
        <w:numPr>
          <w:ilvl w:val="0"/>
          <w:numId w:val="2"/>
        </w:numPr>
        <w:ind w:left="900"/>
        <w:rPr>
          <w:rFonts w:cstheme="minorHAnsi"/>
        </w:rPr>
      </w:pPr>
      <w:r w:rsidRPr="007B22A4">
        <w:rPr>
          <w:rFonts w:cstheme="minorHAnsi"/>
        </w:rPr>
        <w:t>Plastic fo</w:t>
      </w:r>
      <w:r>
        <w:rPr>
          <w:rFonts w:cstheme="minorHAnsi"/>
        </w:rPr>
        <w:t xml:space="preserve">r </w:t>
      </w:r>
      <w:r w:rsidRPr="007B22A4">
        <w:rPr>
          <w:rFonts w:cstheme="minorHAnsi"/>
        </w:rPr>
        <w:t xml:space="preserve">covering works in progress – NOT </w:t>
      </w:r>
      <w:r>
        <w:rPr>
          <w:rFonts w:cstheme="minorHAnsi"/>
        </w:rPr>
        <w:t>W</w:t>
      </w:r>
      <w:r w:rsidRPr="007B22A4">
        <w:rPr>
          <w:rFonts w:cstheme="minorHAnsi"/>
        </w:rPr>
        <w:t>almart checkout bags – buy kitchen/yard trash bags</w:t>
      </w:r>
    </w:p>
    <w:p w14:paraId="10201D30" w14:textId="77777777" w:rsidR="006878EF" w:rsidRDefault="006878EF" w:rsidP="006878EF">
      <w:pPr>
        <w:pStyle w:val="ListParagraph"/>
        <w:numPr>
          <w:ilvl w:val="0"/>
          <w:numId w:val="2"/>
        </w:numPr>
        <w:ind w:left="900"/>
        <w:rPr>
          <w:rFonts w:cstheme="minorHAnsi"/>
        </w:rPr>
      </w:pPr>
      <w:r>
        <w:rPr>
          <w:rFonts w:cstheme="minorHAnsi"/>
        </w:rPr>
        <w:t>Small bucket</w:t>
      </w:r>
    </w:p>
    <w:p w14:paraId="3B0C794E" w14:textId="77777777" w:rsidR="006878EF" w:rsidRPr="007B22A4" w:rsidRDefault="006878EF" w:rsidP="006878EF">
      <w:pPr>
        <w:pStyle w:val="ListParagraph"/>
        <w:numPr>
          <w:ilvl w:val="0"/>
          <w:numId w:val="2"/>
        </w:numPr>
        <w:ind w:left="900"/>
        <w:rPr>
          <w:rFonts w:cstheme="minorHAnsi"/>
        </w:rPr>
      </w:pPr>
      <w:r>
        <w:rPr>
          <w:rFonts w:cstheme="minorHAnsi"/>
        </w:rPr>
        <w:t>towel</w:t>
      </w:r>
    </w:p>
    <w:p w14:paraId="68966805" w14:textId="77777777" w:rsidR="006878EF" w:rsidRPr="007B22A4" w:rsidRDefault="006878EF" w:rsidP="006878EF">
      <w:pPr>
        <w:pStyle w:val="ListParagraph"/>
        <w:numPr>
          <w:ilvl w:val="0"/>
          <w:numId w:val="2"/>
        </w:numPr>
        <w:ind w:left="900"/>
        <w:rPr>
          <w:rFonts w:cstheme="minorHAnsi"/>
        </w:rPr>
      </w:pPr>
      <w:r w:rsidRPr="007B22A4">
        <w:rPr>
          <w:rFonts w:cstheme="minorHAnsi"/>
        </w:rPr>
        <w:t>Bats &amp; bat pins (optional)</w:t>
      </w:r>
    </w:p>
    <w:p w14:paraId="6D217AFB" w14:textId="63C071F5" w:rsidR="006878EF" w:rsidRPr="007B22A4" w:rsidRDefault="006878EF" w:rsidP="006878EF">
      <w:pPr>
        <w:pStyle w:val="ListParagraph"/>
        <w:numPr>
          <w:ilvl w:val="0"/>
          <w:numId w:val="2"/>
        </w:numPr>
        <w:ind w:left="900"/>
        <w:rPr>
          <w:rFonts w:cstheme="minorHAnsi"/>
        </w:rPr>
      </w:pPr>
      <w:r w:rsidRPr="007B22A4">
        <w:rPr>
          <w:rFonts w:cstheme="minorHAnsi"/>
        </w:rPr>
        <w:t>Locker</w:t>
      </w:r>
      <w:r w:rsidR="00AB354B">
        <w:rPr>
          <w:rFonts w:cstheme="minorHAnsi"/>
        </w:rPr>
        <w:t xml:space="preserve"> lock</w:t>
      </w:r>
    </w:p>
    <w:p w14:paraId="3877CFFE" w14:textId="77777777" w:rsidR="006878EF" w:rsidRPr="007B22A4" w:rsidRDefault="006878EF" w:rsidP="006878EF">
      <w:pPr>
        <w:pStyle w:val="ListParagraph"/>
        <w:numPr>
          <w:ilvl w:val="0"/>
          <w:numId w:val="2"/>
        </w:numPr>
        <w:ind w:left="900"/>
        <w:rPr>
          <w:rFonts w:cstheme="minorHAnsi"/>
        </w:rPr>
      </w:pPr>
      <w:r w:rsidRPr="007B22A4">
        <w:rPr>
          <w:rFonts w:cstheme="minorHAnsi"/>
        </w:rPr>
        <w:t>Small Tupperware container for personal slip</w:t>
      </w:r>
    </w:p>
    <w:p w14:paraId="677310D2" w14:textId="77777777" w:rsidR="006878EF" w:rsidRPr="007B22A4" w:rsidRDefault="006878EF" w:rsidP="006878EF">
      <w:pPr>
        <w:pStyle w:val="ListParagraph"/>
        <w:numPr>
          <w:ilvl w:val="0"/>
          <w:numId w:val="2"/>
        </w:numPr>
        <w:ind w:left="900"/>
        <w:rPr>
          <w:rFonts w:cstheme="minorHAnsi"/>
        </w:rPr>
      </w:pPr>
      <w:r w:rsidRPr="007B22A4">
        <w:rPr>
          <w:rFonts w:cstheme="minorHAnsi"/>
        </w:rPr>
        <w:t>Spray bottle (optional as the studio provides communal ones)</w:t>
      </w:r>
    </w:p>
    <w:p w14:paraId="303BFB93" w14:textId="77777777" w:rsidR="006878EF" w:rsidRPr="007B22A4" w:rsidRDefault="006878EF" w:rsidP="006878EF">
      <w:pPr>
        <w:pStyle w:val="ListParagraph"/>
        <w:numPr>
          <w:ilvl w:val="0"/>
          <w:numId w:val="2"/>
        </w:numPr>
        <w:ind w:left="900"/>
        <w:rPr>
          <w:rFonts w:cstheme="minorHAnsi"/>
        </w:rPr>
      </w:pPr>
      <w:r w:rsidRPr="007B22A4">
        <w:rPr>
          <w:rFonts w:cstheme="minorHAnsi"/>
        </w:rPr>
        <w:t>Sketchbook – I suggest you start using one if you don’t already.</w:t>
      </w:r>
    </w:p>
    <w:p w14:paraId="082F13EB" w14:textId="7F1A85A6" w:rsidR="006878EF" w:rsidRPr="007B22A4" w:rsidRDefault="006878EF" w:rsidP="006878EF">
      <w:pPr>
        <w:pStyle w:val="ListParagraph"/>
        <w:numPr>
          <w:ilvl w:val="0"/>
          <w:numId w:val="2"/>
        </w:numPr>
        <w:ind w:left="900"/>
        <w:rPr>
          <w:rFonts w:cstheme="minorHAnsi"/>
        </w:rPr>
      </w:pPr>
      <w:r w:rsidRPr="007B22A4">
        <w:rPr>
          <w:rFonts w:cstheme="minorHAnsi"/>
        </w:rPr>
        <w:t>Computer with internet access</w:t>
      </w:r>
      <w:r w:rsidR="00E20C0E">
        <w:rPr>
          <w:rFonts w:cstheme="minorHAnsi"/>
        </w:rPr>
        <w:t xml:space="preserve"> and some sort of presentation program (AKA: </w:t>
      </w:r>
      <w:proofErr w:type="spellStart"/>
      <w:r w:rsidR="00E20C0E">
        <w:rPr>
          <w:rFonts w:cstheme="minorHAnsi"/>
        </w:rPr>
        <w:t>powerpoint</w:t>
      </w:r>
      <w:proofErr w:type="spellEnd"/>
      <w:r w:rsidR="00E20C0E">
        <w:rPr>
          <w:rFonts w:cstheme="minorHAnsi"/>
        </w:rPr>
        <w:t>)</w:t>
      </w:r>
    </w:p>
    <w:p w14:paraId="71825831" w14:textId="77777777" w:rsidR="006878EF" w:rsidRPr="007B22A4" w:rsidRDefault="006878EF" w:rsidP="006878EF">
      <w:pPr>
        <w:pStyle w:val="ListParagraph"/>
        <w:numPr>
          <w:ilvl w:val="0"/>
          <w:numId w:val="2"/>
        </w:numPr>
        <w:ind w:left="900"/>
        <w:rPr>
          <w:rFonts w:cstheme="minorHAnsi"/>
        </w:rPr>
      </w:pPr>
      <w:r w:rsidRPr="007B22A4">
        <w:rPr>
          <w:rFonts w:cstheme="minorHAnsi"/>
        </w:rPr>
        <w:t>Digital camera (cell phone cameras work just fine)</w:t>
      </w:r>
    </w:p>
    <w:p w14:paraId="249534B1" w14:textId="77777777" w:rsidR="006878EF" w:rsidRPr="007B22A4" w:rsidRDefault="006878EF" w:rsidP="006878EF">
      <w:pPr>
        <w:pStyle w:val="ListParagraph"/>
        <w:ind w:left="900"/>
        <w:jc w:val="center"/>
        <w:rPr>
          <w:rFonts w:cstheme="minorHAnsi"/>
          <w:b/>
          <w:i/>
        </w:rPr>
      </w:pPr>
      <w:r w:rsidRPr="007B22A4">
        <w:rPr>
          <w:rFonts w:cstheme="minorHAnsi"/>
          <w:b/>
          <w:i/>
        </w:rPr>
        <w:t>Put your name on ALL your tools with a Sharpie!!</w:t>
      </w:r>
    </w:p>
    <w:p w14:paraId="0B132FC3" w14:textId="77777777" w:rsidR="006878EF" w:rsidRPr="007B22A4" w:rsidRDefault="006878EF" w:rsidP="006878EF">
      <w:pPr>
        <w:pStyle w:val="ListParagraph"/>
        <w:ind w:left="900"/>
        <w:jc w:val="center"/>
        <w:rPr>
          <w:rFonts w:cstheme="minorHAnsi"/>
          <w:b/>
          <w:i/>
        </w:rPr>
      </w:pPr>
    </w:p>
    <w:p w14:paraId="7A1C0DEC" w14:textId="77777777" w:rsidR="006878EF" w:rsidRPr="003621FB" w:rsidRDefault="006878EF" w:rsidP="006878EF">
      <w:pPr>
        <w:rPr>
          <w:rFonts w:cstheme="minorHAnsi"/>
          <w:b/>
          <w:sz w:val="36"/>
          <w:szCs w:val="36"/>
        </w:rPr>
      </w:pPr>
      <w:r w:rsidRPr="003621FB">
        <w:rPr>
          <w:rFonts w:cstheme="minorHAnsi"/>
          <w:b/>
          <w:sz w:val="36"/>
          <w:szCs w:val="36"/>
        </w:rPr>
        <w:t xml:space="preserve">ATTENDANCE POLICY </w:t>
      </w:r>
    </w:p>
    <w:p w14:paraId="214F1EE2" w14:textId="77777777" w:rsidR="006878EF" w:rsidRPr="007B22A4" w:rsidRDefault="006878EF" w:rsidP="006878EF">
      <w:pPr>
        <w:pStyle w:val="ListParagraph"/>
        <w:numPr>
          <w:ilvl w:val="0"/>
          <w:numId w:val="3"/>
        </w:numPr>
        <w:spacing w:after="200"/>
        <w:rPr>
          <w:rFonts w:cstheme="minorHAnsi"/>
        </w:rPr>
      </w:pPr>
      <w:r w:rsidRPr="007B22A4">
        <w:rPr>
          <w:rFonts w:cstheme="minorHAnsi"/>
        </w:rPr>
        <w:t>Regular and punctual attendance is mandatory.</w:t>
      </w:r>
    </w:p>
    <w:p w14:paraId="73607939" w14:textId="235ECD3A" w:rsidR="006878EF" w:rsidRPr="007B22A4" w:rsidRDefault="006878EF" w:rsidP="006878EF">
      <w:pPr>
        <w:pStyle w:val="ListParagraph"/>
        <w:numPr>
          <w:ilvl w:val="0"/>
          <w:numId w:val="3"/>
        </w:numPr>
        <w:spacing w:after="200"/>
        <w:rPr>
          <w:rFonts w:cstheme="minorHAnsi"/>
        </w:rPr>
      </w:pPr>
      <w:r w:rsidRPr="007B22A4">
        <w:rPr>
          <w:rFonts w:cstheme="minorHAnsi"/>
        </w:rPr>
        <w:t xml:space="preserve">Three absences will be tolerated. </w:t>
      </w:r>
    </w:p>
    <w:p w14:paraId="57177797" w14:textId="77777777" w:rsidR="006878EF" w:rsidRPr="007B22A4" w:rsidRDefault="006878EF" w:rsidP="006878EF">
      <w:pPr>
        <w:pStyle w:val="ListParagraph"/>
        <w:numPr>
          <w:ilvl w:val="0"/>
          <w:numId w:val="3"/>
        </w:numPr>
        <w:spacing w:after="200"/>
        <w:rPr>
          <w:rFonts w:cstheme="minorHAnsi"/>
        </w:rPr>
      </w:pPr>
      <w:r w:rsidRPr="007B22A4">
        <w:rPr>
          <w:rFonts w:cstheme="minorHAnsi"/>
        </w:rPr>
        <w:lastRenderedPageBreak/>
        <w:t xml:space="preserve">More than three absences will require a note from a doctor or a note from the art office excusing the absence for a reason covered under UNT policy 06.039 (Student Attendance and Authorized Absences) </w:t>
      </w:r>
      <w:proofErr w:type="gramStart"/>
      <w:r w:rsidRPr="007B22A4">
        <w:rPr>
          <w:rFonts w:cstheme="minorHAnsi"/>
        </w:rPr>
        <w:t>in order to</w:t>
      </w:r>
      <w:proofErr w:type="gramEnd"/>
      <w:r w:rsidRPr="007B22A4">
        <w:rPr>
          <w:rFonts w:cstheme="minorHAnsi"/>
        </w:rPr>
        <w:t xml:space="preserve"> be counted as excused.</w:t>
      </w:r>
    </w:p>
    <w:p w14:paraId="3A53CDAC" w14:textId="77777777" w:rsidR="006878EF" w:rsidRPr="007B22A4" w:rsidRDefault="006878EF" w:rsidP="006878EF">
      <w:pPr>
        <w:pStyle w:val="ListParagraph"/>
        <w:numPr>
          <w:ilvl w:val="0"/>
          <w:numId w:val="3"/>
        </w:numPr>
        <w:spacing w:after="200"/>
        <w:rPr>
          <w:rFonts w:cstheme="minorHAnsi"/>
        </w:rPr>
      </w:pPr>
      <w:r w:rsidRPr="007B22A4">
        <w:rPr>
          <w:rFonts w:cstheme="minorHAnsi"/>
        </w:rPr>
        <w:t>More than three absences will lower your final grade by one letter grade per additional absence (4 or more)</w:t>
      </w:r>
    </w:p>
    <w:p w14:paraId="3C0615F4" w14:textId="77777777" w:rsidR="006878EF" w:rsidRPr="007B22A4" w:rsidRDefault="006878EF" w:rsidP="006878EF">
      <w:pPr>
        <w:pStyle w:val="ListParagraph"/>
        <w:numPr>
          <w:ilvl w:val="0"/>
          <w:numId w:val="3"/>
        </w:numPr>
        <w:spacing w:after="200"/>
        <w:rPr>
          <w:rFonts w:cstheme="minorHAnsi"/>
        </w:rPr>
      </w:pPr>
      <w:r w:rsidRPr="007B22A4">
        <w:rPr>
          <w:rFonts w:cstheme="minorHAnsi"/>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5084FCA5" w14:textId="77777777" w:rsidR="006878EF" w:rsidRPr="007B22A4" w:rsidRDefault="006878EF" w:rsidP="006878EF">
      <w:pPr>
        <w:pStyle w:val="ListParagraph"/>
        <w:numPr>
          <w:ilvl w:val="0"/>
          <w:numId w:val="3"/>
        </w:numPr>
        <w:spacing w:after="200"/>
        <w:rPr>
          <w:rFonts w:cstheme="minorHAnsi"/>
        </w:rPr>
      </w:pPr>
      <w:r w:rsidRPr="007B22A4">
        <w:rPr>
          <w:rFonts w:cstheme="minorHAnsi"/>
        </w:rPr>
        <w:t xml:space="preserve">A tardy </w:t>
      </w:r>
      <w:proofErr w:type="gramStart"/>
      <w:r w:rsidRPr="007B22A4">
        <w:rPr>
          <w:rFonts w:cstheme="minorHAnsi"/>
        </w:rPr>
        <w:t>is considered to be</w:t>
      </w:r>
      <w:proofErr w:type="gramEnd"/>
      <w:r w:rsidRPr="007B22A4">
        <w:rPr>
          <w:rFonts w:cstheme="minorHAnsi"/>
        </w:rPr>
        <w:t xml:space="preserve"> arrival 5 minutes after the beginning of class.</w:t>
      </w:r>
    </w:p>
    <w:p w14:paraId="18DD18F7" w14:textId="77777777" w:rsidR="006878EF" w:rsidRPr="007B22A4" w:rsidRDefault="006878EF" w:rsidP="006878EF">
      <w:pPr>
        <w:pStyle w:val="ListParagraph"/>
        <w:numPr>
          <w:ilvl w:val="0"/>
          <w:numId w:val="3"/>
        </w:numPr>
        <w:spacing w:after="200"/>
        <w:rPr>
          <w:rFonts w:cstheme="minorHAnsi"/>
        </w:rPr>
      </w:pPr>
      <w:r w:rsidRPr="007B22A4">
        <w:rPr>
          <w:rFonts w:cstheme="minorHAnsi"/>
        </w:rPr>
        <w:t>Assignments that are turned in late will receive one letter grade lower per day for each day they are late.</w:t>
      </w:r>
    </w:p>
    <w:p w14:paraId="75137918" w14:textId="77777777" w:rsidR="006878EF" w:rsidRPr="007B22A4" w:rsidRDefault="006878EF" w:rsidP="006878EF">
      <w:pPr>
        <w:pStyle w:val="ListParagraph"/>
        <w:numPr>
          <w:ilvl w:val="0"/>
          <w:numId w:val="3"/>
        </w:numPr>
        <w:spacing w:after="200"/>
        <w:rPr>
          <w:rFonts w:cstheme="minorHAnsi"/>
        </w:rPr>
      </w:pPr>
      <w:r w:rsidRPr="007B22A4">
        <w:rPr>
          <w:rFonts w:cstheme="minorHAnsi"/>
        </w:rPr>
        <w:t>Examinations, quizzes, and in-class assignments missed may only be made up with an official doctor’s excuse or note from the art office excusing the absence for a reason covered under UNT policy 06.039 (Student Attendance and Authorized Absences).</w:t>
      </w:r>
    </w:p>
    <w:p w14:paraId="071984DC" w14:textId="77777777" w:rsidR="006878EF" w:rsidRDefault="006878EF" w:rsidP="006878EF">
      <w:pPr>
        <w:pStyle w:val="ListParagraph"/>
        <w:numPr>
          <w:ilvl w:val="0"/>
          <w:numId w:val="3"/>
        </w:numPr>
        <w:spacing w:after="200"/>
        <w:rPr>
          <w:rFonts w:cstheme="minorHAnsi"/>
        </w:rPr>
      </w:pPr>
      <w:r w:rsidRPr="007B22A4">
        <w:rPr>
          <w:rFonts w:cstheme="minorHAnsi"/>
        </w:rPr>
        <w:t>Critiques missed may not be made up and grades will reflect the student’s failure to participate in the critique discussions.</w:t>
      </w:r>
    </w:p>
    <w:p w14:paraId="1E86FB76" w14:textId="33452422" w:rsidR="00C32876" w:rsidRPr="007B22A4" w:rsidRDefault="00C32876" w:rsidP="006878EF">
      <w:pPr>
        <w:pStyle w:val="ListParagraph"/>
        <w:numPr>
          <w:ilvl w:val="0"/>
          <w:numId w:val="3"/>
        </w:numPr>
        <w:spacing w:after="200"/>
        <w:rPr>
          <w:rFonts w:cstheme="minorHAnsi"/>
        </w:rPr>
      </w:pPr>
      <w:r>
        <w:rPr>
          <w:rFonts w:cstheme="minorHAnsi"/>
        </w:rPr>
        <w:t>More than 6 absences (excused or unexcused)</w:t>
      </w:r>
      <w:r w:rsidR="006A79DB">
        <w:rPr>
          <w:rFonts w:cstheme="minorHAnsi"/>
        </w:rPr>
        <w:t xml:space="preserve"> may result in the failure of this class.</w:t>
      </w:r>
    </w:p>
    <w:p w14:paraId="790A980D" w14:textId="77777777" w:rsidR="006878EF" w:rsidRPr="007B22A4" w:rsidRDefault="006878EF" w:rsidP="006878EF">
      <w:pPr>
        <w:rPr>
          <w:rFonts w:cstheme="minorHAnsi"/>
        </w:rPr>
      </w:pPr>
    </w:p>
    <w:p w14:paraId="26782A67" w14:textId="77777777" w:rsidR="006878EF" w:rsidRPr="007B22A4" w:rsidRDefault="006878EF" w:rsidP="006878EF">
      <w:pPr>
        <w:widowControl w:val="0"/>
        <w:autoSpaceDE w:val="0"/>
        <w:autoSpaceDN w:val="0"/>
        <w:adjustRightInd w:val="0"/>
        <w:spacing w:after="240"/>
        <w:contextualSpacing/>
        <w:rPr>
          <w:rFonts w:cstheme="minorHAnsi"/>
          <w:b/>
          <w:bCs/>
          <w:color w:val="000000"/>
          <w:sz w:val="36"/>
          <w:szCs w:val="36"/>
        </w:rPr>
      </w:pPr>
      <w:r w:rsidRPr="007516F5">
        <w:rPr>
          <w:rFonts w:cstheme="minorHAnsi"/>
          <w:b/>
          <w:bCs/>
          <w:color w:val="000000"/>
          <w:sz w:val="36"/>
          <w:szCs w:val="36"/>
        </w:rPr>
        <w:t>Documentation</w:t>
      </w:r>
    </w:p>
    <w:p w14:paraId="6AFF78AC" w14:textId="6B113A75" w:rsidR="006878EF" w:rsidRPr="007B22A4" w:rsidRDefault="006878EF" w:rsidP="006878EF">
      <w:pPr>
        <w:widowControl w:val="0"/>
        <w:autoSpaceDE w:val="0"/>
        <w:autoSpaceDN w:val="0"/>
        <w:adjustRightInd w:val="0"/>
        <w:spacing w:after="240"/>
        <w:rPr>
          <w:rStyle w:val="Hyperlink"/>
          <w:rFonts w:cstheme="minorHAnsi"/>
        </w:rPr>
      </w:pPr>
      <w:r w:rsidRPr="007B22A4">
        <w:rPr>
          <w:rFonts w:cstheme="minorHAnsi"/>
          <w:color w:val="000000"/>
        </w:rPr>
        <w:t xml:space="preserve">A digital catalog of your projects </w:t>
      </w:r>
      <w:proofErr w:type="gramStart"/>
      <w:r w:rsidRPr="007B22A4">
        <w:rPr>
          <w:rFonts w:cstheme="minorHAnsi"/>
          <w:color w:val="000000"/>
        </w:rPr>
        <w:t>are</w:t>
      </w:r>
      <w:proofErr w:type="gramEnd"/>
      <w:r w:rsidRPr="007B22A4">
        <w:rPr>
          <w:rFonts w:cstheme="minorHAnsi"/>
          <w:color w:val="000000"/>
        </w:rPr>
        <w:t xml:space="preserve"> expected at semester's end. This will require you to photograph </w:t>
      </w:r>
      <w:proofErr w:type="gramStart"/>
      <w:r w:rsidRPr="007B22A4">
        <w:rPr>
          <w:rFonts w:cstheme="minorHAnsi"/>
          <w:color w:val="000000"/>
        </w:rPr>
        <w:t>all of</w:t>
      </w:r>
      <w:proofErr w:type="gramEnd"/>
      <w:r w:rsidRPr="007B22A4">
        <w:rPr>
          <w:rFonts w:cstheme="minorHAnsi"/>
          <w:color w:val="000000"/>
        </w:rPr>
        <w:t xml:space="preserve"> your assignments completed in class and </w:t>
      </w:r>
      <w:r>
        <w:rPr>
          <w:rFonts w:cstheme="minorHAnsi"/>
          <w:color w:val="000000"/>
        </w:rPr>
        <w:t>submit on canvas</w:t>
      </w:r>
      <w:r w:rsidR="00AB354B">
        <w:rPr>
          <w:rFonts w:cstheme="minorHAnsi"/>
          <w:color w:val="000000"/>
        </w:rPr>
        <w:t>.</w:t>
      </w:r>
    </w:p>
    <w:p w14:paraId="65C554B8" w14:textId="77777777" w:rsidR="006878EF" w:rsidRDefault="006878EF" w:rsidP="006878EF">
      <w:pPr>
        <w:widowControl w:val="0"/>
        <w:autoSpaceDE w:val="0"/>
        <w:autoSpaceDN w:val="0"/>
        <w:adjustRightInd w:val="0"/>
        <w:spacing w:after="240"/>
        <w:contextualSpacing/>
        <w:rPr>
          <w:rFonts w:cstheme="minorHAnsi"/>
          <w:b/>
          <w:bCs/>
          <w:color w:val="000000"/>
          <w:sz w:val="36"/>
          <w:szCs w:val="36"/>
        </w:rPr>
      </w:pPr>
      <w:r w:rsidRPr="007B22A4">
        <w:rPr>
          <w:rFonts w:cstheme="minorHAnsi"/>
          <w:b/>
          <w:bCs/>
          <w:color w:val="000000"/>
          <w:sz w:val="36"/>
          <w:szCs w:val="36"/>
        </w:rPr>
        <w:t xml:space="preserve">Ceramics studio </w:t>
      </w:r>
      <w:r>
        <w:rPr>
          <w:rFonts w:cstheme="minorHAnsi"/>
          <w:b/>
          <w:bCs/>
          <w:color w:val="000000"/>
          <w:sz w:val="36"/>
          <w:szCs w:val="36"/>
        </w:rPr>
        <w:t xml:space="preserve">protocol and </w:t>
      </w:r>
      <w:r w:rsidRPr="007B22A4">
        <w:rPr>
          <w:rFonts w:cstheme="minorHAnsi"/>
          <w:b/>
          <w:bCs/>
          <w:color w:val="000000"/>
          <w:sz w:val="36"/>
          <w:szCs w:val="36"/>
        </w:rPr>
        <w:t xml:space="preserve">hours </w:t>
      </w:r>
    </w:p>
    <w:p w14:paraId="5B1B8FC0" w14:textId="64CD670A" w:rsidR="002E50CA" w:rsidRDefault="002E50CA" w:rsidP="006878EF">
      <w:pPr>
        <w:widowControl w:val="0"/>
        <w:autoSpaceDE w:val="0"/>
        <w:autoSpaceDN w:val="0"/>
        <w:adjustRightInd w:val="0"/>
        <w:spacing w:after="240"/>
        <w:contextualSpacing/>
        <w:rPr>
          <w:rFonts w:cstheme="minorHAnsi"/>
          <w:color w:val="000000"/>
          <w:sz w:val="36"/>
          <w:szCs w:val="36"/>
        </w:rPr>
      </w:pPr>
      <w:hyperlink r:id="rId8" w:history="1">
        <w:r w:rsidRPr="000B2862">
          <w:rPr>
            <w:rStyle w:val="Hyperlink"/>
            <w:rFonts w:cstheme="minorHAnsi"/>
            <w:sz w:val="36"/>
            <w:szCs w:val="36"/>
          </w:rPr>
          <w:t>https://cvad.unt.edu/about/hours.html</w:t>
        </w:r>
      </w:hyperlink>
    </w:p>
    <w:p w14:paraId="220453B2" w14:textId="77777777" w:rsidR="002E50CA" w:rsidRPr="007B22A4" w:rsidRDefault="002E50CA" w:rsidP="006878EF">
      <w:pPr>
        <w:widowControl w:val="0"/>
        <w:autoSpaceDE w:val="0"/>
        <w:autoSpaceDN w:val="0"/>
        <w:adjustRightInd w:val="0"/>
        <w:spacing w:after="240"/>
        <w:contextualSpacing/>
        <w:rPr>
          <w:rFonts w:cstheme="minorHAnsi"/>
          <w:color w:val="000000"/>
          <w:sz w:val="36"/>
          <w:szCs w:val="36"/>
        </w:rPr>
      </w:pPr>
    </w:p>
    <w:p w14:paraId="357B0744" w14:textId="77777777" w:rsidR="002E50CA" w:rsidRDefault="002E50CA" w:rsidP="006878EF">
      <w:pPr>
        <w:widowControl w:val="0"/>
        <w:autoSpaceDE w:val="0"/>
        <w:autoSpaceDN w:val="0"/>
        <w:adjustRightInd w:val="0"/>
        <w:spacing w:after="240"/>
        <w:rPr>
          <w:rStyle w:val="Strong"/>
          <w:rFonts w:ascii="Source Sans Pro" w:hAnsi="Source Sans Pro"/>
          <w:color w:val="333333"/>
          <w:sz w:val="29"/>
          <w:szCs w:val="29"/>
          <w:bdr w:val="single" w:sz="2" w:space="0" w:color="E1E1E1" w:frame="1"/>
        </w:rPr>
      </w:pPr>
      <w:r>
        <w:rPr>
          <w:rStyle w:val="Strong"/>
          <w:rFonts w:ascii="Source Sans Pro" w:hAnsi="Source Sans Pro"/>
          <w:color w:val="333333"/>
          <w:sz w:val="29"/>
          <w:szCs w:val="29"/>
          <w:bdr w:val="single" w:sz="2" w:space="0" w:color="E1E1E1" w:frame="1"/>
        </w:rPr>
        <w:t>Art Annex Hours of Operation:</w:t>
      </w:r>
    </w:p>
    <w:p w14:paraId="5E5008CF" w14:textId="4A04CEB6" w:rsidR="006878EF" w:rsidRDefault="002E50CA" w:rsidP="006878EF">
      <w:pPr>
        <w:widowControl w:val="0"/>
        <w:autoSpaceDE w:val="0"/>
        <w:autoSpaceDN w:val="0"/>
        <w:adjustRightInd w:val="0"/>
        <w:spacing w:after="240"/>
        <w:rPr>
          <w:rFonts w:ascii="Source Sans Pro" w:hAnsi="Source Sans Pro"/>
          <w:color w:val="333333"/>
          <w:sz w:val="29"/>
          <w:szCs w:val="29"/>
        </w:rPr>
      </w:pPr>
      <w:r>
        <w:rPr>
          <w:rStyle w:val="Strong"/>
          <w:rFonts w:ascii="Source Sans Pro" w:hAnsi="Source Sans Pro"/>
          <w:color w:val="333333"/>
          <w:sz w:val="29"/>
          <w:szCs w:val="29"/>
          <w:bdr w:val="single" w:sz="2" w:space="0" w:color="E1E1E1" w:frame="1"/>
        </w:rPr>
        <w:t>ID-card swipe access only.</w:t>
      </w:r>
      <w:r>
        <w:rPr>
          <w:rFonts w:ascii="Source Sans Pro" w:hAnsi="Source Sans Pro"/>
          <w:color w:val="333333"/>
          <w:sz w:val="29"/>
          <w:szCs w:val="29"/>
        </w:rPr>
        <w:t> The northside door facing West Mulberry Street is for access to ceramics classrooms and faculty offices; the southside door on West Sycamore Street is for access to the CVAD graduate studios.</w:t>
      </w:r>
    </w:p>
    <w:p w14:paraId="090E7496" w14:textId="2AC84791" w:rsidR="002E50CA" w:rsidRDefault="002E50CA" w:rsidP="002E50CA">
      <w:pPr>
        <w:pStyle w:val="ListParagraph"/>
        <w:numPr>
          <w:ilvl w:val="0"/>
          <w:numId w:val="13"/>
        </w:numPr>
      </w:pPr>
      <w:r>
        <w:t>Annex Internal doors open during business hours:</w:t>
      </w:r>
    </w:p>
    <w:p w14:paraId="0A9B459C" w14:textId="77777777" w:rsidR="002E50CA" w:rsidRDefault="002E50CA" w:rsidP="002E50CA">
      <w:pPr>
        <w:pStyle w:val="ListParagraph"/>
        <w:numPr>
          <w:ilvl w:val="2"/>
          <w:numId w:val="13"/>
        </w:numPr>
      </w:pPr>
      <w:r>
        <w:t>M-Th: 7:30-5:50</w:t>
      </w:r>
    </w:p>
    <w:p w14:paraId="13F06990" w14:textId="3B73F5C9" w:rsidR="002E50CA" w:rsidRDefault="002E50CA" w:rsidP="002E50CA">
      <w:pPr>
        <w:pStyle w:val="ListParagraph"/>
        <w:numPr>
          <w:ilvl w:val="2"/>
          <w:numId w:val="13"/>
        </w:numPr>
      </w:pPr>
      <w:r>
        <w:t>F: 7:30 – 5</w:t>
      </w:r>
    </w:p>
    <w:p w14:paraId="6C7B41A3" w14:textId="7D3CB55B" w:rsidR="002E50CA" w:rsidRPr="002E50CA" w:rsidRDefault="00E14B17" w:rsidP="00E14B17">
      <w:pPr>
        <w:pStyle w:val="ListParagraph"/>
        <w:numPr>
          <w:ilvl w:val="0"/>
          <w:numId w:val="13"/>
        </w:numPr>
      </w:pPr>
      <w:r>
        <w:t>The Annex is closed on Fridays from 5pm – Saturday morning at 9am</w:t>
      </w:r>
    </w:p>
    <w:p w14:paraId="3F6ED19A" w14:textId="77777777" w:rsidR="006878EF" w:rsidRDefault="006878EF" w:rsidP="006878EF">
      <w:pPr>
        <w:widowControl w:val="0"/>
        <w:autoSpaceDE w:val="0"/>
        <w:autoSpaceDN w:val="0"/>
        <w:adjustRightInd w:val="0"/>
        <w:spacing w:after="240"/>
        <w:rPr>
          <w:rFonts w:cs="Times"/>
          <w:color w:val="000000"/>
        </w:rPr>
      </w:pPr>
      <w:r>
        <w:rPr>
          <w:rFonts w:cs="Times"/>
          <w:color w:val="000000"/>
        </w:rPr>
        <w:t xml:space="preserve">To succeed in this class, you will almost certainly need to work after building hours. </w:t>
      </w:r>
      <w:r w:rsidRPr="008C35C0">
        <w:rPr>
          <w:rFonts w:cs="Times"/>
          <w:b/>
          <w:bCs/>
          <w:color w:val="000000"/>
          <w:highlight w:val="yellow"/>
        </w:rPr>
        <w:t>You must apply to have after hours building access through the link below</w:t>
      </w:r>
      <w:r w:rsidRPr="008C35C0">
        <w:rPr>
          <w:rFonts w:cs="Times"/>
          <w:color w:val="000000"/>
          <w:highlight w:val="yellow"/>
        </w:rPr>
        <w:t>:</w:t>
      </w:r>
    </w:p>
    <w:p w14:paraId="4ABDB986" w14:textId="77777777" w:rsidR="006F58DB" w:rsidRDefault="006F58DB" w:rsidP="006878EF">
      <w:pPr>
        <w:widowControl w:val="0"/>
        <w:autoSpaceDE w:val="0"/>
        <w:autoSpaceDN w:val="0"/>
        <w:adjustRightInd w:val="0"/>
        <w:spacing w:after="240"/>
      </w:pPr>
      <w:hyperlink r:id="rId9" w:history="1">
        <w:r w:rsidRPr="000B2862">
          <w:rPr>
            <w:rStyle w:val="Hyperlink"/>
          </w:rPr>
          <w:t>https://news.cvad.unt.edu/info-pages/studentaccess.html</w:t>
        </w:r>
      </w:hyperlink>
    </w:p>
    <w:p w14:paraId="5BFF884F" w14:textId="118231D0" w:rsidR="006878EF" w:rsidRDefault="006878EF" w:rsidP="006878EF">
      <w:pPr>
        <w:widowControl w:val="0"/>
        <w:autoSpaceDE w:val="0"/>
        <w:autoSpaceDN w:val="0"/>
        <w:adjustRightInd w:val="0"/>
        <w:spacing w:after="240"/>
        <w:rPr>
          <w:rFonts w:cs="Times"/>
          <w:color w:val="000000"/>
        </w:rPr>
      </w:pPr>
      <w:r w:rsidRPr="00C93CE9">
        <w:rPr>
          <w:rFonts w:cs="Times"/>
          <w:color w:val="000000"/>
        </w:rPr>
        <w:t xml:space="preserve">It is a good idea to work with at least one other person during overnight hours. </w:t>
      </w:r>
      <w:r w:rsidRPr="00AB354B">
        <w:rPr>
          <w:rFonts w:cs="Times"/>
          <w:b/>
          <w:bCs/>
          <w:color w:val="000000"/>
        </w:rPr>
        <w:t xml:space="preserve">Many professors will let you work in the studio while they are teaching another class – but you must first ask them if it is okay.  Be considerate and respectful of classes happening while you use the studio.  </w:t>
      </w:r>
      <w:r w:rsidR="002E50CA">
        <w:rPr>
          <w:rFonts w:cs="Times"/>
          <w:b/>
          <w:bCs/>
          <w:color w:val="000000"/>
        </w:rPr>
        <w:t xml:space="preserve">Note that </w:t>
      </w:r>
      <w:r w:rsidR="00E14B17">
        <w:rPr>
          <w:rFonts w:cs="Times"/>
          <w:b/>
          <w:bCs/>
          <w:color w:val="000000"/>
        </w:rPr>
        <w:t>instructors</w:t>
      </w:r>
      <w:r w:rsidR="002E50CA">
        <w:rPr>
          <w:rFonts w:cs="Times"/>
          <w:b/>
          <w:bCs/>
          <w:color w:val="000000"/>
        </w:rPr>
        <w:t xml:space="preserve"> might not let you work during their active teaching time due to noise and that </w:t>
      </w:r>
      <w:proofErr w:type="gramStart"/>
      <w:r w:rsidR="002E50CA">
        <w:rPr>
          <w:rFonts w:cs="Times"/>
          <w:b/>
          <w:bCs/>
          <w:color w:val="000000"/>
        </w:rPr>
        <w:t>is will be</w:t>
      </w:r>
      <w:proofErr w:type="gramEnd"/>
      <w:r w:rsidR="002E50CA">
        <w:rPr>
          <w:rFonts w:cs="Times"/>
          <w:b/>
          <w:bCs/>
          <w:color w:val="000000"/>
        </w:rPr>
        <w:t xml:space="preserve"> unlikely to use the wheels during another throwing class.</w:t>
      </w:r>
    </w:p>
    <w:p w14:paraId="751D1B62" w14:textId="77777777" w:rsidR="006878EF" w:rsidRPr="00221DB9" w:rsidRDefault="006878EF" w:rsidP="006878EF">
      <w:pPr>
        <w:rPr>
          <w:rFonts w:ascii="Calibri" w:eastAsia="Times New Roman" w:hAnsi="Calibri" w:cs="Calibri"/>
          <w:b/>
          <w:bCs/>
          <w:color w:val="000000"/>
          <w:sz w:val="22"/>
          <w:szCs w:val="22"/>
          <w:highlight w:val="yellow"/>
        </w:rPr>
      </w:pPr>
      <w:r w:rsidRPr="00221DB9">
        <w:rPr>
          <w:rFonts w:cs="Times"/>
          <w:b/>
          <w:bCs/>
          <w:color w:val="000000"/>
          <w:highlight w:val="yellow"/>
        </w:rPr>
        <w:t>For the first 2 weeks of class:</w:t>
      </w:r>
    </w:p>
    <w:p w14:paraId="78B072E3" w14:textId="0EB4CE65" w:rsidR="006878EF" w:rsidRPr="001F2275" w:rsidRDefault="00AB354B" w:rsidP="006878EF">
      <w:pPr>
        <w:rPr>
          <w:rFonts w:ascii="Calibri" w:eastAsia="Times New Roman" w:hAnsi="Calibri" w:cs="Calibri"/>
          <w:color w:val="000000"/>
          <w:sz w:val="20"/>
          <w:szCs w:val="20"/>
          <w:highlight w:val="yellow"/>
        </w:rPr>
      </w:pPr>
      <w:r>
        <w:rPr>
          <w:rFonts w:eastAsia="Times New Roman"/>
          <w:color w:val="000000"/>
          <w:sz w:val="22"/>
          <w:szCs w:val="22"/>
          <w:highlight w:val="yellow"/>
        </w:rPr>
        <w:t>Today</w:t>
      </w:r>
      <w:r w:rsidR="006878EF" w:rsidRPr="001F2275">
        <w:rPr>
          <w:rFonts w:eastAsia="Times New Roman"/>
          <w:color w:val="000000"/>
          <w:sz w:val="22"/>
          <w:szCs w:val="22"/>
          <w:highlight w:val="yellow"/>
        </w:rPr>
        <w:t xml:space="preserve">, </w:t>
      </w:r>
      <w:r w:rsidR="006878EF" w:rsidRPr="00221DB9">
        <w:rPr>
          <w:rFonts w:eastAsia="Times New Roman"/>
          <w:color w:val="000000"/>
          <w:sz w:val="22"/>
          <w:szCs w:val="22"/>
          <w:highlight w:val="yellow"/>
        </w:rPr>
        <w:t>all ceramic students will be temporarily granted</w:t>
      </w:r>
      <w:r w:rsidR="006878EF" w:rsidRPr="001F2275">
        <w:rPr>
          <w:rFonts w:eastAsia="Times New Roman"/>
          <w:color w:val="000000"/>
          <w:sz w:val="22"/>
          <w:szCs w:val="22"/>
          <w:highlight w:val="yellow"/>
        </w:rPr>
        <w:t xml:space="preserve"> 24-hour access to the Ceramics side of the Annex. (It might take Access Control a day or so to input </w:t>
      </w:r>
      <w:proofErr w:type="gramStart"/>
      <w:r w:rsidR="006878EF" w:rsidRPr="001F2275">
        <w:rPr>
          <w:rFonts w:eastAsia="Times New Roman"/>
          <w:color w:val="000000"/>
          <w:sz w:val="22"/>
          <w:szCs w:val="22"/>
          <w:highlight w:val="yellow"/>
        </w:rPr>
        <w:t>all of</w:t>
      </w:r>
      <w:proofErr w:type="gramEnd"/>
      <w:r w:rsidR="006878EF" w:rsidRPr="001F2275">
        <w:rPr>
          <w:rFonts w:eastAsia="Times New Roman"/>
          <w:color w:val="000000"/>
          <w:sz w:val="22"/>
          <w:szCs w:val="22"/>
          <w:highlight w:val="yellow"/>
        </w:rPr>
        <w:t xml:space="preserve"> the names</w:t>
      </w:r>
      <w:r w:rsidR="006878EF">
        <w:rPr>
          <w:rFonts w:eastAsia="Times New Roman"/>
          <w:color w:val="000000"/>
          <w:sz w:val="22"/>
          <w:szCs w:val="22"/>
          <w:highlight w:val="yellow"/>
        </w:rPr>
        <w:t xml:space="preserve"> so please be patient</w:t>
      </w:r>
      <w:r w:rsidR="006878EF" w:rsidRPr="001F2275">
        <w:rPr>
          <w:rFonts w:eastAsia="Times New Roman"/>
          <w:color w:val="000000"/>
          <w:sz w:val="22"/>
          <w:szCs w:val="22"/>
          <w:highlight w:val="yellow"/>
        </w:rPr>
        <w:t xml:space="preserve">.) This will NOT grant </w:t>
      </w:r>
      <w:r w:rsidR="006878EF" w:rsidRPr="00221DB9">
        <w:rPr>
          <w:rFonts w:eastAsia="Times New Roman"/>
          <w:color w:val="000000"/>
          <w:sz w:val="22"/>
          <w:szCs w:val="22"/>
          <w:highlight w:val="yellow"/>
        </w:rPr>
        <w:t>students</w:t>
      </w:r>
      <w:r w:rsidR="006878EF" w:rsidRPr="001F2275">
        <w:rPr>
          <w:rFonts w:eastAsia="Times New Roman"/>
          <w:color w:val="000000"/>
          <w:sz w:val="22"/>
          <w:szCs w:val="22"/>
          <w:highlight w:val="yellow"/>
        </w:rPr>
        <w:t xml:space="preserve"> 24-hour access to the CVAD Building.</w:t>
      </w:r>
    </w:p>
    <w:p w14:paraId="24346B13" w14:textId="77777777" w:rsidR="006878EF" w:rsidRPr="001F2275" w:rsidRDefault="006878EF" w:rsidP="006878EF">
      <w:pPr>
        <w:rPr>
          <w:rFonts w:ascii="Calibri" w:eastAsia="Times New Roman" w:hAnsi="Calibri" w:cs="Calibri"/>
          <w:color w:val="000000"/>
          <w:sz w:val="20"/>
          <w:szCs w:val="20"/>
          <w:highlight w:val="yellow"/>
        </w:rPr>
      </w:pPr>
      <w:r w:rsidRPr="001F2275">
        <w:rPr>
          <w:rFonts w:eastAsia="Times New Roman"/>
          <w:color w:val="000000"/>
          <w:sz w:val="22"/>
          <w:szCs w:val="22"/>
          <w:highlight w:val="yellow"/>
        </w:rPr>
        <w:t> </w:t>
      </w:r>
    </w:p>
    <w:p w14:paraId="09FC6E14" w14:textId="413744F1" w:rsidR="006878EF" w:rsidRPr="001F2275" w:rsidRDefault="006878EF" w:rsidP="006878EF">
      <w:pPr>
        <w:rPr>
          <w:rFonts w:eastAsia="Times New Roman"/>
          <w:color w:val="000000"/>
          <w:sz w:val="22"/>
          <w:szCs w:val="22"/>
          <w:highlight w:val="yellow"/>
        </w:rPr>
      </w:pPr>
      <w:r w:rsidRPr="00221DB9">
        <w:rPr>
          <w:rFonts w:eastAsia="Times New Roman"/>
          <w:color w:val="000000"/>
          <w:sz w:val="22"/>
          <w:szCs w:val="22"/>
          <w:highlight w:val="yellow"/>
        </w:rPr>
        <w:t>Ceramics</w:t>
      </w:r>
      <w:r w:rsidRPr="001F2275">
        <w:rPr>
          <w:rFonts w:eastAsia="Times New Roman"/>
          <w:color w:val="000000"/>
          <w:sz w:val="22"/>
          <w:szCs w:val="22"/>
          <w:highlight w:val="yellow"/>
        </w:rPr>
        <w:t xml:space="preserve"> students will have until </w:t>
      </w:r>
      <w:r w:rsidR="002E50CA">
        <w:rPr>
          <w:rFonts w:eastAsia="Times New Roman"/>
          <w:color w:val="000000"/>
          <w:sz w:val="22"/>
          <w:szCs w:val="22"/>
          <w:highlight w:val="cyan"/>
        </w:rPr>
        <w:t>Monday, September 1</w:t>
      </w:r>
      <w:proofErr w:type="gramStart"/>
      <w:r w:rsidR="002E50CA" w:rsidRPr="002E50CA">
        <w:rPr>
          <w:rFonts w:eastAsia="Times New Roman"/>
          <w:color w:val="000000"/>
          <w:sz w:val="22"/>
          <w:szCs w:val="22"/>
          <w:highlight w:val="cyan"/>
          <w:vertAlign w:val="superscript"/>
        </w:rPr>
        <w:t>st</w:t>
      </w:r>
      <w:r w:rsidR="002E50CA">
        <w:rPr>
          <w:rFonts w:eastAsia="Times New Roman"/>
          <w:color w:val="000000"/>
          <w:sz w:val="22"/>
          <w:szCs w:val="22"/>
          <w:highlight w:val="cyan"/>
        </w:rPr>
        <w:t xml:space="preserve"> </w:t>
      </w:r>
      <w:r w:rsidRPr="007E7C7B">
        <w:rPr>
          <w:rFonts w:eastAsia="Times New Roman"/>
          <w:color w:val="000000"/>
          <w:sz w:val="22"/>
          <w:szCs w:val="22"/>
          <w:highlight w:val="cyan"/>
        </w:rPr>
        <w:t xml:space="preserve"> </w:t>
      </w:r>
      <w:r w:rsidRPr="001F2275">
        <w:rPr>
          <w:rFonts w:eastAsia="Times New Roman"/>
          <w:color w:val="000000"/>
          <w:sz w:val="22"/>
          <w:szCs w:val="22"/>
          <w:highlight w:val="yellow"/>
        </w:rPr>
        <w:t>to</w:t>
      </w:r>
      <w:proofErr w:type="gramEnd"/>
      <w:r w:rsidRPr="001F2275">
        <w:rPr>
          <w:rFonts w:eastAsia="Times New Roman"/>
          <w:color w:val="000000"/>
          <w:sz w:val="22"/>
          <w:szCs w:val="22"/>
          <w:highlight w:val="yellow"/>
        </w:rPr>
        <w:t xml:space="preserve"> successfully complete the on-line safety training and the quiz</w:t>
      </w:r>
      <w:r w:rsidR="002E50CA">
        <w:rPr>
          <w:rFonts w:eastAsia="Times New Roman"/>
          <w:color w:val="000000"/>
          <w:sz w:val="22"/>
          <w:szCs w:val="22"/>
          <w:highlight w:val="yellow"/>
        </w:rPr>
        <w:t>)</w:t>
      </w:r>
      <w:r w:rsidRPr="001F2275">
        <w:rPr>
          <w:rFonts w:eastAsia="Times New Roman"/>
          <w:color w:val="000000"/>
          <w:sz w:val="22"/>
          <w:szCs w:val="22"/>
          <w:highlight w:val="yellow"/>
        </w:rPr>
        <w:t xml:space="preserve">. If they do so, they will retain Ceramics access and will </w:t>
      </w:r>
      <w:r w:rsidRPr="00221DB9">
        <w:rPr>
          <w:rFonts w:eastAsia="Times New Roman"/>
          <w:color w:val="000000"/>
          <w:sz w:val="22"/>
          <w:szCs w:val="22"/>
          <w:highlight w:val="yellow"/>
        </w:rPr>
        <w:t>gain</w:t>
      </w:r>
      <w:r w:rsidRPr="001F2275">
        <w:rPr>
          <w:rFonts w:eastAsia="Times New Roman"/>
          <w:color w:val="000000"/>
          <w:sz w:val="22"/>
          <w:szCs w:val="22"/>
          <w:highlight w:val="yellow"/>
        </w:rPr>
        <w:t xml:space="preserve"> CVAD Art Building Access. If </w:t>
      </w:r>
      <w:r w:rsidRPr="00221DB9">
        <w:rPr>
          <w:rFonts w:eastAsia="Times New Roman"/>
          <w:color w:val="000000"/>
          <w:sz w:val="22"/>
          <w:szCs w:val="22"/>
          <w:highlight w:val="yellow"/>
        </w:rPr>
        <w:t>students</w:t>
      </w:r>
      <w:r w:rsidRPr="001F2275">
        <w:rPr>
          <w:rFonts w:eastAsia="Times New Roman"/>
          <w:color w:val="000000"/>
          <w:sz w:val="22"/>
          <w:szCs w:val="22"/>
          <w:highlight w:val="yellow"/>
        </w:rPr>
        <w:t xml:space="preserve"> do NOT successfully complete the training and quiz on-line, on </w:t>
      </w:r>
      <w:r w:rsidR="002E50CA">
        <w:rPr>
          <w:rFonts w:eastAsia="Times New Roman"/>
          <w:color w:val="000000"/>
          <w:sz w:val="22"/>
          <w:szCs w:val="22"/>
          <w:highlight w:val="cyan"/>
        </w:rPr>
        <w:t>September 2</w:t>
      </w:r>
      <w:r w:rsidRPr="00221DB9">
        <w:rPr>
          <w:rFonts w:eastAsia="Times New Roman"/>
          <w:color w:val="000000"/>
          <w:sz w:val="22"/>
          <w:szCs w:val="22"/>
          <w:highlight w:val="yellow"/>
        </w:rPr>
        <w:t>, access will be</w:t>
      </w:r>
      <w:r w:rsidRPr="001F2275">
        <w:rPr>
          <w:rFonts w:eastAsia="Times New Roman"/>
          <w:color w:val="000000"/>
          <w:sz w:val="22"/>
          <w:szCs w:val="22"/>
          <w:highlight w:val="yellow"/>
        </w:rPr>
        <w:t> </w:t>
      </w:r>
      <w:r w:rsidRPr="001F2275">
        <w:rPr>
          <w:rFonts w:eastAsia="Times New Roman"/>
          <w:i/>
          <w:iCs/>
          <w:color w:val="000000"/>
          <w:sz w:val="22"/>
          <w:szCs w:val="22"/>
          <w:highlight w:val="yellow"/>
        </w:rPr>
        <w:t>rescind</w:t>
      </w:r>
      <w:r w:rsidRPr="00221DB9">
        <w:rPr>
          <w:rFonts w:eastAsia="Times New Roman"/>
          <w:i/>
          <w:iCs/>
          <w:color w:val="000000"/>
          <w:sz w:val="22"/>
          <w:szCs w:val="22"/>
          <w:highlight w:val="yellow"/>
        </w:rPr>
        <w:t>ed</w:t>
      </w:r>
      <w:r w:rsidRPr="001F2275">
        <w:rPr>
          <w:rFonts w:eastAsia="Times New Roman"/>
          <w:color w:val="000000"/>
          <w:sz w:val="22"/>
          <w:szCs w:val="22"/>
          <w:highlight w:val="yellow"/>
        </w:rPr>
        <w:t xml:space="preserve"> to the Ceramics portion of the Annex.</w:t>
      </w:r>
      <w:r>
        <w:rPr>
          <w:rFonts w:eastAsia="Times New Roman"/>
          <w:color w:val="000000"/>
          <w:sz w:val="22"/>
          <w:szCs w:val="22"/>
          <w:highlight w:val="yellow"/>
        </w:rPr>
        <w:t xml:space="preserve"> (note: you must score 100% on the online exam</w:t>
      </w:r>
      <w:r w:rsidR="002E50CA">
        <w:rPr>
          <w:rFonts w:eastAsia="Times New Roman"/>
          <w:color w:val="000000"/>
          <w:sz w:val="22"/>
          <w:szCs w:val="22"/>
          <w:highlight w:val="yellow"/>
        </w:rPr>
        <w:t xml:space="preserve"> and check the “I am in a ceramic class” box</w:t>
      </w:r>
      <w:r>
        <w:rPr>
          <w:rFonts w:eastAsia="Times New Roman"/>
          <w:color w:val="000000"/>
          <w:sz w:val="22"/>
          <w:szCs w:val="22"/>
          <w:highlight w:val="yellow"/>
        </w:rPr>
        <w:t>)</w:t>
      </w:r>
    </w:p>
    <w:p w14:paraId="3417B541" w14:textId="77777777" w:rsidR="006878EF" w:rsidRPr="00221DB9" w:rsidRDefault="006878EF" w:rsidP="006878EF">
      <w:pPr>
        <w:rPr>
          <w:highlight w:val="yellow"/>
        </w:rPr>
      </w:pPr>
    </w:p>
    <w:p w14:paraId="0C915D1A" w14:textId="77777777" w:rsidR="006878EF" w:rsidRPr="00221DB9" w:rsidRDefault="006878EF" w:rsidP="006878EF">
      <w:pPr>
        <w:rPr>
          <w:highlight w:val="yellow"/>
        </w:rPr>
      </w:pPr>
      <w:r w:rsidRPr="00221DB9">
        <w:rPr>
          <w:highlight w:val="yellow"/>
        </w:rPr>
        <w:t>While the building shuts down during the above hours, you will not be kicked out of the building if you are already in the studio – however do know you will not be able to return if you use the bathrooms outside of the studio space.</w:t>
      </w:r>
    </w:p>
    <w:p w14:paraId="3FAD63CB" w14:textId="77777777" w:rsidR="006878EF" w:rsidRPr="00221DB9" w:rsidRDefault="006878EF" w:rsidP="006878EF">
      <w:pPr>
        <w:rPr>
          <w:highlight w:val="yellow"/>
        </w:rPr>
      </w:pPr>
    </w:p>
    <w:p w14:paraId="79DA492B" w14:textId="77777777" w:rsidR="006878EF" w:rsidRDefault="006878EF" w:rsidP="006878EF">
      <w:r w:rsidRPr="00221DB9">
        <w:rPr>
          <w:highlight w:val="yellow"/>
        </w:rPr>
        <w:t>DO NOT PROP DOORS OR LET PEOPLE YOU DO NOT PERSONALY KNOW (ENROLLED IN A CERAMICS CLASS) INTO THE BUILDING. We have cameras at the doors and if this happens you will lose all afterhours access, most likely resulting in the failure of this course.</w:t>
      </w:r>
    </w:p>
    <w:p w14:paraId="46360270" w14:textId="77777777" w:rsidR="006878EF" w:rsidRDefault="006878EF" w:rsidP="006878EF"/>
    <w:p w14:paraId="21085A48" w14:textId="77777777" w:rsidR="006878EF" w:rsidRPr="004260C9" w:rsidRDefault="006878EF" w:rsidP="006878EF">
      <w:r w:rsidRPr="004260C9">
        <w:t xml:space="preserve">We will discuss safety protocol in depth throughout this class, but please know your safety is of the upmost importance.  </w:t>
      </w:r>
    </w:p>
    <w:p w14:paraId="587C3C98" w14:textId="77777777" w:rsidR="006878EF" w:rsidRPr="007B22A4" w:rsidRDefault="006878EF" w:rsidP="006878EF">
      <w:pPr>
        <w:widowControl w:val="0"/>
        <w:autoSpaceDE w:val="0"/>
        <w:autoSpaceDN w:val="0"/>
        <w:adjustRightInd w:val="0"/>
        <w:spacing w:after="240"/>
        <w:ind w:firstLine="720"/>
        <w:rPr>
          <w:rFonts w:cstheme="minorHAnsi"/>
          <w:b/>
          <w:i/>
          <w:color w:val="000000"/>
        </w:rPr>
      </w:pPr>
      <w:r w:rsidRPr="007B22A4">
        <w:rPr>
          <w:rFonts w:cstheme="minorHAnsi"/>
          <w:b/>
          <w:i/>
          <w:color w:val="000000"/>
        </w:rPr>
        <w:t>Door code:  ____________</w:t>
      </w:r>
    </w:p>
    <w:p w14:paraId="312D7527" w14:textId="77777777" w:rsidR="006878EF" w:rsidRPr="007B22A4" w:rsidRDefault="006878EF" w:rsidP="006878E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Storage of active work </w:t>
      </w:r>
    </w:p>
    <w:p w14:paraId="37F41C28" w14:textId="77777777" w:rsidR="006878EF" w:rsidRPr="007B22A4" w:rsidRDefault="006878EF" w:rsidP="006878EF">
      <w:pPr>
        <w:widowControl w:val="0"/>
        <w:autoSpaceDE w:val="0"/>
        <w:autoSpaceDN w:val="0"/>
        <w:adjustRightInd w:val="0"/>
        <w:spacing w:after="240"/>
        <w:rPr>
          <w:rFonts w:cstheme="minorHAnsi"/>
          <w:color w:val="000000"/>
        </w:rPr>
      </w:pPr>
      <w:r w:rsidRPr="007B22A4">
        <w:rPr>
          <w:rFonts w:cstheme="minorHAnsi"/>
          <w:color w:val="000000"/>
        </w:rPr>
        <w:t>Each student will label one shelf with their name on the first day of class.</w:t>
      </w:r>
      <w:r w:rsidRPr="007B22A4">
        <w:rPr>
          <w:rFonts w:ascii="MS Gothic" w:eastAsia="MS Gothic" w:hAnsi="MS Gothic" w:cs="MS Gothic" w:hint="eastAsia"/>
          <w:color w:val="000000"/>
        </w:rPr>
        <w:t> </w:t>
      </w:r>
      <w:r w:rsidRPr="007B22A4">
        <w:rPr>
          <w:rFonts w:cstheme="minorHAnsi"/>
          <w:color w:val="000000"/>
        </w:rPr>
        <w:t xml:space="preserve">These shelves are only to store current and working project materials. After students have finished for the day, all tools and materials are expected to be cleared up and returned to each students’ shelf. </w:t>
      </w:r>
    </w:p>
    <w:p w14:paraId="2AE8ECD8" w14:textId="77777777" w:rsidR="006878EF" w:rsidRPr="007B22A4" w:rsidRDefault="006878EF" w:rsidP="006878EF">
      <w:pPr>
        <w:contextualSpacing/>
        <w:rPr>
          <w:rFonts w:cstheme="minorHAnsi"/>
          <w:b/>
          <w:sz w:val="36"/>
          <w:szCs w:val="36"/>
        </w:rPr>
      </w:pPr>
      <w:r w:rsidRPr="007B22A4">
        <w:rPr>
          <w:rFonts w:cstheme="minorHAnsi"/>
          <w:b/>
          <w:sz w:val="36"/>
          <w:szCs w:val="36"/>
        </w:rPr>
        <w:t>Studio care</w:t>
      </w:r>
    </w:p>
    <w:p w14:paraId="44D2EACB" w14:textId="77777777" w:rsidR="006878EF" w:rsidRPr="007B22A4" w:rsidRDefault="006878EF" w:rsidP="006878EF">
      <w:pPr>
        <w:rPr>
          <w:rFonts w:cstheme="minorHAnsi"/>
        </w:rPr>
      </w:pPr>
      <w:r w:rsidRPr="007B22A4">
        <w:rPr>
          <w:rFonts w:cstheme="minorHAnsi"/>
        </w:rPr>
        <w:t xml:space="preserve">Use the studio and the equipment to its full advantage, but do not abuse it.  Please be considerate, it is a facility shared by more than a hundred students each semester.  Clean up after yourself and after any other person who forgets.  Those that habitually clean up shared spaces when others forget </w:t>
      </w:r>
      <w:proofErr w:type="gramStart"/>
      <w:r w:rsidRPr="007B22A4">
        <w:rPr>
          <w:rFonts w:cstheme="minorHAnsi"/>
        </w:rPr>
        <w:t>tend</w:t>
      </w:r>
      <w:proofErr w:type="gramEnd"/>
      <w:r w:rsidRPr="007B22A4">
        <w:rPr>
          <w:rFonts w:cstheme="minorHAnsi"/>
        </w:rPr>
        <w:t xml:space="preserve"> to stay in my good graces.  Those that habitually leave a mess for someone else tend to not.  Therefore, never leave a mess for anyone else </w:t>
      </w:r>
      <w:r w:rsidRPr="007B22A4">
        <w:rPr>
          <w:rFonts w:cstheme="minorHAnsi"/>
        </w:rPr>
        <w:lastRenderedPageBreak/>
        <w:t>to clean up.  YOUR PARTICIPATION IN CARING FOR THE STUDIO WILL AFFECT YOUR GRADE.</w:t>
      </w:r>
    </w:p>
    <w:p w14:paraId="6A863CCB" w14:textId="77777777" w:rsidR="006878EF" w:rsidRPr="007B22A4" w:rsidRDefault="006878EF" w:rsidP="006878EF">
      <w:pPr>
        <w:rPr>
          <w:rFonts w:cstheme="minorHAnsi"/>
        </w:rPr>
      </w:pPr>
    </w:p>
    <w:p w14:paraId="3AD729CA" w14:textId="77777777" w:rsidR="006878EF" w:rsidRPr="00ED41ED" w:rsidRDefault="006878EF" w:rsidP="006878EF">
      <w:pPr>
        <w:rPr>
          <w:rFonts w:cstheme="minorHAnsi"/>
          <w:b/>
          <w:sz w:val="36"/>
          <w:szCs w:val="36"/>
        </w:rPr>
      </w:pPr>
      <w:r w:rsidRPr="002F4214">
        <w:rPr>
          <w:rFonts w:cstheme="minorHAnsi"/>
          <w:b/>
          <w:sz w:val="36"/>
          <w:szCs w:val="36"/>
        </w:rPr>
        <w:t>HEALTH &amp; SAFETY PROGRAM</w:t>
      </w:r>
      <w:r w:rsidRPr="00ED41ED">
        <w:rPr>
          <w:rFonts w:cstheme="minorHAnsi"/>
          <w:b/>
          <w:sz w:val="36"/>
          <w:szCs w:val="36"/>
        </w:rPr>
        <w:t xml:space="preserve"> </w:t>
      </w:r>
    </w:p>
    <w:p w14:paraId="6B6AEF64" w14:textId="77777777" w:rsidR="006878EF" w:rsidRPr="007B22A4" w:rsidRDefault="006878EF" w:rsidP="006878EF">
      <w:pPr>
        <w:rPr>
          <w:rFonts w:cstheme="minorHAnsi"/>
        </w:rPr>
      </w:pPr>
      <w:r w:rsidRPr="007B22A4">
        <w:rPr>
          <w:rFonts w:cstheme="minorHAns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7B22A4">
        <w:rPr>
          <w:rStyle w:val="apple-converted-space"/>
          <w:rFonts w:cstheme="minorHAnsi"/>
          <w:color w:val="000000"/>
        </w:rPr>
        <w:t> </w:t>
      </w:r>
      <w:hyperlink r:id="rId10" w:history="1">
        <w:r w:rsidRPr="007B22A4">
          <w:rPr>
            <w:rStyle w:val="Hyperlink"/>
            <w:rFonts w:cstheme="minorHAnsi"/>
            <w:color w:val="954F72"/>
          </w:rPr>
          <w:t>https://art.unt.edu/healthandsafety</w:t>
        </w:r>
      </w:hyperlink>
      <w:r w:rsidRPr="007B22A4">
        <w:rPr>
          <w:rStyle w:val="apple-converted-space"/>
          <w:rFonts w:cstheme="minorHAnsi"/>
          <w:color w:val="000000"/>
        </w:rPr>
        <w:t xml:space="preserve">. </w:t>
      </w:r>
    </w:p>
    <w:p w14:paraId="006EB456" w14:textId="77777777" w:rsidR="006878EF" w:rsidRPr="007B22A4" w:rsidRDefault="006878EF" w:rsidP="006878EF">
      <w:pPr>
        <w:rPr>
          <w:rFonts w:cstheme="minorHAnsi"/>
        </w:rPr>
      </w:pPr>
    </w:p>
    <w:p w14:paraId="3208F506" w14:textId="77777777" w:rsidR="006878EF" w:rsidRPr="007B22A4" w:rsidRDefault="006878EF" w:rsidP="006878EF">
      <w:pPr>
        <w:rPr>
          <w:rFonts w:cstheme="minorHAnsi"/>
          <w:b/>
          <w:sz w:val="36"/>
          <w:szCs w:val="36"/>
        </w:rPr>
      </w:pPr>
      <w:r w:rsidRPr="007B22A4">
        <w:rPr>
          <w:rFonts w:cstheme="minorHAnsi"/>
          <w:b/>
          <w:sz w:val="36"/>
          <w:szCs w:val="36"/>
        </w:rPr>
        <w:t>Health &amp; Safety Area Specific Information: Ceramics</w:t>
      </w:r>
    </w:p>
    <w:p w14:paraId="1CACC059" w14:textId="77777777" w:rsidR="006878EF" w:rsidRPr="007B22A4" w:rsidRDefault="006878EF" w:rsidP="006878EF">
      <w:pPr>
        <w:rPr>
          <w:rFonts w:cstheme="minorHAnsi"/>
          <w:b/>
          <w:sz w:val="28"/>
          <w:szCs w:val="28"/>
        </w:rPr>
      </w:pPr>
      <w:r w:rsidRPr="007B22A4">
        <w:rPr>
          <w:rFonts w:cstheme="minorHAnsi"/>
          <w:b/>
          <w:sz w:val="28"/>
          <w:szCs w:val="28"/>
        </w:rPr>
        <w:t xml:space="preserve">Please review the CVAD Health and Safety handbook at: </w:t>
      </w:r>
      <w:hyperlink r:id="rId11" w:history="1">
        <w:r w:rsidRPr="007B22A4">
          <w:rPr>
            <w:rStyle w:val="Hyperlink"/>
            <w:rFonts w:cstheme="minorHAnsi"/>
            <w:b/>
          </w:rPr>
          <w:t>https://art.unt.edu/healthandsafety</w:t>
        </w:r>
      </w:hyperlink>
    </w:p>
    <w:p w14:paraId="2A5BDB28" w14:textId="77777777" w:rsidR="006878EF" w:rsidRPr="007B22A4" w:rsidRDefault="006878EF" w:rsidP="006878EF">
      <w:pPr>
        <w:rPr>
          <w:rFonts w:cstheme="minorHAnsi"/>
          <w:b/>
          <w:szCs w:val="36"/>
        </w:rPr>
      </w:pPr>
    </w:p>
    <w:p w14:paraId="20F34DEF" w14:textId="77777777" w:rsidR="006878EF" w:rsidRPr="007B22A4" w:rsidRDefault="006878EF" w:rsidP="006878EF">
      <w:pPr>
        <w:rPr>
          <w:rFonts w:cstheme="minorHAnsi"/>
          <w:b/>
          <w:szCs w:val="36"/>
          <w:u w:val="single"/>
        </w:rPr>
      </w:pPr>
      <w:r w:rsidRPr="007B22A4">
        <w:rPr>
          <w:rFonts w:cstheme="minorHAnsi"/>
          <w:b/>
          <w:szCs w:val="36"/>
          <w:u w:val="single"/>
        </w:rPr>
        <w:t>1. Hazards of the Materials</w:t>
      </w:r>
    </w:p>
    <w:p w14:paraId="31019517" w14:textId="77777777" w:rsidR="006878EF" w:rsidRPr="007B22A4" w:rsidRDefault="006878EF" w:rsidP="006878EF">
      <w:pPr>
        <w:rPr>
          <w:rFonts w:cstheme="minorHAnsi"/>
          <w:sz w:val="20"/>
          <w:szCs w:val="36"/>
        </w:rPr>
      </w:pPr>
      <w:r w:rsidRPr="007B22A4">
        <w:rPr>
          <w:rFonts w:cstheme="minorHAnsi"/>
          <w:sz w:val="20"/>
          <w:szCs w:val="36"/>
        </w:rPr>
        <w:t xml:space="preserve">Clay Dust is a potential </w:t>
      </w:r>
      <w:proofErr w:type="gramStart"/>
      <w:r w:rsidRPr="007B22A4">
        <w:rPr>
          <w:rFonts w:cstheme="minorHAnsi"/>
          <w:sz w:val="20"/>
          <w:szCs w:val="36"/>
        </w:rPr>
        <w:t>irritant</w:t>
      </w:r>
      <w:proofErr w:type="gramEnd"/>
      <w:r w:rsidRPr="007B22A4">
        <w:rPr>
          <w:rFonts w:cstheme="minorHAnsi"/>
          <w:sz w:val="20"/>
          <w:szCs w:val="36"/>
        </w:rPr>
        <w:t xml:space="preserve"> and prolonged exposure may result in chronic conditions.</w:t>
      </w:r>
    </w:p>
    <w:p w14:paraId="24C16B96" w14:textId="77777777" w:rsidR="006878EF" w:rsidRPr="007B22A4" w:rsidRDefault="006878EF" w:rsidP="006878EF">
      <w:pPr>
        <w:rPr>
          <w:rFonts w:cstheme="minorHAnsi"/>
          <w:sz w:val="20"/>
          <w:szCs w:val="36"/>
        </w:rPr>
      </w:pPr>
      <w:r w:rsidRPr="007B22A4">
        <w:rPr>
          <w:rFonts w:cstheme="minorHAnsi"/>
          <w:sz w:val="20"/>
          <w:szCs w:val="36"/>
        </w:rPr>
        <w:t xml:space="preserve">Many substances in the glaze room are marked as toxic or hazardous materials. </w:t>
      </w:r>
    </w:p>
    <w:p w14:paraId="2B491B9E" w14:textId="77777777" w:rsidR="006878EF" w:rsidRPr="007B22A4" w:rsidRDefault="006878EF" w:rsidP="006878EF">
      <w:pPr>
        <w:rPr>
          <w:rFonts w:cstheme="minorHAnsi"/>
          <w:sz w:val="20"/>
          <w:szCs w:val="36"/>
        </w:rPr>
      </w:pPr>
      <w:r w:rsidRPr="007B22A4">
        <w:rPr>
          <w:rFonts w:cstheme="minorHAnsi"/>
          <w:sz w:val="20"/>
          <w:szCs w:val="36"/>
        </w:rPr>
        <w:t>Ingestion and inhalation of these materials could be hazardous or fatal.</w:t>
      </w:r>
    </w:p>
    <w:p w14:paraId="2EB54E7C" w14:textId="77777777" w:rsidR="006878EF" w:rsidRPr="007B22A4" w:rsidRDefault="006878EF" w:rsidP="006878EF">
      <w:pPr>
        <w:rPr>
          <w:rFonts w:cstheme="minorHAnsi"/>
          <w:szCs w:val="36"/>
        </w:rPr>
      </w:pPr>
    </w:p>
    <w:p w14:paraId="7C90B137" w14:textId="77777777" w:rsidR="006878EF" w:rsidRPr="007B22A4" w:rsidRDefault="006878EF" w:rsidP="006878EF">
      <w:pPr>
        <w:rPr>
          <w:rFonts w:cstheme="minorHAnsi"/>
          <w:b/>
          <w:szCs w:val="36"/>
          <w:u w:val="single"/>
        </w:rPr>
      </w:pPr>
      <w:r w:rsidRPr="007B22A4">
        <w:rPr>
          <w:rFonts w:cstheme="minorHAnsi"/>
          <w:b/>
          <w:szCs w:val="36"/>
          <w:u w:val="single"/>
        </w:rPr>
        <w:t>2. Best Practices</w:t>
      </w:r>
    </w:p>
    <w:p w14:paraId="55EB7C15" w14:textId="77777777" w:rsidR="006878EF" w:rsidRPr="007B22A4" w:rsidRDefault="006878EF" w:rsidP="006878EF">
      <w:pPr>
        <w:rPr>
          <w:rFonts w:cstheme="minorHAnsi"/>
          <w:sz w:val="20"/>
          <w:szCs w:val="36"/>
        </w:rPr>
      </w:pPr>
      <w:r w:rsidRPr="007B22A4">
        <w:rPr>
          <w:rFonts w:cstheme="minorHAnsi"/>
          <w:sz w:val="20"/>
          <w:szCs w:val="36"/>
        </w:rPr>
        <w:t>Use gloves and clean after yourself and your area to avoid exposure to hazardous materials.</w:t>
      </w:r>
    </w:p>
    <w:p w14:paraId="460425D8" w14:textId="77777777" w:rsidR="006878EF" w:rsidRPr="007B22A4" w:rsidRDefault="006878EF" w:rsidP="006878EF">
      <w:pPr>
        <w:rPr>
          <w:rFonts w:cstheme="minorHAnsi"/>
          <w:szCs w:val="36"/>
        </w:rPr>
      </w:pPr>
    </w:p>
    <w:p w14:paraId="282C9EBF" w14:textId="77777777" w:rsidR="006878EF" w:rsidRPr="007B22A4" w:rsidRDefault="006878EF" w:rsidP="006878EF">
      <w:pPr>
        <w:rPr>
          <w:rFonts w:cstheme="minorHAnsi"/>
          <w:b/>
          <w:szCs w:val="36"/>
          <w:u w:val="single"/>
        </w:rPr>
      </w:pPr>
      <w:r w:rsidRPr="007B22A4">
        <w:rPr>
          <w:rFonts w:cstheme="minorHAnsi"/>
          <w:b/>
          <w:szCs w:val="36"/>
          <w:u w:val="single"/>
        </w:rPr>
        <w:t>3. Links for Safety</w:t>
      </w:r>
    </w:p>
    <w:p w14:paraId="52D2BF9B" w14:textId="77777777" w:rsidR="006878EF" w:rsidRPr="007B22A4" w:rsidRDefault="006878EF" w:rsidP="006878EF">
      <w:pPr>
        <w:rPr>
          <w:rFonts w:cstheme="minorHAnsi"/>
          <w:sz w:val="20"/>
          <w:szCs w:val="36"/>
        </w:rPr>
      </w:pPr>
      <w:hyperlink r:id="rId12" w:history="1">
        <w:r w:rsidRPr="007B22A4">
          <w:rPr>
            <w:rStyle w:val="Hyperlink"/>
            <w:rFonts w:cstheme="minorHAnsi"/>
            <w:sz w:val="20"/>
            <w:szCs w:val="36"/>
          </w:rPr>
          <w:t>http://www.lagunaclay.com/msds/</w:t>
        </w:r>
      </w:hyperlink>
    </w:p>
    <w:p w14:paraId="7A0D7C50" w14:textId="77777777" w:rsidR="006878EF" w:rsidRPr="007B22A4" w:rsidRDefault="006878EF" w:rsidP="006878EF">
      <w:pPr>
        <w:rPr>
          <w:rFonts w:cstheme="minorHAnsi"/>
          <w:sz w:val="18"/>
          <w:szCs w:val="18"/>
        </w:rPr>
      </w:pPr>
      <w:r w:rsidRPr="007B22A4">
        <w:rPr>
          <w:rFonts w:cstheme="minorHAnsi"/>
          <w:b/>
          <w:szCs w:val="36"/>
          <w:u w:val="single"/>
        </w:rPr>
        <w:br/>
        <w:t>4. Area Health &amp; Safety Rules</w:t>
      </w:r>
    </w:p>
    <w:p w14:paraId="7267158D" w14:textId="77777777" w:rsidR="006878EF" w:rsidRPr="007B22A4" w:rsidRDefault="006878EF" w:rsidP="006878EF">
      <w:pPr>
        <w:pStyle w:val="NoParagraphStyle"/>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 xml:space="preserve">All users of the studio classrooms are expected to </w:t>
      </w:r>
      <w:proofErr w:type="gramStart"/>
      <w:r w:rsidRPr="007B22A4">
        <w:rPr>
          <w:rFonts w:asciiTheme="minorHAnsi" w:hAnsiTheme="minorHAnsi" w:cstheme="minorHAnsi"/>
          <w:color w:val="auto"/>
          <w:sz w:val="20"/>
        </w:rPr>
        <w:t>follow studio area rules at all times</w:t>
      </w:r>
      <w:proofErr w:type="gramEnd"/>
      <w:r w:rsidRPr="007B22A4">
        <w:rPr>
          <w:rFonts w:asciiTheme="minorHAnsi" w:hAnsiTheme="minorHAnsi" w:cstheme="minorHAnsi"/>
          <w:color w:val="auto"/>
          <w:sz w:val="20"/>
        </w:rPr>
        <w:t>. If you have any questions, ask your instructor.</w:t>
      </w:r>
      <w:r w:rsidRPr="007B22A4">
        <w:rPr>
          <w:rFonts w:asciiTheme="minorHAnsi" w:hAnsiTheme="minorHAnsi" w:cstheme="minorHAnsi"/>
          <w:color w:val="auto"/>
          <w:sz w:val="20"/>
        </w:rPr>
        <w:br/>
      </w:r>
    </w:p>
    <w:p w14:paraId="77B2B23D" w14:textId="77777777" w:rsidR="006878EF" w:rsidRPr="007B22A4" w:rsidRDefault="006878EF" w:rsidP="006878EF">
      <w:pPr>
        <w:pStyle w:val="NoParagraphStyle"/>
        <w:numPr>
          <w:ilvl w:val="0"/>
          <w:numId w:val="10"/>
        </w:numPr>
        <w:spacing w:line="240" w:lineRule="auto"/>
        <w:ind w:right="720"/>
        <w:rPr>
          <w:rFonts w:asciiTheme="minorHAnsi" w:hAnsiTheme="minorHAnsi" w:cstheme="minorHAnsi"/>
          <w:color w:val="auto"/>
          <w:sz w:val="20"/>
        </w:rPr>
      </w:pPr>
      <w:r w:rsidRPr="007B22A4">
        <w:rPr>
          <w:rFonts w:asciiTheme="minorHAnsi" w:hAnsiTheme="minorHAnsi" w:cstheme="minorHAnsi"/>
          <w:sz w:val="20"/>
        </w:rPr>
        <w:t>Follow all CVAD Health and Safety handbook guidelines (the handbook should be reviewed by your instructor and can be found here:</w:t>
      </w:r>
      <w:r w:rsidRPr="007B22A4">
        <w:rPr>
          <w:rFonts w:asciiTheme="minorHAnsi" w:hAnsiTheme="minorHAnsi" w:cstheme="minorHAnsi"/>
          <w:color w:val="FF0000"/>
          <w:sz w:val="20"/>
        </w:rPr>
        <w:t xml:space="preserve"> </w:t>
      </w:r>
      <w:hyperlink r:id="rId13" w:history="1">
        <w:r w:rsidRPr="007B22A4">
          <w:rPr>
            <w:rFonts w:asciiTheme="minorHAnsi" w:hAnsiTheme="minorHAnsi" w:cstheme="minorHAnsi"/>
            <w:sz w:val="20"/>
          </w:rPr>
          <w:t>https://art.unt.edu/healthandsafety</w:t>
        </w:r>
      </w:hyperlink>
    </w:p>
    <w:p w14:paraId="1D6CBD48" w14:textId="77777777" w:rsidR="006878EF" w:rsidRPr="007B22A4" w:rsidRDefault="006878EF" w:rsidP="006878EF">
      <w:pPr>
        <w:pStyle w:val="NoParagraphStyle"/>
        <w:numPr>
          <w:ilvl w:val="0"/>
          <w:numId w:val="4"/>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Follow the CVAD Waste Management Chart in the classroom and other health &amp; safety guidelines posted</w:t>
      </w:r>
    </w:p>
    <w:p w14:paraId="6FA63504" w14:textId="77777777" w:rsidR="006878EF" w:rsidRPr="007B22A4" w:rsidRDefault="006878EF" w:rsidP="006878EF">
      <w:pPr>
        <w:pStyle w:val="NoParagraphStyle"/>
        <w:numPr>
          <w:ilvl w:val="0"/>
          <w:numId w:val="4"/>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In case of emergency, call campus police at (940)565-3000or call 911</w:t>
      </w:r>
    </w:p>
    <w:p w14:paraId="564CCDB1" w14:textId="77777777" w:rsidR="006878EF" w:rsidRPr="007B22A4" w:rsidRDefault="006878EF" w:rsidP="006878EF">
      <w:pPr>
        <w:pStyle w:val="NoParagraphStyle"/>
        <w:numPr>
          <w:ilvl w:val="0"/>
          <w:numId w:val="11"/>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File an incident report (forms may be found in the CVAD H&amp;S handbook and in the main office. Turn completed forms into the Studio Art Departmental Office within 48 hours of the event)</w:t>
      </w:r>
    </w:p>
    <w:p w14:paraId="5B7BE713" w14:textId="77777777" w:rsidR="006878EF" w:rsidRPr="007B22A4" w:rsidRDefault="006878EF" w:rsidP="006878EF">
      <w:pPr>
        <w:pStyle w:val="NoParagraphStyle"/>
        <w:numPr>
          <w:ilvl w:val="0"/>
          <w:numId w:val="11"/>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Do not prop classroom doors. Doors are to remain closed to ensure the building HVAC and ventilation work properly</w:t>
      </w:r>
    </w:p>
    <w:p w14:paraId="3B5CB3B2" w14:textId="77777777" w:rsidR="006878EF" w:rsidRPr="007B22A4" w:rsidRDefault="006878EF" w:rsidP="006878EF">
      <w:pPr>
        <w:numPr>
          <w:ilvl w:val="0"/>
          <w:numId w:val="8"/>
        </w:numPr>
        <w:rPr>
          <w:rFonts w:cstheme="minorHAnsi"/>
          <w:sz w:val="20"/>
        </w:rPr>
      </w:pPr>
      <w:r w:rsidRPr="007B22A4">
        <w:rPr>
          <w:rFonts w:cstheme="minorHAnsi"/>
          <w:sz w:val="20"/>
        </w:rPr>
        <w:t>No food or drink in the studio</w:t>
      </w:r>
    </w:p>
    <w:p w14:paraId="6E668DCD" w14:textId="77777777" w:rsidR="006878EF" w:rsidRPr="007B22A4" w:rsidRDefault="006878EF" w:rsidP="006878EF">
      <w:pPr>
        <w:numPr>
          <w:ilvl w:val="0"/>
          <w:numId w:val="8"/>
        </w:numPr>
        <w:rPr>
          <w:rFonts w:cstheme="minorHAnsi"/>
          <w:sz w:val="20"/>
        </w:rPr>
      </w:pPr>
      <w:r w:rsidRPr="007B22A4">
        <w:rPr>
          <w:rFonts w:cstheme="minorHAnsi"/>
          <w:sz w:val="20"/>
        </w:rPr>
        <w:t>Read and obey all signs posted in the Ceramics areas</w:t>
      </w:r>
    </w:p>
    <w:p w14:paraId="6F5ADF04" w14:textId="77777777" w:rsidR="006878EF" w:rsidRPr="007B22A4" w:rsidRDefault="006878EF" w:rsidP="006878EF">
      <w:pPr>
        <w:numPr>
          <w:ilvl w:val="0"/>
          <w:numId w:val="8"/>
        </w:numPr>
        <w:rPr>
          <w:rFonts w:cstheme="minorHAnsi"/>
          <w:sz w:val="20"/>
        </w:rPr>
      </w:pPr>
      <w:r w:rsidRPr="007B22A4">
        <w:rPr>
          <w:rFonts w:cstheme="minorHAnsi"/>
          <w:sz w:val="20"/>
        </w:rPr>
        <w:t>Report any safety issues IMMEDIATELY to your instructor or the ceramics technician.</w:t>
      </w:r>
    </w:p>
    <w:p w14:paraId="0C2A8BBA" w14:textId="77777777" w:rsidR="006878EF" w:rsidRPr="007B22A4" w:rsidRDefault="006878EF" w:rsidP="006878EF">
      <w:pPr>
        <w:pStyle w:val="NoParagraphStyle"/>
        <w:numPr>
          <w:ilvl w:val="0"/>
          <w:numId w:val="10"/>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Use best practices for material handling. If you have questions about a material, ask an instructor for guidance or check the MSDS sheets located in OSH 137 (glaze material room).</w:t>
      </w:r>
    </w:p>
    <w:p w14:paraId="573F0801" w14:textId="77777777" w:rsidR="006878EF" w:rsidRPr="007B22A4" w:rsidRDefault="006878EF" w:rsidP="006878EF">
      <w:pPr>
        <w:pStyle w:val="NoParagraphStyle"/>
        <w:numPr>
          <w:ilvl w:val="0"/>
          <w:numId w:val="10"/>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 xml:space="preserve">Familiarize yourself with the closest eyewash station and first aid kit. </w:t>
      </w:r>
    </w:p>
    <w:p w14:paraId="2822F95D" w14:textId="77777777" w:rsidR="006878EF" w:rsidRPr="007B22A4" w:rsidRDefault="006878EF" w:rsidP="006878EF">
      <w:pPr>
        <w:pStyle w:val="NoParagraphStyle"/>
        <w:numPr>
          <w:ilvl w:val="0"/>
          <w:numId w:val="10"/>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 xml:space="preserve">Notify your instructor if first aid supplies are low. </w:t>
      </w:r>
    </w:p>
    <w:p w14:paraId="60C526F2" w14:textId="77777777" w:rsidR="006878EF" w:rsidRPr="007B22A4" w:rsidRDefault="006878EF" w:rsidP="006878EF">
      <w:pPr>
        <w:pStyle w:val="NoParagraphStyle"/>
        <w:numPr>
          <w:ilvl w:val="0"/>
          <w:numId w:val="10"/>
        </w:numPr>
        <w:spacing w:line="240" w:lineRule="auto"/>
        <w:ind w:right="-180"/>
        <w:rPr>
          <w:rFonts w:asciiTheme="minorHAnsi" w:hAnsiTheme="minorHAnsi" w:cstheme="minorHAnsi"/>
          <w:color w:val="auto"/>
          <w:sz w:val="20"/>
        </w:rPr>
      </w:pPr>
      <w:r w:rsidRPr="007B22A4">
        <w:rPr>
          <w:rFonts w:asciiTheme="minorHAnsi" w:hAnsiTheme="minorHAnsi" w:cstheme="minorHAnsi"/>
          <w:color w:val="auto"/>
          <w:sz w:val="20"/>
        </w:rPr>
        <w:t xml:space="preserve">Do not spray any aerosols in any CVAD classroom/studio/doorway or exterior wall/floor. Cover any </w:t>
      </w:r>
      <w:r w:rsidRPr="007B22A4">
        <w:rPr>
          <w:rFonts w:asciiTheme="minorHAnsi" w:hAnsiTheme="minorHAnsi" w:cstheme="minorHAnsi"/>
          <w:color w:val="auto"/>
          <w:sz w:val="20"/>
        </w:rPr>
        <w:lastRenderedPageBreak/>
        <w:t>surface you are spraying on outside.  Please do not use bricks from the ceramic brick piles to prop or hold down your items or surface cover.</w:t>
      </w:r>
    </w:p>
    <w:p w14:paraId="0673FAAB"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Shoes must be </w:t>
      </w:r>
      <w:proofErr w:type="gramStart"/>
      <w:r w:rsidRPr="007B22A4">
        <w:rPr>
          <w:rFonts w:cstheme="minorHAnsi"/>
          <w:sz w:val="20"/>
          <w:szCs w:val="36"/>
        </w:rPr>
        <w:t xml:space="preserve">worn </w:t>
      </w:r>
      <w:r w:rsidRPr="007B22A4">
        <w:rPr>
          <w:rFonts w:cstheme="minorHAnsi"/>
          <w:sz w:val="20"/>
          <w:szCs w:val="36"/>
          <w:u w:val="single"/>
        </w:rPr>
        <w:t>at all times</w:t>
      </w:r>
      <w:proofErr w:type="gramEnd"/>
      <w:r w:rsidRPr="007B22A4">
        <w:rPr>
          <w:rFonts w:cstheme="minorHAnsi"/>
          <w:sz w:val="20"/>
          <w:szCs w:val="36"/>
        </w:rPr>
        <w:t>. It is wise to change into clothes and / or wear an apron for this class to avoid carrying dust particles with you when you depart. These studio clothes or personal aprons may be stored in your OSH locker.</w:t>
      </w:r>
    </w:p>
    <w:p w14:paraId="2A64230D"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It is recommended that protective equipment be </w:t>
      </w:r>
      <w:proofErr w:type="gramStart"/>
      <w:r w:rsidRPr="007B22A4">
        <w:rPr>
          <w:rFonts w:cstheme="minorHAnsi"/>
          <w:sz w:val="20"/>
          <w:szCs w:val="36"/>
        </w:rPr>
        <w:t>worn at all times</w:t>
      </w:r>
      <w:proofErr w:type="gramEnd"/>
      <w:r w:rsidRPr="007B22A4">
        <w:rPr>
          <w:rFonts w:cstheme="minorHAnsi"/>
          <w:sz w:val="20"/>
          <w:szCs w:val="36"/>
        </w:rPr>
        <w:t>: safety glasses when scraping and cleaning shelves, protective lenses for kiln viewing, gloves for hot objects, ear protection for grinding and sawing, rubber gloves for mixing hazardous materials, etc.</w:t>
      </w:r>
    </w:p>
    <w:p w14:paraId="5EA174A6"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It is strongly recommended that a respirator with particulate filters be worn when working with dry materials, especially in the glaze material room (OSH 137), the clay mixing room (OSH 122), and the plaster room (OSH 124).</w:t>
      </w:r>
    </w:p>
    <w:p w14:paraId="7304F6B8"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Do not block aisles, halls, or doors</w:t>
      </w:r>
    </w:p>
    <w:p w14:paraId="2079D8B2"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Do not bring children or pets into the studios</w:t>
      </w:r>
    </w:p>
    <w:p w14:paraId="7D7AF50F"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Studio, equipment and material use is restricted to students currently enrolled in a ceramics class.</w:t>
      </w:r>
    </w:p>
    <w:p w14:paraId="71183CD4"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If you do not know how to use a piece of equipment or are unsure of proper </w:t>
      </w:r>
      <w:proofErr w:type="gramStart"/>
      <w:r w:rsidRPr="007B22A4">
        <w:rPr>
          <w:rFonts w:cstheme="minorHAnsi"/>
          <w:sz w:val="20"/>
          <w:szCs w:val="36"/>
        </w:rPr>
        <w:t>procedures</w:t>
      </w:r>
      <w:proofErr w:type="gramEnd"/>
      <w:r w:rsidRPr="007B22A4">
        <w:rPr>
          <w:rFonts w:cstheme="minorHAnsi"/>
          <w:sz w:val="20"/>
          <w:szCs w:val="36"/>
        </w:rPr>
        <w:t xml:space="preserve"> please ask someone.  Do not use force on any piece of equipment.  </w:t>
      </w:r>
    </w:p>
    <w:p w14:paraId="49E27EEF"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If something breaks, please tell the ceramics technician or your instructor immediately. </w:t>
      </w:r>
    </w:p>
    <w:p w14:paraId="112C82A6"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Do not store things on the floor or on the counters. Tools, buckets, clay and works in progress should be stored in the storage areas provided.</w:t>
      </w:r>
    </w:p>
    <w:p w14:paraId="739CDC63"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Clean up spills immediately</w:t>
      </w:r>
    </w:p>
    <w:p w14:paraId="63BFCA1C"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Clean up your working area daily- wipe down all used surfaces and check the floors.  Do not leave works in progress out on the tables, wheels or counters when you are not in the studio. </w:t>
      </w:r>
    </w:p>
    <w:p w14:paraId="4FB96FA9"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Scoop up dry materials, mop up liquids, do not return spilled materials to original source as they are contaminated now</w:t>
      </w:r>
    </w:p>
    <w:p w14:paraId="17FD77EB"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If you accidentally cross-contaminate dry materials in the glaze material room (OSH 137), please inform the ceramics technician or your instructor immediately. </w:t>
      </w:r>
    </w:p>
    <w:p w14:paraId="71EE3DD2"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All discarded bisqueware, </w:t>
      </w:r>
      <w:proofErr w:type="spellStart"/>
      <w:r w:rsidRPr="007B22A4">
        <w:rPr>
          <w:rFonts w:cstheme="minorHAnsi"/>
          <w:sz w:val="20"/>
          <w:szCs w:val="36"/>
        </w:rPr>
        <w:t>glazeware</w:t>
      </w:r>
      <w:proofErr w:type="spellEnd"/>
      <w:r w:rsidRPr="007B22A4">
        <w:rPr>
          <w:rFonts w:cstheme="minorHAnsi"/>
          <w:sz w:val="20"/>
          <w:szCs w:val="36"/>
        </w:rPr>
        <w:t xml:space="preserve"> and empty dry material bags must be taken to the dumpster.  Do not place in the trash cans. </w:t>
      </w:r>
    </w:p>
    <w:p w14:paraId="5BC69E1E"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 xml:space="preserve">All glazing utensils must first be rinsed in the yellow rinse bucket prior to being washed in the sink. </w:t>
      </w:r>
    </w:p>
    <w:p w14:paraId="6DACD643"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Place materials containing barium carbonate or chromium oxide in the hazardous waste disposal area</w:t>
      </w:r>
    </w:p>
    <w:p w14:paraId="1AA4C1BA" w14:textId="77777777" w:rsidR="006878EF" w:rsidRPr="007B22A4" w:rsidRDefault="006878EF" w:rsidP="006878EF">
      <w:pPr>
        <w:numPr>
          <w:ilvl w:val="0"/>
          <w:numId w:val="9"/>
        </w:numPr>
        <w:rPr>
          <w:rFonts w:cstheme="minorHAnsi"/>
          <w:sz w:val="20"/>
          <w:szCs w:val="36"/>
        </w:rPr>
      </w:pPr>
      <w:r w:rsidRPr="007B22A4">
        <w:rPr>
          <w:rFonts w:cstheme="minorHAnsi"/>
          <w:sz w:val="20"/>
          <w:szCs w:val="36"/>
        </w:rPr>
        <w:t>Do not sweep.  This puts hazardous materials in the air.  Rather vacuum, scrape up chunks and wet-clean.</w:t>
      </w:r>
    </w:p>
    <w:p w14:paraId="3DA8B9F0" w14:textId="77777777" w:rsidR="006878EF" w:rsidRPr="007B22A4" w:rsidRDefault="006878EF" w:rsidP="006878EF">
      <w:pPr>
        <w:pStyle w:val="NoParagraphStyle"/>
        <w:numPr>
          <w:ilvl w:val="0"/>
          <w:numId w:val="5"/>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 xml:space="preserve">Do not sand greenware, glaze or bisqueware indoors.  If sanding </w:t>
      </w:r>
      <w:r w:rsidRPr="007B22A4">
        <w:rPr>
          <w:rFonts w:asciiTheme="minorHAnsi" w:hAnsiTheme="minorHAnsi" w:cstheme="minorHAnsi"/>
          <w:i/>
          <w:color w:val="auto"/>
          <w:sz w:val="20"/>
        </w:rPr>
        <w:t>must</w:t>
      </w:r>
      <w:r w:rsidRPr="007B22A4">
        <w:rPr>
          <w:rFonts w:asciiTheme="minorHAnsi" w:hAnsiTheme="minorHAnsi" w:cstheme="minorHAnsi"/>
          <w:color w:val="auto"/>
          <w:sz w:val="20"/>
        </w:rPr>
        <w:t xml:space="preserve"> be done, please do so outside (over a trash can) while wearing an appropriate dust mask or respirator.  </w:t>
      </w:r>
    </w:p>
    <w:p w14:paraId="0CF1FCF7" w14:textId="77777777" w:rsidR="006878EF" w:rsidRPr="007B22A4" w:rsidRDefault="006878EF" w:rsidP="006878EF">
      <w:pPr>
        <w:pStyle w:val="NoParagraphStyle"/>
        <w:numPr>
          <w:ilvl w:val="0"/>
          <w:numId w:val="5"/>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Do not block doorways or block access to lights.</w:t>
      </w:r>
    </w:p>
    <w:p w14:paraId="3A823BDD" w14:textId="77777777" w:rsidR="006878EF" w:rsidRPr="007B22A4" w:rsidRDefault="006878EF" w:rsidP="006878EF">
      <w:pPr>
        <w:pStyle w:val="NoParagraphStyle"/>
        <w:numPr>
          <w:ilvl w:val="0"/>
          <w:numId w:val="5"/>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 xml:space="preserve">Do not remove furniture from rooms or borrow furniture from rooms without permission from the area coordinators. </w:t>
      </w:r>
    </w:p>
    <w:p w14:paraId="313F669A" w14:textId="77777777" w:rsidR="006878EF" w:rsidRPr="007B22A4" w:rsidRDefault="006878EF" w:rsidP="006878EF">
      <w:pPr>
        <w:pStyle w:val="NoParagraphStyle"/>
        <w:numPr>
          <w:ilvl w:val="0"/>
          <w:numId w:val="6"/>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 xml:space="preserve">Do not create “daisy chains” with multiple electric cords. </w:t>
      </w:r>
    </w:p>
    <w:p w14:paraId="684FE933" w14:textId="77777777" w:rsidR="006878EF" w:rsidRPr="007B22A4" w:rsidRDefault="006878EF" w:rsidP="006878EF">
      <w:pPr>
        <w:pStyle w:val="NoParagraphStyle"/>
        <w:numPr>
          <w:ilvl w:val="0"/>
          <w:numId w:val="6"/>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No hazardous materials down sinks.</w:t>
      </w:r>
    </w:p>
    <w:p w14:paraId="5CB23FC3" w14:textId="77777777" w:rsidR="006878EF" w:rsidRPr="007B22A4" w:rsidRDefault="006878EF" w:rsidP="006878EF">
      <w:pPr>
        <w:pStyle w:val="NoParagraphStyle"/>
        <w:numPr>
          <w:ilvl w:val="0"/>
          <w:numId w:val="6"/>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 xml:space="preserve">Store all flammables in the flammable cabinet. Keep flammable cabinet </w:t>
      </w:r>
      <w:proofErr w:type="gramStart"/>
      <w:r w:rsidRPr="007B22A4">
        <w:rPr>
          <w:rFonts w:asciiTheme="minorHAnsi" w:hAnsiTheme="minorHAnsi" w:cstheme="minorHAnsi"/>
          <w:color w:val="auto"/>
          <w:sz w:val="20"/>
        </w:rPr>
        <w:t>closed at all times</w:t>
      </w:r>
      <w:proofErr w:type="gramEnd"/>
      <w:r w:rsidRPr="007B22A4">
        <w:rPr>
          <w:rFonts w:asciiTheme="minorHAnsi" w:hAnsiTheme="minorHAnsi" w:cstheme="minorHAnsi"/>
          <w:color w:val="auto"/>
          <w:sz w:val="20"/>
        </w:rPr>
        <w:t xml:space="preserve">. </w:t>
      </w:r>
    </w:p>
    <w:p w14:paraId="3D450DCE" w14:textId="77777777" w:rsidR="006878EF" w:rsidRPr="007B22A4" w:rsidRDefault="006878EF" w:rsidP="006878EF">
      <w:pPr>
        <w:pStyle w:val="NoParagraphStyle"/>
        <w:numPr>
          <w:ilvl w:val="0"/>
          <w:numId w:val="6"/>
        </w:numPr>
        <w:spacing w:line="240" w:lineRule="auto"/>
        <w:ind w:right="720"/>
        <w:rPr>
          <w:rFonts w:asciiTheme="minorHAnsi" w:hAnsiTheme="minorHAnsi" w:cstheme="minorHAnsi"/>
          <w:color w:val="auto"/>
          <w:sz w:val="20"/>
        </w:rPr>
      </w:pPr>
      <w:r w:rsidRPr="007B22A4">
        <w:rPr>
          <w:rFonts w:asciiTheme="minorHAnsi" w:hAnsiTheme="minorHAnsi" w:cstheme="minorHAnsi"/>
          <w:color w:val="auto"/>
          <w:sz w:val="20"/>
        </w:rPr>
        <w:t>Report any safety issues IMMEDIATELY to your instructor.</w:t>
      </w:r>
    </w:p>
    <w:p w14:paraId="1D2F7C3E" w14:textId="77777777" w:rsidR="006878EF" w:rsidRPr="007B22A4" w:rsidRDefault="006878EF" w:rsidP="006878EF">
      <w:pPr>
        <w:pStyle w:val="NoParagraphStyle"/>
        <w:numPr>
          <w:ilvl w:val="0"/>
          <w:numId w:val="7"/>
        </w:numPr>
        <w:spacing w:line="240" w:lineRule="auto"/>
        <w:rPr>
          <w:rFonts w:asciiTheme="minorHAnsi" w:hAnsiTheme="minorHAnsi" w:cstheme="minorHAnsi"/>
          <w:color w:val="auto"/>
          <w:sz w:val="20"/>
        </w:rPr>
      </w:pPr>
      <w:r w:rsidRPr="007B22A4">
        <w:rPr>
          <w:rFonts w:asciiTheme="minorHAnsi" w:hAnsiTheme="minorHAnsi" w:cstheme="minorHAnsi"/>
          <w:color w:val="auto"/>
          <w:sz w:val="20"/>
        </w:rPr>
        <w:t>All courses must engage in an end of the semester clean up.</w:t>
      </w:r>
    </w:p>
    <w:p w14:paraId="41BE1949" w14:textId="77777777" w:rsidR="006878EF" w:rsidRPr="007B22A4" w:rsidRDefault="006878EF" w:rsidP="006878EF">
      <w:pPr>
        <w:pStyle w:val="ListParagraph"/>
        <w:numPr>
          <w:ilvl w:val="0"/>
          <w:numId w:val="7"/>
        </w:numPr>
        <w:rPr>
          <w:rFonts w:cstheme="minorHAnsi"/>
          <w:sz w:val="20"/>
          <w:szCs w:val="20"/>
        </w:rPr>
      </w:pPr>
      <w:r w:rsidRPr="007B22A4">
        <w:rPr>
          <w:rFonts w:cstheme="minorHAnsi"/>
          <w:sz w:val="20"/>
          <w:szCs w:val="20"/>
        </w:rPr>
        <w:t xml:space="preserve">Follow the </w:t>
      </w:r>
      <w:r w:rsidRPr="007B22A4">
        <w:rPr>
          <w:rFonts w:cstheme="minorHAnsi"/>
          <w:b/>
          <w:sz w:val="20"/>
          <w:szCs w:val="20"/>
        </w:rPr>
        <w:t xml:space="preserve">CVAD CONTAINER POLICY </w:t>
      </w:r>
      <w:r w:rsidRPr="007B22A4">
        <w:rPr>
          <w:rFonts w:cstheme="minorHAnsi"/>
          <w:sz w:val="20"/>
          <w:szCs w:val="20"/>
        </w:rPr>
        <w:t>(see below)</w:t>
      </w:r>
    </w:p>
    <w:tbl>
      <w:tblPr>
        <w:tblW w:w="9360" w:type="dxa"/>
        <w:tblInd w:w="-90" w:type="dxa"/>
        <w:tblLook w:val="00A0" w:firstRow="1" w:lastRow="0" w:firstColumn="1" w:lastColumn="0" w:noHBand="0" w:noVBand="0"/>
      </w:tblPr>
      <w:tblGrid>
        <w:gridCol w:w="4680"/>
        <w:gridCol w:w="4680"/>
      </w:tblGrid>
      <w:tr w:rsidR="006878EF" w:rsidRPr="007B22A4" w14:paraId="758356F6" w14:textId="77777777" w:rsidTr="002B3621">
        <w:tc>
          <w:tcPr>
            <w:tcW w:w="4680" w:type="dxa"/>
          </w:tcPr>
          <w:p w14:paraId="34DCD94A" w14:textId="77777777" w:rsidR="006878EF" w:rsidRPr="007B22A4" w:rsidRDefault="006878EF" w:rsidP="002B3621">
            <w:pPr>
              <w:rPr>
                <w:rFonts w:cstheme="minorHAnsi"/>
                <w:sz w:val="20"/>
                <w:szCs w:val="20"/>
              </w:rPr>
            </w:pPr>
          </w:p>
        </w:tc>
        <w:tc>
          <w:tcPr>
            <w:tcW w:w="4680" w:type="dxa"/>
          </w:tcPr>
          <w:p w14:paraId="1788C892" w14:textId="77777777" w:rsidR="006878EF" w:rsidRPr="007B22A4" w:rsidRDefault="006878EF" w:rsidP="002B3621">
            <w:pPr>
              <w:jc w:val="center"/>
              <w:rPr>
                <w:rFonts w:cstheme="minorHAnsi"/>
                <w:sz w:val="20"/>
                <w:szCs w:val="20"/>
              </w:rPr>
            </w:pPr>
          </w:p>
        </w:tc>
      </w:tr>
    </w:tbl>
    <w:p w14:paraId="4AAC17F9" w14:textId="77777777" w:rsidR="006878EF" w:rsidRPr="007B22A4" w:rsidRDefault="006878EF" w:rsidP="006878EF">
      <w:pPr>
        <w:ind w:left="360"/>
        <w:rPr>
          <w:rFonts w:cstheme="minorHAnsi"/>
          <w:b/>
          <w:sz w:val="20"/>
          <w:szCs w:val="20"/>
        </w:rPr>
      </w:pPr>
      <w:r w:rsidRPr="007B22A4">
        <w:rPr>
          <w:rFonts w:cstheme="minorHAnsi"/>
          <w:sz w:val="20"/>
          <w:szCs w:val="20"/>
        </w:rPr>
        <w:t>There are 3 types of labels used in CVAD.</w:t>
      </w:r>
      <w:r w:rsidRPr="007B22A4">
        <w:rPr>
          <w:rFonts w:cstheme="minorHAnsi"/>
          <w:sz w:val="20"/>
          <w:szCs w:val="20"/>
        </w:rPr>
        <w:br/>
      </w:r>
      <w:r w:rsidRPr="007B22A4">
        <w:rPr>
          <w:rFonts w:cstheme="minorHAnsi"/>
          <w:b/>
          <w:bCs/>
          <w:sz w:val="20"/>
          <w:szCs w:val="20"/>
        </w:rPr>
        <w:t>All containers</w:t>
      </w:r>
      <w:r w:rsidRPr="007B22A4">
        <w:rPr>
          <w:rFonts w:cstheme="minorHAnsi"/>
          <w:b/>
          <w:sz w:val="20"/>
          <w:szCs w:val="20"/>
        </w:rPr>
        <w:t xml:space="preserve"> must have a label </w:t>
      </w:r>
      <w:proofErr w:type="gramStart"/>
      <w:r w:rsidRPr="007B22A4">
        <w:rPr>
          <w:rFonts w:cstheme="minorHAnsi"/>
          <w:b/>
          <w:sz w:val="20"/>
          <w:szCs w:val="20"/>
        </w:rPr>
        <w:t>identifying the contents at all times</w:t>
      </w:r>
      <w:proofErr w:type="gramEnd"/>
      <w:r w:rsidRPr="007B22A4">
        <w:rPr>
          <w:rFonts w:cstheme="minorHAnsi"/>
          <w:b/>
          <w:sz w:val="20"/>
          <w:szCs w:val="20"/>
        </w:rPr>
        <w:t>.</w:t>
      </w:r>
    </w:p>
    <w:p w14:paraId="472087FE" w14:textId="77777777" w:rsidR="006878EF" w:rsidRPr="007B22A4" w:rsidRDefault="006878EF" w:rsidP="006878EF">
      <w:pPr>
        <w:ind w:left="360"/>
        <w:rPr>
          <w:rFonts w:cstheme="minorHAnsi"/>
          <w:sz w:val="20"/>
          <w:szCs w:val="20"/>
          <w:u w:val="single"/>
        </w:rPr>
      </w:pPr>
      <w:r w:rsidRPr="007B22A4">
        <w:rPr>
          <w:rFonts w:cstheme="minorHAnsi"/>
          <w:sz w:val="20"/>
          <w:szCs w:val="20"/>
          <w:u w:val="single"/>
        </w:rPr>
        <w:br/>
        <w:t>UNIVERSAL LABELS (while chemical is in use):</w:t>
      </w:r>
    </w:p>
    <w:p w14:paraId="460E01A0" w14:textId="77777777" w:rsidR="006878EF" w:rsidRPr="007B22A4" w:rsidRDefault="006878EF" w:rsidP="006878EF">
      <w:pPr>
        <w:ind w:left="360"/>
        <w:rPr>
          <w:rFonts w:cstheme="minorHAnsi"/>
          <w:sz w:val="20"/>
          <w:szCs w:val="20"/>
        </w:rPr>
      </w:pPr>
      <w:r w:rsidRPr="007B22A4">
        <w:rPr>
          <w:rFonts w:cstheme="minorHAnsi"/>
          <w:sz w:val="20"/>
          <w:szCs w:val="20"/>
        </w:rPr>
        <w:t xml:space="preserve">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w:t>
      </w:r>
      <w:r w:rsidRPr="007B22A4">
        <w:rPr>
          <w:rFonts w:cstheme="minorHAnsi"/>
          <w:sz w:val="20"/>
          <w:szCs w:val="20"/>
        </w:rPr>
        <w:lastRenderedPageBreak/>
        <w:t>containers will be disposed of with no notice. Labels can be found in the studios.  All containers must be marked with your name, contents and date opened.</w:t>
      </w:r>
    </w:p>
    <w:p w14:paraId="2261359D" w14:textId="77777777" w:rsidR="006878EF" w:rsidRPr="007B22A4" w:rsidRDefault="006878EF" w:rsidP="006878EF">
      <w:pPr>
        <w:ind w:left="360"/>
        <w:rPr>
          <w:rFonts w:cstheme="minorHAnsi"/>
          <w:sz w:val="20"/>
          <w:szCs w:val="20"/>
        </w:rPr>
      </w:pPr>
    </w:p>
    <w:p w14:paraId="06527D63" w14:textId="77777777" w:rsidR="006878EF" w:rsidRPr="007B22A4" w:rsidRDefault="006878EF" w:rsidP="006878EF">
      <w:pPr>
        <w:ind w:left="360"/>
        <w:rPr>
          <w:rFonts w:cstheme="minorHAnsi"/>
          <w:sz w:val="20"/>
          <w:szCs w:val="20"/>
          <w:u w:val="single"/>
        </w:rPr>
      </w:pPr>
      <w:r w:rsidRPr="007B22A4">
        <w:rPr>
          <w:rFonts w:cstheme="minorHAnsi"/>
          <w:sz w:val="20"/>
          <w:szCs w:val="20"/>
          <w:u w:val="single"/>
        </w:rPr>
        <w:t>UNIVERSAL WASTE LABELS (when material is designated as waste):</w:t>
      </w:r>
    </w:p>
    <w:p w14:paraId="25A0FF08" w14:textId="77777777" w:rsidR="006878EF" w:rsidRPr="007B22A4" w:rsidRDefault="006878EF" w:rsidP="006878EF">
      <w:pPr>
        <w:widowControl w:val="0"/>
        <w:autoSpaceDE w:val="0"/>
        <w:autoSpaceDN w:val="0"/>
        <w:adjustRightInd w:val="0"/>
        <w:ind w:left="360"/>
        <w:rPr>
          <w:rFonts w:cstheme="minorHAnsi"/>
          <w:sz w:val="20"/>
          <w:szCs w:val="20"/>
        </w:rPr>
      </w:pPr>
      <w:r w:rsidRPr="007B22A4">
        <w:rPr>
          <w:rFonts w:cstheme="minorHAnsi"/>
          <w:sz w:val="20"/>
          <w:szCs w:val="20"/>
        </w:rPr>
        <w:t>All containers solely containing a universal waste must have a universal waste label identifying the contents as “Universal Waste - (type of universal waste)” that are designated as waste for proper disposal.  The label must also include the date the first item of universal waste entered the container.</w:t>
      </w:r>
    </w:p>
    <w:p w14:paraId="2C6494FF" w14:textId="77777777" w:rsidR="006878EF" w:rsidRPr="007B22A4" w:rsidRDefault="006878EF" w:rsidP="006878EF">
      <w:pPr>
        <w:widowControl w:val="0"/>
        <w:autoSpaceDE w:val="0"/>
        <w:autoSpaceDN w:val="0"/>
        <w:adjustRightInd w:val="0"/>
        <w:rPr>
          <w:rFonts w:cstheme="minorHAnsi"/>
          <w:sz w:val="20"/>
          <w:szCs w:val="20"/>
        </w:rPr>
      </w:pPr>
      <w:r w:rsidRPr="007B22A4">
        <w:rPr>
          <w:rFonts w:cstheme="minorHAnsi"/>
          <w:sz w:val="20"/>
          <w:szCs w:val="20"/>
        </w:rPr>
        <w:br/>
        <w:t xml:space="preserve">       </w:t>
      </w:r>
      <w:r w:rsidRPr="007B22A4">
        <w:rPr>
          <w:rFonts w:cstheme="minorHAnsi"/>
          <w:sz w:val="20"/>
          <w:szCs w:val="20"/>
          <w:u w:val="single"/>
        </w:rPr>
        <w:t>HAZARDOUS WASTE LABELS</w:t>
      </w:r>
      <w:r w:rsidRPr="007B22A4">
        <w:rPr>
          <w:rFonts w:cstheme="minorHAnsi"/>
          <w:sz w:val="20"/>
          <w:szCs w:val="20"/>
        </w:rPr>
        <w:br/>
        <w:t xml:space="preserve">       All hazardous waste containers must have a label identifying the contents as hazardous. </w:t>
      </w:r>
    </w:p>
    <w:p w14:paraId="29B4D23B" w14:textId="77777777" w:rsidR="006878EF" w:rsidRPr="007B22A4" w:rsidRDefault="006878EF" w:rsidP="006878EF">
      <w:pPr>
        <w:rPr>
          <w:rFonts w:cstheme="minorHAnsi"/>
        </w:rPr>
      </w:pPr>
      <w:r w:rsidRPr="007B22A4">
        <w:rPr>
          <w:rFonts w:cstheme="minorHAnsi"/>
          <w:sz w:val="20"/>
          <w:szCs w:val="20"/>
        </w:rPr>
        <w:t>Labels should include all constituents in the waste mixture as well as an approximate percentage of the total for that item. All constituents should equal 100%.</w:t>
      </w:r>
    </w:p>
    <w:p w14:paraId="18F1E1E0" w14:textId="77777777" w:rsidR="006878EF" w:rsidRPr="007B22A4" w:rsidRDefault="006878EF" w:rsidP="006878EF">
      <w:pPr>
        <w:rPr>
          <w:rFonts w:cstheme="minorHAnsi"/>
        </w:rPr>
      </w:pPr>
    </w:p>
    <w:p w14:paraId="127309F2" w14:textId="77777777" w:rsidR="006878EF" w:rsidRPr="007B22A4" w:rsidRDefault="006878EF" w:rsidP="006878EF">
      <w:pPr>
        <w:rPr>
          <w:rFonts w:cstheme="minorHAnsi"/>
          <w:b/>
          <w:sz w:val="36"/>
          <w:szCs w:val="36"/>
        </w:rPr>
      </w:pPr>
      <w:r w:rsidRPr="007B22A4">
        <w:rPr>
          <w:rFonts w:cstheme="minorHAnsi"/>
          <w:b/>
          <w:sz w:val="36"/>
          <w:szCs w:val="36"/>
        </w:rPr>
        <w:t xml:space="preserve">ACADEMIC INTEGRITY </w:t>
      </w:r>
    </w:p>
    <w:p w14:paraId="62514BE6" w14:textId="77777777" w:rsidR="006878EF" w:rsidRDefault="006878EF" w:rsidP="006878EF">
      <w:pPr>
        <w:rPr>
          <w:rFonts w:cstheme="minorHAnsi"/>
        </w:rPr>
      </w:pPr>
      <w:r w:rsidRPr="007B22A4">
        <w:rPr>
          <w:rFonts w:cstheme="minorHAnsi"/>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3D99F3A" w14:textId="77777777" w:rsidR="006878EF" w:rsidRPr="00ED41ED" w:rsidRDefault="006878EF" w:rsidP="006878EF">
      <w:pPr>
        <w:rPr>
          <w:rFonts w:cstheme="minorHAnsi"/>
        </w:rPr>
      </w:pPr>
    </w:p>
    <w:p w14:paraId="2EBE6AC2" w14:textId="77777777" w:rsidR="006878EF" w:rsidRPr="007516F5" w:rsidRDefault="006878EF" w:rsidP="006878EF">
      <w:pPr>
        <w:pStyle w:val="Heading2"/>
        <w:rPr>
          <w:rFonts w:asciiTheme="minorHAnsi" w:hAnsiTheme="minorHAnsi" w:cstheme="minorHAnsi"/>
          <w:sz w:val="36"/>
          <w:szCs w:val="36"/>
        </w:rPr>
      </w:pPr>
      <w:r w:rsidRPr="007516F5">
        <w:rPr>
          <w:rFonts w:asciiTheme="minorHAnsi" w:hAnsiTheme="minorHAnsi" w:cstheme="minorHAnsi"/>
          <w:sz w:val="36"/>
          <w:szCs w:val="36"/>
        </w:rPr>
        <w:t xml:space="preserve">ADA Accommodation Statement * </w:t>
      </w:r>
    </w:p>
    <w:p w14:paraId="5A126386" w14:textId="77777777" w:rsidR="006878EF" w:rsidRPr="007516F5" w:rsidRDefault="006878EF" w:rsidP="006878EF">
      <w:pPr>
        <w:pStyle w:val="NoSpacing"/>
        <w:rPr>
          <w:rFonts w:asciiTheme="minorHAnsi" w:hAnsiTheme="minorHAnsi" w:cstheme="minorHAnsi"/>
          <w:sz w:val="24"/>
          <w:szCs w:val="24"/>
        </w:rPr>
      </w:pPr>
      <w:r w:rsidRPr="007516F5">
        <w:rPr>
          <w:rFonts w:asciiTheme="minorHAnsi" w:hAnsiTheme="minorHAnsi" w:cstheme="minorHAns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7516F5">
        <w:rPr>
          <w:rFonts w:asciiTheme="minorHAnsi" w:hAnsiTheme="minorHAnsi" w:cstheme="minorHAnsi"/>
          <w:sz w:val="24"/>
          <w:szCs w:val="24"/>
        </w:rPr>
        <w:t>time,</w:t>
      </w:r>
      <w:proofErr w:type="gramEnd"/>
      <w:r w:rsidRPr="007516F5">
        <w:rPr>
          <w:rFonts w:asciiTheme="minorHAnsi" w:hAnsiTheme="minorHAnsi" w:cstheme="minorHAnsi"/>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4">
        <w:r w:rsidRPr="007516F5">
          <w:rPr>
            <w:rFonts w:asciiTheme="minorHAnsi" w:hAnsiTheme="minorHAnsi" w:cstheme="minorHAnsi"/>
            <w:sz w:val="24"/>
            <w:szCs w:val="24"/>
          </w:rPr>
          <w:t>disability.unt.edu</w:t>
        </w:r>
      </w:hyperlink>
      <w:r w:rsidRPr="007516F5">
        <w:rPr>
          <w:rFonts w:asciiTheme="minorHAnsi" w:hAnsiTheme="minorHAnsi" w:cstheme="minorHAnsi"/>
          <w:sz w:val="24"/>
          <w:szCs w:val="24"/>
        </w:rPr>
        <w:t>.</w:t>
      </w:r>
    </w:p>
    <w:p w14:paraId="0E80FDB9" w14:textId="77777777" w:rsidR="006878EF" w:rsidRPr="007B22A4" w:rsidRDefault="006878EF" w:rsidP="006878EF">
      <w:pPr>
        <w:rPr>
          <w:rFonts w:cstheme="minorHAnsi"/>
        </w:rPr>
      </w:pPr>
    </w:p>
    <w:p w14:paraId="05926738" w14:textId="77777777" w:rsidR="006878EF" w:rsidRPr="007B22A4" w:rsidRDefault="006878EF" w:rsidP="006878EF">
      <w:pPr>
        <w:rPr>
          <w:rFonts w:cstheme="minorHAnsi"/>
          <w:sz w:val="36"/>
          <w:szCs w:val="36"/>
        </w:rPr>
      </w:pPr>
      <w:r w:rsidRPr="007B22A4">
        <w:rPr>
          <w:rFonts w:cstheme="minorHAnsi"/>
          <w:b/>
          <w:sz w:val="36"/>
          <w:szCs w:val="36"/>
        </w:rPr>
        <w:t>Building Emergency Procedure</w:t>
      </w:r>
    </w:p>
    <w:p w14:paraId="5C8E8DFB" w14:textId="77777777" w:rsidR="006878EF" w:rsidRPr="007B22A4" w:rsidRDefault="006878EF" w:rsidP="006878EF">
      <w:pPr>
        <w:rPr>
          <w:rFonts w:cstheme="minorHAnsi"/>
        </w:rPr>
      </w:pPr>
      <w:r w:rsidRPr="00320323">
        <w:rPr>
          <w:rFonts w:cstheme="minorHAnsi"/>
          <w:highlight w:val="yellow"/>
        </w:rPr>
        <w:t xml:space="preserve">In case of emergency (alarm will sound), please follow the building evacuation plans posted on each floor of your building and proceed to the nearest parking lot. For the </w:t>
      </w:r>
      <w:proofErr w:type="gramStart"/>
      <w:r w:rsidRPr="00320323">
        <w:rPr>
          <w:rFonts w:cstheme="minorHAnsi"/>
          <w:highlight w:val="yellow"/>
        </w:rPr>
        <w:t>ceramics</w:t>
      </w:r>
      <w:proofErr w:type="gramEnd"/>
      <w:r w:rsidRPr="00320323">
        <w:rPr>
          <w:rFonts w:cstheme="minorHAnsi"/>
          <w:highlight w:val="yellow"/>
        </w:rPr>
        <w:t xml:space="preserve"> facilities, we will evacuate to the far WEST end of the parking lot directly outside of the Art Annex BEFORE you leave, you MUST check in with your instructor who will be taking roll of the class.  In case of tornado (campus sirens will sound) or other </w:t>
      </w:r>
      <w:proofErr w:type="gramStart"/>
      <w:r w:rsidRPr="00320323">
        <w:rPr>
          <w:rFonts w:cstheme="minorHAnsi"/>
          <w:highlight w:val="yellow"/>
        </w:rPr>
        <w:t>weather related</w:t>
      </w:r>
      <w:proofErr w:type="gramEnd"/>
      <w:r w:rsidRPr="00320323">
        <w:rPr>
          <w:rFonts w:cstheme="minorHAnsi"/>
          <w:highlight w:val="yellow"/>
        </w:rPr>
        <w:t xml:space="preserve"> threat, please go to the nearest hallway or room on your floor without exterior windows and remain there until an </w:t>
      </w:r>
      <w:proofErr w:type="gramStart"/>
      <w:r w:rsidRPr="00320323">
        <w:rPr>
          <w:rFonts w:cstheme="minorHAnsi"/>
          <w:highlight w:val="yellow"/>
        </w:rPr>
        <w:t>all clear</w:t>
      </w:r>
      <w:proofErr w:type="gramEnd"/>
      <w:r w:rsidRPr="00320323">
        <w:rPr>
          <w:rFonts w:cstheme="minorHAnsi"/>
          <w:highlight w:val="yellow"/>
        </w:rPr>
        <w:t xml:space="preserve"> signal is sounded.  In the Art Anex, the designated tornado shelters will be the restrooms. Follow instructions of your teachers, act accordingly and remain calm.</w:t>
      </w:r>
    </w:p>
    <w:p w14:paraId="63E9D0B1" w14:textId="77777777" w:rsidR="006878EF" w:rsidRPr="007516F5" w:rsidRDefault="006878EF" w:rsidP="006878EF">
      <w:pPr>
        <w:rPr>
          <w:rFonts w:cstheme="minorHAnsi"/>
          <w:b/>
          <w:sz w:val="22"/>
          <w:szCs w:val="22"/>
        </w:rPr>
      </w:pPr>
    </w:p>
    <w:p w14:paraId="1BF7EF78" w14:textId="77777777" w:rsidR="006878EF" w:rsidRPr="007516F5" w:rsidRDefault="006878EF" w:rsidP="006878EF">
      <w:pPr>
        <w:pStyle w:val="Heading2"/>
        <w:rPr>
          <w:rFonts w:asciiTheme="minorHAnsi" w:hAnsiTheme="minorHAnsi" w:cstheme="minorHAnsi"/>
          <w:sz w:val="36"/>
          <w:szCs w:val="36"/>
        </w:rPr>
      </w:pPr>
      <w:r w:rsidRPr="007516F5">
        <w:rPr>
          <w:rFonts w:asciiTheme="minorHAnsi" w:hAnsiTheme="minorHAnsi" w:cstheme="minorHAnsi"/>
          <w:sz w:val="36"/>
          <w:szCs w:val="36"/>
        </w:rPr>
        <w:lastRenderedPageBreak/>
        <w:t>Emergency Notification &amp; Procedures *</w:t>
      </w:r>
    </w:p>
    <w:p w14:paraId="11AA87EB" w14:textId="77777777" w:rsidR="006878EF" w:rsidRPr="007516F5" w:rsidRDefault="006878EF" w:rsidP="006878EF">
      <w:pPr>
        <w:pStyle w:val="NoSpacing"/>
        <w:rPr>
          <w:rFonts w:asciiTheme="minorHAnsi" w:hAnsiTheme="minorHAnsi" w:cstheme="minorHAnsi"/>
          <w:sz w:val="24"/>
          <w:szCs w:val="24"/>
        </w:rPr>
      </w:pPr>
      <w:r w:rsidRPr="007516F5">
        <w:rPr>
          <w:rFonts w:asciiTheme="minorHAnsi" w:hAnsiTheme="minorHAnsi" w:cstheme="minorHAns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62CF41F" w14:textId="77777777" w:rsidR="006878EF" w:rsidRPr="007516F5" w:rsidRDefault="006878EF" w:rsidP="006878EF">
      <w:pPr>
        <w:pStyle w:val="Heading2"/>
        <w:rPr>
          <w:rFonts w:asciiTheme="minorHAnsi" w:hAnsiTheme="minorHAnsi" w:cstheme="minorHAnsi"/>
          <w:sz w:val="36"/>
          <w:szCs w:val="36"/>
        </w:rPr>
      </w:pPr>
      <w:r w:rsidRPr="007516F5">
        <w:rPr>
          <w:rFonts w:asciiTheme="minorHAnsi" w:hAnsiTheme="minorHAnsi" w:cstheme="minorHAnsi"/>
          <w:sz w:val="36"/>
          <w:szCs w:val="36"/>
        </w:rPr>
        <w:t>Retention of Student Records</w:t>
      </w:r>
    </w:p>
    <w:p w14:paraId="159E3A7B" w14:textId="77777777" w:rsidR="006878EF" w:rsidRPr="007516F5" w:rsidRDefault="006878EF" w:rsidP="006878EF">
      <w:pPr>
        <w:pStyle w:val="NoSpacing"/>
        <w:rPr>
          <w:rFonts w:asciiTheme="minorHAnsi" w:hAnsiTheme="minorHAnsi" w:cstheme="minorHAnsi"/>
          <w:sz w:val="24"/>
          <w:szCs w:val="24"/>
        </w:rPr>
      </w:pPr>
      <w:r w:rsidRPr="007516F5">
        <w:rPr>
          <w:rFonts w:asciiTheme="minorHAnsi" w:hAnsiTheme="minorHAnsi" w:cstheme="minorHAnsi"/>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23645C4" w14:textId="77777777" w:rsidR="006878EF" w:rsidRPr="007516F5" w:rsidRDefault="006878EF" w:rsidP="006878EF">
      <w:pPr>
        <w:rPr>
          <w:rFonts w:cstheme="minorHAnsi"/>
          <w:sz w:val="22"/>
          <w:szCs w:val="22"/>
        </w:rPr>
      </w:pPr>
    </w:p>
    <w:p w14:paraId="271F5C2D" w14:textId="77777777" w:rsidR="006878EF" w:rsidRPr="007516F5" w:rsidRDefault="006878EF" w:rsidP="006878EF">
      <w:pPr>
        <w:contextualSpacing/>
        <w:rPr>
          <w:rFonts w:cstheme="minorHAnsi"/>
          <w:b/>
          <w:snapToGrid w:val="0"/>
          <w:sz w:val="36"/>
          <w:szCs w:val="36"/>
        </w:rPr>
      </w:pPr>
      <w:r w:rsidRPr="007516F5">
        <w:rPr>
          <w:rFonts w:cstheme="minorHAnsi"/>
          <w:b/>
          <w:snapToGrid w:val="0"/>
          <w:sz w:val="36"/>
          <w:szCs w:val="36"/>
        </w:rPr>
        <w:t>Acceptable student behavior</w:t>
      </w:r>
    </w:p>
    <w:p w14:paraId="791FFA71" w14:textId="77777777" w:rsidR="006878EF" w:rsidRPr="007516F5" w:rsidRDefault="006878EF" w:rsidP="006878EF">
      <w:pPr>
        <w:contextualSpacing/>
        <w:rPr>
          <w:rFonts w:cstheme="minorHAnsi"/>
        </w:rPr>
      </w:pPr>
      <w:r w:rsidRPr="007516F5">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5" w:history="1">
        <w:r w:rsidRPr="007516F5">
          <w:rPr>
            <w:rStyle w:val="Hyperlink"/>
            <w:rFonts w:eastAsia="Calibri" w:cstheme="minorHAnsi"/>
          </w:rPr>
          <w:t>http://deanofstudents.unt.edu</w:t>
        </w:r>
      </w:hyperlink>
      <w:r w:rsidRPr="007516F5">
        <w:rPr>
          <w:rFonts w:cstheme="minorHAnsi"/>
        </w:rPr>
        <w:t>.</w:t>
      </w:r>
    </w:p>
    <w:p w14:paraId="5AD7C7EC" w14:textId="77777777" w:rsidR="006878EF" w:rsidRPr="007516F5" w:rsidRDefault="006878EF" w:rsidP="006878EF">
      <w:pPr>
        <w:contextualSpacing/>
        <w:rPr>
          <w:rFonts w:cstheme="minorHAnsi"/>
          <w:sz w:val="22"/>
          <w:szCs w:val="22"/>
        </w:rPr>
      </w:pPr>
    </w:p>
    <w:p w14:paraId="231D80C7" w14:textId="77777777" w:rsidR="006878EF" w:rsidRPr="007516F5" w:rsidRDefault="006878EF" w:rsidP="006878EF">
      <w:pPr>
        <w:pStyle w:val="Heading2"/>
        <w:rPr>
          <w:rFonts w:asciiTheme="minorHAnsi" w:hAnsiTheme="minorHAnsi" w:cstheme="minorHAnsi"/>
          <w:sz w:val="36"/>
          <w:szCs w:val="36"/>
        </w:rPr>
      </w:pPr>
      <w:r w:rsidRPr="007516F5">
        <w:rPr>
          <w:rFonts w:asciiTheme="minorHAnsi" w:hAnsiTheme="minorHAnsi" w:cstheme="minorHAnsi"/>
          <w:sz w:val="36"/>
          <w:szCs w:val="36"/>
        </w:rPr>
        <w:t>Access to Information – Eagle Connect</w:t>
      </w:r>
    </w:p>
    <w:p w14:paraId="3DE2162E" w14:textId="77777777" w:rsidR="006878EF" w:rsidRPr="007516F5" w:rsidRDefault="006878EF" w:rsidP="006878EF">
      <w:pPr>
        <w:pStyle w:val="NoSpacing"/>
        <w:rPr>
          <w:rFonts w:asciiTheme="minorHAnsi" w:hAnsiTheme="minorHAnsi" w:cstheme="minorHAnsi"/>
          <w:sz w:val="24"/>
          <w:szCs w:val="24"/>
        </w:rPr>
      </w:pPr>
      <w:r w:rsidRPr="007516F5">
        <w:rPr>
          <w:rFonts w:asciiTheme="minorHAnsi" w:hAnsiTheme="minorHAnsi" w:cstheme="minorHAnsi"/>
          <w:sz w:val="24"/>
          <w:szCs w:val="24"/>
        </w:rPr>
        <w:t xml:space="preserve">Students’ access point for business and academic services at UNT is located at: </w:t>
      </w:r>
      <w:hyperlink r:id="rId16">
        <w:r w:rsidRPr="007516F5">
          <w:rPr>
            <w:rFonts w:asciiTheme="minorHAnsi" w:hAnsiTheme="minorHAnsi" w:cstheme="minorHAnsi"/>
            <w:sz w:val="24"/>
            <w:szCs w:val="24"/>
          </w:rPr>
          <w:t>my.unt.edu</w:t>
        </w:r>
      </w:hyperlink>
      <w:r w:rsidRPr="007516F5">
        <w:rPr>
          <w:rFonts w:asciiTheme="minorHAnsi" w:hAnsiTheme="minorHAnsi" w:cstheme="minorHAnsi"/>
          <w:sz w:val="24"/>
          <w:szCs w:val="24"/>
        </w:rPr>
        <w:t xml:space="preserve">. All official communication from the University will be delivered to a student’s Eagle Connect account. For more information, please visit the website that explains Eagle Connect and how to forward e-mail: </w:t>
      </w:r>
      <w:hyperlink r:id="rId17">
        <w:r w:rsidRPr="007516F5">
          <w:rPr>
            <w:rFonts w:asciiTheme="minorHAnsi" w:hAnsiTheme="minorHAnsi" w:cstheme="minorHAnsi"/>
            <w:sz w:val="24"/>
            <w:szCs w:val="24"/>
          </w:rPr>
          <w:t>eagleconnect.unt.edu/</w:t>
        </w:r>
      </w:hyperlink>
    </w:p>
    <w:p w14:paraId="2579ABEB" w14:textId="77777777" w:rsidR="006878EF" w:rsidRPr="007516F5" w:rsidRDefault="006878EF" w:rsidP="006878EF">
      <w:pPr>
        <w:pStyle w:val="Heading2"/>
        <w:rPr>
          <w:rFonts w:asciiTheme="minorHAnsi" w:hAnsiTheme="minorHAnsi" w:cstheme="minorHAnsi"/>
          <w:sz w:val="36"/>
          <w:szCs w:val="36"/>
        </w:rPr>
      </w:pPr>
      <w:r w:rsidRPr="007516F5">
        <w:rPr>
          <w:rFonts w:asciiTheme="minorHAnsi" w:hAnsiTheme="minorHAnsi" w:cstheme="minorHAnsi"/>
          <w:sz w:val="36"/>
          <w:szCs w:val="36"/>
        </w:rPr>
        <w:t>Survivor Advocacy</w:t>
      </w:r>
    </w:p>
    <w:p w14:paraId="47C51B9B" w14:textId="77777777" w:rsidR="006878EF" w:rsidRDefault="006878EF" w:rsidP="006878EF">
      <w:pPr>
        <w:rPr>
          <w:rFonts w:cstheme="minorHAnsi"/>
        </w:rPr>
      </w:pPr>
      <w:r w:rsidRPr="007516F5">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7516F5">
        <w:rPr>
          <w:rFonts w:cstheme="minorHAnsi"/>
        </w:rPr>
        <w:t>on the basis of</w:t>
      </w:r>
      <w:proofErr w:type="gramEnd"/>
      <w:r w:rsidRPr="007516F5">
        <w:rPr>
          <w:rFonts w:cstheme="minorHAnsi"/>
        </w:rPr>
        <w:t xml:space="preserve"> </w:t>
      </w:r>
      <w:proofErr w:type="gramStart"/>
      <w:r w:rsidRPr="007516F5">
        <w:rPr>
          <w:rFonts w:cstheme="minorHAnsi"/>
        </w:rPr>
        <w:t>sex, and</w:t>
      </w:r>
      <w:proofErr w:type="gramEnd"/>
      <w:r w:rsidRPr="007516F5">
        <w:rPr>
          <w:rFonts w:cstheme="minorHAnsi"/>
        </w:rPr>
        <w:t xml:space="preserve"> therefore prohibit sexual misconduct. If you or someone you know is experiencing sexual harassment, relationship </w:t>
      </w:r>
      <w:r w:rsidRPr="007516F5">
        <w:rPr>
          <w:rFonts w:cstheme="minorHAnsi"/>
        </w:rPr>
        <w:lastRenderedPageBreak/>
        <w:t xml:space="preserve">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8">
        <w:r w:rsidRPr="007516F5">
          <w:rPr>
            <w:rFonts w:cstheme="minorHAnsi"/>
          </w:rPr>
          <w:t xml:space="preserve">SurvivorAdvocate@unt.edu </w:t>
        </w:r>
      </w:hyperlink>
      <w:r w:rsidRPr="007516F5">
        <w:rPr>
          <w:rFonts w:cstheme="minorHAnsi"/>
        </w:rPr>
        <w:t>or by calling the Dean of Students Office at 940-565-2648. Additionally, alleged sexual misconduct can be non-confidentially reported to the Title IX C</w:t>
      </w:r>
      <w:hyperlink r:id="rId19">
        <w:r w:rsidRPr="007516F5">
          <w:rPr>
            <w:rFonts w:cstheme="minorHAnsi"/>
          </w:rPr>
          <w:t xml:space="preserve">oordinator at </w:t>
        </w:r>
      </w:hyperlink>
      <w:hyperlink r:id="rId20">
        <w:r w:rsidRPr="007516F5">
          <w:rPr>
            <w:rFonts w:cstheme="minorHAnsi"/>
          </w:rPr>
          <w:t xml:space="preserve">oeo@unt.edu </w:t>
        </w:r>
      </w:hyperlink>
      <w:r w:rsidRPr="007516F5">
        <w:rPr>
          <w:rFonts w:cstheme="minorHAnsi"/>
        </w:rPr>
        <w:t>or at (940) 565 2759.</w:t>
      </w:r>
    </w:p>
    <w:p w14:paraId="6FC0DCDA" w14:textId="77777777" w:rsidR="006878EF" w:rsidRPr="007516F5" w:rsidRDefault="006878EF" w:rsidP="006878EF">
      <w:pPr>
        <w:rPr>
          <w:rFonts w:cstheme="minorHAnsi"/>
        </w:rPr>
      </w:pPr>
    </w:p>
    <w:p w14:paraId="54E58557" w14:textId="77777777" w:rsidR="006878EF" w:rsidRPr="007516F5" w:rsidRDefault="006878EF" w:rsidP="006878EF">
      <w:pPr>
        <w:pStyle w:val="Default"/>
        <w:jc w:val="center"/>
        <w:rPr>
          <w:rFonts w:asciiTheme="minorHAnsi" w:hAnsiTheme="minorHAnsi" w:cstheme="minorHAnsi"/>
          <w:szCs w:val="22"/>
          <w:u w:val="single"/>
        </w:rPr>
      </w:pPr>
      <w:r w:rsidRPr="007516F5">
        <w:rPr>
          <w:rFonts w:asciiTheme="minorHAnsi" w:hAnsiTheme="minorHAnsi" w:cstheme="minorHAnsi"/>
          <w:szCs w:val="22"/>
          <w:u w:val="single"/>
        </w:rPr>
        <w:t>Ceramic Suppliers in the DFW area:</w:t>
      </w:r>
    </w:p>
    <w:p w14:paraId="043934E6" w14:textId="77777777" w:rsidR="006878EF" w:rsidRPr="007B22A4" w:rsidRDefault="006878EF" w:rsidP="006878EF">
      <w:pPr>
        <w:pStyle w:val="Default"/>
        <w:jc w:val="center"/>
        <w:rPr>
          <w:rFonts w:asciiTheme="minorHAnsi" w:hAnsiTheme="minorHAnsi" w:cstheme="minorHAnsi"/>
          <w:sz w:val="20"/>
          <w:szCs w:val="22"/>
          <w:u w:val="single"/>
        </w:rPr>
      </w:pPr>
    </w:p>
    <w:p w14:paraId="21AF0A50"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i/>
          <w:szCs w:val="22"/>
        </w:rPr>
        <w:t>Trinity Ceramic Supply</w:t>
      </w:r>
      <w:r w:rsidRPr="007B22A4">
        <w:rPr>
          <w:rFonts w:asciiTheme="minorHAnsi" w:hAnsiTheme="minorHAnsi" w:cstheme="minorHAnsi"/>
          <w:szCs w:val="22"/>
        </w:rPr>
        <w:tab/>
      </w:r>
      <w:r w:rsidRPr="007B22A4">
        <w:rPr>
          <w:rFonts w:asciiTheme="minorHAnsi" w:hAnsiTheme="minorHAnsi" w:cstheme="minorHAnsi"/>
          <w:i/>
          <w:szCs w:val="22"/>
        </w:rPr>
        <w:t>American Ceramic Supply</w:t>
      </w:r>
      <w:r w:rsidRPr="007B22A4">
        <w:rPr>
          <w:rFonts w:asciiTheme="minorHAnsi" w:hAnsiTheme="minorHAnsi" w:cstheme="minorHAnsi"/>
          <w:szCs w:val="22"/>
        </w:rPr>
        <w:tab/>
      </w:r>
      <w:r w:rsidRPr="007B22A4">
        <w:rPr>
          <w:rFonts w:asciiTheme="minorHAnsi" w:hAnsiTheme="minorHAnsi" w:cstheme="minorHAnsi"/>
          <w:i/>
          <w:szCs w:val="22"/>
        </w:rPr>
        <w:t>Texas Pottery Supply</w:t>
      </w:r>
    </w:p>
    <w:p w14:paraId="532B5FBA"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9016 Diplomacy Row</w:t>
      </w:r>
      <w:r w:rsidRPr="007B22A4">
        <w:rPr>
          <w:rFonts w:asciiTheme="minorHAnsi" w:hAnsiTheme="minorHAnsi" w:cstheme="minorHAnsi"/>
          <w:szCs w:val="22"/>
        </w:rPr>
        <w:tab/>
        <w:t>2442 Ludelle St.</w:t>
      </w:r>
      <w:r w:rsidRPr="007B22A4">
        <w:rPr>
          <w:rFonts w:asciiTheme="minorHAnsi" w:hAnsiTheme="minorHAnsi" w:cstheme="minorHAnsi"/>
          <w:szCs w:val="22"/>
        </w:rPr>
        <w:tab/>
        <w:t>4401 Garland Dr</w:t>
      </w:r>
    </w:p>
    <w:p w14:paraId="4204330B"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Dallas, TX. 75247</w:t>
      </w:r>
      <w:r w:rsidRPr="007B22A4">
        <w:rPr>
          <w:rFonts w:asciiTheme="minorHAnsi" w:hAnsiTheme="minorHAnsi" w:cstheme="minorHAnsi"/>
          <w:szCs w:val="22"/>
        </w:rPr>
        <w:tab/>
        <w:t>Fort Worth, TX. 76105</w:t>
      </w:r>
      <w:r w:rsidRPr="007B22A4">
        <w:rPr>
          <w:rFonts w:asciiTheme="minorHAnsi" w:hAnsiTheme="minorHAnsi" w:cstheme="minorHAnsi"/>
          <w:szCs w:val="22"/>
        </w:rPr>
        <w:tab/>
        <w:t>Haltom City, TX. 76117</w:t>
      </w:r>
    </w:p>
    <w:p w14:paraId="362709FC"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(214) 631-0540</w:t>
      </w:r>
      <w:r w:rsidRPr="007B22A4">
        <w:rPr>
          <w:rFonts w:asciiTheme="minorHAnsi" w:hAnsiTheme="minorHAnsi" w:cstheme="minorHAnsi"/>
          <w:szCs w:val="22"/>
        </w:rPr>
        <w:tab/>
        <w:t>(817) 535-2651</w:t>
      </w:r>
      <w:r w:rsidRPr="007B22A4">
        <w:rPr>
          <w:rFonts w:asciiTheme="minorHAnsi" w:hAnsiTheme="minorHAnsi" w:cstheme="minorHAnsi"/>
          <w:szCs w:val="22"/>
        </w:rPr>
        <w:tab/>
        <w:t>(817) 503-2022</w:t>
      </w:r>
    </w:p>
    <w:p w14:paraId="12B6CBFC"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trinityceramic.com</w:t>
      </w:r>
      <w:r w:rsidRPr="007B22A4">
        <w:rPr>
          <w:rFonts w:asciiTheme="minorHAnsi" w:hAnsiTheme="minorHAnsi" w:cstheme="minorHAnsi"/>
          <w:szCs w:val="22"/>
        </w:rPr>
        <w:tab/>
        <w:t>americanceramics.com</w:t>
      </w:r>
      <w:r w:rsidRPr="007B22A4">
        <w:rPr>
          <w:rFonts w:asciiTheme="minorHAnsi" w:hAnsiTheme="minorHAnsi" w:cstheme="minorHAnsi"/>
          <w:szCs w:val="22"/>
        </w:rPr>
        <w:tab/>
        <w:t>texaspottery.com</w:t>
      </w:r>
    </w:p>
    <w:p w14:paraId="09BC484F"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Mon-Fri 9-5 &amp;</w:t>
      </w:r>
      <w:r w:rsidRPr="007B22A4">
        <w:rPr>
          <w:rFonts w:asciiTheme="minorHAnsi" w:hAnsiTheme="minorHAnsi" w:cstheme="minorHAnsi"/>
          <w:szCs w:val="22"/>
        </w:rPr>
        <w:tab/>
        <w:t>Mon-Fri 9-5 &amp;</w:t>
      </w:r>
      <w:r w:rsidRPr="007B22A4">
        <w:rPr>
          <w:rFonts w:asciiTheme="minorHAnsi" w:hAnsiTheme="minorHAnsi" w:cstheme="minorHAnsi"/>
          <w:szCs w:val="22"/>
        </w:rPr>
        <w:tab/>
        <w:t>Mon-Thurs 9-5</w:t>
      </w:r>
    </w:p>
    <w:p w14:paraId="172EB64D" w14:textId="77777777" w:rsidR="006878EF" w:rsidRPr="007B22A4" w:rsidRDefault="006878EF" w:rsidP="006878EF">
      <w:pPr>
        <w:pStyle w:val="Default"/>
        <w:tabs>
          <w:tab w:val="left" w:pos="3780"/>
          <w:tab w:val="left" w:pos="7110"/>
        </w:tabs>
        <w:ind w:firstLine="720"/>
        <w:rPr>
          <w:rFonts w:asciiTheme="minorHAnsi" w:hAnsiTheme="minorHAnsi" w:cstheme="minorHAnsi"/>
          <w:szCs w:val="22"/>
        </w:rPr>
      </w:pPr>
      <w:r w:rsidRPr="007B22A4">
        <w:rPr>
          <w:rFonts w:asciiTheme="minorHAnsi" w:hAnsiTheme="minorHAnsi" w:cstheme="minorHAnsi"/>
          <w:szCs w:val="22"/>
        </w:rPr>
        <w:t>1</w:t>
      </w:r>
      <w:r w:rsidRPr="007B22A4">
        <w:rPr>
          <w:rFonts w:asciiTheme="minorHAnsi" w:hAnsiTheme="minorHAnsi" w:cstheme="minorHAnsi"/>
          <w:szCs w:val="22"/>
          <w:vertAlign w:val="superscript"/>
        </w:rPr>
        <w:t>st</w:t>
      </w:r>
      <w:r w:rsidRPr="007B22A4">
        <w:rPr>
          <w:rFonts w:asciiTheme="minorHAnsi" w:hAnsiTheme="minorHAnsi" w:cstheme="minorHAnsi"/>
          <w:szCs w:val="22"/>
        </w:rPr>
        <w:t xml:space="preserve"> Sat of the month 9-12</w:t>
      </w:r>
      <w:r w:rsidRPr="007B22A4">
        <w:rPr>
          <w:rFonts w:asciiTheme="minorHAnsi" w:hAnsiTheme="minorHAnsi" w:cstheme="minorHAnsi"/>
          <w:szCs w:val="22"/>
        </w:rPr>
        <w:tab/>
        <w:t>Sat 9-noon</w:t>
      </w:r>
      <w:r w:rsidRPr="007B22A4">
        <w:rPr>
          <w:rFonts w:asciiTheme="minorHAnsi" w:hAnsiTheme="minorHAnsi" w:cstheme="minorHAnsi"/>
          <w:szCs w:val="22"/>
        </w:rPr>
        <w:tab/>
        <w:t>Fri 9-4</w:t>
      </w:r>
    </w:p>
    <w:p w14:paraId="761452E7" w14:textId="77777777" w:rsidR="006878EF" w:rsidRPr="007B22A4" w:rsidRDefault="006878EF" w:rsidP="006878EF">
      <w:pPr>
        <w:pStyle w:val="Default"/>
        <w:tabs>
          <w:tab w:val="left" w:pos="3780"/>
          <w:tab w:val="left" w:pos="7110"/>
        </w:tabs>
        <w:rPr>
          <w:rFonts w:asciiTheme="minorHAnsi" w:hAnsiTheme="minorHAnsi" w:cstheme="minorHAnsi"/>
          <w:szCs w:val="22"/>
        </w:rPr>
      </w:pPr>
    </w:p>
    <w:p w14:paraId="04BD6B32" w14:textId="77777777" w:rsidR="006878EF" w:rsidRPr="007B22A4" w:rsidRDefault="006878EF" w:rsidP="006878EF">
      <w:pPr>
        <w:rPr>
          <w:rFonts w:cstheme="minorHAnsi"/>
          <w:i/>
        </w:rPr>
      </w:pPr>
      <w:r w:rsidRPr="007B22A4">
        <w:rPr>
          <w:rFonts w:cstheme="minorHAnsi"/>
          <w:i/>
        </w:rPr>
        <w:t>***The instructor retains the right to change the syllabus with or without notice at any time during the semester.</w:t>
      </w:r>
    </w:p>
    <w:p w14:paraId="71C619A1" w14:textId="77777777" w:rsidR="006878EF" w:rsidRPr="007B22A4" w:rsidRDefault="006878EF" w:rsidP="006878EF">
      <w:pPr>
        <w:rPr>
          <w:rFonts w:cstheme="minorHAnsi"/>
          <w:i/>
        </w:rPr>
      </w:pPr>
      <w:r w:rsidRPr="007B22A4">
        <w:rPr>
          <w:rFonts w:cstheme="minorHAnsi"/>
          <w:i/>
        </w:rPr>
        <w:br w:type="page"/>
      </w:r>
    </w:p>
    <w:p w14:paraId="57D225BB" w14:textId="77777777" w:rsidR="006878EF" w:rsidRPr="007B22A4" w:rsidRDefault="006878EF" w:rsidP="006878EF">
      <w:pPr>
        <w:jc w:val="center"/>
        <w:rPr>
          <w:rFonts w:cstheme="minorHAnsi"/>
          <w:sz w:val="26"/>
          <w:szCs w:val="26"/>
        </w:rPr>
      </w:pPr>
      <w:r w:rsidRPr="007B22A4">
        <w:rPr>
          <w:rFonts w:cstheme="minorHAnsi"/>
          <w:sz w:val="26"/>
          <w:szCs w:val="26"/>
        </w:rPr>
        <w:lastRenderedPageBreak/>
        <w:t>University of North Texas</w:t>
      </w:r>
    </w:p>
    <w:p w14:paraId="33FE5485" w14:textId="77777777" w:rsidR="006878EF" w:rsidRPr="007B22A4" w:rsidRDefault="006878EF" w:rsidP="006878EF">
      <w:pPr>
        <w:jc w:val="center"/>
        <w:rPr>
          <w:rFonts w:cstheme="minorHAnsi"/>
          <w:sz w:val="30"/>
          <w:szCs w:val="30"/>
        </w:rPr>
      </w:pPr>
      <w:r w:rsidRPr="007B22A4">
        <w:rPr>
          <w:rFonts w:cstheme="minorHAnsi"/>
          <w:sz w:val="30"/>
          <w:szCs w:val="30"/>
        </w:rPr>
        <w:t>Ceramic Studio Policies</w:t>
      </w:r>
    </w:p>
    <w:p w14:paraId="3EFD4723" w14:textId="77777777" w:rsidR="006878EF" w:rsidRPr="007B22A4" w:rsidRDefault="006878EF" w:rsidP="006878EF">
      <w:pPr>
        <w:jc w:val="center"/>
        <w:rPr>
          <w:rFonts w:cstheme="minorHAnsi"/>
          <w:sz w:val="20"/>
          <w:szCs w:val="20"/>
        </w:rPr>
      </w:pPr>
      <w:r w:rsidRPr="007B22A4">
        <w:rPr>
          <w:rFonts w:cstheme="minorHAnsi"/>
          <w:sz w:val="20"/>
          <w:szCs w:val="20"/>
        </w:rPr>
        <w:t>Brooks Oliver</w:t>
      </w:r>
      <w:r>
        <w:rPr>
          <w:rFonts w:cstheme="minorHAnsi"/>
          <w:sz w:val="20"/>
          <w:szCs w:val="20"/>
        </w:rPr>
        <w:t>, Eliza Au</w:t>
      </w:r>
    </w:p>
    <w:p w14:paraId="159ED4DF" w14:textId="77777777" w:rsidR="006878EF" w:rsidRPr="007B22A4" w:rsidRDefault="006878EF" w:rsidP="006878EF">
      <w:pPr>
        <w:jc w:val="center"/>
        <w:rPr>
          <w:rFonts w:cstheme="minorHAnsi"/>
          <w:sz w:val="20"/>
          <w:szCs w:val="20"/>
        </w:rPr>
      </w:pPr>
      <w:r w:rsidRPr="007B22A4">
        <w:rPr>
          <w:rFonts w:cstheme="minorHAnsi"/>
          <w:sz w:val="20"/>
          <w:szCs w:val="20"/>
        </w:rPr>
        <w:t>Lab Tech: Valerie Hancock</w:t>
      </w:r>
    </w:p>
    <w:p w14:paraId="0959299C" w14:textId="77777777" w:rsidR="006878EF" w:rsidRPr="007B22A4" w:rsidRDefault="006878EF" w:rsidP="006878EF">
      <w:pPr>
        <w:jc w:val="center"/>
        <w:rPr>
          <w:rFonts w:cstheme="minorHAnsi"/>
          <w:sz w:val="20"/>
          <w:szCs w:val="20"/>
        </w:rPr>
      </w:pPr>
    </w:p>
    <w:p w14:paraId="3C9DFACC" w14:textId="77777777" w:rsidR="006878EF" w:rsidRPr="007B22A4" w:rsidRDefault="006878EF" w:rsidP="006878EF">
      <w:pPr>
        <w:rPr>
          <w:rFonts w:cstheme="minorHAnsi"/>
          <w:sz w:val="20"/>
          <w:szCs w:val="20"/>
        </w:rPr>
      </w:pPr>
    </w:p>
    <w:p w14:paraId="13AB35A2"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Please help us keep the studio clean and safe.</w:t>
      </w:r>
    </w:p>
    <w:p w14:paraId="2A35534E" w14:textId="77777777" w:rsidR="006878EF" w:rsidRPr="007B22A4" w:rsidRDefault="006878EF" w:rsidP="006878EF">
      <w:pPr>
        <w:pStyle w:val="ListParagraph"/>
        <w:rPr>
          <w:rFonts w:cstheme="minorHAnsi"/>
          <w:sz w:val="20"/>
          <w:szCs w:val="20"/>
        </w:rPr>
      </w:pPr>
    </w:p>
    <w:p w14:paraId="5AC9ADCD"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 xml:space="preserve">Clean up after yourself.  If YOU make a mess, YOU clean it up.  The wheels, workstations, clay mixers, &amp; extruders need to be washed down with a wet sponge.  All kilns need to be </w:t>
      </w:r>
      <w:proofErr w:type="gramStart"/>
      <w:r w:rsidRPr="007B22A4">
        <w:rPr>
          <w:rFonts w:cstheme="minorHAnsi"/>
          <w:sz w:val="20"/>
          <w:szCs w:val="20"/>
        </w:rPr>
        <w:t>vacuumed</w:t>
      </w:r>
      <w:proofErr w:type="gramEnd"/>
      <w:r w:rsidRPr="007B22A4">
        <w:rPr>
          <w:rFonts w:cstheme="minorHAnsi"/>
          <w:sz w:val="20"/>
          <w:szCs w:val="20"/>
        </w:rPr>
        <w:t xml:space="preserve"> and shelves &amp; kiln furniture needs to be returned to its home.  Be considerate and don’t leave a mess for someone else to clean up.</w:t>
      </w:r>
    </w:p>
    <w:p w14:paraId="061D82D8" w14:textId="77777777" w:rsidR="006878EF" w:rsidRPr="007B22A4" w:rsidRDefault="006878EF" w:rsidP="006878EF">
      <w:pPr>
        <w:rPr>
          <w:rFonts w:cstheme="minorHAnsi"/>
          <w:sz w:val="20"/>
          <w:szCs w:val="20"/>
        </w:rPr>
      </w:pPr>
    </w:p>
    <w:p w14:paraId="35314521"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DO NOT PUT CLAY IN THE SINK!  Use the large bin located in the center of the ceramics lab.  Do not put anything other than clay in the slop bin.</w:t>
      </w:r>
    </w:p>
    <w:p w14:paraId="3E35C05B" w14:textId="77777777" w:rsidR="006878EF" w:rsidRPr="007B22A4" w:rsidRDefault="006878EF" w:rsidP="006878EF">
      <w:pPr>
        <w:rPr>
          <w:rFonts w:cstheme="minorHAnsi"/>
          <w:sz w:val="20"/>
          <w:szCs w:val="20"/>
        </w:rPr>
      </w:pPr>
    </w:p>
    <w:p w14:paraId="2F2133D5"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Put all studio tools back in their proper place after use.</w:t>
      </w:r>
    </w:p>
    <w:p w14:paraId="27CE44E0" w14:textId="77777777" w:rsidR="006878EF" w:rsidRPr="007B22A4" w:rsidRDefault="006878EF" w:rsidP="006878EF">
      <w:pPr>
        <w:rPr>
          <w:rFonts w:cstheme="minorHAnsi"/>
          <w:sz w:val="20"/>
          <w:szCs w:val="20"/>
        </w:rPr>
      </w:pPr>
    </w:p>
    <w:p w14:paraId="2F351EB1"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All clay objects to be fired must have your name, initials or logos on the piece.  No name, no fire, no exceptions.</w:t>
      </w:r>
    </w:p>
    <w:p w14:paraId="23E7338F" w14:textId="77777777" w:rsidR="006878EF" w:rsidRPr="007B22A4" w:rsidRDefault="006878EF" w:rsidP="006878EF">
      <w:pPr>
        <w:rPr>
          <w:rFonts w:cstheme="minorHAnsi"/>
          <w:sz w:val="20"/>
          <w:szCs w:val="20"/>
        </w:rPr>
      </w:pPr>
    </w:p>
    <w:p w14:paraId="77B1C4D2"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Scrape insides of glaze buckets after use.  This helps prevent the glaze from building up on the inside of the bucket.  Also sponge off the outside of the bucket.  Cleaning up immediately after glazing is much easier than when the glaze has dried and hardened.</w:t>
      </w:r>
    </w:p>
    <w:p w14:paraId="79D89E40" w14:textId="77777777" w:rsidR="006878EF" w:rsidRPr="007B22A4" w:rsidRDefault="006878EF" w:rsidP="006878EF">
      <w:pPr>
        <w:rPr>
          <w:rFonts w:cstheme="minorHAnsi"/>
          <w:sz w:val="20"/>
          <w:szCs w:val="20"/>
        </w:rPr>
      </w:pPr>
    </w:p>
    <w:p w14:paraId="063C0819"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 xml:space="preserve">Work to be glazed must be cleaned up 3/8” from where it touches the tabletop.  If it’s not, you will find your piece on the REJECT </w:t>
      </w:r>
      <w:proofErr w:type="gramStart"/>
      <w:r w:rsidRPr="007B22A4">
        <w:rPr>
          <w:rFonts w:cstheme="minorHAnsi"/>
          <w:sz w:val="20"/>
          <w:szCs w:val="20"/>
        </w:rPr>
        <w:t>SHELF</w:t>
      </w:r>
      <w:proofErr w:type="gramEnd"/>
      <w:r w:rsidRPr="007B22A4">
        <w:rPr>
          <w:rFonts w:cstheme="minorHAnsi"/>
          <w:sz w:val="20"/>
          <w:szCs w:val="20"/>
        </w:rPr>
        <w:t xml:space="preserve"> and it will not be fired until YOU clean it up!</w:t>
      </w:r>
    </w:p>
    <w:p w14:paraId="480F4A86" w14:textId="77777777" w:rsidR="006878EF" w:rsidRPr="007B22A4" w:rsidRDefault="006878EF" w:rsidP="006878EF">
      <w:pPr>
        <w:rPr>
          <w:rFonts w:cstheme="minorHAnsi"/>
          <w:sz w:val="20"/>
          <w:szCs w:val="20"/>
        </w:rPr>
      </w:pPr>
    </w:p>
    <w:p w14:paraId="0DAACD4D"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If your glaze is thick and drippy and runs onto the kiln shelf, you will be required to clean the shelf and possibly pay for the shelf, depending on the damage.  Kiln shelves cost $50.</w:t>
      </w:r>
    </w:p>
    <w:p w14:paraId="6C92B58C" w14:textId="77777777" w:rsidR="006878EF" w:rsidRPr="007B22A4" w:rsidRDefault="006878EF" w:rsidP="006878EF">
      <w:pPr>
        <w:rPr>
          <w:rFonts w:cstheme="minorHAnsi"/>
          <w:sz w:val="20"/>
          <w:szCs w:val="20"/>
        </w:rPr>
      </w:pPr>
    </w:p>
    <w:p w14:paraId="534BAD00"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Work that is unacceptable for firing, whether improperly glazed, cracked, or poorly constructed, will be placed on the REJECT SHELF.  It is the responsibility of the student to remedy the problem before putting it back on the shelf to be fired.  If you are not sure what the problem is, ask the instructor.</w:t>
      </w:r>
    </w:p>
    <w:p w14:paraId="1938BD7B" w14:textId="77777777" w:rsidR="006878EF" w:rsidRPr="007B22A4" w:rsidRDefault="006878EF" w:rsidP="006878EF">
      <w:pPr>
        <w:rPr>
          <w:rFonts w:cstheme="minorHAnsi"/>
          <w:sz w:val="20"/>
          <w:szCs w:val="20"/>
        </w:rPr>
      </w:pPr>
    </w:p>
    <w:p w14:paraId="30C9E16A"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PLEASE DO NOT handle other people’s work, it is very fragile.</w:t>
      </w:r>
    </w:p>
    <w:p w14:paraId="4BD96F28" w14:textId="77777777" w:rsidR="006878EF" w:rsidRPr="007B22A4" w:rsidRDefault="006878EF" w:rsidP="006878EF">
      <w:pPr>
        <w:rPr>
          <w:rFonts w:cstheme="minorHAnsi"/>
          <w:sz w:val="20"/>
          <w:szCs w:val="20"/>
        </w:rPr>
      </w:pPr>
    </w:p>
    <w:p w14:paraId="6F8A2E97"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Check the bisque shelves often!  We will go through the bisque shelves and throw away bisque ware that has been there for more than 3 weeks.  Space is a valuable commodity in this studio.</w:t>
      </w:r>
    </w:p>
    <w:p w14:paraId="232A47A0" w14:textId="77777777" w:rsidR="006878EF" w:rsidRPr="007B22A4" w:rsidRDefault="006878EF" w:rsidP="006878EF">
      <w:pPr>
        <w:rPr>
          <w:rFonts w:cstheme="minorHAnsi"/>
          <w:sz w:val="20"/>
          <w:szCs w:val="20"/>
        </w:rPr>
      </w:pPr>
    </w:p>
    <w:p w14:paraId="280A86D7"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Cycle your work in a timely manner.  Don’t wait until the end of the semester, or you may be disappointed.</w:t>
      </w:r>
    </w:p>
    <w:p w14:paraId="36E3A50C" w14:textId="77777777" w:rsidR="006878EF" w:rsidRPr="007B22A4" w:rsidRDefault="006878EF" w:rsidP="006878EF">
      <w:pPr>
        <w:rPr>
          <w:rFonts w:cstheme="minorHAnsi"/>
          <w:sz w:val="20"/>
          <w:szCs w:val="20"/>
        </w:rPr>
      </w:pPr>
    </w:p>
    <w:p w14:paraId="563F8703"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Lockers and shelves must be cleaned out at the end of each semester.  Items that are not removed will be thrown away.</w:t>
      </w:r>
    </w:p>
    <w:p w14:paraId="5E2B6D22" w14:textId="77777777" w:rsidR="006878EF" w:rsidRPr="007B22A4" w:rsidRDefault="006878EF" w:rsidP="006878EF">
      <w:pPr>
        <w:rPr>
          <w:rFonts w:cstheme="minorHAnsi"/>
          <w:sz w:val="20"/>
          <w:szCs w:val="20"/>
        </w:rPr>
      </w:pPr>
    </w:p>
    <w:p w14:paraId="43069289"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When testing glazes you must make your own test tiles.  You also need to bring your own containers for your glazes.</w:t>
      </w:r>
    </w:p>
    <w:p w14:paraId="6E305BCC" w14:textId="77777777" w:rsidR="006878EF" w:rsidRPr="007B22A4" w:rsidRDefault="006878EF" w:rsidP="006878EF">
      <w:pPr>
        <w:rPr>
          <w:rFonts w:cstheme="minorHAnsi"/>
          <w:sz w:val="20"/>
          <w:szCs w:val="20"/>
        </w:rPr>
      </w:pPr>
    </w:p>
    <w:p w14:paraId="503E8CA1" w14:textId="77777777" w:rsidR="006878EF" w:rsidRPr="007B22A4" w:rsidRDefault="006878EF" w:rsidP="006878EF">
      <w:pPr>
        <w:pStyle w:val="ListParagraph"/>
        <w:numPr>
          <w:ilvl w:val="0"/>
          <w:numId w:val="12"/>
        </w:numPr>
        <w:rPr>
          <w:rFonts w:cstheme="minorHAnsi"/>
          <w:sz w:val="20"/>
          <w:szCs w:val="20"/>
        </w:rPr>
      </w:pPr>
      <w:r w:rsidRPr="007B22A4">
        <w:rPr>
          <w:rFonts w:cstheme="minorHAnsi"/>
          <w:sz w:val="20"/>
          <w:szCs w:val="20"/>
        </w:rPr>
        <w:t>Your cooperation is essential for a safe and smooth operation of this studio.</w:t>
      </w:r>
    </w:p>
    <w:p w14:paraId="0AA5EF82" w14:textId="77777777" w:rsidR="006878EF" w:rsidRPr="007B22A4" w:rsidRDefault="006878EF" w:rsidP="006878EF">
      <w:pPr>
        <w:rPr>
          <w:rFonts w:cstheme="minorHAnsi"/>
          <w:sz w:val="20"/>
          <w:szCs w:val="20"/>
        </w:rPr>
      </w:pPr>
    </w:p>
    <w:p w14:paraId="1AE1FABD" w14:textId="77777777" w:rsidR="006878EF" w:rsidRPr="007B22A4" w:rsidRDefault="006878EF" w:rsidP="006878EF">
      <w:pPr>
        <w:widowControl w:val="0"/>
        <w:autoSpaceDE w:val="0"/>
        <w:autoSpaceDN w:val="0"/>
        <w:adjustRightInd w:val="0"/>
        <w:spacing w:after="240" w:line="280" w:lineRule="atLeast"/>
        <w:rPr>
          <w:rFonts w:cstheme="minorHAnsi"/>
          <w:i/>
          <w:iCs/>
          <w:color w:val="000000"/>
          <w:sz w:val="22"/>
          <w:szCs w:val="22"/>
        </w:rPr>
      </w:pPr>
    </w:p>
    <w:p w14:paraId="6A5CD416" w14:textId="77777777" w:rsidR="006878EF" w:rsidRPr="007B22A4" w:rsidRDefault="006878EF" w:rsidP="006878EF">
      <w:pPr>
        <w:rPr>
          <w:rFonts w:cstheme="minorHAnsi"/>
          <w:b/>
        </w:rPr>
      </w:pPr>
      <w:r w:rsidRPr="007B22A4">
        <w:rPr>
          <w:rFonts w:cstheme="minorHAnsi"/>
          <w:b/>
        </w:rPr>
        <w:lastRenderedPageBreak/>
        <w:t>PERMISSION TO USE STUDENT ARTWORK</w:t>
      </w:r>
    </w:p>
    <w:p w14:paraId="06414F60" w14:textId="77777777" w:rsidR="006878EF" w:rsidRPr="007B22A4" w:rsidRDefault="006878EF" w:rsidP="006878EF">
      <w:pPr>
        <w:widowControl w:val="0"/>
        <w:autoSpaceDE w:val="0"/>
        <w:autoSpaceDN w:val="0"/>
        <w:adjustRightInd w:val="0"/>
        <w:rPr>
          <w:rFonts w:cstheme="minorHAnsi"/>
          <w:b/>
          <w:bCs/>
        </w:rPr>
      </w:pPr>
      <w:r w:rsidRPr="007B22A4">
        <w:rPr>
          <w:rFonts w:cstheme="minorHAnsi"/>
          <w:b/>
          <w:bCs/>
        </w:rPr>
        <w:t>We would like to use your work to spread the news about the amazing art made at CVAD!  Please help us put your talent on display by allowing us to photograph and exhibit your art on CVAD’s social media, websites and paper advertising.  Thank you!</w:t>
      </w:r>
    </w:p>
    <w:p w14:paraId="128EC143" w14:textId="77777777" w:rsidR="006878EF" w:rsidRPr="007B22A4" w:rsidRDefault="006878EF" w:rsidP="006878EF">
      <w:pPr>
        <w:widowControl w:val="0"/>
        <w:autoSpaceDE w:val="0"/>
        <w:autoSpaceDN w:val="0"/>
        <w:adjustRightInd w:val="0"/>
        <w:rPr>
          <w:rFonts w:cstheme="minorHAnsi"/>
          <w:i/>
        </w:rPr>
      </w:pPr>
      <w:r w:rsidRPr="007B22A4">
        <w:rPr>
          <w:rFonts w:cstheme="minorHAnsi"/>
          <w:i/>
        </w:rPr>
        <w:t xml:space="preserve">I hereby grant permission to UNT and CVAD to use, copy, reproduce, publish, distribute or display </w:t>
      </w:r>
      <w:proofErr w:type="gramStart"/>
      <w:r w:rsidRPr="007B22A4">
        <w:rPr>
          <w:rFonts w:cstheme="minorHAnsi"/>
          <w:i/>
        </w:rPr>
        <w:t>any and all</w:t>
      </w:r>
      <w:proofErr w:type="gramEnd"/>
      <w:r w:rsidRPr="007B22A4">
        <w:rPr>
          <w:rFonts w:cstheme="minorHAnsi"/>
          <w:i/>
        </w:rPr>
        <w:t xml:space="preserve"> works created in my classes while at UNT.  Additionally, I consent to the use of my name to coincide with images of my artwork.</w:t>
      </w:r>
    </w:p>
    <w:p w14:paraId="0998E157" w14:textId="77777777" w:rsidR="006878EF" w:rsidRPr="007B22A4" w:rsidRDefault="006878EF" w:rsidP="006878EF">
      <w:pPr>
        <w:widowControl w:val="0"/>
        <w:autoSpaceDE w:val="0"/>
        <w:autoSpaceDN w:val="0"/>
        <w:adjustRightInd w:val="0"/>
        <w:rPr>
          <w:rFonts w:cstheme="minorHAnsi"/>
        </w:rPr>
      </w:pPr>
      <w:r w:rsidRPr="007B22A4">
        <w:rPr>
          <w:rFonts w:cstheme="minorHAnsi"/>
          <w:b/>
          <w:bCs/>
        </w:rPr>
        <w:t>1. Scope of Permission.</w:t>
      </w:r>
      <w:r w:rsidRPr="007B22A4">
        <w:rPr>
          <w:rFonts w:cstheme="minorHAnsi"/>
        </w:rPr>
        <w:t xml:space="preserve">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w:t>
      </w:r>
      <w:proofErr w:type="gramStart"/>
      <w:r w:rsidRPr="007B22A4">
        <w:rPr>
          <w:rFonts w:cstheme="minorHAnsi"/>
        </w:rPr>
        <w:t>on-going, but</w:t>
      </w:r>
      <w:proofErr w:type="gramEnd"/>
      <w:r w:rsidRPr="007B22A4">
        <w:rPr>
          <w:rFonts w:cstheme="minorHAnsi"/>
        </w:rPr>
        <w:t xml:space="preserve"> can be revoked by giving the professor of record for this course written notice of my wish to revoke permission and use of any images of my artwork. UNT will have three months from the date of my notice to stop all use agreed with this permission.</w:t>
      </w:r>
    </w:p>
    <w:p w14:paraId="49096A59" w14:textId="77777777" w:rsidR="006878EF" w:rsidRPr="007B22A4" w:rsidRDefault="006878EF" w:rsidP="006878EF">
      <w:pPr>
        <w:widowControl w:val="0"/>
        <w:autoSpaceDE w:val="0"/>
        <w:autoSpaceDN w:val="0"/>
        <w:adjustRightInd w:val="0"/>
        <w:rPr>
          <w:rFonts w:cstheme="minorHAnsi"/>
        </w:rPr>
      </w:pPr>
      <w:r w:rsidRPr="007B22A4">
        <w:rPr>
          <w:rFonts w:cstheme="minorHAnsi"/>
          <w:b/>
          <w:bCs/>
        </w:rPr>
        <w:t>2. Certificate of Ownership.</w:t>
      </w:r>
      <w:r w:rsidRPr="007B22A4">
        <w:rPr>
          <w:rFonts w:cstheme="minorHAnsi"/>
        </w:rPr>
        <w:t xml:space="preserve"> I am the owner of all work submitted and the work is not subject to any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w:t>
      </w:r>
    </w:p>
    <w:p w14:paraId="0941A476" w14:textId="77777777" w:rsidR="006878EF" w:rsidRPr="007B22A4" w:rsidRDefault="006878EF" w:rsidP="006878EF">
      <w:pPr>
        <w:widowControl w:val="0"/>
        <w:autoSpaceDE w:val="0"/>
        <w:autoSpaceDN w:val="0"/>
        <w:adjustRightInd w:val="0"/>
        <w:rPr>
          <w:rFonts w:cstheme="minorHAnsi"/>
        </w:rPr>
      </w:pPr>
      <w:r w:rsidRPr="007B22A4">
        <w:rPr>
          <w:rFonts w:cstheme="minorHAnsi"/>
          <w:b/>
          <w:bCs/>
        </w:rPr>
        <w:t>3. Privacy Release.</w:t>
      </w:r>
      <w:r w:rsidRPr="007B22A4">
        <w:rPr>
          <w:rFonts w:cstheme="minorHAnsi"/>
        </w:rPr>
        <w:t xml:space="preserve"> I hereby authorize and consent to the release, maintenance and display of my name if necessary and any other personally identifiable information that I have provided in connection with the work and its use described in this Agreement.</w:t>
      </w:r>
    </w:p>
    <w:p w14:paraId="364F0B53" w14:textId="77777777" w:rsidR="006878EF" w:rsidRPr="007B22A4" w:rsidRDefault="006878EF" w:rsidP="006878EF">
      <w:pPr>
        <w:widowControl w:val="0"/>
        <w:autoSpaceDE w:val="0"/>
        <w:autoSpaceDN w:val="0"/>
        <w:adjustRightInd w:val="0"/>
        <w:rPr>
          <w:rFonts w:cstheme="minorHAnsi"/>
        </w:rPr>
      </w:pPr>
      <w:r w:rsidRPr="007B22A4">
        <w:rPr>
          <w:rFonts w:cstheme="minorHAnsi"/>
          <w:b/>
          <w:bCs/>
        </w:rPr>
        <w:t>4. Signature.</w:t>
      </w:r>
      <w:r w:rsidRPr="007B22A4">
        <w:rPr>
          <w:rFonts w:cstheme="minorHAnsi"/>
        </w:rPr>
        <w:t xml:space="preserve"> By signing </w:t>
      </w:r>
      <w:proofErr w:type="gramStart"/>
      <w:r w:rsidRPr="007B22A4">
        <w:rPr>
          <w:rFonts w:cstheme="minorHAnsi"/>
        </w:rPr>
        <w:t>below</w:t>
      </w:r>
      <w:proofErr w:type="gramEnd"/>
      <w:r w:rsidRPr="007B22A4">
        <w:rPr>
          <w:rFonts w:cstheme="minorHAnsi"/>
        </w:rPr>
        <w:t xml:space="preserve"> I hereby grant the permissions indicated above. I understand that this grant of permission relates only to the use of the described work. This is not an exclusive </w:t>
      </w:r>
      <w:proofErr w:type="gramStart"/>
      <w:r w:rsidRPr="007B22A4">
        <w:rPr>
          <w:rFonts w:cstheme="minorHAnsi"/>
        </w:rPr>
        <w:t>right</w:t>
      </w:r>
      <w:proofErr w:type="gramEnd"/>
      <w:r w:rsidRPr="007B22A4">
        <w:rPr>
          <w:rFonts w:cstheme="minorHAnsi"/>
        </w:rPr>
        <w:t xml:space="preserve"> and I may sell, give or otherwise transfer the rights to such work to others on a non- exclusive or exclusive basis. However, </w:t>
      </w:r>
      <w:proofErr w:type="gramStart"/>
      <w:r w:rsidRPr="007B22A4">
        <w:rPr>
          <w:rFonts w:cstheme="minorHAnsi"/>
        </w:rPr>
        <w:t>in the event that</w:t>
      </w:r>
      <w:proofErr w:type="gramEnd"/>
      <w:r w:rsidRPr="007B22A4">
        <w:rPr>
          <w:rFonts w:cstheme="minorHAnsi"/>
        </w:rPr>
        <w:t xml:space="preserve">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11723B6F" w14:textId="77777777" w:rsidR="006878EF" w:rsidRPr="007B22A4" w:rsidRDefault="006878EF" w:rsidP="006878EF">
      <w:pPr>
        <w:tabs>
          <w:tab w:val="left" w:pos="0"/>
        </w:tabs>
        <w:rPr>
          <w:rFonts w:cstheme="minorHAnsi"/>
        </w:rPr>
      </w:pPr>
    </w:p>
    <w:p w14:paraId="665EC15A" w14:textId="77777777" w:rsidR="006878EF" w:rsidRPr="007B22A4" w:rsidRDefault="006878EF" w:rsidP="006878EF">
      <w:pPr>
        <w:tabs>
          <w:tab w:val="left" w:pos="0"/>
        </w:tabs>
        <w:rPr>
          <w:rFonts w:cstheme="minorHAnsi"/>
        </w:rPr>
      </w:pPr>
      <w:r w:rsidRPr="007B22A4">
        <w:rPr>
          <w:rFonts w:cstheme="minorHAnsi"/>
        </w:rPr>
        <w:t>Printed name: __________________________________________________________</w:t>
      </w:r>
    </w:p>
    <w:p w14:paraId="5C2C8418" w14:textId="77777777" w:rsidR="006878EF" w:rsidRPr="007B22A4" w:rsidRDefault="006878EF" w:rsidP="006878EF">
      <w:pPr>
        <w:tabs>
          <w:tab w:val="left" w:pos="0"/>
        </w:tabs>
        <w:rPr>
          <w:rFonts w:cstheme="minorHAnsi"/>
        </w:rPr>
      </w:pPr>
      <w:r w:rsidRPr="007B22A4">
        <w:rPr>
          <w:rFonts w:cstheme="minorHAnsi"/>
        </w:rPr>
        <w:t>Signature: _____________________________________________________________</w:t>
      </w:r>
    </w:p>
    <w:p w14:paraId="32D463DD" w14:textId="77777777" w:rsidR="006878EF" w:rsidRPr="007B22A4" w:rsidRDefault="006878EF" w:rsidP="006878EF">
      <w:pPr>
        <w:tabs>
          <w:tab w:val="left" w:pos="0"/>
        </w:tabs>
        <w:rPr>
          <w:rFonts w:cstheme="minorHAnsi"/>
        </w:rPr>
      </w:pPr>
      <w:r w:rsidRPr="007B22A4">
        <w:rPr>
          <w:rFonts w:cstheme="minorHAnsi"/>
        </w:rPr>
        <w:t>Date: _________________________________________________________________</w:t>
      </w:r>
    </w:p>
    <w:p w14:paraId="1907D248" w14:textId="77777777" w:rsidR="006878EF" w:rsidRPr="007B22A4" w:rsidRDefault="006878EF" w:rsidP="006878EF">
      <w:pPr>
        <w:rPr>
          <w:rFonts w:cstheme="minorHAnsi"/>
          <w:b/>
          <w:bCs/>
        </w:rPr>
      </w:pPr>
      <w:r w:rsidRPr="007B22A4">
        <w:rPr>
          <w:rFonts w:cstheme="minorHAnsi"/>
        </w:rPr>
        <w:t>Name of Course: ________________________________________________________</w:t>
      </w:r>
    </w:p>
    <w:p w14:paraId="5C1AC216" w14:textId="77777777" w:rsidR="006878EF" w:rsidRPr="007B22A4" w:rsidRDefault="006878EF" w:rsidP="006878EF">
      <w:pPr>
        <w:tabs>
          <w:tab w:val="left" w:pos="0"/>
        </w:tabs>
        <w:rPr>
          <w:rFonts w:cstheme="minorHAnsi"/>
        </w:rPr>
      </w:pPr>
    </w:p>
    <w:p w14:paraId="0994AD19" w14:textId="77777777" w:rsidR="006878EF" w:rsidRPr="007B22A4" w:rsidRDefault="006878EF" w:rsidP="006878EF">
      <w:pPr>
        <w:rPr>
          <w:rFonts w:cstheme="minorHAnsi"/>
          <w:b/>
          <w:bCs/>
        </w:rPr>
      </w:pPr>
      <w:r w:rsidRPr="007B22A4">
        <w:rPr>
          <w:rFonts w:cstheme="minorHAnsi"/>
          <w:b/>
          <w:bCs/>
        </w:rPr>
        <w:br w:type="page"/>
      </w:r>
    </w:p>
    <w:p w14:paraId="27C14929" w14:textId="77777777" w:rsidR="006878EF" w:rsidRPr="007B22A4" w:rsidRDefault="006878EF" w:rsidP="006878EF">
      <w:pPr>
        <w:rPr>
          <w:rFonts w:cstheme="minorHAnsi"/>
          <w:b/>
          <w:bCs/>
        </w:rPr>
      </w:pPr>
    </w:p>
    <w:p w14:paraId="3D2082C3" w14:textId="77777777" w:rsidR="006878EF" w:rsidRPr="00ED41ED" w:rsidRDefault="006878EF" w:rsidP="006878EF">
      <w:pPr>
        <w:rPr>
          <w:rFonts w:cstheme="minorHAnsi"/>
          <w:sz w:val="36"/>
          <w:szCs w:val="36"/>
        </w:rPr>
      </w:pPr>
      <w:r w:rsidRPr="00ED41ED">
        <w:rPr>
          <w:rFonts w:cstheme="minorHAnsi"/>
          <w:b/>
          <w:sz w:val="36"/>
          <w:szCs w:val="36"/>
        </w:rPr>
        <w:t>Acknowledgement</w:t>
      </w:r>
    </w:p>
    <w:p w14:paraId="234536A7" w14:textId="77777777" w:rsidR="006878EF" w:rsidRPr="007B22A4" w:rsidRDefault="006878EF" w:rsidP="006878EF">
      <w:pPr>
        <w:rPr>
          <w:rFonts w:cstheme="minorHAnsi"/>
        </w:rPr>
      </w:pPr>
    </w:p>
    <w:p w14:paraId="314E66E8" w14:textId="77777777" w:rsidR="006878EF" w:rsidRPr="007B22A4" w:rsidRDefault="006878EF" w:rsidP="006878EF">
      <w:pPr>
        <w:rPr>
          <w:rFonts w:cstheme="minorHAnsi"/>
        </w:rPr>
      </w:pPr>
      <w:r w:rsidRPr="007B22A4">
        <w:rPr>
          <w:rFonts w:cstheme="minorHAnsi"/>
        </w:rPr>
        <w:tab/>
        <w:t>“I have read the syllabus and understand what is expected of me in this course.  I have had an opportunity to ask questions.  I understand the course structure, grading, participation and attendance policies as well as the risk factor rating.  I hereby agree to the syllabus and its provisions.</w:t>
      </w:r>
    </w:p>
    <w:p w14:paraId="27CE9BA3" w14:textId="77777777" w:rsidR="006878EF" w:rsidRPr="007B22A4" w:rsidRDefault="006878EF" w:rsidP="006878EF">
      <w:pPr>
        <w:rPr>
          <w:rFonts w:cstheme="minorHAnsi"/>
        </w:rPr>
      </w:pPr>
    </w:p>
    <w:p w14:paraId="3C358F63" w14:textId="77777777" w:rsidR="006878EF" w:rsidRPr="007B22A4" w:rsidRDefault="006878EF" w:rsidP="006878EF">
      <w:pPr>
        <w:rPr>
          <w:rFonts w:cstheme="minorHAnsi"/>
        </w:rPr>
      </w:pPr>
    </w:p>
    <w:p w14:paraId="6DCA9444" w14:textId="77777777" w:rsidR="006878EF" w:rsidRPr="007B22A4" w:rsidRDefault="006878EF" w:rsidP="006878EF">
      <w:pPr>
        <w:rPr>
          <w:rFonts w:cstheme="minorHAnsi"/>
        </w:rPr>
      </w:pPr>
      <w:r w:rsidRPr="007B22A4">
        <w:rPr>
          <w:rFonts w:cstheme="minorHAnsi"/>
        </w:rPr>
        <w:t>CHOOSE ONE:</w:t>
      </w:r>
    </w:p>
    <w:p w14:paraId="0FA6E39A" w14:textId="77777777" w:rsidR="006878EF" w:rsidRPr="007B22A4" w:rsidRDefault="006878EF" w:rsidP="006878EF">
      <w:pPr>
        <w:rPr>
          <w:rFonts w:cstheme="minorHAnsi"/>
        </w:rPr>
      </w:pPr>
    </w:p>
    <w:p w14:paraId="107637D5" w14:textId="77777777" w:rsidR="006878EF" w:rsidRPr="007B22A4" w:rsidRDefault="006878EF" w:rsidP="006878EF">
      <w:pPr>
        <w:rPr>
          <w:rFonts w:cstheme="minorHAnsi"/>
        </w:rPr>
      </w:pPr>
      <w:r w:rsidRPr="007B22A4">
        <w:rPr>
          <w:rFonts w:cstheme="minorHAnsi"/>
          <w:u w:val="single"/>
        </w:rPr>
        <w:tab/>
      </w:r>
      <w:r w:rsidRPr="007B22A4">
        <w:rPr>
          <w:rFonts w:cstheme="minorHAnsi"/>
        </w:rPr>
        <w:t xml:space="preserve"> I have read the “Permission to Use Student Work” document and agree to the publication of examples of my class projects.</w:t>
      </w:r>
    </w:p>
    <w:p w14:paraId="2248924A" w14:textId="77777777" w:rsidR="006878EF" w:rsidRPr="007B22A4" w:rsidRDefault="006878EF" w:rsidP="006878EF">
      <w:pPr>
        <w:rPr>
          <w:rFonts w:cstheme="minorHAnsi"/>
        </w:rPr>
      </w:pPr>
    </w:p>
    <w:p w14:paraId="5520E54B" w14:textId="77777777" w:rsidR="006878EF" w:rsidRPr="007B22A4" w:rsidRDefault="006878EF" w:rsidP="006878EF">
      <w:pPr>
        <w:rPr>
          <w:rFonts w:cstheme="minorHAnsi"/>
        </w:rPr>
      </w:pPr>
      <w:r w:rsidRPr="007B22A4">
        <w:rPr>
          <w:rFonts w:cstheme="minorHAnsi"/>
          <w:u w:val="single"/>
        </w:rPr>
        <w:tab/>
      </w:r>
      <w:r w:rsidRPr="007B22A4">
        <w:rPr>
          <w:rFonts w:cstheme="minorHAnsi"/>
        </w:rPr>
        <w:t xml:space="preserve"> I have read the “Permission to Use Student Work” document and do </w:t>
      </w:r>
      <w:r w:rsidRPr="007B22A4">
        <w:rPr>
          <w:rFonts w:cstheme="minorHAnsi"/>
          <w:i/>
        </w:rPr>
        <w:t>not</w:t>
      </w:r>
      <w:r w:rsidRPr="007B22A4">
        <w:rPr>
          <w:rFonts w:cstheme="minorHAnsi"/>
        </w:rPr>
        <w:t xml:space="preserve"> agree to the publication of examples of my class projects.  </w:t>
      </w:r>
    </w:p>
    <w:p w14:paraId="6A0941DD" w14:textId="77777777" w:rsidR="006878EF" w:rsidRPr="007B22A4" w:rsidRDefault="006878EF" w:rsidP="006878EF">
      <w:pPr>
        <w:rPr>
          <w:rFonts w:cstheme="minorHAnsi"/>
        </w:rPr>
      </w:pPr>
    </w:p>
    <w:p w14:paraId="0030B067" w14:textId="77777777" w:rsidR="006878EF" w:rsidRPr="007B22A4" w:rsidRDefault="006878EF" w:rsidP="006878EF">
      <w:pPr>
        <w:rPr>
          <w:rFonts w:cstheme="minorHAnsi"/>
        </w:rPr>
      </w:pPr>
    </w:p>
    <w:p w14:paraId="66EC0F38" w14:textId="77777777" w:rsidR="006878EF" w:rsidRPr="007B22A4" w:rsidRDefault="006878EF" w:rsidP="006878EF">
      <w:pPr>
        <w:rPr>
          <w:rFonts w:cstheme="minorHAnsi"/>
        </w:rPr>
      </w:pPr>
    </w:p>
    <w:p w14:paraId="0910D335" w14:textId="77777777" w:rsidR="006878EF" w:rsidRPr="007B22A4" w:rsidRDefault="006878EF" w:rsidP="006878EF">
      <w:pPr>
        <w:rPr>
          <w:rFonts w:cstheme="minorHAnsi"/>
        </w:rPr>
      </w:pPr>
    </w:p>
    <w:p w14:paraId="65833D6B" w14:textId="77777777" w:rsidR="006878EF" w:rsidRPr="007B22A4" w:rsidRDefault="006878EF" w:rsidP="006878EF">
      <w:pPr>
        <w:rPr>
          <w:rFonts w:cstheme="minorHAnsi"/>
        </w:rPr>
      </w:pPr>
      <w:r w:rsidRPr="007B22A4">
        <w:rPr>
          <w:rFonts w:cstheme="minorHAnsi"/>
        </w:rPr>
        <w:t>_______________________________________</w:t>
      </w:r>
      <w:r w:rsidRPr="007B22A4">
        <w:rPr>
          <w:rFonts w:cstheme="minorHAnsi"/>
        </w:rPr>
        <w:tab/>
        <w:t>____________________________________</w:t>
      </w:r>
    </w:p>
    <w:p w14:paraId="76D80F4E" w14:textId="77777777" w:rsidR="006878EF" w:rsidRPr="007B22A4" w:rsidRDefault="006878EF" w:rsidP="006878EF">
      <w:pPr>
        <w:tabs>
          <w:tab w:val="left" w:pos="5040"/>
        </w:tabs>
        <w:rPr>
          <w:rFonts w:cstheme="minorHAnsi"/>
        </w:rPr>
      </w:pPr>
      <w:r w:rsidRPr="007B22A4">
        <w:rPr>
          <w:rFonts w:cstheme="minorHAnsi"/>
        </w:rPr>
        <w:t>Printed Name</w:t>
      </w:r>
      <w:r w:rsidRPr="007B22A4">
        <w:rPr>
          <w:rFonts w:cstheme="minorHAnsi"/>
        </w:rPr>
        <w:tab/>
        <w:t>Signature</w:t>
      </w:r>
    </w:p>
    <w:p w14:paraId="59D01095" w14:textId="77777777" w:rsidR="006878EF" w:rsidRPr="007B22A4" w:rsidRDefault="006878EF" w:rsidP="006878EF">
      <w:pPr>
        <w:rPr>
          <w:rFonts w:cstheme="minorHAnsi"/>
        </w:rPr>
      </w:pPr>
    </w:p>
    <w:p w14:paraId="1E18F787" w14:textId="77777777" w:rsidR="006878EF" w:rsidRPr="007B22A4" w:rsidRDefault="006878EF" w:rsidP="006878EF">
      <w:pPr>
        <w:rPr>
          <w:rFonts w:cstheme="minorHAnsi"/>
        </w:rPr>
      </w:pPr>
    </w:p>
    <w:p w14:paraId="3EDCAFE3" w14:textId="77777777" w:rsidR="006878EF" w:rsidRPr="007B22A4" w:rsidRDefault="006878EF" w:rsidP="006878EF">
      <w:pPr>
        <w:rPr>
          <w:rFonts w:cstheme="minorHAnsi"/>
        </w:rPr>
      </w:pPr>
      <w:r w:rsidRPr="007B22A4">
        <w:rPr>
          <w:rFonts w:cstheme="minorHAnsi"/>
        </w:rPr>
        <w:t>__________________________________</w:t>
      </w:r>
      <w:r w:rsidRPr="007B22A4">
        <w:rPr>
          <w:rFonts w:cstheme="minorHAnsi"/>
        </w:rPr>
        <w:tab/>
        <w:t xml:space="preserve">           _____________________________________</w:t>
      </w:r>
    </w:p>
    <w:p w14:paraId="335479FF" w14:textId="77777777" w:rsidR="006878EF" w:rsidRPr="007B22A4" w:rsidRDefault="006878EF" w:rsidP="006878EF">
      <w:pPr>
        <w:tabs>
          <w:tab w:val="left" w:pos="5040"/>
        </w:tabs>
        <w:rPr>
          <w:rFonts w:cstheme="minorHAnsi"/>
          <w:u w:val="single"/>
        </w:rPr>
      </w:pPr>
      <w:r w:rsidRPr="007B22A4">
        <w:rPr>
          <w:rFonts w:cstheme="minorHAnsi"/>
        </w:rPr>
        <w:t>Course Number and Section</w:t>
      </w:r>
      <w:r w:rsidRPr="007B22A4">
        <w:rPr>
          <w:rFonts w:cstheme="minorHAnsi"/>
        </w:rPr>
        <w:tab/>
        <w:t>Email</w:t>
      </w:r>
    </w:p>
    <w:p w14:paraId="4AD90001" w14:textId="77777777" w:rsidR="006878EF" w:rsidRPr="007B22A4" w:rsidRDefault="006878EF" w:rsidP="006878EF">
      <w:pPr>
        <w:rPr>
          <w:rFonts w:cstheme="minorHAnsi"/>
          <w:u w:val="single"/>
        </w:rPr>
      </w:pPr>
    </w:p>
    <w:p w14:paraId="01E21470" w14:textId="77777777" w:rsidR="006878EF" w:rsidRPr="007B22A4" w:rsidRDefault="006878EF" w:rsidP="006878EF">
      <w:pPr>
        <w:rPr>
          <w:rFonts w:cstheme="minorHAnsi"/>
        </w:rPr>
      </w:pPr>
    </w:p>
    <w:p w14:paraId="5936B9A5" w14:textId="77777777" w:rsidR="006878EF" w:rsidRPr="007B22A4" w:rsidRDefault="006878EF" w:rsidP="006878EF">
      <w:pPr>
        <w:rPr>
          <w:rFonts w:cstheme="minorHAnsi"/>
        </w:rPr>
      </w:pPr>
      <w:r w:rsidRPr="007B22A4">
        <w:rPr>
          <w:rFonts w:cstheme="minorHAnsi"/>
        </w:rPr>
        <w:t>________________________________</w:t>
      </w:r>
      <w:r w:rsidRPr="007B22A4">
        <w:rPr>
          <w:rFonts w:cstheme="minorHAnsi"/>
        </w:rPr>
        <w:tab/>
      </w:r>
      <w:r w:rsidRPr="007B22A4">
        <w:rPr>
          <w:rFonts w:cstheme="minorHAnsi"/>
        </w:rPr>
        <w:tab/>
        <w:t>___________________________________</w:t>
      </w:r>
    </w:p>
    <w:p w14:paraId="237CC82F" w14:textId="77777777" w:rsidR="006878EF" w:rsidRPr="007B22A4" w:rsidRDefault="006878EF" w:rsidP="006878EF">
      <w:pPr>
        <w:tabs>
          <w:tab w:val="left" w:pos="5040"/>
        </w:tabs>
        <w:rPr>
          <w:rFonts w:cstheme="minorHAnsi"/>
        </w:rPr>
      </w:pPr>
      <w:r w:rsidRPr="007B22A4">
        <w:rPr>
          <w:rFonts w:cstheme="minorHAnsi"/>
        </w:rPr>
        <w:t>Risk Rating</w:t>
      </w:r>
      <w:r w:rsidRPr="007B22A4">
        <w:rPr>
          <w:rFonts w:cstheme="minorHAnsi"/>
        </w:rPr>
        <w:tab/>
        <w:t>Date</w:t>
      </w:r>
    </w:p>
    <w:p w14:paraId="05188A5F" w14:textId="77777777" w:rsidR="006878EF" w:rsidRPr="007B22A4" w:rsidRDefault="006878EF" w:rsidP="006878EF">
      <w:pPr>
        <w:tabs>
          <w:tab w:val="left" w:pos="5040"/>
        </w:tabs>
        <w:rPr>
          <w:rFonts w:cstheme="minorHAnsi"/>
        </w:rPr>
      </w:pPr>
    </w:p>
    <w:p w14:paraId="19810314" w14:textId="77777777" w:rsidR="006878EF" w:rsidRPr="007B22A4" w:rsidRDefault="006878EF" w:rsidP="006878EF">
      <w:pPr>
        <w:tabs>
          <w:tab w:val="left" w:pos="5040"/>
        </w:tabs>
        <w:rPr>
          <w:rFonts w:cstheme="minorHAnsi"/>
        </w:rPr>
      </w:pPr>
    </w:p>
    <w:p w14:paraId="055FE252" w14:textId="77777777" w:rsidR="006878EF" w:rsidRPr="007B22A4" w:rsidRDefault="006878EF" w:rsidP="006878EF">
      <w:pPr>
        <w:tabs>
          <w:tab w:val="left" w:pos="5040"/>
        </w:tabs>
        <w:rPr>
          <w:rFonts w:cstheme="minorHAnsi"/>
        </w:rPr>
      </w:pPr>
    </w:p>
    <w:p w14:paraId="4A7A2547" w14:textId="77777777" w:rsidR="006878EF" w:rsidRPr="007B22A4" w:rsidRDefault="006878EF" w:rsidP="006878EF">
      <w:pPr>
        <w:rPr>
          <w:rFonts w:cstheme="minorHAnsi"/>
        </w:rPr>
      </w:pPr>
    </w:p>
    <w:p w14:paraId="4AF4E531" w14:textId="77777777" w:rsidR="006878EF" w:rsidRPr="007B22A4" w:rsidRDefault="006878EF" w:rsidP="006878EF">
      <w:pPr>
        <w:rPr>
          <w:rFonts w:cstheme="minorHAnsi"/>
        </w:rPr>
      </w:pPr>
    </w:p>
    <w:p w14:paraId="30095ED2" w14:textId="77777777" w:rsidR="006878EF" w:rsidRPr="007B22A4" w:rsidRDefault="006878EF" w:rsidP="006878EF">
      <w:pPr>
        <w:rPr>
          <w:rFonts w:cstheme="minorHAnsi"/>
        </w:rPr>
      </w:pPr>
    </w:p>
    <w:p w14:paraId="728765D8" w14:textId="77777777" w:rsidR="006878EF" w:rsidRDefault="006878EF" w:rsidP="006878EF"/>
    <w:p w14:paraId="6BD91A98" w14:textId="79F62CF0" w:rsidR="0082313D" w:rsidRPr="0082313D" w:rsidRDefault="0082313D" w:rsidP="006878EF"/>
    <w:sectPr w:rsidR="0082313D" w:rsidRPr="0082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B0DDF"/>
    <w:multiLevelType w:val="hybridMultilevel"/>
    <w:tmpl w:val="98A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C2505"/>
    <w:multiLevelType w:val="hybridMultilevel"/>
    <w:tmpl w:val="A7DC1A72"/>
    <w:lvl w:ilvl="0" w:tplc="12549A8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038D"/>
    <w:multiLevelType w:val="hybridMultilevel"/>
    <w:tmpl w:val="B3B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2E6C"/>
    <w:multiLevelType w:val="hybridMultilevel"/>
    <w:tmpl w:val="5F2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7FED"/>
    <w:multiLevelType w:val="hybridMultilevel"/>
    <w:tmpl w:val="F07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201F"/>
    <w:multiLevelType w:val="hybridMultilevel"/>
    <w:tmpl w:val="FDC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56706"/>
    <w:multiLevelType w:val="hybridMultilevel"/>
    <w:tmpl w:val="9C3C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F0556"/>
    <w:multiLevelType w:val="hybridMultilevel"/>
    <w:tmpl w:val="EBF0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74571"/>
    <w:multiLevelType w:val="hybridMultilevel"/>
    <w:tmpl w:val="F97A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51AF2"/>
    <w:multiLevelType w:val="hybridMultilevel"/>
    <w:tmpl w:val="7D4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333B3"/>
    <w:multiLevelType w:val="hybridMultilevel"/>
    <w:tmpl w:val="3018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738242">
    <w:abstractNumId w:val="0"/>
  </w:num>
  <w:num w:numId="2" w16cid:durableId="1881093654">
    <w:abstractNumId w:val="12"/>
  </w:num>
  <w:num w:numId="3" w16cid:durableId="1754156063">
    <w:abstractNumId w:val="7"/>
  </w:num>
  <w:num w:numId="4" w16cid:durableId="1012879354">
    <w:abstractNumId w:val="1"/>
  </w:num>
  <w:num w:numId="5" w16cid:durableId="2086338934">
    <w:abstractNumId w:val="3"/>
  </w:num>
  <w:num w:numId="6" w16cid:durableId="2038002820">
    <w:abstractNumId w:val="5"/>
  </w:num>
  <w:num w:numId="7" w16cid:durableId="21788392">
    <w:abstractNumId w:val="11"/>
  </w:num>
  <w:num w:numId="8" w16cid:durableId="1997294888">
    <w:abstractNumId w:val="8"/>
  </w:num>
  <w:num w:numId="9" w16cid:durableId="875855790">
    <w:abstractNumId w:val="6"/>
  </w:num>
  <w:num w:numId="10" w16cid:durableId="395588983">
    <w:abstractNumId w:val="4"/>
  </w:num>
  <w:num w:numId="11" w16cid:durableId="1673146269">
    <w:abstractNumId w:val="10"/>
  </w:num>
  <w:num w:numId="12" w16cid:durableId="1944221157">
    <w:abstractNumId w:val="9"/>
  </w:num>
  <w:num w:numId="13" w16cid:durableId="76612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3D"/>
    <w:rsid w:val="00006620"/>
    <w:rsid w:val="00011E59"/>
    <w:rsid w:val="00033A7E"/>
    <w:rsid w:val="00061B42"/>
    <w:rsid w:val="00061F33"/>
    <w:rsid w:val="0006668E"/>
    <w:rsid w:val="000767B3"/>
    <w:rsid w:val="000A739C"/>
    <w:rsid w:val="000B3089"/>
    <w:rsid w:val="001105CE"/>
    <w:rsid w:val="001272A5"/>
    <w:rsid w:val="00186F46"/>
    <w:rsid w:val="001926E6"/>
    <w:rsid w:val="001C39A9"/>
    <w:rsid w:val="001D34BE"/>
    <w:rsid w:val="001E0335"/>
    <w:rsid w:val="002321EE"/>
    <w:rsid w:val="00233A1F"/>
    <w:rsid w:val="002A307F"/>
    <w:rsid w:val="002E50CA"/>
    <w:rsid w:val="002F5138"/>
    <w:rsid w:val="00301ED7"/>
    <w:rsid w:val="00303405"/>
    <w:rsid w:val="003138B5"/>
    <w:rsid w:val="0034595C"/>
    <w:rsid w:val="00353B29"/>
    <w:rsid w:val="003734C1"/>
    <w:rsid w:val="003B4DF6"/>
    <w:rsid w:val="00424AD0"/>
    <w:rsid w:val="00432EFC"/>
    <w:rsid w:val="004560FD"/>
    <w:rsid w:val="004E0393"/>
    <w:rsid w:val="004E24D1"/>
    <w:rsid w:val="004E72E7"/>
    <w:rsid w:val="00505596"/>
    <w:rsid w:val="0054213D"/>
    <w:rsid w:val="00543AFA"/>
    <w:rsid w:val="005513EE"/>
    <w:rsid w:val="005A6251"/>
    <w:rsid w:val="005F1677"/>
    <w:rsid w:val="005F508F"/>
    <w:rsid w:val="00617726"/>
    <w:rsid w:val="00675F65"/>
    <w:rsid w:val="006878EF"/>
    <w:rsid w:val="006A79DB"/>
    <w:rsid w:val="006C6CC1"/>
    <w:rsid w:val="006E18DA"/>
    <w:rsid w:val="006F58DB"/>
    <w:rsid w:val="00731C73"/>
    <w:rsid w:val="007469B4"/>
    <w:rsid w:val="00760A8F"/>
    <w:rsid w:val="00797BA5"/>
    <w:rsid w:val="007A087F"/>
    <w:rsid w:val="007B3DE0"/>
    <w:rsid w:val="007E7C7B"/>
    <w:rsid w:val="007F148D"/>
    <w:rsid w:val="0082313D"/>
    <w:rsid w:val="008578BC"/>
    <w:rsid w:val="00887721"/>
    <w:rsid w:val="0089632F"/>
    <w:rsid w:val="008E61C2"/>
    <w:rsid w:val="00912117"/>
    <w:rsid w:val="0092165F"/>
    <w:rsid w:val="0092691E"/>
    <w:rsid w:val="00944F86"/>
    <w:rsid w:val="00967017"/>
    <w:rsid w:val="009D7143"/>
    <w:rsid w:val="009F41A6"/>
    <w:rsid w:val="00A251E9"/>
    <w:rsid w:val="00A36136"/>
    <w:rsid w:val="00AB354B"/>
    <w:rsid w:val="00BD3178"/>
    <w:rsid w:val="00C247BC"/>
    <w:rsid w:val="00C32876"/>
    <w:rsid w:val="00CE3C99"/>
    <w:rsid w:val="00CE461C"/>
    <w:rsid w:val="00D20E4A"/>
    <w:rsid w:val="00D57812"/>
    <w:rsid w:val="00D64703"/>
    <w:rsid w:val="00DE4DCB"/>
    <w:rsid w:val="00E14B17"/>
    <w:rsid w:val="00E20C0E"/>
    <w:rsid w:val="00EA386C"/>
    <w:rsid w:val="00EB1EF2"/>
    <w:rsid w:val="00EF4134"/>
    <w:rsid w:val="00F13F6F"/>
    <w:rsid w:val="00F46756"/>
    <w:rsid w:val="00F51E7D"/>
    <w:rsid w:val="00F7174C"/>
    <w:rsid w:val="00FC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92317"/>
  <w15:chartTrackingRefBased/>
  <w15:docId w15:val="{7C76E18E-397E-0542-AE67-39643F12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13D"/>
    <w:rPr>
      <w:rFonts w:eastAsiaTheme="minorEastAsia"/>
      <w:kern w:val="0"/>
      <w14:ligatures w14:val="none"/>
    </w:rPr>
  </w:style>
  <w:style w:type="paragraph" w:styleId="Heading1">
    <w:name w:val="heading 1"/>
    <w:basedOn w:val="Normal"/>
    <w:next w:val="Normal"/>
    <w:link w:val="Heading1Char"/>
    <w:uiPriority w:val="9"/>
    <w:qFormat/>
    <w:rsid w:val="008231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231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13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13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13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13D"/>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13D"/>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13D"/>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13D"/>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3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13D"/>
    <w:rPr>
      <w:rFonts w:eastAsiaTheme="majorEastAsia" w:cstheme="majorBidi"/>
      <w:color w:val="272727" w:themeColor="text1" w:themeTint="D8"/>
    </w:rPr>
  </w:style>
  <w:style w:type="paragraph" w:styleId="Title">
    <w:name w:val="Title"/>
    <w:basedOn w:val="Normal"/>
    <w:next w:val="Normal"/>
    <w:link w:val="TitleChar"/>
    <w:uiPriority w:val="10"/>
    <w:qFormat/>
    <w:rsid w:val="008231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3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13D"/>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13D"/>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2313D"/>
    <w:rPr>
      <w:i/>
      <w:iCs/>
      <w:color w:val="404040" w:themeColor="text1" w:themeTint="BF"/>
    </w:rPr>
  </w:style>
  <w:style w:type="paragraph" w:styleId="ListParagraph">
    <w:name w:val="List Paragraph"/>
    <w:basedOn w:val="Normal"/>
    <w:uiPriority w:val="34"/>
    <w:qFormat/>
    <w:rsid w:val="0082313D"/>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2313D"/>
    <w:rPr>
      <w:i/>
      <w:iCs/>
      <w:color w:val="0F4761" w:themeColor="accent1" w:themeShade="BF"/>
    </w:rPr>
  </w:style>
  <w:style w:type="paragraph" w:styleId="IntenseQuote">
    <w:name w:val="Intense Quote"/>
    <w:basedOn w:val="Normal"/>
    <w:next w:val="Normal"/>
    <w:link w:val="IntenseQuoteChar"/>
    <w:uiPriority w:val="30"/>
    <w:qFormat/>
    <w:rsid w:val="0082313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313D"/>
    <w:rPr>
      <w:i/>
      <w:iCs/>
      <w:color w:val="0F4761" w:themeColor="accent1" w:themeShade="BF"/>
    </w:rPr>
  </w:style>
  <w:style w:type="character" w:styleId="IntenseReference">
    <w:name w:val="Intense Reference"/>
    <w:basedOn w:val="DefaultParagraphFont"/>
    <w:uiPriority w:val="32"/>
    <w:qFormat/>
    <w:rsid w:val="0082313D"/>
    <w:rPr>
      <w:b/>
      <w:bCs/>
      <w:smallCaps/>
      <w:color w:val="0F4761" w:themeColor="accent1" w:themeShade="BF"/>
      <w:spacing w:val="5"/>
    </w:rPr>
  </w:style>
  <w:style w:type="table" w:styleId="TableGrid">
    <w:name w:val="Table Grid"/>
    <w:basedOn w:val="TableNormal"/>
    <w:uiPriority w:val="39"/>
    <w:rsid w:val="0082313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878EF"/>
    <w:pPr>
      <w:autoSpaceDE w:val="0"/>
      <w:autoSpaceDN w:val="0"/>
      <w:adjustRightInd w:val="0"/>
    </w:pPr>
    <w:rPr>
      <w:rFonts w:ascii="Arial Narrow" w:eastAsia="Times New Roman" w:hAnsi="Arial Narrow" w:cs="Arial Narrow"/>
      <w:color w:val="000000"/>
      <w:kern w:val="0"/>
      <w14:ligatures w14:val="none"/>
    </w:rPr>
  </w:style>
  <w:style w:type="character" w:styleId="Hyperlink">
    <w:name w:val="Hyperlink"/>
    <w:basedOn w:val="DefaultParagraphFont"/>
    <w:uiPriority w:val="99"/>
    <w:unhideWhenUsed/>
    <w:rsid w:val="006878EF"/>
    <w:rPr>
      <w:color w:val="467886" w:themeColor="hyperlink"/>
      <w:u w:val="single"/>
    </w:rPr>
  </w:style>
  <w:style w:type="character" w:customStyle="1" w:styleId="apple-converted-space">
    <w:name w:val="apple-converted-space"/>
    <w:basedOn w:val="DefaultParagraphFont"/>
    <w:rsid w:val="006878EF"/>
  </w:style>
  <w:style w:type="paragraph" w:customStyle="1" w:styleId="NoParagraphStyle">
    <w:name w:val="[No Paragraph Style]"/>
    <w:uiPriority w:val="99"/>
    <w:rsid w:val="006878EF"/>
    <w:pPr>
      <w:widowControl w:val="0"/>
      <w:autoSpaceDE w:val="0"/>
      <w:autoSpaceDN w:val="0"/>
      <w:adjustRightInd w:val="0"/>
      <w:spacing w:line="288" w:lineRule="auto"/>
      <w:textAlignment w:val="center"/>
    </w:pPr>
    <w:rPr>
      <w:rFonts w:ascii="Times-Roman" w:eastAsia="Cambria" w:hAnsi="Times-Roman" w:cs="Times-Roman"/>
      <w:color w:val="000000"/>
      <w:kern w:val="0"/>
      <w14:ligatures w14:val="none"/>
    </w:rPr>
  </w:style>
  <w:style w:type="paragraph" w:styleId="NoSpacing">
    <w:name w:val="No Spacing"/>
    <w:basedOn w:val="Normal"/>
    <w:link w:val="NoSpacingChar"/>
    <w:autoRedefine/>
    <w:uiPriority w:val="1"/>
    <w:qFormat/>
    <w:rsid w:val="006878EF"/>
    <w:rPr>
      <w:rFonts w:ascii="Times New Roman" w:eastAsiaTheme="majorEastAsia" w:hAnsi="Times New Roman" w:cstheme="majorBidi"/>
      <w:sz w:val="20"/>
      <w:szCs w:val="22"/>
    </w:rPr>
  </w:style>
  <w:style w:type="character" w:customStyle="1" w:styleId="NoSpacingChar">
    <w:name w:val="No Spacing Char"/>
    <w:basedOn w:val="DefaultParagraphFont"/>
    <w:link w:val="NoSpacing"/>
    <w:uiPriority w:val="1"/>
    <w:rsid w:val="006878EF"/>
    <w:rPr>
      <w:rFonts w:ascii="Times New Roman" w:eastAsiaTheme="majorEastAsia" w:hAnsi="Times New Roman" w:cstheme="majorBidi"/>
      <w:kern w:val="0"/>
      <w:sz w:val="20"/>
      <w:szCs w:val="22"/>
      <w14:ligatures w14:val="none"/>
    </w:rPr>
  </w:style>
  <w:style w:type="character" w:styleId="FollowedHyperlink">
    <w:name w:val="FollowedHyperlink"/>
    <w:basedOn w:val="DefaultParagraphFont"/>
    <w:uiPriority w:val="99"/>
    <w:semiHidden/>
    <w:unhideWhenUsed/>
    <w:rsid w:val="00AB354B"/>
    <w:rPr>
      <w:color w:val="96607D" w:themeColor="followedHyperlink"/>
      <w:u w:val="single"/>
    </w:rPr>
  </w:style>
  <w:style w:type="character" w:styleId="UnresolvedMention">
    <w:name w:val="Unresolved Mention"/>
    <w:basedOn w:val="DefaultParagraphFont"/>
    <w:uiPriority w:val="99"/>
    <w:semiHidden/>
    <w:unhideWhenUsed/>
    <w:rsid w:val="002E50CA"/>
    <w:rPr>
      <w:color w:val="605E5C"/>
      <w:shd w:val="clear" w:color="auto" w:fill="E1DFDD"/>
    </w:rPr>
  </w:style>
  <w:style w:type="paragraph" w:styleId="NormalWeb">
    <w:name w:val="Normal (Web)"/>
    <w:basedOn w:val="Normal"/>
    <w:uiPriority w:val="99"/>
    <w:semiHidden/>
    <w:unhideWhenUsed/>
    <w:rsid w:val="002E50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E5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d.unt.edu/about/hours.html" TargetMode="External"/><Relationship Id="rId13" Type="http://schemas.openxmlformats.org/officeDocument/2006/relationships/hyperlink" Target="https://art.unt.edu/healthandsafety" TargetMode="External"/><Relationship Id="rId18" Type="http://schemas.openxmlformats.org/officeDocument/2006/relationships/hyperlink" Target="mailto:SurvivorAdvocate@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lagunaclay.com/msds/" TargetMode="External"/><Relationship Id="rId17" Type="http://schemas.openxmlformats.org/officeDocument/2006/relationships/hyperlink" Target="http://eagleconnect.unt.edu/" TargetMode="External"/><Relationship Id="rId2" Type="http://schemas.openxmlformats.org/officeDocument/2006/relationships/styles" Target="styles.xml"/><Relationship Id="rId16" Type="http://schemas.openxmlformats.org/officeDocument/2006/relationships/hyperlink" Target="http://www.my.unt.edu/" TargetMode="External"/><Relationship Id="rId20" Type="http://schemas.openxmlformats.org/officeDocument/2006/relationships/hyperlink" Target="mailto:oeo@unt.edu" TargetMode="External"/><Relationship Id="rId1" Type="http://schemas.openxmlformats.org/officeDocument/2006/relationships/numbering" Target="numbering.xml"/><Relationship Id="rId6" Type="http://schemas.openxmlformats.org/officeDocument/2006/relationships/hyperlink" Target="http://www.rosenfieldcollection.com" TargetMode="External"/><Relationship Id="rId11" Type="http://schemas.openxmlformats.org/officeDocument/2006/relationships/hyperlink" Target="https://art.unt.edu/healthandsafety" TargetMode="External"/><Relationship Id="rId5" Type="http://schemas.openxmlformats.org/officeDocument/2006/relationships/hyperlink" Target="http://www.beautifuldecay.com" TargetMode="External"/><Relationship Id="rId15" Type="http://schemas.openxmlformats.org/officeDocument/2006/relationships/hyperlink" Target="http://deanofstudents.unt.edu" TargetMode="External"/><Relationship Id="rId23" Type="http://schemas.openxmlformats.org/officeDocument/2006/relationships/theme" Target="theme/theme1.xml"/><Relationship Id="rId10" Type="http://schemas.openxmlformats.org/officeDocument/2006/relationships/hyperlink" Target="https://art.unt.edu/healthandsafety" TargetMode="External"/><Relationship Id="rId19" Type="http://schemas.openxmlformats.org/officeDocument/2006/relationships/hyperlink" Target="mailto:oeo@unt.edu" TargetMode="External"/><Relationship Id="rId4" Type="http://schemas.openxmlformats.org/officeDocument/2006/relationships/webSettings" Target="webSettings.xml"/><Relationship Id="rId9" Type="http://schemas.openxmlformats.org/officeDocument/2006/relationships/hyperlink" Target="https://news.cvad.unt.edu/info-pages/studentaccess.html" TargetMode="External"/><Relationship Id="rId14" Type="http://schemas.openxmlformats.org/officeDocument/2006/relationships/hyperlink" Target="http://disability.un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CA2FF24B34E4F8338807C90B4BE2C"/>
        <w:category>
          <w:name w:val="General"/>
          <w:gallery w:val="placeholder"/>
        </w:category>
        <w:types>
          <w:type w:val="bbPlcHdr"/>
        </w:types>
        <w:behaviors>
          <w:behavior w:val="content"/>
        </w:behaviors>
        <w:guid w:val="{CC8A6458-DED1-E943-8B29-1CCEBE5B5D4C}"/>
      </w:docPartPr>
      <w:docPartBody>
        <w:p w:rsidR="007C6674" w:rsidRDefault="00623CE5" w:rsidP="00623CE5">
          <w:pPr>
            <w:pStyle w:val="0E9CA2FF24B34E4F8338807C90B4BE2C"/>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5"/>
    <w:rsid w:val="001E0335"/>
    <w:rsid w:val="002643DC"/>
    <w:rsid w:val="0034595C"/>
    <w:rsid w:val="003B4DF6"/>
    <w:rsid w:val="00500ABF"/>
    <w:rsid w:val="005513EE"/>
    <w:rsid w:val="00623CE5"/>
    <w:rsid w:val="0065180A"/>
    <w:rsid w:val="0068278B"/>
    <w:rsid w:val="006C6CC1"/>
    <w:rsid w:val="007465FB"/>
    <w:rsid w:val="00784FC1"/>
    <w:rsid w:val="007C6674"/>
    <w:rsid w:val="007D0CC1"/>
    <w:rsid w:val="00BD3178"/>
    <w:rsid w:val="00E6502B"/>
    <w:rsid w:val="00E7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CE5"/>
    <w:rPr>
      <w:color w:val="808080"/>
    </w:rPr>
  </w:style>
  <w:style w:type="paragraph" w:customStyle="1" w:styleId="0E9CA2FF24B34E4F8338807C90B4BE2C">
    <w:name w:val="0E9CA2FF24B34E4F8338807C90B4BE2C"/>
    <w:rsid w:val="00623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17</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Brooks</dc:creator>
  <cp:keywords/>
  <dc:description/>
  <cp:lastModifiedBy>Oliver, Brooks</cp:lastModifiedBy>
  <cp:revision>10</cp:revision>
  <dcterms:created xsi:type="dcterms:W3CDTF">2025-08-18T02:26:00Z</dcterms:created>
  <dcterms:modified xsi:type="dcterms:W3CDTF">2025-09-08T15:31:00Z</dcterms:modified>
</cp:coreProperties>
</file>