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41252" w14:textId="77777777" w:rsidR="00F57F53" w:rsidRDefault="00F57F53" w:rsidP="00F57F53">
      <w:pPr>
        <w:rPr>
          <w:b/>
        </w:rPr>
      </w:pPr>
      <w:r>
        <w:rPr>
          <w:b/>
        </w:rPr>
        <w:t>ASTU 3105.501 Intermediate Ceramics: Material Studies</w:t>
      </w:r>
    </w:p>
    <w:p w14:paraId="135FA34B" w14:textId="77777777" w:rsidR="00F57F53" w:rsidRDefault="00F57F53" w:rsidP="00F57F53">
      <w:r>
        <w:rPr>
          <w:b/>
        </w:rPr>
        <w:t>ASTU 5000.506 Topics in Studio Art</w:t>
      </w:r>
      <w:r>
        <w:rPr>
          <w:b/>
        </w:rPr>
        <w:tab/>
      </w:r>
      <w:r>
        <w:t xml:space="preserve">BROOKS OLIVER </w:t>
      </w:r>
    </w:p>
    <w:p w14:paraId="57081D02" w14:textId="77777777" w:rsidR="00F57F53" w:rsidRDefault="00F57F53" w:rsidP="00F57F53">
      <w:r>
        <w:t>Monday/Wednesday: 11am – 1:50pm</w:t>
      </w:r>
      <w:r>
        <w:tab/>
        <w:t>brooks.oliver@unt.edu</w:t>
      </w:r>
    </w:p>
    <w:p w14:paraId="6D4DA85F" w14:textId="5064CB41" w:rsidR="00F57F53" w:rsidRDefault="00F57F53" w:rsidP="00F57F53">
      <w:r>
        <w:t>Fall 202</w:t>
      </w:r>
      <w:r w:rsidR="003B5C7A">
        <w:t>5</w:t>
      </w:r>
      <w:r>
        <w:tab/>
      </w:r>
      <w:r>
        <w:tab/>
      </w:r>
      <w:r>
        <w:tab/>
      </w:r>
      <w:r>
        <w:tab/>
      </w:r>
      <w:r>
        <w:tab/>
        <w:t>Office: Art Annex #145</w:t>
      </w:r>
    </w:p>
    <w:p w14:paraId="57412BC3" w14:textId="77777777" w:rsidR="00F57F53" w:rsidRPr="006C7523" w:rsidRDefault="00F57F53" w:rsidP="00F57F53">
      <w:r>
        <w:tab/>
      </w:r>
      <w:r>
        <w:tab/>
      </w:r>
      <w:r>
        <w:tab/>
      </w:r>
      <w:r>
        <w:tab/>
      </w:r>
      <w:r>
        <w:tab/>
      </w:r>
      <w:r>
        <w:tab/>
        <w:t>Office hours: Wed. 10-11am (apt. required)</w:t>
      </w:r>
      <w:r>
        <w:rPr>
          <w:b/>
          <w:sz w:val="28"/>
          <w:szCs w:val="28"/>
        </w:rPr>
        <w:tab/>
      </w:r>
    </w:p>
    <w:p w14:paraId="7A38BD37" w14:textId="77777777" w:rsidR="00F57F53" w:rsidRPr="00E377E1" w:rsidRDefault="00F57F53" w:rsidP="00F57F53">
      <w:r>
        <w:rPr>
          <w:b/>
          <w:sz w:val="28"/>
          <w:szCs w:val="28"/>
        </w:rPr>
        <w:tab/>
      </w:r>
    </w:p>
    <w:p w14:paraId="6DBFDDF7" w14:textId="77777777" w:rsidR="00F57F53" w:rsidRPr="001038E0" w:rsidRDefault="00F57F53" w:rsidP="00F57F53">
      <w:pPr>
        <w:spacing w:line="360" w:lineRule="auto"/>
        <w:rPr>
          <w:b/>
          <w:sz w:val="28"/>
          <w:szCs w:val="28"/>
        </w:rPr>
      </w:pPr>
      <w:r>
        <w:rPr>
          <w:b/>
          <w:sz w:val="28"/>
          <w:szCs w:val="28"/>
        </w:rPr>
        <w:t xml:space="preserve">Course </w:t>
      </w:r>
      <w:r w:rsidRPr="001038E0">
        <w:rPr>
          <w:b/>
          <w:sz w:val="28"/>
          <w:szCs w:val="28"/>
        </w:rPr>
        <w:t>Schedule</w:t>
      </w:r>
    </w:p>
    <w:p w14:paraId="74B337A6" w14:textId="77777777" w:rsidR="00F57F53" w:rsidRDefault="00F57F53" w:rsidP="00F57F53">
      <w:pPr>
        <w:rPr>
          <w:rFonts w:cs="Times New Roman"/>
        </w:rPr>
      </w:pPr>
      <w:r w:rsidRPr="001038E0">
        <w:rPr>
          <w:rFonts w:cs="Times New Roman"/>
        </w:rPr>
        <w:t>The Course Schedule reflects expected class progress in course subject matter and is considere</w:t>
      </w:r>
      <w:r>
        <w:rPr>
          <w:rFonts w:cs="Times New Roman"/>
        </w:rPr>
        <w:t>d tentative.  The below schedule</w:t>
      </w:r>
      <w:r w:rsidRPr="001038E0">
        <w:rPr>
          <w:rFonts w:cs="Times New Roman"/>
        </w:rPr>
        <w:t xml:space="preserve"> is subject to change in content and scope at the </w:t>
      </w:r>
      <w:proofErr w:type="gramStart"/>
      <w:r w:rsidRPr="001038E0">
        <w:rPr>
          <w:rFonts w:cs="Times New Roman"/>
        </w:rPr>
        <w:t>Instructor’s</w:t>
      </w:r>
      <w:proofErr w:type="gramEnd"/>
      <w:r w:rsidRPr="001038E0">
        <w:rPr>
          <w:rFonts w:cs="Times New Roman"/>
        </w:rPr>
        <w:t xml:space="preserve"> discretion.</w:t>
      </w:r>
    </w:p>
    <w:p w14:paraId="1A6AE34D" w14:textId="77777777" w:rsidR="00F57F53" w:rsidRDefault="00F57F53" w:rsidP="00F57F53">
      <w:pPr>
        <w:rPr>
          <w:rFonts w:cs="Times New Roman"/>
        </w:rPr>
      </w:pPr>
    </w:p>
    <w:p w14:paraId="1465C472" w14:textId="4801C97F" w:rsidR="00F57F53" w:rsidRPr="00F94D63" w:rsidRDefault="00F57F53" w:rsidP="00F57F53">
      <w:pPr>
        <w:rPr>
          <w:b/>
        </w:rPr>
      </w:pPr>
      <w:r w:rsidRPr="00675B5B">
        <w:rPr>
          <w:b/>
        </w:rPr>
        <w:t xml:space="preserve">Key: </w:t>
      </w:r>
      <w:r w:rsidRPr="00675B5B">
        <w:rPr>
          <w:b/>
          <w:color w:val="E97132" w:themeColor="accent2"/>
        </w:rPr>
        <w:t>LAB</w:t>
      </w:r>
      <w:r>
        <w:rPr>
          <w:b/>
          <w:color w:val="E97132" w:themeColor="accent2"/>
        </w:rPr>
        <w:t xml:space="preserve"> introduced</w:t>
      </w:r>
      <w:r w:rsidRPr="00675B5B">
        <w:rPr>
          <w:b/>
          <w:color w:val="E97132" w:themeColor="accent2"/>
        </w:rPr>
        <w:t>,</w:t>
      </w:r>
      <w:r>
        <w:rPr>
          <w:b/>
        </w:rPr>
        <w:t xml:space="preserve"> </w:t>
      </w:r>
      <w:r>
        <w:rPr>
          <w:b/>
          <w:color w:val="4EA72E" w:themeColor="accent6"/>
        </w:rPr>
        <w:t>DUE</w:t>
      </w:r>
      <w:r w:rsidRPr="00675B5B">
        <w:rPr>
          <w:b/>
          <w:color w:val="4EA72E" w:themeColor="accent6"/>
        </w:rPr>
        <w:t xml:space="preserve">, </w:t>
      </w:r>
      <w:r w:rsidRPr="00675B5B">
        <w:rPr>
          <w:b/>
          <w:color w:val="FF0000"/>
        </w:rPr>
        <w:t>Other things happening</w:t>
      </w:r>
      <w:r>
        <w:rPr>
          <w:b/>
        </w:rPr>
        <w:t xml:space="preserve">, </w:t>
      </w:r>
      <w:r w:rsidRPr="00675B5B">
        <w:rPr>
          <w:b/>
          <w:shd w:val="clear" w:color="auto" w:fill="95DCF7" w:themeFill="accent4" w:themeFillTint="66"/>
        </w:rPr>
        <w:t>IMPORTANT DATE,</w:t>
      </w:r>
      <w:r>
        <w:rPr>
          <w:b/>
        </w:rPr>
        <w:t xml:space="preserve"> </w:t>
      </w:r>
      <w:r w:rsidRPr="00494A94">
        <w:rPr>
          <w:b/>
          <w:highlight w:val="yellow"/>
        </w:rPr>
        <w:t>Possible Outside of class obligation</w:t>
      </w:r>
    </w:p>
    <w:p w14:paraId="1F2E141F" w14:textId="77777777" w:rsidR="00F57F53" w:rsidRDefault="00F57F53" w:rsidP="00F57F53"/>
    <w:tbl>
      <w:tblPr>
        <w:tblStyle w:val="TableGrid"/>
        <w:tblW w:w="11451" w:type="dxa"/>
        <w:tblInd w:w="-836" w:type="dxa"/>
        <w:tblLook w:val="04A0" w:firstRow="1" w:lastRow="0" w:firstColumn="1" w:lastColumn="0" w:noHBand="0" w:noVBand="1"/>
      </w:tblPr>
      <w:tblGrid>
        <w:gridCol w:w="703"/>
        <w:gridCol w:w="904"/>
        <w:gridCol w:w="3764"/>
        <w:gridCol w:w="1234"/>
        <w:gridCol w:w="4846"/>
      </w:tblGrid>
      <w:tr w:rsidR="00F94D63" w:rsidRPr="004449FD" w14:paraId="5606B68C" w14:textId="77777777" w:rsidTr="00D54B7C">
        <w:trPr>
          <w:trHeight w:val="314"/>
        </w:trPr>
        <w:tc>
          <w:tcPr>
            <w:tcW w:w="703" w:type="dxa"/>
            <w:shd w:val="clear" w:color="auto" w:fill="C1E4F5" w:themeFill="accent1" w:themeFillTint="33"/>
          </w:tcPr>
          <w:p w14:paraId="3FC6B399" w14:textId="77777777" w:rsidR="00F94D63" w:rsidRPr="003D015C" w:rsidRDefault="00F94D63" w:rsidP="00D54B7C">
            <w:pPr>
              <w:rPr>
                <w:color w:val="000000" w:themeColor="text1"/>
                <w:sz w:val="20"/>
                <w:szCs w:val="20"/>
              </w:rPr>
            </w:pPr>
            <w:r w:rsidRPr="003D015C">
              <w:rPr>
                <w:color w:val="000000" w:themeColor="text1"/>
                <w:sz w:val="20"/>
                <w:szCs w:val="20"/>
              </w:rPr>
              <w:t>Week</w:t>
            </w:r>
          </w:p>
        </w:tc>
        <w:tc>
          <w:tcPr>
            <w:tcW w:w="904" w:type="dxa"/>
            <w:shd w:val="clear" w:color="auto" w:fill="C1E4F5" w:themeFill="accent1" w:themeFillTint="33"/>
          </w:tcPr>
          <w:p w14:paraId="44E4CDBF" w14:textId="77777777" w:rsidR="00F94D63" w:rsidRPr="003D015C" w:rsidRDefault="00F94D63" w:rsidP="00D54B7C">
            <w:pPr>
              <w:rPr>
                <w:color w:val="000000" w:themeColor="text1"/>
                <w:sz w:val="20"/>
                <w:szCs w:val="20"/>
              </w:rPr>
            </w:pPr>
            <w:r w:rsidRPr="003D015C">
              <w:rPr>
                <w:color w:val="000000" w:themeColor="text1"/>
                <w:sz w:val="20"/>
                <w:szCs w:val="20"/>
              </w:rPr>
              <w:t xml:space="preserve">Monday </w:t>
            </w:r>
          </w:p>
        </w:tc>
        <w:tc>
          <w:tcPr>
            <w:tcW w:w="3764" w:type="dxa"/>
            <w:shd w:val="clear" w:color="auto" w:fill="C1E4F5" w:themeFill="accent1" w:themeFillTint="33"/>
          </w:tcPr>
          <w:p w14:paraId="18B5F813" w14:textId="77777777" w:rsidR="00F94D63" w:rsidRPr="003D015C" w:rsidRDefault="00F94D63" w:rsidP="00D54B7C">
            <w:pPr>
              <w:rPr>
                <w:color w:val="000000" w:themeColor="text1"/>
                <w:sz w:val="20"/>
                <w:szCs w:val="20"/>
              </w:rPr>
            </w:pPr>
            <w:r w:rsidRPr="003D015C">
              <w:rPr>
                <w:color w:val="000000" w:themeColor="text1"/>
                <w:sz w:val="20"/>
                <w:szCs w:val="20"/>
              </w:rPr>
              <w:t>Topic</w:t>
            </w:r>
          </w:p>
        </w:tc>
        <w:tc>
          <w:tcPr>
            <w:tcW w:w="1234" w:type="dxa"/>
            <w:shd w:val="clear" w:color="auto" w:fill="C1E4F5" w:themeFill="accent1" w:themeFillTint="33"/>
          </w:tcPr>
          <w:p w14:paraId="17FAA2A8" w14:textId="77777777" w:rsidR="00F94D63" w:rsidRPr="003D015C" w:rsidRDefault="00F94D63" w:rsidP="00D54B7C">
            <w:pPr>
              <w:rPr>
                <w:color w:val="000000" w:themeColor="text1"/>
                <w:sz w:val="20"/>
                <w:szCs w:val="20"/>
              </w:rPr>
            </w:pPr>
            <w:r w:rsidRPr="003D015C">
              <w:rPr>
                <w:color w:val="000000" w:themeColor="text1"/>
                <w:sz w:val="20"/>
                <w:szCs w:val="20"/>
              </w:rPr>
              <w:t xml:space="preserve">Wednesday </w:t>
            </w:r>
          </w:p>
        </w:tc>
        <w:tc>
          <w:tcPr>
            <w:tcW w:w="4846" w:type="dxa"/>
            <w:shd w:val="clear" w:color="auto" w:fill="C1E4F5" w:themeFill="accent1" w:themeFillTint="33"/>
          </w:tcPr>
          <w:p w14:paraId="053ED1E3" w14:textId="77777777" w:rsidR="00F94D63" w:rsidRPr="003D015C" w:rsidRDefault="00F94D63" w:rsidP="00D54B7C">
            <w:pPr>
              <w:rPr>
                <w:color w:val="000000" w:themeColor="text1"/>
                <w:sz w:val="20"/>
                <w:szCs w:val="20"/>
              </w:rPr>
            </w:pPr>
            <w:r w:rsidRPr="003D015C">
              <w:rPr>
                <w:color w:val="000000" w:themeColor="text1"/>
                <w:sz w:val="20"/>
                <w:szCs w:val="20"/>
              </w:rPr>
              <w:t>Topic</w:t>
            </w:r>
          </w:p>
        </w:tc>
      </w:tr>
      <w:tr w:rsidR="00F94D63" w:rsidRPr="004449FD" w14:paraId="7755E2BD" w14:textId="77777777" w:rsidTr="00D54B7C">
        <w:trPr>
          <w:trHeight w:val="429"/>
        </w:trPr>
        <w:tc>
          <w:tcPr>
            <w:tcW w:w="703" w:type="dxa"/>
          </w:tcPr>
          <w:p w14:paraId="5A9604D4" w14:textId="77777777" w:rsidR="00F94D63" w:rsidRPr="003D015C" w:rsidRDefault="00F94D63" w:rsidP="00D54B7C">
            <w:pPr>
              <w:rPr>
                <w:color w:val="000000" w:themeColor="text1"/>
                <w:sz w:val="20"/>
                <w:szCs w:val="20"/>
              </w:rPr>
            </w:pPr>
            <w:r w:rsidRPr="003D015C">
              <w:rPr>
                <w:color w:val="000000" w:themeColor="text1"/>
                <w:sz w:val="20"/>
                <w:szCs w:val="20"/>
              </w:rPr>
              <w:t>1</w:t>
            </w:r>
          </w:p>
        </w:tc>
        <w:tc>
          <w:tcPr>
            <w:tcW w:w="904" w:type="dxa"/>
          </w:tcPr>
          <w:p w14:paraId="48442F67" w14:textId="77777777" w:rsidR="00F94D63" w:rsidRPr="003D015C" w:rsidRDefault="00F94D63" w:rsidP="00D54B7C">
            <w:pPr>
              <w:rPr>
                <w:color w:val="000000" w:themeColor="text1"/>
                <w:sz w:val="20"/>
                <w:szCs w:val="20"/>
              </w:rPr>
            </w:pPr>
            <w:r w:rsidRPr="003D015C">
              <w:rPr>
                <w:color w:val="000000" w:themeColor="text1"/>
                <w:sz w:val="20"/>
                <w:szCs w:val="20"/>
              </w:rPr>
              <w:t>8/</w:t>
            </w:r>
            <w:r>
              <w:rPr>
                <w:color w:val="000000" w:themeColor="text1"/>
                <w:sz w:val="20"/>
                <w:szCs w:val="20"/>
              </w:rPr>
              <w:t>18</w:t>
            </w:r>
          </w:p>
        </w:tc>
        <w:tc>
          <w:tcPr>
            <w:tcW w:w="3764" w:type="dxa"/>
          </w:tcPr>
          <w:p w14:paraId="7ADB5BF4" w14:textId="77777777" w:rsidR="00F94D63" w:rsidRDefault="00F94D63" w:rsidP="00D54B7C">
            <w:pPr>
              <w:rPr>
                <w:color w:val="000000" w:themeColor="text1"/>
                <w:sz w:val="20"/>
                <w:szCs w:val="20"/>
              </w:rPr>
            </w:pPr>
            <w:r w:rsidRPr="003D015C">
              <w:rPr>
                <w:color w:val="000000" w:themeColor="text1"/>
                <w:sz w:val="20"/>
                <w:szCs w:val="20"/>
              </w:rPr>
              <w:t xml:space="preserve">Welcome, Syllabus, </w:t>
            </w:r>
          </w:p>
          <w:p w14:paraId="4C63A22A" w14:textId="77777777" w:rsidR="00F94D63" w:rsidRPr="003D015C" w:rsidRDefault="00F94D63" w:rsidP="00D54B7C">
            <w:pPr>
              <w:rPr>
                <w:color w:val="000000" w:themeColor="text1"/>
                <w:sz w:val="20"/>
                <w:szCs w:val="20"/>
              </w:rPr>
            </w:pPr>
            <w:r w:rsidRPr="003D015C">
              <w:rPr>
                <w:color w:val="E97132" w:themeColor="accent2"/>
                <w:sz w:val="20"/>
                <w:szCs w:val="20"/>
              </w:rPr>
              <w:t>L</w:t>
            </w:r>
            <w:proofErr w:type="gramStart"/>
            <w:r w:rsidRPr="003D015C">
              <w:rPr>
                <w:color w:val="E97132" w:themeColor="accent2"/>
                <w:sz w:val="20"/>
                <w:szCs w:val="20"/>
              </w:rPr>
              <w:t>1:Test</w:t>
            </w:r>
            <w:proofErr w:type="gramEnd"/>
            <w:r w:rsidRPr="003D015C">
              <w:rPr>
                <w:color w:val="E97132" w:themeColor="accent2"/>
                <w:sz w:val="20"/>
                <w:szCs w:val="20"/>
              </w:rPr>
              <w:t xml:space="preserve"> tiles</w:t>
            </w:r>
          </w:p>
          <w:p w14:paraId="31BE5814" w14:textId="676280E6" w:rsidR="00F94D63" w:rsidRPr="008E0CB4" w:rsidRDefault="00F94D63" w:rsidP="00D54B7C">
            <w:pPr>
              <w:rPr>
                <w:color w:val="000000" w:themeColor="text1"/>
                <w:sz w:val="20"/>
                <w:szCs w:val="20"/>
              </w:rPr>
            </w:pPr>
            <w:r w:rsidRPr="003D015C">
              <w:rPr>
                <w:color w:val="000000" w:themeColor="text1"/>
                <w:sz w:val="20"/>
                <w:szCs w:val="20"/>
              </w:rPr>
              <w:t xml:space="preserve">HW: read handouts and Canvas Quizzes: Syllabus, documentation, after hours </w:t>
            </w:r>
          </w:p>
        </w:tc>
        <w:tc>
          <w:tcPr>
            <w:tcW w:w="1234" w:type="dxa"/>
          </w:tcPr>
          <w:p w14:paraId="6E45D11A" w14:textId="77777777" w:rsidR="00F94D63" w:rsidRPr="003D015C" w:rsidRDefault="00F94D63" w:rsidP="00D54B7C">
            <w:pPr>
              <w:rPr>
                <w:color w:val="000000" w:themeColor="text1"/>
                <w:sz w:val="20"/>
                <w:szCs w:val="20"/>
              </w:rPr>
            </w:pPr>
            <w:r w:rsidRPr="003D015C">
              <w:rPr>
                <w:color w:val="000000" w:themeColor="text1"/>
                <w:sz w:val="20"/>
                <w:szCs w:val="20"/>
              </w:rPr>
              <w:t>8/</w:t>
            </w:r>
            <w:r>
              <w:rPr>
                <w:color w:val="000000" w:themeColor="text1"/>
                <w:sz w:val="20"/>
                <w:szCs w:val="20"/>
              </w:rPr>
              <w:t>20</w:t>
            </w:r>
          </w:p>
        </w:tc>
        <w:tc>
          <w:tcPr>
            <w:tcW w:w="4846" w:type="dxa"/>
          </w:tcPr>
          <w:p w14:paraId="0773CA7C" w14:textId="77777777" w:rsidR="00F94D63" w:rsidRPr="003D015C" w:rsidRDefault="00F94D63" w:rsidP="00D54B7C">
            <w:pPr>
              <w:rPr>
                <w:color w:val="156082" w:themeColor="accent1"/>
                <w:sz w:val="20"/>
                <w:szCs w:val="20"/>
              </w:rPr>
            </w:pPr>
            <w:r w:rsidRPr="003D015C">
              <w:rPr>
                <w:color w:val="156082" w:themeColor="accent1"/>
                <w:sz w:val="20"/>
                <w:szCs w:val="20"/>
              </w:rPr>
              <w:t>Geology, Minerals, Periodic Table</w:t>
            </w:r>
          </w:p>
          <w:p w14:paraId="002BAA14" w14:textId="77777777" w:rsidR="00F94D63" w:rsidRPr="003D015C" w:rsidRDefault="00F94D63" w:rsidP="00D54B7C">
            <w:pPr>
              <w:rPr>
                <w:color w:val="156082" w:themeColor="accent1"/>
                <w:sz w:val="20"/>
                <w:szCs w:val="20"/>
              </w:rPr>
            </w:pPr>
            <w:r w:rsidRPr="003D015C">
              <w:rPr>
                <w:color w:val="156082" w:themeColor="accent1"/>
                <w:sz w:val="20"/>
                <w:szCs w:val="20"/>
              </w:rPr>
              <w:t>Understanding Cone and Temps</w:t>
            </w:r>
          </w:p>
          <w:p w14:paraId="26286921" w14:textId="69AE8649" w:rsidR="00F94D63" w:rsidRPr="003D015C" w:rsidRDefault="008E0CB4" w:rsidP="00D54B7C">
            <w:pPr>
              <w:rPr>
                <w:color w:val="000000" w:themeColor="text1"/>
                <w:sz w:val="20"/>
                <w:szCs w:val="20"/>
              </w:rPr>
            </w:pPr>
            <w:r>
              <w:rPr>
                <w:sz w:val="20"/>
                <w:szCs w:val="20"/>
              </w:rPr>
              <w:t>D</w:t>
            </w:r>
            <w:r w:rsidRPr="00ED67AD">
              <w:rPr>
                <w:sz w:val="20"/>
                <w:szCs w:val="20"/>
              </w:rPr>
              <w:t>ivide into groups</w:t>
            </w:r>
          </w:p>
        </w:tc>
      </w:tr>
      <w:tr w:rsidR="00F94D63" w:rsidRPr="004449FD" w14:paraId="07804BEB" w14:textId="77777777" w:rsidTr="00D54B7C">
        <w:trPr>
          <w:trHeight w:val="620"/>
        </w:trPr>
        <w:tc>
          <w:tcPr>
            <w:tcW w:w="703" w:type="dxa"/>
          </w:tcPr>
          <w:p w14:paraId="34E86D63" w14:textId="77777777" w:rsidR="00F94D63" w:rsidRPr="003D015C" w:rsidRDefault="00F94D63" w:rsidP="00D54B7C">
            <w:pPr>
              <w:rPr>
                <w:color w:val="000000" w:themeColor="text1"/>
                <w:sz w:val="20"/>
                <w:szCs w:val="20"/>
              </w:rPr>
            </w:pPr>
            <w:r w:rsidRPr="003D015C">
              <w:rPr>
                <w:color w:val="000000" w:themeColor="text1"/>
                <w:sz w:val="20"/>
                <w:szCs w:val="20"/>
              </w:rPr>
              <w:t>2</w:t>
            </w:r>
          </w:p>
        </w:tc>
        <w:tc>
          <w:tcPr>
            <w:tcW w:w="904" w:type="dxa"/>
          </w:tcPr>
          <w:p w14:paraId="53B94B0D" w14:textId="77777777" w:rsidR="00F94D63" w:rsidRPr="003D015C" w:rsidRDefault="00F94D63" w:rsidP="00D54B7C">
            <w:pPr>
              <w:rPr>
                <w:color w:val="000000" w:themeColor="text1"/>
                <w:sz w:val="20"/>
                <w:szCs w:val="20"/>
              </w:rPr>
            </w:pPr>
            <w:r>
              <w:rPr>
                <w:color w:val="000000" w:themeColor="text1"/>
                <w:sz w:val="20"/>
                <w:szCs w:val="20"/>
              </w:rPr>
              <w:t>8</w:t>
            </w:r>
            <w:r w:rsidRPr="003D015C">
              <w:rPr>
                <w:color w:val="000000" w:themeColor="text1"/>
                <w:sz w:val="20"/>
                <w:szCs w:val="20"/>
              </w:rPr>
              <w:t>/</w:t>
            </w:r>
            <w:r>
              <w:rPr>
                <w:color w:val="000000" w:themeColor="text1"/>
                <w:sz w:val="20"/>
                <w:szCs w:val="20"/>
              </w:rPr>
              <w:t>25</w:t>
            </w:r>
          </w:p>
        </w:tc>
        <w:tc>
          <w:tcPr>
            <w:tcW w:w="3764" w:type="dxa"/>
          </w:tcPr>
          <w:p w14:paraId="068114A2" w14:textId="77777777" w:rsidR="00F94D63" w:rsidRDefault="00F94D63" w:rsidP="00D54B7C">
            <w:pPr>
              <w:rPr>
                <w:color w:val="156082" w:themeColor="accent1"/>
                <w:sz w:val="20"/>
                <w:szCs w:val="20"/>
              </w:rPr>
            </w:pPr>
            <w:r>
              <w:rPr>
                <w:color w:val="156082" w:themeColor="accent1"/>
                <w:sz w:val="20"/>
                <w:szCs w:val="20"/>
              </w:rPr>
              <w:t>Brooks out of town</w:t>
            </w:r>
          </w:p>
          <w:p w14:paraId="21013557" w14:textId="77777777" w:rsidR="00F94D63" w:rsidRPr="003D015C" w:rsidRDefault="00F94D63" w:rsidP="00D54B7C">
            <w:pPr>
              <w:rPr>
                <w:color w:val="000000" w:themeColor="text1"/>
                <w:sz w:val="20"/>
                <w:szCs w:val="20"/>
              </w:rPr>
            </w:pPr>
            <w:proofErr w:type="gramStart"/>
            <w:r>
              <w:rPr>
                <w:color w:val="156082" w:themeColor="accent1"/>
                <w:sz w:val="20"/>
                <w:szCs w:val="20"/>
              </w:rPr>
              <w:t>Work Day</w:t>
            </w:r>
            <w:proofErr w:type="gramEnd"/>
          </w:p>
        </w:tc>
        <w:tc>
          <w:tcPr>
            <w:tcW w:w="1234" w:type="dxa"/>
          </w:tcPr>
          <w:p w14:paraId="4667FDB5" w14:textId="77777777" w:rsidR="00F94D63" w:rsidRPr="003D015C" w:rsidRDefault="00F94D63" w:rsidP="00D54B7C">
            <w:pPr>
              <w:rPr>
                <w:color w:val="000000" w:themeColor="text1"/>
                <w:sz w:val="20"/>
                <w:szCs w:val="20"/>
              </w:rPr>
            </w:pPr>
            <w:r>
              <w:rPr>
                <w:color w:val="000000" w:themeColor="text1"/>
                <w:sz w:val="20"/>
                <w:szCs w:val="20"/>
              </w:rPr>
              <w:t>8/27</w:t>
            </w:r>
          </w:p>
        </w:tc>
        <w:tc>
          <w:tcPr>
            <w:tcW w:w="4846" w:type="dxa"/>
          </w:tcPr>
          <w:p w14:paraId="1E7CDDF3" w14:textId="77777777" w:rsidR="00F94D63" w:rsidRDefault="00F94D63" w:rsidP="00D54B7C">
            <w:pPr>
              <w:rPr>
                <w:color w:val="156082" w:themeColor="accent1"/>
                <w:sz w:val="20"/>
                <w:szCs w:val="20"/>
              </w:rPr>
            </w:pPr>
            <w:r w:rsidRPr="003D015C">
              <w:rPr>
                <w:color w:val="156082" w:themeColor="accent1"/>
                <w:sz w:val="20"/>
                <w:szCs w:val="20"/>
              </w:rPr>
              <w:t>Clays – origins, Types and Properties</w:t>
            </w:r>
          </w:p>
          <w:p w14:paraId="375B7AE9" w14:textId="77777777" w:rsidR="00F94D63" w:rsidRPr="00F7276D" w:rsidRDefault="00F94D63" w:rsidP="00D54B7C">
            <w:pPr>
              <w:rPr>
                <w:color w:val="E97132" w:themeColor="accent2"/>
                <w:sz w:val="20"/>
                <w:szCs w:val="20"/>
              </w:rPr>
            </w:pPr>
            <w:r w:rsidRPr="003D015C">
              <w:rPr>
                <w:color w:val="E97132" w:themeColor="accent2"/>
                <w:sz w:val="20"/>
                <w:szCs w:val="20"/>
              </w:rPr>
              <w:t>L</w:t>
            </w:r>
            <w:proofErr w:type="gramStart"/>
            <w:r w:rsidRPr="003D015C">
              <w:rPr>
                <w:color w:val="E97132" w:themeColor="accent2"/>
                <w:sz w:val="20"/>
                <w:szCs w:val="20"/>
              </w:rPr>
              <w:t>2:intro</w:t>
            </w:r>
            <w:proofErr w:type="gramEnd"/>
            <w:r w:rsidRPr="003D015C">
              <w:rPr>
                <w:color w:val="E97132" w:themeColor="accent2"/>
                <w:sz w:val="20"/>
                <w:szCs w:val="20"/>
              </w:rPr>
              <w:t xml:space="preserve"> Bar test</w:t>
            </w:r>
          </w:p>
          <w:p w14:paraId="4B8708FF" w14:textId="77777777" w:rsidR="00F94D63" w:rsidRDefault="00F94D63" w:rsidP="00D54B7C">
            <w:pPr>
              <w:rPr>
                <w:color w:val="000000" w:themeColor="text1"/>
                <w:sz w:val="20"/>
                <w:szCs w:val="20"/>
              </w:rPr>
            </w:pPr>
            <w:r w:rsidRPr="003D015C">
              <w:rPr>
                <w:color w:val="000000" w:themeColor="text1"/>
                <w:sz w:val="20"/>
                <w:szCs w:val="20"/>
              </w:rPr>
              <w:t>Tour materials la</w:t>
            </w:r>
            <w:r>
              <w:rPr>
                <w:color w:val="000000" w:themeColor="text1"/>
                <w:sz w:val="20"/>
                <w:szCs w:val="20"/>
              </w:rPr>
              <w:t>b</w:t>
            </w:r>
          </w:p>
          <w:p w14:paraId="1670FC00" w14:textId="77777777" w:rsidR="00F94D63" w:rsidRPr="00574326" w:rsidRDefault="00F94D63" w:rsidP="00D54B7C">
            <w:pPr>
              <w:rPr>
                <w:color w:val="000000" w:themeColor="text1"/>
                <w:sz w:val="20"/>
                <w:szCs w:val="20"/>
              </w:rPr>
            </w:pPr>
            <w:r w:rsidRPr="003D015C">
              <w:rPr>
                <w:color w:val="000000" w:themeColor="text1"/>
                <w:sz w:val="20"/>
                <w:szCs w:val="20"/>
              </w:rPr>
              <w:t>Clay mixing</w:t>
            </w:r>
            <w:r>
              <w:rPr>
                <w:color w:val="000000" w:themeColor="text1"/>
                <w:sz w:val="20"/>
                <w:szCs w:val="20"/>
              </w:rPr>
              <w:t>: Group 1</w:t>
            </w:r>
          </w:p>
        </w:tc>
      </w:tr>
      <w:tr w:rsidR="00F94D63" w:rsidRPr="004449FD" w14:paraId="7E3CB8D6" w14:textId="77777777" w:rsidTr="00D54B7C">
        <w:trPr>
          <w:trHeight w:val="611"/>
        </w:trPr>
        <w:tc>
          <w:tcPr>
            <w:tcW w:w="703" w:type="dxa"/>
          </w:tcPr>
          <w:p w14:paraId="5FED2786" w14:textId="77777777" w:rsidR="00F94D63" w:rsidRPr="003D015C" w:rsidRDefault="00F94D63" w:rsidP="00D54B7C">
            <w:pPr>
              <w:rPr>
                <w:color w:val="000000" w:themeColor="text1"/>
                <w:sz w:val="20"/>
                <w:szCs w:val="20"/>
              </w:rPr>
            </w:pPr>
            <w:r w:rsidRPr="003D015C">
              <w:rPr>
                <w:color w:val="000000" w:themeColor="text1"/>
                <w:sz w:val="20"/>
                <w:szCs w:val="20"/>
              </w:rPr>
              <w:t>3</w:t>
            </w:r>
          </w:p>
        </w:tc>
        <w:tc>
          <w:tcPr>
            <w:tcW w:w="904" w:type="dxa"/>
          </w:tcPr>
          <w:p w14:paraId="28121F84" w14:textId="77777777" w:rsidR="00F94D63" w:rsidRPr="003D015C" w:rsidRDefault="00F94D63" w:rsidP="00D54B7C">
            <w:pPr>
              <w:rPr>
                <w:color w:val="000000" w:themeColor="text1"/>
                <w:sz w:val="20"/>
                <w:szCs w:val="20"/>
              </w:rPr>
            </w:pPr>
            <w:r w:rsidRPr="003D015C">
              <w:rPr>
                <w:color w:val="000000" w:themeColor="text1"/>
                <w:sz w:val="20"/>
                <w:szCs w:val="20"/>
              </w:rPr>
              <w:t>9/</w:t>
            </w:r>
            <w:r>
              <w:rPr>
                <w:color w:val="000000" w:themeColor="text1"/>
                <w:sz w:val="20"/>
                <w:szCs w:val="20"/>
              </w:rPr>
              <w:t>1</w:t>
            </w:r>
          </w:p>
        </w:tc>
        <w:tc>
          <w:tcPr>
            <w:tcW w:w="3764" w:type="dxa"/>
          </w:tcPr>
          <w:p w14:paraId="5A4FCAA4" w14:textId="77777777" w:rsidR="00F94D63" w:rsidRPr="0036524B" w:rsidRDefault="00F94D63" w:rsidP="00D54B7C">
            <w:pPr>
              <w:rPr>
                <w:strike/>
                <w:color w:val="000000" w:themeColor="text1"/>
                <w:sz w:val="20"/>
                <w:szCs w:val="20"/>
              </w:rPr>
            </w:pPr>
            <w:r w:rsidRPr="0036524B">
              <w:rPr>
                <w:strike/>
                <w:color w:val="000000" w:themeColor="text1"/>
                <w:sz w:val="20"/>
                <w:szCs w:val="20"/>
              </w:rPr>
              <w:t xml:space="preserve"> </w:t>
            </w:r>
            <w:r w:rsidRPr="003D015C">
              <w:rPr>
                <w:color w:val="000000" w:themeColor="text1"/>
                <w:sz w:val="20"/>
                <w:szCs w:val="20"/>
              </w:rPr>
              <w:t>Labor Day – No Class</w:t>
            </w:r>
            <w:r>
              <w:rPr>
                <w:color w:val="000000" w:themeColor="text1"/>
                <w:sz w:val="20"/>
                <w:szCs w:val="20"/>
              </w:rPr>
              <w:t>/Studio Closed</w:t>
            </w:r>
          </w:p>
        </w:tc>
        <w:tc>
          <w:tcPr>
            <w:tcW w:w="1234" w:type="dxa"/>
          </w:tcPr>
          <w:p w14:paraId="421DDE8E" w14:textId="77777777" w:rsidR="00F94D63" w:rsidRPr="003D015C" w:rsidRDefault="00F94D63" w:rsidP="00D54B7C">
            <w:pPr>
              <w:rPr>
                <w:color w:val="000000" w:themeColor="text1"/>
                <w:sz w:val="20"/>
                <w:szCs w:val="20"/>
              </w:rPr>
            </w:pPr>
            <w:r w:rsidRPr="003D015C">
              <w:rPr>
                <w:color w:val="000000" w:themeColor="text1"/>
                <w:sz w:val="20"/>
                <w:szCs w:val="20"/>
              </w:rPr>
              <w:t>9/</w:t>
            </w:r>
            <w:r>
              <w:rPr>
                <w:color w:val="000000" w:themeColor="text1"/>
                <w:sz w:val="20"/>
                <w:szCs w:val="20"/>
              </w:rPr>
              <w:t>3</w:t>
            </w:r>
          </w:p>
        </w:tc>
        <w:tc>
          <w:tcPr>
            <w:tcW w:w="4846" w:type="dxa"/>
          </w:tcPr>
          <w:p w14:paraId="0EEFB36C" w14:textId="77777777" w:rsidR="00F94D63" w:rsidRPr="00D23CE7" w:rsidRDefault="00F94D63" w:rsidP="00D54B7C">
            <w:pPr>
              <w:rPr>
                <w:color w:val="156082" w:themeColor="accent1"/>
                <w:sz w:val="20"/>
                <w:szCs w:val="20"/>
              </w:rPr>
            </w:pPr>
            <w:r w:rsidRPr="00D23CE7">
              <w:rPr>
                <w:color w:val="156082" w:themeColor="accent1"/>
                <w:sz w:val="20"/>
                <w:szCs w:val="20"/>
              </w:rPr>
              <w:t>Clay bodies continued – Fluxes</w:t>
            </w:r>
          </w:p>
          <w:p w14:paraId="1CC2F4CD" w14:textId="77777777" w:rsidR="00F94D63" w:rsidRDefault="00F94D63" w:rsidP="00D54B7C">
            <w:pPr>
              <w:rPr>
                <w:color w:val="4EA72E" w:themeColor="accent6"/>
                <w:sz w:val="20"/>
                <w:szCs w:val="20"/>
              </w:rPr>
            </w:pPr>
            <w:r w:rsidRPr="003D015C">
              <w:rPr>
                <w:color w:val="4EA72E" w:themeColor="accent6"/>
                <w:sz w:val="20"/>
                <w:szCs w:val="20"/>
              </w:rPr>
              <w:t>Required class materials due</w:t>
            </w:r>
          </w:p>
          <w:p w14:paraId="5976E076" w14:textId="1F391C46" w:rsidR="009647DC" w:rsidRDefault="009647DC" w:rsidP="00D54B7C">
            <w:pPr>
              <w:rPr>
                <w:color w:val="4EA72E" w:themeColor="accent6"/>
                <w:sz w:val="20"/>
                <w:szCs w:val="20"/>
              </w:rPr>
            </w:pPr>
            <w:r>
              <w:rPr>
                <w:color w:val="4EA72E" w:themeColor="accent6"/>
                <w:sz w:val="20"/>
                <w:szCs w:val="20"/>
              </w:rPr>
              <w:t>HW: d</w:t>
            </w:r>
            <w:r w:rsidRPr="003E233C">
              <w:rPr>
                <w:color w:val="4EA72E" w:themeColor="accent6"/>
                <w:sz w:val="20"/>
                <w:szCs w:val="20"/>
              </w:rPr>
              <w:t>iscussion – find a 4 part glaze</w:t>
            </w:r>
          </w:p>
          <w:p w14:paraId="3DB25A3D" w14:textId="77777777" w:rsidR="00F94D63" w:rsidRPr="00A90508" w:rsidRDefault="00F94D63" w:rsidP="00D54B7C">
            <w:pPr>
              <w:tabs>
                <w:tab w:val="left" w:pos="1545"/>
              </w:tabs>
              <w:rPr>
                <w:color w:val="000000" w:themeColor="text1"/>
                <w:sz w:val="20"/>
                <w:szCs w:val="20"/>
              </w:rPr>
            </w:pPr>
            <w:r w:rsidRPr="003D015C">
              <w:rPr>
                <w:color w:val="000000" w:themeColor="text1"/>
                <w:sz w:val="20"/>
                <w:szCs w:val="20"/>
              </w:rPr>
              <w:t>Clay mixing</w:t>
            </w:r>
            <w:r>
              <w:rPr>
                <w:color w:val="000000" w:themeColor="text1"/>
                <w:sz w:val="20"/>
                <w:szCs w:val="20"/>
              </w:rPr>
              <w:t>: Group 2</w:t>
            </w:r>
          </w:p>
        </w:tc>
      </w:tr>
      <w:tr w:rsidR="00F94D63" w:rsidRPr="004449FD" w14:paraId="3E1A74DD" w14:textId="77777777" w:rsidTr="00D54B7C">
        <w:trPr>
          <w:trHeight w:val="499"/>
        </w:trPr>
        <w:tc>
          <w:tcPr>
            <w:tcW w:w="703" w:type="dxa"/>
          </w:tcPr>
          <w:p w14:paraId="7A8BF268" w14:textId="77777777" w:rsidR="00F94D63" w:rsidRPr="003D015C" w:rsidRDefault="00F94D63" w:rsidP="00D54B7C">
            <w:pPr>
              <w:rPr>
                <w:color w:val="000000" w:themeColor="text1"/>
                <w:sz w:val="20"/>
                <w:szCs w:val="20"/>
              </w:rPr>
            </w:pPr>
            <w:r w:rsidRPr="003D015C">
              <w:rPr>
                <w:color w:val="000000" w:themeColor="text1"/>
                <w:sz w:val="20"/>
                <w:szCs w:val="20"/>
              </w:rPr>
              <w:t>4</w:t>
            </w:r>
          </w:p>
        </w:tc>
        <w:tc>
          <w:tcPr>
            <w:tcW w:w="904" w:type="dxa"/>
          </w:tcPr>
          <w:p w14:paraId="65DF8BF8" w14:textId="77777777" w:rsidR="00F94D63" w:rsidRPr="003D015C" w:rsidRDefault="00F94D63" w:rsidP="00D54B7C">
            <w:pPr>
              <w:rPr>
                <w:color w:val="000000" w:themeColor="text1"/>
                <w:sz w:val="20"/>
                <w:szCs w:val="20"/>
              </w:rPr>
            </w:pPr>
            <w:r w:rsidRPr="003D015C">
              <w:rPr>
                <w:color w:val="000000" w:themeColor="text1"/>
                <w:sz w:val="20"/>
                <w:szCs w:val="20"/>
              </w:rPr>
              <w:t>9/</w:t>
            </w:r>
            <w:r>
              <w:rPr>
                <w:color w:val="000000" w:themeColor="text1"/>
                <w:sz w:val="20"/>
                <w:szCs w:val="20"/>
              </w:rPr>
              <w:t>8</w:t>
            </w:r>
          </w:p>
        </w:tc>
        <w:tc>
          <w:tcPr>
            <w:tcW w:w="3764" w:type="dxa"/>
          </w:tcPr>
          <w:p w14:paraId="4C09A39A" w14:textId="77777777" w:rsidR="00F94D63" w:rsidRDefault="00F94D63" w:rsidP="00D54B7C">
            <w:pPr>
              <w:rPr>
                <w:color w:val="4EA72E" w:themeColor="accent6"/>
                <w:sz w:val="20"/>
                <w:szCs w:val="20"/>
              </w:rPr>
            </w:pPr>
            <w:r w:rsidRPr="002B134F">
              <w:rPr>
                <w:color w:val="4EA72E" w:themeColor="accent6"/>
                <w:sz w:val="20"/>
                <w:szCs w:val="20"/>
              </w:rPr>
              <w:t>Materials Charge Due</w:t>
            </w:r>
          </w:p>
          <w:p w14:paraId="28D6241D" w14:textId="48F7E45A" w:rsidR="00F94D63" w:rsidRDefault="00F94D63" w:rsidP="00D54B7C">
            <w:pPr>
              <w:rPr>
                <w:color w:val="4EA72E" w:themeColor="accent6"/>
                <w:sz w:val="20"/>
                <w:szCs w:val="20"/>
              </w:rPr>
            </w:pPr>
            <w:r>
              <w:rPr>
                <w:color w:val="4EA72E" w:themeColor="accent6"/>
                <w:sz w:val="20"/>
                <w:szCs w:val="20"/>
              </w:rPr>
              <w:t xml:space="preserve">DUE: </w:t>
            </w:r>
            <w:r w:rsidRPr="003D015C">
              <w:rPr>
                <w:color w:val="4EA72E" w:themeColor="accent6"/>
                <w:sz w:val="20"/>
                <w:szCs w:val="20"/>
              </w:rPr>
              <w:t>Test tile</w:t>
            </w:r>
            <w:r w:rsidRPr="002B134F">
              <w:rPr>
                <w:color w:val="4EA72E" w:themeColor="accent6"/>
                <w:sz w:val="20"/>
                <w:szCs w:val="20"/>
              </w:rPr>
              <w:t xml:space="preserve">s </w:t>
            </w:r>
          </w:p>
          <w:p w14:paraId="30433313" w14:textId="77777777" w:rsidR="003E233C" w:rsidRPr="003E233C" w:rsidRDefault="003E233C" w:rsidP="003E233C">
            <w:pPr>
              <w:rPr>
                <w:color w:val="4EA72E" w:themeColor="accent6"/>
                <w:sz w:val="20"/>
                <w:szCs w:val="20"/>
              </w:rPr>
            </w:pPr>
            <w:r w:rsidRPr="003E233C">
              <w:rPr>
                <w:color w:val="4EA72E" w:themeColor="accent6"/>
                <w:sz w:val="20"/>
                <w:szCs w:val="20"/>
              </w:rPr>
              <w:t xml:space="preserve">DUE: discussion – find a </w:t>
            </w:r>
            <w:proofErr w:type="gramStart"/>
            <w:r w:rsidRPr="003E233C">
              <w:rPr>
                <w:color w:val="4EA72E" w:themeColor="accent6"/>
                <w:sz w:val="20"/>
                <w:szCs w:val="20"/>
              </w:rPr>
              <w:t>4 part</w:t>
            </w:r>
            <w:proofErr w:type="gramEnd"/>
            <w:r w:rsidRPr="003E233C">
              <w:rPr>
                <w:color w:val="4EA72E" w:themeColor="accent6"/>
                <w:sz w:val="20"/>
                <w:szCs w:val="20"/>
              </w:rPr>
              <w:t xml:space="preserve"> glaze </w:t>
            </w:r>
          </w:p>
          <w:p w14:paraId="1D0B291C" w14:textId="77777777" w:rsidR="003E233C" w:rsidRPr="00264704" w:rsidRDefault="003E233C" w:rsidP="003E233C">
            <w:pPr>
              <w:rPr>
                <w:color w:val="E97132" w:themeColor="accent2"/>
                <w:sz w:val="20"/>
                <w:szCs w:val="20"/>
              </w:rPr>
            </w:pPr>
            <w:r w:rsidRPr="002B134F">
              <w:rPr>
                <w:color w:val="E97132" w:themeColor="accent2"/>
                <w:sz w:val="20"/>
                <w:szCs w:val="20"/>
              </w:rPr>
              <w:t>L3:</w:t>
            </w:r>
            <w:r w:rsidRPr="003D015C">
              <w:rPr>
                <w:color w:val="E97132" w:themeColor="accent2"/>
                <w:sz w:val="20"/>
                <w:szCs w:val="20"/>
              </w:rPr>
              <w:t xml:space="preserve"> </w:t>
            </w:r>
            <w:proofErr w:type="spellStart"/>
            <w:r w:rsidRPr="003D015C">
              <w:rPr>
                <w:color w:val="E97132" w:themeColor="accent2"/>
                <w:sz w:val="20"/>
                <w:szCs w:val="20"/>
              </w:rPr>
              <w:t>fluxy</w:t>
            </w:r>
            <w:proofErr w:type="spellEnd"/>
            <w:r w:rsidRPr="003D015C">
              <w:rPr>
                <w:color w:val="E97132" w:themeColor="accent2"/>
                <w:sz w:val="20"/>
                <w:szCs w:val="20"/>
              </w:rPr>
              <w:t xml:space="preserve"> glazes</w:t>
            </w:r>
          </w:p>
          <w:p w14:paraId="711AE800" w14:textId="7E37152D" w:rsidR="003E233C" w:rsidRPr="00587409" w:rsidRDefault="003E233C" w:rsidP="003E233C">
            <w:pPr>
              <w:rPr>
                <w:color w:val="000000" w:themeColor="text1"/>
                <w:sz w:val="20"/>
                <w:szCs w:val="20"/>
              </w:rPr>
            </w:pPr>
            <w:proofErr w:type="spellStart"/>
            <w:r>
              <w:rPr>
                <w:color w:val="000000" w:themeColor="text1"/>
                <w:sz w:val="20"/>
                <w:szCs w:val="20"/>
              </w:rPr>
              <w:t>Fluxy</w:t>
            </w:r>
            <w:proofErr w:type="spellEnd"/>
            <w:r>
              <w:rPr>
                <w:color w:val="000000" w:themeColor="text1"/>
                <w:sz w:val="20"/>
                <w:szCs w:val="20"/>
              </w:rPr>
              <w:t xml:space="preserve"> glaze group</w:t>
            </w:r>
            <w:r w:rsidR="00587409">
              <w:rPr>
                <w:color w:val="000000" w:themeColor="text1"/>
                <w:sz w:val="20"/>
                <w:szCs w:val="20"/>
              </w:rPr>
              <w:t xml:space="preserve"> activity</w:t>
            </w:r>
          </w:p>
          <w:p w14:paraId="3A3425DB" w14:textId="77777777" w:rsidR="00F94D63" w:rsidRDefault="00F94D63" w:rsidP="00D54B7C">
            <w:pPr>
              <w:rPr>
                <w:color w:val="156082" w:themeColor="accent1"/>
                <w:sz w:val="20"/>
                <w:szCs w:val="20"/>
              </w:rPr>
            </w:pPr>
            <w:r w:rsidRPr="003D015C">
              <w:rPr>
                <w:color w:val="156082" w:themeColor="accent1"/>
                <w:sz w:val="20"/>
                <w:szCs w:val="20"/>
              </w:rPr>
              <w:t>Clay bodies continued – Silica, fillers</w:t>
            </w:r>
          </w:p>
          <w:p w14:paraId="7D9D1AAC" w14:textId="77777777" w:rsidR="00F94D63" w:rsidRPr="00D13178" w:rsidRDefault="00F94D63" w:rsidP="00D54B7C">
            <w:pPr>
              <w:rPr>
                <w:color w:val="156082" w:themeColor="accent1"/>
                <w:sz w:val="20"/>
                <w:szCs w:val="20"/>
              </w:rPr>
            </w:pPr>
            <w:r w:rsidRPr="003D015C">
              <w:rPr>
                <w:color w:val="000000" w:themeColor="text1"/>
                <w:sz w:val="20"/>
                <w:szCs w:val="20"/>
              </w:rPr>
              <w:t>Clay mixing</w:t>
            </w:r>
            <w:r>
              <w:rPr>
                <w:color w:val="000000" w:themeColor="text1"/>
                <w:sz w:val="20"/>
                <w:szCs w:val="20"/>
              </w:rPr>
              <w:t>: Group 3</w:t>
            </w:r>
          </w:p>
        </w:tc>
        <w:tc>
          <w:tcPr>
            <w:tcW w:w="1234" w:type="dxa"/>
          </w:tcPr>
          <w:p w14:paraId="0F1529B4" w14:textId="77777777" w:rsidR="00F94D63" w:rsidRPr="003D015C" w:rsidRDefault="00F94D63" w:rsidP="00D54B7C">
            <w:pPr>
              <w:rPr>
                <w:color w:val="000000" w:themeColor="text1"/>
                <w:sz w:val="20"/>
                <w:szCs w:val="20"/>
              </w:rPr>
            </w:pPr>
            <w:r w:rsidRPr="003D015C">
              <w:rPr>
                <w:color w:val="000000" w:themeColor="text1"/>
                <w:sz w:val="20"/>
                <w:szCs w:val="20"/>
              </w:rPr>
              <w:t>9/</w:t>
            </w:r>
            <w:r>
              <w:rPr>
                <w:color w:val="000000" w:themeColor="text1"/>
                <w:sz w:val="20"/>
                <w:szCs w:val="20"/>
              </w:rPr>
              <w:t>10</w:t>
            </w:r>
          </w:p>
        </w:tc>
        <w:tc>
          <w:tcPr>
            <w:tcW w:w="4846" w:type="dxa"/>
          </w:tcPr>
          <w:p w14:paraId="39EDA38D" w14:textId="77777777" w:rsidR="00F94D63" w:rsidRDefault="00F94D63" w:rsidP="00D54B7C">
            <w:pPr>
              <w:rPr>
                <w:color w:val="000000" w:themeColor="text1"/>
                <w:sz w:val="20"/>
                <w:szCs w:val="20"/>
              </w:rPr>
            </w:pPr>
            <w:r w:rsidRPr="005C4CDA">
              <w:rPr>
                <w:color w:val="000000" w:themeColor="text1"/>
                <w:sz w:val="20"/>
                <w:szCs w:val="20"/>
              </w:rPr>
              <w:t>Brooks Out of Town</w:t>
            </w:r>
          </w:p>
          <w:p w14:paraId="6CA824CC" w14:textId="32E32D84" w:rsidR="00F94D63" w:rsidRPr="00F7276D" w:rsidRDefault="00F94D63" w:rsidP="00D54B7C">
            <w:pPr>
              <w:rPr>
                <w:color w:val="4EA72E" w:themeColor="accent6"/>
                <w:sz w:val="20"/>
                <w:szCs w:val="20"/>
              </w:rPr>
            </w:pPr>
            <w:r>
              <w:rPr>
                <w:color w:val="4EA72E" w:themeColor="accent6"/>
                <w:sz w:val="20"/>
                <w:szCs w:val="20"/>
              </w:rPr>
              <w:t xml:space="preserve">DUE: Pure Clay </w:t>
            </w:r>
            <w:r w:rsidRPr="003D015C">
              <w:rPr>
                <w:color w:val="4EA72E" w:themeColor="accent6"/>
                <w:sz w:val="20"/>
                <w:szCs w:val="20"/>
              </w:rPr>
              <w:t>Bar</w:t>
            </w:r>
            <w:r>
              <w:rPr>
                <w:color w:val="4EA72E" w:themeColor="accent6"/>
                <w:sz w:val="20"/>
                <w:szCs w:val="20"/>
              </w:rPr>
              <w:t xml:space="preserve"> Tests </w:t>
            </w:r>
            <w:r w:rsidR="00E50822">
              <w:rPr>
                <w:color w:val="4EA72E" w:themeColor="accent6"/>
                <w:sz w:val="20"/>
                <w:szCs w:val="20"/>
              </w:rPr>
              <w:t xml:space="preserve">– </w:t>
            </w:r>
            <w:r w:rsidR="00EB6DD0">
              <w:rPr>
                <w:color w:val="4EA72E" w:themeColor="accent6"/>
                <w:sz w:val="20"/>
                <w:szCs w:val="20"/>
              </w:rPr>
              <w:t xml:space="preserve">Should be done by the </w:t>
            </w:r>
            <w:r w:rsidR="00E50822">
              <w:rPr>
                <w:color w:val="4EA72E" w:themeColor="accent6"/>
                <w:sz w:val="20"/>
                <w:szCs w:val="20"/>
              </w:rPr>
              <w:t>end of class</w:t>
            </w:r>
          </w:p>
          <w:p w14:paraId="09989861" w14:textId="77777777" w:rsidR="00F94D63" w:rsidRPr="004E7456" w:rsidRDefault="00F94D63" w:rsidP="00D54B7C">
            <w:pPr>
              <w:rPr>
                <w:color w:val="000000" w:themeColor="text1"/>
                <w:sz w:val="20"/>
                <w:szCs w:val="20"/>
              </w:rPr>
            </w:pPr>
            <w:r>
              <w:rPr>
                <w:color w:val="000000" w:themeColor="text1"/>
                <w:sz w:val="20"/>
                <w:szCs w:val="20"/>
              </w:rPr>
              <w:t>Load bisque:</w:t>
            </w:r>
            <w:r w:rsidRPr="003D015C">
              <w:rPr>
                <w:color w:val="000000" w:themeColor="text1"/>
                <w:sz w:val="20"/>
                <w:szCs w:val="20"/>
              </w:rPr>
              <w:t xml:space="preserve"> Group #</w:t>
            </w:r>
            <w:r>
              <w:rPr>
                <w:color w:val="000000" w:themeColor="text1"/>
                <w:sz w:val="20"/>
                <w:szCs w:val="20"/>
              </w:rPr>
              <w:t>1</w:t>
            </w:r>
          </w:p>
        </w:tc>
      </w:tr>
      <w:tr w:rsidR="00F94D63" w:rsidRPr="004449FD" w14:paraId="2A0837BA" w14:textId="77777777" w:rsidTr="00D54B7C">
        <w:trPr>
          <w:trHeight w:val="429"/>
        </w:trPr>
        <w:tc>
          <w:tcPr>
            <w:tcW w:w="703" w:type="dxa"/>
          </w:tcPr>
          <w:p w14:paraId="180221E5" w14:textId="77777777" w:rsidR="00F94D63" w:rsidRPr="003D015C" w:rsidRDefault="00F94D63" w:rsidP="00D54B7C">
            <w:pPr>
              <w:rPr>
                <w:color w:val="000000" w:themeColor="text1"/>
                <w:sz w:val="20"/>
                <w:szCs w:val="20"/>
              </w:rPr>
            </w:pPr>
            <w:r w:rsidRPr="003D015C">
              <w:rPr>
                <w:color w:val="000000" w:themeColor="text1"/>
                <w:sz w:val="20"/>
                <w:szCs w:val="20"/>
              </w:rPr>
              <w:t>5</w:t>
            </w:r>
          </w:p>
        </w:tc>
        <w:tc>
          <w:tcPr>
            <w:tcW w:w="904" w:type="dxa"/>
          </w:tcPr>
          <w:p w14:paraId="24DB1F57" w14:textId="77777777" w:rsidR="00F94D63" w:rsidRPr="003D015C" w:rsidRDefault="00F94D63" w:rsidP="00D54B7C">
            <w:pPr>
              <w:rPr>
                <w:color w:val="000000" w:themeColor="text1"/>
                <w:sz w:val="20"/>
                <w:szCs w:val="20"/>
              </w:rPr>
            </w:pPr>
            <w:r w:rsidRPr="003D015C">
              <w:rPr>
                <w:color w:val="000000" w:themeColor="text1"/>
                <w:sz w:val="20"/>
                <w:szCs w:val="20"/>
              </w:rPr>
              <w:t>9/</w:t>
            </w:r>
            <w:r>
              <w:rPr>
                <w:color w:val="000000" w:themeColor="text1"/>
                <w:sz w:val="20"/>
                <w:szCs w:val="20"/>
              </w:rPr>
              <w:t>15</w:t>
            </w:r>
          </w:p>
        </w:tc>
        <w:tc>
          <w:tcPr>
            <w:tcW w:w="3764" w:type="dxa"/>
          </w:tcPr>
          <w:p w14:paraId="054E1B95" w14:textId="77777777" w:rsidR="00F94D63" w:rsidRDefault="00F94D63" w:rsidP="00D54B7C">
            <w:pPr>
              <w:rPr>
                <w:color w:val="000000" w:themeColor="text1"/>
                <w:sz w:val="20"/>
                <w:szCs w:val="20"/>
              </w:rPr>
            </w:pPr>
            <w:r>
              <w:rPr>
                <w:color w:val="4EA72E" w:themeColor="accent6"/>
                <w:sz w:val="20"/>
                <w:szCs w:val="20"/>
              </w:rPr>
              <w:t xml:space="preserve"> </w:t>
            </w:r>
            <w:r w:rsidRPr="003D015C">
              <w:rPr>
                <w:color w:val="156082" w:themeColor="accent1"/>
                <w:sz w:val="20"/>
                <w:szCs w:val="20"/>
              </w:rPr>
              <w:t>Clay Bodies – types, components, characteristics</w:t>
            </w:r>
            <w:r w:rsidRPr="003D015C">
              <w:rPr>
                <w:color w:val="000000" w:themeColor="text1"/>
                <w:sz w:val="20"/>
                <w:szCs w:val="20"/>
              </w:rPr>
              <w:t xml:space="preserve"> </w:t>
            </w:r>
          </w:p>
          <w:p w14:paraId="2084E7D7" w14:textId="77777777" w:rsidR="00F94D63" w:rsidRDefault="00F94D63" w:rsidP="00D54B7C">
            <w:pPr>
              <w:rPr>
                <w:color w:val="E97132" w:themeColor="accent2"/>
                <w:sz w:val="20"/>
                <w:szCs w:val="20"/>
              </w:rPr>
            </w:pPr>
            <w:r>
              <w:rPr>
                <w:color w:val="E97132" w:themeColor="accent2"/>
                <w:sz w:val="20"/>
                <w:szCs w:val="20"/>
              </w:rPr>
              <w:t xml:space="preserve">Into </w:t>
            </w:r>
            <w:r w:rsidRPr="003D015C">
              <w:rPr>
                <w:color w:val="E97132" w:themeColor="accent2"/>
                <w:sz w:val="20"/>
                <w:szCs w:val="20"/>
              </w:rPr>
              <w:t>L</w:t>
            </w:r>
            <w:proofErr w:type="gramStart"/>
            <w:r>
              <w:rPr>
                <w:color w:val="E97132" w:themeColor="accent2"/>
                <w:sz w:val="20"/>
                <w:szCs w:val="20"/>
              </w:rPr>
              <w:t>4</w:t>
            </w:r>
            <w:r w:rsidRPr="003D015C">
              <w:rPr>
                <w:color w:val="E97132" w:themeColor="accent2"/>
                <w:sz w:val="20"/>
                <w:szCs w:val="20"/>
              </w:rPr>
              <w:t>:Make</w:t>
            </w:r>
            <w:proofErr w:type="gramEnd"/>
            <w:r w:rsidRPr="003D015C">
              <w:rPr>
                <w:color w:val="E97132" w:themeColor="accent2"/>
                <w:sz w:val="20"/>
                <w:szCs w:val="20"/>
              </w:rPr>
              <w:t xml:space="preserve"> your perfect clay bodies,</w:t>
            </w:r>
          </w:p>
          <w:p w14:paraId="25BEEC3D" w14:textId="77777777" w:rsidR="00F94D63" w:rsidRDefault="00F94D63" w:rsidP="00D54B7C">
            <w:pPr>
              <w:rPr>
                <w:color w:val="156082" w:themeColor="accent1"/>
                <w:sz w:val="20"/>
                <w:szCs w:val="20"/>
              </w:rPr>
            </w:pPr>
            <w:r>
              <w:rPr>
                <w:color w:val="156082" w:themeColor="accent1"/>
                <w:sz w:val="20"/>
                <w:szCs w:val="20"/>
              </w:rPr>
              <w:t>Loading kilns lecture</w:t>
            </w:r>
          </w:p>
          <w:p w14:paraId="28799E6D" w14:textId="77777777" w:rsidR="00F94D63" w:rsidRPr="00391EF0" w:rsidRDefault="00F94D63" w:rsidP="00D54B7C">
            <w:pPr>
              <w:rPr>
                <w:color w:val="000000" w:themeColor="text1"/>
                <w:sz w:val="20"/>
                <w:szCs w:val="20"/>
              </w:rPr>
            </w:pPr>
            <w:r>
              <w:rPr>
                <w:color w:val="000000" w:themeColor="text1"/>
                <w:sz w:val="20"/>
                <w:szCs w:val="20"/>
              </w:rPr>
              <w:t xml:space="preserve">Unload kiln: </w:t>
            </w:r>
            <w:r w:rsidRPr="003D015C">
              <w:rPr>
                <w:color w:val="000000" w:themeColor="text1"/>
                <w:sz w:val="20"/>
                <w:szCs w:val="20"/>
              </w:rPr>
              <w:t>Group #</w:t>
            </w:r>
            <w:r>
              <w:rPr>
                <w:color w:val="000000" w:themeColor="text1"/>
                <w:sz w:val="20"/>
                <w:szCs w:val="20"/>
              </w:rPr>
              <w:t>1</w:t>
            </w:r>
          </w:p>
        </w:tc>
        <w:tc>
          <w:tcPr>
            <w:tcW w:w="1234" w:type="dxa"/>
          </w:tcPr>
          <w:p w14:paraId="5CBF9343" w14:textId="77777777" w:rsidR="00F94D63" w:rsidRPr="003D015C" w:rsidRDefault="00F94D63" w:rsidP="00D54B7C">
            <w:pPr>
              <w:rPr>
                <w:color w:val="000000" w:themeColor="text1"/>
                <w:sz w:val="20"/>
                <w:szCs w:val="20"/>
              </w:rPr>
            </w:pPr>
            <w:r w:rsidRPr="003D015C">
              <w:rPr>
                <w:color w:val="000000" w:themeColor="text1"/>
                <w:sz w:val="20"/>
                <w:szCs w:val="20"/>
              </w:rPr>
              <w:t>9/</w:t>
            </w:r>
            <w:r>
              <w:rPr>
                <w:color w:val="000000" w:themeColor="text1"/>
                <w:sz w:val="20"/>
                <w:szCs w:val="20"/>
              </w:rPr>
              <w:t>17</w:t>
            </w:r>
          </w:p>
        </w:tc>
        <w:tc>
          <w:tcPr>
            <w:tcW w:w="4846" w:type="dxa"/>
          </w:tcPr>
          <w:p w14:paraId="3C815F1C" w14:textId="77777777" w:rsidR="00F94D63" w:rsidRDefault="00F94D63" w:rsidP="00D54B7C">
            <w:pPr>
              <w:rPr>
                <w:color w:val="E97132" w:themeColor="accent2"/>
                <w:sz w:val="20"/>
                <w:szCs w:val="20"/>
              </w:rPr>
            </w:pPr>
            <w:r w:rsidRPr="003D015C">
              <w:rPr>
                <w:color w:val="156082" w:themeColor="accent1"/>
                <w:sz w:val="20"/>
                <w:szCs w:val="20"/>
              </w:rPr>
              <w:t>Compression, cracks, drying</w:t>
            </w:r>
            <w:r w:rsidRPr="003D015C">
              <w:rPr>
                <w:color w:val="E97132" w:themeColor="accent2"/>
                <w:sz w:val="20"/>
                <w:szCs w:val="20"/>
              </w:rPr>
              <w:t xml:space="preserve"> </w:t>
            </w:r>
          </w:p>
          <w:p w14:paraId="4A2A92FB" w14:textId="77777777" w:rsidR="00F94D63" w:rsidRDefault="00F94D63" w:rsidP="00D54B7C">
            <w:pPr>
              <w:rPr>
                <w:color w:val="E97132" w:themeColor="accent2"/>
                <w:sz w:val="20"/>
                <w:szCs w:val="20"/>
              </w:rPr>
            </w:pPr>
            <w:r w:rsidRPr="003D015C">
              <w:rPr>
                <w:color w:val="000000" w:themeColor="text1"/>
                <w:sz w:val="20"/>
                <w:szCs w:val="20"/>
              </w:rPr>
              <w:t>Demo: Safety, mixing glazes</w:t>
            </w:r>
          </w:p>
          <w:p w14:paraId="5E5590E8" w14:textId="77777777" w:rsidR="00F94D63" w:rsidRPr="00F8103A" w:rsidRDefault="00F94D63" w:rsidP="00D54B7C">
            <w:pPr>
              <w:rPr>
                <w:color w:val="000000" w:themeColor="text1"/>
                <w:sz w:val="20"/>
                <w:szCs w:val="20"/>
              </w:rPr>
            </w:pPr>
            <w:r w:rsidRPr="00F8103A">
              <w:rPr>
                <w:color w:val="000000" w:themeColor="text1"/>
                <w:sz w:val="20"/>
                <w:szCs w:val="20"/>
              </w:rPr>
              <w:t xml:space="preserve">Talk Clay Bodies </w:t>
            </w:r>
          </w:p>
          <w:p w14:paraId="13A4F970" w14:textId="77777777" w:rsidR="00F94D63" w:rsidRDefault="00F94D63" w:rsidP="00D54B7C">
            <w:pPr>
              <w:rPr>
                <w:color w:val="156082" w:themeColor="accent1"/>
                <w:sz w:val="20"/>
                <w:szCs w:val="20"/>
              </w:rPr>
            </w:pPr>
            <w:r w:rsidRPr="003D015C">
              <w:rPr>
                <w:color w:val="156082" w:themeColor="accent1"/>
                <w:sz w:val="20"/>
                <w:szCs w:val="20"/>
              </w:rPr>
              <w:t>Introduce own body of work: 10 objects</w:t>
            </w:r>
          </w:p>
          <w:p w14:paraId="3B01F968" w14:textId="77777777" w:rsidR="00F94D63" w:rsidRPr="001E21F5" w:rsidRDefault="00F94D63" w:rsidP="00D54B7C">
            <w:pPr>
              <w:tabs>
                <w:tab w:val="left" w:pos="540"/>
              </w:tabs>
              <w:rPr>
                <w:strike/>
                <w:color w:val="4EA72E" w:themeColor="accent6"/>
                <w:sz w:val="20"/>
                <w:szCs w:val="20"/>
              </w:rPr>
            </w:pPr>
            <w:r w:rsidRPr="001E21F5">
              <w:rPr>
                <w:strike/>
                <w:color w:val="4EA72E" w:themeColor="accent6"/>
                <w:sz w:val="20"/>
                <w:szCs w:val="20"/>
              </w:rPr>
              <w:t>DUE: button tests – end of class</w:t>
            </w:r>
          </w:p>
          <w:p w14:paraId="3BFE68D3" w14:textId="77777777" w:rsidR="00F94D63" w:rsidRPr="00391EF0" w:rsidRDefault="00F94D63" w:rsidP="00D54B7C">
            <w:pPr>
              <w:rPr>
                <w:color w:val="000000" w:themeColor="text1"/>
                <w:sz w:val="20"/>
                <w:szCs w:val="20"/>
              </w:rPr>
            </w:pPr>
            <w:r>
              <w:rPr>
                <w:color w:val="4EA72E" w:themeColor="accent6"/>
                <w:sz w:val="20"/>
                <w:szCs w:val="20"/>
              </w:rPr>
              <w:t>DUE: discussion – Clay bodies</w:t>
            </w:r>
          </w:p>
        </w:tc>
      </w:tr>
      <w:tr w:rsidR="00F94D63" w:rsidRPr="004449FD" w14:paraId="5FFD0804" w14:textId="77777777" w:rsidTr="00D54B7C">
        <w:trPr>
          <w:trHeight w:val="429"/>
        </w:trPr>
        <w:tc>
          <w:tcPr>
            <w:tcW w:w="703" w:type="dxa"/>
          </w:tcPr>
          <w:p w14:paraId="184EA294" w14:textId="77777777" w:rsidR="00F94D63" w:rsidRPr="003D015C" w:rsidRDefault="00F94D63" w:rsidP="00D54B7C">
            <w:pPr>
              <w:rPr>
                <w:color w:val="000000" w:themeColor="text1"/>
                <w:sz w:val="20"/>
                <w:szCs w:val="20"/>
              </w:rPr>
            </w:pPr>
            <w:r w:rsidRPr="003D015C">
              <w:rPr>
                <w:color w:val="000000" w:themeColor="text1"/>
                <w:sz w:val="20"/>
                <w:szCs w:val="20"/>
              </w:rPr>
              <w:t>6</w:t>
            </w:r>
          </w:p>
        </w:tc>
        <w:tc>
          <w:tcPr>
            <w:tcW w:w="904" w:type="dxa"/>
          </w:tcPr>
          <w:p w14:paraId="1BBFD099" w14:textId="77777777" w:rsidR="00F94D63" w:rsidRPr="003D015C" w:rsidRDefault="00F94D63" w:rsidP="00D54B7C">
            <w:pPr>
              <w:rPr>
                <w:color w:val="000000" w:themeColor="text1"/>
                <w:sz w:val="20"/>
                <w:szCs w:val="20"/>
              </w:rPr>
            </w:pPr>
            <w:r>
              <w:rPr>
                <w:color w:val="000000" w:themeColor="text1"/>
                <w:sz w:val="20"/>
                <w:szCs w:val="20"/>
              </w:rPr>
              <w:t>9</w:t>
            </w:r>
            <w:r w:rsidRPr="003D015C">
              <w:rPr>
                <w:color w:val="000000" w:themeColor="text1"/>
                <w:sz w:val="20"/>
                <w:szCs w:val="20"/>
              </w:rPr>
              <w:t>/</w:t>
            </w:r>
            <w:r>
              <w:rPr>
                <w:color w:val="000000" w:themeColor="text1"/>
                <w:sz w:val="20"/>
                <w:szCs w:val="20"/>
              </w:rPr>
              <w:t>22</w:t>
            </w:r>
          </w:p>
        </w:tc>
        <w:tc>
          <w:tcPr>
            <w:tcW w:w="3764" w:type="dxa"/>
          </w:tcPr>
          <w:p w14:paraId="28B24657" w14:textId="77777777" w:rsidR="00F94D63" w:rsidRPr="003D015C" w:rsidRDefault="00F94D63" w:rsidP="00D54B7C">
            <w:pPr>
              <w:rPr>
                <w:color w:val="156082" w:themeColor="accent1"/>
                <w:sz w:val="20"/>
                <w:szCs w:val="20"/>
              </w:rPr>
            </w:pPr>
            <w:r w:rsidRPr="003D015C">
              <w:rPr>
                <w:color w:val="156082" w:themeColor="accent1"/>
                <w:sz w:val="20"/>
                <w:szCs w:val="20"/>
              </w:rPr>
              <w:t>test prep</w:t>
            </w:r>
          </w:p>
          <w:p w14:paraId="5A413964" w14:textId="77777777" w:rsidR="00F94D63" w:rsidRDefault="00F94D63" w:rsidP="00D54B7C">
            <w:pPr>
              <w:rPr>
                <w:color w:val="000000" w:themeColor="text1"/>
                <w:sz w:val="20"/>
                <w:szCs w:val="20"/>
              </w:rPr>
            </w:pPr>
            <w:r w:rsidRPr="00F8103A">
              <w:rPr>
                <w:color w:val="000000" w:themeColor="text1"/>
                <w:sz w:val="20"/>
                <w:szCs w:val="20"/>
              </w:rPr>
              <w:t>Talk Clay Bodies (continued)</w:t>
            </w:r>
          </w:p>
          <w:p w14:paraId="13439D9A" w14:textId="77777777" w:rsidR="00F94D63" w:rsidRPr="00F8103A" w:rsidRDefault="00F94D63" w:rsidP="00D54B7C">
            <w:pPr>
              <w:rPr>
                <w:color w:val="000000" w:themeColor="text1"/>
                <w:sz w:val="20"/>
                <w:szCs w:val="20"/>
              </w:rPr>
            </w:pPr>
            <w:r>
              <w:rPr>
                <w:color w:val="4EA72E" w:themeColor="accent6"/>
                <w:sz w:val="20"/>
                <w:szCs w:val="20"/>
              </w:rPr>
              <w:t xml:space="preserve">Due: </w:t>
            </w:r>
            <w:r w:rsidRPr="003D015C">
              <w:rPr>
                <w:color w:val="4EA72E" w:themeColor="accent6"/>
                <w:sz w:val="20"/>
                <w:szCs w:val="20"/>
              </w:rPr>
              <w:t>L</w:t>
            </w:r>
            <w:r>
              <w:rPr>
                <w:color w:val="4EA72E" w:themeColor="accent6"/>
                <w:sz w:val="20"/>
                <w:szCs w:val="20"/>
              </w:rPr>
              <w:t>3</w:t>
            </w:r>
            <w:r w:rsidRPr="003D015C">
              <w:rPr>
                <w:color w:val="4EA72E" w:themeColor="accent6"/>
                <w:sz w:val="20"/>
                <w:szCs w:val="20"/>
              </w:rPr>
              <w:t xml:space="preserve"> </w:t>
            </w:r>
            <w:proofErr w:type="spellStart"/>
            <w:r w:rsidRPr="003D015C">
              <w:rPr>
                <w:color w:val="4EA72E" w:themeColor="accent6"/>
                <w:sz w:val="20"/>
                <w:szCs w:val="20"/>
              </w:rPr>
              <w:t>Fluxy</w:t>
            </w:r>
            <w:proofErr w:type="spellEnd"/>
            <w:r w:rsidRPr="003D015C">
              <w:rPr>
                <w:color w:val="4EA72E" w:themeColor="accent6"/>
                <w:sz w:val="20"/>
                <w:szCs w:val="20"/>
              </w:rPr>
              <w:t xml:space="preserve"> Glazes</w:t>
            </w:r>
          </w:p>
          <w:p w14:paraId="2401E27B" w14:textId="77777777" w:rsidR="00F94D63" w:rsidRDefault="00F94D63" w:rsidP="00D54B7C">
            <w:pPr>
              <w:rPr>
                <w:color w:val="156082" w:themeColor="accent1"/>
                <w:sz w:val="20"/>
                <w:szCs w:val="20"/>
              </w:rPr>
            </w:pPr>
            <w:r w:rsidRPr="003D015C">
              <w:rPr>
                <w:color w:val="156082" w:themeColor="accent1"/>
                <w:sz w:val="20"/>
                <w:szCs w:val="20"/>
              </w:rPr>
              <w:t>Introduce own body of work: 10 objects</w:t>
            </w:r>
          </w:p>
          <w:p w14:paraId="775A51BC" w14:textId="77777777" w:rsidR="00F94D63" w:rsidRPr="003D015C" w:rsidRDefault="00F94D63" w:rsidP="00D54B7C">
            <w:pPr>
              <w:rPr>
                <w:color w:val="000000" w:themeColor="text1"/>
                <w:sz w:val="20"/>
                <w:szCs w:val="20"/>
              </w:rPr>
            </w:pPr>
            <w:r>
              <w:rPr>
                <w:color w:val="156082" w:themeColor="accent1"/>
                <w:sz w:val="20"/>
                <w:szCs w:val="20"/>
              </w:rPr>
              <w:t>Individually discuss own bodies of work</w:t>
            </w:r>
          </w:p>
        </w:tc>
        <w:tc>
          <w:tcPr>
            <w:tcW w:w="1234" w:type="dxa"/>
          </w:tcPr>
          <w:p w14:paraId="5EFE9D52" w14:textId="77777777" w:rsidR="00F94D63" w:rsidRPr="003D015C" w:rsidRDefault="00F94D63" w:rsidP="00D54B7C">
            <w:pPr>
              <w:rPr>
                <w:color w:val="000000" w:themeColor="text1"/>
                <w:sz w:val="20"/>
                <w:szCs w:val="20"/>
              </w:rPr>
            </w:pPr>
            <w:r>
              <w:rPr>
                <w:color w:val="000000" w:themeColor="text1"/>
                <w:sz w:val="20"/>
                <w:szCs w:val="20"/>
              </w:rPr>
              <w:t>9</w:t>
            </w:r>
            <w:r w:rsidRPr="003D015C">
              <w:rPr>
                <w:color w:val="000000" w:themeColor="text1"/>
                <w:sz w:val="20"/>
                <w:szCs w:val="20"/>
              </w:rPr>
              <w:t>/</w:t>
            </w:r>
            <w:r>
              <w:rPr>
                <w:color w:val="000000" w:themeColor="text1"/>
                <w:sz w:val="20"/>
                <w:szCs w:val="20"/>
              </w:rPr>
              <w:t>24</w:t>
            </w:r>
          </w:p>
        </w:tc>
        <w:tc>
          <w:tcPr>
            <w:tcW w:w="4846" w:type="dxa"/>
            <w:shd w:val="clear" w:color="auto" w:fill="C1E4F5" w:themeFill="accent1" w:themeFillTint="33"/>
          </w:tcPr>
          <w:p w14:paraId="68E62E93" w14:textId="77777777" w:rsidR="00F94D63" w:rsidRDefault="00F94D63" w:rsidP="00D54B7C">
            <w:pPr>
              <w:rPr>
                <w:color w:val="000000" w:themeColor="text1"/>
                <w:sz w:val="20"/>
                <w:szCs w:val="20"/>
              </w:rPr>
            </w:pPr>
            <w:r>
              <w:rPr>
                <w:color w:val="000000" w:themeColor="text1"/>
                <w:sz w:val="20"/>
                <w:szCs w:val="20"/>
              </w:rPr>
              <w:t>Test</w:t>
            </w:r>
          </w:p>
          <w:p w14:paraId="6195AACC" w14:textId="77777777" w:rsidR="00F94D63" w:rsidRPr="003D015C" w:rsidRDefault="00F94D63" w:rsidP="00D54B7C">
            <w:pPr>
              <w:rPr>
                <w:color w:val="156082" w:themeColor="accent1"/>
                <w:sz w:val="20"/>
                <w:szCs w:val="20"/>
              </w:rPr>
            </w:pPr>
            <w:r w:rsidRPr="003D015C">
              <w:rPr>
                <w:color w:val="156082" w:themeColor="accent1"/>
                <w:sz w:val="20"/>
                <w:szCs w:val="20"/>
              </w:rPr>
              <w:t>Slip, terra sig, history of Glaze</w:t>
            </w:r>
          </w:p>
          <w:p w14:paraId="45C63571" w14:textId="77777777" w:rsidR="00F94D63" w:rsidRPr="00425C69" w:rsidRDefault="00F94D63" w:rsidP="00D54B7C">
            <w:pPr>
              <w:rPr>
                <w:color w:val="000000" w:themeColor="text1"/>
                <w:sz w:val="20"/>
                <w:szCs w:val="20"/>
              </w:rPr>
            </w:pPr>
            <w:r w:rsidRPr="003D015C">
              <w:rPr>
                <w:sz w:val="20"/>
                <w:szCs w:val="20"/>
              </w:rPr>
              <w:t>Brooks: pressure cooker</w:t>
            </w:r>
          </w:p>
        </w:tc>
      </w:tr>
      <w:tr w:rsidR="00F94D63" w:rsidRPr="004449FD" w14:paraId="46B39BCC" w14:textId="77777777" w:rsidTr="00D54B7C">
        <w:trPr>
          <w:trHeight w:val="629"/>
        </w:trPr>
        <w:tc>
          <w:tcPr>
            <w:tcW w:w="703" w:type="dxa"/>
          </w:tcPr>
          <w:p w14:paraId="092964BD" w14:textId="77777777" w:rsidR="00F94D63" w:rsidRPr="003D015C" w:rsidRDefault="00F94D63" w:rsidP="00D54B7C">
            <w:pPr>
              <w:rPr>
                <w:color w:val="000000" w:themeColor="text1"/>
                <w:sz w:val="20"/>
                <w:szCs w:val="20"/>
              </w:rPr>
            </w:pPr>
            <w:r w:rsidRPr="003D015C">
              <w:rPr>
                <w:color w:val="000000" w:themeColor="text1"/>
                <w:sz w:val="20"/>
                <w:szCs w:val="20"/>
              </w:rPr>
              <w:t>7</w:t>
            </w:r>
          </w:p>
        </w:tc>
        <w:tc>
          <w:tcPr>
            <w:tcW w:w="904" w:type="dxa"/>
          </w:tcPr>
          <w:p w14:paraId="140A4DA0" w14:textId="77777777" w:rsidR="00F94D63" w:rsidRPr="003D015C" w:rsidRDefault="00F94D63" w:rsidP="00D54B7C">
            <w:pPr>
              <w:rPr>
                <w:color w:val="000000" w:themeColor="text1"/>
                <w:sz w:val="20"/>
                <w:szCs w:val="20"/>
              </w:rPr>
            </w:pPr>
            <w:r>
              <w:rPr>
                <w:color w:val="000000" w:themeColor="text1"/>
                <w:sz w:val="20"/>
                <w:szCs w:val="20"/>
              </w:rPr>
              <w:t>9/29</w:t>
            </w:r>
          </w:p>
        </w:tc>
        <w:tc>
          <w:tcPr>
            <w:tcW w:w="3764" w:type="dxa"/>
          </w:tcPr>
          <w:p w14:paraId="6A50B7FB" w14:textId="77777777" w:rsidR="00F94D63" w:rsidRPr="003D015C" w:rsidRDefault="00F94D63" w:rsidP="00D54B7C">
            <w:pPr>
              <w:rPr>
                <w:color w:val="156082" w:themeColor="accent1"/>
                <w:sz w:val="20"/>
                <w:szCs w:val="20"/>
              </w:rPr>
            </w:pPr>
            <w:r w:rsidRPr="00D27C91">
              <w:rPr>
                <w:color w:val="000000" w:themeColor="text1"/>
                <w:sz w:val="20"/>
                <w:szCs w:val="20"/>
              </w:rPr>
              <w:t xml:space="preserve"> </w:t>
            </w:r>
            <w:r w:rsidRPr="003D015C">
              <w:rPr>
                <w:color w:val="156082" w:themeColor="accent1"/>
                <w:sz w:val="20"/>
                <w:szCs w:val="20"/>
              </w:rPr>
              <w:t>Firing Kilns- types, heat process, schedules</w:t>
            </w:r>
          </w:p>
          <w:p w14:paraId="35AF159D" w14:textId="77777777" w:rsidR="00F94D63" w:rsidRPr="003D015C" w:rsidRDefault="00F94D63" w:rsidP="00D54B7C">
            <w:pPr>
              <w:rPr>
                <w:color w:val="E97132" w:themeColor="accent2"/>
                <w:sz w:val="20"/>
                <w:szCs w:val="20"/>
              </w:rPr>
            </w:pPr>
            <w:r w:rsidRPr="003D015C">
              <w:rPr>
                <w:color w:val="E97132" w:themeColor="accent2"/>
                <w:sz w:val="20"/>
                <w:szCs w:val="20"/>
              </w:rPr>
              <w:t xml:space="preserve">Lab </w:t>
            </w:r>
            <w:r>
              <w:rPr>
                <w:color w:val="E97132" w:themeColor="accent2"/>
                <w:sz w:val="20"/>
                <w:szCs w:val="20"/>
              </w:rPr>
              <w:t>5</w:t>
            </w:r>
            <w:r w:rsidRPr="003D015C">
              <w:rPr>
                <w:color w:val="E97132" w:themeColor="accent2"/>
                <w:sz w:val="20"/>
                <w:szCs w:val="20"/>
              </w:rPr>
              <w:t>: Make slip, terra sig,</w:t>
            </w:r>
          </w:p>
          <w:p w14:paraId="18DD046D" w14:textId="77777777" w:rsidR="00F94D63" w:rsidRDefault="00F94D63" w:rsidP="00D54B7C">
            <w:pPr>
              <w:rPr>
                <w:color w:val="4EA72E" w:themeColor="accent6"/>
                <w:sz w:val="20"/>
                <w:szCs w:val="20"/>
              </w:rPr>
            </w:pPr>
            <w:r w:rsidRPr="003D015C">
              <w:rPr>
                <w:b/>
                <w:color w:val="4EA72E" w:themeColor="accent6"/>
                <w:sz w:val="20"/>
                <w:szCs w:val="20"/>
              </w:rPr>
              <w:lastRenderedPageBreak/>
              <w:t>Due</w:t>
            </w:r>
            <w:r w:rsidRPr="003D015C">
              <w:rPr>
                <w:color w:val="4EA72E" w:themeColor="accent6"/>
                <w:sz w:val="20"/>
                <w:szCs w:val="20"/>
              </w:rPr>
              <w:t xml:space="preserve"> Clay body tests, </w:t>
            </w:r>
          </w:p>
          <w:p w14:paraId="71FF7BA6" w14:textId="77777777" w:rsidR="00F94D63" w:rsidRDefault="00F94D63" w:rsidP="00D54B7C">
            <w:pPr>
              <w:rPr>
                <w:color w:val="4EA72E" w:themeColor="accent6"/>
                <w:sz w:val="20"/>
                <w:szCs w:val="20"/>
              </w:rPr>
            </w:pPr>
            <w:r>
              <w:rPr>
                <w:color w:val="4EA72E" w:themeColor="accent6"/>
                <w:sz w:val="20"/>
                <w:szCs w:val="20"/>
              </w:rPr>
              <w:t>Due: Glaze mixing group A</w:t>
            </w:r>
          </w:p>
          <w:p w14:paraId="71377607" w14:textId="77777777" w:rsidR="00F94D63" w:rsidRDefault="00F94D63" w:rsidP="00D54B7C">
            <w:pPr>
              <w:rPr>
                <w:color w:val="000000" w:themeColor="text1"/>
                <w:sz w:val="20"/>
                <w:szCs w:val="20"/>
              </w:rPr>
            </w:pPr>
            <w:r>
              <w:rPr>
                <w:color w:val="000000" w:themeColor="text1"/>
                <w:sz w:val="20"/>
                <w:szCs w:val="20"/>
              </w:rPr>
              <w:t>load kiln: Group 2</w:t>
            </w:r>
          </w:p>
          <w:p w14:paraId="77B7EBF1" w14:textId="77777777" w:rsidR="00F94D63" w:rsidRPr="003D015C" w:rsidRDefault="00F94D63" w:rsidP="00D54B7C">
            <w:pPr>
              <w:rPr>
                <w:color w:val="000000" w:themeColor="text1"/>
                <w:sz w:val="20"/>
                <w:szCs w:val="20"/>
              </w:rPr>
            </w:pPr>
            <w:r w:rsidRPr="00425C69">
              <w:rPr>
                <w:color w:val="000000" w:themeColor="text1"/>
                <w:sz w:val="20"/>
                <w:szCs w:val="20"/>
              </w:rPr>
              <w:t>Discuss own body of work</w:t>
            </w:r>
          </w:p>
        </w:tc>
        <w:tc>
          <w:tcPr>
            <w:tcW w:w="1234" w:type="dxa"/>
          </w:tcPr>
          <w:p w14:paraId="65E37110" w14:textId="77777777" w:rsidR="00F94D63" w:rsidRPr="003D015C" w:rsidRDefault="00F94D63" w:rsidP="00D54B7C">
            <w:pPr>
              <w:rPr>
                <w:color w:val="000000" w:themeColor="text1"/>
                <w:sz w:val="20"/>
                <w:szCs w:val="20"/>
              </w:rPr>
            </w:pPr>
            <w:r w:rsidRPr="003D015C">
              <w:rPr>
                <w:color w:val="000000" w:themeColor="text1"/>
                <w:sz w:val="20"/>
                <w:szCs w:val="20"/>
              </w:rPr>
              <w:lastRenderedPageBreak/>
              <w:t>10/</w:t>
            </w:r>
            <w:r>
              <w:rPr>
                <w:color w:val="000000" w:themeColor="text1"/>
                <w:sz w:val="20"/>
                <w:szCs w:val="20"/>
              </w:rPr>
              <w:t>1</w:t>
            </w:r>
          </w:p>
        </w:tc>
        <w:tc>
          <w:tcPr>
            <w:tcW w:w="4846" w:type="dxa"/>
          </w:tcPr>
          <w:p w14:paraId="61755E08" w14:textId="77777777" w:rsidR="00F94D63" w:rsidRDefault="00F94D63" w:rsidP="00D54B7C">
            <w:pPr>
              <w:rPr>
                <w:color w:val="156082" w:themeColor="accent1"/>
                <w:sz w:val="20"/>
                <w:szCs w:val="20"/>
              </w:rPr>
            </w:pPr>
            <w:r w:rsidRPr="0087362C">
              <w:rPr>
                <w:color w:val="156082" w:themeColor="accent1"/>
                <w:sz w:val="20"/>
                <w:szCs w:val="20"/>
              </w:rPr>
              <w:t>Types of Glazes, Glaze formulas</w:t>
            </w:r>
          </w:p>
          <w:p w14:paraId="6EA55655" w14:textId="77777777" w:rsidR="00F94D63" w:rsidRPr="003D015C" w:rsidRDefault="00F94D63" w:rsidP="00D54B7C">
            <w:pPr>
              <w:rPr>
                <w:color w:val="156082" w:themeColor="accent1"/>
                <w:sz w:val="20"/>
                <w:szCs w:val="20"/>
              </w:rPr>
            </w:pPr>
            <w:r>
              <w:rPr>
                <w:color w:val="156082" w:themeColor="accent1"/>
                <w:sz w:val="20"/>
                <w:szCs w:val="20"/>
              </w:rPr>
              <w:t>UMF – what is it?</w:t>
            </w:r>
          </w:p>
          <w:p w14:paraId="57EDFDA1" w14:textId="77777777" w:rsidR="00F94D63" w:rsidRPr="003D015C" w:rsidRDefault="00F94D63" w:rsidP="00D54B7C">
            <w:pPr>
              <w:rPr>
                <w:color w:val="E97132" w:themeColor="accent2"/>
                <w:sz w:val="20"/>
                <w:szCs w:val="20"/>
              </w:rPr>
            </w:pPr>
            <w:r w:rsidRPr="003D015C">
              <w:rPr>
                <w:color w:val="E97132" w:themeColor="accent2"/>
                <w:sz w:val="20"/>
                <w:szCs w:val="20"/>
              </w:rPr>
              <w:lastRenderedPageBreak/>
              <w:t xml:space="preserve">Lab </w:t>
            </w:r>
            <w:r>
              <w:rPr>
                <w:color w:val="E97132" w:themeColor="accent2"/>
                <w:sz w:val="20"/>
                <w:szCs w:val="20"/>
              </w:rPr>
              <w:t>6</w:t>
            </w:r>
            <w:r w:rsidRPr="003D015C">
              <w:rPr>
                <w:color w:val="E97132" w:themeColor="accent2"/>
                <w:sz w:val="20"/>
                <w:szCs w:val="20"/>
              </w:rPr>
              <w:t>: Find &amp; test 15 glazes of your choice- Variety is key</w:t>
            </w:r>
          </w:p>
          <w:p w14:paraId="6027E1FA" w14:textId="77777777" w:rsidR="00F94D63" w:rsidRPr="003D015C" w:rsidRDefault="00F94D63" w:rsidP="00D54B7C">
            <w:pPr>
              <w:rPr>
                <w:sz w:val="20"/>
                <w:szCs w:val="20"/>
              </w:rPr>
            </w:pPr>
            <w:r>
              <w:rPr>
                <w:sz w:val="20"/>
                <w:szCs w:val="20"/>
              </w:rPr>
              <w:t>Check in on objects</w:t>
            </w:r>
          </w:p>
          <w:p w14:paraId="75152183" w14:textId="77777777" w:rsidR="00F94D63" w:rsidRPr="0004314D" w:rsidRDefault="00F94D63" w:rsidP="00D54B7C">
            <w:pPr>
              <w:rPr>
                <w:color w:val="000000" w:themeColor="text1"/>
                <w:sz w:val="20"/>
                <w:szCs w:val="20"/>
              </w:rPr>
            </w:pPr>
            <w:r w:rsidRPr="00D27C91">
              <w:rPr>
                <w:color w:val="000000" w:themeColor="text1"/>
                <w:sz w:val="20"/>
                <w:szCs w:val="20"/>
              </w:rPr>
              <w:t>Unload kilns:</w:t>
            </w:r>
          </w:p>
        </w:tc>
      </w:tr>
      <w:tr w:rsidR="00F94D63" w:rsidRPr="004449FD" w14:paraId="15E36E5A" w14:textId="77777777" w:rsidTr="00D54B7C">
        <w:trPr>
          <w:trHeight w:val="935"/>
        </w:trPr>
        <w:tc>
          <w:tcPr>
            <w:tcW w:w="703" w:type="dxa"/>
          </w:tcPr>
          <w:p w14:paraId="736CA8AA" w14:textId="77777777" w:rsidR="00F94D63" w:rsidRPr="00087E39" w:rsidRDefault="00F94D63" w:rsidP="00D54B7C">
            <w:pPr>
              <w:rPr>
                <w:color w:val="000000" w:themeColor="text1"/>
                <w:sz w:val="20"/>
                <w:szCs w:val="20"/>
              </w:rPr>
            </w:pPr>
            <w:r w:rsidRPr="00087E39">
              <w:rPr>
                <w:color w:val="000000" w:themeColor="text1"/>
                <w:sz w:val="20"/>
                <w:szCs w:val="20"/>
              </w:rPr>
              <w:lastRenderedPageBreak/>
              <w:t>8</w:t>
            </w:r>
          </w:p>
        </w:tc>
        <w:tc>
          <w:tcPr>
            <w:tcW w:w="904" w:type="dxa"/>
          </w:tcPr>
          <w:p w14:paraId="2A8F6D82" w14:textId="77777777" w:rsidR="00F94D63" w:rsidRPr="00087E39" w:rsidRDefault="00F94D63" w:rsidP="00D54B7C">
            <w:pPr>
              <w:rPr>
                <w:color w:val="000000" w:themeColor="text1"/>
                <w:sz w:val="20"/>
                <w:szCs w:val="20"/>
              </w:rPr>
            </w:pPr>
            <w:r w:rsidRPr="00087E39">
              <w:rPr>
                <w:color w:val="000000" w:themeColor="text1"/>
                <w:sz w:val="20"/>
                <w:szCs w:val="20"/>
              </w:rPr>
              <w:t>10/</w:t>
            </w:r>
            <w:r>
              <w:rPr>
                <w:color w:val="000000" w:themeColor="text1"/>
                <w:sz w:val="20"/>
                <w:szCs w:val="20"/>
              </w:rPr>
              <w:t>6</w:t>
            </w:r>
          </w:p>
        </w:tc>
        <w:tc>
          <w:tcPr>
            <w:tcW w:w="3764" w:type="dxa"/>
          </w:tcPr>
          <w:p w14:paraId="5B68CF58" w14:textId="77777777" w:rsidR="00F94D63" w:rsidRPr="0087362C" w:rsidRDefault="00F94D63" w:rsidP="00D54B7C">
            <w:pPr>
              <w:rPr>
                <w:sz w:val="20"/>
                <w:szCs w:val="20"/>
              </w:rPr>
            </w:pPr>
            <w:r w:rsidRPr="0087362C">
              <w:rPr>
                <w:sz w:val="20"/>
                <w:szCs w:val="20"/>
              </w:rPr>
              <w:t>Look at tests</w:t>
            </w:r>
          </w:p>
          <w:p w14:paraId="5EE748DF" w14:textId="77777777" w:rsidR="00F94D63" w:rsidRDefault="00F94D63" w:rsidP="00D54B7C">
            <w:pPr>
              <w:rPr>
                <w:color w:val="156082" w:themeColor="accent1"/>
                <w:sz w:val="20"/>
                <w:szCs w:val="20"/>
              </w:rPr>
            </w:pPr>
            <w:r w:rsidRPr="008E4A9F">
              <w:rPr>
                <w:color w:val="156082" w:themeColor="accent1"/>
                <w:sz w:val="20"/>
                <w:szCs w:val="20"/>
              </w:rPr>
              <w:t>Glaze Materials for color</w:t>
            </w:r>
          </w:p>
          <w:p w14:paraId="69E36E0C" w14:textId="77777777" w:rsidR="00F94D63" w:rsidRDefault="00F94D63" w:rsidP="00D54B7C">
            <w:pPr>
              <w:rPr>
                <w:color w:val="156082" w:themeColor="accent1"/>
                <w:sz w:val="20"/>
                <w:szCs w:val="20"/>
              </w:rPr>
            </w:pPr>
            <w:r w:rsidRPr="003D015C">
              <w:rPr>
                <w:color w:val="156082" w:themeColor="accent1"/>
                <w:sz w:val="20"/>
                <w:szCs w:val="20"/>
              </w:rPr>
              <w:t>Toxicity</w:t>
            </w:r>
          </w:p>
          <w:p w14:paraId="5501B6CC" w14:textId="77777777" w:rsidR="00F94D63" w:rsidRPr="008A1065" w:rsidRDefault="00F94D63" w:rsidP="00D54B7C">
            <w:pPr>
              <w:rPr>
                <w:color w:val="000000" w:themeColor="text1"/>
                <w:sz w:val="20"/>
                <w:szCs w:val="20"/>
              </w:rPr>
            </w:pPr>
            <w:r w:rsidRPr="003D015C">
              <w:rPr>
                <w:color w:val="000000" w:themeColor="text1"/>
                <w:sz w:val="20"/>
                <w:szCs w:val="20"/>
              </w:rPr>
              <w:t>Clay mixing</w:t>
            </w:r>
            <w:r>
              <w:rPr>
                <w:color w:val="000000" w:themeColor="text1"/>
                <w:sz w:val="20"/>
                <w:szCs w:val="20"/>
              </w:rPr>
              <w:t>?</w:t>
            </w:r>
          </w:p>
        </w:tc>
        <w:tc>
          <w:tcPr>
            <w:tcW w:w="1234" w:type="dxa"/>
          </w:tcPr>
          <w:p w14:paraId="3DCE944A" w14:textId="77777777" w:rsidR="00F94D63" w:rsidRPr="003D015C" w:rsidRDefault="00F94D63" w:rsidP="00D54B7C">
            <w:pPr>
              <w:rPr>
                <w:color w:val="000000" w:themeColor="text1"/>
                <w:sz w:val="20"/>
                <w:szCs w:val="20"/>
              </w:rPr>
            </w:pPr>
            <w:r w:rsidRPr="003D015C">
              <w:rPr>
                <w:color w:val="000000" w:themeColor="text1"/>
                <w:sz w:val="20"/>
                <w:szCs w:val="20"/>
              </w:rPr>
              <w:t>10/</w:t>
            </w:r>
            <w:r>
              <w:rPr>
                <w:color w:val="000000" w:themeColor="text1"/>
                <w:sz w:val="20"/>
                <w:szCs w:val="20"/>
              </w:rPr>
              <w:t>8</w:t>
            </w:r>
          </w:p>
        </w:tc>
        <w:tc>
          <w:tcPr>
            <w:tcW w:w="4846" w:type="dxa"/>
          </w:tcPr>
          <w:p w14:paraId="391BAF1A" w14:textId="77777777" w:rsidR="00F94D63" w:rsidRPr="003D015C" w:rsidRDefault="00F94D63" w:rsidP="00D54B7C">
            <w:pPr>
              <w:rPr>
                <w:color w:val="156082" w:themeColor="accent1"/>
                <w:sz w:val="20"/>
                <w:szCs w:val="20"/>
              </w:rPr>
            </w:pPr>
            <w:r w:rsidRPr="003D015C">
              <w:rPr>
                <w:color w:val="156082" w:themeColor="accent1"/>
                <w:sz w:val="20"/>
                <w:szCs w:val="20"/>
              </w:rPr>
              <w:t>Special effect glazes</w:t>
            </w:r>
          </w:p>
          <w:p w14:paraId="76195893" w14:textId="77777777" w:rsidR="00F94D63" w:rsidRDefault="00F94D63" w:rsidP="00D54B7C">
            <w:pPr>
              <w:rPr>
                <w:color w:val="156082" w:themeColor="accent1"/>
                <w:sz w:val="20"/>
                <w:szCs w:val="20"/>
              </w:rPr>
            </w:pPr>
            <w:r w:rsidRPr="003D015C">
              <w:rPr>
                <w:color w:val="156082" w:themeColor="accent1"/>
                <w:sz w:val="20"/>
                <w:szCs w:val="20"/>
              </w:rPr>
              <w:t>Layering glazes</w:t>
            </w:r>
          </w:p>
          <w:p w14:paraId="45680154" w14:textId="77777777" w:rsidR="00F94D63" w:rsidRPr="008E4A9F" w:rsidRDefault="00F94D63" w:rsidP="00D54B7C">
            <w:pPr>
              <w:rPr>
                <w:color w:val="156082" w:themeColor="accent1"/>
                <w:sz w:val="20"/>
                <w:szCs w:val="20"/>
              </w:rPr>
            </w:pPr>
            <w:r>
              <w:rPr>
                <w:color w:val="156082" w:themeColor="accent1"/>
                <w:sz w:val="20"/>
                <w:szCs w:val="20"/>
              </w:rPr>
              <w:t xml:space="preserve">Look at </w:t>
            </w:r>
            <w:proofErr w:type="spellStart"/>
            <w:r>
              <w:rPr>
                <w:color w:val="156082" w:themeColor="accent1"/>
                <w:sz w:val="20"/>
                <w:szCs w:val="20"/>
              </w:rPr>
              <w:t>Fluxy</w:t>
            </w:r>
            <w:proofErr w:type="spellEnd"/>
            <w:r>
              <w:rPr>
                <w:color w:val="156082" w:themeColor="accent1"/>
                <w:sz w:val="20"/>
                <w:szCs w:val="20"/>
              </w:rPr>
              <w:t xml:space="preserve"> glaze </w:t>
            </w:r>
          </w:p>
          <w:p w14:paraId="4207CC02" w14:textId="77777777" w:rsidR="00F94D63" w:rsidRDefault="00F94D63" w:rsidP="00D54B7C">
            <w:pPr>
              <w:rPr>
                <w:color w:val="4EA72E" w:themeColor="accent6"/>
                <w:sz w:val="20"/>
                <w:szCs w:val="20"/>
              </w:rPr>
            </w:pPr>
            <w:r w:rsidRPr="003D015C">
              <w:rPr>
                <w:b/>
                <w:color w:val="4EA72E" w:themeColor="accent6"/>
                <w:sz w:val="20"/>
                <w:szCs w:val="20"/>
              </w:rPr>
              <w:t>Due</w:t>
            </w:r>
            <w:r w:rsidRPr="003D015C">
              <w:rPr>
                <w:color w:val="4EA72E" w:themeColor="accent6"/>
                <w:sz w:val="20"/>
                <w:szCs w:val="20"/>
              </w:rPr>
              <w:t xml:space="preserve"> terra sig lab</w:t>
            </w:r>
          </w:p>
          <w:p w14:paraId="402A300F" w14:textId="77777777" w:rsidR="00F94D63" w:rsidRDefault="00F94D63" w:rsidP="00D54B7C">
            <w:pPr>
              <w:rPr>
                <w:color w:val="4EA72E" w:themeColor="accent6"/>
                <w:sz w:val="20"/>
                <w:szCs w:val="20"/>
              </w:rPr>
            </w:pPr>
            <w:r w:rsidRPr="003D015C">
              <w:rPr>
                <w:color w:val="4EA72E" w:themeColor="accent6"/>
                <w:sz w:val="20"/>
                <w:szCs w:val="20"/>
              </w:rPr>
              <w:t xml:space="preserve">15 Glazes Due </w:t>
            </w:r>
          </w:p>
          <w:p w14:paraId="2D82864B" w14:textId="77777777" w:rsidR="00F94D63" w:rsidRPr="00212EF2" w:rsidRDefault="00F94D63" w:rsidP="00D54B7C">
            <w:pPr>
              <w:rPr>
                <w:sz w:val="20"/>
                <w:szCs w:val="20"/>
              </w:rPr>
            </w:pPr>
            <w:r w:rsidRPr="00212EF2">
              <w:rPr>
                <w:sz w:val="20"/>
                <w:szCs w:val="20"/>
              </w:rPr>
              <w:t xml:space="preserve">Absorption, crit layout, </w:t>
            </w:r>
          </w:p>
          <w:p w14:paraId="0366B2BB" w14:textId="77777777" w:rsidR="00F94D63" w:rsidRPr="003D015C" w:rsidRDefault="00F94D63" w:rsidP="00D54B7C">
            <w:pPr>
              <w:rPr>
                <w:color w:val="000000" w:themeColor="text1"/>
                <w:sz w:val="20"/>
                <w:szCs w:val="20"/>
              </w:rPr>
            </w:pPr>
            <w:r>
              <w:rPr>
                <w:color w:val="000000" w:themeColor="text1"/>
                <w:sz w:val="20"/>
                <w:szCs w:val="20"/>
              </w:rPr>
              <w:t>Load kilns:</w:t>
            </w:r>
          </w:p>
        </w:tc>
      </w:tr>
      <w:tr w:rsidR="00F94D63" w:rsidRPr="004449FD" w14:paraId="58C3BC44" w14:textId="77777777" w:rsidTr="00D54B7C">
        <w:trPr>
          <w:trHeight w:val="429"/>
        </w:trPr>
        <w:tc>
          <w:tcPr>
            <w:tcW w:w="703" w:type="dxa"/>
          </w:tcPr>
          <w:p w14:paraId="510D31EF" w14:textId="77777777" w:rsidR="00F94D63" w:rsidRPr="003D015C" w:rsidRDefault="00F94D63" w:rsidP="00D54B7C">
            <w:pPr>
              <w:rPr>
                <w:color w:val="000000" w:themeColor="text1"/>
                <w:sz w:val="20"/>
                <w:szCs w:val="20"/>
              </w:rPr>
            </w:pPr>
            <w:r w:rsidRPr="003D015C">
              <w:rPr>
                <w:color w:val="000000" w:themeColor="text1"/>
                <w:sz w:val="20"/>
                <w:szCs w:val="20"/>
              </w:rPr>
              <w:t>9</w:t>
            </w:r>
          </w:p>
        </w:tc>
        <w:tc>
          <w:tcPr>
            <w:tcW w:w="904" w:type="dxa"/>
          </w:tcPr>
          <w:p w14:paraId="0241835B" w14:textId="77777777" w:rsidR="00F94D63" w:rsidRPr="003D015C" w:rsidRDefault="00F94D63" w:rsidP="00D54B7C">
            <w:pPr>
              <w:rPr>
                <w:color w:val="000000" w:themeColor="text1"/>
                <w:sz w:val="20"/>
                <w:szCs w:val="20"/>
              </w:rPr>
            </w:pPr>
            <w:r w:rsidRPr="003D015C">
              <w:rPr>
                <w:color w:val="000000" w:themeColor="text1"/>
                <w:sz w:val="20"/>
                <w:szCs w:val="20"/>
              </w:rPr>
              <w:t>10/</w:t>
            </w:r>
            <w:r>
              <w:rPr>
                <w:color w:val="000000" w:themeColor="text1"/>
                <w:sz w:val="20"/>
                <w:szCs w:val="20"/>
              </w:rPr>
              <w:t>13</w:t>
            </w:r>
          </w:p>
        </w:tc>
        <w:tc>
          <w:tcPr>
            <w:tcW w:w="3764" w:type="dxa"/>
          </w:tcPr>
          <w:p w14:paraId="2658F242" w14:textId="77777777" w:rsidR="00F94D63" w:rsidRDefault="00F94D63" w:rsidP="00D54B7C">
            <w:pPr>
              <w:rPr>
                <w:color w:val="000000" w:themeColor="text1"/>
                <w:sz w:val="20"/>
                <w:szCs w:val="20"/>
              </w:rPr>
            </w:pPr>
            <w:r w:rsidRPr="002B134F">
              <w:rPr>
                <w:color w:val="000000" w:themeColor="text1"/>
                <w:sz w:val="20"/>
                <w:szCs w:val="20"/>
              </w:rPr>
              <w:t>Kiln building lecture</w:t>
            </w:r>
          </w:p>
          <w:p w14:paraId="3D528A4C" w14:textId="77777777" w:rsidR="00F94D63" w:rsidRPr="003D015C" w:rsidRDefault="00F94D63" w:rsidP="00D54B7C">
            <w:pPr>
              <w:rPr>
                <w:color w:val="000000" w:themeColor="text1"/>
                <w:sz w:val="20"/>
                <w:szCs w:val="20"/>
              </w:rPr>
            </w:pPr>
            <w:r w:rsidRPr="003D015C">
              <w:rPr>
                <w:color w:val="000000" w:themeColor="text1"/>
                <w:sz w:val="20"/>
                <w:szCs w:val="20"/>
              </w:rPr>
              <w:t>Discuss 15 glazes &amp; trade notes</w:t>
            </w:r>
          </w:p>
          <w:p w14:paraId="2290588F" w14:textId="77777777" w:rsidR="00F94D63" w:rsidRPr="006D29CB" w:rsidRDefault="00F94D63" w:rsidP="00D54B7C">
            <w:pPr>
              <w:rPr>
                <w:b/>
                <w:bCs/>
                <w:color w:val="4EA72E" w:themeColor="accent6"/>
                <w:sz w:val="20"/>
                <w:szCs w:val="20"/>
              </w:rPr>
            </w:pPr>
            <w:r w:rsidRPr="003D015C">
              <w:rPr>
                <w:color w:val="4EA72E" w:themeColor="accent6"/>
                <w:sz w:val="20"/>
                <w:szCs w:val="20"/>
              </w:rPr>
              <w:t xml:space="preserve">6 glaze recipes posted to canvas </w:t>
            </w:r>
            <w:r w:rsidRPr="003D015C">
              <w:rPr>
                <w:b/>
                <w:bCs/>
                <w:color w:val="4EA72E" w:themeColor="accent6"/>
                <w:sz w:val="20"/>
                <w:szCs w:val="20"/>
              </w:rPr>
              <w:t xml:space="preserve">by </w:t>
            </w:r>
            <w:r>
              <w:rPr>
                <w:b/>
                <w:bCs/>
                <w:color w:val="4EA72E" w:themeColor="accent6"/>
                <w:sz w:val="20"/>
                <w:szCs w:val="20"/>
              </w:rPr>
              <w:t>Thursday</w:t>
            </w:r>
          </w:p>
        </w:tc>
        <w:tc>
          <w:tcPr>
            <w:tcW w:w="1234" w:type="dxa"/>
          </w:tcPr>
          <w:p w14:paraId="16A21C5A" w14:textId="77777777" w:rsidR="00F94D63" w:rsidRPr="003D015C" w:rsidRDefault="00F94D63" w:rsidP="00D54B7C">
            <w:pPr>
              <w:rPr>
                <w:color w:val="000000" w:themeColor="text1"/>
                <w:sz w:val="20"/>
                <w:szCs w:val="20"/>
              </w:rPr>
            </w:pPr>
            <w:r w:rsidRPr="003D015C">
              <w:rPr>
                <w:color w:val="000000" w:themeColor="text1"/>
                <w:sz w:val="20"/>
                <w:szCs w:val="20"/>
              </w:rPr>
              <w:t>10/</w:t>
            </w:r>
            <w:r>
              <w:rPr>
                <w:color w:val="000000" w:themeColor="text1"/>
                <w:sz w:val="20"/>
                <w:szCs w:val="20"/>
              </w:rPr>
              <w:t>15</w:t>
            </w:r>
          </w:p>
        </w:tc>
        <w:tc>
          <w:tcPr>
            <w:tcW w:w="4846" w:type="dxa"/>
          </w:tcPr>
          <w:p w14:paraId="64265739" w14:textId="77777777" w:rsidR="00F94D63" w:rsidRDefault="00F94D63" w:rsidP="00D54B7C">
            <w:pPr>
              <w:rPr>
                <w:sz w:val="20"/>
                <w:szCs w:val="20"/>
              </w:rPr>
            </w:pPr>
            <w:r>
              <w:rPr>
                <w:sz w:val="20"/>
                <w:szCs w:val="20"/>
              </w:rPr>
              <w:t>Brooks Out of town</w:t>
            </w:r>
          </w:p>
          <w:p w14:paraId="2DED1E31" w14:textId="77777777" w:rsidR="00F94D63" w:rsidRDefault="00F94D63" w:rsidP="00D54B7C">
            <w:pPr>
              <w:rPr>
                <w:color w:val="000000" w:themeColor="text1"/>
                <w:sz w:val="20"/>
                <w:szCs w:val="20"/>
              </w:rPr>
            </w:pPr>
            <w:r>
              <w:rPr>
                <w:color w:val="000000" w:themeColor="text1"/>
                <w:sz w:val="20"/>
                <w:szCs w:val="20"/>
              </w:rPr>
              <w:t>Studio Clean up</w:t>
            </w:r>
          </w:p>
          <w:p w14:paraId="7CAC1AA2" w14:textId="77777777" w:rsidR="00F94D63" w:rsidRDefault="00F94D63" w:rsidP="00D54B7C">
            <w:pPr>
              <w:rPr>
                <w:color w:val="000000" w:themeColor="text1"/>
                <w:sz w:val="20"/>
                <w:szCs w:val="20"/>
              </w:rPr>
            </w:pPr>
            <w:r w:rsidRPr="003D015C">
              <w:rPr>
                <w:color w:val="000000" w:themeColor="text1"/>
                <w:sz w:val="20"/>
                <w:szCs w:val="20"/>
              </w:rPr>
              <w:t>Clay mixing</w:t>
            </w:r>
            <w:r>
              <w:rPr>
                <w:color w:val="000000" w:themeColor="text1"/>
                <w:sz w:val="20"/>
                <w:szCs w:val="20"/>
              </w:rPr>
              <w:t>?</w:t>
            </w:r>
          </w:p>
          <w:p w14:paraId="7186BB13" w14:textId="77777777" w:rsidR="00F94D63" w:rsidRPr="00C4499B" w:rsidRDefault="00F94D63" w:rsidP="00D54B7C">
            <w:pPr>
              <w:rPr>
                <w:color w:val="000000" w:themeColor="text1"/>
                <w:sz w:val="20"/>
                <w:szCs w:val="20"/>
              </w:rPr>
            </w:pPr>
            <w:r w:rsidRPr="003D015C">
              <w:rPr>
                <w:color w:val="4EA72E" w:themeColor="accent6"/>
                <w:sz w:val="20"/>
                <w:szCs w:val="20"/>
              </w:rPr>
              <w:t>Pure bar test, clay body test: Absorption, shrinkage, recipe for clays body – due on canvas</w:t>
            </w:r>
            <w:r>
              <w:rPr>
                <w:color w:val="4EA72E" w:themeColor="accent6"/>
                <w:sz w:val="20"/>
                <w:szCs w:val="20"/>
              </w:rPr>
              <w:t xml:space="preserve"> by end of Thursday</w:t>
            </w:r>
          </w:p>
        </w:tc>
      </w:tr>
      <w:tr w:rsidR="00F94D63" w:rsidRPr="004449FD" w14:paraId="0A1F3E46" w14:textId="77777777" w:rsidTr="00D54B7C">
        <w:trPr>
          <w:trHeight w:val="429"/>
        </w:trPr>
        <w:tc>
          <w:tcPr>
            <w:tcW w:w="703" w:type="dxa"/>
          </w:tcPr>
          <w:p w14:paraId="681A59FD" w14:textId="77777777" w:rsidR="00F94D63" w:rsidRPr="003D015C" w:rsidRDefault="00F94D63" w:rsidP="00D54B7C">
            <w:pPr>
              <w:rPr>
                <w:color w:val="000000" w:themeColor="text1"/>
                <w:sz w:val="20"/>
                <w:szCs w:val="20"/>
              </w:rPr>
            </w:pPr>
            <w:r w:rsidRPr="003D015C">
              <w:rPr>
                <w:color w:val="000000" w:themeColor="text1"/>
                <w:sz w:val="20"/>
                <w:szCs w:val="20"/>
              </w:rPr>
              <w:t>10</w:t>
            </w:r>
          </w:p>
        </w:tc>
        <w:tc>
          <w:tcPr>
            <w:tcW w:w="904" w:type="dxa"/>
          </w:tcPr>
          <w:p w14:paraId="55FB1E38" w14:textId="77777777" w:rsidR="00F94D63" w:rsidRPr="003D015C" w:rsidRDefault="00F94D63" w:rsidP="00D54B7C">
            <w:pPr>
              <w:rPr>
                <w:color w:val="000000" w:themeColor="text1"/>
                <w:sz w:val="20"/>
                <w:szCs w:val="20"/>
              </w:rPr>
            </w:pPr>
            <w:r w:rsidRPr="003D015C">
              <w:rPr>
                <w:color w:val="000000" w:themeColor="text1"/>
                <w:sz w:val="20"/>
                <w:szCs w:val="20"/>
              </w:rPr>
              <w:t>10/</w:t>
            </w:r>
            <w:r>
              <w:rPr>
                <w:color w:val="000000" w:themeColor="text1"/>
                <w:sz w:val="20"/>
                <w:szCs w:val="20"/>
              </w:rPr>
              <w:t>20</w:t>
            </w:r>
          </w:p>
        </w:tc>
        <w:tc>
          <w:tcPr>
            <w:tcW w:w="3764" w:type="dxa"/>
            <w:shd w:val="clear" w:color="auto" w:fill="DAE9F7" w:themeFill="text2" w:themeFillTint="1A"/>
          </w:tcPr>
          <w:p w14:paraId="1DC325FC" w14:textId="77777777" w:rsidR="00F94D63" w:rsidRDefault="00F94D63" w:rsidP="00D54B7C">
            <w:pPr>
              <w:rPr>
                <w:sz w:val="20"/>
                <w:szCs w:val="20"/>
              </w:rPr>
            </w:pPr>
            <w:r w:rsidRPr="003D015C">
              <w:rPr>
                <w:sz w:val="20"/>
                <w:szCs w:val="20"/>
              </w:rPr>
              <w:t xml:space="preserve">Crit – clay bodies and Handheld </w:t>
            </w:r>
            <w:proofErr w:type="gramStart"/>
            <w:r w:rsidRPr="003D015C">
              <w:rPr>
                <w:sz w:val="20"/>
                <w:szCs w:val="20"/>
              </w:rPr>
              <w:t>objects</w:t>
            </w:r>
            <w:proofErr w:type="gramEnd"/>
            <w:r w:rsidRPr="003D015C">
              <w:rPr>
                <w:sz w:val="20"/>
                <w:szCs w:val="20"/>
              </w:rPr>
              <w:t xml:space="preserve"> (Greenware/Leather)</w:t>
            </w:r>
          </w:p>
          <w:p w14:paraId="6294EDA4" w14:textId="77777777" w:rsidR="00F94D63" w:rsidRPr="00D120F4" w:rsidRDefault="00F94D63" w:rsidP="00D54B7C">
            <w:pPr>
              <w:rPr>
                <w:sz w:val="20"/>
                <w:szCs w:val="20"/>
              </w:rPr>
            </w:pPr>
            <w:r w:rsidRPr="003D015C">
              <w:rPr>
                <w:sz w:val="20"/>
                <w:szCs w:val="20"/>
              </w:rPr>
              <w:t>Final Project introduced</w:t>
            </w:r>
          </w:p>
        </w:tc>
        <w:tc>
          <w:tcPr>
            <w:tcW w:w="1234" w:type="dxa"/>
          </w:tcPr>
          <w:p w14:paraId="066D9628" w14:textId="77777777" w:rsidR="00F94D63" w:rsidRPr="003D015C" w:rsidRDefault="00F94D63" w:rsidP="00D54B7C">
            <w:pPr>
              <w:rPr>
                <w:color w:val="000000" w:themeColor="text1"/>
                <w:sz w:val="20"/>
                <w:szCs w:val="20"/>
              </w:rPr>
            </w:pPr>
            <w:r w:rsidRPr="003D015C">
              <w:rPr>
                <w:color w:val="000000" w:themeColor="text1"/>
                <w:sz w:val="20"/>
                <w:szCs w:val="20"/>
              </w:rPr>
              <w:t>1</w:t>
            </w:r>
            <w:r>
              <w:rPr>
                <w:color w:val="000000" w:themeColor="text1"/>
                <w:sz w:val="20"/>
                <w:szCs w:val="20"/>
              </w:rPr>
              <w:t>0</w:t>
            </w:r>
            <w:r w:rsidRPr="003D015C">
              <w:rPr>
                <w:color w:val="000000" w:themeColor="text1"/>
                <w:sz w:val="20"/>
                <w:szCs w:val="20"/>
              </w:rPr>
              <w:t>/2</w:t>
            </w:r>
            <w:r>
              <w:rPr>
                <w:color w:val="000000" w:themeColor="text1"/>
                <w:sz w:val="20"/>
                <w:szCs w:val="20"/>
              </w:rPr>
              <w:t>2</w:t>
            </w:r>
          </w:p>
        </w:tc>
        <w:tc>
          <w:tcPr>
            <w:tcW w:w="4846" w:type="dxa"/>
          </w:tcPr>
          <w:p w14:paraId="35262D63" w14:textId="77777777" w:rsidR="00F94D63" w:rsidRDefault="00F94D63" w:rsidP="00D54B7C">
            <w:pPr>
              <w:rPr>
                <w:color w:val="000000" w:themeColor="text1"/>
                <w:sz w:val="20"/>
                <w:szCs w:val="20"/>
              </w:rPr>
            </w:pPr>
            <w:r w:rsidRPr="005C4CDA">
              <w:rPr>
                <w:color w:val="000000" w:themeColor="text1"/>
                <w:sz w:val="20"/>
                <w:szCs w:val="20"/>
              </w:rPr>
              <w:t>Brooks Out of Town</w:t>
            </w:r>
          </w:p>
          <w:p w14:paraId="14A7F2EE" w14:textId="77777777" w:rsidR="00F94D63" w:rsidRPr="003D015C" w:rsidRDefault="00F94D63" w:rsidP="00D54B7C">
            <w:pPr>
              <w:rPr>
                <w:color w:val="000000" w:themeColor="text1"/>
                <w:sz w:val="20"/>
                <w:szCs w:val="20"/>
              </w:rPr>
            </w:pPr>
            <w:r>
              <w:rPr>
                <w:color w:val="FF0000"/>
                <w:sz w:val="20"/>
                <w:szCs w:val="20"/>
              </w:rPr>
              <w:t>Texas Clay Fest- Gruene, TX</w:t>
            </w:r>
            <w:r w:rsidRPr="00EB6093">
              <w:rPr>
                <w:color w:val="FF0000"/>
                <w:sz w:val="20"/>
                <w:szCs w:val="20"/>
              </w:rPr>
              <w:t xml:space="preserve"> (</w:t>
            </w:r>
            <w:r>
              <w:rPr>
                <w:color w:val="FF0000"/>
                <w:sz w:val="20"/>
                <w:szCs w:val="20"/>
              </w:rPr>
              <w:t>25</w:t>
            </w:r>
            <w:r w:rsidRPr="00C4499B">
              <w:rPr>
                <w:color w:val="FF0000"/>
                <w:sz w:val="20"/>
                <w:szCs w:val="20"/>
                <w:vertAlign w:val="superscript"/>
              </w:rPr>
              <w:t>th</w:t>
            </w:r>
            <w:r>
              <w:rPr>
                <w:color w:val="FF0000"/>
                <w:sz w:val="20"/>
                <w:szCs w:val="20"/>
              </w:rPr>
              <w:t xml:space="preserve"> and 26</w:t>
            </w:r>
            <w:r w:rsidRPr="00C4499B">
              <w:rPr>
                <w:color w:val="FF0000"/>
                <w:sz w:val="20"/>
                <w:szCs w:val="20"/>
                <w:vertAlign w:val="superscript"/>
              </w:rPr>
              <w:t>th</w:t>
            </w:r>
            <w:r w:rsidRPr="00EB6093">
              <w:rPr>
                <w:color w:val="FF0000"/>
                <w:sz w:val="20"/>
                <w:szCs w:val="20"/>
              </w:rPr>
              <w:t>)</w:t>
            </w:r>
          </w:p>
        </w:tc>
      </w:tr>
      <w:tr w:rsidR="00F94D63" w:rsidRPr="004449FD" w14:paraId="56CBA111" w14:textId="77777777" w:rsidTr="00D54B7C">
        <w:trPr>
          <w:trHeight w:val="429"/>
        </w:trPr>
        <w:tc>
          <w:tcPr>
            <w:tcW w:w="703" w:type="dxa"/>
          </w:tcPr>
          <w:p w14:paraId="6BA4C48A" w14:textId="77777777" w:rsidR="00F94D63" w:rsidRPr="003D015C" w:rsidRDefault="00F94D63" w:rsidP="00D54B7C">
            <w:pPr>
              <w:rPr>
                <w:color w:val="000000" w:themeColor="text1"/>
                <w:sz w:val="20"/>
                <w:szCs w:val="20"/>
              </w:rPr>
            </w:pPr>
            <w:r w:rsidRPr="003D015C">
              <w:rPr>
                <w:color w:val="000000" w:themeColor="text1"/>
                <w:sz w:val="20"/>
                <w:szCs w:val="20"/>
              </w:rPr>
              <w:t>11</w:t>
            </w:r>
          </w:p>
        </w:tc>
        <w:tc>
          <w:tcPr>
            <w:tcW w:w="904" w:type="dxa"/>
          </w:tcPr>
          <w:p w14:paraId="2B14DC6B" w14:textId="77777777" w:rsidR="00F94D63" w:rsidRPr="003D015C" w:rsidRDefault="00F94D63" w:rsidP="00D54B7C">
            <w:pPr>
              <w:rPr>
                <w:color w:val="000000" w:themeColor="text1"/>
                <w:sz w:val="20"/>
                <w:szCs w:val="20"/>
              </w:rPr>
            </w:pPr>
            <w:r w:rsidRPr="00C66CD3">
              <w:rPr>
                <w:color w:val="000000" w:themeColor="text1"/>
                <w:sz w:val="20"/>
                <w:szCs w:val="20"/>
              </w:rPr>
              <w:t>10/</w:t>
            </w:r>
            <w:r>
              <w:rPr>
                <w:color w:val="000000" w:themeColor="text1"/>
                <w:sz w:val="20"/>
                <w:szCs w:val="20"/>
              </w:rPr>
              <w:t>27</w:t>
            </w:r>
          </w:p>
        </w:tc>
        <w:tc>
          <w:tcPr>
            <w:tcW w:w="3764" w:type="dxa"/>
          </w:tcPr>
          <w:p w14:paraId="5A58B921" w14:textId="77777777" w:rsidR="00F94D63" w:rsidRDefault="00F94D63" w:rsidP="00D54B7C">
            <w:pPr>
              <w:rPr>
                <w:color w:val="156082" w:themeColor="accent1"/>
                <w:sz w:val="20"/>
                <w:szCs w:val="20"/>
              </w:rPr>
            </w:pPr>
            <w:r w:rsidRPr="003D015C">
              <w:rPr>
                <w:color w:val="156082" w:themeColor="accent1"/>
                <w:sz w:val="20"/>
                <w:szCs w:val="20"/>
              </w:rPr>
              <w:t xml:space="preserve">Fixing glaze Flaws (crawling, shivering, running, </w:t>
            </w:r>
            <w:proofErr w:type="spellStart"/>
            <w:r w:rsidRPr="003D015C">
              <w:rPr>
                <w:color w:val="156082" w:themeColor="accent1"/>
                <w:sz w:val="20"/>
                <w:szCs w:val="20"/>
              </w:rPr>
              <w:t>pinholeing</w:t>
            </w:r>
            <w:proofErr w:type="spellEnd"/>
            <w:r w:rsidRPr="003D015C">
              <w:rPr>
                <w:color w:val="156082" w:themeColor="accent1"/>
                <w:sz w:val="20"/>
                <w:szCs w:val="20"/>
              </w:rPr>
              <w:t>)</w:t>
            </w:r>
          </w:p>
          <w:p w14:paraId="18C3130A" w14:textId="77777777" w:rsidR="00F94D63" w:rsidRDefault="00F94D63" w:rsidP="00D54B7C">
            <w:pPr>
              <w:rPr>
                <w:color w:val="156082" w:themeColor="accent1"/>
                <w:sz w:val="20"/>
                <w:szCs w:val="20"/>
              </w:rPr>
            </w:pPr>
            <w:r w:rsidRPr="003D015C">
              <w:rPr>
                <w:color w:val="156082" w:themeColor="accent1"/>
                <w:sz w:val="20"/>
                <w:szCs w:val="20"/>
              </w:rPr>
              <w:t>Test Prep</w:t>
            </w:r>
          </w:p>
          <w:p w14:paraId="0EBE1744" w14:textId="77777777" w:rsidR="00F94D63" w:rsidRDefault="00F94D63" w:rsidP="00D54B7C">
            <w:pPr>
              <w:rPr>
                <w:color w:val="156082" w:themeColor="accent1"/>
                <w:sz w:val="20"/>
                <w:szCs w:val="20"/>
              </w:rPr>
            </w:pPr>
            <w:r>
              <w:rPr>
                <w:color w:val="156082" w:themeColor="accent1"/>
                <w:sz w:val="20"/>
                <w:szCs w:val="20"/>
              </w:rPr>
              <w:t>Discussion: Proper disposal of glaze</w:t>
            </w:r>
          </w:p>
          <w:p w14:paraId="2D8F3AC2" w14:textId="77777777" w:rsidR="00F94D63" w:rsidRPr="00BC63B9" w:rsidRDefault="00F94D63" w:rsidP="00D54B7C">
            <w:pPr>
              <w:rPr>
                <w:color w:val="156082" w:themeColor="accent1"/>
                <w:sz w:val="20"/>
                <w:szCs w:val="20"/>
              </w:rPr>
            </w:pPr>
            <w:r w:rsidRPr="003D015C">
              <w:rPr>
                <w:color w:val="000000" w:themeColor="text1"/>
                <w:sz w:val="20"/>
                <w:szCs w:val="20"/>
              </w:rPr>
              <w:t>Talk final projects</w:t>
            </w:r>
            <w:r>
              <w:rPr>
                <w:color w:val="000000" w:themeColor="text1"/>
                <w:sz w:val="20"/>
                <w:szCs w:val="20"/>
              </w:rPr>
              <w:t xml:space="preserve"> / </w:t>
            </w:r>
            <w:r>
              <w:rPr>
                <w:color w:val="156082" w:themeColor="accent1"/>
                <w:sz w:val="20"/>
                <w:szCs w:val="20"/>
              </w:rPr>
              <w:t>Jenga tournament</w:t>
            </w:r>
          </w:p>
          <w:p w14:paraId="6ACE0103" w14:textId="77777777" w:rsidR="00F94D63" w:rsidRPr="00474CB2" w:rsidRDefault="00F94D63" w:rsidP="00D54B7C">
            <w:pPr>
              <w:rPr>
                <w:color w:val="000000" w:themeColor="text1"/>
                <w:sz w:val="20"/>
                <w:szCs w:val="20"/>
              </w:rPr>
            </w:pPr>
            <w:r>
              <w:rPr>
                <w:color w:val="000000" w:themeColor="text1"/>
                <w:sz w:val="20"/>
                <w:szCs w:val="20"/>
              </w:rPr>
              <w:t>Sign up for kiln building days</w:t>
            </w:r>
          </w:p>
          <w:p w14:paraId="7C09B670" w14:textId="77777777" w:rsidR="00F94D63" w:rsidRPr="003D015C" w:rsidRDefault="00F94D63" w:rsidP="00D54B7C">
            <w:pPr>
              <w:rPr>
                <w:color w:val="000000" w:themeColor="text1"/>
                <w:sz w:val="20"/>
                <w:szCs w:val="20"/>
              </w:rPr>
            </w:pPr>
            <w:r w:rsidRPr="00474CB2">
              <w:rPr>
                <w:color w:val="000000" w:themeColor="text1"/>
                <w:sz w:val="20"/>
                <w:szCs w:val="20"/>
              </w:rPr>
              <w:t>Talk final projects</w:t>
            </w:r>
          </w:p>
        </w:tc>
        <w:tc>
          <w:tcPr>
            <w:tcW w:w="1234" w:type="dxa"/>
          </w:tcPr>
          <w:p w14:paraId="1BA8EB8A" w14:textId="77777777" w:rsidR="00F94D63" w:rsidRPr="003D015C" w:rsidRDefault="00F94D63" w:rsidP="00D54B7C">
            <w:pPr>
              <w:rPr>
                <w:color w:val="000000" w:themeColor="text1"/>
                <w:sz w:val="20"/>
                <w:szCs w:val="20"/>
              </w:rPr>
            </w:pPr>
            <w:r w:rsidRPr="003D015C">
              <w:rPr>
                <w:color w:val="000000" w:themeColor="text1"/>
                <w:sz w:val="20"/>
                <w:szCs w:val="20"/>
              </w:rPr>
              <w:t>1</w:t>
            </w:r>
            <w:r>
              <w:rPr>
                <w:color w:val="000000" w:themeColor="text1"/>
                <w:sz w:val="20"/>
                <w:szCs w:val="20"/>
              </w:rPr>
              <w:t>0/29</w:t>
            </w:r>
          </w:p>
        </w:tc>
        <w:tc>
          <w:tcPr>
            <w:tcW w:w="4846" w:type="dxa"/>
            <w:shd w:val="clear" w:color="auto" w:fill="C1E4F5" w:themeFill="accent1" w:themeFillTint="33"/>
          </w:tcPr>
          <w:p w14:paraId="3A60C28F" w14:textId="77777777" w:rsidR="00F94D63" w:rsidRDefault="00F94D63" w:rsidP="00D54B7C">
            <w:pPr>
              <w:rPr>
                <w:sz w:val="20"/>
                <w:szCs w:val="20"/>
              </w:rPr>
            </w:pPr>
            <w:r w:rsidRPr="003D015C">
              <w:rPr>
                <w:sz w:val="20"/>
                <w:szCs w:val="20"/>
              </w:rPr>
              <w:t>TEST</w:t>
            </w:r>
          </w:p>
          <w:p w14:paraId="2D14AEFC" w14:textId="77777777" w:rsidR="00F94D63" w:rsidRDefault="00F94D63" w:rsidP="00D54B7C">
            <w:pPr>
              <w:rPr>
                <w:color w:val="000000" w:themeColor="text1"/>
                <w:sz w:val="20"/>
                <w:szCs w:val="20"/>
              </w:rPr>
            </w:pPr>
            <w:r w:rsidRPr="003D015C">
              <w:rPr>
                <w:color w:val="000000" w:themeColor="text1"/>
                <w:sz w:val="20"/>
                <w:szCs w:val="20"/>
              </w:rPr>
              <w:t>Talk final projects</w:t>
            </w:r>
          </w:p>
          <w:p w14:paraId="0D89B485" w14:textId="77777777" w:rsidR="00F94D63" w:rsidRDefault="00F94D63" w:rsidP="00D54B7C">
            <w:pPr>
              <w:rPr>
                <w:color w:val="000000" w:themeColor="text1"/>
                <w:sz w:val="20"/>
                <w:szCs w:val="20"/>
              </w:rPr>
            </w:pPr>
            <w:r>
              <w:rPr>
                <w:color w:val="000000" w:themeColor="text1"/>
                <w:sz w:val="20"/>
                <w:szCs w:val="20"/>
                <w:highlight w:val="yellow"/>
              </w:rPr>
              <w:t>Thursday,</w:t>
            </w:r>
            <w:r w:rsidRPr="004311F7">
              <w:rPr>
                <w:color w:val="000000" w:themeColor="text1"/>
                <w:sz w:val="20"/>
                <w:szCs w:val="20"/>
                <w:highlight w:val="yellow"/>
              </w:rPr>
              <w:t xml:space="preserve"> </w:t>
            </w:r>
            <w:r>
              <w:rPr>
                <w:color w:val="000000" w:themeColor="text1"/>
                <w:sz w:val="20"/>
                <w:szCs w:val="20"/>
                <w:highlight w:val="yellow"/>
              </w:rPr>
              <w:t>Oct 30</w:t>
            </w:r>
            <w:r w:rsidRPr="004311F7">
              <w:rPr>
                <w:color w:val="000000" w:themeColor="text1"/>
                <w:sz w:val="20"/>
                <w:szCs w:val="20"/>
                <w:highlight w:val="yellow"/>
              </w:rPr>
              <w:t>: Firing and Kiln Building #1</w:t>
            </w:r>
          </w:p>
          <w:p w14:paraId="76DF03EA" w14:textId="77777777" w:rsidR="00F94D63" w:rsidRDefault="00F94D63" w:rsidP="00D54B7C">
            <w:pPr>
              <w:rPr>
                <w:color w:val="4EA72E" w:themeColor="accent6"/>
                <w:sz w:val="20"/>
                <w:szCs w:val="20"/>
              </w:rPr>
            </w:pPr>
            <w:r w:rsidRPr="003D015C">
              <w:rPr>
                <w:color w:val="4EA72E" w:themeColor="accent6"/>
                <w:sz w:val="20"/>
                <w:szCs w:val="20"/>
              </w:rPr>
              <w:t xml:space="preserve">Final projects Round 1 must be glazed by </w:t>
            </w:r>
            <w:r>
              <w:rPr>
                <w:color w:val="4EA72E" w:themeColor="accent6"/>
                <w:sz w:val="20"/>
                <w:szCs w:val="20"/>
              </w:rPr>
              <w:t>Friday at 10am</w:t>
            </w:r>
          </w:p>
          <w:p w14:paraId="64A631A6" w14:textId="77777777" w:rsidR="00F94D63" w:rsidRPr="00474CB2" w:rsidRDefault="00F94D63" w:rsidP="00D54B7C">
            <w:pPr>
              <w:rPr>
                <w:color w:val="000000" w:themeColor="text1"/>
                <w:sz w:val="20"/>
                <w:szCs w:val="20"/>
              </w:rPr>
            </w:pPr>
          </w:p>
        </w:tc>
      </w:tr>
      <w:tr w:rsidR="00F94D63" w:rsidRPr="004449FD" w14:paraId="10BC2B0B" w14:textId="77777777" w:rsidTr="00D54B7C">
        <w:trPr>
          <w:trHeight w:val="486"/>
        </w:trPr>
        <w:tc>
          <w:tcPr>
            <w:tcW w:w="703" w:type="dxa"/>
          </w:tcPr>
          <w:p w14:paraId="5CEEFB5D" w14:textId="77777777" w:rsidR="00F94D63" w:rsidRPr="003D015C" w:rsidRDefault="00F94D63" w:rsidP="00D54B7C">
            <w:pPr>
              <w:rPr>
                <w:color w:val="000000" w:themeColor="text1"/>
                <w:sz w:val="20"/>
                <w:szCs w:val="20"/>
              </w:rPr>
            </w:pPr>
            <w:r w:rsidRPr="003D015C">
              <w:rPr>
                <w:color w:val="000000" w:themeColor="text1"/>
                <w:sz w:val="20"/>
                <w:szCs w:val="20"/>
              </w:rPr>
              <w:t>12</w:t>
            </w:r>
          </w:p>
        </w:tc>
        <w:tc>
          <w:tcPr>
            <w:tcW w:w="904" w:type="dxa"/>
          </w:tcPr>
          <w:p w14:paraId="572E1818" w14:textId="77777777" w:rsidR="00F94D63" w:rsidRPr="003D015C" w:rsidRDefault="00F94D63" w:rsidP="00D54B7C">
            <w:pPr>
              <w:rPr>
                <w:color w:val="000000" w:themeColor="text1"/>
                <w:sz w:val="20"/>
                <w:szCs w:val="20"/>
              </w:rPr>
            </w:pPr>
            <w:r w:rsidRPr="003D015C">
              <w:rPr>
                <w:color w:val="000000" w:themeColor="text1"/>
                <w:sz w:val="20"/>
                <w:szCs w:val="20"/>
              </w:rPr>
              <w:t>11/</w:t>
            </w:r>
            <w:r>
              <w:rPr>
                <w:color w:val="000000" w:themeColor="text1"/>
                <w:sz w:val="20"/>
                <w:szCs w:val="20"/>
              </w:rPr>
              <w:t>3</w:t>
            </w:r>
          </w:p>
        </w:tc>
        <w:tc>
          <w:tcPr>
            <w:tcW w:w="3764" w:type="dxa"/>
          </w:tcPr>
          <w:p w14:paraId="1E5F2D7B" w14:textId="77777777" w:rsidR="00F94D63" w:rsidRDefault="00F94D63" w:rsidP="00D54B7C">
            <w:pPr>
              <w:rPr>
                <w:color w:val="156082" w:themeColor="accent1"/>
                <w:sz w:val="20"/>
                <w:szCs w:val="20"/>
              </w:rPr>
            </w:pPr>
            <w:r w:rsidRPr="003D015C">
              <w:rPr>
                <w:color w:val="156082" w:themeColor="accent1"/>
                <w:sz w:val="20"/>
                <w:szCs w:val="20"/>
              </w:rPr>
              <w:t>Converting Batch to UMF</w:t>
            </w:r>
          </w:p>
          <w:p w14:paraId="44609C94" w14:textId="77777777" w:rsidR="00F94D63" w:rsidRPr="00966B56" w:rsidRDefault="00F94D63" w:rsidP="00D54B7C">
            <w:pPr>
              <w:rPr>
                <w:color w:val="000000" w:themeColor="text1"/>
                <w:sz w:val="20"/>
                <w:szCs w:val="20"/>
              </w:rPr>
            </w:pPr>
            <w:r w:rsidRPr="003D015C">
              <w:rPr>
                <w:color w:val="000000" w:themeColor="text1"/>
                <w:sz w:val="20"/>
                <w:szCs w:val="20"/>
              </w:rPr>
              <w:t>Check-in: final projects</w:t>
            </w:r>
          </w:p>
          <w:p w14:paraId="4963ABE3" w14:textId="77777777" w:rsidR="00F94D63" w:rsidRPr="00474CB2" w:rsidRDefault="00F94D63" w:rsidP="00D54B7C">
            <w:pPr>
              <w:rPr>
                <w:color w:val="4EA72E" w:themeColor="accent6"/>
                <w:sz w:val="20"/>
                <w:szCs w:val="20"/>
              </w:rPr>
            </w:pPr>
            <w:r w:rsidRPr="007C3558">
              <w:rPr>
                <w:color w:val="4EA72E" w:themeColor="accent6"/>
                <w:sz w:val="20"/>
                <w:szCs w:val="20"/>
              </w:rPr>
              <w:t>Due: Glaze mixing group B</w:t>
            </w:r>
          </w:p>
        </w:tc>
        <w:tc>
          <w:tcPr>
            <w:tcW w:w="1234" w:type="dxa"/>
          </w:tcPr>
          <w:p w14:paraId="0FC6004E" w14:textId="77777777" w:rsidR="00F94D63" w:rsidRPr="003D015C" w:rsidRDefault="00F94D63" w:rsidP="00D54B7C">
            <w:pPr>
              <w:rPr>
                <w:color w:val="000000" w:themeColor="text1"/>
                <w:sz w:val="20"/>
                <w:szCs w:val="20"/>
              </w:rPr>
            </w:pPr>
            <w:r w:rsidRPr="003D015C">
              <w:rPr>
                <w:color w:val="000000" w:themeColor="text1"/>
                <w:sz w:val="20"/>
                <w:szCs w:val="20"/>
              </w:rPr>
              <w:t>11/</w:t>
            </w:r>
            <w:r>
              <w:rPr>
                <w:color w:val="000000" w:themeColor="text1"/>
                <w:sz w:val="20"/>
                <w:szCs w:val="20"/>
              </w:rPr>
              <w:t>5</w:t>
            </w:r>
          </w:p>
        </w:tc>
        <w:tc>
          <w:tcPr>
            <w:tcW w:w="4846" w:type="dxa"/>
          </w:tcPr>
          <w:p w14:paraId="3A0665D6" w14:textId="77777777" w:rsidR="00F94D63" w:rsidRPr="0061301A" w:rsidRDefault="00F94D63" w:rsidP="00D54B7C">
            <w:pPr>
              <w:rPr>
                <w:color w:val="000000" w:themeColor="text1"/>
                <w:sz w:val="20"/>
                <w:szCs w:val="20"/>
              </w:rPr>
            </w:pPr>
            <w:r w:rsidRPr="003D015C">
              <w:rPr>
                <w:color w:val="000000" w:themeColor="text1"/>
                <w:sz w:val="20"/>
                <w:szCs w:val="20"/>
              </w:rPr>
              <w:t>Check-in: final projects</w:t>
            </w:r>
          </w:p>
          <w:p w14:paraId="227D90BF" w14:textId="77777777" w:rsidR="00F94D63" w:rsidRPr="004311F7" w:rsidRDefault="00F94D63" w:rsidP="00D54B7C">
            <w:pPr>
              <w:rPr>
                <w:color w:val="000000" w:themeColor="text1"/>
                <w:sz w:val="20"/>
                <w:szCs w:val="20"/>
                <w:highlight w:val="yellow"/>
              </w:rPr>
            </w:pPr>
            <w:r w:rsidRPr="004311F7">
              <w:rPr>
                <w:color w:val="000000" w:themeColor="text1"/>
                <w:sz w:val="20"/>
                <w:szCs w:val="20"/>
                <w:highlight w:val="yellow"/>
              </w:rPr>
              <w:t xml:space="preserve">Thursday, Nov </w:t>
            </w:r>
            <w:r>
              <w:rPr>
                <w:color w:val="000000" w:themeColor="text1"/>
                <w:sz w:val="20"/>
                <w:szCs w:val="20"/>
                <w:highlight w:val="yellow"/>
              </w:rPr>
              <w:t>6</w:t>
            </w:r>
            <w:r w:rsidRPr="004311F7">
              <w:rPr>
                <w:color w:val="000000" w:themeColor="text1"/>
                <w:sz w:val="20"/>
                <w:szCs w:val="20"/>
                <w:highlight w:val="yellow"/>
              </w:rPr>
              <w:t>: Firing and Kiln Building #2</w:t>
            </w:r>
          </w:p>
          <w:p w14:paraId="4626A63C" w14:textId="77777777" w:rsidR="00F94D63" w:rsidRDefault="00F94D63" w:rsidP="00D54B7C">
            <w:pPr>
              <w:rPr>
                <w:color w:val="000000" w:themeColor="text1"/>
                <w:sz w:val="20"/>
                <w:szCs w:val="20"/>
              </w:rPr>
            </w:pPr>
            <w:r w:rsidRPr="004311F7">
              <w:rPr>
                <w:color w:val="000000" w:themeColor="text1"/>
                <w:sz w:val="20"/>
                <w:szCs w:val="20"/>
                <w:highlight w:val="yellow"/>
              </w:rPr>
              <w:t xml:space="preserve">Friday, Nov </w:t>
            </w:r>
            <w:r>
              <w:rPr>
                <w:color w:val="000000" w:themeColor="text1"/>
                <w:sz w:val="20"/>
                <w:szCs w:val="20"/>
                <w:highlight w:val="yellow"/>
              </w:rPr>
              <w:t>7</w:t>
            </w:r>
            <w:r w:rsidRPr="004311F7">
              <w:rPr>
                <w:color w:val="000000" w:themeColor="text1"/>
                <w:sz w:val="20"/>
                <w:szCs w:val="20"/>
                <w:highlight w:val="yellow"/>
              </w:rPr>
              <w:t>: Firing and Kiln Building #3</w:t>
            </w:r>
          </w:p>
          <w:p w14:paraId="53C42423" w14:textId="77777777" w:rsidR="00F94D63" w:rsidRDefault="00F94D63" w:rsidP="00D54B7C">
            <w:pPr>
              <w:rPr>
                <w:color w:val="156082" w:themeColor="accent1"/>
                <w:sz w:val="20"/>
                <w:szCs w:val="20"/>
              </w:rPr>
            </w:pPr>
            <w:r w:rsidRPr="007C3558">
              <w:rPr>
                <w:color w:val="156082" w:themeColor="accent1"/>
                <w:sz w:val="20"/>
                <w:szCs w:val="20"/>
              </w:rPr>
              <w:t>Shelf Cleaning</w:t>
            </w:r>
          </w:p>
          <w:p w14:paraId="26AB327A" w14:textId="77777777" w:rsidR="00F94D63" w:rsidRPr="00EE5F40" w:rsidRDefault="00F94D63" w:rsidP="00D54B7C">
            <w:pPr>
              <w:rPr>
                <w:sz w:val="20"/>
                <w:szCs w:val="20"/>
              </w:rPr>
            </w:pPr>
          </w:p>
        </w:tc>
      </w:tr>
      <w:tr w:rsidR="00F94D63" w:rsidRPr="004449FD" w14:paraId="434BD290" w14:textId="77777777" w:rsidTr="00D54B7C">
        <w:trPr>
          <w:trHeight w:val="458"/>
        </w:trPr>
        <w:tc>
          <w:tcPr>
            <w:tcW w:w="703" w:type="dxa"/>
          </w:tcPr>
          <w:p w14:paraId="1DCC0BBB" w14:textId="77777777" w:rsidR="00F94D63" w:rsidRPr="003D015C" w:rsidRDefault="00F94D63" w:rsidP="00D54B7C">
            <w:pPr>
              <w:rPr>
                <w:color w:val="000000" w:themeColor="text1"/>
                <w:sz w:val="20"/>
                <w:szCs w:val="20"/>
              </w:rPr>
            </w:pPr>
            <w:r w:rsidRPr="003D015C">
              <w:rPr>
                <w:color w:val="000000" w:themeColor="text1"/>
                <w:sz w:val="20"/>
                <w:szCs w:val="20"/>
              </w:rPr>
              <w:t>13</w:t>
            </w:r>
          </w:p>
        </w:tc>
        <w:tc>
          <w:tcPr>
            <w:tcW w:w="904" w:type="dxa"/>
          </w:tcPr>
          <w:p w14:paraId="37EACA65" w14:textId="77777777" w:rsidR="00F94D63" w:rsidRPr="003D015C" w:rsidRDefault="00F94D63" w:rsidP="00D54B7C">
            <w:pPr>
              <w:rPr>
                <w:color w:val="000000" w:themeColor="text1"/>
                <w:sz w:val="20"/>
                <w:szCs w:val="20"/>
              </w:rPr>
            </w:pPr>
            <w:r w:rsidRPr="003D015C">
              <w:rPr>
                <w:color w:val="000000" w:themeColor="text1"/>
                <w:sz w:val="20"/>
                <w:szCs w:val="20"/>
              </w:rPr>
              <w:t>11/</w:t>
            </w:r>
            <w:r>
              <w:rPr>
                <w:color w:val="000000" w:themeColor="text1"/>
                <w:sz w:val="20"/>
                <w:szCs w:val="20"/>
              </w:rPr>
              <w:t>10</w:t>
            </w:r>
          </w:p>
        </w:tc>
        <w:tc>
          <w:tcPr>
            <w:tcW w:w="3764" w:type="dxa"/>
          </w:tcPr>
          <w:p w14:paraId="456346C7" w14:textId="77777777" w:rsidR="00F94D63" w:rsidRPr="003D015C" w:rsidRDefault="00F94D63" w:rsidP="00D54B7C">
            <w:pPr>
              <w:rPr>
                <w:color w:val="000000" w:themeColor="text1"/>
                <w:sz w:val="20"/>
                <w:szCs w:val="20"/>
              </w:rPr>
            </w:pPr>
            <w:r w:rsidRPr="003D015C">
              <w:rPr>
                <w:color w:val="000000" w:themeColor="text1"/>
                <w:sz w:val="20"/>
                <w:szCs w:val="20"/>
              </w:rPr>
              <w:t>Go over test</w:t>
            </w:r>
          </w:p>
          <w:p w14:paraId="0C9F2214" w14:textId="77777777" w:rsidR="00F94D63" w:rsidRPr="003D015C" w:rsidRDefault="00F94D63" w:rsidP="00D54B7C">
            <w:pPr>
              <w:rPr>
                <w:color w:val="000000" w:themeColor="text1"/>
                <w:sz w:val="20"/>
                <w:szCs w:val="20"/>
              </w:rPr>
            </w:pPr>
          </w:p>
        </w:tc>
        <w:tc>
          <w:tcPr>
            <w:tcW w:w="1234" w:type="dxa"/>
          </w:tcPr>
          <w:p w14:paraId="4FEB0E50" w14:textId="77777777" w:rsidR="00F94D63" w:rsidRPr="003D015C" w:rsidRDefault="00F94D63" w:rsidP="00D54B7C">
            <w:pPr>
              <w:rPr>
                <w:color w:val="000000" w:themeColor="text1"/>
                <w:sz w:val="20"/>
                <w:szCs w:val="20"/>
              </w:rPr>
            </w:pPr>
            <w:r w:rsidRPr="003D015C">
              <w:rPr>
                <w:color w:val="000000" w:themeColor="text1"/>
                <w:sz w:val="20"/>
                <w:szCs w:val="20"/>
              </w:rPr>
              <w:t>11/</w:t>
            </w:r>
            <w:r>
              <w:rPr>
                <w:color w:val="000000" w:themeColor="text1"/>
                <w:sz w:val="20"/>
                <w:szCs w:val="20"/>
              </w:rPr>
              <w:t>12</w:t>
            </w:r>
          </w:p>
        </w:tc>
        <w:tc>
          <w:tcPr>
            <w:tcW w:w="4846" w:type="dxa"/>
          </w:tcPr>
          <w:p w14:paraId="079103FC" w14:textId="77777777" w:rsidR="00F94D63" w:rsidRDefault="00F94D63" w:rsidP="00D54B7C">
            <w:pPr>
              <w:rPr>
                <w:b/>
                <w:bCs/>
                <w:color w:val="000000" w:themeColor="text1"/>
                <w:sz w:val="20"/>
                <w:szCs w:val="20"/>
              </w:rPr>
            </w:pPr>
            <w:r w:rsidRPr="007F33BB">
              <w:rPr>
                <w:b/>
                <w:bCs/>
                <w:color w:val="000000" w:themeColor="text1"/>
                <w:sz w:val="20"/>
                <w:szCs w:val="20"/>
              </w:rPr>
              <w:t>11/1</w:t>
            </w:r>
            <w:r>
              <w:rPr>
                <w:b/>
                <w:bCs/>
                <w:color w:val="000000" w:themeColor="text1"/>
                <w:sz w:val="20"/>
                <w:szCs w:val="20"/>
              </w:rPr>
              <w:t>4</w:t>
            </w:r>
            <w:r w:rsidRPr="007F33BB">
              <w:rPr>
                <w:b/>
                <w:bCs/>
                <w:color w:val="000000" w:themeColor="text1"/>
                <w:sz w:val="20"/>
                <w:szCs w:val="20"/>
              </w:rPr>
              <w:t>: LAST DAY FOR WET CLAY</w:t>
            </w:r>
          </w:p>
          <w:p w14:paraId="615283C1" w14:textId="77777777" w:rsidR="00F94D63" w:rsidRDefault="00F94D63" w:rsidP="00D54B7C">
            <w:pPr>
              <w:rPr>
                <w:color w:val="4EA72E" w:themeColor="accent6"/>
                <w:sz w:val="20"/>
                <w:szCs w:val="20"/>
              </w:rPr>
            </w:pPr>
            <w:r w:rsidRPr="003D015C">
              <w:rPr>
                <w:color w:val="4EA72E" w:themeColor="accent6"/>
                <w:sz w:val="20"/>
                <w:szCs w:val="20"/>
              </w:rPr>
              <w:t xml:space="preserve">Final projects Round 2 must </w:t>
            </w:r>
            <w:r>
              <w:rPr>
                <w:color w:val="4EA72E" w:themeColor="accent6"/>
                <w:sz w:val="20"/>
                <w:szCs w:val="20"/>
              </w:rPr>
              <w:t>be glaze by Beginning of test</w:t>
            </w:r>
          </w:p>
          <w:p w14:paraId="35957F92" w14:textId="77777777" w:rsidR="00F94D63" w:rsidRPr="007F33BB" w:rsidRDefault="00F94D63" w:rsidP="00D54B7C">
            <w:pPr>
              <w:rPr>
                <w:b/>
                <w:bCs/>
                <w:color w:val="000000" w:themeColor="text1"/>
                <w:sz w:val="20"/>
                <w:szCs w:val="20"/>
              </w:rPr>
            </w:pPr>
            <w:r w:rsidRPr="00EB6093">
              <w:rPr>
                <w:color w:val="FF0000"/>
                <w:sz w:val="20"/>
                <w:szCs w:val="20"/>
              </w:rPr>
              <w:t>Clay guild holiday sale (</w:t>
            </w:r>
            <w:r>
              <w:rPr>
                <w:color w:val="FF0000"/>
                <w:sz w:val="20"/>
                <w:szCs w:val="20"/>
              </w:rPr>
              <w:t>TBD</w:t>
            </w:r>
            <w:r w:rsidRPr="00EB6093">
              <w:rPr>
                <w:color w:val="FF0000"/>
                <w:sz w:val="20"/>
                <w:szCs w:val="20"/>
              </w:rPr>
              <w:t>)</w:t>
            </w:r>
          </w:p>
        </w:tc>
      </w:tr>
      <w:tr w:rsidR="00F94D63" w:rsidRPr="004449FD" w14:paraId="7650166E" w14:textId="77777777" w:rsidTr="00D54B7C">
        <w:trPr>
          <w:trHeight w:val="701"/>
        </w:trPr>
        <w:tc>
          <w:tcPr>
            <w:tcW w:w="703" w:type="dxa"/>
          </w:tcPr>
          <w:p w14:paraId="4ED9C5F0" w14:textId="77777777" w:rsidR="00F94D63" w:rsidRPr="003D015C" w:rsidRDefault="00F94D63" w:rsidP="00D54B7C">
            <w:pPr>
              <w:rPr>
                <w:color w:val="000000" w:themeColor="text1"/>
                <w:sz w:val="20"/>
                <w:szCs w:val="20"/>
              </w:rPr>
            </w:pPr>
            <w:r w:rsidRPr="003D015C">
              <w:rPr>
                <w:color w:val="000000" w:themeColor="text1"/>
                <w:sz w:val="20"/>
                <w:szCs w:val="20"/>
              </w:rPr>
              <w:t>14</w:t>
            </w:r>
          </w:p>
        </w:tc>
        <w:tc>
          <w:tcPr>
            <w:tcW w:w="904" w:type="dxa"/>
          </w:tcPr>
          <w:p w14:paraId="138B6A0C" w14:textId="77777777" w:rsidR="00F94D63" w:rsidRPr="003D015C" w:rsidRDefault="00F94D63" w:rsidP="00D54B7C">
            <w:pPr>
              <w:rPr>
                <w:color w:val="000000" w:themeColor="text1"/>
                <w:sz w:val="20"/>
                <w:szCs w:val="20"/>
              </w:rPr>
            </w:pPr>
            <w:r w:rsidRPr="003D015C">
              <w:rPr>
                <w:color w:val="000000" w:themeColor="text1"/>
                <w:sz w:val="20"/>
                <w:szCs w:val="20"/>
              </w:rPr>
              <w:t>11/</w:t>
            </w:r>
            <w:r>
              <w:rPr>
                <w:color w:val="000000" w:themeColor="text1"/>
                <w:sz w:val="20"/>
                <w:szCs w:val="20"/>
              </w:rPr>
              <w:t>17</w:t>
            </w:r>
          </w:p>
        </w:tc>
        <w:tc>
          <w:tcPr>
            <w:tcW w:w="3764" w:type="dxa"/>
          </w:tcPr>
          <w:p w14:paraId="66700A60" w14:textId="77777777" w:rsidR="00F94D63" w:rsidRDefault="00F94D63" w:rsidP="00D54B7C">
            <w:pPr>
              <w:rPr>
                <w:color w:val="000000" w:themeColor="text1"/>
                <w:sz w:val="20"/>
                <w:szCs w:val="20"/>
              </w:rPr>
            </w:pPr>
            <w:r>
              <w:rPr>
                <w:color w:val="000000" w:themeColor="text1"/>
                <w:sz w:val="20"/>
                <w:szCs w:val="20"/>
              </w:rPr>
              <w:t>Types of kilns</w:t>
            </w:r>
          </w:p>
          <w:p w14:paraId="734AF1AB" w14:textId="77777777" w:rsidR="00F94D63" w:rsidRDefault="00F94D63" w:rsidP="00D54B7C">
            <w:pPr>
              <w:rPr>
                <w:color w:val="000000" w:themeColor="text1"/>
                <w:sz w:val="20"/>
                <w:szCs w:val="20"/>
              </w:rPr>
            </w:pPr>
            <w:r>
              <w:rPr>
                <w:color w:val="000000" w:themeColor="text1"/>
                <w:sz w:val="20"/>
                <w:szCs w:val="20"/>
              </w:rPr>
              <w:t>Load last bisque – all must go in</w:t>
            </w:r>
          </w:p>
          <w:p w14:paraId="1D26236F" w14:textId="77777777" w:rsidR="00F94D63" w:rsidRPr="00311040" w:rsidRDefault="00F94D63" w:rsidP="00D54B7C">
            <w:pPr>
              <w:rPr>
                <w:color w:val="000000" w:themeColor="text1"/>
                <w:sz w:val="20"/>
                <w:szCs w:val="20"/>
              </w:rPr>
            </w:pPr>
            <w:r w:rsidRPr="003D015C">
              <w:rPr>
                <w:color w:val="000000" w:themeColor="text1"/>
                <w:sz w:val="20"/>
                <w:szCs w:val="20"/>
              </w:rPr>
              <w:t>Check-in: final projects</w:t>
            </w:r>
          </w:p>
        </w:tc>
        <w:tc>
          <w:tcPr>
            <w:tcW w:w="1234" w:type="dxa"/>
          </w:tcPr>
          <w:p w14:paraId="5B2A2BF8" w14:textId="77777777" w:rsidR="00F94D63" w:rsidRPr="003D015C" w:rsidRDefault="00F94D63" w:rsidP="00D54B7C">
            <w:pPr>
              <w:rPr>
                <w:color w:val="000000" w:themeColor="text1"/>
                <w:sz w:val="20"/>
                <w:szCs w:val="20"/>
              </w:rPr>
            </w:pPr>
            <w:r w:rsidRPr="003D015C">
              <w:rPr>
                <w:color w:val="000000" w:themeColor="text1"/>
                <w:sz w:val="20"/>
                <w:szCs w:val="20"/>
              </w:rPr>
              <w:t>11/</w:t>
            </w:r>
            <w:r>
              <w:rPr>
                <w:color w:val="000000" w:themeColor="text1"/>
                <w:sz w:val="20"/>
                <w:szCs w:val="20"/>
              </w:rPr>
              <w:t>19</w:t>
            </w:r>
          </w:p>
        </w:tc>
        <w:tc>
          <w:tcPr>
            <w:tcW w:w="4846" w:type="dxa"/>
          </w:tcPr>
          <w:p w14:paraId="7BE5B057" w14:textId="77777777" w:rsidR="00F94D63" w:rsidRPr="003B73D3" w:rsidRDefault="00F94D63" w:rsidP="00D54B7C">
            <w:pPr>
              <w:rPr>
                <w:color w:val="156082" w:themeColor="accent1"/>
                <w:sz w:val="20"/>
                <w:szCs w:val="20"/>
              </w:rPr>
            </w:pPr>
            <w:r w:rsidRPr="003D015C">
              <w:rPr>
                <w:color w:val="156082" w:themeColor="accent1"/>
                <w:sz w:val="20"/>
                <w:szCs w:val="20"/>
              </w:rPr>
              <w:t>Test prep</w:t>
            </w:r>
          </w:p>
          <w:p w14:paraId="35AB0559" w14:textId="77777777" w:rsidR="00F94D63" w:rsidRDefault="00F94D63" w:rsidP="00D54B7C">
            <w:pPr>
              <w:rPr>
                <w:color w:val="4EA72E" w:themeColor="accent6"/>
                <w:sz w:val="20"/>
                <w:szCs w:val="20"/>
              </w:rPr>
            </w:pPr>
            <w:r w:rsidRPr="007C3558">
              <w:rPr>
                <w:color w:val="4EA72E" w:themeColor="accent6"/>
                <w:sz w:val="20"/>
                <w:szCs w:val="20"/>
              </w:rPr>
              <w:t>Due: Glaze mixing group c</w:t>
            </w:r>
          </w:p>
          <w:p w14:paraId="7CF8F807" w14:textId="77777777" w:rsidR="00F94D63" w:rsidRPr="00966B56" w:rsidRDefault="00F94D63" w:rsidP="00D54B7C">
            <w:pPr>
              <w:rPr>
                <w:color w:val="000000" w:themeColor="text1"/>
                <w:sz w:val="20"/>
                <w:szCs w:val="20"/>
              </w:rPr>
            </w:pPr>
            <w:r w:rsidRPr="003D015C">
              <w:rPr>
                <w:color w:val="000000" w:themeColor="text1"/>
                <w:sz w:val="20"/>
                <w:szCs w:val="20"/>
              </w:rPr>
              <w:t>Check-in: final projects</w:t>
            </w:r>
          </w:p>
        </w:tc>
      </w:tr>
      <w:tr w:rsidR="00F94D63" w:rsidRPr="004449FD" w14:paraId="74E8D4CC" w14:textId="77777777" w:rsidTr="00D54B7C">
        <w:trPr>
          <w:trHeight w:val="429"/>
        </w:trPr>
        <w:tc>
          <w:tcPr>
            <w:tcW w:w="703" w:type="dxa"/>
          </w:tcPr>
          <w:p w14:paraId="79797DC2" w14:textId="77777777" w:rsidR="00F94D63" w:rsidRPr="003D015C" w:rsidRDefault="00F94D63" w:rsidP="00D54B7C">
            <w:pPr>
              <w:rPr>
                <w:sz w:val="20"/>
                <w:szCs w:val="20"/>
              </w:rPr>
            </w:pPr>
            <w:r w:rsidRPr="003D015C">
              <w:rPr>
                <w:sz w:val="20"/>
                <w:szCs w:val="20"/>
              </w:rPr>
              <w:t>15</w:t>
            </w:r>
          </w:p>
        </w:tc>
        <w:tc>
          <w:tcPr>
            <w:tcW w:w="904" w:type="dxa"/>
          </w:tcPr>
          <w:p w14:paraId="44DA68CC" w14:textId="77777777" w:rsidR="00F94D63" w:rsidRPr="003D015C" w:rsidRDefault="00F94D63" w:rsidP="00D54B7C">
            <w:pPr>
              <w:rPr>
                <w:sz w:val="20"/>
                <w:szCs w:val="20"/>
              </w:rPr>
            </w:pPr>
            <w:r w:rsidRPr="003D015C">
              <w:rPr>
                <w:sz w:val="20"/>
                <w:szCs w:val="20"/>
              </w:rPr>
              <w:t>1</w:t>
            </w:r>
            <w:r>
              <w:rPr>
                <w:sz w:val="20"/>
                <w:szCs w:val="20"/>
              </w:rPr>
              <w:t>1</w:t>
            </w:r>
            <w:r w:rsidRPr="003D015C">
              <w:rPr>
                <w:sz w:val="20"/>
                <w:szCs w:val="20"/>
              </w:rPr>
              <w:t>/</w:t>
            </w:r>
            <w:r>
              <w:rPr>
                <w:sz w:val="20"/>
                <w:szCs w:val="20"/>
              </w:rPr>
              <w:t>24</w:t>
            </w:r>
          </w:p>
        </w:tc>
        <w:tc>
          <w:tcPr>
            <w:tcW w:w="3764" w:type="dxa"/>
          </w:tcPr>
          <w:p w14:paraId="09F3348D" w14:textId="77777777" w:rsidR="00F94D63" w:rsidRDefault="00F94D63" w:rsidP="00D54B7C">
            <w:pPr>
              <w:rPr>
                <w:color w:val="000000" w:themeColor="text1"/>
                <w:sz w:val="20"/>
                <w:szCs w:val="20"/>
              </w:rPr>
            </w:pPr>
            <w:r>
              <w:rPr>
                <w:color w:val="000000" w:themeColor="text1"/>
                <w:sz w:val="20"/>
                <w:szCs w:val="20"/>
              </w:rPr>
              <w:t>N</w:t>
            </w:r>
            <w:r w:rsidRPr="003D015C">
              <w:rPr>
                <w:color w:val="000000" w:themeColor="text1"/>
                <w:sz w:val="20"/>
                <w:szCs w:val="20"/>
              </w:rPr>
              <w:t>o class/Thanksgiving</w:t>
            </w:r>
          </w:p>
          <w:p w14:paraId="5233C1EA" w14:textId="77777777" w:rsidR="00F94D63" w:rsidRPr="00E3562C" w:rsidRDefault="00F94D63" w:rsidP="00D54B7C">
            <w:pPr>
              <w:rPr>
                <w:b/>
                <w:bCs/>
                <w:color w:val="4EA72E" w:themeColor="accent6"/>
                <w:sz w:val="20"/>
                <w:szCs w:val="20"/>
              </w:rPr>
            </w:pPr>
            <w:r w:rsidRPr="00E3562C">
              <w:rPr>
                <w:b/>
                <w:bCs/>
                <w:color w:val="4EA72E" w:themeColor="accent6"/>
                <w:sz w:val="20"/>
                <w:szCs w:val="20"/>
              </w:rPr>
              <w:t xml:space="preserve">Final projects Round 3 must be glazed by Monday end of day- this can include finished work  </w:t>
            </w:r>
          </w:p>
          <w:p w14:paraId="26A30CCB" w14:textId="77777777" w:rsidR="00F94D63" w:rsidRDefault="00F94D63" w:rsidP="00D54B7C">
            <w:pPr>
              <w:rPr>
                <w:color w:val="000000" w:themeColor="text1"/>
                <w:sz w:val="20"/>
                <w:szCs w:val="20"/>
              </w:rPr>
            </w:pPr>
          </w:p>
          <w:p w14:paraId="582E98F8" w14:textId="77777777" w:rsidR="00F94D63" w:rsidRPr="001A4314" w:rsidRDefault="00F94D63" w:rsidP="00D54B7C">
            <w:pPr>
              <w:rPr>
                <w:color w:val="4EA72E" w:themeColor="accent6"/>
                <w:sz w:val="20"/>
                <w:szCs w:val="20"/>
              </w:rPr>
            </w:pPr>
          </w:p>
        </w:tc>
        <w:tc>
          <w:tcPr>
            <w:tcW w:w="1234" w:type="dxa"/>
          </w:tcPr>
          <w:p w14:paraId="0EAF380A" w14:textId="77777777" w:rsidR="00F94D63" w:rsidRPr="003D015C" w:rsidRDefault="00F94D63" w:rsidP="00D54B7C">
            <w:pPr>
              <w:rPr>
                <w:sz w:val="20"/>
                <w:szCs w:val="20"/>
              </w:rPr>
            </w:pPr>
            <w:r w:rsidRPr="003D015C">
              <w:rPr>
                <w:sz w:val="20"/>
                <w:szCs w:val="20"/>
              </w:rPr>
              <w:t>1</w:t>
            </w:r>
            <w:r>
              <w:rPr>
                <w:sz w:val="20"/>
                <w:szCs w:val="20"/>
              </w:rPr>
              <w:t>1</w:t>
            </w:r>
            <w:r w:rsidRPr="003D015C">
              <w:rPr>
                <w:sz w:val="20"/>
                <w:szCs w:val="20"/>
              </w:rPr>
              <w:t>/</w:t>
            </w:r>
            <w:r>
              <w:rPr>
                <w:sz w:val="20"/>
                <w:szCs w:val="20"/>
              </w:rPr>
              <w:t>26</w:t>
            </w:r>
          </w:p>
        </w:tc>
        <w:tc>
          <w:tcPr>
            <w:tcW w:w="4846" w:type="dxa"/>
          </w:tcPr>
          <w:p w14:paraId="73059838" w14:textId="77777777" w:rsidR="00F94D63" w:rsidRDefault="00F94D63" w:rsidP="00D54B7C">
            <w:pPr>
              <w:rPr>
                <w:color w:val="000000" w:themeColor="text1"/>
                <w:sz w:val="20"/>
                <w:szCs w:val="20"/>
              </w:rPr>
            </w:pPr>
            <w:r>
              <w:rPr>
                <w:color w:val="000000" w:themeColor="text1"/>
                <w:sz w:val="20"/>
                <w:szCs w:val="20"/>
              </w:rPr>
              <w:t>N</w:t>
            </w:r>
            <w:r w:rsidRPr="003D015C">
              <w:rPr>
                <w:color w:val="000000" w:themeColor="text1"/>
                <w:sz w:val="20"/>
                <w:szCs w:val="20"/>
              </w:rPr>
              <w:t>o class/Thanksgiving</w:t>
            </w:r>
          </w:p>
          <w:p w14:paraId="38AD8C36" w14:textId="77777777" w:rsidR="00F94D63" w:rsidRPr="00990AA2" w:rsidRDefault="00F94D63" w:rsidP="00D54B7C">
            <w:pPr>
              <w:rPr>
                <w:b/>
                <w:bCs/>
                <w:color w:val="000000" w:themeColor="text1"/>
                <w:sz w:val="20"/>
                <w:szCs w:val="20"/>
              </w:rPr>
            </w:pPr>
            <w:r w:rsidRPr="003D015C">
              <w:rPr>
                <w:color w:val="000000" w:themeColor="text1"/>
                <w:sz w:val="20"/>
                <w:szCs w:val="20"/>
              </w:rPr>
              <w:t xml:space="preserve">Note: After Hours access suspended </w:t>
            </w:r>
            <w:r>
              <w:rPr>
                <w:color w:val="000000" w:themeColor="text1"/>
                <w:sz w:val="20"/>
                <w:szCs w:val="20"/>
              </w:rPr>
              <w:t xml:space="preserve">Wed </w:t>
            </w:r>
            <w:r w:rsidRPr="003D015C">
              <w:rPr>
                <w:color w:val="000000" w:themeColor="text1"/>
                <w:sz w:val="20"/>
                <w:szCs w:val="20"/>
              </w:rPr>
              <w:t>Nov.2</w:t>
            </w:r>
            <w:r>
              <w:rPr>
                <w:color w:val="000000" w:themeColor="text1"/>
                <w:sz w:val="20"/>
                <w:szCs w:val="20"/>
              </w:rPr>
              <w:t>6</w:t>
            </w:r>
            <w:r w:rsidRPr="003D015C">
              <w:rPr>
                <w:color w:val="000000" w:themeColor="text1"/>
                <w:sz w:val="20"/>
                <w:szCs w:val="20"/>
              </w:rPr>
              <w:t xml:space="preserve"> @</w:t>
            </w:r>
            <w:r>
              <w:rPr>
                <w:color w:val="000000" w:themeColor="text1"/>
                <w:sz w:val="20"/>
                <w:szCs w:val="20"/>
              </w:rPr>
              <w:t xml:space="preserve">5pm </w:t>
            </w:r>
            <w:r w:rsidRPr="003D015C">
              <w:rPr>
                <w:color w:val="000000" w:themeColor="text1"/>
                <w:sz w:val="20"/>
                <w:szCs w:val="20"/>
              </w:rPr>
              <w:t xml:space="preserve">- </w:t>
            </w:r>
            <w:r>
              <w:rPr>
                <w:color w:val="000000" w:themeColor="text1"/>
                <w:sz w:val="20"/>
                <w:szCs w:val="20"/>
              </w:rPr>
              <w:t>Sunday @noon</w:t>
            </w:r>
          </w:p>
        </w:tc>
      </w:tr>
      <w:tr w:rsidR="00F94D63" w:rsidRPr="004449FD" w14:paraId="6D48914C" w14:textId="77777777" w:rsidTr="00D54B7C">
        <w:trPr>
          <w:trHeight w:val="242"/>
        </w:trPr>
        <w:tc>
          <w:tcPr>
            <w:tcW w:w="703" w:type="dxa"/>
          </w:tcPr>
          <w:p w14:paraId="23388681" w14:textId="77777777" w:rsidR="00F94D63" w:rsidRPr="003D015C" w:rsidRDefault="00F94D63" w:rsidP="00D54B7C">
            <w:pPr>
              <w:rPr>
                <w:sz w:val="20"/>
                <w:szCs w:val="20"/>
              </w:rPr>
            </w:pPr>
            <w:r w:rsidRPr="003D015C">
              <w:rPr>
                <w:sz w:val="20"/>
                <w:szCs w:val="20"/>
              </w:rPr>
              <w:t>16</w:t>
            </w:r>
          </w:p>
        </w:tc>
        <w:tc>
          <w:tcPr>
            <w:tcW w:w="904" w:type="dxa"/>
          </w:tcPr>
          <w:p w14:paraId="4A8CC806" w14:textId="77777777" w:rsidR="00F94D63" w:rsidRPr="003D015C" w:rsidRDefault="00F94D63" w:rsidP="00D54B7C">
            <w:pPr>
              <w:rPr>
                <w:sz w:val="20"/>
                <w:szCs w:val="20"/>
              </w:rPr>
            </w:pPr>
            <w:r w:rsidRPr="003D015C">
              <w:rPr>
                <w:sz w:val="20"/>
                <w:szCs w:val="20"/>
              </w:rPr>
              <w:t>12/</w:t>
            </w:r>
            <w:r>
              <w:rPr>
                <w:sz w:val="20"/>
                <w:szCs w:val="20"/>
              </w:rPr>
              <w:t>1</w:t>
            </w:r>
          </w:p>
        </w:tc>
        <w:tc>
          <w:tcPr>
            <w:tcW w:w="3764" w:type="dxa"/>
            <w:shd w:val="clear" w:color="auto" w:fill="CAEDFB" w:themeFill="accent4" w:themeFillTint="33"/>
          </w:tcPr>
          <w:p w14:paraId="15E25AC2" w14:textId="77777777" w:rsidR="00F94D63" w:rsidRDefault="00F94D63" w:rsidP="00D54B7C">
            <w:pPr>
              <w:rPr>
                <w:sz w:val="20"/>
                <w:szCs w:val="20"/>
              </w:rPr>
            </w:pPr>
            <w:r w:rsidRPr="003D015C">
              <w:rPr>
                <w:sz w:val="20"/>
                <w:szCs w:val="20"/>
              </w:rPr>
              <w:t>Final TEST</w:t>
            </w:r>
          </w:p>
          <w:p w14:paraId="27C09061" w14:textId="77777777" w:rsidR="00F94D63" w:rsidRDefault="00F94D63" w:rsidP="00D54B7C">
            <w:pPr>
              <w:rPr>
                <w:sz w:val="20"/>
                <w:szCs w:val="20"/>
              </w:rPr>
            </w:pPr>
            <w:proofErr w:type="gramStart"/>
            <w:r w:rsidRPr="003D015C">
              <w:rPr>
                <w:sz w:val="20"/>
                <w:szCs w:val="20"/>
              </w:rPr>
              <w:t>Studio</w:t>
            </w:r>
            <w:proofErr w:type="gramEnd"/>
            <w:r w:rsidRPr="003D015C">
              <w:rPr>
                <w:sz w:val="20"/>
                <w:szCs w:val="20"/>
              </w:rPr>
              <w:t xml:space="preserve"> clean up</w:t>
            </w:r>
          </w:p>
          <w:p w14:paraId="216FB328" w14:textId="77777777" w:rsidR="00F94D63" w:rsidRDefault="00F94D63" w:rsidP="00D54B7C">
            <w:pPr>
              <w:rPr>
                <w:sz w:val="20"/>
                <w:szCs w:val="20"/>
              </w:rPr>
            </w:pPr>
            <w:r>
              <w:rPr>
                <w:sz w:val="20"/>
                <w:szCs w:val="20"/>
              </w:rPr>
              <w:t>Load last glaze (work) Cone 10R &amp; 10Ox</w:t>
            </w:r>
          </w:p>
          <w:p w14:paraId="5538B7CF" w14:textId="77777777" w:rsidR="00F94D63" w:rsidRPr="003D015C" w:rsidRDefault="00F94D63" w:rsidP="00D54B7C">
            <w:pPr>
              <w:rPr>
                <w:sz w:val="20"/>
                <w:szCs w:val="20"/>
              </w:rPr>
            </w:pPr>
            <w:r w:rsidRPr="003D015C">
              <w:rPr>
                <w:color w:val="FF0000"/>
                <w:sz w:val="20"/>
                <w:szCs w:val="20"/>
              </w:rPr>
              <w:t xml:space="preserve">Dec </w:t>
            </w:r>
            <w:r>
              <w:rPr>
                <w:color w:val="FF0000"/>
                <w:sz w:val="20"/>
                <w:szCs w:val="20"/>
              </w:rPr>
              <w:t>2</w:t>
            </w:r>
            <w:r w:rsidRPr="003D015C">
              <w:rPr>
                <w:color w:val="FF0000"/>
                <w:sz w:val="20"/>
                <w:szCs w:val="20"/>
              </w:rPr>
              <w:t>: Pint Night</w:t>
            </w:r>
          </w:p>
        </w:tc>
        <w:tc>
          <w:tcPr>
            <w:tcW w:w="1234" w:type="dxa"/>
          </w:tcPr>
          <w:p w14:paraId="7BF05577" w14:textId="77777777" w:rsidR="00F94D63" w:rsidRPr="003D015C" w:rsidRDefault="00F94D63" w:rsidP="00D54B7C">
            <w:pPr>
              <w:rPr>
                <w:sz w:val="20"/>
                <w:szCs w:val="20"/>
              </w:rPr>
            </w:pPr>
            <w:r>
              <w:rPr>
                <w:sz w:val="20"/>
                <w:szCs w:val="20"/>
              </w:rPr>
              <w:t>12/3</w:t>
            </w:r>
          </w:p>
        </w:tc>
        <w:tc>
          <w:tcPr>
            <w:tcW w:w="4846" w:type="dxa"/>
            <w:shd w:val="clear" w:color="auto" w:fill="CAEDFB" w:themeFill="accent4" w:themeFillTint="33"/>
          </w:tcPr>
          <w:p w14:paraId="4E0BAB31" w14:textId="77777777" w:rsidR="00F94D63" w:rsidRDefault="00F94D63" w:rsidP="00D54B7C">
            <w:pPr>
              <w:rPr>
                <w:sz w:val="20"/>
                <w:szCs w:val="20"/>
              </w:rPr>
            </w:pPr>
            <w:r>
              <w:rPr>
                <w:sz w:val="20"/>
                <w:szCs w:val="20"/>
              </w:rPr>
              <w:t>Crit</w:t>
            </w:r>
          </w:p>
          <w:p w14:paraId="30B36579" w14:textId="77777777" w:rsidR="00F94D63" w:rsidRPr="003D015C" w:rsidRDefault="00F94D63" w:rsidP="00D54B7C">
            <w:pPr>
              <w:rPr>
                <w:sz w:val="20"/>
                <w:szCs w:val="20"/>
              </w:rPr>
            </w:pPr>
            <w:r w:rsidRPr="003D015C">
              <w:rPr>
                <w:color w:val="FF0000"/>
                <w:sz w:val="20"/>
                <w:szCs w:val="20"/>
              </w:rPr>
              <w:t>12/</w:t>
            </w:r>
            <w:r>
              <w:rPr>
                <w:color w:val="FF0000"/>
                <w:sz w:val="20"/>
                <w:szCs w:val="20"/>
              </w:rPr>
              <w:t>4</w:t>
            </w:r>
            <w:r w:rsidRPr="003D015C">
              <w:rPr>
                <w:color w:val="FF0000"/>
                <w:sz w:val="20"/>
                <w:szCs w:val="20"/>
              </w:rPr>
              <w:t xml:space="preserve">: PIZZA PARTY at </w:t>
            </w:r>
            <w:proofErr w:type="gramStart"/>
            <w:r w:rsidRPr="003D015C">
              <w:rPr>
                <w:color w:val="FF0000"/>
                <w:sz w:val="20"/>
                <w:szCs w:val="20"/>
              </w:rPr>
              <w:t>BROOKS’</w:t>
            </w:r>
            <w:proofErr w:type="gramEnd"/>
            <w:r>
              <w:rPr>
                <w:color w:val="FF0000"/>
                <w:sz w:val="20"/>
                <w:szCs w:val="20"/>
              </w:rPr>
              <w:t xml:space="preserve"> @7</w:t>
            </w:r>
          </w:p>
        </w:tc>
      </w:tr>
      <w:tr w:rsidR="00F94D63" w:rsidRPr="004449FD" w14:paraId="6E98CF39" w14:textId="77777777" w:rsidTr="00D54B7C">
        <w:trPr>
          <w:trHeight w:val="206"/>
        </w:trPr>
        <w:tc>
          <w:tcPr>
            <w:tcW w:w="703" w:type="dxa"/>
          </w:tcPr>
          <w:p w14:paraId="13FAEF3F" w14:textId="77777777" w:rsidR="00F94D63" w:rsidRPr="003D015C" w:rsidRDefault="00F94D63" w:rsidP="00D54B7C">
            <w:pPr>
              <w:rPr>
                <w:sz w:val="20"/>
                <w:szCs w:val="20"/>
              </w:rPr>
            </w:pPr>
            <w:r>
              <w:rPr>
                <w:sz w:val="20"/>
                <w:szCs w:val="20"/>
              </w:rPr>
              <w:t>17</w:t>
            </w:r>
          </w:p>
        </w:tc>
        <w:tc>
          <w:tcPr>
            <w:tcW w:w="904" w:type="dxa"/>
          </w:tcPr>
          <w:p w14:paraId="1CB90740" w14:textId="77777777" w:rsidR="00F94D63" w:rsidRPr="003D015C" w:rsidRDefault="00F94D63" w:rsidP="00D54B7C">
            <w:pPr>
              <w:rPr>
                <w:sz w:val="20"/>
                <w:szCs w:val="20"/>
              </w:rPr>
            </w:pPr>
            <w:r>
              <w:rPr>
                <w:sz w:val="20"/>
                <w:szCs w:val="20"/>
              </w:rPr>
              <w:t>12/8</w:t>
            </w:r>
          </w:p>
        </w:tc>
        <w:tc>
          <w:tcPr>
            <w:tcW w:w="3764" w:type="dxa"/>
            <w:shd w:val="clear" w:color="auto" w:fill="CAEDFB" w:themeFill="accent4" w:themeFillTint="33"/>
          </w:tcPr>
          <w:p w14:paraId="0157E10B" w14:textId="77777777" w:rsidR="00F94D63" w:rsidRDefault="00F94D63" w:rsidP="00D54B7C">
            <w:pPr>
              <w:rPr>
                <w:sz w:val="20"/>
                <w:szCs w:val="20"/>
              </w:rPr>
            </w:pPr>
            <w:r>
              <w:rPr>
                <w:sz w:val="20"/>
                <w:szCs w:val="20"/>
              </w:rPr>
              <w:t>Crit</w:t>
            </w:r>
          </w:p>
          <w:p w14:paraId="23611EB7" w14:textId="77777777" w:rsidR="00F94D63" w:rsidRDefault="00F94D63" w:rsidP="00D54B7C">
            <w:pPr>
              <w:rPr>
                <w:sz w:val="20"/>
                <w:szCs w:val="20"/>
              </w:rPr>
            </w:pPr>
            <w:r>
              <w:rPr>
                <w:sz w:val="20"/>
                <w:szCs w:val="20"/>
              </w:rPr>
              <w:t>Final Project and independent research images due by midnight</w:t>
            </w:r>
          </w:p>
          <w:p w14:paraId="5FE42367" w14:textId="77777777" w:rsidR="00F94D63" w:rsidRPr="00E40BC5" w:rsidRDefault="00F94D63" w:rsidP="00D54B7C">
            <w:pPr>
              <w:rPr>
                <w:sz w:val="20"/>
                <w:szCs w:val="20"/>
              </w:rPr>
            </w:pPr>
            <w:r w:rsidRPr="003D015C">
              <w:rPr>
                <w:sz w:val="20"/>
                <w:szCs w:val="20"/>
              </w:rPr>
              <w:lastRenderedPageBreak/>
              <w:t>NOTE: Finals time</w:t>
            </w:r>
          </w:p>
        </w:tc>
        <w:tc>
          <w:tcPr>
            <w:tcW w:w="1234" w:type="dxa"/>
          </w:tcPr>
          <w:p w14:paraId="4E2F125A" w14:textId="77777777" w:rsidR="00F94D63" w:rsidRDefault="00F94D63" w:rsidP="00D54B7C">
            <w:pPr>
              <w:rPr>
                <w:sz w:val="20"/>
                <w:szCs w:val="20"/>
              </w:rPr>
            </w:pPr>
          </w:p>
        </w:tc>
        <w:tc>
          <w:tcPr>
            <w:tcW w:w="4846" w:type="dxa"/>
          </w:tcPr>
          <w:p w14:paraId="7EDFE673" w14:textId="77777777" w:rsidR="00F94D63" w:rsidRDefault="00F94D63" w:rsidP="00D54B7C">
            <w:pPr>
              <w:rPr>
                <w:sz w:val="20"/>
                <w:szCs w:val="20"/>
              </w:rPr>
            </w:pPr>
          </w:p>
        </w:tc>
      </w:tr>
    </w:tbl>
    <w:p w14:paraId="7752AAE0" w14:textId="77777777" w:rsidR="00F94D63" w:rsidRDefault="00F94D63" w:rsidP="00F94D63">
      <w:pPr>
        <w:rPr>
          <w:rFonts w:cstheme="minorHAnsi"/>
          <w:b/>
        </w:rPr>
      </w:pPr>
    </w:p>
    <w:p w14:paraId="3972463E" w14:textId="77777777" w:rsidR="00F94D63" w:rsidRDefault="00F94D63" w:rsidP="00F94D63"/>
    <w:p w14:paraId="6FFD7D88" w14:textId="77777777" w:rsidR="00F94D63" w:rsidRPr="00E57C71" w:rsidRDefault="00F94D63" w:rsidP="00F94D63">
      <w:pPr>
        <w:rPr>
          <w:rFonts w:cstheme="minorHAnsi"/>
          <w:b/>
          <w:sz w:val="16"/>
          <w:szCs w:val="16"/>
        </w:rPr>
      </w:pPr>
      <w:r w:rsidRPr="00E57C71">
        <w:rPr>
          <w:rFonts w:cstheme="minorHAnsi"/>
          <w:b/>
        </w:rPr>
        <w:t xml:space="preserve">Everything must be out of the studio &amp; lockers by </w:t>
      </w:r>
      <w:r>
        <w:rPr>
          <w:rFonts w:cstheme="minorHAnsi"/>
          <w:b/>
        </w:rPr>
        <w:t xml:space="preserve">NOON </w:t>
      </w:r>
      <w:r w:rsidRPr="00E57C71">
        <w:rPr>
          <w:rFonts w:cstheme="minorHAnsi"/>
          <w:b/>
        </w:rPr>
        <w:t xml:space="preserve">on </w:t>
      </w:r>
      <w:r>
        <w:rPr>
          <w:rFonts w:cstheme="minorHAnsi"/>
          <w:b/>
        </w:rPr>
        <w:t>Friday</w:t>
      </w:r>
      <w:r w:rsidRPr="00E57C71">
        <w:rPr>
          <w:rFonts w:cstheme="minorHAnsi"/>
          <w:b/>
        </w:rPr>
        <w:t xml:space="preserve">, </w:t>
      </w:r>
      <w:r>
        <w:rPr>
          <w:rFonts w:cstheme="minorHAnsi"/>
          <w:b/>
        </w:rPr>
        <w:t>December 12th</w:t>
      </w:r>
    </w:p>
    <w:p w14:paraId="6A2CEFC0" w14:textId="77777777" w:rsidR="000B7688" w:rsidRDefault="000B7688" w:rsidP="000B7688">
      <w:pPr>
        <w:widowControl w:val="0"/>
        <w:autoSpaceDE w:val="0"/>
        <w:autoSpaceDN w:val="0"/>
        <w:adjustRightInd w:val="0"/>
        <w:spacing w:after="240"/>
        <w:contextualSpacing/>
      </w:pPr>
    </w:p>
    <w:p w14:paraId="053FF25F" w14:textId="77777777" w:rsidR="000B7688" w:rsidRDefault="000B7688" w:rsidP="000B7688">
      <w:pPr>
        <w:widowControl w:val="0"/>
        <w:autoSpaceDE w:val="0"/>
        <w:autoSpaceDN w:val="0"/>
        <w:adjustRightInd w:val="0"/>
        <w:spacing w:after="240"/>
        <w:contextualSpacing/>
      </w:pPr>
    </w:p>
    <w:p w14:paraId="562692A6" w14:textId="77777777" w:rsidR="000B7688" w:rsidRDefault="000B7688" w:rsidP="000B7688">
      <w:pPr>
        <w:widowControl w:val="0"/>
        <w:autoSpaceDE w:val="0"/>
        <w:autoSpaceDN w:val="0"/>
        <w:adjustRightInd w:val="0"/>
        <w:spacing w:after="240"/>
        <w:contextualSpacing/>
      </w:pPr>
    </w:p>
    <w:p w14:paraId="1F19BFDD" w14:textId="0141D8CB" w:rsidR="000B7688" w:rsidRPr="003E2351" w:rsidRDefault="000B7688" w:rsidP="000B7688">
      <w:pPr>
        <w:widowControl w:val="0"/>
        <w:autoSpaceDE w:val="0"/>
        <w:autoSpaceDN w:val="0"/>
        <w:adjustRightInd w:val="0"/>
        <w:spacing w:after="240"/>
        <w:contextualSpacing/>
        <w:rPr>
          <w:rFonts w:eastAsiaTheme="minorHAnsi" w:cs="Times"/>
          <w:color w:val="000000"/>
          <w:sz w:val="36"/>
          <w:szCs w:val="36"/>
        </w:rPr>
      </w:pPr>
      <w:r w:rsidRPr="00C93CE9">
        <w:rPr>
          <w:rFonts w:eastAsiaTheme="minorHAnsi" w:cs="Times"/>
          <w:b/>
          <w:bCs/>
          <w:color w:val="000000"/>
          <w:sz w:val="36"/>
          <w:szCs w:val="36"/>
        </w:rPr>
        <w:t>Course Description:</w:t>
      </w:r>
    </w:p>
    <w:p w14:paraId="39E23D01" w14:textId="77777777" w:rsidR="000B7688" w:rsidRDefault="000B7688" w:rsidP="000B7688">
      <w:pPr>
        <w:widowControl w:val="0"/>
        <w:autoSpaceDE w:val="0"/>
        <w:autoSpaceDN w:val="0"/>
        <w:adjustRightInd w:val="0"/>
        <w:spacing w:after="240"/>
        <w:contextualSpacing/>
        <w:rPr>
          <w:rFonts w:eastAsiaTheme="minorHAnsi" w:cs="Times"/>
          <w:color w:val="000000"/>
        </w:rPr>
      </w:pPr>
      <w:r>
        <w:rPr>
          <w:rFonts w:eastAsiaTheme="minorHAnsi" w:cs="Times"/>
          <w:color w:val="000000"/>
        </w:rPr>
        <w:t>Study and practice of ceramic materials, clay body and glaze formulation/mixing, kiln building practices, and firing techniques.</w:t>
      </w:r>
    </w:p>
    <w:p w14:paraId="374B2049" w14:textId="77777777" w:rsidR="000B7688" w:rsidRDefault="000B7688" w:rsidP="000B7688">
      <w:pPr>
        <w:widowControl w:val="0"/>
        <w:autoSpaceDE w:val="0"/>
        <w:autoSpaceDN w:val="0"/>
        <w:adjustRightInd w:val="0"/>
        <w:spacing w:after="240"/>
        <w:contextualSpacing/>
        <w:rPr>
          <w:rFonts w:eastAsiaTheme="minorHAnsi" w:cs="Times"/>
          <w:color w:val="000000"/>
        </w:rPr>
      </w:pPr>
    </w:p>
    <w:p w14:paraId="582270F3" w14:textId="77777777" w:rsidR="000B7688" w:rsidRDefault="000B7688" w:rsidP="000B7688">
      <w:pPr>
        <w:widowControl w:val="0"/>
        <w:autoSpaceDE w:val="0"/>
        <w:autoSpaceDN w:val="0"/>
        <w:adjustRightInd w:val="0"/>
        <w:spacing w:after="240"/>
        <w:contextualSpacing/>
        <w:rPr>
          <w:rFonts w:eastAsiaTheme="minorHAnsi" w:cs="Times"/>
          <w:color w:val="000000"/>
        </w:rPr>
      </w:pPr>
      <w:r w:rsidRPr="00C93CE9">
        <w:rPr>
          <w:rFonts w:eastAsiaTheme="minorHAnsi" w:cs="Times"/>
          <w:color w:val="000000"/>
        </w:rPr>
        <w:t xml:space="preserve">This course serves as a continuation of your education and exploration of the use of Ceramics in Art, Craft, Design and Architecture. </w:t>
      </w:r>
      <w:r>
        <w:rPr>
          <w:rFonts w:eastAsiaTheme="minorHAnsi" w:cs="Times"/>
          <w:color w:val="000000"/>
        </w:rPr>
        <w:t xml:space="preserve">Lectures regarding the scientific understanding of ceramic materials, clay and glaze formulation, and kiln building and firing practices will comprise half of our class time. </w:t>
      </w:r>
      <w:r w:rsidRPr="00C93CE9">
        <w:rPr>
          <w:rFonts w:eastAsiaTheme="minorHAnsi" w:cs="Times"/>
          <w:color w:val="000000"/>
        </w:rPr>
        <w:t xml:space="preserve"> </w:t>
      </w:r>
      <w:r>
        <w:rPr>
          <w:rFonts w:eastAsiaTheme="minorHAnsi" w:cs="Times"/>
          <w:color w:val="000000"/>
        </w:rPr>
        <w:t>The other half will be</w:t>
      </w:r>
      <w:r w:rsidRPr="00C93CE9">
        <w:rPr>
          <w:rFonts w:eastAsiaTheme="minorHAnsi" w:cs="Times"/>
          <w:color w:val="000000"/>
        </w:rPr>
        <w:t xml:space="preserve"> student's </w:t>
      </w:r>
      <w:r>
        <w:rPr>
          <w:rFonts w:eastAsiaTheme="minorHAnsi" w:cs="Times"/>
          <w:color w:val="000000"/>
        </w:rPr>
        <w:t xml:space="preserve">research and </w:t>
      </w:r>
      <w:r w:rsidRPr="00C93CE9">
        <w:rPr>
          <w:rFonts w:eastAsiaTheme="minorHAnsi" w:cs="Times"/>
          <w:color w:val="000000"/>
        </w:rPr>
        <w:t xml:space="preserve">engagement with the material and its potential is through </w:t>
      </w:r>
      <w:r>
        <w:rPr>
          <w:rFonts w:eastAsiaTheme="minorHAnsi" w:cs="Times"/>
          <w:color w:val="000000"/>
        </w:rPr>
        <w:t xml:space="preserve">lab work and </w:t>
      </w:r>
      <w:r w:rsidRPr="00C93CE9">
        <w:rPr>
          <w:rFonts w:eastAsiaTheme="minorHAnsi" w:cs="Times"/>
          <w:color w:val="000000"/>
        </w:rPr>
        <w:t>hands on exploration in a variety of p</w:t>
      </w:r>
      <w:r>
        <w:rPr>
          <w:rFonts w:eastAsiaTheme="minorHAnsi" w:cs="Times"/>
          <w:color w:val="000000"/>
        </w:rPr>
        <w:t>rojects and processes (throwing or</w:t>
      </w:r>
      <w:r w:rsidRPr="00C93CE9">
        <w:rPr>
          <w:rFonts w:eastAsiaTheme="minorHAnsi" w:cs="Times"/>
          <w:color w:val="000000"/>
        </w:rPr>
        <w:t xml:space="preserve"> hand-building, mixing of clay and glazes, glazing, kiln loading, and firing). This class offers extensive physical engagement with clay</w:t>
      </w:r>
      <w:r>
        <w:rPr>
          <w:rFonts w:eastAsiaTheme="minorHAnsi" w:cs="Times"/>
          <w:color w:val="000000"/>
        </w:rPr>
        <w:t xml:space="preserve"> and glaze materials</w:t>
      </w:r>
      <w:r w:rsidRPr="00C93CE9">
        <w:rPr>
          <w:rFonts w:eastAsiaTheme="minorHAnsi" w:cs="Times"/>
          <w:color w:val="000000"/>
        </w:rPr>
        <w:t xml:space="preserve"> and seeks to examine</w:t>
      </w:r>
      <w:r>
        <w:rPr>
          <w:rFonts w:eastAsiaTheme="minorHAnsi" w:cs="Times"/>
          <w:color w:val="000000"/>
        </w:rPr>
        <w:t xml:space="preserve"> Making as a way of Thinking.</w:t>
      </w:r>
      <w:r w:rsidRPr="00C93CE9">
        <w:rPr>
          <w:rFonts w:eastAsiaTheme="minorHAnsi" w:cs="Times"/>
          <w:color w:val="000000"/>
        </w:rPr>
        <w:t xml:space="preserve"> </w:t>
      </w:r>
    </w:p>
    <w:p w14:paraId="3C5411B7" w14:textId="77777777" w:rsidR="000B7688" w:rsidRPr="00C93CE9" w:rsidRDefault="000B7688" w:rsidP="000B7688">
      <w:pPr>
        <w:widowControl w:val="0"/>
        <w:autoSpaceDE w:val="0"/>
        <w:autoSpaceDN w:val="0"/>
        <w:adjustRightInd w:val="0"/>
        <w:spacing w:after="240"/>
        <w:contextualSpacing/>
        <w:rPr>
          <w:rFonts w:eastAsiaTheme="minorHAnsi" w:cs="Times"/>
          <w:color w:val="000000"/>
        </w:rPr>
      </w:pPr>
    </w:p>
    <w:p w14:paraId="0038617E" w14:textId="77777777" w:rsidR="000B7688" w:rsidRDefault="000B7688" w:rsidP="000B7688">
      <w:pPr>
        <w:widowControl w:val="0"/>
        <w:autoSpaceDE w:val="0"/>
        <w:autoSpaceDN w:val="0"/>
        <w:adjustRightInd w:val="0"/>
        <w:spacing w:after="240"/>
        <w:contextualSpacing/>
        <w:rPr>
          <w:rFonts w:eastAsiaTheme="minorHAnsi" w:cs="Times"/>
          <w:b/>
          <w:bCs/>
          <w:color w:val="000000"/>
          <w:sz w:val="36"/>
          <w:szCs w:val="36"/>
        </w:rPr>
      </w:pPr>
      <w:r w:rsidRPr="00C93CE9">
        <w:rPr>
          <w:rFonts w:eastAsiaTheme="minorHAnsi" w:cs="Times"/>
          <w:b/>
          <w:bCs/>
          <w:color w:val="000000"/>
          <w:sz w:val="36"/>
          <w:szCs w:val="36"/>
        </w:rPr>
        <w:t>Course Outcomes and Objectives</w:t>
      </w:r>
    </w:p>
    <w:p w14:paraId="0E00C13E" w14:textId="77777777" w:rsidR="000B7688" w:rsidRDefault="000B7688" w:rsidP="000B7688">
      <w:pPr>
        <w:widowControl w:val="0"/>
        <w:autoSpaceDE w:val="0"/>
        <w:autoSpaceDN w:val="0"/>
        <w:adjustRightInd w:val="0"/>
        <w:spacing w:after="240"/>
        <w:ind w:firstLine="720"/>
        <w:contextualSpacing/>
        <w:rPr>
          <w:rFonts w:cs="Times New Roman"/>
        </w:rPr>
      </w:pPr>
      <w:r w:rsidRPr="00C93CE9">
        <w:rPr>
          <w:rFonts w:cs="Times New Roman"/>
        </w:rPr>
        <w:t xml:space="preserve">- </w:t>
      </w:r>
      <w:r>
        <w:rPr>
          <w:rFonts w:cs="Times New Roman"/>
        </w:rPr>
        <w:t>To create and intricate understanding of ceramic materials.</w:t>
      </w:r>
    </w:p>
    <w:p w14:paraId="4E023048" w14:textId="77777777" w:rsidR="000B7688" w:rsidRDefault="000B7688" w:rsidP="000B7688">
      <w:pPr>
        <w:widowControl w:val="0"/>
        <w:autoSpaceDE w:val="0"/>
        <w:autoSpaceDN w:val="0"/>
        <w:adjustRightInd w:val="0"/>
        <w:spacing w:after="240"/>
        <w:ind w:firstLine="720"/>
        <w:contextualSpacing/>
        <w:rPr>
          <w:rFonts w:cs="Times New Roman"/>
        </w:rPr>
      </w:pPr>
      <w:r>
        <w:rPr>
          <w:rFonts w:cs="Times New Roman"/>
        </w:rPr>
        <w:t>- To learn how to properly formulate and make clay bodies and glazes.</w:t>
      </w:r>
    </w:p>
    <w:p w14:paraId="45030A50" w14:textId="77777777" w:rsidR="000B7688" w:rsidRDefault="000B7688" w:rsidP="000B7688">
      <w:pPr>
        <w:widowControl w:val="0"/>
        <w:autoSpaceDE w:val="0"/>
        <w:autoSpaceDN w:val="0"/>
        <w:adjustRightInd w:val="0"/>
        <w:spacing w:after="240"/>
        <w:ind w:firstLine="720"/>
        <w:contextualSpacing/>
        <w:rPr>
          <w:rFonts w:cs="Times New Roman"/>
        </w:rPr>
      </w:pPr>
      <w:r>
        <w:rPr>
          <w:rFonts w:cs="Times New Roman"/>
        </w:rPr>
        <w:t xml:space="preserve">- </w:t>
      </w:r>
      <w:r w:rsidRPr="00C93CE9">
        <w:rPr>
          <w:rFonts w:cs="Times New Roman"/>
        </w:rPr>
        <w:t xml:space="preserve">To guide and further develop your artistic voice in three-dimensional design. </w:t>
      </w:r>
    </w:p>
    <w:p w14:paraId="20AF680B" w14:textId="77777777" w:rsidR="000B7688" w:rsidRDefault="000B7688" w:rsidP="000B7688">
      <w:pPr>
        <w:widowControl w:val="0"/>
        <w:autoSpaceDE w:val="0"/>
        <w:autoSpaceDN w:val="0"/>
        <w:adjustRightInd w:val="0"/>
        <w:spacing w:after="240"/>
        <w:ind w:left="720"/>
        <w:contextualSpacing/>
        <w:rPr>
          <w:rFonts w:cs="Times New Roman"/>
        </w:rPr>
      </w:pPr>
      <w:r w:rsidRPr="00C93CE9">
        <w:rPr>
          <w:rFonts w:cs="Times New Roman"/>
        </w:rPr>
        <w:t>- Further your understanding of the place of cera</w:t>
      </w:r>
      <w:r>
        <w:rPr>
          <w:rFonts w:cs="Times New Roman"/>
        </w:rPr>
        <w:t xml:space="preserve">mics within the history of art, </w:t>
      </w:r>
      <w:r w:rsidRPr="00C93CE9">
        <w:rPr>
          <w:rFonts w:cs="Times New Roman"/>
        </w:rPr>
        <w:t xml:space="preserve">design, and culture. </w:t>
      </w:r>
    </w:p>
    <w:p w14:paraId="043744B1" w14:textId="77777777" w:rsidR="000B7688" w:rsidRDefault="000B7688" w:rsidP="000B7688">
      <w:pPr>
        <w:widowControl w:val="0"/>
        <w:autoSpaceDE w:val="0"/>
        <w:autoSpaceDN w:val="0"/>
        <w:adjustRightInd w:val="0"/>
        <w:spacing w:after="240"/>
        <w:ind w:left="720"/>
        <w:contextualSpacing/>
        <w:rPr>
          <w:rFonts w:cs="Times New Roman"/>
        </w:rPr>
      </w:pPr>
      <w:r w:rsidRPr="00C93CE9">
        <w:rPr>
          <w:rFonts w:cs="Times New Roman"/>
        </w:rPr>
        <w:t>-</w:t>
      </w:r>
      <w:r w:rsidRPr="00C93CE9">
        <w:t xml:space="preserve"> </w:t>
      </w:r>
      <w:r>
        <w:rPr>
          <w:rFonts w:cs="Times New Roman"/>
        </w:rPr>
        <w:t>To learn and understand how to construct</w:t>
      </w:r>
      <w:r w:rsidRPr="00C93CE9">
        <w:rPr>
          <w:rFonts w:cs="Times New Roman"/>
        </w:rPr>
        <w:t xml:space="preserve"> kiln</w:t>
      </w:r>
      <w:r>
        <w:rPr>
          <w:rFonts w:cs="Times New Roman"/>
        </w:rPr>
        <w:t>s,</w:t>
      </w:r>
      <w:r w:rsidRPr="00C93CE9">
        <w:rPr>
          <w:rFonts w:cs="Times New Roman"/>
        </w:rPr>
        <w:t xml:space="preserve"> </w:t>
      </w:r>
      <w:r>
        <w:rPr>
          <w:rFonts w:cs="Times New Roman"/>
        </w:rPr>
        <w:t xml:space="preserve">proper </w:t>
      </w:r>
      <w:r w:rsidRPr="00C93CE9">
        <w:rPr>
          <w:rFonts w:cs="Times New Roman"/>
        </w:rPr>
        <w:t xml:space="preserve">loading procedures, and firing processes. </w:t>
      </w:r>
    </w:p>
    <w:p w14:paraId="5752F3D8" w14:textId="77777777" w:rsidR="000B7688" w:rsidRPr="003F4F49" w:rsidRDefault="000B7688" w:rsidP="000B7688">
      <w:pPr>
        <w:widowControl w:val="0"/>
        <w:autoSpaceDE w:val="0"/>
        <w:autoSpaceDN w:val="0"/>
        <w:adjustRightInd w:val="0"/>
        <w:spacing w:after="240"/>
        <w:ind w:left="720"/>
        <w:contextualSpacing/>
        <w:rPr>
          <w:rFonts w:cs="Times New Roman"/>
        </w:rPr>
      </w:pPr>
    </w:p>
    <w:p w14:paraId="2461927E" w14:textId="77777777" w:rsidR="000B7688" w:rsidRPr="00C93CE9" w:rsidRDefault="000B7688" w:rsidP="000B7688">
      <w:pPr>
        <w:widowControl w:val="0"/>
        <w:autoSpaceDE w:val="0"/>
        <w:autoSpaceDN w:val="0"/>
        <w:adjustRightInd w:val="0"/>
        <w:spacing w:after="240"/>
        <w:contextualSpacing/>
        <w:rPr>
          <w:rFonts w:eastAsiaTheme="minorHAnsi" w:cs="Times"/>
          <w:color w:val="000000"/>
          <w:sz w:val="36"/>
          <w:szCs w:val="36"/>
        </w:rPr>
      </w:pPr>
      <w:r w:rsidRPr="00C93CE9">
        <w:rPr>
          <w:rFonts w:eastAsiaTheme="minorHAnsi" w:cs="Times"/>
          <w:b/>
          <w:bCs/>
          <w:color w:val="000000"/>
          <w:sz w:val="36"/>
          <w:szCs w:val="36"/>
        </w:rPr>
        <w:t xml:space="preserve">Course Overview </w:t>
      </w:r>
    </w:p>
    <w:p w14:paraId="4E3DAA43" w14:textId="77777777" w:rsidR="000B7688" w:rsidRPr="00C93CE9" w:rsidRDefault="000B7688" w:rsidP="000B7688">
      <w:pPr>
        <w:widowControl w:val="0"/>
        <w:autoSpaceDE w:val="0"/>
        <w:autoSpaceDN w:val="0"/>
        <w:adjustRightInd w:val="0"/>
        <w:spacing w:after="240"/>
        <w:rPr>
          <w:rFonts w:eastAsiaTheme="minorHAnsi" w:cs="Times"/>
          <w:color w:val="000000"/>
        </w:rPr>
      </w:pPr>
      <w:r w:rsidRPr="00C93CE9">
        <w:rPr>
          <w:rFonts w:eastAsiaTheme="minorHAnsi" w:cs="Times"/>
          <w:color w:val="000000"/>
        </w:rPr>
        <w:t>The physical and conversational feedback that occurs during studio hours is irreplaceable.</w:t>
      </w:r>
      <w:r w:rsidRPr="00C93CE9">
        <w:rPr>
          <w:rFonts w:ascii="MS Mincho" w:eastAsia="MS Mincho" w:hAnsi="MS Mincho" w:cs="MS Mincho"/>
          <w:color w:val="000000"/>
        </w:rPr>
        <w:t> </w:t>
      </w:r>
      <w:r w:rsidRPr="00C93CE9">
        <w:rPr>
          <w:rFonts w:eastAsiaTheme="minorHAnsi" w:cs="Times"/>
          <w:color w:val="000000"/>
        </w:rPr>
        <w:t>I appreciate you placing priority on being present and ready to work at the beginning of each class session.</w:t>
      </w:r>
      <w:r>
        <w:rPr>
          <w:rFonts w:eastAsiaTheme="minorHAnsi" w:cs="Times"/>
          <w:color w:val="000000"/>
        </w:rPr>
        <w:t xml:space="preserve">  Punctuality is incredibly important as class lectures will begin 5 minutes into class.</w:t>
      </w:r>
      <w:r w:rsidRPr="00C93CE9">
        <w:rPr>
          <w:rFonts w:eastAsiaTheme="minorHAnsi" w:cs="Times"/>
          <w:color w:val="000000"/>
        </w:rPr>
        <w:t xml:space="preserve"> Participation in class discussion, critiques, presentations</w:t>
      </w:r>
      <w:r>
        <w:rPr>
          <w:rFonts w:eastAsiaTheme="minorHAnsi" w:cs="Times"/>
          <w:color w:val="000000"/>
        </w:rPr>
        <w:t>,</w:t>
      </w:r>
      <w:r w:rsidRPr="00C93CE9">
        <w:rPr>
          <w:rFonts w:eastAsiaTheme="minorHAnsi" w:cs="Times"/>
          <w:color w:val="000000"/>
        </w:rPr>
        <w:t xml:space="preserve"> and </w:t>
      </w:r>
      <w:proofErr w:type="spellStart"/>
      <w:r w:rsidRPr="00C93CE9">
        <w:rPr>
          <w:rFonts w:eastAsiaTheme="minorHAnsi" w:cs="Times"/>
          <w:color w:val="000000"/>
        </w:rPr>
        <w:t>clean up</w:t>
      </w:r>
      <w:proofErr w:type="spellEnd"/>
      <w:r w:rsidRPr="00C93CE9">
        <w:rPr>
          <w:rFonts w:eastAsiaTheme="minorHAnsi" w:cs="Times"/>
          <w:color w:val="000000"/>
        </w:rPr>
        <w:t xml:space="preserve"> is expected. </w:t>
      </w:r>
    </w:p>
    <w:p w14:paraId="2EB9B8EA" w14:textId="77777777" w:rsidR="000B7688" w:rsidRPr="00C93CE9" w:rsidRDefault="000B7688" w:rsidP="000B7688">
      <w:pPr>
        <w:widowControl w:val="0"/>
        <w:autoSpaceDE w:val="0"/>
        <w:autoSpaceDN w:val="0"/>
        <w:adjustRightInd w:val="0"/>
        <w:spacing w:after="240"/>
        <w:rPr>
          <w:rFonts w:eastAsiaTheme="minorHAnsi" w:cs="Times"/>
          <w:color w:val="000000"/>
        </w:rPr>
      </w:pPr>
      <w:r>
        <w:rPr>
          <w:rFonts w:eastAsiaTheme="minorHAnsi" w:cs="Times"/>
          <w:color w:val="000000"/>
        </w:rPr>
        <w:t>Lectures and lab work will make up the majority of in class time</w:t>
      </w:r>
      <w:r w:rsidRPr="00C93CE9">
        <w:rPr>
          <w:rFonts w:eastAsiaTheme="minorHAnsi" w:cs="Times"/>
          <w:color w:val="000000"/>
        </w:rPr>
        <w:t xml:space="preserve">. There will be </w:t>
      </w:r>
      <w:r>
        <w:rPr>
          <w:rFonts w:eastAsiaTheme="minorHAnsi" w:cs="Times"/>
          <w:color w:val="000000"/>
        </w:rPr>
        <w:t>8-12</w:t>
      </w:r>
      <w:r w:rsidRPr="00C93CE9">
        <w:rPr>
          <w:rFonts w:eastAsiaTheme="minorHAnsi" w:cs="Times"/>
          <w:color w:val="000000"/>
        </w:rPr>
        <w:t xml:space="preserve"> </w:t>
      </w:r>
      <w:r>
        <w:rPr>
          <w:rFonts w:eastAsiaTheme="minorHAnsi" w:cs="Times"/>
          <w:color w:val="000000"/>
        </w:rPr>
        <w:t>lab assignments</w:t>
      </w:r>
      <w:r w:rsidRPr="00C93CE9">
        <w:rPr>
          <w:rFonts w:eastAsiaTheme="minorHAnsi" w:cs="Times"/>
          <w:color w:val="000000"/>
        </w:rPr>
        <w:t xml:space="preserve"> </w:t>
      </w:r>
      <w:r>
        <w:rPr>
          <w:rFonts w:eastAsiaTheme="minorHAnsi" w:cs="Times"/>
          <w:color w:val="000000"/>
        </w:rPr>
        <w:t>with</w:t>
      </w:r>
      <w:r w:rsidRPr="00C93CE9">
        <w:rPr>
          <w:rFonts w:eastAsiaTheme="minorHAnsi" w:cs="Times"/>
          <w:color w:val="000000"/>
        </w:rPr>
        <w:t xml:space="preserve"> given </w:t>
      </w:r>
      <w:r>
        <w:rPr>
          <w:rFonts w:eastAsiaTheme="minorHAnsi" w:cs="Times"/>
          <w:color w:val="000000"/>
        </w:rPr>
        <w:t>due dates</w:t>
      </w:r>
      <w:r w:rsidRPr="00C93CE9">
        <w:rPr>
          <w:rFonts w:eastAsiaTheme="minorHAnsi" w:cs="Times"/>
          <w:color w:val="000000"/>
        </w:rPr>
        <w:t xml:space="preserve"> throughout the semester. </w:t>
      </w:r>
      <w:r>
        <w:rPr>
          <w:rFonts w:eastAsiaTheme="minorHAnsi" w:cs="Times"/>
          <w:color w:val="000000"/>
        </w:rPr>
        <w:t xml:space="preserve">There will be 3 written exams (based on lectures) and 2 crits of students’ lab research and independent bodies of work. </w:t>
      </w:r>
      <w:r w:rsidRPr="00C93CE9">
        <w:rPr>
          <w:rFonts w:eastAsiaTheme="minorHAnsi" w:cs="Times"/>
          <w:color w:val="000000"/>
        </w:rPr>
        <w:t>Each student is expected to attend and present finished</w:t>
      </w:r>
      <w:r>
        <w:rPr>
          <w:rFonts w:eastAsiaTheme="minorHAnsi" w:cs="Times"/>
          <w:color w:val="000000"/>
        </w:rPr>
        <w:t xml:space="preserve"> and in progress</w:t>
      </w:r>
      <w:r w:rsidRPr="00C93CE9">
        <w:rPr>
          <w:rFonts w:eastAsiaTheme="minorHAnsi" w:cs="Times"/>
          <w:color w:val="000000"/>
        </w:rPr>
        <w:t xml:space="preserve"> work as well as articulate the impetus for each project. Prepare yourself for each critique. Bring questions </w:t>
      </w:r>
      <w:r w:rsidRPr="00C93CE9">
        <w:rPr>
          <w:rFonts w:eastAsiaTheme="minorHAnsi" w:cs="Times"/>
          <w:color w:val="000000"/>
        </w:rPr>
        <w:lastRenderedPageBreak/>
        <w:t xml:space="preserve">about your work/ideas that you would like to discuss. Critique is a time of constructive exchange. Late work will result in an inability to receive full credit. </w:t>
      </w:r>
    </w:p>
    <w:p w14:paraId="25F7A40E" w14:textId="77777777" w:rsidR="000B7688" w:rsidRPr="00C93CE9" w:rsidRDefault="000B7688" w:rsidP="000B7688">
      <w:pPr>
        <w:widowControl w:val="0"/>
        <w:autoSpaceDE w:val="0"/>
        <w:autoSpaceDN w:val="0"/>
        <w:adjustRightInd w:val="0"/>
        <w:spacing w:after="240"/>
        <w:rPr>
          <w:rFonts w:eastAsiaTheme="minorHAnsi" w:cs="Times"/>
          <w:color w:val="000000"/>
        </w:rPr>
      </w:pPr>
      <w:r w:rsidRPr="00C93CE9">
        <w:rPr>
          <w:rFonts w:eastAsiaTheme="minorHAnsi" w:cs="Times"/>
          <w:color w:val="000000"/>
        </w:rPr>
        <w:t xml:space="preserve">Translating smart ideas into space requires solid work ethic. There will be class time allotted for each </w:t>
      </w:r>
      <w:proofErr w:type="gramStart"/>
      <w:r w:rsidRPr="00C93CE9">
        <w:rPr>
          <w:rFonts w:eastAsiaTheme="minorHAnsi" w:cs="Times"/>
          <w:color w:val="000000"/>
        </w:rPr>
        <w:t>project, but</w:t>
      </w:r>
      <w:proofErr w:type="gramEnd"/>
      <w:r w:rsidRPr="00C93CE9">
        <w:rPr>
          <w:rFonts w:eastAsiaTheme="minorHAnsi" w:cs="Times"/>
          <w:color w:val="000000"/>
        </w:rPr>
        <w:t xml:space="preserve"> expect to spend equal if not more class time outside of class to complete your projects. </w:t>
      </w:r>
    </w:p>
    <w:p w14:paraId="285D65A9" w14:textId="77777777" w:rsidR="000B7688" w:rsidRDefault="000B7688" w:rsidP="000B7688">
      <w:pPr>
        <w:widowControl w:val="0"/>
        <w:autoSpaceDE w:val="0"/>
        <w:autoSpaceDN w:val="0"/>
        <w:adjustRightInd w:val="0"/>
        <w:spacing w:after="240"/>
        <w:rPr>
          <w:rFonts w:eastAsiaTheme="minorHAnsi" w:cs="Times"/>
          <w:color w:val="000000"/>
        </w:rPr>
      </w:pPr>
      <w:r w:rsidRPr="00C93CE9">
        <w:rPr>
          <w:rFonts w:eastAsiaTheme="minorHAnsi" w:cs="Times"/>
          <w:color w:val="000000"/>
        </w:rPr>
        <w:t xml:space="preserve">Each class will open with a discussion of upcoming/ongoing assignments and activities which may or may not occur in the studio. </w:t>
      </w:r>
      <w:r w:rsidRPr="00962573">
        <w:rPr>
          <w:rFonts w:eastAsiaTheme="minorHAnsi" w:cs="Times"/>
          <w:b/>
          <w:color w:val="000000"/>
        </w:rPr>
        <w:t>Maintaining a safe and tidy workspace is key</w:t>
      </w:r>
      <w:r w:rsidRPr="00C93CE9">
        <w:rPr>
          <w:rFonts w:eastAsiaTheme="minorHAnsi" w:cs="Times"/>
          <w:color w:val="000000"/>
        </w:rPr>
        <w:t xml:space="preserve">. Cleanup will occur at the end of each class. You will be doing yourself a disservice if you are not present for both and will thus be marked absent. </w:t>
      </w:r>
    </w:p>
    <w:p w14:paraId="2211BD31" w14:textId="77777777" w:rsidR="000B7688" w:rsidRDefault="000B7688" w:rsidP="000B7688">
      <w:pPr>
        <w:rPr>
          <w:rFonts w:eastAsia="Times New Roman" w:cstheme="minorHAnsi"/>
        </w:rPr>
      </w:pPr>
      <w:r w:rsidRPr="00434F67">
        <w:rPr>
          <w:rFonts w:eastAsia="Times New Roman" w:cstheme="minorHAnsi"/>
          <w:color w:val="000000"/>
        </w:rPr>
        <w:t>Content in the arts can sometimes include works, situations, actions, and language that can be personally challenging or offensive to some students on the grounds, for example, of sexual explicitness, violence, or blasphemy. As the College of Visual Arts and Design is devoted to the principle of freedom of expression, artistic and otherwise, and it is not the college’s practice to censor these works or ideas on any of these grounds. Students who might feel unduly distressed or made uncomfortable by such expressions should withdraw at the start of the term and seek another course.</w:t>
      </w:r>
    </w:p>
    <w:p w14:paraId="1D93CE81" w14:textId="77777777" w:rsidR="000B7688" w:rsidRPr="00434F67" w:rsidRDefault="000B7688" w:rsidP="000B7688">
      <w:pPr>
        <w:rPr>
          <w:rFonts w:eastAsia="Times New Roman" w:cstheme="minorHAnsi"/>
        </w:rPr>
      </w:pPr>
    </w:p>
    <w:p w14:paraId="4A65EC33" w14:textId="77777777" w:rsidR="000B7688" w:rsidRPr="007B22A4" w:rsidRDefault="000B7688" w:rsidP="000B7688">
      <w:pPr>
        <w:rPr>
          <w:rFonts w:cstheme="minorHAnsi"/>
          <w:b/>
          <w:sz w:val="36"/>
          <w:szCs w:val="36"/>
        </w:rPr>
      </w:pPr>
      <w:r w:rsidRPr="007B22A4">
        <w:rPr>
          <w:rFonts w:cstheme="minorHAnsi"/>
          <w:b/>
          <w:sz w:val="36"/>
          <w:szCs w:val="36"/>
        </w:rPr>
        <w:t>Course Requirements</w:t>
      </w:r>
    </w:p>
    <w:p w14:paraId="4323495A" w14:textId="77777777" w:rsidR="000B7688" w:rsidRPr="00C93CE9" w:rsidRDefault="000B7688" w:rsidP="000B7688">
      <w:r w:rsidRPr="00C93CE9">
        <w:t xml:space="preserve">You are required to mix </w:t>
      </w:r>
      <w:r>
        <w:t xml:space="preserve">class </w:t>
      </w:r>
      <w:r w:rsidRPr="00C93CE9">
        <w:t>clay and glazes and learn to fire your own work in both electric and gas kilns.</w:t>
      </w:r>
    </w:p>
    <w:p w14:paraId="3BC1DFF5" w14:textId="77777777" w:rsidR="000B7688" w:rsidRPr="00C93CE9" w:rsidRDefault="000B7688" w:rsidP="000B7688"/>
    <w:p w14:paraId="17B980D0" w14:textId="77777777" w:rsidR="000B7688" w:rsidRDefault="000B7688" w:rsidP="000B7688">
      <w:r w:rsidRPr="00C93CE9">
        <w:t>You are required to participate in both individual and group critiques, in assignments and studio protocols, and in the care and maintenance of the clay studio and its equipment.</w:t>
      </w:r>
    </w:p>
    <w:p w14:paraId="658B72C1" w14:textId="77777777" w:rsidR="00C14D79" w:rsidRDefault="00C14D79" w:rsidP="000B7688"/>
    <w:p w14:paraId="6BF9EA81" w14:textId="1DE388CA" w:rsidR="00C14D79" w:rsidRDefault="000C3AD6" w:rsidP="000B7688">
      <w:r>
        <w:t>Additionally</w:t>
      </w:r>
      <w:r w:rsidR="00C14D79">
        <w:t xml:space="preserve">, you must be present for 1 of 3 days outside of class (10-4) </w:t>
      </w:r>
      <w:r w:rsidR="00145518">
        <w:t xml:space="preserve">Oct 30, </w:t>
      </w:r>
      <w:r w:rsidR="00C14D79">
        <w:t>Nov</w:t>
      </w:r>
      <w:r w:rsidR="00145518">
        <w:t xml:space="preserve"> 6</w:t>
      </w:r>
      <w:r w:rsidR="00C14D79">
        <w:t>,</w:t>
      </w:r>
      <w:r w:rsidR="00145518">
        <w:t xml:space="preserve"> or Nov </w:t>
      </w:r>
      <w:r w:rsidR="00C14D79">
        <w:t>7</w:t>
      </w:r>
      <w:r w:rsidR="00145518">
        <w:t>.</w:t>
      </w:r>
    </w:p>
    <w:p w14:paraId="428F77FD" w14:textId="77777777" w:rsidR="000B7688" w:rsidRPr="00C93CE9" w:rsidRDefault="000B7688" w:rsidP="000B7688"/>
    <w:p w14:paraId="14FB093E" w14:textId="77777777" w:rsidR="000B7688" w:rsidRPr="007B22A4" w:rsidRDefault="000B7688" w:rsidP="000B7688">
      <w:pPr>
        <w:widowControl w:val="0"/>
        <w:autoSpaceDE w:val="0"/>
        <w:autoSpaceDN w:val="0"/>
        <w:adjustRightInd w:val="0"/>
        <w:spacing w:after="240"/>
        <w:contextualSpacing/>
        <w:rPr>
          <w:rFonts w:cstheme="minorHAnsi"/>
          <w:color w:val="000000"/>
          <w:sz w:val="36"/>
          <w:szCs w:val="36"/>
        </w:rPr>
      </w:pPr>
      <w:r w:rsidRPr="007B22A4">
        <w:rPr>
          <w:rFonts w:cstheme="minorHAnsi"/>
          <w:b/>
          <w:bCs/>
          <w:color w:val="000000"/>
          <w:sz w:val="36"/>
          <w:szCs w:val="36"/>
        </w:rPr>
        <w:t xml:space="preserve">Assignments/ Assessments / Evaluation </w:t>
      </w:r>
    </w:p>
    <w:p w14:paraId="7D9E4B50" w14:textId="77777777" w:rsidR="000B7688" w:rsidRPr="00C93CE9" w:rsidRDefault="000B7688" w:rsidP="000B7688">
      <w:pPr>
        <w:widowControl w:val="0"/>
        <w:autoSpaceDE w:val="0"/>
        <w:autoSpaceDN w:val="0"/>
        <w:adjustRightInd w:val="0"/>
        <w:spacing w:after="240"/>
        <w:rPr>
          <w:rFonts w:eastAsiaTheme="minorHAnsi" w:cs="Times"/>
          <w:color w:val="000000"/>
        </w:rPr>
      </w:pPr>
      <w:r w:rsidRPr="00C93CE9">
        <w:rPr>
          <w:rFonts w:eastAsiaTheme="minorHAnsi" w:cs="Times"/>
          <w:color w:val="000000"/>
        </w:rPr>
        <w:t>Work will be evaluated according to the student's level of inventiveness, resourcefulness, workmanship, willingness to take risks and interpretation of assignment</w:t>
      </w:r>
      <w:r>
        <w:rPr>
          <w:rFonts w:eastAsiaTheme="minorHAnsi" w:cs="Times"/>
          <w:color w:val="000000"/>
        </w:rPr>
        <w:t>s</w:t>
      </w:r>
      <w:r w:rsidRPr="00C93CE9">
        <w:rPr>
          <w:rFonts w:eastAsiaTheme="minorHAnsi" w:cs="Times"/>
          <w:color w:val="000000"/>
        </w:rPr>
        <w:t xml:space="preserve">. </w:t>
      </w:r>
    </w:p>
    <w:p w14:paraId="3CBC3A51" w14:textId="20D4DF45" w:rsidR="000B7688" w:rsidRPr="00C93CE9" w:rsidRDefault="000B7688" w:rsidP="000B7688">
      <w:pPr>
        <w:widowControl w:val="0"/>
        <w:autoSpaceDE w:val="0"/>
        <w:autoSpaceDN w:val="0"/>
        <w:adjustRightInd w:val="0"/>
        <w:spacing w:after="240"/>
        <w:rPr>
          <w:rFonts w:eastAsiaTheme="minorHAnsi" w:cs="Times"/>
          <w:color w:val="000000"/>
        </w:rPr>
      </w:pPr>
      <w:proofErr w:type="gramStart"/>
      <w:r w:rsidRPr="00C93CE9">
        <w:rPr>
          <w:rFonts w:eastAsiaTheme="minorHAnsi" w:cs="Times"/>
          <w:b/>
          <w:bCs/>
          <w:color w:val="000000"/>
        </w:rPr>
        <w:t>.....</w:t>
      </w:r>
      <w:proofErr w:type="gramEnd"/>
      <w:r w:rsidRPr="00C93CE9">
        <w:rPr>
          <w:rFonts w:eastAsiaTheme="minorHAnsi" w:cs="Times"/>
          <w:b/>
          <w:bCs/>
          <w:color w:val="000000"/>
        </w:rPr>
        <w:t xml:space="preserve">point system..................................................................................... </w:t>
      </w:r>
    </w:p>
    <w:p w14:paraId="1C1611D1" w14:textId="77777777" w:rsidR="000B7688" w:rsidRPr="00C93CE9" w:rsidRDefault="000B7688" w:rsidP="000B7688">
      <w:pPr>
        <w:widowControl w:val="0"/>
        <w:autoSpaceDE w:val="0"/>
        <w:autoSpaceDN w:val="0"/>
        <w:adjustRightInd w:val="0"/>
        <w:spacing w:after="240"/>
        <w:rPr>
          <w:rFonts w:eastAsiaTheme="minorHAnsi" w:cs="Times"/>
          <w:color w:val="000000"/>
        </w:rPr>
      </w:pPr>
      <w:r w:rsidRPr="00C93CE9">
        <w:rPr>
          <w:rFonts w:eastAsiaTheme="minorHAnsi" w:cs="Times"/>
          <w:color w:val="000000"/>
        </w:rPr>
        <w:t xml:space="preserve">Every component of this class is accompanied by a point system. This is done for two reasons: 1. To insure you are graded (in an </w:t>
      </w:r>
      <w:proofErr w:type="gramStart"/>
      <w:r w:rsidRPr="00C93CE9">
        <w:rPr>
          <w:rFonts w:eastAsiaTheme="minorHAnsi" w:cs="Times"/>
          <w:color w:val="000000"/>
        </w:rPr>
        <w:t>often subjective</w:t>
      </w:r>
      <w:proofErr w:type="gramEnd"/>
      <w:r w:rsidRPr="00C93CE9">
        <w:rPr>
          <w:rFonts w:eastAsiaTheme="minorHAnsi" w:cs="Times"/>
          <w:color w:val="000000"/>
        </w:rPr>
        <w:t xml:space="preserve"> subject) as objectively possible </w:t>
      </w:r>
    </w:p>
    <w:p w14:paraId="15B630FB" w14:textId="77777777" w:rsidR="000B7688" w:rsidRPr="00C93CE9" w:rsidRDefault="000B7688" w:rsidP="000B7688">
      <w:pPr>
        <w:widowControl w:val="0"/>
        <w:autoSpaceDE w:val="0"/>
        <w:autoSpaceDN w:val="0"/>
        <w:adjustRightInd w:val="0"/>
        <w:spacing w:after="240"/>
        <w:rPr>
          <w:rFonts w:eastAsiaTheme="minorHAnsi" w:cs="Times"/>
          <w:color w:val="000000"/>
        </w:rPr>
      </w:pPr>
      <w:r w:rsidRPr="00C93CE9">
        <w:rPr>
          <w:rFonts w:eastAsiaTheme="minorHAnsi" w:cs="Times"/>
          <w:color w:val="000000"/>
        </w:rPr>
        <w:t xml:space="preserve">2. </w:t>
      </w:r>
      <w:proofErr w:type="gramStart"/>
      <w:r w:rsidRPr="00C93CE9">
        <w:rPr>
          <w:rFonts w:eastAsiaTheme="minorHAnsi" w:cs="Times"/>
          <w:color w:val="000000"/>
        </w:rPr>
        <w:t>As a way to</w:t>
      </w:r>
      <w:proofErr w:type="gramEnd"/>
      <w:r w:rsidRPr="00C93CE9">
        <w:rPr>
          <w:rFonts w:eastAsiaTheme="minorHAnsi" w:cs="Times"/>
          <w:color w:val="000000"/>
        </w:rPr>
        <w:t xml:space="preserve"> </w:t>
      </w:r>
      <w:proofErr w:type="spellStart"/>
      <w:r w:rsidRPr="00C93CE9">
        <w:rPr>
          <w:rFonts w:eastAsiaTheme="minorHAnsi" w:cs="Times"/>
          <w:color w:val="000000"/>
        </w:rPr>
        <w:t>self assess</w:t>
      </w:r>
      <w:proofErr w:type="spellEnd"/>
      <w:r w:rsidRPr="00C93CE9">
        <w:rPr>
          <w:rFonts w:eastAsiaTheme="minorHAnsi" w:cs="Times"/>
          <w:color w:val="000000"/>
        </w:rPr>
        <w:t xml:space="preserve"> how you may be doing in any one area. Depending upon a component point amount, if a student does not get many points in technical prowess, he/she can build up those points in the constructive critique area. </w:t>
      </w:r>
    </w:p>
    <w:p w14:paraId="0981CD8D" w14:textId="77777777" w:rsidR="000B7688" w:rsidRPr="00C93CE9" w:rsidRDefault="000B7688" w:rsidP="000B7688">
      <w:pPr>
        <w:widowControl w:val="0"/>
        <w:autoSpaceDE w:val="0"/>
        <w:autoSpaceDN w:val="0"/>
        <w:adjustRightInd w:val="0"/>
        <w:spacing w:after="240"/>
        <w:rPr>
          <w:rFonts w:eastAsiaTheme="minorHAnsi" w:cs="Times"/>
          <w:color w:val="000000"/>
        </w:rPr>
      </w:pPr>
      <w:r>
        <w:rPr>
          <w:rFonts w:eastAsiaTheme="minorHAnsi" w:cs="Times"/>
          <w:color w:val="000000"/>
        </w:rPr>
        <w:t>There are a maximum of 10</w:t>
      </w:r>
      <w:r w:rsidRPr="00C93CE9">
        <w:rPr>
          <w:rFonts w:eastAsiaTheme="minorHAnsi" w:cs="Times"/>
          <w:color w:val="000000"/>
        </w:rPr>
        <w:t xml:space="preserve">00 points that any one </w:t>
      </w:r>
      <w:proofErr w:type="gramStart"/>
      <w:r w:rsidRPr="00C93CE9">
        <w:rPr>
          <w:rFonts w:eastAsiaTheme="minorHAnsi" w:cs="Times"/>
          <w:color w:val="000000"/>
        </w:rPr>
        <w:t>students</w:t>
      </w:r>
      <w:proofErr w:type="gramEnd"/>
      <w:r w:rsidRPr="00C93CE9">
        <w:rPr>
          <w:rFonts w:eastAsiaTheme="minorHAnsi" w:cs="Times"/>
          <w:color w:val="000000"/>
        </w:rPr>
        <w:t xml:space="preserve"> can get in this class. The </w:t>
      </w:r>
      <w:r w:rsidRPr="00C93CE9">
        <w:rPr>
          <w:rFonts w:eastAsiaTheme="minorHAnsi" w:cs="Times"/>
          <w:color w:val="000000"/>
        </w:rPr>
        <w:lastRenderedPageBreak/>
        <w:t xml:space="preserve">distribution of points is listed below. </w:t>
      </w:r>
    </w:p>
    <w:p w14:paraId="53B74ED2" w14:textId="77777777" w:rsidR="000B7688" w:rsidRDefault="000B7688" w:rsidP="000B7688">
      <w:pPr>
        <w:widowControl w:val="0"/>
        <w:autoSpaceDE w:val="0"/>
        <w:autoSpaceDN w:val="0"/>
        <w:adjustRightInd w:val="0"/>
        <w:spacing w:after="240"/>
        <w:ind w:firstLine="720"/>
        <w:rPr>
          <w:rFonts w:eastAsiaTheme="minorHAnsi" w:cs="Times"/>
          <w:b/>
          <w:bCs/>
          <w:color w:val="000000"/>
        </w:rPr>
      </w:pPr>
      <w:r>
        <w:rPr>
          <w:rFonts w:eastAsiaTheme="minorHAnsi" w:cs="Times"/>
          <w:b/>
          <w:bCs/>
          <w:color w:val="000000"/>
        </w:rPr>
        <w:t xml:space="preserve">Tests: </w:t>
      </w:r>
      <w:r w:rsidRPr="003C2227">
        <w:rPr>
          <w:rFonts w:eastAsiaTheme="minorHAnsi" w:cs="Times"/>
          <w:bCs/>
          <w:color w:val="000000"/>
        </w:rPr>
        <w:t xml:space="preserve">(and mandatory corrections): 100 points each x 3 = </w:t>
      </w:r>
      <w:r>
        <w:rPr>
          <w:rFonts w:eastAsiaTheme="minorHAnsi" w:cs="Times"/>
          <w:bCs/>
          <w:color w:val="000000"/>
        </w:rPr>
        <w:tab/>
      </w:r>
      <w:r w:rsidRPr="003C2227">
        <w:rPr>
          <w:rFonts w:eastAsiaTheme="minorHAnsi" w:cs="Times"/>
          <w:bCs/>
          <w:color w:val="000000"/>
        </w:rPr>
        <w:t xml:space="preserve"> </w:t>
      </w:r>
      <w:r w:rsidRPr="003C2227">
        <w:rPr>
          <w:rFonts w:eastAsiaTheme="minorHAnsi" w:cs="Times"/>
          <w:bCs/>
          <w:color w:val="000000"/>
        </w:rPr>
        <w:tab/>
        <w:t>300</w:t>
      </w:r>
    </w:p>
    <w:p w14:paraId="3A57BBC3" w14:textId="0752A909" w:rsidR="000B7688" w:rsidRDefault="000B7688" w:rsidP="000B7688">
      <w:pPr>
        <w:widowControl w:val="0"/>
        <w:autoSpaceDE w:val="0"/>
        <w:autoSpaceDN w:val="0"/>
        <w:adjustRightInd w:val="0"/>
        <w:spacing w:after="240"/>
        <w:ind w:firstLine="720"/>
        <w:rPr>
          <w:rFonts w:eastAsiaTheme="minorHAnsi" w:cs="Times"/>
          <w:b/>
          <w:bCs/>
          <w:color w:val="000000"/>
        </w:rPr>
      </w:pPr>
      <w:r>
        <w:rPr>
          <w:rFonts w:eastAsiaTheme="minorHAnsi" w:cs="Times"/>
          <w:b/>
          <w:bCs/>
          <w:color w:val="000000"/>
        </w:rPr>
        <w:t xml:space="preserve">Lab assignments: </w:t>
      </w:r>
      <w:r>
        <w:rPr>
          <w:rFonts w:eastAsiaTheme="minorHAnsi" w:cs="Times"/>
          <w:bCs/>
          <w:color w:val="000000"/>
        </w:rPr>
        <w:t>3</w:t>
      </w:r>
      <w:r w:rsidRPr="003C2227">
        <w:rPr>
          <w:rFonts w:eastAsiaTheme="minorHAnsi" w:cs="Times"/>
          <w:bCs/>
          <w:color w:val="000000"/>
        </w:rPr>
        <w:t xml:space="preserve">0 points each x </w:t>
      </w:r>
      <w:r w:rsidR="00882D99">
        <w:rPr>
          <w:rFonts w:eastAsiaTheme="minorHAnsi" w:cs="Times"/>
          <w:bCs/>
          <w:color w:val="000000"/>
        </w:rPr>
        <w:t>7</w:t>
      </w:r>
      <w:r w:rsidRPr="003C2227">
        <w:rPr>
          <w:rFonts w:eastAsiaTheme="minorHAnsi" w:cs="Times"/>
          <w:bCs/>
          <w:color w:val="000000"/>
        </w:rPr>
        <w:t xml:space="preserve"> =</w:t>
      </w:r>
      <w:r w:rsidRPr="003C2227">
        <w:rPr>
          <w:rFonts w:eastAsiaTheme="minorHAnsi" w:cs="Times"/>
          <w:bCs/>
          <w:color w:val="000000"/>
        </w:rPr>
        <w:tab/>
      </w:r>
      <w:r w:rsidRPr="003C2227">
        <w:rPr>
          <w:rFonts w:eastAsiaTheme="minorHAnsi" w:cs="Times"/>
          <w:bCs/>
          <w:color w:val="000000"/>
        </w:rPr>
        <w:tab/>
      </w:r>
      <w:r w:rsidRPr="003C2227">
        <w:rPr>
          <w:rFonts w:eastAsiaTheme="minorHAnsi" w:cs="Times"/>
          <w:bCs/>
          <w:color w:val="000000"/>
        </w:rPr>
        <w:tab/>
      </w:r>
      <w:r w:rsidRPr="003C2227">
        <w:rPr>
          <w:rFonts w:eastAsiaTheme="minorHAnsi" w:cs="Times"/>
          <w:bCs/>
          <w:color w:val="000000"/>
        </w:rPr>
        <w:tab/>
      </w:r>
      <w:r>
        <w:rPr>
          <w:rFonts w:eastAsiaTheme="minorHAnsi" w:cs="Times"/>
          <w:bCs/>
          <w:color w:val="000000"/>
        </w:rPr>
        <w:tab/>
      </w:r>
      <w:r w:rsidR="00882D99">
        <w:rPr>
          <w:rFonts w:eastAsiaTheme="minorHAnsi" w:cs="Times"/>
          <w:bCs/>
          <w:color w:val="000000"/>
        </w:rPr>
        <w:t>210</w:t>
      </w:r>
      <w:r>
        <w:rPr>
          <w:rFonts w:eastAsiaTheme="minorHAnsi" w:cs="Times"/>
          <w:b/>
          <w:bCs/>
          <w:color w:val="000000"/>
        </w:rPr>
        <w:tab/>
      </w:r>
    </w:p>
    <w:p w14:paraId="52CAE9C7" w14:textId="77777777" w:rsidR="000B7688" w:rsidRDefault="000B7688" w:rsidP="000B7688">
      <w:pPr>
        <w:widowControl w:val="0"/>
        <w:autoSpaceDE w:val="0"/>
        <w:autoSpaceDN w:val="0"/>
        <w:adjustRightInd w:val="0"/>
        <w:spacing w:after="240"/>
        <w:ind w:firstLine="720"/>
        <w:rPr>
          <w:rFonts w:eastAsiaTheme="minorHAnsi" w:cs="Times"/>
          <w:b/>
          <w:bCs/>
          <w:color w:val="000000"/>
        </w:rPr>
      </w:pPr>
      <w:r>
        <w:rPr>
          <w:rFonts w:eastAsiaTheme="minorHAnsi" w:cs="Times"/>
          <w:b/>
          <w:bCs/>
          <w:color w:val="000000"/>
        </w:rPr>
        <w:t xml:space="preserve">Crits/ individual research = </w:t>
      </w:r>
      <w:r>
        <w:rPr>
          <w:rFonts w:eastAsiaTheme="minorHAnsi" w:cs="Times"/>
          <w:b/>
          <w:bCs/>
          <w:color w:val="000000"/>
        </w:rPr>
        <w:tab/>
      </w:r>
      <w:r w:rsidRPr="003C2227">
        <w:rPr>
          <w:rFonts w:eastAsiaTheme="minorHAnsi" w:cs="Times"/>
          <w:bCs/>
          <w:color w:val="000000"/>
        </w:rPr>
        <w:t>100 each x 2=</w:t>
      </w:r>
      <w:r w:rsidRPr="003C2227">
        <w:rPr>
          <w:rFonts w:eastAsiaTheme="minorHAnsi" w:cs="Times"/>
          <w:bCs/>
          <w:color w:val="000000"/>
        </w:rPr>
        <w:tab/>
      </w:r>
      <w:r w:rsidRPr="003C2227">
        <w:rPr>
          <w:rFonts w:eastAsiaTheme="minorHAnsi" w:cs="Times"/>
          <w:bCs/>
          <w:color w:val="000000"/>
        </w:rPr>
        <w:tab/>
      </w:r>
      <w:r w:rsidRPr="003C2227">
        <w:rPr>
          <w:rFonts w:eastAsiaTheme="minorHAnsi" w:cs="Times"/>
          <w:bCs/>
          <w:color w:val="000000"/>
        </w:rPr>
        <w:tab/>
      </w:r>
      <w:r w:rsidRPr="003C2227">
        <w:rPr>
          <w:rFonts w:eastAsiaTheme="minorHAnsi" w:cs="Times"/>
          <w:bCs/>
          <w:color w:val="000000"/>
        </w:rPr>
        <w:tab/>
        <w:t>200</w:t>
      </w:r>
    </w:p>
    <w:p w14:paraId="16A8C559" w14:textId="6A73F1B7" w:rsidR="000B7688" w:rsidRPr="00C14D79" w:rsidRDefault="000B7688" w:rsidP="000B7688">
      <w:pPr>
        <w:widowControl w:val="0"/>
        <w:autoSpaceDE w:val="0"/>
        <w:autoSpaceDN w:val="0"/>
        <w:adjustRightInd w:val="0"/>
        <w:spacing w:after="240"/>
        <w:ind w:firstLine="720"/>
        <w:rPr>
          <w:rFonts w:eastAsiaTheme="minorHAnsi" w:cs="Times"/>
          <w:color w:val="000000"/>
        </w:rPr>
      </w:pPr>
      <w:r w:rsidRPr="000C3AD6">
        <w:rPr>
          <w:rFonts w:eastAsiaTheme="minorHAnsi" w:cs="Times"/>
          <w:b/>
          <w:bCs/>
          <w:color w:val="000000"/>
        </w:rPr>
        <w:t>Glaze mixing</w:t>
      </w:r>
      <w:r w:rsidRPr="000C3AD6">
        <w:rPr>
          <w:rFonts w:eastAsiaTheme="minorHAnsi" w:cs="Times"/>
          <w:b/>
          <w:bCs/>
          <w:color w:val="000000"/>
        </w:rPr>
        <w:tab/>
      </w:r>
      <w:r w:rsidRPr="00C14D79">
        <w:rPr>
          <w:rFonts w:eastAsiaTheme="minorHAnsi" w:cs="Times"/>
          <w:color w:val="000000"/>
        </w:rPr>
        <w:tab/>
      </w:r>
      <w:r w:rsidRPr="00C14D79">
        <w:rPr>
          <w:rFonts w:eastAsiaTheme="minorHAnsi" w:cs="Times"/>
          <w:color w:val="000000"/>
        </w:rPr>
        <w:tab/>
      </w:r>
      <w:r w:rsidRPr="00C14D79">
        <w:rPr>
          <w:rFonts w:eastAsiaTheme="minorHAnsi" w:cs="Times"/>
          <w:color w:val="000000"/>
        </w:rPr>
        <w:tab/>
      </w:r>
      <w:r w:rsidRPr="00C14D79">
        <w:rPr>
          <w:rFonts w:eastAsiaTheme="minorHAnsi" w:cs="Times"/>
          <w:color w:val="000000"/>
        </w:rPr>
        <w:tab/>
      </w:r>
      <w:r w:rsidRPr="00C14D79">
        <w:rPr>
          <w:rFonts w:eastAsiaTheme="minorHAnsi" w:cs="Times"/>
          <w:color w:val="000000"/>
        </w:rPr>
        <w:tab/>
      </w:r>
      <w:r w:rsidRPr="00C14D79">
        <w:rPr>
          <w:rFonts w:eastAsiaTheme="minorHAnsi" w:cs="Times"/>
          <w:color w:val="000000"/>
        </w:rPr>
        <w:tab/>
      </w:r>
      <w:r w:rsidRPr="00C14D79">
        <w:rPr>
          <w:rFonts w:eastAsiaTheme="minorHAnsi" w:cs="Times"/>
          <w:color w:val="000000"/>
        </w:rPr>
        <w:tab/>
      </w:r>
      <w:r w:rsidRPr="00C14D79">
        <w:rPr>
          <w:rFonts w:eastAsiaTheme="minorHAnsi" w:cs="Times"/>
          <w:color w:val="000000"/>
        </w:rPr>
        <w:tab/>
        <w:t>50</w:t>
      </w:r>
    </w:p>
    <w:p w14:paraId="3AF03B97" w14:textId="702540E5" w:rsidR="00C14D79" w:rsidRPr="00C14D79" w:rsidRDefault="00C14D79" w:rsidP="000B7688">
      <w:pPr>
        <w:widowControl w:val="0"/>
        <w:autoSpaceDE w:val="0"/>
        <w:autoSpaceDN w:val="0"/>
        <w:adjustRightInd w:val="0"/>
        <w:spacing w:after="240"/>
        <w:ind w:firstLine="720"/>
        <w:rPr>
          <w:rFonts w:eastAsiaTheme="minorHAnsi" w:cs="Times"/>
          <w:color w:val="000000"/>
        </w:rPr>
      </w:pPr>
      <w:r w:rsidRPr="000C3AD6">
        <w:rPr>
          <w:rFonts w:eastAsiaTheme="minorHAnsi" w:cs="Times"/>
          <w:b/>
          <w:bCs/>
          <w:color w:val="000000"/>
        </w:rPr>
        <w:t>Kiln Building &amp; Firing Day</w:t>
      </w:r>
      <w:r w:rsidRPr="00C14D79">
        <w:rPr>
          <w:rFonts w:eastAsiaTheme="minorHAnsi" w:cs="Times"/>
          <w:color w:val="000000"/>
        </w:rPr>
        <w:tab/>
      </w:r>
      <w:r w:rsidRPr="00C14D79">
        <w:rPr>
          <w:rFonts w:eastAsiaTheme="minorHAnsi" w:cs="Times"/>
          <w:color w:val="000000"/>
        </w:rPr>
        <w:tab/>
      </w:r>
      <w:r w:rsidRPr="00C14D79">
        <w:rPr>
          <w:rFonts w:eastAsiaTheme="minorHAnsi" w:cs="Times"/>
          <w:color w:val="000000"/>
        </w:rPr>
        <w:tab/>
      </w:r>
      <w:r w:rsidRPr="00C14D79">
        <w:rPr>
          <w:rFonts w:eastAsiaTheme="minorHAnsi" w:cs="Times"/>
          <w:color w:val="000000"/>
        </w:rPr>
        <w:tab/>
      </w:r>
      <w:r w:rsidRPr="00C14D79">
        <w:rPr>
          <w:rFonts w:eastAsiaTheme="minorHAnsi" w:cs="Times"/>
          <w:color w:val="000000"/>
        </w:rPr>
        <w:tab/>
      </w:r>
      <w:r w:rsidRPr="00C14D79">
        <w:rPr>
          <w:rFonts w:eastAsiaTheme="minorHAnsi" w:cs="Times"/>
          <w:color w:val="000000"/>
        </w:rPr>
        <w:tab/>
      </w:r>
      <w:r w:rsidRPr="00C14D79">
        <w:rPr>
          <w:rFonts w:eastAsiaTheme="minorHAnsi" w:cs="Times"/>
          <w:color w:val="000000"/>
        </w:rPr>
        <w:tab/>
        <w:t>50</w:t>
      </w:r>
    </w:p>
    <w:p w14:paraId="748A615E" w14:textId="41826A50" w:rsidR="000B7688" w:rsidRDefault="000B7688" w:rsidP="000B7688">
      <w:pPr>
        <w:widowControl w:val="0"/>
        <w:autoSpaceDE w:val="0"/>
        <w:autoSpaceDN w:val="0"/>
        <w:adjustRightInd w:val="0"/>
        <w:spacing w:after="240"/>
        <w:ind w:firstLine="720"/>
        <w:rPr>
          <w:rFonts w:eastAsiaTheme="minorHAnsi" w:cs="Times"/>
          <w:color w:val="000000"/>
        </w:rPr>
      </w:pPr>
      <w:r w:rsidRPr="000C3AD6">
        <w:rPr>
          <w:rFonts w:eastAsiaTheme="minorHAnsi" w:cs="Times"/>
          <w:b/>
          <w:bCs/>
          <w:color w:val="000000"/>
        </w:rPr>
        <w:t>Final Project</w:t>
      </w:r>
      <w:r w:rsidRPr="00C14D79">
        <w:rPr>
          <w:rFonts w:eastAsiaTheme="minorHAnsi" w:cs="Times"/>
          <w:color w:val="000000"/>
        </w:rPr>
        <w:tab/>
      </w:r>
      <w:r w:rsidRPr="00C14D79">
        <w:rPr>
          <w:rFonts w:eastAsiaTheme="minorHAnsi" w:cs="Times"/>
          <w:color w:val="000000"/>
        </w:rPr>
        <w:tab/>
      </w:r>
      <w:r w:rsidRPr="00C14D79">
        <w:rPr>
          <w:rFonts w:eastAsiaTheme="minorHAnsi" w:cs="Times"/>
          <w:color w:val="000000"/>
        </w:rPr>
        <w:tab/>
      </w:r>
      <w:r w:rsidRPr="00C14D79">
        <w:rPr>
          <w:rFonts w:eastAsiaTheme="minorHAnsi" w:cs="Times"/>
          <w:color w:val="000000"/>
        </w:rPr>
        <w:tab/>
      </w:r>
      <w:r w:rsidRPr="00C14D79">
        <w:rPr>
          <w:rFonts w:eastAsiaTheme="minorHAnsi" w:cs="Times"/>
          <w:color w:val="000000"/>
        </w:rPr>
        <w:tab/>
      </w:r>
      <w:r w:rsidRPr="00C14D79">
        <w:rPr>
          <w:rFonts w:eastAsiaTheme="minorHAnsi" w:cs="Times"/>
          <w:color w:val="000000"/>
        </w:rPr>
        <w:tab/>
      </w:r>
      <w:r w:rsidRPr="00C14D79">
        <w:rPr>
          <w:rFonts w:eastAsiaTheme="minorHAnsi" w:cs="Times"/>
          <w:color w:val="000000"/>
        </w:rPr>
        <w:tab/>
      </w:r>
      <w:r w:rsidRPr="00C14D79">
        <w:rPr>
          <w:rFonts w:eastAsiaTheme="minorHAnsi" w:cs="Times"/>
          <w:color w:val="000000"/>
        </w:rPr>
        <w:tab/>
      </w:r>
      <w:r w:rsidRPr="00C14D79">
        <w:rPr>
          <w:rFonts w:eastAsiaTheme="minorHAnsi" w:cs="Times"/>
          <w:color w:val="000000"/>
        </w:rPr>
        <w:tab/>
      </w:r>
      <w:r w:rsidR="00882D99">
        <w:rPr>
          <w:rFonts w:eastAsiaTheme="minorHAnsi" w:cs="Times"/>
          <w:color w:val="000000"/>
        </w:rPr>
        <w:t>200</w:t>
      </w:r>
    </w:p>
    <w:p w14:paraId="6634BD39" w14:textId="444C3F16" w:rsidR="000C3AD6" w:rsidRPr="000C3AD6" w:rsidRDefault="000C3AD6" w:rsidP="000C3AD6">
      <w:pPr>
        <w:widowControl w:val="0"/>
        <w:autoSpaceDE w:val="0"/>
        <w:autoSpaceDN w:val="0"/>
        <w:adjustRightInd w:val="0"/>
        <w:spacing w:after="240"/>
        <w:ind w:left="3600" w:hanging="2880"/>
        <w:rPr>
          <w:rFonts w:cstheme="minorHAnsi"/>
          <w:color w:val="000000"/>
        </w:rPr>
      </w:pPr>
      <w:r>
        <w:rPr>
          <w:rFonts w:cstheme="minorHAnsi"/>
          <w:b/>
          <w:color w:val="000000"/>
        </w:rPr>
        <w:t>Material Charge</w:t>
      </w:r>
      <w:r w:rsidRPr="007B22A4">
        <w:rPr>
          <w:rFonts w:cstheme="minorHAnsi"/>
          <w:b/>
          <w:color w:val="000000"/>
        </w:rPr>
        <w:t>:</w:t>
      </w:r>
      <w:r w:rsidRPr="007B22A4">
        <w:rPr>
          <w:rFonts w:cstheme="minorHAnsi"/>
          <w:color w:val="000000"/>
        </w:rPr>
        <w:tab/>
      </w:r>
      <w:r>
        <w:rPr>
          <w:rFonts w:cstheme="minorHAnsi"/>
          <w:color w:val="000000"/>
        </w:rPr>
        <w:t>Failure to turn your material charge in will decrease your grade by a letter grade</w:t>
      </w:r>
    </w:p>
    <w:p w14:paraId="7BC64350" w14:textId="77777777" w:rsidR="000B7688" w:rsidRDefault="000B7688" w:rsidP="000B7688">
      <w:pPr>
        <w:widowControl w:val="0"/>
        <w:autoSpaceDE w:val="0"/>
        <w:autoSpaceDN w:val="0"/>
        <w:adjustRightInd w:val="0"/>
        <w:spacing w:after="240"/>
        <w:ind w:firstLine="720"/>
        <w:rPr>
          <w:rFonts w:eastAsiaTheme="minorHAnsi" w:cs="Times"/>
          <w:b/>
          <w:bCs/>
          <w:color w:val="000000"/>
        </w:rPr>
      </w:pPr>
      <w:r>
        <w:rPr>
          <w:rFonts w:eastAsiaTheme="minorHAnsi" w:cs="Times"/>
          <w:b/>
          <w:bCs/>
          <w:color w:val="000000"/>
        </w:rPr>
        <w:t>----------------------------------------------------------------</w:t>
      </w:r>
    </w:p>
    <w:p w14:paraId="0011511F" w14:textId="6644D6D0" w:rsidR="000B7688" w:rsidRPr="003C2227" w:rsidRDefault="000B7688" w:rsidP="000B7688">
      <w:pPr>
        <w:widowControl w:val="0"/>
        <w:autoSpaceDE w:val="0"/>
        <w:autoSpaceDN w:val="0"/>
        <w:adjustRightInd w:val="0"/>
        <w:spacing w:after="240"/>
        <w:ind w:left="720"/>
        <w:rPr>
          <w:rFonts w:eastAsiaTheme="minorHAnsi" w:cs="Times"/>
          <w:b/>
          <w:i/>
          <w:color w:val="000000"/>
        </w:rPr>
      </w:pPr>
      <w:r w:rsidRPr="003C2227">
        <w:rPr>
          <w:rFonts w:eastAsiaTheme="minorHAnsi" w:cs="Times"/>
          <w:b/>
          <w:i/>
          <w:color w:val="000000"/>
        </w:rPr>
        <w:t xml:space="preserve">Crits and individual research:  </w:t>
      </w:r>
      <w:r w:rsidRPr="003C2227">
        <w:rPr>
          <w:rFonts w:eastAsiaTheme="minorHAnsi" w:cs="Times"/>
          <w:i/>
          <w:color w:val="000000"/>
        </w:rPr>
        <w:t>assessment will be 100 points and will be evaluated as follows:</w:t>
      </w:r>
      <w:r w:rsidRPr="003C2227">
        <w:rPr>
          <w:rFonts w:eastAsiaTheme="minorHAnsi" w:cs="Times"/>
          <w:b/>
          <w:i/>
          <w:color w:val="000000"/>
        </w:rPr>
        <w:tab/>
      </w:r>
      <w:r w:rsidRPr="003C2227">
        <w:rPr>
          <w:rFonts w:eastAsiaTheme="minorHAnsi" w:cs="Times"/>
          <w:i/>
          <w:color w:val="000000"/>
        </w:rPr>
        <w:t xml:space="preserve">workmanship </w:t>
      </w:r>
      <w:r w:rsidRPr="003C2227">
        <w:rPr>
          <w:rFonts w:eastAsiaTheme="minorHAnsi" w:cs="Times"/>
          <w:i/>
          <w:color w:val="000000"/>
        </w:rPr>
        <w:tab/>
      </w:r>
      <w:r w:rsidRPr="003C2227">
        <w:rPr>
          <w:rFonts w:eastAsiaTheme="minorHAnsi" w:cs="Times"/>
          <w:i/>
          <w:color w:val="000000"/>
        </w:rPr>
        <w:tab/>
      </w:r>
      <w:r w:rsidRPr="003C2227">
        <w:rPr>
          <w:rFonts w:eastAsiaTheme="minorHAnsi" w:cs="Times"/>
          <w:i/>
          <w:color w:val="000000"/>
        </w:rPr>
        <w:tab/>
      </w:r>
      <w:r w:rsidRPr="003C2227">
        <w:rPr>
          <w:rFonts w:eastAsiaTheme="minorHAnsi" w:cs="Times"/>
          <w:i/>
          <w:color w:val="000000"/>
        </w:rPr>
        <w:tab/>
        <w:t xml:space="preserve">30 </w:t>
      </w:r>
    </w:p>
    <w:p w14:paraId="3361CBE2" w14:textId="77777777" w:rsidR="000B7688" w:rsidRPr="003C2227" w:rsidRDefault="000B7688" w:rsidP="000B7688">
      <w:pPr>
        <w:widowControl w:val="0"/>
        <w:autoSpaceDE w:val="0"/>
        <w:autoSpaceDN w:val="0"/>
        <w:adjustRightInd w:val="0"/>
        <w:spacing w:after="240"/>
        <w:ind w:left="1440" w:firstLine="720"/>
        <w:rPr>
          <w:rFonts w:eastAsiaTheme="minorHAnsi" w:cs="Times"/>
          <w:i/>
          <w:color w:val="000000"/>
        </w:rPr>
      </w:pPr>
      <w:r w:rsidRPr="003C2227">
        <w:rPr>
          <w:rFonts w:eastAsiaTheme="minorHAnsi" w:cs="Times"/>
          <w:i/>
          <w:color w:val="000000"/>
        </w:rPr>
        <w:t xml:space="preserve">time investment/ambition </w:t>
      </w:r>
      <w:r w:rsidRPr="003C2227">
        <w:rPr>
          <w:rFonts w:eastAsiaTheme="minorHAnsi" w:cs="Times"/>
          <w:i/>
          <w:color w:val="000000"/>
        </w:rPr>
        <w:tab/>
      </w:r>
      <w:r w:rsidRPr="003C2227">
        <w:rPr>
          <w:rFonts w:eastAsiaTheme="minorHAnsi" w:cs="Times"/>
          <w:i/>
          <w:color w:val="000000"/>
        </w:rPr>
        <w:tab/>
      </w:r>
      <w:r w:rsidRPr="003C2227">
        <w:rPr>
          <w:rFonts w:eastAsiaTheme="minorHAnsi" w:cs="Times"/>
          <w:i/>
          <w:color w:val="000000"/>
        </w:rPr>
        <w:tab/>
        <w:t xml:space="preserve">30 </w:t>
      </w:r>
    </w:p>
    <w:p w14:paraId="49D76ABA" w14:textId="77777777" w:rsidR="000B7688" w:rsidRPr="003C2227" w:rsidRDefault="000B7688" w:rsidP="000B7688">
      <w:pPr>
        <w:widowControl w:val="0"/>
        <w:autoSpaceDE w:val="0"/>
        <w:autoSpaceDN w:val="0"/>
        <w:adjustRightInd w:val="0"/>
        <w:spacing w:after="240"/>
        <w:ind w:left="1440" w:firstLine="720"/>
        <w:rPr>
          <w:rFonts w:eastAsiaTheme="minorHAnsi" w:cs="Times"/>
          <w:i/>
          <w:color w:val="000000"/>
        </w:rPr>
      </w:pPr>
      <w:r w:rsidRPr="003C2227">
        <w:rPr>
          <w:rFonts w:eastAsiaTheme="minorHAnsi" w:cs="Times"/>
          <w:i/>
          <w:color w:val="000000"/>
        </w:rPr>
        <w:t>creative exploration</w:t>
      </w:r>
      <w:r w:rsidRPr="003C2227">
        <w:rPr>
          <w:rFonts w:eastAsiaTheme="minorHAnsi" w:cs="Times"/>
          <w:i/>
          <w:color w:val="000000"/>
        </w:rPr>
        <w:tab/>
      </w:r>
      <w:r w:rsidRPr="003C2227">
        <w:rPr>
          <w:rFonts w:eastAsiaTheme="minorHAnsi" w:cs="Times"/>
          <w:i/>
          <w:color w:val="000000"/>
        </w:rPr>
        <w:tab/>
      </w:r>
      <w:r w:rsidRPr="003C2227">
        <w:rPr>
          <w:rFonts w:eastAsiaTheme="minorHAnsi" w:cs="Times"/>
          <w:i/>
          <w:color w:val="000000"/>
        </w:rPr>
        <w:tab/>
      </w:r>
      <w:r w:rsidRPr="003C2227">
        <w:rPr>
          <w:rFonts w:eastAsiaTheme="minorHAnsi" w:cs="Times"/>
          <w:i/>
          <w:color w:val="000000"/>
        </w:rPr>
        <w:tab/>
        <w:t>20</w:t>
      </w:r>
    </w:p>
    <w:p w14:paraId="68264FF0" w14:textId="77777777" w:rsidR="000B7688" w:rsidRPr="003C2227" w:rsidRDefault="000B7688" w:rsidP="000B7688">
      <w:pPr>
        <w:widowControl w:val="0"/>
        <w:autoSpaceDE w:val="0"/>
        <w:autoSpaceDN w:val="0"/>
        <w:adjustRightInd w:val="0"/>
        <w:spacing w:after="240"/>
        <w:rPr>
          <w:rFonts w:eastAsiaTheme="minorHAnsi" w:cs="Times"/>
          <w:i/>
          <w:color w:val="000000"/>
        </w:rPr>
      </w:pPr>
      <w:r w:rsidRPr="003C2227">
        <w:rPr>
          <w:rFonts w:eastAsiaTheme="minorHAnsi" w:cs="Times"/>
          <w:i/>
          <w:color w:val="000000"/>
        </w:rPr>
        <w:tab/>
      </w:r>
      <w:r w:rsidRPr="003C2227">
        <w:rPr>
          <w:rFonts w:eastAsiaTheme="minorHAnsi" w:cs="Times"/>
          <w:i/>
          <w:color w:val="000000"/>
        </w:rPr>
        <w:tab/>
      </w:r>
      <w:r w:rsidRPr="003C2227">
        <w:rPr>
          <w:rFonts w:eastAsiaTheme="minorHAnsi" w:cs="Times"/>
          <w:i/>
          <w:color w:val="000000"/>
        </w:rPr>
        <w:tab/>
        <w:t xml:space="preserve">presentation </w:t>
      </w:r>
      <w:r w:rsidRPr="003C2227">
        <w:rPr>
          <w:rFonts w:eastAsiaTheme="minorHAnsi" w:cs="Times"/>
          <w:i/>
          <w:color w:val="000000"/>
        </w:rPr>
        <w:tab/>
      </w:r>
      <w:r w:rsidRPr="003C2227">
        <w:rPr>
          <w:rFonts w:eastAsiaTheme="minorHAnsi" w:cs="Times"/>
          <w:i/>
          <w:color w:val="000000"/>
        </w:rPr>
        <w:tab/>
      </w:r>
      <w:r w:rsidRPr="003C2227">
        <w:rPr>
          <w:rFonts w:eastAsiaTheme="minorHAnsi" w:cs="Times"/>
          <w:i/>
          <w:color w:val="000000"/>
        </w:rPr>
        <w:tab/>
      </w:r>
      <w:r w:rsidRPr="003C2227">
        <w:rPr>
          <w:rFonts w:eastAsiaTheme="minorHAnsi" w:cs="Times"/>
          <w:i/>
          <w:color w:val="000000"/>
        </w:rPr>
        <w:tab/>
      </w:r>
      <w:r w:rsidRPr="003C2227">
        <w:rPr>
          <w:rFonts w:eastAsiaTheme="minorHAnsi" w:cs="Times"/>
          <w:i/>
          <w:color w:val="000000"/>
        </w:rPr>
        <w:tab/>
        <w:t>10</w:t>
      </w:r>
    </w:p>
    <w:p w14:paraId="20D59962" w14:textId="77777777" w:rsidR="000B7688" w:rsidRPr="00346F8B" w:rsidRDefault="000B7688" w:rsidP="000B7688">
      <w:pPr>
        <w:widowControl w:val="0"/>
        <w:autoSpaceDE w:val="0"/>
        <w:autoSpaceDN w:val="0"/>
        <w:adjustRightInd w:val="0"/>
        <w:spacing w:after="240"/>
        <w:ind w:left="1440" w:firstLine="720"/>
        <w:rPr>
          <w:rFonts w:eastAsiaTheme="minorHAnsi" w:cs="Times"/>
          <w:color w:val="000000"/>
        </w:rPr>
      </w:pPr>
      <w:r w:rsidRPr="003C2227">
        <w:rPr>
          <w:rFonts w:eastAsiaTheme="minorHAnsi" w:cs="Times"/>
          <w:bCs/>
          <w:i/>
          <w:color w:val="000000"/>
        </w:rPr>
        <w:t>contribution to peers</w:t>
      </w:r>
      <w:r w:rsidRPr="003C2227">
        <w:rPr>
          <w:rFonts w:eastAsiaTheme="minorHAnsi" w:cs="Times"/>
          <w:b/>
          <w:bCs/>
          <w:i/>
          <w:color w:val="000000"/>
        </w:rPr>
        <w:t xml:space="preserve"> </w:t>
      </w:r>
      <w:r w:rsidRPr="003C2227">
        <w:rPr>
          <w:rFonts w:eastAsiaTheme="minorHAnsi" w:cs="Times"/>
          <w:i/>
          <w:color w:val="000000"/>
        </w:rPr>
        <w:t xml:space="preserve">/ crit participation </w:t>
      </w:r>
      <w:r w:rsidRPr="003C2227">
        <w:rPr>
          <w:rFonts w:eastAsiaTheme="minorHAnsi" w:cs="Times"/>
          <w:i/>
          <w:color w:val="000000"/>
        </w:rPr>
        <w:tab/>
        <w:t>10</w:t>
      </w:r>
      <w:r>
        <w:rPr>
          <w:rFonts w:eastAsiaTheme="minorHAnsi" w:cs="Times"/>
          <w:color w:val="000000"/>
        </w:rPr>
        <w:tab/>
      </w:r>
      <w:r w:rsidRPr="00C93CE9">
        <w:rPr>
          <w:rFonts w:eastAsiaTheme="minorHAnsi" w:cs="Times"/>
          <w:color w:val="000000"/>
        </w:rPr>
        <w:t xml:space="preserve"> </w:t>
      </w:r>
    </w:p>
    <w:p w14:paraId="3D6A0D5B" w14:textId="77777777" w:rsidR="000B7688" w:rsidRPr="00C93CE9" w:rsidRDefault="000B7688" w:rsidP="000B7688">
      <w:pPr>
        <w:rPr>
          <w:rFonts w:cs="Times New Roman"/>
          <w:b/>
          <w:sz w:val="36"/>
          <w:szCs w:val="36"/>
        </w:rPr>
      </w:pPr>
      <w:r w:rsidRPr="00C93CE9">
        <w:rPr>
          <w:rFonts w:cs="Times New Roman"/>
          <w:b/>
          <w:sz w:val="36"/>
          <w:szCs w:val="36"/>
        </w:rPr>
        <w:t>Late Work</w:t>
      </w:r>
    </w:p>
    <w:sdt>
      <w:sdtPr>
        <w:rPr>
          <w:rFonts w:cs="Times New Roman"/>
        </w:rPr>
        <w:id w:val="-1429960553"/>
        <w:placeholder>
          <w:docPart w:val="91082778135F9D479B50B9953FA06260"/>
        </w:placeholder>
      </w:sdtPr>
      <w:sdtContent>
        <w:p w14:paraId="288F4436" w14:textId="49B63AD3" w:rsidR="000B7688" w:rsidRPr="00C93CE9" w:rsidRDefault="000B7688" w:rsidP="000B7688">
          <w:pPr>
            <w:rPr>
              <w:rFonts w:cs="Times New Roman"/>
            </w:rPr>
          </w:pPr>
          <w:r w:rsidRPr="00C93CE9">
            <w:rPr>
              <w:rFonts w:cs="Times New Roman"/>
            </w:rPr>
            <w:t>Late work may be subject to a penalty of 10% deducted from the assignment’s value per day the work is late, unless the student provides proof of an acceptable mitigating circumstance:  serious illness, death of a family member, or other circumstance if approved by the instructor.</w:t>
          </w:r>
          <w:r w:rsidR="00882D99">
            <w:rPr>
              <w:rFonts w:cs="Times New Roman"/>
            </w:rPr>
            <w:t xml:space="preserve">  Late work for labs and the final project will likely NOT be accepted unless with </w:t>
          </w:r>
          <w:proofErr w:type="gramStart"/>
          <w:r w:rsidR="00882D99">
            <w:rPr>
              <w:rFonts w:cs="Times New Roman"/>
            </w:rPr>
            <w:t>instructors</w:t>
          </w:r>
          <w:proofErr w:type="gramEnd"/>
          <w:r w:rsidR="00882D99">
            <w:rPr>
              <w:rFonts w:cs="Times New Roman"/>
            </w:rPr>
            <w:t xml:space="preserve"> prior approval</w:t>
          </w:r>
        </w:p>
        <w:p w14:paraId="1B389187" w14:textId="77777777" w:rsidR="000B7688" w:rsidRPr="00C93CE9" w:rsidRDefault="00000000" w:rsidP="000B7688">
          <w:pPr>
            <w:rPr>
              <w:rFonts w:cs="Times New Roman"/>
            </w:rPr>
          </w:pPr>
        </w:p>
      </w:sdtContent>
    </w:sdt>
    <w:p w14:paraId="6433AD93" w14:textId="77777777" w:rsidR="000B7688" w:rsidRPr="00C93CE9" w:rsidRDefault="000B7688" w:rsidP="000B7688">
      <w:pPr>
        <w:widowControl w:val="0"/>
        <w:autoSpaceDE w:val="0"/>
        <w:autoSpaceDN w:val="0"/>
        <w:adjustRightInd w:val="0"/>
        <w:spacing w:after="240"/>
        <w:contextualSpacing/>
        <w:rPr>
          <w:rFonts w:eastAsiaTheme="minorHAnsi" w:cs="Times"/>
          <w:color w:val="000000"/>
          <w:sz w:val="36"/>
          <w:szCs w:val="36"/>
        </w:rPr>
      </w:pPr>
      <w:r w:rsidRPr="00C93CE9">
        <w:rPr>
          <w:rFonts w:eastAsiaTheme="minorHAnsi" w:cs="Times"/>
          <w:b/>
          <w:bCs/>
          <w:color w:val="000000"/>
          <w:sz w:val="36"/>
          <w:szCs w:val="36"/>
        </w:rPr>
        <w:t xml:space="preserve">Grade explanation </w:t>
      </w:r>
    </w:p>
    <w:p w14:paraId="2D96CFD2" w14:textId="77777777" w:rsidR="000B7688" w:rsidRPr="00C93CE9" w:rsidRDefault="000B7688" w:rsidP="000B7688">
      <w:pPr>
        <w:widowControl w:val="0"/>
        <w:numPr>
          <w:ilvl w:val="0"/>
          <w:numId w:val="1"/>
        </w:numPr>
        <w:tabs>
          <w:tab w:val="left" w:pos="220"/>
          <w:tab w:val="left" w:pos="720"/>
        </w:tabs>
        <w:autoSpaceDE w:val="0"/>
        <w:autoSpaceDN w:val="0"/>
        <w:adjustRightInd w:val="0"/>
        <w:spacing w:after="240"/>
        <w:ind w:hanging="720"/>
        <w:rPr>
          <w:rFonts w:eastAsiaTheme="minorHAnsi" w:cs="Times"/>
          <w:color w:val="000000"/>
        </w:rPr>
      </w:pPr>
      <w:proofErr w:type="gramStart"/>
      <w:r w:rsidRPr="00C93CE9">
        <w:rPr>
          <w:rFonts w:eastAsiaTheme="minorHAnsi" w:cs="Times"/>
          <w:b/>
          <w:bCs/>
          <w:color w:val="000000"/>
        </w:rPr>
        <w:t>A  Overall</w:t>
      </w:r>
      <w:proofErr w:type="gramEnd"/>
      <w:r w:rsidRPr="00C93CE9">
        <w:rPr>
          <w:rFonts w:eastAsiaTheme="minorHAnsi" w:cs="Times"/>
          <w:b/>
          <w:bCs/>
          <w:color w:val="000000"/>
        </w:rPr>
        <w:t xml:space="preserve"> excellence, exceeds expectation. </w:t>
      </w:r>
      <w:r w:rsidRPr="00C93CE9">
        <w:rPr>
          <w:rFonts w:ascii="MS Mincho" w:eastAsia="MS Mincho" w:hAnsi="MS Mincho" w:cs="MS Mincho"/>
          <w:color w:val="000000"/>
        </w:rPr>
        <w:t> </w:t>
      </w:r>
      <w:r w:rsidRPr="00C93CE9">
        <w:rPr>
          <w:rFonts w:eastAsiaTheme="minorHAnsi" w:cs="Times"/>
          <w:color w:val="000000"/>
        </w:rPr>
        <w:t>Outstanding: work demonstrating significant growth; process; participation in class; critical thinking; meeting deadlines; attitude; depth of inquiry; willing to take risks and explore challenging solutions.</w:t>
      </w:r>
      <w:r w:rsidRPr="00C93CE9">
        <w:rPr>
          <w:rFonts w:ascii="MS Mincho" w:eastAsia="MS Mincho" w:hAnsi="MS Mincho" w:cs="MS Mincho"/>
          <w:color w:val="000000"/>
        </w:rPr>
        <w:t> </w:t>
      </w:r>
      <w:r w:rsidRPr="00C93CE9">
        <w:rPr>
          <w:rFonts w:eastAsiaTheme="minorHAnsi" w:cs="Times"/>
          <w:i/>
          <w:iCs/>
          <w:color w:val="000000"/>
        </w:rPr>
        <w:t xml:space="preserve">An </w:t>
      </w:r>
      <w:r w:rsidRPr="00C93CE9">
        <w:rPr>
          <w:rFonts w:eastAsiaTheme="minorHAnsi" w:cs="Times"/>
          <w:b/>
          <w:bCs/>
          <w:i/>
          <w:iCs/>
          <w:color w:val="000000"/>
        </w:rPr>
        <w:t xml:space="preserve">A </w:t>
      </w:r>
      <w:r w:rsidRPr="00C93CE9">
        <w:rPr>
          <w:rFonts w:eastAsiaTheme="minorHAnsi" w:cs="Times"/>
          <w:i/>
          <w:iCs/>
          <w:color w:val="000000"/>
        </w:rPr>
        <w:t xml:space="preserve">student is punctual, physically and verbally alert, and consistently observant. He/she is </w:t>
      </w:r>
      <w:r w:rsidRPr="00C93CE9">
        <w:rPr>
          <w:rFonts w:ascii="MS Mincho" w:eastAsia="MS Mincho" w:hAnsi="MS Mincho" w:cs="MS Mincho"/>
          <w:color w:val="000000"/>
        </w:rPr>
        <w:t> </w:t>
      </w:r>
      <w:r w:rsidRPr="00C93CE9">
        <w:rPr>
          <w:rFonts w:eastAsiaTheme="minorHAnsi" w:cs="Times"/>
          <w:i/>
          <w:iCs/>
          <w:color w:val="000000"/>
        </w:rPr>
        <w:t>able to synthesize these collective observations and efforts in work that is progressive and</w:t>
      </w:r>
      <w:r w:rsidRPr="00C93CE9">
        <w:rPr>
          <w:rFonts w:ascii="MS Mincho" w:eastAsia="MS Mincho" w:hAnsi="MS Mincho" w:cs="MS Mincho"/>
          <w:i/>
          <w:iCs/>
          <w:color w:val="000000"/>
        </w:rPr>
        <w:t> </w:t>
      </w:r>
      <w:r w:rsidRPr="00C93CE9">
        <w:rPr>
          <w:rFonts w:eastAsiaTheme="minorHAnsi" w:cs="Times"/>
          <w:i/>
          <w:iCs/>
          <w:color w:val="000000"/>
        </w:rPr>
        <w:t xml:space="preserve">engaging. This student's work shows that their consistent working process and studio rigor has expanded both their thought </w:t>
      </w:r>
      <w:r w:rsidRPr="00C93CE9">
        <w:rPr>
          <w:rFonts w:eastAsiaTheme="minorHAnsi" w:cs="Times"/>
          <w:i/>
          <w:iCs/>
          <w:color w:val="000000"/>
        </w:rPr>
        <w:lastRenderedPageBreak/>
        <w:t xml:space="preserve">processes and their technical abilities. This student is consistently respectful and responsible in the conceptual, mental, and physical help/input they give to their peers. </w:t>
      </w:r>
      <w:r w:rsidRPr="00C93CE9">
        <w:rPr>
          <w:rFonts w:ascii="MS Mincho" w:eastAsia="MS Mincho" w:hAnsi="MS Mincho" w:cs="MS Mincho"/>
          <w:color w:val="000000"/>
        </w:rPr>
        <w:t> </w:t>
      </w:r>
    </w:p>
    <w:p w14:paraId="0DAF88F4" w14:textId="77777777" w:rsidR="000B7688" w:rsidRPr="00C93CE9" w:rsidRDefault="000B7688" w:rsidP="000B7688">
      <w:pPr>
        <w:widowControl w:val="0"/>
        <w:numPr>
          <w:ilvl w:val="0"/>
          <w:numId w:val="1"/>
        </w:numPr>
        <w:tabs>
          <w:tab w:val="left" w:pos="220"/>
          <w:tab w:val="left" w:pos="720"/>
        </w:tabs>
        <w:autoSpaceDE w:val="0"/>
        <w:autoSpaceDN w:val="0"/>
        <w:adjustRightInd w:val="0"/>
        <w:spacing w:after="240"/>
        <w:ind w:hanging="720"/>
        <w:rPr>
          <w:rFonts w:eastAsiaTheme="minorHAnsi" w:cs="Times"/>
          <w:color w:val="000000"/>
        </w:rPr>
      </w:pPr>
      <w:proofErr w:type="gramStart"/>
      <w:r w:rsidRPr="00C93CE9">
        <w:rPr>
          <w:rFonts w:eastAsiaTheme="minorHAnsi" w:cs="Times"/>
          <w:b/>
          <w:bCs/>
          <w:color w:val="000000"/>
        </w:rPr>
        <w:t>B  Impressive</w:t>
      </w:r>
      <w:proofErr w:type="gramEnd"/>
      <w:r w:rsidRPr="00C93CE9">
        <w:rPr>
          <w:rFonts w:eastAsiaTheme="minorHAnsi" w:cs="Times"/>
          <w:b/>
          <w:bCs/>
          <w:color w:val="000000"/>
        </w:rPr>
        <w:t xml:space="preserve"> </w:t>
      </w:r>
      <w:r w:rsidRPr="00C93CE9">
        <w:rPr>
          <w:rFonts w:ascii="MS Mincho" w:eastAsia="MS Mincho" w:hAnsi="MS Mincho" w:cs="MS Mincho"/>
          <w:color w:val="000000"/>
        </w:rPr>
        <w:t> </w:t>
      </w:r>
      <w:r w:rsidRPr="00C93CE9">
        <w:rPr>
          <w:rFonts w:eastAsiaTheme="minorHAnsi" w:cs="Times"/>
          <w:color w:val="000000"/>
        </w:rPr>
        <w:t xml:space="preserve">Very good: work demonstrates growth and progress; healthy process; good participation in class and critical thinking; meeting deadlines; attitude; depth of inquiry; very good </w:t>
      </w:r>
      <w:proofErr w:type="gramStart"/>
      <w:r w:rsidRPr="00C93CE9">
        <w:rPr>
          <w:rFonts w:eastAsiaTheme="minorHAnsi" w:cs="Times"/>
          <w:color w:val="000000"/>
        </w:rPr>
        <w:t>risk taking</w:t>
      </w:r>
      <w:proofErr w:type="gramEnd"/>
      <w:r w:rsidRPr="00C93CE9">
        <w:rPr>
          <w:rFonts w:eastAsiaTheme="minorHAnsi" w:cs="Times"/>
          <w:color w:val="000000"/>
        </w:rPr>
        <w:t xml:space="preserve"> abilities. </w:t>
      </w:r>
      <w:r w:rsidRPr="00C93CE9">
        <w:rPr>
          <w:rFonts w:ascii="MS Mincho" w:eastAsia="MS Mincho" w:hAnsi="MS Mincho" w:cs="MS Mincho"/>
          <w:color w:val="000000"/>
        </w:rPr>
        <w:t> </w:t>
      </w:r>
      <w:r w:rsidRPr="00C93CE9">
        <w:rPr>
          <w:rFonts w:eastAsiaTheme="minorHAnsi" w:cs="Times"/>
          <w:i/>
          <w:iCs/>
          <w:color w:val="000000"/>
        </w:rPr>
        <w:t xml:space="preserve">A </w:t>
      </w:r>
      <w:r w:rsidRPr="00C93CE9">
        <w:rPr>
          <w:rFonts w:eastAsiaTheme="minorHAnsi" w:cs="Times"/>
          <w:b/>
          <w:bCs/>
          <w:i/>
          <w:iCs/>
          <w:color w:val="000000"/>
        </w:rPr>
        <w:t xml:space="preserve">B </w:t>
      </w:r>
      <w:r w:rsidRPr="00C93CE9">
        <w:rPr>
          <w:rFonts w:eastAsiaTheme="minorHAnsi" w:cs="Times"/>
          <w:i/>
          <w:iCs/>
          <w:color w:val="000000"/>
        </w:rPr>
        <w:t xml:space="preserve">student is punctual, physically and verbally alert and often observant. This student applies himself/herself dedicatedly but does not show as much willingness to merge taught technical applications with an experimental depth of inquiry and inquisitiveness as the A student exhibits. </w:t>
      </w:r>
      <w:r w:rsidRPr="00C93CE9">
        <w:rPr>
          <w:rFonts w:ascii="MS Mincho" w:eastAsia="MS Mincho" w:hAnsi="MS Mincho" w:cs="MS Mincho"/>
          <w:color w:val="000000"/>
        </w:rPr>
        <w:t> </w:t>
      </w:r>
    </w:p>
    <w:p w14:paraId="2225AE11" w14:textId="77777777" w:rsidR="000B7688" w:rsidRPr="00C93CE9" w:rsidRDefault="000B7688" w:rsidP="000B7688">
      <w:pPr>
        <w:widowControl w:val="0"/>
        <w:numPr>
          <w:ilvl w:val="0"/>
          <w:numId w:val="1"/>
        </w:numPr>
        <w:tabs>
          <w:tab w:val="left" w:pos="220"/>
          <w:tab w:val="left" w:pos="720"/>
        </w:tabs>
        <w:autoSpaceDE w:val="0"/>
        <w:autoSpaceDN w:val="0"/>
        <w:adjustRightInd w:val="0"/>
        <w:spacing w:after="240"/>
        <w:ind w:hanging="720"/>
        <w:rPr>
          <w:rFonts w:eastAsiaTheme="minorHAnsi" w:cs="Times"/>
          <w:color w:val="000000"/>
        </w:rPr>
      </w:pPr>
      <w:proofErr w:type="gramStart"/>
      <w:r w:rsidRPr="00C93CE9">
        <w:rPr>
          <w:rFonts w:eastAsiaTheme="minorHAnsi" w:cs="Times"/>
          <w:b/>
          <w:bCs/>
          <w:color w:val="000000"/>
        </w:rPr>
        <w:t>C  Average</w:t>
      </w:r>
      <w:proofErr w:type="gramEnd"/>
      <w:r w:rsidRPr="00C93CE9">
        <w:rPr>
          <w:rFonts w:eastAsiaTheme="minorHAnsi" w:cs="Times"/>
          <w:b/>
          <w:bCs/>
          <w:color w:val="000000"/>
        </w:rPr>
        <w:t xml:space="preserve">: work as expected at this level but without demonstrable growth. </w:t>
      </w:r>
      <w:r w:rsidRPr="00C93CE9">
        <w:rPr>
          <w:rFonts w:ascii="MS Mincho" w:eastAsia="MS Mincho" w:hAnsi="MS Mincho" w:cs="MS Mincho"/>
          <w:color w:val="000000"/>
        </w:rPr>
        <w:t> </w:t>
      </w:r>
      <w:r w:rsidRPr="00C93CE9">
        <w:rPr>
          <w:rFonts w:eastAsiaTheme="minorHAnsi" w:cs="Times"/>
          <w:color w:val="000000"/>
        </w:rPr>
        <w:t xml:space="preserve">Average: work demonstrates little aptitude but not measurable growth or progress; very little risk taking, experimentation, challenge and lack of openness. </w:t>
      </w:r>
      <w:r w:rsidRPr="00C93CE9">
        <w:rPr>
          <w:rFonts w:ascii="MS Mincho" w:eastAsia="MS Mincho" w:hAnsi="MS Mincho" w:cs="MS Mincho"/>
          <w:color w:val="000000"/>
        </w:rPr>
        <w:t> </w:t>
      </w:r>
    </w:p>
    <w:p w14:paraId="1A938936" w14:textId="77777777" w:rsidR="000B7688" w:rsidRPr="00C93CE9" w:rsidRDefault="000B7688" w:rsidP="000B7688">
      <w:pPr>
        <w:widowControl w:val="0"/>
        <w:numPr>
          <w:ilvl w:val="0"/>
          <w:numId w:val="1"/>
        </w:numPr>
        <w:tabs>
          <w:tab w:val="left" w:pos="220"/>
          <w:tab w:val="left" w:pos="720"/>
        </w:tabs>
        <w:autoSpaceDE w:val="0"/>
        <w:autoSpaceDN w:val="0"/>
        <w:adjustRightInd w:val="0"/>
        <w:spacing w:after="240"/>
        <w:ind w:hanging="720"/>
        <w:rPr>
          <w:rFonts w:eastAsiaTheme="minorHAnsi" w:cs="Times"/>
          <w:color w:val="000000"/>
        </w:rPr>
      </w:pPr>
      <w:proofErr w:type="gramStart"/>
      <w:r w:rsidRPr="00C93CE9">
        <w:rPr>
          <w:rFonts w:eastAsiaTheme="minorHAnsi" w:cs="Times"/>
          <w:b/>
          <w:bCs/>
          <w:color w:val="000000"/>
        </w:rPr>
        <w:t>D  Below</w:t>
      </w:r>
      <w:proofErr w:type="gramEnd"/>
      <w:r w:rsidRPr="00C93CE9">
        <w:rPr>
          <w:rFonts w:eastAsiaTheme="minorHAnsi" w:cs="Times"/>
          <w:b/>
          <w:bCs/>
          <w:color w:val="000000"/>
        </w:rPr>
        <w:t xml:space="preserve"> average: work below that expected at this level and without demonstrable growth. </w:t>
      </w:r>
      <w:r w:rsidRPr="00C93CE9">
        <w:rPr>
          <w:rFonts w:ascii="MS Mincho" w:eastAsia="MS Mincho" w:hAnsi="MS Mincho" w:cs="MS Mincho"/>
          <w:color w:val="000000"/>
        </w:rPr>
        <w:t> </w:t>
      </w:r>
      <w:r w:rsidRPr="00C93CE9">
        <w:rPr>
          <w:rFonts w:eastAsiaTheme="minorHAnsi" w:cs="Times"/>
          <w:color w:val="000000"/>
        </w:rPr>
        <w:t xml:space="preserve">Below average: work demonstrates little aptitude, growth, or </w:t>
      </w:r>
      <w:proofErr w:type="gramStart"/>
      <w:r w:rsidRPr="00C93CE9">
        <w:rPr>
          <w:rFonts w:eastAsiaTheme="minorHAnsi" w:cs="Times"/>
          <w:color w:val="000000"/>
        </w:rPr>
        <w:t>progress,;</w:t>
      </w:r>
      <w:proofErr w:type="gramEnd"/>
      <w:r w:rsidRPr="00C93CE9">
        <w:rPr>
          <w:rFonts w:eastAsiaTheme="minorHAnsi" w:cs="Times"/>
          <w:color w:val="000000"/>
        </w:rPr>
        <w:t xml:space="preserve"> poor inquiry, critical thinking, participation, attendance. </w:t>
      </w:r>
      <w:r w:rsidRPr="00C93CE9">
        <w:rPr>
          <w:rFonts w:ascii="MS Mincho" w:eastAsia="MS Mincho" w:hAnsi="MS Mincho" w:cs="MS Mincho"/>
          <w:color w:val="000000"/>
        </w:rPr>
        <w:t> </w:t>
      </w:r>
    </w:p>
    <w:p w14:paraId="29039796" w14:textId="77777777" w:rsidR="000B7688" w:rsidRDefault="000B7688" w:rsidP="000B7688">
      <w:pPr>
        <w:widowControl w:val="0"/>
        <w:autoSpaceDE w:val="0"/>
        <w:autoSpaceDN w:val="0"/>
        <w:adjustRightInd w:val="0"/>
        <w:spacing w:after="240"/>
        <w:contextualSpacing/>
        <w:rPr>
          <w:rFonts w:eastAsiaTheme="minorHAnsi" w:cs="Times"/>
          <w:color w:val="000000"/>
        </w:rPr>
      </w:pPr>
      <w:r w:rsidRPr="00C93CE9">
        <w:rPr>
          <w:rFonts w:eastAsiaTheme="minorHAnsi" w:cs="Times"/>
          <w:b/>
          <w:bCs/>
          <w:color w:val="000000"/>
        </w:rPr>
        <w:t xml:space="preserve">F Failure for the course: does not meet minimum expectations. </w:t>
      </w:r>
    </w:p>
    <w:p w14:paraId="09DB2D76" w14:textId="77777777" w:rsidR="000B7688" w:rsidRPr="00FB0DB9" w:rsidRDefault="000B7688" w:rsidP="000B7688">
      <w:pPr>
        <w:widowControl w:val="0"/>
        <w:autoSpaceDE w:val="0"/>
        <w:autoSpaceDN w:val="0"/>
        <w:adjustRightInd w:val="0"/>
        <w:spacing w:after="240"/>
        <w:ind w:left="720"/>
        <w:rPr>
          <w:rFonts w:eastAsiaTheme="minorHAnsi" w:cs="Times"/>
          <w:color w:val="000000"/>
        </w:rPr>
      </w:pPr>
      <w:r w:rsidRPr="00C93CE9">
        <w:rPr>
          <w:rFonts w:eastAsiaTheme="minorHAnsi" w:cs="Times"/>
          <w:color w:val="000000"/>
        </w:rPr>
        <w:t xml:space="preserve">Poor: does not meet minimum expectations for one or more of the following factors: work; growth; progress; inquiry; critical thinking; participation; attendance. </w:t>
      </w:r>
    </w:p>
    <w:p w14:paraId="386BC4C9" w14:textId="77777777" w:rsidR="000B7688" w:rsidRPr="00C93CE9" w:rsidRDefault="000B7688" w:rsidP="000B7688">
      <w:pPr>
        <w:widowControl w:val="0"/>
        <w:autoSpaceDE w:val="0"/>
        <w:autoSpaceDN w:val="0"/>
        <w:adjustRightInd w:val="0"/>
        <w:spacing w:after="240"/>
        <w:contextualSpacing/>
        <w:rPr>
          <w:rFonts w:eastAsiaTheme="minorHAnsi" w:cs="Times"/>
          <w:color w:val="000000"/>
          <w:sz w:val="36"/>
          <w:szCs w:val="36"/>
        </w:rPr>
      </w:pPr>
      <w:r w:rsidRPr="00C93CE9">
        <w:rPr>
          <w:rFonts w:eastAsiaTheme="minorHAnsi" w:cs="Times"/>
          <w:b/>
          <w:bCs/>
          <w:color w:val="000000"/>
          <w:sz w:val="36"/>
          <w:szCs w:val="36"/>
        </w:rPr>
        <w:t xml:space="preserve">Reading/materials </w:t>
      </w:r>
    </w:p>
    <w:p w14:paraId="19692059" w14:textId="77777777" w:rsidR="000B7688" w:rsidRPr="00C93CE9" w:rsidRDefault="000B7688" w:rsidP="000B7688">
      <w:pPr>
        <w:widowControl w:val="0"/>
        <w:autoSpaceDE w:val="0"/>
        <w:autoSpaceDN w:val="0"/>
        <w:adjustRightInd w:val="0"/>
        <w:spacing w:after="240"/>
        <w:rPr>
          <w:rFonts w:eastAsiaTheme="minorHAnsi" w:cs="Times"/>
          <w:color w:val="000000"/>
        </w:rPr>
      </w:pPr>
      <w:r w:rsidRPr="00C93CE9">
        <w:rPr>
          <w:rFonts w:eastAsiaTheme="minorHAnsi" w:cs="Times"/>
          <w:color w:val="000000"/>
        </w:rPr>
        <w:t xml:space="preserve">There is no </w:t>
      </w:r>
      <w:proofErr w:type="gramStart"/>
      <w:r w:rsidRPr="00C93CE9">
        <w:rPr>
          <w:rFonts w:eastAsiaTheme="minorHAnsi" w:cs="Times"/>
          <w:color w:val="000000"/>
        </w:rPr>
        <w:t>text book</w:t>
      </w:r>
      <w:proofErr w:type="gramEnd"/>
      <w:r w:rsidRPr="00C93CE9">
        <w:rPr>
          <w:rFonts w:eastAsiaTheme="minorHAnsi" w:cs="Times"/>
          <w:color w:val="000000"/>
        </w:rPr>
        <w:t xml:space="preserve"> for this class.</w:t>
      </w:r>
      <w:r w:rsidRPr="00C93CE9">
        <w:rPr>
          <w:rFonts w:ascii="MS Mincho" w:eastAsia="MS Mincho" w:hAnsi="MS Mincho" w:cs="MS Mincho"/>
          <w:color w:val="000000"/>
        </w:rPr>
        <w:t> </w:t>
      </w:r>
      <w:r w:rsidRPr="00C93CE9">
        <w:rPr>
          <w:rFonts w:eastAsiaTheme="minorHAnsi" w:cs="Times"/>
          <w:color w:val="000000"/>
        </w:rPr>
        <w:t xml:space="preserve">Topical articles will be given out throughout the semester and fuel class discussion. </w:t>
      </w:r>
    </w:p>
    <w:p w14:paraId="710ABB30" w14:textId="77777777" w:rsidR="000B7688" w:rsidRPr="00C93CE9" w:rsidRDefault="000B7688" w:rsidP="000B7688">
      <w:pPr>
        <w:widowControl w:val="0"/>
        <w:autoSpaceDE w:val="0"/>
        <w:autoSpaceDN w:val="0"/>
        <w:adjustRightInd w:val="0"/>
        <w:spacing w:after="240"/>
        <w:contextualSpacing/>
        <w:rPr>
          <w:rFonts w:eastAsiaTheme="minorHAnsi" w:cs="Times"/>
          <w:color w:val="000000"/>
        </w:rPr>
      </w:pPr>
      <w:r w:rsidRPr="00C93CE9">
        <w:rPr>
          <w:rFonts w:eastAsiaTheme="minorHAnsi" w:cs="Times"/>
          <w:b/>
          <w:bCs/>
          <w:color w:val="000000"/>
        </w:rPr>
        <w:t xml:space="preserve">Recommended texts: </w:t>
      </w:r>
    </w:p>
    <w:p w14:paraId="43BC1DDE" w14:textId="77777777" w:rsidR="000B7688" w:rsidRPr="00C93CE9" w:rsidRDefault="000B7688" w:rsidP="000B7688">
      <w:pPr>
        <w:widowControl w:val="0"/>
        <w:autoSpaceDE w:val="0"/>
        <w:autoSpaceDN w:val="0"/>
        <w:adjustRightInd w:val="0"/>
        <w:spacing w:after="240"/>
        <w:ind w:firstLine="720"/>
        <w:contextualSpacing/>
        <w:rPr>
          <w:rFonts w:eastAsia="MS Mincho" w:cs="MS Mincho"/>
          <w:color w:val="000000"/>
        </w:rPr>
      </w:pPr>
      <w:r w:rsidRPr="003C2227">
        <w:rPr>
          <w:rFonts w:eastAsiaTheme="minorHAnsi" w:cs="Times"/>
          <w:b/>
          <w:color w:val="000000"/>
        </w:rPr>
        <w:t xml:space="preserve">• </w:t>
      </w:r>
      <w:r w:rsidRPr="003C2227">
        <w:rPr>
          <w:rFonts w:eastAsiaTheme="minorHAnsi" w:cs="Times"/>
          <w:b/>
          <w:i/>
          <w:iCs/>
          <w:color w:val="000000"/>
        </w:rPr>
        <w:t xml:space="preserve">The Ceramic Process </w:t>
      </w:r>
      <w:r w:rsidRPr="003C2227">
        <w:rPr>
          <w:rFonts w:eastAsiaTheme="minorHAnsi" w:cs="Times"/>
          <w:b/>
          <w:color w:val="000000"/>
        </w:rPr>
        <w:t>by Anton Reijnders</w:t>
      </w:r>
      <w:r w:rsidRPr="00C93CE9">
        <w:rPr>
          <w:rFonts w:ascii="MS Mincho" w:eastAsia="MS Mincho" w:hAnsi="MS Mincho" w:cs="MS Mincho"/>
          <w:color w:val="000000"/>
        </w:rPr>
        <w:t> </w:t>
      </w:r>
    </w:p>
    <w:p w14:paraId="22D2AA0A" w14:textId="77777777" w:rsidR="000B7688" w:rsidRPr="00C93CE9" w:rsidRDefault="000B7688" w:rsidP="000B7688">
      <w:pPr>
        <w:widowControl w:val="0"/>
        <w:autoSpaceDE w:val="0"/>
        <w:autoSpaceDN w:val="0"/>
        <w:adjustRightInd w:val="0"/>
        <w:spacing w:after="240"/>
        <w:ind w:firstLine="720"/>
        <w:contextualSpacing/>
        <w:rPr>
          <w:rFonts w:eastAsia="MS Mincho" w:cs="MS Mincho"/>
          <w:color w:val="000000"/>
        </w:rPr>
      </w:pPr>
      <w:r w:rsidRPr="00C93CE9">
        <w:rPr>
          <w:rFonts w:eastAsiaTheme="minorHAnsi" w:cs="Times"/>
          <w:color w:val="000000"/>
        </w:rPr>
        <w:t xml:space="preserve">• </w:t>
      </w:r>
      <w:r w:rsidRPr="00C93CE9">
        <w:rPr>
          <w:rFonts w:eastAsiaTheme="minorHAnsi" w:cs="Times"/>
          <w:i/>
          <w:iCs/>
          <w:color w:val="000000"/>
        </w:rPr>
        <w:t xml:space="preserve">The Craft and Art of Clay </w:t>
      </w:r>
      <w:r w:rsidRPr="00C93CE9">
        <w:rPr>
          <w:rFonts w:eastAsiaTheme="minorHAnsi" w:cs="Times"/>
          <w:color w:val="000000"/>
        </w:rPr>
        <w:t>by Susan Peterson</w:t>
      </w:r>
      <w:r w:rsidRPr="00C93CE9">
        <w:rPr>
          <w:rFonts w:ascii="MS Mincho" w:eastAsia="MS Mincho" w:hAnsi="MS Mincho" w:cs="MS Mincho"/>
          <w:color w:val="000000"/>
        </w:rPr>
        <w:t> </w:t>
      </w:r>
    </w:p>
    <w:p w14:paraId="06D1F3B0" w14:textId="77777777" w:rsidR="000B7688" w:rsidRPr="00C93CE9" w:rsidRDefault="000B7688" w:rsidP="000B7688">
      <w:pPr>
        <w:widowControl w:val="0"/>
        <w:autoSpaceDE w:val="0"/>
        <w:autoSpaceDN w:val="0"/>
        <w:adjustRightInd w:val="0"/>
        <w:spacing w:after="240"/>
        <w:ind w:firstLine="720"/>
        <w:contextualSpacing/>
        <w:rPr>
          <w:rFonts w:eastAsia="MS Mincho" w:cs="MS Mincho"/>
          <w:color w:val="000000"/>
        </w:rPr>
      </w:pPr>
      <w:r w:rsidRPr="00C93CE9">
        <w:rPr>
          <w:rFonts w:eastAsiaTheme="minorHAnsi" w:cs="Times"/>
          <w:color w:val="000000"/>
        </w:rPr>
        <w:t xml:space="preserve">• </w:t>
      </w:r>
      <w:r w:rsidRPr="00C93CE9">
        <w:rPr>
          <w:rFonts w:eastAsiaTheme="minorHAnsi" w:cs="Times"/>
          <w:i/>
          <w:iCs/>
          <w:color w:val="000000"/>
        </w:rPr>
        <w:t xml:space="preserve">Clay and Glazes for the Potter </w:t>
      </w:r>
      <w:r w:rsidRPr="00C93CE9">
        <w:rPr>
          <w:rFonts w:eastAsiaTheme="minorHAnsi" w:cs="Times"/>
          <w:color w:val="000000"/>
        </w:rPr>
        <w:t>by Daniel Rhodes and Robin Hopper</w:t>
      </w:r>
      <w:r w:rsidRPr="00C93CE9">
        <w:rPr>
          <w:rFonts w:ascii="MS Mincho" w:eastAsia="MS Mincho" w:hAnsi="MS Mincho" w:cs="MS Mincho"/>
          <w:color w:val="000000"/>
        </w:rPr>
        <w:t> </w:t>
      </w:r>
    </w:p>
    <w:p w14:paraId="3F7E674D" w14:textId="77777777" w:rsidR="000B7688" w:rsidRDefault="000B7688" w:rsidP="000B7688">
      <w:pPr>
        <w:widowControl w:val="0"/>
        <w:autoSpaceDE w:val="0"/>
        <w:autoSpaceDN w:val="0"/>
        <w:adjustRightInd w:val="0"/>
        <w:spacing w:after="240"/>
        <w:ind w:firstLine="720"/>
        <w:contextualSpacing/>
        <w:rPr>
          <w:rFonts w:eastAsiaTheme="minorHAnsi" w:cs="Times"/>
          <w:color w:val="000000"/>
        </w:rPr>
      </w:pPr>
      <w:r w:rsidRPr="00C93CE9">
        <w:rPr>
          <w:rFonts w:eastAsiaTheme="minorHAnsi" w:cs="Times"/>
          <w:color w:val="000000"/>
        </w:rPr>
        <w:t xml:space="preserve">• </w:t>
      </w:r>
      <w:r w:rsidRPr="00C93CE9">
        <w:rPr>
          <w:rFonts w:eastAsiaTheme="minorHAnsi" w:cs="Times"/>
          <w:i/>
          <w:iCs/>
          <w:color w:val="000000"/>
        </w:rPr>
        <w:t xml:space="preserve">The Essential Guide to Mold Making &amp; Slip Casting </w:t>
      </w:r>
      <w:r w:rsidRPr="00C93CE9">
        <w:rPr>
          <w:rFonts w:eastAsiaTheme="minorHAnsi" w:cs="Times"/>
          <w:color w:val="000000"/>
        </w:rPr>
        <w:t xml:space="preserve">by Andrew Martin </w:t>
      </w:r>
    </w:p>
    <w:p w14:paraId="6F4DCFEF" w14:textId="77777777" w:rsidR="000B7688" w:rsidRPr="00C93CE9" w:rsidRDefault="000B7688" w:rsidP="000B7688">
      <w:pPr>
        <w:widowControl w:val="0"/>
        <w:autoSpaceDE w:val="0"/>
        <w:autoSpaceDN w:val="0"/>
        <w:adjustRightInd w:val="0"/>
        <w:spacing w:after="240"/>
        <w:ind w:firstLine="720"/>
        <w:contextualSpacing/>
        <w:rPr>
          <w:rFonts w:eastAsiaTheme="minorHAnsi" w:cs="Times"/>
          <w:color w:val="000000"/>
        </w:rPr>
      </w:pPr>
    </w:p>
    <w:p w14:paraId="172EF14C" w14:textId="77777777" w:rsidR="000B7688" w:rsidRPr="00C93CE9" w:rsidRDefault="000B7688" w:rsidP="000B7688">
      <w:pPr>
        <w:widowControl w:val="0"/>
        <w:autoSpaceDE w:val="0"/>
        <w:autoSpaceDN w:val="0"/>
        <w:adjustRightInd w:val="0"/>
        <w:spacing w:after="240"/>
        <w:contextualSpacing/>
        <w:rPr>
          <w:rFonts w:eastAsiaTheme="minorHAnsi" w:cs="Times"/>
          <w:b/>
          <w:bCs/>
          <w:color w:val="000000"/>
        </w:rPr>
      </w:pPr>
      <w:r w:rsidRPr="00C93CE9">
        <w:rPr>
          <w:rFonts w:eastAsiaTheme="minorHAnsi" w:cs="Times"/>
          <w:b/>
          <w:bCs/>
          <w:color w:val="000000"/>
        </w:rPr>
        <w:t>Recommended websites, blogs, and books, periodicals:</w:t>
      </w:r>
    </w:p>
    <w:p w14:paraId="7EEBB29E" w14:textId="77777777" w:rsidR="000B7688" w:rsidRPr="00C93CE9" w:rsidRDefault="000B7688" w:rsidP="000B7688">
      <w:pPr>
        <w:widowControl w:val="0"/>
        <w:autoSpaceDE w:val="0"/>
        <w:autoSpaceDN w:val="0"/>
        <w:adjustRightInd w:val="0"/>
        <w:spacing w:after="240"/>
        <w:ind w:firstLine="720"/>
        <w:contextualSpacing/>
        <w:rPr>
          <w:rFonts w:eastAsia="MS Mincho" w:cs="MS Mincho"/>
          <w:color w:val="000000"/>
        </w:rPr>
      </w:pPr>
      <w:r w:rsidRPr="00C93CE9">
        <w:rPr>
          <w:rFonts w:eastAsiaTheme="minorHAnsi" w:cs="Times"/>
          <w:b/>
          <w:bCs/>
          <w:color w:val="000000"/>
        </w:rPr>
        <w:t xml:space="preserve"> Craft:</w:t>
      </w:r>
      <w:r w:rsidRPr="00C93CE9">
        <w:rPr>
          <w:rFonts w:ascii="MS Mincho" w:eastAsia="MS Mincho" w:hAnsi="MS Mincho" w:cs="MS Mincho"/>
          <w:b/>
          <w:bCs/>
          <w:color w:val="000000"/>
        </w:rPr>
        <w:t> </w:t>
      </w:r>
      <w:r w:rsidRPr="00C93CE9">
        <w:rPr>
          <w:rFonts w:eastAsiaTheme="minorHAnsi" w:cs="Times"/>
          <w:color w:val="000000"/>
        </w:rPr>
        <w:t>• The Journal of Modern Craft</w:t>
      </w:r>
      <w:r w:rsidRPr="00C93CE9">
        <w:rPr>
          <w:rFonts w:ascii="MS Mincho" w:eastAsia="MS Mincho" w:hAnsi="MS Mincho" w:cs="MS Mincho"/>
          <w:color w:val="000000"/>
        </w:rPr>
        <w:t> </w:t>
      </w:r>
    </w:p>
    <w:p w14:paraId="33305893" w14:textId="77777777" w:rsidR="000B7688" w:rsidRPr="00C93CE9" w:rsidRDefault="000B7688" w:rsidP="000B7688">
      <w:pPr>
        <w:widowControl w:val="0"/>
        <w:autoSpaceDE w:val="0"/>
        <w:autoSpaceDN w:val="0"/>
        <w:adjustRightInd w:val="0"/>
        <w:spacing w:after="240"/>
        <w:ind w:left="720" w:firstLine="720"/>
        <w:contextualSpacing/>
        <w:rPr>
          <w:rFonts w:eastAsiaTheme="minorHAnsi" w:cs="Times"/>
          <w:color w:val="000000"/>
        </w:rPr>
      </w:pPr>
      <w:r w:rsidRPr="00C93CE9">
        <w:rPr>
          <w:rFonts w:eastAsiaTheme="minorHAnsi" w:cs="Times"/>
          <w:color w:val="000000"/>
        </w:rPr>
        <w:t xml:space="preserve">• American Craft Magazine </w:t>
      </w:r>
    </w:p>
    <w:p w14:paraId="60C2DEEF" w14:textId="77777777" w:rsidR="000B7688" w:rsidRPr="00C93CE9" w:rsidRDefault="000B7688" w:rsidP="000B7688">
      <w:pPr>
        <w:widowControl w:val="0"/>
        <w:autoSpaceDE w:val="0"/>
        <w:autoSpaceDN w:val="0"/>
        <w:adjustRightInd w:val="0"/>
        <w:spacing w:after="240"/>
        <w:ind w:left="720" w:firstLine="720"/>
        <w:contextualSpacing/>
        <w:rPr>
          <w:rFonts w:eastAsiaTheme="minorHAnsi" w:cs="Times"/>
          <w:color w:val="000000"/>
        </w:rPr>
      </w:pPr>
      <w:r w:rsidRPr="00C93CE9">
        <w:rPr>
          <w:rFonts w:eastAsiaTheme="minorHAnsi" w:cs="Times"/>
          <w:color w:val="000000"/>
        </w:rPr>
        <w:t xml:space="preserve">• Ceramics: Art &amp; Perception / Ceramics Technical Magazine </w:t>
      </w:r>
    </w:p>
    <w:p w14:paraId="2EEF675E" w14:textId="77777777" w:rsidR="000B7688" w:rsidRPr="00C93CE9" w:rsidRDefault="000B7688" w:rsidP="000B7688">
      <w:pPr>
        <w:widowControl w:val="0"/>
        <w:autoSpaceDE w:val="0"/>
        <w:autoSpaceDN w:val="0"/>
        <w:adjustRightInd w:val="0"/>
        <w:spacing w:after="240"/>
        <w:ind w:left="720" w:firstLine="720"/>
        <w:contextualSpacing/>
        <w:rPr>
          <w:rFonts w:eastAsia="MS Mincho" w:cs="MS Mincho"/>
          <w:color w:val="000000"/>
        </w:rPr>
      </w:pPr>
      <w:r w:rsidRPr="00C93CE9">
        <w:rPr>
          <w:rFonts w:eastAsiaTheme="minorHAnsi" w:cs="Times"/>
          <w:color w:val="000000"/>
        </w:rPr>
        <w:t>• Thinking through Craft by Glenn Adamson</w:t>
      </w:r>
      <w:r w:rsidRPr="00C93CE9">
        <w:rPr>
          <w:rFonts w:ascii="MS Mincho" w:eastAsia="MS Mincho" w:hAnsi="MS Mincho" w:cs="MS Mincho"/>
          <w:color w:val="000000"/>
        </w:rPr>
        <w:t> </w:t>
      </w:r>
    </w:p>
    <w:p w14:paraId="315D543F" w14:textId="77777777" w:rsidR="000B7688" w:rsidRPr="00C93CE9" w:rsidRDefault="000B7688" w:rsidP="000B7688">
      <w:pPr>
        <w:widowControl w:val="0"/>
        <w:autoSpaceDE w:val="0"/>
        <w:autoSpaceDN w:val="0"/>
        <w:adjustRightInd w:val="0"/>
        <w:spacing w:after="240"/>
        <w:ind w:left="720" w:firstLine="720"/>
        <w:contextualSpacing/>
        <w:rPr>
          <w:rFonts w:eastAsiaTheme="minorHAnsi" w:cs="Times"/>
          <w:color w:val="000000"/>
        </w:rPr>
      </w:pPr>
      <w:r w:rsidRPr="00C93CE9">
        <w:rPr>
          <w:rFonts w:eastAsiaTheme="minorHAnsi" w:cs="Times"/>
          <w:color w:val="000000"/>
        </w:rPr>
        <w:t xml:space="preserve">• The Craftsman by Richard Sennett </w:t>
      </w:r>
    </w:p>
    <w:p w14:paraId="6475B938" w14:textId="77777777" w:rsidR="000B7688" w:rsidRPr="00C93CE9" w:rsidRDefault="000B7688" w:rsidP="000B7688">
      <w:pPr>
        <w:widowControl w:val="0"/>
        <w:autoSpaceDE w:val="0"/>
        <w:autoSpaceDN w:val="0"/>
        <w:adjustRightInd w:val="0"/>
        <w:spacing w:after="240"/>
        <w:ind w:firstLine="720"/>
        <w:contextualSpacing/>
        <w:rPr>
          <w:rFonts w:eastAsiaTheme="minorHAnsi" w:cs="Times"/>
          <w:color w:val="000000"/>
        </w:rPr>
      </w:pPr>
      <w:r w:rsidRPr="00C93CE9">
        <w:rPr>
          <w:rFonts w:eastAsiaTheme="minorHAnsi" w:cs="Times"/>
          <w:b/>
          <w:bCs/>
          <w:color w:val="000000"/>
        </w:rPr>
        <w:t xml:space="preserve">Design: </w:t>
      </w:r>
      <w:r w:rsidRPr="00C93CE9">
        <w:rPr>
          <w:rFonts w:eastAsiaTheme="minorHAnsi" w:cs="Times"/>
          <w:color w:val="000000"/>
        </w:rPr>
        <w:t xml:space="preserve">• </w:t>
      </w:r>
      <w:proofErr w:type="spellStart"/>
      <w:r w:rsidRPr="00C93CE9">
        <w:rPr>
          <w:rFonts w:eastAsiaTheme="minorHAnsi" w:cs="Times"/>
          <w:color w:val="000000"/>
        </w:rPr>
        <w:t>Designboom</w:t>
      </w:r>
      <w:proofErr w:type="spellEnd"/>
      <w:r w:rsidRPr="00C93CE9">
        <w:rPr>
          <w:rFonts w:eastAsiaTheme="minorHAnsi" w:cs="Times"/>
          <w:color w:val="000000"/>
        </w:rPr>
        <w:t xml:space="preserve">: Industrial Design Education, Articles, Interviews, Competitions </w:t>
      </w:r>
    </w:p>
    <w:p w14:paraId="134F8C5D" w14:textId="77777777" w:rsidR="000B7688" w:rsidRPr="00C93CE9" w:rsidRDefault="000B7688" w:rsidP="000B7688">
      <w:pPr>
        <w:widowControl w:val="0"/>
        <w:autoSpaceDE w:val="0"/>
        <w:autoSpaceDN w:val="0"/>
        <w:adjustRightInd w:val="0"/>
        <w:spacing w:after="240"/>
        <w:ind w:left="720" w:firstLine="720"/>
        <w:contextualSpacing/>
        <w:rPr>
          <w:rFonts w:eastAsia="MS Mincho" w:cs="MS Mincho"/>
          <w:color w:val="000000"/>
        </w:rPr>
      </w:pPr>
      <w:r w:rsidRPr="00C93CE9">
        <w:rPr>
          <w:rFonts w:eastAsiaTheme="minorHAnsi" w:cs="Times"/>
          <w:color w:val="000000"/>
        </w:rPr>
        <w:t>• Core 77: Industrial Design Magazine Resource</w:t>
      </w:r>
      <w:r w:rsidRPr="00C93CE9">
        <w:rPr>
          <w:rFonts w:ascii="MS Mincho" w:eastAsia="MS Mincho" w:hAnsi="MS Mincho" w:cs="MS Mincho"/>
          <w:color w:val="000000"/>
        </w:rPr>
        <w:t> </w:t>
      </w:r>
    </w:p>
    <w:p w14:paraId="6DC8784A" w14:textId="77777777" w:rsidR="000B7688" w:rsidRPr="00C93CE9" w:rsidRDefault="000B7688" w:rsidP="000B7688">
      <w:pPr>
        <w:widowControl w:val="0"/>
        <w:autoSpaceDE w:val="0"/>
        <w:autoSpaceDN w:val="0"/>
        <w:adjustRightInd w:val="0"/>
        <w:spacing w:after="240"/>
        <w:ind w:left="720" w:firstLine="720"/>
        <w:contextualSpacing/>
        <w:rPr>
          <w:rFonts w:eastAsiaTheme="minorHAnsi" w:cs="Times"/>
          <w:color w:val="000000"/>
        </w:rPr>
      </w:pPr>
      <w:r w:rsidRPr="00C93CE9">
        <w:rPr>
          <w:rFonts w:eastAsiaTheme="minorHAnsi" w:cs="Times"/>
          <w:color w:val="000000"/>
        </w:rPr>
        <w:t xml:space="preserve">• </w:t>
      </w:r>
      <w:proofErr w:type="spellStart"/>
      <w:r w:rsidRPr="00C93CE9">
        <w:rPr>
          <w:rFonts w:eastAsiaTheme="minorHAnsi" w:cs="Times"/>
          <w:color w:val="000000"/>
        </w:rPr>
        <w:t>Mocoloco</w:t>
      </w:r>
      <w:proofErr w:type="spellEnd"/>
      <w:r w:rsidRPr="00C93CE9">
        <w:rPr>
          <w:rFonts w:eastAsiaTheme="minorHAnsi" w:cs="Times"/>
          <w:color w:val="000000"/>
        </w:rPr>
        <w:t xml:space="preserve">: Modern &amp; Contemporary Design &amp; Architecture </w:t>
      </w:r>
    </w:p>
    <w:p w14:paraId="3EBBAB0A" w14:textId="77777777" w:rsidR="000B7688" w:rsidRPr="00C93CE9" w:rsidRDefault="000B7688" w:rsidP="000B7688">
      <w:pPr>
        <w:widowControl w:val="0"/>
        <w:autoSpaceDE w:val="0"/>
        <w:autoSpaceDN w:val="0"/>
        <w:adjustRightInd w:val="0"/>
        <w:spacing w:after="240"/>
        <w:ind w:firstLine="720"/>
        <w:contextualSpacing/>
        <w:rPr>
          <w:rFonts w:eastAsiaTheme="minorHAnsi" w:cs="Times"/>
          <w:color w:val="000000"/>
        </w:rPr>
      </w:pPr>
      <w:r w:rsidRPr="00C93CE9">
        <w:rPr>
          <w:rFonts w:eastAsiaTheme="minorHAnsi" w:cs="Times"/>
          <w:b/>
          <w:bCs/>
          <w:color w:val="000000"/>
        </w:rPr>
        <w:lastRenderedPageBreak/>
        <w:t xml:space="preserve">Art: </w:t>
      </w:r>
      <w:r>
        <w:rPr>
          <w:rFonts w:eastAsiaTheme="minorHAnsi" w:cs="Times"/>
          <w:color w:val="000000"/>
        </w:rPr>
        <w:tab/>
      </w:r>
      <w:r w:rsidRPr="00C93CE9">
        <w:rPr>
          <w:rFonts w:eastAsiaTheme="minorHAnsi" w:cs="Times"/>
          <w:color w:val="000000"/>
        </w:rPr>
        <w:t xml:space="preserve">• Beautiful Decay Magazine: </w:t>
      </w:r>
      <w:hyperlink r:id="rId5" w:history="1">
        <w:r w:rsidRPr="00C93CE9">
          <w:rPr>
            <w:rStyle w:val="Hyperlink"/>
            <w:rFonts w:eastAsiaTheme="minorHAnsi" w:cs="Times"/>
          </w:rPr>
          <w:t>www.beautifuldecay.com</w:t>
        </w:r>
      </w:hyperlink>
      <w:r w:rsidRPr="00C93CE9">
        <w:rPr>
          <w:rFonts w:eastAsiaTheme="minorHAnsi" w:cs="Times"/>
          <w:color w:val="000000"/>
        </w:rPr>
        <w:t xml:space="preserve"> </w:t>
      </w:r>
    </w:p>
    <w:p w14:paraId="409D77B9" w14:textId="77777777" w:rsidR="000B7688" w:rsidRPr="00C93CE9" w:rsidRDefault="000B7688" w:rsidP="000B7688">
      <w:pPr>
        <w:widowControl w:val="0"/>
        <w:autoSpaceDE w:val="0"/>
        <w:autoSpaceDN w:val="0"/>
        <w:adjustRightInd w:val="0"/>
        <w:spacing w:after="240"/>
        <w:ind w:left="720" w:firstLine="720"/>
        <w:contextualSpacing/>
        <w:rPr>
          <w:rFonts w:eastAsia="MS Mincho" w:cs="MS Mincho"/>
          <w:color w:val="000000"/>
        </w:rPr>
      </w:pPr>
      <w:r w:rsidRPr="00C93CE9">
        <w:rPr>
          <w:rFonts w:eastAsiaTheme="minorHAnsi" w:cs="Times"/>
          <w:color w:val="000000"/>
        </w:rPr>
        <w:t>• Art in America Magazine</w:t>
      </w:r>
      <w:r w:rsidRPr="00C93CE9">
        <w:rPr>
          <w:rFonts w:ascii="MS Mincho" w:eastAsia="MS Mincho" w:hAnsi="MS Mincho" w:cs="MS Mincho"/>
          <w:color w:val="000000"/>
        </w:rPr>
        <w:t> </w:t>
      </w:r>
    </w:p>
    <w:p w14:paraId="7406CCEB" w14:textId="77777777" w:rsidR="000B7688" w:rsidRPr="00C93CE9" w:rsidRDefault="000B7688" w:rsidP="000B7688">
      <w:pPr>
        <w:widowControl w:val="0"/>
        <w:autoSpaceDE w:val="0"/>
        <w:autoSpaceDN w:val="0"/>
        <w:adjustRightInd w:val="0"/>
        <w:spacing w:after="240"/>
        <w:ind w:left="720" w:firstLine="720"/>
        <w:contextualSpacing/>
        <w:rPr>
          <w:rFonts w:eastAsia="MS Mincho" w:cs="MS Mincho"/>
          <w:color w:val="000000"/>
        </w:rPr>
      </w:pPr>
      <w:r w:rsidRPr="00C93CE9">
        <w:rPr>
          <w:rFonts w:eastAsiaTheme="minorHAnsi" w:cs="Times"/>
          <w:color w:val="000000"/>
        </w:rPr>
        <w:t>• Sculpture Magazine</w:t>
      </w:r>
      <w:r w:rsidRPr="00C93CE9">
        <w:rPr>
          <w:rFonts w:ascii="MS Mincho" w:eastAsia="MS Mincho" w:hAnsi="MS Mincho" w:cs="MS Mincho"/>
          <w:color w:val="000000"/>
        </w:rPr>
        <w:t> </w:t>
      </w:r>
    </w:p>
    <w:p w14:paraId="43F055F9" w14:textId="77777777" w:rsidR="000B7688" w:rsidRPr="00C93CE9" w:rsidRDefault="000B7688" w:rsidP="000B7688">
      <w:pPr>
        <w:widowControl w:val="0"/>
        <w:autoSpaceDE w:val="0"/>
        <w:autoSpaceDN w:val="0"/>
        <w:adjustRightInd w:val="0"/>
        <w:spacing w:after="240"/>
        <w:ind w:left="720" w:firstLine="720"/>
        <w:contextualSpacing/>
        <w:rPr>
          <w:rFonts w:eastAsiaTheme="minorHAnsi" w:cs="Times"/>
          <w:color w:val="000000"/>
        </w:rPr>
      </w:pPr>
      <w:r w:rsidRPr="00C93CE9">
        <w:rPr>
          <w:rFonts w:eastAsiaTheme="minorHAnsi" w:cs="Times"/>
          <w:color w:val="000000"/>
        </w:rPr>
        <w:t xml:space="preserve">• Air Guitar by Dave Hickey </w:t>
      </w:r>
    </w:p>
    <w:p w14:paraId="761EFC02" w14:textId="77777777" w:rsidR="000B7688" w:rsidRDefault="000B7688" w:rsidP="000B7688">
      <w:pPr>
        <w:widowControl w:val="0"/>
        <w:autoSpaceDE w:val="0"/>
        <w:autoSpaceDN w:val="0"/>
        <w:adjustRightInd w:val="0"/>
        <w:spacing w:after="240"/>
        <w:ind w:left="720" w:firstLine="720"/>
        <w:contextualSpacing/>
        <w:rPr>
          <w:rFonts w:eastAsiaTheme="minorHAnsi" w:cs="Times"/>
          <w:color w:val="000000"/>
        </w:rPr>
      </w:pPr>
      <w:r w:rsidRPr="00C93CE9">
        <w:rPr>
          <w:rFonts w:eastAsiaTheme="minorHAnsi" w:cs="Times"/>
          <w:color w:val="000000"/>
        </w:rPr>
        <w:t xml:space="preserve">• Studio and Cube by Brian O'Doherty </w:t>
      </w:r>
    </w:p>
    <w:p w14:paraId="1DB6CEAB" w14:textId="77777777" w:rsidR="000B7688" w:rsidRPr="00C93CE9" w:rsidRDefault="000B7688" w:rsidP="000B7688">
      <w:pPr>
        <w:widowControl w:val="0"/>
        <w:autoSpaceDE w:val="0"/>
        <w:autoSpaceDN w:val="0"/>
        <w:adjustRightInd w:val="0"/>
        <w:spacing w:after="240"/>
        <w:ind w:left="720" w:firstLine="720"/>
        <w:contextualSpacing/>
        <w:rPr>
          <w:rFonts w:eastAsiaTheme="minorHAnsi" w:cs="Times"/>
          <w:color w:val="000000"/>
        </w:rPr>
      </w:pPr>
    </w:p>
    <w:p w14:paraId="092325DB" w14:textId="77777777" w:rsidR="000B7688" w:rsidRPr="00C93CE9" w:rsidRDefault="000B7688" w:rsidP="000B7688">
      <w:pPr>
        <w:widowControl w:val="0"/>
        <w:autoSpaceDE w:val="0"/>
        <w:autoSpaceDN w:val="0"/>
        <w:adjustRightInd w:val="0"/>
        <w:spacing w:after="240"/>
        <w:contextualSpacing/>
        <w:rPr>
          <w:rFonts w:eastAsiaTheme="minorHAnsi" w:cs="Times"/>
          <w:color w:val="000000"/>
        </w:rPr>
      </w:pPr>
      <w:r w:rsidRPr="00C93CE9">
        <w:rPr>
          <w:rFonts w:eastAsiaTheme="minorHAnsi" w:cs="Times"/>
          <w:b/>
          <w:bCs/>
          <w:color w:val="000000"/>
        </w:rPr>
        <w:t xml:space="preserve">Blogs / Artist Sites: </w:t>
      </w:r>
    </w:p>
    <w:p w14:paraId="246FEAB9" w14:textId="77777777" w:rsidR="000B7688" w:rsidRDefault="000B7688" w:rsidP="000B7688">
      <w:pPr>
        <w:widowControl w:val="0"/>
        <w:autoSpaceDE w:val="0"/>
        <w:autoSpaceDN w:val="0"/>
        <w:adjustRightInd w:val="0"/>
        <w:spacing w:after="240"/>
        <w:ind w:firstLine="720"/>
        <w:contextualSpacing/>
        <w:rPr>
          <w:rStyle w:val="Hyperlink"/>
          <w:rFonts w:eastAsiaTheme="minorHAnsi" w:cs="Times"/>
        </w:rPr>
      </w:pPr>
      <w:r w:rsidRPr="00C93CE9">
        <w:rPr>
          <w:rFonts w:eastAsiaTheme="minorHAnsi" w:cs="Times"/>
          <w:color w:val="000000"/>
        </w:rPr>
        <w:t xml:space="preserve">• </w:t>
      </w:r>
      <w:hyperlink r:id="rId6" w:history="1">
        <w:r w:rsidRPr="00DC67AB">
          <w:rPr>
            <w:rStyle w:val="Hyperlink"/>
            <w:rFonts w:eastAsiaTheme="minorHAnsi" w:cs="Times"/>
          </w:rPr>
          <w:t>www.rosenfieldcollection.com</w:t>
        </w:r>
      </w:hyperlink>
    </w:p>
    <w:p w14:paraId="748C7C77" w14:textId="77777777" w:rsidR="000B7688" w:rsidRDefault="000B7688" w:rsidP="000B7688">
      <w:pPr>
        <w:widowControl w:val="0"/>
        <w:autoSpaceDE w:val="0"/>
        <w:autoSpaceDN w:val="0"/>
        <w:adjustRightInd w:val="0"/>
        <w:spacing w:after="240"/>
        <w:ind w:firstLine="720"/>
        <w:rPr>
          <w:rFonts w:eastAsiaTheme="minorHAnsi" w:cs="Times"/>
          <w:color w:val="000000"/>
        </w:rPr>
      </w:pPr>
      <w:hyperlink r:id="rId7" w:history="1">
        <w:r w:rsidRPr="001C53D6">
          <w:rPr>
            <w:rStyle w:val="Hyperlink"/>
            <w:rFonts w:eastAsiaTheme="minorHAnsi" w:cs="Times"/>
          </w:rPr>
          <w:t>http://www.alfredgrindingroom.com/raw-materials</w:t>
        </w:r>
      </w:hyperlink>
    </w:p>
    <w:p w14:paraId="4C8FE973" w14:textId="77777777" w:rsidR="000B7688" w:rsidRPr="003E3A93" w:rsidRDefault="000B7688" w:rsidP="000B7688">
      <w:pPr>
        <w:widowControl w:val="0"/>
        <w:autoSpaceDE w:val="0"/>
        <w:autoSpaceDN w:val="0"/>
        <w:adjustRightInd w:val="0"/>
        <w:spacing w:after="240"/>
        <w:ind w:firstLine="720"/>
        <w:rPr>
          <w:rFonts w:eastAsiaTheme="minorHAnsi" w:cs="Times"/>
          <w:color w:val="000000"/>
        </w:rPr>
      </w:pPr>
      <w:r w:rsidRPr="0081620A">
        <w:rPr>
          <w:rFonts w:cstheme="minorHAnsi"/>
          <w:color w:val="000000"/>
        </w:rPr>
        <w:t>http://ceramicsfieldguide.org</w:t>
      </w:r>
    </w:p>
    <w:p w14:paraId="47FBC328" w14:textId="77777777" w:rsidR="000B7688" w:rsidRPr="00434F67" w:rsidRDefault="000B7688" w:rsidP="000B7688">
      <w:pPr>
        <w:widowControl w:val="0"/>
        <w:autoSpaceDE w:val="0"/>
        <w:autoSpaceDN w:val="0"/>
        <w:adjustRightInd w:val="0"/>
        <w:spacing w:after="240"/>
        <w:ind w:firstLine="720"/>
        <w:contextualSpacing/>
        <w:rPr>
          <w:rFonts w:eastAsiaTheme="minorHAnsi" w:cs="Times"/>
          <w:color w:val="000000"/>
        </w:rPr>
      </w:pPr>
      <w:r w:rsidRPr="00C93CE9">
        <w:rPr>
          <w:rFonts w:eastAsiaTheme="minorHAnsi" w:cs="Times"/>
          <w:color w:val="000000"/>
        </w:rPr>
        <w:t xml:space="preserve">• </w:t>
      </w:r>
      <w:r w:rsidRPr="00434F67">
        <w:rPr>
          <w:rFonts w:eastAsiaTheme="minorHAnsi" w:cs="Times"/>
          <w:color w:val="000000"/>
        </w:rPr>
        <w:t xml:space="preserve">www.notcot.org for your </w:t>
      </w:r>
      <w:proofErr w:type="spellStart"/>
      <w:r w:rsidRPr="00434F67">
        <w:rPr>
          <w:rFonts w:eastAsiaTheme="minorHAnsi" w:cs="Times"/>
          <w:color w:val="000000"/>
        </w:rPr>
        <w:t>ideas+aesthetics+amusement</w:t>
      </w:r>
      <w:proofErr w:type="spellEnd"/>
      <w:r w:rsidRPr="00434F67">
        <w:rPr>
          <w:rFonts w:ascii="MS Mincho" w:eastAsia="MS Mincho" w:hAnsi="MS Mincho" w:cs="MS Mincho"/>
          <w:color w:val="000000"/>
        </w:rPr>
        <w:t> </w:t>
      </w:r>
    </w:p>
    <w:p w14:paraId="207AC254" w14:textId="77777777" w:rsidR="000B7688" w:rsidRPr="00C93CE9" w:rsidRDefault="000B7688" w:rsidP="000B7688">
      <w:pPr>
        <w:widowControl w:val="0"/>
        <w:autoSpaceDE w:val="0"/>
        <w:autoSpaceDN w:val="0"/>
        <w:adjustRightInd w:val="0"/>
        <w:spacing w:after="240"/>
        <w:ind w:firstLine="720"/>
        <w:contextualSpacing/>
        <w:rPr>
          <w:rFonts w:eastAsia="MS Mincho" w:cs="MS Mincho"/>
          <w:color w:val="000000"/>
        </w:rPr>
      </w:pPr>
      <w:r w:rsidRPr="00C93CE9">
        <w:rPr>
          <w:rFonts w:eastAsiaTheme="minorHAnsi" w:cs="Times"/>
          <w:color w:val="000000"/>
        </w:rPr>
        <w:t>• www.retitle.com online art directory of gallery, artists, opportunities</w:t>
      </w:r>
      <w:r w:rsidRPr="00C93CE9">
        <w:rPr>
          <w:rFonts w:ascii="MS Mincho" w:eastAsia="MS Mincho" w:hAnsi="MS Mincho" w:cs="MS Mincho"/>
          <w:color w:val="000000"/>
        </w:rPr>
        <w:t> </w:t>
      </w:r>
    </w:p>
    <w:p w14:paraId="207DE077" w14:textId="77777777" w:rsidR="000B7688" w:rsidRPr="00C93CE9" w:rsidRDefault="000B7688" w:rsidP="000B7688">
      <w:pPr>
        <w:widowControl w:val="0"/>
        <w:autoSpaceDE w:val="0"/>
        <w:autoSpaceDN w:val="0"/>
        <w:adjustRightInd w:val="0"/>
        <w:spacing w:after="240"/>
        <w:ind w:firstLine="720"/>
        <w:contextualSpacing/>
        <w:rPr>
          <w:rFonts w:eastAsia="MS Mincho" w:cs="MS Mincho"/>
          <w:color w:val="000000"/>
        </w:rPr>
      </w:pPr>
      <w:r w:rsidRPr="00C93CE9">
        <w:rPr>
          <w:rFonts w:eastAsiaTheme="minorHAnsi" w:cs="Times"/>
          <w:color w:val="000000"/>
        </w:rPr>
        <w:t>• www.untitledartshow.com</w:t>
      </w:r>
      <w:r w:rsidRPr="00C93CE9">
        <w:rPr>
          <w:rFonts w:ascii="MS Mincho" w:eastAsia="MS Mincho" w:hAnsi="MS Mincho" w:cs="MS Mincho"/>
          <w:color w:val="000000"/>
        </w:rPr>
        <w:t> </w:t>
      </w:r>
    </w:p>
    <w:p w14:paraId="181907CE" w14:textId="77777777" w:rsidR="000B7688" w:rsidRPr="00C93CE9" w:rsidRDefault="000B7688" w:rsidP="000B7688">
      <w:pPr>
        <w:widowControl w:val="0"/>
        <w:autoSpaceDE w:val="0"/>
        <w:autoSpaceDN w:val="0"/>
        <w:adjustRightInd w:val="0"/>
        <w:spacing w:after="240"/>
        <w:ind w:firstLine="720"/>
        <w:contextualSpacing/>
        <w:rPr>
          <w:rFonts w:eastAsia="MS Mincho" w:cs="MS Mincho"/>
          <w:color w:val="000000"/>
        </w:rPr>
      </w:pPr>
      <w:r w:rsidRPr="00C93CE9">
        <w:rPr>
          <w:rFonts w:eastAsiaTheme="minorHAnsi" w:cs="Times"/>
          <w:color w:val="000000"/>
        </w:rPr>
        <w:t>• www.badatsports.com</w:t>
      </w:r>
      <w:r w:rsidRPr="00C93CE9">
        <w:rPr>
          <w:rFonts w:ascii="MS Mincho" w:eastAsia="MS Mincho" w:hAnsi="MS Mincho" w:cs="MS Mincho"/>
          <w:color w:val="000000"/>
        </w:rPr>
        <w:t> </w:t>
      </w:r>
    </w:p>
    <w:p w14:paraId="134D23C2" w14:textId="77777777" w:rsidR="000B7688" w:rsidRPr="00EC0AD1" w:rsidRDefault="000B7688" w:rsidP="000B7688">
      <w:pPr>
        <w:widowControl w:val="0"/>
        <w:autoSpaceDE w:val="0"/>
        <w:autoSpaceDN w:val="0"/>
        <w:adjustRightInd w:val="0"/>
        <w:spacing w:after="240"/>
        <w:ind w:firstLine="720"/>
        <w:contextualSpacing/>
        <w:rPr>
          <w:rFonts w:eastAsia="MS Mincho" w:cs="MS Mincho"/>
          <w:color w:val="000000"/>
        </w:rPr>
      </w:pPr>
      <w:r w:rsidRPr="00C93CE9">
        <w:rPr>
          <w:rFonts w:eastAsiaTheme="minorHAnsi" w:cs="Times"/>
          <w:color w:val="000000"/>
        </w:rPr>
        <w:t>• www.ted.com - ideas worth spreading</w:t>
      </w:r>
      <w:r w:rsidRPr="00C93CE9">
        <w:rPr>
          <w:rFonts w:ascii="MS Mincho" w:eastAsia="MS Mincho" w:hAnsi="MS Mincho" w:cs="MS Mincho"/>
          <w:color w:val="000000"/>
        </w:rPr>
        <w:t> </w:t>
      </w:r>
    </w:p>
    <w:p w14:paraId="11618C9E" w14:textId="77777777" w:rsidR="000B7688" w:rsidRDefault="000B7688" w:rsidP="000B7688">
      <w:pPr>
        <w:widowControl w:val="0"/>
        <w:autoSpaceDE w:val="0"/>
        <w:autoSpaceDN w:val="0"/>
        <w:adjustRightInd w:val="0"/>
        <w:spacing w:after="240"/>
        <w:ind w:firstLine="720"/>
        <w:contextualSpacing/>
        <w:rPr>
          <w:rFonts w:eastAsiaTheme="minorHAnsi" w:cs="Times"/>
          <w:color w:val="000000"/>
        </w:rPr>
      </w:pPr>
      <w:r w:rsidRPr="00C93CE9">
        <w:rPr>
          <w:rFonts w:eastAsiaTheme="minorHAnsi" w:cs="Times"/>
          <w:color w:val="000000"/>
        </w:rPr>
        <w:t xml:space="preserve">• Marek Cecula - influential international ceramic artist, designer, educator </w:t>
      </w:r>
    </w:p>
    <w:p w14:paraId="665C3348" w14:textId="77777777" w:rsidR="000B7688" w:rsidRPr="00C93CE9" w:rsidRDefault="000B7688" w:rsidP="000B7688">
      <w:pPr>
        <w:widowControl w:val="0"/>
        <w:autoSpaceDE w:val="0"/>
        <w:autoSpaceDN w:val="0"/>
        <w:adjustRightInd w:val="0"/>
        <w:spacing w:after="240"/>
        <w:ind w:firstLine="720"/>
        <w:contextualSpacing/>
        <w:rPr>
          <w:rFonts w:eastAsiaTheme="minorHAnsi" w:cs="Times"/>
          <w:color w:val="000000"/>
        </w:rPr>
      </w:pPr>
    </w:p>
    <w:p w14:paraId="7A283F99" w14:textId="77777777" w:rsidR="000B7688" w:rsidRPr="00C93CE9" w:rsidRDefault="000B7688" w:rsidP="000B7688">
      <w:pPr>
        <w:rPr>
          <w:b/>
          <w:sz w:val="36"/>
          <w:szCs w:val="36"/>
        </w:rPr>
      </w:pPr>
      <w:r w:rsidRPr="00C93CE9">
        <w:rPr>
          <w:b/>
          <w:sz w:val="36"/>
          <w:szCs w:val="36"/>
        </w:rPr>
        <w:t>Ceramics Department Materials Charge</w:t>
      </w:r>
    </w:p>
    <w:p w14:paraId="751CC6BE" w14:textId="77777777" w:rsidR="000B7688" w:rsidRPr="00C93CE9" w:rsidRDefault="000B7688" w:rsidP="000B7688">
      <w:r w:rsidRPr="00C93CE9">
        <w:t xml:space="preserve">In the UNT ceramics department, we believe in the educational importance for intermediate and advanced students to learn how to formulate and mix their own clay and </w:t>
      </w:r>
      <w:proofErr w:type="gramStart"/>
      <w:r w:rsidRPr="00C93CE9">
        <w:t>glazes</w:t>
      </w:r>
      <w:proofErr w:type="gramEnd"/>
      <w:r w:rsidRPr="00C93CE9">
        <w:t xml:space="preserve"> so we provide our students with raw materials.  For beginning students, the ceramics program mixes both the clay and glaze to aid in the technical making of their projects.  If we did not do supply students with these raw materials, they would be required purchase their own manufactured clay for about $35 per 50 </w:t>
      </w:r>
      <w:proofErr w:type="spellStart"/>
      <w:r w:rsidRPr="00C93CE9">
        <w:t>lbs</w:t>
      </w:r>
      <w:proofErr w:type="spellEnd"/>
      <w:r w:rsidRPr="00C93CE9">
        <w:t xml:space="preserve"> at a supplier in Dallas.  To save students time and money, we require students taking a ceramics class to pay a $50 materials charge within the first two weeks of class.  </w:t>
      </w:r>
    </w:p>
    <w:p w14:paraId="6C015218" w14:textId="77777777" w:rsidR="000B7688" w:rsidRPr="00C93CE9" w:rsidRDefault="000B7688" w:rsidP="000B7688"/>
    <w:p w14:paraId="09B7524A" w14:textId="77777777" w:rsidR="000B7688" w:rsidRPr="00C93CE9" w:rsidRDefault="000B7688" w:rsidP="000B7688">
      <w:r w:rsidRPr="00C93CE9">
        <w:t xml:space="preserve">To pay this this materials charge, please take the provided sheet from your instructor to the </w:t>
      </w:r>
      <w:r w:rsidRPr="009862A8">
        <w:rPr>
          <w:b/>
          <w:i/>
        </w:rPr>
        <w:t>Cashiers Services</w:t>
      </w:r>
      <w:r w:rsidRPr="009862A8">
        <w:rPr>
          <w:b/>
        </w:rPr>
        <w:t xml:space="preserve"> in the Eagle Student Services Building</w:t>
      </w:r>
      <w:r>
        <w:rPr>
          <w:b/>
        </w:rPr>
        <w:t xml:space="preserve"> </w:t>
      </w:r>
      <w:r w:rsidRPr="00F1501D">
        <w:t>(the Southwest part of the Union</w:t>
      </w:r>
      <w:r>
        <w:t xml:space="preserve"> building</w:t>
      </w:r>
      <w:r w:rsidRPr="00F1501D">
        <w:t>).</w:t>
      </w:r>
      <w:r w:rsidRPr="00C93CE9">
        <w:t xml:space="preserve">  After paying, please return this sheet and your receipt to the </w:t>
      </w:r>
      <w:proofErr w:type="gramStart"/>
      <w:r w:rsidRPr="00C93CE9">
        <w:t>ceramics</w:t>
      </w:r>
      <w:proofErr w:type="gramEnd"/>
      <w:r w:rsidRPr="00C93CE9">
        <w:t xml:space="preserve"> technician, Valerie Handcock, and they will mark you off the list.</w:t>
      </w:r>
    </w:p>
    <w:p w14:paraId="58DCA631" w14:textId="77777777" w:rsidR="000B7688" w:rsidRPr="00C93CE9" w:rsidRDefault="000B7688" w:rsidP="000B7688"/>
    <w:p w14:paraId="23E08051" w14:textId="77777777" w:rsidR="000B7688" w:rsidRPr="00C93CE9" w:rsidRDefault="000B7688" w:rsidP="000B7688">
      <w:pPr>
        <w:widowControl w:val="0"/>
        <w:autoSpaceDE w:val="0"/>
        <w:autoSpaceDN w:val="0"/>
        <w:adjustRightInd w:val="0"/>
        <w:spacing w:after="240"/>
      </w:pPr>
      <w:r w:rsidRPr="00C93CE9">
        <w:t>Please see Brooks Oliver with questions or concerns</w:t>
      </w:r>
      <w:r>
        <w:t>.</w:t>
      </w:r>
    </w:p>
    <w:p w14:paraId="76A76715" w14:textId="77777777" w:rsidR="000B7688" w:rsidRPr="003F4F49" w:rsidRDefault="000B7688" w:rsidP="000B7688">
      <w:pPr>
        <w:rPr>
          <w:b/>
          <w:sz w:val="36"/>
          <w:szCs w:val="36"/>
        </w:rPr>
      </w:pPr>
      <w:r w:rsidRPr="003F4F49">
        <w:rPr>
          <w:b/>
          <w:sz w:val="36"/>
          <w:szCs w:val="36"/>
        </w:rPr>
        <w:t>COURSE MATERIALS</w:t>
      </w:r>
    </w:p>
    <w:p w14:paraId="0F2A91A9" w14:textId="77777777" w:rsidR="000B7688" w:rsidRPr="00C93CE9" w:rsidRDefault="000B7688" w:rsidP="000B7688">
      <w:r w:rsidRPr="00C93CE9">
        <w:t>Please bring all required tools to class daily.</w:t>
      </w:r>
    </w:p>
    <w:p w14:paraId="6F22ABA0" w14:textId="77777777" w:rsidR="000B7688" w:rsidRDefault="000B7688" w:rsidP="000B7688">
      <w:r w:rsidRPr="00C93CE9">
        <w:t xml:space="preserve">You should collect all the tools necessary for you to make your work. </w:t>
      </w:r>
    </w:p>
    <w:p w14:paraId="201F11E9" w14:textId="77777777" w:rsidR="000B7688" w:rsidRDefault="000B7688" w:rsidP="000B7688">
      <w:pPr>
        <w:pStyle w:val="ListParagraph"/>
        <w:numPr>
          <w:ilvl w:val="0"/>
          <w:numId w:val="12"/>
        </w:numPr>
      </w:pPr>
      <w:r>
        <w:t>A notebook to take Lecture notes</w:t>
      </w:r>
    </w:p>
    <w:p w14:paraId="62FEE9FD" w14:textId="77777777" w:rsidR="000B7688" w:rsidRDefault="000B7688" w:rsidP="000B7688">
      <w:pPr>
        <w:pStyle w:val="ListParagraph"/>
        <w:numPr>
          <w:ilvl w:val="0"/>
          <w:numId w:val="12"/>
        </w:numPr>
      </w:pPr>
      <w:r>
        <w:t xml:space="preserve">A </w:t>
      </w:r>
      <w:proofErr w:type="gramStart"/>
      <w:r>
        <w:t>3 ring</w:t>
      </w:r>
      <w:proofErr w:type="gramEnd"/>
      <w:r>
        <w:t xml:space="preserve"> binder for notes and handouts (although all handouts will be posted to canvas this semester).  A binder is only needed if you want to print them out</w:t>
      </w:r>
    </w:p>
    <w:p w14:paraId="686380A6" w14:textId="77777777" w:rsidR="000B7688" w:rsidRDefault="000B7688" w:rsidP="000B7688">
      <w:pPr>
        <w:pStyle w:val="ListParagraph"/>
        <w:numPr>
          <w:ilvl w:val="0"/>
          <w:numId w:val="12"/>
        </w:numPr>
      </w:pPr>
      <w:r>
        <w:t>At least 45 8oz plastic containers with lids (something like the link below)</w:t>
      </w:r>
    </w:p>
    <w:p w14:paraId="4C4B562B" w14:textId="77777777" w:rsidR="000B7688" w:rsidRDefault="000B7688" w:rsidP="000B7688">
      <w:pPr>
        <w:pStyle w:val="ListParagraph"/>
        <w:ind w:left="1440"/>
      </w:pPr>
      <w:hyperlink r:id="rId8" w:history="1">
        <w:r w:rsidRPr="001C53D6">
          <w:rPr>
            <w:rStyle w:val="Hyperlink"/>
          </w:rPr>
          <w:t>https://www.amazon.com/Stack-Man-Plastic-Containers-Airtight/dp/B07638H4KX/ref=sr_1_3_sspa?crid=3VDBEQNI8VMB3&amp;keywords=soup+togo+containers&amp;qid=1661736761&amp;sprefix=soup+to+go%2Caps%2C191&amp;sr=8-3-spons&amp;psc=1&amp;spLa=ZW5jcnlwdGVkUXVhbGlmaWVyPUEzT1RWM0IwR1FSNThTJmVuY3J5cHRlZElkPUEwODQ4MjQ2MUI3SzVXQ0FNWTRSTSZlbmNyeXB0ZWRBZElkPUEwNjg1OTQ4MTZTRTVSQURYMzZXRSZ3aWRnZXROYW1lPXNwX2F0ZiZhY3Rpb249Y2xpY2tSZWRpcmVjdCZkb05vdExvZ0NsaWNrPXRydWU=</w:t>
        </w:r>
      </w:hyperlink>
    </w:p>
    <w:p w14:paraId="01357EC0" w14:textId="77777777" w:rsidR="000B7688" w:rsidRPr="00C93CE9" w:rsidRDefault="000B7688" w:rsidP="000B7688">
      <w:pPr>
        <w:pStyle w:val="ListParagraph"/>
        <w:numPr>
          <w:ilvl w:val="0"/>
          <w:numId w:val="12"/>
        </w:numPr>
      </w:pPr>
      <w:r w:rsidRPr="00C93CE9">
        <w:t>Respirator – NOT a paper dusk mask – N95 or P95 rating or higher</w:t>
      </w:r>
    </w:p>
    <w:p w14:paraId="7C4C3807" w14:textId="77777777" w:rsidR="000B7688" w:rsidRDefault="000B7688" w:rsidP="000B7688">
      <w:pPr>
        <w:pStyle w:val="ListParagraph"/>
        <w:numPr>
          <w:ilvl w:val="1"/>
          <w:numId w:val="3"/>
        </w:numPr>
      </w:pPr>
      <w:r w:rsidRPr="00C93CE9">
        <w:t xml:space="preserve"> Particulate respirator will be required for mixing glazes and clays and fumigation respirators will be required if students are firing Soda kilns or applying lusters. Students should have a fit test performed to make sure they are wearing the proper sized respirator.</w:t>
      </w:r>
    </w:p>
    <w:p w14:paraId="130E7229" w14:textId="77777777" w:rsidR="000B7688" w:rsidRDefault="000B7688" w:rsidP="000B7688">
      <w:pPr>
        <w:pStyle w:val="ListParagraph"/>
        <w:numPr>
          <w:ilvl w:val="0"/>
          <w:numId w:val="12"/>
        </w:numPr>
      </w:pPr>
      <w:r w:rsidRPr="00C93CE9">
        <w:t>Work clothes or apron, towel</w:t>
      </w:r>
    </w:p>
    <w:p w14:paraId="2C3E5973" w14:textId="77777777" w:rsidR="000B7688" w:rsidRDefault="000B7688" w:rsidP="000B7688">
      <w:pPr>
        <w:pStyle w:val="ListParagraph"/>
        <w:numPr>
          <w:ilvl w:val="0"/>
          <w:numId w:val="12"/>
        </w:numPr>
      </w:pPr>
      <w:r>
        <w:t>Plastic cups (I recommend ROUND solo cups). You will need about 20</w:t>
      </w:r>
    </w:p>
    <w:p w14:paraId="6EFA6059" w14:textId="77777777" w:rsidR="000B7688" w:rsidRDefault="000B7688" w:rsidP="000B7688">
      <w:pPr>
        <w:pStyle w:val="ListParagraph"/>
        <w:numPr>
          <w:ilvl w:val="0"/>
          <w:numId w:val="12"/>
        </w:numPr>
      </w:pPr>
      <w:r>
        <w:t>Sharpie and pencil</w:t>
      </w:r>
    </w:p>
    <w:p w14:paraId="262B4266" w14:textId="4FB74F72" w:rsidR="00D16C13" w:rsidRDefault="00D16C13" w:rsidP="000B7688">
      <w:pPr>
        <w:pStyle w:val="ListParagraph"/>
        <w:numPr>
          <w:ilvl w:val="0"/>
          <w:numId w:val="12"/>
        </w:numPr>
      </w:pPr>
      <w:r>
        <w:t>Kitchen Gloves (instead of disposable ones)</w:t>
      </w:r>
    </w:p>
    <w:p w14:paraId="164F32CA" w14:textId="77777777" w:rsidR="000B7688" w:rsidRPr="007B22A4" w:rsidRDefault="000B7688" w:rsidP="000B7688">
      <w:pPr>
        <w:pStyle w:val="ListParagraph"/>
        <w:numPr>
          <w:ilvl w:val="0"/>
          <w:numId w:val="12"/>
        </w:numPr>
        <w:rPr>
          <w:rFonts w:cstheme="minorHAnsi"/>
        </w:rPr>
      </w:pPr>
      <w:r w:rsidRPr="007B22A4">
        <w:rPr>
          <w:rFonts w:cstheme="minorHAnsi"/>
        </w:rPr>
        <w:t>Computer with internet access</w:t>
      </w:r>
    </w:p>
    <w:p w14:paraId="775C3DFB" w14:textId="77777777" w:rsidR="000B7688" w:rsidRPr="004260C9" w:rsidRDefault="000B7688" w:rsidP="000B7688">
      <w:pPr>
        <w:pStyle w:val="ListParagraph"/>
        <w:numPr>
          <w:ilvl w:val="0"/>
          <w:numId w:val="12"/>
        </w:numPr>
        <w:rPr>
          <w:rFonts w:cstheme="minorHAnsi"/>
        </w:rPr>
      </w:pPr>
      <w:r w:rsidRPr="007B22A4">
        <w:rPr>
          <w:rFonts w:cstheme="minorHAnsi"/>
        </w:rPr>
        <w:t>Digital camera (cell phone cameras work just fine)</w:t>
      </w:r>
    </w:p>
    <w:p w14:paraId="28C2B4C8" w14:textId="77777777" w:rsidR="000B7688" w:rsidRDefault="000B7688" w:rsidP="000B7688">
      <w:pPr>
        <w:pStyle w:val="ListParagraph"/>
      </w:pPr>
    </w:p>
    <w:p w14:paraId="509E1407" w14:textId="77777777" w:rsidR="000B7688" w:rsidRPr="00794C4D" w:rsidRDefault="000B7688" w:rsidP="000B7688">
      <w:pPr>
        <w:rPr>
          <w:b/>
        </w:rPr>
      </w:pPr>
      <w:r w:rsidRPr="00794C4D">
        <w:rPr>
          <w:b/>
        </w:rPr>
        <w:t>Suggested tools:</w:t>
      </w:r>
    </w:p>
    <w:p w14:paraId="5B73334C" w14:textId="77777777" w:rsidR="000B7688" w:rsidRPr="004260C9" w:rsidRDefault="000B7688" w:rsidP="000B7688">
      <w:pPr>
        <w:pStyle w:val="ListParagraph"/>
        <w:numPr>
          <w:ilvl w:val="0"/>
          <w:numId w:val="12"/>
        </w:numPr>
        <w:rPr>
          <w:rFonts w:cstheme="minorHAnsi"/>
        </w:rPr>
      </w:pPr>
      <w:r w:rsidRPr="007B22A4">
        <w:rPr>
          <w:rFonts w:cstheme="minorHAnsi"/>
        </w:rPr>
        <w:t>Basic tool assortment for ceramics kit</w:t>
      </w:r>
      <w:r>
        <w:rPr>
          <w:rFonts w:cstheme="minorHAnsi"/>
        </w:rPr>
        <w:t xml:space="preserve"> (</w:t>
      </w:r>
      <w:proofErr w:type="gramStart"/>
      <w:r>
        <w:rPr>
          <w:rFonts w:cstheme="minorHAnsi"/>
        </w:rPr>
        <w:t>including:</w:t>
      </w:r>
      <w:proofErr w:type="gramEnd"/>
      <w:r>
        <w:rPr>
          <w:rFonts w:cstheme="minorHAnsi"/>
        </w:rPr>
        <w:t xml:space="preserve"> Wood tool, metal rib, serrated rib, wooden rib, wire tool, big and small trimming tool, needle tool, sponge)</w:t>
      </w:r>
      <w:r w:rsidRPr="00A63A9E">
        <w:rPr>
          <w:rFonts w:cstheme="minorHAnsi"/>
          <w:noProof/>
        </w:rPr>
        <w:t xml:space="preserve"> </w:t>
      </w:r>
      <w:r>
        <w:rPr>
          <w:rFonts w:cstheme="minorHAnsi"/>
          <w:noProof/>
        </w:rPr>
        <w:drawing>
          <wp:inline distT="0" distB="0" distL="0" distR="0" wp14:anchorId="3E7626B7" wp14:editId="54A19D58">
            <wp:extent cx="2362700" cy="2100943"/>
            <wp:effectExtent l="0" t="0" r="0" b="0"/>
            <wp:docPr id="2" name="Picture 2" descr="A collection of tools for potte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ollection of tools for pottery&#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79263" cy="2115671"/>
                    </a:xfrm>
                    <a:prstGeom prst="rect">
                      <a:avLst/>
                    </a:prstGeom>
                  </pic:spPr>
                </pic:pic>
              </a:graphicData>
            </a:graphic>
          </wp:inline>
        </w:drawing>
      </w:r>
    </w:p>
    <w:p w14:paraId="6D83D3E2" w14:textId="77777777" w:rsidR="000B7688" w:rsidRDefault="000B7688" w:rsidP="000B7688">
      <w:pPr>
        <w:pStyle w:val="ListParagraph"/>
        <w:numPr>
          <w:ilvl w:val="0"/>
          <w:numId w:val="12"/>
        </w:numPr>
      </w:pPr>
      <w:r w:rsidRPr="00C93CE9">
        <w:t xml:space="preserve">Plastic for covering works in progress – NOT </w:t>
      </w:r>
      <w:r>
        <w:t>W</w:t>
      </w:r>
      <w:r w:rsidRPr="00C93CE9">
        <w:t>almart checkout bags – buy kitchen/yard trash bags</w:t>
      </w:r>
    </w:p>
    <w:p w14:paraId="756466CE" w14:textId="77777777" w:rsidR="000B7688" w:rsidRPr="00C93CE9" w:rsidRDefault="000B7688" w:rsidP="000B7688">
      <w:pPr>
        <w:pStyle w:val="ListParagraph"/>
        <w:numPr>
          <w:ilvl w:val="0"/>
          <w:numId w:val="12"/>
        </w:numPr>
      </w:pPr>
      <w:r w:rsidRPr="007B22A4">
        <w:rPr>
          <w:rFonts w:cstheme="minorHAnsi"/>
        </w:rPr>
        <w:t>Small Tupperware container for personal slip</w:t>
      </w:r>
    </w:p>
    <w:p w14:paraId="27C8E7A5" w14:textId="77777777" w:rsidR="000B7688" w:rsidRPr="00C93CE9" w:rsidRDefault="000B7688" w:rsidP="000B7688">
      <w:pPr>
        <w:pStyle w:val="ListParagraph"/>
        <w:numPr>
          <w:ilvl w:val="0"/>
          <w:numId w:val="12"/>
        </w:numPr>
      </w:pPr>
      <w:r w:rsidRPr="00C93CE9">
        <w:t>Bats &amp; bat pins (optional, but suggested if you want to make plates, casseroles etc.)</w:t>
      </w:r>
    </w:p>
    <w:p w14:paraId="616B73B0" w14:textId="77777777" w:rsidR="000B7688" w:rsidRPr="00C93CE9" w:rsidRDefault="000B7688" w:rsidP="000B7688">
      <w:pPr>
        <w:pStyle w:val="ListParagraph"/>
        <w:numPr>
          <w:ilvl w:val="0"/>
          <w:numId w:val="12"/>
        </w:numPr>
      </w:pPr>
      <w:r w:rsidRPr="00C93CE9">
        <w:t>Locker</w:t>
      </w:r>
    </w:p>
    <w:p w14:paraId="72422377" w14:textId="77777777" w:rsidR="000B7688" w:rsidRPr="00C93CE9" w:rsidRDefault="000B7688" w:rsidP="000B7688">
      <w:pPr>
        <w:pStyle w:val="ListParagraph"/>
        <w:numPr>
          <w:ilvl w:val="0"/>
          <w:numId w:val="12"/>
        </w:numPr>
      </w:pPr>
      <w:r w:rsidRPr="00C93CE9">
        <w:t>Spray bottle</w:t>
      </w:r>
    </w:p>
    <w:p w14:paraId="6E578816" w14:textId="77777777" w:rsidR="000B7688" w:rsidRPr="00C93CE9" w:rsidRDefault="000B7688" w:rsidP="000B7688">
      <w:pPr>
        <w:pStyle w:val="ListParagraph"/>
        <w:numPr>
          <w:ilvl w:val="0"/>
          <w:numId w:val="12"/>
        </w:numPr>
      </w:pPr>
      <w:r w:rsidRPr="00C93CE9">
        <w:t>Sketchbook – I suggest you start using one if you don’t already.</w:t>
      </w:r>
    </w:p>
    <w:p w14:paraId="2F0C9793" w14:textId="77777777" w:rsidR="000B7688" w:rsidRDefault="000B7688" w:rsidP="000B7688">
      <w:pPr>
        <w:pStyle w:val="ListParagraph"/>
        <w:ind w:left="900"/>
        <w:jc w:val="center"/>
        <w:rPr>
          <w:b/>
          <w:i/>
        </w:rPr>
      </w:pPr>
      <w:r w:rsidRPr="00C93CE9">
        <w:rPr>
          <w:b/>
          <w:i/>
        </w:rPr>
        <w:t>Put your name on ALL your tools with a Sharpie!!</w:t>
      </w:r>
    </w:p>
    <w:p w14:paraId="111FA551" w14:textId="77777777" w:rsidR="000B7688" w:rsidRDefault="000B7688" w:rsidP="000B7688">
      <w:pPr>
        <w:rPr>
          <w:rFonts w:eastAsiaTheme="minorHAnsi" w:cs="Times"/>
          <w:color w:val="000000"/>
        </w:rPr>
      </w:pPr>
    </w:p>
    <w:p w14:paraId="0615CFC6" w14:textId="77777777" w:rsidR="000B7688" w:rsidRPr="00C93CE9" w:rsidRDefault="000B7688" w:rsidP="000B7688">
      <w:pPr>
        <w:rPr>
          <w:b/>
          <w:i/>
        </w:rPr>
      </w:pPr>
      <w:r>
        <w:rPr>
          <w:rFonts w:eastAsiaTheme="minorHAnsi" w:cs="Times"/>
          <w:color w:val="000000"/>
        </w:rPr>
        <w:t>(Most) cl</w:t>
      </w:r>
      <w:r w:rsidRPr="00C93CE9">
        <w:rPr>
          <w:rFonts w:eastAsiaTheme="minorHAnsi" w:cs="Times"/>
          <w:color w:val="000000"/>
        </w:rPr>
        <w:t xml:space="preserve">ay materials are supplied by the </w:t>
      </w:r>
      <w:proofErr w:type="gramStart"/>
      <w:r w:rsidRPr="00C93CE9">
        <w:rPr>
          <w:rFonts w:eastAsiaTheme="minorHAnsi" w:cs="Times"/>
          <w:color w:val="000000"/>
        </w:rPr>
        <w:t>ceramics</w:t>
      </w:r>
      <w:proofErr w:type="gramEnd"/>
      <w:r w:rsidRPr="00C93CE9">
        <w:rPr>
          <w:rFonts w:eastAsiaTheme="minorHAnsi" w:cs="Times"/>
          <w:color w:val="000000"/>
        </w:rPr>
        <w:t xml:space="preserve"> studio, however students are responsible for their own class clay.  </w:t>
      </w:r>
      <w:r>
        <w:rPr>
          <w:rFonts w:eastAsiaTheme="minorHAnsi" w:cs="Times"/>
          <w:color w:val="000000"/>
        </w:rPr>
        <w:t>For most assignments, the</w:t>
      </w:r>
      <w:r w:rsidRPr="00C93CE9">
        <w:rPr>
          <w:rFonts w:eastAsiaTheme="minorHAnsi" w:cs="Times"/>
          <w:color w:val="000000"/>
        </w:rPr>
        <w:t xml:space="preserve"> class will be divided into </w:t>
      </w:r>
      <w:r>
        <w:rPr>
          <w:rFonts w:eastAsiaTheme="minorHAnsi" w:cs="Times"/>
          <w:color w:val="000000"/>
        </w:rPr>
        <w:t>3</w:t>
      </w:r>
      <w:r w:rsidRPr="00C93CE9">
        <w:rPr>
          <w:rFonts w:eastAsiaTheme="minorHAnsi" w:cs="Times"/>
          <w:color w:val="000000"/>
        </w:rPr>
        <w:t xml:space="preserve"> groups who are responsible for making clay.  Be sure to keep an eye out for when </w:t>
      </w:r>
      <w:r>
        <w:rPr>
          <w:rFonts w:eastAsiaTheme="minorHAnsi" w:cs="Times"/>
          <w:color w:val="000000"/>
        </w:rPr>
        <w:t>your clay is running low, as students in this class are not allowed to make clay on their own and must work with a partner</w:t>
      </w:r>
      <w:r w:rsidRPr="00C93CE9">
        <w:rPr>
          <w:rFonts w:eastAsiaTheme="minorHAnsi" w:cs="Times"/>
          <w:color w:val="000000"/>
        </w:rPr>
        <w:t>.  “There was no clay” will not serve as an excuse for assignments not being turned in on time.  Clay may only be mixed during business hours and the materi</w:t>
      </w:r>
      <w:r>
        <w:rPr>
          <w:rFonts w:eastAsiaTheme="minorHAnsi" w:cs="Times"/>
          <w:color w:val="000000"/>
        </w:rPr>
        <w:t>al shed can be opened by Brooks and</w:t>
      </w:r>
      <w:r w:rsidRPr="00C93CE9">
        <w:rPr>
          <w:rFonts w:eastAsiaTheme="minorHAnsi" w:cs="Times"/>
          <w:color w:val="000000"/>
        </w:rPr>
        <w:t xml:space="preserve"> Valerie.  </w:t>
      </w:r>
      <w:r>
        <w:rPr>
          <w:rFonts w:eastAsiaTheme="minorHAnsi" w:cs="Times"/>
          <w:color w:val="000000"/>
        </w:rPr>
        <w:t xml:space="preserve">We will have time to make clay usually in class, so please be sure to let Brooks know when the clay bin is ¼ full or getting low. </w:t>
      </w:r>
      <w:r w:rsidRPr="00C93CE9">
        <w:rPr>
          <w:rFonts w:eastAsiaTheme="minorHAnsi" w:cs="Times"/>
          <w:color w:val="000000"/>
        </w:rPr>
        <w:t xml:space="preserve">Be sure to keep your classes bin </w:t>
      </w:r>
      <w:proofErr w:type="gramStart"/>
      <w:r w:rsidRPr="00C93CE9">
        <w:rPr>
          <w:rFonts w:eastAsiaTheme="minorHAnsi" w:cs="Times"/>
          <w:color w:val="000000"/>
        </w:rPr>
        <w:t>locked at all times</w:t>
      </w:r>
      <w:proofErr w:type="gramEnd"/>
      <w:r w:rsidRPr="00C93CE9">
        <w:rPr>
          <w:rFonts w:eastAsiaTheme="minorHAnsi" w:cs="Times"/>
          <w:color w:val="000000"/>
        </w:rPr>
        <w:t xml:space="preserve"> as clay can walk off with other students.  </w:t>
      </w:r>
    </w:p>
    <w:p w14:paraId="0DD08D04" w14:textId="77777777" w:rsidR="000B7688" w:rsidRDefault="000B7688" w:rsidP="000B7688">
      <w:r w:rsidRPr="00C93CE9">
        <w:tab/>
      </w:r>
    </w:p>
    <w:p w14:paraId="14BE7AC4" w14:textId="77777777" w:rsidR="000B7688" w:rsidRPr="003621FB" w:rsidRDefault="000B7688" w:rsidP="000B7688">
      <w:pPr>
        <w:rPr>
          <w:rFonts w:cstheme="minorHAnsi"/>
          <w:b/>
          <w:sz w:val="36"/>
          <w:szCs w:val="36"/>
        </w:rPr>
      </w:pPr>
      <w:r w:rsidRPr="003621FB">
        <w:rPr>
          <w:rFonts w:cstheme="minorHAnsi"/>
          <w:b/>
          <w:sz w:val="36"/>
          <w:szCs w:val="36"/>
        </w:rPr>
        <w:t xml:space="preserve">ATTENDANCE POLICY </w:t>
      </w:r>
    </w:p>
    <w:p w14:paraId="6A788066" w14:textId="77777777" w:rsidR="000B7688" w:rsidRPr="007B22A4" w:rsidRDefault="000B7688" w:rsidP="000B7688">
      <w:pPr>
        <w:pStyle w:val="ListParagraph"/>
        <w:numPr>
          <w:ilvl w:val="0"/>
          <w:numId w:val="13"/>
        </w:numPr>
        <w:spacing w:after="200"/>
        <w:rPr>
          <w:rFonts w:cstheme="minorHAnsi"/>
        </w:rPr>
      </w:pPr>
      <w:r w:rsidRPr="007B22A4">
        <w:rPr>
          <w:rFonts w:cstheme="minorHAnsi"/>
        </w:rPr>
        <w:t>Regular and punctual attendance is mandatory.</w:t>
      </w:r>
    </w:p>
    <w:p w14:paraId="2BE2C909" w14:textId="77777777" w:rsidR="000B7688" w:rsidRPr="007B22A4" w:rsidRDefault="000B7688" w:rsidP="000B7688">
      <w:pPr>
        <w:pStyle w:val="ListParagraph"/>
        <w:numPr>
          <w:ilvl w:val="0"/>
          <w:numId w:val="13"/>
        </w:numPr>
        <w:spacing w:after="200"/>
        <w:rPr>
          <w:rFonts w:cstheme="minorHAnsi"/>
        </w:rPr>
      </w:pPr>
      <w:r w:rsidRPr="007B22A4">
        <w:rPr>
          <w:rFonts w:cstheme="minorHAnsi"/>
        </w:rPr>
        <w:t>Three absences will be tolerated. (this includes Zoom classes and at home assignments)</w:t>
      </w:r>
    </w:p>
    <w:p w14:paraId="36471B0A" w14:textId="77777777" w:rsidR="000B7688" w:rsidRPr="007B22A4" w:rsidRDefault="000B7688" w:rsidP="000B7688">
      <w:pPr>
        <w:pStyle w:val="ListParagraph"/>
        <w:numPr>
          <w:ilvl w:val="0"/>
          <w:numId w:val="13"/>
        </w:numPr>
        <w:spacing w:after="200"/>
        <w:rPr>
          <w:rFonts w:cstheme="minorHAnsi"/>
        </w:rPr>
      </w:pPr>
      <w:r w:rsidRPr="007B22A4">
        <w:rPr>
          <w:rFonts w:cstheme="minorHAnsi"/>
        </w:rPr>
        <w:t xml:space="preserve">More than three absences will require a note from a doctor or a note from the art office excusing the absence for a reason covered under UNT policy 06.039 (Student Attendance and Authorized Absences) </w:t>
      </w:r>
      <w:proofErr w:type="gramStart"/>
      <w:r w:rsidRPr="007B22A4">
        <w:rPr>
          <w:rFonts w:cstheme="minorHAnsi"/>
        </w:rPr>
        <w:t>in order to</w:t>
      </w:r>
      <w:proofErr w:type="gramEnd"/>
      <w:r w:rsidRPr="007B22A4">
        <w:rPr>
          <w:rFonts w:cstheme="minorHAnsi"/>
        </w:rPr>
        <w:t xml:space="preserve"> be counted as excused.</w:t>
      </w:r>
    </w:p>
    <w:p w14:paraId="60E50E05" w14:textId="77777777" w:rsidR="000B7688" w:rsidRPr="007B22A4" w:rsidRDefault="000B7688" w:rsidP="000B7688">
      <w:pPr>
        <w:pStyle w:val="ListParagraph"/>
        <w:numPr>
          <w:ilvl w:val="0"/>
          <w:numId w:val="13"/>
        </w:numPr>
        <w:spacing w:after="200"/>
        <w:rPr>
          <w:rFonts w:cstheme="minorHAnsi"/>
        </w:rPr>
      </w:pPr>
      <w:r w:rsidRPr="007B22A4">
        <w:rPr>
          <w:rFonts w:cstheme="minorHAnsi"/>
        </w:rPr>
        <w:t>More than three absences will lower your final grade by one letter grade per additional absence (4 or more)</w:t>
      </w:r>
    </w:p>
    <w:p w14:paraId="4E57C948" w14:textId="77777777" w:rsidR="000B7688" w:rsidRPr="007B22A4" w:rsidRDefault="000B7688" w:rsidP="000B7688">
      <w:pPr>
        <w:pStyle w:val="ListParagraph"/>
        <w:numPr>
          <w:ilvl w:val="0"/>
          <w:numId w:val="13"/>
        </w:numPr>
        <w:spacing w:after="200"/>
        <w:rPr>
          <w:rFonts w:cstheme="minorHAnsi"/>
        </w:rPr>
      </w:pPr>
      <w:r w:rsidRPr="007B22A4">
        <w:rPr>
          <w:rFonts w:cstheme="minorHAnsi"/>
        </w:rPr>
        <w:t>Most lectures, demonstrations, and assignments will occur at the beginning of class periods and will not be repeated for those who come in late. If you are late to class, you will need to notify me at the end of the class period to replace an absence with a tardy. Three tardies will constitute an absence.</w:t>
      </w:r>
    </w:p>
    <w:p w14:paraId="18D1A57A" w14:textId="77777777" w:rsidR="000B7688" w:rsidRPr="007B22A4" w:rsidRDefault="000B7688" w:rsidP="000B7688">
      <w:pPr>
        <w:pStyle w:val="ListParagraph"/>
        <w:numPr>
          <w:ilvl w:val="0"/>
          <w:numId w:val="13"/>
        </w:numPr>
        <w:spacing w:after="200"/>
        <w:rPr>
          <w:rFonts w:cstheme="minorHAnsi"/>
        </w:rPr>
      </w:pPr>
      <w:r w:rsidRPr="007B22A4">
        <w:rPr>
          <w:rFonts w:cstheme="minorHAnsi"/>
        </w:rPr>
        <w:t xml:space="preserve">A tardy </w:t>
      </w:r>
      <w:proofErr w:type="gramStart"/>
      <w:r w:rsidRPr="007B22A4">
        <w:rPr>
          <w:rFonts w:cstheme="minorHAnsi"/>
        </w:rPr>
        <w:t>is considered to be</w:t>
      </w:r>
      <w:proofErr w:type="gramEnd"/>
      <w:r w:rsidRPr="007B22A4">
        <w:rPr>
          <w:rFonts w:cstheme="minorHAnsi"/>
        </w:rPr>
        <w:t xml:space="preserve"> arrival 5 minutes after the beginning of class.</w:t>
      </w:r>
    </w:p>
    <w:p w14:paraId="3DC5F663" w14:textId="77777777" w:rsidR="000B7688" w:rsidRPr="007B22A4" w:rsidRDefault="000B7688" w:rsidP="000B7688">
      <w:pPr>
        <w:pStyle w:val="ListParagraph"/>
        <w:numPr>
          <w:ilvl w:val="0"/>
          <w:numId w:val="13"/>
        </w:numPr>
        <w:spacing w:after="200"/>
        <w:rPr>
          <w:rFonts w:cstheme="minorHAnsi"/>
        </w:rPr>
      </w:pPr>
      <w:r w:rsidRPr="007B22A4">
        <w:rPr>
          <w:rFonts w:cstheme="minorHAnsi"/>
        </w:rPr>
        <w:t>Assignments that are turned in late will receive one letter grade lower per day for each day they are late.</w:t>
      </w:r>
    </w:p>
    <w:p w14:paraId="6E8A0F3A" w14:textId="77777777" w:rsidR="000B7688" w:rsidRPr="007B22A4" w:rsidRDefault="000B7688" w:rsidP="000B7688">
      <w:pPr>
        <w:pStyle w:val="ListParagraph"/>
        <w:numPr>
          <w:ilvl w:val="0"/>
          <w:numId w:val="13"/>
        </w:numPr>
        <w:spacing w:after="200"/>
        <w:rPr>
          <w:rFonts w:cstheme="minorHAnsi"/>
        </w:rPr>
      </w:pPr>
      <w:r w:rsidRPr="007B22A4">
        <w:rPr>
          <w:rFonts w:cstheme="minorHAnsi"/>
        </w:rPr>
        <w:t>Examinations, quizzes, and in-class assignments missed may only be made up with an official doctor’s excuse or note from the art office excusing the absence for a reason covered under UNT policy 06.039 (Student Attendance and Authorized Absences).</w:t>
      </w:r>
    </w:p>
    <w:p w14:paraId="4177070D" w14:textId="77777777" w:rsidR="000B7688" w:rsidRPr="007B22A4" w:rsidRDefault="000B7688" w:rsidP="000B7688">
      <w:pPr>
        <w:pStyle w:val="ListParagraph"/>
        <w:numPr>
          <w:ilvl w:val="0"/>
          <w:numId w:val="13"/>
        </w:numPr>
        <w:spacing w:after="200"/>
        <w:rPr>
          <w:rFonts w:cstheme="minorHAnsi"/>
        </w:rPr>
      </w:pPr>
      <w:r w:rsidRPr="007B22A4">
        <w:rPr>
          <w:rFonts w:cstheme="minorHAnsi"/>
        </w:rPr>
        <w:t>Critiques missed may not be made up and grades will reflect the student’s failure to participate in the critique discussions.</w:t>
      </w:r>
    </w:p>
    <w:p w14:paraId="0E56559E" w14:textId="77777777" w:rsidR="000B7688" w:rsidRPr="00C93CE9" w:rsidRDefault="000B7688" w:rsidP="000B7688"/>
    <w:p w14:paraId="211F4459" w14:textId="77777777" w:rsidR="000B7688" w:rsidRPr="00C93CE9" w:rsidRDefault="000B7688" w:rsidP="000B7688">
      <w:pPr>
        <w:widowControl w:val="0"/>
        <w:autoSpaceDE w:val="0"/>
        <w:autoSpaceDN w:val="0"/>
        <w:adjustRightInd w:val="0"/>
        <w:spacing w:after="240"/>
        <w:contextualSpacing/>
        <w:rPr>
          <w:rFonts w:eastAsiaTheme="minorHAnsi" w:cs="Times"/>
          <w:b/>
          <w:bCs/>
          <w:color w:val="000000"/>
          <w:sz w:val="36"/>
          <w:szCs w:val="36"/>
        </w:rPr>
      </w:pPr>
      <w:r w:rsidRPr="00C93CE9">
        <w:rPr>
          <w:rFonts w:eastAsiaTheme="minorHAnsi" w:cs="Times"/>
          <w:b/>
          <w:bCs/>
          <w:color w:val="000000"/>
          <w:sz w:val="36"/>
          <w:szCs w:val="36"/>
        </w:rPr>
        <w:t>Documentation</w:t>
      </w:r>
    </w:p>
    <w:p w14:paraId="478DDBC7" w14:textId="40EC6F33" w:rsidR="000B7688" w:rsidRPr="00C93CE9" w:rsidRDefault="000B7688" w:rsidP="000B7688">
      <w:pPr>
        <w:widowControl w:val="0"/>
        <w:autoSpaceDE w:val="0"/>
        <w:autoSpaceDN w:val="0"/>
        <w:adjustRightInd w:val="0"/>
        <w:spacing w:after="240"/>
        <w:rPr>
          <w:rFonts w:eastAsiaTheme="minorHAnsi" w:cs="Times"/>
          <w:color w:val="000000"/>
        </w:rPr>
      </w:pPr>
      <w:r w:rsidRPr="00C93CE9">
        <w:rPr>
          <w:rFonts w:eastAsiaTheme="minorHAnsi" w:cs="Times"/>
          <w:color w:val="000000"/>
        </w:rPr>
        <w:t xml:space="preserve">A digital catalog of your projects </w:t>
      </w:r>
      <w:proofErr w:type="gramStart"/>
      <w:r w:rsidRPr="00C93CE9">
        <w:rPr>
          <w:rFonts w:eastAsiaTheme="minorHAnsi" w:cs="Times"/>
          <w:color w:val="000000"/>
        </w:rPr>
        <w:t>are</w:t>
      </w:r>
      <w:proofErr w:type="gramEnd"/>
      <w:r w:rsidRPr="00C93CE9">
        <w:rPr>
          <w:rFonts w:eastAsiaTheme="minorHAnsi" w:cs="Times"/>
          <w:color w:val="000000"/>
        </w:rPr>
        <w:t xml:space="preserve"> expected </w:t>
      </w:r>
      <w:r w:rsidR="00D16C13">
        <w:rPr>
          <w:rFonts w:eastAsiaTheme="minorHAnsi" w:cs="Times"/>
          <w:color w:val="000000"/>
        </w:rPr>
        <w:t xml:space="preserve">throughout the semester and </w:t>
      </w:r>
      <w:r w:rsidRPr="00C93CE9">
        <w:rPr>
          <w:rFonts w:eastAsiaTheme="minorHAnsi" w:cs="Times"/>
          <w:color w:val="000000"/>
        </w:rPr>
        <w:t xml:space="preserve">at semester's end. This will require you to photograph </w:t>
      </w:r>
      <w:proofErr w:type="gramStart"/>
      <w:r w:rsidRPr="00C93CE9">
        <w:rPr>
          <w:rFonts w:eastAsiaTheme="minorHAnsi" w:cs="Times"/>
          <w:color w:val="000000"/>
        </w:rPr>
        <w:t>all of</w:t>
      </w:r>
      <w:proofErr w:type="gramEnd"/>
      <w:r w:rsidRPr="00C93CE9">
        <w:rPr>
          <w:rFonts w:eastAsiaTheme="minorHAnsi" w:cs="Times"/>
          <w:color w:val="000000"/>
        </w:rPr>
        <w:t xml:space="preserve"> your assignments completed in class and </w:t>
      </w:r>
      <w:r>
        <w:rPr>
          <w:rFonts w:eastAsiaTheme="minorHAnsi" w:cs="Times"/>
          <w:color w:val="000000"/>
        </w:rPr>
        <w:t>upload them to Canvas.</w:t>
      </w:r>
    </w:p>
    <w:p w14:paraId="28354C24" w14:textId="77777777" w:rsidR="000B7688" w:rsidRPr="00C93CE9" w:rsidRDefault="000B7688" w:rsidP="000B7688"/>
    <w:p w14:paraId="15040E67" w14:textId="77777777" w:rsidR="00145518" w:rsidRDefault="00145518" w:rsidP="00145518">
      <w:pPr>
        <w:widowControl w:val="0"/>
        <w:autoSpaceDE w:val="0"/>
        <w:autoSpaceDN w:val="0"/>
        <w:adjustRightInd w:val="0"/>
        <w:spacing w:after="240"/>
        <w:contextualSpacing/>
        <w:rPr>
          <w:rFonts w:cstheme="minorHAnsi"/>
          <w:b/>
          <w:bCs/>
          <w:color w:val="000000"/>
          <w:sz w:val="36"/>
          <w:szCs w:val="36"/>
        </w:rPr>
      </w:pPr>
      <w:r w:rsidRPr="007B22A4">
        <w:rPr>
          <w:rFonts w:cstheme="minorHAnsi"/>
          <w:b/>
          <w:bCs/>
          <w:color w:val="000000"/>
          <w:sz w:val="36"/>
          <w:szCs w:val="36"/>
        </w:rPr>
        <w:lastRenderedPageBreak/>
        <w:t xml:space="preserve">Ceramics studio </w:t>
      </w:r>
      <w:r>
        <w:rPr>
          <w:rFonts w:cstheme="minorHAnsi"/>
          <w:b/>
          <w:bCs/>
          <w:color w:val="000000"/>
          <w:sz w:val="36"/>
          <w:szCs w:val="36"/>
        </w:rPr>
        <w:t xml:space="preserve">protocol and </w:t>
      </w:r>
      <w:r w:rsidRPr="007B22A4">
        <w:rPr>
          <w:rFonts w:cstheme="minorHAnsi"/>
          <w:b/>
          <w:bCs/>
          <w:color w:val="000000"/>
          <w:sz w:val="36"/>
          <w:szCs w:val="36"/>
        </w:rPr>
        <w:t xml:space="preserve">hours </w:t>
      </w:r>
    </w:p>
    <w:p w14:paraId="57A94B53" w14:textId="77777777" w:rsidR="00145518" w:rsidRDefault="00145518" w:rsidP="00145518">
      <w:pPr>
        <w:widowControl w:val="0"/>
        <w:autoSpaceDE w:val="0"/>
        <w:autoSpaceDN w:val="0"/>
        <w:adjustRightInd w:val="0"/>
        <w:spacing w:after="240"/>
        <w:contextualSpacing/>
        <w:rPr>
          <w:rFonts w:cstheme="minorHAnsi"/>
          <w:color w:val="000000"/>
          <w:sz w:val="36"/>
          <w:szCs w:val="36"/>
        </w:rPr>
      </w:pPr>
      <w:hyperlink r:id="rId10" w:history="1">
        <w:r w:rsidRPr="000B2862">
          <w:rPr>
            <w:rStyle w:val="Hyperlink"/>
            <w:rFonts w:cstheme="minorHAnsi"/>
            <w:sz w:val="36"/>
            <w:szCs w:val="36"/>
          </w:rPr>
          <w:t>https://cvad.unt.edu/about/hours.html</w:t>
        </w:r>
      </w:hyperlink>
    </w:p>
    <w:p w14:paraId="14BB9B0D" w14:textId="77777777" w:rsidR="00145518" w:rsidRPr="007B22A4" w:rsidRDefault="00145518" w:rsidP="00145518">
      <w:pPr>
        <w:widowControl w:val="0"/>
        <w:autoSpaceDE w:val="0"/>
        <w:autoSpaceDN w:val="0"/>
        <w:adjustRightInd w:val="0"/>
        <w:spacing w:after="240"/>
        <w:contextualSpacing/>
        <w:rPr>
          <w:rFonts w:cstheme="minorHAnsi"/>
          <w:color w:val="000000"/>
          <w:sz w:val="36"/>
          <w:szCs w:val="36"/>
        </w:rPr>
      </w:pPr>
    </w:p>
    <w:p w14:paraId="7C380AC6" w14:textId="77777777" w:rsidR="00145518" w:rsidRDefault="00145518" w:rsidP="00145518">
      <w:pPr>
        <w:widowControl w:val="0"/>
        <w:autoSpaceDE w:val="0"/>
        <w:autoSpaceDN w:val="0"/>
        <w:adjustRightInd w:val="0"/>
        <w:spacing w:after="240"/>
        <w:rPr>
          <w:rStyle w:val="Strong"/>
          <w:rFonts w:ascii="Source Sans Pro" w:hAnsi="Source Sans Pro"/>
          <w:color w:val="333333"/>
          <w:sz w:val="29"/>
          <w:szCs w:val="29"/>
          <w:bdr w:val="single" w:sz="2" w:space="0" w:color="E1E1E1" w:frame="1"/>
        </w:rPr>
      </w:pPr>
      <w:r>
        <w:rPr>
          <w:rStyle w:val="Strong"/>
          <w:rFonts w:ascii="Source Sans Pro" w:hAnsi="Source Sans Pro"/>
          <w:color w:val="333333"/>
          <w:sz w:val="29"/>
          <w:szCs w:val="29"/>
          <w:bdr w:val="single" w:sz="2" w:space="0" w:color="E1E1E1" w:frame="1"/>
        </w:rPr>
        <w:t>Art Annex Hours of Operation:</w:t>
      </w:r>
    </w:p>
    <w:p w14:paraId="0D0251F5" w14:textId="77777777" w:rsidR="00145518" w:rsidRDefault="00145518" w:rsidP="00145518">
      <w:pPr>
        <w:widowControl w:val="0"/>
        <w:autoSpaceDE w:val="0"/>
        <w:autoSpaceDN w:val="0"/>
        <w:adjustRightInd w:val="0"/>
        <w:spacing w:after="240"/>
        <w:rPr>
          <w:rFonts w:ascii="Source Sans Pro" w:hAnsi="Source Sans Pro"/>
          <w:color w:val="333333"/>
          <w:sz w:val="29"/>
          <w:szCs w:val="29"/>
        </w:rPr>
      </w:pPr>
      <w:r>
        <w:rPr>
          <w:rStyle w:val="Strong"/>
          <w:rFonts w:ascii="Source Sans Pro" w:hAnsi="Source Sans Pro"/>
          <w:color w:val="333333"/>
          <w:sz w:val="29"/>
          <w:szCs w:val="29"/>
          <w:bdr w:val="single" w:sz="2" w:space="0" w:color="E1E1E1" w:frame="1"/>
        </w:rPr>
        <w:t>ID-card swipe access only.</w:t>
      </w:r>
      <w:r>
        <w:rPr>
          <w:rFonts w:ascii="Source Sans Pro" w:hAnsi="Source Sans Pro"/>
          <w:color w:val="333333"/>
          <w:sz w:val="29"/>
          <w:szCs w:val="29"/>
        </w:rPr>
        <w:t> The northside door facing West Mulberry Street is for access to ceramics classrooms and faculty offices; the southside door on West Sycamore Street is for access to the CVAD graduate studios.</w:t>
      </w:r>
    </w:p>
    <w:p w14:paraId="2D0ED96E" w14:textId="77777777" w:rsidR="00145518" w:rsidRDefault="00145518" w:rsidP="00145518">
      <w:pPr>
        <w:pStyle w:val="ListParagraph"/>
        <w:numPr>
          <w:ilvl w:val="0"/>
          <w:numId w:val="14"/>
        </w:numPr>
      </w:pPr>
      <w:r>
        <w:t>Annex Internal doors open during business hours:</w:t>
      </w:r>
    </w:p>
    <w:p w14:paraId="2DB817FF" w14:textId="7C5EB37B" w:rsidR="00145518" w:rsidRDefault="00145518" w:rsidP="00145518">
      <w:pPr>
        <w:pStyle w:val="ListParagraph"/>
        <w:numPr>
          <w:ilvl w:val="2"/>
          <w:numId w:val="14"/>
        </w:numPr>
      </w:pPr>
      <w:r>
        <w:t>M-Th: 7:30-5:</w:t>
      </w:r>
      <w:r w:rsidR="005860D3">
        <w:t>30</w:t>
      </w:r>
    </w:p>
    <w:p w14:paraId="0A7D4C9C" w14:textId="77777777" w:rsidR="00145518" w:rsidRDefault="00145518" w:rsidP="00145518">
      <w:pPr>
        <w:pStyle w:val="ListParagraph"/>
        <w:numPr>
          <w:ilvl w:val="2"/>
          <w:numId w:val="14"/>
        </w:numPr>
      </w:pPr>
      <w:r>
        <w:t>F: 7:30 – 5</w:t>
      </w:r>
    </w:p>
    <w:p w14:paraId="03F0AE47" w14:textId="52787A17" w:rsidR="00145518" w:rsidRPr="002E50CA" w:rsidRDefault="00145518" w:rsidP="00145518">
      <w:pPr>
        <w:pStyle w:val="ListParagraph"/>
        <w:numPr>
          <w:ilvl w:val="0"/>
          <w:numId w:val="14"/>
        </w:numPr>
      </w:pPr>
      <w:r>
        <w:t>The Annex is closed on Fridays from 5pm – Saturday Moring at 9am</w:t>
      </w:r>
    </w:p>
    <w:p w14:paraId="435A96B6" w14:textId="77777777" w:rsidR="00145518" w:rsidRDefault="00145518" w:rsidP="00145518">
      <w:pPr>
        <w:widowControl w:val="0"/>
        <w:autoSpaceDE w:val="0"/>
        <w:autoSpaceDN w:val="0"/>
        <w:adjustRightInd w:val="0"/>
        <w:spacing w:after="240"/>
        <w:rPr>
          <w:rFonts w:cs="Times"/>
          <w:color w:val="000000"/>
        </w:rPr>
      </w:pPr>
      <w:r>
        <w:rPr>
          <w:rFonts w:cs="Times"/>
          <w:color w:val="000000"/>
        </w:rPr>
        <w:t xml:space="preserve">To succeed in this class, you will almost certainly need to work after building hours. </w:t>
      </w:r>
      <w:r w:rsidRPr="008C35C0">
        <w:rPr>
          <w:rFonts w:cs="Times"/>
          <w:b/>
          <w:bCs/>
          <w:color w:val="000000"/>
          <w:highlight w:val="yellow"/>
        </w:rPr>
        <w:t>You must apply to have after hours building access through the link below</w:t>
      </w:r>
      <w:r w:rsidRPr="008C35C0">
        <w:rPr>
          <w:rFonts w:cs="Times"/>
          <w:color w:val="000000"/>
          <w:highlight w:val="yellow"/>
        </w:rPr>
        <w:t>:</w:t>
      </w:r>
    </w:p>
    <w:p w14:paraId="0F4A01DF" w14:textId="1518EDCF" w:rsidR="00EB7E69" w:rsidRDefault="00EB7E69" w:rsidP="00145518">
      <w:pPr>
        <w:widowControl w:val="0"/>
        <w:autoSpaceDE w:val="0"/>
        <w:autoSpaceDN w:val="0"/>
        <w:adjustRightInd w:val="0"/>
        <w:spacing w:after="240"/>
      </w:pPr>
      <w:hyperlink r:id="rId11" w:history="1">
        <w:r w:rsidRPr="000B2862">
          <w:rPr>
            <w:rStyle w:val="Hyperlink"/>
          </w:rPr>
          <w:t>https://news.cvad.unt.edu/info-pages/studentaccess.html</w:t>
        </w:r>
      </w:hyperlink>
    </w:p>
    <w:p w14:paraId="185C8747" w14:textId="5E236797" w:rsidR="00145518" w:rsidRDefault="00145518" w:rsidP="00145518">
      <w:pPr>
        <w:widowControl w:val="0"/>
        <w:autoSpaceDE w:val="0"/>
        <w:autoSpaceDN w:val="0"/>
        <w:adjustRightInd w:val="0"/>
        <w:spacing w:after="240"/>
        <w:rPr>
          <w:rFonts w:cs="Times"/>
          <w:color w:val="000000"/>
        </w:rPr>
      </w:pPr>
      <w:r w:rsidRPr="00C93CE9">
        <w:rPr>
          <w:rFonts w:cs="Times"/>
          <w:color w:val="000000"/>
        </w:rPr>
        <w:t xml:space="preserve">It is a good idea to work with at least one other person during overnight hours. </w:t>
      </w:r>
      <w:r w:rsidRPr="00AB354B">
        <w:rPr>
          <w:rFonts w:cs="Times"/>
          <w:b/>
          <w:bCs/>
          <w:color w:val="000000"/>
        </w:rPr>
        <w:t xml:space="preserve">Many professors will let you work in the studio while they are teaching another class – but you must first ask them if it is okay.  Be considerate and respectful of classes happening while you use the studio.  </w:t>
      </w:r>
      <w:r>
        <w:rPr>
          <w:rFonts w:cs="Times"/>
          <w:b/>
          <w:bCs/>
          <w:color w:val="000000"/>
        </w:rPr>
        <w:t xml:space="preserve">Note that instructors might not let you work during their active teaching time due to noise and that </w:t>
      </w:r>
      <w:proofErr w:type="gramStart"/>
      <w:r>
        <w:rPr>
          <w:rFonts w:cs="Times"/>
          <w:b/>
          <w:bCs/>
          <w:color w:val="000000"/>
        </w:rPr>
        <w:t>is will be</w:t>
      </w:r>
      <w:proofErr w:type="gramEnd"/>
      <w:r>
        <w:rPr>
          <w:rFonts w:cs="Times"/>
          <w:b/>
          <w:bCs/>
          <w:color w:val="000000"/>
        </w:rPr>
        <w:t xml:space="preserve"> unlikely to use the wheels during another throwing class.</w:t>
      </w:r>
    </w:p>
    <w:p w14:paraId="30BE5F7F" w14:textId="77777777" w:rsidR="00145518" w:rsidRPr="00D16C13" w:rsidRDefault="00145518" w:rsidP="00145518">
      <w:pPr>
        <w:rPr>
          <w:rFonts w:ascii="Calibri" w:eastAsia="Times New Roman" w:hAnsi="Calibri" w:cs="Calibri"/>
          <w:b/>
          <w:bCs/>
          <w:color w:val="000000"/>
          <w:sz w:val="22"/>
          <w:szCs w:val="22"/>
        </w:rPr>
      </w:pPr>
      <w:r w:rsidRPr="00D16C13">
        <w:rPr>
          <w:rFonts w:cs="Times"/>
          <w:b/>
          <w:bCs/>
          <w:color w:val="000000"/>
        </w:rPr>
        <w:t>For the first 2 weeks of class:</w:t>
      </w:r>
    </w:p>
    <w:p w14:paraId="12626787" w14:textId="77777777" w:rsidR="00145518" w:rsidRPr="00D16C13" w:rsidRDefault="00145518" w:rsidP="00145518">
      <w:pPr>
        <w:rPr>
          <w:rFonts w:ascii="Calibri" w:eastAsia="Times New Roman" w:hAnsi="Calibri" w:cs="Calibri"/>
          <w:color w:val="000000"/>
          <w:sz w:val="20"/>
          <w:szCs w:val="20"/>
        </w:rPr>
      </w:pPr>
      <w:r w:rsidRPr="00D16C13">
        <w:rPr>
          <w:rFonts w:eastAsia="Times New Roman"/>
          <w:color w:val="000000"/>
          <w:sz w:val="22"/>
          <w:szCs w:val="22"/>
        </w:rPr>
        <w:t xml:space="preserve">Today, all ceramic students will be temporarily granted 24-hour access to the Ceramics side of the Annex. (It might take Access Control a day or so to input </w:t>
      </w:r>
      <w:proofErr w:type="gramStart"/>
      <w:r w:rsidRPr="00D16C13">
        <w:rPr>
          <w:rFonts w:eastAsia="Times New Roman"/>
          <w:color w:val="000000"/>
          <w:sz w:val="22"/>
          <w:szCs w:val="22"/>
        </w:rPr>
        <w:t>all of</w:t>
      </w:r>
      <w:proofErr w:type="gramEnd"/>
      <w:r w:rsidRPr="00D16C13">
        <w:rPr>
          <w:rFonts w:eastAsia="Times New Roman"/>
          <w:color w:val="000000"/>
          <w:sz w:val="22"/>
          <w:szCs w:val="22"/>
        </w:rPr>
        <w:t xml:space="preserve"> the names so please be patient.) This will NOT grant students 24-hour access to the CVAD Building.</w:t>
      </w:r>
    </w:p>
    <w:p w14:paraId="642A5818" w14:textId="77777777" w:rsidR="00145518" w:rsidRPr="00D16C13" w:rsidRDefault="00145518" w:rsidP="00145518">
      <w:pPr>
        <w:rPr>
          <w:rFonts w:ascii="Calibri" w:eastAsia="Times New Roman" w:hAnsi="Calibri" w:cs="Calibri"/>
          <w:color w:val="000000"/>
          <w:sz w:val="20"/>
          <w:szCs w:val="20"/>
        </w:rPr>
      </w:pPr>
      <w:r w:rsidRPr="00D16C13">
        <w:rPr>
          <w:rFonts w:eastAsia="Times New Roman"/>
          <w:color w:val="000000"/>
          <w:sz w:val="22"/>
          <w:szCs w:val="22"/>
        </w:rPr>
        <w:t> </w:t>
      </w:r>
    </w:p>
    <w:p w14:paraId="47827772" w14:textId="77777777" w:rsidR="00145518" w:rsidRPr="00D16C13" w:rsidRDefault="00145518" w:rsidP="00145518">
      <w:pPr>
        <w:rPr>
          <w:rFonts w:eastAsia="Times New Roman"/>
          <w:color w:val="000000"/>
          <w:sz w:val="22"/>
          <w:szCs w:val="22"/>
        </w:rPr>
      </w:pPr>
      <w:r w:rsidRPr="00D16C13">
        <w:rPr>
          <w:rFonts w:eastAsia="Times New Roman"/>
          <w:color w:val="000000"/>
          <w:sz w:val="22"/>
          <w:szCs w:val="22"/>
        </w:rPr>
        <w:t>Ceramics students will have until Monday, September 1</w:t>
      </w:r>
      <w:proofErr w:type="gramStart"/>
      <w:r w:rsidRPr="00D16C13">
        <w:rPr>
          <w:rFonts w:eastAsia="Times New Roman"/>
          <w:color w:val="000000"/>
          <w:sz w:val="22"/>
          <w:szCs w:val="22"/>
          <w:vertAlign w:val="superscript"/>
        </w:rPr>
        <w:t>st</w:t>
      </w:r>
      <w:r w:rsidRPr="00D16C13">
        <w:rPr>
          <w:rFonts w:eastAsia="Times New Roman"/>
          <w:color w:val="000000"/>
          <w:sz w:val="22"/>
          <w:szCs w:val="22"/>
        </w:rPr>
        <w:t xml:space="preserve">  to</w:t>
      </w:r>
      <w:proofErr w:type="gramEnd"/>
      <w:r w:rsidRPr="00D16C13">
        <w:rPr>
          <w:rFonts w:eastAsia="Times New Roman"/>
          <w:color w:val="000000"/>
          <w:sz w:val="22"/>
          <w:szCs w:val="22"/>
        </w:rPr>
        <w:t xml:space="preserve"> successfully complete the on-line safety training and the quiz). If they do so, they will retain Ceramics access and will gain CVAD Art Building Access. If students do NOT successfully complete the training and quiz on-line, on September 2, access will be </w:t>
      </w:r>
      <w:r w:rsidRPr="00D16C13">
        <w:rPr>
          <w:rFonts w:eastAsia="Times New Roman"/>
          <w:i/>
          <w:iCs/>
          <w:color w:val="000000"/>
          <w:sz w:val="22"/>
          <w:szCs w:val="22"/>
        </w:rPr>
        <w:t>rescinded</w:t>
      </w:r>
      <w:r w:rsidRPr="00D16C13">
        <w:rPr>
          <w:rFonts w:eastAsia="Times New Roman"/>
          <w:color w:val="000000"/>
          <w:sz w:val="22"/>
          <w:szCs w:val="22"/>
        </w:rPr>
        <w:t xml:space="preserve"> to the Ceramics portion of the Annex. (note: you must score 100% on the online exam and check the “I am in a ceramic class” box)</w:t>
      </w:r>
    </w:p>
    <w:p w14:paraId="732D2B60" w14:textId="77777777" w:rsidR="00145518" w:rsidRPr="00D16C13" w:rsidRDefault="00145518" w:rsidP="00145518"/>
    <w:p w14:paraId="26E5EF59" w14:textId="77777777" w:rsidR="00145518" w:rsidRPr="00D16C13" w:rsidRDefault="00145518" w:rsidP="00145518">
      <w:r w:rsidRPr="00D16C13">
        <w:t>While the building shuts down during the above hours, you will not be kicked out of the building if you are already in the studio – however do know you will not be able to return if you use the bathrooms outside of the studio space.</w:t>
      </w:r>
    </w:p>
    <w:p w14:paraId="5E1BEB58" w14:textId="77777777" w:rsidR="00145518" w:rsidRPr="00D16C13" w:rsidRDefault="00145518" w:rsidP="00145518"/>
    <w:p w14:paraId="702069C7" w14:textId="77777777" w:rsidR="00145518" w:rsidRDefault="00145518" w:rsidP="00145518">
      <w:r w:rsidRPr="00D16C13">
        <w:t>DO NOT PROP DOORS OR LET PEOPLE YOU DO NOT PERSONALY KNOW (ENROLLED IN A CERAMICS CLASS) INTO THE BUILDING. We have cameras at the doors and if this happens you will lose all afterhours access, most likely resulting in the failure of this course.</w:t>
      </w:r>
    </w:p>
    <w:p w14:paraId="0C8B9838" w14:textId="77777777" w:rsidR="000B7688" w:rsidRDefault="000B7688" w:rsidP="000B7688"/>
    <w:p w14:paraId="625B5237" w14:textId="77777777" w:rsidR="000B7688" w:rsidRPr="00AD274E" w:rsidRDefault="000B7688" w:rsidP="000B7688">
      <w:r w:rsidRPr="004260C9">
        <w:t xml:space="preserve">We will discuss safety protocol in depth throughout this class, but please know your safety is of the upmost importance.  </w:t>
      </w:r>
    </w:p>
    <w:p w14:paraId="646DF8D2" w14:textId="77777777" w:rsidR="000B7688" w:rsidRPr="007B22A4" w:rsidRDefault="000B7688" w:rsidP="000B7688">
      <w:pPr>
        <w:widowControl w:val="0"/>
        <w:autoSpaceDE w:val="0"/>
        <w:autoSpaceDN w:val="0"/>
        <w:adjustRightInd w:val="0"/>
        <w:spacing w:after="240"/>
        <w:rPr>
          <w:rFonts w:cstheme="minorHAnsi"/>
          <w:color w:val="000000"/>
          <w:sz w:val="28"/>
          <w:szCs w:val="28"/>
        </w:rPr>
      </w:pPr>
      <w:r w:rsidRPr="007B22A4">
        <w:rPr>
          <w:rFonts w:cstheme="minorHAnsi"/>
          <w:color w:val="000000"/>
        </w:rPr>
        <w:t xml:space="preserve">Be considerate and respectful of classes happening while you use the studio.  </w:t>
      </w:r>
    </w:p>
    <w:p w14:paraId="69EF7F41" w14:textId="16AC8292" w:rsidR="000B7688" w:rsidRPr="007B22A4" w:rsidRDefault="000B7688" w:rsidP="000B7688">
      <w:pPr>
        <w:widowControl w:val="0"/>
        <w:autoSpaceDE w:val="0"/>
        <w:autoSpaceDN w:val="0"/>
        <w:adjustRightInd w:val="0"/>
        <w:spacing w:after="240"/>
        <w:ind w:firstLine="720"/>
        <w:rPr>
          <w:rFonts w:cstheme="minorHAnsi"/>
          <w:b/>
          <w:i/>
          <w:color w:val="000000"/>
        </w:rPr>
      </w:pPr>
      <w:r w:rsidRPr="007B22A4">
        <w:rPr>
          <w:rFonts w:cstheme="minorHAnsi"/>
          <w:b/>
          <w:i/>
          <w:color w:val="000000"/>
        </w:rPr>
        <w:t>Door code:  ____________</w:t>
      </w:r>
      <w:r>
        <w:rPr>
          <w:rFonts w:cstheme="minorHAnsi"/>
          <w:b/>
          <w:i/>
          <w:color w:val="000000"/>
        </w:rPr>
        <w:t xml:space="preserve">    </w:t>
      </w:r>
    </w:p>
    <w:p w14:paraId="23F1E131" w14:textId="77777777" w:rsidR="000B7688" w:rsidRPr="004260C9" w:rsidRDefault="000B7688" w:rsidP="000B7688"/>
    <w:p w14:paraId="1158E2F4" w14:textId="77777777" w:rsidR="000B7688" w:rsidRPr="00C93CE9" w:rsidRDefault="000B7688" w:rsidP="000B7688">
      <w:pPr>
        <w:widowControl w:val="0"/>
        <w:autoSpaceDE w:val="0"/>
        <w:autoSpaceDN w:val="0"/>
        <w:adjustRightInd w:val="0"/>
        <w:spacing w:after="240"/>
        <w:contextualSpacing/>
        <w:rPr>
          <w:rFonts w:eastAsiaTheme="minorHAnsi" w:cs="Times"/>
          <w:color w:val="000000"/>
          <w:sz w:val="36"/>
          <w:szCs w:val="36"/>
        </w:rPr>
      </w:pPr>
      <w:r w:rsidRPr="00635304">
        <w:rPr>
          <w:rFonts w:eastAsiaTheme="minorHAnsi" w:cs="Times"/>
          <w:b/>
          <w:bCs/>
          <w:color w:val="000000"/>
          <w:sz w:val="36"/>
          <w:szCs w:val="36"/>
        </w:rPr>
        <w:t>Storage</w:t>
      </w:r>
      <w:r w:rsidRPr="00C93CE9">
        <w:rPr>
          <w:rFonts w:eastAsiaTheme="minorHAnsi" w:cs="Times"/>
          <w:b/>
          <w:bCs/>
          <w:color w:val="000000"/>
          <w:sz w:val="36"/>
          <w:szCs w:val="36"/>
        </w:rPr>
        <w:t xml:space="preserve"> of active work </w:t>
      </w:r>
    </w:p>
    <w:p w14:paraId="1A076F6D" w14:textId="77777777" w:rsidR="000B7688" w:rsidRDefault="000B7688" w:rsidP="000B7688">
      <w:pPr>
        <w:widowControl w:val="0"/>
        <w:autoSpaceDE w:val="0"/>
        <w:autoSpaceDN w:val="0"/>
        <w:adjustRightInd w:val="0"/>
        <w:spacing w:after="240"/>
        <w:rPr>
          <w:rFonts w:eastAsiaTheme="minorHAnsi" w:cs="Times"/>
          <w:color w:val="000000"/>
        </w:rPr>
      </w:pPr>
      <w:r w:rsidRPr="00C93CE9">
        <w:rPr>
          <w:rFonts w:eastAsiaTheme="minorHAnsi" w:cs="Times"/>
          <w:color w:val="000000"/>
        </w:rPr>
        <w:t>Each student will label one shelf with their name on the first day of class.</w:t>
      </w:r>
      <w:r w:rsidRPr="00C93CE9">
        <w:rPr>
          <w:rFonts w:ascii="MS Mincho" w:eastAsia="MS Mincho" w:hAnsi="MS Mincho" w:cs="MS Mincho"/>
          <w:color w:val="000000"/>
        </w:rPr>
        <w:t> </w:t>
      </w:r>
      <w:r w:rsidRPr="00C93CE9">
        <w:rPr>
          <w:rFonts w:eastAsiaTheme="minorHAnsi" w:cs="Times"/>
          <w:color w:val="000000"/>
        </w:rPr>
        <w:t xml:space="preserve">These shelves are only to store current and working project materials. After students have finished for the day, all tools and materials are expected to be cleared up and returned to each students’ shelf. </w:t>
      </w:r>
    </w:p>
    <w:p w14:paraId="2A4A78B3" w14:textId="77777777" w:rsidR="000B7688" w:rsidRDefault="000B7688" w:rsidP="000B7688">
      <w:pPr>
        <w:widowControl w:val="0"/>
        <w:autoSpaceDE w:val="0"/>
        <w:autoSpaceDN w:val="0"/>
        <w:adjustRightInd w:val="0"/>
        <w:spacing w:after="240"/>
        <w:rPr>
          <w:rFonts w:eastAsiaTheme="minorHAnsi" w:cs="Times"/>
          <w:color w:val="000000"/>
        </w:rPr>
      </w:pPr>
      <w:r>
        <w:rPr>
          <w:rFonts w:eastAsiaTheme="minorHAnsi" w:cs="Times"/>
          <w:color w:val="000000"/>
        </w:rPr>
        <w:t>You have access to some special materials reserved for intermediate students.  Please be respectful of these materials and use them sparingly.  Once they are gone, they are gone.  You must return the materials to the intermediate locker and lock it after you use it.</w:t>
      </w:r>
    </w:p>
    <w:p w14:paraId="0605252D" w14:textId="77777777" w:rsidR="000B7688" w:rsidRDefault="000B7688" w:rsidP="000B7688">
      <w:pPr>
        <w:widowControl w:val="0"/>
        <w:autoSpaceDE w:val="0"/>
        <w:autoSpaceDN w:val="0"/>
        <w:adjustRightInd w:val="0"/>
        <w:spacing w:after="240"/>
        <w:ind w:firstLine="720"/>
        <w:rPr>
          <w:rFonts w:cstheme="minorHAnsi"/>
          <w:b/>
          <w:i/>
          <w:color w:val="000000"/>
        </w:rPr>
      </w:pPr>
      <w:r>
        <w:rPr>
          <w:rFonts w:cstheme="minorHAnsi"/>
          <w:b/>
          <w:i/>
          <w:color w:val="000000"/>
        </w:rPr>
        <w:t>Intermediate locker: _____________</w:t>
      </w:r>
    </w:p>
    <w:p w14:paraId="5324C859" w14:textId="2160BEAF" w:rsidR="00D16C13" w:rsidRPr="000B4658" w:rsidRDefault="00D16C13" w:rsidP="000B7688">
      <w:pPr>
        <w:widowControl w:val="0"/>
        <w:autoSpaceDE w:val="0"/>
        <w:autoSpaceDN w:val="0"/>
        <w:adjustRightInd w:val="0"/>
        <w:spacing w:after="240"/>
        <w:ind w:firstLine="720"/>
        <w:rPr>
          <w:rFonts w:cstheme="minorHAnsi"/>
          <w:b/>
          <w:i/>
          <w:color w:val="000000"/>
        </w:rPr>
      </w:pPr>
      <w:r>
        <w:rPr>
          <w:rFonts w:cstheme="minorHAnsi"/>
          <w:b/>
          <w:i/>
          <w:color w:val="000000"/>
        </w:rPr>
        <w:t xml:space="preserve">Class Clay </w:t>
      </w:r>
      <w:proofErr w:type="gramStart"/>
      <w:r>
        <w:rPr>
          <w:rFonts w:cstheme="minorHAnsi"/>
          <w:b/>
          <w:i/>
          <w:color w:val="000000"/>
        </w:rPr>
        <w:t>Bin:_</w:t>
      </w:r>
      <w:proofErr w:type="gramEnd"/>
      <w:r>
        <w:rPr>
          <w:rFonts w:cstheme="minorHAnsi"/>
          <w:b/>
          <w:i/>
          <w:color w:val="000000"/>
        </w:rPr>
        <w:t>__________</w:t>
      </w:r>
    </w:p>
    <w:p w14:paraId="0E6FE107" w14:textId="77777777" w:rsidR="000B7688" w:rsidRPr="00C93CE9" w:rsidRDefault="000B7688" w:rsidP="000B7688">
      <w:pPr>
        <w:contextualSpacing/>
        <w:rPr>
          <w:b/>
          <w:sz w:val="36"/>
          <w:szCs w:val="36"/>
        </w:rPr>
      </w:pPr>
      <w:r w:rsidRPr="00C93CE9">
        <w:rPr>
          <w:b/>
          <w:sz w:val="36"/>
          <w:szCs w:val="36"/>
        </w:rPr>
        <w:t>Studio care</w:t>
      </w:r>
    </w:p>
    <w:p w14:paraId="75188D6D" w14:textId="77777777" w:rsidR="000B7688" w:rsidRPr="00C93CE9" w:rsidRDefault="000B7688" w:rsidP="000B7688">
      <w:r w:rsidRPr="00C93CE9">
        <w:t xml:space="preserve">Use the studio and the equipment to its full advantage, but do not abuse it.  Please be considerate, it is a facility shared by more than a hundred students each semester.  Clean up after yourself and after any other person who forgets.  Those that habitually clean up shared spaces when others forget </w:t>
      </w:r>
      <w:proofErr w:type="gramStart"/>
      <w:r w:rsidRPr="00C93CE9">
        <w:t>tend</w:t>
      </w:r>
      <w:proofErr w:type="gramEnd"/>
      <w:r w:rsidRPr="00C93CE9">
        <w:t xml:space="preserve"> to stay in my good graces.  Those that habitually leave a mess for someone else tend to not.  Therefore, never leave a mess for anyone else to clean up.  YOUR PARTICIPATION IN CARING FOR THE STUDIO WILL AFFECT YOUR GRADE.</w:t>
      </w:r>
    </w:p>
    <w:p w14:paraId="49F67E2A" w14:textId="77777777" w:rsidR="000B7688" w:rsidRDefault="000B7688" w:rsidP="000B7688">
      <w:pPr>
        <w:rPr>
          <w:rFonts w:cstheme="minorHAnsi"/>
          <w:b/>
          <w:sz w:val="36"/>
          <w:szCs w:val="36"/>
        </w:rPr>
      </w:pPr>
    </w:p>
    <w:p w14:paraId="1052FCEF" w14:textId="77777777" w:rsidR="000B7688" w:rsidRPr="00ED41ED" w:rsidRDefault="000B7688" w:rsidP="000B7688">
      <w:pPr>
        <w:rPr>
          <w:rFonts w:cstheme="minorHAnsi"/>
          <w:b/>
          <w:sz w:val="36"/>
          <w:szCs w:val="36"/>
        </w:rPr>
      </w:pPr>
      <w:r w:rsidRPr="00ED41ED">
        <w:rPr>
          <w:rFonts w:cstheme="minorHAnsi"/>
          <w:b/>
          <w:sz w:val="36"/>
          <w:szCs w:val="36"/>
        </w:rPr>
        <w:t xml:space="preserve">HEALTH &amp; SAFETY PROGRAM </w:t>
      </w:r>
    </w:p>
    <w:p w14:paraId="5ABE10F9" w14:textId="77777777" w:rsidR="000B7688" w:rsidRPr="007B22A4" w:rsidRDefault="000B7688" w:rsidP="000B7688">
      <w:pPr>
        <w:rPr>
          <w:rFonts w:cstheme="minorHAnsi"/>
        </w:rPr>
      </w:pPr>
      <w:r w:rsidRPr="007B22A4">
        <w:rPr>
          <w:rFonts w:cstheme="minorHAnsi"/>
        </w:rPr>
        <w:t xml:space="preserve">Students are required to follow the Department of Studio Art Health and Safety guidelines and are required to complete training for each studio course. The goal of the Studio Art Health and Safety Program is to protect the health and welfare of all faculty, staff, and students and to cooperate with the University of North Texas’ Office of Risk Management.   Please visit the website for details and the departmental handbook: </w:t>
      </w:r>
      <w:r w:rsidRPr="007B22A4">
        <w:rPr>
          <w:rStyle w:val="apple-converted-space"/>
          <w:rFonts w:cstheme="minorHAnsi"/>
          <w:color w:val="000000"/>
        </w:rPr>
        <w:t> </w:t>
      </w:r>
      <w:hyperlink r:id="rId12" w:history="1">
        <w:r w:rsidRPr="007B22A4">
          <w:rPr>
            <w:rStyle w:val="Hyperlink"/>
            <w:rFonts w:cstheme="minorHAnsi"/>
            <w:color w:val="954F72"/>
          </w:rPr>
          <w:t>https://art.unt.edu/healthandsafety</w:t>
        </w:r>
      </w:hyperlink>
      <w:r w:rsidRPr="007B22A4">
        <w:rPr>
          <w:rStyle w:val="apple-converted-space"/>
          <w:rFonts w:cstheme="minorHAnsi"/>
          <w:color w:val="000000"/>
        </w:rPr>
        <w:t xml:space="preserve">. </w:t>
      </w:r>
    </w:p>
    <w:p w14:paraId="489E0A7B" w14:textId="77777777" w:rsidR="000B7688" w:rsidRPr="00346F8B" w:rsidRDefault="000B7688" w:rsidP="000B7688"/>
    <w:p w14:paraId="7204EB58" w14:textId="77777777" w:rsidR="000B7688" w:rsidRPr="00C93CE9" w:rsidRDefault="000B7688" w:rsidP="000B7688">
      <w:pPr>
        <w:rPr>
          <w:b/>
          <w:sz w:val="36"/>
          <w:szCs w:val="36"/>
        </w:rPr>
      </w:pPr>
      <w:r w:rsidRPr="00C93CE9">
        <w:rPr>
          <w:b/>
          <w:sz w:val="36"/>
          <w:szCs w:val="36"/>
        </w:rPr>
        <w:t>Health &amp; Safety Area Specific Information: Ceramics</w:t>
      </w:r>
    </w:p>
    <w:p w14:paraId="41C586EE" w14:textId="77777777" w:rsidR="000B7688" w:rsidRPr="00C93CE9" w:rsidRDefault="000B7688" w:rsidP="000B7688">
      <w:pPr>
        <w:rPr>
          <w:b/>
          <w:sz w:val="28"/>
          <w:szCs w:val="28"/>
        </w:rPr>
      </w:pPr>
      <w:r w:rsidRPr="00C93CE9">
        <w:rPr>
          <w:b/>
          <w:sz w:val="28"/>
          <w:szCs w:val="28"/>
        </w:rPr>
        <w:t xml:space="preserve">Please review the CVAD Health and Safety handbook at: </w:t>
      </w:r>
      <w:hyperlink r:id="rId13" w:history="1">
        <w:r w:rsidRPr="00C93CE9">
          <w:rPr>
            <w:rStyle w:val="Hyperlink"/>
            <w:b/>
            <w:sz w:val="28"/>
            <w:szCs w:val="28"/>
          </w:rPr>
          <w:t>https://art.unt.edu/healthandsafety</w:t>
        </w:r>
      </w:hyperlink>
    </w:p>
    <w:p w14:paraId="51D62AF5" w14:textId="77777777" w:rsidR="000B7688" w:rsidRPr="00C93CE9" w:rsidRDefault="000B7688" w:rsidP="000B7688">
      <w:pPr>
        <w:rPr>
          <w:rFonts w:cs="Verlag-Book"/>
          <w:b/>
          <w:szCs w:val="36"/>
        </w:rPr>
      </w:pPr>
    </w:p>
    <w:p w14:paraId="203AD252" w14:textId="77777777" w:rsidR="000B7688" w:rsidRPr="00C93CE9" w:rsidRDefault="000B7688" w:rsidP="000B7688">
      <w:pPr>
        <w:rPr>
          <w:rFonts w:cs="Verlag-Book"/>
          <w:b/>
          <w:szCs w:val="36"/>
          <w:u w:val="single"/>
        </w:rPr>
      </w:pPr>
      <w:r w:rsidRPr="00C93CE9">
        <w:rPr>
          <w:rFonts w:cs="Verlag-Book"/>
          <w:b/>
          <w:szCs w:val="36"/>
          <w:u w:val="single"/>
        </w:rPr>
        <w:t>1. Hazards of the Materials</w:t>
      </w:r>
    </w:p>
    <w:p w14:paraId="0BA35B0D" w14:textId="77777777" w:rsidR="000B7688" w:rsidRPr="00C93CE9" w:rsidRDefault="000B7688" w:rsidP="000B7688">
      <w:pPr>
        <w:rPr>
          <w:rFonts w:cs="Verlag-Book"/>
          <w:sz w:val="20"/>
          <w:szCs w:val="36"/>
        </w:rPr>
      </w:pPr>
      <w:r w:rsidRPr="00C93CE9">
        <w:rPr>
          <w:rFonts w:cs="Verlag-Book"/>
          <w:sz w:val="20"/>
          <w:szCs w:val="36"/>
        </w:rPr>
        <w:t xml:space="preserve">Clay Dust is a potential </w:t>
      </w:r>
      <w:proofErr w:type="gramStart"/>
      <w:r w:rsidRPr="00C93CE9">
        <w:rPr>
          <w:rFonts w:cs="Verlag-Book"/>
          <w:sz w:val="20"/>
          <w:szCs w:val="36"/>
        </w:rPr>
        <w:t>irritant</w:t>
      </w:r>
      <w:proofErr w:type="gramEnd"/>
      <w:r w:rsidRPr="00C93CE9">
        <w:rPr>
          <w:rFonts w:cs="Verlag-Book"/>
          <w:sz w:val="20"/>
          <w:szCs w:val="36"/>
        </w:rPr>
        <w:t xml:space="preserve"> and prolonged exposure may result in chronic conditions.</w:t>
      </w:r>
    </w:p>
    <w:p w14:paraId="14E8AB3C" w14:textId="77777777" w:rsidR="000B7688" w:rsidRPr="00C93CE9" w:rsidRDefault="000B7688" w:rsidP="000B7688">
      <w:pPr>
        <w:rPr>
          <w:rFonts w:cs="Verlag-Book"/>
          <w:sz w:val="20"/>
          <w:szCs w:val="36"/>
        </w:rPr>
      </w:pPr>
      <w:r w:rsidRPr="00C93CE9">
        <w:rPr>
          <w:rFonts w:cs="Verlag-Book"/>
          <w:sz w:val="20"/>
          <w:szCs w:val="36"/>
        </w:rPr>
        <w:t xml:space="preserve">Many substances in the glaze room are marked as toxic or hazardous materials. </w:t>
      </w:r>
    </w:p>
    <w:p w14:paraId="3CFDE866" w14:textId="77777777" w:rsidR="000B7688" w:rsidRPr="00C93CE9" w:rsidRDefault="000B7688" w:rsidP="000B7688">
      <w:pPr>
        <w:rPr>
          <w:rFonts w:cs="Verlag-Book"/>
          <w:sz w:val="20"/>
          <w:szCs w:val="36"/>
        </w:rPr>
      </w:pPr>
      <w:r w:rsidRPr="00C93CE9">
        <w:rPr>
          <w:rFonts w:cs="Verlag-Book"/>
          <w:sz w:val="20"/>
          <w:szCs w:val="36"/>
        </w:rPr>
        <w:t>Ingestion and inhalation of these materials could be hazardous or fatal.</w:t>
      </w:r>
    </w:p>
    <w:p w14:paraId="73C97575" w14:textId="77777777" w:rsidR="000B7688" w:rsidRPr="00C93CE9" w:rsidRDefault="000B7688" w:rsidP="000B7688">
      <w:pPr>
        <w:rPr>
          <w:rFonts w:cs="Verlag-Book"/>
          <w:szCs w:val="36"/>
        </w:rPr>
      </w:pPr>
    </w:p>
    <w:p w14:paraId="12ABF2A2" w14:textId="77777777" w:rsidR="000B7688" w:rsidRPr="00C93CE9" w:rsidRDefault="000B7688" w:rsidP="000B7688">
      <w:pPr>
        <w:rPr>
          <w:rFonts w:cs="Verlag-Book"/>
          <w:b/>
          <w:szCs w:val="36"/>
          <w:u w:val="single"/>
        </w:rPr>
      </w:pPr>
      <w:r w:rsidRPr="00C93CE9">
        <w:rPr>
          <w:rFonts w:cs="Verlag-Book"/>
          <w:b/>
          <w:szCs w:val="36"/>
          <w:u w:val="single"/>
        </w:rPr>
        <w:t>2. Best Practices</w:t>
      </w:r>
    </w:p>
    <w:p w14:paraId="6987DE55" w14:textId="77777777" w:rsidR="000B7688" w:rsidRPr="00C93CE9" w:rsidRDefault="000B7688" w:rsidP="000B7688">
      <w:pPr>
        <w:rPr>
          <w:rFonts w:cs="Verlag-Book"/>
          <w:sz w:val="20"/>
          <w:szCs w:val="36"/>
        </w:rPr>
      </w:pPr>
      <w:r w:rsidRPr="00C93CE9">
        <w:rPr>
          <w:rFonts w:cs="Verlag-Book"/>
          <w:sz w:val="20"/>
          <w:szCs w:val="36"/>
        </w:rPr>
        <w:t>Use gloves and clean after yourself and your area to avoid exposure to hazardous materials.</w:t>
      </w:r>
    </w:p>
    <w:p w14:paraId="1C694689" w14:textId="77777777" w:rsidR="000B7688" w:rsidRPr="00C93CE9" w:rsidRDefault="000B7688" w:rsidP="000B7688">
      <w:pPr>
        <w:rPr>
          <w:rFonts w:cs="Verlag-Book"/>
          <w:szCs w:val="36"/>
        </w:rPr>
      </w:pPr>
    </w:p>
    <w:p w14:paraId="0DC3BF94" w14:textId="77777777" w:rsidR="000B7688" w:rsidRPr="00C93CE9" w:rsidRDefault="000B7688" w:rsidP="000B7688">
      <w:pPr>
        <w:rPr>
          <w:rFonts w:cs="Verlag-Book"/>
          <w:b/>
          <w:szCs w:val="36"/>
          <w:u w:val="single"/>
        </w:rPr>
      </w:pPr>
      <w:r w:rsidRPr="00C93CE9">
        <w:rPr>
          <w:rFonts w:cs="Verlag-Book"/>
          <w:b/>
          <w:szCs w:val="36"/>
          <w:u w:val="single"/>
        </w:rPr>
        <w:t>3. Links for Safety</w:t>
      </w:r>
    </w:p>
    <w:p w14:paraId="29994105" w14:textId="77777777" w:rsidR="000B7688" w:rsidRPr="00C93CE9" w:rsidRDefault="000B7688" w:rsidP="000B7688">
      <w:pPr>
        <w:rPr>
          <w:rFonts w:cs="Verlag-Book"/>
          <w:sz w:val="20"/>
          <w:szCs w:val="36"/>
        </w:rPr>
      </w:pPr>
      <w:hyperlink r:id="rId14" w:history="1">
        <w:r w:rsidRPr="00C93CE9">
          <w:rPr>
            <w:rStyle w:val="Hyperlink"/>
            <w:rFonts w:cs="Verlag-Book"/>
            <w:sz w:val="20"/>
            <w:szCs w:val="36"/>
          </w:rPr>
          <w:t>http://www.lagunaclay.com/msds/</w:t>
        </w:r>
      </w:hyperlink>
    </w:p>
    <w:p w14:paraId="776035C1" w14:textId="77777777" w:rsidR="000B7688" w:rsidRPr="00C93CE9" w:rsidRDefault="000B7688" w:rsidP="000B7688">
      <w:pPr>
        <w:rPr>
          <w:sz w:val="18"/>
          <w:szCs w:val="18"/>
        </w:rPr>
      </w:pPr>
      <w:r w:rsidRPr="00C93CE9">
        <w:rPr>
          <w:rFonts w:cs="Verlag-Book"/>
          <w:b/>
          <w:szCs w:val="36"/>
          <w:u w:val="single"/>
        </w:rPr>
        <w:br/>
        <w:t>4. Area Health &amp; Safety Rules</w:t>
      </w:r>
    </w:p>
    <w:p w14:paraId="40FB1E41" w14:textId="77777777" w:rsidR="000B7688" w:rsidRPr="00C93CE9" w:rsidRDefault="000B7688" w:rsidP="000B7688">
      <w:pPr>
        <w:pStyle w:val="NoParagraphStyle"/>
        <w:spacing w:line="240" w:lineRule="auto"/>
        <w:ind w:right="720"/>
        <w:rPr>
          <w:rFonts w:asciiTheme="minorHAnsi" w:hAnsiTheme="minorHAnsi" w:cs="Verlag-Book"/>
          <w:color w:val="auto"/>
          <w:sz w:val="20"/>
        </w:rPr>
      </w:pPr>
      <w:r w:rsidRPr="00C93CE9">
        <w:rPr>
          <w:rFonts w:asciiTheme="minorHAnsi" w:hAnsiTheme="minorHAnsi" w:cs="Verlag-Book"/>
          <w:color w:val="auto"/>
          <w:sz w:val="20"/>
        </w:rPr>
        <w:t xml:space="preserve">All users of the studio classrooms are expected to </w:t>
      </w:r>
      <w:proofErr w:type="gramStart"/>
      <w:r w:rsidRPr="00C93CE9">
        <w:rPr>
          <w:rFonts w:asciiTheme="minorHAnsi" w:hAnsiTheme="minorHAnsi" w:cs="Verlag-Book"/>
          <w:color w:val="auto"/>
          <w:sz w:val="20"/>
        </w:rPr>
        <w:t>follow studio area rules at all times</w:t>
      </w:r>
      <w:proofErr w:type="gramEnd"/>
      <w:r w:rsidRPr="00C93CE9">
        <w:rPr>
          <w:rFonts w:asciiTheme="minorHAnsi" w:hAnsiTheme="minorHAnsi" w:cs="Verlag-Book"/>
          <w:color w:val="auto"/>
          <w:sz w:val="20"/>
        </w:rPr>
        <w:t>. If you have any questions, ask your instructor.</w:t>
      </w:r>
      <w:r w:rsidRPr="00C93CE9">
        <w:rPr>
          <w:rFonts w:asciiTheme="minorHAnsi" w:hAnsiTheme="minorHAnsi" w:cs="Verlag-Book"/>
          <w:color w:val="auto"/>
          <w:sz w:val="20"/>
        </w:rPr>
        <w:br/>
      </w:r>
    </w:p>
    <w:p w14:paraId="7CC48817" w14:textId="77777777" w:rsidR="000B7688" w:rsidRPr="00C93CE9" w:rsidRDefault="000B7688" w:rsidP="000B7688">
      <w:pPr>
        <w:pStyle w:val="NoParagraphStyle"/>
        <w:numPr>
          <w:ilvl w:val="0"/>
          <w:numId w:val="10"/>
        </w:numPr>
        <w:spacing w:line="240" w:lineRule="auto"/>
        <w:ind w:right="720"/>
        <w:rPr>
          <w:rFonts w:asciiTheme="minorHAnsi" w:hAnsiTheme="minorHAnsi" w:cs="Verlag-Book"/>
          <w:color w:val="auto"/>
          <w:sz w:val="20"/>
        </w:rPr>
      </w:pPr>
      <w:r w:rsidRPr="00C93CE9">
        <w:rPr>
          <w:rFonts w:asciiTheme="minorHAnsi" w:hAnsiTheme="minorHAnsi" w:cs="Verlag-Bold"/>
          <w:sz w:val="20"/>
        </w:rPr>
        <w:t>Follow all CVAD Health and Safety handbook guidelines (the handbook should be reviewed by your instructor and can be found here:</w:t>
      </w:r>
      <w:r w:rsidRPr="00C93CE9">
        <w:rPr>
          <w:rFonts w:asciiTheme="minorHAnsi" w:hAnsiTheme="minorHAnsi" w:cs="Verlag-Bold"/>
          <w:color w:val="FF0000"/>
          <w:sz w:val="20"/>
        </w:rPr>
        <w:t xml:space="preserve"> </w:t>
      </w:r>
      <w:hyperlink r:id="rId15" w:history="1">
        <w:r w:rsidRPr="00C93CE9">
          <w:rPr>
            <w:rFonts w:asciiTheme="minorHAnsi" w:hAnsiTheme="minorHAnsi" w:cs="Verlag-Book"/>
            <w:sz w:val="20"/>
          </w:rPr>
          <w:t>https://art.unt.edu/healthandsafety</w:t>
        </w:r>
      </w:hyperlink>
    </w:p>
    <w:p w14:paraId="1AA5CA73" w14:textId="77777777" w:rsidR="000B7688" w:rsidRPr="00C93CE9" w:rsidRDefault="000B7688" w:rsidP="000B7688">
      <w:pPr>
        <w:pStyle w:val="NoParagraphStyle"/>
        <w:numPr>
          <w:ilvl w:val="0"/>
          <w:numId w:val="4"/>
        </w:numPr>
        <w:spacing w:line="240" w:lineRule="auto"/>
        <w:ind w:right="720"/>
        <w:rPr>
          <w:rFonts w:asciiTheme="minorHAnsi" w:hAnsiTheme="minorHAnsi" w:cs="Verlag-Bold"/>
          <w:color w:val="auto"/>
          <w:sz w:val="20"/>
        </w:rPr>
      </w:pPr>
      <w:r w:rsidRPr="00C93CE9">
        <w:rPr>
          <w:rFonts w:asciiTheme="minorHAnsi" w:hAnsiTheme="minorHAnsi" w:cs="Verlag-Bold"/>
          <w:color w:val="auto"/>
          <w:sz w:val="20"/>
        </w:rPr>
        <w:t>Follow the CVAD Waste Management Chart in the classroom and other health &amp; safety guidelines posted</w:t>
      </w:r>
    </w:p>
    <w:p w14:paraId="65546D6D" w14:textId="77777777" w:rsidR="000B7688" w:rsidRPr="00C93CE9" w:rsidRDefault="000B7688" w:rsidP="000B7688">
      <w:pPr>
        <w:pStyle w:val="NoParagraphStyle"/>
        <w:numPr>
          <w:ilvl w:val="0"/>
          <w:numId w:val="4"/>
        </w:numPr>
        <w:spacing w:line="240" w:lineRule="auto"/>
        <w:ind w:right="-180"/>
        <w:rPr>
          <w:rFonts w:asciiTheme="minorHAnsi" w:hAnsiTheme="minorHAnsi" w:cs="Verlag-Black"/>
          <w:color w:val="auto"/>
          <w:sz w:val="20"/>
        </w:rPr>
      </w:pPr>
      <w:r w:rsidRPr="00C93CE9">
        <w:rPr>
          <w:rFonts w:asciiTheme="minorHAnsi" w:hAnsiTheme="minorHAnsi" w:cs="Verlag-Black"/>
          <w:color w:val="auto"/>
          <w:sz w:val="20"/>
        </w:rPr>
        <w:t xml:space="preserve">In case of emergency, call campus </w:t>
      </w:r>
      <w:r w:rsidRPr="00C93CE9">
        <w:rPr>
          <w:rFonts w:asciiTheme="minorHAnsi" w:hAnsiTheme="minorHAnsi" w:cs="Verlag-Bold"/>
          <w:color w:val="auto"/>
          <w:sz w:val="20"/>
        </w:rPr>
        <w:t>police at (940)565-3000or call 911</w:t>
      </w:r>
    </w:p>
    <w:p w14:paraId="72F6CBA8" w14:textId="77777777" w:rsidR="000B7688" w:rsidRPr="00C93CE9" w:rsidRDefault="000B7688" w:rsidP="000B7688">
      <w:pPr>
        <w:pStyle w:val="NoParagraphStyle"/>
        <w:numPr>
          <w:ilvl w:val="0"/>
          <w:numId w:val="11"/>
        </w:numPr>
        <w:spacing w:line="240" w:lineRule="auto"/>
        <w:ind w:right="-180"/>
        <w:rPr>
          <w:rFonts w:asciiTheme="minorHAnsi" w:hAnsiTheme="minorHAnsi" w:cs="Verlag-Black"/>
          <w:color w:val="auto"/>
          <w:sz w:val="20"/>
        </w:rPr>
      </w:pPr>
      <w:r w:rsidRPr="00C93CE9">
        <w:rPr>
          <w:rFonts w:asciiTheme="minorHAnsi" w:hAnsiTheme="minorHAnsi" w:cs="Verlag-Black"/>
          <w:color w:val="auto"/>
          <w:sz w:val="20"/>
        </w:rPr>
        <w:t>File an incident report (forms may be found in the CVAD H&amp;S handbook and in the main office. Turn completed forms into the Studio Art Departmental Office within 48 hours of the event)</w:t>
      </w:r>
    </w:p>
    <w:p w14:paraId="00EFDCCD" w14:textId="77777777" w:rsidR="000B7688" w:rsidRPr="00C93CE9" w:rsidRDefault="000B7688" w:rsidP="000B7688">
      <w:pPr>
        <w:pStyle w:val="NoParagraphStyle"/>
        <w:numPr>
          <w:ilvl w:val="0"/>
          <w:numId w:val="11"/>
        </w:numPr>
        <w:spacing w:line="240" w:lineRule="auto"/>
        <w:ind w:right="-180"/>
        <w:rPr>
          <w:rFonts w:asciiTheme="minorHAnsi" w:hAnsiTheme="minorHAnsi" w:cs="Verlag-Black"/>
          <w:color w:val="auto"/>
          <w:sz w:val="20"/>
        </w:rPr>
      </w:pPr>
      <w:r w:rsidRPr="00C93CE9">
        <w:rPr>
          <w:rFonts w:asciiTheme="minorHAnsi" w:hAnsiTheme="minorHAnsi" w:cs="Verlag-Black"/>
          <w:color w:val="auto"/>
          <w:sz w:val="20"/>
        </w:rPr>
        <w:t>Do not prop classroom doors. Doors are to remain closed to ensure the building HVAC and ventilation work properly</w:t>
      </w:r>
    </w:p>
    <w:p w14:paraId="0CF66630" w14:textId="77777777" w:rsidR="000B7688" w:rsidRPr="00C93CE9" w:rsidRDefault="000B7688" w:rsidP="000B7688">
      <w:pPr>
        <w:numPr>
          <w:ilvl w:val="0"/>
          <w:numId w:val="8"/>
        </w:numPr>
        <w:rPr>
          <w:sz w:val="20"/>
        </w:rPr>
      </w:pPr>
      <w:r w:rsidRPr="00C93CE9">
        <w:rPr>
          <w:sz w:val="20"/>
        </w:rPr>
        <w:t>No food or drink in the studio</w:t>
      </w:r>
    </w:p>
    <w:p w14:paraId="63BAFE60" w14:textId="77777777" w:rsidR="000B7688" w:rsidRPr="00C93CE9" w:rsidRDefault="000B7688" w:rsidP="000B7688">
      <w:pPr>
        <w:numPr>
          <w:ilvl w:val="0"/>
          <w:numId w:val="8"/>
        </w:numPr>
        <w:rPr>
          <w:sz w:val="20"/>
        </w:rPr>
      </w:pPr>
      <w:r w:rsidRPr="00C93CE9">
        <w:rPr>
          <w:sz w:val="20"/>
        </w:rPr>
        <w:t>Read and obey all signs posted in the Ceramics areas</w:t>
      </w:r>
    </w:p>
    <w:p w14:paraId="17BDA466" w14:textId="77777777" w:rsidR="000B7688" w:rsidRPr="00C93CE9" w:rsidRDefault="000B7688" w:rsidP="000B7688">
      <w:pPr>
        <w:numPr>
          <w:ilvl w:val="0"/>
          <w:numId w:val="8"/>
        </w:numPr>
        <w:rPr>
          <w:sz w:val="20"/>
        </w:rPr>
      </w:pPr>
      <w:r w:rsidRPr="00C93CE9">
        <w:rPr>
          <w:rFonts w:cs="Verlag-Bold"/>
          <w:sz w:val="20"/>
        </w:rPr>
        <w:t>Report any safety issues IMMEDIATELY to your instructor or the ceramics technician.</w:t>
      </w:r>
    </w:p>
    <w:p w14:paraId="61588E0E" w14:textId="77777777" w:rsidR="000B7688" w:rsidRPr="00C93CE9" w:rsidRDefault="000B7688" w:rsidP="000B7688">
      <w:pPr>
        <w:pStyle w:val="NoParagraphStyle"/>
        <w:numPr>
          <w:ilvl w:val="0"/>
          <w:numId w:val="10"/>
        </w:numPr>
        <w:spacing w:line="240" w:lineRule="auto"/>
        <w:ind w:right="-180"/>
        <w:rPr>
          <w:rFonts w:asciiTheme="minorHAnsi" w:hAnsiTheme="minorHAnsi" w:cs="Verlag-Black"/>
          <w:color w:val="auto"/>
          <w:sz w:val="20"/>
        </w:rPr>
      </w:pPr>
      <w:r w:rsidRPr="00C93CE9">
        <w:rPr>
          <w:rFonts w:asciiTheme="minorHAnsi" w:hAnsiTheme="minorHAnsi" w:cs="Verlag-Black"/>
          <w:color w:val="auto"/>
          <w:sz w:val="20"/>
        </w:rPr>
        <w:t>Use best practices for material handling. If you have questions about a material, ask an instructor for guidance or check the MSDS sheets located in OSH 137 (glaze material room).</w:t>
      </w:r>
    </w:p>
    <w:p w14:paraId="1D4EA759" w14:textId="77777777" w:rsidR="000B7688" w:rsidRPr="00C93CE9" w:rsidRDefault="000B7688" w:rsidP="000B7688">
      <w:pPr>
        <w:pStyle w:val="NoParagraphStyle"/>
        <w:numPr>
          <w:ilvl w:val="0"/>
          <w:numId w:val="10"/>
        </w:numPr>
        <w:spacing w:line="240" w:lineRule="auto"/>
        <w:ind w:right="-180"/>
        <w:rPr>
          <w:rFonts w:asciiTheme="minorHAnsi" w:hAnsiTheme="minorHAnsi" w:cs="Verlag-Black"/>
          <w:color w:val="auto"/>
          <w:sz w:val="20"/>
        </w:rPr>
      </w:pPr>
      <w:r w:rsidRPr="00C93CE9">
        <w:rPr>
          <w:rFonts w:asciiTheme="minorHAnsi" w:hAnsiTheme="minorHAnsi" w:cs="Verlag-Black"/>
          <w:color w:val="auto"/>
          <w:sz w:val="20"/>
        </w:rPr>
        <w:t xml:space="preserve">Familiarize yourself with the closest eyewash station and first aid kit. </w:t>
      </w:r>
    </w:p>
    <w:p w14:paraId="6D76C943" w14:textId="77777777" w:rsidR="000B7688" w:rsidRPr="00C93CE9" w:rsidRDefault="000B7688" w:rsidP="000B7688">
      <w:pPr>
        <w:pStyle w:val="NoParagraphStyle"/>
        <w:numPr>
          <w:ilvl w:val="0"/>
          <w:numId w:val="10"/>
        </w:numPr>
        <w:spacing w:line="240" w:lineRule="auto"/>
        <w:ind w:right="-180"/>
        <w:rPr>
          <w:rFonts w:asciiTheme="minorHAnsi" w:hAnsiTheme="minorHAnsi" w:cs="Verlag-Black"/>
          <w:color w:val="auto"/>
          <w:sz w:val="20"/>
        </w:rPr>
      </w:pPr>
      <w:r w:rsidRPr="00C93CE9">
        <w:rPr>
          <w:rFonts w:asciiTheme="minorHAnsi" w:hAnsiTheme="minorHAnsi" w:cs="Verlag-Book"/>
          <w:color w:val="auto"/>
          <w:sz w:val="20"/>
        </w:rPr>
        <w:t xml:space="preserve">Notify your instructor if first aid supplies are low. </w:t>
      </w:r>
    </w:p>
    <w:p w14:paraId="0113F792" w14:textId="77777777" w:rsidR="000B7688" w:rsidRPr="00C93CE9" w:rsidRDefault="000B7688" w:rsidP="000B7688">
      <w:pPr>
        <w:pStyle w:val="NoParagraphStyle"/>
        <w:numPr>
          <w:ilvl w:val="0"/>
          <w:numId w:val="10"/>
        </w:numPr>
        <w:spacing w:line="240" w:lineRule="auto"/>
        <w:ind w:right="-180"/>
        <w:rPr>
          <w:rFonts w:asciiTheme="minorHAnsi" w:hAnsiTheme="minorHAnsi" w:cs="Verlag-Black"/>
          <w:color w:val="auto"/>
          <w:sz w:val="20"/>
        </w:rPr>
      </w:pPr>
      <w:r w:rsidRPr="00C93CE9">
        <w:rPr>
          <w:rFonts w:asciiTheme="minorHAnsi" w:hAnsiTheme="minorHAnsi" w:cs="Verlag-Book"/>
          <w:color w:val="auto"/>
          <w:sz w:val="20"/>
        </w:rPr>
        <w:t>Do not spray any aerosols in any CVAD classroom/studio/doorway or exterior wall/floor. Cover any surface you are spraying on outside.  Please do not use bricks from the ceramic brick piles to prop or hold down your items or surface cover.</w:t>
      </w:r>
    </w:p>
    <w:p w14:paraId="760D42A0" w14:textId="77777777" w:rsidR="000B7688" w:rsidRPr="00C93CE9" w:rsidRDefault="000B7688" w:rsidP="000B7688">
      <w:pPr>
        <w:numPr>
          <w:ilvl w:val="0"/>
          <w:numId w:val="9"/>
        </w:numPr>
        <w:rPr>
          <w:rFonts w:cs="Verlag-Book"/>
          <w:sz w:val="20"/>
          <w:szCs w:val="36"/>
        </w:rPr>
      </w:pPr>
      <w:r w:rsidRPr="00C93CE9">
        <w:rPr>
          <w:rFonts w:cs="Verlag-Book"/>
          <w:sz w:val="20"/>
          <w:szCs w:val="36"/>
        </w:rPr>
        <w:t xml:space="preserve">Shoes must be </w:t>
      </w:r>
      <w:proofErr w:type="gramStart"/>
      <w:r w:rsidRPr="00C93CE9">
        <w:rPr>
          <w:rFonts w:cs="Verlag-Book"/>
          <w:sz w:val="20"/>
          <w:szCs w:val="36"/>
        </w:rPr>
        <w:t xml:space="preserve">worn </w:t>
      </w:r>
      <w:r w:rsidRPr="00C93CE9">
        <w:rPr>
          <w:rFonts w:cs="Verlag-Book"/>
          <w:sz w:val="20"/>
          <w:szCs w:val="36"/>
          <w:u w:val="single"/>
        </w:rPr>
        <w:t>at all times</w:t>
      </w:r>
      <w:proofErr w:type="gramEnd"/>
      <w:r w:rsidRPr="00C93CE9">
        <w:rPr>
          <w:rFonts w:cs="Verlag-Book"/>
          <w:sz w:val="20"/>
          <w:szCs w:val="36"/>
        </w:rPr>
        <w:t>. It is wise to change into clothes and / or wear an apron for this class to avoid carrying dust particles with you when you depart. These studio clothes or personal aprons may be stored in your OSH locker.</w:t>
      </w:r>
    </w:p>
    <w:p w14:paraId="75C1E2DE" w14:textId="77777777" w:rsidR="000B7688" w:rsidRPr="00C93CE9" w:rsidRDefault="000B7688" w:rsidP="000B7688">
      <w:pPr>
        <w:numPr>
          <w:ilvl w:val="0"/>
          <w:numId w:val="9"/>
        </w:numPr>
        <w:rPr>
          <w:rFonts w:cs="Verlag-Book"/>
          <w:sz w:val="20"/>
          <w:szCs w:val="36"/>
        </w:rPr>
      </w:pPr>
      <w:r w:rsidRPr="00C93CE9">
        <w:rPr>
          <w:rFonts w:cs="Verlag-Book"/>
          <w:sz w:val="20"/>
          <w:szCs w:val="36"/>
        </w:rPr>
        <w:t xml:space="preserve">It is recommended that protective equipment be </w:t>
      </w:r>
      <w:proofErr w:type="gramStart"/>
      <w:r w:rsidRPr="00C93CE9">
        <w:rPr>
          <w:rFonts w:cs="Verlag-Book"/>
          <w:sz w:val="20"/>
          <w:szCs w:val="36"/>
        </w:rPr>
        <w:t>worn at all times</w:t>
      </w:r>
      <w:proofErr w:type="gramEnd"/>
      <w:r w:rsidRPr="00C93CE9">
        <w:rPr>
          <w:rFonts w:cs="Verlag-Book"/>
          <w:sz w:val="20"/>
          <w:szCs w:val="36"/>
        </w:rPr>
        <w:t>: safety glasses when scraping and cleaning shelves, protective lenses for kiln viewing, gloves for hot objects, ear protection for grinding and sawing, rubber gloves for mixing hazardous materials, etc.</w:t>
      </w:r>
    </w:p>
    <w:p w14:paraId="2A2955DC" w14:textId="77777777" w:rsidR="000B7688" w:rsidRPr="00C93CE9" w:rsidRDefault="000B7688" w:rsidP="000B7688">
      <w:pPr>
        <w:numPr>
          <w:ilvl w:val="0"/>
          <w:numId w:val="9"/>
        </w:numPr>
        <w:rPr>
          <w:rFonts w:cs="Verlag-Book"/>
          <w:sz w:val="20"/>
          <w:szCs w:val="36"/>
        </w:rPr>
      </w:pPr>
      <w:r w:rsidRPr="00C93CE9">
        <w:rPr>
          <w:rFonts w:cs="Verlag-Book"/>
          <w:sz w:val="20"/>
          <w:szCs w:val="36"/>
        </w:rPr>
        <w:t xml:space="preserve">It is strongly recommended that a respirator with particulate filters be worn when working with dry materials, especially in the glaze material room, the clay mixing </w:t>
      </w:r>
      <w:proofErr w:type="gramStart"/>
      <w:r w:rsidRPr="00C93CE9">
        <w:rPr>
          <w:rFonts w:cs="Verlag-Book"/>
          <w:sz w:val="20"/>
          <w:szCs w:val="36"/>
        </w:rPr>
        <w:t>room ,</w:t>
      </w:r>
      <w:proofErr w:type="gramEnd"/>
      <w:r w:rsidRPr="00C93CE9">
        <w:rPr>
          <w:rFonts w:cs="Verlag-Book"/>
          <w:sz w:val="20"/>
          <w:szCs w:val="36"/>
        </w:rPr>
        <w:t xml:space="preserve"> and the plaster room.</w:t>
      </w:r>
    </w:p>
    <w:p w14:paraId="0ECFB277" w14:textId="77777777" w:rsidR="000B7688" w:rsidRPr="00C93CE9" w:rsidRDefault="000B7688" w:rsidP="000B7688">
      <w:pPr>
        <w:numPr>
          <w:ilvl w:val="0"/>
          <w:numId w:val="9"/>
        </w:numPr>
        <w:rPr>
          <w:rFonts w:cs="Verlag-Book"/>
          <w:sz w:val="20"/>
          <w:szCs w:val="36"/>
        </w:rPr>
      </w:pPr>
      <w:r w:rsidRPr="00C93CE9">
        <w:rPr>
          <w:rFonts w:cs="Verlag-Book"/>
          <w:sz w:val="20"/>
          <w:szCs w:val="36"/>
        </w:rPr>
        <w:t>Do not block aisles, halls, or doors</w:t>
      </w:r>
    </w:p>
    <w:p w14:paraId="50FE3507" w14:textId="77777777" w:rsidR="000B7688" w:rsidRPr="00C93CE9" w:rsidRDefault="000B7688" w:rsidP="000B7688">
      <w:pPr>
        <w:numPr>
          <w:ilvl w:val="0"/>
          <w:numId w:val="9"/>
        </w:numPr>
        <w:rPr>
          <w:rFonts w:cs="Verlag-Book"/>
          <w:sz w:val="20"/>
          <w:szCs w:val="36"/>
        </w:rPr>
      </w:pPr>
      <w:r w:rsidRPr="00C93CE9">
        <w:rPr>
          <w:rFonts w:cs="Verlag-Book"/>
          <w:sz w:val="20"/>
          <w:szCs w:val="36"/>
        </w:rPr>
        <w:t>Do not bring children or pets into the studios</w:t>
      </w:r>
    </w:p>
    <w:p w14:paraId="4345376B" w14:textId="77777777" w:rsidR="000B7688" w:rsidRPr="00C93CE9" w:rsidRDefault="000B7688" w:rsidP="000B7688">
      <w:pPr>
        <w:numPr>
          <w:ilvl w:val="0"/>
          <w:numId w:val="9"/>
        </w:numPr>
        <w:rPr>
          <w:rFonts w:cs="Verlag-Book"/>
          <w:sz w:val="20"/>
          <w:szCs w:val="36"/>
        </w:rPr>
      </w:pPr>
      <w:r w:rsidRPr="00C93CE9">
        <w:rPr>
          <w:rFonts w:cs="Verlag-Book"/>
          <w:sz w:val="20"/>
          <w:szCs w:val="36"/>
        </w:rPr>
        <w:t>Studio, equipment and material use is restricted to students currently enrolled in a ceramics class.</w:t>
      </w:r>
    </w:p>
    <w:p w14:paraId="516BD099" w14:textId="77777777" w:rsidR="000B7688" w:rsidRPr="00C93CE9" w:rsidRDefault="000B7688" w:rsidP="000B7688">
      <w:pPr>
        <w:numPr>
          <w:ilvl w:val="0"/>
          <w:numId w:val="9"/>
        </w:numPr>
        <w:rPr>
          <w:rFonts w:cs="Verlag-Book"/>
          <w:sz w:val="20"/>
          <w:szCs w:val="36"/>
        </w:rPr>
      </w:pPr>
      <w:r w:rsidRPr="00C93CE9">
        <w:rPr>
          <w:rFonts w:cs="Verlag-Book"/>
          <w:sz w:val="20"/>
          <w:szCs w:val="36"/>
        </w:rPr>
        <w:t xml:space="preserve">If you do not know how to use a piece of equipment or are unsure of proper </w:t>
      </w:r>
      <w:proofErr w:type="gramStart"/>
      <w:r w:rsidRPr="00C93CE9">
        <w:rPr>
          <w:rFonts w:cs="Verlag-Book"/>
          <w:sz w:val="20"/>
          <w:szCs w:val="36"/>
        </w:rPr>
        <w:t>procedures</w:t>
      </w:r>
      <w:proofErr w:type="gramEnd"/>
      <w:r w:rsidRPr="00C93CE9">
        <w:rPr>
          <w:rFonts w:cs="Verlag-Book"/>
          <w:sz w:val="20"/>
          <w:szCs w:val="36"/>
        </w:rPr>
        <w:t xml:space="preserve"> please ask someone.  Do not use force on any piece of equipment.  </w:t>
      </w:r>
    </w:p>
    <w:p w14:paraId="302E576C" w14:textId="77777777" w:rsidR="000B7688" w:rsidRPr="00C93CE9" w:rsidRDefault="000B7688" w:rsidP="000B7688">
      <w:pPr>
        <w:numPr>
          <w:ilvl w:val="0"/>
          <w:numId w:val="9"/>
        </w:numPr>
        <w:rPr>
          <w:rFonts w:cs="Verlag-Book"/>
          <w:sz w:val="20"/>
          <w:szCs w:val="36"/>
        </w:rPr>
      </w:pPr>
      <w:r w:rsidRPr="00C93CE9">
        <w:rPr>
          <w:rFonts w:cs="Verlag-Book"/>
          <w:sz w:val="20"/>
          <w:szCs w:val="36"/>
        </w:rPr>
        <w:t xml:space="preserve">If something breaks, please tell the ceramics technician or your instructor immediately. </w:t>
      </w:r>
    </w:p>
    <w:p w14:paraId="7CDC9BE7" w14:textId="77777777" w:rsidR="000B7688" w:rsidRPr="00C93CE9" w:rsidRDefault="000B7688" w:rsidP="000B7688">
      <w:pPr>
        <w:numPr>
          <w:ilvl w:val="0"/>
          <w:numId w:val="9"/>
        </w:numPr>
        <w:rPr>
          <w:rFonts w:cs="Verlag-Book"/>
          <w:sz w:val="20"/>
          <w:szCs w:val="36"/>
        </w:rPr>
      </w:pPr>
      <w:r w:rsidRPr="00C93CE9">
        <w:rPr>
          <w:rFonts w:cs="Verlag-Book"/>
          <w:sz w:val="20"/>
          <w:szCs w:val="36"/>
        </w:rPr>
        <w:lastRenderedPageBreak/>
        <w:t>Do not store things on the floor or on the counters. Tools, buckets, clay and works in progress should be stored in the storage areas provided.</w:t>
      </w:r>
    </w:p>
    <w:p w14:paraId="3655ECAC" w14:textId="77777777" w:rsidR="000B7688" w:rsidRPr="00C93CE9" w:rsidRDefault="000B7688" w:rsidP="000B7688">
      <w:pPr>
        <w:numPr>
          <w:ilvl w:val="0"/>
          <w:numId w:val="9"/>
        </w:numPr>
        <w:rPr>
          <w:rFonts w:cs="Verlag-Book"/>
          <w:sz w:val="20"/>
          <w:szCs w:val="36"/>
        </w:rPr>
      </w:pPr>
      <w:r w:rsidRPr="00C93CE9">
        <w:rPr>
          <w:rFonts w:cs="Verlag-Book"/>
          <w:sz w:val="20"/>
          <w:szCs w:val="36"/>
        </w:rPr>
        <w:t>Clean up spills immediately</w:t>
      </w:r>
    </w:p>
    <w:p w14:paraId="196550CA" w14:textId="77777777" w:rsidR="000B7688" w:rsidRPr="00C93CE9" w:rsidRDefault="000B7688" w:rsidP="000B7688">
      <w:pPr>
        <w:numPr>
          <w:ilvl w:val="0"/>
          <w:numId w:val="9"/>
        </w:numPr>
        <w:rPr>
          <w:rFonts w:cs="Verlag-Book"/>
          <w:sz w:val="20"/>
          <w:szCs w:val="36"/>
        </w:rPr>
      </w:pPr>
      <w:r w:rsidRPr="00C93CE9">
        <w:rPr>
          <w:rFonts w:cs="Verlag-Book"/>
          <w:sz w:val="20"/>
          <w:szCs w:val="36"/>
        </w:rPr>
        <w:t xml:space="preserve">Clean up your working area daily- wipe down all used surfaces and check the floors.  Do not leave works in progress out on the tables, wheels or counters when you are not in the studio. </w:t>
      </w:r>
    </w:p>
    <w:p w14:paraId="5ED901BD" w14:textId="77777777" w:rsidR="000B7688" w:rsidRPr="00C93CE9" w:rsidRDefault="000B7688" w:rsidP="000B7688">
      <w:pPr>
        <w:numPr>
          <w:ilvl w:val="0"/>
          <w:numId w:val="9"/>
        </w:numPr>
        <w:rPr>
          <w:rFonts w:cs="Verlag-Book"/>
          <w:sz w:val="20"/>
          <w:szCs w:val="36"/>
        </w:rPr>
      </w:pPr>
      <w:r w:rsidRPr="00C93CE9">
        <w:rPr>
          <w:rFonts w:cs="Verlag-Book"/>
          <w:sz w:val="20"/>
          <w:szCs w:val="36"/>
        </w:rPr>
        <w:t>Scoop up dry materials, mop up liquids, do not return spilled materials to original source as they are contaminated now</w:t>
      </w:r>
    </w:p>
    <w:p w14:paraId="46249DE1" w14:textId="77777777" w:rsidR="000B7688" w:rsidRPr="00C93CE9" w:rsidRDefault="000B7688" w:rsidP="000B7688">
      <w:pPr>
        <w:numPr>
          <w:ilvl w:val="0"/>
          <w:numId w:val="9"/>
        </w:numPr>
        <w:rPr>
          <w:rFonts w:cs="Verlag-Book"/>
          <w:sz w:val="20"/>
          <w:szCs w:val="36"/>
        </w:rPr>
      </w:pPr>
      <w:r w:rsidRPr="00C93CE9">
        <w:rPr>
          <w:rFonts w:cs="Verlag-Book"/>
          <w:sz w:val="20"/>
          <w:szCs w:val="36"/>
        </w:rPr>
        <w:t xml:space="preserve">If you accidentally cross-contaminate dry materials in the glaze material room (OSH 137), please inform the ceramics technician or your instructor immediately. </w:t>
      </w:r>
    </w:p>
    <w:p w14:paraId="05C9A200" w14:textId="77777777" w:rsidR="000B7688" w:rsidRPr="00C93CE9" w:rsidRDefault="000B7688" w:rsidP="000B7688">
      <w:pPr>
        <w:numPr>
          <w:ilvl w:val="0"/>
          <w:numId w:val="9"/>
        </w:numPr>
        <w:rPr>
          <w:rFonts w:cs="Verlag-Book"/>
          <w:sz w:val="20"/>
          <w:szCs w:val="36"/>
        </w:rPr>
      </w:pPr>
      <w:r w:rsidRPr="00C93CE9">
        <w:rPr>
          <w:rFonts w:cs="Verlag-Book"/>
          <w:sz w:val="20"/>
          <w:szCs w:val="36"/>
        </w:rPr>
        <w:t xml:space="preserve">All discarded bisqueware, </w:t>
      </w:r>
      <w:proofErr w:type="spellStart"/>
      <w:r w:rsidRPr="00C93CE9">
        <w:rPr>
          <w:rFonts w:cs="Verlag-Book"/>
          <w:sz w:val="20"/>
          <w:szCs w:val="36"/>
        </w:rPr>
        <w:t>glazeware</w:t>
      </w:r>
      <w:proofErr w:type="spellEnd"/>
      <w:r w:rsidRPr="00C93CE9">
        <w:rPr>
          <w:rFonts w:cs="Verlag-Book"/>
          <w:sz w:val="20"/>
          <w:szCs w:val="36"/>
        </w:rPr>
        <w:t xml:space="preserve"> and empty dry material bags must be taken to the dumpster.  Do not place in the trash cans. </w:t>
      </w:r>
    </w:p>
    <w:p w14:paraId="235884A3" w14:textId="77777777" w:rsidR="000B7688" w:rsidRPr="00C93CE9" w:rsidRDefault="000B7688" w:rsidP="000B7688">
      <w:pPr>
        <w:numPr>
          <w:ilvl w:val="0"/>
          <w:numId w:val="9"/>
        </w:numPr>
        <w:rPr>
          <w:rFonts w:cs="Verlag-Book"/>
          <w:sz w:val="20"/>
          <w:szCs w:val="36"/>
        </w:rPr>
      </w:pPr>
      <w:r w:rsidRPr="00C93CE9">
        <w:rPr>
          <w:rFonts w:cs="Verlag-Book"/>
          <w:sz w:val="20"/>
          <w:szCs w:val="36"/>
        </w:rPr>
        <w:t xml:space="preserve">All glazing utensils must first be rinsed in the yellow rinse bucket prior to being washed in the sink. </w:t>
      </w:r>
    </w:p>
    <w:p w14:paraId="15E52241" w14:textId="77777777" w:rsidR="000B7688" w:rsidRPr="00C93CE9" w:rsidRDefault="000B7688" w:rsidP="000B7688">
      <w:pPr>
        <w:numPr>
          <w:ilvl w:val="0"/>
          <w:numId w:val="9"/>
        </w:numPr>
        <w:rPr>
          <w:rFonts w:cs="Verlag-Book"/>
          <w:sz w:val="20"/>
          <w:szCs w:val="36"/>
        </w:rPr>
      </w:pPr>
      <w:r w:rsidRPr="00C93CE9">
        <w:rPr>
          <w:rFonts w:cs="Verlag-Book"/>
          <w:sz w:val="20"/>
          <w:szCs w:val="36"/>
        </w:rPr>
        <w:t>Place materials containing barium carbonate or chromium oxide in the hazardous waste disposal area</w:t>
      </w:r>
    </w:p>
    <w:p w14:paraId="125FE491" w14:textId="77777777" w:rsidR="000B7688" w:rsidRPr="00C93CE9" w:rsidRDefault="000B7688" w:rsidP="000B7688">
      <w:pPr>
        <w:numPr>
          <w:ilvl w:val="0"/>
          <w:numId w:val="9"/>
        </w:numPr>
        <w:rPr>
          <w:rFonts w:cs="Verlag-Book"/>
          <w:sz w:val="20"/>
          <w:szCs w:val="36"/>
        </w:rPr>
      </w:pPr>
      <w:r w:rsidRPr="00C93CE9">
        <w:rPr>
          <w:rFonts w:cs="Verlag-Book"/>
          <w:sz w:val="20"/>
          <w:szCs w:val="36"/>
        </w:rPr>
        <w:t>Do not sweep.  This puts hazardous materials in the air.  Rather vacuum, scrape up chunks and wet-clean.</w:t>
      </w:r>
    </w:p>
    <w:p w14:paraId="03D0570F" w14:textId="77777777" w:rsidR="000B7688" w:rsidRPr="00C93CE9" w:rsidRDefault="000B7688" w:rsidP="000B7688">
      <w:pPr>
        <w:pStyle w:val="NoParagraphStyle"/>
        <w:numPr>
          <w:ilvl w:val="0"/>
          <w:numId w:val="5"/>
        </w:numPr>
        <w:spacing w:line="240" w:lineRule="auto"/>
        <w:ind w:right="720"/>
        <w:rPr>
          <w:rFonts w:asciiTheme="minorHAnsi" w:hAnsiTheme="minorHAnsi" w:cs="Verlag-Book"/>
          <w:color w:val="auto"/>
          <w:sz w:val="20"/>
        </w:rPr>
      </w:pPr>
      <w:r w:rsidRPr="00C93CE9">
        <w:rPr>
          <w:rFonts w:asciiTheme="minorHAnsi" w:hAnsiTheme="minorHAnsi" w:cs="Verlag-Book"/>
          <w:color w:val="auto"/>
          <w:sz w:val="20"/>
        </w:rPr>
        <w:t xml:space="preserve">Do not sand greenware, glaze or bisqueware indoors.  If sanding </w:t>
      </w:r>
      <w:r w:rsidRPr="00C93CE9">
        <w:rPr>
          <w:rFonts w:asciiTheme="minorHAnsi" w:hAnsiTheme="minorHAnsi" w:cs="Verlag-Book"/>
          <w:i/>
          <w:color w:val="auto"/>
          <w:sz w:val="20"/>
        </w:rPr>
        <w:t>must</w:t>
      </w:r>
      <w:r w:rsidRPr="00C93CE9">
        <w:rPr>
          <w:rFonts w:asciiTheme="minorHAnsi" w:hAnsiTheme="minorHAnsi" w:cs="Verlag-Book"/>
          <w:color w:val="auto"/>
          <w:sz w:val="20"/>
        </w:rPr>
        <w:t xml:space="preserve"> be done, please do so outside (over a trash can) while wearing an appropriate dust mask or respirator.  </w:t>
      </w:r>
    </w:p>
    <w:p w14:paraId="6AA89FC1" w14:textId="77777777" w:rsidR="000B7688" w:rsidRPr="00C93CE9" w:rsidRDefault="000B7688" w:rsidP="000B7688">
      <w:pPr>
        <w:pStyle w:val="NoParagraphStyle"/>
        <w:numPr>
          <w:ilvl w:val="0"/>
          <w:numId w:val="5"/>
        </w:numPr>
        <w:spacing w:line="240" w:lineRule="auto"/>
        <w:ind w:right="720"/>
        <w:rPr>
          <w:rFonts w:asciiTheme="minorHAnsi" w:hAnsiTheme="minorHAnsi" w:cs="Verlag-Book"/>
          <w:color w:val="auto"/>
          <w:sz w:val="20"/>
        </w:rPr>
      </w:pPr>
      <w:r w:rsidRPr="00C93CE9">
        <w:rPr>
          <w:rFonts w:asciiTheme="minorHAnsi" w:hAnsiTheme="minorHAnsi" w:cs="Verlag-Book"/>
          <w:color w:val="auto"/>
          <w:sz w:val="20"/>
        </w:rPr>
        <w:t>Do not block doorways or block access to lights.</w:t>
      </w:r>
    </w:p>
    <w:p w14:paraId="6205AFFD" w14:textId="77777777" w:rsidR="000B7688" w:rsidRPr="00C93CE9" w:rsidRDefault="000B7688" w:rsidP="000B7688">
      <w:pPr>
        <w:pStyle w:val="NoParagraphStyle"/>
        <w:numPr>
          <w:ilvl w:val="0"/>
          <w:numId w:val="5"/>
        </w:numPr>
        <w:spacing w:line="240" w:lineRule="auto"/>
        <w:ind w:right="720"/>
        <w:rPr>
          <w:rFonts w:asciiTheme="minorHAnsi" w:hAnsiTheme="minorHAnsi" w:cs="Verlag-Book"/>
          <w:color w:val="auto"/>
          <w:sz w:val="20"/>
        </w:rPr>
      </w:pPr>
      <w:r w:rsidRPr="00C93CE9">
        <w:rPr>
          <w:rFonts w:asciiTheme="minorHAnsi" w:hAnsiTheme="minorHAnsi" w:cs="Verlag-Book"/>
          <w:color w:val="auto"/>
          <w:sz w:val="20"/>
        </w:rPr>
        <w:t xml:space="preserve">Do not remove furniture from rooms or borrow furniture from rooms without permission from the area coordinators. </w:t>
      </w:r>
    </w:p>
    <w:p w14:paraId="0F3D66F0" w14:textId="77777777" w:rsidR="000B7688" w:rsidRPr="00C93CE9" w:rsidRDefault="000B7688" w:rsidP="000B7688">
      <w:pPr>
        <w:pStyle w:val="NoParagraphStyle"/>
        <w:numPr>
          <w:ilvl w:val="0"/>
          <w:numId w:val="6"/>
        </w:numPr>
        <w:spacing w:line="240" w:lineRule="auto"/>
        <w:ind w:right="720"/>
        <w:rPr>
          <w:rFonts w:asciiTheme="minorHAnsi" w:hAnsiTheme="minorHAnsi" w:cs="Verlag-Book"/>
          <w:color w:val="auto"/>
          <w:sz w:val="20"/>
        </w:rPr>
      </w:pPr>
      <w:r w:rsidRPr="00C93CE9">
        <w:rPr>
          <w:rFonts w:asciiTheme="minorHAnsi" w:hAnsiTheme="minorHAnsi" w:cs="Verlag-Book"/>
          <w:color w:val="auto"/>
          <w:sz w:val="20"/>
        </w:rPr>
        <w:t xml:space="preserve">Do not create “daisy chains” with multiple electric cords. </w:t>
      </w:r>
    </w:p>
    <w:p w14:paraId="41A2B97D" w14:textId="77777777" w:rsidR="000B7688" w:rsidRPr="00C93CE9" w:rsidRDefault="000B7688" w:rsidP="000B7688">
      <w:pPr>
        <w:pStyle w:val="NoParagraphStyle"/>
        <w:numPr>
          <w:ilvl w:val="0"/>
          <w:numId w:val="6"/>
        </w:numPr>
        <w:spacing w:line="240" w:lineRule="auto"/>
        <w:ind w:right="720"/>
        <w:rPr>
          <w:rFonts w:asciiTheme="minorHAnsi" w:hAnsiTheme="minorHAnsi" w:cs="Verlag-Book"/>
          <w:color w:val="auto"/>
          <w:sz w:val="20"/>
        </w:rPr>
      </w:pPr>
      <w:r w:rsidRPr="00C93CE9">
        <w:rPr>
          <w:rFonts w:asciiTheme="minorHAnsi" w:hAnsiTheme="minorHAnsi" w:cs="Verlag-Book"/>
          <w:color w:val="auto"/>
          <w:sz w:val="20"/>
        </w:rPr>
        <w:t>No hazardous materials down sinks.</w:t>
      </w:r>
    </w:p>
    <w:p w14:paraId="1AB2C202" w14:textId="77777777" w:rsidR="000B7688" w:rsidRPr="00C93CE9" w:rsidRDefault="000B7688" w:rsidP="000B7688">
      <w:pPr>
        <w:pStyle w:val="NoParagraphStyle"/>
        <w:numPr>
          <w:ilvl w:val="0"/>
          <w:numId w:val="6"/>
        </w:numPr>
        <w:spacing w:line="240" w:lineRule="auto"/>
        <w:ind w:right="720"/>
        <w:rPr>
          <w:rFonts w:asciiTheme="minorHAnsi" w:hAnsiTheme="minorHAnsi" w:cs="Verlag-Book"/>
          <w:color w:val="auto"/>
          <w:sz w:val="20"/>
        </w:rPr>
      </w:pPr>
      <w:r w:rsidRPr="00C93CE9">
        <w:rPr>
          <w:rFonts w:asciiTheme="minorHAnsi" w:hAnsiTheme="minorHAnsi" w:cs="Verlag-Book"/>
          <w:color w:val="auto"/>
          <w:sz w:val="20"/>
        </w:rPr>
        <w:t xml:space="preserve">Store all flammables in the flammable cabinet. Keep flammable cabinet </w:t>
      </w:r>
      <w:proofErr w:type="gramStart"/>
      <w:r w:rsidRPr="00C93CE9">
        <w:rPr>
          <w:rFonts w:asciiTheme="minorHAnsi" w:hAnsiTheme="minorHAnsi" w:cs="Verlag-Book"/>
          <w:color w:val="auto"/>
          <w:sz w:val="20"/>
        </w:rPr>
        <w:t>closed at all times</w:t>
      </w:r>
      <w:proofErr w:type="gramEnd"/>
      <w:r w:rsidRPr="00C93CE9">
        <w:rPr>
          <w:rFonts w:asciiTheme="minorHAnsi" w:hAnsiTheme="minorHAnsi" w:cs="Verlag-Book"/>
          <w:color w:val="auto"/>
          <w:sz w:val="20"/>
        </w:rPr>
        <w:t xml:space="preserve">. </w:t>
      </w:r>
    </w:p>
    <w:p w14:paraId="56C99926" w14:textId="77777777" w:rsidR="000B7688" w:rsidRPr="00C93CE9" w:rsidRDefault="000B7688" w:rsidP="000B7688">
      <w:pPr>
        <w:pStyle w:val="NoParagraphStyle"/>
        <w:numPr>
          <w:ilvl w:val="0"/>
          <w:numId w:val="6"/>
        </w:numPr>
        <w:spacing w:line="240" w:lineRule="auto"/>
        <w:ind w:right="720"/>
        <w:rPr>
          <w:rFonts w:asciiTheme="minorHAnsi" w:hAnsiTheme="minorHAnsi" w:cs="Verlag-Bold"/>
          <w:color w:val="auto"/>
          <w:sz w:val="20"/>
        </w:rPr>
      </w:pPr>
      <w:r w:rsidRPr="00C93CE9">
        <w:rPr>
          <w:rFonts w:asciiTheme="minorHAnsi" w:hAnsiTheme="minorHAnsi" w:cs="Verlag-Bold"/>
          <w:color w:val="auto"/>
          <w:sz w:val="20"/>
        </w:rPr>
        <w:t>Report any safety issues IMMEDIATELY to your instructor.</w:t>
      </w:r>
    </w:p>
    <w:p w14:paraId="0F051927" w14:textId="77777777" w:rsidR="000B7688" w:rsidRPr="00C93CE9" w:rsidRDefault="000B7688" w:rsidP="000B7688">
      <w:pPr>
        <w:pStyle w:val="NoParagraphStyle"/>
        <w:numPr>
          <w:ilvl w:val="0"/>
          <w:numId w:val="7"/>
        </w:numPr>
        <w:spacing w:line="240" w:lineRule="auto"/>
        <w:rPr>
          <w:rFonts w:asciiTheme="minorHAnsi" w:hAnsiTheme="minorHAnsi" w:cs="Verlag-Book"/>
          <w:color w:val="auto"/>
          <w:sz w:val="20"/>
        </w:rPr>
      </w:pPr>
      <w:r w:rsidRPr="00C93CE9">
        <w:rPr>
          <w:rFonts w:asciiTheme="minorHAnsi" w:hAnsiTheme="minorHAnsi" w:cs="Verlag-Bold"/>
          <w:color w:val="auto"/>
          <w:sz w:val="20"/>
        </w:rPr>
        <w:t xml:space="preserve">All courses must engage in </w:t>
      </w:r>
      <w:r w:rsidRPr="00C93CE9">
        <w:rPr>
          <w:rFonts w:asciiTheme="minorHAnsi" w:hAnsiTheme="minorHAnsi" w:cs="Verlag-Book"/>
          <w:color w:val="auto"/>
          <w:sz w:val="20"/>
        </w:rPr>
        <w:t>an end of the semester clean up.</w:t>
      </w:r>
    </w:p>
    <w:p w14:paraId="51A2B88C" w14:textId="77777777" w:rsidR="000B7688" w:rsidRPr="00C93CE9" w:rsidRDefault="000B7688" w:rsidP="000B7688">
      <w:pPr>
        <w:pStyle w:val="ListParagraph"/>
        <w:numPr>
          <w:ilvl w:val="0"/>
          <w:numId w:val="7"/>
        </w:numPr>
        <w:rPr>
          <w:sz w:val="20"/>
          <w:szCs w:val="20"/>
        </w:rPr>
      </w:pPr>
      <w:r w:rsidRPr="00C93CE9">
        <w:rPr>
          <w:sz w:val="20"/>
          <w:szCs w:val="20"/>
        </w:rPr>
        <w:t xml:space="preserve">Follow the </w:t>
      </w:r>
      <w:r w:rsidRPr="00C93CE9">
        <w:rPr>
          <w:rFonts w:cs="Verlag-Black"/>
          <w:b/>
          <w:sz w:val="20"/>
          <w:szCs w:val="20"/>
        </w:rPr>
        <w:t xml:space="preserve">CVAD CONTAINER POLICY </w:t>
      </w:r>
      <w:r w:rsidRPr="00C93CE9">
        <w:rPr>
          <w:rFonts w:cs="Verlag-Black"/>
          <w:sz w:val="20"/>
          <w:szCs w:val="20"/>
        </w:rPr>
        <w:t>(see below)</w:t>
      </w:r>
    </w:p>
    <w:tbl>
      <w:tblPr>
        <w:tblW w:w="9360" w:type="dxa"/>
        <w:tblInd w:w="-90" w:type="dxa"/>
        <w:tblLook w:val="00A0" w:firstRow="1" w:lastRow="0" w:firstColumn="1" w:lastColumn="0" w:noHBand="0" w:noVBand="0"/>
      </w:tblPr>
      <w:tblGrid>
        <w:gridCol w:w="4680"/>
        <w:gridCol w:w="4680"/>
      </w:tblGrid>
      <w:tr w:rsidR="000B7688" w:rsidRPr="00C93CE9" w14:paraId="3BF23782" w14:textId="77777777" w:rsidTr="002B3621">
        <w:tc>
          <w:tcPr>
            <w:tcW w:w="4680" w:type="dxa"/>
          </w:tcPr>
          <w:p w14:paraId="6A8EA25B" w14:textId="77777777" w:rsidR="000B7688" w:rsidRPr="00C93CE9" w:rsidRDefault="000B7688" w:rsidP="002B3621">
            <w:pPr>
              <w:rPr>
                <w:sz w:val="20"/>
                <w:szCs w:val="20"/>
              </w:rPr>
            </w:pPr>
          </w:p>
        </w:tc>
        <w:tc>
          <w:tcPr>
            <w:tcW w:w="4680" w:type="dxa"/>
          </w:tcPr>
          <w:p w14:paraId="7CF7728B" w14:textId="77777777" w:rsidR="000B7688" w:rsidRPr="00C93CE9" w:rsidRDefault="000B7688" w:rsidP="002B3621">
            <w:pPr>
              <w:jc w:val="center"/>
              <w:rPr>
                <w:sz w:val="20"/>
                <w:szCs w:val="20"/>
              </w:rPr>
            </w:pPr>
          </w:p>
        </w:tc>
      </w:tr>
    </w:tbl>
    <w:p w14:paraId="56483730" w14:textId="77777777" w:rsidR="000B7688" w:rsidRPr="00C93CE9" w:rsidRDefault="000B7688" w:rsidP="000B7688">
      <w:pPr>
        <w:ind w:left="360"/>
        <w:rPr>
          <w:b/>
          <w:sz w:val="20"/>
          <w:szCs w:val="20"/>
        </w:rPr>
      </w:pPr>
      <w:r w:rsidRPr="00C93CE9">
        <w:rPr>
          <w:sz w:val="20"/>
          <w:szCs w:val="20"/>
        </w:rPr>
        <w:t>There are 3 types of labels used in CVAD.</w:t>
      </w:r>
      <w:r w:rsidRPr="00C93CE9">
        <w:rPr>
          <w:sz w:val="20"/>
          <w:szCs w:val="20"/>
        </w:rPr>
        <w:br/>
      </w:r>
      <w:r w:rsidRPr="00C93CE9">
        <w:rPr>
          <w:rFonts w:cs="Arial"/>
          <w:b/>
          <w:bCs/>
          <w:sz w:val="20"/>
          <w:szCs w:val="20"/>
        </w:rPr>
        <w:t>All containers</w:t>
      </w:r>
      <w:r w:rsidRPr="00C93CE9">
        <w:rPr>
          <w:rFonts w:cs="Arial"/>
          <w:b/>
          <w:sz w:val="20"/>
          <w:szCs w:val="20"/>
        </w:rPr>
        <w:t xml:space="preserve"> must have a label </w:t>
      </w:r>
      <w:proofErr w:type="gramStart"/>
      <w:r w:rsidRPr="00C93CE9">
        <w:rPr>
          <w:rFonts w:cs="Arial"/>
          <w:b/>
          <w:sz w:val="20"/>
          <w:szCs w:val="20"/>
        </w:rPr>
        <w:t>identifying the contents at all times</w:t>
      </w:r>
      <w:proofErr w:type="gramEnd"/>
      <w:r w:rsidRPr="00C93CE9">
        <w:rPr>
          <w:rFonts w:cs="Arial"/>
          <w:b/>
          <w:sz w:val="20"/>
          <w:szCs w:val="20"/>
        </w:rPr>
        <w:t>.</w:t>
      </w:r>
    </w:p>
    <w:p w14:paraId="2B7A18C9" w14:textId="77777777" w:rsidR="000B7688" w:rsidRPr="00C93CE9" w:rsidRDefault="000B7688" w:rsidP="000B7688">
      <w:pPr>
        <w:ind w:left="360"/>
        <w:rPr>
          <w:sz w:val="20"/>
          <w:szCs w:val="20"/>
          <w:u w:val="single"/>
        </w:rPr>
      </w:pPr>
      <w:r w:rsidRPr="00C93CE9">
        <w:rPr>
          <w:sz w:val="20"/>
          <w:szCs w:val="20"/>
          <w:u w:val="single"/>
        </w:rPr>
        <w:br/>
        <w:t>UNIVERSAL LABELS (while chemical is in use):</w:t>
      </w:r>
    </w:p>
    <w:p w14:paraId="0615A386" w14:textId="77777777" w:rsidR="000B7688" w:rsidRPr="00C93CE9" w:rsidRDefault="000B7688" w:rsidP="000B7688">
      <w:pPr>
        <w:ind w:left="360"/>
        <w:rPr>
          <w:sz w:val="20"/>
          <w:szCs w:val="20"/>
        </w:rPr>
      </w:pPr>
      <w:r w:rsidRPr="00C93CE9">
        <w:rPr>
          <w:sz w:val="20"/>
          <w:szCs w:val="20"/>
        </w:rPr>
        <w:t>All secondary/satellite containers for hazardous materials (or what might be perceived as hazardous -i.e. watered-down gesso, graphite solutions, satellite containers of solvents, powders, spray paints, fixatives, oils, solvents) must be marked with content, your name and the date opened.  All unmarked containers will be disposed of with no notice. Labels can be found in the studios.  All containers must be marked with your name, contents and date opened.</w:t>
      </w:r>
    </w:p>
    <w:p w14:paraId="072F109E" w14:textId="77777777" w:rsidR="000B7688" w:rsidRPr="00C93CE9" w:rsidRDefault="000B7688" w:rsidP="000B7688">
      <w:pPr>
        <w:ind w:left="360"/>
        <w:rPr>
          <w:sz w:val="20"/>
          <w:szCs w:val="20"/>
        </w:rPr>
      </w:pPr>
    </w:p>
    <w:p w14:paraId="339D3512" w14:textId="77777777" w:rsidR="000B7688" w:rsidRPr="00C93CE9" w:rsidRDefault="000B7688" w:rsidP="000B7688">
      <w:pPr>
        <w:ind w:left="360"/>
        <w:rPr>
          <w:sz w:val="20"/>
          <w:szCs w:val="20"/>
          <w:u w:val="single"/>
        </w:rPr>
      </w:pPr>
      <w:r w:rsidRPr="00C93CE9">
        <w:rPr>
          <w:sz w:val="20"/>
          <w:szCs w:val="20"/>
          <w:u w:val="single"/>
        </w:rPr>
        <w:t>UNIVERSAL WASTE LABELS (when material is designated as waste):</w:t>
      </w:r>
    </w:p>
    <w:p w14:paraId="3109CBCE" w14:textId="77777777" w:rsidR="000B7688" w:rsidRPr="00C93CE9" w:rsidRDefault="000B7688" w:rsidP="000B7688">
      <w:pPr>
        <w:widowControl w:val="0"/>
        <w:autoSpaceDE w:val="0"/>
        <w:autoSpaceDN w:val="0"/>
        <w:adjustRightInd w:val="0"/>
        <w:ind w:left="360"/>
        <w:rPr>
          <w:sz w:val="20"/>
          <w:szCs w:val="20"/>
        </w:rPr>
      </w:pPr>
      <w:r w:rsidRPr="00C93CE9">
        <w:rPr>
          <w:sz w:val="20"/>
          <w:szCs w:val="20"/>
        </w:rPr>
        <w:t>All containers solely containing a universal waste must have a universal waste label identifying the contents as “Universal Waste - (type of universal waste)” that are designated as waste for proper disposal.  The label must also include the date the first item of universal waste entered the container.</w:t>
      </w:r>
    </w:p>
    <w:p w14:paraId="5FDC76A0" w14:textId="77777777" w:rsidR="000B7688" w:rsidRPr="00C93CE9" w:rsidRDefault="000B7688" w:rsidP="000B7688">
      <w:pPr>
        <w:widowControl w:val="0"/>
        <w:autoSpaceDE w:val="0"/>
        <w:autoSpaceDN w:val="0"/>
        <w:adjustRightInd w:val="0"/>
        <w:rPr>
          <w:sz w:val="20"/>
          <w:szCs w:val="20"/>
        </w:rPr>
      </w:pPr>
      <w:r w:rsidRPr="00C93CE9">
        <w:rPr>
          <w:rFonts w:cs="Arial"/>
          <w:sz w:val="20"/>
          <w:szCs w:val="20"/>
        </w:rPr>
        <w:br/>
        <w:t xml:space="preserve">       </w:t>
      </w:r>
      <w:r w:rsidRPr="00C93CE9">
        <w:rPr>
          <w:rFonts w:cs="Arial"/>
          <w:sz w:val="20"/>
          <w:szCs w:val="20"/>
          <w:u w:val="single"/>
        </w:rPr>
        <w:t>HAZARDOUS WASTE LABELS</w:t>
      </w:r>
      <w:r w:rsidRPr="00C93CE9">
        <w:rPr>
          <w:rFonts w:cs="Arial"/>
          <w:sz w:val="20"/>
          <w:szCs w:val="20"/>
        </w:rPr>
        <w:br/>
      </w:r>
      <w:r w:rsidRPr="00C93CE9">
        <w:rPr>
          <w:sz w:val="20"/>
          <w:szCs w:val="20"/>
        </w:rPr>
        <w:t xml:space="preserve">       All hazardous waste containers must have a label identifying the contents as hazardous. </w:t>
      </w:r>
    </w:p>
    <w:p w14:paraId="27BFBB55" w14:textId="77777777" w:rsidR="000B7688" w:rsidRPr="00C93CE9" w:rsidRDefault="000B7688" w:rsidP="000B7688">
      <w:r w:rsidRPr="00C93CE9">
        <w:rPr>
          <w:sz w:val="20"/>
          <w:szCs w:val="20"/>
        </w:rPr>
        <w:t>L</w:t>
      </w:r>
      <w:r w:rsidRPr="00C93CE9">
        <w:rPr>
          <w:rFonts w:cs="Arial"/>
          <w:sz w:val="20"/>
          <w:szCs w:val="20"/>
        </w:rPr>
        <w:t>abels should include all constituents in the waste mixture as well as an approximate percentage of the total for that item. All constituents should equal 100%.</w:t>
      </w:r>
    </w:p>
    <w:p w14:paraId="0182723E" w14:textId="77777777" w:rsidR="000B7688" w:rsidRPr="00C93CE9" w:rsidRDefault="000B7688" w:rsidP="000B7688"/>
    <w:p w14:paraId="04655725" w14:textId="77777777" w:rsidR="000B7688" w:rsidRPr="00C93CE9" w:rsidRDefault="000B7688" w:rsidP="000B7688">
      <w:pPr>
        <w:rPr>
          <w:rFonts w:cs="Times New Roman"/>
          <w:b/>
          <w:sz w:val="36"/>
          <w:szCs w:val="36"/>
        </w:rPr>
      </w:pPr>
      <w:r w:rsidRPr="00C93CE9">
        <w:rPr>
          <w:rFonts w:cs="Times New Roman"/>
          <w:b/>
          <w:sz w:val="36"/>
          <w:szCs w:val="36"/>
        </w:rPr>
        <w:t xml:space="preserve">ACADEMIC INTEGRITY </w:t>
      </w:r>
    </w:p>
    <w:p w14:paraId="3ECCD6C6" w14:textId="77777777" w:rsidR="000B7688" w:rsidRPr="00C93CE9" w:rsidRDefault="000B7688" w:rsidP="000B7688">
      <w:pPr>
        <w:rPr>
          <w:rFonts w:cs="Times New Roman"/>
        </w:rPr>
      </w:pPr>
      <w:r w:rsidRPr="00C93CE9">
        <w:rPr>
          <w:rFonts w:cs="Times New Roman"/>
        </w:rPr>
        <w:t xml:space="preserve">According to UNT Policy 18.1.16, Student Academic Integrity, academic dishonesty occurs when students engage in behaviors including, but not limited to cheating, fabrication, </w:t>
      </w:r>
      <w:r w:rsidRPr="00C93CE9">
        <w:rPr>
          <w:rFonts w:cs="Times New Roman"/>
        </w:rPr>
        <w:lastRenderedPageBreak/>
        <w:t xml:space="preserve">facilitating academic dishonesty, forgery, plagiarism, and sabotage.  A finding of academic dishonesty may result in a range of academic penalties or sanctions ranging from admonition to expulsion from the University. </w:t>
      </w:r>
    </w:p>
    <w:p w14:paraId="53582EFA" w14:textId="77777777" w:rsidR="000B7688" w:rsidRPr="00C93CE9" w:rsidRDefault="000B7688" w:rsidP="000B7688">
      <w:pPr>
        <w:rPr>
          <w:sz w:val="16"/>
          <w:szCs w:val="16"/>
        </w:rPr>
      </w:pPr>
    </w:p>
    <w:p w14:paraId="790F0229" w14:textId="77777777" w:rsidR="000B7688" w:rsidRPr="007516F5" w:rsidRDefault="000B7688" w:rsidP="000B7688">
      <w:pPr>
        <w:pStyle w:val="Heading2"/>
        <w:rPr>
          <w:rFonts w:asciiTheme="minorHAnsi" w:hAnsiTheme="minorHAnsi" w:cstheme="minorHAnsi"/>
          <w:sz w:val="36"/>
          <w:szCs w:val="36"/>
        </w:rPr>
      </w:pPr>
      <w:r w:rsidRPr="007516F5">
        <w:rPr>
          <w:rFonts w:asciiTheme="minorHAnsi" w:hAnsiTheme="minorHAnsi" w:cstheme="minorHAnsi"/>
          <w:sz w:val="36"/>
          <w:szCs w:val="36"/>
        </w:rPr>
        <w:t xml:space="preserve">ADA Accommodation Statement * </w:t>
      </w:r>
    </w:p>
    <w:p w14:paraId="4FD2DAD3" w14:textId="77777777" w:rsidR="000B7688" w:rsidRPr="007516F5" w:rsidRDefault="000B7688" w:rsidP="000B7688">
      <w:pPr>
        <w:pStyle w:val="NoSpacing"/>
        <w:rPr>
          <w:rFonts w:asciiTheme="minorHAnsi" w:hAnsiTheme="minorHAnsi" w:cstheme="minorHAnsi"/>
          <w:sz w:val="24"/>
          <w:szCs w:val="24"/>
        </w:rPr>
      </w:pPr>
      <w:r w:rsidRPr="007516F5">
        <w:rPr>
          <w:rFonts w:asciiTheme="minorHAnsi" w:hAnsiTheme="minorHAnsi" w:cstheme="minorHAnsi"/>
          <w:sz w:val="24"/>
          <w:szCs w:val="24"/>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7516F5">
        <w:rPr>
          <w:rFonts w:asciiTheme="minorHAnsi" w:hAnsiTheme="minorHAnsi" w:cstheme="minorHAnsi"/>
          <w:sz w:val="24"/>
          <w:szCs w:val="24"/>
        </w:rPr>
        <w:t>time,</w:t>
      </w:r>
      <w:proofErr w:type="gramEnd"/>
      <w:r w:rsidRPr="007516F5">
        <w:rPr>
          <w:rFonts w:asciiTheme="minorHAnsi" w:hAnsiTheme="minorHAnsi" w:cstheme="minorHAnsi"/>
          <w:sz w:val="24"/>
          <w:szCs w:val="24"/>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w:t>
      </w:r>
      <w:hyperlink r:id="rId16">
        <w:r w:rsidRPr="007516F5">
          <w:rPr>
            <w:rFonts w:asciiTheme="minorHAnsi" w:hAnsiTheme="minorHAnsi" w:cstheme="minorHAnsi"/>
            <w:sz w:val="24"/>
            <w:szCs w:val="24"/>
          </w:rPr>
          <w:t>disability.unt.edu</w:t>
        </w:r>
      </w:hyperlink>
      <w:r w:rsidRPr="007516F5">
        <w:rPr>
          <w:rFonts w:asciiTheme="minorHAnsi" w:hAnsiTheme="minorHAnsi" w:cstheme="minorHAnsi"/>
          <w:sz w:val="24"/>
          <w:szCs w:val="24"/>
        </w:rPr>
        <w:t>.</w:t>
      </w:r>
    </w:p>
    <w:p w14:paraId="6721BB20" w14:textId="77777777" w:rsidR="000B7688" w:rsidRDefault="000B7688" w:rsidP="000B7688">
      <w:pPr>
        <w:rPr>
          <w:rFonts w:cstheme="minorHAnsi"/>
        </w:rPr>
      </w:pPr>
    </w:p>
    <w:p w14:paraId="141498BD" w14:textId="77777777" w:rsidR="000B7688" w:rsidRPr="007516F5" w:rsidRDefault="000B7688" w:rsidP="000B7688">
      <w:pPr>
        <w:pStyle w:val="Heading2"/>
        <w:rPr>
          <w:rFonts w:asciiTheme="minorHAnsi" w:hAnsiTheme="minorHAnsi" w:cstheme="minorHAnsi"/>
          <w:sz w:val="36"/>
          <w:szCs w:val="36"/>
        </w:rPr>
      </w:pPr>
      <w:r w:rsidRPr="007516F5">
        <w:rPr>
          <w:rFonts w:asciiTheme="minorHAnsi" w:hAnsiTheme="minorHAnsi" w:cstheme="minorHAnsi"/>
          <w:sz w:val="36"/>
          <w:szCs w:val="36"/>
        </w:rPr>
        <w:t>Emergency Notification &amp; Procedures *</w:t>
      </w:r>
    </w:p>
    <w:p w14:paraId="75344387" w14:textId="77777777" w:rsidR="000B7688" w:rsidRPr="007516F5" w:rsidRDefault="000B7688" w:rsidP="000B7688">
      <w:pPr>
        <w:pStyle w:val="NoSpacing"/>
        <w:rPr>
          <w:rFonts w:asciiTheme="minorHAnsi" w:hAnsiTheme="minorHAnsi" w:cstheme="minorHAnsi"/>
          <w:sz w:val="24"/>
          <w:szCs w:val="24"/>
        </w:rPr>
      </w:pPr>
      <w:r w:rsidRPr="007516F5">
        <w:rPr>
          <w:rFonts w:asciiTheme="minorHAnsi" w:hAnsiTheme="minorHAnsi" w:cstheme="minorHAnsi"/>
          <w:sz w:val="24"/>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710F8D13" w14:textId="77777777" w:rsidR="000B7688" w:rsidRPr="007B22A4" w:rsidRDefault="000B7688" w:rsidP="000B7688">
      <w:pPr>
        <w:rPr>
          <w:rFonts w:cstheme="minorHAnsi"/>
        </w:rPr>
      </w:pPr>
    </w:p>
    <w:p w14:paraId="7CA3F57B" w14:textId="77777777" w:rsidR="000B7688" w:rsidRPr="007B22A4" w:rsidRDefault="000B7688" w:rsidP="000B7688">
      <w:pPr>
        <w:rPr>
          <w:rFonts w:cstheme="minorHAnsi"/>
          <w:sz w:val="36"/>
          <w:szCs w:val="36"/>
        </w:rPr>
      </w:pPr>
      <w:r w:rsidRPr="007B22A4">
        <w:rPr>
          <w:rFonts w:cstheme="minorHAnsi"/>
          <w:b/>
          <w:sz w:val="36"/>
          <w:szCs w:val="36"/>
        </w:rPr>
        <w:t>Building Emergency Procedure</w:t>
      </w:r>
    </w:p>
    <w:p w14:paraId="390D58F5" w14:textId="77777777" w:rsidR="000B7688" w:rsidRPr="007B22A4" w:rsidRDefault="000B7688" w:rsidP="000B7688">
      <w:pPr>
        <w:rPr>
          <w:rFonts w:cstheme="minorHAnsi"/>
        </w:rPr>
      </w:pPr>
      <w:r w:rsidRPr="007B22A4">
        <w:rPr>
          <w:rFonts w:cstheme="minorHAnsi"/>
        </w:rPr>
        <w:t>In case of emergency (alarm will sound), please follow the building evacuation plans posted on each floor of your building and proceed to the nearest parking lot</w:t>
      </w:r>
      <w:r>
        <w:rPr>
          <w:rFonts w:cstheme="minorHAnsi"/>
        </w:rPr>
        <w:t xml:space="preserve">. For the </w:t>
      </w:r>
      <w:proofErr w:type="gramStart"/>
      <w:r>
        <w:rPr>
          <w:rFonts w:cstheme="minorHAnsi"/>
        </w:rPr>
        <w:t>ceramics</w:t>
      </w:r>
      <w:proofErr w:type="gramEnd"/>
      <w:r>
        <w:rPr>
          <w:rFonts w:cstheme="minorHAnsi"/>
        </w:rPr>
        <w:t xml:space="preserve"> facilities, we will evacuate to the far WEST end of the parking lot directly outside of the Art Annex BEFORE you leave, you MUST check in with your instructor who will be taking roll of the class</w:t>
      </w:r>
      <w:r w:rsidRPr="007B22A4">
        <w:rPr>
          <w:rFonts w:cstheme="minorHAnsi"/>
        </w:rPr>
        <w:t xml:space="preserve">.  In case of tornado (campus sirens will sound) or other </w:t>
      </w:r>
      <w:proofErr w:type="gramStart"/>
      <w:r w:rsidRPr="007B22A4">
        <w:rPr>
          <w:rFonts w:cstheme="minorHAnsi"/>
        </w:rPr>
        <w:t>weather related</w:t>
      </w:r>
      <w:proofErr w:type="gramEnd"/>
      <w:r w:rsidRPr="007B22A4">
        <w:rPr>
          <w:rFonts w:cstheme="minorHAnsi"/>
        </w:rPr>
        <w:t xml:space="preserve"> threat, please go to the nearest hallway or room on your floor without exterior windows and remain there until an </w:t>
      </w:r>
      <w:proofErr w:type="gramStart"/>
      <w:r w:rsidRPr="007B22A4">
        <w:rPr>
          <w:rFonts w:cstheme="minorHAnsi"/>
        </w:rPr>
        <w:t>all clear</w:t>
      </w:r>
      <w:proofErr w:type="gramEnd"/>
      <w:r w:rsidRPr="007B22A4">
        <w:rPr>
          <w:rFonts w:cstheme="minorHAnsi"/>
        </w:rPr>
        <w:t xml:space="preserve"> signal is sounded.  </w:t>
      </w:r>
      <w:r>
        <w:rPr>
          <w:rFonts w:cstheme="minorHAnsi"/>
        </w:rPr>
        <w:t xml:space="preserve">In the Art Annex, the designated tornado shelters will be the restrooms. </w:t>
      </w:r>
      <w:r w:rsidRPr="007B22A4">
        <w:rPr>
          <w:rFonts w:cstheme="minorHAnsi"/>
        </w:rPr>
        <w:t>Follow instructions of your teachers, act accordingly and remain calm.</w:t>
      </w:r>
    </w:p>
    <w:p w14:paraId="501A90C9" w14:textId="77777777" w:rsidR="000B7688" w:rsidRPr="00C93CE9" w:rsidRDefault="000B7688" w:rsidP="000B7688">
      <w:pPr>
        <w:rPr>
          <w:b/>
          <w:sz w:val="22"/>
          <w:szCs w:val="22"/>
        </w:rPr>
      </w:pPr>
    </w:p>
    <w:p w14:paraId="26314A6F" w14:textId="77777777" w:rsidR="000B7688" w:rsidRPr="007516F5" w:rsidRDefault="000B7688" w:rsidP="000B7688">
      <w:pPr>
        <w:pStyle w:val="Heading2"/>
        <w:rPr>
          <w:rFonts w:asciiTheme="minorHAnsi" w:hAnsiTheme="minorHAnsi" w:cstheme="minorHAnsi"/>
          <w:sz w:val="36"/>
          <w:szCs w:val="36"/>
        </w:rPr>
      </w:pPr>
      <w:r w:rsidRPr="007516F5">
        <w:rPr>
          <w:rFonts w:asciiTheme="minorHAnsi" w:hAnsiTheme="minorHAnsi" w:cstheme="minorHAnsi"/>
          <w:sz w:val="36"/>
          <w:szCs w:val="36"/>
        </w:rPr>
        <w:t>Retention of Student Records</w:t>
      </w:r>
    </w:p>
    <w:p w14:paraId="4C014EE1" w14:textId="77777777" w:rsidR="000B7688" w:rsidRPr="007516F5" w:rsidRDefault="000B7688" w:rsidP="000B7688">
      <w:pPr>
        <w:pStyle w:val="NoSpacing"/>
        <w:rPr>
          <w:rFonts w:asciiTheme="minorHAnsi" w:hAnsiTheme="minorHAnsi" w:cstheme="minorHAnsi"/>
          <w:sz w:val="24"/>
          <w:szCs w:val="24"/>
        </w:rPr>
      </w:pPr>
      <w:r w:rsidRPr="007516F5">
        <w:rPr>
          <w:rFonts w:asciiTheme="minorHAnsi" w:hAnsiTheme="minorHAnsi" w:cstheme="minorHAnsi"/>
          <w:sz w:val="24"/>
          <w:szCs w:val="24"/>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Students have the right to view their individual record; however, </w:t>
      </w:r>
      <w:r w:rsidRPr="007516F5">
        <w:rPr>
          <w:rFonts w:asciiTheme="minorHAnsi" w:hAnsiTheme="minorHAnsi" w:cstheme="minorHAnsi"/>
          <w:sz w:val="24"/>
          <w:szCs w:val="24"/>
        </w:rPr>
        <w:lastRenderedPageBreak/>
        <w:t>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693BDD4F" w14:textId="77777777" w:rsidR="000B7688" w:rsidRPr="00C93CE9" w:rsidRDefault="000B7688" w:rsidP="000B7688">
      <w:pPr>
        <w:rPr>
          <w:sz w:val="22"/>
          <w:szCs w:val="22"/>
        </w:rPr>
      </w:pPr>
    </w:p>
    <w:p w14:paraId="38A61C28" w14:textId="77777777" w:rsidR="000B7688" w:rsidRPr="00C93CE9" w:rsidRDefault="000B7688" w:rsidP="000B7688">
      <w:pPr>
        <w:contextualSpacing/>
        <w:rPr>
          <w:b/>
          <w:snapToGrid w:val="0"/>
          <w:sz w:val="36"/>
          <w:szCs w:val="36"/>
        </w:rPr>
      </w:pPr>
      <w:r w:rsidRPr="00C93CE9">
        <w:rPr>
          <w:b/>
          <w:snapToGrid w:val="0"/>
          <w:sz w:val="36"/>
          <w:szCs w:val="36"/>
        </w:rPr>
        <w:t xml:space="preserve">Acceptable </w:t>
      </w:r>
      <w:r>
        <w:rPr>
          <w:b/>
          <w:snapToGrid w:val="0"/>
          <w:sz w:val="36"/>
          <w:szCs w:val="36"/>
        </w:rPr>
        <w:t>S</w:t>
      </w:r>
      <w:r w:rsidRPr="00C93CE9">
        <w:rPr>
          <w:b/>
          <w:snapToGrid w:val="0"/>
          <w:sz w:val="36"/>
          <w:szCs w:val="36"/>
        </w:rPr>
        <w:t xml:space="preserve">tudent </w:t>
      </w:r>
      <w:r>
        <w:rPr>
          <w:b/>
          <w:snapToGrid w:val="0"/>
          <w:sz w:val="36"/>
          <w:szCs w:val="36"/>
        </w:rPr>
        <w:t>B</w:t>
      </w:r>
      <w:r w:rsidRPr="00C93CE9">
        <w:rPr>
          <w:b/>
          <w:snapToGrid w:val="0"/>
          <w:sz w:val="36"/>
          <w:szCs w:val="36"/>
        </w:rPr>
        <w:t>ehavior</w:t>
      </w:r>
    </w:p>
    <w:p w14:paraId="5792F90E" w14:textId="77777777" w:rsidR="000B7688" w:rsidRPr="00C93CE9" w:rsidRDefault="000B7688" w:rsidP="000B7688">
      <w:pPr>
        <w:contextualSpacing/>
      </w:pPr>
      <w:r w:rsidRPr="00C93CE9">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7" w:history="1">
        <w:r w:rsidRPr="00C93CE9">
          <w:rPr>
            <w:rStyle w:val="Hyperlink"/>
            <w:rFonts w:eastAsia="Calibri"/>
          </w:rPr>
          <w:t>http://deanofstudents.unt.edu</w:t>
        </w:r>
      </w:hyperlink>
      <w:r w:rsidRPr="00C93CE9">
        <w:t>.</w:t>
      </w:r>
    </w:p>
    <w:p w14:paraId="3C6975B6" w14:textId="77777777" w:rsidR="000B7688" w:rsidRPr="00C93CE9" w:rsidRDefault="000B7688" w:rsidP="000B7688">
      <w:pPr>
        <w:contextualSpacing/>
        <w:rPr>
          <w:sz w:val="22"/>
          <w:szCs w:val="22"/>
        </w:rPr>
      </w:pPr>
    </w:p>
    <w:p w14:paraId="34D5A8F9" w14:textId="77777777" w:rsidR="000B7688" w:rsidRPr="007516F5" w:rsidRDefault="000B7688" w:rsidP="000B7688">
      <w:pPr>
        <w:pStyle w:val="Heading2"/>
        <w:rPr>
          <w:rFonts w:asciiTheme="minorHAnsi" w:hAnsiTheme="minorHAnsi" w:cstheme="minorHAnsi"/>
          <w:sz w:val="36"/>
          <w:szCs w:val="36"/>
        </w:rPr>
      </w:pPr>
      <w:r w:rsidRPr="007516F5">
        <w:rPr>
          <w:rFonts w:asciiTheme="minorHAnsi" w:hAnsiTheme="minorHAnsi" w:cstheme="minorHAnsi"/>
          <w:sz w:val="36"/>
          <w:szCs w:val="36"/>
        </w:rPr>
        <w:t>Access to Information – Eagle Connect</w:t>
      </w:r>
    </w:p>
    <w:p w14:paraId="03C03AD8" w14:textId="77777777" w:rsidR="000B7688" w:rsidRPr="007516F5" w:rsidRDefault="000B7688" w:rsidP="000B7688">
      <w:pPr>
        <w:pStyle w:val="NoSpacing"/>
        <w:rPr>
          <w:rFonts w:asciiTheme="minorHAnsi" w:hAnsiTheme="minorHAnsi" w:cstheme="minorHAnsi"/>
          <w:sz w:val="24"/>
          <w:szCs w:val="24"/>
        </w:rPr>
      </w:pPr>
      <w:r w:rsidRPr="007516F5">
        <w:rPr>
          <w:rFonts w:asciiTheme="minorHAnsi" w:hAnsiTheme="minorHAnsi" w:cstheme="minorHAnsi"/>
          <w:sz w:val="24"/>
          <w:szCs w:val="24"/>
        </w:rPr>
        <w:t xml:space="preserve">Students’ access point for business and academic services at UNT is located at: </w:t>
      </w:r>
      <w:hyperlink r:id="rId18">
        <w:r w:rsidRPr="007516F5">
          <w:rPr>
            <w:rFonts w:asciiTheme="minorHAnsi" w:hAnsiTheme="minorHAnsi" w:cstheme="minorHAnsi"/>
            <w:sz w:val="24"/>
            <w:szCs w:val="24"/>
          </w:rPr>
          <w:t>my.unt.edu</w:t>
        </w:r>
      </w:hyperlink>
      <w:r w:rsidRPr="007516F5">
        <w:rPr>
          <w:rFonts w:asciiTheme="minorHAnsi" w:hAnsiTheme="minorHAnsi" w:cstheme="minorHAnsi"/>
          <w:sz w:val="24"/>
          <w:szCs w:val="24"/>
        </w:rPr>
        <w:t xml:space="preserve">. All official communication from the University will be delivered to a student’s Eagle Connect account. For more information, please visit the website that explains Eagle Connect and how to forward e-mail: </w:t>
      </w:r>
      <w:hyperlink r:id="rId19">
        <w:r w:rsidRPr="007516F5">
          <w:rPr>
            <w:rFonts w:asciiTheme="minorHAnsi" w:hAnsiTheme="minorHAnsi" w:cstheme="minorHAnsi"/>
            <w:sz w:val="24"/>
            <w:szCs w:val="24"/>
          </w:rPr>
          <w:t>eagleconnect.unt.edu/</w:t>
        </w:r>
      </w:hyperlink>
    </w:p>
    <w:p w14:paraId="009E108B" w14:textId="77777777" w:rsidR="000B7688" w:rsidRPr="007516F5" w:rsidRDefault="000B7688" w:rsidP="000B7688">
      <w:pPr>
        <w:pStyle w:val="Heading2"/>
        <w:rPr>
          <w:rFonts w:asciiTheme="minorHAnsi" w:hAnsiTheme="minorHAnsi" w:cstheme="minorHAnsi"/>
          <w:sz w:val="36"/>
          <w:szCs w:val="36"/>
        </w:rPr>
      </w:pPr>
      <w:r w:rsidRPr="007516F5">
        <w:rPr>
          <w:rFonts w:asciiTheme="minorHAnsi" w:hAnsiTheme="minorHAnsi" w:cstheme="minorHAnsi"/>
          <w:sz w:val="36"/>
          <w:szCs w:val="36"/>
        </w:rPr>
        <w:t>Survivor Advocacy</w:t>
      </w:r>
    </w:p>
    <w:p w14:paraId="4AED4E15" w14:textId="77777777" w:rsidR="000B7688" w:rsidRDefault="000B7688" w:rsidP="000B7688">
      <w:pPr>
        <w:rPr>
          <w:rFonts w:cstheme="minorHAnsi"/>
        </w:rPr>
      </w:pPr>
      <w:r w:rsidRPr="007516F5">
        <w:rPr>
          <w:rFonts w:cstheme="minorHAnsi"/>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7516F5">
        <w:rPr>
          <w:rFonts w:cstheme="minorHAnsi"/>
        </w:rPr>
        <w:t>on the basis of</w:t>
      </w:r>
      <w:proofErr w:type="gramEnd"/>
      <w:r w:rsidRPr="007516F5">
        <w:rPr>
          <w:rFonts w:cstheme="minorHAnsi"/>
        </w:rPr>
        <w:t xml:space="preserve"> </w:t>
      </w:r>
      <w:proofErr w:type="gramStart"/>
      <w:r w:rsidRPr="007516F5">
        <w:rPr>
          <w:rFonts w:cstheme="minorHAnsi"/>
        </w:rPr>
        <w:t>sex, and</w:t>
      </w:r>
      <w:proofErr w:type="gramEnd"/>
      <w:r w:rsidRPr="007516F5">
        <w:rPr>
          <w:rFonts w:cstheme="minorHAnsi"/>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0">
        <w:r w:rsidRPr="007516F5">
          <w:rPr>
            <w:rFonts w:cstheme="minorHAnsi"/>
          </w:rPr>
          <w:t xml:space="preserve">SurvivorAdvocate@unt.edu </w:t>
        </w:r>
      </w:hyperlink>
      <w:r w:rsidRPr="007516F5">
        <w:rPr>
          <w:rFonts w:cstheme="minorHAnsi"/>
        </w:rPr>
        <w:t>or by calling the Dean of Students Office at 940-565-2648. Additionally, alleged sexual misconduct can be non-confidentially reported to the Title IX C</w:t>
      </w:r>
      <w:hyperlink r:id="rId21">
        <w:r w:rsidRPr="007516F5">
          <w:rPr>
            <w:rFonts w:cstheme="minorHAnsi"/>
          </w:rPr>
          <w:t xml:space="preserve">oordinator at </w:t>
        </w:r>
      </w:hyperlink>
      <w:hyperlink r:id="rId22">
        <w:r w:rsidRPr="007516F5">
          <w:rPr>
            <w:rFonts w:cstheme="minorHAnsi"/>
          </w:rPr>
          <w:t xml:space="preserve">oeo@unt.edu </w:t>
        </w:r>
      </w:hyperlink>
      <w:r w:rsidRPr="007516F5">
        <w:rPr>
          <w:rFonts w:cstheme="minorHAnsi"/>
        </w:rPr>
        <w:t>or at (940) 565 2759.</w:t>
      </w:r>
    </w:p>
    <w:p w14:paraId="0CD94E34" w14:textId="77777777" w:rsidR="000B7688" w:rsidRPr="00C93CE9" w:rsidRDefault="000B7688" w:rsidP="000B7688">
      <w:pPr>
        <w:ind w:left="450"/>
      </w:pPr>
    </w:p>
    <w:p w14:paraId="0799E647" w14:textId="77777777" w:rsidR="000B7688" w:rsidRPr="00C93CE9" w:rsidRDefault="000B7688" w:rsidP="000B7688">
      <w:pPr>
        <w:pStyle w:val="Default"/>
        <w:jc w:val="center"/>
        <w:rPr>
          <w:rFonts w:asciiTheme="minorHAnsi" w:hAnsiTheme="minorHAnsi"/>
          <w:szCs w:val="22"/>
          <w:u w:val="single"/>
        </w:rPr>
      </w:pPr>
      <w:r w:rsidRPr="00C93CE9">
        <w:rPr>
          <w:rFonts w:asciiTheme="minorHAnsi" w:hAnsiTheme="minorHAnsi"/>
          <w:szCs w:val="22"/>
          <w:u w:val="single"/>
        </w:rPr>
        <w:t>Ceramic Suppliers in the DFW area:</w:t>
      </w:r>
    </w:p>
    <w:p w14:paraId="3623ECEA" w14:textId="77777777" w:rsidR="000B7688" w:rsidRPr="00C93CE9" w:rsidRDefault="000B7688" w:rsidP="000B7688">
      <w:pPr>
        <w:pStyle w:val="Default"/>
        <w:jc w:val="center"/>
        <w:rPr>
          <w:rFonts w:asciiTheme="minorHAnsi" w:hAnsiTheme="minorHAnsi"/>
          <w:sz w:val="20"/>
          <w:szCs w:val="22"/>
          <w:u w:val="single"/>
        </w:rPr>
      </w:pPr>
    </w:p>
    <w:p w14:paraId="1B448C8D" w14:textId="77777777" w:rsidR="000B7688" w:rsidRPr="00C93CE9" w:rsidRDefault="000B7688" w:rsidP="000B7688">
      <w:pPr>
        <w:pStyle w:val="Default"/>
        <w:tabs>
          <w:tab w:val="left" w:pos="3780"/>
          <w:tab w:val="left" w:pos="7110"/>
        </w:tabs>
        <w:ind w:firstLine="720"/>
        <w:rPr>
          <w:rFonts w:asciiTheme="minorHAnsi" w:hAnsiTheme="minorHAnsi"/>
          <w:szCs w:val="22"/>
        </w:rPr>
      </w:pPr>
      <w:r w:rsidRPr="00C93CE9">
        <w:rPr>
          <w:rFonts w:asciiTheme="minorHAnsi" w:hAnsiTheme="minorHAnsi"/>
          <w:i/>
          <w:szCs w:val="22"/>
        </w:rPr>
        <w:t>Trinity Ceramic Supply</w:t>
      </w:r>
      <w:r w:rsidRPr="00C93CE9">
        <w:rPr>
          <w:rFonts w:asciiTheme="minorHAnsi" w:hAnsiTheme="minorHAnsi"/>
          <w:szCs w:val="22"/>
        </w:rPr>
        <w:tab/>
      </w:r>
      <w:r w:rsidRPr="00C93CE9">
        <w:rPr>
          <w:rFonts w:asciiTheme="minorHAnsi" w:hAnsiTheme="minorHAnsi"/>
          <w:i/>
          <w:szCs w:val="22"/>
        </w:rPr>
        <w:t>American Ceramic Supply</w:t>
      </w:r>
      <w:r w:rsidRPr="00C93CE9">
        <w:rPr>
          <w:rFonts w:asciiTheme="minorHAnsi" w:hAnsiTheme="minorHAnsi"/>
          <w:szCs w:val="22"/>
        </w:rPr>
        <w:tab/>
      </w:r>
      <w:r w:rsidRPr="00C93CE9">
        <w:rPr>
          <w:rFonts w:asciiTheme="minorHAnsi" w:hAnsiTheme="minorHAnsi"/>
          <w:i/>
          <w:szCs w:val="22"/>
        </w:rPr>
        <w:t>Texas Pottery Supply</w:t>
      </w:r>
    </w:p>
    <w:p w14:paraId="2FD0B1E6" w14:textId="77777777" w:rsidR="000B7688" w:rsidRPr="00C93CE9" w:rsidRDefault="000B7688" w:rsidP="000B7688">
      <w:pPr>
        <w:pStyle w:val="Default"/>
        <w:tabs>
          <w:tab w:val="left" w:pos="3780"/>
          <w:tab w:val="left" w:pos="7110"/>
        </w:tabs>
        <w:ind w:firstLine="720"/>
        <w:rPr>
          <w:rFonts w:asciiTheme="minorHAnsi" w:hAnsiTheme="minorHAnsi"/>
          <w:szCs w:val="22"/>
        </w:rPr>
      </w:pPr>
      <w:r w:rsidRPr="00C93CE9">
        <w:rPr>
          <w:rFonts w:asciiTheme="minorHAnsi" w:hAnsiTheme="minorHAnsi"/>
          <w:szCs w:val="22"/>
        </w:rPr>
        <w:t>9016 Diplomacy Row</w:t>
      </w:r>
      <w:r w:rsidRPr="00C93CE9">
        <w:rPr>
          <w:rFonts w:asciiTheme="minorHAnsi" w:hAnsiTheme="minorHAnsi"/>
          <w:szCs w:val="22"/>
        </w:rPr>
        <w:tab/>
        <w:t>2442 Ludelle St.</w:t>
      </w:r>
      <w:r w:rsidRPr="00C93CE9">
        <w:rPr>
          <w:rFonts w:asciiTheme="minorHAnsi" w:hAnsiTheme="minorHAnsi"/>
          <w:szCs w:val="22"/>
        </w:rPr>
        <w:tab/>
        <w:t>4401 Garland Dr</w:t>
      </w:r>
    </w:p>
    <w:p w14:paraId="744592A1" w14:textId="77777777" w:rsidR="000B7688" w:rsidRPr="00C93CE9" w:rsidRDefault="000B7688" w:rsidP="000B7688">
      <w:pPr>
        <w:pStyle w:val="Default"/>
        <w:tabs>
          <w:tab w:val="left" w:pos="3780"/>
          <w:tab w:val="left" w:pos="7110"/>
        </w:tabs>
        <w:ind w:firstLine="720"/>
        <w:rPr>
          <w:rFonts w:asciiTheme="minorHAnsi" w:hAnsiTheme="minorHAnsi"/>
          <w:szCs w:val="22"/>
        </w:rPr>
      </w:pPr>
      <w:r w:rsidRPr="00C93CE9">
        <w:rPr>
          <w:rFonts w:asciiTheme="minorHAnsi" w:hAnsiTheme="minorHAnsi"/>
          <w:szCs w:val="22"/>
        </w:rPr>
        <w:lastRenderedPageBreak/>
        <w:t>Dallas, TX. 75247</w:t>
      </w:r>
      <w:r w:rsidRPr="00C93CE9">
        <w:rPr>
          <w:rFonts w:asciiTheme="minorHAnsi" w:hAnsiTheme="minorHAnsi"/>
          <w:szCs w:val="22"/>
        </w:rPr>
        <w:tab/>
        <w:t>Fort Worth, TX. 76105</w:t>
      </w:r>
      <w:r w:rsidRPr="00C93CE9">
        <w:rPr>
          <w:rFonts w:asciiTheme="minorHAnsi" w:hAnsiTheme="minorHAnsi"/>
          <w:szCs w:val="22"/>
        </w:rPr>
        <w:tab/>
        <w:t>Haltom City, TX. 76117</w:t>
      </w:r>
    </w:p>
    <w:p w14:paraId="2C170EAB" w14:textId="77777777" w:rsidR="000B7688" w:rsidRPr="00C93CE9" w:rsidRDefault="000B7688" w:rsidP="000B7688">
      <w:pPr>
        <w:pStyle w:val="Default"/>
        <w:tabs>
          <w:tab w:val="left" w:pos="3780"/>
          <w:tab w:val="left" w:pos="7110"/>
        </w:tabs>
        <w:ind w:firstLine="720"/>
        <w:rPr>
          <w:rFonts w:asciiTheme="minorHAnsi" w:hAnsiTheme="minorHAnsi"/>
          <w:szCs w:val="22"/>
        </w:rPr>
      </w:pPr>
      <w:r w:rsidRPr="00C93CE9">
        <w:rPr>
          <w:rFonts w:asciiTheme="minorHAnsi" w:hAnsiTheme="minorHAnsi"/>
          <w:szCs w:val="22"/>
        </w:rPr>
        <w:t>(214) 631-0540</w:t>
      </w:r>
      <w:r w:rsidRPr="00C93CE9">
        <w:rPr>
          <w:rFonts w:asciiTheme="minorHAnsi" w:hAnsiTheme="minorHAnsi"/>
          <w:szCs w:val="22"/>
        </w:rPr>
        <w:tab/>
        <w:t>(817) 535-2651</w:t>
      </w:r>
      <w:r w:rsidRPr="00C93CE9">
        <w:rPr>
          <w:rFonts w:asciiTheme="minorHAnsi" w:hAnsiTheme="minorHAnsi"/>
          <w:szCs w:val="22"/>
        </w:rPr>
        <w:tab/>
        <w:t>(817) 503-2022</w:t>
      </w:r>
    </w:p>
    <w:p w14:paraId="0B9A8A6B" w14:textId="77777777" w:rsidR="000B7688" w:rsidRPr="00C93CE9" w:rsidRDefault="000B7688" w:rsidP="000B7688">
      <w:pPr>
        <w:pStyle w:val="Default"/>
        <w:tabs>
          <w:tab w:val="left" w:pos="3780"/>
          <w:tab w:val="left" w:pos="7110"/>
        </w:tabs>
        <w:ind w:firstLine="720"/>
        <w:rPr>
          <w:rFonts w:asciiTheme="minorHAnsi" w:hAnsiTheme="minorHAnsi"/>
          <w:szCs w:val="22"/>
        </w:rPr>
      </w:pPr>
      <w:r w:rsidRPr="00C93CE9">
        <w:rPr>
          <w:rFonts w:asciiTheme="minorHAnsi" w:hAnsiTheme="minorHAnsi"/>
          <w:szCs w:val="22"/>
        </w:rPr>
        <w:t>trinityceramic.com</w:t>
      </w:r>
      <w:r w:rsidRPr="00C93CE9">
        <w:rPr>
          <w:rFonts w:asciiTheme="minorHAnsi" w:hAnsiTheme="minorHAnsi"/>
          <w:szCs w:val="22"/>
        </w:rPr>
        <w:tab/>
        <w:t>americanceramics.com</w:t>
      </w:r>
      <w:r w:rsidRPr="00C93CE9">
        <w:rPr>
          <w:rFonts w:asciiTheme="minorHAnsi" w:hAnsiTheme="minorHAnsi"/>
          <w:szCs w:val="22"/>
        </w:rPr>
        <w:tab/>
        <w:t>texaspottery.com</w:t>
      </w:r>
    </w:p>
    <w:p w14:paraId="42BCEB9C" w14:textId="77777777" w:rsidR="000B7688" w:rsidRPr="00C93CE9" w:rsidRDefault="000B7688" w:rsidP="000B7688">
      <w:pPr>
        <w:pStyle w:val="Default"/>
        <w:tabs>
          <w:tab w:val="left" w:pos="3780"/>
          <w:tab w:val="left" w:pos="7110"/>
        </w:tabs>
        <w:ind w:firstLine="720"/>
        <w:rPr>
          <w:rFonts w:asciiTheme="minorHAnsi" w:hAnsiTheme="minorHAnsi"/>
          <w:szCs w:val="22"/>
        </w:rPr>
      </w:pPr>
      <w:r w:rsidRPr="00C93CE9">
        <w:rPr>
          <w:rFonts w:asciiTheme="minorHAnsi" w:hAnsiTheme="minorHAnsi"/>
          <w:szCs w:val="22"/>
        </w:rPr>
        <w:t>Mon-Fri 9-5 &amp;</w:t>
      </w:r>
      <w:r w:rsidRPr="00C93CE9">
        <w:rPr>
          <w:rFonts w:asciiTheme="minorHAnsi" w:hAnsiTheme="minorHAnsi"/>
          <w:szCs w:val="22"/>
        </w:rPr>
        <w:tab/>
        <w:t>Mon-Fri 9-5 &amp;</w:t>
      </w:r>
      <w:r w:rsidRPr="00C93CE9">
        <w:rPr>
          <w:rFonts w:asciiTheme="minorHAnsi" w:hAnsiTheme="minorHAnsi"/>
          <w:szCs w:val="22"/>
        </w:rPr>
        <w:tab/>
        <w:t>Mon-Thurs 9-5</w:t>
      </w:r>
    </w:p>
    <w:p w14:paraId="64A7971C" w14:textId="77777777" w:rsidR="000B7688" w:rsidRPr="00C93CE9" w:rsidRDefault="000B7688" w:rsidP="000B7688">
      <w:pPr>
        <w:pStyle w:val="Default"/>
        <w:tabs>
          <w:tab w:val="left" w:pos="3780"/>
          <w:tab w:val="left" w:pos="7110"/>
        </w:tabs>
        <w:ind w:firstLine="720"/>
        <w:rPr>
          <w:rFonts w:asciiTheme="minorHAnsi" w:hAnsiTheme="minorHAnsi"/>
          <w:szCs w:val="22"/>
        </w:rPr>
      </w:pPr>
      <w:r w:rsidRPr="00C93CE9">
        <w:rPr>
          <w:rFonts w:asciiTheme="minorHAnsi" w:hAnsiTheme="minorHAnsi"/>
          <w:szCs w:val="22"/>
        </w:rPr>
        <w:t>1</w:t>
      </w:r>
      <w:r w:rsidRPr="00C93CE9">
        <w:rPr>
          <w:rFonts w:asciiTheme="minorHAnsi" w:hAnsiTheme="minorHAnsi"/>
          <w:szCs w:val="22"/>
          <w:vertAlign w:val="superscript"/>
        </w:rPr>
        <w:t>st</w:t>
      </w:r>
      <w:r w:rsidRPr="00C93CE9">
        <w:rPr>
          <w:rFonts w:asciiTheme="minorHAnsi" w:hAnsiTheme="minorHAnsi"/>
          <w:szCs w:val="22"/>
        </w:rPr>
        <w:t xml:space="preserve"> Sat of the month 9-12</w:t>
      </w:r>
      <w:r w:rsidRPr="00C93CE9">
        <w:rPr>
          <w:rFonts w:asciiTheme="minorHAnsi" w:hAnsiTheme="minorHAnsi"/>
          <w:szCs w:val="22"/>
        </w:rPr>
        <w:tab/>
        <w:t>Sat 9-noon</w:t>
      </w:r>
      <w:r w:rsidRPr="00C93CE9">
        <w:rPr>
          <w:rFonts w:asciiTheme="minorHAnsi" w:hAnsiTheme="minorHAnsi"/>
          <w:szCs w:val="22"/>
        </w:rPr>
        <w:tab/>
        <w:t>Fri 9-4</w:t>
      </w:r>
    </w:p>
    <w:p w14:paraId="0C5D0C67" w14:textId="77777777" w:rsidR="000B7688" w:rsidRPr="00C93CE9" w:rsidRDefault="000B7688" w:rsidP="000B7688">
      <w:pPr>
        <w:pStyle w:val="Default"/>
        <w:tabs>
          <w:tab w:val="left" w:pos="3780"/>
          <w:tab w:val="left" w:pos="7110"/>
        </w:tabs>
        <w:rPr>
          <w:rFonts w:asciiTheme="minorHAnsi" w:hAnsiTheme="minorHAnsi"/>
          <w:szCs w:val="22"/>
        </w:rPr>
      </w:pPr>
    </w:p>
    <w:p w14:paraId="68B18F3A" w14:textId="77777777" w:rsidR="000B7688" w:rsidRPr="00C93CE9" w:rsidRDefault="000B7688" w:rsidP="000B7688">
      <w:pPr>
        <w:rPr>
          <w:i/>
        </w:rPr>
      </w:pPr>
      <w:r w:rsidRPr="00C93CE9">
        <w:rPr>
          <w:i/>
        </w:rPr>
        <w:t>***The instructor retains the right to change the syllabus with or without notice at any time during the semester.</w:t>
      </w:r>
    </w:p>
    <w:p w14:paraId="7ED08CAB" w14:textId="77777777" w:rsidR="000B7688" w:rsidRPr="00C93CE9" w:rsidRDefault="000B7688" w:rsidP="000B7688">
      <w:pPr>
        <w:rPr>
          <w:i/>
        </w:rPr>
      </w:pPr>
      <w:r w:rsidRPr="00C93CE9">
        <w:rPr>
          <w:i/>
        </w:rPr>
        <w:br w:type="page"/>
      </w:r>
    </w:p>
    <w:p w14:paraId="21B16BD7" w14:textId="77777777" w:rsidR="000B7688" w:rsidRPr="00C45BE2" w:rsidRDefault="000B7688" w:rsidP="000B7688">
      <w:pPr>
        <w:jc w:val="center"/>
        <w:rPr>
          <w:rFonts w:ascii="Times New Roman" w:hAnsi="Times New Roman" w:cs="Times New Roman"/>
          <w:sz w:val="26"/>
          <w:szCs w:val="26"/>
        </w:rPr>
      </w:pPr>
      <w:r w:rsidRPr="00C45BE2">
        <w:rPr>
          <w:rFonts w:ascii="Times New Roman" w:hAnsi="Times New Roman" w:cs="Times New Roman"/>
          <w:sz w:val="26"/>
          <w:szCs w:val="26"/>
        </w:rPr>
        <w:lastRenderedPageBreak/>
        <w:t>University of North Texas</w:t>
      </w:r>
    </w:p>
    <w:p w14:paraId="2E82EA5A" w14:textId="77777777" w:rsidR="000B7688" w:rsidRPr="00C45BE2" w:rsidRDefault="000B7688" w:rsidP="000B7688">
      <w:pPr>
        <w:jc w:val="center"/>
        <w:rPr>
          <w:rFonts w:ascii="Times New Roman" w:hAnsi="Times New Roman" w:cs="Times New Roman"/>
          <w:sz w:val="30"/>
          <w:szCs w:val="30"/>
        </w:rPr>
      </w:pPr>
      <w:r w:rsidRPr="00C45BE2">
        <w:rPr>
          <w:rFonts w:ascii="Times New Roman" w:hAnsi="Times New Roman" w:cs="Times New Roman"/>
          <w:sz w:val="30"/>
          <w:szCs w:val="30"/>
        </w:rPr>
        <w:t>Ceramic Studio Policies</w:t>
      </w:r>
    </w:p>
    <w:p w14:paraId="6F6550F7" w14:textId="77777777" w:rsidR="000B7688" w:rsidRPr="00C45BE2" w:rsidRDefault="000B7688" w:rsidP="000B7688">
      <w:pPr>
        <w:jc w:val="center"/>
        <w:rPr>
          <w:rFonts w:ascii="Times New Roman" w:hAnsi="Times New Roman" w:cs="Times New Roman"/>
          <w:sz w:val="20"/>
          <w:szCs w:val="20"/>
        </w:rPr>
      </w:pPr>
      <w:r>
        <w:rPr>
          <w:rFonts w:ascii="Times New Roman" w:hAnsi="Times New Roman" w:cs="Times New Roman"/>
          <w:sz w:val="20"/>
          <w:szCs w:val="20"/>
        </w:rPr>
        <w:t>Brooks Oliver, Eliza Au</w:t>
      </w:r>
    </w:p>
    <w:p w14:paraId="1CDFFE81" w14:textId="77777777" w:rsidR="000B7688" w:rsidRPr="00C45BE2" w:rsidRDefault="000B7688" w:rsidP="000B7688">
      <w:pPr>
        <w:jc w:val="center"/>
        <w:rPr>
          <w:rFonts w:ascii="Times New Roman" w:hAnsi="Times New Roman" w:cs="Times New Roman"/>
          <w:sz w:val="20"/>
          <w:szCs w:val="20"/>
        </w:rPr>
      </w:pPr>
      <w:r>
        <w:rPr>
          <w:rFonts w:ascii="Times New Roman" w:hAnsi="Times New Roman" w:cs="Times New Roman"/>
          <w:sz w:val="20"/>
          <w:szCs w:val="20"/>
        </w:rPr>
        <w:t xml:space="preserve">Lab Tech: </w:t>
      </w:r>
      <w:r w:rsidRPr="00C45BE2">
        <w:rPr>
          <w:rFonts w:ascii="Times New Roman" w:hAnsi="Times New Roman" w:cs="Times New Roman"/>
          <w:sz w:val="20"/>
          <w:szCs w:val="20"/>
        </w:rPr>
        <w:t>Valerie Hancock</w:t>
      </w:r>
    </w:p>
    <w:p w14:paraId="58336E8F" w14:textId="77777777" w:rsidR="000B7688" w:rsidRDefault="000B7688" w:rsidP="000B7688">
      <w:pPr>
        <w:jc w:val="center"/>
        <w:rPr>
          <w:rFonts w:ascii="Times New Roman" w:hAnsi="Times New Roman" w:cs="Times New Roman"/>
          <w:sz w:val="20"/>
          <w:szCs w:val="20"/>
        </w:rPr>
      </w:pPr>
    </w:p>
    <w:p w14:paraId="482539AB" w14:textId="77777777" w:rsidR="000B7688" w:rsidRDefault="000B7688" w:rsidP="000B7688">
      <w:pPr>
        <w:jc w:val="center"/>
        <w:rPr>
          <w:rFonts w:ascii="Times New Roman" w:hAnsi="Times New Roman" w:cs="Times New Roman"/>
          <w:sz w:val="20"/>
          <w:szCs w:val="20"/>
        </w:rPr>
      </w:pPr>
    </w:p>
    <w:p w14:paraId="5722272B" w14:textId="77777777" w:rsidR="000B7688" w:rsidRPr="00C45BE2" w:rsidRDefault="000B7688" w:rsidP="000B7688">
      <w:pPr>
        <w:jc w:val="center"/>
        <w:rPr>
          <w:rFonts w:ascii="Times New Roman" w:hAnsi="Times New Roman" w:cs="Times New Roman"/>
          <w:sz w:val="20"/>
          <w:szCs w:val="20"/>
        </w:rPr>
      </w:pPr>
    </w:p>
    <w:p w14:paraId="5445727D" w14:textId="77777777" w:rsidR="000B7688" w:rsidRPr="00C45BE2" w:rsidRDefault="000B7688" w:rsidP="000B7688">
      <w:pPr>
        <w:pStyle w:val="ListParagraph"/>
        <w:numPr>
          <w:ilvl w:val="0"/>
          <w:numId w:val="2"/>
        </w:numPr>
        <w:rPr>
          <w:rFonts w:ascii="Times New Roman" w:hAnsi="Times New Roman" w:cs="Times New Roman"/>
          <w:sz w:val="20"/>
          <w:szCs w:val="20"/>
        </w:rPr>
      </w:pPr>
      <w:r w:rsidRPr="00C45BE2">
        <w:rPr>
          <w:rFonts w:ascii="Times New Roman" w:hAnsi="Times New Roman" w:cs="Times New Roman"/>
          <w:sz w:val="20"/>
          <w:szCs w:val="20"/>
        </w:rPr>
        <w:t>Please help us keep the studio clean and safe.</w:t>
      </w:r>
    </w:p>
    <w:p w14:paraId="07460566" w14:textId="77777777" w:rsidR="000B7688" w:rsidRPr="00C45BE2" w:rsidRDefault="000B7688" w:rsidP="000B7688">
      <w:pPr>
        <w:pStyle w:val="ListParagraph"/>
        <w:rPr>
          <w:rFonts w:ascii="Times New Roman" w:hAnsi="Times New Roman" w:cs="Times New Roman"/>
          <w:sz w:val="20"/>
          <w:szCs w:val="20"/>
        </w:rPr>
      </w:pPr>
    </w:p>
    <w:p w14:paraId="2449C152" w14:textId="77777777" w:rsidR="000B7688" w:rsidRPr="00C45BE2" w:rsidRDefault="000B7688" w:rsidP="000B7688">
      <w:pPr>
        <w:pStyle w:val="ListParagraph"/>
        <w:numPr>
          <w:ilvl w:val="0"/>
          <w:numId w:val="2"/>
        </w:numPr>
        <w:rPr>
          <w:rFonts w:ascii="Times New Roman" w:hAnsi="Times New Roman" w:cs="Times New Roman"/>
          <w:sz w:val="20"/>
          <w:szCs w:val="20"/>
        </w:rPr>
      </w:pPr>
      <w:r w:rsidRPr="00C45BE2">
        <w:rPr>
          <w:rFonts w:ascii="Times New Roman" w:hAnsi="Times New Roman" w:cs="Times New Roman"/>
          <w:sz w:val="20"/>
          <w:szCs w:val="20"/>
        </w:rPr>
        <w:t xml:space="preserve">Clean up after yourself.  If YOU make a mess, YOU clean it up.  The wheels, workstations, clay mixers, &amp; extruders need to be washed down with a wet sponge.  All kilns need to be </w:t>
      </w:r>
      <w:proofErr w:type="gramStart"/>
      <w:r w:rsidRPr="00C45BE2">
        <w:rPr>
          <w:rFonts w:ascii="Times New Roman" w:hAnsi="Times New Roman" w:cs="Times New Roman"/>
          <w:sz w:val="20"/>
          <w:szCs w:val="20"/>
        </w:rPr>
        <w:t>vacuumed</w:t>
      </w:r>
      <w:proofErr w:type="gramEnd"/>
      <w:r w:rsidRPr="00C45BE2">
        <w:rPr>
          <w:rFonts w:ascii="Times New Roman" w:hAnsi="Times New Roman" w:cs="Times New Roman"/>
          <w:sz w:val="20"/>
          <w:szCs w:val="20"/>
        </w:rPr>
        <w:t xml:space="preserve"> and shelves &amp; kiln furniture needs to be returned to its home.  Be considerate and don’t leave a mess for someone else to clean up.</w:t>
      </w:r>
    </w:p>
    <w:p w14:paraId="3C8A2129" w14:textId="77777777" w:rsidR="000B7688" w:rsidRPr="00C45BE2" w:rsidRDefault="000B7688" w:rsidP="000B7688">
      <w:pPr>
        <w:rPr>
          <w:rFonts w:ascii="Times New Roman" w:hAnsi="Times New Roman" w:cs="Times New Roman"/>
          <w:sz w:val="20"/>
          <w:szCs w:val="20"/>
        </w:rPr>
      </w:pPr>
    </w:p>
    <w:p w14:paraId="1A26E87B" w14:textId="77777777" w:rsidR="000B7688" w:rsidRPr="00C45BE2" w:rsidRDefault="000B7688" w:rsidP="000B7688">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DO NOT PUT CLAY IN THE SINK!</w:t>
      </w:r>
      <w:r w:rsidRPr="00C45BE2">
        <w:rPr>
          <w:rFonts w:ascii="Times New Roman" w:hAnsi="Times New Roman" w:cs="Times New Roman"/>
          <w:sz w:val="20"/>
          <w:szCs w:val="20"/>
        </w:rPr>
        <w:t xml:space="preserve">  Use the large bin located in the center of the ceramics lab.</w:t>
      </w:r>
      <w:r>
        <w:rPr>
          <w:rFonts w:ascii="Times New Roman" w:hAnsi="Times New Roman" w:cs="Times New Roman"/>
          <w:sz w:val="20"/>
          <w:szCs w:val="20"/>
        </w:rPr>
        <w:t xml:space="preserve">  Do not put anything other than clay in the slop bin.</w:t>
      </w:r>
    </w:p>
    <w:p w14:paraId="61B16E34" w14:textId="77777777" w:rsidR="000B7688" w:rsidRPr="00C45BE2" w:rsidRDefault="000B7688" w:rsidP="000B7688">
      <w:pPr>
        <w:rPr>
          <w:rFonts w:ascii="Times New Roman" w:hAnsi="Times New Roman" w:cs="Times New Roman"/>
          <w:sz w:val="20"/>
          <w:szCs w:val="20"/>
        </w:rPr>
      </w:pPr>
    </w:p>
    <w:p w14:paraId="6EDDB195" w14:textId="77777777" w:rsidR="000B7688" w:rsidRPr="00C45BE2" w:rsidRDefault="000B7688" w:rsidP="000B7688">
      <w:pPr>
        <w:pStyle w:val="ListParagraph"/>
        <w:numPr>
          <w:ilvl w:val="0"/>
          <w:numId w:val="2"/>
        </w:numPr>
        <w:rPr>
          <w:rFonts w:ascii="Times New Roman" w:hAnsi="Times New Roman" w:cs="Times New Roman"/>
          <w:sz w:val="20"/>
          <w:szCs w:val="20"/>
        </w:rPr>
      </w:pPr>
      <w:r w:rsidRPr="00C45BE2">
        <w:rPr>
          <w:rFonts w:ascii="Times New Roman" w:hAnsi="Times New Roman" w:cs="Times New Roman"/>
          <w:sz w:val="20"/>
          <w:szCs w:val="20"/>
        </w:rPr>
        <w:t>Put all studio tools back in their proper place after use.</w:t>
      </w:r>
    </w:p>
    <w:p w14:paraId="49F28229" w14:textId="77777777" w:rsidR="000B7688" w:rsidRPr="00C45BE2" w:rsidRDefault="000B7688" w:rsidP="000B7688">
      <w:pPr>
        <w:rPr>
          <w:rFonts w:ascii="Times New Roman" w:hAnsi="Times New Roman" w:cs="Times New Roman"/>
          <w:sz w:val="20"/>
          <w:szCs w:val="20"/>
        </w:rPr>
      </w:pPr>
    </w:p>
    <w:p w14:paraId="7778416C" w14:textId="77777777" w:rsidR="000B7688" w:rsidRPr="00C45BE2" w:rsidRDefault="000B7688" w:rsidP="000B7688">
      <w:pPr>
        <w:pStyle w:val="ListParagraph"/>
        <w:numPr>
          <w:ilvl w:val="0"/>
          <w:numId w:val="2"/>
        </w:numPr>
        <w:rPr>
          <w:rFonts w:ascii="Times New Roman" w:hAnsi="Times New Roman" w:cs="Times New Roman"/>
          <w:sz w:val="20"/>
          <w:szCs w:val="20"/>
        </w:rPr>
      </w:pPr>
      <w:r w:rsidRPr="00C45BE2">
        <w:rPr>
          <w:rFonts w:ascii="Times New Roman" w:hAnsi="Times New Roman" w:cs="Times New Roman"/>
          <w:sz w:val="20"/>
          <w:szCs w:val="20"/>
        </w:rPr>
        <w:t>All clay objects to be fired must have your name, initials or logos on the piece.  N</w:t>
      </w:r>
      <w:r>
        <w:rPr>
          <w:rFonts w:ascii="Times New Roman" w:hAnsi="Times New Roman" w:cs="Times New Roman"/>
          <w:sz w:val="20"/>
          <w:szCs w:val="20"/>
        </w:rPr>
        <w:t>o name, no fire, no exceptions.</w:t>
      </w:r>
    </w:p>
    <w:p w14:paraId="5B72C6F7" w14:textId="77777777" w:rsidR="000B7688" w:rsidRPr="00C45BE2" w:rsidRDefault="000B7688" w:rsidP="000B7688">
      <w:pPr>
        <w:rPr>
          <w:rFonts w:ascii="Times New Roman" w:hAnsi="Times New Roman" w:cs="Times New Roman"/>
          <w:sz w:val="20"/>
          <w:szCs w:val="20"/>
        </w:rPr>
      </w:pPr>
    </w:p>
    <w:p w14:paraId="5D47DFCC" w14:textId="77777777" w:rsidR="000B7688" w:rsidRPr="00C45BE2" w:rsidRDefault="000B7688" w:rsidP="000B7688">
      <w:pPr>
        <w:pStyle w:val="ListParagraph"/>
        <w:numPr>
          <w:ilvl w:val="0"/>
          <w:numId w:val="2"/>
        </w:numPr>
        <w:rPr>
          <w:rFonts w:ascii="Times New Roman" w:hAnsi="Times New Roman" w:cs="Times New Roman"/>
          <w:sz w:val="20"/>
          <w:szCs w:val="20"/>
        </w:rPr>
      </w:pPr>
      <w:r w:rsidRPr="00C45BE2">
        <w:rPr>
          <w:rFonts w:ascii="Times New Roman" w:hAnsi="Times New Roman" w:cs="Times New Roman"/>
          <w:sz w:val="20"/>
          <w:szCs w:val="20"/>
        </w:rPr>
        <w:t>Scrape insides of glaze buckets after use.  This helps prevent the glaze from building up on the inside of the bucket.  Also sponge off the outside of the bucket.  Cleaning up immediately after glazing is much easier than when the glaze has dried and hardened.</w:t>
      </w:r>
    </w:p>
    <w:p w14:paraId="29618ECB" w14:textId="77777777" w:rsidR="000B7688" w:rsidRPr="00C45BE2" w:rsidRDefault="000B7688" w:rsidP="000B7688">
      <w:pPr>
        <w:rPr>
          <w:rFonts w:ascii="Times New Roman" w:hAnsi="Times New Roman" w:cs="Times New Roman"/>
          <w:sz w:val="20"/>
          <w:szCs w:val="20"/>
        </w:rPr>
      </w:pPr>
    </w:p>
    <w:p w14:paraId="1EAFDAFD" w14:textId="77777777" w:rsidR="000B7688" w:rsidRPr="00C45BE2" w:rsidRDefault="000B7688" w:rsidP="000B7688">
      <w:pPr>
        <w:pStyle w:val="ListParagraph"/>
        <w:numPr>
          <w:ilvl w:val="0"/>
          <w:numId w:val="2"/>
        </w:numPr>
        <w:rPr>
          <w:rFonts w:ascii="Times New Roman" w:hAnsi="Times New Roman" w:cs="Times New Roman"/>
          <w:sz w:val="20"/>
          <w:szCs w:val="20"/>
        </w:rPr>
      </w:pPr>
      <w:r w:rsidRPr="00C45BE2">
        <w:rPr>
          <w:rFonts w:ascii="Times New Roman" w:hAnsi="Times New Roman" w:cs="Times New Roman"/>
          <w:sz w:val="20"/>
          <w:szCs w:val="20"/>
        </w:rPr>
        <w:t xml:space="preserve">Work to be glazed must be cleaned up 3/8” from where it touches the tabletop.  If it’s not, you will find your piece on the REJECT </w:t>
      </w:r>
      <w:proofErr w:type="gramStart"/>
      <w:r w:rsidRPr="00C45BE2">
        <w:rPr>
          <w:rFonts w:ascii="Times New Roman" w:hAnsi="Times New Roman" w:cs="Times New Roman"/>
          <w:sz w:val="20"/>
          <w:szCs w:val="20"/>
        </w:rPr>
        <w:t>SHELF</w:t>
      </w:r>
      <w:proofErr w:type="gramEnd"/>
      <w:r w:rsidRPr="00C45BE2">
        <w:rPr>
          <w:rFonts w:ascii="Times New Roman" w:hAnsi="Times New Roman" w:cs="Times New Roman"/>
          <w:sz w:val="20"/>
          <w:szCs w:val="20"/>
        </w:rPr>
        <w:t xml:space="preserve"> and it will not be fired until YOU clean it up!</w:t>
      </w:r>
    </w:p>
    <w:p w14:paraId="5B70DC33" w14:textId="77777777" w:rsidR="000B7688" w:rsidRPr="00C45BE2" w:rsidRDefault="000B7688" w:rsidP="000B7688">
      <w:pPr>
        <w:rPr>
          <w:rFonts w:ascii="Times New Roman" w:hAnsi="Times New Roman" w:cs="Times New Roman"/>
          <w:sz w:val="20"/>
          <w:szCs w:val="20"/>
        </w:rPr>
      </w:pPr>
    </w:p>
    <w:p w14:paraId="13BC6486" w14:textId="77777777" w:rsidR="000B7688" w:rsidRPr="00C45BE2" w:rsidRDefault="000B7688" w:rsidP="000B7688">
      <w:pPr>
        <w:pStyle w:val="ListParagraph"/>
        <w:numPr>
          <w:ilvl w:val="0"/>
          <w:numId w:val="2"/>
        </w:numPr>
        <w:rPr>
          <w:rFonts w:ascii="Times New Roman" w:hAnsi="Times New Roman" w:cs="Times New Roman"/>
          <w:sz w:val="20"/>
          <w:szCs w:val="20"/>
        </w:rPr>
      </w:pPr>
      <w:r w:rsidRPr="00C45BE2">
        <w:rPr>
          <w:rFonts w:ascii="Times New Roman" w:hAnsi="Times New Roman" w:cs="Times New Roman"/>
          <w:sz w:val="20"/>
          <w:szCs w:val="20"/>
        </w:rPr>
        <w:t xml:space="preserve">If your glaze is thick and drippy and runs onto the kiln shelf, you will be required </w:t>
      </w:r>
      <w:r>
        <w:rPr>
          <w:rFonts w:ascii="Times New Roman" w:hAnsi="Times New Roman" w:cs="Times New Roman"/>
          <w:sz w:val="20"/>
          <w:szCs w:val="20"/>
        </w:rPr>
        <w:t>to clean the shelf and possibly pay for the shelf, depending on the damage.  Kiln shelves cost $50.</w:t>
      </w:r>
    </w:p>
    <w:p w14:paraId="3D6933E8" w14:textId="77777777" w:rsidR="000B7688" w:rsidRPr="00C45BE2" w:rsidRDefault="000B7688" w:rsidP="000B7688">
      <w:pPr>
        <w:rPr>
          <w:rFonts w:ascii="Times New Roman" w:hAnsi="Times New Roman" w:cs="Times New Roman"/>
          <w:sz w:val="20"/>
          <w:szCs w:val="20"/>
        </w:rPr>
      </w:pPr>
    </w:p>
    <w:p w14:paraId="07F93336" w14:textId="77777777" w:rsidR="000B7688" w:rsidRPr="00C45BE2" w:rsidRDefault="000B7688" w:rsidP="000B7688">
      <w:pPr>
        <w:pStyle w:val="ListParagraph"/>
        <w:numPr>
          <w:ilvl w:val="0"/>
          <w:numId w:val="2"/>
        </w:numPr>
        <w:rPr>
          <w:rFonts w:ascii="Times New Roman" w:hAnsi="Times New Roman" w:cs="Times New Roman"/>
          <w:sz w:val="20"/>
          <w:szCs w:val="20"/>
        </w:rPr>
      </w:pPr>
      <w:r w:rsidRPr="00C45BE2">
        <w:rPr>
          <w:rFonts w:ascii="Times New Roman" w:hAnsi="Times New Roman" w:cs="Times New Roman"/>
          <w:sz w:val="20"/>
          <w:szCs w:val="20"/>
        </w:rPr>
        <w:t>Work that is unacceptable for firing, whether improperly glazed, cracked, or poorly constructed, will be</w:t>
      </w:r>
      <w:r>
        <w:rPr>
          <w:rFonts w:ascii="Times New Roman" w:hAnsi="Times New Roman" w:cs="Times New Roman"/>
          <w:sz w:val="20"/>
          <w:szCs w:val="20"/>
        </w:rPr>
        <w:t xml:space="preserve"> placed on the REJECT SHELF.  It</w:t>
      </w:r>
      <w:r w:rsidRPr="00C45BE2">
        <w:rPr>
          <w:rFonts w:ascii="Times New Roman" w:hAnsi="Times New Roman" w:cs="Times New Roman"/>
          <w:sz w:val="20"/>
          <w:szCs w:val="20"/>
        </w:rPr>
        <w:t xml:space="preserve"> is the responsibility of the student to remedy the problem before putting it back on the shelf to be fired.  If you are not sure what the problem is, ask the instructor.</w:t>
      </w:r>
    </w:p>
    <w:p w14:paraId="7E2E4F9E" w14:textId="77777777" w:rsidR="000B7688" w:rsidRPr="00C45BE2" w:rsidRDefault="000B7688" w:rsidP="000B7688">
      <w:pPr>
        <w:rPr>
          <w:rFonts w:ascii="Times New Roman" w:hAnsi="Times New Roman" w:cs="Times New Roman"/>
          <w:sz w:val="20"/>
          <w:szCs w:val="20"/>
        </w:rPr>
      </w:pPr>
    </w:p>
    <w:p w14:paraId="51B158A8" w14:textId="77777777" w:rsidR="000B7688" w:rsidRPr="00C45BE2" w:rsidRDefault="000B7688" w:rsidP="000B7688">
      <w:pPr>
        <w:pStyle w:val="ListParagraph"/>
        <w:numPr>
          <w:ilvl w:val="0"/>
          <w:numId w:val="2"/>
        </w:numPr>
        <w:rPr>
          <w:rFonts w:ascii="Times New Roman" w:hAnsi="Times New Roman" w:cs="Times New Roman"/>
          <w:sz w:val="20"/>
          <w:szCs w:val="20"/>
        </w:rPr>
      </w:pPr>
      <w:r w:rsidRPr="00C45BE2">
        <w:rPr>
          <w:rFonts w:ascii="Times New Roman" w:hAnsi="Times New Roman" w:cs="Times New Roman"/>
          <w:sz w:val="20"/>
          <w:szCs w:val="20"/>
        </w:rPr>
        <w:t>PL</w:t>
      </w:r>
      <w:r>
        <w:rPr>
          <w:rFonts w:ascii="Times New Roman" w:hAnsi="Times New Roman" w:cs="Times New Roman"/>
          <w:sz w:val="20"/>
          <w:szCs w:val="20"/>
        </w:rPr>
        <w:t>EASE DO NOT handle other people’s work, it is very fragile.</w:t>
      </w:r>
    </w:p>
    <w:p w14:paraId="1BA31367" w14:textId="77777777" w:rsidR="000B7688" w:rsidRPr="00C45BE2" w:rsidRDefault="000B7688" w:rsidP="000B7688">
      <w:pPr>
        <w:rPr>
          <w:rFonts w:ascii="Times New Roman" w:hAnsi="Times New Roman" w:cs="Times New Roman"/>
          <w:sz w:val="20"/>
          <w:szCs w:val="20"/>
        </w:rPr>
      </w:pPr>
    </w:p>
    <w:p w14:paraId="5A2C1F3F" w14:textId="77777777" w:rsidR="000B7688" w:rsidRPr="00C45BE2" w:rsidRDefault="000B7688" w:rsidP="000B7688">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Check the bisque shelves often!</w:t>
      </w:r>
      <w:r w:rsidRPr="00C45BE2">
        <w:rPr>
          <w:rFonts w:ascii="Times New Roman" w:hAnsi="Times New Roman" w:cs="Times New Roman"/>
          <w:sz w:val="20"/>
          <w:szCs w:val="20"/>
        </w:rPr>
        <w:t xml:space="preserve">  We will go th</w:t>
      </w:r>
      <w:r>
        <w:rPr>
          <w:rFonts w:ascii="Times New Roman" w:hAnsi="Times New Roman" w:cs="Times New Roman"/>
          <w:sz w:val="20"/>
          <w:szCs w:val="20"/>
        </w:rPr>
        <w:t>r</w:t>
      </w:r>
      <w:r w:rsidRPr="00C45BE2">
        <w:rPr>
          <w:rFonts w:ascii="Times New Roman" w:hAnsi="Times New Roman" w:cs="Times New Roman"/>
          <w:sz w:val="20"/>
          <w:szCs w:val="20"/>
        </w:rPr>
        <w:t>ough the bisque shelves and throw away bisque ware that has been there for more than 3 weeks.  Space is a val</w:t>
      </w:r>
      <w:r>
        <w:rPr>
          <w:rFonts w:ascii="Times New Roman" w:hAnsi="Times New Roman" w:cs="Times New Roman"/>
          <w:sz w:val="20"/>
          <w:szCs w:val="20"/>
        </w:rPr>
        <w:t>uable commodity in this studio.</w:t>
      </w:r>
    </w:p>
    <w:p w14:paraId="69B7A301" w14:textId="77777777" w:rsidR="000B7688" w:rsidRPr="00C45BE2" w:rsidRDefault="000B7688" w:rsidP="000B7688">
      <w:pPr>
        <w:rPr>
          <w:rFonts w:ascii="Times New Roman" w:hAnsi="Times New Roman" w:cs="Times New Roman"/>
          <w:sz w:val="20"/>
          <w:szCs w:val="20"/>
        </w:rPr>
      </w:pPr>
    </w:p>
    <w:p w14:paraId="44F54583" w14:textId="77777777" w:rsidR="000B7688" w:rsidRPr="00C45BE2" w:rsidRDefault="000B7688" w:rsidP="000B7688">
      <w:pPr>
        <w:pStyle w:val="ListParagraph"/>
        <w:numPr>
          <w:ilvl w:val="0"/>
          <w:numId w:val="2"/>
        </w:numPr>
        <w:rPr>
          <w:rFonts w:ascii="Times New Roman" w:hAnsi="Times New Roman" w:cs="Times New Roman"/>
          <w:sz w:val="20"/>
          <w:szCs w:val="20"/>
        </w:rPr>
      </w:pPr>
      <w:r w:rsidRPr="00C45BE2">
        <w:rPr>
          <w:rFonts w:ascii="Times New Roman" w:hAnsi="Times New Roman" w:cs="Times New Roman"/>
          <w:sz w:val="20"/>
          <w:szCs w:val="20"/>
        </w:rPr>
        <w:t>Cycle your work in a timely manner.  Don’t wait until the end of the semester, or you may be disappointed.</w:t>
      </w:r>
    </w:p>
    <w:p w14:paraId="10789EDD" w14:textId="77777777" w:rsidR="000B7688" w:rsidRPr="00C45BE2" w:rsidRDefault="000B7688" w:rsidP="000B7688">
      <w:pPr>
        <w:rPr>
          <w:rFonts w:ascii="Times New Roman" w:hAnsi="Times New Roman" w:cs="Times New Roman"/>
          <w:sz w:val="20"/>
          <w:szCs w:val="20"/>
        </w:rPr>
      </w:pPr>
    </w:p>
    <w:p w14:paraId="7E7349D1" w14:textId="77777777" w:rsidR="000B7688" w:rsidRPr="00C45BE2" w:rsidRDefault="000B7688" w:rsidP="000B7688">
      <w:pPr>
        <w:pStyle w:val="ListParagraph"/>
        <w:numPr>
          <w:ilvl w:val="0"/>
          <w:numId w:val="2"/>
        </w:numPr>
        <w:rPr>
          <w:rFonts w:ascii="Times New Roman" w:hAnsi="Times New Roman" w:cs="Times New Roman"/>
          <w:sz w:val="20"/>
          <w:szCs w:val="20"/>
        </w:rPr>
      </w:pPr>
      <w:r w:rsidRPr="00C45BE2">
        <w:rPr>
          <w:rFonts w:ascii="Times New Roman" w:hAnsi="Times New Roman" w:cs="Times New Roman"/>
          <w:sz w:val="20"/>
          <w:szCs w:val="20"/>
        </w:rPr>
        <w:t>Lockers and shelves must be cleaned out at the end of each semester.  Items that are not removed will be thrown away.</w:t>
      </w:r>
    </w:p>
    <w:p w14:paraId="27E3C659" w14:textId="77777777" w:rsidR="000B7688" w:rsidRPr="00C45BE2" w:rsidRDefault="000B7688" w:rsidP="000B7688">
      <w:pPr>
        <w:rPr>
          <w:rFonts w:ascii="Times New Roman" w:hAnsi="Times New Roman" w:cs="Times New Roman"/>
          <w:sz w:val="20"/>
          <w:szCs w:val="20"/>
        </w:rPr>
      </w:pPr>
    </w:p>
    <w:p w14:paraId="683CFBB4" w14:textId="77777777" w:rsidR="000B7688" w:rsidRPr="00C45BE2" w:rsidRDefault="000B7688" w:rsidP="000B7688">
      <w:pPr>
        <w:pStyle w:val="ListParagraph"/>
        <w:numPr>
          <w:ilvl w:val="0"/>
          <w:numId w:val="2"/>
        </w:numPr>
        <w:rPr>
          <w:rFonts w:ascii="Times New Roman" w:hAnsi="Times New Roman" w:cs="Times New Roman"/>
          <w:sz w:val="20"/>
          <w:szCs w:val="20"/>
        </w:rPr>
      </w:pPr>
      <w:r w:rsidRPr="00C45BE2">
        <w:rPr>
          <w:rFonts w:ascii="Times New Roman" w:hAnsi="Times New Roman" w:cs="Times New Roman"/>
          <w:sz w:val="20"/>
          <w:szCs w:val="20"/>
        </w:rPr>
        <w:t>When testing glazes y</w:t>
      </w:r>
      <w:r>
        <w:rPr>
          <w:rFonts w:ascii="Times New Roman" w:hAnsi="Times New Roman" w:cs="Times New Roman"/>
          <w:sz w:val="20"/>
          <w:szCs w:val="20"/>
        </w:rPr>
        <w:t>ou must make your own test tiles.</w:t>
      </w:r>
      <w:r w:rsidRPr="00C45BE2">
        <w:rPr>
          <w:rFonts w:ascii="Times New Roman" w:hAnsi="Times New Roman" w:cs="Times New Roman"/>
          <w:sz w:val="20"/>
          <w:szCs w:val="20"/>
        </w:rPr>
        <w:t xml:space="preserve">  You also need to bring your own containers for your glazes.</w:t>
      </w:r>
    </w:p>
    <w:p w14:paraId="06910B26" w14:textId="77777777" w:rsidR="000B7688" w:rsidRPr="00C45BE2" w:rsidRDefault="000B7688" w:rsidP="000B7688">
      <w:pPr>
        <w:rPr>
          <w:rFonts w:ascii="Times New Roman" w:hAnsi="Times New Roman" w:cs="Times New Roman"/>
          <w:sz w:val="20"/>
          <w:szCs w:val="20"/>
        </w:rPr>
      </w:pPr>
    </w:p>
    <w:p w14:paraId="056573B8" w14:textId="77777777" w:rsidR="000B7688" w:rsidRPr="00C45BE2" w:rsidRDefault="000B7688" w:rsidP="000B7688">
      <w:pPr>
        <w:pStyle w:val="ListParagraph"/>
        <w:numPr>
          <w:ilvl w:val="0"/>
          <w:numId w:val="2"/>
        </w:numPr>
        <w:rPr>
          <w:rFonts w:ascii="Times New Roman" w:hAnsi="Times New Roman" w:cs="Times New Roman"/>
          <w:sz w:val="20"/>
          <w:szCs w:val="20"/>
        </w:rPr>
      </w:pPr>
      <w:r w:rsidRPr="00C45BE2">
        <w:rPr>
          <w:rFonts w:ascii="Times New Roman" w:hAnsi="Times New Roman" w:cs="Times New Roman"/>
          <w:sz w:val="20"/>
          <w:szCs w:val="20"/>
        </w:rPr>
        <w:t>Your cooperation is essential for a safe and smooth operation of this studio.</w:t>
      </w:r>
    </w:p>
    <w:p w14:paraId="20151530" w14:textId="77777777" w:rsidR="000B7688" w:rsidRPr="00C45BE2" w:rsidRDefault="000B7688" w:rsidP="000B7688">
      <w:pPr>
        <w:rPr>
          <w:rFonts w:ascii="Times New Roman" w:hAnsi="Times New Roman" w:cs="Times New Roman"/>
          <w:sz w:val="20"/>
          <w:szCs w:val="20"/>
        </w:rPr>
      </w:pPr>
    </w:p>
    <w:p w14:paraId="63DAA6E1" w14:textId="77777777" w:rsidR="000B7688" w:rsidRPr="00C45BE2" w:rsidRDefault="000B7688" w:rsidP="000B7688">
      <w:pPr>
        <w:ind w:left="360"/>
        <w:rPr>
          <w:rFonts w:ascii="Times New Roman" w:hAnsi="Times New Roman" w:cs="Times New Roman"/>
          <w:b/>
          <w:sz w:val="28"/>
          <w:szCs w:val="28"/>
        </w:rPr>
      </w:pPr>
      <w:r>
        <w:rPr>
          <w:rFonts w:ascii="Times New Roman" w:hAnsi="Times New Roman" w:cs="Times New Roman"/>
          <w:b/>
          <w:sz w:val="28"/>
          <w:szCs w:val="28"/>
        </w:rPr>
        <w:t xml:space="preserve">Thank you for your cooperation. </w:t>
      </w:r>
      <w:r w:rsidRPr="00C45BE2">
        <w:rPr>
          <w:rFonts w:ascii="Times New Roman" w:hAnsi="Times New Roman" w:cs="Times New Roman"/>
          <w:b/>
          <w:sz w:val="28"/>
          <w:szCs w:val="28"/>
        </w:rPr>
        <w:t xml:space="preserve"> Have fun and be safe!</w:t>
      </w:r>
    </w:p>
    <w:p w14:paraId="5640FAC6" w14:textId="77777777" w:rsidR="000B7688" w:rsidRDefault="000B7688" w:rsidP="000B7688"/>
    <w:p w14:paraId="15E1737F" w14:textId="77777777" w:rsidR="000B7688" w:rsidRDefault="000B7688" w:rsidP="000B7688">
      <w:pPr>
        <w:widowControl w:val="0"/>
        <w:autoSpaceDE w:val="0"/>
        <w:autoSpaceDN w:val="0"/>
        <w:adjustRightInd w:val="0"/>
        <w:spacing w:after="240" w:line="280" w:lineRule="atLeast"/>
        <w:rPr>
          <w:rFonts w:eastAsiaTheme="minorHAnsi" w:cs="Times"/>
          <w:i/>
          <w:iCs/>
          <w:color w:val="000000"/>
          <w:sz w:val="22"/>
          <w:szCs w:val="22"/>
        </w:rPr>
      </w:pPr>
    </w:p>
    <w:p w14:paraId="05188264" w14:textId="77777777" w:rsidR="000B7688" w:rsidRPr="007B22A4" w:rsidRDefault="000B7688" w:rsidP="000B7688">
      <w:pPr>
        <w:rPr>
          <w:rFonts w:cstheme="minorHAnsi"/>
          <w:b/>
        </w:rPr>
      </w:pPr>
      <w:r w:rsidRPr="007B22A4">
        <w:rPr>
          <w:rFonts w:cstheme="minorHAnsi"/>
          <w:b/>
        </w:rPr>
        <w:lastRenderedPageBreak/>
        <w:t>PERMISSION TO USE STUDENT ARTWORK</w:t>
      </w:r>
    </w:p>
    <w:p w14:paraId="184EF319" w14:textId="77777777" w:rsidR="000B7688" w:rsidRPr="007B22A4" w:rsidRDefault="000B7688" w:rsidP="000B7688">
      <w:pPr>
        <w:widowControl w:val="0"/>
        <w:autoSpaceDE w:val="0"/>
        <w:autoSpaceDN w:val="0"/>
        <w:adjustRightInd w:val="0"/>
        <w:rPr>
          <w:rFonts w:cstheme="minorHAnsi"/>
          <w:b/>
          <w:bCs/>
        </w:rPr>
      </w:pPr>
      <w:r w:rsidRPr="007B22A4">
        <w:rPr>
          <w:rFonts w:cstheme="minorHAnsi"/>
          <w:b/>
          <w:bCs/>
        </w:rPr>
        <w:t>We would like to use your work to spread the news about the amazing art made at CVAD!  Please help us put your talent on display by allowing us to photograph and exhibit your art on CVAD’s social media, websites and paper advertising.  Thank you!</w:t>
      </w:r>
    </w:p>
    <w:p w14:paraId="27D0C579" w14:textId="77777777" w:rsidR="000B7688" w:rsidRPr="007B22A4" w:rsidRDefault="000B7688" w:rsidP="000B7688">
      <w:pPr>
        <w:widowControl w:val="0"/>
        <w:autoSpaceDE w:val="0"/>
        <w:autoSpaceDN w:val="0"/>
        <w:adjustRightInd w:val="0"/>
        <w:rPr>
          <w:rFonts w:cstheme="minorHAnsi"/>
          <w:i/>
        </w:rPr>
      </w:pPr>
      <w:r w:rsidRPr="007B22A4">
        <w:rPr>
          <w:rFonts w:cstheme="minorHAnsi"/>
          <w:i/>
        </w:rPr>
        <w:t xml:space="preserve">I hereby grant permission to UNT and CVAD to use, copy, reproduce, publish, distribute or display </w:t>
      </w:r>
      <w:proofErr w:type="gramStart"/>
      <w:r w:rsidRPr="007B22A4">
        <w:rPr>
          <w:rFonts w:cstheme="minorHAnsi"/>
          <w:i/>
        </w:rPr>
        <w:t>any and all</w:t>
      </w:r>
      <w:proofErr w:type="gramEnd"/>
      <w:r w:rsidRPr="007B22A4">
        <w:rPr>
          <w:rFonts w:cstheme="minorHAnsi"/>
          <w:i/>
        </w:rPr>
        <w:t xml:space="preserve"> works created in my classes while at UNT.  Additionally, I consent to the use of my name to coincide with images of my artwork.</w:t>
      </w:r>
    </w:p>
    <w:p w14:paraId="0F348010" w14:textId="77777777" w:rsidR="000B7688" w:rsidRPr="007B22A4" w:rsidRDefault="000B7688" w:rsidP="000B7688">
      <w:pPr>
        <w:widowControl w:val="0"/>
        <w:autoSpaceDE w:val="0"/>
        <w:autoSpaceDN w:val="0"/>
        <w:adjustRightInd w:val="0"/>
        <w:rPr>
          <w:rFonts w:cstheme="minorHAnsi"/>
        </w:rPr>
      </w:pPr>
      <w:r w:rsidRPr="007B22A4">
        <w:rPr>
          <w:rFonts w:cstheme="minorHAnsi"/>
          <w:b/>
          <w:bCs/>
        </w:rPr>
        <w:t>1. Scope of Permission.</w:t>
      </w:r>
      <w:r w:rsidRPr="007B22A4">
        <w:rPr>
          <w:rFonts w:cstheme="minorHAnsi"/>
        </w:rPr>
        <w:t xml:space="preserve"> This permission extends to the use of the described work and images of such work: (1) for academic purposes in order to demonstrate examples of student work to current and future UNT students; (2) for public display in the galleries or on the campus of the UNT or on the UNT website; (3) for promotional materials created by UNT in all forms of media now known or later developed, including but not limited to exhibition catalogues, direct mail, websites, advertising, social media, and classroom presentations. My permission is </w:t>
      </w:r>
      <w:proofErr w:type="gramStart"/>
      <w:r w:rsidRPr="007B22A4">
        <w:rPr>
          <w:rFonts w:cstheme="minorHAnsi"/>
        </w:rPr>
        <w:t>on-going, but</w:t>
      </w:r>
      <w:proofErr w:type="gramEnd"/>
      <w:r w:rsidRPr="007B22A4">
        <w:rPr>
          <w:rFonts w:cstheme="minorHAnsi"/>
        </w:rPr>
        <w:t xml:space="preserve"> can be revoked by giving the professor of record for this course written notice of my wish to revoke permission and use of any images of my artwork. UNT will have three months from the date of my notice to stop all use agreed with this permission.</w:t>
      </w:r>
    </w:p>
    <w:p w14:paraId="6C2195C4" w14:textId="77777777" w:rsidR="000B7688" w:rsidRPr="007B22A4" w:rsidRDefault="000B7688" w:rsidP="000B7688">
      <w:pPr>
        <w:widowControl w:val="0"/>
        <w:autoSpaceDE w:val="0"/>
        <w:autoSpaceDN w:val="0"/>
        <w:adjustRightInd w:val="0"/>
        <w:rPr>
          <w:rFonts w:cstheme="minorHAnsi"/>
        </w:rPr>
      </w:pPr>
      <w:r w:rsidRPr="007B22A4">
        <w:rPr>
          <w:rFonts w:cstheme="minorHAnsi"/>
          <w:b/>
          <w:bCs/>
        </w:rPr>
        <w:t>2. Certificate of Ownership.</w:t>
      </w:r>
      <w:r w:rsidRPr="007B22A4">
        <w:rPr>
          <w:rFonts w:cstheme="minorHAnsi"/>
        </w:rPr>
        <w:t xml:space="preserve"> I am the owner of all work submitted and the work is not subject to any restriction that would prevent its use consistent with this permission. All aspects of the work are original to me and have not been copied. I understand that as owner of the work I have the right to control all reproduction, copying and use of the work in accordance with U.S. copyright laws.</w:t>
      </w:r>
    </w:p>
    <w:p w14:paraId="5F7B63A2" w14:textId="77777777" w:rsidR="000B7688" w:rsidRPr="007B22A4" w:rsidRDefault="000B7688" w:rsidP="000B7688">
      <w:pPr>
        <w:widowControl w:val="0"/>
        <w:autoSpaceDE w:val="0"/>
        <w:autoSpaceDN w:val="0"/>
        <w:adjustRightInd w:val="0"/>
        <w:rPr>
          <w:rFonts w:cstheme="minorHAnsi"/>
        </w:rPr>
      </w:pPr>
      <w:r w:rsidRPr="007B22A4">
        <w:rPr>
          <w:rFonts w:cstheme="minorHAnsi"/>
          <w:b/>
          <w:bCs/>
        </w:rPr>
        <w:t>3. Privacy Release.</w:t>
      </w:r>
      <w:r w:rsidRPr="007B22A4">
        <w:rPr>
          <w:rFonts w:cstheme="minorHAnsi"/>
        </w:rPr>
        <w:t xml:space="preserve"> I hereby authorize and consent to the release, maintenance and display of my name if necessary and any other personally identifiable information that I have provided in connection with the work and its use described in this Agreement.</w:t>
      </w:r>
    </w:p>
    <w:p w14:paraId="1BAA1931" w14:textId="77777777" w:rsidR="000B7688" w:rsidRPr="007B22A4" w:rsidRDefault="000B7688" w:rsidP="000B7688">
      <w:pPr>
        <w:widowControl w:val="0"/>
        <w:autoSpaceDE w:val="0"/>
        <w:autoSpaceDN w:val="0"/>
        <w:adjustRightInd w:val="0"/>
        <w:rPr>
          <w:rFonts w:cstheme="minorHAnsi"/>
        </w:rPr>
      </w:pPr>
      <w:r w:rsidRPr="007B22A4">
        <w:rPr>
          <w:rFonts w:cstheme="minorHAnsi"/>
          <w:b/>
          <w:bCs/>
        </w:rPr>
        <w:t>4. Signature.</w:t>
      </w:r>
      <w:r w:rsidRPr="007B22A4">
        <w:rPr>
          <w:rFonts w:cstheme="minorHAnsi"/>
        </w:rPr>
        <w:t xml:space="preserve"> By signing </w:t>
      </w:r>
      <w:proofErr w:type="gramStart"/>
      <w:r w:rsidRPr="007B22A4">
        <w:rPr>
          <w:rFonts w:cstheme="minorHAnsi"/>
        </w:rPr>
        <w:t>below</w:t>
      </w:r>
      <w:proofErr w:type="gramEnd"/>
      <w:r w:rsidRPr="007B22A4">
        <w:rPr>
          <w:rFonts w:cstheme="minorHAnsi"/>
        </w:rPr>
        <w:t xml:space="preserve"> I hereby grant the permissions indicated above. I understand that this grant of permission relates only to the use of the described work. This is not an exclusive </w:t>
      </w:r>
      <w:proofErr w:type="gramStart"/>
      <w:r w:rsidRPr="007B22A4">
        <w:rPr>
          <w:rFonts w:cstheme="minorHAnsi"/>
        </w:rPr>
        <w:t>right</w:t>
      </w:r>
      <w:proofErr w:type="gramEnd"/>
      <w:r w:rsidRPr="007B22A4">
        <w:rPr>
          <w:rFonts w:cstheme="minorHAnsi"/>
        </w:rPr>
        <w:t xml:space="preserve"> and I may sell, give or otherwise transfer the rights to such work to others on a non- exclusive or exclusive basis. However, </w:t>
      </w:r>
      <w:proofErr w:type="gramStart"/>
      <w:r w:rsidRPr="007B22A4">
        <w:rPr>
          <w:rFonts w:cstheme="minorHAnsi"/>
        </w:rPr>
        <w:t>in the event that</w:t>
      </w:r>
      <w:proofErr w:type="gramEnd"/>
      <w:r w:rsidRPr="007B22A4">
        <w:rPr>
          <w:rFonts w:cstheme="minorHAnsi"/>
        </w:rPr>
        <w:t xml:space="preserve"> I do sell, give or otherwise transfer ownership or the exclusive right to use my work to another party, I will notify UNT immediately in writing through the professor of record for this course. UNT will have three months from the date of my notice to stop all use in accordance with this permission.</w:t>
      </w:r>
    </w:p>
    <w:p w14:paraId="67953062" w14:textId="77777777" w:rsidR="000B7688" w:rsidRPr="007B22A4" w:rsidRDefault="000B7688" w:rsidP="000B7688">
      <w:pPr>
        <w:tabs>
          <w:tab w:val="left" w:pos="0"/>
        </w:tabs>
        <w:rPr>
          <w:rFonts w:cstheme="minorHAnsi"/>
        </w:rPr>
      </w:pPr>
    </w:p>
    <w:p w14:paraId="616E19A8" w14:textId="77777777" w:rsidR="000B7688" w:rsidRPr="007B22A4" w:rsidRDefault="000B7688" w:rsidP="000B7688">
      <w:pPr>
        <w:tabs>
          <w:tab w:val="left" w:pos="0"/>
        </w:tabs>
        <w:rPr>
          <w:rFonts w:cstheme="minorHAnsi"/>
        </w:rPr>
      </w:pPr>
      <w:r w:rsidRPr="007B22A4">
        <w:rPr>
          <w:rFonts w:cstheme="minorHAnsi"/>
        </w:rPr>
        <w:t>Printed name: __________________________________________________________</w:t>
      </w:r>
    </w:p>
    <w:p w14:paraId="57DB3E1D" w14:textId="77777777" w:rsidR="000B7688" w:rsidRPr="007B22A4" w:rsidRDefault="000B7688" w:rsidP="000B7688">
      <w:pPr>
        <w:tabs>
          <w:tab w:val="left" w:pos="0"/>
        </w:tabs>
        <w:rPr>
          <w:rFonts w:cstheme="minorHAnsi"/>
        </w:rPr>
      </w:pPr>
      <w:r w:rsidRPr="007B22A4">
        <w:rPr>
          <w:rFonts w:cstheme="minorHAnsi"/>
        </w:rPr>
        <w:t>Signature: _____________________________________________________________</w:t>
      </w:r>
    </w:p>
    <w:p w14:paraId="10EAB096" w14:textId="77777777" w:rsidR="000B7688" w:rsidRPr="007B22A4" w:rsidRDefault="000B7688" w:rsidP="000B7688">
      <w:pPr>
        <w:tabs>
          <w:tab w:val="left" w:pos="0"/>
        </w:tabs>
        <w:rPr>
          <w:rFonts w:cstheme="minorHAnsi"/>
        </w:rPr>
      </w:pPr>
      <w:r w:rsidRPr="007B22A4">
        <w:rPr>
          <w:rFonts w:cstheme="minorHAnsi"/>
        </w:rPr>
        <w:t>Date: _________________________________________________________________</w:t>
      </w:r>
    </w:p>
    <w:p w14:paraId="16851A00" w14:textId="77777777" w:rsidR="000B7688" w:rsidRPr="007B22A4" w:rsidRDefault="000B7688" w:rsidP="000B7688">
      <w:pPr>
        <w:rPr>
          <w:rFonts w:cstheme="minorHAnsi"/>
          <w:b/>
          <w:bCs/>
        </w:rPr>
      </w:pPr>
      <w:r w:rsidRPr="007B22A4">
        <w:rPr>
          <w:rFonts w:cstheme="minorHAnsi"/>
        </w:rPr>
        <w:t>Name of Course: ________________________________________________________</w:t>
      </w:r>
    </w:p>
    <w:p w14:paraId="0B432BA0" w14:textId="77777777" w:rsidR="000B7688" w:rsidRDefault="000B7688" w:rsidP="000B7688">
      <w:pPr>
        <w:rPr>
          <w:b/>
        </w:rPr>
      </w:pPr>
    </w:p>
    <w:p w14:paraId="2AED4064" w14:textId="77777777" w:rsidR="000B7688" w:rsidRDefault="000B7688" w:rsidP="000B7688">
      <w:pPr>
        <w:rPr>
          <w:b/>
        </w:rPr>
      </w:pPr>
      <w:r>
        <w:rPr>
          <w:b/>
        </w:rPr>
        <w:br w:type="page"/>
      </w:r>
    </w:p>
    <w:p w14:paraId="6ACBF6B2" w14:textId="77777777" w:rsidR="000B7688" w:rsidRDefault="000B7688" w:rsidP="000B7688">
      <w:r>
        <w:rPr>
          <w:b/>
        </w:rPr>
        <w:lastRenderedPageBreak/>
        <w:t>Acknowledgement</w:t>
      </w:r>
    </w:p>
    <w:p w14:paraId="2DC3F79C" w14:textId="77777777" w:rsidR="000B7688" w:rsidRDefault="000B7688" w:rsidP="000B7688"/>
    <w:p w14:paraId="51FEF98E" w14:textId="77777777" w:rsidR="000B7688" w:rsidRDefault="000B7688" w:rsidP="000B7688">
      <w:r>
        <w:tab/>
        <w:t>“I have read the syllabus and understand what is expected of me in this course.  I have had an opportunity to ask questions.  I understand the course structure, grading, participation and attendance policies as well as the risk factor rating.  I hereby agree to the syllabus and its provisions.</w:t>
      </w:r>
    </w:p>
    <w:p w14:paraId="3DB8AD47" w14:textId="77777777" w:rsidR="000B7688" w:rsidRDefault="000B7688" w:rsidP="000B7688"/>
    <w:p w14:paraId="70DC5DD3" w14:textId="77777777" w:rsidR="000B7688" w:rsidRDefault="000B7688" w:rsidP="000B7688"/>
    <w:p w14:paraId="51084A1B" w14:textId="77777777" w:rsidR="000B7688" w:rsidRDefault="000B7688" w:rsidP="000B7688"/>
    <w:p w14:paraId="460FE193" w14:textId="77777777" w:rsidR="000B7688" w:rsidRPr="005655FC" w:rsidRDefault="000B7688" w:rsidP="000B7688"/>
    <w:p w14:paraId="6A4D903A" w14:textId="77777777" w:rsidR="000B7688" w:rsidRDefault="000B7688" w:rsidP="000B7688"/>
    <w:p w14:paraId="3CA2FA61" w14:textId="77777777" w:rsidR="000B7688" w:rsidRDefault="000B7688" w:rsidP="000B7688"/>
    <w:p w14:paraId="536C3800" w14:textId="77777777" w:rsidR="000B7688" w:rsidRDefault="000B7688" w:rsidP="000B7688">
      <w:r>
        <w:t>_______________________________________</w:t>
      </w:r>
      <w:r>
        <w:tab/>
        <w:t>____________________________________</w:t>
      </w:r>
    </w:p>
    <w:p w14:paraId="79AD2CE4" w14:textId="77777777" w:rsidR="000B7688" w:rsidRDefault="000B7688" w:rsidP="000B7688">
      <w:pPr>
        <w:tabs>
          <w:tab w:val="left" w:pos="5040"/>
        </w:tabs>
      </w:pPr>
      <w:r>
        <w:t>Printed Name</w:t>
      </w:r>
      <w:r>
        <w:tab/>
        <w:t>Signature</w:t>
      </w:r>
    </w:p>
    <w:p w14:paraId="03A01F51" w14:textId="77777777" w:rsidR="000B7688" w:rsidRDefault="000B7688" w:rsidP="000B7688"/>
    <w:p w14:paraId="30DE1CE6" w14:textId="77777777" w:rsidR="000B7688" w:rsidRDefault="000B7688" w:rsidP="000B7688"/>
    <w:p w14:paraId="54077F6A" w14:textId="77777777" w:rsidR="000B7688" w:rsidRDefault="000B7688" w:rsidP="000B7688">
      <w:r>
        <w:t>__________________________________</w:t>
      </w:r>
      <w:r>
        <w:tab/>
        <w:t xml:space="preserve">           _____________________________________</w:t>
      </w:r>
    </w:p>
    <w:p w14:paraId="3EAFF9DF" w14:textId="77777777" w:rsidR="000B7688" w:rsidRDefault="000B7688" w:rsidP="000B7688">
      <w:pPr>
        <w:tabs>
          <w:tab w:val="left" w:pos="5040"/>
        </w:tabs>
        <w:rPr>
          <w:u w:val="single"/>
        </w:rPr>
      </w:pPr>
      <w:r>
        <w:t>Course Number and Section</w:t>
      </w:r>
      <w:r>
        <w:tab/>
        <w:t>Email</w:t>
      </w:r>
    </w:p>
    <w:p w14:paraId="0011BD3A" w14:textId="77777777" w:rsidR="000B7688" w:rsidRDefault="000B7688" w:rsidP="000B7688">
      <w:pPr>
        <w:rPr>
          <w:u w:val="single"/>
        </w:rPr>
      </w:pPr>
    </w:p>
    <w:p w14:paraId="43950C0C" w14:textId="77777777" w:rsidR="000B7688" w:rsidRDefault="000B7688" w:rsidP="000B7688"/>
    <w:p w14:paraId="47FC081E" w14:textId="77777777" w:rsidR="000B7688" w:rsidRDefault="000B7688" w:rsidP="000B7688">
      <w:r>
        <w:t>________________________________</w:t>
      </w:r>
      <w:r>
        <w:tab/>
      </w:r>
      <w:r>
        <w:tab/>
        <w:t>___________________________________</w:t>
      </w:r>
    </w:p>
    <w:p w14:paraId="2AD0539F" w14:textId="77777777" w:rsidR="000B7688" w:rsidRDefault="000B7688" w:rsidP="000B7688">
      <w:pPr>
        <w:tabs>
          <w:tab w:val="left" w:pos="5040"/>
        </w:tabs>
      </w:pPr>
      <w:r>
        <w:t>Risk Rating</w:t>
      </w:r>
      <w:r>
        <w:tab/>
        <w:t>Date</w:t>
      </w:r>
    </w:p>
    <w:p w14:paraId="1524C3BF" w14:textId="77777777" w:rsidR="000B7688" w:rsidRDefault="000B7688" w:rsidP="000B7688"/>
    <w:p w14:paraId="61309039" w14:textId="77777777" w:rsidR="000B7688" w:rsidRDefault="000B7688"/>
    <w:sectPr w:rsidR="000B76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imes-Roman">
    <w:panose1 w:val="020B0604020202020204"/>
    <w:charset w:val="00"/>
    <w:family w:val="auto"/>
    <w:pitch w:val="variable"/>
    <w:sig w:usb0="00000001" w:usb1="00000000" w:usb2="00000000" w:usb3="00000000" w:csb0="00000007"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B06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00"/>
    <w:family w:val="swiss"/>
    <w:pitch w:val="variable"/>
    <w:sig w:usb0="600002F7" w:usb1="02000001" w:usb2="00000000" w:usb3="00000000" w:csb0="0000019F" w:csb1="00000000"/>
  </w:font>
  <w:font w:name="Verlag-Book">
    <w:panose1 w:val="020B0604020202020204"/>
    <w:charset w:val="00"/>
    <w:family w:val="auto"/>
    <w:pitch w:val="variable"/>
    <w:sig w:usb0="00000003" w:usb1="00000000" w:usb2="00000000" w:usb3="00000000" w:csb0="00000001" w:csb1="00000000"/>
  </w:font>
  <w:font w:name="Verlag-Bold">
    <w:panose1 w:val="020B0604020202020204"/>
    <w:charset w:val="00"/>
    <w:family w:val="auto"/>
    <w:pitch w:val="variable"/>
    <w:sig w:usb0="00000003" w:usb1="00000000" w:usb2="00000000" w:usb3="00000000" w:csb0="00000001" w:csb1="00000000"/>
  </w:font>
  <w:font w:name="Verlag-Black">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DB0DDF"/>
    <w:multiLevelType w:val="hybridMultilevel"/>
    <w:tmpl w:val="98AC6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02143"/>
    <w:multiLevelType w:val="hybridMultilevel"/>
    <w:tmpl w:val="5526098C"/>
    <w:lvl w:ilvl="0" w:tplc="9BC66DCA">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C2505"/>
    <w:multiLevelType w:val="hybridMultilevel"/>
    <w:tmpl w:val="A7DC1A72"/>
    <w:lvl w:ilvl="0" w:tplc="12549A86">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2038D"/>
    <w:multiLevelType w:val="hybridMultilevel"/>
    <w:tmpl w:val="B3BCB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42E6C"/>
    <w:multiLevelType w:val="hybridMultilevel"/>
    <w:tmpl w:val="5F221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17FED"/>
    <w:multiLevelType w:val="hybridMultilevel"/>
    <w:tmpl w:val="F070B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9201F"/>
    <w:multiLevelType w:val="hybridMultilevel"/>
    <w:tmpl w:val="FDC40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93055B"/>
    <w:multiLevelType w:val="hybridMultilevel"/>
    <w:tmpl w:val="24B0D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456706"/>
    <w:multiLevelType w:val="hybridMultilevel"/>
    <w:tmpl w:val="9C3C3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8F0556"/>
    <w:multiLevelType w:val="hybridMultilevel"/>
    <w:tmpl w:val="EBF0F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274571"/>
    <w:multiLevelType w:val="hybridMultilevel"/>
    <w:tmpl w:val="F97A4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B51AF2"/>
    <w:multiLevelType w:val="hybridMultilevel"/>
    <w:tmpl w:val="7D4C7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9333B3"/>
    <w:multiLevelType w:val="hybridMultilevel"/>
    <w:tmpl w:val="30186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6784654">
    <w:abstractNumId w:val="0"/>
  </w:num>
  <w:num w:numId="2" w16cid:durableId="1998265086">
    <w:abstractNumId w:val="10"/>
  </w:num>
  <w:num w:numId="3" w16cid:durableId="669332689">
    <w:abstractNumId w:val="13"/>
  </w:num>
  <w:num w:numId="4" w16cid:durableId="260573302">
    <w:abstractNumId w:val="1"/>
  </w:num>
  <w:num w:numId="5" w16cid:durableId="57480367">
    <w:abstractNumId w:val="4"/>
  </w:num>
  <w:num w:numId="6" w16cid:durableId="874662803">
    <w:abstractNumId w:val="6"/>
  </w:num>
  <w:num w:numId="7" w16cid:durableId="2016104133">
    <w:abstractNumId w:val="12"/>
  </w:num>
  <w:num w:numId="8" w16cid:durableId="1620722383">
    <w:abstractNumId w:val="9"/>
  </w:num>
  <w:num w:numId="9" w16cid:durableId="1483740963">
    <w:abstractNumId w:val="7"/>
  </w:num>
  <w:num w:numId="10" w16cid:durableId="99421031">
    <w:abstractNumId w:val="5"/>
  </w:num>
  <w:num w:numId="11" w16cid:durableId="34281738">
    <w:abstractNumId w:val="11"/>
  </w:num>
  <w:num w:numId="12" w16cid:durableId="1069032580">
    <w:abstractNumId w:val="2"/>
  </w:num>
  <w:num w:numId="13" w16cid:durableId="1475364765">
    <w:abstractNumId w:val="8"/>
  </w:num>
  <w:num w:numId="14" w16cid:durableId="7661206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F53"/>
    <w:rsid w:val="00013A6C"/>
    <w:rsid w:val="00032BAF"/>
    <w:rsid w:val="000424B4"/>
    <w:rsid w:val="0004314D"/>
    <w:rsid w:val="00050552"/>
    <w:rsid w:val="00092E30"/>
    <w:rsid w:val="0009482C"/>
    <w:rsid w:val="000B6277"/>
    <w:rsid w:val="000B7688"/>
    <w:rsid w:val="000C3AD6"/>
    <w:rsid w:val="00102309"/>
    <w:rsid w:val="001151B5"/>
    <w:rsid w:val="001327D4"/>
    <w:rsid w:val="0014549F"/>
    <w:rsid w:val="00145518"/>
    <w:rsid w:val="00156C62"/>
    <w:rsid w:val="001601CE"/>
    <w:rsid w:val="0016451A"/>
    <w:rsid w:val="001C11E8"/>
    <w:rsid w:val="001D59FF"/>
    <w:rsid w:val="001E0335"/>
    <w:rsid w:val="001E21F5"/>
    <w:rsid w:val="001F3955"/>
    <w:rsid w:val="001F6A5B"/>
    <w:rsid w:val="00201B87"/>
    <w:rsid w:val="00212EF2"/>
    <w:rsid w:val="00215FA3"/>
    <w:rsid w:val="00275F06"/>
    <w:rsid w:val="0027778C"/>
    <w:rsid w:val="0029130B"/>
    <w:rsid w:val="002B134F"/>
    <w:rsid w:val="002B4BA7"/>
    <w:rsid w:val="002C096B"/>
    <w:rsid w:val="002D1358"/>
    <w:rsid w:val="00301ED7"/>
    <w:rsid w:val="00316865"/>
    <w:rsid w:val="003340AA"/>
    <w:rsid w:val="0034595C"/>
    <w:rsid w:val="00370C8B"/>
    <w:rsid w:val="003820A2"/>
    <w:rsid w:val="003B4DF6"/>
    <w:rsid w:val="003B5C7A"/>
    <w:rsid w:val="003B73D3"/>
    <w:rsid w:val="003E233C"/>
    <w:rsid w:val="003F5B56"/>
    <w:rsid w:val="00413198"/>
    <w:rsid w:val="00425C69"/>
    <w:rsid w:val="004311F7"/>
    <w:rsid w:val="004517B2"/>
    <w:rsid w:val="004629E1"/>
    <w:rsid w:val="00464B58"/>
    <w:rsid w:val="004E267F"/>
    <w:rsid w:val="00533C2F"/>
    <w:rsid w:val="00534EC9"/>
    <w:rsid w:val="005469FD"/>
    <w:rsid w:val="005513EE"/>
    <w:rsid w:val="00552968"/>
    <w:rsid w:val="005613B6"/>
    <w:rsid w:val="005678B3"/>
    <w:rsid w:val="005860D3"/>
    <w:rsid w:val="00587409"/>
    <w:rsid w:val="00587750"/>
    <w:rsid w:val="005C6925"/>
    <w:rsid w:val="0061301A"/>
    <w:rsid w:val="00650F5B"/>
    <w:rsid w:val="00665006"/>
    <w:rsid w:val="00673378"/>
    <w:rsid w:val="00682B9E"/>
    <w:rsid w:val="00690BF4"/>
    <w:rsid w:val="007017C7"/>
    <w:rsid w:val="00701A86"/>
    <w:rsid w:val="007209DD"/>
    <w:rsid w:val="007412B8"/>
    <w:rsid w:val="00792DFD"/>
    <w:rsid w:val="00795E91"/>
    <w:rsid w:val="007965A3"/>
    <w:rsid w:val="007A6337"/>
    <w:rsid w:val="007B6825"/>
    <w:rsid w:val="007C3558"/>
    <w:rsid w:val="007E7627"/>
    <w:rsid w:val="007F33BB"/>
    <w:rsid w:val="00801317"/>
    <w:rsid w:val="00820DC5"/>
    <w:rsid w:val="008279ED"/>
    <w:rsid w:val="00844006"/>
    <w:rsid w:val="00882D99"/>
    <w:rsid w:val="008A1065"/>
    <w:rsid w:val="008E0CB4"/>
    <w:rsid w:val="008E4A9F"/>
    <w:rsid w:val="008F5EC6"/>
    <w:rsid w:val="009647DC"/>
    <w:rsid w:val="00967017"/>
    <w:rsid w:val="009D40F1"/>
    <w:rsid w:val="009E26AD"/>
    <w:rsid w:val="00A13D93"/>
    <w:rsid w:val="00A317E2"/>
    <w:rsid w:val="00A917E3"/>
    <w:rsid w:val="00A955D3"/>
    <w:rsid w:val="00AA07B6"/>
    <w:rsid w:val="00AC4678"/>
    <w:rsid w:val="00AD5984"/>
    <w:rsid w:val="00AD7EF8"/>
    <w:rsid w:val="00AE2171"/>
    <w:rsid w:val="00B11570"/>
    <w:rsid w:val="00B16495"/>
    <w:rsid w:val="00B17644"/>
    <w:rsid w:val="00BA03F1"/>
    <w:rsid w:val="00BC63B9"/>
    <w:rsid w:val="00BD289E"/>
    <w:rsid w:val="00BD3178"/>
    <w:rsid w:val="00BD6290"/>
    <w:rsid w:val="00BF2403"/>
    <w:rsid w:val="00C14D79"/>
    <w:rsid w:val="00C24103"/>
    <w:rsid w:val="00C26902"/>
    <w:rsid w:val="00C6552A"/>
    <w:rsid w:val="00C66C58"/>
    <w:rsid w:val="00D120F4"/>
    <w:rsid w:val="00D16C13"/>
    <w:rsid w:val="00D43B1C"/>
    <w:rsid w:val="00D54B0C"/>
    <w:rsid w:val="00D57812"/>
    <w:rsid w:val="00DC2EDB"/>
    <w:rsid w:val="00DD63C3"/>
    <w:rsid w:val="00DE0905"/>
    <w:rsid w:val="00E01B4E"/>
    <w:rsid w:val="00E074A8"/>
    <w:rsid w:val="00E25928"/>
    <w:rsid w:val="00E3562C"/>
    <w:rsid w:val="00E364D5"/>
    <w:rsid w:val="00E477DF"/>
    <w:rsid w:val="00E50822"/>
    <w:rsid w:val="00E51A90"/>
    <w:rsid w:val="00E64EDD"/>
    <w:rsid w:val="00E7122C"/>
    <w:rsid w:val="00E85B55"/>
    <w:rsid w:val="00EB6093"/>
    <w:rsid w:val="00EB6CA5"/>
    <w:rsid w:val="00EB6DD0"/>
    <w:rsid w:val="00EB7E69"/>
    <w:rsid w:val="00F2747D"/>
    <w:rsid w:val="00F40138"/>
    <w:rsid w:val="00F46756"/>
    <w:rsid w:val="00F57F53"/>
    <w:rsid w:val="00F64103"/>
    <w:rsid w:val="00F832CD"/>
    <w:rsid w:val="00F94D63"/>
    <w:rsid w:val="00F96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746FAA"/>
  <w15:chartTrackingRefBased/>
  <w15:docId w15:val="{768534B4-0186-4E45-A1E6-B08C67AF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F53"/>
    <w:rPr>
      <w:rFonts w:eastAsiaTheme="minorEastAsia"/>
      <w:kern w:val="0"/>
      <w14:ligatures w14:val="none"/>
    </w:rPr>
  </w:style>
  <w:style w:type="paragraph" w:styleId="Heading1">
    <w:name w:val="heading 1"/>
    <w:basedOn w:val="Normal"/>
    <w:next w:val="Normal"/>
    <w:link w:val="Heading1Char"/>
    <w:uiPriority w:val="9"/>
    <w:qFormat/>
    <w:rsid w:val="00F57F53"/>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F57F53"/>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57F53"/>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57F53"/>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57F53"/>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57F53"/>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57F53"/>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57F53"/>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57F53"/>
    <w:pPr>
      <w:keepNext/>
      <w:keepLines/>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F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57F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7F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7F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7F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7F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7F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7F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7F53"/>
    <w:rPr>
      <w:rFonts w:eastAsiaTheme="majorEastAsia" w:cstheme="majorBidi"/>
      <w:color w:val="272727" w:themeColor="text1" w:themeTint="D8"/>
    </w:rPr>
  </w:style>
  <w:style w:type="paragraph" w:styleId="Title">
    <w:name w:val="Title"/>
    <w:basedOn w:val="Normal"/>
    <w:next w:val="Normal"/>
    <w:link w:val="TitleChar"/>
    <w:uiPriority w:val="10"/>
    <w:qFormat/>
    <w:rsid w:val="00F57F5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57F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F53"/>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57F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7F53"/>
    <w:pPr>
      <w:spacing w:before="160" w:after="160"/>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F57F53"/>
    <w:rPr>
      <w:i/>
      <w:iCs/>
      <w:color w:val="404040" w:themeColor="text1" w:themeTint="BF"/>
    </w:rPr>
  </w:style>
  <w:style w:type="paragraph" w:styleId="ListParagraph">
    <w:name w:val="List Paragraph"/>
    <w:basedOn w:val="Normal"/>
    <w:uiPriority w:val="34"/>
    <w:qFormat/>
    <w:rsid w:val="00F57F53"/>
    <w:pPr>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F57F53"/>
    <w:rPr>
      <w:i/>
      <w:iCs/>
      <w:color w:val="0F4761" w:themeColor="accent1" w:themeShade="BF"/>
    </w:rPr>
  </w:style>
  <w:style w:type="paragraph" w:styleId="IntenseQuote">
    <w:name w:val="Intense Quote"/>
    <w:basedOn w:val="Normal"/>
    <w:next w:val="Normal"/>
    <w:link w:val="IntenseQuoteChar"/>
    <w:uiPriority w:val="30"/>
    <w:qFormat/>
    <w:rsid w:val="00F57F53"/>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57F53"/>
    <w:rPr>
      <w:i/>
      <w:iCs/>
      <w:color w:val="0F4761" w:themeColor="accent1" w:themeShade="BF"/>
    </w:rPr>
  </w:style>
  <w:style w:type="character" w:styleId="IntenseReference">
    <w:name w:val="Intense Reference"/>
    <w:basedOn w:val="DefaultParagraphFont"/>
    <w:uiPriority w:val="32"/>
    <w:qFormat/>
    <w:rsid w:val="00F57F53"/>
    <w:rPr>
      <w:b/>
      <w:bCs/>
      <w:smallCaps/>
      <w:color w:val="0F4761" w:themeColor="accent1" w:themeShade="BF"/>
      <w:spacing w:val="5"/>
    </w:rPr>
  </w:style>
  <w:style w:type="table" w:styleId="TableGrid">
    <w:name w:val="Table Grid"/>
    <w:basedOn w:val="TableNormal"/>
    <w:uiPriority w:val="39"/>
    <w:rsid w:val="00F57F53"/>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7688"/>
    <w:rPr>
      <w:color w:val="467886" w:themeColor="hyperlink"/>
      <w:u w:val="single"/>
    </w:rPr>
  </w:style>
  <w:style w:type="paragraph" w:customStyle="1" w:styleId="Default">
    <w:name w:val="Default"/>
    <w:uiPriority w:val="99"/>
    <w:rsid w:val="000B7688"/>
    <w:pPr>
      <w:autoSpaceDE w:val="0"/>
      <w:autoSpaceDN w:val="0"/>
      <w:adjustRightInd w:val="0"/>
    </w:pPr>
    <w:rPr>
      <w:rFonts w:ascii="Arial Narrow" w:eastAsia="Times New Roman" w:hAnsi="Arial Narrow" w:cs="Arial Narrow"/>
      <w:color w:val="000000"/>
      <w:kern w:val="0"/>
      <w14:ligatures w14:val="none"/>
    </w:rPr>
  </w:style>
  <w:style w:type="paragraph" w:customStyle="1" w:styleId="NoParagraphStyle">
    <w:name w:val="[No Paragraph Style]"/>
    <w:uiPriority w:val="99"/>
    <w:rsid w:val="000B7688"/>
    <w:pPr>
      <w:widowControl w:val="0"/>
      <w:autoSpaceDE w:val="0"/>
      <w:autoSpaceDN w:val="0"/>
      <w:adjustRightInd w:val="0"/>
      <w:spacing w:line="288" w:lineRule="auto"/>
      <w:textAlignment w:val="center"/>
    </w:pPr>
    <w:rPr>
      <w:rFonts w:ascii="Times-Roman" w:eastAsia="Cambria" w:hAnsi="Times-Roman" w:cs="Times-Roman"/>
      <w:color w:val="000000"/>
      <w:kern w:val="0"/>
      <w14:ligatures w14:val="none"/>
    </w:rPr>
  </w:style>
  <w:style w:type="character" w:customStyle="1" w:styleId="apple-converted-space">
    <w:name w:val="apple-converted-space"/>
    <w:basedOn w:val="DefaultParagraphFont"/>
    <w:rsid w:val="000B7688"/>
  </w:style>
  <w:style w:type="paragraph" w:styleId="NoSpacing">
    <w:name w:val="No Spacing"/>
    <w:basedOn w:val="Normal"/>
    <w:link w:val="NoSpacingChar"/>
    <w:autoRedefine/>
    <w:uiPriority w:val="1"/>
    <w:qFormat/>
    <w:rsid w:val="000B7688"/>
    <w:rPr>
      <w:rFonts w:ascii="Times New Roman" w:eastAsiaTheme="majorEastAsia" w:hAnsi="Times New Roman" w:cstheme="majorBidi"/>
      <w:sz w:val="20"/>
      <w:szCs w:val="22"/>
    </w:rPr>
  </w:style>
  <w:style w:type="character" w:customStyle="1" w:styleId="NoSpacingChar">
    <w:name w:val="No Spacing Char"/>
    <w:basedOn w:val="DefaultParagraphFont"/>
    <w:link w:val="NoSpacing"/>
    <w:uiPriority w:val="1"/>
    <w:rsid w:val="000B7688"/>
    <w:rPr>
      <w:rFonts w:ascii="Times New Roman" w:eastAsiaTheme="majorEastAsia" w:hAnsi="Times New Roman" w:cstheme="majorBidi"/>
      <w:kern w:val="0"/>
      <w:sz w:val="20"/>
      <w:szCs w:val="22"/>
      <w14:ligatures w14:val="none"/>
    </w:rPr>
  </w:style>
  <w:style w:type="character" w:styleId="FollowedHyperlink">
    <w:name w:val="FollowedHyperlink"/>
    <w:basedOn w:val="DefaultParagraphFont"/>
    <w:uiPriority w:val="99"/>
    <w:semiHidden/>
    <w:unhideWhenUsed/>
    <w:rsid w:val="000B7688"/>
    <w:rPr>
      <w:color w:val="96607D" w:themeColor="followedHyperlink"/>
      <w:u w:val="single"/>
    </w:rPr>
  </w:style>
  <w:style w:type="character" w:styleId="Strong">
    <w:name w:val="Strong"/>
    <w:basedOn w:val="DefaultParagraphFont"/>
    <w:uiPriority w:val="22"/>
    <w:qFormat/>
    <w:rsid w:val="00145518"/>
    <w:rPr>
      <w:b/>
      <w:bCs/>
    </w:rPr>
  </w:style>
  <w:style w:type="character" w:styleId="UnresolvedMention">
    <w:name w:val="Unresolved Mention"/>
    <w:basedOn w:val="DefaultParagraphFont"/>
    <w:uiPriority w:val="99"/>
    <w:semiHidden/>
    <w:unhideWhenUsed/>
    <w:rsid w:val="00EB7E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Stack-Man-Plastic-Containers-Airtight/dp/B07638H4KX/ref=sr_1_3_sspa?crid=3VDBEQNI8VMB3&amp;keywords=soup+togo+containers&amp;qid=1661736761&amp;sprefix=soup+to+go%2Caps%2C191&amp;sr=8-3-spons&amp;psc=1&amp;spLa=ZW5jcnlwdGVkUXVhbGlmaWVyPUEzT1RWM0IwR1FSNThTJmVuY3J5cHRlZElkPUEwODQ4MjQ2MUI3SzVXQ0FNWTRSTSZlbmNyeXB0ZWRBZElkPUEwNjg1OTQ4MTZTRTVSQURYMzZXRSZ3aWRnZXROYW1lPXNwX2F0ZiZhY3Rpb249Y2xpY2tSZWRpcmVjdCZkb05vdExvZ0NsaWNrPXRydWU=" TargetMode="External"/><Relationship Id="rId13" Type="http://schemas.openxmlformats.org/officeDocument/2006/relationships/hyperlink" Target="https://art.unt.edu/healthandsafety" TargetMode="External"/><Relationship Id="rId18" Type="http://schemas.openxmlformats.org/officeDocument/2006/relationships/hyperlink" Target="http://www.my.unt.edu/" TargetMode="External"/><Relationship Id="rId3" Type="http://schemas.openxmlformats.org/officeDocument/2006/relationships/settings" Target="settings.xml"/><Relationship Id="rId21" Type="http://schemas.openxmlformats.org/officeDocument/2006/relationships/hyperlink" Target="mailto:oeo@unt.edu" TargetMode="External"/><Relationship Id="rId7" Type="http://schemas.openxmlformats.org/officeDocument/2006/relationships/hyperlink" Target="http://www.alfredgrindingroom.com/raw-materials" TargetMode="External"/><Relationship Id="rId12" Type="http://schemas.openxmlformats.org/officeDocument/2006/relationships/hyperlink" Target="https://art.unt.edu/healthandsafety" TargetMode="External"/><Relationship Id="rId17" Type="http://schemas.openxmlformats.org/officeDocument/2006/relationships/hyperlink" Target="http://deanofstudents.unt.ed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disability.unt.edu/" TargetMode="External"/><Relationship Id="rId20" Type="http://schemas.openxmlformats.org/officeDocument/2006/relationships/hyperlink" Target="mailto:SurvivorAdvocate@unt.edu" TargetMode="External"/><Relationship Id="rId1" Type="http://schemas.openxmlformats.org/officeDocument/2006/relationships/numbering" Target="numbering.xml"/><Relationship Id="rId6" Type="http://schemas.openxmlformats.org/officeDocument/2006/relationships/hyperlink" Target="http://www.rosenfieldcollection.com" TargetMode="External"/><Relationship Id="rId11" Type="http://schemas.openxmlformats.org/officeDocument/2006/relationships/hyperlink" Target="https://news.cvad.unt.edu/info-pages/studentaccess.html" TargetMode="External"/><Relationship Id="rId24" Type="http://schemas.openxmlformats.org/officeDocument/2006/relationships/glossaryDocument" Target="glossary/document.xml"/><Relationship Id="rId5" Type="http://schemas.openxmlformats.org/officeDocument/2006/relationships/hyperlink" Target="http://www.beautifuldecay.com" TargetMode="External"/><Relationship Id="rId15" Type="http://schemas.openxmlformats.org/officeDocument/2006/relationships/hyperlink" Target="https://art.unt.edu/healthandsafety" TargetMode="External"/><Relationship Id="rId23" Type="http://schemas.openxmlformats.org/officeDocument/2006/relationships/fontTable" Target="fontTable.xml"/><Relationship Id="rId10" Type="http://schemas.openxmlformats.org/officeDocument/2006/relationships/hyperlink" Target="https://cvad.unt.edu/about/hours.html" TargetMode="External"/><Relationship Id="rId19" Type="http://schemas.openxmlformats.org/officeDocument/2006/relationships/hyperlink" Target="http://eagleconnect.unt.edu/"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lagunaclay.com/msds/" TargetMode="External"/><Relationship Id="rId22" Type="http://schemas.openxmlformats.org/officeDocument/2006/relationships/hyperlink" Target="mailto:oeo@unt.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082778135F9D479B50B9953FA06260"/>
        <w:category>
          <w:name w:val="General"/>
          <w:gallery w:val="placeholder"/>
        </w:category>
        <w:types>
          <w:type w:val="bbPlcHdr"/>
        </w:types>
        <w:behaviors>
          <w:behavior w:val="content"/>
        </w:behaviors>
        <w:guid w:val="{DAB2ACAB-F815-5544-B495-5A910884FDBC}"/>
      </w:docPartPr>
      <w:docPartBody>
        <w:p w:rsidR="00C14F2E" w:rsidRDefault="00BD3DAF" w:rsidP="00BD3DAF">
          <w:pPr>
            <w:pStyle w:val="91082778135F9D479B50B9953FA06260"/>
          </w:pPr>
          <w:r w:rsidRPr="0066039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imes-Roman">
    <w:panose1 w:val="020B0604020202020204"/>
    <w:charset w:val="00"/>
    <w:family w:val="auto"/>
    <w:pitch w:val="variable"/>
    <w:sig w:usb0="00000001" w:usb1="00000000" w:usb2="00000000" w:usb3="00000000" w:csb0="00000007"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B06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00"/>
    <w:family w:val="swiss"/>
    <w:pitch w:val="variable"/>
    <w:sig w:usb0="600002F7" w:usb1="02000001" w:usb2="00000000" w:usb3="00000000" w:csb0="0000019F" w:csb1="00000000"/>
  </w:font>
  <w:font w:name="Verlag-Book">
    <w:panose1 w:val="020B0604020202020204"/>
    <w:charset w:val="00"/>
    <w:family w:val="auto"/>
    <w:pitch w:val="variable"/>
    <w:sig w:usb0="00000003" w:usb1="00000000" w:usb2="00000000" w:usb3="00000000" w:csb0="00000001" w:csb1="00000000"/>
  </w:font>
  <w:font w:name="Verlag-Bold">
    <w:panose1 w:val="020B0604020202020204"/>
    <w:charset w:val="00"/>
    <w:family w:val="auto"/>
    <w:pitch w:val="variable"/>
    <w:sig w:usb0="00000003" w:usb1="00000000" w:usb2="00000000" w:usb3="00000000" w:csb0="00000001" w:csb1="00000000"/>
  </w:font>
  <w:font w:name="Verlag-Black">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DAF"/>
    <w:rsid w:val="001A50B2"/>
    <w:rsid w:val="001E0335"/>
    <w:rsid w:val="001F3955"/>
    <w:rsid w:val="0034595C"/>
    <w:rsid w:val="003B4DF6"/>
    <w:rsid w:val="005513EE"/>
    <w:rsid w:val="00597314"/>
    <w:rsid w:val="006E00B1"/>
    <w:rsid w:val="00877869"/>
    <w:rsid w:val="00893A1F"/>
    <w:rsid w:val="009478F2"/>
    <w:rsid w:val="00BD3178"/>
    <w:rsid w:val="00BD3DAF"/>
    <w:rsid w:val="00C14F2E"/>
    <w:rsid w:val="00D23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3DAF"/>
    <w:rPr>
      <w:color w:val="808080"/>
    </w:rPr>
  </w:style>
  <w:style w:type="paragraph" w:customStyle="1" w:styleId="91082778135F9D479B50B9953FA06260">
    <w:name w:val="91082778135F9D479B50B9953FA06260"/>
    <w:rsid w:val="00BD3D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19</Pages>
  <Words>6386</Words>
  <Characters>36406</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Brooks</dc:creator>
  <cp:keywords/>
  <dc:description/>
  <cp:lastModifiedBy>Oliver, Brooks</cp:lastModifiedBy>
  <cp:revision>9</cp:revision>
  <dcterms:created xsi:type="dcterms:W3CDTF">2025-08-20T18:43:00Z</dcterms:created>
  <dcterms:modified xsi:type="dcterms:W3CDTF">2025-09-08T14:51:00Z</dcterms:modified>
</cp:coreProperties>
</file>