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2118" w14:textId="77777777" w:rsidR="00265CB6" w:rsidRDefault="00265CB6">
      <w:pPr>
        <w:pStyle w:val="Title"/>
      </w:pPr>
    </w:p>
    <w:p w14:paraId="37A63B88" w14:textId="2D77D28C" w:rsidR="00BC56E1" w:rsidRDefault="00BC56E1">
      <w:pPr>
        <w:pStyle w:val="Title"/>
      </w:pPr>
      <w:r>
        <w:t xml:space="preserve">COMMUNICATION </w:t>
      </w:r>
      <w:r w:rsidR="00D00202">
        <w:t>38</w:t>
      </w:r>
      <w:r w:rsidR="00023A4F">
        <w:t xml:space="preserve">80 </w:t>
      </w:r>
      <w:r>
        <w:t>—</w:t>
      </w:r>
      <w:r w:rsidR="004F72DC">
        <w:t>Debate Practicum</w:t>
      </w:r>
    </w:p>
    <w:p w14:paraId="567C535B" w14:textId="77777777" w:rsidR="00BC56E1" w:rsidRDefault="00BC56E1">
      <w:pPr>
        <w:rPr>
          <w:rFonts w:ascii="Times New Roman" w:hAnsi="Times New Roman"/>
          <w:b/>
        </w:rPr>
      </w:pPr>
    </w:p>
    <w:p w14:paraId="7A96BEDE" w14:textId="71E4D5DC" w:rsidR="00BC56E1" w:rsidRDefault="00BC56E1">
      <w:pPr>
        <w:pStyle w:val="Heading3"/>
        <w:tabs>
          <w:tab w:val="clear" w:pos="2880"/>
          <w:tab w:val="right" w:pos="9360"/>
        </w:tabs>
        <w:rPr>
          <w:rFonts w:ascii="Times New Roman" w:hAnsi="Times New Roman"/>
        </w:rPr>
      </w:pPr>
      <w:r>
        <w:rPr>
          <w:rFonts w:ascii="Times New Roman" w:hAnsi="Times New Roman"/>
        </w:rPr>
        <w:t xml:space="preserve">Instructor: Brian Lain, PhD </w:t>
      </w:r>
      <w:r>
        <w:rPr>
          <w:rFonts w:ascii="Times New Roman" w:hAnsi="Times New Roman"/>
        </w:rPr>
        <w:tab/>
        <w:t xml:space="preserve">T </w:t>
      </w:r>
      <w:r w:rsidR="00473576">
        <w:rPr>
          <w:rFonts w:ascii="Times New Roman" w:hAnsi="Times New Roman"/>
        </w:rPr>
        <w:t>5</w:t>
      </w:r>
      <w:r w:rsidR="00427B7D">
        <w:rPr>
          <w:rFonts w:ascii="Times New Roman" w:hAnsi="Times New Roman"/>
        </w:rPr>
        <w:t>:00pm-</w:t>
      </w:r>
      <w:r w:rsidR="00473576">
        <w:rPr>
          <w:rFonts w:ascii="Times New Roman" w:hAnsi="Times New Roman"/>
        </w:rPr>
        <w:t>6</w:t>
      </w:r>
      <w:r w:rsidR="00427B7D">
        <w:rPr>
          <w:rFonts w:ascii="Times New Roman" w:hAnsi="Times New Roman"/>
        </w:rPr>
        <w:t>:0</w:t>
      </w:r>
      <w:r w:rsidR="004F72DC">
        <w:rPr>
          <w:rFonts w:ascii="Times New Roman" w:hAnsi="Times New Roman"/>
        </w:rPr>
        <w:t>0pm</w:t>
      </w:r>
    </w:p>
    <w:p w14:paraId="042551AC" w14:textId="10B49D9D" w:rsidR="00BC56E1" w:rsidRDefault="00BC56E1">
      <w:pPr>
        <w:pStyle w:val="Heading3"/>
        <w:tabs>
          <w:tab w:val="clear" w:pos="2880"/>
          <w:tab w:val="right" w:pos="9360"/>
        </w:tabs>
        <w:rPr>
          <w:rFonts w:ascii="Times New Roman" w:hAnsi="Times New Roman"/>
        </w:rPr>
      </w:pPr>
      <w:r>
        <w:rPr>
          <w:rFonts w:ascii="Times New Roman" w:hAnsi="Times New Roman"/>
        </w:rPr>
        <w:t xml:space="preserve">E-Mail: </w:t>
      </w:r>
      <w:r w:rsidRPr="00EF7EB9">
        <w:rPr>
          <w:rFonts w:ascii="Times New Roman" w:hAnsi="Times New Roman"/>
        </w:rPr>
        <w:t>blain@unt.edu</w:t>
      </w:r>
      <w:r>
        <w:rPr>
          <w:rFonts w:ascii="Times New Roman" w:hAnsi="Times New Roman"/>
        </w:rPr>
        <w:tab/>
      </w:r>
      <w:r w:rsidR="004F72DC">
        <w:rPr>
          <w:rFonts w:ascii="Times New Roman" w:hAnsi="Times New Roman"/>
        </w:rPr>
        <w:t>GAB 325</w:t>
      </w:r>
    </w:p>
    <w:p w14:paraId="26BAF340" w14:textId="77777777" w:rsidR="00BC56E1" w:rsidRDefault="00BC56E1">
      <w:pPr>
        <w:pStyle w:val="Heading3"/>
        <w:tabs>
          <w:tab w:val="clear" w:pos="2880"/>
          <w:tab w:val="right" w:pos="9360"/>
        </w:tabs>
        <w:rPr>
          <w:rFonts w:ascii="Times New Roman" w:hAnsi="Times New Roman"/>
        </w:rPr>
      </w:pPr>
      <w:r>
        <w:rPr>
          <w:rFonts w:ascii="Times New Roman" w:hAnsi="Times New Roman"/>
        </w:rPr>
        <w:t xml:space="preserve">Instructor’s Office: GAB 320D </w:t>
      </w:r>
      <w:r>
        <w:rPr>
          <w:rFonts w:ascii="Times New Roman" w:hAnsi="Times New Roman"/>
        </w:rPr>
        <w:tab/>
        <w:t>Office Hours: T 11-12:30pm, W 1-2:30pm</w:t>
      </w:r>
    </w:p>
    <w:p w14:paraId="6D12A7D4" w14:textId="77777777" w:rsidR="00BC56E1" w:rsidRDefault="00BC56E1">
      <w:pPr>
        <w:pStyle w:val="Heading3"/>
        <w:tabs>
          <w:tab w:val="clear" w:pos="2880"/>
          <w:tab w:val="right" w:pos="9270"/>
        </w:tabs>
        <w:rPr>
          <w:rFonts w:ascii="Times New Roman" w:hAnsi="Times New Roman"/>
        </w:rPr>
      </w:pPr>
      <w:r>
        <w:rPr>
          <w:rFonts w:ascii="Times New Roman" w:hAnsi="Times New Roman"/>
        </w:rPr>
        <w:t>Office Ph. (940) 565-4534</w:t>
      </w:r>
      <w:r>
        <w:rPr>
          <w:rFonts w:ascii="Times New Roman" w:hAnsi="Times New Roman"/>
        </w:rPr>
        <w:tab/>
        <w:t>and by appointment</w:t>
      </w:r>
    </w:p>
    <w:p w14:paraId="7FBD5816" w14:textId="77777777" w:rsidR="00BC56E1" w:rsidRDefault="00BC56E1">
      <w:pPr>
        <w:rPr>
          <w:rFonts w:ascii="Times New Roman" w:hAnsi="Times New Roman"/>
        </w:rPr>
      </w:pPr>
    </w:p>
    <w:p w14:paraId="3B00952A" w14:textId="7C0F42D5" w:rsidR="00647DA5" w:rsidRPr="00461B36" w:rsidRDefault="00647DA5" w:rsidP="004F72DC">
      <w:pPr>
        <w:rPr>
          <w:rFonts w:ascii="Times New Roman" w:hAnsi="Times New Roman"/>
          <w:szCs w:val="24"/>
        </w:rPr>
      </w:pPr>
      <w:r w:rsidRPr="005418BE">
        <w:rPr>
          <w:rFonts w:ascii="Times New Roman" w:hAnsi="Times New Roman"/>
          <w:szCs w:val="24"/>
          <w:u w:val="single"/>
        </w:rPr>
        <w:t>Overview to the Course</w:t>
      </w:r>
      <w:r w:rsidRPr="005418BE">
        <w:rPr>
          <w:rFonts w:ascii="Times New Roman" w:hAnsi="Times New Roman"/>
          <w:szCs w:val="24"/>
        </w:rPr>
        <w:t xml:space="preserve">: </w:t>
      </w:r>
    </w:p>
    <w:p w14:paraId="206749B2" w14:textId="3FA8F87F" w:rsidR="00647DA5" w:rsidRPr="005418BE" w:rsidRDefault="008D07AA" w:rsidP="00647DA5">
      <w:pPr>
        <w:rPr>
          <w:rFonts w:ascii="Times New Roman" w:hAnsi="Times New Roman"/>
          <w:szCs w:val="24"/>
        </w:rPr>
      </w:pPr>
      <w:r w:rsidRPr="00F85A1E">
        <w:t xml:space="preserve">Instruction and practice in competitive debate. </w:t>
      </w:r>
      <w:r w:rsidRPr="006A6288">
        <w:rPr>
          <w:noProof/>
        </w:rPr>
        <w:t>Advanced discussion of argumentation theory and debate practice with an emphasis on contemporary intercollegiate debate</w:t>
      </w:r>
      <w:r>
        <w:rPr>
          <w:noProof/>
        </w:rPr>
        <w:t>.  Requires participation in debate tournaments and weekly team meetings.  May be repeated for credit.</w:t>
      </w:r>
    </w:p>
    <w:p w14:paraId="4388C77F" w14:textId="28A50537" w:rsidR="008D07AA" w:rsidRDefault="008D07AA" w:rsidP="00647DA5">
      <w:pPr>
        <w:rPr>
          <w:rFonts w:ascii="Times New Roman" w:hAnsi="Times New Roman"/>
          <w:u w:val="single"/>
        </w:rPr>
      </w:pPr>
      <w:r>
        <w:rPr>
          <w:rFonts w:ascii="Times New Roman" w:hAnsi="Times New Roman"/>
          <w:u w:val="single"/>
        </w:rPr>
        <w:t>Assignments:</w:t>
      </w:r>
    </w:p>
    <w:p w14:paraId="0400BF58" w14:textId="3FD4441D" w:rsidR="008D07AA" w:rsidRPr="00897673" w:rsidRDefault="008D07AA" w:rsidP="008D07AA">
      <w:pPr>
        <w:numPr>
          <w:ilvl w:val="0"/>
          <w:numId w:val="4"/>
        </w:numPr>
        <w:shd w:val="clear" w:color="auto" w:fill="FFF5BC"/>
        <w:spacing w:after="120" w:line="270" w:lineRule="atLeast"/>
        <w:ind w:left="360" w:right="360"/>
        <w:textAlignment w:val="baseline"/>
        <w:rPr>
          <w:rFonts w:ascii="inherit" w:hAnsi="inherit"/>
          <w:color w:val="222222"/>
          <w:szCs w:val="24"/>
        </w:rPr>
      </w:pPr>
      <w:r w:rsidRPr="00897673">
        <w:rPr>
          <w:rFonts w:ascii="inherit" w:hAnsi="inherit"/>
          <w:color w:val="222222"/>
          <w:szCs w:val="24"/>
        </w:rPr>
        <w:t xml:space="preserve">Weekly </w:t>
      </w:r>
      <w:r w:rsidR="00897673">
        <w:rPr>
          <w:rFonts w:ascii="inherit" w:hAnsi="inherit"/>
          <w:color w:val="222222"/>
          <w:szCs w:val="24"/>
        </w:rPr>
        <w:t xml:space="preserve">research </w:t>
      </w:r>
      <w:r w:rsidR="00260757">
        <w:rPr>
          <w:rFonts w:ascii="inherit" w:hAnsi="inherit"/>
          <w:color w:val="222222"/>
          <w:szCs w:val="24"/>
        </w:rPr>
        <w:t>is</w:t>
      </w:r>
      <w:r w:rsidRPr="00897673">
        <w:rPr>
          <w:rFonts w:ascii="inherit" w:hAnsi="inherit"/>
          <w:color w:val="222222"/>
          <w:szCs w:val="24"/>
        </w:rPr>
        <w:t xml:space="preserve"> expected of you. </w:t>
      </w:r>
      <w:r w:rsidR="00897673">
        <w:rPr>
          <w:rFonts w:ascii="inherit" w:hAnsi="inherit"/>
          <w:color w:val="222222"/>
          <w:szCs w:val="24"/>
        </w:rPr>
        <w:t xml:space="preserve">There are models available on our team </w:t>
      </w:r>
      <w:proofErr w:type="spellStart"/>
      <w:r w:rsidR="00897673">
        <w:rPr>
          <w:rFonts w:ascii="inherit" w:hAnsi="inherit"/>
          <w:color w:val="222222"/>
          <w:szCs w:val="24"/>
        </w:rPr>
        <w:t>dropbox</w:t>
      </w:r>
      <w:proofErr w:type="spellEnd"/>
      <w:r w:rsidR="00897673">
        <w:rPr>
          <w:rFonts w:ascii="inherit" w:hAnsi="inherit"/>
          <w:color w:val="222222"/>
          <w:szCs w:val="24"/>
        </w:rPr>
        <w:t>.</w:t>
      </w:r>
    </w:p>
    <w:p w14:paraId="2BB95282" w14:textId="77777777" w:rsidR="008D07AA" w:rsidRDefault="008D07AA" w:rsidP="008D07AA">
      <w:pPr>
        <w:numPr>
          <w:ilvl w:val="0"/>
          <w:numId w:val="4"/>
        </w:numPr>
        <w:shd w:val="clear" w:color="auto" w:fill="FFF5BC"/>
        <w:spacing w:after="120" w:line="270" w:lineRule="atLeast"/>
        <w:ind w:left="360" w:right="360"/>
        <w:textAlignment w:val="baseline"/>
        <w:rPr>
          <w:rFonts w:ascii="inherit" w:hAnsi="inherit"/>
          <w:color w:val="222222"/>
          <w:szCs w:val="24"/>
        </w:rPr>
      </w:pPr>
      <w:r w:rsidRPr="00897673">
        <w:rPr>
          <w:rFonts w:ascii="inherit" w:hAnsi="inherit"/>
          <w:color w:val="222222"/>
          <w:szCs w:val="24"/>
        </w:rPr>
        <w:t>Practice: You are expected to practice at least once every 2 weeks, and judge a debate once every 2 weeks.</w:t>
      </w:r>
    </w:p>
    <w:p w14:paraId="338BF8E8" w14:textId="0E9BF311" w:rsidR="00995633" w:rsidRDefault="00995633" w:rsidP="008D07AA">
      <w:pPr>
        <w:numPr>
          <w:ilvl w:val="0"/>
          <w:numId w:val="4"/>
        </w:numPr>
        <w:shd w:val="clear" w:color="auto" w:fill="FFF5BC"/>
        <w:spacing w:after="120" w:line="270" w:lineRule="atLeast"/>
        <w:ind w:left="360" w:right="360"/>
        <w:textAlignment w:val="baseline"/>
        <w:rPr>
          <w:rFonts w:ascii="inherit" w:hAnsi="inherit"/>
          <w:color w:val="222222"/>
          <w:szCs w:val="24"/>
        </w:rPr>
      </w:pPr>
      <w:r>
        <w:rPr>
          <w:rFonts w:ascii="inherit" w:hAnsi="inherit"/>
          <w:color w:val="222222"/>
          <w:szCs w:val="24"/>
        </w:rPr>
        <w:t xml:space="preserve">Competition: You are expected to </w:t>
      </w:r>
      <w:r>
        <w:rPr>
          <w:rFonts w:ascii="inherit" w:hAnsi="inherit" w:hint="eastAsia"/>
          <w:color w:val="222222"/>
          <w:szCs w:val="24"/>
        </w:rPr>
        <w:t>participate</w:t>
      </w:r>
      <w:r>
        <w:rPr>
          <w:rFonts w:ascii="inherit" w:hAnsi="inherit"/>
          <w:color w:val="222222"/>
          <w:szCs w:val="24"/>
        </w:rPr>
        <w:t xml:space="preserve"> in the team</w:t>
      </w:r>
      <w:r>
        <w:rPr>
          <w:rFonts w:ascii="inherit" w:hAnsi="inherit" w:hint="eastAsia"/>
          <w:color w:val="222222"/>
          <w:szCs w:val="24"/>
        </w:rPr>
        <w:t>’</w:t>
      </w:r>
      <w:r>
        <w:rPr>
          <w:rFonts w:ascii="inherit" w:hAnsi="inherit"/>
          <w:color w:val="222222"/>
          <w:szCs w:val="24"/>
        </w:rPr>
        <w:t>s competitive outlet with at least 2 competitive tournaments during the semester.</w:t>
      </w:r>
    </w:p>
    <w:p w14:paraId="4D45EB3E" w14:textId="61BEA6C8" w:rsidR="00260757" w:rsidRDefault="00260757" w:rsidP="008D07AA">
      <w:pPr>
        <w:numPr>
          <w:ilvl w:val="0"/>
          <w:numId w:val="4"/>
        </w:numPr>
        <w:shd w:val="clear" w:color="auto" w:fill="FFF5BC"/>
        <w:spacing w:after="120" w:line="270" w:lineRule="atLeast"/>
        <w:ind w:left="360" w:right="360"/>
        <w:textAlignment w:val="baseline"/>
        <w:rPr>
          <w:rFonts w:ascii="inherit" w:hAnsi="inherit"/>
          <w:color w:val="222222"/>
          <w:szCs w:val="24"/>
        </w:rPr>
      </w:pPr>
      <w:r>
        <w:rPr>
          <w:rFonts w:ascii="inherit" w:hAnsi="inherit"/>
          <w:color w:val="222222"/>
          <w:szCs w:val="24"/>
        </w:rPr>
        <w:t xml:space="preserve">Team meetings: You are expected to attend team meetings.  If your class schedule prevents you from making team meetings an </w:t>
      </w:r>
      <w:r>
        <w:rPr>
          <w:rFonts w:ascii="inherit" w:hAnsi="inherit" w:hint="eastAsia"/>
          <w:color w:val="222222"/>
          <w:szCs w:val="24"/>
        </w:rPr>
        <w:t>accommodation</w:t>
      </w:r>
      <w:r>
        <w:rPr>
          <w:rFonts w:ascii="inherit" w:hAnsi="inherit"/>
          <w:color w:val="222222"/>
          <w:szCs w:val="24"/>
        </w:rPr>
        <w:t xml:space="preserve"> can be made.</w:t>
      </w:r>
    </w:p>
    <w:p w14:paraId="6A113BEB" w14:textId="3DADC04B" w:rsidR="00260757" w:rsidRPr="00897673" w:rsidRDefault="00260757" w:rsidP="008D07AA">
      <w:pPr>
        <w:numPr>
          <w:ilvl w:val="0"/>
          <w:numId w:val="4"/>
        </w:numPr>
        <w:shd w:val="clear" w:color="auto" w:fill="FFF5BC"/>
        <w:spacing w:after="120" w:line="270" w:lineRule="atLeast"/>
        <w:ind w:left="360" w:right="360"/>
        <w:textAlignment w:val="baseline"/>
        <w:rPr>
          <w:rFonts w:ascii="inherit" w:hAnsi="inherit"/>
          <w:color w:val="222222"/>
          <w:szCs w:val="24"/>
        </w:rPr>
      </w:pPr>
      <w:r>
        <w:rPr>
          <w:rFonts w:ascii="inherit" w:hAnsi="inherit"/>
          <w:color w:val="222222"/>
          <w:szCs w:val="24"/>
        </w:rPr>
        <w:t>Regular Check-ins: You must make contact with Dr. Lain at least once a week to discuss how participation is going with the team.</w:t>
      </w:r>
    </w:p>
    <w:p w14:paraId="6D20415A" w14:textId="77777777" w:rsidR="003F37C9" w:rsidRDefault="003F37C9" w:rsidP="00647DA5">
      <w:pPr>
        <w:rPr>
          <w:rFonts w:ascii="Times New Roman" w:hAnsi="Times New Roman"/>
          <w:u w:val="single"/>
        </w:rPr>
      </w:pPr>
    </w:p>
    <w:p w14:paraId="1A471955" w14:textId="026FD3B6" w:rsidR="00897673" w:rsidRPr="00897673" w:rsidRDefault="00897673" w:rsidP="00897673">
      <w:pPr>
        <w:widowControl w:val="0"/>
        <w:autoSpaceDE w:val="0"/>
        <w:autoSpaceDN w:val="0"/>
        <w:adjustRightInd w:val="0"/>
        <w:rPr>
          <w:rFonts w:ascii="Times New Roman" w:hAnsi="Times New Roman"/>
          <w:szCs w:val="24"/>
        </w:rPr>
      </w:pPr>
      <w:r w:rsidRPr="00897673">
        <w:rPr>
          <w:rFonts w:ascii="Times New Roman" w:hAnsi="Times New Roman"/>
          <w:szCs w:val="24"/>
        </w:rPr>
        <w:t>UNT Deba</w:t>
      </w:r>
      <w:r w:rsidR="008F1018">
        <w:rPr>
          <w:rFonts w:ascii="Times New Roman" w:hAnsi="Times New Roman"/>
          <w:szCs w:val="24"/>
        </w:rPr>
        <w:t xml:space="preserve">te Travel Schedule </w:t>
      </w:r>
      <w:r w:rsidR="007D2486">
        <w:rPr>
          <w:rFonts w:ascii="Times New Roman" w:hAnsi="Times New Roman"/>
          <w:szCs w:val="24"/>
        </w:rPr>
        <w:t xml:space="preserve">will be shared on </w:t>
      </w:r>
      <w:proofErr w:type="spellStart"/>
      <w:r w:rsidR="007D2486">
        <w:rPr>
          <w:rFonts w:ascii="Times New Roman" w:hAnsi="Times New Roman"/>
          <w:szCs w:val="24"/>
        </w:rPr>
        <w:t>SLack</w:t>
      </w:r>
      <w:proofErr w:type="spellEnd"/>
    </w:p>
    <w:p w14:paraId="09540FF0" w14:textId="77777777" w:rsidR="00473576" w:rsidRDefault="00473576" w:rsidP="00473576"/>
    <w:p w14:paraId="598BB394" w14:textId="77777777" w:rsidR="00473576" w:rsidRDefault="00473576" w:rsidP="00473576">
      <w:r>
        <w:tab/>
      </w:r>
      <w:r>
        <w:tab/>
      </w:r>
      <w:r>
        <w:tab/>
      </w:r>
      <w:r>
        <w:tab/>
      </w:r>
      <w:r>
        <w:tab/>
      </w:r>
      <w:r>
        <w:tab/>
      </w:r>
      <w:r>
        <w:tab/>
      </w:r>
    </w:p>
    <w:p w14:paraId="49048AD2" w14:textId="4DE4F0E0" w:rsidR="00897673" w:rsidRDefault="00897673" w:rsidP="00897673">
      <w:pPr>
        <w:rPr>
          <w:rFonts w:ascii="Times" w:hAnsi="Times"/>
        </w:rPr>
      </w:pPr>
      <w:r>
        <w:rPr>
          <w:rFonts w:ascii="Times" w:hAnsi="Times"/>
        </w:rPr>
        <w:t xml:space="preserve">No one will participate in </w:t>
      </w:r>
      <w:proofErr w:type="gramStart"/>
      <w:r>
        <w:rPr>
          <w:rFonts w:ascii="Times" w:hAnsi="Times"/>
        </w:rPr>
        <w:t>all of</w:t>
      </w:r>
      <w:proofErr w:type="gramEnd"/>
      <w:r>
        <w:rPr>
          <w:rFonts w:ascii="Times" w:hAnsi="Times"/>
        </w:rPr>
        <w:t xml:space="preserve"> the </w:t>
      </w:r>
      <w:proofErr w:type="gramStart"/>
      <w:r>
        <w:rPr>
          <w:rFonts w:ascii="Times" w:hAnsi="Times"/>
        </w:rPr>
        <w:t>tournaments,</w:t>
      </w:r>
      <w:proofErr w:type="gramEnd"/>
      <w:r>
        <w:rPr>
          <w:rFonts w:ascii="Times" w:hAnsi="Times"/>
        </w:rPr>
        <w:t xml:space="preserve"> however, most will attend more than 2.</w:t>
      </w:r>
    </w:p>
    <w:p w14:paraId="51AB7399" w14:textId="77777777" w:rsidR="00647DA5" w:rsidRDefault="00647DA5" w:rsidP="00647DA5">
      <w:pPr>
        <w:widowControl w:val="0"/>
        <w:ind w:firstLine="720"/>
        <w:jc w:val="center"/>
        <w:rPr>
          <w:rFonts w:ascii="Times" w:hAnsi="Times"/>
          <w:b/>
        </w:rPr>
      </w:pPr>
    </w:p>
    <w:p w14:paraId="397EA726" w14:textId="77777777" w:rsidR="00647DA5" w:rsidRPr="00461B36" w:rsidRDefault="00647DA5" w:rsidP="00647DA5">
      <w:pPr>
        <w:tabs>
          <w:tab w:val="left" w:pos="-1440"/>
        </w:tabs>
        <w:ind w:left="720" w:hanging="720"/>
        <w:rPr>
          <w:rFonts w:ascii="Times New Roman" w:hAnsi="Times New Roman"/>
        </w:rPr>
      </w:pPr>
      <w:r>
        <w:rPr>
          <w:rFonts w:ascii="Times New Roman" w:hAnsi="Times New Roman"/>
          <w:u w:val="single"/>
        </w:rPr>
        <w:t>Grading</w:t>
      </w:r>
    </w:p>
    <w:p w14:paraId="084DC6A0" w14:textId="77777777" w:rsidR="00647DA5" w:rsidRDefault="00647DA5" w:rsidP="00647DA5">
      <w:pPr>
        <w:ind w:left="720"/>
        <w:rPr>
          <w:rFonts w:ascii="Times New Roman" w:hAnsi="Times New Roman"/>
        </w:rPr>
      </w:pPr>
      <w:r>
        <w:rPr>
          <w:rFonts w:ascii="Times New Roman" w:hAnsi="Times New Roman"/>
        </w:rPr>
        <w:t>The graded assignments are designed to allow the student to demonstrate proficiency in these areas.  The following scale will be used:</w:t>
      </w:r>
    </w:p>
    <w:p w14:paraId="155D1DDC" w14:textId="77777777" w:rsidR="00647DA5" w:rsidRDefault="00647DA5" w:rsidP="00647DA5">
      <w:pPr>
        <w:ind w:left="720"/>
        <w:rPr>
          <w:rFonts w:ascii="Times New Roman" w:hAnsi="Times New Roman"/>
        </w:rPr>
      </w:pPr>
      <w:r>
        <w:rPr>
          <w:rFonts w:ascii="Times New Roman" w:hAnsi="Times New Roman"/>
        </w:rPr>
        <w:t>A</w:t>
      </w:r>
      <w:r>
        <w:rPr>
          <w:rFonts w:ascii="Times New Roman" w:hAnsi="Times New Roman"/>
        </w:rPr>
        <w:tab/>
        <w:t>90-100</w:t>
      </w:r>
      <w:r>
        <w:rPr>
          <w:rFonts w:ascii="Times New Roman" w:hAnsi="Times New Roman"/>
        </w:rPr>
        <w:tab/>
      </w:r>
      <w:r>
        <w:rPr>
          <w:rFonts w:ascii="Times New Roman" w:hAnsi="Times New Roman"/>
        </w:rPr>
        <w:tab/>
      </w:r>
      <w:r>
        <w:rPr>
          <w:rFonts w:ascii="Times New Roman" w:hAnsi="Times New Roman"/>
          <w:iCs/>
        </w:rPr>
        <w:t>Clearly Outstanding</w:t>
      </w:r>
      <w:r>
        <w:rPr>
          <w:rFonts w:ascii="Times New Roman" w:hAnsi="Times New Roman"/>
        </w:rPr>
        <w:t xml:space="preserve"> and exceptional work</w:t>
      </w:r>
    </w:p>
    <w:p w14:paraId="304F378C" w14:textId="77777777" w:rsidR="00647DA5" w:rsidRDefault="00647DA5" w:rsidP="00647DA5">
      <w:pPr>
        <w:ind w:left="720"/>
        <w:rPr>
          <w:rFonts w:ascii="Times New Roman" w:hAnsi="Times New Roman"/>
        </w:rPr>
      </w:pPr>
      <w:r>
        <w:rPr>
          <w:rFonts w:ascii="Times New Roman" w:hAnsi="Times New Roman"/>
        </w:rPr>
        <w:t>B</w:t>
      </w:r>
      <w:r>
        <w:rPr>
          <w:rFonts w:ascii="Times New Roman" w:hAnsi="Times New Roman"/>
        </w:rPr>
        <w:tab/>
        <w:t>80-89</w:t>
      </w:r>
      <w:r>
        <w:rPr>
          <w:rFonts w:ascii="Times New Roman" w:hAnsi="Times New Roman"/>
        </w:rPr>
        <w:tab/>
      </w:r>
      <w:r>
        <w:rPr>
          <w:rFonts w:ascii="Times New Roman" w:hAnsi="Times New Roman"/>
        </w:rPr>
        <w:tab/>
        <w:t>Above Average Work</w:t>
      </w:r>
    </w:p>
    <w:p w14:paraId="6A12B94B" w14:textId="77777777" w:rsidR="00647DA5" w:rsidRDefault="00647DA5" w:rsidP="00647DA5">
      <w:pPr>
        <w:ind w:left="720"/>
        <w:rPr>
          <w:rFonts w:ascii="Times New Roman" w:hAnsi="Times New Roman"/>
        </w:rPr>
      </w:pPr>
      <w:r>
        <w:rPr>
          <w:rFonts w:ascii="Times New Roman" w:hAnsi="Times New Roman"/>
        </w:rPr>
        <w:t>C</w:t>
      </w:r>
      <w:r>
        <w:rPr>
          <w:rFonts w:ascii="Times New Roman" w:hAnsi="Times New Roman"/>
        </w:rPr>
        <w:tab/>
        <w:t>70-79</w:t>
      </w:r>
      <w:r>
        <w:rPr>
          <w:rFonts w:ascii="Times New Roman" w:hAnsi="Times New Roman"/>
        </w:rPr>
        <w:tab/>
      </w:r>
      <w:r>
        <w:rPr>
          <w:rFonts w:ascii="Times New Roman" w:hAnsi="Times New Roman"/>
        </w:rPr>
        <w:tab/>
        <w:t>Average Work; Meets all the criteria for an assignment</w:t>
      </w:r>
    </w:p>
    <w:p w14:paraId="6B5B5E5E" w14:textId="77777777" w:rsidR="00647DA5" w:rsidRDefault="00647DA5" w:rsidP="00647DA5">
      <w:pPr>
        <w:ind w:left="720"/>
        <w:rPr>
          <w:rFonts w:ascii="Times New Roman" w:hAnsi="Times New Roman"/>
        </w:rPr>
      </w:pPr>
      <w:r>
        <w:rPr>
          <w:rFonts w:ascii="Times New Roman" w:hAnsi="Times New Roman"/>
        </w:rPr>
        <w:t>D</w:t>
      </w:r>
      <w:r>
        <w:rPr>
          <w:rFonts w:ascii="Times New Roman" w:hAnsi="Times New Roman"/>
        </w:rPr>
        <w:tab/>
        <w:t>60-69</w:t>
      </w:r>
      <w:r>
        <w:rPr>
          <w:rFonts w:ascii="Times New Roman" w:hAnsi="Times New Roman"/>
        </w:rPr>
        <w:tab/>
      </w:r>
      <w:r>
        <w:rPr>
          <w:rFonts w:ascii="Times New Roman" w:hAnsi="Times New Roman"/>
        </w:rPr>
        <w:tab/>
        <w:t>Below Average Work</w:t>
      </w:r>
    </w:p>
    <w:p w14:paraId="4991E0CB" w14:textId="56F725EA" w:rsidR="001E5A55" w:rsidRPr="003F37C9" w:rsidRDefault="00647DA5" w:rsidP="003F37C9">
      <w:pPr>
        <w:ind w:left="720"/>
        <w:rPr>
          <w:rFonts w:ascii="Times New Roman" w:hAnsi="Times New Roman"/>
        </w:rPr>
      </w:pPr>
      <w:r>
        <w:rPr>
          <w:rFonts w:ascii="Times New Roman" w:hAnsi="Times New Roman"/>
        </w:rPr>
        <w:t>F</w:t>
      </w:r>
      <w:r>
        <w:rPr>
          <w:rFonts w:ascii="Times New Roman" w:hAnsi="Times New Roman"/>
        </w:rPr>
        <w:tab/>
        <w:t>Below 60</w:t>
      </w:r>
      <w:r>
        <w:rPr>
          <w:rFonts w:ascii="Times New Roman" w:hAnsi="Times New Roman"/>
        </w:rPr>
        <w:tab/>
        <w:t>Fails to Meet Minimal Expectations</w:t>
      </w:r>
      <w:r w:rsidR="001E5A55">
        <w:rPr>
          <w:rFonts w:ascii="Times New Roman" w:hAnsi="Times New Roman"/>
          <w:b/>
          <w:bCs/>
          <w:szCs w:val="24"/>
        </w:rPr>
        <w:br w:type="page"/>
      </w:r>
    </w:p>
    <w:p w14:paraId="13E77443" w14:textId="77777777" w:rsidR="00BC56E1" w:rsidRDefault="00BC56E1">
      <w:pPr>
        <w:jc w:val="center"/>
        <w:rPr>
          <w:rFonts w:ascii="Times" w:hAnsi="Times"/>
          <w:b/>
        </w:rPr>
      </w:pPr>
      <w:r>
        <w:rPr>
          <w:rFonts w:ascii="Times" w:hAnsi="Times"/>
          <w:b/>
        </w:rPr>
        <w:lastRenderedPageBreak/>
        <w:t>Tentative Class Schedule:</w:t>
      </w:r>
    </w:p>
    <w:p w14:paraId="3163FA8B" w14:textId="77777777" w:rsidR="00BC56E1" w:rsidRDefault="00BC56E1">
      <w:pPr>
        <w:rPr>
          <w:rFonts w:ascii="Times" w:hAnsi="Times"/>
          <w:bCs/>
        </w:rPr>
      </w:pPr>
      <w:r>
        <w:rPr>
          <w:rFonts w:ascii="Times" w:hAnsi="Times"/>
          <w:bCs/>
        </w:rPr>
        <w:t>This schedule indicates class meeting days, items which are due on those days, and items which should be read from the texts in advance of those meetings.  This schedule is subject to change.</w:t>
      </w:r>
    </w:p>
    <w:p w14:paraId="638F75EB" w14:textId="77777777" w:rsidR="00BC56E1" w:rsidRDefault="00BC56E1">
      <w:pPr>
        <w:jc w:val="center"/>
        <w:rPr>
          <w:rFonts w:ascii="Times" w:hAnsi="Times"/>
          <w:b/>
        </w:rPr>
      </w:pPr>
    </w:p>
    <w:p w14:paraId="11ABA6E5" w14:textId="09780B84" w:rsidR="008D07AA" w:rsidRPr="00897673" w:rsidRDefault="008D07AA" w:rsidP="008D07AA">
      <w:pPr>
        <w:tabs>
          <w:tab w:val="left" w:pos="1620"/>
          <w:tab w:val="left" w:pos="2880"/>
        </w:tabs>
        <w:ind w:left="1350" w:hanging="1260"/>
        <w:rPr>
          <w:rFonts w:ascii="Times New Roman" w:hAnsi="Times New Roman"/>
        </w:rPr>
      </w:pPr>
      <w:r>
        <w:rPr>
          <w:rFonts w:ascii="Times" w:hAnsi="Times"/>
          <w:b/>
        </w:rPr>
        <w:t>Week 1</w:t>
      </w:r>
      <w:r w:rsidR="00BC56E1" w:rsidRPr="005D0818">
        <w:rPr>
          <w:rFonts w:ascii="Times" w:hAnsi="Times"/>
          <w:b/>
        </w:rPr>
        <w:tab/>
      </w:r>
      <w:r w:rsidR="00897673" w:rsidRPr="00897673">
        <w:rPr>
          <w:rFonts w:ascii="Times" w:hAnsi="Times"/>
        </w:rPr>
        <w:t>Topic evaluation- getting to know the reso</w:t>
      </w:r>
      <w:r w:rsidR="00F674EA">
        <w:rPr>
          <w:rFonts w:ascii="Times" w:hAnsi="Times"/>
        </w:rPr>
        <w:t>l</w:t>
      </w:r>
      <w:r w:rsidR="00897673" w:rsidRPr="00897673">
        <w:rPr>
          <w:rFonts w:ascii="Times" w:hAnsi="Times"/>
        </w:rPr>
        <w:t>ution</w:t>
      </w:r>
      <w:r w:rsidR="003F37C9">
        <w:rPr>
          <w:rFonts w:ascii="Times" w:hAnsi="Times"/>
        </w:rPr>
        <w:t>: in depth analysis and research on areas of the topic</w:t>
      </w:r>
    </w:p>
    <w:p w14:paraId="68B06118" w14:textId="77777777" w:rsidR="00BC56E1" w:rsidRPr="00897673" w:rsidRDefault="00BC56E1" w:rsidP="00897673">
      <w:pPr>
        <w:tabs>
          <w:tab w:val="left" w:pos="1620"/>
          <w:tab w:val="left" w:pos="1728"/>
          <w:tab w:val="left" w:pos="7218"/>
          <w:tab w:val="left" w:pos="9918"/>
        </w:tabs>
        <w:rPr>
          <w:rFonts w:ascii="Times" w:hAnsi="Times"/>
        </w:rPr>
      </w:pPr>
    </w:p>
    <w:p w14:paraId="675DC00A" w14:textId="1DA2FA18" w:rsidR="00BC56E1" w:rsidRDefault="008D07AA" w:rsidP="00BC56E1">
      <w:pPr>
        <w:tabs>
          <w:tab w:val="left" w:pos="1620"/>
          <w:tab w:val="left" w:pos="2880"/>
        </w:tabs>
        <w:ind w:left="1350" w:hanging="1260"/>
        <w:rPr>
          <w:rFonts w:ascii="Times" w:hAnsi="Times"/>
          <w:bCs/>
        </w:rPr>
      </w:pPr>
      <w:r>
        <w:rPr>
          <w:rFonts w:ascii="Times" w:hAnsi="Times"/>
          <w:b/>
        </w:rPr>
        <w:t>Week 2</w:t>
      </w:r>
      <w:r w:rsidR="00BC56E1" w:rsidRPr="005D0818">
        <w:rPr>
          <w:rFonts w:ascii="Times" w:hAnsi="Times"/>
          <w:b/>
        </w:rPr>
        <w:tab/>
      </w:r>
      <w:r w:rsidR="003F37C9" w:rsidRPr="003F37C9">
        <w:rPr>
          <w:rFonts w:ascii="Times" w:hAnsi="Times"/>
        </w:rPr>
        <w:t>Affirmative debriefing- advocating the proposition</w:t>
      </w:r>
    </w:p>
    <w:p w14:paraId="129D38F2" w14:textId="77777777" w:rsidR="00BC56E1" w:rsidRDefault="00BC56E1" w:rsidP="00BC56E1">
      <w:pPr>
        <w:tabs>
          <w:tab w:val="left" w:pos="1620"/>
          <w:tab w:val="left" w:pos="1728"/>
          <w:tab w:val="left" w:pos="7218"/>
          <w:tab w:val="left" w:pos="9918"/>
        </w:tabs>
        <w:ind w:left="1350" w:hanging="1260"/>
        <w:rPr>
          <w:rFonts w:ascii="Times" w:hAnsi="Times"/>
          <w:b/>
        </w:rPr>
      </w:pPr>
    </w:p>
    <w:p w14:paraId="0BA7C095" w14:textId="10612970" w:rsidR="00BA2F20" w:rsidRDefault="008D07AA" w:rsidP="008D07AA">
      <w:pPr>
        <w:tabs>
          <w:tab w:val="left" w:pos="1620"/>
          <w:tab w:val="left" w:pos="2880"/>
        </w:tabs>
        <w:ind w:left="1350" w:hanging="1260"/>
        <w:rPr>
          <w:rFonts w:ascii="Times New Roman" w:hAnsi="Times New Roman"/>
          <w:bCs/>
          <w:u w:val="single"/>
        </w:rPr>
      </w:pPr>
      <w:r>
        <w:rPr>
          <w:rFonts w:ascii="Times" w:hAnsi="Times"/>
          <w:b/>
        </w:rPr>
        <w:t>Week 3</w:t>
      </w:r>
      <w:r w:rsidR="00BC56E1" w:rsidRPr="005D0818">
        <w:rPr>
          <w:rFonts w:ascii="Times" w:hAnsi="Times"/>
          <w:b/>
        </w:rPr>
        <w:tab/>
      </w:r>
      <w:r w:rsidR="003F37C9" w:rsidRPr="003F37C9">
        <w:rPr>
          <w:rFonts w:ascii="Times" w:hAnsi="Times"/>
        </w:rPr>
        <w:t>Negative debriefing- building disadvantages</w:t>
      </w:r>
    </w:p>
    <w:p w14:paraId="7B7836E9" w14:textId="77777777" w:rsidR="008D07AA" w:rsidRDefault="008D07AA" w:rsidP="008D07AA">
      <w:pPr>
        <w:tabs>
          <w:tab w:val="left" w:pos="1620"/>
          <w:tab w:val="left" w:pos="2880"/>
        </w:tabs>
        <w:ind w:left="1350" w:hanging="1260"/>
        <w:rPr>
          <w:rFonts w:ascii="Times New Roman" w:hAnsi="Times New Roman"/>
        </w:rPr>
      </w:pPr>
    </w:p>
    <w:p w14:paraId="3D93B8FE" w14:textId="03F037BC" w:rsidR="00922A68" w:rsidRPr="00EC6201" w:rsidRDefault="008D07AA" w:rsidP="00922A68">
      <w:pPr>
        <w:tabs>
          <w:tab w:val="left" w:pos="1620"/>
          <w:tab w:val="left" w:pos="2880"/>
        </w:tabs>
        <w:ind w:left="1350" w:hanging="1260"/>
        <w:rPr>
          <w:rFonts w:ascii="Times New Roman" w:hAnsi="Times New Roman"/>
          <w:u w:val="single"/>
        </w:rPr>
      </w:pPr>
      <w:r>
        <w:rPr>
          <w:rFonts w:ascii="Times" w:hAnsi="Times"/>
          <w:b/>
        </w:rPr>
        <w:t>Week 4</w:t>
      </w:r>
      <w:r w:rsidR="00BC56E1" w:rsidRPr="008131E6">
        <w:rPr>
          <w:rFonts w:ascii="Times" w:hAnsi="Times"/>
          <w:b/>
        </w:rPr>
        <w:tab/>
      </w:r>
      <w:r w:rsidR="003F37C9" w:rsidRPr="003F37C9">
        <w:rPr>
          <w:rFonts w:ascii="Times" w:hAnsi="Times"/>
        </w:rPr>
        <w:t>Negative details- Counterplans and net benefits</w:t>
      </w:r>
    </w:p>
    <w:p w14:paraId="3D3C0BE5" w14:textId="08EBA0E0" w:rsidR="00922A68" w:rsidRDefault="00922A68" w:rsidP="00D101D3">
      <w:pPr>
        <w:tabs>
          <w:tab w:val="left" w:pos="1620"/>
          <w:tab w:val="left" w:pos="2880"/>
        </w:tabs>
        <w:ind w:left="1350" w:hanging="1260"/>
        <w:rPr>
          <w:rFonts w:ascii="Times New Roman" w:hAnsi="Times New Roman"/>
        </w:rPr>
      </w:pPr>
    </w:p>
    <w:p w14:paraId="17A5944A" w14:textId="3196E111" w:rsidR="00922A68" w:rsidRDefault="008D07AA" w:rsidP="00922A68">
      <w:pPr>
        <w:tabs>
          <w:tab w:val="left" w:pos="1620"/>
          <w:tab w:val="left" w:pos="2880"/>
        </w:tabs>
        <w:ind w:left="1350" w:hanging="1260"/>
        <w:rPr>
          <w:rFonts w:ascii="Times New Roman" w:hAnsi="Times New Roman"/>
        </w:rPr>
      </w:pPr>
      <w:r>
        <w:rPr>
          <w:rFonts w:ascii="Times" w:hAnsi="Times"/>
          <w:b/>
        </w:rPr>
        <w:t>Week 5</w:t>
      </w:r>
      <w:r w:rsidR="00BC56E1" w:rsidRPr="005D0818">
        <w:rPr>
          <w:rFonts w:ascii="Times" w:hAnsi="Times"/>
          <w:b/>
        </w:rPr>
        <w:tab/>
      </w:r>
      <w:r w:rsidR="003F37C9" w:rsidRPr="003F37C9">
        <w:rPr>
          <w:rFonts w:ascii="Times" w:hAnsi="Times"/>
        </w:rPr>
        <w:t>Negative details- adding philosophy into debate</w:t>
      </w:r>
    </w:p>
    <w:p w14:paraId="166339F4" w14:textId="77777777" w:rsidR="00BC56E1" w:rsidRDefault="00BC56E1" w:rsidP="00BC56E1">
      <w:pPr>
        <w:tabs>
          <w:tab w:val="left" w:pos="1620"/>
          <w:tab w:val="left" w:pos="1728"/>
          <w:tab w:val="left" w:pos="7218"/>
          <w:tab w:val="left" w:pos="9918"/>
        </w:tabs>
        <w:ind w:left="1350" w:hanging="1260"/>
        <w:rPr>
          <w:rFonts w:ascii="Times" w:hAnsi="Times"/>
          <w:b/>
        </w:rPr>
      </w:pPr>
    </w:p>
    <w:p w14:paraId="2795BA79" w14:textId="6B9F3F26" w:rsidR="00D101D3" w:rsidRDefault="008D07AA" w:rsidP="008D07AA">
      <w:pPr>
        <w:tabs>
          <w:tab w:val="left" w:pos="1620"/>
          <w:tab w:val="left" w:pos="1728"/>
          <w:tab w:val="left" w:pos="7218"/>
          <w:tab w:val="left" w:pos="9918"/>
        </w:tabs>
        <w:ind w:left="1350" w:hanging="1260"/>
        <w:rPr>
          <w:rFonts w:ascii="Times New Roman" w:hAnsi="Times New Roman"/>
        </w:rPr>
      </w:pPr>
      <w:r>
        <w:rPr>
          <w:rFonts w:ascii="Times" w:hAnsi="Times"/>
          <w:b/>
        </w:rPr>
        <w:t>Week 6</w:t>
      </w:r>
      <w:r w:rsidR="00BC56E1" w:rsidRPr="008131E6">
        <w:rPr>
          <w:rFonts w:ascii="Times" w:hAnsi="Times"/>
          <w:b/>
        </w:rPr>
        <w:tab/>
      </w:r>
      <w:r w:rsidR="003F37C9" w:rsidRPr="003F37C9">
        <w:rPr>
          <w:rFonts w:ascii="Times" w:hAnsi="Times"/>
        </w:rPr>
        <w:t>Rebuttal strategies</w:t>
      </w:r>
    </w:p>
    <w:p w14:paraId="2908BA31" w14:textId="77777777" w:rsidR="00BC56E1" w:rsidRDefault="00BC56E1" w:rsidP="00BC56E1">
      <w:pPr>
        <w:tabs>
          <w:tab w:val="left" w:pos="1620"/>
          <w:tab w:val="left" w:pos="1728"/>
          <w:tab w:val="left" w:pos="7218"/>
          <w:tab w:val="left" w:pos="9918"/>
        </w:tabs>
        <w:ind w:left="1350" w:hanging="1260"/>
        <w:rPr>
          <w:rFonts w:ascii="Times" w:hAnsi="Times"/>
          <w:b/>
        </w:rPr>
      </w:pPr>
    </w:p>
    <w:p w14:paraId="1BD6FBC9" w14:textId="48CFDA73" w:rsidR="00D101D3" w:rsidRDefault="008D07AA" w:rsidP="008D07AA">
      <w:pPr>
        <w:tabs>
          <w:tab w:val="left" w:pos="1620"/>
          <w:tab w:val="left" w:pos="2880"/>
        </w:tabs>
        <w:ind w:left="1350" w:hanging="1260"/>
        <w:rPr>
          <w:rFonts w:ascii="Times New Roman" w:hAnsi="Times New Roman"/>
        </w:rPr>
      </w:pPr>
      <w:r>
        <w:rPr>
          <w:rFonts w:ascii="Times" w:hAnsi="Times"/>
          <w:b/>
        </w:rPr>
        <w:t>Week 7</w:t>
      </w:r>
      <w:r w:rsidR="00BC56E1" w:rsidRPr="005D0818">
        <w:rPr>
          <w:rFonts w:ascii="Times" w:hAnsi="Times"/>
          <w:b/>
        </w:rPr>
        <w:tab/>
      </w:r>
      <w:r w:rsidR="00D101D3">
        <w:rPr>
          <w:rFonts w:ascii="Times New Roman" w:hAnsi="Times New Roman"/>
        </w:rPr>
        <w:t xml:space="preserve"> </w:t>
      </w:r>
      <w:r w:rsidR="003F37C9">
        <w:rPr>
          <w:rFonts w:ascii="Times New Roman" w:hAnsi="Times New Roman"/>
        </w:rPr>
        <w:t>Cross-Examination Strategies</w:t>
      </w:r>
    </w:p>
    <w:p w14:paraId="5D46DAC5" w14:textId="77777777" w:rsidR="00BC56E1" w:rsidRPr="00E63DED" w:rsidRDefault="00BC56E1" w:rsidP="00BC56E1">
      <w:pPr>
        <w:tabs>
          <w:tab w:val="left" w:pos="1620"/>
          <w:tab w:val="left" w:pos="1728"/>
          <w:tab w:val="left" w:pos="7218"/>
          <w:tab w:val="left" w:pos="9918"/>
        </w:tabs>
        <w:ind w:left="1350" w:hanging="1260"/>
        <w:rPr>
          <w:rFonts w:ascii="Times New Roman" w:hAnsi="Times New Roman"/>
        </w:rPr>
      </w:pPr>
    </w:p>
    <w:p w14:paraId="113D69F0" w14:textId="31962CB7" w:rsidR="00D101D3" w:rsidRDefault="008D07AA" w:rsidP="008D07AA">
      <w:pPr>
        <w:tabs>
          <w:tab w:val="left" w:pos="1620"/>
          <w:tab w:val="left" w:pos="2880"/>
        </w:tabs>
        <w:ind w:left="1350" w:hanging="1260"/>
        <w:rPr>
          <w:rFonts w:ascii="Times" w:hAnsi="Times"/>
          <w:b/>
        </w:rPr>
      </w:pPr>
      <w:r>
        <w:rPr>
          <w:rFonts w:ascii="Times" w:hAnsi="Times"/>
          <w:b/>
        </w:rPr>
        <w:t xml:space="preserve"> Week 8</w:t>
      </w:r>
      <w:r w:rsidR="00BC56E1" w:rsidRPr="005D0818">
        <w:rPr>
          <w:rFonts w:ascii="Times" w:hAnsi="Times"/>
          <w:b/>
        </w:rPr>
        <w:tab/>
      </w:r>
      <w:r w:rsidR="003F37C9" w:rsidRPr="003F37C9">
        <w:rPr>
          <w:rFonts w:ascii="Times" w:hAnsi="Times"/>
        </w:rPr>
        <w:t xml:space="preserve">Learning Political </w:t>
      </w:r>
      <w:r w:rsidR="003F37C9">
        <w:rPr>
          <w:rFonts w:ascii="Times" w:hAnsi="Times"/>
        </w:rPr>
        <w:t>Layout- negotiating policy discussion</w:t>
      </w:r>
    </w:p>
    <w:p w14:paraId="6AC83B4C" w14:textId="0C6BE5E5" w:rsidR="00BC56E1" w:rsidRDefault="00BC56E1" w:rsidP="00BC56E1">
      <w:pPr>
        <w:tabs>
          <w:tab w:val="left" w:pos="1620"/>
          <w:tab w:val="left" w:pos="1728"/>
          <w:tab w:val="left" w:pos="7218"/>
          <w:tab w:val="left" w:pos="9918"/>
        </w:tabs>
        <w:ind w:left="1350" w:hanging="1260"/>
        <w:rPr>
          <w:rFonts w:ascii="Times" w:hAnsi="Times"/>
          <w:b/>
        </w:rPr>
      </w:pPr>
    </w:p>
    <w:p w14:paraId="1E97C181" w14:textId="32F7F731" w:rsidR="00BF4928" w:rsidRDefault="008D07AA" w:rsidP="00BC56E1">
      <w:pPr>
        <w:tabs>
          <w:tab w:val="left" w:pos="1620"/>
          <w:tab w:val="left" w:pos="1728"/>
          <w:tab w:val="left" w:pos="7218"/>
          <w:tab w:val="left" w:pos="9918"/>
        </w:tabs>
        <w:ind w:left="1350" w:hanging="1260"/>
        <w:rPr>
          <w:rFonts w:ascii="Times" w:hAnsi="Times"/>
          <w:b/>
          <w:u w:val="single"/>
        </w:rPr>
      </w:pPr>
      <w:r>
        <w:rPr>
          <w:rFonts w:ascii="Times" w:hAnsi="Times"/>
          <w:b/>
        </w:rPr>
        <w:t>Week 9</w:t>
      </w:r>
      <w:r w:rsidR="00BC56E1" w:rsidRPr="008131E6">
        <w:rPr>
          <w:rFonts w:ascii="Times" w:hAnsi="Times"/>
          <w:b/>
        </w:rPr>
        <w:tab/>
      </w:r>
      <w:r w:rsidR="00BF4928">
        <w:rPr>
          <w:rFonts w:ascii="Times" w:hAnsi="Times"/>
          <w:b/>
          <w:u w:val="single"/>
        </w:rPr>
        <w:t xml:space="preserve"> </w:t>
      </w:r>
      <w:r w:rsidR="003F37C9" w:rsidRPr="003F37C9">
        <w:rPr>
          <w:rFonts w:ascii="Times" w:hAnsi="Times"/>
        </w:rPr>
        <w:t>Audience adaptation one: Expert Critics</w:t>
      </w:r>
    </w:p>
    <w:p w14:paraId="49531571" w14:textId="697DB4A6" w:rsidR="00BA2F20" w:rsidRDefault="000423F0" w:rsidP="00BA2F20">
      <w:pPr>
        <w:tabs>
          <w:tab w:val="left" w:pos="1620"/>
          <w:tab w:val="left" w:pos="1728"/>
          <w:tab w:val="left" w:pos="7218"/>
          <w:tab w:val="left" w:pos="9918"/>
        </w:tabs>
        <w:ind w:left="1350" w:hanging="1260"/>
        <w:rPr>
          <w:rFonts w:ascii="Times" w:hAnsi="Times"/>
          <w:b/>
        </w:rPr>
      </w:pPr>
      <w:r>
        <w:rPr>
          <w:rFonts w:ascii="Times" w:hAnsi="Times"/>
          <w:b/>
        </w:rPr>
        <w:t>(F-Sa) 1</w:t>
      </w:r>
      <w:r w:rsidR="00473576">
        <w:rPr>
          <w:rFonts w:ascii="Times" w:hAnsi="Times"/>
          <w:b/>
        </w:rPr>
        <w:t>1/7-8</w:t>
      </w:r>
      <w:r w:rsidR="00BA2F20">
        <w:rPr>
          <w:rFonts w:ascii="Times" w:hAnsi="Times"/>
          <w:b/>
        </w:rPr>
        <w:tab/>
        <w:t xml:space="preserve">John S. Gossett High School Debate Tournament, </w:t>
      </w:r>
      <w:r w:rsidR="008D07AA">
        <w:rPr>
          <w:rFonts w:ascii="Times" w:hAnsi="Times"/>
          <w:b/>
        </w:rPr>
        <w:t>Required attendance</w:t>
      </w:r>
    </w:p>
    <w:p w14:paraId="136A7AD4" w14:textId="528775A2" w:rsidR="00BC56E1" w:rsidRDefault="00BC56E1" w:rsidP="00BC56E1">
      <w:pPr>
        <w:tabs>
          <w:tab w:val="left" w:pos="1620"/>
          <w:tab w:val="left" w:pos="1728"/>
          <w:tab w:val="left" w:pos="7218"/>
          <w:tab w:val="left" w:pos="9918"/>
        </w:tabs>
        <w:ind w:left="1350" w:hanging="1260"/>
        <w:rPr>
          <w:rFonts w:ascii="Times" w:hAnsi="Times"/>
          <w:b/>
        </w:rPr>
      </w:pPr>
    </w:p>
    <w:p w14:paraId="0C1C094E" w14:textId="6DD2D1F6" w:rsidR="00BC56E1" w:rsidRDefault="008D07AA" w:rsidP="00BC56E1">
      <w:pPr>
        <w:tabs>
          <w:tab w:val="left" w:pos="1620"/>
          <w:tab w:val="left" w:pos="2880"/>
        </w:tabs>
        <w:ind w:left="1350" w:hanging="1260"/>
        <w:rPr>
          <w:rFonts w:ascii="Times" w:hAnsi="Times"/>
          <w:b/>
        </w:rPr>
      </w:pPr>
      <w:r>
        <w:rPr>
          <w:rFonts w:ascii="Times" w:hAnsi="Times"/>
          <w:b/>
        </w:rPr>
        <w:t>Week 10</w:t>
      </w:r>
      <w:r w:rsidR="00BC56E1" w:rsidRPr="008131E6">
        <w:rPr>
          <w:rFonts w:ascii="Times" w:hAnsi="Times"/>
          <w:b/>
        </w:rPr>
        <w:tab/>
      </w:r>
      <w:r w:rsidR="003F37C9" w:rsidRPr="003F37C9">
        <w:rPr>
          <w:rFonts w:ascii="Times" w:hAnsi="Times"/>
        </w:rPr>
        <w:t>Audience Adaptation two: Public audience adaptation</w:t>
      </w:r>
    </w:p>
    <w:p w14:paraId="2A9DB567" w14:textId="77777777" w:rsidR="00BC56E1" w:rsidRDefault="00BC56E1" w:rsidP="00BC56E1">
      <w:pPr>
        <w:tabs>
          <w:tab w:val="left" w:pos="1620"/>
          <w:tab w:val="left" w:pos="1728"/>
          <w:tab w:val="left" w:pos="7218"/>
          <w:tab w:val="left" w:pos="9918"/>
        </w:tabs>
        <w:ind w:left="1350" w:hanging="1260"/>
        <w:rPr>
          <w:rFonts w:ascii="Times" w:hAnsi="Times"/>
          <w:b/>
        </w:rPr>
      </w:pPr>
    </w:p>
    <w:p w14:paraId="442E3338" w14:textId="135564B5" w:rsidR="00CB67D3" w:rsidRDefault="008D07AA" w:rsidP="008D07AA">
      <w:pPr>
        <w:tabs>
          <w:tab w:val="left" w:pos="1620"/>
          <w:tab w:val="left" w:pos="1728"/>
          <w:tab w:val="left" w:pos="6880"/>
          <w:tab w:val="left" w:pos="7218"/>
          <w:tab w:val="left" w:pos="9918"/>
        </w:tabs>
        <w:ind w:left="1350" w:hanging="1260"/>
        <w:rPr>
          <w:rFonts w:ascii="Times" w:hAnsi="Times"/>
          <w:u w:val="single"/>
        </w:rPr>
      </w:pPr>
      <w:r>
        <w:rPr>
          <w:rFonts w:ascii="Times" w:hAnsi="Times"/>
          <w:b/>
        </w:rPr>
        <w:t>Week 11</w:t>
      </w:r>
      <w:r w:rsidR="00BC56E1">
        <w:rPr>
          <w:rFonts w:ascii="Times" w:hAnsi="Times"/>
          <w:b/>
        </w:rPr>
        <w:tab/>
      </w:r>
      <w:r w:rsidR="003F37C9" w:rsidRPr="003F37C9">
        <w:rPr>
          <w:rFonts w:ascii="Times" w:hAnsi="Times"/>
        </w:rPr>
        <w:t>Judging debates</w:t>
      </w:r>
    </w:p>
    <w:p w14:paraId="0A21FC99" w14:textId="77777777" w:rsidR="008D07AA" w:rsidRDefault="008D07AA" w:rsidP="008D07AA">
      <w:pPr>
        <w:tabs>
          <w:tab w:val="left" w:pos="1620"/>
          <w:tab w:val="left" w:pos="1728"/>
          <w:tab w:val="left" w:pos="6880"/>
          <w:tab w:val="left" w:pos="7218"/>
          <w:tab w:val="left" w:pos="9918"/>
        </w:tabs>
        <w:ind w:left="1350" w:hanging="1260"/>
        <w:rPr>
          <w:rFonts w:ascii="Times New Roman" w:hAnsi="Times New Roman"/>
          <w:b/>
          <w:bCs/>
        </w:rPr>
      </w:pPr>
    </w:p>
    <w:p w14:paraId="6ECD1991" w14:textId="0B2B010C" w:rsidR="00BC56E1" w:rsidRDefault="008D07AA" w:rsidP="008D07AA">
      <w:pPr>
        <w:tabs>
          <w:tab w:val="left" w:pos="1620"/>
          <w:tab w:val="left" w:pos="1728"/>
          <w:tab w:val="left" w:pos="7218"/>
          <w:tab w:val="left" w:pos="9918"/>
        </w:tabs>
        <w:ind w:left="1350" w:hanging="1260"/>
        <w:rPr>
          <w:rFonts w:ascii="Times" w:hAnsi="Times"/>
        </w:rPr>
      </w:pPr>
      <w:r>
        <w:rPr>
          <w:rFonts w:ascii="Times" w:hAnsi="Times"/>
          <w:b/>
        </w:rPr>
        <w:t>Week 12</w:t>
      </w:r>
      <w:r w:rsidR="00BC56E1">
        <w:rPr>
          <w:rFonts w:ascii="Times" w:hAnsi="Times"/>
          <w:b/>
        </w:rPr>
        <w:tab/>
      </w:r>
      <w:r w:rsidR="00DA0AB6">
        <w:rPr>
          <w:rFonts w:ascii="Times" w:hAnsi="Times"/>
          <w:b/>
        </w:rPr>
        <w:t xml:space="preserve"> </w:t>
      </w:r>
      <w:r w:rsidR="003F37C9" w:rsidRPr="003F37C9">
        <w:rPr>
          <w:rFonts w:ascii="Times" w:hAnsi="Times"/>
        </w:rPr>
        <w:t>Debate Outreach: bringing discussion to other community leaders</w:t>
      </w:r>
    </w:p>
    <w:p w14:paraId="6A5F3DC8" w14:textId="77777777" w:rsidR="00427B7D" w:rsidRDefault="00427B7D" w:rsidP="008D07AA">
      <w:pPr>
        <w:tabs>
          <w:tab w:val="left" w:pos="1620"/>
          <w:tab w:val="left" w:pos="1728"/>
          <w:tab w:val="left" w:pos="7218"/>
          <w:tab w:val="left" w:pos="9918"/>
        </w:tabs>
        <w:ind w:left="1350" w:hanging="1260"/>
        <w:rPr>
          <w:rFonts w:ascii="Times" w:hAnsi="Times"/>
          <w:b/>
        </w:rPr>
      </w:pPr>
    </w:p>
    <w:p w14:paraId="62D2200F" w14:textId="57E84008" w:rsidR="00427B7D" w:rsidRPr="00427B7D" w:rsidRDefault="00427B7D" w:rsidP="008D07AA">
      <w:pPr>
        <w:tabs>
          <w:tab w:val="left" w:pos="1620"/>
          <w:tab w:val="left" w:pos="1728"/>
          <w:tab w:val="left" w:pos="7218"/>
          <w:tab w:val="left" w:pos="9918"/>
        </w:tabs>
        <w:ind w:left="1350" w:hanging="1260"/>
        <w:rPr>
          <w:rFonts w:ascii="Times" w:hAnsi="Times"/>
        </w:rPr>
      </w:pPr>
      <w:r>
        <w:rPr>
          <w:rFonts w:ascii="Times" w:hAnsi="Times"/>
          <w:b/>
        </w:rPr>
        <w:t>Week 13</w:t>
      </w:r>
      <w:r>
        <w:rPr>
          <w:rFonts w:ascii="Times" w:hAnsi="Times"/>
          <w:b/>
        </w:rPr>
        <w:tab/>
      </w:r>
      <w:r>
        <w:rPr>
          <w:rFonts w:ascii="Times" w:hAnsi="Times"/>
        </w:rPr>
        <w:t>Reflection Essay: What I have experienced in debate this semester (2 pages)</w:t>
      </w:r>
    </w:p>
    <w:p w14:paraId="0385E3B6" w14:textId="77777777" w:rsidR="00BC56E1" w:rsidRPr="002D644F" w:rsidRDefault="00BC56E1" w:rsidP="00BC56E1">
      <w:pPr>
        <w:spacing w:line="360" w:lineRule="atLeast"/>
        <w:jc w:val="center"/>
        <w:rPr>
          <w:rFonts w:ascii="Times" w:hAnsi="Times"/>
        </w:rPr>
      </w:pPr>
    </w:p>
    <w:sectPr w:rsidR="00BC56E1" w:rsidRPr="002D644F" w:rsidSect="00AC4622">
      <w:footerReference w:type="default" r:id="rId7"/>
      <w:footnotePr>
        <w:numFmt w:val="lowerRoman"/>
      </w:footnotePr>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BDA1" w14:textId="77777777" w:rsidR="0082521A" w:rsidRDefault="0082521A">
      <w:r>
        <w:separator/>
      </w:r>
    </w:p>
  </w:endnote>
  <w:endnote w:type="continuationSeparator" w:id="0">
    <w:p w14:paraId="79294E51" w14:textId="77777777" w:rsidR="0082521A" w:rsidRDefault="0082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4D"/>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20B0604020202020204"/>
    <w:charset w:val="00"/>
    <w:family w:val="auto"/>
    <w:pitch w:val="variable"/>
    <w:sig w:usb0="E00002FF" w:usb1="5000205A" w:usb2="00000000" w:usb3="00000000" w:csb0="0000019F" w:csb1="00000000"/>
  </w:font>
  <w:font w:name="inherit">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575B" w14:textId="77777777" w:rsidR="00F674EA" w:rsidRDefault="00F674EA">
    <w:pPr>
      <w:pStyle w:val="Footer"/>
      <w:jc w:val="center"/>
    </w:pPr>
    <w:r>
      <w:rPr>
        <w:rStyle w:val="PageNumber"/>
      </w:rPr>
      <w:fldChar w:fldCharType="begin"/>
    </w:r>
    <w:r>
      <w:rPr>
        <w:rStyle w:val="PageNumber"/>
      </w:rPr>
      <w:instrText xml:space="preserve"> PAGE </w:instrText>
    </w:r>
    <w:r>
      <w:rPr>
        <w:rStyle w:val="PageNumber"/>
      </w:rPr>
      <w:fldChar w:fldCharType="separate"/>
    </w:r>
    <w:r w:rsidR="008A2BA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0967" w14:textId="77777777" w:rsidR="0082521A" w:rsidRDefault="0082521A">
      <w:r>
        <w:separator/>
      </w:r>
    </w:p>
  </w:footnote>
  <w:footnote w:type="continuationSeparator" w:id="0">
    <w:p w14:paraId="366DF6C6" w14:textId="77777777" w:rsidR="0082521A" w:rsidRDefault="00825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049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92421F"/>
    <w:multiLevelType w:val="hybridMultilevel"/>
    <w:tmpl w:val="74043C98"/>
    <w:lvl w:ilvl="0" w:tplc="0409000F">
      <w:start w:val="1"/>
      <w:numFmt w:val="decimal"/>
      <w:lvlText w:val="%1."/>
      <w:lvlJc w:val="left"/>
      <w:pPr>
        <w:tabs>
          <w:tab w:val="num" w:pos="360"/>
        </w:tabs>
        <w:ind w:left="360" w:hanging="360"/>
      </w:pPr>
      <w:rPr>
        <w:rFonts w:hint="default"/>
      </w:rPr>
    </w:lvl>
    <w:lvl w:ilvl="1" w:tplc="F1D89454">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D020C62"/>
    <w:multiLevelType w:val="hybridMultilevel"/>
    <w:tmpl w:val="A1105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9C0907"/>
    <w:multiLevelType w:val="multilevel"/>
    <w:tmpl w:val="F658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4789656">
    <w:abstractNumId w:val="1"/>
  </w:num>
  <w:num w:numId="2" w16cid:durableId="306592596">
    <w:abstractNumId w:val="0"/>
  </w:num>
  <w:num w:numId="3" w16cid:durableId="1086264514">
    <w:abstractNumId w:val="2"/>
  </w:num>
  <w:num w:numId="4" w16cid:durableId="129305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15"/>
    <w:rsid w:val="00002F2A"/>
    <w:rsid w:val="000156AE"/>
    <w:rsid w:val="00023A4F"/>
    <w:rsid w:val="00036A6B"/>
    <w:rsid w:val="000423F0"/>
    <w:rsid w:val="00045BF5"/>
    <w:rsid w:val="0009588E"/>
    <w:rsid w:val="000A15BD"/>
    <w:rsid w:val="000F3D7F"/>
    <w:rsid w:val="000F7F06"/>
    <w:rsid w:val="00107896"/>
    <w:rsid w:val="001776BD"/>
    <w:rsid w:val="001A0C2A"/>
    <w:rsid w:val="001D7EA9"/>
    <w:rsid w:val="001E04C2"/>
    <w:rsid w:val="001E5A55"/>
    <w:rsid w:val="001E65B4"/>
    <w:rsid w:val="001F3D12"/>
    <w:rsid w:val="00211E01"/>
    <w:rsid w:val="00260757"/>
    <w:rsid w:val="00265CB6"/>
    <w:rsid w:val="002A1F65"/>
    <w:rsid w:val="00322FA4"/>
    <w:rsid w:val="003509D1"/>
    <w:rsid w:val="0038458B"/>
    <w:rsid w:val="003F37C9"/>
    <w:rsid w:val="004001D6"/>
    <w:rsid w:val="004036AE"/>
    <w:rsid w:val="004275EF"/>
    <w:rsid w:val="00427B7D"/>
    <w:rsid w:val="00430783"/>
    <w:rsid w:val="00431C83"/>
    <w:rsid w:val="00436E32"/>
    <w:rsid w:val="00454C62"/>
    <w:rsid w:val="004725F9"/>
    <w:rsid w:val="00473576"/>
    <w:rsid w:val="00492DDB"/>
    <w:rsid w:val="004D79F7"/>
    <w:rsid w:val="004F72DC"/>
    <w:rsid w:val="0051158A"/>
    <w:rsid w:val="00527030"/>
    <w:rsid w:val="005341D1"/>
    <w:rsid w:val="00542E51"/>
    <w:rsid w:val="00544666"/>
    <w:rsid w:val="0059316B"/>
    <w:rsid w:val="00595930"/>
    <w:rsid w:val="005C1F3A"/>
    <w:rsid w:val="00647DA5"/>
    <w:rsid w:val="006865B5"/>
    <w:rsid w:val="006F0F41"/>
    <w:rsid w:val="00700E44"/>
    <w:rsid w:val="0071717B"/>
    <w:rsid w:val="00724713"/>
    <w:rsid w:val="00737481"/>
    <w:rsid w:val="007B20A0"/>
    <w:rsid w:val="007B613D"/>
    <w:rsid w:val="007D0F95"/>
    <w:rsid w:val="007D2486"/>
    <w:rsid w:val="007D2BC4"/>
    <w:rsid w:val="007D3234"/>
    <w:rsid w:val="0082521A"/>
    <w:rsid w:val="00836215"/>
    <w:rsid w:val="008453A2"/>
    <w:rsid w:val="00881409"/>
    <w:rsid w:val="00897673"/>
    <w:rsid w:val="008A2891"/>
    <w:rsid w:val="008A2BAB"/>
    <w:rsid w:val="008D07AA"/>
    <w:rsid w:val="008F0D26"/>
    <w:rsid w:val="008F1018"/>
    <w:rsid w:val="00910657"/>
    <w:rsid w:val="009218BD"/>
    <w:rsid w:val="00922A68"/>
    <w:rsid w:val="00976B47"/>
    <w:rsid w:val="00986E6A"/>
    <w:rsid w:val="00995633"/>
    <w:rsid w:val="00996F09"/>
    <w:rsid w:val="009F2249"/>
    <w:rsid w:val="00A456F5"/>
    <w:rsid w:val="00A70B3B"/>
    <w:rsid w:val="00A9154D"/>
    <w:rsid w:val="00A915DE"/>
    <w:rsid w:val="00AA5DDB"/>
    <w:rsid w:val="00AB731F"/>
    <w:rsid w:val="00AB74BE"/>
    <w:rsid w:val="00AC4622"/>
    <w:rsid w:val="00AC5CE7"/>
    <w:rsid w:val="00B6319E"/>
    <w:rsid w:val="00BA2F20"/>
    <w:rsid w:val="00BC0F8A"/>
    <w:rsid w:val="00BC56A0"/>
    <w:rsid w:val="00BC56E1"/>
    <w:rsid w:val="00BD459F"/>
    <w:rsid w:val="00BE437F"/>
    <w:rsid w:val="00BF4928"/>
    <w:rsid w:val="00BF4C13"/>
    <w:rsid w:val="00C07C7F"/>
    <w:rsid w:val="00C26226"/>
    <w:rsid w:val="00CA0585"/>
    <w:rsid w:val="00CB5581"/>
    <w:rsid w:val="00CB62DB"/>
    <w:rsid w:val="00CB67D3"/>
    <w:rsid w:val="00CC5FAD"/>
    <w:rsid w:val="00D00202"/>
    <w:rsid w:val="00D101D3"/>
    <w:rsid w:val="00D52020"/>
    <w:rsid w:val="00DA0AB6"/>
    <w:rsid w:val="00DC79AA"/>
    <w:rsid w:val="00DD4F20"/>
    <w:rsid w:val="00DE7A69"/>
    <w:rsid w:val="00DF4C9B"/>
    <w:rsid w:val="00DF53BC"/>
    <w:rsid w:val="00E24753"/>
    <w:rsid w:val="00E34A2B"/>
    <w:rsid w:val="00E400C9"/>
    <w:rsid w:val="00E53296"/>
    <w:rsid w:val="00E61309"/>
    <w:rsid w:val="00E8332B"/>
    <w:rsid w:val="00E9171E"/>
    <w:rsid w:val="00EA1BD4"/>
    <w:rsid w:val="00EE760D"/>
    <w:rsid w:val="00F61559"/>
    <w:rsid w:val="00F674EA"/>
    <w:rsid w:val="00F75417"/>
    <w:rsid w:val="00FB3852"/>
    <w:rsid w:val="00FC28DF"/>
    <w:rsid w:val="00FC6A13"/>
    <w:rsid w:val="00FF3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B385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rFonts w:ascii="Times" w:eastAsia="Times" w:hAnsi="Times"/>
      <w:b/>
    </w:rPr>
  </w:style>
  <w:style w:type="paragraph" w:styleId="Heading2">
    <w:name w:val="heading 2"/>
    <w:basedOn w:val="Normal"/>
    <w:next w:val="Normal"/>
    <w:qFormat/>
    <w:pPr>
      <w:keepNext/>
      <w:outlineLvl w:val="1"/>
    </w:pPr>
    <w:rPr>
      <w:rFonts w:ascii="Times" w:hAnsi="Times"/>
      <w:i/>
    </w:rPr>
  </w:style>
  <w:style w:type="paragraph" w:styleId="Heading3">
    <w:name w:val="heading 3"/>
    <w:basedOn w:val="Normal"/>
    <w:next w:val="Normal"/>
    <w:qFormat/>
    <w:pPr>
      <w:keepNext/>
      <w:tabs>
        <w:tab w:val="left" w:pos="2880"/>
      </w:tabs>
      <w:jc w:val="both"/>
      <w:outlineLvl w:val="2"/>
    </w:pPr>
    <w:rPr>
      <w:rFonts w:ascii="Times" w:hAnsi="Times"/>
      <w:b/>
    </w:rPr>
  </w:style>
  <w:style w:type="paragraph" w:styleId="Heading4">
    <w:name w:val="heading 4"/>
    <w:basedOn w:val="Normal"/>
    <w:next w:val="Normal"/>
    <w:qFormat/>
    <w:pPr>
      <w:keepNext/>
      <w:tabs>
        <w:tab w:val="left" w:pos="2880"/>
      </w:tabs>
      <w:jc w:val="center"/>
      <w:outlineLvl w:val="3"/>
    </w:pPr>
    <w:rPr>
      <w:rFonts w:ascii="Times" w:hAnsi="Times"/>
      <w:b/>
    </w:rPr>
  </w:style>
  <w:style w:type="paragraph" w:styleId="Heading5">
    <w:name w:val="heading 5"/>
    <w:basedOn w:val="Normal"/>
    <w:next w:val="Normal"/>
    <w:qFormat/>
    <w:pPr>
      <w:keepNext/>
      <w:tabs>
        <w:tab w:val="left" w:pos="2880"/>
      </w:tabs>
      <w:jc w:val="both"/>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Hyperlink">
    <w:name w:val="Hyperlink"/>
    <w:rPr>
      <w:color w:val="0000FF"/>
      <w:u w:val="single"/>
    </w:rPr>
  </w:style>
  <w:style w:type="paragraph" w:styleId="Header">
    <w:name w:val="header"/>
    <w:basedOn w:val="Normal"/>
    <w:pPr>
      <w:widowControl w:val="0"/>
      <w:tabs>
        <w:tab w:val="center" w:pos="4320"/>
        <w:tab w:val="right" w:pos="8640"/>
      </w:tabs>
    </w:pPr>
    <w:rPr>
      <w:rFonts w:ascii="Times New Roman" w:hAnsi="Times New Roman"/>
      <w:snapToGrid w:val="0"/>
    </w:rPr>
  </w:style>
  <w:style w:type="paragraph" w:styleId="BodyTextIndent">
    <w:name w:val="Body Text Indent"/>
    <w:basedOn w:val="Normal"/>
    <w:pPr>
      <w:widowControl w:val="0"/>
      <w:ind w:left="720"/>
    </w:pPr>
    <w:rPr>
      <w:rFonts w:ascii="Times New Roman" w:hAnsi="Times New Roman"/>
      <w:snapToGrid w:val="0"/>
    </w:rPr>
  </w:style>
  <w:style w:type="paragraph" w:styleId="Footer">
    <w:name w:val="footer"/>
    <w:basedOn w:val="Normal"/>
    <w:pPr>
      <w:widowControl w:val="0"/>
      <w:tabs>
        <w:tab w:val="center" w:pos="4320"/>
        <w:tab w:val="right" w:pos="8640"/>
      </w:tabs>
    </w:pPr>
    <w:rPr>
      <w:rFonts w:ascii="Times New Roman" w:hAnsi="Times New Roman"/>
      <w:snapToGrid w:val="0"/>
    </w:rPr>
  </w:style>
  <w:style w:type="character" w:styleId="PageNumber">
    <w:name w:val="page number"/>
    <w:basedOn w:val="DefaultParagraphFont"/>
  </w:style>
  <w:style w:type="paragraph" w:styleId="Title">
    <w:name w:val="Title"/>
    <w:basedOn w:val="Normal"/>
    <w:link w:val="TitleChar"/>
    <w:qFormat/>
    <w:pPr>
      <w:jc w:val="center"/>
    </w:pPr>
    <w:rPr>
      <w:rFonts w:ascii="Times New Roman" w:hAnsi="Times New Roman"/>
      <w:b/>
    </w:rPr>
  </w:style>
  <w:style w:type="character" w:customStyle="1" w:styleId="TitleChar">
    <w:name w:val="Title Char"/>
    <w:link w:val="Title"/>
    <w:rsid w:val="004048DD"/>
    <w:rPr>
      <w:rFonts w:ascii="Times New Roman" w:hAnsi="Times New Roman"/>
      <w:b/>
      <w:sz w:val="24"/>
    </w:rPr>
  </w:style>
  <w:style w:type="character" w:styleId="FollowedHyperlink">
    <w:name w:val="FollowedHyperlink"/>
    <w:rsid w:val="000F7F06"/>
    <w:rPr>
      <w:color w:val="800080"/>
      <w:u w:val="single"/>
    </w:rPr>
  </w:style>
  <w:style w:type="paragraph" w:styleId="NormalWeb">
    <w:name w:val="Normal (Web)"/>
    <w:basedOn w:val="Normal"/>
    <w:uiPriority w:val="99"/>
    <w:unhideWhenUsed/>
    <w:rsid w:val="008D07AA"/>
    <w:pPr>
      <w:spacing w:before="100" w:beforeAutospacing="1" w:after="100" w:afterAutospacing="1"/>
    </w:pPr>
    <w:rPr>
      <w:rFonts w:ascii="Times" w:hAnsi="Times"/>
      <w:sz w:val="20"/>
    </w:rPr>
  </w:style>
  <w:style w:type="character" w:styleId="Strong">
    <w:name w:val="Strong"/>
    <w:basedOn w:val="DefaultParagraphFont"/>
    <w:uiPriority w:val="22"/>
    <w:qFormat/>
    <w:rsid w:val="008D07AA"/>
    <w:rPr>
      <w:b/>
      <w:bCs/>
    </w:rPr>
  </w:style>
  <w:style w:type="character" w:customStyle="1" w:styleId="apple-converted-space">
    <w:name w:val="apple-converted-space"/>
    <w:basedOn w:val="DefaultParagraphFont"/>
    <w:rsid w:val="008F1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559">
      <w:bodyDiv w:val="1"/>
      <w:marLeft w:val="0"/>
      <w:marRight w:val="0"/>
      <w:marTop w:val="0"/>
      <w:marBottom w:val="0"/>
      <w:divBdr>
        <w:top w:val="none" w:sz="0" w:space="0" w:color="auto"/>
        <w:left w:val="none" w:sz="0" w:space="0" w:color="auto"/>
        <w:bottom w:val="none" w:sz="0" w:space="0" w:color="auto"/>
        <w:right w:val="none" w:sz="0" w:space="0" w:color="auto"/>
      </w:divBdr>
    </w:div>
    <w:div w:id="1675454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syllabus for 36C040 f99</vt:lpstr>
    </vt:vector>
  </TitlesOfParts>
  <Company/>
  <LinksUpToDate>false</LinksUpToDate>
  <CharactersWithSpaces>2715</CharactersWithSpaces>
  <SharedDoc>false</SharedDoc>
  <HLinks>
    <vt:vector size="30" baseType="variant">
      <vt:variant>
        <vt:i4>2818138</vt:i4>
      </vt:variant>
      <vt:variant>
        <vt:i4>12</vt:i4>
      </vt:variant>
      <vt:variant>
        <vt:i4>0</vt:i4>
      </vt:variant>
      <vt:variant>
        <vt:i4>5</vt:i4>
      </vt:variant>
      <vt:variant>
        <vt:lpwstr>http://www.unt.edu/csrr</vt:lpwstr>
      </vt:variant>
      <vt:variant>
        <vt:lpwstr/>
      </vt:variant>
      <vt:variant>
        <vt:i4>2818138</vt:i4>
      </vt:variant>
      <vt:variant>
        <vt:i4>9</vt:i4>
      </vt:variant>
      <vt:variant>
        <vt:i4>0</vt:i4>
      </vt:variant>
      <vt:variant>
        <vt:i4>5</vt:i4>
      </vt:variant>
      <vt:variant>
        <vt:lpwstr>http://www.unt.edu/csrr</vt:lpwstr>
      </vt:variant>
      <vt:variant>
        <vt:lpwstr/>
      </vt:variant>
      <vt:variant>
        <vt:i4>5963896</vt:i4>
      </vt:variant>
      <vt:variant>
        <vt:i4>6</vt:i4>
      </vt:variant>
      <vt:variant>
        <vt:i4>0</vt:i4>
      </vt:variant>
      <vt:variant>
        <vt:i4>5</vt:i4>
      </vt:variant>
      <vt:variant>
        <vt:lpwstr>http://www.facebook.com/pages/UNT-Department-of-Communication-Studies/208875609144665</vt:lpwstr>
      </vt:variant>
      <vt:variant>
        <vt:lpwstr/>
      </vt:variant>
      <vt:variant>
        <vt:i4>5308478</vt:i4>
      </vt:variant>
      <vt:variant>
        <vt:i4>3</vt:i4>
      </vt:variant>
      <vt:variant>
        <vt:i4>0</vt:i4>
      </vt:variant>
      <vt:variant>
        <vt:i4>5</vt:i4>
      </vt:variant>
      <vt:variant>
        <vt:lpwstr>http://www.facebook.com/UNTDebate</vt:lpwstr>
      </vt:variant>
      <vt:variant>
        <vt:lpwstr/>
      </vt:variant>
      <vt:variant>
        <vt:i4>5832781</vt:i4>
      </vt:variant>
      <vt:variant>
        <vt:i4>0</vt:i4>
      </vt:variant>
      <vt:variant>
        <vt:i4>0</vt:i4>
      </vt:variant>
      <vt:variant>
        <vt:i4>5</vt:i4>
      </vt:variant>
      <vt:variant>
        <vt:lpwstr>http://www.learn.unt.edu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36C040 f99</dc:title>
  <dc:subject/>
  <dc:creator>Danna</dc:creator>
  <cp:keywords/>
  <dc:description/>
  <cp:lastModifiedBy>Lain, Brian</cp:lastModifiedBy>
  <cp:revision>4</cp:revision>
  <cp:lastPrinted>2011-08-24T17:39:00Z</cp:lastPrinted>
  <dcterms:created xsi:type="dcterms:W3CDTF">2025-01-20T20:06:00Z</dcterms:created>
  <dcterms:modified xsi:type="dcterms:W3CDTF">2025-08-25T19:29:00Z</dcterms:modified>
</cp:coreProperties>
</file>