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5CE9" w14:textId="77777777" w:rsidR="0015283E" w:rsidRDefault="0015283E">
      <w:pPr>
        <w:spacing w:after="138" w:line="220" w:lineRule="exact"/>
      </w:pPr>
      <w:bookmarkStart w:id="0" w:name="_Hlk174222436"/>
      <w:bookmarkEnd w:id="0"/>
    </w:p>
    <w:p w14:paraId="28D44B29" w14:textId="77777777" w:rsidR="0015283E" w:rsidRDefault="009A2F73">
      <w:pPr>
        <w:spacing w:after="0" w:line="240" w:lineRule="auto"/>
        <w:ind w:right="20"/>
        <w:jc w:val="right"/>
      </w:pPr>
      <w:r>
        <w:rPr>
          <w:noProof/>
        </w:rPr>
        <w:drawing>
          <wp:inline distT="0" distB="0" distL="0" distR="0" wp14:anchorId="1ADFC0DC" wp14:editId="14F67AC3">
            <wp:extent cx="1249680" cy="53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249680" cy="535940"/>
                    </a:xfrm>
                    <a:prstGeom prst="rect">
                      <a:avLst/>
                    </a:prstGeom>
                  </pic:spPr>
                </pic:pic>
              </a:graphicData>
            </a:graphic>
          </wp:inline>
        </w:drawing>
      </w:r>
    </w:p>
    <w:p w14:paraId="735428C0" w14:textId="7260D3B9" w:rsidR="0015283E" w:rsidRPr="007060B3" w:rsidRDefault="0043757B" w:rsidP="0045119C">
      <w:pPr>
        <w:spacing w:before="66" w:after="0" w:line="318" w:lineRule="exact"/>
      </w:pPr>
      <w:r w:rsidRPr="007060B3">
        <w:rPr>
          <w:rFonts w:eastAsia="CIDFont+F2"/>
          <w:color w:val="2F5495"/>
          <w:sz w:val="32"/>
        </w:rPr>
        <w:t xml:space="preserve">ADTA </w:t>
      </w:r>
      <w:r w:rsidR="00046E9D">
        <w:rPr>
          <w:rFonts w:eastAsia="CIDFont+F2"/>
          <w:color w:val="2F5495"/>
          <w:sz w:val="32"/>
        </w:rPr>
        <w:t>5240.400</w:t>
      </w:r>
      <w:r w:rsidRPr="007060B3">
        <w:rPr>
          <w:rFonts w:eastAsia="CIDFont+F2"/>
          <w:color w:val="2F5495"/>
          <w:sz w:val="32"/>
        </w:rPr>
        <w:t>: Principles of Data Structures, Harvesting and Wrangling</w:t>
      </w:r>
    </w:p>
    <w:p w14:paraId="7EAC4B2D" w14:textId="60EA3DAE" w:rsidR="0015283E" w:rsidRPr="007060B3" w:rsidRDefault="00E37870">
      <w:pPr>
        <w:spacing w:before="216" w:after="0" w:line="282" w:lineRule="exact"/>
      </w:pPr>
      <w:r w:rsidRPr="007060B3">
        <w:rPr>
          <w:rFonts w:eastAsia="CIDFont+F2"/>
          <w:color w:val="2F5495"/>
          <w:sz w:val="28"/>
        </w:rPr>
        <w:t>Professor/Instructor Contact Information</w:t>
      </w:r>
    </w:p>
    <w:p w14:paraId="32CD0040" w14:textId="154D251D" w:rsidR="0015283E" w:rsidRDefault="007F192F">
      <w:pPr>
        <w:spacing w:before="216" w:after="0" w:line="282" w:lineRule="exact"/>
        <w:rPr>
          <w:rFonts w:ascii="CIDFont+F2" w:eastAsia="CIDFont+F2" w:hAnsi="CIDFont+F2"/>
          <w:color w:val="2F5495"/>
          <w:sz w:val="28"/>
        </w:rPr>
      </w:pPr>
      <w:r>
        <w:rPr>
          <w:noProof/>
        </w:rPr>
        <w:drawing>
          <wp:anchor distT="0" distB="0" distL="0" distR="0" simplePos="0" relativeHeight="251658240" behindDoc="0" locked="0" layoutInCell="0" allowOverlap="1" wp14:anchorId="4ED03F37" wp14:editId="28767CBB">
            <wp:simplePos x="0" y="0"/>
            <wp:positionH relativeFrom="column">
              <wp:align>left</wp:align>
            </wp:positionH>
            <wp:positionV relativeFrom="paragraph">
              <wp:posOffset>1637665</wp:posOffset>
            </wp:positionV>
            <wp:extent cx="1181100" cy="11811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7D8F574F" w14:textId="77777777" w:rsidR="0015283E" w:rsidRDefault="0015283E">
      <w:pPr>
        <w:spacing w:before="216" w:after="0" w:line="282" w:lineRule="exact"/>
        <w:rPr>
          <w:rFonts w:ascii="CIDFont+F2" w:eastAsia="CIDFont+F2" w:hAnsi="CIDFont+F2"/>
          <w:color w:val="2F5495"/>
          <w:sz w:val="28"/>
        </w:rPr>
      </w:pPr>
    </w:p>
    <w:p w14:paraId="7F157D83" w14:textId="77777777" w:rsidR="0015283E" w:rsidRDefault="0015283E">
      <w:pPr>
        <w:spacing w:before="216" w:after="0" w:line="282" w:lineRule="exact"/>
        <w:rPr>
          <w:rFonts w:ascii="CIDFont+F2" w:eastAsia="CIDFont+F2" w:hAnsi="CIDFont+F2"/>
          <w:color w:val="2F5495"/>
          <w:sz w:val="28"/>
        </w:rPr>
      </w:pPr>
    </w:p>
    <w:p w14:paraId="767D08B1" w14:textId="77777777" w:rsidR="0015283E" w:rsidRDefault="0015283E">
      <w:pPr>
        <w:spacing w:before="216" w:after="0" w:line="282" w:lineRule="exact"/>
        <w:rPr>
          <w:rFonts w:ascii="CIDFont+F2" w:eastAsia="CIDFont+F2" w:hAnsi="CIDFont+F2"/>
          <w:color w:val="2F5495"/>
          <w:sz w:val="28"/>
        </w:rPr>
      </w:pPr>
    </w:p>
    <w:p w14:paraId="18CA4620"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Instructor: Dr. Tony Fantasia</w:t>
      </w:r>
    </w:p>
    <w:p w14:paraId="22F0E982"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Email:  tony.fantasia@unt.edu</w:t>
      </w:r>
    </w:p>
    <w:p w14:paraId="0F3AD654" w14:textId="715A6008"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ADTA 5240</w:t>
      </w:r>
      <w:r w:rsidR="00046E9D">
        <w:rPr>
          <w:rFonts w:cstheme="minorHAnsi"/>
          <w:b/>
          <w:bCs/>
          <w:color w:val="000000" w:themeColor="text1"/>
        </w:rPr>
        <w:t>.400</w:t>
      </w:r>
      <w:proofErr w:type="gramStart"/>
      <w:r w:rsidRPr="001F23A2">
        <w:rPr>
          <w:rFonts w:cstheme="minorHAnsi"/>
          <w:b/>
          <w:bCs/>
          <w:color w:val="000000" w:themeColor="text1"/>
        </w:rPr>
        <w:t>:  3</w:t>
      </w:r>
      <w:proofErr w:type="gramEnd"/>
      <w:r w:rsidRPr="001F23A2">
        <w:rPr>
          <w:rFonts w:cstheme="minorHAnsi"/>
          <w:b/>
          <w:bCs/>
          <w:color w:val="000000" w:themeColor="text1"/>
        </w:rPr>
        <w:t xml:space="preserve"> credit hours</w:t>
      </w:r>
    </w:p>
    <w:p w14:paraId="189D788D" w14:textId="149E7D94" w:rsidR="007E25B2" w:rsidRDefault="007E25B2" w:rsidP="0012409B">
      <w:pPr>
        <w:spacing w:after="0" w:line="290" w:lineRule="exact"/>
      </w:pPr>
      <w:hyperlink r:id="rId8" w:history="1">
        <w:r w:rsidRPr="00004A84">
          <w:rPr>
            <w:rStyle w:val="Hyperlink"/>
          </w:rPr>
          <w:t>https://calendly.com/tonyfantasia/office-hours-Fall-2025</w:t>
        </w:r>
      </w:hyperlink>
    </w:p>
    <w:p w14:paraId="3F8DD19F" w14:textId="77777777" w:rsidR="007E25B2" w:rsidRDefault="007E25B2" w:rsidP="0012409B">
      <w:pPr>
        <w:spacing w:after="0" w:line="290" w:lineRule="exact"/>
      </w:pPr>
    </w:p>
    <w:p w14:paraId="63832368" w14:textId="158E8BFF" w:rsidR="0012409B" w:rsidRDefault="0012409B" w:rsidP="0012409B">
      <w:pPr>
        <w:spacing w:after="0" w:line="290" w:lineRule="exact"/>
        <w:rPr>
          <w:rFonts w:ascii="CIDFont+F3" w:eastAsia="CIDFont+F3" w:hAnsi="CIDFont+F3"/>
          <w:b/>
          <w:color w:val="000000"/>
        </w:rPr>
      </w:pPr>
      <w:r w:rsidRPr="0012409B">
        <w:rPr>
          <w:rFonts w:cstheme="minorHAnsi"/>
          <w:b/>
          <w:bCs/>
          <w:color w:val="000000" w:themeColor="text1"/>
        </w:rPr>
        <w:t>Communication Expectations:</w:t>
      </w:r>
      <w:r>
        <w:rPr>
          <w:rFonts w:cstheme="minorHAnsi"/>
          <w:color w:val="000000" w:themeColor="text1"/>
        </w:rPr>
        <w:t xml:space="preserve"> The best way to communicate with me is by emailing me directly, copying the attending TA(s) where applicable, or setting up an appointment via my </w:t>
      </w:r>
      <w:r w:rsidR="00923183">
        <w:rPr>
          <w:rFonts w:cstheme="minorHAnsi"/>
          <w:color w:val="000000" w:themeColor="text1"/>
        </w:rPr>
        <w:t>email</w:t>
      </w:r>
      <w:r>
        <w:rPr>
          <w:rFonts w:cstheme="minorHAnsi"/>
          <w:color w:val="000000" w:themeColor="text1"/>
        </w:rPr>
        <w:t>. Please email me and copy the attending TA(s) with any questions or concerns. I do check my emails regularly and will try to respond as quickly as possible. However, if you do not receive a response within two business days, please send a follow-up email</w:t>
      </w:r>
      <w:r w:rsidR="00CC4710">
        <w:rPr>
          <w:rFonts w:cstheme="minorHAnsi"/>
          <w:color w:val="000000" w:themeColor="text1"/>
        </w:rPr>
        <w:t xml:space="preserve">; </w:t>
      </w:r>
      <w:r>
        <w:rPr>
          <w:rFonts w:cstheme="minorHAnsi"/>
          <w:color w:val="000000" w:themeColor="text1"/>
        </w:rPr>
        <w:t xml:space="preserve">a gentle nudge is always appreciated. For appointments, please </w:t>
      </w:r>
      <w:r w:rsidR="000F1BCC">
        <w:rPr>
          <w:rFonts w:cstheme="minorHAnsi"/>
          <w:color w:val="000000" w:themeColor="text1"/>
        </w:rPr>
        <w:t>email</w:t>
      </w:r>
      <w:r>
        <w:rPr>
          <w:rFonts w:cstheme="minorHAnsi"/>
          <w:color w:val="000000" w:themeColor="text1"/>
        </w:rPr>
        <w:t xml:space="preserve"> me at least </w:t>
      </w:r>
      <w:r w:rsidR="00923183">
        <w:rPr>
          <w:rFonts w:cstheme="minorHAnsi"/>
          <w:color w:val="000000" w:themeColor="text1"/>
        </w:rPr>
        <w:t>24</w:t>
      </w:r>
      <w:r>
        <w:rPr>
          <w:rFonts w:cstheme="minorHAnsi"/>
          <w:color w:val="000000" w:themeColor="text1"/>
        </w:rPr>
        <w:t xml:space="preserve"> hours in advance.</w:t>
      </w:r>
    </w:p>
    <w:p w14:paraId="23BE3045" w14:textId="5BE893BD" w:rsidR="0015283E" w:rsidRPr="0025388D" w:rsidRDefault="009A2F73">
      <w:pPr>
        <w:spacing w:before="242" w:after="0" w:line="280" w:lineRule="exact"/>
      </w:pPr>
      <w:r w:rsidRPr="0025388D">
        <w:rPr>
          <w:rFonts w:eastAsia="CIDFont+F2"/>
          <w:color w:val="2F5495"/>
          <w:sz w:val="28"/>
        </w:rPr>
        <w:t>Course Description</w:t>
      </w:r>
    </w:p>
    <w:p w14:paraId="5A083B81" w14:textId="615BEC37" w:rsidR="00523A8A" w:rsidRPr="0025388D" w:rsidRDefault="00523A8A">
      <w:pPr>
        <w:spacing w:before="126" w:after="0" w:line="290" w:lineRule="exact"/>
        <w:ind w:right="288"/>
        <w:rPr>
          <w:rFonts w:eastAsia="CIDFont+F1"/>
          <w:color w:val="000000"/>
        </w:rPr>
      </w:pPr>
      <w:r w:rsidRPr="00523A8A">
        <w:rPr>
          <w:rFonts w:eastAsia="CIDFont+F1"/>
          <w:color w:val="000000"/>
        </w:rPr>
        <w:t xml:space="preserve">Introduction to collecting, wrangling, storing, managing, retrieving and processing datasets. Topics include fundamental concepts and techniques of data engineering, large-scale data harvesting, data wrangling methodologies, and storage and process </w:t>
      </w:r>
      <w:proofErr w:type="gramStart"/>
      <w:r w:rsidRPr="00523A8A">
        <w:rPr>
          <w:rFonts w:eastAsia="CIDFont+F1"/>
          <w:color w:val="000000"/>
        </w:rPr>
        <w:t>architectures</w:t>
      </w:r>
      <w:proofErr w:type="gramEnd"/>
      <w:r w:rsidRPr="00523A8A">
        <w:rPr>
          <w:rFonts w:eastAsia="CIDFont+F1"/>
          <w:color w:val="000000"/>
        </w:rPr>
        <w:t>. Emphasizes applications and includes many hands-on projects.</w:t>
      </w:r>
    </w:p>
    <w:p w14:paraId="2A9CF731" w14:textId="50ED7F11" w:rsidR="0015283E" w:rsidRPr="0025388D" w:rsidRDefault="009A2F73">
      <w:pPr>
        <w:spacing w:before="242" w:after="0" w:line="282" w:lineRule="exact"/>
      </w:pPr>
      <w:r w:rsidRPr="0025388D">
        <w:rPr>
          <w:rFonts w:eastAsia="CIDFont+F2"/>
          <w:color w:val="2F5495"/>
          <w:sz w:val="28"/>
        </w:rPr>
        <w:t>Course Structure</w:t>
      </w:r>
    </w:p>
    <w:p w14:paraId="62C3DD21" w14:textId="131C3F2B" w:rsidR="0015283E" w:rsidRPr="0025388D" w:rsidRDefault="009A2F73">
      <w:pPr>
        <w:spacing w:before="194" w:after="0" w:line="220" w:lineRule="exact"/>
      </w:pPr>
      <w:bookmarkStart w:id="1" w:name="_Hlk187414742"/>
      <w:r w:rsidRPr="0025388D">
        <w:rPr>
          <w:rFonts w:eastAsia="CIDFont+F1"/>
          <w:color w:val="000000"/>
        </w:rPr>
        <w:t>This course is a</w:t>
      </w:r>
      <w:r w:rsidR="00487A23" w:rsidRPr="0025388D">
        <w:rPr>
          <w:rFonts w:eastAsia="CIDFont+F1"/>
          <w:color w:val="000000"/>
        </w:rPr>
        <w:t xml:space="preserve"> 3-credit</w:t>
      </w:r>
      <w:r w:rsidRPr="0025388D">
        <w:rPr>
          <w:rFonts w:eastAsia="CIDFont+F1"/>
          <w:color w:val="000000"/>
        </w:rPr>
        <w:t xml:space="preserve"> 16-week in-person class covering one module per week.</w:t>
      </w:r>
    </w:p>
    <w:p w14:paraId="5AF9AD66" w14:textId="31965CAD" w:rsidR="003640CC" w:rsidRPr="0025388D" w:rsidRDefault="003640CC" w:rsidP="003640CC">
      <w:r w:rsidRPr="0025388D">
        <w:rPr>
          <w:b/>
          <w:bCs/>
        </w:rPr>
        <w:t>Important Notice for F-1 Visa Students taking this course</w:t>
      </w:r>
      <w:r w:rsidRPr="0025388D">
        <w:t>: Full-time status for F-1 Visa students is 12 hours for undergraduates and 9 hours for graduate students, and F-1 Visa students are strongly advised to familiarize themselves with these conditions.</w:t>
      </w:r>
      <w:bookmarkEnd w:id="1"/>
    </w:p>
    <w:p w14:paraId="1ECACE46" w14:textId="7C7BE14C" w:rsidR="0015283E" w:rsidRPr="0025388D" w:rsidRDefault="009A2F73">
      <w:pPr>
        <w:spacing w:before="244" w:after="0" w:line="280" w:lineRule="exact"/>
      </w:pPr>
      <w:r w:rsidRPr="0025388D">
        <w:rPr>
          <w:rFonts w:eastAsia="CIDFont+F2"/>
          <w:color w:val="2F5495"/>
          <w:sz w:val="28"/>
        </w:rPr>
        <w:t>Course Prerequisites or Other Restrictions</w:t>
      </w:r>
    </w:p>
    <w:p w14:paraId="655820D4" w14:textId="24EC2CD0" w:rsidR="0015283E" w:rsidRPr="0025388D" w:rsidRDefault="009A2F73">
      <w:pPr>
        <w:spacing w:before="194" w:after="0" w:line="220" w:lineRule="exact"/>
      </w:pPr>
      <w:r w:rsidRPr="0025388D">
        <w:rPr>
          <w:rFonts w:eastAsia="CIDFont+F1"/>
          <w:color w:val="000000"/>
        </w:rPr>
        <w:t>There are no prerequisites for the course.</w:t>
      </w:r>
    </w:p>
    <w:p w14:paraId="00F05736" w14:textId="137FE42F" w:rsidR="0015283E" w:rsidRPr="0025388D" w:rsidRDefault="009A2F73">
      <w:pPr>
        <w:spacing w:before="206" w:after="0" w:line="280" w:lineRule="exact"/>
      </w:pPr>
      <w:r w:rsidRPr="0025388D">
        <w:rPr>
          <w:rFonts w:eastAsia="CIDFont+F2"/>
          <w:color w:val="2F5495"/>
          <w:sz w:val="28"/>
        </w:rPr>
        <w:t>Course Objectives</w:t>
      </w:r>
    </w:p>
    <w:p w14:paraId="1F4E5F34" w14:textId="2C619087" w:rsidR="0015283E" w:rsidRPr="0025388D" w:rsidRDefault="009A2F73">
      <w:pPr>
        <w:spacing w:before="192" w:after="0" w:line="220" w:lineRule="exact"/>
        <w:rPr>
          <w:rFonts w:eastAsia="CIDFont+F1"/>
          <w:color w:val="000000"/>
        </w:rPr>
      </w:pPr>
      <w:bookmarkStart w:id="2" w:name="_Hlk201974670"/>
      <w:r w:rsidRPr="0025388D">
        <w:rPr>
          <w:rFonts w:eastAsia="CIDFont+F1"/>
          <w:color w:val="000000"/>
        </w:rPr>
        <w:t>By the end of this course, students will be able to:</w:t>
      </w:r>
    </w:p>
    <w:p w14:paraId="00DEADA0" w14:textId="508F7A79" w:rsidR="0015283E" w:rsidRPr="0025388D" w:rsidRDefault="009A2F73" w:rsidP="003640CC">
      <w:pPr>
        <w:pStyle w:val="ListParagraph"/>
        <w:numPr>
          <w:ilvl w:val="0"/>
          <w:numId w:val="8"/>
        </w:numPr>
        <w:tabs>
          <w:tab w:val="left" w:pos="720"/>
        </w:tabs>
        <w:spacing w:before="162" w:after="0" w:line="290" w:lineRule="exact"/>
      </w:pPr>
      <w:r w:rsidRPr="0025388D">
        <w:rPr>
          <w:rFonts w:eastAsia="CIDFont+F1"/>
          <w:color w:val="000000"/>
        </w:rPr>
        <w:t>Develop an understanding of the fundamental concepts of modern data management, including data life cycle, data scaling, structuring data, and data lakes</w:t>
      </w:r>
      <w:r w:rsidR="00B1525A" w:rsidRPr="0025388D">
        <w:rPr>
          <w:rFonts w:eastAsia="CIDFont+F1"/>
          <w:color w:val="000000"/>
        </w:rPr>
        <w:t xml:space="preserve"> concepts</w:t>
      </w:r>
      <w:r w:rsidRPr="0025388D">
        <w:rPr>
          <w:rFonts w:eastAsia="CIDFont+F1"/>
          <w:color w:val="000000"/>
        </w:rPr>
        <w:t>.</w:t>
      </w:r>
    </w:p>
    <w:p w14:paraId="641F1A94" w14:textId="24314DB7" w:rsidR="00B1525A" w:rsidRPr="0025388D" w:rsidRDefault="00B1525A" w:rsidP="003640CC">
      <w:pPr>
        <w:pStyle w:val="ListParagraph"/>
        <w:numPr>
          <w:ilvl w:val="0"/>
          <w:numId w:val="8"/>
        </w:numPr>
        <w:tabs>
          <w:tab w:val="left" w:pos="720"/>
        </w:tabs>
        <w:spacing w:before="162" w:after="0" w:line="290" w:lineRule="exact"/>
      </w:pPr>
      <w:r w:rsidRPr="0025388D">
        <w:rPr>
          <w:rFonts w:eastAsia="CIDFont+F1"/>
          <w:color w:val="000000"/>
        </w:rPr>
        <w:t>Develop knowledge and skills in data harvesting, storing, retrieving, and processing using cloud technology.</w:t>
      </w:r>
    </w:p>
    <w:p w14:paraId="26FAA7C8" w14:textId="410A79F0" w:rsidR="00CD1C82" w:rsidRPr="0025388D" w:rsidRDefault="009A2F73" w:rsidP="003C0CC6">
      <w:pPr>
        <w:tabs>
          <w:tab w:val="left" w:pos="720"/>
        </w:tabs>
        <w:spacing w:before="2" w:after="0" w:line="288" w:lineRule="exact"/>
        <w:ind w:left="720" w:hanging="360"/>
        <w:rPr>
          <w:rFonts w:eastAsia="CIDFont+F1"/>
          <w:color w:val="000000"/>
        </w:rPr>
      </w:pPr>
      <w:r w:rsidRPr="0025388D">
        <w:rPr>
          <w:rFonts w:eastAsia="CIDFont+F1"/>
          <w:color w:val="000000"/>
        </w:rPr>
        <w:t>3.</w:t>
      </w:r>
      <w:r w:rsidR="00891515" w:rsidRPr="0025388D">
        <w:rPr>
          <w:rFonts w:eastAsia="CIDFont+F1"/>
          <w:color w:val="000000"/>
        </w:rPr>
        <w:tab/>
      </w:r>
      <w:r w:rsidRPr="0025388D">
        <w:rPr>
          <w:rFonts w:eastAsia="CIDFont+F1"/>
          <w:color w:val="000000"/>
        </w:rPr>
        <w:t>Develop knowledge and skills in cleansing/wrangling data with Google</w:t>
      </w:r>
      <w:r w:rsidR="00CD1C82" w:rsidRPr="0025388D">
        <w:rPr>
          <w:rFonts w:eastAsia="CIDFont+F1"/>
          <w:color w:val="000000"/>
        </w:rPr>
        <w:t xml:space="preserve"> Cloud Platform resources.</w:t>
      </w:r>
    </w:p>
    <w:p w14:paraId="1EBF6094" w14:textId="72946878" w:rsidR="0015283E" w:rsidRPr="0025388D" w:rsidRDefault="003C0CC6" w:rsidP="00CD1C82">
      <w:pPr>
        <w:spacing w:before="2" w:after="0" w:line="290" w:lineRule="exact"/>
        <w:ind w:left="720" w:right="1008" w:hanging="360"/>
        <w:rPr>
          <w:rFonts w:eastAsia="CIDFont+F1"/>
          <w:color w:val="000000"/>
        </w:rPr>
      </w:pPr>
      <w:r>
        <w:rPr>
          <w:rFonts w:eastAsia="CIDFont+F1"/>
          <w:color w:val="000000"/>
        </w:rPr>
        <w:t>4</w:t>
      </w:r>
      <w:r w:rsidR="009A2F73" w:rsidRPr="0025388D">
        <w:rPr>
          <w:rFonts w:eastAsia="CIDFont+F1"/>
          <w:color w:val="000000"/>
        </w:rPr>
        <w:t>.</w:t>
      </w:r>
      <w:r w:rsidR="00891515" w:rsidRPr="0025388D">
        <w:rPr>
          <w:rFonts w:eastAsia="CIDFont+F1"/>
          <w:color w:val="000000"/>
        </w:rPr>
        <w:tab/>
      </w:r>
      <w:r>
        <w:rPr>
          <w:rFonts w:eastAsia="CIDFont+F1"/>
          <w:color w:val="000000"/>
        </w:rPr>
        <w:t>Develop a foundational u</w:t>
      </w:r>
      <w:r w:rsidR="009A2F73" w:rsidRPr="0025388D">
        <w:rPr>
          <w:rFonts w:eastAsia="CIDFont+F1"/>
          <w:color w:val="000000"/>
        </w:rPr>
        <w:t>nderstand</w:t>
      </w:r>
      <w:r>
        <w:rPr>
          <w:rFonts w:eastAsia="CIDFont+F1"/>
          <w:color w:val="000000"/>
        </w:rPr>
        <w:t>ing of data querying</w:t>
      </w:r>
      <w:r w:rsidR="004D1DC0" w:rsidRPr="0025388D">
        <w:rPr>
          <w:rFonts w:eastAsia="CIDFont+F1"/>
          <w:color w:val="000000"/>
        </w:rPr>
        <w:t>.</w:t>
      </w:r>
    </w:p>
    <w:p w14:paraId="624F914F" w14:textId="77777777" w:rsidR="00891515" w:rsidRDefault="00891515">
      <w:pPr>
        <w:spacing w:before="2" w:after="0" w:line="290" w:lineRule="exact"/>
        <w:ind w:left="360" w:right="1008"/>
      </w:pPr>
    </w:p>
    <w:p w14:paraId="4C7AD30C" w14:textId="77777777" w:rsidR="00891515" w:rsidRDefault="00891515" w:rsidP="00891515">
      <w:r>
        <w:t>Topics included in this course are as follows:</w:t>
      </w:r>
    </w:p>
    <w:p w14:paraId="1EFF5F55" w14:textId="77777777" w:rsidR="00891515" w:rsidRDefault="00891515" w:rsidP="00891515">
      <w:pPr>
        <w:pStyle w:val="ListParagraph"/>
        <w:numPr>
          <w:ilvl w:val="0"/>
          <w:numId w:val="10"/>
        </w:numPr>
        <w:spacing w:after="160" w:line="259" w:lineRule="auto"/>
      </w:pPr>
      <w:r>
        <w:t>Introduction to Big Data</w:t>
      </w:r>
    </w:p>
    <w:p w14:paraId="45F90FE7" w14:textId="77777777" w:rsidR="00891515" w:rsidRDefault="00891515" w:rsidP="00891515">
      <w:pPr>
        <w:pStyle w:val="ListParagraph"/>
        <w:numPr>
          <w:ilvl w:val="0"/>
          <w:numId w:val="10"/>
        </w:numPr>
        <w:spacing w:after="160" w:line="259" w:lineRule="auto"/>
      </w:pPr>
      <w:r>
        <w:t>Structured and Unstructured Data</w:t>
      </w:r>
    </w:p>
    <w:p w14:paraId="7EE3EA74" w14:textId="77777777" w:rsidR="00891515" w:rsidRDefault="00891515" w:rsidP="00891515">
      <w:pPr>
        <w:pStyle w:val="ListParagraph"/>
        <w:numPr>
          <w:ilvl w:val="0"/>
          <w:numId w:val="10"/>
        </w:numPr>
        <w:spacing w:after="160" w:line="259" w:lineRule="auto"/>
      </w:pPr>
      <w:r>
        <w:t>Data Life cycle</w:t>
      </w:r>
    </w:p>
    <w:p w14:paraId="08A666AB" w14:textId="4A9E06D9" w:rsidR="00891515" w:rsidRDefault="00891515" w:rsidP="00891515">
      <w:pPr>
        <w:pStyle w:val="ListParagraph"/>
        <w:numPr>
          <w:ilvl w:val="0"/>
          <w:numId w:val="10"/>
        </w:numPr>
        <w:spacing w:after="160" w:line="259" w:lineRule="auto"/>
      </w:pPr>
      <w:r>
        <w:t>Introduction to Google Cloud Platform</w:t>
      </w:r>
    </w:p>
    <w:p w14:paraId="72BD71C7" w14:textId="6A7DFD2A" w:rsidR="00891515" w:rsidRDefault="009D08B5" w:rsidP="00891515">
      <w:pPr>
        <w:pStyle w:val="ListParagraph"/>
        <w:numPr>
          <w:ilvl w:val="0"/>
          <w:numId w:val="10"/>
        </w:numPr>
        <w:spacing w:after="160" w:line="259" w:lineRule="auto"/>
      </w:pPr>
      <w:r>
        <w:t>Introduction to other Cloud Platforms</w:t>
      </w:r>
    </w:p>
    <w:p w14:paraId="68C2E051" w14:textId="5E799B1C" w:rsidR="00891515" w:rsidRDefault="00891515" w:rsidP="00891515">
      <w:pPr>
        <w:pStyle w:val="ListParagraph"/>
        <w:numPr>
          <w:ilvl w:val="0"/>
          <w:numId w:val="10"/>
        </w:numPr>
        <w:spacing w:after="160" w:line="259" w:lineRule="auto"/>
      </w:pPr>
      <w:r>
        <w:t>Introduction to Operating System</w:t>
      </w:r>
      <w:r w:rsidR="00AC5C39">
        <w:t>s</w:t>
      </w:r>
    </w:p>
    <w:p w14:paraId="17247B8A" w14:textId="34A306B1" w:rsidR="00891515" w:rsidRDefault="00891515" w:rsidP="00891515">
      <w:pPr>
        <w:pStyle w:val="ListParagraph"/>
        <w:numPr>
          <w:ilvl w:val="0"/>
          <w:numId w:val="10"/>
        </w:numPr>
        <w:spacing w:after="160" w:line="259" w:lineRule="auto"/>
      </w:pPr>
      <w:r>
        <w:t>D</w:t>
      </w:r>
      <w:r w:rsidR="009D08B5">
        <w:t>ata Preparation</w:t>
      </w:r>
    </w:p>
    <w:p w14:paraId="6DA41720" w14:textId="774A663E" w:rsidR="00891515" w:rsidRDefault="00891515" w:rsidP="00891515">
      <w:pPr>
        <w:pStyle w:val="ListParagraph"/>
        <w:numPr>
          <w:ilvl w:val="0"/>
          <w:numId w:val="10"/>
        </w:numPr>
        <w:spacing w:after="160" w:line="259" w:lineRule="auto"/>
      </w:pPr>
      <w:r>
        <w:t xml:space="preserve">Data </w:t>
      </w:r>
      <w:r w:rsidR="009D08B5">
        <w:t>Quality</w:t>
      </w:r>
    </w:p>
    <w:p w14:paraId="4B181718" w14:textId="58F225C9" w:rsidR="00891515" w:rsidRDefault="00891515" w:rsidP="00891515">
      <w:pPr>
        <w:pStyle w:val="ListParagraph"/>
        <w:numPr>
          <w:ilvl w:val="0"/>
          <w:numId w:val="10"/>
        </w:numPr>
        <w:spacing w:after="160" w:line="259" w:lineRule="auto"/>
      </w:pPr>
      <w:r>
        <w:t xml:space="preserve">Data Queries </w:t>
      </w:r>
      <w:r w:rsidR="009D08B5">
        <w:t>I</w:t>
      </w:r>
    </w:p>
    <w:p w14:paraId="763ABFEB" w14:textId="41B0FBEC" w:rsidR="00891515" w:rsidRDefault="009D08B5" w:rsidP="00891515">
      <w:pPr>
        <w:pStyle w:val="ListParagraph"/>
        <w:numPr>
          <w:ilvl w:val="0"/>
          <w:numId w:val="10"/>
        </w:numPr>
        <w:spacing w:after="160" w:line="259" w:lineRule="auto"/>
      </w:pPr>
      <w:r>
        <w:t xml:space="preserve">Data </w:t>
      </w:r>
      <w:r w:rsidR="008114E1">
        <w:t xml:space="preserve">Queries </w:t>
      </w:r>
      <w:r>
        <w:t>II</w:t>
      </w:r>
    </w:p>
    <w:bookmarkEnd w:id="2"/>
    <w:p w14:paraId="0BC200E7" w14:textId="77777777" w:rsidR="0015283E" w:rsidRPr="0025388D" w:rsidRDefault="009A2F73">
      <w:pPr>
        <w:spacing w:before="246" w:after="0" w:line="280" w:lineRule="exact"/>
      </w:pPr>
      <w:r w:rsidRPr="0025388D">
        <w:rPr>
          <w:rFonts w:eastAsia="CIDFont+F2"/>
          <w:color w:val="2F5495"/>
          <w:sz w:val="28"/>
        </w:rPr>
        <w:t xml:space="preserve">Materials </w:t>
      </w:r>
    </w:p>
    <w:p w14:paraId="2CA96002" w14:textId="35BCB1C4" w:rsidR="0015283E" w:rsidRPr="0025388D" w:rsidRDefault="009A2F73">
      <w:pPr>
        <w:spacing w:before="120" w:after="0" w:line="292" w:lineRule="exact"/>
        <w:ind w:right="1008"/>
      </w:pPr>
      <w:r w:rsidRPr="0025388D">
        <w:rPr>
          <w:rFonts w:eastAsia="CIDFont+F3"/>
          <w:b/>
          <w:color w:val="000000"/>
        </w:rPr>
        <w:t>No textbook is required for this course,</w:t>
      </w:r>
      <w:r w:rsidRPr="0025388D">
        <w:rPr>
          <w:rFonts w:eastAsia="CIDFont+F1"/>
          <w:color w:val="000000"/>
        </w:rPr>
        <w:t xml:space="preserve"> but we will have articles to read and videos to watch throughout the semester.</w:t>
      </w:r>
    </w:p>
    <w:p w14:paraId="730C6C62" w14:textId="1B715406" w:rsidR="0015283E" w:rsidRDefault="0015283E">
      <w:pPr>
        <w:spacing w:after="0" w:line="240" w:lineRule="auto"/>
        <w:ind w:right="46"/>
        <w:jc w:val="right"/>
      </w:pPr>
    </w:p>
    <w:p w14:paraId="3EA6F2A0" w14:textId="38525B2B" w:rsidR="0015283E" w:rsidRPr="00C34E77" w:rsidRDefault="009A2F73">
      <w:pPr>
        <w:spacing w:before="58" w:after="0" w:line="280" w:lineRule="exact"/>
      </w:pPr>
      <w:r w:rsidRPr="00C34E77">
        <w:rPr>
          <w:rFonts w:eastAsia="CIDFont+F2"/>
          <w:color w:val="2F5495"/>
          <w:sz w:val="28"/>
        </w:rPr>
        <w:t>Teaching Philosophy</w:t>
      </w:r>
    </w:p>
    <w:p w14:paraId="25B6BAD2" w14:textId="34E5BF3F" w:rsidR="0015283E" w:rsidRPr="00C34E77" w:rsidRDefault="00891515">
      <w:pPr>
        <w:spacing w:before="126" w:after="0" w:line="290" w:lineRule="exact"/>
        <w:ind w:right="144"/>
      </w:pPr>
      <w:r w:rsidRPr="00C34E77">
        <w:t xml:space="preserve">I am dedicated to guiding my students towards becoming not just skilled professionals but also responsible, innovative, and ethically minded contributors to society. </w:t>
      </w:r>
      <w:r w:rsidR="004131B7" w:rsidRPr="00C34E77">
        <w:t>To</w:t>
      </w:r>
      <w:r w:rsidRPr="00C34E77">
        <w:t xml:space="preserve"> achieve this, I </w:t>
      </w:r>
      <w:r w:rsidR="004131B7" w:rsidRPr="00C34E77">
        <w:t xml:space="preserve">do </w:t>
      </w:r>
      <w:r w:rsidRPr="00C34E77">
        <w:t>encourage my students to utilize cutting edge technologies in the dispensation of their course work in ethical and academically acceptable submissions. Other major bedrocks to my teaching delivery include the integration of real-world experiences, and hands-on approach in a continuous improvement feedback loop. By this approach, I strive to demonstrate a commitment to providing an education that is both academically rigorous and richly aligned with the demands of the contemporary data analytics landscape.</w:t>
      </w:r>
    </w:p>
    <w:p w14:paraId="6E29C3D5" w14:textId="77777777" w:rsidR="0015283E" w:rsidRPr="00C34E77" w:rsidRDefault="009A2F73">
      <w:pPr>
        <w:spacing w:before="244" w:after="0" w:line="282" w:lineRule="exact"/>
        <w:rPr>
          <w:rFonts w:eastAsia="CIDFont+F2"/>
          <w:color w:val="2F5495"/>
          <w:sz w:val="28"/>
        </w:rPr>
      </w:pPr>
      <w:r w:rsidRPr="00C34E77">
        <w:rPr>
          <w:rFonts w:eastAsia="CIDFont+F2"/>
          <w:color w:val="2F5495"/>
          <w:sz w:val="28"/>
        </w:rPr>
        <w:t xml:space="preserve">How to Succeed in this Course </w:t>
      </w:r>
    </w:p>
    <w:p w14:paraId="1362CBC1" w14:textId="77777777" w:rsidR="00C15AB4" w:rsidRPr="00C34E77" w:rsidRDefault="00C15AB4" w:rsidP="00C15AB4">
      <w:pPr>
        <w:spacing w:before="240" w:line="240" w:lineRule="auto"/>
        <w:rPr>
          <w:b/>
          <w:bCs/>
        </w:rPr>
      </w:pPr>
      <w:r w:rsidRPr="00C34E77">
        <w:rPr>
          <w:b/>
          <w:bCs/>
        </w:rPr>
        <w:t xml:space="preserve">Complete Your Work </w:t>
      </w:r>
    </w:p>
    <w:p w14:paraId="502F6EC6" w14:textId="41678500" w:rsidR="00C15AB4" w:rsidRPr="00C34E77" w:rsidRDefault="00C15AB4" w:rsidP="00C15AB4">
      <w:r w:rsidRPr="00C34E77">
        <w:t xml:space="preserve">Complete your work on time and contact me and the attending TA(s), where applicable, when you have questions. Contact us through email and/or by attending my </w:t>
      </w:r>
      <w:r w:rsidR="00AA74F4" w:rsidRPr="00C34E77">
        <w:t xml:space="preserve">published </w:t>
      </w:r>
      <w:r w:rsidRPr="00C34E77">
        <w:t xml:space="preserve">office hours. The office hours offer you </w:t>
      </w:r>
      <w:r w:rsidR="00F7303E" w:rsidRPr="00C34E77">
        <w:t>the</w:t>
      </w:r>
      <w:r w:rsidRPr="00C34E77">
        <w:t xml:space="preserve"> opportunity to ask for clarification or find support with understanding </w:t>
      </w:r>
      <w:r w:rsidR="00F7303E" w:rsidRPr="00C34E77">
        <w:t xml:space="preserve">the course </w:t>
      </w:r>
      <w:r w:rsidRPr="00C34E77">
        <w:t>materials. Remember, your success is our goal.</w:t>
      </w:r>
    </w:p>
    <w:p w14:paraId="46B97C98" w14:textId="77777777" w:rsidR="00C15AB4" w:rsidRPr="00C34E77" w:rsidRDefault="00C15AB4" w:rsidP="00C15AB4">
      <w:pPr>
        <w:rPr>
          <w:b/>
          <w:bCs/>
        </w:rPr>
      </w:pPr>
      <w:r w:rsidRPr="00C34E77">
        <w:rPr>
          <w:b/>
          <w:bCs/>
        </w:rPr>
        <w:t>Learn and Grow</w:t>
      </w:r>
    </w:p>
    <w:p w14:paraId="54EDA4D1" w14:textId="683565BA" w:rsidR="00C15AB4" w:rsidRPr="00C34E77" w:rsidRDefault="00C15AB4" w:rsidP="00C15AB4">
      <w:r w:rsidRPr="00C34E77">
        <w:t xml:space="preserve">UNT strives to offer you a high-quality education and a supportive environment, so you </w:t>
      </w:r>
      <w:r w:rsidR="00DC0139" w:rsidRPr="00C34E77">
        <w:t xml:space="preserve">can </w:t>
      </w:r>
      <w:r w:rsidRPr="00C34E77">
        <w:t xml:space="preserve">learn and grow. As a faculty member, I am committed to helping you be successful as a student. To learn more about campus resources and how to succeed at UNT, visit </w:t>
      </w:r>
      <w:hyperlink r:id="rId9" w:history="1">
        <w:r w:rsidR="00DC0139" w:rsidRPr="00C34E77">
          <w:rPr>
            <w:rStyle w:val="Hyperlink"/>
          </w:rPr>
          <w:t>https://www.unt.edu/success/</w:t>
        </w:r>
      </w:hyperlink>
      <w:r w:rsidR="00DC0139" w:rsidRPr="00C34E77">
        <w:t xml:space="preserve"> </w:t>
      </w:r>
      <w:r w:rsidRPr="00C34E77">
        <w:t xml:space="preserve">and explore </w:t>
      </w:r>
      <w:hyperlink r:id="rId10" w:history="1">
        <w:r w:rsidR="00DC0139" w:rsidRPr="00C34E77">
          <w:rPr>
            <w:rStyle w:val="Hyperlink"/>
          </w:rPr>
          <w:t>https://www.unt.edu/wellness/</w:t>
        </w:r>
      </w:hyperlink>
      <w:r w:rsidR="00DC0139" w:rsidRPr="00C34E77">
        <w:t xml:space="preserve"> </w:t>
      </w:r>
      <w:r w:rsidRPr="00C34E77">
        <w:t xml:space="preserve">. To get all your enrollment and student financial-related questions answered, go to </w:t>
      </w:r>
      <w:hyperlink r:id="rId11" w:history="1">
        <w:r w:rsidR="00725C92" w:rsidRPr="00C34E77">
          <w:rPr>
            <w:rStyle w:val="Hyperlink"/>
          </w:rPr>
          <w:t>https://scrappysays.unt.edu/s/</w:t>
        </w:r>
      </w:hyperlink>
      <w:r w:rsidRPr="00C34E77">
        <w:t>.</w:t>
      </w:r>
    </w:p>
    <w:p w14:paraId="3BD8B859" w14:textId="77777777" w:rsidR="00C15AB4" w:rsidRPr="00C34E77" w:rsidRDefault="00C15AB4" w:rsidP="00C15AB4">
      <w:pPr>
        <w:rPr>
          <w:b/>
          <w:bCs/>
        </w:rPr>
      </w:pPr>
      <w:r w:rsidRPr="00C34E77">
        <w:rPr>
          <w:b/>
          <w:bCs/>
        </w:rPr>
        <w:t>Engage</w:t>
      </w:r>
    </w:p>
    <w:p w14:paraId="042500AF" w14:textId="77777777" w:rsidR="00C15AB4" w:rsidRPr="00C34E77" w:rsidRDefault="00C15AB4" w:rsidP="00C15AB4">
      <w:r w:rsidRPr="00C34E77">
        <w:t>Every student in this class should have the right to learn and engage in an environment of respect and courtesy from others. We will discuss our classroom's habits of engagement, and I also encourage you to review UNT's student code of conduct so that we can all start with the same baseline civility understanding (Code of Student Conduct) (</w:t>
      </w:r>
      <w:hyperlink r:id="rId12">
        <w:r w:rsidRPr="00C34E77">
          <w:rPr>
            <w:rStyle w:val="Hyperlink"/>
          </w:rPr>
          <w:t>https://policy.unt.edu/policy/07-012</w:t>
        </w:r>
      </w:hyperlink>
      <w:r w:rsidRPr="00C34E77">
        <w:t>).</w:t>
      </w:r>
    </w:p>
    <w:p w14:paraId="1A97DE97" w14:textId="77777777" w:rsidR="00C15AB4" w:rsidRPr="00C34E77" w:rsidRDefault="00C15AB4" w:rsidP="00C15AB4">
      <w:pPr>
        <w:rPr>
          <w:b/>
          <w:bCs/>
        </w:rPr>
      </w:pPr>
      <w:proofErr w:type="gramStart"/>
      <w:r w:rsidRPr="00C34E77">
        <w:rPr>
          <w:b/>
          <w:bCs/>
        </w:rPr>
        <w:t>Seek</w:t>
      </w:r>
      <w:proofErr w:type="gramEnd"/>
      <w:r w:rsidRPr="00C34E77">
        <w:rPr>
          <w:b/>
          <w:bCs/>
        </w:rPr>
        <w:t xml:space="preserve"> Accommodation if Needed</w:t>
      </w:r>
    </w:p>
    <w:p w14:paraId="6147A134" w14:textId="63770894" w:rsidR="0015283E" w:rsidRPr="00C34E77" w:rsidRDefault="00C15AB4" w:rsidP="00C15AB4">
      <w:pPr>
        <w:spacing w:before="160" w:after="0" w:line="290" w:lineRule="exact"/>
        <w:ind w:right="864"/>
      </w:pPr>
      <w:r w:rsidRPr="00C34E77">
        <w:t xml:space="preserve">The University of North Texas makes reasonable academic accommodations for students with disabilities. Please review the </w:t>
      </w:r>
      <w:r w:rsidRPr="00C34E77">
        <w:rPr>
          <w:b/>
          <w:bCs/>
        </w:rPr>
        <w:t>ADA Policy</w:t>
      </w:r>
      <w:r w:rsidRPr="00C34E77">
        <w:t xml:space="preserve"> section for more information.</w:t>
      </w:r>
    </w:p>
    <w:p w14:paraId="140042A0" w14:textId="1706544C" w:rsidR="0015283E" w:rsidRPr="00C34E77" w:rsidRDefault="009A2F73">
      <w:pPr>
        <w:spacing w:before="242" w:after="0" w:line="282" w:lineRule="exact"/>
      </w:pPr>
      <w:r w:rsidRPr="00C34E77">
        <w:rPr>
          <w:rFonts w:eastAsia="CIDFont+F2"/>
          <w:color w:val="2F5495"/>
          <w:sz w:val="28"/>
        </w:rPr>
        <w:t>Course Requirements</w:t>
      </w:r>
    </w:p>
    <w:p w14:paraId="6908BBD4" w14:textId="77777777" w:rsidR="0015283E" w:rsidRPr="00C34E77" w:rsidRDefault="009A2F73">
      <w:pPr>
        <w:spacing w:before="194" w:after="0" w:line="220" w:lineRule="exact"/>
      </w:pPr>
      <w:r w:rsidRPr="00C34E77">
        <w:rPr>
          <w:rFonts w:eastAsia="CIDFont+F1"/>
          <w:color w:val="000000"/>
        </w:rPr>
        <w:t xml:space="preserve">The following are the course requirements. </w:t>
      </w:r>
    </w:p>
    <w:p w14:paraId="0F1AADB4" w14:textId="7CA62B58" w:rsidR="0015283E" w:rsidRPr="00C34E77" w:rsidRDefault="009A2F73">
      <w:pPr>
        <w:tabs>
          <w:tab w:val="left" w:pos="720"/>
        </w:tabs>
        <w:spacing w:before="156" w:after="0" w:line="292" w:lineRule="exact"/>
        <w:ind w:left="360" w:right="144"/>
      </w:pPr>
      <w:r w:rsidRPr="00C34E77">
        <w:rPr>
          <w:rFonts w:eastAsia="CIDFont+F1"/>
          <w:color w:val="000000"/>
        </w:rPr>
        <w:t>1.</w:t>
      </w:r>
      <w:r w:rsidR="00C15AB4" w:rsidRPr="00C34E77">
        <w:rPr>
          <w:rFonts w:eastAsia="CIDFont+F1"/>
          <w:color w:val="000000"/>
        </w:rPr>
        <w:tab/>
      </w:r>
      <w:r w:rsidRPr="00C34E77">
        <w:rPr>
          <w:rFonts w:eastAsia="CIDFont+F1"/>
          <w:color w:val="000000"/>
        </w:rPr>
        <w:t xml:space="preserve">The student will be responsible for checking the UNT email announcements and other types of </w:t>
      </w:r>
      <w:r w:rsidRPr="00C34E77">
        <w:tab/>
      </w:r>
      <w:r w:rsidRPr="00C34E77">
        <w:rPr>
          <w:rFonts w:eastAsia="CIDFont+F1"/>
          <w:color w:val="000000"/>
        </w:rPr>
        <w:t xml:space="preserve">class communication daily. </w:t>
      </w:r>
    </w:p>
    <w:p w14:paraId="0D868545" w14:textId="0DD9CD14" w:rsidR="0015283E" w:rsidRPr="00C34E77" w:rsidRDefault="009A2F73">
      <w:pPr>
        <w:tabs>
          <w:tab w:val="left" w:pos="720"/>
        </w:tabs>
        <w:spacing w:after="0" w:line="290" w:lineRule="exact"/>
        <w:ind w:left="360" w:right="576"/>
      </w:pPr>
      <w:r w:rsidRPr="00C34E77">
        <w:rPr>
          <w:rFonts w:eastAsia="CIDFont+F1"/>
          <w:color w:val="000000"/>
        </w:rPr>
        <w:t>2.</w:t>
      </w:r>
      <w:r w:rsidR="00C15AB4" w:rsidRPr="00C34E77">
        <w:rPr>
          <w:rFonts w:eastAsia="CIDFont+F1"/>
          <w:color w:val="000000"/>
        </w:rPr>
        <w:tab/>
      </w:r>
      <w:r w:rsidRPr="00C34E77">
        <w:rPr>
          <w:rFonts w:eastAsia="CIDFont+F1"/>
          <w:color w:val="000000"/>
        </w:rPr>
        <w:t>The student will access and follow all course instructions in the syllabus, announcements</w:t>
      </w:r>
      <w:proofErr w:type="gramStart"/>
      <w:r w:rsidRPr="00C34E77">
        <w:rPr>
          <w:rFonts w:eastAsia="CIDFont+F1"/>
          <w:color w:val="000000"/>
        </w:rPr>
        <w:t xml:space="preserve">, </w:t>
      </w:r>
      <w:r w:rsidRPr="00C34E77">
        <w:tab/>
      </w:r>
      <w:r w:rsidRPr="00C34E77">
        <w:rPr>
          <w:rFonts w:eastAsia="CIDFont+F1"/>
          <w:color w:val="000000"/>
        </w:rPr>
        <w:t>assignments</w:t>
      </w:r>
      <w:proofErr w:type="gramEnd"/>
      <w:r w:rsidRPr="00C34E77">
        <w:rPr>
          <w:rFonts w:eastAsia="CIDFont+F1"/>
          <w:color w:val="000000"/>
        </w:rPr>
        <w:t xml:space="preserve">, and all other class-related documents. </w:t>
      </w:r>
    </w:p>
    <w:p w14:paraId="773441BE" w14:textId="77777777" w:rsidR="00033E4C" w:rsidRDefault="009A2F73" w:rsidP="00033E4C">
      <w:pPr>
        <w:spacing w:after="0" w:line="290" w:lineRule="exact"/>
        <w:ind w:left="720" w:right="288" w:hanging="360"/>
        <w:rPr>
          <w:rFonts w:eastAsia="CIDFont+F1"/>
          <w:color w:val="000000"/>
        </w:rPr>
      </w:pPr>
      <w:r w:rsidRPr="00C34E77">
        <w:rPr>
          <w:rFonts w:eastAsia="CIDFont+F1"/>
          <w:color w:val="000000"/>
        </w:rPr>
        <w:t>3.</w:t>
      </w:r>
      <w:r w:rsidR="00C15AB4" w:rsidRPr="00C34E77">
        <w:rPr>
          <w:rFonts w:eastAsia="CIDFont+F1"/>
          <w:color w:val="000000"/>
        </w:rPr>
        <w:tab/>
      </w:r>
      <w:r w:rsidRPr="00C34E77">
        <w:rPr>
          <w:rFonts w:eastAsia="CIDFont+F1"/>
          <w:color w:val="000000"/>
        </w:rPr>
        <w:t>The student will complete all the class assignments in the time frame specified in the class documents, including the course calendar, to participate effectively in class activities. Please note that there will be a 1</w:t>
      </w:r>
      <w:r w:rsidR="00E37870" w:rsidRPr="00C34E77">
        <w:rPr>
          <w:rFonts w:eastAsia="CIDFont+F1"/>
          <w:color w:val="000000"/>
        </w:rPr>
        <w:t>0</w:t>
      </w:r>
      <w:r w:rsidRPr="00C34E77">
        <w:rPr>
          <w:rFonts w:eastAsia="CIDFont+F1"/>
          <w:color w:val="000000"/>
        </w:rPr>
        <w:t>% deduction for each day the work is submitted late</w:t>
      </w:r>
      <w:r w:rsidR="005B3039" w:rsidRPr="00C34E77">
        <w:rPr>
          <w:rFonts w:eastAsia="CIDFont+F1"/>
          <w:color w:val="000000"/>
        </w:rPr>
        <w:t xml:space="preserve"> without p</w:t>
      </w:r>
      <w:r w:rsidR="003C58CB" w:rsidRPr="00C34E77">
        <w:rPr>
          <w:rFonts w:eastAsia="CIDFont+F1"/>
          <w:color w:val="000000"/>
        </w:rPr>
        <w:t>ermission</w:t>
      </w:r>
      <w:r w:rsidRPr="00C34E77">
        <w:rPr>
          <w:rFonts w:eastAsia="CIDFont+F1"/>
          <w:color w:val="000000"/>
        </w:rPr>
        <w:t>.</w:t>
      </w:r>
      <w:r w:rsidR="00033E4C">
        <w:rPr>
          <w:rFonts w:eastAsia="CIDFont+F1"/>
          <w:color w:val="000000"/>
        </w:rPr>
        <w:t xml:space="preserve"> </w:t>
      </w:r>
    </w:p>
    <w:p w14:paraId="17915593" w14:textId="2AE9A920" w:rsidR="00550BFE" w:rsidRPr="00C34E77" w:rsidRDefault="00033E4C" w:rsidP="00033E4C">
      <w:pPr>
        <w:spacing w:after="0" w:line="290" w:lineRule="exact"/>
        <w:ind w:left="720" w:right="288" w:hanging="360"/>
        <w:rPr>
          <w:rFonts w:eastAsia="CIDFont+F2"/>
          <w:color w:val="2F5495"/>
          <w:sz w:val="28"/>
        </w:rPr>
      </w:pPr>
      <w:r>
        <w:rPr>
          <w:rFonts w:eastAsia="CIDFont+F1"/>
          <w:color w:val="000000"/>
        </w:rPr>
        <w:t>4.</w:t>
      </w:r>
      <w:r>
        <w:rPr>
          <w:rFonts w:eastAsia="CIDFont+F1"/>
          <w:color w:val="000000"/>
        </w:rPr>
        <w:tab/>
      </w:r>
      <w:r w:rsidR="00B12EC7" w:rsidRPr="00C34E77">
        <w:rPr>
          <w:rFonts w:eastAsia="CIDFont+F1"/>
          <w:color w:val="000000"/>
        </w:rPr>
        <w:t>With</w:t>
      </w:r>
      <w:r w:rsidR="00B12EC7" w:rsidRPr="00C34E77">
        <w:rPr>
          <w:rFonts w:eastAsia="CIDFont+F1"/>
          <w:bCs/>
          <w:color w:val="000000"/>
        </w:rPr>
        <w:t xml:space="preserve"> </w:t>
      </w:r>
      <w:r w:rsidR="00B12EC7" w:rsidRPr="00C34E77">
        <w:rPr>
          <w:rFonts w:eastAsia="CIDFont+F3"/>
          <w:bCs/>
          <w:color w:val="000000"/>
        </w:rPr>
        <w:t>no time extension</w:t>
      </w:r>
      <w:r w:rsidR="00166BB5" w:rsidRPr="00C34E77">
        <w:rPr>
          <w:rFonts w:eastAsia="CIDFont+F3"/>
          <w:bCs/>
          <w:color w:val="000000"/>
        </w:rPr>
        <w:t>(s)</w:t>
      </w:r>
      <w:r w:rsidR="00B12EC7" w:rsidRPr="00C34E77">
        <w:rPr>
          <w:rFonts w:eastAsia="CIDFont+F3"/>
          <w:bCs/>
          <w:color w:val="000000"/>
        </w:rPr>
        <w:t>,</w:t>
      </w:r>
      <w:r w:rsidR="00B12EC7" w:rsidRPr="00C34E77">
        <w:rPr>
          <w:rFonts w:eastAsia="CIDFont+F1"/>
          <w:color w:val="000000"/>
        </w:rPr>
        <w:t xml:space="preserve"> the student will complete the </w:t>
      </w:r>
      <w:r w:rsidR="00B810E3" w:rsidRPr="00C34E77">
        <w:rPr>
          <w:rFonts w:eastAsia="CIDFont+F1"/>
          <w:color w:val="000000"/>
        </w:rPr>
        <w:t xml:space="preserve">applicable </w:t>
      </w:r>
      <w:r w:rsidR="00B12EC7" w:rsidRPr="00C34E77">
        <w:rPr>
          <w:rFonts w:eastAsia="CIDFont+F1"/>
          <w:color w:val="000000"/>
        </w:rPr>
        <w:t>midterm exam</w:t>
      </w:r>
      <w:r w:rsidR="009906ED" w:rsidRPr="00C34E77">
        <w:rPr>
          <w:rFonts w:eastAsia="CIDFont+F1"/>
          <w:color w:val="000000"/>
        </w:rPr>
        <w:t>, final exam</w:t>
      </w:r>
      <w:r w:rsidR="00B12EC7" w:rsidRPr="00C34E77">
        <w:rPr>
          <w:rFonts w:eastAsia="CIDFont+F1"/>
          <w:color w:val="000000"/>
        </w:rPr>
        <w:t xml:space="preserve"> and </w:t>
      </w:r>
      <w:r w:rsidR="009906ED" w:rsidRPr="00C34E77">
        <w:rPr>
          <w:rFonts w:eastAsia="CIDFont+F1"/>
          <w:color w:val="000000"/>
        </w:rPr>
        <w:t xml:space="preserve">the final </w:t>
      </w:r>
      <w:r w:rsidR="00B12EC7" w:rsidRPr="00C34E77">
        <w:rPr>
          <w:rFonts w:eastAsia="CIDFont+F1"/>
          <w:color w:val="000000"/>
        </w:rPr>
        <w:t>project within the allotted time frame.</w:t>
      </w:r>
    </w:p>
    <w:p w14:paraId="1C4EDAB0" w14:textId="77777777" w:rsidR="00B12EC7" w:rsidRPr="00C34E77" w:rsidRDefault="00B12EC7" w:rsidP="00B12EC7">
      <w:pPr>
        <w:pStyle w:val="ListParagraph"/>
        <w:tabs>
          <w:tab w:val="left" w:pos="720"/>
        </w:tabs>
        <w:spacing w:after="0" w:line="278" w:lineRule="exact"/>
        <w:ind w:right="144"/>
        <w:rPr>
          <w:rFonts w:eastAsia="CIDFont+F2"/>
          <w:color w:val="2F5495"/>
          <w:sz w:val="28"/>
        </w:rPr>
      </w:pPr>
    </w:p>
    <w:p w14:paraId="10C32F89" w14:textId="6DEF7CBD" w:rsidR="00550BFE" w:rsidRPr="00C34E77" w:rsidRDefault="00550BFE" w:rsidP="008478C0">
      <w:pPr>
        <w:spacing w:line="240" w:lineRule="auto"/>
        <w:rPr>
          <w:bCs/>
        </w:rPr>
      </w:pPr>
      <w:r w:rsidRPr="00C34E77">
        <w:rPr>
          <w:rFonts w:eastAsia="CIDFont+F2"/>
          <w:color w:val="2F5495"/>
          <w:sz w:val="28"/>
        </w:rPr>
        <w:t>Assessing Your Work</w:t>
      </w:r>
    </w:p>
    <w:p w14:paraId="72424F1C" w14:textId="3D8CA612" w:rsidR="00550BFE" w:rsidRPr="00C34E77" w:rsidRDefault="00550BFE" w:rsidP="00550BFE">
      <w:pPr>
        <w:spacing w:after="0"/>
        <w:rPr>
          <w:bCs/>
        </w:rPr>
      </w:pPr>
      <w:r w:rsidRPr="00C34E77">
        <w:rPr>
          <w:bCs/>
        </w:rPr>
        <w:t>Assessment &amp; Grading</w:t>
      </w:r>
    </w:p>
    <w:p w14:paraId="74E1C7A0" w14:textId="4FF64D73" w:rsidR="00550BFE" w:rsidRPr="00C34E77" w:rsidRDefault="00550BFE" w:rsidP="00D97C03">
      <w:pPr>
        <w:numPr>
          <w:ilvl w:val="0"/>
          <w:numId w:val="11"/>
        </w:numPr>
        <w:spacing w:after="38"/>
        <w:ind w:right="183"/>
      </w:pPr>
      <w:r w:rsidRPr="00C34E77">
        <w:t xml:space="preserve">There will be </w:t>
      </w:r>
      <w:r w:rsidR="0083285D" w:rsidRPr="00C34E77">
        <w:rPr>
          <w:b/>
        </w:rPr>
        <w:t>ten</w:t>
      </w:r>
      <w:r w:rsidRPr="00C34E77">
        <w:rPr>
          <w:b/>
        </w:rPr>
        <w:t xml:space="preserve"> </w:t>
      </w:r>
      <w:r w:rsidRPr="00C34E77">
        <w:rPr>
          <w:b/>
          <w:bCs/>
        </w:rPr>
        <w:t>assignments</w:t>
      </w:r>
      <w:r w:rsidRPr="00C34E77">
        <w:t xml:space="preserve"> throughout the course. (4</w:t>
      </w:r>
      <w:r w:rsidR="008A6A7A" w:rsidRPr="00C34E77">
        <w:t>2</w:t>
      </w:r>
      <w:r w:rsidRPr="00C34E77">
        <w:t>%)</w:t>
      </w:r>
    </w:p>
    <w:p w14:paraId="14B4390B" w14:textId="77777777" w:rsidR="00550BFE" w:rsidRPr="00C34E77" w:rsidRDefault="00550BFE" w:rsidP="00D97C03">
      <w:pPr>
        <w:pStyle w:val="ListParagraph"/>
        <w:numPr>
          <w:ilvl w:val="0"/>
          <w:numId w:val="12"/>
        </w:numPr>
        <w:spacing w:after="38" w:line="264" w:lineRule="auto"/>
        <w:ind w:right="183"/>
      </w:pPr>
      <w:r w:rsidRPr="00C34E77">
        <w:t>Students are required to submit their homework on time.</w:t>
      </w:r>
    </w:p>
    <w:p w14:paraId="60FD0E78" w14:textId="6273A307" w:rsidR="00550BFE" w:rsidRPr="00C34E77" w:rsidRDefault="00550BFE" w:rsidP="00D97C03">
      <w:pPr>
        <w:numPr>
          <w:ilvl w:val="0"/>
          <w:numId w:val="11"/>
        </w:numPr>
        <w:spacing w:after="38"/>
        <w:ind w:right="183"/>
      </w:pPr>
      <w:r w:rsidRPr="00C34E77">
        <w:t xml:space="preserve">There will be </w:t>
      </w:r>
      <w:r w:rsidRPr="00C34E77">
        <w:rPr>
          <w:b/>
          <w:bCs/>
        </w:rPr>
        <w:t>one</w:t>
      </w:r>
      <w:r w:rsidRPr="00C34E77">
        <w:rPr>
          <w:b/>
        </w:rPr>
        <w:t xml:space="preserve"> discussion post </w:t>
      </w:r>
      <w:r w:rsidRPr="00C34E77">
        <w:t>throughout the course. (</w:t>
      </w:r>
      <w:r w:rsidR="008A6A7A" w:rsidRPr="00C34E77">
        <w:t>3</w:t>
      </w:r>
      <w:r w:rsidRPr="00C34E77">
        <w:t>%)</w:t>
      </w:r>
    </w:p>
    <w:p w14:paraId="672109A0" w14:textId="77777777" w:rsidR="00550BFE" w:rsidRPr="00C34E77" w:rsidRDefault="00550BFE" w:rsidP="00D97C03">
      <w:pPr>
        <w:pStyle w:val="ListParagraph"/>
        <w:numPr>
          <w:ilvl w:val="0"/>
          <w:numId w:val="12"/>
        </w:numPr>
        <w:spacing w:after="4" w:line="264" w:lineRule="auto"/>
        <w:ind w:right="183"/>
      </w:pPr>
      <w:r w:rsidRPr="00C34E77">
        <w:t xml:space="preserve">Students are required to submit their discussion </w:t>
      </w:r>
      <w:proofErr w:type="gramStart"/>
      <w:r w:rsidRPr="00C34E77">
        <w:t>post</w:t>
      </w:r>
      <w:proofErr w:type="gramEnd"/>
      <w:r w:rsidRPr="00C34E77">
        <w:t xml:space="preserve"> on time. </w:t>
      </w:r>
    </w:p>
    <w:p w14:paraId="797B3EE0" w14:textId="4A72B470" w:rsidR="00550BFE" w:rsidRPr="00C34E77" w:rsidRDefault="00550BFE" w:rsidP="00D97C03">
      <w:pPr>
        <w:numPr>
          <w:ilvl w:val="0"/>
          <w:numId w:val="11"/>
        </w:numPr>
        <w:spacing w:after="0" w:line="240" w:lineRule="auto"/>
      </w:pPr>
      <w:r w:rsidRPr="00C34E77">
        <w:t xml:space="preserve">There will be </w:t>
      </w:r>
      <w:r w:rsidRPr="00C34E77">
        <w:rPr>
          <w:b/>
        </w:rPr>
        <w:t>one midterm</w:t>
      </w:r>
      <w:r w:rsidR="00DC4151" w:rsidRPr="00C34E77">
        <w:rPr>
          <w:b/>
        </w:rPr>
        <w:t xml:space="preserve"> exam</w:t>
      </w:r>
      <w:r w:rsidRPr="00C34E77">
        <w:t>. (25%)</w:t>
      </w:r>
    </w:p>
    <w:p w14:paraId="08280BF8" w14:textId="30C427C2" w:rsidR="00550BFE" w:rsidRPr="00C34E77" w:rsidRDefault="00550BFE" w:rsidP="00D97C03">
      <w:pPr>
        <w:numPr>
          <w:ilvl w:val="1"/>
          <w:numId w:val="11"/>
        </w:numPr>
        <w:spacing w:after="0" w:line="240" w:lineRule="auto"/>
      </w:pPr>
      <w:r w:rsidRPr="00C34E77">
        <w:t>Students are required to submit their midterm on time.</w:t>
      </w:r>
    </w:p>
    <w:p w14:paraId="035FCE7D" w14:textId="0D84D5D6" w:rsidR="00550BFE" w:rsidRPr="00C34E77" w:rsidRDefault="008A6A7A" w:rsidP="00D97C03">
      <w:pPr>
        <w:numPr>
          <w:ilvl w:val="0"/>
          <w:numId w:val="11"/>
        </w:numPr>
        <w:spacing w:after="0" w:line="240" w:lineRule="auto"/>
        <w:ind w:right="183"/>
      </w:pPr>
      <w:r w:rsidRPr="00C34E77">
        <w:t>T</w:t>
      </w:r>
      <w:r w:rsidR="00550BFE" w:rsidRPr="00C34E77">
        <w:t>here</w:t>
      </w:r>
      <w:r w:rsidRPr="00C34E77">
        <w:t xml:space="preserve"> </w:t>
      </w:r>
      <w:r w:rsidR="00550BFE" w:rsidRPr="00C34E77">
        <w:t xml:space="preserve">will be </w:t>
      </w:r>
      <w:r w:rsidR="00550BFE" w:rsidRPr="00C34E77">
        <w:rPr>
          <w:b/>
        </w:rPr>
        <w:t>a final project</w:t>
      </w:r>
      <w:r w:rsidR="00550BFE" w:rsidRPr="00C34E77">
        <w:t>. (25%)</w:t>
      </w:r>
    </w:p>
    <w:p w14:paraId="0D813707" w14:textId="3C02E2E9" w:rsidR="00550BFE" w:rsidRPr="00C34E77" w:rsidRDefault="00550BFE" w:rsidP="00D97C03">
      <w:pPr>
        <w:numPr>
          <w:ilvl w:val="1"/>
          <w:numId w:val="11"/>
        </w:numPr>
        <w:spacing w:after="0"/>
      </w:pPr>
      <w:r w:rsidRPr="00C34E77">
        <w:t xml:space="preserve">Students will submit </w:t>
      </w:r>
      <w:r w:rsidR="008A6A7A" w:rsidRPr="00C34E77">
        <w:t>a</w:t>
      </w:r>
      <w:r w:rsidRPr="00C34E77">
        <w:t xml:space="preserve"> final project by the deadline provided on the Course Calendar.</w:t>
      </w:r>
    </w:p>
    <w:p w14:paraId="16B38C3D" w14:textId="7541C4E7" w:rsidR="008A6A7A" w:rsidRPr="00C34E77" w:rsidRDefault="008A6A7A" w:rsidP="008A6A7A">
      <w:pPr>
        <w:numPr>
          <w:ilvl w:val="0"/>
          <w:numId w:val="11"/>
        </w:numPr>
        <w:spacing w:after="0"/>
      </w:pPr>
      <w:r w:rsidRPr="00C34E77">
        <w:t>Class attendance: (5%)</w:t>
      </w:r>
    </w:p>
    <w:p w14:paraId="6390EA64" w14:textId="5B9F5932" w:rsidR="008A6A7A" w:rsidRPr="00C34E77" w:rsidRDefault="008A6A7A" w:rsidP="008A6A7A">
      <w:pPr>
        <w:numPr>
          <w:ilvl w:val="1"/>
          <w:numId w:val="11"/>
        </w:numPr>
        <w:spacing w:after="0"/>
      </w:pPr>
      <w:r w:rsidRPr="00C34E77">
        <w:t xml:space="preserve">Students will be rewarded for class attendance </w:t>
      </w:r>
      <w:r w:rsidR="0009061C" w:rsidRPr="00C34E77">
        <w:t xml:space="preserve">and participation </w:t>
      </w:r>
      <w:r w:rsidRPr="00C34E77">
        <w:t>throughout the semester.</w:t>
      </w:r>
    </w:p>
    <w:p w14:paraId="3128C210" w14:textId="77777777" w:rsidR="00550BFE" w:rsidRPr="00C34E77" w:rsidRDefault="00550BFE" w:rsidP="00D97C03">
      <w:pPr>
        <w:pStyle w:val="ListParagraph"/>
        <w:numPr>
          <w:ilvl w:val="0"/>
          <w:numId w:val="11"/>
        </w:numPr>
      </w:pPr>
      <w:r w:rsidRPr="00C34E77">
        <w:rPr>
          <w:bCs/>
        </w:rPr>
        <w:t>The total percentage for the course is 100%.</w:t>
      </w:r>
    </w:p>
    <w:p w14:paraId="2077F686" w14:textId="56F3FB52" w:rsidR="00550BFE" w:rsidRPr="00C34E77" w:rsidRDefault="00550BFE" w:rsidP="00550BFE">
      <w:r w:rsidRPr="00C34E77">
        <w:t>The final letter grade will be determined as follows:</w:t>
      </w:r>
    </w:p>
    <w:p w14:paraId="35393DC2" w14:textId="7A1D73E4"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A</w:t>
      </w:r>
      <w:r w:rsidR="0009061C" w:rsidRPr="00C34E77">
        <w:rPr>
          <w:rFonts w:cstheme="minorHAnsi"/>
          <w:color w:val="000000" w:themeColor="text1"/>
        </w:rPr>
        <w:t>:</w:t>
      </w:r>
      <w:r w:rsidRPr="00C34E77">
        <w:rPr>
          <w:rFonts w:cstheme="minorHAnsi"/>
          <w:color w:val="000000" w:themeColor="text1"/>
        </w:rPr>
        <w:t xml:space="preserve"> 90 - 100%</w:t>
      </w:r>
    </w:p>
    <w:p w14:paraId="70031576" w14:textId="65E0DB4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B</w:t>
      </w:r>
      <w:r w:rsidR="0009061C" w:rsidRPr="00C34E77">
        <w:rPr>
          <w:rFonts w:cstheme="minorHAnsi"/>
          <w:color w:val="000000" w:themeColor="text1"/>
        </w:rPr>
        <w:t>:</w:t>
      </w:r>
      <w:r w:rsidRPr="00C34E77">
        <w:rPr>
          <w:rFonts w:cstheme="minorHAnsi"/>
          <w:color w:val="000000" w:themeColor="text1"/>
        </w:rPr>
        <w:t xml:space="preserve"> 80 - 89.9%</w:t>
      </w:r>
    </w:p>
    <w:p w14:paraId="415B55D7" w14:textId="1F285527"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C</w:t>
      </w:r>
      <w:r w:rsidR="0009061C" w:rsidRPr="00C34E77">
        <w:rPr>
          <w:rFonts w:cstheme="minorHAnsi"/>
          <w:color w:val="000000" w:themeColor="text1"/>
        </w:rPr>
        <w:t>:</w:t>
      </w:r>
      <w:r w:rsidRPr="00C34E77">
        <w:rPr>
          <w:rFonts w:cstheme="minorHAnsi"/>
          <w:color w:val="000000" w:themeColor="text1"/>
        </w:rPr>
        <w:t xml:space="preserve"> 70 - 79.9% </w:t>
      </w:r>
    </w:p>
    <w:p w14:paraId="67F8EA40" w14:textId="13F66DC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D</w:t>
      </w:r>
      <w:r w:rsidR="0009061C" w:rsidRPr="00C34E77">
        <w:rPr>
          <w:rFonts w:cstheme="minorHAnsi"/>
          <w:color w:val="000000" w:themeColor="text1"/>
        </w:rPr>
        <w:t>:</w:t>
      </w:r>
      <w:r w:rsidRPr="00C34E77">
        <w:rPr>
          <w:rFonts w:cstheme="minorHAnsi"/>
          <w:color w:val="000000" w:themeColor="text1"/>
        </w:rPr>
        <w:t xml:space="preserve"> 60 - 69.9%</w:t>
      </w:r>
    </w:p>
    <w:p w14:paraId="58AEFEC4" w14:textId="77777777" w:rsidR="0015283E" w:rsidRPr="00C34E77" w:rsidRDefault="00550BFE" w:rsidP="00BD2C03">
      <w:pPr>
        <w:spacing w:after="0" w:line="240" w:lineRule="auto"/>
        <w:rPr>
          <w:rFonts w:cstheme="minorHAnsi"/>
          <w:color w:val="000000" w:themeColor="text1"/>
        </w:rPr>
      </w:pPr>
      <w:r w:rsidRPr="00C34E77">
        <w:rPr>
          <w:rFonts w:cstheme="minorHAnsi"/>
          <w:color w:val="000000" w:themeColor="text1"/>
        </w:rPr>
        <w:t>F</w:t>
      </w:r>
      <w:r w:rsidR="0009061C" w:rsidRPr="00C34E77">
        <w:rPr>
          <w:rFonts w:cstheme="minorHAnsi"/>
          <w:color w:val="000000" w:themeColor="text1"/>
        </w:rPr>
        <w:t>:</w:t>
      </w:r>
      <w:r w:rsidRPr="00C34E77">
        <w:rPr>
          <w:rFonts w:cstheme="minorHAnsi"/>
          <w:color w:val="000000" w:themeColor="text1"/>
        </w:rPr>
        <w:t xml:space="preserve"> </w:t>
      </w:r>
      <w:r w:rsidR="008A6A7A" w:rsidRPr="00C34E77">
        <w:rPr>
          <w:rFonts w:cstheme="minorHAnsi"/>
          <w:color w:val="000000" w:themeColor="text1"/>
        </w:rPr>
        <w:t xml:space="preserve">0 - </w:t>
      </w:r>
      <w:r w:rsidRPr="00C34E77">
        <w:rPr>
          <w:rFonts w:cstheme="minorHAnsi"/>
          <w:color w:val="000000" w:themeColor="text1"/>
        </w:rPr>
        <w:t>5</w:t>
      </w:r>
      <w:r w:rsidR="008A6A7A" w:rsidRPr="00C34E77">
        <w:rPr>
          <w:rFonts w:cstheme="minorHAnsi"/>
          <w:color w:val="000000" w:themeColor="text1"/>
        </w:rPr>
        <w:t>9.9</w:t>
      </w:r>
      <w:r w:rsidRPr="00C34E77">
        <w:rPr>
          <w:rFonts w:cstheme="minorHAnsi"/>
          <w:color w:val="000000" w:themeColor="text1"/>
        </w:rPr>
        <w:t xml:space="preserve">% </w:t>
      </w:r>
    </w:p>
    <w:p w14:paraId="79478D9F" w14:textId="77777777" w:rsidR="00BD2C03" w:rsidRPr="00C34E77" w:rsidRDefault="00BD2C03" w:rsidP="00BD2C03">
      <w:pPr>
        <w:spacing w:after="0" w:line="240" w:lineRule="auto"/>
        <w:rPr>
          <w:rFonts w:cstheme="minorHAnsi"/>
          <w:color w:val="000000" w:themeColor="text1"/>
        </w:rPr>
      </w:pPr>
    </w:p>
    <w:p w14:paraId="3FC11347" w14:textId="77777777" w:rsidR="007060B3" w:rsidRDefault="007060B3">
      <w:pPr>
        <w:spacing w:before="176" w:after="0" w:line="282" w:lineRule="exact"/>
        <w:rPr>
          <w:rFonts w:eastAsia="CIDFont+F2"/>
          <w:color w:val="2F5495"/>
          <w:sz w:val="28"/>
        </w:rPr>
      </w:pPr>
    </w:p>
    <w:p w14:paraId="32C11038" w14:textId="77777777" w:rsidR="007060B3" w:rsidRDefault="007060B3">
      <w:pPr>
        <w:spacing w:before="176" w:after="0" w:line="282" w:lineRule="exact"/>
        <w:rPr>
          <w:rFonts w:eastAsia="CIDFont+F2"/>
          <w:color w:val="2F5495"/>
          <w:sz w:val="28"/>
        </w:rPr>
      </w:pPr>
    </w:p>
    <w:p w14:paraId="69540A8A" w14:textId="77777777" w:rsidR="007060B3" w:rsidRDefault="007060B3">
      <w:pPr>
        <w:spacing w:before="176" w:after="0" w:line="282" w:lineRule="exact"/>
        <w:rPr>
          <w:rFonts w:eastAsia="CIDFont+F2"/>
          <w:color w:val="2F5495"/>
          <w:sz w:val="28"/>
        </w:rPr>
      </w:pPr>
    </w:p>
    <w:p w14:paraId="2DD6D392" w14:textId="5A36FDAF" w:rsidR="0015283E" w:rsidRPr="00C34E77" w:rsidRDefault="009A2F73">
      <w:pPr>
        <w:spacing w:before="176" w:after="0" w:line="282" w:lineRule="exact"/>
      </w:pPr>
      <w:r w:rsidRPr="00C34E77">
        <w:rPr>
          <w:rFonts w:eastAsia="CIDFont+F2"/>
          <w:color w:val="2F5495"/>
          <w:sz w:val="28"/>
        </w:rPr>
        <w:t>Course Schedule</w:t>
      </w:r>
    </w:p>
    <w:p w14:paraId="257F5C1C" w14:textId="5A4DFA88" w:rsidR="0015283E" w:rsidRPr="00C34E77" w:rsidRDefault="009A2F73">
      <w:pPr>
        <w:spacing w:before="124" w:after="632" w:line="290" w:lineRule="exact"/>
        <w:ind w:right="432"/>
      </w:pPr>
      <w:r w:rsidRPr="00C34E77">
        <w:rPr>
          <w:rFonts w:eastAsia="CIDFont+F1"/>
          <w:color w:val="000000"/>
        </w:rPr>
        <w:t>This schedule is subject to change by the professor. Any changes to this schedule will be communicated in class or via class email or Canvas announcement. Additional readings and activities may be added, which will be noted in the weekly module overview instructions.</w:t>
      </w:r>
    </w:p>
    <w:tbl>
      <w:tblPr>
        <w:tblW w:w="9919" w:type="dxa"/>
        <w:tblInd w:w="-104" w:type="dxa"/>
        <w:tblLayout w:type="fixed"/>
        <w:tblCellMar>
          <w:left w:w="0" w:type="dxa"/>
          <w:right w:w="0" w:type="dxa"/>
        </w:tblCellMar>
        <w:tblLook w:val="04A0" w:firstRow="1" w:lastRow="0" w:firstColumn="1" w:lastColumn="0" w:noHBand="0" w:noVBand="1"/>
      </w:tblPr>
      <w:tblGrid>
        <w:gridCol w:w="1279"/>
        <w:gridCol w:w="1350"/>
        <w:gridCol w:w="5130"/>
        <w:gridCol w:w="2160"/>
      </w:tblGrid>
      <w:tr w:rsidR="00751DE5" w:rsidRPr="00B61ADB" w14:paraId="75719B52" w14:textId="77777777" w:rsidTr="002069AC">
        <w:trPr>
          <w:trHeight w:hRule="exact" w:val="525"/>
        </w:trPr>
        <w:tc>
          <w:tcPr>
            <w:tcW w:w="1279" w:type="dxa"/>
            <w:tcBorders>
              <w:top w:val="single" w:sz="4" w:space="0" w:color="000000"/>
              <w:left w:val="single" w:sz="4" w:space="0" w:color="000000"/>
              <w:bottom w:val="single" w:sz="2" w:space="0" w:color="000000"/>
              <w:right w:val="single" w:sz="2" w:space="0" w:color="000000"/>
            </w:tcBorders>
          </w:tcPr>
          <w:p w14:paraId="21FD705F" w14:textId="77777777" w:rsidR="00751DE5" w:rsidRPr="00B61ADB" w:rsidRDefault="00751DE5" w:rsidP="00675CF2">
            <w:pPr>
              <w:spacing w:before="52" w:after="0" w:line="240" w:lineRule="exact"/>
              <w:ind w:left="102"/>
              <w:rPr>
                <w:szCs w:val="20"/>
              </w:rPr>
            </w:pPr>
            <w:bookmarkStart w:id="3" w:name="_Hlk201974834"/>
            <w:r w:rsidRPr="00B61ADB">
              <w:rPr>
                <w:rFonts w:eastAsia="CIDFont+F3"/>
                <w:b/>
                <w:color w:val="000000"/>
                <w:szCs w:val="20"/>
              </w:rPr>
              <w:t>Week</w:t>
            </w:r>
          </w:p>
        </w:tc>
        <w:tc>
          <w:tcPr>
            <w:tcW w:w="1350" w:type="dxa"/>
            <w:tcBorders>
              <w:top w:val="single" w:sz="4" w:space="0" w:color="000000"/>
              <w:left w:val="single" w:sz="2" w:space="0" w:color="000000"/>
              <w:bottom w:val="single" w:sz="2" w:space="0" w:color="000000"/>
              <w:right w:val="single" w:sz="2" w:space="0" w:color="000000"/>
            </w:tcBorders>
          </w:tcPr>
          <w:p w14:paraId="12CCA9F5" w14:textId="77777777" w:rsidR="00751DE5" w:rsidRPr="00B61ADB" w:rsidRDefault="00751DE5" w:rsidP="00675CF2">
            <w:pPr>
              <w:spacing w:before="52" w:after="0" w:line="240" w:lineRule="exact"/>
              <w:ind w:left="102"/>
              <w:rPr>
                <w:szCs w:val="20"/>
              </w:rPr>
            </w:pPr>
            <w:r w:rsidRPr="00B61ADB">
              <w:rPr>
                <w:rFonts w:eastAsia="CIDFont+F3"/>
                <w:b/>
                <w:color w:val="000000"/>
                <w:szCs w:val="20"/>
              </w:rPr>
              <w:t>Dates</w:t>
            </w:r>
          </w:p>
        </w:tc>
        <w:tc>
          <w:tcPr>
            <w:tcW w:w="5130" w:type="dxa"/>
            <w:tcBorders>
              <w:top w:val="single" w:sz="4" w:space="0" w:color="000000"/>
              <w:left w:val="single" w:sz="2" w:space="0" w:color="000000"/>
              <w:bottom w:val="single" w:sz="2" w:space="0" w:color="000000"/>
              <w:right w:val="single" w:sz="2" w:space="0" w:color="000000"/>
            </w:tcBorders>
          </w:tcPr>
          <w:p w14:paraId="50A0CD62" w14:textId="441FC226" w:rsidR="00751DE5" w:rsidRPr="00B61ADB" w:rsidRDefault="00751DE5" w:rsidP="002D3492">
            <w:pPr>
              <w:suppressAutoHyphens w:val="0"/>
              <w:spacing w:before="52" w:after="0" w:line="240" w:lineRule="exact"/>
              <w:ind w:left="100"/>
              <w:jc w:val="both"/>
              <w:rPr>
                <w:szCs w:val="20"/>
              </w:rPr>
            </w:pPr>
            <w:r w:rsidRPr="00B61ADB">
              <w:rPr>
                <w:rFonts w:eastAsia="CIDFont+F3"/>
                <w:b/>
                <w:color w:val="000000"/>
                <w:szCs w:val="20"/>
              </w:rPr>
              <w:t>Topic</w:t>
            </w:r>
            <w:r w:rsidR="00CC48B8">
              <w:rPr>
                <w:rFonts w:eastAsia="CIDFont+F3"/>
                <w:b/>
                <w:color w:val="000000"/>
                <w:szCs w:val="20"/>
              </w:rPr>
              <w:t>(s)</w:t>
            </w:r>
          </w:p>
        </w:tc>
        <w:tc>
          <w:tcPr>
            <w:tcW w:w="2160" w:type="dxa"/>
            <w:tcBorders>
              <w:top w:val="single" w:sz="4" w:space="0" w:color="000000"/>
              <w:left w:val="single" w:sz="4" w:space="0" w:color="000000"/>
              <w:bottom w:val="single" w:sz="2" w:space="0" w:color="000000"/>
              <w:right w:val="single" w:sz="4" w:space="0" w:color="000000"/>
            </w:tcBorders>
          </w:tcPr>
          <w:p w14:paraId="0156AE83" w14:textId="77777777" w:rsidR="00751DE5" w:rsidRPr="00B61ADB" w:rsidRDefault="00751DE5" w:rsidP="00675CF2">
            <w:pPr>
              <w:spacing w:before="52" w:after="0" w:line="240" w:lineRule="exact"/>
              <w:ind w:left="96"/>
              <w:rPr>
                <w:szCs w:val="20"/>
              </w:rPr>
            </w:pPr>
            <w:r w:rsidRPr="00B61ADB">
              <w:rPr>
                <w:rFonts w:eastAsia="CIDFont+F3"/>
                <w:b/>
                <w:color w:val="000000"/>
                <w:szCs w:val="20"/>
              </w:rPr>
              <w:t>Assignment(s) Due</w:t>
            </w:r>
          </w:p>
        </w:tc>
      </w:tr>
      <w:tr w:rsidR="002069AC" w:rsidRPr="00B61ADB" w14:paraId="08B5B49F" w14:textId="77777777" w:rsidTr="002069AC">
        <w:trPr>
          <w:trHeight w:hRule="exact" w:val="808"/>
        </w:trPr>
        <w:tc>
          <w:tcPr>
            <w:tcW w:w="1279" w:type="dxa"/>
            <w:tcBorders>
              <w:top w:val="single" w:sz="2" w:space="0" w:color="000000"/>
              <w:left w:val="single" w:sz="4" w:space="0" w:color="000000"/>
              <w:bottom w:val="single" w:sz="4" w:space="0" w:color="000000"/>
              <w:right w:val="single" w:sz="2" w:space="0" w:color="000000"/>
            </w:tcBorders>
          </w:tcPr>
          <w:p w14:paraId="2260A0CA" w14:textId="783CCAF6" w:rsidR="002069AC" w:rsidRPr="00B61ADB" w:rsidRDefault="002069AC" w:rsidP="002069AC">
            <w:pPr>
              <w:spacing w:before="50" w:after="0" w:line="238" w:lineRule="exact"/>
              <w:jc w:val="center"/>
              <w:rPr>
                <w:szCs w:val="20"/>
              </w:rPr>
            </w:pPr>
            <w:r w:rsidRPr="00B61ADB">
              <w:rPr>
                <w:rFonts w:eastAsia="CIDFont+F1"/>
                <w:color w:val="000000"/>
                <w:szCs w:val="20"/>
              </w:rPr>
              <w:t>1</w:t>
            </w:r>
          </w:p>
        </w:tc>
        <w:tc>
          <w:tcPr>
            <w:tcW w:w="1350" w:type="dxa"/>
            <w:tcBorders>
              <w:top w:val="single" w:sz="2" w:space="0" w:color="000000"/>
              <w:left w:val="single" w:sz="2" w:space="0" w:color="000000"/>
              <w:bottom w:val="single" w:sz="4" w:space="0" w:color="000000"/>
              <w:right w:val="single" w:sz="2" w:space="0" w:color="000000"/>
            </w:tcBorders>
          </w:tcPr>
          <w:p w14:paraId="7005181B" w14:textId="2AE6AE3E" w:rsidR="002069AC" w:rsidRPr="00B61ADB" w:rsidRDefault="002069AC" w:rsidP="002069AC">
            <w:pPr>
              <w:spacing w:before="50" w:after="0" w:line="238" w:lineRule="exact"/>
              <w:rPr>
                <w:szCs w:val="20"/>
              </w:rPr>
            </w:pPr>
            <w:r>
              <w:rPr>
                <w:rFonts w:eastAsia="CIDFont+F1"/>
                <w:color w:val="000000"/>
                <w:szCs w:val="20"/>
              </w:rPr>
              <w:t>8/18-8/24</w:t>
            </w:r>
          </w:p>
        </w:tc>
        <w:tc>
          <w:tcPr>
            <w:tcW w:w="5130" w:type="dxa"/>
            <w:tcBorders>
              <w:top w:val="single" w:sz="2" w:space="0" w:color="000000"/>
              <w:left w:val="single" w:sz="2" w:space="0" w:color="000000"/>
              <w:bottom w:val="single" w:sz="4" w:space="0" w:color="000000"/>
              <w:right w:val="single" w:sz="2" w:space="0" w:color="000000"/>
            </w:tcBorders>
          </w:tcPr>
          <w:p w14:paraId="4CC6A94C" w14:textId="77777777" w:rsidR="002069AC" w:rsidRPr="00CC48B8" w:rsidRDefault="002069AC" w:rsidP="002069AC">
            <w:pPr>
              <w:suppressAutoHyphens w:val="0"/>
              <w:spacing w:after="0" w:line="292" w:lineRule="exact"/>
              <w:ind w:left="104" w:right="1008" w:hanging="4"/>
              <w:jc w:val="both"/>
              <w:rPr>
                <w:rFonts w:eastAsia="CIDFont+F1"/>
                <w:color w:val="000000"/>
                <w:szCs w:val="20"/>
              </w:rPr>
            </w:pPr>
            <w:r w:rsidRPr="00CC48B8">
              <w:t>Course Introduction</w:t>
            </w:r>
          </w:p>
          <w:p w14:paraId="7C59A37E" w14:textId="77777777" w:rsidR="002069AC" w:rsidRPr="00CC48B8" w:rsidRDefault="002069AC" w:rsidP="002069AC">
            <w:pPr>
              <w:suppressAutoHyphens w:val="0"/>
              <w:spacing w:after="0" w:line="292" w:lineRule="exact"/>
              <w:ind w:left="104" w:right="1008" w:hanging="4"/>
              <w:jc w:val="both"/>
              <w:rPr>
                <w:szCs w:val="20"/>
              </w:rPr>
            </w:pPr>
            <w:r w:rsidRPr="00CC48B8">
              <w:t>Overview of Modern Data Concepts</w:t>
            </w:r>
          </w:p>
          <w:p w14:paraId="0E7AC2E4" w14:textId="15E225A4" w:rsidR="002069AC" w:rsidRPr="00CC48B8" w:rsidRDefault="002069AC" w:rsidP="002069AC">
            <w:pPr>
              <w:suppressAutoHyphens w:val="0"/>
              <w:spacing w:after="0" w:line="292" w:lineRule="exact"/>
              <w:ind w:left="104" w:right="1008" w:hanging="4"/>
              <w:rPr>
                <w:szCs w:val="20"/>
              </w:rPr>
            </w:pPr>
            <w:r w:rsidRPr="00CC48B8">
              <w:br/>
            </w:r>
          </w:p>
        </w:tc>
        <w:tc>
          <w:tcPr>
            <w:tcW w:w="2160" w:type="dxa"/>
            <w:tcBorders>
              <w:top w:val="single" w:sz="2" w:space="0" w:color="000000"/>
              <w:left w:val="single" w:sz="4" w:space="0" w:color="000000"/>
              <w:bottom w:val="single" w:sz="4" w:space="0" w:color="000000"/>
              <w:right w:val="single" w:sz="4" w:space="0" w:color="000000"/>
            </w:tcBorders>
          </w:tcPr>
          <w:p w14:paraId="7CC99624" w14:textId="378B9A04" w:rsidR="002069AC" w:rsidRDefault="002069AC" w:rsidP="002069AC">
            <w:pPr>
              <w:spacing w:after="0" w:line="292" w:lineRule="exact"/>
              <w:ind w:left="98" w:right="144"/>
              <w:rPr>
                <w:szCs w:val="20"/>
              </w:rPr>
            </w:pPr>
            <w:r w:rsidRPr="00B61ADB">
              <w:rPr>
                <w:rFonts w:eastAsia="CIDFont+F1"/>
                <w:color w:val="000000"/>
                <w:szCs w:val="20"/>
              </w:rPr>
              <w:t xml:space="preserve">Discussion Post #1 </w:t>
            </w:r>
            <w:r w:rsidRPr="00B61ADB">
              <w:rPr>
                <w:szCs w:val="20"/>
              </w:rPr>
              <w:br/>
            </w:r>
            <w:r w:rsidRPr="00B61ADB">
              <w:rPr>
                <w:rFonts w:eastAsia="CIDFont+F1"/>
                <w:color w:val="000000"/>
                <w:szCs w:val="20"/>
              </w:rPr>
              <w:t xml:space="preserve">Assignment #1 </w:t>
            </w:r>
            <w:r w:rsidRPr="00B61ADB">
              <w:rPr>
                <w:szCs w:val="20"/>
              </w:rPr>
              <w:br/>
            </w:r>
          </w:p>
          <w:p w14:paraId="2E0B75DF" w14:textId="570E5C45" w:rsidR="002069AC" w:rsidRPr="00B61ADB" w:rsidRDefault="002069AC" w:rsidP="002069AC">
            <w:pPr>
              <w:spacing w:after="0" w:line="292" w:lineRule="exact"/>
              <w:ind w:left="98" w:right="144"/>
              <w:rPr>
                <w:szCs w:val="20"/>
              </w:rPr>
            </w:pPr>
          </w:p>
        </w:tc>
      </w:tr>
      <w:tr w:rsidR="002069AC" w:rsidRPr="00B61ADB" w14:paraId="23F1D704" w14:textId="77777777" w:rsidTr="002069AC">
        <w:trPr>
          <w:trHeight w:hRule="exact" w:val="552"/>
        </w:trPr>
        <w:tc>
          <w:tcPr>
            <w:tcW w:w="1279" w:type="dxa"/>
            <w:tcBorders>
              <w:top w:val="single" w:sz="4" w:space="0" w:color="000000"/>
              <w:left w:val="single" w:sz="4" w:space="0" w:color="000000"/>
              <w:bottom w:val="single" w:sz="2" w:space="0" w:color="000000"/>
              <w:right w:val="single" w:sz="2" w:space="0" w:color="000000"/>
            </w:tcBorders>
          </w:tcPr>
          <w:p w14:paraId="3DDEEB9D" w14:textId="4F4333A8" w:rsidR="002069AC" w:rsidRPr="00B61ADB" w:rsidRDefault="002069AC" w:rsidP="002069AC">
            <w:pPr>
              <w:spacing w:before="50" w:after="0" w:line="240" w:lineRule="exact"/>
              <w:jc w:val="center"/>
              <w:rPr>
                <w:szCs w:val="20"/>
              </w:rPr>
            </w:pPr>
            <w:r w:rsidRPr="00B61ADB">
              <w:rPr>
                <w:rFonts w:eastAsia="CIDFont+F1"/>
                <w:color w:val="000000"/>
                <w:szCs w:val="20"/>
              </w:rPr>
              <w:t>2</w:t>
            </w:r>
          </w:p>
        </w:tc>
        <w:tc>
          <w:tcPr>
            <w:tcW w:w="1350" w:type="dxa"/>
            <w:tcBorders>
              <w:top w:val="single" w:sz="4" w:space="0" w:color="000000"/>
              <w:left w:val="single" w:sz="2" w:space="0" w:color="000000"/>
              <w:bottom w:val="single" w:sz="2" w:space="0" w:color="000000"/>
              <w:right w:val="single" w:sz="2" w:space="0" w:color="000000"/>
            </w:tcBorders>
          </w:tcPr>
          <w:p w14:paraId="2C01B430" w14:textId="7C574F3F" w:rsidR="002069AC" w:rsidRPr="00B61ADB" w:rsidRDefault="002069AC" w:rsidP="002069AC">
            <w:pPr>
              <w:spacing w:before="50" w:after="0" w:line="240" w:lineRule="exact"/>
              <w:rPr>
                <w:szCs w:val="20"/>
              </w:rPr>
            </w:pPr>
            <w:r>
              <w:rPr>
                <w:rFonts w:eastAsia="CIDFont+F1"/>
                <w:szCs w:val="20"/>
              </w:rPr>
              <w:t>8/25-8/31</w:t>
            </w:r>
          </w:p>
        </w:tc>
        <w:tc>
          <w:tcPr>
            <w:tcW w:w="5130" w:type="dxa"/>
            <w:tcBorders>
              <w:top w:val="single" w:sz="4" w:space="0" w:color="000000"/>
              <w:left w:val="single" w:sz="2" w:space="0" w:color="000000"/>
              <w:bottom w:val="single" w:sz="2" w:space="0" w:color="000000"/>
              <w:right w:val="single" w:sz="2" w:space="0" w:color="000000"/>
            </w:tcBorders>
          </w:tcPr>
          <w:p w14:paraId="0AB0700D" w14:textId="77777777" w:rsidR="002069AC" w:rsidRPr="00CC48B8" w:rsidRDefault="002069AC" w:rsidP="002069AC">
            <w:pPr>
              <w:suppressAutoHyphens w:val="0"/>
              <w:spacing w:after="0" w:line="292" w:lineRule="exact"/>
              <w:ind w:left="104" w:right="288" w:hanging="4"/>
              <w:jc w:val="both"/>
            </w:pPr>
            <w:r w:rsidRPr="00CC48B8">
              <w:t>Big Data and the Data Life Cycle</w:t>
            </w:r>
          </w:p>
          <w:p w14:paraId="586A5A38" w14:textId="2719BFE0" w:rsidR="002069AC" w:rsidRPr="00CC48B8" w:rsidRDefault="002069AC" w:rsidP="002069AC">
            <w:pPr>
              <w:suppressAutoHyphens w:val="0"/>
              <w:spacing w:after="0" w:line="292" w:lineRule="exact"/>
              <w:ind w:left="104" w:right="288" w:hanging="4"/>
              <w:jc w:val="both"/>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333C1B58" w14:textId="01A05663" w:rsidR="002069AC" w:rsidRPr="00B61ADB" w:rsidRDefault="002069AC" w:rsidP="002069AC">
            <w:pPr>
              <w:spacing w:after="0" w:line="292" w:lineRule="exact"/>
              <w:ind w:left="98" w:right="144"/>
              <w:rPr>
                <w:szCs w:val="20"/>
              </w:rPr>
            </w:pPr>
            <w:r>
              <w:rPr>
                <w:szCs w:val="20"/>
              </w:rPr>
              <w:t>Assignment #2</w:t>
            </w:r>
          </w:p>
        </w:tc>
      </w:tr>
      <w:tr w:rsidR="002069AC" w:rsidRPr="00B61ADB" w14:paraId="4A033663" w14:textId="77777777" w:rsidTr="002069AC">
        <w:trPr>
          <w:trHeight w:val="538"/>
        </w:trPr>
        <w:tc>
          <w:tcPr>
            <w:tcW w:w="1279" w:type="dxa"/>
            <w:tcBorders>
              <w:top w:val="single" w:sz="2" w:space="0" w:color="000000"/>
              <w:left w:val="single" w:sz="4" w:space="0" w:color="000000"/>
              <w:bottom w:val="single" w:sz="4" w:space="0" w:color="000000"/>
              <w:right w:val="single" w:sz="2" w:space="0" w:color="000000"/>
            </w:tcBorders>
          </w:tcPr>
          <w:p w14:paraId="1CA99067" w14:textId="7EB5D648" w:rsidR="002069AC" w:rsidRPr="00B61ADB" w:rsidRDefault="002069AC" w:rsidP="002069AC">
            <w:pPr>
              <w:spacing w:before="50" w:after="0" w:line="238" w:lineRule="exact"/>
              <w:jc w:val="center"/>
              <w:rPr>
                <w:rFonts w:eastAsia="CIDFont+F1"/>
                <w:color w:val="000000"/>
                <w:szCs w:val="20"/>
              </w:rPr>
            </w:pPr>
            <w:r w:rsidRPr="00B61ADB">
              <w:rPr>
                <w:rFonts w:eastAsia="CIDFont+F1"/>
                <w:color w:val="000000"/>
                <w:szCs w:val="20"/>
              </w:rPr>
              <w:t>3</w:t>
            </w:r>
          </w:p>
        </w:tc>
        <w:tc>
          <w:tcPr>
            <w:tcW w:w="1350" w:type="dxa"/>
            <w:tcBorders>
              <w:top w:val="single" w:sz="2" w:space="0" w:color="000000"/>
              <w:left w:val="single" w:sz="2" w:space="0" w:color="000000"/>
              <w:bottom w:val="single" w:sz="4" w:space="0" w:color="000000"/>
              <w:right w:val="single" w:sz="2" w:space="0" w:color="000000"/>
            </w:tcBorders>
          </w:tcPr>
          <w:p w14:paraId="3015863A" w14:textId="5A5B4C11" w:rsidR="002069AC" w:rsidRDefault="002069AC" w:rsidP="002069AC">
            <w:pPr>
              <w:spacing w:before="50" w:after="0" w:line="238" w:lineRule="exact"/>
              <w:ind w:left="102"/>
              <w:rPr>
                <w:rFonts w:eastAsia="CIDFont+F1"/>
                <w:color w:val="000000"/>
                <w:szCs w:val="20"/>
              </w:rPr>
            </w:pPr>
            <w:r>
              <w:rPr>
                <w:rFonts w:eastAsia="CIDFont+F1"/>
                <w:color w:val="000000"/>
                <w:szCs w:val="20"/>
              </w:rPr>
              <w:t>9/1 – 9/7</w:t>
            </w:r>
          </w:p>
        </w:tc>
        <w:tc>
          <w:tcPr>
            <w:tcW w:w="5130" w:type="dxa"/>
            <w:tcBorders>
              <w:top w:val="single" w:sz="2" w:space="0" w:color="000000"/>
              <w:left w:val="single" w:sz="2" w:space="0" w:color="000000"/>
              <w:bottom w:val="single" w:sz="4" w:space="0" w:color="000000"/>
              <w:right w:val="single" w:sz="2" w:space="0" w:color="000000"/>
            </w:tcBorders>
          </w:tcPr>
          <w:p w14:paraId="65A7655E" w14:textId="77777777" w:rsidR="002069AC" w:rsidRDefault="002069AC" w:rsidP="002069AC">
            <w:pPr>
              <w:suppressAutoHyphens w:val="0"/>
              <w:spacing w:after="0" w:line="290" w:lineRule="exact"/>
              <w:ind w:left="104" w:right="288" w:hanging="4"/>
              <w:jc w:val="both"/>
            </w:pPr>
            <w:r w:rsidRPr="00CC48B8">
              <w:t>Introduction to Google Cloud Platform (GCP)</w:t>
            </w:r>
          </w:p>
          <w:p w14:paraId="4FCB385F" w14:textId="77777777" w:rsidR="002069AC" w:rsidRPr="00CF0360" w:rsidRDefault="002069AC" w:rsidP="002069AC">
            <w:pPr>
              <w:suppressAutoHyphens w:val="0"/>
              <w:spacing w:after="0" w:line="290" w:lineRule="exact"/>
              <w:ind w:left="104" w:right="288" w:hanging="4"/>
              <w:jc w:val="both"/>
              <w:rPr>
                <w:color w:val="1F497D" w:themeColor="text2"/>
              </w:rPr>
            </w:pPr>
            <w:r w:rsidRPr="00CF0360">
              <w:rPr>
                <w:color w:val="1F497D" w:themeColor="text2"/>
              </w:rPr>
              <w:t>Overview of Other Cloud Platforms (AWS, Azure, etc.)</w:t>
            </w:r>
          </w:p>
          <w:p w14:paraId="2BFACE5B" w14:textId="77777777" w:rsidR="002069AC" w:rsidRPr="00CC48B8" w:rsidRDefault="002069AC" w:rsidP="002069AC">
            <w:pPr>
              <w:suppressAutoHyphens w:val="0"/>
              <w:spacing w:after="0" w:line="290" w:lineRule="exact"/>
              <w:ind w:left="104" w:right="288" w:hanging="4"/>
              <w:jc w:val="both"/>
            </w:pPr>
          </w:p>
          <w:p w14:paraId="44CB2B7F" w14:textId="77777777" w:rsidR="002069AC" w:rsidRPr="00CC48B8" w:rsidRDefault="002069AC" w:rsidP="002069AC">
            <w:pPr>
              <w:suppressAutoHyphens w:val="0"/>
              <w:spacing w:after="0" w:line="290" w:lineRule="exact"/>
              <w:ind w:left="104" w:right="288" w:hanging="4"/>
              <w:jc w:val="both"/>
            </w:pPr>
          </w:p>
        </w:tc>
        <w:tc>
          <w:tcPr>
            <w:tcW w:w="2160" w:type="dxa"/>
            <w:tcBorders>
              <w:top w:val="single" w:sz="2" w:space="0" w:color="000000"/>
              <w:left w:val="single" w:sz="4" w:space="0" w:color="000000"/>
              <w:bottom w:val="single" w:sz="4" w:space="0" w:color="000000"/>
              <w:right w:val="single" w:sz="4" w:space="0" w:color="000000"/>
            </w:tcBorders>
          </w:tcPr>
          <w:p w14:paraId="41508B77" w14:textId="102149D6" w:rsidR="002069AC" w:rsidRPr="00B61ADB" w:rsidRDefault="002069AC" w:rsidP="002069AC">
            <w:pPr>
              <w:spacing w:after="0" w:line="292" w:lineRule="exact"/>
              <w:ind w:left="98" w:right="144"/>
              <w:rPr>
                <w:rFonts w:eastAsia="CIDFont+F1"/>
                <w:color w:val="000000"/>
                <w:szCs w:val="20"/>
              </w:rPr>
            </w:pPr>
            <w:r w:rsidRPr="00B61ADB">
              <w:rPr>
                <w:rFonts w:eastAsia="CIDFont+F1"/>
                <w:color w:val="000000"/>
                <w:szCs w:val="20"/>
              </w:rPr>
              <w:t xml:space="preserve">Assignment #3 </w:t>
            </w:r>
            <w:r w:rsidRPr="00B61ADB">
              <w:rPr>
                <w:szCs w:val="20"/>
              </w:rPr>
              <w:br/>
            </w:r>
            <w:r>
              <w:rPr>
                <w:rFonts w:eastAsia="CIDFont+F1"/>
                <w:color w:val="000000"/>
                <w:szCs w:val="20"/>
              </w:rPr>
              <w:t>Assignment #4</w:t>
            </w:r>
          </w:p>
        </w:tc>
      </w:tr>
      <w:tr w:rsidR="002069AC" w:rsidRPr="00B61ADB" w14:paraId="0ED49D09" w14:textId="77777777" w:rsidTr="002069AC">
        <w:trPr>
          <w:trHeight w:hRule="exact" w:val="538"/>
        </w:trPr>
        <w:tc>
          <w:tcPr>
            <w:tcW w:w="1279" w:type="dxa"/>
            <w:tcBorders>
              <w:top w:val="single" w:sz="2" w:space="0" w:color="000000"/>
              <w:left w:val="single" w:sz="4" w:space="0" w:color="000000"/>
              <w:bottom w:val="single" w:sz="4" w:space="0" w:color="000000"/>
              <w:right w:val="single" w:sz="2" w:space="0" w:color="000000"/>
            </w:tcBorders>
          </w:tcPr>
          <w:p w14:paraId="0FD268FB" w14:textId="27FF6961" w:rsidR="002069AC" w:rsidRPr="00B61ADB" w:rsidRDefault="002069AC" w:rsidP="002069AC">
            <w:pPr>
              <w:spacing w:before="50" w:after="0" w:line="238" w:lineRule="exact"/>
              <w:jc w:val="center"/>
              <w:rPr>
                <w:szCs w:val="20"/>
              </w:rPr>
            </w:pPr>
            <w:r w:rsidRPr="00B61ADB">
              <w:rPr>
                <w:rFonts w:eastAsia="CIDFont+F1"/>
                <w:color w:val="000000"/>
                <w:szCs w:val="20"/>
              </w:rPr>
              <w:t>4</w:t>
            </w:r>
          </w:p>
        </w:tc>
        <w:tc>
          <w:tcPr>
            <w:tcW w:w="1350" w:type="dxa"/>
            <w:tcBorders>
              <w:top w:val="single" w:sz="2" w:space="0" w:color="000000"/>
              <w:left w:val="single" w:sz="2" w:space="0" w:color="000000"/>
              <w:bottom w:val="single" w:sz="4" w:space="0" w:color="000000"/>
              <w:right w:val="single" w:sz="2" w:space="0" w:color="000000"/>
            </w:tcBorders>
          </w:tcPr>
          <w:p w14:paraId="16122553" w14:textId="4D306D53" w:rsidR="002069AC" w:rsidRPr="00B61ADB" w:rsidRDefault="002069AC" w:rsidP="002069AC">
            <w:pPr>
              <w:spacing w:before="50" w:after="0" w:line="238" w:lineRule="exact"/>
              <w:ind w:left="102"/>
              <w:rPr>
                <w:szCs w:val="20"/>
              </w:rPr>
            </w:pPr>
            <w:r>
              <w:rPr>
                <w:rFonts w:eastAsia="CIDFont+F1"/>
                <w:color w:val="000000"/>
                <w:szCs w:val="20"/>
              </w:rPr>
              <w:t>9/8 – 9/14</w:t>
            </w:r>
          </w:p>
        </w:tc>
        <w:tc>
          <w:tcPr>
            <w:tcW w:w="5130" w:type="dxa"/>
            <w:tcBorders>
              <w:top w:val="single" w:sz="2" w:space="0" w:color="000000"/>
              <w:left w:val="single" w:sz="2" w:space="0" w:color="000000"/>
              <w:bottom w:val="single" w:sz="4" w:space="0" w:color="000000"/>
              <w:right w:val="single" w:sz="2" w:space="0" w:color="000000"/>
            </w:tcBorders>
          </w:tcPr>
          <w:p w14:paraId="512EA736" w14:textId="4F682AC3" w:rsidR="002069AC" w:rsidRPr="00CC48B8" w:rsidRDefault="002069AC" w:rsidP="002069AC">
            <w:pPr>
              <w:suppressAutoHyphens w:val="0"/>
              <w:spacing w:after="0" w:line="290" w:lineRule="exact"/>
              <w:ind w:left="104" w:right="288" w:hanging="4"/>
              <w:rPr>
                <w:szCs w:val="20"/>
              </w:rPr>
            </w:pPr>
            <w:r w:rsidRPr="004B21D2">
              <w:rPr>
                <w:rFonts w:eastAsia="CIDFont+F1"/>
                <w:b/>
                <w:bCs/>
                <w:color w:val="000000"/>
                <w:szCs w:val="20"/>
              </w:rPr>
              <w:t xml:space="preserve">  Midterm</w:t>
            </w:r>
          </w:p>
        </w:tc>
        <w:tc>
          <w:tcPr>
            <w:tcW w:w="2160" w:type="dxa"/>
            <w:tcBorders>
              <w:top w:val="single" w:sz="2" w:space="0" w:color="000000"/>
              <w:left w:val="single" w:sz="4" w:space="0" w:color="000000"/>
              <w:bottom w:val="single" w:sz="4" w:space="0" w:color="000000"/>
              <w:right w:val="single" w:sz="4" w:space="0" w:color="000000"/>
            </w:tcBorders>
          </w:tcPr>
          <w:p w14:paraId="5477B12B" w14:textId="274A5DC9" w:rsidR="002069AC" w:rsidRPr="00B61ADB" w:rsidRDefault="002069AC" w:rsidP="002069AC">
            <w:pPr>
              <w:spacing w:after="0" w:line="292" w:lineRule="exact"/>
              <w:ind w:left="98" w:right="144"/>
              <w:rPr>
                <w:szCs w:val="20"/>
              </w:rPr>
            </w:pPr>
            <w:r w:rsidRPr="004B21D2">
              <w:rPr>
                <w:rFonts w:eastAsia="CIDFont+F1"/>
                <w:b/>
                <w:bCs/>
                <w:color w:val="000000"/>
                <w:szCs w:val="20"/>
              </w:rPr>
              <w:t>Midterm</w:t>
            </w:r>
          </w:p>
        </w:tc>
      </w:tr>
      <w:tr w:rsidR="002069AC" w:rsidRPr="00B61ADB" w14:paraId="6BB59530" w14:textId="77777777" w:rsidTr="002069AC">
        <w:trPr>
          <w:trHeight w:hRule="exact" w:val="723"/>
        </w:trPr>
        <w:tc>
          <w:tcPr>
            <w:tcW w:w="1279" w:type="dxa"/>
            <w:tcBorders>
              <w:top w:val="single" w:sz="4" w:space="0" w:color="000000"/>
              <w:left w:val="single" w:sz="4" w:space="0" w:color="000000"/>
              <w:bottom w:val="single" w:sz="2" w:space="0" w:color="000000"/>
              <w:right w:val="single" w:sz="2" w:space="0" w:color="000000"/>
            </w:tcBorders>
          </w:tcPr>
          <w:p w14:paraId="0D9910A7" w14:textId="7F5DFEE4" w:rsidR="002069AC" w:rsidRPr="00B61ADB" w:rsidRDefault="002069AC" w:rsidP="002069AC">
            <w:pPr>
              <w:spacing w:before="50" w:after="0" w:line="240" w:lineRule="exact"/>
              <w:jc w:val="center"/>
              <w:rPr>
                <w:szCs w:val="20"/>
              </w:rPr>
            </w:pPr>
            <w:r w:rsidRPr="00B61ADB">
              <w:rPr>
                <w:rFonts w:eastAsia="CIDFont+F1"/>
                <w:color w:val="000000"/>
                <w:szCs w:val="20"/>
              </w:rPr>
              <w:t>5</w:t>
            </w:r>
          </w:p>
        </w:tc>
        <w:tc>
          <w:tcPr>
            <w:tcW w:w="1350" w:type="dxa"/>
            <w:tcBorders>
              <w:top w:val="single" w:sz="4" w:space="0" w:color="000000"/>
              <w:left w:val="single" w:sz="2" w:space="0" w:color="000000"/>
              <w:bottom w:val="single" w:sz="2" w:space="0" w:color="000000"/>
              <w:right w:val="single" w:sz="2" w:space="0" w:color="000000"/>
            </w:tcBorders>
          </w:tcPr>
          <w:p w14:paraId="44209ADA" w14:textId="540866FD" w:rsidR="002069AC" w:rsidRPr="00B61ADB" w:rsidRDefault="002069AC" w:rsidP="002069AC">
            <w:pPr>
              <w:spacing w:before="50" w:after="0" w:line="240" w:lineRule="exact"/>
              <w:ind w:left="102"/>
              <w:rPr>
                <w:szCs w:val="20"/>
              </w:rPr>
            </w:pPr>
            <w:r>
              <w:rPr>
                <w:rFonts w:eastAsia="CIDFont+F1"/>
                <w:color w:val="000000"/>
                <w:szCs w:val="20"/>
              </w:rPr>
              <w:t>9/15 – 9/21</w:t>
            </w:r>
          </w:p>
        </w:tc>
        <w:tc>
          <w:tcPr>
            <w:tcW w:w="5130" w:type="dxa"/>
            <w:tcBorders>
              <w:top w:val="single" w:sz="4" w:space="0" w:color="000000"/>
              <w:left w:val="single" w:sz="2" w:space="0" w:color="000000"/>
              <w:bottom w:val="single" w:sz="2" w:space="0" w:color="000000"/>
              <w:right w:val="single" w:sz="2" w:space="0" w:color="000000"/>
            </w:tcBorders>
          </w:tcPr>
          <w:p w14:paraId="19D79E7A" w14:textId="77777777" w:rsidR="002069AC" w:rsidRDefault="002069AC" w:rsidP="002069AC">
            <w:pPr>
              <w:suppressAutoHyphens w:val="0"/>
              <w:spacing w:after="0" w:line="290" w:lineRule="exact"/>
              <w:ind w:left="104" w:right="288" w:hanging="4"/>
              <w:jc w:val="both"/>
              <w:rPr>
                <w:color w:val="1F497D" w:themeColor="text2"/>
              </w:rPr>
            </w:pPr>
            <w:r>
              <w:rPr>
                <w:color w:val="1F497D" w:themeColor="text2"/>
              </w:rPr>
              <w:t xml:space="preserve">Introduction to </w:t>
            </w:r>
            <w:r w:rsidRPr="00CF0360">
              <w:rPr>
                <w:color w:val="1F497D" w:themeColor="text2"/>
              </w:rPr>
              <w:t>Operating Systems</w:t>
            </w:r>
            <w:r>
              <w:rPr>
                <w:color w:val="1F497D" w:themeColor="text2"/>
              </w:rPr>
              <w:t>: Basic Operating Systems</w:t>
            </w:r>
            <w:r w:rsidRPr="00CF0360">
              <w:rPr>
                <w:color w:val="1F497D" w:themeColor="text2"/>
              </w:rPr>
              <w:t xml:space="preserve"> Foundations for Data </w:t>
            </w:r>
            <w:r>
              <w:rPr>
                <w:color w:val="1F497D" w:themeColor="text2"/>
              </w:rPr>
              <w:t>Engineering</w:t>
            </w:r>
          </w:p>
          <w:p w14:paraId="0BE1CC9F" w14:textId="77777777" w:rsidR="002069AC" w:rsidRDefault="002069AC" w:rsidP="002069AC">
            <w:pPr>
              <w:suppressAutoHyphens w:val="0"/>
              <w:spacing w:after="0" w:line="290" w:lineRule="exact"/>
              <w:ind w:left="104" w:right="288" w:hanging="4"/>
              <w:jc w:val="both"/>
              <w:rPr>
                <w:color w:val="1F497D" w:themeColor="text2"/>
              </w:rPr>
            </w:pPr>
          </w:p>
          <w:p w14:paraId="1CC03237" w14:textId="77777777" w:rsidR="002069AC" w:rsidRPr="00CF0360" w:rsidRDefault="002069AC" w:rsidP="002069AC">
            <w:pPr>
              <w:suppressAutoHyphens w:val="0"/>
              <w:spacing w:after="0" w:line="290" w:lineRule="exact"/>
              <w:ind w:left="104" w:right="432" w:hanging="4"/>
              <w:jc w:val="both"/>
              <w:rPr>
                <w:color w:val="1F497D" w:themeColor="text2"/>
              </w:rPr>
            </w:pPr>
            <w:r w:rsidRPr="00CF0360">
              <w:rPr>
                <w:color w:val="1F497D" w:themeColor="text2"/>
              </w:rPr>
              <w:t>Data Quality: Accuracy, Completeness, Consistency, Timeliness, Believability, and Value Addition</w:t>
            </w:r>
          </w:p>
          <w:p w14:paraId="60AB0A8A" w14:textId="77777777" w:rsidR="002069AC" w:rsidRDefault="002069AC" w:rsidP="002069AC">
            <w:pPr>
              <w:suppressAutoHyphens w:val="0"/>
              <w:spacing w:after="0" w:line="290" w:lineRule="exact"/>
              <w:ind w:left="104" w:right="288" w:hanging="4"/>
              <w:jc w:val="both"/>
              <w:rPr>
                <w:color w:val="1F497D" w:themeColor="text2"/>
              </w:rPr>
            </w:pPr>
          </w:p>
          <w:p w14:paraId="6109F171" w14:textId="21F94FA5" w:rsidR="002069AC" w:rsidRDefault="002069AC" w:rsidP="002069AC">
            <w:pPr>
              <w:suppressAutoHyphens w:val="0"/>
              <w:spacing w:after="0" w:line="290" w:lineRule="exact"/>
              <w:ind w:left="104" w:right="288" w:hanging="4"/>
              <w:jc w:val="both"/>
              <w:rPr>
                <w:color w:val="1F497D" w:themeColor="text2"/>
              </w:rPr>
            </w:pPr>
            <w:r>
              <w:rPr>
                <w:color w:val="1F497D" w:themeColor="text2"/>
              </w:rPr>
              <w:t>Fundamentals of Data Wrangling and Cleansing using MySQL</w:t>
            </w:r>
          </w:p>
          <w:p w14:paraId="31E18246" w14:textId="6163E2FB" w:rsidR="002069AC" w:rsidRPr="00CC48B8" w:rsidRDefault="002069AC" w:rsidP="002069AC">
            <w:pPr>
              <w:suppressAutoHyphens w:val="0"/>
              <w:spacing w:after="0" w:line="290" w:lineRule="exact"/>
              <w:ind w:left="104" w:right="288" w:hanging="4"/>
              <w:jc w:val="both"/>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0137E831" w14:textId="77777777" w:rsidR="002069AC" w:rsidRDefault="002069AC" w:rsidP="002069AC">
            <w:pPr>
              <w:spacing w:after="0" w:line="292" w:lineRule="exact"/>
              <w:ind w:left="98" w:right="144"/>
              <w:rPr>
                <w:szCs w:val="20"/>
              </w:rPr>
            </w:pPr>
            <w:r>
              <w:rPr>
                <w:szCs w:val="20"/>
              </w:rPr>
              <w:t>No Assignment</w:t>
            </w:r>
            <w:r w:rsidRPr="00B61ADB">
              <w:rPr>
                <w:szCs w:val="20"/>
              </w:rPr>
              <w:br/>
            </w:r>
          </w:p>
          <w:p w14:paraId="2FDFCB9B" w14:textId="77777777" w:rsidR="002069AC" w:rsidRDefault="002069AC" w:rsidP="002069AC">
            <w:pPr>
              <w:spacing w:after="0" w:line="292" w:lineRule="exact"/>
              <w:ind w:left="98" w:right="144"/>
              <w:rPr>
                <w:szCs w:val="20"/>
              </w:rPr>
            </w:pPr>
          </w:p>
          <w:p w14:paraId="54D436B1" w14:textId="77777777" w:rsidR="002069AC" w:rsidRDefault="002069AC" w:rsidP="002069AC">
            <w:pPr>
              <w:spacing w:after="0" w:line="292" w:lineRule="exact"/>
              <w:ind w:left="98" w:right="144"/>
              <w:rPr>
                <w:szCs w:val="20"/>
              </w:rPr>
            </w:pPr>
            <w:r>
              <w:rPr>
                <w:szCs w:val="20"/>
              </w:rPr>
              <w:t>Assignment #5</w:t>
            </w:r>
          </w:p>
          <w:p w14:paraId="6341840C" w14:textId="77777777" w:rsidR="002069AC" w:rsidRDefault="002069AC" w:rsidP="002069AC">
            <w:pPr>
              <w:spacing w:after="0" w:line="292" w:lineRule="exact"/>
              <w:ind w:left="98" w:right="144"/>
              <w:rPr>
                <w:szCs w:val="20"/>
              </w:rPr>
            </w:pPr>
          </w:p>
          <w:p w14:paraId="67A708E6" w14:textId="77777777" w:rsidR="002069AC" w:rsidRDefault="002069AC" w:rsidP="002069AC">
            <w:pPr>
              <w:spacing w:after="0" w:line="292" w:lineRule="exact"/>
              <w:ind w:left="98" w:right="144"/>
              <w:rPr>
                <w:szCs w:val="20"/>
              </w:rPr>
            </w:pPr>
          </w:p>
          <w:p w14:paraId="3213E7AB" w14:textId="77777777" w:rsidR="002069AC" w:rsidRDefault="002069AC" w:rsidP="002069AC">
            <w:pPr>
              <w:spacing w:after="0" w:line="292" w:lineRule="exact"/>
              <w:ind w:left="98" w:right="144"/>
              <w:rPr>
                <w:szCs w:val="20"/>
              </w:rPr>
            </w:pPr>
          </w:p>
          <w:p w14:paraId="0EB5B38B" w14:textId="7D116625" w:rsidR="002069AC" w:rsidRPr="00B61ADB" w:rsidRDefault="002069AC" w:rsidP="002069AC">
            <w:pPr>
              <w:spacing w:after="0" w:line="292" w:lineRule="exact"/>
              <w:ind w:left="98" w:right="144"/>
              <w:rPr>
                <w:szCs w:val="20"/>
              </w:rPr>
            </w:pPr>
            <w:r>
              <w:rPr>
                <w:szCs w:val="20"/>
              </w:rPr>
              <w:t>Assignment #6</w:t>
            </w:r>
          </w:p>
        </w:tc>
      </w:tr>
      <w:tr w:rsidR="002069AC" w:rsidRPr="00B61ADB" w14:paraId="567072C0" w14:textId="77777777" w:rsidTr="002069AC">
        <w:trPr>
          <w:trHeight w:hRule="exact" w:val="700"/>
        </w:trPr>
        <w:tc>
          <w:tcPr>
            <w:tcW w:w="1279" w:type="dxa"/>
            <w:tcBorders>
              <w:top w:val="single" w:sz="2" w:space="0" w:color="000000"/>
              <w:left w:val="single" w:sz="4" w:space="0" w:color="000000"/>
              <w:bottom w:val="single" w:sz="4" w:space="0" w:color="000000"/>
              <w:right w:val="single" w:sz="2" w:space="0" w:color="000000"/>
            </w:tcBorders>
          </w:tcPr>
          <w:p w14:paraId="30294D65" w14:textId="7F5FA182" w:rsidR="002069AC" w:rsidRPr="00B61ADB" w:rsidRDefault="002069AC" w:rsidP="002069AC">
            <w:pPr>
              <w:spacing w:before="50" w:after="0" w:line="238" w:lineRule="exact"/>
              <w:jc w:val="center"/>
              <w:rPr>
                <w:szCs w:val="20"/>
              </w:rPr>
            </w:pPr>
            <w:r w:rsidRPr="00B61ADB">
              <w:rPr>
                <w:rFonts w:eastAsia="CIDFont+F1"/>
                <w:color w:val="000000"/>
                <w:szCs w:val="20"/>
              </w:rPr>
              <w:t>6</w:t>
            </w:r>
          </w:p>
        </w:tc>
        <w:tc>
          <w:tcPr>
            <w:tcW w:w="1350" w:type="dxa"/>
            <w:tcBorders>
              <w:top w:val="single" w:sz="2" w:space="0" w:color="000000"/>
              <w:left w:val="single" w:sz="2" w:space="0" w:color="000000"/>
              <w:bottom w:val="single" w:sz="4" w:space="0" w:color="000000"/>
              <w:right w:val="single" w:sz="2" w:space="0" w:color="000000"/>
            </w:tcBorders>
          </w:tcPr>
          <w:p w14:paraId="3B8AF861" w14:textId="12C3EB05" w:rsidR="002069AC" w:rsidRPr="00B61ADB" w:rsidRDefault="002069AC" w:rsidP="002069AC">
            <w:pPr>
              <w:spacing w:before="50" w:after="0" w:line="238" w:lineRule="exact"/>
              <w:rPr>
                <w:szCs w:val="20"/>
              </w:rPr>
            </w:pPr>
            <w:r>
              <w:rPr>
                <w:rFonts w:eastAsia="CIDFont+F1"/>
                <w:color w:val="000000"/>
                <w:szCs w:val="20"/>
              </w:rPr>
              <w:t>9/22-9/28</w:t>
            </w:r>
          </w:p>
        </w:tc>
        <w:tc>
          <w:tcPr>
            <w:tcW w:w="5130" w:type="dxa"/>
            <w:tcBorders>
              <w:top w:val="single" w:sz="2" w:space="0" w:color="000000"/>
              <w:left w:val="single" w:sz="2" w:space="0" w:color="000000"/>
              <w:bottom w:val="single" w:sz="4" w:space="0" w:color="000000"/>
              <w:right w:val="single" w:sz="2" w:space="0" w:color="000000"/>
            </w:tcBorders>
          </w:tcPr>
          <w:p w14:paraId="15C21ABB" w14:textId="77777777" w:rsidR="002069AC" w:rsidRDefault="002069AC" w:rsidP="002069AC">
            <w:pPr>
              <w:suppressAutoHyphens w:val="0"/>
              <w:spacing w:after="0" w:line="290" w:lineRule="exact"/>
              <w:ind w:left="104" w:right="432" w:hanging="4"/>
              <w:jc w:val="both"/>
              <w:rPr>
                <w:color w:val="1F497D" w:themeColor="text2"/>
              </w:rPr>
            </w:pPr>
            <w:r w:rsidRPr="00CB176E">
              <w:rPr>
                <w:color w:val="1F497D" w:themeColor="text2"/>
              </w:rPr>
              <w:t>Data Queries II</w:t>
            </w:r>
            <w:r>
              <w:rPr>
                <w:color w:val="1F497D" w:themeColor="text2"/>
              </w:rPr>
              <w:t xml:space="preserve">: </w:t>
            </w:r>
            <w:r w:rsidRPr="00CB176E">
              <w:rPr>
                <w:color w:val="1F497D" w:themeColor="text2"/>
              </w:rPr>
              <w:t>Querying and Joining Multiple Tables in MySQL</w:t>
            </w:r>
          </w:p>
          <w:p w14:paraId="4BFC1811" w14:textId="77777777" w:rsidR="002069AC" w:rsidRDefault="002069AC" w:rsidP="002069AC">
            <w:pPr>
              <w:suppressAutoHyphens w:val="0"/>
              <w:spacing w:after="0" w:line="290" w:lineRule="exact"/>
              <w:ind w:left="104" w:right="432" w:hanging="4"/>
              <w:jc w:val="both"/>
              <w:rPr>
                <w:color w:val="1F497D" w:themeColor="text2"/>
              </w:rPr>
            </w:pPr>
          </w:p>
          <w:p w14:paraId="57F9B9D2" w14:textId="77777777" w:rsidR="002069AC" w:rsidRDefault="002069AC" w:rsidP="002069AC">
            <w:pPr>
              <w:suppressAutoHyphens w:val="0"/>
              <w:spacing w:after="0" w:line="290" w:lineRule="exact"/>
              <w:ind w:left="104" w:right="432" w:hanging="4"/>
              <w:jc w:val="both"/>
              <w:rPr>
                <w:color w:val="1F497D" w:themeColor="text2"/>
              </w:rPr>
            </w:pPr>
            <w:r w:rsidRPr="005C2FED">
              <w:rPr>
                <w:color w:val="1F497D" w:themeColor="text2"/>
              </w:rPr>
              <w:t>Case Study I: Data Collection and Preparation (Gathering, Cleaning, and Organizing Data)</w:t>
            </w:r>
          </w:p>
          <w:p w14:paraId="050799C9" w14:textId="77777777" w:rsidR="002069AC" w:rsidRDefault="002069AC" w:rsidP="002069AC">
            <w:pPr>
              <w:suppressAutoHyphens w:val="0"/>
              <w:spacing w:after="0" w:line="290" w:lineRule="exact"/>
              <w:ind w:left="104" w:right="432" w:hanging="4"/>
              <w:jc w:val="both"/>
              <w:rPr>
                <w:color w:val="1F497D" w:themeColor="text2"/>
              </w:rPr>
            </w:pPr>
          </w:p>
          <w:p w14:paraId="0C13B5CF" w14:textId="77777777" w:rsidR="002069AC" w:rsidRDefault="002069AC" w:rsidP="002069AC">
            <w:pPr>
              <w:suppressAutoHyphens w:val="0"/>
              <w:spacing w:after="0" w:line="290" w:lineRule="exact"/>
              <w:ind w:left="104" w:right="432" w:hanging="4"/>
              <w:jc w:val="both"/>
              <w:rPr>
                <w:color w:val="1F497D" w:themeColor="text2"/>
              </w:rPr>
            </w:pPr>
          </w:p>
          <w:p w14:paraId="5D676F2A" w14:textId="3D4C5ABA" w:rsidR="002069AC" w:rsidRPr="00CF0360" w:rsidRDefault="002069AC" w:rsidP="002069AC">
            <w:pPr>
              <w:suppressAutoHyphens w:val="0"/>
              <w:spacing w:after="0" w:line="290" w:lineRule="exact"/>
              <w:ind w:left="104" w:right="432" w:hanging="4"/>
              <w:jc w:val="both"/>
              <w:rPr>
                <w:color w:val="1F497D" w:themeColor="text2"/>
                <w:szCs w:val="20"/>
              </w:rPr>
            </w:pPr>
            <w:proofErr w:type="gramStart"/>
            <w:r w:rsidRPr="005C2FED">
              <w:rPr>
                <w:color w:val="1F497D" w:themeColor="text2"/>
              </w:rPr>
              <w:t>Case Study</w:t>
            </w:r>
            <w:proofErr w:type="gramEnd"/>
            <w:r w:rsidRPr="005C2FED">
              <w:rPr>
                <w:color w:val="1F497D" w:themeColor="text2"/>
              </w:rPr>
              <w:t xml:space="preserve"> II: Building and Executing SQL Queries on Stored Data</w:t>
            </w:r>
          </w:p>
        </w:tc>
        <w:tc>
          <w:tcPr>
            <w:tcW w:w="2160" w:type="dxa"/>
            <w:tcBorders>
              <w:top w:val="single" w:sz="2" w:space="0" w:color="000000"/>
              <w:left w:val="single" w:sz="4" w:space="0" w:color="000000"/>
              <w:bottom w:val="single" w:sz="4" w:space="0" w:color="000000"/>
              <w:right w:val="single" w:sz="4" w:space="0" w:color="000000"/>
            </w:tcBorders>
          </w:tcPr>
          <w:p w14:paraId="4C222EF6" w14:textId="7C31D071" w:rsidR="002069AC" w:rsidRPr="00B61ADB" w:rsidRDefault="002069AC" w:rsidP="002069AC">
            <w:pPr>
              <w:spacing w:after="0" w:line="292" w:lineRule="exact"/>
              <w:ind w:right="144"/>
              <w:rPr>
                <w:szCs w:val="20"/>
              </w:rPr>
            </w:pPr>
            <w:r>
              <w:rPr>
                <w:szCs w:val="20"/>
              </w:rPr>
              <w:t>Assignment #7</w:t>
            </w:r>
          </w:p>
        </w:tc>
      </w:tr>
      <w:tr w:rsidR="002069AC" w:rsidRPr="00B61ADB" w14:paraId="02114DDB" w14:textId="77777777" w:rsidTr="002069AC">
        <w:trPr>
          <w:trHeight w:hRule="exact" w:val="993"/>
        </w:trPr>
        <w:tc>
          <w:tcPr>
            <w:tcW w:w="1279" w:type="dxa"/>
            <w:tcBorders>
              <w:top w:val="single" w:sz="4" w:space="0" w:color="000000"/>
              <w:left w:val="single" w:sz="4" w:space="0" w:color="000000"/>
              <w:bottom w:val="single" w:sz="2" w:space="0" w:color="000000"/>
              <w:right w:val="single" w:sz="2" w:space="0" w:color="000000"/>
            </w:tcBorders>
          </w:tcPr>
          <w:p w14:paraId="32EF125B" w14:textId="148E535A" w:rsidR="002069AC" w:rsidRPr="00B61ADB" w:rsidRDefault="002069AC" w:rsidP="002069AC">
            <w:pPr>
              <w:spacing w:before="48" w:after="0" w:line="240" w:lineRule="exact"/>
              <w:jc w:val="center"/>
              <w:rPr>
                <w:szCs w:val="20"/>
              </w:rPr>
            </w:pPr>
            <w:r w:rsidRPr="00BD2C03">
              <w:rPr>
                <w:rFonts w:eastAsia="CIDFont+F1"/>
                <w:color w:val="000000"/>
                <w:szCs w:val="20"/>
              </w:rPr>
              <w:t>7</w:t>
            </w:r>
          </w:p>
        </w:tc>
        <w:tc>
          <w:tcPr>
            <w:tcW w:w="1350" w:type="dxa"/>
            <w:tcBorders>
              <w:top w:val="single" w:sz="4" w:space="0" w:color="000000"/>
              <w:left w:val="single" w:sz="2" w:space="0" w:color="000000"/>
              <w:bottom w:val="single" w:sz="2" w:space="0" w:color="000000"/>
              <w:right w:val="single" w:sz="2" w:space="0" w:color="000000"/>
            </w:tcBorders>
          </w:tcPr>
          <w:p w14:paraId="18A00866" w14:textId="33207358" w:rsidR="002069AC" w:rsidRPr="00B61ADB" w:rsidRDefault="002069AC" w:rsidP="002069AC">
            <w:pPr>
              <w:spacing w:before="48" w:after="0" w:line="240" w:lineRule="exact"/>
              <w:rPr>
                <w:szCs w:val="20"/>
              </w:rPr>
            </w:pPr>
            <w:r>
              <w:rPr>
                <w:rFonts w:eastAsia="CIDFont+F1"/>
                <w:color w:val="000000"/>
                <w:szCs w:val="20"/>
              </w:rPr>
              <w:t>9/29-10/5</w:t>
            </w:r>
          </w:p>
        </w:tc>
        <w:tc>
          <w:tcPr>
            <w:tcW w:w="5130" w:type="dxa"/>
            <w:tcBorders>
              <w:top w:val="single" w:sz="4" w:space="0" w:color="000000"/>
              <w:left w:val="single" w:sz="2" w:space="0" w:color="000000"/>
              <w:bottom w:val="single" w:sz="2" w:space="0" w:color="000000"/>
              <w:right w:val="single" w:sz="2" w:space="0" w:color="000000"/>
            </w:tcBorders>
          </w:tcPr>
          <w:p w14:paraId="4E6EF4A4" w14:textId="3D1240ED" w:rsidR="002069AC" w:rsidRPr="00CC48B8" w:rsidRDefault="002069AC" w:rsidP="002069AC">
            <w:pPr>
              <w:suppressAutoHyphens w:val="0"/>
              <w:spacing w:after="0" w:line="290" w:lineRule="exact"/>
              <w:ind w:left="104" w:right="432" w:hanging="4"/>
              <w:jc w:val="both"/>
              <w:rPr>
                <w:szCs w:val="20"/>
              </w:rPr>
            </w:pPr>
            <w:r>
              <w:rPr>
                <w:szCs w:val="20"/>
              </w:rPr>
              <w:t>Final project Work week</w:t>
            </w:r>
          </w:p>
        </w:tc>
        <w:tc>
          <w:tcPr>
            <w:tcW w:w="2160" w:type="dxa"/>
            <w:tcBorders>
              <w:top w:val="single" w:sz="4" w:space="0" w:color="000000"/>
              <w:left w:val="single" w:sz="4" w:space="0" w:color="000000"/>
              <w:bottom w:val="single" w:sz="2" w:space="0" w:color="000000"/>
              <w:right w:val="single" w:sz="4" w:space="0" w:color="000000"/>
            </w:tcBorders>
          </w:tcPr>
          <w:p w14:paraId="10395227" w14:textId="67CF7217" w:rsidR="002069AC" w:rsidRPr="00B61ADB" w:rsidRDefault="002069AC" w:rsidP="002069AC">
            <w:pPr>
              <w:spacing w:after="0" w:line="292" w:lineRule="exact"/>
              <w:ind w:left="98" w:right="144"/>
              <w:rPr>
                <w:szCs w:val="20"/>
              </w:rPr>
            </w:pPr>
          </w:p>
        </w:tc>
      </w:tr>
      <w:tr w:rsidR="002069AC" w:rsidRPr="00B61ADB" w14:paraId="003F81DF" w14:textId="77777777" w:rsidTr="002069AC">
        <w:trPr>
          <w:trHeight w:hRule="exact" w:val="804"/>
        </w:trPr>
        <w:tc>
          <w:tcPr>
            <w:tcW w:w="1279" w:type="dxa"/>
            <w:tcBorders>
              <w:top w:val="single" w:sz="4" w:space="0" w:color="000000"/>
              <w:left w:val="single" w:sz="4" w:space="0" w:color="000000"/>
              <w:bottom w:val="single" w:sz="2" w:space="0" w:color="000000"/>
              <w:right w:val="single" w:sz="2" w:space="0" w:color="000000"/>
            </w:tcBorders>
          </w:tcPr>
          <w:p w14:paraId="0CA7EA86" w14:textId="7EF5D407" w:rsidR="002069AC" w:rsidRPr="00BD2C03" w:rsidRDefault="002069AC" w:rsidP="002069AC">
            <w:pPr>
              <w:spacing w:before="48" w:after="0" w:line="240" w:lineRule="exact"/>
              <w:jc w:val="center"/>
              <w:rPr>
                <w:rFonts w:eastAsia="CIDFont+F1"/>
                <w:color w:val="000000"/>
                <w:szCs w:val="20"/>
              </w:rPr>
            </w:pPr>
            <w:r w:rsidRPr="00BD2C03">
              <w:rPr>
                <w:rFonts w:eastAsia="CIDFont+F1"/>
                <w:color w:val="000000"/>
                <w:szCs w:val="20"/>
              </w:rPr>
              <w:t>8</w:t>
            </w:r>
          </w:p>
        </w:tc>
        <w:tc>
          <w:tcPr>
            <w:tcW w:w="1350" w:type="dxa"/>
            <w:tcBorders>
              <w:top w:val="single" w:sz="4" w:space="0" w:color="000000"/>
              <w:left w:val="single" w:sz="2" w:space="0" w:color="000000"/>
              <w:bottom w:val="single" w:sz="2" w:space="0" w:color="000000"/>
              <w:right w:val="single" w:sz="2" w:space="0" w:color="000000"/>
            </w:tcBorders>
          </w:tcPr>
          <w:p w14:paraId="20DCC630" w14:textId="37D40150" w:rsidR="002069AC" w:rsidRPr="00BD2C03" w:rsidRDefault="002069AC" w:rsidP="002069AC">
            <w:pPr>
              <w:spacing w:before="48" w:after="0" w:line="240" w:lineRule="exact"/>
              <w:rPr>
                <w:rFonts w:eastAsia="CIDFont+F1"/>
                <w:color w:val="000000"/>
                <w:szCs w:val="20"/>
              </w:rPr>
            </w:pPr>
            <w:r>
              <w:rPr>
                <w:rFonts w:eastAsia="CIDFont+F1"/>
                <w:color w:val="000000"/>
                <w:szCs w:val="20"/>
              </w:rPr>
              <w:t>10/6-10/12</w:t>
            </w:r>
          </w:p>
        </w:tc>
        <w:tc>
          <w:tcPr>
            <w:tcW w:w="5130" w:type="dxa"/>
            <w:tcBorders>
              <w:top w:val="single" w:sz="4" w:space="0" w:color="000000"/>
              <w:left w:val="single" w:sz="2" w:space="0" w:color="000000"/>
              <w:bottom w:val="single" w:sz="2" w:space="0" w:color="000000"/>
              <w:right w:val="single" w:sz="2" w:space="0" w:color="000000"/>
            </w:tcBorders>
          </w:tcPr>
          <w:p w14:paraId="6BB2E213" w14:textId="3C2E6068" w:rsidR="002069AC" w:rsidRPr="00CC48B8" w:rsidRDefault="002069AC" w:rsidP="002069AC">
            <w:pPr>
              <w:suppressAutoHyphens w:val="0"/>
              <w:spacing w:after="0" w:line="290" w:lineRule="exact"/>
              <w:ind w:left="104" w:right="432" w:hanging="4"/>
              <w:rPr>
                <w:rFonts w:eastAsia="CIDFont+F1"/>
                <w:color w:val="000000"/>
                <w:szCs w:val="20"/>
              </w:rPr>
            </w:pPr>
            <w:r>
              <w:rPr>
                <w:rFonts w:eastAsia="CIDFont+F1"/>
                <w:color w:val="000000"/>
                <w:szCs w:val="20"/>
              </w:rPr>
              <w:t>Final Projects Due</w:t>
            </w:r>
          </w:p>
        </w:tc>
        <w:tc>
          <w:tcPr>
            <w:tcW w:w="2160" w:type="dxa"/>
            <w:tcBorders>
              <w:top w:val="single" w:sz="4" w:space="0" w:color="000000"/>
              <w:left w:val="single" w:sz="4" w:space="0" w:color="000000"/>
              <w:bottom w:val="single" w:sz="2" w:space="0" w:color="000000"/>
              <w:right w:val="single" w:sz="4" w:space="0" w:color="000000"/>
            </w:tcBorders>
          </w:tcPr>
          <w:p w14:paraId="039EDAE0" w14:textId="27ADB2BC" w:rsidR="002069AC" w:rsidRPr="00BD2C03" w:rsidRDefault="002069AC" w:rsidP="002069AC">
            <w:pPr>
              <w:spacing w:after="0" w:line="292" w:lineRule="exact"/>
              <w:ind w:left="98" w:right="144"/>
              <w:rPr>
                <w:szCs w:val="20"/>
              </w:rPr>
            </w:pPr>
            <w:r>
              <w:rPr>
                <w:szCs w:val="20"/>
              </w:rPr>
              <w:t>Assignment #8</w:t>
            </w:r>
          </w:p>
        </w:tc>
      </w:tr>
      <w:bookmarkEnd w:id="3"/>
    </w:tbl>
    <w:p w14:paraId="6CE47A10" w14:textId="77777777" w:rsidR="0015283E" w:rsidRDefault="0015283E">
      <w:pPr>
        <w:spacing w:after="0" w:line="14" w:lineRule="exact"/>
        <w:sectPr w:rsidR="0015283E">
          <w:pgSz w:w="12240" w:h="15840"/>
          <w:pgMar w:top="358" w:right="964" w:bottom="1030" w:left="1440" w:header="0" w:footer="0" w:gutter="0"/>
          <w:cols w:space="720"/>
          <w:formProt w:val="0"/>
          <w:docGrid w:linePitch="360" w:charSpace="4096"/>
        </w:sectPr>
      </w:pPr>
    </w:p>
    <w:p w14:paraId="14F8B7EC" w14:textId="67F27C8B" w:rsidR="0015283E" w:rsidRPr="00C34E77" w:rsidRDefault="009A2F73">
      <w:pPr>
        <w:spacing w:before="180" w:after="0" w:line="282" w:lineRule="exact"/>
      </w:pPr>
      <w:r w:rsidRPr="00C34E77">
        <w:rPr>
          <w:rFonts w:eastAsia="CIDFont+F2"/>
          <w:color w:val="2F5495"/>
          <w:sz w:val="28"/>
        </w:rPr>
        <w:t>Course Policies</w:t>
      </w:r>
    </w:p>
    <w:p w14:paraId="0F3CD80F" w14:textId="7CE5DE80" w:rsidR="00BD2C03"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Attendance </w:t>
      </w:r>
      <w:r w:rsidRPr="00C34E77">
        <w:br/>
      </w:r>
      <w:r w:rsidRPr="00C34E77">
        <w:rPr>
          <w:rFonts w:eastAsia="CIDFont+F1"/>
          <w:color w:val="000000"/>
        </w:rPr>
        <w:t>Students are expected to abide by the attendance policy established for the course</w:t>
      </w:r>
      <w:r w:rsidR="00544604" w:rsidRPr="00C34E77">
        <w:rPr>
          <w:rFonts w:eastAsia="CIDFont+F1"/>
          <w:color w:val="000000"/>
        </w:rPr>
        <w:t xml:space="preserve"> and by the </w:t>
      </w:r>
      <w:r w:rsidR="00F351D9" w:rsidRPr="00C34E77">
        <w:rPr>
          <w:rFonts w:eastAsia="CIDFont+F1"/>
          <w:color w:val="000000"/>
        </w:rPr>
        <w:t>U</w:t>
      </w:r>
      <w:r w:rsidR="008C11A5" w:rsidRPr="00C34E77">
        <w:rPr>
          <w:rFonts w:eastAsia="CIDFont+F1"/>
          <w:color w:val="000000"/>
        </w:rPr>
        <w:t>niversity</w:t>
      </w:r>
      <w:r w:rsidRPr="00C34E77">
        <w:rPr>
          <w:rFonts w:eastAsia="CIDFont+F1"/>
          <w:color w:val="000000"/>
        </w:rPr>
        <w:t xml:space="preserv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cannot attend class meetings because you are ill, in mindfulness of the health and safety of everyone in our community. </w:t>
      </w:r>
    </w:p>
    <w:p w14:paraId="4B7691FB" w14:textId="28D106A3" w:rsidR="0015283E"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Recordings </w:t>
      </w:r>
      <w:r w:rsidRPr="00C34E77">
        <w:br/>
      </w:r>
      <w:r w:rsidRPr="00C34E77">
        <w:rPr>
          <w:rFonts w:eastAsia="CIDFont+F1"/>
          <w:color w:val="000000"/>
        </w:rPr>
        <w:t>This is a</w:t>
      </w:r>
      <w:r w:rsidR="007E25B2">
        <w:rPr>
          <w:rFonts w:eastAsia="CIDFont+F1"/>
          <w:color w:val="000000"/>
        </w:rPr>
        <w:t>n asynchronous</w:t>
      </w:r>
      <w:r w:rsidRPr="00C34E77">
        <w:rPr>
          <w:rFonts w:eastAsia="CIDFont+F1"/>
          <w:color w:val="000000"/>
        </w:rPr>
        <w:t xml:space="preserve"> class </w:t>
      </w:r>
      <w:r w:rsidR="007E25B2">
        <w:rPr>
          <w:rFonts w:eastAsia="CIDFont+F1"/>
          <w:color w:val="000000"/>
        </w:rPr>
        <w:t>(</w:t>
      </w:r>
      <w:r w:rsidRPr="00C34E77">
        <w:rPr>
          <w:rFonts w:eastAsia="CIDFont+F1"/>
          <w:color w:val="000000"/>
        </w:rPr>
        <w:t>online</w:t>
      </w:r>
      <w:r w:rsidR="007E25B2">
        <w:rPr>
          <w:rFonts w:eastAsia="CIDFont+F1"/>
          <w:color w:val="000000"/>
        </w:rPr>
        <w:t>)</w:t>
      </w:r>
      <w:r w:rsidRPr="00C34E77">
        <w:rPr>
          <w:rFonts w:eastAsia="CIDFont+F1"/>
          <w:color w:val="000000"/>
        </w:rPr>
        <w:t xml:space="preserve">, meaning you are </w:t>
      </w:r>
      <w:r w:rsidR="007E25B2">
        <w:rPr>
          <w:rFonts w:eastAsia="CIDFont+F1"/>
          <w:color w:val="000000"/>
        </w:rPr>
        <w:t xml:space="preserve">not </w:t>
      </w:r>
      <w:r w:rsidRPr="00C34E77">
        <w:rPr>
          <w:rFonts w:eastAsia="CIDFont+F1"/>
          <w:color w:val="000000"/>
        </w:rPr>
        <w:t xml:space="preserve">expected to be physically present for each class period this semester. I will record </w:t>
      </w:r>
      <w:proofErr w:type="gramStart"/>
      <w:r w:rsidRPr="00C34E77">
        <w:rPr>
          <w:rFonts w:eastAsia="CIDFont+F1"/>
          <w:color w:val="000000"/>
        </w:rPr>
        <w:t xml:space="preserve">my </w:t>
      </w:r>
      <w:proofErr w:type="spellStart"/>
      <w:r w:rsidR="007E25B2">
        <w:rPr>
          <w:rFonts w:eastAsia="CIDFont+F1"/>
          <w:color w:val="000000"/>
        </w:rPr>
        <w:t>my</w:t>
      </w:r>
      <w:proofErr w:type="spellEnd"/>
      <w:proofErr w:type="gramEnd"/>
      <w:r w:rsidR="007E25B2">
        <w:rPr>
          <w:rFonts w:eastAsia="CIDFont+F1"/>
          <w:color w:val="000000"/>
        </w:rPr>
        <w:t xml:space="preserve"> weekly Q&amp;A</w:t>
      </w:r>
      <w:r w:rsidRPr="00C34E77">
        <w:rPr>
          <w:rFonts w:eastAsia="CIDFont+F1"/>
          <w:color w:val="000000"/>
        </w:rPr>
        <w:t xml:space="preserve"> via Zoom</w:t>
      </w:r>
      <w:r w:rsidR="007E25B2">
        <w:rPr>
          <w:rFonts w:eastAsia="CIDFont+F1"/>
          <w:color w:val="000000"/>
        </w:rPr>
        <w:t xml:space="preserve"> and </w:t>
      </w:r>
      <w:proofErr w:type="gramStart"/>
      <w:r w:rsidR="007E25B2">
        <w:rPr>
          <w:rFonts w:eastAsia="CIDFont+F1"/>
          <w:color w:val="000000"/>
        </w:rPr>
        <w:t>made</w:t>
      </w:r>
      <w:proofErr w:type="gramEnd"/>
      <w:r w:rsidR="007E25B2">
        <w:rPr>
          <w:rFonts w:eastAsia="CIDFont+F1"/>
          <w:color w:val="000000"/>
        </w:rPr>
        <w:t xml:space="preserve"> available with the transcripts through the Announcements in Canvas</w:t>
      </w:r>
      <w:r w:rsidRPr="00C34E77">
        <w:rPr>
          <w:rFonts w:eastAsia="CIDFont+F1"/>
          <w:color w:val="000000"/>
        </w:rPr>
        <w:t xml:space="preserve"> </w:t>
      </w:r>
    </w:p>
    <w:p w14:paraId="1ECB33E9" w14:textId="77777777" w:rsidR="0015283E" w:rsidRPr="00C34E77" w:rsidRDefault="009A2F73">
      <w:pPr>
        <w:spacing w:before="388" w:after="0" w:line="240" w:lineRule="exact"/>
      </w:pPr>
      <w:r w:rsidRPr="00C34E77">
        <w:rPr>
          <w:rFonts w:eastAsia="CIDFont+F2"/>
          <w:color w:val="1F3662"/>
          <w:sz w:val="24"/>
        </w:rPr>
        <w:t>Class Participation</w:t>
      </w:r>
    </w:p>
    <w:p w14:paraId="7493306E" w14:textId="0B4053F2" w:rsidR="0015283E" w:rsidRPr="00C34E77" w:rsidRDefault="007E25B2" w:rsidP="00670DBC">
      <w:pPr>
        <w:spacing w:before="120" w:after="0" w:line="292" w:lineRule="exact"/>
        <w:ind w:right="144"/>
      </w:pPr>
      <w:r>
        <w:rPr>
          <w:rFonts w:eastAsia="CIDFont+F1"/>
          <w:color w:val="000000"/>
        </w:rPr>
        <w:t>S</w:t>
      </w:r>
      <w:r w:rsidR="009A2F73" w:rsidRPr="00C34E77">
        <w:rPr>
          <w:rFonts w:eastAsia="CIDFont+F1"/>
          <w:color w:val="000000"/>
        </w:rPr>
        <w:t>tudents are required to participate in all class activities.</w:t>
      </w:r>
      <w:r w:rsidR="00670DBC">
        <w:rPr>
          <w:rFonts w:eastAsia="CIDFont+F1"/>
          <w:color w:val="000000"/>
        </w:rPr>
        <w:t xml:space="preserve"> </w:t>
      </w:r>
      <w:r w:rsidR="009A2F73" w:rsidRPr="00C34E77">
        <w:rPr>
          <w:rFonts w:eastAsia="CIDFont+F1"/>
          <w:color w:val="000000"/>
        </w:rPr>
        <w:t xml:space="preserve">To learn more about campus resources and how you can achieve success, go to </w:t>
      </w:r>
      <w:hyperlink r:id="rId13" w:history="1">
        <w:r w:rsidR="00670DBC" w:rsidRPr="00447669">
          <w:rPr>
            <w:rStyle w:val="Hyperlink"/>
            <w:rFonts w:eastAsia="CIDFont+F1"/>
          </w:rPr>
          <w:t>https://succeed.unt.edu</w:t>
        </w:r>
      </w:hyperlink>
      <w:r w:rsidR="009A2F73" w:rsidRPr="00C34E77">
        <w:rPr>
          <w:rFonts w:eastAsia="CIDFont+F1"/>
          <w:color w:val="000000"/>
        </w:rPr>
        <w:t xml:space="preserve">. </w:t>
      </w:r>
    </w:p>
    <w:p w14:paraId="4DB5F468" w14:textId="77777777" w:rsidR="0015283E" w:rsidRPr="00C34E77" w:rsidRDefault="009A2F73">
      <w:pPr>
        <w:spacing w:before="194" w:after="0" w:line="240" w:lineRule="exact"/>
      </w:pPr>
      <w:r w:rsidRPr="00C34E77">
        <w:rPr>
          <w:rFonts w:eastAsia="CIDFont+F2"/>
          <w:color w:val="1F3662"/>
          <w:sz w:val="24"/>
        </w:rPr>
        <w:t>Late Work</w:t>
      </w:r>
    </w:p>
    <w:p w14:paraId="586E0AC7" w14:textId="56B2A055" w:rsidR="0015283E" w:rsidRPr="00C34E77" w:rsidRDefault="009A2F73">
      <w:pPr>
        <w:spacing w:before="158" w:after="0" w:line="292" w:lineRule="exact"/>
      </w:pPr>
      <w:r w:rsidRPr="00C34E77">
        <w:rPr>
          <w:rFonts w:eastAsia="CIDFont+F1"/>
          <w:color w:val="000000"/>
        </w:rPr>
        <w:t xml:space="preserve">All assignments are to be submitted by the due date and time. The deadline for submitting an assignment is 11:59 pm on the due date. After the deadline, you will incur </w:t>
      </w:r>
      <w:r w:rsidR="00CE28A7" w:rsidRPr="00C34E77">
        <w:rPr>
          <w:rFonts w:eastAsia="CIDFont+F1"/>
          <w:color w:val="000000"/>
        </w:rPr>
        <w:t xml:space="preserve">up to </w:t>
      </w:r>
      <w:r w:rsidRPr="00C34E77">
        <w:rPr>
          <w:rFonts w:eastAsia="CIDFont+F1"/>
          <w:color w:val="000000"/>
        </w:rPr>
        <w:t>1</w:t>
      </w:r>
      <w:r w:rsidR="00F351D9" w:rsidRPr="00C34E77">
        <w:rPr>
          <w:rFonts w:eastAsia="CIDFont+F1"/>
          <w:color w:val="000000"/>
        </w:rPr>
        <w:t>0</w:t>
      </w:r>
      <w:r w:rsidRPr="00C34E77">
        <w:rPr>
          <w:rFonts w:eastAsia="CIDFont+F1"/>
          <w:color w:val="000000"/>
        </w:rPr>
        <w:t xml:space="preserve">% deduction for each day late. No late midterm or final project will be accepted. </w:t>
      </w:r>
    </w:p>
    <w:p w14:paraId="10A05BB2" w14:textId="77777777" w:rsidR="0015283E" w:rsidRPr="00C34E77" w:rsidRDefault="009A2F73">
      <w:pPr>
        <w:spacing w:before="232" w:after="0" w:line="240" w:lineRule="exact"/>
      </w:pPr>
      <w:r w:rsidRPr="00C34E77">
        <w:rPr>
          <w:rFonts w:eastAsia="CIDFont+F2"/>
          <w:color w:val="1F3662"/>
          <w:sz w:val="24"/>
        </w:rPr>
        <w:t xml:space="preserve">Online Assignment and Examination Policy </w:t>
      </w:r>
    </w:p>
    <w:p w14:paraId="72EA889D" w14:textId="77777777" w:rsidR="0015283E" w:rsidRPr="00C34E77" w:rsidRDefault="009A2F73">
      <w:pPr>
        <w:spacing w:before="124" w:after="0" w:line="290" w:lineRule="exact"/>
      </w:pPr>
      <w:r w:rsidRPr="00C34E77">
        <w:rPr>
          <w:rFonts w:eastAsia="CIDFont+F1"/>
          <w:color w:val="000000"/>
        </w:rPr>
        <w:t xml:space="preserve">The University is committed to providing all users with a reliable online course system. However, if any unexpected server outage or any unusual technical difficulty prevents students from completing a time-sensitive assessment activity, the instructor will extend the time windows and provide </w:t>
      </w:r>
      <w:proofErr w:type="gramStart"/>
      <w:r w:rsidRPr="00C34E77">
        <w:rPr>
          <w:rFonts w:eastAsia="CIDFont+F1"/>
          <w:color w:val="000000"/>
        </w:rPr>
        <w:t>an appropriate</w:t>
      </w:r>
      <w:proofErr w:type="gramEnd"/>
      <w:r w:rsidRPr="00C34E77">
        <w:rPr>
          <w:rFonts w:eastAsia="CIDFont+F1"/>
          <w:color w:val="000000"/>
        </w:rPr>
        <w:t xml:space="preserve"> accommodation based on the situation. Students should immediately report any problems to the instructor and contact the UNT Student Help Desk at helpdesk@unt.edu or 940.565.2324. The instructor and the UNT Student Help Desk will work with the </w:t>
      </w:r>
      <w:proofErr w:type="gramStart"/>
      <w:r w:rsidRPr="00C34E77">
        <w:rPr>
          <w:rFonts w:eastAsia="CIDFont+F1"/>
          <w:color w:val="000000"/>
        </w:rPr>
        <w:t>student</w:t>
      </w:r>
      <w:proofErr w:type="gramEnd"/>
      <w:r w:rsidRPr="00C34E77">
        <w:rPr>
          <w:rFonts w:eastAsia="CIDFont+F1"/>
          <w:color w:val="000000"/>
        </w:rPr>
        <w:t xml:space="preserve"> to resolve any issues immediately.</w:t>
      </w:r>
    </w:p>
    <w:p w14:paraId="2A87DDC8" w14:textId="77777777" w:rsidR="0015283E" w:rsidRPr="00C34E77" w:rsidRDefault="009A2F73" w:rsidP="00D06B6B">
      <w:pPr>
        <w:spacing w:before="512" w:line="240" w:lineRule="exact"/>
      </w:pPr>
      <w:r w:rsidRPr="00C34E77">
        <w:rPr>
          <w:rFonts w:eastAsia="CIDFont+F2"/>
          <w:color w:val="1F3662"/>
          <w:sz w:val="24"/>
        </w:rPr>
        <w:t xml:space="preserve">Scholarly Expectations </w:t>
      </w:r>
    </w:p>
    <w:p w14:paraId="3F4BB388" w14:textId="77777777" w:rsidR="004D1BA9" w:rsidRPr="004D1BA9" w:rsidRDefault="004D1BA9" w:rsidP="004D1BA9">
      <w:pPr>
        <w:spacing w:before="142" w:after="0" w:line="268" w:lineRule="exact"/>
        <w:ind w:right="576"/>
      </w:pPr>
      <w:r w:rsidRPr="004D1BA9">
        <w:t>All works submitted for credit must be original works created by the scholar uniquely for the class. It is considered inappropriate and unethical to make duplicate submissions of a single work for credit in multiple classes unless specifically requested by the instructor.</w:t>
      </w:r>
    </w:p>
    <w:p w14:paraId="5633397A" w14:textId="77777777" w:rsidR="004D1BA9" w:rsidRPr="004D1BA9" w:rsidRDefault="004D1BA9" w:rsidP="004D1BA9">
      <w:pPr>
        <w:spacing w:before="142" w:after="0" w:line="268" w:lineRule="exact"/>
        <w:ind w:right="576"/>
      </w:pPr>
      <w:r w:rsidRPr="004D1BA9">
        <w:t>The use of large language models and other generative AI technologies, including tools like ChatGPT, is allowed for specific activities or assignments the instructor designates. However, such usage must conform to the following policy on the use of AI Tools in the course:</w:t>
      </w:r>
    </w:p>
    <w:p w14:paraId="0630EBB2" w14:textId="77777777" w:rsidR="004D1BA9" w:rsidRPr="004D1BA9" w:rsidRDefault="004D1BA9" w:rsidP="004D1BA9">
      <w:pPr>
        <w:spacing w:before="142" w:after="0" w:line="268" w:lineRule="exact"/>
        <w:ind w:right="576"/>
        <w:rPr>
          <w:b/>
          <w:bCs/>
        </w:rPr>
      </w:pPr>
      <w:r w:rsidRPr="004D1BA9">
        <w:rPr>
          <w:b/>
          <w:bCs/>
        </w:rPr>
        <w:t>Policy on the Use of AI Tools in Coursework</w:t>
      </w:r>
      <w:r w:rsidRPr="004D1BA9">
        <w:rPr>
          <w:b/>
          <w:bCs/>
        </w:rPr>
        <w:tab/>
      </w:r>
    </w:p>
    <w:p w14:paraId="1DCEAE22" w14:textId="77777777" w:rsidR="004D1BA9" w:rsidRPr="004D1BA9" w:rsidRDefault="004D1BA9" w:rsidP="004D1BA9">
      <w:pPr>
        <w:numPr>
          <w:ilvl w:val="0"/>
          <w:numId w:val="24"/>
        </w:numPr>
        <w:spacing w:before="142" w:after="0" w:line="268" w:lineRule="exact"/>
        <w:ind w:right="576"/>
        <w:rPr>
          <w:b/>
          <w:bCs/>
        </w:rPr>
      </w:pPr>
      <w:r w:rsidRPr="004D1BA9">
        <w:rPr>
          <w:b/>
          <w:bCs/>
        </w:rPr>
        <w:t>General Use</w:t>
      </w:r>
    </w:p>
    <w:p w14:paraId="1CFB171C" w14:textId="77777777" w:rsidR="004D1BA9" w:rsidRPr="004D1BA9" w:rsidRDefault="004D1BA9" w:rsidP="004D1BA9">
      <w:pPr>
        <w:numPr>
          <w:ilvl w:val="1"/>
          <w:numId w:val="24"/>
        </w:numPr>
        <w:spacing w:before="142" w:after="0" w:line="268" w:lineRule="exact"/>
        <w:ind w:right="576"/>
      </w:pPr>
      <w:r w:rsidRPr="004D1BA9">
        <w:t>Students are encouraged to use Artificial Intelligence (AI) tools to improve their learning and practice throughout this course. These tools can help students grasp complex concepts, engage in creative problem-solving, and get additional practice with course-related skills.</w:t>
      </w:r>
    </w:p>
    <w:p w14:paraId="67B24EF5" w14:textId="77777777" w:rsidR="004D1BA9" w:rsidRPr="004D1BA9" w:rsidRDefault="004D1BA9" w:rsidP="004D1BA9">
      <w:pPr>
        <w:numPr>
          <w:ilvl w:val="0"/>
          <w:numId w:val="24"/>
        </w:numPr>
        <w:spacing w:before="142" w:after="0" w:line="268" w:lineRule="exact"/>
        <w:ind w:right="576"/>
        <w:rPr>
          <w:b/>
          <w:bCs/>
        </w:rPr>
      </w:pPr>
      <w:r w:rsidRPr="004D1BA9">
        <w:rPr>
          <w:b/>
          <w:bCs/>
        </w:rPr>
        <w:t>Use in Assignments</w:t>
      </w:r>
    </w:p>
    <w:p w14:paraId="3E8BF947" w14:textId="77777777" w:rsidR="004D1BA9" w:rsidRPr="004D1BA9" w:rsidRDefault="004D1BA9" w:rsidP="004D1BA9">
      <w:pPr>
        <w:numPr>
          <w:ilvl w:val="1"/>
          <w:numId w:val="24"/>
        </w:numPr>
        <w:spacing w:before="142" w:after="0" w:line="268" w:lineRule="exact"/>
        <w:ind w:right="576"/>
        <w:rPr>
          <w:b/>
          <w:bCs/>
        </w:rPr>
      </w:pPr>
      <w:r w:rsidRPr="004D1BA9">
        <w:rPr>
          <w:b/>
          <w:bCs/>
        </w:rPr>
        <w:t>Discussion Assignments:</w:t>
      </w:r>
    </w:p>
    <w:p w14:paraId="1AE6DE54" w14:textId="77777777" w:rsidR="004D1BA9" w:rsidRPr="004D1BA9" w:rsidRDefault="004D1BA9" w:rsidP="004D1BA9">
      <w:pPr>
        <w:numPr>
          <w:ilvl w:val="2"/>
          <w:numId w:val="24"/>
        </w:numPr>
        <w:spacing w:before="142" w:after="0" w:line="268" w:lineRule="exact"/>
        <w:ind w:right="576"/>
      </w:pPr>
      <w:r w:rsidRPr="004D1BA9">
        <w:t>AI tools may be used freely in discussion assignments. Students are not required to attribute the use of AI tools in these contexts, allowing for straightforward integration and experimentation with the technology to deepen understanding and engagement with the course material.</w:t>
      </w:r>
    </w:p>
    <w:p w14:paraId="25EC0593" w14:textId="77777777" w:rsidR="004D1BA9" w:rsidRPr="004D1BA9" w:rsidRDefault="004D1BA9" w:rsidP="004D1BA9">
      <w:pPr>
        <w:numPr>
          <w:ilvl w:val="1"/>
          <w:numId w:val="24"/>
        </w:numPr>
        <w:spacing w:before="142" w:after="0" w:line="268" w:lineRule="exact"/>
        <w:ind w:right="576"/>
        <w:rPr>
          <w:b/>
          <w:bCs/>
        </w:rPr>
      </w:pPr>
      <w:r w:rsidRPr="004D1BA9">
        <w:rPr>
          <w:b/>
          <w:bCs/>
        </w:rPr>
        <w:t>Graded Homework and Final Project:</w:t>
      </w:r>
    </w:p>
    <w:p w14:paraId="6A9E8FB2" w14:textId="77777777" w:rsidR="004D1BA9" w:rsidRPr="004D1BA9" w:rsidRDefault="004D1BA9" w:rsidP="004D1BA9">
      <w:pPr>
        <w:numPr>
          <w:ilvl w:val="2"/>
          <w:numId w:val="24"/>
        </w:numPr>
        <w:spacing w:before="142" w:after="0" w:line="268" w:lineRule="exact"/>
        <w:ind w:right="576"/>
      </w:pPr>
      <w:r w:rsidRPr="004D1BA9">
        <w:t>The use of AI tools is permitted in completing graded homework assignments and the final project. However, students must follow these guidelines:</w:t>
      </w:r>
    </w:p>
    <w:p w14:paraId="5FFBA1D0" w14:textId="77777777" w:rsidR="004D1BA9" w:rsidRPr="004D1BA9" w:rsidRDefault="004D1BA9" w:rsidP="004D1BA9">
      <w:pPr>
        <w:numPr>
          <w:ilvl w:val="3"/>
          <w:numId w:val="24"/>
        </w:numPr>
        <w:spacing w:before="142" w:after="0" w:line="268" w:lineRule="exact"/>
        <w:ind w:right="576"/>
      </w:pPr>
      <w:r w:rsidRPr="004D1BA9">
        <w:rPr>
          <w:b/>
          <w:bCs/>
        </w:rPr>
        <w:t>Attribution:</w:t>
      </w:r>
      <w:r w:rsidRPr="004D1BA9">
        <w:t xml:space="preserve"> Clearly state the use of AI tools in your submissions.</w:t>
      </w:r>
    </w:p>
    <w:p w14:paraId="537B95F5" w14:textId="77777777" w:rsidR="004D1BA9" w:rsidRPr="004D1BA9" w:rsidRDefault="004D1BA9" w:rsidP="004D1BA9">
      <w:pPr>
        <w:numPr>
          <w:ilvl w:val="3"/>
          <w:numId w:val="24"/>
        </w:numPr>
        <w:spacing w:before="142" w:after="0" w:line="268" w:lineRule="exact"/>
        <w:ind w:right="576"/>
      </w:pPr>
      <w:r w:rsidRPr="004D1BA9">
        <w:rPr>
          <w:b/>
          <w:bCs/>
        </w:rPr>
        <w:t>Documentation:</w:t>
      </w:r>
      <w:r w:rsidRPr="004D1BA9">
        <w:t xml:space="preserve"> Include a copy of the prompts used in interactions with AI tools as part of your assignment submission. This transparency is essential to maintain academic integrity and to allow for proper evaluation of your understanding and original contributions. </w:t>
      </w:r>
      <w:r w:rsidRPr="004D1BA9">
        <w:rPr>
          <w:b/>
          <w:bCs/>
        </w:rPr>
        <w:t>Citing only AI or ChatGPT is insufficient in any academic writing assignment (e.g., a project report). Students must provide the references used - articles, textbook chapter, etc.</w:t>
      </w:r>
    </w:p>
    <w:p w14:paraId="4734B956" w14:textId="77777777" w:rsidR="004D1BA9" w:rsidRPr="004D1BA9" w:rsidRDefault="004D1BA9" w:rsidP="004D1BA9">
      <w:pPr>
        <w:numPr>
          <w:ilvl w:val="1"/>
          <w:numId w:val="24"/>
        </w:numPr>
        <w:spacing w:before="142" w:after="0" w:line="268" w:lineRule="exact"/>
        <w:ind w:right="576"/>
      </w:pPr>
      <w:r w:rsidRPr="004D1BA9">
        <w:rPr>
          <w:b/>
          <w:bCs/>
        </w:rPr>
        <w:t>Spell Checking and Grammar Corrections:</w:t>
      </w:r>
      <w:r w:rsidRPr="004D1BA9">
        <w:t xml:space="preserve"> Students may use AI tools for spell checking and grammar corrections in any written work. Students are </w:t>
      </w:r>
      <w:r w:rsidRPr="004D1BA9">
        <w:rPr>
          <w:b/>
          <w:bCs/>
        </w:rPr>
        <w:t>allowed to improve writing originally produced by themselves</w:t>
      </w:r>
      <w:r w:rsidRPr="004D1BA9">
        <w:t xml:space="preserve"> by using </w:t>
      </w:r>
      <w:r w:rsidRPr="004D1BA9">
        <w:rPr>
          <w:b/>
          <w:bCs/>
        </w:rPr>
        <w:t>AI tools to edit, paraphrase, and proofread</w:t>
      </w:r>
      <w:r w:rsidRPr="004D1BA9">
        <w:t xml:space="preserve">. However, </w:t>
      </w:r>
      <w:r w:rsidRPr="004D1BA9">
        <w:rPr>
          <w:b/>
          <w:bCs/>
        </w:rPr>
        <w:t xml:space="preserve">if the percentage attributed to AI by the AI writing detector for a graded assignment is scored high </w:t>
      </w:r>
      <w:r w:rsidRPr="004D1BA9">
        <w:t>(on the answers) then the work should be reviewed further for a possible plagiarism violation. It is required that students clearly state:</w:t>
      </w:r>
    </w:p>
    <w:p w14:paraId="4CB6F035" w14:textId="77777777" w:rsidR="004D1BA9" w:rsidRPr="004D1BA9" w:rsidRDefault="004D1BA9" w:rsidP="004D1BA9">
      <w:pPr>
        <w:numPr>
          <w:ilvl w:val="2"/>
          <w:numId w:val="24"/>
        </w:numPr>
        <w:spacing w:before="142" w:after="0" w:line="268" w:lineRule="exact"/>
        <w:ind w:right="576"/>
      </w:pPr>
      <w:r w:rsidRPr="004D1BA9">
        <w:rPr>
          <w:b/>
          <w:bCs/>
        </w:rPr>
        <w:t>Tools Used:</w:t>
      </w:r>
      <w:r w:rsidRPr="004D1BA9">
        <w:t xml:space="preserve"> Identify the AI tools utilized for spell checking and grammar corrections.</w:t>
      </w:r>
    </w:p>
    <w:p w14:paraId="212A0489" w14:textId="77777777" w:rsidR="004D1BA9" w:rsidRPr="004D1BA9" w:rsidRDefault="004D1BA9" w:rsidP="004D1BA9">
      <w:pPr>
        <w:numPr>
          <w:ilvl w:val="2"/>
          <w:numId w:val="24"/>
        </w:numPr>
        <w:spacing w:before="142" w:after="0" w:line="268" w:lineRule="exact"/>
        <w:ind w:right="576"/>
      </w:pPr>
      <w:r w:rsidRPr="004D1BA9">
        <w:rPr>
          <w:b/>
          <w:bCs/>
        </w:rPr>
        <w:t>Application:</w:t>
      </w:r>
      <w:r w:rsidRPr="004D1BA9">
        <w:t xml:space="preserve"> Specify the sections or parts of the assignment where these tools were used. This information should be explicitly stated in the assignment submission.</w:t>
      </w:r>
    </w:p>
    <w:p w14:paraId="63FCC918" w14:textId="77777777" w:rsidR="004D1BA9" w:rsidRPr="004D1BA9" w:rsidRDefault="004D1BA9" w:rsidP="004D1BA9">
      <w:pPr>
        <w:numPr>
          <w:ilvl w:val="0"/>
          <w:numId w:val="24"/>
        </w:numPr>
        <w:spacing w:before="142" w:after="0" w:line="268" w:lineRule="exact"/>
        <w:ind w:right="576"/>
        <w:rPr>
          <w:b/>
          <w:bCs/>
        </w:rPr>
      </w:pPr>
      <w:r w:rsidRPr="004D1BA9">
        <w:rPr>
          <w:b/>
          <w:bCs/>
        </w:rPr>
        <w:t>Examinations</w:t>
      </w:r>
    </w:p>
    <w:p w14:paraId="73BB88F0" w14:textId="77777777" w:rsidR="004D1BA9" w:rsidRPr="004D1BA9" w:rsidRDefault="004D1BA9" w:rsidP="004D1BA9">
      <w:pPr>
        <w:numPr>
          <w:ilvl w:val="1"/>
          <w:numId w:val="24"/>
        </w:numPr>
        <w:spacing w:before="142" w:after="0" w:line="268" w:lineRule="exact"/>
        <w:ind w:right="576"/>
      </w:pPr>
      <w:r w:rsidRPr="004D1BA9">
        <w:rPr>
          <w:b/>
          <w:bCs/>
        </w:rPr>
        <w:t>Midterm and Final Exams:</w:t>
      </w:r>
      <w:r w:rsidRPr="004D1BA9">
        <w:t xml:space="preserve"> The use of AI tools is strictly prohibited during both the midterm and final exams. These assessments are designed to evaluate individual knowledge and problem-solving skills without the aid of external AI assistance.</w:t>
      </w:r>
    </w:p>
    <w:p w14:paraId="7C815C9D" w14:textId="77777777" w:rsidR="004D1BA9" w:rsidRPr="004D1BA9" w:rsidRDefault="004D1BA9" w:rsidP="004D1BA9">
      <w:pPr>
        <w:numPr>
          <w:ilvl w:val="1"/>
          <w:numId w:val="24"/>
        </w:numPr>
        <w:spacing w:before="142" w:after="0" w:line="268" w:lineRule="exact"/>
        <w:ind w:right="576"/>
      </w:pPr>
      <w:r w:rsidRPr="004D1BA9">
        <w:rPr>
          <w:b/>
          <w:bCs/>
        </w:rPr>
        <w:t>Policy Violation Consequences:</w:t>
      </w:r>
      <w:r w:rsidRPr="004D1BA9">
        <w:t xml:space="preserve"> Any student found using AI tools during these exams will be considered in violation of the course's academic integrity policies. Such violations will be reported and may result in disciplinary action in accordance with the university's standards.</w:t>
      </w:r>
    </w:p>
    <w:p w14:paraId="09CAF5F0" w14:textId="77777777" w:rsidR="004D1BA9" w:rsidRPr="004D1BA9" w:rsidRDefault="004D1BA9" w:rsidP="004D1BA9">
      <w:pPr>
        <w:numPr>
          <w:ilvl w:val="0"/>
          <w:numId w:val="24"/>
        </w:numPr>
        <w:spacing w:before="142" w:after="0" w:line="268" w:lineRule="exact"/>
        <w:ind w:right="576"/>
        <w:rPr>
          <w:b/>
          <w:bCs/>
        </w:rPr>
      </w:pPr>
      <w:r w:rsidRPr="004D1BA9">
        <w:rPr>
          <w:b/>
          <w:bCs/>
        </w:rPr>
        <w:t>Responsibility</w:t>
      </w:r>
    </w:p>
    <w:p w14:paraId="4A49B840" w14:textId="77777777" w:rsidR="004D1BA9" w:rsidRDefault="004D1BA9" w:rsidP="004D1BA9">
      <w:pPr>
        <w:numPr>
          <w:ilvl w:val="1"/>
          <w:numId w:val="24"/>
        </w:numPr>
        <w:spacing w:before="142" w:after="0" w:line="268" w:lineRule="exact"/>
        <w:ind w:right="576"/>
      </w:pPr>
      <w:r w:rsidRPr="004D1BA9">
        <w:t>Regardless of whether AI tools are used, students are completely responsible for ensuring the authenticity and originality of their work submitted for academic evaluation. This includes a full understanding of the material and the ability to discuss and defend all submitted work, irrespective of the tools used in its creation.</w:t>
      </w:r>
    </w:p>
    <w:p w14:paraId="5ABDB00C" w14:textId="77777777" w:rsidR="004D1BA9" w:rsidRDefault="004D1BA9" w:rsidP="004D1BA9">
      <w:pPr>
        <w:spacing w:before="142" w:after="0" w:line="268" w:lineRule="exact"/>
        <w:ind w:right="576"/>
      </w:pPr>
    </w:p>
    <w:p w14:paraId="451B6454" w14:textId="5E7ED8BD" w:rsidR="0015283E" w:rsidRDefault="00D06B6B" w:rsidP="004D1BA9">
      <w:pPr>
        <w:spacing w:before="142" w:after="0" w:line="268" w:lineRule="exact"/>
        <w:ind w:right="576"/>
      </w:pPr>
      <w:r>
        <w:rPr>
          <w:rFonts w:cstheme="minorHAnsi"/>
          <w:color w:val="000000"/>
        </w:rPr>
        <w:t xml:space="preserve">ADTA students must read and adhere to the course, department, and </w:t>
      </w:r>
      <w:hyperlink w:anchor="_Academic_Integrity_Policy">
        <w:r>
          <w:rPr>
            <w:rStyle w:val="Hyperlink"/>
            <w:rFonts w:cstheme="minorHAnsi"/>
          </w:rPr>
          <w:t>UNT Academic Integrity</w:t>
        </w:r>
      </w:hyperlink>
      <w:r>
        <w:rPr>
          <w:rFonts w:cstheme="minorHAnsi"/>
          <w:color w:val="000000"/>
        </w:rPr>
        <w:t xml:space="preserve"> expectations. The consequences of violating Academic Integrity expectations are outlined below.</w:t>
      </w:r>
      <w:r>
        <w:rPr>
          <w:rFonts w:ascii="CIDFont+F1" w:eastAsia="CIDFont+F1" w:hAnsi="CIDFont+F1"/>
          <w:color w:val="000000"/>
        </w:rPr>
        <w:t xml:space="preserve"> </w:t>
      </w:r>
    </w:p>
    <w:p w14:paraId="46E4C5EE" w14:textId="6733E075" w:rsidR="0015283E" w:rsidRDefault="0015283E">
      <w:pPr>
        <w:spacing w:after="0" w:line="240" w:lineRule="auto"/>
        <w:ind w:right="138"/>
        <w:jc w:val="right"/>
      </w:pPr>
    </w:p>
    <w:p w14:paraId="518A0604" w14:textId="77777777" w:rsidR="0015283E" w:rsidRDefault="009A2F73">
      <w:pPr>
        <w:spacing w:before="44" w:after="272" w:line="220" w:lineRule="exact"/>
      </w:pPr>
      <w:r>
        <w:rPr>
          <w:rFonts w:ascii="CIDFont+F3" w:eastAsia="CIDFont+F3" w:hAnsi="CIDFont+F3"/>
          <w:b/>
          <w:color w:val="000000"/>
        </w:rPr>
        <w:t xml:space="preserve">Advanced Data Analytics Integrity Policy </w:t>
      </w:r>
    </w:p>
    <w:tbl>
      <w:tblPr>
        <w:tblW w:w="9501" w:type="dxa"/>
        <w:tblInd w:w="-98" w:type="dxa"/>
        <w:tblLayout w:type="fixed"/>
        <w:tblCellMar>
          <w:left w:w="0" w:type="dxa"/>
          <w:right w:w="0" w:type="dxa"/>
        </w:tblCellMar>
        <w:tblLook w:val="04A0" w:firstRow="1" w:lastRow="0" w:firstColumn="1" w:lastColumn="0" w:noHBand="0" w:noVBand="1"/>
      </w:tblPr>
      <w:tblGrid>
        <w:gridCol w:w="2448"/>
        <w:gridCol w:w="3780"/>
        <w:gridCol w:w="3273"/>
      </w:tblGrid>
      <w:tr w:rsidR="0015283E" w14:paraId="00960E4A" w14:textId="77777777" w:rsidTr="00906A6C">
        <w:trPr>
          <w:trHeight w:hRule="exact" w:val="290"/>
        </w:trPr>
        <w:tc>
          <w:tcPr>
            <w:tcW w:w="2448" w:type="dxa"/>
            <w:tcBorders>
              <w:top w:val="single" w:sz="6" w:space="0" w:color="000000"/>
              <w:left w:val="single" w:sz="8" w:space="0" w:color="000000"/>
              <w:bottom w:val="single" w:sz="6" w:space="0" w:color="000000"/>
              <w:right w:val="single" w:sz="6" w:space="0" w:color="000000"/>
            </w:tcBorders>
          </w:tcPr>
          <w:p w14:paraId="37159707" w14:textId="77777777" w:rsidR="0015283E" w:rsidRDefault="0015283E"/>
        </w:tc>
        <w:tc>
          <w:tcPr>
            <w:tcW w:w="3780" w:type="dxa"/>
            <w:tcBorders>
              <w:top w:val="single" w:sz="6" w:space="0" w:color="000000"/>
              <w:left w:val="single" w:sz="6" w:space="0" w:color="000000"/>
              <w:bottom w:val="single" w:sz="6" w:space="0" w:color="000000"/>
              <w:right w:val="single" w:sz="6" w:space="0" w:color="000000"/>
            </w:tcBorders>
          </w:tcPr>
          <w:p w14:paraId="524FBDA3" w14:textId="77777777" w:rsidR="0015283E" w:rsidRDefault="009A2F73">
            <w:pPr>
              <w:spacing w:before="44" w:after="0" w:line="220" w:lineRule="exact"/>
              <w:ind w:left="100"/>
            </w:pPr>
            <w:r>
              <w:rPr>
                <w:rFonts w:ascii="CIDFont+F3" w:eastAsia="CIDFont+F3" w:hAnsi="CIDFont+F3"/>
                <w:b/>
                <w:color w:val="000000"/>
              </w:rPr>
              <w:t>Penalty</w:t>
            </w:r>
          </w:p>
        </w:tc>
        <w:tc>
          <w:tcPr>
            <w:tcW w:w="3273" w:type="dxa"/>
            <w:tcBorders>
              <w:top w:val="single" w:sz="6" w:space="0" w:color="000000"/>
              <w:left w:val="single" w:sz="6" w:space="0" w:color="000000"/>
              <w:bottom w:val="single" w:sz="6" w:space="0" w:color="000000"/>
              <w:right w:val="single" w:sz="6" w:space="0" w:color="000000"/>
            </w:tcBorders>
          </w:tcPr>
          <w:p w14:paraId="582AE4BD" w14:textId="77777777" w:rsidR="0015283E" w:rsidRDefault="009A2F73">
            <w:pPr>
              <w:spacing w:before="44" w:after="0" w:line="220" w:lineRule="exact"/>
              <w:ind w:left="100"/>
            </w:pPr>
            <w:r>
              <w:rPr>
                <w:rFonts w:ascii="CIDFont+F3" w:eastAsia="CIDFont+F3" w:hAnsi="CIDFont+F3"/>
                <w:b/>
                <w:color w:val="000000"/>
              </w:rPr>
              <w:t>Other</w:t>
            </w:r>
          </w:p>
        </w:tc>
      </w:tr>
      <w:tr w:rsidR="0015283E" w14:paraId="0A523F3F" w14:textId="77777777" w:rsidTr="00906A6C">
        <w:trPr>
          <w:trHeight w:hRule="exact" w:val="3167"/>
        </w:trPr>
        <w:tc>
          <w:tcPr>
            <w:tcW w:w="2448" w:type="dxa"/>
            <w:tcBorders>
              <w:top w:val="single" w:sz="6" w:space="0" w:color="000000"/>
              <w:left w:val="single" w:sz="8" w:space="0" w:color="000000"/>
              <w:bottom w:val="single" w:sz="8" w:space="0" w:color="000000"/>
              <w:right w:val="single" w:sz="6" w:space="0" w:color="000000"/>
            </w:tcBorders>
          </w:tcPr>
          <w:p w14:paraId="17AEE861" w14:textId="77777777" w:rsidR="0015283E" w:rsidRDefault="009A2F73">
            <w:pPr>
              <w:spacing w:before="1108" w:after="0" w:line="270" w:lineRule="exact"/>
              <w:ind w:left="98"/>
            </w:pPr>
            <w:r>
              <w:rPr>
                <w:rFonts w:ascii="CIDFont+F1" w:eastAsia="CIDFont+F1" w:hAnsi="CIDFont+F1"/>
                <w:color w:val="000000"/>
              </w:rPr>
              <w:t>1</w:t>
            </w:r>
            <w:r>
              <w:rPr>
                <w:rFonts w:ascii="CIDFont+F1" w:eastAsia="CIDFont+F1" w:hAnsi="CIDFont+F1"/>
                <w:color w:val="000000"/>
                <w:sz w:val="14"/>
              </w:rPr>
              <w:t>st</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6" w:space="0" w:color="000000"/>
              <w:left w:val="single" w:sz="6" w:space="0" w:color="000000"/>
              <w:bottom w:val="single" w:sz="8" w:space="0" w:color="000000"/>
              <w:right w:val="single" w:sz="6" w:space="0" w:color="000000"/>
            </w:tcBorders>
          </w:tcPr>
          <w:p w14:paraId="2C158D42" w14:textId="5614636A" w:rsidR="0015283E" w:rsidRDefault="009A2F73">
            <w:pPr>
              <w:spacing w:before="708" w:after="0" w:line="268" w:lineRule="exact"/>
              <w:ind w:left="100" w:right="144"/>
            </w:pPr>
            <w:r>
              <w:rPr>
                <w:rFonts w:ascii="CIDFont+F1" w:eastAsia="CIDFont+F1" w:hAnsi="CIDFont+F1"/>
                <w:color w:val="000000"/>
              </w:rPr>
              <w:t xml:space="preserve">The minimum penalty is a 0 for the assignment AND a </w:t>
            </w:r>
            <w:r w:rsidR="00906A6C">
              <w:rPr>
                <w:rFonts w:ascii="CIDFont+F1" w:eastAsia="CIDFont+F1" w:hAnsi="CIDFont+F1"/>
                <w:color w:val="000000"/>
              </w:rPr>
              <w:t>d</w:t>
            </w:r>
            <w:r>
              <w:rPr>
                <w:rFonts w:ascii="CIDFont+F1" w:eastAsia="CIDFont+F1" w:hAnsi="CIDFont+F1"/>
                <w:color w:val="000000"/>
              </w:rPr>
              <w:t>eduction of one letter grade from the final grade for the course. Other penalties may be assessed by the course instructor up to course failure, depending on the severity of the offense.</w:t>
            </w:r>
          </w:p>
        </w:tc>
        <w:tc>
          <w:tcPr>
            <w:tcW w:w="3273" w:type="dxa"/>
            <w:tcBorders>
              <w:top w:val="single" w:sz="6" w:space="0" w:color="000000"/>
              <w:left w:val="single" w:sz="6" w:space="0" w:color="000000"/>
              <w:bottom w:val="single" w:sz="8" w:space="0" w:color="000000"/>
              <w:right w:val="single" w:sz="6" w:space="0" w:color="000000"/>
            </w:tcBorders>
          </w:tcPr>
          <w:p w14:paraId="51D8EEE9" w14:textId="77777777" w:rsidR="0015283E" w:rsidRDefault="009A2F73">
            <w:pPr>
              <w:spacing w:before="1108" w:after="0" w:line="270" w:lineRule="exact"/>
              <w:ind w:left="100" w:right="288"/>
            </w:pPr>
            <w:r>
              <w:rPr>
                <w:rFonts w:ascii="CIDFont+F1" w:eastAsia="CIDFont+F1" w:hAnsi="CIDFont+F1"/>
                <w:color w:val="000000"/>
              </w:rPr>
              <w:t>All Academic Integrity offenses will be reported to the UNT Academic Integrity Office.</w:t>
            </w:r>
          </w:p>
        </w:tc>
      </w:tr>
      <w:tr w:rsidR="0015283E" w14:paraId="03652E0D" w14:textId="77777777" w:rsidTr="00906A6C">
        <w:trPr>
          <w:trHeight w:hRule="exact" w:val="4684"/>
        </w:trPr>
        <w:tc>
          <w:tcPr>
            <w:tcW w:w="2448" w:type="dxa"/>
            <w:tcBorders>
              <w:top w:val="single" w:sz="8" w:space="0" w:color="000000"/>
              <w:left w:val="single" w:sz="8" w:space="0" w:color="000000"/>
              <w:bottom w:val="single" w:sz="8" w:space="0" w:color="000000"/>
              <w:right w:val="single" w:sz="6" w:space="0" w:color="000000"/>
            </w:tcBorders>
          </w:tcPr>
          <w:p w14:paraId="1051008C" w14:textId="77777777" w:rsidR="0015283E" w:rsidRDefault="009A2F73">
            <w:pPr>
              <w:spacing w:before="1652" w:after="0" w:line="270" w:lineRule="exact"/>
              <w:ind w:left="98"/>
            </w:pPr>
            <w:r>
              <w:rPr>
                <w:rFonts w:ascii="CIDFont+F1" w:eastAsia="CIDFont+F1" w:hAnsi="CIDFont+F1"/>
                <w:color w:val="000000"/>
              </w:rPr>
              <w:t>2</w:t>
            </w:r>
            <w:r>
              <w:rPr>
                <w:rFonts w:ascii="CIDFont+F1" w:eastAsia="CIDFont+F1" w:hAnsi="CIDFont+F1"/>
                <w:color w:val="000000"/>
                <w:sz w:val="14"/>
              </w:rPr>
              <w:t>nd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8" w:space="0" w:color="000000"/>
              <w:right w:val="single" w:sz="6" w:space="0" w:color="000000"/>
            </w:tcBorders>
          </w:tcPr>
          <w:p w14:paraId="0E8EB83B" w14:textId="77777777" w:rsidR="0015283E" w:rsidRDefault="009A2F73">
            <w:pPr>
              <w:spacing w:before="1970" w:after="0" w:line="220" w:lineRule="exact"/>
              <w:ind w:left="100"/>
            </w:pPr>
            <w:r>
              <w:rPr>
                <w:rFonts w:ascii="CIDFont+F1" w:eastAsia="CIDFont+F1" w:hAnsi="CIDFont+F1"/>
                <w:color w:val="000000"/>
              </w:rPr>
              <w:t>Suspension from the ADTA program.</w:t>
            </w:r>
          </w:p>
        </w:tc>
        <w:tc>
          <w:tcPr>
            <w:tcW w:w="3273" w:type="dxa"/>
            <w:tcBorders>
              <w:top w:val="single" w:sz="8" w:space="0" w:color="000000"/>
              <w:left w:val="single" w:sz="6" w:space="0" w:color="000000"/>
              <w:bottom w:val="single" w:sz="8" w:space="0" w:color="000000"/>
              <w:right w:val="single" w:sz="6" w:space="0" w:color="000000"/>
            </w:tcBorders>
          </w:tcPr>
          <w:p w14:paraId="143E59D9" w14:textId="77777777" w:rsidR="0015283E" w:rsidRDefault="009A2F73" w:rsidP="00906A6C">
            <w:pPr>
              <w:spacing w:before="712" w:after="0" w:line="268" w:lineRule="exact"/>
              <w:ind w:left="100"/>
            </w:pPr>
            <w:r>
              <w:rPr>
                <w:rFonts w:ascii="CIDFont+F1" w:eastAsia="CIDFont+F1" w:hAnsi="CIDFont+F1"/>
                <w:color w:val="000000"/>
              </w:rPr>
              <w:t>A second offense is defined as a separately reported offense either in the same class as the 1</w:t>
            </w:r>
            <w:r>
              <w:rPr>
                <w:rFonts w:ascii="CIDFont+F1" w:eastAsia="CIDFont+F1" w:hAnsi="CIDFont+F1"/>
                <w:color w:val="000000"/>
                <w:sz w:val="14"/>
              </w:rPr>
              <w:t>st</w:t>
            </w:r>
            <w:r>
              <w:rPr>
                <w:rFonts w:ascii="CIDFont+F1" w:eastAsia="CIDFont+F1" w:hAnsi="CIDFont+F1"/>
                <w:color w:val="000000"/>
              </w:rPr>
              <w:t xml:space="preserve"> offense or in a different course.</w:t>
            </w:r>
          </w:p>
          <w:p w14:paraId="370985F7" w14:textId="77777777" w:rsidR="0015283E" w:rsidRDefault="009A2F73">
            <w:pPr>
              <w:spacing w:before="2" w:after="0" w:line="268" w:lineRule="exact"/>
              <w:ind w:left="100" w:right="144"/>
            </w:pPr>
            <w:r>
              <w:rPr>
                <w:rFonts w:ascii="CIDFont+F1" w:eastAsia="CIDFont+F1" w:hAnsi="CIDFont+F1"/>
                <w:color w:val="000000"/>
              </w:rPr>
              <w:t xml:space="preserve">Students suspended for a second </w:t>
            </w:r>
            <w:r>
              <w:br/>
            </w:r>
            <w:r>
              <w:rPr>
                <w:rFonts w:ascii="CIDFont+F1" w:eastAsia="CIDFont+F1" w:hAnsi="CIDFont+F1"/>
                <w:color w:val="000000"/>
              </w:rPr>
              <w:t xml:space="preserve">Academic Integrity violation cannot enroll in ADTA courses for 1 calendar year. For students who had a single Academic </w:t>
            </w:r>
            <w:r>
              <w:br/>
            </w:r>
            <w:r>
              <w:rPr>
                <w:rFonts w:ascii="CIDFont+F1" w:eastAsia="CIDFont+F1" w:hAnsi="CIDFont+F1"/>
                <w:color w:val="000000"/>
              </w:rPr>
              <w:t>Integrity violation prior to Fall 2023, a second violation will result in suspension from the ADTA program.</w:t>
            </w:r>
          </w:p>
        </w:tc>
      </w:tr>
      <w:tr w:rsidR="0015283E" w14:paraId="38862E50" w14:textId="77777777" w:rsidTr="00906A6C">
        <w:trPr>
          <w:trHeight w:hRule="exact" w:val="3850"/>
        </w:trPr>
        <w:tc>
          <w:tcPr>
            <w:tcW w:w="2448" w:type="dxa"/>
            <w:tcBorders>
              <w:top w:val="single" w:sz="8" w:space="0" w:color="000000"/>
              <w:left w:val="single" w:sz="8" w:space="0" w:color="000000"/>
              <w:bottom w:val="single" w:sz="6" w:space="0" w:color="000000"/>
              <w:right w:val="single" w:sz="6" w:space="0" w:color="000000"/>
            </w:tcBorders>
          </w:tcPr>
          <w:p w14:paraId="5BA4499D" w14:textId="77777777" w:rsidR="0015283E" w:rsidRDefault="009A2F73">
            <w:pPr>
              <w:spacing w:before="1520" w:after="0" w:line="268" w:lineRule="exact"/>
              <w:ind w:left="98"/>
            </w:pPr>
            <w:r>
              <w:rPr>
                <w:rFonts w:ascii="CIDFont+F1" w:eastAsia="CIDFont+F1" w:hAnsi="CIDFont+F1"/>
                <w:color w:val="000000"/>
              </w:rPr>
              <w:t>3</w:t>
            </w:r>
            <w:r>
              <w:rPr>
                <w:rFonts w:ascii="CIDFont+F1" w:eastAsia="CIDFont+F1" w:hAnsi="CIDFont+F1"/>
                <w:color w:val="000000"/>
                <w:sz w:val="14"/>
              </w:rPr>
              <w:t>rd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6" w:space="0" w:color="000000"/>
              <w:right w:val="single" w:sz="6" w:space="0" w:color="000000"/>
            </w:tcBorders>
          </w:tcPr>
          <w:p w14:paraId="48A90246" w14:textId="77777777" w:rsidR="0015283E" w:rsidRDefault="009A2F73">
            <w:pPr>
              <w:spacing w:before="1836" w:after="0" w:line="220" w:lineRule="exact"/>
              <w:ind w:left="100"/>
            </w:pPr>
            <w:r>
              <w:rPr>
                <w:rFonts w:ascii="CIDFont+F1" w:eastAsia="CIDFont+F1" w:hAnsi="CIDFont+F1"/>
                <w:color w:val="000000"/>
              </w:rPr>
              <w:t>Dismissal from the ADTA program.</w:t>
            </w:r>
          </w:p>
        </w:tc>
        <w:tc>
          <w:tcPr>
            <w:tcW w:w="3273" w:type="dxa"/>
            <w:tcBorders>
              <w:top w:val="single" w:sz="8" w:space="0" w:color="000000"/>
              <w:left w:val="single" w:sz="6" w:space="0" w:color="000000"/>
              <w:bottom w:val="single" w:sz="6" w:space="0" w:color="000000"/>
              <w:right w:val="single" w:sz="6" w:space="0" w:color="000000"/>
            </w:tcBorders>
          </w:tcPr>
          <w:p w14:paraId="16C90309" w14:textId="696D7C07" w:rsidR="0015283E" w:rsidRDefault="009A2F73">
            <w:pPr>
              <w:spacing w:before="982" w:after="0" w:line="268" w:lineRule="exact"/>
              <w:ind w:left="100" w:right="144"/>
            </w:pPr>
            <w:r>
              <w:rPr>
                <w:rFonts w:ascii="CIDFont+F1" w:eastAsia="CIDFont+F1" w:hAnsi="CIDFont+F1"/>
                <w:color w:val="000000"/>
              </w:rPr>
              <w:t>Students committing a 3</w:t>
            </w:r>
            <w:r>
              <w:rPr>
                <w:rFonts w:ascii="CIDFont+F1" w:eastAsia="CIDFont+F1" w:hAnsi="CIDFont+F1"/>
                <w:color w:val="000000"/>
                <w:sz w:val="14"/>
              </w:rPr>
              <w:t>rd</w:t>
            </w:r>
            <w:r>
              <w:rPr>
                <w:rFonts w:ascii="CIDFont+F1" w:eastAsia="CIDFont+F1" w:hAnsi="CIDFont+F1"/>
                <w:color w:val="000000"/>
              </w:rPr>
              <w:t xml:space="preserve"> Academic Integrity offense will be dismissed from the program. For students who had multiple Academic Integrity violations before Fall 2023, any additional violation will result in dismissal from the ADTA program.</w:t>
            </w:r>
          </w:p>
        </w:tc>
      </w:tr>
    </w:tbl>
    <w:p w14:paraId="0EAB75D4" w14:textId="77777777" w:rsidR="0015283E" w:rsidRDefault="0015283E">
      <w:pPr>
        <w:spacing w:after="0" w:line="14" w:lineRule="exact"/>
        <w:sectPr w:rsidR="0015283E">
          <w:pgSz w:w="12240" w:h="15840"/>
          <w:pgMar w:top="358" w:right="1298" w:bottom="1188" w:left="1440" w:header="0" w:footer="0" w:gutter="0"/>
          <w:cols w:space="720"/>
          <w:formProt w:val="0"/>
          <w:docGrid w:linePitch="360" w:charSpace="4096"/>
        </w:sectPr>
      </w:pPr>
    </w:p>
    <w:p w14:paraId="62D3F36C" w14:textId="77777777" w:rsidR="0015283E" w:rsidRDefault="0015283E">
      <w:pPr>
        <w:spacing w:after="138" w:line="220" w:lineRule="exact"/>
      </w:pPr>
    </w:p>
    <w:p w14:paraId="242FF5A9" w14:textId="77777777" w:rsidR="0015283E" w:rsidRDefault="009A2F73">
      <w:pPr>
        <w:spacing w:before="44" w:after="272" w:line="220" w:lineRule="exact"/>
      </w:pPr>
      <w:r>
        <w:rPr>
          <w:rFonts w:ascii="CIDFont+F3" w:eastAsia="CIDFont+F3" w:hAnsi="CIDFont+F3"/>
          <w:b/>
          <w:color w:val="000000"/>
        </w:rPr>
        <w:t xml:space="preserve">AI Tool Usage </w:t>
      </w:r>
    </w:p>
    <w:tbl>
      <w:tblPr>
        <w:tblW w:w="9501" w:type="dxa"/>
        <w:tblInd w:w="-98" w:type="dxa"/>
        <w:tblLayout w:type="fixed"/>
        <w:tblCellMar>
          <w:left w:w="0" w:type="dxa"/>
          <w:right w:w="0" w:type="dxa"/>
        </w:tblCellMar>
        <w:tblLook w:val="04A0" w:firstRow="1" w:lastRow="0" w:firstColumn="1" w:lastColumn="0" w:noHBand="0" w:noVBand="1"/>
      </w:tblPr>
      <w:tblGrid>
        <w:gridCol w:w="1908"/>
        <w:gridCol w:w="4426"/>
        <w:gridCol w:w="3167"/>
      </w:tblGrid>
      <w:tr w:rsidR="0015283E" w14:paraId="2221F90B" w14:textId="77777777" w:rsidTr="00B61ADB">
        <w:trPr>
          <w:trHeight w:hRule="exact" w:val="290"/>
        </w:trPr>
        <w:tc>
          <w:tcPr>
            <w:tcW w:w="1908" w:type="dxa"/>
            <w:tcBorders>
              <w:top w:val="single" w:sz="6" w:space="0" w:color="000000"/>
              <w:left w:val="single" w:sz="8" w:space="0" w:color="000000"/>
              <w:bottom w:val="single" w:sz="6" w:space="0" w:color="000000"/>
              <w:right w:val="single" w:sz="6" w:space="0" w:color="000000"/>
            </w:tcBorders>
          </w:tcPr>
          <w:p w14:paraId="5EF02AA3" w14:textId="77777777" w:rsidR="0015283E" w:rsidRDefault="0015283E"/>
        </w:tc>
        <w:tc>
          <w:tcPr>
            <w:tcW w:w="4426" w:type="dxa"/>
            <w:tcBorders>
              <w:top w:val="single" w:sz="6" w:space="0" w:color="000000"/>
              <w:left w:val="single" w:sz="6" w:space="0" w:color="000000"/>
              <w:bottom w:val="single" w:sz="6" w:space="0" w:color="000000"/>
              <w:right w:val="single" w:sz="8" w:space="0" w:color="000000"/>
            </w:tcBorders>
          </w:tcPr>
          <w:p w14:paraId="3EA08BAD" w14:textId="77777777" w:rsidR="0015283E" w:rsidRDefault="009A2F73">
            <w:pPr>
              <w:spacing w:before="44" w:after="0" w:line="220" w:lineRule="exact"/>
              <w:ind w:left="100"/>
            </w:pPr>
            <w:r>
              <w:rPr>
                <w:rFonts w:ascii="CIDFont+F3" w:eastAsia="CIDFont+F3" w:hAnsi="CIDFont+F3"/>
                <w:b/>
                <w:color w:val="000000"/>
              </w:rPr>
              <w:t>Do</w:t>
            </w:r>
          </w:p>
        </w:tc>
        <w:tc>
          <w:tcPr>
            <w:tcW w:w="3167" w:type="dxa"/>
            <w:tcBorders>
              <w:top w:val="single" w:sz="6" w:space="0" w:color="000000"/>
              <w:left w:val="single" w:sz="8" w:space="0" w:color="000000"/>
              <w:bottom w:val="single" w:sz="6" w:space="0" w:color="000000"/>
              <w:right w:val="single" w:sz="6" w:space="0" w:color="000000"/>
            </w:tcBorders>
          </w:tcPr>
          <w:p w14:paraId="301B4B3C" w14:textId="77777777" w:rsidR="0015283E" w:rsidRDefault="009A2F73">
            <w:pPr>
              <w:spacing w:before="44" w:after="0" w:line="220" w:lineRule="exact"/>
              <w:ind w:left="98"/>
            </w:pPr>
            <w:r>
              <w:rPr>
                <w:rFonts w:ascii="CIDFont+F3" w:eastAsia="CIDFont+F3" w:hAnsi="CIDFont+F3"/>
                <w:b/>
                <w:color w:val="000000"/>
              </w:rPr>
              <w:t>Don't</w:t>
            </w:r>
          </w:p>
        </w:tc>
      </w:tr>
      <w:tr w:rsidR="0015283E" w14:paraId="68F81004" w14:textId="77777777" w:rsidTr="00B61ADB">
        <w:trPr>
          <w:trHeight w:hRule="exact" w:val="3023"/>
        </w:trPr>
        <w:tc>
          <w:tcPr>
            <w:tcW w:w="1908" w:type="dxa"/>
            <w:tcBorders>
              <w:top w:val="single" w:sz="6" w:space="0" w:color="000000"/>
              <w:left w:val="single" w:sz="8" w:space="0" w:color="000000"/>
              <w:bottom w:val="single" w:sz="6" w:space="0" w:color="000000"/>
              <w:right w:val="single" w:sz="6" w:space="0" w:color="000000"/>
            </w:tcBorders>
          </w:tcPr>
          <w:p w14:paraId="0C5BCFF9" w14:textId="77777777" w:rsidR="0015283E" w:rsidRDefault="009A2F73">
            <w:pPr>
              <w:spacing w:before="938" w:after="0" w:line="268" w:lineRule="exact"/>
              <w:ind w:left="98" w:right="144"/>
            </w:pPr>
            <w:r>
              <w:rPr>
                <w:rFonts w:ascii="CIDFont+F1" w:eastAsia="CIDFont+F1" w:hAnsi="CIDFont+F1"/>
                <w:color w:val="000000"/>
              </w:rPr>
              <w:t xml:space="preserve">Writing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6" w:space="0" w:color="000000"/>
              <w:right w:val="single" w:sz="8" w:space="0" w:color="000000"/>
            </w:tcBorders>
          </w:tcPr>
          <w:p w14:paraId="3946470B" w14:textId="3F218A75" w:rsidR="0015283E" w:rsidRDefault="009A2F73">
            <w:pPr>
              <w:spacing w:before="266" w:after="0" w:line="268" w:lineRule="exact"/>
              <w:ind w:left="100"/>
            </w:pPr>
            <w:r>
              <w:rPr>
                <w:rFonts w:ascii="CIDFont+F1" w:eastAsia="CIDFont+F1" w:hAnsi="CIDFont+F1"/>
                <w:color w:val="000000"/>
              </w:rPr>
              <w:t>Improve your originally produced writing using AI tools to edit, paraphrase, and proofread. Note if the percentage attributed to AI by the AI writing detector is scored over 20%, then the work will be reviewed further for a possible plagiarism violation.</w:t>
            </w:r>
          </w:p>
        </w:tc>
        <w:tc>
          <w:tcPr>
            <w:tcW w:w="3167" w:type="dxa"/>
            <w:tcBorders>
              <w:top w:val="single" w:sz="6" w:space="0" w:color="000000"/>
              <w:left w:val="single" w:sz="8" w:space="0" w:color="000000"/>
              <w:bottom w:val="single" w:sz="6" w:space="0" w:color="000000"/>
              <w:right w:val="single" w:sz="6" w:space="0" w:color="000000"/>
            </w:tcBorders>
          </w:tcPr>
          <w:p w14:paraId="582044B1" w14:textId="0A4129AD" w:rsidR="0015283E" w:rsidRDefault="009A2F73">
            <w:pPr>
              <w:spacing w:before="400" w:after="0" w:line="268" w:lineRule="exact"/>
              <w:ind w:left="98" w:right="144"/>
            </w:pPr>
            <w:r>
              <w:rPr>
                <w:rFonts w:ascii="CIDFont+F1" w:eastAsia="CIDFont+F1" w:hAnsi="CIDFont+F1"/>
                <w:color w:val="000000"/>
              </w:rPr>
              <w:t>Do not copy and paste entire works generated from AI tools. You may paraphrase or quote a small snippet, but you must cite the AI tool and use double quotations when using exact words from the AI tool.</w:t>
            </w:r>
          </w:p>
        </w:tc>
      </w:tr>
      <w:tr w:rsidR="0015283E" w14:paraId="2CE8F6DF" w14:textId="77777777" w:rsidTr="00B61ADB">
        <w:trPr>
          <w:trHeight w:hRule="exact" w:val="1349"/>
        </w:trPr>
        <w:tc>
          <w:tcPr>
            <w:tcW w:w="1908" w:type="dxa"/>
            <w:tcBorders>
              <w:top w:val="single" w:sz="6" w:space="0" w:color="000000"/>
              <w:left w:val="single" w:sz="8" w:space="0" w:color="000000"/>
              <w:bottom w:val="single" w:sz="8" w:space="0" w:color="000000"/>
              <w:right w:val="single" w:sz="6" w:space="0" w:color="000000"/>
            </w:tcBorders>
          </w:tcPr>
          <w:p w14:paraId="0F8B61DE" w14:textId="77777777" w:rsidR="0015283E" w:rsidRDefault="009A2F73">
            <w:pPr>
              <w:spacing w:before="250" w:after="0" w:line="268" w:lineRule="exact"/>
              <w:ind w:left="98" w:right="144"/>
            </w:pPr>
            <w:r>
              <w:rPr>
                <w:rFonts w:ascii="CIDFont+F1" w:eastAsia="CIDFont+F1" w:hAnsi="CIDFont+F1"/>
                <w:color w:val="000000"/>
              </w:rPr>
              <w:t xml:space="preserve">Hands-on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8" w:space="0" w:color="000000"/>
              <w:right w:val="single" w:sz="8" w:space="0" w:color="000000"/>
            </w:tcBorders>
          </w:tcPr>
          <w:p w14:paraId="71363126" w14:textId="7AE1AC5C" w:rsidR="0015283E" w:rsidRPr="00B61ADB" w:rsidRDefault="009A2F73" w:rsidP="00B61ADB">
            <w:pPr>
              <w:spacing w:before="250" w:after="0" w:line="268" w:lineRule="exact"/>
              <w:ind w:left="100" w:right="1008"/>
              <w:rPr>
                <w:rFonts w:ascii="CIDFont+F1" w:eastAsia="CIDFont+F1" w:hAnsi="CIDFont+F1"/>
                <w:color w:val="000000"/>
              </w:rPr>
            </w:pPr>
            <w:r>
              <w:rPr>
                <w:rFonts w:ascii="CIDFont+F1" w:eastAsia="CIDFont+F1" w:hAnsi="CIDFont+F1"/>
                <w:color w:val="000000"/>
              </w:rPr>
              <w:t>Assist with</w:t>
            </w:r>
            <w:r w:rsidR="00B61ADB">
              <w:rPr>
                <w:rFonts w:ascii="CIDFont+F1" w:eastAsia="CIDFont+F1" w:hAnsi="CIDFont+F1"/>
                <w:color w:val="000000"/>
              </w:rPr>
              <w:t xml:space="preserve"> </w:t>
            </w:r>
            <w:r>
              <w:rPr>
                <w:rFonts w:ascii="CIDFont+F1" w:eastAsia="CIDFont+F1" w:hAnsi="CIDFont+F1"/>
                <w:color w:val="000000"/>
              </w:rPr>
              <w:t>understanding the assignment.</w:t>
            </w:r>
          </w:p>
        </w:tc>
        <w:tc>
          <w:tcPr>
            <w:tcW w:w="3167" w:type="dxa"/>
            <w:tcBorders>
              <w:top w:val="single" w:sz="6" w:space="0" w:color="000000"/>
              <w:left w:val="single" w:sz="8" w:space="0" w:color="000000"/>
              <w:bottom w:val="single" w:sz="8" w:space="0" w:color="000000"/>
              <w:right w:val="single" w:sz="6" w:space="0" w:color="000000"/>
            </w:tcBorders>
          </w:tcPr>
          <w:p w14:paraId="47088527" w14:textId="77777777" w:rsidR="0015283E" w:rsidRDefault="009A2F73">
            <w:pPr>
              <w:spacing w:before="250" w:after="0" w:line="268" w:lineRule="exact"/>
              <w:ind w:left="98" w:right="576"/>
            </w:pPr>
            <w:r>
              <w:rPr>
                <w:rFonts w:ascii="CIDFont+F1" w:eastAsia="CIDFont+F1" w:hAnsi="CIDFont+F1"/>
                <w:color w:val="000000"/>
              </w:rPr>
              <w:t>Do not copy and paste entire works generated from AI tools.</w:t>
            </w:r>
          </w:p>
        </w:tc>
      </w:tr>
      <w:tr w:rsidR="0015283E" w14:paraId="6A3D55F0" w14:textId="77777777" w:rsidTr="00B61ADB">
        <w:trPr>
          <w:trHeight w:hRule="exact" w:val="1162"/>
        </w:trPr>
        <w:tc>
          <w:tcPr>
            <w:tcW w:w="1908" w:type="dxa"/>
            <w:tcBorders>
              <w:top w:val="single" w:sz="8" w:space="0" w:color="000000"/>
              <w:left w:val="single" w:sz="8" w:space="0" w:color="000000"/>
              <w:bottom w:val="single" w:sz="8" w:space="0" w:color="000000"/>
              <w:right w:val="single" w:sz="6" w:space="0" w:color="000000"/>
            </w:tcBorders>
          </w:tcPr>
          <w:p w14:paraId="00538A5A" w14:textId="77777777" w:rsidR="0015283E" w:rsidRDefault="009A2F73">
            <w:pPr>
              <w:spacing w:before="480" w:after="0" w:line="220" w:lineRule="exact"/>
              <w:ind w:left="98"/>
            </w:pPr>
            <w:r>
              <w:rPr>
                <w:rFonts w:ascii="CIDFont+F1" w:eastAsia="CIDFont+F1" w:hAnsi="CIDFont+F1"/>
                <w:color w:val="000000"/>
              </w:rPr>
              <w:t>Exams</w:t>
            </w:r>
          </w:p>
        </w:tc>
        <w:tc>
          <w:tcPr>
            <w:tcW w:w="4426" w:type="dxa"/>
            <w:tcBorders>
              <w:top w:val="single" w:sz="8" w:space="0" w:color="000000"/>
              <w:left w:val="single" w:sz="6" w:space="0" w:color="000000"/>
              <w:bottom w:val="single" w:sz="8" w:space="0" w:color="000000"/>
              <w:right w:val="single" w:sz="8" w:space="0" w:color="000000"/>
            </w:tcBorders>
          </w:tcPr>
          <w:p w14:paraId="1FEF6129" w14:textId="77777777" w:rsidR="0015283E" w:rsidRDefault="009A2F73">
            <w:pPr>
              <w:spacing w:before="296" w:after="0" w:line="270" w:lineRule="exact"/>
              <w:ind w:left="100" w:right="144"/>
            </w:pPr>
            <w:r>
              <w:rPr>
                <w:rFonts w:ascii="CIDFont+F1" w:eastAsia="CIDFont+F1" w:hAnsi="CIDFont+F1"/>
                <w:color w:val="000000"/>
              </w:rPr>
              <w:t xml:space="preserve">Use AI tools to </w:t>
            </w:r>
            <w:proofErr w:type="gramStart"/>
            <w:r>
              <w:rPr>
                <w:rFonts w:ascii="CIDFont+F1" w:eastAsia="CIDFont+F1" w:hAnsi="CIDFont+F1"/>
                <w:color w:val="000000"/>
              </w:rPr>
              <w:t>prepare</w:t>
            </w:r>
            <w:proofErr w:type="gramEnd"/>
            <w:r>
              <w:rPr>
                <w:rFonts w:ascii="CIDFont+F1" w:eastAsia="CIDFont+F1" w:hAnsi="CIDFont+F1"/>
                <w:color w:val="000000"/>
              </w:rPr>
              <w:t xml:space="preserve"> and study for an exam.</w:t>
            </w:r>
          </w:p>
        </w:tc>
        <w:tc>
          <w:tcPr>
            <w:tcW w:w="3167" w:type="dxa"/>
            <w:tcBorders>
              <w:top w:val="single" w:sz="8" w:space="0" w:color="000000"/>
              <w:left w:val="single" w:sz="8" w:space="0" w:color="000000"/>
              <w:bottom w:val="single" w:sz="8" w:space="0" w:color="000000"/>
              <w:right w:val="single" w:sz="6" w:space="0" w:color="000000"/>
            </w:tcBorders>
          </w:tcPr>
          <w:p w14:paraId="3D6F19CB" w14:textId="77777777" w:rsidR="0015283E" w:rsidRDefault="009A2F73">
            <w:pPr>
              <w:spacing w:before="480" w:after="0" w:line="220" w:lineRule="exact"/>
              <w:ind w:left="98"/>
            </w:pPr>
            <w:r>
              <w:rPr>
                <w:rFonts w:ascii="CIDFont+F1" w:eastAsia="CIDFont+F1" w:hAnsi="CIDFont+F1"/>
                <w:color w:val="000000"/>
              </w:rPr>
              <w:t>Do not use AI tools during exams.</w:t>
            </w:r>
          </w:p>
        </w:tc>
      </w:tr>
      <w:tr w:rsidR="0015283E" w14:paraId="65DEC5AC" w14:textId="77777777" w:rsidTr="00B61ADB">
        <w:trPr>
          <w:trHeight w:hRule="exact" w:val="4882"/>
        </w:trPr>
        <w:tc>
          <w:tcPr>
            <w:tcW w:w="1908" w:type="dxa"/>
            <w:tcBorders>
              <w:top w:val="single" w:sz="8" w:space="0" w:color="000000"/>
              <w:left w:val="single" w:sz="8" w:space="0" w:color="000000"/>
              <w:bottom w:val="single" w:sz="8" w:space="0" w:color="000000"/>
              <w:right w:val="single" w:sz="6" w:space="0" w:color="000000"/>
            </w:tcBorders>
          </w:tcPr>
          <w:p w14:paraId="4E16C62F" w14:textId="77777777" w:rsidR="0015283E" w:rsidRDefault="009A2F73">
            <w:pPr>
              <w:spacing w:before="1606" w:after="0" w:line="268" w:lineRule="exact"/>
              <w:ind w:left="98" w:right="144"/>
            </w:pPr>
            <w:r>
              <w:rPr>
                <w:rFonts w:ascii="CIDFont+F1" w:eastAsia="CIDFont+F1" w:hAnsi="CIDFont+F1"/>
                <w:color w:val="000000"/>
              </w:rPr>
              <w:t xml:space="preserve">Project &amp; </w:t>
            </w:r>
            <w:r>
              <w:br/>
            </w:r>
            <w:r>
              <w:rPr>
                <w:rFonts w:ascii="CIDFont+F1" w:eastAsia="CIDFont+F1" w:hAnsi="CIDFont+F1"/>
                <w:color w:val="000000"/>
              </w:rPr>
              <w:t>Presentation</w:t>
            </w:r>
          </w:p>
        </w:tc>
        <w:tc>
          <w:tcPr>
            <w:tcW w:w="4426" w:type="dxa"/>
            <w:tcBorders>
              <w:top w:val="single" w:sz="8" w:space="0" w:color="000000"/>
              <w:left w:val="single" w:sz="6" w:space="0" w:color="000000"/>
              <w:bottom w:val="single" w:sz="8" w:space="0" w:color="000000"/>
              <w:right w:val="single" w:sz="8" w:space="0" w:color="000000"/>
            </w:tcBorders>
          </w:tcPr>
          <w:p w14:paraId="5ABDC56D" w14:textId="77777777" w:rsidR="0015283E" w:rsidRDefault="009A2F73">
            <w:pPr>
              <w:spacing w:before="1788" w:after="0" w:line="220" w:lineRule="exact"/>
              <w:jc w:val="center"/>
            </w:pPr>
            <w:r>
              <w:rPr>
                <w:rFonts w:ascii="CIDFont+F1" w:eastAsia="CIDFont+F1" w:hAnsi="CIDFont+F1"/>
                <w:color w:val="000000"/>
              </w:rPr>
              <w:t>Assist with understanding and guidance.</w:t>
            </w:r>
          </w:p>
        </w:tc>
        <w:tc>
          <w:tcPr>
            <w:tcW w:w="3167" w:type="dxa"/>
            <w:tcBorders>
              <w:top w:val="single" w:sz="8" w:space="0" w:color="000000"/>
              <w:left w:val="single" w:sz="8" w:space="0" w:color="000000"/>
              <w:bottom w:val="single" w:sz="8" w:space="0" w:color="000000"/>
              <w:right w:val="single" w:sz="6" w:space="0" w:color="000000"/>
            </w:tcBorders>
          </w:tcPr>
          <w:p w14:paraId="1F1F8B00" w14:textId="77777777" w:rsidR="00B61ADB" w:rsidRDefault="009A2F73" w:rsidP="00B61ADB">
            <w:pPr>
              <w:spacing w:before="264" w:after="0" w:line="268" w:lineRule="exact"/>
              <w:ind w:left="98" w:right="144"/>
              <w:rPr>
                <w:rFonts w:ascii="CIDFont+F1" w:eastAsia="CIDFont+F1" w:hAnsi="CIDFont+F1"/>
                <w:color w:val="000000"/>
              </w:rPr>
            </w:pPr>
            <w:r>
              <w:rPr>
                <w:rFonts w:ascii="CIDFont+F1" w:eastAsia="CIDFont+F1" w:hAnsi="CIDFont+F1"/>
                <w:color w:val="000000"/>
              </w:rPr>
              <w:t xml:space="preserve">Do not use AI tools as your only source of information. Your references should be from various sources, such as journal </w:t>
            </w:r>
            <w:r>
              <w:br/>
            </w:r>
            <w:r>
              <w:rPr>
                <w:rFonts w:ascii="CIDFont+F1" w:eastAsia="CIDFont+F1" w:hAnsi="CIDFont+F1"/>
                <w:color w:val="000000"/>
              </w:rPr>
              <w:t>articles, conference proceedings, books, or other scholarly works.</w:t>
            </w:r>
          </w:p>
          <w:p w14:paraId="1EA97449" w14:textId="4FA59A5C" w:rsidR="0015283E" w:rsidRDefault="009A2F73" w:rsidP="00B61ADB">
            <w:pPr>
              <w:spacing w:before="264" w:after="0" w:line="268" w:lineRule="exact"/>
              <w:ind w:left="98" w:right="144"/>
            </w:pPr>
            <w:r>
              <w:rPr>
                <w:rFonts w:ascii="CIDFont+F1" w:eastAsia="CIDFont+F1" w:hAnsi="CIDFont+F1"/>
                <w:color w:val="000000"/>
              </w:rPr>
              <w:t xml:space="preserve">Do not copy the entire code or </w:t>
            </w:r>
            <w:r>
              <w:br/>
            </w:r>
            <w:r>
              <w:rPr>
                <w:rFonts w:ascii="CIDFont+F1" w:eastAsia="CIDFont+F1" w:hAnsi="CIDFont+F1"/>
                <w:color w:val="000000"/>
              </w:rPr>
              <w:t>presentation from AI tools. AI tools like ChatGPT are better at generating pseudo code in programming languages (e.g., Python or R) but still require manual editing to ensure accuracy.</w:t>
            </w:r>
          </w:p>
        </w:tc>
      </w:tr>
    </w:tbl>
    <w:p w14:paraId="2E523752" w14:textId="71C6C594" w:rsidR="0015283E" w:rsidRPr="00C34E77" w:rsidRDefault="009A2F73">
      <w:pPr>
        <w:spacing w:before="214" w:after="0" w:line="290" w:lineRule="exact"/>
        <w:ind w:right="144"/>
      </w:pPr>
      <w:r w:rsidRPr="00C34E77">
        <w:rPr>
          <w:rFonts w:eastAsia="CIDFont+F2"/>
          <w:color w:val="1F3662"/>
          <w:sz w:val="24"/>
        </w:rPr>
        <w:t xml:space="preserve">Instructor Responsibilities and Feedback </w:t>
      </w:r>
      <w:r w:rsidRPr="00C34E77">
        <w:br/>
      </w:r>
      <w:r w:rsidRPr="00C34E77">
        <w:rPr>
          <w:rFonts w:eastAsia="CIDFont+F1"/>
          <w:color w:val="000000"/>
        </w:rPr>
        <w:t xml:space="preserve">The instructor is responsible for responding to student questions about assignments and projects, the course material presented, and providing additional resources to enhance understanding of </w:t>
      </w:r>
      <w:r w:rsidR="002644FB" w:rsidRPr="00C34E77">
        <w:rPr>
          <w:rFonts w:eastAsia="CIDFont+F1"/>
          <w:color w:val="000000"/>
        </w:rPr>
        <w:t xml:space="preserve">the </w:t>
      </w:r>
      <w:r w:rsidRPr="00C34E77">
        <w:rPr>
          <w:rFonts w:eastAsia="CIDFont+F1"/>
          <w:color w:val="000000"/>
        </w:rPr>
        <w:t>course material. Timely feedback is essential for student success, and the instructor is responsible for providing timely feedback throughout the course. The instructor or TA will grade submitted assignments and post grades for students within ten days of the due date.</w:t>
      </w:r>
    </w:p>
    <w:p w14:paraId="44B5A54B" w14:textId="25E71857" w:rsidR="0015283E" w:rsidRPr="00C34E77" w:rsidRDefault="009A2F73" w:rsidP="004D1BA9">
      <w:pPr>
        <w:spacing w:before="186" w:after="0" w:line="290" w:lineRule="exact"/>
        <w:ind w:right="576"/>
      </w:pPr>
      <w:r w:rsidRPr="00C34E77">
        <w:rPr>
          <w:rFonts w:eastAsia="CIDFont+F2"/>
          <w:color w:val="1F3662"/>
          <w:sz w:val="24"/>
        </w:rPr>
        <w:t xml:space="preserve">Syllabus Change Policy </w:t>
      </w:r>
      <w:r w:rsidRPr="00C34E77">
        <w:br/>
      </w:r>
      <w:r w:rsidRPr="00C34E77">
        <w:rPr>
          <w:rFonts w:eastAsia="CIDFont+F1"/>
          <w:color w:val="000000"/>
        </w:rPr>
        <w:t xml:space="preserve">Changes to the course syllabus or due dates are not anticipated, but should </w:t>
      </w:r>
      <w:r w:rsidR="00AF12B4" w:rsidRPr="00C34E77">
        <w:rPr>
          <w:rFonts w:eastAsia="CIDFont+F1"/>
          <w:color w:val="000000"/>
        </w:rPr>
        <w:t>it</w:t>
      </w:r>
      <w:r w:rsidRPr="00C34E77">
        <w:rPr>
          <w:rFonts w:eastAsia="CIDFont+F1"/>
          <w:color w:val="000000"/>
        </w:rPr>
        <w:t xml:space="preserve"> be necessary, the instructor will provide ample notification to students to complete assignments in a timely manner without penalty. </w:t>
      </w:r>
    </w:p>
    <w:p w14:paraId="07931A72" w14:textId="6C48F5F3" w:rsidR="0015283E" w:rsidRPr="00C34E77" w:rsidRDefault="0015283E">
      <w:pPr>
        <w:spacing w:after="0" w:line="240" w:lineRule="auto"/>
        <w:ind w:right="26"/>
        <w:jc w:val="right"/>
      </w:pPr>
    </w:p>
    <w:p w14:paraId="316A45FB" w14:textId="4CC147E9" w:rsidR="0015283E" w:rsidRPr="00D51B46" w:rsidRDefault="009A2F73">
      <w:pPr>
        <w:spacing w:before="58" w:after="0" w:line="280" w:lineRule="exact"/>
        <w:rPr>
          <w:color w:val="1F497D" w:themeColor="text2"/>
        </w:rPr>
      </w:pPr>
      <w:r w:rsidRPr="00D51B46">
        <w:rPr>
          <w:rFonts w:eastAsia="CIDFont+F2"/>
          <w:color w:val="1F497D" w:themeColor="text2"/>
          <w:sz w:val="28"/>
        </w:rPr>
        <w:t>Welcome to UNT!</w:t>
      </w:r>
    </w:p>
    <w:p w14:paraId="550B7B5C" w14:textId="388D5DEC" w:rsidR="0015283E" w:rsidRPr="00C34E77" w:rsidRDefault="009A2F73">
      <w:pPr>
        <w:spacing w:before="126" w:after="0" w:line="290" w:lineRule="exact"/>
      </w:pPr>
      <w:r w:rsidRPr="00C34E77">
        <w:rPr>
          <w:rFonts w:eastAsia="CIDFont+F1"/>
          <w:color w:val="000000"/>
        </w:rPr>
        <w:t xml:space="preserve">As members of the UNT community, we have all made a commitment to </w:t>
      </w:r>
      <w:proofErr w:type="gramStart"/>
      <w:r w:rsidRPr="00C34E77">
        <w:rPr>
          <w:rFonts w:eastAsia="CIDFont+F1"/>
          <w:color w:val="000000"/>
        </w:rPr>
        <w:t>be</w:t>
      </w:r>
      <w:proofErr w:type="gramEnd"/>
      <w:r w:rsidRPr="00C34E77">
        <w:rPr>
          <w:rFonts w:eastAsia="CIDFont+F1"/>
          <w:color w:val="000000"/>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48855B5" w14:textId="2258ED52" w:rsidR="0015283E" w:rsidRPr="00D51B46" w:rsidRDefault="009A2F73">
      <w:pPr>
        <w:spacing w:before="244" w:after="0" w:line="280" w:lineRule="exact"/>
        <w:rPr>
          <w:color w:val="1F497D" w:themeColor="text2"/>
        </w:rPr>
      </w:pPr>
      <w:r w:rsidRPr="00D51B46">
        <w:rPr>
          <w:rFonts w:eastAsia="CIDFont+F2"/>
          <w:color w:val="1F497D" w:themeColor="text2"/>
          <w:sz w:val="28"/>
        </w:rPr>
        <w:t>Rules of Engagement</w:t>
      </w:r>
    </w:p>
    <w:p w14:paraId="39E22508" w14:textId="77777777" w:rsidR="005E67A4" w:rsidRPr="00C34E77" w:rsidRDefault="009A2F73" w:rsidP="005E67A4">
      <w:pPr>
        <w:spacing w:before="120" w:after="124" w:line="290" w:lineRule="exact"/>
        <w:ind w:right="144"/>
        <w:rPr>
          <w:rFonts w:eastAsia="CIDFont+F1"/>
          <w:color w:val="000000"/>
        </w:rPr>
      </w:pPr>
      <w:r w:rsidRPr="00C34E77">
        <w:rPr>
          <w:rFonts w:eastAsia="CIDFont+F1"/>
          <w:color w:val="000000"/>
        </w:rPr>
        <w:t xml:space="preserve">Rules of engagement refer to the way students are expected to interact with each other and with their instructors. Here are some general guidelines: </w:t>
      </w:r>
    </w:p>
    <w:p w14:paraId="57DE7A44" w14:textId="1B11EF7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While the freedom to express yourself is a fundamental human right, any communication that</w:t>
      </w:r>
      <w:r w:rsidR="00670DBC" w:rsidRPr="00670DBC">
        <w:rPr>
          <w:rFonts w:eastAsia="CIDFont+F1"/>
          <w:color w:val="000000"/>
        </w:rPr>
        <w:t xml:space="preserve"> </w:t>
      </w:r>
      <w:r w:rsidRPr="00670DBC">
        <w:rPr>
          <w:rFonts w:eastAsia="CIDFont+F1"/>
          <w:color w:val="000000"/>
        </w:rPr>
        <w:t>utilizes cruel and derogatory language on the basis of race, color, national origin, religion, sex,</w:t>
      </w:r>
      <w:r w:rsidR="00670DBC" w:rsidRPr="00670DBC">
        <w:rPr>
          <w:rFonts w:eastAsia="CIDFont+F1"/>
          <w:color w:val="000000"/>
        </w:rPr>
        <w:t xml:space="preserve"> </w:t>
      </w:r>
      <w:r w:rsidRPr="00670DBC">
        <w:rPr>
          <w:rFonts w:eastAsia="CIDFont+F1"/>
          <w:color w:val="000000"/>
        </w:rPr>
        <w:t>sexual orientation, gender identity, gender expression, age, disability, genetic information,</w:t>
      </w:r>
      <w:r w:rsidR="00670DBC" w:rsidRPr="00670DBC">
        <w:rPr>
          <w:rFonts w:eastAsia="CIDFont+F1"/>
          <w:color w:val="000000"/>
        </w:rPr>
        <w:t xml:space="preserve"> </w:t>
      </w:r>
      <w:r w:rsidRPr="00670DBC">
        <w:rPr>
          <w:rFonts w:eastAsia="CIDFont+F1"/>
          <w:color w:val="000000"/>
        </w:rPr>
        <w:t>veteran status, or any other characteristic protected under applicable federal or state law will</w:t>
      </w:r>
      <w:r w:rsidR="00670DBC" w:rsidRPr="00670DBC">
        <w:rPr>
          <w:rFonts w:eastAsia="CIDFont+F1"/>
          <w:color w:val="000000"/>
        </w:rPr>
        <w:t xml:space="preserve"> </w:t>
      </w:r>
      <w:r w:rsidRPr="00670DBC">
        <w:rPr>
          <w:rFonts w:eastAsia="CIDFont+F1"/>
          <w:color w:val="000000"/>
        </w:rPr>
        <w:t>not be tolerated.</w:t>
      </w:r>
    </w:p>
    <w:p w14:paraId="20B95DCF" w14:textId="499F8DE3"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Treat your instructor and classmates with respect in any communication online or face-to-face,</w:t>
      </w:r>
      <w:r w:rsidR="00670DBC" w:rsidRPr="00670DBC">
        <w:rPr>
          <w:rFonts w:eastAsia="CIDFont+F1"/>
          <w:color w:val="000000"/>
        </w:rPr>
        <w:t xml:space="preserve"> </w:t>
      </w:r>
      <w:r w:rsidRPr="00670DBC">
        <w:rPr>
          <w:rFonts w:eastAsia="CIDFont+F1"/>
          <w:color w:val="000000"/>
        </w:rPr>
        <w:t>even when their opinion differs from your own.</w:t>
      </w:r>
    </w:p>
    <w:p w14:paraId="02509ADB" w14:textId="7B39DF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Ask for and use the correct name</w:t>
      </w:r>
      <w:r w:rsidR="00C40F76" w:rsidRPr="00C34E77">
        <w:rPr>
          <w:rFonts w:eastAsia="CIDFont+F1"/>
          <w:color w:val="000000"/>
        </w:rPr>
        <w:t>(s)</w:t>
      </w:r>
      <w:r w:rsidRPr="00C34E77">
        <w:rPr>
          <w:rFonts w:eastAsia="CIDFont+F1"/>
          <w:color w:val="000000"/>
        </w:rPr>
        <w:t xml:space="preserve"> for your instructor and classmates.</w:t>
      </w:r>
    </w:p>
    <w:p w14:paraId="744511F8" w14:textId="7371A07F"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Speak from personal experiences. Use "I" statements to share thoughts and feelings. Try not to</w:t>
      </w:r>
      <w:r w:rsidR="00670DBC" w:rsidRPr="00670DBC">
        <w:rPr>
          <w:rFonts w:eastAsia="CIDFont+F1"/>
          <w:color w:val="000000"/>
        </w:rPr>
        <w:t xml:space="preserve"> </w:t>
      </w:r>
      <w:r w:rsidRPr="00670DBC">
        <w:rPr>
          <w:rFonts w:eastAsia="CIDFont+F1"/>
          <w:color w:val="000000"/>
        </w:rPr>
        <w:t>speak on behalf of groups or other individuals' experiences.</w:t>
      </w:r>
    </w:p>
    <w:p w14:paraId="18CF471D" w14:textId="407BCA8F"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Use your critical thinking skills to challenge other people's ideas, instead of attacking individuals.</w:t>
      </w:r>
    </w:p>
    <w:p w14:paraId="62E7EC4A" w14:textId="46C4AFD7"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all caps while communicating digitally. This may be interpreted as "YELLING!"</w:t>
      </w:r>
    </w:p>
    <w:p w14:paraId="77F40E2D" w14:textId="395F409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Be cautious when using humor or sarcasm in emails or discussion posts as tone can be difficult</w:t>
      </w:r>
      <w:r w:rsidR="00670DBC" w:rsidRPr="00670DBC">
        <w:rPr>
          <w:rFonts w:eastAsia="CIDFont+F1"/>
          <w:color w:val="000000"/>
        </w:rPr>
        <w:t xml:space="preserve"> </w:t>
      </w:r>
      <w:r w:rsidRPr="00670DBC">
        <w:rPr>
          <w:rFonts w:eastAsia="CIDFont+F1"/>
          <w:color w:val="000000"/>
        </w:rPr>
        <w:t>to interpret digitally.</w:t>
      </w:r>
    </w:p>
    <w:p w14:paraId="68D0C051" w14:textId="4B359752"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"text-talk" unless explicitly permitted by your instructor.</w:t>
      </w:r>
    </w:p>
    <w:p w14:paraId="2B6ED9E4" w14:textId="757A32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Proofread and fact-check your sources.</w:t>
      </w:r>
    </w:p>
    <w:p w14:paraId="56A9B9F9" w14:textId="45A184EE"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Keep in mind that online posts can be permanent, so think first before you type.</w:t>
      </w:r>
    </w:p>
    <w:p w14:paraId="48505D7F" w14:textId="476CCCF0"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 xml:space="preserve">See these </w:t>
      </w:r>
      <w:hyperlink r:id="rId14" w:history="1">
        <w:r w:rsidRPr="00C34E77">
          <w:rPr>
            <w:rStyle w:val="Hyperlink"/>
            <w:rFonts w:eastAsia="CIDFont+F1"/>
          </w:rPr>
          <w:t>Engagement Guidelines</w:t>
        </w:r>
      </w:hyperlink>
      <w:r w:rsidRPr="00C34E77">
        <w:rPr>
          <w:rFonts w:eastAsia="CIDFont+F1"/>
          <w:color w:val="000000"/>
        </w:rPr>
        <w:t xml:space="preserve"> (https://clear.unt.edu/online-communication-tips) for more</w:t>
      </w:r>
    </w:p>
    <w:p w14:paraId="0528B9E0" w14:textId="4E1FBB62"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information.</w:t>
      </w:r>
    </w:p>
    <w:p w14:paraId="19400862" w14:textId="77777777" w:rsidR="0015283E" w:rsidRPr="00D51B46" w:rsidRDefault="009A2F73">
      <w:pPr>
        <w:spacing w:before="244" w:after="0" w:line="280" w:lineRule="exact"/>
        <w:rPr>
          <w:color w:val="1F497D" w:themeColor="text2"/>
        </w:rPr>
      </w:pPr>
      <w:r w:rsidRPr="00D51B46">
        <w:rPr>
          <w:rFonts w:eastAsia="CIDFont+F1"/>
          <w:color w:val="1F497D" w:themeColor="text2"/>
          <w:sz w:val="28"/>
        </w:rPr>
        <w:t xml:space="preserve">Online Course System </w:t>
      </w:r>
    </w:p>
    <w:p w14:paraId="488E48FB" w14:textId="77777777" w:rsidR="0015283E" w:rsidRPr="00C34E77" w:rsidRDefault="009A2F73">
      <w:pPr>
        <w:spacing w:before="166" w:after="0" w:line="290" w:lineRule="exact"/>
        <w:ind w:right="144"/>
      </w:pPr>
      <w:r w:rsidRPr="00C34E77">
        <w:rPr>
          <w:rFonts w:eastAsia="CIDFont+F1"/>
          <w:color w:val="000000"/>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8664FF6" w14:textId="5741DB07" w:rsidR="001D1623" w:rsidRPr="00C34E77" w:rsidRDefault="009A2F73">
      <w:pPr>
        <w:tabs>
          <w:tab w:val="left" w:pos="360"/>
          <w:tab w:val="left" w:pos="720"/>
        </w:tabs>
        <w:spacing w:before="174" w:after="0" w:line="278" w:lineRule="exact"/>
        <w:ind w:right="2592"/>
        <w:rPr>
          <w:rFonts w:eastAsia="CIDFont+F1"/>
          <w:color w:val="000000"/>
        </w:rPr>
      </w:pPr>
      <w:r w:rsidRPr="00C34E77">
        <w:rPr>
          <w:rFonts w:eastAsia="CIDFont+F3"/>
          <w:b/>
          <w:color w:val="000000"/>
        </w:rPr>
        <w:t>UIT Help Desk</w:t>
      </w:r>
      <w:r w:rsidRPr="00C34E77">
        <w:rPr>
          <w:rFonts w:eastAsia="CIDFont+F1"/>
          <w:color w:val="000000"/>
        </w:rPr>
        <w:t xml:space="preserve">: </w:t>
      </w:r>
      <w:hyperlink r:id="rId15" w:history="1">
        <w:r w:rsidR="001D1623" w:rsidRPr="00C34E77">
          <w:rPr>
            <w:rStyle w:val="Hyperlink"/>
            <w:rFonts w:eastAsia="CIDFont+F1"/>
          </w:rPr>
          <w:t>UIT Student Help Desk site</w:t>
        </w:r>
      </w:hyperlink>
      <w:r w:rsidRPr="00C34E77">
        <w:rPr>
          <w:rFonts w:eastAsia="CIDFont+F1"/>
          <w:color w:val="000000"/>
        </w:rPr>
        <w:t xml:space="preserve"> (https://www.unt.edu/helpdesk) </w:t>
      </w:r>
      <w:r w:rsidRPr="00C34E77">
        <w:rPr>
          <w:rFonts w:eastAsia="CIDFont+F3"/>
          <w:b/>
          <w:color w:val="000000"/>
        </w:rPr>
        <w:t>Email</w:t>
      </w:r>
      <w:r w:rsidRPr="00C34E77">
        <w:rPr>
          <w:rFonts w:eastAsia="CIDFont+F1"/>
          <w:color w:val="000000"/>
        </w:rPr>
        <w:t xml:space="preserve">: </w:t>
      </w:r>
      <w:r w:rsidRPr="00C34E77">
        <w:rPr>
          <w:rFonts w:eastAsia="CIDFont+F1"/>
          <w:color w:val="0562C1"/>
          <w:u w:val="single"/>
        </w:rPr>
        <w:t xml:space="preserve">helpdesk@unt.edu </w:t>
      </w:r>
      <w:r w:rsidRPr="00C34E77">
        <w:br/>
      </w:r>
      <w:r w:rsidRPr="00C34E77">
        <w:rPr>
          <w:rFonts w:eastAsia="CIDFont+F3"/>
          <w:b/>
          <w:color w:val="000000"/>
        </w:rPr>
        <w:t>Phone</w:t>
      </w:r>
      <w:r w:rsidRPr="00C34E77">
        <w:rPr>
          <w:rFonts w:eastAsia="CIDFont+F1"/>
          <w:color w:val="000000"/>
        </w:rPr>
        <w:t xml:space="preserve">: 940-565-2324 </w:t>
      </w:r>
      <w:r w:rsidRPr="00C34E77">
        <w:br/>
      </w:r>
      <w:r w:rsidRPr="00C34E77">
        <w:rPr>
          <w:rFonts w:eastAsia="CIDFont+F3"/>
          <w:b/>
          <w:color w:val="000000"/>
        </w:rPr>
        <w:t>In Person</w:t>
      </w:r>
      <w:r w:rsidRPr="00C34E77">
        <w:rPr>
          <w:rFonts w:eastAsia="CIDFont+F1"/>
          <w:color w:val="000000"/>
        </w:rPr>
        <w:t xml:space="preserve">: Sage Hall, Room 130 </w:t>
      </w:r>
      <w:r w:rsidRPr="00C34E77">
        <w:br/>
      </w:r>
      <w:r w:rsidRPr="00C34E77">
        <w:rPr>
          <w:rFonts w:eastAsia="CIDFont+F3"/>
          <w:b/>
          <w:color w:val="000000"/>
        </w:rPr>
        <w:t>Walk-In Availability</w:t>
      </w:r>
      <w:r w:rsidRPr="00C34E77">
        <w:rPr>
          <w:rFonts w:eastAsia="CIDFont+F1"/>
          <w:color w:val="000000"/>
        </w:rPr>
        <w:t xml:space="preserve">: 8am-9pm </w:t>
      </w:r>
      <w:r w:rsidRPr="00C34E77">
        <w:br/>
      </w:r>
      <w:r w:rsidRPr="00C34E77">
        <w:rPr>
          <w:rFonts w:eastAsia="CIDFont+F3"/>
          <w:b/>
          <w:color w:val="000000"/>
        </w:rPr>
        <w:t>Telephone Availability</w:t>
      </w:r>
      <w:r w:rsidRPr="00C34E77">
        <w:rPr>
          <w:rFonts w:eastAsia="CIDFont+F1"/>
          <w:color w:val="000000"/>
        </w:rPr>
        <w:t xml:space="preserve">: </w:t>
      </w:r>
    </w:p>
    <w:p w14:paraId="2E0F4F46" w14:textId="77777777" w:rsidR="001D1623" w:rsidRPr="00C34E77" w:rsidRDefault="001D1623">
      <w:pPr>
        <w:spacing w:before="270" w:after="0" w:line="268" w:lineRule="exact"/>
        <w:ind w:right="576"/>
        <w:rPr>
          <w:rFonts w:eastAsia="CIDFont+F1"/>
          <w:color w:val="000000"/>
        </w:rPr>
      </w:pPr>
    </w:p>
    <w:p w14:paraId="583CD138" w14:textId="5BB467A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Sunday: noon-midnight</w:t>
      </w:r>
    </w:p>
    <w:p w14:paraId="3033464F" w14:textId="4256E9D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Monday-Thursday: 8am-midnight</w:t>
      </w:r>
    </w:p>
    <w:p w14:paraId="3A1D0CEE" w14:textId="6102726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Friday: 8am-8pm</w:t>
      </w:r>
    </w:p>
    <w:p w14:paraId="0785E433" w14:textId="2658781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Saturday: 9am-5pm</w:t>
      </w:r>
    </w:p>
    <w:p w14:paraId="252C4B8F" w14:textId="369034EC" w:rsidR="001D1623" w:rsidRPr="00C34E77" w:rsidRDefault="001D1623" w:rsidP="001D1623">
      <w:pPr>
        <w:spacing w:after="0" w:line="268" w:lineRule="exact"/>
        <w:ind w:right="576"/>
        <w:rPr>
          <w:rFonts w:eastAsia="CIDFont+F1"/>
          <w:color w:val="000000"/>
        </w:rPr>
      </w:pPr>
      <w:r w:rsidRPr="00C34E77">
        <w:rPr>
          <w:rFonts w:eastAsia="CIDFont+F1"/>
          <w:b/>
          <w:bCs/>
          <w:color w:val="000000"/>
        </w:rPr>
        <w:t>Laptop Checkout:</w:t>
      </w:r>
      <w:r w:rsidRPr="00C34E77">
        <w:rPr>
          <w:rFonts w:eastAsia="CIDFont+F1"/>
          <w:color w:val="000000"/>
        </w:rPr>
        <w:t xml:space="preserve"> 8am-7pm</w:t>
      </w:r>
    </w:p>
    <w:p w14:paraId="64B6C4F4" w14:textId="39E72784" w:rsidR="0015283E" w:rsidRPr="00C34E77" w:rsidRDefault="009A2F73">
      <w:pPr>
        <w:spacing w:before="270" w:after="0" w:line="268" w:lineRule="exact"/>
        <w:ind w:right="576"/>
      </w:pPr>
      <w:r w:rsidRPr="00C34E77">
        <w:rPr>
          <w:rFonts w:eastAsia="CIDFont+F1"/>
          <w:color w:val="000000"/>
        </w:rPr>
        <w:t xml:space="preserve">For additional support, visit </w:t>
      </w:r>
      <w:hyperlink r:id="rId16" w:history="1">
        <w:r w:rsidR="0015283E" w:rsidRPr="00C34E77">
          <w:rPr>
            <w:rStyle w:val="Hyperlink"/>
            <w:rFonts w:eastAsia="CIDFont+F1"/>
          </w:rPr>
          <w:t>Canvas Technical Help</w:t>
        </w:r>
      </w:hyperlink>
      <w:r w:rsidRPr="00C34E77">
        <w:rPr>
          <w:rFonts w:eastAsia="CIDFont+F1"/>
          <w:color w:val="000000"/>
        </w:rPr>
        <w:t xml:space="preserve"> (https://community.canvaslms.com/docs/DOC-10554-4212710328) </w:t>
      </w:r>
    </w:p>
    <w:p w14:paraId="52AEAF56" w14:textId="77777777" w:rsidR="0015283E" w:rsidRPr="00C34E77" w:rsidRDefault="009A2F73">
      <w:pPr>
        <w:spacing w:before="304" w:after="0" w:line="280" w:lineRule="exact"/>
      </w:pPr>
      <w:r w:rsidRPr="00C34E77">
        <w:rPr>
          <w:rFonts w:eastAsia="CIDFont+F2"/>
          <w:color w:val="2F5495"/>
          <w:sz w:val="28"/>
        </w:rPr>
        <w:t xml:space="preserve">UNT Policies </w:t>
      </w:r>
    </w:p>
    <w:p w14:paraId="12896943" w14:textId="163D76F7" w:rsidR="0015283E" w:rsidRPr="00C34E77" w:rsidRDefault="009A2F73">
      <w:pPr>
        <w:spacing w:before="148" w:after="0" w:line="290" w:lineRule="exact"/>
      </w:pPr>
      <w:r w:rsidRPr="00C34E77">
        <w:rPr>
          <w:rFonts w:eastAsia="CIDFont+F2"/>
          <w:color w:val="1F3662"/>
          <w:sz w:val="24"/>
        </w:rPr>
        <w:t xml:space="preserve">Academic Integrity Policy </w:t>
      </w:r>
      <w:r w:rsidRPr="00C34E77">
        <w:br/>
      </w:r>
      <w:r w:rsidRPr="00C34E77">
        <w:rPr>
          <w:rFonts w:eastAsia="CIDFont+F1"/>
          <w:color w:val="000000"/>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The UNT Student Academic Integrity Policy is found at </w:t>
      </w:r>
      <w:hyperlink r:id="rId17" w:history="1">
        <w:r w:rsidR="00DD4AAD" w:rsidRPr="00C34E77">
          <w:rPr>
            <w:rStyle w:val="Hyperlink"/>
            <w:rFonts w:eastAsia="CIDFont+F1"/>
          </w:rPr>
          <w:t>https://policy.unt.edu/policy/06-003</w:t>
        </w:r>
      </w:hyperlink>
      <w:r w:rsidR="00DD4AAD" w:rsidRPr="00C34E77">
        <w:rPr>
          <w:rFonts w:eastAsia="CIDFont+F1"/>
          <w:color w:val="000000"/>
        </w:rPr>
        <w:t xml:space="preserve"> </w:t>
      </w:r>
      <w:r w:rsidRPr="00C34E77">
        <w:rPr>
          <w:rFonts w:eastAsia="CIDFont+F1"/>
          <w:color w:val="000000"/>
        </w:rPr>
        <w:t xml:space="preserve"> </w:t>
      </w:r>
    </w:p>
    <w:p w14:paraId="28D9E9A0" w14:textId="4F099C40" w:rsidR="0015283E" w:rsidRPr="00C34E77" w:rsidRDefault="009A2F73" w:rsidP="00670DBC">
      <w:pPr>
        <w:spacing w:before="180" w:after="0" w:line="292" w:lineRule="exact"/>
      </w:pPr>
      <w:r w:rsidRPr="00C34E77">
        <w:rPr>
          <w:rFonts w:eastAsia="CIDFont+F2"/>
          <w:color w:val="1F3662"/>
          <w:sz w:val="24"/>
        </w:rPr>
        <w:t xml:space="preserve">ADA Policy </w:t>
      </w:r>
      <w:r w:rsidRPr="00C34E77">
        <w:br/>
      </w:r>
      <w:r w:rsidRPr="00C34E77">
        <w:rPr>
          <w:rFonts w:eastAsia="CIDFont+F1"/>
          <w:color w:val="00000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C34E77">
        <w:rPr>
          <w:rFonts w:eastAsia="CIDFont+F1"/>
          <w:color w:val="000000"/>
        </w:rPr>
        <w:t>accommodations</w:t>
      </w:r>
      <w:proofErr w:type="gramEnd"/>
      <w:r w:rsidRPr="00C34E77">
        <w:rPr>
          <w:rFonts w:eastAsia="CIDFont+F1"/>
          <w:color w:val="000000"/>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 </w:t>
      </w:r>
    </w:p>
    <w:p w14:paraId="4AE47824" w14:textId="77777777" w:rsidR="0015283E" w:rsidRPr="00C34E77" w:rsidRDefault="009A2F73">
      <w:pPr>
        <w:spacing w:before="186" w:after="0" w:line="290" w:lineRule="exact"/>
        <w:ind w:right="144"/>
      </w:pPr>
      <w:r w:rsidRPr="00C34E77">
        <w:rPr>
          <w:rFonts w:eastAsia="CIDFont+F2"/>
          <w:color w:val="1F3662"/>
          <w:sz w:val="24"/>
        </w:rPr>
        <w:t xml:space="preserve">Prohibition of Discrimination, Harassment, and Retaliation (Policy 16.004) </w:t>
      </w:r>
      <w:r w:rsidRPr="00C34E77">
        <w:br/>
      </w:r>
      <w:r w:rsidRPr="00C34E77">
        <w:rPr>
          <w:rFonts w:eastAsia="CIDFont+F1"/>
          <w:color w:val="00000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C34E77">
        <w:rPr>
          <w:rFonts w:eastAsia="CIDFont+F1"/>
          <w:color w:val="000000"/>
        </w:rPr>
        <w:t>investigates</w:t>
      </w:r>
      <w:proofErr w:type="gramEnd"/>
      <w:r w:rsidRPr="00C34E77">
        <w:rPr>
          <w:rFonts w:eastAsia="CIDFont+F1"/>
          <w:color w:val="000000"/>
        </w:rPr>
        <w:t xml:space="preserve"> and takes remedial action when appropriate. </w:t>
      </w:r>
    </w:p>
    <w:p w14:paraId="2AFD304B" w14:textId="625B7FBF" w:rsidR="0015283E" w:rsidRPr="00C34E77" w:rsidRDefault="009A2F73" w:rsidP="007E6A2D">
      <w:pPr>
        <w:spacing w:before="180" w:after="0" w:line="292" w:lineRule="exact"/>
        <w:ind w:right="144"/>
      </w:pPr>
      <w:r w:rsidRPr="00C34E77">
        <w:rPr>
          <w:rFonts w:eastAsia="CIDFont+F2"/>
          <w:color w:val="1F3662"/>
          <w:sz w:val="24"/>
        </w:rPr>
        <w:t xml:space="preserve">Emergency Notification &amp; Procedures </w:t>
      </w:r>
      <w:r w:rsidRPr="00C34E77">
        <w:br/>
      </w:r>
      <w:r w:rsidRPr="00C34E77">
        <w:rPr>
          <w:rFonts w:eastAsia="CIDFont+F1"/>
          <w:color w:val="00000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4E3275B4" w14:textId="77777777" w:rsidR="0015283E" w:rsidRPr="00C34E77" w:rsidRDefault="009A2F73">
      <w:pPr>
        <w:spacing w:before="184" w:after="0" w:line="290" w:lineRule="exact"/>
      </w:pPr>
      <w:r w:rsidRPr="00C34E77">
        <w:rPr>
          <w:rFonts w:eastAsia="CIDFont+F2"/>
          <w:color w:val="1F3662"/>
          <w:sz w:val="24"/>
        </w:rPr>
        <w:t xml:space="preserve">Retention of Student Records </w:t>
      </w:r>
      <w:r w:rsidRPr="00C34E77">
        <w:br/>
      </w:r>
      <w:r w:rsidRPr="00C34E77">
        <w:rPr>
          <w:rFonts w:eastAsia="CIDFont+F1"/>
          <w:color w:val="00000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DA46AC" w14:textId="5CE6C1AB" w:rsidR="0015283E" w:rsidRPr="00C34E77" w:rsidRDefault="009A2F73">
      <w:pPr>
        <w:spacing w:before="184" w:after="0" w:line="290" w:lineRule="exact"/>
        <w:ind w:right="144"/>
      </w:pPr>
      <w:r w:rsidRPr="00C34E77">
        <w:rPr>
          <w:rFonts w:eastAsia="CIDFont+F2"/>
          <w:color w:val="1F3662"/>
          <w:sz w:val="24"/>
        </w:rPr>
        <w:t xml:space="preserve">Acceptable Student Behavior </w:t>
      </w:r>
      <w:r w:rsidRPr="00C34E77">
        <w:br/>
      </w:r>
      <w:r w:rsidRPr="00C34E77">
        <w:rPr>
          <w:rFonts w:eastAsia="CIDFont+F1"/>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0015283E" w:rsidRPr="00C34E77">
          <w:rPr>
            <w:rStyle w:val="Hyperlink"/>
            <w:rFonts w:eastAsia="CIDFont+F1"/>
          </w:rPr>
          <w:t>Code of Student Conduct</w:t>
        </w:r>
      </w:hyperlink>
      <w:r w:rsidRPr="00C34E77">
        <w:rPr>
          <w:rFonts w:eastAsia="CIDFont+F1"/>
          <w:color w:val="000000"/>
        </w:rPr>
        <w:t xml:space="preserve"> (https://deanofstudents.unt.edu/conduct) to learn more. </w:t>
      </w:r>
    </w:p>
    <w:p w14:paraId="50D5E483" w14:textId="3BF640BF" w:rsidR="0015283E" w:rsidRPr="00C34E77" w:rsidRDefault="009A2F73">
      <w:pPr>
        <w:spacing w:before="182" w:after="0" w:line="290" w:lineRule="exact"/>
        <w:ind w:right="144"/>
      </w:pPr>
      <w:r w:rsidRPr="00C34E77">
        <w:rPr>
          <w:rFonts w:eastAsia="CIDFont+F2"/>
          <w:color w:val="1F3662"/>
          <w:sz w:val="24"/>
        </w:rPr>
        <w:t xml:space="preserve">Access to Information - Eagle Connect </w:t>
      </w:r>
      <w:r w:rsidRPr="00C34E77">
        <w:br/>
      </w:r>
      <w:r w:rsidRPr="00C34E77">
        <w:rPr>
          <w:rFonts w:eastAsia="CIDFont+F1"/>
          <w:color w:val="000000"/>
        </w:rPr>
        <w:t xml:space="preserve">Students' access point for business and academic services at UNT is located at: </w:t>
      </w:r>
      <w:hyperlink r:id="rId19" w:history="1">
        <w:r w:rsidR="0015283E" w:rsidRPr="00C34E77">
          <w:rPr>
            <w:rStyle w:val="Hyperlink"/>
            <w:rFonts w:eastAsia="CIDFont+F1"/>
          </w:rPr>
          <w:t>my.unt.edu</w:t>
        </w:r>
      </w:hyperlink>
      <w:r w:rsidRPr="00C34E77">
        <w:rPr>
          <w:rFonts w:eastAsia="CIDFont+F1"/>
          <w:color w:val="000000"/>
        </w:rPr>
        <w:t xml:space="preserve">. All official communication from the University will be delivered to a student's Eagle Connect account. For more information, please visit the website that explains Eagle Connect and how to forward e-mail </w:t>
      </w:r>
      <w:hyperlink r:id="rId20" w:history="1">
        <w:r w:rsidR="0015283E" w:rsidRPr="00C34E77">
          <w:rPr>
            <w:rStyle w:val="Hyperlink"/>
            <w:rFonts w:eastAsia="CIDFont+F1"/>
          </w:rPr>
          <w:t>Eagle Connect</w:t>
        </w:r>
      </w:hyperlink>
      <w:r w:rsidRPr="00C34E77">
        <w:rPr>
          <w:rFonts w:eastAsia="CIDFont+F1"/>
          <w:color w:val="000000"/>
        </w:rPr>
        <w:t xml:space="preserve"> (https://it.unt.edu/eagleconnect).</w:t>
      </w:r>
    </w:p>
    <w:p w14:paraId="38AC5FFD" w14:textId="244503BC" w:rsidR="0015283E" w:rsidRPr="00C34E77" w:rsidRDefault="009A2F73">
      <w:pPr>
        <w:spacing w:before="186" w:after="0" w:line="290" w:lineRule="exact"/>
        <w:ind w:right="144"/>
      </w:pPr>
      <w:r w:rsidRPr="00C34E77">
        <w:rPr>
          <w:rFonts w:eastAsia="CIDFont+F2"/>
          <w:color w:val="1F3662"/>
          <w:sz w:val="24"/>
        </w:rPr>
        <w:t xml:space="preserve">Student Evaluation Administration Dates </w:t>
      </w:r>
      <w:r w:rsidRPr="00C34E77">
        <w:br/>
      </w:r>
      <w:r w:rsidRPr="00C34E77">
        <w:rPr>
          <w:rFonts w:eastAsia="CIDFont+F1"/>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C34E77">
        <w:rPr>
          <w:rFonts w:eastAsia="CIDFont+F1"/>
          <w:color w:val="000000"/>
        </w:rPr>
        <w:t>IASystem</w:t>
      </w:r>
      <w:proofErr w:type="spellEnd"/>
      <w:r w:rsidRPr="00C34E77">
        <w:rPr>
          <w:rFonts w:eastAsia="CIDFont+F1"/>
          <w:color w:val="000000"/>
        </w:rPr>
        <w:t xml:space="preserve"> Notification" (</w:t>
      </w:r>
      <w:r w:rsidRPr="00C34E77">
        <w:rPr>
          <w:rFonts w:eastAsia="CIDFont+F1"/>
          <w:color w:val="0562C1"/>
          <w:u w:val="single"/>
        </w:rPr>
        <w:t>no-reply@iasystem.org</w:t>
      </w:r>
      <w:r w:rsidRPr="00C34E77">
        <w:rPr>
          <w:rFonts w:eastAsia="CIDFont+F1"/>
          <w:color w:val="000000"/>
        </w:rPr>
        <w:t xml:space="preserve">) with the survey link. Students should look for </w:t>
      </w:r>
      <w:proofErr w:type="gramStart"/>
      <w:r w:rsidRPr="00C34E77">
        <w:rPr>
          <w:rFonts w:eastAsia="CIDFont+F1"/>
          <w:color w:val="000000"/>
        </w:rPr>
        <w:t>the email</w:t>
      </w:r>
      <w:proofErr w:type="gramEnd"/>
      <w:r w:rsidRPr="00C34E77">
        <w:rPr>
          <w:rFonts w:eastAsia="CIDFont+F1"/>
          <w:color w:val="000000"/>
        </w:rPr>
        <w:t xml:space="preserve"> in their UNT email inbox. Simply click on the link and complete the survey. Once students complete the </w:t>
      </w:r>
      <w:r w:rsidR="00DA334A" w:rsidRPr="00C34E77">
        <w:rPr>
          <w:rFonts w:eastAsia="CIDFont+F1"/>
          <w:color w:val="000000"/>
        </w:rPr>
        <w:t>survey,</w:t>
      </w:r>
      <w:r w:rsidRPr="00C34E77">
        <w:rPr>
          <w:rFonts w:eastAsia="CIDFont+F1"/>
          <w:color w:val="000000"/>
        </w:rPr>
        <w:t xml:space="preserve"> they will receive a confirmation email that the survey has been submitted. For additional information, please visit the </w:t>
      </w:r>
      <w:hyperlink r:id="rId21" w:history="1">
        <w:r w:rsidR="0015283E" w:rsidRPr="00C34E77">
          <w:rPr>
            <w:rStyle w:val="Hyperlink"/>
            <w:rFonts w:eastAsia="CIDFont+F1"/>
          </w:rPr>
          <w:t>SPOT website</w:t>
        </w:r>
      </w:hyperlink>
      <w:r w:rsidRPr="00C34E77">
        <w:rPr>
          <w:rFonts w:eastAsia="CIDFont+F1"/>
          <w:color w:val="000000"/>
        </w:rPr>
        <w:t xml:space="preserve"> (</w:t>
      </w:r>
      <w:r w:rsidRPr="00C34E77">
        <w:rPr>
          <w:rFonts w:eastAsia="CIDFont+F1"/>
          <w:color w:val="0562C1"/>
          <w:u w:val="single"/>
        </w:rPr>
        <w:t>http://spot.unt.edu/)</w:t>
      </w:r>
      <w:r w:rsidRPr="00C34E77">
        <w:rPr>
          <w:rFonts w:eastAsia="CIDFont+F1"/>
          <w:color w:val="000000"/>
        </w:rPr>
        <w:t xml:space="preserve"> or email </w:t>
      </w:r>
      <w:r w:rsidRPr="00C34E77">
        <w:rPr>
          <w:rFonts w:eastAsia="CIDFont+F1"/>
          <w:color w:val="0562C1"/>
          <w:u w:val="single"/>
        </w:rPr>
        <w:t>spot@unt.edu</w:t>
      </w:r>
      <w:r w:rsidRPr="00C34E77">
        <w:rPr>
          <w:rFonts w:eastAsia="CIDFont+F1"/>
          <w:color w:val="000000"/>
        </w:rPr>
        <w:t xml:space="preserve">. </w:t>
      </w:r>
    </w:p>
    <w:p w14:paraId="47EB4F84" w14:textId="77777777" w:rsidR="0015283E" w:rsidRPr="00C34E77" w:rsidRDefault="009A2F73">
      <w:pPr>
        <w:spacing w:before="184" w:after="0" w:line="290" w:lineRule="exact"/>
        <w:sectPr w:rsidR="0015283E" w:rsidRPr="00C34E77">
          <w:pgSz w:w="12240" w:h="15840"/>
          <w:pgMar w:top="358" w:right="1416" w:bottom="746" w:left="1440" w:header="0" w:footer="0" w:gutter="0"/>
          <w:cols w:space="720"/>
          <w:formProt w:val="0"/>
          <w:docGrid w:linePitch="360" w:charSpace="4096"/>
        </w:sectPr>
      </w:pPr>
      <w:r w:rsidRPr="00C34E77">
        <w:rPr>
          <w:rFonts w:eastAsia="CIDFont+F2"/>
          <w:color w:val="1F3662"/>
          <w:sz w:val="24"/>
        </w:rPr>
        <w:t xml:space="preserve">Survivor Advocacy </w:t>
      </w:r>
      <w:r w:rsidRPr="00C34E77">
        <w:br/>
      </w:r>
      <w:r w:rsidRPr="00C34E77">
        <w:rPr>
          <w:rFonts w:eastAsia="CIDFont+F1"/>
          <w:color w:val="000000"/>
        </w:rPr>
        <w:t xml:space="preserve">UNT is committed to providing a safe learning environment free of all forms of sexual misconduct. Federal laws and UNT policies prohibit discrimination </w:t>
      </w:r>
      <w:proofErr w:type="gramStart"/>
      <w:r w:rsidRPr="00C34E77">
        <w:rPr>
          <w:rFonts w:eastAsia="CIDFont+F1"/>
          <w:color w:val="000000"/>
        </w:rPr>
        <w:t>on the basis of</w:t>
      </w:r>
      <w:proofErr w:type="gramEnd"/>
      <w:r w:rsidRPr="00C34E77">
        <w:rPr>
          <w:rFonts w:eastAsia="CIDFont+F1"/>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r w:rsidRPr="00C34E77">
        <w:rPr>
          <w:rFonts w:eastAsia="CIDFont+F1"/>
          <w:color w:val="0562C1"/>
          <w:u w:val="single"/>
        </w:rPr>
        <w:t>SurvivorAdvocate@unt.edu</w:t>
      </w:r>
      <w:r w:rsidRPr="00C34E77">
        <w:rPr>
          <w:rFonts w:eastAsia="CIDFont+F1"/>
          <w:color w:val="000000"/>
        </w:rPr>
        <w:t xml:space="preserve"> or by calling the Dean of Students Office at 940-5652648. </w:t>
      </w:r>
    </w:p>
    <w:p w14:paraId="2956564B" w14:textId="77777777" w:rsidR="0015283E" w:rsidRPr="00C34E77" w:rsidRDefault="0015283E">
      <w:pPr>
        <w:spacing w:after="138" w:line="220" w:lineRule="exact"/>
      </w:pPr>
    </w:p>
    <w:p w14:paraId="70393ED4" w14:textId="0C785FDC" w:rsidR="0015283E" w:rsidRPr="00C34E77" w:rsidRDefault="0015283E">
      <w:pPr>
        <w:spacing w:after="0" w:line="240" w:lineRule="auto"/>
        <w:ind w:right="26"/>
        <w:jc w:val="right"/>
      </w:pPr>
    </w:p>
    <w:p w14:paraId="5F2C4512" w14:textId="77777777" w:rsidR="0015283E" w:rsidRPr="00C34E77" w:rsidRDefault="009A2F73">
      <w:pPr>
        <w:spacing w:before="48" w:after="0" w:line="240" w:lineRule="exact"/>
      </w:pPr>
      <w:r w:rsidRPr="00C34E77">
        <w:rPr>
          <w:rFonts w:eastAsia="CIDFont+F2"/>
          <w:color w:val="1F3662"/>
          <w:sz w:val="24"/>
        </w:rPr>
        <w:t xml:space="preserve">Important Notice for F-1 Students taking Distance Education Courses </w:t>
      </w:r>
    </w:p>
    <w:p w14:paraId="4062BFB2" w14:textId="77777777" w:rsidR="0015283E" w:rsidRPr="00C34E77" w:rsidRDefault="009A2F73">
      <w:pPr>
        <w:spacing w:before="188" w:after="0" w:line="220" w:lineRule="exact"/>
      </w:pPr>
      <w:r w:rsidRPr="00C34E77">
        <w:rPr>
          <w:rFonts w:eastAsia="CIDFont+F3"/>
          <w:b/>
          <w:color w:val="000000"/>
        </w:rPr>
        <w:t xml:space="preserve">Federal Regulation </w:t>
      </w:r>
    </w:p>
    <w:p w14:paraId="2760E8AE" w14:textId="51BF2B00" w:rsidR="0015283E" w:rsidRPr="00C34E77" w:rsidRDefault="009A2F73">
      <w:pPr>
        <w:spacing w:before="156" w:after="0" w:line="290" w:lineRule="exact"/>
        <w:ind w:right="288"/>
      </w:pPr>
      <w:r w:rsidRPr="00C34E77">
        <w:rPr>
          <w:rFonts w:eastAsia="CIDFont+F1"/>
          <w:color w:val="000000"/>
        </w:rPr>
        <w:t xml:space="preserve">To read detailed Immigration and Customs Enforcement regulations for F-1 students taking online courses, please go to the </w:t>
      </w:r>
      <w:hyperlink r:id="rId22" w:history="1">
        <w:r w:rsidR="0015283E" w:rsidRPr="00C34E77">
          <w:rPr>
            <w:rStyle w:val="Hyperlink"/>
            <w:rFonts w:eastAsia="CIDFont+F1"/>
          </w:rPr>
          <w:t>Electronic Code of Federal Regulations website</w:t>
        </w:r>
      </w:hyperlink>
      <w:r w:rsidRPr="00C34E77">
        <w:rPr>
          <w:rFonts w:eastAsia="CIDFont+F1"/>
          <w:color w:val="000000"/>
        </w:rPr>
        <w:t xml:space="preserve"> (http://www.ecfr.gov/</w:t>
      </w:r>
      <w:r w:rsidRPr="00C34E77">
        <w:rPr>
          <w:rFonts w:eastAsia="CIDFont+F1"/>
          <w:color w:val="0562C1"/>
          <w:u w:val="single"/>
        </w:rPr>
        <w:t>)</w:t>
      </w:r>
      <w:r w:rsidRPr="00C34E77">
        <w:rPr>
          <w:rFonts w:eastAsia="CIDFont+F1"/>
          <w:color w:val="000000"/>
        </w:rPr>
        <w:t>. The specific portion concerning distance education courses is located at Title 8 CFR 214.2 Paragraph (f)(6)(</w:t>
      </w:r>
      <w:proofErr w:type="spellStart"/>
      <w:r w:rsidRPr="00C34E77">
        <w:rPr>
          <w:rFonts w:eastAsia="CIDFont+F1"/>
          <w:color w:val="000000"/>
        </w:rPr>
        <w:t>i</w:t>
      </w:r>
      <w:proofErr w:type="spellEnd"/>
      <w:r w:rsidRPr="00C34E77">
        <w:rPr>
          <w:rFonts w:eastAsia="CIDFont+F1"/>
          <w:color w:val="000000"/>
        </w:rPr>
        <w:t xml:space="preserve">)(G). </w:t>
      </w:r>
    </w:p>
    <w:p w14:paraId="4BCB2CF5" w14:textId="77777777" w:rsidR="0015283E" w:rsidRPr="00C34E77" w:rsidRDefault="009A2F73">
      <w:pPr>
        <w:spacing w:before="228" w:after="0" w:line="220" w:lineRule="exact"/>
      </w:pPr>
      <w:r w:rsidRPr="00C34E77">
        <w:rPr>
          <w:rFonts w:eastAsia="CIDFont+F1"/>
          <w:color w:val="000000"/>
        </w:rPr>
        <w:t xml:space="preserve">The paragraph reads: </w:t>
      </w:r>
    </w:p>
    <w:p w14:paraId="4C88935C" w14:textId="77777777" w:rsidR="0015283E" w:rsidRPr="00C34E77" w:rsidRDefault="009A2F73">
      <w:pPr>
        <w:spacing w:before="160" w:after="0" w:line="290" w:lineRule="exact"/>
      </w:pPr>
      <w:r w:rsidRPr="00C34E77">
        <w:rPr>
          <w:rFonts w:eastAsia="CIDFont+F1"/>
          <w:color w:val="00000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34E77">
        <w:rPr>
          <w:rFonts w:eastAsia="CIDFont+F1"/>
          <w:color w:val="000000"/>
        </w:rPr>
        <w:t>through the use of</w:t>
      </w:r>
      <w:proofErr w:type="gramEnd"/>
      <w:r w:rsidRPr="00C34E77">
        <w:rPr>
          <w:rFonts w:eastAsia="CIDFont+F1"/>
          <w:color w:val="000000"/>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8A20E4" w14:textId="77777777" w:rsidR="0015283E" w:rsidRPr="00C34E77" w:rsidRDefault="009A2F73">
      <w:pPr>
        <w:spacing w:before="230" w:after="0" w:line="220" w:lineRule="exact"/>
      </w:pPr>
      <w:r w:rsidRPr="00C34E77">
        <w:rPr>
          <w:rFonts w:eastAsia="CIDFont+F3"/>
          <w:b/>
          <w:color w:val="000000"/>
        </w:rPr>
        <w:t xml:space="preserve">University of North Texas Compliance </w:t>
      </w:r>
    </w:p>
    <w:p w14:paraId="041C96F6" w14:textId="77777777" w:rsidR="0015283E" w:rsidRPr="00C34E77" w:rsidRDefault="009A2F73">
      <w:pPr>
        <w:spacing w:before="160" w:after="0" w:line="290" w:lineRule="exact"/>
      </w:pPr>
      <w:r w:rsidRPr="00C34E77">
        <w:rPr>
          <w:rFonts w:eastAsia="CIDFont+F1"/>
          <w:color w:val="00000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57D7FD75" w14:textId="77777777" w:rsidR="0015283E" w:rsidRPr="00C34E77" w:rsidRDefault="009A2F73">
      <w:pPr>
        <w:spacing w:before="232" w:after="0" w:line="220" w:lineRule="exact"/>
      </w:pPr>
      <w:r w:rsidRPr="00C34E77">
        <w:rPr>
          <w:rFonts w:eastAsia="CIDFont+F1"/>
          <w:color w:val="000000"/>
        </w:rPr>
        <w:t xml:space="preserve">If such an on-campus activity is required, it is the student's responsibility to do the following: </w:t>
      </w:r>
    </w:p>
    <w:p w14:paraId="14236426" w14:textId="77777777" w:rsidR="0015283E" w:rsidRPr="00C34E77" w:rsidRDefault="009A2F73">
      <w:pPr>
        <w:spacing w:before="156" w:after="0" w:line="292" w:lineRule="exact"/>
        <w:ind w:right="432"/>
      </w:pPr>
      <w:r w:rsidRPr="00C34E77">
        <w:rPr>
          <w:rFonts w:eastAsia="CIDFont+F1"/>
          <w:color w:val="000000"/>
        </w:rPr>
        <w:t xml:space="preserve">(1) Submit a written request to the instructor for an on-campus experiential component within one week of the start of the course. </w:t>
      </w:r>
    </w:p>
    <w:p w14:paraId="2CC5B5D6" w14:textId="77777777" w:rsidR="0015283E" w:rsidRPr="00C34E77" w:rsidRDefault="009A2F73">
      <w:pPr>
        <w:spacing w:before="2" w:after="0" w:line="288" w:lineRule="exact"/>
        <w:ind w:right="144"/>
      </w:pPr>
      <w:r w:rsidRPr="00C34E77">
        <w:rPr>
          <w:rFonts w:eastAsia="CIDFont+F1"/>
          <w:color w:val="000000"/>
        </w:rPr>
        <w:t xml:space="preserve">(2) Ensure that the activity on campus takes place and the instructor documents it in writing with a notice sent to the International Student and Scholar Services Office. ISSS has a form available that you may use for this purpose. </w:t>
      </w:r>
    </w:p>
    <w:p w14:paraId="37DD96C7" w14:textId="439FFB9A" w:rsidR="0015283E" w:rsidRPr="00C34E77" w:rsidRDefault="009A2F73">
      <w:pPr>
        <w:spacing w:after="0" w:line="290" w:lineRule="exact"/>
      </w:pPr>
      <w:r w:rsidRPr="00C34E77">
        <w:rPr>
          <w:rFonts w:eastAsia="CIDFont+F1"/>
          <w:color w:val="00000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C34E77">
        <w:rPr>
          <w:rFonts w:eastAsia="CIDFont+F1"/>
          <w:color w:val="0562C1"/>
          <w:u w:val="single"/>
        </w:rPr>
        <w:t>internationaladvising@unt.edu</w:t>
      </w:r>
      <w:r w:rsidRPr="00C34E77">
        <w:rPr>
          <w:rFonts w:eastAsia="CIDFont+F1"/>
          <w:color w:val="000000"/>
        </w:rPr>
        <w:t xml:space="preserve">) to get clarification before the one-week deadline. </w:t>
      </w:r>
    </w:p>
    <w:p w14:paraId="4AEE276F" w14:textId="77777777" w:rsidR="0015283E" w:rsidRPr="00C34E77" w:rsidRDefault="009A2F73">
      <w:pPr>
        <w:spacing w:before="184" w:after="0" w:line="290" w:lineRule="exact"/>
        <w:sectPr w:rsidR="0015283E" w:rsidRPr="00C34E77">
          <w:pgSz w:w="12240" w:h="15840"/>
          <w:pgMar w:top="358" w:right="1410" w:bottom="1068" w:left="1440" w:header="0" w:footer="0" w:gutter="0"/>
          <w:cols w:space="720"/>
          <w:formProt w:val="0"/>
          <w:docGrid w:linePitch="360" w:charSpace="4096"/>
        </w:sectPr>
      </w:pPr>
      <w:r w:rsidRPr="00C34E77">
        <w:rPr>
          <w:rFonts w:eastAsia="CIDFont+F2"/>
          <w:color w:val="1F3662"/>
          <w:sz w:val="24"/>
        </w:rPr>
        <w:t xml:space="preserve">Student Verification </w:t>
      </w:r>
      <w:r w:rsidRPr="00C34E77">
        <w:br/>
      </w:r>
      <w:r w:rsidRPr="00C34E77">
        <w:rPr>
          <w:rFonts w:eastAsia="CIDFont+F1"/>
          <w:color w:val="00000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D6BB0AE" w14:textId="77777777" w:rsidR="0015283E" w:rsidRPr="00C34E77" w:rsidRDefault="0015283E">
      <w:pPr>
        <w:spacing w:after="138" w:line="220" w:lineRule="exact"/>
      </w:pPr>
    </w:p>
    <w:p w14:paraId="1765D782" w14:textId="46104F28" w:rsidR="0015283E" w:rsidRPr="00C34E77" w:rsidRDefault="0015283E">
      <w:pPr>
        <w:spacing w:after="0" w:line="240" w:lineRule="auto"/>
        <w:ind w:right="20"/>
        <w:jc w:val="right"/>
      </w:pPr>
    </w:p>
    <w:p w14:paraId="390956F7" w14:textId="4049651C" w:rsidR="0015283E" w:rsidRPr="00C34E77" w:rsidRDefault="009A2F73">
      <w:pPr>
        <w:spacing w:after="0" w:line="278" w:lineRule="exact"/>
        <w:ind w:right="288"/>
      </w:pPr>
      <w:r w:rsidRPr="00C34E77">
        <w:rPr>
          <w:rFonts w:eastAsia="CIDFont+F1"/>
          <w:color w:val="000000"/>
        </w:rPr>
        <w:t xml:space="preserve">See </w:t>
      </w:r>
      <w:hyperlink r:id="rId23" w:history="1">
        <w:r w:rsidR="0015283E" w:rsidRPr="00C34E77">
          <w:rPr>
            <w:rStyle w:val="Hyperlink"/>
            <w:rFonts w:eastAsia="CIDFont+F1"/>
          </w:rPr>
          <w:t>UNT Policy 07-002 Student Identity Verification, Privacy, and Notification and Distance Education Courses</w:t>
        </w:r>
      </w:hyperlink>
      <w:r w:rsidRPr="00C34E77">
        <w:rPr>
          <w:rFonts w:eastAsia="CIDFont+F1"/>
          <w:color w:val="000000"/>
        </w:rPr>
        <w:t xml:space="preserve"> (https://policy.unt.edu/policy/07-002). </w:t>
      </w:r>
    </w:p>
    <w:p w14:paraId="365A192C" w14:textId="77777777" w:rsidR="0015283E" w:rsidRPr="00C34E77" w:rsidRDefault="009A2F73">
      <w:pPr>
        <w:spacing w:before="184" w:after="0" w:line="290" w:lineRule="exact"/>
      </w:pPr>
      <w:r w:rsidRPr="00C34E77">
        <w:rPr>
          <w:rFonts w:eastAsia="CIDFont+F2"/>
          <w:color w:val="1F3662"/>
          <w:sz w:val="24"/>
        </w:rPr>
        <w:t xml:space="preserve">Use of Student Work </w:t>
      </w:r>
      <w:r w:rsidRPr="00C34E77">
        <w:br/>
      </w:r>
      <w:r w:rsidRPr="00C34E77">
        <w:rPr>
          <w:rFonts w:eastAsia="CIDFont+F1"/>
          <w:color w:val="000000"/>
        </w:rPr>
        <w:t xml:space="preserve">A student owns the copyright for all work (e.g. software, photographs, reports, presentations, and email postings) he or she creates within a </w:t>
      </w:r>
      <w:proofErr w:type="gramStart"/>
      <w:r w:rsidRPr="00C34E77">
        <w:rPr>
          <w:rFonts w:eastAsia="CIDFont+F1"/>
          <w:color w:val="000000"/>
        </w:rPr>
        <w:t>class</w:t>
      </w:r>
      <w:proofErr w:type="gramEnd"/>
      <w:r w:rsidRPr="00C34E77">
        <w:rPr>
          <w:rFonts w:eastAsia="CIDFont+F1"/>
          <w:color w:val="000000"/>
        </w:rPr>
        <w:t xml:space="preserve"> and the University is not entitled to use any student work without the student's permission unless </w:t>
      </w:r>
      <w:proofErr w:type="gramStart"/>
      <w:r w:rsidRPr="00C34E77">
        <w:rPr>
          <w:rFonts w:eastAsia="CIDFont+F1"/>
          <w:color w:val="000000"/>
        </w:rPr>
        <w:t>all of</w:t>
      </w:r>
      <w:proofErr w:type="gramEnd"/>
      <w:r w:rsidRPr="00C34E77">
        <w:rPr>
          <w:rFonts w:eastAsia="CIDFont+F1"/>
          <w:color w:val="000000"/>
        </w:rPr>
        <w:t xml:space="preserve"> the following criteria are met: </w:t>
      </w:r>
    </w:p>
    <w:p w14:paraId="398485DA" w14:textId="1ED23B74" w:rsidR="0015283E" w:rsidRPr="00C34E77" w:rsidRDefault="009A2F73" w:rsidP="00462943">
      <w:pPr>
        <w:pStyle w:val="ListParagraph"/>
        <w:numPr>
          <w:ilvl w:val="0"/>
          <w:numId w:val="15"/>
        </w:numPr>
        <w:tabs>
          <w:tab w:val="left" w:pos="720"/>
        </w:tabs>
        <w:spacing w:before="178" w:after="0" w:line="278" w:lineRule="exact"/>
      </w:pPr>
      <w:r w:rsidRPr="00C34E77">
        <w:rPr>
          <w:rFonts w:eastAsia="CIDFont+F1"/>
          <w:color w:val="000000"/>
        </w:rPr>
        <w:t xml:space="preserve">The work is used only once. </w:t>
      </w:r>
    </w:p>
    <w:p w14:paraId="2C0FC002" w14:textId="5CD1D069" w:rsidR="0015283E" w:rsidRPr="00C34E77" w:rsidRDefault="009A2F73" w:rsidP="00462943">
      <w:pPr>
        <w:pStyle w:val="ListParagraph"/>
        <w:numPr>
          <w:ilvl w:val="0"/>
          <w:numId w:val="15"/>
        </w:numPr>
        <w:tabs>
          <w:tab w:val="left" w:pos="720"/>
        </w:tabs>
        <w:spacing w:before="36" w:after="0" w:line="276" w:lineRule="exact"/>
      </w:pPr>
      <w:r w:rsidRPr="00C34E77">
        <w:rPr>
          <w:rFonts w:eastAsia="CIDFont+F1"/>
          <w:color w:val="000000"/>
        </w:rPr>
        <w:t xml:space="preserve">The work is not used in its entirety. </w:t>
      </w:r>
    </w:p>
    <w:p w14:paraId="4AAA6E3E" w14:textId="4573C6A6" w:rsidR="00462943" w:rsidRPr="00C34E77" w:rsidRDefault="009A2F73" w:rsidP="00462943">
      <w:pPr>
        <w:pStyle w:val="ListParagraph"/>
        <w:numPr>
          <w:ilvl w:val="0"/>
          <w:numId w:val="15"/>
        </w:numPr>
        <w:tabs>
          <w:tab w:val="left" w:pos="720"/>
        </w:tabs>
        <w:spacing w:after="0" w:line="322" w:lineRule="exact"/>
        <w:ind w:right="2448"/>
        <w:rPr>
          <w:rFonts w:eastAsia="CIDFont+F5"/>
          <w:color w:val="000000"/>
        </w:rPr>
      </w:pPr>
      <w:r w:rsidRPr="00C34E77">
        <w:rPr>
          <w:rFonts w:eastAsia="CIDFont+F1"/>
          <w:color w:val="000000"/>
        </w:rPr>
        <w:t xml:space="preserve">Use of the work does not affect any potential profits from the </w:t>
      </w:r>
      <w:r w:rsidR="007E6A2D">
        <w:rPr>
          <w:rFonts w:eastAsia="CIDFont+F1"/>
          <w:color w:val="000000"/>
        </w:rPr>
        <w:t>W</w:t>
      </w:r>
      <w:r w:rsidRPr="00C34E77">
        <w:rPr>
          <w:rFonts w:eastAsia="CIDFont+F1"/>
          <w:color w:val="000000"/>
        </w:rPr>
        <w:t xml:space="preserve">ork. </w:t>
      </w:r>
    </w:p>
    <w:p w14:paraId="7345CEF6" w14:textId="0A611D37" w:rsidR="0015283E" w:rsidRPr="00C34E77" w:rsidRDefault="009A2F73" w:rsidP="00462943">
      <w:pPr>
        <w:pStyle w:val="ListParagraph"/>
        <w:numPr>
          <w:ilvl w:val="0"/>
          <w:numId w:val="15"/>
        </w:numPr>
        <w:tabs>
          <w:tab w:val="left" w:pos="720"/>
        </w:tabs>
        <w:spacing w:after="0" w:line="322" w:lineRule="exact"/>
        <w:ind w:right="2448"/>
      </w:pPr>
      <w:r w:rsidRPr="00C34E77">
        <w:rPr>
          <w:rFonts w:eastAsia="CIDFont+F1"/>
          <w:color w:val="000000"/>
        </w:rPr>
        <w:t xml:space="preserve">The student is not identified. </w:t>
      </w:r>
    </w:p>
    <w:p w14:paraId="5821A316" w14:textId="418CA78F" w:rsidR="0015283E" w:rsidRPr="00C34E77" w:rsidRDefault="009A2F73" w:rsidP="00462943">
      <w:pPr>
        <w:pStyle w:val="ListParagraph"/>
        <w:numPr>
          <w:ilvl w:val="0"/>
          <w:numId w:val="15"/>
        </w:numPr>
        <w:tabs>
          <w:tab w:val="left" w:pos="720"/>
        </w:tabs>
        <w:spacing w:before="34" w:after="0" w:line="278" w:lineRule="exact"/>
      </w:pPr>
      <w:r w:rsidRPr="00C34E77">
        <w:rPr>
          <w:rFonts w:eastAsia="CIDFont+F1"/>
          <w:color w:val="000000"/>
        </w:rPr>
        <w:t xml:space="preserve">The work is identified as student work. </w:t>
      </w:r>
    </w:p>
    <w:p w14:paraId="1D7A563D" w14:textId="77777777" w:rsidR="0015283E" w:rsidRPr="00C34E77" w:rsidRDefault="009A2F73">
      <w:pPr>
        <w:spacing w:before="304" w:after="0" w:line="292" w:lineRule="exact"/>
        <w:ind w:right="144"/>
      </w:pPr>
      <w:r w:rsidRPr="00C34E77">
        <w:rPr>
          <w:rFonts w:eastAsia="CIDFont+F1"/>
          <w:color w:val="000000"/>
        </w:rPr>
        <w:t xml:space="preserve">If the use of the work does not meet </w:t>
      </w:r>
      <w:proofErr w:type="gramStart"/>
      <w:r w:rsidRPr="00C34E77">
        <w:rPr>
          <w:rFonts w:eastAsia="CIDFont+F1"/>
          <w:color w:val="000000"/>
        </w:rPr>
        <w:t>all of</w:t>
      </w:r>
      <w:proofErr w:type="gramEnd"/>
      <w:r w:rsidRPr="00C34E77">
        <w:rPr>
          <w:rFonts w:eastAsia="CIDFont+F1"/>
          <w:color w:val="000000"/>
        </w:rPr>
        <w:t xml:space="preserve"> the above criteria, then the University office or department using the work must obtain the student's written permission. </w:t>
      </w:r>
    </w:p>
    <w:p w14:paraId="55274ABC" w14:textId="02352B21" w:rsidR="0015283E" w:rsidRPr="00C34E77" w:rsidRDefault="009A2F73">
      <w:pPr>
        <w:spacing w:before="228" w:after="0" w:line="222" w:lineRule="exact"/>
      </w:pPr>
      <w:r w:rsidRPr="00C34E77">
        <w:rPr>
          <w:rFonts w:eastAsia="CIDFont+F3"/>
          <w:b/>
          <w:color w:val="000000"/>
        </w:rPr>
        <w:t xml:space="preserve">Transmission and Recording of Student Images in </w:t>
      </w:r>
      <w:r w:rsidR="007060B3" w:rsidRPr="00C34E77">
        <w:rPr>
          <w:rFonts w:eastAsia="CIDFont+F3"/>
          <w:b/>
          <w:color w:val="000000"/>
        </w:rPr>
        <w:t>Electronically Delivered</w:t>
      </w:r>
      <w:r w:rsidRPr="00C34E77">
        <w:rPr>
          <w:rFonts w:eastAsia="CIDFont+F3"/>
          <w:b/>
          <w:color w:val="000000"/>
        </w:rPr>
        <w:t xml:space="preserve"> Courses </w:t>
      </w:r>
    </w:p>
    <w:p w14:paraId="5F6AE1FD" w14:textId="59B330E4" w:rsidR="0015283E" w:rsidRPr="00C34E77" w:rsidRDefault="009A2F73">
      <w:pPr>
        <w:spacing w:before="138" w:after="0" w:line="310" w:lineRule="exact"/>
        <w:ind w:left="720" w:right="178" w:hanging="360"/>
        <w:jc w:val="both"/>
      </w:pPr>
      <w:r w:rsidRPr="00C34E77">
        <w:rPr>
          <w:rFonts w:eastAsia="CIDFont+F1"/>
          <w:color w:val="000000"/>
        </w:rPr>
        <w:t>1.</w:t>
      </w:r>
      <w:r w:rsidR="00462943" w:rsidRPr="00C34E77">
        <w:rPr>
          <w:rFonts w:eastAsia="CIDFont+F1"/>
          <w:color w:val="000000"/>
        </w:rPr>
        <w:tab/>
      </w:r>
      <w:r w:rsidRPr="00C34E77">
        <w:rPr>
          <w:rFonts w:eastAsia="CIDFont+F1"/>
          <w:color w:val="000000"/>
        </w:rPr>
        <w:t xml:space="preserve">No permission is needed from a student for his or her image or voice to be transmitted live via videoconference or streaming media, but all students should be informed when courses are to be conducted using either method of delivery. </w:t>
      </w:r>
    </w:p>
    <w:p w14:paraId="226CA2FE" w14:textId="4A6772B8" w:rsidR="0015283E" w:rsidRPr="00C34E77" w:rsidRDefault="009A2F73">
      <w:pPr>
        <w:spacing w:before="200" w:after="0" w:line="308" w:lineRule="exact"/>
        <w:ind w:left="720" w:hanging="360"/>
      </w:pPr>
      <w:r w:rsidRPr="00C34E77">
        <w:rPr>
          <w:rFonts w:eastAsia="CIDFont+F1"/>
          <w:color w:val="000000"/>
        </w:rPr>
        <w:t>2.</w:t>
      </w:r>
      <w:r w:rsidR="00462943" w:rsidRPr="00C34E77">
        <w:rPr>
          <w:rFonts w:eastAsia="CIDFont+F1"/>
          <w:color w:val="000000"/>
        </w:rPr>
        <w:tab/>
      </w:r>
      <w:r w:rsidRPr="00C34E77">
        <w:rPr>
          <w:rFonts w:eastAsia="CIDFont+F1"/>
          <w:color w:val="000000"/>
        </w:rPr>
        <w:t xml:space="preserve">In the event an instructor records student presentations, he or she must obtain permission from the student using a signed release </w:t>
      </w:r>
      <w:proofErr w:type="gramStart"/>
      <w:r w:rsidRPr="00C34E77">
        <w:rPr>
          <w:rFonts w:eastAsia="CIDFont+F1"/>
          <w:color w:val="000000"/>
        </w:rPr>
        <w:t>in order to</w:t>
      </w:r>
      <w:proofErr w:type="gramEnd"/>
      <w:r w:rsidRPr="00C34E77">
        <w:rPr>
          <w:rFonts w:eastAsia="CIDFont+F1"/>
          <w:color w:val="000000"/>
        </w:rPr>
        <w:t xml:space="preserve"> use the recording for future classes in accordance with the Use of Student-Created Work guidelines above. </w:t>
      </w:r>
    </w:p>
    <w:p w14:paraId="3CB5BC52" w14:textId="7DA8D927" w:rsidR="0015283E" w:rsidRPr="00C34E77" w:rsidRDefault="009A2F73">
      <w:pPr>
        <w:spacing w:before="202" w:after="0" w:line="308" w:lineRule="exact"/>
        <w:ind w:left="720" w:right="288" w:hanging="360"/>
      </w:pPr>
      <w:r w:rsidRPr="00C34E77">
        <w:rPr>
          <w:rFonts w:eastAsia="CIDFont+F1"/>
          <w:color w:val="000000"/>
        </w:rPr>
        <w:t>3.</w:t>
      </w:r>
      <w:r w:rsidR="00462943" w:rsidRPr="00C34E77">
        <w:rPr>
          <w:rFonts w:eastAsia="CIDFont+F1"/>
          <w:color w:val="000000"/>
        </w:rPr>
        <w:tab/>
      </w:r>
      <w:r w:rsidRPr="00C34E77">
        <w:rPr>
          <w:rFonts w:eastAsia="CIDFont+F1"/>
          <w:color w:val="00000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23066BA9" w14:textId="77777777" w:rsidR="0015283E" w:rsidRPr="00C34E77" w:rsidRDefault="009A2F73">
      <w:pPr>
        <w:spacing w:before="216" w:after="0" w:line="292" w:lineRule="exact"/>
        <w:ind w:left="720"/>
      </w:pPr>
      <w:r w:rsidRPr="00C34E77">
        <w:rPr>
          <w:rFonts w:eastAsia="CIDFont+F1"/>
          <w:color w:val="000000"/>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485CEC04" w14:textId="77777777" w:rsidR="0015283E" w:rsidRPr="00C34E77" w:rsidRDefault="009A2F73">
      <w:pPr>
        <w:spacing w:before="156" w:after="0" w:line="292" w:lineRule="exact"/>
        <w:ind w:right="288"/>
      </w:pPr>
      <w:r w:rsidRPr="00C34E77">
        <w:rPr>
          <w:rFonts w:eastAsia="CIDFont+F1"/>
          <w:color w:val="000000"/>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478DAF2A" w14:textId="665B3BDA" w:rsidR="0015283E" w:rsidRPr="00C34E77" w:rsidRDefault="009A2F73" w:rsidP="0095582F">
      <w:pPr>
        <w:spacing w:before="182" w:after="0" w:line="290" w:lineRule="exact"/>
        <w:ind w:right="144"/>
      </w:pPr>
      <w:r w:rsidRPr="0095582F">
        <w:rPr>
          <w:rFonts w:eastAsia="CIDFont+F2"/>
          <w:b/>
          <w:bCs/>
          <w:color w:val="000000"/>
          <w:sz w:val="24"/>
        </w:rPr>
        <w:t xml:space="preserve">Class Recordings &amp; Student Likenesses </w:t>
      </w:r>
      <w:r w:rsidRPr="0095582F">
        <w:rPr>
          <w:rFonts w:eastAsia="CIDFont+F1"/>
          <w:color w:val="000000"/>
        </w:rPr>
        <w:br/>
      </w:r>
      <w:r w:rsidRPr="00C34E77">
        <w:rPr>
          <w:rFonts w:eastAsia="CIDFont+F1"/>
          <w:color w:val="000000"/>
        </w:rPr>
        <w:t xml:space="preserve">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 </w:t>
      </w:r>
    </w:p>
    <w:p w14:paraId="2185B687" w14:textId="77777777" w:rsidR="0015283E" w:rsidRPr="00C34E77" w:rsidRDefault="009A2F73">
      <w:pPr>
        <w:spacing w:before="244" w:after="0" w:line="280" w:lineRule="exact"/>
      </w:pPr>
      <w:r w:rsidRPr="00C34E77">
        <w:rPr>
          <w:rFonts w:eastAsia="CIDFont+F2"/>
          <w:color w:val="2F5495"/>
          <w:sz w:val="28"/>
        </w:rPr>
        <w:t xml:space="preserve">Academic Support &amp; Student Services </w:t>
      </w:r>
    </w:p>
    <w:p w14:paraId="21B80B79" w14:textId="77777777" w:rsidR="0015283E" w:rsidRPr="00C34E77" w:rsidRDefault="009A2F73">
      <w:pPr>
        <w:spacing w:before="194" w:after="0" w:line="240" w:lineRule="exact"/>
      </w:pPr>
      <w:r w:rsidRPr="00C34E77">
        <w:rPr>
          <w:rFonts w:eastAsia="CIDFont+F2"/>
          <w:color w:val="1F3662"/>
          <w:sz w:val="24"/>
        </w:rPr>
        <w:t xml:space="preserve">Student Support Services </w:t>
      </w:r>
    </w:p>
    <w:p w14:paraId="2C9CDDCD" w14:textId="77777777" w:rsidR="0015283E" w:rsidRPr="00C34E77" w:rsidRDefault="009A2F73">
      <w:pPr>
        <w:spacing w:before="46" w:after="0" w:line="288" w:lineRule="exact"/>
      </w:pPr>
      <w:r w:rsidRPr="00C34E77">
        <w:rPr>
          <w:rFonts w:eastAsia="CIDFont+F7"/>
          <w:i/>
          <w:color w:val="2F5495"/>
        </w:rPr>
        <w:t xml:space="preserve">Mental Health </w:t>
      </w:r>
      <w:r w:rsidRPr="00C34E77">
        <w:br/>
      </w:r>
      <w:r w:rsidRPr="00C34E77">
        <w:rPr>
          <w:rFonts w:eastAsia="CIDFont+F1"/>
          <w:color w:val="00000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04F7E082" w14:textId="17E89EF0" w:rsidR="00462943" w:rsidRPr="00C34E77" w:rsidRDefault="00C43F55" w:rsidP="00462943">
      <w:pPr>
        <w:pStyle w:val="ListParagraph"/>
        <w:numPr>
          <w:ilvl w:val="0"/>
          <w:numId w:val="17"/>
        </w:numPr>
        <w:tabs>
          <w:tab w:val="left" w:pos="720"/>
        </w:tabs>
        <w:spacing w:before="158" w:after="0" w:line="298" w:lineRule="exact"/>
      </w:pPr>
      <w:hyperlink r:id="rId24" w:history="1">
        <w:r w:rsidRPr="00C34E77">
          <w:rPr>
            <w:rStyle w:val="Hyperlink"/>
            <w:rFonts w:eastAsia="CIDFont+F1"/>
          </w:rPr>
          <w:t>Student Health and Wellness Center</w:t>
        </w:r>
      </w:hyperlink>
      <w:r w:rsidRPr="00C34E77">
        <w:rPr>
          <w:rFonts w:eastAsia="CIDFont+F1"/>
          <w:color w:val="000000"/>
        </w:rPr>
        <w:t xml:space="preserve"> (</w:t>
      </w:r>
      <w:r w:rsidRPr="00C34E77">
        <w:rPr>
          <w:rFonts w:eastAsia="CIDFont+F1"/>
          <w:color w:val="0562C1"/>
          <w:u w:val="single"/>
        </w:rPr>
        <w:t>https://studentaffairs.unt.edu/student-health-and-wellness-center</w:t>
      </w:r>
      <w:r w:rsidRPr="00C34E77">
        <w:rPr>
          <w:rFonts w:eastAsia="CIDFont+F1"/>
          <w:color w:val="000000"/>
        </w:rPr>
        <w:t xml:space="preserve">) </w:t>
      </w:r>
    </w:p>
    <w:p w14:paraId="2E650FF9" w14:textId="0B055974" w:rsidR="00462943" w:rsidRPr="00C34E77" w:rsidRDefault="00256C8E" w:rsidP="00462943">
      <w:pPr>
        <w:pStyle w:val="ListParagraph"/>
        <w:numPr>
          <w:ilvl w:val="0"/>
          <w:numId w:val="17"/>
        </w:numPr>
        <w:tabs>
          <w:tab w:val="left" w:pos="720"/>
        </w:tabs>
        <w:spacing w:before="158" w:after="0" w:line="298" w:lineRule="exact"/>
      </w:pPr>
      <w:hyperlink r:id="rId25" w:history="1">
        <w:r w:rsidRPr="00C34E77">
          <w:rPr>
            <w:rStyle w:val="Hyperlink"/>
            <w:rFonts w:eastAsia="CIDFont+F1"/>
          </w:rPr>
          <w:t>Counseling and Testing Services</w:t>
        </w:r>
      </w:hyperlink>
      <w:r w:rsidRPr="00C34E77">
        <w:rPr>
          <w:rFonts w:eastAsia="CIDFont+F1"/>
          <w:color w:val="000000"/>
        </w:rPr>
        <w:t xml:space="preserve"> (</w:t>
      </w:r>
      <w:bookmarkStart w:id="4" w:name="_Hlk174276678"/>
      <w:r w:rsidRPr="00C34E77">
        <w:rPr>
          <w:rFonts w:eastAsia="CIDFont+F1"/>
          <w:color w:val="0562C1"/>
          <w:u w:val="single"/>
        </w:rPr>
        <w:t>https://studentaffairs.unt.edu/counseling-and-testing-services</w:t>
      </w:r>
      <w:bookmarkEnd w:id="4"/>
      <w:r w:rsidRPr="00C34E77">
        <w:rPr>
          <w:rFonts w:eastAsia="CIDFont+F1"/>
          <w:color w:val="000000"/>
        </w:rPr>
        <w:t xml:space="preserve">) </w:t>
      </w:r>
    </w:p>
    <w:p w14:paraId="4C0EB0E3" w14:textId="464402B0" w:rsidR="00462943" w:rsidRPr="00C34E77" w:rsidRDefault="00256C8E" w:rsidP="00462943">
      <w:pPr>
        <w:pStyle w:val="ListParagraph"/>
        <w:numPr>
          <w:ilvl w:val="0"/>
          <w:numId w:val="17"/>
        </w:numPr>
        <w:tabs>
          <w:tab w:val="left" w:pos="720"/>
        </w:tabs>
        <w:spacing w:before="158" w:after="0" w:line="298" w:lineRule="exact"/>
      </w:pPr>
      <w:hyperlink r:id="rId26" w:history="1">
        <w:r w:rsidRPr="00C34E77">
          <w:rPr>
            <w:rStyle w:val="Hyperlink"/>
            <w:rFonts w:eastAsia="CIDFont+F1"/>
          </w:rPr>
          <w:t>UNT Care Team</w:t>
        </w:r>
      </w:hyperlink>
      <w:r w:rsidRPr="00C34E77">
        <w:rPr>
          <w:rFonts w:eastAsia="CIDFont+F1"/>
          <w:color w:val="000000"/>
        </w:rPr>
        <w:t xml:space="preserve"> (https://studentaffairs.unt.edu/care) </w:t>
      </w:r>
    </w:p>
    <w:p w14:paraId="5D2E3315" w14:textId="4FF25792" w:rsidR="00462943" w:rsidRPr="00C34E77" w:rsidRDefault="00256C8E" w:rsidP="00462943">
      <w:pPr>
        <w:pStyle w:val="ListParagraph"/>
        <w:numPr>
          <w:ilvl w:val="0"/>
          <w:numId w:val="17"/>
        </w:numPr>
        <w:tabs>
          <w:tab w:val="left" w:pos="720"/>
        </w:tabs>
        <w:spacing w:before="158" w:after="0" w:line="298" w:lineRule="exact"/>
      </w:pPr>
      <w:hyperlink r:id="rId27" w:history="1">
        <w:r w:rsidRPr="00C34E77">
          <w:rPr>
            <w:rStyle w:val="Hyperlink"/>
            <w:rFonts w:eastAsia="CIDFont+F1"/>
          </w:rPr>
          <w:t>UNT Psychiatric Services</w:t>
        </w:r>
      </w:hyperlink>
      <w:r w:rsidRPr="00C34E77">
        <w:rPr>
          <w:rFonts w:eastAsia="CIDFont+F1"/>
          <w:color w:val="000000"/>
        </w:rPr>
        <w:t xml:space="preserve"> (https://studentaffairs.unt.edu/student-health-and-wellness-center/services/psychiatry) </w:t>
      </w:r>
    </w:p>
    <w:p w14:paraId="18F5C7D5" w14:textId="6E431CDD" w:rsidR="0015283E" w:rsidRPr="00C34E77" w:rsidRDefault="00256C8E" w:rsidP="00462943">
      <w:pPr>
        <w:pStyle w:val="ListParagraph"/>
        <w:numPr>
          <w:ilvl w:val="0"/>
          <w:numId w:val="17"/>
        </w:numPr>
        <w:tabs>
          <w:tab w:val="left" w:pos="720"/>
        </w:tabs>
        <w:spacing w:before="158" w:after="0" w:line="298" w:lineRule="exact"/>
      </w:pPr>
      <w:hyperlink r:id="rId28" w:history="1">
        <w:r w:rsidRPr="00C34E77">
          <w:rPr>
            <w:rStyle w:val="Hyperlink"/>
            <w:rFonts w:eastAsia="CIDFont+F1"/>
          </w:rPr>
          <w:t>Individual Counseling</w:t>
        </w:r>
      </w:hyperlink>
      <w:r w:rsidRPr="00C34E77">
        <w:rPr>
          <w:rFonts w:eastAsia="CIDFont+F1"/>
          <w:color w:val="000000"/>
        </w:rPr>
        <w:t xml:space="preserve"> (https://studentaffairs.unt.edu/counseling-and-testing-</w:t>
      </w:r>
      <w:r w:rsidRPr="00C34E77">
        <w:br/>
      </w:r>
      <w:r w:rsidRPr="00C34E77">
        <w:rPr>
          <w:rFonts w:eastAsia="CIDFont+F1"/>
          <w:color w:val="000000"/>
        </w:rPr>
        <w:t xml:space="preserve">services/services/individual-counseling) </w:t>
      </w:r>
    </w:p>
    <w:p w14:paraId="6E3304B2" w14:textId="77777777" w:rsidR="00C964E2" w:rsidRPr="00C34E77" w:rsidRDefault="009A2F73" w:rsidP="00C964E2">
      <w:pPr>
        <w:spacing w:before="160" w:line="290" w:lineRule="exact"/>
      </w:pPr>
      <w:r w:rsidRPr="00C34E77">
        <w:rPr>
          <w:rFonts w:eastAsia="CIDFont+F7"/>
          <w:i/>
          <w:color w:val="2F5495"/>
        </w:rPr>
        <w:t xml:space="preserve">Chosen Names </w:t>
      </w:r>
      <w:r w:rsidRPr="00C34E77">
        <w:br/>
      </w:r>
      <w:r w:rsidRPr="00C34E77">
        <w:rPr>
          <w:rFonts w:eastAsia="CIDFont+F1"/>
          <w:color w:val="00000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57920282" w14:textId="1BB1FB28" w:rsidR="00C964E2" w:rsidRPr="00C34E77" w:rsidRDefault="00C964E2" w:rsidP="00C964E2">
      <w:pPr>
        <w:pStyle w:val="ListParagraph"/>
        <w:numPr>
          <w:ilvl w:val="0"/>
          <w:numId w:val="21"/>
        </w:numPr>
        <w:spacing w:after="0" w:line="290" w:lineRule="exact"/>
      </w:pPr>
      <w:hyperlink r:id="rId29" w:history="1">
        <w:r w:rsidRPr="00C34E77">
          <w:rPr>
            <w:rStyle w:val="Hyperlink"/>
          </w:rPr>
          <w:t>UNT Records</w:t>
        </w:r>
      </w:hyperlink>
    </w:p>
    <w:p w14:paraId="17771D61" w14:textId="54A9648C" w:rsidR="00C964E2" w:rsidRPr="00C34E77" w:rsidRDefault="00C964E2" w:rsidP="00C964E2">
      <w:pPr>
        <w:pStyle w:val="ListParagraph"/>
        <w:numPr>
          <w:ilvl w:val="0"/>
          <w:numId w:val="21"/>
        </w:numPr>
        <w:spacing w:after="0" w:line="290" w:lineRule="exact"/>
      </w:pPr>
      <w:hyperlink r:id="rId30" w:history="1">
        <w:r w:rsidRPr="00C34E77">
          <w:rPr>
            <w:rStyle w:val="Hyperlink"/>
          </w:rPr>
          <w:t>UNT ID Card</w:t>
        </w:r>
      </w:hyperlink>
    </w:p>
    <w:p w14:paraId="4FAED825" w14:textId="0F07C616" w:rsidR="00C964E2" w:rsidRPr="00C34E77" w:rsidRDefault="00C964E2" w:rsidP="00C964E2">
      <w:pPr>
        <w:pStyle w:val="ListParagraph"/>
        <w:numPr>
          <w:ilvl w:val="0"/>
          <w:numId w:val="21"/>
        </w:numPr>
        <w:spacing w:after="0" w:line="290" w:lineRule="exact"/>
      </w:pPr>
      <w:hyperlink r:id="rId31" w:history="1">
        <w:r w:rsidRPr="00C34E77">
          <w:rPr>
            <w:rStyle w:val="Hyperlink"/>
          </w:rPr>
          <w:t>UNT Email Address</w:t>
        </w:r>
      </w:hyperlink>
    </w:p>
    <w:p w14:paraId="0533783A" w14:textId="1C439642" w:rsidR="00C964E2" w:rsidRPr="00C34E77" w:rsidRDefault="00C964E2" w:rsidP="00C964E2">
      <w:pPr>
        <w:pStyle w:val="ListParagraph"/>
        <w:numPr>
          <w:ilvl w:val="0"/>
          <w:numId w:val="21"/>
        </w:numPr>
        <w:spacing w:after="0" w:line="290" w:lineRule="exact"/>
      </w:pPr>
      <w:hyperlink r:id="rId32" w:history="1">
        <w:r w:rsidRPr="00C34E77">
          <w:rPr>
            <w:rStyle w:val="Hyperlink"/>
          </w:rPr>
          <w:t>Legal Name</w:t>
        </w:r>
      </w:hyperlink>
    </w:p>
    <w:p w14:paraId="0FBF8F72" w14:textId="77777777" w:rsidR="0015283E" w:rsidRPr="00C34E77" w:rsidRDefault="009A2F73">
      <w:pPr>
        <w:spacing w:before="164" w:after="0" w:line="288" w:lineRule="exact"/>
        <w:ind w:right="144"/>
      </w:pPr>
      <w:r w:rsidRPr="00C34E77">
        <w:rPr>
          <w:rFonts w:eastAsia="CIDFont+F6"/>
          <w:i/>
          <w:color w:val="000000"/>
        </w:rPr>
        <w:t xml:space="preserve">*UNT </w:t>
      </w:r>
      <w:proofErr w:type="spellStart"/>
      <w:r w:rsidRPr="00C34E77">
        <w:rPr>
          <w:rFonts w:eastAsia="CIDFont+F6"/>
          <w:i/>
          <w:color w:val="000000"/>
        </w:rPr>
        <w:t>euIDs</w:t>
      </w:r>
      <w:proofErr w:type="spellEnd"/>
      <w:r w:rsidRPr="00C34E77">
        <w:rPr>
          <w:rFonts w:eastAsia="CIDFont+F6"/>
          <w:i/>
          <w:color w:val="000000"/>
        </w:rPr>
        <w:t xml:space="preserve"> cannot be changed at this time. The collaborating offices are working on a process to make this option accessible to UNT community members. </w:t>
      </w:r>
    </w:p>
    <w:p w14:paraId="3273DBBC" w14:textId="77777777" w:rsidR="0015283E" w:rsidRPr="00C34E77" w:rsidRDefault="009A2F73">
      <w:pPr>
        <w:spacing w:before="218" w:after="0" w:line="220" w:lineRule="exact"/>
      </w:pPr>
      <w:r w:rsidRPr="00C34E77">
        <w:rPr>
          <w:rFonts w:eastAsia="CIDFont+F7"/>
          <w:i/>
          <w:color w:val="2F5495"/>
        </w:rPr>
        <w:t xml:space="preserve">Additional Student Support Services </w:t>
      </w:r>
    </w:p>
    <w:p w14:paraId="21C18062" w14:textId="2E974777" w:rsidR="0015283E" w:rsidRPr="00C34E77" w:rsidRDefault="006E3466" w:rsidP="00E37870">
      <w:pPr>
        <w:pStyle w:val="ListParagraph"/>
        <w:numPr>
          <w:ilvl w:val="0"/>
          <w:numId w:val="22"/>
        </w:numPr>
        <w:tabs>
          <w:tab w:val="left" w:pos="720"/>
        </w:tabs>
        <w:spacing w:before="18" w:after="0" w:line="278" w:lineRule="exact"/>
        <w:rPr>
          <w:rFonts w:eastAsia="CIDFont+F1"/>
          <w:color w:val="0562C1"/>
          <w:u w:val="single"/>
        </w:rPr>
      </w:pPr>
      <w:hyperlink r:id="rId33" w:history="1">
        <w:r w:rsidRPr="00C34E77">
          <w:rPr>
            <w:rStyle w:val="Hyperlink"/>
            <w:rFonts w:eastAsia="CIDFont+F1"/>
          </w:rPr>
          <w:t>Registrar</w:t>
        </w:r>
      </w:hyperlink>
      <w:r w:rsidRPr="00C34E77">
        <w:rPr>
          <w:rFonts w:eastAsia="CIDFont+F1"/>
          <w:color w:val="0562C1"/>
          <w:u w:val="single"/>
        </w:rPr>
        <w:t xml:space="preserve"> (</w:t>
      </w:r>
      <w:hyperlink r:id="rId34" w:history="1">
        <w:r w:rsidR="00A55C88" w:rsidRPr="00C34E77">
          <w:rPr>
            <w:rStyle w:val="Hyperlink"/>
            <w:rFonts w:eastAsia="CIDFont+F1"/>
          </w:rPr>
          <w:t>https://registrar.unt.edu/registration</w:t>
        </w:r>
      </w:hyperlink>
      <w:r w:rsidRPr="00C34E77">
        <w:rPr>
          <w:rFonts w:eastAsia="CIDFont+F1"/>
          <w:color w:val="0562C1"/>
          <w:u w:val="single"/>
        </w:rPr>
        <w:t>)</w:t>
      </w:r>
    </w:p>
    <w:p w14:paraId="1766F536" w14:textId="2D2B54BD" w:rsidR="0015283E" w:rsidRPr="00C34E77" w:rsidRDefault="006E3466" w:rsidP="00E37870">
      <w:pPr>
        <w:pStyle w:val="ListParagraph"/>
        <w:numPr>
          <w:ilvl w:val="0"/>
          <w:numId w:val="22"/>
        </w:numPr>
        <w:tabs>
          <w:tab w:val="left" w:pos="720"/>
        </w:tabs>
        <w:spacing w:before="16" w:after="0" w:line="278" w:lineRule="exact"/>
        <w:rPr>
          <w:rFonts w:eastAsia="CIDFont+F1"/>
          <w:color w:val="000000"/>
        </w:rPr>
      </w:pPr>
      <w:hyperlink r:id="rId35" w:history="1">
        <w:r w:rsidRPr="00C34E77">
          <w:rPr>
            <w:rStyle w:val="Hyperlink"/>
            <w:rFonts w:eastAsia="CIDFont+F1"/>
          </w:rPr>
          <w:t>Financial Aid</w:t>
        </w:r>
      </w:hyperlink>
      <w:r w:rsidRPr="00C34E77">
        <w:rPr>
          <w:rFonts w:eastAsia="CIDFont+F1"/>
          <w:color w:val="000000"/>
        </w:rPr>
        <w:t xml:space="preserve"> (</w:t>
      </w:r>
      <w:hyperlink r:id="rId36" w:history="1">
        <w:r w:rsidR="00A55C88" w:rsidRPr="00C34E77">
          <w:rPr>
            <w:rStyle w:val="Hyperlink"/>
            <w:rFonts w:eastAsia="CIDFont+F1"/>
          </w:rPr>
          <w:t>https://financialaid.unt.edu</w:t>
        </w:r>
      </w:hyperlink>
      <w:r w:rsidRPr="00C34E77">
        <w:rPr>
          <w:rFonts w:eastAsia="CIDFont+F1"/>
          <w:color w:val="000000"/>
        </w:rPr>
        <w:t xml:space="preserve">) </w:t>
      </w:r>
    </w:p>
    <w:p w14:paraId="63D9E8A4" w14:textId="37CF295A" w:rsidR="0015283E" w:rsidRPr="00C34E77" w:rsidRDefault="006E3466" w:rsidP="00E37870">
      <w:pPr>
        <w:pStyle w:val="ListParagraph"/>
        <w:numPr>
          <w:ilvl w:val="0"/>
          <w:numId w:val="22"/>
        </w:numPr>
        <w:tabs>
          <w:tab w:val="left" w:pos="720"/>
        </w:tabs>
        <w:spacing w:before="14" w:after="0" w:line="278" w:lineRule="exact"/>
        <w:rPr>
          <w:rFonts w:eastAsia="CIDFont+F1"/>
          <w:color w:val="000000"/>
        </w:rPr>
      </w:pPr>
      <w:hyperlink r:id="rId37" w:history="1">
        <w:r w:rsidRPr="00C34E77">
          <w:rPr>
            <w:rStyle w:val="Hyperlink"/>
            <w:rFonts w:eastAsia="CIDFont+F1"/>
          </w:rPr>
          <w:t>Student Legal Services</w:t>
        </w:r>
      </w:hyperlink>
      <w:r w:rsidRPr="00C34E77">
        <w:rPr>
          <w:rFonts w:eastAsia="CIDFont+F1"/>
          <w:color w:val="000000"/>
        </w:rPr>
        <w:t xml:space="preserve"> (</w:t>
      </w:r>
      <w:hyperlink r:id="rId38" w:history="1">
        <w:r w:rsidR="00A55C88" w:rsidRPr="00C34E77">
          <w:rPr>
            <w:rStyle w:val="Hyperlink"/>
            <w:rFonts w:eastAsia="CIDFont+F1"/>
          </w:rPr>
          <w:t>https://studentaffairs.unt.edu/student-legal-services</w:t>
        </w:r>
      </w:hyperlink>
      <w:r w:rsidRPr="00C34E77">
        <w:rPr>
          <w:rFonts w:eastAsia="CIDFont+F1"/>
          <w:color w:val="000000"/>
        </w:rPr>
        <w:t xml:space="preserve">) </w:t>
      </w:r>
    </w:p>
    <w:p w14:paraId="39BEB51E" w14:textId="329203E9"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39" w:history="1">
        <w:r w:rsidRPr="00C34E77">
          <w:rPr>
            <w:rStyle w:val="Hyperlink"/>
            <w:rFonts w:eastAsia="CIDFont+F1"/>
          </w:rPr>
          <w:t>Career Center</w:t>
        </w:r>
      </w:hyperlink>
      <w:r w:rsidRPr="00C34E77">
        <w:rPr>
          <w:rFonts w:eastAsia="CIDFont+F1"/>
          <w:color w:val="000000"/>
        </w:rPr>
        <w:t xml:space="preserve"> (</w:t>
      </w:r>
      <w:hyperlink r:id="rId40" w:history="1">
        <w:r w:rsidR="00A55C88" w:rsidRPr="00C34E77">
          <w:rPr>
            <w:rStyle w:val="Hyperlink"/>
            <w:rFonts w:eastAsia="CIDFont+F1"/>
          </w:rPr>
          <w:t>https://careercenter.unt.edu</w:t>
        </w:r>
      </w:hyperlink>
      <w:r w:rsidRPr="00C34E77">
        <w:rPr>
          <w:rFonts w:eastAsia="CIDFont+F1"/>
          <w:color w:val="000000"/>
        </w:rPr>
        <w:t xml:space="preserve">) </w:t>
      </w:r>
    </w:p>
    <w:p w14:paraId="64371C0F" w14:textId="1CC29BD1"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1" w:history="1">
        <w:r w:rsidRPr="00C34E77">
          <w:rPr>
            <w:rStyle w:val="Hyperlink"/>
            <w:rFonts w:eastAsia="CIDFont+F1"/>
          </w:rPr>
          <w:t>Multicultural Center</w:t>
        </w:r>
      </w:hyperlink>
      <w:r w:rsidRPr="00C34E77">
        <w:rPr>
          <w:rFonts w:eastAsia="CIDFont+F1"/>
          <w:color w:val="000000"/>
        </w:rPr>
        <w:t xml:space="preserve"> (</w:t>
      </w:r>
      <w:hyperlink r:id="rId42" w:history="1">
        <w:r w:rsidR="00A55C88" w:rsidRPr="00C34E77">
          <w:rPr>
            <w:rStyle w:val="Hyperlink"/>
            <w:rFonts w:eastAsia="CIDFont+F1"/>
          </w:rPr>
          <w:t>https://idea.unt.edu/multicultural-center</w:t>
        </w:r>
      </w:hyperlink>
      <w:r w:rsidRPr="00C34E77">
        <w:rPr>
          <w:rFonts w:eastAsia="CIDFont+F1"/>
          <w:color w:val="000000"/>
        </w:rPr>
        <w:t xml:space="preserve">) </w:t>
      </w:r>
    </w:p>
    <w:p w14:paraId="313C5553" w14:textId="5FB10BAA" w:rsidR="0015283E" w:rsidRPr="00C34E77" w:rsidRDefault="006E3466" w:rsidP="00E37870">
      <w:pPr>
        <w:pStyle w:val="ListParagraph"/>
        <w:numPr>
          <w:ilvl w:val="0"/>
          <w:numId w:val="22"/>
        </w:numPr>
        <w:tabs>
          <w:tab w:val="left" w:pos="720"/>
        </w:tabs>
        <w:spacing w:before="18" w:after="0" w:line="276" w:lineRule="exact"/>
        <w:rPr>
          <w:rFonts w:eastAsia="CIDFont+F1"/>
          <w:color w:val="000000"/>
        </w:rPr>
      </w:pPr>
      <w:hyperlink r:id="rId43" w:history="1">
        <w:r w:rsidRPr="00C34E77">
          <w:rPr>
            <w:rStyle w:val="Hyperlink"/>
            <w:rFonts w:eastAsia="CIDFont+F1"/>
          </w:rPr>
          <w:t>Counseling and Testing Services</w:t>
        </w:r>
      </w:hyperlink>
      <w:r w:rsidRPr="00C34E77">
        <w:rPr>
          <w:rFonts w:eastAsia="CIDFont+F1"/>
          <w:color w:val="000000"/>
        </w:rPr>
        <w:t xml:space="preserve"> (</w:t>
      </w:r>
      <w:hyperlink r:id="rId44" w:history="1">
        <w:r w:rsidR="00A55C88" w:rsidRPr="00C34E77">
          <w:rPr>
            <w:rStyle w:val="Hyperlink"/>
            <w:rFonts w:eastAsia="CIDFont+F1"/>
          </w:rPr>
          <w:t>https://studentaffairs.unt.edu/counseling-and-testing-services</w:t>
        </w:r>
      </w:hyperlink>
      <w:r w:rsidRPr="00C34E77">
        <w:rPr>
          <w:rFonts w:eastAsia="CIDFont+F1"/>
          <w:color w:val="000000"/>
        </w:rPr>
        <w:t xml:space="preserve">) </w:t>
      </w:r>
    </w:p>
    <w:p w14:paraId="72A21DE0" w14:textId="1B45598F"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5" w:history="1">
        <w:r w:rsidRPr="00C34E77">
          <w:rPr>
            <w:rStyle w:val="Hyperlink"/>
            <w:rFonts w:eastAsia="CIDFont+F1"/>
          </w:rPr>
          <w:t>Pride Alliance</w:t>
        </w:r>
      </w:hyperlink>
      <w:r w:rsidRPr="00C34E77">
        <w:rPr>
          <w:rFonts w:eastAsia="CIDFont+F1"/>
          <w:color w:val="000000"/>
        </w:rPr>
        <w:t xml:space="preserve"> (</w:t>
      </w:r>
      <w:hyperlink r:id="rId46" w:history="1">
        <w:r w:rsidR="00A55C88" w:rsidRPr="00C34E77">
          <w:rPr>
            <w:rStyle w:val="Hyperlink"/>
            <w:rFonts w:eastAsia="CIDFont+F1"/>
          </w:rPr>
          <w:t>https://idea.unt.edu/pridealliance</w:t>
        </w:r>
      </w:hyperlink>
      <w:r w:rsidRPr="00C34E77">
        <w:rPr>
          <w:rFonts w:eastAsia="CIDFont+F1"/>
          <w:color w:val="000000"/>
        </w:rPr>
        <w:t xml:space="preserve">) </w:t>
      </w:r>
    </w:p>
    <w:p w14:paraId="50611A94" w14:textId="1960F405" w:rsidR="0015283E" w:rsidRPr="00C34E77" w:rsidRDefault="006E3466" w:rsidP="00E37870">
      <w:pPr>
        <w:pStyle w:val="ListParagraph"/>
        <w:numPr>
          <w:ilvl w:val="0"/>
          <w:numId w:val="22"/>
        </w:numPr>
        <w:tabs>
          <w:tab w:val="left" w:pos="720"/>
        </w:tabs>
        <w:spacing w:before="18" w:after="0" w:line="278" w:lineRule="exact"/>
      </w:pPr>
      <w:hyperlink r:id="rId47" w:history="1">
        <w:r w:rsidRPr="00C34E77">
          <w:rPr>
            <w:rStyle w:val="Hyperlink"/>
            <w:rFonts w:eastAsia="CIDFont+F1"/>
          </w:rPr>
          <w:t>UNT Food Pantry</w:t>
        </w:r>
      </w:hyperlink>
      <w:r w:rsidRPr="00C34E77">
        <w:rPr>
          <w:rFonts w:eastAsia="CIDFont+F1"/>
          <w:color w:val="000000"/>
        </w:rPr>
        <w:t xml:space="preserve"> (</w:t>
      </w:r>
      <w:hyperlink r:id="rId48" w:history="1">
        <w:r w:rsidR="00A9450C" w:rsidRPr="00C34E77">
          <w:rPr>
            <w:rStyle w:val="Hyperlink"/>
            <w:rFonts w:eastAsia="CIDFont+F1"/>
          </w:rPr>
          <w:t>https://studentaffairs.unt.edu/food-pantry</w:t>
        </w:r>
      </w:hyperlink>
      <w:r w:rsidR="00A9450C" w:rsidRPr="00C34E77">
        <w:rPr>
          <w:rFonts w:eastAsia="CIDFont+F1"/>
          <w:color w:val="000000"/>
        </w:rPr>
        <w:t>)</w:t>
      </w:r>
      <w:r w:rsidRPr="00C34E77">
        <w:rPr>
          <w:rFonts w:eastAsia="CIDFont+F1"/>
          <w:color w:val="000000"/>
        </w:rPr>
        <w:t xml:space="preserve"> </w:t>
      </w:r>
    </w:p>
    <w:p w14:paraId="38457183" w14:textId="77777777" w:rsidR="0015283E" w:rsidRPr="00C34E77" w:rsidRDefault="009A2F73">
      <w:pPr>
        <w:spacing w:before="232" w:after="0" w:line="240" w:lineRule="exact"/>
      </w:pPr>
      <w:r w:rsidRPr="00C34E77">
        <w:rPr>
          <w:rFonts w:eastAsia="CIDFont+F2"/>
          <w:color w:val="1F3662"/>
          <w:sz w:val="24"/>
        </w:rPr>
        <w:t xml:space="preserve">Academic Support Services </w:t>
      </w:r>
    </w:p>
    <w:p w14:paraId="5B208EF2" w14:textId="5B00D3FC" w:rsidR="0015283E" w:rsidRPr="00C34E77" w:rsidRDefault="006E3466" w:rsidP="00E37870">
      <w:pPr>
        <w:pStyle w:val="ListParagraph"/>
        <w:numPr>
          <w:ilvl w:val="0"/>
          <w:numId w:val="23"/>
        </w:numPr>
        <w:tabs>
          <w:tab w:val="left" w:pos="720"/>
        </w:tabs>
        <w:spacing w:before="22" w:after="0" w:line="276" w:lineRule="exact"/>
      </w:pPr>
      <w:hyperlink r:id="rId49" w:history="1">
        <w:r w:rsidRPr="00C34E77">
          <w:rPr>
            <w:rStyle w:val="Hyperlink"/>
            <w:rFonts w:eastAsia="CIDFont+F1"/>
          </w:rPr>
          <w:t>Academic Resource Center</w:t>
        </w:r>
      </w:hyperlink>
      <w:r w:rsidRPr="00C34E77">
        <w:rPr>
          <w:rFonts w:eastAsia="CIDFont+F1"/>
          <w:color w:val="000000"/>
        </w:rPr>
        <w:t xml:space="preserve"> (</w:t>
      </w:r>
      <w:r w:rsidRPr="00C34E77">
        <w:rPr>
          <w:rFonts w:eastAsia="CIDFont+F1"/>
          <w:color w:val="0562C1"/>
          <w:u w:val="single"/>
        </w:rPr>
        <w:t>https://clear.unt.edu/canvas/student-resources</w:t>
      </w:r>
      <w:r w:rsidRPr="00C34E77">
        <w:rPr>
          <w:rFonts w:eastAsia="CIDFont+F1"/>
          <w:color w:val="000000"/>
        </w:rPr>
        <w:t xml:space="preserve">) </w:t>
      </w:r>
    </w:p>
    <w:p w14:paraId="0B18CA63" w14:textId="1C192AE6" w:rsidR="0015283E" w:rsidRPr="00C34E77" w:rsidRDefault="006E3466" w:rsidP="00E37870">
      <w:pPr>
        <w:pStyle w:val="ListParagraph"/>
        <w:numPr>
          <w:ilvl w:val="0"/>
          <w:numId w:val="23"/>
        </w:numPr>
        <w:tabs>
          <w:tab w:val="left" w:pos="720"/>
        </w:tabs>
        <w:spacing w:before="18" w:after="0" w:line="276" w:lineRule="exact"/>
      </w:pPr>
      <w:hyperlink r:id="rId50" w:history="1">
        <w:r w:rsidRPr="00C34E77">
          <w:rPr>
            <w:rStyle w:val="Hyperlink"/>
            <w:rFonts w:eastAsia="CIDFont+F1"/>
          </w:rPr>
          <w:t>Academic Success Center</w:t>
        </w:r>
      </w:hyperlink>
      <w:r w:rsidRPr="00C34E77">
        <w:rPr>
          <w:rFonts w:eastAsia="CIDFont+F1"/>
          <w:color w:val="000000"/>
        </w:rPr>
        <w:t xml:space="preserve"> (</w:t>
      </w:r>
      <w:r w:rsidRPr="00C34E77">
        <w:rPr>
          <w:rFonts w:eastAsia="CIDFont+F1"/>
          <w:color w:val="0562C1"/>
          <w:u w:val="single"/>
        </w:rPr>
        <w:t>https://success.unt.edu/asc</w:t>
      </w:r>
      <w:r w:rsidRPr="00C34E77">
        <w:rPr>
          <w:rFonts w:eastAsia="CIDFont+F1"/>
          <w:color w:val="000000"/>
        </w:rPr>
        <w:t xml:space="preserve">) </w:t>
      </w:r>
    </w:p>
    <w:p w14:paraId="5118DDBA" w14:textId="552FEE90" w:rsidR="0015283E" w:rsidRPr="00C34E77" w:rsidRDefault="00A33133" w:rsidP="00E37870">
      <w:pPr>
        <w:pStyle w:val="ListParagraph"/>
        <w:numPr>
          <w:ilvl w:val="0"/>
          <w:numId w:val="23"/>
        </w:numPr>
        <w:tabs>
          <w:tab w:val="left" w:pos="720"/>
        </w:tabs>
        <w:spacing w:before="18" w:after="0" w:line="278" w:lineRule="exact"/>
      </w:pPr>
      <w:hyperlink r:id="rId51" w:history="1">
        <w:r w:rsidRPr="00C34E77">
          <w:rPr>
            <w:rStyle w:val="Hyperlink"/>
            <w:rFonts w:eastAsia="CIDFont+F1"/>
          </w:rPr>
          <w:t>UNT Libraries</w:t>
        </w:r>
      </w:hyperlink>
      <w:r w:rsidRPr="00C34E77">
        <w:rPr>
          <w:rFonts w:eastAsia="CIDFont+F1"/>
          <w:color w:val="000000"/>
        </w:rPr>
        <w:t xml:space="preserve"> (</w:t>
      </w:r>
      <w:r w:rsidRPr="00C34E77">
        <w:rPr>
          <w:rFonts w:eastAsia="CIDFont+F1"/>
          <w:color w:val="0562C1"/>
          <w:u w:val="single"/>
        </w:rPr>
        <w:t>https://library.unt.edu</w:t>
      </w:r>
      <w:r w:rsidRPr="00C34E77">
        <w:rPr>
          <w:rFonts w:eastAsia="CIDFont+F1"/>
          <w:color w:val="000000"/>
        </w:rPr>
        <w:t xml:space="preserve">) </w:t>
      </w:r>
    </w:p>
    <w:p w14:paraId="41FF1764" w14:textId="5A42D87B" w:rsidR="0015283E" w:rsidRPr="00C34E77" w:rsidRDefault="00A33133" w:rsidP="00E37870">
      <w:pPr>
        <w:pStyle w:val="ListParagraph"/>
        <w:numPr>
          <w:ilvl w:val="0"/>
          <w:numId w:val="23"/>
        </w:numPr>
        <w:tabs>
          <w:tab w:val="left" w:pos="720"/>
        </w:tabs>
        <w:spacing w:before="16" w:after="0" w:line="278" w:lineRule="exact"/>
      </w:pPr>
      <w:hyperlink r:id="rId52" w:history="1">
        <w:r w:rsidRPr="00C34E77">
          <w:rPr>
            <w:rStyle w:val="Hyperlink"/>
            <w:rFonts w:eastAsia="CIDFont+F1"/>
          </w:rPr>
          <w:t>Writing Center</w:t>
        </w:r>
      </w:hyperlink>
      <w:r w:rsidRPr="00C34E77">
        <w:rPr>
          <w:rFonts w:eastAsia="CIDFont+F1"/>
          <w:color w:val="000000"/>
        </w:rPr>
        <w:t xml:space="preserve"> (</w:t>
      </w:r>
      <w:hyperlink r:id="rId53" w:history="1">
        <w:r w:rsidR="00A9450C" w:rsidRPr="00C34E77">
          <w:rPr>
            <w:rStyle w:val="Hyperlink"/>
            <w:rFonts w:eastAsia="CIDFont+F1"/>
          </w:rPr>
          <w:t>https://writingcenter.unt.edu</w:t>
        </w:r>
      </w:hyperlink>
      <w:r w:rsidR="00A9450C" w:rsidRPr="00C34E77">
        <w:rPr>
          <w:rFonts w:eastAsia="CIDFont+F1"/>
          <w:color w:val="000000"/>
        </w:rPr>
        <w:t>)</w:t>
      </w:r>
    </w:p>
    <w:p w14:paraId="7231239A" w14:textId="338379D7" w:rsidR="0015283E" w:rsidRPr="00C34E77" w:rsidRDefault="00A33133" w:rsidP="00E37870">
      <w:pPr>
        <w:pStyle w:val="ListParagraph"/>
        <w:numPr>
          <w:ilvl w:val="0"/>
          <w:numId w:val="23"/>
        </w:numPr>
        <w:tabs>
          <w:tab w:val="left" w:pos="720"/>
        </w:tabs>
        <w:spacing w:before="14" w:after="0" w:line="278" w:lineRule="exact"/>
      </w:pPr>
      <w:hyperlink r:id="rId54" w:history="1">
        <w:r w:rsidRPr="00C34E77">
          <w:rPr>
            <w:rStyle w:val="Hyperlink"/>
            <w:rFonts w:eastAsia="CIDFont+F1"/>
          </w:rPr>
          <w:t>Math Lab</w:t>
        </w:r>
      </w:hyperlink>
      <w:r w:rsidRPr="00C34E77">
        <w:rPr>
          <w:rFonts w:eastAsia="CIDFont+F1"/>
          <w:color w:val="000000"/>
        </w:rPr>
        <w:t xml:space="preserve"> (https://learningcenter.unt.edu/math-lab) </w:t>
      </w:r>
    </w:p>
    <w:p w14:paraId="622FC7B3" w14:textId="77777777" w:rsidR="0015283E" w:rsidRPr="00C34E77" w:rsidRDefault="009A2F73">
      <w:pPr>
        <w:spacing w:before="582" w:after="0" w:line="318" w:lineRule="exact"/>
      </w:pPr>
      <w:r w:rsidRPr="00C34E77">
        <w:rPr>
          <w:rFonts w:eastAsia="CIDFont+F1"/>
          <w:color w:val="2F5495"/>
          <w:sz w:val="32"/>
        </w:rPr>
        <w:t>Emergency Notification and Procedures</w:t>
      </w:r>
    </w:p>
    <w:p w14:paraId="350BF49C" w14:textId="418D5278" w:rsidR="0015283E" w:rsidRPr="00C34E77" w:rsidRDefault="009A2F73" w:rsidP="00C34E77">
      <w:pPr>
        <w:spacing w:before="240" w:after="0" w:line="220" w:lineRule="exact"/>
      </w:pPr>
      <w:r w:rsidRPr="00C34E77">
        <w:rPr>
          <w:rFonts w:eastAsia="CIDFont+F1"/>
          <w:color w:val="1F1F1D"/>
        </w:rPr>
        <w:t xml:space="preserve">UNT uses a system called Eagle Alert to quickly notify students with critical information in the event of an emergency (i.e., severe weather, campus closing, and health and public safety emergencies like </w:t>
      </w:r>
    </w:p>
    <w:p w14:paraId="26B3E3E8" w14:textId="77777777" w:rsidR="0015283E" w:rsidRPr="00C34E77" w:rsidRDefault="009A2F73">
      <w:pPr>
        <w:spacing w:before="70" w:after="0" w:line="222" w:lineRule="exact"/>
      </w:pPr>
      <w:r w:rsidRPr="00C34E77">
        <w:rPr>
          <w:rFonts w:eastAsia="CIDFont+F1"/>
          <w:color w:val="1F1F1D"/>
        </w:rPr>
        <w:t xml:space="preserve">chemical spills, fires, or violence). In the event of a university closure, please refer to Canvas for </w:t>
      </w:r>
    </w:p>
    <w:p w14:paraId="5E3B0FF3" w14:textId="77777777" w:rsidR="0015283E" w:rsidRPr="00C34E77" w:rsidRDefault="009A2F73">
      <w:pPr>
        <w:spacing w:before="70" w:after="0" w:line="220" w:lineRule="exact"/>
      </w:pPr>
      <w:r w:rsidRPr="00C34E77">
        <w:rPr>
          <w:rFonts w:eastAsia="CIDFont+F1"/>
          <w:color w:val="1F1F1D"/>
        </w:rPr>
        <w:t>contingency plans for covering course materials.</w:t>
      </w:r>
    </w:p>
    <w:sectPr w:rsidR="0015283E" w:rsidRPr="00C34E77">
      <w:pgSz w:w="12240" w:h="15840"/>
      <w:pgMar w:top="358" w:right="139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IDFont+F2">
    <w:altName w:val="Calibri"/>
    <w:charset w:val="01"/>
    <w:family w:val="roman"/>
    <w:pitch w:val="variable"/>
  </w:font>
  <w:font w:name="CIDFont+F3">
    <w:altName w:val="Calibri"/>
    <w:charset w:val="01"/>
    <w:family w:val="roman"/>
    <w:pitch w:val="variable"/>
    <w:sig w:usb0="00000003" w:usb1="00000000" w:usb2="00000000" w:usb3="00000000" w:csb0="00000001" w:csb1="00000000"/>
  </w:font>
  <w:font w:name="CIDFont+F5">
    <w:altName w:val="Microsoft JhengHei"/>
    <w:charset w:val="01"/>
    <w:family w:val="roman"/>
    <w:pitch w:val="variable"/>
    <w:sig w:usb0="00000001" w:usb1="08080000" w:usb2="00000010" w:usb3="00000000" w:csb0="00100000" w:csb1="00000000"/>
  </w:font>
  <w:font w:name="CIDFont+F7">
    <w:altName w:val="Calibri"/>
    <w:charset w:val="01"/>
    <w:family w:val="roman"/>
    <w:pitch w:val="variable"/>
  </w:font>
  <w:font w:name="CIDFont+F6">
    <w:altName w:val="Calibri"/>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FE1"/>
    <w:multiLevelType w:val="hybridMultilevel"/>
    <w:tmpl w:val="983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373E"/>
    <w:multiLevelType w:val="hybridMultilevel"/>
    <w:tmpl w:val="133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B6A"/>
    <w:multiLevelType w:val="multilevel"/>
    <w:tmpl w:val="2BD25D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417A50"/>
    <w:multiLevelType w:val="hybridMultilevel"/>
    <w:tmpl w:val="AEDC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497A"/>
    <w:multiLevelType w:val="multilevel"/>
    <w:tmpl w:val="2D2AFA7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 w15:restartNumberingAfterBreak="0">
    <w:nsid w:val="1D92198C"/>
    <w:multiLevelType w:val="multilevel"/>
    <w:tmpl w:val="7744E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0C72F0"/>
    <w:multiLevelType w:val="multilevel"/>
    <w:tmpl w:val="46660A9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B105D7"/>
    <w:multiLevelType w:val="hybridMultilevel"/>
    <w:tmpl w:val="380C7644"/>
    <w:lvl w:ilvl="0" w:tplc="611A970C">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58B8"/>
    <w:multiLevelType w:val="hybridMultilevel"/>
    <w:tmpl w:val="700845DC"/>
    <w:lvl w:ilvl="0" w:tplc="BB9A86F8">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659D2"/>
    <w:multiLevelType w:val="multilevel"/>
    <w:tmpl w:val="2EEECF92"/>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7222290"/>
    <w:multiLevelType w:val="multilevel"/>
    <w:tmpl w:val="5FDE2A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7833819"/>
    <w:multiLevelType w:val="multilevel"/>
    <w:tmpl w:val="BF8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967AF"/>
    <w:multiLevelType w:val="hybridMultilevel"/>
    <w:tmpl w:val="D21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347A9"/>
    <w:multiLevelType w:val="hybridMultilevel"/>
    <w:tmpl w:val="A07AD56A"/>
    <w:lvl w:ilvl="0" w:tplc="B9DC9E04">
      <w:start w:val="1"/>
      <w:numFmt w:val="bullet"/>
      <w:lvlText w:val="-"/>
      <w:lvlJc w:val="left"/>
      <w:pPr>
        <w:ind w:left="460" w:hanging="360"/>
      </w:pPr>
      <w:rPr>
        <w:rFonts w:ascii="Cambria" w:eastAsiaTheme="minorEastAsia" w:hAnsi="Cambria"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6C57CC3"/>
    <w:multiLevelType w:val="hybridMultilevel"/>
    <w:tmpl w:val="188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451A8"/>
    <w:multiLevelType w:val="multilevel"/>
    <w:tmpl w:val="D714B0D6"/>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8F7847"/>
    <w:multiLevelType w:val="hybridMultilevel"/>
    <w:tmpl w:val="12E43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B94031"/>
    <w:multiLevelType w:val="multilevel"/>
    <w:tmpl w:val="B762A8F0"/>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6247108A"/>
    <w:multiLevelType w:val="hybridMultilevel"/>
    <w:tmpl w:val="D2CC7C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303616"/>
    <w:multiLevelType w:val="multilevel"/>
    <w:tmpl w:val="59102E5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095619"/>
    <w:multiLevelType w:val="hybridMultilevel"/>
    <w:tmpl w:val="9B70A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10747C"/>
    <w:multiLevelType w:val="multilevel"/>
    <w:tmpl w:val="07A47C78"/>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E476232"/>
    <w:multiLevelType w:val="hybridMultilevel"/>
    <w:tmpl w:val="B240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3E0A80"/>
    <w:multiLevelType w:val="hybridMultilevel"/>
    <w:tmpl w:val="16B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93D52"/>
    <w:multiLevelType w:val="hybridMultilevel"/>
    <w:tmpl w:val="71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72AA5"/>
    <w:multiLevelType w:val="hybridMultilevel"/>
    <w:tmpl w:val="892E0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5227482">
    <w:abstractNumId w:val="10"/>
  </w:num>
  <w:num w:numId="2" w16cid:durableId="1753237136">
    <w:abstractNumId w:val="21"/>
  </w:num>
  <w:num w:numId="3" w16cid:durableId="281304571">
    <w:abstractNumId w:val="9"/>
  </w:num>
  <w:num w:numId="4" w16cid:durableId="1368212017">
    <w:abstractNumId w:val="19"/>
  </w:num>
  <w:num w:numId="5" w16cid:durableId="1666126748">
    <w:abstractNumId w:val="6"/>
  </w:num>
  <w:num w:numId="6" w16cid:durableId="643852457">
    <w:abstractNumId w:val="15"/>
  </w:num>
  <w:num w:numId="7" w16cid:durableId="562716896">
    <w:abstractNumId w:val="5"/>
  </w:num>
  <w:num w:numId="8" w16cid:durableId="1237738763">
    <w:abstractNumId w:val="7"/>
  </w:num>
  <w:num w:numId="9" w16cid:durableId="378288063">
    <w:abstractNumId w:val="8"/>
  </w:num>
  <w:num w:numId="10" w16cid:durableId="1008599495">
    <w:abstractNumId w:val="2"/>
  </w:num>
  <w:num w:numId="11" w16cid:durableId="2081243388">
    <w:abstractNumId w:val="17"/>
  </w:num>
  <w:num w:numId="12" w16cid:durableId="1103527542">
    <w:abstractNumId w:val="4"/>
  </w:num>
  <w:num w:numId="13" w16cid:durableId="347997257">
    <w:abstractNumId w:val="1"/>
  </w:num>
  <w:num w:numId="14" w16cid:durableId="1309823220">
    <w:abstractNumId w:val="14"/>
  </w:num>
  <w:num w:numId="15" w16cid:durableId="2020738784">
    <w:abstractNumId w:val="23"/>
  </w:num>
  <w:num w:numId="16" w16cid:durableId="1598176202">
    <w:abstractNumId w:val="22"/>
  </w:num>
  <w:num w:numId="17" w16cid:durableId="60098853">
    <w:abstractNumId w:val="3"/>
  </w:num>
  <w:num w:numId="18" w16cid:durableId="2106726823">
    <w:abstractNumId w:val="16"/>
  </w:num>
  <w:num w:numId="19" w16cid:durableId="1631545573">
    <w:abstractNumId w:val="20"/>
  </w:num>
  <w:num w:numId="20" w16cid:durableId="463549806">
    <w:abstractNumId w:val="25"/>
  </w:num>
  <w:num w:numId="21" w16cid:durableId="1615285669">
    <w:abstractNumId w:val="24"/>
  </w:num>
  <w:num w:numId="22" w16cid:durableId="128477949">
    <w:abstractNumId w:val="12"/>
  </w:num>
  <w:num w:numId="23" w16cid:durableId="1838811099">
    <w:abstractNumId w:val="0"/>
  </w:num>
  <w:num w:numId="24" w16cid:durableId="843788229">
    <w:abstractNumId w:val="18"/>
  </w:num>
  <w:num w:numId="25" w16cid:durableId="737634326">
    <w:abstractNumId w:val="13"/>
  </w:num>
  <w:num w:numId="26" w16cid:durableId="941648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E"/>
    <w:rsid w:val="00014150"/>
    <w:rsid w:val="000324AB"/>
    <w:rsid w:val="00033E4C"/>
    <w:rsid w:val="00040796"/>
    <w:rsid w:val="00040EC3"/>
    <w:rsid w:val="00046E9D"/>
    <w:rsid w:val="000521A9"/>
    <w:rsid w:val="00060CBC"/>
    <w:rsid w:val="000722EE"/>
    <w:rsid w:val="0009061C"/>
    <w:rsid w:val="000A0CB2"/>
    <w:rsid w:val="000A3EF5"/>
    <w:rsid w:val="000C4633"/>
    <w:rsid w:val="000C5F59"/>
    <w:rsid w:val="000D0742"/>
    <w:rsid w:val="000D78C0"/>
    <w:rsid w:val="000E06D0"/>
    <w:rsid w:val="000E72C9"/>
    <w:rsid w:val="000F1BCC"/>
    <w:rsid w:val="000F2D2B"/>
    <w:rsid w:val="0012409B"/>
    <w:rsid w:val="00141D52"/>
    <w:rsid w:val="001520E2"/>
    <w:rsid w:val="0015283E"/>
    <w:rsid w:val="00156076"/>
    <w:rsid w:val="001601BC"/>
    <w:rsid w:val="00166BB5"/>
    <w:rsid w:val="001709CA"/>
    <w:rsid w:val="00185E1E"/>
    <w:rsid w:val="001A7DED"/>
    <w:rsid w:val="001B4A5E"/>
    <w:rsid w:val="001C214C"/>
    <w:rsid w:val="001C3237"/>
    <w:rsid w:val="001D1623"/>
    <w:rsid w:val="001D4ACC"/>
    <w:rsid w:val="001D655E"/>
    <w:rsid w:val="001F23A2"/>
    <w:rsid w:val="001F7587"/>
    <w:rsid w:val="002069AC"/>
    <w:rsid w:val="0025388D"/>
    <w:rsid w:val="00256C8E"/>
    <w:rsid w:val="002633C8"/>
    <w:rsid w:val="002644FB"/>
    <w:rsid w:val="002872F9"/>
    <w:rsid w:val="002B0306"/>
    <w:rsid w:val="002C7AE0"/>
    <w:rsid w:val="002D11FB"/>
    <w:rsid w:val="002D3492"/>
    <w:rsid w:val="002E3DB1"/>
    <w:rsid w:val="00343DFE"/>
    <w:rsid w:val="003640CC"/>
    <w:rsid w:val="00366F67"/>
    <w:rsid w:val="00372A55"/>
    <w:rsid w:val="00381B0D"/>
    <w:rsid w:val="00387A4C"/>
    <w:rsid w:val="003974F1"/>
    <w:rsid w:val="003B585B"/>
    <w:rsid w:val="003C0CC6"/>
    <w:rsid w:val="003C58CB"/>
    <w:rsid w:val="003E7165"/>
    <w:rsid w:val="003F37AC"/>
    <w:rsid w:val="004131B7"/>
    <w:rsid w:val="0043757B"/>
    <w:rsid w:val="0045119C"/>
    <w:rsid w:val="00462943"/>
    <w:rsid w:val="004636DB"/>
    <w:rsid w:val="004838D0"/>
    <w:rsid w:val="00487A23"/>
    <w:rsid w:val="00496C29"/>
    <w:rsid w:val="004A1B86"/>
    <w:rsid w:val="004B21D2"/>
    <w:rsid w:val="004B6240"/>
    <w:rsid w:val="004D1BA9"/>
    <w:rsid w:val="004D1DC0"/>
    <w:rsid w:val="0052199E"/>
    <w:rsid w:val="00523A8A"/>
    <w:rsid w:val="0052566D"/>
    <w:rsid w:val="00540794"/>
    <w:rsid w:val="00544604"/>
    <w:rsid w:val="00550BFE"/>
    <w:rsid w:val="00597750"/>
    <w:rsid w:val="005B3039"/>
    <w:rsid w:val="005B3371"/>
    <w:rsid w:val="005B7C0A"/>
    <w:rsid w:val="005C2FED"/>
    <w:rsid w:val="005D0603"/>
    <w:rsid w:val="005E417E"/>
    <w:rsid w:val="005E67A4"/>
    <w:rsid w:val="00600E4B"/>
    <w:rsid w:val="006065EA"/>
    <w:rsid w:val="00642143"/>
    <w:rsid w:val="00663055"/>
    <w:rsid w:val="00670DBC"/>
    <w:rsid w:val="00675727"/>
    <w:rsid w:val="00675CF2"/>
    <w:rsid w:val="006849D8"/>
    <w:rsid w:val="0069246E"/>
    <w:rsid w:val="006D10C5"/>
    <w:rsid w:val="006E3466"/>
    <w:rsid w:val="0070122E"/>
    <w:rsid w:val="007060B3"/>
    <w:rsid w:val="00725C92"/>
    <w:rsid w:val="00732845"/>
    <w:rsid w:val="00736853"/>
    <w:rsid w:val="0074710C"/>
    <w:rsid w:val="00751DE5"/>
    <w:rsid w:val="007E25B2"/>
    <w:rsid w:val="007E6A2D"/>
    <w:rsid w:val="007E7C9C"/>
    <w:rsid w:val="007F192F"/>
    <w:rsid w:val="008114E1"/>
    <w:rsid w:val="00824A74"/>
    <w:rsid w:val="0083285D"/>
    <w:rsid w:val="008478C0"/>
    <w:rsid w:val="008507FA"/>
    <w:rsid w:val="00857730"/>
    <w:rsid w:val="00891515"/>
    <w:rsid w:val="008A310C"/>
    <w:rsid w:val="008A6A7A"/>
    <w:rsid w:val="008C11A5"/>
    <w:rsid w:val="008F03CF"/>
    <w:rsid w:val="00906A6C"/>
    <w:rsid w:val="00907E45"/>
    <w:rsid w:val="00914A66"/>
    <w:rsid w:val="00923183"/>
    <w:rsid w:val="00937AA0"/>
    <w:rsid w:val="00942E8C"/>
    <w:rsid w:val="0094329A"/>
    <w:rsid w:val="0095582F"/>
    <w:rsid w:val="0096604A"/>
    <w:rsid w:val="009906ED"/>
    <w:rsid w:val="00993114"/>
    <w:rsid w:val="009A2F73"/>
    <w:rsid w:val="009B27EF"/>
    <w:rsid w:val="009C60B1"/>
    <w:rsid w:val="009D08B5"/>
    <w:rsid w:val="00A13BCE"/>
    <w:rsid w:val="00A32302"/>
    <w:rsid w:val="00A33133"/>
    <w:rsid w:val="00A55C88"/>
    <w:rsid w:val="00A651FA"/>
    <w:rsid w:val="00A9450C"/>
    <w:rsid w:val="00AA74F4"/>
    <w:rsid w:val="00AC1856"/>
    <w:rsid w:val="00AC5C39"/>
    <w:rsid w:val="00AD5CBC"/>
    <w:rsid w:val="00AF12B4"/>
    <w:rsid w:val="00AF4963"/>
    <w:rsid w:val="00B12EC7"/>
    <w:rsid w:val="00B1525A"/>
    <w:rsid w:val="00B31217"/>
    <w:rsid w:val="00B60893"/>
    <w:rsid w:val="00B61ADB"/>
    <w:rsid w:val="00B810E3"/>
    <w:rsid w:val="00B8354D"/>
    <w:rsid w:val="00BA0166"/>
    <w:rsid w:val="00BA74D9"/>
    <w:rsid w:val="00BD2C03"/>
    <w:rsid w:val="00C15AB4"/>
    <w:rsid w:val="00C21067"/>
    <w:rsid w:val="00C34E77"/>
    <w:rsid w:val="00C36FDE"/>
    <w:rsid w:val="00C40F76"/>
    <w:rsid w:val="00C43F55"/>
    <w:rsid w:val="00C61CE8"/>
    <w:rsid w:val="00C648B0"/>
    <w:rsid w:val="00C911EC"/>
    <w:rsid w:val="00C94BB3"/>
    <w:rsid w:val="00C964E2"/>
    <w:rsid w:val="00CB176E"/>
    <w:rsid w:val="00CB5E9D"/>
    <w:rsid w:val="00CC4710"/>
    <w:rsid w:val="00CC48B8"/>
    <w:rsid w:val="00CD1C82"/>
    <w:rsid w:val="00CD228B"/>
    <w:rsid w:val="00CE28A7"/>
    <w:rsid w:val="00CE5F35"/>
    <w:rsid w:val="00CF0360"/>
    <w:rsid w:val="00CF2BAD"/>
    <w:rsid w:val="00CF578F"/>
    <w:rsid w:val="00D06562"/>
    <w:rsid w:val="00D06B6B"/>
    <w:rsid w:val="00D2422F"/>
    <w:rsid w:val="00D250EB"/>
    <w:rsid w:val="00D359D2"/>
    <w:rsid w:val="00D51B46"/>
    <w:rsid w:val="00D56EC8"/>
    <w:rsid w:val="00D70980"/>
    <w:rsid w:val="00D97C03"/>
    <w:rsid w:val="00DA32EA"/>
    <w:rsid w:val="00DA334A"/>
    <w:rsid w:val="00DB6559"/>
    <w:rsid w:val="00DB7DFA"/>
    <w:rsid w:val="00DC0139"/>
    <w:rsid w:val="00DC4151"/>
    <w:rsid w:val="00DD13FB"/>
    <w:rsid w:val="00DD4AAD"/>
    <w:rsid w:val="00DE2DDF"/>
    <w:rsid w:val="00DE3E66"/>
    <w:rsid w:val="00E37870"/>
    <w:rsid w:val="00E514C3"/>
    <w:rsid w:val="00E52409"/>
    <w:rsid w:val="00E5772C"/>
    <w:rsid w:val="00E77B79"/>
    <w:rsid w:val="00E81761"/>
    <w:rsid w:val="00E93926"/>
    <w:rsid w:val="00EB49E5"/>
    <w:rsid w:val="00EB7DEB"/>
    <w:rsid w:val="00F17DC7"/>
    <w:rsid w:val="00F31E63"/>
    <w:rsid w:val="00F32339"/>
    <w:rsid w:val="00F351D9"/>
    <w:rsid w:val="00F6318B"/>
    <w:rsid w:val="00F7303E"/>
    <w:rsid w:val="00FC0464"/>
    <w:rsid w:val="00FC41D0"/>
    <w:rsid w:val="00FC7C9E"/>
    <w:rsid w:val="00FD3EE8"/>
    <w:rsid w:val="00FE62F9"/>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6418"/>
  <w15:docId w15:val="{5552A613-0A7A-4136-92BC-AB3E9C64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200" w:line="276" w:lineRule="auto"/>
    </w:p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618BF"/>
  </w:style>
  <w:style w:type="character" w:customStyle="1" w:styleId="FooterChar">
    <w:name w:val="Footer Char"/>
    <w:basedOn w:val="DefaultParagraphFont"/>
    <w:link w:val="Footer"/>
    <w:uiPriority w:val="99"/>
    <w:qFormat/>
    <w:rsid w:val="00E618BF"/>
  </w:style>
  <w:style w:type="character" w:customStyle="1" w:styleId="Heading1Char">
    <w:name w:val="Heading 1 Char"/>
    <w:basedOn w:val="DefaultParagraphFont"/>
    <w:link w:val="Heading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SubtitleChar">
    <w:name w:val="Subtitle Char"/>
    <w:basedOn w:val="DefaultParagraphFont"/>
    <w:link w:val="Subtitle"/>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BodyTextChar">
    <w:name w:val="Body Text Char"/>
    <w:basedOn w:val="DefaultParagraphFont"/>
    <w:link w:val="BodyText"/>
    <w:uiPriority w:val="99"/>
    <w:qFormat/>
    <w:rsid w:val="00AA1D8D"/>
  </w:style>
  <w:style w:type="character" w:customStyle="1" w:styleId="BodyText2Char">
    <w:name w:val="Body Text 2 Char"/>
    <w:basedOn w:val="DefaultParagraphFont"/>
    <w:link w:val="BodyText2"/>
    <w:uiPriority w:val="99"/>
    <w:qFormat/>
    <w:rsid w:val="00AA1D8D"/>
  </w:style>
  <w:style w:type="character" w:customStyle="1" w:styleId="BodyText3Char">
    <w:name w:val="Body Text 3 Char"/>
    <w:basedOn w:val="DefaultParagraphFont"/>
    <w:link w:val="BodyText3"/>
    <w:uiPriority w:val="99"/>
    <w:qFormat/>
    <w:rsid w:val="00AA1D8D"/>
    <w:rPr>
      <w:sz w:val="16"/>
      <w:szCs w:val="16"/>
    </w:rPr>
  </w:style>
  <w:style w:type="character" w:customStyle="1" w:styleId="MacroTextChar">
    <w:name w:val="Macro Text Char"/>
    <w:basedOn w:val="DefaultParagraphFont"/>
    <w:link w:val="MacroText"/>
    <w:uiPriority w:val="99"/>
    <w:qFormat/>
    <w:rsid w:val="0029639D"/>
    <w:rPr>
      <w:rFonts w:ascii="Courier" w:hAnsi="Courier"/>
      <w:sz w:val="20"/>
      <w:szCs w:val="20"/>
    </w:rPr>
  </w:style>
  <w:style w:type="character" w:customStyle="1" w:styleId="QuoteChar">
    <w:name w:val="Quote Char"/>
    <w:basedOn w:val="DefaultParagraphFont"/>
    <w:link w:val="Quote"/>
    <w:uiPriority w:val="29"/>
    <w:qFormat/>
    <w:rsid w:val="00FC693F"/>
    <w:rPr>
      <w:i/>
      <w:iCs/>
      <w:color w:val="000000" w:themeColor="text1"/>
    </w:rPr>
  </w:style>
  <w:style w:type="character" w:customStyle="1" w:styleId="Heading4Char">
    <w:name w:val="Heading 4 Char"/>
    <w:basedOn w:val="DefaultParagraphFont"/>
    <w:link w:val="Heading4"/>
    <w:uiPriority w:val="9"/>
    <w:semiHidden/>
    <w:qFormat/>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customStyle="1" w:styleId="IntenseQuoteChar">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AA1D8D"/>
    <w:pPr>
      <w:spacing w:after="120"/>
    </w:pPr>
  </w:style>
  <w:style w:type="paragraph" w:styleId="List">
    <w:name w:val="List"/>
    <w:basedOn w:val="Normal"/>
    <w:uiPriority w:val="99"/>
    <w:unhideWhenUsed/>
    <w:rsid w:val="00AA1D8D"/>
    <w:pPr>
      <w:ind w:left="360" w:hanging="360"/>
      <w:contextualSpacing/>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paragraph" w:styleId="NoSpacing">
    <w:name w:val="No Spacing"/>
    <w:uiPriority w:val="1"/>
    <w:qFormat/>
    <w:rsid w:val="00FC693F"/>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2">
    <w:name w:val="Body Text 2"/>
    <w:basedOn w:val="Normal"/>
    <w:link w:val="BodyText2Char"/>
    <w:uiPriority w:val="99"/>
    <w:unhideWhenUsed/>
    <w:qFormat/>
    <w:rsid w:val="00AA1D8D"/>
    <w:pPr>
      <w:spacing w:after="120" w:line="480" w:lineRule="auto"/>
    </w:pPr>
  </w:style>
  <w:style w:type="paragraph" w:styleId="BodyText3">
    <w:name w:val="Body Text 3"/>
    <w:basedOn w:val="Normal"/>
    <w:link w:val="BodyText3Char"/>
    <w:uiPriority w:val="99"/>
    <w:unhideWhenUsed/>
    <w:qFormat/>
    <w:rsid w:val="00AA1D8D"/>
    <w:pPr>
      <w:spacing w:after="120"/>
    </w:pPr>
    <w:rPr>
      <w:sz w:val="16"/>
      <w:szCs w:val="16"/>
    </w:rPr>
  </w:style>
  <w:style w:type="paragraph" w:styleId="List2">
    <w:name w:val="List 2"/>
    <w:basedOn w:val="Normal"/>
    <w:uiPriority w:val="99"/>
    <w:unhideWhenUsed/>
    <w:qFormat/>
    <w:rsid w:val="00326F90"/>
    <w:pPr>
      <w:ind w:left="720" w:hanging="360"/>
      <w:contextualSpacing/>
    </w:pPr>
  </w:style>
  <w:style w:type="paragraph" w:styleId="List3">
    <w:name w:val="List 3"/>
    <w:basedOn w:val="Normal"/>
    <w:uiPriority w:val="99"/>
    <w:unhideWhenUsed/>
    <w:qFormat/>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paragraph" w:customStyle="1" w:styleId="caption1">
    <w:name w:val="caption1"/>
    <w:basedOn w:val="Normal"/>
    <w:next w:val="Normal"/>
    <w:uiPriority w:val="35"/>
    <w:semiHidden/>
    <w:unhideWhenUsed/>
    <w:qFormat/>
    <w:rsid w:val="00FC693F"/>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paragraph" w:styleId="IndexHeading">
    <w:name w:val="index heading"/>
    <w:basedOn w:val="Heading"/>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15AB4"/>
    <w:rPr>
      <w:color w:val="0000FF" w:themeColor="hyperlink"/>
      <w:u w:val="single"/>
    </w:rPr>
  </w:style>
  <w:style w:type="character" w:styleId="UnresolvedMention">
    <w:name w:val="Unresolved Mention"/>
    <w:basedOn w:val="DefaultParagraphFont"/>
    <w:uiPriority w:val="99"/>
    <w:semiHidden/>
    <w:unhideWhenUsed/>
    <w:rsid w:val="00C15AB4"/>
    <w:rPr>
      <w:color w:val="605E5C"/>
      <w:shd w:val="clear" w:color="auto" w:fill="E1DFDD"/>
    </w:rPr>
  </w:style>
  <w:style w:type="character" w:styleId="FollowedHyperlink">
    <w:name w:val="FollowedHyperlink"/>
    <w:basedOn w:val="DefaultParagraphFont"/>
    <w:uiPriority w:val="99"/>
    <w:semiHidden/>
    <w:unhideWhenUsed/>
    <w:rsid w:val="001C2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21552">
      <w:bodyDiv w:val="1"/>
      <w:marLeft w:val="0"/>
      <w:marRight w:val="0"/>
      <w:marTop w:val="0"/>
      <w:marBottom w:val="0"/>
      <w:divBdr>
        <w:top w:val="none" w:sz="0" w:space="0" w:color="auto"/>
        <w:left w:val="none" w:sz="0" w:space="0" w:color="auto"/>
        <w:bottom w:val="none" w:sz="0" w:space="0" w:color="auto"/>
        <w:right w:val="none" w:sz="0" w:space="0" w:color="auto"/>
      </w:divBdr>
    </w:div>
    <w:div w:id="6604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cceed.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care" TargetMode="External"/><Relationship Id="rId39" Type="http://schemas.openxmlformats.org/officeDocument/2006/relationships/hyperlink" Target="https://careercenter.unt.edu" TargetMode="External"/><Relationship Id="rId21" Type="http://schemas.openxmlformats.org/officeDocument/2006/relationships/hyperlink" Target="http://spot.unt.edu/" TargetMode="External"/><Relationship Id="rId34" Type="http://schemas.openxmlformats.org/officeDocument/2006/relationships/hyperlink" Target="https://registrar.unt.edu/registration"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food-pantry"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community.canvaslms.com/docs/DOC-10554-4212710328" TargetMode="External"/><Relationship Id="rId29" Type="http://schemas.openxmlformats.org/officeDocument/2006/relationships/hyperlink" Target="https://registrar.unt.edu/transcripts-and-records/update-your-personal-information.html" TargetMode="External"/><Relationship Id="rId11" Type="http://schemas.openxmlformats.org/officeDocument/2006/relationships/hyperlink" Target="https://scrappysays.unt.edu/s/"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registrar.unt.edu/transcripts-and-records/update-your-personal-information.html"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careercenter.unt.edu" TargetMode="External"/><Relationship Id="rId45" Type="http://schemas.openxmlformats.org/officeDocument/2006/relationships/hyperlink" Target="https://idea.unt.edu/pridealliance" TargetMode="External"/><Relationship Id="rId53" Type="http://schemas.openxmlformats.org/officeDocument/2006/relationships/hyperlink" Target="https://writingcenter.unt.edu" TargetMode="External"/><Relationship Id="rId5" Type="http://schemas.openxmlformats.org/officeDocument/2006/relationships/webSettings" Target="webSettings.xml"/><Relationship Id="rId10" Type="http://schemas.openxmlformats.org/officeDocument/2006/relationships/hyperlink" Target="https://www.unt.edu/wellness/" TargetMode="External"/><Relationship Id="rId19" Type="http://schemas.openxmlformats.org/officeDocument/2006/relationships/hyperlink" Target="https://my.unt.edu/psp/ps/?cmd=login&amp;languageCd=ENG&amp;" TargetMode="External"/><Relationship Id="rId31" Type="http://schemas.openxmlformats.org/officeDocument/2006/relationships/hyperlink" Target="https://aits.unt.edu/eagleconnect/index.html"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writingcenter.unt.edu" TargetMode="External"/><Relationship Id="rId4" Type="http://schemas.openxmlformats.org/officeDocument/2006/relationships/settings" Target="settings.xml"/><Relationship Id="rId9" Type="http://schemas.openxmlformats.org/officeDocument/2006/relationships/hyperlink" Target="https://www.unt.edu/succes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tudentaccounting.unt.edu/idcards.html" TargetMode="External"/><Relationship Id="rId35" Type="http://schemas.openxmlformats.org/officeDocument/2006/relationships/hyperlink" Target="https://financialaid.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studentaffairs.unt.edu/food-pantry" TargetMode="External"/><Relationship Id="rId56" Type="http://schemas.openxmlformats.org/officeDocument/2006/relationships/theme" Target="theme/theme1.xml"/><Relationship Id="rId8" Type="http://schemas.openxmlformats.org/officeDocument/2006/relationships/hyperlink" Target="https://calendly.com/tonyfantasia/office-hours-Fall-2025"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policy.unt.edu/policy/07-012" TargetMode="External"/><Relationship Id="rId17" Type="http://schemas.openxmlformats.org/officeDocument/2006/relationships/hyperlink" Target="https://policy.unt.edu/policy/06-003"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registrar.unt.edu/registration"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idea.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idea.unt.edu/multicultural-center" TargetMode="External"/><Relationship Id="rId54" Type="http://schemas.openxmlformats.org/officeDocument/2006/relationships/hyperlink" Target="https://learningcenter.unt.edu/math-lab"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unt.edu/helpdesk"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financialaid.unt.edu"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4988</Words>
  <Characters>31771</Characters>
  <Application>Microsoft Office Word</Application>
  <DocSecurity>0</DocSecurity>
  <Lines>722</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Fantasia, Tony</cp:lastModifiedBy>
  <cp:revision>11</cp:revision>
  <cp:lastPrinted>2025-01-10T07:39:00Z</cp:lastPrinted>
  <dcterms:created xsi:type="dcterms:W3CDTF">2025-08-12T18:58:00Z</dcterms:created>
  <dcterms:modified xsi:type="dcterms:W3CDTF">2025-08-18T15:48:00Z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825c9da7-e31c-4afd-bbb6-7e930671e63d</vt:lpwstr>
  </property>
</Properties>
</file>