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003C" w14:textId="6C8C22BA" w:rsidR="00DB69B6" w:rsidRDefault="00B0457F" w:rsidP="00890616">
      <w:pPr>
        <w:pStyle w:val="NoSpacing"/>
        <w:rPr>
          <w:rFonts w:asciiTheme="majorHAnsi" w:hAnsiTheme="majorHAnsi"/>
        </w:rPr>
      </w:pPr>
      <w:r w:rsidRPr="00B0457F">
        <w:rPr>
          <w:rFonts w:asciiTheme="majorHAnsi" w:hAnsiTheme="majorHAnsi"/>
          <w:noProof/>
        </w:rPr>
        <w:drawing>
          <wp:inline distT="0" distB="0" distL="0" distR="0" wp14:anchorId="571D2BC3" wp14:editId="55B1D158">
            <wp:extent cx="2762392" cy="958899"/>
            <wp:effectExtent l="0" t="0" r="0" b="0"/>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762392" cy="958899"/>
                    </a:xfrm>
                    <a:prstGeom prst="rect">
                      <a:avLst/>
                    </a:prstGeom>
                  </pic:spPr>
                </pic:pic>
              </a:graphicData>
            </a:graphic>
          </wp:inline>
        </w:drawing>
      </w:r>
    </w:p>
    <w:p w14:paraId="5C55768C" w14:textId="77777777" w:rsidR="00B0457F" w:rsidRPr="00C91C17" w:rsidRDefault="00B0457F" w:rsidP="00890616">
      <w:pPr>
        <w:pStyle w:val="NoSpacing"/>
        <w:rPr>
          <w:rFonts w:asciiTheme="majorHAnsi" w:hAnsiTheme="majorHAnsi"/>
        </w:rPr>
      </w:pPr>
    </w:p>
    <w:p w14:paraId="528625CF" w14:textId="77777777" w:rsidR="00B0457F" w:rsidRPr="00B0457F" w:rsidRDefault="00B0457F" w:rsidP="00B0457F">
      <w:pPr>
        <w:pStyle w:val="Heading1"/>
        <w:rPr>
          <w:b/>
          <w:bCs/>
          <w:color w:val="auto"/>
        </w:rPr>
      </w:pPr>
      <w:r w:rsidRPr="00B0457F">
        <w:rPr>
          <w:b/>
          <w:bCs/>
          <w:color w:val="auto"/>
        </w:rPr>
        <w:t>University of North Texas</w:t>
      </w:r>
    </w:p>
    <w:p w14:paraId="7F656098" w14:textId="77777777" w:rsidR="00B0457F" w:rsidRPr="00B0457F" w:rsidRDefault="00B0457F" w:rsidP="00B0457F">
      <w:pPr>
        <w:rPr>
          <w:b/>
          <w:bCs/>
        </w:rPr>
      </w:pPr>
      <w:r w:rsidRPr="00B0457F">
        <w:rPr>
          <w:b/>
          <w:bCs/>
        </w:rPr>
        <w:t>College of Health and Public Service</w:t>
      </w:r>
    </w:p>
    <w:p w14:paraId="6F37A4B9" w14:textId="77777777" w:rsidR="00B0457F" w:rsidRPr="00B0457F" w:rsidRDefault="00B0457F" w:rsidP="00B0457F">
      <w:pPr>
        <w:rPr>
          <w:b/>
          <w:bCs/>
        </w:rPr>
      </w:pPr>
      <w:r w:rsidRPr="00B0457F">
        <w:rPr>
          <w:b/>
          <w:bCs/>
        </w:rPr>
        <w:t>Department of Rehabilitation and Health Services</w:t>
      </w:r>
    </w:p>
    <w:p w14:paraId="1D20A89B" w14:textId="610A4348" w:rsidR="00040BA7" w:rsidRPr="00B0457F" w:rsidRDefault="00B0457F" w:rsidP="00B0457F">
      <w:pPr>
        <w:rPr>
          <w:b/>
          <w:bCs/>
        </w:rPr>
      </w:pPr>
      <w:r w:rsidRPr="00B0457F">
        <w:rPr>
          <w:b/>
          <w:bCs/>
        </w:rPr>
        <w:t xml:space="preserve">PUBH </w:t>
      </w:r>
      <w:r w:rsidR="000508CF">
        <w:rPr>
          <w:b/>
          <w:bCs/>
        </w:rPr>
        <w:t>1</w:t>
      </w:r>
      <w:r w:rsidR="00D9769A">
        <w:rPr>
          <w:b/>
          <w:bCs/>
        </w:rPr>
        <w:t>010</w:t>
      </w:r>
      <w:r w:rsidRPr="00B0457F">
        <w:rPr>
          <w:b/>
          <w:bCs/>
        </w:rPr>
        <w:t xml:space="preserve"> </w:t>
      </w:r>
      <w:r w:rsidR="00053D39">
        <w:rPr>
          <w:b/>
          <w:bCs/>
        </w:rPr>
        <w:t>Introduction to Public Health</w:t>
      </w:r>
    </w:p>
    <w:p w14:paraId="02A1E32D" w14:textId="77777777" w:rsidR="00B0457F" w:rsidRPr="00C91C17" w:rsidRDefault="00B0457F" w:rsidP="00B0457F">
      <w:pPr>
        <w:pStyle w:val="NoSpacing"/>
        <w:ind w:left="360" w:firstLine="0"/>
        <w:jc w:val="both"/>
        <w:rPr>
          <w:rFonts w:asciiTheme="majorHAnsi" w:hAnsiTheme="majorHAnsi"/>
        </w:rPr>
      </w:pPr>
    </w:p>
    <w:p w14:paraId="7A0263FD" w14:textId="3DE68B2B" w:rsidR="00B04814" w:rsidRPr="001C2C38" w:rsidRDefault="00B04814" w:rsidP="00B0457F">
      <w:pPr>
        <w:ind w:left="360" w:firstLine="0"/>
        <w:jc w:val="both"/>
        <w:rPr>
          <w:rFonts w:asciiTheme="majorHAnsi" w:hAnsiTheme="majorHAnsi" w:cstheme="majorHAnsi"/>
        </w:rPr>
      </w:pPr>
      <w:r w:rsidRPr="001C2C38">
        <w:rPr>
          <w:rFonts w:asciiTheme="majorHAnsi" w:hAnsiTheme="majorHAnsi" w:cstheme="majorHAnsi"/>
        </w:rPr>
        <w:t xml:space="preserve">Welcome to the PUBH </w:t>
      </w:r>
      <w:r w:rsidR="000508CF">
        <w:rPr>
          <w:rFonts w:asciiTheme="majorHAnsi" w:hAnsiTheme="majorHAnsi" w:cstheme="majorHAnsi"/>
        </w:rPr>
        <w:t>1</w:t>
      </w:r>
      <w:r w:rsidR="00E0265D" w:rsidRPr="001C2C38">
        <w:rPr>
          <w:rFonts w:asciiTheme="majorHAnsi" w:hAnsiTheme="majorHAnsi" w:cstheme="majorHAnsi"/>
        </w:rPr>
        <w:t xml:space="preserve">010 </w:t>
      </w:r>
      <w:r w:rsidR="000508CF">
        <w:rPr>
          <w:rFonts w:asciiTheme="majorHAnsi" w:hAnsiTheme="majorHAnsi" w:cstheme="majorHAnsi"/>
        </w:rPr>
        <w:t>Introduction to Public Health</w:t>
      </w:r>
      <w:r w:rsidRPr="001C2C38">
        <w:rPr>
          <w:rFonts w:asciiTheme="majorHAnsi" w:hAnsiTheme="majorHAnsi" w:cstheme="majorHAnsi"/>
        </w:rPr>
        <w:t xml:space="preserve"> </w:t>
      </w:r>
      <w:r w:rsidR="008C5263" w:rsidRPr="001C2C38">
        <w:rPr>
          <w:rFonts w:asciiTheme="majorHAnsi" w:hAnsiTheme="majorHAnsi" w:cstheme="majorHAnsi"/>
        </w:rPr>
        <w:t xml:space="preserve">Spring 2024 </w:t>
      </w:r>
      <w:r w:rsidRPr="001C2C38">
        <w:rPr>
          <w:rFonts w:asciiTheme="majorHAnsi" w:hAnsiTheme="majorHAnsi" w:cstheme="majorHAnsi"/>
        </w:rPr>
        <w:t xml:space="preserve">course. My name is </w:t>
      </w:r>
      <w:r w:rsidR="008C5263" w:rsidRPr="001C2C38">
        <w:rPr>
          <w:rFonts w:asciiTheme="majorHAnsi" w:hAnsiTheme="majorHAnsi" w:cstheme="majorHAnsi"/>
        </w:rPr>
        <w:t>Andrea Traylor</w:t>
      </w:r>
      <w:r w:rsidRPr="001C2C38">
        <w:rPr>
          <w:rFonts w:asciiTheme="majorHAnsi" w:hAnsiTheme="majorHAnsi" w:cstheme="majorHAnsi"/>
        </w:rPr>
        <w:t xml:space="preserve">. I will be your instructor for this class. I look forward to introducing you to </w:t>
      </w:r>
      <w:r w:rsidR="000508CF">
        <w:rPr>
          <w:rFonts w:asciiTheme="majorHAnsi" w:hAnsiTheme="majorHAnsi" w:cstheme="majorHAnsi"/>
        </w:rPr>
        <w:t xml:space="preserve">the science of public health. </w:t>
      </w:r>
      <w:r w:rsidR="00B839C3" w:rsidRPr="001C2C38">
        <w:rPr>
          <w:rFonts w:asciiTheme="majorHAnsi" w:hAnsiTheme="majorHAnsi" w:cstheme="majorHAnsi"/>
        </w:rPr>
        <w:t xml:space="preserve">This course will provide you with a basic grasp of public </w:t>
      </w:r>
      <w:r w:rsidR="00B9335C" w:rsidRPr="001C2C38">
        <w:rPr>
          <w:rFonts w:asciiTheme="majorHAnsi" w:hAnsiTheme="majorHAnsi" w:cstheme="majorHAnsi"/>
        </w:rPr>
        <w:t>health</w:t>
      </w:r>
      <w:r w:rsidR="00B839C3" w:rsidRPr="001C2C38">
        <w:rPr>
          <w:rFonts w:asciiTheme="majorHAnsi" w:hAnsiTheme="majorHAnsi" w:cstheme="majorHAnsi"/>
        </w:rPr>
        <w:t>.</w:t>
      </w:r>
      <w:r w:rsidRPr="001C2C38">
        <w:rPr>
          <w:rFonts w:asciiTheme="majorHAnsi" w:hAnsiTheme="majorHAnsi" w:cstheme="majorHAnsi"/>
        </w:rPr>
        <w:t xml:space="preserve"> </w:t>
      </w:r>
    </w:p>
    <w:p w14:paraId="2506DF9B" w14:textId="77777777" w:rsidR="00E1027B" w:rsidRPr="00B0457F" w:rsidRDefault="00E77582" w:rsidP="00A31132">
      <w:pPr>
        <w:pStyle w:val="Heading1"/>
        <w:rPr>
          <w:rFonts w:eastAsia="Times New Roman"/>
          <w:b/>
          <w:bCs/>
        </w:rPr>
      </w:pPr>
      <w:r w:rsidRPr="00B0457F">
        <w:rPr>
          <w:rFonts w:eastAsia="Times New Roman"/>
          <w:b/>
          <w:bCs/>
        </w:rPr>
        <w:t>C</w:t>
      </w:r>
      <w:r w:rsidR="00E1027B" w:rsidRPr="00B0457F">
        <w:rPr>
          <w:rFonts w:eastAsia="Times New Roman"/>
          <w:b/>
          <w:bCs/>
        </w:rPr>
        <w:t>ourse Information</w:t>
      </w:r>
      <w:bookmarkStart w:id="0" w:name="_Hlk510015322"/>
    </w:p>
    <w:p w14:paraId="22DCF407" w14:textId="7DFB8D6B" w:rsidR="00E77582" w:rsidRPr="001C2C38" w:rsidRDefault="00DB69B6" w:rsidP="00E1027B">
      <w:pPr>
        <w:pStyle w:val="NoSpacing"/>
        <w:rPr>
          <w:rFonts w:asciiTheme="majorHAnsi" w:eastAsia="Times New Roman" w:hAnsiTheme="majorHAnsi" w:cstheme="majorHAnsi"/>
        </w:rPr>
      </w:pPr>
      <w:r w:rsidRPr="001C2C38">
        <w:rPr>
          <w:rFonts w:asciiTheme="majorHAnsi" w:eastAsia="Times New Roman" w:hAnsiTheme="majorHAnsi" w:cstheme="majorHAnsi"/>
          <w:b/>
          <w:bCs/>
        </w:rPr>
        <w:t>Course Number and Title</w:t>
      </w:r>
      <w:r w:rsidRPr="001C2C38">
        <w:rPr>
          <w:rFonts w:asciiTheme="majorHAnsi" w:eastAsia="Times New Roman" w:hAnsiTheme="majorHAnsi" w:cstheme="majorHAnsi"/>
        </w:rPr>
        <w:t xml:space="preserve">: </w:t>
      </w:r>
      <w:r w:rsidR="000508CF" w:rsidRPr="001C2C38">
        <w:rPr>
          <w:rFonts w:asciiTheme="majorHAnsi" w:hAnsiTheme="majorHAnsi" w:cstheme="majorHAnsi"/>
        </w:rPr>
        <w:t xml:space="preserve">PUBH </w:t>
      </w:r>
      <w:r w:rsidR="000508CF">
        <w:rPr>
          <w:rFonts w:asciiTheme="majorHAnsi" w:hAnsiTheme="majorHAnsi" w:cstheme="majorHAnsi"/>
        </w:rPr>
        <w:t>1</w:t>
      </w:r>
      <w:r w:rsidR="000508CF" w:rsidRPr="001C2C38">
        <w:rPr>
          <w:rFonts w:asciiTheme="majorHAnsi" w:hAnsiTheme="majorHAnsi" w:cstheme="majorHAnsi"/>
        </w:rPr>
        <w:t xml:space="preserve">010 </w:t>
      </w:r>
      <w:r w:rsidR="000508CF">
        <w:rPr>
          <w:rFonts w:asciiTheme="majorHAnsi" w:hAnsiTheme="majorHAnsi" w:cstheme="majorHAnsi"/>
        </w:rPr>
        <w:t>Introduction to Public Health</w:t>
      </w:r>
    </w:p>
    <w:p w14:paraId="118A7DF2" w14:textId="6756AE07" w:rsidR="00E77582" w:rsidRPr="001C2C38" w:rsidRDefault="00E77582" w:rsidP="00DB69B6">
      <w:pPr>
        <w:pStyle w:val="NoSpacing"/>
        <w:tabs>
          <w:tab w:val="left" w:pos="360"/>
        </w:tabs>
        <w:rPr>
          <w:rFonts w:asciiTheme="majorHAnsi" w:eastAsia="Times New Roman" w:hAnsiTheme="majorHAnsi" w:cstheme="majorHAnsi"/>
        </w:rPr>
      </w:pPr>
      <w:r w:rsidRPr="001C2C38">
        <w:rPr>
          <w:rFonts w:asciiTheme="majorHAnsi" w:eastAsia="Times New Roman" w:hAnsiTheme="majorHAnsi" w:cstheme="majorHAnsi"/>
          <w:b/>
          <w:bCs/>
        </w:rPr>
        <w:t>Meets</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053D39">
        <w:rPr>
          <w:rFonts w:asciiTheme="majorHAnsi" w:eastAsia="Times New Roman" w:hAnsiTheme="majorHAnsi" w:cstheme="majorHAnsi"/>
        </w:rPr>
        <w:t>A</w:t>
      </w:r>
      <w:r w:rsidR="008C5263" w:rsidRPr="001C2C38">
        <w:rPr>
          <w:rFonts w:asciiTheme="majorHAnsi" w:eastAsia="Times New Roman" w:hAnsiTheme="majorHAnsi" w:cstheme="majorHAnsi"/>
        </w:rPr>
        <w:t>synchronous/</w:t>
      </w:r>
      <w:r w:rsidR="00053D39">
        <w:rPr>
          <w:rFonts w:asciiTheme="majorHAnsi" w:eastAsia="Times New Roman" w:hAnsiTheme="majorHAnsi" w:cstheme="majorHAnsi"/>
        </w:rPr>
        <w:t>O</w:t>
      </w:r>
      <w:r w:rsidR="008C5263" w:rsidRPr="001C2C38">
        <w:rPr>
          <w:rFonts w:asciiTheme="majorHAnsi" w:eastAsia="Times New Roman" w:hAnsiTheme="majorHAnsi" w:cstheme="majorHAnsi"/>
        </w:rPr>
        <w:t>nline</w:t>
      </w:r>
    </w:p>
    <w:p w14:paraId="090E78BF" w14:textId="733B087C" w:rsidR="00E77582" w:rsidRPr="001C2C38" w:rsidRDefault="00E77582" w:rsidP="00172CDB">
      <w:pPr>
        <w:pStyle w:val="NoSpacing"/>
        <w:tabs>
          <w:tab w:val="left" w:pos="360"/>
        </w:tabs>
        <w:ind w:left="360" w:firstLine="0"/>
        <w:rPr>
          <w:rFonts w:asciiTheme="majorHAnsi" w:eastAsia="Times New Roman" w:hAnsiTheme="majorHAnsi" w:cstheme="majorHAnsi"/>
        </w:rPr>
      </w:pPr>
      <w:r w:rsidRPr="001C2C38">
        <w:rPr>
          <w:rFonts w:asciiTheme="majorHAnsi" w:eastAsia="Times New Roman" w:hAnsiTheme="majorHAnsi" w:cstheme="majorHAnsi"/>
          <w:b/>
          <w:bCs/>
        </w:rPr>
        <w:t>Location</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053D39">
        <w:rPr>
          <w:rFonts w:asciiTheme="majorHAnsi" w:eastAsia="Times New Roman" w:hAnsiTheme="majorHAnsi" w:cstheme="majorHAnsi"/>
        </w:rPr>
        <w:t>C</w:t>
      </w:r>
      <w:r w:rsidR="008C5263" w:rsidRPr="001C2C38">
        <w:rPr>
          <w:rFonts w:asciiTheme="majorHAnsi" w:eastAsia="Times New Roman" w:hAnsiTheme="majorHAnsi" w:cstheme="majorHAnsi"/>
        </w:rPr>
        <w:t>anvas</w:t>
      </w:r>
    </w:p>
    <w:p w14:paraId="0B3AE3F9" w14:textId="4E569C59" w:rsidR="00E77582" w:rsidRDefault="00563635" w:rsidP="00DB69B6">
      <w:pPr>
        <w:pStyle w:val="NoSpacing"/>
        <w:tabs>
          <w:tab w:val="left" w:pos="360"/>
        </w:tabs>
        <w:rPr>
          <w:rFonts w:asciiTheme="majorHAnsi" w:eastAsia="Times New Roman" w:hAnsiTheme="majorHAnsi" w:cstheme="majorHAnsi"/>
        </w:rPr>
      </w:pPr>
      <w:bookmarkStart w:id="1" w:name="_Hlk80037223"/>
      <w:r w:rsidRPr="001C2C38">
        <w:rPr>
          <w:rFonts w:asciiTheme="majorHAnsi" w:eastAsia="Times New Roman" w:hAnsiTheme="majorHAnsi" w:cstheme="majorHAnsi"/>
        </w:rPr>
        <w:t>3 Credit Hours</w:t>
      </w:r>
    </w:p>
    <w:p w14:paraId="7D124D56" w14:textId="77777777" w:rsidR="008A5407" w:rsidRPr="008A5407" w:rsidRDefault="008A5407" w:rsidP="00DB69B6">
      <w:pPr>
        <w:pStyle w:val="NoSpacing"/>
        <w:tabs>
          <w:tab w:val="left" w:pos="360"/>
        </w:tabs>
        <w:rPr>
          <w:rFonts w:asciiTheme="majorHAnsi" w:eastAsia="Times New Roman" w:hAnsiTheme="majorHAnsi" w:cstheme="majorHAnsi"/>
        </w:rPr>
      </w:pPr>
    </w:p>
    <w:p w14:paraId="78F71937" w14:textId="77777777" w:rsidR="008A5407" w:rsidRPr="008A5407" w:rsidRDefault="008A5407" w:rsidP="008A5407">
      <w:pPr>
        <w:ind w:left="360" w:firstLine="0"/>
        <w:rPr>
          <w:rFonts w:asciiTheme="majorHAnsi" w:hAnsiTheme="majorHAnsi" w:cstheme="majorHAnsi"/>
        </w:rPr>
      </w:pPr>
      <w:r w:rsidRPr="008A5407">
        <w:rPr>
          <w:rFonts w:asciiTheme="majorHAnsi" w:hAnsiTheme="majorHAnsi" w:cstheme="majorHAnsi"/>
        </w:rPr>
        <w:t xml:space="preserve">This course will be held entirely online, with the opportunity to meet with the professor over Zoom as needed.  Students are expected to: </w:t>
      </w:r>
    </w:p>
    <w:p w14:paraId="3A8F555B"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Complete the readings for each module before viewing the course material online. </w:t>
      </w:r>
    </w:p>
    <w:p w14:paraId="27CA5FFF"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Watch all lecture videos and supplemental materials for each module. </w:t>
      </w:r>
    </w:p>
    <w:p w14:paraId="19D18E9C" w14:textId="3AC17DC6"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Take quizzes and complete the assignments on time. </w:t>
      </w:r>
    </w:p>
    <w:p w14:paraId="1758A967"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Participate in class discussions. </w:t>
      </w:r>
    </w:p>
    <w:p w14:paraId="3F6786C5" w14:textId="77777777" w:rsidR="008A5407" w:rsidRPr="008A5407" w:rsidRDefault="008A5407" w:rsidP="008A5407">
      <w:pPr>
        <w:spacing w:line="259" w:lineRule="auto"/>
        <w:ind w:left="0" w:firstLine="0"/>
        <w:rPr>
          <w:rFonts w:asciiTheme="majorHAnsi" w:hAnsiTheme="majorHAnsi" w:cstheme="majorHAnsi"/>
        </w:rPr>
      </w:pPr>
      <w:r w:rsidRPr="008A5407">
        <w:rPr>
          <w:rFonts w:asciiTheme="majorHAnsi" w:hAnsiTheme="majorHAnsi" w:cstheme="majorHAnsi"/>
        </w:rPr>
        <w:t xml:space="preserve"> </w:t>
      </w:r>
    </w:p>
    <w:p w14:paraId="01AA0FCF" w14:textId="77777777" w:rsidR="008A5407" w:rsidRPr="008A5407" w:rsidRDefault="008A5407" w:rsidP="008A5407">
      <w:pPr>
        <w:ind w:left="360" w:firstLine="0"/>
        <w:rPr>
          <w:rFonts w:asciiTheme="majorHAnsi" w:hAnsiTheme="majorHAnsi" w:cstheme="majorHAnsi"/>
        </w:rPr>
      </w:pPr>
      <w:r w:rsidRPr="008A5407">
        <w:rPr>
          <w:rFonts w:asciiTheme="majorHAnsi" w:hAnsiTheme="majorHAnsi" w:cstheme="majorHAnsi"/>
        </w:rPr>
        <w:t xml:space="preserve">The class format will include lectures (videos), thought questions, homework, discussions, and quizzes/final exam as described below. The course website will show the steps students should follow in each module.  </w:t>
      </w:r>
    </w:p>
    <w:p w14:paraId="742D1C50" w14:textId="77777777" w:rsidR="008A5407" w:rsidRPr="008A5407" w:rsidRDefault="008A5407" w:rsidP="008A5407">
      <w:pPr>
        <w:spacing w:line="259" w:lineRule="auto"/>
        <w:ind w:left="0" w:firstLine="0"/>
        <w:rPr>
          <w:rFonts w:asciiTheme="majorHAnsi" w:hAnsiTheme="majorHAnsi" w:cstheme="majorHAnsi"/>
        </w:rPr>
      </w:pPr>
      <w:r w:rsidRPr="008A5407">
        <w:rPr>
          <w:rFonts w:asciiTheme="majorHAnsi" w:hAnsiTheme="majorHAnsi" w:cstheme="majorHAnsi"/>
        </w:rPr>
        <w:t xml:space="preserve"> </w:t>
      </w:r>
    </w:p>
    <w:bookmarkEnd w:id="0"/>
    <w:bookmarkEnd w:id="1"/>
    <w:p w14:paraId="7BED2A8D" w14:textId="77777777" w:rsidR="00040BA7" w:rsidRPr="00C91C17" w:rsidRDefault="00040BA7" w:rsidP="00C0462E">
      <w:pPr>
        <w:pStyle w:val="NoSpacing"/>
        <w:ind w:left="0" w:firstLine="0"/>
        <w:rPr>
          <w:rStyle w:val="Strong"/>
          <w:rFonts w:asciiTheme="majorHAnsi" w:hAnsiTheme="majorHAnsi"/>
          <w:szCs w:val="24"/>
        </w:rPr>
      </w:pPr>
    </w:p>
    <w:p w14:paraId="11110F75" w14:textId="5D568E16" w:rsidR="00771599" w:rsidRPr="00C91C17" w:rsidRDefault="00DB69B6" w:rsidP="00A31132">
      <w:pPr>
        <w:pStyle w:val="Heading2"/>
      </w:pPr>
      <w:r w:rsidRPr="00C91C17">
        <w:rPr>
          <w:rStyle w:val="Strong"/>
          <w:szCs w:val="24"/>
        </w:rPr>
        <w:t>I</w:t>
      </w:r>
      <w:r w:rsidR="00E1027B">
        <w:rPr>
          <w:rStyle w:val="Strong"/>
          <w:szCs w:val="24"/>
        </w:rPr>
        <w:t>nstructor Information</w:t>
      </w:r>
      <w:r w:rsidR="00E77582" w:rsidRPr="00C91C17">
        <w:rPr>
          <w:rStyle w:val="Strong"/>
          <w:szCs w:val="24"/>
        </w:rPr>
        <w:t xml:space="preserve"> </w:t>
      </w:r>
    </w:p>
    <w:p w14:paraId="0C9E19AD" w14:textId="6E72BEB8" w:rsidR="00563635" w:rsidRPr="00C91C17" w:rsidRDefault="00E1027B" w:rsidP="00563635">
      <w:pPr>
        <w:pStyle w:val="NoSpacing"/>
        <w:ind w:left="360" w:firstLine="0"/>
        <w:rPr>
          <w:rFonts w:asciiTheme="majorHAnsi" w:hAnsiTheme="majorHAnsi"/>
        </w:rPr>
      </w:pPr>
      <w:r w:rsidRPr="001C2C38">
        <w:rPr>
          <w:rFonts w:asciiTheme="majorHAnsi" w:hAnsiTheme="majorHAnsi"/>
          <w:b/>
          <w:bCs/>
        </w:rPr>
        <w:t>N</w:t>
      </w:r>
      <w:r w:rsidR="001C2C38" w:rsidRPr="001C2C38">
        <w:rPr>
          <w:rFonts w:asciiTheme="majorHAnsi" w:hAnsiTheme="majorHAnsi"/>
          <w:b/>
          <w:bCs/>
        </w:rPr>
        <w:t>ame</w:t>
      </w:r>
      <w:r w:rsidR="008C5263">
        <w:rPr>
          <w:rFonts w:asciiTheme="majorHAnsi" w:hAnsiTheme="majorHAnsi"/>
        </w:rPr>
        <w:t xml:space="preserve">: Andrea Traylor, Ph.D., </w:t>
      </w:r>
      <w:proofErr w:type="spellStart"/>
      <w:proofErr w:type="gramStart"/>
      <w:r w:rsidR="008C5263">
        <w:rPr>
          <w:rFonts w:asciiTheme="majorHAnsi" w:hAnsiTheme="majorHAnsi"/>
        </w:rPr>
        <w:t>ME.d</w:t>
      </w:r>
      <w:proofErr w:type="spellEnd"/>
      <w:proofErr w:type="gramEnd"/>
      <w:r w:rsidR="008C5263">
        <w:rPr>
          <w:rFonts w:asciiTheme="majorHAnsi" w:hAnsiTheme="majorHAnsi"/>
        </w:rPr>
        <w:t>, CHES</w:t>
      </w:r>
    </w:p>
    <w:p w14:paraId="284BBFBD" w14:textId="534365D9" w:rsidR="00563635" w:rsidRPr="00C91C17" w:rsidRDefault="00563635" w:rsidP="00563635">
      <w:pPr>
        <w:pStyle w:val="NoSpacing"/>
        <w:rPr>
          <w:rFonts w:asciiTheme="majorHAnsi" w:hAnsiTheme="majorHAnsi"/>
        </w:rPr>
      </w:pPr>
      <w:r w:rsidRPr="001C2C38">
        <w:rPr>
          <w:rFonts w:asciiTheme="majorHAnsi" w:hAnsiTheme="majorHAnsi"/>
          <w:b/>
          <w:bCs/>
        </w:rPr>
        <w:t>Office Location</w:t>
      </w:r>
      <w:r w:rsidR="00E1027B">
        <w:rPr>
          <w:rFonts w:asciiTheme="majorHAnsi" w:hAnsiTheme="majorHAnsi"/>
        </w:rPr>
        <w:t>:</w:t>
      </w:r>
      <w:r w:rsidR="008C5263">
        <w:rPr>
          <w:rFonts w:asciiTheme="majorHAnsi" w:hAnsiTheme="majorHAnsi"/>
        </w:rPr>
        <w:t xml:space="preserve"> Chilton 218J</w:t>
      </w:r>
    </w:p>
    <w:p w14:paraId="7D0790D8" w14:textId="36CFEA59" w:rsidR="00563635" w:rsidRPr="008C5263" w:rsidRDefault="00563635" w:rsidP="00563635">
      <w:pPr>
        <w:pStyle w:val="NoSpacing"/>
        <w:rPr>
          <w:rFonts w:asciiTheme="majorHAnsi" w:hAnsiTheme="majorHAnsi" w:cstheme="majorHAnsi"/>
        </w:rPr>
      </w:pPr>
      <w:r w:rsidRPr="001C2C38">
        <w:rPr>
          <w:rFonts w:asciiTheme="majorHAnsi" w:hAnsiTheme="majorHAnsi"/>
          <w:b/>
          <w:bCs/>
        </w:rPr>
        <w:t>Phone number</w:t>
      </w:r>
      <w:r w:rsidR="00B839C3" w:rsidRPr="00B839C3">
        <w:rPr>
          <w:rFonts w:asciiTheme="majorHAnsi" w:hAnsiTheme="majorHAnsi"/>
        </w:rPr>
        <w:t>: (</w:t>
      </w:r>
      <w:r w:rsidR="008C5263" w:rsidRPr="00B839C3">
        <w:rPr>
          <w:rFonts w:asciiTheme="majorHAnsi" w:hAnsiTheme="majorHAnsi" w:cstheme="majorHAnsi"/>
        </w:rPr>
        <w:t>940)565-4938</w:t>
      </w:r>
    </w:p>
    <w:p w14:paraId="264CB0D9" w14:textId="4720AD13" w:rsidR="00563635" w:rsidRPr="008C5263" w:rsidRDefault="00563635" w:rsidP="008C5263">
      <w:pPr>
        <w:pStyle w:val="NoSpacing"/>
        <w:tabs>
          <w:tab w:val="left" w:pos="1459"/>
        </w:tabs>
        <w:rPr>
          <w:rFonts w:asciiTheme="majorHAnsi" w:hAnsiTheme="majorHAnsi" w:cstheme="majorHAnsi"/>
        </w:rPr>
      </w:pPr>
      <w:r w:rsidRPr="001C2C38">
        <w:rPr>
          <w:rFonts w:asciiTheme="majorHAnsi" w:hAnsiTheme="majorHAnsi" w:cstheme="majorHAnsi"/>
          <w:b/>
          <w:bCs/>
        </w:rPr>
        <w:t>Email</w:t>
      </w:r>
      <w:r w:rsidRPr="008C5263">
        <w:rPr>
          <w:rFonts w:asciiTheme="majorHAnsi" w:hAnsiTheme="majorHAnsi" w:cstheme="majorHAnsi"/>
        </w:rPr>
        <w:t>:</w:t>
      </w:r>
      <w:r w:rsidR="008C5263" w:rsidRPr="008C5263">
        <w:rPr>
          <w:rFonts w:asciiTheme="majorHAnsi" w:hAnsiTheme="majorHAnsi" w:cstheme="majorHAnsi"/>
        </w:rPr>
        <w:t xml:space="preserve"> andrea.traylor@unt.edu</w:t>
      </w:r>
    </w:p>
    <w:p w14:paraId="1E753470" w14:textId="49A4AC57" w:rsidR="008C5263" w:rsidRDefault="008C5263" w:rsidP="008C5263">
      <w:pPr>
        <w:pStyle w:val="BodyText"/>
        <w:ind w:left="360"/>
      </w:pPr>
      <w:r>
        <w:t>Email</w:t>
      </w:r>
      <w:r>
        <w:rPr>
          <w:spacing w:val="-2"/>
        </w:rPr>
        <w:t xml:space="preserve"> </w:t>
      </w:r>
      <w:r>
        <w:t>will</w:t>
      </w:r>
      <w:r>
        <w:rPr>
          <w:spacing w:val="-1"/>
        </w:rPr>
        <w:t xml:space="preserve"> </w:t>
      </w:r>
      <w:r>
        <w:t>be</w:t>
      </w:r>
      <w:r>
        <w:rPr>
          <w:spacing w:val="-2"/>
        </w:rPr>
        <w:t xml:space="preserve"> </w:t>
      </w:r>
      <w:r>
        <w:t>the</w:t>
      </w:r>
      <w:r>
        <w:rPr>
          <w:spacing w:val="-1"/>
        </w:rPr>
        <w:t xml:space="preserve"> </w:t>
      </w:r>
      <w:r>
        <w:t>best way</w:t>
      </w:r>
      <w:r>
        <w:rPr>
          <w:spacing w:val="-1"/>
        </w:rPr>
        <w:t xml:space="preserve"> </w:t>
      </w:r>
      <w:r>
        <w:t>to</w:t>
      </w:r>
      <w:r>
        <w:rPr>
          <w:spacing w:val="-2"/>
        </w:rPr>
        <w:t xml:space="preserve"> </w:t>
      </w:r>
      <w:r>
        <w:t>communicate</w:t>
      </w:r>
      <w:r>
        <w:rPr>
          <w:spacing w:val="-2"/>
        </w:rPr>
        <w:t xml:space="preserve"> </w:t>
      </w:r>
      <w:r>
        <w:t>with</w:t>
      </w:r>
      <w:r>
        <w:rPr>
          <w:spacing w:val="-3"/>
        </w:rPr>
        <w:t xml:space="preserve"> </w:t>
      </w:r>
      <w:r>
        <w:t>me</w:t>
      </w:r>
      <w:r>
        <w:rPr>
          <w:spacing w:val="-2"/>
        </w:rPr>
        <w:t xml:space="preserve"> </w:t>
      </w:r>
      <w:r>
        <w:t>this semester.</w:t>
      </w:r>
      <w:r>
        <w:rPr>
          <w:spacing w:val="-2"/>
        </w:rPr>
        <w:t xml:space="preserve"> </w:t>
      </w:r>
      <w:r>
        <w:t>In</w:t>
      </w:r>
      <w:r>
        <w:rPr>
          <w:spacing w:val="-1"/>
        </w:rPr>
        <w:t xml:space="preserve"> </w:t>
      </w:r>
      <w:r>
        <w:t>most</w:t>
      </w:r>
      <w:r>
        <w:rPr>
          <w:spacing w:val="-1"/>
        </w:rPr>
        <w:t xml:space="preserve"> </w:t>
      </w:r>
      <w:r>
        <w:t>cases,</w:t>
      </w:r>
      <w:r>
        <w:rPr>
          <w:spacing w:val="-2"/>
        </w:rPr>
        <w:t xml:space="preserve"> </w:t>
      </w:r>
      <w:r>
        <w:t>I</w:t>
      </w:r>
      <w:r>
        <w:rPr>
          <w:spacing w:val="-2"/>
        </w:rPr>
        <w:t xml:space="preserve"> </w:t>
      </w:r>
      <w:r>
        <w:t>will</w:t>
      </w:r>
      <w:r>
        <w:rPr>
          <w:spacing w:val="-1"/>
        </w:rPr>
        <w:t xml:space="preserve"> </w:t>
      </w:r>
      <w:r>
        <w:t>reply</w:t>
      </w:r>
      <w:r>
        <w:rPr>
          <w:spacing w:val="-1"/>
        </w:rPr>
        <w:t xml:space="preserve"> </w:t>
      </w:r>
      <w:r>
        <w:t>to</w:t>
      </w:r>
      <w:r>
        <w:rPr>
          <w:spacing w:val="-2"/>
        </w:rPr>
        <w:t xml:space="preserve"> </w:t>
      </w:r>
      <w:r>
        <w:t>messages left</w:t>
      </w:r>
      <w:r>
        <w:rPr>
          <w:spacing w:val="-51"/>
        </w:rPr>
        <w:t xml:space="preserve"> </w:t>
      </w:r>
      <w:r>
        <w:t>at</w:t>
      </w:r>
      <w:r>
        <w:rPr>
          <w:spacing w:val="-1"/>
        </w:rPr>
        <w:t xml:space="preserve"> </w:t>
      </w:r>
      <w:r>
        <w:t>the department</w:t>
      </w:r>
      <w:r>
        <w:rPr>
          <w:spacing w:val="1"/>
        </w:rPr>
        <w:t xml:space="preserve"> </w:t>
      </w:r>
      <w:r>
        <w:t>within 48</w:t>
      </w:r>
      <w:r>
        <w:rPr>
          <w:spacing w:val="1"/>
        </w:rPr>
        <w:t xml:space="preserve"> </w:t>
      </w:r>
      <w:r>
        <w:t>hours and emails</w:t>
      </w:r>
      <w:r>
        <w:rPr>
          <w:spacing w:val="1"/>
        </w:rPr>
        <w:t xml:space="preserve"> </w:t>
      </w:r>
      <w:r>
        <w:t xml:space="preserve">within 24 hours.  Holidays and weekends will be 48 hours.  </w:t>
      </w:r>
      <w:r w:rsidRPr="00053D39">
        <w:rPr>
          <w:b/>
          <w:bCs/>
        </w:rPr>
        <w:t>Office</w:t>
      </w:r>
      <w:r w:rsidRPr="00053D39">
        <w:rPr>
          <w:b/>
          <w:bCs/>
          <w:spacing w:val="-3"/>
        </w:rPr>
        <w:t xml:space="preserve"> </w:t>
      </w:r>
      <w:r w:rsidRPr="00053D39">
        <w:rPr>
          <w:b/>
          <w:bCs/>
        </w:rPr>
        <w:t>hours</w:t>
      </w:r>
      <w:r>
        <w:t xml:space="preserve">: Tuesday/Thursday </w:t>
      </w:r>
      <w:r w:rsidR="00053D39">
        <w:t>10:30</w:t>
      </w:r>
      <w:r>
        <w:t>am-1</w:t>
      </w:r>
      <w:r w:rsidR="00053D39">
        <w:t>2pm</w:t>
      </w:r>
      <w:r>
        <w:t xml:space="preserve"> and by</w:t>
      </w:r>
      <w:r>
        <w:rPr>
          <w:spacing w:val="-1"/>
        </w:rPr>
        <w:t xml:space="preserve"> </w:t>
      </w:r>
      <w:r>
        <w:t>appointment on Zoom</w:t>
      </w:r>
    </w:p>
    <w:p w14:paraId="2DDD50E5" w14:textId="77777777" w:rsidR="008C5263" w:rsidRPr="00C91C17" w:rsidRDefault="008C5263" w:rsidP="00563635">
      <w:pPr>
        <w:pStyle w:val="NoSpacing"/>
        <w:ind w:left="360" w:firstLine="0"/>
        <w:rPr>
          <w:rFonts w:asciiTheme="majorHAnsi" w:hAnsiTheme="majorHAnsi"/>
        </w:rPr>
      </w:pPr>
    </w:p>
    <w:p w14:paraId="642608E6" w14:textId="4A73F528" w:rsidR="00771599" w:rsidRPr="00C91C17" w:rsidRDefault="00DB69B6" w:rsidP="00A31132">
      <w:pPr>
        <w:pStyle w:val="Heading2"/>
      </w:pPr>
      <w:r w:rsidRPr="00C91C17">
        <w:rPr>
          <w:rStyle w:val="Strong"/>
          <w:szCs w:val="24"/>
        </w:rPr>
        <w:lastRenderedPageBreak/>
        <w:t>C</w:t>
      </w:r>
      <w:r w:rsidR="00E1027B">
        <w:rPr>
          <w:rStyle w:val="Strong"/>
          <w:szCs w:val="24"/>
        </w:rPr>
        <w:t>ourse Description</w:t>
      </w:r>
    </w:p>
    <w:p w14:paraId="6548742E" w14:textId="6CF79F51" w:rsidR="000508CF" w:rsidRPr="000508CF" w:rsidRDefault="00D9769A" w:rsidP="000508CF">
      <w:pPr>
        <w:pStyle w:val="NormalWeb"/>
        <w:shd w:val="clear" w:color="auto" w:fill="FFFFFF"/>
        <w:ind w:left="360"/>
        <w:rPr>
          <w:rFonts w:asciiTheme="majorHAnsi" w:hAnsiTheme="majorHAnsi" w:cstheme="majorHAnsi"/>
        </w:rPr>
      </w:pPr>
      <w:r w:rsidRPr="000508CF">
        <w:rPr>
          <w:rFonts w:asciiTheme="majorHAnsi" w:hAnsiTheme="majorHAnsi" w:cstheme="majorHAnsi"/>
        </w:rPr>
        <w:t>This course will</w:t>
      </w:r>
      <w:r w:rsidR="00D77650" w:rsidRPr="000508CF">
        <w:rPr>
          <w:rFonts w:asciiTheme="majorHAnsi" w:hAnsiTheme="majorHAnsi" w:cstheme="majorHAnsi"/>
        </w:rPr>
        <w:t xml:space="preserve"> provide </w:t>
      </w:r>
      <w:r w:rsidR="000508CF">
        <w:rPr>
          <w:rFonts w:asciiTheme="majorHAnsi" w:hAnsiTheme="majorHAnsi" w:cstheme="majorHAnsi"/>
        </w:rPr>
        <w:t>s</w:t>
      </w:r>
      <w:r w:rsidR="000508CF" w:rsidRPr="000508CF">
        <w:rPr>
          <w:rFonts w:asciiTheme="majorHAnsi" w:hAnsiTheme="majorHAnsi" w:cstheme="majorHAnsi"/>
        </w:rPr>
        <w:t xml:space="preserve">tudents to the history of public health, major concepts and theories in public health, and the interdisciplinary connections between public health and other areas. Students will also study about domestic and international public health initiatives. </w:t>
      </w:r>
    </w:p>
    <w:p w14:paraId="4DD12844" w14:textId="559C090E" w:rsidR="00771599" w:rsidRPr="00C91C17" w:rsidRDefault="00DB69B6" w:rsidP="00A31132">
      <w:pPr>
        <w:pStyle w:val="Heading2"/>
      </w:pPr>
      <w:r w:rsidRPr="00C91C17">
        <w:rPr>
          <w:rStyle w:val="Strong"/>
          <w:szCs w:val="24"/>
        </w:rPr>
        <w:t>P</w:t>
      </w:r>
      <w:r w:rsidR="00E1027B">
        <w:rPr>
          <w:rStyle w:val="Strong"/>
          <w:szCs w:val="24"/>
        </w:rPr>
        <w:t xml:space="preserve">re-Requisites </w:t>
      </w:r>
    </w:p>
    <w:p w14:paraId="6C029C95" w14:textId="6BEF6C63" w:rsidR="00771599" w:rsidRDefault="00727ED6" w:rsidP="009032FB">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C0462E">
        <w:rPr>
          <w:rFonts w:asciiTheme="majorHAnsi" w:hAnsiTheme="majorHAnsi"/>
          <w:szCs w:val="24"/>
        </w:rPr>
        <w:t xml:space="preserve"> </w:t>
      </w:r>
      <w:proofErr w:type="gramStart"/>
      <w:r w:rsidR="00C0462E">
        <w:rPr>
          <w:rFonts w:asciiTheme="majorHAnsi" w:hAnsiTheme="majorHAnsi"/>
          <w:szCs w:val="24"/>
        </w:rPr>
        <w:t>None</w:t>
      </w:r>
      <w:proofErr w:type="gramEnd"/>
    </w:p>
    <w:p w14:paraId="0EA51E65" w14:textId="77777777" w:rsidR="008A5407" w:rsidRPr="00C91C17" w:rsidRDefault="008A5407" w:rsidP="009032FB">
      <w:pPr>
        <w:pStyle w:val="NoSpacing"/>
        <w:rPr>
          <w:rFonts w:asciiTheme="majorHAnsi" w:hAnsiTheme="majorHAnsi"/>
          <w:szCs w:val="24"/>
        </w:rPr>
      </w:pPr>
    </w:p>
    <w:p w14:paraId="7EC59091" w14:textId="7EFD1F50" w:rsidR="008A231B" w:rsidRDefault="008A231B" w:rsidP="00D77650">
      <w:pPr>
        <w:pStyle w:val="Heading2"/>
        <w:ind w:left="360" w:firstLine="0"/>
        <w:rPr>
          <w:b/>
          <w:bCs/>
        </w:rPr>
      </w:pPr>
      <w:r w:rsidRPr="00472A47">
        <w:rPr>
          <w:b/>
          <w:bCs/>
        </w:rPr>
        <w:t>C</w:t>
      </w:r>
      <w:r w:rsidR="00E1027B" w:rsidRPr="00472A47">
        <w:rPr>
          <w:b/>
          <w:bCs/>
        </w:rPr>
        <w:t>ourse Objectives</w:t>
      </w:r>
    </w:p>
    <w:p w14:paraId="41BB5D3F" w14:textId="77777777" w:rsidR="000508CF" w:rsidRPr="000508CF" w:rsidRDefault="000508CF" w:rsidP="000508CF">
      <w:pPr>
        <w:rPr>
          <w:rFonts w:asciiTheme="majorHAnsi" w:hAnsiTheme="majorHAnsi" w:cstheme="majorHAnsi"/>
        </w:rPr>
      </w:pPr>
      <w:r w:rsidRPr="000508CF">
        <w:rPr>
          <w:rFonts w:asciiTheme="majorHAnsi" w:hAnsiTheme="majorHAnsi" w:cstheme="majorHAnsi"/>
        </w:rPr>
        <w:t xml:space="preserve">By the end of this course, students will be able to: </w:t>
      </w:r>
      <w:r w:rsidRPr="000508CF">
        <w:rPr>
          <w:rFonts w:asciiTheme="majorHAnsi" w:hAnsiTheme="majorHAnsi" w:cstheme="majorHAnsi"/>
        </w:rPr>
        <w:br/>
        <w:t xml:space="preserve">1. Understand the fundamental principles of public health and their significance. </w:t>
      </w:r>
    </w:p>
    <w:p w14:paraId="119157D9" w14:textId="77777777"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2. Recognize significant events in public health history</w:t>
      </w:r>
      <w:r w:rsidRPr="000508CF">
        <w:rPr>
          <w:rFonts w:asciiTheme="majorHAnsi" w:hAnsiTheme="majorHAnsi" w:cstheme="majorHAnsi"/>
        </w:rPr>
        <w:br/>
        <w:t>3. Explain the various research methodologies used in public health</w:t>
      </w:r>
      <w:r w:rsidRPr="000508CF">
        <w:rPr>
          <w:rFonts w:asciiTheme="majorHAnsi" w:hAnsiTheme="majorHAnsi" w:cstheme="majorHAnsi"/>
        </w:rPr>
        <w:br/>
        <w:t>4. Apply population-based health ideas to public health themes</w:t>
      </w:r>
      <w:r w:rsidRPr="000508CF">
        <w:rPr>
          <w:rFonts w:asciiTheme="majorHAnsi" w:hAnsiTheme="majorHAnsi" w:cstheme="majorHAnsi"/>
        </w:rPr>
        <w:br/>
        <w:t xml:space="preserve">5. Examine evidence supporting the relevance, use, and evaluation of public health 6. Demonstrate the </w:t>
      </w:r>
    </w:p>
    <w:p w14:paraId="236546B1" w14:textId="77777777"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 xml:space="preserve">     role of public health in addressing issues at the local, state, federal, and global levels.</w:t>
      </w:r>
      <w:r w:rsidRPr="000508CF">
        <w:rPr>
          <w:rFonts w:asciiTheme="majorHAnsi" w:hAnsiTheme="majorHAnsi" w:cstheme="majorHAnsi"/>
        </w:rPr>
        <w:br/>
        <w:t xml:space="preserve">7. Identify the primary determinants of health and disease, as well as the determinants of </w:t>
      </w:r>
      <w:proofErr w:type="gramStart"/>
      <w:r w:rsidRPr="000508CF">
        <w:rPr>
          <w:rFonts w:asciiTheme="majorHAnsi" w:hAnsiTheme="majorHAnsi" w:cstheme="majorHAnsi"/>
        </w:rPr>
        <w:t>health</w:t>
      </w:r>
      <w:proofErr w:type="gramEnd"/>
      <w:r w:rsidRPr="000508CF">
        <w:rPr>
          <w:rFonts w:asciiTheme="majorHAnsi" w:hAnsiTheme="majorHAnsi" w:cstheme="majorHAnsi"/>
        </w:rPr>
        <w:t xml:space="preserve"> </w:t>
      </w:r>
    </w:p>
    <w:p w14:paraId="5EF3411F" w14:textId="77777777"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 xml:space="preserve">    inequalities among groups distinguished by race, ethnicity, economic status, geographic location, and      </w:t>
      </w:r>
    </w:p>
    <w:p w14:paraId="50250765" w14:textId="77777777" w:rsidR="000508CF" w:rsidRDefault="000508CF" w:rsidP="000508CF">
      <w:pPr>
        <w:ind w:firstLine="0"/>
        <w:rPr>
          <w:rFonts w:asciiTheme="majorHAnsi" w:hAnsiTheme="majorHAnsi" w:cstheme="majorHAnsi"/>
        </w:rPr>
      </w:pPr>
      <w:r w:rsidRPr="000508CF">
        <w:rPr>
          <w:rFonts w:asciiTheme="majorHAnsi" w:hAnsiTheme="majorHAnsi" w:cstheme="majorHAnsi"/>
        </w:rPr>
        <w:t xml:space="preserve">    ability. </w:t>
      </w:r>
    </w:p>
    <w:p w14:paraId="400E2B7D" w14:textId="0981B5B8"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 xml:space="preserve">8. Demonstrate better problem-solving ability, research talents, and writing abilities. </w:t>
      </w:r>
    </w:p>
    <w:p w14:paraId="6FE7FCB6" w14:textId="77777777" w:rsidR="000508CF" w:rsidRPr="000508CF" w:rsidRDefault="000508CF" w:rsidP="000508CF"/>
    <w:p w14:paraId="03875B1D" w14:textId="1BE8573D" w:rsidR="00F0713F" w:rsidRDefault="00DB69B6" w:rsidP="000508CF">
      <w:pPr>
        <w:pStyle w:val="Heading2"/>
        <w:rPr>
          <w:rStyle w:val="Strong"/>
          <w:szCs w:val="24"/>
        </w:rPr>
      </w:pPr>
      <w:r w:rsidRPr="00563635">
        <w:rPr>
          <w:rStyle w:val="Strong"/>
          <w:szCs w:val="24"/>
        </w:rPr>
        <w:t>R</w:t>
      </w:r>
      <w:r w:rsidR="00E1027B">
        <w:rPr>
          <w:rStyle w:val="Strong"/>
          <w:szCs w:val="24"/>
        </w:rPr>
        <w:t xml:space="preserve">equired Materials </w:t>
      </w:r>
    </w:p>
    <w:p w14:paraId="40711BDD" w14:textId="41EFBB4B" w:rsidR="00053D39" w:rsidRPr="00053D39" w:rsidRDefault="00053D39" w:rsidP="00053D39">
      <w:r>
        <w:fldChar w:fldCharType="begin"/>
      </w:r>
      <w:r>
        <w:instrText xml:space="preserve"> INCLUDEPICTURE "https://m.media-amazon.com/images/I/71dQkH3uthL._AC_UY218_.jpg" \* MERGEFORMATINET </w:instrText>
      </w:r>
      <w:r>
        <w:fldChar w:fldCharType="separate"/>
      </w:r>
      <w:r>
        <w:rPr>
          <w:noProof/>
        </w:rPr>
        <w:drawing>
          <wp:inline distT="0" distB="0" distL="0" distR="0" wp14:anchorId="45EF7257" wp14:editId="31D48B46">
            <wp:extent cx="2161540" cy="2766695"/>
            <wp:effectExtent l="0" t="0" r="0" b="1905"/>
            <wp:docPr id="1094254390" name="Picture 1" descr="Introduction to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Public Heal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766695"/>
                    </a:xfrm>
                    <a:prstGeom prst="rect">
                      <a:avLst/>
                    </a:prstGeom>
                    <a:noFill/>
                    <a:ln>
                      <a:noFill/>
                    </a:ln>
                  </pic:spPr>
                </pic:pic>
              </a:graphicData>
            </a:graphic>
          </wp:inline>
        </w:drawing>
      </w:r>
      <w:r>
        <w:fldChar w:fldCharType="end"/>
      </w:r>
    </w:p>
    <w:p w14:paraId="31E6B2F7" w14:textId="77777777" w:rsidR="000508CF" w:rsidRPr="000508CF" w:rsidRDefault="000508CF" w:rsidP="000508CF">
      <w:pPr>
        <w:pStyle w:val="NormalWeb"/>
        <w:shd w:val="clear" w:color="auto" w:fill="FFFFFF"/>
        <w:ind w:firstLine="360"/>
        <w:rPr>
          <w:rFonts w:asciiTheme="majorHAnsi" w:hAnsiTheme="majorHAnsi" w:cstheme="majorHAnsi"/>
        </w:rPr>
      </w:pPr>
      <w:r w:rsidRPr="000508CF">
        <w:rPr>
          <w:rFonts w:asciiTheme="majorHAnsi" w:hAnsiTheme="majorHAnsi" w:cstheme="majorHAnsi"/>
        </w:rPr>
        <w:t xml:space="preserve">Required Textbook: </w:t>
      </w:r>
    </w:p>
    <w:p w14:paraId="7A6C7A14" w14:textId="77777777" w:rsidR="000508CF" w:rsidRPr="000508CF" w:rsidRDefault="000508CF" w:rsidP="000508CF">
      <w:pPr>
        <w:pStyle w:val="NormalWeb"/>
        <w:shd w:val="clear" w:color="auto" w:fill="FFFFFF"/>
        <w:ind w:left="720"/>
        <w:rPr>
          <w:rFonts w:asciiTheme="majorHAnsi" w:hAnsiTheme="majorHAnsi" w:cstheme="majorHAnsi"/>
        </w:rPr>
      </w:pPr>
      <w:r w:rsidRPr="000508CF">
        <w:rPr>
          <w:rFonts w:asciiTheme="majorHAnsi" w:hAnsiTheme="majorHAnsi" w:cstheme="majorHAnsi"/>
        </w:rPr>
        <w:t xml:space="preserve">Introduction to Public Health </w:t>
      </w:r>
      <w:proofErr w:type="gramStart"/>
      <w:r w:rsidRPr="000508CF">
        <w:rPr>
          <w:rFonts w:asciiTheme="majorHAnsi" w:hAnsiTheme="majorHAnsi" w:cstheme="majorHAnsi"/>
        </w:rPr>
        <w:t>By</w:t>
      </w:r>
      <w:proofErr w:type="gramEnd"/>
      <w:r w:rsidRPr="000508CF">
        <w:rPr>
          <w:rFonts w:asciiTheme="majorHAnsi" w:hAnsiTheme="majorHAnsi" w:cstheme="majorHAnsi"/>
        </w:rPr>
        <w:t xml:space="preserve"> Schneider, Mary-Jane Edition: 6</w:t>
      </w:r>
      <w:r w:rsidRPr="000508CF">
        <w:rPr>
          <w:rFonts w:asciiTheme="majorHAnsi" w:hAnsiTheme="majorHAnsi" w:cstheme="majorHAnsi"/>
          <w:position w:val="10"/>
        </w:rPr>
        <w:t xml:space="preserve">TH </w:t>
      </w:r>
      <w:r w:rsidRPr="000508CF">
        <w:rPr>
          <w:rFonts w:asciiTheme="majorHAnsi" w:hAnsiTheme="majorHAnsi" w:cstheme="majorHAnsi"/>
        </w:rPr>
        <w:t xml:space="preserve">Edition Publisher: Jones and Bartlett ISBN 13: 9781284220230 </w:t>
      </w:r>
    </w:p>
    <w:p w14:paraId="08E31214" w14:textId="77777777" w:rsidR="00436864" w:rsidRPr="000508CF" w:rsidRDefault="00436864" w:rsidP="00436864">
      <w:pPr>
        <w:pStyle w:val="NoSpacing"/>
        <w:rPr>
          <w:rFonts w:asciiTheme="majorHAnsi" w:hAnsiTheme="majorHAnsi" w:cstheme="majorHAnsi"/>
          <w:color w:val="222222"/>
          <w:szCs w:val="24"/>
        </w:rPr>
      </w:pPr>
      <w:r w:rsidRPr="000508CF">
        <w:rPr>
          <w:rFonts w:asciiTheme="majorHAnsi" w:hAnsiTheme="majorHAnsi" w:cstheme="majorHAnsi"/>
          <w:color w:val="222222"/>
          <w:szCs w:val="24"/>
        </w:rPr>
        <w:lastRenderedPageBreak/>
        <w:t xml:space="preserve">Additional Required Readings: </w:t>
      </w:r>
    </w:p>
    <w:p w14:paraId="6E311A5C" w14:textId="22128FD9" w:rsidR="00040BA7" w:rsidRPr="000508CF" w:rsidRDefault="00F533F8" w:rsidP="008C5263">
      <w:pPr>
        <w:pStyle w:val="NoSpacing"/>
        <w:rPr>
          <w:rStyle w:val="Strong"/>
          <w:rFonts w:asciiTheme="majorHAnsi" w:hAnsiTheme="majorHAnsi" w:cstheme="majorHAnsi"/>
          <w:b w:val="0"/>
          <w:bCs w:val="0"/>
          <w:szCs w:val="24"/>
        </w:rPr>
      </w:pPr>
      <w:r w:rsidRPr="000508CF">
        <w:rPr>
          <w:rFonts w:asciiTheme="majorHAnsi" w:hAnsiTheme="majorHAnsi" w:cstheme="majorHAnsi"/>
          <w:color w:val="222222"/>
          <w:szCs w:val="24"/>
        </w:rPr>
        <w:t>Any additional required readings will be posted in Canvas each week and will be available electronically.</w:t>
      </w:r>
    </w:p>
    <w:p w14:paraId="205BC83F" w14:textId="2DC70CD0" w:rsidR="00B8489B" w:rsidRPr="000508CF" w:rsidRDefault="00B8489B" w:rsidP="009032FB">
      <w:pPr>
        <w:pStyle w:val="NoSpacing"/>
        <w:rPr>
          <w:rStyle w:val="Strong"/>
          <w:rFonts w:asciiTheme="majorHAnsi" w:hAnsiTheme="majorHAnsi" w:cstheme="majorHAnsi"/>
          <w:szCs w:val="24"/>
        </w:rPr>
      </w:pPr>
    </w:p>
    <w:p w14:paraId="4843406F" w14:textId="77777777" w:rsidR="007D167D" w:rsidRPr="000508CF" w:rsidRDefault="007D167D" w:rsidP="009032FB">
      <w:pPr>
        <w:pStyle w:val="NoSpacing"/>
        <w:rPr>
          <w:rStyle w:val="Strong"/>
          <w:rFonts w:asciiTheme="majorHAnsi" w:hAnsiTheme="majorHAnsi" w:cstheme="majorHAnsi"/>
          <w:szCs w:val="24"/>
        </w:rPr>
      </w:pPr>
    </w:p>
    <w:p w14:paraId="3F7B1D45" w14:textId="6A2190E3" w:rsidR="00147408" w:rsidRPr="000508CF" w:rsidRDefault="00F302EB" w:rsidP="00472A47">
      <w:pPr>
        <w:pStyle w:val="Heading2"/>
        <w:ind w:left="360"/>
        <w:rPr>
          <w:rFonts w:cstheme="majorHAnsi"/>
          <w:sz w:val="24"/>
          <w:szCs w:val="24"/>
        </w:rPr>
      </w:pPr>
      <w:r w:rsidRPr="000508CF">
        <w:rPr>
          <w:rStyle w:val="Strong"/>
          <w:rFonts w:cstheme="majorHAnsi"/>
          <w:sz w:val="24"/>
          <w:szCs w:val="24"/>
        </w:rPr>
        <w:t>T</w:t>
      </w:r>
      <w:r w:rsidR="002558F0" w:rsidRPr="000508CF">
        <w:rPr>
          <w:rStyle w:val="Strong"/>
          <w:rFonts w:cstheme="majorHAnsi"/>
          <w:sz w:val="24"/>
          <w:szCs w:val="24"/>
        </w:rPr>
        <w:t xml:space="preserve">echnical Support </w:t>
      </w:r>
      <w:r w:rsidRPr="000508CF">
        <w:rPr>
          <w:rStyle w:val="Strong"/>
          <w:rFonts w:cstheme="majorHAnsi"/>
          <w:sz w:val="24"/>
          <w:szCs w:val="24"/>
        </w:rPr>
        <w:t xml:space="preserve"> </w:t>
      </w:r>
    </w:p>
    <w:p w14:paraId="7F98929A" w14:textId="7D300752" w:rsidR="00F533F8" w:rsidRDefault="00F533F8" w:rsidP="00F533F8">
      <w:pPr>
        <w:pStyle w:val="NoSpacing"/>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3"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w:t>
      </w:r>
      <w:proofErr w:type="gramStart"/>
      <w:r w:rsidRPr="004C40B6">
        <w:rPr>
          <w:rFonts w:asciiTheme="majorHAnsi" w:hAnsiTheme="majorHAnsi"/>
          <w:szCs w:val="24"/>
        </w:rPr>
        <w:t>site</w:t>
      </w:r>
      <w:proofErr w:type="gramEnd"/>
    </w:p>
    <w:p w14:paraId="1B3D08DF" w14:textId="77777777" w:rsidR="00F533F8" w:rsidRDefault="00F533F8" w:rsidP="00F533F8">
      <w:pPr>
        <w:pStyle w:val="NoSpacing"/>
        <w:rPr>
          <w:rFonts w:asciiTheme="majorHAnsi" w:hAnsiTheme="majorHAnsi"/>
          <w:szCs w:val="24"/>
        </w:rPr>
      </w:pPr>
      <w:r w:rsidRPr="004C40B6">
        <w:rPr>
          <w:rStyle w:val="Hyperlink"/>
          <w:rFonts w:asciiTheme="majorHAnsi" w:hAnsiTheme="majorHAnsi"/>
          <w:color w:val="auto"/>
          <w:szCs w:val="24"/>
          <w:u w:val="none"/>
        </w:rPr>
        <w:t xml:space="preserve">Email: </w:t>
      </w:r>
      <w:hyperlink r:id="rId14"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F533F8">
      <w:pPr>
        <w:pStyle w:val="NoSpacing"/>
        <w:rPr>
          <w:rFonts w:asciiTheme="majorHAnsi" w:hAnsiTheme="majorHAnsi"/>
          <w:szCs w:val="24"/>
        </w:rPr>
      </w:pPr>
      <w:r>
        <w:rPr>
          <w:rFonts w:asciiTheme="majorHAnsi" w:hAnsiTheme="majorHAnsi"/>
          <w:szCs w:val="24"/>
        </w:rPr>
        <w:t>Sage Hall, Room 130</w:t>
      </w:r>
    </w:p>
    <w:p w14:paraId="3E52ADA2" w14:textId="77777777" w:rsidR="00F533F8" w:rsidRDefault="00F533F8" w:rsidP="00F533F8">
      <w:pPr>
        <w:pStyle w:val="NoSpacing"/>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379B549B" w14:textId="77777777" w:rsidR="00D9769A" w:rsidRPr="00D9769A" w:rsidRDefault="00D9769A" w:rsidP="00D9769A">
      <w:pPr>
        <w:pStyle w:val="NormalWeb"/>
        <w:shd w:val="clear" w:color="auto" w:fill="FFFFFF"/>
        <w:rPr>
          <w:rFonts w:asciiTheme="majorHAnsi" w:hAnsiTheme="majorHAnsi" w:cstheme="majorHAnsi"/>
        </w:rPr>
      </w:pPr>
      <w:r w:rsidRPr="00D9769A">
        <w:rPr>
          <w:rFonts w:asciiTheme="majorHAnsi" w:hAnsiTheme="majorHAnsi" w:cstheme="majorHAnsi"/>
        </w:rPr>
        <w:t xml:space="preserve">Walk-In-Availability: 8am-9pm Telephone Availability: </w:t>
      </w:r>
    </w:p>
    <w:p w14:paraId="5D0983D7" w14:textId="75C698C8"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Sunday: noon-midnight </w:t>
      </w:r>
    </w:p>
    <w:p w14:paraId="5113BE86" w14:textId="0492D86B"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Monday-Thursday: 8am-midnight </w:t>
      </w:r>
    </w:p>
    <w:p w14:paraId="7D80F856" w14:textId="27017567"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Friday: 8am-8pm </w:t>
      </w:r>
    </w:p>
    <w:p w14:paraId="57C3FD64" w14:textId="29850800"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Saturday: 9am-5pm </w:t>
      </w:r>
    </w:p>
    <w:p w14:paraId="0659766B" w14:textId="77777777" w:rsidR="00D9769A" w:rsidRDefault="00D9769A" w:rsidP="00F533F8">
      <w:pPr>
        <w:pStyle w:val="NoSpacing"/>
        <w:rPr>
          <w:rFonts w:asciiTheme="majorHAnsi" w:hAnsiTheme="majorHAnsi"/>
          <w:szCs w:val="24"/>
        </w:rPr>
      </w:pPr>
    </w:p>
    <w:p w14:paraId="36E9D9DB" w14:textId="3695DA03" w:rsidR="00040BA7" w:rsidRPr="00BB333A" w:rsidRDefault="00F533F8" w:rsidP="00BB333A">
      <w:pPr>
        <w:pStyle w:val="NoSpacing"/>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5"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w:t>
      </w:r>
    </w:p>
    <w:p w14:paraId="4ABC3E42" w14:textId="77777777" w:rsidR="002558F0" w:rsidRDefault="002558F0" w:rsidP="009032FB">
      <w:pPr>
        <w:pStyle w:val="NoSpacing"/>
        <w:rPr>
          <w:rFonts w:asciiTheme="majorHAnsi" w:hAnsiTheme="majorHAnsi"/>
          <w:b/>
          <w:szCs w:val="24"/>
        </w:rPr>
      </w:pPr>
    </w:p>
    <w:p w14:paraId="477E2565" w14:textId="554DB59C" w:rsidR="00147408" w:rsidRPr="00472A47" w:rsidRDefault="00F302EB" w:rsidP="00472A47">
      <w:pPr>
        <w:pStyle w:val="Heading2"/>
        <w:ind w:left="360"/>
        <w:rPr>
          <w:b/>
          <w:bCs/>
        </w:rPr>
      </w:pPr>
      <w:r w:rsidRPr="00472A47">
        <w:rPr>
          <w:b/>
          <w:bCs/>
        </w:rPr>
        <w:t>T</w:t>
      </w:r>
      <w:r w:rsidR="002558F0" w:rsidRPr="00472A47">
        <w:rPr>
          <w:b/>
          <w:bCs/>
        </w:rPr>
        <w:t xml:space="preserve">echnical Requirements </w:t>
      </w:r>
    </w:p>
    <w:p w14:paraId="18F9A7FD" w14:textId="2E4999AE" w:rsidR="003D56B1" w:rsidRDefault="003D56B1" w:rsidP="00F37F40">
      <w:pPr>
        <w:pStyle w:val="NoSpacing"/>
        <w:ind w:left="0" w:firstLine="0"/>
        <w:rPr>
          <w:rFonts w:asciiTheme="majorHAnsi" w:hAnsiTheme="majorHAnsi" w:cstheme="majorHAnsi"/>
        </w:rPr>
      </w:pPr>
      <w:bookmarkStart w:id="2" w:name="_Hlk61208122"/>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AC11D8">
        <w:rPr>
          <w:rFonts w:asciiTheme="majorHAnsi" w:hAnsiTheme="majorHAnsi" w:cstheme="majorHAnsi"/>
        </w:rPr>
        <w:t xml:space="preserve">have to </w:t>
      </w:r>
      <w:r>
        <w:rPr>
          <w:rFonts w:asciiTheme="majorHAnsi" w:hAnsiTheme="majorHAnsi" w:cstheme="majorHAnsi"/>
        </w:rPr>
        <w:t>acces</w:t>
      </w:r>
      <w:r w:rsidR="00AC11D8">
        <w:rPr>
          <w:rFonts w:asciiTheme="majorHAnsi" w:hAnsiTheme="majorHAnsi" w:cstheme="majorHAnsi"/>
        </w:rPr>
        <w:t xml:space="preserve">s </w:t>
      </w:r>
      <w:r>
        <w:rPr>
          <w:rFonts w:asciiTheme="majorHAnsi" w:hAnsiTheme="majorHAnsi" w:cstheme="majorHAnsi"/>
        </w:rPr>
        <w:t>Adobe Acrobat Reader for pdf files. Finally, you will</w:t>
      </w:r>
      <w:r w:rsidRPr="009D572D">
        <w:rPr>
          <w:rFonts w:asciiTheme="majorHAnsi" w:hAnsiTheme="majorHAnsi" w:cstheme="majorHAnsi"/>
        </w:rPr>
        <w:t xml:space="preserve"> need to have the ability to upload and download files, </w:t>
      </w:r>
      <w:proofErr w:type="gramStart"/>
      <w:r w:rsidRPr="009D572D">
        <w:rPr>
          <w:rFonts w:asciiTheme="majorHAnsi" w:hAnsiTheme="majorHAnsi" w:cstheme="majorHAnsi"/>
        </w:rPr>
        <w:t>send</w:t>
      </w:r>
      <w:proofErr w:type="gramEnd"/>
      <w:r w:rsidRPr="009D572D">
        <w:rPr>
          <w:rFonts w:asciiTheme="majorHAnsi" w:hAnsiTheme="majorHAnsi" w:cstheme="majorHAnsi"/>
        </w:rPr>
        <w:t xml:space="preserve"> and receive emails with/without attachments, and communicate with fellow students in various electronic formats such as </w:t>
      </w:r>
      <w:r w:rsidRPr="003D56B1">
        <w:rPr>
          <w:rFonts w:asciiTheme="majorHAnsi" w:hAnsiTheme="majorHAnsi" w:cstheme="majorHAnsi"/>
        </w:rPr>
        <w:t xml:space="preserve">videoconferencing. </w:t>
      </w:r>
      <w:bookmarkStart w:id="3" w:name="_Hlk80532413"/>
      <w:r w:rsidRPr="003D56B1">
        <w:rPr>
          <w:rFonts w:asciiTheme="majorHAnsi" w:hAnsiTheme="majorHAnsi" w:cstheme="majorHAnsi"/>
        </w:rPr>
        <w:t>Check the electronic resources available to students through the College of Health and Public Service as well as the library to see if they offer laptops and webcams for students to check out.</w:t>
      </w:r>
      <w:r w:rsidRPr="00703407">
        <w:rPr>
          <w:rFonts w:asciiTheme="majorHAnsi" w:hAnsiTheme="majorHAnsi" w:cstheme="majorHAnsi"/>
        </w:rPr>
        <w:t xml:space="preserve"> </w:t>
      </w:r>
      <w:bookmarkEnd w:id="3"/>
    </w:p>
    <w:p w14:paraId="4788BE6D" w14:textId="77777777" w:rsidR="008A5407" w:rsidRPr="008C6C0F" w:rsidRDefault="008A5407" w:rsidP="00F37F40">
      <w:pPr>
        <w:pStyle w:val="NoSpacing"/>
        <w:ind w:left="0" w:firstLine="0"/>
        <w:rPr>
          <w:rStyle w:val="Strong"/>
          <w:rFonts w:asciiTheme="majorHAnsi" w:hAnsiTheme="majorHAnsi" w:cstheme="majorHAnsi"/>
          <w:b w:val="0"/>
          <w:bCs w:val="0"/>
        </w:rPr>
      </w:pPr>
    </w:p>
    <w:p w14:paraId="09912159" w14:textId="77777777" w:rsidR="00A31132" w:rsidRDefault="00A31132" w:rsidP="00F37F40">
      <w:pPr>
        <w:pStyle w:val="NoSpacing"/>
        <w:ind w:left="0" w:firstLine="0"/>
        <w:rPr>
          <w:rStyle w:val="Strong"/>
          <w:rFonts w:asciiTheme="majorHAnsi" w:hAnsiTheme="majorHAnsi"/>
          <w:szCs w:val="24"/>
        </w:rPr>
      </w:pPr>
      <w:bookmarkStart w:id="4" w:name="_Hlk80101731"/>
      <w:bookmarkEnd w:id="2"/>
    </w:p>
    <w:p w14:paraId="40EC257E" w14:textId="2423B986" w:rsidR="00436864" w:rsidRPr="007D167D" w:rsidRDefault="00436864" w:rsidP="00472A47">
      <w:pPr>
        <w:pStyle w:val="Heading2"/>
        <w:ind w:left="360"/>
      </w:pPr>
      <w:r w:rsidRPr="00C91C17">
        <w:rPr>
          <w:rStyle w:val="Strong"/>
          <w:szCs w:val="24"/>
        </w:rPr>
        <w:t>C</w:t>
      </w:r>
      <w:r w:rsidR="002558F0">
        <w:rPr>
          <w:rStyle w:val="Strong"/>
          <w:szCs w:val="24"/>
        </w:rPr>
        <w:t xml:space="preserve">ourse Requirements </w:t>
      </w:r>
      <w:r w:rsidRPr="00C91C17">
        <w:t xml:space="preserve"> </w:t>
      </w:r>
    </w:p>
    <w:p w14:paraId="3AF9939D" w14:textId="4AFDEA6D" w:rsidR="00BA7F5D" w:rsidRDefault="00DD1C06" w:rsidP="00B71772">
      <w:pPr>
        <w:pStyle w:val="NoSpacing"/>
        <w:ind w:left="0" w:firstLine="0"/>
        <w:rPr>
          <w:rStyle w:val="Strong"/>
          <w:rFonts w:asciiTheme="majorHAnsi" w:hAnsiTheme="majorHAnsi"/>
          <w:bCs w:val="0"/>
          <w:szCs w:val="24"/>
        </w:rPr>
      </w:pPr>
      <w:r>
        <w:rPr>
          <w:rFonts w:asciiTheme="majorHAnsi" w:hAnsiTheme="majorHAnsi"/>
          <w:szCs w:val="24"/>
        </w:rPr>
        <w:t>P</w:t>
      </w:r>
      <w:r w:rsidR="00436864" w:rsidRPr="00C91C17">
        <w:rPr>
          <w:rFonts w:asciiTheme="majorHAnsi" w:hAnsiTheme="majorHAnsi"/>
          <w:szCs w:val="24"/>
        </w:rPr>
        <w:t xml:space="preserve">erformance in this course will be assessed in five ways including participation, </w:t>
      </w:r>
      <w:r w:rsidR="00F0416F">
        <w:rPr>
          <w:rFonts w:asciiTheme="majorHAnsi" w:hAnsiTheme="majorHAnsi"/>
          <w:szCs w:val="24"/>
        </w:rPr>
        <w:t>quizzes</w:t>
      </w:r>
      <w:r w:rsidR="00436864" w:rsidRPr="00C91C17">
        <w:rPr>
          <w:rFonts w:asciiTheme="majorHAnsi" w:hAnsiTheme="majorHAnsi"/>
          <w:szCs w:val="24"/>
        </w:rPr>
        <w:t>,</w:t>
      </w:r>
      <w:r w:rsidR="008C5263" w:rsidRPr="008C5263">
        <w:rPr>
          <w:rFonts w:asciiTheme="majorHAnsi" w:hAnsiTheme="majorHAnsi"/>
          <w:szCs w:val="24"/>
        </w:rPr>
        <w:t xml:space="preserve"> </w:t>
      </w:r>
      <w:r w:rsidR="008C5263" w:rsidRPr="00C91C17">
        <w:rPr>
          <w:rFonts w:asciiTheme="majorHAnsi" w:hAnsiTheme="majorHAnsi"/>
          <w:szCs w:val="24"/>
        </w:rPr>
        <w:t>a</w:t>
      </w:r>
      <w:r w:rsidR="00053D39">
        <w:rPr>
          <w:rFonts w:asciiTheme="majorHAnsi" w:hAnsiTheme="majorHAnsi"/>
          <w:szCs w:val="24"/>
        </w:rPr>
        <w:t xml:space="preserve"> PSA, midterm, and final exam.  W</w:t>
      </w:r>
      <w:r w:rsidR="008C5263">
        <w:rPr>
          <w:rFonts w:asciiTheme="majorHAnsi" w:hAnsiTheme="majorHAnsi"/>
          <w:szCs w:val="24"/>
        </w:rPr>
        <w:t>eekly</w:t>
      </w:r>
      <w:r w:rsidR="007C745A">
        <w:rPr>
          <w:rFonts w:asciiTheme="majorHAnsi" w:hAnsiTheme="majorHAnsi"/>
          <w:szCs w:val="24"/>
        </w:rPr>
        <w:t xml:space="preserve"> </w:t>
      </w:r>
      <w:r w:rsidR="001B6534">
        <w:rPr>
          <w:rFonts w:asciiTheme="majorHAnsi" w:hAnsiTheme="majorHAnsi"/>
          <w:szCs w:val="24"/>
        </w:rPr>
        <w:t>i</w:t>
      </w:r>
      <w:r w:rsidR="007C745A">
        <w:rPr>
          <w:rFonts w:asciiTheme="majorHAnsi" w:hAnsiTheme="majorHAnsi"/>
          <w:szCs w:val="24"/>
        </w:rPr>
        <w:t xml:space="preserve">nstructions can be found in the Canvas Modules. </w:t>
      </w:r>
      <w:r w:rsidR="00436864" w:rsidRPr="00C91C17">
        <w:rPr>
          <w:rFonts w:asciiTheme="majorHAnsi" w:hAnsiTheme="majorHAnsi"/>
          <w:szCs w:val="24"/>
        </w:rPr>
        <w:t xml:space="preserve">See below for the points breakdown, details about the assignments, and </w:t>
      </w:r>
      <w:r w:rsidR="001B6534">
        <w:rPr>
          <w:rFonts w:asciiTheme="majorHAnsi" w:hAnsiTheme="majorHAnsi"/>
          <w:szCs w:val="24"/>
        </w:rPr>
        <w:t xml:space="preserve">the </w:t>
      </w:r>
      <w:r w:rsidR="00436864" w:rsidRPr="00C91C17">
        <w:rPr>
          <w:rFonts w:asciiTheme="majorHAnsi" w:hAnsiTheme="majorHAnsi"/>
          <w:szCs w:val="24"/>
        </w:rPr>
        <w:t>late work pol</w:t>
      </w:r>
      <w:r w:rsidR="007C745A">
        <w:rPr>
          <w:rFonts w:asciiTheme="majorHAnsi" w:hAnsiTheme="majorHAnsi"/>
          <w:szCs w:val="24"/>
        </w:rPr>
        <w:t>icy</w:t>
      </w:r>
      <w:r w:rsidR="00436864" w:rsidRPr="00C91C17">
        <w:rPr>
          <w:rFonts w:asciiTheme="majorHAnsi" w:hAnsiTheme="majorHAnsi"/>
          <w:szCs w:val="24"/>
        </w:rPr>
        <w:t xml:space="preserve">. Additional information for each assignment will be posted in Canvas. </w:t>
      </w:r>
      <w:r w:rsidR="00D8482C" w:rsidRPr="007F01FF">
        <w:rPr>
          <w:rStyle w:val="Strong"/>
          <w:rFonts w:asciiTheme="majorHAnsi" w:hAnsiTheme="majorHAnsi"/>
          <w:bCs w:val="0"/>
          <w:szCs w:val="24"/>
        </w:rPr>
        <w:t>It is your responsibility to go to the Weekly Instructions in Canvas to find all assigned materials</w:t>
      </w:r>
      <w:r w:rsidR="008C5263">
        <w:rPr>
          <w:rStyle w:val="Strong"/>
          <w:rFonts w:asciiTheme="majorHAnsi" w:hAnsiTheme="majorHAnsi"/>
          <w:bCs w:val="0"/>
          <w:szCs w:val="24"/>
        </w:rPr>
        <w:t>.</w:t>
      </w:r>
    </w:p>
    <w:p w14:paraId="2F2BBE28" w14:textId="77777777" w:rsidR="00053D39" w:rsidRDefault="00053D39" w:rsidP="00B71772">
      <w:pPr>
        <w:pStyle w:val="NoSpacing"/>
        <w:ind w:left="0" w:firstLine="0"/>
        <w:rPr>
          <w:rStyle w:val="Strong"/>
          <w:rFonts w:asciiTheme="majorHAnsi" w:hAnsiTheme="majorHAnsi"/>
          <w:bCs w:val="0"/>
          <w:szCs w:val="24"/>
        </w:rPr>
      </w:pPr>
    </w:p>
    <w:p w14:paraId="52D59D5D" w14:textId="77777777" w:rsidR="00053D39" w:rsidRDefault="00053D39" w:rsidP="00B71772">
      <w:pPr>
        <w:pStyle w:val="NoSpacing"/>
        <w:ind w:left="0" w:firstLine="0"/>
        <w:rPr>
          <w:rStyle w:val="Strong"/>
          <w:rFonts w:asciiTheme="majorHAnsi" w:hAnsiTheme="majorHAnsi"/>
          <w:bCs w:val="0"/>
          <w:szCs w:val="24"/>
        </w:rPr>
      </w:pPr>
    </w:p>
    <w:p w14:paraId="52E08D0F" w14:textId="77777777" w:rsidR="00053D39" w:rsidRDefault="00053D39" w:rsidP="00B71772">
      <w:pPr>
        <w:pStyle w:val="NoSpacing"/>
        <w:ind w:left="0" w:firstLine="0"/>
        <w:rPr>
          <w:rStyle w:val="Strong"/>
          <w:rFonts w:asciiTheme="majorHAnsi" w:hAnsiTheme="majorHAnsi"/>
          <w:bCs w:val="0"/>
          <w:szCs w:val="24"/>
        </w:rPr>
      </w:pPr>
    </w:p>
    <w:p w14:paraId="3B8F0899" w14:textId="77777777" w:rsidR="00053D39" w:rsidRDefault="00053D39" w:rsidP="00B71772">
      <w:pPr>
        <w:pStyle w:val="NoSpacing"/>
        <w:ind w:left="0" w:firstLine="0"/>
        <w:rPr>
          <w:rStyle w:val="Strong"/>
          <w:rFonts w:asciiTheme="majorHAnsi" w:hAnsiTheme="majorHAnsi"/>
          <w:bCs w:val="0"/>
          <w:szCs w:val="24"/>
        </w:rPr>
      </w:pPr>
    </w:p>
    <w:p w14:paraId="193AC6A9" w14:textId="77777777" w:rsidR="00053D39" w:rsidRDefault="00053D39" w:rsidP="00B71772">
      <w:pPr>
        <w:pStyle w:val="NoSpacing"/>
        <w:ind w:left="0" w:firstLine="0"/>
        <w:rPr>
          <w:rStyle w:val="Strong"/>
          <w:rFonts w:asciiTheme="majorHAnsi" w:hAnsiTheme="majorHAnsi"/>
          <w:bCs w:val="0"/>
          <w:szCs w:val="24"/>
        </w:rPr>
      </w:pPr>
    </w:p>
    <w:p w14:paraId="0D777B2F" w14:textId="77777777" w:rsidR="00053D39" w:rsidRPr="007F01FF" w:rsidRDefault="00053D39" w:rsidP="00B71772">
      <w:pPr>
        <w:pStyle w:val="NoSpacing"/>
        <w:ind w:left="0" w:firstLine="0"/>
        <w:rPr>
          <w:rStyle w:val="Strong"/>
          <w:rFonts w:asciiTheme="majorHAnsi" w:hAnsiTheme="majorHAnsi"/>
          <w:bCs w:val="0"/>
          <w:szCs w:val="24"/>
        </w:rPr>
      </w:pPr>
    </w:p>
    <w:p w14:paraId="784AA5D9" w14:textId="4A61D3DD" w:rsidR="00436864" w:rsidRPr="00C91C17" w:rsidRDefault="00707F21" w:rsidP="00707F21">
      <w:pPr>
        <w:pStyle w:val="NoSpacing"/>
        <w:tabs>
          <w:tab w:val="left" w:pos="9126"/>
        </w:tabs>
        <w:ind w:left="360" w:firstLine="0"/>
        <w:rPr>
          <w:rFonts w:asciiTheme="majorHAnsi" w:hAnsiTheme="majorHAnsi"/>
          <w:sz w:val="10"/>
          <w:szCs w:val="10"/>
        </w:rPr>
      </w:pPr>
      <w:r>
        <w:rPr>
          <w:rFonts w:asciiTheme="majorHAnsi" w:hAnsiTheme="majorHAnsi"/>
          <w:sz w:val="10"/>
          <w:szCs w:val="10"/>
        </w:rPr>
        <w:tab/>
      </w:r>
    </w:p>
    <w:tbl>
      <w:tblPr>
        <w:tblStyle w:val="TableGrid"/>
        <w:tblW w:w="9630" w:type="dxa"/>
        <w:jc w:val="center"/>
        <w:tblLook w:val="04A0" w:firstRow="1" w:lastRow="0" w:firstColumn="1" w:lastColumn="0" w:noHBand="0" w:noVBand="1"/>
      </w:tblPr>
      <w:tblGrid>
        <w:gridCol w:w="4405"/>
        <w:gridCol w:w="3690"/>
        <w:gridCol w:w="1535"/>
      </w:tblGrid>
      <w:tr w:rsidR="00436864" w:rsidRPr="00C91C17" w14:paraId="2DE12A99" w14:textId="77777777" w:rsidTr="001A0A2E">
        <w:trPr>
          <w:trHeight w:val="323"/>
          <w:jc w:val="center"/>
        </w:trPr>
        <w:tc>
          <w:tcPr>
            <w:tcW w:w="4405" w:type="dxa"/>
            <w:shd w:val="clear" w:color="auto" w:fill="F2F2F2" w:themeFill="background1" w:themeFillShade="F2"/>
            <w:vAlign w:val="center"/>
            <w:hideMark/>
          </w:tcPr>
          <w:p w14:paraId="62C963E6" w14:textId="77777777" w:rsidR="00436864" w:rsidRPr="00C91C17" w:rsidRDefault="00436864" w:rsidP="00436864">
            <w:pPr>
              <w:pStyle w:val="NoSpacing"/>
              <w:ind w:left="67" w:firstLine="293"/>
              <w:jc w:val="center"/>
              <w:rPr>
                <w:rFonts w:asciiTheme="majorHAnsi" w:hAnsiTheme="majorHAnsi"/>
                <w:b/>
                <w:sz w:val="22"/>
              </w:rPr>
            </w:pPr>
            <w:r w:rsidRPr="00C91C17">
              <w:rPr>
                <w:rFonts w:asciiTheme="majorHAnsi" w:hAnsiTheme="majorHAnsi"/>
                <w:b/>
                <w:bCs/>
                <w:sz w:val="22"/>
              </w:rPr>
              <w:lastRenderedPageBreak/>
              <w:t>Assignment</w:t>
            </w:r>
          </w:p>
        </w:tc>
        <w:tc>
          <w:tcPr>
            <w:tcW w:w="3690" w:type="dxa"/>
            <w:shd w:val="clear" w:color="auto" w:fill="F2F2F2" w:themeFill="background1" w:themeFillShade="F2"/>
            <w:vAlign w:val="center"/>
            <w:hideMark/>
          </w:tcPr>
          <w:p w14:paraId="630A6850" w14:textId="77777777" w:rsidR="00436864" w:rsidRPr="00C91C17" w:rsidRDefault="00436864" w:rsidP="00436864">
            <w:pPr>
              <w:pStyle w:val="NoSpacing"/>
              <w:ind w:left="-82" w:firstLine="9"/>
              <w:jc w:val="center"/>
              <w:rPr>
                <w:rFonts w:asciiTheme="majorHAnsi" w:hAnsiTheme="majorHAnsi"/>
                <w:b/>
                <w:sz w:val="22"/>
              </w:rPr>
            </w:pPr>
            <w:r w:rsidRPr="00C91C17">
              <w:rPr>
                <w:rFonts w:asciiTheme="majorHAnsi" w:hAnsiTheme="majorHAnsi"/>
                <w:b/>
                <w:bCs/>
                <w:sz w:val="22"/>
              </w:rPr>
              <w:t>Points Possible</w:t>
            </w:r>
          </w:p>
        </w:tc>
        <w:tc>
          <w:tcPr>
            <w:tcW w:w="1535" w:type="dxa"/>
            <w:shd w:val="clear" w:color="auto" w:fill="F2F2F2" w:themeFill="background1" w:themeFillShade="F2"/>
            <w:vAlign w:val="center"/>
            <w:hideMark/>
          </w:tcPr>
          <w:p w14:paraId="2150A546" w14:textId="4F779468" w:rsidR="00436864" w:rsidRPr="00C91C17" w:rsidRDefault="00707F21" w:rsidP="00436864">
            <w:pPr>
              <w:pStyle w:val="NoSpacing"/>
              <w:ind w:left="0" w:firstLine="0"/>
              <w:jc w:val="center"/>
              <w:rPr>
                <w:rFonts w:asciiTheme="majorHAnsi" w:hAnsiTheme="majorHAnsi"/>
                <w:b/>
                <w:sz w:val="22"/>
              </w:rPr>
            </w:pPr>
            <w:r>
              <w:rPr>
                <w:rFonts w:asciiTheme="majorHAnsi" w:hAnsiTheme="majorHAnsi"/>
                <w:b/>
                <w:sz w:val="22"/>
              </w:rPr>
              <w:t>% of Final Grade</w:t>
            </w:r>
          </w:p>
        </w:tc>
      </w:tr>
      <w:tr w:rsidR="00436864" w:rsidRPr="00C91C17" w14:paraId="243F528F" w14:textId="77777777" w:rsidTr="00F37F40">
        <w:trPr>
          <w:trHeight w:val="432"/>
          <w:jc w:val="center"/>
        </w:trPr>
        <w:tc>
          <w:tcPr>
            <w:tcW w:w="4405" w:type="dxa"/>
            <w:vAlign w:val="center"/>
          </w:tcPr>
          <w:p w14:paraId="5DA06F58" w14:textId="4642068A"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Participation</w:t>
            </w:r>
          </w:p>
        </w:tc>
        <w:tc>
          <w:tcPr>
            <w:tcW w:w="3690" w:type="dxa"/>
            <w:vAlign w:val="center"/>
          </w:tcPr>
          <w:p w14:paraId="1BA6EBE9" w14:textId="4DF6C70D" w:rsidR="00436864" w:rsidRPr="00C91C17" w:rsidRDefault="000508CF" w:rsidP="00F37F40">
            <w:pPr>
              <w:pStyle w:val="NoSpacing"/>
              <w:ind w:left="-82" w:firstLine="9"/>
              <w:rPr>
                <w:rFonts w:asciiTheme="majorHAnsi" w:hAnsiTheme="majorHAnsi"/>
                <w:sz w:val="22"/>
              </w:rPr>
            </w:pPr>
            <w:r>
              <w:rPr>
                <w:rFonts w:asciiTheme="majorHAnsi" w:hAnsiTheme="majorHAnsi"/>
                <w:sz w:val="22"/>
              </w:rPr>
              <w:t xml:space="preserve">15 @ </w:t>
            </w:r>
            <w:r w:rsidR="00707F21">
              <w:rPr>
                <w:rFonts w:asciiTheme="majorHAnsi" w:hAnsiTheme="majorHAnsi"/>
                <w:sz w:val="22"/>
              </w:rPr>
              <w:t>10 points</w:t>
            </w:r>
          </w:p>
        </w:tc>
        <w:tc>
          <w:tcPr>
            <w:tcW w:w="1535" w:type="dxa"/>
            <w:vAlign w:val="center"/>
          </w:tcPr>
          <w:p w14:paraId="554DC9B0" w14:textId="0415AE5E" w:rsidR="00436864" w:rsidRPr="00C91C17" w:rsidRDefault="00707F21" w:rsidP="00F37F40">
            <w:pPr>
              <w:pStyle w:val="NoSpacing"/>
              <w:rPr>
                <w:rFonts w:asciiTheme="majorHAnsi" w:hAnsiTheme="majorHAnsi"/>
                <w:sz w:val="22"/>
              </w:rPr>
            </w:pPr>
            <w:r>
              <w:rPr>
                <w:rFonts w:asciiTheme="majorHAnsi" w:hAnsiTheme="majorHAnsi"/>
                <w:sz w:val="22"/>
              </w:rPr>
              <w:t>1</w:t>
            </w:r>
            <w:r w:rsidR="000508CF">
              <w:rPr>
                <w:rFonts w:asciiTheme="majorHAnsi" w:hAnsiTheme="majorHAnsi"/>
                <w:sz w:val="22"/>
              </w:rPr>
              <w:t>5</w:t>
            </w:r>
            <w:r>
              <w:rPr>
                <w:rFonts w:asciiTheme="majorHAnsi" w:hAnsiTheme="majorHAnsi"/>
                <w:sz w:val="22"/>
              </w:rPr>
              <w:t>%</w:t>
            </w:r>
          </w:p>
        </w:tc>
      </w:tr>
      <w:tr w:rsidR="00436864" w:rsidRPr="00C91C17" w14:paraId="26117268" w14:textId="77777777" w:rsidTr="00F37F40">
        <w:trPr>
          <w:trHeight w:val="432"/>
          <w:jc w:val="center"/>
        </w:trPr>
        <w:tc>
          <w:tcPr>
            <w:tcW w:w="4405" w:type="dxa"/>
            <w:vAlign w:val="center"/>
            <w:hideMark/>
          </w:tcPr>
          <w:p w14:paraId="6EEBF541" w14:textId="0F084A76"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Quizzes</w:t>
            </w:r>
          </w:p>
        </w:tc>
        <w:tc>
          <w:tcPr>
            <w:tcW w:w="3690" w:type="dxa"/>
            <w:vAlign w:val="center"/>
          </w:tcPr>
          <w:p w14:paraId="6476B993" w14:textId="075E31D2" w:rsidR="00436864" w:rsidRPr="00C91C17" w:rsidRDefault="000508CF" w:rsidP="00F37F40">
            <w:pPr>
              <w:pStyle w:val="NoSpacing"/>
              <w:ind w:left="-82" w:firstLine="9"/>
              <w:rPr>
                <w:rFonts w:asciiTheme="majorHAnsi" w:hAnsiTheme="majorHAnsi"/>
                <w:sz w:val="22"/>
              </w:rPr>
            </w:pPr>
            <w:r>
              <w:rPr>
                <w:rFonts w:asciiTheme="majorHAnsi" w:hAnsiTheme="majorHAnsi"/>
                <w:sz w:val="22"/>
              </w:rPr>
              <w:t>1</w:t>
            </w:r>
            <w:r w:rsidR="00D9769A">
              <w:rPr>
                <w:rFonts w:asciiTheme="majorHAnsi" w:hAnsiTheme="majorHAnsi"/>
                <w:sz w:val="22"/>
              </w:rPr>
              <w:t>5</w:t>
            </w:r>
            <w:r w:rsidR="00436864" w:rsidRPr="00C91C17">
              <w:rPr>
                <w:rFonts w:asciiTheme="majorHAnsi" w:hAnsiTheme="majorHAnsi"/>
                <w:sz w:val="22"/>
              </w:rPr>
              <w:t xml:space="preserve"> @ </w:t>
            </w:r>
            <w:r>
              <w:rPr>
                <w:rFonts w:asciiTheme="majorHAnsi" w:hAnsiTheme="majorHAnsi"/>
                <w:sz w:val="22"/>
              </w:rPr>
              <w:t>2</w:t>
            </w:r>
            <w:r w:rsidR="00436864" w:rsidRPr="00C91C17">
              <w:rPr>
                <w:rFonts w:asciiTheme="majorHAnsi" w:hAnsiTheme="majorHAnsi"/>
                <w:sz w:val="22"/>
              </w:rPr>
              <w:t xml:space="preserve">0 points each </w:t>
            </w:r>
            <w:r>
              <w:rPr>
                <w:rFonts w:asciiTheme="majorHAnsi" w:hAnsiTheme="majorHAnsi"/>
                <w:sz w:val="22"/>
              </w:rPr>
              <w:t>(300)</w:t>
            </w:r>
          </w:p>
        </w:tc>
        <w:tc>
          <w:tcPr>
            <w:tcW w:w="1535" w:type="dxa"/>
            <w:vAlign w:val="center"/>
            <w:hideMark/>
          </w:tcPr>
          <w:p w14:paraId="37CDE254" w14:textId="6AB66901" w:rsidR="00436864" w:rsidRPr="00C91C17" w:rsidRDefault="000508CF" w:rsidP="00F37F40">
            <w:pPr>
              <w:pStyle w:val="NoSpacing"/>
              <w:rPr>
                <w:rFonts w:asciiTheme="majorHAnsi" w:hAnsiTheme="majorHAnsi"/>
                <w:sz w:val="22"/>
              </w:rPr>
            </w:pPr>
            <w:r>
              <w:rPr>
                <w:rFonts w:asciiTheme="majorHAnsi" w:hAnsiTheme="majorHAnsi"/>
                <w:sz w:val="22"/>
              </w:rPr>
              <w:t>3</w:t>
            </w:r>
            <w:r w:rsidR="00707F21">
              <w:rPr>
                <w:rFonts w:asciiTheme="majorHAnsi" w:hAnsiTheme="majorHAnsi"/>
                <w:sz w:val="22"/>
              </w:rPr>
              <w:t>0%</w:t>
            </w:r>
          </w:p>
          <w:p w14:paraId="70707A51" w14:textId="77777777" w:rsidR="00436864" w:rsidRPr="00C91C17" w:rsidRDefault="00436864" w:rsidP="00F37F40">
            <w:pPr>
              <w:pStyle w:val="NoSpacing"/>
              <w:rPr>
                <w:rFonts w:asciiTheme="majorHAnsi" w:hAnsiTheme="majorHAnsi"/>
                <w:sz w:val="22"/>
              </w:rPr>
            </w:pPr>
          </w:p>
        </w:tc>
      </w:tr>
      <w:tr w:rsidR="00436864" w:rsidRPr="00C91C17" w14:paraId="5DD5C71F" w14:textId="77777777" w:rsidTr="00F37F40">
        <w:trPr>
          <w:trHeight w:val="432"/>
          <w:jc w:val="center"/>
        </w:trPr>
        <w:tc>
          <w:tcPr>
            <w:tcW w:w="4405" w:type="dxa"/>
            <w:vAlign w:val="center"/>
          </w:tcPr>
          <w:p w14:paraId="7FACFBFB" w14:textId="113F62FD" w:rsidR="00436864" w:rsidRPr="00C91C17" w:rsidRDefault="009405D6" w:rsidP="00F37F40">
            <w:pPr>
              <w:pStyle w:val="NoSpacing"/>
              <w:ind w:left="0" w:firstLine="0"/>
              <w:rPr>
                <w:rFonts w:asciiTheme="majorHAnsi" w:hAnsiTheme="majorHAnsi"/>
                <w:sz w:val="22"/>
              </w:rPr>
            </w:pPr>
            <w:r>
              <w:rPr>
                <w:rFonts w:asciiTheme="majorHAnsi" w:hAnsiTheme="majorHAnsi"/>
                <w:sz w:val="22"/>
              </w:rPr>
              <w:t>PSA</w:t>
            </w:r>
          </w:p>
        </w:tc>
        <w:tc>
          <w:tcPr>
            <w:tcW w:w="3690" w:type="dxa"/>
            <w:vAlign w:val="center"/>
          </w:tcPr>
          <w:p w14:paraId="3A84F159" w14:textId="346B448E" w:rsidR="00436864" w:rsidRPr="00C91C17" w:rsidRDefault="000508CF" w:rsidP="00F37F40">
            <w:pPr>
              <w:pStyle w:val="NoSpacing"/>
              <w:ind w:left="-82" w:firstLine="9"/>
              <w:rPr>
                <w:rFonts w:asciiTheme="majorHAnsi" w:hAnsiTheme="majorHAnsi"/>
                <w:sz w:val="22"/>
              </w:rPr>
            </w:pPr>
            <w:r>
              <w:rPr>
                <w:rFonts w:asciiTheme="majorHAnsi" w:hAnsiTheme="majorHAnsi"/>
                <w:sz w:val="22"/>
              </w:rPr>
              <w:t xml:space="preserve">50 </w:t>
            </w:r>
            <w:r w:rsidRPr="00C91C17">
              <w:rPr>
                <w:rFonts w:asciiTheme="majorHAnsi" w:hAnsiTheme="majorHAnsi"/>
                <w:sz w:val="22"/>
              </w:rPr>
              <w:t>points</w:t>
            </w:r>
          </w:p>
        </w:tc>
        <w:tc>
          <w:tcPr>
            <w:tcW w:w="1535" w:type="dxa"/>
            <w:tcBorders>
              <w:top w:val="single" w:sz="4" w:space="0" w:color="auto"/>
              <w:bottom w:val="single" w:sz="4" w:space="0" w:color="auto"/>
            </w:tcBorders>
            <w:vAlign w:val="center"/>
          </w:tcPr>
          <w:p w14:paraId="3D897838" w14:textId="18BDC661" w:rsidR="00436864" w:rsidRPr="00C91C17" w:rsidRDefault="000508CF" w:rsidP="00F37F40">
            <w:pPr>
              <w:pStyle w:val="NoSpacing"/>
              <w:rPr>
                <w:rFonts w:asciiTheme="majorHAnsi" w:hAnsiTheme="majorHAnsi"/>
                <w:sz w:val="22"/>
              </w:rPr>
            </w:pPr>
            <w:r>
              <w:rPr>
                <w:rFonts w:asciiTheme="majorHAnsi" w:hAnsiTheme="majorHAnsi"/>
                <w:sz w:val="22"/>
              </w:rPr>
              <w:t>5</w:t>
            </w:r>
            <w:r w:rsidR="00707F21">
              <w:rPr>
                <w:rFonts w:asciiTheme="majorHAnsi" w:hAnsiTheme="majorHAnsi"/>
                <w:sz w:val="22"/>
              </w:rPr>
              <w:t>%</w:t>
            </w:r>
          </w:p>
        </w:tc>
      </w:tr>
      <w:tr w:rsidR="000508CF" w:rsidRPr="00C91C17" w14:paraId="39B89830" w14:textId="77777777" w:rsidTr="00F37F40">
        <w:trPr>
          <w:trHeight w:val="432"/>
          <w:jc w:val="center"/>
        </w:trPr>
        <w:tc>
          <w:tcPr>
            <w:tcW w:w="4405" w:type="dxa"/>
            <w:vAlign w:val="center"/>
          </w:tcPr>
          <w:p w14:paraId="35A0E3A5" w14:textId="337631D2" w:rsidR="000508CF" w:rsidRDefault="000508CF" w:rsidP="00F37F40">
            <w:pPr>
              <w:pStyle w:val="NoSpacing"/>
              <w:ind w:left="0" w:firstLine="0"/>
              <w:rPr>
                <w:rFonts w:asciiTheme="majorHAnsi" w:hAnsiTheme="majorHAnsi"/>
                <w:sz w:val="22"/>
              </w:rPr>
            </w:pPr>
            <w:r>
              <w:rPr>
                <w:rFonts w:asciiTheme="majorHAnsi" w:hAnsiTheme="majorHAnsi"/>
                <w:sz w:val="22"/>
              </w:rPr>
              <w:t>Midterm</w:t>
            </w:r>
          </w:p>
        </w:tc>
        <w:tc>
          <w:tcPr>
            <w:tcW w:w="3690" w:type="dxa"/>
            <w:vAlign w:val="center"/>
          </w:tcPr>
          <w:p w14:paraId="784A0EC0" w14:textId="5EBC9108" w:rsidR="000508CF" w:rsidRDefault="000508CF" w:rsidP="00F37F40">
            <w:pPr>
              <w:pStyle w:val="NoSpacing"/>
              <w:ind w:hanging="793"/>
              <w:rPr>
                <w:rFonts w:asciiTheme="majorHAnsi" w:hAnsiTheme="majorHAnsi"/>
                <w:sz w:val="22"/>
              </w:rPr>
            </w:pPr>
            <w:r>
              <w:rPr>
                <w:rFonts w:asciiTheme="majorHAnsi" w:hAnsiTheme="majorHAnsi"/>
                <w:sz w:val="22"/>
              </w:rPr>
              <w:t>200 points</w:t>
            </w:r>
          </w:p>
        </w:tc>
        <w:tc>
          <w:tcPr>
            <w:tcW w:w="1535" w:type="dxa"/>
            <w:vAlign w:val="center"/>
          </w:tcPr>
          <w:p w14:paraId="4C24C579" w14:textId="62AA4C13" w:rsidR="000508CF" w:rsidRPr="00C91C17" w:rsidRDefault="000508CF" w:rsidP="00F37F40">
            <w:pPr>
              <w:pStyle w:val="NoSpacing"/>
              <w:rPr>
                <w:rFonts w:asciiTheme="majorHAnsi" w:hAnsiTheme="majorHAnsi"/>
                <w:sz w:val="22"/>
              </w:rPr>
            </w:pPr>
            <w:r>
              <w:rPr>
                <w:rFonts w:asciiTheme="majorHAnsi" w:hAnsiTheme="majorHAnsi"/>
                <w:sz w:val="22"/>
              </w:rPr>
              <w:t>20%</w:t>
            </w:r>
          </w:p>
        </w:tc>
      </w:tr>
      <w:tr w:rsidR="00436864" w:rsidRPr="00C91C17" w14:paraId="785ED1D7" w14:textId="77777777" w:rsidTr="00F37F40">
        <w:trPr>
          <w:trHeight w:val="432"/>
          <w:jc w:val="center"/>
        </w:trPr>
        <w:tc>
          <w:tcPr>
            <w:tcW w:w="4405" w:type="dxa"/>
            <w:vAlign w:val="center"/>
          </w:tcPr>
          <w:p w14:paraId="459D0FC9" w14:textId="57370D3F" w:rsidR="00436864" w:rsidRPr="00C91C17" w:rsidRDefault="00D9769A" w:rsidP="00F37F40">
            <w:pPr>
              <w:pStyle w:val="NoSpacing"/>
              <w:ind w:left="0" w:firstLine="0"/>
              <w:rPr>
                <w:rFonts w:asciiTheme="majorHAnsi" w:hAnsiTheme="majorHAnsi"/>
                <w:sz w:val="22"/>
              </w:rPr>
            </w:pPr>
            <w:r>
              <w:rPr>
                <w:rFonts w:asciiTheme="majorHAnsi" w:hAnsiTheme="majorHAnsi"/>
                <w:sz w:val="22"/>
              </w:rPr>
              <w:t xml:space="preserve">Final </w:t>
            </w:r>
            <w:r w:rsidR="000508CF">
              <w:rPr>
                <w:rFonts w:asciiTheme="majorHAnsi" w:hAnsiTheme="majorHAnsi"/>
                <w:sz w:val="22"/>
              </w:rPr>
              <w:t>Exam</w:t>
            </w:r>
          </w:p>
        </w:tc>
        <w:tc>
          <w:tcPr>
            <w:tcW w:w="3690" w:type="dxa"/>
            <w:vAlign w:val="center"/>
          </w:tcPr>
          <w:p w14:paraId="2A424E79" w14:textId="76C55BD0" w:rsidR="00436864" w:rsidRPr="00C91C17" w:rsidRDefault="000508CF" w:rsidP="00F37F40">
            <w:pPr>
              <w:pStyle w:val="NoSpacing"/>
              <w:ind w:hanging="793"/>
              <w:rPr>
                <w:rFonts w:asciiTheme="majorHAnsi" w:hAnsiTheme="majorHAnsi"/>
                <w:sz w:val="22"/>
              </w:rPr>
            </w:pPr>
            <w:r>
              <w:rPr>
                <w:rFonts w:asciiTheme="majorHAnsi" w:hAnsiTheme="majorHAnsi"/>
                <w:sz w:val="22"/>
              </w:rPr>
              <w:t>30</w:t>
            </w:r>
            <w:r w:rsidR="00707F21">
              <w:rPr>
                <w:rFonts w:asciiTheme="majorHAnsi" w:hAnsiTheme="majorHAnsi"/>
                <w:sz w:val="22"/>
              </w:rPr>
              <w:t>0 points</w:t>
            </w:r>
          </w:p>
        </w:tc>
        <w:tc>
          <w:tcPr>
            <w:tcW w:w="1535" w:type="dxa"/>
            <w:vAlign w:val="center"/>
          </w:tcPr>
          <w:p w14:paraId="5E3D7FDB" w14:textId="63E075C2" w:rsidR="00436864" w:rsidRPr="00C91C17" w:rsidRDefault="000508CF" w:rsidP="00F37F40">
            <w:pPr>
              <w:pStyle w:val="NoSpacing"/>
              <w:rPr>
                <w:rFonts w:asciiTheme="majorHAnsi" w:hAnsiTheme="majorHAnsi"/>
                <w:sz w:val="22"/>
              </w:rPr>
            </w:pPr>
            <w:r>
              <w:rPr>
                <w:rFonts w:asciiTheme="majorHAnsi" w:hAnsiTheme="majorHAnsi"/>
                <w:sz w:val="22"/>
              </w:rPr>
              <w:t>3</w:t>
            </w:r>
            <w:r w:rsidR="00436864" w:rsidRPr="00C91C17">
              <w:rPr>
                <w:rFonts w:asciiTheme="majorHAnsi" w:hAnsiTheme="majorHAnsi"/>
                <w:sz w:val="22"/>
              </w:rPr>
              <w:t>0</w:t>
            </w:r>
            <w:r w:rsidR="00707F21">
              <w:rPr>
                <w:rFonts w:asciiTheme="majorHAnsi" w:hAnsiTheme="majorHAnsi"/>
                <w:sz w:val="22"/>
              </w:rPr>
              <w:t>%</w:t>
            </w:r>
          </w:p>
        </w:tc>
      </w:tr>
      <w:tr w:rsidR="00F37F40" w:rsidRPr="00C91C17" w14:paraId="493CFCFF" w14:textId="77777777" w:rsidTr="00F37F40">
        <w:trPr>
          <w:trHeight w:val="432"/>
          <w:jc w:val="center"/>
        </w:trPr>
        <w:tc>
          <w:tcPr>
            <w:tcW w:w="4405" w:type="dxa"/>
            <w:vAlign w:val="center"/>
          </w:tcPr>
          <w:p w14:paraId="33632E21" w14:textId="1FF07A0F" w:rsidR="00F37F40" w:rsidRPr="007401C6" w:rsidRDefault="00F37F40" w:rsidP="00F37F40">
            <w:pPr>
              <w:pStyle w:val="NoSpacing"/>
              <w:ind w:left="0" w:firstLine="0"/>
              <w:rPr>
                <w:rFonts w:asciiTheme="majorHAnsi" w:hAnsiTheme="majorHAnsi"/>
                <w:b/>
                <w:sz w:val="22"/>
              </w:rPr>
            </w:pPr>
            <w:r w:rsidRPr="007401C6">
              <w:rPr>
                <w:rFonts w:asciiTheme="majorHAnsi" w:hAnsiTheme="majorHAnsi"/>
                <w:b/>
                <w:sz w:val="22"/>
              </w:rPr>
              <w:t>Total Points Possible</w:t>
            </w:r>
          </w:p>
        </w:tc>
        <w:tc>
          <w:tcPr>
            <w:tcW w:w="3690" w:type="dxa"/>
            <w:vAlign w:val="center"/>
          </w:tcPr>
          <w:p w14:paraId="7EED6760" w14:textId="1445EEE1" w:rsidR="00F37F40" w:rsidRPr="007401C6" w:rsidRDefault="00D9769A" w:rsidP="00F37F40">
            <w:pPr>
              <w:pStyle w:val="NoSpacing"/>
              <w:ind w:hanging="793"/>
              <w:rPr>
                <w:rFonts w:asciiTheme="majorHAnsi" w:hAnsiTheme="majorHAnsi"/>
                <w:b/>
                <w:sz w:val="22"/>
              </w:rPr>
            </w:pPr>
            <w:r>
              <w:rPr>
                <w:rFonts w:asciiTheme="majorHAnsi" w:hAnsiTheme="majorHAnsi"/>
                <w:b/>
                <w:sz w:val="22"/>
              </w:rPr>
              <w:t>100</w:t>
            </w:r>
            <w:r w:rsidR="00F37F40" w:rsidRPr="007401C6">
              <w:rPr>
                <w:rFonts w:asciiTheme="majorHAnsi" w:hAnsiTheme="majorHAnsi"/>
                <w:b/>
                <w:sz w:val="22"/>
              </w:rPr>
              <w:t xml:space="preserve"> points</w:t>
            </w:r>
          </w:p>
        </w:tc>
        <w:tc>
          <w:tcPr>
            <w:tcW w:w="1535" w:type="dxa"/>
            <w:vAlign w:val="center"/>
          </w:tcPr>
          <w:p w14:paraId="74A3C156" w14:textId="78EA1907" w:rsidR="00F37F40" w:rsidRPr="007401C6" w:rsidRDefault="00D9769A" w:rsidP="00F37F40">
            <w:pPr>
              <w:pStyle w:val="NoSpacing"/>
              <w:rPr>
                <w:rFonts w:asciiTheme="majorHAnsi" w:hAnsiTheme="majorHAnsi"/>
                <w:b/>
                <w:sz w:val="22"/>
              </w:rPr>
            </w:pPr>
            <w:r>
              <w:rPr>
                <w:rFonts w:asciiTheme="majorHAnsi" w:hAnsiTheme="majorHAnsi"/>
                <w:b/>
                <w:sz w:val="22"/>
              </w:rPr>
              <w:t>100%</w:t>
            </w:r>
          </w:p>
        </w:tc>
      </w:tr>
    </w:tbl>
    <w:p w14:paraId="61C1AB96" w14:textId="77777777" w:rsidR="00D8482C" w:rsidRDefault="00D8482C" w:rsidP="008C368B">
      <w:pPr>
        <w:pStyle w:val="NoSpacing"/>
        <w:ind w:left="0" w:firstLine="0"/>
        <w:rPr>
          <w:rFonts w:asciiTheme="majorHAnsi" w:hAnsiTheme="majorHAnsi"/>
          <w:bCs/>
          <w:szCs w:val="24"/>
          <w:highlight w:val="yellow"/>
        </w:rPr>
      </w:pPr>
      <w:bookmarkStart w:id="5" w:name="_Hlk129964312"/>
    </w:p>
    <w:p w14:paraId="69C97A96" w14:textId="01D087F2" w:rsidR="00E500BC" w:rsidRPr="00827562" w:rsidRDefault="009405D6" w:rsidP="00E500BC">
      <w:pPr>
        <w:pStyle w:val="NoSpacing"/>
        <w:ind w:left="0" w:firstLine="0"/>
        <w:rPr>
          <w:rFonts w:asciiTheme="majorHAnsi" w:hAnsiTheme="majorHAnsi"/>
          <w:bCs/>
          <w:szCs w:val="24"/>
        </w:rPr>
      </w:pPr>
      <w:bookmarkStart w:id="6" w:name="_Hlk80099376"/>
      <w:r>
        <w:rPr>
          <w:rFonts w:asciiTheme="majorHAnsi" w:hAnsiTheme="majorHAnsi"/>
          <w:b/>
          <w:szCs w:val="24"/>
        </w:rPr>
        <w:t>Participation</w:t>
      </w:r>
      <w:r w:rsidR="00707F21">
        <w:rPr>
          <w:rFonts w:asciiTheme="majorHAnsi" w:hAnsiTheme="majorHAnsi"/>
          <w:bCs/>
          <w:szCs w:val="24"/>
        </w:rPr>
        <w:t>: There is on assigned discussion</w:t>
      </w:r>
      <w:r w:rsidR="00053D39">
        <w:rPr>
          <w:rFonts w:asciiTheme="majorHAnsi" w:hAnsiTheme="majorHAnsi"/>
          <w:bCs/>
          <w:szCs w:val="24"/>
        </w:rPr>
        <w:t>/thought question/</w:t>
      </w:r>
      <w:proofErr w:type="spellStart"/>
      <w:r w:rsidR="00053D39">
        <w:rPr>
          <w:rFonts w:asciiTheme="majorHAnsi" w:hAnsiTheme="majorHAnsi"/>
          <w:bCs/>
          <w:szCs w:val="24"/>
        </w:rPr>
        <w:t>PackBack</w:t>
      </w:r>
      <w:proofErr w:type="spellEnd"/>
      <w:r w:rsidR="00707F21">
        <w:rPr>
          <w:rFonts w:asciiTheme="majorHAnsi" w:hAnsiTheme="majorHAnsi"/>
          <w:bCs/>
          <w:szCs w:val="24"/>
        </w:rPr>
        <w:t xml:space="preserve"> on Canvas for you to enter your ideas and respond to another student’s entry. </w:t>
      </w:r>
      <w:r w:rsidR="004A1553" w:rsidRPr="00827562">
        <w:rPr>
          <w:rFonts w:asciiTheme="majorHAnsi" w:hAnsiTheme="majorHAnsi"/>
          <w:bCs/>
          <w:szCs w:val="24"/>
        </w:rPr>
        <w:t xml:space="preserve"> </w:t>
      </w:r>
      <w:r w:rsidR="00707F21">
        <w:rPr>
          <w:rFonts w:asciiTheme="majorHAnsi" w:hAnsiTheme="majorHAnsi"/>
          <w:bCs/>
          <w:szCs w:val="24"/>
        </w:rPr>
        <w:t>The discussion q</w:t>
      </w:r>
      <w:r w:rsidR="00E500BC" w:rsidRPr="00827562">
        <w:rPr>
          <w:rFonts w:asciiTheme="majorHAnsi" w:hAnsiTheme="majorHAnsi"/>
          <w:bCs/>
          <w:szCs w:val="24"/>
        </w:rPr>
        <w:t>uestions will be posted on the Monday</w:t>
      </w:r>
      <w:r w:rsidR="00707F21">
        <w:rPr>
          <w:rFonts w:asciiTheme="majorHAnsi" w:hAnsiTheme="majorHAnsi"/>
          <w:bCs/>
          <w:szCs w:val="24"/>
        </w:rPr>
        <w:t xml:space="preserve">.  </w:t>
      </w:r>
      <w:r w:rsidR="00E500BC" w:rsidRPr="00827562">
        <w:rPr>
          <w:rFonts w:asciiTheme="majorHAnsi" w:hAnsiTheme="majorHAnsi"/>
          <w:bCs/>
          <w:szCs w:val="24"/>
        </w:rPr>
        <w:t xml:space="preserve">Students are required to submit their original </w:t>
      </w:r>
      <w:r w:rsidR="00707F21">
        <w:rPr>
          <w:rFonts w:asciiTheme="majorHAnsi" w:hAnsiTheme="majorHAnsi"/>
          <w:bCs/>
          <w:szCs w:val="24"/>
        </w:rPr>
        <w:t>response/post</w:t>
      </w:r>
      <w:r w:rsidR="00E500BC" w:rsidRPr="00827562">
        <w:rPr>
          <w:rFonts w:asciiTheme="majorHAnsi" w:hAnsiTheme="majorHAnsi"/>
          <w:bCs/>
          <w:szCs w:val="24"/>
        </w:rPr>
        <w:t xml:space="preserve"> by </w:t>
      </w:r>
      <w:r w:rsidR="00E500BC" w:rsidRPr="00827562">
        <w:rPr>
          <w:rFonts w:asciiTheme="majorHAnsi" w:hAnsiTheme="majorHAnsi"/>
          <w:b/>
          <w:bCs/>
          <w:szCs w:val="24"/>
        </w:rPr>
        <w:t>Thursday at 11:59</w:t>
      </w:r>
      <w:r w:rsidR="00E500BC" w:rsidRPr="00827562">
        <w:rPr>
          <w:rFonts w:asciiTheme="majorHAnsi" w:hAnsiTheme="majorHAnsi"/>
          <w:bCs/>
          <w:szCs w:val="24"/>
        </w:rPr>
        <w:t xml:space="preserve"> pm</w:t>
      </w:r>
      <w:r w:rsidR="00707F21">
        <w:rPr>
          <w:rFonts w:asciiTheme="majorHAnsi" w:hAnsiTheme="majorHAnsi"/>
          <w:bCs/>
          <w:szCs w:val="24"/>
        </w:rPr>
        <w:t xml:space="preserve">.  </w:t>
      </w:r>
      <w:r w:rsidR="00E500BC" w:rsidRPr="00827562">
        <w:rPr>
          <w:rFonts w:asciiTheme="majorHAnsi" w:hAnsiTheme="majorHAnsi"/>
          <w:bCs/>
          <w:szCs w:val="24"/>
        </w:rPr>
        <w:t xml:space="preserve">Students will have until </w:t>
      </w:r>
      <w:r w:rsidR="00E500BC" w:rsidRPr="00827562">
        <w:rPr>
          <w:rFonts w:asciiTheme="majorHAnsi" w:hAnsiTheme="majorHAnsi"/>
          <w:b/>
          <w:bCs/>
          <w:szCs w:val="24"/>
        </w:rPr>
        <w:t>Sunday at 11:59 pm of the same week</w:t>
      </w:r>
      <w:r w:rsidR="00E500BC" w:rsidRPr="00827562">
        <w:rPr>
          <w:rFonts w:asciiTheme="majorHAnsi" w:hAnsiTheme="majorHAnsi"/>
          <w:bCs/>
          <w:szCs w:val="24"/>
        </w:rPr>
        <w:t xml:space="preserve"> to reply to another student’s post. </w:t>
      </w:r>
      <w:r w:rsidR="008C5263" w:rsidRPr="00827562">
        <w:rPr>
          <w:rFonts w:asciiTheme="majorHAnsi" w:hAnsiTheme="majorHAnsi"/>
          <w:bCs/>
          <w:szCs w:val="24"/>
        </w:rPr>
        <w:t>Please refer to the schedule</w:t>
      </w:r>
      <w:r w:rsidR="00827562" w:rsidRPr="00827562">
        <w:rPr>
          <w:rFonts w:asciiTheme="majorHAnsi" w:hAnsiTheme="majorHAnsi"/>
          <w:bCs/>
          <w:szCs w:val="24"/>
        </w:rPr>
        <w:t xml:space="preserve"> for exact dates.</w:t>
      </w:r>
      <w:r w:rsidR="008C368B">
        <w:rPr>
          <w:rFonts w:asciiTheme="majorHAnsi" w:hAnsiTheme="majorHAnsi"/>
          <w:bCs/>
          <w:szCs w:val="24"/>
        </w:rPr>
        <w:t xml:space="preserve">  </w:t>
      </w:r>
      <w:r w:rsidR="008C368B">
        <w:rPr>
          <w:rFonts w:ascii="TimesNewRomanPS" w:hAnsi="TimesNewRomanPS"/>
          <w:b/>
          <w:bCs/>
          <w:color w:val="FF0000"/>
        </w:rPr>
        <w:t>No late work is accepted in this course.</w:t>
      </w:r>
    </w:p>
    <w:bookmarkEnd w:id="6"/>
    <w:p w14:paraId="3BFE9147" w14:textId="4839198D" w:rsidR="00BE21AE" w:rsidRPr="008C368B" w:rsidRDefault="00BE21AE" w:rsidP="008C368B">
      <w:pPr>
        <w:pStyle w:val="NormalWeb"/>
        <w:shd w:val="clear" w:color="auto" w:fill="FFFFFF"/>
      </w:pPr>
      <w:r w:rsidRPr="00BE21AE">
        <w:rPr>
          <w:rFonts w:asciiTheme="majorHAnsi" w:hAnsiTheme="majorHAnsi"/>
          <w:b/>
        </w:rPr>
        <w:t>Quizzes</w:t>
      </w:r>
      <w:r w:rsidRPr="00CA03C6">
        <w:rPr>
          <w:rFonts w:asciiTheme="majorHAnsi" w:hAnsiTheme="majorHAnsi"/>
          <w:bCs/>
        </w:rPr>
        <w:t>:</w:t>
      </w:r>
      <w:r>
        <w:rPr>
          <w:rFonts w:asciiTheme="majorHAnsi" w:hAnsiTheme="majorHAnsi"/>
          <w:bCs/>
        </w:rPr>
        <w:t xml:space="preserve"> </w:t>
      </w:r>
      <w:r w:rsidRPr="00EF75D6">
        <w:rPr>
          <w:rFonts w:asciiTheme="majorHAnsi" w:hAnsiTheme="majorHAnsi"/>
          <w:bCs/>
        </w:rPr>
        <w:t>Students are required to complet</w:t>
      </w:r>
      <w:r>
        <w:rPr>
          <w:rFonts w:asciiTheme="majorHAnsi" w:hAnsiTheme="majorHAnsi"/>
          <w:bCs/>
        </w:rPr>
        <w:t>e</w:t>
      </w:r>
      <w:r w:rsidRPr="00EF75D6">
        <w:rPr>
          <w:rFonts w:asciiTheme="majorHAnsi" w:hAnsiTheme="majorHAnsi"/>
          <w:bCs/>
        </w:rPr>
        <w:t xml:space="preserve"> quizzes in Canvas. The quizzes will </w:t>
      </w:r>
      <w:r>
        <w:rPr>
          <w:rFonts w:asciiTheme="majorHAnsi" w:hAnsiTheme="majorHAnsi"/>
          <w:bCs/>
        </w:rPr>
        <w:t xml:space="preserve">usually </w:t>
      </w:r>
      <w:r w:rsidRPr="00EF75D6">
        <w:rPr>
          <w:rFonts w:asciiTheme="majorHAnsi" w:hAnsiTheme="majorHAnsi"/>
          <w:bCs/>
        </w:rPr>
        <w:t xml:space="preserve">include questions from the material presented the same week. Each quiz will be posted </w:t>
      </w:r>
      <w:r w:rsidR="00053D39" w:rsidRPr="00EF75D6">
        <w:rPr>
          <w:rFonts w:asciiTheme="majorHAnsi" w:hAnsiTheme="majorHAnsi"/>
          <w:bCs/>
        </w:rPr>
        <w:t>Monday,</w:t>
      </w:r>
      <w:r w:rsidRPr="00EF75D6">
        <w:rPr>
          <w:rFonts w:asciiTheme="majorHAnsi" w:hAnsiTheme="majorHAnsi"/>
          <w:bCs/>
        </w:rPr>
        <w:t xml:space="preserve"> and students will have until Sunday at 11:59 pm of the same week to complete the quiz</w:t>
      </w:r>
      <w:r w:rsidR="008C368B" w:rsidRPr="00EF75D6">
        <w:rPr>
          <w:rFonts w:asciiTheme="majorHAnsi" w:hAnsiTheme="majorHAnsi"/>
          <w:bCs/>
        </w:rPr>
        <w:t>.</w:t>
      </w:r>
      <w:r w:rsidR="008C368B">
        <w:rPr>
          <w:rFonts w:asciiTheme="majorHAnsi" w:hAnsiTheme="majorHAnsi"/>
          <w:bCs/>
        </w:rPr>
        <w:t xml:space="preserve">  </w:t>
      </w:r>
      <w:r w:rsidR="008C368B">
        <w:rPr>
          <w:rFonts w:ascii="TimesNewRomanPS" w:hAnsi="TimesNewRomanPS"/>
          <w:b/>
          <w:bCs/>
          <w:color w:val="FF0000"/>
        </w:rPr>
        <w:t xml:space="preserve">No late work is accepted in this course. </w:t>
      </w:r>
    </w:p>
    <w:p w14:paraId="3018197A" w14:textId="72A2BA0B" w:rsidR="00BE21AE" w:rsidRDefault="008C368B" w:rsidP="00BE21AE">
      <w:pPr>
        <w:pStyle w:val="NoSpacing"/>
        <w:ind w:left="0" w:firstLine="0"/>
        <w:rPr>
          <w:rStyle w:val="Strong"/>
          <w:rFonts w:asciiTheme="majorHAnsi" w:hAnsiTheme="majorHAnsi"/>
          <w:b w:val="0"/>
          <w:szCs w:val="24"/>
        </w:rPr>
      </w:pPr>
      <w:r w:rsidRPr="00053D39">
        <w:rPr>
          <w:rStyle w:val="Strong"/>
          <w:rFonts w:asciiTheme="majorHAnsi" w:hAnsiTheme="majorHAnsi"/>
          <w:bCs w:val="0"/>
          <w:szCs w:val="24"/>
        </w:rPr>
        <w:t>PSA</w:t>
      </w:r>
      <w:r>
        <w:rPr>
          <w:rStyle w:val="Strong"/>
          <w:rFonts w:asciiTheme="majorHAnsi" w:hAnsiTheme="majorHAnsi"/>
          <w:b w:val="0"/>
          <w:szCs w:val="24"/>
        </w:rPr>
        <w:t xml:space="preserve">: Each student will create a PSA on a health topic of their choice.  Rubrics and directions will be posted in Canvas.  </w:t>
      </w:r>
      <w:r>
        <w:rPr>
          <w:rFonts w:ascii="TimesNewRomanPS" w:hAnsi="TimesNewRomanPS"/>
          <w:b/>
          <w:bCs/>
          <w:color w:val="FF0000"/>
        </w:rPr>
        <w:t>No late work is accepted in this course.</w:t>
      </w:r>
    </w:p>
    <w:p w14:paraId="2B72902C" w14:textId="67C81D99" w:rsidR="008C368B" w:rsidRPr="008C368B" w:rsidRDefault="008C368B" w:rsidP="008C368B">
      <w:pPr>
        <w:pStyle w:val="NormalWeb"/>
        <w:shd w:val="clear" w:color="auto" w:fill="FFFFFF"/>
        <w:rPr>
          <w:rFonts w:asciiTheme="majorHAnsi" w:hAnsiTheme="majorHAnsi" w:cstheme="majorHAnsi"/>
        </w:rPr>
      </w:pPr>
      <w:r>
        <w:rPr>
          <w:rStyle w:val="Strong"/>
          <w:rFonts w:asciiTheme="majorHAnsi" w:hAnsiTheme="majorHAnsi"/>
          <w:bCs w:val="0"/>
        </w:rPr>
        <w:t>Midterm/</w:t>
      </w:r>
      <w:r w:rsidR="00BE21AE">
        <w:rPr>
          <w:rStyle w:val="Strong"/>
          <w:rFonts w:asciiTheme="majorHAnsi" w:hAnsiTheme="majorHAnsi"/>
          <w:bCs w:val="0"/>
        </w:rPr>
        <w:t xml:space="preserve">Final </w:t>
      </w:r>
      <w:r>
        <w:rPr>
          <w:rStyle w:val="Strong"/>
          <w:rFonts w:asciiTheme="majorHAnsi" w:hAnsiTheme="majorHAnsi"/>
          <w:bCs w:val="0"/>
        </w:rPr>
        <w:t>Exam</w:t>
      </w:r>
      <w:r w:rsidR="00BE21AE">
        <w:rPr>
          <w:rStyle w:val="Strong"/>
          <w:rFonts w:asciiTheme="majorHAnsi" w:hAnsiTheme="majorHAnsi"/>
          <w:b w:val="0"/>
        </w:rPr>
        <w:t xml:space="preserve">: </w:t>
      </w:r>
      <w:r w:rsidRPr="008C368B">
        <w:rPr>
          <w:rFonts w:asciiTheme="majorHAnsi" w:hAnsiTheme="majorHAnsi" w:cstheme="majorHAnsi"/>
        </w:rPr>
        <w:t xml:space="preserve">Students will be tested over the information presented throughout the course. Questions will be taken from the weekly quizzes. The Midterm and the Final Exam will each be worth 50% of the final grade. </w:t>
      </w:r>
      <w:r>
        <w:rPr>
          <w:rFonts w:ascii="TimesNewRomanPS" w:hAnsi="TimesNewRomanPS"/>
          <w:b/>
          <w:bCs/>
          <w:color w:val="FF0000"/>
        </w:rPr>
        <w:t>No late work is accepted in this course.</w:t>
      </w:r>
    </w:p>
    <w:p w14:paraId="5ED06C3E" w14:textId="6511A2CD" w:rsidR="00714F03" w:rsidRPr="00C91C17" w:rsidRDefault="00BE21AE" w:rsidP="008C368B">
      <w:pPr>
        <w:ind w:left="-5" w:firstLine="0"/>
        <w:rPr>
          <w:rFonts w:asciiTheme="majorHAnsi" w:hAnsiTheme="majorHAnsi"/>
          <w:bCs/>
          <w:szCs w:val="24"/>
        </w:rPr>
      </w:pPr>
      <w:r>
        <w:rPr>
          <w:rFonts w:asciiTheme="majorHAnsi" w:hAnsiTheme="majorHAnsi"/>
          <w:bCs/>
          <w:szCs w:val="24"/>
        </w:rPr>
        <w:tab/>
      </w:r>
      <w:r>
        <w:rPr>
          <w:rFonts w:asciiTheme="majorHAnsi" w:hAnsiTheme="majorHAnsi"/>
          <w:bCs/>
          <w:szCs w:val="24"/>
        </w:rPr>
        <w:tab/>
      </w:r>
    </w:p>
    <w:p w14:paraId="75A6DFEC" w14:textId="4BDE4F23" w:rsidR="00714F03" w:rsidRDefault="001A0A2E" w:rsidP="00B71772">
      <w:pPr>
        <w:pStyle w:val="NoSpacing"/>
        <w:ind w:left="0" w:firstLine="0"/>
        <w:jc w:val="center"/>
        <w:rPr>
          <w:rFonts w:asciiTheme="majorHAnsi" w:hAnsiTheme="majorHAnsi"/>
          <w:b/>
          <w:bCs/>
          <w:szCs w:val="24"/>
        </w:rPr>
      </w:pPr>
      <w:r w:rsidRPr="00A16227">
        <w:rPr>
          <w:rFonts w:asciiTheme="majorHAnsi" w:hAnsiTheme="majorHAnsi"/>
          <w:b/>
          <w:bCs/>
          <w:szCs w:val="24"/>
        </w:rPr>
        <w:t xml:space="preserve">*See Canvas or the Course Calendar on </w:t>
      </w:r>
      <w:r w:rsidR="00827562" w:rsidRPr="00827562">
        <w:rPr>
          <w:rFonts w:asciiTheme="majorHAnsi" w:hAnsiTheme="majorHAnsi"/>
          <w:b/>
          <w:bCs/>
          <w:szCs w:val="24"/>
        </w:rPr>
        <w:t xml:space="preserve">last page of syllabus </w:t>
      </w:r>
      <w:r w:rsidRPr="00A16227">
        <w:rPr>
          <w:rFonts w:asciiTheme="majorHAnsi" w:hAnsiTheme="majorHAnsi"/>
          <w:b/>
          <w:bCs/>
          <w:szCs w:val="24"/>
        </w:rPr>
        <w:t>for due dates</w:t>
      </w:r>
      <w:r w:rsidR="00714F03">
        <w:rPr>
          <w:rFonts w:asciiTheme="majorHAnsi" w:hAnsiTheme="majorHAnsi"/>
          <w:b/>
          <w:bCs/>
          <w:szCs w:val="24"/>
        </w:rPr>
        <w:t>*</w:t>
      </w:r>
      <w:r w:rsidR="00D8482C">
        <w:rPr>
          <w:rFonts w:asciiTheme="majorHAnsi" w:hAnsiTheme="majorHAnsi"/>
          <w:b/>
          <w:bCs/>
          <w:szCs w:val="24"/>
        </w:rPr>
        <w:t xml:space="preserve"> </w:t>
      </w:r>
    </w:p>
    <w:p w14:paraId="11C9BBF4" w14:textId="3D6E81FE" w:rsidR="001A0A2E" w:rsidRDefault="00714F03" w:rsidP="00B71772">
      <w:pPr>
        <w:pStyle w:val="NoSpacing"/>
        <w:ind w:left="0" w:firstLine="0"/>
        <w:jc w:val="center"/>
        <w:rPr>
          <w:rFonts w:asciiTheme="majorHAnsi" w:hAnsiTheme="majorHAnsi"/>
          <w:b/>
          <w:bCs/>
          <w:szCs w:val="24"/>
        </w:rPr>
      </w:pPr>
      <w:r w:rsidRPr="00714F03">
        <w:rPr>
          <w:rStyle w:val="Strong"/>
          <w:rFonts w:asciiTheme="majorHAnsi" w:hAnsiTheme="majorHAnsi"/>
          <w:szCs w:val="24"/>
        </w:rPr>
        <w:t>*</w:t>
      </w:r>
      <w:r w:rsidR="00D8482C" w:rsidRPr="007F01FF">
        <w:rPr>
          <w:rStyle w:val="Strong"/>
          <w:rFonts w:asciiTheme="majorHAnsi" w:hAnsiTheme="majorHAnsi"/>
          <w:szCs w:val="24"/>
        </w:rPr>
        <w:t>It is your responsibility to go to the Weekly Instructions in Canvas to find all assigned materials</w:t>
      </w:r>
      <w:r w:rsidR="001A0A2E" w:rsidRPr="00A16227">
        <w:rPr>
          <w:rFonts w:asciiTheme="majorHAnsi" w:hAnsiTheme="majorHAnsi"/>
          <w:b/>
          <w:bCs/>
          <w:szCs w:val="24"/>
        </w:rPr>
        <w:t>*</w:t>
      </w:r>
    </w:p>
    <w:p w14:paraId="63ADDB12" w14:textId="77777777" w:rsidR="00D8482C" w:rsidRDefault="00D8482C" w:rsidP="00B71772">
      <w:pPr>
        <w:pStyle w:val="NoSpacing"/>
        <w:ind w:left="0" w:firstLine="0"/>
        <w:jc w:val="center"/>
        <w:rPr>
          <w:rFonts w:asciiTheme="majorHAnsi" w:hAnsiTheme="majorHAnsi"/>
          <w:b/>
          <w:bCs/>
          <w:szCs w:val="24"/>
        </w:rPr>
      </w:pPr>
    </w:p>
    <w:p w14:paraId="7FED30E6" w14:textId="77777777" w:rsidR="00B0457F" w:rsidRDefault="00B0457F" w:rsidP="00B71772">
      <w:pPr>
        <w:pStyle w:val="NoSpacing"/>
        <w:ind w:left="0" w:firstLine="0"/>
        <w:jc w:val="center"/>
        <w:rPr>
          <w:rFonts w:asciiTheme="majorHAnsi" w:hAnsiTheme="majorHAnsi"/>
          <w:b/>
          <w:bCs/>
          <w:szCs w:val="24"/>
        </w:rPr>
      </w:pPr>
    </w:p>
    <w:bookmarkEnd w:id="4"/>
    <w:bookmarkEnd w:id="5"/>
    <w:p w14:paraId="431D1FF5" w14:textId="034F5A5F" w:rsidR="00BE21AE" w:rsidRPr="008C368B" w:rsidRDefault="00BE21AE" w:rsidP="00BE21AE">
      <w:pPr>
        <w:pStyle w:val="Heading2"/>
        <w:ind w:left="-5" w:firstLine="5"/>
        <w:rPr>
          <w:rFonts w:cstheme="majorHAnsi"/>
        </w:rPr>
      </w:pPr>
      <w:r w:rsidRPr="008C368B">
        <w:rPr>
          <w:rFonts w:cstheme="majorHAnsi"/>
        </w:rPr>
        <w:t>Extra</w:t>
      </w:r>
      <w:r w:rsidR="00053D39">
        <w:rPr>
          <w:rFonts w:cstheme="majorHAnsi"/>
        </w:rPr>
        <w:t xml:space="preserve"> </w:t>
      </w:r>
      <w:r w:rsidRPr="008C368B">
        <w:rPr>
          <w:rFonts w:cstheme="majorHAnsi"/>
        </w:rPr>
        <w:t>credit</w:t>
      </w:r>
      <w:r w:rsidRPr="008C368B">
        <w:rPr>
          <w:rFonts w:cstheme="majorHAnsi"/>
        </w:rPr>
        <w:tab/>
      </w:r>
    </w:p>
    <w:p w14:paraId="485EC40E" w14:textId="77777777"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Please do not email asking for extra credit, points, etc.  If one student gets the option for “extra” credit all students will get the same. </w:t>
      </w:r>
    </w:p>
    <w:p w14:paraId="280D1123" w14:textId="5E931EE3"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If you have missing </w:t>
      </w:r>
      <w:r w:rsidR="00053D39" w:rsidRPr="008C368B">
        <w:rPr>
          <w:rFonts w:asciiTheme="majorHAnsi" w:hAnsiTheme="majorHAnsi" w:cstheme="majorHAnsi"/>
        </w:rPr>
        <w:t>assignments, how</w:t>
      </w:r>
      <w:r w:rsidRPr="008C368B">
        <w:rPr>
          <w:rFonts w:asciiTheme="majorHAnsi" w:hAnsiTheme="majorHAnsi" w:cstheme="majorHAnsi"/>
        </w:rPr>
        <w:t xml:space="preserve"> can you do “extra” work.</w:t>
      </w:r>
    </w:p>
    <w:p w14:paraId="18573572" w14:textId="77777777"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Extra credit for you is extra work for me. </w:t>
      </w:r>
    </w:p>
    <w:p w14:paraId="64AA2610" w14:textId="722D12CD"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I </w:t>
      </w:r>
      <w:proofErr w:type="gramStart"/>
      <w:r w:rsidRPr="008C368B">
        <w:rPr>
          <w:rFonts w:asciiTheme="majorHAnsi" w:hAnsiTheme="majorHAnsi" w:cstheme="majorHAnsi"/>
        </w:rPr>
        <w:t>have to</w:t>
      </w:r>
      <w:proofErr w:type="gramEnd"/>
      <w:r w:rsidRPr="008C368B">
        <w:rPr>
          <w:rFonts w:asciiTheme="majorHAnsi" w:hAnsiTheme="majorHAnsi" w:cstheme="majorHAnsi"/>
        </w:rPr>
        <w:t xml:space="preserve"> treat all students the same, so not fair to give one student “extra” credit for work when the other students followed directions and made sure their assignments were posted on time. </w:t>
      </w:r>
    </w:p>
    <w:p w14:paraId="0AC873ED" w14:textId="6664CF30" w:rsidR="001B3BDB" w:rsidRPr="008C368B" w:rsidRDefault="001B3BDB" w:rsidP="001B3BDB">
      <w:pPr>
        <w:pStyle w:val="ListParagraph"/>
        <w:numPr>
          <w:ilvl w:val="0"/>
          <w:numId w:val="25"/>
        </w:numPr>
        <w:rPr>
          <w:rFonts w:asciiTheme="majorHAnsi" w:hAnsiTheme="majorHAnsi" w:cstheme="majorHAnsi"/>
        </w:rPr>
      </w:pPr>
      <w:r w:rsidRPr="008C368B">
        <w:rPr>
          <w:rFonts w:asciiTheme="majorHAnsi" w:hAnsiTheme="majorHAnsi" w:cstheme="majorHAnsi"/>
        </w:rPr>
        <w:t>There may be a time I will give “Extra Credit</w:t>
      </w:r>
      <w:proofErr w:type="gramStart"/>
      <w:r w:rsidRPr="008C368B">
        <w:rPr>
          <w:rFonts w:asciiTheme="majorHAnsi" w:hAnsiTheme="majorHAnsi" w:cstheme="majorHAnsi"/>
        </w:rPr>
        <w:t>”,</w:t>
      </w:r>
      <w:proofErr w:type="gramEnd"/>
      <w:r w:rsidRPr="008C368B">
        <w:rPr>
          <w:rFonts w:asciiTheme="majorHAnsi" w:hAnsiTheme="majorHAnsi" w:cstheme="majorHAnsi"/>
        </w:rPr>
        <w:t xml:space="preserve"> however, it will be available to ALL students</w:t>
      </w:r>
      <w:r w:rsidR="008C368B" w:rsidRPr="008C368B">
        <w:rPr>
          <w:rFonts w:asciiTheme="majorHAnsi" w:hAnsiTheme="majorHAnsi" w:cstheme="majorHAnsi"/>
        </w:rPr>
        <w:t>.</w:t>
      </w:r>
    </w:p>
    <w:p w14:paraId="51CEEF8A" w14:textId="77777777" w:rsidR="001B3BDB" w:rsidRDefault="001B3BDB" w:rsidP="001B3BDB">
      <w:pPr>
        <w:spacing w:after="13" w:line="249" w:lineRule="auto"/>
        <w:ind w:left="360" w:firstLine="0"/>
      </w:pPr>
    </w:p>
    <w:p w14:paraId="1315C4CD" w14:textId="0D0E5ADE" w:rsidR="00472A47" w:rsidRPr="00827562" w:rsidRDefault="00CA03C6" w:rsidP="00472A47">
      <w:pPr>
        <w:pStyle w:val="Heading2"/>
        <w:ind w:left="360"/>
        <w:rPr>
          <w:rStyle w:val="Heading2Char"/>
          <w:b/>
          <w:bCs/>
        </w:rPr>
      </w:pPr>
      <w:r w:rsidRPr="00827562">
        <w:rPr>
          <w:rStyle w:val="Heading2Char"/>
          <w:b/>
          <w:bCs/>
        </w:rPr>
        <w:lastRenderedPageBreak/>
        <w:t>L</w:t>
      </w:r>
      <w:r w:rsidR="00B71772" w:rsidRPr="00827562">
        <w:rPr>
          <w:rStyle w:val="Heading2Char"/>
          <w:b/>
          <w:bCs/>
        </w:rPr>
        <w:t>ate Work Policy</w:t>
      </w:r>
    </w:p>
    <w:p w14:paraId="11F4DA58" w14:textId="77777777" w:rsidR="00BE21AE" w:rsidRDefault="00BE21AE" w:rsidP="00BE21AE">
      <w:pPr>
        <w:pStyle w:val="Heading2"/>
        <w:ind w:left="-5" w:firstLine="0"/>
      </w:pPr>
      <w:r>
        <w:t>Late work</w:t>
      </w:r>
      <w:r>
        <w:tab/>
      </w:r>
    </w:p>
    <w:p w14:paraId="37F08EE6" w14:textId="1EB97502" w:rsidR="00CA03C6" w:rsidRPr="00BE21AE" w:rsidRDefault="00BE21AE" w:rsidP="00BE21AE">
      <w:pPr>
        <w:pStyle w:val="NoSpacing"/>
        <w:ind w:left="0" w:firstLine="0"/>
        <w:rPr>
          <w:rFonts w:asciiTheme="majorHAnsi" w:hAnsiTheme="majorHAnsi" w:cstheme="majorHAnsi"/>
          <w:b/>
          <w:bCs/>
          <w:szCs w:val="24"/>
        </w:rPr>
      </w:pPr>
      <w:r w:rsidRPr="00BE21AE">
        <w:rPr>
          <w:rFonts w:asciiTheme="majorHAnsi" w:hAnsiTheme="majorHAnsi" w:cstheme="majorHAnsi"/>
        </w:rPr>
        <w:t xml:space="preserve">I will not accept late work unless you have a university excuse, (i.e. death in the family, sick with a doctor’s note, </w:t>
      </w:r>
      <w:proofErr w:type="spellStart"/>
      <w:r w:rsidRPr="00BE21AE">
        <w:rPr>
          <w:rFonts w:asciiTheme="majorHAnsi" w:hAnsiTheme="majorHAnsi" w:cstheme="majorHAnsi"/>
        </w:rPr>
        <w:t>etc</w:t>
      </w:r>
      <w:proofErr w:type="spellEnd"/>
      <w:r w:rsidRPr="00BE21AE">
        <w:rPr>
          <w:rFonts w:asciiTheme="majorHAnsi" w:hAnsiTheme="majorHAnsi" w:cstheme="majorHAnsi"/>
        </w:rPr>
        <w:t xml:space="preserve">).  </w:t>
      </w:r>
      <w:r w:rsidR="00827562" w:rsidRPr="00BE21AE">
        <w:rPr>
          <w:rFonts w:asciiTheme="majorHAnsi" w:hAnsiTheme="majorHAnsi" w:cstheme="majorHAnsi"/>
          <w:bCs/>
          <w:szCs w:val="24"/>
        </w:rPr>
        <w:t xml:space="preserve">Assignments are listed </w:t>
      </w:r>
      <w:r w:rsidR="00053D39">
        <w:rPr>
          <w:rFonts w:asciiTheme="majorHAnsi" w:hAnsiTheme="majorHAnsi" w:cstheme="majorHAnsi"/>
          <w:bCs/>
          <w:szCs w:val="24"/>
        </w:rPr>
        <w:t xml:space="preserve">weekly, with each module opening on Monday at 8am.  However, </w:t>
      </w:r>
      <w:r w:rsidR="00827562" w:rsidRPr="00BE21AE">
        <w:rPr>
          <w:rFonts w:asciiTheme="majorHAnsi" w:hAnsiTheme="majorHAnsi" w:cstheme="majorHAnsi"/>
          <w:bCs/>
          <w:szCs w:val="24"/>
        </w:rPr>
        <w:t xml:space="preserve">you have until Sunday </w:t>
      </w:r>
      <w:r w:rsidR="00053D39">
        <w:rPr>
          <w:rFonts w:asciiTheme="majorHAnsi" w:hAnsiTheme="majorHAnsi" w:cstheme="majorHAnsi"/>
          <w:bCs/>
          <w:szCs w:val="24"/>
        </w:rPr>
        <w:t xml:space="preserve">at 11:59pm </w:t>
      </w:r>
      <w:r w:rsidR="00827562" w:rsidRPr="00BE21AE">
        <w:rPr>
          <w:rFonts w:asciiTheme="majorHAnsi" w:hAnsiTheme="majorHAnsi" w:cstheme="majorHAnsi"/>
          <w:bCs/>
          <w:szCs w:val="24"/>
        </w:rPr>
        <w:t>to turn in assignments (</w:t>
      </w:r>
      <w:r w:rsidR="00827562" w:rsidRPr="00053D39">
        <w:rPr>
          <w:rFonts w:asciiTheme="majorHAnsi" w:hAnsiTheme="majorHAnsi" w:cstheme="majorHAnsi"/>
          <w:b/>
          <w:szCs w:val="24"/>
        </w:rPr>
        <w:t>except</w:t>
      </w:r>
      <w:r w:rsidRPr="00053D39">
        <w:rPr>
          <w:rFonts w:asciiTheme="majorHAnsi" w:hAnsiTheme="majorHAnsi" w:cstheme="majorHAnsi"/>
          <w:b/>
          <w:szCs w:val="24"/>
        </w:rPr>
        <w:t xml:space="preserve"> the </w:t>
      </w:r>
      <w:r w:rsidR="00827562" w:rsidRPr="00053D39">
        <w:rPr>
          <w:rFonts w:asciiTheme="majorHAnsi" w:hAnsiTheme="majorHAnsi" w:cstheme="majorHAnsi"/>
          <w:b/>
          <w:szCs w:val="24"/>
        </w:rPr>
        <w:t>original discussions</w:t>
      </w:r>
      <w:r w:rsidRPr="00BE21AE">
        <w:rPr>
          <w:rFonts w:asciiTheme="majorHAnsi" w:hAnsiTheme="majorHAnsi" w:cstheme="majorHAnsi"/>
          <w:bCs/>
          <w:szCs w:val="24"/>
        </w:rPr>
        <w:t xml:space="preserve">). </w:t>
      </w:r>
      <w:r w:rsidR="00CA03C6" w:rsidRPr="00BE21AE">
        <w:rPr>
          <w:rFonts w:asciiTheme="majorHAnsi" w:hAnsiTheme="majorHAnsi" w:cstheme="majorHAnsi"/>
          <w:bCs/>
          <w:szCs w:val="24"/>
        </w:rPr>
        <w:t>Please contact me if you have any issues meeting a deadline.</w:t>
      </w:r>
      <w:r w:rsidR="00B71772" w:rsidRPr="00BE21AE">
        <w:rPr>
          <w:rFonts w:asciiTheme="majorHAnsi" w:hAnsiTheme="majorHAnsi" w:cstheme="majorHAnsi"/>
          <w:bCs/>
          <w:szCs w:val="24"/>
        </w:rPr>
        <w:t xml:space="preserve"> </w:t>
      </w:r>
      <w:r w:rsidR="00CA03C6" w:rsidRPr="00BE21AE">
        <w:rPr>
          <w:rFonts w:asciiTheme="majorHAnsi" w:hAnsiTheme="majorHAnsi" w:cstheme="majorHAnsi"/>
          <w:bCs/>
          <w:szCs w:val="24"/>
        </w:rPr>
        <w:t xml:space="preserve"> </w:t>
      </w:r>
    </w:p>
    <w:p w14:paraId="28EF835D" w14:textId="77777777" w:rsidR="00BB333A" w:rsidRDefault="00BB333A" w:rsidP="00700893">
      <w:pPr>
        <w:pStyle w:val="NoSpacing"/>
        <w:ind w:left="0" w:firstLine="0"/>
        <w:rPr>
          <w:rStyle w:val="Strong"/>
          <w:rFonts w:asciiTheme="majorHAnsi" w:hAnsiTheme="majorHAnsi"/>
          <w:szCs w:val="24"/>
        </w:rPr>
      </w:pPr>
    </w:p>
    <w:p w14:paraId="60953F6F" w14:textId="1BEC761F" w:rsidR="00BB333A" w:rsidRDefault="00CD66AC" w:rsidP="00303B2A">
      <w:pPr>
        <w:pStyle w:val="Heading2"/>
        <w:ind w:left="360"/>
        <w:rPr>
          <w:rStyle w:val="Strong"/>
          <w:szCs w:val="24"/>
        </w:rPr>
      </w:pPr>
      <w:r w:rsidRPr="007758EA">
        <w:rPr>
          <w:rStyle w:val="Strong"/>
          <w:szCs w:val="24"/>
        </w:rPr>
        <w:t>G</w:t>
      </w:r>
      <w:r w:rsidR="00B71772">
        <w:rPr>
          <w:rStyle w:val="Strong"/>
          <w:szCs w:val="24"/>
        </w:rPr>
        <w:t>rading</w:t>
      </w:r>
    </w:p>
    <w:p w14:paraId="2BA994D3" w14:textId="3482E77B" w:rsidR="00CD66AC" w:rsidRPr="009D572D" w:rsidRDefault="00CD66AC" w:rsidP="00BB333A">
      <w:pPr>
        <w:pStyle w:val="NoSpacing"/>
        <w:ind w:left="0" w:firstLine="0"/>
        <w:rPr>
          <w:rStyle w:val="Strong"/>
          <w:rFonts w:asciiTheme="majorHAnsi" w:hAnsiTheme="majorHAnsi"/>
          <w:b w:val="0"/>
          <w:szCs w:val="24"/>
        </w:rPr>
      </w:pPr>
      <w:proofErr w:type="gramStart"/>
      <w:r w:rsidRPr="009D572D">
        <w:rPr>
          <w:rStyle w:val="Strong"/>
          <w:rFonts w:asciiTheme="majorHAnsi" w:hAnsiTheme="majorHAnsi"/>
          <w:b w:val="0"/>
          <w:szCs w:val="24"/>
        </w:rPr>
        <w:t>All of</w:t>
      </w:r>
      <w:proofErr w:type="gramEnd"/>
      <w:r w:rsidRPr="009D572D">
        <w:rPr>
          <w:rStyle w:val="Strong"/>
          <w:rFonts w:asciiTheme="majorHAnsi" w:hAnsiTheme="majorHAnsi"/>
          <w:b w:val="0"/>
          <w:szCs w:val="24"/>
        </w:rPr>
        <w:t xml:space="preserve"> the components of a student’s grade will have a point value system, based on A being equivalent to a 4.0. Points will be given based on a student’s performance, such as the quality of information posted in the weekly </w:t>
      </w:r>
      <w:r w:rsidR="00F0416F">
        <w:rPr>
          <w:rStyle w:val="Strong"/>
          <w:rFonts w:asciiTheme="majorHAnsi" w:hAnsiTheme="majorHAnsi"/>
          <w:b w:val="0"/>
          <w:szCs w:val="24"/>
        </w:rPr>
        <w:t>quizzes</w:t>
      </w:r>
      <w:r w:rsidRPr="009D572D">
        <w:rPr>
          <w:rStyle w:val="Strong"/>
          <w:rFonts w:asciiTheme="majorHAnsi" w:hAnsiTheme="majorHAnsi"/>
          <w:b w:val="0"/>
          <w:szCs w:val="24"/>
        </w:rPr>
        <w:t>, writing skills, research skills, and ability to illustrate comprehension of all course topics. Each assignment will include a rubric for specific details on grading criteria.</w:t>
      </w:r>
    </w:p>
    <w:p w14:paraId="193FB93F" w14:textId="6E7A8DF4" w:rsidR="00BB333A" w:rsidRDefault="00BB333A" w:rsidP="00B71772">
      <w:pPr>
        <w:pStyle w:val="NoSpacing"/>
        <w:ind w:left="0" w:firstLine="0"/>
        <w:rPr>
          <w:rStyle w:val="Strong"/>
          <w:rFonts w:asciiTheme="majorHAnsi" w:hAnsiTheme="majorHAnsi"/>
          <w:b w:val="0"/>
          <w:szCs w:val="24"/>
        </w:rPr>
      </w:pPr>
    </w:p>
    <w:p w14:paraId="6EA4AABF" w14:textId="77777777" w:rsidR="00B71772" w:rsidRPr="009D572D" w:rsidRDefault="00B71772" w:rsidP="00B71772">
      <w:pPr>
        <w:pStyle w:val="NoSpacing"/>
        <w:ind w:left="0" w:firstLine="0"/>
        <w:rPr>
          <w:rStyle w:val="Strong"/>
          <w:rFonts w:asciiTheme="majorHAnsi" w:hAnsiTheme="majorHAnsi"/>
          <w:b w:val="0"/>
          <w:szCs w:val="24"/>
        </w:rPr>
      </w:pPr>
    </w:p>
    <w:p w14:paraId="793BAE0E" w14:textId="7DDAE2C7" w:rsidR="00CD66AC" w:rsidRPr="009D572D" w:rsidRDefault="00CD66AC" w:rsidP="00CD66AC">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Total Points Possible for Semester/Grading Scale = 100</w:t>
      </w:r>
      <w:r w:rsidR="009405D6">
        <w:rPr>
          <w:rStyle w:val="Strong"/>
          <w:rFonts w:asciiTheme="majorHAnsi" w:hAnsiTheme="majorHAnsi"/>
          <w:szCs w:val="24"/>
        </w:rPr>
        <w:t>0</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598498DB"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10</w:t>
            </w:r>
            <w:r w:rsidR="009405D6">
              <w:rPr>
                <w:rStyle w:val="Strong"/>
                <w:rFonts w:asciiTheme="majorHAnsi" w:hAnsiTheme="majorHAnsi"/>
                <w:b w:val="0"/>
                <w:szCs w:val="24"/>
              </w:rPr>
              <w:t>0</w:t>
            </w:r>
            <w:r w:rsidRPr="009D572D">
              <w:rPr>
                <w:rStyle w:val="Strong"/>
                <w:rFonts w:asciiTheme="majorHAnsi" w:hAnsiTheme="majorHAnsi"/>
                <w:b w:val="0"/>
                <w:szCs w:val="24"/>
              </w:rPr>
              <w:t>0 – 9</w:t>
            </w:r>
            <w:r w:rsidR="009405D6">
              <w:rPr>
                <w:rStyle w:val="Strong"/>
                <w:rFonts w:asciiTheme="majorHAnsi" w:hAnsiTheme="majorHAnsi"/>
                <w:b w:val="0"/>
                <w:szCs w:val="24"/>
              </w:rPr>
              <w:t>0</w:t>
            </w:r>
            <w:r w:rsidRPr="009D572D">
              <w:rPr>
                <w:rStyle w:val="Strong"/>
                <w:rFonts w:asciiTheme="majorHAnsi" w:hAnsiTheme="majorHAnsi"/>
                <w:b w:val="0"/>
                <w:szCs w:val="24"/>
              </w:rPr>
              <w:t>0 = A</w:t>
            </w:r>
          </w:p>
        </w:tc>
      </w:tr>
      <w:tr w:rsidR="00CD66AC" w:rsidRPr="009D572D" w14:paraId="0DAB4B77" w14:textId="77777777" w:rsidTr="00CD66AC">
        <w:trPr>
          <w:jc w:val="center"/>
        </w:trPr>
        <w:tc>
          <w:tcPr>
            <w:tcW w:w="2245" w:type="dxa"/>
          </w:tcPr>
          <w:p w14:paraId="0C5400B1" w14:textId="57FB2B21"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89</w:t>
            </w:r>
            <w:r w:rsidR="009405D6">
              <w:rPr>
                <w:rStyle w:val="Strong"/>
                <w:rFonts w:asciiTheme="majorHAnsi" w:hAnsiTheme="majorHAnsi"/>
                <w:b w:val="0"/>
                <w:szCs w:val="24"/>
              </w:rPr>
              <w:t>0</w:t>
            </w:r>
            <w:r w:rsidRPr="009D572D">
              <w:rPr>
                <w:rStyle w:val="Strong"/>
                <w:rFonts w:asciiTheme="majorHAnsi" w:hAnsiTheme="majorHAnsi"/>
                <w:b w:val="0"/>
                <w:szCs w:val="24"/>
              </w:rPr>
              <w:t xml:space="preserve"> – 8</w:t>
            </w:r>
            <w:r w:rsidR="009405D6">
              <w:rPr>
                <w:rStyle w:val="Strong"/>
                <w:rFonts w:asciiTheme="majorHAnsi" w:hAnsiTheme="majorHAnsi"/>
                <w:b w:val="0"/>
                <w:szCs w:val="24"/>
              </w:rPr>
              <w:t>0</w:t>
            </w:r>
            <w:r w:rsidRPr="009D572D">
              <w:rPr>
                <w:rStyle w:val="Strong"/>
                <w:rFonts w:asciiTheme="majorHAnsi" w:hAnsiTheme="majorHAnsi"/>
                <w:b w:val="0"/>
                <w:szCs w:val="24"/>
              </w:rPr>
              <w:t>0 = B</w:t>
            </w:r>
          </w:p>
        </w:tc>
      </w:tr>
      <w:tr w:rsidR="00CD66AC" w:rsidRPr="009D572D" w14:paraId="224F7352" w14:textId="77777777" w:rsidTr="00CD66AC">
        <w:trPr>
          <w:jc w:val="center"/>
        </w:trPr>
        <w:tc>
          <w:tcPr>
            <w:tcW w:w="2245" w:type="dxa"/>
          </w:tcPr>
          <w:p w14:paraId="7F7ABA71" w14:textId="4BCA9369"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79</w:t>
            </w:r>
            <w:r w:rsidR="009405D6">
              <w:rPr>
                <w:rStyle w:val="Strong"/>
                <w:rFonts w:asciiTheme="majorHAnsi" w:hAnsiTheme="majorHAnsi"/>
                <w:b w:val="0"/>
                <w:szCs w:val="24"/>
              </w:rPr>
              <w:t>0</w:t>
            </w:r>
            <w:r w:rsidRPr="009D572D">
              <w:rPr>
                <w:rStyle w:val="Strong"/>
                <w:rFonts w:asciiTheme="majorHAnsi" w:hAnsiTheme="majorHAnsi"/>
                <w:b w:val="0"/>
                <w:szCs w:val="24"/>
              </w:rPr>
              <w:t xml:space="preserve"> – 7</w:t>
            </w:r>
            <w:r w:rsidR="00053D39">
              <w:rPr>
                <w:rStyle w:val="Strong"/>
                <w:rFonts w:asciiTheme="majorHAnsi" w:hAnsiTheme="majorHAnsi"/>
                <w:b w:val="0"/>
                <w:szCs w:val="24"/>
              </w:rPr>
              <w:t>0</w:t>
            </w:r>
            <w:r w:rsidRPr="009D572D">
              <w:rPr>
                <w:rStyle w:val="Strong"/>
                <w:rFonts w:asciiTheme="majorHAnsi" w:hAnsiTheme="majorHAnsi"/>
                <w:b w:val="0"/>
                <w:szCs w:val="24"/>
              </w:rPr>
              <w:t>0 = C</w:t>
            </w:r>
          </w:p>
        </w:tc>
      </w:tr>
      <w:tr w:rsidR="00CD66AC" w:rsidRPr="009D572D" w14:paraId="0E06F61F" w14:textId="77777777" w:rsidTr="00CD66AC">
        <w:trPr>
          <w:jc w:val="center"/>
        </w:trPr>
        <w:tc>
          <w:tcPr>
            <w:tcW w:w="2245" w:type="dxa"/>
          </w:tcPr>
          <w:p w14:paraId="5D07C46A" w14:textId="3585FA23"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69</w:t>
            </w:r>
            <w:r w:rsidR="009405D6">
              <w:rPr>
                <w:rStyle w:val="Strong"/>
                <w:rFonts w:asciiTheme="majorHAnsi" w:hAnsiTheme="majorHAnsi"/>
                <w:b w:val="0"/>
                <w:szCs w:val="24"/>
              </w:rPr>
              <w:t>0</w:t>
            </w:r>
            <w:r w:rsidRPr="009D572D">
              <w:rPr>
                <w:rStyle w:val="Strong"/>
                <w:rFonts w:asciiTheme="majorHAnsi" w:hAnsiTheme="majorHAnsi"/>
                <w:b w:val="0"/>
                <w:szCs w:val="24"/>
              </w:rPr>
              <w:t xml:space="preserve"> – 6</w:t>
            </w:r>
            <w:r w:rsidR="00053D39">
              <w:rPr>
                <w:rStyle w:val="Strong"/>
                <w:rFonts w:asciiTheme="majorHAnsi" w:hAnsiTheme="majorHAnsi"/>
                <w:b w:val="0"/>
                <w:szCs w:val="24"/>
              </w:rPr>
              <w:t>0</w:t>
            </w:r>
            <w:r w:rsidRPr="009D572D">
              <w:rPr>
                <w:rStyle w:val="Strong"/>
                <w:rFonts w:asciiTheme="majorHAnsi" w:hAnsiTheme="majorHAnsi"/>
                <w:b w:val="0"/>
                <w:szCs w:val="24"/>
              </w:rPr>
              <w:t>0 = D</w:t>
            </w:r>
          </w:p>
        </w:tc>
      </w:tr>
      <w:tr w:rsidR="00CD66AC" w:rsidRPr="00D440D5" w14:paraId="334DD156" w14:textId="77777777" w:rsidTr="00CD66AC">
        <w:trPr>
          <w:jc w:val="center"/>
        </w:trPr>
        <w:tc>
          <w:tcPr>
            <w:tcW w:w="2245" w:type="dxa"/>
          </w:tcPr>
          <w:p w14:paraId="3C1CAE0C" w14:textId="0715F50E" w:rsidR="00CD66AC" w:rsidRPr="009405D6" w:rsidRDefault="00CD66AC" w:rsidP="00CD66AC">
            <w:pPr>
              <w:pStyle w:val="NoSpacing"/>
              <w:ind w:left="0" w:firstLine="0"/>
              <w:jc w:val="center"/>
              <w:rPr>
                <w:rStyle w:val="Strong"/>
                <w:rFonts w:asciiTheme="majorHAnsi" w:hAnsiTheme="majorHAnsi"/>
                <w:b w:val="0"/>
                <w:szCs w:val="24"/>
              </w:rPr>
            </w:pPr>
            <w:r w:rsidRPr="009405D6">
              <w:rPr>
                <w:rStyle w:val="Strong"/>
                <w:rFonts w:asciiTheme="majorHAnsi" w:hAnsiTheme="majorHAnsi"/>
                <w:b w:val="0"/>
                <w:szCs w:val="24"/>
              </w:rPr>
              <w:t>59</w:t>
            </w:r>
            <w:r w:rsidR="009405D6" w:rsidRPr="009405D6">
              <w:rPr>
                <w:rStyle w:val="Strong"/>
                <w:rFonts w:asciiTheme="majorHAnsi" w:hAnsiTheme="majorHAnsi"/>
                <w:b w:val="0"/>
                <w:szCs w:val="24"/>
              </w:rPr>
              <w:t>0</w:t>
            </w:r>
            <w:r w:rsidRPr="009405D6">
              <w:rPr>
                <w:rStyle w:val="Strong"/>
                <w:rFonts w:asciiTheme="majorHAnsi" w:hAnsiTheme="majorHAnsi"/>
                <w:b w:val="0"/>
                <w:szCs w:val="24"/>
              </w:rPr>
              <w:t xml:space="preserve"> </w:t>
            </w:r>
            <w:r w:rsidR="009405D6" w:rsidRPr="00053D39">
              <w:rPr>
                <w:rStyle w:val="Strong"/>
                <w:rFonts w:asciiTheme="majorHAnsi" w:hAnsiTheme="majorHAnsi" w:cstheme="majorHAnsi"/>
                <w:b w:val="0"/>
                <w:szCs w:val="24"/>
              </w:rPr>
              <w:t>and below</w:t>
            </w:r>
            <w:r w:rsidRPr="009405D6">
              <w:rPr>
                <w:rStyle w:val="Strong"/>
                <w:rFonts w:asciiTheme="majorHAnsi" w:hAnsiTheme="majorHAnsi"/>
                <w:b w:val="0"/>
                <w:szCs w:val="24"/>
              </w:rPr>
              <w:t xml:space="preserve"> = F</w:t>
            </w:r>
          </w:p>
        </w:tc>
      </w:tr>
    </w:tbl>
    <w:p w14:paraId="4B6494F3" w14:textId="43BFDF96" w:rsidR="00CD66AC" w:rsidRDefault="00CD66AC" w:rsidP="00CD66AC">
      <w:pPr>
        <w:pStyle w:val="NoSpacing"/>
        <w:ind w:left="0" w:firstLine="0"/>
        <w:rPr>
          <w:rStyle w:val="Strong"/>
          <w:rFonts w:asciiTheme="majorHAnsi" w:hAnsiTheme="majorHAnsi"/>
          <w:szCs w:val="24"/>
          <w:u w:val="single"/>
        </w:rPr>
      </w:pPr>
    </w:p>
    <w:p w14:paraId="32F153F6" w14:textId="77777777" w:rsidR="002D5E32" w:rsidRPr="005B7D10" w:rsidRDefault="002D5E32" w:rsidP="00CD66AC">
      <w:pPr>
        <w:pStyle w:val="NoSpacing"/>
        <w:ind w:left="0" w:firstLine="0"/>
        <w:rPr>
          <w:rStyle w:val="Strong"/>
          <w:rFonts w:asciiTheme="majorHAnsi" w:hAnsiTheme="majorHAnsi"/>
          <w:szCs w:val="24"/>
          <w:u w:val="single"/>
        </w:rPr>
      </w:pPr>
    </w:p>
    <w:p w14:paraId="564B3A07" w14:textId="633A586E" w:rsidR="00216FFE" w:rsidRPr="00472A47" w:rsidRDefault="00216FFE" w:rsidP="00A31132">
      <w:pPr>
        <w:pStyle w:val="Heading2"/>
        <w:rPr>
          <w:b/>
          <w:bCs/>
        </w:rPr>
      </w:pPr>
      <w:r w:rsidRPr="00472A47">
        <w:rPr>
          <w:b/>
          <w:bCs/>
        </w:rPr>
        <w:t>COURSE EXPECTATIONS</w:t>
      </w:r>
    </w:p>
    <w:p w14:paraId="1EFDFA8F" w14:textId="0E1D9372" w:rsidR="00216FFE" w:rsidRPr="00216FFE" w:rsidRDefault="00216FFE" w:rsidP="00216FFE">
      <w:pPr>
        <w:rPr>
          <w:rFonts w:asciiTheme="majorHAnsi" w:hAnsiTheme="majorHAnsi"/>
        </w:rPr>
      </w:pPr>
      <w:r w:rsidRPr="00216FFE">
        <w:rPr>
          <w:rFonts w:asciiTheme="majorHAnsi" w:hAnsiTheme="majorHAnsi"/>
        </w:rPr>
        <w:t xml:space="preserve">As the instructor </w:t>
      </w:r>
      <w:r w:rsidR="00BF5804">
        <w:rPr>
          <w:rFonts w:asciiTheme="majorHAnsi" w:hAnsiTheme="majorHAnsi"/>
        </w:rPr>
        <w:t>of</w:t>
      </w:r>
      <w:r w:rsidRPr="00216FFE">
        <w:rPr>
          <w:rFonts w:asciiTheme="majorHAnsi" w:hAnsiTheme="majorHAnsi"/>
        </w:rPr>
        <w:t xml:space="preserve"> this course, I am responsible for:</w:t>
      </w:r>
    </w:p>
    <w:p w14:paraId="1081F587"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 xml:space="preserve">Providing course materials that will assist and enhance your achievement of the stated course </w:t>
      </w:r>
      <w:proofErr w:type="gramStart"/>
      <w:r w:rsidRPr="00216FFE">
        <w:rPr>
          <w:rFonts w:asciiTheme="majorHAnsi" w:hAnsiTheme="majorHAnsi"/>
        </w:rPr>
        <w:t>goals</w:t>
      </w:r>
      <w:proofErr w:type="gramEnd"/>
      <w:r w:rsidRPr="00216FFE">
        <w:rPr>
          <w:rFonts w:asciiTheme="majorHAnsi" w:hAnsiTheme="majorHAnsi"/>
        </w:rPr>
        <w:t xml:space="preserve"> </w:t>
      </w:r>
    </w:p>
    <w:p w14:paraId="64B4EAA5"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Providing timely and helpful feedback within the stated guidelines</w:t>
      </w:r>
    </w:p>
    <w:p w14:paraId="4A13EA68" w14:textId="17EAD725" w:rsidR="00216FFE" w:rsidRPr="00147464" w:rsidRDefault="00216FFE" w:rsidP="00147464">
      <w:pPr>
        <w:numPr>
          <w:ilvl w:val="0"/>
          <w:numId w:val="9"/>
        </w:numPr>
        <w:rPr>
          <w:rFonts w:asciiTheme="majorHAnsi" w:hAnsiTheme="majorHAnsi"/>
        </w:rPr>
      </w:pPr>
      <w:r w:rsidRPr="00216FFE">
        <w:rPr>
          <w:rFonts w:asciiTheme="majorHAnsi" w:hAnsiTheme="majorHAnsi"/>
        </w:rPr>
        <w:t>Assisting in maintaining a positive learning environment for everyone</w:t>
      </w:r>
    </w:p>
    <w:p w14:paraId="79147404" w14:textId="77777777" w:rsidR="00216FFE" w:rsidRPr="00216FFE" w:rsidRDefault="00216FFE" w:rsidP="00216FFE">
      <w:pPr>
        <w:rPr>
          <w:rFonts w:asciiTheme="majorHAnsi" w:hAnsiTheme="majorHAnsi"/>
        </w:rPr>
      </w:pPr>
      <w:r w:rsidRPr="00216FFE">
        <w:rPr>
          <w:rFonts w:asciiTheme="majorHAnsi" w:hAnsiTheme="majorHAnsi"/>
        </w:rPr>
        <w:t>As a student in this course, you are responsible for:</w:t>
      </w:r>
    </w:p>
    <w:p w14:paraId="20B3AE4C"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 xml:space="preserve">Reading and completing all requirements of the course in a timely </w:t>
      </w:r>
      <w:proofErr w:type="gramStart"/>
      <w:r w:rsidRPr="00216FFE">
        <w:rPr>
          <w:rFonts w:asciiTheme="majorHAnsi" w:hAnsiTheme="majorHAnsi"/>
        </w:rPr>
        <w:t>manner</w:t>
      </w:r>
      <w:proofErr w:type="gramEnd"/>
    </w:p>
    <w:p w14:paraId="2832625E"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 xml:space="preserve">Working to remain attentive and engaged in the course and interact with your fellow </w:t>
      </w:r>
      <w:proofErr w:type="gramStart"/>
      <w:r w:rsidRPr="00216FFE">
        <w:rPr>
          <w:rFonts w:asciiTheme="majorHAnsi" w:hAnsiTheme="majorHAnsi"/>
        </w:rPr>
        <w:t>students</w:t>
      </w:r>
      <w:proofErr w:type="gramEnd"/>
    </w:p>
    <w:p w14:paraId="568326EC" w14:textId="6E5881CD" w:rsidR="00003A21" w:rsidRPr="00A16227" w:rsidRDefault="00216FFE" w:rsidP="00A16227">
      <w:pPr>
        <w:numPr>
          <w:ilvl w:val="0"/>
          <w:numId w:val="10"/>
        </w:numPr>
        <w:rPr>
          <w:rFonts w:asciiTheme="majorHAnsi" w:hAnsiTheme="majorHAnsi"/>
        </w:rPr>
      </w:pPr>
      <w:r w:rsidRPr="00216FFE">
        <w:rPr>
          <w:rFonts w:asciiTheme="majorHAnsi" w:hAnsiTheme="majorHAnsi"/>
        </w:rPr>
        <w:t xml:space="preserve">Assisting in maintaining a positive learning environment for everyone </w:t>
      </w:r>
    </w:p>
    <w:p w14:paraId="4166E114" w14:textId="77777777" w:rsidR="00003A21" w:rsidRDefault="00003A21" w:rsidP="00147464">
      <w:pPr>
        <w:ind w:left="0" w:firstLine="0"/>
        <w:rPr>
          <w:rFonts w:asciiTheme="majorHAnsi" w:hAnsiTheme="majorHAnsi"/>
          <w:b/>
          <w:iCs/>
          <w:szCs w:val="24"/>
        </w:rPr>
      </w:pPr>
    </w:p>
    <w:p w14:paraId="15F1AEBE" w14:textId="77777777" w:rsidR="00472A47" w:rsidRPr="00827562" w:rsidRDefault="00147464" w:rsidP="00472A47">
      <w:pPr>
        <w:pStyle w:val="Heading2"/>
        <w:ind w:left="360"/>
        <w:rPr>
          <w:iCs/>
          <w:szCs w:val="24"/>
        </w:rPr>
      </w:pPr>
      <w:r w:rsidRPr="00827562">
        <w:rPr>
          <w:rStyle w:val="Heading2Char"/>
          <w:b/>
          <w:bCs/>
        </w:rPr>
        <w:t xml:space="preserve">COVID-19 </w:t>
      </w:r>
      <w:r w:rsidR="00151010" w:rsidRPr="00827562">
        <w:rPr>
          <w:rStyle w:val="Heading2Char"/>
          <w:b/>
          <w:bCs/>
        </w:rPr>
        <w:t>Policies</w:t>
      </w:r>
      <w:r w:rsidR="00151010" w:rsidRPr="00827562">
        <w:rPr>
          <w:iCs/>
          <w:szCs w:val="24"/>
        </w:rPr>
        <w:t xml:space="preserve"> </w:t>
      </w:r>
    </w:p>
    <w:p w14:paraId="734E12CB"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test positive for COVID-19</w:t>
      </w:r>
    </w:p>
    <w:p w14:paraId="1533F43A" w14:textId="77777777" w:rsidR="00827562" w:rsidRDefault="00827562" w:rsidP="00827562">
      <w:pPr>
        <w:pStyle w:val="NormalWeb"/>
        <w:spacing w:line="375" w:lineRule="atLeast"/>
        <w:rPr>
          <w:rFonts w:ascii="Roboto" w:hAnsi="Roboto"/>
          <w:color w:val="444444"/>
        </w:rPr>
      </w:pPr>
      <w:r>
        <w:rPr>
          <w:rFonts w:ascii="Roboto" w:hAnsi="Roboto"/>
          <w:color w:val="444444"/>
        </w:rPr>
        <w:t>As of April 29, 2022, the University will no longer offer contact tracing for positive test cases. Individuals who test positive for the virus should follow current</w:t>
      </w:r>
      <w:r>
        <w:rPr>
          <w:rStyle w:val="apple-converted-space"/>
          <w:rFonts w:ascii="Roboto" w:hAnsi="Roboto"/>
          <w:color w:val="444444"/>
        </w:rPr>
        <w:t> </w:t>
      </w:r>
      <w:hyperlink r:id="rId16" w:tgtFrame="_blank" w:tooltip="CDC Guidelines for COVID-19 Quarantine/Isolation" w:history="1">
        <w:r>
          <w:rPr>
            <w:rStyle w:val="Hyperlink"/>
            <w:rFonts w:ascii="Roboto" w:hAnsi="Roboto"/>
            <w:color w:val="00853E"/>
          </w:rPr>
          <w:t>Centers for Disease Control Isolation and Precautions for People with COVID-19</w:t>
        </w:r>
      </w:hyperlink>
      <w:r>
        <w:rPr>
          <w:rStyle w:val="apple-converted-space"/>
          <w:rFonts w:ascii="Roboto" w:hAnsi="Roboto"/>
          <w:color w:val="444444"/>
        </w:rPr>
        <w:t> </w:t>
      </w:r>
      <w:r>
        <w:rPr>
          <w:rFonts w:ascii="Roboto" w:hAnsi="Roboto"/>
          <w:color w:val="444444"/>
        </w:rPr>
        <w:t xml:space="preserve">and follow the treatment advice of their medical provider. </w:t>
      </w:r>
      <w:r>
        <w:rPr>
          <w:rFonts w:ascii="Roboto" w:hAnsi="Roboto"/>
          <w:color w:val="444444"/>
        </w:rPr>
        <w:lastRenderedPageBreak/>
        <w:t>Students, faculty, and staff should handle COVID-19-related absences like other health-related absences.</w:t>
      </w:r>
    </w:p>
    <w:p w14:paraId="052D1FED"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have been exposed to COVID-19</w:t>
      </w:r>
    </w:p>
    <w:p w14:paraId="2F2E8C2F" w14:textId="77777777" w:rsidR="00827562" w:rsidRDefault="00827562" w:rsidP="00827562">
      <w:pPr>
        <w:pStyle w:val="NormalWeb"/>
        <w:spacing w:line="375" w:lineRule="atLeast"/>
        <w:rPr>
          <w:rFonts w:ascii="Roboto" w:hAnsi="Roboto"/>
          <w:color w:val="444444"/>
        </w:rPr>
      </w:pPr>
      <w:r>
        <w:rPr>
          <w:rFonts w:ascii="Roboto" w:hAnsi="Roboto"/>
          <w:color w:val="444444"/>
        </w:rPr>
        <w:t>Individuals exposed to the virus should follow the current</w:t>
      </w:r>
      <w:r>
        <w:rPr>
          <w:rStyle w:val="apple-converted-space"/>
          <w:rFonts w:ascii="Roboto" w:hAnsi="Roboto"/>
          <w:color w:val="444444"/>
        </w:rPr>
        <w:t> </w:t>
      </w:r>
      <w:hyperlink r:id="rId17" w:tgtFrame="_blank" w:tooltip="CDC Guidelines for COVID-19 Quarantine/Isolation" w:history="1">
        <w:r>
          <w:rPr>
            <w:rStyle w:val="Hyperlink"/>
            <w:rFonts w:ascii="Roboto" w:hAnsi="Roboto"/>
            <w:color w:val="00853E"/>
          </w:rPr>
          <w:t>Centers for Disease Control</w:t>
        </w:r>
      </w:hyperlink>
      <w:r>
        <w:rPr>
          <w:rFonts w:ascii="Roboto" w:hAnsi="Roboto"/>
          <w:color w:val="444444"/>
        </w:rPr>
        <w:t> recommendations and their medical provider's treatment advice. Students, faculty, and staff should handle COVID-19-related absences like other health-related absences.</w:t>
      </w:r>
    </w:p>
    <w:p w14:paraId="14779F9C" w14:textId="7BB8ED66" w:rsidR="00216FFE" w:rsidRPr="00472A47" w:rsidRDefault="00216FFE" w:rsidP="00053D39">
      <w:pPr>
        <w:pStyle w:val="Heading1"/>
        <w:ind w:left="0" w:firstLine="0"/>
        <w:rPr>
          <w:b/>
          <w:bCs/>
        </w:rPr>
      </w:pPr>
      <w:bookmarkStart w:id="7" w:name="_Hlk80036436"/>
      <w:r w:rsidRPr="00472A47">
        <w:rPr>
          <w:b/>
          <w:bCs/>
        </w:rPr>
        <w:t>UNT P</w:t>
      </w:r>
      <w:r w:rsidR="00B71772" w:rsidRPr="00472A47">
        <w:rPr>
          <w:b/>
          <w:bCs/>
        </w:rPr>
        <w:t>olicies</w:t>
      </w:r>
    </w:p>
    <w:p w14:paraId="4C32E7EE" w14:textId="77777777" w:rsidR="00216FFE" w:rsidRPr="00216FFE" w:rsidRDefault="00216FFE" w:rsidP="00216FFE">
      <w:pPr>
        <w:ind w:left="360" w:firstLine="0"/>
        <w:rPr>
          <w:rFonts w:asciiTheme="majorHAnsi" w:hAnsiTheme="majorHAnsi"/>
          <w:b/>
          <w:szCs w:val="24"/>
          <w:u w:val="single"/>
        </w:rPr>
      </w:pPr>
    </w:p>
    <w:p w14:paraId="57F88182" w14:textId="77777777" w:rsidR="00216FFE" w:rsidRPr="00472A47" w:rsidRDefault="00216FFE" w:rsidP="00472A47">
      <w:pPr>
        <w:pStyle w:val="Heading2"/>
        <w:ind w:left="360"/>
        <w:rPr>
          <w:b/>
          <w:bCs/>
        </w:rPr>
      </w:pPr>
      <w:r w:rsidRPr="00472A47">
        <w:rPr>
          <w:b/>
          <w:bCs/>
        </w:rPr>
        <w:t>Academic Integrity Policy</w:t>
      </w:r>
    </w:p>
    <w:p w14:paraId="738D2F3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p>
    <w:p w14:paraId="27755430" w14:textId="77777777" w:rsidR="00003A21" w:rsidRDefault="00003A21" w:rsidP="00216FFE">
      <w:pPr>
        <w:ind w:left="0" w:firstLine="0"/>
        <w:rPr>
          <w:rFonts w:asciiTheme="majorHAnsi" w:hAnsiTheme="majorHAnsi"/>
          <w:b/>
          <w:szCs w:val="24"/>
        </w:rPr>
      </w:pPr>
    </w:p>
    <w:p w14:paraId="1EE2B161" w14:textId="3872CED3" w:rsidR="00216FFE" w:rsidRPr="00472A47" w:rsidRDefault="00216FFE" w:rsidP="00472A47">
      <w:pPr>
        <w:pStyle w:val="Heading2"/>
        <w:ind w:left="360"/>
        <w:rPr>
          <w:b/>
          <w:bCs/>
        </w:rPr>
      </w:pPr>
      <w:r w:rsidRPr="00472A47">
        <w:rPr>
          <w:b/>
          <w:bCs/>
        </w:rPr>
        <w:t>ADA Policy</w:t>
      </w:r>
    </w:p>
    <w:p w14:paraId="79BB9639" w14:textId="6530EF5B" w:rsidR="00216FFE" w:rsidRPr="00216FFE" w:rsidRDefault="00216FFE" w:rsidP="00216FF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16FFE">
        <w:rPr>
          <w:rFonts w:asciiTheme="majorHAnsi" w:hAnsiTheme="majorHAnsi"/>
          <w:szCs w:val="24"/>
        </w:rPr>
        <w:t>time,</w:t>
      </w:r>
      <w:proofErr w:type="gramEnd"/>
      <w:r w:rsidRPr="00216FFE">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 xml:space="preserve">For additional information see the </w:t>
      </w:r>
      <w:hyperlink r:id="rId18" w:history="1">
        <w:r w:rsidRPr="007F01FF">
          <w:rPr>
            <w:rStyle w:val="Hyperlink"/>
            <w:rFonts w:asciiTheme="majorHAnsi" w:hAnsiTheme="majorHAnsi"/>
            <w:b/>
            <w:bCs/>
            <w:iCs/>
            <w:szCs w:val="24"/>
          </w:rPr>
          <w:t>Office of Disability Accommodation</w:t>
        </w:r>
      </w:hyperlink>
      <w:r w:rsidRPr="00216FFE">
        <w:rPr>
          <w:rFonts w:asciiTheme="majorHAnsi" w:hAnsiTheme="majorHAnsi"/>
          <w:iCs/>
          <w:szCs w:val="24"/>
        </w:rPr>
        <w:t xml:space="preserve"> website at </w:t>
      </w:r>
      <w:r w:rsidRPr="00216FFE">
        <w:rPr>
          <w:rFonts w:asciiTheme="majorHAnsi" w:hAnsiTheme="majorHAnsi"/>
          <w:iCs/>
          <w:color w:val="0563C1" w:themeColor="hyperlink"/>
          <w:szCs w:val="24"/>
        </w:rPr>
        <w:t>http://disability.unt.edu/</w:t>
      </w:r>
      <w:r w:rsidRPr="00216FFE">
        <w:rPr>
          <w:rFonts w:asciiTheme="majorHAnsi" w:hAnsiTheme="majorHAnsi"/>
          <w:iCs/>
          <w:szCs w:val="24"/>
        </w:rPr>
        <w:t>. You may also contact them by phone at </w:t>
      </w:r>
      <w:hyperlink r:id="rId19"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74459FD8" w14:textId="76930CCA" w:rsidR="00BB333A" w:rsidRPr="00216FFE" w:rsidRDefault="00BB333A" w:rsidP="00BB333A">
      <w:pPr>
        <w:ind w:left="0" w:firstLine="0"/>
        <w:rPr>
          <w:rFonts w:asciiTheme="majorHAnsi" w:hAnsiTheme="majorHAnsi"/>
          <w:b/>
          <w:iCs/>
          <w:szCs w:val="24"/>
        </w:rPr>
      </w:pPr>
    </w:p>
    <w:p w14:paraId="2137DC60" w14:textId="77777777" w:rsidR="00216FFE" w:rsidRPr="00472A47" w:rsidRDefault="00216FFE" w:rsidP="00472A47">
      <w:pPr>
        <w:pStyle w:val="Heading2"/>
        <w:ind w:left="360"/>
        <w:rPr>
          <w:b/>
          <w:bCs/>
        </w:rPr>
      </w:pPr>
      <w:r w:rsidRPr="00472A47">
        <w:rPr>
          <w:b/>
          <w:bCs/>
        </w:rPr>
        <w:t>Prohibition of Discrimination, Harassment, and Retaliation (Policy 16.004)</w:t>
      </w:r>
    </w:p>
    <w:p w14:paraId="770E15E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26B469C" w14:textId="77777777" w:rsidR="00216FFE" w:rsidRPr="00216FFE" w:rsidRDefault="00216FFE" w:rsidP="00216FFE">
      <w:pPr>
        <w:ind w:left="0" w:firstLine="0"/>
        <w:rPr>
          <w:rFonts w:asciiTheme="majorHAnsi" w:hAnsiTheme="majorHAnsi"/>
          <w:b/>
          <w:szCs w:val="24"/>
          <w:u w:val="single"/>
        </w:rPr>
      </w:pPr>
    </w:p>
    <w:p w14:paraId="1880CD14" w14:textId="77777777" w:rsidR="00216FFE" w:rsidRPr="00472A47" w:rsidRDefault="00216FFE" w:rsidP="00472A47">
      <w:pPr>
        <w:pStyle w:val="Heading2"/>
        <w:ind w:left="360"/>
        <w:rPr>
          <w:b/>
          <w:bCs/>
        </w:rPr>
      </w:pPr>
      <w:r w:rsidRPr="00472A47">
        <w:rPr>
          <w:b/>
          <w:bCs/>
        </w:rPr>
        <w:t>Emergency Notification &amp; Procedures</w:t>
      </w:r>
    </w:p>
    <w:p w14:paraId="20483C3A"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uses a system called Eagle Alert to quickly notify students with critical information in the event of an emergency (i.e., severe weather, campus closing, and health and public safety emergencies like chemical spills, </w:t>
      </w:r>
      <w:r w:rsidRPr="00216FFE">
        <w:rPr>
          <w:rFonts w:asciiTheme="majorHAnsi" w:hAnsiTheme="majorHAnsi"/>
          <w:iCs/>
          <w:szCs w:val="24"/>
        </w:rPr>
        <w:lastRenderedPageBreak/>
        <w:t>fires, or violence). In the event of a university closure, please refer to Canvas for contingency plans for covering course materials.</w:t>
      </w:r>
    </w:p>
    <w:p w14:paraId="0E3B4D3F" w14:textId="77777777" w:rsidR="00216FFE" w:rsidRPr="00216FFE" w:rsidRDefault="00216FFE" w:rsidP="00216FFE">
      <w:pPr>
        <w:ind w:left="0" w:firstLine="0"/>
        <w:rPr>
          <w:rFonts w:asciiTheme="majorHAnsi" w:hAnsiTheme="majorHAnsi"/>
          <w:iCs/>
          <w:szCs w:val="24"/>
        </w:rPr>
      </w:pPr>
    </w:p>
    <w:p w14:paraId="140F2B01" w14:textId="77777777" w:rsidR="00216FFE" w:rsidRPr="00472A47" w:rsidRDefault="00216FFE" w:rsidP="00472A47">
      <w:pPr>
        <w:pStyle w:val="Heading2"/>
        <w:ind w:left="360"/>
        <w:rPr>
          <w:b/>
          <w:bCs/>
        </w:rPr>
      </w:pPr>
      <w:r w:rsidRPr="00472A47">
        <w:rPr>
          <w:b/>
          <w:bCs/>
        </w:rPr>
        <w:t>Access to Information - Eagle Connect</w:t>
      </w:r>
    </w:p>
    <w:p w14:paraId="24F172EC" w14:textId="2752AFFA" w:rsidR="00216FFE" w:rsidRPr="00053D39" w:rsidRDefault="00216FFE" w:rsidP="00216FF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20" w:history="1">
        <w:r w:rsidRPr="007F01FF">
          <w:rPr>
            <w:rFonts w:asciiTheme="majorHAnsi" w:hAnsiTheme="majorHAnsi"/>
            <w:b/>
            <w:bCs/>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1" w:history="1">
        <w:r w:rsidRPr="007F01FF">
          <w:rPr>
            <w:rFonts w:asciiTheme="majorHAnsi" w:hAnsiTheme="majorHAnsi"/>
            <w:b/>
            <w:bCs/>
            <w:iCs/>
            <w:color w:val="0563C1" w:themeColor="hyperlink"/>
            <w:szCs w:val="24"/>
            <w:u w:val="single"/>
          </w:rPr>
          <w:t>Eagle Connect</w:t>
        </w:r>
      </w:hyperlink>
      <w:r w:rsidRPr="007F01FF">
        <w:rPr>
          <w:rFonts w:asciiTheme="majorHAnsi" w:hAnsiTheme="majorHAnsi"/>
          <w:b/>
          <w:bCs/>
          <w:iCs/>
          <w:szCs w:val="24"/>
          <w:u w:val="single"/>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https://it.unt.edu/eagleconnect</w:t>
      </w:r>
      <w:r w:rsidRPr="00053D39">
        <w:rPr>
          <w:rFonts w:asciiTheme="majorHAnsi" w:hAnsiTheme="majorHAnsi"/>
          <w:iCs/>
          <w:szCs w:val="24"/>
        </w:rPr>
        <w:t>).</w:t>
      </w:r>
    </w:p>
    <w:p w14:paraId="14444B8C" w14:textId="77777777" w:rsidR="00B47F1E" w:rsidRPr="00216FFE" w:rsidRDefault="00B47F1E" w:rsidP="00216FFE">
      <w:pPr>
        <w:ind w:left="0" w:firstLine="0"/>
        <w:rPr>
          <w:rFonts w:asciiTheme="majorHAnsi" w:hAnsiTheme="majorHAnsi"/>
          <w:iCs/>
          <w:szCs w:val="24"/>
        </w:rPr>
      </w:pPr>
    </w:p>
    <w:p w14:paraId="7ABD0703" w14:textId="77777777" w:rsidR="00B47F1E" w:rsidRPr="00147464" w:rsidRDefault="00B47F1E" w:rsidP="00216FFE">
      <w:pPr>
        <w:ind w:left="0" w:firstLine="0"/>
        <w:rPr>
          <w:rFonts w:asciiTheme="majorHAnsi" w:hAnsiTheme="majorHAnsi"/>
          <w:b/>
          <w:iCs/>
          <w:szCs w:val="24"/>
        </w:rPr>
      </w:pPr>
    </w:p>
    <w:p w14:paraId="0828A2EF" w14:textId="77777777" w:rsidR="00216FFE" w:rsidRPr="00472A47" w:rsidRDefault="00216FFE" w:rsidP="00472A47">
      <w:pPr>
        <w:pStyle w:val="Heading2"/>
        <w:ind w:left="360"/>
        <w:rPr>
          <w:b/>
          <w:bCs/>
        </w:rPr>
      </w:pPr>
      <w:r w:rsidRPr="00472A47">
        <w:rPr>
          <w:b/>
          <w:bCs/>
        </w:rPr>
        <w:t>Acceptable Student Behavior</w:t>
      </w:r>
    </w:p>
    <w:p w14:paraId="19FF6353" w14:textId="67110B5D"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2" w:history="1">
        <w:r w:rsidRPr="007F01FF">
          <w:rPr>
            <w:rFonts w:asciiTheme="majorHAnsi" w:hAnsiTheme="majorHAnsi"/>
            <w:b/>
            <w:bCs/>
            <w:iCs/>
            <w:color w:val="0563C1" w:themeColor="hyperlink"/>
            <w:szCs w:val="24"/>
          </w:rPr>
          <w:t>Code of Student Conduct</w:t>
        </w:r>
      </w:hyperlink>
      <w:r w:rsidRPr="007F01FF">
        <w:rPr>
          <w:rFonts w:asciiTheme="majorHAnsi" w:hAnsiTheme="majorHAnsi"/>
          <w:b/>
          <w:bCs/>
          <w:iCs/>
          <w:szCs w:val="24"/>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https://deanofstudents.unt.edu/conduct</w:t>
      </w:r>
      <w:r w:rsidRPr="00053D39">
        <w:rPr>
          <w:rFonts w:asciiTheme="majorHAnsi" w:hAnsiTheme="majorHAnsi"/>
          <w:iCs/>
          <w:szCs w:val="24"/>
        </w:rPr>
        <w:t>) to</w:t>
      </w:r>
      <w:r w:rsidRPr="00216FFE">
        <w:rPr>
          <w:rFonts w:asciiTheme="majorHAnsi" w:hAnsiTheme="majorHAnsi"/>
          <w:iCs/>
          <w:szCs w:val="24"/>
        </w:rPr>
        <w:t xml:space="preserve"> learn more. </w:t>
      </w:r>
    </w:p>
    <w:p w14:paraId="51EC1E72" w14:textId="77777777" w:rsidR="005835DF" w:rsidRPr="00B47F1E" w:rsidRDefault="005835DF" w:rsidP="00216FFE">
      <w:pPr>
        <w:ind w:left="0" w:firstLine="0"/>
        <w:rPr>
          <w:rFonts w:asciiTheme="majorHAnsi" w:hAnsiTheme="majorHAnsi"/>
          <w:b/>
          <w:iCs/>
          <w:szCs w:val="24"/>
        </w:rPr>
      </w:pPr>
    </w:p>
    <w:p w14:paraId="00D52702" w14:textId="281E5073" w:rsidR="00216FFE" w:rsidRPr="00472A47" w:rsidRDefault="00216FFE" w:rsidP="00472A47">
      <w:pPr>
        <w:pStyle w:val="Heading2"/>
        <w:ind w:left="360"/>
        <w:rPr>
          <w:b/>
          <w:bCs/>
        </w:rPr>
      </w:pPr>
      <w:r w:rsidRPr="00472A47">
        <w:rPr>
          <w:b/>
          <w:bCs/>
        </w:rPr>
        <w:t>Sexual Assault Prevention</w:t>
      </w:r>
    </w:p>
    <w:p w14:paraId="0C4638B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216FFE">
        <w:rPr>
          <w:rFonts w:asciiTheme="majorHAnsi" w:hAnsiTheme="majorHAnsi"/>
          <w:iCs/>
          <w:szCs w:val="24"/>
        </w:rPr>
        <w:t>on the basis of</w:t>
      </w:r>
      <w:proofErr w:type="gramEnd"/>
      <w:r w:rsidRPr="00216FFE">
        <w:rPr>
          <w:rFonts w:asciiTheme="majorHAnsi" w:hAnsiTheme="majorHAnsi"/>
          <w:iCs/>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3" w:history="1">
        <w:r w:rsidRPr="007F01FF">
          <w:rPr>
            <w:rFonts w:asciiTheme="majorHAnsi" w:hAnsiTheme="majorHAnsi"/>
            <w:b/>
            <w:bCs/>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4" w:history="1">
        <w:r w:rsidRPr="007F01FF">
          <w:rPr>
            <w:rFonts w:asciiTheme="majorHAnsi" w:hAnsiTheme="majorHAnsi"/>
            <w:b/>
            <w:bCs/>
            <w:iCs/>
            <w:color w:val="0563C1" w:themeColor="hyperlink"/>
            <w:szCs w:val="24"/>
          </w:rPr>
          <w:t>oeo@unt.edu</w:t>
        </w:r>
      </w:hyperlink>
      <w:r w:rsidRPr="00216FFE">
        <w:rPr>
          <w:rFonts w:asciiTheme="majorHAnsi" w:hAnsiTheme="majorHAnsi"/>
          <w:iCs/>
          <w:szCs w:val="24"/>
        </w:rPr>
        <w:t xml:space="preserve"> or at (940) 565 2759.</w:t>
      </w:r>
    </w:p>
    <w:p w14:paraId="12F3B55C" w14:textId="6A58D7F3" w:rsidR="00BB333A" w:rsidRPr="005835DF" w:rsidRDefault="00BB333A" w:rsidP="00216FFE">
      <w:pPr>
        <w:ind w:left="0" w:firstLine="0"/>
        <w:rPr>
          <w:rFonts w:asciiTheme="majorHAnsi" w:hAnsiTheme="majorHAnsi"/>
          <w:b/>
          <w:iCs/>
          <w:sz w:val="16"/>
          <w:szCs w:val="16"/>
        </w:rPr>
      </w:pPr>
    </w:p>
    <w:p w14:paraId="6D616BA0" w14:textId="77777777" w:rsidR="005835DF" w:rsidRPr="005835DF" w:rsidRDefault="005835DF" w:rsidP="00216FFE">
      <w:pPr>
        <w:ind w:left="0" w:firstLine="0"/>
        <w:rPr>
          <w:rFonts w:asciiTheme="majorHAnsi" w:hAnsiTheme="majorHAnsi"/>
          <w:b/>
          <w:iCs/>
          <w:sz w:val="16"/>
          <w:szCs w:val="16"/>
        </w:rPr>
      </w:pPr>
    </w:p>
    <w:p w14:paraId="10205C87" w14:textId="162E8D69" w:rsidR="00216FFE" w:rsidRPr="00472A47" w:rsidRDefault="00216FFE" w:rsidP="00472A47">
      <w:pPr>
        <w:pStyle w:val="Heading2"/>
        <w:ind w:left="360"/>
        <w:rPr>
          <w:b/>
          <w:bCs/>
        </w:rPr>
      </w:pPr>
      <w:r w:rsidRPr="00472A47">
        <w:rPr>
          <w:b/>
          <w:bCs/>
        </w:rPr>
        <w:t xml:space="preserve">Transmission and Recording of Student Images in </w:t>
      </w:r>
      <w:proofErr w:type="gramStart"/>
      <w:r w:rsidRPr="00472A47">
        <w:rPr>
          <w:b/>
          <w:bCs/>
        </w:rPr>
        <w:t>Electronically-Delivered</w:t>
      </w:r>
      <w:proofErr w:type="gramEnd"/>
      <w:r w:rsidRPr="00472A47">
        <w:rPr>
          <w:b/>
          <w:bCs/>
        </w:rPr>
        <w:t xml:space="preserve"> Courses</w:t>
      </w:r>
    </w:p>
    <w:p w14:paraId="448A5460"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09D3BC99"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1AF6E545" w14:textId="4D6ADDF9" w:rsidR="00216FFE" w:rsidRDefault="00216FFE" w:rsidP="00216FFE">
      <w:pPr>
        <w:ind w:left="0" w:firstLine="0"/>
        <w:rPr>
          <w:rFonts w:asciiTheme="majorHAnsi" w:hAnsiTheme="majorHAnsi"/>
          <w:iCs/>
          <w:sz w:val="16"/>
          <w:szCs w:val="16"/>
          <w:u w:val="single"/>
        </w:rPr>
      </w:pPr>
    </w:p>
    <w:p w14:paraId="17D2753F" w14:textId="77777777" w:rsidR="005835DF" w:rsidRPr="00216FFE" w:rsidRDefault="005835DF" w:rsidP="00216FFE">
      <w:pPr>
        <w:ind w:left="0" w:firstLine="0"/>
        <w:rPr>
          <w:rFonts w:asciiTheme="majorHAnsi" w:hAnsiTheme="majorHAnsi"/>
          <w:iCs/>
          <w:sz w:val="16"/>
          <w:szCs w:val="16"/>
          <w:u w:val="single"/>
        </w:rPr>
      </w:pPr>
    </w:p>
    <w:p w14:paraId="0CC63793" w14:textId="77777777" w:rsidR="00216FFE" w:rsidRPr="00ED4757" w:rsidRDefault="00216FFE" w:rsidP="00ED4757">
      <w:pPr>
        <w:pStyle w:val="Heading2"/>
        <w:ind w:left="360"/>
        <w:jc w:val="both"/>
        <w:rPr>
          <w:b/>
          <w:bCs/>
        </w:rPr>
      </w:pPr>
      <w:r w:rsidRPr="00ED4757">
        <w:rPr>
          <w:b/>
          <w:bCs/>
        </w:rPr>
        <w:lastRenderedPageBreak/>
        <w:t>Class Recordings &amp; Student Likenesses</w:t>
      </w:r>
    </w:p>
    <w:p w14:paraId="2B4EBC06"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68FFFCF" w14:textId="7FE8B8EA" w:rsidR="00216FFE" w:rsidRPr="005835DF" w:rsidRDefault="00216FFE" w:rsidP="00216FFE">
      <w:pPr>
        <w:ind w:left="0" w:firstLine="0"/>
        <w:rPr>
          <w:rFonts w:asciiTheme="majorHAnsi" w:hAnsiTheme="majorHAnsi"/>
          <w:iCs/>
          <w:sz w:val="16"/>
          <w:szCs w:val="16"/>
          <w:u w:val="single"/>
        </w:rPr>
      </w:pPr>
    </w:p>
    <w:p w14:paraId="1E0AF0B5" w14:textId="77777777" w:rsidR="005835DF" w:rsidRPr="005835DF" w:rsidRDefault="005835DF" w:rsidP="00216FFE">
      <w:pPr>
        <w:ind w:left="0" w:firstLine="0"/>
        <w:rPr>
          <w:rFonts w:asciiTheme="majorHAnsi" w:hAnsiTheme="majorHAnsi"/>
          <w:iCs/>
          <w:sz w:val="16"/>
          <w:szCs w:val="16"/>
          <w:u w:val="single"/>
        </w:rPr>
      </w:pPr>
    </w:p>
    <w:p w14:paraId="4847364D" w14:textId="5E7E45A9" w:rsidR="00730973" w:rsidRPr="00ED4757" w:rsidRDefault="00216FFE" w:rsidP="00ED4757">
      <w:pPr>
        <w:pStyle w:val="Heading2"/>
        <w:ind w:left="360"/>
        <w:rPr>
          <w:b/>
          <w:bCs/>
        </w:rPr>
      </w:pPr>
      <w:r w:rsidRPr="00ED4757">
        <w:rPr>
          <w:b/>
          <w:bCs/>
        </w:rPr>
        <w:t>Copyright Notice</w:t>
      </w:r>
    </w:p>
    <w:p w14:paraId="2FB3419F" w14:textId="4682EA59"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Some or </w:t>
      </w:r>
      <w:r w:rsidR="004542BD" w:rsidRPr="00216FFE">
        <w:rPr>
          <w:rFonts w:asciiTheme="majorHAnsi" w:hAnsiTheme="majorHAnsi"/>
          <w:bCs/>
          <w:szCs w:val="24"/>
        </w:rPr>
        <w:t>all</w:t>
      </w:r>
      <w:r w:rsidRPr="00216FFE">
        <w:rPr>
          <w:rFonts w:asciiTheme="majorHAnsi" w:hAnsiTheme="majorHAnsi"/>
          <w:bCs/>
          <w:szCs w:val="24"/>
        </w:rPr>
        <w:t xml:space="preserve"> the materials on the course website may be protected by copyright. Federal copyright law</w:t>
      </w:r>
    </w:p>
    <w:p w14:paraId="0AE94EA7"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w:t>
      </w:r>
      <w:proofErr w:type="gramStart"/>
      <w:r w:rsidRPr="00216FFE">
        <w:rPr>
          <w:rFonts w:asciiTheme="majorHAnsi" w:hAnsiTheme="majorHAnsi"/>
          <w:bCs/>
          <w:szCs w:val="24"/>
        </w:rPr>
        <w:t>materials</w:t>
      </w:r>
      <w:proofErr w:type="gramEnd"/>
      <w:r w:rsidRPr="00216FFE">
        <w:rPr>
          <w:rFonts w:asciiTheme="majorHAnsi" w:hAnsiTheme="majorHAnsi"/>
          <w:bCs/>
          <w:szCs w:val="24"/>
        </w:rPr>
        <w:t xml:space="preserve"> </w:t>
      </w:r>
    </w:p>
    <w:p w14:paraId="337B00A2"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10D427E3"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5E5D3A85" w14:textId="77777777" w:rsidR="00216FFE" w:rsidRPr="00216FFE" w:rsidRDefault="00216FFE" w:rsidP="00216FFE">
      <w:pPr>
        <w:ind w:left="0" w:firstLine="0"/>
        <w:rPr>
          <w:rFonts w:asciiTheme="majorHAnsi" w:hAnsiTheme="majorHAnsi"/>
          <w:b/>
          <w:iCs/>
          <w:szCs w:val="24"/>
        </w:rPr>
      </w:pPr>
      <w:bookmarkStart w:id="8" w:name="_Hlk76408493"/>
      <w:r w:rsidRPr="00216FFE">
        <w:rPr>
          <w:rFonts w:asciiTheme="majorHAnsi" w:hAnsiTheme="majorHAnsi"/>
          <w:b/>
          <w:iCs/>
          <w:szCs w:val="24"/>
        </w:rPr>
        <w:t xml:space="preserve">Important Notice for F-1 Students taking Distance Education Courses </w:t>
      </w:r>
    </w:p>
    <w:bookmarkEnd w:id="8"/>
    <w:p w14:paraId="3782734A" w14:textId="77777777" w:rsidR="002E3279" w:rsidRDefault="002E3279" w:rsidP="00216FFE">
      <w:pPr>
        <w:ind w:left="0" w:firstLine="0"/>
        <w:rPr>
          <w:rFonts w:asciiTheme="majorHAnsi" w:hAnsiTheme="majorHAnsi"/>
          <w:b/>
          <w:iCs/>
          <w:szCs w:val="24"/>
        </w:rPr>
      </w:pPr>
    </w:p>
    <w:p w14:paraId="399AF9A0" w14:textId="518E55E1" w:rsidR="00216FFE" w:rsidRPr="00ED4757" w:rsidRDefault="00216FFE" w:rsidP="00ED4757">
      <w:pPr>
        <w:pStyle w:val="Heading2"/>
        <w:ind w:left="360"/>
        <w:rPr>
          <w:b/>
          <w:bCs/>
        </w:rPr>
      </w:pPr>
      <w:r w:rsidRPr="00ED4757">
        <w:rPr>
          <w:b/>
          <w:bCs/>
        </w:rPr>
        <w:t>Federal Regulation</w:t>
      </w:r>
    </w:p>
    <w:p w14:paraId="09674BE4"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5" w:history="1">
        <w:r w:rsidRPr="007F01FF">
          <w:rPr>
            <w:rFonts w:asciiTheme="majorHAnsi" w:hAnsiTheme="majorHAnsi"/>
            <w:b/>
            <w:bCs/>
            <w:iCs/>
            <w:color w:val="0563C1" w:themeColor="hyperlink"/>
            <w:szCs w:val="24"/>
            <w:u w:val="single"/>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w:t>
      </w:r>
      <w:proofErr w:type="spellStart"/>
      <w:r w:rsidRPr="00216FFE">
        <w:rPr>
          <w:rFonts w:asciiTheme="majorHAnsi" w:hAnsiTheme="majorHAnsi"/>
          <w:iCs/>
          <w:szCs w:val="24"/>
        </w:rPr>
        <w:t>i</w:t>
      </w:r>
      <w:proofErr w:type="spellEnd"/>
      <w:r w:rsidRPr="00216FFE">
        <w:rPr>
          <w:rFonts w:asciiTheme="majorHAnsi" w:hAnsiTheme="majorHAnsi"/>
          <w:iCs/>
          <w:szCs w:val="24"/>
        </w:rPr>
        <w:t>)(G).</w:t>
      </w:r>
    </w:p>
    <w:p w14:paraId="5AD7185B"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The paragraph reads: </w:t>
      </w:r>
    </w:p>
    <w:p w14:paraId="08CE538C" w14:textId="28430F18"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AC11D8">
        <w:rPr>
          <w:rFonts w:asciiTheme="majorHAnsi" w:hAnsiTheme="majorHAnsi"/>
          <w:iCs/>
          <w:szCs w:val="24"/>
        </w:rPr>
        <w:t xml:space="preserve">the </w:t>
      </w:r>
      <w:r w:rsidRPr="00216FFE">
        <w:rPr>
          <w:rFonts w:asciiTheme="majorHAnsi" w:hAnsiTheme="majorHAnsi"/>
          <w:iCs/>
          <w:szCs w:val="24"/>
        </w:rPr>
        <w:t xml:space="preserve">completion of the class. An online or distance education course is a course that is offered principally </w:t>
      </w:r>
      <w:proofErr w:type="gramStart"/>
      <w:r w:rsidRPr="00216FFE">
        <w:rPr>
          <w:rFonts w:asciiTheme="majorHAnsi" w:hAnsiTheme="majorHAnsi"/>
          <w:iCs/>
          <w:szCs w:val="24"/>
        </w:rPr>
        <w:t>through the use of</w:t>
      </w:r>
      <w:proofErr w:type="gramEnd"/>
      <w:r w:rsidRPr="00216FFE">
        <w:rPr>
          <w:rFonts w:asciiTheme="majorHAnsi" w:hAnsiTheme="majorHAnsi"/>
          <w:iCs/>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E67D854" w14:textId="77777777" w:rsidR="00216FFE" w:rsidRPr="00216FFE" w:rsidRDefault="00216FFE" w:rsidP="00216FFE">
      <w:pPr>
        <w:ind w:left="0" w:firstLine="0"/>
        <w:rPr>
          <w:rFonts w:asciiTheme="majorHAnsi" w:hAnsiTheme="majorHAnsi"/>
          <w:b/>
          <w:iCs/>
          <w:szCs w:val="24"/>
          <w:u w:val="single"/>
        </w:rPr>
      </w:pPr>
    </w:p>
    <w:p w14:paraId="20E310BE" w14:textId="77777777" w:rsidR="00216FFE" w:rsidRPr="00ED4757" w:rsidRDefault="00216FFE" w:rsidP="00ED4757">
      <w:pPr>
        <w:pStyle w:val="Heading2"/>
        <w:ind w:left="360"/>
        <w:rPr>
          <w:b/>
          <w:bCs/>
        </w:rPr>
      </w:pPr>
      <w:r w:rsidRPr="00ED4757">
        <w:rPr>
          <w:b/>
          <w:bCs/>
        </w:rPr>
        <w:t xml:space="preserve">University of North Texas Compliance </w:t>
      </w:r>
    </w:p>
    <w:p w14:paraId="4206172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EB3DE2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555D8E73"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012EB25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3F90A6E8" w14:textId="1EC66352" w:rsidR="00216FFE" w:rsidRPr="00DF2DB2" w:rsidRDefault="00216FFE" w:rsidP="00216FF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w:t>
      </w:r>
      <w:r w:rsidRPr="00216FFE">
        <w:rPr>
          <w:rFonts w:asciiTheme="majorHAnsi" w:hAnsiTheme="majorHAnsi"/>
          <w:iCs/>
          <w:szCs w:val="24"/>
        </w:rPr>
        <w:lastRenderedPageBreak/>
        <w:t xml:space="preserve">International Student and Scholar Services Office (telephone 940-565-2195 or email </w:t>
      </w:r>
      <w:hyperlink r:id="rId26" w:history="1">
        <w:r w:rsidRPr="007F01FF">
          <w:rPr>
            <w:rFonts w:asciiTheme="majorHAnsi" w:hAnsiTheme="majorHAnsi"/>
            <w:b/>
            <w:bCs/>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9" w:name="_Hlk79419563"/>
    </w:p>
    <w:bookmarkEnd w:id="9"/>
    <w:p w14:paraId="2B5FEF92" w14:textId="228DA8E3" w:rsidR="00216FFE" w:rsidRDefault="00216FFE" w:rsidP="00216FFE">
      <w:pPr>
        <w:ind w:left="0" w:firstLine="0"/>
        <w:rPr>
          <w:rFonts w:asciiTheme="majorHAnsi" w:hAnsiTheme="majorHAnsi"/>
          <w:b/>
          <w:iCs/>
          <w:szCs w:val="24"/>
          <w:u w:val="single"/>
        </w:rPr>
      </w:pPr>
    </w:p>
    <w:p w14:paraId="1A766CFD" w14:textId="77777777" w:rsidR="00216FFE" w:rsidRPr="00ED4757" w:rsidRDefault="00216FFE" w:rsidP="00ED4757">
      <w:pPr>
        <w:pStyle w:val="Heading2"/>
        <w:ind w:left="360"/>
        <w:rPr>
          <w:rFonts w:eastAsia="Times New Roman"/>
          <w:b/>
          <w:bCs/>
        </w:rPr>
      </w:pPr>
      <w:r w:rsidRPr="00ED4757">
        <w:rPr>
          <w:rFonts w:eastAsia="Times New Roman"/>
          <w:b/>
          <w:bCs/>
        </w:rPr>
        <w:t>Rules of Engagement</w:t>
      </w:r>
    </w:p>
    <w:p w14:paraId="4C3FDB2F" w14:textId="77777777" w:rsidR="00216FFE" w:rsidRPr="00216FFE" w:rsidRDefault="00216FFE" w:rsidP="00216FF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8C87988"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w:t>
      </w:r>
      <w:proofErr w:type="gramStart"/>
      <w:r w:rsidRPr="00216FFE">
        <w:rPr>
          <w:rFonts w:asciiTheme="majorHAnsi" w:eastAsia="Calibri" w:hAnsiTheme="majorHAnsi" w:cstheme="majorHAnsi"/>
          <w:szCs w:val="24"/>
        </w:rPr>
        <w:t>federal</w:t>
      </w:r>
      <w:proofErr w:type="gramEnd"/>
      <w:r w:rsidRPr="00216FFE">
        <w:rPr>
          <w:rFonts w:asciiTheme="majorHAnsi" w:eastAsia="Calibri" w:hAnsiTheme="majorHAnsi" w:cstheme="majorHAnsi"/>
          <w:szCs w:val="24"/>
        </w:rPr>
        <w:t xml:space="preserve"> or state law </w:t>
      </w:r>
      <w:r w:rsidRPr="00216FFE">
        <w:rPr>
          <w:rFonts w:asciiTheme="majorHAnsi" w:eastAsia="Calibri" w:hAnsiTheme="majorHAnsi" w:cstheme="majorHAnsi"/>
          <w:szCs w:val="24"/>
          <w:shd w:val="clear" w:color="auto" w:fill="FFFFFF"/>
        </w:rPr>
        <w:t>will not be tolerated.</w:t>
      </w:r>
    </w:p>
    <w:p w14:paraId="4DEB3FFB"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5502576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55DFCE60"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05FD2F6A"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5D10B69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653AC5A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1ABE8ED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7A6D6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42C4C597"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11DD0747" w14:textId="15E3BC9C" w:rsidR="00216FFE" w:rsidRPr="00216FFE" w:rsidRDefault="00216FFE" w:rsidP="00216FFE">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w:t>
      </w:r>
      <w:r w:rsidRPr="00DB6DC9">
        <w:rPr>
          <w:rFonts w:asciiTheme="majorHAnsi" w:eastAsia="Calibri" w:hAnsiTheme="majorHAnsi" w:cstheme="majorHAnsi"/>
          <w:szCs w:val="24"/>
        </w:rPr>
        <w:t xml:space="preserve">these </w:t>
      </w:r>
      <w:hyperlink r:id="rId27" w:history="1">
        <w:r w:rsidRPr="007F01FF">
          <w:rPr>
            <w:rFonts w:asciiTheme="majorHAnsi" w:eastAsia="Calibri" w:hAnsiTheme="majorHAnsi" w:cstheme="majorHAnsi"/>
            <w:b/>
            <w:bCs/>
            <w:color w:val="0563C1"/>
            <w:szCs w:val="24"/>
            <w:u w:val="single"/>
          </w:rPr>
          <w:t>Engagement Guidelines</w:t>
        </w:r>
      </w:hyperlink>
      <w:r w:rsidRPr="00216FFE">
        <w:rPr>
          <w:rFonts w:asciiTheme="majorHAnsi" w:eastAsia="Calibri" w:hAnsiTheme="majorHAnsi" w:cstheme="majorHAnsi"/>
          <w:szCs w:val="24"/>
        </w:rPr>
        <w:t xml:space="preserve"> for more </w:t>
      </w:r>
      <w:r w:rsidR="007F01FF" w:rsidRPr="00216FFE">
        <w:rPr>
          <w:rFonts w:asciiTheme="majorHAnsi" w:eastAsia="Calibri" w:hAnsiTheme="majorHAnsi" w:cstheme="majorHAnsi"/>
          <w:szCs w:val="24"/>
        </w:rPr>
        <w:t>information.</w:t>
      </w:r>
    </w:p>
    <w:p w14:paraId="5798BE15" w14:textId="77777777" w:rsidR="00216FFE" w:rsidRPr="00216FFE" w:rsidRDefault="00216FFE" w:rsidP="00B47F1E">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9C10A1E" w14:textId="77777777" w:rsidR="00216FFE" w:rsidRPr="00216FFE" w:rsidRDefault="00216FFE" w:rsidP="00216FFE">
      <w:pPr>
        <w:ind w:left="0" w:firstLine="0"/>
        <w:rPr>
          <w:rFonts w:asciiTheme="majorHAnsi" w:hAnsiTheme="majorHAnsi"/>
          <w:b/>
          <w:bCs/>
          <w:szCs w:val="24"/>
        </w:rPr>
      </w:pPr>
    </w:p>
    <w:p w14:paraId="25285B9F" w14:textId="69054A84" w:rsidR="00B77F58" w:rsidRDefault="00B77F58" w:rsidP="00B0457F">
      <w:pPr>
        <w:pStyle w:val="Heading2"/>
        <w:ind w:left="360"/>
      </w:pPr>
      <w:r w:rsidRPr="005A5733">
        <w:rPr>
          <w:rStyle w:val="Heading2Char"/>
        </w:rPr>
        <w:t>Student Programs/Services/Organizations</w:t>
      </w:r>
      <w:r>
        <w:t xml:space="preserve"> </w:t>
      </w:r>
    </w:p>
    <w:p w14:paraId="32F7009E" w14:textId="77777777" w:rsidR="00B77F58" w:rsidRDefault="00B77F58" w:rsidP="00730973">
      <w:pPr>
        <w:ind w:left="0" w:firstLine="0"/>
        <w:rPr>
          <w:rFonts w:asciiTheme="majorHAnsi" w:hAnsiTheme="majorHAnsi"/>
          <w:b/>
          <w:bCs/>
          <w:szCs w:val="24"/>
        </w:rPr>
      </w:pPr>
    </w:p>
    <w:p w14:paraId="0D8BE2FD" w14:textId="381F55B9" w:rsidR="00730973" w:rsidRPr="00216FFE" w:rsidRDefault="00730973" w:rsidP="00B0457F">
      <w:pPr>
        <w:pStyle w:val="Heading3"/>
      </w:pPr>
      <w:r w:rsidRPr="00216FFE">
        <w:t>Academic Support Services</w:t>
      </w:r>
    </w:p>
    <w:p w14:paraId="04A697B9" w14:textId="77777777" w:rsidR="00730973" w:rsidRPr="007F01FF" w:rsidRDefault="00CC026E" w:rsidP="00B0457F">
      <w:pPr>
        <w:ind w:left="360" w:firstLine="0"/>
        <w:rPr>
          <w:rFonts w:asciiTheme="majorHAnsi" w:hAnsiTheme="majorHAnsi"/>
          <w:b/>
          <w:bCs/>
          <w:szCs w:val="24"/>
          <w:u w:val="single"/>
        </w:rPr>
      </w:pPr>
      <w:hyperlink r:id="rId28" w:history="1">
        <w:r w:rsidR="00730973" w:rsidRPr="007F01FF">
          <w:rPr>
            <w:rFonts w:asciiTheme="majorHAnsi" w:hAnsiTheme="majorHAnsi"/>
            <w:b/>
            <w:bCs/>
            <w:color w:val="0563C1" w:themeColor="hyperlink"/>
            <w:szCs w:val="24"/>
            <w:u w:val="single"/>
          </w:rPr>
          <w:t>Academic Resource Center</w:t>
        </w:r>
      </w:hyperlink>
      <w:r w:rsidR="00730973" w:rsidRPr="007F01FF">
        <w:rPr>
          <w:rFonts w:asciiTheme="majorHAnsi" w:hAnsiTheme="majorHAnsi"/>
          <w:b/>
          <w:bCs/>
          <w:szCs w:val="24"/>
          <w:u w:val="single"/>
        </w:rPr>
        <w:t xml:space="preserve"> </w:t>
      </w:r>
    </w:p>
    <w:p w14:paraId="0617346E" w14:textId="77777777" w:rsidR="00730973" w:rsidRPr="007F01FF" w:rsidRDefault="00CC026E" w:rsidP="00B0457F">
      <w:pPr>
        <w:ind w:left="360" w:firstLine="0"/>
        <w:rPr>
          <w:rFonts w:asciiTheme="majorHAnsi" w:hAnsiTheme="majorHAnsi"/>
          <w:b/>
          <w:bCs/>
          <w:szCs w:val="24"/>
          <w:u w:val="single"/>
        </w:rPr>
      </w:pPr>
      <w:hyperlink r:id="rId29" w:history="1">
        <w:r w:rsidR="00730973" w:rsidRPr="007F01FF">
          <w:rPr>
            <w:rFonts w:asciiTheme="majorHAnsi" w:hAnsiTheme="majorHAnsi"/>
            <w:b/>
            <w:bCs/>
            <w:color w:val="0563C1" w:themeColor="hyperlink"/>
            <w:szCs w:val="24"/>
            <w:u w:val="single"/>
          </w:rPr>
          <w:t>Academic Success Center</w:t>
        </w:r>
      </w:hyperlink>
      <w:r w:rsidR="00730973" w:rsidRPr="007F01FF">
        <w:rPr>
          <w:rFonts w:asciiTheme="majorHAnsi" w:hAnsiTheme="majorHAnsi"/>
          <w:b/>
          <w:bCs/>
          <w:szCs w:val="24"/>
          <w:u w:val="single"/>
        </w:rPr>
        <w:t xml:space="preserve"> </w:t>
      </w:r>
    </w:p>
    <w:p w14:paraId="4343177C" w14:textId="77777777" w:rsidR="00730973" w:rsidRPr="007F01FF" w:rsidRDefault="00CC026E" w:rsidP="00B0457F">
      <w:pPr>
        <w:ind w:left="360" w:firstLine="0"/>
        <w:rPr>
          <w:rFonts w:asciiTheme="majorHAnsi" w:hAnsiTheme="majorHAnsi"/>
          <w:b/>
          <w:bCs/>
          <w:szCs w:val="24"/>
          <w:u w:val="single"/>
        </w:rPr>
      </w:pPr>
      <w:hyperlink r:id="rId30" w:history="1">
        <w:r w:rsidR="00730973" w:rsidRPr="007F01FF">
          <w:rPr>
            <w:rFonts w:asciiTheme="majorHAnsi" w:hAnsiTheme="majorHAnsi"/>
            <w:b/>
            <w:bCs/>
            <w:color w:val="0563C1" w:themeColor="hyperlink"/>
            <w:szCs w:val="24"/>
            <w:u w:val="single"/>
          </w:rPr>
          <w:t>UNT Libraries</w:t>
        </w:r>
      </w:hyperlink>
      <w:r w:rsidR="00730973" w:rsidRPr="007F01FF">
        <w:rPr>
          <w:rFonts w:asciiTheme="majorHAnsi" w:hAnsiTheme="majorHAnsi"/>
          <w:b/>
          <w:bCs/>
          <w:szCs w:val="24"/>
          <w:u w:val="single"/>
        </w:rPr>
        <w:t xml:space="preserve"> </w:t>
      </w:r>
    </w:p>
    <w:p w14:paraId="7FE8BA5F" w14:textId="77777777" w:rsidR="00730973" w:rsidRPr="007F01FF" w:rsidRDefault="00CC026E" w:rsidP="00B0457F">
      <w:pPr>
        <w:ind w:left="360" w:firstLine="0"/>
        <w:rPr>
          <w:rFonts w:asciiTheme="majorHAnsi" w:hAnsiTheme="majorHAnsi"/>
          <w:b/>
          <w:bCs/>
          <w:szCs w:val="24"/>
          <w:u w:val="single"/>
        </w:rPr>
      </w:pPr>
      <w:hyperlink r:id="rId31" w:history="1">
        <w:r w:rsidR="00730973" w:rsidRPr="007F01FF">
          <w:rPr>
            <w:rFonts w:asciiTheme="majorHAnsi" w:hAnsiTheme="majorHAnsi"/>
            <w:b/>
            <w:bCs/>
            <w:color w:val="0563C1" w:themeColor="hyperlink"/>
            <w:szCs w:val="24"/>
            <w:u w:val="single"/>
          </w:rPr>
          <w:t xml:space="preserve">Writing Center </w:t>
        </w:r>
      </w:hyperlink>
      <w:r w:rsidR="00730973" w:rsidRPr="007F01FF">
        <w:rPr>
          <w:rFonts w:asciiTheme="majorHAnsi" w:hAnsiTheme="majorHAnsi"/>
          <w:b/>
          <w:bCs/>
          <w:szCs w:val="24"/>
          <w:u w:val="single"/>
        </w:rPr>
        <w:t xml:space="preserve"> </w:t>
      </w:r>
    </w:p>
    <w:bookmarkStart w:id="10" w:name="_Hlk141192385"/>
    <w:p w14:paraId="1E42D5E9" w14:textId="77777777" w:rsidR="00730973" w:rsidRPr="007F01FF" w:rsidRDefault="00730973" w:rsidP="00B0457F">
      <w:pPr>
        <w:ind w:left="360" w:firstLine="0"/>
        <w:rPr>
          <w:rFonts w:asciiTheme="majorHAnsi" w:hAnsiTheme="majorHAnsi"/>
          <w:b/>
          <w:bCs/>
          <w:szCs w:val="24"/>
          <w:u w:val="single"/>
        </w:rPr>
      </w:pPr>
      <w:r w:rsidRPr="007F01FF">
        <w:rPr>
          <w:b/>
          <w:bCs/>
          <w:u w:val="single"/>
        </w:rPr>
        <w:fldChar w:fldCharType="begin"/>
      </w:r>
      <w:r w:rsidRPr="007F01FF">
        <w:rPr>
          <w:b/>
          <w:bCs/>
          <w:u w:val="single"/>
        </w:rPr>
        <w:instrText>HYPERLINK "https://math.unt.edu/mathlab"</w:instrText>
      </w:r>
      <w:r w:rsidRPr="007F01FF">
        <w:rPr>
          <w:b/>
          <w:bCs/>
          <w:u w:val="single"/>
        </w:rPr>
      </w:r>
      <w:r w:rsidRPr="007F01FF">
        <w:rPr>
          <w:b/>
          <w:bCs/>
          <w:u w:val="single"/>
        </w:rPr>
        <w:fldChar w:fldCharType="separate"/>
      </w:r>
      <w:r w:rsidRPr="007F01FF">
        <w:rPr>
          <w:rFonts w:asciiTheme="majorHAnsi" w:hAnsiTheme="majorHAnsi"/>
          <w:b/>
          <w:bCs/>
          <w:color w:val="0563C1" w:themeColor="hyperlink"/>
          <w:szCs w:val="24"/>
          <w:u w:val="single"/>
        </w:rPr>
        <w:t>Math Lab</w:t>
      </w:r>
      <w:r w:rsidRPr="007F01FF">
        <w:rPr>
          <w:rFonts w:asciiTheme="majorHAnsi" w:hAnsiTheme="majorHAnsi"/>
          <w:b/>
          <w:bCs/>
          <w:color w:val="0563C1" w:themeColor="hyperlink"/>
          <w:szCs w:val="24"/>
          <w:u w:val="single"/>
        </w:rPr>
        <w:fldChar w:fldCharType="end"/>
      </w:r>
      <w:r w:rsidRPr="007F01FF">
        <w:rPr>
          <w:rFonts w:asciiTheme="majorHAnsi" w:hAnsiTheme="majorHAnsi"/>
          <w:b/>
          <w:bCs/>
          <w:szCs w:val="24"/>
          <w:u w:val="single"/>
        </w:rPr>
        <w:t xml:space="preserve"> </w:t>
      </w:r>
    </w:p>
    <w:bookmarkEnd w:id="10"/>
    <w:p w14:paraId="12D98AEF" w14:textId="77777777" w:rsidR="00730973" w:rsidRPr="00216FFE" w:rsidRDefault="00730973" w:rsidP="00730973">
      <w:pPr>
        <w:ind w:left="0" w:firstLine="0"/>
        <w:rPr>
          <w:rFonts w:asciiTheme="majorHAnsi" w:hAnsiTheme="majorHAnsi"/>
          <w:bCs/>
          <w:szCs w:val="24"/>
        </w:rPr>
      </w:pPr>
    </w:p>
    <w:p w14:paraId="3EB3BA88" w14:textId="77777777" w:rsidR="00730973" w:rsidRPr="00216FFE" w:rsidRDefault="00730973" w:rsidP="00B0457F">
      <w:pPr>
        <w:pStyle w:val="Heading3"/>
      </w:pPr>
      <w:r w:rsidRPr="00216FFE">
        <w:t>Library Resources</w:t>
      </w:r>
    </w:p>
    <w:p w14:paraId="1007C6BB" w14:textId="77777777" w:rsidR="00730973" w:rsidRPr="007F01FF" w:rsidRDefault="00CC026E" w:rsidP="00B0457F">
      <w:pPr>
        <w:ind w:left="360" w:firstLine="0"/>
        <w:rPr>
          <w:rFonts w:asciiTheme="majorHAnsi" w:hAnsiTheme="majorHAnsi"/>
          <w:b/>
          <w:bCs/>
          <w:iCs/>
          <w:szCs w:val="24"/>
          <w:u w:val="single"/>
        </w:rPr>
      </w:pPr>
      <w:hyperlink r:id="rId32" w:history="1">
        <w:r w:rsidR="00730973" w:rsidRPr="007F01FF">
          <w:rPr>
            <w:rFonts w:asciiTheme="majorHAnsi" w:hAnsiTheme="majorHAnsi"/>
            <w:b/>
            <w:bCs/>
            <w:iCs/>
            <w:color w:val="0563C1" w:themeColor="hyperlink"/>
            <w:szCs w:val="24"/>
            <w:u w:val="single"/>
          </w:rPr>
          <w:t>UNT Libraries</w:t>
        </w:r>
      </w:hyperlink>
      <w:r w:rsidR="00730973" w:rsidRPr="007F01FF">
        <w:rPr>
          <w:rFonts w:asciiTheme="majorHAnsi" w:hAnsiTheme="majorHAnsi"/>
          <w:b/>
          <w:bCs/>
          <w:iCs/>
          <w:szCs w:val="24"/>
          <w:u w:val="single"/>
        </w:rPr>
        <w:t xml:space="preserve"> </w:t>
      </w:r>
    </w:p>
    <w:p w14:paraId="155FA6D0" w14:textId="77777777" w:rsidR="00730973" w:rsidRPr="007F01FF" w:rsidRDefault="00730973" w:rsidP="00B0457F">
      <w:pPr>
        <w:ind w:left="360" w:firstLine="0"/>
        <w:rPr>
          <w:rStyle w:val="Hyperlink"/>
          <w:rFonts w:asciiTheme="majorHAnsi" w:hAnsiTheme="majorHAnsi"/>
          <w:b/>
          <w:bCs/>
          <w:iCs/>
          <w:szCs w:val="24"/>
        </w:rPr>
      </w:pPr>
      <w:r w:rsidRPr="007F01FF">
        <w:rPr>
          <w:rFonts w:asciiTheme="majorHAnsi" w:hAnsiTheme="majorHAnsi"/>
          <w:iCs/>
          <w:color w:val="0563C1" w:themeColor="hyperlink"/>
          <w:szCs w:val="24"/>
          <w:u w:val="single"/>
        </w:rPr>
        <w:fldChar w:fldCharType="begin"/>
      </w:r>
      <w:r w:rsidRPr="007F01FF">
        <w:rPr>
          <w:rFonts w:asciiTheme="majorHAnsi" w:hAnsiTheme="majorHAnsi"/>
          <w:iCs/>
          <w:color w:val="0563C1" w:themeColor="hyperlink"/>
          <w:szCs w:val="24"/>
          <w:u w:val="single"/>
        </w:rPr>
        <w:instrText xml:space="preserve"> HYPERLINK "https://library.unt.edu/research-support-services/" </w:instrText>
      </w:r>
      <w:r w:rsidRPr="007F01FF">
        <w:rPr>
          <w:rFonts w:asciiTheme="majorHAnsi" w:hAnsiTheme="majorHAnsi"/>
          <w:iCs/>
          <w:color w:val="0563C1" w:themeColor="hyperlink"/>
          <w:szCs w:val="24"/>
          <w:u w:val="single"/>
        </w:rPr>
      </w:r>
      <w:r w:rsidRPr="007F01FF">
        <w:rPr>
          <w:rFonts w:asciiTheme="majorHAnsi" w:hAnsiTheme="majorHAnsi"/>
          <w:iCs/>
          <w:color w:val="0563C1" w:themeColor="hyperlink"/>
          <w:szCs w:val="24"/>
          <w:u w:val="single"/>
        </w:rPr>
        <w:fldChar w:fldCharType="separate"/>
      </w:r>
      <w:r w:rsidRPr="007F01FF">
        <w:rPr>
          <w:rStyle w:val="Hyperlink"/>
          <w:rFonts w:asciiTheme="majorHAnsi" w:hAnsiTheme="majorHAnsi"/>
          <w:b/>
          <w:bCs/>
          <w:iCs/>
          <w:szCs w:val="24"/>
        </w:rPr>
        <w:t xml:space="preserve">UNT Library Research Support </w:t>
      </w:r>
    </w:p>
    <w:p w14:paraId="118F39DB" w14:textId="77777777" w:rsidR="00730973" w:rsidRPr="00216FFE" w:rsidRDefault="00730973" w:rsidP="00B0457F">
      <w:pPr>
        <w:ind w:left="360" w:firstLine="0"/>
        <w:rPr>
          <w:rFonts w:asciiTheme="majorHAnsi" w:hAnsiTheme="majorHAnsi"/>
          <w:iCs/>
          <w:szCs w:val="24"/>
        </w:rPr>
      </w:pPr>
      <w:r w:rsidRPr="007F01FF">
        <w:rPr>
          <w:rFonts w:asciiTheme="majorHAnsi" w:hAnsiTheme="majorHAnsi"/>
          <w:iCs/>
          <w:color w:val="0563C1" w:themeColor="hyperlink"/>
          <w:szCs w:val="24"/>
          <w:u w:val="single"/>
        </w:rPr>
        <w:fldChar w:fldCharType="end"/>
      </w:r>
      <w:r w:rsidRPr="00216FFE">
        <w:rPr>
          <w:rFonts w:asciiTheme="majorHAnsi" w:hAnsiTheme="majorHAnsi"/>
          <w:iCs/>
          <w:szCs w:val="24"/>
        </w:rPr>
        <w:t xml:space="preserve">Subject Librarian - Jennifer Rowe </w:t>
      </w:r>
    </w:p>
    <w:p w14:paraId="48FE0707" w14:textId="77BD176C" w:rsidR="00730973" w:rsidRPr="00216FFE" w:rsidRDefault="00730973" w:rsidP="00B0457F">
      <w:pPr>
        <w:ind w:left="360" w:firstLine="0"/>
        <w:rPr>
          <w:rFonts w:asciiTheme="majorHAnsi" w:hAnsiTheme="majorHAnsi"/>
          <w:iCs/>
          <w:szCs w:val="24"/>
        </w:rPr>
      </w:pPr>
      <w:r w:rsidRPr="00216FFE">
        <w:rPr>
          <w:rFonts w:asciiTheme="majorHAnsi" w:hAnsiTheme="majorHAnsi"/>
          <w:iCs/>
          <w:szCs w:val="24"/>
        </w:rPr>
        <w:t>Phone: 940-369-7815</w:t>
      </w:r>
      <w:r w:rsidR="00B0457F">
        <w:rPr>
          <w:rFonts w:asciiTheme="majorHAnsi" w:hAnsiTheme="majorHAnsi"/>
          <w:iCs/>
          <w:szCs w:val="24"/>
        </w:rPr>
        <w:t xml:space="preserve">; </w:t>
      </w:r>
      <w:r w:rsidRPr="00216FFE">
        <w:rPr>
          <w:rFonts w:asciiTheme="majorHAnsi" w:hAnsiTheme="majorHAnsi"/>
          <w:iCs/>
          <w:szCs w:val="24"/>
        </w:rPr>
        <w:t>Email: jennifer.rowe@unt.edu</w:t>
      </w:r>
    </w:p>
    <w:p w14:paraId="54607F78" w14:textId="77777777" w:rsidR="00730973" w:rsidRPr="007F01FF" w:rsidRDefault="00CC026E" w:rsidP="00B0457F">
      <w:pPr>
        <w:ind w:left="360" w:firstLine="0"/>
        <w:rPr>
          <w:rFonts w:asciiTheme="majorHAnsi" w:hAnsiTheme="majorHAnsi"/>
          <w:b/>
          <w:bCs/>
          <w:iCs/>
          <w:szCs w:val="24"/>
          <w:u w:val="single"/>
        </w:rPr>
      </w:pPr>
      <w:hyperlink r:id="rId33" w:history="1">
        <w:r w:rsidR="00730973" w:rsidRPr="007F01FF">
          <w:rPr>
            <w:rStyle w:val="Hyperlink"/>
            <w:rFonts w:asciiTheme="majorHAnsi" w:hAnsiTheme="majorHAnsi"/>
            <w:b/>
            <w:bCs/>
            <w:iCs/>
            <w:szCs w:val="24"/>
          </w:rPr>
          <w:t>PUBH Subject Library Resources Page</w:t>
        </w:r>
      </w:hyperlink>
      <w:r w:rsidR="00730973" w:rsidRPr="007F01FF">
        <w:rPr>
          <w:rFonts w:asciiTheme="majorHAnsi" w:hAnsiTheme="majorHAnsi"/>
          <w:b/>
          <w:bCs/>
          <w:iCs/>
          <w:szCs w:val="24"/>
          <w:u w:val="single"/>
        </w:rPr>
        <w:t xml:space="preserve">  </w:t>
      </w:r>
    </w:p>
    <w:p w14:paraId="1506F5F7" w14:textId="6B32C19A" w:rsidR="00730973" w:rsidRPr="007F01FF" w:rsidRDefault="00CC026E" w:rsidP="00B0457F">
      <w:pPr>
        <w:ind w:left="360" w:firstLine="0"/>
        <w:rPr>
          <w:rFonts w:asciiTheme="majorHAnsi" w:hAnsiTheme="majorHAnsi"/>
          <w:b/>
          <w:bCs/>
          <w:iCs/>
          <w:szCs w:val="24"/>
          <w:u w:val="single"/>
        </w:rPr>
      </w:pPr>
      <w:hyperlink r:id="rId34" w:history="1">
        <w:r w:rsidR="00B77F58" w:rsidRPr="007F01FF">
          <w:rPr>
            <w:rStyle w:val="Hyperlink"/>
            <w:rFonts w:asciiTheme="majorHAnsi" w:hAnsiTheme="majorHAnsi"/>
            <w:b/>
            <w:bCs/>
            <w:iCs/>
            <w:szCs w:val="24"/>
          </w:rPr>
          <w:t>PUBH 3020 Community Health Education Course Guide</w:t>
        </w:r>
      </w:hyperlink>
      <w:r w:rsidR="00B77F58" w:rsidRPr="007F01FF">
        <w:rPr>
          <w:rFonts w:asciiTheme="majorHAnsi" w:hAnsiTheme="majorHAnsi"/>
          <w:b/>
          <w:bCs/>
          <w:iCs/>
          <w:szCs w:val="24"/>
          <w:u w:val="single"/>
        </w:rPr>
        <w:t xml:space="preserve"> </w:t>
      </w:r>
    </w:p>
    <w:p w14:paraId="5845DF87" w14:textId="77777777" w:rsidR="00730973" w:rsidRDefault="00730973" w:rsidP="00730973">
      <w:pPr>
        <w:ind w:left="0" w:firstLine="0"/>
        <w:rPr>
          <w:rFonts w:asciiTheme="majorHAnsi" w:hAnsiTheme="majorHAnsi"/>
          <w:b/>
          <w:bCs/>
          <w:szCs w:val="24"/>
        </w:rPr>
      </w:pPr>
    </w:p>
    <w:p w14:paraId="4C74E8A2" w14:textId="44C86E8D" w:rsidR="00730973" w:rsidRPr="00216FFE" w:rsidRDefault="00730973" w:rsidP="00B0457F">
      <w:pPr>
        <w:pStyle w:val="Heading3"/>
      </w:pPr>
      <w:r w:rsidRPr="00216FFE">
        <w:t>Student Support Services</w:t>
      </w:r>
    </w:p>
    <w:p w14:paraId="65013B06" w14:textId="77777777" w:rsidR="00B77F58" w:rsidRDefault="00B77F58" w:rsidP="00730973">
      <w:pPr>
        <w:ind w:left="0" w:firstLine="0"/>
        <w:sectPr w:rsidR="00B77F58" w:rsidSect="00CC026E">
          <w:headerReference w:type="default" r:id="rId35"/>
          <w:footerReference w:type="default" r:id="rId36"/>
          <w:pgSz w:w="12240" w:h="15840"/>
          <w:pgMar w:top="720" w:right="720" w:bottom="720" w:left="720" w:header="720" w:footer="720" w:gutter="0"/>
          <w:cols w:space="720"/>
          <w:docGrid w:linePitch="360"/>
        </w:sectPr>
      </w:pPr>
    </w:p>
    <w:p w14:paraId="6B9E0724" w14:textId="36152A36" w:rsidR="00730973" w:rsidRPr="007F01FF" w:rsidRDefault="00CC026E" w:rsidP="00B0457F">
      <w:pPr>
        <w:ind w:left="360" w:firstLine="0"/>
        <w:rPr>
          <w:rFonts w:asciiTheme="majorHAnsi" w:hAnsiTheme="majorHAnsi"/>
          <w:b/>
          <w:bCs/>
          <w:szCs w:val="24"/>
          <w:u w:val="single"/>
        </w:rPr>
      </w:pPr>
      <w:hyperlink r:id="rId37" w:history="1">
        <w:r w:rsidR="00730973" w:rsidRPr="007F01FF">
          <w:rPr>
            <w:rFonts w:asciiTheme="majorHAnsi" w:hAnsiTheme="majorHAnsi"/>
            <w:b/>
            <w:bCs/>
            <w:color w:val="0563C1" w:themeColor="hyperlink"/>
            <w:szCs w:val="24"/>
            <w:u w:val="single"/>
          </w:rPr>
          <w:t>Registrar</w:t>
        </w:r>
      </w:hyperlink>
      <w:r w:rsidR="00730973" w:rsidRPr="007F01FF">
        <w:rPr>
          <w:rFonts w:asciiTheme="majorHAnsi" w:hAnsiTheme="majorHAnsi"/>
          <w:b/>
          <w:bCs/>
          <w:szCs w:val="24"/>
          <w:u w:val="single"/>
        </w:rPr>
        <w:t xml:space="preserve"> </w:t>
      </w:r>
    </w:p>
    <w:p w14:paraId="2884D7DB" w14:textId="77777777" w:rsidR="00730973" w:rsidRPr="007F01FF" w:rsidRDefault="00CC026E" w:rsidP="00B0457F">
      <w:pPr>
        <w:ind w:left="360" w:firstLine="0"/>
        <w:rPr>
          <w:rFonts w:asciiTheme="majorHAnsi" w:hAnsiTheme="majorHAnsi"/>
          <w:b/>
          <w:bCs/>
          <w:szCs w:val="24"/>
          <w:u w:val="single"/>
        </w:rPr>
      </w:pPr>
      <w:hyperlink r:id="rId38" w:history="1">
        <w:r w:rsidR="00730973" w:rsidRPr="007F01FF">
          <w:rPr>
            <w:rFonts w:asciiTheme="majorHAnsi" w:hAnsiTheme="majorHAnsi"/>
            <w:b/>
            <w:bCs/>
            <w:color w:val="0563C1" w:themeColor="hyperlink"/>
            <w:szCs w:val="24"/>
            <w:u w:val="single"/>
          </w:rPr>
          <w:t>Financial Aid</w:t>
        </w:r>
      </w:hyperlink>
      <w:r w:rsidR="00730973" w:rsidRPr="007F01FF">
        <w:rPr>
          <w:rFonts w:asciiTheme="majorHAnsi" w:hAnsiTheme="majorHAnsi"/>
          <w:b/>
          <w:bCs/>
          <w:szCs w:val="24"/>
          <w:u w:val="single"/>
        </w:rPr>
        <w:t xml:space="preserve"> </w:t>
      </w:r>
    </w:p>
    <w:p w14:paraId="0B59B611" w14:textId="77777777" w:rsidR="00730973" w:rsidRPr="007F01FF" w:rsidRDefault="00CC026E" w:rsidP="00B0457F">
      <w:pPr>
        <w:ind w:left="360" w:firstLine="0"/>
        <w:rPr>
          <w:rFonts w:asciiTheme="majorHAnsi" w:hAnsiTheme="majorHAnsi"/>
          <w:b/>
          <w:bCs/>
          <w:szCs w:val="24"/>
          <w:u w:val="single"/>
        </w:rPr>
      </w:pPr>
      <w:hyperlink r:id="rId39" w:history="1">
        <w:r w:rsidR="00730973" w:rsidRPr="007F01FF">
          <w:rPr>
            <w:rFonts w:asciiTheme="majorHAnsi" w:hAnsiTheme="majorHAnsi"/>
            <w:b/>
            <w:bCs/>
            <w:color w:val="0563C1" w:themeColor="hyperlink"/>
            <w:szCs w:val="24"/>
            <w:u w:val="single"/>
          </w:rPr>
          <w:t>Student Legal Services</w:t>
        </w:r>
      </w:hyperlink>
      <w:r w:rsidR="00730973" w:rsidRPr="007F01FF">
        <w:rPr>
          <w:rFonts w:asciiTheme="majorHAnsi" w:hAnsiTheme="majorHAnsi"/>
          <w:b/>
          <w:bCs/>
          <w:szCs w:val="24"/>
          <w:u w:val="single"/>
        </w:rPr>
        <w:t xml:space="preserve"> </w:t>
      </w:r>
    </w:p>
    <w:p w14:paraId="0BAA64EC" w14:textId="77777777" w:rsidR="00730973" w:rsidRPr="007F01FF" w:rsidRDefault="00CC026E" w:rsidP="00B0457F">
      <w:pPr>
        <w:ind w:left="360" w:firstLine="0"/>
        <w:rPr>
          <w:rFonts w:asciiTheme="majorHAnsi" w:hAnsiTheme="majorHAnsi"/>
          <w:b/>
          <w:bCs/>
          <w:szCs w:val="24"/>
          <w:u w:val="single"/>
        </w:rPr>
      </w:pPr>
      <w:hyperlink r:id="rId40" w:history="1">
        <w:r w:rsidR="00730973" w:rsidRPr="007F01FF">
          <w:rPr>
            <w:rFonts w:asciiTheme="majorHAnsi" w:hAnsiTheme="majorHAnsi"/>
            <w:b/>
            <w:bCs/>
            <w:color w:val="0563C1" w:themeColor="hyperlink"/>
            <w:szCs w:val="24"/>
            <w:u w:val="single"/>
          </w:rPr>
          <w:t>Career Center</w:t>
        </w:r>
      </w:hyperlink>
      <w:r w:rsidR="00730973" w:rsidRPr="007F01FF">
        <w:rPr>
          <w:rFonts w:asciiTheme="majorHAnsi" w:hAnsiTheme="majorHAnsi"/>
          <w:b/>
          <w:bCs/>
          <w:szCs w:val="24"/>
          <w:u w:val="single"/>
        </w:rPr>
        <w:t xml:space="preserve"> </w:t>
      </w:r>
    </w:p>
    <w:p w14:paraId="22EE74CC" w14:textId="77777777" w:rsidR="00730973" w:rsidRPr="007F01FF" w:rsidRDefault="00CC026E" w:rsidP="00B0457F">
      <w:pPr>
        <w:ind w:left="360" w:firstLine="0"/>
        <w:rPr>
          <w:rFonts w:asciiTheme="majorHAnsi" w:hAnsiTheme="majorHAnsi"/>
          <w:b/>
          <w:bCs/>
          <w:szCs w:val="24"/>
          <w:u w:val="single"/>
        </w:rPr>
      </w:pPr>
      <w:hyperlink r:id="rId41" w:history="1">
        <w:r w:rsidR="00730973" w:rsidRPr="007F01FF">
          <w:rPr>
            <w:rFonts w:asciiTheme="majorHAnsi" w:hAnsiTheme="majorHAnsi"/>
            <w:b/>
            <w:bCs/>
            <w:color w:val="0563C1" w:themeColor="hyperlink"/>
            <w:szCs w:val="24"/>
            <w:u w:val="single"/>
          </w:rPr>
          <w:t>Multicultural Center</w:t>
        </w:r>
      </w:hyperlink>
      <w:r w:rsidR="00730973" w:rsidRPr="007F01FF">
        <w:rPr>
          <w:rFonts w:asciiTheme="majorHAnsi" w:hAnsiTheme="majorHAnsi"/>
          <w:b/>
          <w:bCs/>
          <w:szCs w:val="24"/>
          <w:u w:val="single"/>
        </w:rPr>
        <w:t xml:space="preserve"> </w:t>
      </w:r>
    </w:p>
    <w:p w14:paraId="31037F64" w14:textId="77777777" w:rsidR="00730973" w:rsidRPr="007F01FF" w:rsidRDefault="00CC026E" w:rsidP="00B0457F">
      <w:pPr>
        <w:ind w:left="360" w:firstLine="0"/>
        <w:rPr>
          <w:rFonts w:asciiTheme="majorHAnsi" w:hAnsiTheme="majorHAnsi"/>
          <w:b/>
          <w:bCs/>
          <w:iCs/>
          <w:szCs w:val="24"/>
          <w:u w:val="single"/>
        </w:rPr>
      </w:pPr>
      <w:hyperlink r:id="rId42" w:history="1">
        <w:r w:rsidR="00730973" w:rsidRPr="007F01FF">
          <w:rPr>
            <w:rFonts w:asciiTheme="majorHAnsi" w:hAnsiTheme="majorHAnsi"/>
            <w:b/>
            <w:bCs/>
            <w:iCs/>
            <w:color w:val="0563C1" w:themeColor="hyperlink"/>
            <w:szCs w:val="24"/>
            <w:u w:val="single"/>
          </w:rPr>
          <w:t>UNT Care Team</w:t>
        </w:r>
      </w:hyperlink>
      <w:r w:rsidR="00730973" w:rsidRPr="007F01FF">
        <w:rPr>
          <w:rFonts w:asciiTheme="majorHAnsi" w:hAnsiTheme="majorHAnsi"/>
          <w:b/>
          <w:bCs/>
          <w:iCs/>
          <w:szCs w:val="24"/>
          <w:u w:val="single"/>
        </w:rPr>
        <w:t xml:space="preserve"> </w:t>
      </w:r>
    </w:p>
    <w:p w14:paraId="6E3AEB87"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"https://studentaffairs.unt.edu/counseling-and-testing-services"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Counseling and Testing Services </w:t>
      </w:r>
    </w:p>
    <w:p w14:paraId="656A8FD4" w14:textId="77777777" w:rsidR="00730973" w:rsidRPr="007F01FF" w:rsidRDefault="00730973" w:rsidP="00B0457F">
      <w:pPr>
        <w:ind w:left="360" w:firstLine="0"/>
        <w:rPr>
          <w:rFonts w:asciiTheme="majorHAnsi" w:hAnsiTheme="majorHAnsi"/>
          <w:b/>
          <w:bCs/>
          <w:szCs w:val="24"/>
          <w:u w:val="single"/>
        </w:rPr>
      </w:pPr>
      <w:r w:rsidRPr="007F01FF">
        <w:rPr>
          <w:rFonts w:asciiTheme="majorHAnsi" w:hAnsiTheme="majorHAnsi"/>
          <w:b/>
          <w:bCs/>
          <w:color w:val="0563C1" w:themeColor="hyperlink"/>
          <w:szCs w:val="24"/>
          <w:u w:val="single"/>
        </w:rPr>
        <w:fldChar w:fldCharType="end"/>
      </w:r>
      <w:hyperlink r:id="rId43" w:history="1">
        <w:r w:rsidRPr="007F01FF">
          <w:rPr>
            <w:rFonts w:asciiTheme="majorHAnsi" w:hAnsiTheme="majorHAnsi"/>
            <w:b/>
            <w:bCs/>
            <w:color w:val="0563C1" w:themeColor="hyperlink"/>
            <w:szCs w:val="24"/>
            <w:u w:val="single"/>
          </w:rPr>
          <w:t>CARE Team</w:t>
        </w:r>
      </w:hyperlink>
      <w:r w:rsidRPr="007F01FF">
        <w:rPr>
          <w:rFonts w:asciiTheme="majorHAnsi" w:hAnsiTheme="majorHAnsi"/>
          <w:b/>
          <w:bCs/>
          <w:szCs w:val="24"/>
          <w:u w:val="single"/>
        </w:rPr>
        <w:t xml:space="preserve"> </w:t>
      </w:r>
    </w:p>
    <w:p w14:paraId="441CA689"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"https://studentaffairs.unt.edu/student-health-and-wellness-center"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Student Health and Wellness Center </w:t>
      </w:r>
    </w:p>
    <w:p w14:paraId="1A2DAC8A" w14:textId="77777777" w:rsidR="00730973" w:rsidRPr="007F01FF" w:rsidRDefault="00730973" w:rsidP="00B0457F">
      <w:pPr>
        <w:ind w:left="360" w:firstLine="0"/>
        <w:rPr>
          <w:rFonts w:asciiTheme="majorHAnsi" w:hAnsiTheme="majorHAnsi"/>
          <w:b/>
          <w:bCs/>
          <w:iCs/>
          <w:szCs w:val="24"/>
          <w:u w:val="single"/>
        </w:rPr>
      </w:pPr>
      <w:r w:rsidRPr="007F01FF">
        <w:rPr>
          <w:rFonts w:asciiTheme="majorHAnsi" w:hAnsiTheme="majorHAnsi"/>
          <w:b/>
          <w:bCs/>
          <w:color w:val="0563C1" w:themeColor="hyperlink"/>
          <w:szCs w:val="24"/>
          <w:u w:val="single"/>
        </w:rPr>
        <w:fldChar w:fldCharType="end"/>
      </w:r>
      <w:hyperlink r:id="rId44" w:history="1">
        <w:r w:rsidRPr="007F01FF">
          <w:rPr>
            <w:rFonts w:asciiTheme="majorHAnsi" w:hAnsiTheme="majorHAnsi"/>
            <w:b/>
            <w:bCs/>
            <w:iCs/>
            <w:color w:val="0563C1" w:themeColor="hyperlink"/>
            <w:szCs w:val="24"/>
            <w:u w:val="single"/>
          </w:rPr>
          <w:t>Pride Alliance</w:t>
        </w:r>
      </w:hyperlink>
      <w:r w:rsidRPr="007F01FF">
        <w:rPr>
          <w:rFonts w:asciiTheme="majorHAnsi" w:hAnsiTheme="majorHAnsi"/>
          <w:b/>
          <w:bCs/>
          <w:iCs/>
          <w:szCs w:val="24"/>
          <w:u w:val="single"/>
        </w:rPr>
        <w:t xml:space="preserve"> </w:t>
      </w:r>
    </w:p>
    <w:p w14:paraId="6540EAA5" w14:textId="77777777" w:rsidR="00730973" w:rsidRPr="007F01FF" w:rsidRDefault="00CC026E" w:rsidP="00B0457F">
      <w:pPr>
        <w:ind w:left="360" w:firstLine="0"/>
        <w:rPr>
          <w:b/>
          <w:bCs/>
          <w:u w:val="single"/>
        </w:rPr>
      </w:pPr>
      <w:hyperlink r:id="rId45" w:history="1">
        <w:r w:rsidR="00730973" w:rsidRPr="007F01FF">
          <w:rPr>
            <w:rFonts w:asciiTheme="majorHAnsi" w:hAnsiTheme="majorHAnsi"/>
            <w:b/>
            <w:bCs/>
            <w:iCs/>
            <w:color w:val="0563C1" w:themeColor="hyperlink"/>
            <w:szCs w:val="24"/>
            <w:u w:val="single"/>
          </w:rPr>
          <w:t>UNT Food Pantry</w:t>
        </w:r>
      </w:hyperlink>
      <w:r w:rsidR="00730973" w:rsidRPr="007F01FF">
        <w:rPr>
          <w:rFonts w:asciiTheme="majorHAnsi" w:hAnsiTheme="majorHAnsi"/>
          <w:b/>
          <w:bCs/>
          <w:iCs/>
          <w:szCs w:val="24"/>
          <w:u w:val="single"/>
        </w:rPr>
        <w:t xml:space="preserve"> </w:t>
      </w:r>
    </w:p>
    <w:p w14:paraId="0676A4D8" w14:textId="77777777" w:rsidR="00730973" w:rsidRPr="007F01FF" w:rsidRDefault="00CC026E" w:rsidP="00B0457F">
      <w:pPr>
        <w:ind w:left="360" w:firstLine="0"/>
        <w:rPr>
          <w:rFonts w:asciiTheme="majorHAnsi" w:hAnsiTheme="majorHAnsi"/>
          <w:b/>
          <w:bCs/>
          <w:szCs w:val="24"/>
        </w:rPr>
      </w:pPr>
      <w:hyperlink r:id="rId46" w:history="1">
        <w:r w:rsidR="00730973" w:rsidRPr="007F01FF">
          <w:rPr>
            <w:rFonts w:asciiTheme="majorHAnsi" w:hAnsiTheme="majorHAnsi"/>
            <w:b/>
            <w:bCs/>
            <w:color w:val="0563C1" w:themeColor="hyperlink"/>
            <w:szCs w:val="24"/>
            <w:u w:val="single"/>
          </w:rPr>
          <w:t>ALL Programs and Services</w:t>
        </w:r>
      </w:hyperlink>
      <w:r w:rsidR="00730973" w:rsidRPr="007F01FF">
        <w:rPr>
          <w:rFonts w:asciiTheme="majorHAnsi" w:hAnsiTheme="majorHAnsi"/>
          <w:b/>
          <w:bCs/>
          <w:szCs w:val="24"/>
        </w:rPr>
        <w:t xml:space="preserve"> </w:t>
      </w:r>
    </w:p>
    <w:p w14:paraId="35D61BB2" w14:textId="77777777" w:rsidR="00B77F58" w:rsidRDefault="00B77F58" w:rsidP="00730973">
      <w:pPr>
        <w:ind w:left="0" w:firstLine="0"/>
        <w:rPr>
          <w:rFonts w:asciiTheme="majorHAnsi" w:hAnsiTheme="majorHAnsi"/>
          <w:b/>
          <w:bCs/>
          <w:szCs w:val="24"/>
        </w:rPr>
        <w:sectPr w:rsidR="00B77F58" w:rsidSect="00CC026E">
          <w:type w:val="continuous"/>
          <w:pgSz w:w="12240" w:h="15840"/>
          <w:pgMar w:top="720" w:right="720" w:bottom="720" w:left="720" w:header="720" w:footer="720" w:gutter="0"/>
          <w:cols w:num="2" w:space="720"/>
          <w:docGrid w:linePitch="360"/>
        </w:sectPr>
      </w:pPr>
    </w:p>
    <w:p w14:paraId="3305F2EE" w14:textId="7B42341C" w:rsidR="00730973" w:rsidRPr="00216FFE" w:rsidRDefault="00730973" w:rsidP="00730973">
      <w:pPr>
        <w:ind w:left="0" w:firstLine="0"/>
        <w:rPr>
          <w:rFonts w:asciiTheme="majorHAnsi" w:hAnsiTheme="majorHAnsi"/>
          <w:b/>
          <w:bCs/>
          <w:szCs w:val="24"/>
        </w:rPr>
      </w:pPr>
    </w:p>
    <w:p w14:paraId="06456144" w14:textId="77777777" w:rsidR="00730973" w:rsidRPr="00216FFE" w:rsidRDefault="00730973" w:rsidP="00B0457F">
      <w:pPr>
        <w:pStyle w:val="Heading3"/>
      </w:pPr>
      <w:r w:rsidRPr="00216FFE">
        <w:t xml:space="preserve">Student Organizations </w:t>
      </w:r>
    </w:p>
    <w:p w14:paraId="5D5E075B" w14:textId="7F7CE9A0" w:rsidR="00730973" w:rsidRPr="007F01FF" w:rsidRDefault="00730973" w:rsidP="00B0457F">
      <w:pPr>
        <w:ind w:left="360" w:firstLine="0"/>
        <w:rPr>
          <w:rFonts w:asciiTheme="majorHAnsi" w:hAnsiTheme="majorHAnsi"/>
          <w:b/>
          <w:bCs/>
          <w:szCs w:val="24"/>
          <w:u w:val="single"/>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hyperlink r:id="rId47" w:history="1">
        <w:r w:rsidRPr="007F01FF">
          <w:rPr>
            <w:rFonts w:asciiTheme="majorHAnsi" w:hAnsiTheme="majorHAnsi"/>
            <w:b/>
            <w:bCs/>
            <w:color w:val="0563C1" w:themeColor="hyperlink"/>
            <w:szCs w:val="24"/>
            <w:u w:val="single"/>
          </w:rPr>
          <w:t>Student Organization Homepage</w:t>
        </w:r>
      </w:hyperlink>
      <w:r w:rsidRPr="007F01FF">
        <w:rPr>
          <w:rFonts w:asciiTheme="majorHAnsi" w:hAnsiTheme="majorHAnsi"/>
          <w:b/>
          <w:bCs/>
          <w:szCs w:val="24"/>
          <w:u w:val="single"/>
        </w:rPr>
        <w:t xml:space="preserve"> </w:t>
      </w:r>
    </w:p>
    <w:p w14:paraId="7B4D07D2" w14:textId="77777777" w:rsidR="00730973" w:rsidRPr="00216FFE" w:rsidRDefault="00730973" w:rsidP="00730973">
      <w:pPr>
        <w:ind w:left="0" w:firstLine="0"/>
        <w:rPr>
          <w:rFonts w:asciiTheme="majorHAnsi" w:hAnsiTheme="majorHAnsi"/>
          <w:b/>
          <w:bCs/>
          <w:szCs w:val="24"/>
        </w:rPr>
      </w:pPr>
    </w:p>
    <w:p w14:paraId="5531F45B" w14:textId="77777777" w:rsidR="00730973" w:rsidRPr="00216FFE" w:rsidRDefault="00730973" w:rsidP="00B0457F">
      <w:pPr>
        <w:pStyle w:val="Heading3"/>
        <w:ind w:left="1080"/>
      </w:pPr>
      <w:r w:rsidRPr="00216FFE">
        <w:t xml:space="preserve">UNT Student Organizations Related to Public Health </w:t>
      </w:r>
    </w:p>
    <w:p w14:paraId="787824A4" w14:textId="695269D8" w:rsidR="00730973" w:rsidRDefault="00730973" w:rsidP="00B0457F">
      <w:pPr>
        <w:ind w:firstLine="0"/>
        <w:rPr>
          <w:rFonts w:asciiTheme="majorHAnsi" w:hAnsiTheme="majorHAnsi" w:cstheme="majorHAnsi"/>
        </w:rPr>
      </w:pPr>
      <w:r>
        <w:rPr>
          <w:rFonts w:asciiTheme="majorHAnsi" w:hAnsiTheme="majorHAnsi" w:cstheme="majorHAnsi"/>
        </w:rPr>
        <w:t xml:space="preserve">For a full list </w:t>
      </w:r>
      <w:r w:rsidR="004542BD">
        <w:rPr>
          <w:rFonts w:asciiTheme="majorHAnsi" w:hAnsiTheme="majorHAnsi" w:cstheme="majorHAnsi"/>
        </w:rPr>
        <w:t>of public</w:t>
      </w:r>
      <w:r>
        <w:rPr>
          <w:rFonts w:asciiTheme="majorHAnsi" w:hAnsiTheme="majorHAnsi" w:cstheme="majorHAnsi"/>
        </w:rPr>
        <w:t xml:space="preserve"> health-related Student Organizations, go to the Student Organization page and search “</w:t>
      </w:r>
      <w:r w:rsidR="004542BD">
        <w:rPr>
          <w:rFonts w:asciiTheme="majorHAnsi" w:hAnsiTheme="majorHAnsi" w:cstheme="majorHAnsi"/>
        </w:rPr>
        <w:t xml:space="preserve">public </w:t>
      </w:r>
      <w:r w:rsidR="00A31132">
        <w:rPr>
          <w:rFonts w:asciiTheme="majorHAnsi" w:hAnsiTheme="majorHAnsi" w:cstheme="majorHAnsi"/>
        </w:rPr>
        <w:t>health.</w:t>
      </w:r>
      <w:r>
        <w:rPr>
          <w:rFonts w:asciiTheme="majorHAnsi" w:hAnsiTheme="majorHAnsi" w:cstheme="majorHAnsi"/>
        </w:rPr>
        <w:t>”</w:t>
      </w:r>
    </w:p>
    <w:p w14:paraId="4E634970" w14:textId="77777777" w:rsidR="00927FFB" w:rsidRDefault="00927FFB" w:rsidP="00730973">
      <w:pPr>
        <w:ind w:left="0" w:firstLine="0"/>
      </w:pPr>
    </w:p>
    <w:p w14:paraId="75CFBE84" w14:textId="77777777" w:rsidR="00A31132" w:rsidRDefault="00A31132" w:rsidP="00730973">
      <w:pPr>
        <w:ind w:left="0" w:firstLine="0"/>
        <w:sectPr w:rsidR="00A31132" w:rsidSect="00CC026E">
          <w:type w:val="continuous"/>
          <w:pgSz w:w="12240" w:h="15840"/>
          <w:pgMar w:top="720" w:right="720" w:bottom="720" w:left="720" w:header="720" w:footer="720" w:gutter="0"/>
          <w:cols w:space="720"/>
          <w:docGrid w:linePitch="360"/>
        </w:sectPr>
      </w:pPr>
    </w:p>
    <w:p w14:paraId="14B33A3C" w14:textId="088F201D" w:rsidR="00730973" w:rsidRPr="007F01FF" w:rsidRDefault="00CC026E" w:rsidP="00B0457F">
      <w:pPr>
        <w:ind w:firstLine="0"/>
        <w:rPr>
          <w:rFonts w:asciiTheme="majorHAnsi" w:hAnsiTheme="majorHAnsi"/>
          <w:b/>
          <w:bCs/>
          <w:szCs w:val="24"/>
          <w:u w:val="single"/>
        </w:rPr>
      </w:pPr>
      <w:hyperlink r:id="rId48" w:history="1">
        <w:r w:rsidR="00730973" w:rsidRPr="007F01FF">
          <w:rPr>
            <w:rStyle w:val="Hyperlink"/>
            <w:rFonts w:asciiTheme="majorHAnsi" w:hAnsiTheme="majorHAnsi"/>
            <w:b/>
            <w:bCs/>
            <w:szCs w:val="24"/>
          </w:rPr>
          <w:t>Public Health Alliance</w:t>
        </w:r>
      </w:hyperlink>
    </w:p>
    <w:p w14:paraId="3ACDC4EC" w14:textId="77777777" w:rsidR="00730973" w:rsidRPr="007F01FF" w:rsidRDefault="00CC026E" w:rsidP="00B0457F">
      <w:pPr>
        <w:ind w:firstLine="0"/>
        <w:rPr>
          <w:rFonts w:asciiTheme="majorHAnsi" w:hAnsiTheme="majorHAnsi"/>
          <w:b/>
          <w:bCs/>
          <w:szCs w:val="24"/>
          <w:u w:val="single"/>
        </w:rPr>
      </w:pPr>
      <w:hyperlink r:id="rId49" w:history="1">
        <w:r w:rsidR="00730973" w:rsidRPr="007F01FF">
          <w:rPr>
            <w:rFonts w:asciiTheme="majorHAnsi" w:hAnsiTheme="majorHAnsi"/>
            <w:b/>
            <w:bCs/>
            <w:color w:val="0563C1" w:themeColor="hyperlink"/>
            <w:szCs w:val="24"/>
            <w:u w:val="single"/>
          </w:rPr>
          <w:t>Future Without Poverty</w:t>
        </w:r>
      </w:hyperlink>
      <w:r w:rsidR="00730973" w:rsidRPr="007F01FF">
        <w:rPr>
          <w:rFonts w:asciiTheme="majorHAnsi" w:hAnsiTheme="majorHAnsi"/>
          <w:b/>
          <w:bCs/>
          <w:szCs w:val="24"/>
          <w:u w:val="single"/>
        </w:rPr>
        <w:t xml:space="preserve"> </w:t>
      </w:r>
    </w:p>
    <w:p w14:paraId="03086343" w14:textId="5D8C07DA" w:rsidR="00730973" w:rsidRPr="007F01FF" w:rsidRDefault="00CC026E" w:rsidP="00B0457F">
      <w:pPr>
        <w:ind w:firstLine="0"/>
        <w:rPr>
          <w:rFonts w:asciiTheme="majorHAnsi" w:hAnsiTheme="majorHAnsi"/>
          <w:b/>
          <w:bCs/>
          <w:szCs w:val="24"/>
          <w:u w:val="single"/>
        </w:rPr>
      </w:pPr>
      <w:hyperlink r:id="rId50" w:history="1">
        <w:r w:rsidR="00730973" w:rsidRPr="007F01FF">
          <w:rPr>
            <w:rFonts w:asciiTheme="majorHAnsi" w:hAnsiTheme="majorHAnsi"/>
            <w:b/>
            <w:bCs/>
            <w:color w:val="0563C1" w:themeColor="hyperlink"/>
            <w:szCs w:val="24"/>
            <w:u w:val="single"/>
          </w:rPr>
          <w:t>UNT Rotaract Club</w:t>
        </w:r>
      </w:hyperlink>
      <w:r w:rsidR="00730973" w:rsidRPr="007F01FF">
        <w:rPr>
          <w:rFonts w:asciiTheme="majorHAnsi" w:hAnsiTheme="majorHAnsi"/>
          <w:b/>
          <w:bCs/>
          <w:szCs w:val="24"/>
          <w:u w:val="single"/>
        </w:rPr>
        <w:t xml:space="preserve"> </w:t>
      </w:r>
    </w:p>
    <w:p w14:paraId="601618F3" w14:textId="7376A020" w:rsidR="00927FFB" w:rsidRPr="00C56867" w:rsidRDefault="00CC026E" w:rsidP="00B0457F">
      <w:pPr>
        <w:ind w:firstLine="0"/>
        <w:rPr>
          <w:rFonts w:asciiTheme="majorHAnsi" w:hAnsiTheme="majorHAnsi"/>
          <w:b/>
          <w:bCs/>
          <w:szCs w:val="24"/>
          <w:u w:val="single"/>
        </w:rPr>
      </w:pPr>
      <w:hyperlink r:id="rId51" w:history="1">
        <w:r w:rsidR="00927FFB" w:rsidRPr="00C56867">
          <w:rPr>
            <w:rStyle w:val="Hyperlink"/>
            <w:rFonts w:asciiTheme="majorHAnsi" w:hAnsiTheme="majorHAnsi"/>
            <w:b/>
            <w:bCs/>
            <w:szCs w:val="24"/>
          </w:rPr>
          <w:t>American College of Health Care Administrators</w:t>
        </w:r>
      </w:hyperlink>
    </w:p>
    <w:p w14:paraId="79C760C2" w14:textId="29E00D79" w:rsidR="00403B87" w:rsidRPr="007F01FF" w:rsidRDefault="00CC026E" w:rsidP="00B0457F">
      <w:pPr>
        <w:ind w:firstLine="0"/>
        <w:rPr>
          <w:rFonts w:asciiTheme="majorHAnsi" w:hAnsiTheme="majorHAnsi"/>
          <w:b/>
          <w:bCs/>
          <w:szCs w:val="24"/>
          <w:u w:val="single"/>
        </w:rPr>
      </w:pPr>
      <w:hyperlink r:id="rId52" w:history="1">
        <w:r w:rsidR="00403B87" w:rsidRPr="00C56867">
          <w:rPr>
            <w:rStyle w:val="Hyperlink"/>
            <w:rFonts w:asciiTheme="majorHAnsi" w:hAnsiTheme="majorHAnsi"/>
            <w:b/>
            <w:bCs/>
            <w:szCs w:val="24"/>
          </w:rPr>
          <w:t>Black Health Professions</w:t>
        </w:r>
      </w:hyperlink>
    </w:p>
    <w:p w14:paraId="73D4A66D" w14:textId="77777777" w:rsidR="00730973" w:rsidRPr="007F01FF" w:rsidRDefault="00CC026E" w:rsidP="00B0457F">
      <w:pPr>
        <w:ind w:firstLine="0"/>
        <w:rPr>
          <w:rFonts w:asciiTheme="majorHAnsi" w:hAnsiTheme="majorHAnsi"/>
          <w:b/>
          <w:bCs/>
          <w:szCs w:val="24"/>
          <w:u w:val="single"/>
        </w:rPr>
      </w:pPr>
      <w:hyperlink r:id="rId53" w:history="1">
        <w:r w:rsidR="00730973" w:rsidRPr="007F01FF">
          <w:rPr>
            <w:rFonts w:asciiTheme="majorHAnsi" w:hAnsiTheme="majorHAnsi"/>
            <w:b/>
            <w:bCs/>
            <w:color w:val="0563C1" w:themeColor="hyperlink"/>
            <w:szCs w:val="24"/>
            <w:u w:val="single"/>
          </w:rPr>
          <w:t>Global Medical Brigades</w:t>
        </w:r>
      </w:hyperlink>
      <w:r w:rsidR="00730973" w:rsidRPr="007F01FF">
        <w:rPr>
          <w:rFonts w:asciiTheme="majorHAnsi" w:hAnsiTheme="majorHAnsi"/>
          <w:b/>
          <w:bCs/>
          <w:szCs w:val="24"/>
          <w:u w:val="single"/>
        </w:rPr>
        <w:t xml:space="preserve"> </w:t>
      </w:r>
    </w:p>
    <w:p w14:paraId="4001A06E" w14:textId="77777777" w:rsidR="00730973" w:rsidRPr="007F01FF" w:rsidRDefault="00CC026E" w:rsidP="00B0457F">
      <w:pPr>
        <w:ind w:firstLine="0"/>
        <w:rPr>
          <w:rFonts w:asciiTheme="majorHAnsi" w:hAnsiTheme="majorHAnsi"/>
          <w:b/>
          <w:bCs/>
          <w:szCs w:val="24"/>
          <w:u w:val="single"/>
        </w:rPr>
      </w:pPr>
      <w:hyperlink r:id="rId54" w:history="1">
        <w:r w:rsidR="00730973" w:rsidRPr="007F01FF">
          <w:rPr>
            <w:rFonts w:asciiTheme="majorHAnsi" w:hAnsiTheme="majorHAnsi"/>
            <w:b/>
            <w:bCs/>
            <w:color w:val="0563C1" w:themeColor="hyperlink"/>
            <w:szCs w:val="24"/>
            <w:u w:val="single"/>
          </w:rPr>
          <w:t>Student Health Advisory Committee</w:t>
        </w:r>
      </w:hyperlink>
      <w:r w:rsidR="00730973" w:rsidRPr="007F01FF">
        <w:rPr>
          <w:rFonts w:asciiTheme="majorHAnsi" w:hAnsiTheme="majorHAnsi"/>
          <w:b/>
          <w:bCs/>
          <w:szCs w:val="24"/>
          <w:u w:val="single"/>
        </w:rPr>
        <w:t xml:space="preserve"> </w:t>
      </w:r>
    </w:p>
    <w:p w14:paraId="25143CEC" w14:textId="706081D2" w:rsidR="00730973" w:rsidRPr="007F01FF" w:rsidRDefault="00CC026E" w:rsidP="00B0457F">
      <w:pPr>
        <w:ind w:firstLine="0"/>
        <w:rPr>
          <w:rFonts w:asciiTheme="majorHAnsi" w:hAnsiTheme="majorHAnsi"/>
          <w:b/>
          <w:bCs/>
          <w:szCs w:val="24"/>
          <w:u w:val="single"/>
        </w:rPr>
      </w:pPr>
      <w:hyperlink r:id="rId55" w:history="1">
        <w:r w:rsidR="00730973" w:rsidRPr="007F01FF">
          <w:rPr>
            <w:rFonts w:asciiTheme="majorHAnsi" w:hAnsiTheme="majorHAnsi"/>
            <w:b/>
            <w:bCs/>
            <w:color w:val="0563C1" w:themeColor="hyperlink"/>
            <w:szCs w:val="24"/>
            <w:u w:val="single"/>
          </w:rPr>
          <w:t>Health Occupation Students of America</w:t>
        </w:r>
      </w:hyperlink>
      <w:r w:rsidR="00730973" w:rsidRPr="007F01FF">
        <w:rPr>
          <w:rFonts w:asciiTheme="majorHAnsi" w:hAnsiTheme="majorHAnsi"/>
          <w:b/>
          <w:bCs/>
          <w:szCs w:val="24"/>
          <w:u w:val="single"/>
        </w:rPr>
        <w:t xml:space="preserve"> </w:t>
      </w:r>
    </w:p>
    <w:p w14:paraId="1471E3CF" w14:textId="77777777" w:rsidR="00730973" w:rsidRPr="007F01FF" w:rsidRDefault="00CC026E" w:rsidP="00B0457F">
      <w:pPr>
        <w:ind w:firstLine="0"/>
        <w:rPr>
          <w:rFonts w:asciiTheme="majorHAnsi" w:hAnsiTheme="majorHAnsi"/>
          <w:b/>
          <w:bCs/>
          <w:szCs w:val="24"/>
          <w:u w:val="single"/>
        </w:rPr>
      </w:pPr>
      <w:hyperlink r:id="rId56" w:history="1">
        <w:r w:rsidR="00730973" w:rsidRPr="007F01FF">
          <w:rPr>
            <w:rFonts w:asciiTheme="majorHAnsi" w:hAnsiTheme="majorHAnsi"/>
            <w:b/>
            <w:bCs/>
            <w:color w:val="0563C1" w:themeColor="hyperlink"/>
            <w:szCs w:val="24"/>
            <w:u w:val="single"/>
          </w:rPr>
          <w:t>Pre-Physician Assistant Club</w:t>
        </w:r>
      </w:hyperlink>
      <w:r w:rsidR="00730973" w:rsidRPr="007F01FF">
        <w:rPr>
          <w:rFonts w:asciiTheme="majorHAnsi" w:hAnsiTheme="majorHAnsi"/>
          <w:b/>
          <w:bCs/>
          <w:szCs w:val="24"/>
          <w:u w:val="single"/>
        </w:rPr>
        <w:t xml:space="preserve"> </w:t>
      </w:r>
    </w:p>
    <w:p w14:paraId="703D26E8" w14:textId="77777777" w:rsidR="00730973" w:rsidRPr="007F01FF" w:rsidRDefault="00CC026E" w:rsidP="00B0457F">
      <w:pPr>
        <w:tabs>
          <w:tab w:val="left" w:pos="4410"/>
        </w:tabs>
        <w:ind w:firstLine="0"/>
        <w:rPr>
          <w:rFonts w:asciiTheme="majorHAnsi" w:hAnsiTheme="majorHAnsi"/>
          <w:b/>
          <w:bCs/>
          <w:szCs w:val="24"/>
          <w:u w:val="single"/>
        </w:rPr>
      </w:pPr>
      <w:hyperlink r:id="rId57" w:history="1">
        <w:r w:rsidR="00730973" w:rsidRPr="007F01FF">
          <w:rPr>
            <w:rFonts w:asciiTheme="majorHAnsi" w:hAnsiTheme="majorHAnsi"/>
            <w:b/>
            <w:bCs/>
            <w:color w:val="0563C1" w:themeColor="hyperlink"/>
            <w:szCs w:val="24"/>
            <w:u w:val="single"/>
          </w:rPr>
          <w:t>Collaborative Urban Planning Association</w:t>
        </w:r>
      </w:hyperlink>
      <w:r w:rsidR="00730973" w:rsidRPr="007F01FF">
        <w:rPr>
          <w:rFonts w:asciiTheme="majorHAnsi" w:hAnsiTheme="majorHAnsi"/>
          <w:b/>
          <w:bCs/>
          <w:szCs w:val="24"/>
          <w:u w:val="single"/>
        </w:rPr>
        <w:t xml:space="preserve"> </w:t>
      </w:r>
    </w:p>
    <w:p w14:paraId="750A80A6" w14:textId="77777777" w:rsidR="00730973" w:rsidRPr="007F01FF" w:rsidRDefault="00CC026E" w:rsidP="00B0457F">
      <w:pPr>
        <w:tabs>
          <w:tab w:val="left" w:pos="4410"/>
        </w:tabs>
        <w:ind w:firstLine="0"/>
        <w:rPr>
          <w:rFonts w:asciiTheme="majorHAnsi" w:hAnsiTheme="majorHAnsi"/>
          <w:b/>
          <w:bCs/>
          <w:szCs w:val="24"/>
          <w:u w:val="single"/>
        </w:rPr>
      </w:pPr>
      <w:hyperlink r:id="rId58" w:history="1">
        <w:r w:rsidR="00730973" w:rsidRPr="007F01FF">
          <w:rPr>
            <w:rFonts w:asciiTheme="majorHAnsi" w:hAnsiTheme="majorHAnsi"/>
            <w:b/>
            <w:bCs/>
            <w:color w:val="0563C1" w:themeColor="hyperlink"/>
            <w:szCs w:val="24"/>
            <w:u w:val="single"/>
          </w:rPr>
          <w:t>Delta Sigma Theta Sorority, Inc.</w:t>
        </w:r>
      </w:hyperlink>
      <w:r w:rsidR="00730973" w:rsidRPr="007F01FF">
        <w:rPr>
          <w:rFonts w:asciiTheme="majorHAnsi" w:hAnsiTheme="majorHAnsi"/>
          <w:b/>
          <w:bCs/>
          <w:szCs w:val="24"/>
          <w:u w:val="single"/>
        </w:rPr>
        <w:t xml:space="preserve"> </w:t>
      </w:r>
    </w:p>
    <w:p w14:paraId="2EF64F93" w14:textId="77777777" w:rsidR="00730973" w:rsidRPr="007F01FF" w:rsidRDefault="00CC026E" w:rsidP="00B0457F">
      <w:pPr>
        <w:tabs>
          <w:tab w:val="left" w:pos="4410"/>
        </w:tabs>
        <w:ind w:firstLine="0"/>
        <w:rPr>
          <w:rFonts w:asciiTheme="majorHAnsi" w:hAnsiTheme="majorHAnsi"/>
          <w:b/>
          <w:bCs/>
          <w:szCs w:val="24"/>
          <w:u w:val="single"/>
        </w:rPr>
      </w:pPr>
      <w:hyperlink r:id="rId59" w:history="1">
        <w:r w:rsidR="00730973" w:rsidRPr="007F01FF">
          <w:rPr>
            <w:rFonts w:asciiTheme="majorHAnsi" w:hAnsiTheme="majorHAnsi"/>
            <w:b/>
            <w:bCs/>
            <w:color w:val="0563C1" w:themeColor="hyperlink"/>
            <w:szCs w:val="24"/>
            <w:u w:val="single"/>
          </w:rPr>
          <w:t>Public Administration Student Association</w:t>
        </w:r>
      </w:hyperlink>
      <w:r w:rsidR="00730973" w:rsidRPr="007F01FF">
        <w:rPr>
          <w:rFonts w:asciiTheme="majorHAnsi" w:hAnsiTheme="majorHAnsi"/>
          <w:b/>
          <w:bCs/>
          <w:szCs w:val="24"/>
          <w:u w:val="single"/>
        </w:rPr>
        <w:t xml:space="preserve"> </w:t>
      </w:r>
    </w:p>
    <w:p w14:paraId="730DFD4C" w14:textId="7A59FC4D" w:rsidR="00223F2D" w:rsidRPr="00C13191" w:rsidRDefault="00CC026E" w:rsidP="00C13191">
      <w:pPr>
        <w:ind w:firstLine="0"/>
        <w:rPr>
          <w:rFonts w:asciiTheme="majorHAnsi" w:hAnsiTheme="majorHAnsi"/>
          <w:b/>
          <w:bCs/>
          <w:color w:val="0563C1" w:themeColor="hyperlink"/>
          <w:szCs w:val="24"/>
          <w:u w:val="single"/>
        </w:rPr>
        <w:sectPr w:rsidR="00223F2D" w:rsidRPr="00C13191" w:rsidSect="00CC026E">
          <w:type w:val="continuous"/>
          <w:pgSz w:w="12240" w:h="15840"/>
          <w:pgMar w:top="720" w:right="720" w:bottom="720" w:left="720" w:header="720" w:footer="720" w:gutter="0"/>
          <w:cols w:num="2" w:space="720"/>
          <w:docGrid w:linePitch="360"/>
        </w:sectPr>
      </w:pPr>
      <w:hyperlink r:id="rId60" w:history="1">
        <w:r w:rsidR="00730973" w:rsidRPr="007F01FF">
          <w:rPr>
            <w:rFonts w:asciiTheme="majorHAnsi" w:hAnsiTheme="majorHAnsi"/>
            <w:b/>
            <w:bCs/>
            <w:color w:val="0563C1" w:themeColor="hyperlink"/>
            <w:szCs w:val="24"/>
            <w:u w:val="single"/>
          </w:rPr>
          <w:t>Alpha Epsilon Delta Health Pre-Professional Honor Society</w:t>
        </w:r>
      </w:hyperlink>
    </w:p>
    <w:bookmarkEnd w:id="7"/>
    <w:p w14:paraId="453C5D9A" w14:textId="77777777" w:rsidR="00C13191" w:rsidRDefault="00C13191" w:rsidP="00C13191">
      <w:pPr>
        <w:pStyle w:val="Heading1"/>
        <w:ind w:left="0" w:firstLine="0"/>
        <w:rPr>
          <w:rStyle w:val="Strong"/>
          <w:szCs w:val="24"/>
        </w:rPr>
      </w:pPr>
    </w:p>
    <w:p w14:paraId="5B948756" w14:textId="57FDF8BD" w:rsidR="00436864" w:rsidRPr="00A16227" w:rsidRDefault="00436864" w:rsidP="00303B2A">
      <w:pPr>
        <w:pStyle w:val="Heading1"/>
        <w:ind w:left="360"/>
        <w:rPr>
          <w:rStyle w:val="Strong"/>
          <w:b w:val="0"/>
          <w:color w:val="0563C1" w:themeColor="hyperlink"/>
          <w:szCs w:val="24"/>
        </w:rPr>
      </w:pPr>
      <w:r w:rsidRPr="0021616D">
        <w:rPr>
          <w:rStyle w:val="Strong"/>
          <w:szCs w:val="24"/>
        </w:rPr>
        <w:t>C</w:t>
      </w:r>
      <w:r w:rsidR="00927FFB">
        <w:rPr>
          <w:rStyle w:val="Strong"/>
          <w:szCs w:val="24"/>
        </w:rPr>
        <w:t xml:space="preserve">alendar </w:t>
      </w:r>
    </w:p>
    <w:p w14:paraId="6C18CE86" w14:textId="29968D7C" w:rsidR="00436864" w:rsidRDefault="00436864" w:rsidP="00436864">
      <w:pPr>
        <w:pStyle w:val="NoSpacing"/>
        <w:ind w:left="0" w:firstLine="0"/>
        <w:rPr>
          <w:rFonts w:asciiTheme="majorHAnsi" w:hAnsiTheme="majorHAnsi" w:cstheme="majorHAnsi"/>
          <w:b/>
          <w:bCs/>
          <w:sz w:val="22"/>
        </w:rPr>
      </w:pPr>
      <w:r w:rsidRPr="00C91C17">
        <w:rPr>
          <w:rStyle w:val="Strong"/>
          <w:rFonts w:asciiTheme="majorHAnsi" w:hAnsiTheme="majorHAnsi"/>
          <w:b w:val="0"/>
          <w:szCs w:val="24"/>
        </w:rPr>
        <w:t xml:space="preserve">Tentative calendar for the course, including information for </w:t>
      </w:r>
      <w:r w:rsidR="00927FFB">
        <w:rPr>
          <w:rStyle w:val="Strong"/>
          <w:rFonts w:asciiTheme="majorHAnsi" w:hAnsiTheme="majorHAnsi"/>
          <w:b w:val="0"/>
          <w:szCs w:val="24"/>
        </w:rPr>
        <w:t>the weekly</w:t>
      </w:r>
      <w:r w:rsidRPr="00C91C17">
        <w:rPr>
          <w:rStyle w:val="Strong"/>
          <w:rFonts w:asciiTheme="majorHAnsi" w:hAnsiTheme="majorHAnsi"/>
          <w:b w:val="0"/>
          <w:szCs w:val="24"/>
        </w:rPr>
        <w:t xml:space="preserve"> topics, required reading</w:t>
      </w:r>
      <w:r w:rsidR="00333DA0">
        <w:rPr>
          <w:rStyle w:val="Strong"/>
          <w:rFonts w:asciiTheme="majorHAnsi" w:hAnsiTheme="majorHAnsi"/>
          <w:b w:val="0"/>
          <w:szCs w:val="24"/>
        </w:rPr>
        <w:t>s</w:t>
      </w:r>
      <w:r w:rsidRPr="00C91C17">
        <w:rPr>
          <w:rStyle w:val="Strong"/>
          <w:rFonts w:asciiTheme="majorHAnsi" w:hAnsiTheme="majorHAnsi"/>
          <w:b w:val="0"/>
          <w:szCs w:val="24"/>
        </w:rPr>
        <w:t xml:space="preserve">, and the due dates for assignments. Remember, supplemental readings are not listed here. </w:t>
      </w:r>
      <w:bookmarkStart w:id="11" w:name="_Hlk146474639"/>
      <w:r w:rsidRPr="00D8482C">
        <w:rPr>
          <w:rStyle w:val="Strong"/>
          <w:rFonts w:asciiTheme="majorHAnsi" w:hAnsiTheme="majorHAnsi"/>
          <w:b w:val="0"/>
          <w:szCs w:val="24"/>
          <w:u w:val="single"/>
        </w:rPr>
        <w:t xml:space="preserve">It is your responsibility to go to </w:t>
      </w:r>
      <w:r w:rsidR="001B6534" w:rsidRPr="00D8482C">
        <w:rPr>
          <w:rStyle w:val="Strong"/>
          <w:rFonts w:asciiTheme="majorHAnsi" w:hAnsiTheme="majorHAnsi"/>
          <w:b w:val="0"/>
          <w:szCs w:val="24"/>
          <w:u w:val="single"/>
        </w:rPr>
        <w:t xml:space="preserve">the Weekly Instructions in </w:t>
      </w:r>
      <w:r w:rsidRPr="00D8482C">
        <w:rPr>
          <w:rStyle w:val="Strong"/>
          <w:rFonts w:asciiTheme="majorHAnsi" w:hAnsiTheme="majorHAnsi"/>
          <w:b w:val="0"/>
          <w:szCs w:val="24"/>
          <w:u w:val="single"/>
        </w:rPr>
        <w:t xml:space="preserve">Canvas to find </w:t>
      </w:r>
      <w:r w:rsidR="001B6534" w:rsidRPr="00D8482C">
        <w:rPr>
          <w:rStyle w:val="Strong"/>
          <w:rFonts w:asciiTheme="majorHAnsi" w:hAnsiTheme="majorHAnsi"/>
          <w:b w:val="0"/>
          <w:szCs w:val="24"/>
          <w:u w:val="single"/>
        </w:rPr>
        <w:t>all assigned materials</w:t>
      </w:r>
      <w:bookmarkEnd w:id="11"/>
      <w:r w:rsidRPr="00C91C17">
        <w:rPr>
          <w:rStyle w:val="Strong"/>
          <w:rFonts w:asciiTheme="majorHAnsi" w:hAnsiTheme="majorHAnsi"/>
          <w:b w:val="0"/>
          <w:szCs w:val="24"/>
        </w:rPr>
        <w:t>. These dates and topics are subject to change.</w:t>
      </w:r>
      <w:r w:rsidR="00F652EE">
        <w:rPr>
          <w:rStyle w:val="Strong"/>
          <w:rFonts w:asciiTheme="majorHAnsi" w:hAnsiTheme="majorHAnsi"/>
          <w:b w:val="0"/>
          <w:szCs w:val="24"/>
        </w:rPr>
        <w:t xml:space="preserve">  </w:t>
      </w:r>
      <w:r w:rsidR="00F652EE">
        <w:rPr>
          <w:rFonts w:asciiTheme="majorHAnsi" w:hAnsiTheme="majorHAnsi" w:cstheme="majorHAnsi"/>
          <w:b/>
          <w:bCs/>
          <w:sz w:val="22"/>
        </w:rPr>
        <w:t>All readings from text unless otherwise specified.</w:t>
      </w:r>
    </w:p>
    <w:p w14:paraId="29D26492" w14:textId="77777777" w:rsidR="00C13191" w:rsidRDefault="00C13191" w:rsidP="00436864">
      <w:pPr>
        <w:pStyle w:val="NoSpacing"/>
        <w:ind w:left="0" w:firstLine="0"/>
        <w:rPr>
          <w:rFonts w:asciiTheme="majorHAnsi" w:hAnsiTheme="majorHAnsi" w:cstheme="majorHAnsi"/>
          <w:b/>
          <w:bCs/>
          <w:sz w:val="22"/>
        </w:rPr>
      </w:pPr>
    </w:p>
    <w:p w14:paraId="60FFE6DA" w14:textId="77777777" w:rsidR="00C13191" w:rsidRDefault="00C13191" w:rsidP="00436864">
      <w:pPr>
        <w:pStyle w:val="NoSpacing"/>
        <w:ind w:left="0" w:firstLine="0"/>
        <w:rPr>
          <w:rFonts w:asciiTheme="majorHAnsi" w:hAnsiTheme="majorHAnsi" w:cstheme="majorHAnsi"/>
          <w:b/>
          <w:bCs/>
          <w:sz w:val="22"/>
        </w:rPr>
      </w:pPr>
    </w:p>
    <w:p w14:paraId="7061C026" w14:textId="77777777" w:rsidR="00C13191" w:rsidRDefault="00C13191" w:rsidP="00436864">
      <w:pPr>
        <w:pStyle w:val="NoSpacing"/>
        <w:ind w:left="0" w:firstLine="0"/>
        <w:rPr>
          <w:rFonts w:asciiTheme="majorHAnsi" w:hAnsiTheme="majorHAnsi" w:cstheme="majorHAnsi"/>
          <w:b/>
          <w:bCs/>
          <w:sz w:val="22"/>
        </w:rPr>
      </w:pPr>
    </w:p>
    <w:p w14:paraId="5CA440D7" w14:textId="77777777" w:rsidR="00C13191" w:rsidRDefault="00C13191" w:rsidP="00436864">
      <w:pPr>
        <w:pStyle w:val="NoSpacing"/>
        <w:ind w:left="0" w:firstLine="0"/>
        <w:rPr>
          <w:rFonts w:asciiTheme="majorHAnsi" w:hAnsiTheme="majorHAnsi" w:cstheme="majorHAnsi"/>
          <w:b/>
          <w:bCs/>
          <w:sz w:val="22"/>
        </w:rPr>
      </w:pPr>
    </w:p>
    <w:p w14:paraId="6CFBAF2F" w14:textId="77777777" w:rsidR="00C13191" w:rsidRDefault="00C13191" w:rsidP="00436864">
      <w:pPr>
        <w:pStyle w:val="NoSpacing"/>
        <w:ind w:left="0" w:firstLine="0"/>
        <w:rPr>
          <w:rFonts w:asciiTheme="majorHAnsi" w:hAnsiTheme="majorHAnsi" w:cstheme="majorHAnsi"/>
          <w:b/>
          <w:bCs/>
          <w:sz w:val="22"/>
        </w:rPr>
      </w:pPr>
    </w:p>
    <w:p w14:paraId="5D18E3D1" w14:textId="77777777" w:rsidR="00C13191" w:rsidRDefault="00C13191" w:rsidP="00436864">
      <w:pPr>
        <w:pStyle w:val="NoSpacing"/>
        <w:ind w:left="0" w:firstLine="0"/>
        <w:rPr>
          <w:rFonts w:asciiTheme="majorHAnsi" w:hAnsiTheme="majorHAnsi" w:cstheme="majorHAnsi"/>
          <w:b/>
          <w:bCs/>
          <w:sz w:val="22"/>
        </w:rPr>
      </w:pPr>
    </w:p>
    <w:p w14:paraId="5DFB27E6" w14:textId="77777777" w:rsidR="00C13191" w:rsidRDefault="00C13191" w:rsidP="00436864">
      <w:pPr>
        <w:pStyle w:val="NoSpacing"/>
        <w:ind w:left="0" w:firstLine="0"/>
        <w:rPr>
          <w:rFonts w:cstheme="majorHAnsi"/>
          <w:b/>
          <w:sz w:val="22"/>
        </w:rPr>
      </w:pPr>
    </w:p>
    <w:p w14:paraId="5348BE17" w14:textId="77777777" w:rsidR="00C13191" w:rsidRPr="00C91C17" w:rsidRDefault="00C13191" w:rsidP="00436864">
      <w:pPr>
        <w:pStyle w:val="NoSpacing"/>
        <w:ind w:left="0" w:firstLine="0"/>
        <w:rPr>
          <w:rStyle w:val="Strong"/>
          <w:rFonts w:asciiTheme="majorHAnsi" w:hAnsiTheme="majorHAnsi"/>
          <w:b w:val="0"/>
          <w:szCs w:val="24"/>
        </w:rPr>
      </w:pPr>
    </w:p>
    <w:tbl>
      <w:tblPr>
        <w:tblStyle w:val="TableGrid"/>
        <w:tblpPr w:leftFromText="180" w:rightFromText="180" w:vertAnchor="text" w:horzAnchor="margin" w:tblpX="65" w:tblpY="114"/>
        <w:tblW w:w="10620" w:type="dxa"/>
        <w:tblLayout w:type="fixed"/>
        <w:tblLook w:val="04A0" w:firstRow="1" w:lastRow="0" w:firstColumn="1" w:lastColumn="0" w:noHBand="0" w:noVBand="1"/>
      </w:tblPr>
      <w:tblGrid>
        <w:gridCol w:w="1255"/>
        <w:gridCol w:w="2250"/>
        <w:gridCol w:w="3785"/>
        <w:gridCol w:w="3330"/>
      </w:tblGrid>
      <w:tr w:rsidR="00436864" w:rsidRPr="00223F2D" w14:paraId="48DD1666" w14:textId="77777777" w:rsidTr="00C56867">
        <w:trPr>
          <w:trHeight w:val="288"/>
        </w:trPr>
        <w:tc>
          <w:tcPr>
            <w:tcW w:w="1255" w:type="dxa"/>
            <w:shd w:val="clear" w:color="auto" w:fill="D9D9D9" w:themeFill="background1" w:themeFillShade="D9"/>
          </w:tcPr>
          <w:p w14:paraId="0EB7D42F" w14:textId="7A0F0C6B" w:rsidR="00436864" w:rsidRPr="00223F2D"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lastRenderedPageBreak/>
              <w:t xml:space="preserve"> </w:t>
            </w:r>
            <w:r w:rsidR="00AB28B0">
              <w:rPr>
                <w:rFonts w:asciiTheme="majorHAnsi" w:hAnsiTheme="majorHAnsi" w:cstheme="majorHAnsi"/>
                <w:b/>
                <w:bCs/>
                <w:sz w:val="22"/>
              </w:rPr>
              <w:t>DATES</w:t>
            </w:r>
            <w:r w:rsidRPr="00223F2D">
              <w:rPr>
                <w:rFonts w:asciiTheme="majorHAnsi" w:hAnsiTheme="majorHAnsi" w:cstheme="majorHAnsi"/>
                <w:b/>
                <w:bCs/>
                <w:sz w:val="22"/>
              </w:rPr>
              <w:t xml:space="preserve">  </w:t>
            </w:r>
          </w:p>
        </w:tc>
        <w:tc>
          <w:tcPr>
            <w:tcW w:w="2250" w:type="dxa"/>
            <w:shd w:val="clear" w:color="auto" w:fill="D9D9D9" w:themeFill="background1" w:themeFillShade="D9"/>
          </w:tcPr>
          <w:p w14:paraId="3D53B8F6" w14:textId="77777777" w:rsidR="00436864" w:rsidRPr="00223F2D"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Topic</w:t>
            </w:r>
          </w:p>
        </w:tc>
        <w:tc>
          <w:tcPr>
            <w:tcW w:w="3785" w:type="dxa"/>
            <w:shd w:val="clear" w:color="auto" w:fill="D9D9D9" w:themeFill="background1" w:themeFillShade="D9"/>
          </w:tcPr>
          <w:p w14:paraId="34749CAF" w14:textId="77777777" w:rsidR="00436864"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Readings</w:t>
            </w:r>
          </w:p>
          <w:p w14:paraId="4FEB7D73" w14:textId="298A2029" w:rsidR="00F652EE" w:rsidRPr="00223F2D" w:rsidRDefault="00F652EE" w:rsidP="004266CD">
            <w:pPr>
              <w:pStyle w:val="NoSpacing"/>
              <w:rPr>
                <w:rFonts w:asciiTheme="majorHAnsi" w:hAnsiTheme="majorHAnsi" w:cstheme="majorHAnsi"/>
                <w:b/>
                <w:bCs/>
                <w:sz w:val="22"/>
              </w:rPr>
            </w:pPr>
          </w:p>
        </w:tc>
        <w:tc>
          <w:tcPr>
            <w:tcW w:w="3330" w:type="dxa"/>
            <w:shd w:val="clear" w:color="auto" w:fill="D9D9D9" w:themeFill="background1" w:themeFillShade="D9"/>
          </w:tcPr>
          <w:p w14:paraId="18387494" w14:textId="77777777" w:rsidR="00436864" w:rsidRPr="00F652EE" w:rsidRDefault="00436864" w:rsidP="004266CD">
            <w:pPr>
              <w:pStyle w:val="NoSpacing"/>
              <w:rPr>
                <w:rFonts w:asciiTheme="majorHAnsi" w:hAnsiTheme="majorHAnsi" w:cstheme="majorHAnsi"/>
                <w:b/>
                <w:bCs/>
                <w:sz w:val="22"/>
              </w:rPr>
            </w:pPr>
            <w:r w:rsidRPr="00F652EE">
              <w:rPr>
                <w:rFonts w:asciiTheme="majorHAnsi" w:hAnsiTheme="majorHAnsi" w:cstheme="majorHAnsi"/>
                <w:b/>
                <w:bCs/>
                <w:sz w:val="22"/>
              </w:rPr>
              <w:t>Assignments</w:t>
            </w:r>
          </w:p>
        </w:tc>
      </w:tr>
      <w:tr w:rsidR="00436864" w:rsidRPr="00223F2D" w14:paraId="3E01BD16" w14:textId="77777777" w:rsidTr="00C56867">
        <w:trPr>
          <w:trHeight w:val="288"/>
        </w:trPr>
        <w:tc>
          <w:tcPr>
            <w:tcW w:w="1255" w:type="dxa"/>
          </w:tcPr>
          <w:p w14:paraId="64B12F94" w14:textId="683D8C8D" w:rsidR="00436864" w:rsidRPr="00223F2D" w:rsidRDefault="00441101"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sidR="00436864" w:rsidRPr="00223F2D">
              <w:rPr>
                <w:rFonts w:asciiTheme="majorHAnsi" w:hAnsiTheme="majorHAnsi" w:cstheme="majorHAnsi"/>
                <w:bCs/>
                <w:sz w:val="22"/>
              </w:rPr>
              <w:t xml:space="preserve"> 1</w:t>
            </w:r>
            <w:r w:rsidR="00AE4394">
              <w:rPr>
                <w:rFonts w:asciiTheme="majorHAnsi" w:hAnsiTheme="majorHAnsi" w:cstheme="majorHAnsi"/>
                <w:bCs/>
                <w:sz w:val="22"/>
              </w:rPr>
              <w:t xml:space="preserve"> </w:t>
            </w:r>
          </w:p>
          <w:p w14:paraId="7C7B2983" w14:textId="5C2EFE03"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1/16</w:t>
            </w:r>
            <w:r w:rsidR="001B3BDB">
              <w:rPr>
                <w:rFonts w:asciiTheme="majorHAnsi" w:hAnsiTheme="majorHAnsi" w:cstheme="majorHAnsi"/>
                <w:bCs/>
                <w:sz w:val="22"/>
              </w:rPr>
              <w:t>-1/21</w:t>
            </w:r>
          </w:p>
        </w:tc>
        <w:tc>
          <w:tcPr>
            <w:tcW w:w="2250" w:type="dxa"/>
          </w:tcPr>
          <w:p w14:paraId="7B37AB2E" w14:textId="75F1ED1D" w:rsidR="00436864" w:rsidRDefault="00436864"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Introduction to the Course</w:t>
            </w:r>
          </w:p>
          <w:p w14:paraId="1BF4843F" w14:textId="07C6EEDB" w:rsidR="004266CD" w:rsidRPr="00223F2D" w:rsidRDefault="004266CD" w:rsidP="008C368B">
            <w:pPr>
              <w:pStyle w:val="NoSpacing"/>
              <w:ind w:left="-23" w:firstLine="0"/>
              <w:rPr>
                <w:rFonts w:asciiTheme="majorHAnsi" w:hAnsiTheme="majorHAnsi" w:cstheme="majorHAnsi"/>
                <w:bCs/>
                <w:sz w:val="22"/>
              </w:rPr>
            </w:pPr>
          </w:p>
        </w:tc>
        <w:tc>
          <w:tcPr>
            <w:tcW w:w="3785" w:type="dxa"/>
          </w:tcPr>
          <w:p w14:paraId="10989AF9" w14:textId="38B1D81F" w:rsidR="004266CD" w:rsidRDefault="00630C03" w:rsidP="00F652EE">
            <w:pPr>
              <w:pStyle w:val="NoSpacing"/>
              <w:numPr>
                <w:ilvl w:val="0"/>
                <w:numId w:val="27"/>
              </w:numPr>
              <w:rPr>
                <w:rFonts w:asciiTheme="majorHAnsi" w:hAnsiTheme="majorHAnsi" w:cstheme="majorHAnsi"/>
                <w:bCs/>
                <w:sz w:val="22"/>
              </w:rPr>
            </w:pPr>
            <w:r>
              <w:rPr>
                <w:rFonts w:asciiTheme="majorHAnsi" w:hAnsiTheme="majorHAnsi" w:cstheme="majorHAnsi"/>
                <w:bCs/>
                <w:sz w:val="22"/>
              </w:rPr>
              <w:t xml:space="preserve">Find Access to </w:t>
            </w:r>
            <w:proofErr w:type="gramStart"/>
            <w:r>
              <w:rPr>
                <w:rFonts w:asciiTheme="majorHAnsi" w:hAnsiTheme="majorHAnsi" w:cstheme="majorHAnsi"/>
                <w:bCs/>
                <w:sz w:val="22"/>
              </w:rPr>
              <w:t>textbook</w:t>
            </w:r>
            <w:proofErr w:type="gramEnd"/>
          </w:p>
          <w:p w14:paraId="0E822FE5" w14:textId="25F4B151" w:rsidR="001B3BDB" w:rsidRPr="00223F2D" w:rsidRDefault="00197732" w:rsidP="00F652EE">
            <w:pPr>
              <w:pStyle w:val="NoSpacing"/>
              <w:numPr>
                <w:ilvl w:val="0"/>
                <w:numId w:val="27"/>
              </w:numPr>
              <w:rPr>
                <w:rFonts w:asciiTheme="majorHAnsi" w:hAnsiTheme="majorHAnsi" w:cstheme="majorHAnsi"/>
                <w:bCs/>
                <w:sz w:val="22"/>
              </w:rPr>
            </w:pPr>
            <w:r>
              <w:rPr>
                <w:rFonts w:asciiTheme="majorHAnsi" w:hAnsiTheme="majorHAnsi" w:cstheme="majorHAnsi"/>
                <w:bCs/>
                <w:sz w:val="22"/>
              </w:rPr>
              <w:t>Readings in Module 1</w:t>
            </w:r>
          </w:p>
        </w:tc>
        <w:tc>
          <w:tcPr>
            <w:tcW w:w="3330" w:type="dxa"/>
          </w:tcPr>
          <w:p w14:paraId="11050D78" w14:textId="77777777" w:rsidR="004266CD" w:rsidRDefault="00197732" w:rsidP="001B3BDB">
            <w:pPr>
              <w:pStyle w:val="NoSpacing"/>
              <w:ind w:left="0" w:firstLine="0"/>
              <w:rPr>
                <w:rFonts w:asciiTheme="majorHAnsi" w:hAnsiTheme="majorHAnsi" w:cstheme="majorHAnsi"/>
                <w:b/>
                <w:bCs/>
                <w:sz w:val="22"/>
              </w:rPr>
            </w:pPr>
            <w:r>
              <w:rPr>
                <w:rFonts w:asciiTheme="majorHAnsi" w:hAnsiTheme="majorHAnsi" w:cstheme="majorHAnsi"/>
                <w:b/>
                <w:bCs/>
                <w:sz w:val="22"/>
              </w:rPr>
              <w:t>Participation 1</w:t>
            </w:r>
          </w:p>
          <w:p w14:paraId="06B73891" w14:textId="42E8AAEE" w:rsidR="00197732" w:rsidRPr="00F652EE" w:rsidRDefault="00197732" w:rsidP="001B3BDB">
            <w:pPr>
              <w:pStyle w:val="NoSpacing"/>
              <w:ind w:left="0" w:firstLine="0"/>
              <w:rPr>
                <w:rFonts w:asciiTheme="majorHAnsi" w:hAnsiTheme="majorHAnsi" w:cstheme="majorHAnsi"/>
                <w:b/>
                <w:bCs/>
                <w:sz w:val="22"/>
              </w:rPr>
            </w:pPr>
            <w:r>
              <w:rPr>
                <w:rFonts w:asciiTheme="majorHAnsi" w:hAnsiTheme="majorHAnsi" w:cstheme="majorHAnsi"/>
                <w:b/>
                <w:bCs/>
                <w:sz w:val="22"/>
              </w:rPr>
              <w:t>Quiz 1</w:t>
            </w:r>
          </w:p>
        </w:tc>
      </w:tr>
      <w:tr w:rsidR="00436864" w:rsidRPr="00223F2D" w14:paraId="5452BBE9" w14:textId="77777777" w:rsidTr="00C56867">
        <w:trPr>
          <w:trHeight w:val="288"/>
        </w:trPr>
        <w:tc>
          <w:tcPr>
            <w:tcW w:w="1255" w:type="dxa"/>
          </w:tcPr>
          <w:p w14:paraId="083263D2" w14:textId="2E782B3F"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2</w:t>
            </w:r>
          </w:p>
          <w:p w14:paraId="4F54DFB9" w14:textId="7E22B5D6"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1/22</w:t>
            </w:r>
            <w:r w:rsidR="001B3BDB">
              <w:rPr>
                <w:rFonts w:asciiTheme="majorHAnsi" w:hAnsiTheme="majorHAnsi" w:cstheme="majorHAnsi"/>
                <w:bCs/>
                <w:sz w:val="22"/>
              </w:rPr>
              <w:t>-1/28</w:t>
            </w:r>
          </w:p>
        </w:tc>
        <w:tc>
          <w:tcPr>
            <w:tcW w:w="2250" w:type="dxa"/>
          </w:tcPr>
          <w:p w14:paraId="0617A9D5" w14:textId="6B5E5B5F" w:rsidR="00436864" w:rsidRPr="00223F2D"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Introduction to Public health</w:t>
            </w:r>
          </w:p>
        </w:tc>
        <w:tc>
          <w:tcPr>
            <w:tcW w:w="3785" w:type="dxa"/>
          </w:tcPr>
          <w:p w14:paraId="3040A319" w14:textId="6740FC73" w:rsidR="00436864" w:rsidRDefault="00630C03" w:rsidP="00F652EE">
            <w:pPr>
              <w:pStyle w:val="NoSpacing"/>
              <w:numPr>
                <w:ilvl w:val="0"/>
                <w:numId w:val="28"/>
              </w:numPr>
              <w:rPr>
                <w:rFonts w:asciiTheme="majorHAnsi" w:hAnsiTheme="majorHAnsi" w:cstheme="majorHAnsi"/>
                <w:bCs/>
                <w:sz w:val="22"/>
              </w:rPr>
            </w:pPr>
            <w:r>
              <w:rPr>
                <w:rFonts w:asciiTheme="majorHAnsi" w:hAnsiTheme="majorHAnsi" w:cstheme="majorHAnsi"/>
                <w:bCs/>
                <w:sz w:val="22"/>
              </w:rPr>
              <w:t xml:space="preserve">Chapters </w:t>
            </w:r>
            <w:r w:rsidR="00197732">
              <w:rPr>
                <w:rFonts w:asciiTheme="majorHAnsi" w:hAnsiTheme="majorHAnsi" w:cstheme="majorHAnsi"/>
                <w:bCs/>
                <w:sz w:val="22"/>
              </w:rPr>
              <w:t>1-3</w:t>
            </w:r>
          </w:p>
          <w:p w14:paraId="55290C1C" w14:textId="157AD00E" w:rsidR="001B3BDB" w:rsidRDefault="00197732" w:rsidP="00F652EE">
            <w:pPr>
              <w:pStyle w:val="NoSpacing"/>
              <w:numPr>
                <w:ilvl w:val="0"/>
                <w:numId w:val="28"/>
              </w:numPr>
              <w:rPr>
                <w:rFonts w:asciiTheme="majorHAnsi" w:hAnsiTheme="majorHAnsi" w:cstheme="majorHAnsi"/>
                <w:bCs/>
                <w:sz w:val="22"/>
              </w:rPr>
            </w:pPr>
            <w:r>
              <w:rPr>
                <w:rFonts w:asciiTheme="majorHAnsi" w:hAnsiTheme="majorHAnsi" w:cstheme="majorHAnsi"/>
                <w:bCs/>
                <w:sz w:val="22"/>
              </w:rPr>
              <w:t>Readings in Module 2</w:t>
            </w:r>
          </w:p>
          <w:p w14:paraId="6FB16B6E" w14:textId="0FBE9D19" w:rsidR="00630C03" w:rsidRPr="00223F2D" w:rsidRDefault="00630C03" w:rsidP="004266CD">
            <w:pPr>
              <w:pStyle w:val="NoSpacing"/>
              <w:ind w:left="-23" w:firstLine="0"/>
              <w:rPr>
                <w:rFonts w:asciiTheme="majorHAnsi" w:hAnsiTheme="majorHAnsi" w:cstheme="majorHAnsi"/>
                <w:bCs/>
                <w:sz w:val="22"/>
              </w:rPr>
            </w:pPr>
          </w:p>
        </w:tc>
        <w:tc>
          <w:tcPr>
            <w:tcW w:w="3330" w:type="dxa"/>
          </w:tcPr>
          <w:p w14:paraId="71803B55" w14:textId="0F735AB3" w:rsidR="00436864" w:rsidRDefault="00197732" w:rsidP="004266CD">
            <w:pPr>
              <w:pStyle w:val="NoSpacing"/>
              <w:ind w:left="0" w:firstLine="0"/>
              <w:rPr>
                <w:rFonts w:asciiTheme="majorHAnsi" w:hAnsiTheme="majorHAnsi" w:cstheme="majorHAnsi"/>
                <w:b/>
                <w:bCs/>
                <w:sz w:val="22"/>
              </w:rPr>
            </w:pPr>
            <w:r>
              <w:rPr>
                <w:rFonts w:asciiTheme="majorHAnsi" w:hAnsiTheme="majorHAnsi" w:cstheme="majorHAnsi"/>
                <w:b/>
                <w:bCs/>
                <w:sz w:val="22"/>
              </w:rPr>
              <w:t>Participation 2</w:t>
            </w:r>
          </w:p>
          <w:p w14:paraId="04733F5E" w14:textId="6F07A9EF" w:rsidR="00197732" w:rsidRPr="00C56867" w:rsidRDefault="00197732" w:rsidP="004266CD">
            <w:pPr>
              <w:pStyle w:val="NoSpacing"/>
              <w:ind w:left="0" w:firstLine="0"/>
              <w:rPr>
                <w:rFonts w:asciiTheme="majorHAnsi" w:hAnsiTheme="majorHAnsi" w:cstheme="majorHAnsi"/>
                <w:b/>
                <w:bCs/>
                <w:sz w:val="22"/>
              </w:rPr>
            </w:pPr>
            <w:r>
              <w:rPr>
                <w:rFonts w:asciiTheme="majorHAnsi" w:hAnsiTheme="majorHAnsi" w:cstheme="majorHAnsi"/>
                <w:b/>
                <w:bCs/>
                <w:sz w:val="22"/>
              </w:rPr>
              <w:t>Quiz 2</w:t>
            </w:r>
          </w:p>
        </w:tc>
      </w:tr>
      <w:tr w:rsidR="00436864" w:rsidRPr="00223F2D" w14:paraId="08A3C403" w14:textId="77777777" w:rsidTr="00C56867">
        <w:trPr>
          <w:trHeight w:val="288"/>
        </w:trPr>
        <w:tc>
          <w:tcPr>
            <w:tcW w:w="1255" w:type="dxa"/>
          </w:tcPr>
          <w:p w14:paraId="102C308E" w14:textId="058DCD57"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 xml:space="preserve">3 </w:t>
            </w:r>
          </w:p>
          <w:p w14:paraId="5FAC9831" w14:textId="3619E55E"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1/29</w:t>
            </w:r>
            <w:r w:rsidR="001B3BDB">
              <w:rPr>
                <w:rFonts w:asciiTheme="majorHAnsi" w:hAnsiTheme="majorHAnsi" w:cstheme="majorHAnsi"/>
                <w:bCs/>
                <w:sz w:val="22"/>
              </w:rPr>
              <w:t>-2/4</w:t>
            </w:r>
          </w:p>
        </w:tc>
        <w:tc>
          <w:tcPr>
            <w:tcW w:w="2250" w:type="dxa"/>
          </w:tcPr>
          <w:p w14:paraId="72B90C6D" w14:textId="096EDD88" w:rsidR="00630C03"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 xml:space="preserve">Analytical </w:t>
            </w:r>
            <w:r w:rsidR="00F64C6A">
              <w:rPr>
                <w:rFonts w:asciiTheme="majorHAnsi" w:hAnsiTheme="majorHAnsi" w:cstheme="majorHAnsi"/>
                <w:bCs/>
                <w:sz w:val="22"/>
              </w:rPr>
              <w:t>M</w:t>
            </w:r>
            <w:r>
              <w:rPr>
                <w:rFonts w:asciiTheme="majorHAnsi" w:hAnsiTheme="majorHAnsi" w:cstheme="majorHAnsi"/>
                <w:bCs/>
                <w:sz w:val="22"/>
              </w:rPr>
              <w:t>ethods in Public Health</w:t>
            </w:r>
          </w:p>
          <w:p w14:paraId="7B578416" w14:textId="5E72AC04" w:rsidR="00197732" w:rsidRPr="00223F2D"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Epidemiology</w:t>
            </w:r>
          </w:p>
        </w:tc>
        <w:tc>
          <w:tcPr>
            <w:tcW w:w="3785" w:type="dxa"/>
          </w:tcPr>
          <w:p w14:paraId="7381EDB2" w14:textId="77777777" w:rsidR="00630C03" w:rsidRDefault="00197732" w:rsidP="00F652EE">
            <w:pPr>
              <w:pStyle w:val="NoSpacing"/>
              <w:numPr>
                <w:ilvl w:val="0"/>
                <w:numId w:val="29"/>
              </w:numPr>
              <w:rPr>
                <w:rFonts w:asciiTheme="majorHAnsi" w:hAnsiTheme="majorHAnsi" w:cstheme="majorHAnsi"/>
                <w:bCs/>
                <w:sz w:val="22"/>
              </w:rPr>
            </w:pPr>
            <w:r>
              <w:rPr>
                <w:rFonts w:asciiTheme="majorHAnsi" w:hAnsiTheme="majorHAnsi" w:cstheme="majorHAnsi"/>
                <w:bCs/>
                <w:sz w:val="22"/>
              </w:rPr>
              <w:t>Chapters 4-6</w:t>
            </w:r>
          </w:p>
          <w:p w14:paraId="4AE8961E" w14:textId="1DD660D3" w:rsidR="00197732" w:rsidRPr="00223F2D" w:rsidRDefault="00197732" w:rsidP="00F652EE">
            <w:pPr>
              <w:pStyle w:val="NoSpacing"/>
              <w:numPr>
                <w:ilvl w:val="0"/>
                <w:numId w:val="29"/>
              </w:numPr>
              <w:rPr>
                <w:rFonts w:asciiTheme="majorHAnsi" w:hAnsiTheme="majorHAnsi" w:cstheme="majorHAnsi"/>
                <w:bCs/>
                <w:sz w:val="22"/>
              </w:rPr>
            </w:pPr>
            <w:r>
              <w:rPr>
                <w:rFonts w:asciiTheme="majorHAnsi" w:hAnsiTheme="majorHAnsi" w:cstheme="majorHAnsi"/>
                <w:bCs/>
                <w:sz w:val="22"/>
              </w:rPr>
              <w:t>Readings in Module 3</w:t>
            </w:r>
          </w:p>
        </w:tc>
        <w:tc>
          <w:tcPr>
            <w:tcW w:w="3330" w:type="dxa"/>
          </w:tcPr>
          <w:p w14:paraId="1761FF1E" w14:textId="1FDF6858" w:rsidR="0024127F" w:rsidRDefault="00197732" w:rsidP="004266CD">
            <w:pPr>
              <w:pStyle w:val="NoSpacing"/>
              <w:ind w:left="-23" w:firstLine="0"/>
              <w:rPr>
                <w:rFonts w:asciiTheme="majorHAnsi" w:hAnsiTheme="majorHAnsi" w:cstheme="majorHAnsi"/>
                <w:b/>
                <w:bCs/>
                <w:sz w:val="22"/>
              </w:rPr>
            </w:pPr>
            <w:r>
              <w:rPr>
                <w:rFonts w:asciiTheme="majorHAnsi" w:hAnsiTheme="majorHAnsi" w:cstheme="majorHAnsi"/>
                <w:b/>
                <w:bCs/>
                <w:sz w:val="22"/>
              </w:rPr>
              <w:t>Participation 3</w:t>
            </w:r>
          </w:p>
          <w:p w14:paraId="059FA290" w14:textId="3CDC814F" w:rsidR="00197732" w:rsidRPr="00F652EE" w:rsidRDefault="00197732" w:rsidP="004266CD">
            <w:pPr>
              <w:pStyle w:val="NoSpacing"/>
              <w:ind w:left="-23" w:firstLine="0"/>
              <w:rPr>
                <w:rFonts w:asciiTheme="majorHAnsi" w:hAnsiTheme="majorHAnsi" w:cstheme="majorHAnsi"/>
                <w:b/>
                <w:bCs/>
                <w:sz w:val="22"/>
              </w:rPr>
            </w:pPr>
            <w:r>
              <w:rPr>
                <w:rFonts w:asciiTheme="majorHAnsi" w:hAnsiTheme="majorHAnsi" w:cstheme="majorHAnsi"/>
                <w:b/>
                <w:bCs/>
                <w:sz w:val="22"/>
              </w:rPr>
              <w:t>Quiz 3</w:t>
            </w:r>
          </w:p>
          <w:p w14:paraId="76C1ECBB" w14:textId="184892E2"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2512D562" w14:textId="77777777" w:rsidTr="00C56867">
        <w:trPr>
          <w:trHeight w:val="288"/>
        </w:trPr>
        <w:tc>
          <w:tcPr>
            <w:tcW w:w="1255" w:type="dxa"/>
          </w:tcPr>
          <w:p w14:paraId="0A4F7315" w14:textId="43B6A5DB" w:rsidR="00D9769A" w:rsidRPr="00197732" w:rsidRDefault="00D9769A" w:rsidP="00D9769A">
            <w:pPr>
              <w:pStyle w:val="NoSpacing"/>
              <w:ind w:left="-23" w:firstLine="0"/>
              <w:rPr>
                <w:rFonts w:asciiTheme="majorHAnsi" w:hAnsiTheme="majorHAnsi" w:cstheme="majorHAnsi"/>
                <w:bCs/>
                <w:szCs w:val="24"/>
              </w:rPr>
            </w:pPr>
            <w:r w:rsidRPr="00197732">
              <w:rPr>
                <w:rFonts w:asciiTheme="majorHAnsi" w:hAnsiTheme="majorHAnsi" w:cstheme="majorHAnsi"/>
                <w:bCs/>
                <w:szCs w:val="24"/>
              </w:rPr>
              <w:t>Week 4</w:t>
            </w:r>
          </w:p>
          <w:p w14:paraId="50B9289F" w14:textId="23A7C6F2" w:rsidR="00436864" w:rsidRPr="00197732" w:rsidRDefault="00630C03" w:rsidP="004266CD">
            <w:pPr>
              <w:pStyle w:val="NoSpacing"/>
              <w:ind w:left="-23" w:firstLine="0"/>
              <w:rPr>
                <w:rFonts w:asciiTheme="majorHAnsi" w:hAnsiTheme="majorHAnsi" w:cstheme="majorHAnsi"/>
                <w:bCs/>
                <w:szCs w:val="24"/>
              </w:rPr>
            </w:pPr>
            <w:r w:rsidRPr="00197732">
              <w:rPr>
                <w:rFonts w:asciiTheme="majorHAnsi" w:hAnsiTheme="majorHAnsi" w:cstheme="majorHAnsi"/>
                <w:bCs/>
                <w:szCs w:val="24"/>
              </w:rPr>
              <w:t>2/5</w:t>
            </w:r>
            <w:r w:rsidR="001B3BDB" w:rsidRPr="00197732">
              <w:rPr>
                <w:rFonts w:asciiTheme="majorHAnsi" w:hAnsiTheme="majorHAnsi" w:cstheme="majorHAnsi"/>
                <w:bCs/>
                <w:szCs w:val="24"/>
              </w:rPr>
              <w:t>-2/11</w:t>
            </w:r>
          </w:p>
        </w:tc>
        <w:tc>
          <w:tcPr>
            <w:tcW w:w="2250" w:type="dxa"/>
          </w:tcPr>
          <w:p w14:paraId="6A58335A" w14:textId="2CA0936F" w:rsidR="00436864" w:rsidRPr="00197732" w:rsidRDefault="00197732" w:rsidP="00197732">
            <w:pPr>
              <w:pStyle w:val="NormalWeb"/>
              <w:shd w:val="clear" w:color="auto" w:fill="FFFFFF"/>
              <w:rPr>
                <w:rFonts w:asciiTheme="majorHAnsi" w:hAnsiTheme="majorHAnsi" w:cstheme="majorHAnsi"/>
                <w:sz w:val="22"/>
                <w:szCs w:val="22"/>
              </w:rPr>
            </w:pPr>
            <w:r w:rsidRPr="00197732">
              <w:rPr>
                <w:rFonts w:asciiTheme="majorHAnsi" w:hAnsiTheme="majorHAnsi" w:cstheme="majorHAnsi"/>
                <w:sz w:val="22"/>
                <w:szCs w:val="22"/>
              </w:rPr>
              <w:t>Analytical Methods in Public Health Statistics and Data</w:t>
            </w:r>
          </w:p>
        </w:tc>
        <w:tc>
          <w:tcPr>
            <w:tcW w:w="3785" w:type="dxa"/>
          </w:tcPr>
          <w:p w14:paraId="59895C4A" w14:textId="77777777" w:rsidR="00630C03" w:rsidRDefault="001B3BDB" w:rsidP="00F652EE">
            <w:pPr>
              <w:pStyle w:val="NoSpacing"/>
              <w:numPr>
                <w:ilvl w:val="0"/>
                <w:numId w:val="30"/>
              </w:numPr>
              <w:rPr>
                <w:rFonts w:asciiTheme="majorHAnsi" w:hAnsiTheme="majorHAnsi" w:cstheme="majorHAnsi"/>
                <w:bCs/>
                <w:sz w:val="22"/>
              </w:rPr>
            </w:pPr>
            <w:r>
              <w:rPr>
                <w:rFonts w:asciiTheme="majorHAnsi" w:hAnsiTheme="majorHAnsi" w:cstheme="majorHAnsi"/>
                <w:bCs/>
                <w:sz w:val="22"/>
              </w:rPr>
              <w:t>Chapter 7</w:t>
            </w:r>
            <w:r w:rsidR="00197732">
              <w:rPr>
                <w:rFonts w:asciiTheme="majorHAnsi" w:hAnsiTheme="majorHAnsi" w:cstheme="majorHAnsi"/>
                <w:bCs/>
                <w:sz w:val="22"/>
              </w:rPr>
              <w:t>-8</w:t>
            </w:r>
          </w:p>
          <w:p w14:paraId="084EEC12" w14:textId="597E9FA8" w:rsidR="00197732" w:rsidRPr="00223F2D" w:rsidRDefault="00F64C6A" w:rsidP="00F652EE">
            <w:pPr>
              <w:pStyle w:val="NoSpacing"/>
              <w:numPr>
                <w:ilvl w:val="0"/>
                <w:numId w:val="30"/>
              </w:numPr>
              <w:rPr>
                <w:rFonts w:asciiTheme="majorHAnsi" w:hAnsiTheme="majorHAnsi" w:cstheme="majorHAnsi"/>
                <w:bCs/>
                <w:sz w:val="22"/>
              </w:rPr>
            </w:pPr>
            <w:r>
              <w:rPr>
                <w:rFonts w:asciiTheme="majorHAnsi" w:hAnsiTheme="majorHAnsi" w:cstheme="majorHAnsi"/>
                <w:bCs/>
                <w:sz w:val="22"/>
              </w:rPr>
              <w:t>Readings</w:t>
            </w:r>
            <w:r w:rsidR="00197732">
              <w:rPr>
                <w:rFonts w:asciiTheme="majorHAnsi" w:hAnsiTheme="majorHAnsi" w:cstheme="majorHAnsi"/>
                <w:bCs/>
                <w:sz w:val="22"/>
              </w:rPr>
              <w:t xml:space="preserve"> in Module 4</w:t>
            </w:r>
          </w:p>
        </w:tc>
        <w:tc>
          <w:tcPr>
            <w:tcW w:w="3330" w:type="dxa"/>
          </w:tcPr>
          <w:p w14:paraId="3B44BCA2" w14:textId="5B7BF082" w:rsidR="00436864" w:rsidRDefault="00053D39" w:rsidP="004266CD">
            <w:pPr>
              <w:pStyle w:val="NoSpacing"/>
              <w:ind w:left="-23" w:firstLine="0"/>
              <w:rPr>
                <w:rFonts w:asciiTheme="majorHAnsi" w:hAnsiTheme="majorHAnsi" w:cstheme="majorHAnsi"/>
                <w:b/>
                <w:bCs/>
                <w:sz w:val="22"/>
              </w:rPr>
            </w:pPr>
            <w:r>
              <w:rPr>
                <w:rFonts w:asciiTheme="majorHAnsi" w:hAnsiTheme="majorHAnsi" w:cstheme="majorHAnsi"/>
                <w:b/>
                <w:bCs/>
                <w:sz w:val="22"/>
              </w:rPr>
              <w:t>Participation</w:t>
            </w:r>
            <w:r w:rsidR="00197732">
              <w:rPr>
                <w:rFonts w:asciiTheme="majorHAnsi" w:hAnsiTheme="majorHAnsi" w:cstheme="majorHAnsi"/>
                <w:b/>
                <w:bCs/>
                <w:sz w:val="22"/>
              </w:rPr>
              <w:t xml:space="preserve"> 4</w:t>
            </w:r>
          </w:p>
          <w:p w14:paraId="194FCA5B" w14:textId="1C046D87" w:rsidR="00197732" w:rsidRPr="00F652EE" w:rsidRDefault="00197732" w:rsidP="004266CD">
            <w:pPr>
              <w:pStyle w:val="NoSpacing"/>
              <w:ind w:left="-23" w:firstLine="0"/>
              <w:rPr>
                <w:rFonts w:asciiTheme="majorHAnsi" w:hAnsiTheme="majorHAnsi" w:cstheme="majorHAnsi"/>
                <w:b/>
                <w:bCs/>
                <w:sz w:val="22"/>
              </w:rPr>
            </w:pPr>
            <w:r>
              <w:rPr>
                <w:rFonts w:asciiTheme="majorHAnsi" w:hAnsiTheme="majorHAnsi" w:cstheme="majorHAnsi"/>
                <w:b/>
                <w:bCs/>
                <w:sz w:val="22"/>
              </w:rPr>
              <w:t>Quiz 4</w:t>
            </w:r>
          </w:p>
        </w:tc>
      </w:tr>
      <w:tr w:rsidR="00436864" w:rsidRPr="00223F2D" w14:paraId="737BDA1D" w14:textId="77777777" w:rsidTr="00C56867">
        <w:trPr>
          <w:trHeight w:val="288"/>
        </w:trPr>
        <w:tc>
          <w:tcPr>
            <w:tcW w:w="1255" w:type="dxa"/>
            <w:tcBorders>
              <w:bottom w:val="single" w:sz="4" w:space="0" w:color="auto"/>
            </w:tcBorders>
          </w:tcPr>
          <w:p w14:paraId="24FEA8A6" w14:textId="6B469FE9"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sidR="00630C03">
              <w:rPr>
                <w:rFonts w:asciiTheme="majorHAnsi" w:hAnsiTheme="majorHAnsi" w:cstheme="majorHAnsi"/>
                <w:bCs/>
                <w:sz w:val="22"/>
              </w:rPr>
              <w:t xml:space="preserve"> </w:t>
            </w:r>
            <w:r>
              <w:rPr>
                <w:rFonts w:asciiTheme="majorHAnsi" w:hAnsiTheme="majorHAnsi" w:cstheme="majorHAnsi"/>
                <w:bCs/>
                <w:sz w:val="22"/>
              </w:rPr>
              <w:t xml:space="preserve">5 </w:t>
            </w:r>
          </w:p>
          <w:p w14:paraId="76E0D558" w14:textId="591DF6EC"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2/12</w:t>
            </w:r>
            <w:r w:rsidR="001B3BDB">
              <w:rPr>
                <w:rFonts w:asciiTheme="majorHAnsi" w:hAnsiTheme="majorHAnsi" w:cstheme="majorHAnsi"/>
                <w:bCs/>
                <w:sz w:val="22"/>
              </w:rPr>
              <w:t>-2/18</w:t>
            </w:r>
          </w:p>
        </w:tc>
        <w:tc>
          <w:tcPr>
            <w:tcW w:w="2250" w:type="dxa"/>
            <w:tcBorders>
              <w:bottom w:val="single" w:sz="4" w:space="0" w:color="auto"/>
            </w:tcBorders>
          </w:tcPr>
          <w:p w14:paraId="7C9725CA" w14:textId="58A63E6B" w:rsidR="00436864"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Infectious Disease</w:t>
            </w:r>
          </w:p>
          <w:p w14:paraId="2A657C58" w14:textId="22A642B1" w:rsidR="001B3BDB" w:rsidRPr="00223F2D" w:rsidRDefault="001B3BDB" w:rsidP="004266CD">
            <w:pPr>
              <w:pStyle w:val="NoSpacing"/>
              <w:ind w:left="-23" w:firstLine="0"/>
              <w:rPr>
                <w:rFonts w:asciiTheme="majorHAnsi" w:hAnsiTheme="majorHAnsi" w:cstheme="majorHAnsi"/>
                <w:bCs/>
                <w:sz w:val="22"/>
              </w:rPr>
            </w:pPr>
          </w:p>
        </w:tc>
        <w:tc>
          <w:tcPr>
            <w:tcW w:w="3785" w:type="dxa"/>
            <w:tcBorders>
              <w:bottom w:val="single" w:sz="4" w:space="0" w:color="auto"/>
            </w:tcBorders>
          </w:tcPr>
          <w:p w14:paraId="2FE246D0" w14:textId="77777777" w:rsidR="00FA3B8E" w:rsidRDefault="00197732" w:rsidP="00F652EE">
            <w:pPr>
              <w:pStyle w:val="NoSpacing"/>
              <w:numPr>
                <w:ilvl w:val="0"/>
                <w:numId w:val="31"/>
              </w:numPr>
              <w:rPr>
                <w:rFonts w:asciiTheme="majorHAnsi" w:hAnsiTheme="majorHAnsi" w:cstheme="majorHAnsi"/>
                <w:bCs/>
                <w:sz w:val="22"/>
              </w:rPr>
            </w:pPr>
            <w:r>
              <w:rPr>
                <w:rFonts w:asciiTheme="majorHAnsi" w:hAnsiTheme="majorHAnsi" w:cstheme="majorHAnsi"/>
                <w:bCs/>
                <w:sz w:val="22"/>
              </w:rPr>
              <w:t>Chapters 9-10</w:t>
            </w:r>
          </w:p>
          <w:p w14:paraId="0720E6B1" w14:textId="0B6A3250" w:rsidR="00197732" w:rsidRPr="00223F2D" w:rsidRDefault="00197732" w:rsidP="00F652EE">
            <w:pPr>
              <w:pStyle w:val="NoSpacing"/>
              <w:numPr>
                <w:ilvl w:val="0"/>
                <w:numId w:val="31"/>
              </w:numPr>
              <w:rPr>
                <w:rFonts w:asciiTheme="majorHAnsi" w:hAnsiTheme="majorHAnsi" w:cstheme="majorHAnsi"/>
                <w:bCs/>
                <w:sz w:val="22"/>
              </w:rPr>
            </w:pPr>
            <w:r>
              <w:rPr>
                <w:rFonts w:asciiTheme="majorHAnsi" w:hAnsiTheme="majorHAnsi" w:cstheme="majorHAnsi"/>
                <w:bCs/>
                <w:sz w:val="22"/>
              </w:rPr>
              <w:t>Readings in Module 5</w:t>
            </w:r>
          </w:p>
        </w:tc>
        <w:tc>
          <w:tcPr>
            <w:tcW w:w="3330" w:type="dxa"/>
            <w:tcBorders>
              <w:bottom w:val="single" w:sz="4" w:space="0" w:color="auto"/>
            </w:tcBorders>
          </w:tcPr>
          <w:p w14:paraId="3AACCE85" w14:textId="54A17C0B" w:rsidR="00630C03" w:rsidRDefault="00053D39" w:rsidP="001B3BDB">
            <w:pPr>
              <w:pStyle w:val="NoSpacing"/>
              <w:ind w:left="0" w:firstLine="0"/>
              <w:rPr>
                <w:rFonts w:asciiTheme="majorHAnsi" w:hAnsiTheme="majorHAnsi" w:cstheme="majorHAnsi"/>
                <w:b/>
                <w:bCs/>
                <w:sz w:val="22"/>
              </w:rPr>
            </w:pPr>
            <w:r>
              <w:rPr>
                <w:rFonts w:asciiTheme="majorHAnsi" w:hAnsiTheme="majorHAnsi" w:cstheme="majorHAnsi"/>
                <w:b/>
                <w:bCs/>
                <w:sz w:val="22"/>
              </w:rPr>
              <w:t>Participation</w:t>
            </w:r>
            <w:r w:rsidR="00197732">
              <w:rPr>
                <w:rFonts w:asciiTheme="majorHAnsi" w:hAnsiTheme="majorHAnsi" w:cstheme="majorHAnsi"/>
                <w:b/>
                <w:bCs/>
                <w:sz w:val="22"/>
              </w:rPr>
              <w:t xml:space="preserve"> 5</w:t>
            </w:r>
          </w:p>
          <w:p w14:paraId="2D537205" w14:textId="686D1083" w:rsidR="00197732" w:rsidRPr="00F652EE" w:rsidRDefault="00197732" w:rsidP="001B3BDB">
            <w:pPr>
              <w:pStyle w:val="NoSpacing"/>
              <w:ind w:left="0" w:firstLine="0"/>
              <w:rPr>
                <w:rFonts w:asciiTheme="majorHAnsi" w:hAnsiTheme="majorHAnsi" w:cstheme="majorHAnsi"/>
                <w:b/>
                <w:bCs/>
                <w:sz w:val="22"/>
              </w:rPr>
            </w:pPr>
            <w:r>
              <w:rPr>
                <w:rFonts w:asciiTheme="majorHAnsi" w:hAnsiTheme="majorHAnsi" w:cstheme="majorHAnsi"/>
                <w:b/>
                <w:bCs/>
                <w:sz w:val="22"/>
              </w:rPr>
              <w:t>Quiz 5</w:t>
            </w:r>
          </w:p>
          <w:p w14:paraId="46CAF73E" w14:textId="537E5E12"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2355C361" w14:textId="77777777" w:rsidTr="00C56867">
        <w:trPr>
          <w:trHeight w:val="288"/>
        </w:trPr>
        <w:tc>
          <w:tcPr>
            <w:tcW w:w="1255" w:type="dxa"/>
            <w:shd w:val="clear" w:color="auto" w:fill="D0CECE" w:themeFill="background2" w:themeFillShade="E6"/>
          </w:tcPr>
          <w:p w14:paraId="4620A18C" w14:textId="64C5CC9C" w:rsidR="00436864" w:rsidRPr="00223F2D" w:rsidRDefault="00436864" w:rsidP="004266CD">
            <w:pPr>
              <w:pStyle w:val="NoSpacing"/>
              <w:ind w:left="-23" w:firstLine="0"/>
              <w:rPr>
                <w:rFonts w:asciiTheme="majorHAnsi" w:hAnsiTheme="majorHAnsi" w:cstheme="majorHAnsi"/>
                <w:bCs/>
                <w:sz w:val="22"/>
              </w:rPr>
            </w:pPr>
          </w:p>
        </w:tc>
        <w:tc>
          <w:tcPr>
            <w:tcW w:w="2250" w:type="dxa"/>
            <w:shd w:val="clear" w:color="auto" w:fill="D0CECE" w:themeFill="background2" w:themeFillShade="E6"/>
          </w:tcPr>
          <w:p w14:paraId="6CE2524C" w14:textId="322DD32B" w:rsidR="00436864" w:rsidRPr="00223F2D" w:rsidRDefault="00436864" w:rsidP="004266CD">
            <w:pPr>
              <w:pStyle w:val="NoSpacing"/>
              <w:ind w:left="-23" w:firstLine="0"/>
              <w:rPr>
                <w:rFonts w:asciiTheme="majorHAnsi" w:hAnsiTheme="majorHAnsi" w:cstheme="majorHAnsi"/>
                <w:bCs/>
                <w:sz w:val="22"/>
              </w:rPr>
            </w:pPr>
          </w:p>
        </w:tc>
        <w:tc>
          <w:tcPr>
            <w:tcW w:w="3785" w:type="dxa"/>
            <w:shd w:val="clear" w:color="auto" w:fill="D0CECE" w:themeFill="background2" w:themeFillShade="E6"/>
          </w:tcPr>
          <w:p w14:paraId="4F9828B1" w14:textId="2831D9D2" w:rsidR="00436864" w:rsidRPr="00223F2D" w:rsidRDefault="00436864" w:rsidP="004266CD">
            <w:pPr>
              <w:pStyle w:val="NoSpacing"/>
              <w:ind w:left="-23" w:firstLine="0"/>
              <w:rPr>
                <w:rFonts w:asciiTheme="majorHAnsi" w:hAnsiTheme="majorHAnsi" w:cstheme="majorHAnsi"/>
                <w:bCs/>
                <w:sz w:val="22"/>
              </w:rPr>
            </w:pPr>
          </w:p>
        </w:tc>
        <w:tc>
          <w:tcPr>
            <w:tcW w:w="3330" w:type="dxa"/>
            <w:shd w:val="clear" w:color="auto" w:fill="D0CECE" w:themeFill="background2" w:themeFillShade="E6"/>
          </w:tcPr>
          <w:p w14:paraId="7D6B9590" w14:textId="5B02A7DB"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574FC402" w14:textId="77777777" w:rsidTr="00C56867">
        <w:trPr>
          <w:trHeight w:val="288"/>
        </w:trPr>
        <w:tc>
          <w:tcPr>
            <w:tcW w:w="1255" w:type="dxa"/>
          </w:tcPr>
          <w:p w14:paraId="568B23DA" w14:textId="4398FE6C" w:rsidR="004266CD" w:rsidRPr="00223F2D" w:rsidRDefault="004266CD"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sidR="00D9769A">
              <w:rPr>
                <w:rFonts w:asciiTheme="majorHAnsi" w:hAnsiTheme="majorHAnsi" w:cstheme="majorHAnsi"/>
                <w:bCs/>
                <w:sz w:val="22"/>
              </w:rPr>
              <w:t>6</w:t>
            </w:r>
          </w:p>
          <w:p w14:paraId="0D810B4A" w14:textId="3A7326F9"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2/19</w:t>
            </w:r>
            <w:r w:rsidR="001B3BDB">
              <w:rPr>
                <w:rFonts w:asciiTheme="majorHAnsi" w:hAnsiTheme="majorHAnsi" w:cstheme="majorHAnsi"/>
                <w:bCs/>
                <w:sz w:val="22"/>
              </w:rPr>
              <w:t>-2/25</w:t>
            </w:r>
          </w:p>
        </w:tc>
        <w:tc>
          <w:tcPr>
            <w:tcW w:w="2250" w:type="dxa"/>
          </w:tcPr>
          <w:p w14:paraId="2A9ADCB1" w14:textId="4BD40233" w:rsidR="00436864" w:rsidRPr="00223F2D" w:rsidRDefault="00197732" w:rsidP="004266CD">
            <w:pPr>
              <w:pStyle w:val="NoSpacing"/>
              <w:ind w:left="0" w:firstLine="0"/>
              <w:rPr>
                <w:rFonts w:asciiTheme="majorHAnsi" w:hAnsiTheme="majorHAnsi" w:cstheme="majorHAnsi"/>
                <w:bCs/>
                <w:sz w:val="22"/>
              </w:rPr>
            </w:pPr>
            <w:r>
              <w:rPr>
                <w:rFonts w:asciiTheme="majorHAnsi" w:hAnsiTheme="majorHAnsi" w:cstheme="majorHAnsi"/>
                <w:bCs/>
                <w:sz w:val="22"/>
              </w:rPr>
              <w:t>Chronic Disease and Genetic Disease</w:t>
            </w:r>
          </w:p>
        </w:tc>
        <w:tc>
          <w:tcPr>
            <w:tcW w:w="3785" w:type="dxa"/>
          </w:tcPr>
          <w:p w14:paraId="58F3704B" w14:textId="77777777" w:rsidR="00630C03" w:rsidRDefault="00197732" w:rsidP="00F652EE">
            <w:pPr>
              <w:pStyle w:val="NoSpacing"/>
              <w:numPr>
                <w:ilvl w:val="0"/>
                <w:numId w:val="32"/>
              </w:numPr>
              <w:rPr>
                <w:rFonts w:asciiTheme="majorHAnsi" w:hAnsiTheme="majorHAnsi" w:cstheme="majorHAnsi"/>
                <w:bCs/>
                <w:sz w:val="22"/>
              </w:rPr>
            </w:pPr>
            <w:r>
              <w:rPr>
                <w:rFonts w:asciiTheme="majorHAnsi" w:hAnsiTheme="majorHAnsi" w:cstheme="majorHAnsi"/>
                <w:bCs/>
                <w:sz w:val="22"/>
              </w:rPr>
              <w:t>Chapters 11-12</w:t>
            </w:r>
          </w:p>
          <w:p w14:paraId="3AA049E6" w14:textId="340807FC" w:rsidR="00197732" w:rsidRPr="00223F2D" w:rsidRDefault="00197732" w:rsidP="00F652EE">
            <w:pPr>
              <w:pStyle w:val="NoSpacing"/>
              <w:numPr>
                <w:ilvl w:val="0"/>
                <w:numId w:val="32"/>
              </w:numPr>
              <w:rPr>
                <w:rFonts w:asciiTheme="majorHAnsi" w:hAnsiTheme="majorHAnsi" w:cstheme="majorHAnsi"/>
                <w:bCs/>
                <w:sz w:val="22"/>
              </w:rPr>
            </w:pPr>
            <w:r>
              <w:rPr>
                <w:rFonts w:asciiTheme="majorHAnsi" w:hAnsiTheme="majorHAnsi" w:cstheme="majorHAnsi"/>
                <w:bCs/>
                <w:sz w:val="22"/>
              </w:rPr>
              <w:t>Readings in Module 6</w:t>
            </w:r>
          </w:p>
        </w:tc>
        <w:tc>
          <w:tcPr>
            <w:tcW w:w="3330" w:type="dxa"/>
          </w:tcPr>
          <w:p w14:paraId="312DF435" w14:textId="70CA9ED5"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6</w:t>
            </w:r>
          </w:p>
          <w:p w14:paraId="4AFE70D1" w14:textId="003302C8"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6</w:t>
            </w:r>
          </w:p>
          <w:p w14:paraId="323FDEB6" w14:textId="09AF9D30" w:rsidR="00630C03" w:rsidRPr="00F652EE" w:rsidRDefault="00630C03" w:rsidP="004266CD">
            <w:pPr>
              <w:pStyle w:val="NoSpacing"/>
              <w:ind w:left="-23" w:firstLine="0"/>
              <w:rPr>
                <w:rFonts w:asciiTheme="majorHAnsi" w:hAnsiTheme="majorHAnsi" w:cstheme="majorHAnsi"/>
                <w:b/>
                <w:bCs/>
                <w:sz w:val="22"/>
              </w:rPr>
            </w:pPr>
          </w:p>
        </w:tc>
      </w:tr>
      <w:tr w:rsidR="00436864" w:rsidRPr="00223F2D" w14:paraId="29FAA4C4" w14:textId="77777777" w:rsidTr="00C56867">
        <w:trPr>
          <w:trHeight w:val="288"/>
        </w:trPr>
        <w:tc>
          <w:tcPr>
            <w:tcW w:w="1255" w:type="dxa"/>
          </w:tcPr>
          <w:p w14:paraId="5F654C86" w14:textId="40939982"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7</w:t>
            </w:r>
          </w:p>
          <w:p w14:paraId="10411A15" w14:textId="4A06FCAE"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2/26</w:t>
            </w:r>
            <w:r w:rsidR="001B3BDB">
              <w:rPr>
                <w:rFonts w:asciiTheme="majorHAnsi" w:hAnsiTheme="majorHAnsi" w:cstheme="majorHAnsi"/>
                <w:bCs/>
                <w:sz w:val="22"/>
              </w:rPr>
              <w:t>-3/3</w:t>
            </w:r>
          </w:p>
        </w:tc>
        <w:tc>
          <w:tcPr>
            <w:tcW w:w="2250" w:type="dxa"/>
          </w:tcPr>
          <w:p w14:paraId="6D95791E" w14:textId="77777777" w:rsidR="00FA3B8E" w:rsidRDefault="00197732" w:rsidP="004266CD">
            <w:pPr>
              <w:pStyle w:val="NoSpacing"/>
              <w:ind w:left="0" w:firstLine="0"/>
              <w:rPr>
                <w:rFonts w:asciiTheme="majorHAnsi" w:hAnsiTheme="majorHAnsi" w:cstheme="majorHAnsi"/>
                <w:bCs/>
                <w:sz w:val="22"/>
              </w:rPr>
            </w:pPr>
            <w:r>
              <w:rPr>
                <w:rFonts w:asciiTheme="majorHAnsi" w:hAnsiTheme="majorHAnsi" w:cstheme="majorHAnsi"/>
                <w:bCs/>
                <w:sz w:val="22"/>
              </w:rPr>
              <w:t>Personal Health Choices</w:t>
            </w:r>
          </w:p>
          <w:p w14:paraId="2C925C1D" w14:textId="0D5D65CB" w:rsidR="00197732" w:rsidRPr="00223F2D" w:rsidRDefault="00197732" w:rsidP="004266CD">
            <w:pPr>
              <w:pStyle w:val="NoSpacing"/>
              <w:ind w:left="0" w:firstLine="0"/>
              <w:rPr>
                <w:rFonts w:asciiTheme="majorHAnsi" w:hAnsiTheme="majorHAnsi" w:cstheme="majorHAnsi"/>
                <w:bCs/>
                <w:sz w:val="22"/>
              </w:rPr>
            </w:pPr>
            <w:r>
              <w:rPr>
                <w:rFonts w:asciiTheme="majorHAnsi" w:hAnsiTheme="majorHAnsi" w:cstheme="majorHAnsi"/>
                <w:bCs/>
                <w:sz w:val="22"/>
              </w:rPr>
              <w:t>Psychosocial Factors and Health</w:t>
            </w:r>
          </w:p>
        </w:tc>
        <w:tc>
          <w:tcPr>
            <w:tcW w:w="3785" w:type="dxa"/>
          </w:tcPr>
          <w:p w14:paraId="2EB95941" w14:textId="1673C461" w:rsidR="00630C03" w:rsidRPr="00223F2D" w:rsidRDefault="00197732" w:rsidP="00F652EE">
            <w:pPr>
              <w:pStyle w:val="NoSpacing"/>
              <w:numPr>
                <w:ilvl w:val="0"/>
                <w:numId w:val="33"/>
              </w:numPr>
              <w:rPr>
                <w:rFonts w:asciiTheme="majorHAnsi" w:hAnsiTheme="majorHAnsi" w:cstheme="majorHAnsi"/>
                <w:bCs/>
                <w:sz w:val="22"/>
              </w:rPr>
            </w:pPr>
            <w:r>
              <w:rPr>
                <w:rFonts w:asciiTheme="majorHAnsi" w:hAnsiTheme="majorHAnsi" w:cstheme="majorHAnsi"/>
                <w:bCs/>
                <w:sz w:val="22"/>
              </w:rPr>
              <w:t>Chapter 11-12</w:t>
            </w:r>
          </w:p>
        </w:tc>
        <w:tc>
          <w:tcPr>
            <w:tcW w:w="3330" w:type="dxa"/>
          </w:tcPr>
          <w:p w14:paraId="1E3B6215" w14:textId="77777777" w:rsidR="00516126" w:rsidRDefault="00516126" w:rsidP="00197732">
            <w:pPr>
              <w:pStyle w:val="NoSpacing"/>
              <w:ind w:left="0" w:firstLine="0"/>
              <w:rPr>
                <w:rFonts w:asciiTheme="majorHAnsi" w:hAnsiTheme="majorHAnsi" w:cstheme="majorHAnsi"/>
                <w:b/>
                <w:bCs/>
                <w:sz w:val="22"/>
              </w:rPr>
            </w:pPr>
          </w:p>
          <w:p w14:paraId="568AA2C1" w14:textId="5D13E30B" w:rsidR="00197732" w:rsidRDefault="00516126"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w:t>
            </w:r>
            <w:r w:rsidR="00197732">
              <w:rPr>
                <w:rFonts w:asciiTheme="majorHAnsi" w:hAnsiTheme="majorHAnsi" w:cstheme="majorHAnsi"/>
                <w:b/>
                <w:bCs/>
                <w:sz w:val="22"/>
              </w:rPr>
              <w:t xml:space="preserve"> 7</w:t>
            </w:r>
          </w:p>
          <w:p w14:paraId="1F92A6D9" w14:textId="1FB176DA"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7</w:t>
            </w:r>
          </w:p>
          <w:p w14:paraId="397A7581" w14:textId="724184A5" w:rsidR="00630C03" w:rsidRPr="00F652EE" w:rsidRDefault="00630C03" w:rsidP="004266CD">
            <w:pPr>
              <w:pStyle w:val="NoSpacing"/>
              <w:ind w:left="0" w:firstLine="0"/>
              <w:rPr>
                <w:rFonts w:asciiTheme="majorHAnsi" w:hAnsiTheme="majorHAnsi" w:cstheme="majorHAnsi"/>
                <w:b/>
                <w:bCs/>
                <w:sz w:val="22"/>
              </w:rPr>
            </w:pPr>
          </w:p>
        </w:tc>
      </w:tr>
      <w:tr w:rsidR="004B71E9" w:rsidRPr="00223F2D" w14:paraId="53A633EB" w14:textId="77777777" w:rsidTr="00C56867">
        <w:trPr>
          <w:trHeight w:val="288"/>
        </w:trPr>
        <w:tc>
          <w:tcPr>
            <w:tcW w:w="1255" w:type="dxa"/>
          </w:tcPr>
          <w:p w14:paraId="7974F813" w14:textId="088D3ADB"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8</w:t>
            </w:r>
          </w:p>
          <w:p w14:paraId="7BBE5FF5" w14:textId="253C1509" w:rsidR="004B71E9" w:rsidRPr="00223F2D" w:rsidRDefault="001B3BDB" w:rsidP="001B3BDB">
            <w:pPr>
              <w:pStyle w:val="NoSpacing"/>
              <w:ind w:left="0" w:firstLine="0"/>
              <w:rPr>
                <w:rFonts w:asciiTheme="majorHAnsi" w:hAnsiTheme="majorHAnsi" w:cstheme="majorHAnsi"/>
                <w:bCs/>
                <w:sz w:val="22"/>
              </w:rPr>
            </w:pPr>
            <w:r>
              <w:rPr>
                <w:rFonts w:asciiTheme="majorHAnsi" w:hAnsiTheme="majorHAnsi" w:cstheme="majorHAnsi"/>
                <w:bCs/>
                <w:sz w:val="22"/>
              </w:rPr>
              <w:t>3/4-3/10</w:t>
            </w:r>
          </w:p>
        </w:tc>
        <w:tc>
          <w:tcPr>
            <w:tcW w:w="2250" w:type="dxa"/>
          </w:tcPr>
          <w:p w14:paraId="3D980E82" w14:textId="77777777" w:rsidR="00630C03"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Maternal and Child Health</w:t>
            </w:r>
          </w:p>
          <w:p w14:paraId="51743B68" w14:textId="5F30C55B" w:rsidR="00197732" w:rsidRPr="00223F2D"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Mental Health</w:t>
            </w:r>
          </w:p>
        </w:tc>
        <w:tc>
          <w:tcPr>
            <w:tcW w:w="3785" w:type="dxa"/>
          </w:tcPr>
          <w:p w14:paraId="5F4C398E" w14:textId="77777777" w:rsidR="00630C03" w:rsidRDefault="00197732" w:rsidP="00F652EE">
            <w:pPr>
              <w:pStyle w:val="NoSpacing"/>
              <w:numPr>
                <w:ilvl w:val="0"/>
                <w:numId w:val="34"/>
              </w:numPr>
              <w:rPr>
                <w:rFonts w:asciiTheme="majorHAnsi" w:hAnsiTheme="majorHAnsi" w:cstheme="majorHAnsi"/>
                <w:bCs/>
                <w:sz w:val="22"/>
              </w:rPr>
            </w:pPr>
            <w:r>
              <w:rPr>
                <w:rFonts w:asciiTheme="majorHAnsi" w:hAnsiTheme="majorHAnsi" w:cstheme="majorHAnsi"/>
                <w:bCs/>
                <w:sz w:val="22"/>
              </w:rPr>
              <w:t>Chapters 18-19</w:t>
            </w:r>
          </w:p>
          <w:p w14:paraId="7317D2EE" w14:textId="6B8283A7" w:rsidR="00197732" w:rsidRPr="00223F2D" w:rsidRDefault="00197732" w:rsidP="00F652EE">
            <w:pPr>
              <w:pStyle w:val="NoSpacing"/>
              <w:numPr>
                <w:ilvl w:val="0"/>
                <w:numId w:val="34"/>
              </w:numPr>
              <w:rPr>
                <w:rFonts w:asciiTheme="majorHAnsi" w:hAnsiTheme="majorHAnsi" w:cstheme="majorHAnsi"/>
                <w:bCs/>
                <w:sz w:val="22"/>
              </w:rPr>
            </w:pPr>
            <w:r>
              <w:rPr>
                <w:rFonts w:asciiTheme="majorHAnsi" w:hAnsiTheme="majorHAnsi" w:cstheme="majorHAnsi"/>
                <w:bCs/>
                <w:sz w:val="22"/>
              </w:rPr>
              <w:t>Readings in Module 8</w:t>
            </w:r>
          </w:p>
        </w:tc>
        <w:tc>
          <w:tcPr>
            <w:tcW w:w="3330" w:type="dxa"/>
          </w:tcPr>
          <w:p w14:paraId="1D51AE5A" w14:textId="6B077C3B"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8</w:t>
            </w:r>
          </w:p>
          <w:p w14:paraId="619A6D4A" w14:textId="5FAD58BF"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8</w:t>
            </w:r>
          </w:p>
          <w:p w14:paraId="7403DF9B" w14:textId="090198DB" w:rsidR="00630C03" w:rsidRPr="00F652EE" w:rsidRDefault="00630C03" w:rsidP="004266CD">
            <w:pPr>
              <w:pStyle w:val="NoSpacing"/>
              <w:ind w:left="-23" w:firstLine="0"/>
              <w:rPr>
                <w:rFonts w:asciiTheme="majorHAnsi" w:hAnsiTheme="majorHAnsi" w:cstheme="majorHAnsi"/>
                <w:b/>
                <w:bCs/>
                <w:sz w:val="22"/>
              </w:rPr>
            </w:pPr>
          </w:p>
        </w:tc>
      </w:tr>
      <w:tr w:rsidR="00630C03" w:rsidRPr="00223F2D" w14:paraId="128BCDDB" w14:textId="77777777" w:rsidTr="00C56867">
        <w:trPr>
          <w:trHeight w:val="288"/>
        </w:trPr>
        <w:tc>
          <w:tcPr>
            <w:tcW w:w="1255" w:type="dxa"/>
          </w:tcPr>
          <w:p w14:paraId="5EA6AE0B"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9</w:t>
            </w:r>
          </w:p>
          <w:p w14:paraId="35CB65C7" w14:textId="6943E079" w:rsidR="00630C03"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3/11</w:t>
            </w:r>
            <w:r w:rsidR="001B3BDB">
              <w:rPr>
                <w:rFonts w:asciiTheme="majorHAnsi" w:hAnsiTheme="majorHAnsi" w:cstheme="majorHAnsi"/>
                <w:bCs/>
                <w:sz w:val="22"/>
              </w:rPr>
              <w:t>-3/17</w:t>
            </w:r>
          </w:p>
        </w:tc>
        <w:tc>
          <w:tcPr>
            <w:tcW w:w="2250" w:type="dxa"/>
          </w:tcPr>
          <w:p w14:paraId="570C5770" w14:textId="4A5708CB" w:rsidR="00630C03"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SPRING BREAK!!!</w:t>
            </w:r>
          </w:p>
        </w:tc>
        <w:tc>
          <w:tcPr>
            <w:tcW w:w="3785" w:type="dxa"/>
          </w:tcPr>
          <w:p w14:paraId="0F833CDB" w14:textId="77777777" w:rsidR="00630C03" w:rsidRPr="00223F2D" w:rsidRDefault="00630C03" w:rsidP="004266CD">
            <w:pPr>
              <w:pStyle w:val="NoSpacing"/>
              <w:ind w:left="-23" w:firstLine="0"/>
              <w:rPr>
                <w:rFonts w:asciiTheme="majorHAnsi" w:hAnsiTheme="majorHAnsi" w:cstheme="majorHAnsi"/>
                <w:bCs/>
                <w:sz w:val="22"/>
              </w:rPr>
            </w:pPr>
          </w:p>
        </w:tc>
        <w:tc>
          <w:tcPr>
            <w:tcW w:w="3330" w:type="dxa"/>
          </w:tcPr>
          <w:p w14:paraId="38C256E1" w14:textId="77777777" w:rsidR="00630C03" w:rsidRPr="00F652EE" w:rsidRDefault="00630C03" w:rsidP="0024127F">
            <w:pPr>
              <w:pStyle w:val="NoSpacing"/>
              <w:ind w:left="-23" w:firstLine="0"/>
              <w:rPr>
                <w:rFonts w:asciiTheme="majorHAnsi" w:hAnsiTheme="majorHAnsi" w:cstheme="majorHAnsi"/>
                <w:b/>
                <w:bCs/>
                <w:sz w:val="22"/>
              </w:rPr>
            </w:pPr>
          </w:p>
        </w:tc>
      </w:tr>
      <w:tr w:rsidR="004B71E9" w:rsidRPr="00223F2D" w14:paraId="249276F8" w14:textId="77777777" w:rsidTr="00C56867">
        <w:trPr>
          <w:trHeight w:val="288"/>
        </w:trPr>
        <w:tc>
          <w:tcPr>
            <w:tcW w:w="1255" w:type="dxa"/>
          </w:tcPr>
          <w:p w14:paraId="4342C310"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 0</w:t>
            </w:r>
          </w:p>
          <w:p w14:paraId="0961488E" w14:textId="03D2F369" w:rsidR="004B71E9"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3/18</w:t>
            </w:r>
            <w:r w:rsidR="001B3BDB">
              <w:rPr>
                <w:rFonts w:asciiTheme="majorHAnsi" w:hAnsiTheme="majorHAnsi" w:cstheme="majorHAnsi"/>
                <w:bCs/>
                <w:sz w:val="22"/>
              </w:rPr>
              <w:t>-3/24</w:t>
            </w:r>
          </w:p>
        </w:tc>
        <w:tc>
          <w:tcPr>
            <w:tcW w:w="2250" w:type="dxa"/>
          </w:tcPr>
          <w:p w14:paraId="1B7FEEAF" w14:textId="46BB6F09" w:rsidR="00630C03"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Public Health Challenges</w:t>
            </w:r>
          </w:p>
          <w:p w14:paraId="74291486" w14:textId="6AA571D9" w:rsidR="00197732" w:rsidRPr="00223F2D"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Injury Prevention</w:t>
            </w:r>
          </w:p>
        </w:tc>
        <w:tc>
          <w:tcPr>
            <w:tcW w:w="3785" w:type="dxa"/>
          </w:tcPr>
          <w:p w14:paraId="06CA7EFB" w14:textId="77777777" w:rsidR="00F64C6A" w:rsidRDefault="00197732" w:rsidP="00F64C6A">
            <w:pPr>
              <w:pStyle w:val="NoSpacing"/>
              <w:numPr>
                <w:ilvl w:val="0"/>
                <w:numId w:val="44"/>
              </w:numPr>
              <w:rPr>
                <w:rFonts w:asciiTheme="majorHAnsi" w:hAnsiTheme="majorHAnsi" w:cstheme="majorHAnsi"/>
                <w:bCs/>
                <w:szCs w:val="24"/>
              </w:rPr>
            </w:pPr>
            <w:r>
              <w:rPr>
                <w:rFonts w:asciiTheme="majorHAnsi" w:hAnsiTheme="majorHAnsi" w:cstheme="majorHAnsi"/>
                <w:bCs/>
                <w:szCs w:val="24"/>
              </w:rPr>
              <w:t>Chapter 15-17</w:t>
            </w:r>
          </w:p>
          <w:p w14:paraId="5097A5A6" w14:textId="217605A7" w:rsidR="00197732" w:rsidRPr="00F64C6A" w:rsidRDefault="00F64C6A" w:rsidP="00F64C6A">
            <w:pPr>
              <w:pStyle w:val="NoSpacing"/>
              <w:numPr>
                <w:ilvl w:val="0"/>
                <w:numId w:val="44"/>
              </w:numPr>
              <w:rPr>
                <w:rFonts w:asciiTheme="majorHAnsi" w:hAnsiTheme="majorHAnsi" w:cstheme="majorHAnsi"/>
                <w:bCs/>
                <w:szCs w:val="24"/>
              </w:rPr>
            </w:pPr>
            <w:r>
              <w:rPr>
                <w:rFonts w:asciiTheme="majorHAnsi" w:hAnsiTheme="majorHAnsi" w:cstheme="majorHAnsi"/>
                <w:bCs/>
                <w:szCs w:val="24"/>
              </w:rPr>
              <w:t>R</w:t>
            </w:r>
            <w:r w:rsidR="00197732" w:rsidRPr="00F64C6A">
              <w:rPr>
                <w:rFonts w:asciiTheme="majorHAnsi" w:hAnsiTheme="majorHAnsi" w:cstheme="majorHAnsi"/>
                <w:bCs/>
                <w:szCs w:val="24"/>
              </w:rPr>
              <w:t>eadings in Module 9</w:t>
            </w:r>
          </w:p>
        </w:tc>
        <w:tc>
          <w:tcPr>
            <w:tcW w:w="3330" w:type="dxa"/>
          </w:tcPr>
          <w:p w14:paraId="071C9142" w14:textId="1FB4D7E6"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9</w:t>
            </w:r>
          </w:p>
          <w:p w14:paraId="204D9FFB" w14:textId="77777777" w:rsidR="00DA0825"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9</w:t>
            </w:r>
          </w:p>
          <w:p w14:paraId="6722292C" w14:textId="41B89CED"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Midterm</w:t>
            </w:r>
          </w:p>
        </w:tc>
      </w:tr>
      <w:tr w:rsidR="004B71E9" w:rsidRPr="00223F2D" w14:paraId="008131BB" w14:textId="77777777" w:rsidTr="00C56867">
        <w:trPr>
          <w:trHeight w:val="288"/>
        </w:trPr>
        <w:tc>
          <w:tcPr>
            <w:tcW w:w="1255" w:type="dxa"/>
            <w:tcBorders>
              <w:bottom w:val="single" w:sz="4" w:space="0" w:color="auto"/>
            </w:tcBorders>
          </w:tcPr>
          <w:p w14:paraId="3054C62C" w14:textId="77777777" w:rsidR="004B71E9"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Week 11</w:t>
            </w:r>
          </w:p>
          <w:p w14:paraId="4940F2A3" w14:textId="5B40BD79" w:rsidR="00630C03"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3/25</w:t>
            </w:r>
            <w:r w:rsidR="001B3BDB">
              <w:rPr>
                <w:rFonts w:asciiTheme="majorHAnsi" w:hAnsiTheme="majorHAnsi" w:cstheme="majorHAnsi"/>
                <w:bCs/>
                <w:sz w:val="22"/>
              </w:rPr>
              <w:t>-3/31</w:t>
            </w:r>
          </w:p>
        </w:tc>
        <w:tc>
          <w:tcPr>
            <w:tcW w:w="2250" w:type="dxa"/>
            <w:tcBorders>
              <w:bottom w:val="single" w:sz="4" w:space="0" w:color="auto"/>
            </w:tcBorders>
          </w:tcPr>
          <w:p w14:paraId="00F4922C" w14:textId="77777777" w:rsidR="00197732" w:rsidRDefault="00516126" w:rsidP="004266CD">
            <w:pPr>
              <w:pStyle w:val="NoSpacing"/>
              <w:ind w:left="-23" w:firstLine="0"/>
              <w:rPr>
                <w:rFonts w:asciiTheme="majorHAnsi" w:hAnsiTheme="majorHAnsi" w:cstheme="majorHAnsi"/>
                <w:bCs/>
                <w:sz w:val="22"/>
              </w:rPr>
            </w:pPr>
            <w:r>
              <w:rPr>
                <w:rFonts w:asciiTheme="majorHAnsi" w:hAnsiTheme="majorHAnsi" w:cstheme="majorHAnsi"/>
                <w:bCs/>
                <w:sz w:val="22"/>
              </w:rPr>
              <w:t>Environmental Health</w:t>
            </w:r>
          </w:p>
          <w:p w14:paraId="5BA92CB5" w14:textId="2E305F8B" w:rsidR="00516126" w:rsidRPr="00223F2D" w:rsidRDefault="00516126" w:rsidP="004266CD">
            <w:pPr>
              <w:pStyle w:val="NoSpacing"/>
              <w:ind w:left="-23" w:firstLine="0"/>
              <w:rPr>
                <w:rFonts w:asciiTheme="majorHAnsi" w:hAnsiTheme="majorHAnsi" w:cstheme="majorHAnsi"/>
                <w:bCs/>
                <w:sz w:val="22"/>
              </w:rPr>
            </w:pPr>
            <w:r>
              <w:rPr>
                <w:rFonts w:asciiTheme="majorHAnsi" w:hAnsiTheme="majorHAnsi" w:cstheme="majorHAnsi"/>
                <w:bCs/>
                <w:sz w:val="22"/>
              </w:rPr>
              <w:t>Air and Water Quality</w:t>
            </w:r>
          </w:p>
        </w:tc>
        <w:tc>
          <w:tcPr>
            <w:tcW w:w="3785" w:type="dxa"/>
            <w:tcBorders>
              <w:bottom w:val="single" w:sz="4" w:space="0" w:color="auto"/>
            </w:tcBorders>
          </w:tcPr>
          <w:p w14:paraId="25CAC84B" w14:textId="77777777" w:rsidR="004B71E9" w:rsidRDefault="00516126" w:rsidP="00516126">
            <w:pPr>
              <w:pStyle w:val="NoSpacing"/>
              <w:numPr>
                <w:ilvl w:val="0"/>
                <w:numId w:val="43"/>
              </w:numPr>
              <w:rPr>
                <w:rFonts w:asciiTheme="majorHAnsi" w:hAnsiTheme="majorHAnsi" w:cstheme="majorHAnsi"/>
                <w:bCs/>
                <w:sz w:val="22"/>
              </w:rPr>
            </w:pPr>
            <w:r>
              <w:rPr>
                <w:rFonts w:asciiTheme="majorHAnsi" w:hAnsiTheme="majorHAnsi" w:cstheme="majorHAnsi"/>
                <w:bCs/>
                <w:sz w:val="22"/>
              </w:rPr>
              <w:t xml:space="preserve"> Chapters 20-22</w:t>
            </w:r>
          </w:p>
          <w:p w14:paraId="1A616936" w14:textId="2F6B802E" w:rsidR="00516126" w:rsidRPr="00223F2D" w:rsidRDefault="00516126" w:rsidP="00516126">
            <w:pPr>
              <w:pStyle w:val="NoSpacing"/>
              <w:numPr>
                <w:ilvl w:val="0"/>
                <w:numId w:val="43"/>
              </w:numPr>
              <w:rPr>
                <w:rFonts w:asciiTheme="majorHAnsi" w:hAnsiTheme="majorHAnsi" w:cstheme="majorHAnsi"/>
                <w:bCs/>
                <w:sz w:val="22"/>
              </w:rPr>
            </w:pPr>
            <w:r>
              <w:rPr>
                <w:rFonts w:asciiTheme="majorHAnsi" w:hAnsiTheme="majorHAnsi" w:cstheme="majorHAnsi"/>
                <w:bCs/>
                <w:sz w:val="22"/>
              </w:rPr>
              <w:t>Readings in Module 10</w:t>
            </w:r>
          </w:p>
        </w:tc>
        <w:tc>
          <w:tcPr>
            <w:tcW w:w="3330" w:type="dxa"/>
            <w:tcBorders>
              <w:bottom w:val="single" w:sz="4" w:space="0" w:color="auto"/>
            </w:tcBorders>
          </w:tcPr>
          <w:p w14:paraId="2F3103D3" w14:textId="1C0E7131"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10</w:t>
            </w:r>
          </w:p>
          <w:p w14:paraId="066C76FE" w14:textId="48D5317F"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10</w:t>
            </w:r>
          </w:p>
          <w:p w14:paraId="260DF51D" w14:textId="279F8EAB" w:rsidR="004B71E9" w:rsidRPr="00F652EE" w:rsidRDefault="004B71E9" w:rsidP="004266CD">
            <w:pPr>
              <w:pStyle w:val="NoSpacing"/>
              <w:ind w:left="-23" w:firstLine="0"/>
              <w:rPr>
                <w:rFonts w:asciiTheme="majorHAnsi" w:hAnsiTheme="majorHAnsi" w:cstheme="majorHAnsi"/>
                <w:b/>
                <w:bCs/>
                <w:sz w:val="22"/>
              </w:rPr>
            </w:pPr>
          </w:p>
        </w:tc>
      </w:tr>
      <w:tr w:rsidR="004266CD" w:rsidRPr="00223F2D" w14:paraId="5E967165" w14:textId="77777777" w:rsidTr="00C56867">
        <w:trPr>
          <w:trHeight w:val="288"/>
        </w:trPr>
        <w:tc>
          <w:tcPr>
            <w:tcW w:w="1255" w:type="dxa"/>
            <w:shd w:val="clear" w:color="auto" w:fill="D0CECE" w:themeFill="background2" w:themeFillShade="E6"/>
          </w:tcPr>
          <w:p w14:paraId="28611CB8" w14:textId="77777777" w:rsidR="004266CD" w:rsidRDefault="004266CD" w:rsidP="004266CD">
            <w:pPr>
              <w:pStyle w:val="NoSpacing"/>
              <w:ind w:left="-23" w:firstLine="0"/>
              <w:rPr>
                <w:rFonts w:asciiTheme="majorHAnsi" w:hAnsiTheme="majorHAnsi" w:cstheme="majorHAnsi"/>
                <w:bCs/>
                <w:sz w:val="22"/>
              </w:rPr>
            </w:pPr>
          </w:p>
        </w:tc>
        <w:tc>
          <w:tcPr>
            <w:tcW w:w="2250" w:type="dxa"/>
            <w:shd w:val="clear" w:color="auto" w:fill="D0CECE" w:themeFill="background2" w:themeFillShade="E6"/>
          </w:tcPr>
          <w:p w14:paraId="309787D3" w14:textId="77777777" w:rsidR="004266CD" w:rsidRPr="00223F2D" w:rsidRDefault="004266CD" w:rsidP="004266CD">
            <w:pPr>
              <w:pStyle w:val="NoSpacing"/>
              <w:ind w:left="0" w:firstLine="0"/>
              <w:rPr>
                <w:rFonts w:asciiTheme="majorHAnsi" w:hAnsiTheme="majorHAnsi" w:cstheme="majorHAnsi"/>
                <w:bCs/>
                <w:sz w:val="22"/>
              </w:rPr>
            </w:pPr>
          </w:p>
        </w:tc>
        <w:tc>
          <w:tcPr>
            <w:tcW w:w="3785" w:type="dxa"/>
            <w:shd w:val="clear" w:color="auto" w:fill="D0CECE" w:themeFill="background2" w:themeFillShade="E6"/>
          </w:tcPr>
          <w:p w14:paraId="40428058" w14:textId="77777777" w:rsidR="004266CD" w:rsidRPr="00223F2D" w:rsidRDefault="004266CD" w:rsidP="004266CD">
            <w:pPr>
              <w:pStyle w:val="NoSpacing"/>
              <w:ind w:left="-23" w:firstLine="0"/>
              <w:rPr>
                <w:rFonts w:asciiTheme="majorHAnsi" w:hAnsiTheme="majorHAnsi" w:cstheme="majorHAnsi"/>
                <w:bCs/>
                <w:sz w:val="22"/>
              </w:rPr>
            </w:pPr>
          </w:p>
        </w:tc>
        <w:tc>
          <w:tcPr>
            <w:tcW w:w="3330" w:type="dxa"/>
            <w:shd w:val="clear" w:color="auto" w:fill="D0CECE" w:themeFill="background2" w:themeFillShade="E6"/>
          </w:tcPr>
          <w:p w14:paraId="52428FE0" w14:textId="71F02BEE" w:rsidR="004266CD" w:rsidRPr="00F652EE" w:rsidRDefault="004266CD" w:rsidP="004266CD">
            <w:pPr>
              <w:pStyle w:val="NoSpacing"/>
              <w:ind w:left="-23" w:firstLine="0"/>
              <w:rPr>
                <w:rFonts w:asciiTheme="majorHAnsi" w:hAnsiTheme="majorHAnsi" w:cstheme="majorHAnsi"/>
                <w:b/>
                <w:bCs/>
                <w:sz w:val="22"/>
              </w:rPr>
            </w:pPr>
          </w:p>
        </w:tc>
      </w:tr>
      <w:tr w:rsidR="004B71E9" w:rsidRPr="00223F2D" w14:paraId="636D8E2A" w14:textId="77777777" w:rsidTr="00C56867">
        <w:trPr>
          <w:trHeight w:val="288"/>
        </w:trPr>
        <w:tc>
          <w:tcPr>
            <w:tcW w:w="1255" w:type="dxa"/>
          </w:tcPr>
          <w:p w14:paraId="48326E44"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2 </w:t>
            </w:r>
          </w:p>
          <w:p w14:paraId="58C6A9A7" w14:textId="36D77824" w:rsidR="004266CD" w:rsidRPr="00223F2D" w:rsidRDefault="00630C03" w:rsidP="00D9769A">
            <w:pPr>
              <w:pStyle w:val="NoSpacing"/>
              <w:ind w:left="-23" w:firstLine="0"/>
              <w:rPr>
                <w:rFonts w:asciiTheme="majorHAnsi" w:hAnsiTheme="majorHAnsi" w:cstheme="majorHAnsi"/>
                <w:bCs/>
                <w:sz w:val="22"/>
              </w:rPr>
            </w:pPr>
            <w:r>
              <w:rPr>
                <w:rFonts w:asciiTheme="majorHAnsi" w:hAnsiTheme="majorHAnsi" w:cstheme="majorHAnsi"/>
                <w:bCs/>
                <w:sz w:val="22"/>
              </w:rPr>
              <w:t>4/1</w:t>
            </w:r>
            <w:r w:rsidR="001B3BDB">
              <w:rPr>
                <w:rFonts w:asciiTheme="majorHAnsi" w:hAnsiTheme="majorHAnsi" w:cstheme="majorHAnsi"/>
                <w:bCs/>
                <w:sz w:val="22"/>
              </w:rPr>
              <w:t>-4/7</w:t>
            </w:r>
          </w:p>
        </w:tc>
        <w:tc>
          <w:tcPr>
            <w:tcW w:w="2250" w:type="dxa"/>
          </w:tcPr>
          <w:p w14:paraId="12E56D70" w14:textId="77777777" w:rsidR="00DA0825" w:rsidRDefault="00516126" w:rsidP="004266CD">
            <w:pPr>
              <w:pStyle w:val="NoSpacing"/>
              <w:ind w:left="0" w:firstLine="0"/>
              <w:rPr>
                <w:rFonts w:asciiTheme="majorHAnsi" w:hAnsiTheme="majorHAnsi" w:cstheme="majorHAnsi"/>
                <w:bCs/>
                <w:sz w:val="22"/>
              </w:rPr>
            </w:pPr>
            <w:r>
              <w:rPr>
                <w:rFonts w:asciiTheme="majorHAnsi" w:hAnsiTheme="majorHAnsi" w:cstheme="majorHAnsi"/>
                <w:bCs/>
                <w:sz w:val="22"/>
              </w:rPr>
              <w:t>Solid and Hazardous Waste</w:t>
            </w:r>
          </w:p>
          <w:p w14:paraId="6CE5A89C" w14:textId="77777777" w:rsidR="00516126" w:rsidRDefault="00516126" w:rsidP="004266CD">
            <w:pPr>
              <w:pStyle w:val="NoSpacing"/>
              <w:ind w:left="0" w:firstLine="0"/>
              <w:rPr>
                <w:rFonts w:asciiTheme="majorHAnsi" w:hAnsiTheme="majorHAnsi" w:cstheme="majorHAnsi"/>
                <w:bCs/>
                <w:sz w:val="22"/>
              </w:rPr>
            </w:pPr>
            <w:r>
              <w:rPr>
                <w:rFonts w:asciiTheme="majorHAnsi" w:hAnsiTheme="majorHAnsi" w:cstheme="majorHAnsi"/>
                <w:bCs/>
                <w:sz w:val="22"/>
              </w:rPr>
              <w:t>Safe Food and Drugs</w:t>
            </w:r>
          </w:p>
          <w:p w14:paraId="586763A1" w14:textId="6F8F3789" w:rsidR="00516126" w:rsidRPr="00223F2D" w:rsidRDefault="00516126" w:rsidP="004266CD">
            <w:pPr>
              <w:pStyle w:val="NoSpacing"/>
              <w:ind w:left="0" w:firstLine="0"/>
              <w:rPr>
                <w:rFonts w:asciiTheme="majorHAnsi" w:hAnsiTheme="majorHAnsi" w:cstheme="majorHAnsi"/>
                <w:bCs/>
                <w:sz w:val="22"/>
              </w:rPr>
            </w:pPr>
            <w:r>
              <w:rPr>
                <w:rFonts w:asciiTheme="majorHAnsi" w:hAnsiTheme="majorHAnsi" w:cstheme="majorHAnsi"/>
                <w:bCs/>
                <w:sz w:val="22"/>
              </w:rPr>
              <w:t>Human Population’s Impact</w:t>
            </w:r>
          </w:p>
        </w:tc>
        <w:tc>
          <w:tcPr>
            <w:tcW w:w="3785" w:type="dxa"/>
          </w:tcPr>
          <w:p w14:paraId="46983E84" w14:textId="77777777" w:rsidR="00516126" w:rsidRDefault="00516126" w:rsidP="00516126">
            <w:pPr>
              <w:pStyle w:val="NoSpacing"/>
              <w:numPr>
                <w:ilvl w:val="0"/>
                <w:numId w:val="41"/>
              </w:numPr>
              <w:rPr>
                <w:rFonts w:asciiTheme="majorHAnsi" w:hAnsiTheme="majorHAnsi" w:cstheme="majorHAnsi"/>
                <w:bCs/>
                <w:sz w:val="22"/>
              </w:rPr>
            </w:pPr>
            <w:r>
              <w:rPr>
                <w:rFonts w:asciiTheme="majorHAnsi" w:hAnsiTheme="majorHAnsi" w:cstheme="majorHAnsi"/>
                <w:bCs/>
                <w:sz w:val="22"/>
              </w:rPr>
              <w:t>Chapter 23-25</w:t>
            </w:r>
          </w:p>
          <w:p w14:paraId="7A32D43A" w14:textId="36EE3763" w:rsidR="00516126" w:rsidRPr="00516126" w:rsidRDefault="00516126" w:rsidP="00516126">
            <w:pPr>
              <w:pStyle w:val="NoSpacing"/>
              <w:numPr>
                <w:ilvl w:val="0"/>
                <w:numId w:val="41"/>
              </w:numPr>
              <w:rPr>
                <w:rFonts w:asciiTheme="majorHAnsi" w:hAnsiTheme="majorHAnsi" w:cstheme="majorHAnsi"/>
                <w:bCs/>
                <w:sz w:val="22"/>
              </w:rPr>
            </w:pPr>
            <w:r w:rsidRPr="00516126">
              <w:rPr>
                <w:rFonts w:asciiTheme="majorHAnsi" w:hAnsiTheme="majorHAnsi" w:cstheme="majorHAnsi"/>
                <w:bCs/>
                <w:sz w:val="22"/>
              </w:rPr>
              <w:t>Readings in Module 1</w:t>
            </w:r>
            <w:r w:rsidR="00F64C6A">
              <w:rPr>
                <w:rFonts w:asciiTheme="majorHAnsi" w:hAnsiTheme="majorHAnsi" w:cstheme="majorHAnsi"/>
                <w:bCs/>
                <w:sz w:val="22"/>
              </w:rPr>
              <w:t>1</w:t>
            </w:r>
          </w:p>
          <w:p w14:paraId="0DCB61FE" w14:textId="670632FB" w:rsidR="00197732" w:rsidRPr="00223F2D" w:rsidRDefault="00197732" w:rsidP="00516126">
            <w:pPr>
              <w:pStyle w:val="NoSpacing"/>
              <w:ind w:left="-23" w:firstLine="0"/>
              <w:rPr>
                <w:rFonts w:asciiTheme="majorHAnsi" w:hAnsiTheme="majorHAnsi" w:cstheme="majorHAnsi"/>
                <w:bCs/>
                <w:sz w:val="22"/>
              </w:rPr>
            </w:pPr>
          </w:p>
        </w:tc>
        <w:tc>
          <w:tcPr>
            <w:tcW w:w="3330" w:type="dxa"/>
          </w:tcPr>
          <w:p w14:paraId="0A1DB0BD" w14:textId="4B529F63"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11</w:t>
            </w:r>
          </w:p>
          <w:p w14:paraId="3011FA8F" w14:textId="61B678A9"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11</w:t>
            </w:r>
          </w:p>
          <w:p w14:paraId="4E7B18A7" w14:textId="559B0E02" w:rsidR="00AC14CD" w:rsidRPr="00F652EE" w:rsidRDefault="00AC14CD" w:rsidP="0024127F">
            <w:pPr>
              <w:pStyle w:val="NoSpacing"/>
              <w:ind w:left="-23" w:firstLine="0"/>
              <w:rPr>
                <w:rFonts w:asciiTheme="majorHAnsi" w:hAnsiTheme="majorHAnsi" w:cstheme="majorHAnsi"/>
                <w:b/>
                <w:bCs/>
                <w:sz w:val="22"/>
              </w:rPr>
            </w:pPr>
            <w:r>
              <w:rPr>
                <w:rFonts w:asciiTheme="majorHAnsi" w:hAnsiTheme="majorHAnsi" w:cstheme="majorHAnsi"/>
                <w:b/>
                <w:bCs/>
                <w:sz w:val="22"/>
              </w:rPr>
              <w:t>PSA</w:t>
            </w:r>
          </w:p>
        </w:tc>
      </w:tr>
      <w:tr w:rsidR="004B71E9" w:rsidRPr="00223F2D" w14:paraId="772B6E0C" w14:textId="77777777" w:rsidTr="00C56867">
        <w:trPr>
          <w:trHeight w:val="288"/>
        </w:trPr>
        <w:tc>
          <w:tcPr>
            <w:tcW w:w="1255" w:type="dxa"/>
          </w:tcPr>
          <w:p w14:paraId="5BE4597E"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3 </w:t>
            </w:r>
          </w:p>
          <w:p w14:paraId="31823009" w14:textId="6F8052B6" w:rsidR="004B71E9"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4/8</w:t>
            </w:r>
            <w:r w:rsidR="001B3BDB">
              <w:rPr>
                <w:rFonts w:asciiTheme="majorHAnsi" w:hAnsiTheme="majorHAnsi" w:cstheme="majorHAnsi"/>
                <w:bCs/>
                <w:sz w:val="22"/>
              </w:rPr>
              <w:t>-4/14</w:t>
            </w:r>
          </w:p>
        </w:tc>
        <w:tc>
          <w:tcPr>
            <w:tcW w:w="2250" w:type="dxa"/>
          </w:tcPr>
          <w:p w14:paraId="6A798A3B" w14:textId="064E76AC" w:rsidR="00197732" w:rsidRPr="00223F2D" w:rsidRDefault="00516126" w:rsidP="004266CD">
            <w:pPr>
              <w:pStyle w:val="NoSpacing"/>
              <w:ind w:left="0" w:firstLine="0"/>
              <w:rPr>
                <w:rFonts w:asciiTheme="majorHAnsi" w:hAnsiTheme="majorHAnsi" w:cstheme="majorHAnsi"/>
                <w:bCs/>
                <w:sz w:val="22"/>
              </w:rPr>
            </w:pPr>
            <w:r>
              <w:rPr>
                <w:rFonts w:asciiTheme="majorHAnsi" w:hAnsiTheme="majorHAnsi" w:cstheme="majorHAnsi"/>
                <w:bCs/>
                <w:sz w:val="22"/>
              </w:rPr>
              <w:t>Medical Care Systems</w:t>
            </w:r>
          </w:p>
        </w:tc>
        <w:tc>
          <w:tcPr>
            <w:tcW w:w="3785" w:type="dxa"/>
          </w:tcPr>
          <w:p w14:paraId="73DEBDB8" w14:textId="77777777" w:rsidR="00516126" w:rsidRDefault="00516126" w:rsidP="00516126">
            <w:pPr>
              <w:pStyle w:val="NoSpacing"/>
              <w:numPr>
                <w:ilvl w:val="0"/>
                <w:numId w:val="38"/>
              </w:numPr>
              <w:rPr>
                <w:rFonts w:asciiTheme="majorHAnsi" w:hAnsiTheme="majorHAnsi" w:cstheme="majorHAnsi"/>
                <w:bCs/>
                <w:sz w:val="22"/>
              </w:rPr>
            </w:pPr>
            <w:r>
              <w:rPr>
                <w:rFonts w:asciiTheme="majorHAnsi" w:hAnsiTheme="majorHAnsi" w:cstheme="majorHAnsi"/>
                <w:bCs/>
                <w:sz w:val="22"/>
              </w:rPr>
              <w:t>Chapter 26-27</w:t>
            </w:r>
          </w:p>
          <w:p w14:paraId="7753F628" w14:textId="15DBD4E9" w:rsidR="00197732" w:rsidRPr="00223F2D" w:rsidRDefault="00516126" w:rsidP="00516126">
            <w:pPr>
              <w:pStyle w:val="NoSpacing"/>
              <w:numPr>
                <w:ilvl w:val="0"/>
                <w:numId w:val="38"/>
              </w:numPr>
              <w:rPr>
                <w:rFonts w:asciiTheme="majorHAnsi" w:hAnsiTheme="majorHAnsi" w:cstheme="majorHAnsi"/>
                <w:bCs/>
                <w:sz w:val="22"/>
              </w:rPr>
            </w:pPr>
            <w:r>
              <w:rPr>
                <w:rFonts w:asciiTheme="majorHAnsi" w:hAnsiTheme="majorHAnsi" w:cstheme="majorHAnsi"/>
                <w:bCs/>
                <w:sz w:val="22"/>
              </w:rPr>
              <w:t>Readings in Module 1</w:t>
            </w:r>
            <w:r w:rsidR="00F64C6A">
              <w:rPr>
                <w:rFonts w:asciiTheme="majorHAnsi" w:hAnsiTheme="majorHAnsi" w:cstheme="majorHAnsi"/>
                <w:bCs/>
                <w:sz w:val="22"/>
              </w:rPr>
              <w:t>2</w:t>
            </w:r>
          </w:p>
        </w:tc>
        <w:tc>
          <w:tcPr>
            <w:tcW w:w="3330" w:type="dxa"/>
          </w:tcPr>
          <w:p w14:paraId="13FE0CE8" w14:textId="785E45E7"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12</w:t>
            </w:r>
          </w:p>
          <w:p w14:paraId="1441DE40" w14:textId="725A1EF1"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12</w:t>
            </w:r>
          </w:p>
          <w:p w14:paraId="6B1747D4" w14:textId="3CC606C2" w:rsidR="0024127F" w:rsidRPr="00F652EE" w:rsidRDefault="0024127F" w:rsidP="00C56867">
            <w:pPr>
              <w:pStyle w:val="NoSpacing"/>
              <w:ind w:left="-23" w:firstLine="0"/>
              <w:rPr>
                <w:rFonts w:asciiTheme="majorHAnsi" w:hAnsiTheme="majorHAnsi" w:cstheme="majorHAnsi"/>
                <w:b/>
                <w:bCs/>
                <w:sz w:val="22"/>
              </w:rPr>
            </w:pPr>
          </w:p>
        </w:tc>
      </w:tr>
      <w:tr w:rsidR="004B71E9" w:rsidRPr="00223F2D" w14:paraId="35934821" w14:textId="77777777" w:rsidTr="00C56867">
        <w:trPr>
          <w:trHeight w:val="288"/>
        </w:trPr>
        <w:tc>
          <w:tcPr>
            <w:tcW w:w="1255" w:type="dxa"/>
          </w:tcPr>
          <w:p w14:paraId="51128A2F"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lastRenderedPageBreak/>
              <w:t>Week 1</w:t>
            </w:r>
            <w:r>
              <w:rPr>
                <w:rFonts w:asciiTheme="majorHAnsi" w:hAnsiTheme="majorHAnsi" w:cstheme="majorHAnsi"/>
                <w:bCs/>
                <w:sz w:val="22"/>
              </w:rPr>
              <w:t xml:space="preserve">4 </w:t>
            </w:r>
          </w:p>
          <w:p w14:paraId="54E062A5" w14:textId="74B4DB7A" w:rsidR="004B71E9"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4/15</w:t>
            </w:r>
            <w:r w:rsidR="001B3BDB">
              <w:rPr>
                <w:rFonts w:asciiTheme="majorHAnsi" w:hAnsiTheme="majorHAnsi" w:cstheme="majorHAnsi"/>
                <w:bCs/>
                <w:sz w:val="22"/>
              </w:rPr>
              <w:t>-4/21</w:t>
            </w:r>
          </w:p>
        </w:tc>
        <w:tc>
          <w:tcPr>
            <w:tcW w:w="2250" w:type="dxa"/>
          </w:tcPr>
          <w:p w14:paraId="0A36DD75" w14:textId="77777777" w:rsidR="00516126" w:rsidRDefault="00516126" w:rsidP="00516126">
            <w:pPr>
              <w:pStyle w:val="NoSpacing"/>
              <w:ind w:left="0" w:firstLine="0"/>
              <w:rPr>
                <w:rFonts w:asciiTheme="majorHAnsi" w:hAnsiTheme="majorHAnsi" w:cstheme="majorHAnsi"/>
                <w:bCs/>
                <w:sz w:val="22"/>
              </w:rPr>
            </w:pPr>
            <w:r>
              <w:rPr>
                <w:rFonts w:asciiTheme="majorHAnsi" w:hAnsiTheme="majorHAnsi" w:cstheme="majorHAnsi"/>
                <w:bCs/>
                <w:sz w:val="22"/>
              </w:rPr>
              <w:t>Health Services Research</w:t>
            </w:r>
          </w:p>
          <w:p w14:paraId="3F3539FE" w14:textId="75DA7E15" w:rsidR="00DA0825" w:rsidRPr="00223F2D" w:rsidRDefault="00516126" w:rsidP="00516126">
            <w:pPr>
              <w:pStyle w:val="NoSpacing"/>
              <w:ind w:left="0" w:firstLine="0"/>
              <w:rPr>
                <w:rFonts w:asciiTheme="majorHAnsi" w:hAnsiTheme="majorHAnsi" w:cstheme="majorHAnsi"/>
                <w:bCs/>
                <w:sz w:val="22"/>
              </w:rPr>
            </w:pPr>
            <w:r>
              <w:rPr>
                <w:rFonts w:asciiTheme="majorHAnsi" w:hAnsiTheme="majorHAnsi" w:cstheme="majorHAnsi"/>
                <w:bCs/>
                <w:sz w:val="22"/>
              </w:rPr>
              <w:t>Public Health and Aging</w:t>
            </w:r>
          </w:p>
        </w:tc>
        <w:tc>
          <w:tcPr>
            <w:tcW w:w="3785" w:type="dxa"/>
          </w:tcPr>
          <w:p w14:paraId="6422634C" w14:textId="77777777" w:rsidR="00516126" w:rsidRDefault="00516126" w:rsidP="00516126">
            <w:pPr>
              <w:pStyle w:val="NoSpacing"/>
              <w:numPr>
                <w:ilvl w:val="0"/>
                <w:numId w:val="42"/>
              </w:numPr>
              <w:rPr>
                <w:rFonts w:asciiTheme="majorHAnsi" w:hAnsiTheme="majorHAnsi" w:cstheme="majorHAnsi"/>
                <w:bCs/>
                <w:sz w:val="22"/>
              </w:rPr>
            </w:pPr>
            <w:r>
              <w:rPr>
                <w:rFonts w:asciiTheme="majorHAnsi" w:hAnsiTheme="majorHAnsi" w:cstheme="majorHAnsi"/>
                <w:bCs/>
                <w:sz w:val="22"/>
              </w:rPr>
              <w:t>Chapter 28-29</w:t>
            </w:r>
          </w:p>
          <w:p w14:paraId="006F9316" w14:textId="312B2BB0" w:rsidR="00DA0825" w:rsidRPr="00516126" w:rsidRDefault="00516126" w:rsidP="00516126">
            <w:pPr>
              <w:pStyle w:val="NoSpacing"/>
              <w:numPr>
                <w:ilvl w:val="0"/>
                <w:numId w:val="42"/>
              </w:numPr>
              <w:rPr>
                <w:rFonts w:asciiTheme="majorHAnsi" w:hAnsiTheme="majorHAnsi" w:cstheme="majorHAnsi"/>
                <w:bCs/>
                <w:sz w:val="22"/>
              </w:rPr>
            </w:pPr>
            <w:r w:rsidRPr="00516126">
              <w:rPr>
                <w:rFonts w:asciiTheme="majorHAnsi" w:hAnsiTheme="majorHAnsi" w:cstheme="majorHAnsi"/>
                <w:bCs/>
                <w:sz w:val="22"/>
              </w:rPr>
              <w:t>Readings in Module 1</w:t>
            </w:r>
            <w:r w:rsidR="00F64C6A">
              <w:rPr>
                <w:rFonts w:asciiTheme="majorHAnsi" w:hAnsiTheme="majorHAnsi" w:cstheme="majorHAnsi"/>
                <w:bCs/>
                <w:sz w:val="22"/>
              </w:rPr>
              <w:t>3</w:t>
            </w:r>
          </w:p>
        </w:tc>
        <w:tc>
          <w:tcPr>
            <w:tcW w:w="3330" w:type="dxa"/>
          </w:tcPr>
          <w:p w14:paraId="6D19F2E2" w14:textId="5F5C75E6"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13</w:t>
            </w:r>
          </w:p>
          <w:p w14:paraId="1787CAC7" w14:textId="72830248"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13</w:t>
            </w:r>
          </w:p>
          <w:p w14:paraId="536A718E" w14:textId="3DF7F90B" w:rsidR="004B71E9" w:rsidRPr="00F652EE" w:rsidRDefault="004B71E9" w:rsidP="004266CD">
            <w:pPr>
              <w:pStyle w:val="NoSpacing"/>
              <w:ind w:left="-23" w:firstLine="0"/>
              <w:rPr>
                <w:rFonts w:asciiTheme="majorHAnsi" w:hAnsiTheme="majorHAnsi" w:cstheme="majorHAnsi"/>
                <w:b/>
                <w:bCs/>
                <w:sz w:val="22"/>
              </w:rPr>
            </w:pPr>
          </w:p>
        </w:tc>
      </w:tr>
      <w:tr w:rsidR="004B71E9" w:rsidRPr="00223F2D" w14:paraId="7DDEFEF8" w14:textId="77777777" w:rsidTr="00C56867">
        <w:trPr>
          <w:trHeight w:val="288"/>
        </w:trPr>
        <w:tc>
          <w:tcPr>
            <w:tcW w:w="1255" w:type="dxa"/>
          </w:tcPr>
          <w:p w14:paraId="365B2685"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5 </w:t>
            </w:r>
          </w:p>
          <w:p w14:paraId="5ED28481" w14:textId="77777777" w:rsidR="004B71E9" w:rsidRDefault="004B71E9" w:rsidP="00630C03">
            <w:pPr>
              <w:pStyle w:val="NoSpacing"/>
              <w:ind w:left="-23" w:firstLine="0"/>
              <w:rPr>
                <w:rFonts w:asciiTheme="majorHAnsi" w:hAnsiTheme="majorHAnsi" w:cstheme="majorHAnsi"/>
                <w:bCs/>
                <w:sz w:val="22"/>
              </w:rPr>
            </w:pPr>
          </w:p>
          <w:p w14:paraId="160D262B" w14:textId="30A0A96D" w:rsidR="00630C03"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4/22</w:t>
            </w:r>
            <w:r w:rsidR="001B3BDB">
              <w:rPr>
                <w:rFonts w:asciiTheme="majorHAnsi" w:hAnsiTheme="majorHAnsi" w:cstheme="majorHAnsi"/>
                <w:bCs/>
                <w:sz w:val="22"/>
              </w:rPr>
              <w:t>-4/28</w:t>
            </w:r>
          </w:p>
        </w:tc>
        <w:tc>
          <w:tcPr>
            <w:tcW w:w="2250" w:type="dxa"/>
            <w:vAlign w:val="center"/>
          </w:tcPr>
          <w:p w14:paraId="2B6A6F26" w14:textId="7792B365" w:rsidR="004B71E9" w:rsidRPr="00223F2D" w:rsidRDefault="00516126" w:rsidP="004266CD">
            <w:pPr>
              <w:pStyle w:val="NoSpacing"/>
              <w:ind w:left="-23" w:firstLine="0"/>
              <w:rPr>
                <w:rFonts w:asciiTheme="majorHAnsi" w:hAnsiTheme="majorHAnsi" w:cstheme="majorHAnsi"/>
                <w:bCs/>
                <w:sz w:val="22"/>
              </w:rPr>
            </w:pPr>
            <w:r>
              <w:rPr>
                <w:rFonts w:asciiTheme="majorHAnsi" w:hAnsiTheme="majorHAnsi" w:cstheme="majorHAnsi"/>
                <w:bCs/>
                <w:sz w:val="22"/>
              </w:rPr>
              <w:t>The Future of Public Health</w:t>
            </w:r>
          </w:p>
        </w:tc>
        <w:tc>
          <w:tcPr>
            <w:tcW w:w="3785" w:type="dxa"/>
            <w:vAlign w:val="center"/>
          </w:tcPr>
          <w:p w14:paraId="717976DE" w14:textId="77777777" w:rsidR="00516126" w:rsidRDefault="00516126" w:rsidP="00516126">
            <w:pPr>
              <w:pStyle w:val="NoSpacing"/>
              <w:numPr>
                <w:ilvl w:val="0"/>
                <w:numId w:val="40"/>
              </w:numPr>
              <w:rPr>
                <w:rFonts w:asciiTheme="majorHAnsi" w:hAnsiTheme="majorHAnsi" w:cstheme="majorHAnsi"/>
                <w:bCs/>
                <w:sz w:val="22"/>
              </w:rPr>
            </w:pPr>
            <w:r>
              <w:rPr>
                <w:rFonts w:asciiTheme="majorHAnsi" w:hAnsiTheme="majorHAnsi" w:cstheme="majorHAnsi"/>
                <w:bCs/>
                <w:sz w:val="22"/>
              </w:rPr>
              <w:t>Chapter 30-31</w:t>
            </w:r>
          </w:p>
          <w:p w14:paraId="2D36C22C" w14:textId="576B0302" w:rsidR="00516126" w:rsidRPr="00516126" w:rsidRDefault="00516126" w:rsidP="00516126">
            <w:pPr>
              <w:pStyle w:val="NoSpacing"/>
              <w:numPr>
                <w:ilvl w:val="0"/>
                <w:numId w:val="40"/>
              </w:numPr>
              <w:rPr>
                <w:rFonts w:asciiTheme="majorHAnsi" w:hAnsiTheme="majorHAnsi" w:cstheme="majorHAnsi"/>
                <w:bCs/>
                <w:sz w:val="22"/>
              </w:rPr>
            </w:pPr>
            <w:r w:rsidRPr="00516126">
              <w:rPr>
                <w:rFonts w:asciiTheme="majorHAnsi" w:hAnsiTheme="majorHAnsi" w:cstheme="majorHAnsi"/>
                <w:bCs/>
                <w:sz w:val="22"/>
              </w:rPr>
              <w:t>Readings in Module 1</w:t>
            </w:r>
            <w:r w:rsidR="00F64C6A">
              <w:rPr>
                <w:rFonts w:asciiTheme="majorHAnsi" w:hAnsiTheme="majorHAnsi" w:cstheme="majorHAnsi"/>
                <w:bCs/>
                <w:sz w:val="22"/>
              </w:rPr>
              <w:t>4</w:t>
            </w:r>
          </w:p>
        </w:tc>
        <w:tc>
          <w:tcPr>
            <w:tcW w:w="3330" w:type="dxa"/>
          </w:tcPr>
          <w:p w14:paraId="3F84EA0C" w14:textId="77777777" w:rsidR="004B71E9" w:rsidRDefault="00516126" w:rsidP="00C56867">
            <w:pPr>
              <w:pStyle w:val="NoSpacing"/>
              <w:ind w:left="0" w:firstLine="0"/>
              <w:rPr>
                <w:rFonts w:asciiTheme="majorHAnsi" w:hAnsiTheme="majorHAnsi" w:cstheme="majorHAnsi"/>
                <w:b/>
                <w:bCs/>
                <w:sz w:val="22"/>
              </w:rPr>
            </w:pPr>
            <w:r>
              <w:rPr>
                <w:rFonts w:asciiTheme="majorHAnsi" w:hAnsiTheme="majorHAnsi" w:cstheme="majorHAnsi"/>
                <w:b/>
                <w:bCs/>
                <w:sz w:val="22"/>
              </w:rPr>
              <w:t>Participation 14</w:t>
            </w:r>
          </w:p>
          <w:p w14:paraId="28C3E2C2" w14:textId="6CB8390D" w:rsidR="00516126" w:rsidRPr="00F652EE" w:rsidRDefault="00516126" w:rsidP="00C56867">
            <w:pPr>
              <w:pStyle w:val="NoSpacing"/>
              <w:ind w:left="0" w:firstLine="0"/>
              <w:rPr>
                <w:rFonts w:asciiTheme="majorHAnsi" w:hAnsiTheme="majorHAnsi" w:cstheme="majorHAnsi"/>
                <w:b/>
                <w:bCs/>
                <w:sz w:val="22"/>
              </w:rPr>
            </w:pPr>
            <w:r>
              <w:rPr>
                <w:rFonts w:asciiTheme="majorHAnsi" w:hAnsiTheme="majorHAnsi" w:cstheme="majorHAnsi"/>
                <w:b/>
                <w:bCs/>
                <w:sz w:val="22"/>
              </w:rPr>
              <w:t>Quiz 14</w:t>
            </w:r>
          </w:p>
        </w:tc>
      </w:tr>
      <w:tr w:rsidR="004B71E9" w:rsidRPr="00223F2D" w14:paraId="652C3738" w14:textId="77777777" w:rsidTr="00C56867">
        <w:trPr>
          <w:trHeight w:val="288"/>
        </w:trPr>
        <w:tc>
          <w:tcPr>
            <w:tcW w:w="1255" w:type="dxa"/>
          </w:tcPr>
          <w:p w14:paraId="6614C62F" w14:textId="3FE9FE23" w:rsidR="004B71E9"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4/29</w:t>
            </w:r>
            <w:r w:rsidR="001B3BDB">
              <w:rPr>
                <w:rFonts w:asciiTheme="majorHAnsi" w:hAnsiTheme="majorHAnsi" w:cstheme="majorHAnsi"/>
                <w:bCs/>
                <w:sz w:val="22"/>
              </w:rPr>
              <w:t>-5/5</w:t>
            </w:r>
          </w:p>
        </w:tc>
        <w:tc>
          <w:tcPr>
            <w:tcW w:w="2250" w:type="dxa"/>
            <w:vAlign w:val="center"/>
          </w:tcPr>
          <w:p w14:paraId="4603EF63" w14:textId="4DECA99D" w:rsidR="004B71E9" w:rsidRPr="00223F2D" w:rsidRDefault="00DA0825" w:rsidP="004266CD">
            <w:pPr>
              <w:pStyle w:val="NoSpacing"/>
              <w:ind w:left="0" w:firstLine="0"/>
              <w:rPr>
                <w:rFonts w:asciiTheme="majorHAnsi" w:hAnsiTheme="majorHAnsi" w:cstheme="majorHAnsi"/>
                <w:bCs/>
                <w:sz w:val="22"/>
              </w:rPr>
            </w:pPr>
            <w:r>
              <w:rPr>
                <w:rFonts w:asciiTheme="majorHAnsi" w:hAnsiTheme="majorHAnsi" w:cstheme="majorHAnsi"/>
                <w:bCs/>
                <w:sz w:val="22"/>
              </w:rPr>
              <w:t>Concluding Thoughts</w:t>
            </w:r>
          </w:p>
        </w:tc>
        <w:tc>
          <w:tcPr>
            <w:tcW w:w="3785" w:type="dxa"/>
            <w:vAlign w:val="center"/>
          </w:tcPr>
          <w:p w14:paraId="20037B8A" w14:textId="580CC1EC" w:rsidR="004B71E9" w:rsidRPr="00223F2D" w:rsidRDefault="004B71E9" w:rsidP="004266CD">
            <w:pPr>
              <w:pStyle w:val="NoSpacing"/>
              <w:ind w:left="0" w:firstLine="0"/>
              <w:rPr>
                <w:rFonts w:asciiTheme="majorHAnsi" w:hAnsiTheme="majorHAnsi" w:cstheme="majorHAnsi"/>
                <w:bCs/>
                <w:sz w:val="22"/>
              </w:rPr>
            </w:pPr>
            <w:r w:rsidRPr="00223F2D">
              <w:rPr>
                <w:rFonts w:asciiTheme="majorHAnsi" w:hAnsiTheme="majorHAnsi" w:cstheme="majorHAnsi"/>
                <w:bCs/>
                <w:sz w:val="22"/>
              </w:rPr>
              <w:t>No reading requirements</w:t>
            </w:r>
          </w:p>
        </w:tc>
        <w:tc>
          <w:tcPr>
            <w:tcW w:w="3330" w:type="dxa"/>
          </w:tcPr>
          <w:p w14:paraId="0847BA45" w14:textId="77777777" w:rsidR="004B71E9" w:rsidRDefault="00DA0825" w:rsidP="0024127F">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Review</w:t>
            </w:r>
          </w:p>
          <w:p w14:paraId="384E59AC" w14:textId="77777777" w:rsidR="00516126" w:rsidRDefault="00516126" w:rsidP="0024127F">
            <w:pPr>
              <w:pStyle w:val="NoSpacing"/>
              <w:ind w:left="-23" w:firstLine="0"/>
              <w:rPr>
                <w:rFonts w:asciiTheme="majorHAnsi" w:hAnsiTheme="majorHAnsi" w:cstheme="majorHAnsi"/>
                <w:b/>
                <w:bCs/>
                <w:sz w:val="22"/>
              </w:rPr>
            </w:pPr>
            <w:r>
              <w:rPr>
                <w:rFonts w:asciiTheme="majorHAnsi" w:hAnsiTheme="majorHAnsi" w:cstheme="majorHAnsi"/>
                <w:b/>
                <w:bCs/>
                <w:sz w:val="22"/>
              </w:rPr>
              <w:t>Participation 15</w:t>
            </w:r>
          </w:p>
          <w:p w14:paraId="40A7170D" w14:textId="2033CBAF" w:rsidR="00516126" w:rsidRPr="00F652EE" w:rsidRDefault="00516126" w:rsidP="0024127F">
            <w:pPr>
              <w:pStyle w:val="NoSpacing"/>
              <w:ind w:left="-23" w:firstLine="0"/>
              <w:rPr>
                <w:rFonts w:asciiTheme="majorHAnsi" w:hAnsiTheme="majorHAnsi" w:cstheme="majorHAnsi"/>
                <w:b/>
                <w:bCs/>
                <w:sz w:val="22"/>
              </w:rPr>
            </w:pPr>
            <w:r>
              <w:rPr>
                <w:rFonts w:asciiTheme="majorHAnsi" w:hAnsiTheme="majorHAnsi" w:cstheme="majorHAnsi"/>
                <w:b/>
                <w:bCs/>
                <w:sz w:val="22"/>
              </w:rPr>
              <w:t>Quiz 15</w:t>
            </w:r>
          </w:p>
        </w:tc>
      </w:tr>
      <w:tr w:rsidR="0024127F" w:rsidRPr="00223F2D" w14:paraId="76CBBC9F" w14:textId="77777777" w:rsidTr="00C56867">
        <w:trPr>
          <w:trHeight w:val="288"/>
        </w:trPr>
        <w:tc>
          <w:tcPr>
            <w:tcW w:w="1255" w:type="dxa"/>
          </w:tcPr>
          <w:p w14:paraId="2879A31F" w14:textId="558453E9" w:rsidR="00D9769A"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6</w:t>
            </w:r>
          </w:p>
          <w:p w14:paraId="589DA49C" w14:textId="5B2DD165" w:rsidR="00630C03" w:rsidRPr="00223F2D" w:rsidRDefault="00630C03" w:rsidP="00D9769A">
            <w:pPr>
              <w:pStyle w:val="NoSpacing"/>
              <w:ind w:left="-23" w:firstLine="0"/>
              <w:rPr>
                <w:rFonts w:asciiTheme="majorHAnsi" w:hAnsiTheme="majorHAnsi" w:cstheme="majorHAnsi"/>
                <w:bCs/>
                <w:sz w:val="22"/>
              </w:rPr>
            </w:pPr>
            <w:r>
              <w:rPr>
                <w:rFonts w:asciiTheme="majorHAnsi" w:hAnsiTheme="majorHAnsi" w:cstheme="majorHAnsi"/>
                <w:bCs/>
                <w:sz w:val="22"/>
              </w:rPr>
              <w:t>5/6</w:t>
            </w:r>
          </w:p>
          <w:p w14:paraId="1B764F79" w14:textId="77777777" w:rsidR="0024127F" w:rsidRPr="00223F2D" w:rsidRDefault="0024127F" w:rsidP="004266CD">
            <w:pPr>
              <w:pStyle w:val="NoSpacing"/>
              <w:ind w:left="-23" w:firstLine="0"/>
              <w:rPr>
                <w:rFonts w:asciiTheme="majorHAnsi" w:hAnsiTheme="majorHAnsi" w:cstheme="majorHAnsi"/>
                <w:bCs/>
                <w:sz w:val="22"/>
              </w:rPr>
            </w:pPr>
          </w:p>
        </w:tc>
        <w:tc>
          <w:tcPr>
            <w:tcW w:w="2250" w:type="dxa"/>
            <w:vAlign w:val="center"/>
          </w:tcPr>
          <w:p w14:paraId="24D39FAA" w14:textId="4E1A8114" w:rsidR="0024127F" w:rsidRDefault="00D9769A" w:rsidP="004266CD">
            <w:pPr>
              <w:pStyle w:val="NoSpacing"/>
              <w:ind w:left="0" w:firstLine="0"/>
              <w:rPr>
                <w:rFonts w:asciiTheme="majorHAnsi" w:hAnsiTheme="majorHAnsi" w:cstheme="majorHAnsi"/>
                <w:bCs/>
                <w:sz w:val="22"/>
              </w:rPr>
            </w:pPr>
            <w:r w:rsidRPr="00223F2D">
              <w:rPr>
                <w:rFonts w:asciiTheme="majorHAnsi" w:hAnsiTheme="majorHAnsi" w:cstheme="majorHAnsi"/>
                <w:bCs/>
                <w:sz w:val="22"/>
              </w:rPr>
              <w:t>Finals Week</w:t>
            </w:r>
          </w:p>
        </w:tc>
        <w:tc>
          <w:tcPr>
            <w:tcW w:w="3785" w:type="dxa"/>
            <w:vAlign w:val="center"/>
          </w:tcPr>
          <w:p w14:paraId="65A0F3E7" w14:textId="56B29D4F" w:rsidR="0024127F" w:rsidRPr="00223F2D" w:rsidRDefault="00D9769A" w:rsidP="004266CD">
            <w:pPr>
              <w:pStyle w:val="NoSpacing"/>
              <w:ind w:left="0" w:firstLine="0"/>
              <w:rPr>
                <w:rFonts w:asciiTheme="majorHAnsi" w:hAnsiTheme="majorHAnsi" w:cstheme="majorHAnsi"/>
                <w:bCs/>
                <w:sz w:val="22"/>
              </w:rPr>
            </w:pPr>
            <w:r>
              <w:rPr>
                <w:rFonts w:asciiTheme="majorHAnsi" w:hAnsiTheme="majorHAnsi" w:cstheme="majorHAnsi"/>
                <w:bCs/>
                <w:sz w:val="22"/>
              </w:rPr>
              <w:t xml:space="preserve">Final Available </w:t>
            </w:r>
            <w:r w:rsidR="00F652EE">
              <w:rPr>
                <w:rFonts w:asciiTheme="majorHAnsi" w:hAnsiTheme="majorHAnsi" w:cstheme="majorHAnsi"/>
                <w:bCs/>
                <w:sz w:val="22"/>
              </w:rPr>
              <w:t>5/5-5/9</w:t>
            </w:r>
          </w:p>
        </w:tc>
        <w:tc>
          <w:tcPr>
            <w:tcW w:w="3330" w:type="dxa"/>
          </w:tcPr>
          <w:p w14:paraId="108D9488" w14:textId="77777777" w:rsidR="0024127F" w:rsidRDefault="00F652EE"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Final</w:t>
            </w:r>
            <w:r w:rsidR="0024127F" w:rsidRPr="00F652EE">
              <w:rPr>
                <w:rFonts w:asciiTheme="majorHAnsi" w:hAnsiTheme="majorHAnsi" w:cstheme="majorHAnsi"/>
                <w:b/>
                <w:bCs/>
                <w:sz w:val="22"/>
              </w:rPr>
              <w:t xml:space="preserve"> due by </w:t>
            </w:r>
            <w:r w:rsidRPr="00F652EE">
              <w:rPr>
                <w:rFonts w:asciiTheme="majorHAnsi" w:hAnsiTheme="majorHAnsi" w:cstheme="majorHAnsi"/>
                <w:b/>
                <w:bCs/>
                <w:sz w:val="22"/>
              </w:rPr>
              <w:t>5/9</w:t>
            </w:r>
            <w:r w:rsidR="0024127F" w:rsidRPr="00F652EE">
              <w:rPr>
                <w:rFonts w:asciiTheme="majorHAnsi" w:hAnsiTheme="majorHAnsi" w:cstheme="majorHAnsi"/>
                <w:b/>
                <w:bCs/>
                <w:sz w:val="22"/>
              </w:rPr>
              <w:t xml:space="preserve"> @ 11: 59pm</w:t>
            </w:r>
          </w:p>
          <w:p w14:paraId="6AB9D921" w14:textId="2CE13591" w:rsidR="00516126" w:rsidRPr="00F652EE" w:rsidRDefault="00516126" w:rsidP="004266CD">
            <w:pPr>
              <w:pStyle w:val="NoSpacing"/>
              <w:ind w:left="-23" w:firstLine="0"/>
              <w:rPr>
                <w:rFonts w:asciiTheme="majorHAnsi" w:hAnsiTheme="majorHAnsi" w:cstheme="majorHAnsi"/>
                <w:b/>
                <w:bCs/>
                <w:sz w:val="22"/>
              </w:rPr>
            </w:pPr>
            <w:r>
              <w:rPr>
                <w:rFonts w:asciiTheme="majorHAnsi" w:hAnsiTheme="majorHAnsi" w:cstheme="majorHAnsi"/>
                <w:b/>
                <w:bCs/>
                <w:sz w:val="22"/>
              </w:rPr>
              <w:t>PARTICIPATION</w:t>
            </w:r>
          </w:p>
        </w:tc>
      </w:tr>
    </w:tbl>
    <w:p w14:paraId="7D89557F" w14:textId="77777777" w:rsidR="00CD66AC" w:rsidRDefault="00CD66AC" w:rsidP="00223F2D">
      <w:pPr>
        <w:ind w:left="0" w:firstLine="0"/>
        <w:rPr>
          <w:rStyle w:val="Strong"/>
          <w:rFonts w:asciiTheme="majorHAnsi" w:hAnsiTheme="majorHAnsi"/>
          <w:szCs w:val="24"/>
        </w:rPr>
      </w:pPr>
    </w:p>
    <w:sectPr w:rsidR="00CD66AC" w:rsidSect="00CC026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7FB8" w14:textId="77777777" w:rsidR="00CC026E" w:rsidRDefault="00CC026E" w:rsidP="00F0713F">
      <w:r>
        <w:separator/>
      </w:r>
    </w:p>
  </w:endnote>
  <w:endnote w:type="continuationSeparator" w:id="0">
    <w:p w14:paraId="224542A5" w14:textId="77777777" w:rsidR="00CC026E" w:rsidRDefault="00CC026E" w:rsidP="00F0713F">
      <w:r>
        <w:continuationSeparator/>
      </w:r>
    </w:p>
  </w:endnote>
  <w:endnote w:type="continuationNotice" w:id="1">
    <w:p w14:paraId="51AD1B20" w14:textId="77777777" w:rsidR="00CC026E" w:rsidRDefault="00CC0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8160" w14:textId="77777777" w:rsidR="00CC026E" w:rsidRDefault="00CC026E" w:rsidP="00F0713F">
      <w:r>
        <w:separator/>
      </w:r>
    </w:p>
  </w:footnote>
  <w:footnote w:type="continuationSeparator" w:id="0">
    <w:p w14:paraId="73B7F301" w14:textId="77777777" w:rsidR="00CC026E" w:rsidRDefault="00CC026E" w:rsidP="00F0713F">
      <w:r>
        <w:continuationSeparator/>
      </w:r>
    </w:p>
  </w:footnote>
  <w:footnote w:type="continuationNotice" w:id="1">
    <w:p w14:paraId="56A4C4FA" w14:textId="77777777" w:rsidR="00CC026E" w:rsidRDefault="00CC0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5844ED17"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 xml:space="preserve">PUBH </w:t>
          </w:r>
          <w:r w:rsidR="000508CF">
            <w:rPr>
              <w:rFonts w:asciiTheme="majorHAnsi" w:eastAsia="Times New Roman" w:hAnsiTheme="majorHAnsi" w:cs="Times New Roman"/>
              <w:sz w:val="36"/>
              <w:szCs w:val="36"/>
            </w:rPr>
            <w:t>1</w:t>
          </w:r>
          <w:r w:rsidR="00D9769A">
            <w:rPr>
              <w:rFonts w:asciiTheme="majorHAnsi" w:eastAsia="Times New Roman" w:hAnsiTheme="majorHAnsi" w:cs="Times New Roman"/>
              <w:sz w:val="36"/>
              <w:szCs w:val="36"/>
            </w:rPr>
            <w:t>010</w:t>
          </w:r>
          <w:r>
            <w:rPr>
              <w:rFonts w:asciiTheme="majorHAnsi" w:eastAsia="Times New Roman" w:hAnsiTheme="majorHAnsi" w:cs="Times New Roman"/>
              <w:sz w:val="36"/>
              <w:szCs w:val="36"/>
            </w:rPr>
            <w:t xml:space="preserve"> </w:t>
          </w:r>
        </w:p>
      </w:tc>
      <w:tc>
        <w:tcPr>
          <w:tcW w:w="2430" w:type="dxa"/>
          <w:tcBorders>
            <w:bottom w:val="single" w:sz="18" w:space="0" w:color="808080"/>
          </w:tcBorders>
        </w:tcPr>
        <w:p w14:paraId="59268D1D" w14:textId="1A1F1AB7" w:rsidR="00E1027B" w:rsidRPr="00E1027B" w:rsidRDefault="008C5263" w:rsidP="003A0CF2">
          <w:pPr>
            <w:tabs>
              <w:tab w:val="center" w:pos="4680"/>
              <w:tab w:val="right" w:pos="9360"/>
            </w:tabs>
            <w:ind w:left="0" w:firstLine="0"/>
            <w:rPr>
              <w:rFonts w:asciiTheme="majorHAnsi" w:eastAsia="Times New Roman" w:hAnsiTheme="majorHAnsi" w:cs="Times New Roman"/>
              <w:b/>
              <w:bCs/>
              <w:color w:val="046937"/>
              <w:sz w:val="36"/>
              <w:szCs w:val="36"/>
              <w:highlight w:val="yellow"/>
            </w:rPr>
          </w:pPr>
          <w:r w:rsidRPr="008C5263">
            <w:rPr>
              <w:rFonts w:asciiTheme="majorHAnsi" w:eastAsia="Times New Roman" w:hAnsiTheme="majorHAnsi" w:cs="Times New Roman"/>
              <w:b/>
              <w:bCs/>
              <w:color w:val="046937"/>
              <w:sz w:val="36"/>
              <w:szCs w:val="36"/>
            </w:rPr>
            <w:t xml:space="preserve">Spring 2024 </w:t>
          </w:r>
        </w:p>
      </w:tc>
    </w:tr>
  </w:tbl>
  <w:p w14:paraId="2879F8A6" w14:textId="77777777" w:rsidR="00E1027B" w:rsidRDefault="00E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546A4"/>
    <w:multiLevelType w:val="hybridMultilevel"/>
    <w:tmpl w:val="83AAB6B4"/>
    <w:lvl w:ilvl="0" w:tplc="84C2A75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1F5D8A"/>
    <w:multiLevelType w:val="hybridMultilevel"/>
    <w:tmpl w:val="3F261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91C01"/>
    <w:multiLevelType w:val="hybridMultilevel"/>
    <w:tmpl w:val="B6BE0E8A"/>
    <w:lvl w:ilvl="0" w:tplc="ABD6CA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F443C0"/>
    <w:multiLevelType w:val="hybridMultilevel"/>
    <w:tmpl w:val="EE9469FC"/>
    <w:lvl w:ilvl="0" w:tplc="83A27D4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7"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923"/>
    <w:multiLevelType w:val="multilevel"/>
    <w:tmpl w:val="201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23CDF"/>
    <w:multiLevelType w:val="hybridMultilevel"/>
    <w:tmpl w:val="A418A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FB3B37"/>
    <w:multiLevelType w:val="hybridMultilevel"/>
    <w:tmpl w:val="4B9CE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C54C0"/>
    <w:multiLevelType w:val="hybridMultilevel"/>
    <w:tmpl w:val="3496BC1E"/>
    <w:lvl w:ilvl="0" w:tplc="795AE8A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CAFF38">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CAF48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32D4E8">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CC3CBA">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7260E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1E261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D0BFB4">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EA9D2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E691F"/>
    <w:multiLevelType w:val="hybridMultilevel"/>
    <w:tmpl w:val="2B049EEE"/>
    <w:lvl w:ilvl="0" w:tplc="ABC65EDA">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C4A16D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383B3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16AA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D9698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EAE8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D28B8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1C29C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A2C15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504B18"/>
    <w:multiLevelType w:val="hybridMultilevel"/>
    <w:tmpl w:val="6EAA1058"/>
    <w:lvl w:ilvl="0" w:tplc="8B1AE9FE">
      <w:start w:val="1"/>
      <w:numFmt w:val="decimal"/>
      <w:lvlText w:val="%1."/>
      <w:lvlJc w:val="left"/>
      <w:pPr>
        <w:ind w:left="337" w:hanging="360"/>
      </w:pPr>
      <w:rPr>
        <w:rFonts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0" w15:restartNumberingAfterBreak="0">
    <w:nsid w:val="3C123148"/>
    <w:multiLevelType w:val="hybridMultilevel"/>
    <w:tmpl w:val="21867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A57C3"/>
    <w:multiLevelType w:val="hybridMultilevel"/>
    <w:tmpl w:val="0A5A9032"/>
    <w:lvl w:ilvl="0" w:tplc="5DD672A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3" w15:restartNumberingAfterBreak="0">
    <w:nsid w:val="41B04B20"/>
    <w:multiLevelType w:val="hybridMultilevel"/>
    <w:tmpl w:val="10CEFB30"/>
    <w:lvl w:ilvl="0" w:tplc="ABA41E76">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4" w15:restartNumberingAfterBreak="0">
    <w:nsid w:val="432D4600"/>
    <w:multiLevelType w:val="hybridMultilevel"/>
    <w:tmpl w:val="335CE0E4"/>
    <w:lvl w:ilvl="0" w:tplc="230CEF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5"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B9226F"/>
    <w:multiLevelType w:val="hybridMultilevel"/>
    <w:tmpl w:val="EEE086D2"/>
    <w:lvl w:ilvl="0" w:tplc="C71C186A">
      <w:start w:val="1"/>
      <w:numFmt w:val="decimal"/>
      <w:lvlText w:val="%1."/>
      <w:lvlJc w:val="left"/>
      <w:pPr>
        <w:ind w:left="360" w:hanging="360"/>
      </w:pPr>
      <w:rPr>
        <w:rFonts w:asciiTheme="majorHAnsi" w:eastAsiaTheme="minorHAnsi"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1002CF"/>
    <w:multiLevelType w:val="hybridMultilevel"/>
    <w:tmpl w:val="89E81C0C"/>
    <w:lvl w:ilvl="0" w:tplc="BF28F69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8" w15:restartNumberingAfterBreak="0">
    <w:nsid w:val="5525462E"/>
    <w:multiLevelType w:val="hybridMultilevel"/>
    <w:tmpl w:val="8AAECAB2"/>
    <w:lvl w:ilvl="0" w:tplc="CEC618AA">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5413F"/>
    <w:multiLevelType w:val="hybridMultilevel"/>
    <w:tmpl w:val="13782446"/>
    <w:lvl w:ilvl="0" w:tplc="C172BBE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3" w15:restartNumberingAfterBreak="0">
    <w:nsid w:val="62D01ADC"/>
    <w:multiLevelType w:val="hybridMultilevel"/>
    <w:tmpl w:val="66E86164"/>
    <w:lvl w:ilvl="0" w:tplc="5678C71E">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4"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605C9"/>
    <w:multiLevelType w:val="hybridMultilevel"/>
    <w:tmpl w:val="31B2D38E"/>
    <w:lvl w:ilvl="0" w:tplc="3878C28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6"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A4588"/>
    <w:multiLevelType w:val="hybridMultilevel"/>
    <w:tmpl w:val="D4EE2E48"/>
    <w:lvl w:ilvl="0" w:tplc="C506E9CA">
      <w:start w:val="1"/>
      <w:numFmt w:val="decimal"/>
      <w:lvlText w:val="%1."/>
      <w:lvlJc w:val="left"/>
      <w:pPr>
        <w:ind w:left="720"/>
      </w:pPr>
      <w:rPr>
        <w:rFonts w:ascii="Arial" w:eastAsiaTheme="minorHAnsi" w:hAnsi="Arial" w:cstheme="minorBidi"/>
        <w:b w:val="0"/>
        <w:i w:val="0"/>
        <w:strike w:val="0"/>
        <w:dstrike w:val="0"/>
        <w:color w:val="000000"/>
        <w:sz w:val="24"/>
        <w:szCs w:val="24"/>
        <w:u w:val="none" w:color="000000"/>
        <w:bdr w:val="none" w:sz="0" w:space="0" w:color="auto"/>
        <w:shd w:val="clear" w:color="auto" w:fill="auto"/>
        <w:vertAlign w:val="baseline"/>
      </w:rPr>
    </w:lvl>
    <w:lvl w:ilvl="1" w:tplc="7744C864">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36E3EB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DE4321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66F6E2">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DE664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D6A7EC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A062A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5094A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53C14"/>
    <w:multiLevelType w:val="hybridMultilevel"/>
    <w:tmpl w:val="1C9CCCAA"/>
    <w:lvl w:ilvl="0" w:tplc="3570798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64631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B84A0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8CB0F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9882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D4AA45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9801B1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14EB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254E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1B15771"/>
    <w:multiLevelType w:val="hybridMultilevel"/>
    <w:tmpl w:val="EDFC7668"/>
    <w:lvl w:ilvl="0" w:tplc="0DF0078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1"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6B12D8B"/>
    <w:multiLevelType w:val="hybridMultilevel"/>
    <w:tmpl w:val="71DEAB9A"/>
    <w:lvl w:ilvl="0" w:tplc="B1DA6C5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3"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3157097">
    <w:abstractNumId w:val="5"/>
  </w:num>
  <w:num w:numId="2" w16cid:durableId="1005476522">
    <w:abstractNumId w:val="29"/>
  </w:num>
  <w:num w:numId="3" w16cid:durableId="1650017652">
    <w:abstractNumId w:val="25"/>
  </w:num>
  <w:num w:numId="4" w16cid:durableId="1644119001">
    <w:abstractNumId w:val="12"/>
  </w:num>
  <w:num w:numId="5" w16cid:durableId="196509269">
    <w:abstractNumId w:val="36"/>
  </w:num>
  <w:num w:numId="6" w16cid:durableId="649791481">
    <w:abstractNumId w:val="34"/>
  </w:num>
  <w:num w:numId="7" w16cid:durableId="792678041">
    <w:abstractNumId w:val="10"/>
  </w:num>
  <w:num w:numId="8" w16cid:durableId="85731191">
    <w:abstractNumId w:val="30"/>
  </w:num>
  <w:num w:numId="9" w16cid:durableId="422527884">
    <w:abstractNumId w:val="2"/>
  </w:num>
  <w:num w:numId="10" w16cid:durableId="1530797472">
    <w:abstractNumId w:val="41"/>
  </w:num>
  <w:num w:numId="11" w16cid:durableId="66153059">
    <w:abstractNumId w:val="17"/>
  </w:num>
  <w:num w:numId="12" w16cid:durableId="809791315">
    <w:abstractNumId w:val="7"/>
  </w:num>
  <w:num w:numId="13" w16cid:durableId="2009598294">
    <w:abstractNumId w:val="31"/>
  </w:num>
  <w:num w:numId="14" w16cid:durableId="683675768">
    <w:abstractNumId w:val="0"/>
  </w:num>
  <w:num w:numId="15" w16cid:durableId="1138106873">
    <w:abstractNumId w:val="38"/>
  </w:num>
  <w:num w:numId="16" w16cid:durableId="116412352">
    <w:abstractNumId w:val="13"/>
  </w:num>
  <w:num w:numId="17" w16cid:durableId="160122301">
    <w:abstractNumId w:val="43"/>
  </w:num>
  <w:num w:numId="18" w16cid:durableId="1808427167">
    <w:abstractNumId w:val="21"/>
  </w:num>
  <w:num w:numId="19" w16cid:durableId="1138500432">
    <w:abstractNumId w:val="14"/>
  </w:num>
  <w:num w:numId="20" w16cid:durableId="1790588313">
    <w:abstractNumId w:val="8"/>
  </w:num>
  <w:num w:numId="21" w16cid:durableId="978388665">
    <w:abstractNumId w:val="37"/>
  </w:num>
  <w:num w:numId="22" w16cid:durableId="1377698475">
    <w:abstractNumId w:val="16"/>
  </w:num>
  <w:num w:numId="23" w16cid:durableId="1520269821">
    <w:abstractNumId w:val="18"/>
  </w:num>
  <w:num w:numId="24" w16cid:durableId="2106681256">
    <w:abstractNumId w:val="39"/>
  </w:num>
  <w:num w:numId="25" w16cid:durableId="1070541814">
    <w:abstractNumId w:val="11"/>
  </w:num>
  <w:num w:numId="26" w16cid:durableId="1785077610">
    <w:abstractNumId w:val="35"/>
  </w:num>
  <w:num w:numId="27" w16cid:durableId="2108964411">
    <w:abstractNumId w:val="15"/>
  </w:num>
  <w:num w:numId="28" w16cid:durableId="737943843">
    <w:abstractNumId w:val="28"/>
  </w:num>
  <w:num w:numId="29" w16cid:durableId="1867405222">
    <w:abstractNumId w:val="1"/>
  </w:num>
  <w:num w:numId="30" w16cid:durableId="190607089">
    <w:abstractNumId w:val="23"/>
  </w:num>
  <w:num w:numId="31" w16cid:durableId="1335917511">
    <w:abstractNumId w:val="9"/>
  </w:num>
  <w:num w:numId="32" w16cid:durableId="1321999840">
    <w:abstractNumId w:val="42"/>
  </w:num>
  <w:num w:numId="33" w16cid:durableId="85812964">
    <w:abstractNumId w:val="20"/>
  </w:num>
  <w:num w:numId="34" w16cid:durableId="1357348854">
    <w:abstractNumId w:val="4"/>
  </w:num>
  <w:num w:numId="35" w16cid:durableId="67653541">
    <w:abstractNumId w:val="33"/>
  </w:num>
  <w:num w:numId="36" w16cid:durableId="152767683">
    <w:abstractNumId w:val="6"/>
  </w:num>
  <w:num w:numId="37" w16cid:durableId="1617251485">
    <w:abstractNumId w:val="32"/>
  </w:num>
  <w:num w:numId="38" w16cid:durableId="721751897">
    <w:abstractNumId w:val="40"/>
  </w:num>
  <w:num w:numId="39" w16cid:durableId="1479107315">
    <w:abstractNumId w:val="19"/>
  </w:num>
  <w:num w:numId="40" w16cid:durableId="276641808">
    <w:abstractNumId w:val="26"/>
  </w:num>
  <w:num w:numId="41" w16cid:durableId="1666323679">
    <w:abstractNumId w:val="27"/>
  </w:num>
  <w:num w:numId="42" w16cid:durableId="1809586704">
    <w:abstractNumId w:val="3"/>
  </w:num>
  <w:num w:numId="43" w16cid:durableId="236744848">
    <w:abstractNumId w:val="24"/>
  </w:num>
  <w:num w:numId="44" w16cid:durableId="1152792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1696C"/>
    <w:rsid w:val="00032A03"/>
    <w:rsid w:val="00040A89"/>
    <w:rsid w:val="00040BA7"/>
    <w:rsid w:val="000508CF"/>
    <w:rsid w:val="00050AFF"/>
    <w:rsid w:val="00053D39"/>
    <w:rsid w:val="000600A9"/>
    <w:rsid w:val="00062A96"/>
    <w:rsid w:val="00083B99"/>
    <w:rsid w:val="00085029"/>
    <w:rsid w:val="000B18E9"/>
    <w:rsid w:val="000B3C4F"/>
    <w:rsid w:val="000C0B3E"/>
    <w:rsid w:val="000C68F1"/>
    <w:rsid w:val="000D1F36"/>
    <w:rsid w:val="000D7F07"/>
    <w:rsid w:val="000E43D6"/>
    <w:rsid w:val="000F1484"/>
    <w:rsid w:val="000F477B"/>
    <w:rsid w:val="00101BC1"/>
    <w:rsid w:val="00102D06"/>
    <w:rsid w:val="001120A9"/>
    <w:rsid w:val="001136DD"/>
    <w:rsid w:val="00130186"/>
    <w:rsid w:val="001420EB"/>
    <w:rsid w:val="00147408"/>
    <w:rsid w:val="00147464"/>
    <w:rsid w:val="00151010"/>
    <w:rsid w:val="001573FD"/>
    <w:rsid w:val="001634B5"/>
    <w:rsid w:val="00172CDB"/>
    <w:rsid w:val="0017669F"/>
    <w:rsid w:val="0018547D"/>
    <w:rsid w:val="00193955"/>
    <w:rsid w:val="00196E3C"/>
    <w:rsid w:val="00197732"/>
    <w:rsid w:val="001A0A2E"/>
    <w:rsid w:val="001B3BDB"/>
    <w:rsid w:val="001B5C89"/>
    <w:rsid w:val="001B6534"/>
    <w:rsid w:val="001C2C38"/>
    <w:rsid w:val="001C30ED"/>
    <w:rsid w:val="001C49FF"/>
    <w:rsid w:val="001D0150"/>
    <w:rsid w:val="001D6733"/>
    <w:rsid w:val="001E67D9"/>
    <w:rsid w:val="001E7A70"/>
    <w:rsid w:val="001F07D3"/>
    <w:rsid w:val="001F6A8D"/>
    <w:rsid w:val="00200BBE"/>
    <w:rsid w:val="00210D2F"/>
    <w:rsid w:val="002131BD"/>
    <w:rsid w:val="0021616D"/>
    <w:rsid w:val="00216FFE"/>
    <w:rsid w:val="00223F2D"/>
    <w:rsid w:val="002315EA"/>
    <w:rsid w:val="0024127F"/>
    <w:rsid w:val="00253449"/>
    <w:rsid w:val="002558F0"/>
    <w:rsid w:val="00255DF5"/>
    <w:rsid w:val="002617DE"/>
    <w:rsid w:val="00261AA1"/>
    <w:rsid w:val="00261C05"/>
    <w:rsid w:val="00267DC7"/>
    <w:rsid w:val="00270AB9"/>
    <w:rsid w:val="00273C04"/>
    <w:rsid w:val="002746C6"/>
    <w:rsid w:val="00284091"/>
    <w:rsid w:val="002937B0"/>
    <w:rsid w:val="00297C85"/>
    <w:rsid w:val="002A7226"/>
    <w:rsid w:val="002B1783"/>
    <w:rsid w:val="002B1981"/>
    <w:rsid w:val="002C2009"/>
    <w:rsid w:val="002C55E4"/>
    <w:rsid w:val="002D5E32"/>
    <w:rsid w:val="002E3279"/>
    <w:rsid w:val="00303B2A"/>
    <w:rsid w:val="00313CAB"/>
    <w:rsid w:val="00320686"/>
    <w:rsid w:val="003213A3"/>
    <w:rsid w:val="00333D2C"/>
    <w:rsid w:val="00333DA0"/>
    <w:rsid w:val="00335407"/>
    <w:rsid w:val="003421C5"/>
    <w:rsid w:val="00355616"/>
    <w:rsid w:val="00370520"/>
    <w:rsid w:val="003842D8"/>
    <w:rsid w:val="003854EE"/>
    <w:rsid w:val="00385B01"/>
    <w:rsid w:val="00390481"/>
    <w:rsid w:val="0039216D"/>
    <w:rsid w:val="00392CF5"/>
    <w:rsid w:val="003A0CF2"/>
    <w:rsid w:val="003B1934"/>
    <w:rsid w:val="003B44BA"/>
    <w:rsid w:val="003C1A22"/>
    <w:rsid w:val="003C3B07"/>
    <w:rsid w:val="003C6158"/>
    <w:rsid w:val="003D56B1"/>
    <w:rsid w:val="003E63AD"/>
    <w:rsid w:val="003E7C3E"/>
    <w:rsid w:val="003F0456"/>
    <w:rsid w:val="003F762B"/>
    <w:rsid w:val="00403B87"/>
    <w:rsid w:val="00407F61"/>
    <w:rsid w:val="00420CE1"/>
    <w:rsid w:val="0042365D"/>
    <w:rsid w:val="004266CD"/>
    <w:rsid w:val="00436864"/>
    <w:rsid w:val="00436A29"/>
    <w:rsid w:val="00441101"/>
    <w:rsid w:val="004452E0"/>
    <w:rsid w:val="004542BD"/>
    <w:rsid w:val="004649B9"/>
    <w:rsid w:val="00472A47"/>
    <w:rsid w:val="00482179"/>
    <w:rsid w:val="00487A23"/>
    <w:rsid w:val="004A11B7"/>
    <w:rsid w:val="004A1553"/>
    <w:rsid w:val="004B3E68"/>
    <w:rsid w:val="004B5972"/>
    <w:rsid w:val="004B71E9"/>
    <w:rsid w:val="004C0C7B"/>
    <w:rsid w:val="004C20B3"/>
    <w:rsid w:val="004C42AD"/>
    <w:rsid w:val="004D6B7C"/>
    <w:rsid w:val="004F4098"/>
    <w:rsid w:val="00506AA3"/>
    <w:rsid w:val="00510926"/>
    <w:rsid w:val="00516126"/>
    <w:rsid w:val="005258DC"/>
    <w:rsid w:val="005307FF"/>
    <w:rsid w:val="00536AFF"/>
    <w:rsid w:val="005375CF"/>
    <w:rsid w:val="0054238B"/>
    <w:rsid w:val="005466E1"/>
    <w:rsid w:val="00552408"/>
    <w:rsid w:val="00552AED"/>
    <w:rsid w:val="00555024"/>
    <w:rsid w:val="00563635"/>
    <w:rsid w:val="0056464A"/>
    <w:rsid w:val="005835DF"/>
    <w:rsid w:val="0059283F"/>
    <w:rsid w:val="00592A12"/>
    <w:rsid w:val="005975C3"/>
    <w:rsid w:val="005A2FBA"/>
    <w:rsid w:val="005A5733"/>
    <w:rsid w:val="005D2138"/>
    <w:rsid w:val="005E4597"/>
    <w:rsid w:val="005E5A88"/>
    <w:rsid w:val="005F1DD1"/>
    <w:rsid w:val="00604D4C"/>
    <w:rsid w:val="00611109"/>
    <w:rsid w:val="00630C03"/>
    <w:rsid w:val="00631DFC"/>
    <w:rsid w:val="00641626"/>
    <w:rsid w:val="006436F1"/>
    <w:rsid w:val="00657017"/>
    <w:rsid w:val="006954D9"/>
    <w:rsid w:val="00696E49"/>
    <w:rsid w:val="006A0B74"/>
    <w:rsid w:val="006B17E4"/>
    <w:rsid w:val="006B7779"/>
    <w:rsid w:val="006C62BA"/>
    <w:rsid w:val="006C7E04"/>
    <w:rsid w:val="006E0E4C"/>
    <w:rsid w:val="006E75D7"/>
    <w:rsid w:val="006F41B9"/>
    <w:rsid w:val="006F5270"/>
    <w:rsid w:val="00700893"/>
    <w:rsid w:val="00701429"/>
    <w:rsid w:val="00701685"/>
    <w:rsid w:val="00707F21"/>
    <w:rsid w:val="00710EDA"/>
    <w:rsid w:val="00714F03"/>
    <w:rsid w:val="007241D9"/>
    <w:rsid w:val="00727CD0"/>
    <w:rsid w:val="00727ED6"/>
    <w:rsid w:val="00730973"/>
    <w:rsid w:val="007332BA"/>
    <w:rsid w:val="00735D4B"/>
    <w:rsid w:val="007401C6"/>
    <w:rsid w:val="00745B59"/>
    <w:rsid w:val="00754AD6"/>
    <w:rsid w:val="00771599"/>
    <w:rsid w:val="007758EA"/>
    <w:rsid w:val="00777ACD"/>
    <w:rsid w:val="0078242B"/>
    <w:rsid w:val="007947F3"/>
    <w:rsid w:val="007A1E0A"/>
    <w:rsid w:val="007A1F90"/>
    <w:rsid w:val="007C1AD3"/>
    <w:rsid w:val="007C2964"/>
    <w:rsid w:val="007C6D88"/>
    <w:rsid w:val="007C745A"/>
    <w:rsid w:val="007C75D0"/>
    <w:rsid w:val="007D167D"/>
    <w:rsid w:val="007D42DA"/>
    <w:rsid w:val="007D4701"/>
    <w:rsid w:val="007D51ED"/>
    <w:rsid w:val="007E7BED"/>
    <w:rsid w:val="007F01FF"/>
    <w:rsid w:val="007F20F0"/>
    <w:rsid w:val="008006A9"/>
    <w:rsid w:val="0080479D"/>
    <w:rsid w:val="00827562"/>
    <w:rsid w:val="0083017D"/>
    <w:rsid w:val="0083266A"/>
    <w:rsid w:val="008400BE"/>
    <w:rsid w:val="008470AD"/>
    <w:rsid w:val="00861630"/>
    <w:rsid w:val="008815B8"/>
    <w:rsid w:val="0088782A"/>
    <w:rsid w:val="00890616"/>
    <w:rsid w:val="008973A1"/>
    <w:rsid w:val="008A231B"/>
    <w:rsid w:val="008A2F48"/>
    <w:rsid w:val="008A5407"/>
    <w:rsid w:val="008A69E9"/>
    <w:rsid w:val="008C368B"/>
    <w:rsid w:val="008C5263"/>
    <w:rsid w:val="008D4B38"/>
    <w:rsid w:val="008F0BD1"/>
    <w:rsid w:val="008F2A14"/>
    <w:rsid w:val="009030CF"/>
    <w:rsid w:val="009032FB"/>
    <w:rsid w:val="009041FD"/>
    <w:rsid w:val="009076A1"/>
    <w:rsid w:val="0091631A"/>
    <w:rsid w:val="009215C4"/>
    <w:rsid w:val="00923B07"/>
    <w:rsid w:val="00927FFB"/>
    <w:rsid w:val="00935947"/>
    <w:rsid w:val="009405D6"/>
    <w:rsid w:val="00957E9F"/>
    <w:rsid w:val="00966B20"/>
    <w:rsid w:val="00986EEB"/>
    <w:rsid w:val="00994B41"/>
    <w:rsid w:val="009B43FF"/>
    <w:rsid w:val="009B7868"/>
    <w:rsid w:val="009B7A90"/>
    <w:rsid w:val="009C28D6"/>
    <w:rsid w:val="009C2985"/>
    <w:rsid w:val="009C3F18"/>
    <w:rsid w:val="009D13BA"/>
    <w:rsid w:val="009E4AEF"/>
    <w:rsid w:val="009E71B9"/>
    <w:rsid w:val="009F0FB2"/>
    <w:rsid w:val="00A06108"/>
    <w:rsid w:val="00A15959"/>
    <w:rsid w:val="00A16227"/>
    <w:rsid w:val="00A26B04"/>
    <w:rsid w:val="00A31132"/>
    <w:rsid w:val="00A336D7"/>
    <w:rsid w:val="00A352FF"/>
    <w:rsid w:val="00A3549A"/>
    <w:rsid w:val="00A45249"/>
    <w:rsid w:val="00A52DE1"/>
    <w:rsid w:val="00A60421"/>
    <w:rsid w:val="00A67789"/>
    <w:rsid w:val="00A8017B"/>
    <w:rsid w:val="00A82973"/>
    <w:rsid w:val="00A84A2D"/>
    <w:rsid w:val="00A92074"/>
    <w:rsid w:val="00A933A1"/>
    <w:rsid w:val="00AA2445"/>
    <w:rsid w:val="00AA5122"/>
    <w:rsid w:val="00AB28B0"/>
    <w:rsid w:val="00AC11D8"/>
    <w:rsid w:val="00AC14CD"/>
    <w:rsid w:val="00AC1C4F"/>
    <w:rsid w:val="00AD4FBD"/>
    <w:rsid w:val="00AE3F20"/>
    <w:rsid w:val="00AE4394"/>
    <w:rsid w:val="00AF5175"/>
    <w:rsid w:val="00B017FE"/>
    <w:rsid w:val="00B022B6"/>
    <w:rsid w:val="00B0457F"/>
    <w:rsid w:val="00B04814"/>
    <w:rsid w:val="00B2053B"/>
    <w:rsid w:val="00B25B19"/>
    <w:rsid w:val="00B33B47"/>
    <w:rsid w:val="00B46FFD"/>
    <w:rsid w:val="00B47F1E"/>
    <w:rsid w:val="00B57794"/>
    <w:rsid w:val="00B6034D"/>
    <w:rsid w:val="00B71772"/>
    <w:rsid w:val="00B77F58"/>
    <w:rsid w:val="00B82525"/>
    <w:rsid w:val="00B833F7"/>
    <w:rsid w:val="00B839C3"/>
    <w:rsid w:val="00B8489B"/>
    <w:rsid w:val="00B84DD9"/>
    <w:rsid w:val="00B864C0"/>
    <w:rsid w:val="00B9202D"/>
    <w:rsid w:val="00B9335C"/>
    <w:rsid w:val="00B93FE2"/>
    <w:rsid w:val="00B95649"/>
    <w:rsid w:val="00BA7F5D"/>
    <w:rsid w:val="00BB333A"/>
    <w:rsid w:val="00BB6FF3"/>
    <w:rsid w:val="00BC3228"/>
    <w:rsid w:val="00BC46D5"/>
    <w:rsid w:val="00BC5AA0"/>
    <w:rsid w:val="00BD369F"/>
    <w:rsid w:val="00BD6933"/>
    <w:rsid w:val="00BE21AE"/>
    <w:rsid w:val="00BE2B06"/>
    <w:rsid w:val="00BF5804"/>
    <w:rsid w:val="00BF5856"/>
    <w:rsid w:val="00BF6796"/>
    <w:rsid w:val="00BF6FF9"/>
    <w:rsid w:val="00C00DA2"/>
    <w:rsid w:val="00C0462E"/>
    <w:rsid w:val="00C13191"/>
    <w:rsid w:val="00C340AC"/>
    <w:rsid w:val="00C35093"/>
    <w:rsid w:val="00C376FB"/>
    <w:rsid w:val="00C412EE"/>
    <w:rsid w:val="00C42BCA"/>
    <w:rsid w:val="00C45900"/>
    <w:rsid w:val="00C505E1"/>
    <w:rsid w:val="00C56867"/>
    <w:rsid w:val="00C65C0A"/>
    <w:rsid w:val="00C8123D"/>
    <w:rsid w:val="00C91C17"/>
    <w:rsid w:val="00C97775"/>
    <w:rsid w:val="00CA03C6"/>
    <w:rsid w:val="00CB286D"/>
    <w:rsid w:val="00CC026E"/>
    <w:rsid w:val="00CC63CC"/>
    <w:rsid w:val="00CC7A9B"/>
    <w:rsid w:val="00CD66AC"/>
    <w:rsid w:val="00CE1038"/>
    <w:rsid w:val="00CE2A69"/>
    <w:rsid w:val="00CE65C8"/>
    <w:rsid w:val="00CF13B1"/>
    <w:rsid w:val="00CF2499"/>
    <w:rsid w:val="00D112AA"/>
    <w:rsid w:val="00D11693"/>
    <w:rsid w:val="00D17227"/>
    <w:rsid w:val="00D22E79"/>
    <w:rsid w:val="00D249B0"/>
    <w:rsid w:val="00D402B6"/>
    <w:rsid w:val="00D452B5"/>
    <w:rsid w:val="00D60B82"/>
    <w:rsid w:val="00D70FBA"/>
    <w:rsid w:val="00D77650"/>
    <w:rsid w:val="00D8482C"/>
    <w:rsid w:val="00D87BC5"/>
    <w:rsid w:val="00D9769A"/>
    <w:rsid w:val="00DA0825"/>
    <w:rsid w:val="00DA3261"/>
    <w:rsid w:val="00DB0536"/>
    <w:rsid w:val="00DB69B6"/>
    <w:rsid w:val="00DB6DC9"/>
    <w:rsid w:val="00DC7458"/>
    <w:rsid w:val="00DD13EB"/>
    <w:rsid w:val="00DD1C06"/>
    <w:rsid w:val="00DD57DB"/>
    <w:rsid w:val="00DE604C"/>
    <w:rsid w:val="00DF2DB2"/>
    <w:rsid w:val="00E0265D"/>
    <w:rsid w:val="00E1027B"/>
    <w:rsid w:val="00E1735A"/>
    <w:rsid w:val="00E17707"/>
    <w:rsid w:val="00E20326"/>
    <w:rsid w:val="00E36C7E"/>
    <w:rsid w:val="00E44BB2"/>
    <w:rsid w:val="00E500BC"/>
    <w:rsid w:val="00E645CA"/>
    <w:rsid w:val="00E746F8"/>
    <w:rsid w:val="00E74884"/>
    <w:rsid w:val="00E77582"/>
    <w:rsid w:val="00E81E60"/>
    <w:rsid w:val="00E827B3"/>
    <w:rsid w:val="00E95744"/>
    <w:rsid w:val="00ED4757"/>
    <w:rsid w:val="00EE5E09"/>
    <w:rsid w:val="00EF5BBB"/>
    <w:rsid w:val="00F02979"/>
    <w:rsid w:val="00F0416F"/>
    <w:rsid w:val="00F0713F"/>
    <w:rsid w:val="00F302EB"/>
    <w:rsid w:val="00F319C2"/>
    <w:rsid w:val="00F3721D"/>
    <w:rsid w:val="00F37F40"/>
    <w:rsid w:val="00F50127"/>
    <w:rsid w:val="00F52362"/>
    <w:rsid w:val="00F533F8"/>
    <w:rsid w:val="00F57DD6"/>
    <w:rsid w:val="00F63324"/>
    <w:rsid w:val="00F64C6A"/>
    <w:rsid w:val="00F652EE"/>
    <w:rsid w:val="00F83736"/>
    <w:rsid w:val="00F84650"/>
    <w:rsid w:val="00F877A3"/>
    <w:rsid w:val="00F91ED1"/>
    <w:rsid w:val="00F93ADB"/>
    <w:rsid w:val="00FA3556"/>
    <w:rsid w:val="00FA3B8E"/>
    <w:rsid w:val="00FA597F"/>
    <w:rsid w:val="00FC523C"/>
    <w:rsid w:val="00FC653E"/>
    <w:rsid w:val="00FD65C8"/>
    <w:rsid w:val="00FE0667"/>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275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8C5263"/>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8C5263"/>
    <w:rPr>
      <w:rFonts w:ascii="Calibri Light" w:eastAsia="Calibri Light" w:hAnsi="Calibri Light" w:cs="Calibri Light"/>
      <w:szCs w:val="24"/>
    </w:rPr>
  </w:style>
  <w:style w:type="character" w:customStyle="1" w:styleId="Heading4Char">
    <w:name w:val="Heading 4 Char"/>
    <w:basedOn w:val="DefaultParagraphFont"/>
    <w:link w:val="Heading4"/>
    <w:uiPriority w:val="9"/>
    <w:semiHidden/>
    <w:rsid w:val="0082756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27562"/>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827562"/>
  </w:style>
  <w:style w:type="character" w:customStyle="1" w:styleId="acalog-highlight-search-1">
    <w:name w:val="acalog-highlight-search-1"/>
    <w:basedOn w:val="DefaultParagraphFont"/>
    <w:rsid w:val="00D77650"/>
  </w:style>
  <w:style w:type="table" w:customStyle="1" w:styleId="TableGrid0">
    <w:name w:val="TableGrid"/>
    <w:rsid w:val="001B3BDB"/>
    <w:pPr>
      <w:ind w:left="0" w:firstLine="0"/>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3414">
      <w:bodyDiv w:val="1"/>
      <w:marLeft w:val="0"/>
      <w:marRight w:val="0"/>
      <w:marTop w:val="0"/>
      <w:marBottom w:val="0"/>
      <w:divBdr>
        <w:top w:val="none" w:sz="0" w:space="0" w:color="auto"/>
        <w:left w:val="none" w:sz="0" w:space="0" w:color="auto"/>
        <w:bottom w:val="none" w:sz="0" w:space="0" w:color="auto"/>
        <w:right w:val="none" w:sz="0" w:space="0" w:color="auto"/>
      </w:divBdr>
    </w:div>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69639178">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8">
          <w:marLeft w:val="0"/>
          <w:marRight w:val="0"/>
          <w:marTop w:val="0"/>
          <w:marBottom w:val="0"/>
          <w:divBdr>
            <w:top w:val="none" w:sz="0" w:space="0" w:color="auto"/>
            <w:left w:val="none" w:sz="0" w:space="0" w:color="auto"/>
            <w:bottom w:val="none" w:sz="0" w:space="0" w:color="auto"/>
            <w:right w:val="none" w:sz="0" w:space="0" w:color="auto"/>
          </w:divBdr>
          <w:divsChild>
            <w:div w:id="1107699304">
              <w:marLeft w:val="0"/>
              <w:marRight w:val="0"/>
              <w:marTop w:val="0"/>
              <w:marBottom w:val="0"/>
              <w:divBdr>
                <w:top w:val="none" w:sz="0" w:space="0" w:color="auto"/>
                <w:left w:val="none" w:sz="0" w:space="0" w:color="auto"/>
                <w:bottom w:val="none" w:sz="0" w:space="0" w:color="auto"/>
                <w:right w:val="none" w:sz="0" w:space="0" w:color="auto"/>
              </w:divBdr>
              <w:divsChild>
                <w:div w:id="450366216">
                  <w:marLeft w:val="0"/>
                  <w:marRight w:val="0"/>
                  <w:marTop w:val="0"/>
                  <w:marBottom w:val="0"/>
                  <w:divBdr>
                    <w:top w:val="none" w:sz="0" w:space="0" w:color="auto"/>
                    <w:left w:val="none" w:sz="0" w:space="0" w:color="auto"/>
                    <w:bottom w:val="none" w:sz="0" w:space="0" w:color="auto"/>
                    <w:right w:val="none" w:sz="0" w:space="0" w:color="auto"/>
                  </w:divBdr>
                  <w:divsChild>
                    <w:div w:id="1657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843974996">
      <w:bodyDiv w:val="1"/>
      <w:marLeft w:val="0"/>
      <w:marRight w:val="0"/>
      <w:marTop w:val="0"/>
      <w:marBottom w:val="0"/>
      <w:divBdr>
        <w:top w:val="none" w:sz="0" w:space="0" w:color="auto"/>
        <w:left w:val="none" w:sz="0" w:space="0" w:color="auto"/>
        <w:bottom w:val="none" w:sz="0" w:space="0" w:color="auto"/>
        <w:right w:val="none" w:sz="0" w:space="0" w:color="auto"/>
      </w:divBdr>
      <w:divsChild>
        <w:div w:id="803238768">
          <w:marLeft w:val="0"/>
          <w:marRight w:val="0"/>
          <w:marTop w:val="0"/>
          <w:marBottom w:val="0"/>
          <w:divBdr>
            <w:top w:val="none" w:sz="0" w:space="0" w:color="auto"/>
            <w:left w:val="none" w:sz="0" w:space="0" w:color="auto"/>
            <w:bottom w:val="none" w:sz="0" w:space="0" w:color="auto"/>
            <w:right w:val="none" w:sz="0" w:space="0" w:color="auto"/>
          </w:divBdr>
          <w:divsChild>
            <w:div w:id="1991253786">
              <w:marLeft w:val="0"/>
              <w:marRight w:val="0"/>
              <w:marTop w:val="0"/>
              <w:marBottom w:val="0"/>
              <w:divBdr>
                <w:top w:val="none" w:sz="0" w:space="0" w:color="auto"/>
                <w:left w:val="none" w:sz="0" w:space="0" w:color="auto"/>
                <w:bottom w:val="none" w:sz="0" w:space="0" w:color="auto"/>
                <w:right w:val="none" w:sz="0" w:space="0" w:color="auto"/>
              </w:divBdr>
              <w:divsChild>
                <w:div w:id="1785884282">
                  <w:marLeft w:val="0"/>
                  <w:marRight w:val="0"/>
                  <w:marTop w:val="0"/>
                  <w:marBottom w:val="0"/>
                  <w:divBdr>
                    <w:top w:val="none" w:sz="0" w:space="0" w:color="auto"/>
                    <w:left w:val="none" w:sz="0" w:space="0" w:color="auto"/>
                    <w:bottom w:val="none" w:sz="0" w:space="0" w:color="auto"/>
                    <w:right w:val="none" w:sz="0" w:space="0" w:color="auto"/>
                  </w:divBdr>
                  <w:divsChild>
                    <w:div w:id="14342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4033">
      <w:bodyDiv w:val="1"/>
      <w:marLeft w:val="0"/>
      <w:marRight w:val="0"/>
      <w:marTop w:val="0"/>
      <w:marBottom w:val="0"/>
      <w:divBdr>
        <w:top w:val="none" w:sz="0" w:space="0" w:color="auto"/>
        <w:left w:val="none" w:sz="0" w:space="0" w:color="auto"/>
        <w:bottom w:val="none" w:sz="0" w:space="0" w:color="auto"/>
        <w:right w:val="none" w:sz="0" w:space="0" w:color="auto"/>
      </w:divBdr>
      <w:divsChild>
        <w:div w:id="1551578688">
          <w:marLeft w:val="0"/>
          <w:marRight w:val="0"/>
          <w:marTop w:val="0"/>
          <w:marBottom w:val="0"/>
          <w:divBdr>
            <w:top w:val="none" w:sz="0" w:space="0" w:color="auto"/>
            <w:left w:val="none" w:sz="0" w:space="0" w:color="auto"/>
            <w:bottom w:val="none" w:sz="0" w:space="0" w:color="auto"/>
            <w:right w:val="none" w:sz="0" w:space="0" w:color="auto"/>
          </w:divBdr>
          <w:divsChild>
            <w:div w:id="557978998">
              <w:marLeft w:val="0"/>
              <w:marRight w:val="0"/>
              <w:marTop w:val="0"/>
              <w:marBottom w:val="0"/>
              <w:divBdr>
                <w:top w:val="none" w:sz="0" w:space="0" w:color="auto"/>
                <w:left w:val="none" w:sz="0" w:space="0" w:color="auto"/>
                <w:bottom w:val="none" w:sz="0" w:space="0" w:color="auto"/>
                <w:right w:val="none" w:sz="0" w:space="0" w:color="auto"/>
              </w:divBdr>
              <w:divsChild>
                <w:div w:id="947349579">
                  <w:marLeft w:val="0"/>
                  <w:marRight w:val="0"/>
                  <w:marTop w:val="0"/>
                  <w:marBottom w:val="0"/>
                  <w:divBdr>
                    <w:top w:val="none" w:sz="0" w:space="0" w:color="auto"/>
                    <w:left w:val="none" w:sz="0" w:space="0" w:color="auto"/>
                    <w:bottom w:val="none" w:sz="0" w:space="0" w:color="auto"/>
                    <w:right w:val="none" w:sz="0" w:space="0" w:color="auto"/>
                  </w:divBdr>
                  <w:divsChild>
                    <w:div w:id="16865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81238">
      <w:bodyDiv w:val="1"/>
      <w:marLeft w:val="0"/>
      <w:marRight w:val="0"/>
      <w:marTop w:val="0"/>
      <w:marBottom w:val="0"/>
      <w:divBdr>
        <w:top w:val="none" w:sz="0" w:space="0" w:color="auto"/>
        <w:left w:val="none" w:sz="0" w:space="0" w:color="auto"/>
        <w:bottom w:val="none" w:sz="0" w:space="0" w:color="auto"/>
        <w:right w:val="none" w:sz="0" w:space="0" w:color="auto"/>
      </w:divBdr>
      <w:divsChild>
        <w:div w:id="257107689">
          <w:marLeft w:val="0"/>
          <w:marRight w:val="0"/>
          <w:marTop w:val="0"/>
          <w:marBottom w:val="0"/>
          <w:divBdr>
            <w:top w:val="none" w:sz="0" w:space="0" w:color="auto"/>
            <w:left w:val="none" w:sz="0" w:space="0" w:color="auto"/>
            <w:bottom w:val="none" w:sz="0" w:space="0" w:color="auto"/>
            <w:right w:val="none" w:sz="0" w:space="0" w:color="auto"/>
          </w:divBdr>
          <w:divsChild>
            <w:div w:id="267811515">
              <w:marLeft w:val="0"/>
              <w:marRight w:val="0"/>
              <w:marTop w:val="0"/>
              <w:marBottom w:val="0"/>
              <w:divBdr>
                <w:top w:val="none" w:sz="0" w:space="0" w:color="auto"/>
                <w:left w:val="none" w:sz="0" w:space="0" w:color="auto"/>
                <w:bottom w:val="none" w:sz="0" w:space="0" w:color="auto"/>
                <w:right w:val="none" w:sz="0" w:space="0" w:color="auto"/>
              </w:divBdr>
              <w:divsChild>
                <w:div w:id="255137550">
                  <w:marLeft w:val="0"/>
                  <w:marRight w:val="0"/>
                  <w:marTop w:val="0"/>
                  <w:marBottom w:val="0"/>
                  <w:divBdr>
                    <w:top w:val="none" w:sz="0" w:space="0" w:color="auto"/>
                    <w:left w:val="none" w:sz="0" w:space="0" w:color="auto"/>
                    <w:bottom w:val="none" w:sz="0" w:space="0" w:color="auto"/>
                    <w:right w:val="none" w:sz="0" w:space="0" w:color="auto"/>
                  </w:divBdr>
                  <w:divsChild>
                    <w:div w:id="37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152789244">
      <w:bodyDiv w:val="1"/>
      <w:marLeft w:val="0"/>
      <w:marRight w:val="0"/>
      <w:marTop w:val="0"/>
      <w:marBottom w:val="0"/>
      <w:divBdr>
        <w:top w:val="none" w:sz="0" w:space="0" w:color="auto"/>
        <w:left w:val="none" w:sz="0" w:space="0" w:color="auto"/>
        <w:bottom w:val="none" w:sz="0" w:space="0" w:color="auto"/>
        <w:right w:val="none" w:sz="0" w:space="0" w:color="auto"/>
      </w:divBdr>
      <w:divsChild>
        <w:div w:id="921986187">
          <w:marLeft w:val="0"/>
          <w:marRight w:val="0"/>
          <w:marTop w:val="0"/>
          <w:marBottom w:val="0"/>
          <w:divBdr>
            <w:top w:val="none" w:sz="0" w:space="0" w:color="auto"/>
            <w:left w:val="none" w:sz="0" w:space="0" w:color="auto"/>
            <w:bottom w:val="none" w:sz="0" w:space="0" w:color="auto"/>
            <w:right w:val="none" w:sz="0" w:space="0" w:color="auto"/>
          </w:divBdr>
          <w:divsChild>
            <w:div w:id="226065321">
              <w:marLeft w:val="0"/>
              <w:marRight w:val="0"/>
              <w:marTop w:val="0"/>
              <w:marBottom w:val="0"/>
              <w:divBdr>
                <w:top w:val="none" w:sz="0" w:space="0" w:color="auto"/>
                <w:left w:val="none" w:sz="0" w:space="0" w:color="auto"/>
                <w:bottom w:val="none" w:sz="0" w:space="0" w:color="auto"/>
                <w:right w:val="none" w:sz="0" w:space="0" w:color="auto"/>
              </w:divBdr>
              <w:divsChild>
                <w:div w:id="1368070406">
                  <w:marLeft w:val="0"/>
                  <w:marRight w:val="0"/>
                  <w:marTop w:val="0"/>
                  <w:marBottom w:val="0"/>
                  <w:divBdr>
                    <w:top w:val="none" w:sz="0" w:space="0" w:color="auto"/>
                    <w:left w:val="none" w:sz="0" w:space="0" w:color="auto"/>
                    <w:bottom w:val="none" w:sz="0" w:space="0" w:color="auto"/>
                    <w:right w:val="none" w:sz="0" w:space="0" w:color="auto"/>
                  </w:divBdr>
                  <w:divsChild>
                    <w:div w:id="2920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031">
      <w:bodyDiv w:val="1"/>
      <w:marLeft w:val="0"/>
      <w:marRight w:val="0"/>
      <w:marTop w:val="0"/>
      <w:marBottom w:val="0"/>
      <w:divBdr>
        <w:top w:val="none" w:sz="0" w:space="0" w:color="auto"/>
        <w:left w:val="none" w:sz="0" w:space="0" w:color="auto"/>
        <w:bottom w:val="none" w:sz="0" w:space="0" w:color="auto"/>
        <w:right w:val="none" w:sz="0" w:space="0" w:color="auto"/>
      </w:divBdr>
      <w:divsChild>
        <w:div w:id="2059085078">
          <w:marLeft w:val="0"/>
          <w:marRight w:val="0"/>
          <w:marTop w:val="0"/>
          <w:marBottom w:val="0"/>
          <w:divBdr>
            <w:top w:val="none" w:sz="0" w:space="0" w:color="auto"/>
            <w:left w:val="none" w:sz="0" w:space="0" w:color="auto"/>
            <w:bottom w:val="none" w:sz="0" w:space="0" w:color="auto"/>
            <w:right w:val="none" w:sz="0" w:space="0" w:color="auto"/>
          </w:divBdr>
          <w:divsChild>
            <w:div w:id="782921288">
              <w:marLeft w:val="0"/>
              <w:marRight w:val="0"/>
              <w:marTop w:val="0"/>
              <w:marBottom w:val="0"/>
              <w:divBdr>
                <w:top w:val="none" w:sz="0" w:space="0" w:color="auto"/>
                <w:left w:val="none" w:sz="0" w:space="0" w:color="auto"/>
                <w:bottom w:val="none" w:sz="0" w:space="0" w:color="auto"/>
                <w:right w:val="none" w:sz="0" w:space="0" w:color="auto"/>
              </w:divBdr>
              <w:divsChild>
                <w:div w:id="1320377925">
                  <w:marLeft w:val="0"/>
                  <w:marRight w:val="0"/>
                  <w:marTop w:val="0"/>
                  <w:marBottom w:val="0"/>
                  <w:divBdr>
                    <w:top w:val="none" w:sz="0" w:space="0" w:color="auto"/>
                    <w:left w:val="none" w:sz="0" w:space="0" w:color="auto"/>
                    <w:bottom w:val="none" w:sz="0" w:space="0" w:color="auto"/>
                    <w:right w:val="none" w:sz="0" w:space="0" w:color="auto"/>
                  </w:divBdr>
                  <w:divsChild>
                    <w:div w:id="1803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9884">
      <w:bodyDiv w:val="1"/>
      <w:marLeft w:val="0"/>
      <w:marRight w:val="0"/>
      <w:marTop w:val="0"/>
      <w:marBottom w:val="0"/>
      <w:divBdr>
        <w:top w:val="none" w:sz="0" w:space="0" w:color="auto"/>
        <w:left w:val="none" w:sz="0" w:space="0" w:color="auto"/>
        <w:bottom w:val="none" w:sz="0" w:space="0" w:color="auto"/>
        <w:right w:val="none" w:sz="0" w:space="0" w:color="auto"/>
      </w:divBdr>
      <w:divsChild>
        <w:div w:id="1279486431">
          <w:marLeft w:val="0"/>
          <w:marRight w:val="0"/>
          <w:marTop w:val="0"/>
          <w:marBottom w:val="0"/>
          <w:divBdr>
            <w:top w:val="none" w:sz="0" w:space="0" w:color="auto"/>
            <w:left w:val="none" w:sz="0" w:space="0" w:color="auto"/>
            <w:bottom w:val="none" w:sz="0" w:space="0" w:color="auto"/>
            <w:right w:val="none" w:sz="0" w:space="0" w:color="auto"/>
          </w:divBdr>
          <w:divsChild>
            <w:div w:id="931667138">
              <w:marLeft w:val="0"/>
              <w:marRight w:val="0"/>
              <w:marTop w:val="0"/>
              <w:marBottom w:val="0"/>
              <w:divBdr>
                <w:top w:val="none" w:sz="0" w:space="0" w:color="auto"/>
                <w:left w:val="none" w:sz="0" w:space="0" w:color="auto"/>
                <w:bottom w:val="none" w:sz="0" w:space="0" w:color="auto"/>
                <w:right w:val="none" w:sz="0" w:space="0" w:color="auto"/>
              </w:divBdr>
              <w:divsChild>
                <w:div w:id="1663003253">
                  <w:marLeft w:val="0"/>
                  <w:marRight w:val="0"/>
                  <w:marTop w:val="0"/>
                  <w:marBottom w:val="0"/>
                  <w:divBdr>
                    <w:top w:val="none" w:sz="0" w:space="0" w:color="auto"/>
                    <w:left w:val="none" w:sz="0" w:space="0" w:color="auto"/>
                    <w:bottom w:val="none" w:sz="0" w:space="0" w:color="auto"/>
                    <w:right w:val="none" w:sz="0" w:space="0" w:color="auto"/>
                  </w:divBdr>
                  <w:divsChild>
                    <w:div w:id="18516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3493">
      <w:bodyDiv w:val="1"/>
      <w:marLeft w:val="0"/>
      <w:marRight w:val="0"/>
      <w:marTop w:val="0"/>
      <w:marBottom w:val="0"/>
      <w:divBdr>
        <w:top w:val="none" w:sz="0" w:space="0" w:color="auto"/>
        <w:left w:val="none" w:sz="0" w:space="0" w:color="auto"/>
        <w:bottom w:val="none" w:sz="0" w:space="0" w:color="auto"/>
        <w:right w:val="none" w:sz="0" w:space="0" w:color="auto"/>
      </w:divBdr>
      <w:divsChild>
        <w:div w:id="1481578633">
          <w:marLeft w:val="0"/>
          <w:marRight w:val="0"/>
          <w:marTop w:val="0"/>
          <w:marBottom w:val="0"/>
          <w:divBdr>
            <w:top w:val="none" w:sz="0" w:space="0" w:color="auto"/>
            <w:left w:val="none" w:sz="0" w:space="0" w:color="auto"/>
            <w:bottom w:val="none" w:sz="0" w:space="0" w:color="auto"/>
            <w:right w:val="none" w:sz="0" w:space="0" w:color="auto"/>
          </w:divBdr>
          <w:divsChild>
            <w:div w:id="1556312608">
              <w:marLeft w:val="0"/>
              <w:marRight w:val="0"/>
              <w:marTop w:val="0"/>
              <w:marBottom w:val="0"/>
              <w:divBdr>
                <w:top w:val="none" w:sz="0" w:space="0" w:color="auto"/>
                <w:left w:val="none" w:sz="0" w:space="0" w:color="auto"/>
                <w:bottom w:val="none" w:sz="0" w:space="0" w:color="auto"/>
                <w:right w:val="none" w:sz="0" w:space="0" w:color="auto"/>
              </w:divBdr>
              <w:divsChild>
                <w:div w:id="1562473693">
                  <w:marLeft w:val="0"/>
                  <w:marRight w:val="0"/>
                  <w:marTop w:val="0"/>
                  <w:marBottom w:val="0"/>
                  <w:divBdr>
                    <w:top w:val="none" w:sz="0" w:space="0" w:color="auto"/>
                    <w:left w:val="none" w:sz="0" w:space="0" w:color="auto"/>
                    <w:bottom w:val="none" w:sz="0" w:space="0" w:color="auto"/>
                    <w:right w:val="none" w:sz="0" w:space="0" w:color="auto"/>
                  </w:divBdr>
                  <w:divsChild>
                    <w:div w:id="2979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 w:id="1479953478">
      <w:bodyDiv w:val="1"/>
      <w:marLeft w:val="0"/>
      <w:marRight w:val="0"/>
      <w:marTop w:val="0"/>
      <w:marBottom w:val="0"/>
      <w:divBdr>
        <w:top w:val="none" w:sz="0" w:space="0" w:color="auto"/>
        <w:left w:val="none" w:sz="0" w:space="0" w:color="auto"/>
        <w:bottom w:val="none" w:sz="0" w:space="0" w:color="auto"/>
        <w:right w:val="none" w:sz="0" w:space="0" w:color="auto"/>
      </w:divBdr>
      <w:divsChild>
        <w:div w:id="179512438">
          <w:marLeft w:val="0"/>
          <w:marRight w:val="0"/>
          <w:marTop w:val="0"/>
          <w:marBottom w:val="0"/>
          <w:divBdr>
            <w:top w:val="none" w:sz="0" w:space="0" w:color="auto"/>
            <w:left w:val="none" w:sz="0" w:space="0" w:color="auto"/>
            <w:bottom w:val="none" w:sz="0" w:space="0" w:color="auto"/>
            <w:right w:val="none" w:sz="0" w:space="0" w:color="auto"/>
          </w:divBdr>
          <w:divsChild>
            <w:div w:id="400059223">
              <w:marLeft w:val="0"/>
              <w:marRight w:val="0"/>
              <w:marTop w:val="0"/>
              <w:marBottom w:val="0"/>
              <w:divBdr>
                <w:top w:val="none" w:sz="0" w:space="0" w:color="auto"/>
                <w:left w:val="none" w:sz="0" w:space="0" w:color="auto"/>
                <w:bottom w:val="none" w:sz="0" w:space="0" w:color="auto"/>
                <w:right w:val="none" w:sz="0" w:space="0" w:color="auto"/>
              </w:divBdr>
              <w:divsChild>
                <w:div w:id="46224844">
                  <w:marLeft w:val="0"/>
                  <w:marRight w:val="0"/>
                  <w:marTop w:val="0"/>
                  <w:marBottom w:val="0"/>
                  <w:divBdr>
                    <w:top w:val="none" w:sz="0" w:space="0" w:color="auto"/>
                    <w:left w:val="none" w:sz="0" w:space="0" w:color="auto"/>
                    <w:bottom w:val="none" w:sz="0" w:space="0" w:color="auto"/>
                    <w:right w:val="none" w:sz="0" w:space="0" w:color="auto"/>
                  </w:divBdr>
                  <w:divsChild>
                    <w:div w:id="134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0891">
      <w:bodyDiv w:val="1"/>
      <w:marLeft w:val="0"/>
      <w:marRight w:val="0"/>
      <w:marTop w:val="0"/>
      <w:marBottom w:val="0"/>
      <w:divBdr>
        <w:top w:val="none" w:sz="0" w:space="0" w:color="auto"/>
        <w:left w:val="none" w:sz="0" w:space="0" w:color="auto"/>
        <w:bottom w:val="none" w:sz="0" w:space="0" w:color="auto"/>
        <w:right w:val="none" w:sz="0" w:space="0" w:color="auto"/>
      </w:divBdr>
      <w:divsChild>
        <w:div w:id="489563151">
          <w:marLeft w:val="0"/>
          <w:marRight w:val="0"/>
          <w:marTop w:val="0"/>
          <w:marBottom w:val="0"/>
          <w:divBdr>
            <w:top w:val="none" w:sz="0" w:space="0" w:color="auto"/>
            <w:left w:val="none" w:sz="0" w:space="0" w:color="auto"/>
            <w:bottom w:val="none" w:sz="0" w:space="0" w:color="auto"/>
            <w:right w:val="none" w:sz="0" w:space="0" w:color="auto"/>
          </w:divBdr>
          <w:divsChild>
            <w:div w:id="2018728794">
              <w:marLeft w:val="0"/>
              <w:marRight w:val="0"/>
              <w:marTop w:val="0"/>
              <w:marBottom w:val="0"/>
              <w:divBdr>
                <w:top w:val="none" w:sz="0" w:space="0" w:color="auto"/>
                <w:left w:val="none" w:sz="0" w:space="0" w:color="auto"/>
                <w:bottom w:val="none" w:sz="0" w:space="0" w:color="auto"/>
                <w:right w:val="none" w:sz="0" w:space="0" w:color="auto"/>
              </w:divBdr>
              <w:divsChild>
                <w:div w:id="1805923328">
                  <w:marLeft w:val="0"/>
                  <w:marRight w:val="0"/>
                  <w:marTop w:val="0"/>
                  <w:marBottom w:val="0"/>
                  <w:divBdr>
                    <w:top w:val="none" w:sz="0" w:space="0" w:color="auto"/>
                    <w:left w:val="none" w:sz="0" w:space="0" w:color="auto"/>
                    <w:bottom w:val="none" w:sz="0" w:space="0" w:color="auto"/>
                    <w:right w:val="none" w:sz="0" w:space="0" w:color="auto"/>
                  </w:divBdr>
                  <w:divsChild>
                    <w:div w:id="895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69273">
      <w:bodyDiv w:val="1"/>
      <w:marLeft w:val="0"/>
      <w:marRight w:val="0"/>
      <w:marTop w:val="0"/>
      <w:marBottom w:val="0"/>
      <w:divBdr>
        <w:top w:val="none" w:sz="0" w:space="0" w:color="auto"/>
        <w:left w:val="none" w:sz="0" w:space="0" w:color="auto"/>
        <w:bottom w:val="none" w:sz="0" w:space="0" w:color="auto"/>
        <w:right w:val="none" w:sz="0" w:space="0" w:color="auto"/>
      </w:divBdr>
      <w:divsChild>
        <w:div w:id="2116056805">
          <w:marLeft w:val="0"/>
          <w:marRight w:val="0"/>
          <w:marTop w:val="0"/>
          <w:marBottom w:val="0"/>
          <w:divBdr>
            <w:top w:val="none" w:sz="0" w:space="0" w:color="auto"/>
            <w:left w:val="none" w:sz="0" w:space="0" w:color="auto"/>
            <w:bottom w:val="none" w:sz="0" w:space="0" w:color="auto"/>
            <w:right w:val="none" w:sz="0" w:space="0" w:color="auto"/>
          </w:divBdr>
          <w:divsChild>
            <w:div w:id="1448507474">
              <w:marLeft w:val="0"/>
              <w:marRight w:val="0"/>
              <w:marTop w:val="0"/>
              <w:marBottom w:val="0"/>
              <w:divBdr>
                <w:top w:val="none" w:sz="0" w:space="0" w:color="auto"/>
                <w:left w:val="none" w:sz="0" w:space="0" w:color="auto"/>
                <w:bottom w:val="none" w:sz="0" w:space="0" w:color="auto"/>
                <w:right w:val="none" w:sz="0" w:space="0" w:color="auto"/>
              </w:divBdr>
              <w:divsChild>
                <w:div w:id="738481037">
                  <w:marLeft w:val="0"/>
                  <w:marRight w:val="0"/>
                  <w:marTop w:val="0"/>
                  <w:marBottom w:val="0"/>
                  <w:divBdr>
                    <w:top w:val="none" w:sz="0" w:space="0" w:color="auto"/>
                    <w:left w:val="none" w:sz="0" w:space="0" w:color="auto"/>
                    <w:bottom w:val="none" w:sz="0" w:space="0" w:color="auto"/>
                    <w:right w:val="none" w:sz="0" w:space="0" w:color="auto"/>
                  </w:divBdr>
                  <w:divsChild>
                    <w:div w:id="8872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5290">
      <w:bodyDiv w:val="1"/>
      <w:marLeft w:val="0"/>
      <w:marRight w:val="0"/>
      <w:marTop w:val="0"/>
      <w:marBottom w:val="0"/>
      <w:divBdr>
        <w:top w:val="none" w:sz="0" w:space="0" w:color="auto"/>
        <w:left w:val="none" w:sz="0" w:space="0" w:color="auto"/>
        <w:bottom w:val="none" w:sz="0" w:space="0" w:color="auto"/>
        <w:right w:val="none" w:sz="0" w:space="0" w:color="auto"/>
      </w:divBdr>
      <w:divsChild>
        <w:div w:id="1787456959">
          <w:marLeft w:val="0"/>
          <w:marRight w:val="0"/>
          <w:marTop w:val="0"/>
          <w:marBottom w:val="0"/>
          <w:divBdr>
            <w:top w:val="none" w:sz="0" w:space="0" w:color="auto"/>
            <w:left w:val="none" w:sz="0" w:space="0" w:color="auto"/>
            <w:bottom w:val="none" w:sz="0" w:space="0" w:color="auto"/>
            <w:right w:val="none" w:sz="0" w:space="0" w:color="auto"/>
          </w:divBdr>
          <w:divsChild>
            <w:div w:id="1572961491">
              <w:marLeft w:val="0"/>
              <w:marRight w:val="0"/>
              <w:marTop w:val="0"/>
              <w:marBottom w:val="0"/>
              <w:divBdr>
                <w:top w:val="none" w:sz="0" w:space="0" w:color="auto"/>
                <w:left w:val="none" w:sz="0" w:space="0" w:color="auto"/>
                <w:bottom w:val="none" w:sz="0" w:space="0" w:color="auto"/>
                <w:right w:val="none" w:sz="0" w:space="0" w:color="auto"/>
              </w:divBdr>
              <w:divsChild>
                <w:div w:id="297272326">
                  <w:marLeft w:val="0"/>
                  <w:marRight w:val="0"/>
                  <w:marTop w:val="0"/>
                  <w:marBottom w:val="0"/>
                  <w:divBdr>
                    <w:top w:val="none" w:sz="0" w:space="0" w:color="auto"/>
                    <w:left w:val="none" w:sz="0" w:space="0" w:color="auto"/>
                    <w:bottom w:val="none" w:sz="0" w:space="0" w:color="auto"/>
                    <w:right w:val="none" w:sz="0" w:space="0" w:color="auto"/>
                  </w:divBdr>
                  <w:divsChild>
                    <w:div w:id="1666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703">
      <w:bodyDiv w:val="1"/>
      <w:marLeft w:val="0"/>
      <w:marRight w:val="0"/>
      <w:marTop w:val="0"/>
      <w:marBottom w:val="0"/>
      <w:divBdr>
        <w:top w:val="none" w:sz="0" w:space="0" w:color="auto"/>
        <w:left w:val="none" w:sz="0" w:space="0" w:color="auto"/>
        <w:bottom w:val="none" w:sz="0" w:space="0" w:color="auto"/>
        <w:right w:val="none" w:sz="0" w:space="0" w:color="auto"/>
      </w:divBdr>
      <w:divsChild>
        <w:div w:id="816846939">
          <w:marLeft w:val="0"/>
          <w:marRight w:val="0"/>
          <w:marTop w:val="0"/>
          <w:marBottom w:val="0"/>
          <w:divBdr>
            <w:top w:val="none" w:sz="0" w:space="0" w:color="auto"/>
            <w:left w:val="none" w:sz="0" w:space="0" w:color="auto"/>
            <w:bottom w:val="none" w:sz="0" w:space="0" w:color="auto"/>
            <w:right w:val="none" w:sz="0" w:space="0" w:color="auto"/>
          </w:divBdr>
          <w:divsChild>
            <w:div w:id="554512338">
              <w:marLeft w:val="0"/>
              <w:marRight w:val="0"/>
              <w:marTop w:val="0"/>
              <w:marBottom w:val="0"/>
              <w:divBdr>
                <w:top w:val="none" w:sz="0" w:space="0" w:color="auto"/>
                <w:left w:val="none" w:sz="0" w:space="0" w:color="auto"/>
                <w:bottom w:val="none" w:sz="0" w:space="0" w:color="auto"/>
                <w:right w:val="none" w:sz="0" w:space="0" w:color="auto"/>
              </w:divBdr>
              <w:divsChild>
                <w:div w:id="2001737857">
                  <w:marLeft w:val="0"/>
                  <w:marRight w:val="0"/>
                  <w:marTop w:val="0"/>
                  <w:marBottom w:val="0"/>
                  <w:divBdr>
                    <w:top w:val="none" w:sz="0" w:space="0" w:color="auto"/>
                    <w:left w:val="none" w:sz="0" w:space="0" w:color="auto"/>
                    <w:bottom w:val="none" w:sz="0" w:space="0" w:color="auto"/>
                    <w:right w:val="none" w:sz="0" w:space="0" w:color="auto"/>
                  </w:divBdr>
                  <w:divsChild>
                    <w:div w:id="21242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4531">
      <w:bodyDiv w:val="1"/>
      <w:marLeft w:val="0"/>
      <w:marRight w:val="0"/>
      <w:marTop w:val="0"/>
      <w:marBottom w:val="0"/>
      <w:divBdr>
        <w:top w:val="none" w:sz="0" w:space="0" w:color="auto"/>
        <w:left w:val="none" w:sz="0" w:space="0" w:color="auto"/>
        <w:bottom w:val="none" w:sz="0" w:space="0" w:color="auto"/>
        <w:right w:val="none" w:sz="0" w:space="0" w:color="auto"/>
      </w:divBdr>
      <w:divsChild>
        <w:div w:id="1812942793">
          <w:marLeft w:val="0"/>
          <w:marRight w:val="0"/>
          <w:marTop w:val="0"/>
          <w:marBottom w:val="0"/>
          <w:divBdr>
            <w:top w:val="none" w:sz="0" w:space="0" w:color="auto"/>
            <w:left w:val="none" w:sz="0" w:space="0" w:color="auto"/>
            <w:bottom w:val="none" w:sz="0" w:space="0" w:color="auto"/>
            <w:right w:val="none" w:sz="0" w:space="0" w:color="auto"/>
          </w:divBdr>
          <w:divsChild>
            <w:div w:id="849029152">
              <w:marLeft w:val="0"/>
              <w:marRight w:val="0"/>
              <w:marTop w:val="0"/>
              <w:marBottom w:val="0"/>
              <w:divBdr>
                <w:top w:val="none" w:sz="0" w:space="0" w:color="auto"/>
                <w:left w:val="none" w:sz="0" w:space="0" w:color="auto"/>
                <w:bottom w:val="none" w:sz="0" w:space="0" w:color="auto"/>
                <w:right w:val="none" w:sz="0" w:space="0" w:color="auto"/>
              </w:divBdr>
              <w:divsChild>
                <w:div w:id="572087234">
                  <w:marLeft w:val="0"/>
                  <w:marRight w:val="0"/>
                  <w:marTop w:val="0"/>
                  <w:marBottom w:val="0"/>
                  <w:divBdr>
                    <w:top w:val="none" w:sz="0" w:space="0" w:color="auto"/>
                    <w:left w:val="none" w:sz="0" w:space="0" w:color="auto"/>
                    <w:bottom w:val="none" w:sz="0" w:space="0" w:color="auto"/>
                    <w:right w:val="none" w:sz="0" w:space="0" w:color="auto"/>
                  </w:divBdr>
                  <w:divsChild>
                    <w:div w:id="356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disability.unt.edu/" TargetMode="External"/><Relationship Id="rId26" Type="http://schemas.openxmlformats.org/officeDocument/2006/relationships/hyperlink" Target="mailto:internationaladvising@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it.unt.edu/eagleconnect" TargetMode="External"/><Relationship Id="rId34" Type="http://schemas.openxmlformats.org/officeDocument/2006/relationships/hyperlink" Target="https://guides.library.unt.edu/PUBH3020" TargetMode="External"/><Relationship Id="rId42" Type="http://schemas.openxmlformats.org/officeDocument/2006/relationships/hyperlink" Target="https://studentaffairs.unt.edu/care-team" TargetMode="External"/><Relationship Id="rId47" Type="http://schemas.openxmlformats.org/officeDocument/2006/relationships/hyperlink" Target="https://studentaffairs.unt.edu/student-org" TargetMode="External"/><Relationship Id="rId50" Type="http://schemas.openxmlformats.org/officeDocument/2006/relationships/hyperlink" Target="https://unt.campuslabs.com/engage/organization/rotaract-club" TargetMode="External"/><Relationship Id="rId55" Type="http://schemas.openxmlformats.org/officeDocument/2006/relationships/hyperlink" Target="https://unt.campuslabs.com/engage/organization/hosa-u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coronavirus/2019-ncov/your-health/isolation.html" TargetMode="External"/><Relationship Id="rId29" Type="http://schemas.openxmlformats.org/officeDocument/2006/relationships/hyperlink" Target="https://success.unt.edu/asc" TargetMode="Externa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32" Type="http://schemas.openxmlformats.org/officeDocument/2006/relationships/hyperlink" Target="https://library.unt.edu/" TargetMode="External"/><Relationship Id="rId37" Type="http://schemas.openxmlformats.org/officeDocument/2006/relationships/hyperlink" Target="https://registrar.unt.edu/index.html" TargetMode="External"/><Relationship Id="rId40" Type="http://schemas.openxmlformats.org/officeDocument/2006/relationships/hyperlink" Target="https://careercenter.unt.edu/" TargetMode="External"/><Relationship Id="rId45" Type="http://schemas.openxmlformats.org/officeDocument/2006/relationships/hyperlink" Target="https://studentaffairs.unt.edu/food-pantry" TargetMode="External"/><Relationship Id="rId53" Type="http://schemas.openxmlformats.org/officeDocument/2006/relationships/hyperlink" Target="https://fundraise.globalbrigades.org/empowered/chapter/university-of-north-texas-medical-brigades" TargetMode="External"/><Relationship Id="rId58" Type="http://schemas.openxmlformats.org/officeDocument/2006/relationships/hyperlink" Target="https://unt.campuslabs.com/engage/organization/delta-sigma-theta-sorority-inc"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tel:940.565.4323" TargetMode="External"/><Relationship Id="rId14" Type="http://schemas.openxmlformats.org/officeDocument/2006/relationships/hyperlink" Target="mailto:helpdesk@unt.edu" TargetMode="External"/><Relationship Id="rId22" Type="http://schemas.openxmlformats.org/officeDocument/2006/relationships/hyperlink" Target="https://deanofstudents.unt.edu/conduct" TargetMode="External"/><Relationship Id="rId27" Type="http://schemas.openxmlformats.org/officeDocument/2006/relationships/hyperlink" Target="https://clear.unt.edu/online-communication-tips" TargetMode="External"/><Relationship Id="rId30" Type="http://schemas.openxmlformats.org/officeDocument/2006/relationships/hyperlink" Target="https://library.unt.edu/" TargetMode="External"/><Relationship Id="rId35" Type="http://schemas.openxmlformats.org/officeDocument/2006/relationships/header" Target="header1.xml"/><Relationship Id="rId43" Type="http://schemas.openxmlformats.org/officeDocument/2006/relationships/hyperlink" Target="https://studentaffairs.unt.edu/care-team" TargetMode="External"/><Relationship Id="rId48" Type="http://schemas.openxmlformats.org/officeDocument/2006/relationships/hyperlink" Target="https://unt.campuslabs.com/engage/organization/public-health-alliance" TargetMode="External"/><Relationship Id="rId56" Type="http://schemas.openxmlformats.org/officeDocument/2006/relationships/hyperlink" Target="https://unt.campuslabs.com/engage/organization/pre-physician-assistant-club" TargetMode="External"/><Relationship Id="rId8" Type="http://schemas.openxmlformats.org/officeDocument/2006/relationships/webSettings" Target="webSettings.xml"/><Relationship Id="rId51" Type="http://schemas.openxmlformats.org/officeDocument/2006/relationships/hyperlink" Target="https://achca.memberclicks.net/"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dc.gov/coronavirus/2019-ncov/your-health/if-you-were-exposed.html" TargetMode="External"/><Relationship Id="rId25" Type="http://schemas.openxmlformats.org/officeDocument/2006/relationships/hyperlink" Target="http://www.ecfr.gov/" TargetMode="External"/><Relationship Id="rId33" Type="http://schemas.openxmlformats.org/officeDocument/2006/relationships/hyperlink" Target="https://guides.library.unt.edu/PublicHealth" TargetMode="External"/><Relationship Id="rId38" Type="http://schemas.openxmlformats.org/officeDocument/2006/relationships/hyperlink" Target="https://financialaid.unt.edu/index.html" TargetMode="External"/><Relationship Id="rId46" Type="http://schemas.openxmlformats.org/officeDocument/2006/relationships/hyperlink" Target="https://studentaffairs.unt.edu/push/unt-resources" TargetMode="External"/><Relationship Id="rId59" Type="http://schemas.openxmlformats.org/officeDocument/2006/relationships/hyperlink" Target="https://unt.campuslabs.com/engage/organization/public-administration-student-association" TargetMode="External"/><Relationship Id="rId20" Type="http://schemas.openxmlformats.org/officeDocument/2006/relationships/hyperlink" Target="https://my.unt.edu/" TargetMode="External"/><Relationship Id="rId41" Type="http://schemas.openxmlformats.org/officeDocument/2006/relationships/hyperlink" Target="https://idea.unt.edu/multicultural-center" TargetMode="External"/><Relationship Id="rId54" Type="http://schemas.openxmlformats.org/officeDocument/2006/relationships/hyperlink" Target="https://unt.campuslabs.com/engage/organization/student-health-advisory-commite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munity.canvaslms.com/docs/DOC-10554-4212710328"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success.unt.edu/asc" TargetMode="External"/><Relationship Id="rId36" Type="http://schemas.openxmlformats.org/officeDocument/2006/relationships/footer" Target="footer1.xml"/><Relationship Id="rId49" Type="http://schemas.openxmlformats.org/officeDocument/2006/relationships/hyperlink" Target="https://unt.campuslabs.com/engage/organization/future-without-poverty" TargetMode="External"/><Relationship Id="rId57" Type="http://schemas.openxmlformats.org/officeDocument/2006/relationships/hyperlink" Target="https://unt.campuslabs.com/engage/organization/apaso_unt" TargetMode="External"/><Relationship Id="rId10" Type="http://schemas.openxmlformats.org/officeDocument/2006/relationships/endnotes" Target="endnotes.xml"/><Relationship Id="rId31" Type="http://schemas.openxmlformats.org/officeDocument/2006/relationships/hyperlink" Target="https://writingcenter.unt.edu/" TargetMode="External"/><Relationship Id="rId44" Type="http://schemas.openxmlformats.org/officeDocument/2006/relationships/hyperlink" Target="https://edo.unt.edu/pridealliance" TargetMode="External"/><Relationship Id="rId52" Type="http://schemas.openxmlformats.org/officeDocument/2006/relationships/hyperlink" Target="https://unt.campuslabs.com/engage/organization/black-health-professions" TargetMode="External"/><Relationship Id="rId60" Type="http://schemas.openxmlformats.org/officeDocument/2006/relationships/hyperlink" Target="https://unt.campuslabs.com/engage/organization/alphaepsilondelta"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7" ma:contentTypeDescription="Create a new document." ma:contentTypeScope="" ma:versionID="304f013d6c3c0e932c7a0a1736af314c">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d4ad0a23b23a2da23ac54f816faf1eaf"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e89668f-cbc8-44ab-9bf0-04f8a00ab648" xsi:nil="true"/>
  </documentManagement>
</p:properties>
</file>

<file path=customXml/itemProps1.xml><?xml version="1.0" encoding="utf-8"?>
<ds:datastoreItem xmlns:ds="http://schemas.openxmlformats.org/officeDocument/2006/customXml" ds:itemID="{49F1816F-B1FD-44DB-8FC6-75F287E40BD7}">
  <ds:schemaRefs>
    <ds:schemaRef ds:uri="http://schemas.microsoft.com/sharepoint/v3/contenttype/forms"/>
  </ds:schemaRefs>
</ds:datastoreItem>
</file>

<file path=customXml/itemProps2.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customXml/itemProps3.xml><?xml version="1.0" encoding="utf-8"?>
<ds:datastoreItem xmlns:ds="http://schemas.openxmlformats.org/officeDocument/2006/customXml" ds:itemID="{CF68A06B-78D3-4726-9910-3785782A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 ds:uri="9e89668f-cbc8-44ab-9bf0-04f8a00ab64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4114</Words>
  <Characters>23451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jeremy traylor</cp:lastModifiedBy>
  <cp:revision>4</cp:revision>
  <cp:lastPrinted>2024-01-15T19:45:00Z</cp:lastPrinted>
  <dcterms:created xsi:type="dcterms:W3CDTF">2024-01-16T02:09:00Z</dcterms:created>
  <dcterms:modified xsi:type="dcterms:W3CDTF">2024-01-16T02:55:00Z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db3c1f3b80a35970a3dcee77dad1d503dd2403bdcb743841b083662eedeac468</vt:lpwstr>
  </property>
</Properties>
</file>