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5C5B0" w14:textId="77777777" w:rsidR="00B5466B" w:rsidRDefault="00B5466B" w:rsidP="00151E5E">
      <w:pPr>
        <w:jc w:val="center"/>
        <w:rPr>
          <w:b/>
        </w:rPr>
      </w:pPr>
    </w:p>
    <w:tbl>
      <w:tblPr>
        <w:tblStyle w:val="TableGrid"/>
        <w:tblW w:w="10476" w:type="dxa"/>
        <w:jc w:val="center"/>
        <w:tblBorders>
          <w:insideH w:val="none" w:sz="0" w:space="0" w:color="auto"/>
          <w:insideV w:val="none" w:sz="0" w:space="0" w:color="auto"/>
        </w:tblBorders>
        <w:tblLook w:val="04A0" w:firstRow="1" w:lastRow="0" w:firstColumn="1" w:lastColumn="0" w:noHBand="0" w:noVBand="1"/>
      </w:tblPr>
      <w:tblGrid>
        <w:gridCol w:w="5037"/>
        <w:gridCol w:w="5439"/>
      </w:tblGrid>
      <w:tr w:rsidR="007102C9" w14:paraId="5F553402" w14:textId="77777777" w:rsidTr="00E22DC6">
        <w:trPr>
          <w:trHeight w:val="395"/>
          <w:jc w:val="center"/>
        </w:trPr>
        <w:tc>
          <w:tcPr>
            <w:tcW w:w="10476" w:type="dxa"/>
            <w:gridSpan w:val="2"/>
            <w:shd w:val="clear" w:color="auto" w:fill="059033"/>
          </w:tcPr>
          <w:p w14:paraId="6604C061" w14:textId="16171F66" w:rsidR="007102C9" w:rsidRPr="00710ABF" w:rsidRDefault="007102C9" w:rsidP="007102C9">
            <w:pPr>
              <w:jc w:val="center"/>
              <w:rPr>
                <w:rFonts w:ascii="Garamond" w:hAnsi="Garamond"/>
                <w:b/>
              </w:rPr>
            </w:pPr>
            <w:r w:rsidRPr="00710ABF">
              <w:rPr>
                <w:rFonts w:ascii="Garamond" w:hAnsi="Garamond"/>
                <w:b/>
                <w:sz w:val="36"/>
                <w:szCs w:val="36"/>
              </w:rPr>
              <w:t>A Cappella Choir (MULB 1801-500 &amp; 5171-501)</w:t>
            </w:r>
          </w:p>
        </w:tc>
      </w:tr>
      <w:tr w:rsidR="007102C9" w14:paraId="1B8DAF3E" w14:textId="77777777" w:rsidTr="00E22DC6">
        <w:trPr>
          <w:trHeight w:val="843"/>
          <w:jc w:val="center"/>
        </w:trPr>
        <w:tc>
          <w:tcPr>
            <w:tcW w:w="10476" w:type="dxa"/>
            <w:gridSpan w:val="2"/>
          </w:tcPr>
          <w:p w14:paraId="2E2BEA38" w14:textId="77777777" w:rsidR="007102C9" w:rsidRPr="00710ABF" w:rsidRDefault="007102C9" w:rsidP="007102C9">
            <w:pPr>
              <w:jc w:val="center"/>
              <w:rPr>
                <w:rFonts w:ascii="Garamond" w:hAnsi="Garamond"/>
                <w:b/>
                <w:sz w:val="16"/>
                <w:szCs w:val="36"/>
              </w:rPr>
            </w:pPr>
          </w:p>
          <w:p w14:paraId="6F416BA3" w14:textId="64A06C21" w:rsidR="007102C9" w:rsidRPr="00710ABF" w:rsidRDefault="007102C9" w:rsidP="007102C9">
            <w:pPr>
              <w:jc w:val="center"/>
              <w:rPr>
                <w:rFonts w:ascii="Garamond" w:hAnsi="Garamond"/>
                <w:b/>
                <w:sz w:val="36"/>
                <w:szCs w:val="36"/>
              </w:rPr>
            </w:pPr>
            <w:r w:rsidRPr="00710ABF">
              <w:rPr>
                <w:rFonts w:ascii="Garamond" w:hAnsi="Garamond"/>
                <w:b/>
                <w:sz w:val="36"/>
                <w:szCs w:val="36"/>
              </w:rPr>
              <w:t>Syllabus |</w:t>
            </w:r>
            <w:r w:rsidR="00F61805">
              <w:rPr>
                <w:rFonts w:ascii="Garamond" w:hAnsi="Garamond"/>
                <w:b/>
                <w:sz w:val="36"/>
                <w:szCs w:val="36"/>
              </w:rPr>
              <w:t xml:space="preserve"> </w:t>
            </w:r>
            <w:r w:rsidR="00011F8E">
              <w:rPr>
                <w:rFonts w:ascii="Garamond" w:hAnsi="Garamond"/>
                <w:b/>
                <w:sz w:val="36"/>
                <w:szCs w:val="36"/>
              </w:rPr>
              <w:t>Fall 2025</w:t>
            </w:r>
          </w:p>
          <w:p w14:paraId="5117DD32" w14:textId="77777777" w:rsidR="007102C9" w:rsidRPr="00710ABF" w:rsidRDefault="007102C9" w:rsidP="007102C9">
            <w:pPr>
              <w:rPr>
                <w:rFonts w:ascii="Garamond" w:hAnsi="Garamond"/>
                <w:b/>
              </w:rPr>
            </w:pPr>
          </w:p>
        </w:tc>
      </w:tr>
      <w:tr w:rsidR="007102C9" w14:paraId="09097250" w14:textId="77777777" w:rsidTr="00E22DC6">
        <w:trPr>
          <w:trHeight w:val="1103"/>
          <w:jc w:val="center"/>
        </w:trPr>
        <w:tc>
          <w:tcPr>
            <w:tcW w:w="5037" w:type="dxa"/>
          </w:tcPr>
          <w:p w14:paraId="10A451AD" w14:textId="77777777" w:rsidR="007102C9" w:rsidRPr="00710ABF" w:rsidRDefault="007102C9" w:rsidP="007102C9">
            <w:pPr>
              <w:rPr>
                <w:rFonts w:ascii="Garamond" w:hAnsi="Garamond"/>
                <w:b/>
                <w:sz w:val="20"/>
                <w:szCs w:val="20"/>
              </w:rPr>
            </w:pPr>
            <w:r w:rsidRPr="00710ABF">
              <w:rPr>
                <w:rFonts w:ascii="Garamond" w:hAnsi="Garamond"/>
                <w:b/>
                <w:sz w:val="20"/>
                <w:szCs w:val="20"/>
              </w:rPr>
              <w:t xml:space="preserve">Allen Hightower, Director of Choral Studies </w:t>
            </w:r>
          </w:p>
          <w:p w14:paraId="0ADE059C" w14:textId="77777777" w:rsidR="007102C9" w:rsidRPr="00710ABF" w:rsidRDefault="007102C9" w:rsidP="007102C9">
            <w:pPr>
              <w:rPr>
                <w:rFonts w:ascii="Garamond" w:hAnsi="Garamond"/>
                <w:sz w:val="20"/>
                <w:szCs w:val="20"/>
              </w:rPr>
            </w:pPr>
            <w:hyperlink r:id="rId8" w:history="1">
              <w:r w:rsidRPr="00710ABF">
                <w:rPr>
                  <w:rStyle w:val="Hyperlink"/>
                  <w:rFonts w:ascii="Garamond" w:hAnsi="Garamond"/>
                  <w:sz w:val="20"/>
                  <w:szCs w:val="20"/>
                </w:rPr>
                <w:t>Allen.Hightower@unt.edu</w:t>
              </w:r>
            </w:hyperlink>
          </w:p>
          <w:p w14:paraId="0289F3A6" w14:textId="77777777" w:rsidR="007102C9" w:rsidRPr="00710ABF" w:rsidRDefault="007102C9" w:rsidP="007102C9">
            <w:pPr>
              <w:rPr>
                <w:rFonts w:ascii="Garamond" w:hAnsi="Garamond"/>
                <w:sz w:val="20"/>
                <w:szCs w:val="20"/>
              </w:rPr>
            </w:pPr>
            <w:r w:rsidRPr="00710ABF">
              <w:rPr>
                <w:rFonts w:ascii="Garamond" w:hAnsi="Garamond"/>
                <w:sz w:val="20"/>
                <w:szCs w:val="20"/>
              </w:rPr>
              <w:t>Office: MU 218</w:t>
            </w:r>
          </w:p>
          <w:p w14:paraId="0154EB75" w14:textId="77777777" w:rsidR="007102C9" w:rsidRPr="00710ABF" w:rsidRDefault="007102C9" w:rsidP="007102C9">
            <w:pPr>
              <w:rPr>
                <w:rFonts w:ascii="Garamond" w:hAnsi="Garamond"/>
                <w:sz w:val="20"/>
                <w:szCs w:val="20"/>
              </w:rPr>
            </w:pPr>
            <w:r w:rsidRPr="00710ABF">
              <w:rPr>
                <w:rFonts w:ascii="Garamond" w:hAnsi="Garamond"/>
                <w:sz w:val="20"/>
                <w:szCs w:val="20"/>
              </w:rPr>
              <w:t>936-714-1220 (Mobile)</w:t>
            </w:r>
          </w:p>
          <w:p w14:paraId="7A0F63E4" w14:textId="77777777" w:rsidR="007102C9" w:rsidRPr="00710ABF" w:rsidRDefault="007102C9" w:rsidP="008E5DE2">
            <w:pPr>
              <w:rPr>
                <w:rFonts w:ascii="Garamond" w:hAnsi="Garamond"/>
                <w:b/>
                <w:sz w:val="20"/>
                <w:szCs w:val="20"/>
              </w:rPr>
            </w:pPr>
          </w:p>
        </w:tc>
        <w:tc>
          <w:tcPr>
            <w:tcW w:w="5438" w:type="dxa"/>
          </w:tcPr>
          <w:p w14:paraId="34B03EC9" w14:textId="29B2FA0E" w:rsidR="0000504F" w:rsidRDefault="00011F8E" w:rsidP="008E5DE2">
            <w:pPr>
              <w:rPr>
                <w:rFonts w:ascii="Garamond" w:hAnsi="Garamond"/>
                <w:b/>
                <w:sz w:val="20"/>
                <w:szCs w:val="20"/>
              </w:rPr>
            </w:pPr>
            <w:r>
              <w:rPr>
                <w:rFonts w:ascii="Garamond" w:hAnsi="Garamond"/>
                <w:b/>
                <w:sz w:val="20"/>
                <w:szCs w:val="20"/>
              </w:rPr>
              <w:t>Dong Hyun Kang</w:t>
            </w:r>
            <w:r w:rsidR="009B49A7">
              <w:rPr>
                <w:rFonts w:ascii="Garamond" w:hAnsi="Garamond"/>
                <w:b/>
                <w:sz w:val="20"/>
                <w:szCs w:val="20"/>
              </w:rPr>
              <w:t xml:space="preserve">, </w:t>
            </w:r>
            <w:r w:rsidR="00710ABF" w:rsidRPr="00710ABF">
              <w:rPr>
                <w:rFonts w:ascii="Garamond" w:hAnsi="Garamond"/>
                <w:b/>
                <w:sz w:val="20"/>
                <w:szCs w:val="20"/>
              </w:rPr>
              <w:t>A Cappella Choir As</w:t>
            </w:r>
            <w:r w:rsidR="007D137D">
              <w:rPr>
                <w:rFonts w:ascii="Garamond" w:hAnsi="Garamond"/>
                <w:b/>
                <w:sz w:val="20"/>
                <w:szCs w:val="20"/>
              </w:rPr>
              <w:t>sociate</w:t>
            </w:r>
            <w:r w:rsidR="00710ABF" w:rsidRPr="00710ABF">
              <w:rPr>
                <w:rFonts w:ascii="Garamond" w:hAnsi="Garamond"/>
                <w:b/>
                <w:sz w:val="20"/>
                <w:szCs w:val="20"/>
              </w:rPr>
              <w:t xml:space="preserve"> Conductor</w:t>
            </w:r>
          </w:p>
          <w:p w14:paraId="29EC9517" w14:textId="7A908379" w:rsidR="00011F8E" w:rsidRPr="00011F8E" w:rsidRDefault="00011F8E" w:rsidP="008E5DE2">
            <w:pPr>
              <w:rPr>
                <w:rFonts w:ascii="Garamond" w:hAnsi="Garamond"/>
                <w:sz w:val="20"/>
                <w:szCs w:val="20"/>
              </w:rPr>
            </w:pPr>
            <w:hyperlink r:id="rId9" w:history="1">
              <w:r w:rsidRPr="00011F8E">
                <w:rPr>
                  <w:rStyle w:val="Hyperlink"/>
                  <w:rFonts w:ascii="Garamond" w:hAnsi="Garamond"/>
                  <w:sz w:val="20"/>
                  <w:szCs w:val="20"/>
                </w:rPr>
                <w:t>DongHyunKang@my.unt.edu</w:t>
              </w:r>
            </w:hyperlink>
          </w:p>
          <w:p w14:paraId="0C70A556" w14:textId="7A58561D" w:rsidR="0000504F" w:rsidRPr="00011F8E" w:rsidRDefault="00710ABF" w:rsidP="008E5DE2">
            <w:pPr>
              <w:rPr>
                <w:sz w:val="20"/>
                <w:szCs w:val="20"/>
              </w:rPr>
            </w:pPr>
            <w:r>
              <w:rPr>
                <w:rFonts w:ascii="Garamond" w:hAnsi="Garamond"/>
                <w:sz w:val="20"/>
                <w:szCs w:val="20"/>
              </w:rPr>
              <w:t>Office: MU 217</w:t>
            </w:r>
          </w:p>
          <w:p w14:paraId="48939A7D" w14:textId="0AF69D40" w:rsidR="00E22DC6" w:rsidRPr="00E22DC6" w:rsidRDefault="00011F8E" w:rsidP="008E5DE2">
            <w:pPr>
              <w:rPr>
                <w:rFonts w:ascii="Garamond" w:hAnsi="Garamond"/>
                <w:sz w:val="20"/>
                <w:szCs w:val="20"/>
              </w:rPr>
            </w:pPr>
            <w:r>
              <w:rPr>
                <w:rFonts w:ascii="Garamond" w:hAnsi="Garamond"/>
                <w:sz w:val="20"/>
                <w:szCs w:val="20"/>
              </w:rPr>
              <w:t>410</w:t>
            </w:r>
            <w:r w:rsidR="001334F9">
              <w:rPr>
                <w:rFonts w:ascii="Garamond" w:hAnsi="Garamond"/>
                <w:sz w:val="20"/>
                <w:szCs w:val="20"/>
              </w:rPr>
              <w:t>-3</w:t>
            </w:r>
            <w:r>
              <w:rPr>
                <w:rFonts w:ascii="Garamond" w:hAnsi="Garamond"/>
                <w:sz w:val="20"/>
                <w:szCs w:val="20"/>
              </w:rPr>
              <w:t>40</w:t>
            </w:r>
            <w:r w:rsidR="001334F9">
              <w:rPr>
                <w:rFonts w:ascii="Garamond" w:hAnsi="Garamond"/>
                <w:sz w:val="20"/>
                <w:szCs w:val="20"/>
              </w:rPr>
              <w:t>-</w:t>
            </w:r>
            <w:r>
              <w:rPr>
                <w:rFonts w:ascii="Garamond" w:hAnsi="Garamond"/>
                <w:sz w:val="20"/>
                <w:szCs w:val="20"/>
              </w:rPr>
              <w:t>0015</w:t>
            </w:r>
          </w:p>
          <w:p w14:paraId="3B7816A4" w14:textId="556DE313" w:rsidR="00E22DC6" w:rsidRPr="00710ABF" w:rsidRDefault="00E22DC6" w:rsidP="008E5DE2">
            <w:pPr>
              <w:rPr>
                <w:rFonts w:ascii="Garamond" w:hAnsi="Garamond"/>
                <w:sz w:val="20"/>
                <w:szCs w:val="20"/>
              </w:rPr>
            </w:pPr>
          </w:p>
        </w:tc>
      </w:tr>
      <w:tr w:rsidR="008E5DE2" w14:paraId="791958D0" w14:textId="77777777" w:rsidTr="00E22DC6">
        <w:trPr>
          <w:trHeight w:val="884"/>
          <w:jc w:val="center"/>
        </w:trPr>
        <w:tc>
          <w:tcPr>
            <w:tcW w:w="5037" w:type="dxa"/>
          </w:tcPr>
          <w:p w14:paraId="29DAE67A" w14:textId="77777777" w:rsidR="008E5DE2" w:rsidRPr="00710ABF" w:rsidRDefault="008E5DE2" w:rsidP="008E5DE2">
            <w:pPr>
              <w:rPr>
                <w:rFonts w:ascii="Garamond" w:hAnsi="Garamond"/>
                <w:b/>
                <w:sz w:val="20"/>
                <w:szCs w:val="20"/>
              </w:rPr>
            </w:pPr>
            <w:r w:rsidRPr="0060495F">
              <w:rPr>
                <w:rFonts w:ascii="Garamond" w:hAnsi="Garamond"/>
                <w:b/>
                <w:sz w:val="20"/>
                <w:szCs w:val="20"/>
              </w:rPr>
              <w:t>Office Hours:</w:t>
            </w:r>
            <w:r w:rsidRPr="00710ABF">
              <w:rPr>
                <w:rFonts w:ascii="Garamond" w:hAnsi="Garamond"/>
                <w:b/>
                <w:sz w:val="20"/>
                <w:szCs w:val="20"/>
              </w:rPr>
              <w:t xml:space="preserve"> </w:t>
            </w:r>
          </w:p>
          <w:p w14:paraId="7BEF8E11" w14:textId="0B87145E" w:rsidR="00D31812" w:rsidRPr="003A47C4" w:rsidRDefault="003A47C4" w:rsidP="003A47C4">
            <w:pPr>
              <w:rPr>
                <w:rFonts w:ascii="Garamond" w:hAnsi="Garamond"/>
                <w:sz w:val="20"/>
                <w:szCs w:val="20"/>
              </w:rPr>
            </w:pPr>
            <w:r>
              <w:rPr>
                <w:rFonts w:ascii="Garamond" w:hAnsi="Garamond"/>
                <w:sz w:val="20"/>
                <w:szCs w:val="20"/>
              </w:rPr>
              <w:t xml:space="preserve">By </w:t>
            </w:r>
            <w:r w:rsidR="00630BA5">
              <w:rPr>
                <w:rFonts w:ascii="Garamond" w:hAnsi="Garamond"/>
                <w:sz w:val="20"/>
                <w:szCs w:val="20"/>
              </w:rPr>
              <w:t>A</w:t>
            </w:r>
            <w:r>
              <w:rPr>
                <w:rFonts w:ascii="Garamond" w:hAnsi="Garamond"/>
                <w:sz w:val="20"/>
                <w:szCs w:val="20"/>
              </w:rPr>
              <w:t>ppointme</w:t>
            </w:r>
            <w:r w:rsidR="00F61805">
              <w:rPr>
                <w:rFonts w:ascii="Garamond" w:hAnsi="Garamond"/>
                <w:sz w:val="20"/>
                <w:szCs w:val="20"/>
              </w:rPr>
              <w:t>nt</w:t>
            </w:r>
          </w:p>
        </w:tc>
        <w:tc>
          <w:tcPr>
            <w:tcW w:w="5438" w:type="dxa"/>
          </w:tcPr>
          <w:p w14:paraId="6A674FC4" w14:textId="77777777" w:rsidR="008E5DE2" w:rsidRPr="00710ABF" w:rsidRDefault="008E5DE2" w:rsidP="008E5DE2">
            <w:pPr>
              <w:rPr>
                <w:rFonts w:ascii="Garamond" w:hAnsi="Garamond"/>
                <w:b/>
                <w:sz w:val="20"/>
                <w:szCs w:val="20"/>
              </w:rPr>
            </w:pPr>
            <w:r w:rsidRPr="00710ABF">
              <w:rPr>
                <w:rFonts w:ascii="Garamond" w:hAnsi="Garamond"/>
                <w:b/>
                <w:sz w:val="20"/>
                <w:szCs w:val="20"/>
              </w:rPr>
              <w:t>Rehearsal Times and Location:</w:t>
            </w:r>
          </w:p>
          <w:p w14:paraId="0817BCD6" w14:textId="43E87033" w:rsidR="008E5DE2" w:rsidRDefault="008E5DE2" w:rsidP="008E5DE2">
            <w:pPr>
              <w:rPr>
                <w:rFonts w:ascii="Garamond" w:hAnsi="Garamond"/>
                <w:sz w:val="20"/>
                <w:szCs w:val="20"/>
              </w:rPr>
            </w:pPr>
            <w:r w:rsidRPr="00710ABF">
              <w:rPr>
                <w:rFonts w:ascii="Garamond" w:hAnsi="Garamond"/>
                <w:sz w:val="20"/>
                <w:szCs w:val="20"/>
              </w:rPr>
              <w:t>1:00 PM – 1:</w:t>
            </w:r>
            <w:r w:rsidR="0000504F">
              <w:rPr>
                <w:rFonts w:ascii="Garamond" w:hAnsi="Garamond"/>
                <w:sz w:val="20"/>
                <w:szCs w:val="20"/>
              </w:rPr>
              <w:t>5</w:t>
            </w:r>
            <w:r w:rsidRPr="00710ABF">
              <w:rPr>
                <w:rFonts w:ascii="Garamond" w:hAnsi="Garamond"/>
                <w:sz w:val="20"/>
                <w:szCs w:val="20"/>
              </w:rPr>
              <w:t xml:space="preserve">0 PM </w:t>
            </w:r>
          </w:p>
          <w:p w14:paraId="5DC1772C" w14:textId="742B968B" w:rsidR="00DC014C" w:rsidRPr="00710ABF" w:rsidRDefault="00DC014C" w:rsidP="008E5DE2">
            <w:pPr>
              <w:rPr>
                <w:rFonts w:ascii="Garamond" w:hAnsi="Garamond"/>
                <w:sz w:val="20"/>
                <w:szCs w:val="20"/>
              </w:rPr>
            </w:pPr>
            <w:r>
              <w:rPr>
                <w:rFonts w:ascii="Garamond" w:hAnsi="Garamond"/>
                <w:sz w:val="20"/>
                <w:szCs w:val="20"/>
              </w:rPr>
              <w:t>Monday</w:t>
            </w:r>
            <w:r w:rsidR="00D24C90">
              <w:rPr>
                <w:rFonts w:ascii="Garamond" w:hAnsi="Garamond"/>
                <w:sz w:val="20"/>
                <w:szCs w:val="20"/>
              </w:rPr>
              <w:t>/Wednesday/Friday in 230</w:t>
            </w:r>
          </w:p>
          <w:p w14:paraId="74A856DD" w14:textId="1AE3AEEB" w:rsidR="008E5DE2" w:rsidRPr="00710ABF" w:rsidRDefault="00D24C90" w:rsidP="00710ABF">
            <w:pPr>
              <w:rPr>
                <w:rFonts w:ascii="Garamond" w:hAnsi="Garamond"/>
                <w:b/>
                <w:sz w:val="20"/>
                <w:szCs w:val="20"/>
              </w:rPr>
            </w:pPr>
            <w:r>
              <w:rPr>
                <w:rFonts w:ascii="Garamond" w:hAnsi="Garamond"/>
                <w:sz w:val="20"/>
                <w:szCs w:val="20"/>
              </w:rPr>
              <w:t>Tuesday/Thursday in 232</w:t>
            </w:r>
          </w:p>
        </w:tc>
      </w:tr>
    </w:tbl>
    <w:p w14:paraId="49C19B0C" w14:textId="77777777" w:rsidR="007102C9" w:rsidRDefault="007102C9" w:rsidP="007102C9"/>
    <w:p w14:paraId="2365E504" w14:textId="4828A1EA" w:rsidR="007102C9" w:rsidRPr="00710ABF" w:rsidRDefault="007102C9" w:rsidP="007102C9">
      <w:pPr>
        <w:rPr>
          <w:rFonts w:ascii="Garamond" w:hAnsi="Garamond"/>
          <w:b/>
        </w:rPr>
      </w:pPr>
      <w:r w:rsidRPr="00710ABF">
        <w:rPr>
          <w:rFonts w:ascii="Garamond" w:hAnsi="Garamond"/>
          <w:b/>
        </w:rPr>
        <w:t xml:space="preserve">Course </w:t>
      </w:r>
      <w:r w:rsidR="00AC6ED0">
        <w:rPr>
          <w:rFonts w:ascii="Garamond" w:hAnsi="Garamond"/>
          <w:b/>
        </w:rPr>
        <w:t>Objects:</w:t>
      </w:r>
    </w:p>
    <w:p w14:paraId="170F9323" w14:textId="13CE5EB0" w:rsidR="007102C9" w:rsidRPr="00710ABF" w:rsidRDefault="007102C9" w:rsidP="007102C9">
      <w:pPr>
        <w:ind w:left="720"/>
        <w:rPr>
          <w:rFonts w:ascii="Garamond" w:hAnsi="Garamond"/>
        </w:rPr>
      </w:pPr>
      <w:r w:rsidRPr="00710ABF">
        <w:rPr>
          <w:rFonts w:ascii="Garamond" w:hAnsi="Garamond"/>
        </w:rPr>
        <w:t xml:space="preserve">This course partially fulfills the </w:t>
      </w:r>
      <w:r w:rsidR="00CC7B18">
        <w:rPr>
          <w:rFonts w:ascii="Garamond" w:hAnsi="Garamond"/>
        </w:rPr>
        <w:t xml:space="preserve">MULB </w:t>
      </w:r>
      <w:r w:rsidRPr="00710ABF">
        <w:rPr>
          <w:rFonts w:ascii="Garamond" w:hAnsi="Garamond"/>
        </w:rPr>
        <w:t>ensemble requirement for degree programs within the College of Music.</w:t>
      </w:r>
      <w:r w:rsidR="00D24C90">
        <w:rPr>
          <w:rFonts w:ascii="Garamond" w:hAnsi="Garamond"/>
        </w:rPr>
        <w:t xml:space="preserve"> Through the preparation</w:t>
      </w:r>
      <w:r w:rsidR="00CC7B18">
        <w:rPr>
          <w:rFonts w:ascii="Garamond" w:hAnsi="Garamond"/>
        </w:rPr>
        <w:t xml:space="preserve"> and performance</w:t>
      </w:r>
      <w:r w:rsidR="00D24C90">
        <w:rPr>
          <w:rFonts w:ascii="Garamond" w:hAnsi="Garamond"/>
        </w:rPr>
        <w:t xml:space="preserve"> of excellent choral literature, the A Cappella Choir experience is designed to deepen</w:t>
      </w:r>
      <w:r w:rsidR="00CC7B18">
        <w:rPr>
          <w:rFonts w:ascii="Garamond" w:hAnsi="Garamond"/>
        </w:rPr>
        <w:t xml:space="preserve"> a</w:t>
      </w:r>
      <w:r w:rsidR="00D24C90">
        <w:rPr>
          <w:rFonts w:ascii="Garamond" w:hAnsi="Garamond"/>
        </w:rPr>
        <w:t xml:space="preserve"> student’s musical understanding, develop ensemble skills, and prepare them for lives as productive citizens.  </w:t>
      </w:r>
    </w:p>
    <w:p w14:paraId="4913A274" w14:textId="77777777" w:rsidR="00883B14" w:rsidRPr="00710ABF" w:rsidRDefault="00883B14" w:rsidP="00CD7B2C">
      <w:pPr>
        <w:rPr>
          <w:rFonts w:ascii="Garamond" w:hAnsi="Garamond"/>
        </w:rPr>
      </w:pPr>
    </w:p>
    <w:p w14:paraId="114C0DD1" w14:textId="4FFB6C08" w:rsidR="00883B14" w:rsidRPr="00147415" w:rsidRDefault="00297387" w:rsidP="00CD7B2C">
      <w:pPr>
        <w:rPr>
          <w:rFonts w:ascii="Garamond" w:hAnsi="Garamond"/>
          <w:b/>
        </w:rPr>
      </w:pPr>
      <w:r>
        <w:rPr>
          <w:rFonts w:ascii="Garamond" w:hAnsi="Garamond"/>
          <w:b/>
        </w:rPr>
        <w:t xml:space="preserve">Standard </w:t>
      </w:r>
      <w:r w:rsidR="00883B14" w:rsidRPr="00147415">
        <w:rPr>
          <w:rFonts w:ascii="Garamond" w:hAnsi="Garamond"/>
          <w:b/>
        </w:rPr>
        <w:t>Uniform:</w:t>
      </w:r>
    </w:p>
    <w:p w14:paraId="40D69F55" w14:textId="64DFE9D3" w:rsidR="00883B14" w:rsidRPr="00147415" w:rsidRDefault="00147415" w:rsidP="00147415">
      <w:pPr>
        <w:ind w:left="720"/>
        <w:rPr>
          <w:rFonts w:ascii="Garamond" w:hAnsi="Garamond"/>
        </w:rPr>
      </w:pPr>
      <w:r>
        <w:rPr>
          <w:rFonts w:ascii="Garamond" w:hAnsi="Garamond"/>
          <w:b/>
        </w:rPr>
        <w:t>Sopranos &amp; Altos</w:t>
      </w:r>
      <w:r w:rsidR="00883B14" w:rsidRPr="00147415">
        <w:rPr>
          <w:rFonts w:ascii="Garamond" w:hAnsi="Garamond"/>
        </w:rPr>
        <w:t>:</w:t>
      </w:r>
      <w:r w:rsidR="003330CD">
        <w:rPr>
          <w:rFonts w:ascii="Garamond" w:hAnsi="Garamond"/>
        </w:rPr>
        <w:t xml:space="preserve"> Official A Cappella Dress, and Pearls</w:t>
      </w:r>
      <w:r w:rsidR="00431D3D">
        <w:rPr>
          <w:rFonts w:ascii="Garamond" w:hAnsi="Garamond"/>
        </w:rPr>
        <w:t>, Hose, Black Shoes</w:t>
      </w:r>
    </w:p>
    <w:p w14:paraId="3FCCA4C0" w14:textId="77777777" w:rsidR="007102C9" w:rsidRPr="00147415" w:rsidRDefault="007102C9" w:rsidP="008E5DE2">
      <w:pPr>
        <w:ind w:firstLine="720"/>
        <w:rPr>
          <w:rFonts w:ascii="Garamond" w:hAnsi="Garamond"/>
        </w:rPr>
      </w:pPr>
    </w:p>
    <w:p w14:paraId="18389B67" w14:textId="407DEF71" w:rsidR="00883B14" w:rsidRDefault="00147415" w:rsidP="008E5DE2">
      <w:pPr>
        <w:ind w:firstLine="720"/>
        <w:rPr>
          <w:rFonts w:ascii="Garamond" w:hAnsi="Garamond"/>
        </w:rPr>
      </w:pPr>
      <w:r>
        <w:rPr>
          <w:rFonts w:ascii="Garamond" w:hAnsi="Garamond"/>
          <w:b/>
        </w:rPr>
        <w:t>Tenors &amp; Basses</w:t>
      </w:r>
      <w:r w:rsidR="00883B14" w:rsidRPr="00147415">
        <w:rPr>
          <w:rFonts w:ascii="Garamond" w:hAnsi="Garamond"/>
        </w:rPr>
        <w:t xml:space="preserve">: </w:t>
      </w:r>
      <w:r w:rsidR="003330CD">
        <w:rPr>
          <w:rFonts w:ascii="Garamond" w:hAnsi="Garamond"/>
        </w:rPr>
        <w:t>Official A Cappella Suit, Shirt, Tie</w:t>
      </w:r>
      <w:r w:rsidR="00431D3D">
        <w:rPr>
          <w:rFonts w:ascii="Garamond" w:hAnsi="Garamond"/>
        </w:rPr>
        <w:t>, Black Socks, Black Shoes</w:t>
      </w:r>
    </w:p>
    <w:p w14:paraId="5683A003" w14:textId="77777777" w:rsidR="00CC7B18" w:rsidRDefault="00CC7B18" w:rsidP="008E5DE2">
      <w:pPr>
        <w:ind w:firstLine="720"/>
        <w:rPr>
          <w:rFonts w:ascii="Garamond" w:hAnsi="Garamond"/>
        </w:rPr>
      </w:pPr>
    </w:p>
    <w:p w14:paraId="648BE3B3" w14:textId="55B2711A" w:rsidR="00CC7B18" w:rsidRPr="00147415" w:rsidRDefault="00CC7B18" w:rsidP="00CC7B18">
      <w:pPr>
        <w:ind w:left="720"/>
        <w:rPr>
          <w:rFonts w:ascii="Garamond" w:hAnsi="Garamond"/>
        </w:rPr>
      </w:pPr>
      <w:r>
        <w:rPr>
          <w:rFonts w:ascii="Garamond" w:hAnsi="Garamond"/>
        </w:rPr>
        <w:t xml:space="preserve">Any exceptions to the official uniform expectations should be requested through a scheduled meeting with </w:t>
      </w:r>
      <w:r w:rsidR="009A69D0">
        <w:rPr>
          <w:rFonts w:ascii="Garamond" w:hAnsi="Garamond"/>
        </w:rPr>
        <w:t>Dong Hyun</w:t>
      </w:r>
      <w:r>
        <w:rPr>
          <w:rFonts w:ascii="Garamond" w:hAnsi="Garamond"/>
        </w:rPr>
        <w:t xml:space="preserve"> and Dr. Hightower.</w:t>
      </w:r>
    </w:p>
    <w:p w14:paraId="28D924AE" w14:textId="77777777" w:rsidR="007102C9" w:rsidRPr="00550BDA" w:rsidRDefault="007102C9" w:rsidP="008E5DE2">
      <w:pPr>
        <w:ind w:firstLine="720"/>
        <w:rPr>
          <w:rFonts w:ascii="Garamond" w:hAnsi="Garamond"/>
          <w:highlight w:val="yellow"/>
        </w:rPr>
      </w:pPr>
    </w:p>
    <w:p w14:paraId="34AA9272" w14:textId="5466C601" w:rsidR="00E2306C" w:rsidRDefault="008E5DE2" w:rsidP="007102C9">
      <w:pPr>
        <w:ind w:left="720"/>
        <w:rPr>
          <w:rFonts w:ascii="Garamond" w:hAnsi="Garamond"/>
        </w:rPr>
      </w:pPr>
      <w:r w:rsidRPr="00147415">
        <w:rPr>
          <w:rFonts w:ascii="Garamond" w:hAnsi="Garamond"/>
          <w:b/>
        </w:rPr>
        <w:t>Both:</w:t>
      </w:r>
      <w:r w:rsidR="00922364" w:rsidRPr="00147415">
        <w:rPr>
          <w:rFonts w:ascii="Garamond" w:hAnsi="Garamond"/>
        </w:rPr>
        <w:t xml:space="preserve"> The choir uniform should be neatly pressed</w:t>
      </w:r>
      <w:r w:rsidRPr="00147415">
        <w:rPr>
          <w:rFonts w:ascii="Garamond" w:hAnsi="Garamond"/>
        </w:rPr>
        <w:t xml:space="preserve"> and tastefully hemmed</w:t>
      </w:r>
      <w:r w:rsidR="00922364" w:rsidRPr="00147415">
        <w:rPr>
          <w:rFonts w:ascii="Garamond" w:hAnsi="Garamond"/>
        </w:rPr>
        <w:t xml:space="preserve"> for all </w:t>
      </w:r>
      <w:r w:rsidRPr="00147415">
        <w:rPr>
          <w:rFonts w:ascii="Garamond" w:hAnsi="Garamond"/>
        </w:rPr>
        <w:t xml:space="preserve">performances. </w:t>
      </w:r>
    </w:p>
    <w:p w14:paraId="2D60F344" w14:textId="77777777" w:rsidR="007102C9" w:rsidRPr="00147415" w:rsidRDefault="007102C9" w:rsidP="009B49A7">
      <w:pPr>
        <w:rPr>
          <w:rFonts w:ascii="Garamond" w:hAnsi="Garamond"/>
        </w:rPr>
      </w:pPr>
    </w:p>
    <w:p w14:paraId="2C65E1CC" w14:textId="3CA9C822" w:rsidR="008E5DE2" w:rsidRPr="00147415" w:rsidRDefault="00E2306C" w:rsidP="007102C9">
      <w:pPr>
        <w:ind w:left="720"/>
        <w:rPr>
          <w:rFonts w:ascii="Garamond" w:hAnsi="Garamond"/>
        </w:rPr>
      </w:pPr>
      <w:r w:rsidRPr="00147415">
        <w:rPr>
          <w:rFonts w:ascii="Garamond" w:hAnsi="Garamond"/>
          <w:b/>
        </w:rPr>
        <w:t>Personal expressions of jewelry:</w:t>
      </w:r>
      <w:r w:rsidR="007102C9" w:rsidRPr="00147415">
        <w:rPr>
          <w:rFonts w:ascii="Garamond" w:hAnsi="Garamond"/>
          <w:b/>
        </w:rPr>
        <w:t xml:space="preserve"> </w:t>
      </w:r>
      <w:proofErr w:type="gramStart"/>
      <w:r w:rsidRPr="00147415">
        <w:rPr>
          <w:rFonts w:ascii="Garamond" w:hAnsi="Garamond"/>
        </w:rPr>
        <w:t>In order to</w:t>
      </w:r>
      <w:proofErr w:type="gramEnd"/>
      <w:r w:rsidRPr="00147415">
        <w:rPr>
          <w:rFonts w:ascii="Garamond" w:hAnsi="Garamond"/>
        </w:rPr>
        <w:t xml:space="preserve"> create the most uniform look within the choir, we will n</w:t>
      </w:r>
      <w:r w:rsidR="007102C9" w:rsidRPr="00147415">
        <w:rPr>
          <w:rFonts w:ascii="Garamond" w:hAnsi="Garamond"/>
        </w:rPr>
        <w:t xml:space="preserve">ot wear non-uniform necklaces, </w:t>
      </w:r>
      <w:r w:rsidR="008E5DE2" w:rsidRPr="00147415">
        <w:rPr>
          <w:rFonts w:ascii="Garamond" w:hAnsi="Garamond"/>
        </w:rPr>
        <w:t>ear</w:t>
      </w:r>
      <w:r w:rsidRPr="00147415">
        <w:rPr>
          <w:rFonts w:ascii="Garamond" w:hAnsi="Garamond"/>
        </w:rPr>
        <w:t>rings, nose rings, or jewelry displayed through other piercings</w:t>
      </w:r>
      <w:r w:rsidR="0000504F">
        <w:rPr>
          <w:rFonts w:ascii="Garamond" w:hAnsi="Garamond"/>
        </w:rPr>
        <w:t xml:space="preserve"> in performance.</w:t>
      </w:r>
    </w:p>
    <w:p w14:paraId="7B613930" w14:textId="77777777" w:rsidR="007102C9" w:rsidRPr="00147415" w:rsidRDefault="007102C9" w:rsidP="007102C9">
      <w:pPr>
        <w:ind w:left="720"/>
        <w:rPr>
          <w:rFonts w:ascii="Garamond" w:hAnsi="Garamond"/>
          <w:b/>
        </w:rPr>
      </w:pPr>
    </w:p>
    <w:p w14:paraId="780FCCC1" w14:textId="586F9C10" w:rsidR="00BA4D85" w:rsidRDefault="00E2306C" w:rsidP="007102C9">
      <w:pPr>
        <w:ind w:left="720"/>
        <w:rPr>
          <w:rFonts w:ascii="Garamond" w:hAnsi="Garamond"/>
        </w:rPr>
      </w:pPr>
      <w:r w:rsidRPr="00147415">
        <w:rPr>
          <w:rFonts w:ascii="Garamond" w:hAnsi="Garamond"/>
          <w:b/>
        </w:rPr>
        <w:t>Hair:</w:t>
      </w:r>
      <w:r w:rsidR="007102C9" w:rsidRPr="00147415">
        <w:rPr>
          <w:rFonts w:ascii="Garamond" w:hAnsi="Garamond"/>
          <w:b/>
        </w:rPr>
        <w:t xml:space="preserve"> </w:t>
      </w:r>
      <w:r w:rsidRPr="00147415">
        <w:rPr>
          <w:rFonts w:ascii="Garamond" w:hAnsi="Garamond"/>
        </w:rPr>
        <w:t>Long hair should be neatly pulled back away from the face</w:t>
      </w:r>
      <w:r w:rsidR="008E5DE2" w:rsidRPr="00147415">
        <w:rPr>
          <w:rFonts w:ascii="Garamond" w:hAnsi="Garamond"/>
        </w:rPr>
        <w:t>.</w:t>
      </w:r>
      <w:r w:rsidR="007102C9" w:rsidRPr="00147415">
        <w:rPr>
          <w:rFonts w:ascii="Garamond" w:hAnsi="Garamond"/>
          <w:b/>
        </w:rPr>
        <w:t xml:space="preserve"> </w:t>
      </w:r>
      <w:r w:rsidRPr="00147415">
        <w:rPr>
          <w:rFonts w:ascii="Garamond" w:hAnsi="Garamond"/>
        </w:rPr>
        <w:t>Hair color should be among those</w:t>
      </w:r>
      <w:r w:rsidR="008E5DE2" w:rsidRPr="00147415">
        <w:rPr>
          <w:rFonts w:ascii="Garamond" w:hAnsi="Garamond"/>
        </w:rPr>
        <w:t xml:space="preserve"> colors that appear in nature. </w:t>
      </w:r>
      <w:r w:rsidRPr="00147415">
        <w:rPr>
          <w:rFonts w:ascii="Garamond" w:hAnsi="Garamond"/>
        </w:rPr>
        <w:t>Col</w:t>
      </w:r>
      <w:r w:rsidR="008E5DE2" w:rsidRPr="00147415">
        <w:rPr>
          <w:rFonts w:ascii="Garamond" w:hAnsi="Garamond"/>
        </w:rPr>
        <w:t>ors such as pink and purple do not</w:t>
      </w:r>
      <w:r w:rsidRPr="00147415">
        <w:rPr>
          <w:rFonts w:ascii="Garamond" w:hAnsi="Garamond"/>
        </w:rPr>
        <w:t xml:space="preserve"> enhance the uniformity of the ensemble’s appearance.</w:t>
      </w:r>
      <w:r w:rsidR="0000504F">
        <w:rPr>
          <w:rFonts w:ascii="Garamond" w:hAnsi="Garamond"/>
        </w:rPr>
        <w:t xml:space="preserve"> Please consider the look of the ensemble. </w:t>
      </w:r>
    </w:p>
    <w:p w14:paraId="4536001A" w14:textId="77777777" w:rsidR="00981C35" w:rsidRPr="00710ABF" w:rsidRDefault="00981C35" w:rsidP="004526D5">
      <w:pPr>
        <w:rPr>
          <w:rFonts w:ascii="Garamond" w:hAnsi="Garamond"/>
          <w:b/>
        </w:rPr>
      </w:pPr>
    </w:p>
    <w:p w14:paraId="5E3B4EFF" w14:textId="0AD8897A" w:rsidR="004526D5" w:rsidRPr="00710ABF" w:rsidRDefault="004526D5" w:rsidP="004526D5">
      <w:pPr>
        <w:rPr>
          <w:rFonts w:ascii="Garamond" w:hAnsi="Garamond"/>
          <w:b/>
        </w:rPr>
      </w:pPr>
      <w:r w:rsidRPr="00710ABF">
        <w:rPr>
          <w:rFonts w:ascii="Garamond" w:hAnsi="Garamond"/>
          <w:b/>
        </w:rPr>
        <w:t>Materials:</w:t>
      </w:r>
    </w:p>
    <w:p w14:paraId="64D5C76C" w14:textId="70BDFF97" w:rsidR="00D24C90" w:rsidRDefault="00D24C90" w:rsidP="004526D5">
      <w:pPr>
        <w:pStyle w:val="ListParagraph"/>
        <w:numPr>
          <w:ilvl w:val="0"/>
          <w:numId w:val="5"/>
        </w:numPr>
        <w:rPr>
          <w:rFonts w:ascii="Garamond" w:hAnsi="Garamond"/>
        </w:rPr>
      </w:pPr>
      <w:r>
        <w:rPr>
          <w:rFonts w:ascii="Garamond" w:hAnsi="Garamond"/>
        </w:rPr>
        <w:t xml:space="preserve">You will provide your own </w:t>
      </w:r>
      <w:r w:rsidR="007465AE">
        <w:rPr>
          <w:rFonts w:ascii="Garamond" w:hAnsi="Garamond"/>
        </w:rPr>
        <w:t xml:space="preserve">tablet </w:t>
      </w:r>
      <w:r w:rsidR="00E534B7">
        <w:rPr>
          <w:rFonts w:ascii="Garamond" w:hAnsi="Garamond"/>
        </w:rPr>
        <w:t xml:space="preserve">or black </w:t>
      </w:r>
      <w:r>
        <w:rPr>
          <w:rFonts w:ascii="Garamond" w:hAnsi="Garamond"/>
        </w:rPr>
        <w:t xml:space="preserve">rehearsal </w:t>
      </w:r>
      <w:r w:rsidR="00E534B7">
        <w:rPr>
          <w:rFonts w:ascii="Garamond" w:hAnsi="Garamond"/>
        </w:rPr>
        <w:t xml:space="preserve">folder for </w:t>
      </w:r>
      <w:r>
        <w:rPr>
          <w:rFonts w:ascii="Garamond" w:hAnsi="Garamond"/>
        </w:rPr>
        <w:t xml:space="preserve">your </w:t>
      </w:r>
      <w:r w:rsidR="00704A99">
        <w:rPr>
          <w:rFonts w:ascii="Garamond" w:hAnsi="Garamond"/>
        </w:rPr>
        <w:t xml:space="preserve">rehearsal </w:t>
      </w:r>
      <w:r w:rsidR="00E534B7">
        <w:rPr>
          <w:rFonts w:ascii="Garamond" w:hAnsi="Garamond"/>
        </w:rPr>
        <w:t xml:space="preserve">music.  </w:t>
      </w:r>
    </w:p>
    <w:p w14:paraId="24527829" w14:textId="2126A033" w:rsidR="004526D5" w:rsidRPr="00710ABF" w:rsidRDefault="00E534B7" w:rsidP="004526D5">
      <w:pPr>
        <w:pStyle w:val="ListParagraph"/>
        <w:numPr>
          <w:ilvl w:val="0"/>
          <w:numId w:val="5"/>
        </w:numPr>
        <w:rPr>
          <w:rFonts w:ascii="Garamond" w:hAnsi="Garamond"/>
        </w:rPr>
      </w:pPr>
      <w:r>
        <w:rPr>
          <w:rFonts w:ascii="Garamond" w:hAnsi="Garamond"/>
        </w:rPr>
        <w:t xml:space="preserve">Music will be </w:t>
      </w:r>
      <w:r w:rsidR="00D24C90">
        <w:rPr>
          <w:rFonts w:ascii="Garamond" w:hAnsi="Garamond"/>
        </w:rPr>
        <w:t>provided as a hard copy an</w:t>
      </w:r>
      <w:r w:rsidR="00704A99">
        <w:rPr>
          <w:rFonts w:ascii="Garamond" w:hAnsi="Garamond"/>
        </w:rPr>
        <w:t>d/or</w:t>
      </w:r>
      <w:r w:rsidR="00D24C90">
        <w:rPr>
          <w:rFonts w:ascii="Garamond" w:hAnsi="Garamond"/>
        </w:rPr>
        <w:t xml:space="preserve"> shared</w:t>
      </w:r>
      <w:r>
        <w:rPr>
          <w:rFonts w:ascii="Garamond" w:hAnsi="Garamond"/>
        </w:rPr>
        <w:t xml:space="preserve"> electronically</w:t>
      </w:r>
      <w:r w:rsidR="00704A99">
        <w:rPr>
          <w:rFonts w:ascii="Garamond" w:hAnsi="Garamond"/>
        </w:rPr>
        <w:t xml:space="preserve"> as needed.</w:t>
      </w:r>
    </w:p>
    <w:p w14:paraId="2FAD07DC" w14:textId="5090B80C" w:rsidR="004526D5" w:rsidRPr="00710ABF" w:rsidRDefault="00D24C90" w:rsidP="004526D5">
      <w:pPr>
        <w:pStyle w:val="ListParagraph"/>
        <w:numPr>
          <w:ilvl w:val="0"/>
          <w:numId w:val="5"/>
        </w:numPr>
        <w:rPr>
          <w:rFonts w:ascii="Garamond" w:hAnsi="Garamond"/>
        </w:rPr>
      </w:pPr>
      <w:r>
        <w:rPr>
          <w:rFonts w:ascii="Garamond" w:hAnsi="Garamond"/>
        </w:rPr>
        <w:t>Have a p</w:t>
      </w:r>
      <w:r w:rsidR="004526D5" w:rsidRPr="00710ABF">
        <w:rPr>
          <w:rFonts w:ascii="Garamond" w:hAnsi="Garamond"/>
        </w:rPr>
        <w:t>encil</w:t>
      </w:r>
      <w:r>
        <w:rPr>
          <w:rFonts w:ascii="Garamond" w:hAnsi="Garamond"/>
        </w:rPr>
        <w:t xml:space="preserve"> at each rehearsal to mark all musical information.</w:t>
      </w:r>
    </w:p>
    <w:p w14:paraId="76F12E6D" w14:textId="2BD3F571" w:rsidR="007102C9" w:rsidRDefault="00D24C90" w:rsidP="007102C9">
      <w:pPr>
        <w:pStyle w:val="ListParagraph"/>
        <w:numPr>
          <w:ilvl w:val="0"/>
          <w:numId w:val="5"/>
        </w:numPr>
        <w:rPr>
          <w:rFonts w:ascii="Garamond" w:hAnsi="Garamond"/>
        </w:rPr>
      </w:pPr>
      <w:r>
        <w:rPr>
          <w:rFonts w:ascii="Garamond" w:hAnsi="Garamond"/>
        </w:rPr>
        <w:t>Bring all of your</w:t>
      </w:r>
      <w:r w:rsidR="004526D5" w:rsidRPr="00710ABF">
        <w:rPr>
          <w:rFonts w:ascii="Garamond" w:hAnsi="Garamond"/>
        </w:rPr>
        <w:t xml:space="preserve"> assigned music</w:t>
      </w:r>
      <w:r>
        <w:rPr>
          <w:rFonts w:ascii="Garamond" w:hAnsi="Garamond"/>
        </w:rPr>
        <w:t xml:space="preserve"> to each rehearsal and performance.</w:t>
      </w:r>
    </w:p>
    <w:p w14:paraId="453ABD0E" w14:textId="58CE71BF" w:rsidR="009D304F" w:rsidRPr="00710ABF" w:rsidRDefault="00D24C90" w:rsidP="007102C9">
      <w:pPr>
        <w:pStyle w:val="ListParagraph"/>
        <w:numPr>
          <w:ilvl w:val="0"/>
          <w:numId w:val="5"/>
        </w:numPr>
        <w:rPr>
          <w:rFonts w:ascii="Garamond" w:hAnsi="Garamond"/>
        </w:rPr>
      </w:pPr>
      <w:r>
        <w:rPr>
          <w:rFonts w:ascii="Garamond" w:hAnsi="Garamond"/>
        </w:rPr>
        <w:t xml:space="preserve">We will provide official </w:t>
      </w:r>
      <w:r w:rsidR="009D304F">
        <w:rPr>
          <w:rFonts w:ascii="Garamond" w:hAnsi="Garamond"/>
        </w:rPr>
        <w:t>A Cappella Choir binders</w:t>
      </w:r>
      <w:r>
        <w:rPr>
          <w:rFonts w:ascii="Garamond" w:hAnsi="Garamond"/>
        </w:rPr>
        <w:t xml:space="preserve"> for performance.</w:t>
      </w:r>
    </w:p>
    <w:p w14:paraId="056CCF95" w14:textId="77777777" w:rsidR="00D24C90" w:rsidRDefault="00D24C90" w:rsidP="007102C9">
      <w:pPr>
        <w:rPr>
          <w:rFonts w:ascii="Garamond" w:hAnsi="Garamond"/>
          <w:b/>
        </w:rPr>
      </w:pPr>
    </w:p>
    <w:p w14:paraId="34E10101" w14:textId="655EEB11" w:rsidR="007102C9" w:rsidRPr="00710ABF" w:rsidRDefault="007102C9" w:rsidP="007102C9">
      <w:pPr>
        <w:rPr>
          <w:rFonts w:ascii="Garamond" w:hAnsi="Garamond"/>
          <w:b/>
        </w:rPr>
      </w:pPr>
      <w:r w:rsidRPr="00710ABF">
        <w:rPr>
          <w:rFonts w:ascii="Garamond" w:hAnsi="Garamond"/>
          <w:b/>
        </w:rPr>
        <w:t>Course Content:</w:t>
      </w:r>
    </w:p>
    <w:p w14:paraId="36F04693" w14:textId="2566148D" w:rsidR="007102C9" w:rsidRPr="00710ABF" w:rsidRDefault="007102C9" w:rsidP="007102C9">
      <w:pPr>
        <w:ind w:left="720"/>
        <w:rPr>
          <w:rFonts w:ascii="Garamond" w:hAnsi="Garamond"/>
        </w:rPr>
      </w:pPr>
      <w:r w:rsidRPr="00710ABF">
        <w:rPr>
          <w:rFonts w:ascii="Garamond" w:hAnsi="Garamond"/>
        </w:rPr>
        <w:t xml:space="preserve">The UNT A Cappella Choir is a laboratory course for the development of advanced ensemble skills for vocalists. </w:t>
      </w:r>
      <w:r w:rsidR="00704A99">
        <w:rPr>
          <w:rFonts w:ascii="Garamond" w:hAnsi="Garamond"/>
        </w:rPr>
        <w:t>S</w:t>
      </w:r>
      <w:r w:rsidRPr="00710ABF">
        <w:rPr>
          <w:rFonts w:ascii="Garamond" w:hAnsi="Garamond"/>
        </w:rPr>
        <w:t>tudent</w:t>
      </w:r>
      <w:r w:rsidR="00704A99">
        <w:rPr>
          <w:rFonts w:ascii="Garamond" w:hAnsi="Garamond"/>
        </w:rPr>
        <w:t>s</w:t>
      </w:r>
      <w:r w:rsidRPr="00710ABF">
        <w:rPr>
          <w:rFonts w:ascii="Garamond" w:hAnsi="Garamond"/>
        </w:rPr>
        <w:t xml:space="preserve"> will experience significant choral repertoire, improve musicianship skills, and learn ensemble discipline in a collaborative setting. The singers and the conductor</w:t>
      </w:r>
      <w:r w:rsidR="00704A99">
        <w:rPr>
          <w:rFonts w:ascii="Garamond" w:hAnsi="Garamond"/>
        </w:rPr>
        <w:t>s</w:t>
      </w:r>
      <w:r w:rsidRPr="00710ABF">
        <w:rPr>
          <w:rFonts w:ascii="Garamond" w:hAnsi="Garamond"/>
        </w:rPr>
        <w:t xml:space="preserve"> share equally in the responsibility of preparing for each rehearsal. Through intentional preparation and with a positive sense of expectation, the </w:t>
      </w:r>
      <w:r w:rsidR="00704A99">
        <w:rPr>
          <w:rFonts w:ascii="Garamond" w:hAnsi="Garamond"/>
        </w:rPr>
        <w:t xml:space="preserve">high standards and </w:t>
      </w:r>
      <w:r w:rsidRPr="00710ABF">
        <w:rPr>
          <w:rFonts w:ascii="Garamond" w:hAnsi="Garamond"/>
        </w:rPr>
        <w:t xml:space="preserve">goals for this choral organization can be accomplished.  </w:t>
      </w:r>
    </w:p>
    <w:p w14:paraId="3AD04C9F" w14:textId="77777777" w:rsidR="007102C9" w:rsidRPr="00710ABF" w:rsidRDefault="007102C9" w:rsidP="007102C9">
      <w:pPr>
        <w:rPr>
          <w:rFonts w:ascii="Garamond" w:hAnsi="Garamond"/>
        </w:rPr>
      </w:pPr>
    </w:p>
    <w:p w14:paraId="641833B8" w14:textId="77777777" w:rsidR="007102C9" w:rsidRPr="00710ABF" w:rsidRDefault="007102C9" w:rsidP="007102C9">
      <w:pPr>
        <w:rPr>
          <w:rFonts w:ascii="Garamond" w:hAnsi="Garamond"/>
          <w:b/>
        </w:rPr>
      </w:pPr>
      <w:r w:rsidRPr="00710ABF">
        <w:rPr>
          <w:rFonts w:ascii="Garamond" w:hAnsi="Garamond"/>
          <w:b/>
        </w:rPr>
        <w:t>Methods of Assessing Ensemble Member’s Progress:</w:t>
      </w:r>
    </w:p>
    <w:p w14:paraId="0F851062" w14:textId="77777777" w:rsidR="007102C9" w:rsidRPr="00710ABF" w:rsidRDefault="007102C9" w:rsidP="007102C9">
      <w:pPr>
        <w:pStyle w:val="ListParagraph"/>
        <w:numPr>
          <w:ilvl w:val="0"/>
          <w:numId w:val="1"/>
        </w:numPr>
        <w:rPr>
          <w:rFonts w:ascii="Garamond" w:hAnsi="Garamond"/>
        </w:rPr>
      </w:pPr>
      <w:r w:rsidRPr="00710ABF">
        <w:rPr>
          <w:rFonts w:ascii="Garamond" w:hAnsi="Garamond"/>
        </w:rPr>
        <w:t>Rehearsals</w:t>
      </w:r>
    </w:p>
    <w:p w14:paraId="7ED240B6" w14:textId="77777777" w:rsidR="007102C9" w:rsidRPr="00710ABF" w:rsidRDefault="007102C9" w:rsidP="007102C9">
      <w:pPr>
        <w:pStyle w:val="ListParagraph"/>
        <w:numPr>
          <w:ilvl w:val="0"/>
          <w:numId w:val="1"/>
        </w:numPr>
        <w:rPr>
          <w:rFonts w:ascii="Garamond" w:hAnsi="Garamond"/>
        </w:rPr>
      </w:pPr>
      <w:r w:rsidRPr="00710ABF">
        <w:rPr>
          <w:rFonts w:ascii="Garamond" w:hAnsi="Garamond"/>
        </w:rPr>
        <w:t>Performances</w:t>
      </w:r>
    </w:p>
    <w:p w14:paraId="63098066" w14:textId="77777777" w:rsidR="007102C9" w:rsidRPr="00710ABF" w:rsidRDefault="007102C9" w:rsidP="007102C9">
      <w:pPr>
        <w:pStyle w:val="ListParagraph"/>
        <w:numPr>
          <w:ilvl w:val="0"/>
          <w:numId w:val="1"/>
        </w:numPr>
        <w:rPr>
          <w:rFonts w:ascii="Garamond" w:hAnsi="Garamond"/>
        </w:rPr>
      </w:pPr>
      <w:r w:rsidRPr="00710ABF">
        <w:rPr>
          <w:rFonts w:ascii="Garamond" w:hAnsi="Garamond"/>
        </w:rPr>
        <w:t>Section Rehearsals</w:t>
      </w:r>
    </w:p>
    <w:p w14:paraId="7E8FB3AD" w14:textId="77777777" w:rsidR="007102C9" w:rsidRPr="00710ABF" w:rsidRDefault="007102C9" w:rsidP="007102C9">
      <w:pPr>
        <w:pStyle w:val="ListParagraph"/>
        <w:numPr>
          <w:ilvl w:val="0"/>
          <w:numId w:val="1"/>
        </w:numPr>
        <w:rPr>
          <w:rFonts w:ascii="Garamond" w:hAnsi="Garamond"/>
        </w:rPr>
      </w:pPr>
      <w:r w:rsidRPr="00710ABF">
        <w:rPr>
          <w:rFonts w:ascii="Garamond" w:hAnsi="Garamond"/>
        </w:rPr>
        <w:t>Individual singing demonstrations of assigned repertoire</w:t>
      </w:r>
    </w:p>
    <w:p w14:paraId="69ECDFE4" w14:textId="27694971" w:rsidR="007102C9" w:rsidRDefault="007102C9" w:rsidP="007102C9">
      <w:pPr>
        <w:pStyle w:val="ListParagraph"/>
        <w:numPr>
          <w:ilvl w:val="0"/>
          <w:numId w:val="1"/>
        </w:numPr>
        <w:rPr>
          <w:rFonts w:ascii="Garamond" w:hAnsi="Garamond"/>
        </w:rPr>
      </w:pPr>
      <w:r w:rsidRPr="00710ABF">
        <w:rPr>
          <w:rFonts w:ascii="Garamond" w:hAnsi="Garamond"/>
        </w:rPr>
        <w:t>Successfully singing off music to be memorized</w:t>
      </w:r>
    </w:p>
    <w:p w14:paraId="3F562B55" w14:textId="77777777" w:rsidR="007102C9" w:rsidRPr="00710ABF" w:rsidRDefault="007102C9" w:rsidP="007102C9">
      <w:pPr>
        <w:rPr>
          <w:rFonts w:ascii="Garamond" w:hAnsi="Garamond"/>
          <w:b/>
        </w:rPr>
      </w:pPr>
    </w:p>
    <w:p w14:paraId="67C93F3B" w14:textId="77777777" w:rsidR="007102C9" w:rsidRPr="00710ABF" w:rsidRDefault="007102C9" w:rsidP="007102C9">
      <w:pPr>
        <w:rPr>
          <w:rFonts w:ascii="Garamond" w:hAnsi="Garamond"/>
          <w:b/>
        </w:rPr>
      </w:pPr>
      <w:r w:rsidRPr="00710ABF">
        <w:rPr>
          <w:rFonts w:ascii="Garamond" w:hAnsi="Garamond"/>
          <w:b/>
        </w:rPr>
        <w:t>Course Requirements:</w:t>
      </w:r>
    </w:p>
    <w:p w14:paraId="2E8BB518" w14:textId="71E3792F" w:rsidR="007102C9" w:rsidRPr="00710ABF" w:rsidRDefault="007102C9" w:rsidP="007102C9">
      <w:pPr>
        <w:pStyle w:val="ListParagraph"/>
        <w:numPr>
          <w:ilvl w:val="0"/>
          <w:numId w:val="2"/>
        </w:numPr>
        <w:rPr>
          <w:rFonts w:ascii="Garamond" w:hAnsi="Garamond"/>
        </w:rPr>
      </w:pPr>
      <w:r w:rsidRPr="00710ABF">
        <w:rPr>
          <w:rFonts w:ascii="Garamond" w:hAnsi="Garamond"/>
        </w:rPr>
        <w:t xml:space="preserve">A Cappella Choir members are expected to come to each rehearsal prepared to sing their part alone. This will require the singer to spend time outside the rehearsal securing the pitches and rhythms of the assigned choral repertoire.  </w:t>
      </w:r>
    </w:p>
    <w:p w14:paraId="40AF1A75" w14:textId="2E8C6BDA" w:rsidR="007102C9" w:rsidRDefault="007102C9" w:rsidP="007102C9">
      <w:pPr>
        <w:pStyle w:val="ListParagraph"/>
        <w:numPr>
          <w:ilvl w:val="0"/>
          <w:numId w:val="2"/>
        </w:numPr>
        <w:rPr>
          <w:rFonts w:ascii="Garamond" w:hAnsi="Garamond"/>
        </w:rPr>
      </w:pPr>
      <w:r w:rsidRPr="00710ABF">
        <w:rPr>
          <w:rFonts w:ascii="Garamond" w:hAnsi="Garamond"/>
        </w:rPr>
        <w:t xml:space="preserve">A Cappella Choir rehearsals are for the express purpose of refining the music and for the development of the choir as a whole. These rehearsals are not for teaching the singers their notes.  </w:t>
      </w:r>
    </w:p>
    <w:p w14:paraId="5C126096" w14:textId="5616709C" w:rsidR="00915449" w:rsidRPr="00B009EF" w:rsidRDefault="00915449" w:rsidP="007102C9">
      <w:pPr>
        <w:pStyle w:val="ListParagraph"/>
        <w:numPr>
          <w:ilvl w:val="0"/>
          <w:numId w:val="2"/>
        </w:numPr>
        <w:rPr>
          <w:rFonts w:ascii="Garamond" w:hAnsi="Garamond"/>
          <w:b/>
          <w:bCs/>
        </w:rPr>
      </w:pPr>
      <w:r w:rsidRPr="00B009EF">
        <w:rPr>
          <w:rFonts w:ascii="Garamond" w:hAnsi="Garamond"/>
          <w:b/>
          <w:bCs/>
          <w:u w:val="single"/>
        </w:rPr>
        <w:t>Grand Chorus Commitment</w:t>
      </w:r>
      <w:r w:rsidR="00B009EF">
        <w:rPr>
          <w:rFonts w:ascii="Garamond" w:hAnsi="Garamond"/>
          <w:b/>
          <w:bCs/>
        </w:rPr>
        <w:t>:</w:t>
      </w:r>
      <w:r w:rsidRPr="00B009EF">
        <w:rPr>
          <w:rFonts w:ascii="Garamond" w:hAnsi="Garamond"/>
          <w:b/>
          <w:bCs/>
        </w:rPr>
        <w:t xml:space="preserve"> A Cappella Choir is the flagship ensemble of UNT and has the privilege to perform some of the greatest </w:t>
      </w:r>
      <w:r w:rsidR="00704A99">
        <w:rPr>
          <w:rFonts w:ascii="Garamond" w:hAnsi="Garamond"/>
          <w:b/>
          <w:bCs/>
        </w:rPr>
        <w:t xml:space="preserve">choral </w:t>
      </w:r>
      <w:r w:rsidRPr="00B009EF">
        <w:rPr>
          <w:rFonts w:ascii="Garamond" w:hAnsi="Garamond"/>
          <w:b/>
          <w:bCs/>
        </w:rPr>
        <w:t xml:space="preserve">masterworks in the </w:t>
      </w:r>
      <w:r w:rsidR="00704A99">
        <w:rPr>
          <w:rFonts w:ascii="Garamond" w:hAnsi="Garamond"/>
          <w:b/>
          <w:bCs/>
        </w:rPr>
        <w:t>repertoire</w:t>
      </w:r>
      <w:r w:rsidRPr="00B009EF">
        <w:rPr>
          <w:rFonts w:ascii="Garamond" w:hAnsi="Garamond"/>
          <w:b/>
          <w:bCs/>
        </w:rPr>
        <w:t>. As a member of A Cappella you are required to perform in Grand Chorus</w:t>
      </w:r>
      <w:r w:rsidR="00E534B7" w:rsidRPr="00B009EF">
        <w:rPr>
          <w:rFonts w:ascii="Garamond" w:hAnsi="Garamond"/>
          <w:b/>
          <w:bCs/>
        </w:rPr>
        <w:t>,</w:t>
      </w:r>
      <w:r w:rsidRPr="00B009EF">
        <w:rPr>
          <w:rFonts w:ascii="Garamond" w:hAnsi="Garamond"/>
          <w:b/>
          <w:bCs/>
        </w:rPr>
        <w:t xml:space="preserve"> and attend</w:t>
      </w:r>
      <w:r w:rsidR="00E534B7" w:rsidRPr="00B009EF">
        <w:rPr>
          <w:rFonts w:ascii="Garamond" w:hAnsi="Garamond"/>
          <w:b/>
          <w:bCs/>
        </w:rPr>
        <w:t xml:space="preserve"> scheduled rehearsals and performances.</w:t>
      </w:r>
      <w:r w:rsidR="00393192" w:rsidRPr="00B009EF">
        <w:rPr>
          <w:rFonts w:ascii="Garamond" w:hAnsi="Garamond"/>
          <w:b/>
          <w:bCs/>
        </w:rPr>
        <w:t xml:space="preserve">  There will be specified Tuesday evening rehearsals in the spring semester</w:t>
      </w:r>
      <w:r w:rsidR="004E42AF" w:rsidRPr="00B009EF">
        <w:rPr>
          <w:rFonts w:ascii="Garamond" w:hAnsi="Garamond"/>
          <w:b/>
          <w:bCs/>
        </w:rPr>
        <w:t xml:space="preserve"> in addition to the two dress rehearsals with the Symphony Orchestra.</w:t>
      </w:r>
      <w:r w:rsidR="00B009EF">
        <w:rPr>
          <w:rFonts w:ascii="Garamond" w:hAnsi="Garamond"/>
          <w:b/>
          <w:bCs/>
        </w:rPr>
        <w:t xml:space="preserve"> See the schedule below.</w:t>
      </w:r>
    </w:p>
    <w:p w14:paraId="6D0109C7" w14:textId="77777777" w:rsidR="007102C9" w:rsidRPr="00710ABF" w:rsidRDefault="007102C9" w:rsidP="007102C9">
      <w:pPr>
        <w:rPr>
          <w:rFonts w:ascii="Garamond" w:hAnsi="Garamond"/>
        </w:rPr>
      </w:pPr>
    </w:p>
    <w:p w14:paraId="59577488" w14:textId="74F189B2" w:rsidR="0017449E" w:rsidRDefault="0017449E" w:rsidP="00CD7B2C">
      <w:pPr>
        <w:rPr>
          <w:rFonts w:ascii="Garamond" w:hAnsi="Garamond"/>
          <w:b/>
        </w:rPr>
      </w:pPr>
      <w:r w:rsidRPr="00710ABF">
        <w:rPr>
          <w:rFonts w:ascii="Garamond" w:hAnsi="Garamond"/>
          <w:b/>
        </w:rPr>
        <w:t>Attendance and Grading Policy:</w:t>
      </w:r>
    </w:p>
    <w:tbl>
      <w:tblPr>
        <w:tblW w:w="9454" w:type="dxa"/>
        <w:tblInd w:w="-165" w:type="dxa"/>
        <w:tblCellMar>
          <w:left w:w="0" w:type="dxa"/>
          <w:right w:w="0" w:type="dxa"/>
        </w:tblCellMar>
        <w:tblLook w:val="04A0" w:firstRow="1" w:lastRow="0" w:firstColumn="1" w:lastColumn="0" w:noHBand="0" w:noVBand="1"/>
      </w:tblPr>
      <w:tblGrid>
        <w:gridCol w:w="9454"/>
      </w:tblGrid>
      <w:tr w:rsidR="003330CD" w:rsidRPr="003330CD" w14:paraId="08CDF706" w14:textId="77777777" w:rsidTr="003330CD">
        <w:tc>
          <w:tcPr>
            <w:tcW w:w="7676" w:type="dxa"/>
            <w:tcMar>
              <w:top w:w="0" w:type="dxa"/>
              <w:left w:w="108" w:type="dxa"/>
              <w:bottom w:w="0" w:type="dxa"/>
              <w:right w:w="108" w:type="dxa"/>
            </w:tcMar>
            <w:hideMark/>
          </w:tcPr>
          <w:p w14:paraId="558F768A" w14:textId="433A4C3E" w:rsidR="004E42AF" w:rsidRDefault="004C00F4" w:rsidP="003330CD">
            <w:pPr>
              <w:pStyle w:val="ListParagraph"/>
              <w:numPr>
                <w:ilvl w:val="0"/>
                <w:numId w:val="10"/>
              </w:numPr>
              <w:rPr>
                <w:rFonts w:ascii="Garamond" w:hAnsi="Garamond"/>
              </w:rPr>
            </w:pPr>
            <w:r w:rsidRPr="004C00F4">
              <w:rPr>
                <w:rFonts w:ascii="Garamond" w:hAnsi="Garamond"/>
                <w:b/>
                <w:bCs/>
              </w:rPr>
              <w:t>Attendance:</w:t>
            </w:r>
            <w:r>
              <w:rPr>
                <w:rFonts w:ascii="Garamond" w:hAnsi="Garamond"/>
              </w:rPr>
              <w:t xml:space="preserve"> </w:t>
            </w:r>
            <w:r w:rsidR="004E42AF" w:rsidRPr="004E42AF">
              <w:rPr>
                <w:rFonts w:ascii="Garamond" w:hAnsi="Garamond"/>
              </w:rPr>
              <w:t>There is no differentiation between excused and unexcused absences</w:t>
            </w:r>
            <w:r w:rsidR="004E42AF">
              <w:rPr>
                <w:rFonts w:ascii="Garamond" w:hAnsi="Garamond"/>
              </w:rPr>
              <w:t>.</w:t>
            </w:r>
            <w:r w:rsidR="004E42AF" w:rsidRPr="004E42AF">
              <w:rPr>
                <w:rFonts w:ascii="Garamond" w:hAnsi="Garamond"/>
              </w:rPr>
              <w:t xml:space="preserve"> You</w:t>
            </w:r>
            <w:r w:rsidR="004E42AF">
              <w:rPr>
                <w:rFonts w:ascii="Garamond" w:hAnsi="Garamond"/>
              </w:rPr>
              <w:t xml:space="preserve">r </w:t>
            </w:r>
            <w:r w:rsidR="0000504F">
              <w:rPr>
                <w:rFonts w:ascii="Garamond" w:hAnsi="Garamond"/>
              </w:rPr>
              <w:t xml:space="preserve">final </w:t>
            </w:r>
            <w:r w:rsidR="004E42AF">
              <w:rPr>
                <w:rFonts w:ascii="Garamond" w:hAnsi="Garamond"/>
              </w:rPr>
              <w:t>grade</w:t>
            </w:r>
            <w:r w:rsidR="004E42AF" w:rsidRPr="004E42AF">
              <w:rPr>
                <w:rFonts w:ascii="Garamond" w:hAnsi="Garamond"/>
              </w:rPr>
              <w:t xml:space="preserve"> </w:t>
            </w:r>
            <w:r w:rsidR="004E42AF">
              <w:rPr>
                <w:rFonts w:ascii="Garamond" w:hAnsi="Garamond"/>
              </w:rPr>
              <w:t>is</w:t>
            </w:r>
            <w:r w:rsidR="004E42AF" w:rsidRPr="004E42AF">
              <w:rPr>
                <w:rFonts w:ascii="Garamond" w:hAnsi="Garamond"/>
              </w:rPr>
              <w:t xml:space="preserve"> not </w:t>
            </w:r>
            <w:r w:rsidR="004E42AF">
              <w:rPr>
                <w:rFonts w:ascii="Garamond" w:hAnsi="Garamond"/>
              </w:rPr>
              <w:t>lowered</w:t>
            </w:r>
            <w:r w:rsidR="004E42AF" w:rsidRPr="004E42AF">
              <w:rPr>
                <w:rFonts w:ascii="Garamond" w:hAnsi="Garamond"/>
              </w:rPr>
              <w:t xml:space="preserve"> for the first </w:t>
            </w:r>
            <w:r w:rsidR="004E42AF">
              <w:rPr>
                <w:rFonts w:ascii="Garamond" w:hAnsi="Garamond"/>
              </w:rPr>
              <w:t>4</w:t>
            </w:r>
            <w:r w:rsidR="004E42AF" w:rsidRPr="004E42AF">
              <w:rPr>
                <w:rFonts w:ascii="Garamond" w:hAnsi="Garamond"/>
              </w:rPr>
              <w:t xml:space="preserve"> absences. For each subsequent absence, your semester grade is reduced by a full letter grade. Two tardies are considered 1 absence. </w:t>
            </w:r>
          </w:p>
          <w:p w14:paraId="4988C264" w14:textId="095A498D" w:rsidR="004C00F4" w:rsidRPr="00801F2E" w:rsidRDefault="004C00F4" w:rsidP="004C00F4">
            <w:pPr>
              <w:pStyle w:val="ListParagraph"/>
              <w:numPr>
                <w:ilvl w:val="0"/>
                <w:numId w:val="10"/>
              </w:numPr>
              <w:rPr>
                <w:rFonts w:ascii="Garamond" w:hAnsi="Garamond"/>
                <w:b/>
              </w:rPr>
            </w:pPr>
            <w:r w:rsidRPr="00801F2E">
              <w:rPr>
                <w:rFonts w:ascii="Garamond" w:hAnsi="Garamond"/>
                <w:b/>
              </w:rPr>
              <w:t>Repertoire</w:t>
            </w:r>
            <w:r>
              <w:rPr>
                <w:rFonts w:ascii="Garamond" w:hAnsi="Garamond"/>
                <w:b/>
              </w:rPr>
              <w:t xml:space="preserve"> Preparation</w:t>
            </w:r>
            <w:r w:rsidRPr="00801F2E">
              <w:rPr>
                <w:rFonts w:ascii="Garamond" w:hAnsi="Garamond"/>
                <w:b/>
              </w:rPr>
              <w:t xml:space="preserve"> </w:t>
            </w:r>
            <w:r>
              <w:rPr>
                <w:rFonts w:ascii="Garamond" w:hAnsi="Garamond"/>
                <w:b/>
              </w:rPr>
              <w:t>Exams</w:t>
            </w:r>
            <w:r w:rsidRPr="00801F2E">
              <w:rPr>
                <w:rFonts w:ascii="Garamond" w:hAnsi="Garamond"/>
                <w:b/>
              </w:rPr>
              <w:t xml:space="preserve">: </w:t>
            </w:r>
            <w:r w:rsidRPr="00801F2E">
              <w:rPr>
                <w:rFonts w:ascii="Garamond" w:hAnsi="Garamond"/>
              </w:rPr>
              <w:t>There will be periodic singing tests administered by</w:t>
            </w:r>
            <w:r>
              <w:rPr>
                <w:rFonts w:ascii="Garamond" w:hAnsi="Garamond"/>
              </w:rPr>
              <w:t xml:space="preserve"> </w:t>
            </w:r>
            <w:r w:rsidR="009A69D0">
              <w:rPr>
                <w:rFonts w:ascii="Garamond" w:hAnsi="Garamond"/>
              </w:rPr>
              <w:t xml:space="preserve">Dong Hyun. </w:t>
            </w:r>
            <w:r w:rsidRPr="00801F2E">
              <w:rPr>
                <w:rFonts w:ascii="Garamond" w:hAnsi="Garamond"/>
              </w:rPr>
              <w:t xml:space="preserve">You will be required to sing-off the assigned music until you pass the standard of preparation. </w:t>
            </w:r>
          </w:p>
          <w:p w14:paraId="34DE26F1" w14:textId="718464D8" w:rsidR="004C00F4" w:rsidRPr="004C00F4" w:rsidRDefault="004C00F4" w:rsidP="003330CD">
            <w:pPr>
              <w:pStyle w:val="ListParagraph"/>
              <w:numPr>
                <w:ilvl w:val="0"/>
                <w:numId w:val="10"/>
              </w:numPr>
              <w:rPr>
                <w:rFonts w:ascii="Garamond" w:hAnsi="Garamond"/>
                <w:b/>
                <w:bCs/>
              </w:rPr>
            </w:pPr>
            <w:r w:rsidRPr="004C00F4">
              <w:rPr>
                <w:rFonts w:ascii="Garamond" w:hAnsi="Garamond"/>
                <w:b/>
                <w:bCs/>
              </w:rPr>
              <w:t>Semester Grade: Attendance (rehearsal and concert) will constitute 75% of the final grade and Repertoire Preparation Exams constitute 25% of the final grade.</w:t>
            </w:r>
          </w:p>
          <w:p w14:paraId="103EF4BF" w14:textId="2EBF3739" w:rsidR="00704A99" w:rsidRDefault="00704A99" w:rsidP="003330CD">
            <w:pPr>
              <w:pStyle w:val="ListParagraph"/>
              <w:numPr>
                <w:ilvl w:val="0"/>
                <w:numId w:val="10"/>
              </w:numPr>
              <w:rPr>
                <w:rFonts w:ascii="Garamond" w:hAnsi="Garamond"/>
              </w:rPr>
            </w:pPr>
            <w:r>
              <w:rPr>
                <w:rFonts w:ascii="Garamond" w:hAnsi="Garamond"/>
              </w:rPr>
              <w:t xml:space="preserve">Dr. Hightower begins rehearsal at exactly 1:00 p.m. If you enter after he has begun, you are considered tardy to rehearsal. </w:t>
            </w:r>
            <w:r w:rsidR="004C00F4">
              <w:rPr>
                <w:rFonts w:ascii="Garamond" w:hAnsi="Garamond"/>
              </w:rPr>
              <w:t>Section Leaders are to record a tardy for any student not in the rehearsal room when warm-ups begin at 1:00 pm. The Section Leader is not to judge the reason for the tardy, but simply to record the tardy.</w:t>
            </w:r>
          </w:p>
          <w:p w14:paraId="6FC23359" w14:textId="45502599" w:rsidR="004C00F4" w:rsidRDefault="004C00F4" w:rsidP="003330CD">
            <w:pPr>
              <w:pStyle w:val="ListParagraph"/>
              <w:numPr>
                <w:ilvl w:val="0"/>
                <w:numId w:val="10"/>
              </w:numPr>
              <w:rPr>
                <w:rFonts w:ascii="Garamond" w:hAnsi="Garamond"/>
              </w:rPr>
            </w:pPr>
            <w:r>
              <w:rPr>
                <w:rFonts w:ascii="Garamond" w:hAnsi="Garamond"/>
              </w:rPr>
              <w:t xml:space="preserve">If there are extenuating circumstances that caused the tardy, please see Dr. Hightower immediately following the rehearsal. </w:t>
            </w:r>
          </w:p>
          <w:p w14:paraId="0CC21F9C" w14:textId="10C150B3" w:rsidR="00704A99" w:rsidRDefault="00704A99" w:rsidP="003330CD">
            <w:pPr>
              <w:pStyle w:val="ListParagraph"/>
              <w:numPr>
                <w:ilvl w:val="0"/>
                <w:numId w:val="10"/>
              </w:numPr>
              <w:rPr>
                <w:rFonts w:ascii="Garamond" w:hAnsi="Garamond"/>
              </w:rPr>
            </w:pPr>
            <w:r>
              <w:rPr>
                <w:rFonts w:ascii="Garamond" w:hAnsi="Garamond"/>
              </w:rPr>
              <w:t>Parking can be difficult at UNT. Plan accordingly.</w:t>
            </w:r>
            <w:r w:rsidR="00AC6ED0">
              <w:rPr>
                <w:rFonts w:ascii="Garamond" w:hAnsi="Garamond"/>
              </w:rPr>
              <w:t xml:space="preserve"> I35 is a terror. Plan accordingly.</w:t>
            </w:r>
          </w:p>
          <w:p w14:paraId="23132DC5" w14:textId="1EC1CCA9" w:rsidR="00704A99" w:rsidRDefault="00704A99" w:rsidP="003330CD">
            <w:pPr>
              <w:pStyle w:val="ListParagraph"/>
              <w:numPr>
                <w:ilvl w:val="0"/>
                <w:numId w:val="10"/>
              </w:numPr>
              <w:rPr>
                <w:rFonts w:ascii="Garamond" w:hAnsi="Garamond"/>
              </w:rPr>
            </w:pPr>
            <w:r>
              <w:rPr>
                <w:rFonts w:ascii="Garamond" w:hAnsi="Garamond"/>
              </w:rPr>
              <w:lastRenderedPageBreak/>
              <w:t>Please help your other professors be sensitive to releasing you on</w:t>
            </w:r>
            <w:r w:rsidR="007B716E">
              <w:rPr>
                <w:rFonts w:ascii="Garamond" w:hAnsi="Garamond"/>
              </w:rPr>
              <w:t xml:space="preserve"> time, so that you can reach A Cappella Choir rehearsal in a timely manner. Sometimes this requires a conversation with your private lesson teacher or professor.</w:t>
            </w:r>
            <w:r w:rsidR="004C00F4">
              <w:rPr>
                <w:rFonts w:ascii="Garamond" w:hAnsi="Garamond"/>
              </w:rPr>
              <w:t xml:space="preserve"> It is the student’s job to arrive to class on time. Your professor or coach may not monitor the time carefully, thus you must.  </w:t>
            </w:r>
          </w:p>
          <w:p w14:paraId="48547911" w14:textId="10EF491F" w:rsidR="00704A99" w:rsidRDefault="00704A99" w:rsidP="003330CD">
            <w:pPr>
              <w:pStyle w:val="ListParagraph"/>
              <w:numPr>
                <w:ilvl w:val="0"/>
                <w:numId w:val="10"/>
              </w:numPr>
              <w:rPr>
                <w:rFonts w:ascii="Garamond" w:hAnsi="Garamond"/>
              </w:rPr>
            </w:pPr>
            <w:r>
              <w:rPr>
                <w:rFonts w:ascii="Garamond" w:hAnsi="Garamond"/>
              </w:rPr>
              <w:t xml:space="preserve">Be highly communicative with Dr. Hightower and </w:t>
            </w:r>
            <w:r w:rsidR="009A69D0">
              <w:rPr>
                <w:rFonts w:ascii="Garamond" w:hAnsi="Garamond"/>
              </w:rPr>
              <w:t>Dong Hyun</w:t>
            </w:r>
            <w:r w:rsidR="00310FDB">
              <w:rPr>
                <w:rFonts w:ascii="Garamond" w:hAnsi="Garamond"/>
              </w:rPr>
              <w:t xml:space="preserve"> </w:t>
            </w:r>
            <w:r>
              <w:rPr>
                <w:rFonts w:ascii="Garamond" w:hAnsi="Garamond"/>
              </w:rPr>
              <w:t>about any tard</w:t>
            </w:r>
            <w:r w:rsidR="007B716E">
              <w:rPr>
                <w:rFonts w:ascii="Garamond" w:hAnsi="Garamond"/>
              </w:rPr>
              <w:t>ies</w:t>
            </w:r>
            <w:r>
              <w:rPr>
                <w:rFonts w:ascii="Garamond" w:hAnsi="Garamond"/>
              </w:rPr>
              <w:t xml:space="preserve"> or absence</w:t>
            </w:r>
            <w:r w:rsidR="007B716E">
              <w:rPr>
                <w:rFonts w:ascii="Garamond" w:hAnsi="Garamond"/>
              </w:rPr>
              <w:t>s</w:t>
            </w:r>
            <w:r>
              <w:rPr>
                <w:rFonts w:ascii="Garamond" w:hAnsi="Garamond"/>
              </w:rPr>
              <w:t>. The responsibility is your</w:t>
            </w:r>
            <w:r w:rsidR="008801EB">
              <w:rPr>
                <w:rFonts w:ascii="Garamond" w:hAnsi="Garamond"/>
              </w:rPr>
              <w:t>s</w:t>
            </w:r>
            <w:r>
              <w:rPr>
                <w:rFonts w:ascii="Garamond" w:hAnsi="Garamond"/>
              </w:rPr>
              <w:t xml:space="preserve"> to initiate the communication. </w:t>
            </w:r>
            <w:r w:rsidR="007B716E">
              <w:rPr>
                <w:rFonts w:ascii="Garamond" w:hAnsi="Garamond"/>
              </w:rPr>
              <w:t xml:space="preserve">You can directly email </w:t>
            </w:r>
            <w:r w:rsidR="00B0482F">
              <w:rPr>
                <w:rFonts w:ascii="Garamond" w:hAnsi="Garamond"/>
              </w:rPr>
              <w:t xml:space="preserve">Dong Hyun </w:t>
            </w:r>
            <w:r w:rsidR="007B716E">
              <w:rPr>
                <w:rFonts w:ascii="Garamond" w:hAnsi="Garamond"/>
              </w:rPr>
              <w:t>as soon as you know that you will be late or absent from rehearsal.</w:t>
            </w:r>
            <w:r w:rsidR="00DB0164">
              <w:rPr>
                <w:rFonts w:ascii="Garamond" w:hAnsi="Garamond"/>
              </w:rPr>
              <w:t xml:space="preserve"> The music professional always seeks to work well in advance and communicate with others in anticipation of conflicts. Be proactive. </w:t>
            </w:r>
          </w:p>
          <w:p w14:paraId="3DC04136" w14:textId="01D1CDF6" w:rsidR="00801F2E" w:rsidRPr="00801F2E" w:rsidRDefault="00801F2E" w:rsidP="00801F2E">
            <w:pPr>
              <w:pStyle w:val="ListParagraph"/>
              <w:numPr>
                <w:ilvl w:val="0"/>
                <w:numId w:val="10"/>
              </w:numPr>
              <w:rPr>
                <w:rFonts w:ascii="Garamond" w:hAnsi="Garamond"/>
              </w:rPr>
            </w:pPr>
            <w:r w:rsidRPr="00801F2E">
              <w:rPr>
                <w:rFonts w:ascii="Garamond" w:hAnsi="Garamond"/>
              </w:rPr>
              <w:t xml:space="preserve">Because we continue to live and move and have our being </w:t>
            </w:r>
            <w:r w:rsidR="007B716E">
              <w:rPr>
                <w:rFonts w:ascii="Garamond" w:hAnsi="Garamond"/>
              </w:rPr>
              <w:t>in a post-</w:t>
            </w:r>
            <w:r w:rsidRPr="00801F2E">
              <w:rPr>
                <w:rFonts w:ascii="Garamond" w:hAnsi="Garamond"/>
              </w:rPr>
              <w:t>pandemic</w:t>
            </w:r>
            <w:r w:rsidR="007B716E">
              <w:rPr>
                <w:rFonts w:ascii="Garamond" w:hAnsi="Garamond"/>
              </w:rPr>
              <w:t xml:space="preserve"> world</w:t>
            </w:r>
            <w:r w:rsidRPr="00801F2E">
              <w:rPr>
                <w:rFonts w:ascii="Garamond" w:hAnsi="Garamond"/>
              </w:rPr>
              <w:t xml:space="preserve">, there will </w:t>
            </w:r>
            <w:r w:rsidR="007B716E">
              <w:rPr>
                <w:rFonts w:ascii="Garamond" w:hAnsi="Garamond"/>
              </w:rPr>
              <w:t>b</w:t>
            </w:r>
            <w:r w:rsidRPr="00801F2E">
              <w:rPr>
                <w:rFonts w:ascii="Garamond" w:hAnsi="Garamond"/>
              </w:rPr>
              <w:t>e unique consideration</w:t>
            </w:r>
            <w:r w:rsidR="00CC7B18">
              <w:rPr>
                <w:rFonts w:ascii="Garamond" w:hAnsi="Garamond"/>
              </w:rPr>
              <w:t xml:space="preserve">s </w:t>
            </w:r>
            <w:r w:rsidRPr="00801F2E">
              <w:rPr>
                <w:rFonts w:ascii="Garamond" w:hAnsi="Garamond"/>
              </w:rPr>
              <w:t xml:space="preserve">given to covid-19 </w:t>
            </w:r>
            <w:r w:rsidR="00CC7B18">
              <w:rPr>
                <w:rFonts w:ascii="Garamond" w:hAnsi="Garamond"/>
              </w:rPr>
              <w:t>illnesses</w:t>
            </w:r>
            <w:r w:rsidRPr="00801F2E">
              <w:rPr>
                <w:rFonts w:ascii="Garamond" w:hAnsi="Garamond"/>
              </w:rPr>
              <w:t xml:space="preserve">. You should not attend a rehearsal or other choir obligation if doing so violates the prescribed protocols of the University of North Texas. </w:t>
            </w:r>
          </w:p>
          <w:p w14:paraId="34B8F1C9" w14:textId="175D35CE" w:rsidR="00E534B7" w:rsidRDefault="004E42AF" w:rsidP="003330CD">
            <w:pPr>
              <w:pStyle w:val="ListParagraph"/>
              <w:numPr>
                <w:ilvl w:val="0"/>
                <w:numId w:val="10"/>
              </w:numPr>
              <w:rPr>
                <w:rFonts w:ascii="Garamond" w:hAnsi="Garamond"/>
              </w:rPr>
            </w:pPr>
            <w:r>
              <w:rPr>
                <w:rFonts w:ascii="Garamond" w:hAnsi="Garamond"/>
              </w:rPr>
              <w:t xml:space="preserve">Absences </w:t>
            </w:r>
            <w:r w:rsidRPr="004E42AF">
              <w:rPr>
                <w:rFonts w:ascii="Garamond" w:hAnsi="Garamond"/>
              </w:rPr>
              <w:t xml:space="preserve">for </w:t>
            </w:r>
            <w:r w:rsidR="00CC7B18">
              <w:rPr>
                <w:rFonts w:ascii="Garamond" w:hAnsi="Garamond"/>
              </w:rPr>
              <w:t>covid-19</w:t>
            </w:r>
            <w:r w:rsidRPr="004E42AF">
              <w:rPr>
                <w:rFonts w:ascii="Garamond" w:hAnsi="Garamond"/>
              </w:rPr>
              <w:t xml:space="preserve"> will not count against </w:t>
            </w:r>
            <w:r w:rsidR="00CC7B18" w:rsidRPr="004E42AF">
              <w:rPr>
                <w:rFonts w:ascii="Garamond" w:hAnsi="Garamond"/>
              </w:rPr>
              <w:t>you if</w:t>
            </w:r>
            <w:r w:rsidRPr="004E42AF">
              <w:rPr>
                <w:rFonts w:ascii="Garamond" w:hAnsi="Garamond"/>
              </w:rPr>
              <w:t xml:space="preserve"> you communicate with us</w:t>
            </w:r>
            <w:r w:rsidR="00CC7B18">
              <w:rPr>
                <w:rFonts w:ascii="Garamond" w:hAnsi="Garamond"/>
              </w:rPr>
              <w:t xml:space="preserve"> and present appropriate documentation of your diagnosis</w:t>
            </w:r>
            <w:r w:rsidRPr="004E42AF">
              <w:rPr>
                <w:rFonts w:ascii="Garamond" w:hAnsi="Garamond"/>
              </w:rPr>
              <w:t xml:space="preserve">. If a student is absent 5 or more times before </w:t>
            </w:r>
            <w:r w:rsidR="00CC7B18">
              <w:rPr>
                <w:rFonts w:ascii="Garamond" w:hAnsi="Garamond"/>
              </w:rPr>
              <w:t>a</w:t>
            </w:r>
            <w:r w:rsidRPr="004E42AF">
              <w:rPr>
                <w:rFonts w:ascii="Garamond" w:hAnsi="Garamond"/>
              </w:rPr>
              <w:t xml:space="preserve"> performance</w:t>
            </w:r>
            <w:r w:rsidR="00CC7B18">
              <w:rPr>
                <w:rFonts w:ascii="Garamond" w:hAnsi="Garamond"/>
              </w:rPr>
              <w:t xml:space="preserve"> </w:t>
            </w:r>
            <w:r w:rsidRPr="004E42AF">
              <w:rPr>
                <w:rFonts w:ascii="Garamond" w:hAnsi="Garamond"/>
              </w:rPr>
              <w:t>or has not passed the performance exam</w:t>
            </w:r>
            <w:r w:rsidR="00CC7B18">
              <w:rPr>
                <w:rFonts w:ascii="Garamond" w:hAnsi="Garamond"/>
              </w:rPr>
              <w:t>ination</w:t>
            </w:r>
            <w:r w:rsidRPr="004E42AF">
              <w:rPr>
                <w:rFonts w:ascii="Garamond" w:hAnsi="Garamond"/>
              </w:rPr>
              <w:t xml:space="preserve"> for that concert, the student will not be afforded the privilege to perform in the concert, and those points will be deducted from the final grade.</w:t>
            </w:r>
          </w:p>
          <w:p w14:paraId="3F38BEBB" w14:textId="7BBCA082" w:rsidR="00C34E8C" w:rsidRDefault="00C34E8C" w:rsidP="003330CD">
            <w:pPr>
              <w:pStyle w:val="ListParagraph"/>
              <w:numPr>
                <w:ilvl w:val="0"/>
                <w:numId w:val="10"/>
              </w:numPr>
              <w:rPr>
                <w:rFonts w:ascii="Garamond" w:hAnsi="Garamond"/>
              </w:rPr>
            </w:pPr>
            <w:r>
              <w:rPr>
                <w:rFonts w:ascii="Garamond" w:hAnsi="Garamond"/>
              </w:rPr>
              <w:t>Our attendance policy</w:t>
            </w:r>
            <w:r w:rsidR="004E42AF">
              <w:rPr>
                <w:rFonts w:ascii="Garamond" w:hAnsi="Garamond"/>
              </w:rPr>
              <w:t xml:space="preserve"> as the flagship choral ensemble at UNT is</w:t>
            </w:r>
            <w:r>
              <w:rPr>
                <w:rFonts w:ascii="Garamond" w:hAnsi="Garamond"/>
              </w:rPr>
              <w:t xml:space="preserve"> based upon the highest expectation of an honor system.  If you are healthy and able to attend a rehearsal, we anticipate that you will be there in a timely fashion, ready to rehearse.</w:t>
            </w:r>
          </w:p>
          <w:p w14:paraId="0FB6701C" w14:textId="5A2D1233" w:rsidR="00CC7B18" w:rsidRDefault="00CC7B18" w:rsidP="003330CD">
            <w:pPr>
              <w:pStyle w:val="ListParagraph"/>
              <w:numPr>
                <w:ilvl w:val="0"/>
                <w:numId w:val="10"/>
              </w:numPr>
              <w:rPr>
                <w:rFonts w:ascii="Garamond" w:hAnsi="Garamond"/>
              </w:rPr>
            </w:pPr>
            <w:r>
              <w:rPr>
                <w:rFonts w:ascii="Garamond" w:hAnsi="Garamond"/>
              </w:rPr>
              <w:t xml:space="preserve">If you are well enough to attend rehearsal but for some reason need to sit out and not sing, please request this of Dr. Hightower prior to the rehearsal. </w:t>
            </w:r>
            <w:r w:rsidR="007465AE">
              <w:rPr>
                <w:rFonts w:ascii="Garamond" w:hAnsi="Garamond"/>
              </w:rPr>
              <w:t xml:space="preserve">Don’t simply sit out without a conversation with Dr. Hightower. </w:t>
            </w:r>
          </w:p>
          <w:p w14:paraId="60286595" w14:textId="7E45C906" w:rsidR="003330CD" w:rsidRPr="00DC3825" w:rsidRDefault="003330CD" w:rsidP="004E42AF">
            <w:pPr>
              <w:pStyle w:val="ListParagraph"/>
              <w:rPr>
                <w:rFonts w:ascii="Garamond" w:hAnsi="Garamond"/>
              </w:rPr>
            </w:pPr>
          </w:p>
        </w:tc>
      </w:tr>
    </w:tbl>
    <w:p w14:paraId="03855110" w14:textId="00DA5B00" w:rsidR="00CC7B18" w:rsidRPr="00CC7B18" w:rsidRDefault="00D631C3" w:rsidP="00CC7B18">
      <w:pPr>
        <w:pStyle w:val="ListParagraph"/>
        <w:numPr>
          <w:ilvl w:val="0"/>
          <w:numId w:val="10"/>
        </w:numPr>
        <w:rPr>
          <w:rFonts w:ascii="Garamond" w:hAnsi="Garamond"/>
          <w:b/>
        </w:rPr>
      </w:pPr>
      <w:r w:rsidRPr="00CC7B18">
        <w:rPr>
          <w:rFonts w:ascii="Garamond" w:hAnsi="Garamond"/>
          <w:b/>
        </w:rPr>
        <w:lastRenderedPageBreak/>
        <w:t>Cell phones</w:t>
      </w:r>
      <w:r w:rsidRPr="00CC7B18">
        <w:rPr>
          <w:rFonts w:ascii="Garamond" w:hAnsi="Garamond"/>
        </w:rPr>
        <w:t xml:space="preserve"> should not be out during t</w:t>
      </w:r>
      <w:r w:rsidR="008E5DE2" w:rsidRPr="00CC7B18">
        <w:rPr>
          <w:rFonts w:ascii="Garamond" w:hAnsi="Garamond"/>
        </w:rPr>
        <w:t xml:space="preserve">he scheduled rehearsal period. </w:t>
      </w:r>
      <w:r w:rsidRPr="00CC7B18">
        <w:rPr>
          <w:rFonts w:ascii="Garamond" w:hAnsi="Garamond"/>
        </w:rPr>
        <w:t>If a member is found to be using a mobile de</w:t>
      </w:r>
      <w:r w:rsidR="00981C35" w:rsidRPr="00CC7B18">
        <w:rPr>
          <w:rFonts w:ascii="Garamond" w:hAnsi="Garamond"/>
        </w:rPr>
        <w:t>vice during rehearsal, they may</w:t>
      </w:r>
      <w:r w:rsidRPr="00CC7B18">
        <w:rPr>
          <w:rFonts w:ascii="Garamond" w:hAnsi="Garamond"/>
        </w:rPr>
        <w:t xml:space="preserve"> be asked to leave the rehearsal, and will lose credit for that day</w:t>
      </w:r>
      <w:r w:rsidR="008E5DE2" w:rsidRPr="00CC7B18">
        <w:rPr>
          <w:rFonts w:ascii="Garamond" w:hAnsi="Garamond"/>
        </w:rPr>
        <w:t xml:space="preserve">’s rehearsal. </w:t>
      </w:r>
      <w:r w:rsidR="00981C35" w:rsidRPr="00CC7B18">
        <w:rPr>
          <w:rFonts w:ascii="Garamond" w:hAnsi="Garamond"/>
        </w:rPr>
        <w:t xml:space="preserve">This can </w:t>
      </w:r>
      <w:r w:rsidRPr="00CC7B18">
        <w:rPr>
          <w:rFonts w:ascii="Garamond" w:hAnsi="Garamond"/>
        </w:rPr>
        <w:t xml:space="preserve">result in the lowering of the final grade by one complete letter. </w:t>
      </w:r>
      <w:r w:rsidR="00DB0164">
        <w:rPr>
          <w:rFonts w:ascii="Garamond" w:hAnsi="Garamond"/>
        </w:rPr>
        <w:t xml:space="preserve">This is common courtesy. Do not be on your phone during rehearsal. </w:t>
      </w:r>
    </w:p>
    <w:p w14:paraId="62E5F70E" w14:textId="2EF97B88" w:rsidR="0000504F" w:rsidRPr="00207CCD" w:rsidRDefault="007465AE" w:rsidP="00801F2E">
      <w:pPr>
        <w:pStyle w:val="ListParagraph"/>
        <w:numPr>
          <w:ilvl w:val="0"/>
          <w:numId w:val="3"/>
        </w:numPr>
        <w:rPr>
          <w:rFonts w:ascii="Garamond" w:hAnsi="Garamond"/>
          <w:b/>
        </w:rPr>
      </w:pPr>
      <w:r>
        <w:rPr>
          <w:rFonts w:ascii="Garamond" w:hAnsi="Garamond"/>
          <w:b/>
        </w:rPr>
        <w:t>Tablet</w:t>
      </w:r>
      <w:r w:rsidR="0000504F">
        <w:rPr>
          <w:rFonts w:ascii="Garamond" w:hAnsi="Garamond"/>
          <w:b/>
        </w:rPr>
        <w:t xml:space="preserve"> in Rehearsal: </w:t>
      </w:r>
      <w:r w:rsidR="0000504F">
        <w:rPr>
          <w:rFonts w:ascii="Garamond" w:hAnsi="Garamond"/>
          <w:bCs/>
        </w:rPr>
        <w:t xml:space="preserve">For singers utilizing a device to read their music, it is understood that you will only have your music on the screen during our rehearsal. </w:t>
      </w:r>
      <w:r w:rsidR="00CC7B18">
        <w:rPr>
          <w:rFonts w:ascii="Garamond" w:hAnsi="Garamond"/>
          <w:bCs/>
        </w:rPr>
        <w:t xml:space="preserve">Using the device anything other than our rehearsal process is inappropriate. </w:t>
      </w:r>
      <w:r w:rsidR="001334F9">
        <w:rPr>
          <w:rFonts w:ascii="Garamond" w:hAnsi="Garamond"/>
          <w:bCs/>
        </w:rPr>
        <w:t>Do not monitor email or texts during rehearsal.</w:t>
      </w:r>
    </w:p>
    <w:p w14:paraId="453E39E7" w14:textId="38DC8D03" w:rsidR="00207CCD" w:rsidRPr="00207CCD" w:rsidRDefault="00207CCD" w:rsidP="00801F2E">
      <w:pPr>
        <w:pStyle w:val="ListParagraph"/>
        <w:numPr>
          <w:ilvl w:val="0"/>
          <w:numId w:val="3"/>
        </w:numPr>
        <w:rPr>
          <w:rFonts w:ascii="Garamond" w:hAnsi="Garamond"/>
          <w:b/>
        </w:rPr>
      </w:pPr>
      <w:r>
        <w:rPr>
          <w:rFonts w:ascii="Garamond" w:hAnsi="Garamond"/>
          <w:b/>
        </w:rPr>
        <w:t xml:space="preserve">Missing a Dress Rehearsal: </w:t>
      </w:r>
      <w:r>
        <w:rPr>
          <w:rFonts w:ascii="Garamond" w:hAnsi="Garamond"/>
        </w:rPr>
        <w:t>Missing a dress rehearsal will negatively impact your grade by a full letter grade.</w:t>
      </w:r>
      <w:r w:rsidR="007465AE">
        <w:rPr>
          <w:rFonts w:ascii="Garamond" w:hAnsi="Garamond"/>
        </w:rPr>
        <w:t xml:space="preserve"> </w:t>
      </w:r>
    </w:p>
    <w:p w14:paraId="65D35ECD" w14:textId="370F5055" w:rsidR="00207CCD" w:rsidRPr="0000504F" w:rsidRDefault="00207CCD" w:rsidP="00801F2E">
      <w:pPr>
        <w:pStyle w:val="ListParagraph"/>
        <w:numPr>
          <w:ilvl w:val="0"/>
          <w:numId w:val="3"/>
        </w:numPr>
        <w:rPr>
          <w:rFonts w:ascii="Garamond" w:hAnsi="Garamond"/>
          <w:b/>
        </w:rPr>
      </w:pPr>
      <w:r>
        <w:rPr>
          <w:rFonts w:ascii="Garamond" w:hAnsi="Garamond"/>
          <w:b/>
        </w:rPr>
        <w:t xml:space="preserve">Missing a Performance: </w:t>
      </w:r>
      <w:r w:rsidRPr="00207CCD">
        <w:rPr>
          <w:rFonts w:ascii="Garamond" w:hAnsi="Garamond"/>
          <w:bCs/>
        </w:rPr>
        <w:t>Missing a performance can result in failure</w:t>
      </w:r>
      <w:r>
        <w:rPr>
          <w:rFonts w:ascii="Garamond" w:hAnsi="Garamond"/>
          <w:bCs/>
        </w:rPr>
        <w:t xml:space="preserve"> for the course</w:t>
      </w:r>
      <w:r w:rsidRPr="00207CCD">
        <w:rPr>
          <w:rFonts w:ascii="Garamond" w:hAnsi="Garamond"/>
          <w:bCs/>
        </w:rPr>
        <w:t xml:space="preserve"> for the semester.</w:t>
      </w:r>
      <w:r>
        <w:rPr>
          <w:rFonts w:ascii="Garamond" w:hAnsi="Garamond"/>
          <w:b/>
        </w:rPr>
        <w:t xml:space="preserve"> </w:t>
      </w:r>
    </w:p>
    <w:p w14:paraId="7F497F00" w14:textId="77777777" w:rsidR="0000504F" w:rsidRPr="00801F2E" w:rsidRDefault="0000504F" w:rsidP="00310FDB">
      <w:pPr>
        <w:pStyle w:val="ListParagraph"/>
        <w:jc w:val="center"/>
        <w:rPr>
          <w:rFonts w:ascii="Garamond" w:hAnsi="Garamond"/>
          <w:b/>
        </w:rPr>
      </w:pPr>
    </w:p>
    <w:p w14:paraId="2B947AEE" w14:textId="77777777" w:rsidR="003330CD" w:rsidRDefault="003330CD" w:rsidP="00310FDB">
      <w:pPr>
        <w:tabs>
          <w:tab w:val="left" w:pos="5728"/>
        </w:tabs>
        <w:jc w:val="center"/>
        <w:rPr>
          <w:rFonts w:ascii="Garamond" w:hAnsi="Garamond"/>
          <w:b/>
          <w:sz w:val="18"/>
          <w:szCs w:val="18"/>
        </w:rPr>
      </w:pPr>
    </w:p>
    <w:p w14:paraId="0A7CB108" w14:textId="77777777" w:rsidR="009A69D0" w:rsidRDefault="009A69D0" w:rsidP="007D3210">
      <w:pPr>
        <w:jc w:val="center"/>
        <w:rPr>
          <w:rFonts w:ascii="Garamond" w:hAnsi="Garamond"/>
          <w:b/>
          <w:bCs/>
        </w:rPr>
      </w:pPr>
    </w:p>
    <w:p w14:paraId="567BC3D2" w14:textId="77777777" w:rsidR="009A69D0" w:rsidRDefault="009A69D0" w:rsidP="007D3210">
      <w:pPr>
        <w:jc w:val="center"/>
        <w:rPr>
          <w:rFonts w:ascii="Garamond" w:hAnsi="Garamond"/>
          <w:b/>
          <w:bCs/>
        </w:rPr>
      </w:pPr>
    </w:p>
    <w:p w14:paraId="50BCF132" w14:textId="77777777" w:rsidR="009A69D0" w:rsidRDefault="009A69D0" w:rsidP="007D3210">
      <w:pPr>
        <w:jc w:val="center"/>
        <w:rPr>
          <w:rFonts w:ascii="Garamond" w:hAnsi="Garamond"/>
          <w:b/>
          <w:bCs/>
        </w:rPr>
      </w:pPr>
    </w:p>
    <w:p w14:paraId="283A23DD" w14:textId="77777777" w:rsidR="009A69D0" w:rsidRDefault="009A69D0" w:rsidP="007D3210">
      <w:pPr>
        <w:jc w:val="center"/>
        <w:rPr>
          <w:rFonts w:ascii="Garamond" w:hAnsi="Garamond"/>
          <w:b/>
          <w:bCs/>
        </w:rPr>
      </w:pPr>
    </w:p>
    <w:p w14:paraId="13C1D672" w14:textId="77777777" w:rsidR="007465AE" w:rsidRDefault="007465AE" w:rsidP="007D3210">
      <w:pPr>
        <w:jc w:val="center"/>
        <w:rPr>
          <w:rFonts w:ascii="Garamond" w:hAnsi="Garamond"/>
          <w:b/>
          <w:bCs/>
        </w:rPr>
      </w:pPr>
    </w:p>
    <w:p w14:paraId="622C31BF" w14:textId="001A808A" w:rsidR="00FB5DA3" w:rsidRDefault="00207CCD" w:rsidP="007D3210">
      <w:pPr>
        <w:jc w:val="center"/>
        <w:rPr>
          <w:rFonts w:ascii="Garamond" w:hAnsi="Garamond"/>
          <w:b/>
          <w:bCs/>
        </w:rPr>
      </w:pPr>
      <w:r>
        <w:rPr>
          <w:rFonts w:ascii="Garamond" w:hAnsi="Garamond"/>
          <w:b/>
          <w:bCs/>
        </w:rPr>
        <w:t xml:space="preserve">UNT </w:t>
      </w:r>
      <w:r w:rsidR="0000504F" w:rsidRPr="000F6E0B">
        <w:rPr>
          <w:rFonts w:ascii="Garamond" w:hAnsi="Garamond"/>
          <w:b/>
          <w:bCs/>
        </w:rPr>
        <w:t>Cho</w:t>
      </w:r>
      <w:r>
        <w:rPr>
          <w:rFonts w:ascii="Garamond" w:hAnsi="Garamond"/>
          <w:b/>
          <w:bCs/>
        </w:rPr>
        <w:t>ral Studies</w:t>
      </w:r>
      <w:r w:rsidR="0000504F" w:rsidRPr="000F6E0B">
        <w:rPr>
          <w:rFonts w:ascii="Garamond" w:hAnsi="Garamond"/>
          <w:b/>
          <w:bCs/>
        </w:rPr>
        <w:t xml:space="preserve"> Calendar</w:t>
      </w:r>
      <w:r>
        <w:rPr>
          <w:rFonts w:ascii="Garamond" w:hAnsi="Garamond"/>
          <w:b/>
          <w:bCs/>
        </w:rPr>
        <w:t xml:space="preserve"> for </w:t>
      </w:r>
      <w:r w:rsidR="009A69D0">
        <w:rPr>
          <w:rFonts w:ascii="Garamond" w:hAnsi="Garamond"/>
          <w:b/>
          <w:bCs/>
        </w:rPr>
        <w:t>2025-2026</w:t>
      </w:r>
    </w:p>
    <w:p w14:paraId="6A50C478" w14:textId="77777777" w:rsidR="009A69D0" w:rsidRDefault="009A69D0" w:rsidP="007D3210">
      <w:pPr>
        <w:jc w:val="center"/>
        <w:rPr>
          <w:rFonts w:ascii="Garamond" w:hAnsi="Garamond"/>
          <w:b/>
          <w:bCs/>
        </w:rPr>
      </w:pPr>
    </w:p>
    <w:p w14:paraId="5564EC07" w14:textId="77777777" w:rsidR="009A69D0" w:rsidRPr="009A69D0" w:rsidRDefault="009A69D0" w:rsidP="009A69D0">
      <w:pPr>
        <w:jc w:val="center"/>
        <w:rPr>
          <w:b/>
          <w:bCs/>
          <w:sz w:val="16"/>
          <w:szCs w:val="16"/>
        </w:rPr>
      </w:pPr>
      <w:r w:rsidRPr="009A69D0">
        <w:rPr>
          <w:b/>
          <w:bCs/>
          <w:sz w:val="16"/>
          <w:szCs w:val="16"/>
        </w:rPr>
        <w:t>Fall 2025</w:t>
      </w:r>
    </w:p>
    <w:p w14:paraId="1BBFAB00" w14:textId="77777777" w:rsidR="009A69D0" w:rsidRPr="009A69D0" w:rsidRDefault="009A69D0" w:rsidP="009A69D0">
      <w:pPr>
        <w:rPr>
          <w:sz w:val="16"/>
          <w:szCs w:val="16"/>
        </w:rPr>
      </w:pPr>
      <w:r w:rsidRPr="009A69D0">
        <w:rPr>
          <w:sz w:val="16"/>
          <w:szCs w:val="16"/>
        </w:rPr>
        <w:lastRenderedPageBreak/>
        <w:t>August 11–14: Audition week (Call backs August 15 AC/August 16 US and CC)</w:t>
      </w:r>
    </w:p>
    <w:p w14:paraId="230FEC67" w14:textId="77777777" w:rsidR="009A69D0" w:rsidRPr="009A69D0" w:rsidRDefault="009A69D0" w:rsidP="009A69D0">
      <w:pPr>
        <w:rPr>
          <w:sz w:val="16"/>
          <w:szCs w:val="16"/>
        </w:rPr>
      </w:pPr>
      <w:r w:rsidRPr="009A69D0">
        <w:rPr>
          <w:sz w:val="16"/>
          <w:szCs w:val="16"/>
        </w:rPr>
        <w:t>August 18: First day of classes</w:t>
      </w:r>
    </w:p>
    <w:p w14:paraId="34ECF73F" w14:textId="77777777" w:rsidR="009A69D0" w:rsidRPr="009A69D0" w:rsidRDefault="009A69D0" w:rsidP="009A69D0">
      <w:pPr>
        <w:rPr>
          <w:sz w:val="16"/>
          <w:szCs w:val="16"/>
        </w:rPr>
      </w:pPr>
      <w:r w:rsidRPr="009A69D0">
        <w:rPr>
          <w:sz w:val="16"/>
          <w:szCs w:val="16"/>
        </w:rPr>
        <w:t>August 23: US/CC retreats off campus</w:t>
      </w:r>
    </w:p>
    <w:p w14:paraId="01D5FED6" w14:textId="77777777" w:rsidR="009A69D0" w:rsidRPr="009A69D0" w:rsidRDefault="009A69D0" w:rsidP="009A69D0">
      <w:pPr>
        <w:rPr>
          <w:sz w:val="16"/>
          <w:szCs w:val="16"/>
        </w:rPr>
      </w:pPr>
      <w:r w:rsidRPr="009A69D0">
        <w:rPr>
          <w:sz w:val="16"/>
          <w:szCs w:val="16"/>
        </w:rPr>
        <w:t>September 5: Chorale and Camerata retreats on campus 5–9 pm (230/232/Recital Hall/VH)</w:t>
      </w:r>
    </w:p>
    <w:p w14:paraId="099E0E25" w14:textId="77777777" w:rsidR="009A69D0" w:rsidRPr="009A69D0" w:rsidRDefault="009A69D0" w:rsidP="009A69D0">
      <w:pPr>
        <w:rPr>
          <w:sz w:val="16"/>
          <w:szCs w:val="16"/>
        </w:rPr>
      </w:pPr>
      <w:r w:rsidRPr="009A69D0">
        <w:rPr>
          <w:sz w:val="16"/>
          <w:szCs w:val="16"/>
        </w:rPr>
        <w:t>September 6: AC retreat off campus</w:t>
      </w:r>
    </w:p>
    <w:p w14:paraId="54B5EC92" w14:textId="77777777" w:rsidR="009A69D0" w:rsidRDefault="009A69D0" w:rsidP="009A69D0">
      <w:pPr>
        <w:rPr>
          <w:sz w:val="16"/>
          <w:szCs w:val="16"/>
        </w:rPr>
      </w:pPr>
      <w:r w:rsidRPr="009A69D0">
        <w:rPr>
          <w:sz w:val="16"/>
          <w:szCs w:val="16"/>
        </w:rPr>
        <w:t>September 20: dress rehearsals in MPAC 9–4 pm (all choirs except US)</w:t>
      </w:r>
    </w:p>
    <w:p w14:paraId="206979FF" w14:textId="5BA47E2B" w:rsidR="00A91F5D" w:rsidRDefault="00A91F5D" w:rsidP="00A91F5D">
      <w:pPr>
        <w:ind w:firstLine="720"/>
        <w:rPr>
          <w:sz w:val="16"/>
          <w:szCs w:val="16"/>
        </w:rPr>
      </w:pPr>
      <w:r>
        <w:rPr>
          <w:sz w:val="16"/>
          <w:szCs w:val="16"/>
        </w:rPr>
        <w:t>10-11 am Chorale</w:t>
      </w:r>
      <w:r>
        <w:rPr>
          <w:sz w:val="16"/>
          <w:szCs w:val="16"/>
        </w:rPr>
        <w:tab/>
      </w:r>
      <w:r>
        <w:rPr>
          <w:sz w:val="16"/>
          <w:szCs w:val="16"/>
        </w:rPr>
        <w:tab/>
        <w:t>11:15-12:15 pm CC</w:t>
      </w:r>
    </w:p>
    <w:p w14:paraId="111DBCCD" w14:textId="3C3DEEBD" w:rsidR="00A91F5D" w:rsidRDefault="00A91F5D" w:rsidP="00A91F5D">
      <w:pPr>
        <w:ind w:firstLine="720"/>
        <w:rPr>
          <w:sz w:val="16"/>
          <w:szCs w:val="16"/>
        </w:rPr>
      </w:pPr>
      <w:r>
        <w:rPr>
          <w:sz w:val="16"/>
          <w:szCs w:val="16"/>
        </w:rPr>
        <w:t>12:30-1:00 pm Camerata</w:t>
      </w:r>
      <w:r>
        <w:rPr>
          <w:sz w:val="16"/>
          <w:szCs w:val="16"/>
        </w:rPr>
        <w:tab/>
        <w:t>1:45-2:45 pm AC</w:t>
      </w:r>
      <w:r>
        <w:rPr>
          <w:sz w:val="16"/>
          <w:szCs w:val="16"/>
        </w:rPr>
        <w:tab/>
      </w:r>
    </w:p>
    <w:p w14:paraId="624187EC" w14:textId="77777777" w:rsidR="009A69D0" w:rsidRPr="009A69D0" w:rsidRDefault="009A69D0" w:rsidP="009A69D0">
      <w:pPr>
        <w:rPr>
          <w:sz w:val="16"/>
          <w:szCs w:val="16"/>
        </w:rPr>
      </w:pPr>
      <w:r w:rsidRPr="009A69D0">
        <w:rPr>
          <w:sz w:val="16"/>
          <w:szCs w:val="16"/>
        </w:rPr>
        <w:t>September 23: Vox rehearses with BO 4:15-5:00</w:t>
      </w:r>
    </w:p>
    <w:p w14:paraId="07085A08" w14:textId="77777777" w:rsidR="009A69D0" w:rsidRPr="009A69D0" w:rsidRDefault="009A69D0" w:rsidP="009A69D0">
      <w:pPr>
        <w:rPr>
          <w:sz w:val="16"/>
          <w:szCs w:val="16"/>
        </w:rPr>
      </w:pPr>
      <w:r w:rsidRPr="009A69D0">
        <w:rPr>
          <w:sz w:val="16"/>
          <w:szCs w:val="16"/>
        </w:rPr>
        <w:t xml:space="preserve">September 24: </w:t>
      </w:r>
      <w:proofErr w:type="spellStart"/>
      <w:r w:rsidRPr="009A69D0">
        <w:rPr>
          <w:sz w:val="16"/>
          <w:szCs w:val="16"/>
        </w:rPr>
        <w:t>UpFront</w:t>
      </w:r>
      <w:proofErr w:type="spellEnd"/>
      <w:r w:rsidRPr="009A69D0">
        <w:rPr>
          <w:sz w:val="16"/>
          <w:szCs w:val="16"/>
        </w:rPr>
        <w:t xml:space="preserve">! Concert Rotation 1 3:15 pm </w:t>
      </w:r>
      <w:proofErr w:type="spellStart"/>
      <w:r w:rsidRPr="009A69D0">
        <w:rPr>
          <w:sz w:val="16"/>
          <w:szCs w:val="16"/>
        </w:rPr>
        <w:t>Voertman</w:t>
      </w:r>
      <w:proofErr w:type="spellEnd"/>
    </w:p>
    <w:p w14:paraId="66728A98" w14:textId="77777777" w:rsidR="009A69D0" w:rsidRPr="009A69D0" w:rsidRDefault="009A69D0" w:rsidP="009A69D0">
      <w:pPr>
        <w:rPr>
          <w:sz w:val="16"/>
          <w:szCs w:val="16"/>
        </w:rPr>
      </w:pPr>
      <w:r w:rsidRPr="009A69D0">
        <w:rPr>
          <w:sz w:val="16"/>
          <w:szCs w:val="16"/>
        </w:rPr>
        <w:t xml:space="preserve">September 26: Choral Fest 7:30 pm in MPAC </w:t>
      </w:r>
    </w:p>
    <w:p w14:paraId="533BD112" w14:textId="77777777" w:rsidR="009A69D0" w:rsidRPr="009A69D0" w:rsidRDefault="009A69D0" w:rsidP="009A69D0">
      <w:pPr>
        <w:ind w:firstLine="720"/>
        <w:rPr>
          <w:sz w:val="16"/>
          <w:szCs w:val="16"/>
        </w:rPr>
      </w:pPr>
      <w:r w:rsidRPr="009A69D0">
        <w:rPr>
          <w:sz w:val="16"/>
          <w:szCs w:val="16"/>
        </w:rPr>
        <w:t>6:20-6:50 pm CC in IRR</w:t>
      </w:r>
      <w:r w:rsidRPr="009A69D0">
        <w:rPr>
          <w:sz w:val="16"/>
          <w:szCs w:val="16"/>
        </w:rPr>
        <w:tab/>
        <w:t>6:20-6:50 pm CAM in Lyric</w:t>
      </w:r>
      <w:r w:rsidRPr="009A69D0">
        <w:rPr>
          <w:sz w:val="16"/>
          <w:szCs w:val="16"/>
        </w:rPr>
        <w:tab/>
        <w:t>6:20-7 pm US on stage</w:t>
      </w:r>
    </w:p>
    <w:p w14:paraId="38D06FF0" w14:textId="77777777" w:rsidR="009A69D0" w:rsidRDefault="009A69D0" w:rsidP="009A69D0">
      <w:pPr>
        <w:ind w:firstLine="720"/>
        <w:rPr>
          <w:sz w:val="16"/>
          <w:szCs w:val="16"/>
        </w:rPr>
      </w:pPr>
      <w:r w:rsidRPr="009A69D0">
        <w:rPr>
          <w:sz w:val="16"/>
          <w:szCs w:val="16"/>
        </w:rPr>
        <w:t>6:50-7:20 pm AC/Vox in IRR</w:t>
      </w:r>
      <w:r w:rsidRPr="009A69D0">
        <w:rPr>
          <w:sz w:val="16"/>
          <w:szCs w:val="16"/>
        </w:rPr>
        <w:tab/>
        <w:t>6:50-7:20 pm CH in Lyric</w:t>
      </w:r>
    </w:p>
    <w:p w14:paraId="2EAD8642" w14:textId="20C7DB1E" w:rsidR="00A91F5D" w:rsidRPr="009A69D0" w:rsidRDefault="00A91F5D" w:rsidP="009A69D0">
      <w:pPr>
        <w:ind w:firstLine="720"/>
        <w:rPr>
          <w:sz w:val="16"/>
          <w:szCs w:val="16"/>
        </w:rPr>
      </w:pPr>
      <w:r>
        <w:rPr>
          <w:sz w:val="16"/>
          <w:szCs w:val="16"/>
        </w:rPr>
        <w:t>3-4 pm Vox</w:t>
      </w:r>
    </w:p>
    <w:p w14:paraId="2F632035" w14:textId="77777777" w:rsidR="009A69D0" w:rsidRPr="009A69D0" w:rsidRDefault="009A69D0" w:rsidP="009A69D0">
      <w:pPr>
        <w:rPr>
          <w:sz w:val="16"/>
          <w:szCs w:val="16"/>
        </w:rPr>
      </w:pPr>
      <w:r w:rsidRPr="009A69D0">
        <w:rPr>
          <w:sz w:val="16"/>
          <w:szCs w:val="16"/>
        </w:rPr>
        <w:t>September 30: Vox rehearses with BO 4:15-5:00</w:t>
      </w:r>
    </w:p>
    <w:p w14:paraId="08D758D0" w14:textId="77777777" w:rsidR="009A69D0" w:rsidRPr="009A69D0" w:rsidRDefault="009A69D0" w:rsidP="009A69D0">
      <w:pPr>
        <w:rPr>
          <w:sz w:val="16"/>
          <w:szCs w:val="16"/>
        </w:rPr>
      </w:pPr>
      <w:r w:rsidRPr="009A69D0">
        <w:rPr>
          <w:sz w:val="16"/>
          <w:szCs w:val="16"/>
        </w:rPr>
        <w:t>October 2: Vox rehearses with BO 4:15-5:00</w:t>
      </w:r>
    </w:p>
    <w:p w14:paraId="4876E8F2" w14:textId="77777777" w:rsidR="009A69D0" w:rsidRPr="009A69D0" w:rsidRDefault="009A69D0" w:rsidP="009A69D0">
      <w:pPr>
        <w:rPr>
          <w:sz w:val="16"/>
          <w:szCs w:val="16"/>
        </w:rPr>
      </w:pPr>
      <w:r w:rsidRPr="009A69D0">
        <w:rPr>
          <w:sz w:val="16"/>
          <w:szCs w:val="16"/>
        </w:rPr>
        <w:t>October 3: Dress rehearsal Vox/BO 6–10 pm VH</w:t>
      </w:r>
    </w:p>
    <w:p w14:paraId="14D36D66" w14:textId="77777777" w:rsidR="009A69D0" w:rsidRPr="009A69D0" w:rsidRDefault="009A69D0" w:rsidP="009A69D0">
      <w:pPr>
        <w:rPr>
          <w:sz w:val="16"/>
          <w:szCs w:val="16"/>
        </w:rPr>
      </w:pPr>
      <w:r w:rsidRPr="009A69D0">
        <w:rPr>
          <w:sz w:val="16"/>
          <w:szCs w:val="16"/>
        </w:rPr>
        <w:t>October 4: Vox/BO concert 8 pm in VH</w:t>
      </w:r>
    </w:p>
    <w:p w14:paraId="0E18A199" w14:textId="77777777" w:rsidR="009A69D0" w:rsidRPr="009A69D0" w:rsidRDefault="009A69D0" w:rsidP="009A69D0">
      <w:pPr>
        <w:rPr>
          <w:sz w:val="16"/>
          <w:szCs w:val="16"/>
        </w:rPr>
      </w:pPr>
      <w:r w:rsidRPr="009A69D0">
        <w:rPr>
          <w:sz w:val="16"/>
          <w:szCs w:val="16"/>
        </w:rPr>
        <w:t>October 7: AC High School Invitational 7:30 pm in MPAC (dress 4–7 pm)</w:t>
      </w:r>
    </w:p>
    <w:p w14:paraId="61FC1F41" w14:textId="77777777" w:rsidR="009A69D0" w:rsidRDefault="009A69D0" w:rsidP="009A69D0">
      <w:pPr>
        <w:rPr>
          <w:sz w:val="16"/>
          <w:szCs w:val="16"/>
        </w:rPr>
      </w:pPr>
      <w:r w:rsidRPr="009A69D0">
        <w:rPr>
          <w:sz w:val="16"/>
          <w:szCs w:val="16"/>
        </w:rPr>
        <w:t xml:space="preserve">October 22: </w:t>
      </w:r>
      <w:proofErr w:type="spellStart"/>
      <w:r w:rsidRPr="009A69D0">
        <w:rPr>
          <w:sz w:val="16"/>
          <w:szCs w:val="16"/>
        </w:rPr>
        <w:t>UpFront</w:t>
      </w:r>
      <w:proofErr w:type="spellEnd"/>
      <w:r w:rsidRPr="009A69D0">
        <w:rPr>
          <w:sz w:val="16"/>
          <w:szCs w:val="16"/>
        </w:rPr>
        <w:t xml:space="preserve">! Concert Rotation 2 3:15 pm </w:t>
      </w:r>
      <w:proofErr w:type="spellStart"/>
      <w:r w:rsidRPr="009A69D0">
        <w:rPr>
          <w:sz w:val="16"/>
          <w:szCs w:val="16"/>
        </w:rPr>
        <w:t>Voertman</w:t>
      </w:r>
      <w:proofErr w:type="spellEnd"/>
    </w:p>
    <w:p w14:paraId="6E1DBF29" w14:textId="77777777" w:rsidR="002E58C2" w:rsidRPr="009A69D0" w:rsidRDefault="002E58C2" w:rsidP="002E58C2">
      <w:pPr>
        <w:rPr>
          <w:color w:val="000000" w:themeColor="text1"/>
          <w:sz w:val="16"/>
          <w:szCs w:val="16"/>
        </w:rPr>
      </w:pPr>
      <w:r w:rsidRPr="00A41296">
        <w:rPr>
          <w:color w:val="000000" w:themeColor="text1"/>
          <w:sz w:val="16"/>
          <w:szCs w:val="16"/>
        </w:rPr>
        <w:t>October 31: US pre-NCCO concert at St. Andrew’s 6:30 pm</w:t>
      </w:r>
    </w:p>
    <w:p w14:paraId="063B6DBA" w14:textId="77777777" w:rsidR="002E58C2" w:rsidRDefault="002E58C2" w:rsidP="002E58C2">
      <w:pPr>
        <w:rPr>
          <w:color w:val="000000" w:themeColor="text1"/>
          <w:sz w:val="16"/>
          <w:szCs w:val="16"/>
        </w:rPr>
      </w:pPr>
      <w:r w:rsidRPr="00A41296">
        <w:rPr>
          <w:color w:val="000000" w:themeColor="text1"/>
          <w:sz w:val="16"/>
          <w:szCs w:val="16"/>
        </w:rPr>
        <w:t>November 5–7: US performance at NCCO conference (depart 11/5 am, perform 11/6, return 11/7)</w:t>
      </w:r>
    </w:p>
    <w:p w14:paraId="2047F50E" w14:textId="77777777" w:rsidR="009A69D0" w:rsidRPr="009A69D0" w:rsidRDefault="009A69D0" w:rsidP="009A69D0">
      <w:pPr>
        <w:rPr>
          <w:color w:val="000000" w:themeColor="text1"/>
          <w:sz w:val="16"/>
          <w:szCs w:val="16"/>
        </w:rPr>
      </w:pPr>
      <w:r w:rsidRPr="009A69D0">
        <w:rPr>
          <w:color w:val="000000" w:themeColor="text1"/>
          <w:sz w:val="16"/>
          <w:szCs w:val="16"/>
        </w:rPr>
        <w:t>November 6–8: US performance at NCCO conference</w:t>
      </w:r>
    </w:p>
    <w:p w14:paraId="0390D7E8" w14:textId="77777777" w:rsidR="009A69D0" w:rsidRPr="009A69D0" w:rsidRDefault="009A69D0" w:rsidP="009A69D0">
      <w:pPr>
        <w:rPr>
          <w:sz w:val="16"/>
          <w:szCs w:val="16"/>
        </w:rPr>
      </w:pPr>
      <w:r w:rsidRPr="009A69D0">
        <w:rPr>
          <w:sz w:val="16"/>
          <w:szCs w:val="16"/>
        </w:rPr>
        <w:t>November 10: dress rehearsals US/CAM 12–3 pm in MPAC (12–1:30 CAM/1:30–3 US)</w:t>
      </w:r>
    </w:p>
    <w:p w14:paraId="66B78D23" w14:textId="77777777" w:rsidR="009A69D0" w:rsidRPr="009A69D0" w:rsidRDefault="009A69D0" w:rsidP="009A69D0">
      <w:pPr>
        <w:rPr>
          <w:sz w:val="16"/>
          <w:szCs w:val="16"/>
        </w:rPr>
      </w:pPr>
      <w:r w:rsidRPr="009A69D0">
        <w:rPr>
          <w:sz w:val="16"/>
          <w:szCs w:val="16"/>
        </w:rPr>
        <w:t xml:space="preserve">November 11: Vox rehearses with BO 4:15–5 pm </w:t>
      </w:r>
    </w:p>
    <w:p w14:paraId="2AAE57D9" w14:textId="77777777" w:rsidR="009A69D0" w:rsidRPr="009A69D0" w:rsidRDefault="009A69D0" w:rsidP="009A69D0">
      <w:pPr>
        <w:rPr>
          <w:sz w:val="16"/>
          <w:szCs w:val="16"/>
        </w:rPr>
      </w:pPr>
      <w:r w:rsidRPr="009A69D0">
        <w:rPr>
          <w:sz w:val="16"/>
          <w:szCs w:val="16"/>
        </w:rPr>
        <w:t>November 11: US/CAM concert 7:30 pm in MPAC</w:t>
      </w:r>
    </w:p>
    <w:p w14:paraId="7D6CFB64" w14:textId="77777777" w:rsidR="009A69D0" w:rsidRPr="009A69D0" w:rsidRDefault="009A69D0" w:rsidP="009A69D0">
      <w:pPr>
        <w:rPr>
          <w:sz w:val="16"/>
          <w:szCs w:val="16"/>
        </w:rPr>
      </w:pPr>
      <w:r w:rsidRPr="009A69D0">
        <w:rPr>
          <w:sz w:val="16"/>
          <w:szCs w:val="16"/>
        </w:rPr>
        <w:t xml:space="preserve">November 12: </w:t>
      </w:r>
      <w:proofErr w:type="spellStart"/>
      <w:r w:rsidRPr="009A69D0">
        <w:rPr>
          <w:sz w:val="16"/>
          <w:szCs w:val="16"/>
        </w:rPr>
        <w:t>UpFront</w:t>
      </w:r>
      <w:proofErr w:type="spellEnd"/>
      <w:r w:rsidRPr="009A69D0">
        <w:rPr>
          <w:sz w:val="16"/>
          <w:szCs w:val="16"/>
        </w:rPr>
        <w:t xml:space="preserve">! Rotation 3 concert 3:15 pm </w:t>
      </w:r>
    </w:p>
    <w:p w14:paraId="58F52A2E" w14:textId="77777777" w:rsidR="009A69D0" w:rsidRPr="009A69D0" w:rsidRDefault="009A69D0" w:rsidP="009A69D0">
      <w:pPr>
        <w:rPr>
          <w:sz w:val="16"/>
          <w:szCs w:val="16"/>
        </w:rPr>
      </w:pPr>
      <w:r w:rsidRPr="009A69D0">
        <w:rPr>
          <w:sz w:val="16"/>
          <w:szCs w:val="16"/>
        </w:rPr>
        <w:t>November 14: Dress Rehearsal AC 7–9 pm in MPAC</w:t>
      </w:r>
    </w:p>
    <w:p w14:paraId="5060147B" w14:textId="77777777" w:rsidR="009A69D0" w:rsidRPr="009A69D0" w:rsidRDefault="009A69D0" w:rsidP="009A69D0">
      <w:pPr>
        <w:rPr>
          <w:sz w:val="16"/>
          <w:szCs w:val="16"/>
        </w:rPr>
      </w:pPr>
      <w:r w:rsidRPr="009A69D0">
        <w:rPr>
          <w:sz w:val="16"/>
          <w:szCs w:val="16"/>
        </w:rPr>
        <w:t>November 15: AC concert 7:30 pm in MPAC</w:t>
      </w:r>
    </w:p>
    <w:p w14:paraId="10FE907F" w14:textId="77777777" w:rsidR="009A69D0" w:rsidRPr="009A69D0" w:rsidRDefault="009A69D0" w:rsidP="009A69D0">
      <w:pPr>
        <w:rPr>
          <w:sz w:val="16"/>
          <w:szCs w:val="16"/>
        </w:rPr>
      </w:pPr>
      <w:r w:rsidRPr="009A69D0">
        <w:rPr>
          <w:sz w:val="16"/>
          <w:szCs w:val="16"/>
        </w:rPr>
        <w:t>November 17: CC/CH dress rehearsal 12–3 pm MPAC (12–1:30 CH/1:30–3 CC)</w:t>
      </w:r>
    </w:p>
    <w:p w14:paraId="65FDBC4A" w14:textId="77777777" w:rsidR="009A69D0" w:rsidRPr="009A69D0" w:rsidRDefault="009A69D0" w:rsidP="009A69D0">
      <w:pPr>
        <w:rPr>
          <w:sz w:val="16"/>
          <w:szCs w:val="16"/>
        </w:rPr>
      </w:pPr>
      <w:r w:rsidRPr="009A69D0">
        <w:rPr>
          <w:sz w:val="16"/>
          <w:szCs w:val="16"/>
        </w:rPr>
        <w:t xml:space="preserve">November 18: Vox rehearses with BO 4:15–5 pm </w:t>
      </w:r>
    </w:p>
    <w:p w14:paraId="522D44F7" w14:textId="77777777" w:rsidR="009A69D0" w:rsidRPr="009A69D0" w:rsidRDefault="009A69D0" w:rsidP="009A69D0">
      <w:pPr>
        <w:rPr>
          <w:sz w:val="16"/>
          <w:szCs w:val="16"/>
        </w:rPr>
      </w:pPr>
      <w:r w:rsidRPr="009A69D0">
        <w:rPr>
          <w:sz w:val="16"/>
          <w:szCs w:val="16"/>
        </w:rPr>
        <w:t>November 18: CC/CH concert 7:30 pm in MPAC</w:t>
      </w:r>
    </w:p>
    <w:p w14:paraId="2DBB88A8" w14:textId="77777777" w:rsidR="009A69D0" w:rsidRPr="009A69D0" w:rsidRDefault="009A69D0" w:rsidP="009A69D0">
      <w:pPr>
        <w:rPr>
          <w:sz w:val="16"/>
          <w:szCs w:val="16"/>
        </w:rPr>
      </w:pPr>
      <w:r w:rsidRPr="009A69D0">
        <w:rPr>
          <w:sz w:val="16"/>
          <w:szCs w:val="16"/>
        </w:rPr>
        <w:t>November 20: Vox/BO dress rehearsal 6–10 pm VH</w:t>
      </w:r>
    </w:p>
    <w:p w14:paraId="0E764F1B" w14:textId="77777777" w:rsidR="009A69D0" w:rsidRPr="009A69D0" w:rsidRDefault="009A69D0" w:rsidP="009A69D0">
      <w:pPr>
        <w:rPr>
          <w:sz w:val="16"/>
          <w:szCs w:val="16"/>
        </w:rPr>
      </w:pPr>
      <w:r w:rsidRPr="009A69D0">
        <w:rPr>
          <w:sz w:val="16"/>
          <w:szCs w:val="16"/>
        </w:rPr>
        <w:t>November 21: Vox/BO concert 8 pm in VH</w:t>
      </w:r>
    </w:p>
    <w:p w14:paraId="6BC56984" w14:textId="77777777" w:rsidR="009A69D0" w:rsidRPr="009A69D0" w:rsidRDefault="009A69D0" w:rsidP="009A69D0">
      <w:pPr>
        <w:rPr>
          <w:sz w:val="16"/>
          <w:szCs w:val="16"/>
        </w:rPr>
      </w:pPr>
      <w:r w:rsidRPr="009A69D0">
        <w:rPr>
          <w:sz w:val="16"/>
          <w:szCs w:val="16"/>
        </w:rPr>
        <w:t>November 24–28: University closed for Thanksgiving break</w:t>
      </w:r>
    </w:p>
    <w:p w14:paraId="0F6DDB53" w14:textId="77777777" w:rsidR="009A69D0" w:rsidRPr="009A69D0" w:rsidRDefault="009A69D0" w:rsidP="009A69D0">
      <w:pPr>
        <w:rPr>
          <w:sz w:val="16"/>
          <w:szCs w:val="16"/>
        </w:rPr>
      </w:pPr>
      <w:r w:rsidRPr="009A69D0">
        <w:rPr>
          <w:sz w:val="16"/>
          <w:szCs w:val="16"/>
        </w:rPr>
        <w:t>December 2: Sounds of the Holidays rehearsal 6–9pm</w:t>
      </w:r>
    </w:p>
    <w:p w14:paraId="0483C810" w14:textId="77777777" w:rsidR="009A69D0" w:rsidRPr="009A69D0" w:rsidRDefault="009A69D0" w:rsidP="009A69D0">
      <w:pPr>
        <w:rPr>
          <w:sz w:val="16"/>
          <w:szCs w:val="16"/>
        </w:rPr>
      </w:pPr>
      <w:r w:rsidRPr="009A69D0">
        <w:rPr>
          <w:sz w:val="16"/>
          <w:szCs w:val="16"/>
        </w:rPr>
        <w:t>December 4: Sounds of the Holidays rehearsal 6–9pm</w:t>
      </w:r>
    </w:p>
    <w:p w14:paraId="4E9EB72C" w14:textId="77777777" w:rsidR="009A69D0" w:rsidRPr="009A69D0" w:rsidRDefault="009A69D0" w:rsidP="009A69D0">
      <w:pPr>
        <w:rPr>
          <w:sz w:val="16"/>
          <w:szCs w:val="16"/>
        </w:rPr>
      </w:pPr>
      <w:r w:rsidRPr="009A69D0">
        <w:rPr>
          <w:sz w:val="16"/>
          <w:szCs w:val="16"/>
        </w:rPr>
        <w:t>December 5: Sounds of the Holidays for all choirs 7:30 pm</w:t>
      </w:r>
    </w:p>
    <w:p w14:paraId="39E5F704" w14:textId="77777777" w:rsidR="009A69D0" w:rsidRPr="009A69D0" w:rsidRDefault="009A69D0" w:rsidP="009A69D0">
      <w:pPr>
        <w:jc w:val="center"/>
        <w:rPr>
          <w:b/>
          <w:bCs/>
          <w:sz w:val="16"/>
          <w:szCs w:val="16"/>
        </w:rPr>
      </w:pPr>
    </w:p>
    <w:p w14:paraId="46421ABC" w14:textId="77777777" w:rsidR="009A69D0" w:rsidRPr="009A69D0" w:rsidRDefault="009A69D0" w:rsidP="009A69D0">
      <w:pPr>
        <w:jc w:val="center"/>
        <w:rPr>
          <w:b/>
          <w:bCs/>
          <w:sz w:val="16"/>
          <w:szCs w:val="16"/>
        </w:rPr>
      </w:pPr>
      <w:r w:rsidRPr="009A69D0">
        <w:rPr>
          <w:b/>
          <w:bCs/>
          <w:sz w:val="16"/>
          <w:szCs w:val="16"/>
        </w:rPr>
        <w:t>Spring 2026</w:t>
      </w:r>
    </w:p>
    <w:p w14:paraId="710886AB" w14:textId="77777777" w:rsidR="009A69D0" w:rsidRPr="009A69D0" w:rsidRDefault="009A69D0" w:rsidP="009A69D0">
      <w:pPr>
        <w:rPr>
          <w:sz w:val="16"/>
          <w:szCs w:val="16"/>
        </w:rPr>
      </w:pPr>
      <w:r w:rsidRPr="009A69D0">
        <w:rPr>
          <w:sz w:val="16"/>
          <w:szCs w:val="16"/>
        </w:rPr>
        <w:t>January 7–10: Tentative AC tour</w:t>
      </w:r>
    </w:p>
    <w:p w14:paraId="6F234F4B" w14:textId="77777777" w:rsidR="009A69D0" w:rsidRPr="009A69D0" w:rsidRDefault="009A69D0" w:rsidP="009A69D0">
      <w:pPr>
        <w:rPr>
          <w:sz w:val="16"/>
          <w:szCs w:val="16"/>
        </w:rPr>
      </w:pPr>
      <w:r w:rsidRPr="009A69D0">
        <w:rPr>
          <w:sz w:val="16"/>
          <w:szCs w:val="16"/>
        </w:rPr>
        <w:t xml:space="preserve">February 3: Black History Month showcase dress 6–8 pm VH </w:t>
      </w:r>
    </w:p>
    <w:p w14:paraId="38A5F625" w14:textId="77777777" w:rsidR="009A69D0" w:rsidRPr="009A69D0" w:rsidRDefault="009A69D0" w:rsidP="009A69D0">
      <w:pPr>
        <w:rPr>
          <w:sz w:val="16"/>
          <w:szCs w:val="16"/>
        </w:rPr>
      </w:pPr>
      <w:r w:rsidRPr="009A69D0">
        <w:rPr>
          <w:sz w:val="16"/>
          <w:szCs w:val="16"/>
        </w:rPr>
        <w:t>February 5: Black History Month showcase 8 pm VH</w:t>
      </w:r>
    </w:p>
    <w:p w14:paraId="51E0B3B2" w14:textId="77777777" w:rsidR="009A69D0" w:rsidRPr="009A69D0" w:rsidRDefault="009A69D0" w:rsidP="009A69D0">
      <w:pPr>
        <w:rPr>
          <w:sz w:val="16"/>
          <w:szCs w:val="16"/>
        </w:rPr>
      </w:pPr>
      <w:r w:rsidRPr="009A69D0">
        <w:rPr>
          <w:sz w:val="16"/>
          <w:szCs w:val="16"/>
        </w:rPr>
        <w:t>February 10: Vox rehearses with BO 4:15–5 pm</w:t>
      </w:r>
    </w:p>
    <w:p w14:paraId="345A8DBB" w14:textId="77777777" w:rsidR="009A69D0" w:rsidRPr="009A69D0" w:rsidRDefault="009A69D0" w:rsidP="009A69D0">
      <w:pPr>
        <w:rPr>
          <w:sz w:val="16"/>
          <w:szCs w:val="16"/>
        </w:rPr>
      </w:pPr>
      <w:r w:rsidRPr="009A69D0">
        <w:rPr>
          <w:sz w:val="16"/>
          <w:szCs w:val="16"/>
        </w:rPr>
        <w:t>February 11–14: TMEA</w:t>
      </w:r>
    </w:p>
    <w:p w14:paraId="10FBFF26" w14:textId="77777777" w:rsidR="009A69D0" w:rsidRPr="009A69D0" w:rsidRDefault="009A69D0" w:rsidP="009A69D0">
      <w:pPr>
        <w:rPr>
          <w:sz w:val="16"/>
          <w:szCs w:val="16"/>
        </w:rPr>
      </w:pPr>
      <w:r w:rsidRPr="009A69D0">
        <w:rPr>
          <w:sz w:val="16"/>
          <w:szCs w:val="16"/>
        </w:rPr>
        <w:t xml:space="preserve">February 17: US/CC Dress Rehearsal with WO 1–1:50 pm </w:t>
      </w:r>
      <w:proofErr w:type="gramStart"/>
      <w:r w:rsidRPr="009A69D0">
        <w:rPr>
          <w:sz w:val="16"/>
          <w:szCs w:val="16"/>
        </w:rPr>
        <w:t>MPAC;</w:t>
      </w:r>
      <w:proofErr w:type="gramEnd"/>
      <w:r w:rsidRPr="009A69D0">
        <w:rPr>
          <w:sz w:val="16"/>
          <w:szCs w:val="16"/>
        </w:rPr>
        <w:t xml:space="preserve"> </w:t>
      </w:r>
    </w:p>
    <w:p w14:paraId="2E7821D5" w14:textId="77777777" w:rsidR="009A69D0" w:rsidRPr="009A69D0" w:rsidRDefault="009A69D0" w:rsidP="009A69D0">
      <w:pPr>
        <w:rPr>
          <w:sz w:val="16"/>
          <w:szCs w:val="16"/>
        </w:rPr>
      </w:pPr>
      <w:r w:rsidRPr="009A69D0">
        <w:rPr>
          <w:sz w:val="16"/>
          <w:szCs w:val="16"/>
        </w:rPr>
        <w:t>Vox rehearses with BO 4:15–5 pm</w:t>
      </w:r>
    </w:p>
    <w:p w14:paraId="51B6B7BA" w14:textId="77777777" w:rsidR="009A69D0" w:rsidRPr="009A69D0" w:rsidRDefault="009A69D0" w:rsidP="009A69D0">
      <w:pPr>
        <w:rPr>
          <w:sz w:val="16"/>
          <w:szCs w:val="16"/>
        </w:rPr>
      </w:pPr>
      <w:r w:rsidRPr="009A69D0">
        <w:rPr>
          <w:sz w:val="16"/>
          <w:szCs w:val="16"/>
        </w:rPr>
        <w:t>February 19: US/CC Concert with WO 7:30 MPAC (6:30 call time)</w:t>
      </w:r>
    </w:p>
    <w:p w14:paraId="69B3421E" w14:textId="77777777" w:rsidR="009A69D0" w:rsidRPr="009A69D0" w:rsidRDefault="009A69D0" w:rsidP="009A69D0">
      <w:pPr>
        <w:rPr>
          <w:sz w:val="16"/>
          <w:szCs w:val="16"/>
        </w:rPr>
      </w:pPr>
      <w:r w:rsidRPr="009A69D0">
        <w:rPr>
          <w:sz w:val="16"/>
          <w:szCs w:val="16"/>
        </w:rPr>
        <w:t>February 19: Vox/BO Dress 6–10 pm VH</w:t>
      </w:r>
    </w:p>
    <w:p w14:paraId="1CFC7A27" w14:textId="77777777" w:rsidR="009A69D0" w:rsidRPr="009A69D0" w:rsidRDefault="009A69D0" w:rsidP="009A69D0">
      <w:pPr>
        <w:rPr>
          <w:sz w:val="16"/>
          <w:szCs w:val="16"/>
        </w:rPr>
      </w:pPr>
      <w:r w:rsidRPr="009A69D0">
        <w:rPr>
          <w:sz w:val="16"/>
          <w:szCs w:val="16"/>
        </w:rPr>
        <w:t>February 20: Vox/BO Concert 8 pm VH</w:t>
      </w:r>
    </w:p>
    <w:p w14:paraId="1CE6EA4F" w14:textId="77777777" w:rsidR="009A69D0" w:rsidRPr="009A69D0" w:rsidRDefault="009A69D0" w:rsidP="009A69D0">
      <w:pPr>
        <w:rPr>
          <w:sz w:val="16"/>
          <w:szCs w:val="16"/>
        </w:rPr>
      </w:pPr>
      <w:r w:rsidRPr="009A69D0">
        <w:rPr>
          <w:sz w:val="16"/>
          <w:szCs w:val="16"/>
        </w:rPr>
        <w:t>February 23-24: Graduate Choral Conducting Auditions</w:t>
      </w:r>
    </w:p>
    <w:p w14:paraId="61B79EC1" w14:textId="77777777" w:rsidR="009A69D0" w:rsidRPr="009A69D0" w:rsidRDefault="009A69D0" w:rsidP="009A69D0">
      <w:pPr>
        <w:rPr>
          <w:sz w:val="16"/>
          <w:szCs w:val="16"/>
        </w:rPr>
      </w:pPr>
      <w:r w:rsidRPr="009A69D0">
        <w:rPr>
          <w:sz w:val="16"/>
          <w:szCs w:val="16"/>
        </w:rPr>
        <w:t>February 26: US/CC Dress with WO 2–2:50 pm MPAC (Jake residency?)</w:t>
      </w:r>
    </w:p>
    <w:p w14:paraId="02A7937E" w14:textId="77777777" w:rsidR="002E58C2" w:rsidRDefault="009A69D0" w:rsidP="009A69D0">
      <w:pPr>
        <w:rPr>
          <w:sz w:val="16"/>
          <w:szCs w:val="16"/>
        </w:rPr>
      </w:pPr>
      <w:r w:rsidRPr="009A69D0">
        <w:rPr>
          <w:sz w:val="16"/>
          <w:szCs w:val="16"/>
        </w:rPr>
        <w:t>February 27: CBNDA performance with WO/US/CC 7:30 pm MPAC (5:30 pm call time)</w:t>
      </w:r>
    </w:p>
    <w:p w14:paraId="1CB721CE" w14:textId="2BC1394A" w:rsidR="002E58C2" w:rsidRPr="002E58C2" w:rsidRDefault="002E58C2" w:rsidP="002E58C2">
      <w:pPr>
        <w:rPr>
          <w:sz w:val="16"/>
          <w:szCs w:val="16"/>
        </w:rPr>
      </w:pPr>
      <w:r w:rsidRPr="002E58C2">
        <w:rPr>
          <w:sz w:val="16"/>
          <w:szCs w:val="16"/>
        </w:rPr>
        <w:t>February 28: AC performance in VH 12–12:30 pm</w:t>
      </w:r>
    </w:p>
    <w:p w14:paraId="3898ABB6" w14:textId="059587E1" w:rsidR="002E58C2" w:rsidRPr="002E58C2" w:rsidRDefault="002E58C2" w:rsidP="002E58C2">
      <w:pPr>
        <w:rPr>
          <w:sz w:val="16"/>
          <w:szCs w:val="16"/>
        </w:rPr>
      </w:pPr>
      <w:r w:rsidRPr="002E58C2">
        <w:rPr>
          <w:sz w:val="16"/>
          <w:szCs w:val="16"/>
        </w:rPr>
        <w:t xml:space="preserve">March 3: AC pre-SWACDA performance, </w:t>
      </w:r>
      <w:r w:rsidR="00763CD6">
        <w:rPr>
          <w:sz w:val="16"/>
          <w:szCs w:val="16"/>
        </w:rPr>
        <w:t>7:30 pm MPAC</w:t>
      </w:r>
    </w:p>
    <w:p w14:paraId="5C386A17" w14:textId="71D20610" w:rsidR="009A69D0" w:rsidRPr="009A69D0" w:rsidRDefault="009A69D0" w:rsidP="009A69D0">
      <w:pPr>
        <w:rPr>
          <w:sz w:val="16"/>
          <w:szCs w:val="16"/>
        </w:rPr>
      </w:pPr>
      <w:r w:rsidRPr="009A69D0">
        <w:rPr>
          <w:sz w:val="16"/>
          <w:szCs w:val="16"/>
        </w:rPr>
        <w:t>March 4–7: SWACDA performance AC, Albuquerque</w:t>
      </w:r>
    </w:p>
    <w:p w14:paraId="7B4AD2C3" w14:textId="77777777" w:rsidR="009A69D0" w:rsidRPr="009A69D0" w:rsidRDefault="009A69D0" w:rsidP="009A69D0">
      <w:pPr>
        <w:rPr>
          <w:sz w:val="16"/>
          <w:szCs w:val="16"/>
        </w:rPr>
      </w:pPr>
      <w:r w:rsidRPr="009A69D0">
        <w:rPr>
          <w:sz w:val="16"/>
          <w:szCs w:val="16"/>
        </w:rPr>
        <w:t>March 9–13: Spring Break</w:t>
      </w:r>
    </w:p>
    <w:p w14:paraId="00847DF4" w14:textId="77777777" w:rsidR="009A69D0" w:rsidRPr="009A69D0" w:rsidRDefault="009A69D0" w:rsidP="009A69D0">
      <w:pPr>
        <w:rPr>
          <w:sz w:val="16"/>
          <w:szCs w:val="16"/>
        </w:rPr>
      </w:pPr>
      <w:r w:rsidRPr="009A69D0">
        <w:rPr>
          <w:sz w:val="16"/>
          <w:szCs w:val="16"/>
        </w:rPr>
        <w:t>March 17: US/CC Dress with WO 1–1:50 pm MPAC (if needed)</w:t>
      </w:r>
    </w:p>
    <w:p w14:paraId="75E09789" w14:textId="77777777" w:rsidR="009A69D0" w:rsidRPr="009A69D0" w:rsidRDefault="009A69D0" w:rsidP="009A69D0">
      <w:pPr>
        <w:rPr>
          <w:sz w:val="16"/>
          <w:szCs w:val="16"/>
        </w:rPr>
      </w:pPr>
      <w:r w:rsidRPr="009A69D0">
        <w:rPr>
          <w:sz w:val="16"/>
          <w:szCs w:val="16"/>
        </w:rPr>
        <w:t>March 19: US/CC Dress with WO 2–2:50 pm MPAC</w:t>
      </w:r>
    </w:p>
    <w:p w14:paraId="44224ED1" w14:textId="77777777" w:rsidR="009A69D0" w:rsidRPr="009A69D0" w:rsidRDefault="009A69D0" w:rsidP="009A69D0">
      <w:pPr>
        <w:rPr>
          <w:sz w:val="16"/>
          <w:szCs w:val="16"/>
        </w:rPr>
      </w:pPr>
      <w:r w:rsidRPr="009A69D0">
        <w:rPr>
          <w:sz w:val="16"/>
          <w:szCs w:val="16"/>
        </w:rPr>
        <w:t>March 23: US Dress 12–1:30; CC Dress 1:30–3 pm MPAC</w:t>
      </w:r>
    </w:p>
    <w:p w14:paraId="73368A74" w14:textId="77777777" w:rsidR="009A69D0" w:rsidRPr="009A69D0" w:rsidRDefault="009A69D0" w:rsidP="009A69D0">
      <w:pPr>
        <w:rPr>
          <w:sz w:val="16"/>
          <w:szCs w:val="16"/>
        </w:rPr>
      </w:pPr>
      <w:r w:rsidRPr="009A69D0">
        <w:rPr>
          <w:sz w:val="16"/>
          <w:szCs w:val="16"/>
        </w:rPr>
        <w:t>March 24: CC Concert (with WO and US special guests) 7:30 pm MPAC (6:30 call time)</w:t>
      </w:r>
    </w:p>
    <w:p w14:paraId="0E6A7EE0" w14:textId="77777777" w:rsidR="009A69D0" w:rsidRPr="009A69D0" w:rsidRDefault="009A69D0" w:rsidP="009A69D0">
      <w:pPr>
        <w:rPr>
          <w:sz w:val="16"/>
          <w:szCs w:val="16"/>
        </w:rPr>
      </w:pPr>
      <w:r w:rsidRPr="009A69D0">
        <w:rPr>
          <w:sz w:val="16"/>
          <w:szCs w:val="16"/>
        </w:rPr>
        <w:t>March 27: AC Dress 1–3 pm MPAC; US dress 3–5 pm MPAC</w:t>
      </w:r>
    </w:p>
    <w:p w14:paraId="26921F3C" w14:textId="77777777" w:rsidR="009A69D0" w:rsidRPr="009A69D0" w:rsidRDefault="009A69D0" w:rsidP="009A69D0">
      <w:pPr>
        <w:rPr>
          <w:sz w:val="16"/>
          <w:szCs w:val="16"/>
        </w:rPr>
      </w:pPr>
      <w:r w:rsidRPr="009A69D0">
        <w:rPr>
          <w:sz w:val="16"/>
          <w:szCs w:val="16"/>
        </w:rPr>
        <w:t>March 27: US Concert (with New Haven trio special guests) 7:30 pm MPAC</w:t>
      </w:r>
    </w:p>
    <w:p w14:paraId="4EC4FBB1" w14:textId="77777777" w:rsidR="009A69D0" w:rsidRPr="009A69D0" w:rsidRDefault="009A69D0" w:rsidP="009A69D0">
      <w:pPr>
        <w:rPr>
          <w:sz w:val="16"/>
          <w:szCs w:val="16"/>
        </w:rPr>
      </w:pPr>
      <w:r w:rsidRPr="009A69D0">
        <w:rPr>
          <w:sz w:val="16"/>
          <w:szCs w:val="16"/>
        </w:rPr>
        <w:t>March 28: AC Concert 7:30 pm MPAC</w:t>
      </w:r>
    </w:p>
    <w:p w14:paraId="75F8864C" w14:textId="3B4CD0EE" w:rsidR="009A69D0" w:rsidRPr="009A69D0" w:rsidRDefault="009A69D0" w:rsidP="009A69D0">
      <w:pPr>
        <w:rPr>
          <w:sz w:val="16"/>
          <w:szCs w:val="16"/>
        </w:rPr>
      </w:pPr>
      <w:r w:rsidRPr="009A69D0">
        <w:rPr>
          <w:sz w:val="16"/>
          <w:szCs w:val="16"/>
        </w:rPr>
        <w:t xml:space="preserve">March 31: </w:t>
      </w:r>
      <w:r>
        <w:rPr>
          <w:sz w:val="16"/>
          <w:szCs w:val="16"/>
        </w:rPr>
        <w:t>*</w:t>
      </w:r>
      <w:r w:rsidRPr="009A69D0">
        <w:rPr>
          <w:sz w:val="16"/>
          <w:szCs w:val="16"/>
        </w:rPr>
        <w:t>GC Rehearsal 6–9 pm sectionals 230/RH; Vox rehearses with BO 4:15–5 pm</w:t>
      </w:r>
    </w:p>
    <w:p w14:paraId="5A44F902" w14:textId="77777777" w:rsidR="009A69D0" w:rsidRPr="009A69D0" w:rsidRDefault="009A69D0" w:rsidP="009A69D0">
      <w:pPr>
        <w:rPr>
          <w:sz w:val="16"/>
          <w:szCs w:val="16"/>
        </w:rPr>
      </w:pPr>
      <w:r w:rsidRPr="009A69D0">
        <w:rPr>
          <w:sz w:val="16"/>
          <w:szCs w:val="16"/>
        </w:rPr>
        <w:t>April 6: CAM/CH Dress 12–3 pm; concert 7:30 pm MPAC</w:t>
      </w:r>
    </w:p>
    <w:p w14:paraId="2311B50B" w14:textId="0CF80039" w:rsidR="009A69D0" w:rsidRPr="009A69D0" w:rsidRDefault="009A69D0" w:rsidP="009A69D0">
      <w:pPr>
        <w:rPr>
          <w:sz w:val="16"/>
          <w:szCs w:val="16"/>
        </w:rPr>
      </w:pPr>
      <w:r w:rsidRPr="009A69D0">
        <w:rPr>
          <w:sz w:val="16"/>
          <w:szCs w:val="16"/>
        </w:rPr>
        <w:lastRenderedPageBreak/>
        <w:t xml:space="preserve">April 7: </w:t>
      </w:r>
      <w:r>
        <w:rPr>
          <w:sz w:val="16"/>
          <w:szCs w:val="16"/>
        </w:rPr>
        <w:t>*</w:t>
      </w:r>
      <w:r w:rsidRPr="009A69D0">
        <w:rPr>
          <w:sz w:val="16"/>
          <w:szCs w:val="16"/>
        </w:rPr>
        <w:t>GC Rehearsal 6–9 pm 230/RH; Vox rehearses with BO 4:15–5 pm</w:t>
      </w:r>
    </w:p>
    <w:p w14:paraId="795B2F60" w14:textId="77777777" w:rsidR="009A69D0" w:rsidRPr="009A69D0" w:rsidRDefault="009A69D0" w:rsidP="009A69D0">
      <w:pPr>
        <w:rPr>
          <w:sz w:val="16"/>
          <w:szCs w:val="16"/>
        </w:rPr>
      </w:pPr>
      <w:r w:rsidRPr="009A69D0">
        <w:rPr>
          <w:sz w:val="16"/>
          <w:szCs w:val="16"/>
        </w:rPr>
        <w:t>April 9: Vox/BO Dress 6–10 pm VH</w:t>
      </w:r>
    </w:p>
    <w:p w14:paraId="3A35618C" w14:textId="77777777" w:rsidR="009A69D0" w:rsidRPr="009A69D0" w:rsidRDefault="009A69D0" w:rsidP="009A69D0">
      <w:pPr>
        <w:rPr>
          <w:sz w:val="16"/>
          <w:szCs w:val="16"/>
        </w:rPr>
      </w:pPr>
      <w:r w:rsidRPr="009A69D0">
        <w:rPr>
          <w:sz w:val="16"/>
          <w:szCs w:val="16"/>
        </w:rPr>
        <w:t>April 10: Vox/BO Concert 8 pm CH</w:t>
      </w:r>
    </w:p>
    <w:p w14:paraId="2CEC1273" w14:textId="212D424E" w:rsidR="009A69D0" w:rsidRPr="009A69D0" w:rsidRDefault="009A69D0" w:rsidP="009A69D0">
      <w:pPr>
        <w:rPr>
          <w:sz w:val="16"/>
          <w:szCs w:val="16"/>
        </w:rPr>
      </w:pPr>
      <w:r w:rsidRPr="009A69D0">
        <w:rPr>
          <w:sz w:val="16"/>
          <w:szCs w:val="16"/>
        </w:rPr>
        <w:t xml:space="preserve">April 14: </w:t>
      </w:r>
      <w:r>
        <w:rPr>
          <w:sz w:val="16"/>
          <w:szCs w:val="16"/>
        </w:rPr>
        <w:t>*</w:t>
      </w:r>
      <w:r w:rsidRPr="009A69D0">
        <w:rPr>
          <w:sz w:val="16"/>
          <w:szCs w:val="16"/>
        </w:rPr>
        <w:t>GC Rehearsal 6–9 pm RH</w:t>
      </w:r>
    </w:p>
    <w:p w14:paraId="778C9067" w14:textId="60557BA2" w:rsidR="009A69D0" w:rsidRPr="009A69D0" w:rsidRDefault="009A69D0" w:rsidP="009A69D0">
      <w:pPr>
        <w:rPr>
          <w:sz w:val="16"/>
          <w:szCs w:val="16"/>
        </w:rPr>
      </w:pPr>
      <w:r w:rsidRPr="009A69D0">
        <w:rPr>
          <w:sz w:val="16"/>
          <w:szCs w:val="16"/>
        </w:rPr>
        <w:t xml:space="preserve">April 20: </w:t>
      </w:r>
      <w:r>
        <w:rPr>
          <w:sz w:val="16"/>
          <w:szCs w:val="16"/>
        </w:rPr>
        <w:t>*</w:t>
      </w:r>
      <w:r w:rsidRPr="009A69D0">
        <w:rPr>
          <w:sz w:val="16"/>
          <w:szCs w:val="16"/>
        </w:rPr>
        <w:t>GC Dress 7–10 pm MPAC</w:t>
      </w:r>
    </w:p>
    <w:p w14:paraId="668CBC52" w14:textId="4A74D2C3" w:rsidR="009A69D0" w:rsidRPr="009A69D0" w:rsidRDefault="009A69D0" w:rsidP="009A69D0">
      <w:pPr>
        <w:rPr>
          <w:sz w:val="16"/>
          <w:szCs w:val="16"/>
        </w:rPr>
      </w:pPr>
      <w:r w:rsidRPr="009A69D0">
        <w:rPr>
          <w:sz w:val="16"/>
          <w:szCs w:val="16"/>
        </w:rPr>
        <w:t xml:space="preserve">April 21: </w:t>
      </w:r>
      <w:r>
        <w:rPr>
          <w:sz w:val="16"/>
          <w:szCs w:val="16"/>
        </w:rPr>
        <w:t>*</w:t>
      </w:r>
      <w:r w:rsidRPr="009A69D0">
        <w:rPr>
          <w:sz w:val="16"/>
          <w:szCs w:val="16"/>
        </w:rPr>
        <w:t>GC Dress 7–10 pm MPAC</w:t>
      </w:r>
    </w:p>
    <w:p w14:paraId="40218E33" w14:textId="7EC665AB" w:rsidR="009A69D0" w:rsidRPr="009A69D0" w:rsidRDefault="009A69D0" w:rsidP="009A69D0">
      <w:pPr>
        <w:rPr>
          <w:sz w:val="16"/>
          <w:szCs w:val="16"/>
        </w:rPr>
      </w:pPr>
      <w:r w:rsidRPr="009A69D0">
        <w:rPr>
          <w:sz w:val="16"/>
          <w:szCs w:val="16"/>
        </w:rPr>
        <w:t xml:space="preserve">April 22: </w:t>
      </w:r>
      <w:r>
        <w:rPr>
          <w:sz w:val="16"/>
          <w:szCs w:val="16"/>
        </w:rPr>
        <w:t>*</w:t>
      </w:r>
      <w:r w:rsidRPr="009A69D0">
        <w:rPr>
          <w:sz w:val="16"/>
          <w:szCs w:val="16"/>
        </w:rPr>
        <w:t>GC Concert 7:30 pm MPAC</w:t>
      </w:r>
    </w:p>
    <w:p w14:paraId="1614460E" w14:textId="0ED36A86" w:rsidR="00984D2C" w:rsidRPr="00FB5DA3" w:rsidRDefault="00984D2C" w:rsidP="00FB5DA3">
      <w:pPr>
        <w:rPr>
          <w:rFonts w:ascii="Garamond" w:hAnsi="Garamond"/>
          <w:b/>
          <w:bCs/>
          <w:sz w:val="18"/>
          <w:szCs w:val="18"/>
        </w:rPr>
      </w:pPr>
    </w:p>
    <w:p w14:paraId="34E55B6B" w14:textId="48FEC961" w:rsidR="001334F9" w:rsidRDefault="00FB5DA3" w:rsidP="0080744D">
      <w:pPr>
        <w:rPr>
          <w:rFonts w:ascii="Garamond" w:hAnsi="Garamond"/>
          <w:b/>
          <w:bCs/>
          <w:sz w:val="18"/>
          <w:szCs w:val="18"/>
        </w:rPr>
      </w:pPr>
      <w:r w:rsidRPr="00FB5DA3">
        <w:rPr>
          <w:rFonts w:ascii="Garamond" w:hAnsi="Garamond"/>
          <w:b/>
          <w:bCs/>
          <w:sz w:val="18"/>
          <w:szCs w:val="18"/>
        </w:rPr>
        <w:t xml:space="preserve">*All students enrolled in A Cappella, University Singers, and Concert Choir are required to participate in Grand Chorus. </w:t>
      </w:r>
    </w:p>
    <w:p w14:paraId="4243E942" w14:textId="3E972A3A" w:rsidR="004301B6" w:rsidRDefault="004301B6" w:rsidP="00C04A50">
      <w:pPr>
        <w:shd w:val="clear" w:color="auto" w:fill="FFFFFF"/>
        <w:rPr>
          <w:rFonts w:ascii="Garamond" w:hAnsi="Garamond"/>
          <w:b/>
          <w:bCs/>
          <w:sz w:val="18"/>
          <w:szCs w:val="18"/>
        </w:rPr>
      </w:pPr>
    </w:p>
    <w:p w14:paraId="0EC5E773" w14:textId="28B7126F" w:rsidR="004301B6" w:rsidRDefault="004301B6" w:rsidP="00C04A50">
      <w:pPr>
        <w:shd w:val="clear" w:color="auto" w:fill="FFFFFF"/>
        <w:rPr>
          <w:rFonts w:ascii="Times New Roman" w:eastAsia="Times New Roman" w:hAnsi="Times New Roman" w:cs="Times New Roman"/>
        </w:rPr>
      </w:pPr>
      <w:r>
        <w:rPr>
          <w:rFonts w:ascii="Garamond" w:hAnsi="Garamond"/>
          <w:b/>
          <w:bCs/>
          <w:sz w:val="18"/>
          <w:szCs w:val="18"/>
        </w:rPr>
        <w:t>________________________________________________________________________________________________________</w:t>
      </w:r>
    </w:p>
    <w:p w14:paraId="07690D66" w14:textId="77777777" w:rsidR="004301B6" w:rsidRDefault="004301B6" w:rsidP="00C04A50">
      <w:pPr>
        <w:shd w:val="clear" w:color="auto" w:fill="FFFFFF"/>
        <w:rPr>
          <w:rFonts w:ascii="Times New Roman" w:eastAsia="Times New Roman" w:hAnsi="Times New Roman" w:cs="Times New Roman"/>
        </w:rPr>
      </w:pPr>
    </w:p>
    <w:p w14:paraId="13DC4F2E" w14:textId="5BD56081" w:rsidR="00A06396" w:rsidRPr="00A06396" w:rsidRDefault="00A06396" w:rsidP="00A06396">
      <w:pPr>
        <w:jc w:val="center"/>
        <w:outlineLvl w:val="0"/>
        <w:rPr>
          <w:rFonts w:ascii="TimesNewRomanPSMT" w:eastAsia="Times New Roman" w:hAnsi="TimesNewRomanPSMT" w:cs="Times New Roman"/>
          <w:b/>
          <w:sz w:val="16"/>
          <w:szCs w:val="16"/>
        </w:rPr>
      </w:pPr>
      <w:r>
        <w:rPr>
          <w:rFonts w:ascii="TimesNewRomanPSMT" w:eastAsia="Times New Roman" w:hAnsi="TimesNewRomanPSMT" w:cs="Times New Roman"/>
          <w:b/>
          <w:sz w:val="16"/>
          <w:szCs w:val="16"/>
        </w:rPr>
        <w:t xml:space="preserve">UNT </w:t>
      </w:r>
      <w:r w:rsidRPr="00A06396">
        <w:rPr>
          <w:rFonts w:ascii="TimesNewRomanPSMT" w:eastAsia="Times New Roman" w:hAnsi="TimesNewRomanPSMT" w:cs="Times New Roman"/>
          <w:b/>
          <w:sz w:val="16"/>
          <w:szCs w:val="16"/>
        </w:rPr>
        <w:t>Course Syllabi Information</w:t>
      </w:r>
    </w:p>
    <w:p w14:paraId="05D661D2" w14:textId="77777777" w:rsidR="00A06396" w:rsidRPr="00A06396" w:rsidRDefault="00A06396" w:rsidP="00A06396">
      <w:pPr>
        <w:outlineLvl w:val="0"/>
        <w:rPr>
          <w:rFonts w:ascii="TimesNewRomanPSMT" w:eastAsia="Times New Roman" w:hAnsi="TimesNewRomanPSMT" w:cs="Times New Roman"/>
          <w:b/>
          <w:bCs/>
          <w:sz w:val="16"/>
          <w:szCs w:val="16"/>
        </w:rPr>
      </w:pPr>
    </w:p>
    <w:p w14:paraId="0C735B0E"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b/>
          <w:bCs/>
          <w:sz w:val="16"/>
          <w:szCs w:val="16"/>
        </w:rPr>
        <w:t xml:space="preserve">For complete information on course syllabi requirements, please see the  </w:t>
      </w:r>
      <w:hyperlink r:id="rId10" w:history="1">
        <w:r w:rsidRPr="00A06396">
          <w:rPr>
            <w:rStyle w:val="Hyperlink"/>
            <w:rFonts w:ascii="TimesNewRomanPSMT" w:eastAsia="Times New Roman" w:hAnsi="TimesNewRomanPSMT" w:cs="Times New Roman"/>
            <w:sz w:val="16"/>
            <w:szCs w:val="16"/>
          </w:rPr>
          <w:t>university's policy</w:t>
        </w:r>
      </w:hyperlink>
      <w:r w:rsidRPr="00A06396">
        <w:rPr>
          <w:rFonts w:ascii="TimesNewRomanPSMT" w:eastAsia="Times New Roman" w:hAnsi="TimesNewRomanPSMT" w:cs="Times New Roman"/>
          <w:sz w:val="16"/>
          <w:szCs w:val="16"/>
          <w:u w:val="single"/>
        </w:rPr>
        <w:t xml:space="preserve">.                             </w:t>
      </w:r>
    </w:p>
    <w:p w14:paraId="4078F08B" w14:textId="77777777" w:rsidR="00A06396" w:rsidRPr="00A06396" w:rsidRDefault="00A06396" w:rsidP="00A06396">
      <w:pPr>
        <w:outlineLvl w:val="0"/>
        <w:rPr>
          <w:rFonts w:ascii="TimesNewRomanPSMT" w:eastAsia="Times New Roman" w:hAnsi="TimesNewRomanPSMT" w:cs="Times New Roman"/>
          <w:b/>
          <w:bCs/>
          <w:sz w:val="16"/>
          <w:szCs w:val="16"/>
        </w:rPr>
      </w:pPr>
      <w:r w:rsidRPr="00A06396">
        <w:rPr>
          <w:rFonts w:ascii="TimesNewRomanPSMT" w:eastAsia="Times New Roman" w:hAnsi="TimesNewRomanPSMT" w:cs="Times New Roman"/>
          <w:b/>
          <w:bCs/>
          <w:sz w:val="16"/>
          <w:szCs w:val="16"/>
        </w:rPr>
        <w:t>(</w:t>
      </w:r>
      <w:hyperlink r:id="rId11" w:history="1">
        <w:r w:rsidRPr="00A06396">
          <w:rPr>
            <w:rStyle w:val="Hyperlink"/>
            <w:rFonts w:ascii="TimesNewRomanPSMT" w:eastAsia="Times New Roman" w:hAnsi="TimesNewRomanPSMT" w:cs="Times New Roman"/>
            <w:sz w:val="16"/>
            <w:szCs w:val="16"/>
          </w:rPr>
          <w:t>https://policy.unt.edu/policy/06-049</w:t>
        </w:r>
      </w:hyperlink>
      <w:r w:rsidRPr="00A06396">
        <w:rPr>
          <w:rFonts w:ascii="TimesNewRomanPSMT" w:eastAsia="Times New Roman" w:hAnsi="TimesNewRomanPSMT" w:cs="Times New Roman"/>
          <w:b/>
          <w:bCs/>
          <w:sz w:val="16"/>
          <w:szCs w:val="16"/>
        </w:rPr>
        <w:t xml:space="preserve"> )</w:t>
      </w:r>
    </w:p>
    <w:p w14:paraId="7AB0D0C5" w14:textId="77777777" w:rsidR="00A06396" w:rsidRPr="00A06396" w:rsidRDefault="00A06396" w:rsidP="00A06396">
      <w:pPr>
        <w:outlineLvl w:val="0"/>
        <w:rPr>
          <w:rFonts w:ascii="TimesNewRomanPSMT" w:eastAsia="Times New Roman" w:hAnsi="TimesNewRomanPSMT" w:cs="Times New Roman"/>
          <w:b/>
          <w:bCs/>
          <w:sz w:val="16"/>
          <w:szCs w:val="16"/>
        </w:rPr>
      </w:pPr>
    </w:p>
    <w:p w14:paraId="6C461252" w14:textId="77777777" w:rsidR="00A06396" w:rsidRPr="00A06396" w:rsidRDefault="00A06396" w:rsidP="00A06396">
      <w:pPr>
        <w:outlineLvl w:val="0"/>
        <w:rPr>
          <w:rFonts w:ascii="TimesNewRomanPSMT" w:eastAsia="Times New Roman" w:hAnsi="TimesNewRomanPSMT" w:cs="Times New Roman"/>
          <w:b/>
          <w:bCs/>
          <w:sz w:val="16"/>
          <w:szCs w:val="16"/>
        </w:rPr>
      </w:pPr>
      <w:r w:rsidRPr="00A06396">
        <w:rPr>
          <w:rFonts w:ascii="TimesNewRomanPSMT" w:eastAsia="Times New Roman" w:hAnsi="TimesNewRomanPSMT" w:cs="Times New Roman"/>
          <w:b/>
          <w:bCs/>
          <w:sz w:val="16"/>
          <w:szCs w:val="16"/>
        </w:rPr>
        <w:t>In addition to the information below, course syllabi should minimally include the following information:</w:t>
      </w:r>
    </w:p>
    <w:p w14:paraId="5739BE43" w14:textId="77777777" w:rsidR="00A06396" w:rsidRPr="00A06396" w:rsidRDefault="00A06396" w:rsidP="00A06396">
      <w:pPr>
        <w:numPr>
          <w:ilvl w:val="0"/>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Course Title and Course Number</w:t>
      </w:r>
    </w:p>
    <w:p w14:paraId="5D44EE86" w14:textId="77777777" w:rsidR="00A06396" w:rsidRPr="00A06396" w:rsidRDefault="00A06396" w:rsidP="00A06396">
      <w:pPr>
        <w:numPr>
          <w:ilvl w:val="0"/>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Course Objectives</w:t>
      </w:r>
    </w:p>
    <w:p w14:paraId="387F70E2" w14:textId="77777777" w:rsidR="00A06396" w:rsidRPr="00A06396" w:rsidRDefault="00A06396" w:rsidP="00A06396">
      <w:pPr>
        <w:numPr>
          <w:ilvl w:val="0"/>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 xml:space="preserve">Instructor Office Hours </w:t>
      </w:r>
    </w:p>
    <w:p w14:paraId="0C1A5EA7" w14:textId="77777777" w:rsidR="00A06396" w:rsidRPr="00A06396" w:rsidRDefault="00A06396" w:rsidP="00A06396">
      <w:pPr>
        <w:numPr>
          <w:ilvl w:val="0"/>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Attendance Expectations</w:t>
      </w:r>
    </w:p>
    <w:p w14:paraId="6AADEA42" w14:textId="77777777" w:rsidR="00A06396" w:rsidRPr="00A06396" w:rsidRDefault="00A06396" w:rsidP="00A06396">
      <w:pPr>
        <w:numPr>
          <w:ilvl w:val="0"/>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Grading Criteria</w:t>
      </w:r>
    </w:p>
    <w:p w14:paraId="2D00CBA8" w14:textId="77777777" w:rsidR="00A06396" w:rsidRPr="00A06396" w:rsidRDefault="00A06396" w:rsidP="00A06396">
      <w:pPr>
        <w:numPr>
          <w:ilvl w:val="0"/>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Statement on timely return of student work, particularly final exams or final projects</w:t>
      </w:r>
    </w:p>
    <w:p w14:paraId="1291B22B" w14:textId="77777777" w:rsidR="00A06396" w:rsidRPr="00A06396" w:rsidRDefault="00A06396" w:rsidP="00A06396">
      <w:pPr>
        <w:numPr>
          <w:ilvl w:val="0"/>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Statement that students should not schedule their end-of-semester jury against a regularly scheduled class</w:t>
      </w:r>
    </w:p>
    <w:p w14:paraId="7A6CCFB1" w14:textId="77777777" w:rsidR="00A06396" w:rsidRPr="00A06396" w:rsidRDefault="00A06396" w:rsidP="00A06396">
      <w:pPr>
        <w:numPr>
          <w:ilvl w:val="0"/>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 xml:space="preserve">For Faculty, Teaching Fellows and Adjuncts:  </w:t>
      </w:r>
    </w:p>
    <w:p w14:paraId="3B68C2B8" w14:textId="77777777" w:rsidR="00A06396" w:rsidRPr="00A06396" w:rsidRDefault="00A06396" w:rsidP="00A06396">
      <w:pPr>
        <w:numPr>
          <w:ilvl w:val="1"/>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 xml:space="preserve">All undergraduate syllabi for lecture courses are required by law to be available to the public.  </w:t>
      </w:r>
      <w:r w:rsidRPr="00A06396">
        <w:rPr>
          <w:rFonts w:ascii="TimesNewRomanPSMT" w:eastAsia="Times New Roman" w:hAnsi="TimesNewRomanPSMT" w:cs="Times New Roman"/>
          <w:b/>
          <w:sz w:val="16"/>
          <w:szCs w:val="16"/>
        </w:rPr>
        <w:t>At UNT, undergraduate syllabi for lecture courses should be uploaded into the Faculty Information System by the 7</w:t>
      </w:r>
      <w:r w:rsidRPr="00A06396">
        <w:rPr>
          <w:rFonts w:ascii="TimesNewRomanPSMT" w:eastAsia="Times New Roman" w:hAnsi="TimesNewRomanPSMT" w:cs="Times New Roman"/>
          <w:b/>
          <w:sz w:val="16"/>
          <w:szCs w:val="16"/>
          <w:vertAlign w:val="superscript"/>
        </w:rPr>
        <w:t>th</w:t>
      </w:r>
      <w:r w:rsidRPr="00A06396">
        <w:rPr>
          <w:rFonts w:ascii="TimesNewRomanPSMT" w:eastAsia="Times New Roman" w:hAnsi="TimesNewRomanPSMT" w:cs="Times New Roman"/>
          <w:b/>
          <w:sz w:val="16"/>
          <w:szCs w:val="16"/>
        </w:rPr>
        <w:t xml:space="preserve"> class day.</w:t>
      </w:r>
      <w:r w:rsidRPr="00A06396">
        <w:rPr>
          <w:rFonts w:ascii="TimesNewRomanPSMT" w:eastAsia="Times New Roman" w:hAnsi="TimesNewRomanPSMT" w:cs="Times New Roman"/>
          <w:bCs/>
          <w:sz w:val="16"/>
          <w:szCs w:val="16"/>
        </w:rPr>
        <w:t xml:space="preserve">  </w:t>
      </w:r>
    </w:p>
    <w:p w14:paraId="3D02EBC7" w14:textId="77777777" w:rsidR="00A06396" w:rsidRPr="00A06396" w:rsidRDefault="00A06396" w:rsidP="00A06396">
      <w:pPr>
        <w:numPr>
          <w:ilvl w:val="2"/>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 xml:space="preserve">To access the Faculty Information System, go to your </w:t>
      </w:r>
      <w:proofErr w:type="spellStart"/>
      <w:r w:rsidRPr="00A06396">
        <w:rPr>
          <w:rFonts w:ascii="TimesNewRomanPSMT" w:eastAsia="Times New Roman" w:hAnsi="TimesNewRomanPSMT" w:cs="Times New Roman"/>
          <w:bCs/>
          <w:sz w:val="16"/>
          <w:szCs w:val="16"/>
        </w:rPr>
        <w:t>my.unt</w:t>
      </w:r>
      <w:proofErr w:type="spellEnd"/>
      <w:r w:rsidRPr="00A06396">
        <w:rPr>
          <w:rFonts w:ascii="TimesNewRomanPSMT" w:eastAsia="Times New Roman" w:hAnsi="TimesNewRomanPSMT" w:cs="Times New Roman"/>
          <w:bCs/>
          <w:sz w:val="16"/>
          <w:szCs w:val="16"/>
        </w:rPr>
        <w:t xml:space="preserve"> home page.  Under the Faculty Tab, click on Faculty Information System.</w:t>
      </w:r>
    </w:p>
    <w:p w14:paraId="341C1074" w14:textId="77777777" w:rsidR="00A06396" w:rsidRPr="00A06396" w:rsidRDefault="00A06396" w:rsidP="00A06396">
      <w:pPr>
        <w:numPr>
          <w:ilvl w:val="1"/>
          <w:numId w:val="12"/>
        </w:num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UNT requires that all graduate course syllabi to be uploaded into FIS.</w:t>
      </w:r>
    </w:p>
    <w:p w14:paraId="33AFFFD8" w14:textId="77777777" w:rsidR="00A06396" w:rsidRPr="00A06396" w:rsidRDefault="00A06396" w:rsidP="00A06396">
      <w:pPr>
        <w:outlineLvl w:val="0"/>
        <w:rPr>
          <w:rFonts w:ascii="TimesNewRomanPSMT" w:eastAsia="Times New Roman" w:hAnsi="TimesNewRomanPSMT" w:cs="Times New Roman"/>
          <w:iCs/>
          <w:sz w:val="16"/>
          <w:szCs w:val="16"/>
        </w:rPr>
      </w:pPr>
    </w:p>
    <w:p w14:paraId="01F6C2CF" w14:textId="77777777" w:rsidR="00A06396" w:rsidRPr="00A06396" w:rsidRDefault="00A06396" w:rsidP="00A06396">
      <w:pPr>
        <w:outlineLvl w:val="0"/>
        <w:rPr>
          <w:rFonts w:ascii="TimesNewRomanPSMT" w:eastAsia="Times New Roman" w:hAnsi="TimesNewRomanPSMT" w:cs="Times New Roman"/>
          <w:b/>
          <w:bCs/>
          <w:i/>
          <w:sz w:val="16"/>
          <w:szCs w:val="16"/>
        </w:rPr>
      </w:pPr>
      <w:r w:rsidRPr="00A06396">
        <w:rPr>
          <w:rFonts w:ascii="TimesNewRomanPSMT" w:eastAsia="Times New Roman" w:hAnsi="TimesNewRomanPSMT" w:cs="Times New Roman"/>
          <w:b/>
          <w:bCs/>
          <w:i/>
          <w:sz w:val="16"/>
          <w:szCs w:val="16"/>
        </w:rPr>
        <w:t>Rather than including the text for the information below, it is also an option to include the links in course syllabi and review the information on the first day of class.</w:t>
      </w:r>
    </w:p>
    <w:p w14:paraId="729C41A8" w14:textId="77777777" w:rsidR="00A06396" w:rsidRPr="00A06396" w:rsidRDefault="00A06396" w:rsidP="00A06396">
      <w:pPr>
        <w:outlineLvl w:val="0"/>
        <w:rPr>
          <w:rFonts w:ascii="TimesNewRomanPSMT" w:eastAsia="Times New Roman" w:hAnsi="TimesNewRomanPSMT" w:cs="Times New Roman"/>
          <w:b/>
          <w:bCs/>
          <w:sz w:val="16"/>
          <w:szCs w:val="16"/>
        </w:rPr>
      </w:pPr>
    </w:p>
    <w:p w14:paraId="6F8FCEA7"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b/>
          <w:bCs/>
          <w:sz w:val="16"/>
          <w:szCs w:val="16"/>
        </w:rPr>
        <w:t>ACADEMIC INTEGRITY</w:t>
      </w:r>
    </w:p>
    <w:p w14:paraId="7AF7E0EA"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Students caught cheating or plagiarizing will receive a "0" for that </w:t>
      </w:r>
      <w:proofErr w:type="gramStart"/>
      <w:r w:rsidRPr="00A06396">
        <w:rPr>
          <w:rFonts w:ascii="TimesNewRomanPSMT" w:eastAsia="Times New Roman" w:hAnsi="TimesNewRomanPSMT" w:cs="Times New Roman"/>
          <w:sz w:val="16"/>
          <w:szCs w:val="16"/>
        </w:rPr>
        <w:t>particular assignment</w:t>
      </w:r>
      <w:proofErr w:type="gramEnd"/>
      <w:r w:rsidRPr="00A06396">
        <w:rPr>
          <w:rFonts w:ascii="TimesNewRomanPSMT" w:eastAsia="Times New Roman" w:hAnsi="TimesNewRomanPSMT" w:cs="Times New Roman"/>
          <w:sz w:val="16"/>
          <w:szCs w:val="16"/>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A06396">
        <w:rPr>
          <w:rFonts w:ascii="TimesNewRomanPSMT" w:eastAsia="Times New Roman" w:hAnsi="TimesNewRomanPSMT" w:cs="Times New Roman"/>
          <w:sz w:val="16"/>
          <w:szCs w:val="16"/>
        </w:rPr>
        <w:t>includes, but</w:t>
      </w:r>
      <w:proofErr w:type="gramEnd"/>
      <w:r w:rsidRPr="00A06396">
        <w:rPr>
          <w:rFonts w:ascii="TimesNewRomanPSMT" w:eastAsia="Times New Roman" w:hAnsi="TimesNewRomanPSMT" w:cs="Times New Roman"/>
          <w:sz w:val="16"/>
          <w:szCs w:val="16"/>
        </w:rPr>
        <w:t xml:space="preserve"> is not limited </w:t>
      </w:r>
      <w:proofErr w:type="gramStart"/>
      <w:r w:rsidRPr="00A06396">
        <w:rPr>
          <w:rFonts w:ascii="TimesNewRomanPSMT" w:eastAsia="Times New Roman" w:hAnsi="TimesNewRomanPSMT" w:cs="Times New Roman"/>
          <w:sz w:val="16"/>
          <w:szCs w:val="16"/>
        </w:rPr>
        <w:t>to:</w:t>
      </w:r>
      <w:proofErr w:type="gramEnd"/>
      <w:r w:rsidRPr="00A06396">
        <w:rPr>
          <w:rFonts w:ascii="TimesNewRomanPSMT" w:eastAsia="Times New Roman" w:hAnsi="TimesNewRomanPSMT" w:cs="Times New Roman"/>
          <w:sz w:val="16"/>
          <w:szCs w:val="16"/>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127C61C7"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See:  </w:t>
      </w:r>
      <w:hyperlink r:id="rId12" w:history="1">
        <w:r w:rsidRPr="00A06396">
          <w:rPr>
            <w:rStyle w:val="Hyperlink"/>
            <w:rFonts w:ascii="TimesNewRomanPSMT" w:eastAsia="Times New Roman" w:hAnsi="TimesNewRomanPSMT" w:cs="Times New Roman"/>
            <w:sz w:val="16"/>
            <w:szCs w:val="16"/>
          </w:rPr>
          <w:t>Academic Integrity</w:t>
        </w:r>
      </w:hyperlink>
    </w:p>
    <w:p w14:paraId="48BFD101"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LINK:  </w:t>
      </w:r>
      <w:hyperlink r:id="rId13" w:history="1">
        <w:r w:rsidRPr="00A06396">
          <w:rPr>
            <w:rStyle w:val="Hyperlink"/>
            <w:rFonts w:ascii="TimesNewRomanPSMT" w:eastAsia="Times New Roman" w:hAnsi="TimesNewRomanPSMT" w:cs="Times New Roman"/>
            <w:sz w:val="16"/>
            <w:szCs w:val="16"/>
          </w:rPr>
          <w:t>https://policy.unt.edu/policy/06-003</w:t>
        </w:r>
      </w:hyperlink>
    </w:p>
    <w:p w14:paraId="01C1F8AC" w14:textId="77777777" w:rsidR="00A06396" w:rsidRPr="00A06396" w:rsidRDefault="00A06396" w:rsidP="00A06396">
      <w:pPr>
        <w:outlineLvl w:val="0"/>
        <w:rPr>
          <w:rFonts w:ascii="TimesNewRomanPSMT" w:eastAsia="Times New Roman" w:hAnsi="TimesNewRomanPSMT" w:cs="Times New Roman"/>
          <w:sz w:val="16"/>
          <w:szCs w:val="16"/>
        </w:rPr>
      </w:pPr>
    </w:p>
    <w:p w14:paraId="096D81C7"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b/>
          <w:bCs/>
          <w:sz w:val="16"/>
          <w:szCs w:val="16"/>
        </w:rPr>
        <w:t>STUDENT BEHAVIOR </w:t>
      </w:r>
    </w:p>
    <w:p w14:paraId="491877FA"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4ABF83A2"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See: </w:t>
      </w:r>
      <w:hyperlink r:id="rId14" w:history="1">
        <w:r w:rsidRPr="00A06396">
          <w:rPr>
            <w:rStyle w:val="Hyperlink"/>
            <w:rFonts w:ascii="TimesNewRomanPSMT" w:eastAsia="Times New Roman" w:hAnsi="TimesNewRomanPSMT" w:cs="Times New Roman"/>
            <w:sz w:val="16"/>
            <w:szCs w:val="16"/>
          </w:rPr>
          <w:t>Student Code of Conduct</w:t>
        </w:r>
      </w:hyperlink>
      <w:r w:rsidRPr="00A06396">
        <w:rPr>
          <w:rFonts w:ascii="TimesNewRomanPSMT" w:eastAsia="Times New Roman" w:hAnsi="TimesNewRomanPSMT" w:cs="Times New Roman"/>
          <w:sz w:val="16"/>
          <w:szCs w:val="16"/>
        </w:rPr>
        <w:t xml:space="preserve"> </w:t>
      </w:r>
    </w:p>
    <w:p w14:paraId="3029B5E5"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Link: </w:t>
      </w:r>
      <w:hyperlink r:id="rId15" w:history="1">
        <w:r w:rsidRPr="00A06396">
          <w:rPr>
            <w:rStyle w:val="Hyperlink"/>
            <w:rFonts w:ascii="TimesNewRomanPSMT" w:eastAsia="Times New Roman" w:hAnsi="TimesNewRomanPSMT" w:cs="Times New Roman"/>
            <w:sz w:val="16"/>
            <w:szCs w:val="16"/>
          </w:rPr>
          <w:t>https://deanofstudents.unt.edu/conduct</w:t>
        </w:r>
      </w:hyperlink>
    </w:p>
    <w:p w14:paraId="4B33D613" w14:textId="77777777" w:rsidR="00A06396" w:rsidRPr="00A06396" w:rsidRDefault="00A06396" w:rsidP="00A06396">
      <w:pPr>
        <w:outlineLvl w:val="0"/>
        <w:rPr>
          <w:rFonts w:ascii="TimesNewRomanPSMT" w:eastAsia="Times New Roman" w:hAnsi="TimesNewRomanPSMT" w:cs="Times New Roman"/>
          <w:sz w:val="16"/>
          <w:szCs w:val="16"/>
        </w:rPr>
      </w:pPr>
    </w:p>
    <w:p w14:paraId="1EA88679"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b/>
          <w:bCs/>
          <w:sz w:val="16"/>
          <w:szCs w:val="16"/>
        </w:rPr>
        <w:t>ACCESS TO INFORMATION – EAGLE CONNECT </w:t>
      </w:r>
    </w:p>
    <w:p w14:paraId="423B9531"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Your access point for business and academic services at UNT occurs at </w:t>
      </w:r>
      <w:hyperlink r:id="rId16" w:history="1">
        <w:r w:rsidRPr="00A06396">
          <w:rPr>
            <w:rStyle w:val="Hyperlink"/>
            <w:rFonts w:ascii="TimesNewRomanPSMT" w:eastAsia="Times New Roman" w:hAnsi="TimesNewRomanPSMT" w:cs="Times New Roman"/>
            <w:sz w:val="16"/>
            <w:szCs w:val="16"/>
          </w:rPr>
          <w:t>my.unt.edu</w:t>
        </w:r>
      </w:hyperlink>
      <w:r w:rsidRPr="00A06396">
        <w:rPr>
          <w:rFonts w:ascii="TimesNewRomanPSMT" w:eastAsia="Times New Roman" w:hAnsi="TimesNewRomanPSMT" w:cs="Times New Roman"/>
          <w:sz w:val="16"/>
          <w:szCs w:val="16"/>
        </w:rPr>
        <w:t xml:space="preserve">. All official communication from the university will be delivered to your Eagle Connect account.  For more information, please visit the website that explains Eagle Connect.  </w:t>
      </w:r>
    </w:p>
    <w:p w14:paraId="02D74C5A"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See:  </w:t>
      </w:r>
      <w:hyperlink r:id="rId17" w:history="1">
        <w:r w:rsidRPr="00A06396">
          <w:rPr>
            <w:rStyle w:val="Hyperlink"/>
            <w:rFonts w:ascii="TimesNewRomanPSMT" w:eastAsia="Times New Roman" w:hAnsi="TimesNewRomanPSMT" w:cs="Times New Roman"/>
            <w:sz w:val="16"/>
            <w:szCs w:val="16"/>
          </w:rPr>
          <w:t>Eagle Connect</w:t>
        </w:r>
      </w:hyperlink>
    </w:p>
    <w:p w14:paraId="1898BA1E"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LINK:   </w:t>
      </w:r>
      <w:hyperlink r:id="rId18" w:history="1">
        <w:r w:rsidRPr="00A06396">
          <w:rPr>
            <w:rStyle w:val="Hyperlink"/>
            <w:rFonts w:ascii="TimesNewRomanPSMT" w:eastAsia="Times New Roman" w:hAnsi="TimesNewRomanPSMT" w:cs="Times New Roman"/>
            <w:sz w:val="16"/>
            <w:szCs w:val="16"/>
          </w:rPr>
          <w:t>eagleconnect.unt.edu/</w:t>
        </w:r>
      </w:hyperlink>
      <w:r w:rsidRPr="00A06396">
        <w:rPr>
          <w:rFonts w:ascii="TimesNewRomanPSMT" w:eastAsia="Times New Roman" w:hAnsi="TimesNewRomanPSMT" w:cs="Times New Roman"/>
          <w:sz w:val="16"/>
          <w:szCs w:val="16"/>
        </w:rPr>
        <w:t> </w:t>
      </w:r>
    </w:p>
    <w:p w14:paraId="3628C4D4" w14:textId="77777777" w:rsidR="00A06396" w:rsidRPr="00A06396" w:rsidRDefault="00A06396" w:rsidP="00A06396">
      <w:pPr>
        <w:outlineLvl w:val="0"/>
        <w:rPr>
          <w:rFonts w:ascii="TimesNewRomanPSMT" w:eastAsia="Times New Roman" w:hAnsi="TimesNewRomanPSMT" w:cs="Times New Roman"/>
          <w:sz w:val="16"/>
          <w:szCs w:val="16"/>
        </w:rPr>
      </w:pPr>
    </w:p>
    <w:p w14:paraId="5513BEC6"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b/>
          <w:bCs/>
          <w:sz w:val="16"/>
          <w:szCs w:val="16"/>
        </w:rPr>
        <w:t>ODA STATEMENT </w:t>
      </w:r>
    </w:p>
    <w:p w14:paraId="718A8FE3"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w:t>
      </w:r>
      <w:r w:rsidRPr="00A06396">
        <w:rPr>
          <w:rFonts w:ascii="TimesNewRomanPSMT" w:eastAsia="Times New Roman" w:hAnsi="TimesNewRomanPSMT" w:cs="Times New Roman"/>
          <w:bCs/>
          <w:sz w:val="16"/>
          <w:szCs w:val="16"/>
        </w:rPr>
        <w:t>ODA</w:t>
      </w:r>
      <w:r w:rsidRPr="00A06396">
        <w:rPr>
          <w:rFonts w:ascii="TimesNewRomanPSMT" w:eastAsia="Times New Roman" w:hAnsi="TimesNewRomanPSMT" w:cs="Times New Roman"/>
          <w:sz w:val="16"/>
          <w:szCs w:val="16"/>
        </w:rPr>
        <w:t xml:space="preserve"> will mail your Letters of Accommodation to </w:t>
      </w:r>
      <w:r w:rsidRPr="00A06396">
        <w:rPr>
          <w:rFonts w:ascii="TimesNewRomanPSMT" w:eastAsia="Times New Roman" w:hAnsi="TimesNewRomanPSMT" w:cs="Times New Roman"/>
          <w:sz w:val="16"/>
          <w:szCs w:val="16"/>
        </w:rPr>
        <w:lastRenderedPageBreak/>
        <w:t>your instructors. You may wish to begin a private discussion with your professors regarding your specific needs in a course. Note that students must obtain a new letter of accommodation for every semester.  For additional information see the Office of Disability Access.</w:t>
      </w:r>
    </w:p>
    <w:p w14:paraId="6BBEEF1F"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See:  </w:t>
      </w:r>
      <w:hyperlink r:id="rId19" w:history="1">
        <w:r w:rsidRPr="00A06396">
          <w:rPr>
            <w:rStyle w:val="Hyperlink"/>
            <w:rFonts w:ascii="TimesNewRomanPSMT" w:eastAsia="Times New Roman" w:hAnsi="TimesNewRomanPSMT" w:cs="Times New Roman"/>
            <w:sz w:val="16"/>
            <w:szCs w:val="16"/>
          </w:rPr>
          <w:t>ODA</w:t>
        </w:r>
      </w:hyperlink>
    </w:p>
    <w:p w14:paraId="16E87B9D"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LINK:  </w:t>
      </w:r>
      <w:hyperlink r:id="rId20" w:history="1">
        <w:r w:rsidRPr="00A06396">
          <w:rPr>
            <w:rStyle w:val="Hyperlink"/>
            <w:rFonts w:ascii="TimesNewRomanPSMT" w:eastAsia="Times New Roman" w:hAnsi="TimesNewRomanPSMT" w:cs="Times New Roman"/>
            <w:sz w:val="16"/>
            <w:szCs w:val="16"/>
          </w:rPr>
          <w:t>disability.unt.edu</w:t>
        </w:r>
      </w:hyperlink>
      <w:r w:rsidRPr="00A06396">
        <w:rPr>
          <w:rFonts w:ascii="TimesNewRomanPSMT" w:eastAsia="Times New Roman" w:hAnsi="TimesNewRomanPSMT" w:cs="Times New Roman"/>
          <w:sz w:val="16"/>
          <w:szCs w:val="16"/>
        </w:rPr>
        <w:t>. (Phone: (940) 565-4323)</w:t>
      </w:r>
    </w:p>
    <w:p w14:paraId="6FDAF98B" w14:textId="77777777" w:rsidR="00A06396" w:rsidRPr="00A06396" w:rsidRDefault="00A06396" w:rsidP="00A06396">
      <w:pPr>
        <w:outlineLvl w:val="0"/>
        <w:rPr>
          <w:rFonts w:ascii="TimesNewRomanPSMT" w:eastAsia="Times New Roman" w:hAnsi="TimesNewRomanPSMT" w:cs="Times New Roman"/>
          <w:sz w:val="16"/>
          <w:szCs w:val="16"/>
        </w:rPr>
      </w:pPr>
    </w:p>
    <w:p w14:paraId="3EA43C96" w14:textId="77777777" w:rsidR="00A06396" w:rsidRPr="00A06396" w:rsidRDefault="00A06396" w:rsidP="00A06396">
      <w:pPr>
        <w:outlineLvl w:val="0"/>
        <w:rPr>
          <w:rFonts w:ascii="TimesNewRomanPSMT" w:eastAsia="Times New Roman" w:hAnsi="TimesNewRomanPSMT" w:cs="Times New Roman"/>
          <w:sz w:val="16"/>
          <w:szCs w:val="16"/>
        </w:rPr>
      </w:pPr>
    </w:p>
    <w:p w14:paraId="3DB52055" w14:textId="77777777" w:rsidR="00A06396" w:rsidRPr="00A06396" w:rsidRDefault="00A06396" w:rsidP="00A06396">
      <w:pPr>
        <w:outlineLvl w:val="0"/>
        <w:rPr>
          <w:rFonts w:ascii="TimesNewRomanPSMT" w:eastAsia="Times New Roman" w:hAnsi="TimesNewRomanPSMT" w:cs="Times New Roman"/>
          <w:b/>
          <w:bCs/>
          <w:sz w:val="16"/>
          <w:szCs w:val="16"/>
        </w:rPr>
      </w:pPr>
      <w:r w:rsidRPr="00A06396">
        <w:rPr>
          <w:rFonts w:ascii="TimesNewRomanPSMT" w:eastAsia="Times New Roman" w:hAnsi="TimesNewRomanPSMT" w:cs="Times New Roman"/>
          <w:b/>
          <w:bCs/>
          <w:sz w:val="16"/>
          <w:szCs w:val="16"/>
        </w:rPr>
        <w:t>Health and Safety Information</w:t>
      </w:r>
    </w:p>
    <w:p w14:paraId="68A62E8C"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Students can access information about health and safety at:  </w:t>
      </w:r>
      <w:hyperlink r:id="rId21" w:tooltip="https://music.unt.edu/student-health-and-wellness" w:history="1">
        <w:r w:rsidRPr="00A06396">
          <w:rPr>
            <w:rStyle w:val="Hyperlink"/>
            <w:rFonts w:ascii="TimesNewRomanPSMT" w:eastAsia="Times New Roman" w:hAnsi="TimesNewRomanPSMT" w:cs="Times New Roman"/>
            <w:sz w:val="16"/>
            <w:szCs w:val="16"/>
          </w:rPr>
          <w:t>https://music.unt.edu/student-health-and-wellness</w:t>
        </w:r>
      </w:hyperlink>
    </w:p>
    <w:p w14:paraId="4A54B09D" w14:textId="77777777" w:rsidR="00A06396" w:rsidRPr="00A06396" w:rsidRDefault="00A06396" w:rsidP="00A06396">
      <w:pPr>
        <w:outlineLvl w:val="0"/>
        <w:rPr>
          <w:rFonts w:ascii="TimesNewRomanPSMT" w:eastAsia="Times New Roman" w:hAnsi="TimesNewRomanPSMT" w:cs="Times New Roman"/>
          <w:sz w:val="16"/>
          <w:szCs w:val="16"/>
        </w:rPr>
      </w:pPr>
    </w:p>
    <w:p w14:paraId="2E084543" w14:textId="77777777" w:rsidR="00A06396" w:rsidRPr="00A06396" w:rsidRDefault="00A06396" w:rsidP="00A06396">
      <w:pPr>
        <w:outlineLvl w:val="0"/>
        <w:rPr>
          <w:rFonts w:ascii="TimesNewRomanPSMT" w:eastAsia="Times New Roman" w:hAnsi="TimesNewRomanPSMT" w:cs="Times New Roman"/>
          <w:b/>
          <w:bCs/>
          <w:sz w:val="16"/>
          <w:szCs w:val="16"/>
        </w:rPr>
      </w:pPr>
      <w:r w:rsidRPr="00A06396">
        <w:rPr>
          <w:rFonts w:ascii="TimesNewRomanPSMT" w:eastAsia="Times New Roman" w:hAnsi="TimesNewRomanPSMT" w:cs="Times New Roman"/>
          <w:b/>
          <w:bCs/>
          <w:sz w:val="16"/>
          <w:szCs w:val="16"/>
        </w:rPr>
        <w:t>Registration Information for Students</w:t>
      </w:r>
    </w:p>
    <w:p w14:paraId="0E55E719"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See:  </w:t>
      </w:r>
      <w:hyperlink r:id="rId22" w:history="1">
        <w:r w:rsidRPr="00A06396">
          <w:rPr>
            <w:rStyle w:val="Hyperlink"/>
            <w:rFonts w:ascii="TimesNewRomanPSMT" w:eastAsia="Times New Roman" w:hAnsi="TimesNewRomanPSMT" w:cs="Times New Roman"/>
            <w:sz w:val="16"/>
            <w:szCs w:val="16"/>
          </w:rPr>
          <w:t>Registration Information</w:t>
        </w:r>
      </w:hyperlink>
    </w:p>
    <w:p w14:paraId="108F4FB3"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Link:  </w:t>
      </w:r>
      <w:hyperlink r:id="rId23" w:history="1">
        <w:r w:rsidRPr="00A06396">
          <w:rPr>
            <w:rStyle w:val="Hyperlink"/>
            <w:rFonts w:ascii="TimesNewRomanPSMT" w:eastAsia="Times New Roman" w:hAnsi="TimesNewRomanPSMT" w:cs="Times New Roman"/>
            <w:sz w:val="16"/>
            <w:szCs w:val="16"/>
          </w:rPr>
          <w:t>https://registrar.unt.edu/students</w:t>
        </w:r>
      </w:hyperlink>
    </w:p>
    <w:p w14:paraId="64F1408B" w14:textId="77777777" w:rsidR="00A06396" w:rsidRPr="00A06396" w:rsidRDefault="00A06396" w:rsidP="00A06396">
      <w:pPr>
        <w:outlineLvl w:val="0"/>
        <w:rPr>
          <w:rFonts w:ascii="TimesNewRomanPSMT" w:eastAsia="Times New Roman" w:hAnsi="TimesNewRomanPSMT" w:cs="Times New Roman"/>
          <w:sz w:val="16"/>
          <w:szCs w:val="16"/>
        </w:rPr>
      </w:pPr>
    </w:p>
    <w:p w14:paraId="16460F62" w14:textId="77777777" w:rsidR="00A06396" w:rsidRPr="00A06396" w:rsidRDefault="00A06396" w:rsidP="00A06396">
      <w:pPr>
        <w:outlineLvl w:val="0"/>
        <w:rPr>
          <w:rFonts w:ascii="TimesNewRomanPSMT" w:eastAsia="Times New Roman" w:hAnsi="TimesNewRomanPSMT" w:cs="Times New Roman"/>
          <w:b/>
          <w:bCs/>
          <w:sz w:val="16"/>
          <w:szCs w:val="16"/>
        </w:rPr>
      </w:pPr>
      <w:r w:rsidRPr="00A06396">
        <w:rPr>
          <w:rFonts w:ascii="TimesNewRomanPSMT" w:eastAsia="Times New Roman" w:hAnsi="TimesNewRomanPSMT" w:cs="Times New Roman"/>
          <w:b/>
          <w:bCs/>
          <w:sz w:val="16"/>
          <w:szCs w:val="16"/>
        </w:rPr>
        <w:t>Academic Calendar, Fall 2025</w:t>
      </w:r>
    </w:p>
    <w:p w14:paraId="18C8D1E2" w14:textId="77777777" w:rsidR="00A06396" w:rsidRPr="00A06396" w:rsidRDefault="00A06396" w:rsidP="00A06396">
      <w:p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 xml:space="preserve">See:  </w:t>
      </w:r>
      <w:hyperlink r:id="rId24" w:history="1">
        <w:r w:rsidRPr="00A06396">
          <w:rPr>
            <w:rStyle w:val="Hyperlink"/>
            <w:rFonts w:ascii="TimesNewRomanPSMT" w:eastAsia="Times New Roman" w:hAnsi="TimesNewRomanPSMT" w:cs="Times New Roman"/>
            <w:bCs/>
            <w:sz w:val="16"/>
            <w:szCs w:val="16"/>
          </w:rPr>
          <w:t>Fall 2025 Registration Information</w:t>
        </w:r>
      </w:hyperlink>
    </w:p>
    <w:p w14:paraId="6B28962D"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Link:  </w:t>
      </w:r>
      <w:hyperlink r:id="rId25" w:history="1">
        <w:r w:rsidRPr="00A06396">
          <w:rPr>
            <w:rStyle w:val="Hyperlink"/>
            <w:rFonts w:ascii="TimesNewRomanPSMT" w:eastAsia="Times New Roman" w:hAnsi="TimesNewRomanPSMT" w:cs="Times New Roman"/>
            <w:sz w:val="16"/>
            <w:szCs w:val="16"/>
          </w:rPr>
          <w:t>https://registrar.unt.edu/registration/fall-academic-calendar.html</w:t>
        </w:r>
      </w:hyperlink>
    </w:p>
    <w:p w14:paraId="0F163CB4" w14:textId="77777777" w:rsidR="00A06396" w:rsidRPr="00A06396" w:rsidRDefault="00A06396" w:rsidP="00A06396">
      <w:pPr>
        <w:outlineLvl w:val="0"/>
        <w:rPr>
          <w:rFonts w:ascii="TimesNewRomanPSMT" w:eastAsia="Times New Roman" w:hAnsi="TimesNewRomanPSMT" w:cs="Times New Roman"/>
          <w:sz w:val="16"/>
          <w:szCs w:val="16"/>
        </w:rPr>
      </w:pPr>
    </w:p>
    <w:p w14:paraId="63237EB5" w14:textId="77777777" w:rsidR="00A06396" w:rsidRPr="00A06396" w:rsidRDefault="00A06396" w:rsidP="00A06396">
      <w:pPr>
        <w:outlineLvl w:val="0"/>
        <w:rPr>
          <w:rFonts w:ascii="TimesNewRomanPSMT" w:eastAsia="Times New Roman" w:hAnsi="TimesNewRomanPSMT" w:cs="Times New Roman"/>
          <w:b/>
          <w:bCs/>
          <w:sz w:val="16"/>
          <w:szCs w:val="16"/>
        </w:rPr>
      </w:pPr>
      <w:r w:rsidRPr="00A06396">
        <w:rPr>
          <w:rFonts w:ascii="TimesNewRomanPSMT" w:eastAsia="Times New Roman" w:hAnsi="TimesNewRomanPSMT" w:cs="Times New Roman"/>
          <w:b/>
          <w:bCs/>
          <w:sz w:val="16"/>
          <w:szCs w:val="16"/>
        </w:rPr>
        <w:t>Final Exam Schedule, Fall 2025</w:t>
      </w:r>
    </w:p>
    <w:p w14:paraId="63C0E43B"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See above</w:t>
      </w:r>
    </w:p>
    <w:p w14:paraId="7A009CA6" w14:textId="77777777" w:rsidR="00A06396" w:rsidRPr="00A06396" w:rsidRDefault="00A06396" w:rsidP="00A06396">
      <w:pPr>
        <w:outlineLvl w:val="0"/>
        <w:rPr>
          <w:rFonts w:ascii="TimesNewRomanPSMT" w:eastAsia="Times New Roman" w:hAnsi="TimesNewRomanPSMT" w:cs="Times New Roman"/>
          <w:b/>
          <w:bCs/>
          <w:sz w:val="16"/>
          <w:szCs w:val="16"/>
        </w:rPr>
      </w:pPr>
    </w:p>
    <w:p w14:paraId="048677C1"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b/>
          <w:bCs/>
          <w:sz w:val="16"/>
          <w:szCs w:val="16"/>
        </w:rPr>
        <w:t>Financial Aid and Satisfactory Academic Progress</w:t>
      </w:r>
    </w:p>
    <w:p w14:paraId="35ACECDF" w14:textId="77777777" w:rsidR="00A06396" w:rsidRPr="00A06396" w:rsidRDefault="00A06396" w:rsidP="00A06396">
      <w:pPr>
        <w:outlineLvl w:val="0"/>
        <w:rPr>
          <w:rFonts w:ascii="TimesNewRomanPSMT" w:eastAsia="Times New Roman" w:hAnsi="TimesNewRomanPSMT" w:cs="Times New Roman"/>
          <w:sz w:val="16"/>
          <w:szCs w:val="16"/>
          <w:u w:val="single"/>
        </w:rPr>
      </w:pPr>
    </w:p>
    <w:p w14:paraId="460804F9"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u w:val="single"/>
        </w:rPr>
        <w:t>Undergraduates</w:t>
      </w:r>
    </w:p>
    <w:p w14:paraId="3CB395C1"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5084EA06" w14:textId="77777777" w:rsidR="00A06396" w:rsidRPr="00A06396" w:rsidRDefault="00A06396" w:rsidP="00A06396">
      <w:pPr>
        <w:outlineLvl w:val="0"/>
        <w:rPr>
          <w:rFonts w:ascii="TimesNewRomanPSMT" w:eastAsia="Times New Roman" w:hAnsi="TimesNewRomanPSMT" w:cs="Times New Roman"/>
          <w:sz w:val="16"/>
          <w:szCs w:val="16"/>
        </w:rPr>
      </w:pPr>
    </w:p>
    <w:p w14:paraId="1612CB03"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Students holding music scholarships must maintain a minimum 2.5 overall cumulative GPA and 3.0 cumulative GPA in music courses.</w:t>
      </w:r>
    </w:p>
    <w:p w14:paraId="6A02FBF8" w14:textId="77777777" w:rsidR="00A06396" w:rsidRPr="00A06396" w:rsidRDefault="00A06396" w:rsidP="00A06396">
      <w:pPr>
        <w:outlineLvl w:val="0"/>
        <w:rPr>
          <w:rFonts w:ascii="TimesNewRomanPSMT" w:eastAsia="Times New Roman" w:hAnsi="TimesNewRomanPSMT" w:cs="Times New Roman"/>
          <w:sz w:val="16"/>
          <w:szCs w:val="16"/>
        </w:rPr>
      </w:pPr>
    </w:p>
    <w:p w14:paraId="0F8936AF"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1E038608"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See:  </w:t>
      </w:r>
      <w:hyperlink r:id="rId26" w:history="1">
        <w:r w:rsidRPr="00A06396">
          <w:rPr>
            <w:rStyle w:val="Hyperlink"/>
            <w:rFonts w:ascii="TimesNewRomanPSMT" w:eastAsia="Times New Roman" w:hAnsi="TimesNewRomanPSMT" w:cs="Times New Roman"/>
            <w:sz w:val="16"/>
            <w:szCs w:val="16"/>
          </w:rPr>
          <w:t>Financial Aid</w:t>
        </w:r>
      </w:hyperlink>
    </w:p>
    <w:p w14:paraId="0839AC10"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LINK:   </w:t>
      </w:r>
      <w:hyperlink r:id="rId27" w:history="1">
        <w:r w:rsidRPr="00A06396">
          <w:rPr>
            <w:rStyle w:val="Hyperlink"/>
            <w:rFonts w:ascii="TimesNewRomanPSMT" w:eastAsia="Times New Roman" w:hAnsi="TimesNewRomanPSMT" w:cs="Times New Roman"/>
            <w:sz w:val="16"/>
            <w:szCs w:val="16"/>
          </w:rPr>
          <w:t>http://financialaid.unt.edu/sap</w:t>
        </w:r>
      </w:hyperlink>
    </w:p>
    <w:p w14:paraId="278A9C69"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w:t>
      </w:r>
    </w:p>
    <w:p w14:paraId="0B9F1D46"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u w:val="single"/>
        </w:rPr>
        <w:t>Graduates</w:t>
      </w:r>
    </w:p>
    <w:p w14:paraId="7232B196"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1DD3B950" w14:textId="77777777" w:rsidR="00A06396" w:rsidRPr="00A06396" w:rsidRDefault="00A06396" w:rsidP="00A06396">
      <w:pPr>
        <w:outlineLvl w:val="0"/>
        <w:rPr>
          <w:rFonts w:ascii="TimesNewRomanPSMT" w:eastAsia="Times New Roman" w:hAnsi="TimesNewRomanPSMT" w:cs="Times New Roman"/>
          <w:sz w:val="16"/>
          <w:szCs w:val="16"/>
        </w:rPr>
      </w:pPr>
    </w:p>
    <w:p w14:paraId="5E78E23D"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5E8C367E"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See:  </w:t>
      </w:r>
      <w:hyperlink r:id="rId28" w:history="1">
        <w:r w:rsidRPr="00A06396">
          <w:rPr>
            <w:rStyle w:val="Hyperlink"/>
            <w:rFonts w:ascii="TimesNewRomanPSMT" w:eastAsia="Times New Roman" w:hAnsi="TimesNewRomanPSMT" w:cs="Times New Roman"/>
            <w:sz w:val="16"/>
            <w:szCs w:val="16"/>
          </w:rPr>
          <w:t>Financial Aid</w:t>
        </w:r>
      </w:hyperlink>
    </w:p>
    <w:p w14:paraId="44137509"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LINK:   </w:t>
      </w:r>
      <w:hyperlink r:id="rId29" w:history="1">
        <w:r w:rsidRPr="00A06396">
          <w:rPr>
            <w:rStyle w:val="Hyperlink"/>
            <w:rFonts w:ascii="TimesNewRomanPSMT" w:eastAsia="Times New Roman" w:hAnsi="TimesNewRomanPSMT" w:cs="Times New Roman"/>
            <w:sz w:val="16"/>
            <w:szCs w:val="16"/>
          </w:rPr>
          <w:t>http://financialaid.unt.edu/sap</w:t>
        </w:r>
      </w:hyperlink>
    </w:p>
    <w:p w14:paraId="397DBE60" w14:textId="77777777" w:rsidR="00A06396" w:rsidRPr="00A06396" w:rsidRDefault="00A06396" w:rsidP="00A06396">
      <w:pPr>
        <w:outlineLvl w:val="0"/>
        <w:rPr>
          <w:rFonts w:ascii="TimesNewRomanPSMT" w:eastAsia="Times New Roman" w:hAnsi="TimesNewRomanPSMT" w:cs="Times New Roman"/>
          <w:sz w:val="16"/>
          <w:szCs w:val="16"/>
        </w:rPr>
      </w:pPr>
    </w:p>
    <w:p w14:paraId="27FD3621"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b/>
          <w:bCs/>
          <w:sz w:val="16"/>
          <w:szCs w:val="16"/>
        </w:rPr>
        <w:t>RETENTION OF STUDENT RECORDS </w:t>
      </w:r>
    </w:p>
    <w:p w14:paraId="38124DE1"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31428BED"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See:  </w:t>
      </w:r>
      <w:hyperlink r:id="rId30" w:history="1">
        <w:r w:rsidRPr="00A06396">
          <w:rPr>
            <w:rStyle w:val="Hyperlink"/>
            <w:rFonts w:ascii="TimesNewRomanPSMT" w:eastAsia="Times New Roman" w:hAnsi="TimesNewRomanPSMT" w:cs="Times New Roman"/>
            <w:sz w:val="16"/>
            <w:szCs w:val="16"/>
          </w:rPr>
          <w:t>FERPA</w:t>
        </w:r>
      </w:hyperlink>
    </w:p>
    <w:p w14:paraId="60FEDF1C"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Link: </w:t>
      </w:r>
      <w:hyperlink r:id="rId31" w:history="1">
        <w:r w:rsidRPr="00A06396">
          <w:rPr>
            <w:rStyle w:val="Hyperlink"/>
            <w:rFonts w:ascii="TimesNewRomanPSMT" w:eastAsia="Times New Roman" w:hAnsi="TimesNewRomanPSMT" w:cs="Times New Roman"/>
            <w:sz w:val="16"/>
            <w:szCs w:val="16"/>
          </w:rPr>
          <w:t>http://ferpa.unt.edu/</w:t>
        </w:r>
      </w:hyperlink>
    </w:p>
    <w:p w14:paraId="2CC2111C" w14:textId="77777777" w:rsidR="00A06396" w:rsidRPr="00A06396" w:rsidRDefault="00A06396" w:rsidP="00A06396">
      <w:pPr>
        <w:outlineLvl w:val="0"/>
        <w:rPr>
          <w:rFonts w:ascii="TimesNewRomanPSMT" w:eastAsia="Times New Roman" w:hAnsi="TimesNewRomanPSMT" w:cs="Times New Roman"/>
          <w:sz w:val="16"/>
          <w:szCs w:val="16"/>
        </w:rPr>
      </w:pPr>
    </w:p>
    <w:p w14:paraId="2C173424" w14:textId="77777777" w:rsidR="00A06396" w:rsidRPr="00A06396" w:rsidRDefault="00A06396" w:rsidP="00A06396">
      <w:pPr>
        <w:outlineLvl w:val="0"/>
        <w:rPr>
          <w:rFonts w:ascii="TimesNewRomanPSMT" w:eastAsia="Times New Roman" w:hAnsi="TimesNewRomanPSMT" w:cs="Times New Roman"/>
          <w:b/>
          <w:bCs/>
          <w:sz w:val="16"/>
          <w:szCs w:val="16"/>
        </w:rPr>
      </w:pPr>
      <w:r w:rsidRPr="00A06396">
        <w:rPr>
          <w:rFonts w:ascii="TimesNewRomanPSMT" w:eastAsia="Times New Roman" w:hAnsi="TimesNewRomanPSMT" w:cs="Times New Roman"/>
          <w:b/>
          <w:bCs/>
          <w:sz w:val="16"/>
          <w:szCs w:val="16"/>
        </w:rPr>
        <w:t>COUNSELING AND TESTING</w:t>
      </w:r>
    </w:p>
    <w:p w14:paraId="1138222C" w14:textId="77777777" w:rsidR="00A06396" w:rsidRPr="00A06396" w:rsidRDefault="00A06396" w:rsidP="00A06396">
      <w:p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 xml:space="preserve">UNT’s Center for Counseling and Testing has an available counselor for students in need.  Please visit the Center’s website for further information: </w:t>
      </w:r>
    </w:p>
    <w:p w14:paraId="3183A456" w14:textId="77777777" w:rsidR="00A06396" w:rsidRPr="00A06396" w:rsidRDefault="00A06396" w:rsidP="00A06396">
      <w:p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 xml:space="preserve">See: </w:t>
      </w:r>
      <w:hyperlink r:id="rId32" w:history="1">
        <w:r w:rsidRPr="00A06396">
          <w:rPr>
            <w:rStyle w:val="Hyperlink"/>
            <w:rFonts w:ascii="TimesNewRomanPSMT" w:eastAsia="Times New Roman" w:hAnsi="TimesNewRomanPSMT" w:cs="Times New Roman"/>
            <w:bCs/>
            <w:sz w:val="16"/>
            <w:szCs w:val="16"/>
          </w:rPr>
          <w:t>Counseling and Testing</w:t>
        </w:r>
      </w:hyperlink>
    </w:p>
    <w:p w14:paraId="2244537B" w14:textId="77777777" w:rsidR="00A06396" w:rsidRPr="00A06396" w:rsidRDefault="00A06396" w:rsidP="00A06396">
      <w:p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sz w:val="16"/>
          <w:szCs w:val="16"/>
        </w:rPr>
        <w:t xml:space="preserve">Link:  </w:t>
      </w:r>
      <w:hyperlink r:id="rId33" w:history="1">
        <w:r w:rsidRPr="00A06396">
          <w:rPr>
            <w:rStyle w:val="Hyperlink"/>
            <w:rFonts w:ascii="TimesNewRomanPSMT" w:eastAsia="Times New Roman" w:hAnsi="TimesNewRomanPSMT" w:cs="Times New Roman"/>
            <w:bCs/>
            <w:sz w:val="16"/>
            <w:szCs w:val="16"/>
          </w:rPr>
          <w:t>http://studentaffairs.unt.edu/counseling-and-testing-services</w:t>
        </w:r>
      </w:hyperlink>
      <w:r w:rsidRPr="00A06396">
        <w:rPr>
          <w:rFonts w:ascii="TimesNewRomanPSMT" w:eastAsia="Times New Roman" w:hAnsi="TimesNewRomanPSMT" w:cs="Times New Roman"/>
          <w:bCs/>
          <w:sz w:val="16"/>
          <w:szCs w:val="16"/>
        </w:rPr>
        <w:t xml:space="preserve">.  </w:t>
      </w:r>
    </w:p>
    <w:p w14:paraId="3243602A" w14:textId="77777777" w:rsidR="00A06396" w:rsidRPr="00A06396" w:rsidRDefault="00A06396" w:rsidP="00A06396">
      <w:pPr>
        <w:outlineLvl w:val="0"/>
        <w:rPr>
          <w:rFonts w:ascii="TimesNewRomanPSMT" w:eastAsia="Times New Roman" w:hAnsi="TimesNewRomanPSMT" w:cs="Times New Roman"/>
          <w:bCs/>
          <w:sz w:val="16"/>
          <w:szCs w:val="16"/>
        </w:rPr>
      </w:pPr>
    </w:p>
    <w:p w14:paraId="5DCCF3DD" w14:textId="77777777" w:rsidR="00A06396" w:rsidRPr="00A06396" w:rsidRDefault="00A06396" w:rsidP="00A06396">
      <w:p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 xml:space="preserve">For more information on mental health resources, please visit:  </w:t>
      </w:r>
    </w:p>
    <w:p w14:paraId="1AB43F80" w14:textId="77777777" w:rsidR="00A06396" w:rsidRPr="00A06396" w:rsidRDefault="00A06396" w:rsidP="00A06396">
      <w:p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 xml:space="preserve">See: </w:t>
      </w:r>
      <w:hyperlink r:id="rId34" w:history="1">
        <w:r w:rsidRPr="00A06396">
          <w:rPr>
            <w:rStyle w:val="Hyperlink"/>
            <w:rFonts w:ascii="TimesNewRomanPSMT" w:eastAsia="Times New Roman" w:hAnsi="TimesNewRomanPSMT" w:cs="Times New Roman"/>
            <w:bCs/>
            <w:sz w:val="16"/>
            <w:szCs w:val="16"/>
          </w:rPr>
          <w:t xml:space="preserve"> Mental Health Resources</w:t>
        </w:r>
      </w:hyperlink>
    </w:p>
    <w:p w14:paraId="0FF4DFA7" w14:textId="77777777" w:rsidR="00A06396" w:rsidRPr="00A06396" w:rsidRDefault="00A06396" w:rsidP="00A06396">
      <w:p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t xml:space="preserve">Link:  </w:t>
      </w:r>
      <w:hyperlink r:id="rId35" w:history="1">
        <w:r w:rsidRPr="00A06396">
          <w:rPr>
            <w:rStyle w:val="Hyperlink"/>
            <w:rFonts w:ascii="TimesNewRomanPSMT" w:eastAsia="Times New Roman" w:hAnsi="TimesNewRomanPSMT" w:cs="Times New Roman"/>
            <w:sz w:val="16"/>
            <w:szCs w:val="16"/>
          </w:rPr>
          <w:t>https://disparities.unt.edu/mental-health-resources</w:t>
        </w:r>
      </w:hyperlink>
      <w:r w:rsidRPr="00A06396">
        <w:rPr>
          <w:rFonts w:ascii="TimesNewRomanPSMT" w:eastAsia="Times New Roman" w:hAnsi="TimesNewRomanPSMT" w:cs="Times New Roman"/>
          <w:sz w:val="16"/>
          <w:szCs w:val="16"/>
        </w:rPr>
        <w:t xml:space="preserve"> </w:t>
      </w:r>
    </w:p>
    <w:p w14:paraId="4034CE74" w14:textId="77777777" w:rsidR="00A06396" w:rsidRPr="00A06396" w:rsidRDefault="00A06396" w:rsidP="00A06396">
      <w:pPr>
        <w:outlineLvl w:val="0"/>
        <w:rPr>
          <w:rFonts w:ascii="TimesNewRomanPSMT" w:eastAsia="Times New Roman" w:hAnsi="TimesNewRomanPSMT" w:cs="Times New Roman"/>
          <w:sz w:val="16"/>
          <w:szCs w:val="16"/>
        </w:rPr>
      </w:pPr>
    </w:p>
    <w:p w14:paraId="44E1083D" w14:textId="77777777" w:rsidR="00A06396" w:rsidRPr="00A06396" w:rsidRDefault="00A06396" w:rsidP="00A06396">
      <w:pPr>
        <w:outlineLvl w:val="0"/>
        <w:rPr>
          <w:rFonts w:ascii="TimesNewRomanPSMT" w:eastAsia="Times New Roman" w:hAnsi="TimesNewRomanPSMT" w:cs="Times New Roman"/>
          <w:b/>
          <w:bCs/>
          <w:sz w:val="16"/>
          <w:szCs w:val="16"/>
        </w:rPr>
      </w:pPr>
      <w:r w:rsidRPr="00A06396">
        <w:rPr>
          <w:rFonts w:ascii="TimesNewRomanPSMT" w:eastAsia="Times New Roman" w:hAnsi="TimesNewRomanPSMT" w:cs="Times New Roman"/>
          <w:b/>
          <w:bCs/>
          <w:sz w:val="16"/>
          <w:szCs w:val="16"/>
        </w:rPr>
        <w:t>ADD/DROP POLICY</w:t>
      </w:r>
    </w:p>
    <w:p w14:paraId="0805ECAC" w14:textId="77777777" w:rsidR="00A06396" w:rsidRPr="00A06396" w:rsidRDefault="00A06396" w:rsidP="00A06396">
      <w:pPr>
        <w:outlineLvl w:val="0"/>
        <w:rPr>
          <w:rFonts w:ascii="TimesNewRomanPSMT" w:eastAsia="Times New Roman" w:hAnsi="TimesNewRomanPSMT" w:cs="Times New Roman"/>
          <w:bCs/>
          <w:sz w:val="16"/>
          <w:szCs w:val="16"/>
        </w:rPr>
      </w:pPr>
      <w:r w:rsidRPr="00A06396">
        <w:rPr>
          <w:rFonts w:ascii="TimesNewRomanPSMT" w:eastAsia="Times New Roman" w:hAnsi="TimesNewRomanPSMT" w:cs="Times New Roman"/>
          <w:bCs/>
          <w:sz w:val="16"/>
          <w:szCs w:val="16"/>
        </w:rPr>
        <w:lastRenderedPageBreak/>
        <w:t xml:space="preserve">Please be reminded that dropping classes or failing to complete and pass registered hours may make you ineligible for financial aid.  In addition, if you drop below half-time </w:t>
      </w:r>
      <w:proofErr w:type="gramStart"/>
      <w:r w:rsidRPr="00A06396">
        <w:rPr>
          <w:rFonts w:ascii="TimesNewRomanPSMT" w:eastAsia="Times New Roman" w:hAnsi="TimesNewRomanPSMT" w:cs="Times New Roman"/>
          <w:bCs/>
          <w:sz w:val="16"/>
          <w:szCs w:val="16"/>
        </w:rPr>
        <w:t>enrollment</w:t>
      </w:r>
      <w:proofErr w:type="gramEnd"/>
      <w:r w:rsidRPr="00A06396">
        <w:rPr>
          <w:rFonts w:ascii="TimesNewRomanPSMT" w:eastAsia="Times New Roman" w:hAnsi="TimesNewRomanPSMT" w:cs="Times New Roman"/>
          <w:bCs/>
          <w:sz w:val="16"/>
          <w:szCs w:val="16"/>
        </w:rPr>
        <w:t xml:space="preserve"> you may be required to begin paying back your student loans.  See Academic Calendar (listed above) for additional add/drop Information.  </w:t>
      </w:r>
    </w:p>
    <w:p w14:paraId="66553429" w14:textId="77777777" w:rsidR="00A06396" w:rsidRPr="00A06396" w:rsidRDefault="00A06396" w:rsidP="00A06396">
      <w:pPr>
        <w:outlineLvl w:val="0"/>
        <w:rPr>
          <w:rFonts w:ascii="TimesNewRomanPSMT" w:eastAsia="Times New Roman" w:hAnsi="TimesNewRomanPSMT" w:cs="Times New Roman"/>
          <w:bCs/>
          <w:sz w:val="16"/>
          <w:szCs w:val="16"/>
        </w:rPr>
      </w:pPr>
    </w:p>
    <w:p w14:paraId="6DBEF324"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bCs/>
          <w:sz w:val="16"/>
          <w:szCs w:val="16"/>
        </w:rPr>
        <w:t xml:space="preserve">Drop Information:  </w:t>
      </w:r>
      <w:hyperlink r:id="rId36" w:history="1">
        <w:r w:rsidRPr="00A06396">
          <w:rPr>
            <w:rStyle w:val="Hyperlink"/>
            <w:rFonts w:ascii="TimesNewRomanPSMT" w:eastAsia="Times New Roman" w:hAnsi="TimesNewRomanPSMT" w:cs="Times New Roman"/>
            <w:sz w:val="16"/>
            <w:szCs w:val="16"/>
          </w:rPr>
          <w:t>https://registrar.unt.edu/registration/fall-academic-calendar.html</w:t>
        </w:r>
      </w:hyperlink>
    </w:p>
    <w:p w14:paraId="51829BA5" w14:textId="77777777" w:rsidR="00A06396" w:rsidRPr="00A06396" w:rsidRDefault="00A06396" w:rsidP="00A06396">
      <w:pPr>
        <w:outlineLvl w:val="0"/>
        <w:rPr>
          <w:rFonts w:ascii="TimesNewRomanPSMT" w:eastAsia="Times New Roman" w:hAnsi="TimesNewRomanPSMT" w:cs="Times New Roman"/>
          <w:bCs/>
          <w:sz w:val="16"/>
          <w:szCs w:val="16"/>
        </w:rPr>
      </w:pPr>
    </w:p>
    <w:p w14:paraId="1A99F49E" w14:textId="77777777" w:rsidR="00A06396" w:rsidRPr="00A06396" w:rsidRDefault="00A06396" w:rsidP="00A06396">
      <w:pPr>
        <w:outlineLvl w:val="0"/>
        <w:rPr>
          <w:rFonts w:ascii="TimesNewRomanPSMT" w:eastAsia="Times New Roman" w:hAnsi="TimesNewRomanPSMT" w:cs="Times New Roman"/>
          <w:b/>
          <w:bCs/>
          <w:sz w:val="16"/>
          <w:szCs w:val="16"/>
        </w:rPr>
      </w:pPr>
      <w:r w:rsidRPr="00A06396">
        <w:rPr>
          <w:rFonts w:ascii="TimesNewRomanPSMT" w:eastAsia="Times New Roman" w:hAnsi="TimesNewRomanPSMT" w:cs="Times New Roman"/>
          <w:b/>
          <w:bCs/>
          <w:sz w:val="16"/>
          <w:szCs w:val="16"/>
        </w:rPr>
        <w:t>STUDENT RESOURCES</w:t>
      </w:r>
    </w:p>
    <w:p w14:paraId="1F4A058D"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The University of North Texas has many resources available to students.  For a complete list, go to:</w:t>
      </w:r>
    </w:p>
    <w:p w14:paraId="75C3B5E1"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See:  </w:t>
      </w:r>
      <w:hyperlink r:id="rId37" w:history="1">
        <w:r w:rsidRPr="00A06396">
          <w:rPr>
            <w:rStyle w:val="Hyperlink"/>
            <w:rFonts w:ascii="TimesNewRomanPSMT" w:eastAsia="Times New Roman" w:hAnsi="TimesNewRomanPSMT" w:cs="Times New Roman"/>
            <w:sz w:val="16"/>
            <w:szCs w:val="16"/>
          </w:rPr>
          <w:t>Student Resources</w:t>
        </w:r>
      </w:hyperlink>
    </w:p>
    <w:p w14:paraId="702579C3"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Link:   </w:t>
      </w:r>
      <w:hyperlink r:id="rId38" w:history="1">
        <w:r w:rsidRPr="00A06396">
          <w:rPr>
            <w:rStyle w:val="Hyperlink"/>
            <w:rFonts w:ascii="TimesNewRomanPSMT" w:eastAsia="Times New Roman" w:hAnsi="TimesNewRomanPSMT" w:cs="Times New Roman"/>
            <w:sz w:val="16"/>
            <w:szCs w:val="16"/>
          </w:rPr>
          <w:t>https://success.unt.edu/aa-sa-resources</w:t>
        </w:r>
      </w:hyperlink>
    </w:p>
    <w:p w14:paraId="68BD25F3" w14:textId="77777777" w:rsidR="00A06396" w:rsidRPr="00A06396" w:rsidRDefault="00A06396" w:rsidP="00A06396">
      <w:pPr>
        <w:outlineLvl w:val="0"/>
        <w:rPr>
          <w:rFonts w:ascii="TimesNewRomanPSMT" w:eastAsia="Times New Roman" w:hAnsi="TimesNewRomanPSMT" w:cs="Times New Roman"/>
          <w:sz w:val="16"/>
          <w:szCs w:val="16"/>
        </w:rPr>
      </w:pPr>
    </w:p>
    <w:p w14:paraId="3B65BBB6" w14:textId="77777777" w:rsidR="00A06396" w:rsidRPr="00A06396" w:rsidRDefault="00A06396" w:rsidP="00A06396">
      <w:pPr>
        <w:outlineLvl w:val="0"/>
        <w:rPr>
          <w:rFonts w:ascii="TimesNewRomanPSMT" w:eastAsia="Times New Roman" w:hAnsi="TimesNewRomanPSMT" w:cs="Times New Roman"/>
          <w:b/>
          <w:bCs/>
          <w:sz w:val="16"/>
          <w:szCs w:val="16"/>
        </w:rPr>
      </w:pPr>
      <w:r w:rsidRPr="00A06396">
        <w:rPr>
          <w:rFonts w:ascii="TimesNewRomanPSMT" w:eastAsia="Times New Roman" w:hAnsi="TimesNewRomanPSMT" w:cs="Times New Roman"/>
          <w:b/>
          <w:bCs/>
          <w:sz w:val="16"/>
          <w:szCs w:val="16"/>
        </w:rPr>
        <w:t>CARE TEAM</w:t>
      </w:r>
    </w:p>
    <w:p w14:paraId="48DF0630"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The Care Team is a collaborative interdisciplinary committee of university officials that meets regularly to provide a response to student, staff, and faculty whose behavior could be harmful to themselves or others.</w:t>
      </w:r>
    </w:p>
    <w:p w14:paraId="2EFD4DCF"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See:  </w:t>
      </w:r>
      <w:hyperlink r:id="rId39" w:history="1">
        <w:r w:rsidRPr="00A06396">
          <w:rPr>
            <w:rStyle w:val="Hyperlink"/>
            <w:rFonts w:ascii="TimesNewRomanPSMT" w:eastAsia="Times New Roman" w:hAnsi="TimesNewRomanPSMT" w:cs="Times New Roman"/>
            <w:sz w:val="16"/>
            <w:szCs w:val="16"/>
          </w:rPr>
          <w:t>Care Team</w:t>
        </w:r>
      </w:hyperlink>
    </w:p>
    <w:p w14:paraId="469EC708" w14:textId="77777777" w:rsidR="00A06396" w:rsidRPr="00A06396" w:rsidRDefault="00A06396" w:rsidP="00A06396">
      <w:pPr>
        <w:outlineLvl w:val="0"/>
        <w:rPr>
          <w:rFonts w:ascii="TimesNewRomanPSMT" w:eastAsia="Times New Roman" w:hAnsi="TimesNewRomanPSMT" w:cs="Times New Roman"/>
          <w:sz w:val="16"/>
          <w:szCs w:val="16"/>
        </w:rPr>
      </w:pPr>
      <w:r w:rsidRPr="00A06396">
        <w:rPr>
          <w:rFonts w:ascii="TimesNewRomanPSMT" w:eastAsia="Times New Roman" w:hAnsi="TimesNewRomanPSMT" w:cs="Times New Roman"/>
          <w:sz w:val="16"/>
          <w:szCs w:val="16"/>
        </w:rPr>
        <w:t xml:space="preserve">Link:  </w:t>
      </w:r>
      <w:hyperlink r:id="rId40" w:history="1">
        <w:r w:rsidRPr="00A06396">
          <w:rPr>
            <w:rStyle w:val="Hyperlink"/>
            <w:rFonts w:ascii="TimesNewRomanPSMT" w:eastAsia="Times New Roman" w:hAnsi="TimesNewRomanPSMT" w:cs="Times New Roman"/>
            <w:sz w:val="16"/>
            <w:szCs w:val="16"/>
          </w:rPr>
          <w:t>https://studentaffairs.unt.edu/care-team</w:t>
        </w:r>
      </w:hyperlink>
    </w:p>
    <w:p w14:paraId="03C66804" w14:textId="476E36EB" w:rsidR="0000504F" w:rsidRPr="00A06396" w:rsidRDefault="0000504F" w:rsidP="007102C9">
      <w:pPr>
        <w:outlineLvl w:val="0"/>
        <w:rPr>
          <w:rFonts w:ascii="Garamond" w:hAnsi="Garamond"/>
          <w:b/>
          <w:bCs/>
          <w:sz w:val="10"/>
          <w:szCs w:val="10"/>
        </w:rPr>
      </w:pPr>
    </w:p>
    <w:sectPr w:rsidR="0000504F" w:rsidRPr="00A06396" w:rsidSect="00166198">
      <w:headerReference w:type="even" r:id="rId41"/>
      <w:headerReference w:type="default" r:id="rId42"/>
      <w:head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FFD96" w14:textId="77777777" w:rsidR="00D5732A" w:rsidRDefault="00D5732A" w:rsidP="008E5DE2">
      <w:r>
        <w:separator/>
      </w:r>
    </w:p>
  </w:endnote>
  <w:endnote w:type="continuationSeparator" w:id="0">
    <w:p w14:paraId="4ADEB58C" w14:textId="77777777" w:rsidR="00D5732A" w:rsidRDefault="00D5732A" w:rsidP="008E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NewRomanPSMT">
    <w:altName w:val="Times New Roman"/>
    <w:panose1 w:val="020B0604020202020204"/>
    <w:charset w:val="00"/>
    <w:family w:val="roman"/>
    <w:pitch w:val="default"/>
  </w:font>
  <w:font w:name="Times">
    <w:altName w:val="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6EEE7" w14:textId="77777777" w:rsidR="00D5732A" w:rsidRDefault="00D5732A" w:rsidP="008E5DE2">
      <w:r>
        <w:separator/>
      </w:r>
    </w:p>
  </w:footnote>
  <w:footnote w:type="continuationSeparator" w:id="0">
    <w:p w14:paraId="28EC5340" w14:textId="77777777" w:rsidR="00D5732A" w:rsidRDefault="00D5732A" w:rsidP="008E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4544537"/>
      <w:docPartObj>
        <w:docPartGallery w:val="Page Numbers (Top of Page)"/>
        <w:docPartUnique/>
      </w:docPartObj>
    </w:sdtPr>
    <w:sdtContent>
      <w:p w14:paraId="4749E508" w14:textId="65BD2A18" w:rsidR="00550BDA" w:rsidRDefault="00550BDA" w:rsidP="00FC25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B0E4E5" w14:textId="77777777" w:rsidR="00550BDA" w:rsidRDefault="00550BDA" w:rsidP="00550B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1184178873"/>
      <w:docPartObj>
        <w:docPartGallery w:val="Page Numbers (Top of Page)"/>
        <w:docPartUnique/>
      </w:docPartObj>
    </w:sdtPr>
    <w:sdtContent>
      <w:p w14:paraId="06C8ED11" w14:textId="3C2D178F" w:rsidR="00550BDA" w:rsidRPr="00550BDA" w:rsidRDefault="00550BDA" w:rsidP="00FC2553">
        <w:pPr>
          <w:pStyle w:val="Header"/>
          <w:framePr w:wrap="none" w:vAnchor="text" w:hAnchor="margin" w:xAlign="right" w:y="1"/>
          <w:rPr>
            <w:rStyle w:val="PageNumber"/>
            <w:rFonts w:ascii="Garamond" w:hAnsi="Garamond"/>
          </w:rPr>
        </w:pPr>
        <w:r w:rsidRPr="00550BDA">
          <w:rPr>
            <w:rStyle w:val="PageNumber"/>
            <w:rFonts w:ascii="Garamond" w:hAnsi="Garamond"/>
          </w:rPr>
          <w:fldChar w:fldCharType="begin"/>
        </w:r>
        <w:r w:rsidRPr="00550BDA">
          <w:rPr>
            <w:rStyle w:val="PageNumber"/>
            <w:rFonts w:ascii="Garamond" w:hAnsi="Garamond"/>
          </w:rPr>
          <w:instrText xml:space="preserve"> PAGE </w:instrText>
        </w:r>
        <w:r w:rsidRPr="00550BDA">
          <w:rPr>
            <w:rStyle w:val="PageNumber"/>
            <w:rFonts w:ascii="Garamond" w:hAnsi="Garamond"/>
          </w:rPr>
          <w:fldChar w:fldCharType="separate"/>
        </w:r>
        <w:r w:rsidRPr="00550BDA">
          <w:rPr>
            <w:rStyle w:val="PageNumber"/>
            <w:rFonts w:ascii="Garamond" w:hAnsi="Garamond"/>
            <w:noProof/>
          </w:rPr>
          <w:t>2</w:t>
        </w:r>
        <w:r w:rsidRPr="00550BDA">
          <w:rPr>
            <w:rStyle w:val="PageNumber"/>
            <w:rFonts w:ascii="Garamond" w:hAnsi="Garamond"/>
          </w:rPr>
          <w:fldChar w:fldCharType="end"/>
        </w:r>
      </w:p>
    </w:sdtContent>
  </w:sdt>
  <w:p w14:paraId="3E601315" w14:textId="77777777" w:rsidR="00550BDA" w:rsidRDefault="00550BDA" w:rsidP="00550BD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1584" w14:textId="5E7B8566" w:rsidR="008E5DE2" w:rsidRDefault="008E5DE2" w:rsidP="008E5DE2">
    <w:pPr>
      <w:pStyle w:val="Header"/>
      <w:jc w:val="center"/>
    </w:pPr>
    <w:r w:rsidRPr="00DD3E1D">
      <w:rPr>
        <w:rFonts w:ascii="Times" w:hAnsi="Times" w:cs="Times"/>
        <w:noProof/>
        <w:color w:val="000000"/>
      </w:rPr>
      <w:drawing>
        <wp:inline distT="0" distB="0" distL="0" distR="0" wp14:anchorId="235F700A" wp14:editId="14FD8F9F">
          <wp:extent cx="302768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FFD"/>
    <w:multiLevelType w:val="hybridMultilevel"/>
    <w:tmpl w:val="E3D6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3D63"/>
    <w:multiLevelType w:val="multilevel"/>
    <w:tmpl w:val="931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400B3"/>
    <w:multiLevelType w:val="hybridMultilevel"/>
    <w:tmpl w:val="4992D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6E56A63"/>
    <w:multiLevelType w:val="hybridMultilevel"/>
    <w:tmpl w:val="C9BA6D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F50E3B"/>
    <w:multiLevelType w:val="hybridMultilevel"/>
    <w:tmpl w:val="1B92EEA8"/>
    <w:lvl w:ilvl="0" w:tplc="6E669A5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E24C0"/>
    <w:multiLevelType w:val="hybridMultilevel"/>
    <w:tmpl w:val="0EB6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45EA5"/>
    <w:multiLevelType w:val="hybridMultilevel"/>
    <w:tmpl w:val="D8BA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1168E"/>
    <w:multiLevelType w:val="hybridMultilevel"/>
    <w:tmpl w:val="D1761174"/>
    <w:lvl w:ilvl="0" w:tplc="1566611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24072"/>
    <w:multiLevelType w:val="hybridMultilevel"/>
    <w:tmpl w:val="92FAE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01341"/>
    <w:multiLevelType w:val="hybridMultilevel"/>
    <w:tmpl w:val="576C5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143A9E"/>
    <w:multiLevelType w:val="hybridMultilevel"/>
    <w:tmpl w:val="5A40E5F2"/>
    <w:lvl w:ilvl="0" w:tplc="840E7E58">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92969"/>
    <w:multiLevelType w:val="hybridMultilevel"/>
    <w:tmpl w:val="BC5CB0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A656C"/>
    <w:multiLevelType w:val="hybridMultilevel"/>
    <w:tmpl w:val="93604E56"/>
    <w:lvl w:ilvl="0" w:tplc="78306956">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989769">
    <w:abstractNumId w:val="3"/>
  </w:num>
  <w:num w:numId="2" w16cid:durableId="424763323">
    <w:abstractNumId w:val="9"/>
  </w:num>
  <w:num w:numId="3" w16cid:durableId="1385056483">
    <w:abstractNumId w:val="8"/>
  </w:num>
  <w:num w:numId="4" w16cid:durableId="1474785981">
    <w:abstractNumId w:val="2"/>
  </w:num>
  <w:num w:numId="5" w16cid:durableId="705061248">
    <w:abstractNumId w:val="5"/>
  </w:num>
  <w:num w:numId="6" w16cid:durableId="738938862">
    <w:abstractNumId w:val="4"/>
  </w:num>
  <w:num w:numId="7" w16cid:durableId="1881548485">
    <w:abstractNumId w:val="10"/>
  </w:num>
  <w:num w:numId="8" w16cid:durableId="1843272356">
    <w:abstractNumId w:val="7"/>
  </w:num>
  <w:num w:numId="9" w16cid:durableId="549079554">
    <w:abstractNumId w:val="12"/>
  </w:num>
  <w:num w:numId="10" w16cid:durableId="1195190342">
    <w:abstractNumId w:val="6"/>
  </w:num>
  <w:num w:numId="11" w16cid:durableId="783503258">
    <w:abstractNumId w:val="0"/>
  </w:num>
  <w:num w:numId="12" w16cid:durableId="553467510">
    <w:abstractNumId w:val="11"/>
  </w:num>
  <w:num w:numId="13" w16cid:durableId="178461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5E"/>
    <w:rsid w:val="0000504F"/>
    <w:rsid w:val="00011F8E"/>
    <w:rsid w:val="00027906"/>
    <w:rsid w:val="000916CC"/>
    <w:rsid w:val="000B3EDA"/>
    <w:rsid w:val="000B3F91"/>
    <w:rsid w:val="000B6EA5"/>
    <w:rsid w:val="000C58E5"/>
    <w:rsid w:val="000E4D07"/>
    <w:rsid w:val="000F3D58"/>
    <w:rsid w:val="000F6E0B"/>
    <w:rsid w:val="001334F9"/>
    <w:rsid w:val="00146028"/>
    <w:rsid w:val="00147415"/>
    <w:rsid w:val="00151E5E"/>
    <w:rsid w:val="00152FE8"/>
    <w:rsid w:val="00166198"/>
    <w:rsid w:val="0017449E"/>
    <w:rsid w:val="00181722"/>
    <w:rsid w:val="001819FC"/>
    <w:rsid w:val="001A61BC"/>
    <w:rsid w:val="001B2C93"/>
    <w:rsid w:val="001C3426"/>
    <w:rsid w:val="001E6479"/>
    <w:rsid w:val="001E6B28"/>
    <w:rsid w:val="001F37A0"/>
    <w:rsid w:val="00206EA3"/>
    <w:rsid w:val="002075BA"/>
    <w:rsid w:val="00207CCD"/>
    <w:rsid w:val="0022713F"/>
    <w:rsid w:val="002339C8"/>
    <w:rsid w:val="002373D8"/>
    <w:rsid w:val="002500CE"/>
    <w:rsid w:val="00255669"/>
    <w:rsid w:val="002631E2"/>
    <w:rsid w:val="00273361"/>
    <w:rsid w:val="00297387"/>
    <w:rsid w:val="002A04B2"/>
    <w:rsid w:val="002E58C2"/>
    <w:rsid w:val="003037A7"/>
    <w:rsid w:val="003070C2"/>
    <w:rsid w:val="00310FDB"/>
    <w:rsid w:val="003303DD"/>
    <w:rsid w:val="003330CD"/>
    <w:rsid w:val="00333BA8"/>
    <w:rsid w:val="00393192"/>
    <w:rsid w:val="00394104"/>
    <w:rsid w:val="00394932"/>
    <w:rsid w:val="003A47C4"/>
    <w:rsid w:val="003B049D"/>
    <w:rsid w:val="003E2FC6"/>
    <w:rsid w:val="003F17F6"/>
    <w:rsid w:val="003F356C"/>
    <w:rsid w:val="004268B2"/>
    <w:rsid w:val="004301B6"/>
    <w:rsid w:val="00431D3D"/>
    <w:rsid w:val="00451FC5"/>
    <w:rsid w:val="004526D5"/>
    <w:rsid w:val="0045328B"/>
    <w:rsid w:val="00466D0B"/>
    <w:rsid w:val="00487FD1"/>
    <w:rsid w:val="004B2473"/>
    <w:rsid w:val="004C00F4"/>
    <w:rsid w:val="004D5DE8"/>
    <w:rsid w:val="004E0540"/>
    <w:rsid w:val="004E1940"/>
    <w:rsid w:val="004E3C0B"/>
    <w:rsid w:val="004E42AF"/>
    <w:rsid w:val="004F60F2"/>
    <w:rsid w:val="0052608C"/>
    <w:rsid w:val="00530AFE"/>
    <w:rsid w:val="00550BDA"/>
    <w:rsid w:val="005547D9"/>
    <w:rsid w:val="00563F9E"/>
    <w:rsid w:val="00567BD3"/>
    <w:rsid w:val="00573282"/>
    <w:rsid w:val="0059073B"/>
    <w:rsid w:val="005C377D"/>
    <w:rsid w:val="005F6FF5"/>
    <w:rsid w:val="0060495F"/>
    <w:rsid w:val="00610D9A"/>
    <w:rsid w:val="00630BA5"/>
    <w:rsid w:val="006439C0"/>
    <w:rsid w:val="00644858"/>
    <w:rsid w:val="00650F96"/>
    <w:rsid w:val="00693195"/>
    <w:rsid w:val="006A721C"/>
    <w:rsid w:val="006A7F84"/>
    <w:rsid w:val="006E016F"/>
    <w:rsid w:val="006E60BF"/>
    <w:rsid w:val="006F2E63"/>
    <w:rsid w:val="007026D5"/>
    <w:rsid w:val="00704A99"/>
    <w:rsid w:val="007102C9"/>
    <w:rsid w:val="00710ABF"/>
    <w:rsid w:val="007377C3"/>
    <w:rsid w:val="007465AE"/>
    <w:rsid w:val="00763CD6"/>
    <w:rsid w:val="00767F4B"/>
    <w:rsid w:val="007A6434"/>
    <w:rsid w:val="007B716E"/>
    <w:rsid w:val="007C17DE"/>
    <w:rsid w:val="007D137D"/>
    <w:rsid w:val="007D3210"/>
    <w:rsid w:val="007E5E71"/>
    <w:rsid w:val="007F00EA"/>
    <w:rsid w:val="00801F2E"/>
    <w:rsid w:val="0080744D"/>
    <w:rsid w:val="00846F53"/>
    <w:rsid w:val="008801EB"/>
    <w:rsid w:val="00883B14"/>
    <w:rsid w:val="008856DB"/>
    <w:rsid w:val="008C08A7"/>
    <w:rsid w:val="008C3990"/>
    <w:rsid w:val="008E5DE2"/>
    <w:rsid w:val="0091505D"/>
    <w:rsid w:val="00915449"/>
    <w:rsid w:val="00915E9E"/>
    <w:rsid w:val="00922364"/>
    <w:rsid w:val="00922B95"/>
    <w:rsid w:val="009261E6"/>
    <w:rsid w:val="009443EE"/>
    <w:rsid w:val="00981C35"/>
    <w:rsid w:val="00984D2C"/>
    <w:rsid w:val="00993A1E"/>
    <w:rsid w:val="009A69D0"/>
    <w:rsid w:val="009B49A7"/>
    <w:rsid w:val="009C7AE4"/>
    <w:rsid w:val="009D304F"/>
    <w:rsid w:val="009D7463"/>
    <w:rsid w:val="00A0117C"/>
    <w:rsid w:val="00A06396"/>
    <w:rsid w:val="00A10050"/>
    <w:rsid w:val="00A14CC7"/>
    <w:rsid w:val="00A50015"/>
    <w:rsid w:val="00A66949"/>
    <w:rsid w:val="00A76D1A"/>
    <w:rsid w:val="00A91F5D"/>
    <w:rsid w:val="00AA405C"/>
    <w:rsid w:val="00AB5930"/>
    <w:rsid w:val="00AC6ED0"/>
    <w:rsid w:val="00AD3561"/>
    <w:rsid w:val="00AE2870"/>
    <w:rsid w:val="00B009EF"/>
    <w:rsid w:val="00B0482F"/>
    <w:rsid w:val="00B1585E"/>
    <w:rsid w:val="00B27DF0"/>
    <w:rsid w:val="00B5466B"/>
    <w:rsid w:val="00B579DE"/>
    <w:rsid w:val="00B96B51"/>
    <w:rsid w:val="00BA4D85"/>
    <w:rsid w:val="00C04A50"/>
    <w:rsid w:val="00C10078"/>
    <w:rsid w:val="00C23A28"/>
    <w:rsid w:val="00C23A9E"/>
    <w:rsid w:val="00C34E8C"/>
    <w:rsid w:val="00C378BB"/>
    <w:rsid w:val="00C6407B"/>
    <w:rsid w:val="00C83466"/>
    <w:rsid w:val="00C96B3F"/>
    <w:rsid w:val="00CC7B18"/>
    <w:rsid w:val="00CD7B2C"/>
    <w:rsid w:val="00CE0BEB"/>
    <w:rsid w:val="00D23393"/>
    <w:rsid w:val="00D24C90"/>
    <w:rsid w:val="00D24F88"/>
    <w:rsid w:val="00D31812"/>
    <w:rsid w:val="00D5732A"/>
    <w:rsid w:val="00D631C3"/>
    <w:rsid w:val="00D95A4E"/>
    <w:rsid w:val="00DA3E51"/>
    <w:rsid w:val="00DB0164"/>
    <w:rsid w:val="00DB33D8"/>
    <w:rsid w:val="00DC014C"/>
    <w:rsid w:val="00DC3825"/>
    <w:rsid w:val="00DC5B51"/>
    <w:rsid w:val="00DE2246"/>
    <w:rsid w:val="00E22DC6"/>
    <w:rsid w:val="00E2306C"/>
    <w:rsid w:val="00E26D98"/>
    <w:rsid w:val="00E42E64"/>
    <w:rsid w:val="00E534B7"/>
    <w:rsid w:val="00E721CD"/>
    <w:rsid w:val="00E80106"/>
    <w:rsid w:val="00E8603B"/>
    <w:rsid w:val="00EE7737"/>
    <w:rsid w:val="00EF5934"/>
    <w:rsid w:val="00F14E37"/>
    <w:rsid w:val="00F27631"/>
    <w:rsid w:val="00F3771C"/>
    <w:rsid w:val="00F405F6"/>
    <w:rsid w:val="00F40FA5"/>
    <w:rsid w:val="00F5160A"/>
    <w:rsid w:val="00F61805"/>
    <w:rsid w:val="00F711FF"/>
    <w:rsid w:val="00F71879"/>
    <w:rsid w:val="00FB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7B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B2C"/>
    <w:rPr>
      <w:color w:val="0563C1" w:themeColor="hyperlink"/>
      <w:u w:val="single"/>
    </w:rPr>
  </w:style>
  <w:style w:type="paragraph" w:styleId="ListParagraph">
    <w:name w:val="List Paragraph"/>
    <w:basedOn w:val="Normal"/>
    <w:uiPriority w:val="34"/>
    <w:qFormat/>
    <w:rsid w:val="004E3C0B"/>
    <w:pPr>
      <w:ind w:left="720"/>
      <w:contextualSpacing/>
    </w:pPr>
  </w:style>
  <w:style w:type="paragraph" w:styleId="Header">
    <w:name w:val="header"/>
    <w:basedOn w:val="Normal"/>
    <w:link w:val="HeaderChar"/>
    <w:uiPriority w:val="99"/>
    <w:unhideWhenUsed/>
    <w:rsid w:val="008E5DE2"/>
    <w:pPr>
      <w:tabs>
        <w:tab w:val="center" w:pos="4680"/>
        <w:tab w:val="right" w:pos="9360"/>
      </w:tabs>
    </w:pPr>
  </w:style>
  <w:style w:type="character" w:customStyle="1" w:styleId="HeaderChar">
    <w:name w:val="Header Char"/>
    <w:basedOn w:val="DefaultParagraphFont"/>
    <w:link w:val="Header"/>
    <w:uiPriority w:val="99"/>
    <w:rsid w:val="008E5DE2"/>
  </w:style>
  <w:style w:type="paragraph" w:styleId="Footer">
    <w:name w:val="footer"/>
    <w:basedOn w:val="Normal"/>
    <w:link w:val="FooterChar"/>
    <w:uiPriority w:val="99"/>
    <w:unhideWhenUsed/>
    <w:rsid w:val="008E5DE2"/>
    <w:pPr>
      <w:tabs>
        <w:tab w:val="center" w:pos="4680"/>
        <w:tab w:val="right" w:pos="9360"/>
      </w:tabs>
    </w:pPr>
  </w:style>
  <w:style w:type="character" w:customStyle="1" w:styleId="FooterChar">
    <w:name w:val="Footer Char"/>
    <w:basedOn w:val="DefaultParagraphFont"/>
    <w:link w:val="Footer"/>
    <w:uiPriority w:val="99"/>
    <w:rsid w:val="008E5DE2"/>
  </w:style>
  <w:style w:type="table" w:styleId="TableGrid">
    <w:name w:val="Table Grid"/>
    <w:basedOn w:val="TableNormal"/>
    <w:uiPriority w:val="39"/>
    <w:rsid w:val="008E5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10ABF"/>
    <w:rPr>
      <w:color w:val="605E5C"/>
      <w:shd w:val="clear" w:color="auto" w:fill="E1DFDD"/>
    </w:rPr>
  </w:style>
  <w:style w:type="character" w:styleId="PageNumber">
    <w:name w:val="page number"/>
    <w:basedOn w:val="DefaultParagraphFont"/>
    <w:uiPriority w:val="99"/>
    <w:semiHidden/>
    <w:unhideWhenUsed/>
    <w:rsid w:val="00550BDA"/>
  </w:style>
  <w:style w:type="paragraph" w:styleId="EndnoteText">
    <w:name w:val="endnote text"/>
    <w:basedOn w:val="Normal"/>
    <w:link w:val="EndnoteTextChar"/>
    <w:uiPriority w:val="99"/>
    <w:semiHidden/>
    <w:unhideWhenUsed/>
    <w:rsid w:val="00147415"/>
    <w:rPr>
      <w:sz w:val="20"/>
      <w:szCs w:val="20"/>
    </w:rPr>
  </w:style>
  <w:style w:type="character" w:customStyle="1" w:styleId="EndnoteTextChar">
    <w:name w:val="Endnote Text Char"/>
    <w:basedOn w:val="DefaultParagraphFont"/>
    <w:link w:val="EndnoteText"/>
    <w:uiPriority w:val="99"/>
    <w:semiHidden/>
    <w:rsid w:val="00147415"/>
    <w:rPr>
      <w:sz w:val="20"/>
      <w:szCs w:val="20"/>
    </w:rPr>
  </w:style>
  <w:style w:type="character" w:styleId="EndnoteReference">
    <w:name w:val="endnote reference"/>
    <w:basedOn w:val="DefaultParagraphFont"/>
    <w:uiPriority w:val="99"/>
    <w:semiHidden/>
    <w:unhideWhenUsed/>
    <w:rsid w:val="00147415"/>
    <w:rPr>
      <w:vertAlign w:val="superscript"/>
    </w:rPr>
  </w:style>
  <w:style w:type="paragraph" w:styleId="NormalWeb">
    <w:name w:val="Normal (Web)"/>
    <w:basedOn w:val="Normal"/>
    <w:uiPriority w:val="99"/>
    <w:semiHidden/>
    <w:unhideWhenUsed/>
    <w:rsid w:val="008074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10FDB"/>
    <w:rPr>
      <w:color w:val="954F72" w:themeColor="followedHyperlink"/>
      <w:u w:val="single"/>
    </w:rPr>
  </w:style>
  <w:style w:type="character" w:styleId="CommentReference">
    <w:name w:val="annotation reference"/>
    <w:basedOn w:val="DefaultParagraphFont"/>
    <w:uiPriority w:val="99"/>
    <w:semiHidden/>
    <w:unhideWhenUsed/>
    <w:rsid w:val="002E58C2"/>
    <w:rPr>
      <w:sz w:val="16"/>
      <w:szCs w:val="16"/>
    </w:rPr>
  </w:style>
  <w:style w:type="paragraph" w:styleId="CommentText">
    <w:name w:val="annotation text"/>
    <w:basedOn w:val="Normal"/>
    <w:link w:val="CommentTextChar"/>
    <w:uiPriority w:val="99"/>
    <w:unhideWhenUsed/>
    <w:rsid w:val="002E58C2"/>
    <w:rPr>
      <w:rFonts w:eastAsiaTheme="minorEastAsia"/>
      <w:sz w:val="20"/>
      <w:szCs w:val="20"/>
    </w:rPr>
  </w:style>
  <w:style w:type="character" w:customStyle="1" w:styleId="CommentTextChar">
    <w:name w:val="Comment Text Char"/>
    <w:basedOn w:val="DefaultParagraphFont"/>
    <w:link w:val="CommentText"/>
    <w:uiPriority w:val="99"/>
    <w:rsid w:val="002E58C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36673">
      <w:bodyDiv w:val="1"/>
      <w:marLeft w:val="0"/>
      <w:marRight w:val="0"/>
      <w:marTop w:val="0"/>
      <w:marBottom w:val="0"/>
      <w:divBdr>
        <w:top w:val="none" w:sz="0" w:space="0" w:color="auto"/>
        <w:left w:val="none" w:sz="0" w:space="0" w:color="auto"/>
        <w:bottom w:val="none" w:sz="0" w:space="0" w:color="auto"/>
        <w:right w:val="none" w:sz="0" w:space="0" w:color="auto"/>
      </w:divBdr>
      <w:divsChild>
        <w:div w:id="139883390">
          <w:marLeft w:val="0"/>
          <w:marRight w:val="0"/>
          <w:marTop w:val="0"/>
          <w:marBottom w:val="0"/>
          <w:divBdr>
            <w:top w:val="none" w:sz="0" w:space="0" w:color="auto"/>
            <w:left w:val="none" w:sz="0" w:space="0" w:color="auto"/>
            <w:bottom w:val="none" w:sz="0" w:space="0" w:color="auto"/>
            <w:right w:val="none" w:sz="0" w:space="0" w:color="auto"/>
          </w:divBdr>
          <w:divsChild>
            <w:div w:id="1902327435">
              <w:marLeft w:val="0"/>
              <w:marRight w:val="0"/>
              <w:marTop w:val="0"/>
              <w:marBottom w:val="0"/>
              <w:divBdr>
                <w:top w:val="none" w:sz="0" w:space="0" w:color="auto"/>
                <w:left w:val="none" w:sz="0" w:space="0" w:color="auto"/>
                <w:bottom w:val="none" w:sz="0" w:space="0" w:color="auto"/>
                <w:right w:val="none" w:sz="0" w:space="0" w:color="auto"/>
              </w:divBdr>
              <w:divsChild>
                <w:div w:id="471021988">
                  <w:marLeft w:val="0"/>
                  <w:marRight w:val="0"/>
                  <w:marTop w:val="0"/>
                  <w:marBottom w:val="0"/>
                  <w:divBdr>
                    <w:top w:val="none" w:sz="0" w:space="0" w:color="auto"/>
                    <w:left w:val="none" w:sz="0" w:space="0" w:color="auto"/>
                    <w:bottom w:val="none" w:sz="0" w:space="0" w:color="auto"/>
                    <w:right w:val="none" w:sz="0" w:space="0" w:color="auto"/>
                  </w:divBdr>
                  <w:divsChild>
                    <w:div w:id="17985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3850">
          <w:marLeft w:val="0"/>
          <w:marRight w:val="0"/>
          <w:marTop w:val="0"/>
          <w:marBottom w:val="0"/>
          <w:divBdr>
            <w:top w:val="none" w:sz="0" w:space="0" w:color="auto"/>
            <w:left w:val="none" w:sz="0" w:space="0" w:color="auto"/>
            <w:bottom w:val="none" w:sz="0" w:space="0" w:color="auto"/>
            <w:right w:val="none" w:sz="0" w:space="0" w:color="auto"/>
          </w:divBdr>
          <w:divsChild>
            <w:div w:id="448203143">
              <w:marLeft w:val="0"/>
              <w:marRight w:val="0"/>
              <w:marTop w:val="0"/>
              <w:marBottom w:val="0"/>
              <w:divBdr>
                <w:top w:val="none" w:sz="0" w:space="0" w:color="auto"/>
                <w:left w:val="none" w:sz="0" w:space="0" w:color="auto"/>
                <w:bottom w:val="none" w:sz="0" w:space="0" w:color="auto"/>
                <w:right w:val="none" w:sz="0" w:space="0" w:color="auto"/>
              </w:divBdr>
              <w:divsChild>
                <w:div w:id="1821842618">
                  <w:marLeft w:val="0"/>
                  <w:marRight w:val="0"/>
                  <w:marTop w:val="0"/>
                  <w:marBottom w:val="0"/>
                  <w:divBdr>
                    <w:top w:val="none" w:sz="0" w:space="0" w:color="auto"/>
                    <w:left w:val="none" w:sz="0" w:space="0" w:color="auto"/>
                    <w:bottom w:val="none" w:sz="0" w:space="0" w:color="auto"/>
                    <w:right w:val="none" w:sz="0" w:space="0" w:color="auto"/>
                  </w:divBdr>
                  <w:divsChild>
                    <w:div w:id="1135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447400">
      <w:bodyDiv w:val="1"/>
      <w:marLeft w:val="0"/>
      <w:marRight w:val="0"/>
      <w:marTop w:val="0"/>
      <w:marBottom w:val="0"/>
      <w:divBdr>
        <w:top w:val="none" w:sz="0" w:space="0" w:color="auto"/>
        <w:left w:val="none" w:sz="0" w:space="0" w:color="auto"/>
        <w:bottom w:val="none" w:sz="0" w:space="0" w:color="auto"/>
        <w:right w:val="none" w:sz="0" w:space="0" w:color="auto"/>
      </w:divBdr>
    </w:div>
    <w:div w:id="1004236835">
      <w:bodyDiv w:val="1"/>
      <w:marLeft w:val="0"/>
      <w:marRight w:val="0"/>
      <w:marTop w:val="0"/>
      <w:marBottom w:val="0"/>
      <w:divBdr>
        <w:top w:val="none" w:sz="0" w:space="0" w:color="auto"/>
        <w:left w:val="none" w:sz="0" w:space="0" w:color="auto"/>
        <w:bottom w:val="none" w:sz="0" w:space="0" w:color="auto"/>
        <w:right w:val="none" w:sz="0" w:space="0" w:color="auto"/>
      </w:divBdr>
    </w:div>
    <w:div w:id="1245382804">
      <w:bodyDiv w:val="1"/>
      <w:marLeft w:val="0"/>
      <w:marRight w:val="0"/>
      <w:marTop w:val="0"/>
      <w:marBottom w:val="0"/>
      <w:divBdr>
        <w:top w:val="none" w:sz="0" w:space="0" w:color="auto"/>
        <w:left w:val="none" w:sz="0" w:space="0" w:color="auto"/>
        <w:bottom w:val="none" w:sz="0" w:space="0" w:color="auto"/>
        <w:right w:val="none" w:sz="0" w:space="0" w:color="auto"/>
      </w:divBdr>
    </w:div>
    <w:div w:id="1631858697">
      <w:bodyDiv w:val="1"/>
      <w:marLeft w:val="0"/>
      <w:marRight w:val="0"/>
      <w:marTop w:val="0"/>
      <w:marBottom w:val="0"/>
      <w:divBdr>
        <w:top w:val="none" w:sz="0" w:space="0" w:color="auto"/>
        <w:left w:val="none" w:sz="0" w:space="0" w:color="auto"/>
        <w:bottom w:val="none" w:sz="0" w:space="0" w:color="auto"/>
        <w:right w:val="none" w:sz="0" w:space="0" w:color="auto"/>
      </w:divBdr>
      <w:divsChild>
        <w:div w:id="975911209">
          <w:marLeft w:val="0"/>
          <w:marRight w:val="0"/>
          <w:marTop w:val="0"/>
          <w:marBottom w:val="0"/>
          <w:divBdr>
            <w:top w:val="none" w:sz="0" w:space="0" w:color="auto"/>
            <w:left w:val="none" w:sz="0" w:space="0" w:color="auto"/>
            <w:bottom w:val="none" w:sz="0" w:space="0" w:color="auto"/>
            <w:right w:val="none" w:sz="0" w:space="0" w:color="auto"/>
          </w:divBdr>
          <w:divsChild>
            <w:div w:id="1229533542">
              <w:marLeft w:val="0"/>
              <w:marRight w:val="0"/>
              <w:marTop w:val="0"/>
              <w:marBottom w:val="0"/>
              <w:divBdr>
                <w:top w:val="none" w:sz="0" w:space="0" w:color="auto"/>
                <w:left w:val="none" w:sz="0" w:space="0" w:color="auto"/>
                <w:bottom w:val="none" w:sz="0" w:space="0" w:color="auto"/>
                <w:right w:val="none" w:sz="0" w:space="0" w:color="auto"/>
              </w:divBdr>
              <w:divsChild>
                <w:div w:id="17073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4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03" TargetMode="External"/><Relationship Id="rId18" Type="http://schemas.openxmlformats.org/officeDocument/2006/relationships/hyperlink" Target="http://eagleconnect.unt.edu/" TargetMode="External"/><Relationship Id="rId26" Type="http://schemas.openxmlformats.org/officeDocument/2006/relationships/hyperlink" Target="http://financialaid.unt.edu/sap" TargetMode="External"/><Relationship Id="rId39" Type="http://schemas.openxmlformats.org/officeDocument/2006/relationships/hyperlink" Target="https://studentaffairs.unt.edu/care-team" TargetMode="External"/><Relationship Id="rId21" Type="http://schemas.openxmlformats.org/officeDocument/2006/relationships/hyperlink" Target="https://music.unt.edu/student-health-and-wellness" TargetMode="External"/><Relationship Id="rId34" Type="http://schemas.openxmlformats.org/officeDocument/2006/relationships/hyperlink" Target="https://disparities.unt.edu/mental-health-resources"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y.unt.edu/" TargetMode="External"/><Relationship Id="rId29" Type="http://schemas.openxmlformats.org/officeDocument/2006/relationships/hyperlink" Target="http://financialaid.unt.edu/s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6-049" TargetMode="External"/><Relationship Id="rId24" Type="http://schemas.openxmlformats.org/officeDocument/2006/relationships/hyperlink" Target="https://registrar.unt.edu/registration/fall-academic-calendar.html" TargetMode="External"/><Relationship Id="rId32" Type="http://schemas.openxmlformats.org/officeDocument/2006/relationships/hyperlink" Target="http://studentaffairs.unt.edu/counseling-and-testing-services" TargetMode="External"/><Relationship Id="rId37" Type="http://schemas.openxmlformats.org/officeDocument/2006/relationships/hyperlink" Target="https://success.unt.edu/aa-sa-resources" TargetMode="External"/><Relationship Id="rId40" Type="http://schemas.openxmlformats.org/officeDocument/2006/relationships/hyperlink" Target="https://studentaffairs.unt.edu/care-tea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anofstudents.unt.edu/conduct" TargetMode="External"/><Relationship Id="rId23" Type="http://schemas.openxmlformats.org/officeDocument/2006/relationships/hyperlink" Target="https://registrar.unt.edu/students" TargetMode="External"/><Relationship Id="rId28" Type="http://schemas.openxmlformats.org/officeDocument/2006/relationships/hyperlink" Target="http://financialaid.unt.edu/sap" TargetMode="External"/><Relationship Id="rId36" Type="http://schemas.openxmlformats.org/officeDocument/2006/relationships/hyperlink" Target="https://registrar.unt.edu/registration/fall-academic-calendar.html" TargetMode="External"/><Relationship Id="rId10" Type="http://schemas.openxmlformats.org/officeDocument/2006/relationships/hyperlink" Target="https://policy.unt.edu/policy/06-049" TargetMode="External"/><Relationship Id="rId19" Type="http://schemas.openxmlformats.org/officeDocument/2006/relationships/hyperlink" Target="https://disability.unt.edu/" TargetMode="External"/><Relationship Id="rId31" Type="http://schemas.openxmlformats.org/officeDocument/2006/relationships/hyperlink" Target="http://ferpa.unt.ed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ngHyunKang@my.unt.edu" TargetMode="External"/><Relationship Id="rId14" Type="http://schemas.openxmlformats.org/officeDocument/2006/relationships/hyperlink" Target="https://deanofstudents.unt.edu/conduct" TargetMode="External"/><Relationship Id="rId22" Type="http://schemas.openxmlformats.org/officeDocument/2006/relationships/hyperlink" Target="https://registrar.unt.edu/students" TargetMode="External"/><Relationship Id="rId27" Type="http://schemas.openxmlformats.org/officeDocument/2006/relationships/hyperlink" Target="http://financialaid.unt.edu/sap" TargetMode="External"/><Relationship Id="rId30" Type="http://schemas.openxmlformats.org/officeDocument/2006/relationships/hyperlink" Target="http://ferpa.unt.edu/" TargetMode="External"/><Relationship Id="rId35" Type="http://schemas.openxmlformats.org/officeDocument/2006/relationships/hyperlink" Target="https://disparities.unt.edu/mental-health-resources" TargetMode="External"/><Relationship Id="rId43" Type="http://schemas.openxmlformats.org/officeDocument/2006/relationships/header" Target="header3.xml"/><Relationship Id="rId8" Type="http://schemas.openxmlformats.org/officeDocument/2006/relationships/hyperlink" Target="mailto:Allen.Hightower@unt.edu" TargetMode="External"/><Relationship Id="rId3" Type="http://schemas.openxmlformats.org/officeDocument/2006/relationships/styles" Target="styles.xml"/><Relationship Id="rId12" Type="http://schemas.openxmlformats.org/officeDocument/2006/relationships/hyperlink" Target="https://policy.unt.edu/policy/06-003" TargetMode="External"/><Relationship Id="rId17" Type="http://schemas.openxmlformats.org/officeDocument/2006/relationships/hyperlink" Target="http://eagleconnect.unt.edu/" TargetMode="External"/><Relationship Id="rId25" Type="http://schemas.openxmlformats.org/officeDocument/2006/relationships/hyperlink" Target="https://registrar.unt.edu/registration/fall-academic-calendar.html" TargetMode="External"/><Relationship Id="rId33" Type="http://schemas.openxmlformats.org/officeDocument/2006/relationships/hyperlink" Target="http://studentaffairs.unt.edu/counseling-and-testing-services" TargetMode="External"/><Relationship Id="rId38" Type="http://schemas.openxmlformats.org/officeDocument/2006/relationships/hyperlink" Target="https://success.unt.edu/aa-sa-resources" TargetMode="External"/><Relationship Id="rId20" Type="http://schemas.openxmlformats.org/officeDocument/2006/relationships/hyperlink" Target="http://disability.unt.edu/" TargetMode="External"/><Relationship Id="rId41"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5993E-2355-D840-BE2A-F927A0AA08C9}">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7</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Hightower, Allen</cp:lastModifiedBy>
  <cp:revision>10</cp:revision>
  <dcterms:created xsi:type="dcterms:W3CDTF">2025-08-07T02:50:00Z</dcterms:created>
  <dcterms:modified xsi:type="dcterms:W3CDTF">2025-08-17T22:46:00Z</dcterms:modified>
</cp:coreProperties>
</file>