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5261F" w14:textId="6E773D29" w:rsidR="00A43EF0" w:rsidRDefault="00A43EF0" w:rsidP="00A43EF0">
      <w:pPr>
        <w:spacing w:after="0" w:line="240" w:lineRule="auto"/>
        <w:jc w:val="center"/>
        <w:rPr>
          <w:rFonts w:ascii="Arial" w:hAnsi="Arial" w:cs="Arial"/>
          <w:b/>
          <w:bCs/>
        </w:rPr>
      </w:pPr>
      <w:r>
        <w:rPr>
          <w:rFonts w:ascii="Arial" w:hAnsi="Arial" w:cs="Arial"/>
          <w:b/>
          <w:bCs/>
        </w:rPr>
        <w:t xml:space="preserve">PSYC 4850: </w:t>
      </w:r>
      <w:r>
        <w:rPr>
          <w:rFonts w:ascii="Arial" w:hAnsi="Arial" w:cs="Arial"/>
          <w:b/>
          <w:bCs/>
        </w:rPr>
        <w:t>Research Psychology</w:t>
      </w:r>
    </w:p>
    <w:p w14:paraId="4A9460CE" w14:textId="77777777" w:rsidR="00A43EF0" w:rsidRDefault="00A43EF0" w:rsidP="00A43EF0">
      <w:pPr>
        <w:spacing w:after="0" w:line="240" w:lineRule="auto"/>
        <w:jc w:val="center"/>
        <w:rPr>
          <w:rFonts w:ascii="Arial" w:hAnsi="Arial" w:cs="Arial"/>
          <w:b/>
          <w:bCs/>
        </w:rPr>
      </w:pPr>
      <w:r>
        <w:rPr>
          <w:rFonts w:ascii="Arial" w:hAnsi="Arial" w:cs="Arial"/>
          <w:b/>
          <w:bCs/>
        </w:rPr>
        <w:t>2025-2026</w:t>
      </w:r>
    </w:p>
    <w:p w14:paraId="3952AE41" w14:textId="77777777" w:rsidR="00A43EF0" w:rsidRDefault="00A43EF0" w:rsidP="00A43EF0">
      <w:pPr>
        <w:spacing w:after="0" w:line="240" w:lineRule="auto"/>
        <w:jc w:val="center"/>
        <w:rPr>
          <w:rFonts w:ascii="Arial" w:hAnsi="Arial" w:cs="Arial"/>
          <w:b/>
          <w:bCs/>
        </w:rPr>
      </w:pPr>
    </w:p>
    <w:p w14:paraId="3710C0C2" w14:textId="07929D55" w:rsidR="005510BA" w:rsidRDefault="00A43EF0" w:rsidP="00A43EF0">
      <w:pPr>
        <w:spacing w:after="0" w:line="240" w:lineRule="auto"/>
        <w:jc w:val="center"/>
        <w:rPr>
          <w:rFonts w:ascii="Arial" w:hAnsi="Arial" w:cs="Arial"/>
          <w:b/>
          <w:bCs/>
        </w:rPr>
      </w:pPr>
      <w:r>
        <w:rPr>
          <w:rFonts w:ascii="Arial" w:hAnsi="Arial" w:cs="Arial"/>
          <w:b/>
          <w:bCs/>
        </w:rPr>
        <w:t>PSYC 4</w:t>
      </w:r>
      <w:r>
        <w:rPr>
          <w:rFonts w:ascii="Arial" w:hAnsi="Arial" w:cs="Arial"/>
          <w:b/>
          <w:bCs/>
        </w:rPr>
        <w:t>8</w:t>
      </w:r>
      <w:r>
        <w:rPr>
          <w:rFonts w:ascii="Arial" w:hAnsi="Arial" w:cs="Arial"/>
          <w:b/>
          <w:bCs/>
        </w:rPr>
        <w:t xml:space="preserve">50 Section </w:t>
      </w:r>
      <w:r w:rsidR="00B92DB3">
        <w:rPr>
          <w:rFonts w:ascii="Arial" w:hAnsi="Arial" w:cs="Arial"/>
          <w:b/>
          <w:bCs/>
        </w:rPr>
        <w:t>001</w:t>
      </w:r>
    </w:p>
    <w:p w14:paraId="40DF0652" w14:textId="77777777" w:rsidR="005510BA" w:rsidRDefault="005510BA" w:rsidP="00B92DB3">
      <w:pPr>
        <w:spacing w:after="0" w:line="240" w:lineRule="auto"/>
        <w:rPr>
          <w:rFonts w:ascii="Arial" w:hAnsi="Arial" w:cs="Arial"/>
          <w:b/>
          <w:bCs/>
        </w:rPr>
      </w:pPr>
    </w:p>
    <w:p w14:paraId="3FC016A0" w14:textId="77777777" w:rsidR="005510BA" w:rsidRDefault="005510BA" w:rsidP="005510BA">
      <w:pPr>
        <w:spacing w:after="0" w:line="240" w:lineRule="auto"/>
        <w:jc w:val="center"/>
        <w:rPr>
          <w:rFonts w:ascii="Arial" w:hAnsi="Arial" w:cs="Arial"/>
          <w:b/>
          <w:bCs/>
        </w:rPr>
      </w:pPr>
    </w:p>
    <w:p w14:paraId="0B28BDC6" w14:textId="4730CE11" w:rsidR="005510BA" w:rsidRDefault="005510BA" w:rsidP="005510BA">
      <w:pPr>
        <w:spacing w:after="0" w:line="240" w:lineRule="auto"/>
        <w:rPr>
          <w:rFonts w:ascii="Arial" w:hAnsi="Arial" w:cs="Arial"/>
          <w:u w:val="single"/>
        </w:rPr>
      </w:pPr>
      <w:r>
        <w:rPr>
          <w:rFonts w:ascii="Arial" w:hAnsi="Arial" w:cs="Arial"/>
          <w:u w:val="single"/>
        </w:rPr>
        <w:t>Contact Information:</w:t>
      </w:r>
    </w:p>
    <w:p w14:paraId="5A28407E" w14:textId="77777777" w:rsidR="005510BA" w:rsidRDefault="005510BA" w:rsidP="005510BA">
      <w:pPr>
        <w:spacing w:after="0" w:line="240" w:lineRule="auto"/>
        <w:rPr>
          <w:rFonts w:ascii="Arial" w:hAnsi="Arial" w:cs="Arial"/>
        </w:rPr>
      </w:pPr>
    </w:p>
    <w:p w14:paraId="6D5E5B29" w14:textId="5FE1AA89" w:rsidR="005510BA" w:rsidRDefault="005510BA" w:rsidP="005510BA">
      <w:pPr>
        <w:spacing w:after="0" w:line="240" w:lineRule="auto"/>
        <w:rPr>
          <w:rFonts w:ascii="Arial" w:hAnsi="Arial" w:cs="Arial"/>
        </w:rPr>
      </w:pPr>
      <w:r>
        <w:rPr>
          <w:rFonts w:ascii="Arial" w:hAnsi="Arial" w:cs="Arial"/>
        </w:rPr>
        <w:t>Alisa Garner, PhD</w:t>
      </w:r>
    </w:p>
    <w:p w14:paraId="2782797F" w14:textId="1839641D" w:rsidR="005510BA" w:rsidRDefault="005510BA" w:rsidP="005510BA">
      <w:pPr>
        <w:spacing w:after="0" w:line="240" w:lineRule="auto"/>
        <w:rPr>
          <w:rFonts w:ascii="Arial" w:hAnsi="Arial" w:cs="Arial"/>
        </w:rPr>
      </w:pPr>
      <w:r>
        <w:rPr>
          <w:rFonts w:ascii="Arial" w:hAnsi="Arial" w:cs="Arial"/>
        </w:rPr>
        <w:t>Assistant Professor</w:t>
      </w:r>
    </w:p>
    <w:p w14:paraId="7B345EDE" w14:textId="38DAFFB6" w:rsidR="005510BA" w:rsidRDefault="005510BA" w:rsidP="005510BA">
      <w:pPr>
        <w:spacing w:after="0" w:line="240" w:lineRule="auto"/>
        <w:rPr>
          <w:rFonts w:ascii="Arial" w:hAnsi="Arial" w:cs="Arial"/>
        </w:rPr>
      </w:pPr>
      <w:r>
        <w:rPr>
          <w:rFonts w:ascii="Arial" w:hAnsi="Arial" w:cs="Arial"/>
        </w:rPr>
        <w:t>Terrill Hall Room 334</w:t>
      </w:r>
    </w:p>
    <w:p w14:paraId="018577D1" w14:textId="3C2DB056" w:rsidR="005510BA" w:rsidRDefault="005510BA" w:rsidP="005510BA">
      <w:pPr>
        <w:spacing w:after="0" w:line="240" w:lineRule="auto"/>
        <w:rPr>
          <w:rFonts w:ascii="Arial" w:hAnsi="Arial" w:cs="Arial"/>
        </w:rPr>
      </w:pPr>
      <w:r>
        <w:rPr>
          <w:rFonts w:ascii="Arial" w:hAnsi="Arial" w:cs="Arial"/>
        </w:rPr>
        <w:t>Phone: 940-224-9864</w:t>
      </w:r>
    </w:p>
    <w:p w14:paraId="10F90849" w14:textId="09BFC508" w:rsidR="005510BA" w:rsidRDefault="005510BA" w:rsidP="005510BA">
      <w:pPr>
        <w:spacing w:after="0" w:line="240" w:lineRule="auto"/>
        <w:rPr>
          <w:rFonts w:ascii="Arial" w:hAnsi="Arial" w:cs="Arial"/>
        </w:rPr>
      </w:pPr>
      <w:r>
        <w:rPr>
          <w:rFonts w:ascii="Arial" w:hAnsi="Arial" w:cs="Arial"/>
        </w:rPr>
        <w:t xml:space="preserve">Email: </w:t>
      </w:r>
      <w:hyperlink r:id="rId8" w:history="1">
        <w:r w:rsidRPr="00AA61D0">
          <w:rPr>
            <w:rStyle w:val="Hyperlink"/>
            <w:rFonts w:ascii="Arial" w:hAnsi="Arial" w:cs="Arial"/>
          </w:rPr>
          <w:t>alisa.garner@unt.edu</w:t>
        </w:r>
      </w:hyperlink>
    </w:p>
    <w:p w14:paraId="33122F41" w14:textId="4E83C8F0" w:rsidR="005510BA" w:rsidRDefault="005510BA" w:rsidP="005510BA">
      <w:pPr>
        <w:spacing w:after="0" w:line="240" w:lineRule="auto"/>
        <w:rPr>
          <w:rFonts w:ascii="Arial" w:hAnsi="Arial" w:cs="Arial"/>
        </w:rPr>
      </w:pPr>
      <w:r>
        <w:rPr>
          <w:rFonts w:ascii="Arial" w:hAnsi="Arial" w:cs="Arial"/>
        </w:rPr>
        <w:t>Office hours: TBD</w:t>
      </w:r>
    </w:p>
    <w:p w14:paraId="66344D94" w14:textId="77777777" w:rsidR="005510BA" w:rsidRDefault="005510BA" w:rsidP="005510BA">
      <w:pPr>
        <w:spacing w:after="0" w:line="240" w:lineRule="auto"/>
        <w:rPr>
          <w:rFonts w:ascii="Arial" w:hAnsi="Arial" w:cs="Arial"/>
        </w:rPr>
      </w:pPr>
    </w:p>
    <w:p w14:paraId="7D013BBD" w14:textId="1D371CC1" w:rsidR="005510BA" w:rsidRDefault="005510BA" w:rsidP="005510BA">
      <w:pPr>
        <w:spacing w:after="0" w:line="240" w:lineRule="auto"/>
        <w:rPr>
          <w:rFonts w:ascii="Arial" w:hAnsi="Arial" w:cs="Arial"/>
        </w:rPr>
      </w:pPr>
      <w:r>
        <w:rPr>
          <w:rFonts w:ascii="Arial" w:hAnsi="Arial" w:cs="Arial"/>
        </w:rPr>
        <w:t>(Contact information of supervising grad student)</w:t>
      </w:r>
    </w:p>
    <w:p w14:paraId="2B90A8BC" w14:textId="77777777" w:rsidR="005510BA" w:rsidRDefault="005510BA" w:rsidP="005510BA">
      <w:pPr>
        <w:spacing w:after="0" w:line="240" w:lineRule="auto"/>
        <w:rPr>
          <w:rFonts w:ascii="Arial" w:hAnsi="Arial" w:cs="Arial"/>
        </w:rPr>
      </w:pPr>
    </w:p>
    <w:p w14:paraId="66A77B56" w14:textId="77777777" w:rsidR="005510BA" w:rsidRDefault="005510BA" w:rsidP="005510BA">
      <w:pPr>
        <w:spacing w:after="0" w:line="240" w:lineRule="auto"/>
        <w:rPr>
          <w:rFonts w:ascii="Arial" w:hAnsi="Arial" w:cs="Arial"/>
        </w:rPr>
      </w:pPr>
    </w:p>
    <w:p w14:paraId="6C936E3C" w14:textId="03A552C2" w:rsidR="005510BA" w:rsidRDefault="005510BA" w:rsidP="005510BA">
      <w:pPr>
        <w:spacing w:after="0" w:line="240" w:lineRule="auto"/>
        <w:rPr>
          <w:rFonts w:ascii="Arial" w:hAnsi="Arial" w:cs="Arial"/>
        </w:rPr>
      </w:pPr>
      <w:r>
        <w:rPr>
          <w:rFonts w:ascii="Arial" w:hAnsi="Arial" w:cs="Arial"/>
          <w:u w:val="single"/>
        </w:rPr>
        <w:t>Office Hours:</w:t>
      </w:r>
      <w:r>
        <w:rPr>
          <w:rFonts w:ascii="Arial" w:hAnsi="Arial" w:cs="Arial"/>
        </w:rPr>
        <w:t xml:space="preserve"> During scheduled office hours or by appointment</w:t>
      </w:r>
    </w:p>
    <w:p w14:paraId="208CBC03" w14:textId="77777777" w:rsidR="005510BA" w:rsidRDefault="005510BA" w:rsidP="005510BA">
      <w:pPr>
        <w:spacing w:after="0" w:line="240" w:lineRule="auto"/>
        <w:rPr>
          <w:rFonts w:ascii="Arial" w:hAnsi="Arial" w:cs="Arial"/>
        </w:rPr>
      </w:pPr>
    </w:p>
    <w:p w14:paraId="40287B89" w14:textId="77777777" w:rsidR="007A12D0" w:rsidRDefault="007A12D0" w:rsidP="007A12D0">
      <w:pPr>
        <w:spacing w:after="0" w:line="240" w:lineRule="auto"/>
        <w:rPr>
          <w:rFonts w:ascii="Arial" w:hAnsi="Arial" w:cs="Arial"/>
        </w:rPr>
      </w:pPr>
      <w:r>
        <w:rPr>
          <w:rFonts w:ascii="Arial" w:hAnsi="Arial" w:cs="Arial"/>
          <w:u w:val="single"/>
        </w:rPr>
        <w:t>Course Description:</w:t>
      </w:r>
    </w:p>
    <w:p w14:paraId="6C181C4C" w14:textId="77777777" w:rsidR="007A12D0" w:rsidRDefault="007A12D0" w:rsidP="007A12D0">
      <w:pPr>
        <w:spacing w:after="0" w:line="240" w:lineRule="auto"/>
        <w:rPr>
          <w:rFonts w:ascii="Arial" w:hAnsi="Arial" w:cs="Arial"/>
          <w:u w:val="single"/>
        </w:rPr>
      </w:pPr>
    </w:p>
    <w:p w14:paraId="74026E2B" w14:textId="7EC70D8E" w:rsidR="007A12D0" w:rsidRDefault="00725673" w:rsidP="007A12D0">
      <w:pPr>
        <w:spacing w:after="0" w:line="240" w:lineRule="auto"/>
        <w:rPr>
          <w:rFonts w:ascii="Arial" w:hAnsi="Arial" w:cs="Arial"/>
        </w:rPr>
      </w:pPr>
      <w:r>
        <w:rPr>
          <w:rFonts w:ascii="Arial" w:hAnsi="Arial" w:cs="Arial"/>
        </w:rPr>
        <w:t>As a</w:t>
      </w:r>
      <w:r w:rsidRPr="005510BA">
        <w:rPr>
          <w:rFonts w:ascii="Arial" w:hAnsi="Arial" w:cs="Arial"/>
        </w:rPr>
        <w:t xml:space="preserve"> Research Assistant </w:t>
      </w:r>
      <w:r w:rsidR="0013169C">
        <w:rPr>
          <w:rFonts w:ascii="Arial" w:hAnsi="Arial" w:cs="Arial"/>
        </w:rPr>
        <w:t xml:space="preserve">(RA) </w:t>
      </w:r>
      <w:r>
        <w:rPr>
          <w:rFonts w:ascii="Arial" w:hAnsi="Arial" w:cs="Arial"/>
        </w:rPr>
        <w:t>in the</w:t>
      </w:r>
      <w:r w:rsidRPr="005510BA">
        <w:rPr>
          <w:rFonts w:ascii="Arial" w:hAnsi="Arial" w:cs="Arial"/>
        </w:rPr>
        <w:t xml:space="preserve"> Alcohol and Sexual Behavior (ASB) </w:t>
      </w:r>
      <w:r>
        <w:rPr>
          <w:rFonts w:ascii="Arial" w:hAnsi="Arial" w:cs="Arial"/>
        </w:rPr>
        <w:t xml:space="preserve">Research </w:t>
      </w:r>
      <w:r w:rsidRPr="005510BA">
        <w:rPr>
          <w:rFonts w:ascii="Arial" w:hAnsi="Arial" w:cs="Arial"/>
        </w:rPr>
        <w:t>lab</w:t>
      </w:r>
      <w:r>
        <w:rPr>
          <w:rFonts w:ascii="Arial" w:hAnsi="Arial" w:cs="Arial"/>
        </w:rPr>
        <w:t>, you will be provided with hands-on experience of conducting research on alcohol use and engagement in problematic sexual behaviors</w:t>
      </w:r>
      <w:r w:rsidRPr="005510BA">
        <w:rPr>
          <w:rFonts w:ascii="Arial" w:hAnsi="Arial" w:cs="Arial"/>
        </w:rPr>
        <w:t xml:space="preserve">. </w:t>
      </w:r>
    </w:p>
    <w:p w14:paraId="402C4ACE" w14:textId="77777777" w:rsidR="00725673" w:rsidRDefault="00725673" w:rsidP="007A12D0">
      <w:pPr>
        <w:spacing w:after="0" w:line="240" w:lineRule="auto"/>
        <w:rPr>
          <w:rFonts w:ascii="Arial" w:hAnsi="Arial" w:cs="Arial"/>
        </w:rPr>
      </w:pPr>
    </w:p>
    <w:p w14:paraId="02CF2E5F" w14:textId="77777777" w:rsidR="00725673" w:rsidRDefault="00725673" w:rsidP="00725673">
      <w:pPr>
        <w:spacing w:after="0" w:line="240" w:lineRule="auto"/>
        <w:rPr>
          <w:rFonts w:ascii="Arial" w:hAnsi="Arial" w:cs="Arial"/>
          <w:u w:val="single"/>
        </w:rPr>
      </w:pPr>
      <w:r>
        <w:rPr>
          <w:rFonts w:ascii="Arial" w:hAnsi="Arial" w:cs="Arial"/>
          <w:u w:val="single"/>
        </w:rPr>
        <w:t>Prerequisites:</w:t>
      </w:r>
    </w:p>
    <w:p w14:paraId="6132A1B7" w14:textId="77777777" w:rsidR="00725673" w:rsidRDefault="00725673" w:rsidP="00725673">
      <w:pPr>
        <w:spacing w:after="0" w:line="240" w:lineRule="auto"/>
        <w:rPr>
          <w:rFonts w:ascii="Arial" w:hAnsi="Arial" w:cs="Arial"/>
          <w:u w:val="single"/>
        </w:rPr>
      </w:pPr>
    </w:p>
    <w:p w14:paraId="441F60BE" w14:textId="02C66C36" w:rsidR="00725673" w:rsidRPr="00B650D7" w:rsidRDefault="00DE52BF" w:rsidP="007A12D0">
      <w:pPr>
        <w:spacing w:after="0" w:line="240" w:lineRule="auto"/>
        <w:rPr>
          <w:rFonts w:ascii="Arial" w:hAnsi="Arial" w:cs="Arial"/>
        </w:rPr>
      </w:pPr>
      <w:r>
        <w:rPr>
          <w:rFonts w:ascii="Arial" w:hAnsi="Arial" w:cs="Arial"/>
        </w:rPr>
        <w:t>S</w:t>
      </w:r>
      <w:r w:rsidR="00725673">
        <w:rPr>
          <w:rFonts w:ascii="Arial" w:hAnsi="Arial" w:cs="Arial"/>
        </w:rPr>
        <w:t xml:space="preserve">tudents interested in </w:t>
      </w:r>
      <w:r>
        <w:rPr>
          <w:rFonts w:ascii="Arial" w:hAnsi="Arial" w:cs="Arial"/>
        </w:rPr>
        <w:t>becoming a</w:t>
      </w:r>
      <w:r w:rsidR="0013169C">
        <w:rPr>
          <w:rFonts w:ascii="Arial" w:hAnsi="Arial" w:cs="Arial"/>
        </w:rPr>
        <w:t>n RA</w:t>
      </w:r>
      <w:r>
        <w:rPr>
          <w:rFonts w:ascii="Arial" w:hAnsi="Arial" w:cs="Arial"/>
        </w:rPr>
        <w:t xml:space="preserve"> </w:t>
      </w:r>
      <w:r w:rsidR="00725673">
        <w:rPr>
          <w:rFonts w:ascii="Arial" w:hAnsi="Arial" w:cs="Arial"/>
        </w:rPr>
        <w:t xml:space="preserve">in the ASB lab must </w:t>
      </w:r>
      <w:proofErr w:type="gramStart"/>
      <w:r w:rsidR="0013169C">
        <w:rPr>
          <w:rFonts w:ascii="Arial" w:hAnsi="Arial" w:cs="Arial"/>
        </w:rPr>
        <w:t>submit an application</w:t>
      </w:r>
      <w:proofErr w:type="gramEnd"/>
      <w:r w:rsidR="0013169C">
        <w:rPr>
          <w:rFonts w:ascii="Arial" w:hAnsi="Arial" w:cs="Arial"/>
        </w:rPr>
        <w:t xml:space="preserve"> and, if selected, complete an interview with Dr. Garner or a graduate </w:t>
      </w:r>
      <w:r w:rsidR="004A3730">
        <w:rPr>
          <w:rFonts w:ascii="Arial" w:hAnsi="Arial" w:cs="Arial"/>
        </w:rPr>
        <w:t>student</w:t>
      </w:r>
      <w:r w:rsidR="00725673">
        <w:rPr>
          <w:rFonts w:ascii="Arial" w:hAnsi="Arial" w:cs="Arial"/>
        </w:rPr>
        <w:t xml:space="preserve">. </w:t>
      </w:r>
      <w:r w:rsidR="00F46B09">
        <w:rPr>
          <w:rFonts w:ascii="Arial" w:hAnsi="Arial" w:cs="Arial"/>
        </w:rPr>
        <w:t xml:space="preserve">A decision is then made on whether an applicant is accepted as an RA in the lab based on </w:t>
      </w:r>
      <w:proofErr w:type="gramStart"/>
      <w:r w:rsidR="00F46B09">
        <w:rPr>
          <w:rFonts w:ascii="Arial" w:hAnsi="Arial" w:cs="Arial"/>
        </w:rPr>
        <w:t>a number of</w:t>
      </w:r>
      <w:proofErr w:type="gramEnd"/>
      <w:r w:rsidR="00F46B09">
        <w:rPr>
          <w:rFonts w:ascii="Arial" w:hAnsi="Arial" w:cs="Arial"/>
        </w:rPr>
        <w:t xml:space="preserve"> factors (e.g., availability, </w:t>
      </w:r>
      <w:r w:rsidR="00C36C89">
        <w:rPr>
          <w:rFonts w:ascii="Arial" w:hAnsi="Arial" w:cs="Arial"/>
        </w:rPr>
        <w:t>skills needed for lab work).</w:t>
      </w:r>
    </w:p>
    <w:p w14:paraId="17E4D0BC" w14:textId="77777777" w:rsidR="007A12D0" w:rsidRDefault="007A12D0" w:rsidP="005510BA">
      <w:pPr>
        <w:spacing w:after="0" w:line="240" w:lineRule="auto"/>
        <w:rPr>
          <w:rFonts w:ascii="Arial" w:hAnsi="Arial" w:cs="Arial"/>
          <w:u w:val="single"/>
        </w:rPr>
      </w:pPr>
    </w:p>
    <w:p w14:paraId="553E796C" w14:textId="77777777" w:rsidR="009353BF" w:rsidRPr="002747DF" w:rsidRDefault="009353BF" w:rsidP="009353BF">
      <w:pPr>
        <w:spacing w:after="0" w:line="240" w:lineRule="auto"/>
        <w:rPr>
          <w:rFonts w:ascii="Arial" w:hAnsi="Arial" w:cs="Arial"/>
          <w:u w:val="single"/>
        </w:rPr>
      </w:pPr>
      <w:r w:rsidRPr="002747DF">
        <w:rPr>
          <w:rFonts w:ascii="Arial" w:hAnsi="Arial" w:cs="Arial"/>
          <w:u w:val="single"/>
        </w:rPr>
        <w:t>Course Objectives</w:t>
      </w:r>
      <w:r>
        <w:rPr>
          <w:rFonts w:ascii="Arial" w:hAnsi="Arial" w:cs="Arial"/>
          <w:u w:val="single"/>
        </w:rPr>
        <w:t>:</w:t>
      </w:r>
    </w:p>
    <w:p w14:paraId="58C50F4E" w14:textId="2DF79356" w:rsidR="009353BF" w:rsidRDefault="009353BF" w:rsidP="009353BF">
      <w:pPr>
        <w:spacing w:after="0" w:line="240" w:lineRule="auto"/>
        <w:rPr>
          <w:rFonts w:ascii="Arial" w:hAnsi="Arial" w:cs="Arial"/>
        </w:rPr>
      </w:pPr>
      <w:r w:rsidRPr="002747DF">
        <w:rPr>
          <w:rFonts w:ascii="Arial" w:hAnsi="Arial" w:cs="Arial"/>
        </w:rPr>
        <w:t>The overall objective of the course is to develop</w:t>
      </w:r>
      <w:r>
        <w:rPr>
          <w:rFonts w:ascii="Arial" w:hAnsi="Arial" w:cs="Arial"/>
        </w:rPr>
        <w:t xml:space="preserve"> your skills in psychological research</w:t>
      </w:r>
      <w:r w:rsidRPr="002747DF">
        <w:rPr>
          <w:rFonts w:ascii="Arial" w:hAnsi="Arial" w:cs="Arial"/>
        </w:rPr>
        <w:t xml:space="preserve">. After completing this course, </w:t>
      </w:r>
      <w:r>
        <w:rPr>
          <w:rFonts w:ascii="Arial" w:hAnsi="Arial" w:cs="Arial"/>
        </w:rPr>
        <w:t>you</w:t>
      </w:r>
      <w:r w:rsidRPr="002747DF">
        <w:rPr>
          <w:rFonts w:ascii="Arial" w:hAnsi="Arial" w:cs="Arial"/>
        </w:rPr>
        <w:t xml:space="preserve"> will have:</w:t>
      </w:r>
    </w:p>
    <w:p w14:paraId="5092149D" w14:textId="09B341CC" w:rsidR="009353BF" w:rsidRDefault="00042FBA" w:rsidP="009353BF">
      <w:pPr>
        <w:pStyle w:val="ListParagraph"/>
        <w:numPr>
          <w:ilvl w:val="0"/>
          <w:numId w:val="2"/>
        </w:numPr>
        <w:spacing w:after="0" w:line="240" w:lineRule="auto"/>
        <w:rPr>
          <w:rFonts w:ascii="Arial" w:hAnsi="Arial" w:cs="Arial"/>
        </w:rPr>
      </w:pPr>
      <w:r>
        <w:rPr>
          <w:rFonts w:ascii="Arial" w:hAnsi="Arial" w:cs="Arial"/>
        </w:rPr>
        <w:t xml:space="preserve">Understand ethical obligations in human subject research </w:t>
      </w:r>
    </w:p>
    <w:p w14:paraId="333169C4" w14:textId="4E34E690" w:rsidR="00042FBA" w:rsidRDefault="00DC3ED9" w:rsidP="009353BF">
      <w:pPr>
        <w:pStyle w:val="ListParagraph"/>
        <w:numPr>
          <w:ilvl w:val="0"/>
          <w:numId w:val="2"/>
        </w:numPr>
        <w:spacing w:after="0" w:line="240" w:lineRule="auto"/>
        <w:rPr>
          <w:rFonts w:ascii="Arial" w:hAnsi="Arial" w:cs="Arial"/>
        </w:rPr>
      </w:pPr>
      <w:r>
        <w:rPr>
          <w:rFonts w:ascii="Arial" w:hAnsi="Arial" w:cs="Arial"/>
        </w:rPr>
        <w:t>Gain practical research skills (e.g., collect, analyze, and manage research data)</w:t>
      </w:r>
    </w:p>
    <w:p w14:paraId="7B81FFAB" w14:textId="5C1E6AA7" w:rsidR="00220C14" w:rsidRPr="009353BF" w:rsidRDefault="00220C14" w:rsidP="009353BF">
      <w:pPr>
        <w:pStyle w:val="ListParagraph"/>
        <w:numPr>
          <w:ilvl w:val="0"/>
          <w:numId w:val="2"/>
        </w:numPr>
        <w:spacing w:after="0" w:line="240" w:lineRule="auto"/>
        <w:rPr>
          <w:rFonts w:ascii="Arial" w:hAnsi="Arial" w:cs="Arial"/>
        </w:rPr>
      </w:pPr>
      <w:r>
        <w:rPr>
          <w:rFonts w:ascii="Arial" w:hAnsi="Arial" w:cs="Arial"/>
        </w:rPr>
        <w:t>Understand and evaluate research design and findings</w:t>
      </w:r>
    </w:p>
    <w:p w14:paraId="2741CCA1" w14:textId="77777777" w:rsidR="00977549" w:rsidRDefault="00977549" w:rsidP="00977549">
      <w:pPr>
        <w:pStyle w:val="ListParagraph"/>
        <w:numPr>
          <w:ilvl w:val="0"/>
          <w:numId w:val="1"/>
        </w:numPr>
        <w:spacing w:after="0" w:line="240" w:lineRule="auto"/>
        <w:rPr>
          <w:rFonts w:ascii="Arial" w:hAnsi="Arial" w:cs="Arial"/>
        </w:rPr>
      </w:pPr>
      <w:r>
        <w:rPr>
          <w:rFonts w:ascii="Arial" w:hAnsi="Arial" w:cs="Arial"/>
        </w:rPr>
        <w:t>Gain an understanding of theories related to alcohol and sexual behavior research</w:t>
      </w:r>
    </w:p>
    <w:p w14:paraId="2253FA4E" w14:textId="77777777" w:rsidR="00977549" w:rsidRDefault="00977549" w:rsidP="00977549">
      <w:pPr>
        <w:pStyle w:val="ListParagraph"/>
        <w:numPr>
          <w:ilvl w:val="0"/>
          <w:numId w:val="1"/>
        </w:numPr>
        <w:spacing w:after="0" w:line="240" w:lineRule="auto"/>
        <w:rPr>
          <w:rFonts w:ascii="Arial" w:hAnsi="Arial" w:cs="Arial"/>
        </w:rPr>
      </w:pPr>
      <w:r>
        <w:rPr>
          <w:rFonts w:ascii="Arial" w:hAnsi="Arial" w:cs="Arial"/>
        </w:rPr>
        <w:t>Develop competence in alcohol-related sexual behavior research methodologies (e.g., longitudinal designs)</w:t>
      </w:r>
    </w:p>
    <w:p w14:paraId="0AB6568F" w14:textId="77777777" w:rsidR="00977549" w:rsidRDefault="00977549" w:rsidP="00977549">
      <w:pPr>
        <w:pStyle w:val="ListParagraph"/>
        <w:numPr>
          <w:ilvl w:val="0"/>
          <w:numId w:val="1"/>
        </w:numPr>
        <w:spacing w:after="0" w:line="240" w:lineRule="auto"/>
        <w:rPr>
          <w:rFonts w:ascii="Arial" w:hAnsi="Arial" w:cs="Arial"/>
        </w:rPr>
      </w:pPr>
      <w:r>
        <w:rPr>
          <w:rFonts w:ascii="Arial" w:hAnsi="Arial" w:cs="Arial"/>
        </w:rPr>
        <w:t xml:space="preserve">Gain awareness of the process of developing and conducting research </w:t>
      </w:r>
    </w:p>
    <w:p w14:paraId="102365B9" w14:textId="77777777" w:rsidR="00977549" w:rsidRDefault="00977549" w:rsidP="00977549">
      <w:pPr>
        <w:pStyle w:val="ListParagraph"/>
        <w:numPr>
          <w:ilvl w:val="0"/>
          <w:numId w:val="1"/>
        </w:numPr>
        <w:spacing w:after="0" w:line="240" w:lineRule="auto"/>
        <w:rPr>
          <w:rFonts w:ascii="Arial" w:hAnsi="Arial" w:cs="Arial"/>
        </w:rPr>
      </w:pPr>
      <w:r>
        <w:rPr>
          <w:rFonts w:ascii="Arial" w:hAnsi="Arial" w:cs="Arial"/>
        </w:rPr>
        <w:t>Develop skills in following a study protocol and working with participants</w:t>
      </w:r>
    </w:p>
    <w:p w14:paraId="39021F68" w14:textId="77777777" w:rsidR="00977549" w:rsidRDefault="00977549" w:rsidP="00977549">
      <w:pPr>
        <w:pStyle w:val="ListParagraph"/>
        <w:numPr>
          <w:ilvl w:val="0"/>
          <w:numId w:val="1"/>
        </w:numPr>
        <w:spacing w:after="0" w:line="240" w:lineRule="auto"/>
        <w:rPr>
          <w:rFonts w:ascii="Arial" w:hAnsi="Arial" w:cs="Arial"/>
        </w:rPr>
      </w:pPr>
      <w:r>
        <w:rPr>
          <w:rFonts w:ascii="Arial" w:hAnsi="Arial" w:cs="Arial"/>
        </w:rPr>
        <w:t xml:space="preserve">Develop skills in conducting literature reviews </w:t>
      </w:r>
      <w:proofErr w:type="gramStart"/>
      <w:r>
        <w:rPr>
          <w:rFonts w:ascii="Arial" w:hAnsi="Arial" w:cs="Arial"/>
        </w:rPr>
        <w:t>an</w:t>
      </w:r>
      <w:proofErr w:type="gramEnd"/>
      <w:r>
        <w:rPr>
          <w:rFonts w:ascii="Arial" w:hAnsi="Arial" w:cs="Arial"/>
        </w:rPr>
        <w:t xml:space="preserve"> data entry</w:t>
      </w:r>
    </w:p>
    <w:p w14:paraId="217BB146" w14:textId="77777777" w:rsidR="00977549" w:rsidRDefault="00977549" w:rsidP="00977549">
      <w:pPr>
        <w:pStyle w:val="ListParagraph"/>
        <w:numPr>
          <w:ilvl w:val="0"/>
          <w:numId w:val="1"/>
        </w:numPr>
        <w:spacing w:after="0" w:line="240" w:lineRule="auto"/>
        <w:rPr>
          <w:rFonts w:ascii="Arial" w:hAnsi="Arial" w:cs="Arial"/>
        </w:rPr>
      </w:pPr>
      <w:r>
        <w:rPr>
          <w:rFonts w:ascii="Arial" w:hAnsi="Arial" w:cs="Arial"/>
        </w:rPr>
        <w:lastRenderedPageBreak/>
        <w:t>Gain professional development skills (e.g., timeliness, communication, working in a team)</w:t>
      </w:r>
    </w:p>
    <w:p w14:paraId="214C91C3" w14:textId="77777777" w:rsidR="00977549" w:rsidRPr="005202BE" w:rsidRDefault="00977549" w:rsidP="00977549">
      <w:pPr>
        <w:pStyle w:val="ListParagraph"/>
        <w:numPr>
          <w:ilvl w:val="0"/>
          <w:numId w:val="1"/>
        </w:numPr>
        <w:spacing w:after="0" w:line="240" w:lineRule="auto"/>
        <w:rPr>
          <w:rFonts w:ascii="Arial" w:hAnsi="Arial" w:cs="Arial"/>
        </w:rPr>
      </w:pPr>
      <w:r>
        <w:rPr>
          <w:rFonts w:ascii="Arial" w:hAnsi="Arial" w:cs="Arial"/>
        </w:rPr>
        <w:t>Other (e.g., personal goals)</w:t>
      </w:r>
    </w:p>
    <w:p w14:paraId="1AE912D5" w14:textId="1180BCAF" w:rsidR="009353BF" w:rsidRDefault="009353BF" w:rsidP="009353BF">
      <w:pPr>
        <w:spacing w:after="0" w:line="240" w:lineRule="auto"/>
        <w:rPr>
          <w:rFonts w:ascii="Arial" w:hAnsi="Arial" w:cs="Arial"/>
          <w:u w:val="single"/>
        </w:rPr>
      </w:pPr>
    </w:p>
    <w:p w14:paraId="29C0670F" w14:textId="77777777" w:rsidR="009353BF" w:rsidRDefault="009353BF" w:rsidP="005510BA">
      <w:pPr>
        <w:spacing w:after="0" w:line="240" w:lineRule="auto"/>
        <w:rPr>
          <w:rFonts w:ascii="Arial" w:hAnsi="Arial" w:cs="Arial"/>
          <w:u w:val="single"/>
        </w:rPr>
      </w:pPr>
    </w:p>
    <w:p w14:paraId="1CB08CA7" w14:textId="67119CFC" w:rsidR="005510BA" w:rsidRDefault="005510BA" w:rsidP="005510BA">
      <w:pPr>
        <w:spacing w:after="0" w:line="240" w:lineRule="auto"/>
        <w:rPr>
          <w:rFonts w:ascii="Arial" w:hAnsi="Arial" w:cs="Arial"/>
        </w:rPr>
      </w:pPr>
      <w:r>
        <w:rPr>
          <w:rFonts w:ascii="Arial" w:hAnsi="Arial" w:cs="Arial"/>
          <w:u w:val="single"/>
        </w:rPr>
        <w:t>Textbook/Reading Materials:</w:t>
      </w:r>
    </w:p>
    <w:p w14:paraId="078A1B97" w14:textId="77777777" w:rsidR="005510BA" w:rsidRDefault="005510BA" w:rsidP="005510BA">
      <w:pPr>
        <w:spacing w:after="0" w:line="240" w:lineRule="auto"/>
        <w:rPr>
          <w:rFonts w:ascii="Arial" w:hAnsi="Arial" w:cs="Arial"/>
        </w:rPr>
      </w:pPr>
    </w:p>
    <w:p w14:paraId="3C6BFE0D" w14:textId="198A7978" w:rsidR="005510BA" w:rsidRDefault="005510BA" w:rsidP="005510BA">
      <w:pPr>
        <w:spacing w:after="0" w:line="240" w:lineRule="auto"/>
        <w:rPr>
          <w:rFonts w:ascii="Arial" w:hAnsi="Arial" w:cs="Arial"/>
        </w:rPr>
      </w:pPr>
      <w:r>
        <w:rPr>
          <w:rFonts w:ascii="Arial" w:hAnsi="Arial" w:cs="Arial"/>
        </w:rPr>
        <w:t xml:space="preserve">There is no required textbook for this course. </w:t>
      </w:r>
    </w:p>
    <w:p w14:paraId="13AD3EAC" w14:textId="77777777" w:rsidR="005510BA" w:rsidRDefault="005510BA" w:rsidP="005510BA">
      <w:pPr>
        <w:spacing w:after="0" w:line="240" w:lineRule="auto"/>
        <w:rPr>
          <w:rFonts w:ascii="Arial" w:hAnsi="Arial" w:cs="Arial"/>
        </w:rPr>
      </w:pPr>
    </w:p>
    <w:p w14:paraId="1AF2C0A3" w14:textId="4C3398DF" w:rsidR="005510BA" w:rsidRDefault="005510BA" w:rsidP="005510BA">
      <w:pPr>
        <w:spacing w:after="0" w:line="240" w:lineRule="auto"/>
        <w:rPr>
          <w:rFonts w:ascii="Arial" w:hAnsi="Arial" w:cs="Arial"/>
        </w:rPr>
      </w:pPr>
      <w:r>
        <w:rPr>
          <w:rFonts w:ascii="Arial" w:hAnsi="Arial" w:cs="Arial"/>
        </w:rPr>
        <w:t>Dr. Garner will provide required readings including: the ASB lab manual, protocols for study, and article(s). Additionally, you will be required to read all supplemental materials provided by Dr. Garner (e.g., papers, manuscript drafts, etc.).</w:t>
      </w:r>
    </w:p>
    <w:p w14:paraId="2B9DD694" w14:textId="77777777" w:rsidR="005510BA" w:rsidRDefault="005510BA" w:rsidP="005510BA">
      <w:pPr>
        <w:spacing w:after="0" w:line="240" w:lineRule="auto"/>
        <w:rPr>
          <w:rFonts w:ascii="Arial" w:hAnsi="Arial" w:cs="Arial"/>
        </w:rPr>
      </w:pPr>
    </w:p>
    <w:p w14:paraId="163AC65E" w14:textId="1E08FA19" w:rsidR="005510BA" w:rsidRDefault="005510BA" w:rsidP="005510BA">
      <w:pPr>
        <w:spacing w:after="0" w:line="240" w:lineRule="auto"/>
        <w:rPr>
          <w:rFonts w:ascii="Arial" w:hAnsi="Arial" w:cs="Arial"/>
        </w:rPr>
      </w:pPr>
      <w:r>
        <w:rPr>
          <w:rFonts w:ascii="Arial" w:hAnsi="Arial" w:cs="Arial"/>
        </w:rPr>
        <w:t xml:space="preserve">There are suggested readings and resources available to you within the lab to further develop your understanding of alcohol and sexual behavior research. </w:t>
      </w:r>
    </w:p>
    <w:p w14:paraId="01FA0057" w14:textId="77777777" w:rsidR="00062B51" w:rsidRDefault="00062B51" w:rsidP="005510BA">
      <w:pPr>
        <w:spacing w:after="0" w:line="240" w:lineRule="auto"/>
        <w:rPr>
          <w:rFonts w:ascii="Arial" w:hAnsi="Arial" w:cs="Arial"/>
        </w:rPr>
      </w:pPr>
    </w:p>
    <w:p w14:paraId="534BFC22" w14:textId="77777777" w:rsidR="00062B51" w:rsidRDefault="00062B51" w:rsidP="00062B51">
      <w:pPr>
        <w:spacing w:after="0" w:line="240" w:lineRule="auto"/>
        <w:rPr>
          <w:rFonts w:ascii="Arial" w:hAnsi="Arial" w:cs="Arial"/>
        </w:rPr>
      </w:pPr>
      <w:r>
        <w:rPr>
          <w:rFonts w:ascii="Arial" w:hAnsi="Arial" w:cs="Arial"/>
        </w:rPr>
        <w:t xml:space="preserve">It is </w:t>
      </w:r>
      <w:r w:rsidRPr="00CF052D">
        <w:rPr>
          <w:rFonts w:ascii="Arial" w:hAnsi="Arial" w:cs="Arial"/>
          <w:u w:val="single"/>
        </w:rPr>
        <w:t>highly suggested</w:t>
      </w:r>
      <w:r>
        <w:rPr>
          <w:rFonts w:ascii="Arial" w:hAnsi="Arial" w:cs="Arial"/>
        </w:rPr>
        <w:t xml:space="preserve"> that you obtain the APA style manual.</w:t>
      </w:r>
    </w:p>
    <w:p w14:paraId="670C05EB" w14:textId="3C2E3F1B" w:rsidR="00062B51" w:rsidRPr="00062B51" w:rsidRDefault="00062B51" w:rsidP="005510BA">
      <w:pPr>
        <w:pStyle w:val="ListParagraph"/>
        <w:numPr>
          <w:ilvl w:val="0"/>
          <w:numId w:val="3"/>
        </w:numPr>
        <w:spacing w:after="0" w:line="240" w:lineRule="auto"/>
        <w:rPr>
          <w:rFonts w:ascii="Arial" w:hAnsi="Arial" w:cs="Arial"/>
        </w:rPr>
      </w:pPr>
      <w:r w:rsidRPr="002053A8">
        <w:rPr>
          <w:rFonts w:ascii="Arial" w:hAnsi="Arial" w:cs="Arial"/>
        </w:rPr>
        <w:t>Publication Manual of the American Psychological Association. (2020).</w:t>
      </w:r>
      <w:r>
        <w:rPr>
          <w:rFonts w:ascii="Arial" w:hAnsi="Arial" w:cs="Arial"/>
        </w:rPr>
        <w:t xml:space="preserve"> </w:t>
      </w:r>
      <w:r w:rsidRPr="002053A8">
        <w:rPr>
          <w:rFonts w:ascii="Arial" w:hAnsi="Arial" w:cs="Arial"/>
        </w:rPr>
        <w:t>Washington, D.C.: The American Psychological Association.</w:t>
      </w:r>
    </w:p>
    <w:p w14:paraId="1D132EB6" w14:textId="77777777" w:rsidR="005510BA" w:rsidRDefault="005510BA" w:rsidP="005510BA">
      <w:pPr>
        <w:spacing w:after="0" w:line="240" w:lineRule="auto"/>
        <w:rPr>
          <w:rFonts w:ascii="Arial" w:hAnsi="Arial" w:cs="Arial"/>
        </w:rPr>
      </w:pPr>
    </w:p>
    <w:p w14:paraId="0FD045EB" w14:textId="77777777" w:rsidR="00290AAD" w:rsidRPr="00535C23" w:rsidRDefault="00290AAD" w:rsidP="00290AAD">
      <w:pPr>
        <w:spacing w:after="0" w:line="240" w:lineRule="auto"/>
        <w:rPr>
          <w:rFonts w:ascii="Arial" w:hAnsi="Arial" w:cs="Arial"/>
          <w:u w:val="single"/>
        </w:rPr>
      </w:pPr>
      <w:r w:rsidRPr="00535C23">
        <w:rPr>
          <w:rFonts w:ascii="Arial" w:hAnsi="Arial" w:cs="Arial"/>
          <w:u w:val="single"/>
        </w:rPr>
        <w:t>Materials</w:t>
      </w:r>
      <w:r>
        <w:rPr>
          <w:rFonts w:ascii="Arial" w:hAnsi="Arial" w:cs="Arial"/>
          <w:u w:val="single"/>
        </w:rPr>
        <w:t>:</w:t>
      </w:r>
    </w:p>
    <w:p w14:paraId="4416F853" w14:textId="77777777" w:rsidR="00290AAD" w:rsidRDefault="00290AAD" w:rsidP="00290AAD">
      <w:pPr>
        <w:spacing w:after="0" w:line="240" w:lineRule="auto"/>
        <w:rPr>
          <w:rFonts w:ascii="Arial" w:hAnsi="Arial" w:cs="Arial"/>
        </w:rPr>
      </w:pPr>
    </w:p>
    <w:p w14:paraId="40416B95" w14:textId="3507AD6D" w:rsidR="00290AAD" w:rsidRDefault="00290AAD" w:rsidP="00290AAD">
      <w:pPr>
        <w:spacing w:after="0" w:line="240" w:lineRule="auto"/>
        <w:rPr>
          <w:rFonts w:ascii="Arial" w:hAnsi="Arial" w:cs="Arial"/>
        </w:rPr>
      </w:pPr>
      <w:r>
        <w:rPr>
          <w:rFonts w:ascii="Arial" w:hAnsi="Arial" w:cs="Arial"/>
        </w:rPr>
        <w:t xml:space="preserve">You </w:t>
      </w:r>
      <w:r>
        <w:rPr>
          <w:rFonts w:ascii="Arial" w:hAnsi="Arial" w:cs="Arial"/>
        </w:rPr>
        <w:t>may</w:t>
      </w:r>
      <w:r>
        <w:rPr>
          <w:rFonts w:ascii="Arial" w:hAnsi="Arial" w:cs="Arial"/>
        </w:rPr>
        <w:t xml:space="preserve"> need access to SPSS during this course. Please see here for information on access SPSS as a student - </w:t>
      </w:r>
      <w:hyperlink r:id="rId9" w:history="1">
        <w:r w:rsidRPr="00AC387B">
          <w:rPr>
            <w:rStyle w:val="Hyperlink"/>
            <w:rFonts w:ascii="Arial" w:hAnsi="Arial" w:cs="Arial"/>
          </w:rPr>
          <w:t>IBM SPSS | Computing for Arts and Sciences</w:t>
        </w:r>
      </w:hyperlink>
      <w:r>
        <w:rPr>
          <w:rFonts w:ascii="Arial" w:hAnsi="Arial" w:cs="Arial"/>
        </w:rPr>
        <w:t>.</w:t>
      </w:r>
    </w:p>
    <w:p w14:paraId="28C90E65" w14:textId="77777777" w:rsidR="00290AAD" w:rsidRDefault="00290AAD" w:rsidP="00290AAD">
      <w:pPr>
        <w:spacing w:after="0" w:line="240" w:lineRule="auto"/>
        <w:rPr>
          <w:rFonts w:ascii="Arial" w:hAnsi="Arial" w:cs="Arial"/>
        </w:rPr>
      </w:pPr>
    </w:p>
    <w:p w14:paraId="4439F54F" w14:textId="78E09F77" w:rsidR="00290AAD" w:rsidRPr="00EA49A5" w:rsidRDefault="00290AAD" w:rsidP="00290AAD">
      <w:pPr>
        <w:spacing w:after="0" w:line="240" w:lineRule="auto"/>
        <w:rPr>
          <w:rFonts w:ascii="Arial" w:hAnsi="Arial" w:cs="Arial"/>
          <w:b/>
          <w:bCs/>
        </w:rPr>
      </w:pPr>
      <w:r w:rsidRPr="00EA49A5">
        <w:rPr>
          <w:rFonts w:ascii="Arial" w:hAnsi="Arial" w:cs="Arial"/>
        </w:rPr>
        <w:t xml:space="preserve">This course has digital components. To fully participate in this class, you will need internet access to reference content on </w:t>
      </w:r>
      <w:r>
        <w:rPr>
          <w:rFonts w:ascii="Arial" w:hAnsi="Arial" w:cs="Arial"/>
        </w:rPr>
        <w:t>Teams</w:t>
      </w:r>
      <w:r w:rsidRPr="00EA49A5">
        <w:rPr>
          <w:rFonts w:ascii="Arial" w:hAnsi="Arial" w:cs="Arial"/>
        </w:rPr>
        <w:t>. If circumstances change, you will be informed of other technical needs to access course content. </w:t>
      </w:r>
      <w:r w:rsidRPr="00EA49A5">
        <w:rPr>
          <w:rFonts w:ascii="Arial" w:hAnsi="Arial" w:cs="Arial"/>
          <w:b/>
          <w:bCs/>
        </w:rPr>
        <w:t xml:space="preserve"> </w:t>
      </w:r>
    </w:p>
    <w:p w14:paraId="1D2E2F10" w14:textId="77777777" w:rsidR="00290AAD" w:rsidRDefault="00290AAD" w:rsidP="005510BA">
      <w:pPr>
        <w:spacing w:after="0" w:line="240" w:lineRule="auto"/>
        <w:rPr>
          <w:rFonts w:ascii="Arial" w:hAnsi="Arial" w:cs="Arial"/>
          <w:u w:val="single"/>
        </w:rPr>
      </w:pPr>
    </w:p>
    <w:p w14:paraId="26E6F674" w14:textId="51935B9B" w:rsidR="005510BA" w:rsidRPr="005510BA" w:rsidRDefault="005510BA" w:rsidP="005510BA">
      <w:pPr>
        <w:spacing w:after="0" w:line="240" w:lineRule="auto"/>
        <w:rPr>
          <w:rFonts w:ascii="Arial" w:hAnsi="Arial" w:cs="Arial"/>
          <w:u w:val="single"/>
        </w:rPr>
      </w:pPr>
      <w:r>
        <w:rPr>
          <w:rFonts w:ascii="Arial" w:hAnsi="Arial" w:cs="Arial"/>
          <w:u w:val="single"/>
        </w:rPr>
        <w:t xml:space="preserve">RA Lab Duties Description: </w:t>
      </w:r>
    </w:p>
    <w:p w14:paraId="0AB4260F" w14:textId="77777777" w:rsidR="005510BA" w:rsidRDefault="005510BA" w:rsidP="005510BA">
      <w:pPr>
        <w:spacing w:after="0" w:line="240" w:lineRule="auto"/>
        <w:rPr>
          <w:rFonts w:ascii="Arial" w:hAnsi="Arial" w:cs="Arial"/>
          <w:u w:val="single"/>
        </w:rPr>
      </w:pPr>
    </w:p>
    <w:p w14:paraId="67F9020E" w14:textId="195408F8" w:rsidR="005510BA" w:rsidRPr="005510BA" w:rsidRDefault="005510BA" w:rsidP="005510BA">
      <w:pPr>
        <w:spacing w:after="0" w:line="240" w:lineRule="auto"/>
        <w:rPr>
          <w:rFonts w:ascii="Arial" w:hAnsi="Arial" w:cs="Arial"/>
        </w:rPr>
      </w:pPr>
      <w:r>
        <w:rPr>
          <w:rFonts w:ascii="Arial" w:hAnsi="Arial" w:cs="Arial"/>
        </w:rPr>
        <w:t xml:space="preserve">Tasks may </w:t>
      </w:r>
      <w:proofErr w:type="gramStart"/>
      <w:r>
        <w:rPr>
          <w:rFonts w:ascii="Arial" w:hAnsi="Arial" w:cs="Arial"/>
        </w:rPr>
        <w:t>include:</w:t>
      </w:r>
      <w:proofErr w:type="gramEnd"/>
      <w:r>
        <w:rPr>
          <w:rFonts w:ascii="Arial" w:hAnsi="Arial" w:cs="Arial"/>
        </w:rPr>
        <w:t xml:space="preserve"> scheduling and running research participants, </w:t>
      </w:r>
      <w:proofErr w:type="gramStart"/>
      <w:r>
        <w:rPr>
          <w:rFonts w:ascii="Arial" w:hAnsi="Arial" w:cs="Arial"/>
        </w:rPr>
        <w:t>assist</w:t>
      </w:r>
      <w:proofErr w:type="gramEnd"/>
      <w:r>
        <w:rPr>
          <w:rFonts w:ascii="Arial" w:hAnsi="Arial" w:cs="Arial"/>
        </w:rPr>
        <w:t xml:space="preserve"> in participant recruitment, data entry and tracking, </w:t>
      </w:r>
      <w:r w:rsidR="005202BE">
        <w:rPr>
          <w:rFonts w:ascii="Arial" w:hAnsi="Arial" w:cs="Arial"/>
        </w:rPr>
        <w:t>and literature reviews. Y</w:t>
      </w:r>
      <w:r w:rsidRPr="005510BA">
        <w:rPr>
          <w:rFonts w:ascii="Arial" w:hAnsi="Arial" w:cs="Arial"/>
        </w:rPr>
        <w:t xml:space="preserve">our grade will be based on how well you fulfill this agreement and the standards set below. In addition to the letter grade, some of the potential benefits of participating as an RA in the ASB lab </w:t>
      </w:r>
      <w:proofErr w:type="gramStart"/>
      <w:r w:rsidRPr="005510BA">
        <w:rPr>
          <w:rFonts w:ascii="Arial" w:hAnsi="Arial" w:cs="Arial"/>
        </w:rPr>
        <w:t>include:</w:t>
      </w:r>
      <w:proofErr w:type="gramEnd"/>
      <w:r w:rsidRPr="005510BA">
        <w:rPr>
          <w:rFonts w:ascii="Arial" w:hAnsi="Arial" w:cs="Arial"/>
        </w:rPr>
        <w:t xml:space="preserve"> experience in implementing research, conducting your own data analysis, disseminating findings at conferences, and receiving letters of </w:t>
      </w:r>
      <w:proofErr w:type="gramStart"/>
      <w:r w:rsidRPr="005510BA">
        <w:rPr>
          <w:rFonts w:ascii="Arial" w:hAnsi="Arial" w:cs="Arial"/>
        </w:rPr>
        <w:t>recommendations</w:t>
      </w:r>
      <w:proofErr w:type="gramEnd"/>
      <w:r w:rsidRPr="005510BA">
        <w:rPr>
          <w:rFonts w:ascii="Arial" w:hAnsi="Arial" w:cs="Arial"/>
        </w:rPr>
        <w:t xml:space="preserve">. </w:t>
      </w:r>
      <w:proofErr w:type="gramStart"/>
      <w:r w:rsidRPr="005510BA">
        <w:rPr>
          <w:rFonts w:ascii="Arial" w:hAnsi="Arial" w:cs="Arial"/>
        </w:rPr>
        <w:t>All of</w:t>
      </w:r>
      <w:proofErr w:type="gramEnd"/>
      <w:r w:rsidRPr="005510BA">
        <w:rPr>
          <w:rFonts w:ascii="Arial" w:hAnsi="Arial" w:cs="Arial"/>
        </w:rPr>
        <w:t xml:space="preserve"> these potential benefits are valuable experiences for students interested in pursuing graduate school. These potential benefits are all dependent on your own commitment to lab responsibilities and </w:t>
      </w:r>
      <w:r w:rsidR="005202BE">
        <w:rPr>
          <w:rFonts w:ascii="Arial" w:hAnsi="Arial" w:cs="Arial"/>
        </w:rPr>
        <w:t xml:space="preserve">your </w:t>
      </w:r>
      <w:r w:rsidRPr="005510BA">
        <w:rPr>
          <w:rFonts w:ascii="Arial" w:hAnsi="Arial" w:cs="Arial"/>
        </w:rPr>
        <w:t>own personal motivation to pursue your own independent research. Outlined below are the expectations of all RAs.</w:t>
      </w:r>
    </w:p>
    <w:p w14:paraId="1FA364F8" w14:textId="77777777" w:rsidR="005510BA" w:rsidRDefault="005510BA" w:rsidP="005510BA">
      <w:pPr>
        <w:spacing w:after="0" w:line="240" w:lineRule="auto"/>
        <w:rPr>
          <w:rFonts w:ascii="Arial" w:hAnsi="Arial" w:cs="Arial"/>
          <w:u w:val="single"/>
        </w:rPr>
      </w:pPr>
    </w:p>
    <w:p w14:paraId="361A3219" w14:textId="56D0B457" w:rsidR="005510BA" w:rsidRDefault="005510BA" w:rsidP="005510BA">
      <w:pPr>
        <w:spacing w:after="0" w:line="240" w:lineRule="auto"/>
        <w:rPr>
          <w:rFonts w:ascii="Arial" w:hAnsi="Arial" w:cs="Arial"/>
          <w:u w:val="single"/>
        </w:rPr>
      </w:pPr>
      <w:r>
        <w:rPr>
          <w:rFonts w:ascii="Arial" w:hAnsi="Arial" w:cs="Arial"/>
          <w:u w:val="single"/>
        </w:rPr>
        <w:t xml:space="preserve">Expectations: </w:t>
      </w:r>
    </w:p>
    <w:p w14:paraId="492B5794" w14:textId="24345006" w:rsidR="005510BA" w:rsidRPr="00E14BC2" w:rsidRDefault="00E14BC2" w:rsidP="005510BA">
      <w:pPr>
        <w:spacing w:after="0" w:line="240" w:lineRule="auto"/>
        <w:rPr>
          <w:rFonts w:ascii="Arial" w:hAnsi="Arial" w:cs="Arial"/>
          <w:b/>
          <w:bCs/>
        </w:rPr>
      </w:pPr>
      <w:r>
        <w:rPr>
          <w:rFonts w:ascii="Arial" w:hAnsi="Arial" w:cs="Arial"/>
          <w:b/>
          <w:bCs/>
        </w:rPr>
        <w:t xml:space="preserve">All writing will follow APA style guidelines. </w:t>
      </w:r>
    </w:p>
    <w:p w14:paraId="08E1A12F" w14:textId="77777777" w:rsidR="00E14BC2" w:rsidRDefault="00E14BC2" w:rsidP="005202BE">
      <w:pPr>
        <w:spacing w:after="0" w:line="240" w:lineRule="auto"/>
        <w:rPr>
          <w:rFonts w:ascii="Arial" w:hAnsi="Arial" w:cs="Arial"/>
          <w:b/>
          <w:bCs/>
        </w:rPr>
      </w:pPr>
    </w:p>
    <w:p w14:paraId="3CBE861B" w14:textId="22A757D7" w:rsidR="005202BE" w:rsidRPr="005202BE" w:rsidRDefault="005202BE" w:rsidP="005202BE">
      <w:pPr>
        <w:spacing w:after="0" w:line="240" w:lineRule="auto"/>
        <w:rPr>
          <w:rFonts w:ascii="Arial" w:hAnsi="Arial" w:cs="Arial"/>
          <w:b/>
          <w:bCs/>
        </w:rPr>
      </w:pPr>
      <w:r w:rsidRPr="005202BE">
        <w:rPr>
          <w:rFonts w:ascii="Arial" w:hAnsi="Arial" w:cs="Arial"/>
          <w:b/>
          <w:bCs/>
        </w:rPr>
        <w:t xml:space="preserve">Carrying out specific </w:t>
      </w:r>
      <w:proofErr w:type="gramStart"/>
      <w:r w:rsidRPr="005202BE">
        <w:rPr>
          <w:rFonts w:ascii="Arial" w:hAnsi="Arial" w:cs="Arial"/>
          <w:b/>
          <w:bCs/>
        </w:rPr>
        <w:t>lab related</w:t>
      </w:r>
      <w:proofErr w:type="gramEnd"/>
      <w:r w:rsidRPr="005202BE">
        <w:rPr>
          <w:rFonts w:ascii="Arial" w:hAnsi="Arial" w:cs="Arial"/>
          <w:b/>
          <w:bCs/>
        </w:rPr>
        <w:t xml:space="preserve"> duties: </w:t>
      </w:r>
    </w:p>
    <w:p w14:paraId="742B95E5" w14:textId="77777777" w:rsidR="005202BE" w:rsidRPr="005202BE" w:rsidRDefault="005202BE" w:rsidP="005202BE">
      <w:pPr>
        <w:spacing w:after="0" w:line="240" w:lineRule="auto"/>
        <w:rPr>
          <w:rFonts w:ascii="Arial" w:hAnsi="Arial" w:cs="Arial"/>
        </w:rPr>
      </w:pPr>
      <w:r w:rsidRPr="005202BE">
        <w:rPr>
          <w:rFonts w:ascii="Arial" w:hAnsi="Arial" w:cs="Arial"/>
        </w:rPr>
        <w:lastRenderedPageBreak/>
        <w:t>-Help with participant recruitment</w:t>
      </w:r>
    </w:p>
    <w:p w14:paraId="47225519" w14:textId="77777777" w:rsidR="005202BE" w:rsidRPr="005202BE" w:rsidRDefault="005202BE" w:rsidP="005202BE">
      <w:pPr>
        <w:spacing w:after="0" w:line="240" w:lineRule="auto"/>
        <w:rPr>
          <w:rFonts w:ascii="Arial" w:hAnsi="Arial" w:cs="Arial"/>
        </w:rPr>
      </w:pPr>
      <w:r w:rsidRPr="005202BE">
        <w:rPr>
          <w:rFonts w:ascii="Arial" w:hAnsi="Arial" w:cs="Arial"/>
        </w:rPr>
        <w:t xml:space="preserve">- Help ensure that the study materials are organized and properly prepared and set up for research appointments </w:t>
      </w:r>
    </w:p>
    <w:p w14:paraId="0B2770EF" w14:textId="77777777" w:rsidR="005202BE" w:rsidRPr="005202BE" w:rsidRDefault="005202BE" w:rsidP="005202BE">
      <w:pPr>
        <w:spacing w:after="0" w:line="240" w:lineRule="auto"/>
        <w:rPr>
          <w:rFonts w:ascii="Arial" w:hAnsi="Arial" w:cs="Arial"/>
        </w:rPr>
      </w:pPr>
      <w:r w:rsidRPr="005202BE">
        <w:rPr>
          <w:rFonts w:ascii="Arial" w:hAnsi="Arial" w:cs="Arial"/>
        </w:rPr>
        <w:t xml:space="preserve">-Schedule new participants for research appointments </w:t>
      </w:r>
    </w:p>
    <w:p w14:paraId="032433EE" w14:textId="77777777" w:rsidR="005202BE" w:rsidRPr="005202BE" w:rsidRDefault="005202BE" w:rsidP="005202BE">
      <w:pPr>
        <w:spacing w:after="0" w:line="240" w:lineRule="auto"/>
        <w:rPr>
          <w:rFonts w:ascii="Arial" w:hAnsi="Arial" w:cs="Arial"/>
        </w:rPr>
      </w:pPr>
      <w:r w:rsidRPr="005202BE">
        <w:rPr>
          <w:rFonts w:ascii="Arial" w:hAnsi="Arial" w:cs="Arial"/>
        </w:rPr>
        <w:t xml:space="preserve">-Help in running participants at research appointment </w:t>
      </w:r>
    </w:p>
    <w:p w14:paraId="1EE8E04B" w14:textId="77777777" w:rsidR="005202BE" w:rsidRPr="005202BE" w:rsidRDefault="005202BE" w:rsidP="005202BE">
      <w:pPr>
        <w:spacing w:after="0" w:line="240" w:lineRule="auto"/>
        <w:rPr>
          <w:rFonts w:ascii="Arial" w:hAnsi="Arial" w:cs="Arial"/>
        </w:rPr>
      </w:pPr>
      <w:r w:rsidRPr="005202BE">
        <w:rPr>
          <w:rFonts w:ascii="Arial" w:hAnsi="Arial" w:cs="Arial"/>
        </w:rPr>
        <w:t xml:space="preserve">-Maintain an excel file used for participant tracking </w:t>
      </w:r>
    </w:p>
    <w:p w14:paraId="66F164E1" w14:textId="77777777" w:rsidR="005202BE" w:rsidRPr="005202BE" w:rsidRDefault="005202BE" w:rsidP="005202BE">
      <w:pPr>
        <w:spacing w:after="0" w:line="240" w:lineRule="auto"/>
        <w:rPr>
          <w:rFonts w:ascii="Arial" w:hAnsi="Arial" w:cs="Arial"/>
        </w:rPr>
      </w:pPr>
      <w:r w:rsidRPr="005202BE">
        <w:rPr>
          <w:rFonts w:ascii="Arial" w:hAnsi="Arial" w:cs="Arial"/>
        </w:rPr>
        <w:t xml:space="preserve">- Help </w:t>
      </w:r>
      <w:proofErr w:type="gramStart"/>
      <w:r w:rsidRPr="005202BE">
        <w:rPr>
          <w:rFonts w:ascii="Arial" w:hAnsi="Arial" w:cs="Arial"/>
        </w:rPr>
        <w:t>in</w:t>
      </w:r>
      <w:proofErr w:type="gramEnd"/>
      <w:r w:rsidRPr="005202BE">
        <w:rPr>
          <w:rFonts w:ascii="Arial" w:hAnsi="Arial" w:cs="Arial"/>
        </w:rPr>
        <w:t xml:space="preserve"> entering and cleaning data </w:t>
      </w:r>
    </w:p>
    <w:p w14:paraId="55B7EF18" w14:textId="77777777" w:rsidR="005202BE" w:rsidRPr="005202BE" w:rsidRDefault="005202BE" w:rsidP="005202BE">
      <w:pPr>
        <w:spacing w:after="0" w:line="240" w:lineRule="auto"/>
        <w:rPr>
          <w:rFonts w:ascii="Arial" w:hAnsi="Arial" w:cs="Arial"/>
        </w:rPr>
      </w:pPr>
      <w:r w:rsidRPr="005202BE">
        <w:rPr>
          <w:rFonts w:ascii="Arial" w:hAnsi="Arial" w:cs="Arial"/>
        </w:rPr>
        <w:t>-Attend RA lab meetings</w:t>
      </w:r>
    </w:p>
    <w:p w14:paraId="0C5C4004" w14:textId="77777777" w:rsidR="005202BE" w:rsidRPr="005202BE" w:rsidRDefault="005202BE" w:rsidP="005202BE">
      <w:pPr>
        <w:spacing w:after="0" w:line="240" w:lineRule="auto"/>
        <w:rPr>
          <w:rFonts w:ascii="Arial" w:hAnsi="Arial" w:cs="Arial"/>
        </w:rPr>
      </w:pPr>
      <w:r w:rsidRPr="005202BE">
        <w:rPr>
          <w:rFonts w:ascii="Arial" w:hAnsi="Arial" w:cs="Arial"/>
        </w:rPr>
        <w:t>-Proactively provide coverage for other research assistants, as well as ask for assistance when needed, to ensure timely completion of duties</w:t>
      </w:r>
    </w:p>
    <w:p w14:paraId="4A109A31" w14:textId="77777777" w:rsidR="005202BE" w:rsidRPr="005202BE" w:rsidRDefault="005202BE" w:rsidP="005202BE">
      <w:pPr>
        <w:spacing w:after="0" w:line="240" w:lineRule="auto"/>
        <w:rPr>
          <w:rFonts w:ascii="Arial" w:hAnsi="Arial" w:cs="Arial"/>
        </w:rPr>
      </w:pPr>
      <w:r w:rsidRPr="005202BE">
        <w:rPr>
          <w:rFonts w:ascii="Arial" w:hAnsi="Arial" w:cs="Arial"/>
        </w:rPr>
        <w:t>-Help entering surveys into Qualtrics</w:t>
      </w:r>
    </w:p>
    <w:p w14:paraId="79F8213D" w14:textId="77777777" w:rsidR="005202BE" w:rsidRPr="005202BE" w:rsidRDefault="005202BE" w:rsidP="005202BE">
      <w:pPr>
        <w:spacing w:after="0" w:line="240" w:lineRule="auto"/>
        <w:rPr>
          <w:rFonts w:ascii="Arial" w:hAnsi="Arial" w:cs="Arial"/>
        </w:rPr>
      </w:pPr>
      <w:r w:rsidRPr="005202BE">
        <w:rPr>
          <w:rFonts w:ascii="Arial" w:hAnsi="Arial" w:cs="Arial"/>
        </w:rPr>
        <w:t>-Help conduct literature reviews</w:t>
      </w:r>
    </w:p>
    <w:p w14:paraId="3F202064" w14:textId="77777777" w:rsidR="005202BE" w:rsidRPr="005202BE" w:rsidRDefault="005202BE" w:rsidP="005202BE">
      <w:pPr>
        <w:spacing w:after="0" w:line="240" w:lineRule="auto"/>
        <w:rPr>
          <w:rFonts w:ascii="Arial" w:hAnsi="Arial" w:cs="Arial"/>
        </w:rPr>
      </w:pPr>
    </w:p>
    <w:p w14:paraId="4E87604A" w14:textId="77777777" w:rsidR="005202BE" w:rsidRPr="005202BE" w:rsidRDefault="005202BE" w:rsidP="005202BE">
      <w:pPr>
        <w:spacing w:after="0" w:line="240" w:lineRule="auto"/>
        <w:rPr>
          <w:rFonts w:ascii="Arial" w:hAnsi="Arial" w:cs="Arial"/>
          <w:b/>
          <w:bCs/>
        </w:rPr>
      </w:pPr>
      <w:r w:rsidRPr="005202BE">
        <w:rPr>
          <w:rFonts w:ascii="Arial" w:hAnsi="Arial" w:cs="Arial"/>
          <w:b/>
          <w:bCs/>
        </w:rPr>
        <w:t>Timeliness:</w:t>
      </w:r>
    </w:p>
    <w:p w14:paraId="3A85C70F" w14:textId="77777777" w:rsidR="005202BE" w:rsidRPr="005202BE" w:rsidRDefault="005202BE" w:rsidP="005202BE">
      <w:pPr>
        <w:spacing w:after="0" w:line="240" w:lineRule="auto"/>
        <w:rPr>
          <w:rFonts w:ascii="Arial" w:hAnsi="Arial" w:cs="Arial"/>
        </w:rPr>
      </w:pPr>
      <w:r w:rsidRPr="005202BE">
        <w:rPr>
          <w:rFonts w:ascii="Arial" w:hAnsi="Arial" w:cs="Arial"/>
        </w:rPr>
        <w:t>-Ability to be on time</w:t>
      </w:r>
    </w:p>
    <w:p w14:paraId="39324B90" w14:textId="77777777" w:rsidR="005202BE" w:rsidRPr="005202BE" w:rsidRDefault="005202BE" w:rsidP="005202BE">
      <w:pPr>
        <w:spacing w:after="0" w:line="240" w:lineRule="auto"/>
        <w:rPr>
          <w:rFonts w:ascii="Arial" w:hAnsi="Arial" w:cs="Arial"/>
        </w:rPr>
      </w:pPr>
      <w:r w:rsidRPr="005202BE">
        <w:rPr>
          <w:rFonts w:ascii="Arial" w:hAnsi="Arial" w:cs="Arial"/>
        </w:rPr>
        <w:tab/>
        <w:t>-This means 30 minutes early when meeting a study participant</w:t>
      </w:r>
    </w:p>
    <w:p w14:paraId="5989A73B" w14:textId="77777777" w:rsidR="005202BE" w:rsidRPr="005202BE" w:rsidRDefault="005202BE" w:rsidP="005202BE">
      <w:pPr>
        <w:spacing w:after="0" w:line="240" w:lineRule="auto"/>
        <w:rPr>
          <w:rFonts w:ascii="Arial" w:hAnsi="Arial" w:cs="Arial"/>
        </w:rPr>
      </w:pPr>
      <w:r w:rsidRPr="005202BE">
        <w:rPr>
          <w:rFonts w:ascii="Arial" w:hAnsi="Arial" w:cs="Arial"/>
        </w:rPr>
        <w:t>-Can provide an appropriate time frame needed to run participants</w:t>
      </w:r>
    </w:p>
    <w:p w14:paraId="10E16D0F" w14:textId="77777777" w:rsidR="005202BE" w:rsidRPr="005202BE" w:rsidRDefault="005202BE" w:rsidP="005202BE">
      <w:pPr>
        <w:spacing w:after="0" w:line="240" w:lineRule="auto"/>
        <w:rPr>
          <w:rFonts w:ascii="Arial" w:hAnsi="Arial" w:cs="Arial"/>
        </w:rPr>
      </w:pPr>
      <w:r w:rsidRPr="005202BE">
        <w:rPr>
          <w:rFonts w:ascii="Arial" w:hAnsi="Arial" w:cs="Arial"/>
        </w:rPr>
        <w:t>-Turn in timesheets on time and/or complete timesheets documenting duties completed while in lab</w:t>
      </w:r>
    </w:p>
    <w:p w14:paraId="33219E22" w14:textId="77777777" w:rsidR="005202BE" w:rsidRPr="005202BE" w:rsidRDefault="005202BE" w:rsidP="005202BE">
      <w:pPr>
        <w:spacing w:after="0" w:line="240" w:lineRule="auto"/>
        <w:rPr>
          <w:rFonts w:ascii="Arial" w:hAnsi="Arial" w:cs="Arial"/>
        </w:rPr>
      </w:pPr>
      <w:r w:rsidRPr="005202BE">
        <w:rPr>
          <w:rFonts w:ascii="Arial" w:hAnsi="Arial" w:cs="Arial"/>
        </w:rPr>
        <w:t>-Timeliness when responding to requests from supervisor</w:t>
      </w:r>
    </w:p>
    <w:p w14:paraId="2BBC5558" w14:textId="77777777" w:rsidR="005202BE" w:rsidRPr="005202BE" w:rsidRDefault="005202BE" w:rsidP="005202BE">
      <w:pPr>
        <w:spacing w:after="0" w:line="240" w:lineRule="auto"/>
        <w:ind w:left="720"/>
        <w:rPr>
          <w:rFonts w:ascii="Arial" w:hAnsi="Arial" w:cs="Arial"/>
        </w:rPr>
      </w:pPr>
      <w:r w:rsidRPr="005202BE">
        <w:rPr>
          <w:rFonts w:ascii="Arial" w:hAnsi="Arial" w:cs="Arial"/>
        </w:rPr>
        <w:t xml:space="preserve">-This includes checking your email 5 days a week and responding to emails in 48 hours of receiving them </w:t>
      </w:r>
    </w:p>
    <w:p w14:paraId="7322E662" w14:textId="77777777" w:rsidR="005202BE" w:rsidRPr="005202BE" w:rsidRDefault="005202BE" w:rsidP="005202BE">
      <w:pPr>
        <w:spacing w:after="0" w:line="240" w:lineRule="auto"/>
        <w:ind w:left="720"/>
        <w:rPr>
          <w:rFonts w:ascii="Arial" w:hAnsi="Arial" w:cs="Arial"/>
        </w:rPr>
      </w:pPr>
      <w:r w:rsidRPr="005202BE">
        <w:rPr>
          <w:rFonts w:ascii="Arial" w:hAnsi="Arial" w:cs="Arial"/>
        </w:rPr>
        <w:t>-This includes checking the ASB lab Teams channel 7 days a week and responding to direct messages within 24 hours of receiving them</w:t>
      </w:r>
    </w:p>
    <w:p w14:paraId="1CED4081" w14:textId="77777777" w:rsidR="005202BE" w:rsidRPr="005202BE" w:rsidRDefault="005202BE" w:rsidP="005202BE">
      <w:pPr>
        <w:spacing w:after="0" w:line="240" w:lineRule="auto"/>
        <w:rPr>
          <w:rFonts w:ascii="Arial" w:hAnsi="Arial" w:cs="Arial"/>
        </w:rPr>
      </w:pPr>
      <w:r w:rsidRPr="005202BE">
        <w:rPr>
          <w:rFonts w:ascii="Arial" w:hAnsi="Arial" w:cs="Arial"/>
        </w:rPr>
        <w:t xml:space="preserve">-Timeliness in reporting any concerns, problems, or difficulties </w:t>
      </w:r>
    </w:p>
    <w:p w14:paraId="54D054ED" w14:textId="77777777" w:rsidR="005202BE" w:rsidRPr="005202BE" w:rsidRDefault="005202BE" w:rsidP="005202BE">
      <w:pPr>
        <w:spacing w:after="0" w:line="240" w:lineRule="auto"/>
        <w:rPr>
          <w:rFonts w:ascii="Arial" w:hAnsi="Arial" w:cs="Arial"/>
        </w:rPr>
      </w:pPr>
      <w:r w:rsidRPr="005202BE">
        <w:rPr>
          <w:rFonts w:ascii="Arial" w:hAnsi="Arial" w:cs="Arial"/>
        </w:rPr>
        <w:t xml:space="preserve">-Follow </w:t>
      </w:r>
      <w:proofErr w:type="gramStart"/>
      <w:r w:rsidRPr="005202BE">
        <w:rPr>
          <w:rFonts w:ascii="Arial" w:hAnsi="Arial" w:cs="Arial"/>
        </w:rPr>
        <w:t>through on</w:t>
      </w:r>
      <w:proofErr w:type="gramEnd"/>
      <w:r w:rsidRPr="005202BE">
        <w:rPr>
          <w:rFonts w:ascii="Arial" w:hAnsi="Arial" w:cs="Arial"/>
        </w:rPr>
        <w:t xml:space="preserve"> instructions given</w:t>
      </w:r>
    </w:p>
    <w:p w14:paraId="5756ED8D" w14:textId="77777777" w:rsidR="005202BE" w:rsidRPr="005202BE" w:rsidRDefault="005202BE" w:rsidP="005202BE">
      <w:pPr>
        <w:spacing w:after="0" w:line="240" w:lineRule="auto"/>
        <w:rPr>
          <w:rFonts w:ascii="Arial" w:hAnsi="Arial" w:cs="Arial"/>
        </w:rPr>
      </w:pPr>
      <w:r w:rsidRPr="005202BE">
        <w:rPr>
          <w:rFonts w:ascii="Arial" w:hAnsi="Arial" w:cs="Arial"/>
        </w:rPr>
        <w:t xml:space="preserve">-Provide your supervisor with adequate (2 weeks) notice of times when you will not be in lab (e.g., because of vacation, conferences, or other travel). If your absence becomes a habit or otherwise problematic your supervisor has the right to reduce your grade in the course. </w:t>
      </w:r>
    </w:p>
    <w:p w14:paraId="3CE411D0" w14:textId="5187DF84" w:rsidR="005202BE" w:rsidRPr="005202BE" w:rsidRDefault="005202BE" w:rsidP="005202BE">
      <w:pPr>
        <w:spacing w:after="0" w:line="240" w:lineRule="auto"/>
        <w:rPr>
          <w:rFonts w:ascii="Arial" w:hAnsi="Arial" w:cs="Arial"/>
        </w:rPr>
      </w:pPr>
      <w:r w:rsidRPr="005202BE">
        <w:rPr>
          <w:rFonts w:ascii="Arial" w:hAnsi="Arial" w:cs="Arial"/>
        </w:rPr>
        <w:t xml:space="preserve">-Two no-shows to lab </w:t>
      </w:r>
      <w:proofErr w:type="gramStart"/>
      <w:r w:rsidRPr="005202BE">
        <w:rPr>
          <w:rFonts w:ascii="Arial" w:hAnsi="Arial" w:cs="Arial"/>
        </w:rPr>
        <w:t>meetings,</w:t>
      </w:r>
      <w:proofErr w:type="gramEnd"/>
      <w:r w:rsidRPr="005202BE">
        <w:rPr>
          <w:rFonts w:ascii="Arial" w:hAnsi="Arial" w:cs="Arial"/>
        </w:rPr>
        <w:t xml:space="preserve"> will result in a drop of a full letter grade. </w:t>
      </w:r>
    </w:p>
    <w:p w14:paraId="02622FBE" w14:textId="77777777" w:rsidR="005202BE" w:rsidRDefault="005202BE" w:rsidP="005202BE">
      <w:pPr>
        <w:spacing w:after="0" w:line="240" w:lineRule="auto"/>
        <w:rPr>
          <w:rFonts w:ascii="Arial" w:hAnsi="Arial" w:cs="Arial"/>
        </w:rPr>
      </w:pPr>
    </w:p>
    <w:p w14:paraId="148C3F5E" w14:textId="6496A5C4" w:rsidR="005202BE" w:rsidRPr="005202BE" w:rsidRDefault="005202BE" w:rsidP="005202BE">
      <w:pPr>
        <w:spacing w:after="0" w:line="240" w:lineRule="auto"/>
        <w:rPr>
          <w:rFonts w:ascii="Arial" w:hAnsi="Arial" w:cs="Arial"/>
          <w:b/>
          <w:bCs/>
        </w:rPr>
      </w:pPr>
      <w:r w:rsidRPr="005202BE">
        <w:rPr>
          <w:rFonts w:ascii="Arial" w:hAnsi="Arial" w:cs="Arial"/>
          <w:b/>
          <w:bCs/>
        </w:rPr>
        <w:t xml:space="preserve">Respectful: </w:t>
      </w:r>
    </w:p>
    <w:p w14:paraId="6367B4B7" w14:textId="77777777" w:rsidR="005202BE" w:rsidRPr="005202BE" w:rsidRDefault="005202BE" w:rsidP="005202BE">
      <w:pPr>
        <w:spacing w:after="0" w:line="240" w:lineRule="auto"/>
        <w:rPr>
          <w:rFonts w:ascii="Arial" w:hAnsi="Arial" w:cs="Arial"/>
        </w:rPr>
      </w:pPr>
      <w:r w:rsidRPr="005202BE">
        <w:rPr>
          <w:rFonts w:ascii="Arial" w:hAnsi="Arial" w:cs="Arial"/>
        </w:rPr>
        <w:t>-Of direct supervisors, graduate students, and the established chain of command</w:t>
      </w:r>
    </w:p>
    <w:p w14:paraId="1C8CB9D5" w14:textId="77777777" w:rsidR="005202BE" w:rsidRPr="005202BE" w:rsidRDefault="005202BE" w:rsidP="005202BE">
      <w:pPr>
        <w:spacing w:after="0" w:line="240" w:lineRule="auto"/>
        <w:rPr>
          <w:rFonts w:ascii="Arial" w:hAnsi="Arial" w:cs="Arial"/>
        </w:rPr>
      </w:pPr>
      <w:r w:rsidRPr="005202BE">
        <w:rPr>
          <w:rFonts w:ascii="Arial" w:hAnsi="Arial" w:cs="Arial"/>
        </w:rPr>
        <w:t xml:space="preserve">-Of other research assistants </w:t>
      </w:r>
    </w:p>
    <w:p w14:paraId="5DC1E2B0" w14:textId="77777777" w:rsidR="005202BE" w:rsidRPr="005202BE" w:rsidRDefault="005202BE" w:rsidP="005202BE">
      <w:pPr>
        <w:spacing w:after="0" w:line="240" w:lineRule="auto"/>
        <w:rPr>
          <w:rFonts w:ascii="Arial" w:hAnsi="Arial" w:cs="Arial"/>
        </w:rPr>
      </w:pPr>
      <w:r w:rsidRPr="005202BE">
        <w:rPr>
          <w:rFonts w:ascii="Arial" w:hAnsi="Arial" w:cs="Arial"/>
        </w:rPr>
        <w:t>-Of research participants and their confidentiality</w:t>
      </w:r>
    </w:p>
    <w:p w14:paraId="7222709F" w14:textId="77777777" w:rsidR="005202BE" w:rsidRPr="005202BE" w:rsidRDefault="005202BE" w:rsidP="005202BE">
      <w:pPr>
        <w:spacing w:after="0" w:line="240" w:lineRule="auto"/>
        <w:rPr>
          <w:rFonts w:ascii="Arial" w:hAnsi="Arial" w:cs="Arial"/>
        </w:rPr>
      </w:pPr>
      <w:r w:rsidRPr="005202BE">
        <w:rPr>
          <w:rFonts w:ascii="Arial" w:hAnsi="Arial" w:cs="Arial"/>
        </w:rPr>
        <w:t>-Of the shared lab space</w:t>
      </w:r>
    </w:p>
    <w:p w14:paraId="2E47792D" w14:textId="77777777" w:rsidR="005202BE" w:rsidRPr="005202BE" w:rsidRDefault="005202BE" w:rsidP="005202BE">
      <w:pPr>
        <w:spacing w:after="0" w:line="240" w:lineRule="auto"/>
        <w:rPr>
          <w:rFonts w:ascii="Arial" w:hAnsi="Arial" w:cs="Arial"/>
        </w:rPr>
      </w:pPr>
    </w:p>
    <w:p w14:paraId="07007F1B" w14:textId="77777777" w:rsidR="005202BE" w:rsidRPr="005202BE" w:rsidRDefault="005202BE" w:rsidP="005202BE">
      <w:pPr>
        <w:spacing w:after="0" w:line="240" w:lineRule="auto"/>
        <w:rPr>
          <w:rFonts w:ascii="Arial" w:hAnsi="Arial" w:cs="Arial"/>
          <w:b/>
          <w:bCs/>
        </w:rPr>
      </w:pPr>
      <w:r w:rsidRPr="005202BE">
        <w:rPr>
          <w:rFonts w:ascii="Arial" w:hAnsi="Arial" w:cs="Arial"/>
          <w:b/>
          <w:bCs/>
        </w:rPr>
        <w:t>Appropriate Lab Behavior and Professionalism:</w:t>
      </w:r>
    </w:p>
    <w:p w14:paraId="3918D46C" w14:textId="77777777" w:rsidR="005202BE" w:rsidRPr="005202BE" w:rsidRDefault="005202BE" w:rsidP="005202BE">
      <w:pPr>
        <w:spacing w:after="0" w:line="240" w:lineRule="auto"/>
        <w:rPr>
          <w:rFonts w:ascii="Arial" w:hAnsi="Arial" w:cs="Arial"/>
        </w:rPr>
      </w:pPr>
      <w:r w:rsidRPr="005202BE">
        <w:rPr>
          <w:rFonts w:ascii="Arial" w:hAnsi="Arial" w:cs="Arial"/>
        </w:rPr>
        <w:t xml:space="preserve">-Use computers and lab space for lab-related activities only </w:t>
      </w:r>
    </w:p>
    <w:p w14:paraId="089A141F" w14:textId="77777777" w:rsidR="005202BE" w:rsidRPr="005202BE" w:rsidRDefault="005202BE" w:rsidP="005202BE">
      <w:pPr>
        <w:spacing w:after="0" w:line="240" w:lineRule="auto"/>
        <w:rPr>
          <w:rFonts w:ascii="Arial" w:hAnsi="Arial" w:cs="Arial"/>
        </w:rPr>
      </w:pPr>
      <w:r w:rsidRPr="005202BE">
        <w:rPr>
          <w:rFonts w:ascii="Arial" w:hAnsi="Arial" w:cs="Arial"/>
        </w:rPr>
        <w:t xml:space="preserve">-Do not take lab-related activities outside of the lab space unless you </w:t>
      </w:r>
      <w:proofErr w:type="gramStart"/>
      <w:r w:rsidRPr="005202BE">
        <w:rPr>
          <w:rFonts w:ascii="Arial" w:hAnsi="Arial" w:cs="Arial"/>
        </w:rPr>
        <w:t>received</w:t>
      </w:r>
      <w:proofErr w:type="gramEnd"/>
      <w:r w:rsidRPr="005202BE">
        <w:rPr>
          <w:rFonts w:ascii="Arial" w:hAnsi="Arial" w:cs="Arial"/>
        </w:rPr>
        <w:t xml:space="preserve"> explicit permission from a graduate student or Dr. Garner to do so</w:t>
      </w:r>
    </w:p>
    <w:p w14:paraId="1A02976C" w14:textId="77777777" w:rsidR="005202BE" w:rsidRPr="005202BE" w:rsidRDefault="005202BE" w:rsidP="005202BE">
      <w:pPr>
        <w:spacing w:after="0" w:line="240" w:lineRule="auto"/>
        <w:rPr>
          <w:rFonts w:ascii="Arial" w:hAnsi="Arial" w:cs="Arial"/>
        </w:rPr>
      </w:pPr>
      <w:r w:rsidRPr="005202BE">
        <w:rPr>
          <w:rFonts w:ascii="Arial" w:hAnsi="Arial" w:cs="Arial"/>
        </w:rPr>
        <w:t xml:space="preserve">-Positive and hardworking attitude </w:t>
      </w:r>
    </w:p>
    <w:p w14:paraId="7077B983" w14:textId="77777777" w:rsidR="005202BE" w:rsidRPr="005202BE" w:rsidRDefault="005202BE" w:rsidP="005202BE">
      <w:pPr>
        <w:spacing w:after="0" w:line="240" w:lineRule="auto"/>
        <w:rPr>
          <w:rFonts w:ascii="Arial" w:hAnsi="Arial" w:cs="Arial"/>
        </w:rPr>
      </w:pPr>
      <w:r w:rsidRPr="005202BE">
        <w:rPr>
          <w:rFonts w:ascii="Arial" w:hAnsi="Arial" w:cs="Arial"/>
        </w:rPr>
        <w:t xml:space="preserve">-Present a professional appearance when working in the lab or representing the lab (e.g., attending conferences). Clothing should be neat and not overly casual, clean hygiene should be maintained.  </w:t>
      </w:r>
    </w:p>
    <w:p w14:paraId="3C14C808" w14:textId="77777777" w:rsidR="005202BE" w:rsidRPr="005202BE" w:rsidRDefault="005202BE" w:rsidP="005202BE">
      <w:pPr>
        <w:spacing w:after="0" w:line="240" w:lineRule="auto"/>
        <w:rPr>
          <w:rFonts w:ascii="Arial" w:hAnsi="Arial" w:cs="Arial"/>
        </w:rPr>
      </w:pPr>
    </w:p>
    <w:p w14:paraId="044AB50D" w14:textId="77777777" w:rsidR="005202BE" w:rsidRPr="005202BE" w:rsidRDefault="005202BE" w:rsidP="005202BE">
      <w:pPr>
        <w:spacing w:after="0" w:line="240" w:lineRule="auto"/>
        <w:rPr>
          <w:rFonts w:ascii="Arial" w:hAnsi="Arial" w:cs="Arial"/>
          <w:b/>
          <w:bCs/>
        </w:rPr>
      </w:pPr>
      <w:r w:rsidRPr="005202BE">
        <w:rPr>
          <w:rFonts w:ascii="Arial" w:hAnsi="Arial" w:cs="Arial"/>
          <w:b/>
          <w:bCs/>
        </w:rPr>
        <w:t>Constructive Criticism:</w:t>
      </w:r>
    </w:p>
    <w:p w14:paraId="4110548B" w14:textId="77777777" w:rsidR="005202BE" w:rsidRPr="005202BE" w:rsidRDefault="005202BE" w:rsidP="005202BE">
      <w:pPr>
        <w:spacing w:after="0" w:line="240" w:lineRule="auto"/>
        <w:rPr>
          <w:rFonts w:ascii="Arial" w:hAnsi="Arial" w:cs="Arial"/>
        </w:rPr>
      </w:pPr>
      <w:r w:rsidRPr="005202BE">
        <w:rPr>
          <w:rFonts w:ascii="Arial" w:hAnsi="Arial" w:cs="Arial"/>
        </w:rPr>
        <w:t xml:space="preserve">-We want this to be a learning experience. Thus, it is vital that you </w:t>
      </w:r>
      <w:proofErr w:type="gramStart"/>
      <w:r w:rsidRPr="005202BE">
        <w:rPr>
          <w:rFonts w:ascii="Arial" w:hAnsi="Arial" w:cs="Arial"/>
        </w:rPr>
        <w:t>are able to</w:t>
      </w:r>
      <w:proofErr w:type="gramEnd"/>
      <w:r w:rsidRPr="005202BE">
        <w:rPr>
          <w:rFonts w:ascii="Arial" w:hAnsi="Arial" w:cs="Arial"/>
        </w:rPr>
        <w:t xml:space="preserve"> understand and make changes when given constructive criticism. </w:t>
      </w:r>
    </w:p>
    <w:p w14:paraId="2A882167" w14:textId="77777777" w:rsidR="005202BE" w:rsidRPr="005202BE" w:rsidRDefault="005202BE" w:rsidP="005202BE">
      <w:pPr>
        <w:spacing w:after="0" w:line="240" w:lineRule="auto"/>
        <w:rPr>
          <w:rFonts w:ascii="Arial" w:hAnsi="Arial" w:cs="Arial"/>
        </w:rPr>
      </w:pPr>
    </w:p>
    <w:p w14:paraId="5FA51E87" w14:textId="77777777" w:rsidR="005202BE" w:rsidRPr="005202BE" w:rsidRDefault="005202BE" w:rsidP="005202BE">
      <w:pPr>
        <w:spacing w:after="0" w:line="240" w:lineRule="auto"/>
        <w:rPr>
          <w:rFonts w:ascii="Arial" w:hAnsi="Arial" w:cs="Arial"/>
        </w:rPr>
      </w:pPr>
      <w:r w:rsidRPr="005202BE">
        <w:rPr>
          <w:rFonts w:ascii="Arial" w:hAnsi="Arial" w:cs="Arial"/>
          <w:b/>
          <w:bCs/>
        </w:rPr>
        <w:t>Hours of Work per Week:</w:t>
      </w:r>
      <w:r w:rsidRPr="005202BE">
        <w:rPr>
          <w:rFonts w:ascii="Arial" w:hAnsi="Arial" w:cs="Arial"/>
        </w:rPr>
        <w:t xml:space="preserve"> minimum of 9 hours</w:t>
      </w:r>
    </w:p>
    <w:p w14:paraId="71AA27BA" w14:textId="77777777" w:rsidR="005202BE" w:rsidRDefault="005202BE" w:rsidP="005202BE">
      <w:pPr>
        <w:spacing w:after="0" w:line="240" w:lineRule="auto"/>
        <w:rPr>
          <w:rFonts w:ascii="Arial" w:hAnsi="Arial" w:cs="Arial"/>
        </w:rPr>
      </w:pPr>
    </w:p>
    <w:p w14:paraId="005BC170" w14:textId="77777777" w:rsidR="005202BE" w:rsidRDefault="005202BE" w:rsidP="005202BE">
      <w:pPr>
        <w:spacing w:after="0" w:line="240" w:lineRule="auto"/>
        <w:rPr>
          <w:rFonts w:ascii="Arial" w:hAnsi="Arial" w:cs="Arial"/>
        </w:rPr>
      </w:pPr>
    </w:p>
    <w:p w14:paraId="43763C24" w14:textId="27C309CD" w:rsidR="005202BE" w:rsidRPr="005202BE" w:rsidRDefault="005202BE" w:rsidP="005202BE">
      <w:pPr>
        <w:spacing w:after="0" w:line="240" w:lineRule="auto"/>
        <w:rPr>
          <w:rFonts w:ascii="Arial" w:hAnsi="Arial" w:cs="Arial"/>
        </w:rPr>
      </w:pPr>
      <w:r w:rsidRPr="005202BE">
        <w:rPr>
          <w:rFonts w:ascii="Arial" w:hAnsi="Arial" w:cs="Arial"/>
        </w:rPr>
        <w:t>The student will be supervised by graduate students:</w:t>
      </w:r>
      <w:r>
        <w:rPr>
          <w:rFonts w:ascii="Arial" w:hAnsi="Arial" w:cs="Arial"/>
        </w:rPr>
        <w:t xml:space="preserve"> </w:t>
      </w:r>
      <w:r w:rsidRPr="005202BE">
        <w:rPr>
          <w:rFonts w:ascii="Arial" w:hAnsi="Arial" w:cs="Arial"/>
        </w:rPr>
        <w:t>_________________________</w:t>
      </w:r>
    </w:p>
    <w:p w14:paraId="29EE151C" w14:textId="77777777" w:rsidR="005202BE" w:rsidRPr="005202BE" w:rsidRDefault="005202BE" w:rsidP="005202BE">
      <w:pPr>
        <w:spacing w:after="0" w:line="240" w:lineRule="auto"/>
        <w:rPr>
          <w:rFonts w:ascii="Arial" w:hAnsi="Arial" w:cs="Arial"/>
        </w:rPr>
      </w:pPr>
    </w:p>
    <w:p w14:paraId="4FC4940E" w14:textId="77777777" w:rsidR="003132BC" w:rsidRDefault="003132BC" w:rsidP="003132BC">
      <w:pPr>
        <w:spacing w:after="0" w:line="240" w:lineRule="auto"/>
        <w:rPr>
          <w:rFonts w:ascii="Arial" w:hAnsi="Arial" w:cs="Arial"/>
          <w:u w:val="single"/>
        </w:rPr>
      </w:pPr>
      <w:r>
        <w:rPr>
          <w:rFonts w:ascii="Arial" w:hAnsi="Arial" w:cs="Arial"/>
          <w:u w:val="single"/>
        </w:rPr>
        <w:t xml:space="preserve">Attendance: </w:t>
      </w:r>
    </w:p>
    <w:p w14:paraId="4370CCA7" w14:textId="77777777" w:rsidR="003132BC" w:rsidRDefault="003132BC" w:rsidP="003132BC">
      <w:pPr>
        <w:spacing w:after="0" w:line="240" w:lineRule="auto"/>
        <w:rPr>
          <w:rFonts w:ascii="Arial" w:hAnsi="Arial" w:cs="Arial"/>
          <w:u w:val="single"/>
        </w:rPr>
      </w:pPr>
    </w:p>
    <w:p w14:paraId="59680E44" w14:textId="77777777" w:rsidR="003132BC" w:rsidRPr="00E52599" w:rsidRDefault="003132BC" w:rsidP="003132BC">
      <w:pPr>
        <w:spacing w:after="0" w:line="240" w:lineRule="auto"/>
        <w:rPr>
          <w:rFonts w:ascii="Arial" w:hAnsi="Arial" w:cs="Arial"/>
        </w:rPr>
      </w:pPr>
      <w:r>
        <w:rPr>
          <w:rFonts w:ascii="Arial" w:hAnsi="Arial" w:cs="Arial"/>
        </w:rPr>
        <w:t xml:space="preserve">We will have regularly scheduled meetings, both in-person and virtual, throughout the semester. Meeting times will be scheduled based on our availability. Attendance to these scheduled meetings is required. However, if you are ill or there are unforeseen circumstances, please contact me as soon as you are able so we can reschedule. </w:t>
      </w:r>
    </w:p>
    <w:p w14:paraId="7DD782DF" w14:textId="77777777" w:rsidR="003132BC" w:rsidRDefault="003132BC" w:rsidP="005510BA">
      <w:pPr>
        <w:spacing w:after="0" w:line="240" w:lineRule="auto"/>
        <w:rPr>
          <w:rFonts w:ascii="Arial" w:hAnsi="Arial" w:cs="Arial"/>
          <w:u w:val="single"/>
        </w:rPr>
      </w:pPr>
    </w:p>
    <w:p w14:paraId="27CB8F56" w14:textId="77777777" w:rsidR="002F58AE" w:rsidRDefault="002F58AE" w:rsidP="002F58AE">
      <w:pPr>
        <w:spacing w:after="0" w:line="240" w:lineRule="auto"/>
        <w:rPr>
          <w:rFonts w:ascii="Arial" w:hAnsi="Arial" w:cs="Arial"/>
          <w:u w:val="single"/>
        </w:rPr>
      </w:pPr>
      <w:r>
        <w:rPr>
          <w:rFonts w:ascii="Arial" w:hAnsi="Arial" w:cs="Arial"/>
          <w:u w:val="single"/>
        </w:rPr>
        <w:t xml:space="preserve">Assignments: </w:t>
      </w:r>
    </w:p>
    <w:p w14:paraId="74B6C28C" w14:textId="77777777" w:rsidR="00360531" w:rsidRDefault="002F58AE" w:rsidP="00360531">
      <w:pPr>
        <w:shd w:val="clear" w:color="auto" w:fill="FFFFFF" w:themeFill="background1"/>
        <w:spacing w:after="0" w:line="240" w:lineRule="auto"/>
        <w:rPr>
          <w:rFonts w:eastAsiaTheme="minorEastAsia" w:cstheme="minorHAnsi"/>
          <w:color w:val="000000" w:themeColor="text1"/>
        </w:rPr>
      </w:pPr>
      <w:r>
        <w:rPr>
          <w:rFonts w:ascii="Arial" w:hAnsi="Arial" w:cs="Arial"/>
        </w:rPr>
        <w:t>Assignments will be provided on a weekly basis</w:t>
      </w:r>
      <w:r w:rsidR="003004BF">
        <w:rPr>
          <w:rFonts w:ascii="Arial" w:hAnsi="Arial" w:cs="Arial"/>
        </w:rPr>
        <w:t xml:space="preserve">. </w:t>
      </w:r>
      <w:r w:rsidR="00360531" w:rsidRPr="004233C4">
        <w:rPr>
          <w:rFonts w:eastAsiaTheme="minorEastAsia" w:cstheme="minorHAnsi"/>
          <w:color w:val="000000" w:themeColor="text1"/>
        </w:rPr>
        <w:t xml:space="preserve">Writing assignments </w:t>
      </w:r>
      <w:r w:rsidR="00360531">
        <w:rPr>
          <w:rFonts w:eastAsiaTheme="minorEastAsia" w:cstheme="minorHAnsi"/>
          <w:color w:val="000000" w:themeColor="text1"/>
        </w:rPr>
        <w:t xml:space="preserve">will be </w:t>
      </w:r>
      <w:r w:rsidR="00360531" w:rsidRPr="004233C4">
        <w:rPr>
          <w:rFonts w:eastAsiaTheme="minorEastAsia" w:cstheme="minorHAnsi"/>
          <w:color w:val="000000" w:themeColor="text1"/>
        </w:rPr>
        <w:t xml:space="preserve">submitted through </w:t>
      </w:r>
      <w:r w:rsidR="00360531">
        <w:rPr>
          <w:rFonts w:eastAsiaTheme="minorEastAsia" w:cstheme="minorHAnsi"/>
          <w:color w:val="000000" w:themeColor="text1"/>
        </w:rPr>
        <w:t xml:space="preserve">Canvas where </w:t>
      </w:r>
      <w:r w:rsidR="00360531" w:rsidRPr="004233C4">
        <w:rPr>
          <w:rFonts w:eastAsiaTheme="minorEastAsia" w:cstheme="minorHAnsi"/>
          <w:color w:val="000000" w:themeColor="text1"/>
        </w:rPr>
        <w:t>Canvas Turnitin are</w:t>
      </w:r>
      <w:r w:rsidR="00360531">
        <w:rPr>
          <w:rFonts w:eastAsiaTheme="minorEastAsia" w:cstheme="minorHAnsi"/>
          <w:color w:val="000000" w:themeColor="text1"/>
        </w:rPr>
        <w:t xml:space="preserve"> </w:t>
      </w:r>
      <w:r w:rsidR="00360531" w:rsidRPr="004233C4">
        <w:rPr>
          <w:rFonts w:eastAsiaTheme="minorEastAsia" w:cstheme="minorHAnsi"/>
          <w:color w:val="000000" w:themeColor="text1"/>
        </w:rPr>
        <w:t>checked for both potential plagiarism (i.e., copying others’ written work without proper citation or even one’s own prior writing) and artificial intelligence (AI)-generated content (e.g., using ChatGPT). If a high percentage of</w:t>
      </w:r>
      <w:r w:rsidR="00360531">
        <w:rPr>
          <w:rFonts w:eastAsiaTheme="minorEastAsia" w:cstheme="minorHAnsi"/>
          <w:color w:val="000000" w:themeColor="text1"/>
        </w:rPr>
        <w:t xml:space="preserve"> </w:t>
      </w:r>
      <w:r w:rsidR="00360531" w:rsidRPr="004233C4">
        <w:rPr>
          <w:rFonts w:eastAsiaTheme="minorEastAsia" w:cstheme="minorHAnsi"/>
          <w:color w:val="000000" w:themeColor="text1"/>
        </w:rPr>
        <w:t>prior written-content matching or probable AI-generated content is noted by Turnitin (35-40% or higher), then</w:t>
      </w:r>
      <w:r w:rsidR="00360531">
        <w:rPr>
          <w:rFonts w:eastAsiaTheme="minorEastAsia" w:cstheme="minorHAnsi"/>
          <w:color w:val="000000" w:themeColor="text1"/>
        </w:rPr>
        <w:t xml:space="preserve"> </w:t>
      </w:r>
      <w:r w:rsidR="00360531" w:rsidRPr="004233C4">
        <w:rPr>
          <w:rFonts w:eastAsiaTheme="minorEastAsia" w:cstheme="minorHAnsi"/>
          <w:color w:val="000000" w:themeColor="text1"/>
        </w:rPr>
        <w:t>the amount of effort that the student devoted to completing the written assignment will come into question</w:t>
      </w:r>
      <w:r w:rsidR="00360531">
        <w:rPr>
          <w:rFonts w:eastAsiaTheme="minorEastAsia" w:cstheme="minorHAnsi"/>
          <w:color w:val="000000" w:themeColor="text1"/>
        </w:rPr>
        <w:t xml:space="preserve"> </w:t>
      </w:r>
      <w:r w:rsidR="00360531" w:rsidRPr="004233C4">
        <w:rPr>
          <w:rFonts w:eastAsiaTheme="minorEastAsia" w:cstheme="minorHAnsi"/>
          <w:color w:val="000000" w:themeColor="text1"/>
        </w:rPr>
        <w:t xml:space="preserve">and ultimately may negatively affect </w:t>
      </w:r>
      <w:r w:rsidR="00360531">
        <w:rPr>
          <w:rFonts w:eastAsiaTheme="minorEastAsia" w:cstheme="minorHAnsi"/>
          <w:color w:val="000000" w:themeColor="text1"/>
        </w:rPr>
        <w:t>your</w:t>
      </w:r>
      <w:r w:rsidR="00360531" w:rsidRPr="004233C4">
        <w:rPr>
          <w:rFonts w:eastAsiaTheme="minorEastAsia" w:cstheme="minorHAnsi"/>
          <w:color w:val="000000" w:themeColor="text1"/>
        </w:rPr>
        <w:t xml:space="preserve"> grade. </w:t>
      </w:r>
      <w:r w:rsidR="00360531">
        <w:rPr>
          <w:rFonts w:eastAsiaTheme="minorEastAsia" w:cstheme="minorHAnsi"/>
          <w:color w:val="000000" w:themeColor="text1"/>
        </w:rPr>
        <w:t>You can receive resources for</w:t>
      </w:r>
      <w:r w:rsidR="00360531" w:rsidRPr="004233C4">
        <w:rPr>
          <w:rFonts w:eastAsiaTheme="minorEastAsia" w:cstheme="minorHAnsi"/>
          <w:color w:val="000000" w:themeColor="text1"/>
        </w:rPr>
        <w:t xml:space="preserve"> writing </w:t>
      </w:r>
      <w:r w:rsidR="00360531">
        <w:rPr>
          <w:rFonts w:eastAsiaTheme="minorEastAsia" w:cstheme="minorHAnsi"/>
          <w:color w:val="000000" w:themeColor="text1"/>
        </w:rPr>
        <w:t>at</w:t>
      </w:r>
      <w:r w:rsidR="00360531" w:rsidRPr="004233C4">
        <w:rPr>
          <w:rFonts w:eastAsiaTheme="minorEastAsia" w:cstheme="minorHAnsi"/>
          <w:color w:val="000000" w:themeColor="text1"/>
        </w:rPr>
        <w:t xml:space="preserve"> the UNT Writing Center: </w:t>
      </w:r>
      <w:hyperlink r:id="rId10" w:history="1">
        <w:r w:rsidR="00360531" w:rsidRPr="004233C4">
          <w:rPr>
            <w:rStyle w:val="Hyperlink"/>
            <w:rFonts w:eastAsiaTheme="minorEastAsia" w:cstheme="minorHAnsi"/>
          </w:rPr>
          <w:t>Undergraduate In-person Tutoring | UNT Writing Center</w:t>
        </w:r>
      </w:hyperlink>
      <w:r w:rsidR="00360531">
        <w:rPr>
          <w:rFonts w:eastAsiaTheme="minorEastAsia" w:cstheme="minorHAnsi"/>
          <w:color w:val="000000" w:themeColor="text1"/>
        </w:rPr>
        <w:t xml:space="preserve">. </w:t>
      </w:r>
    </w:p>
    <w:p w14:paraId="4746A597" w14:textId="22526D59" w:rsidR="002F58AE" w:rsidRPr="002F58AE" w:rsidRDefault="002F58AE" w:rsidP="002F58AE">
      <w:pPr>
        <w:spacing w:after="0" w:line="240" w:lineRule="auto"/>
        <w:rPr>
          <w:rFonts w:ascii="Arial" w:hAnsi="Arial" w:cs="Arial"/>
        </w:rPr>
      </w:pPr>
    </w:p>
    <w:p w14:paraId="7E6946BC" w14:textId="77777777" w:rsidR="002F58AE" w:rsidRDefault="002F58AE" w:rsidP="005510BA">
      <w:pPr>
        <w:spacing w:after="0" w:line="240" w:lineRule="auto"/>
        <w:rPr>
          <w:rFonts w:ascii="Arial" w:hAnsi="Arial" w:cs="Arial"/>
          <w:u w:val="single"/>
        </w:rPr>
      </w:pPr>
    </w:p>
    <w:p w14:paraId="082646D0" w14:textId="2B0F20C7" w:rsidR="005202BE" w:rsidRDefault="005202BE" w:rsidP="005510BA">
      <w:pPr>
        <w:spacing w:after="0" w:line="240" w:lineRule="auto"/>
        <w:rPr>
          <w:rFonts w:ascii="Arial" w:hAnsi="Arial" w:cs="Arial"/>
          <w:u w:val="single"/>
        </w:rPr>
      </w:pPr>
      <w:r>
        <w:rPr>
          <w:rFonts w:ascii="Arial" w:hAnsi="Arial" w:cs="Arial"/>
          <w:u w:val="single"/>
        </w:rPr>
        <w:t>Grading:</w:t>
      </w:r>
    </w:p>
    <w:p w14:paraId="2D06534E" w14:textId="77777777" w:rsidR="005202BE" w:rsidRDefault="005202BE" w:rsidP="005510BA">
      <w:pPr>
        <w:spacing w:after="0" w:line="240" w:lineRule="auto"/>
        <w:rPr>
          <w:rFonts w:ascii="Arial" w:hAnsi="Arial" w:cs="Arial"/>
          <w:u w:val="single"/>
        </w:rPr>
      </w:pPr>
    </w:p>
    <w:p w14:paraId="007750B0" w14:textId="77777777" w:rsidR="005202BE" w:rsidRPr="005202BE" w:rsidRDefault="005202BE" w:rsidP="005202BE">
      <w:pPr>
        <w:spacing w:after="0" w:line="240" w:lineRule="auto"/>
        <w:rPr>
          <w:rFonts w:ascii="Arial" w:hAnsi="Arial" w:cs="Arial"/>
        </w:rPr>
      </w:pPr>
      <w:r w:rsidRPr="005202BE">
        <w:rPr>
          <w:rFonts w:ascii="Arial" w:hAnsi="Arial" w:cs="Arial"/>
        </w:rPr>
        <w:t xml:space="preserve">The student will be evaluated based on the student’s ability, accuracy, and timeliness in completing the tasks outlined above. The student will also be expected to complete the 9-hour commitment each week. </w:t>
      </w:r>
    </w:p>
    <w:p w14:paraId="7C5F249C" w14:textId="77777777" w:rsidR="005202BE" w:rsidRPr="005202BE" w:rsidRDefault="005202BE" w:rsidP="005202BE">
      <w:pPr>
        <w:spacing w:after="0" w:line="240" w:lineRule="auto"/>
        <w:rPr>
          <w:rFonts w:ascii="Arial" w:hAnsi="Arial" w:cs="Arial"/>
        </w:rPr>
      </w:pPr>
    </w:p>
    <w:p w14:paraId="690C691C" w14:textId="77777777" w:rsidR="005202BE" w:rsidRPr="005202BE" w:rsidRDefault="005202BE" w:rsidP="005202BE">
      <w:pPr>
        <w:spacing w:after="0" w:line="240" w:lineRule="auto"/>
        <w:rPr>
          <w:rFonts w:ascii="Arial" w:hAnsi="Arial" w:cs="Arial"/>
        </w:rPr>
      </w:pPr>
      <w:r w:rsidRPr="005202BE">
        <w:rPr>
          <w:rFonts w:ascii="Arial" w:hAnsi="Arial" w:cs="Arial"/>
        </w:rPr>
        <w:t xml:space="preserve">Grading:  </w:t>
      </w:r>
    </w:p>
    <w:p w14:paraId="1C2946E4" w14:textId="77777777" w:rsidR="005202BE" w:rsidRPr="005202BE" w:rsidRDefault="005202BE" w:rsidP="005202BE">
      <w:pPr>
        <w:spacing w:after="0" w:line="240" w:lineRule="auto"/>
        <w:rPr>
          <w:rFonts w:ascii="Arial" w:hAnsi="Arial" w:cs="Arial"/>
        </w:rPr>
      </w:pPr>
      <w:r w:rsidRPr="005202BE">
        <w:rPr>
          <w:rFonts w:ascii="Arial" w:hAnsi="Arial" w:cs="Arial"/>
        </w:rPr>
        <w:t>The student will receive a(n):</w:t>
      </w:r>
    </w:p>
    <w:p w14:paraId="76916BFF" w14:textId="77777777" w:rsidR="005202BE" w:rsidRPr="005202BE" w:rsidRDefault="005202BE" w:rsidP="005202BE">
      <w:pPr>
        <w:spacing w:after="0" w:line="240" w:lineRule="auto"/>
        <w:rPr>
          <w:rFonts w:ascii="Arial" w:hAnsi="Arial" w:cs="Arial"/>
        </w:rPr>
      </w:pPr>
      <w:r w:rsidRPr="005202BE">
        <w:rPr>
          <w:rFonts w:ascii="Arial" w:hAnsi="Arial" w:cs="Arial"/>
        </w:rPr>
        <w:t xml:space="preserve">A – if the student fulfills </w:t>
      </w:r>
      <w:proofErr w:type="gramStart"/>
      <w:r w:rsidRPr="005202BE">
        <w:rPr>
          <w:rFonts w:ascii="Arial" w:hAnsi="Arial" w:cs="Arial"/>
        </w:rPr>
        <w:t>all of</w:t>
      </w:r>
      <w:proofErr w:type="gramEnd"/>
      <w:r w:rsidRPr="005202BE">
        <w:rPr>
          <w:rFonts w:ascii="Arial" w:hAnsi="Arial" w:cs="Arial"/>
        </w:rPr>
        <w:t xml:space="preserve"> the time requirement and completes all tasks in a satisfactory manner</w:t>
      </w:r>
    </w:p>
    <w:p w14:paraId="43E9074E" w14:textId="77777777" w:rsidR="005202BE" w:rsidRPr="005202BE" w:rsidRDefault="005202BE" w:rsidP="005202BE">
      <w:pPr>
        <w:spacing w:after="0" w:line="240" w:lineRule="auto"/>
        <w:rPr>
          <w:rFonts w:ascii="Arial" w:hAnsi="Arial" w:cs="Arial"/>
        </w:rPr>
      </w:pPr>
      <w:r w:rsidRPr="005202BE">
        <w:rPr>
          <w:rFonts w:ascii="Arial" w:hAnsi="Arial" w:cs="Arial"/>
        </w:rPr>
        <w:t xml:space="preserve">B – if the student fulfills </w:t>
      </w:r>
      <w:proofErr w:type="gramStart"/>
      <w:r w:rsidRPr="005202BE">
        <w:rPr>
          <w:rFonts w:ascii="Arial" w:hAnsi="Arial" w:cs="Arial"/>
        </w:rPr>
        <w:t>the majority of</w:t>
      </w:r>
      <w:proofErr w:type="gramEnd"/>
      <w:r w:rsidRPr="005202BE">
        <w:rPr>
          <w:rFonts w:ascii="Arial" w:hAnsi="Arial" w:cs="Arial"/>
        </w:rPr>
        <w:t xml:space="preserve"> the time requirement and completes most of the tasks in a satisfactory manner</w:t>
      </w:r>
    </w:p>
    <w:p w14:paraId="5DCA03F1" w14:textId="77777777" w:rsidR="005202BE" w:rsidRPr="005202BE" w:rsidRDefault="005202BE" w:rsidP="005202BE">
      <w:pPr>
        <w:spacing w:after="0" w:line="240" w:lineRule="auto"/>
        <w:rPr>
          <w:rFonts w:ascii="Arial" w:hAnsi="Arial" w:cs="Arial"/>
        </w:rPr>
      </w:pPr>
      <w:proofErr w:type="gramStart"/>
      <w:r w:rsidRPr="005202BE">
        <w:rPr>
          <w:rFonts w:ascii="Arial" w:hAnsi="Arial" w:cs="Arial"/>
        </w:rPr>
        <w:t>C—if</w:t>
      </w:r>
      <w:proofErr w:type="gramEnd"/>
      <w:r w:rsidRPr="005202BE">
        <w:rPr>
          <w:rFonts w:ascii="Arial" w:hAnsi="Arial" w:cs="Arial"/>
        </w:rPr>
        <w:t xml:space="preserve"> the student fulfills half of the time requirement and completes half of the tasks in a satisfactory manner</w:t>
      </w:r>
    </w:p>
    <w:p w14:paraId="2A060EC4" w14:textId="77777777" w:rsidR="005202BE" w:rsidRPr="005202BE" w:rsidRDefault="005202BE" w:rsidP="005202BE">
      <w:pPr>
        <w:spacing w:after="0" w:line="240" w:lineRule="auto"/>
        <w:rPr>
          <w:rFonts w:ascii="Arial" w:hAnsi="Arial" w:cs="Arial"/>
        </w:rPr>
      </w:pPr>
      <w:r w:rsidRPr="005202BE">
        <w:rPr>
          <w:rFonts w:ascii="Arial" w:hAnsi="Arial" w:cs="Arial"/>
        </w:rPr>
        <w:t>D—if the student fulfills less than half of the time requirement and completes few tasks in a satisfactory manner</w:t>
      </w:r>
    </w:p>
    <w:p w14:paraId="4571435A" w14:textId="77777777" w:rsidR="005202BE" w:rsidRPr="005202BE" w:rsidRDefault="005202BE" w:rsidP="005202BE">
      <w:pPr>
        <w:spacing w:after="0" w:line="240" w:lineRule="auto"/>
        <w:rPr>
          <w:rFonts w:ascii="Arial" w:hAnsi="Arial" w:cs="Arial"/>
        </w:rPr>
      </w:pPr>
      <w:proofErr w:type="gramStart"/>
      <w:r w:rsidRPr="005202BE">
        <w:rPr>
          <w:rFonts w:ascii="Arial" w:hAnsi="Arial" w:cs="Arial"/>
        </w:rPr>
        <w:lastRenderedPageBreak/>
        <w:t>F—if</w:t>
      </w:r>
      <w:proofErr w:type="gramEnd"/>
      <w:r w:rsidRPr="005202BE">
        <w:rPr>
          <w:rFonts w:ascii="Arial" w:hAnsi="Arial" w:cs="Arial"/>
        </w:rPr>
        <w:t xml:space="preserve"> the student fulfills very little of the time requirement and does not complete any tasks in a satisfactory manner </w:t>
      </w:r>
    </w:p>
    <w:p w14:paraId="2531BED8" w14:textId="77777777" w:rsidR="005202BE" w:rsidRPr="005202BE" w:rsidRDefault="005202BE" w:rsidP="005202BE">
      <w:pPr>
        <w:spacing w:after="0" w:line="240" w:lineRule="auto"/>
        <w:rPr>
          <w:rFonts w:ascii="Arial" w:hAnsi="Arial" w:cs="Arial"/>
        </w:rPr>
      </w:pPr>
    </w:p>
    <w:p w14:paraId="00733492" w14:textId="39E97518" w:rsidR="005202BE" w:rsidRPr="005202BE" w:rsidRDefault="005202BE" w:rsidP="005202BE">
      <w:pPr>
        <w:spacing w:after="0" w:line="240" w:lineRule="auto"/>
        <w:rPr>
          <w:rFonts w:ascii="Arial" w:hAnsi="Arial" w:cs="Arial"/>
        </w:rPr>
      </w:pPr>
      <w:r w:rsidRPr="005202BE">
        <w:rPr>
          <w:rFonts w:ascii="Arial" w:hAnsi="Arial" w:cs="Arial"/>
        </w:rPr>
        <w:t xml:space="preserve">Because this is a lab in which we are running participants often, timeliness is one of the biggest responsibilities in making our research a success. Therefore, every time the student (1) is late for an appointment with a participant, (2) cancels an appointment with a participant without first securing backup coverage from another RA, (3) misses/no-shows for a scheduled appointment with a participant, </w:t>
      </w:r>
      <w:r w:rsidR="00FF3665">
        <w:rPr>
          <w:rFonts w:ascii="Arial" w:hAnsi="Arial" w:cs="Arial"/>
        </w:rPr>
        <w:t xml:space="preserve">or (4) engages in plagiarism </w:t>
      </w:r>
      <w:r w:rsidR="00174A92">
        <w:rPr>
          <w:rFonts w:ascii="Arial" w:hAnsi="Arial" w:cs="Arial"/>
        </w:rPr>
        <w:t xml:space="preserve">or utilizes generative AI to complete any writing-related tasks, </w:t>
      </w:r>
      <w:r w:rsidR="00FF3665">
        <w:rPr>
          <w:rFonts w:ascii="Arial" w:hAnsi="Arial" w:cs="Arial"/>
        </w:rPr>
        <w:t>they</w:t>
      </w:r>
      <w:r w:rsidRPr="005202BE">
        <w:rPr>
          <w:rFonts w:ascii="Arial" w:hAnsi="Arial" w:cs="Arial"/>
        </w:rPr>
        <w:t xml:space="preserve"> will be dropped one letter grade (from an A to a B).</w:t>
      </w:r>
      <w:r w:rsidR="009944CB">
        <w:rPr>
          <w:rFonts w:ascii="Arial" w:hAnsi="Arial" w:cs="Arial"/>
        </w:rPr>
        <w:t xml:space="preserve"> </w:t>
      </w:r>
    </w:p>
    <w:p w14:paraId="5EB47F2F" w14:textId="77777777" w:rsidR="005202BE" w:rsidRPr="005202BE" w:rsidRDefault="005202BE" w:rsidP="005202BE">
      <w:pPr>
        <w:spacing w:after="0" w:line="240" w:lineRule="auto"/>
        <w:rPr>
          <w:rFonts w:ascii="Arial" w:hAnsi="Arial" w:cs="Arial"/>
        </w:rPr>
      </w:pPr>
    </w:p>
    <w:p w14:paraId="0684A1E2" w14:textId="6723C0D1" w:rsidR="005202BE" w:rsidRDefault="005202BE" w:rsidP="005202BE">
      <w:pPr>
        <w:spacing w:after="0" w:line="240" w:lineRule="auto"/>
        <w:rPr>
          <w:rFonts w:ascii="Arial" w:hAnsi="Arial" w:cs="Arial"/>
        </w:rPr>
      </w:pPr>
      <w:r w:rsidRPr="005202BE">
        <w:rPr>
          <w:rFonts w:ascii="Arial" w:hAnsi="Arial" w:cs="Arial"/>
        </w:rPr>
        <w:t>Note: We maintain the right to dismiss the person in the event their performance drops below a C.</w:t>
      </w:r>
      <w:r w:rsidR="009944CB">
        <w:rPr>
          <w:rFonts w:ascii="Arial" w:hAnsi="Arial" w:cs="Arial"/>
        </w:rPr>
        <w:t xml:space="preserve"> </w:t>
      </w:r>
    </w:p>
    <w:p w14:paraId="59E66470" w14:textId="77777777" w:rsidR="005202BE" w:rsidRDefault="005202BE" w:rsidP="005202BE">
      <w:pPr>
        <w:spacing w:after="0" w:line="240" w:lineRule="auto"/>
        <w:rPr>
          <w:rFonts w:ascii="Arial" w:hAnsi="Arial" w:cs="Arial"/>
        </w:rPr>
      </w:pPr>
    </w:p>
    <w:p w14:paraId="4A0A9213" w14:textId="21572298" w:rsidR="005202BE" w:rsidRDefault="005202BE" w:rsidP="005202BE">
      <w:pPr>
        <w:spacing w:after="0" w:line="240" w:lineRule="auto"/>
        <w:rPr>
          <w:rFonts w:ascii="Arial" w:hAnsi="Arial" w:cs="Arial"/>
          <w:u w:val="single"/>
        </w:rPr>
      </w:pPr>
      <w:r>
        <w:rPr>
          <w:rFonts w:ascii="Arial" w:hAnsi="Arial" w:cs="Arial"/>
          <w:u w:val="single"/>
        </w:rPr>
        <w:t>Course Schedule (tentative):</w:t>
      </w:r>
    </w:p>
    <w:p w14:paraId="1FAC88A9" w14:textId="77777777" w:rsidR="005202BE" w:rsidRDefault="005202BE" w:rsidP="005202BE">
      <w:pPr>
        <w:spacing w:after="0" w:line="240" w:lineRule="auto"/>
        <w:rPr>
          <w:rFonts w:ascii="Arial" w:hAnsi="Arial" w:cs="Arial"/>
          <w:u w:val="single"/>
        </w:rPr>
      </w:pPr>
    </w:p>
    <w:p w14:paraId="54342D82" w14:textId="14D51383" w:rsidR="005202BE" w:rsidRDefault="005202BE" w:rsidP="005202BE">
      <w:pPr>
        <w:spacing w:after="0" w:line="240" w:lineRule="auto"/>
        <w:rPr>
          <w:rFonts w:ascii="Arial" w:hAnsi="Arial" w:cs="Arial"/>
          <w:b/>
          <w:bCs/>
        </w:rPr>
      </w:pPr>
      <w:r>
        <w:rPr>
          <w:rFonts w:ascii="Arial" w:hAnsi="Arial" w:cs="Arial"/>
          <w:b/>
          <w:bCs/>
        </w:rPr>
        <w:t xml:space="preserve">Fall/Spring </w:t>
      </w:r>
      <w:r w:rsidR="00231E55">
        <w:rPr>
          <w:rFonts w:ascii="Arial" w:hAnsi="Arial" w:cs="Arial"/>
          <w:b/>
          <w:bCs/>
        </w:rPr>
        <w:t>2025-2026</w:t>
      </w:r>
    </w:p>
    <w:p w14:paraId="65B48E46" w14:textId="77777777" w:rsidR="005202BE" w:rsidRDefault="005202BE" w:rsidP="005202BE">
      <w:pPr>
        <w:spacing w:after="0" w:line="240" w:lineRule="auto"/>
        <w:rPr>
          <w:rFonts w:ascii="Arial" w:hAnsi="Arial" w:cs="Arial"/>
          <w:b/>
          <w:bCs/>
        </w:rPr>
      </w:pPr>
    </w:p>
    <w:p w14:paraId="0625FE70" w14:textId="32DA2D0D" w:rsidR="005202BE" w:rsidRDefault="005202BE" w:rsidP="005202BE">
      <w:pPr>
        <w:spacing w:after="0" w:line="240" w:lineRule="auto"/>
        <w:rPr>
          <w:rFonts w:ascii="Arial" w:hAnsi="Arial" w:cs="Arial"/>
        </w:rPr>
      </w:pPr>
      <w:r>
        <w:rPr>
          <w:rFonts w:ascii="Arial" w:hAnsi="Arial" w:cs="Arial"/>
        </w:rPr>
        <w:t>Week 1 – Introductions, lab projects, expectations outlined</w:t>
      </w:r>
    </w:p>
    <w:p w14:paraId="33C428D5" w14:textId="77777777" w:rsidR="005202BE" w:rsidRDefault="005202BE" w:rsidP="005202BE">
      <w:pPr>
        <w:spacing w:after="0" w:line="240" w:lineRule="auto"/>
        <w:rPr>
          <w:rFonts w:ascii="Arial" w:hAnsi="Arial" w:cs="Arial"/>
        </w:rPr>
      </w:pPr>
    </w:p>
    <w:p w14:paraId="6D0E3B6E" w14:textId="5BFCC90F" w:rsidR="005202BE" w:rsidRDefault="005202BE" w:rsidP="005202BE">
      <w:pPr>
        <w:spacing w:after="0" w:line="240" w:lineRule="auto"/>
        <w:rPr>
          <w:rFonts w:ascii="Arial" w:hAnsi="Arial" w:cs="Arial"/>
        </w:rPr>
      </w:pPr>
      <w:r>
        <w:rPr>
          <w:rFonts w:ascii="Arial" w:hAnsi="Arial" w:cs="Arial"/>
        </w:rPr>
        <w:t>Week 2 – Required lab trainings due, training on lab study protocol</w:t>
      </w:r>
    </w:p>
    <w:p w14:paraId="00ACB197" w14:textId="77777777" w:rsidR="005202BE" w:rsidRDefault="005202BE" w:rsidP="005202BE">
      <w:pPr>
        <w:spacing w:after="0" w:line="240" w:lineRule="auto"/>
        <w:rPr>
          <w:rFonts w:ascii="Arial" w:hAnsi="Arial" w:cs="Arial"/>
        </w:rPr>
      </w:pPr>
    </w:p>
    <w:p w14:paraId="4A3DD077" w14:textId="53AE294B" w:rsidR="005202BE" w:rsidRDefault="005202BE" w:rsidP="005202BE">
      <w:pPr>
        <w:spacing w:after="0" w:line="240" w:lineRule="auto"/>
        <w:rPr>
          <w:rFonts w:ascii="Arial" w:hAnsi="Arial" w:cs="Arial"/>
        </w:rPr>
      </w:pPr>
      <w:r>
        <w:rPr>
          <w:rFonts w:ascii="Arial" w:hAnsi="Arial" w:cs="Arial"/>
        </w:rPr>
        <w:t>Week 3 – Training on lab study protocol, Participant recruitment &amp; data collection</w:t>
      </w:r>
    </w:p>
    <w:p w14:paraId="651B2B37" w14:textId="77777777" w:rsidR="005202BE" w:rsidRDefault="005202BE" w:rsidP="005202BE">
      <w:pPr>
        <w:spacing w:after="0" w:line="240" w:lineRule="auto"/>
        <w:rPr>
          <w:rFonts w:ascii="Arial" w:hAnsi="Arial" w:cs="Arial"/>
        </w:rPr>
      </w:pPr>
    </w:p>
    <w:p w14:paraId="1AEB9599" w14:textId="6E19A868" w:rsidR="005202BE" w:rsidRDefault="005202BE" w:rsidP="005202BE">
      <w:pPr>
        <w:spacing w:after="0" w:line="240" w:lineRule="auto"/>
        <w:rPr>
          <w:rFonts w:ascii="Arial" w:hAnsi="Arial" w:cs="Arial"/>
        </w:rPr>
      </w:pPr>
      <w:r>
        <w:rPr>
          <w:rFonts w:ascii="Arial" w:hAnsi="Arial" w:cs="Arial"/>
        </w:rPr>
        <w:t>Week 4-14 – Participant recruitment and data collection</w:t>
      </w:r>
    </w:p>
    <w:p w14:paraId="6970314D" w14:textId="77777777" w:rsidR="005202BE" w:rsidRDefault="005202BE" w:rsidP="005202BE">
      <w:pPr>
        <w:spacing w:after="0" w:line="240" w:lineRule="auto"/>
        <w:rPr>
          <w:rFonts w:ascii="Arial" w:hAnsi="Arial" w:cs="Arial"/>
        </w:rPr>
      </w:pPr>
    </w:p>
    <w:p w14:paraId="4067716E" w14:textId="7820708B" w:rsidR="005202BE" w:rsidRDefault="005202BE" w:rsidP="005202BE">
      <w:pPr>
        <w:spacing w:after="0" w:line="240" w:lineRule="auto"/>
        <w:rPr>
          <w:rFonts w:ascii="Arial" w:hAnsi="Arial" w:cs="Arial"/>
        </w:rPr>
      </w:pPr>
      <w:r>
        <w:rPr>
          <w:rFonts w:ascii="Arial" w:hAnsi="Arial" w:cs="Arial"/>
        </w:rPr>
        <w:t>Week 15-16 – Semester wrap up</w:t>
      </w:r>
    </w:p>
    <w:p w14:paraId="4E796B23" w14:textId="77777777" w:rsidR="005202BE" w:rsidRDefault="005202BE" w:rsidP="005202BE">
      <w:pPr>
        <w:spacing w:after="0" w:line="240" w:lineRule="auto"/>
        <w:rPr>
          <w:rFonts w:ascii="Arial" w:hAnsi="Arial" w:cs="Arial"/>
        </w:rPr>
      </w:pPr>
    </w:p>
    <w:p w14:paraId="32CF5126" w14:textId="77777777" w:rsidR="007E3700" w:rsidRPr="00DE7AE7" w:rsidRDefault="007E3700" w:rsidP="007E3700">
      <w:pPr>
        <w:spacing w:after="0" w:line="240" w:lineRule="auto"/>
        <w:rPr>
          <w:rFonts w:ascii="Arial" w:hAnsi="Arial" w:cs="Arial"/>
          <w:u w:val="single"/>
        </w:rPr>
      </w:pPr>
      <w:r w:rsidRPr="00DE7AE7">
        <w:rPr>
          <w:rFonts w:ascii="Arial" w:hAnsi="Arial" w:cs="Arial"/>
          <w:u w:val="single"/>
        </w:rPr>
        <w:t>ADA accommodations:  </w:t>
      </w:r>
    </w:p>
    <w:p w14:paraId="5668DDD1" w14:textId="77777777" w:rsidR="007E3700" w:rsidRDefault="007E3700" w:rsidP="007E3700">
      <w:pPr>
        <w:spacing w:after="0" w:line="240" w:lineRule="auto"/>
        <w:rPr>
          <w:rFonts w:ascii="Arial" w:hAnsi="Arial" w:cs="Arial"/>
        </w:rPr>
      </w:pPr>
      <w:r w:rsidRPr="00DE7AE7">
        <w:rPr>
          <w:rFonts w:ascii="Arial" w:hAnsi="Arial" w:cs="Arial"/>
        </w:rPr>
        <w:t xml:space="preserve">The University of North Texas makes reasonable </w:t>
      </w:r>
      <w:proofErr w:type="gramStart"/>
      <w:r w:rsidRPr="00DE7AE7">
        <w:rPr>
          <w:rFonts w:ascii="Arial" w:hAnsi="Arial" w:cs="Arial"/>
        </w:rPr>
        <w:t>accommodations</w:t>
      </w:r>
      <w:proofErr w:type="gramEnd"/>
      <w:r w:rsidRPr="00DE7AE7">
        <w:rPr>
          <w:rFonts w:ascii="Arial" w:hAnsi="Arial" w:cs="Arial"/>
        </w:rPr>
        <w:t xml:space="preserve"> for students with disabilities. To request </w:t>
      </w:r>
      <w:proofErr w:type="gramStart"/>
      <w:r w:rsidRPr="00DE7AE7">
        <w:rPr>
          <w:rFonts w:ascii="Arial" w:hAnsi="Arial" w:cs="Arial"/>
        </w:rPr>
        <w:t>accommodations</w:t>
      </w:r>
      <w:proofErr w:type="gramEnd"/>
      <w:r w:rsidRPr="00DE7AE7">
        <w:rPr>
          <w:rFonts w:ascii="Arial" w:hAnsi="Arial" w:cs="Arial"/>
        </w:rPr>
        <w:t xml:space="preserve">, you must first register with the Office of Disability Access (ODA) by completing an application for services and providing documentation to verify your eligibility each semester. Once your eligibility is confirmed, you may request your letter </w:t>
      </w:r>
      <w:proofErr w:type="gramStart"/>
      <w:r w:rsidRPr="00DE7AE7">
        <w:rPr>
          <w:rFonts w:ascii="Arial" w:hAnsi="Arial" w:cs="Arial"/>
        </w:rPr>
        <w:t>of</w:t>
      </w:r>
      <w:proofErr w:type="gramEnd"/>
      <w:r w:rsidRPr="00DE7AE7">
        <w:rPr>
          <w:rFonts w:ascii="Arial" w:hAnsi="Arial" w:cs="Arial"/>
        </w:rPr>
        <w:t xml:space="preserve"> accommodation. ODA will then email your faculty a letter of reasonable accommodation, initiating a private discussion about your specific needs in the course.  </w:t>
      </w:r>
    </w:p>
    <w:p w14:paraId="101291EA" w14:textId="77777777" w:rsidR="007E3700" w:rsidRPr="00DE7AE7" w:rsidRDefault="007E3700" w:rsidP="007E3700">
      <w:pPr>
        <w:spacing w:after="0" w:line="240" w:lineRule="auto"/>
        <w:rPr>
          <w:rFonts w:ascii="Arial" w:hAnsi="Arial" w:cs="Arial"/>
        </w:rPr>
      </w:pPr>
    </w:p>
    <w:p w14:paraId="33748291" w14:textId="77777777" w:rsidR="007E3700" w:rsidRDefault="007E3700" w:rsidP="007E3700">
      <w:pPr>
        <w:spacing w:after="0" w:line="240" w:lineRule="auto"/>
        <w:rPr>
          <w:rFonts w:ascii="Arial" w:hAnsi="Arial" w:cs="Arial"/>
        </w:rPr>
      </w:pPr>
      <w:r w:rsidRPr="00DE7AE7">
        <w:rPr>
          <w:rFonts w:ascii="Arial" w:hAnsi="Arial" w:cs="Arial"/>
        </w:rPr>
        <w:t xml:space="preserve">You can request </w:t>
      </w:r>
      <w:proofErr w:type="gramStart"/>
      <w:r w:rsidRPr="00DE7AE7">
        <w:rPr>
          <w:rFonts w:ascii="Arial" w:hAnsi="Arial" w:cs="Arial"/>
        </w:rPr>
        <w:t>accommodations</w:t>
      </w:r>
      <w:proofErr w:type="gramEnd"/>
      <w:r w:rsidRPr="00DE7AE7">
        <w:rPr>
          <w:rFonts w:ascii="Arial" w:hAnsi="Arial" w:cs="Arial"/>
        </w:rPr>
        <w:t xml:space="preserve"> at any time, but it’s important to provide ODA notice to your faculty as early as possible in the semester to avoid delays in implementation. Keep in mind that you must obtain a new </w:t>
      </w:r>
      <w:proofErr w:type="gramStart"/>
      <w:r w:rsidRPr="00DE7AE7">
        <w:rPr>
          <w:rFonts w:ascii="Arial" w:hAnsi="Arial" w:cs="Arial"/>
        </w:rPr>
        <w:t>letter</w:t>
      </w:r>
      <w:proofErr w:type="gramEnd"/>
      <w:r w:rsidRPr="00DE7AE7">
        <w:rPr>
          <w:rFonts w:ascii="Arial" w:hAnsi="Arial" w:cs="Arial"/>
        </w:rPr>
        <w:t xml:space="preserve"> of accommodation for each semester and meet with each faculty member before </w:t>
      </w:r>
      <w:proofErr w:type="gramStart"/>
      <w:r w:rsidRPr="00DE7AE7">
        <w:rPr>
          <w:rFonts w:ascii="Arial" w:hAnsi="Arial" w:cs="Arial"/>
        </w:rPr>
        <w:t>accommodations</w:t>
      </w:r>
      <w:proofErr w:type="gramEnd"/>
      <w:r w:rsidRPr="00DE7AE7">
        <w:rPr>
          <w:rFonts w:ascii="Arial" w:hAnsi="Arial" w:cs="Arial"/>
        </w:rPr>
        <w:t xml:space="preserve"> can be </w:t>
      </w:r>
      <w:proofErr w:type="gramStart"/>
      <w:r w:rsidRPr="00DE7AE7">
        <w:rPr>
          <w:rFonts w:ascii="Arial" w:hAnsi="Arial" w:cs="Arial"/>
        </w:rPr>
        <w:t>implemented</w:t>
      </w:r>
      <w:proofErr w:type="gramEnd"/>
      <w:r w:rsidRPr="00DE7AE7">
        <w:rPr>
          <w:rFonts w:ascii="Arial" w:hAnsi="Arial" w:cs="Arial"/>
        </w:rPr>
        <w:t xml:space="preserve"> in each class. You are strongly encouraged to meet with faculty regarding your </w:t>
      </w:r>
      <w:proofErr w:type="gramStart"/>
      <w:r w:rsidRPr="00DE7AE7">
        <w:rPr>
          <w:rFonts w:ascii="Arial" w:hAnsi="Arial" w:cs="Arial"/>
        </w:rPr>
        <w:t>accommodations</w:t>
      </w:r>
      <w:proofErr w:type="gramEnd"/>
      <w:r w:rsidRPr="00DE7AE7">
        <w:rPr>
          <w:rFonts w:ascii="Arial" w:hAnsi="Arial" w:cs="Arial"/>
        </w:rPr>
        <w:t xml:space="preserve"> during office hours or by appointment. Faculty have the authority to ask you to discuss your letter during their designated office hours to protect your privacy. For more information and to access resources that can support your needs, </w:t>
      </w:r>
      <w:r w:rsidRPr="00DE7AE7">
        <w:rPr>
          <w:rFonts w:ascii="Arial" w:hAnsi="Arial" w:cs="Arial"/>
        </w:rPr>
        <w:lastRenderedPageBreak/>
        <w:t xml:space="preserve">refer to the </w:t>
      </w:r>
      <w:hyperlink r:id="rId11" w:tgtFrame="_blank" w:history="1">
        <w:r w:rsidRPr="00DE7AE7">
          <w:rPr>
            <w:rStyle w:val="Hyperlink"/>
            <w:rFonts w:ascii="Arial" w:hAnsi="Arial" w:cs="Arial"/>
          </w:rPr>
          <w:t>Office of Disability Access</w:t>
        </w:r>
      </w:hyperlink>
      <w:r w:rsidRPr="00DE7AE7">
        <w:rPr>
          <w:rFonts w:ascii="Arial" w:hAnsi="Arial" w:cs="Arial"/>
        </w:rPr>
        <w:t xml:space="preserve"> website (</w:t>
      </w:r>
      <w:hyperlink r:id="rId12" w:tgtFrame="_blank" w:history="1">
        <w:r w:rsidRPr="00DE7AE7">
          <w:rPr>
            <w:rStyle w:val="Hyperlink"/>
            <w:rFonts w:ascii="Arial" w:hAnsi="Arial" w:cs="Arial"/>
          </w:rPr>
          <w:t>https://studentaffairs.unt.edu/office-disability-access</w:t>
        </w:r>
      </w:hyperlink>
      <w:r w:rsidRPr="00DE7AE7">
        <w:rPr>
          <w:rFonts w:ascii="Arial" w:hAnsi="Arial" w:cs="Arial"/>
          <w:u w:val="single"/>
        </w:rPr>
        <w:t>)</w:t>
      </w:r>
      <w:r w:rsidRPr="00DE7AE7">
        <w:rPr>
          <w:rFonts w:ascii="Arial" w:hAnsi="Arial" w:cs="Arial"/>
        </w:rPr>
        <w:t>. </w:t>
      </w:r>
    </w:p>
    <w:p w14:paraId="17C1D63C" w14:textId="77777777" w:rsidR="007E3700" w:rsidRDefault="007E3700" w:rsidP="007E3700">
      <w:pPr>
        <w:spacing w:after="0" w:line="240" w:lineRule="auto"/>
        <w:rPr>
          <w:rFonts w:ascii="Arial" w:hAnsi="Arial" w:cs="Arial"/>
        </w:rPr>
      </w:pPr>
    </w:p>
    <w:p w14:paraId="0244824F" w14:textId="77777777" w:rsidR="007E3700" w:rsidRPr="006C75E9" w:rsidRDefault="007E3700" w:rsidP="007E3700">
      <w:pPr>
        <w:spacing w:after="0" w:line="240" w:lineRule="auto"/>
        <w:rPr>
          <w:rFonts w:ascii="Arial" w:hAnsi="Arial" w:cs="Arial"/>
          <w:u w:val="single"/>
        </w:rPr>
      </w:pPr>
      <w:r w:rsidRPr="006C75E9">
        <w:rPr>
          <w:rFonts w:ascii="Arial" w:hAnsi="Arial" w:cs="Arial"/>
          <w:u w:val="single"/>
        </w:rPr>
        <w:t>Campus closure:</w:t>
      </w:r>
    </w:p>
    <w:p w14:paraId="1947C141" w14:textId="77777777" w:rsidR="007E3700" w:rsidRDefault="007E3700" w:rsidP="007E3700">
      <w:pPr>
        <w:spacing w:after="0" w:line="240" w:lineRule="auto"/>
        <w:rPr>
          <w:rFonts w:ascii="Arial" w:hAnsi="Arial" w:cs="Arial"/>
        </w:rPr>
      </w:pPr>
    </w:p>
    <w:p w14:paraId="70CDA910" w14:textId="77777777" w:rsidR="007E3700" w:rsidRDefault="007E3700" w:rsidP="007E3700">
      <w:pPr>
        <w:spacing w:after="0" w:line="240" w:lineRule="auto"/>
        <w:rPr>
          <w:rFonts w:ascii="Arial" w:hAnsi="Arial" w:cs="Arial"/>
        </w:rPr>
      </w:pPr>
      <w:r>
        <w:rPr>
          <w:rFonts w:ascii="Arial" w:hAnsi="Arial" w:cs="Arial"/>
        </w:rPr>
        <w:t>You</w:t>
      </w:r>
      <w:r w:rsidRPr="006C75E9">
        <w:rPr>
          <w:rFonts w:ascii="Arial" w:hAnsi="Arial" w:cs="Arial"/>
        </w:rPr>
        <w:t xml:space="preserve"> will be notified by Eagle Alert if there is a campus closin</w:t>
      </w:r>
      <w:r>
        <w:rPr>
          <w:rFonts w:ascii="Arial" w:hAnsi="Arial" w:cs="Arial"/>
        </w:rPr>
        <w:t>g</w:t>
      </w:r>
      <w:r w:rsidRPr="006C75E9">
        <w:rPr>
          <w:rFonts w:ascii="Arial" w:hAnsi="Arial" w:cs="Arial"/>
        </w:rPr>
        <w:t xml:space="preserve"> </w:t>
      </w:r>
      <w:hyperlink r:id="rId13" w:history="1">
        <w:r w:rsidRPr="00586CDC">
          <w:rPr>
            <w:rStyle w:val="Hyperlink"/>
            <w:rFonts w:ascii="Arial" w:hAnsi="Arial" w:cs="Arial"/>
          </w:rPr>
          <w:t>Campus Closures Policy</w:t>
        </w:r>
      </w:hyperlink>
      <w:r w:rsidRPr="006C75E9">
        <w:rPr>
          <w:rFonts w:ascii="Arial" w:hAnsi="Arial" w:cs="Arial"/>
        </w:rPr>
        <w:t xml:space="preserve"> (</w:t>
      </w:r>
      <w:hyperlink r:id="rId14" w:tgtFrame="_blank" w:history="1">
        <w:r w:rsidRPr="006C75E9">
          <w:rPr>
            <w:rStyle w:val="Hyperlink"/>
            <w:rFonts w:ascii="Arial" w:hAnsi="Arial" w:cs="Arial"/>
          </w:rPr>
          <w:t>https://policy.unt.edu/policy/15-006</w:t>
        </w:r>
      </w:hyperlink>
      <w:r w:rsidRPr="006C75E9">
        <w:rPr>
          <w:rFonts w:ascii="Arial" w:hAnsi="Arial" w:cs="Arial"/>
        </w:rPr>
        <w:t>).  </w:t>
      </w:r>
    </w:p>
    <w:p w14:paraId="1CDBC27A" w14:textId="77777777" w:rsidR="007E3700" w:rsidRDefault="007E3700" w:rsidP="007E3700">
      <w:pPr>
        <w:spacing w:after="0" w:line="240" w:lineRule="auto"/>
        <w:rPr>
          <w:rFonts w:ascii="Arial" w:hAnsi="Arial" w:cs="Arial"/>
        </w:rPr>
      </w:pPr>
    </w:p>
    <w:p w14:paraId="35C078F2" w14:textId="77777777" w:rsidR="007E3700" w:rsidRDefault="007E3700" w:rsidP="007E3700">
      <w:pPr>
        <w:spacing w:after="0" w:line="240" w:lineRule="auto"/>
        <w:rPr>
          <w:rFonts w:ascii="Arial" w:hAnsi="Arial" w:cs="Arial"/>
          <w:u w:val="single"/>
        </w:rPr>
      </w:pPr>
      <w:r>
        <w:rPr>
          <w:rFonts w:ascii="Arial" w:hAnsi="Arial" w:cs="Arial"/>
          <w:u w:val="single"/>
        </w:rPr>
        <w:t>Academic Honesty &amp; Plagiarism:</w:t>
      </w:r>
    </w:p>
    <w:p w14:paraId="33EC9F5A" w14:textId="77777777" w:rsidR="007E3700" w:rsidRDefault="007E3700" w:rsidP="007E3700">
      <w:pPr>
        <w:spacing w:after="0" w:line="240" w:lineRule="auto"/>
        <w:rPr>
          <w:rFonts w:ascii="Arial" w:hAnsi="Arial" w:cs="Arial"/>
          <w:u w:val="single"/>
        </w:rPr>
      </w:pPr>
    </w:p>
    <w:p w14:paraId="17AA0575" w14:textId="77777777" w:rsidR="007E3700" w:rsidRDefault="007E3700" w:rsidP="007E3700">
      <w:pPr>
        <w:spacing w:after="0" w:line="240" w:lineRule="auto"/>
        <w:rPr>
          <w:rFonts w:ascii="Arial" w:hAnsi="Arial" w:cs="Arial"/>
        </w:rPr>
      </w:pPr>
      <w:r>
        <w:rPr>
          <w:rFonts w:ascii="Arial" w:hAnsi="Arial" w:cs="Arial"/>
        </w:rPr>
        <w:t>Using</w:t>
      </w:r>
      <w:r w:rsidRPr="007E0745">
        <w:rPr>
          <w:rFonts w:ascii="Arial" w:hAnsi="Arial" w:cs="Arial"/>
        </w:rPr>
        <w:t xml:space="preserve"> other people’s work without citations will be violating UNT’s Academic Integrity Policy.  Please read and follow this important set of </w:t>
      </w:r>
      <w:hyperlink r:id="rId15" w:tgtFrame="_blank" w:history="1">
        <w:r w:rsidRPr="007E0745">
          <w:rPr>
            <w:rStyle w:val="Hyperlink"/>
            <w:rFonts w:ascii="Arial" w:hAnsi="Arial" w:cs="Arial"/>
            <w:u w:val="none"/>
          </w:rPr>
          <w:t>guidelines for your academic success</w:t>
        </w:r>
      </w:hyperlink>
      <w:r w:rsidRPr="007E0745">
        <w:rPr>
          <w:rFonts w:ascii="Arial" w:hAnsi="Arial" w:cs="Arial"/>
        </w:rPr>
        <w:t xml:space="preserve"> (</w:t>
      </w:r>
      <w:hyperlink r:id="rId16" w:tgtFrame="_blank" w:history="1">
        <w:r w:rsidRPr="007E0745">
          <w:rPr>
            <w:rStyle w:val="Hyperlink"/>
            <w:rFonts w:ascii="Arial" w:hAnsi="Arial" w:cs="Arial"/>
            <w:u w:val="none"/>
          </w:rPr>
          <w:t>https://policy.unt.edu/policy/06-003</w:t>
        </w:r>
      </w:hyperlink>
      <w:r w:rsidRPr="007E0745">
        <w:rPr>
          <w:rFonts w:ascii="Arial" w:hAnsi="Arial" w:cs="Arial"/>
        </w:rPr>
        <w:t>).  If you have questions about this, or any UNT policy, please email me or come discuss this with me</w:t>
      </w:r>
      <w:r>
        <w:rPr>
          <w:rFonts w:ascii="Arial" w:hAnsi="Arial" w:cs="Arial"/>
        </w:rPr>
        <w:t xml:space="preserve"> during our meetings.</w:t>
      </w:r>
    </w:p>
    <w:p w14:paraId="70A01119" w14:textId="77777777" w:rsidR="007E3700" w:rsidRDefault="007E3700" w:rsidP="007E3700">
      <w:pPr>
        <w:spacing w:after="0" w:line="240" w:lineRule="auto"/>
        <w:rPr>
          <w:rFonts w:ascii="Arial" w:hAnsi="Arial" w:cs="Arial"/>
        </w:rPr>
      </w:pPr>
    </w:p>
    <w:p w14:paraId="47BCE3BE" w14:textId="77777777" w:rsidR="007E3700" w:rsidRPr="008D6A8F" w:rsidRDefault="007E3700" w:rsidP="007E3700">
      <w:pPr>
        <w:spacing w:after="0" w:line="240" w:lineRule="auto"/>
        <w:rPr>
          <w:rFonts w:ascii="Arial" w:hAnsi="Arial" w:cs="Arial"/>
          <w:u w:val="single"/>
        </w:rPr>
      </w:pPr>
      <w:r>
        <w:rPr>
          <w:rFonts w:ascii="Arial" w:hAnsi="Arial" w:cs="Arial"/>
          <w:u w:val="single"/>
        </w:rPr>
        <w:t>Policy on GenAI use:</w:t>
      </w:r>
    </w:p>
    <w:p w14:paraId="3479CD03" w14:textId="77777777" w:rsidR="007E3700" w:rsidRDefault="007E3700" w:rsidP="007E3700">
      <w:pPr>
        <w:spacing w:after="0" w:line="240" w:lineRule="auto"/>
        <w:rPr>
          <w:rFonts w:ascii="Arial" w:hAnsi="Arial" w:cs="Arial"/>
        </w:rPr>
      </w:pPr>
    </w:p>
    <w:p w14:paraId="3FBAAF87" w14:textId="77777777" w:rsidR="007E3700" w:rsidRDefault="007E3700" w:rsidP="007E3700">
      <w:pPr>
        <w:spacing w:after="0" w:line="240" w:lineRule="auto"/>
        <w:rPr>
          <w:rFonts w:ascii="Arial" w:hAnsi="Arial" w:cs="Arial"/>
        </w:rPr>
      </w:pPr>
      <w:r w:rsidRPr="00FD1BD8">
        <w:rPr>
          <w:rFonts w:ascii="Arial" w:hAnsi="Arial" w:cs="Arial"/>
        </w:rPr>
        <w:t xml:space="preserve">Prohibited Use: In this course, I want you to engage deeply with the materials and develop your own critical thinking and writing skills. For this reason, the use of Generative AI (GenAI) tools like Claude, ChatGPT, and Gemini is not permitted. While these tools can be helpful in some contexts, they do not align with our goal of fostering the development of your independent thinking. Using GenAI to complete any part of </w:t>
      </w:r>
      <w:r>
        <w:rPr>
          <w:rFonts w:ascii="Arial" w:hAnsi="Arial" w:cs="Arial"/>
        </w:rPr>
        <w:t>outlines, drafts, and/or your proposal/thesis</w:t>
      </w:r>
      <w:r w:rsidRPr="00FD1BD8">
        <w:rPr>
          <w:rFonts w:ascii="Arial" w:hAnsi="Arial" w:cs="Arial"/>
        </w:rPr>
        <w:t xml:space="preserve"> will be considered a violation of academic integrity, as it prevents the development of your own skills, and will be addressed according to the </w:t>
      </w:r>
      <w:hyperlink r:id="rId17" w:tgtFrame="_blank" w:history="1">
        <w:r w:rsidRPr="00FD1BD8">
          <w:rPr>
            <w:rStyle w:val="Hyperlink"/>
            <w:rFonts w:ascii="Arial" w:hAnsi="Arial" w:cs="Arial"/>
            <w:u w:val="none"/>
          </w:rPr>
          <w:t>Student Academic Integrity policy</w:t>
        </w:r>
      </w:hyperlink>
      <w:r w:rsidRPr="00FD1BD8">
        <w:rPr>
          <w:rFonts w:ascii="Arial" w:hAnsi="Arial" w:cs="Arial"/>
        </w:rPr>
        <w:t xml:space="preserve"> (https://policy.unt.edu/policy/06-003). </w:t>
      </w:r>
    </w:p>
    <w:p w14:paraId="39089832" w14:textId="77777777" w:rsidR="005202BE" w:rsidRDefault="005202BE" w:rsidP="005202BE">
      <w:pPr>
        <w:spacing w:after="0" w:line="240" w:lineRule="auto"/>
        <w:rPr>
          <w:rFonts w:ascii="Arial" w:hAnsi="Arial" w:cs="Arial"/>
        </w:rPr>
      </w:pPr>
    </w:p>
    <w:sectPr w:rsidR="005202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F6E6A"/>
    <w:multiLevelType w:val="hybridMultilevel"/>
    <w:tmpl w:val="71CCF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B63738"/>
    <w:multiLevelType w:val="hybridMultilevel"/>
    <w:tmpl w:val="4036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BD212D"/>
    <w:multiLevelType w:val="hybridMultilevel"/>
    <w:tmpl w:val="C9729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581966">
    <w:abstractNumId w:val="2"/>
  </w:num>
  <w:num w:numId="2" w16cid:durableId="729111339">
    <w:abstractNumId w:val="1"/>
  </w:num>
  <w:num w:numId="3" w16cid:durableId="663749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BA"/>
    <w:rsid w:val="00042FBA"/>
    <w:rsid w:val="00062B51"/>
    <w:rsid w:val="000F6978"/>
    <w:rsid w:val="0013169C"/>
    <w:rsid w:val="00140688"/>
    <w:rsid w:val="00174A92"/>
    <w:rsid w:val="001A1188"/>
    <w:rsid w:val="00220C14"/>
    <w:rsid w:val="00231E55"/>
    <w:rsid w:val="00242837"/>
    <w:rsid w:val="00290AAD"/>
    <w:rsid w:val="002F58AE"/>
    <w:rsid w:val="003004BF"/>
    <w:rsid w:val="003060CE"/>
    <w:rsid w:val="003132BC"/>
    <w:rsid w:val="00347E26"/>
    <w:rsid w:val="00360531"/>
    <w:rsid w:val="003C3F1B"/>
    <w:rsid w:val="0044293F"/>
    <w:rsid w:val="004A3730"/>
    <w:rsid w:val="005202BE"/>
    <w:rsid w:val="005510BA"/>
    <w:rsid w:val="00592555"/>
    <w:rsid w:val="005C5BBA"/>
    <w:rsid w:val="00725673"/>
    <w:rsid w:val="007A12D0"/>
    <w:rsid w:val="007E3700"/>
    <w:rsid w:val="008C045C"/>
    <w:rsid w:val="009353BF"/>
    <w:rsid w:val="00965BF8"/>
    <w:rsid w:val="00977549"/>
    <w:rsid w:val="009944CB"/>
    <w:rsid w:val="00A43EF0"/>
    <w:rsid w:val="00AC7EC5"/>
    <w:rsid w:val="00B64957"/>
    <w:rsid w:val="00B92DB3"/>
    <w:rsid w:val="00BD4634"/>
    <w:rsid w:val="00C36C89"/>
    <w:rsid w:val="00CB58D4"/>
    <w:rsid w:val="00D432A6"/>
    <w:rsid w:val="00DC3ED9"/>
    <w:rsid w:val="00DD389B"/>
    <w:rsid w:val="00DE52BF"/>
    <w:rsid w:val="00E14BC2"/>
    <w:rsid w:val="00F46B09"/>
    <w:rsid w:val="00F63A2F"/>
    <w:rsid w:val="00FF09B5"/>
    <w:rsid w:val="00FF3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C6D3C"/>
  <w15:chartTrackingRefBased/>
  <w15:docId w15:val="{322CF95C-14FF-410D-9CEA-3CF84717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10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10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10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10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10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10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0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0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0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0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10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10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10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10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10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0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0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0BA"/>
    <w:rPr>
      <w:rFonts w:eastAsiaTheme="majorEastAsia" w:cstheme="majorBidi"/>
      <w:color w:val="272727" w:themeColor="text1" w:themeTint="D8"/>
    </w:rPr>
  </w:style>
  <w:style w:type="paragraph" w:styleId="Title">
    <w:name w:val="Title"/>
    <w:basedOn w:val="Normal"/>
    <w:next w:val="Normal"/>
    <w:link w:val="TitleChar"/>
    <w:uiPriority w:val="10"/>
    <w:qFormat/>
    <w:rsid w:val="005510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0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0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0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0BA"/>
    <w:pPr>
      <w:spacing w:before="160"/>
      <w:jc w:val="center"/>
    </w:pPr>
    <w:rPr>
      <w:i/>
      <w:iCs/>
      <w:color w:val="404040" w:themeColor="text1" w:themeTint="BF"/>
    </w:rPr>
  </w:style>
  <w:style w:type="character" w:customStyle="1" w:styleId="QuoteChar">
    <w:name w:val="Quote Char"/>
    <w:basedOn w:val="DefaultParagraphFont"/>
    <w:link w:val="Quote"/>
    <w:uiPriority w:val="29"/>
    <w:rsid w:val="005510BA"/>
    <w:rPr>
      <w:i/>
      <w:iCs/>
      <w:color w:val="404040" w:themeColor="text1" w:themeTint="BF"/>
    </w:rPr>
  </w:style>
  <w:style w:type="paragraph" w:styleId="ListParagraph">
    <w:name w:val="List Paragraph"/>
    <w:basedOn w:val="Normal"/>
    <w:uiPriority w:val="34"/>
    <w:qFormat/>
    <w:rsid w:val="005510BA"/>
    <w:pPr>
      <w:ind w:left="720"/>
      <w:contextualSpacing/>
    </w:pPr>
  </w:style>
  <w:style w:type="character" w:styleId="IntenseEmphasis">
    <w:name w:val="Intense Emphasis"/>
    <w:basedOn w:val="DefaultParagraphFont"/>
    <w:uiPriority w:val="21"/>
    <w:qFormat/>
    <w:rsid w:val="005510BA"/>
    <w:rPr>
      <w:i/>
      <w:iCs/>
      <w:color w:val="0F4761" w:themeColor="accent1" w:themeShade="BF"/>
    </w:rPr>
  </w:style>
  <w:style w:type="paragraph" w:styleId="IntenseQuote">
    <w:name w:val="Intense Quote"/>
    <w:basedOn w:val="Normal"/>
    <w:next w:val="Normal"/>
    <w:link w:val="IntenseQuoteChar"/>
    <w:uiPriority w:val="30"/>
    <w:qFormat/>
    <w:rsid w:val="005510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10BA"/>
    <w:rPr>
      <w:i/>
      <w:iCs/>
      <w:color w:val="0F4761" w:themeColor="accent1" w:themeShade="BF"/>
    </w:rPr>
  </w:style>
  <w:style w:type="character" w:styleId="IntenseReference">
    <w:name w:val="Intense Reference"/>
    <w:basedOn w:val="DefaultParagraphFont"/>
    <w:uiPriority w:val="32"/>
    <w:qFormat/>
    <w:rsid w:val="005510BA"/>
    <w:rPr>
      <w:b/>
      <w:bCs/>
      <w:smallCaps/>
      <w:color w:val="0F4761" w:themeColor="accent1" w:themeShade="BF"/>
      <w:spacing w:val="5"/>
    </w:rPr>
  </w:style>
  <w:style w:type="character" w:styleId="Hyperlink">
    <w:name w:val="Hyperlink"/>
    <w:basedOn w:val="DefaultParagraphFont"/>
    <w:uiPriority w:val="99"/>
    <w:unhideWhenUsed/>
    <w:rsid w:val="005510BA"/>
    <w:rPr>
      <w:color w:val="467886" w:themeColor="hyperlink"/>
      <w:u w:val="single"/>
    </w:rPr>
  </w:style>
  <w:style w:type="character" w:styleId="UnresolvedMention">
    <w:name w:val="Unresolved Mention"/>
    <w:basedOn w:val="DefaultParagraphFont"/>
    <w:uiPriority w:val="99"/>
    <w:semiHidden/>
    <w:unhideWhenUsed/>
    <w:rsid w:val="00551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sa.garner@unt.edu" TargetMode="External"/><Relationship Id="rId13" Type="http://schemas.openxmlformats.org/officeDocument/2006/relationships/hyperlink" Target="Campus%20Closures%20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udentaffairs.unt.edu/office-disability-access" TargetMode="External"/><Relationship Id="rId17" Type="http://schemas.openxmlformats.org/officeDocument/2006/relationships/hyperlink" Target="https://policy.unt.edu/policy/06-003" TargetMode="External"/><Relationship Id="rId2" Type="http://schemas.openxmlformats.org/officeDocument/2006/relationships/customXml" Target="../customXml/item2.xml"/><Relationship Id="rId16" Type="http://schemas.openxmlformats.org/officeDocument/2006/relationships/hyperlink" Target="https://policy.unt.edu/policy/06-00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udentaffairs.unt.edu/office-disability-access" TargetMode="External"/><Relationship Id="rId5" Type="http://schemas.openxmlformats.org/officeDocument/2006/relationships/styles" Target="styles.xml"/><Relationship Id="rId15" Type="http://schemas.openxmlformats.org/officeDocument/2006/relationships/hyperlink" Target="https://policy.unt.edu/policy/06-003" TargetMode="External"/><Relationship Id="rId10" Type="http://schemas.openxmlformats.org/officeDocument/2006/relationships/hyperlink" Target="https://writingcenter.unt.edu/undergraduate-tutorin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itservices.cas.unt.edu/software/ibm-spss27" TargetMode="External"/><Relationship Id="rId14" Type="http://schemas.openxmlformats.org/officeDocument/2006/relationships/hyperlink" Target="https://policy.unt.edu/policy/15-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787B1350507F42867D6D8BBDF1D515" ma:contentTypeVersion="12" ma:contentTypeDescription="Create a new document." ma:contentTypeScope="" ma:versionID="4a321e6846ef90783f65c869918f741c">
  <xsd:schema xmlns:xsd="http://www.w3.org/2001/XMLSchema" xmlns:xs="http://www.w3.org/2001/XMLSchema" xmlns:p="http://schemas.microsoft.com/office/2006/metadata/properties" xmlns:ns2="720ab374-e6ad-483d-9ff8-7f344f2c4cf9" xmlns:ns3="74953bc3-78df-4f89-a27d-5505e3dc0b32" targetNamespace="http://schemas.microsoft.com/office/2006/metadata/properties" ma:root="true" ma:fieldsID="55f4cdf9b699eeb260efd253ea9f6bd0" ns2:_="" ns3:_="">
    <xsd:import namespace="720ab374-e6ad-483d-9ff8-7f344f2c4cf9"/>
    <xsd:import namespace="74953bc3-78df-4f89-a27d-5505e3dc0b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ab374-e6ad-483d-9ff8-7f344f2c4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53bc3-78df-4f89-a27d-5505e3dc0b3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23a485f-afab-44f9-b182-7c75989ac430}" ma:internalName="TaxCatchAll" ma:showField="CatchAllData" ma:web="74953bc3-78df-4f89-a27d-5505e3dc0b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0ab374-e6ad-483d-9ff8-7f344f2c4cf9">
      <Terms xmlns="http://schemas.microsoft.com/office/infopath/2007/PartnerControls"/>
    </lcf76f155ced4ddcb4097134ff3c332f>
    <TaxCatchAll xmlns="74953bc3-78df-4f89-a27d-5505e3dc0b32" xsi:nil="true"/>
  </documentManagement>
</p:properties>
</file>

<file path=customXml/itemProps1.xml><?xml version="1.0" encoding="utf-8"?>
<ds:datastoreItem xmlns:ds="http://schemas.openxmlformats.org/officeDocument/2006/customXml" ds:itemID="{F7F0067E-3D4B-48F3-BBF2-4AE91825E250}"/>
</file>

<file path=customXml/itemProps2.xml><?xml version="1.0" encoding="utf-8"?>
<ds:datastoreItem xmlns:ds="http://schemas.openxmlformats.org/officeDocument/2006/customXml" ds:itemID="{A3DC0E0C-9730-4D45-B877-83787F5850AF}">
  <ds:schemaRefs>
    <ds:schemaRef ds:uri="http://schemas.microsoft.com/sharepoint/v3/contenttype/forms"/>
  </ds:schemaRefs>
</ds:datastoreItem>
</file>

<file path=customXml/itemProps3.xml><?xml version="1.0" encoding="utf-8"?>
<ds:datastoreItem xmlns:ds="http://schemas.openxmlformats.org/officeDocument/2006/customXml" ds:itemID="{04553264-F5D5-4B58-83CC-564435BFBCC6}">
  <ds:schemaRefs>
    <ds:schemaRef ds:uri="http://schemas.microsoft.com/office/2006/metadata/properties"/>
    <ds:schemaRef ds:uri="http://schemas.microsoft.com/office/infopath/2007/PartnerControls"/>
    <ds:schemaRef ds:uri="720ab374-e6ad-483d-9ff8-7f344f2c4cf9"/>
    <ds:schemaRef ds:uri="74953bc3-78df-4f89-a27d-5505e3dc0b32"/>
  </ds:schemaRefs>
</ds:datastoreItem>
</file>

<file path=docMetadata/LabelInfo.xml><?xml version="1.0" encoding="utf-8"?>
<clbl:labelList xmlns:clbl="http://schemas.microsoft.com/office/2020/mipLabelMetadata">
  <clbl:label id="{6276c875-7768-4967-88eb-c66a74d102ac}" enabled="1" method="Privilege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341</TotalTime>
  <Pages>6</Pages>
  <Words>1885</Words>
  <Characters>10656</Characters>
  <Application>Microsoft Office Word</Application>
  <DocSecurity>0</DocSecurity>
  <Lines>304</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12367</CharactersWithSpaces>
  <SharedDoc>false</SharedDoc>
  <HLinks>
    <vt:vector size="6" baseType="variant">
      <vt:variant>
        <vt:i4>2031714</vt:i4>
      </vt:variant>
      <vt:variant>
        <vt:i4>0</vt:i4>
      </vt:variant>
      <vt:variant>
        <vt:i4>0</vt:i4>
      </vt:variant>
      <vt:variant>
        <vt:i4>5</vt:i4>
      </vt:variant>
      <vt:variant>
        <vt:lpwstr>mailto:alisa.garner@unt.edu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Garner, Alisa</dc:creator>
  <cp:keywords/>
  <dc:description/>
  <cp:lastModifiedBy>Garner, Alisa</cp:lastModifiedBy>
  <cp:revision>37</cp:revision>
  <dcterms:created xsi:type="dcterms:W3CDTF">2024-11-26T16:43:00Z</dcterms:created>
  <dcterms:modified xsi:type="dcterms:W3CDTF">2026-01-06T19:10:00Z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0x010100EE787B1350507F42867D6D8BBDF1D515</vt:lpwstr>
  </property>
  <property fmtid="{D5CDD505-2E9C-101B-9397-08002B2CF9AE}" pid="3" name="MediaServiceImageTags">
    <vt:lpwstr/>
  </property>
</Properties>
</file>