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A6001" w14:textId="77777777" w:rsidR="000D28DF" w:rsidRPr="00953647" w:rsidRDefault="000D28DF" w:rsidP="000D28DF">
      <w:pPr>
        <w:spacing w:line="240" w:lineRule="auto"/>
        <w:jc w:val="center"/>
        <w:rPr>
          <w:rFonts w:ascii="Times New Roman" w:hAnsi="Times New Roman" w:cs="Times New Roman"/>
          <w:b/>
          <w:sz w:val="24"/>
          <w:szCs w:val="24"/>
        </w:rPr>
      </w:pPr>
      <w:r w:rsidRPr="00953647">
        <w:rPr>
          <w:rFonts w:ascii="Times New Roman" w:hAnsi="Times New Roman" w:cs="Times New Roman"/>
          <w:b/>
          <w:sz w:val="24"/>
          <w:szCs w:val="24"/>
        </w:rPr>
        <w:t>PHIL 3120 Social and Political Philosophy</w:t>
      </w:r>
    </w:p>
    <w:p w14:paraId="4D81D0B1" w14:textId="1B478E71" w:rsidR="000D28DF" w:rsidRPr="00953647" w:rsidRDefault="000D28DF" w:rsidP="000D28DF">
      <w:pPr>
        <w:spacing w:line="240" w:lineRule="auto"/>
        <w:jc w:val="center"/>
        <w:rPr>
          <w:rFonts w:ascii="Times New Roman" w:hAnsi="Times New Roman" w:cs="Times New Roman"/>
          <w:sz w:val="24"/>
          <w:szCs w:val="24"/>
        </w:rPr>
      </w:pPr>
      <w:r w:rsidRPr="00953647">
        <w:rPr>
          <w:rFonts w:ascii="Times New Roman" w:hAnsi="Times New Roman" w:cs="Times New Roman"/>
          <w:sz w:val="24"/>
          <w:szCs w:val="24"/>
        </w:rPr>
        <w:t xml:space="preserve">UNT, </w:t>
      </w:r>
      <w:r w:rsidR="00210FB5">
        <w:rPr>
          <w:rFonts w:ascii="Times New Roman" w:hAnsi="Times New Roman" w:cs="Times New Roman"/>
          <w:sz w:val="24"/>
          <w:szCs w:val="24"/>
        </w:rPr>
        <w:t>Fall 2025</w:t>
      </w:r>
    </w:p>
    <w:p w14:paraId="082FF756" w14:textId="77777777" w:rsidR="000D28DF" w:rsidRPr="00953647" w:rsidRDefault="000D28DF" w:rsidP="000D28DF">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9"/>
        <w:gridCol w:w="4971"/>
      </w:tblGrid>
      <w:tr w:rsidR="000D28DF" w:rsidRPr="00953647" w14:paraId="4D031FC5" w14:textId="77777777" w:rsidTr="00F265B5">
        <w:tc>
          <w:tcPr>
            <w:tcW w:w="4428" w:type="dxa"/>
            <w:tcBorders>
              <w:top w:val="nil"/>
              <w:left w:val="nil"/>
              <w:bottom w:val="nil"/>
              <w:right w:val="nil"/>
            </w:tcBorders>
          </w:tcPr>
          <w:p w14:paraId="33305A56" w14:textId="77777777" w:rsidR="000D28DF" w:rsidRPr="00953647" w:rsidRDefault="000D28DF" w:rsidP="00F265B5">
            <w:pPr>
              <w:pStyle w:val="NoSpacing"/>
              <w:rPr>
                <w:rFonts w:ascii="Times New Roman" w:hAnsi="Times New Roman"/>
                <w:sz w:val="24"/>
                <w:szCs w:val="24"/>
              </w:rPr>
            </w:pPr>
            <w:r w:rsidRPr="00953647">
              <w:rPr>
                <w:rFonts w:ascii="Times New Roman" w:hAnsi="Times New Roman"/>
                <w:sz w:val="24"/>
                <w:szCs w:val="24"/>
              </w:rPr>
              <w:t xml:space="preserve">Adam Briggle </w:t>
            </w:r>
          </w:p>
        </w:tc>
        <w:tc>
          <w:tcPr>
            <w:tcW w:w="5040" w:type="dxa"/>
            <w:tcBorders>
              <w:top w:val="nil"/>
              <w:left w:val="nil"/>
              <w:bottom w:val="nil"/>
              <w:right w:val="nil"/>
            </w:tcBorders>
          </w:tcPr>
          <w:p w14:paraId="610662A4" w14:textId="63985449" w:rsidR="000D28DF" w:rsidRPr="00953647" w:rsidRDefault="000D28DF" w:rsidP="00F265B5">
            <w:pPr>
              <w:pStyle w:val="NoSpacing"/>
              <w:rPr>
                <w:rFonts w:ascii="Times New Roman" w:hAnsi="Times New Roman"/>
                <w:sz w:val="24"/>
                <w:szCs w:val="24"/>
              </w:rPr>
            </w:pPr>
            <w:r w:rsidRPr="00953647">
              <w:rPr>
                <w:rFonts w:ascii="Times New Roman" w:hAnsi="Times New Roman"/>
                <w:sz w:val="24"/>
                <w:szCs w:val="24"/>
              </w:rPr>
              <w:t xml:space="preserve">  Class Location: </w:t>
            </w:r>
            <w:r w:rsidR="00210FB5">
              <w:rPr>
                <w:rFonts w:ascii="Times New Roman" w:hAnsi="Times New Roman"/>
                <w:sz w:val="24"/>
                <w:szCs w:val="24"/>
              </w:rPr>
              <w:t>WH 217</w:t>
            </w:r>
          </w:p>
        </w:tc>
      </w:tr>
      <w:tr w:rsidR="000D28DF" w:rsidRPr="00953647" w14:paraId="0714A3E6" w14:textId="77777777" w:rsidTr="00F265B5">
        <w:trPr>
          <w:trHeight w:val="1008"/>
        </w:trPr>
        <w:tc>
          <w:tcPr>
            <w:tcW w:w="4428" w:type="dxa"/>
            <w:tcBorders>
              <w:top w:val="nil"/>
              <w:left w:val="nil"/>
              <w:bottom w:val="nil"/>
              <w:right w:val="nil"/>
            </w:tcBorders>
          </w:tcPr>
          <w:p w14:paraId="0BE69B84" w14:textId="77777777" w:rsidR="000D28DF" w:rsidRPr="00953647" w:rsidRDefault="000D28DF" w:rsidP="00F265B5">
            <w:pPr>
              <w:pStyle w:val="NoSpacing"/>
              <w:rPr>
                <w:rFonts w:ascii="Times New Roman" w:hAnsi="Times New Roman"/>
                <w:sz w:val="24"/>
                <w:szCs w:val="24"/>
              </w:rPr>
            </w:pPr>
            <w:r w:rsidRPr="00953647">
              <w:rPr>
                <w:rFonts w:ascii="Times New Roman" w:hAnsi="Times New Roman"/>
                <w:sz w:val="24"/>
                <w:szCs w:val="24"/>
              </w:rPr>
              <w:t>Office: ENV 225G</w:t>
            </w:r>
          </w:p>
          <w:p w14:paraId="061ACA98" w14:textId="77777777" w:rsidR="000D28DF" w:rsidRPr="00953647" w:rsidRDefault="000D28DF" w:rsidP="00F265B5">
            <w:pPr>
              <w:pStyle w:val="NoSpacing"/>
              <w:rPr>
                <w:rFonts w:ascii="Times New Roman" w:hAnsi="Times New Roman"/>
                <w:sz w:val="24"/>
                <w:szCs w:val="24"/>
              </w:rPr>
            </w:pPr>
            <w:r w:rsidRPr="00953647">
              <w:rPr>
                <w:rFonts w:ascii="Times New Roman" w:hAnsi="Times New Roman"/>
                <w:sz w:val="24"/>
                <w:szCs w:val="24"/>
              </w:rPr>
              <w:t xml:space="preserve">Email: </w:t>
            </w:r>
            <w:hyperlink r:id="rId10" w:history="1">
              <w:r w:rsidRPr="00953647">
                <w:rPr>
                  <w:rStyle w:val="Hyperlink"/>
                  <w:rFonts w:ascii="Times New Roman" w:hAnsi="Times New Roman"/>
                  <w:sz w:val="24"/>
                  <w:szCs w:val="24"/>
                </w:rPr>
                <w:t>adam.briggle@unt.edu</w:t>
              </w:r>
            </w:hyperlink>
            <w:r w:rsidRPr="00953647">
              <w:rPr>
                <w:rFonts w:ascii="Times New Roman" w:hAnsi="Times New Roman"/>
                <w:sz w:val="24"/>
                <w:szCs w:val="24"/>
              </w:rPr>
              <w:t xml:space="preserve"> </w:t>
            </w:r>
          </w:p>
        </w:tc>
        <w:tc>
          <w:tcPr>
            <w:tcW w:w="5040" w:type="dxa"/>
            <w:tcBorders>
              <w:top w:val="nil"/>
              <w:left w:val="nil"/>
              <w:bottom w:val="nil"/>
              <w:right w:val="nil"/>
            </w:tcBorders>
          </w:tcPr>
          <w:p w14:paraId="4CDAD4FA" w14:textId="2A348EB4" w:rsidR="000D28DF" w:rsidRPr="00953647" w:rsidRDefault="000D28DF" w:rsidP="00F265B5">
            <w:pPr>
              <w:pStyle w:val="NoSpacing"/>
              <w:rPr>
                <w:rFonts w:ascii="Times New Roman" w:hAnsi="Times New Roman"/>
                <w:sz w:val="24"/>
                <w:szCs w:val="24"/>
              </w:rPr>
            </w:pPr>
            <w:r w:rsidRPr="00953647">
              <w:rPr>
                <w:rFonts w:ascii="Times New Roman" w:hAnsi="Times New Roman"/>
                <w:sz w:val="24"/>
                <w:szCs w:val="24"/>
              </w:rPr>
              <w:t xml:space="preserve">  Class Time: T</w:t>
            </w:r>
            <w:r w:rsidR="003B6716">
              <w:rPr>
                <w:rFonts w:ascii="Times New Roman" w:hAnsi="Times New Roman"/>
                <w:sz w:val="24"/>
                <w:szCs w:val="24"/>
              </w:rPr>
              <w:t>u/Th</w:t>
            </w:r>
            <w:r w:rsidRPr="00953647">
              <w:rPr>
                <w:rFonts w:ascii="Times New Roman" w:hAnsi="Times New Roman"/>
                <w:sz w:val="24"/>
                <w:szCs w:val="24"/>
              </w:rPr>
              <w:t xml:space="preserve"> </w:t>
            </w:r>
            <w:r w:rsidR="003B6716">
              <w:rPr>
                <w:rFonts w:ascii="Times New Roman" w:hAnsi="Times New Roman"/>
                <w:sz w:val="24"/>
                <w:szCs w:val="24"/>
              </w:rPr>
              <w:t>12</w:t>
            </w:r>
            <w:r w:rsidRPr="00953647">
              <w:rPr>
                <w:rFonts w:ascii="Times New Roman" w:hAnsi="Times New Roman"/>
                <w:sz w:val="24"/>
                <w:szCs w:val="24"/>
              </w:rPr>
              <w:t>:30-1:50</w:t>
            </w:r>
          </w:p>
          <w:p w14:paraId="022957A9" w14:textId="16826931" w:rsidR="000D28DF" w:rsidRPr="00953647" w:rsidRDefault="000D28DF" w:rsidP="00F265B5">
            <w:pPr>
              <w:pStyle w:val="NoSpacing"/>
              <w:rPr>
                <w:rFonts w:ascii="Times New Roman" w:hAnsi="Times New Roman"/>
                <w:sz w:val="24"/>
                <w:szCs w:val="24"/>
              </w:rPr>
            </w:pPr>
            <w:r w:rsidRPr="00953647">
              <w:rPr>
                <w:rFonts w:ascii="Times New Roman" w:hAnsi="Times New Roman"/>
                <w:sz w:val="24"/>
                <w:szCs w:val="24"/>
              </w:rPr>
              <w:t xml:space="preserve">  OH: </w:t>
            </w:r>
            <w:r w:rsidR="00E43954">
              <w:rPr>
                <w:rFonts w:ascii="Times New Roman" w:hAnsi="Times New Roman"/>
                <w:sz w:val="24"/>
                <w:szCs w:val="24"/>
              </w:rPr>
              <w:t xml:space="preserve">M/W/F 12-1 </w:t>
            </w:r>
            <w:r w:rsidRPr="00953647">
              <w:rPr>
                <w:rFonts w:ascii="Times New Roman" w:hAnsi="Times New Roman"/>
                <w:sz w:val="24"/>
                <w:szCs w:val="24"/>
              </w:rPr>
              <w:t>or by appointment</w:t>
            </w:r>
          </w:p>
        </w:tc>
      </w:tr>
    </w:tbl>
    <w:p w14:paraId="62578A01" w14:textId="77777777" w:rsidR="000D28DF" w:rsidRPr="00953647" w:rsidRDefault="000D28DF" w:rsidP="000D28DF">
      <w:pPr>
        <w:spacing w:line="240" w:lineRule="auto"/>
        <w:rPr>
          <w:rFonts w:ascii="Times New Roman" w:hAnsi="Times New Roman" w:cs="Times New Roman"/>
          <w:b/>
          <w:sz w:val="24"/>
          <w:szCs w:val="24"/>
        </w:rPr>
      </w:pPr>
      <w:r w:rsidRPr="00953647">
        <w:rPr>
          <w:rFonts w:ascii="Times New Roman" w:hAnsi="Times New Roman" w:cs="Times New Roman"/>
          <w:b/>
          <w:sz w:val="24"/>
          <w:szCs w:val="24"/>
        </w:rPr>
        <w:t xml:space="preserve">Course Description </w:t>
      </w:r>
    </w:p>
    <w:p w14:paraId="5470DF71" w14:textId="00894812" w:rsidR="000D28DF" w:rsidRPr="00953647" w:rsidRDefault="000D28DF" w:rsidP="000D28DF">
      <w:pPr>
        <w:spacing w:line="240" w:lineRule="auto"/>
        <w:rPr>
          <w:rFonts w:ascii="Times New Roman" w:eastAsia="Times New Roman" w:hAnsi="Times New Roman" w:cs="Times New Roman"/>
          <w:color w:val="000000"/>
          <w:sz w:val="24"/>
          <w:szCs w:val="24"/>
        </w:rPr>
      </w:pPr>
      <w:r w:rsidRPr="00953647">
        <w:rPr>
          <w:rFonts w:ascii="Times New Roman" w:eastAsia="Times New Roman" w:hAnsi="Times New Roman" w:cs="Times New Roman"/>
          <w:color w:val="000000"/>
          <w:sz w:val="24"/>
          <w:szCs w:val="24"/>
        </w:rPr>
        <w:t xml:space="preserve">Humans are creatures with an elaborate “second nature” that </w:t>
      </w:r>
      <w:r w:rsidR="006B2346">
        <w:rPr>
          <w:rFonts w:ascii="Times New Roman" w:eastAsia="Times New Roman" w:hAnsi="Times New Roman" w:cs="Times New Roman"/>
          <w:color w:val="000000"/>
          <w:sz w:val="24"/>
          <w:szCs w:val="24"/>
        </w:rPr>
        <w:t xml:space="preserve">is our </w:t>
      </w:r>
      <w:r w:rsidRPr="00953647">
        <w:rPr>
          <w:rFonts w:ascii="Times New Roman" w:eastAsia="Times New Roman" w:hAnsi="Times New Roman" w:cs="Times New Roman"/>
          <w:color w:val="000000"/>
          <w:sz w:val="24"/>
          <w:szCs w:val="24"/>
        </w:rPr>
        <w:t xml:space="preserve">social and political life. </w:t>
      </w:r>
      <w:r w:rsidR="006B2346">
        <w:rPr>
          <w:rFonts w:ascii="Times New Roman" w:eastAsia="Times New Roman" w:hAnsi="Times New Roman" w:cs="Times New Roman"/>
          <w:color w:val="000000"/>
          <w:sz w:val="24"/>
          <w:szCs w:val="24"/>
        </w:rPr>
        <w:t xml:space="preserve">History </w:t>
      </w:r>
      <w:r w:rsidRPr="00953647">
        <w:rPr>
          <w:rFonts w:ascii="Times New Roman" w:eastAsia="Times New Roman" w:hAnsi="Times New Roman" w:cs="Times New Roman"/>
          <w:color w:val="000000"/>
          <w:sz w:val="24"/>
          <w:szCs w:val="24"/>
        </w:rPr>
        <w:t>is richly illustrated with a</w:t>
      </w:r>
      <w:r w:rsidR="005E099E" w:rsidRPr="00953647">
        <w:rPr>
          <w:rFonts w:ascii="Times New Roman" w:eastAsia="Times New Roman" w:hAnsi="Times New Roman" w:cs="Times New Roman"/>
          <w:color w:val="000000"/>
          <w:sz w:val="24"/>
          <w:szCs w:val="24"/>
        </w:rPr>
        <w:t xml:space="preserve"> diversity</w:t>
      </w:r>
      <w:r w:rsidRPr="00953647">
        <w:rPr>
          <w:rFonts w:ascii="Times New Roman" w:eastAsia="Times New Roman" w:hAnsi="Times New Roman" w:cs="Times New Roman"/>
          <w:color w:val="000000"/>
          <w:sz w:val="24"/>
          <w:szCs w:val="24"/>
        </w:rPr>
        <w:t xml:space="preserve"> of </w:t>
      </w:r>
      <w:r w:rsidR="003B685A">
        <w:rPr>
          <w:rFonts w:ascii="Times New Roman" w:eastAsia="Times New Roman" w:hAnsi="Times New Roman" w:cs="Times New Roman"/>
          <w:color w:val="000000"/>
          <w:sz w:val="24"/>
          <w:szCs w:val="24"/>
        </w:rPr>
        <w:t>such ways of life</w:t>
      </w:r>
      <w:r w:rsidRPr="00953647">
        <w:rPr>
          <w:rFonts w:ascii="Times New Roman" w:eastAsia="Times New Roman" w:hAnsi="Times New Roman" w:cs="Times New Roman"/>
          <w:color w:val="000000"/>
          <w:sz w:val="24"/>
          <w:szCs w:val="24"/>
        </w:rPr>
        <w:t xml:space="preserve">. Each </w:t>
      </w:r>
      <w:r w:rsidR="003B685A">
        <w:rPr>
          <w:rFonts w:ascii="Times New Roman" w:eastAsia="Times New Roman" w:hAnsi="Times New Roman" w:cs="Times New Roman"/>
          <w:color w:val="000000"/>
          <w:sz w:val="24"/>
          <w:szCs w:val="24"/>
        </w:rPr>
        <w:t xml:space="preserve">one </w:t>
      </w:r>
      <w:r w:rsidRPr="00953647">
        <w:rPr>
          <w:rFonts w:ascii="Times New Roman" w:eastAsia="Times New Roman" w:hAnsi="Times New Roman" w:cs="Times New Roman"/>
          <w:color w:val="000000"/>
          <w:sz w:val="24"/>
          <w:szCs w:val="24"/>
        </w:rPr>
        <w:t>is guided by beliefs about what constitutes a</w:t>
      </w:r>
      <w:r w:rsidR="003B685A">
        <w:rPr>
          <w:rFonts w:ascii="Times New Roman" w:eastAsia="Times New Roman" w:hAnsi="Times New Roman" w:cs="Times New Roman"/>
          <w:color w:val="000000"/>
          <w:sz w:val="24"/>
          <w:szCs w:val="24"/>
        </w:rPr>
        <w:t xml:space="preserve"> </w:t>
      </w:r>
      <w:r w:rsidRPr="00953647">
        <w:rPr>
          <w:rFonts w:ascii="Times New Roman" w:eastAsia="Times New Roman" w:hAnsi="Times New Roman" w:cs="Times New Roman"/>
          <w:color w:val="000000"/>
          <w:sz w:val="24"/>
          <w:szCs w:val="24"/>
        </w:rPr>
        <w:t xml:space="preserve">just order of things. Are some ways of life better than others? By what standards could we measure human societies and political </w:t>
      </w:r>
      <w:r w:rsidR="00CD6A07">
        <w:rPr>
          <w:rFonts w:ascii="Times New Roman" w:eastAsia="Times New Roman" w:hAnsi="Times New Roman" w:cs="Times New Roman"/>
          <w:color w:val="000000"/>
          <w:sz w:val="24"/>
          <w:szCs w:val="24"/>
        </w:rPr>
        <w:t>regimes</w:t>
      </w:r>
      <w:r w:rsidRPr="00953647">
        <w:rPr>
          <w:rFonts w:ascii="Times New Roman" w:eastAsia="Times New Roman" w:hAnsi="Times New Roman" w:cs="Times New Roman"/>
          <w:color w:val="000000"/>
          <w:sz w:val="24"/>
          <w:szCs w:val="24"/>
        </w:rPr>
        <w:t>? This course</w:t>
      </w:r>
      <w:r w:rsidR="00D17377">
        <w:rPr>
          <w:rFonts w:ascii="Times New Roman" w:eastAsia="Times New Roman" w:hAnsi="Times New Roman" w:cs="Times New Roman"/>
          <w:color w:val="000000"/>
          <w:sz w:val="24"/>
          <w:szCs w:val="24"/>
        </w:rPr>
        <w:t xml:space="preserve"> surveys historical and contemporary </w:t>
      </w:r>
      <w:r w:rsidR="0051252C">
        <w:rPr>
          <w:rFonts w:ascii="Times New Roman" w:eastAsia="Times New Roman" w:hAnsi="Times New Roman" w:cs="Times New Roman"/>
          <w:color w:val="000000"/>
          <w:sz w:val="24"/>
          <w:szCs w:val="24"/>
        </w:rPr>
        <w:t xml:space="preserve">thinkers </w:t>
      </w:r>
      <w:r w:rsidRPr="00953647">
        <w:rPr>
          <w:rFonts w:ascii="Times New Roman" w:eastAsia="Times New Roman" w:hAnsi="Times New Roman" w:cs="Times New Roman"/>
          <w:color w:val="000000"/>
          <w:sz w:val="24"/>
          <w:szCs w:val="24"/>
        </w:rPr>
        <w:t xml:space="preserve">in a quest for answers to these questions. It is a journey into the ideals that direct and bind communities and sometimes cause them to clash. These ideals pertain to </w:t>
      </w:r>
      <w:r w:rsidR="005E099E" w:rsidRPr="00953647">
        <w:rPr>
          <w:rFonts w:ascii="Times New Roman" w:eastAsia="Times New Roman" w:hAnsi="Times New Roman" w:cs="Times New Roman"/>
          <w:color w:val="000000"/>
          <w:sz w:val="24"/>
          <w:szCs w:val="24"/>
        </w:rPr>
        <w:t xml:space="preserve">excellence, </w:t>
      </w:r>
      <w:r w:rsidRPr="00953647">
        <w:rPr>
          <w:rFonts w:ascii="Times New Roman" w:eastAsia="Times New Roman" w:hAnsi="Times New Roman" w:cs="Times New Roman"/>
          <w:color w:val="000000"/>
          <w:sz w:val="24"/>
          <w:szCs w:val="24"/>
        </w:rPr>
        <w:t>justice, freedom, piety, community, rights, and happiness</w:t>
      </w:r>
      <w:r w:rsidR="00CD6A07">
        <w:rPr>
          <w:rFonts w:ascii="Times New Roman" w:eastAsia="Times New Roman" w:hAnsi="Times New Roman" w:cs="Times New Roman"/>
          <w:color w:val="000000"/>
          <w:sz w:val="24"/>
          <w:szCs w:val="24"/>
        </w:rPr>
        <w:t>. We will be asking what these values mean and</w:t>
      </w:r>
      <w:r w:rsidRPr="00953647">
        <w:rPr>
          <w:rFonts w:ascii="Times New Roman" w:eastAsia="Times New Roman" w:hAnsi="Times New Roman" w:cs="Times New Roman"/>
          <w:color w:val="000000"/>
          <w:sz w:val="24"/>
          <w:szCs w:val="24"/>
        </w:rPr>
        <w:t xml:space="preserve"> which kind of </w:t>
      </w:r>
      <w:r w:rsidR="004600D8">
        <w:rPr>
          <w:rFonts w:ascii="Times New Roman" w:eastAsia="Times New Roman" w:hAnsi="Times New Roman" w:cs="Times New Roman"/>
          <w:color w:val="000000"/>
          <w:sz w:val="24"/>
          <w:szCs w:val="24"/>
        </w:rPr>
        <w:t>society</w:t>
      </w:r>
      <w:r w:rsidRPr="00953647">
        <w:rPr>
          <w:rFonts w:ascii="Times New Roman" w:eastAsia="Times New Roman" w:hAnsi="Times New Roman" w:cs="Times New Roman"/>
          <w:color w:val="000000"/>
          <w:sz w:val="24"/>
          <w:szCs w:val="24"/>
        </w:rPr>
        <w:t xml:space="preserve"> best balances and promotes them</w:t>
      </w:r>
      <w:r w:rsidR="000E3D43">
        <w:rPr>
          <w:rFonts w:ascii="Times New Roman" w:eastAsia="Times New Roman" w:hAnsi="Times New Roman" w:cs="Times New Roman"/>
          <w:color w:val="000000"/>
          <w:sz w:val="24"/>
          <w:szCs w:val="24"/>
        </w:rPr>
        <w:t>.</w:t>
      </w:r>
    </w:p>
    <w:tbl>
      <w:tblPr>
        <w:tblW w:w="8115" w:type="dxa"/>
        <w:tblCellSpacing w:w="0" w:type="dxa"/>
        <w:shd w:val="clear" w:color="auto" w:fill="FFFFFF"/>
        <w:tblCellMar>
          <w:left w:w="0" w:type="dxa"/>
          <w:right w:w="0" w:type="dxa"/>
        </w:tblCellMar>
        <w:tblLook w:val="04A0" w:firstRow="1" w:lastRow="0" w:firstColumn="1" w:lastColumn="0" w:noHBand="0" w:noVBand="1"/>
      </w:tblPr>
      <w:tblGrid>
        <w:gridCol w:w="4057"/>
        <w:gridCol w:w="4058"/>
      </w:tblGrid>
      <w:tr w:rsidR="000D28DF" w:rsidRPr="00953647" w14:paraId="4A93F91E" w14:textId="77777777" w:rsidTr="00F265B5">
        <w:trPr>
          <w:trHeight w:val="435"/>
          <w:tblCellSpacing w:w="0" w:type="dxa"/>
        </w:trPr>
        <w:tc>
          <w:tcPr>
            <w:tcW w:w="0" w:type="auto"/>
            <w:shd w:val="clear" w:color="auto" w:fill="FFFFFF"/>
            <w:vAlign w:val="center"/>
            <w:hideMark/>
          </w:tcPr>
          <w:p w14:paraId="0938D87B" w14:textId="77777777" w:rsidR="000D28DF" w:rsidRPr="00953647" w:rsidRDefault="000D28DF" w:rsidP="00F265B5">
            <w:pPr>
              <w:spacing w:after="0" w:line="240" w:lineRule="auto"/>
              <w:rPr>
                <w:rFonts w:ascii="Times New Roman" w:eastAsia="Times New Roman" w:hAnsi="Times New Roman" w:cs="Times New Roman"/>
                <w:b/>
                <w:bCs/>
                <w:color w:val="000000"/>
                <w:sz w:val="24"/>
                <w:szCs w:val="24"/>
              </w:rPr>
            </w:pPr>
          </w:p>
          <w:p w14:paraId="64D5A5C5" w14:textId="77777777" w:rsidR="000D28DF" w:rsidRPr="00953647" w:rsidRDefault="000D28DF" w:rsidP="00F265B5">
            <w:pPr>
              <w:spacing w:after="0" w:line="240" w:lineRule="auto"/>
              <w:rPr>
                <w:rFonts w:ascii="Times New Roman" w:eastAsia="Times New Roman" w:hAnsi="Times New Roman" w:cs="Times New Roman"/>
                <w:b/>
                <w:bCs/>
                <w:color w:val="000000"/>
                <w:sz w:val="24"/>
                <w:szCs w:val="24"/>
              </w:rPr>
            </w:pPr>
          </w:p>
        </w:tc>
        <w:tc>
          <w:tcPr>
            <w:tcW w:w="0" w:type="auto"/>
            <w:shd w:val="clear" w:color="auto" w:fill="FFFFFF"/>
            <w:hideMark/>
          </w:tcPr>
          <w:p w14:paraId="73457485" w14:textId="77777777" w:rsidR="000D28DF" w:rsidRPr="00953647" w:rsidRDefault="000D28DF" w:rsidP="00F265B5">
            <w:pPr>
              <w:spacing w:after="0" w:line="240" w:lineRule="auto"/>
              <w:rPr>
                <w:rFonts w:ascii="Times New Roman" w:eastAsia="Times New Roman" w:hAnsi="Times New Roman" w:cs="Times New Roman"/>
                <w:b/>
                <w:bCs/>
                <w:color w:val="000000"/>
                <w:sz w:val="24"/>
                <w:szCs w:val="24"/>
              </w:rPr>
            </w:pPr>
          </w:p>
        </w:tc>
      </w:tr>
    </w:tbl>
    <w:p w14:paraId="29C8D5D5" w14:textId="77777777" w:rsidR="000D28DF" w:rsidRPr="00953647" w:rsidRDefault="000D28DF" w:rsidP="000D28DF">
      <w:pPr>
        <w:spacing w:line="240" w:lineRule="auto"/>
        <w:rPr>
          <w:rFonts w:ascii="Times New Roman" w:hAnsi="Times New Roman" w:cs="Times New Roman"/>
          <w:b/>
          <w:sz w:val="24"/>
          <w:szCs w:val="24"/>
        </w:rPr>
      </w:pPr>
      <w:r w:rsidRPr="00953647">
        <w:rPr>
          <w:rFonts w:ascii="Times New Roman" w:hAnsi="Times New Roman" w:cs="Times New Roman"/>
          <w:b/>
          <w:sz w:val="24"/>
          <w:szCs w:val="24"/>
        </w:rPr>
        <w:t xml:space="preserve">Course Objectives </w:t>
      </w:r>
    </w:p>
    <w:p w14:paraId="18C00F5E" w14:textId="5FBECE8A" w:rsidR="000D28DF" w:rsidRPr="00953647" w:rsidRDefault="000D28DF" w:rsidP="000D28DF">
      <w:pPr>
        <w:pStyle w:val="ListParagraph"/>
        <w:numPr>
          <w:ilvl w:val="0"/>
          <w:numId w:val="1"/>
        </w:numPr>
        <w:spacing w:line="240" w:lineRule="auto"/>
        <w:rPr>
          <w:rFonts w:ascii="Times New Roman" w:hAnsi="Times New Roman"/>
          <w:sz w:val="24"/>
          <w:szCs w:val="24"/>
        </w:rPr>
      </w:pPr>
      <w:r w:rsidRPr="00953647">
        <w:rPr>
          <w:rFonts w:ascii="Times New Roman" w:hAnsi="Times New Roman"/>
          <w:sz w:val="24"/>
          <w:szCs w:val="24"/>
        </w:rPr>
        <w:t xml:space="preserve">To lead a more examined life by subjecting our </w:t>
      </w:r>
      <w:r w:rsidR="0020566D">
        <w:rPr>
          <w:rFonts w:ascii="Times New Roman" w:hAnsi="Times New Roman"/>
          <w:sz w:val="24"/>
          <w:szCs w:val="24"/>
        </w:rPr>
        <w:t>assumptions</w:t>
      </w:r>
      <w:r w:rsidRPr="00953647">
        <w:rPr>
          <w:rFonts w:ascii="Times New Roman" w:hAnsi="Times New Roman"/>
          <w:sz w:val="24"/>
          <w:szCs w:val="24"/>
        </w:rPr>
        <w:t xml:space="preserve"> </w:t>
      </w:r>
      <w:r w:rsidR="007F04FC">
        <w:rPr>
          <w:rFonts w:ascii="Times New Roman" w:hAnsi="Times New Roman"/>
          <w:sz w:val="24"/>
          <w:szCs w:val="24"/>
        </w:rPr>
        <w:t xml:space="preserve">and traditions </w:t>
      </w:r>
      <w:r w:rsidRPr="00953647">
        <w:rPr>
          <w:rFonts w:ascii="Times New Roman" w:hAnsi="Times New Roman"/>
          <w:sz w:val="24"/>
          <w:szCs w:val="24"/>
        </w:rPr>
        <w:t>to critical reflection</w:t>
      </w:r>
      <w:r w:rsidR="00633AB4">
        <w:rPr>
          <w:rFonts w:ascii="Times New Roman" w:hAnsi="Times New Roman"/>
          <w:sz w:val="24"/>
          <w:szCs w:val="24"/>
        </w:rPr>
        <w:t xml:space="preserve"> from multiple perspectives</w:t>
      </w:r>
      <w:r w:rsidRPr="00953647">
        <w:rPr>
          <w:rFonts w:ascii="Times New Roman" w:hAnsi="Times New Roman"/>
          <w:sz w:val="24"/>
          <w:szCs w:val="24"/>
        </w:rPr>
        <w:t xml:space="preserve">. </w:t>
      </w:r>
    </w:p>
    <w:p w14:paraId="1B1A4B76" w14:textId="604234A9" w:rsidR="000D28DF" w:rsidRPr="00953647" w:rsidRDefault="000D28DF" w:rsidP="000D28DF">
      <w:pPr>
        <w:pStyle w:val="ListParagraph"/>
        <w:numPr>
          <w:ilvl w:val="0"/>
          <w:numId w:val="1"/>
        </w:numPr>
        <w:spacing w:line="240" w:lineRule="auto"/>
        <w:rPr>
          <w:rFonts w:ascii="Times New Roman" w:hAnsi="Times New Roman"/>
          <w:sz w:val="24"/>
          <w:szCs w:val="24"/>
        </w:rPr>
      </w:pPr>
      <w:r w:rsidRPr="00953647">
        <w:rPr>
          <w:rFonts w:ascii="Times New Roman" w:hAnsi="Times New Roman"/>
          <w:sz w:val="24"/>
          <w:szCs w:val="24"/>
        </w:rPr>
        <w:t>To improve our</w:t>
      </w:r>
      <w:r w:rsidR="00AA1D7F">
        <w:rPr>
          <w:rFonts w:ascii="Times New Roman" w:hAnsi="Times New Roman"/>
          <w:sz w:val="24"/>
          <w:szCs w:val="24"/>
        </w:rPr>
        <w:t xml:space="preserve"> character</w:t>
      </w:r>
      <w:r w:rsidR="006F328E">
        <w:rPr>
          <w:rFonts w:ascii="Times New Roman" w:hAnsi="Times New Roman"/>
          <w:sz w:val="24"/>
          <w:szCs w:val="24"/>
        </w:rPr>
        <w:t xml:space="preserve"> and our</w:t>
      </w:r>
      <w:r w:rsidR="00A46279">
        <w:rPr>
          <w:rFonts w:ascii="Times New Roman" w:hAnsi="Times New Roman"/>
          <w:sz w:val="24"/>
          <w:szCs w:val="24"/>
        </w:rPr>
        <w:t xml:space="preserve"> </w:t>
      </w:r>
      <w:r w:rsidR="00404FFB" w:rsidRPr="00953647">
        <w:rPr>
          <w:rFonts w:ascii="Times New Roman" w:hAnsi="Times New Roman"/>
          <w:sz w:val="24"/>
          <w:szCs w:val="24"/>
        </w:rPr>
        <w:t xml:space="preserve">political reasoning skills. </w:t>
      </w:r>
      <w:r w:rsidRPr="00953647">
        <w:rPr>
          <w:rFonts w:ascii="Times New Roman" w:hAnsi="Times New Roman"/>
          <w:sz w:val="24"/>
          <w:szCs w:val="24"/>
        </w:rPr>
        <w:t xml:space="preserve"> </w:t>
      </w:r>
    </w:p>
    <w:p w14:paraId="6C154307" w14:textId="2AB7B459" w:rsidR="00CD6A07" w:rsidRPr="003B4FA0" w:rsidRDefault="000D28DF" w:rsidP="002C44F9">
      <w:pPr>
        <w:pStyle w:val="ListParagraph"/>
        <w:numPr>
          <w:ilvl w:val="0"/>
          <w:numId w:val="1"/>
        </w:numPr>
        <w:spacing w:line="240" w:lineRule="auto"/>
        <w:rPr>
          <w:rFonts w:ascii="Times New Roman" w:hAnsi="Times New Roman"/>
          <w:b/>
          <w:sz w:val="24"/>
          <w:szCs w:val="24"/>
        </w:rPr>
      </w:pPr>
      <w:r w:rsidRPr="002C44F9">
        <w:rPr>
          <w:rFonts w:ascii="Times New Roman" w:hAnsi="Times New Roman"/>
          <w:sz w:val="24"/>
          <w:szCs w:val="24"/>
        </w:rPr>
        <w:t>To understand important philosophical concepts and theories</w:t>
      </w:r>
      <w:r w:rsidR="00281957" w:rsidRPr="002C44F9">
        <w:rPr>
          <w:rFonts w:ascii="Times New Roman" w:hAnsi="Times New Roman"/>
          <w:sz w:val="24"/>
          <w:szCs w:val="24"/>
        </w:rPr>
        <w:t xml:space="preserve">, </w:t>
      </w:r>
      <w:r w:rsidR="00B229E6" w:rsidRPr="002C44F9">
        <w:rPr>
          <w:rFonts w:ascii="Times New Roman" w:hAnsi="Times New Roman"/>
          <w:sz w:val="24"/>
          <w:szCs w:val="24"/>
        </w:rPr>
        <w:t xml:space="preserve">how they have developed </w:t>
      </w:r>
      <w:r w:rsidR="00031B1F" w:rsidRPr="002C44F9">
        <w:rPr>
          <w:rFonts w:ascii="Times New Roman" w:hAnsi="Times New Roman"/>
          <w:sz w:val="24"/>
          <w:szCs w:val="24"/>
        </w:rPr>
        <w:t xml:space="preserve">through </w:t>
      </w:r>
      <w:r w:rsidR="00281957" w:rsidRPr="002C44F9">
        <w:rPr>
          <w:rFonts w:ascii="Times New Roman" w:hAnsi="Times New Roman"/>
          <w:sz w:val="24"/>
          <w:szCs w:val="24"/>
        </w:rPr>
        <w:t>history, and how they shape current social and political discourse</w:t>
      </w:r>
      <w:r w:rsidR="00B229E6" w:rsidRPr="002C44F9">
        <w:rPr>
          <w:rFonts w:ascii="Times New Roman" w:hAnsi="Times New Roman"/>
          <w:sz w:val="24"/>
          <w:szCs w:val="24"/>
        </w:rPr>
        <w:t xml:space="preserve">. </w:t>
      </w:r>
    </w:p>
    <w:p w14:paraId="699B321A" w14:textId="77777777" w:rsidR="009B60FA" w:rsidRDefault="009B60FA" w:rsidP="00306A7D">
      <w:pPr>
        <w:rPr>
          <w:rFonts w:ascii="Times New Roman" w:hAnsi="Times New Roman" w:cs="Times New Roman"/>
        </w:rPr>
      </w:pPr>
    </w:p>
    <w:p w14:paraId="2747B5E2" w14:textId="7A175498" w:rsidR="00953647" w:rsidRDefault="00866138" w:rsidP="00953647">
      <w:pPr>
        <w:spacing w:line="240" w:lineRule="auto"/>
        <w:rPr>
          <w:rFonts w:ascii="Times New Roman" w:hAnsi="Times New Roman" w:cs="Times New Roman"/>
          <w:b/>
          <w:sz w:val="24"/>
          <w:szCs w:val="24"/>
        </w:rPr>
      </w:pPr>
      <w:r>
        <w:rPr>
          <w:rFonts w:ascii="Times New Roman" w:hAnsi="Times New Roman" w:cs="Times New Roman"/>
          <w:b/>
          <w:sz w:val="24"/>
          <w:szCs w:val="24"/>
        </w:rPr>
        <w:t>Texts and Resources</w:t>
      </w:r>
    </w:p>
    <w:p w14:paraId="10AB4102" w14:textId="3D0F7346" w:rsidR="003F4EA9" w:rsidRPr="00866138" w:rsidRDefault="005879F5" w:rsidP="00953647">
      <w:pPr>
        <w:spacing w:line="240" w:lineRule="auto"/>
        <w:rPr>
          <w:rFonts w:ascii="Times New Roman" w:hAnsi="Times New Roman" w:cs="Times New Roman"/>
          <w:sz w:val="24"/>
          <w:szCs w:val="24"/>
        </w:rPr>
      </w:pPr>
      <w:r>
        <w:rPr>
          <w:rFonts w:ascii="Times New Roman" w:hAnsi="Times New Roman" w:cs="Times New Roman"/>
          <w:sz w:val="24"/>
          <w:szCs w:val="24"/>
        </w:rPr>
        <w:t>All</w:t>
      </w:r>
      <w:r w:rsidR="003C31D4">
        <w:rPr>
          <w:rFonts w:ascii="Times New Roman" w:hAnsi="Times New Roman" w:cs="Times New Roman"/>
          <w:sz w:val="24"/>
          <w:szCs w:val="24"/>
        </w:rPr>
        <w:t xml:space="preserve"> required </w:t>
      </w:r>
      <w:r w:rsidR="00AD3962">
        <w:rPr>
          <w:rFonts w:ascii="Times New Roman" w:hAnsi="Times New Roman" w:cs="Times New Roman"/>
          <w:sz w:val="24"/>
          <w:szCs w:val="24"/>
        </w:rPr>
        <w:t xml:space="preserve">and optional </w:t>
      </w:r>
      <w:r w:rsidR="003C31D4">
        <w:rPr>
          <w:rFonts w:ascii="Times New Roman" w:hAnsi="Times New Roman" w:cs="Times New Roman"/>
          <w:sz w:val="24"/>
          <w:szCs w:val="24"/>
        </w:rPr>
        <w:t xml:space="preserve">texts and </w:t>
      </w:r>
      <w:r>
        <w:rPr>
          <w:rFonts w:ascii="Times New Roman" w:hAnsi="Times New Roman" w:cs="Times New Roman"/>
          <w:sz w:val="24"/>
          <w:szCs w:val="24"/>
        </w:rPr>
        <w:t>resources</w:t>
      </w:r>
      <w:r w:rsidR="003C31D4">
        <w:rPr>
          <w:rFonts w:ascii="Times New Roman" w:hAnsi="Times New Roman" w:cs="Times New Roman"/>
          <w:sz w:val="24"/>
          <w:szCs w:val="24"/>
        </w:rPr>
        <w:t xml:space="preserve"> are available on the course Canvas site. </w:t>
      </w:r>
      <w:r w:rsidR="003F4EA9">
        <w:rPr>
          <w:rFonts w:ascii="Times New Roman" w:hAnsi="Times New Roman" w:cs="Times New Roman"/>
          <w:sz w:val="24"/>
          <w:szCs w:val="24"/>
        </w:rPr>
        <w:t xml:space="preserve">Students are also required to have a </w:t>
      </w:r>
      <w:r w:rsidR="00ED76D4">
        <w:rPr>
          <w:rFonts w:ascii="Times New Roman" w:hAnsi="Times New Roman" w:cs="Times New Roman"/>
          <w:sz w:val="24"/>
          <w:szCs w:val="24"/>
        </w:rPr>
        <w:t xml:space="preserve">spiral-bound notebook or similar </w:t>
      </w:r>
      <w:r w:rsidR="003F4EA9">
        <w:rPr>
          <w:rFonts w:ascii="Times New Roman" w:hAnsi="Times New Roman" w:cs="Times New Roman"/>
          <w:sz w:val="24"/>
          <w:szCs w:val="24"/>
        </w:rPr>
        <w:t>journal</w:t>
      </w:r>
      <w:r w:rsidR="008E4FA9">
        <w:rPr>
          <w:rFonts w:ascii="Times New Roman" w:hAnsi="Times New Roman" w:cs="Times New Roman"/>
          <w:sz w:val="24"/>
          <w:szCs w:val="24"/>
        </w:rPr>
        <w:t xml:space="preserve">. </w:t>
      </w:r>
    </w:p>
    <w:p w14:paraId="674C9205" w14:textId="77777777" w:rsidR="00866138" w:rsidRDefault="00866138" w:rsidP="00953647">
      <w:pPr>
        <w:rPr>
          <w:rFonts w:ascii="Times New Roman" w:hAnsi="Times New Roman" w:cs="Times New Roman"/>
          <w:b/>
          <w:noProof/>
          <w:sz w:val="24"/>
          <w:szCs w:val="24"/>
        </w:rPr>
      </w:pPr>
    </w:p>
    <w:p w14:paraId="5AF90DF9" w14:textId="06B94E78" w:rsidR="00953647" w:rsidRPr="00953647" w:rsidRDefault="00953647" w:rsidP="00953647">
      <w:pPr>
        <w:rPr>
          <w:rFonts w:ascii="Times New Roman" w:hAnsi="Times New Roman" w:cs="Times New Roman"/>
          <w:noProof/>
          <w:sz w:val="24"/>
          <w:szCs w:val="24"/>
        </w:rPr>
      </w:pPr>
      <w:r w:rsidRPr="00953647">
        <w:rPr>
          <w:rFonts w:ascii="Times New Roman" w:hAnsi="Times New Roman" w:cs="Times New Roman"/>
          <w:b/>
          <w:noProof/>
          <w:sz w:val="24"/>
          <w:szCs w:val="24"/>
        </w:rPr>
        <w:t xml:space="preserve">Evaluation </w:t>
      </w:r>
    </w:p>
    <w:p w14:paraId="1F99E0AD" w14:textId="0F9B038E" w:rsidR="00953647" w:rsidRPr="00953647" w:rsidRDefault="00331F57" w:rsidP="00953647">
      <w:pPr>
        <w:rPr>
          <w:rFonts w:ascii="Times New Roman" w:hAnsi="Times New Roman" w:cs="Times New Roman"/>
          <w:sz w:val="24"/>
          <w:szCs w:val="24"/>
        </w:rPr>
      </w:pPr>
      <w:r>
        <w:rPr>
          <w:rFonts w:ascii="Times New Roman" w:hAnsi="Times New Roman" w:cs="Times New Roman"/>
          <w:sz w:val="24"/>
          <w:szCs w:val="24"/>
        </w:rPr>
        <w:t>3</w:t>
      </w:r>
      <w:r w:rsidR="00977842">
        <w:rPr>
          <w:rFonts w:ascii="Times New Roman" w:hAnsi="Times New Roman" w:cs="Times New Roman"/>
          <w:sz w:val="24"/>
          <w:szCs w:val="24"/>
        </w:rPr>
        <w:t>5</w:t>
      </w:r>
      <w:r w:rsidR="00953647" w:rsidRPr="00953647">
        <w:rPr>
          <w:rFonts w:ascii="Times New Roman" w:hAnsi="Times New Roman" w:cs="Times New Roman"/>
          <w:sz w:val="24"/>
          <w:szCs w:val="24"/>
        </w:rPr>
        <w:t>%</w:t>
      </w:r>
      <w:r w:rsidR="00F351F1">
        <w:rPr>
          <w:rFonts w:ascii="Times New Roman" w:hAnsi="Times New Roman" w:cs="Times New Roman"/>
          <w:sz w:val="24"/>
          <w:szCs w:val="24"/>
        </w:rPr>
        <w:t xml:space="preserve">   </w:t>
      </w:r>
      <w:r>
        <w:rPr>
          <w:rFonts w:ascii="Times New Roman" w:hAnsi="Times New Roman" w:cs="Times New Roman"/>
          <w:sz w:val="24"/>
          <w:szCs w:val="24"/>
        </w:rPr>
        <w:t>Attendance</w:t>
      </w:r>
      <w:r w:rsidR="00953647" w:rsidRPr="00953647">
        <w:rPr>
          <w:rFonts w:ascii="Times New Roman" w:hAnsi="Times New Roman" w:cs="Times New Roman"/>
          <w:sz w:val="24"/>
          <w:szCs w:val="24"/>
        </w:rPr>
        <w:t xml:space="preserve"> </w:t>
      </w:r>
    </w:p>
    <w:p w14:paraId="6D4D10CE" w14:textId="3B5D20B9" w:rsidR="00953647" w:rsidRPr="00953647" w:rsidRDefault="00977842" w:rsidP="00953647">
      <w:pPr>
        <w:rPr>
          <w:rFonts w:ascii="Times New Roman" w:hAnsi="Times New Roman" w:cs="Times New Roman"/>
          <w:sz w:val="24"/>
          <w:szCs w:val="24"/>
        </w:rPr>
      </w:pPr>
      <w:r>
        <w:rPr>
          <w:rFonts w:ascii="Times New Roman" w:hAnsi="Times New Roman" w:cs="Times New Roman"/>
          <w:sz w:val="24"/>
          <w:szCs w:val="24"/>
        </w:rPr>
        <w:t>35</w:t>
      </w:r>
      <w:r w:rsidR="00953647" w:rsidRPr="00953647">
        <w:rPr>
          <w:rFonts w:ascii="Times New Roman" w:hAnsi="Times New Roman" w:cs="Times New Roman"/>
          <w:sz w:val="24"/>
          <w:szCs w:val="24"/>
        </w:rPr>
        <w:t xml:space="preserve">%   </w:t>
      </w:r>
      <w:r w:rsidR="00E21DB5">
        <w:rPr>
          <w:rFonts w:ascii="Times New Roman" w:hAnsi="Times New Roman" w:cs="Times New Roman"/>
          <w:sz w:val="24"/>
          <w:szCs w:val="24"/>
        </w:rPr>
        <w:t xml:space="preserve">Journal Reflections </w:t>
      </w:r>
      <w:r w:rsidR="00331F57">
        <w:rPr>
          <w:rFonts w:ascii="Times New Roman" w:hAnsi="Times New Roman" w:cs="Times New Roman"/>
          <w:sz w:val="24"/>
          <w:szCs w:val="24"/>
        </w:rPr>
        <w:t xml:space="preserve"> </w:t>
      </w:r>
      <w:r w:rsidR="00953647" w:rsidRPr="00953647">
        <w:rPr>
          <w:rFonts w:ascii="Times New Roman" w:hAnsi="Times New Roman" w:cs="Times New Roman"/>
          <w:sz w:val="24"/>
          <w:szCs w:val="24"/>
        </w:rPr>
        <w:t xml:space="preserve">  </w:t>
      </w:r>
    </w:p>
    <w:p w14:paraId="0A6A5129" w14:textId="4B08930E" w:rsidR="005A239D" w:rsidRPr="00953647" w:rsidRDefault="000231D5" w:rsidP="00953647">
      <w:pPr>
        <w:rPr>
          <w:rFonts w:ascii="Times New Roman" w:hAnsi="Times New Roman" w:cs="Times New Roman"/>
          <w:sz w:val="24"/>
          <w:szCs w:val="24"/>
        </w:rPr>
      </w:pPr>
      <w:r>
        <w:rPr>
          <w:rFonts w:ascii="Times New Roman" w:hAnsi="Times New Roman" w:cs="Times New Roman"/>
          <w:sz w:val="24"/>
          <w:szCs w:val="24"/>
        </w:rPr>
        <w:t>30%</w:t>
      </w:r>
      <w:r w:rsidR="00056F49">
        <w:rPr>
          <w:rFonts w:ascii="Times New Roman" w:hAnsi="Times New Roman" w:cs="Times New Roman"/>
          <w:sz w:val="24"/>
          <w:szCs w:val="24"/>
        </w:rPr>
        <w:t xml:space="preserve">   </w:t>
      </w:r>
      <w:r w:rsidR="00014AB0">
        <w:rPr>
          <w:rFonts w:ascii="Times New Roman" w:hAnsi="Times New Roman" w:cs="Times New Roman"/>
          <w:sz w:val="24"/>
          <w:szCs w:val="24"/>
        </w:rPr>
        <w:t>Journal Outlines</w:t>
      </w:r>
      <w:r w:rsidR="006A0C03">
        <w:rPr>
          <w:rFonts w:ascii="Times New Roman" w:hAnsi="Times New Roman" w:cs="Times New Roman"/>
          <w:sz w:val="24"/>
          <w:szCs w:val="24"/>
        </w:rPr>
        <w:t xml:space="preserve"> </w:t>
      </w:r>
    </w:p>
    <w:p w14:paraId="35B8D962" w14:textId="5A0ABC74" w:rsidR="00953647" w:rsidRDefault="00953647">
      <w:pPr>
        <w:rPr>
          <w:rFonts w:ascii="Times New Roman" w:hAnsi="Times New Roman" w:cs="Times New Roman"/>
          <w:sz w:val="24"/>
          <w:szCs w:val="24"/>
        </w:rPr>
      </w:pPr>
    </w:p>
    <w:p w14:paraId="383961D6" w14:textId="77777777" w:rsidR="00214F3E" w:rsidRDefault="00214F3E">
      <w:pPr>
        <w:rPr>
          <w:rFonts w:ascii="Times New Roman" w:hAnsi="Times New Roman" w:cs="Times New Roman"/>
          <w:sz w:val="24"/>
          <w:szCs w:val="24"/>
        </w:rPr>
      </w:pPr>
    </w:p>
    <w:p w14:paraId="68EC88CD" w14:textId="6881788C" w:rsidR="00331F57" w:rsidRDefault="00331F57">
      <w:pPr>
        <w:rPr>
          <w:rFonts w:ascii="Times New Roman" w:hAnsi="Times New Roman" w:cs="Times New Roman"/>
          <w:b/>
          <w:sz w:val="24"/>
          <w:szCs w:val="24"/>
        </w:rPr>
      </w:pPr>
      <w:r>
        <w:rPr>
          <w:rFonts w:ascii="Times New Roman" w:hAnsi="Times New Roman" w:cs="Times New Roman"/>
          <w:b/>
          <w:sz w:val="24"/>
          <w:szCs w:val="24"/>
        </w:rPr>
        <w:lastRenderedPageBreak/>
        <w:t xml:space="preserve">Assignments </w:t>
      </w:r>
    </w:p>
    <w:p w14:paraId="0B3F867F" w14:textId="2D717BA3" w:rsidR="00FE45AB" w:rsidRPr="00EC017B" w:rsidRDefault="00331F57" w:rsidP="00EC017B">
      <w:pPr>
        <w:pStyle w:val="ListParagraph"/>
        <w:numPr>
          <w:ilvl w:val="0"/>
          <w:numId w:val="2"/>
        </w:numPr>
        <w:rPr>
          <w:rFonts w:ascii="Times New Roman" w:hAnsi="Times New Roman"/>
          <w:sz w:val="24"/>
          <w:szCs w:val="24"/>
        </w:rPr>
      </w:pPr>
      <w:r w:rsidRPr="00FE45AB">
        <w:rPr>
          <w:rFonts w:ascii="Times New Roman" w:hAnsi="Times New Roman"/>
          <w:sz w:val="24"/>
          <w:szCs w:val="24"/>
          <w:u w:val="single"/>
        </w:rPr>
        <w:t>Attendance:</w:t>
      </w:r>
      <w:r>
        <w:rPr>
          <w:rFonts w:ascii="Times New Roman" w:hAnsi="Times New Roman"/>
          <w:sz w:val="24"/>
          <w:szCs w:val="24"/>
        </w:rPr>
        <w:t xml:space="preserve"> </w:t>
      </w:r>
      <w:r w:rsidR="00EC017B">
        <w:rPr>
          <w:rFonts w:ascii="Times New Roman" w:hAnsi="Times New Roman"/>
          <w:sz w:val="24"/>
          <w:szCs w:val="24"/>
        </w:rPr>
        <w:t>Showing</w:t>
      </w:r>
      <w:r w:rsidR="004638B4">
        <w:rPr>
          <w:rFonts w:ascii="Times New Roman" w:hAnsi="Times New Roman"/>
          <w:sz w:val="24"/>
          <w:szCs w:val="24"/>
        </w:rPr>
        <w:t xml:space="preserve"> up</w:t>
      </w:r>
      <w:r w:rsidR="00CD6A07">
        <w:rPr>
          <w:rFonts w:ascii="Times New Roman" w:hAnsi="Times New Roman"/>
          <w:sz w:val="24"/>
          <w:szCs w:val="24"/>
        </w:rPr>
        <w:t xml:space="preserve"> prepared</w:t>
      </w:r>
      <w:r w:rsidR="004638B4">
        <w:rPr>
          <w:rFonts w:ascii="Times New Roman" w:hAnsi="Times New Roman"/>
          <w:sz w:val="24"/>
          <w:szCs w:val="24"/>
        </w:rPr>
        <w:t>, listening,</w:t>
      </w:r>
      <w:r w:rsidR="00CD6A07">
        <w:rPr>
          <w:rFonts w:ascii="Times New Roman" w:hAnsi="Times New Roman"/>
          <w:sz w:val="24"/>
          <w:szCs w:val="24"/>
        </w:rPr>
        <w:t xml:space="preserve"> and playing an active role in class is the best way to get the most out of this course. </w:t>
      </w:r>
    </w:p>
    <w:p w14:paraId="4D112C84" w14:textId="053D074C" w:rsidR="005D2F14" w:rsidRDefault="00B10337" w:rsidP="005D2F14">
      <w:pPr>
        <w:pStyle w:val="ListParagraph"/>
        <w:numPr>
          <w:ilvl w:val="0"/>
          <w:numId w:val="2"/>
        </w:numPr>
        <w:rPr>
          <w:rFonts w:ascii="Times New Roman" w:hAnsi="Times New Roman"/>
          <w:sz w:val="24"/>
          <w:szCs w:val="24"/>
        </w:rPr>
      </w:pPr>
      <w:r>
        <w:rPr>
          <w:rFonts w:ascii="Times New Roman" w:hAnsi="Times New Roman"/>
          <w:sz w:val="24"/>
          <w:szCs w:val="24"/>
          <w:u w:val="single"/>
        </w:rPr>
        <w:t xml:space="preserve">Journal </w:t>
      </w:r>
      <w:r w:rsidR="00E92E2C">
        <w:rPr>
          <w:rFonts w:ascii="Times New Roman" w:hAnsi="Times New Roman"/>
          <w:sz w:val="24"/>
          <w:szCs w:val="24"/>
          <w:u w:val="single"/>
        </w:rPr>
        <w:t>Reflections</w:t>
      </w:r>
      <w:r w:rsidR="00331F57" w:rsidRPr="00FE45AB">
        <w:rPr>
          <w:rFonts w:ascii="Times New Roman" w:hAnsi="Times New Roman"/>
          <w:sz w:val="24"/>
          <w:szCs w:val="24"/>
          <w:u w:val="single"/>
        </w:rPr>
        <w:t>:</w:t>
      </w:r>
      <w:r w:rsidR="00331F57">
        <w:rPr>
          <w:rFonts w:ascii="Times New Roman" w:hAnsi="Times New Roman"/>
          <w:sz w:val="24"/>
          <w:szCs w:val="24"/>
        </w:rPr>
        <w:t xml:space="preserve"> </w:t>
      </w:r>
      <w:r w:rsidR="00E92E2C">
        <w:rPr>
          <w:rFonts w:ascii="Times New Roman" w:hAnsi="Times New Roman"/>
          <w:sz w:val="24"/>
          <w:szCs w:val="24"/>
        </w:rPr>
        <w:t xml:space="preserve">Most days, </w:t>
      </w:r>
      <w:r w:rsidR="005653C4">
        <w:rPr>
          <w:rFonts w:ascii="Times New Roman" w:hAnsi="Times New Roman"/>
          <w:sz w:val="24"/>
          <w:szCs w:val="24"/>
        </w:rPr>
        <w:t>you</w:t>
      </w:r>
      <w:r w:rsidR="00E92E2C">
        <w:rPr>
          <w:rFonts w:ascii="Times New Roman" w:hAnsi="Times New Roman"/>
          <w:sz w:val="24"/>
          <w:szCs w:val="24"/>
        </w:rPr>
        <w:t xml:space="preserve"> will </w:t>
      </w:r>
      <w:r w:rsidR="00990C38">
        <w:rPr>
          <w:rFonts w:ascii="Times New Roman" w:hAnsi="Times New Roman"/>
          <w:sz w:val="24"/>
          <w:szCs w:val="24"/>
        </w:rPr>
        <w:t>submit</w:t>
      </w:r>
      <w:r w:rsidR="00E92E2C">
        <w:rPr>
          <w:rFonts w:ascii="Times New Roman" w:hAnsi="Times New Roman"/>
          <w:sz w:val="24"/>
          <w:szCs w:val="24"/>
        </w:rPr>
        <w:t xml:space="preserve"> </w:t>
      </w:r>
      <w:r w:rsidR="00990C38">
        <w:rPr>
          <w:rFonts w:ascii="Times New Roman" w:hAnsi="Times New Roman"/>
          <w:sz w:val="24"/>
          <w:szCs w:val="24"/>
        </w:rPr>
        <w:t xml:space="preserve">a </w:t>
      </w:r>
      <w:proofErr w:type="gramStart"/>
      <w:r w:rsidR="00990C38">
        <w:rPr>
          <w:rFonts w:ascii="Times New Roman" w:hAnsi="Times New Roman"/>
          <w:sz w:val="24"/>
          <w:szCs w:val="24"/>
        </w:rPr>
        <w:t>ca</w:t>
      </w:r>
      <w:proofErr w:type="gramEnd"/>
      <w:r w:rsidR="00990C38">
        <w:rPr>
          <w:rFonts w:ascii="Times New Roman" w:hAnsi="Times New Roman"/>
          <w:sz w:val="24"/>
          <w:szCs w:val="24"/>
        </w:rPr>
        <w:t>.</w:t>
      </w:r>
      <w:r w:rsidR="009522CF">
        <w:rPr>
          <w:rFonts w:ascii="Times New Roman" w:hAnsi="Times New Roman"/>
          <w:sz w:val="24"/>
          <w:szCs w:val="24"/>
        </w:rPr>
        <w:t xml:space="preserve"> one paragraph</w:t>
      </w:r>
      <w:r w:rsidR="00990C38">
        <w:rPr>
          <w:rFonts w:ascii="Times New Roman" w:hAnsi="Times New Roman"/>
          <w:sz w:val="24"/>
          <w:szCs w:val="24"/>
        </w:rPr>
        <w:t xml:space="preserve"> reflection (written in</w:t>
      </w:r>
      <w:r w:rsidR="005653C4">
        <w:rPr>
          <w:rFonts w:ascii="Times New Roman" w:hAnsi="Times New Roman"/>
          <w:sz w:val="24"/>
          <w:szCs w:val="24"/>
        </w:rPr>
        <w:t xml:space="preserve"> your </w:t>
      </w:r>
      <w:r w:rsidR="00990C38">
        <w:rPr>
          <w:rFonts w:ascii="Times New Roman" w:hAnsi="Times New Roman"/>
          <w:sz w:val="24"/>
          <w:szCs w:val="24"/>
        </w:rPr>
        <w:t xml:space="preserve">notebook or journal) on a prompt provided from the class before. </w:t>
      </w:r>
      <w:r w:rsidR="00167D8F">
        <w:rPr>
          <w:rFonts w:ascii="Times New Roman" w:hAnsi="Times New Roman"/>
          <w:sz w:val="24"/>
          <w:szCs w:val="24"/>
        </w:rPr>
        <w:t xml:space="preserve">If students are unable to do handwritten reflections, they can submit them </w:t>
      </w:r>
      <w:r w:rsidR="00813461">
        <w:rPr>
          <w:rFonts w:ascii="Times New Roman" w:hAnsi="Times New Roman"/>
          <w:sz w:val="24"/>
          <w:szCs w:val="24"/>
        </w:rPr>
        <w:t xml:space="preserve">via the Discussion set up for this on Canvas. </w:t>
      </w:r>
    </w:p>
    <w:p w14:paraId="6EB687A3" w14:textId="1C694D62" w:rsidR="002C65E3" w:rsidRPr="005879F5" w:rsidRDefault="009522CF" w:rsidP="005879F5">
      <w:pPr>
        <w:pStyle w:val="ListParagraph"/>
        <w:numPr>
          <w:ilvl w:val="0"/>
          <w:numId w:val="2"/>
        </w:numPr>
        <w:rPr>
          <w:rFonts w:ascii="Times New Roman" w:hAnsi="Times New Roman"/>
          <w:sz w:val="24"/>
          <w:szCs w:val="24"/>
        </w:rPr>
      </w:pPr>
      <w:r w:rsidRPr="005D2F14">
        <w:rPr>
          <w:rFonts w:ascii="Times New Roman" w:hAnsi="Times New Roman"/>
          <w:sz w:val="24"/>
          <w:szCs w:val="24"/>
          <w:u w:val="single"/>
        </w:rPr>
        <w:t>Journal Outlines</w:t>
      </w:r>
      <w:r w:rsidR="00F351F1" w:rsidRPr="005D2F14">
        <w:rPr>
          <w:rFonts w:ascii="Times New Roman" w:hAnsi="Times New Roman"/>
          <w:sz w:val="24"/>
          <w:szCs w:val="24"/>
          <w:u w:val="single"/>
        </w:rPr>
        <w:t>:</w:t>
      </w:r>
      <w:r w:rsidR="00F351F1" w:rsidRPr="005D2F14">
        <w:rPr>
          <w:rFonts w:ascii="Times New Roman" w:hAnsi="Times New Roman"/>
          <w:sz w:val="24"/>
          <w:szCs w:val="24"/>
        </w:rPr>
        <w:t xml:space="preserve"> </w:t>
      </w:r>
      <w:r w:rsidR="00262E05" w:rsidRPr="005D2F14">
        <w:rPr>
          <w:rFonts w:ascii="Times New Roman" w:hAnsi="Times New Roman"/>
          <w:sz w:val="24"/>
          <w:szCs w:val="24"/>
        </w:rPr>
        <w:t>For each assign</w:t>
      </w:r>
      <w:r w:rsidR="00A154FA" w:rsidRPr="005D2F14">
        <w:rPr>
          <w:rFonts w:ascii="Times New Roman" w:hAnsi="Times New Roman"/>
          <w:sz w:val="24"/>
          <w:szCs w:val="24"/>
        </w:rPr>
        <w:t>ment</w:t>
      </w:r>
      <w:r w:rsidR="00262E05" w:rsidRPr="005D2F14">
        <w:rPr>
          <w:rFonts w:ascii="Times New Roman" w:hAnsi="Times New Roman"/>
          <w:sz w:val="24"/>
          <w:szCs w:val="24"/>
        </w:rPr>
        <w:t xml:space="preserve">, write a </w:t>
      </w:r>
      <w:r w:rsidR="005D2F14">
        <w:rPr>
          <w:rFonts w:ascii="Times New Roman" w:hAnsi="Times New Roman"/>
          <w:sz w:val="24"/>
          <w:szCs w:val="24"/>
        </w:rPr>
        <w:t xml:space="preserve">ca. </w:t>
      </w:r>
      <w:r w:rsidR="00262E05" w:rsidRPr="005D2F14">
        <w:rPr>
          <w:rFonts w:ascii="Times New Roman" w:hAnsi="Times New Roman"/>
          <w:sz w:val="24"/>
          <w:szCs w:val="24"/>
        </w:rPr>
        <w:t xml:space="preserve">one-page </w:t>
      </w:r>
      <w:r w:rsidR="003D20E8" w:rsidRPr="005D2F14">
        <w:rPr>
          <w:rFonts w:ascii="Times New Roman" w:hAnsi="Times New Roman"/>
          <w:sz w:val="24"/>
          <w:szCs w:val="24"/>
        </w:rPr>
        <w:t>outline</w:t>
      </w:r>
      <w:r w:rsidR="00262E05" w:rsidRPr="005D2F14">
        <w:rPr>
          <w:rFonts w:ascii="Times New Roman" w:hAnsi="Times New Roman"/>
          <w:sz w:val="24"/>
          <w:szCs w:val="24"/>
        </w:rPr>
        <w:t xml:space="preserve"> in your journal. </w:t>
      </w:r>
      <w:r w:rsidR="000D6E61" w:rsidRPr="005D2F14">
        <w:rPr>
          <w:rFonts w:ascii="Times New Roman" w:hAnsi="Times New Roman"/>
          <w:sz w:val="24"/>
          <w:szCs w:val="24"/>
        </w:rPr>
        <w:t>Each</w:t>
      </w:r>
      <w:r w:rsidR="003D20E8" w:rsidRPr="005D2F14">
        <w:rPr>
          <w:rFonts w:ascii="Times New Roman" w:hAnsi="Times New Roman"/>
          <w:sz w:val="24"/>
          <w:szCs w:val="24"/>
        </w:rPr>
        <w:t xml:space="preserve"> outline</w:t>
      </w:r>
      <w:r w:rsidR="000D6E61" w:rsidRPr="005D2F14">
        <w:rPr>
          <w:rFonts w:ascii="Times New Roman" w:hAnsi="Times New Roman"/>
          <w:sz w:val="24"/>
          <w:szCs w:val="24"/>
        </w:rPr>
        <w:t xml:space="preserve"> should have these parts</w:t>
      </w:r>
      <w:r w:rsidR="00257B9A" w:rsidRPr="005D2F14">
        <w:rPr>
          <w:rFonts w:ascii="Times New Roman" w:hAnsi="Times New Roman"/>
          <w:sz w:val="24"/>
          <w:szCs w:val="24"/>
        </w:rPr>
        <w:t>, each clearly included</w:t>
      </w:r>
      <w:r w:rsidR="000D6E61" w:rsidRPr="005D2F14">
        <w:rPr>
          <w:rFonts w:ascii="Times New Roman" w:hAnsi="Times New Roman"/>
          <w:sz w:val="24"/>
          <w:szCs w:val="24"/>
        </w:rPr>
        <w:t xml:space="preserve">: a) </w:t>
      </w:r>
      <w:r w:rsidR="005D2F14">
        <w:rPr>
          <w:rFonts w:ascii="Times New Roman" w:hAnsi="Times New Roman"/>
          <w:sz w:val="24"/>
          <w:szCs w:val="24"/>
        </w:rPr>
        <w:t xml:space="preserve">date of discussion b) title of </w:t>
      </w:r>
      <w:r w:rsidR="00582869">
        <w:rPr>
          <w:rFonts w:ascii="Times New Roman" w:hAnsi="Times New Roman"/>
          <w:sz w:val="24"/>
          <w:szCs w:val="24"/>
        </w:rPr>
        <w:t>piece being outlined; and c</w:t>
      </w:r>
      <w:r w:rsidR="003D20E8" w:rsidRPr="005D2F14">
        <w:rPr>
          <w:rFonts w:ascii="Times New Roman" w:hAnsi="Times New Roman"/>
          <w:sz w:val="24"/>
          <w:szCs w:val="24"/>
        </w:rPr>
        <w:t xml:space="preserve">) </w:t>
      </w:r>
      <w:r w:rsidR="00582869">
        <w:rPr>
          <w:rFonts w:ascii="Times New Roman" w:hAnsi="Times New Roman"/>
          <w:sz w:val="24"/>
          <w:szCs w:val="24"/>
        </w:rPr>
        <w:t>an outline of 5-10 bullet points</w:t>
      </w:r>
      <w:r w:rsidR="00E74B50" w:rsidRPr="005D2F14">
        <w:rPr>
          <w:rFonts w:ascii="Times New Roman" w:hAnsi="Times New Roman"/>
          <w:sz w:val="24"/>
          <w:szCs w:val="24"/>
        </w:rPr>
        <w:t xml:space="preserve"> </w:t>
      </w:r>
      <w:r w:rsidR="00871957">
        <w:rPr>
          <w:rFonts w:ascii="Times New Roman" w:hAnsi="Times New Roman"/>
          <w:sz w:val="24"/>
          <w:szCs w:val="24"/>
        </w:rPr>
        <w:t>to capture the flow of the argument.</w:t>
      </w:r>
      <w:r w:rsidR="002D7594" w:rsidRPr="005D2F14">
        <w:rPr>
          <w:rFonts w:ascii="Times New Roman" w:hAnsi="Times New Roman"/>
          <w:sz w:val="24"/>
          <w:szCs w:val="24"/>
        </w:rPr>
        <w:t xml:space="preserve"> </w:t>
      </w:r>
      <w:r w:rsidR="00E85085" w:rsidRPr="005D2F14">
        <w:rPr>
          <w:rFonts w:ascii="Times New Roman" w:hAnsi="Times New Roman"/>
          <w:sz w:val="24"/>
          <w:szCs w:val="24"/>
        </w:rPr>
        <w:t xml:space="preserve">You will turn in your journal/notebook </w:t>
      </w:r>
      <w:r w:rsidR="00871957">
        <w:rPr>
          <w:rFonts w:ascii="Times New Roman" w:hAnsi="Times New Roman"/>
          <w:sz w:val="24"/>
          <w:szCs w:val="24"/>
        </w:rPr>
        <w:t>once at the midterm for a check and then again at</w:t>
      </w:r>
      <w:r w:rsidR="00E85085" w:rsidRPr="005D2F14">
        <w:rPr>
          <w:rFonts w:ascii="Times New Roman" w:hAnsi="Times New Roman"/>
          <w:sz w:val="24"/>
          <w:szCs w:val="24"/>
        </w:rPr>
        <w:t xml:space="preserve"> the end of the semester. </w:t>
      </w:r>
      <w:r w:rsidR="00813461">
        <w:rPr>
          <w:rFonts w:ascii="Times New Roman" w:hAnsi="Times New Roman"/>
          <w:sz w:val="24"/>
          <w:szCs w:val="24"/>
        </w:rPr>
        <w:t xml:space="preserve">If students cannot do a handwritten journal, we can arrange an alternative electronic </w:t>
      </w:r>
      <w:r w:rsidR="00214F3E">
        <w:rPr>
          <w:rFonts w:ascii="Times New Roman" w:hAnsi="Times New Roman"/>
          <w:sz w:val="24"/>
          <w:szCs w:val="24"/>
        </w:rPr>
        <w:t xml:space="preserve">or oral </w:t>
      </w:r>
      <w:r w:rsidR="00813461">
        <w:rPr>
          <w:rFonts w:ascii="Times New Roman" w:hAnsi="Times New Roman"/>
          <w:sz w:val="24"/>
          <w:szCs w:val="24"/>
        </w:rPr>
        <w:t xml:space="preserve">format. </w:t>
      </w:r>
    </w:p>
    <w:p w14:paraId="6B774E4B" w14:textId="77777777" w:rsidR="002C65E3" w:rsidRDefault="002C65E3">
      <w:pPr>
        <w:rPr>
          <w:rFonts w:ascii="Times New Roman" w:hAnsi="Times New Roman" w:cs="Times New Roman"/>
          <w:b/>
          <w:sz w:val="24"/>
          <w:szCs w:val="24"/>
        </w:rPr>
      </w:pPr>
    </w:p>
    <w:p w14:paraId="2C34C9DE" w14:textId="04CB4C15" w:rsidR="00953647" w:rsidRPr="00953647" w:rsidRDefault="00953647" w:rsidP="00F24830">
      <w:pPr>
        <w:jc w:val="center"/>
        <w:rPr>
          <w:rFonts w:ascii="Times New Roman" w:hAnsi="Times New Roman" w:cs="Times New Roman"/>
          <w:b/>
          <w:sz w:val="24"/>
          <w:szCs w:val="24"/>
        </w:rPr>
      </w:pPr>
      <w:r w:rsidRPr="00953647">
        <w:rPr>
          <w:rFonts w:ascii="Times New Roman" w:hAnsi="Times New Roman" w:cs="Times New Roman"/>
          <w:b/>
          <w:sz w:val="24"/>
          <w:szCs w:val="24"/>
        </w:rPr>
        <w:t>Course Schedule</w:t>
      </w:r>
    </w:p>
    <w:p w14:paraId="1C15E1CA" w14:textId="77777777" w:rsidR="00512A84" w:rsidRPr="00953647" w:rsidRDefault="00512A84">
      <w:pPr>
        <w:rPr>
          <w:rFonts w:ascii="Times New Roman" w:hAnsi="Times New Roman" w:cs="Times New Roman"/>
          <w:sz w:val="24"/>
          <w:szCs w:val="24"/>
        </w:rPr>
      </w:pPr>
    </w:p>
    <w:p w14:paraId="35CF594F" w14:textId="5A00CAA9" w:rsidR="00AD0598" w:rsidRPr="00953647" w:rsidRDefault="00C339E3">
      <w:pPr>
        <w:rPr>
          <w:rFonts w:ascii="Times New Roman" w:hAnsi="Times New Roman" w:cs="Times New Roman"/>
          <w:sz w:val="24"/>
          <w:szCs w:val="24"/>
        </w:rPr>
      </w:pPr>
      <w:r>
        <w:rPr>
          <w:rFonts w:ascii="Times New Roman" w:hAnsi="Times New Roman" w:cs="Times New Roman"/>
          <w:b/>
          <w:sz w:val="24"/>
          <w:szCs w:val="24"/>
        </w:rPr>
        <w:t xml:space="preserve">Unit 1: Introductions and Foundations </w:t>
      </w:r>
    </w:p>
    <w:p w14:paraId="36B1D37F" w14:textId="2CB1BA74" w:rsidR="003D2669" w:rsidRDefault="00266369" w:rsidP="003D2669">
      <w:pPr>
        <w:rPr>
          <w:rFonts w:ascii="Times New Roman" w:hAnsi="Times New Roman" w:cs="Times New Roman"/>
          <w:sz w:val="24"/>
          <w:szCs w:val="24"/>
        </w:rPr>
      </w:pPr>
      <w:r>
        <w:rPr>
          <w:rFonts w:ascii="Times New Roman" w:hAnsi="Times New Roman" w:cs="Times New Roman"/>
          <w:sz w:val="24"/>
          <w:szCs w:val="24"/>
        </w:rPr>
        <w:t xml:space="preserve">8/21: </w:t>
      </w:r>
      <w:r w:rsidR="003D2669">
        <w:rPr>
          <w:rFonts w:ascii="Times New Roman" w:hAnsi="Times New Roman" w:cs="Times New Roman"/>
          <w:sz w:val="24"/>
          <w:szCs w:val="24"/>
        </w:rPr>
        <w:t>Martin Luther King, Jr. 1963. “Letter from a Birmingham Jail.”</w:t>
      </w:r>
      <w:r w:rsidR="00096DF2">
        <w:rPr>
          <w:rFonts w:ascii="Times New Roman" w:hAnsi="Times New Roman" w:cs="Times New Roman"/>
          <w:sz w:val="24"/>
          <w:szCs w:val="24"/>
        </w:rPr>
        <w:t xml:space="preserve"> </w:t>
      </w:r>
    </w:p>
    <w:p w14:paraId="295AFEC1" w14:textId="4C2CFAD7" w:rsidR="00F137A8" w:rsidRDefault="00266369" w:rsidP="003D2669">
      <w:pPr>
        <w:rPr>
          <w:rFonts w:ascii="Times New Roman" w:hAnsi="Times New Roman" w:cs="Times New Roman"/>
          <w:sz w:val="24"/>
          <w:szCs w:val="24"/>
        </w:rPr>
      </w:pPr>
      <w:r>
        <w:rPr>
          <w:rFonts w:ascii="Times New Roman" w:hAnsi="Times New Roman" w:cs="Times New Roman"/>
          <w:sz w:val="24"/>
          <w:szCs w:val="24"/>
        </w:rPr>
        <w:t xml:space="preserve">8/26: </w:t>
      </w:r>
      <w:r w:rsidR="003E6119">
        <w:rPr>
          <w:rFonts w:ascii="Times New Roman" w:hAnsi="Times New Roman" w:cs="Times New Roman"/>
          <w:sz w:val="24"/>
          <w:szCs w:val="24"/>
        </w:rPr>
        <w:t xml:space="preserve">Plato, “Apology” </w:t>
      </w:r>
    </w:p>
    <w:p w14:paraId="63335FE1" w14:textId="4E4F2967" w:rsidR="003E6119" w:rsidRDefault="009875F8" w:rsidP="003D2669">
      <w:pPr>
        <w:rPr>
          <w:rFonts w:ascii="Times New Roman" w:hAnsi="Times New Roman" w:cs="Times New Roman"/>
          <w:sz w:val="24"/>
          <w:szCs w:val="24"/>
        </w:rPr>
      </w:pPr>
      <w:r>
        <w:rPr>
          <w:rFonts w:ascii="Times New Roman" w:hAnsi="Times New Roman" w:cs="Times New Roman"/>
          <w:sz w:val="24"/>
          <w:szCs w:val="24"/>
        </w:rPr>
        <w:t xml:space="preserve">8/28: </w:t>
      </w:r>
      <w:r w:rsidR="009B609A">
        <w:rPr>
          <w:rFonts w:ascii="Times New Roman" w:hAnsi="Times New Roman" w:cs="Times New Roman"/>
          <w:sz w:val="24"/>
          <w:szCs w:val="24"/>
        </w:rPr>
        <w:t xml:space="preserve">Disagreements and framings activities as we map the space of appearance </w:t>
      </w:r>
    </w:p>
    <w:p w14:paraId="41A4F255" w14:textId="77777777" w:rsidR="00B66C19" w:rsidRDefault="00B66C19" w:rsidP="003D2669">
      <w:pPr>
        <w:rPr>
          <w:rFonts w:ascii="Times New Roman" w:hAnsi="Times New Roman" w:cs="Times New Roman"/>
          <w:sz w:val="24"/>
          <w:szCs w:val="24"/>
        </w:rPr>
      </w:pPr>
    </w:p>
    <w:p w14:paraId="5157868F" w14:textId="1397CD20" w:rsidR="00F137A8" w:rsidRPr="0020164D" w:rsidRDefault="00F137A8" w:rsidP="003D2669">
      <w:pPr>
        <w:rPr>
          <w:rFonts w:ascii="Times New Roman" w:hAnsi="Times New Roman" w:cs="Times New Roman"/>
          <w:b/>
          <w:bCs/>
          <w:sz w:val="24"/>
          <w:szCs w:val="24"/>
        </w:rPr>
      </w:pPr>
      <w:r w:rsidRPr="0020164D">
        <w:rPr>
          <w:rFonts w:ascii="Times New Roman" w:hAnsi="Times New Roman" w:cs="Times New Roman"/>
          <w:b/>
          <w:bCs/>
          <w:sz w:val="24"/>
          <w:szCs w:val="24"/>
        </w:rPr>
        <w:t xml:space="preserve">Unit 2: Locke and the History of Western Political Thought </w:t>
      </w:r>
    </w:p>
    <w:p w14:paraId="45CD4372" w14:textId="089A9E64" w:rsidR="00F137A8" w:rsidRDefault="00B66C19" w:rsidP="003D2669">
      <w:pPr>
        <w:rPr>
          <w:rFonts w:ascii="Times New Roman" w:hAnsi="Times New Roman" w:cs="Times New Roman"/>
          <w:sz w:val="24"/>
          <w:szCs w:val="24"/>
        </w:rPr>
      </w:pPr>
      <w:r>
        <w:rPr>
          <w:rFonts w:ascii="Times New Roman" w:hAnsi="Times New Roman" w:cs="Times New Roman"/>
          <w:sz w:val="24"/>
          <w:szCs w:val="24"/>
        </w:rPr>
        <w:t xml:space="preserve">Locke, John. 1689. </w:t>
      </w:r>
      <w:r w:rsidR="0020164D">
        <w:rPr>
          <w:rFonts w:ascii="Times New Roman" w:hAnsi="Times New Roman" w:cs="Times New Roman"/>
          <w:sz w:val="24"/>
          <w:szCs w:val="24"/>
        </w:rPr>
        <w:t>“</w:t>
      </w:r>
      <w:r w:rsidR="00475D07">
        <w:rPr>
          <w:rFonts w:ascii="Times New Roman" w:hAnsi="Times New Roman" w:cs="Times New Roman"/>
          <w:sz w:val="24"/>
          <w:szCs w:val="24"/>
        </w:rPr>
        <w:t>Essay Two</w:t>
      </w:r>
      <w:r w:rsidR="0020164D">
        <w:rPr>
          <w:rFonts w:ascii="Times New Roman" w:hAnsi="Times New Roman" w:cs="Times New Roman"/>
          <w:sz w:val="24"/>
          <w:szCs w:val="24"/>
        </w:rPr>
        <w:t xml:space="preserve">” from </w:t>
      </w:r>
      <w:r w:rsidR="0020164D">
        <w:rPr>
          <w:rFonts w:ascii="Times New Roman" w:hAnsi="Times New Roman" w:cs="Times New Roman"/>
          <w:i/>
          <w:iCs/>
          <w:sz w:val="24"/>
          <w:szCs w:val="24"/>
        </w:rPr>
        <w:t xml:space="preserve">Two Treatises of Government </w:t>
      </w:r>
      <w:r w:rsidR="0020164D">
        <w:rPr>
          <w:rFonts w:ascii="Times New Roman" w:hAnsi="Times New Roman" w:cs="Times New Roman"/>
          <w:sz w:val="24"/>
          <w:szCs w:val="24"/>
        </w:rPr>
        <w:t xml:space="preserve"> </w:t>
      </w:r>
    </w:p>
    <w:p w14:paraId="5C7C57C5" w14:textId="60A48A41" w:rsidR="00475D07" w:rsidRDefault="004A2885" w:rsidP="003D2669">
      <w:pPr>
        <w:rPr>
          <w:rFonts w:ascii="Times New Roman" w:hAnsi="Times New Roman" w:cs="Times New Roman"/>
          <w:sz w:val="24"/>
          <w:szCs w:val="24"/>
        </w:rPr>
      </w:pPr>
      <w:r>
        <w:rPr>
          <w:rFonts w:ascii="Times New Roman" w:hAnsi="Times New Roman" w:cs="Times New Roman"/>
          <w:sz w:val="24"/>
          <w:szCs w:val="24"/>
        </w:rPr>
        <w:t>9/2</w:t>
      </w:r>
      <w:r w:rsidR="0041140A">
        <w:rPr>
          <w:rFonts w:ascii="Times New Roman" w:hAnsi="Times New Roman" w:cs="Times New Roman"/>
          <w:sz w:val="24"/>
          <w:szCs w:val="24"/>
        </w:rPr>
        <w:t>: Chapter</w:t>
      </w:r>
      <w:r w:rsidR="00760745">
        <w:rPr>
          <w:rFonts w:ascii="Times New Roman" w:hAnsi="Times New Roman" w:cs="Times New Roman"/>
          <w:sz w:val="24"/>
          <w:szCs w:val="24"/>
        </w:rPr>
        <w:t xml:space="preserve"> 1 “Of Political Power” and Chapter 2 “Of the State of Nature” </w:t>
      </w:r>
    </w:p>
    <w:p w14:paraId="1FBDD292" w14:textId="5719FCE0" w:rsidR="00760745" w:rsidRDefault="00760745" w:rsidP="003D2669">
      <w:pPr>
        <w:rPr>
          <w:rFonts w:ascii="Times New Roman" w:hAnsi="Times New Roman" w:cs="Times New Roman"/>
          <w:sz w:val="24"/>
          <w:szCs w:val="24"/>
        </w:rPr>
      </w:pPr>
      <w:r>
        <w:rPr>
          <w:rFonts w:ascii="Times New Roman" w:hAnsi="Times New Roman" w:cs="Times New Roman"/>
          <w:sz w:val="24"/>
          <w:szCs w:val="24"/>
        </w:rPr>
        <w:t>9/4: Chapter 3 “</w:t>
      </w:r>
      <w:r w:rsidR="0077366D">
        <w:rPr>
          <w:rFonts w:ascii="Times New Roman" w:hAnsi="Times New Roman" w:cs="Times New Roman"/>
          <w:sz w:val="24"/>
          <w:szCs w:val="24"/>
        </w:rPr>
        <w:t xml:space="preserve">Of the State of War” and Chapter 4 “Of Slavery” </w:t>
      </w:r>
    </w:p>
    <w:p w14:paraId="77605277" w14:textId="32123735" w:rsidR="0077366D" w:rsidRDefault="0077366D" w:rsidP="003D2669">
      <w:pPr>
        <w:rPr>
          <w:rFonts w:ascii="Times New Roman" w:hAnsi="Times New Roman" w:cs="Times New Roman"/>
          <w:sz w:val="24"/>
          <w:szCs w:val="24"/>
        </w:rPr>
      </w:pPr>
      <w:r>
        <w:rPr>
          <w:rFonts w:ascii="Times New Roman" w:hAnsi="Times New Roman" w:cs="Times New Roman"/>
          <w:sz w:val="24"/>
          <w:szCs w:val="24"/>
        </w:rPr>
        <w:t>9/</w:t>
      </w:r>
      <w:r w:rsidR="00E168B9">
        <w:rPr>
          <w:rFonts w:ascii="Times New Roman" w:hAnsi="Times New Roman" w:cs="Times New Roman"/>
          <w:sz w:val="24"/>
          <w:szCs w:val="24"/>
        </w:rPr>
        <w:t>9: Chapter 5 “</w:t>
      </w:r>
      <w:r w:rsidR="004B7E17">
        <w:rPr>
          <w:rFonts w:ascii="Times New Roman" w:hAnsi="Times New Roman" w:cs="Times New Roman"/>
          <w:sz w:val="24"/>
          <w:szCs w:val="24"/>
        </w:rPr>
        <w:t>Of Property”</w:t>
      </w:r>
    </w:p>
    <w:p w14:paraId="4521A863" w14:textId="6F83B4FF" w:rsidR="00FC6904" w:rsidRDefault="004B7E17" w:rsidP="003D2669">
      <w:pPr>
        <w:rPr>
          <w:rFonts w:ascii="Times New Roman" w:hAnsi="Times New Roman" w:cs="Times New Roman"/>
          <w:i/>
          <w:iCs/>
          <w:sz w:val="24"/>
          <w:szCs w:val="24"/>
        </w:rPr>
      </w:pPr>
      <w:r>
        <w:rPr>
          <w:rFonts w:ascii="Times New Roman" w:hAnsi="Times New Roman" w:cs="Times New Roman"/>
          <w:sz w:val="24"/>
          <w:szCs w:val="24"/>
        </w:rPr>
        <w:t>9/11: Karl Marx and Friedrich Engels,</w:t>
      </w:r>
      <w:r w:rsidR="00FC6904">
        <w:rPr>
          <w:rFonts w:ascii="Times New Roman" w:hAnsi="Times New Roman" w:cs="Times New Roman"/>
          <w:sz w:val="24"/>
          <w:szCs w:val="24"/>
        </w:rPr>
        <w:t xml:space="preserve"> </w:t>
      </w:r>
      <w:r w:rsidR="00FC6904">
        <w:rPr>
          <w:rFonts w:ascii="Times New Roman" w:hAnsi="Times New Roman" w:cs="Times New Roman"/>
          <w:i/>
          <w:iCs/>
          <w:sz w:val="24"/>
          <w:szCs w:val="24"/>
        </w:rPr>
        <w:t>The Communist Manifesto</w:t>
      </w:r>
    </w:p>
    <w:p w14:paraId="1C842C0E" w14:textId="3FB385B0" w:rsidR="004C4B99" w:rsidRDefault="00FC6904" w:rsidP="003D2669">
      <w:pPr>
        <w:rPr>
          <w:rFonts w:ascii="Times New Roman" w:hAnsi="Times New Roman" w:cs="Times New Roman"/>
          <w:sz w:val="24"/>
          <w:szCs w:val="24"/>
        </w:rPr>
      </w:pPr>
      <w:r>
        <w:rPr>
          <w:rFonts w:ascii="Times New Roman" w:hAnsi="Times New Roman" w:cs="Times New Roman"/>
          <w:sz w:val="24"/>
          <w:szCs w:val="24"/>
        </w:rPr>
        <w:t>9</w:t>
      </w:r>
      <w:r w:rsidR="00944AF8">
        <w:rPr>
          <w:rFonts w:ascii="Times New Roman" w:hAnsi="Times New Roman" w:cs="Times New Roman"/>
          <w:sz w:val="24"/>
          <w:szCs w:val="24"/>
        </w:rPr>
        <w:t xml:space="preserve">/16: </w:t>
      </w:r>
      <w:r w:rsidR="004C4B99">
        <w:rPr>
          <w:rFonts w:ascii="Times New Roman" w:hAnsi="Times New Roman" w:cs="Times New Roman"/>
          <w:sz w:val="24"/>
          <w:szCs w:val="24"/>
        </w:rPr>
        <w:t xml:space="preserve">Chapter 6 “Of Paternal Power” </w:t>
      </w:r>
    </w:p>
    <w:p w14:paraId="3726D2A3" w14:textId="04ED41D6" w:rsidR="00944AF8" w:rsidRDefault="00944AF8" w:rsidP="003D2669">
      <w:pPr>
        <w:rPr>
          <w:rFonts w:ascii="Times New Roman" w:hAnsi="Times New Roman" w:cs="Times New Roman"/>
          <w:sz w:val="24"/>
          <w:szCs w:val="24"/>
        </w:rPr>
      </w:pPr>
      <w:r>
        <w:rPr>
          <w:rFonts w:ascii="Times New Roman" w:hAnsi="Times New Roman" w:cs="Times New Roman"/>
          <w:sz w:val="24"/>
          <w:szCs w:val="24"/>
        </w:rPr>
        <w:t xml:space="preserve">9/18: </w:t>
      </w:r>
      <w:r w:rsidR="004C4B99">
        <w:rPr>
          <w:rFonts w:ascii="Times New Roman" w:hAnsi="Times New Roman" w:cs="Times New Roman"/>
          <w:sz w:val="24"/>
          <w:szCs w:val="24"/>
        </w:rPr>
        <w:t xml:space="preserve">Chapter 7 </w:t>
      </w:r>
      <w:r w:rsidR="00EC093C">
        <w:rPr>
          <w:rFonts w:ascii="Times New Roman" w:hAnsi="Times New Roman" w:cs="Times New Roman"/>
          <w:sz w:val="24"/>
          <w:szCs w:val="24"/>
        </w:rPr>
        <w:t>“Of Political or Civil Society”</w:t>
      </w:r>
    </w:p>
    <w:p w14:paraId="47AA6AD1" w14:textId="6C202EC5" w:rsidR="00C240B8" w:rsidRDefault="00C240B8" w:rsidP="003D2669">
      <w:pPr>
        <w:rPr>
          <w:rFonts w:ascii="Times New Roman" w:hAnsi="Times New Roman" w:cs="Times New Roman"/>
          <w:sz w:val="24"/>
          <w:szCs w:val="24"/>
        </w:rPr>
      </w:pPr>
      <w:r>
        <w:rPr>
          <w:rFonts w:ascii="Times New Roman" w:hAnsi="Times New Roman" w:cs="Times New Roman"/>
          <w:sz w:val="24"/>
          <w:szCs w:val="24"/>
        </w:rPr>
        <w:t>9/23:</w:t>
      </w:r>
      <w:r w:rsidR="00EC093C" w:rsidRPr="00EC093C">
        <w:rPr>
          <w:rFonts w:ascii="Times New Roman" w:hAnsi="Times New Roman" w:cs="Times New Roman"/>
          <w:sz w:val="24"/>
          <w:szCs w:val="24"/>
        </w:rPr>
        <w:t xml:space="preserve"> </w:t>
      </w:r>
      <w:r w:rsidR="00DD3251">
        <w:rPr>
          <w:rFonts w:ascii="Times New Roman" w:hAnsi="Times New Roman" w:cs="Times New Roman"/>
          <w:sz w:val="24"/>
          <w:szCs w:val="24"/>
        </w:rPr>
        <w:t xml:space="preserve">Chapter 8 </w:t>
      </w:r>
      <w:r w:rsidR="00EC093C">
        <w:rPr>
          <w:rFonts w:ascii="Times New Roman" w:hAnsi="Times New Roman" w:cs="Times New Roman"/>
          <w:sz w:val="24"/>
          <w:szCs w:val="24"/>
        </w:rPr>
        <w:t>“Of the Beginning of Political Societies”</w:t>
      </w:r>
    </w:p>
    <w:p w14:paraId="50AF0E04" w14:textId="4451E378" w:rsidR="00C240B8" w:rsidRDefault="00C240B8" w:rsidP="003D2669">
      <w:pPr>
        <w:rPr>
          <w:rFonts w:ascii="Times New Roman" w:hAnsi="Times New Roman" w:cs="Times New Roman"/>
          <w:sz w:val="24"/>
          <w:szCs w:val="24"/>
        </w:rPr>
      </w:pPr>
      <w:r>
        <w:rPr>
          <w:rFonts w:ascii="Times New Roman" w:hAnsi="Times New Roman" w:cs="Times New Roman"/>
          <w:sz w:val="24"/>
          <w:szCs w:val="24"/>
        </w:rPr>
        <w:t xml:space="preserve">9/25: </w:t>
      </w:r>
      <w:r w:rsidR="00865978">
        <w:rPr>
          <w:rFonts w:ascii="Times New Roman" w:hAnsi="Times New Roman" w:cs="Times New Roman"/>
          <w:sz w:val="24"/>
          <w:szCs w:val="24"/>
        </w:rPr>
        <w:t xml:space="preserve">Chapter 9 “Of the Ends of Political Society and Government” </w:t>
      </w:r>
    </w:p>
    <w:p w14:paraId="7BDFF1E0" w14:textId="3FA56810" w:rsidR="00865978" w:rsidRDefault="00865978" w:rsidP="003D2669">
      <w:pPr>
        <w:rPr>
          <w:rFonts w:ascii="Times New Roman" w:hAnsi="Times New Roman" w:cs="Times New Roman"/>
          <w:sz w:val="24"/>
          <w:szCs w:val="24"/>
        </w:rPr>
      </w:pPr>
      <w:r>
        <w:rPr>
          <w:rFonts w:ascii="Times New Roman" w:hAnsi="Times New Roman" w:cs="Times New Roman"/>
          <w:sz w:val="24"/>
          <w:szCs w:val="24"/>
        </w:rPr>
        <w:lastRenderedPageBreak/>
        <w:t>9/</w:t>
      </w:r>
      <w:r w:rsidR="00B823C1">
        <w:rPr>
          <w:rFonts w:ascii="Times New Roman" w:hAnsi="Times New Roman" w:cs="Times New Roman"/>
          <w:sz w:val="24"/>
          <w:szCs w:val="24"/>
        </w:rPr>
        <w:t>30: Chapter 10</w:t>
      </w:r>
      <w:r w:rsidR="00255231">
        <w:rPr>
          <w:rFonts w:ascii="Times New Roman" w:hAnsi="Times New Roman" w:cs="Times New Roman"/>
          <w:sz w:val="24"/>
          <w:szCs w:val="24"/>
        </w:rPr>
        <w:t xml:space="preserve"> “Of the Forms of a Commonwealth” and Chapter 11 “Of the Extent of the Legislative Power” </w:t>
      </w:r>
    </w:p>
    <w:p w14:paraId="22864D4A" w14:textId="77777777" w:rsidR="008912C6" w:rsidRDefault="00B823C1" w:rsidP="003D2669">
      <w:pPr>
        <w:rPr>
          <w:rFonts w:ascii="Times New Roman" w:hAnsi="Times New Roman" w:cs="Times New Roman"/>
          <w:sz w:val="24"/>
          <w:szCs w:val="24"/>
        </w:rPr>
      </w:pPr>
      <w:r>
        <w:rPr>
          <w:rFonts w:ascii="Times New Roman" w:hAnsi="Times New Roman" w:cs="Times New Roman"/>
          <w:sz w:val="24"/>
          <w:szCs w:val="24"/>
        </w:rPr>
        <w:t xml:space="preserve">10/2: </w:t>
      </w:r>
      <w:r w:rsidR="00255231">
        <w:rPr>
          <w:rFonts w:ascii="Times New Roman" w:hAnsi="Times New Roman" w:cs="Times New Roman"/>
          <w:sz w:val="24"/>
          <w:szCs w:val="24"/>
        </w:rPr>
        <w:t xml:space="preserve">Chapter 12 </w:t>
      </w:r>
      <w:r w:rsidR="00F94267">
        <w:rPr>
          <w:rFonts w:ascii="Times New Roman" w:hAnsi="Times New Roman" w:cs="Times New Roman"/>
          <w:sz w:val="24"/>
          <w:szCs w:val="24"/>
        </w:rPr>
        <w:t xml:space="preserve">“The Legislative, </w:t>
      </w:r>
      <w:r w:rsidR="00F5166B">
        <w:rPr>
          <w:rFonts w:ascii="Times New Roman" w:hAnsi="Times New Roman" w:cs="Times New Roman"/>
          <w:sz w:val="24"/>
          <w:szCs w:val="24"/>
        </w:rPr>
        <w:t xml:space="preserve">Executive and </w:t>
      </w:r>
      <w:r w:rsidR="00F94267">
        <w:rPr>
          <w:rFonts w:ascii="Times New Roman" w:hAnsi="Times New Roman" w:cs="Times New Roman"/>
          <w:sz w:val="24"/>
          <w:szCs w:val="24"/>
        </w:rPr>
        <w:t>Federative</w:t>
      </w:r>
      <w:r w:rsidR="00F5166B">
        <w:rPr>
          <w:rFonts w:ascii="Times New Roman" w:hAnsi="Times New Roman" w:cs="Times New Roman"/>
          <w:sz w:val="24"/>
          <w:szCs w:val="24"/>
        </w:rPr>
        <w:t xml:space="preserve"> Power of the Commonwealth” and Chapter 13 </w:t>
      </w:r>
      <w:r w:rsidR="008912C6">
        <w:rPr>
          <w:rFonts w:ascii="Times New Roman" w:hAnsi="Times New Roman" w:cs="Times New Roman"/>
          <w:sz w:val="24"/>
          <w:szCs w:val="24"/>
        </w:rPr>
        <w:t xml:space="preserve">“Of the Subordination of the Powers of the Commonwealth” </w:t>
      </w:r>
    </w:p>
    <w:p w14:paraId="39D527F7" w14:textId="59E21976" w:rsidR="008912C6" w:rsidRDefault="008912C6" w:rsidP="003D2669">
      <w:pPr>
        <w:rPr>
          <w:rFonts w:ascii="Times New Roman" w:hAnsi="Times New Roman" w:cs="Times New Roman"/>
          <w:sz w:val="24"/>
          <w:szCs w:val="24"/>
        </w:rPr>
      </w:pPr>
      <w:r>
        <w:rPr>
          <w:rFonts w:ascii="Times New Roman" w:hAnsi="Times New Roman" w:cs="Times New Roman"/>
          <w:sz w:val="24"/>
          <w:szCs w:val="24"/>
        </w:rPr>
        <w:t xml:space="preserve">10/7: </w:t>
      </w:r>
      <w:r w:rsidR="006A5BA1">
        <w:rPr>
          <w:rFonts w:ascii="Times New Roman" w:hAnsi="Times New Roman" w:cs="Times New Roman"/>
          <w:sz w:val="24"/>
          <w:szCs w:val="24"/>
        </w:rPr>
        <w:t>Chapter 14 “Of Prerogative” and Chapter 15 “</w:t>
      </w:r>
      <w:r w:rsidR="002C7203">
        <w:rPr>
          <w:rFonts w:ascii="Times New Roman" w:hAnsi="Times New Roman" w:cs="Times New Roman"/>
          <w:sz w:val="24"/>
          <w:szCs w:val="24"/>
        </w:rPr>
        <w:t xml:space="preserve">Of Paternal, Political, and Despotical Power, Considered Together” </w:t>
      </w:r>
    </w:p>
    <w:p w14:paraId="4C740E98" w14:textId="2F475AEB" w:rsidR="00B823C1" w:rsidRPr="00FC6904" w:rsidRDefault="008912C6" w:rsidP="003D2669">
      <w:r>
        <w:rPr>
          <w:rFonts w:ascii="Times New Roman" w:hAnsi="Times New Roman" w:cs="Times New Roman"/>
          <w:sz w:val="24"/>
          <w:szCs w:val="24"/>
        </w:rPr>
        <w:t xml:space="preserve">10/9: </w:t>
      </w:r>
      <w:r w:rsidR="00F94267">
        <w:rPr>
          <w:rFonts w:ascii="Times New Roman" w:hAnsi="Times New Roman" w:cs="Times New Roman"/>
          <w:sz w:val="24"/>
          <w:szCs w:val="24"/>
        </w:rPr>
        <w:t xml:space="preserve"> </w:t>
      </w:r>
      <w:r w:rsidR="0064498D">
        <w:rPr>
          <w:rFonts w:ascii="Times New Roman" w:hAnsi="Times New Roman" w:cs="Times New Roman"/>
          <w:sz w:val="24"/>
          <w:szCs w:val="24"/>
        </w:rPr>
        <w:t xml:space="preserve">Wrapping up Locke – </w:t>
      </w:r>
      <w:r w:rsidR="00B756C4">
        <w:rPr>
          <w:rFonts w:ascii="Times New Roman" w:hAnsi="Times New Roman" w:cs="Times New Roman"/>
          <w:sz w:val="24"/>
          <w:szCs w:val="24"/>
        </w:rPr>
        <w:t xml:space="preserve">summarize last chapters, </w:t>
      </w:r>
      <w:r w:rsidR="00A17BA7">
        <w:rPr>
          <w:rFonts w:ascii="Times New Roman" w:hAnsi="Times New Roman" w:cs="Times New Roman"/>
          <w:sz w:val="24"/>
          <w:szCs w:val="24"/>
        </w:rPr>
        <w:t xml:space="preserve">big picture, and looking ahead </w:t>
      </w:r>
      <w:r w:rsidR="0064498D">
        <w:rPr>
          <w:rFonts w:ascii="Times New Roman" w:hAnsi="Times New Roman" w:cs="Times New Roman"/>
          <w:sz w:val="24"/>
          <w:szCs w:val="24"/>
        </w:rPr>
        <w:t xml:space="preserve"> </w:t>
      </w:r>
    </w:p>
    <w:p w14:paraId="1DBEB1B6" w14:textId="77777777" w:rsidR="00B66C19" w:rsidRDefault="00B66C19" w:rsidP="003D2669">
      <w:pPr>
        <w:rPr>
          <w:rFonts w:ascii="Times New Roman" w:hAnsi="Times New Roman" w:cs="Times New Roman"/>
          <w:sz w:val="24"/>
          <w:szCs w:val="24"/>
        </w:rPr>
      </w:pPr>
    </w:p>
    <w:p w14:paraId="3D58AE8B" w14:textId="7FBB77D7" w:rsidR="00F137A8" w:rsidRPr="0020164D" w:rsidRDefault="00F137A8" w:rsidP="003D2669">
      <w:pPr>
        <w:rPr>
          <w:rFonts w:ascii="Times New Roman" w:hAnsi="Times New Roman" w:cs="Times New Roman"/>
          <w:b/>
          <w:bCs/>
          <w:sz w:val="24"/>
          <w:szCs w:val="24"/>
        </w:rPr>
      </w:pPr>
      <w:r w:rsidRPr="0020164D">
        <w:rPr>
          <w:rFonts w:ascii="Times New Roman" w:hAnsi="Times New Roman" w:cs="Times New Roman"/>
          <w:b/>
          <w:bCs/>
          <w:sz w:val="24"/>
          <w:szCs w:val="24"/>
        </w:rPr>
        <w:t xml:space="preserve">Unit 3: </w:t>
      </w:r>
      <w:r w:rsidR="00DA4EA3" w:rsidRPr="0020164D">
        <w:rPr>
          <w:rFonts w:ascii="Times New Roman" w:hAnsi="Times New Roman" w:cs="Times New Roman"/>
          <w:b/>
          <w:bCs/>
          <w:sz w:val="24"/>
          <w:szCs w:val="24"/>
        </w:rPr>
        <w:t xml:space="preserve">The Battle for the Soul of America </w:t>
      </w:r>
    </w:p>
    <w:p w14:paraId="7F5AC336" w14:textId="436362C3" w:rsidR="00AD0598" w:rsidRDefault="0020164D">
      <w:pPr>
        <w:rPr>
          <w:rFonts w:ascii="Times New Roman" w:hAnsi="Times New Roman" w:cs="Times New Roman"/>
          <w:sz w:val="24"/>
          <w:szCs w:val="24"/>
        </w:rPr>
      </w:pPr>
      <w:r>
        <w:rPr>
          <w:rFonts w:ascii="Times New Roman" w:hAnsi="Times New Roman" w:cs="Times New Roman"/>
          <w:sz w:val="24"/>
          <w:szCs w:val="24"/>
        </w:rPr>
        <w:t xml:space="preserve">TBD </w:t>
      </w:r>
      <w:r w:rsidR="00F268C9">
        <w:rPr>
          <w:rFonts w:ascii="Times New Roman" w:hAnsi="Times New Roman" w:cs="Times New Roman"/>
          <w:sz w:val="24"/>
          <w:szCs w:val="24"/>
        </w:rPr>
        <w:t xml:space="preserve">but likely some from Patrick Deneen and Anne Applebaum </w:t>
      </w:r>
    </w:p>
    <w:p w14:paraId="4D1202C9" w14:textId="77777777" w:rsidR="0020164D" w:rsidRPr="00953647" w:rsidRDefault="0020164D">
      <w:pPr>
        <w:rPr>
          <w:rFonts w:ascii="Times New Roman" w:hAnsi="Times New Roman" w:cs="Times New Roman"/>
          <w:sz w:val="24"/>
          <w:szCs w:val="24"/>
        </w:rPr>
      </w:pPr>
    </w:p>
    <w:p w14:paraId="3D837EAA" w14:textId="77777777" w:rsidR="00946E20" w:rsidRPr="007A7308" w:rsidRDefault="00946E20" w:rsidP="00DE5FFC">
      <w:pPr>
        <w:pStyle w:val="NoSpacing"/>
        <w:rPr>
          <w:rFonts w:ascii="Times New Roman" w:hAnsi="Times New Roman"/>
        </w:rPr>
      </w:pPr>
    </w:p>
    <w:p w14:paraId="4C7E26D1" w14:textId="77777777" w:rsidR="006530C9" w:rsidRPr="00606771" w:rsidRDefault="006530C9" w:rsidP="006530C9">
      <w:pPr>
        <w:pStyle w:val="NoSpacing"/>
        <w:rPr>
          <w:rFonts w:ascii="Times New Roman" w:hAnsi="Times New Roman"/>
          <w:b/>
          <w:bCs/>
          <w:sz w:val="24"/>
          <w:szCs w:val="24"/>
        </w:rPr>
      </w:pPr>
      <w:r w:rsidRPr="00EC481F">
        <w:rPr>
          <w:rFonts w:ascii="Times New Roman" w:hAnsi="Times New Roman"/>
          <w:b/>
          <w:bCs/>
          <w:sz w:val="24"/>
          <w:szCs w:val="24"/>
        </w:rPr>
        <w:t>Mission</w:t>
      </w:r>
      <w:r>
        <w:rPr>
          <w:rFonts w:ascii="Times New Roman" w:hAnsi="Times New Roman"/>
          <w:b/>
          <w:bCs/>
          <w:sz w:val="24"/>
          <w:szCs w:val="24"/>
        </w:rPr>
        <w:t xml:space="preserve">: </w:t>
      </w:r>
      <w:r w:rsidRPr="00EC481F">
        <w:rPr>
          <w:rFonts w:ascii="Times New Roman" w:hAnsi="Times New Roman"/>
          <w:sz w:val="24"/>
          <w:szCs w:val="24"/>
        </w:rPr>
        <w:t xml:space="preserve">This course is offered in service of the noble goal of higher education to develop </w:t>
      </w:r>
      <w:proofErr w:type="gramStart"/>
      <w:r w:rsidRPr="00EC481F">
        <w:rPr>
          <w:rFonts w:ascii="Times New Roman" w:hAnsi="Times New Roman"/>
          <w:sz w:val="24"/>
          <w:szCs w:val="24"/>
        </w:rPr>
        <w:t>the intellectual</w:t>
      </w:r>
      <w:proofErr w:type="gramEnd"/>
      <w:r w:rsidRPr="00EC481F">
        <w:rPr>
          <w:rFonts w:ascii="Times New Roman" w:hAnsi="Times New Roman"/>
          <w:sz w:val="24"/>
          <w:szCs w:val="24"/>
        </w:rPr>
        <w:t xml:space="preserve"> and moral virtues. As stated by the UNT College of Liberal Arts and Social Sciences: “</w:t>
      </w:r>
      <w:r w:rsidRPr="00EC481F">
        <w:rPr>
          <w:rFonts w:ascii="Times New Roman" w:hAnsi="Times New Roman"/>
          <w:color w:val="222222"/>
          <w:sz w:val="24"/>
          <w:szCs w:val="24"/>
          <w:shd w:val="clear" w:color="auto" w:fill="FFFFFF"/>
        </w:rPr>
        <w:t>Our mission is to kindle the thirst for truth, justice, and beauty; to foster cultural literacy and scientific investigation; and to cultivate thinking, speaking, and writing abilities characterized by clear expression and logically coherent, evidence-based arguments. We see these as the values, forms of knowledge, and skills most needed by citizens of a democracy</w:t>
      </w:r>
      <w:r>
        <w:rPr>
          <w:rFonts w:ascii="Times New Roman" w:hAnsi="Times New Roman"/>
          <w:color w:val="222222"/>
          <w:sz w:val="24"/>
          <w:szCs w:val="24"/>
          <w:shd w:val="clear" w:color="auto" w:fill="FFFFFF"/>
        </w:rPr>
        <w:t>..</w:t>
      </w:r>
      <w:r w:rsidRPr="00EC481F">
        <w:rPr>
          <w:rFonts w:ascii="Times New Roman" w:hAnsi="Times New Roman"/>
          <w:color w:val="222222"/>
          <w:sz w:val="24"/>
          <w:szCs w:val="24"/>
          <w:shd w:val="clear" w:color="auto" w:fill="FFFFFF"/>
        </w:rPr>
        <w:t>.”</w:t>
      </w:r>
    </w:p>
    <w:p w14:paraId="1EA3EC5B" w14:textId="77777777" w:rsidR="006530C9" w:rsidRPr="00DE5FFC" w:rsidRDefault="006530C9" w:rsidP="006530C9">
      <w:pPr>
        <w:pStyle w:val="NoSpacing"/>
        <w:rPr>
          <w:rFonts w:ascii="Times New Roman" w:hAnsi="Times New Roman"/>
          <w:sz w:val="24"/>
          <w:szCs w:val="24"/>
        </w:rPr>
      </w:pPr>
    </w:p>
    <w:p w14:paraId="11AF1D07" w14:textId="77777777" w:rsidR="006530C9" w:rsidRPr="00DE5FFC" w:rsidRDefault="006530C9" w:rsidP="006530C9">
      <w:pPr>
        <w:pStyle w:val="NoSpacing"/>
        <w:rPr>
          <w:rFonts w:ascii="Times New Roman" w:hAnsi="Times New Roman"/>
          <w:sz w:val="24"/>
          <w:szCs w:val="24"/>
        </w:rPr>
      </w:pPr>
      <w:r w:rsidRPr="00FF4FC4">
        <w:rPr>
          <w:rFonts w:ascii="Times New Roman" w:hAnsi="Times New Roman"/>
          <w:b/>
          <w:bCs/>
          <w:sz w:val="24"/>
          <w:szCs w:val="24"/>
        </w:rPr>
        <w:t>Class Norms:</w:t>
      </w:r>
      <w:r>
        <w:rPr>
          <w:rFonts w:ascii="Times New Roman" w:hAnsi="Times New Roman"/>
          <w:sz w:val="24"/>
          <w:szCs w:val="24"/>
        </w:rPr>
        <w:t xml:space="preserve"> Let’s be friends and think about important and difficult things together.</w:t>
      </w:r>
      <w:r w:rsidRPr="00DE5FFC">
        <w:rPr>
          <w:rFonts w:ascii="Times New Roman" w:hAnsi="Times New Roman"/>
          <w:sz w:val="24"/>
          <w:szCs w:val="24"/>
        </w:rPr>
        <w:t xml:space="preserve"> My job is not to tell anyone </w:t>
      </w:r>
      <w:r w:rsidRPr="00DE5FFC">
        <w:rPr>
          <w:rFonts w:ascii="Times New Roman" w:hAnsi="Times New Roman"/>
          <w:i/>
          <w:sz w:val="24"/>
          <w:szCs w:val="24"/>
        </w:rPr>
        <w:t xml:space="preserve">what </w:t>
      </w:r>
      <w:r w:rsidRPr="00DE5FFC">
        <w:rPr>
          <w:rFonts w:ascii="Times New Roman" w:hAnsi="Times New Roman"/>
          <w:sz w:val="24"/>
          <w:szCs w:val="24"/>
        </w:rPr>
        <w:t>to think or believe. My job is to help students think with greater clarity, care, and depth. This will involve making arguments from many perspectives (some unpopular), posing difficult ideas, examining assumptions, and challenging convictions.</w:t>
      </w:r>
      <w:r>
        <w:rPr>
          <w:rFonts w:ascii="Times New Roman" w:hAnsi="Times New Roman"/>
          <w:sz w:val="24"/>
          <w:szCs w:val="24"/>
        </w:rPr>
        <w:t xml:space="preserve"> Also, </w:t>
      </w:r>
      <w:proofErr w:type="gramStart"/>
      <w:r>
        <w:rPr>
          <w:rFonts w:ascii="Times New Roman" w:hAnsi="Times New Roman"/>
          <w:sz w:val="24"/>
          <w:szCs w:val="24"/>
        </w:rPr>
        <w:t>no</w:t>
      </w:r>
      <w:proofErr w:type="gramEnd"/>
      <w:r>
        <w:rPr>
          <w:rFonts w:ascii="Times New Roman" w:hAnsi="Times New Roman"/>
          <w:sz w:val="24"/>
          <w:szCs w:val="24"/>
        </w:rPr>
        <w:t xml:space="preserve"> cell phones or internet usage in class. Let’s put down the devices and practice the art of focused attention. </w:t>
      </w:r>
    </w:p>
    <w:p w14:paraId="05F95157" w14:textId="77777777" w:rsidR="006530C9" w:rsidRPr="00EC481F" w:rsidRDefault="006530C9" w:rsidP="006530C9">
      <w:pPr>
        <w:pStyle w:val="NoSpacing"/>
        <w:rPr>
          <w:rFonts w:ascii="Times New Roman" w:hAnsi="Times New Roman"/>
          <w:color w:val="222222"/>
          <w:sz w:val="24"/>
          <w:szCs w:val="24"/>
          <w:shd w:val="clear" w:color="auto" w:fill="FFFFFF"/>
        </w:rPr>
      </w:pPr>
    </w:p>
    <w:p w14:paraId="48B22822" w14:textId="77777777" w:rsidR="006530C9" w:rsidRPr="00FF4FC4" w:rsidRDefault="006530C9" w:rsidP="006530C9">
      <w:pPr>
        <w:pStyle w:val="NoSpacing"/>
        <w:rPr>
          <w:rFonts w:ascii="Times New Roman" w:hAnsi="Times New Roman"/>
          <w:b/>
          <w:bCs/>
          <w:sz w:val="24"/>
          <w:szCs w:val="24"/>
        </w:rPr>
      </w:pPr>
      <w:r w:rsidRPr="00EC481F">
        <w:rPr>
          <w:rFonts w:ascii="Times New Roman" w:hAnsi="Times New Roman"/>
          <w:b/>
          <w:bCs/>
          <w:sz w:val="24"/>
          <w:szCs w:val="24"/>
        </w:rPr>
        <w:t xml:space="preserve">Disability </w:t>
      </w:r>
      <w:proofErr w:type="spellStart"/>
      <w:proofErr w:type="gramStart"/>
      <w:r w:rsidRPr="00EC481F">
        <w:rPr>
          <w:rFonts w:ascii="Times New Roman" w:hAnsi="Times New Roman"/>
          <w:b/>
          <w:bCs/>
          <w:sz w:val="24"/>
          <w:szCs w:val="24"/>
        </w:rPr>
        <w:t>Accommodation</w:t>
      </w:r>
      <w:r>
        <w:rPr>
          <w:rFonts w:ascii="Times New Roman" w:hAnsi="Times New Roman"/>
          <w:b/>
          <w:bCs/>
          <w:sz w:val="24"/>
          <w:szCs w:val="24"/>
        </w:rPr>
        <w:t>:</w:t>
      </w:r>
      <w:r w:rsidRPr="00EC481F">
        <w:rPr>
          <w:rFonts w:ascii="Times New Roman" w:hAnsi="Times New Roman"/>
          <w:sz w:val="24"/>
          <w:szCs w:val="24"/>
        </w:rPr>
        <w:t>UNT</w:t>
      </w:r>
      <w:proofErr w:type="spellEnd"/>
      <w:proofErr w:type="gramEnd"/>
      <w:r w:rsidRPr="00EC481F">
        <w:rPr>
          <w:rFonts w:ascii="Times New Roman" w:hAnsi="Times New Roman"/>
          <w:sz w:val="24"/>
          <w:szCs w:val="24"/>
        </w:rPr>
        <w:t xml:space="preserve"> Policy 16.001 Disability Accommodation for Students and Academic Units.</w:t>
      </w:r>
    </w:p>
    <w:p w14:paraId="75BA7CA9" w14:textId="77777777" w:rsidR="006530C9" w:rsidRPr="00EC481F" w:rsidRDefault="006530C9" w:rsidP="006530C9">
      <w:pPr>
        <w:pStyle w:val="NoSpacing"/>
        <w:rPr>
          <w:rFonts w:ascii="Times New Roman" w:hAnsi="Times New Roman"/>
          <w:sz w:val="24"/>
          <w:szCs w:val="24"/>
        </w:rPr>
      </w:pPr>
      <w:r w:rsidRPr="00EC481F">
        <w:rPr>
          <w:rFonts w:ascii="Times New Roman" w:hAnsi="Times New Roman"/>
          <w:sz w:val="24"/>
          <w:szCs w:val="24"/>
        </w:rPr>
        <w:t xml:space="preserve">“The University of North Texas (UNT or University) does not discriminate </w:t>
      </w:r>
      <w:proofErr w:type="gramStart"/>
      <w:r w:rsidRPr="00EC481F">
        <w:rPr>
          <w:rFonts w:ascii="Times New Roman" w:hAnsi="Times New Roman"/>
          <w:sz w:val="24"/>
          <w:szCs w:val="24"/>
        </w:rPr>
        <w:t>on the basis of</w:t>
      </w:r>
      <w:proofErr w:type="gramEnd"/>
      <w:r w:rsidRPr="00EC481F">
        <w:rPr>
          <w:rFonts w:ascii="Times New Roman" w:hAnsi="Times New Roman"/>
          <w:sz w:val="24"/>
          <w:szCs w:val="24"/>
        </w:rPr>
        <w:t xml:space="preserve"> disability in admission, treatment, or access to its programs or activities, nor in employment in its programs or activities. The University is committed to providing equal educational access for qualified students with disabilities in accordance with state and federal laws, including the Americans with Disabilities Act of 1990 as Amended, and Section 504 of the Rehabilitation Act of 1973. In addition, the University is committed to making all programs and activities sponsored by UNT accessible, as required by the Texas Accessibility Standards and the Americans with Disabilities Act Accessibility Guidelines. To this end, all academic units are willing to make reasonable and appropriate adjustments to the classroom environment and the teaching, testing, or learning methodologies </w:t>
      </w:r>
      <w:proofErr w:type="gramStart"/>
      <w:r w:rsidRPr="00EC481F">
        <w:rPr>
          <w:rFonts w:ascii="Times New Roman" w:hAnsi="Times New Roman"/>
          <w:sz w:val="24"/>
          <w:szCs w:val="24"/>
        </w:rPr>
        <w:t>in order to</w:t>
      </w:r>
      <w:proofErr w:type="gramEnd"/>
      <w:r w:rsidRPr="00EC481F">
        <w:rPr>
          <w:rFonts w:ascii="Times New Roman" w:hAnsi="Times New Roman"/>
          <w:sz w:val="24"/>
          <w:szCs w:val="24"/>
        </w:rPr>
        <w:t xml:space="preserve"> facilitate equality of educational access for persons with disabilities.”</w:t>
      </w:r>
    </w:p>
    <w:p w14:paraId="0E4D5735" w14:textId="77777777" w:rsidR="006530C9" w:rsidRPr="00EC481F" w:rsidRDefault="006530C9" w:rsidP="006530C9">
      <w:pPr>
        <w:pStyle w:val="NoSpacing"/>
        <w:rPr>
          <w:rFonts w:ascii="Times New Roman" w:hAnsi="Times New Roman"/>
          <w:sz w:val="24"/>
          <w:szCs w:val="24"/>
        </w:rPr>
      </w:pPr>
    </w:p>
    <w:p w14:paraId="481750D0" w14:textId="77777777" w:rsidR="006530C9" w:rsidRPr="00FF4FC4" w:rsidRDefault="006530C9" w:rsidP="006530C9">
      <w:pPr>
        <w:pStyle w:val="NoSpacing"/>
        <w:rPr>
          <w:rFonts w:ascii="Times New Roman" w:hAnsi="Times New Roman"/>
          <w:b/>
          <w:bCs/>
          <w:sz w:val="24"/>
          <w:szCs w:val="24"/>
        </w:rPr>
      </w:pPr>
      <w:r w:rsidRPr="00EC481F">
        <w:rPr>
          <w:rFonts w:ascii="Times New Roman" w:hAnsi="Times New Roman"/>
          <w:b/>
          <w:bCs/>
          <w:sz w:val="24"/>
          <w:szCs w:val="24"/>
        </w:rPr>
        <w:t xml:space="preserve">Student Academic Integrity </w:t>
      </w:r>
      <w:r w:rsidRPr="00EC481F">
        <w:rPr>
          <w:rFonts w:ascii="Times New Roman" w:hAnsi="Times New Roman"/>
          <w:sz w:val="24"/>
          <w:szCs w:val="24"/>
        </w:rPr>
        <w:t xml:space="preserve">UNT Policy 06.003 Student Academic Integrity Faculty Affairs. </w:t>
      </w:r>
    </w:p>
    <w:p w14:paraId="41841D1F" w14:textId="77777777" w:rsidR="006530C9" w:rsidRPr="00EC481F" w:rsidRDefault="006530C9" w:rsidP="006530C9">
      <w:pPr>
        <w:pStyle w:val="NoSpacing"/>
        <w:rPr>
          <w:rStyle w:val="pslongeditbox"/>
          <w:rFonts w:ascii="Times New Roman" w:hAnsi="Times New Roman"/>
          <w:b/>
          <w:bCs/>
          <w:sz w:val="24"/>
          <w:szCs w:val="24"/>
        </w:rPr>
      </w:pPr>
      <w:r w:rsidRPr="00EC481F">
        <w:rPr>
          <w:rFonts w:ascii="Times New Roman" w:hAnsi="Times New Roman"/>
          <w:sz w:val="24"/>
          <w:szCs w:val="24"/>
        </w:rPr>
        <w:lastRenderedPageBreak/>
        <w:t xml:space="preserve">“The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w:t>
      </w:r>
      <w:proofErr w:type="gramStart"/>
      <w:r w:rsidRPr="00EC481F">
        <w:rPr>
          <w:rFonts w:ascii="Times New Roman" w:hAnsi="Times New Roman"/>
          <w:sz w:val="24"/>
          <w:szCs w:val="24"/>
        </w:rPr>
        <w:t>evidence.”</w:t>
      </w:r>
      <w:proofErr w:type="gramEnd"/>
    </w:p>
    <w:p w14:paraId="04D9A762" w14:textId="77777777" w:rsidR="00DE5FFC" w:rsidRPr="00EC481F" w:rsidRDefault="00DE5FFC" w:rsidP="00DE5FFC">
      <w:pPr>
        <w:pStyle w:val="NoSpacing"/>
        <w:rPr>
          <w:rFonts w:ascii="Times New Roman" w:hAnsi="Times New Roman"/>
          <w:sz w:val="24"/>
          <w:szCs w:val="24"/>
        </w:rPr>
      </w:pPr>
    </w:p>
    <w:p w14:paraId="51CD03E3" w14:textId="77777777" w:rsidR="00293B6C" w:rsidRPr="00D24D58" w:rsidRDefault="00293B6C" w:rsidP="00293B6C">
      <w:pPr>
        <w:spacing w:line="240" w:lineRule="auto"/>
        <w:rPr>
          <w:rFonts w:ascii="Times New Roman" w:hAnsi="Times New Roman"/>
          <w:b/>
          <w:bCs/>
          <w:sz w:val="24"/>
          <w:szCs w:val="24"/>
        </w:rPr>
      </w:pPr>
      <w:r w:rsidRPr="007F01E1">
        <w:rPr>
          <w:rFonts w:ascii="Times New Roman" w:hAnsi="Times New Roman"/>
          <w:b/>
          <w:bCs/>
          <w:sz w:val="24"/>
          <w:szCs w:val="24"/>
        </w:rPr>
        <w:t xml:space="preserve">Generative AI </w:t>
      </w:r>
      <w:r>
        <w:rPr>
          <w:rFonts w:ascii="Times New Roman" w:hAnsi="Times New Roman"/>
          <w:sz w:val="24"/>
          <w:szCs w:val="24"/>
        </w:rPr>
        <w:t xml:space="preserve">We are in a novel and rapidly changing situation with AI tools. To be candid, I really don’t know the best approach or the right answers here. I hope that we can discuss and learn together about this. </w:t>
      </w:r>
      <w:r w:rsidRPr="007F01E1">
        <w:rPr>
          <w:rFonts w:ascii="Times New Roman" w:hAnsi="Times New Roman"/>
          <w:sz w:val="24"/>
          <w:szCs w:val="24"/>
        </w:rPr>
        <w:t xml:space="preserve">In this course, you are </w:t>
      </w:r>
      <w:r>
        <w:rPr>
          <w:rFonts w:ascii="Times New Roman" w:hAnsi="Times New Roman"/>
          <w:sz w:val="24"/>
          <w:szCs w:val="24"/>
        </w:rPr>
        <w:t>allowed</w:t>
      </w:r>
      <w:r w:rsidRPr="007F01E1">
        <w:rPr>
          <w:rFonts w:ascii="Times New Roman" w:hAnsi="Times New Roman"/>
          <w:sz w:val="24"/>
          <w:szCs w:val="24"/>
        </w:rPr>
        <w:t xml:space="preserve"> to use Generative AI (GenAI) tools such as Claude, ChatGPT, Gemini to support your learning and develop skills for a GenAI-oriented workforce. However, GenAI should complement, not replace, your </w:t>
      </w:r>
      <w:r>
        <w:rPr>
          <w:rFonts w:ascii="Times New Roman" w:hAnsi="Times New Roman"/>
          <w:sz w:val="24"/>
          <w:szCs w:val="24"/>
        </w:rPr>
        <w:t xml:space="preserve">own </w:t>
      </w:r>
      <w:r w:rsidRPr="007F01E1">
        <w:rPr>
          <w:rFonts w:ascii="Times New Roman" w:hAnsi="Times New Roman"/>
          <w:sz w:val="24"/>
          <w:szCs w:val="24"/>
        </w:rPr>
        <w:t xml:space="preserve">critical thinking or </w:t>
      </w:r>
      <w:r>
        <w:rPr>
          <w:rFonts w:ascii="Times New Roman" w:hAnsi="Times New Roman"/>
          <w:sz w:val="24"/>
          <w:szCs w:val="24"/>
        </w:rPr>
        <w:t>creative efforts (this is the part that is fuzzy to me!).</w:t>
      </w:r>
      <w:r w:rsidRPr="007F01E1">
        <w:rPr>
          <w:rFonts w:ascii="Times New Roman" w:hAnsi="Times New Roman"/>
          <w:sz w:val="24"/>
          <w:szCs w:val="24"/>
        </w:rPr>
        <w:t xml:space="preserve"> If something seems unclear, please seek clarification</w:t>
      </w:r>
      <w:r>
        <w:rPr>
          <w:rFonts w:ascii="Times New Roman" w:hAnsi="Times New Roman"/>
          <w:sz w:val="24"/>
          <w:szCs w:val="24"/>
        </w:rPr>
        <w:t xml:space="preserve"> (as if I will know?!)</w:t>
      </w:r>
      <w:r w:rsidRPr="007F01E1">
        <w:rPr>
          <w:rFonts w:ascii="Times New Roman" w:hAnsi="Times New Roman"/>
          <w:sz w:val="24"/>
          <w:szCs w:val="24"/>
        </w:rPr>
        <w:t xml:space="preserve">. I </w:t>
      </w:r>
      <w:r>
        <w:rPr>
          <w:rFonts w:ascii="Times New Roman" w:hAnsi="Times New Roman"/>
          <w:sz w:val="24"/>
          <w:szCs w:val="24"/>
        </w:rPr>
        <w:t xml:space="preserve">have started using </w:t>
      </w:r>
      <w:r w:rsidRPr="007F01E1">
        <w:rPr>
          <w:rFonts w:ascii="Times New Roman" w:hAnsi="Times New Roman"/>
          <w:sz w:val="24"/>
          <w:szCs w:val="24"/>
        </w:rPr>
        <w:t xml:space="preserve">GenAI </w:t>
      </w:r>
      <w:r>
        <w:rPr>
          <w:rFonts w:ascii="Times New Roman" w:hAnsi="Times New Roman"/>
          <w:sz w:val="24"/>
          <w:szCs w:val="24"/>
        </w:rPr>
        <w:t xml:space="preserve">in my own research as an assistant to help me track down information, relate ideas to one another, and set thoughts into wider contexts. I am not planning to use GenAI for this course, but I </w:t>
      </w:r>
      <w:r w:rsidRPr="007F01E1">
        <w:rPr>
          <w:rFonts w:ascii="Times New Roman" w:hAnsi="Times New Roman"/>
          <w:sz w:val="24"/>
          <w:szCs w:val="24"/>
        </w:rPr>
        <w:t xml:space="preserve">will always disclose </w:t>
      </w:r>
      <w:r>
        <w:rPr>
          <w:rFonts w:ascii="Times New Roman" w:hAnsi="Times New Roman"/>
          <w:sz w:val="24"/>
          <w:szCs w:val="24"/>
        </w:rPr>
        <w:t xml:space="preserve">if, when, and </w:t>
      </w:r>
      <w:r w:rsidRPr="007F01E1">
        <w:rPr>
          <w:rFonts w:ascii="Times New Roman" w:hAnsi="Times New Roman"/>
          <w:sz w:val="24"/>
          <w:szCs w:val="24"/>
        </w:rPr>
        <w:t xml:space="preserve">how I </w:t>
      </w:r>
      <w:r>
        <w:rPr>
          <w:rFonts w:ascii="Times New Roman" w:hAnsi="Times New Roman"/>
          <w:sz w:val="24"/>
          <w:szCs w:val="24"/>
        </w:rPr>
        <w:t>do so,</w:t>
      </w:r>
      <w:r w:rsidRPr="007F01E1">
        <w:rPr>
          <w:rFonts w:ascii="Times New Roman" w:hAnsi="Times New Roman"/>
          <w:sz w:val="24"/>
          <w:szCs w:val="24"/>
        </w:rPr>
        <w:t xml:space="preserve"> and I expect the same from you. In line with the UNT Honor Code, all work you submit must be your own. Using GenAI tools without attribution or relying on them to </w:t>
      </w:r>
      <w:r>
        <w:rPr>
          <w:rFonts w:ascii="Times New Roman" w:hAnsi="Times New Roman"/>
          <w:sz w:val="24"/>
          <w:szCs w:val="24"/>
        </w:rPr>
        <w:t>do the thinking/writing for you</w:t>
      </w:r>
      <w:r w:rsidRPr="007F01E1">
        <w:rPr>
          <w:rFonts w:ascii="Times New Roman" w:hAnsi="Times New Roman"/>
          <w:sz w:val="24"/>
          <w:szCs w:val="24"/>
        </w:rPr>
        <w:t xml:space="preserve"> violates academic integrity and will be addressed according to university policy</w:t>
      </w:r>
      <w:r>
        <w:rPr>
          <w:rFonts w:ascii="Times New Roman" w:hAnsi="Times New Roman"/>
          <w:sz w:val="24"/>
          <w:szCs w:val="24"/>
        </w:rPr>
        <w:t xml:space="preserve">. </w:t>
      </w:r>
    </w:p>
    <w:p w14:paraId="50496367" w14:textId="411B0830" w:rsidR="005B4F97" w:rsidRPr="00EC481F" w:rsidRDefault="005B4F97">
      <w:pPr>
        <w:rPr>
          <w:rFonts w:ascii="Times New Roman" w:hAnsi="Times New Roman" w:cs="Times New Roman"/>
          <w:sz w:val="24"/>
          <w:szCs w:val="24"/>
        </w:rPr>
      </w:pPr>
    </w:p>
    <w:sectPr w:rsidR="005B4F97" w:rsidRPr="00EC481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D685F" w14:textId="77777777" w:rsidR="003C1209" w:rsidRDefault="003C1209" w:rsidP="00953647">
      <w:pPr>
        <w:spacing w:after="0" w:line="240" w:lineRule="auto"/>
      </w:pPr>
      <w:r>
        <w:separator/>
      </w:r>
    </w:p>
  </w:endnote>
  <w:endnote w:type="continuationSeparator" w:id="0">
    <w:p w14:paraId="01CA9C51" w14:textId="77777777" w:rsidR="003C1209" w:rsidRDefault="003C1209" w:rsidP="0095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5284845"/>
      <w:docPartObj>
        <w:docPartGallery w:val="Page Numbers (Bottom of Page)"/>
        <w:docPartUnique/>
      </w:docPartObj>
    </w:sdtPr>
    <w:sdtEndPr>
      <w:rPr>
        <w:noProof/>
      </w:rPr>
    </w:sdtEndPr>
    <w:sdtContent>
      <w:p w14:paraId="0577DE63" w14:textId="766C543D" w:rsidR="00953647" w:rsidRDefault="009536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342998" w14:textId="353C0359" w:rsidR="00953647" w:rsidRDefault="00953647" w:rsidP="00953647">
    <w:pPr>
      <w:pStyle w:val="Footer"/>
      <w:tabs>
        <w:tab w:val="clear" w:pos="4680"/>
        <w:tab w:val="clear" w:pos="9360"/>
        <w:tab w:val="left" w:pos="82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D3D42" w14:textId="77777777" w:rsidR="003C1209" w:rsidRDefault="003C1209" w:rsidP="00953647">
      <w:pPr>
        <w:spacing w:after="0" w:line="240" w:lineRule="auto"/>
      </w:pPr>
      <w:r>
        <w:separator/>
      </w:r>
    </w:p>
  </w:footnote>
  <w:footnote w:type="continuationSeparator" w:id="0">
    <w:p w14:paraId="36EA4186" w14:textId="77777777" w:rsidR="003C1209" w:rsidRDefault="003C1209" w:rsidP="00953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B26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497F89"/>
    <w:multiLevelType w:val="hybridMultilevel"/>
    <w:tmpl w:val="C51C6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C53AB"/>
    <w:multiLevelType w:val="hybridMultilevel"/>
    <w:tmpl w:val="76121E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9C5EE5"/>
    <w:multiLevelType w:val="hybridMultilevel"/>
    <w:tmpl w:val="72F6CC60"/>
    <w:lvl w:ilvl="0" w:tplc="FC9C7524">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4770281">
    <w:abstractNumId w:val="3"/>
  </w:num>
  <w:num w:numId="2" w16cid:durableId="355278186">
    <w:abstractNumId w:val="2"/>
  </w:num>
  <w:num w:numId="3" w16cid:durableId="419834744">
    <w:abstractNumId w:val="0"/>
  </w:num>
  <w:num w:numId="4" w16cid:durableId="313805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97"/>
    <w:rsid w:val="000021DF"/>
    <w:rsid w:val="00014AB0"/>
    <w:rsid w:val="000231D5"/>
    <w:rsid w:val="00031B1F"/>
    <w:rsid w:val="000446F1"/>
    <w:rsid w:val="0004610C"/>
    <w:rsid w:val="00056F49"/>
    <w:rsid w:val="00062CBC"/>
    <w:rsid w:val="00066A75"/>
    <w:rsid w:val="0008717E"/>
    <w:rsid w:val="00096DF2"/>
    <w:rsid w:val="000D28DF"/>
    <w:rsid w:val="000D6E61"/>
    <w:rsid w:val="000E285A"/>
    <w:rsid w:val="000E3D43"/>
    <w:rsid w:val="000E740E"/>
    <w:rsid w:val="000F3538"/>
    <w:rsid w:val="00103523"/>
    <w:rsid w:val="00114B8C"/>
    <w:rsid w:val="00114C8C"/>
    <w:rsid w:val="001351C1"/>
    <w:rsid w:val="00144A5C"/>
    <w:rsid w:val="001575CC"/>
    <w:rsid w:val="00167D8F"/>
    <w:rsid w:val="001B72C5"/>
    <w:rsid w:val="001E00F4"/>
    <w:rsid w:val="001E38F6"/>
    <w:rsid w:val="0020164D"/>
    <w:rsid w:val="0020566D"/>
    <w:rsid w:val="00210FB5"/>
    <w:rsid w:val="00214F3E"/>
    <w:rsid w:val="00255231"/>
    <w:rsid w:val="00257B9A"/>
    <w:rsid w:val="00262E05"/>
    <w:rsid w:val="00266369"/>
    <w:rsid w:val="00281957"/>
    <w:rsid w:val="00293B6C"/>
    <w:rsid w:val="002B0BA6"/>
    <w:rsid w:val="002C44F9"/>
    <w:rsid w:val="002C65E3"/>
    <w:rsid w:val="002C7203"/>
    <w:rsid w:val="002D7594"/>
    <w:rsid w:val="00306A7D"/>
    <w:rsid w:val="00312C83"/>
    <w:rsid w:val="00331F57"/>
    <w:rsid w:val="00345BE1"/>
    <w:rsid w:val="003536B3"/>
    <w:rsid w:val="00365BFC"/>
    <w:rsid w:val="00393DDD"/>
    <w:rsid w:val="0039773D"/>
    <w:rsid w:val="003A000F"/>
    <w:rsid w:val="003A648C"/>
    <w:rsid w:val="003B4FA0"/>
    <w:rsid w:val="003B6716"/>
    <w:rsid w:val="003B685A"/>
    <w:rsid w:val="003C1209"/>
    <w:rsid w:val="003C31D4"/>
    <w:rsid w:val="003D20E8"/>
    <w:rsid w:val="003D2669"/>
    <w:rsid w:val="003E6119"/>
    <w:rsid w:val="003F4EA9"/>
    <w:rsid w:val="00404FFB"/>
    <w:rsid w:val="00406741"/>
    <w:rsid w:val="0041140A"/>
    <w:rsid w:val="004141B8"/>
    <w:rsid w:val="004416E2"/>
    <w:rsid w:val="00453E0D"/>
    <w:rsid w:val="00454234"/>
    <w:rsid w:val="004600D8"/>
    <w:rsid w:val="004638B4"/>
    <w:rsid w:val="00475D07"/>
    <w:rsid w:val="004920AB"/>
    <w:rsid w:val="00492698"/>
    <w:rsid w:val="004A2885"/>
    <w:rsid w:val="004B6510"/>
    <w:rsid w:val="004B7E17"/>
    <w:rsid w:val="004C4B99"/>
    <w:rsid w:val="004C4DE8"/>
    <w:rsid w:val="00510BE5"/>
    <w:rsid w:val="0051252C"/>
    <w:rsid w:val="00512A84"/>
    <w:rsid w:val="00525AD3"/>
    <w:rsid w:val="005653C4"/>
    <w:rsid w:val="00577A14"/>
    <w:rsid w:val="00582869"/>
    <w:rsid w:val="005879F5"/>
    <w:rsid w:val="005A239D"/>
    <w:rsid w:val="005B4F97"/>
    <w:rsid w:val="005C0B87"/>
    <w:rsid w:val="005D2F14"/>
    <w:rsid w:val="005E099E"/>
    <w:rsid w:val="005E4EF4"/>
    <w:rsid w:val="005E5CDB"/>
    <w:rsid w:val="00633AB4"/>
    <w:rsid w:val="0064419B"/>
    <w:rsid w:val="0064498D"/>
    <w:rsid w:val="006530C9"/>
    <w:rsid w:val="00653F1D"/>
    <w:rsid w:val="00673455"/>
    <w:rsid w:val="00691688"/>
    <w:rsid w:val="006A0C03"/>
    <w:rsid w:val="006A5BA1"/>
    <w:rsid w:val="006B2346"/>
    <w:rsid w:val="006B2654"/>
    <w:rsid w:val="006B64C0"/>
    <w:rsid w:val="006F2104"/>
    <w:rsid w:val="006F328E"/>
    <w:rsid w:val="00702425"/>
    <w:rsid w:val="00736FB6"/>
    <w:rsid w:val="007416F8"/>
    <w:rsid w:val="007449D3"/>
    <w:rsid w:val="007538F8"/>
    <w:rsid w:val="00760745"/>
    <w:rsid w:val="0077366D"/>
    <w:rsid w:val="00783418"/>
    <w:rsid w:val="007A771F"/>
    <w:rsid w:val="007B1EF3"/>
    <w:rsid w:val="007B63F3"/>
    <w:rsid w:val="007B74FD"/>
    <w:rsid w:val="007C49A6"/>
    <w:rsid w:val="007F04FC"/>
    <w:rsid w:val="00810923"/>
    <w:rsid w:val="00813461"/>
    <w:rsid w:val="008643B7"/>
    <w:rsid w:val="00865978"/>
    <w:rsid w:val="00866138"/>
    <w:rsid w:val="00871957"/>
    <w:rsid w:val="00877243"/>
    <w:rsid w:val="00887D50"/>
    <w:rsid w:val="008912C6"/>
    <w:rsid w:val="008A413B"/>
    <w:rsid w:val="008B2472"/>
    <w:rsid w:val="008C7A1D"/>
    <w:rsid w:val="008D2A07"/>
    <w:rsid w:val="008D32DC"/>
    <w:rsid w:val="008E4FA9"/>
    <w:rsid w:val="009060DC"/>
    <w:rsid w:val="009377BA"/>
    <w:rsid w:val="00944AF8"/>
    <w:rsid w:val="00946E20"/>
    <w:rsid w:val="009522CF"/>
    <w:rsid w:val="009527A8"/>
    <w:rsid w:val="00953647"/>
    <w:rsid w:val="00977842"/>
    <w:rsid w:val="0098631B"/>
    <w:rsid w:val="00986C4D"/>
    <w:rsid w:val="009875F8"/>
    <w:rsid w:val="00990C38"/>
    <w:rsid w:val="009A60BB"/>
    <w:rsid w:val="009A7D7E"/>
    <w:rsid w:val="009B609A"/>
    <w:rsid w:val="009B60FA"/>
    <w:rsid w:val="009C1967"/>
    <w:rsid w:val="009E5776"/>
    <w:rsid w:val="009F3B3E"/>
    <w:rsid w:val="00A072DA"/>
    <w:rsid w:val="00A1204D"/>
    <w:rsid w:val="00A154FA"/>
    <w:rsid w:val="00A17BA7"/>
    <w:rsid w:val="00A3486B"/>
    <w:rsid w:val="00A46279"/>
    <w:rsid w:val="00A910EC"/>
    <w:rsid w:val="00AA1D7F"/>
    <w:rsid w:val="00AB6695"/>
    <w:rsid w:val="00AC58A2"/>
    <w:rsid w:val="00AC6682"/>
    <w:rsid w:val="00AC7DDC"/>
    <w:rsid w:val="00AD0598"/>
    <w:rsid w:val="00AD08EA"/>
    <w:rsid w:val="00AD3962"/>
    <w:rsid w:val="00AD6BF4"/>
    <w:rsid w:val="00AE0DD0"/>
    <w:rsid w:val="00B10337"/>
    <w:rsid w:val="00B120C4"/>
    <w:rsid w:val="00B142EF"/>
    <w:rsid w:val="00B1438D"/>
    <w:rsid w:val="00B15DB1"/>
    <w:rsid w:val="00B229E6"/>
    <w:rsid w:val="00B60785"/>
    <w:rsid w:val="00B634B4"/>
    <w:rsid w:val="00B66C19"/>
    <w:rsid w:val="00B756C4"/>
    <w:rsid w:val="00B823C1"/>
    <w:rsid w:val="00B855E3"/>
    <w:rsid w:val="00BB5152"/>
    <w:rsid w:val="00BC2F31"/>
    <w:rsid w:val="00BF2325"/>
    <w:rsid w:val="00BF79AA"/>
    <w:rsid w:val="00C05B1A"/>
    <w:rsid w:val="00C110F8"/>
    <w:rsid w:val="00C236DF"/>
    <w:rsid w:val="00C240B8"/>
    <w:rsid w:val="00C2592F"/>
    <w:rsid w:val="00C25B0E"/>
    <w:rsid w:val="00C339E3"/>
    <w:rsid w:val="00C54D51"/>
    <w:rsid w:val="00C6774C"/>
    <w:rsid w:val="00C93FCC"/>
    <w:rsid w:val="00CB6BB2"/>
    <w:rsid w:val="00CD6A07"/>
    <w:rsid w:val="00CD6C46"/>
    <w:rsid w:val="00D02526"/>
    <w:rsid w:val="00D0683E"/>
    <w:rsid w:val="00D06F1B"/>
    <w:rsid w:val="00D07AC0"/>
    <w:rsid w:val="00D17377"/>
    <w:rsid w:val="00D24DBE"/>
    <w:rsid w:val="00D36A58"/>
    <w:rsid w:val="00D62990"/>
    <w:rsid w:val="00D82902"/>
    <w:rsid w:val="00D95DF8"/>
    <w:rsid w:val="00D95FF2"/>
    <w:rsid w:val="00DA4EA3"/>
    <w:rsid w:val="00DC08D2"/>
    <w:rsid w:val="00DD2D29"/>
    <w:rsid w:val="00DD3251"/>
    <w:rsid w:val="00DD7918"/>
    <w:rsid w:val="00DE5FFC"/>
    <w:rsid w:val="00E04456"/>
    <w:rsid w:val="00E168B9"/>
    <w:rsid w:val="00E21DB5"/>
    <w:rsid w:val="00E342DF"/>
    <w:rsid w:val="00E36770"/>
    <w:rsid w:val="00E4145E"/>
    <w:rsid w:val="00E43954"/>
    <w:rsid w:val="00E73E4E"/>
    <w:rsid w:val="00E74B50"/>
    <w:rsid w:val="00E85085"/>
    <w:rsid w:val="00E8553E"/>
    <w:rsid w:val="00E92E2C"/>
    <w:rsid w:val="00EA744B"/>
    <w:rsid w:val="00EB3F1A"/>
    <w:rsid w:val="00EC017B"/>
    <w:rsid w:val="00EC093C"/>
    <w:rsid w:val="00EC2616"/>
    <w:rsid w:val="00EC481F"/>
    <w:rsid w:val="00ED76D4"/>
    <w:rsid w:val="00EE2D23"/>
    <w:rsid w:val="00F137A8"/>
    <w:rsid w:val="00F17FB1"/>
    <w:rsid w:val="00F24830"/>
    <w:rsid w:val="00F2670F"/>
    <w:rsid w:val="00F268C9"/>
    <w:rsid w:val="00F351F1"/>
    <w:rsid w:val="00F42C06"/>
    <w:rsid w:val="00F471ED"/>
    <w:rsid w:val="00F5166B"/>
    <w:rsid w:val="00F649E8"/>
    <w:rsid w:val="00F7010D"/>
    <w:rsid w:val="00F7139B"/>
    <w:rsid w:val="00F74967"/>
    <w:rsid w:val="00F94267"/>
    <w:rsid w:val="00FC563E"/>
    <w:rsid w:val="00FC6904"/>
    <w:rsid w:val="00FE45AB"/>
    <w:rsid w:val="00FF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5CDF"/>
  <w15:chartTrackingRefBased/>
  <w15:docId w15:val="{4130D166-5648-457D-9CB4-446DC527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D28DF"/>
    <w:rPr>
      <w:color w:val="0000FF"/>
      <w:u w:val="single"/>
    </w:rPr>
  </w:style>
  <w:style w:type="paragraph" w:styleId="ListParagraph">
    <w:name w:val="List Paragraph"/>
    <w:basedOn w:val="Normal"/>
    <w:uiPriority w:val="34"/>
    <w:qFormat/>
    <w:rsid w:val="000D28DF"/>
    <w:pPr>
      <w:spacing w:after="200" w:line="276" w:lineRule="auto"/>
      <w:ind w:left="720"/>
    </w:pPr>
    <w:rPr>
      <w:rFonts w:ascii="Calibri" w:eastAsia="Calibri" w:hAnsi="Calibri" w:cs="Times New Roman"/>
    </w:rPr>
  </w:style>
  <w:style w:type="paragraph" w:styleId="NoSpacing">
    <w:name w:val="No Spacing"/>
    <w:uiPriority w:val="1"/>
    <w:qFormat/>
    <w:rsid w:val="000D28D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53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647"/>
  </w:style>
  <w:style w:type="paragraph" w:styleId="Footer">
    <w:name w:val="footer"/>
    <w:basedOn w:val="Normal"/>
    <w:link w:val="FooterChar"/>
    <w:uiPriority w:val="99"/>
    <w:unhideWhenUsed/>
    <w:rsid w:val="00953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647"/>
  </w:style>
  <w:style w:type="table" w:styleId="TableGrid">
    <w:name w:val="Table Grid"/>
    <w:basedOn w:val="TableNormal"/>
    <w:uiPriority w:val="39"/>
    <w:rsid w:val="00FE4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DE5FFC"/>
  </w:style>
  <w:style w:type="character" w:styleId="CommentReference">
    <w:name w:val="annotation reference"/>
    <w:basedOn w:val="DefaultParagraphFont"/>
    <w:uiPriority w:val="99"/>
    <w:semiHidden/>
    <w:unhideWhenUsed/>
    <w:rsid w:val="00C6774C"/>
    <w:rPr>
      <w:sz w:val="22"/>
      <w:szCs w:val="16"/>
    </w:rPr>
  </w:style>
  <w:style w:type="paragraph" w:styleId="CommentText">
    <w:name w:val="annotation text"/>
    <w:basedOn w:val="Normal"/>
    <w:link w:val="CommentTextChar"/>
    <w:uiPriority w:val="99"/>
    <w:semiHidden/>
    <w:unhideWhenUsed/>
    <w:rsid w:val="00C6774C"/>
    <w:pPr>
      <w:spacing w:after="0" w:line="240" w:lineRule="auto"/>
    </w:pPr>
    <w:rPr>
      <w:rFonts w:eastAsiaTheme="minorEastAsia" w:cs="Times New Roman"/>
      <w:szCs w:val="20"/>
    </w:rPr>
  </w:style>
  <w:style w:type="character" w:customStyle="1" w:styleId="CommentTextChar">
    <w:name w:val="Comment Text Char"/>
    <w:basedOn w:val="DefaultParagraphFont"/>
    <w:link w:val="CommentText"/>
    <w:uiPriority w:val="99"/>
    <w:semiHidden/>
    <w:rsid w:val="00C6774C"/>
    <w:rPr>
      <w:rFonts w:eastAsiaTheme="minorEastAsia" w:cs="Times New Roman"/>
      <w:szCs w:val="20"/>
    </w:rPr>
  </w:style>
  <w:style w:type="paragraph" w:styleId="BalloonText">
    <w:name w:val="Balloon Text"/>
    <w:basedOn w:val="Normal"/>
    <w:link w:val="BalloonTextChar"/>
    <w:uiPriority w:val="99"/>
    <w:semiHidden/>
    <w:unhideWhenUsed/>
    <w:rsid w:val="00C67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74C"/>
    <w:rPr>
      <w:rFonts w:ascii="Segoe UI" w:hAnsi="Segoe UI" w:cs="Segoe UI"/>
      <w:sz w:val="18"/>
      <w:szCs w:val="18"/>
    </w:rPr>
  </w:style>
  <w:style w:type="character" w:customStyle="1" w:styleId="textlayer--absolute">
    <w:name w:val="textlayer--absolute"/>
    <w:basedOn w:val="DefaultParagraphFont"/>
    <w:rsid w:val="005A2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dam.briggle@unt.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8" ma:contentTypeDescription="Create a new document." ma:contentTypeScope="" ma:versionID="e861c227ba5bea7185b3a19b963c9685">
  <xsd:schema xmlns:xsd="http://www.w3.org/2001/XMLSchema" xmlns:xs="http://www.w3.org/2001/XMLSchema" xmlns:p="http://schemas.microsoft.com/office/2006/metadata/properties" xmlns:ns3="148fe87f-5ea9-469a-ae26-b062933e35f4" xmlns:ns4="3e9427e9-1a1b-4fd2-83c2-8f4bb576ffe7" targetNamespace="http://schemas.microsoft.com/office/2006/metadata/properties" ma:root="true" ma:fieldsID="5957f7d0efc4561515b7f3e1e11d752e" ns3:_="" ns4:_="">
    <xsd:import namespace="148fe87f-5ea9-469a-ae26-b062933e35f4"/>
    <xsd:import namespace="3e9427e9-1a1b-4fd2-83c2-8f4bb576ff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48fe87f-5ea9-469a-ae26-b062933e35f4" xsi:nil="true"/>
  </documentManagement>
</p:properties>
</file>

<file path=customXml/itemProps1.xml><?xml version="1.0" encoding="utf-8"?>
<ds:datastoreItem xmlns:ds="http://schemas.openxmlformats.org/officeDocument/2006/customXml" ds:itemID="{6151BB51-AD74-486E-9810-930469F8BA39}">
  <ds:schemaRefs>
    <ds:schemaRef ds:uri="http://schemas.microsoft.com/sharepoint/v3/contenttype/forms"/>
  </ds:schemaRefs>
</ds:datastoreItem>
</file>

<file path=customXml/itemProps2.xml><?xml version="1.0" encoding="utf-8"?>
<ds:datastoreItem xmlns:ds="http://schemas.openxmlformats.org/officeDocument/2006/customXml" ds:itemID="{9A989A9B-E022-4297-8E60-4DC92A878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fe87f-5ea9-469a-ae26-b062933e35f4"/>
    <ds:schemaRef ds:uri="3e9427e9-1a1b-4fd2-83c2-8f4bb576f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23BC2-DADC-49BB-B4E5-3776CF75764C}">
  <ds:schemaRefs>
    <ds:schemaRef ds:uri="http://schemas.microsoft.com/office/2006/metadata/properties"/>
    <ds:schemaRef ds:uri="http://schemas.microsoft.com/office/infopath/2007/PartnerControls"/>
    <ds:schemaRef ds:uri="148fe87f-5ea9-469a-ae26-b062933e35f4"/>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547</TotalTime>
  <Pages>4</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Briggle, Adam</dc:creator>
  <cp:keywords/>
  <dc:description/>
  <cp:lastModifiedBy>Briggle, Adam</cp:lastModifiedBy>
  <cp:revision>172</cp:revision>
  <dcterms:created xsi:type="dcterms:W3CDTF">2025-08-12T18:09:00Z</dcterms:created>
  <dcterms:modified xsi:type="dcterms:W3CDTF">2025-08-21T19:30:00Z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