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A64B" w14:textId="77777777" w:rsidR="009C313B" w:rsidRPr="009C313B" w:rsidRDefault="009C313B" w:rsidP="009C313B"/>
    <w:p w14:paraId="64625D5E" w14:textId="77777777" w:rsidR="00873D60" w:rsidRPr="005C0D32" w:rsidRDefault="00873D60" w:rsidP="00873D60">
      <w:pPr>
        <w:pStyle w:val="Heading1"/>
        <w:spacing w:before="0" w:line="240" w:lineRule="auto"/>
        <w:rPr>
          <w:rFonts w:eastAsiaTheme="minorEastAsia" w:cstheme="minorHAnsi"/>
          <w:color w:val="00853E"/>
        </w:rPr>
      </w:pPr>
      <w:r w:rsidRPr="005C0D32">
        <w:rPr>
          <w:rFonts w:eastAsiaTheme="minorEastAsia" w:cstheme="minorHAnsi"/>
          <w:color w:val="00853E"/>
        </w:rPr>
        <w:t xml:space="preserve">Course Title/Number/Section </w:t>
      </w:r>
    </w:p>
    <w:p w14:paraId="327C8B85" w14:textId="6A804B6F" w:rsidR="0077626D" w:rsidRPr="0077626D" w:rsidRDefault="004563E8"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rsidRPr="004563E8">
        <w:t>Early Language and Literacy: EDRE 3350</w:t>
      </w:r>
      <w:r w:rsidR="00DF3FD2">
        <w:t>.009</w:t>
      </w:r>
      <w:r w:rsidR="004B02B8">
        <w:t xml:space="preserve"> and EDRE 3350.</w:t>
      </w:r>
      <w:r w:rsidR="00DF3FD2">
        <w:t>501</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A59E0E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Dr. Randall</w:t>
      </w:r>
    </w:p>
    <w:p w14:paraId="3515B2E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Matthew Hall 204H</w:t>
      </w:r>
    </w:p>
    <w:p w14:paraId="1C7CBEC7" w14:textId="77777777" w:rsidR="004563E8" w:rsidRDefault="00000000"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0" w:history="1">
        <w:r w:rsidR="004563E8" w:rsidRPr="00844A11">
          <w:rPr>
            <w:rStyle w:val="Hyperlink"/>
            <w:rFonts w:eastAsiaTheme="minorEastAsia" w:cstheme="minorHAnsi"/>
          </w:rPr>
          <w:t>angela.randall@unt.edu</w:t>
        </w:r>
      </w:hyperlink>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75E5CBD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r w:rsidRPr="00711D84">
        <w:rPr>
          <w:rFonts w:cstheme="minorHAnsi"/>
          <w:b/>
          <w:bCs/>
        </w:rPr>
        <w:t>Catalog Description</w:t>
      </w:r>
    </w:p>
    <w:p w14:paraId="0BC8EF1D" w14:textId="77777777" w:rsidR="004563E8" w:rsidRPr="00711D84"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p>
    <w:p w14:paraId="3689EB73"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p>
    <w:p w14:paraId="641A724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p>
    <w:p w14:paraId="659F8714" w14:textId="77777777" w:rsidR="004563E8" w:rsidRPr="004118EB"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14:paraId="340DF052"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5C93C6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This course meets face to face. There are 15 Modules with each module containing all the information for that week’s assignments.</w:t>
      </w:r>
    </w:p>
    <w:p w14:paraId="641F014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47FD92E"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7BB86E4"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14:paraId="40328FC0"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6EC1980E" w14:textId="00FB1480"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1.Describe major theories that inform language and literacy development inside early childhood classrooms.</w:t>
      </w:r>
    </w:p>
    <w:p w14:paraId="78C75286" w14:textId="63493DF1"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14:paraId="11B5CF3A"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14:paraId="06DB90F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14:paraId="6B773F83"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429E9E1"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2253F6B" w14:textId="77777777" w:rsidR="00282A49" w:rsidRDefault="00282A49" w:rsidP="007B0167">
      <w:pPr>
        <w:pStyle w:val="Heading2"/>
        <w:rPr>
          <w:rFonts w:cstheme="minorHAnsi"/>
        </w:rPr>
      </w:pPr>
    </w:p>
    <w:p w14:paraId="1E69837D" w14:textId="77777777" w:rsidR="00282A49" w:rsidRDefault="00282A49" w:rsidP="007B0167">
      <w:pPr>
        <w:pStyle w:val="Heading2"/>
        <w:rPr>
          <w:rFonts w:cstheme="minorHAnsi"/>
        </w:rPr>
      </w:pPr>
    </w:p>
    <w:p w14:paraId="26D82078" w14:textId="77777777" w:rsidR="00282A49" w:rsidRPr="00282A49" w:rsidRDefault="00282A49" w:rsidP="00282A49"/>
    <w:p w14:paraId="3F82C67C" w14:textId="59FEC8C8"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20C76CE6" w14:textId="7BDA4173"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Office Hours: </w:t>
      </w:r>
      <w:r w:rsidR="00445D9D">
        <w:rPr>
          <w:rFonts w:eastAsiaTheme="minorEastAsia" w:cstheme="minorHAnsi"/>
          <w:color w:val="000000" w:themeColor="text1"/>
        </w:rPr>
        <w:t>Tuesday-</w:t>
      </w:r>
      <w:r w:rsidR="00197C72">
        <w:rPr>
          <w:rFonts w:eastAsiaTheme="minorEastAsia" w:cstheme="minorHAnsi"/>
          <w:color w:val="000000" w:themeColor="text1"/>
        </w:rPr>
        <w:t>8:30-9:30 &amp; 12:30-1:00</w:t>
      </w:r>
      <w:r w:rsidR="00445D9D">
        <w:rPr>
          <w:rFonts w:eastAsiaTheme="minorEastAsia" w:cstheme="minorHAnsi"/>
          <w:color w:val="000000" w:themeColor="text1"/>
        </w:rPr>
        <w:t xml:space="preserve"> and Wednesday-</w:t>
      </w:r>
      <w:r w:rsidR="002E3C46">
        <w:rPr>
          <w:rFonts w:eastAsiaTheme="minorEastAsia" w:cstheme="minorHAnsi"/>
          <w:color w:val="000000" w:themeColor="text1"/>
        </w:rPr>
        <w:t xml:space="preserve"> 9:00-12:</w:t>
      </w:r>
      <w:r w:rsidR="00197C72">
        <w:rPr>
          <w:rFonts w:eastAsiaTheme="minorEastAsia" w:cstheme="minorHAnsi"/>
          <w:color w:val="000000" w:themeColor="text1"/>
        </w:rPr>
        <w:t>00</w:t>
      </w:r>
      <w:r w:rsidR="002E3C46">
        <w:rPr>
          <w:rFonts w:eastAsiaTheme="minorEastAsia" w:cstheme="minorHAnsi"/>
          <w:color w:val="000000" w:themeColor="text1"/>
        </w:rPr>
        <w:t xml:space="preserve"> UNT Campus &amp;</w:t>
      </w:r>
      <w:r w:rsidR="00197C72">
        <w:rPr>
          <w:rFonts w:eastAsiaTheme="minorEastAsia" w:cstheme="minorHAnsi"/>
          <w:color w:val="000000" w:themeColor="text1"/>
        </w:rPr>
        <w:t>1:00-2:30</w:t>
      </w:r>
      <w:r w:rsidR="002E3C46">
        <w:rPr>
          <w:rFonts w:eastAsiaTheme="minorEastAsia" w:cstheme="minorHAnsi"/>
          <w:color w:val="000000" w:themeColor="text1"/>
        </w:rPr>
        <w:t xml:space="preserve"> </w:t>
      </w:r>
      <w:r w:rsidR="00445D9D">
        <w:rPr>
          <w:rFonts w:eastAsiaTheme="minorEastAsia" w:cstheme="minorHAnsi"/>
          <w:color w:val="000000" w:themeColor="text1"/>
        </w:rPr>
        <w:t>Frisco campus only.</w:t>
      </w:r>
      <w:r w:rsidRPr="004563E8">
        <w:rPr>
          <w:rFonts w:eastAsiaTheme="minorEastAsia" w:cstheme="minorHAnsi"/>
          <w:color w:val="000000" w:themeColor="text1"/>
        </w:rPr>
        <w:t xml:space="preserve"> I am also available via email and zoom. Please feel free to ask questions. If you send questions via </w:t>
      </w:r>
      <w:r w:rsidR="00665C09" w:rsidRPr="004563E8">
        <w:rPr>
          <w:rFonts w:eastAsiaTheme="minorEastAsia" w:cstheme="minorHAnsi"/>
          <w:color w:val="000000" w:themeColor="text1"/>
        </w:rPr>
        <w:t>email,</w:t>
      </w:r>
      <w:r w:rsidRPr="004563E8">
        <w:rPr>
          <w:rFonts w:eastAsiaTheme="minorEastAsia" w:cstheme="minorHAnsi"/>
          <w:color w:val="000000" w:themeColor="text1"/>
        </w:rPr>
        <w:t xml:space="preserve"> make sure to do so before 5 pm as after 5 pm I will not be available to answer until the next day. </w:t>
      </w:r>
    </w:p>
    <w:p w14:paraId="1DA968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0AADC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To be successful in this course you need to:</w:t>
      </w:r>
    </w:p>
    <w:p w14:paraId="3FB924A0"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1.</w:t>
      </w:r>
      <w:r w:rsidRPr="004563E8">
        <w:rPr>
          <w:rFonts w:eastAsiaTheme="minorEastAsia" w:cstheme="minorHAnsi"/>
          <w:color w:val="000000" w:themeColor="text1"/>
        </w:rPr>
        <w:tab/>
        <w:t xml:space="preserve"> Be in class. See the attendance policy. </w:t>
      </w:r>
    </w:p>
    <w:p w14:paraId="3CBEE198"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t>Read your weekly announcements. I have important information in these messages.</w:t>
      </w:r>
    </w:p>
    <w:p w14:paraId="01E16B66"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3.</w:t>
      </w:r>
      <w:r w:rsidRPr="004563E8">
        <w:rPr>
          <w:rFonts w:eastAsiaTheme="minorEastAsia" w:cstheme="minorHAnsi"/>
          <w:color w:val="000000" w:themeColor="text1"/>
        </w:rPr>
        <w:tab/>
        <w:t>Become familiar with the Course Organization</w:t>
      </w:r>
    </w:p>
    <w:p w14:paraId="3FE1E01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t>Read through the assignments and ask questions if you do not understand.</w:t>
      </w:r>
    </w:p>
    <w:p w14:paraId="575F1A31"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t>Turn your assignments in on time.</w:t>
      </w:r>
    </w:p>
    <w:p w14:paraId="680FB617" w14:textId="767CA4F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t>Communicate with me.</w:t>
      </w:r>
    </w:p>
    <w:p w14:paraId="0872EEE1"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254035" w14:textId="69C1963D"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Academic success Resources</w:t>
      </w:r>
    </w:p>
    <w:p w14:paraId="5D1CE0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7396E22" w14:textId="1ED863C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r:id="rId12" w:history="1">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r:id="rId13" w:history="1">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14:paraId="62F5F8A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2AC8CC8" w14:textId="23E02A40"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14:paraId="5FD98D7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8155EAF" w14:textId="631B964D"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r:id="rId14" w:history="1">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14:paraId="326AD5ED"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6E2B3C"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41E8191" w14:textId="1965E508"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14:paraId="0501E06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D5524A0" w14:textId="615D6C0B"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73776C46" w14:textId="77777777" w:rsidR="004563E8" w:rsidRDefault="004563E8"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3DC96D6B"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534B4142"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bookmarkStart w:id="0" w:name="_Hlk141866113"/>
      <w:r w:rsidRPr="004563E8">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r:id="rId15" w:history="1">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r:id="rId16" w:history="1">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14:paraId="02F9B5E8" w14:textId="77777777" w:rsidR="004563E8" w:rsidRDefault="004563E8"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6AE9C8F" w14:textId="206F0832" w:rsidR="00701FCB" w:rsidRPr="00701FCB" w:rsidRDefault="000648B7" w:rsidP="00701FCB">
      <w:r>
        <w:rPr>
          <w:rFonts w:cstheme="minorHAnsi"/>
        </w:rPr>
        <w:tab/>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2507857"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7FA9B91" w14:textId="2C33755A"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ed Textbooks and/or Material</w:t>
      </w:r>
    </w:p>
    <w:p w14:paraId="042EDA3A" w14:textId="3A116ADA" w:rsidR="004563E8" w:rsidRPr="004563E8" w:rsidRDefault="00735B92"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180 Days of Self-Care For Busy Educators by Tina H. Boogren</w:t>
      </w:r>
    </w:p>
    <w:p w14:paraId="25FE5913"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9ABF409"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All other Supplementary materials and/or readings will be provided.</w:t>
      </w:r>
    </w:p>
    <w:p w14:paraId="44BDD7B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2091DCF"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This course has digital components. To fully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r:id="rId17" w:history="1">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14:paraId="72C96CFB"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5A378"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D3954B2" w14:textId="77777777" w:rsidR="00FC1A5D" w:rsidRPr="00FC1A5D" w:rsidRDefault="00FC1A5D" w:rsidP="00FC1A5D">
      <w:pPr>
        <w:pStyle w:val="ListParagraph"/>
        <w:spacing w:after="0" w:line="240" w:lineRule="auto"/>
        <w:rPr>
          <w:rFonts w:cstheme="minorHAnsi"/>
        </w:rPr>
      </w:pPr>
    </w:p>
    <w:p w14:paraId="16A9ED00" w14:textId="77777777" w:rsidR="00D30A90" w:rsidRDefault="00D30A90" w:rsidP="00D30A90">
      <w:pPr>
        <w:spacing w:after="0" w:line="240" w:lineRule="auto"/>
        <w:rPr>
          <w:rFonts w:eastAsiaTheme="minorEastAsia" w:cstheme="minorHAnsi"/>
        </w:rPr>
      </w:pP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6BFF8B63" w14:textId="72344A2E" w:rsidR="008335EF"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See Course Summary in Canvas</w:t>
      </w:r>
    </w:p>
    <w:tbl>
      <w:tblPr>
        <w:tblStyle w:val="TableGrid"/>
        <w:tblW w:w="0" w:type="auto"/>
        <w:tblLook w:val="04A0" w:firstRow="1" w:lastRow="0" w:firstColumn="1" w:lastColumn="0" w:noHBand="0" w:noVBand="1"/>
      </w:tblPr>
      <w:tblGrid>
        <w:gridCol w:w="9350"/>
      </w:tblGrid>
      <w:tr w:rsidR="00C45CC2" w:rsidRPr="00C45CC2" w14:paraId="454219BB" w14:textId="77777777" w:rsidTr="00F132DC">
        <w:tc>
          <w:tcPr>
            <w:tcW w:w="9350" w:type="dxa"/>
          </w:tcPr>
          <w:p w14:paraId="101FF630"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Clubs (Literature Circles)</w:t>
            </w:r>
          </w:p>
          <w:p w14:paraId="30674569" w14:textId="76C1B457" w:rsidR="00735B92" w:rsidRPr="00735B92" w:rsidRDefault="00735B92" w:rsidP="00735B92">
            <w:pPr>
              <w:shd w:val="clear" w:color="auto" w:fill="FFFFFF"/>
              <w:spacing w:before="180" w:after="180"/>
              <w:rPr>
                <w:rFonts w:ascii="Lato" w:eastAsia="Times New Roman" w:hAnsi="Lato" w:cs="Times New Roman"/>
                <w:color w:val="333333"/>
                <w:szCs w:val="24"/>
              </w:rPr>
            </w:pPr>
            <w:r w:rsidRPr="00735B92">
              <w:rPr>
                <w:rFonts w:ascii="Lato" w:eastAsia="Times New Roman" w:hAnsi="Lato" w:cs="Times New Roman"/>
                <w:color w:val="333333"/>
                <w:szCs w:val="24"/>
                <w:shd w:val="clear" w:color="auto" w:fill="FFFFFF"/>
              </w:rPr>
              <w:t xml:space="preserve">For this assignment you will be working in groups of 5-7. You will be using a book chosen by your instructor.   You will meet every other class to go over your assigned role in the book (total of 6 weeks), but the work MUST be done PRIOR to coming to class. Showing up without your assigned role done for your group is not acceptable. Each week you meet is worth 40 points out of 240. Meeting with your group IN class with your role sheet completed is worth 40 points. If you show up and your role sheet is not complete or with you, then you will earn partial credit of 20/40 for the first-time and 10/40 for any other times. You should show up with your work complete. If you are absent and have an excused absence but submit your completed role sheet to both me and your group BEFORE class and if and only if you have emailed me BEFORE class, you can earn up to 35/40 points for the first time. Each time after that will result in more points lost- 2nd time is 25/40, third time is 10/40 and after that it is </w:t>
            </w:r>
            <w:r w:rsidRPr="00735B92">
              <w:rPr>
                <w:rFonts w:ascii="Lato" w:eastAsia="Times New Roman" w:hAnsi="Lato" w:cs="Times New Roman"/>
                <w:color w:val="333333"/>
                <w:szCs w:val="24"/>
                <w:shd w:val="clear" w:color="auto" w:fill="FFFFFF"/>
              </w:rPr>
              <w:lastRenderedPageBreak/>
              <w:t xml:space="preserve">0.  Book clubs are done in class so you must be there to participate properly but I know everyone gets sick sometimes which is why I have built in the only 5 points lost if you are sick and have an excused absence and have followed the emailing me before and not during class and have submitted your work to me and you group before class.   If you do not come to class, and you submit nothing to me or your group then you will not receive any of the 40 points. Always talk with me first as I can make </w:t>
            </w:r>
            <w:r w:rsidR="0019673C" w:rsidRPr="00735B92">
              <w:rPr>
                <w:rFonts w:ascii="Lato" w:eastAsia="Times New Roman" w:hAnsi="Lato" w:cs="Times New Roman"/>
                <w:color w:val="333333"/>
                <w:szCs w:val="24"/>
                <w:shd w:val="clear" w:color="auto" w:fill="FFFFFF"/>
              </w:rPr>
              <w:t>exceptions,</w:t>
            </w:r>
            <w:r w:rsidRPr="00735B92">
              <w:rPr>
                <w:rFonts w:ascii="Lato" w:eastAsia="Times New Roman" w:hAnsi="Lato" w:cs="Times New Roman"/>
                <w:color w:val="333333"/>
                <w:szCs w:val="24"/>
                <w:shd w:val="clear" w:color="auto" w:fill="FFFFFF"/>
              </w:rPr>
              <w:t xml:space="preserve"> but I must know first. </w:t>
            </w:r>
          </w:p>
          <w:p w14:paraId="04DE8858" w14:textId="77777777" w:rsidR="00735B92" w:rsidRPr="00735B92" w:rsidRDefault="00735B92" w:rsidP="00735B92">
            <w:pPr>
              <w:shd w:val="clear" w:color="auto" w:fill="FFFFFF"/>
              <w:spacing w:before="180" w:after="180"/>
              <w:rPr>
                <w:rFonts w:ascii="Lato" w:eastAsia="Times New Roman" w:hAnsi="Lato" w:cs="Times New Roman"/>
                <w:color w:val="333333"/>
                <w:szCs w:val="24"/>
              </w:rPr>
            </w:pPr>
            <w:r w:rsidRPr="00735B92">
              <w:rPr>
                <w:rFonts w:ascii="Lato" w:eastAsia="Times New Roman" w:hAnsi="Lato" w:cs="Times New Roman"/>
                <w:color w:val="333333"/>
                <w:szCs w:val="24"/>
                <w:shd w:val="clear" w:color="auto" w:fill="FFFFFF"/>
              </w:rPr>
              <w:t xml:space="preserve">For this section for Fall 2024 you will </w:t>
            </w:r>
            <w:bookmarkStart w:id="1" w:name="_Hlk174896248"/>
            <w:r w:rsidRPr="00735B92">
              <w:rPr>
                <w:rFonts w:ascii="Lato" w:eastAsia="Times New Roman" w:hAnsi="Lato" w:cs="Times New Roman"/>
                <w:color w:val="333333"/>
                <w:szCs w:val="24"/>
                <w:shd w:val="clear" w:color="auto" w:fill="FFFFFF"/>
              </w:rPr>
              <w:t>use180 Days of Self-Care For Busy Educators by Tina H. Boogren</w:t>
            </w:r>
            <w:bookmarkEnd w:id="1"/>
            <w:r w:rsidRPr="00735B92">
              <w:rPr>
                <w:rFonts w:ascii="Lato" w:eastAsia="Times New Roman" w:hAnsi="Lato" w:cs="Times New Roman"/>
                <w:color w:val="333333"/>
                <w:szCs w:val="24"/>
                <w:shd w:val="clear" w:color="auto" w:fill="FFFFFF"/>
              </w:rPr>
              <w:t>. You need to get the actual book as your work for the books clubs is going to be done in the book and that is how you will be graded.</w:t>
            </w:r>
          </w:p>
          <w:p w14:paraId="15DAECE4"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327ECB18"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733BE25" w14:textId="77777777" w:rsidTr="00F132DC">
        <w:tc>
          <w:tcPr>
            <w:tcW w:w="9350" w:type="dxa"/>
          </w:tcPr>
          <w:p w14:paraId="13E1F5C0"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lastRenderedPageBreak/>
              <w:t>Book Club Group Presentation Final- Submitted Online</w:t>
            </w:r>
          </w:p>
          <w:p w14:paraId="5E9D7FEB" w14:textId="2FEA054C"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000000"/>
                <w:shd w:val="clear" w:color="auto" w:fill="FFFFFF"/>
              </w:rPr>
              <w:t>For your presentation, you will be making a group presentation using SMORE over your Book Club Book</w:t>
            </w:r>
            <w:r w:rsidR="0019673C">
              <w:rPr>
                <w:rFonts w:ascii="Lato" w:hAnsi="Lato"/>
                <w:color w:val="000000"/>
                <w:shd w:val="clear" w:color="auto" w:fill="FFFFFF"/>
              </w:rPr>
              <w:t>. This</w:t>
            </w:r>
            <w:r>
              <w:rPr>
                <w:rFonts w:ascii="Lato" w:hAnsi="Lato"/>
                <w:color w:val="000000"/>
                <w:shd w:val="clear" w:color="auto" w:fill="FFFFFF"/>
              </w:rPr>
              <w:t xml:space="preserve"> presentation will be very engaging and include outside links and lots of visuals and examples.  Each of the 5 multi modalities- linguistic, visual, audio, gestural and spatial will be included. Detailed directions will be given in class.  Class time will be provided for you to plan and work as a group. You will of course need time outside of class to work on this. </w:t>
            </w:r>
          </w:p>
          <w:p w14:paraId="72E3C61A"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653A7051" w14:textId="77777777" w:rsidTr="00F132DC">
        <w:tc>
          <w:tcPr>
            <w:tcW w:w="9350" w:type="dxa"/>
          </w:tcPr>
          <w:p w14:paraId="07125E19"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sidRPr="00C45CC2">
              <w:rPr>
                <w:rFonts w:asciiTheme="minorHAnsi" w:eastAsiaTheme="minorEastAsia" w:hAnsiTheme="minorHAnsi" w:cstheme="minorHAnsi"/>
                <w:b/>
                <w:bCs/>
                <w:sz w:val="22"/>
              </w:rPr>
              <w:t>In Class Book Discussion Questions: </w:t>
            </w:r>
          </w:p>
          <w:p w14:paraId="43FCFF10" w14:textId="10E1EB22" w:rsidR="00735B9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Pr>
                <w:rFonts w:ascii="Lato" w:hAnsi="Lato"/>
                <w:color w:val="333333"/>
                <w:shd w:val="clear" w:color="auto" w:fill="FFFFFF"/>
              </w:rPr>
              <w:t xml:space="preserve">To try and make it so you do not have so much outside of class work this will be done during class. It could be at the beginning, end or middle of class depending on the day. The book reading will be done in different ways, either by me or in a group setting. After the reading you will have a group discussion (10 minutes). I want these groups to be mixed up throughout the semester so that you have different interactions with everyone in the class. After you will post in DQ following a specific format. This activity will expose you to children’s books which will help you have knowledge of books to share with your future students. It will also allow you class time to complete one of your key assignments for this class.  </w:t>
            </w:r>
          </w:p>
          <w:p w14:paraId="1ECE23A7"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F4F004A" w14:textId="77777777" w:rsidTr="00F132DC">
        <w:tc>
          <w:tcPr>
            <w:tcW w:w="9350" w:type="dxa"/>
          </w:tcPr>
          <w:p w14:paraId="0DF3CB8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Quizzes</w:t>
            </w:r>
          </w:p>
          <w:p w14:paraId="5CD42720" w14:textId="296B2DAA"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t>You will have random quizzes covering syllabus and canvas and phonics skills throughout the semester. These quizzes will be worth varying number of points for a total of 160 points. You must be in class to take the quiz. Only excused absences will be allowed to make up quizzes. Those emails must be sent to me BEFORE class. If you are sick, you will need a doctor's note to be excused. Regular dental and eye exams are not considered excused absences. Always check with me first because it is possible your reason for not being in class is excused. Communication is key between both you and me.</w:t>
            </w:r>
          </w:p>
          <w:p w14:paraId="2EC74FD9"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39BAC283" w14:textId="77777777" w:rsidTr="00F132DC">
        <w:tc>
          <w:tcPr>
            <w:tcW w:w="9350" w:type="dxa"/>
          </w:tcPr>
          <w:p w14:paraId="04CAE32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bookmarkStart w:id="2" w:name="_Hlk89785389"/>
            <w:r w:rsidRPr="00C45CC2">
              <w:rPr>
                <w:rFonts w:asciiTheme="minorHAnsi" w:eastAsiaTheme="minorEastAsia" w:hAnsiTheme="minorHAnsi" w:cstheme="minorHAnsi"/>
                <w:b/>
                <w:sz w:val="22"/>
              </w:rPr>
              <w:t>Phonics Test</w:t>
            </w:r>
          </w:p>
          <w:p w14:paraId="76797249" w14:textId="62392C26"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lastRenderedPageBreak/>
              <w:t>Before Thanksgiving Break, you will have a test on the phonics skills learned in class. I will provide a study guide and all the weekly notes from the phonics quizzes will be all you need for this end of the semester test. </w:t>
            </w:r>
          </w:p>
          <w:bookmarkEnd w:id="2"/>
          <w:p w14:paraId="2C2244EB" w14:textId="46062B3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bl>
    <w:p w14:paraId="58C2C20E" w14:textId="77777777" w:rsidR="00282A49" w:rsidRDefault="00282A49" w:rsidP="0087335D">
      <w:pPr>
        <w:pStyle w:val="Heading2"/>
        <w:rPr>
          <w:rFonts w:eastAsiaTheme="minorEastAsia" w:cstheme="minorHAnsi"/>
        </w:rPr>
      </w:pPr>
    </w:p>
    <w:p w14:paraId="4DEB9FFC" w14:textId="429B7CE3"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5F904096"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C43F953"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E11653A" w14:textId="371AB90F" w:rsidR="004563E8" w:rsidRDefault="00F6363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noProof/>
        </w:rPr>
      </w:pPr>
      <w:r w:rsidRPr="00F63638">
        <w:rPr>
          <w:noProof/>
        </w:rPr>
        <w:t xml:space="preserve">Before Thanksgiving Break, you will have a test on the phonics skills learned in class. I will provide a study guide and all the weekly notes from the phonics quizzes will be all you need for this end of the semester test. </w:t>
      </w:r>
    </w:p>
    <w:tbl>
      <w:tblPr>
        <w:tblStyle w:val="TableGrid"/>
        <w:tblW w:w="0" w:type="auto"/>
        <w:tblLook w:val="04A0" w:firstRow="1" w:lastRow="0" w:firstColumn="1" w:lastColumn="0" w:noHBand="0" w:noVBand="1"/>
      </w:tblPr>
      <w:tblGrid>
        <w:gridCol w:w="5035"/>
        <w:gridCol w:w="5035"/>
      </w:tblGrid>
      <w:tr w:rsidR="00F63638" w14:paraId="5AF66C99" w14:textId="77777777" w:rsidTr="00F63638">
        <w:tc>
          <w:tcPr>
            <w:tcW w:w="5035" w:type="dxa"/>
          </w:tcPr>
          <w:p w14:paraId="6F982A1F" w14:textId="55CBE4A5" w:rsidR="00F63638" w:rsidRDefault="00F63638" w:rsidP="0087335D">
            <w:pPr>
              <w:rPr>
                <w:rFonts w:eastAsiaTheme="minorEastAsia" w:cstheme="minorHAnsi"/>
                <w:color w:val="000000" w:themeColor="text1"/>
              </w:rPr>
            </w:pPr>
            <w:r>
              <w:rPr>
                <w:rFonts w:eastAsiaTheme="minorEastAsia" w:cstheme="minorHAnsi"/>
                <w:color w:val="000000" w:themeColor="text1"/>
              </w:rPr>
              <w:t>Book Clubs</w:t>
            </w:r>
          </w:p>
        </w:tc>
        <w:tc>
          <w:tcPr>
            <w:tcW w:w="5035" w:type="dxa"/>
          </w:tcPr>
          <w:p w14:paraId="3B94EA89" w14:textId="2C2C2D34" w:rsidR="00F63638" w:rsidRDefault="00F63638" w:rsidP="0087335D">
            <w:pPr>
              <w:rPr>
                <w:rFonts w:eastAsiaTheme="minorEastAsia" w:cstheme="minorHAnsi"/>
                <w:color w:val="000000" w:themeColor="text1"/>
              </w:rPr>
            </w:pPr>
            <w:r>
              <w:rPr>
                <w:rFonts w:eastAsiaTheme="minorEastAsia" w:cstheme="minorHAnsi"/>
                <w:color w:val="000000" w:themeColor="text1"/>
              </w:rPr>
              <w:t>240 Points</w:t>
            </w:r>
          </w:p>
        </w:tc>
      </w:tr>
      <w:tr w:rsidR="00F63638" w14:paraId="1028A5FB" w14:textId="77777777" w:rsidTr="00F63638">
        <w:tc>
          <w:tcPr>
            <w:tcW w:w="5035" w:type="dxa"/>
          </w:tcPr>
          <w:p w14:paraId="3AB119D3" w14:textId="2B9C7DFF" w:rsidR="00F63638" w:rsidRDefault="00F63638" w:rsidP="0087335D">
            <w:pPr>
              <w:rPr>
                <w:rFonts w:eastAsiaTheme="minorEastAsia" w:cstheme="minorHAnsi"/>
                <w:color w:val="000000" w:themeColor="text1"/>
              </w:rPr>
            </w:pPr>
            <w:r>
              <w:rPr>
                <w:rFonts w:eastAsiaTheme="minorEastAsia" w:cstheme="minorHAnsi"/>
                <w:color w:val="000000" w:themeColor="text1"/>
              </w:rPr>
              <w:t>Book Club Group Final</w:t>
            </w:r>
          </w:p>
        </w:tc>
        <w:tc>
          <w:tcPr>
            <w:tcW w:w="5035" w:type="dxa"/>
          </w:tcPr>
          <w:p w14:paraId="3738913D" w14:textId="170100D5" w:rsidR="00F63638" w:rsidRDefault="00F63638" w:rsidP="0087335D">
            <w:pPr>
              <w:rPr>
                <w:rFonts w:eastAsiaTheme="minorEastAsia" w:cstheme="minorHAnsi"/>
                <w:color w:val="000000" w:themeColor="text1"/>
              </w:rPr>
            </w:pPr>
            <w:r>
              <w:rPr>
                <w:rFonts w:eastAsiaTheme="minorEastAsia" w:cstheme="minorHAnsi"/>
                <w:color w:val="000000" w:themeColor="text1"/>
              </w:rPr>
              <w:t>200 Points</w:t>
            </w:r>
          </w:p>
        </w:tc>
      </w:tr>
      <w:tr w:rsidR="00F63638" w14:paraId="00979505" w14:textId="77777777" w:rsidTr="00F63638">
        <w:tc>
          <w:tcPr>
            <w:tcW w:w="5035" w:type="dxa"/>
          </w:tcPr>
          <w:p w14:paraId="02745957" w14:textId="0695754A" w:rsidR="00F63638" w:rsidRDefault="00F63638" w:rsidP="0087335D">
            <w:pPr>
              <w:rPr>
                <w:rFonts w:eastAsiaTheme="minorEastAsia" w:cstheme="minorHAnsi"/>
                <w:color w:val="000000" w:themeColor="text1"/>
              </w:rPr>
            </w:pPr>
            <w:r>
              <w:rPr>
                <w:rFonts w:eastAsiaTheme="minorEastAsia" w:cstheme="minorHAnsi"/>
                <w:color w:val="000000" w:themeColor="text1"/>
              </w:rPr>
              <w:t>In Class Book Discussions</w:t>
            </w:r>
          </w:p>
        </w:tc>
        <w:tc>
          <w:tcPr>
            <w:tcW w:w="5035" w:type="dxa"/>
          </w:tcPr>
          <w:p w14:paraId="44941933" w14:textId="3E30E2D4" w:rsidR="00F63638" w:rsidRDefault="00F63638" w:rsidP="0087335D">
            <w:pPr>
              <w:rPr>
                <w:rFonts w:eastAsiaTheme="minorEastAsia" w:cstheme="minorHAnsi"/>
                <w:color w:val="000000" w:themeColor="text1"/>
              </w:rPr>
            </w:pPr>
            <w:r>
              <w:rPr>
                <w:rFonts w:eastAsiaTheme="minorEastAsia" w:cstheme="minorHAnsi"/>
                <w:color w:val="000000" w:themeColor="text1"/>
              </w:rPr>
              <w:t>240 Points</w:t>
            </w:r>
          </w:p>
        </w:tc>
      </w:tr>
      <w:tr w:rsidR="00F63638" w14:paraId="29BE78CC" w14:textId="77777777" w:rsidTr="00F63638">
        <w:tc>
          <w:tcPr>
            <w:tcW w:w="5035" w:type="dxa"/>
          </w:tcPr>
          <w:p w14:paraId="523CA2FA" w14:textId="7993DB17" w:rsidR="00F63638" w:rsidRDefault="00F63638" w:rsidP="0087335D">
            <w:pPr>
              <w:rPr>
                <w:rFonts w:eastAsiaTheme="minorEastAsia" w:cstheme="minorHAnsi"/>
                <w:color w:val="000000" w:themeColor="text1"/>
              </w:rPr>
            </w:pPr>
            <w:r>
              <w:rPr>
                <w:rFonts w:eastAsiaTheme="minorEastAsia" w:cstheme="minorHAnsi"/>
                <w:color w:val="000000" w:themeColor="text1"/>
              </w:rPr>
              <w:t>Quizzes</w:t>
            </w:r>
          </w:p>
        </w:tc>
        <w:tc>
          <w:tcPr>
            <w:tcW w:w="5035" w:type="dxa"/>
          </w:tcPr>
          <w:p w14:paraId="7B453991" w14:textId="3CF4276E" w:rsidR="00F63638" w:rsidRDefault="00F63638" w:rsidP="0087335D">
            <w:pPr>
              <w:rPr>
                <w:rFonts w:eastAsiaTheme="minorEastAsia" w:cstheme="minorHAnsi"/>
                <w:color w:val="000000" w:themeColor="text1"/>
              </w:rPr>
            </w:pPr>
            <w:r>
              <w:rPr>
                <w:rFonts w:eastAsiaTheme="minorEastAsia" w:cstheme="minorHAnsi"/>
                <w:color w:val="000000" w:themeColor="text1"/>
              </w:rPr>
              <w:t>160 points</w:t>
            </w:r>
          </w:p>
        </w:tc>
      </w:tr>
      <w:tr w:rsidR="00F63638" w14:paraId="15C64EE8" w14:textId="77777777" w:rsidTr="00F63638">
        <w:tc>
          <w:tcPr>
            <w:tcW w:w="5035" w:type="dxa"/>
          </w:tcPr>
          <w:p w14:paraId="0B2CED2C" w14:textId="7379113C" w:rsidR="00F63638" w:rsidRDefault="00F63638" w:rsidP="0087335D">
            <w:pPr>
              <w:rPr>
                <w:rFonts w:eastAsiaTheme="minorEastAsia" w:cstheme="minorHAnsi"/>
                <w:color w:val="000000" w:themeColor="text1"/>
              </w:rPr>
            </w:pPr>
            <w:r>
              <w:rPr>
                <w:rFonts w:eastAsiaTheme="minorEastAsia" w:cstheme="minorHAnsi"/>
                <w:color w:val="000000" w:themeColor="text1"/>
              </w:rPr>
              <w:t>Phonics Test</w:t>
            </w:r>
          </w:p>
        </w:tc>
        <w:tc>
          <w:tcPr>
            <w:tcW w:w="5035" w:type="dxa"/>
          </w:tcPr>
          <w:p w14:paraId="55937A43" w14:textId="1BB1AB05" w:rsidR="00F63638" w:rsidRDefault="00F63638" w:rsidP="0087335D">
            <w:pPr>
              <w:rPr>
                <w:rFonts w:eastAsiaTheme="minorEastAsia" w:cstheme="minorHAnsi"/>
                <w:color w:val="000000" w:themeColor="text1"/>
              </w:rPr>
            </w:pPr>
            <w:r>
              <w:rPr>
                <w:rFonts w:eastAsiaTheme="minorEastAsia" w:cstheme="minorHAnsi"/>
                <w:color w:val="000000" w:themeColor="text1"/>
              </w:rPr>
              <w:t>150 Points</w:t>
            </w:r>
          </w:p>
        </w:tc>
      </w:tr>
      <w:tr w:rsidR="00F63638" w14:paraId="2DA99D7D" w14:textId="77777777" w:rsidTr="00F63638">
        <w:tc>
          <w:tcPr>
            <w:tcW w:w="5035" w:type="dxa"/>
          </w:tcPr>
          <w:p w14:paraId="73CDE9B4" w14:textId="64471EC5" w:rsidR="00F63638" w:rsidRDefault="00F63638" w:rsidP="0087335D">
            <w:pPr>
              <w:rPr>
                <w:rFonts w:eastAsiaTheme="minorEastAsia" w:cstheme="minorHAnsi"/>
                <w:color w:val="000000" w:themeColor="text1"/>
              </w:rPr>
            </w:pPr>
            <w:r>
              <w:rPr>
                <w:rFonts w:eastAsiaTheme="minorEastAsia" w:cstheme="minorHAnsi"/>
                <w:color w:val="000000" w:themeColor="text1"/>
              </w:rPr>
              <w:t>Attendance</w:t>
            </w:r>
          </w:p>
        </w:tc>
        <w:tc>
          <w:tcPr>
            <w:tcW w:w="5035" w:type="dxa"/>
          </w:tcPr>
          <w:p w14:paraId="3D8B8CE9" w14:textId="4D2406F0" w:rsidR="00F63638" w:rsidRDefault="00F63638" w:rsidP="0087335D">
            <w:pPr>
              <w:rPr>
                <w:rFonts w:eastAsiaTheme="minorEastAsia" w:cstheme="minorHAnsi"/>
                <w:color w:val="000000" w:themeColor="text1"/>
              </w:rPr>
            </w:pPr>
            <w:r>
              <w:rPr>
                <w:rFonts w:eastAsiaTheme="minorEastAsia" w:cstheme="minorHAnsi"/>
                <w:color w:val="000000" w:themeColor="text1"/>
              </w:rPr>
              <w:t>0-10 Points</w:t>
            </w:r>
          </w:p>
        </w:tc>
      </w:tr>
      <w:tr w:rsidR="00F63638" w14:paraId="63A1CACF" w14:textId="77777777" w:rsidTr="00F63638">
        <w:tc>
          <w:tcPr>
            <w:tcW w:w="5035" w:type="dxa"/>
          </w:tcPr>
          <w:p w14:paraId="1426B0D9" w14:textId="4E774F7F" w:rsidR="00F63638" w:rsidRDefault="00F63638" w:rsidP="0087335D">
            <w:pPr>
              <w:rPr>
                <w:rFonts w:eastAsiaTheme="minorEastAsia" w:cstheme="minorHAnsi"/>
                <w:color w:val="000000" w:themeColor="text1"/>
              </w:rPr>
            </w:pPr>
            <w:r>
              <w:rPr>
                <w:rFonts w:eastAsiaTheme="minorEastAsia" w:cstheme="minorHAnsi"/>
                <w:color w:val="000000" w:themeColor="text1"/>
              </w:rPr>
              <w:t>Total Points</w:t>
            </w:r>
          </w:p>
        </w:tc>
        <w:tc>
          <w:tcPr>
            <w:tcW w:w="5035" w:type="dxa"/>
          </w:tcPr>
          <w:p w14:paraId="2B5B2B88" w14:textId="0CBEC297" w:rsidR="00F63638" w:rsidRDefault="00F63638" w:rsidP="0087335D">
            <w:pPr>
              <w:rPr>
                <w:rFonts w:eastAsiaTheme="minorEastAsia" w:cstheme="minorHAnsi"/>
                <w:color w:val="000000" w:themeColor="text1"/>
              </w:rPr>
            </w:pPr>
            <w:r>
              <w:rPr>
                <w:rFonts w:eastAsiaTheme="minorEastAsia" w:cstheme="minorHAnsi"/>
                <w:color w:val="000000" w:themeColor="text1"/>
              </w:rPr>
              <w:t>1000 Points</w:t>
            </w:r>
          </w:p>
        </w:tc>
      </w:tr>
    </w:tbl>
    <w:p w14:paraId="31A3CC86" w14:textId="77777777" w:rsidR="00F63638" w:rsidRDefault="00F6363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2F48F6" w14:textId="568E482D" w:rsidR="00D87E9F" w:rsidRPr="00D87E9F" w:rsidRDefault="00D87E9F"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14:paraId="6C757B74" w14:textId="6E7957EE"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14:paraId="3D445283"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E9FDE0E" w14:textId="603442F5"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14:paraId="3319B499"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E3BDF8" w14:textId="784A7701"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 xml:space="preserve">Extra Credit: </w:t>
      </w:r>
      <w:r w:rsidRPr="00D87E9F">
        <w:rPr>
          <w:rFonts w:eastAsiaTheme="minorEastAsia" w:cstheme="minorHAnsi"/>
          <w:color w:val="000000" w:themeColor="text1"/>
        </w:rPr>
        <w:t>Your grade is earned during the semester, and I do not offer extra credit during or at the end of the semester.</w:t>
      </w:r>
    </w:p>
    <w:p w14:paraId="1ED229EC"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ECBB6C" w14:textId="77777777" w:rsidR="00D87E9F" w:rsidRPr="00D87E9F" w:rsidRDefault="00D87E9F" w:rsidP="00D87E9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18">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r:id="rId19" w:history="1">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14:paraId="13A56145" w14:textId="77777777" w:rsidR="00D87E9F" w:rsidRP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E51E98"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3656076" w14:textId="5BC46AB5" w:rsidR="0087335D" w:rsidRPr="009E62BC" w:rsidRDefault="00EF4FE1"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r:id="rId20"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1"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43326782" w14:textId="77777777" w:rsidR="0087335D" w:rsidRDefault="0087335D" w:rsidP="0087335D">
      <w:pPr>
        <w:spacing w:after="0" w:line="240" w:lineRule="auto"/>
        <w:rPr>
          <w:rFonts w:eastAsiaTheme="minorEastAsia" w:cstheme="minorHAnsi"/>
          <w:color w:val="000000" w:themeColor="text1"/>
        </w:rPr>
      </w:pPr>
    </w:p>
    <w:p w14:paraId="1888A7DB" w14:textId="77777777" w:rsidR="0087335D" w:rsidRDefault="0087335D" w:rsidP="0087335D">
      <w:pPr>
        <w:spacing w:after="0" w:line="240" w:lineRule="auto"/>
        <w:rPr>
          <w:rFonts w:eastAsiaTheme="minorEastAsia"/>
        </w:rPr>
      </w:pPr>
    </w:p>
    <w:p w14:paraId="7DC5E599" w14:textId="77777777" w:rsidR="0087335D" w:rsidRPr="009E62BC" w:rsidRDefault="0087335D" w:rsidP="0087335D">
      <w:pPr>
        <w:pStyle w:val="Heading3"/>
        <w:spacing w:line="240" w:lineRule="auto"/>
        <w:ind w:left="720"/>
        <w:rPr>
          <w:rFonts w:cstheme="minorHAnsi"/>
          <w:sz w:val="22"/>
          <w:szCs w:val="22"/>
        </w:rPr>
      </w:pPr>
    </w:p>
    <w:p w14:paraId="4C63807D" w14:textId="140AF1D1" w:rsidR="00162DBA" w:rsidRPr="000B55A4" w:rsidRDefault="00162DBA" w:rsidP="000B55A4">
      <w:pPr>
        <w:pStyle w:val="Heading2"/>
      </w:pPr>
      <w:r w:rsidRPr="000B55A4">
        <w:t xml:space="preserve">Attendance and Participation  </w:t>
      </w:r>
    </w:p>
    <w:p w14:paraId="7A7A9727" w14:textId="0FDCA35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 xml:space="preserve">Because we only meet once a week, every class meeting is essential to your success. I have great respect for students who are balancing the demands of their coursework with the responsibilities of caring for family members. If you run into challenges that require you to miss a class, please contact me before class as soon as you can. There may be some flexibility we can offer to support your academic success. </w:t>
      </w:r>
    </w:p>
    <w:p w14:paraId="7F159EEF"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lastRenderedPageBreak/>
        <w:t xml:space="preserve">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14:paraId="7787B533" w14:textId="2BD70F23"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w:t>
      </w:r>
    </w:p>
    <w:p w14:paraId="11A50748" w14:textId="16BE9DE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Pr>
          <w:rFonts w:eastAsiaTheme="minorEastAsia" w:cstheme="minorHAnsi"/>
          <w:color w:val="000000" w:themeColor="text1"/>
        </w:rPr>
        <w:t xml:space="preserve">Below is a template for attendance points but it is flexible depending on the situation. You need to always discuss with me before class and not during or after. </w:t>
      </w:r>
    </w:p>
    <w:p w14:paraId="20452463" w14:textId="5A394A6A" w:rsidR="00162DBA" w:rsidRDefault="00C45CC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noProof/>
        </w:rPr>
        <w:drawing>
          <wp:inline distT="0" distB="0" distL="0" distR="0" wp14:anchorId="4ED3566B" wp14:editId="6515D07E">
            <wp:extent cx="5948045" cy="1935480"/>
            <wp:effectExtent l="0" t="0" r="0" b="0"/>
            <wp:docPr id="594781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8045" cy="1935480"/>
                    </a:xfrm>
                    <a:prstGeom prst="rect">
                      <a:avLst/>
                    </a:prstGeom>
                    <a:noFill/>
                    <a:ln>
                      <a:noFill/>
                    </a:ln>
                  </pic:spPr>
                </pic:pic>
              </a:graphicData>
            </a:graphic>
          </wp:inline>
        </w:drawing>
      </w:r>
    </w:p>
    <w:p w14:paraId="110DB686" w14:textId="77777777" w:rsidR="00282A49" w:rsidRPr="00D5760E" w:rsidRDefault="00282A49" w:rsidP="00282A49">
      <w:pPr>
        <w:rPr>
          <w:rFonts w:cstheme="minorHAnsi"/>
        </w:rPr>
      </w:pPr>
      <w:r w:rsidRPr="00D5760E">
        <w:rPr>
          <w:rFonts w:cstheme="minorHAnsi"/>
          <w:b/>
          <w:color w:val="00B050"/>
        </w:rPr>
        <w:t xml:space="preserve">EDUCATOR STANDARDS </w:t>
      </w:r>
      <w:r w:rsidRPr="00D5760E">
        <w:rPr>
          <w:rFonts w:cstheme="minorHAnsi"/>
          <w:color w:val="00B050"/>
        </w:rPr>
        <w:t xml:space="preserve"> </w:t>
      </w:r>
    </w:p>
    <w:p w14:paraId="561FF1C5" w14:textId="77777777" w:rsidR="00282A49" w:rsidRPr="00D5760E" w:rsidRDefault="00282A49" w:rsidP="00282A49">
      <w:pPr>
        <w:rPr>
          <w:rFonts w:cstheme="minorHAnsi"/>
        </w:rPr>
      </w:pPr>
      <w:r w:rsidRPr="00D5760E">
        <w:rPr>
          <w:rFonts w:cstheme="minorHAnsi"/>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RPr="00D5760E">
        <w:rPr>
          <w:rFonts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228AEA29" w14:textId="77777777" w:rsidR="00282A49" w:rsidRPr="00D5760E" w:rsidRDefault="00282A49" w:rsidP="00282A49">
      <w:pPr>
        <w:rPr>
          <w:rFonts w:cstheme="minorHAnsi"/>
        </w:rPr>
      </w:pPr>
      <w:r w:rsidRPr="00D5760E">
        <w:rPr>
          <w:rFonts w:cstheme="minorHAnsi"/>
          <w:color w:val="444444"/>
        </w:rPr>
        <w:t xml:space="preserve"> </w:t>
      </w:r>
    </w:p>
    <w:p w14:paraId="4645E755" w14:textId="77777777" w:rsidR="00282A49" w:rsidRPr="00D5760E" w:rsidRDefault="00282A49" w:rsidP="00282A49">
      <w:pPr>
        <w:rPr>
          <w:rFonts w:cstheme="minorHAnsi"/>
        </w:rPr>
      </w:pPr>
      <w:r w:rsidRPr="00D5760E">
        <w:rPr>
          <w:rFonts w:cstheme="minorHAnsi"/>
          <w:b/>
        </w:rPr>
        <w:t>TEXAS TEACHING STANDARDS</w:t>
      </w:r>
      <w:r w:rsidRPr="00D5760E">
        <w:rPr>
          <w:rFonts w:cstheme="minorHAnsi"/>
          <w:i/>
        </w:rPr>
        <w:t xml:space="preserve"> </w:t>
      </w:r>
    </w:p>
    <w:p w14:paraId="02C889D0" w14:textId="77777777" w:rsidR="00282A49" w:rsidRPr="00D5760E" w:rsidRDefault="00282A49" w:rsidP="00282A49">
      <w:pPr>
        <w:rPr>
          <w:rFonts w:cstheme="minorHAnsi"/>
        </w:rPr>
      </w:pPr>
      <w:r w:rsidRPr="00D5760E">
        <w:rPr>
          <w:rFonts w:cstheme="minorHAnsi"/>
        </w:rPr>
        <w:t xml:space="preserve">Standards required for all Texas beginning teachers fall into the following 6 broad categories:  </w:t>
      </w:r>
    </w:p>
    <w:p w14:paraId="625BB38C" w14:textId="77777777" w:rsidR="00282A49" w:rsidRPr="00D5760E" w:rsidRDefault="00282A49" w:rsidP="00282A49">
      <w:pPr>
        <w:rPr>
          <w:rFonts w:cstheme="minorHAnsi"/>
        </w:rPr>
      </w:pPr>
      <w:r w:rsidRPr="00D5760E">
        <w:rPr>
          <w:rFonts w:cstheme="minorHAnsi"/>
        </w:rPr>
        <w:t xml:space="preserve">1.     Standard 1--Instructional Planning and Delivery.  </w:t>
      </w:r>
    </w:p>
    <w:p w14:paraId="7303EA89" w14:textId="77777777" w:rsidR="00282A49" w:rsidRPr="00D5760E" w:rsidRDefault="00282A49" w:rsidP="00282A49">
      <w:pPr>
        <w:rPr>
          <w:rFonts w:cstheme="minorHAnsi"/>
        </w:rPr>
      </w:pPr>
      <w:r w:rsidRPr="00D5760E">
        <w:rPr>
          <w:rFonts w:cstheme="minorHAnsi"/>
        </w:rPr>
        <w:t xml:space="preserve">a.     Standard 1Ai,ii,iv </w:t>
      </w:r>
    </w:p>
    <w:p w14:paraId="78497118" w14:textId="77777777" w:rsidR="00282A49" w:rsidRPr="00D5760E" w:rsidRDefault="00282A49" w:rsidP="00282A49">
      <w:pPr>
        <w:rPr>
          <w:rFonts w:cstheme="minorHAnsi"/>
        </w:rPr>
      </w:pPr>
      <w:r w:rsidRPr="00D5760E">
        <w:rPr>
          <w:rFonts w:cstheme="minorHAnsi"/>
        </w:rPr>
        <w:t xml:space="preserve">b.     Standard 1Bi,ii (Lesson design) </w:t>
      </w:r>
    </w:p>
    <w:p w14:paraId="34849224" w14:textId="77777777" w:rsidR="00282A49" w:rsidRPr="00D5760E" w:rsidRDefault="00282A49" w:rsidP="00282A49">
      <w:pPr>
        <w:rPr>
          <w:rFonts w:cstheme="minorHAnsi"/>
        </w:rPr>
      </w:pPr>
      <w:r w:rsidRPr="00D5760E">
        <w:rPr>
          <w:rFonts w:cstheme="minorHAnsi"/>
        </w:rPr>
        <w:t xml:space="preserve">2.     Standard 2--Knowledge of Students and Student Learning </w:t>
      </w:r>
    </w:p>
    <w:p w14:paraId="5CE7429F" w14:textId="77777777" w:rsidR="00282A49" w:rsidRPr="00D5760E" w:rsidRDefault="00282A49" w:rsidP="00282A49">
      <w:pPr>
        <w:rPr>
          <w:rFonts w:cstheme="minorHAnsi"/>
        </w:rPr>
      </w:pPr>
      <w:r w:rsidRPr="00D5760E">
        <w:rPr>
          <w:rFonts w:cstheme="minorHAnsi"/>
        </w:rPr>
        <w:t xml:space="preserve">3.     Standard 3--Content Knowledge and Expertise </w:t>
      </w:r>
    </w:p>
    <w:p w14:paraId="2EF3BBE8" w14:textId="77777777" w:rsidR="00282A49" w:rsidRPr="00D5760E" w:rsidRDefault="00282A49" w:rsidP="00282A49">
      <w:pPr>
        <w:rPr>
          <w:rFonts w:cstheme="minorHAnsi"/>
        </w:rPr>
      </w:pPr>
      <w:r w:rsidRPr="00D5760E">
        <w:rPr>
          <w:rFonts w:cstheme="minorHAnsi"/>
        </w:rPr>
        <w:t xml:space="preserve">4.     Standard 4--Learning Environment </w:t>
      </w:r>
    </w:p>
    <w:p w14:paraId="577C8D92" w14:textId="77777777" w:rsidR="00282A49" w:rsidRPr="00D5760E" w:rsidRDefault="00282A49" w:rsidP="00282A49">
      <w:pPr>
        <w:rPr>
          <w:rFonts w:cstheme="minorHAnsi"/>
        </w:rPr>
      </w:pPr>
      <w:r w:rsidRPr="00D5760E">
        <w:rPr>
          <w:rFonts w:cstheme="minorHAnsi"/>
        </w:rPr>
        <w:lastRenderedPageBreak/>
        <w:t xml:space="preserve">5.     Standard 5--Data-Driven Practice  </w:t>
      </w:r>
    </w:p>
    <w:p w14:paraId="604FEF28" w14:textId="77777777" w:rsidR="00282A49" w:rsidRPr="00D5760E" w:rsidRDefault="00282A49" w:rsidP="00282A49">
      <w:pPr>
        <w:rPr>
          <w:rFonts w:cstheme="minorHAnsi"/>
        </w:rPr>
      </w:pPr>
      <w:r w:rsidRPr="00D5760E">
        <w:rPr>
          <w:rFonts w:cstheme="minorHAnsi"/>
        </w:rPr>
        <w:t xml:space="preserve">6.     Standard 6--Professional Practices and Responsibilities </w:t>
      </w:r>
    </w:p>
    <w:p w14:paraId="7596B88E" w14:textId="77777777" w:rsidR="00282A49" w:rsidRPr="00D5760E" w:rsidRDefault="00282A49" w:rsidP="00282A49">
      <w:pPr>
        <w:rPr>
          <w:rFonts w:cstheme="minorHAnsi"/>
        </w:rPr>
      </w:pPr>
      <w:r w:rsidRPr="00D5760E">
        <w:rPr>
          <w:rFonts w:cstheme="minorHAnsi"/>
        </w:rPr>
        <w:t xml:space="preserve">Full description of the standards and competencies can be accessed using this link: </w:t>
      </w:r>
      <w:hyperlink r:id="rId23">
        <w:r w:rsidRPr="00D5760E">
          <w:rPr>
            <w:rFonts w:cstheme="minorHAnsi"/>
            <w:color w:val="0000FF"/>
            <w:u w:val="single"/>
          </w:rPr>
          <w:t>Texas Teaching Standards Adopted in Chapter 149</w:t>
        </w:r>
      </w:hyperlink>
      <w:r w:rsidRPr="00D5760E">
        <w:rPr>
          <w:rFonts w:cstheme="minorHAnsi"/>
          <w:color w:val="444444"/>
        </w:rPr>
        <w:t xml:space="preserve"> </w:t>
      </w:r>
    </w:p>
    <w:p w14:paraId="3233166C" w14:textId="77777777" w:rsidR="00282A49" w:rsidRPr="00D5760E" w:rsidRDefault="00282A49" w:rsidP="00282A49">
      <w:pPr>
        <w:rPr>
          <w:rFonts w:cstheme="minorHAnsi"/>
        </w:rPr>
      </w:pPr>
      <w:r w:rsidRPr="00D5760E">
        <w:rPr>
          <w:rFonts w:cstheme="minorHAnsi"/>
          <w:i/>
          <w:color w:val="2F5496"/>
        </w:rPr>
        <w:t xml:space="preserve"> </w:t>
      </w:r>
    </w:p>
    <w:p w14:paraId="6CF00A5E" w14:textId="77777777" w:rsidR="00282A49" w:rsidRPr="00D5760E" w:rsidRDefault="00282A49" w:rsidP="00282A49">
      <w:pPr>
        <w:rPr>
          <w:rFonts w:cstheme="minorHAnsi"/>
        </w:rPr>
      </w:pPr>
      <w:r w:rsidRPr="00D5760E">
        <w:rPr>
          <w:rFonts w:cstheme="minorHAnsi"/>
          <w:b/>
        </w:rPr>
        <w:t xml:space="preserve">EDUCATOR STANDARDS FOR EC-6 CORE SUBJECTS: </w:t>
      </w:r>
      <w:r w:rsidRPr="00D5760E">
        <w:rPr>
          <w:rFonts w:cstheme="minorHAnsi"/>
          <w:i/>
        </w:rPr>
        <w:t xml:space="preserve"> </w:t>
      </w:r>
    </w:p>
    <w:p w14:paraId="4FCAAFE2" w14:textId="77777777" w:rsidR="00282A49" w:rsidRPr="00D5760E" w:rsidRDefault="00282A49" w:rsidP="00282A49">
      <w:pPr>
        <w:rPr>
          <w:rFonts w:cstheme="minorHAnsi"/>
        </w:rPr>
      </w:pPr>
      <w:r w:rsidRPr="00D5760E">
        <w:rPr>
          <w:rFonts w:cstheme="minorHAnsi"/>
        </w:rPr>
        <w:t xml:space="preserve">A full description of the standards and competencies can be accessed using this link: </w:t>
      </w:r>
      <w:hyperlink r:id="rId24">
        <w:r w:rsidRPr="00D5760E">
          <w:rPr>
            <w:rFonts w:cstheme="minorHAnsi"/>
            <w:color w:val="0000FF"/>
            <w:u w:val="single"/>
          </w:rPr>
          <w:t>https://tea.texas.gov/texas-educators/preparation-and-continuing-education/approved-educator-standards</w:t>
        </w:r>
      </w:hyperlink>
      <w:r w:rsidRPr="00D5760E">
        <w:rPr>
          <w:rFonts w:cstheme="minorHAnsi"/>
        </w:rPr>
        <w:t xml:space="preserve"> </w:t>
      </w:r>
    </w:p>
    <w:p w14:paraId="2DCA5522" w14:textId="77777777" w:rsidR="00282A49" w:rsidRPr="00D5760E" w:rsidRDefault="00282A49" w:rsidP="00282A49">
      <w:pPr>
        <w:rPr>
          <w:rFonts w:cstheme="minorHAnsi"/>
        </w:rPr>
      </w:pPr>
      <w:r w:rsidRPr="00D5760E">
        <w:rPr>
          <w:rFonts w:cstheme="minorHAnsi"/>
          <w:color w:val="211E1E"/>
        </w:rPr>
        <w:t xml:space="preserve"> </w:t>
      </w:r>
    </w:p>
    <w:p w14:paraId="4630BFA2" w14:textId="77777777" w:rsidR="00282A49" w:rsidRPr="00D5760E" w:rsidRDefault="00282A49" w:rsidP="00282A49">
      <w:pPr>
        <w:rPr>
          <w:rFonts w:cstheme="minorHAnsi"/>
        </w:rPr>
      </w:pPr>
      <w:r w:rsidRPr="00D5760E">
        <w:rPr>
          <w:rFonts w:cstheme="minorHAnsi"/>
          <w:i/>
          <w:color w:val="211E1E"/>
        </w:rPr>
        <w:t xml:space="preserve">[List the standards here, using this format: </w:t>
      </w:r>
      <w:r w:rsidRPr="00D5760E">
        <w:rPr>
          <w:rFonts w:cstheme="minorHAnsi"/>
          <w:color w:val="211E1E"/>
        </w:rPr>
        <w:t xml:space="preserve"> </w:t>
      </w:r>
    </w:p>
    <w:p w14:paraId="5734923A" w14:textId="77777777" w:rsidR="00282A49" w:rsidRPr="00D5760E" w:rsidRDefault="00282A49" w:rsidP="00282A49">
      <w:pPr>
        <w:rPr>
          <w:rFonts w:cstheme="minorHAnsi"/>
        </w:rPr>
      </w:pPr>
      <w:r w:rsidRPr="00D5760E">
        <w:rPr>
          <w:rFonts w:cstheme="minorHAnsi"/>
          <w:i/>
        </w:rPr>
        <w:t xml:space="preserve">• Standard I 1.1k-1.2k, 1.1s-1.7s (Comprehensive Knowledge of SS) </w:t>
      </w:r>
      <w:r w:rsidRPr="00D5760E">
        <w:rPr>
          <w:rFonts w:cstheme="minorHAnsi"/>
        </w:rPr>
        <w:t xml:space="preserve"> </w:t>
      </w:r>
    </w:p>
    <w:p w14:paraId="16DA95E3" w14:textId="77777777" w:rsidR="00282A49" w:rsidRPr="00D5760E" w:rsidRDefault="00282A49" w:rsidP="00282A49">
      <w:pPr>
        <w:rPr>
          <w:rFonts w:cstheme="minorHAnsi"/>
        </w:rPr>
      </w:pPr>
      <w:r w:rsidRPr="00D5760E">
        <w:rPr>
          <w:rFonts w:cstheme="minorHAnsi"/>
          <w:i/>
        </w:rPr>
        <w:t xml:space="preserve">• Standard II 2.1k-2.3k, 2.1s-2.2s (Integration) </w:t>
      </w:r>
      <w:r w:rsidRPr="00D5760E">
        <w:rPr>
          <w:rFonts w:cstheme="minorHAnsi"/>
        </w:rPr>
        <w:t xml:space="preserve"> </w:t>
      </w:r>
    </w:p>
    <w:p w14:paraId="5AB4DEA2" w14:textId="77777777" w:rsidR="00282A49" w:rsidRPr="00D5760E" w:rsidRDefault="00282A49" w:rsidP="00282A49">
      <w:pPr>
        <w:rPr>
          <w:rFonts w:cstheme="minorHAnsi"/>
        </w:rPr>
      </w:pPr>
      <w:r w:rsidRPr="00D5760E">
        <w:rPr>
          <w:rFonts w:cstheme="minorHAnsi"/>
          <w:i/>
        </w:rPr>
        <w:t xml:space="preserve">• Standard III 3.1k-3.8k, 3.1s-3.7s (TEKS) </w:t>
      </w:r>
      <w:r w:rsidRPr="00D5760E">
        <w:rPr>
          <w:rFonts w:cstheme="minorHAnsi"/>
        </w:rPr>
        <w:t xml:space="preserve"> </w:t>
      </w:r>
    </w:p>
    <w:p w14:paraId="67CDDD64" w14:textId="77777777" w:rsidR="00282A49" w:rsidRPr="00D5760E" w:rsidRDefault="00282A49" w:rsidP="00282A49">
      <w:pPr>
        <w:rPr>
          <w:rFonts w:cstheme="minorHAnsi"/>
        </w:rPr>
      </w:pPr>
      <w:r w:rsidRPr="00D5760E">
        <w:rPr>
          <w:rFonts w:cstheme="minorHAnsi"/>
          <w:i/>
        </w:rPr>
        <w:t xml:space="preserve">• Standard IV 4.1k-4.18k, 4.1s-4.11s (History) </w:t>
      </w:r>
      <w:r w:rsidRPr="00D5760E">
        <w:rPr>
          <w:rFonts w:cstheme="minorHAnsi"/>
        </w:rPr>
        <w:t xml:space="preserve"> </w:t>
      </w:r>
    </w:p>
    <w:p w14:paraId="5FB33EC9" w14:textId="77777777" w:rsidR="00282A49" w:rsidRPr="00D5760E" w:rsidRDefault="00282A49" w:rsidP="00282A49">
      <w:pPr>
        <w:rPr>
          <w:rFonts w:cstheme="minorHAnsi"/>
        </w:rPr>
      </w:pPr>
      <w:r w:rsidRPr="00D5760E">
        <w:rPr>
          <w:rFonts w:cstheme="minorHAnsi"/>
          <w:i/>
        </w:rPr>
        <w:t xml:space="preserve">• Standard V 5.1k-5.12k, 5.1s-5.14s (Geography) </w:t>
      </w:r>
      <w:r w:rsidRPr="00D5760E">
        <w:rPr>
          <w:rFonts w:cstheme="minorHAnsi"/>
        </w:rPr>
        <w:t xml:space="preserve"> </w:t>
      </w:r>
    </w:p>
    <w:p w14:paraId="7A7C8FB7" w14:textId="77777777" w:rsidR="00282A49" w:rsidRPr="00D5760E" w:rsidRDefault="00282A49" w:rsidP="00282A49">
      <w:pPr>
        <w:rPr>
          <w:rFonts w:cstheme="minorHAnsi"/>
        </w:rPr>
      </w:pPr>
      <w:r w:rsidRPr="00D5760E">
        <w:rPr>
          <w:rFonts w:cstheme="minorHAnsi"/>
          <w:i/>
        </w:rPr>
        <w:t xml:space="preserve">• Standard VI 6.1k-6.23k, 6.1s-6.12s (Economics) </w:t>
      </w:r>
      <w:r w:rsidRPr="00D5760E">
        <w:rPr>
          <w:rFonts w:cstheme="minorHAnsi"/>
        </w:rPr>
        <w:t xml:space="preserve"> </w:t>
      </w:r>
    </w:p>
    <w:p w14:paraId="17A25280" w14:textId="77777777" w:rsidR="00282A49" w:rsidRPr="00D5760E" w:rsidRDefault="00282A49" w:rsidP="00282A49">
      <w:pPr>
        <w:rPr>
          <w:rFonts w:cstheme="minorHAnsi"/>
        </w:rPr>
      </w:pPr>
      <w:r w:rsidRPr="00D5760E">
        <w:rPr>
          <w:rFonts w:cstheme="minorHAnsi"/>
          <w:i/>
        </w:rPr>
        <w:t xml:space="preserve">• Standard VII 7.1k-7.13k, 7.1s-7.11s (Government) </w:t>
      </w:r>
      <w:r w:rsidRPr="00D5760E">
        <w:rPr>
          <w:rFonts w:cstheme="minorHAnsi"/>
        </w:rPr>
        <w:t xml:space="preserve"> </w:t>
      </w:r>
    </w:p>
    <w:p w14:paraId="4943A515" w14:textId="77777777" w:rsidR="00282A49" w:rsidRPr="00D5760E" w:rsidRDefault="00282A49" w:rsidP="00282A49">
      <w:pPr>
        <w:rPr>
          <w:rFonts w:cstheme="minorHAnsi"/>
        </w:rPr>
      </w:pPr>
      <w:r w:rsidRPr="00D5760E">
        <w:rPr>
          <w:rFonts w:cstheme="minorHAnsi"/>
          <w:i/>
        </w:rPr>
        <w:t xml:space="preserve">• Standard VIII 8.1k-8.10k, 8.1s-12s (Citizenship) </w:t>
      </w:r>
      <w:r w:rsidRPr="00D5760E">
        <w:rPr>
          <w:rFonts w:cstheme="minorHAnsi"/>
        </w:rPr>
        <w:t xml:space="preserve"> </w:t>
      </w:r>
    </w:p>
    <w:p w14:paraId="4320F364" w14:textId="77777777" w:rsidR="00282A49" w:rsidRPr="00D5760E" w:rsidRDefault="00282A49" w:rsidP="00282A49">
      <w:pPr>
        <w:rPr>
          <w:rFonts w:cstheme="minorHAnsi"/>
        </w:rPr>
      </w:pPr>
      <w:r w:rsidRPr="00D5760E">
        <w:rPr>
          <w:rFonts w:cstheme="minorHAnsi"/>
          <w:i/>
        </w:rPr>
        <w:t xml:space="preserve">• Standard IX 9.1k-9.21k, 9.1s-9.12s (Culture) </w:t>
      </w:r>
      <w:r w:rsidRPr="00D5760E">
        <w:rPr>
          <w:rFonts w:cstheme="minorHAnsi"/>
        </w:rPr>
        <w:t xml:space="preserve"> </w:t>
      </w:r>
    </w:p>
    <w:p w14:paraId="62261838" w14:textId="77777777" w:rsidR="00282A49" w:rsidRPr="00D5760E" w:rsidRDefault="00282A49" w:rsidP="00282A49">
      <w:pPr>
        <w:rPr>
          <w:rFonts w:cstheme="minorHAnsi"/>
        </w:rPr>
      </w:pPr>
      <w:r w:rsidRPr="00D5760E">
        <w:rPr>
          <w:rFonts w:cstheme="minorHAnsi"/>
          <w:i/>
        </w:rPr>
        <w:t>• Standard X 10.1k-10.9k, 10.1s-10.10s (Science, Technology and Society)]</w:t>
      </w:r>
      <w:r w:rsidRPr="00D5760E">
        <w:rPr>
          <w:rFonts w:cstheme="minorHAnsi"/>
        </w:rPr>
        <w:t xml:space="preserve"> </w:t>
      </w:r>
    </w:p>
    <w:p w14:paraId="6A7C14D4" w14:textId="77777777" w:rsidR="00282A49" w:rsidRPr="00D5760E" w:rsidRDefault="00282A49" w:rsidP="00282A49">
      <w:pPr>
        <w:rPr>
          <w:rFonts w:cstheme="minorHAnsi"/>
        </w:rPr>
      </w:pPr>
      <w:r w:rsidRPr="00D5760E">
        <w:rPr>
          <w:rFonts w:cstheme="minorHAnsi"/>
        </w:rPr>
        <w:t xml:space="preserve"> </w:t>
      </w:r>
    </w:p>
    <w:p w14:paraId="3537E5DA" w14:textId="77777777" w:rsidR="00282A49" w:rsidRPr="00D5760E" w:rsidRDefault="00282A49" w:rsidP="00282A49">
      <w:pPr>
        <w:rPr>
          <w:rFonts w:cstheme="minorHAnsi"/>
        </w:rPr>
      </w:pPr>
      <w:r w:rsidRPr="00D5760E">
        <w:rPr>
          <w:rFonts w:cstheme="minorHAnsi"/>
          <w:b/>
        </w:rPr>
        <w:t>TEXAS ESSENTIAL KNOWLEDGE AND SKILLS</w:t>
      </w:r>
      <w:r w:rsidRPr="00D5760E">
        <w:rPr>
          <w:rFonts w:cstheme="minorHAnsi"/>
        </w:rPr>
        <w:t xml:space="preserve"> </w:t>
      </w:r>
    </w:p>
    <w:p w14:paraId="3C79B80F" w14:textId="77777777" w:rsidR="00282A49" w:rsidRPr="00D5760E" w:rsidRDefault="00282A49" w:rsidP="00282A49">
      <w:pPr>
        <w:rPr>
          <w:rFonts w:cstheme="minorHAnsi"/>
        </w:rPr>
      </w:pPr>
      <w:r w:rsidRPr="00D5760E">
        <w:rPr>
          <w:rFonts w:cstheme="minorHAnsi"/>
        </w:rPr>
        <w:t xml:space="preserve">The following TEKS are addressed in this course. The Texas Essential Knowledge and Skills can be accessed on the Texas Education Agency Web site using the A-Z index at the following URL: </w:t>
      </w:r>
      <w:hyperlink r:id="rId25">
        <w:r w:rsidRPr="00D5760E">
          <w:rPr>
            <w:rFonts w:cstheme="minorHAnsi"/>
            <w:color w:val="0000FF"/>
            <w:u w:val="single"/>
          </w:rPr>
          <w:t>https://tea.texas.gov/academics/curriculum-standards</w:t>
        </w:r>
      </w:hyperlink>
      <w:r w:rsidRPr="00D5760E">
        <w:rPr>
          <w:rFonts w:cstheme="minorHAnsi"/>
        </w:rPr>
        <w:t xml:space="preserve"> </w:t>
      </w:r>
    </w:p>
    <w:p w14:paraId="2496E574" w14:textId="77777777" w:rsidR="00282A49" w:rsidRPr="00D5760E" w:rsidRDefault="00282A49" w:rsidP="00282A49">
      <w:pPr>
        <w:rPr>
          <w:rFonts w:cstheme="minorHAnsi"/>
        </w:rPr>
      </w:pPr>
      <w:r w:rsidRPr="00D5760E">
        <w:rPr>
          <w:rFonts w:cstheme="minorHAnsi"/>
        </w:rPr>
        <w:t xml:space="preserve">  </w:t>
      </w:r>
    </w:p>
    <w:p w14:paraId="4BED49FD" w14:textId="77777777" w:rsidR="00282A49" w:rsidRPr="00D5760E" w:rsidRDefault="00282A49" w:rsidP="00282A49">
      <w:pPr>
        <w:rPr>
          <w:rFonts w:cstheme="minorHAnsi"/>
        </w:rPr>
      </w:pPr>
      <w:r w:rsidRPr="00D5760E">
        <w:rPr>
          <w:rFonts w:cstheme="minorHAnsi"/>
          <w:i/>
        </w:rPr>
        <w:t>[List the standards here, using this format:</w:t>
      </w:r>
      <w:r w:rsidRPr="00D5760E">
        <w:rPr>
          <w:rFonts w:cstheme="minorHAnsi"/>
        </w:rPr>
        <w:t xml:space="preserve"> </w:t>
      </w:r>
    </w:p>
    <w:p w14:paraId="693C4740" w14:textId="77777777" w:rsidR="00282A49" w:rsidRPr="00D5760E" w:rsidRDefault="00282A49" w:rsidP="00282A49">
      <w:pPr>
        <w:rPr>
          <w:rFonts w:cstheme="minorHAnsi"/>
        </w:rPr>
      </w:pPr>
      <w:r w:rsidRPr="00D5760E">
        <w:rPr>
          <w:rFonts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cstheme="minorHAnsi"/>
        </w:rPr>
        <w:t xml:space="preserve"> </w:t>
      </w:r>
    </w:p>
    <w:p w14:paraId="48864202" w14:textId="77777777" w:rsidR="00282A49" w:rsidRPr="00D5760E" w:rsidRDefault="00282A49" w:rsidP="00282A49">
      <w:pPr>
        <w:rPr>
          <w:rFonts w:cstheme="minorHAnsi"/>
        </w:rPr>
      </w:pPr>
      <w:r w:rsidRPr="00D5760E">
        <w:rPr>
          <w:rFonts w:cstheme="minorHAnsi"/>
        </w:rPr>
        <w:lastRenderedPageBreak/>
        <w:t xml:space="preserve"> </w:t>
      </w:r>
    </w:p>
    <w:p w14:paraId="619F25CF" w14:textId="77777777" w:rsidR="00282A49" w:rsidRPr="00D5760E" w:rsidRDefault="00282A49" w:rsidP="00282A49">
      <w:pPr>
        <w:rPr>
          <w:rFonts w:cstheme="minorHAnsi"/>
        </w:rPr>
      </w:pPr>
      <w:r w:rsidRPr="00D5760E">
        <w:rPr>
          <w:rFonts w:cstheme="minorHAnsi"/>
          <w:b/>
        </w:rPr>
        <w:t>ENGLISH LANGUAGE PROFICIENCY STANDARDS (ELPS)</w:t>
      </w:r>
      <w:r w:rsidRPr="00D5760E">
        <w:rPr>
          <w:rFonts w:cstheme="minorHAnsi"/>
        </w:rPr>
        <w:t xml:space="preserve"> </w:t>
      </w:r>
    </w:p>
    <w:p w14:paraId="317A634C" w14:textId="77777777" w:rsidR="00282A49" w:rsidRPr="00D5760E" w:rsidRDefault="00282A49" w:rsidP="00282A49">
      <w:pPr>
        <w:rPr>
          <w:rFonts w:cstheme="minorHAnsi"/>
        </w:rPr>
      </w:pPr>
      <w:r w:rsidRPr="00D5760E">
        <w:rPr>
          <w:rFonts w:cstheme="minorHAnsi"/>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6" w:anchor="74.4">
        <w:r w:rsidRPr="00D5760E">
          <w:rPr>
            <w:rFonts w:cstheme="minorHAnsi"/>
            <w:color w:val="0000FF"/>
            <w:u w:val="single"/>
          </w:rPr>
          <w:t>http://ritter.tea.state.tx.us/rules/tac/chapter074/ch074a.html#74.4</w:t>
        </w:r>
      </w:hyperlink>
      <w:r w:rsidRPr="00D5760E">
        <w:rPr>
          <w:rFonts w:cstheme="minorHAnsi"/>
        </w:rPr>
        <w:t xml:space="preserve">.  </w:t>
      </w:r>
    </w:p>
    <w:p w14:paraId="3F402011" w14:textId="77777777" w:rsidR="00282A49" w:rsidRPr="00D5760E" w:rsidRDefault="00282A49" w:rsidP="00282A49">
      <w:pPr>
        <w:rPr>
          <w:rFonts w:cstheme="minorHAnsi"/>
        </w:rPr>
      </w:pPr>
      <w:r w:rsidRPr="00D5760E">
        <w:rPr>
          <w:rFonts w:cstheme="minorHAnsi"/>
        </w:rPr>
        <w:t xml:space="preserve"> </w:t>
      </w:r>
    </w:p>
    <w:p w14:paraId="1A1B14A1" w14:textId="77777777" w:rsidR="00282A49" w:rsidRPr="00D5760E" w:rsidRDefault="00282A49" w:rsidP="00282A49">
      <w:pPr>
        <w:rPr>
          <w:rFonts w:cstheme="minorHAnsi"/>
        </w:rPr>
      </w:pPr>
      <w:r w:rsidRPr="00D5760E">
        <w:rPr>
          <w:rFonts w:cstheme="minorHAnsi"/>
          <w:b/>
        </w:rPr>
        <w:t>TEXAS COLLEGE AND CAREER READINESS STANDARDS</w:t>
      </w:r>
      <w:r w:rsidRPr="00D5760E">
        <w:rPr>
          <w:rFonts w:cstheme="minorHAnsi"/>
        </w:rPr>
        <w:t xml:space="preserve"> </w:t>
      </w:r>
    </w:p>
    <w:p w14:paraId="1BF31FE9" w14:textId="77777777" w:rsidR="00282A49" w:rsidRPr="00D5760E" w:rsidRDefault="00282A49" w:rsidP="00282A49">
      <w:pPr>
        <w:rPr>
          <w:rFonts w:cstheme="minorHAnsi"/>
        </w:rPr>
      </w:pPr>
      <w:r w:rsidRPr="00D5760E">
        <w:rPr>
          <w:rFonts w:cstheme="minorHAnsi"/>
        </w:rPr>
        <w:t xml:space="preserve">The Texas College and Career Readiness Standards can be accessed at the Texas Higher Education Coordinating Board Web site using the following link: </w:t>
      </w:r>
      <w:hyperlink r:id="rId27">
        <w:r w:rsidRPr="00D5760E">
          <w:rPr>
            <w:rFonts w:cstheme="minorHAnsi"/>
            <w:color w:val="0000FF"/>
            <w:u w:val="single"/>
          </w:rPr>
          <w:t>http://www.thecb.state.tx.us/index.cfm?objectid=EADF962E-0E3E-DA80-BAAD2496062F3CD8</w:t>
        </w:r>
      </w:hyperlink>
      <w:r w:rsidRPr="00D5760E">
        <w:rPr>
          <w:rFonts w:cstheme="minorHAnsi"/>
        </w:rPr>
        <w:t xml:space="preserve">  </w:t>
      </w:r>
    </w:p>
    <w:p w14:paraId="591BE2B1" w14:textId="77777777" w:rsidR="00282A49" w:rsidRPr="00D5760E" w:rsidRDefault="00282A49" w:rsidP="00282A49">
      <w:pPr>
        <w:rPr>
          <w:rFonts w:cstheme="minorHAnsi"/>
        </w:rPr>
      </w:pPr>
      <w:r w:rsidRPr="00D5760E">
        <w:rPr>
          <w:rFonts w:cstheme="minorHAnsi"/>
          <w:color w:val="FFFFFF"/>
        </w:rPr>
        <w:t xml:space="preserve"> </w:t>
      </w:r>
    </w:p>
    <w:p w14:paraId="1DD49138" w14:textId="77777777" w:rsidR="00282A49" w:rsidRPr="00D5760E" w:rsidRDefault="00282A49" w:rsidP="00282A49">
      <w:pPr>
        <w:rPr>
          <w:rFonts w:cstheme="minorHAnsi"/>
        </w:rPr>
      </w:pPr>
      <w:r w:rsidRPr="00D5760E">
        <w:rPr>
          <w:rFonts w:cstheme="minorHAnsi"/>
          <w:b/>
        </w:rPr>
        <w:t>TECHNOLOGY APPLICATIONS</w:t>
      </w:r>
      <w:r w:rsidRPr="00D5760E">
        <w:rPr>
          <w:rFonts w:cstheme="minorHAnsi"/>
        </w:rPr>
        <w:t xml:space="preserve"> </w:t>
      </w:r>
    </w:p>
    <w:p w14:paraId="7ED3E0EA" w14:textId="77777777" w:rsidR="00282A49" w:rsidRPr="00D5760E" w:rsidRDefault="00000000" w:rsidP="00282A49">
      <w:pPr>
        <w:rPr>
          <w:rFonts w:cstheme="minorHAnsi"/>
        </w:rPr>
      </w:pPr>
      <w:hyperlink r:id="rId28">
        <w:r w:rsidR="00282A49" w:rsidRPr="00D5760E">
          <w:rPr>
            <w:rFonts w:cstheme="minorHAnsi"/>
            <w:color w:val="0000FF"/>
            <w:u w:val="single"/>
          </w:rPr>
          <w:t>Technology Applications (All Beginning Teachers, PDF)</w:t>
        </w:r>
      </w:hyperlink>
      <w:r w:rsidR="00282A49" w:rsidRPr="00D5760E">
        <w:rPr>
          <w:rFonts w:cstheme="minorHAnsi"/>
          <w:color w:val="444444"/>
        </w:rPr>
        <w:t> The first seven standards of the Technology Applications EC-12 Standards are expected of </w:t>
      </w:r>
      <w:r w:rsidR="00282A49" w:rsidRPr="00D5760E">
        <w:rPr>
          <w:rFonts w:cstheme="minorHAnsi"/>
          <w:b/>
          <w:color w:val="444444"/>
        </w:rPr>
        <w:t>all</w:t>
      </w:r>
      <w:r w:rsidR="00282A49" w:rsidRPr="00D5760E">
        <w:rPr>
          <w:rFonts w:cstheme="minorHAnsi"/>
          <w:color w:val="444444"/>
        </w:rPr>
        <w:t xml:space="preserve"> beginning teachers and are incorporated in to the Texas Examination of Educator Standards (TExES) Pedagogy and Professional Responsibilities (PPR) test. </w:t>
      </w:r>
    </w:p>
    <w:p w14:paraId="21686D77" w14:textId="77777777" w:rsidR="00282A49" w:rsidRPr="00D5760E" w:rsidRDefault="00282A49" w:rsidP="00282A49">
      <w:pPr>
        <w:rPr>
          <w:rFonts w:cstheme="minorHAnsi"/>
        </w:rPr>
      </w:pPr>
      <w:r w:rsidRPr="00D5760E">
        <w:rPr>
          <w:rFonts w:cstheme="minorHAnsi"/>
        </w:rPr>
        <w:t xml:space="preserve"> </w:t>
      </w:r>
    </w:p>
    <w:p w14:paraId="3E3C3CD5" w14:textId="77777777" w:rsidR="00282A49" w:rsidRPr="00D5760E" w:rsidRDefault="00282A49" w:rsidP="00282A49">
      <w:pPr>
        <w:rPr>
          <w:rFonts w:cstheme="minorHAnsi"/>
        </w:rPr>
      </w:pPr>
      <w:r w:rsidRPr="00D5760E">
        <w:rPr>
          <w:rFonts w:cstheme="minorHAnsi"/>
          <w:i/>
        </w:rPr>
        <w:t xml:space="preserve">[List the Technology Application standards for all beginning teachers here, </w:t>
      </w:r>
      <w:r w:rsidRPr="00D5760E">
        <w:rPr>
          <w:rFonts w:cstheme="minorHAnsi"/>
          <w:i/>
          <w:color w:val="211E1E"/>
        </w:rPr>
        <w:t>using this format</w:t>
      </w:r>
      <w:r w:rsidRPr="00D5760E">
        <w:rPr>
          <w:rFonts w:cstheme="minorHAnsi"/>
          <w:i/>
        </w:rPr>
        <w:t xml:space="preserve">: </w:t>
      </w:r>
      <w:r w:rsidRPr="00D5760E">
        <w:rPr>
          <w:rFonts w:cstheme="minorHAnsi"/>
        </w:rPr>
        <w:t xml:space="preserve"> </w:t>
      </w:r>
    </w:p>
    <w:p w14:paraId="27F67F9D" w14:textId="77777777" w:rsidR="00282A49" w:rsidRPr="00D5760E" w:rsidRDefault="00282A49" w:rsidP="00282A49">
      <w:pPr>
        <w:rPr>
          <w:rFonts w:cstheme="minorHAnsi"/>
        </w:rPr>
      </w:pPr>
      <w:r w:rsidRPr="00D5760E">
        <w:rPr>
          <w:rFonts w:cstheme="minorHAnsi"/>
          <w:i/>
        </w:rPr>
        <w:t xml:space="preserve">• Standard I 1.1k-1.3k, 1.10k-1.18k, 1.1s-1.6s, 1.10s-1.18s </w:t>
      </w:r>
      <w:r w:rsidRPr="00D5760E">
        <w:rPr>
          <w:rFonts w:cstheme="minorHAnsi"/>
        </w:rPr>
        <w:t xml:space="preserve"> </w:t>
      </w:r>
    </w:p>
    <w:p w14:paraId="368A6168" w14:textId="77777777" w:rsidR="00282A49" w:rsidRPr="00D5760E" w:rsidRDefault="00282A49" w:rsidP="00282A49">
      <w:pPr>
        <w:rPr>
          <w:rFonts w:cstheme="minorHAnsi"/>
        </w:rPr>
      </w:pPr>
      <w:r w:rsidRPr="00D5760E">
        <w:rPr>
          <w:rFonts w:cstheme="minorHAnsi"/>
          <w:i/>
        </w:rPr>
        <w:t xml:space="preserve">• Standard II 2.1k-2.3k, 2.1s, 2.3s-2.8s </w:t>
      </w:r>
      <w:r w:rsidRPr="00D5760E">
        <w:rPr>
          <w:rFonts w:cstheme="minorHAnsi"/>
        </w:rPr>
        <w:t xml:space="preserve"> </w:t>
      </w:r>
    </w:p>
    <w:p w14:paraId="75C7B589" w14:textId="77777777" w:rsidR="00282A49" w:rsidRPr="00D5760E" w:rsidRDefault="00282A49" w:rsidP="00282A49">
      <w:pPr>
        <w:rPr>
          <w:rFonts w:cstheme="minorHAnsi"/>
        </w:rPr>
      </w:pPr>
      <w:r w:rsidRPr="00D5760E">
        <w:rPr>
          <w:rFonts w:cstheme="minorHAnsi"/>
          <w:i/>
        </w:rPr>
        <w:t xml:space="preserve">• Standard III 3.2k, 3.3k, 3.1s, 3.4s-3.8s, 3.10s, 3.13s, 3.15s </w:t>
      </w:r>
      <w:r w:rsidRPr="00D5760E">
        <w:rPr>
          <w:rFonts w:cstheme="minorHAnsi"/>
        </w:rPr>
        <w:t xml:space="preserve"> </w:t>
      </w:r>
    </w:p>
    <w:p w14:paraId="098C320C" w14:textId="77777777" w:rsidR="00282A49" w:rsidRPr="00D5760E" w:rsidRDefault="00282A49" w:rsidP="00282A49">
      <w:pPr>
        <w:rPr>
          <w:rFonts w:cstheme="minorHAnsi"/>
        </w:rPr>
      </w:pPr>
      <w:r w:rsidRPr="00D5760E">
        <w:rPr>
          <w:rFonts w:cstheme="minorHAnsi"/>
          <w:i/>
        </w:rPr>
        <w:t>• Standard IV 4.1k-4.3k, 4.1s, 4.2s, 4.4s-4.7s, 4.11s, 4.12s]</w:t>
      </w:r>
    </w:p>
    <w:p w14:paraId="6268B1C7" w14:textId="77777777" w:rsidR="00282A49" w:rsidRPr="00D5760E" w:rsidRDefault="00282A49" w:rsidP="00282A49">
      <w:pPr>
        <w:rPr>
          <w:rFonts w:cstheme="minorHAnsi"/>
        </w:rPr>
      </w:pPr>
    </w:p>
    <w:p w14:paraId="6578FAB4" w14:textId="77777777" w:rsidR="00282A49" w:rsidRPr="00D5760E" w:rsidRDefault="00282A49" w:rsidP="00282A49">
      <w:pPr>
        <w:pBdr>
          <w:top w:val="nil"/>
          <w:left w:val="nil"/>
          <w:bottom w:val="nil"/>
          <w:right w:val="nil"/>
          <w:between w:val="nil"/>
        </w:pBdr>
        <w:spacing w:before="2" w:after="2"/>
        <w:rPr>
          <w:rFonts w:cstheme="minorHAnsi"/>
          <w:color w:val="211E1E"/>
        </w:rPr>
      </w:pPr>
    </w:p>
    <w:p w14:paraId="6D36BC4E" w14:textId="77777777" w:rsidR="00282A49" w:rsidRPr="00D5760E" w:rsidRDefault="00282A49" w:rsidP="00282A49">
      <w:pPr>
        <w:pBdr>
          <w:top w:val="nil"/>
          <w:left w:val="nil"/>
          <w:bottom w:val="nil"/>
          <w:right w:val="nil"/>
          <w:between w:val="nil"/>
        </w:pBdr>
        <w:spacing w:before="2" w:after="2"/>
        <w:rPr>
          <w:rFonts w:cstheme="minorHAnsi"/>
          <w:color w:val="211E1E"/>
        </w:rPr>
      </w:pPr>
    </w:p>
    <w:p w14:paraId="61F26332" w14:textId="77777777" w:rsidR="00F63638" w:rsidRDefault="00F63638"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p>
    <w:p w14:paraId="65CA851E" w14:textId="77777777" w:rsidR="00282A49" w:rsidRPr="009E62BC" w:rsidRDefault="00282A49"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p>
    <w:sectPr w:rsidR="00282A49" w:rsidRPr="009E62BC" w:rsidSect="006D5C21">
      <w:headerReference w:type="even" r:id="rId29"/>
      <w:headerReference w:type="default" r:id="rId30"/>
      <w:footerReference w:type="even" r:id="rId31"/>
      <w:footerReference w:type="default" r:id="rId32"/>
      <w:headerReference w:type="first" r:id="rId33"/>
      <w:footerReference w:type="firs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F437" w14:textId="77777777" w:rsidR="004D1320" w:rsidRDefault="004D1320" w:rsidP="00F41A70">
      <w:pPr>
        <w:spacing w:after="0" w:line="240" w:lineRule="auto"/>
      </w:pPr>
      <w:r>
        <w:separator/>
      </w:r>
    </w:p>
  </w:endnote>
  <w:endnote w:type="continuationSeparator" w:id="0">
    <w:p w14:paraId="55C0761D" w14:textId="77777777" w:rsidR="004D1320" w:rsidRDefault="004D1320" w:rsidP="00F41A70">
      <w:pPr>
        <w:spacing w:after="0" w:line="240" w:lineRule="auto"/>
      </w:pPr>
      <w:r>
        <w:continuationSeparator/>
      </w:r>
    </w:p>
  </w:endnote>
  <w:endnote w:type="continuationNotice" w:id="1">
    <w:p w14:paraId="7698DB29" w14:textId="77777777" w:rsidR="004D1320" w:rsidRDefault="004D1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D810" w14:textId="77777777" w:rsidR="00995187" w:rsidRDefault="009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5CD3DD13" w:rsidR="00F41A70" w:rsidRDefault="5167209C" w:rsidP="00350D7B">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96A2" w14:textId="77777777" w:rsidR="00995187" w:rsidRDefault="009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2E2D" w14:textId="77777777" w:rsidR="004D1320" w:rsidRDefault="004D1320" w:rsidP="00F41A70">
      <w:pPr>
        <w:spacing w:after="0" w:line="240" w:lineRule="auto"/>
      </w:pPr>
      <w:r>
        <w:separator/>
      </w:r>
    </w:p>
  </w:footnote>
  <w:footnote w:type="continuationSeparator" w:id="0">
    <w:p w14:paraId="40ED4997" w14:textId="77777777" w:rsidR="004D1320" w:rsidRDefault="004D1320" w:rsidP="00F41A70">
      <w:pPr>
        <w:spacing w:after="0" w:line="240" w:lineRule="auto"/>
      </w:pPr>
      <w:r>
        <w:continuationSeparator/>
      </w:r>
    </w:p>
  </w:footnote>
  <w:footnote w:type="continuationNotice" w:id="1">
    <w:p w14:paraId="5BE9DADE" w14:textId="77777777" w:rsidR="004D1320" w:rsidRDefault="004D1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87E9" w14:textId="77777777" w:rsidR="00995187" w:rsidRDefault="009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7BB7" w14:textId="77777777" w:rsidR="00995187" w:rsidRDefault="0099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BD2B" w14:textId="77777777" w:rsidR="00995187" w:rsidRDefault="0099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7C9A"/>
    <w:rsid w:val="00054748"/>
    <w:rsid w:val="0005681E"/>
    <w:rsid w:val="00057A98"/>
    <w:rsid w:val="00062872"/>
    <w:rsid w:val="000648B7"/>
    <w:rsid w:val="000806E4"/>
    <w:rsid w:val="000939B0"/>
    <w:rsid w:val="000A484F"/>
    <w:rsid w:val="000A5E27"/>
    <w:rsid w:val="000B0A07"/>
    <w:rsid w:val="000B55A4"/>
    <w:rsid w:val="000C14CA"/>
    <w:rsid w:val="000D225A"/>
    <w:rsid w:val="000D51DD"/>
    <w:rsid w:val="000F202A"/>
    <w:rsid w:val="000F2A7F"/>
    <w:rsid w:val="000F3AC2"/>
    <w:rsid w:val="000F3B26"/>
    <w:rsid w:val="00103141"/>
    <w:rsid w:val="0011415D"/>
    <w:rsid w:val="001177A4"/>
    <w:rsid w:val="00121624"/>
    <w:rsid w:val="001222B3"/>
    <w:rsid w:val="0015039B"/>
    <w:rsid w:val="00154670"/>
    <w:rsid w:val="00157417"/>
    <w:rsid w:val="00160583"/>
    <w:rsid w:val="00162DBA"/>
    <w:rsid w:val="0016686F"/>
    <w:rsid w:val="001779C5"/>
    <w:rsid w:val="00182A21"/>
    <w:rsid w:val="0018493F"/>
    <w:rsid w:val="00186820"/>
    <w:rsid w:val="00195D52"/>
    <w:rsid w:val="0019673C"/>
    <w:rsid w:val="00197C72"/>
    <w:rsid w:val="001A3CC3"/>
    <w:rsid w:val="001A5A5A"/>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12C4"/>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2A49"/>
    <w:rsid w:val="00286E00"/>
    <w:rsid w:val="0029132C"/>
    <w:rsid w:val="00291946"/>
    <w:rsid w:val="00292A13"/>
    <w:rsid w:val="00295A4A"/>
    <w:rsid w:val="00295F7E"/>
    <w:rsid w:val="002967F3"/>
    <w:rsid w:val="002B2027"/>
    <w:rsid w:val="002B6FE8"/>
    <w:rsid w:val="002C04A6"/>
    <w:rsid w:val="002C180D"/>
    <w:rsid w:val="002C5E35"/>
    <w:rsid w:val="002D246A"/>
    <w:rsid w:val="002D795C"/>
    <w:rsid w:val="002E3C46"/>
    <w:rsid w:val="002E3F68"/>
    <w:rsid w:val="002E76BB"/>
    <w:rsid w:val="002F06D2"/>
    <w:rsid w:val="002F28F2"/>
    <w:rsid w:val="002F6AB1"/>
    <w:rsid w:val="002F7630"/>
    <w:rsid w:val="002F79C4"/>
    <w:rsid w:val="00304847"/>
    <w:rsid w:val="00305956"/>
    <w:rsid w:val="003132F6"/>
    <w:rsid w:val="00321267"/>
    <w:rsid w:val="0033092B"/>
    <w:rsid w:val="00335A83"/>
    <w:rsid w:val="00337127"/>
    <w:rsid w:val="003408FF"/>
    <w:rsid w:val="003421BE"/>
    <w:rsid w:val="0035007F"/>
    <w:rsid w:val="00350D7B"/>
    <w:rsid w:val="003565BD"/>
    <w:rsid w:val="00367F84"/>
    <w:rsid w:val="00372955"/>
    <w:rsid w:val="00373A9D"/>
    <w:rsid w:val="003742CE"/>
    <w:rsid w:val="00375554"/>
    <w:rsid w:val="003829E2"/>
    <w:rsid w:val="003840D8"/>
    <w:rsid w:val="00384B85"/>
    <w:rsid w:val="003865E9"/>
    <w:rsid w:val="00386840"/>
    <w:rsid w:val="00395460"/>
    <w:rsid w:val="00396A10"/>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B7"/>
    <w:rsid w:val="004372CE"/>
    <w:rsid w:val="004400E5"/>
    <w:rsid w:val="00444772"/>
    <w:rsid w:val="004448B2"/>
    <w:rsid w:val="00444E21"/>
    <w:rsid w:val="00445D9D"/>
    <w:rsid w:val="0044674B"/>
    <w:rsid w:val="004473AB"/>
    <w:rsid w:val="004475F3"/>
    <w:rsid w:val="00450CAD"/>
    <w:rsid w:val="00453F96"/>
    <w:rsid w:val="004563E8"/>
    <w:rsid w:val="004665D8"/>
    <w:rsid w:val="00466C1E"/>
    <w:rsid w:val="00467300"/>
    <w:rsid w:val="00470BA4"/>
    <w:rsid w:val="00482EDF"/>
    <w:rsid w:val="00483BE6"/>
    <w:rsid w:val="00491916"/>
    <w:rsid w:val="004931A3"/>
    <w:rsid w:val="00494B3D"/>
    <w:rsid w:val="004A7231"/>
    <w:rsid w:val="004B02B8"/>
    <w:rsid w:val="004B4E10"/>
    <w:rsid w:val="004B52E3"/>
    <w:rsid w:val="004B63C3"/>
    <w:rsid w:val="004C48BC"/>
    <w:rsid w:val="004C56E8"/>
    <w:rsid w:val="004C6ABF"/>
    <w:rsid w:val="004D007D"/>
    <w:rsid w:val="004D0916"/>
    <w:rsid w:val="004D1320"/>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C09"/>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35B92"/>
    <w:rsid w:val="00741457"/>
    <w:rsid w:val="00741777"/>
    <w:rsid w:val="0075020C"/>
    <w:rsid w:val="00751667"/>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BA"/>
    <w:rsid w:val="007C17D1"/>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437D1"/>
    <w:rsid w:val="0085011E"/>
    <w:rsid w:val="00853CA2"/>
    <w:rsid w:val="00855E49"/>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16C7"/>
    <w:rsid w:val="00A32A16"/>
    <w:rsid w:val="00A367A3"/>
    <w:rsid w:val="00A36B0C"/>
    <w:rsid w:val="00A36CAE"/>
    <w:rsid w:val="00A36E7F"/>
    <w:rsid w:val="00A41682"/>
    <w:rsid w:val="00A47E0F"/>
    <w:rsid w:val="00A504B1"/>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D99"/>
    <w:rsid w:val="00AD6069"/>
    <w:rsid w:val="00AD6E76"/>
    <w:rsid w:val="00AE67FE"/>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775"/>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0AAA"/>
    <w:rsid w:val="00CB1BBD"/>
    <w:rsid w:val="00CD40E7"/>
    <w:rsid w:val="00CD4187"/>
    <w:rsid w:val="00CF2F7B"/>
    <w:rsid w:val="00CF60D4"/>
    <w:rsid w:val="00CF6669"/>
    <w:rsid w:val="00CF75EC"/>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E9F"/>
    <w:rsid w:val="00D9227C"/>
    <w:rsid w:val="00D93151"/>
    <w:rsid w:val="00D942CC"/>
    <w:rsid w:val="00D960A0"/>
    <w:rsid w:val="00DA0387"/>
    <w:rsid w:val="00DA181C"/>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2"/>
    <w:rsid w:val="00DF3FD5"/>
    <w:rsid w:val="00DF734A"/>
    <w:rsid w:val="00DF73B8"/>
    <w:rsid w:val="00E0314C"/>
    <w:rsid w:val="00E06E54"/>
    <w:rsid w:val="00E07387"/>
    <w:rsid w:val="00E1077A"/>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B13B7"/>
    <w:rsid w:val="00EB13F4"/>
    <w:rsid w:val="00EB35DA"/>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4A0C"/>
    <w:rsid w:val="00F162C0"/>
    <w:rsid w:val="00F25AA8"/>
    <w:rsid w:val="00F27153"/>
    <w:rsid w:val="00F32B3F"/>
    <w:rsid w:val="00F365B4"/>
    <w:rsid w:val="00F41A70"/>
    <w:rsid w:val="00F4665E"/>
    <w:rsid w:val="00F620E8"/>
    <w:rsid w:val="00F6363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EE"/>
    <w:rsid w:val="00FF354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2972492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navigate.unt.edu/" TargetMode="External"/><Relationship Id="rId26" Type="http://schemas.openxmlformats.org/officeDocument/2006/relationships/hyperlink" Target="http://ritter.tea.state.tx.us/rules/tac/chapter074/ch074a.html" TargetMode="External"/><Relationship Id="rId3" Type="http://schemas.openxmlformats.org/officeDocument/2006/relationships/customXml" Target="../customXml/item3.xml"/><Relationship Id="rId21" Type="http://schemas.openxmlformats.org/officeDocument/2006/relationships/hyperlink" Target="https://policy.unt.edu/policy/06-049"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online.unt.edu/learn" TargetMode="External"/><Relationship Id="rId25" Type="http://schemas.openxmlformats.org/officeDocument/2006/relationships/hyperlink" Target="https://tea.texas.gov/academics/curriculum-standard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policy.unt.edu/policy/06-04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tea.texas.gov/texas-educators/preparation-and-continuing-education/approved-educator-standard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policy.unt.edu/policy/07-012" TargetMode="External"/><Relationship Id="rId23" Type="http://schemas.openxmlformats.org/officeDocument/2006/relationships/hyperlink" Target="http://texreg.sos.state.tx.us/public/readtac$ext.TacPage?sl=R&amp;app=9&amp;p_dir=&amp;p_rloc=&amp;p_tloc=&amp;p_ploc=&amp;pg=1&amp;p_tac=&amp;ti=19&amp;pt=2&amp;ch=149&amp;rl=1001" TargetMode="External"/><Relationship Id="rId28" Type="http://schemas.openxmlformats.org/officeDocument/2006/relationships/hyperlink" Target="https://tea.texas.gov/WorkArea/linkit.aspx?LinkIdentifier=id&amp;ItemID=51539612985" TargetMode="External"/><Relationship Id="rId36" Type="http://schemas.openxmlformats.org/officeDocument/2006/relationships/theme" Target="theme/theme1.xml"/><Relationship Id="rId10" Type="http://schemas.openxmlformats.org/officeDocument/2006/relationships/hyperlink" Target="mailto:angela.randall@unt.edu" TargetMode="External"/><Relationship Id="rId19" Type="http://schemas.openxmlformats.org/officeDocument/2006/relationships/hyperlink" Target="https://navigate.unt.edu"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49" TargetMode="External"/><Relationship Id="rId22" Type="http://schemas.openxmlformats.org/officeDocument/2006/relationships/image" Target="media/image1.emf"/><Relationship Id="rId27" Type="http://schemas.openxmlformats.org/officeDocument/2006/relationships/hyperlink" Target="http://www.thecb.state.tx.us/index.cfm?objectid=EADF962E-0E3E-DA80-BAAD2496062F3CD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18840</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Randall, Angela</cp:lastModifiedBy>
  <cp:revision>7</cp:revision>
  <cp:lastPrinted>2023-06-07T16:47:00Z</cp:lastPrinted>
  <dcterms:created xsi:type="dcterms:W3CDTF">2024-08-14T16:40:00Z</dcterms:created>
  <dcterms:modified xsi:type="dcterms:W3CDTF">2024-08-19T15:17:00Z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