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9A64B" w14:textId="77777777" w:rsidR="009C313B" w:rsidRPr="009C313B" w:rsidRDefault="009C313B" w:rsidP="009C313B"/>
    <w:p w14:paraId="64625D5E" w14:textId="77777777" w:rsidR="00873D60" w:rsidRPr="005C0D32" w:rsidRDefault="00873D60" w:rsidP="00873D60">
      <w:pPr>
        <w:pStyle w:val="Heading1"/>
        <w:spacing w:before="0" w:line="240" w:lineRule="auto"/>
        <w:rPr>
          <w:rFonts w:eastAsiaTheme="minorEastAsia" w:cstheme="minorHAnsi"/>
          <w:color w:val="00853E"/>
        </w:rPr>
      </w:pPr>
      <w:r w:rsidRPr="005C0D32">
        <w:rPr>
          <w:rFonts w:eastAsiaTheme="minorEastAsia" w:cstheme="minorHAnsi"/>
          <w:color w:val="00853E"/>
        </w:rPr>
        <w:t xml:space="preserve">Course Title/Number/Section </w:t>
      </w:r>
    </w:p>
    <w:p w14:paraId="327C8B85" w14:textId="14594B26" w:rsidR="0077626D" w:rsidRPr="0077626D" w:rsidRDefault="004563E8" w:rsidP="000939B0">
      <w:pPr>
        <w:pBdr>
          <w:top w:val="single" w:sz="4" w:space="1" w:color="auto"/>
          <w:left w:val="single" w:sz="4" w:space="4" w:color="auto"/>
          <w:bottom w:val="single" w:sz="4" w:space="1" w:color="auto"/>
          <w:right w:val="single" w:sz="4" w:space="4" w:color="auto"/>
        </w:pBdr>
        <w:shd w:val="clear" w:color="auto" w:fill="EAF4D7" w:themeFill="accent1" w:themeFillTint="33"/>
      </w:pPr>
      <w:r w:rsidRPr="004563E8">
        <w:t>Early Language and Literacy: EDRE 3350 .011</w:t>
      </w:r>
      <w:r w:rsidR="004B02B8">
        <w:t xml:space="preserve"> and EDRE 3350.24</w:t>
      </w:r>
    </w:p>
    <w:p w14:paraId="2CA4D7EF" w14:textId="77777777" w:rsidR="00873D60" w:rsidRPr="009E62BC" w:rsidRDefault="00873D60" w:rsidP="005C0D32">
      <w:pPr>
        <w:pStyle w:val="Heading2"/>
        <w:spacing w:before="0" w:after="0" w:line="240" w:lineRule="auto"/>
        <w:rPr>
          <w:rFonts w:cstheme="minorHAnsi"/>
        </w:rPr>
      </w:pPr>
      <w:r w:rsidRPr="009E62BC">
        <w:rPr>
          <w:rFonts w:cstheme="minorHAnsi"/>
        </w:rPr>
        <w:t xml:space="preserve">Instructor Information  </w:t>
      </w:r>
    </w:p>
    <w:p w14:paraId="0A59E0E7" w14:textId="77777777" w:rsidR="004563E8" w:rsidRDefault="004563E8"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Pr>
          <w:rFonts w:eastAsiaTheme="minorEastAsia" w:cstheme="minorHAnsi"/>
          <w:color w:val="000000" w:themeColor="text1"/>
        </w:rPr>
        <w:t>Dr. Randall</w:t>
      </w:r>
    </w:p>
    <w:p w14:paraId="3515B2E5" w14:textId="77777777" w:rsidR="004563E8" w:rsidRDefault="004563E8"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Pr>
          <w:rFonts w:eastAsiaTheme="minorEastAsia" w:cstheme="minorHAnsi"/>
          <w:color w:val="000000" w:themeColor="text1"/>
        </w:rPr>
        <w:t>Matthew Hall 204H</w:t>
      </w:r>
    </w:p>
    <w:p w14:paraId="1C7CBEC7" w14:textId="77777777" w:rsidR="004563E8" w:rsidRDefault="004563E8"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hyperlink r:id="rId10" w:history="1">
        <w:r w:rsidRPr="00844A11">
          <w:rPr>
            <w:rStyle w:val="Hyperlink"/>
            <w:rFonts w:eastAsiaTheme="minorEastAsia" w:cstheme="minorHAnsi"/>
          </w:rPr>
          <w:t>angela.randall@unt.edu</w:t>
        </w:r>
      </w:hyperlink>
    </w:p>
    <w:p w14:paraId="36346ED2" w14:textId="77777777" w:rsidR="00384B85" w:rsidRDefault="00384B85" w:rsidP="005C0D32">
      <w:pPr>
        <w:pStyle w:val="Heading3"/>
        <w:spacing w:line="240" w:lineRule="auto"/>
        <w:rPr>
          <w:rFonts w:cstheme="minorHAnsi"/>
        </w:rPr>
      </w:pPr>
    </w:p>
    <w:p w14:paraId="0C8EE44A" w14:textId="747E8EAD" w:rsidR="00873D60" w:rsidRPr="005C0D32" w:rsidRDefault="00873D60" w:rsidP="005C0D32">
      <w:pPr>
        <w:pStyle w:val="Heading2"/>
        <w:spacing w:before="0" w:after="0" w:line="240" w:lineRule="auto"/>
      </w:pPr>
      <w:r w:rsidRPr="005C0D32">
        <w:t xml:space="preserve">Course Description, Structure, and Objectives </w:t>
      </w:r>
    </w:p>
    <w:p w14:paraId="75E5CBD0" w14:textId="77777777" w:rsidR="004563E8" w:rsidRDefault="004563E8"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cstheme="minorHAnsi"/>
          <w:b/>
          <w:bCs/>
        </w:rPr>
      </w:pPr>
      <w:r w:rsidRPr="00711D84">
        <w:rPr>
          <w:rFonts w:cstheme="minorHAnsi"/>
          <w:b/>
          <w:bCs/>
        </w:rPr>
        <w:t>Catalog Description</w:t>
      </w:r>
    </w:p>
    <w:p w14:paraId="0BC8EF1D" w14:textId="77777777" w:rsidR="004563E8" w:rsidRPr="00711D84" w:rsidRDefault="004563E8"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cstheme="minorHAnsi"/>
          <w:b/>
          <w:bCs/>
        </w:rPr>
      </w:pPr>
    </w:p>
    <w:p w14:paraId="3689EB73" w14:textId="77777777" w:rsidR="004563E8" w:rsidRDefault="004563E8"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cstheme="minorHAnsi"/>
        </w:rPr>
      </w:pPr>
      <w:r w:rsidRPr="00D5760E">
        <w:rPr>
          <w:rFonts w:cstheme="minorHAnsi"/>
        </w:rPr>
        <w:t xml:space="preserve">The course focuses on theoretical and practical applications of early language and literacy development (birth through grade K). With an emphasis on family and community literacy practices, this course will explore the ways in which children use and play with language as their earliest form of literacy and how teachers can capitalize on family and community literacy practices to create culturally sustaining classrooms. The course critically focuses on historical, political, and local perspectives of language and literacy development, including the Science of Teaching Reading, and how those perspectives instantiate themselves in programs for young children.  </w:t>
      </w:r>
    </w:p>
    <w:p w14:paraId="641A724B" w14:textId="77777777" w:rsidR="004563E8" w:rsidRDefault="004563E8"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cstheme="minorHAnsi"/>
        </w:rPr>
      </w:pPr>
    </w:p>
    <w:p w14:paraId="659F8714" w14:textId="77777777" w:rsidR="004563E8" w:rsidRPr="004118EB" w:rsidRDefault="004563E8"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b/>
          <w:bCs/>
          <w:color w:val="363636"/>
        </w:rPr>
      </w:pPr>
      <w:r w:rsidRPr="004118EB">
        <w:rPr>
          <w:rFonts w:cstheme="minorHAnsi"/>
          <w:b/>
          <w:bCs/>
        </w:rPr>
        <w:t>Course Structure</w:t>
      </w:r>
    </w:p>
    <w:p w14:paraId="340DF052" w14:textId="77777777" w:rsidR="004563E8" w:rsidRDefault="004563E8"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363636"/>
        </w:rPr>
      </w:pPr>
    </w:p>
    <w:p w14:paraId="15C93C67" w14:textId="77777777" w:rsidR="004563E8" w:rsidRDefault="004563E8"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363636"/>
        </w:rPr>
      </w:pPr>
      <w:r>
        <w:rPr>
          <w:rFonts w:eastAsiaTheme="minorEastAsia" w:cstheme="minorHAnsi"/>
          <w:color w:val="363636"/>
        </w:rPr>
        <w:t>This course meets face to face. There are 15 Modules with each module containing all the information for that week’s assignments.</w:t>
      </w:r>
    </w:p>
    <w:p w14:paraId="641F0140" w14:textId="77777777" w:rsidR="004563E8" w:rsidRDefault="004563E8"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363636"/>
        </w:rPr>
      </w:pPr>
    </w:p>
    <w:p w14:paraId="147FD92E" w14:textId="77777777" w:rsidR="004563E8" w:rsidRDefault="004563E8"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363636"/>
        </w:rPr>
      </w:pPr>
    </w:p>
    <w:p w14:paraId="07BB86E4" w14:textId="77777777" w:rsidR="004563E8" w:rsidRDefault="004563E8"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b/>
          <w:bCs/>
          <w:color w:val="363636"/>
        </w:rPr>
      </w:pPr>
      <w:r w:rsidRPr="00797F9D">
        <w:rPr>
          <w:rFonts w:eastAsiaTheme="minorEastAsia" w:cstheme="minorHAnsi"/>
          <w:b/>
          <w:bCs/>
          <w:color w:val="363636"/>
        </w:rPr>
        <w:t>COURSE GOALS AND DESCRIPTION</w:t>
      </w:r>
    </w:p>
    <w:p w14:paraId="40328FC0" w14:textId="77777777" w:rsidR="004563E8" w:rsidRPr="00797F9D" w:rsidRDefault="004563E8"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b/>
          <w:bCs/>
          <w:color w:val="363636"/>
        </w:rPr>
      </w:pPr>
    </w:p>
    <w:p w14:paraId="6EC1980E" w14:textId="77777777" w:rsidR="004563E8" w:rsidRPr="00797F9D" w:rsidRDefault="004563E8"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363636"/>
        </w:rPr>
      </w:pPr>
      <w:r w:rsidRPr="00797F9D">
        <w:rPr>
          <w:rFonts w:eastAsiaTheme="minorEastAsia" w:cstheme="minorHAnsi"/>
          <w:color w:val="363636"/>
        </w:rPr>
        <w:t>1.Describe major theories that inform language and literacy development and teaching for social justice and equity inside early childhood classrooms.</w:t>
      </w:r>
    </w:p>
    <w:p w14:paraId="13F35317" w14:textId="77777777" w:rsidR="004563E8" w:rsidRPr="00797F9D" w:rsidRDefault="004563E8"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363636"/>
        </w:rPr>
      </w:pPr>
      <w:r w:rsidRPr="00797F9D">
        <w:rPr>
          <w:rFonts w:eastAsiaTheme="minorEastAsia" w:cstheme="minorHAnsi"/>
          <w:color w:val="363636"/>
        </w:rPr>
        <w:t xml:space="preserve">2.Describe the developmental processes of oral language and literacy and the cultural, linguistic, and home actors that influence language and literacy development. </w:t>
      </w:r>
    </w:p>
    <w:p w14:paraId="78C75286" w14:textId="77777777" w:rsidR="004563E8" w:rsidRPr="00797F9D" w:rsidRDefault="004563E8"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363636"/>
        </w:rPr>
      </w:pPr>
      <w:r w:rsidRPr="00797F9D">
        <w:rPr>
          <w:rFonts w:eastAsiaTheme="minorEastAsia" w:cstheme="minorHAnsi"/>
          <w:color w:val="363636"/>
        </w:rPr>
        <w:t xml:space="preserve">3.Describe culturally sustaining pedagogy that fosters language and literacy development </w:t>
      </w:r>
    </w:p>
    <w:p w14:paraId="11B5CF3A" w14:textId="77777777" w:rsidR="004563E8" w:rsidRPr="00797F9D" w:rsidRDefault="004563E8"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363636"/>
        </w:rPr>
      </w:pPr>
      <w:r w:rsidRPr="00797F9D">
        <w:rPr>
          <w:rFonts w:eastAsiaTheme="minorEastAsia" w:cstheme="minorHAnsi"/>
          <w:color w:val="363636"/>
        </w:rPr>
        <w:t xml:space="preserve">4.Discuss the role of motivation, comprehension, phonological awareness (including phonemic), alphabetic principle, phonics, and fluency in reading acquisition and instruction in promoting reading development (understand the science of teaching reading); and </w:t>
      </w:r>
    </w:p>
    <w:p w14:paraId="06DB90F5" w14:textId="77777777" w:rsidR="004563E8" w:rsidRDefault="004563E8"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363636"/>
        </w:rPr>
      </w:pPr>
      <w:r w:rsidRPr="00797F9D">
        <w:rPr>
          <w:rFonts w:eastAsiaTheme="minorEastAsia" w:cstheme="minorHAnsi"/>
          <w:color w:val="363636"/>
        </w:rPr>
        <w:t>5.Demonstrate an understanding of multimodalities and semiotic systems as an expanded notion of “texts”.</w:t>
      </w:r>
    </w:p>
    <w:p w14:paraId="6B773F83" w14:textId="77777777" w:rsidR="004563E8" w:rsidRDefault="004563E8" w:rsidP="005C0D32">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363636"/>
        </w:rPr>
      </w:pPr>
    </w:p>
    <w:p w14:paraId="3429E9E1" w14:textId="77777777" w:rsidR="004563E8" w:rsidRDefault="004563E8" w:rsidP="005C0D32">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363636"/>
        </w:rPr>
      </w:pPr>
    </w:p>
    <w:p w14:paraId="43B6FB4C" w14:textId="77777777" w:rsidR="006B7C4A" w:rsidRDefault="006B7C4A" w:rsidP="00B11DC7">
      <w:pPr>
        <w:spacing w:after="0" w:line="240" w:lineRule="auto"/>
        <w:rPr>
          <w:rFonts w:eastAsiaTheme="minorEastAsia" w:cstheme="minorHAnsi"/>
          <w:highlight w:val="yellow"/>
        </w:rPr>
      </w:pPr>
    </w:p>
    <w:p w14:paraId="3F82C67C" w14:textId="77777777" w:rsidR="00162DBA" w:rsidRPr="009E62BC" w:rsidRDefault="00162DBA" w:rsidP="007B0167">
      <w:pPr>
        <w:pStyle w:val="Heading2"/>
        <w:rPr>
          <w:rFonts w:cstheme="minorHAnsi"/>
        </w:rPr>
      </w:pPr>
      <w:r w:rsidRPr="009E62BC">
        <w:rPr>
          <w:rFonts w:cstheme="minorHAnsi"/>
        </w:rPr>
        <w:t xml:space="preserve">How to Succeed in this Course </w:t>
      </w:r>
    </w:p>
    <w:p w14:paraId="20C76CE6" w14:textId="0914DBA9" w:rsidR="004563E8" w:rsidRPr="004563E8" w:rsidRDefault="004563E8"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sidRPr="004563E8">
        <w:rPr>
          <w:rFonts w:eastAsiaTheme="minorEastAsia" w:cstheme="minorHAnsi"/>
          <w:color w:val="000000" w:themeColor="text1"/>
        </w:rPr>
        <w:t xml:space="preserve">Office Hours: Wednesday and Thursday by appointment. Answering questions in class is best but I am also available via email and zoom. Please feel free to ask questions. </w:t>
      </w:r>
      <w:r w:rsidRPr="004563E8">
        <w:rPr>
          <w:rFonts w:eastAsiaTheme="minorEastAsia" w:cstheme="minorHAnsi"/>
          <w:color w:val="000000" w:themeColor="text1"/>
        </w:rPr>
        <w:t>If</w:t>
      </w:r>
      <w:r w:rsidRPr="004563E8">
        <w:rPr>
          <w:rFonts w:eastAsiaTheme="minorEastAsia" w:cstheme="minorHAnsi"/>
          <w:color w:val="000000" w:themeColor="text1"/>
        </w:rPr>
        <w:t xml:space="preserve"> you send questions via email make sure to do so before 5 pm as after 5 pm I will not be available to answer until the next day. </w:t>
      </w:r>
    </w:p>
    <w:p w14:paraId="1DA96815" w14:textId="77777777" w:rsidR="004563E8" w:rsidRPr="004563E8" w:rsidRDefault="004563E8"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p>
    <w:p w14:paraId="070AADC5" w14:textId="77777777" w:rsidR="004563E8" w:rsidRPr="004563E8" w:rsidRDefault="004563E8"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sidRPr="004563E8">
        <w:rPr>
          <w:rFonts w:eastAsiaTheme="minorEastAsia" w:cstheme="minorHAnsi"/>
          <w:color w:val="000000" w:themeColor="text1"/>
        </w:rPr>
        <w:lastRenderedPageBreak/>
        <w:t>To be successful in this course you need to:</w:t>
      </w:r>
    </w:p>
    <w:p w14:paraId="3FB924A0" w14:textId="77777777" w:rsidR="004563E8" w:rsidRPr="004563E8" w:rsidRDefault="004563E8"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sidRPr="004563E8">
        <w:rPr>
          <w:rFonts w:eastAsiaTheme="minorEastAsia" w:cstheme="minorHAnsi"/>
          <w:color w:val="000000" w:themeColor="text1"/>
        </w:rPr>
        <w:t>1.</w:t>
      </w:r>
      <w:r w:rsidRPr="004563E8">
        <w:rPr>
          <w:rFonts w:eastAsiaTheme="minorEastAsia" w:cstheme="minorHAnsi"/>
          <w:color w:val="000000" w:themeColor="text1"/>
        </w:rPr>
        <w:tab/>
        <w:t xml:space="preserve"> Be in class. See the attendance policy. </w:t>
      </w:r>
    </w:p>
    <w:p w14:paraId="3CBEE198" w14:textId="77777777" w:rsidR="004563E8" w:rsidRPr="004563E8" w:rsidRDefault="004563E8"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sidRPr="004563E8">
        <w:rPr>
          <w:rFonts w:eastAsiaTheme="minorEastAsia" w:cstheme="minorHAnsi"/>
          <w:color w:val="000000" w:themeColor="text1"/>
        </w:rPr>
        <w:t>2.</w:t>
      </w:r>
      <w:r w:rsidRPr="004563E8">
        <w:rPr>
          <w:rFonts w:eastAsiaTheme="minorEastAsia" w:cstheme="minorHAnsi"/>
          <w:color w:val="000000" w:themeColor="text1"/>
        </w:rPr>
        <w:tab/>
        <w:t>Read your weekly announcements. I have important information in these messages.</w:t>
      </w:r>
    </w:p>
    <w:p w14:paraId="01E16B66" w14:textId="77777777" w:rsidR="004563E8" w:rsidRPr="004563E8" w:rsidRDefault="004563E8"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sidRPr="004563E8">
        <w:rPr>
          <w:rFonts w:eastAsiaTheme="minorEastAsia" w:cstheme="minorHAnsi"/>
          <w:color w:val="000000" w:themeColor="text1"/>
        </w:rPr>
        <w:t>3.</w:t>
      </w:r>
      <w:r w:rsidRPr="004563E8">
        <w:rPr>
          <w:rFonts w:eastAsiaTheme="minorEastAsia" w:cstheme="minorHAnsi"/>
          <w:color w:val="000000" w:themeColor="text1"/>
        </w:rPr>
        <w:tab/>
        <w:t>Become familiar with the Course Organization</w:t>
      </w:r>
    </w:p>
    <w:p w14:paraId="3FE1E01A" w14:textId="77777777" w:rsidR="004563E8" w:rsidRPr="004563E8" w:rsidRDefault="004563E8"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sidRPr="004563E8">
        <w:rPr>
          <w:rFonts w:eastAsiaTheme="minorEastAsia" w:cstheme="minorHAnsi"/>
          <w:color w:val="000000" w:themeColor="text1"/>
        </w:rPr>
        <w:t>4.</w:t>
      </w:r>
      <w:r w:rsidRPr="004563E8">
        <w:rPr>
          <w:rFonts w:eastAsiaTheme="minorEastAsia" w:cstheme="minorHAnsi"/>
          <w:color w:val="000000" w:themeColor="text1"/>
        </w:rPr>
        <w:tab/>
        <w:t>Read through the assignments and ask questions if you do not understand.</w:t>
      </w:r>
    </w:p>
    <w:p w14:paraId="575F1A31" w14:textId="77777777" w:rsidR="004563E8" w:rsidRPr="004563E8" w:rsidRDefault="004563E8"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sidRPr="004563E8">
        <w:rPr>
          <w:rFonts w:eastAsiaTheme="minorEastAsia" w:cstheme="minorHAnsi"/>
          <w:color w:val="000000" w:themeColor="text1"/>
        </w:rPr>
        <w:t>5.</w:t>
      </w:r>
      <w:r w:rsidRPr="004563E8">
        <w:rPr>
          <w:rFonts w:eastAsiaTheme="minorEastAsia" w:cstheme="minorHAnsi"/>
          <w:color w:val="000000" w:themeColor="text1"/>
        </w:rPr>
        <w:tab/>
        <w:t>Turn your assignments in on time.</w:t>
      </w:r>
    </w:p>
    <w:p w14:paraId="680FB617" w14:textId="767CA4FC" w:rsidR="004563E8" w:rsidRDefault="004563E8"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sidRPr="004563E8">
        <w:rPr>
          <w:rFonts w:eastAsiaTheme="minorEastAsia" w:cstheme="minorHAnsi"/>
          <w:color w:val="000000" w:themeColor="text1"/>
        </w:rPr>
        <w:t>6.</w:t>
      </w:r>
      <w:r w:rsidRPr="004563E8">
        <w:rPr>
          <w:rFonts w:eastAsiaTheme="minorEastAsia" w:cstheme="minorHAnsi"/>
          <w:color w:val="000000" w:themeColor="text1"/>
        </w:rPr>
        <w:tab/>
        <w:t>Communicate with me.</w:t>
      </w:r>
    </w:p>
    <w:p w14:paraId="0872EEE1" w14:textId="77777777" w:rsidR="004563E8" w:rsidRDefault="004563E8"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p>
    <w:p w14:paraId="11254035" w14:textId="69C1963D" w:rsidR="004563E8" w:rsidRPr="004563E8" w:rsidRDefault="004563E8"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sidRPr="004563E8">
        <w:rPr>
          <w:rFonts w:eastAsiaTheme="minorEastAsia" w:cstheme="minorHAnsi"/>
          <w:color w:val="000000" w:themeColor="text1"/>
        </w:rPr>
        <w:t>Academic success Resources</w:t>
      </w:r>
    </w:p>
    <w:p w14:paraId="5D1CE015" w14:textId="77777777" w:rsidR="004563E8" w:rsidRPr="004563E8" w:rsidRDefault="004563E8"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p>
    <w:p w14:paraId="67396E22" w14:textId="1ED863CC" w:rsidR="004563E8" w:rsidRDefault="004563E8"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sidRPr="004563E8">
        <w:rPr>
          <w:rFonts w:eastAsiaTheme="minorEastAsia" w:cstheme="minorHAnsi"/>
          <w:color w:val="000000" w:themeColor="text1"/>
        </w:rPr>
        <w:t>UNT strives to offer you a high-quality education and a supportive environment, so you learn and grow. As a faculty member, I am committed to helping you be successful as a student. To learn more about campus resources and information on how you can be successful at UNT, go to </w:t>
      </w:r>
      <w:hyperlink r:id="rId11" w:history="1">
        <w:r w:rsidRPr="004563E8">
          <w:rPr>
            <w:rStyle w:val="Hyperlink"/>
            <w:rFonts w:eastAsiaTheme="minorEastAsia" w:cstheme="minorHAnsi"/>
          </w:rPr>
          <w:t>unt.edu/success</w:t>
        </w:r>
      </w:hyperlink>
      <w:r w:rsidRPr="004563E8">
        <w:rPr>
          <w:rFonts w:eastAsiaTheme="minorEastAsia" w:cstheme="minorHAnsi"/>
          <w:color w:val="000000" w:themeColor="text1"/>
        </w:rPr>
        <w:t xml:space="preserve"> and explore </w:t>
      </w:r>
      <w:hyperlink r:id="rId12" w:history="1">
        <w:r w:rsidRPr="004563E8">
          <w:rPr>
            <w:rStyle w:val="Hyperlink"/>
            <w:rFonts w:eastAsiaTheme="minorEastAsia" w:cstheme="minorHAnsi"/>
          </w:rPr>
          <w:t>unt.edu/wellness</w:t>
        </w:r>
      </w:hyperlink>
      <w:r w:rsidRPr="004563E8">
        <w:rPr>
          <w:rFonts w:eastAsiaTheme="minorEastAsia" w:cstheme="minorHAnsi"/>
          <w:color w:val="000000" w:themeColor="text1"/>
        </w:rPr>
        <w:t>. To get all your enrollment and student financial-related questions answered, go to </w:t>
      </w:r>
      <w:hyperlink r:id="rId13" w:history="1">
        <w:r w:rsidRPr="004563E8">
          <w:rPr>
            <w:rStyle w:val="Hyperlink"/>
            <w:rFonts w:eastAsiaTheme="minorEastAsia" w:cstheme="minorHAnsi"/>
          </w:rPr>
          <w:t>scrappysays.unt.edu</w:t>
        </w:r>
      </w:hyperlink>
      <w:r w:rsidRPr="004563E8">
        <w:rPr>
          <w:rFonts w:eastAsiaTheme="minorEastAsia" w:cstheme="minorHAnsi"/>
          <w:color w:val="000000" w:themeColor="text1"/>
        </w:rPr>
        <w:t>.</w:t>
      </w:r>
      <w:r w:rsidR="00D87E9F">
        <w:rPr>
          <w:rFonts w:eastAsiaTheme="minorEastAsia" w:cstheme="minorHAnsi"/>
          <w:color w:val="000000" w:themeColor="text1"/>
        </w:rPr>
        <w:t xml:space="preserve"> </w:t>
      </w:r>
    </w:p>
    <w:p w14:paraId="62F5F8AB" w14:textId="77777777" w:rsidR="004563E8" w:rsidRDefault="004563E8"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p>
    <w:p w14:paraId="02AC8CC8" w14:textId="23E02A40" w:rsidR="004563E8" w:rsidRPr="004563E8" w:rsidRDefault="004563E8"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Pr>
          <w:rFonts w:eastAsiaTheme="minorEastAsia" w:cstheme="minorHAnsi"/>
          <w:color w:val="000000" w:themeColor="text1"/>
        </w:rPr>
        <w:t>Eagle Alert</w:t>
      </w:r>
    </w:p>
    <w:p w14:paraId="5FD98D7A" w14:textId="77777777" w:rsidR="004563E8" w:rsidRPr="004563E8" w:rsidRDefault="004563E8"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p>
    <w:p w14:paraId="38155EAF" w14:textId="631B964D" w:rsidR="004563E8" w:rsidRDefault="004563E8"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sidRPr="004563E8">
        <w:rPr>
          <w:rFonts w:eastAsiaTheme="minorEastAsia" w:cstheme="minorHAnsi"/>
          <w:color w:val="000000" w:themeColor="text1"/>
        </w:rPr>
        <w:t>You will be notified by Eagle Alert if there is a campus closing that will impact a class and describe that the calendar is subject to change, citing the Emergency Notifications and Procedures Policy (</w:t>
      </w:r>
      <w:hyperlink r:id="rId14" w:history="1">
        <w:r w:rsidRPr="0011214F">
          <w:rPr>
            <w:rStyle w:val="Hyperlink"/>
            <w:rFonts w:eastAsiaTheme="minorEastAsia" w:cstheme="minorHAnsi"/>
          </w:rPr>
          <w:t>https://policy.unt.edu/policy/06-049</w:t>
        </w:r>
      </w:hyperlink>
      <w:r w:rsidRPr="004563E8">
        <w:rPr>
          <w:rFonts w:eastAsiaTheme="minorEastAsia" w:cstheme="minorHAnsi"/>
          <w:color w:val="000000" w:themeColor="text1"/>
        </w:rPr>
        <w:t xml:space="preserve">). </w:t>
      </w:r>
    </w:p>
    <w:p w14:paraId="326AD5ED" w14:textId="77777777" w:rsidR="004563E8" w:rsidRDefault="004563E8"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p>
    <w:p w14:paraId="2B6E2B3C" w14:textId="77777777" w:rsidR="004563E8" w:rsidRPr="004563E8" w:rsidRDefault="004563E8"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p>
    <w:p w14:paraId="441E8191" w14:textId="1965E508" w:rsidR="004563E8" w:rsidRDefault="004563E8"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sidRPr="004563E8">
        <w:rPr>
          <w:rFonts w:eastAsiaTheme="minorEastAsia" w:cstheme="minorHAnsi"/>
          <w:color w:val="000000" w:themeColor="text1"/>
        </w:rPr>
        <w:t>ADA accommodation statement</w:t>
      </w:r>
    </w:p>
    <w:p w14:paraId="0501E06A" w14:textId="77777777" w:rsidR="004563E8" w:rsidRPr="004563E8" w:rsidRDefault="004563E8"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p>
    <w:p w14:paraId="6D5524A0" w14:textId="615D6C0B" w:rsidR="004563E8" w:rsidRDefault="004563E8"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sidRPr="004563E8">
        <w:rPr>
          <w:rFonts w:eastAsiaTheme="minorEastAsia" w:cstheme="minorHAnsi"/>
          <w:color w:val="000000" w:themeColor="text1"/>
        </w:rPr>
        <w:t>The University of North Texas makes reasonable academic accommodation for students with disabilities. Students seeking reasonable accommodation must first register with the Office of Disability Access (ODA) to verify their eligibility. If a disability is verified, the ODA will provide you with a reasonable accommodation letter to be delivered to faculty to begin a private discussion regarding your specific needs in a course. You may request reasonable accommodations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Office of Disability Access website (http://www.unt.edu/oda). You may also contact ODA by phone at (940) 565-4323.</w:t>
      </w:r>
    </w:p>
    <w:p w14:paraId="73776C46" w14:textId="77777777" w:rsidR="004563E8" w:rsidRDefault="004563E8" w:rsidP="00562A01">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p>
    <w:p w14:paraId="24B934FC" w14:textId="3DC96D6B" w:rsidR="00B01BCB" w:rsidRDefault="0015039B" w:rsidP="00562A01">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Pr>
          <w:rFonts w:eastAsiaTheme="minorEastAsia" w:cstheme="minorHAnsi"/>
          <w:color w:val="000000" w:themeColor="text1"/>
        </w:rPr>
        <w:t>S</w:t>
      </w:r>
      <w:r w:rsidR="00162DBA" w:rsidRPr="009E62BC">
        <w:rPr>
          <w:rFonts w:eastAsiaTheme="minorEastAsia" w:cstheme="minorHAnsi"/>
          <w:color w:val="000000" w:themeColor="text1"/>
        </w:rPr>
        <w:t xml:space="preserve">hare your availability with students </w:t>
      </w:r>
      <w:r w:rsidR="00E0314C">
        <w:rPr>
          <w:rFonts w:eastAsiaTheme="minorEastAsia" w:cstheme="minorHAnsi"/>
          <w:color w:val="000000" w:themeColor="text1"/>
        </w:rPr>
        <w:t xml:space="preserve">and </w:t>
      </w:r>
      <w:r w:rsidR="00162DBA" w:rsidRPr="009E62BC">
        <w:rPr>
          <w:rFonts w:eastAsiaTheme="minorEastAsia" w:cstheme="minorHAnsi"/>
          <w:color w:val="000000" w:themeColor="text1"/>
        </w:rPr>
        <w:t>communication preferences</w:t>
      </w:r>
      <w:r>
        <w:rPr>
          <w:rFonts w:eastAsiaTheme="minorEastAsia" w:cstheme="minorHAnsi"/>
          <w:color w:val="000000" w:themeColor="text1"/>
        </w:rPr>
        <w:t xml:space="preserve"> </w:t>
      </w:r>
      <w:r w:rsidR="00162DBA" w:rsidRPr="009E62BC">
        <w:rPr>
          <w:rFonts w:eastAsiaTheme="minorEastAsia" w:cstheme="minorHAnsi"/>
          <w:color w:val="000000" w:themeColor="text1"/>
        </w:rPr>
        <w:t xml:space="preserve">in a way that </w:t>
      </w:r>
      <w:r w:rsidRPr="009E62BC">
        <w:rPr>
          <w:rFonts w:eastAsiaTheme="minorEastAsia" w:cstheme="minorHAnsi"/>
          <w:color w:val="000000" w:themeColor="text1"/>
        </w:rPr>
        <w:t>reveals</w:t>
      </w:r>
      <w:r w:rsidR="00162DBA" w:rsidRPr="009E62BC">
        <w:rPr>
          <w:rFonts w:eastAsiaTheme="minorEastAsia" w:cstheme="minorHAnsi"/>
          <w:color w:val="000000" w:themeColor="text1"/>
        </w:rPr>
        <w:t xml:space="preserve"> the value of connecting outside of class and normalizes success through goals and challenges. </w:t>
      </w:r>
      <w:r w:rsidR="00491916">
        <w:rPr>
          <w:rFonts w:eastAsiaTheme="minorEastAsia" w:cstheme="minorHAnsi"/>
          <w:color w:val="000000" w:themeColor="text1"/>
        </w:rPr>
        <w:t xml:space="preserve">You </w:t>
      </w:r>
      <w:r w:rsidR="00491916" w:rsidRPr="00491916">
        <w:rPr>
          <w:rFonts w:eastAsiaTheme="minorEastAsia" w:cstheme="minorHAnsi"/>
          <w:b/>
          <w:bCs/>
          <w:color w:val="000000" w:themeColor="text1"/>
        </w:rPr>
        <w:t xml:space="preserve">must </w:t>
      </w:r>
      <w:r w:rsidR="00491916">
        <w:rPr>
          <w:rFonts w:eastAsiaTheme="minorEastAsia" w:cstheme="minorHAnsi"/>
          <w:color w:val="000000" w:themeColor="text1"/>
        </w:rPr>
        <w:t>include your office hours, and you might also s</w:t>
      </w:r>
      <w:r w:rsidR="00162DBA" w:rsidRPr="009E62BC">
        <w:rPr>
          <w:rFonts w:eastAsiaTheme="minorEastAsia" w:cstheme="minorHAnsi"/>
          <w:color w:val="000000" w:themeColor="text1"/>
        </w:rPr>
        <w:t>hare what success means to you</w:t>
      </w:r>
      <w:r w:rsidR="009C6386">
        <w:rPr>
          <w:rFonts w:eastAsiaTheme="minorEastAsia" w:cstheme="minorHAnsi"/>
          <w:color w:val="000000" w:themeColor="text1"/>
        </w:rPr>
        <w:t xml:space="preserve"> or i</w:t>
      </w:r>
      <w:r w:rsidR="00162DBA" w:rsidRPr="009E62BC">
        <w:rPr>
          <w:rFonts w:eastAsiaTheme="minorEastAsia" w:cstheme="minorHAnsi"/>
          <w:color w:val="000000" w:themeColor="text1"/>
        </w:rPr>
        <w:t>nclude common feedback you receive from students when they utilize office hours and</w:t>
      </w:r>
      <w:r w:rsidR="00E0314C">
        <w:rPr>
          <w:rFonts w:eastAsiaTheme="minorEastAsia" w:cstheme="minorHAnsi"/>
          <w:color w:val="000000" w:themeColor="text1"/>
        </w:rPr>
        <w:t>/or</w:t>
      </w:r>
      <w:r w:rsidR="00162DBA" w:rsidRPr="009E62BC">
        <w:rPr>
          <w:rFonts w:eastAsiaTheme="minorEastAsia" w:cstheme="minorHAnsi"/>
          <w:color w:val="000000" w:themeColor="text1"/>
        </w:rPr>
        <w:t xml:space="preserve"> other academic </w:t>
      </w:r>
      <w:r w:rsidR="00E919A7">
        <w:rPr>
          <w:rFonts w:eastAsiaTheme="minorEastAsia" w:cstheme="minorHAnsi"/>
          <w:color w:val="000000" w:themeColor="text1"/>
        </w:rPr>
        <w:t xml:space="preserve">success </w:t>
      </w:r>
      <w:r w:rsidR="00162DBA" w:rsidRPr="009E62BC">
        <w:rPr>
          <w:rFonts w:eastAsiaTheme="minorEastAsia" w:cstheme="minorHAnsi"/>
          <w:color w:val="000000" w:themeColor="text1"/>
        </w:rPr>
        <w:t xml:space="preserve">resources.  </w:t>
      </w:r>
    </w:p>
    <w:p w14:paraId="50B88270" w14:textId="77777777" w:rsidR="00617BBD" w:rsidRDefault="00617BBD" w:rsidP="00162DBA">
      <w:pPr>
        <w:spacing w:after="0" w:line="240" w:lineRule="auto"/>
        <w:rPr>
          <w:rFonts w:eastAsiaTheme="minorEastAsia" w:cstheme="minorHAnsi"/>
          <w:color w:val="000000" w:themeColor="text1"/>
        </w:rPr>
      </w:pPr>
    </w:p>
    <w:p w14:paraId="7FA7D455" w14:textId="77777777" w:rsidR="00741457" w:rsidRDefault="00741457" w:rsidP="001D6B98">
      <w:pPr>
        <w:pStyle w:val="Heading3"/>
      </w:pPr>
    </w:p>
    <w:p w14:paraId="5CA863C7" w14:textId="513BD6AF" w:rsidR="00162DBA" w:rsidRPr="009E62BC" w:rsidRDefault="00162DBA" w:rsidP="002B2027">
      <w:pPr>
        <w:pStyle w:val="Heading2"/>
      </w:pPr>
      <w:r w:rsidRPr="009E62BC">
        <w:t xml:space="preserve">Supporting Your Success and Creating an Inclusive Learning Environment  </w:t>
      </w:r>
    </w:p>
    <w:p w14:paraId="534B4142" w14:textId="77777777" w:rsidR="004563E8" w:rsidRPr="004563E8" w:rsidRDefault="004563E8"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bookmarkStart w:id="0" w:name="_Hlk141866113"/>
      <w:r w:rsidRPr="004563E8">
        <w:rPr>
          <w:rFonts w:eastAsiaTheme="minorEastAsia" w:cstheme="minorHAnsi"/>
          <w:color w:val="000000" w:themeColor="text1"/>
        </w:rPr>
        <w:t xml:space="preserve">I value the many perspectives students bring to our campus. Please work with me to create a classroom culture of open communication, mutual respect, and belonging. All discussions should be respectful and civil. Although disagreements and debates are encouraged, personal attacks are unacceptable. Together, we can ensure a safe </w:t>
      </w:r>
      <w:r w:rsidRPr="004563E8">
        <w:rPr>
          <w:rFonts w:eastAsiaTheme="minorEastAsia" w:cstheme="minorHAnsi"/>
          <w:color w:val="000000" w:themeColor="text1"/>
        </w:rPr>
        <w:lastRenderedPageBreak/>
        <w:t>and welcoming classroom for all. If you ever feel like this is not the case, please stop by my office and let me know. We are all learning together. I also encourage you to review UNT’s student code of conduct so that we can all start with the same baseline civility understanding (</w:t>
      </w:r>
      <w:hyperlink r:id="rId15" w:history="1">
        <w:r w:rsidRPr="004563E8">
          <w:rPr>
            <w:rStyle w:val="Hyperlink"/>
            <w:rFonts w:eastAsiaTheme="minorEastAsia" w:cstheme="minorHAnsi"/>
          </w:rPr>
          <w:t>Code of Student Conduct</w:t>
        </w:r>
      </w:hyperlink>
      <w:r w:rsidRPr="004563E8">
        <w:rPr>
          <w:rFonts w:eastAsiaTheme="minorEastAsia" w:cstheme="minorHAnsi"/>
          <w:color w:val="000000" w:themeColor="text1"/>
        </w:rPr>
        <w:t>) (</w:t>
      </w:r>
      <w:hyperlink r:id="rId16" w:history="1">
        <w:r w:rsidRPr="004563E8">
          <w:rPr>
            <w:rStyle w:val="Hyperlink"/>
            <w:rFonts w:eastAsiaTheme="minorEastAsia" w:cstheme="minorHAnsi"/>
          </w:rPr>
          <w:t>https://policy.unt.edu/policy/07-012</w:t>
        </w:r>
      </w:hyperlink>
      <w:r w:rsidRPr="004563E8">
        <w:rPr>
          <w:rFonts w:eastAsiaTheme="minorEastAsia" w:cstheme="minorHAnsi"/>
          <w:color w:val="000000" w:themeColor="text1"/>
        </w:rPr>
        <w:t xml:space="preserve">).  </w:t>
      </w:r>
    </w:p>
    <w:bookmarkEnd w:id="0"/>
    <w:p w14:paraId="02F9B5E8" w14:textId="77777777" w:rsidR="004563E8" w:rsidRDefault="004563E8" w:rsidP="00D37D2A">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p>
    <w:p w14:paraId="76AE9C8F" w14:textId="206F0832" w:rsidR="00701FCB" w:rsidRPr="00701FCB" w:rsidRDefault="000648B7" w:rsidP="00701FCB">
      <w:r>
        <w:rPr>
          <w:rFonts w:cstheme="minorHAnsi"/>
        </w:rPr>
        <w:tab/>
      </w:r>
    </w:p>
    <w:p w14:paraId="379965A5" w14:textId="77777777" w:rsidR="008B13FB" w:rsidRPr="009E62BC" w:rsidRDefault="008B13FB" w:rsidP="008B13FB">
      <w:pPr>
        <w:pStyle w:val="Heading2"/>
        <w:rPr>
          <w:rFonts w:cstheme="minorHAnsi"/>
        </w:rPr>
      </w:pPr>
      <w:r w:rsidRPr="009E62BC">
        <w:rPr>
          <w:rFonts w:cstheme="minorHAnsi"/>
        </w:rPr>
        <w:t xml:space="preserve">Required/Recommended Materials </w:t>
      </w:r>
    </w:p>
    <w:p w14:paraId="72507857" w14:textId="77777777" w:rsidR="004563E8" w:rsidRDefault="004563E8" w:rsidP="006D3986">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p>
    <w:p w14:paraId="17FA9B91" w14:textId="2C33755A" w:rsidR="004563E8" w:rsidRPr="004563E8" w:rsidRDefault="004563E8"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b/>
          <w:bCs/>
          <w:color w:val="000000" w:themeColor="text1"/>
        </w:rPr>
      </w:pPr>
      <w:r w:rsidRPr="004563E8">
        <w:rPr>
          <w:rFonts w:eastAsiaTheme="minorEastAsia" w:cstheme="minorHAnsi"/>
          <w:b/>
          <w:bCs/>
          <w:color w:val="000000" w:themeColor="text1"/>
        </w:rPr>
        <w:t>Requi</w:t>
      </w:r>
      <w:r w:rsidR="00C45CC2">
        <w:rPr>
          <w:rFonts w:eastAsiaTheme="minorEastAsia" w:cstheme="minorHAnsi"/>
          <w:b/>
          <w:bCs/>
          <w:color w:val="000000" w:themeColor="text1"/>
        </w:rPr>
        <w:t>r</w:t>
      </w:r>
      <w:r w:rsidRPr="004563E8">
        <w:rPr>
          <w:rFonts w:eastAsiaTheme="minorEastAsia" w:cstheme="minorHAnsi"/>
          <w:b/>
          <w:bCs/>
          <w:color w:val="000000" w:themeColor="text1"/>
        </w:rPr>
        <w:t>ed Textbooks and/or Material</w:t>
      </w:r>
    </w:p>
    <w:p w14:paraId="042EDA3A" w14:textId="77777777" w:rsidR="004563E8" w:rsidRPr="004563E8" w:rsidRDefault="004563E8"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p>
    <w:p w14:paraId="1476A0AA" w14:textId="77777777" w:rsidR="004563E8" w:rsidRPr="004563E8" w:rsidRDefault="004563E8"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sidRPr="004563E8">
        <w:rPr>
          <w:rFonts w:eastAsiaTheme="minorEastAsia" w:cstheme="minorHAnsi"/>
          <w:color w:val="000000" w:themeColor="text1"/>
        </w:rPr>
        <w:t>The Book Whisperer: Awakening the Inner Reader in Every Child by Donalyn Miller (This choice will depend on your instructor)</w:t>
      </w:r>
    </w:p>
    <w:p w14:paraId="25FE5913" w14:textId="77777777" w:rsidR="004563E8" w:rsidRPr="004563E8" w:rsidRDefault="004563E8"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p>
    <w:p w14:paraId="29ABF409" w14:textId="77777777" w:rsidR="004563E8" w:rsidRPr="004563E8" w:rsidRDefault="004563E8"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sidRPr="004563E8">
        <w:rPr>
          <w:rFonts w:eastAsiaTheme="minorEastAsia" w:cstheme="minorHAnsi"/>
          <w:color w:val="000000" w:themeColor="text1"/>
        </w:rPr>
        <w:t>All other Supplementary materials and/or readings will be provided.</w:t>
      </w:r>
    </w:p>
    <w:p w14:paraId="44BDD7B5" w14:textId="77777777" w:rsidR="004563E8" w:rsidRPr="004563E8" w:rsidRDefault="004563E8"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p>
    <w:p w14:paraId="42091DCF" w14:textId="77777777" w:rsidR="004563E8" w:rsidRPr="004563E8" w:rsidRDefault="004563E8"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sidRPr="004563E8">
        <w:rPr>
          <w:rFonts w:eastAsiaTheme="minorEastAsia" w:cstheme="minorHAnsi"/>
          <w:color w:val="000000" w:themeColor="text1"/>
        </w:rPr>
        <w:t>This course has digital components. To fully participate in this class, students will need internet access to reference content on the Canvas Learning Management System and [faculty member to include other required equipment or software such as a webcam, microphone, Adobe Photoshop, etc.]. If circumstances change, you will be informed of other technical needs to access course content.  Information on how to be successful in a digital learning environment can be found at Learn Anywhere (</w:t>
      </w:r>
      <w:hyperlink r:id="rId17" w:history="1">
        <w:r w:rsidRPr="004563E8">
          <w:rPr>
            <w:rStyle w:val="Hyperlink"/>
            <w:rFonts w:eastAsiaTheme="minorEastAsia" w:cstheme="minorHAnsi"/>
          </w:rPr>
          <w:t>https://online.unt.edu/learn</w:t>
        </w:r>
      </w:hyperlink>
      <w:r w:rsidRPr="004563E8">
        <w:rPr>
          <w:rFonts w:eastAsiaTheme="minorEastAsia" w:cstheme="minorHAnsi"/>
          <w:color w:val="000000" w:themeColor="text1"/>
        </w:rPr>
        <w:t>).</w:t>
      </w:r>
    </w:p>
    <w:p w14:paraId="72C96CFB" w14:textId="77777777" w:rsidR="004563E8" w:rsidRPr="004563E8" w:rsidRDefault="004563E8"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p>
    <w:p w14:paraId="40F5A378" w14:textId="77777777" w:rsidR="004563E8" w:rsidRDefault="004563E8" w:rsidP="006D3986">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p>
    <w:p w14:paraId="2D3954B2" w14:textId="77777777" w:rsidR="00FC1A5D" w:rsidRPr="00FC1A5D" w:rsidRDefault="00FC1A5D" w:rsidP="00FC1A5D">
      <w:pPr>
        <w:pStyle w:val="ListParagraph"/>
        <w:spacing w:after="0" w:line="240" w:lineRule="auto"/>
        <w:rPr>
          <w:rFonts w:cstheme="minorHAnsi"/>
        </w:rPr>
      </w:pPr>
    </w:p>
    <w:p w14:paraId="16A9ED00" w14:textId="77777777" w:rsidR="00D30A90" w:rsidRDefault="00D30A90" w:rsidP="00D30A90">
      <w:pPr>
        <w:spacing w:after="0" w:line="240" w:lineRule="auto"/>
        <w:rPr>
          <w:rFonts w:eastAsiaTheme="minorEastAsia" w:cstheme="minorHAnsi"/>
        </w:rPr>
      </w:pPr>
    </w:p>
    <w:p w14:paraId="176A98E4" w14:textId="77777777" w:rsidR="008335EF" w:rsidRPr="009E62BC" w:rsidRDefault="008335EF" w:rsidP="008335EF">
      <w:pPr>
        <w:pStyle w:val="Heading2"/>
        <w:rPr>
          <w:rFonts w:cstheme="minorHAnsi"/>
        </w:rPr>
      </w:pPr>
      <w:r w:rsidRPr="009E62BC">
        <w:rPr>
          <w:rFonts w:cstheme="minorHAnsi"/>
        </w:rPr>
        <w:t xml:space="preserve">Course </w:t>
      </w:r>
      <w:r>
        <w:rPr>
          <w:rFonts w:cstheme="minorHAnsi"/>
        </w:rPr>
        <w:t>Requirements/</w:t>
      </w:r>
      <w:r w:rsidRPr="009E62BC">
        <w:rPr>
          <w:rFonts w:cstheme="minorHAnsi"/>
        </w:rPr>
        <w:t xml:space="preserve">Schedule </w:t>
      </w:r>
    </w:p>
    <w:p w14:paraId="6BFF8B63" w14:textId="72344A2E" w:rsidR="008335EF" w:rsidRDefault="004563E8"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rPr>
      </w:pPr>
      <w:r>
        <w:rPr>
          <w:rFonts w:eastAsiaTheme="minorEastAsia" w:cstheme="minorHAnsi"/>
        </w:rPr>
        <w:t>See Course Summary in Canvas</w:t>
      </w:r>
    </w:p>
    <w:tbl>
      <w:tblPr>
        <w:tblStyle w:val="TableGrid"/>
        <w:tblW w:w="0" w:type="auto"/>
        <w:tblLook w:val="04A0" w:firstRow="1" w:lastRow="0" w:firstColumn="1" w:lastColumn="0" w:noHBand="0" w:noVBand="1"/>
      </w:tblPr>
      <w:tblGrid>
        <w:gridCol w:w="9350"/>
      </w:tblGrid>
      <w:tr w:rsidR="00C45CC2" w:rsidRPr="00C45CC2" w14:paraId="454219BB" w14:textId="77777777" w:rsidTr="00F132DC">
        <w:tc>
          <w:tcPr>
            <w:tcW w:w="9350" w:type="dxa"/>
          </w:tcPr>
          <w:p w14:paraId="101FF630" w14:textId="77777777" w:rsidR="00C45CC2" w:rsidRDefault="00C45CC2" w:rsidP="00C45CC2">
            <w:pPr>
              <w:pBdr>
                <w:top w:val="single" w:sz="4" w:space="1" w:color="auto"/>
                <w:left w:val="single" w:sz="4" w:space="4" w:color="auto"/>
                <w:bottom w:val="single" w:sz="4" w:space="1" w:color="auto"/>
                <w:right w:val="single" w:sz="4" w:space="4" w:color="auto"/>
              </w:pBdr>
              <w:shd w:val="clear" w:color="auto" w:fill="EAF4D7" w:themeFill="accent1" w:themeFillTint="33"/>
              <w:rPr>
                <w:rFonts w:asciiTheme="minorHAnsi" w:eastAsiaTheme="minorEastAsia" w:hAnsiTheme="minorHAnsi" w:cstheme="minorHAnsi"/>
                <w:b/>
                <w:sz w:val="22"/>
              </w:rPr>
            </w:pPr>
            <w:r w:rsidRPr="00C45CC2">
              <w:rPr>
                <w:rFonts w:asciiTheme="minorHAnsi" w:eastAsiaTheme="minorEastAsia" w:hAnsiTheme="minorHAnsi" w:cstheme="minorHAnsi"/>
                <w:b/>
                <w:sz w:val="22"/>
              </w:rPr>
              <w:t>Book Clubs (Literature Circles)</w:t>
            </w:r>
          </w:p>
          <w:p w14:paraId="15DAECE4" w14:textId="77777777" w:rsidR="00C45CC2" w:rsidRPr="00C45CC2" w:rsidRDefault="00C45CC2" w:rsidP="00C45CC2">
            <w:pPr>
              <w:pBdr>
                <w:top w:val="single" w:sz="4" w:space="1" w:color="auto"/>
                <w:left w:val="single" w:sz="4" w:space="4" w:color="auto"/>
                <w:bottom w:val="single" w:sz="4" w:space="1" w:color="auto"/>
                <w:right w:val="single" w:sz="4" w:space="4" w:color="auto"/>
              </w:pBdr>
              <w:shd w:val="clear" w:color="auto" w:fill="EAF4D7" w:themeFill="accent1" w:themeFillTint="33"/>
              <w:rPr>
                <w:rFonts w:asciiTheme="minorHAnsi" w:eastAsiaTheme="minorEastAsia" w:hAnsiTheme="minorHAnsi" w:cstheme="minorHAnsi"/>
                <w:b/>
                <w:sz w:val="22"/>
              </w:rPr>
            </w:pPr>
          </w:p>
          <w:p w14:paraId="35344D1B" w14:textId="77777777" w:rsidR="00C45CC2" w:rsidRPr="00C45CC2" w:rsidRDefault="00C45CC2" w:rsidP="00C45CC2">
            <w:pPr>
              <w:pBdr>
                <w:top w:val="single" w:sz="4" w:space="1" w:color="auto"/>
                <w:left w:val="single" w:sz="4" w:space="4" w:color="auto"/>
                <w:bottom w:val="single" w:sz="4" w:space="1" w:color="auto"/>
                <w:right w:val="single" w:sz="4" w:space="4" w:color="auto"/>
              </w:pBdr>
              <w:shd w:val="clear" w:color="auto" w:fill="EAF4D7" w:themeFill="accent1" w:themeFillTint="33"/>
              <w:rPr>
                <w:rFonts w:asciiTheme="minorHAnsi" w:eastAsiaTheme="minorEastAsia" w:hAnsiTheme="minorHAnsi" w:cstheme="minorHAnsi"/>
                <w:b/>
                <w:sz w:val="22"/>
              </w:rPr>
            </w:pPr>
            <w:r w:rsidRPr="00C45CC2">
              <w:rPr>
                <w:rFonts w:asciiTheme="minorHAnsi" w:eastAsiaTheme="minorEastAsia" w:hAnsiTheme="minorHAnsi" w:cstheme="minorHAnsi"/>
                <w:sz w:val="22"/>
              </w:rPr>
              <w:t>For this assignment you will be working in groups of 5-7. You will be using The Book Whisperer: Awakening the Inner Reader in Every Child. We will be using a literature circle format for these book clubs. While you will meet every other class to go over your assigned role in the book (total of 6 weeks), the work MUST be done PRIOR to coming to class. More specific guidelines will be presented in class. This is worth 240 points.</w:t>
            </w:r>
          </w:p>
          <w:p w14:paraId="327ECB18" w14:textId="77777777" w:rsidR="00C45CC2" w:rsidRPr="00C45CC2" w:rsidRDefault="00C45CC2" w:rsidP="00C45CC2">
            <w:pPr>
              <w:pBdr>
                <w:top w:val="single" w:sz="4" w:space="1" w:color="auto"/>
                <w:left w:val="single" w:sz="4" w:space="4" w:color="auto"/>
                <w:bottom w:val="single" w:sz="4" w:space="1" w:color="auto"/>
                <w:right w:val="single" w:sz="4" w:space="4" w:color="auto"/>
              </w:pBdr>
              <w:shd w:val="clear" w:color="auto" w:fill="EAF4D7" w:themeFill="accent1" w:themeFillTint="33"/>
              <w:rPr>
                <w:rFonts w:asciiTheme="minorHAnsi" w:eastAsiaTheme="minorEastAsia" w:hAnsiTheme="minorHAnsi" w:cstheme="minorHAnsi"/>
                <w:b/>
                <w:sz w:val="22"/>
              </w:rPr>
            </w:pPr>
          </w:p>
        </w:tc>
      </w:tr>
      <w:tr w:rsidR="00C45CC2" w:rsidRPr="00C45CC2" w14:paraId="2733BE25" w14:textId="77777777" w:rsidTr="00F132DC">
        <w:tc>
          <w:tcPr>
            <w:tcW w:w="9350" w:type="dxa"/>
          </w:tcPr>
          <w:p w14:paraId="13E1F5C0" w14:textId="77777777" w:rsidR="00C45CC2" w:rsidRPr="00C45CC2" w:rsidRDefault="00C45CC2" w:rsidP="00C45CC2">
            <w:pPr>
              <w:pBdr>
                <w:top w:val="single" w:sz="4" w:space="1" w:color="auto"/>
                <w:left w:val="single" w:sz="4" w:space="4" w:color="auto"/>
                <w:bottom w:val="single" w:sz="4" w:space="1" w:color="auto"/>
                <w:right w:val="single" w:sz="4" w:space="4" w:color="auto"/>
              </w:pBdr>
              <w:shd w:val="clear" w:color="auto" w:fill="EAF4D7" w:themeFill="accent1" w:themeFillTint="33"/>
              <w:rPr>
                <w:rFonts w:asciiTheme="minorHAnsi" w:eastAsiaTheme="minorEastAsia" w:hAnsiTheme="minorHAnsi" w:cstheme="minorHAnsi"/>
                <w:b/>
                <w:sz w:val="22"/>
              </w:rPr>
            </w:pPr>
            <w:r w:rsidRPr="00C45CC2">
              <w:rPr>
                <w:rFonts w:asciiTheme="minorHAnsi" w:eastAsiaTheme="minorEastAsia" w:hAnsiTheme="minorHAnsi" w:cstheme="minorHAnsi"/>
                <w:b/>
                <w:sz w:val="22"/>
              </w:rPr>
              <w:t>Book Club Group Presentation Final- Submitted Online</w:t>
            </w:r>
          </w:p>
          <w:p w14:paraId="5E9D7FEB" w14:textId="77777777" w:rsidR="00C45CC2" w:rsidRPr="00C45CC2" w:rsidRDefault="00C45CC2" w:rsidP="00C45CC2">
            <w:pPr>
              <w:pBdr>
                <w:top w:val="single" w:sz="4" w:space="1" w:color="auto"/>
                <w:left w:val="single" w:sz="4" w:space="4" w:color="auto"/>
                <w:bottom w:val="single" w:sz="4" w:space="1" w:color="auto"/>
                <w:right w:val="single" w:sz="4" w:space="4" w:color="auto"/>
              </w:pBdr>
              <w:shd w:val="clear" w:color="auto" w:fill="EAF4D7" w:themeFill="accent1" w:themeFillTint="33"/>
              <w:rPr>
                <w:rFonts w:asciiTheme="minorHAnsi" w:eastAsiaTheme="minorEastAsia" w:hAnsiTheme="minorHAnsi" w:cstheme="minorHAnsi"/>
                <w:b/>
                <w:sz w:val="22"/>
              </w:rPr>
            </w:pPr>
          </w:p>
          <w:p w14:paraId="5B414AE9" w14:textId="77777777" w:rsidR="00C45CC2" w:rsidRPr="00C45CC2" w:rsidRDefault="00C45CC2" w:rsidP="00C45CC2">
            <w:pPr>
              <w:pBdr>
                <w:top w:val="single" w:sz="4" w:space="1" w:color="auto"/>
                <w:left w:val="single" w:sz="4" w:space="4" w:color="auto"/>
                <w:bottom w:val="single" w:sz="4" w:space="1" w:color="auto"/>
                <w:right w:val="single" w:sz="4" w:space="4" w:color="auto"/>
              </w:pBdr>
              <w:shd w:val="clear" w:color="auto" w:fill="EAF4D7" w:themeFill="accent1" w:themeFillTint="33"/>
              <w:rPr>
                <w:rFonts w:asciiTheme="minorHAnsi" w:eastAsiaTheme="minorEastAsia" w:hAnsiTheme="minorHAnsi" w:cstheme="minorHAnsi"/>
                <w:sz w:val="22"/>
              </w:rPr>
            </w:pPr>
            <w:r w:rsidRPr="00C45CC2">
              <w:rPr>
                <w:rFonts w:asciiTheme="minorHAnsi" w:eastAsiaTheme="minorEastAsia" w:hAnsiTheme="minorHAnsi" w:cstheme="minorHAnsi"/>
                <w:sz w:val="22"/>
              </w:rPr>
              <w:t xml:space="preserve">For your final, you will be working with your group to make a presentation over The Book Whisperer that will be submitted online. This is the first time I have made this a group presentation, but students last semester asked if they could do this, but it was too late in the semester to make this change, so I decided to try it out this semester. You will use SMORE </w:t>
            </w:r>
            <w:hyperlink r:id="rId18" w:history="1">
              <w:r w:rsidRPr="00C45CC2">
                <w:rPr>
                  <w:rStyle w:val="Hyperlink"/>
                  <w:rFonts w:asciiTheme="minorHAnsi" w:eastAsiaTheme="minorEastAsia" w:hAnsiTheme="minorHAnsi" w:cstheme="minorHAnsi"/>
                  <w:sz w:val="22"/>
                </w:rPr>
                <w:t>https://www.smore.com/</w:t>
              </w:r>
            </w:hyperlink>
            <w:r w:rsidRPr="00C45CC2">
              <w:rPr>
                <w:rFonts w:asciiTheme="minorHAnsi" w:eastAsiaTheme="minorEastAsia" w:hAnsiTheme="minorHAnsi" w:cstheme="minorHAnsi"/>
                <w:sz w:val="22"/>
              </w:rPr>
              <w:t xml:space="preserve"> to make this presentation, following a specific format. This will be submitted on-line. A detailed description of this is on Canvas in the General Course Materials Module under course assignments. I will go over this assignment in detail in class. This is worth 200 points.</w:t>
            </w:r>
          </w:p>
          <w:p w14:paraId="72E3C61A" w14:textId="77777777" w:rsidR="00C45CC2" w:rsidRPr="00C45CC2" w:rsidRDefault="00C45CC2" w:rsidP="00C45CC2">
            <w:pPr>
              <w:pBdr>
                <w:top w:val="single" w:sz="4" w:space="1" w:color="auto"/>
                <w:left w:val="single" w:sz="4" w:space="4" w:color="auto"/>
                <w:bottom w:val="single" w:sz="4" w:space="1" w:color="auto"/>
                <w:right w:val="single" w:sz="4" w:space="4" w:color="auto"/>
              </w:pBdr>
              <w:shd w:val="clear" w:color="auto" w:fill="EAF4D7" w:themeFill="accent1" w:themeFillTint="33"/>
              <w:rPr>
                <w:rFonts w:asciiTheme="minorHAnsi" w:eastAsiaTheme="minorEastAsia" w:hAnsiTheme="minorHAnsi" w:cstheme="minorHAnsi"/>
                <w:b/>
                <w:sz w:val="22"/>
              </w:rPr>
            </w:pPr>
          </w:p>
        </w:tc>
      </w:tr>
      <w:tr w:rsidR="00C45CC2" w:rsidRPr="00C45CC2" w14:paraId="653A7051" w14:textId="77777777" w:rsidTr="00F132DC">
        <w:tc>
          <w:tcPr>
            <w:tcW w:w="9350" w:type="dxa"/>
          </w:tcPr>
          <w:p w14:paraId="07125E19" w14:textId="77777777" w:rsidR="00C45CC2" w:rsidRPr="00C45CC2" w:rsidRDefault="00C45CC2" w:rsidP="00C45CC2">
            <w:pPr>
              <w:pBdr>
                <w:top w:val="single" w:sz="4" w:space="1" w:color="auto"/>
                <w:left w:val="single" w:sz="4" w:space="4" w:color="auto"/>
                <w:bottom w:val="single" w:sz="4" w:space="1" w:color="auto"/>
                <w:right w:val="single" w:sz="4" w:space="4" w:color="auto"/>
              </w:pBdr>
              <w:shd w:val="clear" w:color="auto" w:fill="EAF4D7" w:themeFill="accent1" w:themeFillTint="33"/>
              <w:rPr>
                <w:rFonts w:asciiTheme="minorHAnsi" w:eastAsiaTheme="minorEastAsia" w:hAnsiTheme="minorHAnsi" w:cstheme="minorHAnsi"/>
                <w:b/>
                <w:bCs/>
                <w:sz w:val="22"/>
              </w:rPr>
            </w:pPr>
            <w:r w:rsidRPr="00C45CC2">
              <w:rPr>
                <w:rFonts w:asciiTheme="minorHAnsi" w:eastAsiaTheme="minorEastAsia" w:hAnsiTheme="minorHAnsi" w:cstheme="minorHAnsi"/>
                <w:b/>
                <w:bCs/>
                <w:sz w:val="22"/>
              </w:rPr>
              <w:t>In Class Book Discussion Questions: </w:t>
            </w:r>
          </w:p>
          <w:p w14:paraId="66B09196" w14:textId="77777777" w:rsidR="00C45CC2" w:rsidRPr="00C45CC2" w:rsidRDefault="00C45CC2" w:rsidP="00C45CC2">
            <w:pPr>
              <w:pBdr>
                <w:top w:val="single" w:sz="4" w:space="1" w:color="auto"/>
                <w:left w:val="single" w:sz="4" w:space="4" w:color="auto"/>
                <w:bottom w:val="single" w:sz="4" w:space="1" w:color="auto"/>
                <w:right w:val="single" w:sz="4" w:space="4" w:color="auto"/>
              </w:pBdr>
              <w:shd w:val="clear" w:color="auto" w:fill="EAF4D7" w:themeFill="accent1" w:themeFillTint="33"/>
              <w:rPr>
                <w:rFonts w:asciiTheme="minorHAnsi" w:eastAsiaTheme="minorEastAsia" w:hAnsiTheme="minorHAnsi" w:cstheme="minorHAnsi"/>
                <w:sz w:val="22"/>
              </w:rPr>
            </w:pPr>
            <w:r w:rsidRPr="00C45CC2">
              <w:rPr>
                <w:rFonts w:asciiTheme="minorHAnsi" w:eastAsiaTheme="minorEastAsia" w:hAnsiTheme="minorHAnsi" w:cstheme="minorHAnsi"/>
                <w:sz w:val="22"/>
              </w:rPr>
              <w:lastRenderedPageBreak/>
              <w:t>This is a new assignment this Fall. To try and make it so you do not have so much outside of class work this will be done during class. It could be at the beginning, end or middle of class depending on the day. The book reading will be done in different ways, either by me or in a group setting. After the reading you will have a group discussion (10 minutes). I want these groups to be mixed up throughout the semester so that you have different interactions with everyone in the class. After you will post in DQ following a specific format. This activity will expose you to children’s books which will help you have knowledge of books to share with your future students. It will also allow you class time to complete one of your key assignments for this class. I have been trying to think of a way to decrease outside class work time, so this is my first attempt at doing this. We will discuss it at the end of the semester so you can provide input for future classes.  This is worth 245 points.</w:t>
            </w:r>
          </w:p>
          <w:p w14:paraId="1ECE23A7" w14:textId="77777777" w:rsidR="00C45CC2" w:rsidRPr="00C45CC2" w:rsidRDefault="00C45CC2" w:rsidP="00C45CC2">
            <w:pPr>
              <w:pBdr>
                <w:top w:val="single" w:sz="4" w:space="1" w:color="auto"/>
                <w:left w:val="single" w:sz="4" w:space="4" w:color="auto"/>
                <w:bottom w:val="single" w:sz="4" w:space="1" w:color="auto"/>
                <w:right w:val="single" w:sz="4" w:space="4" w:color="auto"/>
              </w:pBdr>
              <w:shd w:val="clear" w:color="auto" w:fill="EAF4D7" w:themeFill="accent1" w:themeFillTint="33"/>
              <w:rPr>
                <w:rFonts w:asciiTheme="minorHAnsi" w:eastAsiaTheme="minorEastAsia" w:hAnsiTheme="minorHAnsi" w:cstheme="minorHAnsi"/>
                <w:b/>
                <w:sz w:val="22"/>
              </w:rPr>
            </w:pPr>
          </w:p>
        </w:tc>
      </w:tr>
      <w:tr w:rsidR="00C45CC2" w:rsidRPr="00C45CC2" w14:paraId="2F4F004A" w14:textId="77777777" w:rsidTr="00F132DC">
        <w:tc>
          <w:tcPr>
            <w:tcW w:w="9350" w:type="dxa"/>
          </w:tcPr>
          <w:p w14:paraId="0DF3CB8A" w14:textId="77777777" w:rsidR="00C45CC2" w:rsidRPr="00C45CC2" w:rsidRDefault="00C45CC2" w:rsidP="00C45CC2">
            <w:pPr>
              <w:pBdr>
                <w:top w:val="single" w:sz="4" w:space="1" w:color="auto"/>
                <w:left w:val="single" w:sz="4" w:space="4" w:color="auto"/>
                <w:bottom w:val="single" w:sz="4" w:space="1" w:color="auto"/>
                <w:right w:val="single" w:sz="4" w:space="4" w:color="auto"/>
              </w:pBdr>
              <w:shd w:val="clear" w:color="auto" w:fill="EAF4D7" w:themeFill="accent1" w:themeFillTint="33"/>
              <w:rPr>
                <w:rFonts w:asciiTheme="minorHAnsi" w:eastAsiaTheme="minorEastAsia" w:hAnsiTheme="minorHAnsi" w:cstheme="minorHAnsi"/>
                <w:b/>
                <w:sz w:val="22"/>
              </w:rPr>
            </w:pPr>
            <w:r w:rsidRPr="00C45CC2">
              <w:rPr>
                <w:rFonts w:asciiTheme="minorHAnsi" w:eastAsiaTheme="minorEastAsia" w:hAnsiTheme="minorHAnsi" w:cstheme="minorHAnsi"/>
                <w:b/>
                <w:sz w:val="22"/>
              </w:rPr>
              <w:lastRenderedPageBreak/>
              <w:t>Quizzes</w:t>
            </w:r>
          </w:p>
          <w:p w14:paraId="5CD42720" w14:textId="77777777" w:rsidR="00C45CC2" w:rsidRPr="00C45CC2" w:rsidRDefault="00C45CC2" w:rsidP="00C45CC2">
            <w:pPr>
              <w:pBdr>
                <w:top w:val="single" w:sz="4" w:space="1" w:color="auto"/>
                <w:left w:val="single" w:sz="4" w:space="4" w:color="auto"/>
                <w:bottom w:val="single" w:sz="4" w:space="1" w:color="auto"/>
                <w:right w:val="single" w:sz="4" w:space="4" w:color="auto"/>
              </w:pBdr>
              <w:shd w:val="clear" w:color="auto" w:fill="EAF4D7" w:themeFill="accent1" w:themeFillTint="33"/>
              <w:rPr>
                <w:rFonts w:asciiTheme="minorHAnsi" w:eastAsiaTheme="minorEastAsia" w:hAnsiTheme="minorHAnsi" w:cstheme="minorHAnsi"/>
                <w:b/>
                <w:sz w:val="22"/>
              </w:rPr>
            </w:pPr>
          </w:p>
          <w:p w14:paraId="51EDE717" w14:textId="77777777" w:rsidR="00C45CC2" w:rsidRPr="00C45CC2" w:rsidRDefault="00C45CC2" w:rsidP="00C45CC2">
            <w:pPr>
              <w:pBdr>
                <w:top w:val="single" w:sz="4" w:space="1" w:color="auto"/>
                <w:left w:val="single" w:sz="4" w:space="4" w:color="auto"/>
                <w:bottom w:val="single" w:sz="4" w:space="1" w:color="auto"/>
                <w:right w:val="single" w:sz="4" w:space="4" w:color="auto"/>
              </w:pBdr>
              <w:shd w:val="clear" w:color="auto" w:fill="EAF4D7" w:themeFill="accent1" w:themeFillTint="33"/>
              <w:rPr>
                <w:rFonts w:asciiTheme="minorHAnsi" w:eastAsiaTheme="minorEastAsia" w:hAnsiTheme="minorHAnsi" w:cstheme="minorHAnsi"/>
                <w:sz w:val="22"/>
              </w:rPr>
            </w:pPr>
            <w:r w:rsidRPr="00C45CC2">
              <w:rPr>
                <w:rFonts w:asciiTheme="minorHAnsi" w:eastAsiaTheme="minorEastAsia" w:hAnsiTheme="minorHAnsi" w:cstheme="minorHAnsi"/>
                <w:sz w:val="22"/>
              </w:rPr>
              <w:t xml:space="preserve">You will have random quizzes covering phonics skills throughout the semester and possibly one over Canvas/syllabus. These quizzes will be worth varying number of points for a total of 155 points. You must be in class to take the quiz. Only excused absences will be allowed to make up quizzes. Those emails must be sent to me BEFORE class. If you are sick, you will need a doctor’s note to be excused. Regular dental and eye exams are not considered excused absences. Always check with me first because it is possible your reason for not being in class is excused. Communication is key between both you and me. All make up quizzes will occur in week 13 at the end of class. At the end of every class, I am happy to help anyone who needs extra help with items they miss on the quizzes. This is worth 155 points. </w:t>
            </w:r>
          </w:p>
          <w:p w14:paraId="2EC74FD9" w14:textId="77777777" w:rsidR="00C45CC2" w:rsidRPr="00C45CC2" w:rsidRDefault="00C45CC2" w:rsidP="00C45CC2">
            <w:pPr>
              <w:pBdr>
                <w:top w:val="single" w:sz="4" w:space="1" w:color="auto"/>
                <w:left w:val="single" w:sz="4" w:space="4" w:color="auto"/>
                <w:bottom w:val="single" w:sz="4" w:space="1" w:color="auto"/>
                <w:right w:val="single" w:sz="4" w:space="4" w:color="auto"/>
              </w:pBdr>
              <w:shd w:val="clear" w:color="auto" w:fill="EAF4D7" w:themeFill="accent1" w:themeFillTint="33"/>
              <w:rPr>
                <w:rFonts w:asciiTheme="minorHAnsi" w:eastAsiaTheme="minorEastAsia" w:hAnsiTheme="minorHAnsi" w:cstheme="minorHAnsi"/>
                <w:b/>
                <w:sz w:val="22"/>
              </w:rPr>
            </w:pPr>
          </w:p>
        </w:tc>
      </w:tr>
      <w:tr w:rsidR="00C45CC2" w:rsidRPr="00C45CC2" w14:paraId="39BAC283" w14:textId="77777777" w:rsidTr="00F132DC">
        <w:tc>
          <w:tcPr>
            <w:tcW w:w="9350" w:type="dxa"/>
          </w:tcPr>
          <w:p w14:paraId="04CAE32A" w14:textId="77777777" w:rsidR="00C45CC2" w:rsidRPr="00C45CC2" w:rsidRDefault="00C45CC2" w:rsidP="00C45CC2">
            <w:pPr>
              <w:pBdr>
                <w:top w:val="single" w:sz="4" w:space="1" w:color="auto"/>
                <w:left w:val="single" w:sz="4" w:space="4" w:color="auto"/>
                <w:bottom w:val="single" w:sz="4" w:space="1" w:color="auto"/>
                <w:right w:val="single" w:sz="4" w:space="4" w:color="auto"/>
              </w:pBdr>
              <w:shd w:val="clear" w:color="auto" w:fill="EAF4D7" w:themeFill="accent1" w:themeFillTint="33"/>
              <w:rPr>
                <w:rFonts w:asciiTheme="minorHAnsi" w:eastAsiaTheme="minorEastAsia" w:hAnsiTheme="minorHAnsi" w:cstheme="minorHAnsi"/>
                <w:b/>
                <w:sz w:val="22"/>
              </w:rPr>
            </w:pPr>
            <w:bookmarkStart w:id="1" w:name="_Hlk89785389"/>
            <w:r w:rsidRPr="00C45CC2">
              <w:rPr>
                <w:rFonts w:asciiTheme="minorHAnsi" w:eastAsiaTheme="minorEastAsia" w:hAnsiTheme="minorHAnsi" w:cstheme="minorHAnsi"/>
                <w:b/>
                <w:sz w:val="22"/>
              </w:rPr>
              <w:t>Phonics Test</w:t>
            </w:r>
          </w:p>
          <w:p w14:paraId="76797249" w14:textId="77777777" w:rsidR="00C45CC2" w:rsidRPr="00C45CC2" w:rsidRDefault="00C45CC2" w:rsidP="00C45CC2">
            <w:pPr>
              <w:pBdr>
                <w:top w:val="single" w:sz="4" w:space="1" w:color="auto"/>
                <w:left w:val="single" w:sz="4" w:space="4" w:color="auto"/>
                <w:bottom w:val="single" w:sz="4" w:space="1" w:color="auto"/>
                <w:right w:val="single" w:sz="4" w:space="4" w:color="auto"/>
              </w:pBdr>
              <w:shd w:val="clear" w:color="auto" w:fill="EAF4D7" w:themeFill="accent1" w:themeFillTint="33"/>
              <w:rPr>
                <w:rFonts w:asciiTheme="minorHAnsi" w:eastAsiaTheme="minorEastAsia" w:hAnsiTheme="minorHAnsi" w:cstheme="minorHAnsi"/>
                <w:b/>
                <w:sz w:val="22"/>
              </w:rPr>
            </w:pPr>
          </w:p>
          <w:p w14:paraId="2C2244EB" w14:textId="77777777" w:rsidR="00C45CC2" w:rsidRPr="00C45CC2" w:rsidRDefault="00C45CC2" w:rsidP="00C45CC2">
            <w:pPr>
              <w:pBdr>
                <w:top w:val="single" w:sz="4" w:space="1" w:color="auto"/>
                <w:left w:val="single" w:sz="4" w:space="4" w:color="auto"/>
                <w:bottom w:val="single" w:sz="4" w:space="1" w:color="auto"/>
                <w:right w:val="single" w:sz="4" w:space="4" w:color="auto"/>
              </w:pBdr>
              <w:shd w:val="clear" w:color="auto" w:fill="EAF4D7" w:themeFill="accent1" w:themeFillTint="33"/>
              <w:rPr>
                <w:rFonts w:asciiTheme="minorHAnsi" w:eastAsiaTheme="minorEastAsia" w:hAnsiTheme="minorHAnsi" w:cstheme="minorHAnsi"/>
                <w:b/>
                <w:sz w:val="22"/>
              </w:rPr>
            </w:pPr>
            <w:r w:rsidRPr="00C45CC2">
              <w:rPr>
                <w:rFonts w:asciiTheme="minorHAnsi" w:eastAsiaTheme="minorEastAsia" w:hAnsiTheme="minorHAnsi" w:cstheme="minorHAnsi"/>
                <w:sz w:val="22"/>
              </w:rPr>
              <w:t xml:space="preserve">At the end of the semester, you will have a test on the phonics skills learned in class. I will provide a study guide and all the weekly notes from the phonics quizzes will be all you need for this end of the semester test. This is worth 150 points. </w:t>
            </w:r>
            <w:bookmarkEnd w:id="1"/>
          </w:p>
        </w:tc>
      </w:tr>
    </w:tbl>
    <w:p w14:paraId="6C56D582" w14:textId="77777777" w:rsidR="00C45CC2" w:rsidRDefault="00C45CC2"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sz w:val="24"/>
          <w:szCs w:val="24"/>
        </w:rPr>
      </w:pPr>
    </w:p>
    <w:p w14:paraId="4DEB9FFC" w14:textId="5B3CFD1E" w:rsidR="0087335D" w:rsidRPr="009E62BC" w:rsidRDefault="0087335D" w:rsidP="0087335D">
      <w:pPr>
        <w:pStyle w:val="Heading2"/>
        <w:rPr>
          <w:rFonts w:eastAsiaTheme="minorEastAsia" w:cstheme="minorHAnsi"/>
        </w:rPr>
      </w:pPr>
      <w:r w:rsidRPr="009E62BC">
        <w:rPr>
          <w:rFonts w:eastAsiaTheme="minorEastAsia" w:cstheme="minorHAnsi"/>
        </w:rPr>
        <w:t xml:space="preserve">Assessing Your Work </w:t>
      </w:r>
    </w:p>
    <w:p w14:paraId="5F904096" w14:textId="77777777" w:rsidR="004563E8" w:rsidRDefault="004563E8" w:rsidP="0087335D">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p>
    <w:p w14:paraId="7C43F953" w14:textId="77777777" w:rsidR="004563E8" w:rsidRDefault="004563E8" w:rsidP="0087335D">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pPr>
    </w:p>
    <w:p w14:paraId="7E11653A" w14:textId="7B07FB63" w:rsidR="004563E8" w:rsidRDefault="004563E8" w:rsidP="0087335D">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sidRPr="004563E8">
        <w:drawing>
          <wp:inline distT="0" distB="0" distL="0" distR="0" wp14:anchorId="21EE20D4" wp14:editId="0B6E4402">
            <wp:extent cx="6400800" cy="1864360"/>
            <wp:effectExtent l="0" t="0" r="0" b="0"/>
            <wp:docPr id="17412982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400800" cy="1864360"/>
                    </a:xfrm>
                    <a:prstGeom prst="rect">
                      <a:avLst/>
                    </a:prstGeom>
                    <a:noFill/>
                    <a:ln>
                      <a:noFill/>
                    </a:ln>
                  </pic:spPr>
                </pic:pic>
              </a:graphicData>
            </a:graphic>
          </wp:inline>
        </w:drawing>
      </w:r>
    </w:p>
    <w:p w14:paraId="402F48F6" w14:textId="568E482D" w:rsidR="00D87E9F" w:rsidRPr="00D87E9F" w:rsidRDefault="00D87E9F"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b/>
          <w:bCs/>
          <w:color w:val="000000" w:themeColor="text1"/>
        </w:rPr>
      </w:pPr>
      <w:r w:rsidRPr="00D87E9F">
        <w:rPr>
          <w:rFonts w:eastAsiaTheme="minorEastAsia" w:cstheme="minorHAnsi"/>
          <w:b/>
          <w:bCs/>
          <w:color w:val="000000" w:themeColor="text1"/>
        </w:rPr>
        <w:t xml:space="preserve">Grading Scale: </w:t>
      </w:r>
    </w:p>
    <w:p w14:paraId="6C757B74" w14:textId="6E7957EE" w:rsidR="004563E8" w:rsidRDefault="004563E8" w:rsidP="004563E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sidRPr="004563E8">
        <w:rPr>
          <w:rFonts w:eastAsiaTheme="minorEastAsia" w:cstheme="minorHAnsi"/>
          <w:color w:val="000000" w:themeColor="text1"/>
        </w:rPr>
        <w:t>900-1000 points =A; 800-899 points =B; 700-799 points = C; 600-699 points= D; Below 600 points = F</w:t>
      </w:r>
    </w:p>
    <w:p w14:paraId="3D445283" w14:textId="77777777" w:rsidR="00D87E9F" w:rsidRDefault="00D87E9F" w:rsidP="0087335D">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p>
    <w:p w14:paraId="7E9FDE0E" w14:textId="603442F5" w:rsidR="00D87E9F" w:rsidRDefault="00D87E9F" w:rsidP="0087335D">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sidRPr="00D87E9F">
        <w:rPr>
          <w:rFonts w:eastAsiaTheme="minorEastAsia" w:cstheme="minorHAnsi"/>
          <w:b/>
          <w:bCs/>
          <w:color w:val="000000" w:themeColor="text1"/>
        </w:rPr>
        <w:lastRenderedPageBreak/>
        <w:t>Late Work: </w:t>
      </w:r>
      <w:r w:rsidRPr="00D87E9F">
        <w:rPr>
          <w:rFonts w:eastAsiaTheme="minorEastAsia" w:cstheme="minorHAnsi"/>
          <w:color w:val="000000" w:themeColor="text1"/>
        </w:rPr>
        <w:t>You will lose points each day your assignment is not turned in without checking in with me BEFORE it is due.</w:t>
      </w:r>
      <w:r>
        <w:rPr>
          <w:rFonts w:eastAsiaTheme="minorEastAsia" w:cstheme="minorHAnsi"/>
          <w:color w:val="000000" w:themeColor="text1"/>
        </w:rPr>
        <w:t xml:space="preserve"> See Canvas for more details for each assignment.</w:t>
      </w:r>
    </w:p>
    <w:p w14:paraId="3319B499" w14:textId="77777777" w:rsidR="00D87E9F" w:rsidRDefault="00D87E9F" w:rsidP="0087335D">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p>
    <w:p w14:paraId="2BE3BDF8" w14:textId="784A7701" w:rsidR="00D87E9F" w:rsidRDefault="00D87E9F" w:rsidP="0087335D">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sidRPr="00D87E9F">
        <w:rPr>
          <w:rFonts w:eastAsiaTheme="minorEastAsia" w:cstheme="minorHAnsi"/>
          <w:b/>
          <w:bCs/>
          <w:color w:val="000000" w:themeColor="text1"/>
        </w:rPr>
        <w:t xml:space="preserve">Extra Credit: </w:t>
      </w:r>
      <w:r w:rsidRPr="00D87E9F">
        <w:rPr>
          <w:rFonts w:eastAsiaTheme="minorEastAsia" w:cstheme="minorHAnsi"/>
          <w:color w:val="000000" w:themeColor="text1"/>
        </w:rPr>
        <w:t>Your grade is earned during the semester, and I do not offer extra credit during or at the end of the semester.</w:t>
      </w:r>
    </w:p>
    <w:p w14:paraId="1ED229EC" w14:textId="77777777" w:rsidR="00D87E9F" w:rsidRDefault="00D87E9F" w:rsidP="0087335D">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p>
    <w:p w14:paraId="58ECBB6C" w14:textId="77777777" w:rsidR="00D87E9F" w:rsidRPr="00D87E9F" w:rsidRDefault="00D87E9F" w:rsidP="00D87E9F">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sidRPr="00D87E9F">
        <w:rPr>
          <w:rFonts w:eastAsiaTheme="minorEastAsia" w:cstheme="minorHAnsi"/>
          <w:color w:val="000000" w:themeColor="text1"/>
        </w:rPr>
        <w:t xml:space="preserve">Grades are based on mastery of the content. As a rule, I do not grade on a “curve” because that is a comparison of your outcomes to others.  I do, however, encourage you to find opportunities to learn with and through others. Explore </w:t>
      </w:r>
      <w:hyperlink r:id="rId20">
        <w:r w:rsidRPr="00D87E9F">
          <w:rPr>
            <w:rStyle w:val="Hyperlink"/>
            <w:rFonts w:eastAsiaTheme="minorEastAsia" w:cstheme="minorHAnsi"/>
          </w:rPr>
          <w:t>Navigate’s Study Buddy</w:t>
        </w:r>
      </w:hyperlink>
      <w:r w:rsidRPr="00D87E9F">
        <w:rPr>
          <w:rFonts w:eastAsiaTheme="minorEastAsia" w:cstheme="minorHAnsi"/>
          <w:color w:val="000000" w:themeColor="text1"/>
        </w:rPr>
        <w:t xml:space="preserve"> (</w:t>
      </w:r>
      <w:hyperlink r:id="rId21" w:history="1">
        <w:r w:rsidRPr="00D87E9F">
          <w:rPr>
            <w:rStyle w:val="Hyperlink"/>
            <w:rFonts w:eastAsiaTheme="minorEastAsia" w:cstheme="minorHAnsi"/>
          </w:rPr>
          <w:t>https://navigate.unt.edu</w:t>
        </w:r>
      </w:hyperlink>
      <w:r w:rsidRPr="00D87E9F">
        <w:rPr>
          <w:rFonts w:eastAsiaTheme="minorEastAsia" w:cstheme="minorHAnsi"/>
          <w:color w:val="000000" w:themeColor="text1"/>
        </w:rPr>
        <w:t xml:space="preserve">) tool to join study groups. Maximize your learning with our coaching staff at the Learning Center. Focus on areas where you are struggling in this course by attending scheduled study group sessions with me the week before each exam. Forward together! </w:t>
      </w:r>
    </w:p>
    <w:p w14:paraId="13A56145" w14:textId="77777777" w:rsidR="00D87E9F" w:rsidRPr="00D87E9F" w:rsidRDefault="00D87E9F" w:rsidP="0087335D">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p>
    <w:p w14:paraId="40E51E98" w14:textId="77777777" w:rsidR="004563E8" w:rsidRDefault="004563E8" w:rsidP="0087335D">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p>
    <w:p w14:paraId="63656076" w14:textId="5BC46AB5" w:rsidR="0087335D" w:rsidRPr="009E62BC" w:rsidRDefault="00EF4FE1" w:rsidP="0087335D">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sidRPr="003D0F23">
        <w:rPr>
          <w:rFonts w:eastAsiaTheme="minorEastAsia" w:cstheme="minorHAnsi"/>
          <w:color w:val="000000" w:themeColor="text1"/>
        </w:rPr>
        <w:t xml:space="preserve"> </w:t>
      </w:r>
      <w:hyperlink r:id="rId22" w:history="1">
        <w:r w:rsidRPr="004475F3">
          <w:rPr>
            <w:rStyle w:val="Hyperlink"/>
            <w:rFonts w:eastAsiaTheme="minorEastAsia" w:cstheme="minorHAnsi"/>
            <w:color w:val="00853E"/>
          </w:rPr>
          <w:t>Academic Integrity Policy (PDF)</w:t>
        </w:r>
      </w:hyperlink>
      <w:r w:rsidRPr="003D0F23">
        <w:rPr>
          <w:rFonts w:eastAsiaTheme="minorEastAsia" w:cstheme="minorHAnsi"/>
          <w:color w:val="000000" w:themeColor="text1"/>
        </w:rPr>
        <w:t xml:space="preserve"> (</w:t>
      </w:r>
      <w:hyperlink r:id="rId23" w:history="1">
        <w:r w:rsidRPr="003D0F23">
          <w:rPr>
            <w:rStyle w:val="Hyperlink"/>
            <w:rFonts w:eastAsiaTheme="minorEastAsia" w:cstheme="minorHAnsi"/>
          </w:rPr>
          <w:t>h</w:t>
        </w:r>
        <w:r w:rsidRPr="004475F3">
          <w:rPr>
            <w:rStyle w:val="Hyperlink"/>
            <w:rFonts w:eastAsiaTheme="minorEastAsia" w:cstheme="minorHAnsi"/>
            <w:color w:val="00853E"/>
          </w:rPr>
          <w:t>ttps://policy.unt.edu/policy/06-049</w:t>
        </w:r>
      </w:hyperlink>
      <w:r w:rsidRPr="003D0F23">
        <w:rPr>
          <w:rFonts w:eastAsiaTheme="minorEastAsia" w:cstheme="minorHAnsi"/>
          <w:color w:val="000000" w:themeColor="text1"/>
        </w:rPr>
        <w:t>).</w:t>
      </w:r>
      <w:r>
        <w:rPr>
          <w:rFonts w:eastAsiaTheme="minorEastAsia" w:cstheme="minorHAnsi"/>
          <w:color w:val="000000" w:themeColor="text1"/>
        </w:rPr>
        <w:t xml:space="preserve"> </w:t>
      </w:r>
    </w:p>
    <w:p w14:paraId="43326782" w14:textId="77777777" w:rsidR="0087335D" w:rsidRDefault="0087335D" w:rsidP="0087335D">
      <w:pPr>
        <w:spacing w:after="0" w:line="240" w:lineRule="auto"/>
        <w:rPr>
          <w:rFonts w:eastAsiaTheme="minorEastAsia" w:cstheme="minorHAnsi"/>
          <w:color w:val="000000" w:themeColor="text1"/>
        </w:rPr>
      </w:pPr>
    </w:p>
    <w:p w14:paraId="1888A7DB" w14:textId="77777777" w:rsidR="0087335D" w:rsidRDefault="0087335D" w:rsidP="0087335D">
      <w:pPr>
        <w:spacing w:after="0" w:line="240" w:lineRule="auto"/>
        <w:rPr>
          <w:rFonts w:eastAsiaTheme="minorEastAsia"/>
        </w:rPr>
      </w:pPr>
    </w:p>
    <w:p w14:paraId="7DC5E599" w14:textId="77777777" w:rsidR="0087335D" w:rsidRPr="009E62BC" w:rsidRDefault="0087335D" w:rsidP="0087335D">
      <w:pPr>
        <w:pStyle w:val="Heading3"/>
        <w:spacing w:line="240" w:lineRule="auto"/>
        <w:ind w:left="720"/>
        <w:rPr>
          <w:rFonts w:cstheme="minorHAnsi"/>
          <w:sz w:val="22"/>
          <w:szCs w:val="22"/>
        </w:rPr>
      </w:pPr>
    </w:p>
    <w:p w14:paraId="4C63807D" w14:textId="140AF1D1" w:rsidR="00162DBA" w:rsidRPr="000B55A4" w:rsidRDefault="00162DBA" w:rsidP="000B55A4">
      <w:pPr>
        <w:pStyle w:val="Heading2"/>
      </w:pPr>
      <w:r w:rsidRPr="000B55A4">
        <w:t xml:space="preserve">Attendance and Participation  </w:t>
      </w:r>
    </w:p>
    <w:p w14:paraId="7A7A9727" w14:textId="0FDCA357" w:rsidR="00C45CC2" w:rsidRPr="00C45CC2" w:rsidRDefault="00C45CC2" w:rsidP="00C45CC2">
      <w:pPr>
        <w:pBdr>
          <w:top w:val="single" w:sz="4" w:space="1" w:color="auto"/>
          <w:left w:val="single" w:sz="4" w:space="4" w:color="auto"/>
          <w:bottom w:val="single" w:sz="4" w:space="1" w:color="auto"/>
          <w:right w:val="single" w:sz="4" w:space="4" w:color="auto"/>
        </w:pBdr>
        <w:shd w:val="clear" w:color="auto" w:fill="EAF4D7" w:themeFill="accent1" w:themeFillTint="33"/>
        <w:spacing w:after="240" w:line="240" w:lineRule="auto"/>
        <w:rPr>
          <w:rFonts w:eastAsiaTheme="minorEastAsia" w:cstheme="minorHAnsi"/>
          <w:color w:val="000000" w:themeColor="text1"/>
        </w:rPr>
      </w:pPr>
      <w:r w:rsidRPr="00C45CC2">
        <w:rPr>
          <w:rFonts w:eastAsiaTheme="minorEastAsia" w:cstheme="minorHAnsi"/>
          <w:color w:val="000000" w:themeColor="text1"/>
        </w:rPr>
        <w:t>Because we only meet once a week, every class meeting is essential to your success. I have great respect for students who are balancing the demands of their coursework with the responsibilities of caring for family members. If you run into challenges that require you to miss a class, please contact me</w:t>
      </w:r>
      <w:r w:rsidRPr="00C45CC2">
        <w:rPr>
          <w:rFonts w:eastAsiaTheme="minorEastAsia" w:cstheme="minorHAnsi"/>
          <w:color w:val="000000" w:themeColor="text1"/>
        </w:rPr>
        <w:t xml:space="preserve"> before class as soon as you can.</w:t>
      </w:r>
      <w:r w:rsidRPr="00C45CC2">
        <w:rPr>
          <w:rFonts w:eastAsiaTheme="minorEastAsia" w:cstheme="minorHAnsi"/>
          <w:color w:val="000000" w:themeColor="text1"/>
        </w:rPr>
        <w:t xml:space="preserve"> There may be some flexibility we can offer to support your academic success. </w:t>
      </w:r>
    </w:p>
    <w:p w14:paraId="7F159EEF" w14:textId="77777777" w:rsidR="00C45CC2" w:rsidRPr="00C45CC2" w:rsidRDefault="00C45CC2" w:rsidP="00C45CC2">
      <w:pPr>
        <w:pBdr>
          <w:top w:val="single" w:sz="4" w:space="1" w:color="auto"/>
          <w:left w:val="single" w:sz="4" w:space="4" w:color="auto"/>
          <w:bottom w:val="single" w:sz="4" w:space="1" w:color="auto"/>
          <w:right w:val="single" w:sz="4" w:space="4" w:color="auto"/>
        </w:pBdr>
        <w:shd w:val="clear" w:color="auto" w:fill="EAF4D7" w:themeFill="accent1" w:themeFillTint="33"/>
        <w:spacing w:after="240" w:line="240" w:lineRule="auto"/>
        <w:rPr>
          <w:rFonts w:eastAsiaTheme="minorEastAsia" w:cstheme="minorHAnsi"/>
          <w:color w:val="000000" w:themeColor="text1"/>
        </w:rPr>
      </w:pPr>
      <w:r w:rsidRPr="00C45CC2">
        <w:rPr>
          <w:rFonts w:eastAsiaTheme="minorEastAsia" w:cstheme="minorHAnsi"/>
          <w:color w:val="000000" w:themeColor="text1"/>
        </w:rPr>
        <w:t xml:space="preserve">Because this course involves collaboration, participation is essential to learning. Our project-based activities require you to be actively engaged in discussions and group work. I understand tardiness and absences may occur. If you are late to class, please drop me an email to let me know the circumstances. If you must miss class, please let me know prior to your absence. </w:t>
      </w:r>
    </w:p>
    <w:p w14:paraId="7787B533" w14:textId="2BD70F23" w:rsidR="00C45CC2" w:rsidRDefault="00C45CC2" w:rsidP="00C45CC2">
      <w:pPr>
        <w:pBdr>
          <w:top w:val="single" w:sz="4" w:space="1" w:color="auto"/>
          <w:left w:val="single" w:sz="4" w:space="4" w:color="auto"/>
          <w:bottom w:val="single" w:sz="4" w:space="1" w:color="auto"/>
          <w:right w:val="single" w:sz="4" w:space="4" w:color="auto"/>
        </w:pBdr>
        <w:shd w:val="clear" w:color="auto" w:fill="EAF4D7" w:themeFill="accent1" w:themeFillTint="33"/>
        <w:spacing w:after="240" w:line="240" w:lineRule="auto"/>
        <w:rPr>
          <w:rFonts w:eastAsiaTheme="minorEastAsia" w:cstheme="minorHAnsi"/>
          <w:color w:val="000000" w:themeColor="text1"/>
        </w:rPr>
      </w:pPr>
      <w:r w:rsidRPr="00C45CC2">
        <w:rPr>
          <w:rFonts w:eastAsiaTheme="minorEastAsia" w:cstheme="minorHAnsi"/>
          <w:color w:val="000000" w:themeColor="text1"/>
        </w:rPr>
        <w:t>Being punctual indicates our respect for others. Please arrive before class begins to find a seat, prepare your materials, and connect with your peers. The beginning of class is especially critical—just like the beginning of a movie or book. Being late to class is sometimes inevitable. If you are late, know that you are welcome to join the class, but please do so without distracting others</w:t>
      </w:r>
      <w:r w:rsidRPr="00C45CC2">
        <w:rPr>
          <w:rFonts w:eastAsiaTheme="minorEastAsia" w:cstheme="minorHAnsi"/>
          <w:color w:val="000000" w:themeColor="text1"/>
        </w:rPr>
        <w:t>.</w:t>
      </w:r>
    </w:p>
    <w:p w14:paraId="11A50748" w14:textId="16BE9DE4" w:rsidR="00C45CC2" w:rsidRPr="00C45CC2" w:rsidRDefault="00C45CC2" w:rsidP="00C45CC2">
      <w:pPr>
        <w:pBdr>
          <w:top w:val="single" w:sz="4" w:space="1" w:color="auto"/>
          <w:left w:val="single" w:sz="4" w:space="4" w:color="auto"/>
          <w:bottom w:val="single" w:sz="4" w:space="1" w:color="auto"/>
          <w:right w:val="single" w:sz="4" w:space="4" w:color="auto"/>
        </w:pBdr>
        <w:shd w:val="clear" w:color="auto" w:fill="EAF4D7" w:themeFill="accent1" w:themeFillTint="33"/>
        <w:spacing w:after="240" w:line="240" w:lineRule="auto"/>
        <w:rPr>
          <w:rFonts w:eastAsiaTheme="minorEastAsia" w:cstheme="minorHAnsi"/>
          <w:color w:val="000000" w:themeColor="text1"/>
        </w:rPr>
      </w:pPr>
      <w:r>
        <w:rPr>
          <w:rFonts w:eastAsiaTheme="minorEastAsia" w:cstheme="minorHAnsi"/>
          <w:color w:val="000000" w:themeColor="text1"/>
        </w:rPr>
        <w:t xml:space="preserve">Below is a template for attendance points but it is flexible depending on the situation. You need to always discuss with me before class and not during or after. </w:t>
      </w:r>
    </w:p>
    <w:p w14:paraId="20452463" w14:textId="5A394A6A" w:rsidR="00162DBA" w:rsidRPr="009E62BC" w:rsidRDefault="00C45CC2" w:rsidP="00C30029">
      <w:pPr>
        <w:pBdr>
          <w:top w:val="single" w:sz="4" w:space="1" w:color="auto"/>
          <w:left w:val="single" w:sz="4" w:space="4" w:color="auto"/>
          <w:bottom w:val="single" w:sz="4" w:space="1" w:color="auto"/>
          <w:right w:val="single" w:sz="4" w:space="4" w:color="auto"/>
        </w:pBdr>
        <w:shd w:val="clear" w:color="auto" w:fill="EAF4D7" w:themeFill="accent1" w:themeFillTint="33"/>
        <w:spacing w:after="240" w:line="240" w:lineRule="auto"/>
        <w:rPr>
          <w:rFonts w:eastAsiaTheme="minorEastAsia" w:cstheme="minorHAnsi"/>
          <w:color w:val="000000" w:themeColor="text1"/>
        </w:rPr>
      </w:pPr>
      <w:r w:rsidRPr="00C45CC2">
        <w:drawing>
          <wp:inline distT="0" distB="0" distL="0" distR="0" wp14:anchorId="4ED3566B" wp14:editId="6515D07E">
            <wp:extent cx="5948045" cy="1935480"/>
            <wp:effectExtent l="0" t="0" r="0" b="0"/>
            <wp:docPr id="59478121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948045" cy="1935480"/>
                    </a:xfrm>
                    <a:prstGeom prst="rect">
                      <a:avLst/>
                    </a:prstGeom>
                    <a:noFill/>
                    <a:ln>
                      <a:noFill/>
                    </a:ln>
                  </pic:spPr>
                </pic:pic>
              </a:graphicData>
            </a:graphic>
          </wp:inline>
        </w:drawing>
      </w:r>
    </w:p>
    <w:sectPr w:rsidR="00162DBA" w:rsidRPr="009E62BC" w:rsidSect="006D5C21">
      <w:headerReference w:type="even" r:id="rId25"/>
      <w:headerReference w:type="default" r:id="rId26"/>
      <w:footerReference w:type="even" r:id="rId27"/>
      <w:footerReference w:type="default" r:id="rId28"/>
      <w:headerReference w:type="first" r:id="rId29"/>
      <w:footerReference w:type="first" r:id="rId30"/>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0FF9F" w14:textId="77777777" w:rsidR="00751667" w:rsidRDefault="00751667" w:rsidP="00F41A70">
      <w:pPr>
        <w:spacing w:after="0" w:line="240" w:lineRule="auto"/>
      </w:pPr>
      <w:r>
        <w:separator/>
      </w:r>
    </w:p>
  </w:endnote>
  <w:endnote w:type="continuationSeparator" w:id="0">
    <w:p w14:paraId="3114FCEB" w14:textId="77777777" w:rsidR="00751667" w:rsidRDefault="00751667" w:rsidP="00F41A70">
      <w:pPr>
        <w:spacing w:after="0" w:line="240" w:lineRule="auto"/>
      </w:pPr>
      <w:r>
        <w:continuationSeparator/>
      </w:r>
    </w:p>
  </w:endnote>
  <w:endnote w:type="continuationNotice" w:id="1">
    <w:p w14:paraId="268BF557" w14:textId="77777777" w:rsidR="00751667" w:rsidRDefault="007516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6D810" w14:textId="77777777" w:rsidR="00995187" w:rsidRDefault="009951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4244940"/>
      <w:docPartObj>
        <w:docPartGallery w:val="Page Numbers (Bottom of Page)"/>
        <w:docPartUnique/>
      </w:docPartObj>
    </w:sdtPr>
    <w:sdtEndPr>
      <w:rPr>
        <w:noProof/>
      </w:rPr>
    </w:sdtEndPr>
    <w:sdtContent>
      <w:p w14:paraId="11917269" w14:textId="5CD3DD13" w:rsidR="00F41A70" w:rsidRDefault="5167209C" w:rsidP="00350D7B">
        <w:pPr>
          <w:pStyle w:val="Footer"/>
          <w:jc w:val="right"/>
        </w:pPr>
        <w:r>
          <w:t xml:space="preserve">University of North Texas | </w:t>
        </w:r>
        <w:r w:rsidR="002B2027">
          <w:t>0</w:t>
        </w:r>
        <w:r w:rsidR="00995187">
          <w:t>7</w:t>
        </w:r>
        <w:r w:rsidR="002B2027">
          <w:t>/</w:t>
        </w:r>
        <w:r w:rsidR="00995187">
          <w:t>25</w:t>
        </w:r>
        <w:r w:rsidR="005823AF">
          <w:t>/</w:t>
        </w:r>
        <w:r>
          <w:t>202</w:t>
        </w:r>
        <w:r w:rsidR="005764B5">
          <w:t>3</w:t>
        </w:r>
        <w:r>
          <w:t xml:space="preserve"> | </w:t>
        </w:r>
        <w:r w:rsidR="00F41A70" w:rsidRPr="5167209C">
          <w:rPr>
            <w:noProof/>
          </w:rPr>
          <w:fldChar w:fldCharType="begin"/>
        </w:r>
        <w:r w:rsidR="00F41A70">
          <w:instrText xml:space="preserve"> PAGE   \* MERGEFORMAT </w:instrText>
        </w:r>
        <w:r w:rsidR="00F41A70" w:rsidRPr="5167209C">
          <w:fldChar w:fldCharType="separate"/>
        </w:r>
        <w:r w:rsidRPr="5167209C">
          <w:rPr>
            <w:noProof/>
          </w:rPr>
          <w:t>6</w:t>
        </w:r>
        <w:r w:rsidR="00F41A70" w:rsidRPr="5167209C">
          <w:rPr>
            <w:noProof/>
          </w:rPr>
          <w:fldChar w:fldCharType="end"/>
        </w:r>
      </w:p>
    </w:sdtContent>
  </w:sdt>
  <w:p w14:paraId="68F339FF" w14:textId="77777777" w:rsidR="00F41A70" w:rsidRDefault="00F41A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396A2" w14:textId="77777777" w:rsidR="00995187" w:rsidRDefault="009951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59219" w14:textId="77777777" w:rsidR="00751667" w:rsidRDefault="00751667" w:rsidP="00F41A70">
      <w:pPr>
        <w:spacing w:after="0" w:line="240" w:lineRule="auto"/>
      </w:pPr>
      <w:r>
        <w:separator/>
      </w:r>
    </w:p>
  </w:footnote>
  <w:footnote w:type="continuationSeparator" w:id="0">
    <w:p w14:paraId="4D4AF8CC" w14:textId="77777777" w:rsidR="00751667" w:rsidRDefault="00751667" w:rsidP="00F41A70">
      <w:pPr>
        <w:spacing w:after="0" w:line="240" w:lineRule="auto"/>
      </w:pPr>
      <w:r>
        <w:continuationSeparator/>
      </w:r>
    </w:p>
  </w:footnote>
  <w:footnote w:type="continuationNotice" w:id="1">
    <w:p w14:paraId="7B7D8214" w14:textId="77777777" w:rsidR="00751667" w:rsidRDefault="0075166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E87E9" w14:textId="77777777" w:rsidR="00995187" w:rsidRDefault="009951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F7BB7" w14:textId="77777777" w:rsidR="00995187" w:rsidRDefault="009951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FBD2B" w14:textId="77777777" w:rsidR="00995187" w:rsidRDefault="009951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D22B7"/>
    <w:multiLevelType w:val="hybridMultilevel"/>
    <w:tmpl w:val="DF38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020591"/>
    <w:multiLevelType w:val="hybridMultilevel"/>
    <w:tmpl w:val="FB28BAFE"/>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E052F5"/>
    <w:multiLevelType w:val="hybridMultilevel"/>
    <w:tmpl w:val="7C58A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65313CB"/>
    <w:multiLevelType w:val="hybridMultilevel"/>
    <w:tmpl w:val="31668668"/>
    <w:lvl w:ilvl="0" w:tplc="A5AC68D6">
      <w:start w:val="1"/>
      <w:numFmt w:val="bullet"/>
      <w:lvlText w:val=""/>
      <w:lvlJc w:val="left"/>
      <w:pPr>
        <w:tabs>
          <w:tab w:val="num" w:pos="720"/>
        </w:tabs>
        <w:ind w:left="720" w:hanging="360"/>
      </w:pPr>
      <w:rPr>
        <w:rFonts w:ascii="Symbol" w:hAnsi="Symbol" w:hint="default"/>
      </w:rPr>
    </w:lvl>
    <w:lvl w:ilvl="1" w:tplc="709ED74A" w:tentative="1">
      <w:start w:val="1"/>
      <w:numFmt w:val="bullet"/>
      <w:lvlText w:val=""/>
      <w:lvlJc w:val="left"/>
      <w:pPr>
        <w:tabs>
          <w:tab w:val="num" w:pos="1440"/>
        </w:tabs>
        <w:ind w:left="1440" w:hanging="360"/>
      </w:pPr>
      <w:rPr>
        <w:rFonts w:ascii="Symbol" w:hAnsi="Symbol" w:hint="default"/>
      </w:rPr>
    </w:lvl>
    <w:lvl w:ilvl="2" w:tplc="DF9263E2" w:tentative="1">
      <w:start w:val="1"/>
      <w:numFmt w:val="bullet"/>
      <w:lvlText w:val=""/>
      <w:lvlJc w:val="left"/>
      <w:pPr>
        <w:tabs>
          <w:tab w:val="num" w:pos="2160"/>
        </w:tabs>
        <w:ind w:left="2160" w:hanging="360"/>
      </w:pPr>
      <w:rPr>
        <w:rFonts w:ascii="Symbol" w:hAnsi="Symbol" w:hint="default"/>
      </w:rPr>
    </w:lvl>
    <w:lvl w:ilvl="3" w:tplc="6C928CE8" w:tentative="1">
      <w:start w:val="1"/>
      <w:numFmt w:val="bullet"/>
      <w:lvlText w:val=""/>
      <w:lvlJc w:val="left"/>
      <w:pPr>
        <w:tabs>
          <w:tab w:val="num" w:pos="2880"/>
        </w:tabs>
        <w:ind w:left="2880" w:hanging="360"/>
      </w:pPr>
      <w:rPr>
        <w:rFonts w:ascii="Symbol" w:hAnsi="Symbol" w:hint="default"/>
      </w:rPr>
    </w:lvl>
    <w:lvl w:ilvl="4" w:tplc="0EAC360C" w:tentative="1">
      <w:start w:val="1"/>
      <w:numFmt w:val="bullet"/>
      <w:lvlText w:val=""/>
      <w:lvlJc w:val="left"/>
      <w:pPr>
        <w:tabs>
          <w:tab w:val="num" w:pos="3600"/>
        </w:tabs>
        <w:ind w:left="3600" w:hanging="360"/>
      </w:pPr>
      <w:rPr>
        <w:rFonts w:ascii="Symbol" w:hAnsi="Symbol" w:hint="default"/>
      </w:rPr>
    </w:lvl>
    <w:lvl w:ilvl="5" w:tplc="B5167B2E" w:tentative="1">
      <w:start w:val="1"/>
      <w:numFmt w:val="bullet"/>
      <w:lvlText w:val=""/>
      <w:lvlJc w:val="left"/>
      <w:pPr>
        <w:tabs>
          <w:tab w:val="num" w:pos="4320"/>
        </w:tabs>
        <w:ind w:left="4320" w:hanging="360"/>
      </w:pPr>
      <w:rPr>
        <w:rFonts w:ascii="Symbol" w:hAnsi="Symbol" w:hint="default"/>
      </w:rPr>
    </w:lvl>
    <w:lvl w:ilvl="6" w:tplc="0152E22A" w:tentative="1">
      <w:start w:val="1"/>
      <w:numFmt w:val="bullet"/>
      <w:lvlText w:val=""/>
      <w:lvlJc w:val="left"/>
      <w:pPr>
        <w:tabs>
          <w:tab w:val="num" w:pos="5040"/>
        </w:tabs>
        <w:ind w:left="5040" w:hanging="360"/>
      </w:pPr>
      <w:rPr>
        <w:rFonts w:ascii="Symbol" w:hAnsi="Symbol" w:hint="default"/>
      </w:rPr>
    </w:lvl>
    <w:lvl w:ilvl="7" w:tplc="EBB6322C" w:tentative="1">
      <w:start w:val="1"/>
      <w:numFmt w:val="bullet"/>
      <w:lvlText w:val=""/>
      <w:lvlJc w:val="left"/>
      <w:pPr>
        <w:tabs>
          <w:tab w:val="num" w:pos="5760"/>
        </w:tabs>
        <w:ind w:left="5760" w:hanging="360"/>
      </w:pPr>
      <w:rPr>
        <w:rFonts w:ascii="Symbol" w:hAnsi="Symbol" w:hint="default"/>
      </w:rPr>
    </w:lvl>
    <w:lvl w:ilvl="8" w:tplc="123260A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8D67EFB"/>
    <w:multiLevelType w:val="hybridMultilevel"/>
    <w:tmpl w:val="8BA0E4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9A1B70"/>
    <w:multiLevelType w:val="hybridMultilevel"/>
    <w:tmpl w:val="9A541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3F260F"/>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0A53B4"/>
    <w:multiLevelType w:val="hybridMultilevel"/>
    <w:tmpl w:val="65D2A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995F34"/>
    <w:multiLevelType w:val="hybridMultilevel"/>
    <w:tmpl w:val="19867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1E83D18"/>
    <w:multiLevelType w:val="hybridMultilevel"/>
    <w:tmpl w:val="F81AC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1D6F4D"/>
    <w:multiLevelType w:val="hybridMultilevel"/>
    <w:tmpl w:val="90F48428"/>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1A455C"/>
    <w:multiLevelType w:val="hybridMultilevel"/>
    <w:tmpl w:val="2D186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97412D"/>
    <w:multiLevelType w:val="hybridMultilevel"/>
    <w:tmpl w:val="2EC6DD34"/>
    <w:lvl w:ilvl="0" w:tplc="BF14EFEC">
      <w:start w:val="1"/>
      <w:numFmt w:val="decimal"/>
      <w:lvlText w:val="%1."/>
      <w:lvlJc w:val="left"/>
      <w:pPr>
        <w:ind w:left="720" w:hanging="360"/>
      </w:pPr>
    </w:lvl>
    <w:lvl w:ilvl="1" w:tplc="D25CCD0C">
      <w:start w:val="1"/>
      <w:numFmt w:val="lowerLetter"/>
      <w:lvlText w:val="%2."/>
      <w:lvlJc w:val="left"/>
      <w:pPr>
        <w:ind w:left="1440" w:hanging="360"/>
      </w:pPr>
    </w:lvl>
    <w:lvl w:ilvl="2" w:tplc="D41CB806">
      <w:start w:val="1"/>
      <w:numFmt w:val="lowerRoman"/>
      <w:lvlText w:val="%3."/>
      <w:lvlJc w:val="right"/>
      <w:pPr>
        <w:ind w:left="2160" w:hanging="180"/>
      </w:pPr>
    </w:lvl>
    <w:lvl w:ilvl="3" w:tplc="4DA63D94">
      <w:start w:val="1"/>
      <w:numFmt w:val="decimal"/>
      <w:lvlText w:val="%4."/>
      <w:lvlJc w:val="left"/>
      <w:pPr>
        <w:ind w:left="2880" w:hanging="360"/>
      </w:pPr>
    </w:lvl>
    <w:lvl w:ilvl="4" w:tplc="C95ECD7C">
      <w:start w:val="1"/>
      <w:numFmt w:val="lowerLetter"/>
      <w:lvlText w:val="%5."/>
      <w:lvlJc w:val="left"/>
      <w:pPr>
        <w:ind w:left="3600" w:hanging="360"/>
      </w:pPr>
    </w:lvl>
    <w:lvl w:ilvl="5" w:tplc="AA96D4DA">
      <w:start w:val="1"/>
      <w:numFmt w:val="lowerRoman"/>
      <w:lvlText w:val="%6."/>
      <w:lvlJc w:val="right"/>
      <w:pPr>
        <w:ind w:left="4320" w:hanging="180"/>
      </w:pPr>
    </w:lvl>
    <w:lvl w:ilvl="6" w:tplc="5A6E94C2">
      <w:start w:val="1"/>
      <w:numFmt w:val="decimal"/>
      <w:lvlText w:val="%7."/>
      <w:lvlJc w:val="left"/>
      <w:pPr>
        <w:ind w:left="5040" w:hanging="360"/>
      </w:pPr>
    </w:lvl>
    <w:lvl w:ilvl="7" w:tplc="498A850E">
      <w:start w:val="1"/>
      <w:numFmt w:val="lowerLetter"/>
      <w:lvlText w:val="%8."/>
      <w:lvlJc w:val="left"/>
      <w:pPr>
        <w:ind w:left="5760" w:hanging="360"/>
      </w:pPr>
    </w:lvl>
    <w:lvl w:ilvl="8" w:tplc="E6CCDCD8">
      <w:start w:val="1"/>
      <w:numFmt w:val="lowerRoman"/>
      <w:lvlText w:val="%9."/>
      <w:lvlJc w:val="right"/>
      <w:pPr>
        <w:ind w:left="6480" w:hanging="180"/>
      </w:pPr>
    </w:lvl>
  </w:abstractNum>
  <w:abstractNum w:abstractNumId="17" w15:restartNumberingAfterBreak="0">
    <w:nsid w:val="49B0272E"/>
    <w:multiLevelType w:val="hybridMultilevel"/>
    <w:tmpl w:val="74321F7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5F0860"/>
    <w:multiLevelType w:val="hybridMultilevel"/>
    <w:tmpl w:val="FD2C4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602DF2"/>
    <w:multiLevelType w:val="hybridMultilevel"/>
    <w:tmpl w:val="D6A29D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C4333D"/>
    <w:multiLevelType w:val="hybridMultilevel"/>
    <w:tmpl w:val="EED4C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057CD7"/>
    <w:multiLevelType w:val="hybridMultilevel"/>
    <w:tmpl w:val="1D3CD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E44C4A"/>
    <w:multiLevelType w:val="hybridMultilevel"/>
    <w:tmpl w:val="D47C3616"/>
    <w:lvl w:ilvl="0" w:tplc="47260ABE">
      <w:start w:val="1"/>
      <w:numFmt w:val="bullet"/>
      <w:lvlText w:val=""/>
      <w:lvlJc w:val="left"/>
      <w:pPr>
        <w:tabs>
          <w:tab w:val="num" w:pos="720"/>
        </w:tabs>
        <w:ind w:left="720" w:hanging="360"/>
      </w:pPr>
      <w:rPr>
        <w:rFonts w:ascii="Symbol" w:hAnsi="Symbol" w:hint="default"/>
      </w:rPr>
    </w:lvl>
    <w:lvl w:ilvl="1" w:tplc="81F058E0" w:tentative="1">
      <w:start w:val="1"/>
      <w:numFmt w:val="bullet"/>
      <w:lvlText w:val=""/>
      <w:lvlJc w:val="left"/>
      <w:pPr>
        <w:tabs>
          <w:tab w:val="num" w:pos="1440"/>
        </w:tabs>
        <w:ind w:left="1440" w:hanging="360"/>
      </w:pPr>
      <w:rPr>
        <w:rFonts w:ascii="Symbol" w:hAnsi="Symbol" w:hint="default"/>
      </w:rPr>
    </w:lvl>
    <w:lvl w:ilvl="2" w:tplc="FEDCC2A8" w:tentative="1">
      <w:start w:val="1"/>
      <w:numFmt w:val="bullet"/>
      <w:lvlText w:val=""/>
      <w:lvlJc w:val="left"/>
      <w:pPr>
        <w:tabs>
          <w:tab w:val="num" w:pos="2160"/>
        </w:tabs>
        <w:ind w:left="2160" w:hanging="360"/>
      </w:pPr>
      <w:rPr>
        <w:rFonts w:ascii="Symbol" w:hAnsi="Symbol" w:hint="default"/>
      </w:rPr>
    </w:lvl>
    <w:lvl w:ilvl="3" w:tplc="5768BAD4" w:tentative="1">
      <w:start w:val="1"/>
      <w:numFmt w:val="bullet"/>
      <w:lvlText w:val=""/>
      <w:lvlJc w:val="left"/>
      <w:pPr>
        <w:tabs>
          <w:tab w:val="num" w:pos="2880"/>
        </w:tabs>
        <w:ind w:left="2880" w:hanging="360"/>
      </w:pPr>
      <w:rPr>
        <w:rFonts w:ascii="Symbol" w:hAnsi="Symbol" w:hint="default"/>
      </w:rPr>
    </w:lvl>
    <w:lvl w:ilvl="4" w:tplc="0D5C07CA" w:tentative="1">
      <w:start w:val="1"/>
      <w:numFmt w:val="bullet"/>
      <w:lvlText w:val=""/>
      <w:lvlJc w:val="left"/>
      <w:pPr>
        <w:tabs>
          <w:tab w:val="num" w:pos="3600"/>
        </w:tabs>
        <w:ind w:left="3600" w:hanging="360"/>
      </w:pPr>
      <w:rPr>
        <w:rFonts w:ascii="Symbol" w:hAnsi="Symbol" w:hint="default"/>
      </w:rPr>
    </w:lvl>
    <w:lvl w:ilvl="5" w:tplc="48F68B8C" w:tentative="1">
      <w:start w:val="1"/>
      <w:numFmt w:val="bullet"/>
      <w:lvlText w:val=""/>
      <w:lvlJc w:val="left"/>
      <w:pPr>
        <w:tabs>
          <w:tab w:val="num" w:pos="4320"/>
        </w:tabs>
        <w:ind w:left="4320" w:hanging="360"/>
      </w:pPr>
      <w:rPr>
        <w:rFonts w:ascii="Symbol" w:hAnsi="Symbol" w:hint="default"/>
      </w:rPr>
    </w:lvl>
    <w:lvl w:ilvl="6" w:tplc="150497E0" w:tentative="1">
      <w:start w:val="1"/>
      <w:numFmt w:val="bullet"/>
      <w:lvlText w:val=""/>
      <w:lvlJc w:val="left"/>
      <w:pPr>
        <w:tabs>
          <w:tab w:val="num" w:pos="5040"/>
        </w:tabs>
        <w:ind w:left="5040" w:hanging="360"/>
      </w:pPr>
      <w:rPr>
        <w:rFonts w:ascii="Symbol" w:hAnsi="Symbol" w:hint="default"/>
      </w:rPr>
    </w:lvl>
    <w:lvl w:ilvl="7" w:tplc="DA62A176" w:tentative="1">
      <w:start w:val="1"/>
      <w:numFmt w:val="bullet"/>
      <w:lvlText w:val=""/>
      <w:lvlJc w:val="left"/>
      <w:pPr>
        <w:tabs>
          <w:tab w:val="num" w:pos="5760"/>
        </w:tabs>
        <w:ind w:left="5760" w:hanging="360"/>
      </w:pPr>
      <w:rPr>
        <w:rFonts w:ascii="Symbol" w:hAnsi="Symbol" w:hint="default"/>
      </w:rPr>
    </w:lvl>
    <w:lvl w:ilvl="8" w:tplc="9EAEF424"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5F494F89"/>
    <w:multiLevelType w:val="hybridMultilevel"/>
    <w:tmpl w:val="DCA40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D50A5B"/>
    <w:multiLevelType w:val="hybridMultilevel"/>
    <w:tmpl w:val="FF7A7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2D5F09"/>
    <w:multiLevelType w:val="hybridMultilevel"/>
    <w:tmpl w:val="39FA7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8636745"/>
    <w:multiLevelType w:val="hybridMultilevel"/>
    <w:tmpl w:val="11F8B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825B0D"/>
    <w:multiLevelType w:val="hybridMultilevel"/>
    <w:tmpl w:val="AFEA4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ED2C2F"/>
    <w:multiLevelType w:val="hybridMultilevel"/>
    <w:tmpl w:val="6220D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8252CA"/>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914272"/>
    <w:multiLevelType w:val="hybridMultilevel"/>
    <w:tmpl w:val="61B6E7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9876297">
    <w:abstractNumId w:val="31"/>
  </w:num>
  <w:num w:numId="2" w16cid:durableId="1397119488">
    <w:abstractNumId w:val="28"/>
  </w:num>
  <w:num w:numId="3" w16cid:durableId="1757823624">
    <w:abstractNumId w:val="35"/>
  </w:num>
  <w:num w:numId="4" w16cid:durableId="551232803">
    <w:abstractNumId w:val="0"/>
  </w:num>
  <w:num w:numId="5" w16cid:durableId="287972995">
    <w:abstractNumId w:val="22"/>
  </w:num>
  <w:num w:numId="6" w16cid:durableId="2120251775">
    <w:abstractNumId w:val="18"/>
  </w:num>
  <w:num w:numId="7" w16cid:durableId="751897314">
    <w:abstractNumId w:val="15"/>
  </w:num>
  <w:num w:numId="8" w16cid:durableId="676615659">
    <w:abstractNumId w:val="8"/>
  </w:num>
  <w:num w:numId="9" w16cid:durableId="1441486621">
    <w:abstractNumId w:val="4"/>
  </w:num>
  <w:num w:numId="10" w16cid:durableId="1453090834">
    <w:abstractNumId w:val="23"/>
  </w:num>
  <w:num w:numId="11" w16cid:durableId="900140371">
    <w:abstractNumId w:val="14"/>
  </w:num>
  <w:num w:numId="12" w16cid:durableId="2073574840">
    <w:abstractNumId w:val="34"/>
  </w:num>
  <w:num w:numId="13" w16cid:durableId="676930358">
    <w:abstractNumId w:val="26"/>
  </w:num>
  <w:num w:numId="14" w16cid:durableId="494221341">
    <w:abstractNumId w:val="2"/>
  </w:num>
  <w:num w:numId="15" w16cid:durableId="475029785">
    <w:abstractNumId w:val="1"/>
  </w:num>
  <w:num w:numId="16" w16cid:durableId="7563734">
    <w:abstractNumId w:val="10"/>
  </w:num>
  <w:num w:numId="17" w16cid:durableId="1299140380">
    <w:abstractNumId w:val="27"/>
  </w:num>
  <w:num w:numId="18" w16cid:durableId="1967857140">
    <w:abstractNumId w:val="33"/>
  </w:num>
  <w:num w:numId="19" w16cid:durableId="1301111973">
    <w:abstractNumId w:val="7"/>
  </w:num>
  <w:num w:numId="20" w16cid:durableId="704871732">
    <w:abstractNumId w:val="6"/>
  </w:num>
  <w:num w:numId="21" w16cid:durableId="1937443510">
    <w:abstractNumId w:val="13"/>
  </w:num>
  <w:num w:numId="22" w16cid:durableId="626088703">
    <w:abstractNumId w:val="24"/>
  </w:num>
  <w:num w:numId="23" w16cid:durableId="1406952696">
    <w:abstractNumId w:val="11"/>
  </w:num>
  <w:num w:numId="24" w16cid:durableId="766851812">
    <w:abstractNumId w:val="5"/>
  </w:num>
  <w:num w:numId="25" w16cid:durableId="1739860735">
    <w:abstractNumId w:val="9"/>
  </w:num>
  <w:num w:numId="26" w16cid:durableId="1977640652">
    <w:abstractNumId w:val="30"/>
  </w:num>
  <w:num w:numId="27" w16cid:durableId="273639911">
    <w:abstractNumId w:val="3"/>
  </w:num>
  <w:num w:numId="28" w16cid:durableId="404186733">
    <w:abstractNumId w:val="29"/>
  </w:num>
  <w:num w:numId="29" w16cid:durableId="1639913978">
    <w:abstractNumId w:val="20"/>
  </w:num>
  <w:num w:numId="30" w16cid:durableId="610354172">
    <w:abstractNumId w:val="36"/>
  </w:num>
  <w:num w:numId="31" w16cid:durableId="1193835089">
    <w:abstractNumId w:val="16"/>
  </w:num>
  <w:num w:numId="32" w16cid:durableId="240409330">
    <w:abstractNumId w:val="19"/>
  </w:num>
  <w:num w:numId="33" w16cid:durableId="1272206380">
    <w:abstractNumId w:val="37"/>
  </w:num>
  <w:num w:numId="34" w16cid:durableId="599947183">
    <w:abstractNumId w:val="32"/>
  </w:num>
  <w:num w:numId="35" w16cid:durableId="77950745">
    <w:abstractNumId w:val="25"/>
  </w:num>
  <w:num w:numId="36" w16cid:durableId="824278596">
    <w:abstractNumId w:val="21"/>
  </w:num>
  <w:num w:numId="37" w16cid:durableId="1877962185">
    <w:abstractNumId w:val="12"/>
  </w:num>
  <w:num w:numId="38" w16cid:durableId="198701007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doNotTrackMove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xMTQzMjY3MzS2MDFR0lEKTi0uzszPAykwNK4FAF0GhHktAAAA"/>
  </w:docVars>
  <w:rsids>
    <w:rsidRoot w:val="00D40C61"/>
    <w:rsid w:val="00001089"/>
    <w:rsid w:val="0000701D"/>
    <w:rsid w:val="0004507D"/>
    <w:rsid w:val="00047C9A"/>
    <w:rsid w:val="00054748"/>
    <w:rsid w:val="0005681E"/>
    <w:rsid w:val="00057A98"/>
    <w:rsid w:val="00062872"/>
    <w:rsid w:val="000648B7"/>
    <w:rsid w:val="000806E4"/>
    <w:rsid w:val="000939B0"/>
    <w:rsid w:val="000A484F"/>
    <w:rsid w:val="000A5E27"/>
    <w:rsid w:val="000B0A07"/>
    <w:rsid w:val="000B55A4"/>
    <w:rsid w:val="000C14CA"/>
    <w:rsid w:val="000D225A"/>
    <w:rsid w:val="000F202A"/>
    <w:rsid w:val="000F2A7F"/>
    <w:rsid w:val="000F3AC2"/>
    <w:rsid w:val="000F3B26"/>
    <w:rsid w:val="00103141"/>
    <w:rsid w:val="0011415D"/>
    <w:rsid w:val="001177A4"/>
    <w:rsid w:val="00121624"/>
    <w:rsid w:val="001222B3"/>
    <w:rsid w:val="0015039B"/>
    <w:rsid w:val="00154670"/>
    <w:rsid w:val="00157417"/>
    <w:rsid w:val="00160583"/>
    <w:rsid w:val="00162DBA"/>
    <w:rsid w:val="0016686F"/>
    <w:rsid w:val="001779C5"/>
    <w:rsid w:val="00182A21"/>
    <w:rsid w:val="0018493F"/>
    <w:rsid w:val="00186820"/>
    <w:rsid w:val="00195D52"/>
    <w:rsid w:val="001A3CC3"/>
    <w:rsid w:val="001B1319"/>
    <w:rsid w:val="001B3D5B"/>
    <w:rsid w:val="001B497F"/>
    <w:rsid w:val="001B4C94"/>
    <w:rsid w:val="001B5365"/>
    <w:rsid w:val="001B76F7"/>
    <w:rsid w:val="001B7D0C"/>
    <w:rsid w:val="001C079B"/>
    <w:rsid w:val="001C2BC3"/>
    <w:rsid w:val="001C3553"/>
    <w:rsid w:val="001C368C"/>
    <w:rsid w:val="001C3DD0"/>
    <w:rsid w:val="001C599D"/>
    <w:rsid w:val="001D0B5F"/>
    <w:rsid w:val="001D6B98"/>
    <w:rsid w:val="001E2443"/>
    <w:rsid w:val="001E7DE3"/>
    <w:rsid w:val="001F4D2B"/>
    <w:rsid w:val="001F6308"/>
    <w:rsid w:val="00212AA5"/>
    <w:rsid w:val="00217E4B"/>
    <w:rsid w:val="00224731"/>
    <w:rsid w:val="00225EE9"/>
    <w:rsid w:val="00226B58"/>
    <w:rsid w:val="002342A1"/>
    <w:rsid w:val="00236DD6"/>
    <w:rsid w:val="00243DB4"/>
    <w:rsid w:val="00244604"/>
    <w:rsid w:val="002446AD"/>
    <w:rsid w:val="002446DC"/>
    <w:rsid w:val="00250E78"/>
    <w:rsid w:val="00266FD7"/>
    <w:rsid w:val="00271577"/>
    <w:rsid w:val="00273D0C"/>
    <w:rsid w:val="0028285A"/>
    <w:rsid w:val="00286E00"/>
    <w:rsid w:val="0029132C"/>
    <w:rsid w:val="00291946"/>
    <w:rsid w:val="00292A13"/>
    <w:rsid w:val="00295A4A"/>
    <w:rsid w:val="002967F3"/>
    <w:rsid w:val="002B2027"/>
    <w:rsid w:val="002B6FE8"/>
    <w:rsid w:val="002C04A6"/>
    <w:rsid w:val="002C180D"/>
    <w:rsid w:val="002C5E35"/>
    <w:rsid w:val="002D246A"/>
    <w:rsid w:val="002D795C"/>
    <w:rsid w:val="002E3F68"/>
    <w:rsid w:val="002E76BB"/>
    <w:rsid w:val="002F06D2"/>
    <w:rsid w:val="002F28F2"/>
    <w:rsid w:val="002F6AB1"/>
    <w:rsid w:val="002F7630"/>
    <w:rsid w:val="002F79C4"/>
    <w:rsid w:val="00304847"/>
    <w:rsid w:val="00305956"/>
    <w:rsid w:val="003132F6"/>
    <w:rsid w:val="00321267"/>
    <w:rsid w:val="0033092B"/>
    <w:rsid w:val="00335A83"/>
    <w:rsid w:val="00337127"/>
    <w:rsid w:val="003408FF"/>
    <w:rsid w:val="003421BE"/>
    <w:rsid w:val="0035007F"/>
    <w:rsid w:val="00350D7B"/>
    <w:rsid w:val="003565BD"/>
    <w:rsid w:val="00367F84"/>
    <w:rsid w:val="00372955"/>
    <w:rsid w:val="00373A9D"/>
    <w:rsid w:val="003742CE"/>
    <w:rsid w:val="00375554"/>
    <w:rsid w:val="003829E2"/>
    <w:rsid w:val="003840D8"/>
    <w:rsid w:val="00384B85"/>
    <w:rsid w:val="003865E9"/>
    <w:rsid w:val="00386840"/>
    <w:rsid w:val="00395460"/>
    <w:rsid w:val="00396A10"/>
    <w:rsid w:val="003A2C8B"/>
    <w:rsid w:val="003A2C99"/>
    <w:rsid w:val="003A4805"/>
    <w:rsid w:val="003A6494"/>
    <w:rsid w:val="003B365C"/>
    <w:rsid w:val="003B3704"/>
    <w:rsid w:val="003B7429"/>
    <w:rsid w:val="003C3D07"/>
    <w:rsid w:val="003D0F23"/>
    <w:rsid w:val="003D340E"/>
    <w:rsid w:val="003F020B"/>
    <w:rsid w:val="003F1E47"/>
    <w:rsid w:val="0040606E"/>
    <w:rsid w:val="00406AD7"/>
    <w:rsid w:val="00413AD8"/>
    <w:rsid w:val="00416953"/>
    <w:rsid w:val="004349B7"/>
    <w:rsid w:val="004372CE"/>
    <w:rsid w:val="004400E5"/>
    <w:rsid w:val="00444772"/>
    <w:rsid w:val="004448B2"/>
    <w:rsid w:val="00444E21"/>
    <w:rsid w:val="0044674B"/>
    <w:rsid w:val="004473AB"/>
    <w:rsid w:val="004475F3"/>
    <w:rsid w:val="00450CAD"/>
    <w:rsid w:val="00453F96"/>
    <w:rsid w:val="004563E8"/>
    <w:rsid w:val="004665D8"/>
    <w:rsid w:val="00466C1E"/>
    <w:rsid w:val="00467300"/>
    <w:rsid w:val="00470BA4"/>
    <w:rsid w:val="00482EDF"/>
    <w:rsid w:val="00483BE6"/>
    <w:rsid w:val="00491916"/>
    <w:rsid w:val="004931A3"/>
    <w:rsid w:val="00494B3D"/>
    <w:rsid w:val="004A7231"/>
    <w:rsid w:val="004B02B8"/>
    <w:rsid w:val="004B4E10"/>
    <w:rsid w:val="004B52E3"/>
    <w:rsid w:val="004B63C3"/>
    <w:rsid w:val="004C48BC"/>
    <w:rsid w:val="004C56E8"/>
    <w:rsid w:val="004C6ABF"/>
    <w:rsid w:val="004D007D"/>
    <w:rsid w:val="004D0916"/>
    <w:rsid w:val="004D3F49"/>
    <w:rsid w:val="004D40CC"/>
    <w:rsid w:val="004E4B8A"/>
    <w:rsid w:val="004E6648"/>
    <w:rsid w:val="004E68F5"/>
    <w:rsid w:val="004F5535"/>
    <w:rsid w:val="004F5E87"/>
    <w:rsid w:val="004F7262"/>
    <w:rsid w:val="0050169A"/>
    <w:rsid w:val="00501CFC"/>
    <w:rsid w:val="0050305E"/>
    <w:rsid w:val="00505801"/>
    <w:rsid w:val="005109E3"/>
    <w:rsid w:val="00510D6C"/>
    <w:rsid w:val="00512A0E"/>
    <w:rsid w:val="0051420A"/>
    <w:rsid w:val="00515192"/>
    <w:rsid w:val="00515C0A"/>
    <w:rsid w:val="0052132D"/>
    <w:rsid w:val="00525CFA"/>
    <w:rsid w:val="005313DC"/>
    <w:rsid w:val="00531DCE"/>
    <w:rsid w:val="00533169"/>
    <w:rsid w:val="00536B87"/>
    <w:rsid w:val="00542E46"/>
    <w:rsid w:val="005431AB"/>
    <w:rsid w:val="00552A45"/>
    <w:rsid w:val="0056099B"/>
    <w:rsid w:val="00562A01"/>
    <w:rsid w:val="00571154"/>
    <w:rsid w:val="005764B5"/>
    <w:rsid w:val="005777DF"/>
    <w:rsid w:val="00581D4B"/>
    <w:rsid w:val="005823AF"/>
    <w:rsid w:val="00582E34"/>
    <w:rsid w:val="00583996"/>
    <w:rsid w:val="00583FF6"/>
    <w:rsid w:val="005A0E56"/>
    <w:rsid w:val="005B0444"/>
    <w:rsid w:val="005B0E88"/>
    <w:rsid w:val="005B54C8"/>
    <w:rsid w:val="005B63CC"/>
    <w:rsid w:val="005C0D32"/>
    <w:rsid w:val="005C718B"/>
    <w:rsid w:val="005C7253"/>
    <w:rsid w:val="005C756C"/>
    <w:rsid w:val="005D25BB"/>
    <w:rsid w:val="005D422B"/>
    <w:rsid w:val="005E1034"/>
    <w:rsid w:val="005E27A2"/>
    <w:rsid w:val="005F0AAE"/>
    <w:rsid w:val="005F261A"/>
    <w:rsid w:val="005F4F28"/>
    <w:rsid w:val="00604E45"/>
    <w:rsid w:val="00607A22"/>
    <w:rsid w:val="00617BBD"/>
    <w:rsid w:val="00626153"/>
    <w:rsid w:val="00630795"/>
    <w:rsid w:val="00631FFB"/>
    <w:rsid w:val="00641C07"/>
    <w:rsid w:val="00643A1E"/>
    <w:rsid w:val="00644E04"/>
    <w:rsid w:val="00647DAE"/>
    <w:rsid w:val="0065221E"/>
    <w:rsid w:val="006537F1"/>
    <w:rsid w:val="00655321"/>
    <w:rsid w:val="00662772"/>
    <w:rsid w:val="00665FFF"/>
    <w:rsid w:val="006710B2"/>
    <w:rsid w:val="00674522"/>
    <w:rsid w:val="00690757"/>
    <w:rsid w:val="006A0DFA"/>
    <w:rsid w:val="006A1652"/>
    <w:rsid w:val="006B3111"/>
    <w:rsid w:val="006B7C4A"/>
    <w:rsid w:val="006C437E"/>
    <w:rsid w:val="006D3986"/>
    <w:rsid w:val="006D456A"/>
    <w:rsid w:val="006D55C0"/>
    <w:rsid w:val="006D5C21"/>
    <w:rsid w:val="006E25C5"/>
    <w:rsid w:val="006E58B1"/>
    <w:rsid w:val="006F33EA"/>
    <w:rsid w:val="006F5D9A"/>
    <w:rsid w:val="006F5F75"/>
    <w:rsid w:val="00700E4C"/>
    <w:rsid w:val="00701FCB"/>
    <w:rsid w:val="00715E54"/>
    <w:rsid w:val="00717817"/>
    <w:rsid w:val="00727E4A"/>
    <w:rsid w:val="00741457"/>
    <w:rsid w:val="00741777"/>
    <w:rsid w:val="0075020C"/>
    <w:rsid w:val="00751667"/>
    <w:rsid w:val="00755AFB"/>
    <w:rsid w:val="00757C85"/>
    <w:rsid w:val="007727ED"/>
    <w:rsid w:val="0077626D"/>
    <w:rsid w:val="00780E79"/>
    <w:rsid w:val="00787A1D"/>
    <w:rsid w:val="007955FA"/>
    <w:rsid w:val="007A0702"/>
    <w:rsid w:val="007A3084"/>
    <w:rsid w:val="007A6EE8"/>
    <w:rsid w:val="007B0167"/>
    <w:rsid w:val="007B1815"/>
    <w:rsid w:val="007B2AC9"/>
    <w:rsid w:val="007B4703"/>
    <w:rsid w:val="007B7702"/>
    <w:rsid w:val="007C17D1"/>
    <w:rsid w:val="007C4C25"/>
    <w:rsid w:val="007C50EE"/>
    <w:rsid w:val="007C6991"/>
    <w:rsid w:val="007C6ACE"/>
    <w:rsid w:val="007D441B"/>
    <w:rsid w:val="007D5F0C"/>
    <w:rsid w:val="007E7284"/>
    <w:rsid w:val="007F035B"/>
    <w:rsid w:val="007F1C22"/>
    <w:rsid w:val="007F2323"/>
    <w:rsid w:val="007F4428"/>
    <w:rsid w:val="007F5D85"/>
    <w:rsid w:val="0080664F"/>
    <w:rsid w:val="00812C70"/>
    <w:rsid w:val="0081319A"/>
    <w:rsid w:val="00820055"/>
    <w:rsid w:val="008209C7"/>
    <w:rsid w:val="00826162"/>
    <w:rsid w:val="00826ADB"/>
    <w:rsid w:val="008313A0"/>
    <w:rsid w:val="00832E75"/>
    <w:rsid w:val="008333CE"/>
    <w:rsid w:val="008335EF"/>
    <w:rsid w:val="00833F6C"/>
    <w:rsid w:val="00834A93"/>
    <w:rsid w:val="008428DF"/>
    <w:rsid w:val="0085011E"/>
    <w:rsid w:val="00853CA2"/>
    <w:rsid w:val="0087335D"/>
    <w:rsid w:val="00873506"/>
    <w:rsid w:val="00873D60"/>
    <w:rsid w:val="00875F17"/>
    <w:rsid w:val="0089451A"/>
    <w:rsid w:val="008A0BD7"/>
    <w:rsid w:val="008A188C"/>
    <w:rsid w:val="008A2A9A"/>
    <w:rsid w:val="008A65AF"/>
    <w:rsid w:val="008A6CEE"/>
    <w:rsid w:val="008A7834"/>
    <w:rsid w:val="008B13FB"/>
    <w:rsid w:val="008B4CAA"/>
    <w:rsid w:val="008B70FF"/>
    <w:rsid w:val="008B7AAD"/>
    <w:rsid w:val="008B7CB4"/>
    <w:rsid w:val="008C335F"/>
    <w:rsid w:val="008C3C2B"/>
    <w:rsid w:val="008C7BB4"/>
    <w:rsid w:val="008D1B3F"/>
    <w:rsid w:val="008E150C"/>
    <w:rsid w:val="008F738A"/>
    <w:rsid w:val="009008E3"/>
    <w:rsid w:val="00902205"/>
    <w:rsid w:val="009045F0"/>
    <w:rsid w:val="00912FCE"/>
    <w:rsid w:val="00913227"/>
    <w:rsid w:val="00914B76"/>
    <w:rsid w:val="00917569"/>
    <w:rsid w:val="00923FD6"/>
    <w:rsid w:val="009244B7"/>
    <w:rsid w:val="009269E8"/>
    <w:rsid w:val="00930D1E"/>
    <w:rsid w:val="00945084"/>
    <w:rsid w:val="00947616"/>
    <w:rsid w:val="009476BD"/>
    <w:rsid w:val="0095468F"/>
    <w:rsid w:val="00955A2D"/>
    <w:rsid w:val="00957CF6"/>
    <w:rsid w:val="00960728"/>
    <w:rsid w:val="00961CDF"/>
    <w:rsid w:val="00962BFB"/>
    <w:rsid w:val="00963266"/>
    <w:rsid w:val="0096369A"/>
    <w:rsid w:val="009664A5"/>
    <w:rsid w:val="0097126D"/>
    <w:rsid w:val="009765DD"/>
    <w:rsid w:val="00977D27"/>
    <w:rsid w:val="009838C6"/>
    <w:rsid w:val="009842F1"/>
    <w:rsid w:val="00984EF3"/>
    <w:rsid w:val="00990AF9"/>
    <w:rsid w:val="00991F30"/>
    <w:rsid w:val="009936FD"/>
    <w:rsid w:val="00993B5E"/>
    <w:rsid w:val="00995187"/>
    <w:rsid w:val="0099645B"/>
    <w:rsid w:val="00997BCD"/>
    <w:rsid w:val="00997BCE"/>
    <w:rsid w:val="009A3DDE"/>
    <w:rsid w:val="009C0CA8"/>
    <w:rsid w:val="009C313B"/>
    <w:rsid w:val="009C6386"/>
    <w:rsid w:val="009C6D2B"/>
    <w:rsid w:val="009C7686"/>
    <w:rsid w:val="009D0E86"/>
    <w:rsid w:val="009E04B5"/>
    <w:rsid w:val="009E094B"/>
    <w:rsid w:val="009E3853"/>
    <w:rsid w:val="009E4684"/>
    <w:rsid w:val="009E62BC"/>
    <w:rsid w:val="00A0024E"/>
    <w:rsid w:val="00A01196"/>
    <w:rsid w:val="00A03A58"/>
    <w:rsid w:val="00A079D6"/>
    <w:rsid w:val="00A15F84"/>
    <w:rsid w:val="00A233DD"/>
    <w:rsid w:val="00A23A30"/>
    <w:rsid w:val="00A316C7"/>
    <w:rsid w:val="00A32A16"/>
    <w:rsid w:val="00A367A3"/>
    <w:rsid w:val="00A36B0C"/>
    <w:rsid w:val="00A36CAE"/>
    <w:rsid w:val="00A36E7F"/>
    <w:rsid w:val="00A41682"/>
    <w:rsid w:val="00A47E0F"/>
    <w:rsid w:val="00A504B1"/>
    <w:rsid w:val="00A63531"/>
    <w:rsid w:val="00A65A99"/>
    <w:rsid w:val="00A65EF1"/>
    <w:rsid w:val="00A76BF2"/>
    <w:rsid w:val="00A771FB"/>
    <w:rsid w:val="00A774EA"/>
    <w:rsid w:val="00A80BD1"/>
    <w:rsid w:val="00A81D95"/>
    <w:rsid w:val="00A8274C"/>
    <w:rsid w:val="00A82EF1"/>
    <w:rsid w:val="00A86222"/>
    <w:rsid w:val="00A906A2"/>
    <w:rsid w:val="00A944E2"/>
    <w:rsid w:val="00A96B77"/>
    <w:rsid w:val="00AA22E6"/>
    <w:rsid w:val="00AA63E6"/>
    <w:rsid w:val="00AA6C40"/>
    <w:rsid w:val="00AA7398"/>
    <w:rsid w:val="00AB69A9"/>
    <w:rsid w:val="00AC2D75"/>
    <w:rsid w:val="00AC34C6"/>
    <w:rsid w:val="00AD0D99"/>
    <w:rsid w:val="00AD6069"/>
    <w:rsid w:val="00AD6E76"/>
    <w:rsid w:val="00AE67FE"/>
    <w:rsid w:val="00AF4EA2"/>
    <w:rsid w:val="00B011C1"/>
    <w:rsid w:val="00B01BCB"/>
    <w:rsid w:val="00B07CB3"/>
    <w:rsid w:val="00B11DC7"/>
    <w:rsid w:val="00B312F7"/>
    <w:rsid w:val="00B32B4A"/>
    <w:rsid w:val="00B36319"/>
    <w:rsid w:val="00B400CC"/>
    <w:rsid w:val="00B43D9A"/>
    <w:rsid w:val="00B45E1C"/>
    <w:rsid w:val="00B47E5C"/>
    <w:rsid w:val="00B50C17"/>
    <w:rsid w:val="00B5228A"/>
    <w:rsid w:val="00B613A4"/>
    <w:rsid w:val="00B61536"/>
    <w:rsid w:val="00B73D4E"/>
    <w:rsid w:val="00B75140"/>
    <w:rsid w:val="00B76DA3"/>
    <w:rsid w:val="00B8062A"/>
    <w:rsid w:val="00B82167"/>
    <w:rsid w:val="00B841E3"/>
    <w:rsid w:val="00B9167C"/>
    <w:rsid w:val="00B9294D"/>
    <w:rsid w:val="00B94399"/>
    <w:rsid w:val="00BB0B45"/>
    <w:rsid w:val="00BB28FF"/>
    <w:rsid w:val="00BB7779"/>
    <w:rsid w:val="00BC0019"/>
    <w:rsid w:val="00BC73B8"/>
    <w:rsid w:val="00BD34E3"/>
    <w:rsid w:val="00BF0555"/>
    <w:rsid w:val="00BF1278"/>
    <w:rsid w:val="00BF76C2"/>
    <w:rsid w:val="00C00464"/>
    <w:rsid w:val="00C0115D"/>
    <w:rsid w:val="00C01C0C"/>
    <w:rsid w:val="00C03098"/>
    <w:rsid w:val="00C07CFB"/>
    <w:rsid w:val="00C14845"/>
    <w:rsid w:val="00C211DC"/>
    <w:rsid w:val="00C2409C"/>
    <w:rsid w:val="00C246D2"/>
    <w:rsid w:val="00C252C4"/>
    <w:rsid w:val="00C26284"/>
    <w:rsid w:val="00C30029"/>
    <w:rsid w:val="00C374DF"/>
    <w:rsid w:val="00C401A4"/>
    <w:rsid w:val="00C45CC2"/>
    <w:rsid w:val="00C529D4"/>
    <w:rsid w:val="00C65463"/>
    <w:rsid w:val="00C70A99"/>
    <w:rsid w:val="00C70CB9"/>
    <w:rsid w:val="00C73D48"/>
    <w:rsid w:val="00C75A68"/>
    <w:rsid w:val="00C7676A"/>
    <w:rsid w:val="00C94CA5"/>
    <w:rsid w:val="00C97BD1"/>
    <w:rsid w:val="00CA2745"/>
    <w:rsid w:val="00CA7241"/>
    <w:rsid w:val="00CB1BBD"/>
    <w:rsid w:val="00CD40E7"/>
    <w:rsid w:val="00CD4187"/>
    <w:rsid w:val="00CF2F7B"/>
    <w:rsid w:val="00CF60D4"/>
    <w:rsid w:val="00CF6669"/>
    <w:rsid w:val="00CF75EC"/>
    <w:rsid w:val="00D00116"/>
    <w:rsid w:val="00D00788"/>
    <w:rsid w:val="00D03084"/>
    <w:rsid w:val="00D046CC"/>
    <w:rsid w:val="00D0505E"/>
    <w:rsid w:val="00D11334"/>
    <w:rsid w:val="00D13420"/>
    <w:rsid w:val="00D14752"/>
    <w:rsid w:val="00D1666A"/>
    <w:rsid w:val="00D30887"/>
    <w:rsid w:val="00D30A90"/>
    <w:rsid w:val="00D37D2A"/>
    <w:rsid w:val="00D40267"/>
    <w:rsid w:val="00D40C61"/>
    <w:rsid w:val="00D43E60"/>
    <w:rsid w:val="00D536A6"/>
    <w:rsid w:val="00D53B34"/>
    <w:rsid w:val="00D55A0B"/>
    <w:rsid w:val="00D57A3C"/>
    <w:rsid w:val="00D66884"/>
    <w:rsid w:val="00D722CC"/>
    <w:rsid w:val="00D75492"/>
    <w:rsid w:val="00D80334"/>
    <w:rsid w:val="00D85FDE"/>
    <w:rsid w:val="00D87E9F"/>
    <w:rsid w:val="00D9227C"/>
    <w:rsid w:val="00D93151"/>
    <w:rsid w:val="00D942CC"/>
    <w:rsid w:val="00D960A0"/>
    <w:rsid w:val="00DA0387"/>
    <w:rsid w:val="00DA2870"/>
    <w:rsid w:val="00DB11D5"/>
    <w:rsid w:val="00DC3DB5"/>
    <w:rsid w:val="00DC41E6"/>
    <w:rsid w:val="00DC43B6"/>
    <w:rsid w:val="00DC4B38"/>
    <w:rsid w:val="00DC7AB2"/>
    <w:rsid w:val="00DD10AD"/>
    <w:rsid w:val="00DD3AD3"/>
    <w:rsid w:val="00DD44D4"/>
    <w:rsid w:val="00DD4624"/>
    <w:rsid w:val="00DD5705"/>
    <w:rsid w:val="00DD7A9A"/>
    <w:rsid w:val="00DE3424"/>
    <w:rsid w:val="00DE6A56"/>
    <w:rsid w:val="00DF3FD5"/>
    <w:rsid w:val="00DF734A"/>
    <w:rsid w:val="00DF73B8"/>
    <w:rsid w:val="00E0314C"/>
    <w:rsid w:val="00E06E54"/>
    <w:rsid w:val="00E07387"/>
    <w:rsid w:val="00E154E5"/>
    <w:rsid w:val="00E1607C"/>
    <w:rsid w:val="00E20B1D"/>
    <w:rsid w:val="00E224A1"/>
    <w:rsid w:val="00E26175"/>
    <w:rsid w:val="00E31396"/>
    <w:rsid w:val="00E33F6F"/>
    <w:rsid w:val="00E346BB"/>
    <w:rsid w:val="00E3770D"/>
    <w:rsid w:val="00E40125"/>
    <w:rsid w:val="00E44577"/>
    <w:rsid w:val="00E477BE"/>
    <w:rsid w:val="00E50393"/>
    <w:rsid w:val="00E51FEC"/>
    <w:rsid w:val="00E52BE6"/>
    <w:rsid w:val="00E54491"/>
    <w:rsid w:val="00E6274C"/>
    <w:rsid w:val="00E77C6A"/>
    <w:rsid w:val="00E870C5"/>
    <w:rsid w:val="00E9019A"/>
    <w:rsid w:val="00E919A7"/>
    <w:rsid w:val="00E93E3E"/>
    <w:rsid w:val="00EA1345"/>
    <w:rsid w:val="00EA21F2"/>
    <w:rsid w:val="00EA46CA"/>
    <w:rsid w:val="00EA47DE"/>
    <w:rsid w:val="00EB13B7"/>
    <w:rsid w:val="00EB13F4"/>
    <w:rsid w:val="00EB35DA"/>
    <w:rsid w:val="00EC2894"/>
    <w:rsid w:val="00EC3110"/>
    <w:rsid w:val="00EC6692"/>
    <w:rsid w:val="00EC67D5"/>
    <w:rsid w:val="00ED571C"/>
    <w:rsid w:val="00EE437C"/>
    <w:rsid w:val="00EE715A"/>
    <w:rsid w:val="00EF1744"/>
    <w:rsid w:val="00EF3207"/>
    <w:rsid w:val="00EF4FE1"/>
    <w:rsid w:val="00F058D6"/>
    <w:rsid w:val="00F06DC8"/>
    <w:rsid w:val="00F06F15"/>
    <w:rsid w:val="00F122B5"/>
    <w:rsid w:val="00F162C0"/>
    <w:rsid w:val="00F25AA8"/>
    <w:rsid w:val="00F27153"/>
    <w:rsid w:val="00F32B3F"/>
    <w:rsid w:val="00F365B4"/>
    <w:rsid w:val="00F41A70"/>
    <w:rsid w:val="00F4665E"/>
    <w:rsid w:val="00F620E8"/>
    <w:rsid w:val="00F64EB6"/>
    <w:rsid w:val="00F6650C"/>
    <w:rsid w:val="00F7047E"/>
    <w:rsid w:val="00F76862"/>
    <w:rsid w:val="00F95839"/>
    <w:rsid w:val="00F97992"/>
    <w:rsid w:val="00FA39E8"/>
    <w:rsid w:val="00FA3AE0"/>
    <w:rsid w:val="00FA42F5"/>
    <w:rsid w:val="00FA7209"/>
    <w:rsid w:val="00FA76F8"/>
    <w:rsid w:val="00FB1458"/>
    <w:rsid w:val="00FB3375"/>
    <w:rsid w:val="00FB6E65"/>
    <w:rsid w:val="00FC12FE"/>
    <w:rsid w:val="00FC1A5D"/>
    <w:rsid w:val="00FC30C0"/>
    <w:rsid w:val="00FD6D17"/>
    <w:rsid w:val="00FE232F"/>
    <w:rsid w:val="00FE514E"/>
    <w:rsid w:val="00FF20EE"/>
    <w:rsid w:val="00FF3549"/>
    <w:rsid w:val="04D0A7EE"/>
    <w:rsid w:val="2AAF3DBD"/>
    <w:rsid w:val="492E7A19"/>
    <w:rsid w:val="5167209C"/>
    <w:rsid w:val="62BFEC1A"/>
    <w:rsid w:val="64BCD2AE"/>
    <w:rsid w:val="696F939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658E70"/>
  <w15:chartTrackingRefBased/>
  <w15:docId w15:val="{9223772D-F37F-4284-AFE5-65EE5C274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6D2"/>
  </w:style>
  <w:style w:type="paragraph" w:styleId="Heading1">
    <w:name w:val="heading 1"/>
    <w:basedOn w:val="Normal"/>
    <w:next w:val="Normal"/>
    <w:link w:val="Heading1Char"/>
    <w:uiPriority w:val="9"/>
    <w:qFormat/>
    <w:rsid w:val="007B0167"/>
    <w:pPr>
      <w:keepNext/>
      <w:keepLines/>
      <w:spacing w:before="360" w:after="120"/>
      <w:outlineLvl w:val="0"/>
    </w:pPr>
    <w:rPr>
      <w:rFonts w:eastAsiaTheme="majorEastAsia" w:cstheme="majorBidi"/>
      <w:b/>
      <w:color w:val="297C52" w:themeColor="accent3" w:themeShade="BF"/>
      <w:sz w:val="36"/>
      <w:szCs w:val="32"/>
    </w:rPr>
  </w:style>
  <w:style w:type="paragraph" w:styleId="Heading2">
    <w:name w:val="heading 2"/>
    <w:basedOn w:val="Normal"/>
    <w:next w:val="Normal"/>
    <w:link w:val="Heading2Char"/>
    <w:uiPriority w:val="9"/>
    <w:unhideWhenUsed/>
    <w:qFormat/>
    <w:rsid w:val="007B0167"/>
    <w:pPr>
      <w:keepNext/>
      <w:keepLines/>
      <w:spacing w:before="120" w:after="120"/>
      <w:outlineLvl w:val="1"/>
    </w:pPr>
    <w:rPr>
      <w:rFonts w:eastAsiaTheme="majorEastAsia" w:cstheme="majorBidi"/>
      <w:color w:val="297C52" w:themeColor="accent3" w:themeShade="BF"/>
      <w:sz w:val="30"/>
      <w:szCs w:val="26"/>
    </w:rPr>
  </w:style>
  <w:style w:type="paragraph" w:styleId="Heading3">
    <w:name w:val="heading 3"/>
    <w:basedOn w:val="Normal"/>
    <w:next w:val="Normal"/>
    <w:link w:val="Heading3Char"/>
    <w:uiPriority w:val="9"/>
    <w:unhideWhenUsed/>
    <w:qFormat/>
    <w:rsid w:val="007B0167"/>
    <w:pPr>
      <w:keepNext/>
      <w:keepLines/>
      <w:spacing w:after="0"/>
      <w:outlineLvl w:val="2"/>
    </w:pPr>
    <w:rPr>
      <w:rFonts w:eastAsiaTheme="majorEastAsia" w:cstheme="majorBidi"/>
      <w:color w:val="297C52" w:themeColor="accent3" w:themeShade="BF"/>
      <w:sz w:val="26"/>
      <w:szCs w:val="24"/>
    </w:rPr>
  </w:style>
  <w:style w:type="paragraph" w:styleId="Heading4">
    <w:name w:val="heading 4"/>
    <w:basedOn w:val="Normal"/>
    <w:next w:val="Normal"/>
    <w:link w:val="Heading4Char"/>
    <w:uiPriority w:val="9"/>
    <w:unhideWhenUsed/>
    <w:qFormat/>
    <w:rsid w:val="007B0167"/>
    <w:pPr>
      <w:keepNext/>
      <w:keepLines/>
      <w:spacing w:before="40" w:after="0"/>
      <w:outlineLvl w:val="3"/>
    </w:pPr>
    <w:rPr>
      <w:rFonts w:eastAsiaTheme="majorEastAsia" w:cstheme="majorBidi"/>
      <w:i/>
      <w:iCs/>
      <w:color w:val="297C52" w:themeColor="accent3" w:themeShade="BF"/>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0167"/>
    <w:rPr>
      <w:rFonts w:eastAsiaTheme="majorEastAsia" w:cstheme="majorBidi"/>
      <w:b/>
      <w:color w:val="297C52" w:themeColor="accent3" w:themeShade="BF"/>
      <w:sz w:val="36"/>
      <w:szCs w:val="32"/>
    </w:rPr>
  </w:style>
  <w:style w:type="character" w:styleId="Hyperlink">
    <w:name w:val="Hyperlink"/>
    <w:basedOn w:val="DefaultParagraphFont"/>
    <w:uiPriority w:val="99"/>
    <w:unhideWhenUsed/>
    <w:rsid w:val="009008E3"/>
    <w:rPr>
      <w:color w:val="056E9F" w:themeColor="accent6" w:themeShade="80"/>
      <w:u w:val="single"/>
    </w:rPr>
  </w:style>
  <w:style w:type="paragraph" w:styleId="ListParagraph">
    <w:name w:val="List Paragraph"/>
    <w:basedOn w:val="Normal"/>
    <w:uiPriority w:val="34"/>
    <w:qFormat/>
    <w:rsid w:val="00271577"/>
    <w:pPr>
      <w:ind w:left="720"/>
      <w:contextualSpacing/>
    </w:pPr>
  </w:style>
  <w:style w:type="character" w:customStyle="1" w:styleId="Heading2Char">
    <w:name w:val="Heading 2 Char"/>
    <w:basedOn w:val="DefaultParagraphFont"/>
    <w:link w:val="Heading2"/>
    <w:uiPriority w:val="9"/>
    <w:rsid w:val="007B0167"/>
    <w:rPr>
      <w:rFonts w:eastAsiaTheme="majorEastAsia" w:cstheme="majorBidi"/>
      <w:color w:val="297C52" w:themeColor="accent3" w:themeShade="BF"/>
      <w:sz w:val="30"/>
      <w:szCs w:val="26"/>
    </w:rPr>
  </w:style>
  <w:style w:type="paragraph" w:styleId="Title">
    <w:name w:val="Title"/>
    <w:basedOn w:val="Normal"/>
    <w:next w:val="Normal"/>
    <w:link w:val="TitleChar"/>
    <w:uiPriority w:val="10"/>
    <w:qFormat/>
    <w:rsid w:val="00DD3A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77B2D"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7B0167"/>
    <w:rPr>
      <w:rFonts w:eastAsiaTheme="majorEastAsia" w:cstheme="majorBidi"/>
      <w:color w:val="297C52" w:themeColor="accent3" w:themeShade="BF"/>
      <w:sz w:val="26"/>
      <w:szCs w:val="24"/>
    </w:rPr>
  </w:style>
  <w:style w:type="character" w:customStyle="1" w:styleId="Heading4Char">
    <w:name w:val="Heading 4 Char"/>
    <w:basedOn w:val="DefaultParagraphFont"/>
    <w:link w:val="Heading4"/>
    <w:uiPriority w:val="9"/>
    <w:rsid w:val="007B0167"/>
    <w:rPr>
      <w:rFonts w:eastAsiaTheme="majorEastAsia" w:cstheme="majorBidi"/>
      <w:i/>
      <w:iCs/>
      <w:color w:val="297C52" w:themeColor="accent3" w:themeShade="BF"/>
      <w:sz w:val="24"/>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semiHidden/>
    <w:unhideWhenUsed/>
    <w:rsid w:val="006F5F75"/>
    <w:pPr>
      <w:spacing w:line="240" w:lineRule="auto"/>
    </w:pPr>
    <w:rPr>
      <w:sz w:val="20"/>
      <w:szCs w:val="20"/>
    </w:rPr>
  </w:style>
  <w:style w:type="character" w:customStyle="1" w:styleId="CommentTextChar">
    <w:name w:val="Comment Text Char"/>
    <w:basedOn w:val="DefaultParagraphFont"/>
    <w:link w:val="CommentText"/>
    <w:uiPriority w:val="99"/>
    <w:semiHidden/>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UnresolvedMention2">
    <w:name w:val="Unresolved Mention2"/>
    <w:basedOn w:val="DefaultParagraphFont"/>
    <w:uiPriority w:val="99"/>
    <w:semiHidden/>
    <w:unhideWhenUsed/>
    <w:rsid w:val="002446AD"/>
    <w:rPr>
      <w:color w:val="605E5C"/>
      <w:shd w:val="clear" w:color="auto" w:fill="E1DFDD"/>
    </w:rPr>
  </w:style>
  <w:style w:type="character" w:styleId="UnresolvedMention">
    <w:name w:val="Unresolved Mention"/>
    <w:basedOn w:val="DefaultParagraphFont"/>
    <w:uiPriority w:val="99"/>
    <w:semiHidden/>
    <w:unhideWhenUsed/>
    <w:rsid w:val="005C7253"/>
    <w:rPr>
      <w:color w:val="605E5C"/>
      <w:shd w:val="clear" w:color="auto" w:fill="E1DFDD"/>
    </w:rPr>
  </w:style>
  <w:style w:type="paragraph" w:customStyle="1" w:styleId="xmsonormal">
    <w:name w:val="x_msonormal"/>
    <w:basedOn w:val="Normal"/>
    <w:rsid w:val="00C03098"/>
    <w:pPr>
      <w:spacing w:after="0" w:line="240" w:lineRule="auto"/>
    </w:pPr>
    <w:rPr>
      <w:rFonts w:ascii="Calibri" w:hAnsi="Calibri" w:cs="Calibri"/>
    </w:rPr>
  </w:style>
  <w:style w:type="paragraph" w:customStyle="1" w:styleId="xxmsonormal">
    <w:name w:val="x_x_msonormal"/>
    <w:basedOn w:val="Normal"/>
    <w:rsid w:val="00E44577"/>
    <w:pPr>
      <w:spacing w:after="0" w:line="240" w:lineRule="auto"/>
    </w:pPr>
    <w:rPr>
      <w:rFonts w:ascii="Calibri" w:hAnsi="Calibri" w:cs="Calibri"/>
    </w:rPr>
  </w:style>
  <w:style w:type="paragraph" w:styleId="Revision">
    <w:name w:val="Revision"/>
    <w:hidden/>
    <w:uiPriority w:val="99"/>
    <w:semiHidden/>
    <w:rsid w:val="00217E4B"/>
    <w:pPr>
      <w:spacing w:after="0" w:line="240" w:lineRule="auto"/>
    </w:pPr>
  </w:style>
  <w:style w:type="paragraph" w:styleId="NormalWeb">
    <w:name w:val="Normal (Web)"/>
    <w:basedOn w:val="Normal"/>
    <w:uiPriority w:val="99"/>
    <w:unhideWhenUsed/>
    <w:rsid w:val="00C01C0C"/>
    <w:pPr>
      <w:spacing w:before="100" w:beforeAutospacing="1" w:after="100" w:afterAutospacing="1" w:line="240" w:lineRule="auto"/>
    </w:pPr>
    <w:rPr>
      <w:rFonts w:ascii="Calibri" w:hAnsi="Calibri" w:cs="Calibri"/>
    </w:rPr>
  </w:style>
  <w:style w:type="character" w:customStyle="1" w:styleId="contentpasted0">
    <w:name w:val="contentpasted0"/>
    <w:basedOn w:val="DefaultParagraphFont"/>
    <w:rsid w:val="00C01C0C"/>
  </w:style>
  <w:style w:type="paragraph" w:customStyle="1" w:styleId="xxmsonormal0">
    <w:name w:val="x_xmsonormal"/>
    <w:basedOn w:val="Normal"/>
    <w:rsid w:val="000B0A07"/>
    <w:pPr>
      <w:spacing w:after="0" w:line="240" w:lineRule="auto"/>
    </w:pPr>
    <w:rPr>
      <w:rFonts w:ascii="Calibri" w:hAnsi="Calibri" w:cs="Calibri"/>
    </w:rPr>
  </w:style>
  <w:style w:type="character" w:customStyle="1" w:styleId="xxnormaltextrun">
    <w:name w:val="x_xnormaltextrun"/>
    <w:basedOn w:val="DefaultParagraphFont"/>
    <w:rsid w:val="000B0A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49465">
      <w:bodyDiv w:val="1"/>
      <w:marLeft w:val="0"/>
      <w:marRight w:val="0"/>
      <w:marTop w:val="0"/>
      <w:marBottom w:val="0"/>
      <w:divBdr>
        <w:top w:val="none" w:sz="0" w:space="0" w:color="auto"/>
        <w:left w:val="none" w:sz="0" w:space="0" w:color="auto"/>
        <w:bottom w:val="none" w:sz="0" w:space="0" w:color="auto"/>
        <w:right w:val="none" w:sz="0" w:space="0" w:color="auto"/>
      </w:divBdr>
    </w:div>
    <w:div w:id="213590840">
      <w:bodyDiv w:val="1"/>
      <w:marLeft w:val="0"/>
      <w:marRight w:val="0"/>
      <w:marTop w:val="0"/>
      <w:marBottom w:val="0"/>
      <w:divBdr>
        <w:top w:val="none" w:sz="0" w:space="0" w:color="auto"/>
        <w:left w:val="none" w:sz="0" w:space="0" w:color="auto"/>
        <w:bottom w:val="none" w:sz="0" w:space="0" w:color="auto"/>
        <w:right w:val="none" w:sz="0" w:space="0" w:color="auto"/>
      </w:divBdr>
      <w:divsChild>
        <w:div w:id="319963468">
          <w:marLeft w:val="0"/>
          <w:marRight w:val="0"/>
          <w:marTop w:val="0"/>
          <w:marBottom w:val="0"/>
          <w:divBdr>
            <w:top w:val="none" w:sz="0" w:space="0" w:color="auto"/>
            <w:left w:val="none" w:sz="0" w:space="0" w:color="auto"/>
            <w:bottom w:val="none" w:sz="0" w:space="0" w:color="auto"/>
            <w:right w:val="none" w:sz="0" w:space="0" w:color="auto"/>
          </w:divBdr>
        </w:div>
      </w:divsChild>
    </w:div>
    <w:div w:id="286588964">
      <w:bodyDiv w:val="1"/>
      <w:marLeft w:val="0"/>
      <w:marRight w:val="0"/>
      <w:marTop w:val="0"/>
      <w:marBottom w:val="0"/>
      <w:divBdr>
        <w:top w:val="none" w:sz="0" w:space="0" w:color="auto"/>
        <w:left w:val="none" w:sz="0" w:space="0" w:color="auto"/>
        <w:bottom w:val="none" w:sz="0" w:space="0" w:color="auto"/>
        <w:right w:val="none" w:sz="0" w:space="0" w:color="auto"/>
      </w:divBdr>
    </w:div>
    <w:div w:id="538274590">
      <w:bodyDiv w:val="1"/>
      <w:marLeft w:val="0"/>
      <w:marRight w:val="0"/>
      <w:marTop w:val="0"/>
      <w:marBottom w:val="0"/>
      <w:divBdr>
        <w:top w:val="none" w:sz="0" w:space="0" w:color="auto"/>
        <w:left w:val="none" w:sz="0" w:space="0" w:color="auto"/>
        <w:bottom w:val="none" w:sz="0" w:space="0" w:color="auto"/>
        <w:right w:val="none" w:sz="0" w:space="0" w:color="auto"/>
      </w:divBdr>
    </w:div>
    <w:div w:id="836305156">
      <w:bodyDiv w:val="1"/>
      <w:marLeft w:val="0"/>
      <w:marRight w:val="0"/>
      <w:marTop w:val="0"/>
      <w:marBottom w:val="0"/>
      <w:divBdr>
        <w:top w:val="none" w:sz="0" w:space="0" w:color="auto"/>
        <w:left w:val="none" w:sz="0" w:space="0" w:color="auto"/>
        <w:bottom w:val="none" w:sz="0" w:space="0" w:color="auto"/>
        <w:right w:val="none" w:sz="0" w:space="0" w:color="auto"/>
      </w:divBdr>
    </w:div>
    <w:div w:id="842087158">
      <w:bodyDiv w:val="1"/>
      <w:marLeft w:val="0"/>
      <w:marRight w:val="0"/>
      <w:marTop w:val="0"/>
      <w:marBottom w:val="0"/>
      <w:divBdr>
        <w:top w:val="none" w:sz="0" w:space="0" w:color="auto"/>
        <w:left w:val="none" w:sz="0" w:space="0" w:color="auto"/>
        <w:bottom w:val="none" w:sz="0" w:space="0" w:color="auto"/>
        <w:right w:val="none" w:sz="0" w:space="0" w:color="auto"/>
      </w:divBdr>
    </w:div>
    <w:div w:id="938761551">
      <w:bodyDiv w:val="1"/>
      <w:marLeft w:val="0"/>
      <w:marRight w:val="0"/>
      <w:marTop w:val="0"/>
      <w:marBottom w:val="0"/>
      <w:divBdr>
        <w:top w:val="none" w:sz="0" w:space="0" w:color="auto"/>
        <w:left w:val="none" w:sz="0" w:space="0" w:color="auto"/>
        <w:bottom w:val="none" w:sz="0" w:space="0" w:color="auto"/>
        <w:right w:val="none" w:sz="0" w:space="0" w:color="auto"/>
      </w:divBdr>
    </w:div>
    <w:div w:id="1032807983">
      <w:bodyDiv w:val="1"/>
      <w:marLeft w:val="0"/>
      <w:marRight w:val="0"/>
      <w:marTop w:val="0"/>
      <w:marBottom w:val="0"/>
      <w:divBdr>
        <w:top w:val="none" w:sz="0" w:space="0" w:color="auto"/>
        <w:left w:val="none" w:sz="0" w:space="0" w:color="auto"/>
        <w:bottom w:val="none" w:sz="0" w:space="0" w:color="auto"/>
        <w:right w:val="none" w:sz="0" w:space="0" w:color="auto"/>
      </w:divBdr>
    </w:div>
    <w:div w:id="1267542031">
      <w:bodyDiv w:val="1"/>
      <w:marLeft w:val="0"/>
      <w:marRight w:val="0"/>
      <w:marTop w:val="0"/>
      <w:marBottom w:val="0"/>
      <w:divBdr>
        <w:top w:val="none" w:sz="0" w:space="0" w:color="auto"/>
        <w:left w:val="none" w:sz="0" w:space="0" w:color="auto"/>
        <w:bottom w:val="none" w:sz="0" w:space="0" w:color="auto"/>
        <w:right w:val="none" w:sz="0" w:space="0" w:color="auto"/>
      </w:divBdr>
    </w:div>
    <w:div w:id="1649552875">
      <w:bodyDiv w:val="1"/>
      <w:marLeft w:val="0"/>
      <w:marRight w:val="0"/>
      <w:marTop w:val="0"/>
      <w:marBottom w:val="0"/>
      <w:divBdr>
        <w:top w:val="none" w:sz="0" w:space="0" w:color="auto"/>
        <w:left w:val="none" w:sz="0" w:space="0" w:color="auto"/>
        <w:bottom w:val="none" w:sz="0" w:space="0" w:color="auto"/>
        <w:right w:val="none" w:sz="0" w:space="0" w:color="auto"/>
      </w:divBdr>
    </w:div>
    <w:div w:id="1774940375">
      <w:bodyDiv w:val="1"/>
      <w:marLeft w:val="0"/>
      <w:marRight w:val="0"/>
      <w:marTop w:val="0"/>
      <w:marBottom w:val="0"/>
      <w:divBdr>
        <w:top w:val="none" w:sz="0" w:space="0" w:color="auto"/>
        <w:left w:val="none" w:sz="0" w:space="0" w:color="auto"/>
        <w:bottom w:val="none" w:sz="0" w:space="0" w:color="auto"/>
        <w:right w:val="none" w:sz="0" w:space="0" w:color="auto"/>
      </w:divBdr>
      <w:divsChild>
        <w:div w:id="415635330">
          <w:marLeft w:val="0"/>
          <w:marRight w:val="0"/>
          <w:marTop w:val="0"/>
          <w:marBottom w:val="0"/>
          <w:divBdr>
            <w:top w:val="none" w:sz="0" w:space="0" w:color="auto"/>
            <w:left w:val="none" w:sz="0" w:space="0" w:color="auto"/>
            <w:bottom w:val="none" w:sz="0" w:space="0" w:color="auto"/>
            <w:right w:val="none" w:sz="0" w:space="0" w:color="auto"/>
          </w:divBdr>
        </w:div>
      </w:divsChild>
    </w:div>
    <w:div w:id="1878855326">
      <w:bodyDiv w:val="1"/>
      <w:marLeft w:val="0"/>
      <w:marRight w:val="0"/>
      <w:marTop w:val="0"/>
      <w:marBottom w:val="0"/>
      <w:divBdr>
        <w:top w:val="none" w:sz="0" w:space="0" w:color="auto"/>
        <w:left w:val="none" w:sz="0" w:space="0" w:color="auto"/>
        <w:bottom w:val="none" w:sz="0" w:space="0" w:color="auto"/>
        <w:right w:val="none" w:sz="0" w:space="0" w:color="auto"/>
      </w:divBdr>
    </w:div>
    <w:div w:id="1905291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rappysays.unt.edu/" TargetMode="External"/><Relationship Id="rId18" Type="http://schemas.openxmlformats.org/officeDocument/2006/relationships/hyperlink" Target="https://www.smore.com/"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navigate.unt.edu" TargetMode="External"/><Relationship Id="rId7" Type="http://schemas.openxmlformats.org/officeDocument/2006/relationships/webSettings" Target="webSettings.xml"/><Relationship Id="rId12" Type="http://schemas.openxmlformats.org/officeDocument/2006/relationships/hyperlink" Target="https://wellness.unt.edu/" TargetMode="External"/><Relationship Id="rId17" Type="http://schemas.openxmlformats.org/officeDocument/2006/relationships/hyperlink" Target="https://online.unt.edu/learn"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policy.unt.edu/policy/07-012" TargetMode="External"/><Relationship Id="rId20" Type="http://schemas.openxmlformats.org/officeDocument/2006/relationships/hyperlink" Target="https://navigate.unt.edu/"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nt.edu/success/" TargetMode="External"/><Relationship Id="rId24" Type="http://schemas.openxmlformats.org/officeDocument/2006/relationships/image" Target="media/image2.emf"/><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policy.unt.edu/policy/07-012" TargetMode="External"/><Relationship Id="rId23" Type="http://schemas.openxmlformats.org/officeDocument/2006/relationships/hyperlink" Target="https://policy.unt.edu/policy/06-049" TargetMode="External"/><Relationship Id="rId28" Type="http://schemas.openxmlformats.org/officeDocument/2006/relationships/footer" Target="footer2.xml"/><Relationship Id="rId10" Type="http://schemas.openxmlformats.org/officeDocument/2006/relationships/hyperlink" Target="mailto:angela.randall@unt.edu" TargetMode="External"/><Relationship Id="rId19" Type="http://schemas.openxmlformats.org/officeDocument/2006/relationships/image" Target="media/image1.emf"/><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policy.unt.edu/policy/06-049" TargetMode="External"/><Relationship Id="rId22" Type="http://schemas.openxmlformats.org/officeDocument/2006/relationships/hyperlink" Target="https://policy.unt.edu/policy/06-049"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44A83CDE4C38B4ABF2789024F0DA774" ma:contentTypeVersion="4" ma:contentTypeDescription="Create a new document." ma:contentTypeScope="" ma:versionID="a3626f91459a8dea1b9801f20a27ce18">
  <xsd:schema xmlns:xsd="http://www.w3.org/2001/XMLSchema" xmlns:xs="http://www.w3.org/2001/XMLSchema" xmlns:p="http://schemas.microsoft.com/office/2006/metadata/properties" xmlns:ns2="12df97ec-7061-4262-bb47-7a39fb89f234" targetNamespace="http://schemas.microsoft.com/office/2006/metadata/properties" ma:root="true" ma:fieldsID="000873b978ec1270a9d75591cb178a81" ns2:_="">
    <xsd:import namespace="12df97ec-7061-4262-bb47-7a39fb89f23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df97ec-7061-4262-bb47-7a39fb89f2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7844C-3FDE-463C-983A-90217A2C7B3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15B38F-33F9-4F7C-B0BA-4DC64F7EF95A}">
  <ds:schemaRefs>
    <ds:schemaRef ds:uri="http://schemas.microsoft.com/sharepoint/v3/contenttype/forms"/>
  </ds:schemaRefs>
</ds:datastoreItem>
</file>

<file path=customXml/itemProps3.xml><?xml version="1.0" encoding="utf-8"?>
<ds:datastoreItem xmlns:ds="http://schemas.openxmlformats.org/officeDocument/2006/customXml" ds:itemID="{2DF226FF-5531-4243-AC27-86E19A3569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df97ec-7061-4262-bb47-7a39fb89f2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1920</Words>
  <Characters>10950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DSI CLEAR Syllabus Template</vt:lpstr>
    </vt:vector>
  </TitlesOfParts>
  <Company>University of North Texas</Company>
  <LinksUpToDate>false</LinksUpToDate>
  <CharactersWithSpaces>12845</CharactersWithSpaces>
  <SharedDoc>false</SharedDoc>
  <HLinks>
    <vt:vector size="192" baseType="variant">
      <vt:variant>
        <vt:i4>1048651</vt:i4>
      </vt:variant>
      <vt:variant>
        <vt:i4>93</vt:i4>
      </vt:variant>
      <vt:variant>
        <vt:i4>0</vt:i4>
      </vt:variant>
      <vt:variant>
        <vt:i4>5</vt:i4>
      </vt:variant>
      <vt:variant>
        <vt:lpwstr>https://policy.unt.edu/policy/06-039</vt:lpwstr>
      </vt:variant>
      <vt:variant>
        <vt:lpwstr/>
      </vt:variant>
      <vt:variant>
        <vt:i4>1048651</vt:i4>
      </vt:variant>
      <vt:variant>
        <vt:i4>90</vt:i4>
      </vt:variant>
      <vt:variant>
        <vt:i4>0</vt:i4>
      </vt:variant>
      <vt:variant>
        <vt:i4>5</vt:i4>
      </vt:variant>
      <vt:variant>
        <vt:lpwstr>https://policy.unt.edu/policy/06-039</vt:lpwstr>
      </vt:variant>
      <vt:variant>
        <vt:lpwstr/>
      </vt:variant>
      <vt:variant>
        <vt:i4>1704008</vt:i4>
      </vt:variant>
      <vt:variant>
        <vt:i4>87</vt:i4>
      </vt:variant>
      <vt:variant>
        <vt:i4>0</vt:i4>
      </vt:variant>
      <vt:variant>
        <vt:i4>5</vt:i4>
      </vt:variant>
      <vt:variant>
        <vt:lpwstr>https://policy.unt.edu/policy/06-003</vt:lpwstr>
      </vt:variant>
      <vt:variant>
        <vt:lpwstr/>
      </vt:variant>
      <vt:variant>
        <vt:i4>1704008</vt:i4>
      </vt:variant>
      <vt:variant>
        <vt:i4>84</vt:i4>
      </vt:variant>
      <vt:variant>
        <vt:i4>0</vt:i4>
      </vt:variant>
      <vt:variant>
        <vt:i4>5</vt:i4>
      </vt:variant>
      <vt:variant>
        <vt:lpwstr>https://policy.unt.edu/policy/06-003</vt:lpwstr>
      </vt:variant>
      <vt:variant>
        <vt:lpwstr/>
      </vt:variant>
      <vt:variant>
        <vt:i4>1704008</vt:i4>
      </vt:variant>
      <vt:variant>
        <vt:i4>81</vt:i4>
      </vt:variant>
      <vt:variant>
        <vt:i4>0</vt:i4>
      </vt:variant>
      <vt:variant>
        <vt:i4>5</vt:i4>
      </vt:variant>
      <vt:variant>
        <vt:lpwstr>https://policy.unt.edu/policy/06-003</vt:lpwstr>
      </vt:variant>
      <vt:variant>
        <vt:lpwstr/>
      </vt:variant>
      <vt:variant>
        <vt:i4>1704008</vt:i4>
      </vt:variant>
      <vt:variant>
        <vt:i4>78</vt:i4>
      </vt:variant>
      <vt:variant>
        <vt:i4>0</vt:i4>
      </vt:variant>
      <vt:variant>
        <vt:i4>5</vt:i4>
      </vt:variant>
      <vt:variant>
        <vt:lpwstr>https://policy.unt.edu/policy/06-003</vt:lpwstr>
      </vt:variant>
      <vt:variant>
        <vt:lpwstr/>
      </vt:variant>
      <vt:variant>
        <vt:i4>786497</vt:i4>
      </vt:variant>
      <vt:variant>
        <vt:i4>75</vt:i4>
      </vt:variant>
      <vt:variant>
        <vt:i4>0</vt:i4>
      </vt:variant>
      <vt:variant>
        <vt:i4>5</vt:i4>
      </vt:variant>
      <vt:variant>
        <vt:lpwstr>https://navigate.unt.edu/</vt:lpwstr>
      </vt:variant>
      <vt:variant>
        <vt:lpwstr/>
      </vt:variant>
      <vt:variant>
        <vt:i4>786497</vt:i4>
      </vt:variant>
      <vt:variant>
        <vt:i4>72</vt:i4>
      </vt:variant>
      <vt:variant>
        <vt:i4>0</vt:i4>
      </vt:variant>
      <vt:variant>
        <vt:i4>5</vt:i4>
      </vt:variant>
      <vt:variant>
        <vt:lpwstr>https://navigate.unt.edu/</vt:lpwstr>
      </vt:variant>
      <vt:variant>
        <vt:lpwstr/>
      </vt:variant>
      <vt:variant>
        <vt:i4>8323198</vt:i4>
      </vt:variant>
      <vt:variant>
        <vt:i4>69</vt:i4>
      </vt:variant>
      <vt:variant>
        <vt:i4>0</vt:i4>
      </vt:variant>
      <vt:variant>
        <vt:i4>5</vt:i4>
      </vt:variant>
      <vt:variant>
        <vt:lpwstr>https://acrobat.adobe.com/link/track?uri=urn:aaid:scds:US:58ff8b2b-e3e5-47c1-a6a7-d3d35bdb82a9</vt:lpwstr>
      </vt:variant>
      <vt:variant>
        <vt:lpwstr/>
      </vt:variant>
      <vt:variant>
        <vt:i4>23</vt:i4>
      </vt:variant>
      <vt:variant>
        <vt:i4>66</vt:i4>
      </vt:variant>
      <vt:variant>
        <vt:i4>0</vt:i4>
      </vt:variant>
      <vt:variant>
        <vt:i4>5</vt:i4>
      </vt:variant>
      <vt:variant>
        <vt:lpwstr>https://documentcloud.adobe.com/link/track?uri=urn:aaid:scds:US:58ff8b2b-e3e5-47c1-a6a7-d3d35bdb82a9</vt:lpwstr>
      </vt:variant>
      <vt:variant>
        <vt:lpwstr/>
      </vt:variant>
      <vt:variant>
        <vt:i4>2687077</vt:i4>
      </vt:variant>
      <vt:variant>
        <vt:i4>63</vt:i4>
      </vt:variant>
      <vt:variant>
        <vt:i4>0</vt:i4>
      </vt:variant>
      <vt:variant>
        <vt:i4>5</vt:i4>
      </vt:variant>
      <vt:variant>
        <vt:lpwstr>https://clear.unt.edu/student-support-services-policies</vt:lpwstr>
      </vt:variant>
      <vt:variant>
        <vt:lpwstr/>
      </vt:variant>
      <vt:variant>
        <vt:i4>1048652</vt:i4>
      </vt:variant>
      <vt:variant>
        <vt:i4>60</vt:i4>
      </vt:variant>
      <vt:variant>
        <vt:i4>0</vt:i4>
      </vt:variant>
      <vt:variant>
        <vt:i4>5</vt:i4>
      </vt:variant>
      <vt:variant>
        <vt:lpwstr>https://policy.unt.edu/policy/06-049</vt:lpwstr>
      </vt:variant>
      <vt:variant>
        <vt:lpwstr/>
      </vt:variant>
      <vt:variant>
        <vt:i4>1048652</vt:i4>
      </vt:variant>
      <vt:variant>
        <vt:i4>57</vt:i4>
      </vt:variant>
      <vt:variant>
        <vt:i4>0</vt:i4>
      </vt:variant>
      <vt:variant>
        <vt:i4>5</vt:i4>
      </vt:variant>
      <vt:variant>
        <vt:lpwstr>https://policy.unt.edu/policy/06-049</vt:lpwstr>
      </vt:variant>
      <vt:variant>
        <vt:lpwstr/>
      </vt:variant>
      <vt:variant>
        <vt:i4>1048652</vt:i4>
      </vt:variant>
      <vt:variant>
        <vt:i4>54</vt:i4>
      </vt:variant>
      <vt:variant>
        <vt:i4>0</vt:i4>
      </vt:variant>
      <vt:variant>
        <vt:i4>5</vt:i4>
      </vt:variant>
      <vt:variant>
        <vt:lpwstr>https://policy.unt.edu/policy/06-049</vt:lpwstr>
      </vt:variant>
      <vt:variant>
        <vt:lpwstr/>
      </vt:variant>
      <vt:variant>
        <vt:i4>1048652</vt:i4>
      </vt:variant>
      <vt:variant>
        <vt:i4>51</vt:i4>
      </vt:variant>
      <vt:variant>
        <vt:i4>0</vt:i4>
      </vt:variant>
      <vt:variant>
        <vt:i4>5</vt:i4>
      </vt:variant>
      <vt:variant>
        <vt:lpwstr>https://policy.unt.edu/policy/06-049</vt:lpwstr>
      </vt:variant>
      <vt:variant>
        <vt:lpwstr/>
      </vt:variant>
      <vt:variant>
        <vt:i4>7471141</vt:i4>
      </vt:variant>
      <vt:variant>
        <vt:i4>48</vt:i4>
      </vt:variant>
      <vt:variant>
        <vt:i4>0</vt:i4>
      </vt:variant>
      <vt:variant>
        <vt:i4>5</vt:i4>
      </vt:variant>
      <vt:variant>
        <vt:lpwstr>https://community.canvaslms.com/t5/Instructor-Guide/How-do-I-use-the-Syllabus-as-an-instructor/ta-p/638</vt:lpwstr>
      </vt:variant>
      <vt:variant>
        <vt:lpwstr/>
      </vt:variant>
      <vt:variant>
        <vt:i4>7471141</vt:i4>
      </vt:variant>
      <vt:variant>
        <vt:i4>45</vt:i4>
      </vt:variant>
      <vt:variant>
        <vt:i4>0</vt:i4>
      </vt:variant>
      <vt:variant>
        <vt:i4>5</vt:i4>
      </vt:variant>
      <vt:variant>
        <vt:lpwstr>https://community.canvaslms.com/t5/Instructor-Guide/How-do-I-use-the-Syllabus-as-an-instructor/ta-p/638</vt:lpwstr>
      </vt:variant>
      <vt:variant>
        <vt:lpwstr/>
      </vt:variant>
      <vt:variant>
        <vt:i4>65567</vt:i4>
      </vt:variant>
      <vt:variant>
        <vt:i4>42</vt:i4>
      </vt:variant>
      <vt:variant>
        <vt:i4>0</vt:i4>
      </vt:variant>
      <vt:variant>
        <vt:i4>5</vt:i4>
      </vt:variant>
      <vt:variant>
        <vt:lpwstr>https://online.unt.edu/learn</vt:lpwstr>
      </vt:variant>
      <vt:variant>
        <vt:lpwstr/>
      </vt:variant>
      <vt:variant>
        <vt:i4>65567</vt:i4>
      </vt:variant>
      <vt:variant>
        <vt:i4>39</vt:i4>
      </vt:variant>
      <vt:variant>
        <vt:i4>0</vt:i4>
      </vt:variant>
      <vt:variant>
        <vt:i4>5</vt:i4>
      </vt:variant>
      <vt:variant>
        <vt:lpwstr>https://online.unt.edu/learn</vt:lpwstr>
      </vt:variant>
      <vt:variant>
        <vt:lpwstr/>
      </vt:variant>
      <vt:variant>
        <vt:i4>1704009</vt:i4>
      </vt:variant>
      <vt:variant>
        <vt:i4>36</vt:i4>
      </vt:variant>
      <vt:variant>
        <vt:i4>0</vt:i4>
      </vt:variant>
      <vt:variant>
        <vt:i4>5</vt:i4>
      </vt:variant>
      <vt:variant>
        <vt:lpwstr>https://policy.unt.edu/policy/07-012</vt:lpwstr>
      </vt:variant>
      <vt:variant>
        <vt:lpwstr/>
      </vt:variant>
      <vt:variant>
        <vt:i4>1704009</vt:i4>
      </vt:variant>
      <vt:variant>
        <vt:i4>33</vt:i4>
      </vt:variant>
      <vt:variant>
        <vt:i4>0</vt:i4>
      </vt:variant>
      <vt:variant>
        <vt:i4>5</vt:i4>
      </vt:variant>
      <vt:variant>
        <vt:lpwstr>https://policy.unt.edu/policy/07-012</vt:lpwstr>
      </vt:variant>
      <vt:variant>
        <vt:lpwstr/>
      </vt:variant>
      <vt:variant>
        <vt:i4>2031692</vt:i4>
      </vt:variant>
      <vt:variant>
        <vt:i4>30</vt:i4>
      </vt:variant>
      <vt:variant>
        <vt:i4>0</vt:i4>
      </vt:variant>
      <vt:variant>
        <vt:i4>5</vt:i4>
      </vt:variant>
      <vt:variant>
        <vt:lpwstr>https://wellness.unt.edu/</vt:lpwstr>
      </vt:variant>
      <vt:variant>
        <vt:lpwstr/>
      </vt:variant>
      <vt:variant>
        <vt:i4>2031692</vt:i4>
      </vt:variant>
      <vt:variant>
        <vt:i4>27</vt:i4>
      </vt:variant>
      <vt:variant>
        <vt:i4>0</vt:i4>
      </vt:variant>
      <vt:variant>
        <vt:i4>5</vt:i4>
      </vt:variant>
      <vt:variant>
        <vt:lpwstr>https://wellness.unt.edu/</vt:lpwstr>
      </vt:variant>
      <vt:variant>
        <vt:lpwstr/>
      </vt:variant>
      <vt:variant>
        <vt:i4>5308503</vt:i4>
      </vt:variant>
      <vt:variant>
        <vt:i4>24</vt:i4>
      </vt:variant>
      <vt:variant>
        <vt:i4>0</vt:i4>
      </vt:variant>
      <vt:variant>
        <vt:i4>5</vt:i4>
      </vt:variant>
      <vt:variant>
        <vt:lpwstr>https://success.unt.edu/</vt:lpwstr>
      </vt:variant>
      <vt:variant>
        <vt:lpwstr/>
      </vt:variant>
      <vt:variant>
        <vt:i4>3932262</vt:i4>
      </vt:variant>
      <vt:variant>
        <vt:i4>21</vt:i4>
      </vt:variant>
      <vt:variant>
        <vt:i4>0</vt:i4>
      </vt:variant>
      <vt:variant>
        <vt:i4>5</vt:i4>
      </vt:variant>
      <vt:variant>
        <vt:lpwstr>http://success.unt.edu/</vt:lpwstr>
      </vt:variant>
      <vt:variant>
        <vt:lpwstr/>
      </vt:variant>
      <vt:variant>
        <vt:i4>3407935</vt:i4>
      </vt:variant>
      <vt:variant>
        <vt:i4>18</vt:i4>
      </vt:variant>
      <vt:variant>
        <vt:i4>0</vt:i4>
      </vt:variant>
      <vt:variant>
        <vt:i4>5</vt:i4>
      </vt:variant>
      <vt:variant>
        <vt:lpwstr>http://www.unt.edu/oda</vt:lpwstr>
      </vt:variant>
      <vt:variant>
        <vt:lpwstr/>
      </vt:variant>
      <vt:variant>
        <vt:i4>2359339</vt:i4>
      </vt:variant>
      <vt:variant>
        <vt:i4>15</vt:i4>
      </vt:variant>
      <vt:variant>
        <vt:i4>0</vt:i4>
      </vt:variant>
      <vt:variant>
        <vt:i4>5</vt:i4>
      </vt:variant>
      <vt:variant>
        <vt:lpwstr>https://studentaffairs.unt.edu/office-disability-access</vt:lpwstr>
      </vt:variant>
      <vt:variant>
        <vt:lpwstr/>
      </vt:variant>
      <vt:variant>
        <vt:i4>7340039</vt:i4>
      </vt:variant>
      <vt:variant>
        <vt:i4>12</vt:i4>
      </vt:variant>
      <vt:variant>
        <vt:i4>0</vt:i4>
      </vt:variant>
      <vt:variant>
        <vt:i4>5</vt:i4>
      </vt:variant>
      <vt:variant>
        <vt:lpwstr>https://clear.unt.edu/sites/default/files/uploads/page-assets/Online/clear_f1_online_student_procedures_rev2018_10_08.doc</vt:lpwstr>
      </vt:variant>
      <vt:variant>
        <vt:lpwstr/>
      </vt:variant>
      <vt:variant>
        <vt:i4>1048652</vt:i4>
      </vt:variant>
      <vt:variant>
        <vt:i4>9</vt:i4>
      </vt:variant>
      <vt:variant>
        <vt:i4>0</vt:i4>
      </vt:variant>
      <vt:variant>
        <vt:i4>5</vt:i4>
      </vt:variant>
      <vt:variant>
        <vt:lpwstr>https://policy.unt.edu/policy/06-049</vt:lpwstr>
      </vt:variant>
      <vt:variant>
        <vt:lpwstr/>
      </vt:variant>
      <vt:variant>
        <vt:i4>1048652</vt:i4>
      </vt:variant>
      <vt:variant>
        <vt:i4>6</vt:i4>
      </vt:variant>
      <vt:variant>
        <vt:i4>0</vt:i4>
      </vt:variant>
      <vt:variant>
        <vt:i4>5</vt:i4>
      </vt:variant>
      <vt:variant>
        <vt:lpwstr>https://policy.unt.edu/policy/06-049</vt:lpwstr>
      </vt:variant>
      <vt:variant>
        <vt:lpwstr/>
      </vt:variant>
      <vt:variant>
        <vt:i4>196672</vt:i4>
      </vt:variant>
      <vt:variant>
        <vt:i4>3</vt:i4>
      </vt:variant>
      <vt:variant>
        <vt:i4>0</vt:i4>
      </vt:variant>
      <vt:variant>
        <vt:i4>5</vt:i4>
      </vt:variant>
      <vt:variant>
        <vt:lpwstr>https://tinyurl.com/273hasm2</vt:lpwstr>
      </vt:variant>
      <vt:variant>
        <vt:lpwstr/>
      </vt:variant>
      <vt:variant>
        <vt:i4>7274539</vt:i4>
      </vt:variant>
      <vt:variant>
        <vt:i4>0</vt:i4>
      </vt:variant>
      <vt:variant>
        <vt:i4>0</vt:i4>
      </vt:variant>
      <vt:variant>
        <vt:i4>5</vt:i4>
      </vt:variant>
      <vt:variant>
        <vt:lpwstr>https://acrobat.adobe.com/link/review?uri=urn:aaid:scds:US:4ed0a0b2-e965-3257-92a4-0e14bb2d89c4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DSI CLEAR Syllabus Template</dc:title>
  <dc:subject/>
  <dc:creator>Tania.Heap@unt.edu</dc:creator>
  <cp:keywords/>
  <dc:description/>
  <cp:lastModifiedBy>Randall, Angela</cp:lastModifiedBy>
  <cp:revision>3</cp:revision>
  <cp:lastPrinted>2023-06-07T16:47:00Z</cp:lastPrinted>
  <dcterms:created xsi:type="dcterms:W3CDTF">2023-08-02T16:26:00Z</dcterms:created>
  <dcterms:modified xsi:type="dcterms:W3CDTF">2023-08-02T16:27:00Z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0x010100D44A83CDE4C38B4ABF2789024F0DA774</vt:lpwstr>
  </property>
</Properties>
</file>