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D526" w14:textId="07B081B1" w:rsidR="00530A75" w:rsidRDefault="00530A75" w:rsidP="00530A75">
      <w:pPr>
        <w:rPr>
          <w:b/>
          <w:bCs/>
          <w:sz w:val="24"/>
          <w:szCs w:val="24"/>
        </w:rPr>
      </w:pPr>
      <w:r w:rsidRPr="006A758D">
        <w:rPr>
          <w:b/>
          <w:bCs/>
          <w:sz w:val="24"/>
          <w:szCs w:val="24"/>
        </w:rPr>
        <w:t>Syllabus</w:t>
      </w:r>
      <w:r w:rsidRPr="006A758D">
        <w:rPr>
          <w:b/>
          <w:bCs/>
          <w:sz w:val="24"/>
          <w:szCs w:val="24"/>
        </w:rPr>
        <w:tab/>
      </w:r>
      <w:r w:rsidRPr="006A758D">
        <w:rPr>
          <w:b/>
          <w:bCs/>
          <w:sz w:val="24"/>
          <w:szCs w:val="24"/>
        </w:rPr>
        <w:tab/>
      </w:r>
      <w:r w:rsidRPr="006A758D">
        <w:rPr>
          <w:b/>
          <w:bCs/>
          <w:sz w:val="24"/>
          <w:szCs w:val="24"/>
        </w:rPr>
        <w:tab/>
        <w:t xml:space="preserve">HMGT </w:t>
      </w:r>
      <w:r w:rsidR="00801A67" w:rsidRPr="006A758D">
        <w:rPr>
          <w:b/>
          <w:bCs/>
          <w:sz w:val="24"/>
          <w:szCs w:val="24"/>
        </w:rPr>
        <w:t>3</w:t>
      </w:r>
      <w:r w:rsidR="00801A67">
        <w:rPr>
          <w:b/>
          <w:bCs/>
          <w:sz w:val="24"/>
          <w:szCs w:val="24"/>
        </w:rPr>
        <w:t>560</w:t>
      </w:r>
      <w:r w:rsidR="00801A67" w:rsidRPr="006A758D">
        <w:rPr>
          <w:b/>
          <w:bCs/>
          <w:sz w:val="24"/>
          <w:szCs w:val="24"/>
        </w:rPr>
        <w:t xml:space="preserve"> Nutrition</w:t>
      </w:r>
      <w:r>
        <w:rPr>
          <w:b/>
          <w:bCs/>
          <w:sz w:val="24"/>
          <w:szCs w:val="24"/>
        </w:rPr>
        <w:t xml:space="preserve"> Through the Life Cycle</w:t>
      </w:r>
    </w:p>
    <w:p w14:paraId="1C0FFD35" w14:textId="77777777" w:rsidR="00530A75" w:rsidRPr="006A758D" w:rsidRDefault="00530A75" w:rsidP="00530A75">
      <w:pPr>
        <w:spacing w:after="0"/>
        <w:rPr>
          <w:b/>
          <w:bCs/>
          <w:sz w:val="24"/>
          <w:szCs w:val="24"/>
        </w:rPr>
      </w:pPr>
      <w:r>
        <w:rPr>
          <w:b/>
          <w:bCs/>
          <w:sz w:val="24"/>
          <w:szCs w:val="24"/>
        </w:rPr>
        <w:t>__________________________________________________________________________________________</w:t>
      </w:r>
    </w:p>
    <w:p w14:paraId="2C718B09" w14:textId="77777777" w:rsidR="00530A75" w:rsidRDefault="00530A75" w:rsidP="00530A75">
      <w:pPr>
        <w:spacing w:after="0"/>
        <w:jc w:val="both"/>
      </w:pPr>
      <w:r>
        <w:rPr>
          <w:noProof/>
        </w:rPr>
        <mc:AlternateContent>
          <mc:Choice Requires="wps">
            <w:drawing>
              <wp:anchor distT="0" distB="0" distL="114300" distR="114300" simplePos="0" relativeHeight="251658240" behindDoc="0" locked="0" layoutInCell="1" allowOverlap="1" wp14:anchorId="1D4DC9F3" wp14:editId="4C493183">
                <wp:simplePos x="0" y="0"/>
                <wp:positionH relativeFrom="column">
                  <wp:posOffset>2124075</wp:posOffset>
                </wp:positionH>
                <wp:positionV relativeFrom="paragraph">
                  <wp:posOffset>114300</wp:posOffset>
                </wp:positionV>
                <wp:extent cx="1828800" cy="1828800"/>
                <wp:effectExtent l="0" t="0" r="0" b="0"/>
                <wp:wrapNone/>
                <wp:docPr id="100369603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0C064" w14:textId="77777777" w:rsidR="00530A75" w:rsidRDefault="00530A75" w:rsidP="00530A75">
                            <w:pPr>
                              <w:spacing w:after="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Hospitality, Events, and Tourism Management</w:t>
                            </w:r>
                          </w:p>
                          <w:p w14:paraId="4471AED2" w14:textId="77777777" w:rsidR="00530A75" w:rsidRDefault="00530A75" w:rsidP="00530A75">
                            <w:pPr>
                              <w:spacing w:after="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 Merchandising and Hospitality Management</w:t>
                            </w:r>
                          </w:p>
                          <w:p w14:paraId="584C76BE" w14:textId="77777777" w:rsidR="00530A75" w:rsidRPr="006A758D" w:rsidRDefault="00530A75" w:rsidP="00530A75">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North Texas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4DC9F3" id="_x0000_t202" coordsize="21600,21600" o:spt="202" path="m,l,21600r21600,l21600,xe">
                <v:stroke joinstyle="miter"/>
                <v:path gradientshapeok="t" o:connecttype="rect"/>
              </v:shapetype>
              <v:shape id="Text Box 1" o:spid="_x0000_s1026" type="#_x0000_t202" style="position:absolute;left:0;text-align:left;margin-left:167.25pt;margin-top:9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" filled="f" stroked="f">
                <v:textbox style="mso-fit-shape-to-text:t">
                  <w:txbxContent>
                    <w:p w14:paraId="55D0C064" w14:textId="77777777" w:rsidR="00530A75" w:rsidRDefault="00530A75" w:rsidP="00530A75">
                      <w:pPr>
                        <w:spacing w:after="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Hospitality, Events, and Tourism Management</w:t>
                      </w:r>
                    </w:p>
                    <w:p w14:paraId="4471AED2" w14:textId="77777777" w:rsidR="00530A75" w:rsidRDefault="00530A75" w:rsidP="00530A75">
                      <w:pPr>
                        <w:spacing w:after="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 Merchandising and Hospitality Management</w:t>
                      </w:r>
                    </w:p>
                    <w:p w14:paraId="584C76BE" w14:textId="77777777" w:rsidR="00530A75" w:rsidRPr="006A758D" w:rsidRDefault="00530A75" w:rsidP="00530A75">
                      <w:pPr>
                        <w:spacing w:after="0"/>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North Texas</w:t>
                      </w:r>
                    </w:p>
                  </w:txbxContent>
                </v:textbox>
              </v:shape>
            </w:pict>
          </mc:Fallback>
        </mc:AlternateContent>
      </w:r>
      <w:r>
        <w:rPr>
          <w:noProof/>
        </w:rPr>
        <w:drawing>
          <wp:inline distT="0" distB="0" distL="0" distR="0" wp14:anchorId="2EFD5E4F" wp14:editId="4917CFDF">
            <wp:extent cx="2028825" cy="933450"/>
            <wp:effectExtent l="0" t="0" r="0" b="0"/>
            <wp:docPr id="23150757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07579" name="Picture 1"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933450"/>
                    </a:xfrm>
                    <a:prstGeom prst="rect">
                      <a:avLst/>
                    </a:prstGeom>
                    <a:noFill/>
                    <a:ln>
                      <a:noFill/>
                    </a:ln>
                  </pic:spPr>
                </pic:pic>
              </a:graphicData>
            </a:graphic>
          </wp:inline>
        </w:drawing>
      </w:r>
      <w:r>
        <w:t>______________________________________________________________________________________________</w:t>
      </w:r>
    </w:p>
    <w:p w14:paraId="1AEF9544" w14:textId="77777777" w:rsidR="00530A75" w:rsidRDefault="00530A75" w:rsidP="00530A75"/>
    <w:p w14:paraId="743DFFA2" w14:textId="4D1FA8FE" w:rsidR="00530A75" w:rsidRDefault="00530A75" w:rsidP="00530A75">
      <w:pPr>
        <w:spacing w:after="0"/>
      </w:pPr>
      <w:r w:rsidRPr="0048243D">
        <w:rPr>
          <w:b/>
          <w:bCs/>
        </w:rPr>
        <w:t>Instructor Contact</w:t>
      </w:r>
      <w:r>
        <w:t>: Ann Marie Afflerbach, MS, RD, LD</w:t>
      </w:r>
    </w:p>
    <w:p w14:paraId="0984D0F5" w14:textId="77777777" w:rsidR="00530A75" w:rsidRDefault="00530A75" w:rsidP="00530A75">
      <w:pPr>
        <w:spacing w:after="0"/>
      </w:pPr>
      <w:r>
        <w:tab/>
      </w:r>
      <w:r>
        <w:tab/>
        <w:t xml:space="preserve">           Email: </w:t>
      </w:r>
      <w:hyperlink r:id="rId6" w:history="1">
        <w:r w:rsidRPr="00A12409">
          <w:rPr>
            <w:rStyle w:val="Hyperlink"/>
          </w:rPr>
          <w:t>ann.afflerbach@unt.edu</w:t>
        </w:r>
      </w:hyperlink>
      <w:r>
        <w:tab/>
      </w:r>
      <w:r>
        <w:tab/>
      </w:r>
    </w:p>
    <w:p w14:paraId="4750F815" w14:textId="0208D6DD" w:rsidR="00530A75" w:rsidRDefault="00530A75" w:rsidP="00530A75">
      <w:pPr>
        <w:spacing w:after="0"/>
        <w:ind w:left="720" w:firstLine="720"/>
      </w:pPr>
      <w:r>
        <w:t xml:space="preserve">           Office: Chilton Hall 359</w:t>
      </w:r>
      <w:r w:rsidR="00B1763D">
        <w:t>F</w:t>
      </w:r>
      <w:r>
        <w:tab/>
      </w:r>
    </w:p>
    <w:p w14:paraId="084A167F" w14:textId="65ABE1EA" w:rsidR="00530A75" w:rsidRDefault="00530A75" w:rsidP="00530A75">
      <w:pPr>
        <w:spacing w:after="0"/>
        <w:ind w:left="720" w:firstLine="720"/>
      </w:pPr>
      <w:r>
        <w:t xml:space="preserve">           Office hours: </w:t>
      </w:r>
      <w:r w:rsidR="00C8714E">
        <w:t>Mondays</w:t>
      </w:r>
      <w:r>
        <w:t xml:space="preserve"> 1</w:t>
      </w:r>
      <w:r w:rsidR="00C8714E">
        <w:t>1</w:t>
      </w:r>
      <w:r>
        <w:t>:00-1</w:t>
      </w:r>
      <w:r w:rsidR="00C8714E">
        <w:t>2</w:t>
      </w:r>
      <w:r>
        <w:t>:00 or by appointment</w:t>
      </w:r>
    </w:p>
    <w:p w14:paraId="584897F4" w14:textId="77777777" w:rsidR="00530A75" w:rsidRDefault="00530A75" w:rsidP="00530A75">
      <w:pPr>
        <w:spacing w:after="0"/>
        <w:ind w:left="720" w:firstLine="720"/>
      </w:pPr>
    </w:p>
    <w:p w14:paraId="21048E22" w14:textId="6710BFFF" w:rsidR="00EB1A3F" w:rsidRDefault="00EB1A3F">
      <w:r w:rsidRPr="00530A75">
        <w:rPr>
          <w:b/>
          <w:bCs/>
        </w:rPr>
        <w:t>Course Description:</w:t>
      </w:r>
      <w:r>
        <w:t xml:space="preserve"> </w:t>
      </w:r>
      <w:r w:rsidR="00F96D2B">
        <w:t>Relationship of nutrition requirements at all life stages, from conception to old</w:t>
      </w:r>
      <w:r w:rsidR="00430EEC">
        <w:t>er</w:t>
      </w:r>
      <w:r w:rsidR="00F96D2B">
        <w:t xml:space="preserve"> age.</w:t>
      </w:r>
    </w:p>
    <w:p w14:paraId="658A27E6" w14:textId="73CDAA96" w:rsidR="00EB1A3F" w:rsidRDefault="00EB1A3F">
      <w:r w:rsidRPr="00530A75">
        <w:rPr>
          <w:b/>
          <w:bCs/>
        </w:rPr>
        <w:t>Required Textbook:</w:t>
      </w:r>
      <w:r>
        <w:t xml:space="preserve"> </w:t>
      </w:r>
      <w:r w:rsidR="00F96D2B">
        <w:rPr>
          <w:i/>
          <w:iCs/>
        </w:rPr>
        <w:t>Nutrition Through the Life Cycle</w:t>
      </w:r>
      <w:r>
        <w:t xml:space="preserve">, </w:t>
      </w:r>
      <w:r w:rsidR="00F96D2B">
        <w:t>Brown, Judith</w:t>
      </w:r>
      <w:r>
        <w:t xml:space="preserve">, </w:t>
      </w:r>
      <w:r w:rsidR="00F96D2B">
        <w:t>8th</w:t>
      </w:r>
      <w:r>
        <w:t xml:space="preserve"> edition, </w:t>
      </w:r>
      <w:r w:rsidR="00F96D2B">
        <w:t>Cengage</w:t>
      </w:r>
    </w:p>
    <w:p w14:paraId="1730C2A4" w14:textId="216EA644" w:rsidR="00EB1A3F" w:rsidRDefault="000C4D61">
      <w:r w:rsidRPr="00530A75">
        <w:rPr>
          <w:b/>
          <w:bCs/>
        </w:rPr>
        <w:t>Prerequisites:</w:t>
      </w:r>
      <w:r>
        <w:t xml:space="preserve"> </w:t>
      </w:r>
      <w:r w:rsidR="007363B7">
        <w:t xml:space="preserve">None but preferred is </w:t>
      </w:r>
      <w:r>
        <w:t>HMGT 2460 Nutrition Science</w:t>
      </w:r>
      <w:r w:rsidR="00C8714E">
        <w:t xml:space="preserve"> or </w:t>
      </w:r>
      <w:r w:rsidR="007363B7">
        <w:t xml:space="preserve">HMGT 1450 Principles of Nutrition </w:t>
      </w:r>
    </w:p>
    <w:p w14:paraId="019EBA87" w14:textId="77777777" w:rsidR="0011257C" w:rsidRDefault="0011257C"/>
    <w:p w14:paraId="765A9D14" w14:textId="247BDAFB" w:rsidR="00EB1A3F" w:rsidRPr="00530A75" w:rsidRDefault="000C4D61">
      <w:pPr>
        <w:rPr>
          <w:b/>
          <w:bCs/>
        </w:rPr>
      </w:pPr>
      <w:r w:rsidRPr="00530A75">
        <w:rPr>
          <w:b/>
          <w:bCs/>
        </w:rPr>
        <w:t>Course Learning Outcomes</w:t>
      </w:r>
      <w:r w:rsidR="00530A75">
        <w:rPr>
          <w:b/>
          <w:bCs/>
        </w:rPr>
        <w:t xml:space="preserve"> (CLO)</w:t>
      </w:r>
      <w:r w:rsidRPr="00530A75">
        <w:rPr>
          <w:b/>
          <w:bCs/>
        </w:rPr>
        <w:t xml:space="preserve">: </w:t>
      </w:r>
    </w:p>
    <w:p w14:paraId="299977A9" w14:textId="1B708A83" w:rsidR="000C4D61" w:rsidRDefault="000F0EEA" w:rsidP="000C4D61">
      <w:pPr>
        <w:pStyle w:val="ListParagraph"/>
        <w:numPr>
          <w:ilvl w:val="0"/>
          <w:numId w:val="1"/>
        </w:numPr>
      </w:pPr>
      <w:r>
        <w:t xml:space="preserve">Understand the </w:t>
      </w:r>
      <w:r w:rsidR="000C4D61">
        <w:t xml:space="preserve">nutrition </w:t>
      </w:r>
      <w:r>
        <w:t>requirements at all stages of life.</w:t>
      </w:r>
      <w:r w:rsidR="0011257C">
        <w:t xml:space="preserve"> (PLO 4)</w:t>
      </w:r>
    </w:p>
    <w:p w14:paraId="72DAC780" w14:textId="0928C0E4" w:rsidR="000C4D61" w:rsidRDefault="000C4D61" w:rsidP="000C4D61">
      <w:pPr>
        <w:pStyle w:val="ListParagraph"/>
        <w:numPr>
          <w:ilvl w:val="0"/>
          <w:numId w:val="1"/>
        </w:numPr>
      </w:pPr>
      <w:r>
        <w:t xml:space="preserve">Identify and evaluate potential nutrition issues in </w:t>
      </w:r>
      <w:r w:rsidR="000F0EEA">
        <w:t>different stages of life.</w:t>
      </w:r>
      <w:r w:rsidR="0011257C">
        <w:t xml:space="preserve">  (PLO 4 and 5)</w:t>
      </w:r>
    </w:p>
    <w:p w14:paraId="13DFC894" w14:textId="542B21A1" w:rsidR="006E03B1" w:rsidRDefault="000F0EEA" w:rsidP="000C4D61">
      <w:pPr>
        <w:pStyle w:val="ListParagraph"/>
        <w:numPr>
          <w:ilvl w:val="0"/>
          <w:numId w:val="1"/>
        </w:numPr>
      </w:pPr>
      <w:r>
        <w:t>Identify socioeconomic, cultural, and environmental barriers to meeting nutrient needs.</w:t>
      </w:r>
      <w:r w:rsidR="0011257C">
        <w:t xml:space="preserve">  (PLO 4 and 5)</w:t>
      </w:r>
    </w:p>
    <w:p w14:paraId="326451E0" w14:textId="00F3D7F0" w:rsidR="00412033" w:rsidRPr="00530A75" w:rsidRDefault="00412033" w:rsidP="006E03B1">
      <w:pPr>
        <w:rPr>
          <w:b/>
          <w:bCs/>
        </w:rPr>
      </w:pPr>
      <w:r w:rsidRPr="00530A75">
        <w:rPr>
          <w:b/>
          <w:bCs/>
        </w:rPr>
        <w:t>Course Outline:</w:t>
      </w:r>
    </w:p>
    <w:tbl>
      <w:tblPr>
        <w:tblStyle w:val="TableGrid"/>
        <w:tblW w:w="0" w:type="auto"/>
        <w:tblLook w:val="04A0" w:firstRow="1" w:lastRow="0" w:firstColumn="1" w:lastColumn="0" w:noHBand="0" w:noVBand="1"/>
      </w:tblPr>
      <w:tblGrid>
        <w:gridCol w:w="1345"/>
        <w:gridCol w:w="6840"/>
      </w:tblGrid>
      <w:tr w:rsidR="00412033" w14:paraId="769F3FDC" w14:textId="77777777" w:rsidTr="00412033">
        <w:tc>
          <w:tcPr>
            <w:tcW w:w="1345" w:type="dxa"/>
          </w:tcPr>
          <w:p w14:paraId="2FC8CE4A" w14:textId="4CD43A91" w:rsidR="00412033" w:rsidRDefault="00412033" w:rsidP="006E03B1">
            <w:r>
              <w:t>Week 1</w:t>
            </w:r>
          </w:p>
        </w:tc>
        <w:tc>
          <w:tcPr>
            <w:tcW w:w="6840" w:type="dxa"/>
          </w:tcPr>
          <w:p w14:paraId="459EC2AD" w14:textId="2DBFB779" w:rsidR="00412033" w:rsidRDefault="00AC4514" w:rsidP="006E03B1">
            <w:r>
              <w:t>Overview of nutrition</w:t>
            </w:r>
          </w:p>
        </w:tc>
      </w:tr>
      <w:tr w:rsidR="00412033" w14:paraId="1EBC1739" w14:textId="77777777" w:rsidTr="00412033">
        <w:tc>
          <w:tcPr>
            <w:tcW w:w="1345" w:type="dxa"/>
          </w:tcPr>
          <w:p w14:paraId="01E9BA58" w14:textId="385CB150" w:rsidR="00412033" w:rsidRDefault="00412033" w:rsidP="006E03B1">
            <w:r>
              <w:t>Week 2</w:t>
            </w:r>
          </w:p>
        </w:tc>
        <w:tc>
          <w:tcPr>
            <w:tcW w:w="6840" w:type="dxa"/>
          </w:tcPr>
          <w:p w14:paraId="7E9E6CAD" w14:textId="49F7A145" w:rsidR="00412033" w:rsidRDefault="00AC4514" w:rsidP="006E03B1">
            <w:r>
              <w:t xml:space="preserve">Nutrition – pre-conception </w:t>
            </w:r>
          </w:p>
        </w:tc>
      </w:tr>
      <w:tr w:rsidR="00412033" w14:paraId="179201BE" w14:textId="77777777" w:rsidTr="00412033">
        <w:tc>
          <w:tcPr>
            <w:tcW w:w="1345" w:type="dxa"/>
          </w:tcPr>
          <w:p w14:paraId="418E6766" w14:textId="3DB4F269" w:rsidR="00412033" w:rsidRDefault="00412033" w:rsidP="006E03B1">
            <w:r>
              <w:t>Week 3</w:t>
            </w:r>
          </w:p>
        </w:tc>
        <w:tc>
          <w:tcPr>
            <w:tcW w:w="6840" w:type="dxa"/>
          </w:tcPr>
          <w:p w14:paraId="0F219D08" w14:textId="17FB1F7E" w:rsidR="00412033" w:rsidRDefault="00AC4514" w:rsidP="006E03B1">
            <w:r>
              <w:t>Nutrition - pregnancy</w:t>
            </w:r>
          </w:p>
        </w:tc>
      </w:tr>
      <w:tr w:rsidR="003939ED" w14:paraId="7FBD9DDC" w14:textId="77777777" w:rsidTr="00412033">
        <w:tc>
          <w:tcPr>
            <w:tcW w:w="1345" w:type="dxa"/>
          </w:tcPr>
          <w:p w14:paraId="2D763DA3" w14:textId="66E951C4" w:rsidR="003939ED" w:rsidRDefault="003939ED" w:rsidP="006E03B1">
            <w:r>
              <w:t>Week 4</w:t>
            </w:r>
          </w:p>
        </w:tc>
        <w:tc>
          <w:tcPr>
            <w:tcW w:w="6840" w:type="dxa"/>
          </w:tcPr>
          <w:p w14:paraId="2C276E42" w14:textId="28B781DA" w:rsidR="003939ED" w:rsidRDefault="00AC4514" w:rsidP="006E03B1">
            <w:r>
              <w:t>Nutrition – lactation</w:t>
            </w:r>
          </w:p>
        </w:tc>
      </w:tr>
      <w:tr w:rsidR="00412033" w14:paraId="3AF7491C" w14:textId="77777777" w:rsidTr="00412033">
        <w:tc>
          <w:tcPr>
            <w:tcW w:w="1345" w:type="dxa"/>
          </w:tcPr>
          <w:p w14:paraId="22A63209" w14:textId="3ADF2A8D" w:rsidR="00412033" w:rsidRDefault="00412033" w:rsidP="006E03B1">
            <w:r>
              <w:t xml:space="preserve">Week </w:t>
            </w:r>
            <w:r w:rsidR="003939ED">
              <w:t>5</w:t>
            </w:r>
          </w:p>
        </w:tc>
        <w:tc>
          <w:tcPr>
            <w:tcW w:w="6840" w:type="dxa"/>
          </w:tcPr>
          <w:p w14:paraId="5CDA3A31" w14:textId="7E612D01" w:rsidR="00412033" w:rsidRDefault="00AC4514" w:rsidP="006E03B1">
            <w:r>
              <w:t>Exam 1</w:t>
            </w:r>
          </w:p>
        </w:tc>
      </w:tr>
      <w:tr w:rsidR="00784FA1" w14:paraId="0A3DAE49" w14:textId="77777777" w:rsidTr="00412033">
        <w:tc>
          <w:tcPr>
            <w:tcW w:w="1345" w:type="dxa"/>
          </w:tcPr>
          <w:p w14:paraId="49E178E8" w14:textId="5181D064" w:rsidR="00784FA1" w:rsidRDefault="00784FA1" w:rsidP="006E03B1">
            <w:r>
              <w:t xml:space="preserve">Week </w:t>
            </w:r>
            <w:r w:rsidR="003939ED">
              <w:t>6</w:t>
            </w:r>
          </w:p>
        </w:tc>
        <w:tc>
          <w:tcPr>
            <w:tcW w:w="6840" w:type="dxa"/>
          </w:tcPr>
          <w:p w14:paraId="69E8276F" w14:textId="29081363" w:rsidR="00784FA1" w:rsidRDefault="00AC4514" w:rsidP="006E03B1">
            <w:r>
              <w:t>Nutrition – infants</w:t>
            </w:r>
          </w:p>
        </w:tc>
      </w:tr>
      <w:tr w:rsidR="00412033" w14:paraId="4AC6ED86" w14:textId="77777777" w:rsidTr="00412033">
        <w:tc>
          <w:tcPr>
            <w:tcW w:w="1345" w:type="dxa"/>
          </w:tcPr>
          <w:p w14:paraId="4C58EEA8" w14:textId="1C9863FA" w:rsidR="00412033" w:rsidRDefault="00610FBC" w:rsidP="006E03B1">
            <w:r>
              <w:t xml:space="preserve">Week </w:t>
            </w:r>
            <w:r w:rsidR="003939ED">
              <w:t>7</w:t>
            </w:r>
          </w:p>
        </w:tc>
        <w:tc>
          <w:tcPr>
            <w:tcW w:w="6840" w:type="dxa"/>
          </w:tcPr>
          <w:p w14:paraId="0AC88C9C" w14:textId="5C2A505D" w:rsidR="00412033" w:rsidRDefault="00AC4514" w:rsidP="006E03B1">
            <w:r>
              <w:t>Nutrition – toddler/preschool</w:t>
            </w:r>
          </w:p>
        </w:tc>
      </w:tr>
      <w:tr w:rsidR="003939ED" w14:paraId="42B519B9" w14:textId="77777777" w:rsidTr="00412033">
        <w:tc>
          <w:tcPr>
            <w:tcW w:w="1345" w:type="dxa"/>
          </w:tcPr>
          <w:p w14:paraId="1B0415B4" w14:textId="1656494D" w:rsidR="003939ED" w:rsidRDefault="003939ED" w:rsidP="006E03B1">
            <w:r>
              <w:t>Week 8</w:t>
            </w:r>
          </w:p>
        </w:tc>
        <w:tc>
          <w:tcPr>
            <w:tcW w:w="6840" w:type="dxa"/>
          </w:tcPr>
          <w:p w14:paraId="06C15A62" w14:textId="17525BC3" w:rsidR="003939ED" w:rsidRDefault="00AC4514" w:rsidP="006E03B1">
            <w:r>
              <w:t>Exam 2</w:t>
            </w:r>
          </w:p>
        </w:tc>
      </w:tr>
      <w:tr w:rsidR="00412033" w14:paraId="772035CE" w14:textId="77777777" w:rsidTr="00412033">
        <w:tc>
          <w:tcPr>
            <w:tcW w:w="1345" w:type="dxa"/>
          </w:tcPr>
          <w:p w14:paraId="420CAE89" w14:textId="2393F98B" w:rsidR="00412033" w:rsidRDefault="00610FBC" w:rsidP="006E03B1">
            <w:r>
              <w:t xml:space="preserve">Week </w:t>
            </w:r>
            <w:r w:rsidR="003939ED">
              <w:t>9</w:t>
            </w:r>
          </w:p>
        </w:tc>
        <w:tc>
          <w:tcPr>
            <w:tcW w:w="6840" w:type="dxa"/>
          </w:tcPr>
          <w:p w14:paraId="7B90A53E" w14:textId="786A67F6" w:rsidR="00412033" w:rsidRDefault="00AC4514" w:rsidP="006E03B1">
            <w:r>
              <w:t xml:space="preserve">Nutrition – child </w:t>
            </w:r>
          </w:p>
        </w:tc>
      </w:tr>
      <w:tr w:rsidR="00412033" w14:paraId="0090DB4B" w14:textId="77777777" w:rsidTr="00412033">
        <w:tc>
          <w:tcPr>
            <w:tcW w:w="1345" w:type="dxa"/>
          </w:tcPr>
          <w:p w14:paraId="544716A0" w14:textId="03EFAC6C" w:rsidR="00412033" w:rsidRDefault="00610FBC" w:rsidP="006E03B1">
            <w:r>
              <w:t xml:space="preserve">Week </w:t>
            </w:r>
            <w:r w:rsidR="003939ED">
              <w:t>10</w:t>
            </w:r>
          </w:p>
        </w:tc>
        <w:tc>
          <w:tcPr>
            <w:tcW w:w="6840" w:type="dxa"/>
          </w:tcPr>
          <w:p w14:paraId="463BD616" w14:textId="4B60F841" w:rsidR="00412033" w:rsidRDefault="00AC4514" w:rsidP="006E03B1">
            <w:r>
              <w:t xml:space="preserve">Nutrition </w:t>
            </w:r>
            <w:r w:rsidR="00E84F2B">
              <w:t>–</w:t>
            </w:r>
            <w:r>
              <w:t xml:space="preserve"> ad</w:t>
            </w:r>
            <w:r w:rsidR="00E84F2B">
              <w:t>olescent</w:t>
            </w:r>
          </w:p>
        </w:tc>
      </w:tr>
      <w:tr w:rsidR="00412033" w14:paraId="4D80E6BD" w14:textId="77777777" w:rsidTr="00412033">
        <w:tc>
          <w:tcPr>
            <w:tcW w:w="1345" w:type="dxa"/>
          </w:tcPr>
          <w:p w14:paraId="495B8894" w14:textId="4B4C84E7" w:rsidR="00412033" w:rsidRDefault="003939ED" w:rsidP="006E03B1">
            <w:r>
              <w:t>Week 11</w:t>
            </w:r>
          </w:p>
        </w:tc>
        <w:tc>
          <w:tcPr>
            <w:tcW w:w="6840" w:type="dxa"/>
          </w:tcPr>
          <w:p w14:paraId="57936B1C" w14:textId="46267F3A" w:rsidR="00412033" w:rsidRDefault="00E84F2B" w:rsidP="006E03B1">
            <w:r>
              <w:t>Exam 3</w:t>
            </w:r>
          </w:p>
        </w:tc>
      </w:tr>
      <w:tr w:rsidR="003939ED" w14:paraId="70C6F050" w14:textId="77777777" w:rsidTr="00412033">
        <w:tc>
          <w:tcPr>
            <w:tcW w:w="1345" w:type="dxa"/>
          </w:tcPr>
          <w:p w14:paraId="0EE1ABBD" w14:textId="3C716107" w:rsidR="003939ED" w:rsidRDefault="003939ED" w:rsidP="006E03B1">
            <w:r>
              <w:t>Week 12</w:t>
            </w:r>
          </w:p>
        </w:tc>
        <w:tc>
          <w:tcPr>
            <w:tcW w:w="6840" w:type="dxa"/>
          </w:tcPr>
          <w:p w14:paraId="02862F08" w14:textId="212EA320" w:rsidR="003939ED" w:rsidRDefault="00E84F2B" w:rsidP="006E03B1">
            <w:r>
              <w:t>Nutrition – adult</w:t>
            </w:r>
          </w:p>
        </w:tc>
      </w:tr>
      <w:tr w:rsidR="003939ED" w14:paraId="330BA128" w14:textId="77777777" w:rsidTr="00412033">
        <w:tc>
          <w:tcPr>
            <w:tcW w:w="1345" w:type="dxa"/>
          </w:tcPr>
          <w:p w14:paraId="32FC8298" w14:textId="60AFD641" w:rsidR="003939ED" w:rsidRDefault="003939ED" w:rsidP="006E03B1">
            <w:r>
              <w:t>Week 13</w:t>
            </w:r>
          </w:p>
        </w:tc>
        <w:tc>
          <w:tcPr>
            <w:tcW w:w="6840" w:type="dxa"/>
          </w:tcPr>
          <w:p w14:paraId="1C2ADA76" w14:textId="2D948F4F" w:rsidR="003939ED" w:rsidRDefault="00E84F2B" w:rsidP="006E03B1">
            <w:r>
              <w:t>Nutrition – older adult</w:t>
            </w:r>
          </w:p>
        </w:tc>
      </w:tr>
      <w:tr w:rsidR="003939ED" w14:paraId="7721D5CF" w14:textId="77777777" w:rsidTr="00412033">
        <w:tc>
          <w:tcPr>
            <w:tcW w:w="1345" w:type="dxa"/>
          </w:tcPr>
          <w:p w14:paraId="3716EA3D" w14:textId="64A0ABCF" w:rsidR="003939ED" w:rsidRDefault="003939ED" w:rsidP="006E03B1">
            <w:r>
              <w:t>Week 14</w:t>
            </w:r>
          </w:p>
        </w:tc>
        <w:tc>
          <w:tcPr>
            <w:tcW w:w="6840" w:type="dxa"/>
          </w:tcPr>
          <w:p w14:paraId="0524FD9B" w14:textId="07C6826A" w:rsidR="003939ED" w:rsidRDefault="00E84F2B" w:rsidP="006E03B1">
            <w:r>
              <w:t>Exam 4</w:t>
            </w:r>
          </w:p>
        </w:tc>
      </w:tr>
      <w:tr w:rsidR="003939ED" w14:paraId="11D231EE" w14:textId="77777777" w:rsidTr="00412033">
        <w:tc>
          <w:tcPr>
            <w:tcW w:w="1345" w:type="dxa"/>
          </w:tcPr>
          <w:p w14:paraId="0A4DA30A" w14:textId="5C0FEBB3" w:rsidR="003939ED" w:rsidRDefault="003939ED" w:rsidP="006E03B1">
            <w:r>
              <w:t>Week 15</w:t>
            </w:r>
          </w:p>
        </w:tc>
        <w:tc>
          <w:tcPr>
            <w:tcW w:w="6840" w:type="dxa"/>
          </w:tcPr>
          <w:p w14:paraId="5F7475A5" w14:textId="687C0DF7" w:rsidR="003939ED" w:rsidRDefault="00E84F2B" w:rsidP="006E03B1">
            <w:r>
              <w:t>Project</w:t>
            </w:r>
          </w:p>
        </w:tc>
      </w:tr>
    </w:tbl>
    <w:p w14:paraId="0CEF94A7" w14:textId="77777777" w:rsidR="00412033" w:rsidRDefault="00412033" w:rsidP="006E03B1"/>
    <w:p w14:paraId="43299EE0" w14:textId="77777777" w:rsidR="0045229A" w:rsidRPr="0045229A" w:rsidRDefault="0045229A" w:rsidP="0045229A">
      <w:pPr>
        <w:spacing w:after="0" w:line="276" w:lineRule="auto"/>
        <w:rPr>
          <w:rFonts w:ascii="Cambria" w:eastAsia="Calibri" w:hAnsi="Cambria" w:cs="Calibri"/>
          <w:b/>
          <w:color w:val="000000"/>
          <w:kern w:val="0"/>
          <w14:ligatures w14:val="none"/>
        </w:rPr>
      </w:pPr>
      <w:r w:rsidRPr="0045229A">
        <w:rPr>
          <w:rFonts w:ascii="Cambria" w:eastAsia="Calibri" w:hAnsi="Cambria" w:cs="Calibri"/>
          <w:b/>
          <w:color w:val="000000"/>
          <w:kern w:val="0"/>
          <w14:ligatures w14:val="none"/>
        </w:rPr>
        <w:lastRenderedPageBreak/>
        <w:t>Technical Support</w:t>
      </w:r>
    </w:p>
    <w:p w14:paraId="2EC0D543" w14:textId="77777777" w:rsidR="0045229A" w:rsidRPr="0045229A" w:rsidRDefault="0045229A" w:rsidP="0045229A">
      <w:pPr>
        <w:spacing w:after="0" w:line="276" w:lineRule="auto"/>
        <w:rPr>
          <w:rFonts w:ascii="Cambria" w:eastAsia="Calibri" w:hAnsi="Cambria" w:cs="Calibri"/>
          <w:color w:val="000000"/>
          <w:kern w:val="0"/>
          <w14:ligatures w14:val="none"/>
        </w:rPr>
      </w:pPr>
      <w:r w:rsidRPr="0045229A">
        <w:rPr>
          <w:rFonts w:ascii="Cambria" w:eastAsia="Calibri" w:hAnsi="Cambria" w:cs="Calibri"/>
          <w:color w:val="000000"/>
          <w:kern w:val="0"/>
          <w14:ligatures w14:val="none"/>
        </w:rPr>
        <w:t>Student Helpdesk:</w:t>
      </w:r>
    </w:p>
    <w:p w14:paraId="36C235AB" w14:textId="77777777" w:rsidR="0045229A" w:rsidRPr="0045229A" w:rsidRDefault="0045229A" w:rsidP="0045229A">
      <w:pPr>
        <w:spacing w:after="0" w:line="276" w:lineRule="auto"/>
        <w:rPr>
          <w:rFonts w:ascii="Cambria" w:eastAsia="Calibri" w:hAnsi="Cambria" w:cs="Calibri"/>
          <w:color w:val="000000"/>
          <w:kern w:val="0"/>
          <w14:ligatures w14:val="none"/>
        </w:rPr>
      </w:pPr>
      <w:r w:rsidRPr="0045229A">
        <w:rPr>
          <w:rFonts w:ascii="Cambria" w:eastAsia="Calibri" w:hAnsi="Cambria" w:cs="Calibri"/>
          <w:color w:val="000000"/>
          <w:kern w:val="0"/>
          <w14:ligatures w14:val="none"/>
        </w:rPr>
        <w:tab/>
        <w:t>UIT Helpdesk</w:t>
      </w:r>
    </w:p>
    <w:p w14:paraId="5391C227" w14:textId="77777777" w:rsidR="0045229A" w:rsidRPr="0045229A" w:rsidRDefault="0045229A" w:rsidP="0045229A">
      <w:pPr>
        <w:spacing w:after="0" w:line="276" w:lineRule="auto"/>
        <w:rPr>
          <w:rFonts w:ascii="Cambria" w:eastAsia="Calibri" w:hAnsi="Cambria" w:cs="Calibri"/>
          <w:color w:val="000000"/>
          <w:kern w:val="0"/>
          <w14:ligatures w14:val="none"/>
        </w:rPr>
      </w:pPr>
      <w:r w:rsidRPr="0045229A">
        <w:rPr>
          <w:rFonts w:ascii="Cambria" w:eastAsia="Calibri" w:hAnsi="Cambria" w:cs="Calibri"/>
          <w:color w:val="000000"/>
          <w:kern w:val="0"/>
          <w14:ligatures w14:val="none"/>
        </w:rPr>
        <w:tab/>
        <w:t>Sage Hall 130</w:t>
      </w:r>
    </w:p>
    <w:p w14:paraId="19D234A0" w14:textId="77777777" w:rsidR="0045229A" w:rsidRPr="0045229A" w:rsidRDefault="0045229A" w:rsidP="0045229A">
      <w:pPr>
        <w:spacing w:after="0" w:line="276" w:lineRule="auto"/>
        <w:rPr>
          <w:rFonts w:ascii="Cambria" w:eastAsia="Calibri" w:hAnsi="Cambria" w:cs="Calibri"/>
          <w:color w:val="000000"/>
          <w:kern w:val="0"/>
          <w14:ligatures w14:val="none"/>
        </w:rPr>
      </w:pPr>
      <w:r w:rsidRPr="0045229A">
        <w:rPr>
          <w:rFonts w:ascii="Cambria" w:eastAsia="Calibri" w:hAnsi="Cambria" w:cs="Calibri"/>
          <w:color w:val="000000"/>
          <w:kern w:val="0"/>
          <w14:ligatures w14:val="none"/>
        </w:rPr>
        <w:tab/>
        <w:t>940-565-2324</w:t>
      </w:r>
    </w:p>
    <w:p w14:paraId="3039AB87" w14:textId="77777777" w:rsidR="0045229A" w:rsidRPr="0045229A" w:rsidRDefault="0045229A" w:rsidP="0045229A">
      <w:pPr>
        <w:spacing w:after="0" w:line="276" w:lineRule="auto"/>
        <w:rPr>
          <w:rFonts w:ascii="Cambria" w:eastAsia="Calibri" w:hAnsi="Cambria" w:cs="Calibri"/>
          <w:color w:val="000000"/>
          <w:kern w:val="0"/>
          <w14:ligatures w14:val="none"/>
        </w:rPr>
      </w:pPr>
      <w:r w:rsidRPr="0045229A">
        <w:rPr>
          <w:rFonts w:ascii="Cambria" w:eastAsia="Calibri" w:hAnsi="Cambria" w:cs="Calibri"/>
          <w:color w:val="000000"/>
          <w:kern w:val="0"/>
          <w14:ligatures w14:val="none"/>
        </w:rPr>
        <w:tab/>
      </w:r>
      <w:hyperlink r:id="rId7" w:history="1">
        <w:r w:rsidRPr="0045229A">
          <w:rPr>
            <w:rFonts w:ascii="Cambria" w:eastAsia="Calibri" w:hAnsi="Cambria" w:cs="Calibri"/>
            <w:color w:val="0000FF"/>
            <w:kern w:val="0"/>
            <w:u w:val="single"/>
            <w14:ligatures w14:val="none"/>
          </w:rPr>
          <w:t>helpdesk@unt.edu</w:t>
        </w:r>
      </w:hyperlink>
    </w:p>
    <w:p w14:paraId="2F7625DF" w14:textId="77777777" w:rsidR="0045229A" w:rsidRPr="0045229A" w:rsidRDefault="0045229A" w:rsidP="0045229A">
      <w:pPr>
        <w:spacing w:after="0" w:line="276" w:lineRule="auto"/>
        <w:rPr>
          <w:rFonts w:ascii="Cambria" w:eastAsia="Calibri" w:hAnsi="Cambria" w:cs="Calibri"/>
          <w:b/>
          <w:color w:val="000000"/>
          <w:kern w:val="0"/>
          <w14:ligatures w14:val="none"/>
        </w:rPr>
      </w:pPr>
    </w:p>
    <w:p w14:paraId="6297AEF5" w14:textId="77777777" w:rsidR="0045229A" w:rsidRPr="0045229A" w:rsidRDefault="0045229A" w:rsidP="0045229A">
      <w:pPr>
        <w:spacing w:after="0" w:line="276" w:lineRule="auto"/>
        <w:rPr>
          <w:rFonts w:ascii="Cambria" w:eastAsia="Calibri" w:hAnsi="Cambria" w:cs="Calibri"/>
          <w:b/>
          <w:color w:val="000000"/>
          <w:kern w:val="0"/>
          <w14:ligatures w14:val="none"/>
        </w:rPr>
      </w:pPr>
      <w:r w:rsidRPr="0045229A">
        <w:rPr>
          <w:rFonts w:ascii="Cambria" w:eastAsia="Calibri" w:hAnsi="Cambria" w:cs="Calibri"/>
          <w:b/>
          <w:color w:val="000000"/>
          <w:kern w:val="0"/>
          <w14:ligatures w14:val="none"/>
        </w:rPr>
        <w:t>Computer Requirements</w:t>
      </w:r>
    </w:p>
    <w:p w14:paraId="701FC9C3" w14:textId="097541F9" w:rsidR="0045229A" w:rsidRPr="0045229A" w:rsidRDefault="0045229A" w:rsidP="0045229A">
      <w:pPr>
        <w:spacing w:after="0" w:line="276" w:lineRule="auto"/>
        <w:rPr>
          <w:rFonts w:ascii="Cambria" w:eastAsia="Calibri" w:hAnsi="Cambria" w:cs="Times New Roman"/>
          <w:bCs/>
          <w:color w:val="000000"/>
          <w:kern w:val="0"/>
          <w:shd w:val="clear" w:color="auto" w:fill="FFFFFF"/>
          <w14:ligatures w14:val="none"/>
        </w:rPr>
      </w:pPr>
      <w:r w:rsidRPr="0045229A">
        <w:rPr>
          <w:rFonts w:ascii="Cambria" w:eastAsia="Calibri" w:hAnsi="Cambria" w:cs="Times New Roman"/>
          <w:color w:val="000000"/>
          <w:kern w:val="0"/>
          <w:shd w:val="clear" w:color="auto" w:fill="FFFFFF"/>
          <w14:ligatures w14:val="none"/>
        </w:rPr>
        <w:t xml:space="preserve">This course is </w:t>
      </w:r>
      <w:r>
        <w:rPr>
          <w:rFonts w:ascii="Cambria" w:eastAsia="Calibri" w:hAnsi="Cambria" w:cs="Times New Roman"/>
          <w:color w:val="000000"/>
          <w:kern w:val="0"/>
          <w:shd w:val="clear" w:color="auto" w:fill="FFFFFF"/>
          <w14:ligatures w14:val="none"/>
        </w:rPr>
        <w:t xml:space="preserve">not an online </w:t>
      </w:r>
      <w:proofErr w:type="gramStart"/>
      <w:r>
        <w:rPr>
          <w:rFonts w:ascii="Cambria" w:eastAsia="Calibri" w:hAnsi="Cambria" w:cs="Times New Roman"/>
          <w:color w:val="000000"/>
          <w:kern w:val="0"/>
          <w:shd w:val="clear" w:color="auto" w:fill="FFFFFF"/>
          <w14:ligatures w14:val="none"/>
        </w:rPr>
        <w:t>course</w:t>
      </w:r>
      <w:proofErr w:type="gramEnd"/>
      <w:r>
        <w:rPr>
          <w:rFonts w:ascii="Cambria" w:eastAsia="Calibri" w:hAnsi="Cambria" w:cs="Times New Roman"/>
          <w:color w:val="000000"/>
          <w:kern w:val="0"/>
          <w:shd w:val="clear" w:color="auto" w:fill="FFFFFF"/>
          <w14:ligatures w14:val="none"/>
        </w:rPr>
        <w:t xml:space="preserve"> but</w:t>
      </w:r>
      <w:r w:rsidRPr="0045229A">
        <w:rPr>
          <w:rFonts w:ascii="Cambria" w:eastAsia="Calibri" w:hAnsi="Cambria" w:cs="Times New Roman"/>
          <w:color w:val="000000"/>
          <w:kern w:val="0"/>
          <w:shd w:val="clear" w:color="auto" w:fill="FFFFFF"/>
          <w14:ligatures w14:val="none"/>
        </w:rPr>
        <w:t xml:space="preserve"> it is important you use a reliable computer </w:t>
      </w:r>
      <w:r w:rsidR="00430BC6">
        <w:rPr>
          <w:rFonts w:ascii="Cambria" w:eastAsia="Calibri" w:hAnsi="Cambria" w:cs="Times New Roman"/>
          <w:color w:val="000000"/>
          <w:kern w:val="0"/>
          <w:shd w:val="clear" w:color="auto" w:fill="FFFFFF"/>
          <w14:ligatures w14:val="none"/>
        </w:rPr>
        <w:t xml:space="preserve">when completing the online assignments </w:t>
      </w:r>
      <w:proofErr w:type="gramStart"/>
      <w:r w:rsidR="00430BC6">
        <w:rPr>
          <w:rFonts w:ascii="Cambria" w:eastAsia="Calibri" w:hAnsi="Cambria" w:cs="Times New Roman"/>
          <w:color w:val="000000"/>
          <w:kern w:val="0"/>
          <w:shd w:val="clear" w:color="auto" w:fill="FFFFFF"/>
          <w14:ligatures w14:val="none"/>
        </w:rPr>
        <w:t xml:space="preserve">in order </w:t>
      </w:r>
      <w:r w:rsidRPr="0045229A">
        <w:rPr>
          <w:rFonts w:ascii="Cambria" w:eastAsia="Calibri" w:hAnsi="Cambria" w:cs="Times New Roman"/>
          <w:color w:val="000000"/>
          <w:kern w:val="0"/>
          <w:shd w:val="clear" w:color="auto" w:fill="FFFFFF"/>
          <w14:ligatures w14:val="none"/>
        </w:rPr>
        <w:t>to</w:t>
      </w:r>
      <w:proofErr w:type="gramEnd"/>
      <w:r w:rsidRPr="0045229A">
        <w:rPr>
          <w:rFonts w:ascii="Cambria" w:eastAsia="Calibri" w:hAnsi="Cambria" w:cs="Times New Roman"/>
          <w:color w:val="000000"/>
          <w:kern w:val="0"/>
          <w:shd w:val="clear" w:color="auto" w:fill="FFFFFF"/>
          <w14:ligatures w14:val="none"/>
        </w:rPr>
        <w:t xml:space="preserve"> be successful.  You must also use a reliable computer connection and browser (Google Chrome or Firefox is recommended).  </w:t>
      </w:r>
      <w:r w:rsidRPr="0045229A">
        <w:rPr>
          <w:rFonts w:ascii="Cambria" w:eastAsia="Calibri" w:hAnsi="Cambria" w:cs="Times New Roman"/>
          <w:b/>
          <w:color w:val="000000"/>
          <w:kern w:val="0"/>
          <w:highlight w:val="yellow"/>
          <w:shd w:val="clear" w:color="auto" w:fill="FFFFFF"/>
          <w14:ligatures w14:val="none"/>
        </w:rPr>
        <w:t>IMPORTANT</w:t>
      </w:r>
      <w:proofErr w:type="gramStart"/>
      <w:r w:rsidRPr="0045229A">
        <w:rPr>
          <w:rFonts w:ascii="Cambria" w:eastAsia="Calibri" w:hAnsi="Cambria" w:cs="Times New Roman"/>
          <w:b/>
          <w:color w:val="000000"/>
          <w:kern w:val="0"/>
          <w:highlight w:val="yellow"/>
          <w:shd w:val="clear" w:color="auto" w:fill="FFFFFF"/>
          <w14:ligatures w14:val="none"/>
        </w:rPr>
        <w:t>:  Do</w:t>
      </w:r>
      <w:proofErr w:type="gramEnd"/>
      <w:r w:rsidRPr="0045229A">
        <w:rPr>
          <w:rFonts w:ascii="Cambria" w:eastAsia="Calibri" w:hAnsi="Cambria" w:cs="Times New Roman"/>
          <w:b/>
          <w:color w:val="000000"/>
          <w:kern w:val="0"/>
          <w:highlight w:val="yellow"/>
          <w:shd w:val="clear" w:color="auto" w:fill="FFFFFF"/>
          <w14:ligatures w14:val="none"/>
        </w:rPr>
        <w:t xml:space="preserve"> not use your phone to take quizzes or exams as they are prone to problems during the assessment!</w:t>
      </w:r>
      <w:r w:rsidRPr="0045229A">
        <w:rPr>
          <w:rFonts w:ascii="Cambria" w:eastAsia="Calibri" w:hAnsi="Cambria" w:cs="Times New Roman"/>
          <w:b/>
          <w:color w:val="000000"/>
          <w:kern w:val="0"/>
          <w:shd w:val="clear" w:color="auto" w:fill="FFFFFF"/>
          <w14:ligatures w14:val="none"/>
        </w:rPr>
        <w:t xml:space="preserve">  </w:t>
      </w:r>
    </w:p>
    <w:p w14:paraId="0E8C391A" w14:textId="77777777" w:rsidR="0045229A" w:rsidRPr="0045229A" w:rsidRDefault="0045229A" w:rsidP="0045229A">
      <w:pPr>
        <w:spacing w:after="0" w:line="276" w:lineRule="auto"/>
        <w:rPr>
          <w:rFonts w:ascii="Cambria" w:eastAsia="Calibri" w:hAnsi="Cambria" w:cs="Times New Roman"/>
          <w:bCs/>
          <w:color w:val="000000"/>
          <w:kern w:val="0"/>
          <w:shd w:val="clear" w:color="auto" w:fill="FFFFFF"/>
          <w14:ligatures w14:val="none"/>
        </w:rPr>
      </w:pPr>
    </w:p>
    <w:p w14:paraId="34774648" w14:textId="77777777" w:rsidR="0045229A" w:rsidRDefault="0045229A" w:rsidP="0045229A">
      <w:pPr>
        <w:spacing w:after="0" w:line="276" w:lineRule="auto"/>
        <w:rPr>
          <w:rFonts w:ascii="Cambria" w:eastAsia="Calibri" w:hAnsi="Cambria" w:cs="Times New Roman"/>
          <w:color w:val="000000"/>
          <w:kern w:val="0"/>
          <w:shd w:val="clear" w:color="auto" w:fill="FFFFFF"/>
          <w14:ligatures w14:val="none"/>
        </w:rPr>
      </w:pPr>
      <w:r w:rsidRPr="0045229A">
        <w:rPr>
          <w:rFonts w:ascii="Cambria" w:eastAsia="Calibri" w:hAnsi="Cambria" w:cs="Times New Roman"/>
          <w:color w:val="000000"/>
          <w:kern w:val="0"/>
          <w:shd w:val="clear" w:color="auto" w:fill="FFFFFF"/>
          <w14:ligatures w14:val="none"/>
        </w:rPr>
        <w:t>If you experience computer problems (</w:t>
      </w:r>
      <w:proofErr w:type="gramStart"/>
      <w:r w:rsidRPr="0045229A">
        <w:rPr>
          <w:rFonts w:ascii="Cambria" w:eastAsia="Calibri" w:hAnsi="Cambria" w:cs="Times New Roman"/>
          <w:color w:val="000000"/>
          <w:kern w:val="0"/>
          <w:shd w:val="clear" w:color="auto" w:fill="FFFFFF"/>
          <w14:ligatures w14:val="none"/>
        </w:rPr>
        <w:t>computer is</w:t>
      </w:r>
      <w:proofErr w:type="gramEnd"/>
      <w:r w:rsidRPr="0045229A">
        <w:rPr>
          <w:rFonts w:ascii="Cambria" w:eastAsia="Calibri" w:hAnsi="Cambria" w:cs="Times New Roman"/>
          <w:color w:val="000000"/>
          <w:kern w:val="0"/>
          <w:shd w:val="clear" w:color="auto" w:fill="FFFFFF"/>
          <w14:ligatures w14:val="none"/>
        </w:rPr>
        <w:t xml:space="preserve"> broken, Wi-Fi is down, or other issues that may arise), remember there are several computer labs on campus available to complete your work.  In addition, many public libraries have computers to use if needed.  If your Wi-Fi is down, Starbucks and McDonalds, as well as other establishments usually have great Wi-Fi for free.  </w:t>
      </w:r>
    </w:p>
    <w:p w14:paraId="7BD27EB5" w14:textId="77777777" w:rsidR="00752F34" w:rsidRDefault="00752F34" w:rsidP="0045229A">
      <w:pPr>
        <w:spacing w:after="0" w:line="276" w:lineRule="auto"/>
        <w:rPr>
          <w:rFonts w:ascii="Cambria" w:eastAsia="Calibri" w:hAnsi="Cambria" w:cs="Times New Roman"/>
          <w:color w:val="000000"/>
          <w:kern w:val="0"/>
          <w:shd w:val="clear" w:color="auto" w:fill="FFFFFF"/>
          <w14:ligatures w14:val="none"/>
        </w:rPr>
      </w:pPr>
    </w:p>
    <w:p w14:paraId="1294AC56" w14:textId="77777777" w:rsidR="00FF7874" w:rsidRPr="00FF7874" w:rsidRDefault="00FF7874" w:rsidP="00FF7874">
      <w:pPr>
        <w:shd w:val="clear" w:color="auto" w:fill="FFFFFF"/>
        <w:spacing w:after="0" w:line="276" w:lineRule="auto"/>
        <w:rPr>
          <w:rFonts w:ascii="Cambria" w:eastAsia="Calibri" w:hAnsi="Cambria" w:cs="Segoe UI"/>
          <w:color w:val="212121"/>
          <w:kern w:val="0"/>
          <w:sz w:val="23"/>
          <w:szCs w:val="23"/>
          <w14:ligatures w14:val="none"/>
        </w:rPr>
      </w:pPr>
      <w:r w:rsidRPr="00FF7874">
        <w:rPr>
          <w:rFonts w:ascii="Cambria" w:eastAsia="Calibri" w:hAnsi="Cambria" w:cs="Times New Roman"/>
          <w:b/>
          <w:bCs/>
          <w:color w:val="212121"/>
          <w:kern w:val="0"/>
          <w14:ligatures w14:val="none"/>
        </w:rPr>
        <w:t>Student Academic Support Services</w:t>
      </w:r>
    </w:p>
    <w:p w14:paraId="6CA42C7E" w14:textId="77777777" w:rsidR="00FF7874" w:rsidRPr="00FF7874" w:rsidRDefault="00FF7874" w:rsidP="00FF7874">
      <w:pPr>
        <w:shd w:val="clear" w:color="auto" w:fill="FFFFFF"/>
        <w:spacing w:after="0" w:line="276" w:lineRule="auto"/>
        <w:rPr>
          <w:rFonts w:ascii="Cambria" w:eastAsia="Calibri" w:hAnsi="Cambria" w:cs="Segoe UI"/>
          <w:color w:val="212121"/>
          <w:kern w:val="0"/>
          <w:sz w:val="23"/>
          <w:szCs w:val="23"/>
          <w14:ligatures w14:val="none"/>
        </w:rPr>
      </w:pPr>
      <w:r w:rsidRPr="00FF7874">
        <w:rPr>
          <w:rFonts w:ascii="Cambria" w:eastAsia="Calibri" w:hAnsi="Cambria" w:cs="Times New Roman"/>
          <w:color w:val="212121"/>
          <w:kern w:val="0"/>
          <w14:ligatures w14:val="none"/>
        </w:rPr>
        <w:t>Links to UNT Resources can be found in the </w:t>
      </w:r>
      <w:r w:rsidRPr="00FF7874">
        <w:rPr>
          <w:rFonts w:ascii="Cambria" w:eastAsia="Calibri" w:hAnsi="Cambria" w:cs="Times New Roman"/>
          <w:kern w:val="0"/>
          <w14:ligatures w14:val="none"/>
        </w:rPr>
        <w:t>START HERE</w:t>
      </w:r>
      <w:r w:rsidRPr="00FF7874">
        <w:rPr>
          <w:rFonts w:ascii="Calibri" w:eastAsia="Calibri" w:hAnsi="Calibri" w:cs="Times New Roman"/>
          <w:kern w:val="0"/>
          <w14:ligatures w14:val="none"/>
        </w:rPr>
        <w:t xml:space="preserve"> module </w:t>
      </w:r>
      <w:r w:rsidRPr="00FF7874">
        <w:rPr>
          <w:rFonts w:ascii="Cambria" w:eastAsia="Calibri" w:hAnsi="Cambria" w:cs="Times New Roman"/>
          <w:color w:val="212121"/>
          <w:kern w:val="0"/>
          <w14:ligatures w14:val="none"/>
        </w:rPr>
        <w:t>within Canvas.</w:t>
      </w:r>
    </w:p>
    <w:p w14:paraId="0B00A3EA" w14:textId="77777777" w:rsidR="00752F34" w:rsidRPr="0045229A" w:rsidRDefault="00752F34" w:rsidP="0045229A">
      <w:pPr>
        <w:spacing w:after="0" w:line="276" w:lineRule="auto"/>
        <w:rPr>
          <w:rFonts w:ascii="Cambria" w:eastAsia="Calibri" w:hAnsi="Cambria" w:cs="Times New Roman"/>
          <w:color w:val="000000"/>
          <w:kern w:val="0"/>
          <w:shd w:val="clear" w:color="auto" w:fill="FFFFFF"/>
          <w14:ligatures w14:val="none"/>
        </w:rPr>
      </w:pPr>
    </w:p>
    <w:p w14:paraId="47CB8673" w14:textId="77777777" w:rsidR="00FF7874" w:rsidRPr="00530A75" w:rsidRDefault="00FF7874" w:rsidP="00FF7874">
      <w:pPr>
        <w:rPr>
          <w:b/>
          <w:bCs/>
        </w:rPr>
      </w:pPr>
      <w:r w:rsidRPr="00530A75">
        <w:rPr>
          <w:b/>
          <w:bCs/>
        </w:rPr>
        <w:t>Course Evaluation:</w:t>
      </w:r>
    </w:p>
    <w:tbl>
      <w:tblPr>
        <w:tblStyle w:val="TableGrid"/>
        <w:tblW w:w="0" w:type="auto"/>
        <w:tblLook w:val="04A0" w:firstRow="1" w:lastRow="0" w:firstColumn="1" w:lastColumn="0" w:noHBand="0" w:noVBand="1"/>
      </w:tblPr>
      <w:tblGrid>
        <w:gridCol w:w="4675"/>
        <w:gridCol w:w="4675"/>
      </w:tblGrid>
      <w:tr w:rsidR="00FF7874" w14:paraId="375D96B0" w14:textId="77777777" w:rsidTr="002151BB">
        <w:tc>
          <w:tcPr>
            <w:tcW w:w="4675" w:type="dxa"/>
          </w:tcPr>
          <w:p w14:paraId="65F1D0CD" w14:textId="77777777" w:rsidR="00FF7874" w:rsidRDefault="00FF7874" w:rsidP="002151BB">
            <w:r>
              <w:t>Quizzes – Textbook Chapters              10 @ 10</w:t>
            </w:r>
          </w:p>
        </w:tc>
        <w:tc>
          <w:tcPr>
            <w:tcW w:w="4675" w:type="dxa"/>
          </w:tcPr>
          <w:p w14:paraId="08E43F50" w14:textId="77777777" w:rsidR="00FF7874" w:rsidRDefault="00FF7874" w:rsidP="002151BB">
            <w:pPr>
              <w:jc w:val="center"/>
            </w:pPr>
            <w:r>
              <w:t>100</w:t>
            </w:r>
          </w:p>
        </w:tc>
      </w:tr>
      <w:tr w:rsidR="00FF7874" w14:paraId="238815D0" w14:textId="77777777" w:rsidTr="002151BB">
        <w:tc>
          <w:tcPr>
            <w:tcW w:w="4675" w:type="dxa"/>
          </w:tcPr>
          <w:p w14:paraId="1C6AA160" w14:textId="77777777" w:rsidR="00FF7874" w:rsidRDefault="00FF7874" w:rsidP="002151BB">
            <w:r>
              <w:t xml:space="preserve">Exams                                                               4 @ 50                              </w:t>
            </w:r>
          </w:p>
        </w:tc>
        <w:tc>
          <w:tcPr>
            <w:tcW w:w="4675" w:type="dxa"/>
          </w:tcPr>
          <w:p w14:paraId="41BDA5A2" w14:textId="77777777" w:rsidR="00FF7874" w:rsidRDefault="00FF7874" w:rsidP="002151BB">
            <w:pPr>
              <w:jc w:val="center"/>
            </w:pPr>
            <w:r>
              <w:t>200</w:t>
            </w:r>
          </w:p>
        </w:tc>
      </w:tr>
      <w:tr w:rsidR="00FF7874" w14:paraId="6BF01735" w14:textId="77777777" w:rsidTr="002151BB">
        <w:tc>
          <w:tcPr>
            <w:tcW w:w="4675" w:type="dxa"/>
          </w:tcPr>
          <w:p w14:paraId="36B99DDC" w14:textId="77777777" w:rsidR="00FF7874" w:rsidRDefault="00FF7874" w:rsidP="002151BB">
            <w:r>
              <w:t>Project                                                              1 @ 100</w:t>
            </w:r>
          </w:p>
        </w:tc>
        <w:tc>
          <w:tcPr>
            <w:tcW w:w="4675" w:type="dxa"/>
          </w:tcPr>
          <w:p w14:paraId="09E9DDD6" w14:textId="77777777" w:rsidR="00FF7874" w:rsidRDefault="00FF7874" w:rsidP="002151BB">
            <w:pPr>
              <w:jc w:val="center"/>
            </w:pPr>
            <w:r>
              <w:t>100</w:t>
            </w:r>
          </w:p>
        </w:tc>
      </w:tr>
      <w:tr w:rsidR="0025170D" w14:paraId="0793A07D" w14:textId="77777777" w:rsidTr="002151BB">
        <w:tc>
          <w:tcPr>
            <w:tcW w:w="4675" w:type="dxa"/>
          </w:tcPr>
          <w:p w14:paraId="3181FBB6" w14:textId="21C2FC35" w:rsidR="0025170D" w:rsidRDefault="0025170D" w:rsidP="002151BB">
            <w:r>
              <w:t>Honors Project                                              1 @ 100</w:t>
            </w:r>
          </w:p>
        </w:tc>
        <w:tc>
          <w:tcPr>
            <w:tcW w:w="4675" w:type="dxa"/>
          </w:tcPr>
          <w:p w14:paraId="62A24DE8" w14:textId="30310510" w:rsidR="0025170D" w:rsidRDefault="0025170D" w:rsidP="002151BB">
            <w:pPr>
              <w:jc w:val="center"/>
            </w:pPr>
            <w:r>
              <w:t>100</w:t>
            </w:r>
          </w:p>
        </w:tc>
      </w:tr>
      <w:tr w:rsidR="00FF7874" w14:paraId="60EC9AD7" w14:textId="77777777" w:rsidTr="002151BB">
        <w:tc>
          <w:tcPr>
            <w:tcW w:w="4675" w:type="dxa"/>
          </w:tcPr>
          <w:p w14:paraId="74B73C7E" w14:textId="77777777" w:rsidR="00FF7874" w:rsidRDefault="00FF7874" w:rsidP="002151BB">
            <w:r>
              <w:t>Final Exam                                                       1 @ 50</w:t>
            </w:r>
          </w:p>
        </w:tc>
        <w:tc>
          <w:tcPr>
            <w:tcW w:w="4675" w:type="dxa"/>
          </w:tcPr>
          <w:p w14:paraId="3498B1DF" w14:textId="77777777" w:rsidR="00FF7874" w:rsidRDefault="00FF7874" w:rsidP="002151BB">
            <w:pPr>
              <w:jc w:val="center"/>
            </w:pPr>
            <w:r>
              <w:t>50</w:t>
            </w:r>
          </w:p>
        </w:tc>
      </w:tr>
      <w:tr w:rsidR="00FF7874" w14:paraId="0731FD45" w14:textId="77777777" w:rsidTr="002151BB">
        <w:tc>
          <w:tcPr>
            <w:tcW w:w="4675" w:type="dxa"/>
          </w:tcPr>
          <w:p w14:paraId="6FFD1A58" w14:textId="77777777" w:rsidR="00FF7874" w:rsidRDefault="00FF7874" w:rsidP="002151BB"/>
        </w:tc>
        <w:tc>
          <w:tcPr>
            <w:tcW w:w="4675" w:type="dxa"/>
          </w:tcPr>
          <w:p w14:paraId="5BE8A5EB" w14:textId="77777777" w:rsidR="00FF7874" w:rsidRDefault="00FF7874" w:rsidP="002151BB">
            <w:pPr>
              <w:jc w:val="center"/>
            </w:pPr>
          </w:p>
        </w:tc>
      </w:tr>
      <w:tr w:rsidR="00FF7874" w14:paraId="0CB6C947" w14:textId="77777777" w:rsidTr="002151BB">
        <w:tc>
          <w:tcPr>
            <w:tcW w:w="4675" w:type="dxa"/>
          </w:tcPr>
          <w:p w14:paraId="23CDEBD4" w14:textId="77777777" w:rsidR="00FF7874" w:rsidRDefault="00FF7874" w:rsidP="002151BB">
            <w:r>
              <w:t>Total Points</w:t>
            </w:r>
          </w:p>
        </w:tc>
        <w:tc>
          <w:tcPr>
            <w:tcW w:w="4675" w:type="dxa"/>
          </w:tcPr>
          <w:p w14:paraId="2DDCDA7D" w14:textId="75C1A221" w:rsidR="00FF7874" w:rsidRDefault="0025170D" w:rsidP="002151BB">
            <w:pPr>
              <w:jc w:val="center"/>
            </w:pPr>
            <w:r>
              <w:t>5</w:t>
            </w:r>
            <w:r w:rsidR="00FF7874">
              <w:t>50</w:t>
            </w:r>
          </w:p>
        </w:tc>
      </w:tr>
    </w:tbl>
    <w:p w14:paraId="3022AE8C" w14:textId="77777777" w:rsidR="00412033" w:rsidRDefault="00412033" w:rsidP="006E03B1"/>
    <w:p w14:paraId="76DEAC43" w14:textId="64DCED7C" w:rsidR="007D0EF8" w:rsidRDefault="007D0EF8" w:rsidP="007D0EF8">
      <w:pPr>
        <w:autoSpaceDE w:val="0"/>
        <w:autoSpaceDN w:val="0"/>
        <w:adjustRightInd w:val="0"/>
        <w:spacing w:after="0" w:line="240" w:lineRule="auto"/>
        <w:rPr>
          <w:rFonts w:ascii="Cambria" w:eastAsia="Calibri" w:hAnsi="Cambria" w:cs="Calibri"/>
          <w:b/>
          <w:bCs/>
          <w:kern w:val="0"/>
          <w14:ligatures w14:val="none"/>
        </w:rPr>
      </w:pPr>
      <w:r w:rsidRPr="007D0EF8">
        <w:rPr>
          <w:rFonts w:ascii="Cambria" w:eastAsia="Calibri" w:hAnsi="Cambria" w:cs="Calibri"/>
          <w:b/>
          <w:bCs/>
          <w:kern w:val="0"/>
          <w14:ligatures w14:val="none"/>
        </w:rPr>
        <w:t xml:space="preserve">Missed Work </w:t>
      </w:r>
      <w:r w:rsidRPr="007D0EF8">
        <w:rPr>
          <w:rFonts w:ascii="Cambria" w:eastAsia="Calibri" w:hAnsi="Cambria" w:cs="Calibri"/>
          <w:kern w:val="0"/>
          <w14:ligatures w14:val="none"/>
        </w:rPr>
        <w:t>–</w:t>
      </w:r>
      <w:r w:rsidR="00187146">
        <w:rPr>
          <w:rFonts w:ascii="Cambria" w:eastAsia="Calibri" w:hAnsi="Cambria" w:cs="Calibri"/>
          <w:kern w:val="0"/>
          <w14:ligatures w14:val="none"/>
        </w:rPr>
        <w:t xml:space="preserve"> </w:t>
      </w:r>
      <w:r w:rsidRPr="007D0EF8">
        <w:rPr>
          <w:rFonts w:ascii="Cambria" w:eastAsia="Calibri" w:hAnsi="Cambria" w:cs="Calibri"/>
          <w:kern w:val="0"/>
          <w14:ligatures w14:val="none"/>
        </w:rPr>
        <w:t xml:space="preserve">Life happens and due dates may be missed.  You will have the opportunity to turn </w:t>
      </w:r>
      <w:proofErr w:type="gramStart"/>
      <w:r w:rsidRPr="007D0EF8">
        <w:rPr>
          <w:rFonts w:ascii="Cambria" w:eastAsia="Calibri" w:hAnsi="Cambria" w:cs="Calibri"/>
          <w:kern w:val="0"/>
          <w14:ligatures w14:val="none"/>
        </w:rPr>
        <w:t>in</w:t>
      </w:r>
      <w:proofErr w:type="gramEnd"/>
      <w:r w:rsidRPr="007D0EF8">
        <w:rPr>
          <w:rFonts w:ascii="Cambria" w:eastAsia="Calibri" w:hAnsi="Cambria" w:cs="Calibri"/>
          <w:kern w:val="0"/>
          <w14:ligatures w14:val="none"/>
        </w:rPr>
        <w:t xml:space="preserve"> late work with a point deduction of 5% every day it is late.   </w:t>
      </w:r>
      <w:r w:rsidRPr="007D0EF8">
        <w:rPr>
          <w:rFonts w:ascii="Cambria" w:eastAsia="Calibri" w:hAnsi="Cambria" w:cs="Calibri"/>
          <w:b/>
          <w:bCs/>
          <w:kern w:val="0"/>
          <w14:ligatures w14:val="none"/>
        </w:rPr>
        <w:t>IMPORTANT – once assignments are open</w:t>
      </w:r>
      <w:r w:rsidR="00187146">
        <w:rPr>
          <w:rFonts w:ascii="Cambria" w:eastAsia="Calibri" w:hAnsi="Cambria" w:cs="Calibri"/>
          <w:b/>
          <w:bCs/>
          <w:kern w:val="0"/>
          <w14:ligatures w14:val="none"/>
        </w:rPr>
        <w:t xml:space="preserve"> in Canvas</w:t>
      </w:r>
      <w:r w:rsidRPr="007D0EF8">
        <w:rPr>
          <w:rFonts w:ascii="Cambria" w:eastAsia="Calibri" w:hAnsi="Cambria" w:cs="Calibri"/>
          <w:b/>
          <w:bCs/>
          <w:kern w:val="0"/>
          <w14:ligatures w14:val="none"/>
        </w:rPr>
        <w:t>, they can be completed/submitted prior to the due date.</w:t>
      </w:r>
    </w:p>
    <w:p w14:paraId="4037574F" w14:textId="77777777" w:rsidR="00187146" w:rsidRDefault="00187146" w:rsidP="007D0EF8">
      <w:pPr>
        <w:autoSpaceDE w:val="0"/>
        <w:autoSpaceDN w:val="0"/>
        <w:adjustRightInd w:val="0"/>
        <w:spacing w:after="0" w:line="240" w:lineRule="auto"/>
        <w:rPr>
          <w:rFonts w:ascii="Cambria" w:eastAsia="Calibri" w:hAnsi="Cambria" w:cs="Calibri"/>
          <w:b/>
          <w:bCs/>
          <w:kern w:val="0"/>
          <w14:ligatures w14:val="none"/>
        </w:rPr>
      </w:pPr>
    </w:p>
    <w:p w14:paraId="4BE50A72" w14:textId="77777777" w:rsidR="00187146" w:rsidRDefault="00187146" w:rsidP="007D0EF8">
      <w:pPr>
        <w:autoSpaceDE w:val="0"/>
        <w:autoSpaceDN w:val="0"/>
        <w:adjustRightInd w:val="0"/>
        <w:spacing w:after="0" w:line="240" w:lineRule="auto"/>
        <w:rPr>
          <w:rFonts w:ascii="Cambria" w:eastAsia="Calibri" w:hAnsi="Cambria" w:cs="Calibri"/>
          <w:b/>
          <w:bCs/>
          <w:kern w:val="0"/>
          <w14:ligatures w14:val="none"/>
        </w:rPr>
      </w:pPr>
    </w:p>
    <w:p w14:paraId="5F0E40F0" w14:textId="2903589D" w:rsidR="00CF33AA" w:rsidRDefault="00CF33AA" w:rsidP="007D0EF8">
      <w:pPr>
        <w:autoSpaceDE w:val="0"/>
        <w:autoSpaceDN w:val="0"/>
        <w:adjustRightInd w:val="0"/>
        <w:spacing w:after="0" w:line="240" w:lineRule="auto"/>
        <w:rPr>
          <w:rFonts w:ascii="Cambria" w:eastAsia="Calibri" w:hAnsi="Cambria" w:cs="Calibri"/>
          <w:kern w:val="0"/>
          <w14:ligatures w14:val="none"/>
        </w:rPr>
      </w:pPr>
      <w:r>
        <w:rPr>
          <w:rFonts w:ascii="Cambria" w:eastAsia="Calibri" w:hAnsi="Cambria" w:cs="Calibri"/>
          <w:b/>
          <w:bCs/>
          <w:kern w:val="0"/>
          <w14:ligatures w14:val="none"/>
        </w:rPr>
        <w:t xml:space="preserve">Use of AI </w:t>
      </w:r>
      <w:r w:rsidR="0020781E">
        <w:rPr>
          <w:rFonts w:ascii="Cambria" w:eastAsia="Calibri" w:hAnsi="Cambria" w:cs="Calibri"/>
          <w:b/>
          <w:bCs/>
          <w:kern w:val="0"/>
          <w14:ligatures w14:val="none"/>
        </w:rPr>
        <w:t>–</w:t>
      </w:r>
      <w:r>
        <w:rPr>
          <w:rFonts w:ascii="Cambria" w:eastAsia="Calibri" w:hAnsi="Cambria" w:cs="Calibri"/>
          <w:b/>
          <w:bCs/>
          <w:kern w:val="0"/>
          <w14:ligatures w14:val="none"/>
        </w:rPr>
        <w:t xml:space="preserve"> </w:t>
      </w:r>
      <w:r w:rsidR="0020781E">
        <w:rPr>
          <w:rFonts w:ascii="Cambria" w:eastAsia="Calibri" w:hAnsi="Cambria" w:cs="Calibri"/>
          <w:kern w:val="0"/>
          <w14:ligatures w14:val="none"/>
        </w:rPr>
        <w:t>We may use AI tools</w:t>
      </w:r>
      <w:r w:rsidR="00AB3A00">
        <w:rPr>
          <w:rFonts w:ascii="Cambria" w:eastAsia="Calibri" w:hAnsi="Cambria" w:cs="Calibri"/>
          <w:kern w:val="0"/>
          <w14:ligatures w14:val="none"/>
        </w:rPr>
        <w:t xml:space="preserve"> such as Chat GPT</w:t>
      </w:r>
      <w:r w:rsidR="003C5D6E">
        <w:rPr>
          <w:rFonts w:ascii="Cambria" w:eastAsia="Calibri" w:hAnsi="Cambria" w:cs="Calibri"/>
          <w:kern w:val="0"/>
          <w14:ligatures w14:val="none"/>
        </w:rPr>
        <w:t xml:space="preserve"> or Open AI in this class to research </w:t>
      </w:r>
      <w:r w:rsidR="000D5DCD">
        <w:rPr>
          <w:rFonts w:ascii="Cambria" w:eastAsia="Calibri" w:hAnsi="Cambria" w:cs="Calibri"/>
          <w:kern w:val="0"/>
          <w14:ligatures w14:val="none"/>
        </w:rPr>
        <w:t xml:space="preserve">and assess </w:t>
      </w:r>
      <w:r w:rsidR="003C5D6E">
        <w:rPr>
          <w:rFonts w:ascii="Cambria" w:eastAsia="Calibri" w:hAnsi="Cambria" w:cs="Calibri"/>
          <w:kern w:val="0"/>
          <w14:ligatures w14:val="none"/>
        </w:rPr>
        <w:t>nutrition info</w:t>
      </w:r>
      <w:r w:rsidR="00743EA4">
        <w:rPr>
          <w:rFonts w:ascii="Cambria" w:eastAsia="Calibri" w:hAnsi="Cambria" w:cs="Calibri"/>
          <w:kern w:val="0"/>
          <w14:ligatures w14:val="none"/>
        </w:rPr>
        <w:t>rmation provided online</w:t>
      </w:r>
      <w:r w:rsidR="00934393">
        <w:rPr>
          <w:rFonts w:ascii="Cambria" w:eastAsia="Calibri" w:hAnsi="Cambria" w:cs="Calibri"/>
          <w:kern w:val="0"/>
          <w14:ligatures w14:val="none"/>
        </w:rPr>
        <w:t xml:space="preserve">.  However, using AI generated content as your own constitutes academic dishonesty.  </w:t>
      </w:r>
      <w:r w:rsidR="00D942FA">
        <w:rPr>
          <w:rFonts w:ascii="Cambria" w:eastAsia="Calibri" w:hAnsi="Cambria" w:cs="Calibri"/>
          <w:kern w:val="0"/>
          <w14:ligatures w14:val="none"/>
        </w:rPr>
        <w:t xml:space="preserve">This will result in a zero </w:t>
      </w:r>
      <w:r w:rsidR="000D5DCD">
        <w:rPr>
          <w:rFonts w:ascii="Cambria" w:eastAsia="Calibri" w:hAnsi="Cambria" w:cs="Calibri"/>
          <w:kern w:val="0"/>
          <w14:ligatures w14:val="none"/>
        </w:rPr>
        <w:t>grade,</w:t>
      </w:r>
      <w:r w:rsidR="00D942FA">
        <w:rPr>
          <w:rFonts w:ascii="Cambria" w:eastAsia="Calibri" w:hAnsi="Cambria" w:cs="Calibri"/>
          <w:kern w:val="0"/>
          <w14:ligatures w14:val="none"/>
        </w:rPr>
        <w:t xml:space="preserve"> and you could be reported to Academic Affairs.</w:t>
      </w:r>
    </w:p>
    <w:p w14:paraId="2DF7A0CB" w14:textId="77777777" w:rsidR="002A3C3D" w:rsidRDefault="002A3C3D" w:rsidP="007D0EF8">
      <w:pPr>
        <w:autoSpaceDE w:val="0"/>
        <w:autoSpaceDN w:val="0"/>
        <w:adjustRightInd w:val="0"/>
        <w:spacing w:after="0" w:line="240" w:lineRule="auto"/>
        <w:rPr>
          <w:rFonts w:ascii="Cambria" w:eastAsia="Calibri" w:hAnsi="Cambria" w:cs="Calibri"/>
          <w:kern w:val="0"/>
          <w14:ligatures w14:val="none"/>
        </w:rPr>
      </w:pPr>
    </w:p>
    <w:p w14:paraId="2DD7067A" w14:textId="77777777" w:rsidR="002A3C3D" w:rsidRDefault="002A3C3D" w:rsidP="007D0EF8">
      <w:pPr>
        <w:autoSpaceDE w:val="0"/>
        <w:autoSpaceDN w:val="0"/>
        <w:adjustRightInd w:val="0"/>
        <w:spacing w:after="0" w:line="240" w:lineRule="auto"/>
        <w:rPr>
          <w:rFonts w:ascii="Cambria" w:eastAsia="Calibri" w:hAnsi="Cambria" w:cs="Calibri"/>
          <w:kern w:val="0"/>
          <w14:ligatures w14:val="none"/>
        </w:rPr>
      </w:pPr>
    </w:p>
    <w:p w14:paraId="0FEA0598" w14:textId="77777777" w:rsidR="002A3C3D" w:rsidRPr="002A3C3D" w:rsidRDefault="002A3C3D" w:rsidP="002A3C3D">
      <w:pPr>
        <w:shd w:val="clear" w:color="auto" w:fill="FFFFFF"/>
        <w:spacing w:after="0" w:line="240" w:lineRule="auto"/>
        <w:rPr>
          <w:rFonts w:ascii="Cambria" w:eastAsia="Times New Roman" w:hAnsi="Cambria" w:cs="Segoe UI"/>
          <w:color w:val="212121"/>
          <w:kern w:val="0"/>
          <w14:ligatures w14:val="none"/>
        </w:rPr>
      </w:pPr>
      <w:r w:rsidRPr="002A3C3D">
        <w:rPr>
          <w:rFonts w:ascii="Cambria" w:eastAsia="Times New Roman" w:hAnsi="Cambria" w:cs="Times New Roman"/>
          <w:b/>
          <w:bCs/>
          <w:color w:val="212121"/>
          <w:kern w:val="0"/>
          <w14:ligatures w14:val="none"/>
        </w:rPr>
        <w:t>Response Time for Grading</w:t>
      </w:r>
    </w:p>
    <w:p w14:paraId="1FE5579C" w14:textId="27C9A58E" w:rsidR="002A3C3D" w:rsidRPr="002A3C3D" w:rsidRDefault="002A3C3D" w:rsidP="002A3C3D">
      <w:pPr>
        <w:shd w:val="clear" w:color="auto" w:fill="FFFFFF"/>
        <w:spacing w:after="0" w:line="240" w:lineRule="auto"/>
        <w:rPr>
          <w:rFonts w:ascii="Cambria" w:eastAsia="Times New Roman" w:hAnsi="Cambria" w:cs="Segoe UI"/>
          <w:color w:val="212121"/>
          <w:kern w:val="0"/>
          <w14:ligatures w14:val="none"/>
        </w:rPr>
      </w:pPr>
      <w:r>
        <w:rPr>
          <w:rFonts w:ascii="Cambria" w:eastAsia="Times New Roman" w:hAnsi="Cambria" w:cs="Times New Roman"/>
          <w:color w:val="3D3D3D"/>
          <w:kern w:val="0"/>
          <w:shd w:val="clear" w:color="auto" w:fill="FFFFFF"/>
          <w14:ligatures w14:val="none"/>
        </w:rPr>
        <w:t>Assignments</w:t>
      </w:r>
      <w:r w:rsidRPr="002A3C3D">
        <w:rPr>
          <w:rFonts w:ascii="Cambria" w:eastAsia="Times New Roman" w:hAnsi="Cambria" w:cs="Times New Roman"/>
          <w:color w:val="3D3D3D"/>
          <w:kern w:val="0"/>
          <w:shd w:val="clear" w:color="auto" w:fill="FFFFFF"/>
          <w14:ligatures w14:val="none"/>
        </w:rPr>
        <w:t xml:space="preserve"> will be graded and/or feedback returned within 2 weeks of the due date. However, if it is not possible to grade and return your feedback that quickly, an Announcement will be posted to let everyone know when it may be expected.  </w:t>
      </w:r>
    </w:p>
    <w:p w14:paraId="4A17D8EE" w14:textId="77777777" w:rsidR="002A3C3D" w:rsidRDefault="002A3C3D" w:rsidP="007D0EF8">
      <w:pPr>
        <w:autoSpaceDE w:val="0"/>
        <w:autoSpaceDN w:val="0"/>
        <w:adjustRightInd w:val="0"/>
        <w:spacing w:after="0" w:line="240" w:lineRule="auto"/>
        <w:rPr>
          <w:rFonts w:ascii="Cambria" w:eastAsia="Calibri" w:hAnsi="Cambria" w:cs="Calibri"/>
          <w:kern w:val="0"/>
          <w14:ligatures w14:val="none"/>
        </w:rPr>
      </w:pPr>
    </w:p>
    <w:p w14:paraId="30E1E27B" w14:textId="77777777" w:rsidR="00CE714A" w:rsidRDefault="00CE714A" w:rsidP="007D0EF8">
      <w:pPr>
        <w:autoSpaceDE w:val="0"/>
        <w:autoSpaceDN w:val="0"/>
        <w:adjustRightInd w:val="0"/>
        <w:spacing w:after="0" w:line="240" w:lineRule="auto"/>
        <w:rPr>
          <w:rFonts w:ascii="Cambria" w:eastAsia="Calibri" w:hAnsi="Cambria" w:cs="Calibri"/>
          <w:kern w:val="0"/>
          <w14:ligatures w14:val="none"/>
        </w:rPr>
      </w:pPr>
    </w:p>
    <w:p w14:paraId="78BFCCD0" w14:textId="77777777" w:rsidR="00CE714A" w:rsidRDefault="00CE714A" w:rsidP="007D0EF8">
      <w:pPr>
        <w:autoSpaceDE w:val="0"/>
        <w:autoSpaceDN w:val="0"/>
        <w:adjustRightInd w:val="0"/>
        <w:spacing w:after="0" w:line="240" w:lineRule="auto"/>
        <w:rPr>
          <w:rFonts w:ascii="Cambria" w:eastAsia="Calibri" w:hAnsi="Cambria" w:cs="Calibri"/>
          <w:kern w:val="0"/>
          <w14:ligatures w14:val="none"/>
        </w:rPr>
      </w:pPr>
    </w:p>
    <w:p w14:paraId="25D92FCC" w14:textId="77777777" w:rsidR="00CE714A" w:rsidRDefault="00CE714A" w:rsidP="007D0EF8">
      <w:pPr>
        <w:autoSpaceDE w:val="0"/>
        <w:autoSpaceDN w:val="0"/>
        <w:adjustRightInd w:val="0"/>
        <w:spacing w:after="0" w:line="240" w:lineRule="auto"/>
        <w:rPr>
          <w:rFonts w:ascii="Cambria" w:eastAsia="Calibri" w:hAnsi="Cambria" w:cs="Calibri"/>
          <w:kern w:val="0"/>
          <w14:ligatures w14:val="none"/>
        </w:rPr>
      </w:pPr>
    </w:p>
    <w:p w14:paraId="69FB6664" w14:textId="77777777" w:rsidR="00CE714A" w:rsidRPr="00CE714A" w:rsidRDefault="00CE714A" w:rsidP="00CE714A">
      <w:pPr>
        <w:autoSpaceDE w:val="0"/>
        <w:autoSpaceDN w:val="0"/>
        <w:adjustRightInd w:val="0"/>
        <w:spacing w:after="0" w:line="240" w:lineRule="auto"/>
        <w:rPr>
          <w:rFonts w:ascii="Cambria" w:eastAsia="Calibri" w:hAnsi="Cambria" w:cs="Calibri-Bold"/>
          <w:b/>
          <w:bCs/>
          <w:kern w:val="0"/>
          <w14:ligatures w14:val="none"/>
        </w:rPr>
      </w:pPr>
      <w:r w:rsidRPr="00CE714A">
        <w:rPr>
          <w:rFonts w:ascii="Cambria" w:eastAsia="Calibri" w:hAnsi="Cambria" w:cs="Calibri-Bold"/>
          <w:b/>
          <w:bCs/>
          <w:kern w:val="0"/>
          <w14:ligatures w14:val="none"/>
        </w:rPr>
        <w:t>Revisions</w:t>
      </w:r>
    </w:p>
    <w:p w14:paraId="6C9408CE" w14:textId="77777777" w:rsidR="00CE714A" w:rsidRPr="00CE714A" w:rsidRDefault="00CE714A" w:rsidP="00CE714A">
      <w:pPr>
        <w:autoSpaceDE w:val="0"/>
        <w:autoSpaceDN w:val="0"/>
        <w:adjustRightInd w:val="0"/>
        <w:spacing w:after="0" w:line="240" w:lineRule="auto"/>
        <w:rPr>
          <w:rFonts w:ascii="Cambria" w:eastAsia="Calibri" w:hAnsi="Cambria" w:cs="Calibri"/>
          <w:kern w:val="0"/>
          <w14:ligatures w14:val="none"/>
        </w:rPr>
      </w:pPr>
      <w:r w:rsidRPr="00CE714A">
        <w:rPr>
          <w:rFonts w:ascii="Cambria" w:eastAsia="Calibri" w:hAnsi="Cambria" w:cs="Calibri"/>
          <w:kern w:val="0"/>
          <w14:ligatures w14:val="none"/>
        </w:rPr>
        <w:t>The instructor reserves the right to revise this syllabus and list of requirements when such revision</w:t>
      </w:r>
    </w:p>
    <w:p w14:paraId="0622B80E" w14:textId="77777777" w:rsidR="00CE714A" w:rsidRPr="00CE714A" w:rsidRDefault="00CE714A" w:rsidP="00CE714A">
      <w:pPr>
        <w:spacing w:after="200" w:line="276" w:lineRule="auto"/>
        <w:rPr>
          <w:rFonts w:ascii="Cambria" w:eastAsia="Calibri" w:hAnsi="Cambria" w:cs="Calibri"/>
          <w:kern w:val="0"/>
          <w14:ligatures w14:val="none"/>
        </w:rPr>
      </w:pPr>
      <w:r w:rsidRPr="00CE714A">
        <w:rPr>
          <w:rFonts w:ascii="Cambria" w:eastAsia="Calibri" w:hAnsi="Cambria" w:cs="Calibri"/>
          <w:kern w:val="0"/>
          <w14:ligatures w14:val="none"/>
        </w:rPr>
        <w:t>benefits the objectives of the course and make effective use of class time.</w:t>
      </w:r>
    </w:p>
    <w:p w14:paraId="5C880A2E" w14:textId="77777777" w:rsidR="00CE714A" w:rsidRDefault="00CE714A" w:rsidP="007D0EF8">
      <w:pPr>
        <w:autoSpaceDE w:val="0"/>
        <w:autoSpaceDN w:val="0"/>
        <w:adjustRightInd w:val="0"/>
        <w:spacing w:after="0" w:line="240" w:lineRule="auto"/>
        <w:rPr>
          <w:rFonts w:ascii="Cambria" w:eastAsia="Calibri" w:hAnsi="Cambria" w:cs="Calibri"/>
          <w:kern w:val="0"/>
          <w14:ligatures w14:val="none"/>
        </w:rPr>
      </w:pPr>
    </w:p>
    <w:p w14:paraId="6EA30E63" w14:textId="77777777" w:rsidR="00B15BD5" w:rsidRPr="007D0EF8" w:rsidRDefault="00B15BD5" w:rsidP="007D0EF8">
      <w:pPr>
        <w:autoSpaceDE w:val="0"/>
        <w:autoSpaceDN w:val="0"/>
        <w:adjustRightInd w:val="0"/>
        <w:spacing w:after="0" w:line="240" w:lineRule="auto"/>
        <w:rPr>
          <w:rFonts w:ascii="Cambria" w:eastAsia="Calibri" w:hAnsi="Cambria" w:cs="Calibri"/>
          <w:kern w:val="0"/>
          <w14:ligatures w14:val="none"/>
        </w:rPr>
      </w:pPr>
    </w:p>
    <w:p w14:paraId="41CB12E9" w14:textId="77777777" w:rsidR="00B15BD5" w:rsidRPr="00B15BD5" w:rsidRDefault="00B15BD5" w:rsidP="00B15BD5">
      <w:pPr>
        <w:spacing w:after="200" w:line="276" w:lineRule="auto"/>
        <w:jc w:val="center"/>
        <w:rPr>
          <w:rFonts w:ascii="Cambria" w:eastAsia="Batang" w:hAnsi="Cambria" w:cs="Calibri"/>
          <w:b/>
          <w:color w:val="000000"/>
          <w:kern w:val="0"/>
          <w:sz w:val="24"/>
          <w:szCs w:val="24"/>
          <w:lang w:eastAsia="ko-KR"/>
          <w14:ligatures w14:val="none"/>
        </w:rPr>
      </w:pPr>
      <w:r w:rsidRPr="00B15BD5">
        <w:rPr>
          <w:rFonts w:ascii="Cambria" w:eastAsia="Batang" w:hAnsi="Cambria" w:cs="Calibri"/>
          <w:b/>
          <w:color w:val="000000"/>
          <w:kern w:val="0"/>
          <w:sz w:val="24"/>
          <w:szCs w:val="24"/>
          <w:lang w:eastAsia="ko-KR"/>
          <w14:ligatures w14:val="none"/>
        </w:rPr>
        <w:t>IMPORTANT UNT DATES</w:t>
      </w:r>
    </w:p>
    <w:tbl>
      <w:tblPr>
        <w:tblStyle w:val="TableGrid2"/>
        <w:tblW w:w="0" w:type="auto"/>
        <w:tblLook w:val="04A0" w:firstRow="1" w:lastRow="0" w:firstColumn="1" w:lastColumn="0" w:noHBand="0" w:noVBand="1"/>
      </w:tblPr>
      <w:tblGrid>
        <w:gridCol w:w="2065"/>
        <w:gridCol w:w="7285"/>
      </w:tblGrid>
      <w:tr w:rsidR="00B15BD5" w:rsidRPr="00B15BD5" w14:paraId="229B91DF" w14:textId="77777777" w:rsidTr="002151BB">
        <w:trPr>
          <w:trHeight w:val="432"/>
        </w:trPr>
        <w:tc>
          <w:tcPr>
            <w:tcW w:w="2065" w:type="dxa"/>
          </w:tcPr>
          <w:p w14:paraId="26A143C5" w14:textId="77777777" w:rsidR="00B15BD5" w:rsidRPr="00B15BD5" w:rsidRDefault="00B15BD5" w:rsidP="00B15BD5">
            <w:pPr>
              <w:rPr>
                <w:rFonts w:ascii="Cambria" w:hAnsi="Cambria"/>
                <w:lang w:eastAsia="ko-KR"/>
              </w:rPr>
            </w:pPr>
            <w:r w:rsidRPr="00B15BD5">
              <w:rPr>
                <w:rFonts w:ascii="Cambria" w:hAnsi="Cambria"/>
              </w:rPr>
              <w:t>January 12</w:t>
            </w:r>
          </w:p>
        </w:tc>
        <w:tc>
          <w:tcPr>
            <w:tcW w:w="7285" w:type="dxa"/>
          </w:tcPr>
          <w:p w14:paraId="13B1AF37" w14:textId="77777777" w:rsidR="00B15BD5" w:rsidRPr="00B15BD5" w:rsidRDefault="00B15BD5" w:rsidP="00B15BD5">
            <w:pPr>
              <w:rPr>
                <w:rFonts w:ascii="Cambria" w:hAnsi="Cambria"/>
                <w:lang w:eastAsia="ko-KR"/>
              </w:rPr>
            </w:pPr>
            <w:r w:rsidRPr="00B15BD5">
              <w:rPr>
                <w:rFonts w:ascii="Cambria" w:hAnsi="Cambria"/>
              </w:rPr>
              <w:t xml:space="preserve">First day of class </w:t>
            </w:r>
          </w:p>
        </w:tc>
      </w:tr>
      <w:tr w:rsidR="00B15BD5" w:rsidRPr="00B15BD5" w14:paraId="797D4E2D" w14:textId="77777777" w:rsidTr="002151BB">
        <w:trPr>
          <w:trHeight w:val="432"/>
        </w:trPr>
        <w:tc>
          <w:tcPr>
            <w:tcW w:w="2065" w:type="dxa"/>
          </w:tcPr>
          <w:p w14:paraId="4537D707" w14:textId="77777777" w:rsidR="00B15BD5" w:rsidRPr="00B15BD5" w:rsidRDefault="00B15BD5" w:rsidP="00B15BD5">
            <w:pPr>
              <w:rPr>
                <w:rFonts w:ascii="Cambria" w:hAnsi="Cambria"/>
                <w:lang w:eastAsia="ko-KR"/>
              </w:rPr>
            </w:pPr>
            <w:r w:rsidRPr="00B15BD5">
              <w:rPr>
                <w:rFonts w:ascii="Cambria" w:hAnsi="Cambria"/>
              </w:rPr>
              <w:t>January 16</w:t>
            </w:r>
          </w:p>
        </w:tc>
        <w:tc>
          <w:tcPr>
            <w:tcW w:w="7285" w:type="dxa"/>
          </w:tcPr>
          <w:p w14:paraId="0A40F82B" w14:textId="77777777" w:rsidR="00B15BD5" w:rsidRPr="00B15BD5" w:rsidRDefault="00B15BD5" w:rsidP="00B15BD5">
            <w:pPr>
              <w:rPr>
                <w:rFonts w:ascii="Cambria" w:hAnsi="Cambria"/>
                <w:lang w:eastAsia="ko-KR"/>
              </w:rPr>
            </w:pPr>
            <w:r w:rsidRPr="00B15BD5">
              <w:rPr>
                <w:rFonts w:ascii="Cambria" w:hAnsi="Cambria"/>
              </w:rPr>
              <w:t>Last day to add a class.</w:t>
            </w:r>
          </w:p>
        </w:tc>
      </w:tr>
      <w:tr w:rsidR="00B15BD5" w:rsidRPr="00B15BD5" w14:paraId="04F32311" w14:textId="77777777" w:rsidTr="002151BB">
        <w:trPr>
          <w:trHeight w:val="432"/>
        </w:trPr>
        <w:tc>
          <w:tcPr>
            <w:tcW w:w="2065" w:type="dxa"/>
          </w:tcPr>
          <w:p w14:paraId="572D1C44" w14:textId="77777777" w:rsidR="00B15BD5" w:rsidRPr="00B15BD5" w:rsidRDefault="00B15BD5" w:rsidP="00B15BD5">
            <w:pPr>
              <w:rPr>
                <w:rFonts w:ascii="Cambria" w:hAnsi="Cambria"/>
              </w:rPr>
            </w:pPr>
            <w:r w:rsidRPr="00B15BD5">
              <w:rPr>
                <w:rFonts w:ascii="Cambria" w:hAnsi="Cambria"/>
              </w:rPr>
              <w:t>January 19</w:t>
            </w:r>
          </w:p>
        </w:tc>
        <w:tc>
          <w:tcPr>
            <w:tcW w:w="7285" w:type="dxa"/>
          </w:tcPr>
          <w:p w14:paraId="78A249B8" w14:textId="77777777" w:rsidR="00B15BD5" w:rsidRPr="00B15BD5" w:rsidRDefault="00B15BD5" w:rsidP="00B15BD5">
            <w:pPr>
              <w:rPr>
                <w:rFonts w:ascii="Cambria" w:hAnsi="Cambria"/>
              </w:rPr>
            </w:pPr>
            <w:r w:rsidRPr="00B15BD5">
              <w:rPr>
                <w:rFonts w:ascii="Cambria" w:hAnsi="Cambria"/>
              </w:rPr>
              <w:t>Martin Luther King Jr. Holiday – no class</w:t>
            </w:r>
          </w:p>
        </w:tc>
      </w:tr>
      <w:tr w:rsidR="00B15BD5" w:rsidRPr="00B15BD5" w14:paraId="7CF8F592" w14:textId="77777777" w:rsidTr="002151BB">
        <w:trPr>
          <w:trHeight w:val="432"/>
        </w:trPr>
        <w:tc>
          <w:tcPr>
            <w:tcW w:w="2065" w:type="dxa"/>
          </w:tcPr>
          <w:p w14:paraId="7E94E32B" w14:textId="77777777" w:rsidR="00B15BD5" w:rsidRPr="00B15BD5" w:rsidRDefault="00B15BD5" w:rsidP="00B15BD5">
            <w:pPr>
              <w:spacing w:after="200" w:line="276" w:lineRule="auto"/>
              <w:rPr>
                <w:rFonts w:ascii="Cambria" w:hAnsi="Cambria"/>
              </w:rPr>
            </w:pPr>
            <w:r w:rsidRPr="00B15BD5">
              <w:rPr>
                <w:rFonts w:ascii="Cambria" w:hAnsi="Cambria"/>
              </w:rPr>
              <w:t>January 24</w:t>
            </w:r>
          </w:p>
        </w:tc>
        <w:tc>
          <w:tcPr>
            <w:tcW w:w="7285" w:type="dxa"/>
          </w:tcPr>
          <w:p w14:paraId="30DBD7F7" w14:textId="77777777" w:rsidR="00B15BD5" w:rsidRPr="00B15BD5" w:rsidRDefault="00B15BD5" w:rsidP="00B15BD5">
            <w:pPr>
              <w:rPr>
                <w:rFonts w:ascii="Cambria" w:hAnsi="Cambria"/>
                <w:lang w:eastAsia="ko-KR"/>
              </w:rPr>
            </w:pPr>
            <w:r w:rsidRPr="00B15BD5">
              <w:rPr>
                <w:rFonts w:ascii="Cambria" w:hAnsi="Cambria"/>
              </w:rPr>
              <w:t>Census date –Students cannot be added to a course for any reason after this date.</w:t>
            </w:r>
          </w:p>
        </w:tc>
      </w:tr>
      <w:tr w:rsidR="00B15BD5" w:rsidRPr="00B15BD5" w14:paraId="7DAB5E27" w14:textId="77777777" w:rsidTr="002151BB">
        <w:trPr>
          <w:trHeight w:val="432"/>
        </w:trPr>
        <w:tc>
          <w:tcPr>
            <w:tcW w:w="2065" w:type="dxa"/>
          </w:tcPr>
          <w:p w14:paraId="75F1CFE2" w14:textId="77777777" w:rsidR="00B15BD5" w:rsidRPr="00B15BD5" w:rsidRDefault="00B15BD5" w:rsidP="00B15BD5">
            <w:pPr>
              <w:spacing w:after="200" w:line="276" w:lineRule="auto"/>
              <w:rPr>
                <w:rFonts w:ascii="Cambria" w:hAnsi="Cambria"/>
              </w:rPr>
            </w:pPr>
            <w:r w:rsidRPr="00B15BD5">
              <w:rPr>
                <w:rFonts w:ascii="Cambria" w:hAnsi="Cambria"/>
              </w:rPr>
              <w:t>March 9-15</w:t>
            </w:r>
          </w:p>
        </w:tc>
        <w:tc>
          <w:tcPr>
            <w:tcW w:w="7285" w:type="dxa"/>
          </w:tcPr>
          <w:p w14:paraId="58C0F607" w14:textId="77777777" w:rsidR="00B15BD5" w:rsidRPr="00B15BD5" w:rsidRDefault="00B15BD5" w:rsidP="00B15BD5">
            <w:pPr>
              <w:rPr>
                <w:rFonts w:ascii="Cambria" w:hAnsi="Cambria"/>
              </w:rPr>
            </w:pPr>
            <w:r w:rsidRPr="00B15BD5">
              <w:rPr>
                <w:rFonts w:ascii="Cambria" w:hAnsi="Cambria"/>
              </w:rPr>
              <w:t>Spring Break – no class</w:t>
            </w:r>
          </w:p>
        </w:tc>
      </w:tr>
      <w:tr w:rsidR="00B15BD5" w:rsidRPr="00B15BD5" w14:paraId="7B49A701" w14:textId="77777777" w:rsidTr="002151BB">
        <w:trPr>
          <w:trHeight w:val="432"/>
        </w:trPr>
        <w:tc>
          <w:tcPr>
            <w:tcW w:w="2065" w:type="dxa"/>
          </w:tcPr>
          <w:p w14:paraId="324808C9" w14:textId="77777777" w:rsidR="00B15BD5" w:rsidRPr="00B15BD5" w:rsidRDefault="00B15BD5" w:rsidP="00B15BD5">
            <w:pPr>
              <w:rPr>
                <w:rFonts w:ascii="Cambria" w:hAnsi="Cambria"/>
              </w:rPr>
            </w:pPr>
            <w:r w:rsidRPr="00B15BD5">
              <w:rPr>
                <w:rFonts w:ascii="Cambria" w:hAnsi="Cambria"/>
              </w:rPr>
              <w:t>April 10</w:t>
            </w:r>
          </w:p>
        </w:tc>
        <w:tc>
          <w:tcPr>
            <w:tcW w:w="7285" w:type="dxa"/>
          </w:tcPr>
          <w:p w14:paraId="1085E25C" w14:textId="77777777" w:rsidR="00B15BD5" w:rsidRPr="00B15BD5" w:rsidRDefault="00B15BD5" w:rsidP="00B15BD5">
            <w:pPr>
              <w:rPr>
                <w:rFonts w:ascii="Cambria" w:hAnsi="Cambria"/>
              </w:rPr>
            </w:pPr>
            <w:r w:rsidRPr="00B15BD5">
              <w:rPr>
                <w:rFonts w:ascii="Cambria" w:hAnsi="Cambria"/>
              </w:rPr>
              <w:t xml:space="preserve">Last day for a student to drop a course and receive a W.  Also last day </w:t>
            </w:r>
            <w:proofErr w:type="gramStart"/>
            <w:r w:rsidRPr="00B15BD5">
              <w:rPr>
                <w:rFonts w:ascii="Cambria" w:hAnsi="Cambria"/>
              </w:rPr>
              <w:t>to withdraw</w:t>
            </w:r>
            <w:proofErr w:type="gramEnd"/>
            <w:r w:rsidRPr="00B15BD5">
              <w:rPr>
                <w:rFonts w:ascii="Cambria" w:hAnsi="Cambria"/>
              </w:rPr>
              <w:t xml:space="preserve"> from the semester.</w:t>
            </w:r>
          </w:p>
        </w:tc>
      </w:tr>
      <w:tr w:rsidR="00B15BD5" w:rsidRPr="00B15BD5" w14:paraId="292D198F" w14:textId="77777777" w:rsidTr="002151BB">
        <w:trPr>
          <w:trHeight w:val="432"/>
        </w:trPr>
        <w:tc>
          <w:tcPr>
            <w:tcW w:w="2065" w:type="dxa"/>
          </w:tcPr>
          <w:p w14:paraId="5398CB6C" w14:textId="77777777" w:rsidR="00B15BD5" w:rsidRPr="00B15BD5" w:rsidRDefault="00B15BD5" w:rsidP="00B15BD5">
            <w:pPr>
              <w:rPr>
                <w:rFonts w:ascii="Cambria" w:hAnsi="Cambria"/>
                <w:lang w:eastAsia="ko-KR"/>
              </w:rPr>
            </w:pPr>
            <w:r w:rsidRPr="00B15BD5">
              <w:rPr>
                <w:rFonts w:ascii="Cambria" w:hAnsi="Cambria"/>
                <w:lang w:eastAsia="ko-KR"/>
              </w:rPr>
              <w:t>April 30</w:t>
            </w:r>
          </w:p>
        </w:tc>
        <w:tc>
          <w:tcPr>
            <w:tcW w:w="7285" w:type="dxa"/>
          </w:tcPr>
          <w:p w14:paraId="27C0C407" w14:textId="77777777" w:rsidR="00B15BD5" w:rsidRPr="00B15BD5" w:rsidRDefault="00B15BD5" w:rsidP="00B15BD5">
            <w:pPr>
              <w:rPr>
                <w:rFonts w:ascii="Cambria" w:hAnsi="Cambria"/>
                <w:lang w:eastAsia="ko-KR"/>
              </w:rPr>
            </w:pPr>
            <w:r w:rsidRPr="00B15BD5">
              <w:rPr>
                <w:rFonts w:ascii="Cambria" w:hAnsi="Cambria"/>
              </w:rPr>
              <w:t>Last day of classes</w:t>
            </w:r>
          </w:p>
        </w:tc>
      </w:tr>
      <w:tr w:rsidR="00B15BD5" w:rsidRPr="00B15BD5" w14:paraId="1329DD49" w14:textId="77777777" w:rsidTr="002151BB">
        <w:trPr>
          <w:trHeight w:val="432"/>
        </w:trPr>
        <w:tc>
          <w:tcPr>
            <w:tcW w:w="2065" w:type="dxa"/>
          </w:tcPr>
          <w:p w14:paraId="423A54B2" w14:textId="77777777" w:rsidR="00B15BD5" w:rsidRPr="00B15BD5" w:rsidRDefault="00B15BD5" w:rsidP="00B15BD5">
            <w:pPr>
              <w:rPr>
                <w:rFonts w:ascii="Cambria" w:hAnsi="Cambria"/>
                <w:lang w:eastAsia="ko-KR"/>
              </w:rPr>
            </w:pPr>
            <w:r w:rsidRPr="00B15BD5">
              <w:rPr>
                <w:rFonts w:ascii="Cambria" w:hAnsi="Cambria"/>
                <w:lang w:eastAsia="ko-KR"/>
              </w:rPr>
              <w:t>May 1</w:t>
            </w:r>
          </w:p>
        </w:tc>
        <w:tc>
          <w:tcPr>
            <w:tcW w:w="7285" w:type="dxa"/>
          </w:tcPr>
          <w:p w14:paraId="52D01105" w14:textId="77777777" w:rsidR="00B15BD5" w:rsidRPr="00B15BD5" w:rsidRDefault="00B15BD5" w:rsidP="00B15BD5">
            <w:pPr>
              <w:rPr>
                <w:rFonts w:ascii="Cambria" w:hAnsi="Cambria"/>
              </w:rPr>
            </w:pPr>
            <w:r w:rsidRPr="00B15BD5">
              <w:rPr>
                <w:rFonts w:ascii="Cambria" w:hAnsi="Cambria"/>
              </w:rPr>
              <w:t>Reading Day – no class</w:t>
            </w:r>
          </w:p>
        </w:tc>
      </w:tr>
      <w:tr w:rsidR="00B15BD5" w:rsidRPr="00B15BD5" w14:paraId="59AFFA1E" w14:textId="77777777" w:rsidTr="002151BB">
        <w:trPr>
          <w:trHeight w:val="432"/>
        </w:trPr>
        <w:tc>
          <w:tcPr>
            <w:tcW w:w="2065" w:type="dxa"/>
          </w:tcPr>
          <w:p w14:paraId="481B05A6" w14:textId="77777777" w:rsidR="00B15BD5" w:rsidRPr="00B15BD5" w:rsidRDefault="00B15BD5" w:rsidP="00B15BD5">
            <w:pPr>
              <w:spacing w:after="200" w:line="276" w:lineRule="auto"/>
              <w:rPr>
                <w:rFonts w:ascii="Cambria" w:hAnsi="Cambria"/>
              </w:rPr>
            </w:pPr>
            <w:r w:rsidRPr="00B15BD5">
              <w:rPr>
                <w:rFonts w:ascii="Cambria" w:hAnsi="Cambria"/>
              </w:rPr>
              <w:t>May 4-8</w:t>
            </w:r>
          </w:p>
        </w:tc>
        <w:tc>
          <w:tcPr>
            <w:tcW w:w="7285" w:type="dxa"/>
          </w:tcPr>
          <w:p w14:paraId="4FB479C2" w14:textId="77777777" w:rsidR="00B15BD5" w:rsidRPr="00B15BD5" w:rsidRDefault="00B15BD5" w:rsidP="00B15BD5">
            <w:pPr>
              <w:rPr>
                <w:rFonts w:ascii="Cambria" w:hAnsi="Cambria"/>
                <w:lang w:eastAsia="ko-KR"/>
              </w:rPr>
            </w:pPr>
            <w:r w:rsidRPr="00B15BD5">
              <w:rPr>
                <w:rFonts w:ascii="Cambria" w:hAnsi="Cambria"/>
              </w:rPr>
              <w:t xml:space="preserve">Final exams </w:t>
            </w:r>
          </w:p>
        </w:tc>
      </w:tr>
      <w:tr w:rsidR="00B15BD5" w:rsidRPr="00B15BD5" w14:paraId="19294FF8" w14:textId="77777777" w:rsidTr="002151BB">
        <w:trPr>
          <w:trHeight w:val="432"/>
        </w:trPr>
        <w:tc>
          <w:tcPr>
            <w:tcW w:w="2065" w:type="dxa"/>
          </w:tcPr>
          <w:p w14:paraId="4F1B274A" w14:textId="77777777" w:rsidR="00B15BD5" w:rsidRPr="00B15BD5" w:rsidRDefault="00B15BD5" w:rsidP="00B15BD5">
            <w:pPr>
              <w:rPr>
                <w:rFonts w:ascii="Cambria" w:hAnsi="Cambria" w:cs="Calibri"/>
                <w:lang w:eastAsia="ko-KR"/>
              </w:rPr>
            </w:pPr>
          </w:p>
        </w:tc>
        <w:tc>
          <w:tcPr>
            <w:tcW w:w="7285" w:type="dxa"/>
          </w:tcPr>
          <w:p w14:paraId="5FBF2C48" w14:textId="77777777" w:rsidR="00B15BD5" w:rsidRPr="00B15BD5" w:rsidRDefault="00B15BD5" w:rsidP="00B15BD5">
            <w:pPr>
              <w:rPr>
                <w:rFonts w:ascii="Cambria" w:hAnsi="Cambria"/>
              </w:rPr>
            </w:pPr>
            <w:r w:rsidRPr="00B15BD5">
              <w:rPr>
                <w:rFonts w:ascii="Cambria" w:hAnsi="Cambria"/>
              </w:rPr>
              <w:t>For your specific final exams, see this website:</w:t>
            </w:r>
          </w:p>
          <w:p w14:paraId="44129D4C" w14:textId="77777777" w:rsidR="00B15BD5" w:rsidRPr="00B15BD5" w:rsidRDefault="00B15BD5" w:rsidP="00B15BD5">
            <w:pPr>
              <w:rPr>
                <w:rFonts w:ascii="Cambria" w:hAnsi="Cambria"/>
                <w:lang w:eastAsia="ko-KR"/>
              </w:rPr>
            </w:pPr>
            <w:hyperlink r:id="rId8" w:history="1">
              <w:r w:rsidRPr="00B15BD5">
                <w:rPr>
                  <w:rFonts w:ascii="Cambria" w:hAnsi="Cambria"/>
                  <w:color w:val="0000FF"/>
                  <w:u w:val="single"/>
                </w:rPr>
                <w:t>https://registrar.unt.edu/exams/final-exam-schedule</w:t>
              </w:r>
            </w:hyperlink>
          </w:p>
        </w:tc>
      </w:tr>
    </w:tbl>
    <w:p w14:paraId="13FB4C49" w14:textId="77777777" w:rsidR="00B15BD5" w:rsidRPr="00B15BD5" w:rsidRDefault="00B15BD5" w:rsidP="00B15BD5">
      <w:pPr>
        <w:spacing w:after="0" w:line="240" w:lineRule="auto"/>
        <w:rPr>
          <w:rFonts w:ascii="Cambria" w:eastAsia="Batang" w:hAnsi="Cambria" w:cs="Times New Roman"/>
          <w:b/>
          <w:kern w:val="0"/>
          <w:sz w:val="24"/>
          <w:szCs w:val="24"/>
          <w:lang w:eastAsia="ko-KR"/>
          <w14:ligatures w14:val="none"/>
        </w:rPr>
      </w:pPr>
    </w:p>
    <w:p w14:paraId="2AAA3D99" w14:textId="77777777" w:rsidR="00B15BD5" w:rsidRPr="00B15BD5" w:rsidRDefault="00B15BD5" w:rsidP="00B15BD5">
      <w:pPr>
        <w:spacing w:after="0" w:line="240" w:lineRule="auto"/>
        <w:rPr>
          <w:rFonts w:ascii="Cambria" w:eastAsia="Batang" w:hAnsi="Cambria" w:cs="Times New Roman"/>
          <w:b/>
          <w:kern w:val="0"/>
          <w:lang w:eastAsia="ko-KR"/>
          <w14:ligatures w14:val="none"/>
        </w:rPr>
      </w:pPr>
      <w:r w:rsidRPr="00B15BD5">
        <w:rPr>
          <w:rFonts w:ascii="Cambria" w:eastAsia="Calibri" w:hAnsi="Cambria" w:cs="Times New Roman"/>
          <w:kern w:val="0"/>
          <w:sz w:val="24"/>
          <w:szCs w:val="24"/>
          <w14:ligatures w14:val="none"/>
        </w:rPr>
        <w:tab/>
      </w:r>
      <w:r w:rsidRPr="00B15BD5">
        <w:rPr>
          <w:rFonts w:ascii="Cambria" w:eastAsia="Batang" w:hAnsi="Cambria" w:cs="Times New Roman"/>
          <w:b/>
          <w:kern w:val="0"/>
          <w:lang w:eastAsia="ko-KR"/>
          <w14:ligatures w14:val="none"/>
        </w:rPr>
        <w:t>Important for Timely Graduation</w:t>
      </w:r>
    </w:p>
    <w:p w14:paraId="6009EF72" w14:textId="77777777" w:rsidR="00B15BD5" w:rsidRPr="00B15BD5" w:rsidRDefault="00B15BD5" w:rsidP="00B15BD5">
      <w:pPr>
        <w:spacing w:before="100" w:beforeAutospacing="1" w:after="100" w:afterAutospacing="1" w:line="240" w:lineRule="auto"/>
        <w:rPr>
          <w:rFonts w:ascii="Cambria" w:eastAsia="Batang" w:hAnsi="Cambria" w:cs="Times New Roman"/>
          <w:kern w:val="0"/>
          <w:lang w:eastAsia="ko-KR"/>
          <w14:ligatures w14:val="none"/>
        </w:rPr>
      </w:pPr>
      <w:r w:rsidRPr="00B15BD5">
        <w:rPr>
          <w:rFonts w:ascii="Cambria" w:eastAsia="Batang" w:hAnsi="Cambria" w:cs="Times New Roman"/>
          <w:kern w:val="0"/>
          <w:lang w:eastAsia="ko-KR"/>
          <w14:ligatures w14:val="none"/>
        </w:rPr>
        <w:t>· A prerequisite is a course or other preparation that must be completed before enrollment in another course. All prerequisites are included in catalog course descriptions.</w:t>
      </w:r>
    </w:p>
    <w:p w14:paraId="7833D296" w14:textId="77777777" w:rsidR="00B15BD5" w:rsidRPr="00B15BD5" w:rsidRDefault="00B15BD5" w:rsidP="00B15BD5">
      <w:pPr>
        <w:spacing w:before="100" w:beforeAutospacing="1" w:after="100" w:afterAutospacing="1" w:line="240" w:lineRule="auto"/>
        <w:rPr>
          <w:rFonts w:ascii="Cambria" w:eastAsia="Batang" w:hAnsi="Cambria" w:cs="Times New Roman"/>
          <w:kern w:val="0"/>
          <w:lang w:eastAsia="ko-KR"/>
          <w14:ligatures w14:val="none"/>
        </w:rPr>
      </w:pPr>
      <w:r w:rsidRPr="00B15BD5">
        <w:rPr>
          <w:rFonts w:ascii="Cambria" w:eastAsia="Batang" w:hAnsi="Cambria" w:cs="Times New Roman"/>
          <w:kern w:val="0"/>
          <w:lang w:eastAsia="ko-KR"/>
          <w14:ligatures w14:val="none"/>
        </w:rPr>
        <w:t>· Advisors help you sequence courses correctly for an “on time” graduation. Ultimately, it is a student’s responsibility to ensure they have met all prerequisites before enrolling in a class.</w:t>
      </w:r>
    </w:p>
    <w:p w14:paraId="7722AD17" w14:textId="77777777" w:rsidR="00B15BD5" w:rsidRPr="00B15BD5" w:rsidRDefault="00B15BD5" w:rsidP="00B15BD5">
      <w:pPr>
        <w:spacing w:before="100" w:beforeAutospacing="1" w:after="100" w:afterAutospacing="1" w:line="240" w:lineRule="auto"/>
        <w:rPr>
          <w:rFonts w:ascii="Cambria" w:eastAsia="Batang" w:hAnsi="Cambria" w:cs="Times New Roman"/>
          <w:kern w:val="0"/>
          <w:lang w:eastAsia="ko-KR"/>
          <w14:ligatures w14:val="none"/>
        </w:rPr>
      </w:pPr>
      <w:r w:rsidRPr="00B15BD5">
        <w:rPr>
          <w:rFonts w:ascii="Cambria" w:eastAsia="Batang" w:hAnsi="Cambria" w:cs="Times New Roman"/>
          <w:kern w:val="0"/>
          <w:lang w:eastAsia="ko-KR"/>
          <w14:ligatures w14:val="none"/>
        </w:rPr>
        <w:t xml:space="preserve">· Students who have not met prerequisites will not be allowed to remain </w:t>
      </w:r>
      <w:proofErr w:type="gramStart"/>
      <w:r w:rsidRPr="00B15BD5">
        <w:rPr>
          <w:rFonts w:ascii="Cambria" w:eastAsia="Batang" w:hAnsi="Cambria" w:cs="Times New Roman"/>
          <w:kern w:val="0"/>
          <w:lang w:eastAsia="ko-KR"/>
          <w14:ligatures w14:val="none"/>
        </w:rPr>
        <w:t>in</w:t>
      </w:r>
      <w:proofErr w:type="gramEnd"/>
      <w:r w:rsidRPr="00B15BD5">
        <w:rPr>
          <w:rFonts w:ascii="Cambria" w:eastAsia="Batang" w:hAnsi="Cambria" w:cs="Times New Roman"/>
          <w:kern w:val="0"/>
          <w:lang w:eastAsia="ko-KR"/>
          <w14:ligatures w14:val="none"/>
        </w:rPr>
        <w:t xml:space="preserve"> a course.</w:t>
      </w:r>
    </w:p>
    <w:p w14:paraId="08573B14" w14:textId="77777777" w:rsidR="00B15BD5" w:rsidRPr="00B15BD5" w:rsidRDefault="00B15BD5" w:rsidP="00B15BD5">
      <w:pPr>
        <w:spacing w:before="100" w:beforeAutospacing="1" w:after="100" w:afterAutospacing="1" w:line="240" w:lineRule="auto"/>
        <w:rPr>
          <w:rFonts w:ascii="Cambria" w:eastAsia="Batang" w:hAnsi="Cambria" w:cs="Times New Roman"/>
          <w:kern w:val="0"/>
          <w:lang w:eastAsia="ko-KR"/>
          <w14:ligatures w14:val="none"/>
        </w:rPr>
      </w:pPr>
      <w:r w:rsidRPr="00B15BD5">
        <w:rPr>
          <w:rFonts w:ascii="Cambria" w:eastAsia="Batang" w:hAnsi="Cambria" w:cs="Times New Roman"/>
          <w:kern w:val="0"/>
          <w:lang w:eastAsia="ko-KR"/>
          <w14:ligatures w14:val="none"/>
        </w:rPr>
        <w:t>· Once classes begin, students often have few, if any, options for adding a different course, which can be an issue for financial aid.</w:t>
      </w:r>
    </w:p>
    <w:p w14:paraId="15821B27" w14:textId="77777777" w:rsidR="00B15BD5" w:rsidRPr="00B15BD5" w:rsidRDefault="00B15BD5" w:rsidP="00B15BD5">
      <w:pPr>
        <w:spacing w:after="0" w:line="240" w:lineRule="auto"/>
        <w:jc w:val="center"/>
        <w:rPr>
          <w:rFonts w:ascii="Cambria" w:eastAsia="Batang" w:hAnsi="Cambria" w:cs="Cambria"/>
          <w:b/>
          <w:kern w:val="0"/>
          <w:sz w:val="28"/>
          <w:lang w:eastAsia="ko-KR"/>
          <w14:ligatures w14:val="none"/>
        </w:rPr>
      </w:pPr>
      <w:r w:rsidRPr="00B15BD5">
        <w:rPr>
          <w:rFonts w:ascii="Cambria" w:eastAsia="Batang" w:hAnsi="Cambria" w:cs="Cambria"/>
          <w:b/>
          <w:kern w:val="0"/>
          <w:sz w:val="28"/>
          <w:lang w:eastAsia="ko-KR"/>
          <w14:ligatures w14:val="none"/>
        </w:rPr>
        <w:t>Advising and Degree Progression</w:t>
      </w:r>
    </w:p>
    <w:p w14:paraId="3B585314" w14:textId="77777777" w:rsidR="00B15BD5" w:rsidRPr="00B15BD5" w:rsidRDefault="00B15BD5" w:rsidP="00B15BD5">
      <w:pPr>
        <w:spacing w:after="0" w:line="240" w:lineRule="auto"/>
        <w:rPr>
          <w:rFonts w:ascii="Cambria" w:eastAsia="Batang" w:hAnsi="Cambria" w:cs="Cambria"/>
          <w:b/>
          <w:kern w:val="0"/>
          <w:lang w:eastAsia="ko-KR"/>
          <w14:ligatures w14:val="none"/>
        </w:rPr>
      </w:pPr>
    </w:p>
    <w:p w14:paraId="4677EAAD"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r w:rsidRPr="00B15BD5">
        <w:rPr>
          <w:rFonts w:ascii="Cambria" w:eastAsia="Batang" w:hAnsi="Cambria" w:cs="Cambria"/>
          <w:b/>
          <w:color w:val="000000"/>
          <w:kern w:val="0"/>
          <w:sz w:val="28"/>
          <w:szCs w:val="28"/>
          <w:lang w:eastAsia="ja-JP"/>
          <w14:ligatures w14:val="none"/>
        </w:rPr>
        <w:t>Undergraduate Advising</w:t>
      </w:r>
    </w:p>
    <w:p w14:paraId="0172C279" w14:textId="77777777" w:rsidR="00B15BD5" w:rsidRPr="00B15BD5" w:rsidRDefault="00B15BD5" w:rsidP="00B15BD5">
      <w:pPr>
        <w:tabs>
          <w:tab w:val="left" w:pos="2880"/>
        </w:tabs>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t>ALL</w:t>
      </w:r>
      <w:r w:rsidRPr="00B15BD5">
        <w:rPr>
          <w:rFonts w:ascii="Cambria" w:eastAsia="Calibri" w:hAnsi="Cambria" w:cs="Cambria"/>
          <w:kern w:val="0"/>
          <w14:ligatures w14:val="none"/>
        </w:rPr>
        <w:t xml:space="preserve"> students are expected to meet with their Academic Advisor </w:t>
      </w:r>
      <w:r w:rsidRPr="00B15BD5">
        <w:rPr>
          <w:rFonts w:ascii="Cambria" w:eastAsia="Calibri" w:hAnsi="Cambria" w:cs="Cambria"/>
          <w:b/>
          <w:kern w:val="0"/>
          <w14:ligatures w14:val="none"/>
        </w:rPr>
        <w:t>each semester</w:t>
      </w:r>
      <w:r w:rsidRPr="00B15BD5">
        <w:rPr>
          <w:rFonts w:ascii="Cambria" w:eastAsia="Calibri" w:hAnsi="Cambria" w:cs="Cambria"/>
          <w:kern w:val="0"/>
          <w14:ligatures w14:val="none"/>
        </w:rPr>
        <w:t xml:space="preserve"> to update their degree plan and to stay on track for a timely graduation.  </w:t>
      </w:r>
    </w:p>
    <w:p w14:paraId="2A9B4458" w14:textId="77777777" w:rsidR="00B15BD5" w:rsidRPr="00B15BD5" w:rsidRDefault="00B15BD5" w:rsidP="00B15BD5">
      <w:pPr>
        <w:tabs>
          <w:tab w:val="left" w:pos="2880"/>
        </w:tabs>
        <w:spacing w:after="200" w:line="276" w:lineRule="auto"/>
        <w:ind w:left="360"/>
        <w:contextualSpacing/>
        <w:rPr>
          <w:rFonts w:ascii="Cambria" w:eastAsia="Calibri" w:hAnsi="Cambria" w:cs="Cambria"/>
          <w:kern w:val="0"/>
          <w14:ligatures w14:val="none"/>
        </w:rPr>
      </w:pPr>
    </w:p>
    <w:p w14:paraId="2199BA24" w14:textId="77777777" w:rsidR="00B15BD5" w:rsidRPr="00B15BD5" w:rsidRDefault="00B15BD5" w:rsidP="00B15BD5">
      <w:pPr>
        <w:numPr>
          <w:ilvl w:val="0"/>
          <w:numId w:val="8"/>
        </w:numPr>
        <w:spacing w:after="0" w:line="240" w:lineRule="auto"/>
        <w:rPr>
          <w:rFonts w:ascii="Cambria" w:eastAsia="Calibri" w:hAnsi="Cambria" w:cs="Cambria"/>
          <w:b/>
          <w:i/>
          <w:kern w:val="0"/>
          <w14:ligatures w14:val="none"/>
        </w:rPr>
      </w:pPr>
      <w:r w:rsidRPr="00B15BD5">
        <w:rPr>
          <w:rFonts w:ascii="Cambria" w:eastAsia="Calibri" w:hAnsi="Cambria" w:cs="Cambria"/>
          <w:b/>
          <w:i/>
          <w:color w:val="FF0000"/>
          <w:kern w:val="0"/>
          <w14:ligatures w14:val="none"/>
        </w:rPr>
        <w:t>Advising Contact Information (Chilton Hall 385 – 940.565.4635)</w:t>
      </w:r>
    </w:p>
    <w:p w14:paraId="2186B1B6" w14:textId="77777777" w:rsidR="00B15BD5" w:rsidRPr="00B15BD5" w:rsidRDefault="00B15BD5" w:rsidP="00B15BD5">
      <w:pPr>
        <w:numPr>
          <w:ilvl w:val="0"/>
          <w:numId w:val="8"/>
        </w:numPr>
        <w:spacing w:after="0" w:line="240" w:lineRule="auto"/>
        <w:rPr>
          <w:rFonts w:ascii="Cambria" w:eastAsia="Calibri" w:hAnsi="Cambria" w:cs="Cambria"/>
          <w:b/>
          <w:i/>
          <w:color w:val="0000FF"/>
          <w:kern w:val="0"/>
          <w:u w:val="single"/>
          <w14:ligatures w14:val="none"/>
        </w:rPr>
      </w:pPr>
      <w:r w:rsidRPr="00B15BD5">
        <w:rPr>
          <w:rFonts w:ascii="Cambria" w:eastAsia="Calibri" w:hAnsi="Cambria" w:cs="Cambria"/>
          <w:b/>
          <w:i/>
          <w:color w:val="FF0000"/>
          <w:kern w:val="0"/>
          <w14:ligatures w14:val="none"/>
        </w:rPr>
        <w:t xml:space="preserve">SCHEDULE APPOINTMENTS HERE: </w:t>
      </w:r>
      <w:hyperlink r:id="rId9" w:history="1">
        <w:r w:rsidRPr="00B15BD5">
          <w:rPr>
            <w:rFonts w:ascii="Cambria" w:eastAsia="Calibri" w:hAnsi="Cambria" w:cs="Cambria"/>
            <w:b/>
            <w:i/>
            <w:color w:val="0000FF"/>
            <w:kern w:val="0"/>
            <w:u w:val="single"/>
            <w14:ligatures w14:val="none"/>
          </w:rPr>
          <w:t>appointments.unt.edu</w:t>
        </w:r>
      </w:hyperlink>
    </w:p>
    <w:p w14:paraId="475C5EE8" w14:textId="77777777" w:rsidR="00B15BD5" w:rsidRPr="00B15BD5" w:rsidRDefault="00B15BD5" w:rsidP="00B15BD5">
      <w:pPr>
        <w:numPr>
          <w:ilvl w:val="0"/>
          <w:numId w:val="8"/>
        </w:numPr>
        <w:spacing w:after="0" w:line="240" w:lineRule="auto"/>
        <w:rPr>
          <w:rFonts w:ascii="Cambria" w:eastAsia="Calibri" w:hAnsi="Cambria" w:cs="Cambria"/>
          <w:b/>
          <w:i/>
          <w:kern w:val="0"/>
          <w14:ligatures w14:val="none"/>
        </w:rPr>
      </w:pPr>
      <w:r w:rsidRPr="00B15BD5">
        <w:rPr>
          <w:rFonts w:ascii="Cambria" w:eastAsia="Calibri" w:hAnsi="Cambria" w:cs="Cambria"/>
          <w:b/>
          <w:i/>
          <w:color w:val="FF0000"/>
          <w:kern w:val="0"/>
          <w14:ligatures w14:val="none"/>
        </w:rPr>
        <w:t>Email:</w:t>
      </w:r>
      <w:r w:rsidRPr="00B15BD5">
        <w:rPr>
          <w:rFonts w:ascii="Cambria" w:eastAsia="Calibri" w:hAnsi="Cambria" w:cs="Cambria"/>
          <w:b/>
          <w:i/>
          <w:kern w:val="0"/>
          <w14:ligatures w14:val="none"/>
        </w:rPr>
        <w:t xml:space="preserve">  </w:t>
      </w:r>
      <w:hyperlink r:id="rId10" w:history="1">
        <w:r w:rsidRPr="00B15BD5">
          <w:rPr>
            <w:rFonts w:ascii="Cambria" w:eastAsia="Calibri" w:hAnsi="Cambria" w:cs="Cambria"/>
            <w:b/>
            <w:i/>
            <w:color w:val="0000FF"/>
            <w:kern w:val="0"/>
            <w:u w:val="single"/>
            <w14:ligatures w14:val="none"/>
          </w:rPr>
          <w:t>cmhtadvising@unt.edu</w:t>
        </w:r>
      </w:hyperlink>
      <w:r w:rsidRPr="00B15BD5">
        <w:rPr>
          <w:rFonts w:ascii="Cambria" w:eastAsia="Calibri" w:hAnsi="Cambria" w:cs="Cambria"/>
          <w:b/>
          <w:i/>
          <w:kern w:val="0"/>
          <w14:ligatures w14:val="none"/>
        </w:rPr>
        <w:t xml:space="preserve"> </w:t>
      </w:r>
    </w:p>
    <w:p w14:paraId="3DB1CCED" w14:textId="77777777" w:rsidR="00B15BD5" w:rsidRPr="00B15BD5" w:rsidRDefault="00B15BD5" w:rsidP="00B15BD5">
      <w:pPr>
        <w:tabs>
          <w:tab w:val="left" w:pos="2880"/>
        </w:tabs>
        <w:spacing w:after="200" w:line="276" w:lineRule="auto"/>
        <w:rPr>
          <w:rFonts w:ascii="Cambria" w:eastAsia="Calibri" w:hAnsi="Cambria" w:cs="Cambria"/>
          <w:kern w:val="0"/>
          <w14:ligatures w14:val="none"/>
        </w:rPr>
      </w:pPr>
    </w:p>
    <w:p w14:paraId="690F6BC6" w14:textId="77777777" w:rsidR="00B15BD5" w:rsidRPr="00B15BD5" w:rsidRDefault="00B15BD5" w:rsidP="00B15BD5">
      <w:pPr>
        <w:spacing w:after="200" w:line="276" w:lineRule="auto"/>
        <w:ind w:firstLine="360"/>
        <w:rPr>
          <w:rFonts w:ascii="Cambria" w:eastAsia="Calibri" w:hAnsi="Cambria" w:cs="Cambria"/>
          <w:b/>
          <w:kern w:val="0"/>
          <w14:ligatures w14:val="none"/>
        </w:rPr>
      </w:pPr>
      <w:r w:rsidRPr="00B15BD5">
        <w:rPr>
          <w:rFonts w:ascii="Cambria" w:eastAsia="Calibri" w:hAnsi="Cambria" w:cs="Cambria"/>
          <w:b/>
          <w:kern w:val="0"/>
          <w14:ligatures w14:val="none"/>
        </w:rPr>
        <w:t>Prerequisites</w:t>
      </w:r>
    </w:p>
    <w:p w14:paraId="0FA6764E" w14:textId="77777777" w:rsidR="00B15BD5" w:rsidRPr="00B15BD5" w:rsidRDefault="00B15BD5" w:rsidP="00B15BD5">
      <w:pPr>
        <w:numPr>
          <w:ilvl w:val="0"/>
          <w:numId w:val="3"/>
        </w:numPr>
        <w:spacing w:after="0" w:line="240" w:lineRule="auto"/>
        <w:rPr>
          <w:rFonts w:ascii="Cambria" w:eastAsia="Calibri" w:hAnsi="Cambria" w:cs="Cambria"/>
          <w:kern w:val="0"/>
          <w:sz w:val="20"/>
          <w:szCs w:val="20"/>
          <w14:ligatures w14:val="none"/>
        </w:rPr>
      </w:pPr>
      <w:r w:rsidRPr="00B15BD5">
        <w:rPr>
          <w:rFonts w:ascii="Cambria" w:eastAsia="Calibri" w:hAnsi="Cambria" w:cs="Cambria"/>
          <w:kern w:val="0"/>
          <w14:ligatures w14:val="none"/>
        </w:rPr>
        <w:t xml:space="preserve">Ultimately, it is a student’s responsibility to ensure they have met all prerequisites before enrolling in a class. </w:t>
      </w:r>
    </w:p>
    <w:p w14:paraId="00154CFB" w14:textId="77777777" w:rsidR="00B15BD5" w:rsidRPr="00B15BD5" w:rsidRDefault="00B15BD5" w:rsidP="00B15BD5">
      <w:pPr>
        <w:numPr>
          <w:ilvl w:val="0"/>
          <w:numId w:val="3"/>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A prerequisite is a course or other preparation that must be successfully completed (a grade of C or better) before enrollment </w:t>
      </w:r>
      <w:proofErr w:type="gramStart"/>
      <w:r w:rsidRPr="00B15BD5">
        <w:rPr>
          <w:rFonts w:ascii="Cambria" w:eastAsia="Calibri" w:hAnsi="Cambria" w:cs="Cambria"/>
          <w:kern w:val="0"/>
          <w14:ligatures w14:val="none"/>
        </w:rPr>
        <w:t>in</w:t>
      </w:r>
      <w:proofErr w:type="gramEnd"/>
      <w:r w:rsidRPr="00B15BD5">
        <w:rPr>
          <w:rFonts w:ascii="Cambria" w:eastAsia="Calibri" w:hAnsi="Cambria" w:cs="Cambria"/>
          <w:kern w:val="0"/>
          <w14:ligatures w14:val="none"/>
        </w:rPr>
        <w:t xml:space="preserve"> another course.  All prerequisites are included in the catalog course descriptions. </w:t>
      </w:r>
    </w:p>
    <w:p w14:paraId="4C36E6F7" w14:textId="77777777" w:rsidR="00B15BD5" w:rsidRPr="00B15BD5" w:rsidRDefault="00B15BD5" w:rsidP="00B15BD5">
      <w:pPr>
        <w:numPr>
          <w:ilvl w:val="0"/>
          <w:numId w:val="3"/>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Students that lack prerequisites for a course are not allowed to remain </w:t>
      </w:r>
      <w:proofErr w:type="gramStart"/>
      <w:r w:rsidRPr="00B15BD5">
        <w:rPr>
          <w:rFonts w:ascii="Cambria" w:eastAsia="Calibri" w:hAnsi="Cambria" w:cs="Cambria"/>
          <w:kern w:val="0"/>
          <w14:ligatures w14:val="none"/>
        </w:rPr>
        <w:t>in</w:t>
      </w:r>
      <w:proofErr w:type="gramEnd"/>
      <w:r w:rsidRPr="00B15BD5">
        <w:rPr>
          <w:rFonts w:ascii="Cambria" w:eastAsia="Calibri" w:hAnsi="Cambria" w:cs="Cambria"/>
          <w:kern w:val="0"/>
          <w14:ligatures w14:val="none"/>
        </w:rPr>
        <w:t xml:space="preserve"> the course.  </w:t>
      </w:r>
    </w:p>
    <w:p w14:paraId="71476AE5" w14:textId="77777777" w:rsidR="00B15BD5" w:rsidRPr="00B15BD5" w:rsidRDefault="00B15BD5" w:rsidP="00B15BD5">
      <w:pPr>
        <w:spacing w:after="200" w:line="276" w:lineRule="auto"/>
        <w:rPr>
          <w:rFonts w:ascii="Cambria" w:eastAsia="Calibri" w:hAnsi="Cambria" w:cs="Cambria"/>
          <w:kern w:val="0"/>
          <w14:ligatures w14:val="none"/>
        </w:rPr>
      </w:pPr>
    </w:p>
    <w:p w14:paraId="5BDCC083" w14:textId="77777777" w:rsidR="00B15BD5" w:rsidRPr="00B15BD5" w:rsidRDefault="00B15BD5" w:rsidP="00B15BD5">
      <w:pPr>
        <w:spacing w:after="200" w:line="276" w:lineRule="auto"/>
        <w:ind w:firstLine="360"/>
        <w:jc w:val="both"/>
        <w:rPr>
          <w:rFonts w:ascii="Cambria" w:eastAsia="Calibri" w:hAnsi="Cambria" w:cs="Cambria"/>
          <w:b/>
          <w:bCs/>
          <w:kern w:val="0"/>
          <w14:ligatures w14:val="none"/>
        </w:rPr>
      </w:pPr>
      <w:r w:rsidRPr="00B15BD5">
        <w:rPr>
          <w:rFonts w:ascii="Cambria" w:eastAsia="Calibri" w:hAnsi="Cambria" w:cs="Cambria"/>
          <w:b/>
          <w:bCs/>
          <w:kern w:val="0"/>
          <w14:ligatures w14:val="none"/>
        </w:rPr>
        <w:t>Transfer Courses</w:t>
      </w:r>
    </w:p>
    <w:p w14:paraId="3ED23C07" w14:textId="77777777" w:rsidR="00B15BD5" w:rsidRPr="00B15BD5" w:rsidRDefault="00B15BD5" w:rsidP="00B15BD5">
      <w:pPr>
        <w:spacing w:after="200" w:line="276" w:lineRule="auto"/>
        <w:ind w:left="360"/>
        <w:rPr>
          <w:rFonts w:ascii="Cambria" w:eastAsia="Calibri" w:hAnsi="Cambria" w:cs="Cambria"/>
          <w:kern w:val="0"/>
          <w14:ligatures w14:val="none"/>
        </w:rPr>
      </w:pPr>
      <w:r w:rsidRPr="00B15BD5">
        <w:rPr>
          <w:rFonts w:ascii="Cambria" w:eastAsia="Calibri" w:hAnsi="Cambria" w:cs="Cambria"/>
          <w:kern w:val="0"/>
          <w14:ligatures w14:val="none"/>
        </w:rPr>
        <w:t xml:space="preserve">Any transfer </w:t>
      </w:r>
      <w:proofErr w:type="gramStart"/>
      <w:r w:rsidRPr="00B15BD5">
        <w:rPr>
          <w:rFonts w:ascii="Cambria" w:eastAsia="Calibri" w:hAnsi="Cambria" w:cs="Cambria"/>
          <w:kern w:val="0"/>
          <w14:ligatures w14:val="none"/>
        </w:rPr>
        <w:t>course</w:t>
      </w:r>
      <w:proofErr w:type="gramEnd"/>
      <w:r w:rsidRPr="00B15BD5">
        <w:rPr>
          <w:rFonts w:ascii="Cambria" w:eastAsia="Calibri" w:hAnsi="Cambria" w:cs="Cambria"/>
          <w:kern w:val="0"/>
          <w14:ligatures w14:val="none"/>
        </w:rPr>
        <w:t xml:space="preserve">(s) from another institution must receive </w:t>
      </w:r>
      <w:r w:rsidRPr="00B15BD5">
        <w:rPr>
          <w:rFonts w:ascii="Cambria" w:eastAsia="Calibri" w:hAnsi="Cambria" w:cs="Cambria"/>
          <w:i/>
          <w:iCs/>
          <w:kern w:val="0"/>
          <w14:ligatures w14:val="none"/>
        </w:rPr>
        <w:t>prior approval</w:t>
      </w:r>
      <w:r w:rsidRPr="00B15BD5">
        <w:rPr>
          <w:rFonts w:ascii="Cambria" w:eastAsia="Calibri" w:hAnsi="Cambria" w:cs="Cambria"/>
          <w:kern w:val="0"/>
          <w14:ligatures w14:val="none"/>
        </w:rPr>
        <w:t xml:space="preserve"> from your CMHT Academic Advisor to ensure that the course(s) will be applicable to your degree plan at UNT. </w:t>
      </w:r>
    </w:p>
    <w:p w14:paraId="2255BB9A" w14:textId="77777777" w:rsidR="00B15BD5" w:rsidRPr="00B15BD5" w:rsidRDefault="00B15BD5" w:rsidP="00B15BD5">
      <w:pPr>
        <w:spacing w:after="200" w:line="276" w:lineRule="auto"/>
        <w:ind w:left="360"/>
        <w:rPr>
          <w:rFonts w:ascii="Cambria" w:eastAsia="Calibri" w:hAnsi="Cambria" w:cs="Cambria"/>
          <w:kern w:val="0"/>
          <w14:ligatures w14:val="none"/>
        </w:rPr>
      </w:pPr>
    </w:p>
    <w:p w14:paraId="4E0ABB5E" w14:textId="77777777" w:rsidR="00B15BD5" w:rsidRPr="00B15BD5" w:rsidRDefault="00B15BD5" w:rsidP="00B15BD5">
      <w:pPr>
        <w:spacing w:after="200" w:line="276" w:lineRule="auto"/>
        <w:ind w:firstLine="360"/>
        <w:rPr>
          <w:rFonts w:ascii="Cambria" w:eastAsia="Calibri" w:hAnsi="Cambria" w:cs="Cambria"/>
          <w:b/>
          <w:kern w:val="0"/>
          <w14:ligatures w14:val="none"/>
        </w:rPr>
      </w:pPr>
      <w:r w:rsidRPr="00B15BD5">
        <w:rPr>
          <w:rFonts w:ascii="Cambria" w:eastAsia="Calibri" w:hAnsi="Cambria" w:cs="Cambria"/>
          <w:b/>
          <w:kern w:val="0"/>
          <w14:ligatures w14:val="none"/>
        </w:rPr>
        <w:t>Dropped for Non-payment</w:t>
      </w:r>
    </w:p>
    <w:p w14:paraId="0CC2D660" w14:textId="77777777" w:rsidR="00B15BD5" w:rsidRPr="00B15BD5" w:rsidRDefault="00B15BD5" w:rsidP="00B15BD5">
      <w:pPr>
        <w:numPr>
          <w:ilvl w:val="0"/>
          <w:numId w:val="4"/>
        </w:numPr>
        <w:spacing w:after="0" w:line="240" w:lineRule="auto"/>
        <w:ind w:left="720"/>
        <w:rPr>
          <w:rFonts w:ascii="Cambria" w:eastAsia="Calibri" w:hAnsi="Cambria" w:cs="Cambria"/>
          <w:kern w:val="0"/>
          <w14:ligatures w14:val="none"/>
        </w:rPr>
      </w:pPr>
      <w:r w:rsidRPr="00B15BD5">
        <w:rPr>
          <w:rFonts w:ascii="Cambria" w:eastAsia="Calibri" w:hAnsi="Cambria" w:cs="Cambria"/>
          <w:kern w:val="0"/>
          <w14:ligatures w14:val="none"/>
        </w:rPr>
        <w:t xml:space="preserve">Students will be </w:t>
      </w:r>
      <w:proofErr w:type="gramStart"/>
      <w:r w:rsidRPr="00B15BD5">
        <w:rPr>
          <w:rFonts w:ascii="Cambria" w:eastAsia="Calibri" w:hAnsi="Cambria" w:cs="Cambria"/>
          <w:kern w:val="0"/>
          <w14:ligatures w14:val="none"/>
        </w:rPr>
        <w:t>dropped</w:t>
      </w:r>
      <w:proofErr w:type="gramEnd"/>
      <w:r w:rsidRPr="00B15BD5">
        <w:rPr>
          <w:rFonts w:ascii="Cambria" w:eastAsia="Calibri" w:hAnsi="Cambria" w:cs="Cambria"/>
          <w:kern w:val="0"/>
          <w14:ligatures w14:val="none"/>
        </w:rPr>
        <w:t xml:space="preserve"> for nonpayment for enrolled courses, parking fees, schedule change fees, etc. </w:t>
      </w:r>
      <w:r w:rsidRPr="00B15BD5">
        <w:rPr>
          <w:rFonts w:ascii="Cambria" w:eastAsia="Calibri" w:hAnsi="Cambria" w:cs="Cambria"/>
          <w:b/>
          <w:kern w:val="0"/>
          <w14:ligatures w14:val="none"/>
        </w:rPr>
        <w:t xml:space="preserve">  </w:t>
      </w:r>
      <w:r w:rsidRPr="00B15BD5">
        <w:rPr>
          <w:rFonts w:ascii="Cambria" w:eastAsia="Calibri" w:hAnsi="Cambria" w:cs="Cambria"/>
          <w:kern w:val="0"/>
          <w14:ligatures w14:val="none"/>
        </w:rPr>
        <w:t>Please check your account daily through the 12</w:t>
      </w:r>
      <w:r w:rsidRPr="00B15BD5">
        <w:rPr>
          <w:rFonts w:ascii="Cambria" w:eastAsia="Calibri" w:hAnsi="Cambria" w:cs="Cambria"/>
          <w:kern w:val="0"/>
          <w:vertAlign w:val="superscript"/>
          <w14:ligatures w14:val="none"/>
        </w:rPr>
        <w:t>th</w:t>
      </w:r>
      <w:r w:rsidRPr="00B15BD5">
        <w:rPr>
          <w:rFonts w:ascii="Cambria" w:eastAsia="Calibri" w:hAnsi="Cambria" w:cs="Cambria"/>
          <w:kern w:val="0"/>
          <w14:ligatures w14:val="none"/>
        </w:rPr>
        <w:t xml:space="preserve"> class day to ensure you have not been dropped for non-payment of any amount.  It is the student’s responsibility to make all payments on time.  The Census date is January 24</w:t>
      </w:r>
      <w:r w:rsidRPr="00B15BD5">
        <w:rPr>
          <w:rFonts w:ascii="Cambria" w:eastAsia="Calibri" w:hAnsi="Cambria" w:cs="Cambria"/>
          <w:kern w:val="0"/>
          <w:vertAlign w:val="superscript"/>
          <w14:ligatures w14:val="none"/>
        </w:rPr>
        <w:t>th</w:t>
      </w:r>
      <w:r w:rsidRPr="00B15BD5">
        <w:rPr>
          <w:rFonts w:ascii="Cambria" w:eastAsia="Calibri" w:hAnsi="Cambria" w:cs="Cambria"/>
          <w:kern w:val="0"/>
          <w14:ligatures w14:val="none"/>
        </w:rPr>
        <w:t>.</w:t>
      </w:r>
    </w:p>
    <w:p w14:paraId="29A6D075" w14:textId="77777777" w:rsidR="00B15BD5" w:rsidRPr="00B15BD5" w:rsidRDefault="00B15BD5" w:rsidP="00B15BD5">
      <w:pPr>
        <w:numPr>
          <w:ilvl w:val="0"/>
          <w:numId w:val="4"/>
        </w:numPr>
        <w:spacing w:after="0" w:line="240" w:lineRule="auto"/>
        <w:ind w:left="720"/>
        <w:rPr>
          <w:rFonts w:ascii="Cambria" w:eastAsia="Calibri" w:hAnsi="Cambria" w:cs="Cambria"/>
          <w:kern w:val="0"/>
          <w14:ligatures w14:val="none"/>
        </w:rPr>
      </w:pPr>
      <w:r w:rsidRPr="00B15BD5">
        <w:rPr>
          <w:rFonts w:ascii="Cambria" w:eastAsia="Calibri" w:hAnsi="Cambria" w:cs="Cambria"/>
          <w:b/>
          <w:i/>
          <w:kern w:val="0"/>
          <w14:ligatures w14:val="none"/>
        </w:rPr>
        <w:t>Students cannot be reinstated for any reason after the 12</w:t>
      </w:r>
      <w:r w:rsidRPr="00B15BD5">
        <w:rPr>
          <w:rFonts w:ascii="Cambria" w:eastAsia="Calibri" w:hAnsi="Cambria" w:cs="Cambria"/>
          <w:b/>
          <w:i/>
          <w:kern w:val="0"/>
          <w:vertAlign w:val="superscript"/>
          <w14:ligatures w14:val="none"/>
        </w:rPr>
        <w:t>th</w:t>
      </w:r>
      <w:r w:rsidRPr="00B15BD5">
        <w:rPr>
          <w:rFonts w:ascii="Cambria" w:eastAsia="Calibri" w:hAnsi="Cambria" w:cs="Cambria"/>
          <w:b/>
          <w:i/>
          <w:kern w:val="0"/>
          <w14:ligatures w14:val="none"/>
        </w:rPr>
        <w:t xml:space="preserve"> class day regardless of the situation</w:t>
      </w:r>
      <w:r w:rsidRPr="00B15BD5">
        <w:rPr>
          <w:rFonts w:ascii="Cambria" w:eastAsia="Calibri" w:hAnsi="Cambria" w:cs="Cambria"/>
          <w:kern w:val="0"/>
          <w14:ligatures w14:val="none"/>
        </w:rPr>
        <w:t xml:space="preserve">. </w:t>
      </w:r>
    </w:p>
    <w:p w14:paraId="7F97D917" w14:textId="77777777" w:rsidR="00B15BD5" w:rsidRPr="00B15BD5" w:rsidRDefault="00B15BD5" w:rsidP="00B15BD5">
      <w:pPr>
        <w:spacing w:after="200" w:line="276" w:lineRule="auto"/>
        <w:ind w:left="360"/>
        <w:contextualSpacing/>
        <w:rPr>
          <w:rFonts w:ascii="Cambria" w:eastAsia="Calibri" w:hAnsi="Cambria" w:cs="Cambria"/>
          <w:b/>
          <w:kern w:val="0"/>
          <w14:ligatures w14:val="none"/>
        </w:rPr>
      </w:pPr>
    </w:p>
    <w:p w14:paraId="7F703738" w14:textId="77777777" w:rsidR="00B15BD5" w:rsidRPr="00B15BD5" w:rsidRDefault="00B15BD5" w:rsidP="00B15BD5">
      <w:pPr>
        <w:spacing w:after="0" w:line="240" w:lineRule="auto"/>
        <w:ind w:firstLine="360"/>
        <w:rPr>
          <w:rFonts w:ascii="Cambria" w:eastAsia="Batang" w:hAnsi="Cambria" w:cs="Cambria"/>
          <w:b/>
          <w:color w:val="000000"/>
          <w:kern w:val="0"/>
          <w:lang w:eastAsia="ja-JP"/>
          <w14:ligatures w14:val="none"/>
        </w:rPr>
      </w:pPr>
      <w:r w:rsidRPr="00B15BD5">
        <w:rPr>
          <w:rFonts w:ascii="Cambria" w:eastAsia="Batang" w:hAnsi="Cambria" w:cs="Cambria"/>
          <w:b/>
          <w:color w:val="000000"/>
          <w:kern w:val="0"/>
          <w:lang w:eastAsia="ja-JP"/>
          <w14:ligatures w14:val="none"/>
        </w:rPr>
        <w:t>Dropping a Course</w:t>
      </w:r>
    </w:p>
    <w:p w14:paraId="0F0366E4" w14:textId="77777777" w:rsidR="00B15BD5" w:rsidRPr="00B15BD5" w:rsidRDefault="00B15BD5" w:rsidP="00B15BD5">
      <w:pPr>
        <w:numPr>
          <w:ilvl w:val="0"/>
          <w:numId w:val="2"/>
        </w:numPr>
        <w:spacing w:after="0" w:line="240" w:lineRule="auto"/>
        <w:ind w:left="720"/>
        <w:rPr>
          <w:rFonts w:ascii="Cambria" w:eastAsia="Batang" w:hAnsi="Cambria" w:cs="Cambria"/>
          <w:kern w:val="0"/>
          <w:lang w:eastAsia="ja-JP"/>
          <w14:ligatures w14:val="none"/>
        </w:rPr>
      </w:pPr>
      <w:r w:rsidRPr="00B15BD5">
        <w:rPr>
          <w:rFonts w:ascii="Cambria" w:eastAsia="Batang" w:hAnsi="Cambria" w:cs="Cambria"/>
          <w:b/>
          <w:color w:val="000000"/>
          <w:kern w:val="0"/>
          <w:lang w:eastAsia="ja-JP"/>
          <w14:ligatures w14:val="none"/>
        </w:rPr>
        <w:t>A decision to drop a course may affect your current and future financial aid eligibility</w:t>
      </w:r>
      <w:r w:rsidRPr="00B15BD5">
        <w:rPr>
          <w:rFonts w:ascii="Cambria" w:eastAsia="Batang" w:hAnsi="Cambria" w:cs="Cambria"/>
          <w:color w:val="000000"/>
          <w:kern w:val="0"/>
          <w:lang w:eastAsia="ja-JP"/>
          <w14:ligatures w14:val="none"/>
        </w:rPr>
        <w:t xml:space="preserve">. Talk to your academic advisor or Student Financial Aid if </w:t>
      </w:r>
      <w:r w:rsidRPr="00B15BD5">
        <w:rPr>
          <w:rFonts w:ascii="Cambria" w:eastAsia="Batang" w:hAnsi="Cambria" w:cs="Cambria"/>
          <w:kern w:val="0"/>
          <w:lang w:eastAsia="ja-JP"/>
          <w14:ligatures w14:val="none"/>
        </w:rPr>
        <w:t>you are thinking about dropping a course.</w:t>
      </w:r>
    </w:p>
    <w:p w14:paraId="108F02EF" w14:textId="77777777" w:rsidR="00B15BD5" w:rsidRPr="00B15BD5" w:rsidRDefault="00B15BD5" w:rsidP="00B15BD5">
      <w:pPr>
        <w:numPr>
          <w:ilvl w:val="0"/>
          <w:numId w:val="2"/>
        </w:numPr>
        <w:spacing w:after="0" w:line="240" w:lineRule="auto"/>
        <w:ind w:left="720"/>
        <w:rPr>
          <w:rFonts w:ascii="Cambria" w:eastAsia="Batang" w:hAnsi="Cambria" w:cs="Cambria"/>
          <w:kern w:val="0"/>
          <w:lang w:eastAsia="ja-JP"/>
          <w14:ligatures w14:val="none"/>
        </w:rPr>
      </w:pPr>
      <w:r w:rsidRPr="00B15BD5">
        <w:rPr>
          <w:rFonts w:ascii="Cambria" w:eastAsia="Batang" w:hAnsi="Cambria" w:cs="Cambria"/>
          <w:kern w:val="0"/>
          <w:lang w:eastAsia="ja-JP"/>
          <w14:ligatures w14:val="none"/>
        </w:rPr>
        <w:t>Speak with the course instructor to discuss any possible options to be successful in the course before dropping.</w:t>
      </w:r>
    </w:p>
    <w:p w14:paraId="597056F3" w14:textId="77777777" w:rsidR="00B15BD5" w:rsidRPr="00B15BD5" w:rsidRDefault="00B15BD5" w:rsidP="00B15BD5">
      <w:pPr>
        <w:numPr>
          <w:ilvl w:val="0"/>
          <w:numId w:val="2"/>
        </w:numPr>
        <w:spacing w:after="0" w:line="240" w:lineRule="auto"/>
        <w:ind w:left="720"/>
        <w:rPr>
          <w:rFonts w:ascii="Cambria" w:eastAsia="Batang" w:hAnsi="Cambria" w:cs="Cambria"/>
          <w:kern w:val="0"/>
          <w:lang w:eastAsia="ja-JP"/>
          <w14:ligatures w14:val="none"/>
        </w:rPr>
      </w:pPr>
      <w:r w:rsidRPr="00B15BD5">
        <w:rPr>
          <w:rFonts w:ascii="Cambria" w:eastAsia="Batang" w:hAnsi="Cambria" w:cs="Cambria"/>
          <w:kern w:val="0"/>
          <w:lang w:eastAsia="ja-JP"/>
          <w14:ligatures w14:val="none"/>
        </w:rPr>
        <w:t xml:space="preserve">Meeting deadlines for dropping a course is the student’s responsibility. </w:t>
      </w:r>
    </w:p>
    <w:p w14:paraId="45C49719" w14:textId="77777777" w:rsidR="00B15BD5" w:rsidRPr="00B15BD5" w:rsidRDefault="00B15BD5" w:rsidP="00B15BD5">
      <w:pPr>
        <w:numPr>
          <w:ilvl w:val="0"/>
          <w:numId w:val="2"/>
        </w:numPr>
        <w:spacing w:after="0" w:line="240" w:lineRule="auto"/>
        <w:ind w:left="720"/>
        <w:rPr>
          <w:rFonts w:ascii="Cambria" w:eastAsia="Batang" w:hAnsi="Cambria" w:cs="Cambria"/>
          <w:color w:val="000000"/>
          <w:kern w:val="0"/>
          <w:lang w:eastAsia="ja-JP"/>
          <w14:ligatures w14:val="none"/>
        </w:rPr>
      </w:pPr>
      <w:r w:rsidRPr="00B15BD5">
        <w:rPr>
          <w:rFonts w:ascii="Cambria" w:eastAsia="Batang" w:hAnsi="Cambria" w:cs="Cambria"/>
          <w:b/>
          <w:kern w:val="0"/>
          <w:lang w:eastAsia="ja-JP"/>
          <w14:ligatures w14:val="none"/>
        </w:rPr>
        <w:t xml:space="preserve">There are different procedures for dropping a class depending on the time of semester. </w:t>
      </w:r>
      <w:r w:rsidRPr="00B15BD5">
        <w:rPr>
          <w:rFonts w:ascii="Cambria" w:eastAsia="Batang" w:hAnsi="Cambria" w:cs="Cambria"/>
          <w:kern w:val="0"/>
          <w:lang w:eastAsia="ja-JP"/>
          <w14:ligatures w14:val="none"/>
        </w:rPr>
        <w:t xml:space="preserve"> Please see the instructions for dropping a class here:  </w:t>
      </w:r>
      <w:r w:rsidRPr="00B15BD5">
        <w:rPr>
          <w:rFonts w:ascii="Cambria" w:eastAsia="Batang" w:hAnsi="Cambria" w:cs="Cambria"/>
          <w:color w:val="FF0000"/>
          <w:kern w:val="0"/>
          <w:lang w:eastAsia="ja-JP"/>
          <w14:ligatures w14:val="none"/>
        </w:rPr>
        <w:t xml:space="preserve"> </w:t>
      </w:r>
      <w:hyperlink r:id="rId11" w:history="1">
        <w:r w:rsidRPr="00B15BD5">
          <w:rPr>
            <w:rFonts w:ascii="Cambria" w:eastAsia="Batang" w:hAnsi="Cambria" w:cs="Cambria"/>
            <w:color w:val="0000FF"/>
            <w:kern w:val="0"/>
            <w:u w:val="single"/>
            <w:lang w:eastAsia="ja-JP"/>
            <w14:ligatures w14:val="none"/>
          </w:rPr>
          <w:t>https://registrar.unt.edu/registration/dropping-class</w:t>
        </w:r>
      </w:hyperlink>
    </w:p>
    <w:p w14:paraId="21E5665C" w14:textId="77777777" w:rsidR="00B15BD5" w:rsidRPr="00B15BD5" w:rsidRDefault="00B15BD5" w:rsidP="00B15BD5">
      <w:pPr>
        <w:spacing w:after="200" w:line="276" w:lineRule="auto"/>
        <w:rPr>
          <w:rFonts w:ascii="Cambria" w:eastAsia="Calibri" w:hAnsi="Cambria" w:cs="Cambria"/>
          <w:kern w:val="0"/>
          <w14:ligatures w14:val="none"/>
        </w:rPr>
      </w:pPr>
    </w:p>
    <w:p w14:paraId="7894ADD0"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r w:rsidRPr="00B15BD5">
        <w:rPr>
          <w:rFonts w:ascii="Cambria" w:eastAsia="Batang" w:hAnsi="Cambria" w:cs="Cambria"/>
          <w:b/>
          <w:color w:val="000000"/>
          <w:kern w:val="0"/>
          <w:sz w:val="28"/>
          <w:szCs w:val="28"/>
          <w:lang w:eastAsia="ja-JP"/>
          <w14:ligatures w14:val="none"/>
        </w:rPr>
        <w:t>Graduate Advising</w:t>
      </w:r>
    </w:p>
    <w:p w14:paraId="7ADCEEF5" w14:textId="77777777" w:rsidR="00B15BD5" w:rsidRPr="00B15BD5" w:rsidRDefault="00B15BD5" w:rsidP="00B15BD5">
      <w:pPr>
        <w:numPr>
          <w:ilvl w:val="0"/>
          <w:numId w:val="10"/>
        </w:numPr>
        <w:spacing w:after="0" w:line="240" w:lineRule="auto"/>
        <w:rPr>
          <w:rFonts w:ascii="Cambria" w:eastAsia="Calibri" w:hAnsi="Cambria" w:cs="Cambria"/>
          <w:bCs/>
          <w:kern w:val="0"/>
          <w14:ligatures w14:val="none"/>
        </w:rPr>
      </w:pPr>
      <w:r w:rsidRPr="00B15BD5">
        <w:rPr>
          <w:rFonts w:ascii="Cambria" w:eastAsia="Calibri" w:hAnsi="Cambria" w:cs="Cambria"/>
          <w:bCs/>
          <w:kern w:val="0"/>
          <w14:ligatures w14:val="none"/>
        </w:rPr>
        <w:t>Graduate students should work on their degree plan and discuss their progress with their assigned academic advisor. If you do not know who your academic advisor is, contact your graduate program coordinator</w:t>
      </w:r>
    </w:p>
    <w:p w14:paraId="08C82A83" w14:textId="77777777" w:rsidR="00B15BD5" w:rsidRPr="00B15BD5" w:rsidRDefault="00B15BD5" w:rsidP="00B15BD5">
      <w:pPr>
        <w:spacing w:after="200" w:line="276" w:lineRule="auto"/>
        <w:ind w:left="720"/>
        <w:contextualSpacing/>
        <w:rPr>
          <w:rFonts w:ascii="Cambria" w:eastAsia="Calibri" w:hAnsi="Cambria" w:cs="Cambria"/>
          <w:b/>
          <w:kern w:val="0"/>
          <w:u w:val="single"/>
          <w14:ligatures w14:val="none"/>
        </w:rPr>
      </w:pPr>
    </w:p>
    <w:p w14:paraId="0213A0A9"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r w:rsidRPr="00B15BD5">
        <w:rPr>
          <w:rFonts w:ascii="Cambria" w:eastAsia="Batang" w:hAnsi="Cambria" w:cs="Cambria"/>
          <w:b/>
          <w:color w:val="000000"/>
          <w:kern w:val="0"/>
          <w:sz w:val="28"/>
          <w:szCs w:val="28"/>
          <w:lang w:eastAsia="ja-JP"/>
          <w14:ligatures w14:val="none"/>
        </w:rPr>
        <w:t>Financial Aid Requirements</w:t>
      </w:r>
    </w:p>
    <w:p w14:paraId="4607284B" w14:textId="77777777" w:rsidR="00B15BD5" w:rsidRPr="00B15BD5" w:rsidRDefault="00B15BD5" w:rsidP="00B15BD5">
      <w:pPr>
        <w:numPr>
          <w:ilvl w:val="0"/>
          <w:numId w:val="2"/>
        </w:numPr>
        <w:spacing w:after="0" w:line="240" w:lineRule="auto"/>
        <w:ind w:left="720"/>
        <w:rPr>
          <w:rFonts w:ascii="Cambria" w:eastAsia="Calibri" w:hAnsi="Cambria" w:cs="Cambria"/>
          <w:kern w:val="0"/>
          <w:szCs w:val="20"/>
          <w14:ligatures w14:val="none"/>
        </w:rPr>
      </w:pPr>
      <w:r w:rsidRPr="00B15BD5">
        <w:rPr>
          <w:rFonts w:ascii="Cambria" w:eastAsia="Calibri" w:hAnsi="Cambria" w:cs="Cambria"/>
          <w:kern w:val="0"/>
          <w:szCs w:val="20"/>
          <w14:ligatures w14:val="none"/>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2" w:history="1">
        <w:r w:rsidRPr="00B15BD5">
          <w:rPr>
            <w:rFonts w:ascii="Cambria" w:eastAsia="Calibri" w:hAnsi="Cambria" w:cs="Cambria"/>
            <w:color w:val="0000FF"/>
            <w:kern w:val="0"/>
            <w:szCs w:val="20"/>
            <w:u w:val="single"/>
            <w14:ligatures w14:val="none"/>
          </w:rPr>
          <w:t>https://financialaid.unt.edu/sap</w:t>
        </w:r>
      </w:hyperlink>
      <w:r w:rsidRPr="00B15BD5">
        <w:rPr>
          <w:rFonts w:ascii="Cambria" w:eastAsia="Calibri" w:hAnsi="Cambria" w:cs="Cambria"/>
          <w:kern w:val="0"/>
          <w:szCs w:val="20"/>
          <w14:ligatures w14:val="none"/>
        </w:rPr>
        <w:t xml:space="preserve"> for more information about financial aid Satisfactory Academic Progress.  </w:t>
      </w:r>
    </w:p>
    <w:p w14:paraId="1BA1A83B" w14:textId="77777777" w:rsidR="00B15BD5" w:rsidRPr="00B15BD5" w:rsidRDefault="00B15BD5" w:rsidP="00B15BD5">
      <w:pPr>
        <w:spacing w:after="200" w:line="276" w:lineRule="auto"/>
        <w:rPr>
          <w:rFonts w:ascii="Cambria" w:eastAsia="Calibri" w:hAnsi="Cambria" w:cs="Cambria"/>
          <w:kern w:val="0"/>
          <w:szCs w:val="20"/>
          <w14:ligatures w14:val="none"/>
        </w:rPr>
      </w:pPr>
    </w:p>
    <w:p w14:paraId="23BFA7E4"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r w:rsidRPr="00B15BD5">
        <w:rPr>
          <w:rFonts w:ascii="Cambria" w:eastAsia="Batang" w:hAnsi="Cambria" w:cs="Cambria"/>
          <w:b/>
          <w:color w:val="000000"/>
          <w:kern w:val="0"/>
          <w:sz w:val="28"/>
          <w:szCs w:val="28"/>
          <w:lang w:eastAsia="ja-JP"/>
          <w14:ligatures w14:val="none"/>
        </w:rPr>
        <w:t xml:space="preserve">What if You Are </w:t>
      </w:r>
      <w:proofErr w:type="gramStart"/>
      <w:r w:rsidRPr="00B15BD5">
        <w:rPr>
          <w:rFonts w:ascii="Cambria" w:eastAsia="Batang" w:hAnsi="Cambria" w:cs="Cambria"/>
          <w:b/>
          <w:color w:val="000000"/>
          <w:kern w:val="0"/>
          <w:sz w:val="28"/>
          <w:szCs w:val="28"/>
          <w:lang w:eastAsia="ja-JP"/>
          <w14:ligatures w14:val="none"/>
        </w:rPr>
        <w:t>In</w:t>
      </w:r>
      <w:proofErr w:type="gramEnd"/>
      <w:r w:rsidRPr="00B15BD5">
        <w:rPr>
          <w:rFonts w:ascii="Cambria" w:eastAsia="Batang" w:hAnsi="Cambria" w:cs="Cambria"/>
          <w:b/>
          <w:color w:val="000000"/>
          <w:kern w:val="0"/>
          <w:sz w:val="28"/>
          <w:szCs w:val="28"/>
          <w:lang w:eastAsia="ja-JP"/>
          <w14:ligatures w14:val="none"/>
        </w:rPr>
        <w:t xml:space="preserve"> Distress?</w:t>
      </w:r>
    </w:p>
    <w:p w14:paraId="0A98A21C" w14:textId="77777777" w:rsidR="00B15BD5" w:rsidRPr="00B15BD5" w:rsidRDefault="00B15BD5" w:rsidP="00B15BD5">
      <w:pPr>
        <w:spacing w:after="200" w:line="276" w:lineRule="auto"/>
        <w:rPr>
          <w:rFonts w:ascii="Cambria" w:eastAsia="Calibri" w:hAnsi="Cambria" w:cs="Cambria"/>
          <w:kern w:val="0"/>
          <w:szCs w:val="20"/>
          <w14:ligatures w14:val="none"/>
        </w:rPr>
      </w:pPr>
      <w:r w:rsidRPr="00B15BD5">
        <w:rPr>
          <w:rFonts w:ascii="Cambria" w:eastAsia="Calibri" w:hAnsi="Cambria" w:cs="Cambria"/>
          <w:kern w:val="0"/>
          <w:szCs w:val="20"/>
          <w14:ligatures w14:val="none"/>
        </w:rPr>
        <w:t xml:space="preserve">The University has </w:t>
      </w:r>
      <w:proofErr w:type="gramStart"/>
      <w:r w:rsidRPr="00B15BD5">
        <w:rPr>
          <w:rFonts w:ascii="Cambria" w:eastAsia="Calibri" w:hAnsi="Cambria" w:cs="Cambria"/>
          <w:kern w:val="0"/>
          <w:szCs w:val="20"/>
          <w14:ligatures w14:val="none"/>
        </w:rPr>
        <w:t>a number of</w:t>
      </w:r>
      <w:proofErr w:type="gramEnd"/>
      <w:r w:rsidRPr="00B15BD5">
        <w:rPr>
          <w:rFonts w:ascii="Cambria" w:eastAsia="Calibri" w:hAnsi="Cambria" w:cs="Cambria"/>
          <w:kern w:val="0"/>
          <w:szCs w:val="20"/>
          <w14:ligatures w14:val="none"/>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1C8FBC34" w14:textId="77777777" w:rsidR="00B15BD5" w:rsidRPr="00B15BD5" w:rsidRDefault="00B15BD5" w:rsidP="00B15BD5">
      <w:pPr>
        <w:spacing w:after="200" w:line="276" w:lineRule="auto"/>
        <w:ind w:left="360"/>
        <w:contextualSpacing/>
        <w:rPr>
          <w:rFonts w:ascii="Cambria" w:eastAsia="Calibri" w:hAnsi="Cambria" w:cs="Cambria"/>
          <w:kern w:val="0"/>
          <w:szCs w:val="20"/>
          <w14:ligatures w14:val="none"/>
        </w:rPr>
      </w:pPr>
    </w:p>
    <w:tbl>
      <w:tblPr>
        <w:tblStyle w:val="TableGrid1"/>
        <w:tblW w:w="0" w:type="auto"/>
        <w:tblLook w:val="04A0" w:firstRow="1" w:lastRow="0" w:firstColumn="1" w:lastColumn="0" w:noHBand="0" w:noVBand="1"/>
      </w:tblPr>
      <w:tblGrid>
        <w:gridCol w:w="5395"/>
        <w:gridCol w:w="3955"/>
      </w:tblGrid>
      <w:tr w:rsidR="00B15BD5" w:rsidRPr="00B15BD5" w14:paraId="58D14084" w14:textId="77777777" w:rsidTr="002151BB">
        <w:tc>
          <w:tcPr>
            <w:tcW w:w="5395" w:type="dxa"/>
          </w:tcPr>
          <w:p w14:paraId="5133DAED" w14:textId="77777777" w:rsidR="00B15BD5" w:rsidRPr="00B15BD5" w:rsidRDefault="00B15BD5" w:rsidP="00B15BD5">
            <w:pPr>
              <w:rPr>
                <w:rFonts w:ascii="Cambria" w:hAnsi="Cambria" w:cs="Cambria"/>
              </w:rPr>
            </w:pPr>
            <w:r w:rsidRPr="00B15BD5">
              <w:rPr>
                <w:rFonts w:ascii="Cambria" w:hAnsi="Cambria" w:cs="Cambria"/>
              </w:rPr>
              <w:t>UNT Police</w:t>
            </w:r>
          </w:p>
        </w:tc>
        <w:tc>
          <w:tcPr>
            <w:tcW w:w="3955" w:type="dxa"/>
          </w:tcPr>
          <w:p w14:paraId="4D628D3D" w14:textId="77777777" w:rsidR="00B15BD5" w:rsidRPr="00B15BD5" w:rsidRDefault="00B15BD5" w:rsidP="00B15BD5">
            <w:pPr>
              <w:rPr>
                <w:rFonts w:ascii="Cambria" w:hAnsi="Cambria" w:cs="Cambria"/>
              </w:rPr>
            </w:pPr>
            <w:r w:rsidRPr="00B15BD5">
              <w:rPr>
                <w:rFonts w:ascii="Cambria" w:hAnsi="Cambria" w:cs="Cambria"/>
              </w:rPr>
              <w:t>940-565-3000</w:t>
            </w:r>
          </w:p>
        </w:tc>
      </w:tr>
      <w:tr w:rsidR="00B15BD5" w:rsidRPr="00B15BD5" w14:paraId="7D171859" w14:textId="77777777" w:rsidTr="002151BB">
        <w:tc>
          <w:tcPr>
            <w:tcW w:w="5395" w:type="dxa"/>
          </w:tcPr>
          <w:p w14:paraId="6EA4DC3F" w14:textId="77777777" w:rsidR="00B15BD5" w:rsidRPr="00B15BD5" w:rsidRDefault="00B15BD5" w:rsidP="00B15BD5">
            <w:pPr>
              <w:rPr>
                <w:rFonts w:ascii="Cambria" w:hAnsi="Cambria" w:cs="Cambria"/>
              </w:rPr>
            </w:pPr>
            <w:r w:rsidRPr="00B15BD5">
              <w:rPr>
                <w:rFonts w:ascii="Cambria" w:hAnsi="Cambria" w:cs="Cambria"/>
              </w:rPr>
              <w:t>Dean of Students</w:t>
            </w:r>
          </w:p>
        </w:tc>
        <w:tc>
          <w:tcPr>
            <w:tcW w:w="3955" w:type="dxa"/>
          </w:tcPr>
          <w:p w14:paraId="45A243FD" w14:textId="77777777" w:rsidR="00B15BD5" w:rsidRPr="00B15BD5" w:rsidRDefault="00B15BD5" w:rsidP="00B15BD5">
            <w:pPr>
              <w:rPr>
                <w:rFonts w:ascii="Cambria" w:hAnsi="Cambria" w:cs="Cambria"/>
              </w:rPr>
            </w:pPr>
            <w:r w:rsidRPr="00B15BD5">
              <w:rPr>
                <w:rFonts w:ascii="Cambria" w:hAnsi="Cambria" w:cs="Cambria"/>
              </w:rPr>
              <w:t>940-565-2648 or 940-565-2039</w:t>
            </w:r>
          </w:p>
        </w:tc>
      </w:tr>
      <w:tr w:rsidR="00B15BD5" w:rsidRPr="00B15BD5" w14:paraId="77427AAD" w14:textId="77777777" w:rsidTr="002151BB">
        <w:tc>
          <w:tcPr>
            <w:tcW w:w="5395" w:type="dxa"/>
          </w:tcPr>
          <w:p w14:paraId="7A0E0D8F" w14:textId="77777777" w:rsidR="00B15BD5" w:rsidRPr="00B15BD5" w:rsidRDefault="00B15BD5" w:rsidP="00B15BD5">
            <w:pPr>
              <w:rPr>
                <w:rFonts w:ascii="Cambria" w:hAnsi="Cambria" w:cs="Cambria"/>
              </w:rPr>
            </w:pPr>
            <w:r w:rsidRPr="00B15BD5">
              <w:rPr>
                <w:rFonts w:ascii="Cambria" w:hAnsi="Cambria" w:cs="Cambria"/>
              </w:rPr>
              <w:t>Counseling and Testing</w:t>
            </w:r>
          </w:p>
        </w:tc>
        <w:tc>
          <w:tcPr>
            <w:tcW w:w="3955" w:type="dxa"/>
          </w:tcPr>
          <w:p w14:paraId="082B1147" w14:textId="77777777" w:rsidR="00B15BD5" w:rsidRPr="00B15BD5" w:rsidRDefault="00B15BD5" w:rsidP="00B15BD5">
            <w:pPr>
              <w:rPr>
                <w:rFonts w:ascii="Cambria" w:hAnsi="Cambria" w:cs="Cambria"/>
              </w:rPr>
            </w:pPr>
            <w:r w:rsidRPr="00B15BD5">
              <w:rPr>
                <w:rFonts w:ascii="Cambria" w:hAnsi="Cambria" w:cs="Cambria"/>
              </w:rPr>
              <w:t>940-565-2741</w:t>
            </w:r>
          </w:p>
        </w:tc>
      </w:tr>
      <w:tr w:rsidR="00B15BD5" w:rsidRPr="00B15BD5" w14:paraId="3C8C5EBC" w14:textId="77777777" w:rsidTr="002151BB">
        <w:tc>
          <w:tcPr>
            <w:tcW w:w="5395" w:type="dxa"/>
          </w:tcPr>
          <w:p w14:paraId="4C692D4B" w14:textId="77777777" w:rsidR="00B15BD5" w:rsidRPr="00B15BD5" w:rsidRDefault="00B15BD5" w:rsidP="00B15BD5">
            <w:pPr>
              <w:rPr>
                <w:rFonts w:ascii="Cambria" w:hAnsi="Cambria" w:cs="Cambria"/>
              </w:rPr>
            </w:pPr>
            <w:r w:rsidRPr="00B15BD5">
              <w:rPr>
                <w:rFonts w:ascii="Cambria" w:hAnsi="Cambria" w:cs="Cambria"/>
              </w:rPr>
              <w:t>Student Health and Wellness Center</w:t>
            </w:r>
          </w:p>
        </w:tc>
        <w:tc>
          <w:tcPr>
            <w:tcW w:w="3955" w:type="dxa"/>
          </w:tcPr>
          <w:p w14:paraId="79FB6631" w14:textId="77777777" w:rsidR="00B15BD5" w:rsidRPr="00B15BD5" w:rsidRDefault="00B15BD5" w:rsidP="00B15BD5">
            <w:pPr>
              <w:rPr>
                <w:rFonts w:ascii="Cambria" w:hAnsi="Cambria" w:cs="Cambria"/>
              </w:rPr>
            </w:pPr>
            <w:r w:rsidRPr="00B15BD5">
              <w:rPr>
                <w:rFonts w:ascii="Cambria" w:hAnsi="Cambria" w:cs="Cambria"/>
              </w:rPr>
              <w:t>940-565-2333</w:t>
            </w:r>
          </w:p>
        </w:tc>
      </w:tr>
      <w:tr w:rsidR="00B15BD5" w:rsidRPr="00B15BD5" w14:paraId="701171E1" w14:textId="77777777" w:rsidTr="002151BB">
        <w:tc>
          <w:tcPr>
            <w:tcW w:w="5395" w:type="dxa"/>
          </w:tcPr>
          <w:p w14:paraId="701B32BA" w14:textId="77777777" w:rsidR="00B15BD5" w:rsidRPr="00B15BD5" w:rsidRDefault="00B15BD5" w:rsidP="00B15BD5">
            <w:pPr>
              <w:rPr>
                <w:rFonts w:ascii="Cambria" w:hAnsi="Cambria" w:cs="Cambria"/>
              </w:rPr>
            </w:pPr>
            <w:r w:rsidRPr="00B15BD5">
              <w:rPr>
                <w:rFonts w:ascii="Cambria" w:hAnsi="Cambria" w:cs="Cambria"/>
              </w:rPr>
              <w:t>Office of Disability Access</w:t>
            </w:r>
          </w:p>
        </w:tc>
        <w:tc>
          <w:tcPr>
            <w:tcW w:w="3955" w:type="dxa"/>
          </w:tcPr>
          <w:p w14:paraId="5E760101" w14:textId="77777777" w:rsidR="00B15BD5" w:rsidRPr="00B15BD5" w:rsidRDefault="00B15BD5" w:rsidP="00B15BD5">
            <w:pPr>
              <w:rPr>
                <w:rFonts w:ascii="Cambria" w:hAnsi="Cambria" w:cs="Cambria"/>
              </w:rPr>
            </w:pPr>
            <w:r w:rsidRPr="00B15BD5">
              <w:rPr>
                <w:rFonts w:ascii="Cambria" w:hAnsi="Cambria" w:cs="Cambria"/>
              </w:rPr>
              <w:t>940-565-2333</w:t>
            </w:r>
          </w:p>
        </w:tc>
      </w:tr>
      <w:tr w:rsidR="00B15BD5" w:rsidRPr="00B15BD5" w14:paraId="677CE552" w14:textId="77777777" w:rsidTr="002151BB">
        <w:tc>
          <w:tcPr>
            <w:tcW w:w="5395" w:type="dxa"/>
          </w:tcPr>
          <w:p w14:paraId="684AC1DE" w14:textId="77777777" w:rsidR="00B15BD5" w:rsidRPr="00B15BD5" w:rsidRDefault="00B15BD5" w:rsidP="00B15BD5">
            <w:pPr>
              <w:rPr>
                <w:rFonts w:ascii="Cambria" w:hAnsi="Cambria" w:cs="Cambria"/>
              </w:rPr>
            </w:pPr>
            <w:r w:rsidRPr="00B15BD5">
              <w:rPr>
                <w:rFonts w:ascii="Cambria" w:hAnsi="Cambria" w:cs="Cambria"/>
              </w:rPr>
              <w:t>Housing and Residence Life</w:t>
            </w:r>
          </w:p>
        </w:tc>
        <w:tc>
          <w:tcPr>
            <w:tcW w:w="3955" w:type="dxa"/>
          </w:tcPr>
          <w:p w14:paraId="16FC48AD" w14:textId="77777777" w:rsidR="00B15BD5" w:rsidRPr="00B15BD5" w:rsidRDefault="00B15BD5" w:rsidP="00B15BD5">
            <w:pPr>
              <w:rPr>
                <w:rFonts w:ascii="Cambria" w:hAnsi="Cambria" w:cs="Cambria"/>
              </w:rPr>
            </w:pPr>
            <w:r w:rsidRPr="00B15BD5">
              <w:rPr>
                <w:rFonts w:ascii="Cambria" w:hAnsi="Cambria" w:cs="Cambria"/>
              </w:rPr>
              <w:t>940-565-2610</w:t>
            </w:r>
          </w:p>
        </w:tc>
      </w:tr>
      <w:tr w:rsidR="00B15BD5" w:rsidRPr="00B15BD5" w14:paraId="54E43BB1" w14:textId="77777777" w:rsidTr="002151BB">
        <w:tc>
          <w:tcPr>
            <w:tcW w:w="5395" w:type="dxa"/>
          </w:tcPr>
          <w:p w14:paraId="3D7657C7" w14:textId="77777777" w:rsidR="00B15BD5" w:rsidRPr="00B15BD5" w:rsidRDefault="00B15BD5" w:rsidP="00B15BD5">
            <w:pPr>
              <w:rPr>
                <w:rFonts w:ascii="Cambria" w:hAnsi="Cambria" w:cs="Cambria"/>
              </w:rPr>
            </w:pPr>
            <w:r w:rsidRPr="00B15BD5">
              <w:rPr>
                <w:rFonts w:ascii="Cambria" w:hAnsi="Cambria" w:cs="Cambria"/>
              </w:rPr>
              <w:t>Substance Use and Resource Education Center</w:t>
            </w:r>
          </w:p>
        </w:tc>
        <w:tc>
          <w:tcPr>
            <w:tcW w:w="3955" w:type="dxa"/>
          </w:tcPr>
          <w:p w14:paraId="001230BC" w14:textId="77777777" w:rsidR="00B15BD5" w:rsidRPr="00B15BD5" w:rsidRDefault="00B15BD5" w:rsidP="00B15BD5">
            <w:pPr>
              <w:rPr>
                <w:rFonts w:ascii="Cambria" w:hAnsi="Cambria" w:cs="Cambria"/>
              </w:rPr>
            </w:pPr>
            <w:r w:rsidRPr="00B15BD5">
              <w:rPr>
                <w:rFonts w:ascii="Cambria" w:hAnsi="Cambria" w:cs="Cambria"/>
              </w:rPr>
              <w:t>940-565-3177</w:t>
            </w:r>
          </w:p>
        </w:tc>
      </w:tr>
      <w:tr w:rsidR="00B15BD5" w:rsidRPr="00B15BD5" w14:paraId="734EAC96" w14:textId="77777777" w:rsidTr="002151BB">
        <w:tc>
          <w:tcPr>
            <w:tcW w:w="5395" w:type="dxa"/>
          </w:tcPr>
          <w:p w14:paraId="52D2D343" w14:textId="77777777" w:rsidR="00B15BD5" w:rsidRPr="00B15BD5" w:rsidRDefault="00B15BD5" w:rsidP="00B15BD5">
            <w:pPr>
              <w:rPr>
                <w:rFonts w:ascii="Cambria" w:hAnsi="Cambria" w:cs="Cambria"/>
              </w:rPr>
            </w:pPr>
            <w:r w:rsidRPr="00B15BD5">
              <w:rPr>
                <w:rFonts w:ascii="Cambria" w:hAnsi="Cambria" w:cs="Cambria"/>
              </w:rPr>
              <w:t>Veterans Center</w:t>
            </w:r>
          </w:p>
        </w:tc>
        <w:tc>
          <w:tcPr>
            <w:tcW w:w="3955" w:type="dxa"/>
          </w:tcPr>
          <w:p w14:paraId="7CFF9045" w14:textId="77777777" w:rsidR="00B15BD5" w:rsidRPr="00B15BD5" w:rsidRDefault="00B15BD5" w:rsidP="00B15BD5">
            <w:pPr>
              <w:rPr>
                <w:rFonts w:ascii="Cambria" w:hAnsi="Cambria" w:cs="Cambria"/>
              </w:rPr>
            </w:pPr>
            <w:r w:rsidRPr="00B15BD5">
              <w:rPr>
                <w:rFonts w:ascii="Cambria" w:hAnsi="Cambria" w:cs="Cambria"/>
              </w:rPr>
              <w:t>940-369-8021</w:t>
            </w:r>
          </w:p>
        </w:tc>
      </w:tr>
      <w:tr w:rsidR="00B15BD5" w:rsidRPr="00B15BD5" w14:paraId="69FD59FE" w14:textId="77777777" w:rsidTr="002151BB">
        <w:tc>
          <w:tcPr>
            <w:tcW w:w="5395" w:type="dxa"/>
          </w:tcPr>
          <w:p w14:paraId="2C3FEAB5" w14:textId="77777777" w:rsidR="00B15BD5" w:rsidRPr="00B15BD5" w:rsidRDefault="00B15BD5" w:rsidP="00B15BD5">
            <w:pPr>
              <w:rPr>
                <w:rFonts w:ascii="Cambria" w:hAnsi="Cambria" w:cs="Cambria"/>
              </w:rPr>
            </w:pPr>
            <w:r w:rsidRPr="00B15BD5">
              <w:rPr>
                <w:rFonts w:ascii="Cambria" w:hAnsi="Cambria" w:cs="Cambria"/>
              </w:rPr>
              <w:t>Denton County Friends of the Family</w:t>
            </w:r>
          </w:p>
        </w:tc>
        <w:tc>
          <w:tcPr>
            <w:tcW w:w="3955" w:type="dxa"/>
          </w:tcPr>
          <w:p w14:paraId="2B1BF11B" w14:textId="77777777" w:rsidR="00B15BD5" w:rsidRPr="00B15BD5" w:rsidRDefault="00B15BD5" w:rsidP="00B15BD5">
            <w:pPr>
              <w:rPr>
                <w:rFonts w:ascii="Cambria" w:hAnsi="Cambria" w:cs="Cambria"/>
              </w:rPr>
            </w:pPr>
            <w:r w:rsidRPr="00B15BD5">
              <w:rPr>
                <w:rFonts w:ascii="Cambria" w:hAnsi="Cambria" w:cs="Cambria"/>
              </w:rPr>
              <w:t>940-387-5131</w:t>
            </w:r>
          </w:p>
        </w:tc>
      </w:tr>
      <w:tr w:rsidR="00B15BD5" w:rsidRPr="00B15BD5" w14:paraId="73711621" w14:textId="77777777" w:rsidTr="002151BB">
        <w:tc>
          <w:tcPr>
            <w:tcW w:w="5395" w:type="dxa"/>
          </w:tcPr>
          <w:p w14:paraId="37726687" w14:textId="77777777" w:rsidR="00B15BD5" w:rsidRPr="00B15BD5" w:rsidRDefault="00B15BD5" w:rsidP="00B15BD5">
            <w:pPr>
              <w:rPr>
                <w:rFonts w:ascii="Cambria" w:hAnsi="Cambria" w:cs="Cambria"/>
              </w:rPr>
            </w:pPr>
            <w:r w:rsidRPr="00B15BD5">
              <w:rPr>
                <w:rFonts w:ascii="Cambria" w:hAnsi="Cambria" w:cs="Cambria"/>
              </w:rPr>
              <w:t>National Suicide Hotline</w:t>
            </w:r>
          </w:p>
        </w:tc>
        <w:tc>
          <w:tcPr>
            <w:tcW w:w="3955" w:type="dxa"/>
          </w:tcPr>
          <w:p w14:paraId="3AD4092F" w14:textId="77777777" w:rsidR="00B15BD5" w:rsidRPr="00B15BD5" w:rsidRDefault="00B15BD5" w:rsidP="00B15BD5">
            <w:pPr>
              <w:rPr>
                <w:rFonts w:ascii="Cambria" w:hAnsi="Cambria" w:cs="Cambria"/>
              </w:rPr>
            </w:pPr>
            <w:r w:rsidRPr="00B15BD5">
              <w:rPr>
                <w:rFonts w:ascii="Cambria" w:hAnsi="Cambria" w:cs="Cambria"/>
              </w:rPr>
              <w:t>1-800-273-TALK</w:t>
            </w:r>
          </w:p>
        </w:tc>
      </w:tr>
    </w:tbl>
    <w:p w14:paraId="546AE9D2" w14:textId="77777777" w:rsidR="00B15BD5" w:rsidRPr="00B15BD5" w:rsidRDefault="00B15BD5" w:rsidP="00B15BD5">
      <w:pPr>
        <w:spacing w:after="200" w:line="276" w:lineRule="auto"/>
        <w:rPr>
          <w:rFonts w:ascii="Cambria" w:eastAsia="Calibri" w:hAnsi="Cambria" w:cs="Cambria"/>
          <w:kern w:val="0"/>
          <w:szCs w:val="20"/>
          <w14:ligatures w14:val="none"/>
        </w:rPr>
      </w:pPr>
    </w:p>
    <w:p w14:paraId="2499049E" w14:textId="77777777" w:rsidR="00B15BD5" w:rsidRPr="00B15BD5" w:rsidRDefault="00B15BD5" w:rsidP="00B15BD5">
      <w:pPr>
        <w:spacing w:after="200" w:line="276" w:lineRule="auto"/>
        <w:jc w:val="center"/>
        <w:rPr>
          <w:rFonts w:ascii="Cambria" w:eastAsia="Calibri" w:hAnsi="Cambria" w:cs="Cambria"/>
          <w:b/>
          <w:color w:val="000000"/>
          <w:kern w:val="0"/>
          <w:sz w:val="28"/>
          <w14:ligatures w14:val="none"/>
        </w:rPr>
      </w:pPr>
      <w:r w:rsidRPr="00B15BD5">
        <w:rPr>
          <w:rFonts w:ascii="Cambria" w:eastAsia="Calibri" w:hAnsi="Cambria" w:cs="Cambria"/>
          <w:b/>
          <w:color w:val="000000"/>
          <w:kern w:val="0"/>
          <w:sz w:val="28"/>
          <w14:ligatures w14:val="none"/>
        </w:rPr>
        <w:t>Grade and Class Concerns</w:t>
      </w:r>
    </w:p>
    <w:p w14:paraId="1D52E762"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p>
    <w:p w14:paraId="1083671B"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r w:rsidRPr="00B15BD5">
        <w:rPr>
          <w:rFonts w:ascii="Cambria" w:eastAsia="Batang" w:hAnsi="Cambria" w:cs="Cambria"/>
          <w:b/>
          <w:color w:val="000000"/>
          <w:kern w:val="0"/>
          <w:sz w:val="28"/>
          <w:szCs w:val="28"/>
          <w:lang w:eastAsia="ja-JP"/>
          <w14:ligatures w14:val="none"/>
        </w:rPr>
        <w:t>Do you know who to contact for a course-related issue?</w:t>
      </w:r>
    </w:p>
    <w:p w14:paraId="1C173BBF"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Understanding </w:t>
      </w:r>
      <w:proofErr w:type="gramStart"/>
      <w:r w:rsidRPr="00B15BD5">
        <w:rPr>
          <w:rFonts w:ascii="Cambria" w:eastAsia="Calibri" w:hAnsi="Cambria" w:cs="Cambria"/>
          <w:kern w:val="0"/>
          <w14:ligatures w14:val="none"/>
        </w:rPr>
        <w:t>the academic</w:t>
      </w:r>
      <w:proofErr w:type="gramEnd"/>
      <w:r w:rsidRPr="00B15BD5">
        <w:rPr>
          <w:rFonts w:ascii="Cambria" w:eastAsia="Calibri" w:hAnsi="Cambria" w:cs="Cambria"/>
          <w:kern w:val="0"/>
          <w14:ligatures w14:val="none"/>
        </w:rPr>
        <w:t xml:space="preserve"> organizational structure is important when resolving class-related or advising issues.  When you need problems resolved, please follow the steps outlined below:</w:t>
      </w:r>
      <w:r w:rsidRPr="00B15BD5">
        <w:rPr>
          <w:rFonts w:ascii="Cambria" w:eastAsia="Calibri" w:hAnsi="Cambria" w:cs="Cambria"/>
          <w:kern w:val="0"/>
          <w14:ligatures w14:val="none"/>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B15BD5" w:rsidRPr="00B15BD5" w14:paraId="575AF035" w14:textId="77777777" w:rsidTr="002151BB">
        <w:trPr>
          <w:trHeight w:val="2443"/>
        </w:trPr>
        <w:tc>
          <w:tcPr>
            <w:tcW w:w="8460" w:type="dxa"/>
          </w:tcPr>
          <w:p w14:paraId="425BC60F" w14:textId="77777777" w:rsidR="00B15BD5" w:rsidRPr="00B15BD5" w:rsidRDefault="00B15BD5" w:rsidP="00B15BD5">
            <w:pPr>
              <w:spacing w:after="200" w:line="276" w:lineRule="auto"/>
              <w:jc w:val="center"/>
              <w:rPr>
                <w:rFonts w:ascii="Cambria" w:eastAsia="Calibri" w:hAnsi="Cambria" w:cs="Cambria"/>
                <w:kern w:val="0"/>
                <w14:ligatures w14:val="none"/>
              </w:rPr>
            </w:pPr>
          </w:p>
          <w:p w14:paraId="55CA05B7"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noProof/>
                <w:kern w:val="0"/>
                <w14:ligatures w14:val="none"/>
              </w:rPr>
              <mc:AlternateContent>
                <mc:Choice Requires="wps">
                  <w:drawing>
                    <wp:anchor distT="0" distB="0" distL="114300" distR="114300" simplePos="0" relativeHeight="251660288" behindDoc="0" locked="0" layoutInCell="1" allowOverlap="1" wp14:anchorId="4DE96163" wp14:editId="0D4A0336">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FA7BA"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15BD5">
              <w:rPr>
                <w:rFonts w:ascii="Cambria" w:eastAsia="Calibri" w:hAnsi="Cambria" w:cs="Cambria"/>
                <w:kern w:val="0"/>
                <w14:ligatures w14:val="none"/>
              </w:rPr>
              <w:t xml:space="preserve">Individual Faculty Member </w:t>
            </w:r>
            <w:r w:rsidRPr="00B15BD5">
              <w:rPr>
                <w:rFonts w:ascii="Cambria" w:eastAsia="Calibri" w:hAnsi="Cambria" w:cs="Cambria"/>
                <w:kern w:val="0"/>
                <w14:ligatures w14:val="none"/>
              </w:rPr>
              <w:br/>
            </w:r>
          </w:p>
          <w:p w14:paraId="424A1645"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kern w:val="0"/>
                <w14:ligatures w14:val="none"/>
              </w:rPr>
              <w:t>Department Chair</w:t>
            </w:r>
          </w:p>
          <w:p w14:paraId="2F453846"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noProof/>
                <w:kern w:val="0"/>
                <w14:ligatures w14:val="none"/>
              </w:rPr>
              <mc:AlternateContent>
                <mc:Choice Requires="wps">
                  <w:drawing>
                    <wp:anchor distT="0" distB="0" distL="114300" distR="114300" simplePos="0" relativeHeight="251661312" behindDoc="0" locked="0" layoutInCell="1" allowOverlap="1" wp14:anchorId="6B69E5D6" wp14:editId="58A33DEC">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82CAA" id="AutoShape 31" o:spid="_x0000_s1026" type="#_x0000_t32" style="position:absolute;margin-left:210.5pt;margin-top:14.8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15BD5">
              <w:rPr>
                <w:rFonts w:ascii="Cambria" w:eastAsia="Calibri" w:hAnsi="Cambria" w:cs="Cambria"/>
                <w:kern w:val="0"/>
                <w14:ligatures w14:val="none"/>
              </w:rPr>
              <w:t>(Dr. Pookulangara if it is a class in MDR, Dr. Hawley if it is a class in HETM.)</w:t>
            </w:r>
            <w:r w:rsidRPr="00B15BD5">
              <w:rPr>
                <w:rFonts w:ascii="Cambria" w:eastAsia="Calibri" w:hAnsi="Cambria" w:cs="Cambria"/>
                <w:kern w:val="0"/>
                <w14:ligatures w14:val="none"/>
              </w:rPr>
              <w:br/>
            </w:r>
          </w:p>
          <w:p w14:paraId="0D8C9BCA"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kern w:val="0"/>
                <w14:ligatures w14:val="none"/>
              </w:rPr>
              <w:t xml:space="preserve">Associate Dean </w:t>
            </w:r>
          </w:p>
          <w:p w14:paraId="66415D5C"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noProof/>
                <w:kern w:val="0"/>
                <w14:ligatures w14:val="none"/>
              </w:rPr>
              <mc:AlternateContent>
                <mc:Choice Requires="wps">
                  <w:drawing>
                    <wp:anchor distT="0" distB="0" distL="114300" distR="114300" simplePos="0" relativeHeight="251662336" behindDoc="0" locked="0" layoutInCell="1" allowOverlap="1" wp14:anchorId="098B7841" wp14:editId="46911035">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D3FD5" id="AutoShape 31" o:spid="_x0000_s1026" type="#_x0000_t32" style="position:absolute;margin-left:210.75pt;margin-top:13.25pt;width:0;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15BD5">
              <w:rPr>
                <w:rFonts w:ascii="Cambria" w:eastAsia="Calibri" w:hAnsi="Cambria" w:cs="Cambria"/>
                <w:kern w:val="0"/>
                <w14:ligatures w14:val="none"/>
              </w:rPr>
              <w:t>(Dr. Kim, College of Merchandising, Hospitality &amp; Tourism)</w:t>
            </w:r>
            <w:r w:rsidRPr="00B15BD5">
              <w:rPr>
                <w:rFonts w:ascii="Cambria" w:eastAsia="Calibri" w:hAnsi="Cambria" w:cs="Cambria"/>
                <w:kern w:val="0"/>
                <w14:ligatures w14:val="none"/>
              </w:rPr>
              <w:br/>
            </w:r>
          </w:p>
          <w:p w14:paraId="74A78F79"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kern w:val="0"/>
                <w14:ligatures w14:val="none"/>
              </w:rPr>
              <w:t xml:space="preserve">Dean </w:t>
            </w:r>
          </w:p>
          <w:p w14:paraId="5B381B3A" w14:textId="77777777" w:rsidR="00B15BD5" w:rsidRPr="00B15BD5" w:rsidRDefault="00B15BD5" w:rsidP="00B15BD5">
            <w:pPr>
              <w:spacing w:after="200" w:line="276" w:lineRule="auto"/>
              <w:jc w:val="center"/>
              <w:rPr>
                <w:rFonts w:ascii="Cambria" w:eastAsia="Calibri" w:hAnsi="Cambria" w:cs="Cambria"/>
                <w:kern w:val="0"/>
                <w14:ligatures w14:val="none"/>
              </w:rPr>
            </w:pPr>
            <w:r w:rsidRPr="00B15BD5">
              <w:rPr>
                <w:rFonts w:ascii="Cambria" w:eastAsia="Calibri" w:hAnsi="Cambria" w:cs="Cambria"/>
                <w:kern w:val="0"/>
                <w14:ligatures w14:val="none"/>
              </w:rPr>
              <w:t>(Dr. Hawley, College of Merchandising, Hospitality &amp;Tourism)</w:t>
            </w:r>
          </w:p>
          <w:p w14:paraId="12796D18" w14:textId="77777777" w:rsidR="00B15BD5" w:rsidRPr="00B15BD5" w:rsidRDefault="00B15BD5" w:rsidP="00B15BD5">
            <w:pPr>
              <w:spacing w:after="200" w:line="276" w:lineRule="auto"/>
              <w:jc w:val="center"/>
              <w:rPr>
                <w:rFonts w:ascii="Cambria" w:eastAsia="Calibri" w:hAnsi="Cambria" w:cs="Cambria"/>
                <w:kern w:val="0"/>
                <w14:ligatures w14:val="none"/>
              </w:rPr>
            </w:pPr>
          </w:p>
        </w:tc>
      </w:tr>
    </w:tbl>
    <w:p w14:paraId="56BE0DD3" w14:textId="77777777" w:rsidR="00B15BD5" w:rsidRPr="00B15BD5" w:rsidRDefault="00B15BD5" w:rsidP="00B15BD5">
      <w:pPr>
        <w:widowControl w:val="0"/>
        <w:tabs>
          <w:tab w:val="left" w:pos="-1440"/>
        </w:tabs>
        <w:spacing w:after="0" w:line="240" w:lineRule="auto"/>
        <w:ind w:hanging="720"/>
        <w:jc w:val="center"/>
        <w:rPr>
          <w:rFonts w:ascii="Cambria" w:eastAsia="Times New Roman" w:hAnsi="Cambria" w:cs="Cambria"/>
          <w:b/>
          <w:snapToGrid w:val="0"/>
          <w:kern w:val="0"/>
          <w:u w:val="single"/>
          <w14:ligatures w14:val="none"/>
        </w:rPr>
      </w:pPr>
    </w:p>
    <w:p w14:paraId="5425390F" w14:textId="77777777" w:rsidR="00B15BD5" w:rsidRPr="00B15BD5" w:rsidRDefault="00B15BD5" w:rsidP="00B15BD5">
      <w:pPr>
        <w:widowControl w:val="0"/>
        <w:tabs>
          <w:tab w:val="left" w:pos="-1440"/>
        </w:tabs>
        <w:spacing w:after="0" w:line="240" w:lineRule="auto"/>
        <w:ind w:hanging="720"/>
        <w:rPr>
          <w:rFonts w:ascii="Cambria" w:eastAsia="Times New Roman" w:hAnsi="Cambria" w:cs="Cambria"/>
          <w:b/>
          <w:snapToGrid w:val="0"/>
          <w:kern w:val="0"/>
          <w:u w:val="single"/>
          <w14:ligatures w14:val="none"/>
        </w:rPr>
      </w:pPr>
    </w:p>
    <w:p w14:paraId="330AD362" w14:textId="77777777" w:rsidR="00B15BD5" w:rsidRPr="00B15BD5" w:rsidRDefault="00B15BD5" w:rsidP="00B15BD5">
      <w:pPr>
        <w:spacing w:after="0" w:line="240" w:lineRule="auto"/>
        <w:rPr>
          <w:rFonts w:ascii="Cambria" w:eastAsia="Batang" w:hAnsi="Cambria" w:cs="Cambria"/>
          <w:b/>
          <w:color w:val="000000"/>
          <w:kern w:val="0"/>
          <w:sz w:val="28"/>
          <w:szCs w:val="28"/>
          <w:lang w:eastAsia="ja-JP"/>
          <w14:ligatures w14:val="none"/>
        </w:rPr>
      </w:pPr>
      <w:r w:rsidRPr="00B15BD5">
        <w:rPr>
          <w:rFonts w:ascii="Cambria" w:eastAsia="Batang" w:hAnsi="Cambria" w:cs="Cambria"/>
          <w:b/>
          <w:color w:val="000000"/>
          <w:kern w:val="0"/>
          <w:sz w:val="28"/>
          <w:szCs w:val="28"/>
          <w:lang w:eastAsia="ja-JP"/>
          <w14:ligatures w14:val="none"/>
        </w:rPr>
        <w:t xml:space="preserve">Do you require special </w:t>
      </w:r>
      <w:proofErr w:type="gramStart"/>
      <w:r w:rsidRPr="00B15BD5">
        <w:rPr>
          <w:rFonts w:ascii="Cambria" w:eastAsia="Batang" w:hAnsi="Cambria" w:cs="Cambria"/>
          <w:b/>
          <w:color w:val="000000"/>
          <w:kern w:val="0"/>
          <w:sz w:val="28"/>
          <w:szCs w:val="28"/>
          <w:lang w:eastAsia="ja-JP"/>
          <w14:ligatures w14:val="none"/>
        </w:rPr>
        <w:t>accommodations</w:t>
      </w:r>
      <w:proofErr w:type="gramEnd"/>
      <w:r w:rsidRPr="00B15BD5">
        <w:rPr>
          <w:rFonts w:ascii="Cambria" w:eastAsia="Batang" w:hAnsi="Cambria" w:cs="Cambria"/>
          <w:b/>
          <w:color w:val="000000"/>
          <w:kern w:val="0"/>
          <w:sz w:val="28"/>
          <w:szCs w:val="28"/>
          <w:lang w:eastAsia="ja-JP"/>
          <w14:ligatures w14:val="none"/>
        </w:rPr>
        <w:t>?</w:t>
      </w:r>
    </w:p>
    <w:p w14:paraId="415C35C3" w14:textId="77777777" w:rsidR="00B15BD5" w:rsidRPr="00B15BD5" w:rsidRDefault="00B15BD5" w:rsidP="00B15BD5">
      <w:pPr>
        <w:spacing w:after="200" w:line="276" w:lineRule="auto"/>
        <w:rPr>
          <w:rFonts w:ascii="Cambria" w:eastAsia="Calibri" w:hAnsi="Cambria" w:cs="Cambria"/>
          <w:iCs/>
          <w:kern w:val="0"/>
          <w14:ligatures w14:val="none"/>
        </w:rPr>
      </w:pPr>
      <w:r w:rsidRPr="00B15BD5">
        <w:rPr>
          <w:rFonts w:ascii="Cambria" w:eastAsia="Calibri" w:hAnsi="Cambria" w:cs="Cambria"/>
          <w:iCs/>
          <w:kern w:val="0"/>
          <w14:ligatures w14:val="none"/>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15BD5">
        <w:rPr>
          <w:rFonts w:ascii="Cambria" w:eastAsia="Calibri" w:hAnsi="Cambria" w:cs="Cambria"/>
          <w:iCs/>
          <w:kern w:val="0"/>
          <w14:ligatures w14:val="none"/>
        </w:rPr>
        <w:t>of</w:t>
      </w:r>
      <w:proofErr w:type="gramEnd"/>
      <w:r w:rsidRPr="00B15BD5">
        <w:rPr>
          <w:rFonts w:ascii="Cambria" w:eastAsia="Calibri" w:hAnsi="Cambria" w:cs="Cambria"/>
          <w:iCs/>
          <w:kern w:val="0"/>
          <w14:ligatures w14:val="none"/>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B15BD5">
        <w:rPr>
          <w:rFonts w:ascii="Cambria" w:eastAsia="Calibri" w:hAnsi="Cambria" w:cs="Cambria"/>
          <w:b/>
          <w:bCs/>
          <w:i/>
          <w:kern w:val="0"/>
          <w14:ligatures w14:val="non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15BD5">
        <w:rPr>
          <w:rFonts w:ascii="Cambria" w:eastAsia="Calibri" w:hAnsi="Cambria" w:cs="Cambria"/>
          <w:iCs/>
          <w:kern w:val="0"/>
          <w:u w:val="single"/>
          <w14:ligatures w14:val="none"/>
        </w:rPr>
        <w:t>.</w:t>
      </w:r>
      <w:r w:rsidRPr="00B15BD5">
        <w:rPr>
          <w:rFonts w:ascii="Cambria" w:eastAsia="Calibri" w:hAnsi="Cambria" w:cs="Cambria"/>
          <w:iCs/>
          <w:kern w:val="0"/>
          <w14:ligatures w14:val="none"/>
        </w:rPr>
        <w:t xml:space="preserve">  For additional information see the Office of Disability Accommodation website at </w:t>
      </w:r>
      <w:hyperlink r:id="rId13" w:history="1">
        <w:r w:rsidRPr="00B15BD5">
          <w:rPr>
            <w:rFonts w:ascii="Cambria" w:eastAsia="Calibri" w:hAnsi="Cambria" w:cs="Cambria"/>
            <w:iCs/>
            <w:color w:val="0000FF"/>
            <w:kern w:val="0"/>
            <w:u w:val="single"/>
            <w14:ligatures w14:val="none"/>
          </w:rPr>
          <w:t>https://studentaffairs.unt.edu/office-disability-access</w:t>
        </w:r>
      </w:hyperlink>
      <w:r w:rsidRPr="00B15BD5">
        <w:rPr>
          <w:rFonts w:ascii="Cambria" w:eastAsia="Calibri" w:hAnsi="Cambria" w:cs="Cambria"/>
          <w:iCs/>
          <w:kern w:val="0"/>
          <w14:ligatures w14:val="none"/>
        </w:rPr>
        <w:t xml:space="preserve">. You may also contact them by phone </w:t>
      </w:r>
      <w:proofErr w:type="gramStart"/>
      <w:r w:rsidRPr="00B15BD5">
        <w:rPr>
          <w:rFonts w:ascii="Cambria" w:eastAsia="Calibri" w:hAnsi="Cambria" w:cs="Cambria"/>
          <w:iCs/>
          <w:kern w:val="0"/>
          <w14:ligatures w14:val="none"/>
        </w:rPr>
        <w:t>at</w:t>
      </w:r>
      <w:proofErr w:type="gramEnd"/>
      <w:r w:rsidRPr="00B15BD5">
        <w:rPr>
          <w:rFonts w:ascii="Cambria" w:eastAsia="Calibri" w:hAnsi="Cambria" w:cs="Cambria"/>
          <w:iCs/>
          <w:kern w:val="0"/>
          <w14:ligatures w14:val="none"/>
        </w:rPr>
        <w:t xml:space="preserve"> 940.565.4323.</w:t>
      </w:r>
    </w:p>
    <w:p w14:paraId="0987478B" w14:textId="77777777" w:rsidR="00B15BD5" w:rsidRPr="00B15BD5" w:rsidRDefault="00B15BD5" w:rsidP="00B15BD5">
      <w:pPr>
        <w:spacing w:after="200" w:line="276" w:lineRule="auto"/>
        <w:rPr>
          <w:rFonts w:ascii="Cambria" w:eastAsia="Calibri" w:hAnsi="Cambria" w:cs="Cambria"/>
          <w:iCs/>
          <w:kern w:val="0"/>
          <w14:ligatures w14:val="none"/>
        </w:rPr>
      </w:pPr>
    </w:p>
    <w:p w14:paraId="25D060D6"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Are you aware of safety regulations?</w:t>
      </w:r>
    </w:p>
    <w:p w14:paraId="461FB434"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49510D26"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p>
    <w:p w14:paraId="457257FA"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Do you know the Academic Integrity Policy?</w:t>
      </w:r>
    </w:p>
    <w:p w14:paraId="4EA5DE3F" w14:textId="77777777" w:rsidR="00B15BD5" w:rsidRPr="00B15BD5" w:rsidRDefault="00B15BD5" w:rsidP="00B15BD5">
      <w:pPr>
        <w:spacing w:after="0" w:line="240" w:lineRule="auto"/>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lastRenderedPageBreak/>
        <w:t xml:space="preserve">Academic Integrity Standards and Consequences, UNT Policy 06.003. </w:t>
      </w:r>
    </w:p>
    <w:p w14:paraId="4C4BFB37" w14:textId="77777777" w:rsidR="00B15BD5" w:rsidRPr="00B15BD5" w:rsidRDefault="00B15BD5" w:rsidP="00B15BD5">
      <w:pPr>
        <w:spacing w:after="0" w:line="240" w:lineRule="auto"/>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9F14F24" w14:textId="77777777" w:rsidR="00B15BD5" w:rsidRPr="00B15BD5" w:rsidRDefault="00B15BD5" w:rsidP="00B15BD5">
      <w:pPr>
        <w:spacing w:after="0" w:line="240" w:lineRule="auto"/>
        <w:rPr>
          <w:rFonts w:ascii="Cambria" w:eastAsia="Batang" w:hAnsi="Cambria" w:cs="Cambria"/>
          <w:kern w:val="0"/>
          <w:lang w:eastAsia="ko-KR"/>
          <w14:ligatures w14:val="none"/>
        </w:rPr>
      </w:pPr>
    </w:p>
    <w:p w14:paraId="5975C99B" w14:textId="77777777" w:rsidR="00B15BD5" w:rsidRPr="00B15BD5" w:rsidRDefault="00B15BD5" w:rsidP="00B15BD5">
      <w:pPr>
        <w:spacing w:after="0" w:line="240" w:lineRule="auto"/>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15BD5">
        <w:rPr>
          <w:rFonts w:ascii="Cambria" w:eastAsia="Batang" w:hAnsi="Cambria" w:cs="Cambria"/>
          <w:i/>
          <w:kern w:val="0"/>
          <w:lang w:eastAsia="ko-KR"/>
          <w14:ligatures w14:val="none"/>
        </w:rPr>
        <w:t xml:space="preserve">without </w:t>
      </w:r>
      <w:r w:rsidRPr="00B15BD5">
        <w:rPr>
          <w:rFonts w:ascii="Cambria" w:eastAsia="Batang" w:hAnsi="Cambria" w:cs="Cambria"/>
          <w:kern w:val="0"/>
          <w:lang w:eastAsia="ko-KR"/>
          <w14:ligatures w14:val="none"/>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16C41BA0" w14:textId="77777777" w:rsidR="00B15BD5" w:rsidRPr="00B15BD5" w:rsidRDefault="00B15BD5" w:rsidP="00B15BD5">
      <w:pPr>
        <w:spacing w:after="0" w:line="240" w:lineRule="auto"/>
        <w:rPr>
          <w:rFonts w:ascii="Cambria" w:eastAsia="Batang" w:hAnsi="Cambria" w:cs="Cambria"/>
          <w:kern w:val="0"/>
          <w:lang w:eastAsia="ko-KR"/>
          <w14:ligatures w14:val="none"/>
        </w:rPr>
      </w:pPr>
    </w:p>
    <w:p w14:paraId="7C647435" w14:textId="77777777" w:rsidR="00B15BD5" w:rsidRPr="00B15BD5" w:rsidRDefault="00B15BD5" w:rsidP="00B15BD5">
      <w:pPr>
        <w:spacing w:after="200" w:line="276" w:lineRule="auto"/>
        <w:rPr>
          <w:rFonts w:ascii="Cambria" w:eastAsia="Calibri" w:hAnsi="Cambria" w:cs="Cambria"/>
          <w:color w:val="FF0000"/>
          <w:kern w:val="0"/>
          <w14:ligatures w14:val="none"/>
        </w:rPr>
      </w:pPr>
      <w:r w:rsidRPr="00B15BD5">
        <w:rPr>
          <w:rFonts w:ascii="Cambria" w:eastAsia="Calibri" w:hAnsi="Cambria" w:cs="Cambria"/>
          <w:kern w:val="0"/>
          <w14:ligatures w14:val="none"/>
        </w:rPr>
        <w:t xml:space="preserve">Your instructor may decide to record lectures and/or class content for students enrolled in this class section to refer to throughout the semester. </w:t>
      </w:r>
      <w:r w:rsidRPr="00B15BD5">
        <w:rPr>
          <w:rFonts w:ascii="Cambria" w:eastAsia="Calibri" w:hAnsi="Cambria" w:cs="Cambria"/>
          <w:color w:val="FF0000"/>
          <w:kern w:val="0"/>
          <w14:ligatures w14:val="none"/>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4CB001A" w14:textId="77777777" w:rsidR="00B15BD5" w:rsidRPr="00B15BD5" w:rsidRDefault="00B15BD5" w:rsidP="00B15BD5">
      <w:pPr>
        <w:spacing w:after="0" w:line="240" w:lineRule="auto"/>
        <w:rPr>
          <w:rFonts w:ascii="Cambria" w:eastAsia="Batang" w:hAnsi="Cambria" w:cs="Cambria"/>
          <w:kern w:val="0"/>
          <w:lang w:eastAsia="ko-KR"/>
          <w14:ligatures w14:val="none"/>
        </w:rPr>
      </w:pPr>
    </w:p>
    <w:p w14:paraId="6ACFC02E"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 xml:space="preserve">Do you meet ALL expectations for being enrolled in a course? </w:t>
      </w:r>
    </w:p>
    <w:p w14:paraId="3F0CA3A4" w14:textId="77777777" w:rsidR="00B15BD5" w:rsidRPr="00B15BD5" w:rsidRDefault="00B15BD5" w:rsidP="00B15BD5">
      <w:pPr>
        <w:numPr>
          <w:ilvl w:val="0"/>
          <w:numId w:val="5"/>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CMHT students are expected to meet all prerequisites for the courses in which they are registered.</w:t>
      </w:r>
    </w:p>
    <w:p w14:paraId="62EE9907" w14:textId="77777777" w:rsidR="00B15BD5" w:rsidRPr="00B15BD5" w:rsidRDefault="00B15BD5" w:rsidP="00B15BD5">
      <w:pPr>
        <w:numPr>
          <w:ilvl w:val="0"/>
          <w:numId w:val="5"/>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76718233" w14:textId="77777777" w:rsidR="00B15BD5" w:rsidRPr="00B15BD5" w:rsidRDefault="00B15BD5" w:rsidP="00B15BD5">
      <w:pPr>
        <w:numPr>
          <w:ilvl w:val="0"/>
          <w:numId w:val="5"/>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Students engaging in unacceptable behavior will be directed to leave the classroom and may be referred </w:t>
      </w:r>
      <w:proofErr w:type="gramStart"/>
      <w:r w:rsidRPr="00B15BD5">
        <w:rPr>
          <w:rFonts w:ascii="Cambria" w:eastAsia="Calibri" w:hAnsi="Cambria" w:cs="Cambria"/>
          <w:kern w:val="0"/>
          <w14:ligatures w14:val="none"/>
        </w:rPr>
        <w:t>to</w:t>
      </w:r>
      <w:proofErr w:type="gramEnd"/>
      <w:r w:rsidRPr="00B15BD5">
        <w:rPr>
          <w:rFonts w:ascii="Cambria" w:eastAsia="Calibri" w:hAnsi="Cambria" w:cs="Cambria"/>
          <w:kern w:val="0"/>
          <w14:ligatures w14:val="none"/>
        </w:rPr>
        <w:t xml:space="preserve"> the Dean of Students for possible violation of the Code of Student Conduct. </w:t>
      </w:r>
    </w:p>
    <w:p w14:paraId="7B9CC480" w14:textId="77777777" w:rsidR="00B15BD5" w:rsidRPr="00B15BD5" w:rsidRDefault="00B15BD5" w:rsidP="00B15BD5">
      <w:pPr>
        <w:numPr>
          <w:ilvl w:val="0"/>
          <w:numId w:val="5"/>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UNTs expectations for student conduct apply to all instructional forums, including university and electronic classroom, labs, discussion groups, field trips, etc. The Code of Student Conduct can be found at </w:t>
      </w:r>
      <w:hyperlink r:id="rId14" w:history="1">
        <w:r w:rsidRPr="00B15BD5">
          <w:rPr>
            <w:rFonts w:ascii="Cambria" w:eastAsia="Calibri" w:hAnsi="Cambria" w:cs="Cambria"/>
            <w:color w:val="0000FF"/>
            <w:kern w:val="0"/>
            <w:u w:val="single"/>
            <w14:ligatures w14:val="none"/>
          </w:rPr>
          <w:t>https://studentaffairs.unt.edu/dean-of-students</w:t>
        </w:r>
      </w:hyperlink>
      <w:r w:rsidRPr="00B15BD5">
        <w:rPr>
          <w:rFonts w:ascii="Cambria" w:eastAsia="Calibri" w:hAnsi="Cambria" w:cs="Cambria"/>
          <w:kern w:val="0"/>
          <w14:ligatures w14:val="none"/>
        </w:rPr>
        <w:t xml:space="preserve">. </w:t>
      </w:r>
    </w:p>
    <w:p w14:paraId="482B6AF2" w14:textId="77777777" w:rsidR="00B15BD5" w:rsidRPr="00B15BD5" w:rsidRDefault="00B15BD5" w:rsidP="00B15BD5">
      <w:pPr>
        <w:spacing w:after="200" w:line="276" w:lineRule="auto"/>
        <w:rPr>
          <w:rFonts w:ascii="Cambria" w:eastAsia="Calibri" w:hAnsi="Cambria" w:cs="Cambria"/>
          <w:kern w:val="0"/>
          <w:lang w:eastAsia="ja-JP"/>
          <w14:ligatures w14:val="none"/>
        </w:rPr>
      </w:pPr>
      <w:r w:rsidRPr="00B15BD5">
        <w:rPr>
          <w:rFonts w:ascii="Cambria" w:eastAsia="Calibri" w:hAnsi="Cambria" w:cs="Cambria"/>
          <w:kern w:val="0"/>
          <w14:ligatures w14:val="none"/>
        </w:rPr>
        <w:t xml:space="preserve"> </w:t>
      </w:r>
    </w:p>
    <w:p w14:paraId="44B296E9"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kern w:val="0"/>
          <w14:ligatures w14:val="none"/>
        </w:rPr>
      </w:pPr>
      <w:r w:rsidRPr="00B15BD5">
        <w:rPr>
          <w:rFonts w:ascii="Cambria" w:eastAsia="Calibri" w:hAnsi="Cambria" w:cs="Cambria"/>
          <w:kern w:val="0"/>
          <w:lang w:eastAsia="ja-JP"/>
          <w14:ligatures w14:val="none"/>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15BD5">
        <w:rPr>
          <w:rFonts w:ascii="Cambria" w:eastAsia="Calibri" w:hAnsi="Cambria" w:cs="Cambria"/>
          <w:bCs/>
          <w:kern w:val="0"/>
          <w14:ligatures w14:val="none"/>
        </w:rPr>
        <w:t xml:space="preserve">Disruptive behavior is not tolerated </w:t>
      </w:r>
      <w:r w:rsidRPr="00B15BD5">
        <w:rPr>
          <w:rFonts w:ascii="Cambria" w:eastAsia="Calibri" w:hAnsi="Cambria" w:cs="Cambria"/>
          <w:kern w:val="0"/>
          <w14:ligatures w14:val="none"/>
        </w:rPr>
        <w:t xml:space="preserve">(e.g., arriving late, leaving early, sleeping, talking on the phone, texting or game playing, making inappropriate comments, ringing cellular phones/beepers, dressing inappropriately). </w:t>
      </w:r>
    </w:p>
    <w:p w14:paraId="478FA950"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kern w:val="0"/>
          <w14:ligatures w14:val="none"/>
        </w:rPr>
      </w:pPr>
    </w:p>
    <w:p w14:paraId="6D5F2A71" w14:textId="77777777" w:rsidR="00B15BD5" w:rsidRPr="00B15BD5" w:rsidRDefault="00B15BD5" w:rsidP="00B15BD5">
      <w:pPr>
        <w:spacing w:after="200" w:line="276" w:lineRule="auto"/>
        <w:jc w:val="center"/>
        <w:rPr>
          <w:rFonts w:ascii="Cambria" w:eastAsia="Calibri" w:hAnsi="Cambria" w:cs="Cambria"/>
          <w:b/>
          <w:kern w:val="0"/>
          <w:sz w:val="28"/>
          <w14:ligatures w14:val="none"/>
        </w:rPr>
      </w:pPr>
      <w:r w:rsidRPr="00B15BD5">
        <w:rPr>
          <w:rFonts w:ascii="Cambria" w:eastAsia="Calibri" w:hAnsi="Cambria" w:cs="Cambria"/>
          <w:b/>
          <w:kern w:val="0"/>
          <w:sz w:val="28"/>
          <w14:ligatures w14:val="none"/>
        </w:rPr>
        <w:t>Career Resources</w:t>
      </w:r>
    </w:p>
    <w:p w14:paraId="5B16BFCB"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CMHT Career Coach</w:t>
      </w:r>
    </w:p>
    <w:p w14:paraId="12C8BFD1"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lastRenderedPageBreak/>
        <w:t>For one-on-one help with your resume, cover letter, LinkedIn profile, interview tips/practice or other internship and job-search skills, Mrs. Dee Wilson (</w:t>
      </w:r>
      <w:hyperlink r:id="rId15" w:history="1">
        <w:r w:rsidRPr="00B15BD5">
          <w:rPr>
            <w:rFonts w:ascii="Cambria" w:eastAsia="Calibri" w:hAnsi="Cambria" w:cs="Cambria"/>
            <w:color w:val="0000FF"/>
            <w:kern w:val="0"/>
            <w:u w:val="single"/>
            <w14:ligatures w14:val="none"/>
          </w:rPr>
          <w:t>Dee.Wilson@unt.edu</w:t>
        </w:r>
      </w:hyperlink>
      <w:r w:rsidRPr="00B15BD5">
        <w:rPr>
          <w:rFonts w:ascii="Cambria" w:eastAsia="Calibri" w:hAnsi="Cambria" w:cs="Cambria"/>
          <w:kern w:val="0"/>
          <w14:ligatures w14:val="none"/>
        </w:rPr>
        <w:t xml:space="preserve">) is our Career Center Coach.  Contact her for an appointment through navigate.unt.edu or drop by her office in Chilton 333. </w:t>
      </w:r>
    </w:p>
    <w:p w14:paraId="3A736C13" w14:textId="77777777" w:rsidR="00B15BD5" w:rsidRPr="00B15BD5" w:rsidRDefault="00B15BD5" w:rsidP="00B15BD5">
      <w:pPr>
        <w:spacing w:after="200" w:line="276" w:lineRule="auto"/>
        <w:rPr>
          <w:rFonts w:ascii="Cambria" w:eastAsia="Calibri" w:hAnsi="Cambria" w:cs="Cambria"/>
          <w:kern w:val="0"/>
          <w14:ligatures w14:val="none"/>
        </w:rPr>
      </w:pPr>
    </w:p>
    <w:p w14:paraId="7905E2C0"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Career Center</w:t>
      </w:r>
    </w:p>
    <w:p w14:paraId="71D8D562"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The Career Center is currently located in Sage Hall.  They provide *free* business cards, professional portraits, etc.  They also host several recruiters throughout the year </w:t>
      </w:r>
      <w:proofErr w:type="gramStart"/>
      <w:r w:rsidRPr="00B15BD5">
        <w:rPr>
          <w:rFonts w:ascii="Cambria" w:eastAsia="Calibri" w:hAnsi="Cambria" w:cs="Cambria"/>
          <w:kern w:val="0"/>
          <w14:ligatures w14:val="none"/>
        </w:rPr>
        <w:t>in</w:t>
      </w:r>
      <w:proofErr w:type="gramEnd"/>
      <w:r w:rsidRPr="00B15BD5">
        <w:rPr>
          <w:rFonts w:ascii="Cambria" w:eastAsia="Calibri" w:hAnsi="Cambria" w:cs="Cambria"/>
          <w:kern w:val="0"/>
          <w14:ligatures w14:val="none"/>
        </w:rPr>
        <w:t xml:space="preserve"> various events/information sessions and career fairs.  Learn more about their services here:  </w:t>
      </w:r>
      <w:hyperlink r:id="rId16" w:history="1">
        <w:r w:rsidRPr="00B15BD5">
          <w:rPr>
            <w:rFonts w:ascii="Cambria" w:eastAsia="Calibri" w:hAnsi="Cambria" w:cs="Cambria"/>
            <w:color w:val="0000FF"/>
            <w:kern w:val="0"/>
            <w:u w:val="single"/>
            <w14:ligatures w14:val="none"/>
          </w:rPr>
          <w:t>https://careercenter.unt.edu/</w:t>
        </w:r>
      </w:hyperlink>
      <w:r w:rsidRPr="00B15BD5">
        <w:rPr>
          <w:rFonts w:ascii="Cambria" w:eastAsia="Calibri" w:hAnsi="Cambria" w:cs="Cambria"/>
          <w:kern w:val="0"/>
          <w14:ligatures w14:val="none"/>
        </w:rPr>
        <w:t xml:space="preserve">.  </w:t>
      </w:r>
    </w:p>
    <w:p w14:paraId="1003C26E"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Online Job Board and Social Media Sites</w:t>
      </w:r>
    </w:p>
    <w:p w14:paraId="7B46BC51" w14:textId="77777777" w:rsidR="00B15BD5" w:rsidRPr="00B15BD5" w:rsidRDefault="00B15BD5" w:rsidP="00B15BD5">
      <w:pPr>
        <w:numPr>
          <w:ilvl w:val="0"/>
          <w:numId w:val="9"/>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CMHT Careers Group page on LinkedIn.</w:t>
      </w:r>
    </w:p>
    <w:p w14:paraId="63B35EC4" w14:textId="77777777" w:rsidR="00B15BD5" w:rsidRPr="00B15BD5" w:rsidRDefault="00B15BD5" w:rsidP="00B15BD5">
      <w:pPr>
        <w:spacing w:after="200" w:line="276" w:lineRule="auto"/>
        <w:ind w:left="810"/>
        <w:contextualSpacing/>
        <w:rPr>
          <w:rFonts w:ascii="Cambria" w:eastAsia="Calibri" w:hAnsi="Cambria" w:cs="Cambria"/>
          <w:kern w:val="0"/>
          <w14:ligatures w14:val="none"/>
        </w:rPr>
      </w:pPr>
      <w:hyperlink r:id="rId17" w:tgtFrame="_blank" w:tooltip="Original URL: https://www.linkedin.com/groups/14137002/. Click or tap if you trust this link." w:history="1">
        <w:r w:rsidRPr="00B15BD5">
          <w:rPr>
            <w:rFonts w:ascii="Cambria" w:eastAsia="Calibri" w:hAnsi="Cambria" w:cs="Cambria"/>
            <w:color w:val="0000FF"/>
            <w:kern w:val="0"/>
            <w:u w:val="single"/>
            <w14:ligatures w14:val="none"/>
          </w:rPr>
          <w:t>https://www.linkedin.com/groups/14137002/</w:t>
        </w:r>
      </w:hyperlink>
      <w:r w:rsidRPr="00B15BD5">
        <w:rPr>
          <w:rFonts w:ascii="Cambria" w:eastAsia="Calibri" w:hAnsi="Cambria" w:cs="Cambria"/>
          <w:kern w:val="0"/>
          <w14:ligatures w14:val="none"/>
        </w:rPr>
        <w:t>.  This is a private group that current CMHT students and alumni can request to join.</w:t>
      </w:r>
    </w:p>
    <w:p w14:paraId="73478268" w14:textId="77777777" w:rsidR="00B15BD5" w:rsidRPr="00B15BD5" w:rsidRDefault="00B15BD5" w:rsidP="00B15BD5">
      <w:pPr>
        <w:numPr>
          <w:ilvl w:val="0"/>
          <w:numId w:val="9"/>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Facebook CMHT Careers Group - </w:t>
      </w:r>
      <w:hyperlink r:id="rId18" w:history="1">
        <w:r w:rsidRPr="00B15BD5">
          <w:rPr>
            <w:rFonts w:ascii="Cambria" w:eastAsia="Calibri" w:hAnsi="Cambria" w:cs="Cambria"/>
            <w:color w:val="0000FF"/>
            <w:kern w:val="0"/>
            <w:u w:val="single"/>
            <w14:ligatures w14:val="none"/>
          </w:rPr>
          <w:t>https://www.facebook.com/groups/CMHTCareers/</w:t>
        </w:r>
      </w:hyperlink>
    </w:p>
    <w:p w14:paraId="1962BDA1" w14:textId="77777777" w:rsidR="00B15BD5" w:rsidRPr="00B15BD5" w:rsidRDefault="00B15BD5" w:rsidP="00B15BD5">
      <w:pPr>
        <w:numPr>
          <w:ilvl w:val="0"/>
          <w:numId w:val="9"/>
        </w:numPr>
        <w:spacing w:after="0" w:line="240" w:lineRule="auto"/>
        <w:rPr>
          <w:rFonts w:ascii="Cambria" w:eastAsia="Calibri" w:hAnsi="Cambria" w:cs="Cambria"/>
          <w:kern w:val="0"/>
          <w14:ligatures w14:val="none"/>
        </w:rPr>
      </w:pPr>
      <w:proofErr w:type="gramStart"/>
      <w:r w:rsidRPr="00B15BD5">
        <w:rPr>
          <w:rFonts w:ascii="Cambria" w:eastAsia="Calibri" w:hAnsi="Cambria" w:cs="Cambria"/>
          <w:kern w:val="0"/>
          <w14:ligatures w14:val="none"/>
        </w:rPr>
        <w:t>Twitter - @</w:t>
      </w:r>
      <w:proofErr w:type="gramEnd"/>
      <w:r w:rsidRPr="00B15BD5">
        <w:rPr>
          <w:rFonts w:ascii="Cambria" w:eastAsia="Calibri" w:hAnsi="Cambria" w:cs="Cambria"/>
          <w:kern w:val="0"/>
          <w14:ligatures w14:val="none"/>
        </w:rPr>
        <w:t>UNTCMHT</w:t>
      </w:r>
    </w:p>
    <w:p w14:paraId="7C11880D" w14:textId="77777777" w:rsidR="00B15BD5" w:rsidRPr="00B15BD5" w:rsidRDefault="00B15BD5" w:rsidP="00B15BD5">
      <w:pPr>
        <w:numPr>
          <w:ilvl w:val="0"/>
          <w:numId w:val="9"/>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Facebook Social </w:t>
      </w:r>
      <w:proofErr w:type="gramStart"/>
      <w:r w:rsidRPr="00B15BD5">
        <w:rPr>
          <w:rFonts w:ascii="Cambria" w:eastAsia="Calibri" w:hAnsi="Cambria" w:cs="Cambria"/>
          <w:kern w:val="0"/>
          <w14:ligatures w14:val="none"/>
        </w:rPr>
        <w:t>Sites - @</w:t>
      </w:r>
      <w:proofErr w:type="gramEnd"/>
      <w:r w:rsidRPr="00B15BD5">
        <w:rPr>
          <w:rFonts w:ascii="Cambria" w:eastAsia="Calibri" w:hAnsi="Cambria" w:cs="Cambria"/>
          <w:kern w:val="0"/>
          <w14:ligatures w14:val="none"/>
        </w:rPr>
        <w:t xml:space="preserve">UNTCMHT </w:t>
      </w:r>
      <w:proofErr w:type="gramStart"/>
      <w:r w:rsidRPr="00B15BD5">
        <w:rPr>
          <w:rFonts w:ascii="Cambria" w:eastAsia="Calibri" w:hAnsi="Cambria" w:cs="Cambria"/>
          <w:kern w:val="0"/>
          <w14:ligatures w14:val="none"/>
        </w:rPr>
        <w:t>and @</w:t>
      </w:r>
      <w:proofErr w:type="gramEnd"/>
      <w:r w:rsidRPr="00B15BD5">
        <w:rPr>
          <w:rFonts w:ascii="Cambria" w:eastAsia="Calibri" w:hAnsi="Cambria" w:cs="Cambria"/>
          <w:kern w:val="0"/>
          <w14:ligatures w14:val="none"/>
        </w:rPr>
        <w:t>UNTHTM</w:t>
      </w:r>
    </w:p>
    <w:p w14:paraId="479D4E43" w14:textId="77777777" w:rsidR="00B15BD5" w:rsidRPr="00B15BD5" w:rsidRDefault="00B15BD5" w:rsidP="00B15BD5">
      <w:pPr>
        <w:numPr>
          <w:ilvl w:val="0"/>
          <w:numId w:val="9"/>
        </w:numPr>
        <w:spacing w:after="0" w:line="240" w:lineRule="auto"/>
        <w:rPr>
          <w:rFonts w:ascii="Cambria" w:eastAsia="Calibri" w:hAnsi="Cambria" w:cs="Cambria"/>
          <w:kern w:val="0"/>
          <w14:ligatures w14:val="none"/>
        </w:rPr>
      </w:pPr>
      <w:r w:rsidRPr="00B15BD5">
        <w:rPr>
          <w:rFonts w:ascii="Cambria" w:eastAsia="Calibri" w:hAnsi="Cambria" w:cs="Cambria"/>
          <w:kern w:val="0"/>
          <w14:ligatures w14:val="none"/>
        </w:rPr>
        <w:t xml:space="preserve">Instagram - </w:t>
      </w:r>
      <w:hyperlink r:id="rId19" w:history="1">
        <w:r w:rsidRPr="00B15BD5">
          <w:rPr>
            <w:rFonts w:ascii="Cambria" w:eastAsia="Calibri" w:hAnsi="Cambria" w:cs="Cambria"/>
            <w:color w:val="0000FF"/>
            <w:kern w:val="0"/>
            <w:u w:val="single"/>
            <w14:ligatures w14:val="none"/>
          </w:rPr>
          <w:t>@untcmht</w:t>
        </w:r>
      </w:hyperlink>
    </w:p>
    <w:p w14:paraId="78D03DC6" w14:textId="77777777" w:rsidR="00B15BD5" w:rsidRPr="00B15BD5" w:rsidRDefault="00B15BD5" w:rsidP="00B15BD5">
      <w:pPr>
        <w:spacing w:after="200" w:line="276" w:lineRule="auto"/>
        <w:rPr>
          <w:rFonts w:ascii="Cambria" w:eastAsia="Calibri" w:hAnsi="Cambria" w:cs="Cambria"/>
          <w:kern w:val="0"/>
          <w14:ligatures w14:val="none"/>
        </w:rPr>
      </w:pPr>
    </w:p>
    <w:p w14:paraId="67DEC22C"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CMHT Career Expo</w:t>
      </w:r>
    </w:p>
    <w:p w14:paraId="67CC0BE4"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The next CMHT Career Expo will be Wednesday, February 18, 2026, 10am-1pm in Union 314. You can find all information here:</w:t>
      </w:r>
    </w:p>
    <w:p w14:paraId="19F117FA" w14:textId="77777777" w:rsidR="00B15BD5" w:rsidRPr="00B15BD5" w:rsidRDefault="00B15BD5" w:rsidP="00B15BD5">
      <w:pPr>
        <w:spacing w:after="200" w:line="276" w:lineRule="auto"/>
        <w:rPr>
          <w:rFonts w:ascii="Calibri" w:eastAsia="Times New Roman" w:hAnsi="Calibri" w:cs="Times New Roman"/>
          <w:kern w:val="0"/>
          <w14:ligatures w14:val="none"/>
        </w:rPr>
      </w:pPr>
      <w:hyperlink r:id="rId20" w:tgtFrame="_blank" w:tooltip="Original URL: https://app.joinhandshake.com/career_fairs/0453e14d-9c45-48da-8a62-89ab1ccaec24/student_preview. Click or tap if you trust this link." w:history="1">
        <w:r w:rsidRPr="00B15BD5">
          <w:rPr>
            <w:rFonts w:ascii="Cambria" w:eastAsia="Calibri" w:hAnsi="Cambria" w:cs="Cambria"/>
            <w:color w:val="0000FF"/>
            <w:kern w:val="0"/>
            <w:u w:val="single"/>
            <w14:ligatures w14:val="none"/>
          </w:rPr>
          <w:t>https://app.joinhandshake.com/career_fairs/0453e14d-9c45-48da-8a62-89ab1ccaec24/student_preview</w:t>
        </w:r>
      </w:hyperlink>
      <w:r w:rsidRPr="00B15BD5">
        <w:rPr>
          <w:rFonts w:ascii="Cambria" w:eastAsia="Calibri" w:hAnsi="Cambria" w:cs="Cambria"/>
          <w:kern w:val="0"/>
          <w14:ligatures w14:val="none"/>
        </w:rPr>
        <w:t>.</w:t>
      </w:r>
    </w:p>
    <w:p w14:paraId="513185BF" w14:textId="77777777" w:rsidR="00B15BD5" w:rsidRPr="00B15BD5" w:rsidRDefault="00B15BD5" w:rsidP="00B15BD5">
      <w:pPr>
        <w:spacing w:after="200" w:line="276" w:lineRule="auto"/>
        <w:rPr>
          <w:rFonts w:ascii="Cambria" w:eastAsia="Calibri" w:hAnsi="Cambria" w:cs="Cambria"/>
          <w:color w:val="1F497D"/>
          <w:kern w:val="0"/>
          <w14:ligatures w14:val="none"/>
        </w:rPr>
      </w:pPr>
      <w:r w:rsidRPr="00B15BD5">
        <w:rPr>
          <w:rFonts w:ascii="Cambria" w:eastAsia="Calibri" w:hAnsi="Cambria" w:cs="Cambria"/>
          <w:kern w:val="0"/>
          <w14:ligatures w14:val="none"/>
        </w:rPr>
        <w:t> </w:t>
      </w:r>
      <w:r w:rsidRPr="00B15BD5">
        <w:rPr>
          <w:rFonts w:ascii="Cambria" w:eastAsia="Calibri" w:hAnsi="Cambria" w:cs="Cambria"/>
          <w:color w:val="1F497D"/>
          <w:kern w:val="0"/>
          <w14:ligatures w14:val="none"/>
        </w:rPr>
        <w:t xml:space="preserve">  </w:t>
      </w:r>
    </w:p>
    <w:p w14:paraId="73E4C581"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If you need to borrow professional clothing to wear, please go to the Diamond Eagle Clothing Closet on the first floor of Crumley Hall.  The closet is available by appointment at </w:t>
      </w:r>
      <w:hyperlink r:id="rId21" w:tgtFrame="_blank" w:tooltip="Original URL: https://studentaffairs.unt.edu/desresources/programs/clothing-closet.html. Click or tap if you trust this link." w:history="1">
        <w:r w:rsidRPr="00B15BD5">
          <w:rPr>
            <w:rFonts w:ascii="Cambria" w:eastAsia="Calibri" w:hAnsi="Cambria" w:cs="Cambria"/>
            <w:color w:val="0000FF"/>
            <w:kern w:val="0"/>
            <w:u w:val="single"/>
            <w14:ligatures w14:val="none"/>
          </w:rPr>
          <w:t>https://studentaffairs.unt.edu/desresources/programs/clothing-closet.html</w:t>
        </w:r>
      </w:hyperlink>
      <w:r w:rsidRPr="00B15BD5">
        <w:rPr>
          <w:rFonts w:ascii="Cambria" w:eastAsia="Calibri" w:hAnsi="Cambria" w:cs="Cambria"/>
          <w:kern w:val="0"/>
          <w14:ligatures w14:val="none"/>
        </w:rPr>
        <w:t> under the “Using the Closet” tab.  For any questions, please contact the Diamond Eagle Student Resource Center at </w:t>
      </w:r>
      <w:hyperlink r:id="rId22" w:history="1">
        <w:r w:rsidRPr="00B15BD5">
          <w:rPr>
            <w:rFonts w:ascii="Cambria" w:eastAsia="Calibri" w:hAnsi="Cambria" w:cs="Cambria"/>
            <w:color w:val="0000FF"/>
            <w:kern w:val="0"/>
            <w:u w:val="single"/>
            <w14:ligatures w14:val="none"/>
          </w:rPr>
          <w:t>DESresources@unt.edu</w:t>
        </w:r>
      </w:hyperlink>
      <w:r w:rsidRPr="00B15BD5">
        <w:rPr>
          <w:rFonts w:ascii="Cambria" w:eastAsia="Calibri" w:hAnsi="Cambria" w:cs="Cambria"/>
          <w:kern w:val="0"/>
          <w14:ligatures w14:val="none"/>
        </w:rPr>
        <w:t>.</w:t>
      </w:r>
    </w:p>
    <w:p w14:paraId="2A79CCE4" w14:textId="77777777" w:rsidR="00B15BD5" w:rsidRPr="00B15BD5" w:rsidRDefault="00B15BD5" w:rsidP="00B15BD5">
      <w:pPr>
        <w:spacing w:after="200" w:line="276" w:lineRule="auto"/>
        <w:jc w:val="center"/>
        <w:rPr>
          <w:rFonts w:ascii="Cambria" w:eastAsia="Calibri" w:hAnsi="Cambria" w:cs="Cambria"/>
          <w:b/>
          <w:kern w:val="0"/>
          <w:sz w:val="28"/>
          <w:szCs w:val="28"/>
          <w14:ligatures w14:val="none"/>
        </w:rPr>
      </w:pPr>
    </w:p>
    <w:p w14:paraId="1DB61761" w14:textId="77777777" w:rsidR="00B15BD5" w:rsidRPr="00B15BD5" w:rsidRDefault="00B15BD5" w:rsidP="00B15BD5">
      <w:pPr>
        <w:spacing w:after="200" w:line="276" w:lineRule="auto"/>
        <w:jc w:val="center"/>
        <w:rPr>
          <w:rFonts w:ascii="Cambria" w:eastAsia="Calibri" w:hAnsi="Cambria" w:cs="Cambria"/>
          <w:b/>
          <w:kern w:val="0"/>
          <w:sz w:val="28"/>
          <w:szCs w:val="28"/>
          <w14:ligatures w14:val="none"/>
        </w:rPr>
      </w:pPr>
      <w:r w:rsidRPr="00B15BD5">
        <w:rPr>
          <w:rFonts w:ascii="Cambria" w:eastAsia="Calibri" w:hAnsi="Cambria" w:cs="Cambria"/>
          <w:b/>
          <w:kern w:val="0"/>
          <w:sz w:val="28"/>
          <w:szCs w:val="28"/>
          <w14:ligatures w14:val="none"/>
        </w:rPr>
        <w:t>CMHT-IT Resources</w:t>
      </w:r>
    </w:p>
    <w:p w14:paraId="6DABA1D4" w14:textId="77777777" w:rsidR="00B15BD5" w:rsidRPr="00B15BD5" w:rsidRDefault="00B15BD5" w:rsidP="00B15BD5">
      <w:pPr>
        <w:spacing w:after="200" w:line="276" w:lineRule="auto"/>
        <w:jc w:val="center"/>
        <w:rPr>
          <w:rFonts w:ascii="Cambria" w:eastAsia="Calibri" w:hAnsi="Cambria" w:cs="Cambria"/>
          <w:b/>
          <w:kern w:val="0"/>
          <w:sz w:val="28"/>
          <w:szCs w:val="28"/>
          <w14:ligatures w14:val="none"/>
        </w:rPr>
      </w:pPr>
    </w:p>
    <w:p w14:paraId="6C6C27B1"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CMHT-IT Services Student Laptop Checkout Information</w:t>
      </w:r>
    </w:p>
    <w:p w14:paraId="0C3B9DE0"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lastRenderedPageBreak/>
        <w:t>The CMHT-IT Services desk located on the 3</w:t>
      </w:r>
      <w:r w:rsidRPr="00B15BD5">
        <w:rPr>
          <w:rFonts w:ascii="Cambria" w:eastAsia="Calibri" w:hAnsi="Cambria" w:cs="Cambria"/>
          <w:kern w:val="0"/>
          <w:vertAlign w:val="superscript"/>
          <w14:ligatures w14:val="none"/>
        </w:rPr>
        <w:t>rd</w:t>
      </w:r>
      <w:r w:rsidRPr="00B15BD5">
        <w:rPr>
          <w:rFonts w:ascii="Cambria" w:eastAsia="Calibri" w:hAnsi="Cambria" w:cs="Cambria"/>
          <w:kern w:val="0"/>
          <w14:ligatures w14:val="none"/>
        </w:rPr>
        <w:t xml:space="preserve"> floor of Chilton Hall outside room </w:t>
      </w:r>
      <w:r w:rsidRPr="00B15BD5">
        <w:rPr>
          <w:rFonts w:ascii="Cambria" w:eastAsia="Calibri" w:hAnsi="Cambria" w:cs="Cambria"/>
          <w:b/>
          <w:bCs/>
          <w:kern w:val="0"/>
          <w14:ligatures w14:val="none"/>
        </w:rPr>
        <w:t>386</w:t>
      </w:r>
      <w:r w:rsidRPr="00B15BD5">
        <w:rPr>
          <w:rFonts w:ascii="Cambria" w:eastAsia="Calibri" w:hAnsi="Cambria" w:cs="Cambria"/>
          <w:kern w:val="0"/>
          <w14:ligatures w14:val="none"/>
        </w:rPr>
        <w:t xml:space="preserve"> will have Dell laptops available for checkout for all CMHT students. These laptops and the CMHT-IT Services desk will be available during the following hours:</w:t>
      </w:r>
    </w:p>
    <w:p w14:paraId="6624557E" w14:textId="77777777" w:rsidR="00B15BD5" w:rsidRPr="00B15BD5" w:rsidRDefault="00B15BD5" w:rsidP="00B15BD5">
      <w:pPr>
        <w:spacing w:after="200" w:line="276" w:lineRule="auto"/>
        <w:ind w:left="90"/>
        <w:rPr>
          <w:rFonts w:ascii="Cambria" w:eastAsia="Calibri" w:hAnsi="Cambria" w:cs="Cambria"/>
          <w:kern w:val="0"/>
          <w14:ligatures w14:val="none"/>
        </w:rPr>
      </w:pPr>
    </w:p>
    <w:p w14:paraId="1AF0A8AE"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t>Monday:</w:t>
      </w:r>
      <w:r w:rsidRPr="00B15BD5">
        <w:rPr>
          <w:rFonts w:ascii="Cambria" w:eastAsia="Calibri" w:hAnsi="Cambria" w:cs="Cambria"/>
          <w:kern w:val="0"/>
          <w14:ligatures w14:val="none"/>
        </w:rPr>
        <w:tab/>
        <w:t>7:30AM – 9:00PM</w:t>
      </w:r>
    </w:p>
    <w:p w14:paraId="1D83CFE3"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t>Tuesday:</w:t>
      </w:r>
      <w:r w:rsidRPr="00B15BD5">
        <w:rPr>
          <w:rFonts w:ascii="Cambria" w:eastAsia="Calibri" w:hAnsi="Cambria" w:cs="Cambria"/>
          <w:kern w:val="0"/>
          <w14:ligatures w14:val="none"/>
        </w:rPr>
        <w:tab/>
        <w:t>7:30AM – 9:00PM</w:t>
      </w:r>
    </w:p>
    <w:p w14:paraId="64CB058A"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t>Wednesday:</w:t>
      </w:r>
      <w:r w:rsidRPr="00B15BD5">
        <w:rPr>
          <w:rFonts w:ascii="Cambria" w:eastAsia="Calibri" w:hAnsi="Cambria" w:cs="Cambria"/>
          <w:kern w:val="0"/>
          <w14:ligatures w14:val="none"/>
        </w:rPr>
        <w:tab/>
        <w:t>7:30AM – 9:00PM</w:t>
      </w:r>
    </w:p>
    <w:p w14:paraId="5BA06350"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t>Thursday:</w:t>
      </w:r>
      <w:r w:rsidRPr="00B15BD5">
        <w:rPr>
          <w:rFonts w:ascii="Cambria" w:eastAsia="Calibri" w:hAnsi="Cambria" w:cs="Cambria"/>
          <w:kern w:val="0"/>
          <w14:ligatures w14:val="none"/>
        </w:rPr>
        <w:tab/>
        <w:t>7:30AM – 9:00PM</w:t>
      </w:r>
    </w:p>
    <w:p w14:paraId="330EC848"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t>Friday:</w:t>
      </w:r>
      <w:r w:rsidRPr="00B15BD5">
        <w:rPr>
          <w:rFonts w:ascii="Cambria" w:eastAsia="Calibri" w:hAnsi="Cambria" w:cs="Cambria"/>
          <w:kern w:val="0"/>
          <w14:ligatures w14:val="none"/>
        </w:rPr>
        <w:tab/>
        <w:t>7:30AM – 5:00PM</w:t>
      </w:r>
    </w:p>
    <w:p w14:paraId="5926524A" w14:textId="77777777" w:rsidR="00B15BD5" w:rsidRPr="00B15BD5" w:rsidRDefault="00B15BD5" w:rsidP="00B15BD5">
      <w:pPr>
        <w:spacing w:after="200" w:line="276" w:lineRule="auto"/>
        <w:ind w:left="90"/>
        <w:rPr>
          <w:rFonts w:ascii="Cambria" w:eastAsia="Calibri" w:hAnsi="Cambria" w:cs="Cambria"/>
          <w:kern w:val="0"/>
          <w14:ligatures w14:val="none"/>
        </w:rPr>
      </w:pPr>
    </w:p>
    <w:p w14:paraId="2E2FBC72" w14:textId="77777777" w:rsidR="00B15BD5" w:rsidRPr="00B15BD5" w:rsidRDefault="00B15BD5" w:rsidP="00B15BD5">
      <w:pPr>
        <w:spacing w:after="200" w:line="276" w:lineRule="auto"/>
        <w:ind w:left="90"/>
        <w:rPr>
          <w:rFonts w:ascii="Cambria" w:eastAsia="Calibri" w:hAnsi="Cambria" w:cs="Cambria"/>
          <w:kern w:val="0"/>
          <w14:ligatures w14:val="none"/>
        </w:rPr>
      </w:pPr>
      <w:r w:rsidRPr="00B15BD5">
        <w:rPr>
          <w:rFonts w:ascii="Cambria" w:eastAsia="Calibri" w:hAnsi="Cambria" w:cs="Cambria"/>
          <w:kern w:val="0"/>
          <w14:ligatures w14:val="none"/>
        </w:rPr>
        <w:t xml:space="preserve">These Dell laptops can be checked out at any point during the above hours and must be returned on the </w:t>
      </w:r>
      <w:r w:rsidRPr="00B15BD5">
        <w:rPr>
          <w:rFonts w:ascii="Cambria" w:eastAsia="Calibri" w:hAnsi="Cambria" w:cs="Cambria"/>
          <w:b/>
          <w:bCs/>
          <w:kern w:val="0"/>
          <w14:ligatures w14:val="none"/>
        </w:rPr>
        <w:t>same business day</w:t>
      </w:r>
      <w:r w:rsidRPr="00B15BD5">
        <w:rPr>
          <w:rFonts w:ascii="Cambria" w:eastAsia="Calibri" w:hAnsi="Cambria" w:cs="Cambria"/>
          <w:kern w:val="0"/>
          <w14:ligatures w14:val="none"/>
        </w:rPr>
        <w:t xml:space="preserve"> to the CMHT-IT Services personnel. These laptops must remain on campus and will </w:t>
      </w:r>
      <w:r w:rsidRPr="00B15BD5">
        <w:rPr>
          <w:rFonts w:ascii="Cambria" w:eastAsia="Calibri" w:hAnsi="Cambria" w:cs="Cambria"/>
          <w:b/>
          <w:bCs/>
          <w:color w:val="FF0000"/>
          <w:kern w:val="0"/>
          <w14:ligatures w14:val="none"/>
        </w:rPr>
        <w:t>not</w:t>
      </w:r>
      <w:r w:rsidRPr="00B15BD5">
        <w:rPr>
          <w:rFonts w:ascii="Cambria" w:eastAsia="Calibri" w:hAnsi="Cambria" w:cs="Cambria"/>
          <w:color w:val="FF0000"/>
          <w:kern w:val="0"/>
          <w14:ligatures w14:val="none"/>
        </w:rPr>
        <w:t xml:space="preserve"> </w:t>
      </w:r>
      <w:r w:rsidRPr="00B15BD5">
        <w:rPr>
          <w:rFonts w:ascii="Cambria" w:eastAsia="Calibri" w:hAnsi="Cambria" w:cs="Cambria"/>
          <w:kern w:val="0"/>
          <w14:ligatures w14:val="none"/>
        </w:rPr>
        <w:t xml:space="preserve">save your data. So be sure to use a USB or email yourself to save your work! </w:t>
      </w:r>
    </w:p>
    <w:p w14:paraId="785D39E7" w14:textId="77777777" w:rsidR="00B15BD5" w:rsidRPr="00B15BD5" w:rsidRDefault="00B15BD5" w:rsidP="00B15BD5">
      <w:pPr>
        <w:spacing w:after="200" w:line="276" w:lineRule="auto"/>
        <w:ind w:left="90"/>
        <w:rPr>
          <w:rFonts w:ascii="Cambria" w:eastAsia="Calibri" w:hAnsi="Cambria" w:cs="Cambria"/>
          <w:kern w:val="0"/>
          <w14:ligatures w14:val="none"/>
        </w:rPr>
      </w:pPr>
    </w:p>
    <w:p w14:paraId="2B83409D"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For more information, please stop by the CMHT-IT Services desk in Chilton Hall 386 or give us a call </w:t>
      </w:r>
      <w:proofErr w:type="gramStart"/>
      <w:r w:rsidRPr="00B15BD5">
        <w:rPr>
          <w:rFonts w:ascii="Cambria" w:eastAsia="Calibri" w:hAnsi="Cambria" w:cs="Cambria"/>
          <w:kern w:val="0"/>
          <w14:ligatures w14:val="none"/>
        </w:rPr>
        <w:t>at</w:t>
      </w:r>
      <w:proofErr w:type="gramEnd"/>
      <w:r w:rsidRPr="00B15BD5">
        <w:rPr>
          <w:rFonts w:ascii="Cambria" w:eastAsia="Calibri" w:hAnsi="Cambria" w:cs="Cambria"/>
          <w:kern w:val="0"/>
          <w14:ligatures w14:val="none"/>
        </w:rPr>
        <w:t xml:space="preserve"> (940) 565-4227. </w:t>
      </w:r>
    </w:p>
    <w:p w14:paraId="65529DE0" w14:textId="77777777" w:rsidR="00B15BD5" w:rsidRPr="00B15BD5" w:rsidRDefault="00B15BD5" w:rsidP="00B15BD5">
      <w:pPr>
        <w:spacing w:after="200" w:line="276" w:lineRule="auto"/>
        <w:rPr>
          <w:rFonts w:ascii="Cambria" w:eastAsia="Calibri" w:hAnsi="Cambria" w:cs="Cambria"/>
          <w:kern w:val="0"/>
          <w:u w:val="single"/>
          <w14:ligatures w14:val="none"/>
        </w:rPr>
      </w:pPr>
    </w:p>
    <w:p w14:paraId="2D7F8839"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UNT Citrix Virtual Lab</w:t>
      </w:r>
    </w:p>
    <w:p w14:paraId="1099B120"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UNT Students currently enrolled in a CMHT course have access to the UNT Citrix Virtual Lab. This is useful if your course requires specific software and you need access to the software on your personal </w:t>
      </w:r>
      <w:proofErr w:type="gramStart"/>
      <w:r w:rsidRPr="00B15BD5">
        <w:rPr>
          <w:rFonts w:ascii="Cambria" w:eastAsia="Calibri" w:hAnsi="Cambria" w:cs="Cambria"/>
          <w:kern w:val="0"/>
          <w14:ligatures w14:val="none"/>
        </w:rPr>
        <w:t>machine</w:t>
      </w:r>
      <w:proofErr w:type="gramEnd"/>
      <w:r w:rsidRPr="00B15BD5">
        <w:rPr>
          <w:rFonts w:ascii="Cambria" w:eastAsia="Calibri" w:hAnsi="Cambria" w:cs="Cambria"/>
          <w:kern w:val="0"/>
          <w14:ligatures w14:val="none"/>
        </w:rPr>
        <w:t xml:space="preserve">. You can find more information and installation steps here: </w:t>
      </w:r>
      <w:hyperlink r:id="rId23" w:anchor="connect-options" w:history="1">
        <w:r w:rsidRPr="00B15BD5">
          <w:rPr>
            <w:rFonts w:ascii="Cambria" w:eastAsia="Calibri" w:hAnsi="Cambria" w:cs="Cambria"/>
            <w:color w:val="0000FF"/>
            <w:kern w:val="0"/>
            <w:u w:val="single"/>
            <w14:ligatures w14:val="none"/>
          </w:rPr>
          <w:t>https://academictechnologies.unt.edu/services/computer-labs/request/remotely-connect-virtual-computer-lab#connect-options</w:t>
        </w:r>
      </w:hyperlink>
      <w:r w:rsidRPr="00B15BD5">
        <w:rPr>
          <w:rFonts w:ascii="Cambria" w:eastAsia="Calibri" w:hAnsi="Cambria" w:cs="Cambria"/>
          <w:kern w:val="0"/>
          <w14:ligatures w14:val="none"/>
        </w:rPr>
        <w:t xml:space="preserve">. </w:t>
      </w:r>
      <w:r w:rsidRPr="00B15BD5">
        <w:rPr>
          <w:rFonts w:ascii="Cambria" w:eastAsia="Calibri" w:hAnsi="Cambria" w:cs="Cambria"/>
          <w:kern w:val="0"/>
          <w14:ligatures w14:val="none"/>
        </w:rPr>
        <w:br/>
      </w:r>
    </w:p>
    <w:p w14:paraId="732CD7DD"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The CMHT-IT Services desk can assist you with installing the Citrix Workspace client on your personal machine. Please see above hours of operation for our IT services desk.</w:t>
      </w:r>
    </w:p>
    <w:p w14:paraId="1A621ED1" w14:textId="77777777" w:rsidR="00B15BD5" w:rsidRPr="00B15BD5" w:rsidRDefault="00B15BD5" w:rsidP="00B15BD5">
      <w:pPr>
        <w:spacing w:after="200" w:line="276" w:lineRule="auto"/>
        <w:rPr>
          <w:rFonts w:ascii="Cambria" w:eastAsia="Calibri" w:hAnsi="Cambria" w:cs="Cambria"/>
          <w:b/>
          <w:kern w:val="0"/>
          <w:sz w:val="28"/>
          <w14:ligatures w14:val="none"/>
        </w:rPr>
      </w:pPr>
    </w:p>
    <w:p w14:paraId="4144F032" w14:textId="77777777" w:rsidR="00B15BD5" w:rsidRPr="00B15BD5" w:rsidRDefault="00B15BD5" w:rsidP="00B15BD5">
      <w:pPr>
        <w:spacing w:after="0" w:line="240" w:lineRule="auto"/>
        <w:ind w:right="147"/>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CBF97D1"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t>UIT Help Desk</w:t>
      </w:r>
      <w:r w:rsidRPr="00B15BD5">
        <w:rPr>
          <w:rFonts w:ascii="Cambria" w:eastAsia="Calibri" w:hAnsi="Cambria" w:cs="Cambria"/>
          <w:kern w:val="0"/>
          <w14:ligatures w14:val="none"/>
        </w:rPr>
        <w:t xml:space="preserve">: </w:t>
      </w:r>
      <w:hyperlink r:id="rId24" w:history="1">
        <w:r w:rsidRPr="00B15BD5">
          <w:rPr>
            <w:rFonts w:ascii="Cambria" w:eastAsia="Calibri" w:hAnsi="Cambria" w:cs="Cambria"/>
            <w:color w:val="0000FF"/>
            <w:kern w:val="0"/>
            <w:u w:val="single"/>
            <w14:ligatures w14:val="none"/>
          </w:rPr>
          <w:t>UIT Student Help Desk site</w:t>
        </w:r>
      </w:hyperlink>
      <w:r w:rsidRPr="00B15BD5">
        <w:rPr>
          <w:rFonts w:ascii="Cambria" w:eastAsia="Calibri" w:hAnsi="Cambria" w:cs="Cambria"/>
          <w:kern w:val="0"/>
          <w14:ligatures w14:val="none"/>
        </w:rPr>
        <w:t xml:space="preserve"> (http://www.unt.edu/helpdesk/index.htm</w:t>
      </w:r>
      <w:r w:rsidRPr="00B15BD5">
        <w:rPr>
          <w:rFonts w:ascii="Cambria" w:eastAsia="Calibri" w:hAnsi="Cambria" w:cs="Cambria"/>
          <w:color w:val="0000FF"/>
          <w:kern w:val="0"/>
          <w:u w:val="single"/>
          <w14:ligatures w14:val="none"/>
        </w:rPr>
        <w:t>)</w:t>
      </w:r>
    </w:p>
    <w:p w14:paraId="2D2FE4C0"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t>Email</w:t>
      </w:r>
      <w:r w:rsidRPr="00B15BD5">
        <w:rPr>
          <w:rFonts w:ascii="Cambria" w:eastAsia="Calibri" w:hAnsi="Cambria" w:cs="Cambria"/>
          <w:kern w:val="0"/>
          <w14:ligatures w14:val="none"/>
        </w:rPr>
        <w:t xml:space="preserve">: </w:t>
      </w:r>
      <w:hyperlink r:id="rId25" w:history="1">
        <w:r w:rsidRPr="00B15BD5">
          <w:rPr>
            <w:rFonts w:ascii="Cambria" w:eastAsia="Calibri" w:hAnsi="Cambria" w:cs="Cambria"/>
            <w:color w:val="0000FF"/>
            <w:kern w:val="0"/>
            <w:u w:val="single"/>
            <w14:ligatures w14:val="none"/>
          </w:rPr>
          <w:t>helpdesk@unt.edu</w:t>
        </w:r>
      </w:hyperlink>
      <w:r w:rsidRPr="00B15BD5">
        <w:rPr>
          <w:rFonts w:ascii="Cambria" w:eastAsia="Calibri" w:hAnsi="Cambria" w:cs="Cambria"/>
          <w:kern w:val="0"/>
          <w14:ligatures w14:val="none"/>
        </w:rPr>
        <w:t xml:space="preserve">     </w:t>
      </w:r>
    </w:p>
    <w:p w14:paraId="21675997"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t>Phone</w:t>
      </w:r>
      <w:r w:rsidRPr="00B15BD5">
        <w:rPr>
          <w:rFonts w:ascii="Cambria" w:eastAsia="Calibri" w:hAnsi="Cambria" w:cs="Cambria"/>
          <w:kern w:val="0"/>
          <w14:ligatures w14:val="none"/>
        </w:rPr>
        <w:t>: 940-565-2324</w:t>
      </w:r>
    </w:p>
    <w:p w14:paraId="14E4C668"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lastRenderedPageBreak/>
        <w:t>In Person</w:t>
      </w:r>
      <w:r w:rsidRPr="00B15BD5">
        <w:rPr>
          <w:rFonts w:ascii="Cambria" w:eastAsia="Calibri" w:hAnsi="Cambria" w:cs="Cambria"/>
          <w:kern w:val="0"/>
          <w14:ligatures w14:val="none"/>
        </w:rPr>
        <w:t>: Sage Hall, Room 330</w:t>
      </w:r>
    </w:p>
    <w:p w14:paraId="279C4160"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t>Walk-In Availability</w:t>
      </w:r>
      <w:r w:rsidRPr="00B15BD5">
        <w:rPr>
          <w:rFonts w:ascii="Cambria" w:eastAsia="Calibri" w:hAnsi="Cambria" w:cs="Cambria"/>
          <w:kern w:val="0"/>
          <w14:ligatures w14:val="none"/>
        </w:rPr>
        <w:t>: 8am-5pm</w:t>
      </w:r>
    </w:p>
    <w:p w14:paraId="3084BF31"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b/>
          <w:kern w:val="0"/>
          <w14:ligatures w14:val="none"/>
        </w:rPr>
        <w:t>Telephone Availability</w:t>
      </w:r>
      <w:r w:rsidRPr="00B15BD5">
        <w:rPr>
          <w:rFonts w:ascii="Cambria" w:eastAsia="Calibri" w:hAnsi="Cambria" w:cs="Cambria"/>
          <w:kern w:val="0"/>
          <w14:ligatures w14:val="none"/>
        </w:rPr>
        <w:t>:</w:t>
      </w:r>
    </w:p>
    <w:p w14:paraId="6FA780EE" w14:textId="77777777" w:rsidR="00B15BD5" w:rsidRPr="00B15BD5" w:rsidRDefault="00B15BD5" w:rsidP="00B15BD5">
      <w:pPr>
        <w:widowControl w:val="0"/>
        <w:numPr>
          <w:ilvl w:val="0"/>
          <w:numId w:val="6"/>
        </w:numPr>
        <w:spacing w:after="0" w:line="240" w:lineRule="auto"/>
        <w:ind w:right="147"/>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t>Saturday-Sunday: 11am-3pm</w:t>
      </w:r>
    </w:p>
    <w:p w14:paraId="080A2B44" w14:textId="77777777" w:rsidR="00B15BD5" w:rsidRPr="00B15BD5" w:rsidRDefault="00B15BD5" w:rsidP="00B15BD5">
      <w:pPr>
        <w:widowControl w:val="0"/>
        <w:numPr>
          <w:ilvl w:val="0"/>
          <w:numId w:val="6"/>
        </w:numPr>
        <w:spacing w:after="0" w:line="240" w:lineRule="auto"/>
        <w:ind w:right="147"/>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t>Monday-Thursday: 8am-9pm</w:t>
      </w:r>
    </w:p>
    <w:p w14:paraId="092A8C79" w14:textId="77777777" w:rsidR="00B15BD5" w:rsidRPr="00B15BD5" w:rsidRDefault="00B15BD5" w:rsidP="00B15BD5">
      <w:pPr>
        <w:widowControl w:val="0"/>
        <w:numPr>
          <w:ilvl w:val="0"/>
          <w:numId w:val="6"/>
        </w:numPr>
        <w:spacing w:after="0" w:line="240" w:lineRule="auto"/>
        <w:ind w:right="147"/>
        <w:rPr>
          <w:rFonts w:ascii="Cambria" w:eastAsia="Batang" w:hAnsi="Cambria" w:cs="Cambria"/>
          <w:kern w:val="0"/>
          <w:lang w:eastAsia="ko-KR"/>
          <w14:ligatures w14:val="none"/>
        </w:rPr>
      </w:pPr>
      <w:r w:rsidRPr="00B15BD5">
        <w:rPr>
          <w:rFonts w:ascii="Cambria" w:eastAsia="Batang" w:hAnsi="Cambria" w:cs="Cambria"/>
          <w:kern w:val="0"/>
          <w:lang w:eastAsia="ko-KR"/>
          <w14:ligatures w14:val="none"/>
        </w:rPr>
        <w:t>Friday: 8am-5pm</w:t>
      </w:r>
      <w:r w:rsidRPr="00B15BD5">
        <w:rPr>
          <w:rFonts w:ascii="Cambria" w:eastAsia="Batang" w:hAnsi="Cambria" w:cs="Cambria"/>
          <w:kern w:val="0"/>
          <w:lang w:eastAsia="ko-KR"/>
          <w14:ligatures w14:val="none"/>
        </w:rPr>
        <w:br/>
      </w:r>
    </w:p>
    <w:p w14:paraId="405BBD59" w14:textId="77777777" w:rsidR="00B15BD5" w:rsidRPr="00B15BD5" w:rsidRDefault="00B15BD5" w:rsidP="00B15BD5">
      <w:pPr>
        <w:spacing w:after="0" w:line="240" w:lineRule="auto"/>
        <w:ind w:right="147"/>
        <w:rPr>
          <w:rFonts w:ascii="Cambria" w:eastAsia="Batang" w:hAnsi="Cambria" w:cs="Cambria"/>
          <w:kern w:val="0"/>
          <w:lang w:eastAsia="ko-KR"/>
          <w14:ligatures w14:val="none"/>
        </w:rPr>
      </w:pPr>
      <w:r w:rsidRPr="00B15BD5">
        <w:rPr>
          <w:rFonts w:ascii="Cambria" w:eastAsia="Batang" w:hAnsi="Cambria" w:cs="Cambria"/>
          <w:b/>
          <w:kern w:val="0"/>
          <w:lang w:eastAsia="ko-KR"/>
          <w14:ligatures w14:val="none"/>
        </w:rPr>
        <w:t>UNT Libraries Laptop Checkout</w:t>
      </w:r>
      <w:r w:rsidRPr="00B15BD5">
        <w:rPr>
          <w:rFonts w:ascii="Cambria" w:eastAsia="Batang" w:hAnsi="Cambria" w:cs="Cambria"/>
          <w:kern w:val="0"/>
          <w:lang w:eastAsia="ko-KR"/>
          <w14:ligatures w14:val="none"/>
        </w:rPr>
        <w:t xml:space="preserve">: </w:t>
      </w:r>
      <w:hyperlink r:id="rId26" w:history="1">
        <w:r w:rsidRPr="00B15BD5">
          <w:rPr>
            <w:rFonts w:ascii="Cambria" w:eastAsia="Batang" w:hAnsi="Cambria" w:cs="Cambria"/>
            <w:color w:val="0000FF"/>
            <w:kern w:val="0"/>
            <w:u w:val="single"/>
            <w:lang w:eastAsia="ko-KR"/>
            <w14:ligatures w14:val="none"/>
          </w:rPr>
          <w:t>https://library.unt.edu/services/laptop-checkout/</w:t>
        </w:r>
      </w:hyperlink>
      <w:r w:rsidRPr="00B15BD5">
        <w:rPr>
          <w:rFonts w:ascii="Cambria" w:eastAsia="Batang" w:hAnsi="Cambria" w:cs="Cambria"/>
          <w:kern w:val="0"/>
          <w:lang w:eastAsia="ko-KR"/>
          <w14:ligatures w14:val="none"/>
        </w:rPr>
        <w:t xml:space="preserve"> </w:t>
      </w:r>
      <w:r w:rsidRPr="00B15BD5">
        <w:rPr>
          <w:rFonts w:ascii="Cambria" w:eastAsia="Batang" w:hAnsi="Cambria" w:cs="Cambria"/>
          <w:kern w:val="0"/>
          <w:lang w:eastAsia="ko-KR"/>
          <w14:ligatures w14:val="none"/>
        </w:rPr>
        <w:br/>
      </w:r>
      <w:r w:rsidRPr="00B15BD5">
        <w:rPr>
          <w:rFonts w:ascii="Cambria" w:eastAsia="Batang" w:hAnsi="Cambria" w:cs="Cambria"/>
          <w:kern w:val="0"/>
          <w:lang w:eastAsia="ko-KR"/>
          <w14:ligatures w14:val="none"/>
        </w:rPr>
        <w:br/>
        <w:t xml:space="preserve">For additional support, visit </w:t>
      </w:r>
      <w:hyperlink r:id="rId27" w:history="1">
        <w:r w:rsidRPr="00B15BD5">
          <w:rPr>
            <w:rFonts w:ascii="Cambria" w:eastAsia="Batang" w:hAnsi="Cambria" w:cs="Cambria"/>
            <w:color w:val="0000FF"/>
            <w:kern w:val="0"/>
            <w:u w:val="single"/>
            <w:lang w:eastAsia="ko-KR"/>
            <w14:ligatures w14:val="none"/>
          </w:rPr>
          <w:t>Canvas Technical Help</w:t>
        </w:r>
      </w:hyperlink>
      <w:r w:rsidRPr="00B15BD5">
        <w:rPr>
          <w:rFonts w:ascii="Cambria" w:eastAsia="Batang" w:hAnsi="Cambria" w:cs="Cambria"/>
          <w:kern w:val="0"/>
          <w:lang w:eastAsia="ko-KR"/>
          <w14:ligatures w14:val="none"/>
        </w:rPr>
        <w:t xml:space="preserve"> (</w:t>
      </w:r>
      <w:hyperlink r:id="rId28" w:history="1">
        <w:r w:rsidRPr="00B15BD5">
          <w:rPr>
            <w:rFonts w:ascii="Cambria" w:eastAsia="Batang" w:hAnsi="Cambria" w:cs="Cambria"/>
            <w:color w:val="0000FF"/>
            <w:kern w:val="0"/>
            <w:u w:val="single"/>
            <w:lang w:eastAsia="ko-KR"/>
            <w14:ligatures w14:val="none"/>
          </w:rPr>
          <w:t>https://community.canvaslms.com/docs/DOC-10554-4212710328</w:t>
        </w:r>
      </w:hyperlink>
      <w:r w:rsidRPr="00B15BD5">
        <w:rPr>
          <w:rFonts w:ascii="Cambria" w:eastAsia="Batang" w:hAnsi="Cambria" w:cs="Cambria"/>
          <w:kern w:val="0"/>
          <w:lang w:eastAsia="ko-KR"/>
          <w14:ligatures w14:val="none"/>
        </w:rPr>
        <w:t>)</w:t>
      </w:r>
    </w:p>
    <w:p w14:paraId="1A7BCC70" w14:textId="77777777" w:rsidR="00B15BD5" w:rsidRPr="00B15BD5" w:rsidRDefault="00B15BD5" w:rsidP="00B15BD5">
      <w:pPr>
        <w:spacing w:after="200" w:line="276" w:lineRule="auto"/>
        <w:ind w:left="90"/>
        <w:jc w:val="center"/>
        <w:rPr>
          <w:rFonts w:ascii="Cambria" w:eastAsia="Calibri" w:hAnsi="Cambria" w:cs="Cambria"/>
          <w:b/>
          <w:kern w:val="0"/>
          <w:sz w:val="28"/>
          <w14:ligatures w14:val="none"/>
        </w:rPr>
      </w:pPr>
    </w:p>
    <w:p w14:paraId="1A5E94A5" w14:textId="77777777" w:rsidR="00B15BD5" w:rsidRPr="00B15BD5" w:rsidRDefault="00B15BD5" w:rsidP="00B15BD5">
      <w:pPr>
        <w:spacing w:after="200" w:line="276" w:lineRule="auto"/>
        <w:ind w:left="90"/>
        <w:jc w:val="center"/>
        <w:rPr>
          <w:rFonts w:ascii="Cambria" w:eastAsia="Calibri" w:hAnsi="Cambria" w:cs="Cambria"/>
          <w:b/>
          <w:kern w:val="0"/>
          <w:sz w:val="28"/>
          <w14:ligatures w14:val="none"/>
        </w:rPr>
      </w:pPr>
      <w:r w:rsidRPr="00B15BD5">
        <w:rPr>
          <w:rFonts w:ascii="Cambria" w:eastAsia="Calibri" w:hAnsi="Cambria" w:cs="Cambria"/>
          <w:b/>
          <w:kern w:val="0"/>
          <w:sz w:val="28"/>
          <w14:ligatures w14:val="none"/>
        </w:rPr>
        <w:t>Additional Information</w:t>
      </w:r>
    </w:p>
    <w:p w14:paraId="39793B02"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Are You An F-1 Visa Holder?</w:t>
      </w:r>
    </w:p>
    <w:p w14:paraId="7AD996FC"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To read detailed Immigration and Customs Enforcement regulations for F-1 students taking online courses, please go to the </w:t>
      </w:r>
      <w:hyperlink r:id="rId29" w:history="1">
        <w:r w:rsidRPr="00B15BD5">
          <w:rPr>
            <w:rFonts w:ascii="Cambria" w:eastAsia="Calibri" w:hAnsi="Cambria" w:cs="Cambria"/>
            <w:color w:val="0000FF"/>
            <w:kern w:val="0"/>
            <w:u w:val="single"/>
            <w14:ligatures w14:val="none"/>
          </w:rPr>
          <w:t>Electronic Code of Federal Regulations website</w:t>
        </w:r>
      </w:hyperlink>
      <w:r w:rsidRPr="00B15BD5">
        <w:rPr>
          <w:rFonts w:ascii="Cambria" w:eastAsia="Calibri" w:hAnsi="Cambria" w:cs="Cambria"/>
          <w:kern w:val="0"/>
          <w14:ligatures w14:val="none"/>
        </w:rPr>
        <w:t xml:space="preserve"> (http://www.ecfr.gov/</w:t>
      </w:r>
      <w:r w:rsidRPr="00B15BD5">
        <w:rPr>
          <w:rFonts w:ascii="Cambria" w:eastAsia="Calibri" w:hAnsi="Cambria" w:cs="Cambria"/>
          <w:color w:val="0000FF"/>
          <w:kern w:val="0"/>
          <w:u w:val="single"/>
          <w14:ligatures w14:val="none"/>
        </w:rPr>
        <w:t>)</w:t>
      </w:r>
      <w:r w:rsidRPr="00B15BD5">
        <w:rPr>
          <w:rFonts w:ascii="Cambria" w:eastAsia="Calibri" w:hAnsi="Cambria" w:cs="Cambria"/>
          <w:kern w:val="0"/>
          <w14:ligatures w14:val="none"/>
        </w:rPr>
        <w:t>. The specific portion concerning distance education courses is located at Title 8 CFR 214.2 Paragraph (f)(6)(</w:t>
      </w:r>
      <w:proofErr w:type="spellStart"/>
      <w:r w:rsidRPr="00B15BD5">
        <w:rPr>
          <w:rFonts w:ascii="Cambria" w:eastAsia="Calibri" w:hAnsi="Cambria" w:cs="Cambria"/>
          <w:kern w:val="0"/>
          <w14:ligatures w14:val="none"/>
        </w:rPr>
        <w:t>i</w:t>
      </w:r>
      <w:proofErr w:type="spellEnd"/>
      <w:r w:rsidRPr="00B15BD5">
        <w:rPr>
          <w:rFonts w:ascii="Cambria" w:eastAsia="Calibri" w:hAnsi="Cambria" w:cs="Cambria"/>
          <w:kern w:val="0"/>
          <w14:ligatures w14:val="none"/>
        </w:rPr>
        <w:t>)(G).</w:t>
      </w:r>
    </w:p>
    <w:p w14:paraId="08824AE5" w14:textId="77777777" w:rsidR="00B15BD5" w:rsidRPr="00B15BD5" w:rsidRDefault="00B15BD5" w:rsidP="00B15BD5">
      <w:pPr>
        <w:spacing w:after="200" w:line="276" w:lineRule="auto"/>
        <w:rPr>
          <w:rFonts w:ascii="Cambria" w:eastAsia="Calibri" w:hAnsi="Cambria" w:cs="Cambria"/>
          <w:kern w:val="0"/>
          <w14:ligatures w14:val="none"/>
        </w:rPr>
      </w:pPr>
    </w:p>
    <w:p w14:paraId="097FE4B9"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The paragraph reads: </w:t>
      </w:r>
    </w:p>
    <w:p w14:paraId="0A764329" w14:textId="77777777" w:rsidR="00B15BD5" w:rsidRPr="00B15BD5" w:rsidRDefault="00B15BD5" w:rsidP="00B15BD5">
      <w:pPr>
        <w:spacing w:after="200" w:line="276" w:lineRule="auto"/>
        <w:rPr>
          <w:rFonts w:ascii="Cambria" w:eastAsia="Calibri" w:hAnsi="Cambria" w:cs="Cambria"/>
          <w:b/>
          <w:kern w:val="0"/>
          <w14:ligatures w14:val="none"/>
        </w:rPr>
      </w:pPr>
      <w:r w:rsidRPr="00B15BD5">
        <w:rPr>
          <w:rFonts w:ascii="Cambria" w:eastAsia="Calibri" w:hAnsi="Cambria" w:cs="Cambria"/>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15BD5">
        <w:rPr>
          <w:rFonts w:ascii="Cambria" w:eastAsia="Calibri" w:hAnsi="Cambria" w:cs="Cambria"/>
          <w:kern w:val="0"/>
          <w14:ligatures w14:val="none"/>
        </w:rPr>
        <w:t>through the use of</w:t>
      </w:r>
      <w:proofErr w:type="gramEnd"/>
      <w:r w:rsidRPr="00B15BD5">
        <w:rPr>
          <w:rFonts w:ascii="Cambria" w:eastAsia="Calibri" w:hAnsi="Cambria" w:cs="Cambria"/>
          <w:kern w:val="0"/>
          <w14:ligatures w14:val="none"/>
        </w:rPr>
        <w:t xml:space="preserve"> television, audio, or computer transmission including open broadcast, closed circuit, cable, </w:t>
      </w:r>
      <w:proofErr w:type="gramStart"/>
      <w:r w:rsidRPr="00B15BD5">
        <w:rPr>
          <w:rFonts w:ascii="Cambria" w:eastAsia="Calibri" w:hAnsi="Cambria" w:cs="Cambria"/>
          <w:kern w:val="0"/>
          <w14:ligatures w14:val="none"/>
        </w:rPr>
        <w:t>microwave, or</w:t>
      </w:r>
      <w:proofErr w:type="gramEnd"/>
      <w:r w:rsidRPr="00B15BD5">
        <w:rPr>
          <w:rFonts w:ascii="Cambria" w:eastAsia="Calibri" w:hAnsi="Cambria" w:cs="Cambria"/>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75FB26FA" w14:textId="77777777" w:rsidR="00B15BD5" w:rsidRPr="00B15BD5" w:rsidRDefault="00B15BD5" w:rsidP="00B15BD5">
      <w:pPr>
        <w:spacing w:after="200" w:line="276" w:lineRule="auto"/>
        <w:rPr>
          <w:rFonts w:ascii="Cambria" w:eastAsia="Calibri" w:hAnsi="Cambria" w:cs="Cambria"/>
          <w:b/>
          <w:kern w:val="0"/>
          <w14:ligatures w14:val="none"/>
        </w:rPr>
      </w:pPr>
    </w:p>
    <w:p w14:paraId="3F132FAB" w14:textId="77777777" w:rsidR="00B15BD5" w:rsidRPr="00B15BD5" w:rsidRDefault="00B15BD5" w:rsidP="00B15BD5">
      <w:pPr>
        <w:spacing w:after="200" w:line="276" w:lineRule="auto"/>
        <w:rPr>
          <w:rFonts w:ascii="Cambria" w:eastAsia="Calibri" w:hAnsi="Cambria" w:cs="Cambria"/>
          <w:b/>
          <w:kern w:val="0"/>
          <w14:ligatures w14:val="none"/>
        </w:rPr>
      </w:pPr>
    </w:p>
    <w:p w14:paraId="5E188DDC" w14:textId="77777777" w:rsidR="00B15BD5" w:rsidRPr="00B15BD5" w:rsidRDefault="00B15BD5" w:rsidP="00B15BD5">
      <w:pPr>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 xml:space="preserve">University of North Texas Compliance </w:t>
      </w:r>
    </w:p>
    <w:p w14:paraId="6F07097C"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w:t>
      </w:r>
      <w:r w:rsidRPr="00B15BD5">
        <w:rPr>
          <w:rFonts w:ascii="Cambria" w:eastAsia="Calibri" w:hAnsi="Cambria" w:cs="Cambria"/>
          <w:kern w:val="0"/>
          <w14:ligatures w14:val="none"/>
        </w:rPr>
        <w:lastRenderedPageBreak/>
        <w:t>on-campus lecture or lab activity, or other on-campus experience integral to the completion of this course.</w:t>
      </w:r>
    </w:p>
    <w:p w14:paraId="7C03CEB5" w14:textId="77777777" w:rsidR="00B15BD5" w:rsidRPr="00B15BD5" w:rsidRDefault="00B15BD5" w:rsidP="00B15BD5">
      <w:pPr>
        <w:spacing w:after="200" w:line="276" w:lineRule="auto"/>
        <w:rPr>
          <w:rFonts w:ascii="Cambria" w:eastAsia="Calibri" w:hAnsi="Cambria" w:cs="Cambria"/>
          <w:kern w:val="0"/>
          <w14:ligatures w14:val="none"/>
        </w:rPr>
      </w:pPr>
    </w:p>
    <w:p w14:paraId="391DEEEA"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If such an on-campus activity is required, it is the student’s responsibility to do the following:</w:t>
      </w:r>
    </w:p>
    <w:p w14:paraId="4C6355E8" w14:textId="77777777" w:rsidR="00B15BD5" w:rsidRPr="00B15BD5" w:rsidRDefault="00B15BD5" w:rsidP="00B15BD5">
      <w:pPr>
        <w:spacing w:after="200" w:line="276" w:lineRule="auto"/>
        <w:rPr>
          <w:rFonts w:ascii="Cambria" w:eastAsia="Calibri" w:hAnsi="Cambria" w:cs="Cambria"/>
          <w:kern w:val="0"/>
          <w14:ligatures w14:val="none"/>
        </w:rPr>
      </w:pPr>
    </w:p>
    <w:p w14:paraId="19E38963"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(1) Submit a written request to the instructor for an on-campus experiential component within one week of the start of the course.</w:t>
      </w:r>
    </w:p>
    <w:p w14:paraId="491A6837" w14:textId="77777777" w:rsidR="00B15BD5" w:rsidRPr="00B15BD5" w:rsidRDefault="00B15BD5" w:rsidP="00B15BD5">
      <w:pPr>
        <w:spacing w:after="200" w:line="276" w:lineRule="auto"/>
        <w:rPr>
          <w:rFonts w:ascii="Cambria" w:eastAsia="Calibri" w:hAnsi="Cambria" w:cs="Cambria"/>
          <w:kern w:val="0"/>
          <w14:ligatures w14:val="none"/>
        </w:rPr>
      </w:pPr>
    </w:p>
    <w:p w14:paraId="151CEA3D"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1152DAFD" w14:textId="77777777" w:rsidR="00B15BD5" w:rsidRPr="00B15BD5" w:rsidRDefault="00B15BD5" w:rsidP="00B15BD5">
      <w:pPr>
        <w:spacing w:after="200" w:line="276" w:lineRule="auto"/>
        <w:rPr>
          <w:rFonts w:ascii="Cambria" w:eastAsia="Calibri" w:hAnsi="Cambria" w:cs="Cambria"/>
          <w:kern w:val="0"/>
          <w14:ligatures w14:val="none"/>
        </w:rPr>
      </w:pPr>
    </w:p>
    <w:p w14:paraId="32A7D18F"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history="1">
        <w:r w:rsidRPr="00B15BD5">
          <w:rPr>
            <w:rFonts w:ascii="Cambria" w:eastAsia="Calibri" w:hAnsi="Cambria" w:cs="Cambria"/>
            <w:color w:val="0000FF"/>
            <w:kern w:val="0"/>
            <w:u w:val="single"/>
            <w14:ligatures w14:val="none"/>
          </w:rPr>
          <w:t>internationaladvising@unt.edu</w:t>
        </w:r>
      </w:hyperlink>
      <w:r w:rsidRPr="00B15BD5">
        <w:rPr>
          <w:rFonts w:ascii="Cambria" w:eastAsia="Calibri" w:hAnsi="Cambria" w:cs="Cambria"/>
          <w:kern w:val="0"/>
          <w14:ligatures w14:val="none"/>
        </w:rPr>
        <w:t>) to get clarification before the one-week deadline.</w:t>
      </w:r>
    </w:p>
    <w:p w14:paraId="6B1F36E2" w14:textId="77777777" w:rsidR="00B15BD5" w:rsidRPr="00B15BD5" w:rsidRDefault="00B15BD5" w:rsidP="00B15BD5">
      <w:pPr>
        <w:spacing w:after="200" w:line="276" w:lineRule="auto"/>
        <w:rPr>
          <w:rFonts w:ascii="Cambria" w:eastAsia="Calibri" w:hAnsi="Cambria" w:cs="Cambria"/>
          <w:b/>
          <w:color w:val="00B050"/>
          <w:kern w:val="0"/>
          <w14:ligatures w14:val="none"/>
        </w:rPr>
      </w:pPr>
    </w:p>
    <w:p w14:paraId="2789776F" w14:textId="77777777" w:rsidR="00B15BD5" w:rsidRPr="00B15BD5" w:rsidRDefault="00B15BD5" w:rsidP="00B15BD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Cambria" w:eastAsia="Calibri" w:hAnsi="Cambria" w:cs="Times New Roman"/>
          <w:b/>
          <w:bCs/>
          <w:kern w:val="0"/>
          <w14:ligatures w14:val="none"/>
        </w:rPr>
      </w:pPr>
      <w:r w:rsidRPr="00B15BD5">
        <w:rPr>
          <w:rFonts w:ascii="Cambria" w:eastAsia="Calibri" w:hAnsi="Cambria" w:cs="Times New Roman"/>
          <w:b/>
          <w:bCs/>
          <w:kern w:val="0"/>
          <w14:ligatures w14:val="none"/>
        </w:rPr>
        <w:t>Student Code of Conduct</w:t>
      </w:r>
    </w:p>
    <w:p w14:paraId="5FB7B690" w14:textId="77777777" w:rsidR="00B15BD5" w:rsidRPr="00B15BD5" w:rsidRDefault="00B15BD5" w:rsidP="00B15BD5">
      <w:pPr>
        <w:spacing w:after="0" w:line="240" w:lineRule="auto"/>
        <w:rPr>
          <w:rFonts w:ascii="Cambria" w:eastAsia="Calibri" w:hAnsi="Cambria" w:cs="Times New Roman"/>
          <w:kern w:val="0"/>
          <w14:ligatures w14:val="none"/>
        </w:rPr>
      </w:pPr>
      <w:r w:rsidRPr="00B15BD5">
        <w:rPr>
          <w:rFonts w:ascii="Cambria" w:eastAsia="Calibri" w:hAnsi="Cambria" w:cs="Times New Roman"/>
          <w:kern w:val="0"/>
          <w14:ligatures w14:val="none"/>
        </w:rPr>
        <w:t xml:space="preserve">According to the </w:t>
      </w:r>
      <w:hyperlink r:id="rId31">
        <w:r w:rsidRPr="00B15BD5">
          <w:rPr>
            <w:rFonts w:ascii="Cambria" w:eastAsia="Calibri" w:hAnsi="Cambria" w:cs="Times New Roman"/>
            <w:color w:val="0070C0"/>
            <w:kern w:val="0"/>
            <w:u w:val="single"/>
            <w14:ligatures w14:val="none"/>
          </w:rPr>
          <w:t>Code of Student Conduct,</w:t>
        </w:r>
      </w:hyperlink>
      <w:r w:rsidRPr="00B15BD5">
        <w:rPr>
          <w:rFonts w:ascii="Cambria" w:eastAsia="Calibri" w:hAnsi="Cambria" w:cs="Times New Roman"/>
          <w:kern w:val="0"/>
          <w14:ligatures w14:val="none"/>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25E398F7"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kern w:val="0"/>
          <w:sz w:val="28"/>
          <w14:ligatures w14:val="none"/>
        </w:rPr>
      </w:pPr>
    </w:p>
    <w:p w14:paraId="27700FBA"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Cambria" w:eastAsia="Calibri" w:hAnsi="Cambria" w:cs="Cambria"/>
          <w:b/>
          <w:kern w:val="0"/>
          <w:sz w:val="28"/>
          <w14:ligatures w14:val="none"/>
        </w:rPr>
      </w:pPr>
    </w:p>
    <w:p w14:paraId="11181DCD"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Cambria" w:eastAsia="Calibri" w:hAnsi="Cambria" w:cs="Cambria"/>
          <w:b/>
          <w:kern w:val="0"/>
          <w:sz w:val="28"/>
          <w14:ligatures w14:val="none"/>
        </w:rPr>
      </w:pPr>
    </w:p>
    <w:p w14:paraId="653C0308"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Cambria" w:eastAsia="Calibri" w:hAnsi="Cambria" w:cs="Cambria"/>
          <w:b/>
          <w:kern w:val="0"/>
          <w:sz w:val="28"/>
          <w14:ligatures w14:val="none"/>
        </w:rPr>
      </w:pPr>
      <w:r w:rsidRPr="00B15BD5">
        <w:rPr>
          <w:rFonts w:ascii="Cambria" w:eastAsia="Calibri" w:hAnsi="Cambria" w:cs="Cambria"/>
          <w:b/>
          <w:kern w:val="0"/>
          <w:sz w:val="28"/>
          <w14:ligatures w14:val="none"/>
        </w:rPr>
        <w:t>Feedback and Communications</w:t>
      </w:r>
    </w:p>
    <w:p w14:paraId="4A4D47A3"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kern w:val="0"/>
          <w14:ligatures w14:val="none"/>
        </w:rPr>
      </w:pPr>
      <w:r w:rsidRPr="00B15BD5">
        <w:rPr>
          <w:rFonts w:ascii="Cambria" w:eastAsia="Calibri" w:hAnsi="Cambria" w:cs="Cambria"/>
          <w:b/>
          <w:color w:val="000000"/>
          <w:kern w:val="0"/>
          <w:sz w:val="28"/>
          <w:szCs w:val="28"/>
          <w:lang w:eastAsia="ja-JP"/>
          <w14:ligatures w14:val="none"/>
        </w:rPr>
        <w:t>Image Release</w:t>
      </w:r>
    </w:p>
    <w:p w14:paraId="11C20A1D"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The College actively posts images and descriptions of class and student accomplishments.  If you do not want your image posted on the CMHT website and/or social media sites, (1) you should avoid being in </w:t>
      </w:r>
      <w:r w:rsidRPr="00B15BD5">
        <w:rPr>
          <w:rFonts w:ascii="Cambria" w:eastAsia="Calibri" w:hAnsi="Cambria" w:cs="Cambria"/>
          <w:kern w:val="0"/>
          <w14:ligatures w14:val="none"/>
        </w:rPr>
        <w:lastRenderedPageBreak/>
        <w:t xml:space="preserve">group photographs or in photographs taken by your teachers or the IT staff and (2) send an email to </w:t>
      </w:r>
      <w:hyperlink r:id="rId32" w:history="1">
        <w:r w:rsidRPr="00B15BD5">
          <w:rPr>
            <w:rFonts w:ascii="Cambria" w:eastAsia="Calibri" w:hAnsi="Cambria" w:cs="Cambria"/>
            <w:color w:val="0000FF"/>
            <w:kern w:val="0"/>
            <w:u w:val="single"/>
            <w14:ligatures w14:val="none"/>
          </w:rPr>
          <w:t>jiyoung.kim@unt.edu</w:t>
        </w:r>
      </w:hyperlink>
      <w:r w:rsidRPr="00B15BD5">
        <w:rPr>
          <w:rFonts w:ascii="Cambria" w:eastAsia="Calibri" w:hAnsi="Cambria" w:cs="Cambria"/>
          <w:kern w:val="0"/>
          <w14:ligatures w14:val="none"/>
        </w:rPr>
        <w:t xml:space="preserve"> and request that your name and image not be shared.  Dr. Kim will share this information with the IT staff and the faculty who post to social media.  Faculty and staff are asked to honor your wishes without question.</w:t>
      </w:r>
    </w:p>
    <w:p w14:paraId="5C0AC277"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kern w:val="0"/>
          <w14:ligatures w14:val="none"/>
        </w:rPr>
      </w:pPr>
    </w:p>
    <w:p w14:paraId="23D33775"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If your instructor employs lecture capture technology to record class sessions, students may occasionally appear on video.  The recording may be used in future course offerings.</w:t>
      </w:r>
    </w:p>
    <w:p w14:paraId="79035061"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kern w:val="0"/>
          <w:u w:val="single"/>
          <w14:ligatures w14:val="none"/>
        </w:rPr>
      </w:pPr>
    </w:p>
    <w:p w14:paraId="0F2F8104"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What is SPOT?</w:t>
      </w:r>
    </w:p>
    <w:p w14:paraId="2C753FF6"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kern w:val="0"/>
          <w14:ligatures w14:val="none"/>
        </w:rPr>
      </w:pPr>
      <w:r w:rsidRPr="00B15BD5">
        <w:rPr>
          <w:rFonts w:ascii="Cambria" w:eastAsia="Calibri" w:hAnsi="Cambria" w:cs="Cambria"/>
          <w:bCs/>
          <w:iCs/>
          <w:kern w:val="0"/>
          <w14:ligatures w14:val="none"/>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29237B1D" w14:textId="77777777" w:rsidR="00B15BD5" w:rsidRPr="00B15BD5" w:rsidRDefault="00B15BD5" w:rsidP="00B15BD5">
      <w:pPr>
        <w:spacing w:after="200" w:line="276" w:lineRule="auto"/>
        <w:rPr>
          <w:rFonts w:ascii="Cambria" w:eastAsia="Calibri" w:hAnsi="Cambria" w:cs="Cambria"/>
          <w:b/>
          <w:kern w:val="0"/>
          <w:u w:val="single"/>
          <w14:ligatures w14:val="none"/>
        </w:rPr>
      </w:pPr>
    </w:p>
    <w:p w14:paraId="5136CA98"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 xml:space="preserve">Do you know the date/time of the final exam </w:t>
      </w:r>
      <w:proofErr w:type="gramStart"/>
      <w:r w:rsidRPr="00B15BD5">
        <w:rPr>
          <w:rFonts w:ascii="Cambria" w:eastAsia="Calibri" w:hAnsi="Cambria" w:cs="Cambria"/>
          <w:b/>
          <w:color w:val="000000"/>
          <w:kern w:val="0"/>
          <w:sz w:val="28"/>
          <w:szCs w:val="28"/>
          <w:lang w:eastAsia="ja-JP"/>
          <w14:ligatures w14:val="none"/>
        </w:rPr>
        <w:t>in</w:t>
      </w:r>
      <w:proofErr w:type="gramEnd"/>
      <w:r w:rsidRPr="00B15BD5">
        <w:rPr>
          <w:rFonts w:ascii="Cambria" w:eastAsia="Calibri" w:hAnsi="Cambria" w:cs="Cambria"/>
          <w:b/>
          <w:color w:val="000000"/>
          <w:kern w:val="0"/>
          <w:sz w:val="28"/>
          <w:szCs w:val="28"/>
          <w:lang w:eastAsia="ja-JP"/>
          <w14:ligatures w14:val="none"/>
        </w:rPr>
        <w:t xml:space="preserve"> this course?</w:t>
      </w:r>
    </w:p>
    <w:p w14:paraId="3E0718DD" w14:textId="77777777" w:rsidR="00B15BD5" w:rsidRPr="00B15BD5" w:rsidRDefault="00B15BD5" w:rsidP="00B15BD5">
      <w:pPr>
        <w:spacing w:after="200" w:line="276" w:lineRule="auto"/>
        <w:rPr>
          <w:rFonts w:ascii="Cambria" w:eastAsia="Calibri" w:hAnsi="Cambria" w:cs="Cambria"/>
          <w:color w:val="FF0000"/>
          <w:kern w:val="0"/>
          <w14:ligatures w14:val="none"/>
        </w:rPr>
      </w:pPr>
      <w:r w:rsidRPr="00B15BD5">
        <w:rPr>
          <w:rFonts w:ascii="Cambria" w:eastAsia="Calibri" w:hAnsi="Cambria" w:cs="Cambria"/>
          <w:kern w:val="0"/>
          <w14:ligatures w14:val="none"/>
        </w:rPr>
        <w:t xml:space="preserve">Final exams or other appropriate end of semester evaluations are administered at the designated times during the final week of each long semester and during the specified day of each summer term.  </w:t>
      </w:r>
      <w:r w:rsidRPr="00B15BD5">
        <w:rPr>
          <w:rFonts w:ascii="Cambria" w:eastAsia="Calibri" w:hAnsi="Cambria" w:cs="Cambria"/>
          <w:i/>
          <w:color w:val="FF0000"/>
          <w:kern w:val="0"/>
          <w14:ligatures w14:val="none"/>
        </w:rPr>
        <w:t>Please check the calendar early in the semester to avoid any schedule conflicts.</w:t>
      </w:r>
      <w:r w:rsidRPr="00B15BD5">
        <w:rPr>
          <w:rFonts w:ascii="Cambria" w:eastAsia="Calibri" w:hAnsi="Cambria" w:cs="Cambria"/>
          <w:color w:val="FF0000"/>
          <w:kern w:val="0"/>
          <w14:ligatures w14:val="none"/>
        </w:rPr>
        <w:t xml:space="preserve">  </w:t>
      </w:r>
      <w:r w:rsidRPr="00B15BD5">
        <w:rPr>
          <w:rFonts w:ascii="Cambria" w:eastAsia="Calibri" w:hAnsi="Cambria" w:cs="Cambria"/>
          <w:kern w:val="0"/>
          <w14:ligatures w14:val="none"/>
        </w:rPr>
        <w:t xml:space="preserve">You can find the Final Exam Schedule here:  </w:t>
      </w:r>
      <w:hyperlink r:id="rId33" w:history="1">
        <w:r w:rsidRPr="00B15BD5">
          <w:rPr>
            <w:rFonts w:ascii="Cambria" w:eastAsia="Calibri" w:hAnsi="Cambria" w:cs="Cambria"/>
            <w:color w:val="0000FF"/>
            <w:kern w:val="0"/>
            <w:u w:val="single"/>
            <w14:ligatures w14:val="none"/>
          </w:rPr>
          <w:t>https://registrar.unt.edu/exams/final-exam-schedule</w:t>
        </w:r>
      </w:hyperlink>
      <w:r w:rsidRPr="00B15BD5">
        <w:rPr>
          <w:rFonts w:ascii="Cambria" w:eastAsia="Calibri" w:hAnsi="Cambria" w:cs="Cambria"/>
          <w:color w:val="FF0000"/>
          <w:kern w:val="0"/>
          <w14:ligatures w14:val="none"/>
        </w:rPr>
        <w:t xml:space="preserve"> </w:t>
      </w:r>
    </w:p>
    <w:p w14:paraId="3151A27D" w14:textId="77777777" w:rsidR="00B15BD5" w:rsidRPr="00B15BD5" w:rsidRDefault="00B15BD5" w:rsidP="00B15BD5">
      <w:pPr>
        <w:spacing w:after="200" w:line="276" w:lineRule="auto"/>
        <w:rPr>
          <w:rFonts w:ascii="Cambria" w:eastAsia="Calibri" w:hAnsi="Cambria" w:cs="Cambria"/>
          <w:b/>
          <w:i/>
          <w:color w:val="FF0000"/>
          <w:kern w:val="0"/>
          <w14:ligatures w14:val="none"/>
        </w:rPr>
      </w:pPr>
    </w:p>
    <w:p w14:paraId="23D364D6"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Do you know what you may be missing?</w:t>
      </w:r>
    </w:p>
    <w:p w14:paraId="7FD02DE5"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Your access point for ALL business and academic services at UNT occurs within the </w:t>
      </w:r>
      <w:hyperlink r:id="rId34" w:history="1">
        <w:r w:rsidRPr="00B15BD5">
          <w:rPr>
            <w:rFonts w:ascii="Cambria" w:eastAsia="Calibri" w:hAnsi="Cambria" w:cs="Cambria"/>
            <w:color w:val="0000FF"/>
            <w:kern w:val="0"/>
            <w:u w:val="single"/>
            <w14:ligatures w14:val="none"/>
          </w:rPr>
          <w:t>https://my.unt.edu</w:t>
        </w:r>
      </w:hyperlink>
      <w:r w:rsidRPr="00B15BD5">
        <w:rPr>
          <w:rFonts w:ascii="Cambria" w:eastAsia="Calibri" w:hAnsi="Cambria" w:cs="Cambria"/>
          <w:kern w:val="0"/>
          <w14:ligatures w14:val="none"/>
        </w:rPr>
        <w:t xml:space="preserve"> </w:t>
      </w:r>
      <w:proofErr w:type="gramStart"/>
      <w:r w:rsidRPr="00B15BD5">
        <w:rPr>
          <w:rFonts w:ascii="Cambria" w:eastAsia="Calibri" w:hAnsi="Cambria" w:cs="Cambria"/>
          <w:kern w:val="0"/>
          <w14:ligatures w14:val="none"/>
        </w:rPr>
        <w:t>site, and EagleConnect is the official method of communication for UNT.</w:t>
      </w:r>
      <w:proofErr w:type="gramEnd"/>
      <w:r w:rsidRPr="00B15BD5">
        <w:rPr>
          <w:rFonts w:ascii="Cambria" w:eastAsia="Calibri" w:hAnsi="Cambria" w:cs="Cambria"/>
          <w:kern w:val="0"/>
          <w14:ligatures w14:val="none"/>
        </w:rPr>
        <w:t xml:space="preserve">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5" w:history="1">
        <w:r w:rsidRPr="00B15BD5">
          <w:rPr>
            <w:rFonts w:ascii="Cambria" w:eastAsia="Calibri" w:hAnsi="Cambria" w:cs="Cambria"/>
            <w:color w:val="0000FF"/>
            <w:kern w:val="0"/>
            <w:u w:val="single"/>
            <w14:ligatures w14:val="none"/>
          </w:rPr>
          <w:t>https://it.unt.edu/eagleconnect</w:t>
        </w:r>
      </w:hyperlink>
      <w:r w:rsidRPr="00B15BD5">
        <w:rPr>
          <w:rFonts w:ascii="Cambria" w:eastAsia="Calibri" w:hAnsi="Cambria" w:cs="Cambria"/>
          <w:kern w:val="0"/>
          <w14:ligatures w14:val="none"/>
        </w:rPr>
        <w:t xml:space="preserve">. </w:t>
      </w:r>
    </w:p>
    <w:p w14:paraId="707DA752" w14:textId="77777777" w:rsidR="00B15BD5" w:rsidRPr="00B15BD5" w:rsidRDefault="00B15BD5" w:rsidP="00B15BD5">
      <w:pPr>
        <w:spacing w:after="200" w:line="276" w:lineRule="auto"/>
        <w:rPr>
          <w:rFonts w:ascii="Cambria" w:eastAsia="Calibri" w:hAnsi="Cambria" w:cs="Cambria"/>
          <w:kern w:val="0"/>
          <w14:ligatures w14:val="none"/>
        </w:rPr>
      </w:pPr>
    </w:p>
    <w:p w14:paraId="1F88DBD1" w14:textId="77777777" w:rsidR="00B15BD5" w:rsidRPr="00B15BD5" w:rsidRDefault="00B15BD5" w:rsidP="00B15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mbria" w:eastAsia="Calibri" w:hAnsi="Cambria" w:cs="Cambria"/>
          <w:b/>
          <w:color w:val="000000"/>
          <w:kern w:val="0"/>
          <w:sz w:val="28"/>
          <w:szCs w:val="28"/>
          <w:lang w:eastAsia="ja-JP"/>
          <w14:ligatures w14:val="none"/>
        </w:rPr>
      </w:pPr>
      <w:r w:rsidRPr="00B15BD5">
        <w:rPr>
          <w:rFonts w:ascii="Cambria" w:eastAsia="Calibri" w:hAnsi="Cambria" w:cs="Cambria"/>
          <w:b/>
          <w:color w:val="000000"/>
          <w:kern w:val="0"/>
          <w:sz w:val="28"/>
          <w:szCs w:val="28"/>
          <w:lang w:eastAsia="ja-JP"/>
          <w14:ligatures w14:val="none"/>
        </w:rPr>
        <w:t>Do you know what to do in an emergency or UNT closure?</w:t>
      </w:r>
    </w:p>
    <w:p w14:paraId="6065B179" w14:textId="77777777" w:rsidR="00B15BD5" w:rsidRPr="00B15BD5" w:rsidRDefault="00B15BD5" w:rsidP="00B15BD5">
      <w:pPr>
        <w:numPr>
          <w:ilvl w:val="0"/>
          <w:numId w:val="7"/>
        </w:numPr>
        <w:spacing w:after="0" w:line="240" w:lineRule="auto"/>
        <w:rPr>
          <w:rFonts w:ascii="Cambria" w:eastAsia="Calibri" w:hAnsi="Cambria" w:cs="Cambria"/>
          <w:color w:val="FF0000"/>
          <w:kern w:val="0"/>
          <w14:ligatures w14:val="none"/>
        </w:rPr>
      </w:pPr>
      <w:r w:rsidRPr="00B15BD5">
        <w:rPr>
          <w:rFonts w:ascii="Cambria" w:eastAsia="Calibri" w:hAnsi="Cambria" w:cs="Cambria"/>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6" w:history="1">
        <w:r w:rsidRPr="00B15BD5">
          <w:rPr>
            <w:rFonts w:ascii="Cambria" w:eastAsia="Calibri" w:hAnsi="Cambria" w:cs="Cambria"/>
            <w:color w:val="0000FF"/>
            <w:kern w:val="0"/>
            <w:u w:val="single"/>
            <w14:ligatures w14:val="none"/>
          </w:rPr>
          <w:t>https://my.unt.edu</w:t>
        </w:r>
      </w:hyperlink>
      <w:r w:rsidRPr="00B15BD5">
        <w:rPr>
          <w:rFonts w:ascii="Cambria" w:eastAsia="Calibri" w:hAnsi="Cambria" w:cs="Cambria"/>
          <w:kern w:val="0"/>
          <w14:ligatures w14:val="none"/>
        </w:rPr>
        <w:t xml:space="preserve">. </w:t>
      </w:r>
    </w:p>
    <w:p w14:paraId="385652EA" w14:textId="77777777" w:rsidR="00B15BD5" w:rsidRPr="00B15BD5" w:rsidRDefault="00B15BD5" w:rsidP="00B15BD5">
      <w:pPr>
        <w:numPr>
          <w:ilvl w:val="0"/>
          <w:numId w:val="7"/>
        </w:numPr>
        <w:spacing w:after="0" w:line="240" w:lineRule="auto"/>
        <w:rPr>
          <w:rFonts w:ascii="Cambria" w:eastAsia="Calibri" w:hAnsi="Cambria" w:cs="Cambria"/>
          <w:color w:val="FF0000"/>
          <w:kern w:val="0"/>
          <w14:ligatures w14:val="none"/>
        </w:rPr>
      </w:pPr>
      <w:r w:rsidRPr="00B15BD5">
        <w:rPr>
          <w:rFonts w:ascii="Cambria" w:eastAsia="Calibri" w:hAnsi="Cambria" w:cs="Cambria"/>
          <w:kern w:val="0"/>
          <w14:ligatures w14:val="none"/>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62B79A52" w14:textId="77777777" w:rsidR="00B15BD5" w:rsidRPr="00B15BD5" w:rsidRDefault="00B15BD5" w:rsidP="00B15BD5">
      <w:pPr>
        <w:numPr>
          <w:ilvl w:val="0"/>
          <w:numId w:val="7"/>
        </w:numPr>
        <w:spacing w:after="0" w:line="240" w:lineRule="auto"/>
        <w:rPr>
          <w:rFonts w:ascii="Cambria" w:eastAsia="Calibri" w:hAnsi="Cambria" w:cs="Cambria"/>
          <w:color w:val="FF0000"/>
          <w:kern w:val="0"/>
          <w14:ligatures w14:val="none"/>
        </w:rPr>
      </w:pPr>
      <w:r w:rsidRPr="00B15BD5">
        <w:rPr>
          <w:rFonts w:ascii="Cambria" w:eastAsia="Calibri" w:hAnsi="Cambria" w:cs="Cambria"/>
          <w:kern w:val="0"/>
          <w14:ligatures w14:val="none"/>
        </w:rPr>
        <w:lastRenderedPageBreak/>
        <w:t>In the event of a university closure, your instructor will communicate with you through Canvas regarding assignments, exams, field trips, and other items that may be impacted by the closure.</w:t>
      </w:r>
    </w:p>
    <w:p w14:paraId="38A82849" w14:textId="77777777" w:rsidR="00B15BD5" w:rsidRPr="00B15BD5" w:rsidRDefault="00B15BD5" w:rsidP="00B15BD5">
      <w:pPr>
        <w:spacing w:after="200" w:line="276" w:lineRule="auto"/>
        <w:ind w:left="450"/>
        <w:contextualSpacing/>
        <w:rPr>
          <w:rFonts w:ascii="Cambria" w:eastAsia="Calibri" w:hAnsi="Cambria" w:cs="Cambria"/>
          <w:color w:val="FF0000"/>
          <w:kern w:val="0"/>
          <w14:ligatures w14:val="none"/>
        </w:rPr>
      </w:pPr>
    </w:p>
    <w:p w14:paraId="261E52F6" w14:textId="77777777" w:rsidR="00B15BD5" w:rsidRPr="00B15BD5" w:rsidRDefault="00B15BD5" w:rsidP="00B15BD5">
      <w:pPr>
        <w:spacing w:after="200" w:line="276" w:lineRule="auto"/>
        <w:jc w:val="center"/>
        <w:rPr>
          <w:rFonts w:ascii="Cambria" w:eastAsia="Calibri" w:hAnsi="Cambria" w:cs="Cambria"/>
          <w:b/>
          <w:kern w:val="0"/>
          <w:sz w:val="28"/>
          <w14:ligatures w14:val="none"/>
        </w:rPr>
      </w:pPr>
      <w:r w:rsidRPr="00B15BD5">
        <w:rPr>
          <w:rFonts w:ascii="Cambria" w:eastAsia="Calibri" w:hAnsi="Cambria" w:cs="Cambria"/>
          <w:b/>
          <w:kern w:val="0"/>
          <w:sz w:val="28"/>
          <w14:ligatures w14:val="none"/>
        </w:rPr>
        <w:t>Sexual Assault Prevention</w:t>
      </w:r>
    </w:p>
    <w:p w14:paraId="7461640E" w14:textId="77777777" w:rsidR="00B15BD5" w:rsidRPr="00B15BD5" w:rsidRDefault="00B15BD5" w:rsidP="00B15BD5">
      <w:pPr>
        <w:spacing w:after="200" w:line="276" w:lineRule="auto"/>
        <w:rPr>
          <w:rFonts w:ascii="Cambria" w:eastAsia="Calibri" w:hAnsi="Cambria" w:cs="Cambria"/>
          <w:color w:val="000000"/>
          <w:kern w:val="0"/>
          <w14:ligatures w14:val="none"/>
        </w:rPr>
      </w:pPr>
      <w:r w:rsidRPr="00B15BD5">
        <w:rPr>
          <w:rFonts w:ascii="Cambria" w:eastAsia="Calibri" w:hAnsi="Cambria" w:cs="Cambria"/>
          <w:color w:val="000000"/>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15BD5">
        <w:rPr>
          <w:rFonts w:ascii="Cambria" w:eastAsia="Calibri" w:hAnsi="Cambria" w:cs="Cambria"/>
          <w:color w:val="000000"/>
          <w:kern w:val="0"/>
          <w14:ligatures w14:val="none"/>
        </w:rPr>
        <w:t>on the basis of</w:t>
      </w:r>
      <w:proofErr w:type="gramEnd"/>
      <w:r w:rsidRPr="00B15BD5">
        <w:rPr>
          <w:rFonts w:ascii="Cambria" w:eastAsia="Calibri" w:hAnsi="Cambria" w:cs="Cambria"/>
          <w:color w:val="000000"/>
          <w:kern w:val="0"/>
          <w14:ligatures w14:val="none"/>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7" w:history="1">
        <w:r w:rsidRPr="00B15BD5">
          <w:rPr>
            <w:rFonts w:ascii="Cambria" w:eastAsia="Calibri" w:hAnsi="Cambria" w:cs="Cambria"/>
            <w:color w:val="0000FF"/>
            <w:kern w:val="0"/>
            <w:u w:val="single"/>
            <w14:ligatures w14:val="none"/>
          </w:rPr>
          <w:t>SurvivorAdvocate@unt.edu</w:t>
        </w:r>
      </w:hyperlink>
      <w:r w:rsidRPr="00B15BD5">
        <w:rPr>
          <w:rFonts w:ascii="Cambria" w:eastAsia="Calibri" w:hAnsi="Cambria" w:cs="Cambria"/>
          <w:color w:val="0560BF"/>
          <w:kern w:val="0"/>
          <w14:ligatures w14:val="none"/>
        </w:rPr>
        <w:t> </w:t>
      </w:r>
      <w:r w:rsidRPr="00B15BD5">
        <w:rPr>
          <w:rFonts w:ascii="Cambria" w:eastAsia="Calibri" w:hAnsi="Cambria" w:cs="Cambria"/>
          <w:color w:val="000000"/>
          <w:kern w:val="0"/>
          <w14:ligatures w14:val="none"/>
        </w:rPr>
        <w:t>or by calling the Dean of Students Office at 940-565- 2648. Additionally, alleged sexual misconduct can be non-confidentially reported to the Title IX Coordinator at </w:t>
      </w:r>
      <w:hyperlink r:id="rId38" w:history="1">
        <w:r w:rsidRPr="00B15BD5">
          <w:rPr>
            <w:rFonts w:ascii="Cambria" w:eastAsia="Calibri" w:hAnsi="Cambria" w:cs="Cambria"/>
            <w:color w:val="0000FF"/>
            <w:kern w:val="0"/>
            <w:u w:val="single"/>
            <w14:ligatures w14:val="none"/>
          </w:rPr>
          <w:t>oeo@unt.edu</w:t>
        </w:r>
      </w:hyperlink>
      <w:r w:rsidRPr="00B15BD5">
        <w:rPr>
          <w:rFonts w:ascii="Cambria" w:eastAsia="Calibri" w:hAnsi="Cambria" w:cs="Cambria"/>
          <w:color w:val="0560BF"/>
          <w:kern w:val="0"/>
          <w14:ligatures w14:val="none"/>
        </w:rPr>
        <w:t> </w:t>
      </w:r>
      <w:r w:rsidRPr="00B15BD5">
        <w:rPr>
          <w:rFonts w:ascii="Cambria" w:eastAsia="Calibri" w:hAnsi="Cambria" w:cs="Cambria"/>
          <w:color w:val="000000"/>
          <w:kern w:val="0"/>
          <w14:ligatures w14:val="none"/>
        </w:rPr>
        <w:t>or at (940) 565 2759.  </w:t>
      </w:r>
    </w:p>
    <w:p w14:paraId="5748723B" w14:textId="77777777" w:rsidR="00B15BD5" w:rsidRPr="00B15BD5" w:rsidRDefault="00B15BD5" w:rsidP="00B15BD5">
      <w:pPr>
        <w:spacing w:after="200" w:line="276" w:lineRule="auto"/>
        <w:rPr>
          <w:rFonts w:ascii="Calibri" w:eastAsia="Calibri" w:hAnsi="Calibri" w:cs="Times New Roman"/>
          <w:kern w:val="0"/>
          <w14:ligatures w14:val="none"/>
        </w:rPr>
      </w:pPr>
    </w:p>
    <w:p w14:paraId="11533919" w14:textId="77777777" w:rsidR="00B15BD5" w:rsidRPr="00B15BD5" w:rsidRDefault="00B15BD5" w:rsidP="00B15BD5">
      <w:pPr>
        <w:spacing w:after="200" w:line="276" w:lineRule="auto"/>
        <w:jc w:val="center"/>
        <w:rPr>
          <w:rFonts w:ascii="Cambria" w:eastAsia="Calibri" w:hAnsi="Cambria" w:cs="Cambria"/>
          <w:b/>
          <w:kern w:val="0"/>
          <w:sz w:val="28"/>
          <w14:ligatures w14:val="none"/>
        </w:rPr>
      </w:pPr>
      <w:r w:rsidRPr="00B15BD5">
        <w:rPr>
          <w:rFonts w:ascii="Cambria" w:eastAsia="Calibri" w:hAnsi="Cambria" w:cs="Cambria"/>
          <w:b/>
          <w:kern w:val="0"/>
          <w:sz w:val="28"/>
          <w14:ligatures w14:val="none"/>
        </w:rPr>
        <w:t>Prohibition of Discrimination, Harassment, and Retaliation (Policy 16.004)</w:t>
      </w:r>
    </w:p>
    <w:p w14:paraId="40C22AA1" w14:textId="77777777" w:rsidR="00B15BD5" w:rsidRPr="00B15BD5" w:rsidRDefault="00B15BD5" w:rsidP="00B15BD5">
      <w:pPr>
        <w:spacing w:after="200" w:line="276" w:lineRule="auto"/>
        <w:rPr>
          <w:rFonts w:ascii="Cambria" w:eastAsia="Calibri" w:hAnsi="Cambria" w:cs="Cambria"/>
          <w:kern w:val="0"/>
          <w14:ligatures w14:val="none"/>
        </w:rPr>
      </w:pPr>
      <w:r w:rsidRPr="00B15BD5">
        <w:rPr>
          <w:rFonts w:ascii="Cambria" w:eastAsia="Calibri" w:hAnsi="Cambria" w:cs="Cambria"/>
          <w:kern w:val="0"/>
          <w14:ligatures w14:val="none"/>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15BD5">
        <w:rPr>
          <w:rFonts w:ascii="Cambria" w:eastAsia="Calibri" w:hAnsi="Cambria" w:cs="Cambria"/>
          <w:kern w:val="0"/>
          <w14:ligatures w14:val="none"/>
        </w:rPr>
        <w:t>investigates</w:t>
      </w:r>
      <w:proofErr w:type="gramEnd"/>
      <w:r w:rsidRPr="00B15BD5">
        <w:rPr>
          <w:rFonts w:ascii="Cambria" w:eastAsia="Calibri" w:hAnsi="Cambria" w:cs="Cambria"/>
          <w:kern w:val="0"/>
          <w14:ligatures w14:val="none"/>
        </w:rPr>
        <w:t xml:space="preserve"> and takes remedial action when appropriate.</w:t>
      </w:r>
    </w:p>
    <w:p w14:paraId="73EA4551" w14:textId="77777777" w:rsidR="00B15BD5" w:rsidRPr="00B15BD5" w:rsidRDefault="00B15BD5" w:rsidP="00B15BD5">
      <w:pPr>
        <w:spacing w:after="200" w:line="276" w:lineRule="auto"/>
        <w:jc w:val="center"/>
        <w:rPr>
          <w:rFonts w:ascii="Cambria" w:eastAsia="Calibri" w:hAnsi="Cambria" w:cs="Cambria"/>
          <w:b/>
          <w:kern w:val="0"/>
          <w:sz w:val="28"/>
          <w14:ligatures w14:val="none"/>
        </w:rPr>
      </w:pPr>
    </w:p>
    <w:p w14:paraId="7D7224AA" w14:textId="77777777" w:rsidR="00B15BD5" w:rsidRPr="00B15BD5" w:rsidRDefault="00B15BD5" w:rsidP="00B15BD5">
      <w:pPr>
        <w:spacing w:after="200" w:line="276" w:lineRule="auto"/>
        <w:jc w:val="center"/>
        <w:rPr>
          <w:rFonts w:ascii="Cambria" w:eastAsia="Calibri" w:hAnsi="Cambria" w:cs="Cambria"/>
          <w:b/>
          <w:kern w:val="0"/>
          <w:sz w:val="28"/>
          <w14:ligatures w14:val="none"/>
        </w:rPr>
      </w:pPr>
      <w:r w:rsidRPr="00B15BD5">
        <w:rPr>
          <w:rFonts w:ascii="Cambria" w:eastAsia="Calibri" w:hAnsi="Cambria" w:cs="Cambria"/>
          <w:b/>
          <w:kern w:val="0"/>
          <w:sz w:val="28"/>
          <w14:ligatures w14:val="none"/>
        </w:rPr>
        <w:t>Retention of Student Records</w:t>
      </w:r>
    </w:p>
    <w:p w14:paraId="17783B38" w14:textId="2CA16CA9" w:rsidR="003C37D5" w:rsidRDefault="00B15BD5" w:rsidP="00B15BD5">
      <w:pPr>
        <w:spacing w:after="200" w:line="276" w:lineRule="auto"/>
      </w:pPr>
      <w:r w:rsidRPr="00B15BD5">
        <w:rPr>
          <w:rFonts w:ascii="Cambria" w:eastAsia="Calibri" w:hAnsi="Cambria" w:cs="Cambria"/>
          <w:kern w:val="0"/>
          <w14:ligatures w14:val="none"/>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sectPr w:rsidR="003C37D5" w:rsidSect="003939E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C4740B"/>
    <w:multiLevelType w:val="hybridMultilevel"/>
    <w:tmpl w:val="3504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304322">
    <w:abstractNumId w:val="6"/>
  </w:num>
  <w:num w:numId="2" w16cid:durableId="2051607705">
    <w:abstractNumId w:val="2"/>
  </w:num>
  <w:num w:numId="3" w16cid:durableId="1015769758">
    <w:abstractNumId w:val="4"/>
  </w:num>
  <w:num w:numId="4" w16cid:durableId="721752542">
    <w:abstractNumId w:val="0"/>
  </w:num>
  <w:num w:numId="5" w16cid:durableId="524831194">
    <w:abstractNumId w:val="5"/>
  </w:num>
  <w:num w:numId="6" w16cid:durableId="1102410526">
    <w:abstractNumId w:val="8"/>
  </w:num>
  <w:num w:numId="7" w16cid:durableId="776488229">
    <w:abstractNumId w:val="1"/>
  </w:num>
  <w:num w:numId="8" w16cid:durableId="10223833">
    <w:abstractNumId w:val="9"/>
  </w:num>
  <w:num w:numId="9" w16cid:durableId="1784838071">
    <w:abstractNumId w:val="7"/>
  </w:num>
  <w:num w:numId="10" w16cid:durableId="82373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3F"/>
    <w:rsid w:val="0007081F"/>
    <w:rsid w:val="000A615A"/>
    <w:rsid w:val="000C4D61"/>
    <w:rsid w:val="000D5DCD"/>
    <w:rsid w:val="000E398B"/>
    <w:rsid w:val="000F0EEA"/>
    <w:rsid w:val="001033CB"/>
    <w:rsid w:val="00106C0C"/>
    <w:rsid w:val="0011257C"/>
    <w:rsid w:val="00136159"/>
    <w:rsid w:val="00187146"/>
    <w:rsid w:val="0020781E"/>
    <w:rsid w:val="0023131E"/>
    <w:rsid w:val="0025170D"/>
    <w:rsid w:val="002718F3"/>
    <w:rsid w:val="002A3C3D"/>
    <w:rsid w:val="00387049"/>
    <w:rsid w:val="003939ED"/>
    <w:rsid w:val="003C37D5"/>
    <w:rsid w:val="003C5D6E"/>
    <w:rsid w:val="00412033"/>
    <w:rsid w:val="00430BC6"/>
    <w:rsid w:val="00430EEC"/>
    <w:rsid w:val="0045229A"/>
    <w:rsid w:val="004E5B88"/>
    <w:rsid w:val="00530A75"/>
    <w:rsid w:val="0057409B"/>
    <w:rsid w:val="00610FBC"/>
    <w:rsid w:val="006E03B1"/>
    <w:rsid w:val="00715C78"/>
    <w:rsid w:val="007363B7"/>
    <w:rsid w:val="00743EA4"/>
    <w:rsid w:val="00752F34"/>
    <w:rsid w:val="00764E1E"/>
    <w:rsid w:val="00784FA1"/>
    <w:rsid w:val="007A504E"/>
    <w:rsid w:val="007C1999"/>
    <w:rsid w:val="007D0EF8"/>
    <w:rsid w:val="00801A67"/>
    <w:rsid w:val="00934393"/>
    <w:rsid w:val="00AA25F0"/>
    <w:rsid w:val="00AB3A00"/>
    <w:rsid w:val="00AC4514"/>
    <w:rsid w:val="00AD287B"/>
    <w:rsid w:val="00B15BD5"/>
    <w:rsid w:val="00B1763D"/>
    <w:rsid w:val="00B54BCD"/>
    <w:rsid w:val="00B63B14"/>
    <w:rsid w:val="00B80401"/>
    <w:rsid w:val="00C4243B"/>
    <w:rsid w:val="00C70496"/>
    <w:rsid w:val="00C8714E"/>
    <w:rsid w:val="00CD2626"/>
    <w:rsid w:val="00CD703F"/>
    <w:rsid w:val="00CE714A"/>
    <w:rsid w:val="00CF33AA"/>
    <w:rsid w:val="00D439B2"/>
    <w:rsid w:val="00D77217"/>
    <w:rsid w:val="00D942FA"/>
    <w:rsid w:val="00DD339D"/>
    <w:rsid w:val="00E16B8F"/>
    <w:rsid w:val="00E24511"/>
    <w:rsid w:val="00E43FAF"/>
    <w:rsid w:val="00E84F2B"/>
    <w:rsid w:val="00EB1A3F"/>
    <w:rsid w:val="00F96D2B"/>
    <w:rsid w:val="00FA7006"/>
    <w:rsid w:val="00FB3838"/>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B60D"/>
  <w15:chartTrackingRefBased/>
  <w15:docId w15:val="{83E90760-6909-4FEC-957B-0F6BF15B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A3F"/>
    <w:rPr>
      <w:rFonts w:eastAsiaTheme="majorEastAsia" w:cstheme="majorBidi"/>
      <w:color w:val="272727" w:themeColor="text1" w:themeTint="D8"/>
    </w:rPr>
  </w:style>
  <w:style w:type="paragraph" w:styleId="Title">
    <w:name w:val="Title"/>
    <w:basedOn w:val="Normal"/>
    <w:next w:val="Normal"/>
    <w:link w:val="TitleChar"/>
    <w:uiPriority w:val="10"/>
    <w:qFormat/>
    <w:rsid w:val="00EB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A3F"/>
    <w:pPr>
      <w:spacing w:before="160"/>
      <w:jc w:val="center"/>
    </w:pPr>
    <w:rPr>
      <w:i/>
      <w:iCs/>
      <w:color w:val="404040" w:themeColor="text1" w:themeTint="BF"/>
    </w:rPr>
  </w:style>
  <w:style w:type="character" w:customStyle="1" w:styleId="QuoteChar">
    <w:name w:val="Quote Char"/>
    <w:basedOn w:val="DefaultParagraphFont"/>
    <w:link w:val="Quote"/>
    <w:uiPriority w:val="29"/>
    <w:rsid w:val="00EB1A3F"/>
    <w:rPr>
      <w:i/>
      <w:iCs/>
      <w:color w:val="404040" w:themeColor="text1" w:themeTint="BF"/>
    </w:rPr>
  </w:style>
  <w:style w:type="paragraph" w:styleId="ListParagraph">
    <w:name w:val="List Paragraph"/>
    <w:basedOn w:val="Normal"/>
    <w:uiPriority w:val="34"/>
    <w:qFormat/>
    <w:rsid w:val="00EB1A3F"/>
    <w:pPr>
      <w:ind w:left="720"/>
      <w:contextualSpacing/>
    </w:pPr>
  </w:style>
  <w:style w:type="character" w:styleId="IntenseEmphasis">
    <w:name w:val="Intense Emphasis"/>
    <w:basedOn w:val="DefaultParagraphFont"/>
    <w:uiPriority w:val="21"/>
    <w:qFormat/>
    <w:rsid w:val="00EB1A3F"/>
    <w:rPr>
      <w:i/>
      <w:iCs/>
      <w:color w:val="0F4761" w:themeColor="accent1" w:themeShade="BF"/>
    </w:rPr>
  </w:style>
  <w:style w:type="paragraph" w:styleId="IntenseQuote">
    <w:name w:val="Intense Quote"/>
    <w:basedOn w:val="Normal"/>
    <w:next w:val="Normal"/>
    <w:link w:val="IntenseQuoteChar"/>
    <w:uiPriority w:val="30"/>
    <w:qFormat/>
    <w:rsid w:val="00EB1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A3F"/>
    <w:rPr>
      <w:i/>
      <w:iCs/>
      <w:color w:val="0F4761" w:themeColor="accent1" w:themeShade="BF"/>
    </w:rPr>
  </w:style>
  <w:style w:type="character" w:styleId="IntenseReference">
    <w:name w:val="Intense Reference"/>
    <w:basedOn w:val="DefaultParagraphFont"/>
    <w:uiPriority w:val="32"/>
    <w:qFormat/>
    <w:rsid w:val="00EB1A3F"/>
    <w:rPr>
      <w:b/>
      <w:bCs/>
      <w:smallCaps/>
      <w:color w:val="0F4761" w:themeColor="accent1" w:themeShade="BF"/>
      <w:spacing w:val="5"/>
    </w:rPr>
  </w:style>
  <w:style w:type="table" w:styleId="TableGrid">
    <w:name w:val="Table Grid"/>
    <w:basedOn w:val="TableNormal"/>
    <w:uiPriority w:val="39"/>
    <w:rsid w:val="006E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A75"/>
    <w:rPr>
      <w:color w:val="467886" w:themeColor="hyperlink"/>
      <w:u w:val="single"/>
    </w:rPr>
  </w:style>
  <w:style w:type="table" w:customStyle="1" w:styleId="TableGrid1">
    <w:name w:val="Table Grid1"/>
    <w:basedOn w:val="TableNormal"/>
    <w:next w:val="TableGrid"/>
    <w:rsid w:val="00B15BD5"/>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15BD5"/>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7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office-disability-access" TargetMode="External"/><Relationship Id="rId18" Type="http://schemas.openxmlformats.org/officeDocument/2006/relationships/hyperlink" Target="https://www.facebook.com/groups/CMHTCareers/" TargetMode="External"/><Relationship Id="rId26" Type="http://schemas.openxmlformats.org/officeDocument/2006/relationships/hyperlink" Target="https://library.unt.edu/services/laptop-checkout/" TargetMode="External"/><Relationship Id="rId39" Type="http://schemas.openxmlformats.org/officeDocument/2006/relationships/fontTable" Target="fontTable.xml"/><Relationship Id="rId21"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4" Type="http://schemas.openxmlformats.org/officeDocument/2006/relationships/hyperlink" Target="https://my.unt.edu" TargetMode="External"/><Relationship Id="rId7" Type="http://schemas.openxmlformats.org/officeDocument/2006/relationships/hyperlink" Target="mailto:helpdesk@unt.edu" TargetMode="External"/><Relationship Id="rId12" Type="http://schemas.openxmlformats.org/officeDocument/2006/relationships/hyperlink" Target="https://financialaid.unt.edu/sap" TargetMode="External"/><Relationship Id="rId17"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5" Type="http://schemas.openxmlformats.org/officeDocument/2006/relationships/hyperlink" Target="mailto:helpdesk@unt.edu" TargetMode="External"/><Relationship Id="rId33" Type="http://schemas.openxmlformats.org/officeDocument/2006/relationships/hyperlink" Target="https://registrar.unt.edu/exams/final-exam-schedule" TargetMode="External"/><Relationship Id="rId38" Type="http://schemas.openxmlformats.org/officeDocument/2006/relationships/hyperlink" Target="mailto:oeo@unt.edu" TargetMode="External"/><Relationship Id="rId2" Type="http://schemas.openxmlformats.org/officeDocument/2006/relationships/styles" Target="styles.xml"/><Relationship Id="rId16" Type="http://schemas.openxmlformats.org/officeDocument/2006/relationships/hyperlink" Target="https://careercenter.unt.edu/" TargetMode="External"/><Relationship Id="rId20"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29"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hyperlink" Target="mailto:ann.afflerbach@unt.edu" TargetMode="External"/><Relationship Id="rId11" Type="http://schemas.openxmlformats.org/officeDocument/2006/relationships/hyperlink" Target="https://registrar.unt.edu/registration/dropping-class" TargetMode="External"/><Relationship Id="rId24" Type="http://schemas.openxmlformats.org/officeDocument/2006/relationships/hyperlink" Target="http://www.unt.edu/helpdesk/index.htm" TargetMode="External"/><Relationship Id="rId32" Type="http://schemas.openxmlformats.org/officeDocument/2006/relationships/hyperlink" Target="mailto:jiyoung.kim@unt.edu" TargetMode="External"/><Relationship Id="rId37" Type="http://schemas.openxmlformats.org/officeDocument/2006/relationships/hyperlink" Target="mailto:SurvivorAdvocate@unt.edu"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Dee.Wilson@unt.edu" TargetMode="External"/><Relationship Id="rId23" Type="http://schemas.openxmlformats.org/officeDocument/2006/relationships/hyperlink" Target="https://academictechnologies.unt.edu/services/computer-labs/request/remotely-connect-virtual-computer-lab"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my.unt.edu" TargetMode="External"/><Relationship Id="rId10" Type="http://schemas.openxmlformats.org/officeDocument/2006/relationships/hyperlink" Target="mailto:cmhtadvising@unt.edu" TargetMode="External"/><Relationship Id="rId19" Type="http://schemas.openxmlformats.org/officeDocument/2006/relationships/hyperlink" Target="https://www.instagram.com/untcmht/" TargetMode="External"/><Relationship Id="rId31"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hyperlink" Target="https://appointments.unt.edu/" TargetMode="External"/><Relationship Id="rId14" Type="http://schemas.openxmlformats.org/officeDocument/2006/relationships/hyperlink" Target="https://studentaffairs.unt.edu/dean-of-students" TargetMode="External"/><Relationship Id="rId22" Type="http://schemas.openxmlformats.org/officeDocument/2006/relationships/hyperlink" Target="mailto:DESresources@unt.edu"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mailto:internationaladvising@unt.edu" TargetMode="External"/><Relationship Id="rId35" Type="http://schemas.openxmlformats.org/officeDocument/2006/relationships/hyperlink" Target="https://it.unt.edu/eagleconnect" TargetMode="External"/><Relationship Id="rId8" Type="http://schemas.openxmlformats.org/officeDocument/2006/relationships/hyperlink" Target="https://registrar.unt.edu/exams/final-exam-schedul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4125</Words>
  <Characters>23550</Characters>
  <Application>Microsoft Office Word</Application>
  <DocSecurity>0</DocSecurity>
  <Lines>523</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Afflerbach, Ann</cp:lastModifiedBy>
  <cp:revision>2</cp:revision>
  <cp:lastPrinted>2025-12-29T21:28:00Z</cp:lastPrinted>
  <dcterms:created xsi:type="dcterms:W3CDTF">2026-01-14T22:01:00Z</dcterms:created>
  <dcterms:modified xsi:type="dcterms:W3CDTF">2026-01-14T22:01:00Z</dcterms:modified>
</cp:coreProperties>
</file>