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906F" w14:textId="309A4BB6" w:rsidR="0036616C" w:rsidRDefault="00A84086">
      <w:pPr>
        <w:pStyle w:val="Heading1"/>
      </w:pPr>
      <w:r>
        <w:t xml:space="preserve">SPRING 2026 </w:t>
      </w:r>
      <w:r w:rsidR="00A6272B">
        <w:t>MATH 1720.720</w:t>
      </w:r>
      <w:r w:rsidR="00B73030">
        <w:t xml:space="preserve"> </w:t>
      </w:r>
      <w:r>
        <w:t xml:space="preserve">– </w:t>
      </w:r>
      <w:r w:rsidR="00BA1B7D">
        <w:t xml:space="preserve">TAMS </w:t>
      </w:r>
      <w:r w:rsidR="00A6272B">
        <w:t>Calculus II</w:t>
      </w:r>
    </w:p>
    <w:p w14:paraId="1E21E9FD" w14:textId="77777777" w:rsidR="0036616C" w:rsidRDefault="000103E6">
      <w:pPr>
        <w:pStyle w:val="Heading2"/>
        <w:rPr>
          <w:sz w:val="28"/>
          <w:szCs w:val="28"/>
        </w:rPr>
      </w:pPr>
      <w:r>
        <w:rPr>
          <w:sz w:val="28"/>
          <w:szCs w:val="28"/>
        </w:rPr>
        <w:t>Instructor Contact</w:t>
      </w:r>
    </w:p>
    <w:p w14:paraId="161A4589" w14:textId="2A5752BF" w:rsidR="001D670B" w:rsidRPr="00744BF6" w:rsidRDefault="001D670B" w:rsidP="001D670B">
      <w:pPr>
        <w:spacing w:after="0"/>
      </w:pPr>
      <w:bookmarkStart w:id="0" w:name="_Hlk124151637"/>
      <w:r>
        <w:rPr>
          <w:b/>
        </w:rPr>
        <w:t xml:space="preserve">Name: </w:t>
      </w:r>
      <w:r>
        <w:t>Allen Mann</w:t>
      </w:r>
    </w:p>
    <w:p w14:paraId="08EA5C35" w14:textId="730E23C1" w:rsidR="001D670B" w:rsidRDefault="001D670B" w:rsidP="001D670B">
      <w:pPr>
        <w:spacing w:after="0"/>
        <w:rPr>
          <w:b/>
        </w:rPr>
      </w:pPr>
      <w:r>
        <w:rPr>
          <w:b/>
        </w:rPr>
        <w:t xml:space="preserve">Pronouns: </w:t>
      </w:r>
      <w:r w:rsidRPr="00744BF6">
        <w:t>he/him/his</w:t>
      </w:r>
    </w:p>
    <w:p w14:paraId="21E02304" w14:textId="421D3529" w:rsidR="001D670B" w:rsidRDefault="001D670B" w:rsidP="001D670B">
      <w:pPr>
        <w:spacing w:after="0"/>
        <w:rPr>
          <w:b/>
        </w:rPr>
      </w:pPr>
      <w:r>
        <w:rPr>
          <w:b/>
        </w:rPr>
        <w:t xml:space="preserve">Office: </w:t>
      </w:r>
      <w:r w:rsidRPr="00744BF6">
        <w:t>GAB 432</w:t>
      </w:r>
    </w:p>
    <w:p w14:paraId="7B550E61" w14:textId="77777777" w:rsidR="00DC5CA5" w:rsidRDefault="00DC5CA5" w:rsidP="00DC5CA5">
      <w:pPr>
        <w:spacing w:after="0"/>
        <w:rPr>
          <w:bCs/>
        </w:rPr>
      </w:pPr>
      <w:r>
        <w:rPr>
          <w:b/>
        </w:rPr>
        <w:t xml:space="preserve">Student Support: </w:t>
      </w:r>
      <w:r>
        <w:rPr>
          <w:bCs/>
        </w:rPr>
        <w:t>I will be available to answer questions at the following times (or by appointment):</w:t>
      </w:r>
    </w:p>
    <w:p w14:paraId="09158B37" w14:textId="77777777" w:rsidR="00DC5CA5" w:rsidRDefault="00DC5CA5" w:rsidP="00DC5CA5">
      <w:pPr>
        <w:pStyle w:val="ListParagraph"/>
        <w:numPr>
          <w:ilvl w:val="0"/>
          <w:numId w:val="27"/>
        </w:numPr>
        <w:spacing w:after="0"/>
      </w:pPr>
      <w:r>
        <w:t>MWF 11:00-11:50 am</w:t>
      </w:r>
    </w:p>
    <w:p w14:paraId="1A8A66B8" w14:textId="77777777" w:rsidR="00DC5CA5" w:rsidRDefault="00DC5CA5" w:rsidP="00DC5CA5">
      <w:pPr>
        <w:pStyle w:val="ListParagraph"/>
        <w:numPr>
          <w:ilvl w:val="0"/>
          <w:numId w:val="27"/>
        </w:numPr>
        <w:spacing w:after="0"/>
      </w:pPr>
      <w:r>
        <w:t>TR 1:30-2:50 pm</w:t>
      </w:r>
    </w:p>
    <w:p w14:paraId="21A68B4D" w14:textId="6F17E6B1" w:rsidR="001D670B" w:rsidRDefault="001D670B" w:rsidP="008F3C5C">
      <w:pPr>
        <w:spacing w:line="240" w:lineRule="auto"/>
      </w:pPr>
      <w:r>
        <w:rPr>
          <w:b/>
        </w:rPr>
        <w:t xml:space="preserve">Email:  </w:t>
      </w:r>
      <w:hyperlink r:id="rId7" w:history="1">
        <w:r w:rsidRPr="00E81FAB">
          <w:rPr>
            <w:rStyle w:val="Hyperlink"/>
          </w:rPr>
          <w:t>allen.mann@unt.edu</w:t>
        </w:r>
      </w:hyperlink>
      <w:bookmarkEnd w:id="0"/>
    </w:p>
    <w:p w14:paraId="0D3AC033" w14:textId="77777777" w:rsidR="00A6272B" w:rsidRDefault="00A6272B" w:rsidP="00A6272B">
      <w:pPr>
        <w:spacing w:after="0"/>
        <w:rPr>
          <w:b/>
        </w:rPr>
      </w:pPr>
    </w:p>
    <w:p w14:paraId="1CA7527D" w14:textId="77777777" w:rsidR="007D2D1E" w:rsidRPr="004521AF" w:rsidRDefault="007D2D1E" w:rsidP="007D2D1E">
      <w:r w:rsidRPr="004521AF">
        <w:t xml:space="preserve">Hello! I have taught at UNT since 2015, and I am now a Principal Lecturer in the Department of Mathematics. Please call me Dr. Mann. I received my Ph.D. and Master of Arts in Mathematics from the University of Colorado at Boulder, and a Bachelor of Arts </w:t>
      </w:r>
      <w:r w:rsidRPr="004521AF">
        <w:rPr>
          <w:rStyle w:val="Emphasis"/>
        </w:rPr>
        <w:t xml:space="preserve">cum laude </w:t>
      </w:r>
      <w:r w:rsidRPr="004521AF">
        <w:t>in Mathematics and French from Albertson College of Idaho. I have travelled around the world, and I have lived in both France and Finland.</w:t>
      </w:r>
    </w:p>
    <w:p w14:paraId="48588F8B" w14:textId="77777777" w:rsidR="001154C6" w:rsidRDefault="001154C6" w:rsidP="001154C6">
      <w:pPr>
        <w:pStyle w:val="Heading2"/>
        <w:rPr>
          <w:sz w:val="28"/>
          <w:szCs w:val="28"/>
        </w:rPr>
      </w:pPr>
      <w:r>
        <w:rPr>
          <w:sz w:val="28"/>
          <w:szCs w:val="28"/>
        </w:rPr>
        <w:t>How to Communicate with Your Instructor</w:t>
      </w:r>
    </w:p>
    <w:p w14:paraId="08879A72" w14:textId="383A7576" w:rsidR="001154C6" w:rsidRPr="004F7747" w:rsidRDefault="001154C6" w:rsidP="001154C6">
      <w:r>
        <w:t>Please reach out to me if you have questions, need help, or want to let me know about something that affects your engagement with the class. There are three ways to contact me outside of class</w:t>
      </w:r>
      <w:r w:rsidR="00D8181F">
        <w:t>:</w:t>
      </w:r>
    </w:p>
    <w:p w14:paraId="164AA976" w14:textId="77777777" w:rsidR="001154C6" w:rsidRPr="00CB2A56" w:rsidRDefault="001154C6" w:rsidP="001154C6">
      <w:pPr>
        <w:pStyle w:val="ListParagraph"/>
        <w:numPr>
          <w:ilvl w:val="0"/>
          <w:numId w:val="26"/>
        </w:numPr>
        <w:rPr>
          <w:rFonts w:cstheme="minorHAnsi"/>
        </w:rPr>
      </w:pPr>
      <w:r w:rsidRPr="004F7747">
        <w:rPr>
          <w:rFonts w:cstheme="minorHAnsi"/>
          <w:b/>
        </w:rPr>
        <w:t>Canvas</w:t>
      </w:r>
      <w:r>
        <w:rPr>
          <w:rFonts w:cstheme="minorHAnsi"/>
          <w:b/>
        </w:rPr>
        <w:t>:</w:t>
      </w:r>
      <w:r>
        <w:rPr>
          <w:rFonts w:cstheme="minorHAnsi"/>
        </w:rPr>
        <w:t xml:space="preserve"> For general inquiries, send me a message using the </w:t>
      </w:r>
      <w:hyperlink r:id="rId8" w:history="1">
        <w:r w:rsidRPr="00DF6A78">
          <w:rPr>
            <w:rStyle w:val="Hyperlink"/>
            <w:rFonts w:cstheme="minorHAnsi"/>
          </w:rPr>
          <w:t>Canvas</w:t>
        </w:r>
      </w:hyperlink>
      <w:r w:rsidRPr="00DF6A78">
        <w:rPr>
          <w:rFonts w:cstheme="minorHAnsi"/>
        </w:rPr>
        <w:t xml:space="preserve"> </w:t>
      </w:r>
      <w:r>
        <w:rPr>
          <w:rFonts w:cstheme="minorHAnsi"/>
        </w:rPr>
        <w:t>Inbox.</w:t>
      </w:r>
    </w:p>
    <w:p w14:paraId="4953BFA0" w14:textId="4E8C3577" w:rsidR="001154C6" w:rsidRDefault="001154C6" w:rsidP="001154C6">
      <w:pPr>
        <w:pStyle w:val="ListParagraph"/>
        <w:numPr>
          <w:ilvl w:val="0"/>
          <w:numId w:val="26"/>
        </w:numPr>
        <w:rPr>
          <w:rFonts w:cstheme="minorHAnsi"/>
        </w:rPr>
      </w:pPr>
      <w:r w:rsidRPr="00F40B91">
        <w:rPr>
          <w:rFonts w:cstheme="minorHAnsi"/>
          <w:b/>
        </w:rPr>
        <w:t>Email:</w:t>
      </w:r>
      <w:r w:rsidRPr="00F40B91">
        <w:rPr>
          <w:rFonts w:cstheme="minorHAnsi"/>
        </w:rPr>
        <w:t xml:space="preserve"> </w:t>
      </w:r>
      <w:r>
        <w:rPr>
          <w:rFonts w:cstheme="minorHAnsi"/>
        </w:rPr>
        <w:t>You may also s</w:t>
      </w:r>
      <w:r w:rsidRPr="00F40B91">
        <w:rPr>
          <w:rFonts w:cstheme="minorHAnsi"/>
        </w:rPr>
        <w:t xml:space="preserve">end me an email with “MATH </w:t>
      </w:r>
      <w:r>
        <w:rPr>
          <w:rFonts w:cstheme="minorHAnsi"/>
        </w:rPr>
        <w:t>1720.720”</w:t>
      </w:r>
      <w:r w:rsidRPr="00F40B91">
        <w:rPr>
          <w:rFonts w:cstheme="minorHAnsi"/>
        </w:rPr>
        <w:t xml:space="preserve"> in the subject line</w:t>
      </w:r>
      <w:r>
        <w:rPr>
          <w:rFonts w:cstheme="minorHAnsi"/>
        </w:rPr>
        <w:t xml:space="preserve"> </w:t>
      </w:r>
      <w:r w:rsidRPr="00CB2A56">
        <w:rPr>
          <w:rFonts w:cstheme="minorHAnsi"/>
        </w:rPr>
        <w:t xml:space="preserve">from your </w:t>
      </w:r>
      <w:hyperlink r:id="rId9" w:history="1">
        <w:r w:rsidRPr="00CB2A56">
          <w:rPr>
            <w:rStyle w:val="Hyperlink"/>
            <w:rFonts w:cstheme="minorHAnsi"/>
          </w:rPr>
          <w:t>UNT email account</w:t>
        </w:r>
      </w:hyperlink>
      <w:r w:rsidRPr="00CB2A56">
        <w:rPr>
          <w:rFonts w:cstheme="minorHAnsi"/>
        </w:rPr>
        <w:t>.</w:t>
      </w:r>
    </w:p>
    <w:p w14:paraId="76AC9E95" w14:textId="3F8A793B" w:rsidR="00155618" w:rsidRPr="00155618" w:rsidRDefault="00155618" w:rsidP="00155618">
      <w:pPr>
        <w:pStyle w:val="ListParagraph"/>
        <w:numPr>
          <w:ilvl w:val="0"/>
          <w:numId w:val="26"/>
        </w:numPr>
        <w:rPr>
          <w:rFonts w:cstheme="minorHAnsi"/>
        </w:rPr>
      </w:pPr>
      <w:r w:rsidRPr="00CB2A56">
        <w:rPr>
          <w:rFonts w:cstheme="minorHAnsi"/>
          <w:b/>
        </w:rPr>
        <w:t>WebAssign:</w:t>
      </w:r>
      <w:r>
        <w:rPr>
          <w:rFonts w:cstheme="minorHAnsi"/>
        </w:rPr>
        <w:t xml:space="preserve">  </w:t>
      </w:r>
      <w:r>
        <w:t>To get help with a specific homework problem, click “Ask Your Teacher” near the top of the page in WebAssign. Include a detailed explanation of how you tried to solve the problem.</w:t>
      </w:r>
    </w:p>
    <w:p w14:paraId="2CEB39F6" w14:textId="77777777" w:rsidR="001154C6" w:rsidRPr="00D36531" w:rsidRDefault="001154C6" w:rsidP="001154C6">
      <w:pPr>
        <w:rPr>
          <w:rFonts w:cstheme="minorHAnsi"/>
        </w:rPr>
      </w:pPr>
      <w:r>
        <w:rPr>
          <w:rFonts w:cstheme="minorHAnsi"/>
        </w:rPr>
        <w:t>You may expect a response within two business days. If you do not hear from me within that timeframe, feel free to send a reminder.</w:t>
      </w:r>
    </w:p>
    <w:p w14:paraId="22063AFB" w14:textId="77777777" w:rsidR="0036616C" w:rsidRDefault="000103E6">
      <w:pPr>
        <w:pStyle w:val="Heading2"/>
        <w:rPr>
          <w:sz w:val="28"/>
          <w:szCs w:val="28"/>
        </w:rPr>
      </w:pPr>
      <w:r>
        <w:rPr>
          <w:sz w:val="28"/>
          <w:szCs w:val="28"/>
        </w:rPr>
        <w:t>Course Description</w:t>
      </w:r>
    </w:p>
    <w:p w14:paraId="64118666" w14:textId="09722D03" w:rsidR="0036616C" w:rsidRDefault="00A6272B">
      <w:r>
        <w:t>Differentiation and integration of trigonometric, exponential, logarithmic and transcendental functions; integration techniques; indeterminate forms; improper integrals; area and arc length in polar coordinates; infinite series; power series; Taylor’s theorem.</w:t>
      </w:r>
      <w:r w:rsidR="006F0017">
        <w:t xml:space="preserve"> </w:t>
      </w:r>
      <w:r w:rsidR="006F0017" w:rsidRPr="006F0017">
        <w:rPr>
          <w:b/>
        </w:rPr>
        <w:t>Prerequisites:</w:t>
      </w:r>
      <w:r w:rsidR="006F0017">
        <w:t xml:space="preserve"> MATH 1710.</w:t>
      </w:r>
    </w:p>
    <w:p w14:paraId="2E84A097" w14:textId="04BD59A7" w:rsidR="0036616C" w:rsidRPr="006F0017" w:rsidRDefault="006F0017" w:rsidP="006F0017">
      <w:pPr>
        <w:spacing w:line="240" w:lineRule="auto"/>
      </w:pPr>
      <w:r>
        <w:t>This is a 15-week, face-to-face course that will cover selected material from Chapter 6-7 and 10-11. There will be three mid-term exams and a comprehensive final exam.</w:t>
      </w:r>
    </w:p>
    <w:p w14:paraId="31119646" w14:textId="076563BE" w:rsidR="0036616C" w:rsidRDefault="006F0017">
      <w:pPr>
        <w:pStyle w:val="Heading2"/>
        <w:rPr>
          <w:sz w:val="28"/>
          <w:szCs w:val="28"/>
        </w:rPr>
      </w:pPr>
      <w:r>
        <w:rPr>
          <w:sz w:val="28"/>
          <w:szCs w:val="28"/>
        </w:rPr>
        <w:t>Learning</w:t>
      </w:r>
      <w:r w:rsidR="000103E6">
        <w:rPr>
          <w:sz w:val="28"/>
          <w:szCs w:val="28"/>
        </w:rPr>
        <w:t xml:space="preserve"> Objectives</w:t>
      </w:r>
    </w:p>
    <w:p w14:paraId="0ABED7F8" w14:textId="26F1E199" w:rsidR="007D657B" w:rsidRDefault="00DB23C6" w:rsidP="007D657B">
      <w:pPr>
        <w:spacing w:after="120" w:line="240" w:lineRule="auto"/>
        <w:rPr>
          <w:rFonts w:eastAsia="Times New Roman" w:cstheme="minorHAnsi"/>
        </w:rPr>
      </w:pPr>
      <w:r>
        <w:rPr>
          <w:rFonts w:eastAsia="Times New Roman" w:cstheme="minorHAnsi"/>
        </w:rPr>
        <w:t>By the end</w:t>
      </w:r>
      <w:r w:rsidR="007D657B" w:rsidRPr="0084487A">
        <w:rPr>
          <w:rFonts w:eastAsia="Times New Roman" w:cstheme="minorHAnsi"/>
        </w:rPr>
        <w:t xml:space="preserve"> of this course, </w:t>
      </w:r>
      <w:r w:rsidR="006F0017">
        <w:rPr>
          <w:rFonts w:eastAsia="Times New Roman" w:cstheme="minorHAnsi"/>
        </w:rPr>
        <w:t>students</w:t>
      </w:r>
      <w:r w:rsidR="007D657B" w:rsidRPr="0084487A">
        <w:rPr>
          <w:rFonts w:eastAsia="Times New Roman" w:cstheme="minorHAnsi"/>
        </w:rPr>
        <w:t xml:space="preserve"> will be able </w:t>
      </w:r>
      <w:r w:rsidR="007D657B">
        <w:rPr>
          <w:rFonts w:eastAsia="Times New Roman" w:cstheme="minorHAnsi"/>
        </w:rPr>
        <w:t>to:</w:t>
      </w:r>
    </w:p>
    <w:p w14:paraId="56700515"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lastRenderedPageBreak/>
        <w:t>Compute derivatives and antiderivatives of functions built from the basic transcendental functions</w:t>
      </w:r>
    </w:p>
    <w:p w14:paraId="227FD51E"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Understand and apply exponential models to make predictions</w:t>
      </w:r>
    </w:p>
    <w:p w14:paraId="1D1F9540"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 xml:space="preserve">Resolve limits in an indeterminate form using </w:t>
      </w:r>
      <w:proofErr w:type="spellStart"/>
      <w:r w:rsidRPr="0084487A">
        <w:rPr>
          <w:rFonts w:eastAsia="Times New Roman" w:cstheme="minorHAnsi"/>
        </w:rPr>
        <w:t>L</w:t>
      </w:r>
      <w:r>
        <w:rPr>
          <w:rFonts w:eastAsia="Times New Roman" w:cstheme="minorHAnsi"/>
        </w:rPr>
        <w:t>’</w:t>
      </w:r>
      <w:r w:rsidRPr="0084487A">
        <w:rPr>
          <w:rFonts w:eastAsia="Times New Roman" w:cstheme="minorHAnsi"/>
        </w:rPr>
        <w:t>Ho</w:t>
      </w:r>
      <w:r>
        <w:rPr>
          <w:rFonts w:eastAsia="Times New Roman" w:cstheme="minorHAnsi"/>
        </w:rPr>
        <w:t>s</w:t>
      </w:r>
      <w:r w:rsidRPr="0084487A">
        <w:rPr>
          <w:rFonts w:eastAsia="Times New Roman" w:cstheme="minorHAnsi"/>
        </w:rPr>
        <w:t>pital</w:t>
      </w:r>
      <w:r>
        <w:rPr>
          <w:rFonts w:eastAsia="Times New Roman" w:cstheme="minorHAnsi"/>
        </w:rPr>
        <w:t>’</w:t>
      </w:r>
      <w:r w:rsidRPr="0084487A">
        <w:rPr>
          <w:rFonts w:eastAsia="Times New Roman" w:cstheme="minorHAnsi"/>
        </w:rPr>
        <w:t>s</w:t>
      </w:r>
      <w:proofErr w:type="spellEnd"/>
      <w:r w:rsidRPr="0084487A">
        <w:rPr>
          <w:rFonts w:eastAsia="Times New Roman" w:cstheme="minorHAnsi"/>
        </w:rPr>
        <w:t xml:space="preserve"> rule in concert with other techniques</w:t>
      </w:r>
    </w:p>
    <w:p w14:paraId="5FAD7850"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Apply the integration by parts formula to definite and indefinite integrals</w:t>
      </w:r>
    </w:p>
    <w:p w14:paraId="1CED7A85"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Compute definite and indefinite integrals of powers and products of trigonometric functions</w:t>
      </w:r>
    </w:p>
    <w:p w14:paraId="5D81F18B"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Apply trigonometric substitution to calculate definite and indefinite integrals</w:t>
      </w:r>
    </w:p>
    <w:p w14:paraId="5D1C484C"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Develop a rational function in partial fractions and then find an antider</w:t>
      </w:r>
      <w:r>
        <w:rPr>
          <w:rFonts w:eastAsia="Times New Roman" w:cstheme="minorHAnsi"/>
        </w:rPr>
        <w:t>i</w:t>
      </w:r>
      <w:r w:rsidRPr="0084487A">
        <w:rPr>
          <w:rFonts w:eastAsia="Times New Roman" w:cstheme="minorHAnsi"/>
        </w:rPr>
        <w:t>vative</w:t>
      </w:r>
    </w:p>
    <w:p w14:paraId="210E6D8B"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Recognize the appropriate integration technique</w:t>
      </w:r>
    </w:p>
    <w:p w14:paraId="418D307B"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Approximate definite integrals</w:t>
      </w:r>
    </w:p>
    <w:p w14:paraId="6089C75B"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Recognize improper integrals and determine if they converge</w:t>
      </w:r>
    </w:p>
    <w:p w14:paraId="20B1E4BF" w14:textId="79B0B32F"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Apply techniques for finding limits of functions to sequences</w:t>
      </w:r>
    </w:p>
    <w:p w14:paraId="63A1426F"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Evaluate the sums of geometric and telescoping series</w:t>
      </w:r>
    </w:p>
    <w:p w14:paraId="3C7E8E5E"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Understand and apply an appropriate test to determine series convergence</w:t>
      </w:r>
    </w:p>
    <w:p w14:paraId="5E287128" w14:textId="083523F2"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Distinguish between absolute and conditional convergence</w:t>
      </w:r>
    </w:p>
    <w:p w14:paraId="5089F089"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Represent functions by power series (including determining radius of convergence)</w:t>
      </w:r>
    </w:p>
    <w:p w14:paraId="56DD8BEA"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Use Taylor polynomials in approximation problems</w:t>
      </w:r>
    </w:p>
    <w:p w14:paraId="0C4D692D"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Graph parametric curves and determine the slopes of their tangent lines (including horizontal and vertical tangents)</w:t>
      </w:r>
    </w:p>
    <w:p w14:paraId="10C89CAC"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Express points and curves in polar coordinates</w:t>
      </w:r>
    </w:p>
    <w:p w14:paraId="7B2F243C" w14:textId="77777777" w:rsidR="007D657B" w:rsidRPr="0084487A"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Find tangents to polar curves</w:t>
      </w:r>
    </w:p>
    <w:p w14:paraId="5A8E0303" w14:textId="77777777" w:rsidR="007D657B" w:rsidRPr="00646D49" w:rsidRDefault="007D657B" w:rsidP="007D657B">
      <w:pPr>
        <w:numPr>
          <w:ilvl w:val="0"/>
          <w:numId w:val="12"/>
        </w:numPr>
        <w:suppressAutoHyphens w:val="0"/>
        <w:spacing w:before="100" w:beforeAutospacing="1" w:after="100" w:afterAutospacing="1" w:line="240" w:lineRule="auto"/>
        <w:rPr>
          <w:rFonts w:eastAsia="Times New Roman" w:cstheme="minorHAnsi"/>
        </w:rPr>
      </w:pPr>
      <w:r w:rsidRPr="0084487A">
        <w:rPr>
          <w:rFonts w:eastAsia="Times New Roman" w:cstheme="minorHAnsi"/>
        </w:rPr>
        <w:t>Determine the area of a region bounded by a polar curve</w:t>
      </w:r>
    </w:p>
    <w:p w14:paraId="19AAD49D" w14:textId="461CCEE4" w:rsidR="0036616C" w:rsidRDefault="008A28C2">
      <w:pPr>
        <w:pStyle w:val="Heading2"/>
        <w:rPr>
          <w:sz w:val="28"/>
          <w:szCs w:val="28"/>
        </w:rPr>
      </w:pPr>
      <w:r>
        <w:t>Required</w:t>
      </w:r>
      <w:r w:rsidR="006F0017">
        <w:t xml:space="preserve"> </w:t>
      </w:r>
      <w:r w:rsidR="000103E6">
        <w:rPr>
          <w:sz w:val="28"/>
          <w:szCs w:val="28"/>
        </w:rPr>
        <w:t>Materials</w:t>
      </w:r>
    </w:p>
    <w:p w14:paraId="016F909E" w14:textId="77777777" w:rsidR="00C964E7" w:rsidRDefault="00C964E7" w:rsidP="00C964E7">
      <w:pPr>
        <w:spacing w:line="240" w:lineRule="auto"/>
      </w:pPr>
      <w:r w:rsidRPr="00F42488">
        <w:t xml:space="preserve">This course has digital components. To fully participate in this class, students will need internet access to reference content on the </w:t>
      </w:r>
      <w:hyperlink r:id="rId10" w:history="1">
        <w:r w:rsidRPr="00F42488">
          <w:rPr>
            <w:rStyle w:val="Hyperlink"/>
          </w:rPr>
          <w:t>Canvas Learning Management System</w:t>
        </w:r>
      </w:hyperlink>
      <w:r>
        <w:t xml:space="preserve"> (</w:t>
      </w:r>
      <w:r w:rsidRPr="00F42488">
        <w:t>https://clear.unt.edu/supported-technologies/canvas/requirements</w:t>
      </w:r>
      <w:r>
        <w:t>).</w:t>
      </w:r>
    </w:p>
    <w:p w14:paraId="24458179" w14:textId="77777777" w:rsidR="00AF2460" w:rsidRDefault="00AF2460" w:rsidP="00AF2460">
      <w:pPr>
        <w:spacing w:line="240" w:lineRule="auto"/>
      </w:pPr>
      <w:r w:rsidRPr="00686E91">
        <w:rPr>
          <w:rFonts w:cs="Arial"/>
          <w:b/>
          <w:iCs/>
        </w:rPr>
        <w:t>Textbook</w:t>
      </w:r>
      <w:r>
        <w:rPr>
          <w:rFonts w:cs="Arial"/>
          <w:b/>
          <w:iCs/>
        </w:rPr>
        <w:t>:</w:t>
      </w:r>
      <w:r>
        <w:rPr>
          <w:rFonts w:cs="Arial"/>
          <w:iCs/>
        </w:rPr>
        <w:t xml:space="preserve">  Stewart, James, Clegg, Daniel K., and Watson, Saleem. </w:t>
      </w:r>
      <w:r>
        <w:rPr>
          <w:rFonts w:cs="Arial"/>
          <w:i/>
          <w:iCs/>
        </w:rPr>
        <w:t>Calculus</w:t>
      </w:r>
      <w:r>
        <w:rPr>
          <w:rFonts w:cs="Arial"/>
          <w:iCs/>
        </w:rPr>
        <w:t>, 9</w:t>
      </w:r>
      <w:r w:rsidRPr="00686E91">
        <w:rPr>
          <w:rFonts w:cs="Arial"/>
          <w:iCs/>
          <w:vertAlign w:val="superscript"/>
        </w:rPr>
        <w:t>th</w:t>
      </w:r>
      <w:r>
        <w:rPr>
          <w:rFonts w:cs="Arial"/>
          <w:iCs/>
        </w:rPr>
        <w:t xml:space="preserve"> edition. Cengage, 2021.</w:t>
      </w:r>
      <w:r>
        <w:t xml:space="preserve"> </w:t>
      </w:r>
      <w:r w:rsidRPr="00172D39">
        <w:t>An electronic version of the textbook is included with WebAssign. You should</w:t>
      </w:r>
      <w:r>
        <w:t xml:space="preserve"> </w:t>
      </w:r>
      <w:r w:rsidRPr="00172D39">
        <w:t>activate your Cengage</w:t>
      </w:r>
      <w:r>
        <w:t xml:space="preserve"> </w:t>
      </w:r>
      <w:r w:rsidRPr="00172D39">
        <w:t>Unlimited code as soon as possible so that you can start working on</w:t>
      </w:r>
      <w:r>
        <w:t xml:space="preserve"> </w:t>
      </w:r>
      <w:r w:rsidRPr="00172D39">
        <w:t>the first homework assignment.</w:t>
      </w:r>
    </w:p>
    <w:p w14:paraId="4A167336" w14:textId="77777777" w:rsidR="00D7296C" w:rsidRDefault="00D7296C" w:rsidP="00D7296C">
      <w:pPr>
        <w:spacing w:line="240" w:lineRule="auto"/>
      </w:pPr>
      <w:r w:rsidRPr="00C67A38">
        <w:rPr>
          <w:b/>
        </w:rPr>
        <w:t>Lecture Notes</w:t>
      </w:r>
      <w:r>
        <w:rPr>
          <w:b/>
        </w:rPr>
        <w:t>:</w:t>
      </w:r>
      <w:r>
        <w:t xml:space="preserve">  Fill-in-the-blank notes available on Canvas should be brought to each lecture.</w:t>
      </w:r>
    </w:p>
    <w:p w14:paraId="016ED84D" w14:textId="38A83078" w:rsidR="008A28C2" w:rsidRDefault="00C0059B" w:rsidP="00C0059B">
      <w:r w:rsidRPr="00A01036">
        <w:t xml:space="preserve">If circumstances change, you will be informed of other technical needs to access course content. Information on how to be successful in a digital learning environment can be found at </w:t>
      </w:r>
      <w:hyperlink r:id="rId11" w:history="1">
        <w:r w:rsidRPr="00A01036">
          <w:rPr>
            <w:rStyle w:val="Hyperlink"/>
          </w:rPr>
          <w:t>Learn Anywhere</w:t>
        </w:r>
      </w:hyperlink>
      <w:r w:rsidRPr="00A01036">
        <w:t xml:space="preserve"> (https://online.unt.edu/learn).</w:t>
      </w:r>
    </w:p>
    <w:p w14:paraId="27584270" w14:textId="77777777" w:rsidR="008A28C2" w:rsidRDefault="008A28C2">
      <w:pPr>
        <w:spacing w:after="0" w:line="240" w:lineRule="auto"/>
      </w:pPr>
      <w:r>
        <w:br w:type="page"/>
      </w:r>
    </w:p>
    <w:p w14:paraId="79EDF3A0" w14:textId="77777777" w:rsidR="00B73030" w:rsidRPr="00D7296C" w:rsidRDefault="00B73030" w:rsidP="00C0059B"/>
    <w:p w14:paraId="2B986DC8" w14:textId="77777777" w:rsidR="00B73030" w:rsidRDefault="00B73030" w:rsidP="00B73030">
      <w:pPr>
        <w:pStyle w:val="Heading2"/>
        <w:spacing w:line="240" w:lineRule="auto"/>
        <w:rPr>
          <w:sz w:val="28"/>
          <w:szCs w:val="28"/>
        </w:rPr>
      </w:pPr>
      <w:r>
        <w:rPr>
          <w:sz w:val="28"/>
          <w:szCs w:val="28"/>
        </w:rPr>
        <w:t>How to Succeed in this Course</w:t>
      </w:r>
    </w:p>
    <w:p w14:paraId="34231748" w14:textId="64A7BD9D" w:rsidR="00A279F0" w:rsidRDefault="00A279F0" w:rsidP="00A279F0">
      <w:pPr>
        <w:spacing w:line="240" w:lineRule="auto"/>
      </w:pPr>
      <w:r>
        <w:t xml:space="preserve">Mathematics is a skill that requires practice to develop. It is also a language with its own rules and conventions. </w:t>
      </w:r>
      <w:r w:rsidR="0096757F">
        <w:t>To</w:t>
      </w:r>
      <w:r>
        <w:t xml:space="preserve"> master the course material, you must exert consistent effort throughout the semester:</w:t>
      </w:r>
    </w:p>
    <w:p w14:paraId="4140ED9D" w14:textId="77777777" w:rsidR="00A279F0" w:rsidRDefault="00A279F0" w:rsidP="00A279F0">
      <w:pPr>
        <w:pStyle w:val="ListParagraph"/>
        <w:numPr>
          <w:ilvl w:val="0"/>
          <w:numId w:val="15"/>
        </w:numPr>
        <w:spacing w:line="240" w:lineRule="auto"/>
      </w:pPr>
      <w:r>
        <w:t>Read the relevant section of the textbook prior to each lecture.</w:t>
      </w:r>
    </w:p>
    <w:p w14:paraId="72E86C4F" w14:textId="77777777" w:rsidR="00A279F0" w:rsidRDefault="00A279F0" w:rsidP="00A279F0">
      <w:pPr>
        <w:pStyle w:val="ListParagraph"/>
        <w:numPr>
          <w:ilvl w:val="0"/>
          <w:numId w:val="15"/>
        </w:numPr>
        <w:spacing w:line="240" w:lineRule="auto"/>
      </w:pPr>
      <w:r>
        <w:t>Start working on each homework assignment as soon as possible after the corresponding lecture.</w:t>
      </w:r>
    </w:p>
    <w:p w14:paraId="0A804799" w14:textId="77777777" w:rsidR="00B73030" w:rsidRPr="007B1AC9" w:rsidRDefault="00B73030" w:rsidP="00B73030">
      <w:pPr>
        <w:pStyle w:val="Heading2"/>
        <w:spacing w:before="0" w:line="240" w:lineRule="auto"/>
        <w:rPr>
          <w:sz w:val="28"/>
          <w:szCs w:val="28"/>
        </w:rPr>
      </w:pPr>
      <w:r>
        <w:rPr>
          <w:sz w:val="28"/>
          <w:szCs w:val="28"/>
        </w:rPr>
        <w:t>Creating an Inclusive Learning Environment</w:t>
      </w:r>
    </w:p>
    <w:p w14:paraId="76477FD6" w14:textId="77777777" w:rsidR="00B73030" w:rsidRDefault="00B73030" w:rsidP="00B73030">
      <w:pPr>
        <w:spacing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p>
    <w:p w14:paraId="7904324C" w14:textId="77777777" w:rsidR="00B73030" w:rsidRDefault="00B73030" w:rsidP="00B73030">
      <w:pPr>
        <w:pStyle w:val="Heading2"/>
        <w:rPr>
          <w:rFonts w:cstheme="minorHAnsi"/>
        </w:rPr>
      </w:pPr>
      <w:r>
        <w:rPr>
          <w:rFonts w:cstheme="minorHAnsi"/>
        </w:rPr>
        <w:t xml:space="preserve">Course Schedule </w:t>
      </w:r>
    </w:p>
    <w:tbl>
      <w:tblPr>
        <w:tblW w:w="9251" w:type="dxa"/>
        <w:tblLook w:val="04A0" w:firstRow="1" w:lastRow="0" w:firstColumn="1" w:lastColumn="0" w:noHBand="0" w:noVBand="1"/>
      </w:tblPr>
      <w:tblGrid>
        <w:gridCol w:w="740"/>
        <w:gridCol w:w="1400"/>
        <w:gridCol w:w="1140"/>
        <w:gridCol w:w="4620"/>
        <w:gridCol w:w="1351"/>
      </w:tblGrid>
      <w:tr w:rsidR="000703DA" w:rsidRPr="000703DA" w14:paraId="648EADC2" w14:textId="77777777" w:rsidTr="000703DA">
        <w:trPr>
          <w:trHeight w:val="300"/>
        </w:trPr>
        <w:tc>
          <w:tcPr>
            <w:tcW w:w="740" w:type="dxa"/>
            <w:tcBorders>
              <w:top w:val="nil"/>
              <w:left w:val="nil"/>
              <w:bottom w:val="nil"/>
              <w:right w:val="nil"/>
            </w:tcBorders>
            <w:noWrap/>
            <w:vAlign w:val="bottom"/>
            <w:hideMark/>
          </w:tcPr>
          <w:p w14:paraId="65DAD8E1"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4"/>
              </w:rPr>
            </w:pPr>
          </w:p>
        </w:tc>
        <w:tc>
          <w:tcPr>
            <w:tcW w:w="1400" w:type="dxa"/>
            <w:tcBorders>
              <w:top w:val="nil"/>
              <w:left w:val="nil"/>
              <w:bottom w:val="nil"/>
              <w:right w:val="nil"/>
            </w:tcBorders>
            <w:noWrap/>
            <w:vAlign w:val="bottom"/>
            <w:hideMark/>
          </w:tcPr>
          <w:p w14:paraId="17BF212F" w14:textId="77777777" w:rsidR="000703DA" w:rsidRPr="000703DA" w:rsidRDefault="000703DA" w:rsidP="000703DA">
            <w:pPr>
              <w:suppressAutoHyphens w:val="0"/>
              <w:spacing w:after="0" w:line="240" w:lineRule="auto"/>
              <w:jc w:val="center"/>
              <w:rPr>
                <w:rFonts w:ascii="Calibri" w:eastAsia="Times New Roman" w:hAnsi="Calibri" w:cs="Calibri"/>
                <w:b/>
                <w:bCs/>
                <w:color w:val="000000"/>
                <w:sz w:val="20"/>
                <w:szCs w:val="20"/>
              </w:rPr>
            </w:pPr>
            <w:r w:rsidRPr="000703DA">
              <w:rPr>
                <w:rFonts w:ascii="Calibri" w:eastAsia="Times New Roman" w:hAnsi="Calibri" w:cs="Calibri"/>
                <w:b/>
                <w:bCs/>
                <w:color w:val="000000"/>
                <w:sz w:val="20"/>
                <w:szCs w:val="20"/>
              </w:rPr>
              <w:t>Date</w:t>
            </w:r>
          </w:p>
        </w:tc>
        <w:tc>
          <w:tcPr>
            <w:tcW w:w="1140" w:type="dxa"/>
            <w:tcBorders>
              <w:top w:val="nil"/>
              <w:left w:val="nil"/>
              <w:bottom w:val="nil"/>
              <w:right w:val="nil"/>
            </w:tcBorders>
            <w:noWrap/>
            <w:vAlign w:val="bottom"/>
            <w:hideMark/>
          </w:tcPr>
          <w:p w14:paraId="1A68BBB4" w14:textId="77777777" w:rsidR="000703DA" w:rsidRPr="000703DA" w:rsidRDefault="000703DA" w:rsidP="000703DA">
            <w:pPr>
              <w:suppressAutoHyphens w:val="0"/>
              <w:spacing w:after="0" w:line="240" w:lineRule="auto"/>
              <w:jc w:val="center"/>
              <w:rPr>
                <w:rFonts w:ascii="Calibri" w:eastAsia="Times New Roman" w:hAnsi="Calibri" w:cs="Calibri"/>
                <w:b/>
                <w:bCs/>
                <w:color w:val="000000"/>
                <w:sz w:val="20"/>
                <w:szCs w:val="20"/>
              </w:rPr>
            </w:pPr>
            <w:r w:rsidRPr="000703DA">
              <w:rPr>
                <w:rFonts w:ascii="Calibri" w:eastAsia="Times New Roman" w:hAnsi="Calibri" w:cs="Calibri"/>
                <w:b/>
                <w:bCs/>
                <w:color w:val="000000"/>
                <w:sz w:val="20"/>
                <w:szCs w:val="20"/>
              </w:rPr>
              <w:t>Section</w:t>
            </w:r>
          </w:p>
        </w:tc>
        <w:tc>
          <w:tcPr>
            <w:tcW w:w="4620" w:type="dxa"/>
            <w:tcBorders>
              <w:top w:val="nil"/>
              <w:left w:val="nil"/>
              <w:bottom w:val="nil"/>
              <w:right w:val="nil"/>
            </w:tcBorders>
            <w:noWrap/>
            <w:vAlign w:val="bottom"/>
            <w:hideMark/>
          </w:tcPr>
          <w:p w14:paraId="3EF5A1A3" w14:textId="77777777" w:rsidR="000703DA" w:rsidRPr="000703DA" w:rsidRDefault="000703DA" w:rsidP="000703DA">
            <w:pPr>
              <w:suppressAutoHyphens w:val="0"/>
              <w:spacing w:after="0" w:line="240" w:lineRule="auto"/>
              <w:jc w:val="center"/>
              <w:rPr>
                <w:rFonts w:ascii="Calibri" w:eastAsia="Times New Roman" w:hAnsi="Calibri" w:cs="Calibri"/>
                <w:b/>
                <w:bCs/>
                <w:color w:val="000000"/>
                <w:sz w:val="20"/>
                <w:szCs w:val="20"/>
              </w:rPr>
            </w:pPr>
            <w:r w:rsidRPr="000703DA">
              <w:rPr>
                <w:rFonts w:ascii="Calibri" w:eastAsia="Times New Roman" w:hAnsi="Calibri" w:cs="Calibri"/>
                <w:b/>
                <w:bCs/>
                <w:color w:val="000000"/>
                <w:sz w:val="20"/>
                <w:szCs w:val="20"/>
              </w:rPr>
              <w:t>Topic</w:t>
            </w:r>
          </w:p>
        </w:tc>
        <w:tc>
          <w:tcPr>
            <w:tcW w:w="1351" w:type="dxa"/>
            <w:tcBorders>
              <w:top w:val="nil"/>
              <w:left w:val="nil"/>
              <w:bottom w:val="nil"/>
              <w:right w:val="nil"/>
            </w:tcBorders>
            <w:noWrap/>
            <w:vAlign w:val="bottom"/>
            <w:hideMark/>
          </w:tcPr>
          <w:p w14:paraId="7046BB5C" w14:textId="77777777" w:rsidR="000703DA" w:rsidRPr="000703DA" w:rsidRDefault="000703DA" w:rsidP="000703DA">
            <w:pPr>
              <w:suppressAutoHyphens w:val="0"/>
              <w:spacing w:after="0" w:line="240" w:lineRule="auto"/>
              <w:jc w:val="center"/>
              <w:rPr>
                <w:rFonts w:ascii="Calibri" w:eastAsia="Times New Roman" w:hAnsi="Calibri" w:cs="Calibri"/>
                <w:b/>
                <w:bCs/>
                <w:color w:val="000000"/>
                <w:sz w:val="20"/>
                <w:szCs w:val="20"/>
              </w:rPr>
            </w:pPr>
            <w:r w:rsidRPr="000703DA">
              <w:rPr>
                <w:rFonts w:ascii="Calibri" w:eastAsia="Times New Roman" w:hAnsi="Calibri" w:cs="Calibri"/>
                <w:b/>
                <w:bCs/>
                <w:color w:val="000000"/>
                <w:sz w:val="20"/>
                <w:szCs w:val="20"/>
              </w:rPr>
              <w:t>Homework</w:t>
            </w:r>
          </w:p>
        </w:tc>
      </w:tr>
      <w:tr w:rsidR="000703DA" w:rsidRPr="000703DA" w14:paraId="38F0BF4A" w14:textId="77777777" w:rsidTr="000703DA">
        <w:trPr>
          <w:trHeight w:val="300"/>
        </w:trPr>
        <w:tc>
          <w:tcPr>
            <w:tcW w:w="740" w:type="dxa"/>
            <w:tcBorders>
              <w:top w:val="nil"/>
              <w:left w:val="nil"/>
              <w:bottom w:val="nil"/>
              <w:right w:val="nil"/>
            </w:tcBorders>
            <w:noWrap/>
            <w:vAlign w:val="bottom"/>
            <w:hideMark/>
          </w:tcPr>
          <w:p w14:paraId="50ACD6B3"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11B5681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1/12/2026</w:t>
            </w:r>
          </w:p>
        </w:tc>
        <w:tc>
          <w:tcPr>
            <w:tcW w:w="1140" w:type="dxa"/>
            <w:tcBorders>
              <w:top w:val="nil"/>
              <w:left w:val="nil"/>
              <w:bottom w:val="nil"/>
              <w:right w:val="nil"/>
            </w:tcBorders>
            <w:noWrap/>
            <w:vAlign w:val="bottom"/>
            <w:hideMark/>
          </w:tcPr>
          <w:p w14:paraId="77673D1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4EA00D39"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First day of class</w:t>
            </w:r>
          </w:p>
        </w:tc>
        <w:tc>
          <w:tcPr>
            <w:tcW w:w="1351" w:type="dxa"/>
            <w:tcBorders>
              <w:top w:val="nil"/>
              <w:left w:val="nil"/>
              <w:bottom w:val="nil"/>
              <w:right w:val="nil"/>
            </w:tcBorders>
            <w:noWrap/>
            <w:vAlign w:val="bottom"/>
            <w:hideMark/>
          </w:tcPr>
          <w:p w14:paraId="6D282A6E"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4EF3EC5E" w14:textId="77777777" w:rsidTr="000703DA">
        <w:trPr>
          <w:trHeight w:val="300"/>
        </w:trPr>
        <w:tc>
          <w:tcPr>
            <w:tcW w:w="740" w:type="dxa"/>
            <w:tcBorders>
              <w:top w:val="nil"/>
              <w:left w:val="nil"/>
              <w:bottom w:val="nil"/>
              <w:right w:val="nil"/>
            </w:tcBorders>
            <w:noWrap/>
            <w:vAlign w:val="bottom"/>
            <w:hideMark/>
          </w:tcPr>
          <w:p w14:paraId="06E7412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Tue</w:t>
            </w:r>
          </w:p>
        </w:tc>
        <w:tc>
          <w:tcPr>
            <w:tcW w:w="1400" w:type="dxa"/>
            <w:tcBorders>
              <w:top w:val="nil"/>
              <w:left w:val="nil"/>
              <w:bottom w:val="nil"/>
              <w:right w:val="nil"/>
            </w:tcBorders>
            <w:noWrap/>
            <w:vAlign w:val="bottom"/>
            <w:hideMark/>
          </w:tcPr>
          <w:p w14:paraId="70BAD1F3"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1/13/2026</w:t>
            </w:r>
          </w:p>
        </w:tc>
        <w:tc>
          <w:tcPr>
            <w:tcW w:w="1140" w:type="dxa"/>
            <w:tcBorders>
              <w:top w:val="nil"/>
              <w:left w:val="nil"/>
              <w:bottom w:val="nil"/>
              <w:right w:val="nil"/>
            </w:tcBorders>
            <w:noWrap/>
            <w:vAlign w:val="bottom"/>
            <w:hideMark/>
          </w:tcPr>
          <w:p w14:paraId="4A15493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2DA7B401"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15B15418"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468B8768" w14:textId="77777777" w:rsidTr="000703DA">
        <w:trPr>
          <w:trHeight w:val="300"/>
        </w:trPr>
        <w:tc>
          <w:tcPr>
            <w:tcW w:w="740" w:type="dxa"/>
            <w:tcBorders>
              <w:top w:val="nil"/>
              <w:left w:val="nil"/>
              <w:bottom w:val="nil"/>
              <w:right w:val="nil"/>
            </w:tcBorders>
            <w:noWrap/>
            <w:vAlign w:val="bottom"/>
            <w:hideMark/>
          </w:tcPr>
          <w:p w14:paraId="7EBFAF3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Wed</w:t>
            </w:r>
          </w:p>
        </w:tc>
        <w:tc>
          <w:tcPr>
            <w:tcW w:w="1400" w:type="dxa"/>
            <w:tcBorders>
              <w:top w:val="nil"/>
              <w:left w:val="nil"/>
              <w:bottom w:val="nil"/>
              <w:right w:val="nil"/>
            </w:tcBorders>
            <w:noWrap/>
            <w:vAlign w:val="bottom"/>
            <w:hideMark/>
          </w:tcPr>
          <w:p w14:paraId="1AB17506"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1/14/2026</w:t>
            </w:r>
          </w:p>
        </w:tc>
        <w:tc>
          <w:tcPr>
            <w:tcW w:w="1140" w:type="dxa"/>
            <w:tcBorders>
              <w:top w:val="nil"/>
              <w:left w:val="nil"/>
              <w:bottom w:val="nil"/>
              <w:right w:val="nil"/>
            </w:tcBorders>
            <w:noWrap/>
            <w:vAlign w:val="bottom"/>
            <w:hideMark/>
          </w:tcPr>
          <w:p w14:paraId="24E328E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6.1</w:t>
            </w:r>
          </w:p>
        </w:tc>
        <w:tc>
          <w:tcPr>
            <w:tcW w:w="4620" w:type="dxa"/>
            <w:tcBorders>
              <w:top w:val="nil"/>
              <w:left w:val="nil"/>
              <w:bottom w:val="nil"/>
              <w:right w:val="nil"/>
            </w:tcBorders>
            <w:noWrap/>
            <w:vAlign w:val="bottom"/>
            <w:hideMark/>
          </w:tcPr>
          <w:p w14:paraId="39A49822"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Inverse Functions</w:t>
            </w:r>
          </w:p>
        </w:tc>
        <w:tc>
          <w:tcPr>
            <w:tcW w:w="1351" w:type="dxa"/>
            <w:tcBorders>
              <w:top w:val="nil"/>
              <w:left w:val="nil"/>
              <w:bottom w:val="nil"/>
              <w:right w:val="nil"/>
            </w:tcBorders>
            <w:noWrap/>
            <w:vAlign w:val="bottom"/>
            <w:hideMark/>
          </w:tcPr>
          <w:p w14:paraId="7A6D1A01"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48950154" w14:textId="77777777" w:rsidTr="000703DA">
        <w:trPr>
          <w:trHeight w:val="300"/>
        </w:trPr>
        <w:tc>
          <w:tcPr>
            <w:tcW w:w="740" w:type="dxa"/>
            <w:tcBorders>
              <w:top w:val="nil"/>
              <w:left w:val="nil"/>
              <w:bottom w:val="nil"/>
              <w:right w:val="nil"/>
            </w:tcBorders>
            <w:noWrap/>
            <w:vAlign w:val="bottom"/>
            <w:hideMark/>
          </w:tcPr>
          <w:p w14:paraId="71D6821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4D4A6A8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1/15/2026</w:t>
            </w:r>
          </w:p>
        </w:tc>
        <w:tc>
          <w:tcPr>
            <w:tcW w:w="1140" w:type="dxa"/>
            <w:tcBorders>
              <w:top w:val="nil"/>
              <w:left w:val="nil"/>
              <w:bottom w:val="nil"/>
              <w:right w:val="nil"/>
            </w:tcBorders>
            <w:noWrap/>
            <w:vAlign w:val="bottom"/>
            <w:hideMark/>
          </w:tcPr>
          <w:p w14:paraId="3AE493E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6E0BECB9"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5A855830"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795E59F1" w14:textId="77777777" w:rsidTr="000703DA">
        <w:trPr>
          <w:trHeight w:val="300"/>
        </w:trPr>
        <w:tc>
          <w:tcPr>
            <w:tcW w:w="740" w:type="dxa"/>
            <w:tcBorders>
              <w:top w:val="nil"/>
              <w:left w:val="nil"/>
              <w:bottom w:val="nil"/>
              <w:right w:val="nil"/>
            </w:tcBorders>
            <w:noWrap/>
            <w:vAlign w:val="bottom"/>
            <w:hideMark/>
          </w:tcPr>
          <w:p w14:paraId="1760CFD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7811C976"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1/16/2026</w:t>
            </w:r>
          </w:p>
        </w:tc>
        <w:tc>
          <w:tcPr>
            <w:tcW w:w="1140" w:type="dxa"/>
            <w:tcBorders>
              <w:top w:val="nil"/>
              <w:left w:val="nil"/>
              <w:bottom w:val="nil"/>
              <w:right w:val="nil"/>
            </w:tcBorders>
            <w:noWrap/>
            <w:vAlign w:val="bottom"/>
            <w:hideMark/>
          </w:tcPr>
          <w:p w14:paraId="5D6A9EB7"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6.2*</w:t>
            </w:r>
          </w:p>
        </w:tc>
        <w:tc>
          <w:tcPr>
            <w:tcW w:w="4620" w:type="dxa"/>
            <w:tcBorders>
              <w:top w:val="nil"/>
              <w:left w:val="nil"/>
              <w:bottom w:val="nil"/>
              <w:right w:val="nil"/>
            </w:tcBorders>
            <w:noWrap/>
            <w:vAlign w:val="bottom"/>
            <w:hideMark/>
          </w:tcPr>
          <w:p w14:paraId="5E57AD38"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The Natural Logarithmic Function</w:t>
            </w:r>
          </w:p>
        </w:tc>
        <w:tc>
          <w:tcPr>
            <w:tcW w:w="1351" w:type="dxa"/>
            <w:tcBorders>
              <w:top w:val="nil"/>
              <w:left w:val="nil"/>
              <w:bottom w:val="nil"/>
              <w:right w:val="nil"/>
            </w:tcBorders>
            <w:noWrap/>
            <w:vAlign w:val="bottom"/>
            <w:hideMark/>
          </w:tcPr>
          <w:p w14:paraId="649D15E8"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3772F971" w14:textId="77777777" w:rsidTr="000703DA">
        <w:trPr>
          <w:trHeight w:val="300"/>
        </w:trPr>
        <w:tc>
          <w:tcPr>
            <w:tcW w:w="740" w:type="dxa"/>
            <w:tcBorders>
              <w:top w:val="nil"/>
              <w:left w:val="nil"/>
              <w:bottom w:val="nil"/>
              <w:right w:val="nil"/>
            </w:tcBorders>
            <w:noWrap/>
            <w:vAlign w:val="bottom"/>
            <w:hideMark/>
          </w:tcPr>
          <w:p w14:paraId="33AD6BA3"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1F071413"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D99D7CB"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4620" w:type="dxa"/>
            <w:tcBorders>
              <w:top w:val="nil"/>
              <w:left w:val="nil"/>
              <w:bottom w:val="nil"/>
              <w:right w:val="nil"/>
            </w:tcBorders>
            <w:noWrap/>
            <w:vAlign w:val="bottom"/>
            <w:hideMark/>
          </w:tcPr>
          <w:p w14:paraId="41F87E1B"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750AB948"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04ED6C08" w14:textId="77777777" w:rsidTr="000703DA">
        <w:trPr>
          <w:trHeight w:val="300"/>
        </w:trPr>
        <w:tc>
          <w:tcPr>
            <w:tcW w:w="740" w:type="dxa"/>
            <w:tcBorders>
              <w:top w:val="nil"/>
              <w:left w:val="nil"/>
              <w:bottom w:val="nil"/>
              <w:right w:val="nil"/>
            </w:tcBorders>
            <w:noWrap/>
            <w:vAlign w:val="bottom"/>
            <w:hideMark/>
          </w:tcPr>
          <w:p w14:paraId="50D8284F"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0F8F4AC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1/19/2026</w:t>
            </w:r>
          </w:p>
        </w:tc>
        <w:tc>
          <w:tcPr>
            <w:tcW w:w="1140" w:type="dxa"/>
            <w:tcBorders>
              <w:top w:val="nil"/>
              <w:left w:val="nil"/>
              <w:bottom w:val="nil"/>
              <w:right w:val="nil"/>
            </w:tcBorders>
            <w:noWrap/>
            <w:vAlign w:val="bottom"/>
            <w:hideMark/>
          </w:tcPr>
          <w:p w14:paraId="07335862"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shd w:val="clear" w:color="000000" w:fill="E4DFEC"/>
            <w:noWrap/>
            <w:vAlign w:val="bottom"/>
            <w:hideMark/>
          </w:tcPr>
          <w:p w14:paraId="57D256A8" w14:textId="77777777" w:rsidR="000703DA" w:rsidRPr="000703DA" w:rsidRDefault="000703DA" w:rsidP="000703DA">
            <w:pPr>
              <w:suppressAutoHyphens w:val="0"/>
              <w:spacing w:after="0" w:line="240" w:lineRule="auto"/>
              <w:rPr>
                <w:rFonts w:ascii="Calibri" w:eastAsia="Times New Roman" w:hAnsi="Calibri" w:cs="Calibri"/>
                <w:b/>
                <w:bCs/>
                <w:color w:val="000000"/>
                <w:sz w:val="20"/>
                <w:szCs w:val="20"/>
              </w:rPr>
            </w:pPr>
            <w:r w:rsidRPr="000703DA">
              <w:rPr>
                <w:rFonts w:ascii="Calibri" w:eastAsia="Times New Roman" w:hAnsi="Calibri" w:cs="Calibri"/>
                <w:b/>
                <w:bCs/>
                <w:color w:val="000000"/>
                <w:sz w:val="20"/>
                <w:szCs w:val="20"/>
              </w:rPr>
              <w:t>MLK Day</w:t>
            </w:r>
          </w:p>
        </w:tc>
        <w:tc>
          <w:tcPr>
            <w:tcW w:w="1351" w:type="dxa"/>
            <w:tcBorders>
              <w:top w:val="nil"/>
              <w:left w:val="nil"/>
              <w:bottom w:val="nil"/>
              <w:right w:val="nil"/>
            </w:tcBorders>
            <w:noWrap/>
            <w:vAlign w:val="bottom"/>
            <w:hideMark/>
          </w:tcPr>
          <w:p w14:paraId="3B534791" w14:textId="77777777" w:rsidR="000703DA" w:rsidRPr="000703DA" w:rsidRDefault="000703DA" w:rsidP="000703DA">
            <w:pPr>
              <w:suppressAutoHyphens w:val="0"/>
              <w:spacing w:after="0" w:line="240" w:lineRule="auto"/>
              <w:rPr>
                <w:rFonts w:ascii="Calibri" w:eastAsia="Times New Roman" w:hAnsi="Calibri" w:cs="Calibri"/>
                <w:b/>
                <w:bCs/>
                <w:color w:val="000000"/>
                <w:sz w:val="20"/>
                <w:szCs w:val="20"/>
              </w:rPr>
            </w:pPr>
          </w:p>
        </w:tc>
      </w:tr>
      <w:tr w:rsidR="000703DA" w:rsidRPr="000703DA" w14:paraId="1EBFB5AD" w14:textId="77777777" w:rsidTr="000703DA">
        <w:trPr>
          <w:trHeight w:val="300"/>
        </w:trPr>
        <w:tc>
          <w:tcPr>
            <w:tcW w:w="740" w:type="dxa"/>
            <w:tcBorders>
              <w:top w:val="nil"/>
              <w:left w:val="nil"/>
              <w:bottom w:val="nil"/>
              <w:right w:val="nil"/>
            </w:tcBorders>
            <w:noWrap/>
            <w:vAlign w:val="bottom"/>
            <w:hideMark/>
          </w:tcPr>
          <w:p w14:paraId="2356270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Tue</w:t>
            </w:r>
          </w:p>
        </w:tc>
        <w:tc>
          <w:tcPr>
            <w:tcW w:w="1400" w:type="dxa"/>
            <w:tcBorders>
              <w:top w:val="nil"/>
              <w:left w:val="nil"/>
              <w:bottom w:val="nil"/>
              <w:right w:val="nil"/>
            </w:tcBorders>
            <w:noWrap/>
            <w:vAlign w:val="bottom"/>
            <w:hideMark/>
          </w:tcPr>
          <w:p w14:paraId="3B241341"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1/20/2026</w:t>
            </w:r>
          </w:p>
        </w:tc>
        <w:tc>
          <w:tcPr>
            <w:tcW w:w="1140" w:type="dxa"/>
            <w:tcBorders>
              <w:top w:val="nil"/>
              <w:left w:val="nil"/>
              <w:bottom w:val="nil"/>
              <w:right w:val="nil"/>
            </w:tcBorders>
            <w:noWrap/>
            <w:vAlign w:val="bottom"/>
            <w:hideMark/>
          </w:tcPr>
          <w:p w14:paraId="72038B0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0CF9E417"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69AFF7BB"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6.1</w:t>
            </w:r>
          </w:p>
        </w:tc>
      </w:tr>
      <w:tr w:rsidR="000703DA" w:rsidRPr="000703DA" w14:paraId="1387E6ED" w14:textId="77777777" w:rsidTr="000703DA">
        <w:trPr>
          <w:trHeight w:val="300"/>
        </w:trPr>
        <w:tc>
          <w:tcPr>
            <w:tcW w:w="740" w:type="dxa"/>
            <w:tcBorders>
              <w:top w:val="nil"/>
              <w:left w:val="nil"/>
              <w:bottom w:val="nil"/>
              <w:right w:val="nil"/>
            </w:tcBorders>
            <w:noWrap/>
            <w:vAlign w:val="bottom"/>
            <w:hideMark/>
          </w:tcPr>
          <w:p w14:paraId="3BA9612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Wed</w:t>
            </w:r>
          </w:p>
        </w:tc>
        <w:tc>
          <w:tcPr>
            <w:tcW w:w="1400" w:type="dxa"/>
            <w:tcBorders>
              <w:top w:val="nil"/>
              <w:left w:val="nil"/>
              <w:bottom w:val="nil"/>
              <w:right w:val="nil"/>
            </w:tcBorders>
            <w:noWrap/>
            <w:vAlign w:val="bottom"/>
            <w:hideMark/>
          </w:tcPr>
          <w:p w14:paraId="6C01BF1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1/21/2026</w:t>
            </w:r>
          </w:p>
        </w:tc>
        <w:tc>
          <w:tcPr>
            <w:tcW w:w="1140" w:type="dxa"/>
            <w:tcBorders>
              <w:top w:val="nil"/>
              <w:left w:val="nil"/>
              <w:bottom w:val="nil"/>
              <w:right w:val="nil"/>
            </w:tcBorders>
            <w:noWrap/>
            <w:vAlign w:val="bottom"/>
            <w:hideMark/>
          </w:tcPr>
          <w:p w14:paraId="1A0C6A43"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6.3*</w:t>
            </w:r>
          </w:p>
        </w:tc>
        <w:tc>
          <w:tcPr>
            <w:tcW w:w="4620" w:type="dxa"/>
            <w:tcBorders>
              <w:top w:val="nil"/>
              <w:left w:val="nil"/>
              <w:bottom w:val="nil"/>
              <w:right w:val="nil"/>
            </w:tcBorders>
            <w:noWrap/>
            <w:vAlign w:val="bottom"/>
            <w:hideMark/>
          </w:tcPr>
          <w:p w14:paraId="695559E3"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 xml:space="preserve">The Natural </w:t>
            </w:r>
            <w:proofErr w:type="spellStart"/>
            <w:r w:rsidRPr="000703DA">
              <w:rPr>
                <w:rFonts w:ascii="Calibri" w:eastAsia="Times New Roman" w:hAnsi="Calibri" w:cs="Calibri"/>
                <w:color w:val="000000"/>
                <w:sz w:val="20"/>
                <w:szCs w:val="20"/>
              </w:rPr>
              <w:t>Exponenential</w:t>
            </w:r>
            <w:proofErr w:type="spellEnd"/>
            <w:r w:rsidRPr="000703DA">
              <w:rPr>
                <w:rFonts w:ascii="Calibri" w:eastAsia="Times New Roman" w:hAnsi="Calibri" w:cs="Calibri"/>
                <w:color w:val="000000"/>
                <w:sz w:val="20"/>
                <w:szCs w:val="20"/>
              </w:rPr>
              <w:t xml:space="preserve"> Function</w:t>
            </w:r>
          </w:p>
        </w:tc>
        <w:tc>
          <w:tcPr>
            <w:tcW w:w="1351" w:type="dxa"/>
            <w:tcBorders>
              <w:top w:val="nil"/>
              <w:left w:val="nil"/>
              <w:bottom w:val="nil"/>
              <w:right w:val="nil"/>
            </w:tcBorders>
            <w:noWrap/>
            <w:vAlign w:val="bottom"/>
            <w:hideMark/>
          </w:tcPr>
          <w:p w14:paraId="0A665999"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3771A083" w14:textId="77777777" w:rsidTr="000703DA">
        <w:trPr>
          <w:trHeight w:val="300"/>
        </w:trPr>
        <w:tc>
          <w:tcPr>
            <w:tcW w:w="740" w:type="dxa"/>
            <w:tcBorders>
              <w:top w:val="nil"/>
              <w:left w:val="nil"/>
              <w:bottom w:val="nil"/>
              <w:right w:val="nil"/>
            </w:tcBorders>
            <w:noWrap/>
            <w:vAlign w:val="bottom"/>
            <w:hideMark/>
          </w:tcPr>
          <w:p w14:paraId="5FB2C93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68DF43B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1/22/2026</w:t>
            </w:r>
          </w:p>
        </w:tc>
        <w:tc>
          <w:tcPr>
            <w:tcW w:w="1140" w:type="dxa"/>
            <w:tcBorders>
              <w:top w:val="nil"/>
              <w:left w:val="nil"/>
              <w:bottom w:val="nil"/>
              <w:right w:val="nil"/>
            </w:tcBorders>
            <w:noWrap/>
            <w:vAlign w:val="bottom"/>
            <w:hideMark/>
          </w:tcPr>
          <w:p w14:paraId="583678EF"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3CCA4968"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376EF9CB"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6.2*</w:t>
            </w:r>
          </w:p>
        </w:tc>
      </w:tr>
      <w:tr w:rsidR="000703DA" w:rsidRPr="000703DA" w14:paraId="339CE66E" w14:textId="77777777" w:rsidTr="000703DA">
        <w:trPr>
          <w:trHeight w:val="300"/>
        </w:trPr>
        <w:tc>
          <w:tcPr>
            <w:tcW w:w="740" w:type="dxa"/>
            <w:tcBorders>
              <w:top w:val="nil"/>
              <w:left w:val="nil"/>
              <w:bottom w:val="nil"/>
              <w:right w:val="nil"/>
            </w:tcBorders>
            <w:noWrap/>
            <w:vAlign w:val="bottom"/>
            <w:hideMark/>
          </w:tcPr>
          <w:p w14:paraId="1D278B2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1112D8B3"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1/23/2026</w:t>
            </w:r>
          </w:p>
        </w:tc>
        <w:tc>
          <w:tcPr>
            <w:tcW w:w="1140" w:type="dxa"/>
            <w:tcBorders>
              <w:top w:val="nil"/>
              <w:left w:val="nil"/>
              <w:bottom w:val="nil"/>
              <w:right w:val="nil"/>
            </w:tcBorders>
            <w:noWrap/>
            <w:vAlign w:val="bottom"/>
            <w:hideMark/>
          </w:tcPr>
          <w:p w14:paraId="1B1009F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6.4*</w:t>
            </w:r>
          </w:p>
        </w:tc>
        <w:tc>
          <w:tcPr>
            <w:tcW w:w="5971" w:type="dxa"/>
            <w:gridSpan w:val="2"/>
            <w:tcBorders>
              <w:top w:val="nil"/>
              <w:left w:val="nil"/>
              <w:bottom w:val="nil"/>
              <w:right w:val="nil"/>
            </w:tcBorders>
            <w:noWrap/>
            <w:vAlign w:val="bottom"/>
            <w:hideMark/>
          </w:tcPr>
          <w:p w14:paraId="515B38BF"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General Logarithmic and Exponential Functions</w:t>
            </w:r>
          </w:p>
        </w:tc>
      </w:tr>
      <w:tr w:rsidR="000703DA" w:rsidRPr="000703DA" w14:paraId="1B3502A0" w14:textId="77777777" w:rsidTr="000703DA">
        <w:trPr>
          <w:trHeight w:val="300"/>
        </w:trPr>
        <w:tc>
          <w:tcPr>
            <w:tcW w:w="740" w:type="dxa"/>
            <w:tcBorders>
              <w:top w:val="nil"/>
              <w:left w:val="nil"/>
              <w:bottom w:val="nil"/>
              <w:right w:val="nil"/>
            </w:tcBorders>
            <w:noWrap/>
            <w:vAlign w:val="bottom"/>
            <w:hideMark/>
          </w:tcPr>
          <w:p w14:paraId="2540EB25"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c>
          <w:tcPr>
            <w:tcW w:w="1400" w:type="dxa"/>
            <w:tcBorders>
              <w:top w:val="nil"/>
              <w:left w:val="nil"/>
              <w:bottom w:val="nil"/>
              <w:right w:val="nil"/>
            </w:tcBorders>
            <w:noWrap/>
            <w:vAlign w:val="bottom"/>
            <w:hideMark/>
          </w:tcPr>
          <w:p w14:paraId="4689B478"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2BDD4B1E"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4620" w:type="dxa"/>
            <w:tcBorders>
              <w:top w:val="nil"/>
              <w:left w:val="nil"/>
              <w:bottom w:val="nil"/>
              <w:right w:val="nil"/>
            </w:tcBorders>
            <w:noWrap/>
            <w:vAlign w:val="bottom"/>
            <w:hideMark/>
          </w:tcPr>
          <w:p w14:paraId="63978A79"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47A83639"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43E2C812" w14:textId="77777777" w:rsidTr="000703DA">
        <w:trPr>
          <w:trHeight w:val="300"/>
        </w:trPr>
        <w:tc>
          <w:tcPr>
            <w:tcW w:w="740" w:type="dxa"/>
            <w:tcBorders>
              <w:top w:val="nil"/>
              <w:left w:val="nil"/>
              <w:bottom w:val="nil"/>
              <w:right w:val="nil"/>
            </w:tcBorders>
            <w:noWrap/>
            <w:vAlign w:val="bottom"/>
            <w:hideMark/>
          </w:tcPr>
          <w:p w14:paraId="5BB26667"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660F52AF"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1/26/2026</w:t>
            </w:r>
          </w:p>
        </w:tc>
        <w:tc>
          <w:tcPr>
            <w:tcW w:w="1140" w:type="dxa"/>
            <w:tcBorders>
              <w:top w:val="nil"/>
              <w:left w:val="nil"/>
              <w:bottom w:val="nil"/>
              <w:right w:val="nil"/>
            </w:tcBorders>
            <w:noWrap/>
            <w:vAlign w:val="bottom"/>
            <w:hideMark/>
          </w:tcPr>
          <w:p w14:paraId="74E3F88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6.5</w:t>
            </w:r>
          </w:p>
        </w:tc>
        <w:tc>
          <w:tcPr>
            <w:tcW w:w="4620" w:type="dxa"/>
            <w:tcBorders>
              <w:top w:val="nil"/>
              <w:left w:val="nil"/>
              <w:bottom w:val="nil"/>
              <w:right w:val="nil"/>
            </w:tcBorders>
            <w:noWrap/>
            <w:vAlign w:val="bottom"/>
            <w:hideMark/>
          </w:tcPr>
          <w:p w14:paraId="68C28E5D"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Exponential Growth and Decay</w:t>
            </w:r>
          </w:p>
        </w:tc>
        <w:tc>
          <w:tcPr>
            <w:tcW w:w="1351" w:type="dxa"/>
            <w:tcBorders>
              <w:top w:val="nil"/>
              <w:left w:val="nil"/>
              <w:bottom w:val="nil"/>
              <w:right w:val="nil"/>
            </w:tcBorders>
            <w:noWrap/>
            <w:vAlign w:val="bottom"/>
            <w:hideMark/>
          </w:tcPr>
          <w:p w14:paraId="0ADC6386"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6EB58588" w14:textId="77777777" w:rsidTr="000703DA">
        <w:trPr>
          <w:trHeight w:val="300"/>
        </w:trPr>
        <w:tc>
          <w:tcPr>
            <w:tcW w:w="740" w:type="dxa"/>
            <w:tcBorders>
              <w:top w:val="nil"/>
              <w:left w:val="nil"/>
              <w:bottom w:val="nil"/>
              <w:right w:val="nil"/>
            </w:tcBorders>
            <w:noWrap/>
            <w:vAlign w:val="bottom"/>
            <w:hideMark/>
          </w:tcPr>
          <w:p w14:paraId="6E2243D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Tue</w:t>
            </w:r>
          </w:p>
        </w:tc>
        <w:tc>
          <w:tcPr>
            <w:tcW w:w="1400" w:type="dxa"/>
            <w:tcBorders>
              <w:top w:val="nil"/>
              <w:left w:val="nil"/>
              <w:bottom w:val="nil"/>
              <w:right w:val="nil"/>
            </w:tcBorders>
            <w:noWrap/>
            <w:vAlign w:val="bottom"/>
            <w:hideMark/>
          </w:tcPr>
          <w:p w14:paraId="3390644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1/27/2026</w:t>
            </w:r>
          </w:p>
        </w:tc>
        <w:tc>
          <w:tcPr>
            <w:tcW w:w="1140" w:type="dxa"/>
            <w:tcBorders>
              <w:top w:val="nil"/>
              <w:left w:val="nil"/>
              <w:bottom w:val="nil"/>
              <w:right w:val="nil"/>
            </w:tcBorders>
            <w:noWrap/>
            <w:vAlign w:val="bottom"/>
            <w:hideMark/>
          </w:tcPr>
          <w:p w14:paraId="45637F83"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151F9344"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776166E6"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23674F19" w14:textId="77777777" w:rsidTr="000703DA">
        <w:trPr>
          <w:trHeight w:val="300"/>
        </w:trPr>
        <w:tc>
          <w:tcPr>
            <w:tcW w:w="740" w:type="dxa"/>
            <w:tcBorders>
              <w:top w:val="nil"/>
              <w:left w:val="nil"/>
              <w:bottom w:val="nil"/>
              <w:right w:val="nil"/>
            </w:tcBorders>
            <w:noWrap/>
            <w:vAlign w:val="bottom"/>
            <w:hideMark/>
          </w:tcPr>
          <w:p w14:paraId="44D0958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Wed</w:t>
            </w:r>
          </w:p>
        </w:tc>
        <w:tc>
          <w:tcPr>
            <w:tcW w:w="1400" w:type="dxa"/>
            <w:tcBorders>
              <w:top w:val="nil"/>
              <w:left w:val="nil"/>
              <w:bottom w:val="nil"/>
              <w:right w:val="nil"/>
            </w:tcBorders>
            <w:noWrap/>
            <w:vAlign w:val="bottom"/>
            <w:hideMark/>
          </w:tcPr>
          <w:p w14:paraId="11058E9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1/28/2026</w:t>
            </w:r>
          </w:p>
        </w:tc>
        <w:tc>
          <w:tcPr>
            <w:tcW w:w="1140" w:type="dxa"/>
            <w:tcBorders>
              <w:top w:val="nil"/>
              <w:left w:val="nil"/>
              <w:bottom w:val="nil"/>
              <w:right w:val="nil"/>
            </w:tcBorders>
            <w:noWrap/>
            <w:vAlign w:val="bottom"/>
            <w:hideMark/>
          </w:tcPr>
          <w:p w14:paraId="1D3C57A7"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6.6</w:t>
            </w:r>
          </w:p>
        </w:tc>
        <w:tc>
          <w:tcPr>
            <w:tcW w:w="4620" w:type="dxa"/>
            <w:tcBorders>
              <w:top w:val="nil"/>
              <w:left w:val="nil"/>
              <w:bottom w:val="nil"/>
              <w:right w:val="nil"/>
            </w:tcBorders>
            <w:noWrap/>
            <w:vAlign w:val="bottom"/>
            <w:hideMark/>
          </w:tcPr>
          <w:p w14:paraId="2EFB73DE"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Inverse Trigonometric Functions</w:t>
            </w:r>
          </w:p>
        </w:tc>
        <w:tc>
          <w:tcPr>
            <w:tcW w:w="1351" w:type="dxa"/>
            <w:tcBorders>
              <w:top w:val="nil"/>
              <w:left w:val="nil"/>
              <w:bottom w:val="nil"/>
              <w:right w:val="nil"/>
            </w:tcBorders>
            <w:noWrap/>
            <w:vAlign w:val="bottom"/>
            <w:hideMark/>
          </w:tcPr>
          <w:p w14:paraId="7F98C916"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6BFDD4B5" w14:textId="77777777" w:rsidTr="000703DA">
        <w:trPr>
          <w:trHeight w:val="300"/>
        </w:trPr>
        <w:tc>
          <w:tcPr>
            <w:tcW w:w="740" w:type="dxa"/>
            <w:tcBorders>
              <w:top w:val="nil"/>
              <w:left w:val="nil"/>
              <w:bottom w:val="nil"/>
              <w:right w:val="nil"/>
            </w:tcBorders>
            <w:noWrap/>
            <w:vAlign w:val="bottom"/>
            <w:hideMark/>
          </w:tcPr>
          <w:p w14:paraId="4D52408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6782821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1/29/2026</w:t>
            </w:r>
          </w:p>
        </w:tc>
        <w:tc>
          <w:tcPr>
            <w:tcW w:w="1140" w:type="dxa"/>
            <w:tcBorders>
              <w:top w:val="nil"/>
              <w:left w:val="nil"/>
              <w:bottom w:val="nil"/>
              <w:right w:val="nil"/>
            </w:tcBorders>
            <w:noWrap/>
            <w:vAlign w:val="bottom"/>
            <w:hideMark/>
          </w:tcPr>
          <w:p w14:paraId="14C485CB"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524D7863"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01105E49"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6.3*-6.4*</w:t>
            </w:r>
          </w:p>
        </w:tc>
      </w:tr>
      <w:tr w:rsidR="000703DA" w:rsidRPr="000703DA" w14:paraId="552FC56C" w14:textId="77777777" w:rsidTr="000703DA">
        <w:trPr>
          <w:trHeight w:val="300"/>
        </w:trPr>
        <w:tc>
          <w:tcPr>
            <w:tcW w:w="740" w:type="dxa"/>
            <w:tcBorders>
              <w:top w:val="nil"/>
              <w:left w:val="nil"/>
              <w:bottom w:val="nil"/>
              <w:right w:val="nil"/>
            </w:tcBorders>
            <w:noWrap/>
            <w:vAlign w:val="bottom"/>
            <w:hideMark/>
          </w:tcPr>
          <w:p w14:paraId="03D61AD2"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47CF9B11"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1/30/2026</w:t>
            </w:r>
          </w:p>
        </w:tc>
        <w:tc>
          <w:tcPr>
            <w:tcW w:w="1140" w:type="dxa"/>
            <w:tcBorders>
              <w:top w:val="nil"/>
              <w:left w:val="nil"/>
              <w:bottom w:val="nil"/>
              <w:right w:val="nil"/>
            </w:tcBorders>
            <w:noWrap/>
            <w:vAlign w:val="bottom"/>
            <w:hideMark/>
          </w:tcPr>
          <w:p w14:paraId="027CBE8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6.6</w:t>
            </w:r>
          </w:p>
        </w:tc>
        <w:tc>
          <w:tcPr>
            <w:tcW w:w="4620" w:type="dxa"/>
            <w:tcBorders>
              <w:top w:val="nil"/>
              <w:left w:val="nil"/>
              <w:bottom w:val="nil"/>
              <w:right w:val="nil"/>
            </w:tcBorders>
            <w:noWrap/>
            <w:vAlign w:val="bottom"/>
            <w:hideMark/>
          </w:tcPr>
          <w:p w14:paraId="06A63BB4"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Inverse Trigonometric Functions</w:t>
            </w:r>
          </w:p>
        </w:tc>
        <w:tc>
          <w:tcPr>
            <w:tcW w:w="1351" w:type="dxa"/>
            <w:tcBorders>
              <w:top w:val="nil"/>
              <w:left w:val="nil"/>
              <w:bottom w:val="nil"/>
              <w:right w:val="nil"/>
            </w:tcBorders>
            <w:noWrap/>
            <w:vAlign w:val="bottom"/>
            <w:hideMark/>
          </w:tcPr>
          <w:p w14:paraId="324D2922"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18EFBC16" w14:textId="77777777" w:rsidTr="000703DA">
        <w:trPr>
          <w:trHeight w:val="300"/>
        </w:trPr>
        <w:tc>
          <w:tcPr>
            <w:tcW w:w="740" w:type="dxa"/>
            <w:tcBorders>
              <w:top w:val="nil"/>
              <w:left w:val="nil"/>
              <w:bottom w:val="nil"/>
              <w:right w:val="nil"/>
            </w:tcBorders>
            <w:noWrap/>
            <w:vAlign w:val="bottom"/>
            <w:hideMark/>
          </w:tcPr>
          <w:p w14:paraId="24B5A726"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67DA35F8"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39554AC7"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4620" w:type="dxa"/>
            <w:tcBorders>
              <w:top w:val="nil"/>
              <w:left w:val="nil"/>
              <w:bottom w:val="nil"/>
              <w:right w:val="nil"/>
            </w:tcBorders>
            <w:noWrap/>
            <w:vAlign w:val="bottom"/>
            <w:hideMark/>
          </w:tcPr>
          <w:p w14:paraId="18228C69"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00716301"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52F72D7F" w14:textId="77777777" w:rsidTr="000703DA">
        <w:trPr>
          <w:trHeight w:val="300"/>
        </w:trPr>
        <w:tc>
          <w:tcPr>
            <w:tcW w:w="740" w:type="dxa"/>
            <w:tcBorders>
              <w:top w:val="nil"/>
              <w:left w:val="nil"/>
              <w:bottom w:val="nil"/>
              <w:right w:val="nil"/>
            </w:tcBorders>
            <w:noWrap/>
            <w:vAlign w:val="bottom"/>
            <w:hideMark/>
          </w:tcPr>
          <w:p w14:paraId="400F5D9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2886B87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2/2/2026</w:t>
            </w:r>
          </w:p>
        </w:tc>
        <w:tc>
          <w:tcPr>
            <w:tcW w:w="1140" w:type="dxa"/>
            <w:tcBorders>
              <w:top w:val="nil"/>
              <w:left w:val="nil"/>
              <w:bottom w:val="nil"/>
              <w:right w:val="nil"/>
            </w:tcBorders>
            <w:noWrap/>
            <w:vAlign w:val="bottom"/>
            <w:hideMark/>
          </w:tcPr>
          <w:p w14:paraId="535FBBB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6.8</w:t>
            </w:r>
          </w:p>
        </w:tc>
        <w:tc>
          <w:tcPr>
            <w:tcW w:w="4620" w:type="dxa"/>
            <w:tcBorders>
              <w:top w:val="nil"/>
              <w:left w:val="nil"/>
              <w:bottom w:val="nil"/>
              <w:right w:val="nil"/>
            </w:tcBorders>
            <w:noWrap/>
            <w:vAlign w:val="bottom"/>
            <w:hideMark/>
          </w:tcPr>
          <w:p w14:paraId="1AB2544C"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 xml:space="preserve">Indeterminate Forms and </w:t>
            </w:r>
            <w:proofErr w:type="spellStart"/>
            <w:r w:rsidRPr="000703DA">
              <w:rPr>
                <w:rFonts w:ascii="Calibri" w:eastAsia="Times New Roman" w:hAnsi="Calibri" w:cs="Calibri"/>
                <w:color w:val="000000"/>
                <w:sz w:val="20"/>
                <w:szCs w:val="20"/>
              </w:rPr>
              <w:t>l'Hospital's</w:t>
            </w:r>
            <w:proofErr w:type="spellEnd"/>
            <w:r w:rsidRPr="000703DA">
              <w:rPr>
                <w:rFonts w:ascii="Calibri" w:eastAsia="Times New Roman" w:hAnsi="Calibri" w:cs="Calibri"/>
                <w:color w:val="000000"/>
                <w:sz w:val="20"/>
                <w:szCs w:val="20"/>
              </w:rPr>
              <w:t xml:space="preserve"> Rule</w:t>
            </w:r>
          </w:p>
        </w:tc>
        <w:tc>
          <w:tcPr>
            <w:tcW w:w="1351" w:type="dxa"/>
            <w:tcBorders>
              <w:top w:val="nil"/>
              <w:left w:val="nil"/>
              <w:bottom w:val="nil"/>
              <w:right w:val="nil"/>
            </w:tcBorders>
            <w:noWrap/>
            <w:vAlign w:val="bottom"/>
            <w:hideMark/>
          </w:tcPr>
          <w:p w14:paraId="4658AD25"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351ECAE2" w14:textId="77777777" w:rsidTr="000703DA">
        <w:trPr>
          <w:trHeight w:val="300"/>
        </w:trPr>
        <w:tc>
          <w:tcPr>
            <w:tcW w:w="740" w:type="dxa"/>
            <w:tcBorders>
              <w:top w:val="nil"/>
              <w:left w:val="nil"/>
              <w:bottom w:val="nil"/>
              <w:right w:val="nil"/>
            </w:tcBorders>
            <w:noWrap/>
            <w:vAlign w:val="bottom"/>
            <w:hideMark/>
          </w:tcPr>
          <w:p w14:paraId="6F993ECB"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Tue</w:t>
            </w:r>
          </w:p>
        </w:tc>
        <w:tc>
          <w:tcPr>
            <w:tcW w:w="1400" w:type="dxa"/>
            <w:tcBorders>
              <w:top w:val="nil"/>
              <w:left w:val="nil"/>
              <w:bottom w:val="nil"/>
              <w:right w:val="nil"/>
            </w:tcBorders>
            <w:noWrap/>
            <w:vAlign w:val="bottom"/>
            <w:hideMark/>
          </w:tcPr>
          <w:p w14:paraId="650AF3E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2/3/2026</w:t>
            </w:r>
          </w:p>
        </w:tc>
        <w:tc>
          <w:tcPr>
            <w:tcW w:w="1140" w:type="dxa"/>
            <w:tcBorders>
              <w:top w:val="nil"/>
              <w:left w:val="nil"/>
              <w:bottom w:val="nil"/>
              <w:right w:val="nil"/>
            </w:tcBorders>
            <w:noWrap/>
            <w:vAlign w:val="bottom"/>
            <w:hideMark/>
          </w:tcPr>
          <w:p w14:paraId="703B85A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36838CB2"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6FB95C82"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458A2D5C" w14:textId="77777777" w:rsidTr="000703DA">
        <w:trPr>
          <w:trHeight w:val="300"/>
        </w:trPr>
        <w:tc>
          <w:tcPr>
            <w:tcW w:w="740" w:type="dxa"/>
            <w:tcBorders>
              <w:top w:val="nil"/>
              <w:left w:val="nil"/>
              <w:bottom w:val="nil"/>
              <w:right w:val="nil"/>
            </w:tcBorders>
            <w:noWrap/>
            <w:vAlign w:val="bottom"/>
            <w:hideMark/>
          </w:tcPr>
          <w:p w14:paraId="795A0A0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Wed</w:t>
            </w:r>
          </w:p>
        </w:tc>
        <w:tc>
          <w:tcPr>
            <w:tcW w:w="1400" w:type="dxa"/>
            <w:tcBorders>
              <w:top w:val="nil"/>
              <w:left w:val="nil"/>
              <w:bottom w:val="nil"/>
              <w:right w:val="nil"/>
            </w:tcBorders>
            <w:noWrap/>
            <w:vAlign w:val="bottom"/>
            <w:hideMark/>
          </w:tcPr>
          <w:p w14:paraId="0E409FA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2/4/2026</w:t>
            </w:r>
          </w:p>
        </w:tc>
        <w:tc>
          <w:tcPr>
            <w:tcW w:w="1140" w:type="dxa"/>
            <w:tcBorders>
              <w:top w:val="nil"/>
              <w:left w:val="nil"/>
              <w:bottom w:val="nil"/>
              <w:right w:val="nil"/>
            </w:tcBorders>
            <w:noWrap/>
            <w:vAlign w:val="bottom"/>
            <w:hideMark/>
          </w:tcPr>
          <w:p w14:paraId="6039276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7.1</w:t>
            </w:r>
          </w:p>
        </w:tc>
        <w:tc>
          <w:tcPr>
            <w:tcW w:w="4620" w:type="dxa"/>
            <w:tcBorders>
              <w:top w:val="nil"/>
              <w:left w:val="nil"/>
              <w:bottom w:val="nil"/>
              <w:right w:val="nil"/>
            </w:tcBorders>
            <w:noWrap/>
            <w:vAlign w:val="bottom"/>
            <w:hideMark/>
          </w:tcPr>
          <w:p w14:paraId="0BAA5A11"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Integration by Parts</w:t>
            </w:r>
          </w:p>
        </w:tc>
        <w:tc>
          <w:tcPr>
            <w:tcW w:w="1351" w:type="dxa"/>
            <w:tcBorders>
              <w:top w:val="nil"/>
              <w:left w:val="nil"/>
              <w:bottom w:val="nil"/>
              <w:right w:val="nil"/>
            </w:tcBorders>
            <w:noWrap/>
            <w:vAlign w:val="bottom"/>
            <w:hideMark/>
          </w:tcPr>
          <w:p w14:paraId="214DED02"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079BA7E0" w14:textId="77777777" w:rsidTr="000703DA">
        <w:trPr>
          <w:trHeight w:val="300"/>
        </w:trPr>
        <w:tc>
          <w:tcPr>
            <w:tcW w:w="740" w:type="dxa"/>
            <w:tcBorders>
              <w:top w:val="nil"/>
              <w:left w:val="nil"/>
              <w:bottom w:val="nil"/>
              <w:right w:val="nil"/>
            </w:tcBorders>
            <w:noWrap/>
            <w:vAlign w:val="bottom"/>
            <w:hideMark/>
          </w:tcPr>
          <w:p w14:paraId="60FAEEC6"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15A6FF4B"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2/5/2026</w:t>
            </w:r>
          </w:p>
        </w:tc>
        <w:tc>
          <w:tcPr>
            <w:tcW w:w="1140" w:type="dxa"/>
            <w:tcBorders>
              <w:top w:val="nil"/>
              <w:left w:val="nil"/>
              <w:bottom w:val="nil"/>
              <w:right w:val="nil"/>
            </w:tcBorders>
            <w:noWrap/>
            <w:vAlign w:val="bottom"/>
            <w:hideMark/>
          </w:tcPr>
          <w:p w14:paraId="429CA02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0DB91C6A"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1183C7FB"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6.5-6.6</w:t>
            </w:r>
          </w:p>
        </w:tc>
      </w:tr>
      <w:tr w:rsidR="000703DA" w:rsidRPr="000703DA" w14:paraId="4181E4ED" w14:textId="77777777" w:rsidTr="000703DA">
        <w:trPr>
          <w:trHeight w:val="300"/>
        </w:trPr>
        <w:tc>
          <w:tcPr>
            <w:tcW w:w="740" w:type="dxa"/>
            <w:tcBorders>
              <w:top w:val="nil"/>
              <w:left w:val="nil"/>
              <w:bottom w:val="nil"/>
              <w:right w:val="nil"/>
            </w:tcBorders>
            <w:noWrap/>
            <w:vAlign w:val="bottom"/>
            <w:hideMark/>
          </w:tcPr>
          <w:p w14:paraId="7983FEF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57D9F5B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2/6/2026</w:t>
            </w:r>
          </w:p>
        </w:tc>
        <w:tc>
          <w:tcPr>
            <w:tcW w:w="1140" w:type="dxa"/>
            <w:tcBorders>
              <w:top w:val="nil"/>
              <w:left w:val="nil"/>
              <w:bottom w:val="nil"/>
              <w:right w:val="nil"/>
            </w:tcBorders>
            <w:noWrap/>
            <w:vAlign w:val="bottom"/>
            <w:hideMark/>
          </w:tcPr>
          <w:p w14:paraId="5FB55EF3"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7.2</w:t>
            </w:r>
          </w:p>
        </w:tc>
        <w:tc>
          <w:tcPr>
            <w:tcW w:w="4620" w:type="dxa"/>
            <w:tcBorders>
              <w:top w:val="nil"/>
              <w:left w:val="nil"/>
              <w:bottom w:val="nil"/>
              <w:right w:val="nil"/>
            </w:tcBorders>
            <w:noWrap/>
            <w:vAlign w:val="bottom"/>
            <w:hideMark/>
          </w:tcPr>
          <w:p w14:paraId="4C0883D1"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Trigonometric Integrals</w:t>
            </w:r>
          </w:p>
        </w:tc>
        <w:tc>
          <w:tcPr>
            <w:tcW w:w="1351" w:type="dxa"/>
            <w:tcBorders>
              <w:top w:val="nil"/>
              <w:left w:val="nil"/>
              <w:bottom w:val="nil"/>
              <w:right w:val="nil"/>
            </w:tcBorders>
            <w:noWrap/>
            <w:vAlign w:val="bottom"/>
            <w:hideMark/>
          </w:tcPr>
          <w:p w14:paraId="7DB5C635"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03C4B5F3" w14:textId="77777777" w:rsidTr="000703DA">
        <w:trPr>
          <w:trHeight w:val="300"/>
        </w:trPr>
        <w:tc>
          <w:tcPr>
            <w:tcW w:w="740" w:type="dxa"/>
            <w:tcBorders>
              <w:top w:val="nil"/>
              <w:left w:val="nil"/>
              <w:bottom w:val="nil"/>
              <w:right w:val="nil"/>
            </w:tcBorders>
            <w:noWrap/>
            <w:vAlign w:val="bottom"/>
            <w:hideMark/>
          </w:tcPr>
          <w:p w14:paraId="2F3833BC"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1A2592C2"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2E7BDFB0"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4620" w:type="dxa"/>
            <w:tcBorders>
              <w:top w:val="nil"/>
              <w:left w:val="nil"/>
              <w:bottom w:val="nil"/>
              <w:right w:val="nil"/>
            </w:tcBorders>
            <w:noWrap/>
            <w:vAlign w:val="bottom"/>
            <w:hideMark/>
          </w:tcPr>
          <w:p w14:paraId="61413A27"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1E60D47E"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6.8</w:t>
            </w:r>
          </w:p>
        </w:tc>
      </w:tr>
      <w:tr w:rsidR="000703DA" w:rsidRPr="000703DA" w14:paraId="0C47F2F4" w14:textId="77777777" w:rsidTr="000703DA">
        <w:trPr>
          <w:trHeight w:val="300"/>
        </w:trPr>
        <w:tc>
          <w:tcPr>
            <w:tcW w:w="740" w:type="dxa"/>
            <w:tcBorders>
              <w:top w:val="nil"/>
              <w:left w:val="nil"/>
              <w:bottom w:val="nil"/>
              <w:right w:val="nil"/>
            </w:tcBorders>
            <w:noWrap/>
            <w:vAlign w:val="bottom"/>
            <w:hideMark/>
          </w:tcPr>
          <w:p w14:paraId="2C84EC64"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026D8C4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2/9/2026</w:t>
            </w:r>
          </w:p>
        </w:tc>
        <w:tc>
          <w:tcPr>
            <w:tcW w:w="1140" w:type="dxa"/>
            <w:tcBorders>
              <w:top w:val="nil"/>
              <w:left w:val="nil"/>
              <w:bottom w:val="nil"/>
              <w:right w:val="nil"/>
            </w:tcBorders>
            <w:noWrap/>
            <w:vAlign w:val="bottom"/>
            <w:hideMark/>
          </w:tcPr>
          <w:p w14:paraId="3FAA3783"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00206248"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7567056C"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63E76852" w14:textId="77777777" w:rsidTr="000703DA">
        <w:trPr>
          <w:trHeight w:val="300"/>
        </w:trPr>
        <w:tc>
          <w:tcPr>
            <w:tcW w:w="740" w:type="dxa"/>
            <w:tcBorders>
              <w:top w:val="nil"/>
              <w:left w:val="nil"/>
              <w:bottom w:val="nil"/>
              <w:right w:val="nil"/>
            </w:tcBorders>
            <w:noWrap/>
            <w:vAlign w:val="bottom"/>
            <w:hideMark/>
          </w:tcPr>
          <w:p w14:paraId="3F40401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lastRenderedPageBreak/>
              <w:t>Tue</w:t>
            </w:r>
          </w:p>
        </w:tc>
        <w:tc>
          <w:tcPr>
            <w:tcW w:w="1400" w:type="dxa"/>
            <w:tcBorders>
              <w:top w:val="nil"/>
              <w:left w:val="nil"/>
              <w:bottom w:val="nil"/>
              <w:right w:val="nil"/>
            </w:tcBorders>
            <w:noWrap/>
            <w:vAlign w:val="bottom"/>
            <w:hideMark/>
          </w:tcPr>
          <w:p w14:paraId="1EE7E78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2/10/2026</w:t>
            </w:r>
          </w:p>
        </w:tc>
        <w:tc>
          <w:tcPr>
            <w:tcW w:w="1140" w:type="dxa"/>
            <w:tcBorders>
              <w:top w:val="nil"/>
              <w:left w:val="nil"/>
              <w:bottom w:val="nil"/>
              <w:right w:val="nil"/>
            </w:tcBorders>
            <w:noWrap/>
            <w:vAlign w:val="bottom"/>
            <w:hideMark/>
          </w:tcPr>
          <w:p w14:paraId="41AA2E3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38BAC2DA"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6FD1EFBF"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09AC99A6" w14:textId="77777777" w:rsidTr="000703DA">
        <w:trPr>
          <w:trHeight w:val="300"/>
        </w:trPr>
        <w:tc>
          <w:tcPr>
            <w:tcW w:w="740" w:type="dxa"/>
            <w:tcBorders>
              <w:top w:val="nil"/>
              <w:left w:val="nil"/>
              <w:bottom w:val="nil"/>
              <w:right w:val="nil"/>
            </w:tcBorders>
            <w:noWrap/>
            <w:vAlign w:val="bottom"/>
            <w:hideMark/>
          </w:tcPr>
          <w:p w14:paraId="3F9A0E6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Wed</w:t>
            </w:r>
          </w:p>
        </w:tc>
        <w:tc>
          <w:tcPr>
            <w:tcW w:w="1400" w:type="dxa"/>
            <w:tcBorders>
              <w:top w:val="nil"/>
              <w:left w:val="nil"/>
              <w:bottom w:val="nil"/>
              <w:right w:val="nil"/>
            </w:tcBorders>
            <w:noWrap/>
            <w:vAlign w:val="bottom"/>
            <w:hideMark/>
          </w:tcPr>
          <w:p w14:paraId="1427152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2/11/2026</w:t>
            </w:r>
          </w:p>
        </w:tc>
        <w:tc>
          <w:tcPr>
            <w:tcW w:w="1140" w:type="dxa"/>
            <w:tcBorders>
              <w:top w:val="nil"/>
              <w:left w:val="nil"/>
              <w:bottom w:val="nil"/>
              <w:right w:val="nil"/>
            </w:tcBorders>
            <w:noWrap/>
            <w:vAlign w:val="bottom"/>
            <w:hideMark/>
          </w:tcPr>
          <w:p w14:paraId="3A63588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shd w:val="clear" w:color="000000" w:fill="F2DCDB"/>
            <w:noWrap/>
            <w:vAlign w:val="bottom"/>
            <w:hideMark/>
          </w:tcPr>
          <w:p w14:paraId="1048FBD5" w14:textId="77777777" w:rsidR="000703DA" w:rsidRPr="000703DA" w:rsidRDefault="000703DA" w:rsidP="000703DA">
            <w:pPr>
              <w:suppressAutoHyphens w:val="0"/>
              <w:spacing w:after="0" w:line="240" w:lineRule="auto"/>
              <w:rPr>
                <w:rFonts w:ascii="Calibri" w:eastAsia="Times New Roman" w:hAnsi="Calibri" w:cs="Calibri"/>
                <w:b/>
                <w:bCs/>
                <w:color w:val="000000"/>
                <w:sz w:val="20"/>
                <w:szCs w:val="20"/>
              </w:rPr>
            </w:pPr>
            <w:r w:rsidRPr="000703DA">
              <w:rPr>
                <w:rFonts w:ascii="Calibri" w:eastAsia="Times New Roman" w:hAnsi="Calibri" w:cs="Calibri"/>
                <w:b/>
                <w:bCs/>
                <w:color w:val="000000"/>
                <w:sz w:val="20"/>
                <w:szCs w:val="20"/>
              </w:rPr>
              <w:t>Exam 1</w:t>
            </w:r>
          </w:p>
        </w:tc>
        <w:tc>
          <w:tcPr>
            <w:tcW w:w="1351" w:type="dxa"/>
            <w:tcBorders>
              <w:top w:val="nil"/>
              <w:left w:val="nil"/>
              <w:bottom w:val="nil"/>
              <w:right w:val="nil"/>
            </w:tcBorders>
            <w:noWrap/>
            <w:vAlign w:val="bottom"/>
            <w:hideMark/>
          </w:tcPr>
          <w:p w14:paraId="5AF1CF5A" w14:textId="77777777" w:rsidR="000703DA" w:rsidRPr="000703DA" w:rsidRDefault="000703DA" w:rsidP="000703DA">
            <w:pPr>
              <w:suppressAutoHyphens w:val="0"/>
              <w:spacing w:after="0" w:line="240" w:lineRule="auto"/>
              <w:rPr>
                <w:rFonts w:ascii="Calibri" w:eastAsia="Times New Roman" w:hAnsi="Calibri" w:cs="Calibri"/>
                <w:b/>
                <w:bCs/>
                <w:color w:val="000000"/>
                <w:sz w:val="20"/>
                <w:szCs w:val="20"/>
              </w:rPr>
            </w:pPr>
          </w:p>
        </w:tc>
      </w:tr>
      <w:tr w:rsidR="000703DA" w:rsidRPr="000703DA" w14:paraId="4C0627D5" w14:textId="77777777" w:rsidTr="000703DA">
        <w:trPr>
          <w:trHeight w:val="300"/>
        </w:trPr>
        <w:tc>
          <w:tcPr>
            <w:tcW w:w="740" w:type="dxa"/>
            <w:tcBorders>
              <w:top w:val="nil"/>
              <w:left w:val="nil"/>
              <w:bottom w:val="nil"/>
              <w:right w:val="nil"/>
            </w:tcBorders>
            <w:noWrap/>
            <w:vAlign w:val="bottom"/>
            <w:hideMark/>
          </w:tcPr>
          <w:p w14:paraId="3D8F22A3"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37309CEF"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2/12/2026</w:t>
            </w:r>
          </w:p>
        </w:tc>
        <w:tc>
          <w:tcPr>
            <w:tcW w:w="1140" w:type="dxa"/>
            <w:tcBorders>
              <w:top w:val="nil"/>
              <w:left w:val="nil"/>
              <w:bottom w:val="nil"/>
              <w:right w:val="nil"/>
            </w:tcBorders>
            <w:noWrap/>
            <w:vAlign w:val="bottom"/>
            <w:hideMark/>
          </w:tcPr>
          <w:p w14:paraId="5F014ED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503B96E1"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191815B9"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7.1</w:t>
            </w:r>
          </w:p>
        </w:tc>
      </w:tr>
      <w:tr w:rsidR="000703DA" w:rsidRPr="000703DA" w14:paraId="4D03EE22" w14:textId="77777777" w:rsidTr="000703DA">
        <w:trPr>
          <w:trHeight w:val="300"/>
        </w:trPr>
        <w:tc>
          <w:tcPr>
            <w:tcW w:w="740" w:type="dxa"/>
            <w:tcBorders>
              <w:top w:val="nil"/>
              <w:left w:val="nil"/>
              <w:bottom w:val="nil"/>
              <w:right w:val="nil"/>
            </w:tcBorders>
            <w:noWrap/>
            <w:vAlign w:val="bottom"/>
            <w:hideMark/>
          </w:tcPr>
          <w:p w14:paraId="2332F71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753EDA1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2/13/2026</w:t>
            </w:r>
          </w:p>
        </w:tc>
        <w:tc>
          <w:tcPr>
            <w:tcW w:w="1140" w:type="dxa"/>
            <w:tcBorders>
              <w:top w:val="nil"/>
              <w:left w:val="nil"/>
              <w:bottom w:val="nil"/>
              <w:right w:val="nil"/>
            </w:tcBorders>
            <w:noWrap/>
            <w:vAlign w:val="bottom"/>
            <w:hideMark/>
          </w:tcPr>
          <w:p w14:paraId="07428EC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7.3</w:t>
            </w:r>
          </w:p>
        </w:tc>
        <w:tc>
          <w:tcPr>
            <w:tcW w:w="4620" w:type="dxa"/>
            <w:tcBorders>
              <w:top w:val="nil"/>
              <w:left w:val="nil"/>
              <w:bottom w:val="nil"/>
              <w:right w:val="nil"/>
            </w:tcBorders>
            <w:noWrap/>
            <w:vAlign w:val="bottom"/>
            <w:hideMark/>
          </w:tcPr>
          <w:p w14:paraId="1F6C7F6D"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Trigonometric Substitution</w:t>
            </w:r>
          </w:p>
        </w:tc>
        <w:tc>
          <w:tcPr>
            <w:tcW w:w="1351" w:type="dxa"/>
            <w:tcBorders>
              <w:top w:val="nil"/>
              <w:left w:val="nil"/>
              <w:bottom w:val="nil"/>
              <w:right w:val="nil"/>
            </w:tcBorders>
            <w:noWrap/>
            <w:vAlign w:val="bottom"/>
            <w:hideMark/>
          </w:tcPr>
          <w:p w14:paraId="20613A3D"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7D955294" w14:textId="77777777" w:rsidTr="000703DA">
        <w:trPr>
          <w:trHeight w:val="300"/>
        </w:trPr>
        <w:tc>
          <w:tcPr>
            <w:tcW w:w="740" w:type="dxa"/>
            <w:tcBorders>
              <w:top w:val="nil"/>
              <w:left w:val="nil"/>
              <w:bottom w:val="nil"/>
              <w:right w:val="nil"/>
            </w:tcBorders>
            <w:noWrap/>
            <w:vAlign w:val="bottom"/>
            <w:hideMark/>
          </w:tcPr>
          <w:p w14:paraId="2AD35C21"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0982264C"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103EFF3"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4620" w:type="dxa"/>
            <w:tcBorders>
              <w:top w:val="nil"/>
              <w:left w:val="nil"/>
              <w:bottom w:val="nil"/>
              <w:right w:val="nil"/>
            </w:tcBorders>
            <w:noWrap/>
            <w:vAlign w:val="bottom"/>
            <w:hideMark/>
          </w:tcPr>
          <w:p w14:paraId="6F191BE9"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3150A34B"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3E664067" w14:textId="77777777" w:rsidTr="000703DA">
        <w:trPr>
          <w:trHeight w:val="300"/>
        </w:trPr>
        <w:tc>
          <w:tcPr>
            <w:tcW w:w="740" w:type="dxa"/>
            <w:tcBorders>
              <w:top w:val="nil"/>
              <w:left w:val="nil"/>
              <w:bottom w:val="nil"/>
              <w:right w:val="nil"/>
            </w:tcBorders>
            <w:noWrap/>
            <w:vAlign w:val="bottom"/>
            <w:hideMark/>
          </w:tcPr>
          <w:p w14:paraId="648DEBE7"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339FEBB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2/16/2026</w:t>
            </w:r>
          </w:p>
        </w:tc>
        <w:tc>
          <w:tcPr>
            <w:tcW w:w="1140" w:type="dxa"/>
            <w:tcBorders>
              <w:top w:val="nil"/>
              <w:left w:val="nil"/>
              <w:bottom w:val="nil"/>
              <w:right w:val="nil"/>
            </w:tcBorders>
            <w:noWrap/>
            <w:vAlign w:val="bottom"/>
            <w:hideMark/>
          </w:tcPr>
          <w:p w14:paraId="19237DF1"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7.3</w:t>
            </w:r>
          </w:p>
        </w:tc>
        <w:tc>
          <w:tcPr>
            <w:tcW w:w="4620" w:type="dxa"/>
            <w:tcBorders>
              <w:top w:val="nil"/>
              <w:left w:val="nil"/>
              <w:bottom w:val="nil"/>
              <w:right w:val="nil"/>
            </w:tcBorders>
            <w:noWrap/>
            <w:vAlign w:val="bottom"/>
            <w:hideMark/>
          </w:tcPr>
          <w:p w14:paraId="01A33695"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Trigonometric Substitution</w:t>
            </w:r>
          </w:p>
        </w:tc>
        <w:tc>
          <w:tcPr>
            <w:tcW w:w="1351" w:type="dxa"/>
            <w:tcBorders>
              <w:top w:val="nil"/>
              <w:left w:val="nil"/>
              <w:bottom w:val="nil"/>
              <w:right w:val="nil"/>
            </w:tcBorders>
            <w:noWrap/>
            <w:vAlign w:val="bottom"/>
            <w:hideMark/>
          </w:tcPr>
          <w:p w14:paraId="6D71B629"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295062A0" w14:textId="77777777" w:rsidTr="000703DA">
        <w:trPr>
          <w:trHeight w:val="300"/>
        </w:trPr>
        <w:tc>
          <w:tcPr>
            <w:tcW w:w="740" w:type="dxa"/>
            <w:tcBorders>
              <w:top w:val="nil"/>
              <w:left w:val="nil"/>
              <w:bottom w:val="nil"/>
              <w:right w:val="nil"/>
            </w:tcBorders>
            <w:noWrap/>
            <w:vAlign w:val="bottom"/>
            <w:hideMark/>
          </w:tcPr>
          <w:p w14:paraId="73C1780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Tue</w:t>
            </w:r>
          </w:p>
        </w:tc>
        <w:tc>
          <w:tcPr>
            <w:tcW w:w="1400" w:type="dxa"/>
            <w:tcBorders>
              <w:top w:val="nil"/>
              <w:left w:val="nil"/>
              <w:bottom w:val="nil"/>
              <w:right w:val="nil"/>
            </w:tcBorders>
            <w:noWrap/>
            <w:vAlign w:val="bottom"/>
            <w:hideMark/>
          </w:tcPr>
          <w:p w14:paraId="60265864"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2/17/2026</w:t>
            </w:r>
          </w:p>
        </w:tc>
        <w:tc>
          <w:tcPr>
            <w:tcW w:w="1140" w:type="dxa"/>
            <w:tcBorders>
              <w:top w:val="nil"/>
              <w:left w:val="nil"/>
              <w:bottom w:val="nil"/>
              <w:right w:val="nil"/>
            </w:tcBorders>
            <w:noWrap/>
            <w:vAlign w:val="bottom"/>
            <w:hideMark/>
          </w:tcPr>
          <w:p w14:paraId="3A19E8D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0F066B42"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044D6CB7"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015C4580" w14:textId="77777777" w:rsidTr="000703DA">
        <w:trPr>
          <w:trHeight w:val="300"/>
        </w:trPr>
        <w:tc>
          <w:tcPr>
            <w:tcW w:w="740" w:type="dxa"/>
            <w:tcBorders>
              <w:top w:val="nil"/>
              <w:left w:val="nil"/>
              <w:bottom w:val="nil"/>
              <w:right w:val="nil"/>
            </w:tcBorders>
            <w:noWrap/>
            <w:vAlign w:val="bottom"/>
            <w:hideMark/>
          </w:tcPr>
          <w:p w14:paraId="0BE46C2B"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Wed</w:t>
            </w:r>
          </w:p>
        </w:tc>
        <w:tc>
          <w:tcPr>
            <w:tcW w:w="1400" w:type="dxa"/>
            <w:tcBorders>
              <w:top w:val="nil"/>
              <w:left w:val="nil"/>
              <w:bottom w:val="nil"/>
              <w:right w:val="nil"/>
            </w:tcBorders>
            <w:noWrap/>
            <w:vAlign w:val="bottom"/>
            <w:hideMark/>
          </w:tcPr>
          <w:p w14:paraId="55167181"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2/18/2026</w:t>
            </w:r>
          </w:p>
        </w:tc>
        <w:tc>
          <w:tcPr>
            <w:tcW w:w="1140" w:type="dxa"/>
            <w:tcBorders>
              <w:top w:val="nil"/>
              <w:left w:val="nil"/>
              <w:bottom w:val="nil"/>
              <w:right w:val="nil"/>
            </w:tcBorders>
            <w:noWrap/>
            <w:vAlign w:val="bottom"/>
            <w:hideMark/>
          </w:tcPr>
          <w:p w14:paraId="590D516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7.4</w:t>
            </w:r>
          </w:p>
        </w:tc>
        <w:tc>
          <w:tcPr>
            <w:tcW w:w="5971" w:type="dxa"/>
            <w:gridSpan w:val="2"/>
            <w:tcBorders>
              <w:top w:val="nil"/>
              <w:left w:val="nil"/>
              <w:bottom w:val="nil"/>
              <w:right w:val="nil"/>
            </w:tcBorders>
            <w:noWrap/>
            <w:vAlign w:val="bottom"/>
            <w:hideMark/>
          </w:tcPr>
          <w:p w14:paraId="6EF9D48E"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Integration of Rational Functions by Partial Fractions</w:t>
            </w:r>
          </w:p>
        </w:tc>
      </w:tr>
      <w:tr w:rsidR="000703DA" w:rsidRPr="000703DA" w14:paraId="018FB3EE" w14:textId="77777777" w:rsidTr="000703DA">
        <w:trPr>
          <w:trHeight w:val="300"/>
        </w:trPr>
        <w:tc>
          <w:tcPr>
            <w:tcW w:w="740" w:type="dxa"/>
            <w:tcBorders>
              <w:top w:val="nil"/>
              <w:left w:val="nil"/>
              <w:bottom w:val="nil"/>
              <w:right w:val="nil"/>
            </w:tcBorders>
            <w:noWrap/>
            <w:vAlign w:val="bottom"/>
            <w:hideMark/>
          </w:tcPr>
          <w:p w14:paraId="4BE2E0F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59DE518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2/19/2026</w:t>
            </w:r>
          </w:p>
        </w:tc>
        <w:tc>
          <w:tcPr>
            <w:tcW w:w="1140" w:type="dxa"/>
            <w:tcBorders>
              <w:top w:val="nil"/>
              <w:left w:val="nil"/>
              <w:bottom w:val="nil"/>
              <w:right w:val="nil"/>
            </w:tcBorders>
            <w:noWrap/>
            <w:vAlign w:val="bottom"/>
            <w:hideMark/>
          </w:tcPr>
          <w:p w14:paraId="40EAAAD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05A9E609"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61EAA383"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7.2-7.3</w:t>
            </w:r>
          </w:p>
        </w:tc>
      </w:tr>
      <w:tr w:rsidR="000703DA" w:rsidRPr="000703DA" w14:paraId="4EF488DD" w14:textId="77777777" w:rsidTr="000703DA">
        <w:trPr>
          <w:trHeight w:val="300"/>
        </w:trPr>
        <w:tc>
          <w:tcPr>
            <w:tcW w:w="740" w:type="dxa"/>
            <w:tcBorders>
              <w:top w:val="nil"/>
              <w:left w:val="nil"/>
              <w:bottom w:val="nil"/>
              <w:right w:val="nil"/>
            </w:tcBorders>
            <w:noWrap/>
            <w:vAlign w:val="bottom"/>
            <w:hideMark/>
          </w:tcPr>
          <w:p w14:paraId="00F6750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09F5210F"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2/20/2026</w:t>
            </w:r>
          </w:p>
        </w:tc>
        <w:tc>
          <w:tcPr>
            <w:tcW w:w="1140" w:type="dxa"/>
            <w:tcBorders>
              <w:top w:val="nil"/>
              <w:left w:val="nil"/>
              <w:bottom w:val="nil"/>
              <w:right w:val="nil"/>
            </w:tcBorders>
            <w:noWrap/>
            <w:vAlign w:val="bottom"/>
            <w:hideMark/>
          </w:tcPr>
          <w:p w14:paraId="1C01F74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7.4</w:t>
            </w:r>
          </w:p>
        </w:tc>
        <w:tc>
          <w:tcPr>
            <w:tcW w:w="5971" w:type="dxa"/>
            <w:gridSpan w:val="2"/>
            <w:tcBorders>
              <w:top w:val="nil"/>
              <w:left w:val="nil"/>
              <w:bottom w:val="nil"/>
              <w:right w:val="nil"/>
            </w:tcBorders>
            <w:noWrap/>
            <w:vAlign w:val="bottom"/>
            <w:hideMark/>
          </w:tcPr>
          <w:p w14:paraId="1279350A"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Integration of Rational Functions by Partial Fractions</w:t>
            </w:r>
          </w:p>
        </w:tc>
      </w:tr>
      <w:tr w:rsidR="000703DA" w:rsidRPr="000703DA" w14:paraId="500909C4" w14:textId="77777777" w:rsidTr="000703DA">
        <w:trPr>
          <w:trHeight w:val="300"/>
        </w:trPr>
        <w:tc>
          <w:tcPr>
            <w:tcW w:w="740" w:type="dxa"/>
            <w:tcBorders>
              <w:top w:val="nil"/>
              <w:left w:val="nil"/>
              <w:bottom w:val="nil"/>
              <w:right w:val="nil"/>
            </w:tcBorders>
            <w:noWrap/>
            <w:vAlign w:val="bottom"/>
            <w:hideMark/>
          </w:tcPr>
          <w:p w14:paraId="16336406"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c>
          <w:tcPr>
            <w:tcW w:w="1400" w:type="dxa"/>
            <w:tcBorders>
              <w:top w:val="nil"/>
              <w:left w:val="nil"/>
              <w:bottom w:val="nil"/>
              <w:right w:val="nil"/>
            </w:tcBorders>
            <w:noWrap/>
            <w:vAlign w:val="bottom"/>
            <w:hideMark/>
          </w:tcPr>
          <w:p w14:paraId="4C90F692"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70502850"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4620" w:type="dxa"/>
            <w:tcBorders>
              <w:top w:val="nil"/>
              <w:left w:val="nil"/>
              <w:bottom w:val="nil"/>
              <w:right w:val="nil"/>
            </w:tcBorders>
            <w:noWrap/>
            <w:vAlign w:val="bottom"/>
            <w:hideMark/>
          </w:tcPr>
          <w:p w14:paraId="4E2766C5"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589E6802"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3092E63C" w14:textId="77777777" w:rsidTr="000703DA">
        <w:trPr>
          <w:trHeight w:val="300"/>
        </w:trPr>
        <w:tc>
          <w:tcPr>
            <w:tcW w:w="740" w:type="dxa"/>
            <w:tcBorders>
              <w:top w:val="nil"/>
              <w:left w:val="nil"/>
              <w:bottom w:val="nil"/>
              <w:right w:val="nil"/>
            </w:tcBorders>
            <w:noWrap/>
            <w:vAlign w:val="bottom"/>
            <w:hideMark/>
          </w:tcPr>
          <w:p w14:paraId="05C8736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76001007"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2/23/2026</w:t>
            </w:r>
          </w:p>
        </w:tc>
        <w:tc>
          <w:tcPr>
            <w:tcW w:w="1140" w:type="dxa"/>
            <w:tcBorders>
              <w:top w:val="nil"/>
              <w:left w:val="nil"/>
              <w:bottom w:val="nil"/>
              <w:right w:val="nil"/>
            </w:tcBorders>
            <w:noWrap/>
            <w:vAlign w:val="bottom"/>
            <w:hideMark/>
          </w:tcPr>
          <w:p w14:paraId="7B73E60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7.7</w:t>
            </w:r>
          </w:p>
        </w:tc>
        <w:tc>
          <w:tcPr>
            <w:tcW w:w="4620" w:type="dxa"/>
            <w:tcBorders>
              <w:top w:val="nil"/>
              <w:left w:val="nil"/>
              <w:bottom w:val="nil"/>
              <w:right w:val="nil"/>
            </w:tcBorders>
            <w:noWrap/>
            <w:vAlign w:val="bottom"/>
            <w:hideMark/>
          </w:tcPr>
          <w:p w14:paraId="284CCD19"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Approximate Integration</w:t>
            </w:r>
          </w:p>
        </w:tc>
        <w:tc>
          <w:tcPr>
            <w:tcW w:w="1351" w:type="dxa"/>
            <w:tcBorders>
              <w:top w:val="nil"/>
              <w:left w:val="nil"/>
              <w:bottom w:val="nil"/>
              <w:right w:val="nil"/>
            </w:tcBorders>
            <w:noWrap/>
            <w:vAlign w:val="bottom"/>
            <w:hideMark/>
          </w:tcPr>
          <w:p w14:paraId="25650C3A"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151B239D" w14:textId="77777777" w:rsidTr="000703DA">
        <w:trPr>
          <w:trHeight w:val="300"/>
        </w:trPr>
        <w:tc>
          <w:tcPr>
            <w:tcW w:w="740" w:type="dxa"/>
            <w:tcBorders>
              <w:top w:val="nil"/>
              <w:left w:val="nil"/>
              <w:bottom w:val="nil"/>
              <w:right w:val="nil"/>
            </w:tcBorders>
            <w:noWrap/>
            <w:vAlign w:val="bottom"/>
            <w:hideMark/>
          </w:tcPr>
          <w:p w14:paraId="0E976B7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Tue</w:t>
            </w:r>
          </w:p>
        </w:tc>
        <w:tc>
          <w:tcPr>
            <w:tcW w:w="1400" w:type="dxa"/>
            <w:tcBorders>
              <w:top w:val="nil"/>
              <w:left w:val="nil"/>
              <w:bottom w:val="nil"/>
              <w:right w:val="nil"/>
            </w:tcBorders>
            <w:noWrap/>
            <w:vAlign w:val="bottom"/>
            <w:hideMark/>
          </w:tcPr>
          <w:p w14:paraId="620325C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2/24/2026</w:t>
            </w:r>
          </w:p>
        </w:tc>
        <w:tc>
          <w:tcPr>
            <w:tcW w:w="1140" w:type="dxa"/>
            <w:tcBorders>
              <w:top w:val="nil"/>
              <w:left w:val="nil"/>
              <w:bottom w:val="nil"/>
              <w:right w:val="nil"/>
            </w:tcBorders>
            <w:noWrap/>
            <w:vAlign w:val="bottom"/>
            <w:hideMark/>
          </w:tcPr>
          <w:p w14:paraId="2DCDF454"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5122FF99"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46B47C8E"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4A65B3A9" w14:textId="77777777" w:rsidTr="000703DA">
        <w:trPr>
          <w:trHeight w:val="300"/>
        </w:trPr>
        <w:tc>
          <w:tcPr>
            <w:tcW w:w="740" w:type="dxa"/>
            <w:tcBorders>
              <w:top w:val="nil"/>
              <w:left w:val="nil"/>
              <w:bottom w:val="nil"/>
              <w:right w:val="nil"/>
            </w:tcBorders>
            <w:noWrap/>
            <w:vAlign w:val="bottom"/>
            <w:hideMark/>
          </w:tcPr>
          <w:p w14:paraId="4D31F136"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Wed</w:t>
            </w:r>
          </w:p>
        </w:tc>
        <w:tc>
          <w:tcPr>
            <w:tcW w:w="1400" w:type="dxa"/>
            <w:tcBorders>
              <w:top w:val="nil"/>
              <w:left w:val="nil"/>
              <w:bottom w:val="nil"/>
              <w:right w:val="nil"/>
            </w:tcBorders>
            <w:noWrap/>
            <w:vAlign w:val="bottom"/>
            <w:hideMark/>
          </w:tcPr>
          <w:p w14:paraId="0FFF80C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2/25/2026</w:t>
            </w:r>
          </w:p>
        </w:tc>
        <w:tc>
          <w:tcPr>
            <w:tcW w:w="1140" w:type="dxa"/>
            <w:tcBorders>
              <w:top w:val="nil"/>
              <w:left w:val="nil"/>
              <w:bottom w:val="nil"/>
              <w:right w:val="nil"/>
            </w:tcBorders>
            <w:noWrap/>
            <w:vAlign w:val="bottom"/>
            <w:hideMark/>
          </w:tcPr>
          <w:p w14:paraId="57FC3C2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7.8</w:t>
            </w:r>
          </w:p>
        </w:tc>
        <w:tc>
          <w:tcPr>
            <w:tcW w:w="4620" w:type="dxa"/>
            <w:tcBorders>
              <w:top w:val="nil"/>
              <w:left w:val="nil"/>
              <w:bottom w:val="nil"/>
              <w:right w:val="nil"/>
            </w:tcBorders>
            <w:noWrap/>
            <w:vAlign w:val="bottom"/>
            <w:hideMark/>
          </w:tcPr>
          <w:p w14:paraId="029D0A5A"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Improper Integrals</w:t>
            </w:r>
          </w:p>
        </w:tc>
        <w:tc>
          <w:tcPr>
            <w:tcW w:w="1351" w:type="dxa"/>
            <w:tcBorders>
              <w:top w:val="nil"/>
              <w:left w:val="nil"/>
              <w:bottom w:val="nil"/>
              <w:right w:val="nil"/>
            </w:tcBorders>
            <w:noWrap/>
            <w:vAlign w:val="bottom"/>
            <w:hideMark/>
          </w:tcPr>
          <w:p w14:paraId="5DA2D22B"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3BC93B4B" w14:textId="77777777" w:rsidTr="000703DA">
        <w:trPr>
          <w:trHeight w:val="300"/>
        </w:trPr>
        <w:tc>
          <w:tcPr>
            <w:tcW w:w="740" w:type="dxa"/>
            <w:tcBorders>
              <w:top w:val="nil"/>
              <w:left w:val="nil"/>
              <w:bottom w:val="nil"/>
              <w:right w:val="nil"/>
            </w:tcBorders>
            <w:noWrap/>
            <w:vAlign w:val="bottom"/>
            <w:hideMark/>
          </w:tcPr>
          <w:p w14:paraId="3AAA246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2C442EC2"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2/26/2026</w:t>
            </w:r>
          </w:p>
        </w:tc>
        <w:tc>
          <w:tcPr>
            <w:tcW w:w="1140" w:type="dxa"/>
            <w:tcBorders>
              <w:top w:val="nil"/>
              <w:left w:val="nil"/>
              <w:bottom w:val="nil"/>
              <w:right w:val="nil"/>
            </w:tcBorders>
            <w:noWrap/>
            <w:vAlign w:val="bottom"/>
            <w:hideMark/>
          </w:tcPr>
          <w:p w14:paraId="4EC2950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19DD05FE"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4F3B94D3"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7.4, 7.7</w:t>
            </w:r>
          </w:p>
        </w:tc>
      </w:tr>
      <w:tr w:rsidR="000703DA" w:rsidRPr="000703DA" w14:paraId="27CA4E15" w14:textId="77777777" w:rsidTr="000703DA">
        <w:trPr>
          <w:trHeight w:val="300"/>
        </w:trPr>
        <w:tc>
          <w:tcPr>
            <w:tcW w:w="740" w:type="dxa"/>
            <w:tcBorders>
              <w:top w:val="nil"/>
              <w:left w:val="nil"/>
              <w:bottom w:val="nil"/>
              <w:right w:val="nil"/>
            </w:tcBorders>
            <w:noWrap/>
            <w:vAlign w:val="bottom"/>
            <w:hideMark/>
          </w:tcPr>
          <w:p w14:paraId="31F48184"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0C19738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2/27/2026</w:t>
            </w:r>
          </w:p>
        </w:tc>
        <w:tc>
          <w:tcPr>
            <w:tcW w:w="1140" w:type="dxa"/>
            <w:tcBorders>
              <w:top w:val="nil"/>
              <w:left w:val="nil"/>
              <w:bottom w:val="nil"/>
              <w:right w:val="nil"/>
            </w:tcBorders>
            <w:noWrap/>
            <w:vAlign w:val="bottom"/>
            <w:hideMark/>
          </w:tcPr>
          <w:p w14:paraId="4772D6D1"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7.8</w:t>
            </w:r>
          </w:p>
        </w:tc>
        <w:tc>
          <w:tcPr>
            <w:tcW w:w="4620" w:type="dxa"/>
            <w:tcBorders>
              <w:top w:val="nil"/>
              <w:left w:val="nil"/>
              <w:bottom w:val="nil"/>
              <w:right w:val="nil"/>
            </w:tcBorders>
            <w:noWrap/>
            <w:vAlign w:val="bottom"/>
            <w:hideMark/>
          </w:tcPr>
          <w:p w14:paraId="1BA7EDAA"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Improper Integrals</w:t>
            </w:r>
          </w:p>
        </w:tc>
        <w:tc>
          <w:tcPr>
            <w:tcW w:w="1351" w:type="dxa"/>
            <w:tcBorders>
              <w:top w:val="nil"/>
              <w:left w:val="nil"/>
              <w:bottom w:val="nil"/>
              <w:right w:val="nil"/>
            </w:tcBorders>
            <w:noWrap/>
            <w:vAlign w:val="bottom"/>
            <w:hideMark/>
          </w:tcPr>
          <w:p w14:paraId="14554F27"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73E4D62D" w14:textId="77777777" w:rsidTr="000703DA">
        <w:trPr>
          <w:trHeight w:val="300"/>
        </w:trPr>
        <w:tc>
          <w:tcPr>
            <w:tcW w:w="740" w:type="dxa"/>
            <w:tcBorders>
              <w:top w:val="nil"/>
              <w:left w:val="nil"/>
              <w:bottom w:val="nil"/>
              <w:right w:val="nil"/>
            </w:tcBorders>
            <w:noWrap/>
            <w:vAlign w:val="bottom"/>
            <w:hideMark/>
          </w:tcPr>
          <w:p w14:paraId="172236FA"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16A3C2E7"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2378E698"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4620" w:type="dxa"/>
            <w:tcBorders>
              <w:top w:val="nil"/>
              <w:left w:val="nil"/>
              <w:bottom w:val="nil"/>
              <w:right w:val="nil"/>
            </w:tcBorders>
            <w:noWrap/>
            <w:vAlign w:val="bottom"/>
            <w:hideMark/>
          </w:tcPr>
          <w:p w14:paraId="7033246A"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7508F67B"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03337BA1" w14:textId="77777777" w:rsidTr="000703DA">
        <w:trPr>
          <w:trHeight w:val="300"/>
        </w:trPr>
        <w:tc>
          <w:tcPr>
            <w:tcW w:w="740" w:type="dxa"/>
            <w:tcBorders>
              <w:top w:val="nil"/>
              <w:left w:val="nil"/>
              <w:bottom w:val="nil"/>
              <w:right w:val="nil"/>
            </w:tcBorders>
            <w:noWrap/>
            <w:vAlign w:val="bottom"/>
            <w:hideMark/>
          </w:tcPr>
          <w:p w14:paraId="2CF9622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76382C7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3/2/2026</w:t>
            </w:r>
          </w:p>
        </w:tc>
        <w:tc>
          <w:tcPr>
            <w:tcW w:w="1140" w:type="dxa"/>
            <w:tcBorders>
              <w:top w:val="nil"/>
              <w:left w:val="nil"/>
              <w:bottom w:val="nil"/>
              <w:right w:val="nil"/>
            </w:tcBorders>
            <w:noWrap/>
            <w:vAlign w:val="bottom"/>
            <w:hideMark/>
          </w:tcPr>
          <w:p w14:paraId="640FB6F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11.1</w:t>
            </w:r>
          </w:p>
        </w:tc>
        <w:tc>
          <w:tcPr>
            <w:tcW w:w="4620" w:type="dxa"/>
            <w:tcBorders>
              <w:top w:val="nil"/>
              <w:left w:val="nil"/>
              <w:bottom w:val="nil"/>
              <w:right w:val="nil"/>
            </w:tcBorders>
            <w:noWrap/>
            <w:vAlign w:val="bottom"/>
            <w:hideMark/>
          </w:tcPr>
          <w:p w14:paraId="49E9F505"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Sequences</w:t>
            </w:r>
          </w:p>
        </w:tc>
        <w:tc>
          <w:tcPr>
            <w:tcW w:w="1351" w:type="dxa"/>
            <w:tcBorders>
              <w:top w:val="nil"/>
              <w:left w:val="nil"/>
              <w:bottom w:val="nil"/>
              <w:right w:val="nil"/>
            </w:tcBorders>
            <w:noWrap/>
            <w:vAlign w:val="bottom"/>
            <w:hideMark/>
          </w:tcPr>
          <w:p w14:paraId="2F69A6DF"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4FD2FDE7" w14:textId="77777777" w:rsidTr="000703DA">
        <w:trPr>
          <w:trHeight w:val="300"/>
        </w:trPr>
        <w:tc>
          <w:tcPr>
            <w:tcW w:w="740" w:type="dxa"/>
            <w:tcBorders>
              <w:top w:val="nil"/>
              <w:left w:val="nil"/>
              <w:bottom w:val="nil"/>
              <w:right w:val="nil"/>
            </w:tcBorders>
            <w:noWrap/>
            <w:vAlign w:val="bottom"/>
            <w:hideMark/>
          </w:tcPr>
          <w:p w14:paraId="691A6EF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Tue</w:t>
            </w:r>
          </w:p>
        </w:tc>
        <w:tc>
          <w:tcPr>
            <w:tcW w:w="1400" w:type="dxa"/>
            <w:tcBorders>
              <w:top w:val="nil"/>
              <w:left w:val="nil"/>
              <w:bottom w:val="nil"/>
              <w:right w:val="nil"/>
            </w:tcBorders>
            <w:noWrap/>
            <w:vAlign w:val="bottom"/>
            <w:hideMark/>
          </w:tcPr>
          <w:p w14:paraId="361F91F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3/3/2026</w:t>
            </w:r>
          </w:p>
        </w:tc>
        <w:tc>
          <w:tcPr>
            <w:tcW w:w="1140" w:type="dxa"/>
            <w:tcBorders>
              <w:top w:val="nil"/>
              <w:left w:val="nil"/>
              <w:bottom w:val="nil"/>
              <w:right w:val="nil"/>
            </w:tcBorders>
            <w:noWrap/>
            <w:vAlign w:val="bottom"/>
            <w:hideMark/>
          </w:tcPr>
          <w:p w14:paraId="742E620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32729495"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70BAF842"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367B7282" w14:textId="77777777" w:rsidTr="000703DA">
        <w:trPr>
          <w:trHeight w:val="300"/>
        </w:trPr>
        <w:tc>
          <w:tcPr>
            <w:tcW w:w="740" w:type="dxa"/>
            <w:tcBorders>
              <w:top w:val="nil"/>
              <w:left w:val="nil"/>
              <w:bottom w:val="nil"/>
              <w:right w:val="nil"/>
            </w:tcBorders>
            <w:noWrap/>
            <w:vAlign w:val="bottom"/>
            <w:hideMark/>
          </w:tcPr>
          <w:p w14:paraId="6C635F8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Wed</w:t>
            </w:r>
          </w:p>
        </w:tc>
        <w:tc>
          <w:tcPr>
            <w:tcW w:w="1400" w:type="dxa"/>
            <w:tcBorders>
              <w:top w:val="nil"/>
              <w:left w:val="nil"/>
              <w:bottom w:val="nil"/>
              <w:right w:val="nil"/>
            </w:tcBorders>
            <w:noWrap/>
            <w:vAlign w:val="bottom"/>
            <w:hideMark/>
          </w:tcPr>
          <w:p w14:paraId="3B55C63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3/4/2026</w:t>
            </w:r>
          </w:p>
        </w:tc>
        <w:tc>
          <w:tcPr>
            <w:tcW w:w="1140" w:type="dxa"/>
            <w:tcBorders>
              <w:top w:val="nil"/>
              <w:left w:val="nil"/>
              <w:bottom w:val="nil"/>
              <w:right w:val="nil"/>
            </w:tcBorders>
            <w:noWrap/>
            <w:vAlign w:val="bottom"/>
            <w:hideMark/>
          </w:tcPr>
          <w:p w14:paraId="64A22117"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3ADC6BE3"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3523B8F6"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7.8</w:t>
            </w:r>
          </w:p>
        </w:tc>
      </w:tr>
      <w:tr w:rsidR="000703DA" w:rsidRPr="000703DA" w14:paraId="60BC9943" w14:textId="77777777" w:rsidTr="000703DA">
        <w:trPr>
          <w:trHeight w:val="300"/>
        </w:trPr>
        <w:tc>
          <w:tcPr>
            <w:tcW w:w="740" w:type="dxa"/>
            <w:tcBorders>
              <w:top w:val="nil"/>
              <w:left w:val="nil"/>
              <w:bottom w:val="nil"/>
              <w:right w:val="nil"/>
            </w:tcBorders>
            <w:noWrap/>
            <w:vAlign w:val="bottom"/>
            <w:hideMark/>
          </w:tcPr>
          <w:p w14:paraId="38E4C77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3BC4B25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3/5/2026</w:t>
            </w:r>
          </w:p>
        </w:tc>
        <w:tc>
          <w:tcPr>
            <w:tcW w:w="1140" w:type="dxa"/>
            <w:tcBorders>
              <w:top w:val="nil"/>
              <w:left w:val="nil"/>
              <w:bottom w:val="nil"/>
              <w:right w:val="nil"/>
            </w:tcBorders>
            <w:noWrap/>
            <w:vAlign w:val="bottom"/>
            <w:hideMark/>
          </w:tcPr>
          <w:p w14:paraId="03FB71FB"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605055A4"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04F25BE8"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7.5)</w:t>
            </w:r>
          </w:p>
        </w:tc>
      </w:tr>
      <w:tr w:rsidR="000703DA" w:rsidRPr="000703DA" w14:paraId="27893758" w14:textId="77777777" w:rsidTr="000703DA">
        <w:trPr>
          <w:trHeight w:val="300"/>
        </w:trPr>
        <w:tc>
          <w:tcPr>
            <w:tcW w:w="740" w:type="dxa"/>
            <w:tcBorders>
              <w:top w:val="nil"/>
              <w:left w:val="nil"/>
              <w:bottom w:val="nil"/>
              <w:right w:val="nil"/>
            </w:tcBorders>
            <w:noWrap/>
            <w:vAlign w:val="bottom"/>
            <w:hideMark/>
          </w:tcPr>
          <w:p w14:paraId="3E50923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3405C03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3/6/2026</w:t>
            </w:r>
          </w:p>
        </w:tc>
        <w:tc>
          <w:tcPr>
            <w:tcW w:w="1140" w:type="dxa"/>
            <w:tcBorders>
              <w:top w:val="nil"/>
              <w:left w:val="nil"/>
              <w:bottom w:val="nil"/>
              <w:right w:val="nil"/>
            </w:tcBorders>
            <w:noWrap/>
            <w:vAlign w:val="bottom"/>
            <w:hideMark/>
          </w:tcPr>
          <w:p w14:paraId="5BAACF7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shd w:val="clear" w:color="000000" w:fill="F2DCDB"/>
            <w:noWrap/>
            <w:vAlign w:val="bottom"/>
            <w:hideMark/>
          </w:tcPr>
          <w:p w14:paraId="42E62D39" w14:textId="77777777" w:rsidR="000703DA" w:rsidRPr="000703DA" w:rsidRDefault="000703DA" w:rsidP="000703DA">
            <w:pPr>
              <w:suppressAutoHyphens w:val="0"/>
              <w:spacing w:after="0" w:line="240" w:lineRule="auto"/>
              <w:rPr>
                <w:rFonts w:ascii="Calibri" w:eastAsia="Times New Roman" w:hAnsi="Calibri" w:cs="Calibri"/>
                <w:b/>
                <w:bCs/>
                <w:color w:val="000000"/>
                <w:sz w:val="20"/>
                <w:szCs w:val="20"/>
              </w:rPr>
            </w:pPr>
            <w:r w:rsidRPr="000703DA">
              <w:rPr>
                <w:rFonts w:ascii="Calibri" w:eastAsia="Times New Roman" w:hAnsi="Calibri" w:cs="Calibri"/>
                <w:b/>
                <w:bCs/>
                <w:color w:val="000000"/>
                <w:sz w:val="20"/>
                <w:szCs w:val="20"/>
              </w:rPr>
              <w:t>Exam 2</w:t>
            </w:r>
          </w:p>
        </w:tc>
        <w:tc>
          <w:tcPr>
            <w:tcW w:w="1351" w:type="dxa"/>
            <w:tcBorders>
              <w:top w:val="nil"/>
              <w:left w:val="nil"/>
              <w:bottom w:val="nil"/>
              <w:right w:val="nil"/>
            </w:tcBorders>
            <w:noWrap/>
            <w:vAlign w:val="bottom"/>
            <w:hideMark/>
          </w:tcPr>
          <w:p w14:paraId="1361BC80" w14:textId="77777777" w:rsidR="000703DA" w:rsidRPr="000703DA" w:rsidRDefault="000703DA" w:rsidP="000703DA">
            <w:pPr>
              <w:suppressAutoHyphens w:val="0"/>
              <w:spacing w:after="0" w:line="240" w:lineRule="auto"/>
              <w:rPr>
                <w:rFonts w:ascii="Calibri" w:eastAsia="Times New Roman" w:hAnsi="Calibri" w:cs="Calibri"/>
                <w:b/>
                <w:bCs/>
                <w:color w:val="000000"/>
                <w:sz w:val="20"/>
                <w:szCs w:val="20"/>
              </w:rPr>
            </w:pPr>
          </w:p>
        </w:tc>
      </w:tr>
      <w:tr w:rsidR="000703DA" w:rsidRPr="000703DA" w14:paraId="31978478" w14:textId="77777777" w:rsidTr="000703DA">
        <w:trPr>
          <w:trHeight w:val="300"/>
        </w:trPr>
        <w:tc>
          <w:tcPr>
            <w:tcW w:w="740" w:type="dxa"/>
            <w:tcBorders>
              <w:top w:val="nil"/>
              <w:left w:val="nil"/>
              <w:bottom w:val="nil"/>
              <w:right w:val="nil"/>
            </w:tcBorders>
            <w:noWrap/>
            <w:vAlign w:val="bottom"/>
            <w:hideMark/>
          </w:tcPr>
          <w:p w14:paraId="561CF153"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2F62EC7F"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01179AD5"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4620" w:type="dxa"/>
            <w:tcBorders>
              <w:top w:val="nil"/>
              <w:left w:val="nil"/>
              <w:bottom w:val="nil"/>
              <w:right w:val="nil"/>
            </w:tcBorders>
            <w:noWrap/>
            <w:vAlign w:val="bottom"/>
            <w:hideMark/>
          </w:tcPr>
          <w:p w14:paraId="019B96EE"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48F9C8C2"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682378A9" w14:textId="77777777" w:rsidTr="000703DA">
        <w:trPr>
          <w:trHeight w:val="300"/>
        </w:trPr>
        <w:tc>
          <w:tcPr>
            <w:tcW w:w="740" w:type="dxa"/>
            <w:tcBorders>
              <w:top w:val="nil"/>
              <w:left w:val="nil"/>
              <w:bottom w:val="nil"/>
              <w:right w:val="nil"/>
            </w:tcBorders>
            <w:noWrap/>
            <w:vAlign w:val="bottom"/>
            <w:hideMark/>
          </w:tcPr>
          <w:p w14:paraId="1CC1AD7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4D29493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3/16/2026</w:t>
            </w:r>
          </w:p>
        </w:tc>
        <w:tc>
          <w:tcPr>
            <w:tcW w:w="1140" w:type="dxa"/>
            <w:tcBorders>
              <w:top w:val="nil"/>
              <w:left w:val="nil"/>
              <w:bottom w:val="nil"/>
              <w:right w:val="nil"/>
            </w:tcBorders>
            <w:noWrap/>
            <w:vAlign w:val="bottom"/>
            <w:hideMark/>
          </w:tcPr>
          <w:p w14:paraId="43EB5ECF"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11.2</w:t>
            </w:r>
          </w:p>
        </w:tc>
        <w:tc>
          <w:tcPr>
            <w:tcW w:w="4620" w:type="dxa"/>
            <w:tcBorders>
              <w:top w:val="nil"/>
              <w:left w:val="nil"/>
              <w:bottom w:val="nil"/>
              <w:right w:val="nil"/>
            </w:tcBorders>
            <w:noWrap/>
            <w:vAlign w:val="bottom"/>
            <w:hideMark/>
          </w:tcPr>
          <w:p w14:paraId="37A10723"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Series</w:t>
            </w:r>
          </w:p>
        </w:tc>
        <w:tc>
          <w:tcPr>
            <w:tcW w:w="1351" w:type="dxa"/>
            <w:tcBorders>
              <w:top w:val="nil"/>
              <w:left w:val="nil"/>
              <w:bottom w:val="nil"/>
              <w:right w:val="nil"/>
            </w:tcBorders>
            <w:noWrap/>
            <w:vAlign w:val="bottom"/>
            <w:hideMark/>
          </w:tcPr>
          <w:p w14:paraId="379B9EAF"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673561FF" w14:textId="77777777" w:rsidTr="000703DA">
        <w:trPr>
          <w:trHeight w:val="300"/>
        </w:trPr>
        <w:tc>
          <w:tcPr>
            <w:tcW w:w="740" w:type="dxa"/>
            <w:tcBorders>
              <w:top w:val="nil"/>
              <w:left w:val="nil"/>
              <w:bottom w:val="nil"/>
              <w:right w:val="nil"/>
            </w:tcBorders>
            <w:noWrap/>
            <w:vAlign w:val="bottom"/>
            <w:hideMark/>
          </w:tcPr>
          <w:p w14:paraId="33D8EA7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Tue</w:t>
            </w:r>
          </w:p>
        </w:tc>
        <w:tc>
          <w:tcPr>
            <w:tcW w:w="1400" w:type="dxa"/>
            <w:tcBorders>
              <w:top w:val="nil"/>
              <w:left w:val="nil"/>
              <w:bottom w:val="nil"/>
              <w:right w:val="nil"/>
            </w:tcBorders>
            <w:noWrap/>
            <w:vAlign w:val="bottom"/>
            <w:hideMark/>
          </w:tcPr>
          <w:p w14:paraId="23A80032"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3/17/2026</w:t>
            </w:r>
          </w:p>
        </w:tc>
        <w:tc>
          <w:tcPr>
            <w:tcW w:w="1140" w:type="dxa"/>
            <w:tcBorders>
              <w:top w:val="nil"/>
              <w:left w:val="nil"/>
              <w:bottom w:val="nil"/>
              <w:right w:val="nil"/>
            </w:tcBorders>
            <w:noWrap/>
            <w:vAlign w:val="bottom"/>
            <w:hideMark/>
          </w:tcPr>
          <w:p w14:paraId="7F1C48A4"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7B1BAA8B"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6F6A9725"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6C88D7B0" w14:textId="77777777" w:rsidTr="000703DA">
        <w:trPr>
          <w:trHeight w:val="300"/>
        </w:trPr>
        <w:tc>
          <w:tcPr>
            <w:tcW w:w="740" w:type="dxa"/>
            <w:tcBorders>
              <w:top w:val="nil"/>
              <w:left w:val="nil"/>
              <w:bottom w:val="nil"/>
              <w:right w:val="nil"/>
            </w:tcBorders>
            <w:noWrap/>
            <w:vAlign w:val="bottom"/>
            <w:hideMark/>
          </w:tcPr>
          <w:p w14:paraId="05FD61B6"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Wed</w:t>
            </w:r>
          </w:p>
        </w:tc>
        <w:tc>
          <w:tcPr>
            <w:tcW w:w="1400" w:type="dxa"/>
            <w:tcBorders>
              <w:top w:val="nil"/>
              <w:left w:val="nil"/>
              <w:bottom w:val="nil"/>
              <w:right w:val="nil"/>
            </w:tcBorders>
            <w:noWrap/>
            <w:vAlign w:val="bottom"/>
            <w:hideMark/>
          </w:tcPr>
          <w:p w14:paraId="649A3012"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3/18/2026</w:t>
            </w:r>
          </w:p>
        </w:tc>
        <w:tc>
          <w:tcPr>
            <w:tcW w:w="1140" w:type="dxa"/>
            <w:tcBorders>
              <w:top w:val="nil"/>
              <w:left w:val="nil"/>
              <w:bottom w:val="nil"/>
              <w:right w:val="nil"/>
            </w:tcBorders>
            <w:noWrap/>
            <w:vAlign w:val="bottom"/>
            <w:hideMark/>
          </w:tcPr>
          <w:p w14:paraId="0A33222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11.3</w:t>
            </w:r>
          </w:p>
        </w:tc>
        <w:tc>
          <w:tcPr>
            <w:tcW w:w="4620" w:type="dxa"/>
            <w:tcBorders>
              <w:top w:val="nil"/>
              <w:left w:val="nil"/>
              <w:bottom w:val="nil"/>
              <w:right w:val="nil"/>
            </w:tcBorders>
            <w:noWrap/>
            <w:vAlign w:val="bottom"/>
            <w:hideMark/>
          </w:tcPr>
          <w:p w14:paraId="66B1A5BA"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The Integral Test and Estimates of Sums</w:t>
            </w:r>
          </w:p>
        </w:tc>
        <w:tc>
          <w:tcPr>
            <w:tcW w:w="1351" w:type="dxa"/>
            <w:tcBorders>
              <w:top w:val="nil"/>
              <w:left w:val="nil"/>
              <w:bottom w:val="nil"/>
              <w:right w:val="nil"/>
            </w:tcBorders>
            <w:noWrap/>
            <w:vAlign w:val="bottom"/>
            <w:hideMark/>
          </w:tcPr>
          <w:p w14:paraId="482FCAEE"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24B062CC" w14:textId="77777777" w:rsidTr="000703DA">
        <w:trPr>
          <w:trHeight w:val="300"/>
        </w:trPr>
        <w:tc>
          <w:tcPr>
            <w:tcW w:w="740" w:type="dxa"/>
            <w:tcBorders>
              <w:top w:val="nil"/>
              <w:left w:val="nil"/>
              <w:bottom w:val="nil"/>
              <w:right w:val="nil"/>
            </w:tcBorders>
            <w:noWrap/>
            <w:vAlign w:val="bottom"/>
            <w:hideMark/>
          </w:tcPr>
          <w:p w14:paraId="58C762D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74288FB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3/19/2026</w:t>
            </w:r>
          </w:p>
        </w:tc>
        <w:tc>
          <w:tcPr>
            <w:tcW w:w="1140" w:type="dxa"/>
            <w:tcBorders>
              <w:top w:val="nil"/>
              <w:left w:val="nil"/>
              <w:bottom w:val="nil"/>
              <w:right w:val="nil"/>
            </w:tcBorders>
            <w:noWrap/>
            <w:vAlign w:val="bottom"/>
            <w:hideMark/>
          </w:tcPr>
          <w:p w14:paraId="531EAB6F"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5AA3ABA5"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53FCCF7A"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11.1-11.2</w:t>
            </w:r>
          </w:p>
        </w:tc>
      </w:tr>
      <w:tr w:rsidR="000703DA" w:rsidRPr="000703DA" w14:paraId="714A455C" w14:textId="77777777" w:rsidTr="000703DA">
        <w:trPr>
          <w:trHeight w:val="300"/>
        </w:trPr>
        <w:tc>
          <w:tcPr>
            <w:tcW w:w="740" w:type="dxa"/>
            <w:tcBorders>
              <w:top w:val="nil"/>
              <w:left w:val="nil"/>
              <w:bottom w:val="nil"/>
              <w:right w:val="nil"/>
            </w:tcBorders>
            <w:noWrap/>
            <w:vAlign w:val="bottom"/>
            <w:hideMark/>
          </w:tcPr>
          <w:p w14:paraId="1DCB000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0FCCF72B"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3/20/2026</w:t>
            </w:r>
          </w:p>
        </w:tc>
        <w:tc>
          <w:tcPr>
            <w:tcW w:w="1140" w:type="dxa"/>
            <w:tcBorders>
              <w:top w:val="nil"/>
              <w:left w:val="nil"/>
              <w:bottom w:val="nil"/>
              <w:right w:val="nil"/>
            </w:tcBorders>
            <w:noWrap/>
            <w:vAlign w:val="bottom"/>
            <w:hideMark/>
          </w:tcPr>
          <w:p w14:paraId="4532F24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11.3</w:t>
            </w:r>
          </w:p>
        </w:tc>
        <w:tc>
          <w:tcPr>
            <w:tcW w:w="4620" w:type="dxa"/>
            <w:tcBorders>
              <w:top w:val="nil"/>
              <w:left w:val="nil"/>
              <w:bottom w:val="nil"/>
              <w:right w:val="nil"/>
            </w:tcBorders>
            <w:noWrap/>
            <w:vAlign w:val="bottom"/>
            <w:hideMark/>
          </w:tcPr>
          <w:p w14:paraId="4E867154"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The Integral Test and Estimates of Sums</w:t>
            </w:r>
          </w:p>
        </w:tc>
        <w:tc>
          <w:tcPr>
            <w:tcW w:w="1351" w:type="dxa"/>
            <w:tcBorders>
              <w:top w:val="nil"/>
              <w:left w:val="nil"/>
              <w:bottom w:val="nil"/>
              <w:right w:val="nil"/>
            </w:tcBorders>
            <w:noWrap/>
            <w:vAlign w:val="bottom"/>
            <w:hideMark/>
          </w:tcPr>
          <w:p w14:paraId="16B678F0"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08BF3F05" w14:textId="77777777" w:rsidTr="000703DA">
        <w:trPr>
          <w:trHeight w:val="300"/>
        </w:trPr>
        <w:tc>
          <w:tcPr>
            <w:tcW w:w="740" w:type="dxa"/>
            <w:tcBorders>
              <w:top w:val="nil"/>
              <w:left w:val="nil"/>
              <w:bottom w:val="nil"/>
              <w:right w:val="nil"/>
            </w:tcBorders>
            <w:noWrap/>
            <w:vAlign w:val="bottom"/>
            <w:hideMark/>
          </w:tcPr>
          <w:p w14:paraId="4953C0C6"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2D174A91"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71945FF5"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4620" w:type="dxa"/>
            <w:tcBorders>
              <w:top w:val="nil"/>
              <w:left w:val="nil"/>
              <w:bottom w:val="nil"/>
              <w:right w:val="nil"/>
            </w:tcBorders>
            <w:noWrap/>
            <w:vAlign w:val="bottom"/>
            <w:hideMark/>
          </w:tcPr>
          <w:p w14:paraId="64323E8D"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76968D7F"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38901EB7" w14:textId="77777777" w:rsidTr="000703DA">
        <w:trPr>
          <w:trHeight w:val="300"/>
        </w:trPr>
        <w:tc>
          <w:tcPr>
            <w:tcW w:w="740" w:type="dxa"/>
            <w:tcBorders>
              <w:top w:val="nil"/>
              <w:left w:val="nil"/>
              <w:bottom w:val="nil"/>
              <w:right w:val="nil"/>
            </w:tcBorders>
            <w:noWrap/>
            <w:vAlign w:val="bottom"/>
            <w:hideMark/>
          </w:tcPr>
          <w:p w14:paraId="2BE15C4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7F9E4291"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3/23/2026</w:t>
            </w:r>
          </w:p>
        </w:tc>
        <w:tc>
          <w:tcPr>
            <w:tcW w:w="1140" w:type="dxa"/>
            <w:tcBorders>
              <w:top w:val="nil"/>
              <w:left w:val="nil"/>
              <w:bottom w:val="nil"/>
              <w:right w:val="nil"/>
            </w:tcBorders>
            <w:noWrap/>
            <w:vAlign w:val="bottom"/>
            <w:hideMark/>
          </w:tcPr>
          <w:p w14:paraId="756CC403"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11.4</w:t>
            </w:r>
          </w:p>
        </w:tc>
        <w:tc>
          <w:tcPr>
            <w:tcW w:w="4620" w:type="dxa"/>
            <w:tcBorders>
              <w:top w:val="nil"/>
              <w:left w:val="nil"/>
              <w:bottom w:val="nil"/>
              <w:right w:val="nil"/>
            </w:tcBorders>
            <w:noWrap/>
            <w:vAlign w:val="bottom"/>
            <w:hideMark/>
          </w:tcPr>
          <w:p w14:paraId="68A8935C"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The Comparison Tests</w:t>
            </w:r>
          </w:p>
        </w:tc>
        <w:tc>
          <w:tcPr>
            <w:tcW w:w="1351" w:type="dxa"/>
            <w:tcBorders>
              <w:top w:val="nil"/>
              <w:left w:val="nil"/>
              <w:bottom w:val="nil"/>
              <w:right w:val="nil"/>
            </w:tcBorders>
            <w:noWrap/>
            <w:vAlign w:val="bottom"/>
            <w:hideMark/>
          </w:tcPr>
          <w:p w14:paraId="262A1C65"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45DF295E" w14:textId="77777777" w:rsidTr="000703DA">
        <w:trPr>
          <w:trHeight w:val="300"/>
        </w:trPr>
        <w:tc>
          <w:tcPr>
            <w:tcW w:w="740" w:type="dxa"/>
            <w:tcBorders>
              <w:top w:val="nil"/>
              <w:left w:val="nil"/>
              <w:bottom w:val="nil"/>
              <w:right w:val="nil"/>
            </w:tcBorders>
            <w:noWrap/>
            <w:vAlign w:val="bottom"/>
            <w:hideMark/>
          </w:tcPr>
          <w:p w14:paraId="0BF72C06"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Tue</w:t>
            </w:r>
          </w:p>
        </w:tc>
        <w:tc>
          <w:tcPr>
            <w:tcW w:w="1400" w:type="dxa"/>
            <w:tcBorders>
              <w:top w:val="nil"/>
              <w:left w:val="nil"/>
              <w:bottom w:val="nil"/>
              <w:right w:val="nil"/>
            </w:tcBorders>
            <w:noWrap/>
            <w:vAlign w:val="bottom"/>
            <w:hideMark/>
          </w:tcPr>
          <w:p w14:paraId="246097FB"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3/24/2026</w:t>
            </w:r>
          </w:p>
        </w:tc>
        <w:tc>
          <w:tcPr>
            <w:tcW w:w="1140" w:type="dxa"/>
            <w:tcBorders>
              <w:top w:val="nil"/>
              <w:left w:val="nil"/>
              <w:bottom w:val="nil"/>
              <w:right w:val="nil"/>
            </w:tcBorders>
            <w:noWrap/>
            <w:vAlign w:val="bottom"/>
            <w:hideMark/>
          </w:tcPr>
          <w:p w14:paraId="28B33BB2"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7F05E863"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20B11E2B"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245E8BF6" w14:textId="77777777" w:rsidTr="000703DA">
        <w:trPr>
          <w:trHeight w:val="300"/>
        </w:trPr>
        <w:tc>
          <w:tcPr>
            <w:tcW w:w="740" w:type="dxa"/>
            <w:tcBorders>
              <w:top w:val="nil"/>
              <w:left w:val="nil"/>
              <w:bottom w:val="nil"/>
              <w:right w:val="nil"/>
            </w:tcBorders>
            <w:noWrap/>
            <w:vAlign w:val="bottom"/>
            <w:hideMark/>
          </w:tcPr>
          <w:p w14:paraId="1D42DB82"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Wed</w:t>
            </w:r>
          </w:p>
        </w:tc>
        <w:tc>
          <w:tcPr>
            <w:tcW w:w="1400" w:type="dxa"/>
            <w:tcBorders>
              <w:top w:val="nil"/>
              <w:left w:val="nil"/>
              <w:bottom w:val="nil"/>
              <w:right w:val="nil"/>
            </w:tcBorders>
            <w:noWrap/>
            <w:vAlign w:val="bottom"/>
            <w:hideMark/>
          </w:tcPr>
          <w:p w14:paraId="28EBD45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3/25/2026</w:t>
            </w:r>
          </w:p>
        </w:tc>
        <w:tc>
          <w:tcPr>
            <w:tcW w:w="1140" w:type="dxa"/>
            <w:tcBorders>
              <w:top w:val="nil"/>
              <w:left w:val="nil"/>
              <w:bottom w:val="nil"/>
              <w:right w:val="nil"/>
            </w:tcBorders>
            <w:noWrap/>
            <w:vAlign w:val="bottom"/>
            <w:hideMark/>
          </w:tcPr>
          <w:p w14:paraId="7A3D8D01"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11.5</w:t>
            </w:r>
          </w:p>
        </w:tc>
        <w:tc>
          <w:tcPr>
            <w:tcW w:w="4620" w:type="dxa"/>
            <w:tcBorders>
              <w:top w:val="nil"/>
              <w:left w:val="nil"/>
              <w:bottom w:val="nil"/>
              <w:right w:val="nil"/>
            </w:tcBorders>
            <w:noWrap/>
            <w:vAlign w:val="bottom"/>
            <w:hideMark/>
          </w:tcPr>
          <w:p w14:paraId="26574E2F"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Alternating Series</w:t>
            </w:r>
          </w:p>
        </w:tc>
        <w:tc>
          <w:tcPr>
            <w:tcW w:w="1351" w:type="dxa"/>
            <w:tcBorders>
              <w:top w:val="nil"/>
              <w:left w:val="nil"/>
              <w:bottom w:val="nil"/>
              <w:right w:val="nil"/>
            </w:tcBorders>
            <w:noWrap/>
            <w:vAlign w:val="bottom"/>
            <w:hideMark/>
          </w:tcPr>
          <w:p w14:paraId="7E5F2D6C"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53B52841" w14:textId="77777777" w:rsidTr="000703DA">
        <w:trPr>
          <w:trHeight w:val="300"/>
        </w:trPr>
        <w:tc>
          <w:tcPr>
            <w:tcW w:w="740" w:type="dxa"/>
            <w:tcBorders>
              <w:top w:val="nil"/>
              <w:left w:val="nil"/>
              <w:bottom w:val="nil"/>
              <w:right w:val="nil"/>
            </w:tcBorders>
            <w:noWrap/>
            <w:vAlign w:val="bottom"/>
            <w:hideMark/>
          </w:tcPr>
          <w:p w14:paraId="5A2C1C6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694B8D6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3/26/2026</w:t>
            </w:r>
          </w:p>
        </w:tc>
        <w:tc>
          <w:tcPr>
            <w:tcW w:w="1140" w:type="dxa"/>
            <w:tcBorders>
              <w:top w:val="nil"/>
              <w:left w:val="nil"/>
              <w:bottom w:val="nil"/>
              <w:right w:val="nil"/>
            </w:tcBorders>
            <w:noWrap/>
            <w:vAlign w:val="bottom"/>
            <w:hideMark/>
          </w:tcPr>
          <w:p w14:paraId="127CF31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5E86ECE2"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793A7C08"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11.3-11.4</w:t>
            </w:r>
          </w:p>
        </w:tc>
      </w:tr>
      <w:tr w:rsidR="000703DA" w:rsidRPr="000703DA" w14:paraId="42F3EA33" w14:textId="77777777" w:rsidTr="000703DA">
        <w:trPr>
          <w:trHeight w:val="300"/>
        </w:trPr>
        <w:tc>
          <w:tcPr>
            <w:tcW w:w="740" w:type="dxa"/>
            <w:tcBorders>
              <w:top w:val="nil"/>
              <w:left w:val="nil"/>
              <w:bottom w:val="nil"/>
              <w:right w:val="nil"/>
            </w:tcBorders>
            <w:noWrap/>
            <w:vAlign w:val="bottom"/>
            <w:hideMark/>
          </w:tcPr>
          <w:p w14:paraId="67D62E7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1EC05CF3"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3/27/2026</w:t>
            </w:r>
          </w:p>
        </w:tc>
        <w:tc>
          <w:tcPr>
            <w:tcW w:w="1140" w:type="dxa"/>
            <w:tcBorders>
              <w:top w:val="nil"/>
              <w:left w:val="nil"/>
              <w:bottom w:val="nil"/>
              <w:right w:val="nil"/>
            </w:tcBorders>
            <w:noWrap/>
            <w:vAlign w:val="bottom"/>
            <w:hideMark/>
          </w:tcPr>
          <w:p w14:paraId="54BA9D1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11.6</w:t>
            </w:r>
          </w:p>
        </w:tc>
        <w:tc>
          <w:tcPr>
            <w:tcW w:w="5971" w:type="dxa"/>
            <w:gridSpan w:val="2"/>
            <w:tcBorders>
              <w:top w:val="nil"/>
              <w:left w:val="nil"/>
              <w:bottom w:val="nil"/>
              <w:right w:val="nil"/>
            </w:tcBorders>
            <w:noWrap/>
            <w:vAlign w:val="bottom"/>
            <w:hideMark/>
          </w:tcPr>
          <w:p w14:paraId="1629216C"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Absolute Convergence and the Ratio and Root Tests</w:t>
            </w:r>
          </w:p>
        </w:tc>
      </w:tr>
      <w:tr w:rsidR="000703DA" w:rsidRPr="000703DA" w14:paraId="6C4ED6A4" w14:textId="77777777" w:rsidTr="000703DA">
        <w:trPr>
          <w:trHeight w:val="300"/>
        </w:trPr>
        <w:tc>
          <w:tcPr>
            <w:tcW w:w="740" w:type="dxa"/>
            <w:tcBorders>
              <w:top w:val="nil"/>
              <w:left w:val="nil"/>
              <w:bottom w:val="nil"/>
              <w:right w:val="nil"/>
            </w:tcBorders>
            <w:noWrap/>
            <w:vAlign w:val="bottom"/>
            <w:hideMark/>
          </w:tcPr>
          <w:p w14:paraId="226C88AF"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c>
          <w:tcPr>
            <w:tcW w:w="1400" w:type="dxa"/>
            <w:tcBorders>
              <w:top w:val="nil"/>
              <w:left w:val="nil"/>
              <w:bottom w:val="nil"/>
              <w:right w:val="nil"/>
            </w:tcBorders>
            <w:noWrap/>
            <w:vAlign w:val="bottom"/>
            <w:hideMark/>
          </w:tcPr>
          <w:p w14:paraId="38C47977"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474A68A"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4620" w:type="dxa"/>
            <w:tcBorders>
              <w:top w:val="nil"/>
              <w:left w:val="nil"/>
              <w:bottom w:val="nil"/>
              <w:right w:val="nil"/>
            </w:tcBorders>
            <w:noWrap/>
            <w:vAlign w:val="bottom"/>
            <w:hideMark/>
          </w:tcPr>
          <w:p w14:paraId="6A25F3F1"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4D0C4F66"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14A550F0" w14:textId="77777777" w:rsidTr="000703DA">
        <w:trPr>
          <w:trHeight w:val="300"/>
        </w:trPr>
        <w:tc>
          <w:tcPr>
            <w:tcW w:w="740" w:type="dxa"/>
            <w:tcBorders>
              <w:top w:val="nil"/>
              <w:left w:val="nil"/>
              <w:bottom w:val="nil"/>
              <w:right w:val="nil"/>
            </w:tcBorders>
            <w:noWrap/>
            <w:vAlign w:val="bottom"/>
            <w:hideMark/>
          </w:tcPr>
          <w:p w14:paraId="278D4292"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713FB194"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3/30/2026</w:t>
            </w:r>
          </w:p>
        </w:tc>
        <w:tc>
          <w:tcPr>
            <w:tcW w:w="1140" w:type="dxa"/>
            <w:tcBorders>
              <w:top w:val="nil"/>
              <w:left w:val="nil"/>
              <w:bottom w:val="nil"/>
              <w:right w:val="nil"/>
            </w:tcBorders>
            <w:noWrap/>
            <w:vAlign w:val="bottom"/>
            <w:hideMark/>
          </w:tcPr>
          <w:p w14:paraId="338C731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11.8</w:t>
            </w:r>
          </w:p>
        </w:tc>
        <w:tc>
          <w:tcPr>
            <w:tcW w:w="4620" w:type="dxa"/>
            <w:tcBorders>
              <w:top w:val="nil"/>
              <w:left w:val="nil"/>
              <w:bottom w:val="nil"/>
              <w:right w:val="nil"/>
            </w:tcBorders>
            <w:noWrap/>
            <w:vAlign w:val="bottom"/>
            <w:hideMark/>
          </w:tcPr>
          <w:p w14:paraId="2E287B7F"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Power Series</w:t>
            </w:r>
          </w:p>
        </w:tc>
        <w:tc>
          <w:tcPr>
            <w:tcW w:w="1351" w:type="dxa"/>
            <w:tcBorders>
              <w:top w:val="nil"/>
              <w:left w:val="nil"/>
              <w:bottom w:val="nil"/>
              <w:right w:val="nil"/>
            </w:tcBorders>
            <w:noWrap/>
            <w:vAlign w:val="bottom"/>
            <w:hideMark/>
          </w:tcPr>
          <w:p w14:paraId="621682D0"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78F76D51" w14:textId="77777777" w:rsidTr="000703DA">
        <w:trPr>
          <w:trHeight w:val="300"/>
        </w:trPr>
        <w:tc>
          <w:tcPr>
            <w:tcW w:w="740" w:type="dxa"/>
            <w:tcBorders>
              <w:top w:val="nil"/>
              <w:left w:val="nil"/>
              <w:bottom w:val="nil"/>
              <w:right w:val="nil"/>
            </w:tcBorders>
            <w:noWrap/>
            <w:vAlign w:val="bottom"/>
            <w:hideMark/>
          </w:tcPr>
          <w:p w14:paraId="251EC5D4"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Tue</w:t>
            </w:r>
          </w:p>
        </w:tc>
        <w:tc>
          <w:tcPr>
            <w:tcW w:w="1400" w:type="dxa"/>
            <w:tcBorders>
              <w:top w:val="nil"/>
              <w:left w:val="nil"/>
              <w:bottom w:val="nil"/>
              <w:right w:val="nil"/>
            </w:tcBorders>
            <w:noWrap/>
            <w:vAlign w:val="bottom"/>
            <w:hideMark/>
          </w:tcPr>
          <w:p w14:paraId="28982A2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3/31/2026</w:t>
            </w:r>
          </w:p>
        </w:tc>
        <w:tc>
          <w:tcPr>
            <w:tcW w:w="1140" w:type="dxa"/>
            <w:tcBorders>
              <w:top w:val="nil"/>
              <w:left w:val="nil"/>
              <w:bottom w:val="nil"/>
              <w:right w:val="nil"/>
            </w:tcBorders>
            <w:noWrap/>
            <w:vAlign w:val="bottom"/>
            <w:hideMark/>
          </w:tcPr>
          <w:p w14:paraId="7096400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4F245F22"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4162738B"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6BA116D5" w14:textId="77777777" w:rsidTr="000703DA">
        <w:trPr>
          <w:trHeight w:val="300"/>
        </w:trPr>
        <w:tc>
          <w:tcPr>
            <w:tcW w:w="740" w:type="dxa"/>
            <w:tcBorders>
              <w:top w:val="nil"/>
              <w:left w:val="nil"/>
              <w:bottom w:val="nil"/>
              <w:right w:val="nil"/>
            </w:tcBorders>
            <w:noWrap/>
            <w:vAlign w:val="bottom"/>
            <w:hideMark/>
          </w:tcPr>
          <w:p w14:paraId="4729A3C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Wed</w:t>
            </w:r>
          </w:p>
        </w:tc>
        <w:tc>
          <w:tcPr>
            <w:tcW w:w="1400" w:type="dxa"/>
            <w:tcBorders>
              <w:top w:val="nil"/>
              <w:left w:val="nil"/>
              <w:bottom w:val="nil"/>
              <w:right w:val="nil"/>
            </w:tcBorders>
            <w:noWrap/>
            <w:vAlign w:val="bottom"/>
            <w:hideMark/>
          </w:tcPr>
          <w:p w14:paraId="237BE92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4/1/2026</w:t>
            </w:r>
          </w:p>
        </w:tc>
        <w:tc>
          <w:tcPr>
            <w:tcW w:w="1140" w:type="dxa"/>
            <w:tcBorders>
              <w:top w:val="nil"/>
              <w:left w:val="nil"/>
              <w:bottom w:val="nil"/>
              <w:right w:val="nil"/>
            </w:tcBorders>
            <w:noWrap/>
            <w:vAlign w:val="bottom"/>
            <w:hideMark/>
          </w:tcPr>
          <w:p w14:paraId="63AD1074"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11.9</w:t>
            </w:r>
          </w:p>
        </w:tc>
        <w:tc>
          <w:tcPr>
            <w:tcW w:w="5971" w:type="dxa"/>
            <w:gridSpan w:val="2"/>
            <w:tcBorders>
              <w:top w:val="nil"/>
              <w:left w:val="nil"/>
              <w:bottom w:val="nil"/>
              <w:right w:val="nil"/>
            </w:tcBorders>
            <w:noWrap/>
            <w:vAlign w:val="bottom"/>
            <w:hideMark/>
          </w:tcPr>
          <w:p w14:paraId="015D1952"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Representations of Functions as Power Series</w:t>
            </w:r>
          </w:p>
        </w:tc>
      </w:tr>
      <w:tr w:rsidR="000703DA" w:rsidRPr="000703DA" w14:paraId="120D40A8" w14:textId="77777777" w:rsidTr="000703DA">
        <w:trPr>
          <w:trHeight w:val="300"/>
        </w:trPr>
        <w:tc>
          <w:tcPr>
            <w:tcW w:w="740" w:type="dxa"/>
            <w:tcBorders>
              <w:top w:val="nil"/>
              <w:left w:val="nil"/>
              <w:bottom w:val="nil"/>
              <w:right w:val="nil"/>
            </w:tcBorders>
            <w:noWrap/>
            <w:vAlign w:val="bottom"/>
            <w:hideMark/>
          </w:tcPr>
          <w:p w14:paraId="1DF5E47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7D4B5F3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4/2/2026</w:t>
            </w:r>
          </w:p>
        </w:tc>
        <w:tc>
          <w:tcPr>
            <w:tcW w:w="1140" w:type="dxa"/>
            <w:tcBorders>
              <w:top w:val="nil"/>
              <w:left w:val="nil"/>
              <w:bottom w:val="nil"/>
              <w:right w:val="nil"/>
            </w:tcBorders>
            <w:noWrap/>
            <w:vAlign w:val="bottom"/>
            <w:hideMark/>
          </w:tcPr>
          <w:p w14:paraId="4F905F4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70A302C6"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38AE4EAE"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11.5-11.6</w:t>
            </w:r>
          </w:p>
        </w:tc>
      </w:tr>
      <w:tr w:rsidR="000703DA" w:rsidRPr="000703DA" w14:paraId="04C236A8" w14:textId="77777777" w:rsidTr="000703DA">
        <w:trPr>
          <w:trHeight w:val="300"/>
        </w:trPr>
        <w:tc>
          <w:tcPr>
            <w:tcW w:w="740" w:type="dxa"/>
            <w:tcBorders>
              <w:top w:val="nil"/>
              <w:left w:val="nil"/>
              <w:bottom w:val="nil"/>
              <w:right w:val="nil"/>
            </w:tcBorders>
            <w:noWrap/>
            <w:vAlign w:val="bottom"/>
            <w:hideMark/>
          </w:tcPr>
          <w:p w14:paraId="21761F8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4BA48E94"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4/3/2026</w:t>
            </w:r>
          </w:p>
        </w:tc>
        <w:tc>
          <w:tcPr>
            <w:tcW w:w="1140" w:type="dxa"/>
            <w:tcBorders>
              <w:top w:val="nil"/>
              <w:left w:val="nil"/>
              <w:bottom w:val="nil"/>
              <w:right w:val="nil"/>
            </w:tcBorders>
            <w:noWrap/>
            <w:vAlign w:val="bottom"/>
            <w:hideMark/>
          </w:tcPr>
          <w:p w14:paraId="02FEAC5F"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11.10</w:t>
            </w:r>
          </w:p>
        </w:tc>
        <w:tc>
          <w:tcPr>
            <w:tcW w:w="4620" w:type="dxa"/>
            <w:tcBorders>
              <w:top w:val="nil"/>
              <w:left w:val="nil"/>
              <w:bottom w:val="nil"/>
              <w:right w:val="nil"/>
            </w:tcBorders>
            <w:noWrap/>
            <w:vAlign w:val="bottom"/>
            <w:hideMark/>
          </w:tcPr>
          <w:p w14:paraId="7F275B80"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Taylor and Maclaurin Series</w:t>
            </w:r>
          </w:p>
        </w:tc>
        <w:tc>
          <w:tcPr>
            <w:tcW w:w="1351" w:type="dxa"/>
            <w:tcBorders>
              <w:top w:val="nil"/>
              <w:left w:val="nil"/>
              <w:bottom w:val="nil"/>
              <w:right w:val="nil"/>
            </w:tcBorders>
            <w:noWrap/>
            <w:vAlign w:val="bottom"/>
            <w:hideMark/>
          </w:tcPr>
          <w:p w14:paraId="23EE370A"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58998E3D" w14:textId="77777777" w:rsidTr="000703DA">
        <w:trPr>
          <w:trHeight w:val="300"/>
        </w:trPr>
        <w:tc>
          <w:tcPr>
            <w:tcW w:w="740" w:type="dxa"/>
            <w:tcBorders>
              <w:top w:val="nil"/>
              <w:left w:val="nil"/>
              <w:bottom w:val="nil"/>
              <w:right w:val="nil"/>
            </w:tcBorders>
            <w:noWrap/>
            <w:vAlign w:val="bottom"/>
            <w:hideMark/>
          </w:tcPr>
          <w:p w14:paraId="29B76B1A"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7C949464"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B0DB943"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4620" w:type="dxa"/>
            <w:tcBorders>
              <w:top w:val="nil"/>
              <w:left w:val="nil"/>
              <w:bottom w:val="nil"/>
              <w:right w:val="nil"/>
            </w:tcBorders>
            <w:noWrap/>
            <w:vAlign w:val="bottom"/>
            <w:hideMark/>
          </w:tcPr>
          <w:p w14:paraId="08891FC7"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0F94C015"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777F157C" w14:textId="77777777" w:rsidTr="000703DA">
        <w:trPr>
          <w:trHeight w:val="300"/>
        </w:trPr>
        <w:tc>
          <w:tcPr>
            <w:tcW w:w="740" w:type="dxa"/>
            <w:tcBorders>
              <w:top w:val="nil"/>
              <w:left w:val="nil"/>
              <w:bottom w:val="nil"/>
              <w:right w:val="nil"/>
            </w:tcBorders>
            <w:noWrap/>
            <w:vAlign w:val="bottom"/>
            <w:hideMark/>
          </w:tcPr>
          <w:p w14:paraId="15F2A53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18B9B7E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4/6/2026</w:t>
            </w:r>
          </w:p>
        </w:tc>
        <w:tc>
          <w:tcPr>
            <w:tcW w:w="1140" w:type="dxa"/>
            <w:tcBorders>
              <w:top w:val="nil"/>
              <w:left w:val="nil"/>
              <w:bottom w:val="nil"/>
              <w:right w:val="nil"/>
            </w:tcBorders>
            <w:noWrap/>
            <w:vAlign w:val="bottom"/>
            <w:hideMark/>
          </w:tcPr>
          <w:p w14:paraId="27D1E3B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11.10</w:t>
            </w:r>
          </w:p>
        </w:tc>
        <w:tc>
          <w:tcPr>
            <w:tcW w:w="4620" w:type="dxa"/>
            <w:tcBorders>
              <w:top w:val="nil"/>
              <w:left w:val="nil"/>
              <w:bottom w:val="nil"/>
              <w:right w:val="nil"/>
            </w:tcBorders>
            <w:noWrap/>
            <w:vAlign w:val="bottom"/>
            <w:hideMark/>
          </w:tcPr>
          <w:p w14:paraId="3A1A2E3D"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Taylor and Maclaurin Series</w:t>
            </w:r>
          </w:p>
        </w:tc>
        <w:tc>
          <w:tcPr>
            <w:tcW w:w="1351" w:type="dxa"/>
            <w:tcBorders>
              <w:top w:val="nil"/>
              <w:left w:val="nil"/>
              <w:bottom w:val="nil"/>
              <w:right w:val="nil"/>
            </w:tcBorders>
            <w:noWrap/>
            <w:vAlign w:val="bottom"/>
            <w:hideMark/>
          </w:tcPr>
          <w:p w14:paraId="196CA192"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3D8471A0" w14:textId="77777777" w:rsidTr="000703DA">
        <w:trPr>
          <w:trHeight w:val="300"/>
        </w:trPr>
        <w:tc>
          <w:tcPr>
            <w:tcW w:w="740" w:type="dxa"/>
            <w:tcBorders>
              <w:top w:val="nil"/>
              <w:left w:val="nil"/>
              <w:bottom w:val="nil"/>
              <w:right w:val="nil"/>
            </w:tcBorders>
            <w:noWrap/>
            <w:vAlign w:val="bottom"/>
            <w:hideMark/>
          </w:tcPr>
          <w:p w14:paraId="61681FC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Tue</w:t>
            </w:r>
          </w:p>
        </w:tc>
        <w:tc>
          <w:tcPr>
            <w:tcW w:w="1400" w:type="dxa"/>
            <w:tcBorders>
              <w:top w:val="nil"/>
              <w:left w:val="nil"/>
              <w:bottom w:val="nil"/>
              <w:right w:val="nil"/>
            </w:tcBorders>
            <w:noWrap/>
            <w:vAlign w:val="bottom"/>
            <w:hideMark/>
          </w:tcPr>
          <w:p w14:paraId="7297ADCB"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4/7/2026</w:t>
            </w:r>
          </w:p>
        </w:tc>
        <w:tc>
          <w:tcPr>
            <w:tcW w:w="1140" w:type="dxa"/>
            <w:tcBorders>
              <w:top w:val="nil"/>
              <w:left w:val="nil"/>
              <w:bottom w:val="nil"/>
              <w:right w:val="nil"/>
            </w:tcBorders>
            <w:noWrap/>
            <w:vAlign w:val="bottom"/>
            <w:hideMark/>
          </w:tcPr>
          <w:p w14:paraId="3FF32DC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6F30B80F"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3B120632"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7F1DC47A" w14:textId="77777777" w:rsidTr="000703DA">
        <w:trPr>
          <w:trHeight w:val="300"/>
        </w:trPr>
        <w:tc>
          <w:tcPr>
            <w:tcW w:w="740" w:type="dxa"/>
            <w:tcBorders>
              <w:top w:val="nil"/>
              <w:left w:val="nil"/>
              <w:bottom w:val="nil"/>
              <w:right w:val="nil"/>
            </w:tcBorders>
            <w:noWrap/>
            <w:vAlign w:val="bottom"/>
            <w:hideMark/>
          </w:tcPr>
          <w:p w14:paraId="1D07C937"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lastRenderedPageBreak/>
              <w:t>Wed</w:t>
            </w:r>
          </w:p>
        </w:tc>
        <w:tc>
          <w:tcPr>
            <w:tcW w:w="1400" w:type="dxa"/>
            <w:tcBorders>
              <w:top w:val="nil"/>
              <w:left w:val="nil"/>
              <w:bottom w:val="nil"/>
              <w:right w:val="nil"/>
            </w:tcBorders>
            <w:noWrap/>
            <w:vAlign w:val="bottom"/>
            <w:hideMark/>
          </w:tcPr>
          <w:p w14:paraId="4EBEFE66"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4/8/2026</w:t>
            </w:r>
          </w:p>
        </w:tc>
        <w:tc>
          <w:tcPr>
            <w:tcW w:w="1140" w:type="dxa"/>
            <w:tcBorders>
              <w:top w:val="nil"/>
              <w:left w:val="nil"/>
              <w:bottom w:val="nil"/>
              <w:right w:val="nil"/>
            </w:tcBorders>
            <w:noWrap/>
            <w:vAlign w:val="bottom"/>
            <w:hideMark/>
          </w:tcPr>
          <w:p w14:paraId="10326A7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11.11</w:t>
            </w:r>
          </w:p>
        </w:tc>
        <w:tc>
          <w:tcPr>
            <w:tcW w:w="4620" w:type="dxa"/>
            <w:tcBorders>
              <w:top w:val="nil"/>
              <w:left w:val="nil"/>
              <w:bottom w:val="nil"/>
              <w:right w:val="nil"/>
            </w:tcBorders>
            <w:noWrap/>
            <w:vAlign w:val="bottom"/>
            <w:hideMark/>
          </w:tcPr>
          <w:p w14:paraId="792B4825"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 xml:space="preserve">Applications </w:t>
            </w:r>
            <w:proofErr w:type="gramStart"/>
            <w:r w:rsidRPr="000703DA">
              <w:rPr>
                <w:rFonts w:ascii="Calibri" w:eastAsia="Times New Roman" w:hAnsi="Calibri" w:cs="Calibri"/>
                <w:color w:val="000000"/>
                <w:sz w:val="20"/>
                <w:szCs w:val="20"/>
              </w:rPr>
              <w:t>of</w:t>
            </w:r>
            <w:proofErr w:type="gramEnd"/>
            <w:r w:rsidRPr="000703DA">
              <w:rPr>
                <w:rFonts w:ascii="Calibri" w:eastAsia="Times New Roman" w:hAnsi="Calibri" w:cs="Calibri"/>
                <w:color w:val="000000"/>
                <w:sz w:val="20"/>
                <w:szCs w:val="20"/>
              </w:rPr>
              <w:t xml:space="preserve"> Taylor Polynomials</w:t>
            </w:r>
          </w:p>
        </w:tc>
        <w:tc>
          <w:tcPr>
            <w:tcW w:w="1351" w:type="dxa"/>
            <w:tcBorders>
              <w:top w:val="nil"/>
              <w:left w:val="nil"/>
              <w:bottom w:val="nil"/>
              <w:right w:val="nil"/>
            </w:tcBorders>
            <w:noWrap/>
            <w:vAlign w:val="bottom"/>
            <w:hideMark/>
          </w:tcPr>
          <w:p w14:paraId="0C7BA962"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240D7986" w14:textId="77777777" w:rsidTr="000703DA">
        <w:trPr>
          <w:trHeight w:val="300"/>
        </w:trPr>
        <w:tc>
          <w:tcPr>
            <w:tcW w:w="740" w:type="dxa"/>
            <w:tcBorders>
              <w:top w:val="nil"/>
              <w:left w:val="nil"/>
              <w:bottom w:val="nil"/>
              <w:right w:val="nil"/>
            </w:tcBorders>
            <w:noWrap/>
            <w:vAlign w:val="bottom"/>
            <w:hideMark/>
          </w:tcPr>
          <w:p w14:paraId="34077F2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1EA58DF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4/9/2026</w:t>
            </w:r>
          </w:p>
        </w:tc>
        <w:tc>
          <w:tcPr>
            <w:tcW w:w="1140" w:type="dxa"/>
            <w:tcBorders>
              <w:top w:val="nil"/>
              <w:left w:val="nil"/>
              <w:bottom w:val="nil"/>
              <w:right w:val="nil"/>
            </w:tcBorders>
            <w:noWrap/>
            <w:vAlign w:val="bottom"/>
            <w:hideMark/>
          </w:tcPr>
          <w:p w14:paraId="50447A0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6E092518"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6FE0F46A"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11.8-11.9</w:t>
            </w:r>
          </w:p>
        </w:tc>
      </w:tr>
      <w:tr w:rsidR="000703DA" w:rsidRPr="000703DA" w14:paraId="5D4937BD" w14:textId="77777777" w:rsidTr="000703DA">
        <w:trPr>
          <w:trHeight w:val="300"/>
        </w:trPr>
        <w:tc>
          <w:tcPr>
            <w:tcW w:w="740" w:type="dxa"/>
            <w:tcBorders>
              <w:top w:val="nil"/>
              <w:left w:val="nil"/>
              <w:bottom w:val="nil"/>
              <w:right w:val="nil"/>
            </w:tcBorders>
            <w:noWrap/>
            <w:vAlign w:val="bottom"/>
            <w:hideMark/>
          </w:tcPr>
          <w:p w14:paraId="33FBDCA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604BC2E2"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4/10/2026</w:t>
            </w:r>
          </w:p>
        </w:tc>
        <w:tc>
          <w:tcPr>
            <w:tcW w:w="1140" w:type="dxa"/>
            <w:tcBorders>
              <w:top w:val="nil"/>
              <w:left w:val="nil"/>
              <w:bottom w:val="nil"/>
              <w:right w:val="nil"/>
            </w:tcBorders>
            <w:noWrap/>
            <w:vAlign w:val="bottom"/>
            <w:hideMark/>
          </w:tcPr>
          <w:p w14:paraId="5580535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11.11</w:t>
            </w:r>
          </w:p>
        </w:tc>
        <w:tc>
          <w:tcPr>
            <w:tcW w:w="4620" w:type="dxa"/>
            <w:tcBorders>
              <w:top w:val="nil"/>
              <w:left w:val="nil"/>
              <w:bottom w:val="nil"/>
              <w:right w:val="nil"/>
            </w:tcBorders>
            <w:noWrap/>
            <w:vAlign w:val="bottom"/>
            <w:hideMark/>
          </w:tcPr>
          <w:p w14:paraId="370AC28B"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 xml:space="preserve">Applications </w:t>
            </w:r>
            <w:proofErr w:type="gramStart"/>
            <w:r w:rsidRPr="000703DA">
              <w:rPr>
                <w:rFonts w:ascii="Calibri" w:eastAsia="Times New Roman" w:hAnsi="Calibri" w:cs="Calibri"/>
                <w:color w:val="000000"/>
                <w:sz w:val="20"/>
                <w:szCs w:val="20"/>
              </w:rPr>
              <w:t>of</w:t>
            </w:r>
            <w:proofErr w:type="gramEnd"/>
            <w:r w:rsidRPr="000703DA">
              <w:rPr>
                <w:rFonts w:ascii="Calibri" w:eastAsia="Times New Roman" w:hAnsi="Calibri" w:cs="Calibri"/>
                <w:color w:val="000000"/>
                <w:sz w:val="20"/>
                <w:szCs w:val="20"/>
              </w:rPr>
              <w:t xml:space="preserve"> Taylor Polynomials</w:t>
            </w:r>
          </w:p>
        </w:tc>
        <w:tc>
          <w:tcPr>
            <w:tcW w:w="1351" w:type="dxa"/>
            <w:tcBorders>
              <w:top w:val="nil"/>
              <w:left w:val="nil"/>
              <w:bottom w:val="nil"/>
              <w:right w:val="nil"/>
            </w:tcBorders>
            <w:noWrap/>
            <w:vAlign w:val="bottom"/>
            <w:hideMark/>
          </w:tcPr>
          <w:p w14:paraId="32D62B55"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35AD7547" w14:textId="77777777" w:rsidTr="000703DA">
        <w:trPr>
          <w:trHeight w:val="300"/>
        </w:trPr>
        <w:tc>
          <w:tcPr>
            <w:tcW w:w="740" w:type="dxa"/>
            <w:tcBorders>
              <w:top w:val="nil"/>
              <w:left w:val="nil"/>
              <w:bottom w:val="nil"/>
              <w:right w:val="nil"/>
            </w:tcBorders>
            <w:noWrap/>
            <w:vAlign w:val="bottom"/>
            <w:hideMark/>
          </w:tcPr>
          <w:p w14:paraId="5CEC4206"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6EADBD63"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1A477DAC"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4620" w:type="dxa"/>
            <w:tcBorders>
              <w:top w:val="nil"/>
              <w:left w:val="nil"/>
              <w:bottom w:val="nil"/>
              <w:right w:val="nil"/>
            </w:tcBorders>
            <w:noWrap/>
            <w:vAlign w:val="bottom"/>
            <w:hideMark/>
          </w:tcPr>
          <w:p w14:paraId="43ACE8F4"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5B71BEB1"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085FB4BF" w14:textId="77777777" w:rsidTr="000703DA">
        <w:trPr>
          <w:trHeight w:val="300"/>
        </w:trPr>
        <w:tc>
          <w:tcPr>
            <w:tcW w:w="740" w:type="dxa"/>
            <w:tcBorders>
              <w:top w:val="nil"/>
              <w:left w:val="nil"/>
              <w:bottom w:val="nil"/>
              <w:right w:val="nil"/>
            </w:tcBorders>
            <w:noWrap/>
            <w:vAlign w:val="bottom"/>
            <w:hideMark/>
          </w:tcPr>
          <w:p w14:paraId="5A78EAA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6BCDE10D"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4/13/2026</w:t>
            </w:r>
          </w:p>
        </w:tc>
        <w:tc>
          <w:tcPr>
            <w:tcW w:w="1140" w:type="dxa"/>
            <w:tcBorders>
              <w:top w:val="nil"/>
              <w:left w:val="nil"/>
              <w:bottom w:val="nil"/>
              <w:right w:val="nil"/>
            </w:tcBorders>
            <w:noWrap/>
            <w:vAlign w:val="bottom"/>
            <w:hideMark/>
          </w:tcPr>
          <w:p w14:paraId="543FA343"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10.1</w:t>
            </w:r>
          </w:p>
        </w:tc>
        <w:tc>
          <w:tcPr>
            <w:tcW w:w="4620" w:type="dxa"/>
            <w:tcBorders>
              <w:top w:val="nil"/>
              <w:left w:val="nil"/>
              <w:bottom w:val="nil"/>
              <w:right w:val="nil"/>
            </w:tcBorders>
            <w:noWrap/>
            <w:vAlign w:val="bottom"/>
            <w:hideMark/>
          </w:tcPr>
          <w:p w14:paraId="28671EC7"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Curves Defined by Parametric Equations</w:t>
            </w:r>
          </w:p>
        </w:tc>
        <w:tc>
          <w:tcPr>
            <w:tcW w:w="1351" w:type="dxa"/>
            <w:tcBorders>
              <w:top w:val="nil"/>
              <w:left w:val="nil"/>
              <w:bottom w:val="nil"/>
              <w:right w:val="nil"/>
            </w:tcBorders>
            <w:noWrap/>
            <w:vAlign w:val="bottom"/>
            <w:hideMark/>
          </w:tcPr>
          <w:p w14:paraId="17147F2E"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6C3AC2A6" w14:textId="77777777" w:rsidTr="000703DA">
        <w:trPr>
          <w:trHeight w:val="300"/>
        </w:trPr>
        <w:tc>
          <w:tcPr>
            <w:tcW w:w="740" w:type="dxa"/>
            <w:tcBorders>
              <w:top w:val="nil"/>
              <w:left w:val="nil"/>
              <w:bottom w:val="nil"/>
              <w:right w:val="nil"/>
            </w:tcBorders>
            <w:noWrap/>
            <w:vAlign w:val="bottom"/>
            <w:hideMark/>
          </w:tcPr>
          <w:p w14:paraId="5AA5BD3B"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Tue</w:t>
            </w:r>
          </w:p>
        </w:tc>
        <w:tc>
          <w:tcPr>
            <w:tcW w:w="1400" w:type="dxa"/>
            <w:tcBorders>
              <w:top w:val="nil"/>
              <w:left w:val="nil"/>
              <w:bottom w:val="nil"/>
              <w:right w:val="nil"/>
            </w:tcBorders>
            <w:noWrap/>
            <w:vAlign w:val="bottom"/>
            <w:hideMark/>
          </w:tcPr>
          <w:p w14:paraId="235962F7"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4/14/2026</w:t>
            </w:r>
          </w:p>
        </w:tc>
        <w:tc>
          <w:tcPr>
            <w:tcW w:w="1140" w:type="dxa"/>
            <w:tcBorders>
              <w:top w:val="nil"/>
              <w:left w:val="nil"/>
              <w:bottom w:val="nil"/>
              <w:right w:val="nil"/>
            </w:tcBorders>
            <w:noWrap/>
            <w:vAlign w:val="bottom"/>
            <w:hideMark/>
          </w:tcPr>
          <w:p w14:paraId="3736721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3EC41727"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03B9067E"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210FC700" w14:textId="77777777" w:rsidTr="000703DA">
        <w:trPr>
          <w:trHeight w:val="300"/>
        </w:trPr>
        <w:tc>
          <w:tcPr>
            <w:tcW w:w="740" w:type="dxa"/>
            <w:tcBorders>
              <w:top w:val="nil"/>
              <w:left w:val="nil"/>
              <w:bottom w:val="nil"/>
              <w:right w:val="nil"/>
            </w:tcBorders>
            <w:noWrap/>
            <w:vAlign w:val="bottom"/>
            <w:hideMark/>
          </w:tcPr>
          <w:p w14:paraId="254A40F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Wed</w:t>
            </w:r>
          </w:p>
        </w:tc>
        <w:tc>
          <w:tcPr>
            <w:tcW w:w="1400" w:type="dxa"/>
            <w:tcBorders>
              <w:top w:val="nil"/>
              <w:left w:val="nil"/>
              <w:bottom w:val="nil"/>
              <w:right w:val="nil"/>
            </w:tcBorders>
            <w:noWrap/>
            <w:vAlign w:val="bottom"/>
            <w:hideMark/>
          </w:tcPr>
          <w:p w14:paraId="2CAACB26"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4/15/2026</w:t>
            </w:r>
          </w:p>
        </w:tc>
        <w:tc>
          <w:tcPr>
            <w:tcW w:w="1140" w:type="dxa"/>
            <w:tcBorders>
              <w:top w:val="nil"/>
              <w:left w:val="nil"/>
              <w:bottom w:val="nil"/>
              <w:right w:val="nil"/>
            </w:tcBorders>
            <w:noWrap/>
            <w:vAlign w:val="bottom"/>
            <w:hideMark/>
          </w:tcPr>
          <w:p w14:paraId="2F4049F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50628EC7"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700C4068"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11.10-11.11</w:t>
            </w:r>
          </w:p>
        </w:tc>
      </w:tr>
      <w:tr w:rsidR="000703DA" w:rsidRPr="000703DA" w14:paraId="66F07246" w14:textId="77777777" w:rsidTr="000703DA">
        <w:trPr>
          <w:trHeight w:val="300"/>
        </w:trPr>
        <w:tc>
          <w:tcPr>
            <w:tcW w:w="740" w:type="dxa"/>
            <w:tcBorders>
              <w:top w:val="nil"/>
              <w:left w:val="nil"/>
              <w:bottom w:val="nil"/>
              <w:right w:val="nil"/>
            </w:tcBorders>
            <w:noWrap/>
            <w:vAlign w:val="bottom"/>
            <w:hideMark/>
          </w:tcPr>
          <w:p w14:paraId="7552102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6842C17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4/16/2026</w:t>
            </w:r>
          </w:p>
        </w:tc>
        <w:tc>
          <w:tcPr>
            <w:tcW w:w="1140" w:type="dxa"/>
            <w:tcBorders>
              <w:top w:val="nil"/>
              <w:left w:val="nil"/>
              <w:bottom w:val="nil"/>
              <w:right w:val="nil"/>
            </w:tcBorders>
            <w:noWrap/>
            <w:vAlign w:val="bottom"/>
            <w:hideMark/>
          </w:tcPr>
          <w:p w14:paraId="64050B02"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30843394"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5ABB852A"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5B1D98CF" w14:textId="77777777" w:rsidTr="000703DA">
        <w:trPr>
          <w:trHeight w:val="300"/>
        </w:trPr>
        <w:tc>
          <w:tcPr>
            <w:tcW w:w="740" w:type="dxa"/>
            <w:tcBorders>
              <w:top w:val="nil"/>
              <w:left w:val="nil"/>
              <w:bottom w:val="nil"/>
              <w:right w:val="nil"/>
            </w:tcBorders>
            <w:noWrap/>
            <w:vAlign w:val="bottom"/>
            <w:hideMark/>
          </w:tcPr>
          <w:p w14:paraId="315CD55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5171A314"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4/17/2026</w:t>
            </w:r>
          </w:p>
        </w:tc>
        <w:tc>
          <w:tcPr>
            <w:tcW w:w="1140" w:type="dxa"/>
            <w:tcBorders>
              <w:top w:val="nil"/>
              <w:left w:val="nil"/>
              <w:bottom w:val="nil"/>
              <w:right w:val="nil"/>
            </w:tcBorders>
            <w:noWrap/>
            <w:vAlign w:val="bottom"/>
            <w:hideMark/>
          </w:tcPr>
          <w:p w14:paraId="0F8A17C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shd w:val="clear" w:color="000000" w:fill="F2DCDB"/>
            <w:noWrap/>
            <w:vAlign w:val="bottom"/>
            <w:hideMark/>
          </w:tcPr>
          <w:p w14:paraId="3FBDE04A" w14:textId="77777777" w:rsidR="000703DA" w:rsidRPr="000703DA" w:rsidRDefault="000703DA" w:rsidP="000703DA">
            <w:pPr>
              <w:suppressAutoHyphens w:val="0"/>
              <w:spacing w:after="0" w:line="240" w:lineRule="auto"/>
              <w:rPr>
                <w:rFonts w:ascii="Calibri" w:eastAsia="Times New Roman" w:hAnsi="Calibri" w:cs="Calibri"/>
                <w:b/>
                <w:bCs/>
                <w:color w:val="000000"/>
                <w:sz w:val="20"/>
                <w:szCs w:val="20"/>
              </w:rPr>
            </w:pPr>
            <w:r w:rsidRPr="000703DA">
              <w:rPr>
                <w:rFonts w:ascii="Calibri" w:eastAsia="Times New Roman" w:hAnsi="Calibri" w:cs="Calibri"/>
                <w:b/>
                <w:bCs/>
                <w:color w:val="000000"/>
                <w:sz w:val="20"/>
                <w:szCs w:val="20"/>
              </w:rPr>
              <w:t>Exam 3</w:t>
            </w:r>
          </w:p>
        </w:tc>
        <w:tc>
          <w:tcPr>
            <w:tcW w:w="1351" w:type="dxa"/>
            <w:tcBorders>
              <w:top w:val="nil"/>
              <w:left w:val="nil"/>
              <w:bottom w:val="nil"/>
              <w:right w:val="nil"/>
            </w:tcBorders>
            <w:noWrap/>
            <w:vAlign w:val="bottom"/>
            <w:hideMark/>
          </w:tcPr>
          <w:p w14:paraId="725251EB" w14:textId="77777777" w:rsidR="000703DA" w:rsidRPr="000703DA" w:rsidRDefault="000703DA" w:rsidP="000703DA">
            <w:pPr>
              <w:suppressAutoHyphens w:val="0"/>
              <w:spacing w:after="0" w:line="240" w:lineRule="auto"/>
              <w:rPr>
                <w:rFonts w:ascii="Calibri" w:eastAsia="Times New Roman" w:hAnsi="Calibri" w:cs="Calibri"/>
                <w:b/>
                <w:bCs/>
                <w:color w:val="000000"/>
                <w:sz w:val="20"/>
                <w:szCs w:val="20"/>
              </w:rPr>
            </w:pPr>
          </w:p>
        </w:tc>
      </w:tr>
      <w:tr w:rsidR="000703DA" w:rsidRPr="000703DA" w14:paraId="60E1382A" w14:textId="77777777" w:rsidTr="000703DA">
        <w:trPr>
          <w:trHeight w:val="300"/>
        </w:trPr>
        <w:tc>
          <w:tcPr>
            <w:tcW w:w="740" w:type="dxa"/>
            <w:tcBorders>
              <w:top w:val="nil"/>
              <w:left w:val="nil"/>
              <w:bottom w:val="nil"/>
              <w:right w:val="nil"/>
            </w:tcBorders>
            <w:noWrap/>
            <w:vAlign w:val="bottom"/>
            <w:hideMark/>
          </w:tcPr>
          <w:p w14:paraId="197C2188"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4A1F1A33"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263CEE6C"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4620" w:type="dxa"/>
            <w:tcBorders>
              <w:top w:val="nil"/>
              <w:left w:val="nil"/>
              <w:bottom w:val="nil"/>
              <w:right w:val="nil"/>
            </w:tcBorders>
            <w:noWrap/>
            <w:vAlign w:val="bottom"/>
            <w:hideMark/>
          </w:tcPr>
          <w:p w14:paraId="0A935B30"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521DEB85"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6CCEBE36" w14:textId="77777777" w:rsidTr="000703DA">
        <w:trPr>
          <w:trHeight w:val="300"/>
        </w:trPr>
        <w:tc>
          <w:tcPr>
            <w:tcW w:w="740" w:type="dxa"/>
            <w:tcBorders>
              <w:top w:val="nil"/>
              <w:left w:val="nil"/>
              <w:bottom w:val="nil"/>
              <w:right w:val="nil"/>
            </w:tcBorders>
            <w:noWrap/>
            <w:vAlign w:val="bottom"/>
            <w:hideMark/>
          </w:tcPr>
          <w:p w14:paraId="3B347DD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67CCB87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4/20/2026</w:t>
            </w:r>
          </w:p>
        </w:tc>
        <w:tc>
          <w:tcPr>
            <w:tcW w:w="1140" w:type="dxa"/>
            <w:tcBorders>
              <w:top w:val="nil"/>
              <w:left w:val="nil"/>
              <w:bottom w:val="nil"/>
              <w:right w:val="nil"/>
            </w:tcBorders>
            <w:noWrap/>
            <w:vAlign w:val="bottom"/>
            <w:hideMark/>
          </w:tcPr>
          <w:p w14:paraId="33CD5D6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10.2</w:t>
            </w:r>
          </w:p>
        </w:tc>
        <w:tc>
          <w:tcPr>
            <w:tcW w:w="4620" w:type="dxa"/>
            <w:tcBorders>
              <w:top w:val="nil"/>
              <w:left w:val="nil"/>
              <w:bottom w:val="nil"/>
              <w:right w:val="nil"/>
            </w:tcBorders>
            <w:noWrap/>
            <w:vAlign w:val="bottom"/>
            <w:hideMark/>
          </w:tcPr>
          <w:p w14:paraId="6885571D"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Calculus with Parametric Curves</w:t>
            </w:r>
          </w:p>
        </w:tc>
        <w:tc>
          <w:tcPr>
            <w:tcW w:w="1351" w:type="dxa"/>
            <w:tcBorders>
              <w:top w:val="nil"/>
              <w:left w:val="nil"/>
              <w:bottom w:val="nil"/>
              <w:right w:val="nil"/>
            </w:tcBorders>
            <w:noWrap/>
            <w:vAlign w:val="bottom"/>
            <w:hideMark/>
          </w:tcPr>
          <w:p w14:paraId="5E6BE8CC"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44359760" w14:textId="77777777" w:rsidTr="000703DA">
        <w:trPr>
          <w:trHeight w:val="300"/>
        </w:trPr>
        <w:tc>
          <w:tcPr>
            <w:tcW w:w="740" w:type="dxa"/>
            <w:tcBorders>
              <w:top w:val="nil"/>
              <w:left w:val="nil"/>
              <w:bottom w:val="nil"/>
              <w:right w:val="nil"/>
            </w:tcBorders>
            <w:noWrap/>
            <w:vAlign w:val="bottom"/>
            <w:hideMark/>
          </w:tcPr>
          <w:p w14:paraId="5264113B"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Tue</w:t>
            </w:r>
          </w:p>
        </w:tc>
        <w:tc>
          <w:tcPr>
            <w:tcW w:w="1400" w:type="dxa"/>
            <w:tcBorders>
              <w:top w:val="nil"/>
              <w:left w:val="nil"/>
              <w:bottom w:val="nil"/>
              <w:right w:val="nil"/>
            </w:tcBorders>
            <w:noWrap/>
            <w:vAlign w:val="bottom"/>
            <w:hideMark/>
          </w:tcPr>
          <w:p w14:paraId="63F5E8C3"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4/21/2026</w:t>
            </w:r>
          </w:p>
        </w:tc>
        <w:tc>
          <w:tcPr>
            <w:tcW w:w="1140" w:type="dxa"/>
            <w:tcBorders>
              <w:top w:val="nil"/>
              <w:left w:val="nil"/>
              <w:bottom w:val="nil"/>
              <w:right w:val="nil"/>
            </w:tcBorders>
            <w:noWrap/>
            <w:vAlign w:val="bottom"/>
            <w:hideMark/>
          </w:tcPr>
          <w:p w14:paraId="6BEF62F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59B5A887"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290F1F6E"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7D2C4154" w14:textId="77777777" w:rsidTr="000703DA">
        <w:trPr>
          <w:trHeight w:val="300"/>
        </w:trPr>
        <w:tc>
          <w:tcPr>
            <w:tcW w:w="740" w:type="dxa"/>
            <w:tcBorders>
              <w:top w:val="nil"/>
              <w:left w:val="nil"/>
              <w:bottom w:val="nil"/>
              <w:right w:val="nil"/>
            </w:tcBorders>
            <w:noWrap/>
            <w:vAlign w:val="bottom"/>
            <w:hideMark/>
          </w:tcPr>
          <w:p w14:paraId="56FD249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Wed</w:t>
            </w:r>
          </w:p>
        </w:tc>
        <w:tc>
          <w:tcPr>
            <w:tcW w:w="1400" w:type="dxa"/>
            <w:tcBorders>
              <w:top w:val="nil"/>
              <w:left w:val="nil"/>
              <w:bottom w:val="nil"/>
              <w:right w:val="nil"/>
            </w:tcBorders>
            <w:noWrap/>
            <w:vAlign w:val="bottom"/>
            <w:hideMark/>
          </w:tcPr>
          <w:p w14:paraId="487202E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4/22/2026</w:t>
            </w:r>
          </w:p>
        </w:tc>
        <w:tc>
          <w:tcPr>
            <w:tcW w:w="1140" w:type="dxa"/>
            <w:tcBorders>
              <w:top w:val="nil"/>
              <w:left w:val="nil"/>
              <w:bottom w:val="nil"/>
              <w:right w:val="nil"/>
            </w:tcBorders>
            <w:noWrap/>
            <w:vAlign w:val="bottom"/>
            <w:hideMark/>
          </w:tcPr>
          <w:p w14:paraId="58E66BC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10.3</w:t>
            </w:r>
          </w:p>
        </w:tc>
        <w:tc>
          <w:tcPr>
            <w:tcW w:w="4620" w:type="dxa"/>
            <w:tcBorders>
              <w:top w:val="nil"/>
              <w:left w:val="nil"/>
              <w:bottom w:val="nil"/>
              <w:right w:val="nil"/>
            </w:tcBorders>
            <w:noWrap/>
            <w:vAlign w:val="bottom"/>
            <w:hideMark/>
          </w:tcPr>
          <w:p w14:paraId="1AC08D0E"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Polar Coordinates</w:t>
            </w:r>
          </w:p>
        </w:tc>
        <w:tc>
          <w:tcPr>
            <w:tcW w:w="1351" w:type="dxa"/>
            <w:tcBorders>
              <w:top w:val="nil"/>
              <w:left w:val="nil"/>
              <w:bottom w:val="nil"/>
              <w:right w:val="nil"/>
            </w:tcBorders>
            <w:noWrap/>
            <w:vAlign w:val="bottom"/>
            <w:hideMark/>
          </w:tcPr>
          <w:p w14:paraId="67EFFF91"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5C15BF9C" w14:textId="77777777" w:rsidTr="000703DA">
        <w:trPr>
          <w:trHeight w:val="300"/>
        </w:trPr>
        <w:tc>
          <w:tcPr>
            <w:tcW w:w="740" w:type="dxa"/>
            <w:tcBorders>
              <w:top w:val="nil"/>
              <w:left w:val="nil"/>
              <w:bottom w:val="nil"/>
              <w:right w:val="nil"/>
            </w:tcBorders>
            <w:noWrap/>
            <w:vAlign w:val="bottom"/>
            <w:hideMark/>
          </w:tcPr>
          <w:p w14:paraId="25D323AF"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300CC744"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4/23/2026</w:t>
            </w:r>
          </w:p>
        </w:tc>
        <w:tc>
          <w:tcPr>
            <w:tcW w:w="1140" w:type="dxa"/>
            <w:tcBorders>
              <w:top w:val="nil"/>
              <w:left w:val="nil"/>
              <w:bottom w:val="nil"/>
              <w:right w:val="nil"/>
            </w:tcBorders>
            <w:noWrap/>
            <w:vAlign w:val="bottom"/>
            <w:hideMark/>
          </w:tcPr>
          <w:p w14:paraId="75455B9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00D85CB2"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0768D73C"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10.1-10.2</w:t>
            </w:r>
          </w:p>
        </w:tc>
      </w:tr>
      <w:tr w:rsidR="000703DA" w:rsidRPr="000703DA" w14:paraId="74398ACC" w14:textId="77777777" w:rsidTr="000703DA">
        <w:trPr>
          <w:trHeight w:val="300"/>
        </w:trPr>
        <w:tc>
          <w:tcPr>
            <w:tcW w:w="740" w:type="dxa"/>
            <w:tcBorders>
              <w:top w:val="nil"/>
              <w:left w:val="nil"/>
              <w:bottom w:val="nil"/>
              <w:right w:val="nil"/>
            </w:tcBorders>
            <w:noWrap/>
            <w:vAlign w:val="bottom"/>
            <w:hideMark/>
          </w:tcPr>
          <w:p w14:paraId="4964AC7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3638F28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4/24/2026</w:t>
            </w:r>
          </w:p>
        </w:tc>
        <w:tc>
          <w:tcPr>
            <w:tcW w:w="1140" w:type="dxa"/>
            <w:tcBorders>
              <w:top w:val="nil"/>
              <w:left w:val="nil"/>
              <w:bottom w:val="nil"/>
              <w:right w:val="nil"/>
            </w:tcBorders>
            <w:noWrap/>
            <w:vAlign w:val="bottom"/>
            <w:hideMark/>
          </w:tcPr>
          <w:p w14:paraId="41BBE4D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10.4</w:t>
            </w:r>
          </w:p>
        </w:tc>
        <w:tc>
          <w:tcPr>
            <w:tcW w:w="4620" w:type="dxa"/>
            <w:tcBorders>
              <w:top w:val="nil"/>
              <w:left w:val="nil"/>
              <w:bottom w:val="nil"/>
              <w:right w:val="nil"/>
            </w:tcBorders>
            <w:noWrap/>
            <w:vAlign w:val="bottom"/>
            <w:hideMark/>
          </w:tcPr>
          <w:p w14:paraId="60475C8E"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Areas and Lengths in Polar Coordinates</w:t>
            </w:r>
          </w:p>
        </w:tc>
        <w:tc>
          <w:tcPr>
            <w:tcW w:w="1351" w:type="dxa"/>
            <w:tcBorders>
              <w:top w:val="nil"/>
              <w:left w:val="nil"/>
              <w:bottom w:val="nil"/>
              <w:right w:val="nil"/>
            </w:tcBorders>
            <w:noWrap/>
            <w:vAlign w:val="bottom"/>
            <w:hideMark/>
          </w:tcPr>
          <w:p w14:paraId="2CB699DD"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38DC42E6" w14:textId="77777777" w:rsidTr="000703DA">
        <w:trPr>
          <w:trHeight w:val="300"/>
        </w:trPr>
        <w:tc>
          <w:tcPr>
            <w:tcW w:w="740" w:type="dxa"/>
            <w:tcBorders>
              <w:top w:val="nil"/>
              <w:left w:val="nil"/>
              <w:bottom w:val="nil"/>
              <w:right w:val="nil"/>
            </w:tcBorders>
            <w:noWrap/>
            <w:vAlign w:val="bottom"/>
            <w:hideMark/>
          </w:tcPr>
          <w:p w14:paraId="5E8EBA4E"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248E2877"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7CB326CF"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c>
          <w:tcPr>
            <w:tcW w:w="4620" w:type="dxa"/>
            <w:tcBorders>
              <w:top w:val="nil"/>
              <w:left w:val="nil"/>
              <w:bottom w:val="nil"/>
              <w:right w:val="nil"/>
            </w:tcBorders>
            <w:noWrap/>
            <w:vAlign w:val="bottom"/>
            <w:hideMark/>
          </w:tcPr>
          <w:p w14:paraId="7FE4BB45"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04F151D0"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79FFBC9E" w14:textId="77777777" w:rsidTr="000703DA">
        <w:trPr>
          <w:trHeight w:val="312"/>
        </w:trPr>
        <w:tc>
          <w:tcPr>
            <w:tcW w:w="740" w:type="dxa"/>
            <w:tcBorders>
              <w:top w:val="nil"/>
              <w:left w:val="nil"/>
              <w:bottom w:val="nil"/>
              <w:right w:val="nil"/>
            </w:tcBorders>
            <w:noWrap/>
            <w:vAlign w:val="bottom"/>
            <w:hideMark/>
          </w:tcPr>
          <w:p w14:paraId="74FF3D14"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Mon</w:t>
            </w:r>
          </w:p>
        </w:tc>
        <w:tc>
          <w:tcPr>
            <w:tcW w:w="1400" w:type="dxa"/>
            <w:tcBorders>
              <w:top w:val="nil"/>
              <w:left w:val="nil"/>
              <w:bottom w:val="nil"/>
              <w:right w:val="nil"/>
            </w:tcBorders>
            <w:noWrap/>
            <w:vAlign w:val="bottom"/>
            <w:hideMark/>
          </w:tcPr>
          <w:p w14:paraId="7ED72C1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4/27/2026</w:t>
            </w:r>
          </w:p>
        </w:tc>
        <w:tc>
          <w:tcPr>
            <w:tcW w:w="1140" w:type="dxa"/>
            <w:tcBorders>
              <w:top w:val="nil"/>
              <w:left w:val="nil"/>
              <w:bottom w:val="nil"/>
              <w:right w:val="nil"/>
            </w:tcBorders>
            <w:noWrap/>
            <w:vAlign w:val="bottom"/>
            <w:hideMark/>
          </w:tcPr>
          <w:p w14:paraId="1FC24F23"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10.4</w:t>
            </w:r>
          </w:p>
        </w:tc>
        <w:tc>
          <w:tcPr>
            <w:tcW w:w="4620" w:type="dxa"/>
            <w:tcBorders>
              <w:top w:val="nil"/>
              <w:left w:val="nil"/>
              <w:bottom w:val="nil"/>
              <w:right w:val="nil"/>
            </w:tcBorders>
            <w:noWrap/>
            <w:vAlign w:val="bottom"/>
            <w:hideMark/>
          </w:tcPr>
          <w:p w14:paraId="7C62A5C9"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Areas and Lengths in Polar Coordinates</w:t>
            </w:r>
          </w:p>
        </w:tc>
        <w:tc>
          <w:tcPr>
            <w:tcW w:w="1351" w:type="dxa"/>
            <w:tcBorders>
              <w:top w:val="nil"/>
              <w:left w:val="nil"/>
              <w:bottom w:val="nil"/>
              <w:right w:val="nil"/>
            </w:tcBorders>
            <w:noWrap/>
            <w:vAlign w:val="bottom"/>
            <w:hideMark/>
          </w:tcPr>
          <w:p w14:paraId="6F7F196F"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4896C935" w14:textId="77777777" w:rsidTr="000703DA">
        <w:trPr>
          <w:trHeight w:val="312"/>
        </w:trPr>
        <w:tc>
          <w:tcPr>
            <w:tcW w:w="740" w:type="dxa"/>
            <w:tcBorders>
              <w:top w:val="nil"/>
              <w:left w:val="nil"/>
              <w:bottom w:val="nil"/>
              <w:right w:val="nil"/>
            </w:tcBorders>
            <w:noWrap/>
            <w:vAlign w:val="bottom"/>
            <w:hideMark/>
          </w:tcPr>
          <w:p w14:paraId="62F3FEFE"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Tue</w:t>
            </w:r>
          </w:p>
        </w:tc>
        <w:tc>
          <w:tcPr>
            <w:tcW w:w="1400" w:type="dxa"/>
            <w:tcBorders>
              <w:top w:val="nil"/>
              <w:left w:val="nil"/>
              <w:bottom w:val="nil"/>
              <w:right w:val="nil"/>
            </w:tcBorders>
            <w:noWrap/>
            <w:vAlign w:val="bottom"/>
            <w:hideMark/>
          </w:tcPr>
          <w:p w14:paraId="458A5161"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4/28/2026</w:t>
            </w:r>
          </w:p>
        </w:tc>
        <w:tc>
          <w:tcPr>
            <w:tcW w:w="1140" w:type="dxa"/>
            <w:tcBorders>
              <w:top w:val="nil"/>
              <w:left w:val="nil"/>
              <w:bottom w:val="nil"/>
              <w:right w:val="nil"/>
            </w:tcBorders>
            <w:noWrap/>
            <w:vAlign w:val="bottom"/>
            <w:hideMark/>
          </w:tcPr>
          <w:p w14:paraId="6660E0C9"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2D9C6419" w14:textId="77777777" w:rsidR="000703DA" w:rsidRPr="000703DA" w:rsidRDefault="000703DA" w:rsidP="000703DA">
            <w:pPr>
              <w:suppressAutoHyphens w:val="0"/>
              <w:spacing w:after="0" w:line="240" w:lineRule="auto"/>
              <w:jc w:val="right"/>
              <w:rPr>
                <w:rFonts w:ascii="Times New Roman" w:eastAsia="Times New Roman" w:hAnsi="Times New Roman" w:cs="Times New Roman"/>
                <w:sz w:val="20"/>
                <w:szCs w:val="20"/>
              </w:rPr>
            </w:pPr>
          </w:p>
        </w:tc>
        <w:tc>
          <w:tcPr>
            <w:tcW w:w="1351" w:type="dxa"/>
            <w:tcBorders>
              <w:top w:val="nil"/>
              <w:left w:val="nil"/>
              <w:bottom w:val="nil"/>
              <w:right w:val="nil"/>
            </w:tcBorders>
            <w:noWrap/>
            <w:vAlign w:val="bottom"/>
            <w:hideMark/>
          </w:tcPr>
          <w:p w14:paraId="63B8EE31" w14:textId="77777777" w:rsidR="000703DA" w:rsidRPr="000703DA" w:rsidRDefault="000703DA" w:rsidP="000703DA">
            <w:pPr>
              <w:suppressAutoHyphens w:val="0"/>
              <w:spacing w:after="0" w:line="240" w:lineRule="auto"/>
              <w:rPr>
                <w:rFonts w:ascii="Times New Roman" w:eastAsia="Times New Roman" w:hAnsi="Times New Roman" w:cs="Times New Roman"/>
                <w:sz w:val="20"/>
                <w:szCs w:val="20"/>
              </w:rPr>
            </w:pPr>
          </w:p>
        </w:tc>
      </w:tr>
      <w:tr w:rsidR="000703DA" w:rsidRPr="000703DA" w14:paraId="5742EC75" w14:textId="77777777" w:rsidTr="000703DA">
        <w:trPr>
          <w:trHeight w:val="312"/>
        </w:trPr>
        <w:tc>
          <w:tcPr>
            <w:tcW w:w="740" w:type="dxa"/>
            <w:tcBorders>
              <w:top w:val="nil"/>
              <w:left w:val="nil"/>
              <w:bottom w:val="nil"/>
              <w:right w:val="nil"/>
            </w:tcBorders>
            <w:noWrap/>
            <w:vAlign w:val="bottom"/>
            <w:hideMark/>
          </w:tcPr>
          <w:p w14:paraId="5BB1D650"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Wed</w:t>
            </w:r>
          </w:p>
        </w:tc>
        <w:tc>
          <w:tcPr>
            <w:tcW w:w="1400" w:type="dxa"/>
            <w:tcBorders>
              <w:top w:val="nil"/>
              <w:left w:val="nil"/>
              <w:bottom w:val="nil"/>
              <w:right w:val="nil"/>
            </w:tcBorders>
            <w:noWrap/>
            <w:vAlign w:val="bottom"/>
            <w:hideMark/>
          </w:tcPr>
          <w:p w14:paraId="50778FA8"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4/29/2026</w:t>
            </w:r>
          </w:p>
        </w:tc>
        <w:tc>
          <w:tcPr>
            <w:tcW w:w="1140" w:type="dxa"/>
            <w:tcBorders>
              <w:top w:val="nil"/>
              <w:left w:val="nil"/>
              <w:bottom w:val="nil"/>
              <w:right w:val="nil"/>
            </w:tcBorders>
            <w:noWrap/>
            <w:vAlign w:val="bottom"/>
            <w:hideMark/>
          </w:tcPr>
          <w:p w14:paraId="15CEFCA5"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40BF0CE6"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Pre-finals Days</w:t>
            </w:r>
          </w:p>
        </w:tc>
        <w:tc>
          <w:tcPr>
            <w:tcW w:w="1351" w:type="dxa"/>
            <w:tcBorders>
              <w:top w:val="nil"/>
              <w:left w:val="nil"/>
              <w:bottom w:val="nil"/>
              <w:right w:val="nil"/>
            </w:tcBorders>
            <w:noWrap/>
            <w:vAlign w:val="bottom"/>
            <w:hideMark/>
          </w:tcPr>
          <w:p w14:paraId="7C5EADEA"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68D0F8F3" w14:textId="77777777" w:rsidTr="000703DA">
        <w:trPr>
          <w:trHeight w:val="312"/>
        </w:trPr>
        <w:tc>
          <w:tcPr>
            <w:tcW w:w="740" w:type="dxa"/>
            <w:tcBorders>
              <w:top w:val="nil"/>
              <w:left w:val="nil"/>
              <w:bottom w:val="nil"/>
              <w:right w:val="nil"/>
            </w:tcBorders>
            <w:noWrap/>
            <w:vAlign w:val="bottom"/>
            <w:hideMark/>
          </w:tcPr>
          <w:p w14:paraId="3D76277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Thu</w:t>
            </w:r>
          </w:p>
        </w:tc>
        <w:tc>
          <w:tcPr>
            <w:tcW w:w="1400" w:type="dxa"/>
            <w:tcBorders>
              <w:top w:val="nil"/>
              <w:left w:val="nil"/>
              <w:bottom w:val="nil"/>
              <w:right w:val="nil"/>
            </w:tcBorders>
            <w:noWrap/>
            <w:vAlign w:val="bottom"/>
            <w:hideMark/>
          </w:tcPr>
          <w:p w14:paraId="78D597D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4/30/2026</w:t>
            </w:r>
          </w:p>
        </w:tc>
        <w:tc>
          <w:tcPr>
            <w:tcW w:w="1140" w:type="dxa"/>
            <w:tcBorders>
              <w:top w:val="nil"/>
              <w:left w:val="nil"/>
              <w:bottom w:val="nil"/>
              <w:right w:val="nil"/>
            </w:tcBorders>
            <w:noWrap/>
            <w:vAlign w:val="bottom"/>
            <w:hideMark/>
          </w:tcPr>
          <w:p w14:paraId="352FCEA1"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0616CC23"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Pre-finals Days</w:t>
            </w:r>
          </w:p>
        </w:tc>
        <w:tc>
          <w:tcPr>
            <w:tcW w:w="1351" w:type="dxa"/>
            <w:tcBorders>
              <w:top w:val="nil"/>
              <w:left w:val="nil"/>
              <w:bottom w:val="nil"/>
              <w:right w:val="nil"/>
            </w:tcBorders>
            <w:noWrap/>
            <w:vAlign w:val="bottom"/>
            <w:hideMark/>
          </w:tcPr>
          <w:p w14:paraId="33A1FF6E"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HW 10.3-10.4</w:t>
            </w:r>
          </w:p>
        </w:tc>
      </w:tr>
      <w:tr w:rsidR="000703DA" w:rsidRPr="000703DA" w14:paraId="470C6493" w14:textId="77777777" w:rsidTr="000703DA">
        <w:trPr>
          <w:trHeight w:val="312"/>
        </w:trPr>
        <w:tc>
          <w:tcPr>
            <w:tcW w:w="740" w:type="dxa"/>
            <w:tcBorders>
              <w:top w:val="nil"/>
              <w:left w:val="nil"/>
              <w:bottom w:val="nil"/>
              <w:right w:val="nil"/>
            </w:tcBorders>
            <w:noWrap/>
            <w:vAlign w:val="bottom"/>
            <w:hideMark/>
          </w:tcPr>
          <w:p w14:paraId="33EB61E3"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Fri</w:t>
            </w:r>
          </w:p>
        </w:tc>
        <w:tc>
          <w:tcPr>
            <w:tcW w:w="1400" w:type="dxa"/>
            <w:tcBorders>
              <w:top w:val="nil"/>
              <w:left w:val="nil"/>
              <w:bottom w:val="nil"/>
              <w:right w:val="nil"/>
            </w:tcBorders>
            <w:noWrap/>
            <w:vAlign w:val="bottom"/>
            <w:hideMark/>
          </w:tcPr>
          <w:p w14:paraId="6817129C"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5/1/2026</w:t>
            </w:r>
          </w:p>
        </w:tc>
        <w:tc>
          <w:tcPr>
            <w:tcW w:w="1140" w:type="dxa"/>
            <w:tcBorders>
              <w:top w:val="nil"/>
              <w:left w:val="nil"/>
              <w:bottom w:val="nil"/>
              <w:right w:val="nil"/>
            </w:tcBorders>
            <w:noWrap/>
            <w:vAlign w:val="bottom"/>
            <w:hideMark/>
          </w:tcPr>
          <w:p w14:paraId="5831E002"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noWrap/>
            <w:vAlign w:val="bottom"/>
            <w:hideMark/>
          </w:tcPr>
          <w:p w14:paraId="0C6B97CD"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r w:rsidRPr="000703DA">
              <w:rPr>
                <w:rFonts w:ascii="Calibri" w:eastAsia="Times New Roman" w:hAnsi="Calibri" w:cs="Calibri"/>
                <w:color w:val="000000"/>
                <w:sz w:val="20"/>
                <w:szCs w:val="20"/>
              </w:rPr>
              <w:t>Reading Day</w:t>
            </w:r>
          </w:p>
        </w:tc>
        <w:tc>
          <w:tcPr>
            <w:tcW w:w="1351" w:type="dxa"/>
            <w:tcBorders>
              <w:top w:val="nil"/>
              <w:left w:val="nil"/>
              <w:bottom w:val="nil"/>
              <w:right w:val="nil"/>
            </w:tcBorders>
            <w:noWrap/>
            <w:vAlign w:val="bottom"/>
            <w:hideMark/>
          </w:tcPr>
          <w:p w14:paraId="16AB5C9B" w14:textId="77777777" w:rsidR="000703DA" w:rsidRPr="000703DA" w:rsidRDefault="000703DA" w:rsidP="000703DA">
            <w:pPr>
              <w:suppressAutoHyphens w:val="0"/>
              <w:spacing w:after="0" w:line="240" w:lineRule="auto"/>
              <w:rPr>
                <w:rFonts w:ascii="Calibri" w:eastAsia="Times New Roman" w:hAnsi="Calibri" w:cs="Calibri"/>
                <w:color w:val="000000"/>
                <w:sz w:val="20"/>
                <w:szCs w:val="20"/>
              </w:rPr>
            </w:pPr>
          </w:p>
        </w:tc>
      </w:tr>
      <w:tr w:rsidR="000703DA" w:rsidRPr="000703DA" w14:paraId="3214331E" w14:textId="77777777" w:rsidTr="000703DA">
        <w:trPr>
          <w:trHeight w:val="312"/>
        </w:trPr>
        <w:tc>
          <w:tcPr>
            <w:tcW w:w="740" w:type="dxa"/>
            <w:tcBorders>
              <w:top w:val="nil"/>
              <w:left w:val="nil"/>
              <w:bottom w:val="nil"/>
              <w:right w:val="nil"/>
            </w:tcBorders>
            <w:noWrap/>
            <w:vAlign w:val="bottom"/>
            <w:hideMark/>
          </w:tcPr>
          <w:p w14:paraId="417B3312"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Sat</w:t>
            </w:r>
          </w:p>
        </w:tc>
        <w:tc>
          <w:tcPr>
            <w:tcW w:w="1400" w:type="dxa"/>
            <w:tcBorders>
              <w:top w:val="nil"/>
              <w:left w:val="nil"/>
              <w:bottom w:val="nil"/>
              <w:right w:val="nil"/>
            </w:tcBorders>
            <w:noWrap/>
            <w:vAlign w:val="bottom"/>
            <w:hideMark/>
          </w:tcPr>
          <w:p w14:paraId="2E6300F2"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r w:rsidRPr="000703DA">
              <w:rPr>
                <w:rFonts w:ascii="Calibri" w:eastAsia="Times New Roman" w:hAnsi="Calibri" w:cs="Calibri"/>
                <w:color w:val="000000"/>
                <w:sz w:val="20"/>
                <w:szCs w:val="20"/>
              </w:rPr>
              <w:t>5/2/2026</w:t>
            </w:r>
          </w:p>
        </w:tc>
        <w:tc>
          <w:tcPr>
            <w:tcW w:w="1140" w:type="dxa"/>
            <w:tcBorders>
              <w:top w:val="nil"/>
              <w:left w:val="nil"/>
              <w:bottom w:val="nil"/>
              <w:right w:val="nil"/>
            </w:tcBorders>
            <w:noWrap/>
            <w:vAlign w:val="bottom"/>
            <w:hideMark/>
          </w:tcPr>
          <w:p w14:paraId="272821BA" w14:textId="77777777" w:rsidR="000703DA" w:rsidRPr="000703DA" w:rsidRDefault="000703DA" w:rsidP="000703DA">
            <w:pPr>
              <w:suppressAutoHyphens w:val="0"/>
              <w:spacing w:after="0" w:line="240" w:lineRule="auto"/>
              <w:jc w:val="right"/>
              <w:rPr>
                <w:rFonts w:ascii="Calibri" w:eastAsia="Times New Roman" w:hAnsi="Calibri" w:cs="Calibri"/>
                <w:color w:val="000000"/>
                <w:sz w:val="20"/>
                <w:szCs w:val="20"/>
              </w:rPr>
            </w:pPr>
          </w:p>
        </w:tc>
        <w:tc>
          <w:tcPr>
            <w:tcW w:w="4620" w:type="dxa"/>
            <w:tcBorders>
              <w:top w:val="nil"/>
              <w:left w:val="nil"/>
              <w:bottom w:val="nil"/>
              <w:right w:val="nil"/>
            </w:tcBorders>
            <w:shd w:val="clear" w:color="000000" w:fill="F2DCDB"/>
            <w:noWrap/>
            <w:vAlign w:val="bottom"/>
            <w:hideMark/>
          </w:tcPr>
          <w:p w14:paraId="49A29FEE" w14:textId="77777777" w:rsidR="000703DA" w:rsidRPr="000703DA" w:rsidRDefault="000703DA" w:rsidP="000703DA">
            <w:pPr>
              <w:suppressAutoHyphens w:val="0"/>
              <w:spacing w:after="0" w:line="240" w:lineRule="auto"/>
              <w:rPr>
                <w:rFonts w:ascii="Calibri" w:eastAsia="Times New Roman" w:hAnsi="Calibri" w:cs="Calibri"/>
                <w:b/>
                <w:bCs/>
                <w:color w:val="000000"/>
                <w:sz w:val="20"/>
                <w:szCs w:val="20"/>
              </w:rPr>
            </w:pPr>
            <w:r w:rsidRPr="000703DA">
              <w:rPr>
                <w:rFonts w:ascii="Calibri" w:eastAsia="Times New Roman" w:hAnsi="Calibri" w:cs="Calibri"/>
                <w:b/>
                <w:bCs/>
                <w:color w:val="000000"/>
                <w:sz w:val="20"/>
                <w:szCs w:val="20"/>
              </w:rPr>
              <w:t>Final Exam (7:30-9:30 am)</w:t>
            </w:r>
          </w:p>
        </w:tc>
        <w:tc>
          <w:tcPr>
            <w:tcW w:w="1351" w:type="dxa"/>
            <w:tcBorders>
              <w:top w:val="nil"/>
              <w:left w:val="nil"/>
              <w:bottom w:val="nil"/>
              <w:right w:val="nil"/>
            </w:tcBorders>
            <w:noWrap/>
            <w:vAlign w:val="bottom"/>
            <w:hideMark/>
          </w:tcPr>
          <w:p w14:paraId="7EDE529C" w14:textId="77777777" w:rsidR="000703DA" w:rsidRPr="000703DA" w:rsidRDefault="000703DA" w:rsidP="000703DA">
            <w:pPr>
              <w:suppressAutoHyphens w:val="0"/>
              <w:spacing w:after="0" w:line="240" w:lineRule="auto"/>
              <w:rPr>
                <w:rFonts w:ascii="Calibri" w:eastAsia="Times New Roman" w:hAnsi="Calibri" w:cs="Calibri"/>
                <w:b/>
                <w:bCs/>
                <w:color w:val="000000"/>
                <w:sz w:val="20"/>
                <w:szCs w:val="20"/>
              </w:rPr>
            </w:pPr>
          </w:p>
        </w:tc>
      </w:tr>
    </w:tbl>
    <w:p w14:paraId="6214E60B" w14:textId="77777777" w:rsidR="00D648EE" w:rsidRDefault="00D648EE" w:rsidP="00D648EE"/>
    <w:p w14:paraId="52FA3C6A" w14:textId="64EC8E1D" w:rsidR="00D648EE" w:rsidRPr="00DC1952" w:rsidRDefault="00D648EE" w:rsidP="00D648EE">
      <w:r w:rsidRPr="00A01036">
        <w:t>The above schedule is subject to change. Students will be notified by Eagle Alert if there is a campus closing that will impact a class.</w:t>
      </w:r>
    </w:p>
    <w:p w14:paraId="715E993E" w14:textId="75B57271" w:rsidR="00B73030" w:rsidRDefault="00B73030" w:rsidP="00B73030">
      <w:pPr>
        <w:pStyle w:val="Heading2"/>
        <w:rPr>
          <w:sz w:val="28"/>
          <w:szCs w:val="28"/>
        </w:rPr>
      </w:pPr>
      <w:r>
        <w:rPr>
          <w:sz w:val="28"/>
          <w:szCs w:val="28"/>
        </w:rPr>
        <w:t>Assessing Your Work</w:t>
      </w:r>
    </w:p>
    <w:p w14:paraId="5529E592" w14:textId="77777777" w:rsidR="00B73030" w:rsidRDefault="00B73030" w:rsidP="00B73030">
      <w:r>
        <w:t>Your course average will be computed as follows:</w:t>
      </w:r>
    </w:p>
    <w:tbl>
      <w:tblPr>
        <w:tblStyle w:val="TableGrid"/>
        <w:tblW w:w="5044" w:type="dxa"/>
        <w:jc w:val="center"/>
        <w:tblLook w:val="04A0" w:firstRow="1" w:lastRow="0" w:firstColumn="1" w:lastColumn="0" w:noHBand="0" w:noVBand="1"/>
      </w:tblPr>
      <w:tblGrid>
        <w:gridCol w:w="3793"/>
        <w:gridCol w:w="1251"/>
      </w:tblGrid>
      <w:tr w:rsidR="00B73030" w14:paraId="449CC3F0" w14:textId="77777777" w:rsidTr="00BA388B">
        <w:trPr>
          <w:trHeight w:val="793"/>
          <w:tblHeader/>
          <w:jc w:val="center"/>
        </w:trPr>
        <w:tc>
          <w:tcPr>
            <w:tcW w:w="3793" w:type="dxa"/>
          </w:tcPr>
          <w:p w14:paraId="4358EA3B" w14:textId="77777777" w:rsidR="00B73030" w:rsidRPr="005E4651" w:rsidRDefault="00B73030" w:rsidP="00BA388B">
            <w:pPr>
              <w:spacing w:after="0" w:line="240" w:lineRule="auto"/>
              <w:jc w:val="center"/>
            </w:pPr>
            <w:r w:rsidRPr="005E4651">
              <w:rPr>
                <w:rFonts w:cstheme="minorHAnsi"/>
                <w:b/>
                <w:bCs/>
              </w:rPr>
              <w:t>Assignment</w:t>
            </w:r>
          </w:p>
        </w:tc>
        <w:tc>
          <w:tcPr>
            <w:tcW w:w="1251" w:type="dxa"/>
          </w:tcPr>
          <w:p w14:paraId="451EAB41" w14:textId="77777777" w:rsidR="00B73030" w:rsidRPr="005E4651" w:rsidRDefault="00B73030" w:rsidP="00BA388B">
            <w:pPr>
              <w:spacing w:after="0" w:line="240" w:lineRule="auto"/>
              <w:jc w:val="center"/>
            </w:pPr>
            <w:r>
              <w:rPr>
                <w:rFonts w:cstheme="minorHAnsi"/>
                <w:b/>
                <w:bCs/>
              </w:rPr>
              <w:t>Weight</w:t>
            </w:r>
          </w:p>
        </w:tc>
      </w:tr>
      <w:tr w:rsidR="00B73030" w14:paraId="3F0BD05D" w14:textId="77777777" w:rsidTr="00BA388B">
        <w:trPr>
          <w:trHeight w:val="285"/>
          <w:jc w:val="center"/>
        </w:trPr>
        <w:tc>
          <w:tcPr>
            <w:tcW w:w="3793" w:type="dxa"/>
          </w:tcPr>
          <w:p w14:paraId="4D15BA89" w14:textId="77777777" w:rsidR="00B73030" w:rsidRPr="005E4651" w:rsidRDefault="00B73030" w:rsidP="00BA388B">
            <w:pPr>
              <w:spacing w:after="0" w:line="240" w:lineRule="auto"/>
            </w:pPr>
            <w:r>
              <w:rPr>
                <w:rFonts w:cstheme="minorHAnsi"/>
                <w:bCs/>
              </w:rPr>
              <w:t>WebAssign Homework</w:t>
            </w:r>
          </w:p>
        </w:tc>
        <w:tc>
          <w:tcPr>
            <w:tcW w:w="1251" w:type="dxa"/>
          </w:tcPr>
          <w:p w14:paraId="55A1E645" w14:textId="77777777" w:rsidR="00B73030" w:rsidRPr="005E4651" w:rsidRDefault="00B73030" w:rsidP="00BA388B">
            <w:pPr>
              <w:spacing w:after="0" w:line="240" w:lineRule="auto"/>
              <w:jc w:val="right"/>
            </w:pPr>
            <w:r>
              <w:rPr>
                <w:rFonts w:cstheme="minorHAnsi"/>
              </w:rPr>
              <w:t>10</w:t>
            </w:r>
            <w:r w:rsidRPr="005E4651">
              <w:rPr>
                <w:rFonts w:cstheme="minorHAnsi"/>
              </w:rPr>
              <w:t>%</w:t>
            </w:r>
          </w:p>
        </w:tc>
      </w:tr>
      <w:tr w:rsidR="00B73030" w14:paraId="783A355F" w14:textId="77777777" w:rsidTr="00BA388B">
        <w:trPr>
          <w:trHeight w:val="285"/>
          <w:jc w:val="center"/>
        </w:trPr>
        <w:tc>
          <w:tcPr>
            <w:tcW w:w="3793" w:type="dxa"/>
          </w:tcPr>
          <w:p w14:paraId="43455DD2" w14:textId="77777777" w:rsidR="00B73030" w:rsidRDefault="00B73030" w:rsidP="00BA388B">
            <w:pPr>
              <w:spacing w:after="0" w:line="240" w:lineRule="auto"/>
              <w:rPr>
                <w:rFonts w:cstheme="minorHAnsi"/>
                <w:bCs/>
              </w:rPr>
            </w:pPr>
            <w:r>
              <w:rPr>
                <w:rFonts w:cstheme="minorHAnsi"/>
                <w:bCs/>
              </w:rPr>
              <w:t>Paper Homework</w:t>
            </w:r>
          </w:p>
        </w:tc>
        <w:tc>
          <w:tcPr>
            <w:tcW w:w="1251" w:type="dxa"/>
          </w:tcPr>
          <w:p w14:paraId="572D198E" w14:textId="77777777" w:rsidR="00B73030" w:rsidRDefault="00B73030" w:rsidP="00BA388B">
            <w:pPr>
              <w:spacing w:after="0" w:line="240" w:lineRule="auto"/>
              <w:jc w:val="right"/>
              <w:rPr>
                <w:rFonts w:cstheme="minorHAnsi"/>
              </w:rPr>
            </w:pPr>
            <w:r>
              <w:rPr>
                <w:rFonts w:cstheme="minorHAnsi"/>
              </w:rPr>
              <w:t>5%</w:t>
            </w:r>
          </w:p>
        </w:tc>
      </w:tr>
      <w:tr w:rsidR="00B73030" w14:paraId="738010F6" w14:textId="77777777" w:rsidTr="00BA388B">
        <w:trPr>
          <w:trHeight w:val="275"/>
          <w:jc w:val="center"/>
        </w:trPr>
        <w:tc>
          <w:tcPr>
            <w:tcW w:w="3793" w:type="dxa"/>
          </w:tcPr>
          <w:p w14:paraId="6C1E8714" w14:textId="77777777" w:rsidR="00B73030" w:rsidRPr="005E4651" w:rsidRDefault="00B73030" w:rsidP="00BA388B">
            <w:pPr>
              <w:spacing w:after="0" w:line="240" w:lineRule="auto"/>
            </w:pPr>
            <w:r>
              <w:rPr>
                <w:rFonts w:cstheme="minorHAnsi"/>
                <w:bCs/>
              </w:rPr>
              <w:t>Exam 1</w:t>
            </w:r>
          </w:p>
        </w:tc>
        <w:tc>
          <w:tcPr>
            <w:tcW w:w="1251" w:type="dxa"/>
          </w:tcPr>
          <w:p w14:paraId="6A30F6FC" w14:textId="77777777" w:rsidR="00B73030" w:rsidRPr="005E4651" w:rsidRDefault="00B73030" w:rsidP="00BA388B">
            <w:pPr>
              <w:spacing w:after="0" w:line="240" w:lineRule="auto"/>
              <w:jc w:val="right"/>
            </w:pPr>
            <w:r>
              <w:rPr>
                <w:rFonts w:cstheme="minorHAnsi"/>
              </w:rPr>
              <w:t>20</w:t>
            </w:r>
            <w:r w:rsidRPr="005E4651">
              <w:rPr>
                <w:rFonts w:cstheme="minorHAnsi"/>
              </w:rPr>
              <w:t>%</w:t>
            </w:r>
          </w:p>
        </w:tc>
      </w:tr>
      <w:tr w:rsidR="00B73030" w14:paraId="208B76AD" w14:textId="77777777" w:rsidTr="00BA388B">
        <w:trPr>
          <w:trHeight w:val="285"/>
          <w:jc w:val="center"/>
        </w:trPr>
        <w:tc>
          <w:tcPr>
            <w:tcW w:w="3793" w:type="dxa"/>
          </w:tcPr>
          <w:p w14:paraId="1317B165" w14:textId="77777777" w:rsidR="00B73030" w:rsidRPr="005E4651" w:rsidRDefault="00B73030" w:rsidP="00BA388B">
            <w:pPr>
              <w:spacing w:after="0" w:line="240" w:lineRule="auto"/>
            </w:pPr>
            <w:r>
              <w:rPr>
                <w:rFonts w:cstheme="minorHAnsi"/>
                <w:bCs/>
              </w:rPr>
              <w:t>Exam 2</w:t>
            </w:r>
          </w:p>
        </w:tc>
        <w:tc>
          <w:tcPr>
            <w:tcW w:w="1251" w:type="dxa"/>
          </w:tcPr>
          <w:p w14:paraId="0EFD2545" w14:textId="77777777" w:rsidR="00B73030" w:rsidRPr="005E4651" w:rsidRDefault="00B73030" w:rsidP="00BA388B">
            <w:pPr>
              <w:spacing w:after="0" w:line="240" w:lineRule="auto"/>
              <w:jc w:val="right"/>
            </w:pPr>
            <w:r>
              <w:rPr>
                <w:rFonts w:cstheme="minorHAnsi"/>
              </w:rPr>
              <w:t>20</w:t>
            </w:r>
            <w:r w:rsidRPr="005E4651">
              <w:rPr>
                <w:rFonts w:cstheme="minorHAnsi"/>
              </w:rPr>
              <w:t>%</w:t>
            </w:r>
          </w:p>
        </w:tc>
      </w:tr>
      <w:tr w:rsidR="00B73030" w14:paraId="729BE022" w14:textId="77777777" w:rsidTr="00BA388B">
        <w:trPr>
          <w:trHeight w:val="275"/>
          <w:jc w:val="center"/>
        </w:trPr>
        <w:tc>
          <w:tcPr>
            <w:tcW w:w="3793" w:type="dxa"/>
          </w:tcPr>
          <w:p w14:paraId="21547D94" w14:textId="77777777" w:rsidR="00B73030" w:rsidRPr="005E4651" w:rsidRDefault="00B73030" w:rsidP="00BA388B">
            <w:pPr>
              <w:spacing w:after="0" w:line="240" w:lineRule="auto"/>
            </w:pPr>
            <w:r>
              <w:rPr>
                <w:rFonts w:cstheme="minorHAnsi"/>
                <w:bCs/>
              </w:rPr>
              <w:t>Exam 3</w:t>
            </w:r>
          </w:p>
        </w:tc>
        <w:tc>
          <w:tcPr>
            <w:tcW w:w="1251" w:type="dxa"/>
          </w:tcPr>
          <w:p w14:paraId="4162491E" w14:textId="77777777" w:rsidR="00B73030" w:rsidRPr="005E4651" w:rsidRDefault="00B73030" w:rsidP="00BA388B">
            <w:pPr>
              <w:spacing w:after="0" w:line="240" w:lineRule="auto"/>
              <w:jc w:val="right"/>
            </w:pPr>
            <w:r>
              <w:rPr>
                <w:rFonts w:cstheme="minorHAnsi"/>
              </w:rPr>
              <w:t>20</w:t>
            </w:r>
            <w:r w:rsidRPr="005E4651">
              <w:rPr>
                <w:rFonts w:cstheme="minorHAnsi"/>
              </w:rPr>
              <w:t>%</w:t>
            </w:r>
          </w:p>
        </w:tc>
      </w:tr>
      <w:tr w:rsidR="00B73030" w14:paraId="60CAFE85" w14:textId="77777777" w:rsidTr="00BA388B">
        <w:trPr>
          <w:trHeight w:val="275"/>
          <w:jc w:val="center"/>
        </w:trPr>
        <w:tc>
          <w:tcPr>
            <w:tcW w:w="3793" w:type="dxa"/>
          </w:tcPr>
          <w:p w14:paraId="60F26931" w14:textId="77777777" w:rsidR="00B73030" w:rsidRPr="005E4651" w:rsidRDefault="00B73030" w:rsidP="00BA388B">
            <w:pPr>
              <w:spacing w:after="0" w:line="240" w:lineRule="auto"/>
            </w:pPr>
            <w:r w:rsidRPr="000103E6">
              <w:rPr>
                <w:rFonts w:cstheme="minorHAnsi"/>
                <w:bCs/>
              </w:rPr>
              <w:t>Final Exam</w:t>
            </w:r>
          </w:p>
        </w:tc>
        <w:tc>
          <w:tcPr>
            <w:tcW w:w="1251" w:type="dxa"/>
          </w:tcPr>
          <w:p w14:paraId="4EBA6BEB" w14:textId="77777777" w:rsidR="00B73030" w:rsidRPr="005E4651" w:rsidRDefault="00B73030" w:rsidP="00BA388B">
            <w:pPr>
              <w:spacing w:after="0" w:line="240" w:lineRule="auto"/>
              <w:jc w:val="right"/>
            </w:pPr>
            <w:r>
              <w:rPr>
                <w:rFonts w:cstheme="minorHAnsi"/>
              </w:rPr>
              <w:t>25</w:t>
            </w:r>
            <w:r w:rsidRPr="005E4651">
              <w:rPr>
                <w:rFonts w:cstheme="minorHAnsi"/>
              </w:rPr>
              <w:t>%</w:t>
            </w:r>
          </w:p>
        </w:tc>
      </w:tr>
      <w:tr w:rsidR="00B73030" w14:paraId="403FF362" w14:textId="77777777" w:rsidTr="00BA388B">
        <w:trPr>
          <w:trHeight w:val="285"/>
          <w:jc w:val="center"/>
        </w:trPr>
        <w:tc>
          <w:tcPr>
            <w:tcW w:w="3793" w:type="dxa"/>
          </w:tcPr>
          <w:p w14:paraId="66932096" w14:textId="77777777" w:rsidR="00B73030" w:rsidRPr="000103E6" w:rsidRDefault="00B73030" w:rsidP="00BA388B">
            <w:pPr>
              <w:spacing w:after="0" w:line="240" w:lineRule="auto"/>
              <w:rPr>
                <w:b/>
              </w:rPr>
            </w:pPr>
            <w:r w:rsidRPr="000103E6">
              <w:rPr>
                <w:rFonts w:cstheme="minorHAnsi"/>
                <w:b/>
                <w:bCs/>
              </w:rPr>
              <w:t>Total</w:t>
            </w:r>
          </w:p>
        </w:tc>
        <w:tc>
          <w:tcPr>
            <w:tcW w:w="1251" w:type="dxa"/>
          </w:tcPr>
          <w:p w14:paraId="35560664" w14:textId="77777777" w:rsidR="00B73030" w:rsidRPr="000103E6" w:rsidRDefault="00B73030" w:rsidP="00BA388B">
            <w:pPr>
              <w:spacing w:after="0" w:line="240" w:lineRule="auto"/>
              <w:jc w:val="right"/>
              <w:rPr>
                <w:b/>
              </w:rPr>
            </w:pPr>
            <w:r w:rsidRPr="000103E6">
              <w:rPr>
                <w:rFonts w:cstheme="minorHAnsi"/>
                <w:b/>
              </w:rPr>
              <w:t>100%</w:t>
            </w:r>
          </w:p>
        </w:tc>
      </w:tr>
    </w:tbl>
    <w:p w14:paraId="088C3924" w14:textId="6F888A78" w:rsidR="0036616C" w:rsidRDefault="000103E6">
      <w:pPr>
        <w:pStyle w:val="Heading2"/>
      </w:pPr>
      <w:r>
        <w:rPr>
          <w:sz w:val="28"/>
          <w:szCs w:val="28"/>
        </w:rPr>
        <w:t>Grading</w:t>
      </w:r>
      <w:r>
        <w:tab/>
      </w:r>
    </w:p>
    <w:p w14:paraId="0678D50D" w14:textId="798E4223" w:rsidR="000103E6" w:rsidRDefault="000103E6" w:rsidP="000103E6">
      <w:r>
        <w:t>A = 90–</w:t>
      </w:r>
      <w:r w:rsidRPr="001E4D27">
        <w:t>100%</w:t>
      </w:r>
      <w:r>
        <w:tab/>
        <w:t>B = 80–</w:t>
      </w:r>
      <w:r w:rsidRPr="001E4D27">
        <w:t>89.9%</w:t>
      </w:r>
      <w:r>
        <w:tab/>
        <w:t>C = 70–</w:t>
      </w:r>
      <w:r w:rsidRPr="001E4D27">
        <w:t>79.9%</w:t>
      </w:r>
      <w:r>
        <w:tab/>
        <w:t>D = 60–</w:t>
      </w:r>
      <w:r w:rsidRPr="001E4D27">
        <w:t>69.9%</w:t>
      </w:r>
      <w:r>
        <w:tab/>
      </w:r>
      <w:r w:rsidRPr="001E4D27">
        <w:t xml:space="preserve">F = </w:t>
      </w:r>
      <w:r>
        <w:t>0–59.9%</w:t>
      </w:r>
    </w:p>
    <w:p w14:paraId="58FDBD4F" w14:textId="77777777" w:rsidR="00B73030" w:rsidRPr="00475E5B" w:rsidRDefault="00B73030" w:rsidP="00B73030">
      <w:r w:rsidRPr="00475E5B">
        <w:lastRenderedPageBreak/>
        <w:t xml:space="preserve">Grades are based on mastery of the content. As a rule, I do not grade on a “curve” because that is a comparison of your outcomes to others. I do, however, encourage you to find opportunities to learn with and through others. Please </w:t>
      </w:r>
      <w:r>
        <w:t xml:space="preserve">come to office hours </w:t>
      </w:r>
      <w:r w:rsidRPr="00475E5B">
        <w:t>if you find yourself struggling.</w:t>
      </w:r>
    </w:p>
    <w:p w14:paraId="27EA3D51" w14:textId="77777777" w:rsidR="00B73030" w:rsidRDefault="00B73030" w:rsidP="00B73030">
      <w:pPr>
        <w:pStyle w:val="Heading3"/>
      </w:pPr>
      <w:r>
        <w:t>Academic Integrity Standards and Consequences</w:t>
      </w:r>
    </w:p>
    <w:p w14:paraId="618C2895" w14:textId="3CF488B5" w:rsidR="00B73030" w:rsidRPr="00B73030" w:rsidRDefault="00B73030" w:rsidP="000103E6">
      <w:pPr>
        <w:rPr>
          <w:rFonts w:cstheme="minorHAnsi"/>
        </w:rPr>
      </w:pPr>
      <w:r w:rsidRPr="009752CC">
        <w:rPr>
          <w:rFonts w:cstheme="minorHAnsi"/>
        </w:rPr>
        <w:t xml:space="preserve">According to UNT Policy 06.003, </w:t>
      </w:r>
      <w:hyperlink r:id="rId12"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w:t>
      </w:r>
      <w:proofErr w:type="gramStart"/>
      <w:r w:rsidRPr="009752CC">
        <w:rPr>
          <w:rFonts w:cstheme="minorHAnsi"/>
        </w:rPr>
        <w:t xml:space="preserve"> cheating, fabrication, facilitating academic dishonesty, forgery, plagiarism, and sabotage.</w:t>
      </w:r>
      <w:proofErr w:type="gramEnd"/>
      <w:r w:rsidRPr="009752CC">
        <w:rPr>
          <w:rFonts w:cstheme="minorHAnsi"/>
        </w:rPr>
        <w:t xml:space="preserve"> A finding of academic dishonesty may result in a range of academic penalties or sanctions ranging from admonition to expulsion from the University.</w:t>
      </w:r>
    </w:p>
    <w:p w14:paraId="3182175F" w14:textId="77777777" w:rsidR="00B73030" w:rsidRPr="00AF452B" w:rsidRDefault="00B73030" w:rsidP="00B73030">
      <w:pPr>
        <w:pStyle w:val="Heading2"/>
      </w:pPr>
      <w:r>
        <w:rPr>
          <w:sz w:val="28"/>
          <w:szCs w:val="28"/>
        </w:rPr>
        <w:t>Attendance and Participation</w:t>
      </w:r>
    </w:p>
    <w:p w14:paraId="66C76CDA" w14:textId="77777777" w:rsidR="00B73030" w:rsidRDefault="00B73030" w:rsidP="00B73030">
      <w:pPr>
        <w:rPr>
          <w:rFonts w:cstheme="minorHAnsi"/>
        </w:rPr>
      </w:pPr>
      <w:r>
        <w:rPr>
          <w:rFonts w:eastAsia="Times New Roman"/>
        </w:rPr>
        <w:t>Attendance is required. More than five unexcused absences may lower your grade. Please notify me in advance if you expect to miss class.</w:t>
      </w:r>
      <w:r>
        <w:rPr>
          <w:rFonts w:cstheme="minorHAnsi"/>
        </w:rPr>
        <w:t xml:space="preserve"> </w:t>
      </w:r>
    </w:p>
    <w:p w14:paraId="0BA7E321" w14:textId="77777777" w:rsidR="00B73030" w:rsidRPr="001A6DB1" w:rsidRDefault="00B73030" w:rsidP="00B73030">
      <w:pPr>
        <w:rPr>
          <w:rFonts w:eastAsia="Times New Roman"/>
          <w:b/>
        </w:rPr>
      </w:pPr>
      <w:r>
        <w:rPr>
          <w:rFonts w:eastAsia="Times New Roman"/>
        </w:rPr>
        <w:t>Students are expected to actively engage with the material presented during class and participate during class discussions</w:t>
      </w:r>
      <w:r w:rsidRPr="00155011">
        <w:rPr>
          <w:rFonts w:eastAsia="Times New Roman"/>
        </w:rPr>
        <w:t>.</w:t>
      </w:r>
      <w:r>
        <w:rPr>
          <w:rFonts w:eastAsia="Times New Roman"/>
        </w:rPr>
        <w:t xml:space="preserve"> </w:t>
      </w:r>
      <w:r w:rsidRPr="001A6DB1">
        <w:rPr>
          <w:rFonts w:eastAsia="Times New Roman"/>
          <w:b/>
        </w:rPr>
        <w:t>Students may use tablets to take electronic notes, but</w:t>
      </w:r>
      <w:r>
        <w:rPr>
          <w:rFonts w:eastAsia="Times New Roman"/>
        </w:rPr>
        <w:t xml:space="preserve"> </w:t>
      </w:r>
      <w:r w:rsidRPr="001A6DB1">
        <w:rPr>
          <w:rFonts w:eastAsia="Times New Roman"/>
          <w:b/>
        </w:rPr>
        <w:t>the use of laptop computers or cell phones during class is not permitted.</w:t>
      </w:r>
    </w:p>
    <w:p w14:paraId="08E8303A" w14:textId="77777777" w:rsidR="00B73030" w:rsidRDefault="00B73030" w:rsidP="00B73030">
      <w:pPr>
        <w:pStyle w:val="Heading2"/>
      </w:pPr>
      <w:r>
        <w:t>Homework Policy</w:t>
      </w:r>
    </w:p>
    <w:p w14:paraId="4FE52709" w14:textId="77777777" w:rsidR="00B73030" w:rsidRDefault="00B73030" w:rsidP="00B73030">
      <w:r>
        <w:t xml:space="preserve">There will be two kinds of homework assignments. Online homework assignments can be accessed via </w:t>
      </w:r>
      <w:hyperlink r:id="rId13" w:history="1">
        <w:r w:rsidRPr="00497AFC">
          <w:rPr>
            <w:rStyle w:val="Hyperlink"/>
          </w:rPr>
          <w:t>WebAssign</w:t>
        </w:r>
      </w:hyperlink>
      <w:r>
        <w:t xml:space="preserve"> (</w:t>
      </w:r>
      <w:hyperlink r:id="rId14" w:history="1">
        <w:r w:rsidRPr="00553BE5">
          <w:rPr>
            <w:rStyle w:val="Hyperlink"/>
          </w:rPr>
          <w:t>http://www.webassign.net</w:t>
        </w:r>
      </w:hyperlink>
      <w:r>
        <w:t>). Paper homework assignments will be posted on Canvas.</w:t>
      </w:r>
    </w:p>
    <w:p w14:paraId="25175FC2" w14:textId="12875B20" w:rsidR="00B73030" w:rsidRPr="002E20A1" w:rsidRDefault="00B73030" w:rsidP="002E20A1">
      <w:pPr>
        <w:pStyle w:val="ListParagraph"/>
        <w:numPr>
          <w:ilvl w:val="0"/>
          <w:numId w:val="25"/>
        </w:numPr>
        <w:rPr>
          <w:bCs/>
          <w:i/>
        </w:rPr>
      </w:pPr>
      <w:r w:rsidRPr="002E20A1">
        <w:rPr>
          <w:bCs/>
        </w:rPr>
        <w:t xml:space="preserve">Cooperation on homework assignments is encouraged, but </w:t>
      </w:r>
      <w:r w:rsidR="00BE7F2B">
        <w:rPr>
          <w:bCs/>
        </w:rPr>
        <w:t xml:space="preserve">you </w:t>
      </w:r>
      <w:r w:rsidRPr="002E20A1">
        <w:rPr>
          <w:bCs/>
        </w:rPr>
        <w:t xml:space="preserve">should make an honest attempt to solve each problem on </w:t>
      </w:r>
      <w:r w:rsidR="00BE7F2B">
        <w:rPr>
          <w:bCs/>
        </w:rPr>
        <w:t>your</w:t>
      </w:r>
      <w:r w:rsidRPr="002E20A1">
        <w:rPr>
          <w:bCs/>
        </w:rPr>
        <w:t xml:space="preserve"> own. </w:t>
      </w:r>
      <w:r w:rsidRPr="002E20A1">
        <w:rPr>
          <w:bCs/>
          <w:i/>
        </w:rPr>
        <w:t>You should not copy the solution to a problem directly from a classmate’s paper or the solutions manual.</w:t>
      </w:r>
    </w:p>
    <w:p w14:paraId="0CC16701" w14:textId="77777777" w:rsidR="00B73030" w:rsidRPr="002E20A1" w:rsidRDefault="00B73030" w:rsidP="002E20A1">
      <w:pPr>
        <w:pStyle w:val="ListParagraph"/>
        <w:numPr>
          <w:ilvl w:val="0"/>
          <w:numId w:val="25"/>
        </w:numPr>
        <w:rPr>
          <w:bCs/>
        </w:rPr>
      </w:pPr>
      <w:r w:rsidRPr="002E20A1">
        <w:rPr>
          <w:rFonts w:cs="Arial"/>
          <w:iCs/>
        </w:rPr>
        <w:t xml:space="preserve">I will drop your </w:t>
      </w:r>
      <w:r w:rsidRPr="002E20A1">
        <w:rPr>
          <w:rFonts w:cs="Arial"/>
          <w:b/>
          <w:iCs/>
        </w:rPr>
        <w:t>two</w:t>
      </w:r>
      <w:r w:rsidRPr="002E20A1">
        <w:rPr>
          <w:rFonts w:cs="Arial"/>
          <w:iCs/>
        </w:rPr>
        <w:t xml:space="preserve"> lowest online homework scores and </w:t>
      </w:r>
      <w:r w:rsidRPr="002E20A1">
        <w:rPr>
          <w:rFonts w:cs="Arial"/>
          <w:b/>
          <w:iCs/>
        </w:rPr>
        <w:t>one</w:t>
      </w:r>
      <w:r w:rsidRPr="002E20A1">
        <w:rPr>
          <w:rFonts w:cs="Arial"/>
          <w:iCs/>
        </w:rPr>
        <w:t xml:space="preserve"> lowest paper homework score before computing your homework averages at the end of the semester.</w:t>
      </w:r>
    </w:p>
    <w:p w14:paraId="42B866B4" w14:textId="77777777" w:rsidR="00B73030" w:rsidRDefault="00B73030" w:rsidP="00B73030">
      <w:pPr>
        <w:pStyle w:val="Heading2"/>
      </w:pPr>
      <w:r>
        <w:t xml:space="preserve">Exam Policy </w:t>
      </w:r>
    </w:p>
    <w:p w14:paraId="3748CE6C" w14:textId="77777777" w:rsidR="00B73030" w:rsidRDefault="00B73030" w:rsidP="00B73030">
      <w:r>
        <w:t>If you miss an exam, a score of zero will be recorded and your academic counselor will be notified. Your score on the final exam will replace your lowest exam score if the final exam score is higher, unless you receive a zero on an exam for cheating. Everything that I say in class is fair game for exam material. Furthermore, I reserve the right to test your ability to solve generalizations of the material covered in class or the textbook. In short, problems on the exams may not look exactly like the examples presented in class or the assigned homework exercises.</w:t>
      </w:r>
    </w:p>
    <w:p w14:paraId="1F5120A5" w14:textId="77777777" w:rsidR="00B73030" w:rsidRDefault="00B73030" w:rsidP="00B73030">
      <w:pPr>
        <w:pStyle w:val="Heading2"/>
        <w:spacing w:before="0"/>
      </w:pPr>
      <w:r>
        <w:t>Emergency Notification &amp; Procedures</w:t>
      </w:r>
    </w:p>
    <w:p w14:paraId="33D52AE0" w14:textId="0C641FD0" w:rsidR="0036616C" w:rsidRDefault="00B73030" w:rsidP="00B73030">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6158EEFA" w14:textId="77777777" w:rsidR="008A6DB8" w:rsidRPr="00BA01E1" w:rsidRDefault="008A6DB8" w:rsidP="008A6DB8">
      <w:pPr>
        <w:pStyle w:val="Heading2"/>
      </w:pPr>
      <w:r w:rsidRPr="00BA01E1">
        <w:lastRenderedPageBreak/>
        <w:t>ADA Accommodation Statement</w:t>
      </w:r>
    </w:p>
    <w:p w14:paraId="2BD4C922" w14:textId="77777777" w:rsidR="008A6DB8" w:rsidRDefault="008A6DB8" w:rsidP="008A6DB8">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w:t>
      </w:r>
      <w:bookmarkStart w:id="1" w:name="_Hlk174381481"/>
      <w:r w:rsidRPr="00A01036">
        <w:rPr>
          <w:rFonts w:eastAsia="Arial" w:cstheme="minorHAnsi"/>
          <w:iCs/>
        </w:rPr>
        <w:t xml:space="preserve">the </w:t>
      </w:r>
      <w:hyperlink r:id="rId15" w:history="1">
        <w:r w:rsidRPr="00754D17">
          <w:rPr>
            <w:rStyle w:val="Hyperlink"/>
            <w:rFonts w:eastAsia="Arial" w:cstheme="minorHAnsi"/>
            <w:iCs/>
          </w:rPr>
          <w:t>Office of Disability Access</w:t>
        </w:r>
      </w:hyperlink>
      <w:r w:rsidRPr="00A01036">
        <w:rPr>
          <w:rFonts w:eastAsia="Arial" w:cstheme="minorHAnsi"/>
          <w:iCs/>
        </w:rPr>
        <w:t xml:space="preserve"> (ODA) </w:t>
      </w:r>
      <w:bookmarkEnd w:id="1"/>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01036">
        <w:rPr>
          <w:rFonts w:eastAsia="Arial" w:cstheme="minorHAnsi"/>
          <w:iCs/>
        </w:rPr>
        <w:t>accommodations</w:t>
      </w:r>
      <w:proofErr w:type="gramEnd"/>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6"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042EF119" w14:textId="77777777" w:rsidR="008A6DB8" w:rsidRDefault="008A6DB8" w:rsidP="009965A4">
      <w:pPr>
        <w:rPr>
          <w:rStyle w:val="Heading2Char"/>
        </w:rPr>
      </w:pPr>
    </w:p>
    <w:p w14:paraId="41A1E3BA" w14:textId="7B083039" w:rsidR="009965A4" w:rsidRPr="00A1682A" w:rsidRDefault="009965A4" w:rsidP="009965A4">
      <w:r w:rsidRPr="00D656BC">
        <w:rPr>
          <w:rStyle w:val="Heading2Char"/>
        </w:rPr>
        <w:t>Syllabus Change Policy</w:t>
      </w:r>
      <w:r>
        <w:rPr>
          <w:b/>
        </w:rPr>
        <w:br/>
      </w:r>
      <w:r>
        <w:t>Any changes to the syllabus will be announced in class and/or posted on Canvas.</w:t>
      </w:r>
    </w:p>
    <w:p w14:paraId="7A704F5F" w14:textId="77777777" w:rsidR="009965A4" w:rsidRDefault="009965A4" w:rsidP="00B73030"/>
    <w:sectPr w:rsidR="009965A4">
      <w:footerReference w:type="default" r:id="rId17"/>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39A8" w14:textId="77777777" w:rsidR="00A015DD" w:rsidRDefault="00A015DD">
      <w:pPr>
        <w:spacing w:after="0" w:line="240" w:lineRule="auto"/>
      </w:pPr>
      <w:r>
        <w:separator/>
      </w:r>
    </w:p>
  </w:endnote>
  <w:endnote w:type="continuationSeparator" w:id="0">
    <w:p w14:paraId="10A28F71" w14:textId="77777777" w:rsidR="00A015DD" w:rsidRDefault="00A015DD">
      <w:pPr>
        <w:spacing w:after="0" w:line="240" w:lineRule="auto"/>
      </w:pPr>
      <w:r>
        <w:continuationSeparator/>
      </w:r>
    </w:p>
  </w:endnote>
  <w:endnote w:type="continuationNotice" w:id="1">
    <w:p w14:paraId="2037586F" w14:textId="77777777" w:rsidR="00A015DD" w:rsidRDefault="00A015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25F3" w14:textId="77777777" w:rsidR="00C0059B" w:rsidRDefault="00C0059B">
    <w:pPr>
      <w:pStyle w:val="Footer"/>
    </w:pPr>
    <w:r>
      <w:fldChar w:fldCharType="begin"/>
    </w:r>
    <w:r>
      <w:instrText>PAGE</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0C28" w14:textId="77777777" w:rsidR="00A015DD" w:rsidRDefault="00A015DD">
      <w:pPr>
        <w:spacing w:after="0" w:line="240" w:lineRule="auto"/>
      </w:pPr>
      <w:r>
        <w:separator/>
      </w:r>
    </w:p>
  </w:footnote>
  <w:footnote w:type="continuationSeparator" w:id="0">
    <w:p w14:paraId="11A8B74A" w14:textId="77777777" w:rsidR="00A015DD" w:rsidRDefault="00A015DD">
      <w:pPr>
        <w:spacing w:after="0" w:line="240" w:lineRule="auto"/>
      </w:pPr>
      <w:r>
        <w:continuationSeparator/>
      </w:r>
    </w:p>
  </w:footnote>
  <w:footnote w:type="continuationNotice" w:id="1">
    <w:p w14:paraId="715EBFCE" w14:textId="77777777" w:rsidR="00A015DD" w:rsidRDefault="00A015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876F6B"/>
    <w:multiLevelType w:val="multilevel"/>
    <w:tmpl w:val="777AE2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482107"/>
    <w:multiLevelType w:val="hybridMultilevel"/>
    <w:tmpl w:val="89120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31116"/>
    <w:multiLevelType w:val="hybridMultilevel"/>
    <w:tmpl w:val="F186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6654F"/>
    <w:multiLevelType w:val="multilevel"/>
    <w:tmpl w:val="AFF288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81261B1"/>
    <w:multiLevelType w:val="multilevel"/>
    <w:tmpl w:val="1794E0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9A84EE9"/>
    <w:multiLevelType w:val="multilevel"/>
    <w:tmpl w:val="028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854CD"/>
    <w:multiLevelType w:val="hybridMultilevel"/>
    <w:tmpl w:val="F522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36EAC"/>
    <w:multiLevelType w:val="multilevel"/>
    <w:tmpl w:val="352A1C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EB67DBC"/>
    <w:multiLevelType w:val="hybridMultilevel"/>
    <w:tmpl w:val="79D09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2F5A0F"/>
    <w:multiLevelType w:val="hybridMultilevel"/>
    <w:tmpl w:val="8A045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4DF526B"/>
    <w:multiLevelType w:val="multilevel"/>
    <w:tmpl w:val="29FACD5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2EB498A"/>
    <w:multiLevelType w:val="multilevel"/>
    <w:tmpl w:val="DA94F3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7CF7390"/>
    <w:multiLevelType w:val="multilevel"/>
    <w:tmpl w:val="3DA8CC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CD7013B"/>
    <w:multiLevelType w:val="multilevel"/>
    <w:tmpl w:val="B78CF6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0113DF9"/>
    <w:multiLevelType w:val="hybridMultilevel"/>
    <w:tmpl w:val="86A611C2"/>
    <w:lvl w:ilvl="0" w:tplc="589AA3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9F4CE5"/>
    <w:multiLevelType w:val="hybridMultilevel"/>
    <w:tmpl w:val="8B36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009DB"/>
    <w:multiLevelType w:val="multilevel"/>
    <w:tmpl w:val="7CC87A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67F2588"/>
    <w:multiLevelType w:val="multilevel"/>
    <w:tmpl w:val="273ED0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837292">
    <w:abstractNumId w:val="18"/>
  </w:num>
  <w:num w:numId="2" w16cid:durableId="812912128">
    <w:abstractNumId w:val="7"/>
  </w:num>
  <w:num w:numId="3" w16cid:durableId="647707799">
    <w:abstractNumId w:val="2"/>
  </w:num>
  <w:num w:numId="4" w16cid:durableId="831258750">
    <w:abstractNumId w:val="5"/>
  </w:num>
  <w:num w:numId="5" w16cid:durableId="683631595">
    <w:abstractNumId w:val="17"/>
  </w:num>
  <w:num w:numId="6" w16cid:durableId="165560855">
    <w:abstractNumId w:val="16"/>
  </w:num>
  <w:num w:numId="7" w16cid:durableId="1936933572">
    <w:abstractNumId w:val="23"/>
  </w:num>
  <w:num w:numId="8" w16cid:durableId="434984749">
    <w:abstractNumId w:val="15"/>
  </w:num>
  <w:num w:numId="9" w16cid:durableId="894314156">
    <w:abstractNumId w:val="10"/>
  </w:num>
  <w:num w:numId="10" w16cid:durableId="741875416">
    <w:abstractNumId w:val="25"/>
  </w:num>
  <w:num w:numId="11" w16cid:durableId="1653021103">
    <w:abstractNumId w:val="3"/>
  </w:num>
  <w:num w:numId="12" w16cid:durableId="887454332">
    <w:abstractNumId w:val="8"/>
  </w:num>
  <w:num w:numId="13" w16cid:durableId="74476272">
    <w:abstractNumId w:val="12"/>
  </w:num>
  <w:num w:numId="14" w16cid:durableId="1204056199">
    <w:abstractNumId w:val="22"/>
  </w:num>
  <w:num w:numId="15" w16cid:durableId="60101835">
    <w:abstractNumId w:val="9"/>
  </w:num>
  <w:num w:numId="16" w16cid:durableId="868107805">
    <w:abstractNumId w:val="6"/>
  </w:num>
  <w:num w:numId="17" w16cid:durableId="1059397225">
    <w:abstractNumId w:val="20"/>
  </w:num>
  <w:num w:numId="18" w16cid:durableId="1243372785">
    <w:abstractNumId w:val="13"/>
  </w:num>
  <w:num w:numId="19" w16cid:durableId="523590723">
    <w:abstractNumId w:val="1"/>
  </w:num>
  <w:num w:numId="20" w16cid:durableId="1182667892">
    <w:abstractNumId w:val="0"/>
  </w:num>
  <w:num w:numId="21" w16cid:durableId="1839810884">
    <w:abstractNumId w:val="19"/>
  </w:num>
  <w:num w:numId="22" w16cid:durableId="897087758">
    <w:abstractNumId w:val="14"/>
  </w:num>
  <w:num w:numId="23" w16cid:durableId="822817381">
    <w:abstractNumId w:val="24"/>
  </w:num>
  <w:num w:numId="24" w16cid:durableId="794131386">
    <w:abstractNumId w:val="11"/>
  </w:num>
  <w:num w:numId="25" w16cid:durableId="1499882947">
    <w:abstractNumId w:val="4"/>
  </w:num>
  <w:num w:numId="26" w16cid:durableId="1261908494">
    <w:abstractNumId w:val="26"/>
  </w:num>
  <w:num w:numId="27" w16cid:durableId="20664898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16C"/>
    <w:rsid w:val="000103E6"/>
    <w:rsid w:val="0006721D"/>
    <w:rsid w:val="000703DA"/>
    <w:rsid w:val="00110500"/>
    <w:rsid w:val="001154C6"/>
    <w:rsid w:val="00131491"/>
    <w:rsid w:val="00155618"/>
    <w:rsid w:val="0018183B"/>
    <w:rsid w:val="001D670B"/>
    <w:rsid w:val="001E0B73"/>
    <w:rsid w:val="00201394"/>
    <w:rsid w:val="002729D1"/>
    <w:rsid w:val="002B6CEE"/>
    <w:rsid w:val="002E20A1"/>
    <w:rsid w:val="0036616C"/>
    <w:rsid w:val="00386C9D"/>
    <w:rsid w:val="003A5B0B"/>
    <w:rsid w:val="003A67E9"/>
    <w:rsid w:val="003D0C65"/>
    <w:rsid w:val="00455E1B"/>
    <w:rsid w:val="00494713"/>
    <w:rsid w:val="00591AEE"/>
    <w:rsid w:val="005E4651"/>
    <w:rsid w:val="0065433E"/>
    <w:rsid w:val="00685A51"/>
    <w:rsid w:val="00695903"/>
    <w:rsid w:val="006C3741"/>
    <w:rsid w:val="006F0017"/>
    <w:rsid w:val="007034B9"/>
    <w:rsid w:val="00786ECB"/>
    <w:rsid w:val="007949AE"/>
    <w:rsid w:val="007D2D1E"/>
    <w:rsid w:val="007D657B"/>
    <w:rsid w:val="008A28C2"/>
    <w:rsid w:val="008A6DB8"/>
    <w:rsid w:val="008F3C5C"/>
    <w:rsid w:val="0091000F"/>
    <w:rsid w:val="009666B7"/>
    <w:rsid w:val="0096757F"/>
    <w:rsid w:val="009965A4"/>
    <w:rsid w:val="00A015DD"/>
    <w:rsid w:val="00A03DFA"/>
    <w:rsid w:val="00A279F0"/>
    <w:rsid w:val="00A6272B"/>
    <w:rsid w:val="00A84086"/>
    <w:rsid w:val="00A84C2B"/>
    <w:rsid w:val="00AF2460"/>
    <w:rsid w:val="00B54017"/>
    <w:rsid w:val="00B54E20"/>
    <w:rsid w:val="00B73030"/>
    <w:rsid w:val="00B84A87"/>
    <w:rsid w:val="00BA1B7D"/>
    <w:rsid w:val="00BB42E6"/>
    <w:rsid w:val="00BE7F2B"/>
    <w:rsid w:val="00BF3558"/>
    <w:rsid w:val="00C0059B"/>
    <w:rsid w:val="00C177BF"/>
    <w:rsid w:val="00C9199C"/>
    <w:rsid w:val="00C964E7"/>
    <w:rsid w:val="00CA3DF9"/>
    <w:rsid w:val="00CC2744"/>
    <w:rsid w:val="00CD21FE"/>
    <w:rsid w:val="00CE11B9"/>
    <w:rsid w:val="00CF3895"/>
    <w:rsid w:val="00D648EE"/>
    <w:rsid w:val="00D7296C"/>
    <w:rsid w:val="00D8181F"/>
    <w:rsid w:val="00DB23C6"/>
    <w:rsid w:val="00DB59DB"/>
    <w:rsid w:val="00DC0DEB"/>
    <w:rsid w:val="00DC5CA5"/>
    <w:rsid w:val="00DE438F"/>
    <w:rsid w:val="00DE7D10"/>
    <w:rsid w:val="00E2071F"/>
    <w:rsid w:val="00E6727A"/>
    <w:rsid w:val="00EA0096"/>
    <w:rsid w:val="00ED6C66"/>
    <w:rsid w:val="00F300BC"/>
    <w:rsid w:val="00F83B22"/>
    <w:rsid w:val="00F956A0"/>
    <w:rsid w:val="00FD2993"/>
    <w:rsid w:val="00FE050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9030"/>
  <w15:docId w15:val="{24AAAD56-0DE9-45CF-9FE2-88DB0C38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normaltextrun">
    <w:name w:val="x_xnormaltextrun"/>
    <w:basedOn w:val="DefaultParagraphFont"/>
    <w:rsid w:val="00B73030"/>
  </w:style>
  <w:style w:type="character" w:styleId="Emphasis">
    <w:name w:val="Emphasis"/>
    <w:basedOn w:val="DefaultParagraphFont"/>
    <w:uiPriority w:val="20"/>
    <w:qFormat/>
    <w:rsid w:val="001154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9095">
      <w:bodyDiv w:val="1"/>
      <w:marLeft w:val="0"/>
      <w:marRight w:val="0"/>
      <w:marTop w:val="0"/>
      <w:marBottom w:val="0"/>
      <w:divBdr>
        <w:top w:val="none" w:sz="0" w:space="0" w:color="auto"/>
        <w:left w:val="none" w:sz="0" w:space="0" w:color="auto"/>
        <w:bottom w:val="none" w:sz="0" w:space="0" w:color="auto"/>
        <w:right w:val="none" w:sz="0" w:space="0" w:color="auto"/>
      </w:divBdr>
    </w:div>
    <w:div w:id="596135401">
      <w:bodyDiv w:val="1"/>
      <w:marLeft w:val="0"/>
      <w:marRight w:val="0"/>
      <w:marTop w:val="0"/>
      <w:marBottom w:val="0"/>
      <w:divBdr>
        <w:top w:val="none" w:sz="0" w:space="0" w:color="auto"/>
        <w:left w:val="none" w:sz="0" w:space="0" w:color="auto"/>
        <w:bottom w:val="none" w:sz="0" w:space="0" w:color="auto"/>
        <w:right w:val="none" w:sz="0" w:space="0" w:color="auto"/>
      </w:divBdr>
    </w:div>
    <w:div w:id="966205806">
      <w:bodyDiv w:val="1"/>
      <w:marLeft w:val="0"/>
      <w:marRight w:val="0"/>
      <w:marTop w:val="0"/>
      <w:marBottom w:val="0"/>
      <w:divBdr>
        <w:top w:val="none" w:sz="0" w:space="0" w:color="auto"/>
        <w:left w:val="none" w:sz="0" w:space="0" w:color="auto"/>
        <w:bottom w:val="none" w:sz="0" w:space="0" w:color="auto"/>
        <w:right w:val="none" w:sz="0" w:space="0" w:color="auto"/>
      </w:divBdr>
    </w:div>
    <w:div w:id="1050419437">
      <w:bodyDiv w:val="1"/>
      <w:marLeft w:val="0"/>
      <w:marRight w:val="0"/>
      <w:marTop w:val="0"/>
      <w:marBottom w:val="0"/>
      <w:divBdr>
        <w:top w:val="none" w:sz="0" w:space="0" w:color="auto"/>
        <w:left w:val="none" w:sz="0" w:space="0" w:color="auto"/>
        <w:bottom w:val="none" w:sz="0" w:space="0" w:color="auto"/>
        <w:right w:val="none" w:sz="0" w:space="0" w:color="auto"/>
      </w:divBdr>
    </w:div>
    <w:div w:id="1450317617">
      <w:bodyDiv w:val="1"/>
      <w:marLeft w:val="0"/>
      <w:marRight w:val="0"/>
      <w:marTop w:val="0"/>
      <w:marBottom w:val="0"/>
      <w:divBdr>
        <w:top w:val="none" w:sz="0" w:space="0" w:color="auto"/>
        <w:left w:val="none" w:sz="0" w:space="0" w:color="auto"/>
        <w:bottom w:val="none" w:sz="0" w:space="0" w:color="auto"/>
        <w:right w:val="none" w:sz="0" w:space="0" w:color="auto"/>
      </w:divBdr>
    </w:div>
    <w:div w:id="175204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chsupport.unt.edu/students" TargetMode="External"/><Relationship Id="rId13" Type="http://schemas.openxmlformats.org/officeDocument/2006/relationships/hyperlink" Target="http://www.webassign.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len.mann@unt.edu" TargetMode="External"/><Relationship Id="rId12" Type="http://schemas.openxmlformats.org/officeDocument/2006/relationships/hyperlink" Target="https://policy.unt.edu/policy/06-00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tudentaffairs.unt.edu/office-disability-ac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lm0548\Downloads\Learn%20Anywhere" TargetMode="External"/><Relationship Id="rId5" Type="http://schemas.openxmlformats.org/officeDocument/2006/relationships/footnotes" Target="footnotes.xml"/><Relationship Id="rId15" Type="http://schemas.openxmlformats.org/officeDocument/2006/relationships/hyperlink" Target="https://studentaffairs.unt.edu/office-disability-access/" TargetMode="External"/><Relationship Id="rId10" Type="http://schemas.openxmlformats.org/officeDocument/2006/relationships/hyperlink" Target="https://clear.unt.edu/supported-technologies/canvas/requirem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echsupport.unt.edu/students" TargetMode="External"/><Relationship Id="rId14" Type="http://schemas.openxmlformats.org/officeDocument/2006/relationships/hyperlink" Target="http://www.webassig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406</TotalTime>
  <Pages>7</Pages>
  <Words>1871</Words>
  <Characters>10473</Characters>
  <Application>Microsoft Office Word</Application>
  <DocSecurity>0</DocSecurity>
  <Lines>608</Lines>
  <Paragraphs>343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Mann, Allen</cp:lastModifiedBy>
  <cp:revision>69</cp:revision>
  <cp:lastPrinted>2024-01-12T21:02:00Z</cp:lastPrinted>
  <dcterms:created xsi:type="dcterms:W3CDTF">2021-08-10T12:27:00Z</dcterms:created>
  <dcterms:modified xsi:type="dcterms:W3CDTF">2026-01-09T17:12:00Z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