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A97F" w14:textId="566A17CC" w:rsidR="00941719" w:rsidRPr="00941719" w:rsidRDefault="00415A89" w:rsidP="00941719">
      <w:pPr>
        <w:pStyle w:val="Heading1"/>
        <w:rPr>
          <w:rFonts w:ascii="Arial" w:hAnsi="Arial" w:cs="Arial"/>
          <w:color w:val="3B3838" w:themeColor="background2" w:themeShade="40"/>
          <w:sz w:val="40"/>
          <w:szCs w:val="40"/>
        </w:rPr>
      </w:pPr>
      <w:r w:rsidRPr="001D0B29">
        <w:rPr>
          <w:rFonts w:ascii="Arial" w:hAnsi="Arial" w:cs="Arial"/>
          <w:noProof/>
          <w:color w:val="3B3838" w:themeColor="background2" w:themeShade="40"/>
          <w:sz w:val="40"/>
          <w:szCs w:val="40"/>
        </w:rPr>
        <mc:AlternateContent>
          <mc:Choice Requires="wps">
            <w:drawing>
              <wp:anchor distT="45720" distB="45720" distL="114300" distR="114300" simplePos="0" relativeHeight="251659264" behindDoc="0" locked="0" layoutInCell="1" allowOverlap="1" wp14:anchorId="18ADC8A4" wp14:editId="3F1FD6FC">
                <wp:simplePos x="0" y="0"/>
                <wp:positionH relativeFrom="margin">
                  <wp:align>right</wp:align>
                </wp:positionH>
                <wp:positionV relativeFrom="paragraph">
                  <wp:posOffset>1</wp:posOffset>
                </wp:positionV>
                <wp:extent cx="6038850" cy="68160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816090"/>
                        </a:xfrm>
                        <a:prstGeom prst="rect">
                          <a:avLst/>
                        </a:prstGeom>
                        <a:solidFill>
                          <a:schemeClr val="bg2"/>
                        </a:solidFill>
                        <a:ln w="9525">
                          <a:noFill/>
                          <a:miter lim="800000"/>
                          <a:headEnd/>
                          <a:tailEnd/>
                        </a:ln>
                      </wps:spPr>
                      <wps:txbx>
                        <w:txbxContent>
                          <w:p w14:paraId="00960335" w14:textId="1605B776" w:rsidR="00941719" w:rsidRDefault="00941719" w:rsidP="00941719">
                            <w:pPr>
                              <w:spacing w:line="360" w:lineRule="auto"/>
                              <w:rPr>
                                <w:rFonts w:ascii="Arial" w:hAnsi="Arial" w:cs="Arial"/>
                                <w:b/>
                                <w:sz w:val="24"/>
                                <w:szCs w:val="24"/>
                              </w:rPr>
                            </w:pPr>
                            <w:r w:rsidRPr="001D0B29">
                              <w:rPr>
                                <w:rFonts w:ascii="Arial" w:hAnsi="Arial" w:cs="Arial"/>
                                <w:color w:val="3B3838" w:themeColor="background2" w:themeShade="40"/>
                                <w:sz w:val="40"/>
                                <w:szCs w:val="40"/>
                              </w:rPr>
                              <w:t>CHEM 14</w:t>
                            </w:r>
                            <w:r>
                              <w:rPr>
                                <w:rFonts w:ascii="Arial" w:hAnsi="Arial" w:cs="Arial"/>
                                <w:color w:val="3B3838" w:themeColor="background2" w:themeShade="40"/>
                                <w:sz w:val="40"/>
                                <w:szCs w:val="40"/>
                              </w:rPr>
                              <w:t>0</w:t>
                            </w:r>
                            <w:r w:rsidRPr="001D0B29">
                              <w:rPr>
                                <w:rFonts w:ascii="Arial" w:hAnsi="Arial" w:cs="Arial"/>
                                <w:color w:val="3B3838" w:themeColor="background2" w:themeShade="40"/>
                                <w:sz w:val="40"/>
                                <w:szCs w:val="40"/>
                              </w:rPr>
                              <w:t xml:space="preserve">0: </w:t>
                            </w:r>
                            <w:r>
                              <w:rPr>
                                <w:rFonts w:ascii="Arial" w:hAnsi="Arial" w:cs="Arial"/>
                                <w:color w:val="3B3838" w:themeColor="background2" w:themeShade="40"/>
                                <w:sz w:val="40"/>
                                <w:szCs w:val="40"/>
                              </w:rPr>
                              <w:t>First-year Seminar in Chemistry</w:t>
                            </w:r>
                          </w:p>
                          <w:p w14:paraId="5254AA3D" w14:textId="3B3BCF8C" w:rsidR="00941719" w:rsidRDefault="00941719" w:rsidP="00941719">
                            <w:pPr>
                              <w:spacing w:line="360" w:lineRule="auto"/>
                              <w:rPr>
                                <w:rFonts w:ascii="Arial" w:hAnsi="Arial" w:cs="Arial"/>
                                <w:b/>
                                <w:sz w:val="24"/>
                                <w:szCs w:val="24"/>
                              </w:rPr>
                            </w:pPr>
                            <w:r>
                              <w:rPr>
                                <w:rFonts w:ascii="Arial" w:hAnsi="Arial" w:cs="Arial"/>
                                <w:b/>
                                <w:sz w:val="24"/>
                                <w:szCs w:val="24"/>
                              </w:rPr>
                              <w:t>Name: D</w:t>
                            </w:r>
                            <w:r w:rsidRPr="00390E8B">
                              <w:rPr>
                                <w:rFonts w:ascii="Arial" w:hAnsi="Arial" w:cs="Arial"/>
                                <w:b/>
                                <w:sz w:val="24"/>
                                <w:szCs w:val="24"/>
                              </w:rPr>
                              <w:t>r. Petros</w:t>
                            </w:r>
                            <w:r>
                              <w:rPr>
                                <w:rFonts w:ascii="Arial" w:hAnsi="Arial" w:cs="Arial"/>
                                <w:b/>
                                <w:sz w:val="24"/>
                                <w:szCs w:val="24"/>
                              </w:rPr>
                              <w:t xml:space="preserve"> [pronouns: she/her]</w:t>
                            </w:r>
                          </w:p>
                          <w:p w14:paraId="1513CFD0" w14:textId="77777777" w:rsidR="00941719" w:rsidRPr="00390E8B" w:rsidRDefault="00941719" w:rsidP="00941719">
                            <w:pPr>
                              <w:spacing w:line="360" w:lineRule="auto"/>
                              <w:rPr>
                                <w:rFonts w:ascii="Arial" w:hAnsi="Arial" w:cs="Arial"/>
                                <w:b/>
                                <w:sz w:val="24"/>
                                <w:szCs w:val="24"/>
                              </w:rPr>
                            </w:pPr>
                            <w:r w:rsidRPr="00390E8B">
                              <w:rPr>
                                <w:rFonts w:ascii="Arial" w:hAnsi="Arial" w:cs="Arial"/>
                                <w:b/>
                                <w:sz w:val="24"/>
                                <w:szCs w:val="24"/>
                              </w:rPr>
                              <w:t>Office Location: 363 Chemistry</w:t>
                            </w:r>
                          </w:p>
                          <w:p w14:paraId="34181663" w14:textId="77777777" w:rsidR="00941719" w:rsidRDefault="00941719" w:rsidP="00941719">
                            <w:pPr>
                              <w:spacing w:after="0" w:line="360" w:lineRule="auto"/>
                              <w:rPr>
                                <w:rFonts w:ascii="Arial" w:hAnsi="Arial" w:cs="Arial"/>
                                <w:b/>
                                <w:sz w:val="24"/>
                                <w:szCs w:val="24"/>
                              </w:rPr>
                            </w:pPr>
                            <w:r w:rsidRPr="00390E8B">
                              <w:rPr>
                                <w:rFonts w:ascii="Arial" w:hAnsi="Arial" w:cs="Arial"/>
                                <w:b/>
                                <w:sz w:val="24"/>
                                <w:szCs w:val="24"/>
                              </w:rPr>
                              <w:t>Phone Number: 940-369-8829</w:t>
                            </w:r>
                          </w:p>
                          <w:p w14:paraId="1B1F93CE" w14:textId="77777777" w:rsidR="00941719" w:rsidRPr="00390E8B" w:rsidRDefault="00941719" w:rsidP="00941719">
                            <w:pPr>
                              <w:spacing w:after="0" w:line="360" w:lineRule="auto"/>
                              <w:rPr>
                                <w:rFonts w:ascii="Arial" w:hAnsi="Arial" w:cs="Arial"/>
                                <w:b/>
                                <w:sz w:val="24"/>
                                <w:szCs w:val="24"/>
                              </w:rPr>
                            </w:pPr>
                          </w:p>
                          <w:p w14:paraId="25761663" w14:textId="7D09C664" w:rsidR="00941719" w:rsidRDefault="00941719" w:rsidP="00941719">
                            <w:pPr>
                              <w:spacing w:after="0" w:line="360" w:lineRule="auto"/>
                              <w:rPr>
                                <w:rFonts w:ascii="Arial" w:hAnsi="Arial" w:cs="Arial"/>
                                <w:b/>
                                <w:sz w:val="24"/>
                                <w:szCs w:val="24"/>
                              </w:rPr>
                            </w:pPr>
                            <w:r>
                              <w:rPr>
                                <w:rFonts w:ascii="Arial" w:hAnsi="Arial" w:cs="Arial"/>
                                <w:b/>
                                <w:sz w:val="24"/>
                                <w:szCs w:val="24"/>
                              </w:rPr>
                              <w:t>Student Drop-In Hours</w:t>
                            </w:r>
                            <w:r w:rsidRPr="00390E8B">
                              <w:rPr>
                                <w:rFonts w:ascii="Arial" w:hAnsi="Arial" w:cs="Arial"/>
                                <w:b/>
                                <w:sz w:val="24"/>
                                <w:szCs w:val="24"/>
                              </w:rPr>
                              <w:t>: Mondays 9AM-11</w:t>
                            </w:r>
                            <w:r w:rsidR="00E65815">
                              <w:rPr>
                                <w:rFonts w:ascii="Arial" w:hAnsi="Arial" w:cs="Arial"/>
                                <w:b/>
                                <w:sz w:val="24"/>
                                <w:szCs w:val="24"/>
                              </w:rPr>
                              <w:t>0</w:t>
                            </w:r>
                            <w:r w:rsidRPr="00390E8B">
                              <w:rPr>
                                <w:rFonts w:ascii="Arial" w:hAnsi="Arial" w:cs="Arial"/>
                                <w:b/>
                                <w:sz w:val="24"/>
                                <w:szCs w:val="24"/>
                              </w:rPr>
                              <w:t>0AM, Wednesdays 9AM-11</w:t>
                            </w:r>
                            <w:r w:rsidR="00E65815">
                              <w:rPr>
                                <w:rFonts w:ascii="Arial" w:hAnsi="Arial" w:cs="Arial"/>
                                <w:b/>
                                <w:sz w:val="24"/>
                                <w:szCs w:val="24"/>
                              </w:rPr>
                              <w:t>0</w:t>
                            </w:r>
                            <w:r w:rsidRPr="00390E8B">
                              <w:rPr>
                                <w:rFonts w:ascii="Arial" w:hAnsi="Arial" w:cs="Arial"/>
                                <w:b/>
                                <w:sz w:val="24"/>
                                <w:szCs w:val="24"/>
                              </w:rPr>
                              <w:t>0AM and meetings by appointment – send an email with your availability</w:t>
                            </w:r>
                            <w:r w:rsidR="00415A89">
                              <w:rPr>
                                <w:rFonts w:ascii="Arial" w:hAnsi="Arial" w:cs="Arial"/>
                                <w:b/>
                                <w:sz w:val="24"/>
                                <w:szCs w:val="24"/>
                              </w:rPr>
                              <w:t>.</w:t>
                            </w:r>
                            <w:r w:rsidRPr="00390E8B">
                              <w:rPr>
                                <w:rFonts w:ascii="Arial" w:hAnsi="Arial" w:cs="Arial"/>
                                <w:b/>
                                <w:sz w:val="24"/>
                                <w:szCs w:val="24"/>
                              </w:rPr>
                              <w:t xml:space="preserve"> </w:t>
                            </w:r>
                            <w:r w:rsidRPr="00C6081C">
                              <w:rPr>
                                <w:rFonts w:ascii="Arial" w:hAnsi="Arial" w:cs="Arial"/>
                                <w:color w:val="000000"/>
                                <w:sz w:val="24"/>
                                <w:szCs w:val="24"/>
                                <w:shd w:val="clear" w:color="auto" w:fill="E5EDF7"/>
                              </w:rPr>
                              <w:t>I encourage you to come to my drop-in hours at least once this term. You don’t have to be caught up on the material, and you don’t have to have a specific question, although if you do, I can certainly help with that. You can just show up to introduce yourself so I can start to put faces to names in the class</w:t>
                            </w:r>
                          </w:p>
                          <w:p w14:paraId="3E45918E" w14:textId="77777777" w:rsidR="00941719" w:rsidRPr="00390E8B" w:rsidRDefault="00941719" w:rsidP="00941719">
                            <w:pPr>
                              <w:spacing w:after="0" w:line="360" w:lineRule="auto"/>
                              <w:rPr>
                                <w:rFonts w:ascii="Arial" w:hAnsi="Arial" w:cs="Arial"/>
                                <w:b/>
                                <w:sz w:val="24"/>
                                <w:szCs w:val="24"/>
                              </w:rPr>
                            </w:pPr>
                          </w:p>
                          <w:p w14:paraId="0DEDDA44" w14:textId="77777777" w:rsidR="00941719" w:rsidRDefault="00941719" w:rsidP="00941719">
                            <w:pPr>
                              <w:spacing w:after="0" w:line="360" w:lineRule="auto"/>
                              <w:rPr>
                                <w:rFonts w:ascii="Arial" w:hAnsi="Arial" w:cs="Arial"/>
                                <w:b/>
                                <w:sz w:val="24"/>
                                <w:szCs w:val="24"/>
                              </w:rPr>
                            </w:pPr>
                            <w:r w:rsidRPr="00390E8B">
                              <w:rPr>
                                <w:rFonts w:ascii="Arial" w:hAnsi="Arial" w:cs="Arial"/>
                                <w:b/>
                                <w:sz w:val="24"/>
                                <w:szCs w:val="24"/>
                              </w:rPr>
                              <w:t xml:space="preserve">Email: </w:t>
                            </w:r>
                            <w:hyperlink r:id="rId7" w:history="1">
                              <w:r w:rsidRPr="001662AE">
                                <w:rPr>
                                  <w:rStyle w:val="Hyperlink"/>
                                  <w:rFonts w:ascii="Arial" w:hAnsi="Arial" w:cs="Arial"/>
                                  <w:b/>
                                  <w:sz w:val="24"/>
                                  <w:szCs w:val="24"/>
                                </w:rPr>
                                <w:t>amy.petros@unt.edu</w:t>
                              </w:r>
                            </w:hyperlink>
                            <w:r>
                              <w:rPr>
                                <w:rFonts w:ascii="Arial" w:hAnsi="Arial" w:cs="Arial"/>
                                <w:color w:val="000000"/>
                                <w:sz w:val="24"/>
                                <w:szCs w:val="24"/>
                              </w:rPr>
                              <w:t xml:space="preserve">  A</w:t>
                            </w:r>
                            <w:r w:rsidRPr="001974B3">
                              <w:rPr>
                                <w:rFonts w:ascii="Arial" w:hAnsi="Arial" w:cs="Arial"/>
                                <w:color w:val="000000"/>
                                <w:sz w:val="24"/>
                                <w:szCs w:val="24"/>
                              </w:rPr>
                              <w:t>t some points in the term, my inbox gets quite full, but I do want to hear from you. If you email me and don’t hear back from me within two business days, please send a follow up email. I will appreciate the gentle reminder.</w:t>
                            </w:r>
                          </w:p>
                          <w:p w14:paraId="78DB28D5" w14:textId="5A1FB800" w:rsidR="00941719" w:rsidRDefault="00941719" w:rsidP="00941719">
                            <w:pPr>
                              <w:spacing w:line="360" w:lineRule="auto"/>
                              <w:rPr>
                                <w:rFonts w:ascii="Arial" w:hAnsi="Arial" w:cs="Arial"/>
                                <w:sz w:val="24"/>
                                <w:szCs w:val="24"/>
                              </w:rPr>
                            </w:pPr>
                            <w:r w:rsidRPr="00390E8B">
                              <w:rPr>
                                <w:rFonts w:ascii="Arial" w:hAnsi="Arial" w:cs="Arial"/>
                                <w:b/>
                                <w:sz w:val="24"/>
                                <w:szCs w:val="24"/>
                              </w:rPr>
                              <w:t>Communication Expectations:</w:t>
                            </w:r>
                            <w:r w:rsidRPr="00390E8B">
                              <w:rPr>
                                <w:rFonts w:ascii="Arial" w:hAnsi="Arial" w:cs="Arial"/>
                                <w:sz w:val="24"/>
                                <w:szCs w:val="24"/>
                              </w:rPr>
                              <w:t xml:space="preserve"> Email, office hours attendance, and asking questions </w:t>
                            </w:r>
                            <w:r>
                              <w:rPr>
                                <w:rFonts w:ascii="Arial" w:hAnsi="Arial" w:cs="Arial"/>
                                <w:sz w:val="24"/>
                                <w:szCs w:val="24"/>
                              </w:rPr>
                              <w:t>before/</w:t>
                            </w:r>
                            <w:r w:rsidRPr="00390E8B">
                              <w:rPr>
                                <w:rFonts w:ascii="Arial" w:hAnsi="Arial" w:cs="Arial"/>
                                <w:sz w:val="24"/>
                                <w:szCs w:val="24"/>
                              </w:rPr>
                              <w:t>during</w:t>
                            </w:r>
                            <w:r>
                              <w:rPr>
                                <w:rFonts w:ascii="Arial" w:hAnsi="Arial" w:cs="Arial"/>
                                <w:sz w:val="24"/>
                                <w:szCs w:val="24"/>
                              </w:rPr>
                              <w:t>/after</w:t>
                            </w:r>
                            <w:r w:rsidRPr="00390E8B">
                              <w:rPr>
                                <w:rFonts w:ascii="Arial" w:hAnsi="Arial" w:cs="Arial"/>
                                <w:sz w:val="24"/>
                                <w:szCs w:val="24"/>
                              </w:rPr>
                              <w:t xml:space="preserve"> the group assignments are the best way to communicate with Dr. Petros.</w:t>
                            </w:r>
                          </w:p>
                          <w:p w14:paraId="0ABA742F" w14:textId="77777777" w:rsidR="00941719" w:rsidRPr="00390E8B" w:rsidRDefault="00941719" w:rsidP="00941719">
                            <w:pPr>
                              <w:spacing w:line="360" w:lineRule="auto"/>
                              <w:rPr>
                                <w:rFonts w:ascii="Arial" w:hAnsi="Arial" w:cs="Arial"/>
                                <w:i/>
                                <w:sz w:val="24"/>
                                <w:szCs w:val="24"/>
                              </w:rPr>
                            </w:pPr>
                          </w:p>
                          <w:p w14:paraId="2E07EBD8" w14:textId="77777777" w:rsidR="00941719" w:rsidRDefault="00941719" w:rsidP="009417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DC8A4" id="_x0000_t202" coordsize="21600,21600" o:spt="202" path="m,l,21600r21600,l21600,xe">
                <v:stroke joinstyle="miter"/>
                <v:path gradientshapeok="t" o:connecttype="rect"/>
              </v:shapetype>
              <v:shape id="Text Box 2" o:spid="_x0000_s1026" type="#_x0000_t202" style="position:absolute;margin-left:424.3pt;margin-top:0;width:475.5pt;height:53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" fillcolor="#e7e6e6 [3214]" stroked="f">
                <v:textbox>
                  <w:txbxContent>
                    <w:p w14:paraId="00960335" w14:textId="1605B776" w:rsidR="00941719" w:rsidRDefault="00941719" w:rsidP="00941719">
                      <w:pPr>
                        <w:spacing w:line="360" w:lineRule="auto"/>
                        <w:rPr>
                          <w:rFonts w:ascii="Arial" w:hAnsi="Arial" w:cs="Arial"/>
                          <w:b/>
                          <w:sz w:val="24"/>
                          <w:szCs w:val="24"/>
                        </w:rPr>
                      </w:pPr>
                      <w:r w:rsidRPr="001D0B29">
                        <w:rPr>
                          <w:rFonts w:ascii="Arial" w:hAnsi="Arial" w:cs="Arial"/>
                          <w:color w:val="3B3838" w:themeColor="background2" w:themeShade="40"/>
                          <w:sz w:val="40"/>
                          <w:szCs w:val="40"/>
                        </w:rPr>
                        <w:t>CHEM 14</w:t>
                      </w:r>
                      <w:r>
                        <w:rPr>
                          <w:rFonts w:ascii="Arial" w:hAnsi="Arial" w:cs="Arial"/>
                          <w:color w:val="3B3838" w:themeColor="background2" w:themeShade="40"/>
                          <w:sz w:val="40"/>
                          <w:szCs w:val="40"/>
                        </w:rPr>
                        <w:t>0</w:t>
                      </w:r>
                      <w:r w:rsidRPr="001D0B29">
                        <w:rPr>
                          <w:rFonts w:ascii="Arial" w:hAnsi="Arial" w:cs="Arial"/>
                          <w:color w:val="3B3838" w:themeColor="background2" w:themeShade="40"/>
                          <w:sz w:val="40"/>
                          <w:szCs w:val="40"/>
                        </w:rPr>
                        <w:t xml:space="preserve">0: </w:t>
                      </w:r>
                      <w:r>
                        <w:rPr>
                          <w:rFonts w:ascii="Arial" w:hAnsi="Arial" w:cs="Arial"/>
                          <w:color w:val="3B3838" w:themeColor="background2" w:themeShade="40"/>
                          <w:sz w:val="40"/>
                          <w:szCs w:val="40"/>
                        </w:rPr>
                        <w:t>First-year Seminar in Chemistry</w:t>
                      </w:r>
                    </w:p>
                    <w:p w14:paraId="5254AA3D" w14:textId="3B3BCF8C" w:rsidR="00941719" w:rsidRDefault="00941719" w:rsidP="00941719">
                      <w:pPr>
                        <w:spacing w:line="360" w:lineRule="auto"/>
                        <w:rPr>
                          <w:rFonts w:ascii="Arial" w:hAnsi="Arial" w:cs="Arial"/>
                          <w:b/>
                          <w:sz w:val="24"/>
                          <w:szCs w:val="24"/>
                        </w:rPr>
                      </w:pPr>
                      <w:r>
                        <w:rPr>
                          <w:rFonts w:ascii="Arial" w:hAnsi="Arial" w:cs="Arial"/>
                          <w:b/>
                          <w:sz w:val="24"/>
                          <w:szCs w:val="24"/>
                        </w:rPr>
                        <w:t>Name: D</w:t>
                      </w:r>
                      <w:r w:rsidRPr="00390E8B">
                        <w:rPr>
                          <w:rFonts w:ascii="Arial" w:hAnsi="Arial" w:cs="Arial"/>
                          <w:b/>
                          <w:sz w:val="24"/>
                          <w:szCs w:val="24"/>
                        </w:rPr>
                        <w:t>r. Petros</w:t>
                      </w:r>
                      <w:r>
                        <w:rPr>
                          <w:rFonts w:ascii="Arial" w:hAnsi="Arial" w:cs="Arial"/>
                          <w:b/>
                          <w:sz w:val="24"/>
                          <w:szCs w:val="24"/>
                        </w:rPr>
                        <w:t xml:space="preserve"> [pronouns: she/her]</w:t>
                      </w:r>
                    </w:p>
                    <w:p w14:paraId="1513CFD0" w14:textId="77777777" w:rsidR="00941719" w:rsidRPr="00390E8B" w:rsidRDefault="00941719" w:rsidP="00941719">
                      <w:pPr>
                        <w:spacing w:line="360" w:lineRule="auto"/>
                        <w:rPr>
                          <w:rFonts w:ascii="Arial" w:hAnsi="Arial" w:cs="Arial"/>
                          <w:b/>
                          <w:sz w:val="24"/>
                          <w:szCs w:val="24"/>
                        </w:rPr>
                      </w:pPr>
                      <w:r w:rsidRPr="00390E8B">
                        <w:rPr>
                          <w:rFonts w:ascii="Arial" w:hAnsi="Arial" w:cs="Arial"/>
                          <w:b/>
                          <w:sz w:val="24"/>
                          <w:szCs w:val="24"/>
                        </w:rPr>
                        <w:t>Office Location: 363 Chemistry</w:t>
                      </w:r>
                    </w:p>
                    <w:p w14:paraId="34181663" w14:textId="77777777" w:rsidR="00941719" w:rsidRDefault="00941719" w:rsidP="00941719">
                      <w:pPr>
                        <w:spacing w:after="0" w:line="360" w:lineRule="auto"/>
                        <w:rPr>
                          <w:rFonts w:ascii="Arial" w:hAnsi="Arial" w:cs="Arial"/>
                          <w:b/>
                          <w:sz w:val="24"/>
                          <w:szCs w:val="24"/>
                        </w:rPr>
                      </w:pPr>
                      <w:r w:rsidRPr="00390E8B">
                        <w:rPr>
                          <w:rFonts w:ascii="Arial" w:hAnsi="Arial" w:cs="Arial"/>
                          <w:b/>
                          <w:sz w:val="24"/>
                          <w:szCs w:val="24"/>
                        </w:rPr>
                        <w:t>Phone Number: 940-369-8829</w:t>
                      </w:r>
                    </w:p>
                    <w:p w14:paraId="1B1F93CE" w14:textId="77777777" w:rsidR="00941719" w:rsidRPr="00390E8B" w:rsidRDefault="00941719" w:rsidP="00941719">
                      <w:pPr>
                        <w:spacing w:after="0" w:line="360" w:lineRule="auto"/>
                        <w:rPr>
                          <w:rFonts w:ascii="Arial" w:hAnsi="Arial" w:cs="Arial"/>
                          <w:b/>
                          <w:sz w:val="24"/>
                          <w:szCs w:val="24"/>
                        </w:rPr>
                      </w:pPr>
                    </w:p>
                    <w:p w14:paraId="25761663" w14:textId="7D09C664" w:rsidR="00941719" w:rsidRDefault="00941719" w:rsidP="00941719">
                      <w:pPr>
                        <w:spacing w:after="0" w:line="360" w:lineRule="auto"/>
                        <w:rPr>
                          <w:rFonts w:ascii="Arial" w:hAnsi="Arial" w:cs="Arial"/>
                          <w:b/>
                          <w:sz w:val="24"/>
                          <w:szCs w:val="24"/>
                        </w:rPr>
                      </w:pPr>
                      <w:r>
                        <w:rPr>
                          <w:rFonts w:ascii="Arial" w:hAnsi="Arial" w:cs="Arial"/>
                          <w:b/>
                          <w:sz w:val="24"/>
                          <w:szCs w:val="24"/>
                        </w:rPr>
                        <w:t>Student Drop-In Hours</w:t>
                      </w:r>
                      <w:r w:rsidRPr="00390E8B">
                        <w:rPr>
                          <w:rFonts w:ascii="Arial" w:hAnsi="Arial" w:cs="Arial"/>
                          <w:b/>
                          <w:sz w:val="24"/>
                          <w:szCs w:val="24"/>
                        </w:rPr>
                        <w:t>: Mondays 9AM-11</w:t>
                      </w:r>
                      <w:r w:rsidR="00E65815">
                        <w:rPr>
                          <w:rFonts w:ascii="Arial" w:hAnsi="Arial" w:cs="Arial"/>
                          <w:b/>
                          <w:sz w:val="24"/>
                          <w:szCs w:val="24"/>
                        </w:rPr>
                        <w:t>0</w:t>
                      </w:r>
                      <w:r w:rsidRPr="00390E8B">
                        <w:rPr>
                          <w:rFonts w:ascii="Arial" w:hAnsi="Arial" w:cs="Arial"/>
                          <w:b/>
                          <w:sz w:val="24"/>
                          <w:szCs w:val="24"/>
                        </w:rPr>
                        <w:t>0AM, Wednesdays 9AM-11</w:t>
                      </w:r>
                      <w:r w:rsidR="00E65815">
                        <w:rPr>
                          <w:rFonts w:ascii="Arial" w:hAnsi="Arial" w:cs="Arial"/>
                          <w:b/>
                          <w:sz w:val="24"/>
                          <w:szCs w:val="24"/>
                        </w:rPr>
                        <w:t>0</w:t>
                      </w:r>
                      <w:r w:rsidRPr="00390E8B">
                        <w:rPr>
                          <w:rFonts w:ascii="Arial" w:hAnsi="Arial" w:cs="Arial"/>
                          <w:b/>
                          <w:sz w:val="24"/>
                          <w:szCs w:val="24"/>
                        </w:rPr>
                        <w:t>0AM and meetings by appointment – send an email with your availability</w:t>
                      </w:r>
                      <w:r w:rsidR="00415A89">
                        <w:rPr>
                          <w:rFonts w:ascii="Arial" w:hAnsi="Arial" w:cs="Arial"/>
                          <w:b/>
                          <w:sz w:val="24"/>
                          <w:szCs w:val="24"/>
                        </w:rPr>
                        <w:t>.</w:t>
                      </w:r>
                      <w:r w:rsidRPr="00390E8B">
                        <w:rPr>
                          <w:rFonts w:ascii="Arial" w:hAnsi="Arial" w:cs="Arial"/>
                          <w:b/>
                          <w:sz w:val="24"/>
                          <w:szCs w:val="24"/>
                        </w:rPr>
                        <w:t xml:space="preserve"> </w:t>
                      </w:r>
                      <w:r w:rsidRPr="00C6081C">
                        <w:rPr>
                          <w:rFonts w:ascii="Arial" w:hAnsi="Arial" w:cs="Arial"/>
                          <w:color w:val="000000"/>
                          <w:sz w:val="24"/>
                          <w:szCs w:val="24"/>
                          <w:shd w:val="clear" w:color="auto" w:fill="E5EDF7"/>
                        </w:rPr>
                        <w:t>I encourage you to come to my drop-in hours at least once this term. You don’t have to be caught up on the material, and you don’t have to have a specific question, although if you do, I can certainly help with that. You can just show up to introduce yourself so I can start to put faces to names in the class</w:t>
                      </w:r>
                    </w:p>
                    <w:p w14:paraId="3E45918E" w14:textId="77777777" w:rsidR="00941719" w:rsidRPr="00390E8B" w:rsidRDefault="00941719" w:rsidP="00941719">
                      <w:pPr>
                        <w:spacing w:after="0" w:line="360" w:lineRule="auto"/>
                        <w:rPr>
                          <w:rFonts w:ascii="Arial" w:hAnsi="Arial" w:cs="Arial"/>
                          <w:b/>
                          <w:sz w:val="24"/>
                          <w:szCs w:val="24"/>
                        </w:rPr>
                      </w:pPr>
                    </w:p>
                    <w:p w14:paraId="0DEDDA44" w14:textId="77777777" w:rsidR="00941719" w:rsidRDefault="00941719" w:rsidP="00941719">
                      <w:pPr>
                        <w:spacing w:after="0" w:line="360" w:lineRule="auto"/>
                        <w:rPr>
                          <w:rFonts w:ascii="Arial" w:hAnsi="Arial" w:cs="Arial"/>
                          <w:b/>
                          <w:sz w:val="24"/>
                          <w:szCs w:val="24"/>
                        </w:rPr>
                      </w:pPr>
                      <w:r w:rsidRPr="00390E8B">
                        <w:rPr>
                          <w:rFonts w:ascii="Arial" w:hAnsi="Arial" w:cs="Arial"/>
                          <w:b/>
                          <w:sz w:val="24"/>
                          <w:szCs w:val="24"/>
                        </w:rPr>
                        <w:t xml:space="preserve">Email: </w:t>
                      </w:r>
                      <w:hyperlink r:id="rId8" w:history="1">
                        <w:r w:rsidRPr="001662AE">
                          <w:rPr>
                            <w:rStyle w:val="Hyperlink"/>
                            <w:rFonts w:ascii="Arial" w:hAnsi="Arial" w:cs="Arial"/>
                            <w:b/>
                            <w:sz w:val="24"/>
                            <w:szCs w:val="24"/>
                          </w:rPr>
                          <w:t>amy.petros@unt.edu</w:t>
                        </w:r>
                      </w:hyperlink>
                      <w:r>
                        <w:rPr>
                          <w:rFonts w:ascii="Arial" w:hAnsi="Arial" w:cs="Arial"/>
                          <w:color w:val="000000"/>
                          <w:sz w:val="24"/>
                          <w:szCs w:val="24"/>
                        </w:rPr>
                        <w:t xml:space="preserve">  A</w:t>
                      </w:r>
                      <w:r w:rsidRPr="001974B3">
                        <w:rPr>
                          <w:rFonts w:ascii="Arial" w:hAnsi="Arial" w:cs="Arial"/>
                          <w:color w:val="000000"/>
                          <w:sz w:val="24"/>
                          <w:szCs w:val="24"/>
                        </w:rPr>
                        <w:t>t some points in the term, my inbox gets quite full, but I do want to hear from you. If you email me and don’t hear back from me within two business days, please send a follow up email. I will appreciate the gentle reminder.</w:t>
                      </w:r>
                    </w:p>
                    <w:p w14:paraId="78DB28D5" w14:textId="5A1FB800" w:rsidR="00941719" w:rsidRDefault="00941719" w:rsidP="00941719">
                      <w:pPr>
                        <w:spacing w:line="360" w:lineRule="auto"/>
                        <w:rPr>
                          <w:rFonts w:ascii="Arial" w:hAnsi="Arial" w:cs="Arial"/>
                          <w:sz w:val="24"/>
                          <w:szCs w:val="24"/>
                        </w:rPr>
                      </w:pPr>
                      <w:r w:rsidRPr="00390E8B">
                        <w:rPr>
                          <w:rFonts w:ascii="Arial" w:hAnsi="Arial" w:cs="Arial"/>
                          <w:b/>
                          <w:sz w:val="24"/>
                          <w:szCs w:val="24"/>
                        </w:rPr>
                        <w:t>Communication Expectations:</w:t>
                      </w:r>
                      <w:r w:rsidRPr="00390E8B">
                        <w:rPr>
                          <w:rFonts w:ascii="Arial" w:hAnsi="Arial" w:cs="Arial"/>
                          <w:sz w:val="24"/>
                          <w:szCs w:val="24"/>
                        </w:rPr>
                        <w:t xml:space="preserve"> Email, office hours attendance, and asking questions </w:t>
                      </w:r>
                      <w:r>
                        <w:rPr>
                          <w:rFonts w:ascii="Arial" w:hAnsi="Arial" w:cs="Arial"/>
                          <w:sz w:val="24"/>
                          <w:szCs w:val="24"/>
                        </w:rPr>
                        <w:t>before/</w:t>
                      </w:r>
                      <w:r w:rsidRPr="00390E8B">
                        <w:rPr>
                          <w:rFonts w:ascii="Arial" w:hAnsi="Arial" w:cs="Arial"/>
                          <w:sz w:val="24"/>
                          <w:szCs w:val="24"/>
                        </w:rPr>
                        <w:t>during</w:t>
                      </w:r>
                      <w:r>
                        <w:rPr>
                          <w:rFonts w:ascii="Arial" w:hAnsi="Arial" w:cs="Arial"/>
                          <w:sz w:val="24"/>
                          <w:szCs w:val="24"/>
                        </w:rPr>
                        <w:t>/after</w:t>
                      </w:r>
                      <w:r w:rsidRPr="00390E8B">
                        <w:rPr>
                          <w:rFonts w:ascii="Arial" w:hAnsi="Arial" w:cs="Arial"/>
                          <w:sz w:val="24"/>
                          <w:szCs w:val="24"/>
                        </w:rPr>
                        <w:t xml:space="preserve"> the group assignments are the best way to communicate with Dr. Petros.</w:t>
                      </w:r>
                    </w:p>
                    <w:p w14:paraId="0ABA742F" w14:textId="77777777" w:rsidR="00941719" w:rsidRPr="00390E8B" w:rsidRDefault="00941719" w:rsidP="00941719">
                      <w:pPr>
                        <w:spacing w:line="360" w:lineRule="auto"/>
                        <w:rPr>
                          <w:rFonts w:ascii="Arial" w:hAnsi="Arial" w:cs="Arial"/>
                          <w:i/>
                          <w:sz w:val="24"/>
                          <w:szCs w:val="24"/>
                        </w:rPr>
                      </w:pPr>
                    </w:p>
                    <w:p w14:paraId="2E07EBD8" w14:textId="77777777" w:rsidR="00941719" w:rsidRDefault="00941719" w:rsidP="00941719"/>
                  </w:txbxContent>
                </v:textbox>
                <w10:wrap type="square" anchorx="margin"/>
              </v:shape>
            </w:pict>
          </mc:Fallback>
        </mc:AlternateContent>
      </w:r>
      <w:r w:rsidR="00941719" w:rsidRPr="00C95A31">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78F6DA96" wp14:editId="669908D9">
                <wp:simplePos x="0" y="0"/>
                <wp:positionH relativeFrom="margin">
                  <wp:align>right</wp:align>
                </wp:positionH>
                <wp:positionV relativeFrom="paragraph">
                  <wp:posOffset>6043295</wp:posOffset>
                </wp:positionV>
                <wp:extent cx="6067425" cy="1404620"/>
                <wp:effectExtent l="0" t="0" r="28575"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43311BDC" w14:textId="77777777" w:rsidR="00941719" w:rsidRPr="00C95A31" w:rsidRDefault="00941719" w:rsidP="00941719">
                            <w:pPr>
                              <w:rPr>
                                <w:rFonts w:ascii="Arial" w:hAnsi="Arial" w:cs="Arial"/>
                                <w:b/>
                                <w:sz w:val="24"/>
                                <w:szCs w:val="24"/>
                              </w:rPr>
                            </w:pPr>
                            <w:r w:rsidRPr="00C95A31">
                              <w:rPr>
                                <w:rFonts w:ascii="Arial" w:hAnsi="Arial" w:cs="Arial"/>
                                <w:b/>
                                <w:sz w:val="24"/>
                                <w:szCs w:val="24"/>
                              </w:rPr>
                              <w:t>Course Resources</w:t>
                            </w:r>
                          </w:p>
                          <w:p w14:paraId="4E06B225" w14:textId="1355B57A" w:rsidR="00941719" w:rsidRDefault="00941719" w:rsidP="00941719">
                            <w:r w:rsidRPr="00C95A31">
                              <w:rPr>
                                <w:noProof/>
                              </w:rPr>
                              <w:drawing>
                                <wp:inline distT="0" distB="0" distL="0" distR="0" wp14:anchorId="2E05B39D" wp14:editId="2BC86687">
                                  <wp:extent cx="914400" cy="62192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5023" cy="629151"/>
                                          </a:xfrm>
                                          <a:prstGeom prst="rect">
                                            <a:avLst/>
                                          </a:prstGeom>
                                        </pic:spPr>
                                      </pic:pic>
                                    </a:graphicData>
                                  </a:graphic>
                                </wp:inline>
                              </w:drawing>
                            </w:r>
                            <w:r w:rsidR="002C4A55">
                              <w:rPr>
                                <w:noProof/>
                              </w:rPr>
                              <w:tab/>
                            </w:r>
                            <w:r w:rsidRPr="00C95A31">
                              <w:rPr>
                                <w:noProof/>
                              </w:rPr>
                              <w:drawing>
                                <wp:inline distT="0" distB="0" distL="0" distR="0" wp14:anchorId="42121060" wp14:editId="4A0B09B7">
                                  <wp:extent cx="1632857" cy="5715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7239" cy="576534"/>
                                          </a:xfrm>
                                          <a:prstGeom prst="rect">
                                            <a:avLst/>
                                          </a:prstGeom>
                                        </pic:spPr>
                                      </pic:pic>
                                    </a:graphicData>
                                  </a:graphic>
                                </wp:inline>
                              </w:drawing>
                            </w:r>
                            <w:r w:rsidRPr="00C95A31">
                              <w:rPr>
                                <w:noProof/>
                              </w:rPr>
                              <w:t xml:space="preserve"> </w:t>
                            </w:r>
                            <w:r w:rsidR="002C4A55">
                              <w:rPr>
                                <w:noProof/>
                              </w:rPr>
                              <w:tab/>
                            </w:r>
                            <w:r w:rsidR="002C4A55">
                              <w:rPr>
                                <w:noProof/>
                              </w:rPr>
                              <w:tab/>
                            </w:r>
                            <w:r w:rsidR="002C4A55">
                              <w:rPr>
                                <w:noProof/>
                              </w:rPr>
                              <w:tab/>
                            </w:r>
                            <w:r w:rsidRPr="007D14D1">
                              <w:rPr>
                                <w:noProof/>
                              </w:rPr>
                              <w:t xml:space="preserve"> </w:t>
                            </w:r>
                            <w:r w:rsidRPr="007D14D1">
                              <w:rPr>
                                <w:noProof/>
                              </w:rPr>
                              <w:drawing>
                                <wp:inline distT="0" distB="0" distL="0" distR="0" wp14:anchorId="753BEB10" wp14:editId="16B5AA58">
                                  <wp:extent cx="1404257" cy="6000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13223" cy="60390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F6DA96" id="_x0000_s1027" type="#_x0000_t202" style="position:absolute;margin-left:426.55pt;margin-top:475.85pt;width:477.7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">
                <v:textbox style="mso-fit-shape-to-text:t">
                  <w:txbxContent>
                    <w:p w14:paraId="43311BDC" w14:textId="77777777" w:rsidR="00941719" w:rsidRPr="00C95A31" w:rsidRDefault="00941719" w:rsidP="00941719">
                      <w:pPr>
                        <w:rPr>
                          <w:rFonts w:ascii="Arial" w:hAnsi="Arial" w:cs="Arial"/>
                          <w:b/>
                          <w:sz w:val="24"/>
                          <w:szCs w:val="24"/>
                        </w:rPr>
                      </w:pPr>
                      <w:r w:rsidRPr="00C95A31">
                        <w:rPr>
                          <w:rFonts w:ascii="Arial" w:hAnsi="Arial" w:cs="Arial"/>
                          <w:b/>
                          <w:sz w:val="24"/>
                          <w:szCs w:val="24"/>
                        </w:rPr>
                        <w:t>Course Resources</w:t>
                      </w:r>
                    </w:p>
                    <w:p w14:paraId="4E06B225" w14:textId="1355B57A" w:rsidR="00941719" w:rsidRDefault="00941719" w:rsidP="00941719">
                      <w:r w:rsidRPr="00C95A31">
                        <w:rPr>
                          <w:noProof/>
                        </w:rPr>
                        <w:drawing>
                          <wp:inline distT="0" distB="0" distL="0" distR="0" wp14:anchorId="2E05B39D" wp14:editId="2BC86687">
                            <wp:extent cx="914400" cy="62192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5023" cy="629151"/>
                                    </a:xfrm>
                                    <a:prstGeom prst="rect">
                                      <a:avLst/>
                                    </a:prstGeom>
                                  </pic:spPr>
                                </pic:pic>
                              </a:graphicData>
                            </a:graphic>
                          </wp:inline>
                        </w:drawing>
                      </w:r>
                      <w:r w:rsidR="002C4A55">
                        <w:rPr>
                          <w:noProof/>
                        </w:rPr>
                        <w:tab/>
                      </w:r>
                      <w:r w:rsidRPr="00C95A31">
                        <w:rPr>
                          <w:noProof/>
                        </w:rPr>
                        <w:drawing>
                          <wp:inline distT="0" distB="0" distL="0" distR="0" wp14:anchorId="42121060" wp14:editId="4A0B09B7">
                            <wp:extent cx="1632857" cy="5715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47239" cy="576534"/>
                                    </a:xfrm>
                                    <a:prstGeom prst="rect">
                                      <a:avLst/>
                                    </a:prstGeom>
                                  </pic:spPr>
                                </pic:pic>
                              </a:graphicData>
                            </a:graphic>
                          </wp:inline>
                        </w:drawing>
                      </w:r>
                      <w:r w:rsidRPr="00C95A31">
                        <w:rPr>
                          <w:noProof/>
                        </w:rPr>
                        <w:t xml:space="preserve"> </w:t>
                      </w:r>
                      <w:r w:rsidR="002C4A55">
                        <w:rPr>
                          <w:noProof/>
                        </w:rPr>
                        <w:tab/>
                      </w:r>
                      <w:r w:rsidR="002C4A55">
                        <w:rPr>
                          <w:noProof/>
                        </w:rPr>
                        <w:tab/>
                      </w:r>
                      <w:r w:rsidR="002C4A55">
                        <w:rPr>
                          <w:noProof/>
                        </w:rPr>
                        <w:tab/>
                      </w:r>
                      <w:r w:rsidRPr="007D14D1">
                        <w:rPr>
                          <w:noProof/>
                        </w:rPr>
                        <w:t xml:space="preserve"> </w:t>
                      </w:r>
                      <w:r w:rsidRPr="007D14D1">
                        <w:rPr>
                          <w:noProof/>
                        </w:rPr>
                        <w:drawing>
                          <wp:inline distT="0" distB="0" distL="0" distR="0" wp14:anchorId="753BEB10" wp14:editId="16B5AA58">
                            <wp:extent cx="1404257" cy="6000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3223" cy="603906"/>
                                    </a:xfrm>
                                    <a:prstGeom prst="rect">
                                      <a:avLst/>
                                    </a:prstGeom>
                                  </pic:spPr>
                                </pic:pic>
                              </a:graphicData>
                            </a:graphic>
                          </wp:inline>
                        </w:drawing>
                      </w:r>
                    </w:p>
                  </w:txbxContent>
                </v:textbox>
                <w10:wrap type="square" anchorx="margin"/>
              </v:shape>
            </w:pict>
          </mc:Fallback>
        </mc:AlternateContent>
      </w:r>
    </w:p>
    <w:p w14:paraId="66F35C1A" w14:textId="77777777" w:rsidR="00941719" w:rsidRPr="00390E8B" w:rsidRDefault="00941719" w:rsidP="00941719">
      <w:pPr>
        <w:spacing w:after="0"/>
        <w:rPr>
          <w:rFonts w:ascii="Arial" w:hAnsi="Arial" w:cs="Arial"/>
          <w:b/>
          <w:sz w:val="24"/>
          <w:szCs w:val="24"/>
        </w:rPr>
      </w:pPr>
    </w:p>
    <w:p w14:paraId="21215206" w14:textId="77777777" w:rsidR="00941719" w:rsidRDefault="00941719" w:rsidP="00941719">
      <w:pPr>
        <w:pStyle w:val="Heading2"/>
        <w:rPr>
          <w:rFonts w:ascii="Arial" w:hAnsi="Arial" w:cs="Arial"/>
          <w:sz w:val="24"/>
          <w:szCs w:val="24"/>
        </w:rPr>
        <w:sectPr w:rsidR="00941719">
          <w:footerReference w:type="default" r:id="rId15"/>
          <w:pgSz w:w="12240" w:h="15840"/>
          <w:pgMar w:top="1440" w:right="1440" w:bottom="1440" w:left="1440" w:header="720" w:footer="720" w:gutter="0"/>
          <w:cols w:space="720"/>
          <w:docGrid w:linePitch="360"/>
        </w:sectPr>
      </w:pPr>
    </w:p>
    <w:p w14:paraId="71231FAE" w14:textId="77777777" w:rsidR="00415A89" w:rsidRPr="005750D4" w:rsidRDefault="00415A89" w:rsidP="00415A89">
      <w:pPr>
        <w:rPr>
          <w:rFonts w:ascii="Arial" w:hAnsi="Arial" w:cs="Arial"/>
          <w:sz w:val="24"/>
          <w:szCs w:val="24"/>
        </w:rPr>
      </w:pPr>
    </w:p>
    <w:p w14:paraId="6B83531D" w14:textId="348DA0D7" w:rsidR="00415A89" w:rsidRPr="00B03582" w:rsidRDefault="00415A89" w:rsidP="00B03582">
      <w:pPr>
        <w:jc w:val="center"/>
        <w:rPr>
          <w:rFonts w:ascii="Arial" w:hAnsi="Arial" w:cs="Arial"/>
          <w:b/>
          <w:sz w:val="32"/>
          <w:szCs w:val="32"/>
        </w:rPr>
      </w:pPr>
      <w:r w:rsidRPr="00B03582">
        <w:rPr>
          <w:rFonts w:ascii="Arial" w:hAnsi="Arial" w:cs="Arial"/>
          <w:b/>
          <w:sz w:val="32"/>
          <w:szCs w:val="32"/>
        </w:rPr>
        <w:t>Course Outline</w:t>
      </w:r>
      <w:r w:rsidR="00637F45">
        <w:rPr>
          <w:rFonts w:ascii="Arial" w:hAnsi="Arial" w:cs="Arial"/>
          <w:b/>
          <w:sz w:val="32"/>
          <w:szCs w:val="32"/>
        </w:rPr>
        <w:t xml:space="preserve">- </w:t>
      </w:r>
      <w:r w:rsidR="00637F45" w:rsidRPr="00637F45">
        <w:rPr>
          <w:rFonts w:ascii="Arial" w:hAnsi="Arial" w:cs="Arial"/>
          <w:i/>
          <w:sz w:val="28"/>
          <w:szCs w:val="28"/>
        </w:rPr>
        <w:t>order will change</w:t>
      </w:r>
    </w:p>
    <w:tbl>
      <w:tblPr>
        <w:tblStyle w:val="TableGrid"/>
        <w:tblW w:w="0" w:type="auto"/>
        <w:tblLook w:val="04A0" w:firstRow="1" w:lastRow="0" w:firstColumn="1" w:lastColumn="0" w:noHBand="0" w:noVBand="1"/>
      </w:tblPr>
      <w:tblGrid>
        <w:gridCol w:w="830"/>
        <w:gridCol w:w="6369"/>
        <w:gridCol w:w="2151"/>
      </w:tblGrid>
      <w:tr w:rsidR="00415A89" w:rsidRPr="005750D4" w14:paraId="7E803717" w14:textId="77777777" w:rsidTr="009D771D">
        <w:tc>
          <w:tcPr>
            <w:tcW w:w="805" w:type="dxa"/>
          </w:tcPr>
          <w:p w14:paraId="281877F2" w14:textId="77777777" w:rsidR="00415A89" w:rsidRPr="005750D4" w:rsidRDefault="00415A89" w:rsidP="00650881">
            <w:pPr>
              <w:rPr>
                <w:rFonts w:ascii="Arial" w:hAnsi="Arial" w:cs="Arial"/>
                <w:sz w:val="24"/>
                <w:szCs w:val="24"/>
              </w:rPr>
            </w:pPr>
            <w:r w:rsidRPr="005750D4">
              <w:rPr>
                <w:rFonts w:ascii="Arial" w:hAnsi="Arial" w:cs="Arial"/>
                <w:sz w:val="24"/>
                <w:szCs w:val="24"/>
              </w:rPr>
              <w:t>Week</w:t>
            </w:r>
          </w:p>
        </w:tc>
        <w:tc>
          <w:tcPr>
            <w:tcW w:w="6390" w:type="dxa"/>
          </w:tcPr>
          <w:p w14:paraId="4DBE54DB" w14:textId="77777777" w:rsidR="00415A89" w:rsidRPr="005750D4" w:rsidRDefault="00415A89" w:rsidP="00650881">
            <w:pPr>
              <w:rPr>
                <w:rFonts w:ascii="Arial" w:hAnsi="Arial" w:cs="Arial"/>
                <w:sz w:val="24"/>
                <w:szCs w:val="24"/>
              </w:rPr>
            </w:pPr>
            <w:r w:rsidRPr="005750D4">
              <w:rPr>
                <w:rFonts w:ascii="Arial" w:hAnsi="Arial" w:cs="Arial"/>
                <w:sz w:val="24"/>
                <w:szCs w:val="24"/>
              </w:rPr>
              <w:t>Topic</w:t>
            </w:r>
          </w:p>
        </w:tc>
        <w:tc>
          <w:tcPr>
            <w:tcW w:w="2155" w:type="dxa"/>
          </w:tcPr>
          <w:p w14:paraId="19CA3C83" w14:textId="7094730B" w:rsidR="00415A89" w:rsidRPr="005750D4" w:rsidRDefault="00F343D0" w:rsidP="00650881">
            <w:pPr>
              <w:rPr>
                <w:rFonts w:ascii="Arial" w:hAnsi="Arial" w:cs="Arial"/>
                <w:sz w:val="24"/>
                <w:szCs w:val="24"/>
              </w:rPr>
            </w:pPr>
            <w:r>
              <w:rPr>
                <w:rFonts w:ascii="Arial" w:hAnsi="Arial" w:cs="Arial"/>
                <w:sz w:val="24"/>
                <w:szCs w:val="24"/>
              </w:rPr>
              <w:t>Week of</w:t>
            </w:r>
          </w:p>
        </w:tc>
      </w:tr>
      <w:tr w:rsidR="00415A89" w:rsidRPr="005750D4" w14:paraId="0241E43E" w14:textId="77777777" w:rsidTr="009D771D">
        <w:tc>
          <w:tcPr>
            <w:tcW w:w="805" w:type="dxa"/>
          </w:tcPr>
          <w:p w14:paraId="17CE74D4" w14:textId="77777777" w:rsidR="00415A89" w:rsidRPr="005750D4" w:rsidRDefault="00415A89" w:rsidP="00650881">
            <w:pPr>
              <w:rPr>
                <w:rFonts w:ascii="Arial" w:hAnsi="Arial" w:cs="Arial"/>
                <w:sz w:val="24"/>
                <w:szCs w:val="24"/>
              </w:rPr>
            </w:pPr>
            <w:r w:rsidRPr="005750D4">
              <w:rPr>
                <w:rFonts w:ascii="Arial" w:hAnsi="Arial" w:cs="Arial"/>
                <w:sz w:val="24"/>
                <w:szCs w:val="24"/>
              </w:rPr>
              <w:t>1</w:t>
            </w:r>
          </w:p>
        </w:tc>
        <w:tc>
          <w:tcPr>
            <w:tcW w:w="6390" w:type="dxa"/>
          </w:tcPr>
          <w:p w14:paraId="6664AC13" w14:textId="388243CD" w:rsidR="00415A89" w:rsidRPr="005750D4" w:rsidRDefault="00415A89" w:rsidP="00650881">
            <w:pPr>
              <w:rPr>
                <w:rFonts w:ascii="Arial" w:hAnsi="Arial" w:cs="Arial"/>
                <w:sz w:val="24"/>
                <w:szCs w:val="24"/>
              </w:rPr>
            </w:pPr>
            <w:r w:rsidRPr="005750D4">
              <w:rPr>
                <w:rFonts w:ascii="Arial" w:hAnsi="Arial" w:cs="Arial"/>
                <w:sz w:val="24"/>
                <w:szCs w:val="24"/>
              </w:rPr>
              <w:t>Welcome to UNT</w:t>
            </w:r>
            <w:r w:rsidR="00B03582">
              <w:rPr>
                <w:rFonts w:ascii="Arial" w:hAnsi="Arial" w:cs="Arial"/>
                <w:sz w:val="24"/>
                <w:szCs w:val="24"/>
              </w:rPr>
              <w:t xml:space="preserve">; </w:t>
            </w:r>
            <w:r w:rsidRPr="005750D4">
              <w:rPr>
                <w:rFonts w:ascii="Arial" w:hAnsi="Arial" w:cs="Arial"/>
                <w:sz w:val="24"/>
                <w:szCs w:val="24"/>
              </w:rPr>
              <w:t xml:space="preserve">introduce textbook-video How College is Different From High School </w:t>
            </w:r>
          </w:p>
          <w:p w14:paraId="3F2A448C" w14:textId="77777777" w:rsidR="00415A89" w:rsidRPr="005750D4" w:rsidRDefault="00415A89" w:rsidP="00650881">
            <w:pPr>
              <w:rPr>
                <w:rFonts w:ascii="Arial" w:hAnsi="Arial" w:cs="Arial"/>
                <w:sz w:val="24"/>
                <w:szCs w:val="24"/>
              </w:rPr>
            </w:pPr>
            <w:r w:rsidRPr="005750D4">
              <w:rPr>
                <w:rFonts w:ascii="Arial" w:hAnsi="Arial" w:cs="Arial"/>
                <w:sz w:val="24"/>
                <w:szCs w:val="24"/>
              </w:rPr>
              <w:t>Unit 1- textbook</w:t>
            </w:r>
          </w:p>
        </w:tc>
        <w:tc>
          <w:tcPr>
            <w:tcW w:w="2155" w:type="dxa"/>
          </w:tcPr>
          <w:p w14:paraId="53947B10" w14:textId="1C2D2A02" w:rsidR="00415A89" w:rsidRPr="005750D4" w:rsidRDefault="00F343D0" w:rsidP="00650881">
            <w:pPr>
              <w:rPr>
                <w:rFonts w:ascii="Arial" w:hAnsi="Arial" w:cs="Arial"/>
                <w:sz w:val="24"/>
                <w:szCs w:val="24"/>
              </w:rPr>
            </w:pPr>
            <w:r>
              <w:rPr>
                <w:rFonts w:ascii="Arial" w:hAnsi="Arial" w:cs="Arial"/>
                <w:sz w:val="24"/>
                <w:szCs w:val="24"/>
              </w:rPr>
              <w:t>Mon 8/18</w:t>
            </w:r>
          </w:p>
        </w:tc>
      </w:tr>
      <w:tr w:rsidR="00415A89" w:rsidRPr="005750D4" w14:paraId="6B15320C" w14:textId="77777777" w:rsidTr="009D771D">
        <w:tc>
          <w:tcPr>
            <w:tcW w:w="805" w:type="dxa"/>
          </w:tcPr>
          <w:p w14:paraId="34DDC051" w14:textId="77777777" w:rsidR="00415A89" w:rsidRPr="005750D4" w:rsidRDefault="00415A89" w:rsidP="00650881">
            <w:pPr>
              <w:rPr>
                <w:rFonts w:ascii="Arial" w:hAnsi="Arial" w:cs="Arial"/>
                <w:sz w:val="24"/>
                <w:szCs w:val="24"/>
              </w:rPr>
            </w:pPr>
            <w:r w:rsidRPr="005750D4">
              <w:rPr>
                <w:rFonts w:ascii="Arial" w:hAnsi="Arial" w:cs="Arial"/>
                <w:sz w:val="24"/>
                <w:szCs w:val="24"/>
              </w:rPr>
              <w:t>2</w:t>
            </w:r>
          </w:p>
        </w:tc>
        <w:tc>
          <w:tcPr>
            <w:tcW w:w="6390" w:type="dxa"/>
          </w:tcPr>
          <w:p w14:paraId="3A27BA32" w14:textId="5EE9BD08" w:rsidR="00415A89" w:rsidRPr="005750D4" w:rsidRDefault="00415A89" w:rsidP="00650881">
            <w:pPr>
              <w:rPr>
                <w:rFonts w:ascii="Arial" w:hAnsi="Arial" w:cs="Arial"/>
                <w:sz w:val="24"/>
                <w:szCs w:val="24"/>
              </w:rPr>
            </w:pPr>
            <w:r w:rsidRPr="005750D4">
              <w:rPr>
                <w:rFonts w:ascii="Arial" w:hAnsi="Arial" w:cs="Arial"/>
                <w:sz w:val="24"/>
                <w:szCs w:val="24"/>
              </w:rPr>
              <w:t xml:space="preserve">Time Management </w:t>
            </w:r>
            <w:r w:rsidR="009D771D">
              <w:rPr>
                <w:rFonts w:ascii="Arial" w:hAnsi="Arial" w:cs="Arial"/>
                <w:sz w:val="24"/>
                <w:szCs w:val="24"/>
              </w:rPr>
              <w:t>and Teamwork</w:t>
            </w:r>
          </w:p>
          <w:p w14:paraId="211EE7AF" w14:textId="77777777" w:rsidR="00415A89" w:rsidRPr="005750D4" w:rsidRDefault="00415A89" w:rsidP="00650881">
            <w:pPr>
              <w:rPr>
                <w:rFonts w:ascii="Arial" w:hAnsi="Arial" w:cs="Arial"/>
                <w:sz w:val="24"/>
                <w:szCs w:val="24"/>
              </w:rPr>
            </w:pPr>
            <w:r w:rsidRPr="005750D4">
              <w:rPr>
                <w:rFonts w:ascii="Arial" w:hAnsi="Arial" w:cs="Arial"/>
                <w:sz w:val="24"/>
                <w:szCs w:val="24"/>
              </w:rPr>
              <w:t>Unit 2 - textbook</w:t>
            </w:r>
          </w:p>
        </w:tc>
        <w:tc>
          <w:tcPr>
            <w:tcW w:w="2155" w:type="dxa"/>
          </w:tcPr>
          <w:p w14:paraId="39AADE0C" w14:textId="4133532C" w:rsidR="00415A89" w:rsidRPr="005750D4" w:rsidRDefault="00F343D0" w:rsidP="00650881">
            <w:pPr>
              <w:rPr>
                <w:rFonts w:ascii="Arial" w:hAnsi="Arial" w:cs="Arial"/>
                <w:sz w:val="24"/>
                <w:szCs w:val="24"/>
              </w:rPr>
            </w:pPr>
            <w:r>
              <w:rPr>
                <w:rFonts w:ascii="Arial" w:hAnsi="Arial" w:cs="Arial"/>
                <w:sz w:val="24"/>
                <w:szCs w:val="24"/>
              </w:rPr>
              <w:t>Mon 8/25</w:t>
            </w:r>
          </w:p>
        </w:tc>
      </w:tr>
      <w:tr w:rsidR="00415A89" w:rsidRPr="005750D4" w14:paraId="31960E13" w14:textId="77777777" w:rsidTr="009D771D">
        <w:tc>
          <w:tcPr>
            <w:tcW w:w="805" w:type="dxa"/>
          </w:tcPr>
          <w:p w14:paraId="272DDF56" w14:textId="77777777" w:rsidR="00415A89" w:rsidRPr="005750D4" w:rsidRDefault="00415A89" w:rsidP="00650881">
            <w:pPr>
              <w:rPr>
                <w:rFonts w:ascii="Arial" w:hAnsi="Arial" w:cs="Arial"/>
                <w:sz w:val="24"/>
                <w:szCs w:val="24"/>
              </w:rPr>
            </w:pPr>
            <w:r w:rsidRPr="005750D4">
              <w:rPr>
                <w:rFonts w:ascii="Arial" w:hAnsi="Arial" w:cs="Arial"/>
                <w:sz w:val="24"/>
                <w:szCs w:val="24"/>
              </w:rPr>
              <w:t>3</w:t>
            </w:r>
          </w:p>
        </w:tc>
        <w:tc>
          <w:tcPr>
            <w:tcW w:w="6390" w:type="dxa"/>
          </w:tcPr>
          <w:p w14:paraId="53FA5122" w14:textId="77777777" w:rsidR="003F37F3" w:rsidRDefault="003F37F3" w:rsidP="003F37F3">
            <w:pPr>
              <w:rPr>
                <w:rFonts w:ascii="Arial" w:hAnsi="Arial" w:cs="Arial"/>
                <w:sz w:val="24"/>
                <w:szCs w:val="24"/>
              </w:rPr>
            </w:pPr>
            <w:r>
              <w:rPr>
                <w:rFonts w:ascii="Arial" w:hAnsi="Arial" w:cs="Arial"/>
                <w:sz w:val="24"/>
                <w:szCs w:val="24"/>
              </w:rPr>
              <w:t xml:space="preserve">Healthy Habits and SMART </w:t>
            </w:r>
          </w:p>
          <w:p w14:paraId="442219B4" w14:textId="686A6039" w:rsidR="00415A89" w:rsidRPr="005750D4" w:rsidRDefault="00415A89" w:rsidP="003F37F3">
            <w:pPr>
              <w:rPr>
                <w:rFonts w:ascii="Arial" w:hAnsi="Arial" w:cs="Arial"/>
                <w:sz w:val="24"/>
                <w:szCs w:val="24"/>
              </w:rPr>
            </w:pPr>
            <w:r w:rsidRPr="005750D4">
              <w:rPr>
                <w:rFonts w:ascii="Arial" w:hAnsi="Arial" w:cs="Arial"/>
                <w:sz w:val="24"/>
                <w:szCs w:val="24"/>
              </w:rPr>
              <w:t xml:space="preserve">Unit 3 – textbook, Unit 5 </w:t>
            </w:r>
            <w:proofErr w:type="spellStart"/>
            <w:r w:rsidRPr="005750D4">
              <w:rPr>
                <w:rFonts w:ascii="Arial" w:hAnsi="Arial" w:cs="Arial"/>
                <w:sz w:val="24"/>
                <w:szCs w:val="24"/>
              </w:rPr>
              <w:t>ch</w:t>
            </w:r>
            <w:proofErr w:type="spellEnd"/>
            <w:r w:rsidRPr="005750D4">
              <w:rPr>
                <w:rFonts w:ascii="Arial" w:hAnsi="Arial" w:cs="Arial"/>
                <w:sz w:val="24"/>
                <w:szCs w:val="24"/>
              </w:rPr>
              <w:t xml:space="preserve"> </w:t>
            </w:r>
            <w:r>
              <w:rPr>
                <w:rFonts w:ascii="Arial" w:hAnsi="Arial" w:cs="Arial"/>
                <w:sz w:val="24"/>
                <w:szCs w:val="24"/>
              </w:rPr>
              <w:t>16</w:t>
            </w:r>
          </w:p>
        </w:tc>
        <w:tc>
          <w:tcPr>
            <w:tcW w:w="2155" w:type="dxa"/>
          </w:tcPr>
          <w:p w14:paraId="6B40D772" w14:textId="46144940" w:rsidR="00415A89" w:rsidRPr="005750D4" w:rsidRDefault="00F343D0" w:rsidP="00650881">
            <w:pPr>
              <w:rPr>
                <w:rFonts w:ascii="Arial" w:hAnsi="Arial" w:cs="Arial"/>
                <w:sz w:val="24"/>
                <w:szCs w:val="24"/>
              </w:rPr>
            </w:pPr>
            <w:r>
              <w:rPr>
                <w:rFonts w:ascii="Arial" w:hAnsi="Arial" w:cs="Arial"/>
                <w:sz w:val="24"/>
                <w:szCs w:val="24"/>
              </w:rPr>
              <w:t>Mon 9/1</w:t>
            </w:r>
          </w:p>
        </w:tc>
      </w:tr>
      <w:tr w:rsidR="00415A89" w:rsidRPr="005750D4" w14:paraId="679D1204" w14:textId="77777777" w:rsidTr="009D771D">
        <w:tc>
          <w:tcPr>
            <w:tcW w:w="805" w:type="dxa"/>
          </w:tcPr>
          <w:p w14:paraId="64A6CAD6" w14:textId="77777777" w:rsidR="00415A89" w:rsidRPr="005750D4" w:rsidRDefault="00415A89" w:rsidP="00650881">
            <w:pPr>
              <w:rPr>
                <w:rFonts w:ascii="Arial" w:hAnsi="Arial" w:cs="Arial"/>
                <w:sz w:val="24"/>
                <w:szCs w:val="24"/>
              </w:rPr>
            </w:pPr>
            <w:r w:rsidRPr="005750D4">
              <w:rPr>
                <w:rFonts w:ascii="Arial" w:hAnsi="Arial" w:cs="Arial"/>
                <w:sz w:val="24"/>
                <w:szCs w:val="24"/>
              </w:rPr>
              <w:t>4</w:t>
            </w:r>
          </w:p>
        </w:tc>
        <w:tc>
          <w:tcPr>
            <w:tcW w:w="6390" w:type="dxa"/>
          </w:tcPr>
          <w:p w14:paraId="6DC06F12" w14:textId="37157777" w:rsidR="00415A89" w:rsidRPr="005750D4" w:rsidRDefault="00415A89" w:rsidP="00650881">
            <w:pPr>
              <w:rPr>
                <w:rFonts w:ascii="Arial" w:hAnsi="Arial" w:cs="Arial"/>
                <w:sz w:val="24"/>
                <w:szCs w:val="24"/>
              </w:rPr>
            </w:pPr>
            <w:r w:rsidRPr="005750D4">
              <w:rPr>
                <w:rFonts w:ascii="Arial" w:hAnsi="Arial" w:cs="Arial"/>
                <w:sz w:val="24"/>
                <w:szCs w:val="24"/>
              </w:rPr>
              <w:t xml:space="preserve">Reading from Grit and video </w:t>
            </w:r>
          </w:p>
          <w:p w14:paraId="0A7204FF" w14:textId="77777777" w:rsidR="00415A89" w:rsidRPr="005750D4" w:rsidRDefault="00415A89" w:rsidP="00650881">
            <w:pPr>
              <w:rPr>
                <w:rFonts w:ascii="Arial" w:hAnsi="Arial" w:cs="Arial"/>
                <w:sz w:val="24"/>
                <w:szCs w:val="24"/>
              </w:rPr>
            </w:pPr>
            <w:r w:rsidRPr="005750D4">
              <w:rPr>
                <w:rFonts w:ascii="Arial" w:hAnsi="Arial" w:cs="Arial"/>
                <w:sz w:val="24"/>
                <w:szCs w:val="24"/>
              </w:rPr>
              <w:t xml:space="preserve">Unit 5, </w:t>
            </w:r>
            <w:proofErr w:type="spellStart"/>
            <w:r w:rsidRPr="005750D4">
              <w:rPr>
                <w:rFonts w:ascii="Arial" w:hAnsi="Arial" w:cs="Arial"/>
                <w:sz w:val="24"/>
                <w:szCs w:val="24"/>
              </w:rPr>
              <w:t>ch</w:t>
            </w:r>
            <w:proofErr w:type="spellEnd"/>
            <w:r w:rsidRPr="005750D4">
              <w:rPr>
                <w:rFonts w:ascii="Arial" w:hAnsi="Arial" w:cs="Arial"/>
                <w:sz w:val="24"/>
                <w:szCs w:val="24"/>
              </w:rPr>
              <w:t xml:space="preserve"> 17 - textbook</w:t>
            </w:r>
          </w:p>
        </w:tc>
        <w:tc>
          <w:tcPr>
            <w:tcW w:w="2155" w:type="dxa"/>
          </w:tcPr>
          <w:p w14:paraId="53365D10" w14:textId="3726A47B" w:rsidR="00415A89" w:rsidRPr="005750D4" w:rsidRDefault="00F343D0" w:rsidP="00650881">
            <w:pPr>
              <w:rPr>
                <w:rFonts w:ascii="Arial" w:hAnsi="Arial" w:cs="Arial"/>
                <w:sz w:val="24"/>
                <w:szCs w:val="24"/>
              </w:rPr>
            </w:pPr>
            <w:r>
              <w:rPr>
                <w:rFonts w:ascii="Arial" w:hAnsi="Arial" w:cs="Arial"/>
                <w:sz w:val="24"/>
                <w:szCs w:val="24"/>
              </w:rPr>
              <w:t>Mon 9/8</w:t>
            </w:r>
          </w:p>
        </w:tc>
      </w:tr>
      <w:tr w:rsidR="00415A89" w:rsidRPr="005750D4" w14:paraId="3E8846EA" w14:textId="77777777" w:rsidTr="009D771D">
        <w:tc>
          <w:tcPr>
            <w:tcW w:w="805" w:type="dxa"/>
          </w:tcPr>
          <w:p w14:paraId="0FC9102D" w14:textId="77777777" w:rsidR="00415A89" w:rsidRPr="005750D4" w:rsidRDefault="00415A89" w:rsidP="00650881">
            <w:pPr>
              <w:rPr>
                <w:rFonts w:ascii="Arial" w:hAnsi="Arial" w:cs="Arial"/>
                <w:sz w:val="24"/>
                <w:szCs w:val="24"/>
              </w:rPr>
            </w:pPr>
            <w:r w:rsidRPr="005750D4">
              <w:rPr>
                <w:rFonts w:ascii="Arial" w:hAnsi="Arial" w:cs="Arial"/>
                <w:sz w:val="24"/>
                <w:szCs w:val="24"/>
              </w:rPr>
              <w:t>5</w:t>
            </w:r>
          </w:p>
        </w:tc>
        <w:tc>
          <w:tcPr>
            <w:tcW w:w="6390" w:type="dxa"/>
          </w:tcPr>
          <w:p w14:paraId="1CE90836" w14:textId="5C0DE3FA" w:rsidR="00415A89" w:rsidRPr="005750D4" w:rsidRDefault="003F37F3" w:rsidP="00650881">
            <w:pPr>
              <w:rPr>
                <w:rFonts w:ascii="Arial" w:hAnsi="Arial" w:cs="Arial"/>
                <w:sz w:val="24"/>
                <w:szCs w:val="24"/>
              </w:rPr>
            </w:pPr>
            <w:r>
              <w:rPr>
                <w:rFonts w:ascii="Arial" w:hAnsi="Arial" w:cs="Arial"/>
                <w:sz w:val="24"/>
                <w:szCs w:val="24"/>
              </w:rPr>
              <w:t>4 years of Chemistry courses</w:t>
            </w:r>
          </w:p>
        </w:tc>
        <w:tc>
          <w:tcPr>
            <w:tcW w:w="2155" w:type="dxa"/>
          </w:tcPr>
          <w:p w14:paraId="32ECB92A" w14:textId="226F611A" w:rsidR="00415A89" w:rsidRPr="005750D4" w:rsidRDefault="00F343D0" w:rsidP="00650881">
            <w:pPr>
              <w:rPr>
                <w:rFonts w:ascii="Arial" w:hAnsi="Arial" w:cs="Arial"/>
                <w:sz w:val="24"/>
                <w:szCs w:val="24"/>
              </w:rPr>
            </w:pPr>
            <w:r>
              <w:rPr>
                <w:rFonts w:ascii="Arial" w:hAnsi="Arial" w:cs="Arial"/>
                <w:sz w:val="24"/>
                <w:szCs w:val="24"/>
              </w:rPr>
              <w:t>Mon 9/15</w:t>
            </w:r>
          </w:p>
        </w:tc>
      </w:tr>
      <w:tr w:rsidR="00415A89" w:rsidRPr="005750D4" w14:paraId="137CD21A" w14:textId="77777777" w:rsidTr="009D771D">
        <w:tc>
          <w:tcPr>
            <w:tcW w:w="805" w:type="dxa"/>
          </w:tcPr>
          <w:p w14:paraId="0D1563DD" w14:textId="77777777" w:rsidR="00415A89" w:rsidRPr="005750D4" w:rsidRDefault="00415A89" w:rsidP="00650881">
            <w:pPr>
              <w:rPr>
                <w:rFonts w:ascii="Arial" w:hAnsi="Arial" w:cs="Arial"/>
                <w:sz w:val="24"/>
                <w:szCs w:val="24"/>
              </w:rPr>
            </w:pPr>
            <w:r w:rsidRPr="005750D4">
              <w:rPr>
                <w:rFonts w:ascii="Arial" w:hAnsi="Arial" w:cs="Arial"/>
                <w:sz w:val="24"/>
                <w:szCs w:val="24"/>
              </w:rPr>
              <w:t>6</w:t>
            </w:r>
          </w:p>
        </w:tc>
        <w:tc>
          <w:tcPr>
            <w:tcW w:w="6390" w:type="dxa"/>
          </w:tcPr>
          <w:p w14:paraId="08A4DB7F" w14:textId="77777777" w:rsidR="00415A89" w:rsidRPr="005750D4" w:rsidRDefault="00415A89" w:rsidP="00650881">
            <w:pPr>
              <w:rPr>
                <w:rFonts w:ascii="Arial" w:hAnsi="Arial" w:cs="Arial"/>
                <w:sz w:val="24"/>
                <w:szCs w:val="24"/>
              </w:rPr>
            </w:pPr>
            <w:r w:rsidRPr="005750D4">
              <w:rPr>
                <w:rFonts w:ascii="Arial" w:hAnsi="Arial" w:cs="Arial"/>
                <w:sz w:val="24"/>
                <w:szCs w:val="24"/>
              </w:rPr>
              <w:t>Careers in Chemistry</w:t>
            </w:r>
          </w:p>
          <w:p w14:paraId="3785522E" w14:textId="77777777" w:rsidR="00415A89" w:rsidRPr="005750D4" w:rsidRDefault="00415A89" w:rsidP="00650881">
            <w:pPr>
              <w:rPr>
                <w:rFonts w:ascii="Arial" w:hAnsi="Arial" w:cs="Arial"/>
                <w:sz w:val="24"/>
                <w:szCs w:val="24"/>
              </w:rPr>
            </w:pPr>
            <w:r w:rsidRPr="005750D4">
              <w:rPr>
                <w:rFonts w:ascii="Arial" w:hAnsi="Arial" w:cs="Arial"/>
                <w:sz w:val="24"/>
                <w:szCs w:val="24"/>
              </w:rPr>
              <w:t xml:space="preserve">Unit 5, </w:t>
            </w:r>
            <w:proofErr w:type="spellStart"/>
            <w:r w:rsidRPr="005750D4">
              <w:rPr>
                <w:rFonts w:ascii="Arial" w:hAnsi="Arial" w:cs="Arial"/>
                <w:sz w:val="24"/>
                <w:szCs w:val="24"/>
              </w:rPr>
              <w:t>ch</w:t>
            </w:r>
            <w:proofErr w:type="spellEnd"/>
            <w:r w:rsidRPr="005750D4">
              <w:rPr>
                <w:rFonts w:ascii="Arial" w:hAnsi="Arial" w:cs="Arial"/>
                <w:sz w:val="24"/>
                <w:szCs w:val="24"/>
              </w:rPr>
              <w:t xml:space="preserve"> 15 - textbook</w:t>
            </w:r>
          </w:p>
        </w:tc>
        <w:tc>
          <w:tcPr>
            <w:tcW w:w="2155" w:type="dxa"/>
          </w:tcPr>
          <w:p w14:paraId="10AE8DA6" w14:textId="48D5C102" w:rsidR="00415A89" w:rsidRPr="005750D4" w:rsidRDefault="00F343D0" w:rsidP="00650881">
            <w:pPr>
              <w:rPr>
                <w:rFonts w:ascii="Arial" w:hAnsi="Arial" w:cs="Arial"/>
                <w:sz w:val="24"/>
                <w:szCs w:val="24"/>
              </w:rPr>
            </w:pPr>
            <w:r>
              <w:rPr>
                <w:rFonts w:ascii="Arial" w:hAnsi="Arial" w:cs="Arial"/>
                <w:sz w:val="24"/>
                <w:szCs w:val="24"/>
              </w:rPr>
              <w:t>Mon 9/22</w:t>
            </w:r>
          </w:p>
        </w:tc>
      </w:tr>
      <w:tr w:rsidR="00415A89" w:rsidRPr="005750D4" w14:paraId="5337B12D" w14:textId="77777777" w:rsidTr="009D771D">
        <w:tc>
          <w:tcPr>
            <w:tcW w:w="805" w:type="dxa"/>
          </w:tcPr>
          <w:p w14:paraId="3694FD26" w14:textId="77777777" w:rsidR="00415A89" w:rsidRPr="005750D4" w:rsidRDefault="00415A89" w:rsidP="00650881">
            <w:pPr>
              <w:rPr>
                <w:rFonts w:ascii="Arial" w:hAnsi="Arial" w:cs="Arial"/>
                <w:sz w:val="24"/>
                <w:szCs w:val="24"/>
              </w:rPr>
            </w:pPr>
            <w:r w:rsidRPr="005750D4">
              <w:rPr>
                <w:rFonts w:ascii="Arial" w:hAnsi="Arial" w:cs="Arial"/>
                <w:sz w:val="24"/>
                <w:szCs w:val="24"/>
              </w:rPr>
              <w:t>7</w:t>
            </w:r>
          </w:p>
        </w:tc>
        <w:tc>
          <w:tcPr>
            <w:tcW w:w="6390" w:type="dxa"/>
          </w:tcPr>
          <w:p w14:paraId="0CC05C25" w14:textId="77777777" w:rsidR="00415A89" w:rsidRPr="005750D4" w:rsidRDefault="00415A89" w:rsidP="00650881">
            <w:pPr>
              <w:rPr>
                <w:rFonts w:ascii="Arial" w:hAnsi="Arial" w:cs="Arial"/>
                <w:sz w:val="24"/>
                <w:szCs w:val="24"/>
              </w:rPr>
            </w:pPr>
            <w:r w:rsidRPr="005750D4">
              <w:rPr>
                <w:rFonts w:ascii="Arial" w:hAnsi="Arial" w:cs="Arial"/>
                <w:sz w:val="24"/>
                <w:szCs w:val="24"/>
              </w:rPr>
              <w:t>Planning your schedule for Spring</w:t>
            </w:r>
          </w:p>
        </w:tc>
        <w:tc>
          <w:tcPr>
            <w:tcW w:w="2155" w:type="dxa"/>
          </w:tcPr>
          <w:p w14:paraId="4A9BB9E7" w14:textId="32872FB1" w:rsidR="00415A89" w:rsidRPr="005750D4" w:rsidRDefault="00F343D0" w:rsidP="00650881">
            <w:pPr>
              <w:rPr>
                <w:rFonts w:ascii="Arial" w:hAnsi="Arial" w:cs="Arial"/>
                <w:sz w:val="24"/>
                <w:szCs w:val="24"/>
              </w:rPr>
            </w:pPr>
            <w:r>
              <w:rPr>
                <w:rFonts w:ascii="Arial" w:hAnsi="Arial" w:cs="Arial"/>
                <w:sz w:val="24"/>
                <w:szCs w:val="24"/>
              </w:rPr>
              <w:t>Mon 9/29</w:t>
            </w:r>
          </w:p>
        </w:tc>
      </w:tr>
      <w:tr w:rsidR="00415A89" w:rsidRPr="005750D4" w14:paraId="2832C817" w14:textId="77777777" w:rsidTr="009D771D">
        <w:tc>
          <w:tcPr>
            <w:tcW w:w="805" w:type="dxa"/>
          </w:tcPr>
          <w:p w14:paraId="1A94F885" w14:textId="77777777" w:rsidR="00415A89" w:rsidRPr="005750D4" w:rsidRDefault="00415A89" w:rsidP="00650881">
            <w:pPr>
              <w:rPr>
                <w:rFonts w:ascii="Arial" w:hAnsi="Arial" w:cs="Arial"/>
                <w:sz w:val="24"/>
                <w:szCs w:val="24"/>
              </w:rPr>
            </w:pPr>
            <w:r w:rsidRPr="005750D4">
              <w:rPr>
                <w:rFonts w:ascii="Arial" w:hAnsi="Arial" w:cs="Arial"/>
                <w:sz w:val="24"/>
                <w:szCs w:val="24"/>
              </w:rPr>
              <w:t>8</w:t>
            </w:r>
          </w:p>
        </w:tc>
        <w:tc>
          <w:tcPr>
            <w:tcW w:w="6390" w:type="dxa"/>
          </w:tcPr>
          <w:p w14:paraId="33B7A75A" w14:textId="12DE503F" w:rsidR="00415A89" w:rsidRPr="005750D4" w:rsidRDefault="003F37F3" w:rsidP="00650881">
            <w:pPr>
              <w:rPr>
                <w:rFonts w:ascii="Arial" w:hAnsi="Arial" w:cs="Arial"/>
                <w:sz w:val="24"/>
                <w:szCs w:val="24"/>
              </w:rPr>
            </w:pPr>
            <w:r>
              <w:rPr>
                <w:rFonts w:ascii="Arial" w:hAnsi="Arial" w:cs="Arial"/>
                <w:sz w:val="24"/>
                <w:szCs w:val="24"/>
              </w:rPr>
              <w:t>Undergraduate research opportunities</w:t>
            </w:r>
          </w:p>
        </w:tc>
        <w:tc>
          <w:tcPr>
            <w:tcW w:w="2155" w:type="dxa"/>
          </w:tcPr>
          <w:p w14:paraId="279C09DA" w14:textId="5FAE65D8" w:rsidR="00415A89" w:rsidRPr="005750D4" w:rsidRDefault="00F343D0" w:rsidP="00650881">
            <w:pPr>
              <w:rPr>
                <w:rFonts w:ascii="Arial" w:hAnsi="Arial" w:cs="Arial"/>
                <w:sz w:val="24"/>
                <w:szCs w:val="24"/>
              </w:rPr>
            </w:pPr>
            <w:r>
              <w:rPr>
                <w:rFonts w:ascii="Arial" w:hAnsi="Arial" w:cs="Arial"/>
                <w:sz w:val="24"/>
                <w:szCs w:val="24"/>
              </w:rPr>
              <w:t>Mon 10/6</w:t>
            </w:r>
          </w:p>
        </w:tc>
      </w:tr>
      <w:tr w:rsidR="00415A89" w:rsidRPr="005750D4" w14:paraId="525EFF73" w14:textId="77777777" w:rsidTr="009D771D">
        <w:tc>
          <w:tcPr>
            <w:tcW w:w="805" w:type="dxa"/>
          </w:tcPr>
          <w:p w14:paraId="3F32D04E" w14:textId="77777777" w:rsidR="00415A89" w:rsidRPr="005750D4" w:rsidRDefault="00415A89" w:rsidP="00650881">
            <w:pPr>
              <w:rPr>
                <w:rFonts w:ascii="Arial" w:hAnsi="Arial" w:cs="Arial"/>
                <w:sz w:val="24"/>
                <w:szCs w:val="24"/>
              </w:rPr>
            </w:pPr>
            <w:r w:rsidRPr="005750D4">
              <w:rPr>
                <w:rFonts w:ascii="Arial" w:hAnsi="Arial" w:cs="Arial"/>
                <w:sz w:val="24"/>
                <w:szCs w:val="24"/>
              </w:rPr>
              <w:t>9</w:t>
            </w:r>
          </w:p>
        </w:tc>
        <w:tc>
          <w:tcPr>
            <w:tcW w:w="6390" w:type="dxa"/>
          </w:tcPr>
          <w:p w14:paraId="1B6E11C9" w14:textId="07E53A87" w:rsidR="00415A89" w:rsidRPr="005750D4" w:rsidRDefault="00F47272" w:rsidP="00650881">
            <w:pPr>
              <w:rPr>
                <w:rFonts w:ascii="Arial" w:hAnsi="Arial" w:cs="Arial"/>
                <w:sz w:val="24"/>
                <w:szCs w:val="24"/>
              </w:rPr>
            </w:pPr>
            <w:r>
              <w:rPr>
                <w:rFonts w:ascii="Arial" w:hAnsi="Arial" w:cs="Arial"/>
                <w:sz w:val="24"/>
                <w:szCs w:val="24"/>
              </w:rPr>
              <w:t>Learn about Pharmacy school with Todd Lang</w:t>
            </w:r>
          </w:p>
        </w:tc>
        <w:tc>
          <w:tcPr>
            <w:tcW w:w="2155" w:type="dxa"/>
          </w:tcPr>
          <w:p w14:paraId="68AD1080" w14:textId="1716F5FF" w:rsidR="00415A89" w:rsidRPr="005750D4" w:rsidRDefault="00F343D0" w:rsidP="00650881">
            <w:pPr>
              <w:rPr>
                <w:rFonts w:ascii="Arial" w:hAnsi="Arial" w:cs="Arial"/>
                <w:sz w:val="24"/>
                <w:szCs w:val="24"/>
              </w:rPr>
            </w:pPr>
            <w:r>
              <w:rPr>
                <w:rFonts w:ascii="Arial" w:hAnsi="Arial" w:cs="Arial"/>
                <w:sz w:val="24"/>
                <w:szCs w:val="24"/>
              </w:rPr>
              <w:t>Mon 10/13</w:t>
            </w:r>
          </w:p>
        </w:tc>
      </w:tr>
      <w:tr w:rsidR="00415A89" w:rsidRPr="005750D4" w14:paraId="6B25157D" w14:textId="77777777" w:rsidTr="009D771D">
        <w:tc>
          <w:tcPr>
            <w:tcW w:w="805" w:type="dxa"/>
          </w:tcPr>
          <w:p w14:paraId="217ACFC5" w14:textId="77777777" w:rsidR="00415A89" w:rsidRPr="005750D4" w:rsidRDefault="00415A89" w:rsidP="00650881">
            <w:pPr>
              <w:rPr>
                <w:rFonts w:ascii="Arial" w:hAnsi="Arial" w:cs="Arial"/>
                <w:sz w:val="24"/>
                <w:szCs w:val="24"/>
              </w:rPr>
            </w:pPr>
            <w:r w:rsidRPr="005750D4">
              <w:rPr>
                <w:rFonts w:ascii="Arial" w:hAnsi="Arial" w:cs="Arial"/>
                <w:sz w:val="24"/>
                <w:szCs w:val="24"/>
              </w:rPr>
              <w:t>10</w:t>
            </w:r>
          </w:p>
        </w:tc>
        <w:tc>
          <w:tcPr>
            <w:tcW w:w="6390" w:type="dxa"/>
          </w:tcPr>
          <w:p w14:paraId="7F818F1B" w14:textId="6DF2122E" w:rsidR="00415A89" w:rsidRPr="005750D4" w:rsidRDefault="003F37F3" w:rsidP="00650881">
            <w:pPr>
              <w:rPr>
                <w:rFonts w:ascii="Arial" w:hAnsi="Arial" w:cs="Arial"/>
                <w:sz w:val="24"/>
                <w:szCs w:val="24"/>
              </w:rPr>
            </w:pPr>
            <w:r>
              <w:rPr>
                <w:rFonts w:ascii="Arial" w:hAnsi="Arial" w:cs="Arial"/>
                <w:sz w:val="24"/>
                <w:szCs w:val="24"/>
              </w:rPr>
              <w:t>Study skills: notes and forced recall</w:t>
            </w:r>
          </w:p>
        </w:tc>
        <w:tc>
          <w:tcPr>
            <w:tcW w:w="2155" w:type="dxa"/>
          </w:tcPr>
          <w:p w14:paraId="285BF725" w14:textId="6D014E79" w:rsidR="00415A89" w:rsidRPr="005750D4" w:rsidRDefault="00F343D0" w:rsidP="00650881">
            <w:pPr>
              <w:rPr>
                <w:rFonts w:ascii="Arial" w:hAnsi="Arial" w:cs="Arial"/>
                <w:sz w:val="24"/>
                <w:szCs w:val="24"/>
              </w:rPr>
            </w:pPr>
            <w:r>
              <w:rPr>
                <w:rFonts w:ascii="Arial" w:hAnsi="Arial" w:cs="Arial"/>
                <w:sz w:val="24"/>
                <w:szCs w:val="24"/>
              </w:rPr>
              <w:t>Mon 10/20</w:t>
            </w:r>
          </w:p>
        </w:tc>
      </w:tr>
      <w:tr w:rsidR="00415A89" w:rsidRPr="005750D4" w14:paraId="18B45021" w14:textId="77777777" w:rsidTr="009D771D">
        <w:tc>
          <w:tcPr>
            <w:tcW w:w="805" w:type="dxa"/>
          </w:tcPr>
          <w:p w14:paraId="08B64E74" w14:textId="77777777" w:rsidR="00415A89" w:rsidRPr="005750D4" w:rsidRDefault="00415A89" w:rsidP="00650881">
            <w:pPr>
              <w:rPr>
                <w:rFonts w:ascii="Arial" w:hAnsi="Arial" w:cs="Arial"/>
                <w:sz w:val="24"/>
                <w:szCs w:val="24"/>
              </w:rPr>
            </w:pPr>
            <w:r w:rsidRPr="005750D4">
              <w:rPr>
                <w:rFonts w:ascii="Arial" w:hAnsi="Arial" w:cs="Arial"/>
                <w:sz w:val="24"/>
                <w:szCs w:val="24"/>
              </w:rPr>
              <w:t>11</w:t>
            </w:r>
          </w:p>
        </w:tc>
        <w:tc>
          <w:tcPr>
            <w:tcW w:w="6390" w:type="dxa"/>
          </w:tcPr>
          <w:p w14:paraId="54EC7D4C" w14:textId="2EBCF1CB" w:rsidR="00415A89" w:rsidRPr="005750D4" w:rsidRDefault="00F343D0" w:rsidP="00650881">
            <w:pPr>
              <w:rPr>
                <w:rFonts w:ascii="Arial" w:hAnsi="Arial" w:cs="Arial"/>
                <w:sz w:val="24"/>
                <w:szCs w:val="24"/>
              </w:rPr>
            </w:pPr>
            <w:r>
              <w:rPr>
                <w:rFonts w:ascii="Arial" w:hAnsi="Arial" w:cs="Arial"/>
                <w:sz w:val="24"/>
                <w:szCs w:val="24"/>
              </w:rPr>
              <w:t>Career Center - resumes</w:t>
            </w:r>
          </w:p>
        </w:tc>
        <w:tc>
          <w:tcPr>
            <w:tcW w:w="2155" w:type="dxa"/>
          </w:tcPr>
          <w:p w14:paraId="0F8FBF8D" w14:textId="0DBD3E36" w:rsidR="00415A89" w:rsidRPr="005750D4" w:rsidRDefault="00F343D0" w:rsidP="00650881">
            <w:pPr>
              <w:rPr>
                <w:rFonts w:ascii="Arial" w:hAnsi="Arial" w:cs="Arial"/>
                <w:sz w:val="24"/>
                <w:szCs w:val="24"/>
              </w:rPr>
            </w:pPr>
            <w:r>
              <w:rPr>
                <w:rFonts w:ascii="Arial" w:hAnsi="Arial" w:cs="Arial"/>
                <w:sz w:val="24"/>
                <w:szCs w:val="24"/>
              </w:rPr>
              <w:t>Mon</w:t>
            </w:r>
            <w:r w:rsidR="00415A89">
              <w:rPr>
                <w:rFonts w:ascii="Arial" w:hAnsi="Arial" w:cs="Arial"/>
                <w:sz w:val="24"/>
                <w:szCs w:val="24"/>
              </w:rPr>
              <w:t xml:space="preserve"> 1</w:t>
            </w:r>
            <w:r w:rsidR="009D771D">
              <w:rPr>
                <w:rFonts w:ascii="Arial" w:hAnsi="Arial" w:cs="Arial"/>
                <w:sz w:val="24"/>
                <w:szCs w:val="24"/>
              </w:rPr>
              <w:t>0</w:t>
            </w:r>
            <w:r w:rsidR="00415A89">
              <w:rPr>
                <w:rFonts w:ascii="Arial" w:hAnsi="Arial" w:cs="Arial"/>
                <w:sz w:val="24"/>
                <w:szCs w:val="24"/>
              </w:rPr>
              <w:t>/</w:t>
            </w:r>
            <w:r>
              <w:rPr>
                <w:rFonts w:ascii="Arial" w:hAnsi="Arial" w:cs="Arial"/>
                <w:sz w:val="24"/>
                <w:szCs w:val="24"/>
              </w:rPr>
              <w:t>27</w:t>
            </w:r>
          </w:p>
        </w:tc>
      </w:tr>
      <w:tr w:rsidR="00415A89" w:rsidRPr="005750D4" w14:paraId="56910F20" w14:textId="77777777" w:rsidTr="009D771D">
        <w:tc>
          <w:tcPr>
            <w:tcW w:w="805" w:type="dxa"/>
          </w:tcPr>
          <w:p w14:paraId="5872B58A" w14:textId="77777777" w:rsidR="00415A89" w:rsidRPr="005750D4" w:rsidRDefault="00415A89" w:rsidP="00650881">
            <w:pPr>
              <w:rPr>
                <w:rFonts w:ascii="Arial" w:hAnsi="Arial" w:cs="Arial"/>
                <w:sz w:val="24"/>
                <w:szCs w:val="24"/>
              </w:rPr>
            </w:pPr>
            <w:r w:rsidRPr="005750D4">
              <w:rPr>
                <w:rFonts w:ascii="Arial" w:hAnsi="Arial" w:cs="Arial"/>
                <w:sz w:val="24"/>
                <w:szCs w:val="24"/>
              </w:rPr>
              <w:t>12</w:t>
            </w:r>
          </w:p>
        </w:tc>
        <w:tc>
          <w:tcPr>
            <w:tcW w:w="6390" w:type="dxa"/>
          </w:tcPr>
          <w:p w14:paraId="43AB47C6" w14:textId="27128F70" w:rsidR="00415A89" w:rsidRPr="005750D4" w:rsidRDefault="003F37F3" w:rsidP="00650881">
            <w:pPr>
              <w:rPr>
                <w:rFonts w:ascii="Arial" w:hAnsi="Arial" w:cs="Arial"/>
                <w:sz w:val="24"/>
                <w:szCs w:val="24"/>
              </w:rPr>
            </w:pPr>
            <w:r>
              <w:rPr>
                <w:rFonts w:ascii="Arial" w:hAnsi="Arial" w:cs="Arial"/>
                <w:sz w:val="24"/>
                <w:szCs w:val="24"/>
              </w:rPr>
              <w:t>Learn about UNT research groups, select group for poster</w:t>
            </w:r>
          </w:p>
        </w:tc>
        <w:tc>
          <w:tcPr>
            <w:tcW w:w="2155" w:type="dxa"/>
          </w:tcPr>
          <w:p w14:paraId="1CED4C33" w14:textId="4ABF3287" w:rsidR="00415A89" w:rsidRPr="005750D4" w:rsidRDefault="00F343D0" w:rsidP="00650881">
            <w:pPr>
              <w:rPr>
                <w:rFonts w:ascii="Arial" w:hAnsi="Arial" w:cs="Arial"/>
                <w:sz w:val="24"/>
                <w:szCs w:val="24"/>
              </w:rPr>
            </w:pPr>
            <w:r>
              <w:rPr>
                <w:rFonts w:ascii="Arial" w:hAnsi="Arial" w:cs="Arial"/>
                <w:sz w:val="24"/>
                <w:szCs w:val="24"/>
              </w:rPr>
              <w:t>Mon</w:t>
            </w:r>
            <w:r w:rsidR="00415A89">
              <w:rPr>
                <w:rFonts w:ascii="Arial" w:hAnsi="Arial" w:cs="Arial"/>
                <w:sz w:val="24"/>
                <w:szCs w:val="24"/>
              </w:rPr>
              <w:t xml:space="preserve"> 11/</w:t>
            </w:r>
            <w:r>
              <w:rPr>
                <w:rFonts w:ascii="Arial" w:hAnsi="Arial" w:cs="Arial"/>
                <w:sz w:val="24"/>
                <w:szCs w:val="24"/>
              </w:rPr>
              <w:t>3</w:t>
            </w:r>
          </w:p>
        </w:tc>
      </w:tr>
      <w:tr w:rsidR="00415A89" w:rsidRPr="005750D4" w14:paraId="16E87618" w14:textId="77777777" w:rsidTr="009D771D">
        <w:tc>
          <w:tcPr>
            <w:tcW w:w="805" w:type="dxa"/>
          </w:tcPr>
          <w:p w14:paraId="15FE2D39" w14:textId="77777777" w:rsidR="00415A89" w:rsidRPr="005750D4" w:rsidRDefault="00415A89" w:rsidP="00650881">
            <w:pPr>
              <w:rPr>
                <w:rFonts w:ascii="Arial" w:hAnsi="Arial" w:cs="Arial"/>
                <w:sz w:val="24"/>
                <w:szCs w:val="24"/>
              </w:rPr>
            </w:pPr>
            <w:r w:rsidRPr="005750D4">
              <w:rPr>
                <w:rFonts w:ascii="Arial" w:hAnsi="Arial" w:cs="Arial"/>
                <w:sz w:val="24"/>
                <w:szCs w:val="24"/>
              </w:rPr>
              <w:t>13</w:t>
            </w:r>
          </w:p>
        </w:tc>
        <w:tc>
          <w:tcPr>
            <w:tcW w:w="6390" w:type="dxa"/>
          </w:tcPr>
          <w:p w14:paraId="53199B14" w14:textId="4A1EB447" w:rsidR="00415A89" w:rsidRPr="005750D4" w:rsidRDefault="003F37F3" w:rsidP="00650881">
            <w:pPr>
              <w:rPr>
                <w:rFonts w:ascii="Arial" w:hAnsi="Arial" w:cs="Arial"/>
                <w:sz w:val="24"/>
                <w:szCs w:val="24"/>
              </w:rPr>
            </w:pPr>
            <w:r>
              <w:rPr>
                <w:rFonts w:ascii="Arial" w:hAnsi="Arial" w:cs="Arial"/>
                <w:sz w:val="24"/>
                <w:szCs w:val="24"/>
              </w:rPr>
              <w:t>Begin posters</w:t>
            </w:r>
          </w:p>
        </w:tc>
        <w:tc>
          <w:tcPr>
            <w:tcW w:w="2155" w:type="dxa"/>
          </w:tcPr>
          <w:p w14:paraId="185F3106" w14:textId="315356F4" w:rsidR="00415A89" w:rsidRPr="005750D4" w:rsidRDefault="00F343D0" w:rsidP="00650881">
            <w:pPr>
              <w:rPr>
                <w:rFonts w:ascii="Arial" w:hAnsi="Arial" w:cs="Arial"/>
                <w:sz w:val="24"/>
                <w:szCs w:val="24"/>
              </w:rPr>
            </w:pPr>
            <w:r>
              <w:rPr>
                <w:rFonts w:ascii="Arial" w:hAnsi="Arial" w:cs="Arial"/>
                <w:sz w:val="24"/>
                <w:szCs w:val="24"/>
              </w:rPr>
              <w:t>Mon 11/10</w:t>
            </w:r>
          </w:p>
        </w:tc>
      </w:tr>
      <w:tr w:rsidR="00415A89" w:rsidRPr="005750D4" w14:paraId="13CDE3BE" w14:textId="77777777" w:rsidTr="009D771D">
        <w:tc>
          <w:tcPr>
            <w:tcW w:w="805" w:type="dxa"/>
          </w:tcPr>
          <w:p w14:paraId="6F07320F" w14:textId="77777777" w:rsidR="00415A89" w:rsidRPr="005750D4" w:rsidRDefault="00415A89" w:rsidP="00650881">
            <w:pPr>
              <w:rPr>
                <w:rFonts w:ascii="Arial" w:hAnsi="Arial" w:cs="Arial"/>
                <w:sz w:val="24"/>
                <w:szCs w:val="24"/>
              </w:rPr>
            </w:pPr>
            <w:r w:rsidRPr="005750D4">
              <w:rPr>
                <w:rFonts w:ascii="Arial" w:hAnsi="Arial" w:cs="Arial"/>
                <w:sz w:val="24"/>
                <w:szCs w:val="24"/>
              </w:rPr>
              <w:t>14</w:t>
            </w:r>
          </w:p>
        </w:tc>
        <w:tc>
          <w:tcPr>
            <w:tcW w:w="6390" w:type="dxa"/>
          </w:tcPr>
          <w:p w14:paraId="02186443" w14:textId="6167C6D7" w:rsidR="00415A89" w:rsidRPr="005750D4" w:rsidRDefault="003F37F3" w:rsidP="00650881">
            <w:pPr>
              <w:rPr>
                <w:rFonts w:ascii="Arial" w:hAnsi="Arial" w:cs="Arial"/>
                <w:sz w:val="24"/>
                <w:szCs w:val="24"/>
              </w:rPr>
            </w:pPr>
            <w:r>
              <w:rPr>
                <w:rFonts w:ascii="Arial" w:hAnsi="Arial" w:cs="Arial"/>
                <w:sz w:val="24"/>
                <w:szCs w:val="24"/>
              </w:rPr>
              <w:t>Student panel: Chemistry student success</w:t>
            </w:r>
          </w:p>
        </w:tc>
        <w:tc>
          <w:tcPr>
            <w:tcW w:w="2155" w:type="dxa"/>
          </w:tcPr>
          <w:p w14:paraId="7CCB06B9" w14:textId="1A0CED04" w:rsidR="00415A89" w:rsidRPr="005750D4" w:rsidRDefault="00F343D0" w:rsidP="00650881">
            <w:pPr>
              <w:rPr>
                <w:rFonts w:ascii="Arial" w:hAnsi="Arial" w:cs="Arial"/>
                <w:sz w:val="24"/>
                <w:szCs w:val="24"/>
              </w:rPr>
            </w:pPr>
            <w:r>
              <w:rPr>
                <w:rFonts w:ascii="Arial" w:hAnsi="Arial" w:cs="Arial"/>
                <w:sz w:val="24"/>
                <w:szCs w:val="24"/>
              </w:rPr>
              <w:t>Mon 11/17</w:t>
            </w:r>
          </w:p>
        </w:tc>
      </w:tr>
      <w:tr w:rsidR="00415A89" w:rsidRPr="005750D4" w14:paraId="793AB372" w14:textId="77777777" w:rsidTr="009D771D">
        <w:tc>
          <w:tcPr>
            <w:tcW w:w="805" w:type="dxa"/>
          </w:tcPr>
          <w:p w14:paraId="5CA6B63B" w14:textId="77777777" w:rsidR="00415A89" w:rsidRPr="005750D4" w:rsidRDefault="00415A89" w:rsidP="00650881">
            <w:pPr>
              <w:rPr>
                <w:rFonts w:ascii="Arial" w:hAnsi="Arial" w:cs="Arial"/>
                <w:sz w:val="24"/>
                <w:szCs w:val="24"/>
              </w:rPr>
            </w:pPr>
            <w:r w:rsidRPr="005750D4">
              <w:rPr>
                <w:rFonts w:ascii="Arial" w:hAnsi="Arial" w:cs="Arial"/>
                <w:sz w:val="24"/>
                <w:szCs w:val="24"/>
              </w:rPr>
              <w:t>15</w:t>
            </w:r>
          </w:p>
        </w:tc>
        <w:tc>
          <w:tcPr>
            <w:tcW w:w="6390" w:type="dxa"/>
          </w:tcPr>
          <w:p w14:paraId="02A9D6D8" w14:textId="3B2A07BC" w:rsidR="00415A89" w:rsidRPr="005750D4" w:rsidRDefault="009D771D" w:rsidP="00650881">
            <w:pPr>
              <w:rPr>
                <w:rFonts w:ascii="Arial" w:hAnsi="Arial" w:cs="Arial"/>
                <w:sz w:val="24"/>
                <w:szCs w:val="24"/>
              </w:rPr>
            </w:pPr>
            <w:r>
              <w:rPr>
                <w:rFonts w:ascii="Arial" w:hAnsi="Arial" w:cs="Arial"/>
                <w:sz w:val="24"/>
                <w:szCs w:val="24"/>
              </w:rPr>
              <w:t>Thanksgiving week – no class</w:t>
            </w:r>
          </w:p>
        </w:tc>
        <w:tc>
          <w:tcPr>
            <w:tcW w:w="2155" w:type="dxa"/>
          </w:tcPr>
          <w:p w14:paraId="5030BFCB" w14:textId="5677860C" w:rsidR="00415A89" w:rsidRPr="005750D4" w:rsidRDefault="00415A89" w:rsidP="00650881">
            <w:pPr>
              <w:rPr>
                <w:rFonts w:ascii="Arial" w:hAnsi="Arial" w:cs="Arial"/>
                <w:sz w:val="24"/>
                <w:szCs w:val="24"/>
              </w:rPr>
            </w:pPr>
          </w:p>
        </w:tc>
      </w:tr>
      <w:tr w:rsidR="009D771D" w:rsidRPr="005750D4" w14:paraId="1EFEA967" w14:textId="77777777" w:rsidTr="009D771D">
        <w:tc>
          <w:tcPr>
            <w:tcW w:w="805" w:type="dxa"/>
          </w:tcPr>
          <w:p w14:paraId="7C3A5EA8" w14:textId="11F464D0" w:rsidR="009D771D" w:rsidRPr="005750D4" w:rsidRDefault="009D771D" w:rsidP="00650881">
            <w:pPr>
              <w:rPr>
                <w:rFonts w:ascii="Arial" w:hAnsi="Arial" w:cs="Arial"/>
                <w:sz w:val="24"/>
                <w:szCs w:val="24"/>
              </w:rPr>
            </w:pPr>
            <w:r>
              <w:rPr>
                <w:rFonts w:ascii="Arial" w:hAnsi="Arial" w:cs="Arial"/>
                <w:sz w:val="24"/>
                <w:szCs w:val="24"/>
              </w:rPr>
              <w:t>16</w:t>
            </w:r>
          </w:p>
        </w:tc>
        <w:tc>
          <w:tcPr>
            <w:tcW w:w="6390" w:type="dxa"/>
          </w:tcPr>
          <w:p w14:paraId="664E5840" w14:textId="131AA0C5" w:rsidR="009D771D" w:rsidRDefault="009D771D" w:rsidP="00650881">
            <w:pPr>
              <w:rPr>
                <w:rFonts w:ascii="Arial" w:hAnsi="Arial" w:cs="Arial"/>
                <w:sz w:val="24"/>
                <w:szCs w:val="24"/>
              </w:rPr>
            </w:pPr>
            <w:r>
              <w:rPr>
                <w:rFonts w:ascii="Arial" w:hAnsi="Arial" w:cs="Arial"/>
                <w:sz w:val="24"/>
                <w:szCs w:val="24"/>
              </w:rPr>
              <w:t>Poster presentations</w:t>
            </w:r>
          </w:p>
        </w:tc>
        <w:tc>
          <w:tcPr>
            <w:tcW w:w="2155" w:type="dxa"/>
          </w:tcPr>
          <w:p w14:paraId="669C8DF4" w14:textId="3C353892" w:rsidR="009D771D" w:rsidRPr="005750D4" w:rsidRDefault="009D771D" w:rsidP="00650881">
            <w:pPr>
              <w:rPr>
                <w:rFonts w:ascii="Arial" w:hAnsi="Arial" w:cs="Arial"/>
                <w:sz w:val="24"/>
                <w:szCs w:val="24"/>
              </w:rPr>
            </w:pPr>
            <w:r>
              <w:rPr>
                <w:rFonts w:ascii="Arial" w:hAnsi="Arial" w:cs="Arial"/>
                <w:sz w:val="24"/>
                <w:szCs w:val="24"/>
              </w:rPr>
              <w:t>Tentative Wed 12/</w:t>
            </w:r>
            <w:r w:rsidR="00F343D0">
              <w:rPr>
                <w:rFonts w:ascii="Arial" w:hAnsi="Arial" w:cs="Arial"/>
                <w:sz w:val="24"/>
                <w:szCs w:val="24"/>
              </w:rPr>
              <w:t>3</w:t>
            </w:r>
          </w:p>
        </w:tc>
      </w:tr>
      <w:tr w:rsidR="00415A89" w:rsidRPr="005750D4" w14:paraId="502CB1B4" w14:textId="77777777" w:rsidTr="009D771D">
        <w:tc>
          <w:tcPr>
            <w:tcW w:w="805" w:type="dxa"/>
          </w:tcPr>
          <w:p w14:paraId="5C032169" w14:textId="2280B945" w:rsidR="00415A89" w:rsidRPr="005750D4" w:rsidRDefault="00415A89" w:rsidP="00650881">
            <w:pPr>
              <w:rPr>
                <w:rFonts w:ascii="Arial" w:hAnsi="Arial" w:cs="Arial"/>
                <w:sz w:val="24"/>
                <w:szCs w:val="24"/>
              </w:rPr>
            </w:pPr>
            <w:r w:rsidRPr="005750D4">
              <w:rPr>
                <w:rFonts w:ascii="Arial" w:hAnsi="Arial" w:cs="Arial"/>
                <w:sz w:val="24"/>
                <w:szCs w:val="24"/>
              </w:rPr>
              <w:t>1</w:t>
            </w:r>
            <w:r w:rsidR="009D771D">
              <w:rPr>
                <w:rFonts w:ascii="Arial" w:hAnsi="Arial" w:cs="Arial"/>
                <w:sz w:val="24"/>
                <w:szCs w:val="24"/>
              </w:rPr>
              <w:t>7</w:t>
            </w:r>
          </w:p>
        </w:tc>
        <w:tc>
          <w:tcPr>
            <w:tcW w:w="6390" w:type="dxa"/>
          </w:tcPr>
          <w:p w14:paraId="7F25A2DD" w14:textId="77777777" w:rsidR="00415A89" w:rsidRPr="005750D4" w:rsidRDefault="00415A89" w:rsidP="00650881">
            <w:pPr>
              <w:rPr>
                <w:rFonts w:ascii="Arial" w:hAnsi="Arial" w:cs="Arial"/>
                <w:sz w:val="24"/>
                <w:szCs w:val="24"/>
              </w:rPr>
            </w:pPr>
            <w:r w:rsidRPr="005750D4">
              <w:rPr>
                <w:rFonts w:ascii="Arial" w:hAnsi="Arial" w:cs="Arial"/>
                <w:sz w:val="24"/>
                <w:szCs w:val="24"/>
              </w:rPr>
              <w:t>No class</w:t>
            </w:r>
          </w:p>
        </w:tc>
        <w:tc>
          <w:tcPr>
            <w:tcW w:w="2155" w:type="dxa"/>
          </w:tcPr>
          <w:p w14:paraId="61E603CD" w14:textId="77777777" w:rsidR="00415A89" w:rsidRPr="005750D4" w:rsidRDefault="00415A89" w:rsidP="00650881">
            <w:pPr>
              <w:rPr>
                <w:rFonts w:ascii="Arial" w:hAnsi="Arial" w:cs="Arial"/>
                <w:sz w:val="24"/>
                <w:szCs w:val="24"/>
              </w:rPr>
            </w:pPr>
            <w:r w:rsidRPr="005750D4">
              <w:rPr>
                <w:rFonts w:ascii="Arial" w:hAnsi="Arial" w:cs="Arial"/>
                <w:sz w:val="24"/>
                <w:szCs w:val="24"/>
              </w:rPr>
              <w:t>Finals week</w:t>
            </w:r>
          </w:p>
        </w:tc>
      </w:tr>
    </w:tbl>
    <w:p w14:paraId="16547E55" w14:textId="77777777" w:rsidR="00941719" w:rsidRPr="00390E8B" w:rsidRDefault="00941719" w:rsidP="00941719">
      <w:pPr>
        <w:pStyle w:val="Heading2"/>
        <w:rPr>
          <w:rFonts w:ascii="Arial" w:hAnsi="Arial" w:cs="Arial"/>
          <w:sz w:val="24"/>
          <w:szCs w:val="24"/>
        </w:rPr>
      </w:pPr>
      <w:r w:rsidRPr="00390E8B">
        <w:rPr>
          <w:rFonts w:ascii="Arial" w:hAnsi="Arial" w:cs="Arial"/>
          <w:sz w:val="24"/>
          <w:szCs w:val="24"/>
        </w:rPr>
        <w:t>Course Description</w:t>
      </w:r>
    </w:p>
    <w:p w14:paraId="27ED14DC" w14:textId="0305CBFD" w:rsidR="00941719" w:rsidRPr="00390E8B" w:rsidRDefault="00415A89" w:rsidP="00941719">
      <w:pPr>
        <w:rPr>
          <w:rFonts w:ascii="Arial" w:hAnsi="Arial" w:cs="Arial"/>
          <w:i/>
          <w:iCs/>
          <w:sz w:val="24"/>
          <w:szCs w:val="24"/>
        </w:rPr>
      </w:pPr>
      <w:r>
        <w:rPr>
          <w:rFonts w:ascii="Arial" w:hAnsi="Arial" w:cs="Arial"/>
          <w:i/>
          <w:iCs/>
          <w:sz w:val="24"/>
          <w:szCs w:val="24"/>
        </w:rPr>
        <w:t>Introduction to study skills, majoring in chemistry, careers in chemistry, and adjusting to life at UNT.</w:t>
      </w:r>
    </w:p>
    <w:p w14:paraId="4D45F611" w14:textId="156B3360" w:rsidR="00941719" w:rsidRPr="00390E8B" w:rsidRDefault="00941719" w:rsidP="00941719">
      <w:pPr>
        <w:pStyle w:val="Heading2"/>
        <w:rPr>
          <w:rFonts w:ascii="Arial" w:hAnsi="Arial" w:cs="Arial"/>
          <w:sz w:val="24"/>
          <w:szCs w:val="24"/>
        </w:rPr>
      </w:pPr>
      <w:r w:rsidRPr="00390E8B">
        <w:rPr>
          <w:rFonts w:ascii="Arial" w:hAnsi="Arial" w:cs="Arial"/>
          <w:sz w:val="24"/>
          <w:szCs w:val="24"/>
        </w:rPr>
        <w:t>Course Structure</w:t>
      </w:r>
    </w:p>
    <w:p w14:paraId="310980DF" w14:textId="07DBE916" w:rsidR="00415A89" w:rsidRDefault="00415A89" w:rsidP="00415A89">
      <w:pPr>
        <w:pStyle w:val="NormalWeb"/>
        <w:spacing w:before="0" w:beforeAutospacing="0" w:after="0" w:afterAutospacing="0"/>
        <w:rPr>
          <w:rFonts w:ascii="Arial" w:hAnsi="Arial" w:cs="Arial"/>
        </w:rPr>
      </w:pPr>
      <w:r>
        <w:rPr>
          <w:rFonts w:ascii="Arial" w:hAnsi="Arial" w:cs="Arial"/>
        </w:rPr>
        <w:t>This is an interactive, in-person course that meets once per week.  Materials are posted on Canvas.</w:t>
      </w:r>
    </w:p>
    <w:p w14:paraId="06469E42" w14:textId="77777777" w:rsidR="00415A89" w:rsidRPr="002157A2" w:rsidRDefault="00415A89" w:rsidP="00415A89">
      <w:pPr>
        <w:pStyle w:val="NormalWeb"/>
        <w:spacing w:before="0" w:beforeAutospacing="0" w:after="0" w:afterAutospacing="0"/>
        <w:ind w:left="720"/>
        <w:rPr>
          <w:rFonts w:ascii="Arial" w:hAnsi="Arial" w:cs="Arial"/>
        </w:rPr>
      </w:pPr>
    </w:p>
    <w:p w14:paraId="0BCAC11C" w14:textId="77777777" w:rsidR="00941719" w:rsidRPr="001D0B29" w:rsidRDefault="00941719" w:rsidP="00941719">
      <w:pPr>
        <w:rPr>
          <w:rFonts w:ascii="Arial" w:hAnsi="Arial" w:cs="Arial"/>
          <w:b/>
          <w:sz w:val="24"/>
          <w:szCs w:val="24"/>
        </w:rPr>
      </w:pPr>
      <w:r w:rsidRPr="001D0B29">
        <w:rPr>
          <w:rFonts w:ascii="Arial" w:hAnsi="Arial" w:cs="Arial"/>
          <w:b/>
          <w:sz w:val="24"/>
          <w:szCs w:val="24"/>
        </w:rPr>
        <w:t>These are global-level course objectives.</w:t>
      </w:r>
    </w:p>
    <w:p w14:paraId="7C5F16F3" w14:textId="72748A76" w:rsidR="00941719" w:rsidRDefault="00941719" w:rsidP="00941719">
      <w:pPr>
        <w:rPr>
          <w:rFonts w:ascii="Arial" w:hAnsi="Arial" w:cs="Arial"/>
          <w:sz w:val="24"/>
          <w:szCs w:val="24"/>
        </w:rPr>
      </w:pPr>
      <w:r w:rsidRPr="00390E8B">
        <w:rPr>
          <w:rFonts w:ascii="Arial" w:hAnsi="Arial" w:cs="Arial"/>
          <w:sz w:val="24"/>
          <w:szCs w:val="24"/>
        </w:rPr>
        <w:t>By the end of this course, students will be able to:</w:t>
      </w:r>
    </w:p>
    <w:p w14:paraId="2819227B" w14:textId="4A096F11" w:rsidR="00C936E0" w:rsidRPr="00C936E0" w:rsidRDefault="00C936E0" w:rsidP="00C936E0">
      <w:pPr>
        <w:pStyle w:val="ListParagraph"/>
        <w:numPr>
          <w:ilvl w:val="0"/>
          <w:numId w:val="14"/>
        </w:numPr>
        <w:rPr>
          <w:rFonts w:ascii="Arial" w:hAnsi="Arial" w:cs="Arial"/>
          <w:sz w:val="24"/>
          <w:szCs w:val="24"/>
        </w:rPr>
      </w:pPr>
      <w:r w:rsidRPr="00C936E0">
        <w:rPr>
          <w:rFonts w:ascii="Arial" w:hAnsi="Arial" w:cs="Arial"/>
          <w:sz w:val="24"/>
          <w:szCs w:val="24"/>
        </w:rPr>
        <w:t xml:space="preserve">Adapt and apply appropriate academic strategies to their courses and learning experiences.  </w:t>
      </w:r>
    </w:p>
    <w:p w14:paraId="7F12A23B" w14:textId="7EB8D43F" w:rsidR="00C936E0" w:rsidRPr="00C936E0" w:rsidRDefault="00C936E0" w:rsidP="00C936E0">
      <w:pPr>
        <w:pStyle w:val="ListParagraph"/>
        <w:numPr>
          <w:ilvl w:val="0"/>
          <w:numId w:val="14"/>
        </w:numPr>
        <w:rPr>
          <w:rFonts w:ascii="Arial" w:hAnsi="Arial" w:cs="Arial"/>
          <w:sz w:val="24"/>
          <w:szCs w:val="24"/>
        </w:rPr>
      </w:pPr>
      <w:r w:rsidRPr="00C936E0">
        <w:rPr>
          <w:rFonts w:ascii="Arial" w:hAnsi="Arial" w:cs="Arial"/>
          <w:sz w:val="24"/>
          <w:szCs w:val="24"/>
        </w:rPr>
        <w:t xml:space="preserve">Identify and apply strategies to effectively manage time and priorities. </w:t>
      </w:r>
    </w:p>
    <w:p w14:paraId="7BF0C7C6" w14:textId="6F5F8372" w:rsidR="00C936E0" w:rsidRPr="00C936E0" w:rsidRDefault="00C936E0" w:rsidP="00C936E0">
      <w:pPr>
        <w:pStyle w:val="ListParagraph"/>
        <w:numPr>
          <w:ilvl w:val="0"/>
          <w:numId w:val="14"/>
        </w:numPr>
        <w:rPr>
          <w:rFonts w:ascii="Arial" w:hAnsi="Arial" w:cs="Arial"/>
          <w:sz w:val="24"/>
          <w:szCs w:val="24"/>
        </w:rPr>
      </w:pPr>
      <w:r w:rsidRPr="00C936E0">
        <w:rPr>
          <w:rFonts w:ascii="Arial" w:hAnsi="Arial" w:cs="Arial"/>
          <w:sz w:val="24"/>
          <w:szCs w:val="24"/>
        </w:rPr>
        <w:lastRenderedPageBreak/>
        <w:t>Identify relevant academic policies, processes, and resources related to their academic success and timely attainment of degree requirements.</w:t>
      </w:r>
    </w:p>
    <w:p w14:paraId="72B7BFA9" w14:textId="7402C657" w:rsidR="00941719" w:rsidRPr="00390E8B" w:rsidRDefault="00415A89" w:rsidP="00C936E0">
      <w:pPr>
        <w:pStyle w:val="ListParagraph"/>
        <w:rPr>
          <w:rFonts w:ascii="Arial" w:hAnsi="Arial" w:cs="Arial"/>
          <w:sz w:val="24"/>
          <w:szCs w:val="24"/>
        </w:rPr>
      </w:pPr>
      <w:r>
        <w:rPr>
          <w:rFonts w:ascii="Arial" w:hAnsi="Arial" w:cs="Arial"/>
          <w:sz w:val="24"/>
          <w:szCs w:val="24"/>
        </w:rPr>
        <w:t>Investigate research groups on campus</w:t>
      </w:r>
    </w:p>
    <w:p w14:paraId="0E40A91D" w14:textId="41EC4FF9" w:rsidR="00941719" w:rsidRDefault="00415A89" w:rsidP="00C936E0">
      <w:pPr>
        <w:pStyle w:val="ListParagraph"/>
        <w:numPr>
          <w:ilvl w:val="0"/>
          <w:numId w:val="14"/>
        </w:numPr>
        <w:rPr>
          <w:rFonts w:ascii="Arial" w:hAnsi="Arial" w:cs="Arial"/>
          <w:sz w:val="24"/>
          <w:szCs w:val="24"/>
        </w:rPr>
      </w:pPr>
      <w:r>
        <w:rPr>
          <w:rFonts w:ascii="Arial" w:hAnsi="Arial" w:cs="Arial"/>
          <w:sz w:val="24"/>
          <w:szCs w:val="24"/>
        </w:rPr>
        <w:t xml:space="preserve">Create </w:t>
      </w:r>
      <w:r w:rsidR="00C936E0">
        <w:rPr>
          <w:rFonts w:ascii="Arial" w:hAnsi="Arial" w:cs="Arial"/>
          <w:sz w:val="24"/>
          <w:szCs w:val="24"/>
        </w:rPr>
        <w:t>resources for career development (resume, personal statement)</w:t>
      </w:r>
    </w:p>
    <w:p w14:paraId="49365C07" w14:textId="77777777" w:rsidR="004A6597" w:rsidRDefault="00C936E0" w:rsidP="00C936E0">
      <w:pPr>
        <w:pStyle w:val="ListParagraph"/>
        <w:numPr>
          <w:ilvl w:val="0"/>
          <w:numId w:val="14"/>
        </w:numPr>
        <w:rPr>
          <w:rFonts w:ascii="Arial" w:hAnsi="Arial" w:cs="Arial"/>
          <w:sz w:val="24"/>
          <w:szCs w:val="24"/>
        </w:rPr>
      </w:pPr>
      <w:r>
        <w:rPr>
          <w:rFonts w:ascii="Arial" w:hAnsi="Arial" w:cs="Arial"/>
          <w:sz w:val="24"/>
          <w:szCs w:val="24"/>
        </w:rPr>
        <w:t>Investigate</w:t>
      </w:r>
      <w:r w:rsidR="00415A89">
        <w:rPr>
          <w:rFonts w:ascii="Arial" w:hAnsi="Arial" w:cs="Arial"/>
          <w:sz w:val="24"/>
          <w:szCs w:val="24"/>
        </w:rPr>
        <w:t xml:space="preserve"> career options for chemists</w:t>
      </w:r>
      <w:r w:rsidR="004A6597">
        <w:rPr>
          <w:rFonts w:ascii="Arial" w:hAnsi="Arial" w:cs="Arial"/>
          <w:sz w:val="24"/>
          <w:szCs w:val="24"/>
        </w:rPr>
        <w:t xml:space="preserve"> </w:t>
      </w:r>
    </w:p>
    <w:p w14:paraId="1BB47A92" w14:textId="77777777" w:rsidR="004A6597" w:rsidRDefault="004A6597" w:rsidP="00C936E0">
      <w:pPr>
        <w:pStyle w:val="ListParagraph"/>
        <w:numPr>
          <w:ilvl w:val="0"/>
          <w:numId w:val="14"/>
        </w:numPr>
        <w:rPr>
          <w:rFonts w:ascii="Arial" w:hAnsi="Arial" w:cs="Arial"/>
          <w:sz w:val="24"/>
          <w:szCs w:val="24"/>
        </w:rPr>
      </w:pPr>
      <w:r w:rsidRPr="004A6597">
        <w:rPr>
          <w:rFonts w:ascii="Arial" w:hAnsi="Arial" w:cs="Arial"/>
          <w:sz w:val="24"/>
          <w:szCs w:val="24"/>
        </w:rPr>
        <w:t xml:space="preserve">Identify and use appropriate campus resources and engage in opportunities that contribute to their learning within and beyond the classroom. </w:t>
      </w:r>
    </w:p>
    <w:p w14:paraId="2E2C901D" w14:textId="26BF8094" w:rsidR="00415A89" w:rsidRPr="00390E8B" w:rsidRDefault="004A6597" w:rsidP="00C936E0">
      <w:pPr>
        <w:pStyle w:val="ListParagraph"/>
        <w:numPr>
          <w:ilvl w:val="0"/>
          <w:numId w:val="14"/>
        </w:numPr>
        <w:rPr>
          <w:rFonts w:ascii="Arial" w:hAnsi="Arial" w:cs="Arial"/>
          <w:sz w:val="24"/>
          <w:szCs w:val="24"/>
        </w:rPr>
      </w:pPr>
      <w:r w:rsidRPr="004A6597">
        <w:rPr>
          <w:rFonts w:ascii="Arial" w:hAnsi="Arial" w:cs="Arial"/>
          <w:sz w:val="24"/>
          <w:szCs w:val="24"/>
        </w:rPr>
        <w:t>Develop positive relationships with peers, staff, and faculty.</w:t>
      </w:r>
    </w:p>
    <w:p w14:paraId="61A4749B" w14:textId="77777777" w:rsidR="00941719" w:rsidRPr="00390E8B" w:rsidRDefault="00941719" w:rsidP="00941719">
      <w:pPr>
        <w:pStyle w:val="ListParagraph"/>
        <w:rPr>
          <w:rFonts w:ascii="Arial" w:hAnsi="Arial" w:cs="Arial"/>
          <w:sz w:val="24"/>
          <w:szCs w:val="24"/>
        </w:rPr>
      </w:pPr>
    </w:p>
    <w:p w14:paraId="7D1A4B8D" w14:textId="77777777" w:rsidR="00941719" w:rsidRPr="00390E8B" w:rsidRDefault="00941719" w:rsidP="00941719">
      <w:pPr>
        <w:pStyle w:val="Heading2"/>
        <w:rPr>
          <w:rFonts w:ascii="Arial" w:hAnsi="Arial" w:cs="Arial"/>
          <w:sz w:val="24"/>
          <w:szCs w:val="24"/>
        </w:rPr>
      </w:pPr>
      <w:r w:rsidRPr="00390E8B">
        <w:rPr>
          <w:rFonts w:ascii="Arial" w:hAnsi="Arial" w:cs="Arial"/>
          <w:sz w:val="24"/>
          <w:szCs w:val="24"/>
        </w:rPr>
        <w:t>Materials</w:t>
      </w:r>
      <w:r>
        <w:rPr>
          <w:rFonts w:ascii="Arial" w:hAnsi="Arial" w:cs="Arial"/>
          <w:sz w:val="24"/>
          <w:szCs w:val="24"/>
        </w:rPr>
        <w:t>- ALL FREE</w:t>
      </w:r>
    </w:p>
    <w:p w14:paraId="74D159FA" w14:textId="196DD257" w:rsidR="00941719" w:rsidRPr="00390E8B" w:rsidRDefault="00941719" w:rsidP="00941719">
      <w:pPr>
        <w:numPr>
          <w:ilvl w:val="0"/>
          <w:numId w:val="1"/>
        </w:numPr>
        <w:spacing w:after="0" w:line="276" w:lineRule="auto"/>
        <w:rPr>
          <w:rFonts w:ascii="Arial" w:hAnsi="Arial" w:cs="Arial"/>
          <w:i/>
          <w:sz w:val="24"/>
          <w:szCs w:val="24"/>
        </w:rPr>
      </w:pPr>
      <w:r w:rsidRPr="00390E8B">
        <w:rPr>
          <w:rFonts w:ascii="Arial" w:hAnsi="Arial" w:cs="Arial"/>
          <w:sz w:val="24"/>
          <w:szCs w:val="24"/>
        </w:rPr>
        <w:t xml:space="preserve">Textbook information: </w:t>
      </w:r>
      <w:r w:rsidR="00AD6434">
        <w:rPr>
          <w:rFonts w:ascii="Arial" w:hAnsi="Arial" w:cs="Arial"/>
          <w:sz w:val="24"/>
          <w:szCs w:val="24"/>
        </w:rPr>
        <w:t xml:space="preserve">Learning Framework: Effective Strategies for College Success </w:t>
      </w:r>
      <w:r w:rsidR="00AD6434" w:rsidRPr="00AD6434">
        <w:rPr>
          <w:rFonts w:ascii="Arial" w:hAnsi="Arial" w:cs="Arial"/>
          <w:sz w:val="24"/>
          <w:szCs w:val="24"/>
        </w:rPr>
        <w:t>https://oertx.highered.texas.gov/courseware/lesson/3669/overview</w:t>
      </w:r>
    </w:p>
    <w:p w14:paraId="1E75D278" w14:textId="77777777" w:rsidR="00941719" w:rsidRPr="00390E8B" w:rsidRDefault="00941719" w:rsidP="00941719">
      <w:pPr>
        <w:numPr>
          <w:ilvl w:val="0"/>
          <w:numId w:val="1"/>
        </w:numPr>
        <w:spacing w:after="0" w:line="276" w:lineRule="auto"/>
        <w:rPr>
          <w:rFonts w:ascii="Arial" w:hAnsi="Arial" w:cs="Arial"/>
          <w:sz w:val="24"/>
          <w:szCs w:val="24"/>
        </w:rPr>
      </w:pPr>
      <w:r w:rsidRPr="00390E8B">
        <w:rPr>
          <w:rFonts w:ascii="Arial" w:hAnsi="Arial" w:cs="Arial"/>
          <w:sz w:val="24"/>
          <w:szCs w:val="24"/>
        </w:rPr>
        <w:t>All other required or suggested materials/readings are posted in Canvas modules</w:t>
      </w:r>
    </w:p>
    <w:p w14:paraId="291808CE" w14:textId="77777777" w:rsidR="00941719" w:rsidRPr="00390E8B" w:rsidRDefault="00941719" w:rsidP="00941719">
      <w:pPr>
        <w:pStyle w:val="Heading2"/>
        <w:rPr>
          <w:rFonts w:ascii="Arial" w:hAnsi="Arial" w:cs="Arial"/>
          <w:sz w:val="24"/>
          <w:szCs w:val="24"/>
        </w:rPr>
      </w:pPr>
      <w:r w:rsidRPr="00390E8B">
        <w:rPr>
          <w:rFonts w:ascii="Arial" w:hAnsi="Arial" w:cs="Arial"/>
          <w:sz w:val="24"/>
          <w:szCs w:val="24"/>
        </w:rPr>
        <w:t>Teaching Philosophy</w:t>
      </w:r>
    </w:p>
    <w:p w14:paraId="1A169E0E"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As a </w:t>
      </w:r>
      <w:r w:rsidRPr="001D0B29">
        <w:rPr>
          <w:rFonts w:ascii="Arial" w:hAnsi="Arial" w:cs="Arial"/>
          <w:b/>
          <w:sz w:val="24"/>
          <w:szCs w:val="24"/>
        </w:rPr>
        <w:t>PhD chemist with a decade of teaching experience</w:t>
      </w:r>
      <w:r w:rsidRPr="00390E8B">
        <w:rPr>
          <w:rFonts w:ascii="Arial" w:hAnsi="Arial" w:cs="Arial"/>
          <w:sz w:val="24"/>
          <w:szCs w:val="24"/>
        </w:rPr>
        <w:t xml:space="preserve">, I hold a reasonable standard of rigor for my students.  When students need help, they are encouraged to contact me.  </w:t>
      </w:r>
      <w:r w:rsidRPr="001D0B29">
        <w:rPr>
          <w:rFonts w:ascii="Arial" w:hAnsi="Arial" w:cs="Arial"/>
          <w:b/>
          <w:sz w:val="24"/>
          <w:szCs w:val="24"/>
        </w:rPr>
        <w:t>Asking questions is the mark of brilliant minds!</w:t>
      </w:r>
    </w:p>
    <w:p w14:paraId="70BA430B" w14:textId="77777777" w:rsidR="00941719" w:rsidRDefault="00941719" w:rsidP="00941719">
      <w:pPr>
        <w:pStyle w:val="Heading2"/>
        <w:rPr>
          <w:rFonts w:ascii="Arial" w:hAnsi="Arial" w:cs="Arial"/>
          <w:sz w:val="24"/>
          <w:szCs w:val="24"/>
        </w:rPr>
      </w:pPr>
    </w:p>
    <w:p w14:paraId="1D4D9009" w14:textId="252B013D" w:rsidR="00941719" w:rsidRDefault="00941719" w:rsidP="00415A89">
      <w:pPr>
        <w:spacing w:after="0" w:line="240" w:lineRule="auto"/>
        <w:rPr>
          <w:rFonts w:ascii="Arial" w:eastAsiaTheme="majorEastAsia" w:hAnsi="Arial" w:cs="Arial"/>
          <w:color w:val="2F5496" w:themeColor="accent1" w:themeShade="BF"/>
          <w:sz w:val="24"/>
          <w:szCs w:val="24"/>
        </w:rPr>
      </w:pPr>
      <w:r w:rsidRPr="002157A2">
        <w:rPr>
          <w:rFonts w:ascii="Arial" w:hAnsi="Arial" w:cs="Arial"/>
          <w:color w:val="000000"/>
          <w:sz w:val="24"/>
          <w:szCs w:val="24"/>
        </w:rPr>
        <w:t>I care about the success of each student, even if I cannot meet with all of you individually. When you have questions about the course material, questions about the subject more broadly, concerns to discuss, accommodations you need, or thoughts you want to share, please start by contacting</w:t>
      </w:r>
      <w:r w:rsidRPr="002157A2">
        <w:rPr>
          <w:rFonts w:ascii="Arial" w:hAnsi="Arial" w:cs="Arial"/>
          <w:b/>
          <w:sz w:val="24"/>
          <w:szCs w:val="24"/>
        </w:rPr>
        <w:t xml:space="preserve"> me</w:t>
      </w:r>
      <w:r w:rsidR="00415A89">
        <w:rPr>
          <w:rFonts w:ascii="Arial" w:hAnsi="Arial" w:cs="Arial"/>
          <w:b/>
          <w:sz w:val="24"/>
          <w:szCs w:val="24"/>
        </w:rPr>
        <w:t>.</w:t>
      </w:r>
    </w:p>
    <w:p w14:paraId="439B64C3" w14:textId="77777777" w:rsidR="00941719" w:rsidRPr="00390E8B" w:rsidRDefault="00941719" w:rsidP="00941719">
      <w:pPr>
        <w:pStyle w:val="Heading2"/>
        <w:rPr>
          <w:rFonts w:ascii="Arial" w:hAnsi="Arial" w:cs="Arial"/>
          <w:sz w:val="24"/>
          <w:szCs w:val="24"/>
        </w:rPr>
      </w:pPr>
      <w:r w:rsidRPr="00390E8B">
        <w:rPr>
          <w:rFonts w:ascii="Arial" w:hAnsi="Arial" w:cs="Arial"/>
          <w:sz w:val="24"/>
          <w:szCs w:val="24"/>
        </w:rPr>
        <w:t>Course Requirements</w:t>
      </w:r>
    </w:p>
    <w:p w14:paraId="0EBEE7E5" w14:textId="77777777" w:rsidR="00941719" w:rsidRPr="00390E8B" w:rsidRDefault="00941719" w:rsidP="00941719">
      <w:pPr>
        <w:pStyle w:val="Heading2"/>
        <w:rPr>
          <w:rFonts w:ascii="Arial" w:hAnsi="Arial" w:cs="Arial"/>
          <w:sz w:val="24"/>
          <w:szCs w:val="24"/>
        </w:rPr>
      </w:pPr>
      <w:r w:rsidRPr="00390E8B">
        <w:rPr>
          <w:rFonts w:ascii="Arial" w:hAnsi="Arial" w:cs="Arial"/>
          <w:sz w:val="24"/>
          <w:szCs w:val="24"/>
        </w:rPr>
        <w:t>Grading</w:t>
      </w:r>
      <w:r w:rsidRPr="00390E8B">
        <w:rPr>
          <w:rFonts w:ascii="Arial" w:hAnsi="Arial" w:cs="Arial"/>
          <w:sz w:val="24"/>
          <w:szCs w:val="24"/>
        </w:rPr>
        <w:tab/>
      </w:r>
    </w:p>
    <w:p w14:paraId="635EC225" w14:textId="0E6A4661" w:rsidR="00415A89" w:rsidRDefault="00415A89" w:rsidP="00415A89">
      <w:pPr>
        <w:rPr>
          <w:rFonts w:ascii="Arial" w:hAnsi="Arial" w:cs="Arial"/>
          <w:sz w:val="24"/>
          <w:szCs w:val="24"/>
        </w:rPr>
      </w:pPr>
      <w:r w:rsidRPr="005750D4">
        <w:rPr>
          <w:rFonts w:ascii="Arial" w:hAnsi="Arial" w:cs="Arial"/>
          <w:sz w:val="24"/>
          <w:szCs w:val="24"/>
        </w:rPr>
        <w:t xml:space="preserve">Grading Policy: </w:t>
      </w:r>
      <w:r w:rsidR="002926A2">
        <w:rPr>
          <w:rFonts w:ascii="Arial" w:hAnsi="Arial" w:cs="Arial"/>
          <w:sz w:val="24"/>
          <w:szCs w:val="24"/>
        </w:rPr>
        <w:t>Students more than 10 minutes late to class will be marked absent and miss the opportunity to complete the Minor Assignment for the day.</w:t>
      </w:r>
      <w:r w:rsidRPr="005750D4">
        <w:rPr>
          <w:rFonts w:ascii="Arial" w:hAnsi="Arial" w:cs="Arial"/>
          <w:sz w:val="24"/>
          <w:szCs w:val="24"/>
        </w:rPr>
        <w:t xml:space="preserve">  Cell phones and other devices will not be used in class unless requested by the professor.  </w:t>
      </w:r>
      <w:r w:rsidR="006F60DB">
        <w:rPr>
          <w:rFonts w:ascii="Arial" w:hAnsi="Arial" w:cs="Arial"/>
          <w:sz w:val="24"/>
          <w:szCs w:val="24"/>
        </w:rPr>
        <w:t xml:space="preserve">Choosing not to engage in class assignments and activities </w:t>
      </w:r>
      <w:r w:rsidRPr="005750D4">
        <w:rPr>
          <w:rFonts w:ascii="Arial" w:hAnsi="Arial" w:cs="Arial"/>
          <w:sz w:val="24"/>
          <w:szCs w:val="24"/>
        </w:rPr>
        <w:t>will result in a 0 grade for that day.</w:t>
      </w:r>
    </w:p>
    <w:p w14:paraId="32F8CC72" w14:textId="36048FE1" w:rsidR="002926A2" w:rsidRDefault="008861EF" w:rsidP="00415A89">
      <w:pPr>
        <w:rPr>
          <w:rFonts w:ascii="Arial" w:hAnsi="Arial" w:cs="Arial"/>
          <w:sz w:val="24"/>
          <w:szCs w:val="24"/>
        </w:rPr>
      </w:pPr>
      <w:r>
        <w:rPr>
          <w:rFonts w:ascii="Arial" w:hAnsi="Arial" w:cs="Arial"/>
          <w:sz w:val="24"/>
          <w:szCs w:val="24"/>
        </w:rPr>
        <w:t>Each minor assignment is 10 points each (1</w:t>
      </w:r>
      <w:r w:rsidR="002926A2">
        <w:rPr>
          <w:rFonts w:ascii="Arial" w:hAnsi="Arial" w:cs="Arial"/>
          <w:sz w:val="24"/>
          <w:szCs w:val="24"/>
        </w:rPr>
        <w:t>0</w:t>
      </w:r>
      <w:r>
        <w:rPr>
          <w:rFonts w:ascii="Arial" w:hAnsi="Arial" w:cs="Arial"/>
          <w:sz w:val="24"/>
          <w:szCs w:val="24"/>
        </w:rPr>
        <w:t xml:space="preserve"> assignments, 1</w:t>
      </w:r>
      <w:r w:rsidR="002926A2">
        <w:rPr>
          <w:rFonts w:ascii="Arial" w:hAnsi="Arial" w:cs="Arial"/>
          <w:sz w:val="24"/>
          <w:szCs w:val="24"/>
        </w:rPr>
        <w:t>0</w:t>
      </w:r>
      <w:r>
        <w:rPr>
          <w:rFonts w:ascii="Arial" w:hAnsi="Arial" w:cs="Arial"/>
          <w:sz w:val="24"/>
          <w:szCs w:val="24"/>
        </w:rPr>
        <w:t xml:space="preserve">0 points total).  The poster and presentation </w:t>
      </w:r>
      <w:r w:rsidR="002926A2">
        <w:rPr>
          <w:rFonts w:ascii="Arial" w:hAnsi="Arial" w:cs="Arial"/>
          <w:sz w:val="24"/>
          <w:szCs w:val="24"/>
        </w:rPr>
        <w:t>are</w:t>
      </w:r>
      <w:r>
        <w:rPr>
          <w:rFonts w:ascii="Arial" w:hAnsi="Arial" w:cs="Arial"/>
          <w:sz w:val="24"/>
          <w:szCs w:val="24"/>
        </w:rPr>
        <w:t xml:space="preserve"> 100 points and </w:t>
      </w:r>
      <w:r w:rsidR="002926A2">
        <w:rPr>
          <w:rFonts w:ascii="Arial" w:hAnsi="Arial" w:cs="Arial"/>
          <w:sz w:val="24"/>
          <w:szCs w:val="24"/>
        </w:rPr>
        <w:t>the</w:t>
      </w:r>
      <w:r>
        <w:rPr>
          <w:rFonts w:ascii="Arial" w:hAnsi="Arial" w:cs="Arial"/>
          <w:sz w:val="24"/>
          <w:szCs w:val="24"/>
        </w:rPr>
        <w:t xml:space="preserve"> draft of </w:t>
      </w:r>
      <w:r w:rsidR="002926A2">
        <w:rPr>
          <w:rFonts w:ascii="Arial" w:hAnsi="Arial" w:cs="Arial"/>
          <w:sz w:val="24"/>
          <w:szCs w:val="24"/>
        </w:rPr>
        <w:t>the poster</w:t>
      </w:r>
      <w:r>
        <w:rPr>
          <w:rFonts w:ascii="Arial" w:hAnsi="Arial" w:cs="Arial"/>
          <w:sz w:val="24"/>
          <w:szCs w:val="24"/>
        </w:rPr>
        <w:t xml:space="preserve"> is </w:t>
      </w:r>
      <w:r w:rsidR="002926A2">
        <w:rPr>
          <w:rFonts w:ascii="Arial" w:hAnsi="Arial" w:cs="Arial"/>
          <w:sz w:val="24"/>
          <w:szCs w:val="24"/>
        </w:rPr>
        <w:t>10</w:t>
      </w:r>
      <w:r>
        <w:rPr>
          <w:rFonts w:ascii="Arial" w:hAnsi="Arial" w:cs="Arial"/>
          <w:sz w:val="24"/>
          <w:szCs w:val="24"/>
        </w:rPr>
        <w:t>0 points</w:t>
      </w:r>
      <w:r w:rsidR="002926A2">
        <w:rPr>
          <w:rFonts w:ascii="Arial" w:hAnsi="Arial" w:cs="Arial"/>
          <w:sz w:val="24"/>
          <w:szCs w:val="24"/>
        </w:rPr>
        <w:t>.</w:t>
      </w:r>
    </w:p>
    <w:p w14:paraId="5CF0BFAA" w14:textId="410603B4" w:rsidR="008861EF" w:rsidRPr="005750D4" w:rsidRDefault="002926A2" w:rsidP="00415A89">
      <w:pPr>
        <w:rPr>
          <w:rFonts w:ascii="Arial" w:hAnsi="Arial" w:cs="Arial"/>
          <w:sz w:val="24"/>
          <w:szCs w:val="24"/>
        </w:rPr>
      </w:pPr>
      <w:r>
        <w:rPr>
          <w:rFonts w:ascii="Arial" w:hAnsi="Arial" w:cs="Arial"/>
          <w:sz w:val="24"/>
          <w:szCs w:val="24"/>
        </w:rPr>
        <w:t>We are going to spend 3 hours outside of class time completing an experiment, and that is what our final poster is over.  I will provide several options regarding the time and days that I am available to help you in the lab.  Closed- toed shoes and long pants with socks, as well as safety goggles, will be required.</w:t>
      </w:r>
      <w:r w:rsidR="008861EF">
        <w:rPr>
          <w:rFonts w:ascii="Arial" w:hAnsi="Arial" w:cs="Arial"/>
          <w:sz w:val="24"/>
          <w:szCs w:val="24"/>
        </w:rPr>
        <w:t xml:space="preserve"> </w:t>
      </w:r>
    </w:p>
    <w:p w14:paraId="18C34E8C" w14:textId="77777777" w:rsidR="00941719" w:rsidRPr="00390E8B" w:rsidRDefault="00941719" w:rsidP="00941719">
      <w:pPr>
        <w:pStyle w:val="Heading2"/>
        <w:rPr>
          <w:rStyle w:val="Strong"/>
          <w:rFonts w:ascii="Arial" w:hAnsi="Arial" w:cs="Arial"/>
          <w:b w:val="0"/>
          <w:bCs w:val="0"/>
        </w:rPr>
      </w:pPr>
      <w:r w:rsidRPr="00390E8B">
        <w:rPr>
          <w:rStyle w:val="Strong"/>
          <w:rFonts w:ascii="Arial" w:hAnsi="Arial" w:cs="Arial"/>
        </w:rPr>
        <w:lastRenderedPageBreak/>
        <w:t>Course Evaluation</w:t>
      </w:r>
    </w:p>
    <w:p w14:paraId="17A92262" w14:textId="77777777" w:rsidR="00941719" w:rsidRPr="00390E8B" w:rsidRDefault="00941719" w:rsidP="00941719">
      <w:pPr>
        <w:rPr>
          <w:rFonts w:ascii="Arial" w:hAnsi="Arial" w:cs="Arial"/>
          <w:sz w:val="24"/>
          <w:szCs w:val="24"/>
          <w:shd w:val="clear" w:color="auto" w:fill="FFFFFF"/>
        </w:rPr>
      </w:pPr>
      <w:r w:rsidRPr="00390E8B">
        <w:rPr>
          <w:rFonts w:ascii="Arial" w:hAnsi="Arial" w:cs="Arial"/>
          <w:sz w:val="24"/>
          <w:szCs w:val="24"/>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w:t>
      </w:r>
    </w:p>
    <w:p w14:paraId="4E98D50E" w14:textId="77777777" w:rsidR="00941719" w:rsidRPr="00390E8B" w:rsidRDefault="00941719" w:rsidP="00941719">
      <w:pPr>
        <w:pStyle w:val="Heading2"/>
        <w:rPr>
          <w:rFonts w:ascii="Arial" w:hAnsi="Arial" w:cs="Arial"/>
          <w:sz w:val="24"/>
          <w:szCs w:val="24"/>
        </w:rPr>
      </w:pPr>
      <w:r w:rsidRPr="00390E8B">
        <w:rPr>
          <w:rFonts w:ascii="Arial" w:hAnsi="Arial" w:cs="Arial"/>
          <w:sz w:val="24"/>
          <w:szCs w:val="24"/>
        </w:rPr>
        <w:t>Course Policies</w:t>
      </w:r>
    </w:p>
    <w:p w14:paraId="5832508D" w14:textId="786F16D3" w:rsidR="00941719" w:rsidRDefault="00941719" w:rsidP="00941719">
      <w:pPr>
        <w:pStyle w:val="Heading3"/>
        <w:rPr>
          <w:rFonts w:ascii="Arial" w:hAnsi="Arial" w:cs="Arial"/>
        </w:rPr>
      </w:pPr>
      <w:r w:rsidRPr="00390E8B">
        <w:rPr>
          <w:rFonts w:ascii="Arial" w:hAnsi="Arial" w:cs="Arial"/>
        </w:rPr>
        <w:t>Assignment Policy</w:t>
      </w:r>
    </w:p>
    <w:p w14:paraId="34108A2E" w14:textId="6BC0C917" w:rsidR="00415A89" w:rsidRPr="005750D4" w:rsidRDefault="00415A89" w:rsidP="00415A89">
      <w:pPr>
        <w:rPr>
          <w:rFonts w:ascii="Arial" w:hAnsi="Arial" w:cs="Arial"/>
          <w:sz w:val="24"/>
          <w:szCs w:val="24"/>
        </w:rPr>
      </w:pPr>
      <w:r w:rsidRPr="005750D4">
        <w:rPr>
          <w:rFonts w:ascii="Arial" w:hAnsi="Arial" w:cs="Arial"/>
          <w:sz w:val="24"/>
          <w:szCs w:val="24"/>
        </w:rPr>
        <w:t xml:space="preserve">Assignments and projects: Various assignments will be completed mostly in class and will count toward the participation grade for that day.  </w:t>
      </w:r>
      <w:r w:rsidR="009D771D">
        <w:rPr>
          <w:rFonts w:ascii="Arial" w:hAnsi="Arial" w:cs="Arial"/>
          <w:sz w:val="24"/>
          <w:szCs w:val="24"/>
        </w:rPr>
        <w:t xml:space="preserve">We have 2 major assignments for the course: a personal narrative for an application for an undergraduate research experience and a poster presentation on a research project.  These two assignments will take time outside of class after we start them during </w:t>
      </w:r>
      <w:proofErr w:type="spellStart"/>
      <w:r w:rsidR="009D771D">
        <w:rPr>
          <w:rFonts w:ascii="Arial" w:hAnsi="Arial" w:cs="Arial"/>
          <w:sz w:val="24"/>
          <w:szCs w:val="24"/>
        </w:rPr>
        <w:t>classtime</w:t>
      </w:r>
      <w:proofErr w:type="spellEnd"/>
      <w:r w:rsidR="009D771D">
        <w:rPr>
          <w:rFonts w:ascii="Arial" w:hAnsi="Arial" w:cs="Arial"/>
          <w:sz w:val="24"/>
          <w:szCs w:val="24"/>
        </w:rPr>
        <w:t>.</w:t>
      </w:r>
    </w:p>
    <w:p w14:paraId="77B1F09F" w14:textId="77777777" w:rsidR="00941719" w:rsidRPr="00390E8B" w:rsidRDefault="00941719" w:rsidP="00941719">
      <w:pPr>
        <w:pStyle w:val="Heading3"/>
        <w:rPr>
          <w:rFonts w:ascii="Arial" w:hAnsi="Arial" w:cs="Arial"/>
        </w:rPr>
      </w:pPr>
      <w:r w:rsidRPr="00390E8B">
        <w:rPr>
          <w:rFonts w:ascii="Arial" w:hAnsi="Arial" w:cs="Arial"/>
        </w:rPr>
        <w:t xml:space="preserve">Examination Policy </w:t>
      </w:r>
    </w:p>
    <w:p w14:paraId="00690372" w14:textId="7DAD3249" w:rsidR="00941719" w:rsidRPr="00390E8B" w:rsidRDefault="00415A89" w:rsidP="00941719">
      <w:pPr>
        <w:rPr>
          <w:rFonts w:ascii="Arial" w:hAnsi="Arial" w:cs="Arial"/>
          <w:iCs/>
          <w:sz w:val="24"/>
          <w:szCs w:val="24"/>
        </w:rPr>
      </w:pPr>
      <w:r>
        <w:rPr>
          <w:rFonts w:ascii="Arial" w:hAnsi="Arial" w:cs="Arial"/>
          <w:iCs/>
          <w:sz w:val="24"/>
          <w:szCs w:val="24"/>
        </w:rPr>
        <w:t>This course does not have exams.</w:t>
      </w:r>
    </w:p>
    <w:p w14:paraId="57B5CD4E" w14:textId="77777777" w:rsidR="00941719" w:rsidRPr="00390E8B" w:rsidRDefault="00941719" w:rsidP="00941719">
      <w:pPr>
        <w:rPr>
          <w:rFonts w:ascii="Arial" w:hAnsi="Arial" w:cs="Arial"/>
          <w:iCs/>
          <w:sz w:val="24"/>
          <w:szCs w:val="24"/>
        </w:rPr>
      </w:pPr>
      <w:r w:rsidRPr="00390E8B">
        <w:rPr>
          <w:rStyle w:val="Heading3Char"/>
          <w:rFonts w:ascii="Arial" w:hAnsi="Arial" w:cs="Arial"/>
        </w:rPr>
        <w:t>Instructor Responsibilities and Feedback</w:t>
      </w:r>
      <w:r w:rsidRPr="00390E8B">
        <w:rPr>
          <w:rFonts w:ascii="Arial" w:hAnsi="Arial" w:cs="Arial"/>
          <w:b/>
          <w:iCs/>
          <w:sz w:val="24"/>
          <w:szCs w:val="24"/>
        </w:rPr>
        <w:br/>
      </w:r>
      <w:r w:rsidRPr="00390E8B">
        <w:rPr>
          <w:rFonts w:ascii="Arial" w:hAnsi="Arial" w:cs="Arial"/>
          <w:iCs/>
          <w:sz w:val="24"/>
          <w:szCs w:val="24"/>
        </w:rPr>
        <w:t>As the instructor of record, I will:</w:t>
      </w:r>
    </w:p>
    <w:p w14:paraId="74921F92" w14:textId="77777777" w:rsidR="00941719" w:rsidRPr="00390E8B" w:rsidRDefault="00941719" w:rsidP="00941719">
      <w:pPr>
        <w:pStyle w:val="ListParagraph"/>
        <w:numPr>
          <w:ilvl w:val="0"/>
          <w:numId w:val="10"/>
        </w:numPr>
        <w:rPr>
          <w:rFonts w:ascii="Arial" w:hAnsi="Arial" w:cs="Arial"/>
          <w:iCs/>
          <w:sz w:val="24"/>
          <w:szCs w:val="24"/>
        </w:rPr>
      </w:pPr>
      <w:r w:rsidRPr="00390E8B">
        <w:rPr>
          <w:rFonts w:ascii="Arial" w:hAnsi="Arial" w:cs="Arial"/>
          <w:iCs/>
          <w:sz w:val="24"/>
          <w:szCs w:val="24"/>
        </w:rPr>
        <w:t xml:space="preserve">Design a course that requires </w:t>
      </w:r>
      <w:r>
        <w:rPr>
          <w:rFonts w:ascii="Arial" w:hAnsi="Arial" w:cs="Arial"/>
          <w:iCs/>
          <w:sz w:val="24"/>
          <w:szCs w:val="24"/>
        </w:rPr>
        <w:t xml:space="preserve">and supports </w:t>
      </w:r>
      <w:r w:rsidRPr="00390E8B">
        <w:rPr>
          <w:rFonts w:ascii="Arial" w:hAnsi="Arial" w:cs="Arial"/>
          <w:iCs/>
          <w:sz w:val="24"/>
          <w:szCs w:val="24"/>
        </w:rPr>
        <w:t xml:space="preserve">student learning </w:t>
      </w:r>
    </w:p>
    <w:p w14:paraId="24D22465" w14:textId="77777777" w:rsidR="00941719" w:rsidRPr="00390E8B" w:rsidRDefault="00941719" w:rsidP="00941719">
      <w:pPr>
        <w:pStyle w:val="ListParagraph"/>
        <w:numPr>
          <w:ilvl w:val="0"/>
          <w:numId w:val="10"/>
        </w:numPr>
        <w:rPr>
          <w:rFonts w:ascii="Arial" w:hAnsi="Arial" w:cs="Arial"/>
          <w:iCs/>
          <w:sz w:val="24"/>
          <w:szCs w:val="24"/>
        </w:rPr>
      </w:pPr>
      <w:r w:rsidRPr="00390E8B">
        <w:rPr>
          <w:rFonts w:ascii="Arial" w:hAnsi="Arial" w:cs="Arial"/>
          <w:iCs/>
          <w:sz w:val="24"/>
          <w:szCs w:val="24"/>
        </w:rPr>
        <w:t>Respond to most email communications (in the event that I receive many emails about one topic, I may post an announcement on Canvas rather than respond to each individual</w:t>
      </w:r>
      <w:r>
        <w:rPr>
          <w:rFonts w:ascii="Arial" w:hAnsi="Arial" w:cs="Arial"/>
          <w:iCs/>
          <w:sz w:val="24"/>
          <w:szCs w:val="24"/>
        </w:rPr>
        <w:t xml:space="preserve"> message</w:t>
      </w:r>
      <w:r w:rsidRPr="00390E8B">
        <w:rPr>
          <w:rFonts w:ascii="Arial" w:hAnsi="Arial" w:cs="Arial"/>
          <w:iCs/>
          <w:sz w:val="24"/>
          <w:szCs w:val="24"/>
        </w:rPr>
        <w:t>)</w:t>
      </w:r>
    </w:p>
    <w:p w14:paraId="2CCAF003" w14:textId="77777777" w:rsidR="00941719" w:rsidRPr="00390E8B" w:rsidRDefault="00941719" w:rsidP="00941719">
      <w:pPr>
        <w:pStyle w:val="ListParagraph"/>
        <w:numPr>
          <w:ilvl w:val="0"/>
          <w:numId w:val="10"/>
        </w:numPr>
        <w:rPr>
          <w:rFonts w:ascii="Arial" w:hAnsi="Arial" w:cs="Arial"/>
          <w:sz w:val="24"/>
          <w:szCs w:val="24"/>
        </w:rPr>
      </w:pPr>
      <w:r w:rsidRPr="00390E8B">
        <w:rPr>
          <w:rFonts w:ascii="Arial" w:hAnsi="Arial" w:cs="Arial"/>
          <w:iCs/>
          <w:sz w:val="24"/>
          <w:szCs w:val="24"/>
        </w:rPr>
        <w:t xml:space="preserve">Schedule </w:t>
      </w:r>
      <w:r>
        <w:rPr>
          <w:rFonts w:ascii="Arial" w:hAnsi="Arial" w:cs="Arial"/>
          <w:iCs/>
          <w:sz w:val="24"/>
          <w:szCs w:val="24"/>
        </w:rPr>
        <w:t xml:space="preserve">a minimum of </w:t>
      </w:r>
      <w:r w:rsidRPr="00390E8B">
        <w:rPr>
          <w:rFonts w:ascii="Arial" w:hAnsi="Arial" w:cs="Arial"/>
          <w:iCs/>
          <w:sz w:val="24"/>
          <w:szCs w:val="24"/>
        </w:rPr>
        <w:t>two (2) office hours per week to meet with students and work problems or answer any questions</w:t>
      </w:r>
    </w:p>
    <w:p w14:paraId="00667B36" w14:textId="77777777" w:rsidR="00941719" w:rsidRPr="00390E8B" w:rsidRDefault="00941719" w:rsidP="00941719">
      <w:pPr>
        <w:rPr>
          <w:rFonts w:ascii="Arial" w:hAnsi="Arial" w:cs="Arial"/>
          <w:iCs/>
          <w:sz w:val="24"/>
          <w:szCs w:val="24"/>
        </w:rPr>
      </w:pPr>
    </w:p>
    <w:p w14:paraId="76916B1B" w14:textId="49B83C0A" w:rsidR="00941719" w:rsidRPr="00390E8B" w:rsidRDefault="00941719" w:rsidP="00941719">
      <w:pPr>
        <w:rPr>
          <w:rFonts w:ascii="Arial" w:hAnsi="Arial" w:cs="Arial"/>
          <w:iCs/>
          <w:sz w:val="24"/>
          <w:szCs w:val="24"/>
        </w:rPr>
      </w:pPr>
      <w:r w:rsidRPr="00390E8B">
        <w:rPr>
          <w:rStyle w:val="Heading3Char"/>
          <w:rFonts w:ascii="Arial" w:hAnsi="Arial" w:cs="Arial"/>
        </w:rPr>
        <w:t>Late Work</w:t>
      </w:r>
      <w:r w:rsidRPr="00390E8B">
        <w:rPr>
          <w:rFonts w:ascii="Arial" w:hAnsi="Arial" w:cs="Arial"/>
          <w:b/>
          <w:iCs/>
          <w:sz w:val="24"/>
          <w:szCs w:val="24"/>
        </w:rPr>
        <w:t xml:space="preserve"> </w:t>
      </w:r>
      <w:r w:rsidRPr="00390E8B">
        <w:rPr>
          <w:rFonts w:ascii="Arial" w:hAnsi="Arial" w:cs="Arial"/>
          <w:b/>
          <w:iCs/>
          <w:sz w:val="24"/>
          <w:szCs w:val="24"/>
        </w:rPr>
        <w:br/>
      </w:r>
      <w:r w:rsidR="009D771D">
        <w:rPr>
          <w:rFonts w:ascii="Arial" w:hAnsi="Arial" w:cs="Arial"/>
          <w:iCs/>
          <w:sz w:val="24"/>
          <w:szCs w:val="24"/>
        </w:rPr>
        <w:t>Reach out to the instructor for late work options.  University-approved absences will require a makeup option; all other absences are at the discretion of the faculty member.</w:t>
      </w:r>
      <w:r w:rsidRPr="00390E8B">
        <w:rPr>
          <w:rFonts w:ascii="Arial" w:hAnsi="Arial" w:cs="Arial"/>
          <w:iCs/>
          <w:sz w:val="24"/>
          <w:szCs w:val="24"/>
        </w:rPr>
        <w:t xml:space="preserve"> </w:t>
      </w:r>
    </w:p>
    <w:p w14:paraId="43C6D642" w14:textId="4C3F56D5" w:rsidR="00941719" w:rsidRDefault="00941719" w:rsidP="00941719">
      <w:pPr>
        <w:rPr>
          <w:rFonts w:ascii="Arial" w:hAnsi="Arial" w:cs="Arial"/>
          <w:sz w:val="24"/>
          <w:szCs w:val="24"/>
        </w:rPr>
      </w:pPr>
      <w:r w:rsidRPr="00390E8B">
        <w:rPr>
          <w:rStyle w:val="Heading3Char"/>
          <w:rFonts w:ascii="Arial" w:hAnsi="Arial" w:cs="Arial"/>
        </w:rPr>
        <w:t>Attendance Policy</w:t>
      </w:r>
      <w:r w:rsidRPr="00390E8B">
        <w:rPr>
          <w:rFonts w:ascii="Arial" w:hAnsi="Arial" w:cs="Arial"/>
          <w:b/>
          <w:sz w:val="24"/>
          <w:szCs w:val="24"/>
        </w:rPr>
        <w:br/>
      </w:r>
      <w:r w:rsidRPr="00390E8B">
        <w:rPr>
          <w:rFonts w:ascii="Arial" w:hAnsi="Arial" w:cs="Arial"/>
          <w:sz w:val="24"/>
          <w:szCs w:val="24"/>
        </w:rPr>
        <w:t xml:space="preserve">Attendance is mandatory for each class </w:t>
      </w:r>
      <w:r>
        <w:rPr>
          <w:rFonts w:ascii="Arial" w:hAnsi="Arial" w:cs="Arial"/>
          <w:sz w:val="24"/>
          <w:szCs w:val="24"/>
        </w:rPr>
        <w:t>and</w:t>
      </w:r>
      <w:r w:rsidRPr="00390E8B">
        <w:rPr>
          <w:rFonts w:ascii="Arial" w:hAnsi="Arial" w:cs="Arial"/>
          <w:sz w:val="24"/>
          <w:szCs w:val="24"/>
        </w:rPr>
        <w:t xml:space="preserve"> is taken 10 minutes after class is scheduled to begin.  </w:t>
      </w:r>
      <w:r>
        <w:rPr>
          <w:rFonts w:ascii="Arial" w:hAnsi="Arial" w:cs="Arial"/>
          <w:sz w:val="24"/>
          <w:szCs w:val="24"/>
        </w:rPr>
        <w:t>Students arriving after 10 minutes are marked absent and will not receive credit for the in-class assignment</w:t>
      </w:r>
      <w:r w:rsidR="00415A89">
        <w:rPr>
          <w:rFonts w:ascii="Arial" w:hAnsi="Arial" w:cs="Arial"/>
          <w:sz w:val="24"/>
          <w:szCs w:val="24"/>
        </w:rPr>
        <w:t xml:space="preserve">.  </w:t>
      </w:r>
      <w:r w:rsidRPr="005F4F92">
        <w:rPr>
          <w:rFonts w:ascii="Arial" w:hAnsi="Arial" w:cs="Arial"/>
          <w:sz w:val="24"/>
          <w:szCs w:val="24"/>
        </w:rPr>
        <w:t>Engaging in our course is the best way path to success.</w:t>
      </w:r>
    </w:p>
    <w:p w14:paraId="300699B1" w14:textId="77777777" w:rsidR="00941719" w:rsidRPr="00390E8B" w:rsidRDefault="00941719" w:rsidP="00941719">
      <w:pPr>
        <w:rPr>
          <w:rStyle w:val="Heading3Char"/>
          <w:rFonts w:ascii="Arial" w:hAnsi="Arial" w:cs="Arial"/>
        </w:rPr>
      </w:pPr>
      <w:r w:rsidRPr="00390E8B">
        <w:rPr>
          <w:rStyle w:val="Heading3Char"/>
          <w:rFonts w:ascii="Arial" w:hAnsi="Arial" w:cs="Arial"/>
        </w:rPr>
        <w:t>Class Participation</w:t>
      </w:r>
    </w:p>
    <w:p w14:paraId="074B2B3A" w14:textId="1C2AC42F" w:rsidR="00941719" w:rsidRPr="005F4F92" w:rsidRDefault="009D771D" w:rsidP="00941719">
      <w:pPr>
        <w:rPr>
          <w:rFonts w:ascii="Arial" w:hAnsi="Arial" w:cs="Arial"/>
          <w:sz w:val="24"/>
          <w:szCs w:val="24"/>
        </w:rPr>
      </w:pPr>
      <w:r>
        <w:rPr>
          <w:rFonts w:ascii="Arial" w:hAnsi="Arial" w:cs="Arial"/>
          <w:sz w:val="24"/>
          <w:szCs w:val="24"/>
        </w:rPr>
        <w:t>We are here to make connections and learn from each other.  Students who spend time on their devices will be asked to leave class and get a 0 for that day’s assignments.</w:t>
      </w:r>
    </w:p>
    <w:p w14:paraId="69C5F9A7" w14:textId="77777777" w:rsidR="00941719" w:rsidRPr="00D245AC" w:rsidRDefault="00941719" w:rsidP="00941719">
      <w:pPr>
        <w:rPr>
          <w:rFonts w:ascii="Arial" w:hAnsi="Arial" w:cs="Arial"/>
          <w:sz w:val="24"/>
          <w:szCs w:val="24"/>
        </w:rPr>
      </w:pPr>
      <w:r w:rsidRPr="005F4F92">
        <w:rPr>
          <w:rFonts w:ascii="Arial" w:hAnsi="Arial" w:cs="Arial"/>
          <w:b/>
          <w:bCs/>
          <w:color w:val="000000"/>
          <w:sz w:val="24"/>
          <w:szCs w:val="24"/>
        </w:rPr>
        <w:t xml:space="preserve">Course Conduct: </w:t>
      </w:r>
      <w:r w:rsidRPr="005F4F92">
        <w:rPr>
          <w:rFonts w:ascii="Arial" w:hAnsi="Arial" w:cs="Arial"/>
          <w:color w:val="000000"/>
          <w:sz w:val="24"/>
          <w:szCs w:val="24"/>
        </w:rPr>
        <w:t xml:space="preserve">I am committed to creating a learning environment where diverse perspectives are recognized and valued as a source of strength. I request that all students work with me to create a class culture based on open communication, mutual respect, and inclusion. As a class we will approach all discussions with respect and </w:t>
      </w:r>
      <w:r w:rsidRPr="005F4F92">
        <w:rPr>
          <w:rFonts w:ascii="Arial" w:hAnsi="Arial" w:cs="Arial"/>
          <w:color w:val="000000"/>
          <w:sz w:val="24"/>
          <w:szCs w:val="24"/>
        </w:rPr>
        <w:lastRenderedPageBreak/>
        <w:t>civility. Disagreements and debates in academic discourse are expected and welcome, but personal attacks are never OK, and will not be tolerated. I strive to ensure an open and welcoming classroom for all students. If I ever miss the mark, please don’t hesitate to come and talk to me. We are all learning together.</w:t>
      </w:r>
      <w:r w:rsidRPr="00D245AC">
        <w:rPr>
          <w:rFonts w:ascii="Arial" w:hAnsi="Arial" w:cs="Arial"/>
          <w:color w:val="000000"/>
          <w:sz w:val="24"/>
          <w:szCs w:val="24"/>
        </w:rPr>
        <w:t> </w:t>
      </w:r>
    </w:p>
    <w:p w14:paraId="1811183B" w14:textId="77777777" w:rsidR="00941719" w:rsidRPr="00EF48B3" w:rsidRDefault="00941719" w:rsidP="00941719">
      <w:pPr>
        <w:rPr>
          <w:rFonts w:ascii="Arial" w:hAnsi="Arial" w:cs="Arial"/>
          <w:b/>
          <w:iCs/>
          <w:sz w:val="24"/>
          <w:szCs w:val="24"/>
        </w:rPr>
      </w:pPr>
      <w:r w:rsidRPr="00EF48B3">
        <w:rPr>
          <w:rFonts w:ascii="Arial" w:hAnsi="Arial" w:cs="Arial"/>
          <w:b/>
          <w:iCs/>
          <w:sz w:val="24"/>
          <w:szCs w:val="24"/>
        </w:rPr>
        <w:t>Academic Support Resources</w:t>
      </w:r>
    </w:p>
    <w:p w14:paraId="62DB52A4" w14:textId="77777777" w:rsidR="00941719" w:rsidRDefault="00941719" w:rsidP="00941719">
      <w:pPr>
        <w:rPr>
          <w:rFonts w:ascii="Arial" w:hAnsi="Arial" w:cs="Arial"/>
          <w:color w:val="000000"/>
          <w:sz w:val="24"/>
          <w:szCs w:val="24"/>
        </w:rPr>
      </w:pPr>
      <w:r w:rsidRPr="00D76227">
        <w:rPr>
          <w:rFonts w:ascii="Arial" w:hAnsi="Arial" w:cs="Arial"/>
          <w:color w:val="000000"/>
          <w:sz w:val="24"/>
          <w:szCs w:val="24"/>
        </w:rPr>
        <w:t>This campus provides extensive academic supports for students, and these supports are there to let students achieve the academic success they are truly capable of. I have provided a list of the academic support offices offered by UNT below.</w:t>
      </w:r>
    </w:p>
    <w:p w14:paraId="12FE5B29" w14:textId="77777777" w:rsidR="00941719" w:rsidRPr="005F4F92" w:rsidRDefault="00941719" w:rsidP="00941719">
      <w:pPr>
        <w:rPr>
          <w:rFonts w:ascii="Arial" w:hAnsi="Arial" w:cs="Arial"/>
          <w:iCs/>
          <w:sz w:val="24"/>
          <w:szCs w:val="24"/>
        </w:rPr>
      </w:pPr>
      <w:r w:rsidRPr="00A07ADC">
        <w:rPr>
          <w:rFonts w:ascii="Arial" w:hAnsi="Arial" w:cs="Arial"/>
          <w:i/>
          <w:iCs/>
          <w:sz w:val="24"/>
          <w:szCs w:val="24"/>
        </w:rPr>
        <w:t>Chemistry Resource Center</w:t>
      </w:r>
      <w:r>
        <w:rPr>
          <w:rFonts w:ascii="Arial" w:hAnsi="Arial" w:cs="Arial"/>
          <w:i/>
          <w:iCs/>
          <w:sz w:val="24"/>
          <w:szCs w:val="24"/>
        </w:rPr>
        <w:t xml:space="preserve"> – </w:t>
      </w:r>
      <w:r w:rsidRPr="005F4F92">
        <w:rPr>
          <w:rFonts w:ascii="Arial" w:hAnsi="Arial" w:cs="Arial"/>
          <w:iCs/>
          <w:sz w:val="24"/>
          <w:szCs w:val="24"/>
        </w:rPr>
        <w:t>Free tutoring in Chemistry room 231; staffed by graduate students in chemistry</w:t>
      </w:r>
    </w:p>
    <w:p w14:paraId="42FBF7DB" w14:textId="77777777" w:rsidR="00941719" w:rsidRPr="00A07ADC" w:rsidRDefault="00941719" w:rsidP="00941719">
      <w:pPr>
        <w:rPr>
          <w:rFonts w:ascii="Arial" w:hAnsi="Arial" w:cs="Arial"/>
          <w:i/>
          <w:iCs/>
          <w:sz w:val="24"/>
          <w:szCs w:val="24"/>
        </w:rPr>
      </w:pPr>
      <w:r>
        <w:rPr>
          <w:rFonts w:ascii="Arial" w:hAnsi="Arial" w:cs="Arial"/>
          <w:i/>
          <w:iCs/>
          <w:sz w:val="24"/>
          <w:szCs w:val="24"/>
        </w:rPr>
        <w:t>Student Drop-In</w:t>
      </w:r>
      <w:r w:rsidRPr="00A07ADC">
        <w:rPr>
          <w:rFonts w:ascii="Arial" w:hAnsi="Arial" w:cs="Arial"/>
          <w:i/>
          <w:iCs/>
          <w:sz w:val="24"/>
          <w:szCs w:val="24"/>
        </w:rPr>
        <w:t xml:space="preserve"> Hours- Professor</w:t>
      </w:r>
      <w:r>
        <w:rPr>
          <w:rFonts w:ascii="Arial" w:hAnsi="Arial" w:cs="Arial"/>
          <w:i/>
          <w:iCs/>
          <w:sz w:val="24"/>
          <w:szCs w:val="24"/>
        </w:rPr>
        <w:t xml:space="preserve"> </w:t>
      </w:r>
      <w:r w:rsidRPr="005F4F92">
        <w:rPr>
          <w:rFonts w:ascii="Arial" w:hAnsi="Arial" w:cs="Arial"/>
          <w:iCs/>
          <w:sz w:val="24"/>
          <w:szCs w:val="24"/>
        </w:rPr>
        <w:t>(listed above, posted on Canvas under Announcements, and announced periodically in class</w:t>
      </w:r>
      <w:r>
        <w:rPr>
          <w:rFonts w:ascii="Arial" w:hAnsi="Arial" w:cs="Arial"/>
          <w:iCs/>
          <w:sz w:val="24"/>
          <w:szCs w:val="24"/>
        </w:rPr>
        <w:t>)</w:t>
      </w:r>
    </w:p>
    <w:p w14:paraId="26D25969" w14:textId="7F41A0BC" w:rsidR="00941719" w:rsidRPr="005F4F92" w:rsidRDefault="00941719" w:rsidP="00941719">
      <w:pPr>
        <w:rPr>
          <w:rFonts w:ascii="Arial" w:hAnsi="Arial" w:cs="Arial"/>
          <w:iCs/>
          <w:sz w:val="24"/>
          <w:szCs w:val="24"/>
        </w:rPr>
      </w:pPr>
      <w:r w:rsidRPr="00A07ADC">
        <w:rPr>
          <w:rFonts w:ascii="Arial" w:hAnsi="Arial" w:cs="Arial"/>
          <w:i/>
          <w:iCs/>
          <w:sz w:val="24"/>
          <w:szCs w:val="24"/>
        </w:rPr>
        <w:t>Peer-Led Team Learning</w:t>
      </w:r>
      <w:r>
        <w:rPr>
          <w:rFonts w:ascii="Arial" w:hAnsi="Arial" w:cs="Arial"/>
          <w:i/>
          <w:iCs/>
          <w:sz w:val="24"/>
          <w:szCs w:val="24"/>
        </w:rPr>
        <w:t xml:space="preserve">: </w:t>
      </w:r>
      <w:r w:rsidR="00AD6434">
        <w:rPr>
          <w:rFonts w:ascii="Arial" w:hAnsi="Arial" w:cs="Arial"/>
          <w:iCs/>
          <w:sz w:val="24"/>
          <w:szCs w:val="24"/>
        </w:rPr>
        <w:t>ask your CHEM 1410 professor for more information</w:t>
      </w:r>
    </w:p>
    <w:p w14:paraId="6EBCE510" w14:textId="77777777" w:rsidR="00941719" w:rsidRPr="00A07ADC" w:rsidRDefault="00941719" w:rsidP="00941719">
      <w:pPr>
        <w:rPr>
          <w:rFonts w:ascii="Arial" w:hAnsi="Arial" w:cs="Arial"/>
          <w:i/>
          <w:iCs/>
          <w:sz w:val="24"/>
          <w:szCs w:val="24"/>
        </w:rPr>
      </w:pPr>
      <w:r w:rsidRPr="00A07ADC">
        <w:rPr>
          <w:rFonts w:ascii="Arial" w:hAnsi="Arial" w:cs="Arial"/>
          <w:i/>
          <w:iCs/>
          <w:sz w:val="24"/>
          <w:szCs w:val="24"/>
        </w:rPr>
        <w:t>The Learning Center</w:t>
      </w:r>
      <w:r>
        <w:rPr>
          <w:rFonts w:ascii="Arial" w:hAnsi="Arial" w:cs="Arial"/>
          <w:i/>
          <w:iCs/>
          <w:sz w:val="24"/>
          <w:szCs w:val="24"/>
        </w:rPr>
        <w:t xml:space="preserve">- </w:t>
      </w:r>
      <w:r w:rsidRPr="005F4F92">
        <w:rPr>
          <w:rFonts w:ascii="Arial" w:hAnsi="Arial" w:cs="Arial"/>
          <w:iCs/>
          <w:sz w:val="24"/>
          <w:szCs w:val="24"/>
        </w:rPr>
        <w:t>provides academic coaching, free personal tutors, classes on speed reading, note taking and other skills</w:t>
      </w:r>
    </w:p>
    <w:p w14:paraId="5FAC816F" w14:textId="77777777" w:rsidR="00941719" w:rsidRPr="00390E8B" w:rsidRDefault="00941719" w:rsidP="00941719">
      <w:pPr>
        <w:rPr>
          <w:rFonts w:ascii="Arial" w:hAnsi="Arial" w:cs="Arial"/>
          <w:sz w:val="24"/>
          <w:szCs w:val="24"/>
        </w:rPr>
      </w:pPr>
      <w:r w:rsidRPr="00390E8B">
        <w:rPr>
          <w:rStyle w:val="Heading3Char"/>
          <w:rFonts w:ascii="Arial" w:hAnsi="Arial" w:cs="Arial"/>
        </w:rPr>
        <w:t>Syllabus Change Policy</w:t>
      </w:r>
      <w:r w:rsidRPr="00390E8B">
        <w:rPr>
          <w:rFonts w:ascii="Arial" w:hAnsi="Arial" w:cs="Arial"/>
          <w:b/>
          <w:sz w:val="24"/>
          <w:szCs w:val="24"/>
        </w:rPr>
        <w:br/>
      </w:r>
      <w:r w:rsidRPr="00390E8B">
        <w:rPr>
          <w:rFonts w:ascii="Arial" w:hAnsi="Arial" w:cs="Arial"/>
          <w:sz w:val="24"/>
          <w:szCs w:val="24"/>
        </w:rPr>
        <w:t>If a syllabus change is required, it will be posted as an announcement on Canvas.</w:t>
      </w:r>
    </w:p>
    <w:p w14:paraId="77EE6B71" w14:textId="77777777" w:rsidR="00941719" w:rsidRPr="00390E8B" w:rsidRDefault="00941719" w:rsidP="00941719">
      <w:pPr>
        <w:pStyle w:val="Heading2"/>
        <w:rPr>
          <w:rFonts w:ascii="Arial" w:hAnsi="Arial" w:cs="Arial"/>
          <w:sz w:val="24"/>
          <w:szCs w:val="24"/>
        </w:rPr>
      </w:pPr>
      <w:r w:rsidRPr="00390E8B">
        <w:rPr>
          <w:rFonts w:ascii="Arial" w:hAnsi="Arial" w:cs="Arial"/>
          <w:sz w:val="24"/>
          <w:szCs w:val="24"/>
        </w:rPr>
        <w:t>UNT Policies</w:t>
      </w:r>
    </w:p>
    <w:p w14:paraId="109CD261" w14:textId="77777777" w:rsidR="00941719" w:rsidRPr="00390E8B" w:rsidRDefault="00941719" w:rsidP="00941719">
      <w:pPr>
        <w:pStyle w:val="Heading3"/>
        <w:rPr>
          <w:rFonts w:ascii="Arial" w:hAnsi="Arial" w:cs="Arial"/>
        </w:rPr>
      </w:pPr>
      <w:r w:rsidRPr="00390E8B">
        <w:rPr>
          <w:rFonts w:ascii="Arial" w:hAnsi="Arial" w:cs="Arial"/>
        </w:rPr>
        <w:t>Academic Integrity Policy</w:t>
      </w:r>
    </w:p>
    <w:p w14:paraId="6B3F7E52" w14:textId="77777777" w:rsidR="00941719" w:rsidRPr="00EF48B3" w:rsidRDefault="00941719" w:rsidP="00941719">
      <w:pPr>
        <w:rPr>
          <w:rFonts w:ascii="Arial" w:hAnsi="Arial" w:cs="Arial"/>
          <w:sz w:val="24"/>
          <w:szCs w:val="24"/>
        </w:rPr>
      </w:pPr>
      <w:r w:rsidRPr="00390E8B">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This includes using electronic communication with other </w:t>
      </w:r>
      <w:r w:rsidRPr="00EF48B3">
        <w:rPr>
          <w:rFonts w:ascii="Arial" w:hAnsi="Arial" w:cs="Arial"/>
          <w:sz w:val="24"/>
          <w:szCs w:val="24"/>
        </w:rPr>
        <w:t>people during exams, formula sheets or notes used on exams, etc.</w:t>
      </w:r>
    </w:p>
    <w:p w14:paraId="7DDDFAA2" w14:textId="77777777" w:rsidR="00941719" w:rsidRPr="00A8194B" w:rsidRDefault="00941719" w:rsidP="00941719">
      <w:pPr>
        <w:rPr>
          <w:rFonts w:ascii="Arial" w:hAnsi="Arial" w:cs="Arial"/>
          <w:sz w:val="24"/>
          <w:szCs w:val="24"/>
        </w:rPr>
      </w:pPr>
      <w:r w:rsidRPr="00E153B8">
        <w:rPr>
          <w:rFonts w:ascii="Arial" w:hAnsi="Arial" w:cs="Arial"/>
          <w:color w:val="000000"/>
          <w:sz w:val="24"/>
          <w:szCs w:val="24"/>
          <w:shd w:val="clear" w:color="auto" w:fill="E5EDF7"/>
        </w:rPr>
        <w:t>In my experience, academic misconduct most often occurs because students become overwhelmed and desperate. If you are concerned about how you are doing in this course, please come speak with me instead of considering academic misconduct. You are very capable of meeting my expectations for this course.</w:t>
      </w:r>
    </w:p>
    <w:p w14:paraId="47E519F4" w14:textId="77777777" w:rsidR="00941719" w:rsidRDefault="00941719" w:rsidP="00941719">
      <w:pPr>
        <w:pStyle w:val="Heading3"/>
        <w:rPr>
          <w:rFonts w:ascii="Arial" w:hAnsi="Arial" w:cs="Arial"/>
        </w:rPr>
      </w:pPr>
      <w:r w:rsidRPr="00390E8B">
        <w:rPr>
          <w:rFonts w:ascii="Arial" w:hAnsi="Arial" w:cs="Arial"/>
        </w:rPr>
        <w:t>ADA Policy</w:t>
      </w:r>
    </w:p>
    <w:p w14:paraId="3B217E48" w14:textId="77777777" w:rsidR="00941719" w:rsidRPr="00917636" w:rsidRDefault="00941719" w:rsidP="00941719">
      <w:pPr>
        <w:rPr>
          <w:rFonts w:ascii="Arial" w:hAnsi="Arial" w:cs="Arial"/>
          <w:sz w:val="24"/>
          <w:szCs w:val="24"/>
        </w:rPr>
      </w:pPr>
      <w:r w:rsidRPr="00EF48B3">
        <w:rPr>
          <w:rFonts w:ascii="Arial" w:hAnsi="Arial" w:cs="Arial"/>
          <w:sz w:val="24"/>
          <w:szCs w:val="24"/>
        </w:rPr>
        <w:t xml:space="preserve">Accommodations exist to provide opportunities for all students to succeed and I am happy to work with students.  Several students have undiagnosed disabilities that have manifested during our course and have </w:t>
      </w:r>
      <w:r>
        <w:rPr>
          <w:rFonts w:ascii="Arial" w:hAnsi="Arial" w:cs="Arial"/>
          <w:sz w:val="24"/>
          <w:szCs w:val="24"/>
        </w:rPr>
        <w:t>a</w:t>
      </w:r>
      <w:r w:rsidRPr="00EF48B3">
        <w:rPr>
          <w:rFonts w:ascii="Arial" w:hAnsi="Arial" w:cs="Arial"/>
          <w:sz w:val="24"/>
          <w:szCs w:val="24"/>
        </w:rPr>
        <w:t>ffected their success.  Niels Bohr, Nobel laureate in chemistry, experienced undiagnosed dysgraphia (yes</w:t>
      </w:r>
      <w:r>
        <w:rPr>
          <w:rFonts w:ascii="Arial" w:hAnsi="Arial" w:cs="Arial"/>
          <w:sz w:val="24"/>
          <w:szCs w:val="24"/>
        </w:rPr>
        <w:t>,</w:t>
      </w:r>
      <w:r w:rsidRPr="00EF48B3">
        <w:rPr>
          <w:rFonts w:ascii="Arial" w:hAnsi="Arial" w:cs="Arial"/>
          <w:sz w:val="24"/>
          <w:szCs w:val="24"/>
        </w:rPr>
        <w:t xml:space="preserve"> I diagnosed him)!  Accommodations are NOT unfair advantages or unrealistic supports that don’t exist in </w:t>
      </w:r>
      <w:r w:rsidRPr="00EF48B3">
        <w:rPr>
          <w:rFonts w:ascii="Arial" w:hAnsi="Arial" w:cs="Arial"/>
          <w:sz w:val="24"/>
          <w:szCs w:val="24"/>
        </w:rPr>
        <w:lastRenderedPageBreak/>
        <w:t>the “real world” – these supports are mandated by law so that all people have the tools they need to succeed.</w:t>
      </w:r>
    </w:p>
    <w:p w14:paraId="0EF6656E"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390E8B">
          <w:rPr>
            <w:rStyle w:val="Hyperlink"/>
            <w:rFonts w:ascii="Arial" w:hAnsi="Arial" w:cs="Arial"/>
            <w:sz w:val="24"/>
            <w:szCs w:val="24"/>
          </w:rPr>
          <w:t>ODA website</w:t>
        </w:r>
      </w:hyperlink>
      <w:r w:rsidRPr="00390E8B">
        <w:rPr>
          <w:rFonts w:ascii="Arial" w:hAnsi="Arial" w:cs="Arial"/>
          <w:sz w:val="24"/>
          <w:szCs w:val="24"/>
        </w:rPr>
        <w:t xml:space="preserve"> (https://disability.unt.edu/).</w:t>
      </w:r>
    </w:p>
    <w:p w14:paraId="1D9DD533" w14:textId="77777777" w:rsidR="00941719" w:rsidRPr="00390E8B" w:rsidRDefault="00941719" w:rsidP="00941719">
      <w:pPr>
        <w:pStyle w:val="Heading3"/>
        <w:rPr>
          <w:rFonts w:ascii="Arial" w:hAnsi="Arial" w:cs="Arial"/>
        </w:rPr>
      </w:pPr>
      <w:r w:rsidRPr="00390E8B">
        <w:rPr>
          <w:rFonts w:ascii="Arial" w:hAnsi="Arial" w:cs="Arial"/>
        </w:rPr>
        <w:t>Emergency Notification &amp; Procedures</w:t>
      </w:r>
    </w:p>
    <w:p w14:paraId="4B08CDC2" w14:textId="77777777" w:rsidR="00941719" w:rsidRPr="00390E8B" w:rsidRDefault="00941719" w:rsidP="00941719">
      <w:pPr>
        <w:rPr>
          <w:rFonts w:ascii="Arial" w:hAnsi="Arial" w:cs="Arial"/>
          <w:sz w:val="24"/>
          <w:szCs w:val="24"/>
        </w:rPr>
      </w:pPr>
      <w:r w:rsidRPr="00390E8B">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BCA6937" w14:textId="77777777" w:rsidR="00941719" w:rsidRPr="00390E8B" w:rsidRDefault="00941719" w:rsidP="00941719">
      <w:pPr>
        <w:pStyle w:val="Heading3"/>
        <w:rPr>
          <w:rFonts w:ascii="Arial" w:hAnsi="Arial" w:cs="Arial"/>
        </w:rPr>
      </w:pPr>
      <w:r w:rsidRPr="00390E8B">
        <w:rPr>
          <w:rFonts w:ascii="Arial" w:hAnsi="Arial" w:cs="Arial"/>
        </w:rPr>
        <w:t>Retention of Student Records</w:t>
      </w:r>
    </w:p>
    <w:p w14:paraId="0F331F60"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74768C9" w14:textId="77777777" w:rsidR="00941719" w:rsidRPr="00390E8B" w:rsidRDefault="00941719" w:rsidP="00941719">
      <w:pPr>
        <w:pStyle w:val="Heading3"/>
        <w:rPr>
          <w:rFonts w:ascii="Arial" w:hAnsi="Arial" w:cs="Arial"/>
        </w:rPr>
      </w:pPr>
      <w:r w:rsidRPr="00390E8B">
        <w:rPr>
          <w:rFonts w:ascii="Arial" w:hAnsi="Arial" w:cs="Arial"/>
        </w:rPr>
        <w:t>Acceptable Student Behavior</w:t>
      </w:r>
    </w:p>
    <w:p w14:paraId="498BC8BA"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virtual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390E8B">
          <w:rPr>
            <w:rStyle w:val="Hyperlink"/>
            <w:rFonts w:ascii="Arial" w:hAnsi="Arial" w:cs="Arial"/>
            <w:sz w:val="24"/>
            <w:szCs w:val="24"/>
          </w:rPr>
          <w:t>Code of Student Conduct</w:t>
        </w:r>
      </w:hyperlink>
      <w:r w:rsidRPr="00390E8B">
        <w:rPr>
          <w:rFonts w:ascii="Arial" w:hAnsi="Arial" w:cs="Arial"/>
          <w:sz w:val="24"/>
          <w:szCs w:val="24"/>
        </w:rPr>
        <w:t xml:space="preserve"> (https://deanofstudents.unt.edu/conduct) to learn more. </w:t>
      </w:r>
    </w:p>
    <w:p w14:paraId="12A05C05" w14:textId="77777777" w:rsidR="00941719" w:rsidRPr="00390E8B" w:rsidRDefault="00941719" w:rsidP="00941719">
      <w:pPr>
        <w:pStyle w:val="Heading3"/>
        <w:rPr>
          <w:rFonts w:ascii="Arial" w:hAnsi="Arial" w:cs="Arial"/>
        </w:rPr>
      </w:pPr>
      <w:r w:rsidRPr="00390E8B">
        <w:rPr>
          <w:rFonts w:ascii="Arial" w:hAnsi="Arial" w:cs="Arial"/>
        </w:rPr>
        <w:lastRenderedPageBreak/>
        <w:t>Access to Information - Eagle Connect</w:t>
      </w:r>
    </w:p>
    <w:p w14:paraId="2CF6D421"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Students’ access point for business and academic services at UNT is located at: </w:t>
      </w:r>
      <w:hyperlink r:id="rId18" w:history="1">
        <w:r w:rsidRPr="00390E8B">
          <w:rPr>
            <w:rStyle w:val="Hyperlink"/>
            <w:rFonts w:ascii="Arial" w:hAnsi="Arial" w:cs="Arial"/>
            <w:sz w:val="24"/>
            <w:szCs w:val="24"/>
          </w:rPr>
          <w:t>my.unt.edu</w:t>
        </w:r>
      </w:hyperlink>
      <w:r w:rsidRPr="00390E8B">
        <w:rPr>
          <w:rFonts w:ascii="Arial" w:hAnsi="Arial" w:cs="Arial"/>
          <w:sz w:val="24"/>
          <w:szCs w:val="24"/>
        </w:rPr>
        <w:t xml:space="preserve">. All official communication from the University will be delivered to a student’s Eagle Connect account. For more information, please visit the website that explains Eagle Connect and how to forward e-mail </w:t>
      </w:r>
      <w:hyperlink r:id="rId19" w:history="1">
        <w:r w:rsidRPr="00390E8B">
          <w:rPr>
            <w:rStyle w:val="Hyperlink"/>
            <w:rFonts w:ascii="Arial" w:hAnsi="Arial" w:cs="Arial"/>
            <w:sz w:val="24"/>
            <w:szCs w:val="24"/>
          </w:rPr>
          <w:t>Eagle Connect</w:t>
        </w:r>
      </w:hyperlink>
      <w:r w:rsidRPr="00390E8B">
        <w:rPr>
          <w:rFonts w:ascii="Arial" w:hAnsi="Arial" w:cs="Arial"/>
          <w:sz w:val="24"/>
          <w:szCs w:val="24"/>
        </w:rPr>
        <w:t xml:space="preserve"> (https://it.unt.edu/eagleconnect).</w:t>
      </w:r>
    </w:p>
    <w:p w14:paraId="1434C531" w14:textId="77777777" w:rsidR="00941719" w:rsidRPr="00390E8B" w:rsidRDefault="00941719" w:rsidP="00941719">
      <w:pPr>
        <w:pStyle w:val="Heading3"/>
        <w:rPr>
          <w:rFonts w:ascii="Arial" w:hAnsi="Arial" w:cs="Arial"/>
        </w:rPr>
      </w:pPr>
      <w:r w:rsidRPr="00390E8B">
        <w:rPr>
          <w:rFonts w:ascii="Arial" w:hAnsi="Arial" w:cs="Arial"/>
        </w:rPr>
        <w:t>Student Evaluation Administration Dates</w:t>
      </w:r>
    </w:p>
    <w:p w14:paraId="477D9C0D"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390E8B">
        <w:rPr>
          <w:rFonts w:ascii="Arial" w:hAnsi="Arial" w:cs="Arial"/>
          <w:sz w:val="24"/>
          <w:szCs w:val="24"/>
        </w:rPr>
        <w:t>IASystem</w:t>
      </w:r>
      <w:proofErr w:type="spellEnd"/>
      <w:r w:rsidRPr="00390E8B">
        <w:rPr>
          <w:rFonts w:ascii="Arial" w:hAnsi="Arial" w:cs="Arial"/>
          <w:sz w:val="24"/>
          <w:szCs w:val="24"/>
        </w:rPr>
        <w:t xml:space="preserve"> Notification" (</w:t>
      </w:r>
      <w:hyperlink r:id="rId20" w:history="1">
        <w:r w:rsidRPr="00390E8B">
          <w:rPr>
            <w:rStyle w:val="Hyperlink"/>
            <w:rFonts w:ascii="Arial" w:hAnsi="Arial" w:cs="Arial"/>
            <w:sz w:val="24"/>
            <w:szCs w:val="24"/>
          </w:rPr>
          <w:t>no-reply@iasystem.org</w:t>
        </w:r>
      </w:hyperlink>
      <w:r w:rsidRPr="00390E8B">
        <w:rPr>
          <w:rFonts w:ascii="Arial" w:hAnsi="Arial" w:cs="Arial"/>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390E8B">
          <w:rPr>
            <w:rStyle w:val="Hyperlink"/>
            <w:rFonts w:ascii="Arial" w:hAnsi="Arial" w:cs="Arial"/>
            <w:sz w:val="24"/>
            <w:szCs w:val="24"/>
          </w:rPr>
          <w:t>SPOT website</w:t>
        </w:r>
      </w:hyperlink>
      <w:r w:rsidRPr="00390E8B">
        <w:rPr>
          <w:rFonts w:ascii="Arial" w:hAnsi="Arial" w:cs="Arial"/>
          <w:sz w:val="24"/>
          <w:szCs w:val="24"/>
        </w:rPr>
        <w:t xml:space="preserve"> (</w:t>
      </w:r>
      <w:r w:rsidRPr="00390E8B">
        <w:rPr>
          <w:rStyle w:val="Hyperlink"/>
          <w:rFonts w:ascii="Arial" w:hAnsi="Arial" w:cs="Arial"/>
          <w:color w:val="auto"/>
          <w:sz w:val="24"/>
          <w:szCs w:val="24"/>
        </w:rPr>
        <w:t>http://spot.unt.edu/)</w:t>
      </w:r>
      <w:r w:rsidRPr="00390E8B">
        <w:rPr>
          <w:rFonts w:ascii="Arial" w:hAnsi="Arial" w:cs="Arial"/>
          <w:sz w:val="24"/>
          <w:szCs w:val="24"/>
        </w:rPr>
        <w:t xml:space="preserve"> or email </w:t>
      </w:r>
      <w:hyperlink r:id="rId22" w:history="1">
        <w:r w:rsidRPr="00390E8B">
          <w:rPr>
            <w:rStyle w:val="Hyperlink"/>
            <w:rFonts w:ascii="Arial" w:hAnsi="Arial" w:cs="Arial"/>
            <w:sz w:val="24"/>
            <w:szCs w:val="24"/>
          </w:rPr>
          <w:t>spot@unt.edu</w:t>
        </w:r>
      </w:hyperlink>
      <w:r w:rsidRPr="00390E8B">
        <w:rPr>
          <w:rFonts w:ascii="Arial" w:hAnsi="Arial" w:cs="Arial"/>
          <w:sz w:val="24"/>
          <w:szCs w:val="24"/>
        </w:rPr>
        <w:t>.</w:t>
      </w:r>
    </w:p>
    <w:p w14:paraId="38D881DB" w14:textId="77777777" w:rsidR="00941719" w:rsidRPr="00390E8B" w:rsidRDefault="00941719" w:rsidP="00941719">
      <w:pPr>
        <w:pStyle w:val="Heading3"/>
        <w:rPr>
          <w:rFonts w:ascii="Arial" w:hAnsi="Arial" w:cs="Arial"/>
        </w:rPr>
      </w:pPr>
      <w:r w:rsidRPr="00390E8B">
        <w:rPr>
          <w:rFonts w:ascii="Arial" w:hAnsi="Arial" w:cs="Arial"/>
        </w:rPr>
        <w:t>Sexual Assault Prevention</w:t>
      </w:r>
    </w:p>
    <w:p w14:paraId="64FA6DF2"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390E8B">
          <w:rPr>
            <w:rStyle w:val="Hyperlink"/>
            <w:rFonts w:ascii="Arial" w:hAnsi="Arial" w:cs="Arial"/>
            <w:sz w:val="24"/>
            <w:szCs w:val="24"/>
          </w:rPr>
          <w:t>SurvivorAdvocate@unt.edu</w:t>
        </w:r>
      </w:hyperlink>
      <w:r w:rsidRPr="00390E8B">
        <w:rPr>
          <w:rFonts w:ascii="Arial" w:hAnsi="Arial" w:cs="Arial"/>
          <w:sz w:val="24"/>
          <w:szCs w:val="24"/>
        </w:rPr>
        <w:t xml:space="preserve"> or by calling the Dean of Students Office at 940-565- 2648. Additionally, alleged sexual misconduct can be non-confidentially reported to the Title IX Coordinator at </w:t>
      </w:r>
      <w:hyperlink r:id="rId24" w:history="1">
        <w:r w:rsidRPr="00390E8B">
          <w:rPr>
            <w:rStyle w:val="Hyperlink"/>
            <w:rFonts w:ascii="Arial" w:hAnsi="Arial" w:cs="Arial"/>
            <w:sz w:val="24"/>
            <w:szCs w:val="24"/>
          </w:rPr>
          <w:t>oeo@unt.edu</w:t>
        </w:r>
      </w:hyperlink>
      <w:r w:rsidRPr="00390E8B">
        <w:rPr>
          <w:rFonts w:ascii="Arial" w:hAnsi="Arial" w:cs="Arial"/>
          <w:sz w:val="24"/>
          <w:szCs w:val="24"/>
        </w:rPr>
        <w:t xml:space="preserve"> or at (940) 565 2759.</w:t>
      </w:r>
    </w:p>
    <w:p w14:paraId="7658D060" w14:textId="77777777" w:rsidR="00941719" w:rsidRPr="00390E8B" w:rsidRDefault="00941719" w:rsidP="00941719">
      <w:pPr>
        <w:pStyle w:val="Heading3"/>
        <w:rPr>
          <w:rFonts w:ascii="Arial" w:hAnsi="Arial" w:cs="Arial"/>
        </w:rPr>
      </w:pPr>
      <w:r w:rsidRPr="00390E8B">
        <w:rPr>
          <w:rFonts w:ascii="Arial" w:hAnsi="Arial" w:cs="Arial"/>
        </w:rPr>
        <w:t xml:space="preserve">Important Notice for F-1 Students taking Distance Education Courses </w:t>
      </w:r>
    </w:p>
    <w:p w14:paraId="483EEF8E" w14:textId="77777777" w:rsidR="00941719" w:rsidRPr="00390E8B" w:rsidRDefault="00941719" w:rsidP="00941719">
      <w:pPr>
        <w:rPr>
          <w:rFonts w:ascii="Arial" w:hAnsi="Arial" w:cs="Arial"/>
          <w:b/>
          <w:sz w:val="24"/>
          <w:szCs w:val="24"/>
        </w:rPr>
      </w:pPr>
      <w:r w:rsidRPr="00390E8B">
        <w:rPr>
          <w:rFonts w:ascii="Arial" w:hAnsi="Arial" w:cs="Arial"/>
          <w:b/>
          <w:sz w:val="24"/>
          <w:szCs w:val="24"/>
        </w:rPr>
        <w:t>Federal Regulation</w:t>
      </w:r>
    </w:p>
    <w:p w14:paraId="3178FE04"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To read detailed Immigration and Customs Enforcement regulations for F-1 students taking online courses, please go to the </w:t>
      </w:r>
      <w:hyperlink r:id="rId25" w:history="1">
        <w:r w:rsidRPr="00390E8B">
          <w:rPr>
            <w:rStyle w:val="Hyperlink"/>
            <w:rFonts w:ascii="Arial" w:hAnsi="Arial" w:cs="Arial"/>
            <w:sz w:val="24"/>
            <w:szCs w:val="24"/>
          </w:rPr>
          <w:t>Electronic Code of Federal Regulations website</w:t>
        </w:r>
      </w:hyperlink>
      <w:r w:rsidRPr="00390E8B">
        <w:rPr>
          <w:rFonts w:ascii="Arial" w:hAnsi="Arial" w:cs="Arial"/>
          <w:sz w:val="24"/>
          <w:szCs w:val="24"/>
        </w:rPr>
        <w:t xml:space="preserve"> (</w:t>
      </w:r>
      <w:hyperlink r:id="rId26" w:history="1">
        <w:r w:rsidRPr="00390E8B">
          <w:rPr>
            <w:rStyle w:val="Hyperlink"/>
            <w:rFonts w:ascii="Arial" w:hAnsi="Arial" w:cs="Arial"/>
            <w:color w:val="auto"/>
            <w:sz w:val="24"/>
            <w:szCs w:val="24"/>
          </w:rPr>
          <w:t>http://www.ecfr.gov/</w:t>
        </w:r>
      </w:hyperlink>
      <w:r w:rsidRPr="00390E8B">
        <w:rPr>
          <w:rStyle w:val="Hyperlink"/>
          <w:rFonts w:ascii="Arial" w:hAnsi="Arial" w:cs="Arial"/>
          <w:color w:val="auto"/>
          <w:sz w:val="24"/>
          <w:szCs w:val="24"/>
        </w:rPr>
        <w:t>)</w:t>
      </w:r>
      <w:r w:rsidRPr="00390E8B">
        <w:rPr>
          <w:rFonts w:ascii="Arial" w:hAnsi="Arial" w:cs="Arial"/>
          <w:sz w:val="24"/>
          <w:szCs w:val="24"/>
        </w:rPr>
        <w:t>. The specific portion concerning distance education courses is located at Title 8 CFR 214.2 Paragraph (f)(6)(</w:t>
      </w:r>
      <w:proofErr w:type="spellStart"/>
      <w:r w:rsidRPr="00390E8B">
        <w:rPr>
          <w:rFonts w:ascii="Arial" w:hAnsi="Arial" w:cs="Arial"/>
          <w:sz w:val="24"/>
          <w:szCs w:val="24"/>
        </w:rPr>
        <w:t>i</w:t>
      </w:r>
      <w:proofErr w:type="spellEnd"/>
      <w:r w:rsidRPr="00390E8B">
        <w:rPr>
          <w:rFonts w:ascii="Arial" w:hAnsi="Arial" w:cs="Arial"/>
          <w:sz w:val="24"/>
          <w:szCs w:val="24"/>
        </w:rPr>
        <w:t>)(G).</w:t>
      </w:r>
    </w:p>
    <w:p w14:paraId="09B5BAB8"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The paragraph reads: </w:t>
      </w:r>
    </w:p>
    <w:p w14:paraId="1BC8E177" w14:textId="77777777" w:rsidR="00941719" w:rsidRPr="00390E8B" w:rsidRDefault="00941719" w:rsidP="00941719">
      <w:pPr>
        <w:rPr>
          <w:rFonts w:ascii="Arial" w:hAnsi="Arial" w:cs="Arial"/>
          <w:b/>
          <w:sz w:val="24"/>
          <w:szCs w:val="24"/>
        </w:rPr>
      </w:pPr>
      <w:r w:rsidRPr="00390E8B">
        <w:rPr>
          <w:rFonts w:ascii="Arial" w:hAnsi="Arial" w:cs="Arial"/>
          <w:sz w:val="24"/>
          <w:szCs w:val="24"/>
        </w:rPr>
        <w:lastRenderedPageBreak/>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47E43B0" w14:textId="77777777" w:rsidR="00941719" w:rsidRPr="00390E8B" w:rsidRDefault="00941719" w:rsidP="00941719">
      <w:pPr>
        <w:rPr>
          <w:rFonts w:ascii="Arial" w:hAnsi="Arial" w:cs="Arial"/>
          <w:b/>
          <w:sz w:val="24"/>
          <w:szCs w:val="24"/>
        </w:rPr>
      </w:pPr>
      <w:r w:rsidRPr="00390E8B">
        <w:rPr>
          <w:rFonts w:ascii="Arial" w:hAnsi="Arial" w:cs="Arial"/>
          <w:b/>
          <w:sz w:val="24"/>
          <w:szCs w:val="24"/>
        </w:rPr>
        <w:t xml:space="preserve">University of North Texas Compliance </w:t>
      </w:r>
    </w:p>
    <w:p w14:paraId="7AF765EA" w14:textId="77777777" w:rsidR="00941719" w:rsidRPr="00390E8B" w:rsidRDefault="00941719" w:rsidP="00941719">
      <w:pPr>
        <w:rPr>
          <w:rFonts w:ascii="Arial" w:hAnsi="Arial" w:cs="Arial"/>
          <w:sz w:val="24"/>
          <w:szCs w:val="24"/>
        </w:rPr>
      </w:pPr>
      <w:r w:rsidRPr="00390E8B">
        <w:rPr>
          <w:rFonts w:ascii="Arial" w:hAnsi="Arial" w:cs="Arial"/>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DBDF2" w14:textId="77777777" w:rsidR="00941719" w:rsidRPr="00390E8B" w:rsidRDefault="00941719" w:rsidP="00941719">
      <w:pPr>
        <w:rPr>
          <w:rFonts w:ascii="Arial" w:hAnsi="Arial" w:cs="Arial"/>
          <w:sz w:val="24"/>
          <w:szCs w:val="24"/>
        </w:rPr>
      </w:pPr>
      <w:r w:rsidRPr="00390E8B">
        <w:rPr>
          <w:rFonts w:ascii="Arial" w:hAnsi="Arial" w:cs="Arial"/>
          <w:sz w:val="24"/>
          <w:szCs w:val="24"/>
        </w:rPr>
        <w:t>If such an on-campus activity is required, it is the student’s responsibility to do the following:</w:t>
      </w:r>
    </w:p>
    <w:p w14:paraId="2A3C8AD0" w14:textId="77777777" w:rsidR="00941719" w:rsidRPr="00390E8B" w:rsidRDefault="00941719" w:rsidP="00941719">
      <w:pPr>
        <w:rPr>
          <w:rFonts w:ascii="Arial" w:hAnsi="Arial" w:cs="Arial"/>
          <w:sz w:val="24"/>
          <w:szCs w:val="24"/>
        </w:rPr>
      </w:pPr>
      <w:r w:rsidRPr="00390E8B">
        <w:rPr>
          <w:rFonts w:ascii="Arial" w:hAnsi="Arial" w:cs="Arial"/>
          <w:sz w:val="24"/>
          <w:szCs w:val="24"/>
        </w:rPr>
        <w:t>(1) Submit a written request to the instructor for an on-campus experiential component within one week of the start of the course.</w:t>
      </w:r>
    </w:p>
    <w:p w14:paraId="6FA6133F" w14:textId="77777777" w:rsidR="00941719" w:rsidRPr="00390E8B" w:rsidRDefault="00941719" w:rsidP="00941719">
      <w:pPr>
        <w:rPr>
          <w:rFonts w:ascii="Arial" w:hAnsi="Arial" w:cs="Arial"/>
          <w:sz w:val="24"/>
          <w:szCs w:val="24"/>
        </w:rPr>
      </w:pPr>
      <w:r w:rsidRPr="00390E8B">
        <w:rPr>
          <w:rFonts w:ascii="Arial" w:hAnsi="Arial" w:cs="Arial"/>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513D3C84"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7" w:history="1">
        <w:r w:rsidRPr="00390E8B">
          <w:rPr>
            <w:rStyle w:val="Hyperlink"/>
            <w:rFonts w:ascii="Arial" w:hAnsi="Arial" w:cs="Arial"/>
            <w:sz w:val="24"/>
            <w:szCs w:val="24"/>
          </w:rPr>
          <w:t>internationaladvising@unt.edu</w:t>
        </w:r>
      </w:hyperlink>
      <w:r w:rsidRPr="00390E8B">
        <w:rPr>
          <w:rFonts w:ascii="Arial" w:hAnsi="Arial" w:cs="Arial"/>
          <w:sz w:val="24"/>
          <w:szCs w:val="24"/>
        </w:rPr>
        <w:t>) to get clarification before the one-week deadline.</w:t>
      </w:r>
    </w:p>
    <w:p w14:paraId="35476BB2" w14:textId="77777777" w:rsidR="00941719" w:rsidRPr="00390E8B" w:rsidRDefault="00941719" w:rsidP="00941719">
      <w:pPr>
        <w:pStyle w:val="Heading3"/>
        <w:rPr>
          <w:rFonts w:ascii="Arial" w:hAnsi="Arial" w:cs="Arial"/>
        </w:rPr>
      </w:pPr>
      <w:r w:rsidRPr="00390E8B">
        <w:rPr>
          <w:rFonts w:ascii="Arial" w:hAnsi="Arial" w:cs="Arial"/>
        </w:rPr>
        <w:t>Student Verification</w:t>
      </w:r>
    </w:p>
    <w:p w14:paraId="0FFB5A0B"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8BA0B53" w14:textId="77777777" w:rsidR="00941719" w:rsidRPr="00390E8B" w:rsidRDefault="00941719" w:rsidP="00941719">
      <w:pPr>
        <w:rPr>
          <w:rFonts w:ascii="Arial" w:hAnsi="Arial" w:cs="Arial"/>
          <w:sz w:val="24"/>
          <w:szCs w:val="24"/>
        </w:rPr>
      </w:pPr>
      <w:r w:rsidRPr="00390E8B">
        <w:rPr>
          <w:rFonts w:ascii="Arial" w:hAnsi="Arial" w:cs="Arial"/>
          <w:sz w:val="24"/>
          <w:szCs w:val="24"/>
        </w:rPr>
        <w:t xml:space="preserve">See </w:t>
      </w:r>
      <w:hyperlink r:id="rId28" w:history="1">
        <w:r w:rsidRPr="00390E8B">
          <w:rPr>
            <w:rStyle w:val="Hyperlink"/>
            <w:rFonts w:ascii="Arial" w:hAnsi="Arial" w:cs="Arial"/>
            <w:sz w:val="24"/>
            <w:szCs w:val="24"/>
          </w:rPr>
          <w:t>UNT Policy 07-002 Student Identity Verification, Privacy, and Notification and Distance Education Courses</w:t>
        </w:r>
      </w:hyperlink>
      <w:r w:rsidRPr="00390E8B">
        <w:rPr>
          <w:rFonts w:ascii="Arial" w:hAnsi="Arial" w:cs="Arial"/>
          <w:sz w:val="24"/>
          <w:szCs w:val="24"/>
        </w:rPr>
        <w:t xml:space="preserve"> (https://policy.unt.edu/policy/07-002).</w:t>
      </w:r>
    </w:p>
    <w:p w14:paraId="545132E3" w14:textId="77777777" w:rsidR="00941719" w:rsidRPr="00390E8B" w:rsidRDefault="00941719" w:rsidP="00941719">
      <w:pPr>
        <w:pStyle w:val="Heading3"/>
        <w:rPr>
          <w:rFonts w:ascii="Arial" w:hAnsi="Arial" w:cs="Arial"/>
        </w:rPr>
      </w:pPr>
      <w:r w:rsidRPr="00390E8B">
        <w:rPr>
          <w:rFonts w:ascii="Arial" w:hAnsi="Arial" w:cs="Arial"/>
        </w:rPr>
        <w:lastRenderedPageBreak/>
        <w:t>Use of Student Work</w:t>
      </w:r>
    </w:p>
    <w:p w14:paraId="4A1A1019" w14:textId="77777777" w:rsidR="00941719" w:rsidRPr="00390E8B" w:rsidRDefault="00941719" w:rsidP="00941719">
      <w:pPr>
        <w:rPr>
          <w:rFonts w:ascii="Arial" w:hAnsi="Arial" w:cs="Arial"/>
          <w:sz w:val="24"/>
          <w:szCs w:val="24"/>
        </w:rPr>
      </w:pPr>
      <w:r w:rsidRPr="00390E8B">
        <w:rPr>
          <w:rFonts w:ascii="Arial" w:hAnsi="Arial" w:cs="Arial"/>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64E85C8E" w14:textId="77777777" w:rsidR="00941719" w:rsidRPr="00390E8B" w:rsidRDefault="00941719" w:rsidP="00941719">
      <w:pPr>
        <w:numPr>
          <w:ilvl w:val="0"/>
          <w:numId w:val="8"/>
        </w:numPr>
        <w:spacing w:after="0" w:line="276" w:lineRule="auto"/>
        <w:rPr>
          <w:rFonts w:ascii="Arial" w:hAnsi="Arial" w:cs="Arial"/>
          <w:sz w:val="24"/>
          <w:szCs w:val="24"/>
        </w:rPr>
      </w:pPr>
      <w:r w:rsidRPr="00390E8B">
        <w:rPr>
          <w:rFonts w:ascii="Arial" w:hAnsi="Arial" w:cs="Arial"/>
          <w:sz w:val="24"/>
          <w:szCs w:val="24"/>
        </w:rPr>
        <w:t>The work is used only once.</w:t>
      </w:r>
    </w:p>
    <w:p w14:paraId="4133ACBF" w14:textId="77777777" w:rsidR="00941719" w:rsidRPr="00390E8B" w:rsidRDefault="00941719" w:rsidP="00941719">
      <w:pPr>
        <w:numPr>
          <w:ilvl w:val="0"/>
          <w:numId w:val="8"/>
        </w:numPr>
        <w:spacing w:after="0" w:line="276" w:lineRule="auto"/>
        <w:rPr>
          <w:rFonts w:ascii="Arial" w:hAnsi="Arial" w:cs="Arial"/>
          <w:sz w:val="24"/>
          <w:szCs w:val="24"/>
        </w:rPr>
      </w:pPr>
      <w:r w:rsidRPr="00390E8B">
        <w:rPr>
          <w:rFonts w:ascii="Arial" w:hAnsi="Arial" w:cs="Arial"/>
          <w:sz w:val="24"/>
          <w:szCs w:val="24"/>
        </w:rPr>
        <w:t>The work is not used in its entirety.</w:t>
      </w:r>
    </w:p>
    <w:p w14:paraId="7676EA35" w14:textId="77777777" w:rsidR="00941719" w:rsidRPr="00390E8B" w:rsidRDefault="00941719" w:rsidP="00941719">
      <w:pPr>
        <w:numPr>
          <w:ilvl w:val="0"/>
          <w:numId w:val="8"/>
        </w:numPr>
        <w:spacing w:after="0" w:line="276" w:lineRule="auto"/>
        <w:rPr>
          <w:rFonts w:ascii="Arial" w:hAnsi="Arial" w:cs="Arial"/>
          <w:sz w:val="24"/>
          <w:szCs w:val="24"/>
        </w:rPr>
      </w:pPr>
      <w:r w:rsidRPr="00390E8B">
        <w:rPr>
          <w:rFonts w:ascii="Arial" w:hAnsi="Arial" w:cs="Arial"/>
          <w:sz w:val="24"/>
          <w:szCs w:val="24"/>
        </w:rPr>
        <w:t>Use of the work does not affect any potential profits from the work.</w:t>
      </w:r>
    </w:p>
    <w:p w14:paraId="4B03F6C1" w14:textId="77777777" w:rsidR="00941719" w:rsidRPr="00390E8B" w:rsidRDefault="00941719" w:rsidP="00941719">
      <w:pPr>
        <w:numPr>
          <w:ilvl w:val="0"/>
          <w:numId w:val="8"/>
        </w:numPr>
        <w:spacing w:after="0" w:line="276" w:lineRule="auto"/>
        <w:rPr>
          <w:rFonts w:ascii="Arial" w:hAnsi="Arial" w:cs="Arial"/>
          <w:sz w:val="24"/>
          <w:szCs w:val="24"/>
        </w:rPr>
      </w:pPr>
      <w:r w:rsidRPr="00390E8B">
        <w:rPr>
          <w:rFonts w:ascii="Arial" w:hAnsi="Arial" w:cs="Arial"/>
          <w:sz w:val="24"/>
          <w:szCs w:val="24"/>
        </w:rPr>
        <w:t>The student is not identified.</w:t>
      </w:r>
    </w:p>
    <w:p w14:paraId="721E1B8F" w14:textId="77777777" w:rsidR="00941719" w:rsidRPr="00390E8B" w:rsidRDefault="00941719" w:rsidP="00941719">
      <w:pPr>
        <w:numPr>
          <w:ilvl w:val="0"/>
          <w:numId w:val="8"/>
        </w:numPr>
        <w:spacing w:after="0" w:line="276" w:lineRule="auto"/>
        <w:rPr>
          <w:rFonts w:ascii="Arial" w:hAnsi="Arial" w:cs="Arial"/>
          <w:sz w:val="24"/>
          <w:szCs w:val="24"/>
        </w:rPr>
      </w:pPr>
      <w:r w:rsidRPr="00390E8B">
        <w:rPr>
          <w:rFonts w:ascii="Arial" w:hAnsi="Arial" w:cs="Arial"/>
          <w:sz w:val="24"/>
          <w:szCs w:val="24"/>
        </w:rPr>
        <w:t xml:space="preserve">The work is identified as student work. </w:t>
      </w:r>
    </w:p>
    <w:p w14:paraId="081427CD" w14:textId="77777777" w:rsidR="00941719" w:rsidRPr="00390E8B" w:rsidRDefault="00941719" w:rsidP="00941719">
      <w:pPr>
        <w:spacing w:after="0"/>
        <w:ind w:left="720"/>
        <w:rPr>
          <w:rFonts w:ascii="Arial" w:hAnsi="Arial" w:cs="Arial"/>
          <w:sz w:val="24"/>
          <w:szCs w:val="24"/>
        </w:rPr>
      </w:pPr>
    </w:p>
    <w:p w14:paraId="084797DA" w14:textId="77777777" w:rsidR="00941719" w:rsidRPr="00390E8B" w:rsidRDefault="00941719" w:rsidP="00941719">
      <w:pPr>
        <w:rPr>
          <w:rFonts w:ascii="Arial" w:hAnsi="Arial" w:cs="Arial"/>
          <w:sz w:val="24"/>
          <w:szCs w:val="24"/>
        </w:rPr>
      </w:pPr>
      <w:r w:rsidRPr="00390E8B">
        <w:rPr>
          <w:rFonts w:ascii="Arial" w:hAnsi="Arial" w:cs="Arial"/>
          <w:sz w:val="24"/>
          <w:szCs w:val="24"/>
        </w:rPr>
        <w:t>If the use of the work does not meet all of the above criteria, then the University office or department using the work must obtain the student’s written permission.</w:t>
      </w:r>
    </w:p>
    <w:p w14:paraId="3D993866" w14:textId="77777777" w:rsidR="00941719" w:rsidRPr="00390E8B" w:rsidRDefault="00941719" w:rsidP="00941719">
      <w:pPr>
        <w:rPr>
          <w:rFonts w:ascii="Arial" w:hAnsi="Arial" w:cs="Arial"/>
          <w:sz w:val="24"/>
          <w:szCs w:val="24"/>
        </w:rPr>
      </w:pPr>
      <w:r w:rsidRPr="00390E8B">
        <w:rPr>
          <w:rFonts w:ascii="Arial" w:hAnsi="Arial" w:cs="Arial"/>
          <w:sz w:val="24"/>
          <w:szCs w:val="24"/>
        </w:rPr>
        <w:t>Download the UNT System Permission, Waiver and Release Form</w:t>
      </w:r>
    </w:p>
    <w:p w14:paraId="3A156F5B" w14:textId="77777777" w:rsidR="00941719" w:rsidRPr="00390E8B" w:rsidRDefault="00941719" w:rsidP="00941719">
      <w:pPr>
        <w:rPr>
          <w:rFonts w:ascii="Arial" w:hAnsi="Arial" w:cs="Arial"/>
          <w:b/>
          <w:sz w:val="24"/>
          <w:szCs w:val="24"/>
        </w:rPr>
      </w:pPr>
      <w:r w:rsidRPr="00390E8B">
        <w:rPr>
          <w:rFonts w:ascii="Arial" w:hAnsi="Arial" w:cs="Arial"/>
          <w:b/>
          <w:sz w:val="24"/>
          <w:szCs w:val="24"/>
        </w:rPr>
        <w:t>Transmission and Recording of Student Images in Electronically-Delivered Courses</w:t>
      </w:r>
    </w:p>
    <w:p w14:paraId="635DC8C7" w14:textId="77777777" w:rsidR="00941719" w:rsidRPr="00390E8B" w:rsidRDefault="00941719" w:rsidP="00941719">
      <w:pPr>
        <w:numPr>
          <w:ilvl w:val="0"/>
          <w:numId w:val="9"/>
        </w:numPr>
        <w:spacing w:after="200" w:line="276" w:lineRule="auto"/>
        <w:rPr>
          <w:rFonts w:ascii="Arial" w:hAnsi="Arial" w:cs="Arial"/>
          <w:sz w:val="24"/>
          <w:szCs w:val="24"/>
        </w:rPr>
      </w:pPr>
      <w:r w:rsidRPr="00390E8B">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1FEC6884" w14:textId="77777777" w:rsidR="00941719" w:rsidRPr="00390E8B" w:rsidRDefault="00941719" w:rsidP="00941719">
      <w:pPr>
        <w:numPr>
          <w:ilvl w:val="0"/>
          <w:numId w:val="9"/>
        </w:numPr>
        <w:spacing w:after="200" w:line="276" w:lineRule="auto"/>
        <w:rPr>
          <w:rFonts w:ascii="Arial" w:hAnsi="Arial" w:cs="Arial"/>
          <w:sz w:val="24"/>
          <w:szCs w:val="24"/>
        </w:rPr>
      </w:pPr>
      <w:r w:rsidRPr="00390E8B">
        <w:rPr>
          <w:rFonts w:ascii="Arial" w:hAnsi="Arial" w:cs="Arial"/>
          <w:sz w:val="24"/>
          <w:szCs w:val="24"/>
        </w:rPr>
        <w:t>In the event an instructor records student presentations, he or she must obtain permission from the student using a signed release in order to use the recording for future classes in accordance with the Use of Student-Created Work guidelines above.</w:t>
      </w:r>
    </w:p>
    <w:p w14:paraId="4B724AD9" w14:textId="77777777" w:rsidR="00941719" w:rsidRPr="00390E8B" w:rsidRDefault="00941719" w:rsidP="00941719">
      <w:pPr>
        <w:numPr>
          <w:ilvl w:val="0"/>
          <w:numId w:val="9"/>
        </w:numPr>
        <w:spacing w:after="200" w:line="276" w:lineRule="auto"/>
        <w:rPr>
          <w:rFonts w:ascii="Arial" w:hAnsi="Arial" w:cs="Arial"/>
          <w:sz w:val="24"/>
          <w:szCs w:val="24"/>
        </w:rPr>
      </w:pPr>
      <w:r w:rsidRPr="00390E8B">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AAE37D4" w14:textId="77777777" w:rsidR="00941719" w:rsidRPr="00390E8B" w:rsidRDefault="00941719" w:rsidP="00941719">
      <w:pPr>
        <w:ind w:left="720"/>
        <w:rPr>
          <w:rFonts w:ascii="Arial" w:hAnsi="Arial" w:cs="Arial"/>
          <w:sz w:val="24"/>
          <w:szCs w:val="24"/>
        </w:rPr>
      </w:pPr>
      <w:r w:rsidRPr="00390E8B">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08A0A76C" w14:textId="77777777" w:rsidR="00941719" w:rsidRPr="00390E8B" w:rsidRDefault="00941719" w:rsidP="00941719">
      <w:pPr>
        <w:rPr>
          <w:rFonts w:ascii="Arial" w:hAnsi="Arial" w:cs="Arial"/>
          <w:sz w:val="24"/>
          <w:szCs w:val="24"/>
        </w:rPr>
      </w:pPr>
      <w:r w:rsidRPr="00390E8B">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164380D3" w14:textId="77777777" w:rsidR="00941719" w:rsidRPr="00390E8B" w:rsidRDefault="00941719" w:rsidP="00941719">
      <w:pPr>
        <w:rPr>
          <w:rFonts w:ascii="Arial" w:hAnsi="Arial" w:cs="Arial"/>
          <w:b/>
          <w:sz w:val="24"/>
          <w:szCs w:val="24"/>
        </w:rPr>
      </w:pPr>
    </w:p>
    <w:p w14:paraId="36B1E709" w14:textId="77777777" w:rsidR="00941719" w:rsidRPr="00390E8B" w:rsidRDefault="00941719" w:rsidP="00941719">
      <w:pPr>
        <w:rPr>
          <w:rStyle w:val="Strong"/>
          <w:rFonts w:ascii="Arial" w:hAnsi="Arial" w:cs="Arial"/>
          <w:b w:val="0"/>
        </w:rPr>
      </w:pPr>
    </w:p>
    <w:p w14:paraId="61F90994" w14:textId="77777777" w:rsidR="00941719" w:rsidRPr="00390E8B" w:rsidRDefault="00941719" w:rsidP="00941719">
      <w:pPr>
        <w:rPr>
          <w:rStyle w:val="Strong"/>
          <w:rFonts w:ascii="Arial" w:hAnsi="Arial" w:cs="Arial"/>
          <w:b w:val="0"/>
        </w:rPr>
      </w:pPr>
    </w:p>
    <w:p w14:paraId="29F14D48" w14:textId="77777777" w:rsidR="00941719" w:rsidRPr="00390E8B" w:rsidRDefault="00941719" w:rsidP="00941719">
      <w:pPr>
        <w:rPr>
          <w:rFonts w:ascii="Arial" w:hAnsi="Arial" w:cs="Arial"/>
          <w:sz w:val="24"/>
          <w:szCs w:val="24"/>
        </w:rPr>
      </w:pPr>
    </w:p>
    <w:p w14:paraId="292E86D1" w14:textId="77777777" w:rsidR="00941719" w:rsidRPr="00390E8B" w:rsidRDefault="00941719" w:rsidP="00941719">
      <w:pPr>
        <w:rPr>
          <w:rFonts w:ascii="Arial" w:hAnsi="Arial" w:cs="Arial"/>
          <w:sz w:val="24"/>
          <w:szCs w:val="24"/>
        </w:rPr>
      </w:pPr>
    </w:p>
    <w:p w14:paraId="073D104B" w14:textId="77777777" w:rsidR="00941719" w:rsidRPr="005750D4" w:rsidRDefault="00941719" w:rsidP="00941719">
      <w:pPr>
        <w:spacing w:after="0" w:line="360" w:lineRule="auto"/>
        <w:ind w:left="720"/>
        <w:rPr>
          <w:rFonts w:ascii="Arial" w:hAnsi="Arial" w:cs="Arial"/>
          <w:sz w:val="24"/>
          <w:szCs w:val="24"/>
        </w:rPr>
      </w:pPr>
    </w:p>
    <w:sectPr w:rsidR="00941719" w:rsidRPr="005750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ED66" w14:textId="77777777" w:rsidR="009E40B1" w:rsidRDefault="009E40B1">
      <w:pPr>
        <w:spacing w:after="0" w:line="240" w:lineRule="auto"/>
      </w:pPr>
      <w:r>
        <w:separator/>
      </w:r>
    </w:p>
  </w:endnote>
  <w:endnote w:type="continuationSeparator" w:id="0">
    <w:p w14:paraId="1F7507ED" w14:textId="77777777" w:rsidR="009E40B1" w:rsidRDefault="009E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65299EA9" w14:textId="77777777" w:rsidR="00000000" w:rsidRDefault="00B03582">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08B8AFA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92B1" w14:textId="77777777" w:rsidR="009E40B1" w:rsidRDefault="009E40B1">
      <w:pPr>
        <w:spacing w:after="0" w:line="240" w:lineRule="auto"/>
      </w:pPr>
      <w:r>
        <w:separator/>
      </w:r>
    </w:p>
  </w:footnote>
  <w:footnote w:type="continuationSeparator" w:id="0">
    <w:p w14:paraId="01E82E14" w14:textId="77777777" w:rsidR="009E40B1" w:rsidRDefault="009E4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5FC"/>
    <w:multiLevelType w:val="hybridMultilevel"/>
    <w:tmpl w:val="4CDE3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144BD"/>
    <w:multiLevelType w:val="hybridMultilevel"/>
    <w:tmpl w:val="A542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52246"/>
    <w:multiLevelType w:val="hybridMultilevel"/>
    <w:tmpl w:val="38BAA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75935"/>
    <w:multiLevelType w:val="hybridMultilevel"/>
    <w:tmpl w:val="4ED84B92"/>
    <w:lvl w:ilvl="0" w:tplc="D5A22E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962413">
    <w:abstractNumId w:val="10"/>
  </w:num>
  <w:num w:numId="2" w16cid:durableId="881139029">
    <w:abstractNumId w:val="8"/>
  </w:num>
  <w:num w:numId="3" w16cid:durableId="1646278555">
    <w:abstractNumId w:val="13"/>
  </w:num>
  <w:num w:numId="4" w16cid:durableId="1190877301">
    <w:abstractNumId w:val="0"/>
  </w:num>
  <w:num w:numId="5" w16cid:durableId="1343820195">
    <w:abstractNumId w:val="12"/>
  </w:num>
  <w:num w:numId="6" w16cid:durableId="456144494">
    <w:abstractNumId w:val="6"/>
  </w:num>
  <w:num w:numId="7" w16cid:durableId="1539465272">
    <w:abstractNumId w:val="2"/>
  </w:num>
  <w:num w:numId="8" w16cid:durableId="1219590656">
    <w:abstractNumId w:val="4"/>
  </w:num>
  <w:num w:numId="9" w16cid:durableId="1131940358">
    <w:abstractNumId w:val="7"/>
  </w:num>
  <w:num w:numId="10" w16cid:durableId="1817600166">
    <w:abstractNumId w:val="5"/>
  </w:num>
  <w:num w:numId="11" w16cid:durableId="2126540291">
    <w:abstractNumId w:val="3"/>
  </w:num>
  <w:num w:numId="12" w16cid:durableId="1115559851">
    <w:abstractNumId w:val="11"/>
  </w:num>
  <w:num w:numId="13" w16cid:durableId="1309286351">
    <w:abstractNumId w:val="1"/>
  </w:num>
  <w:num w:numId="14" w16cid:durableId="1131096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8F"/>
    <w:rsid w:val="00034A3E"/>
    <w:rsid w:val="000C371E"/>
    <w:rsid w:val="00206D8F"/>
    <w:rsid w:val="002926A2"/>
    <w:rsid w:val="002C4A55"/>
    <w:rsid w:val="00345596"/>
    <w:rsid w:val="003F37F3"/>
    <w:rsid w:val="00415A89"/>
    <w:rsid w:val="004338E6"/>
    <w:rsid w:val="00467D49"/>
    <w:rsid w:val="00494C2C"/>
    <w:rsid w:val="004A6597"/>
    <w:rsid w:val="004C05D3"/>
    <w:rsid w:val="005750D4"/>
    <w:rsid w:val="00637F45"/>
    <w:rsid w:val="00655132"/>
    <w:rsid w:val="00677BE9"/>
    <w:rsid w:val="006F60DB"/>
    <w:rsid w:val="00712DA9"/>
    <w:rsid w:val="00756AE8"/>
    <w:rsid w:val="007B2836"/>
    <w:rsid w:val="008861EF"/>
    <w:rsid w:val="008B4907"/>
    <w:rsid w:val="00941719"/>
    <w:rsid w:val="00962498"/>
    <w:rsid w:val="009D771D"/>
    <w:rsid w:val="009E40B1"/>
    <w:rsid w:val="00AD6434"/>
    <w:rsid w:val="00AF7FE2"/>
    <w:rsid w:val="00B03582"/>
    <w:rsid w:val="00BA607E"/>
    <w:rsid w:val="00C56BB6"/>
    <w:rsid w:val="00C64365"/>
    <w:rsid w:val="00C936E0"/>
    <w:rsid w:val="00CB176F"/>
    <w:rsid w:val="00CD4B32"/>
    <w:rsid w:val="00E65815"/>
    <w:rsid w:val="00E97AAF"/>
    <w:rsid w:val="00F343D0"/>
    <w:rsid w:val="00F3483D"/>
    <w:rsid w:val="00F4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C4C3"/>
  <w15:chartTrackingRefBased/>
  <w15:docId w15:val="{E0D175E7-D64B-4F6C-840D-75B6BC21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7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0D4"/>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50D4"/>
    <w:pPr>
      <w:keepNext/>
      <w:keepLines/>
      <w:spacing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06D8F"/>
    <w:rPr>
      <w:color w:val="0000FF"/>
      <w:u w:val="single"/>
    </w:rPr>
  </w:style>
  <w:style w:type="character" w:styleId="FollowedHyperlink">
    <w:name w:val="FollowedHyperlink"/>
    <w:basedOn w:val="DefaultParagraphFont"/>
    <w:uiPriority w:val="99"/>
    <w:semiHidden/>
    <w:unhideWhenUsed/>
    <w:rsid w:val="00494C2C"/>
    <w:rPr>
      <w:color w:val="954F72" w:themeColor="followedHyperlink"/>
      <w:u w:val="single"/>
    </w:rPr>
  </w:style>
  <w:style w:type="character" w:customStyle="1" w:styleId="Heading2Char">
    <w:name w:val="Heading 2 Char"/>
    <w:basedOn w:val="DefaultParagraphFont"/>
    <w:link w:val="Heading2"/>
    <w:uiPriority w:val="9"/>
    <w:rsid w:val="005750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750D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750D4"/>
    <w:pPr>
      <w:ind w:left="720"/>
      <w:contextualSpacing/>
    </w:pPr>
  </w:style>
  <w:style w:type="character" w:styleId="Strong">
    <w:name w:val="Strong"/>
    <w:basedOn w:val="DefaultParagraphFont"/>
    <w:uiPriority w:val="22"/>
    <w:qFormat/>
    <w:rsid w:val="005750D4"/>
    <w:rPr>
      <w:b/>
      <w:bCs/>
    </w:rPr>
  </w:style>
  <w:style w:type="paragraph" w:styleId="BodyText">
    <w:name w:val="Body Text"/>
    <w:basedOn w:val="Normal"/>
    <w:link w:val="BodyTextChar"/>
    <w:uiPriority w:val="1"/>
    <w:unhideWhenUsed/>
    <w:qFormat/>
    <w:rsid w:val="005750D4"/>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750D4"/>
    <w:rPr>
      <w:rFonts w:ascii="Times New Roman" w:eastAsia="Times New Roman" w:hAnsi="Times New Roman" w:cs="Times New Roman"/>
      <w:sz w:val="24"/>
      <w:szCs w:val="24"/>
    </w:rPr>
  </w:style>
  <w:style w:type="paragraph" w:styleId="NormalWeb">
    <w:name w:val="Normal (Web)"/>
    <w:basedOn w:val="Normal"/>
    <w:uiPriority w:val="99"/>
    <w:unhideWhenUsed/>
    <w:rsid w:val="00575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1719"/>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41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etros@unt.edu" TargetMode="External"/><Relationship Id="rId13" Type="http://schemas.openxmlformats.org/officeDocument/2006/relationships/image" Target="media/image20.png"/><Relationship Id="rId18" Type="http://schemas.openxmlformats.org/officeDocument/2006/relationships/hyperlink" Target="https://my.unt.edu/" TargetMode="External"/><Relationship Id="rId26" Type="http://schemas.openxmlformats.org/officeDocument/2006/relationships/hyperlink" Target="http://www.ecfr.gov/" TargetMode="External"/><Relationship Id="rId3" Type="http://schemas.openxmlformats.org/officeDocument/2006/relationships/settings" Target="settings.xml"/><Relationship Id="rId21" Type="http://schemas.openxmlformats.org/officeDocument/2006/relationships/hyperlink" Target="http://spot.unt.edu/" TargetMode="External"/><Relationship Id="rId7" Type="http://schemas.openxmlformats.org/officeDocument/2006/relationships/hyperlink" Target="mailto:amy.petros@unt.edu" TargetMode="External"/><Relationship Id="rId12" Type="http://schemas.openxmlformats.org/officeDocument/2006/relationships/image" Target="media/image10.png"/><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file:///C:\Users\jdl0126\AppData\Local\Temp\OneNote\16.0\NT\0\oeo@unt.edu"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policy.unt.edu/policy/07-002" TargetMode="External"/><Relationship Id="rId10" Type="http://schemas.openxmlformats.org/officeDocument/2006/relationships/image" Target="media/image2.png"/><Relationship Id="rId19" Type="http://schemas.openxmlformats.org/officeDocument/2006/relationships/hyperlink" Target="https://it.unt.edu/eagleconnec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0.png"/><Relationship Id="rId22" Type="http://schemas.openxmlformats.org/officeDocument/2006/relationships/hyperlink" Target="file:///C:\Users\jdl0126\AppData\Local\Temp\OneNote\16.0\NT\0\spot@unt.edu" TargetMode="External"/><Relationship Id="rId27" Type="http://schemas.openxmlformats.org/officeDocument/2006/relationships/hyperlink" Target="mailto:internationaladvising@unt.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10</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petros</dc:creator>
  <cp:keywords/>
  <dc:description/>
  <cp:lastModifiedBy>Petros, Amy</cp:lastModifiedBy>
  <cp:revision>4</cp:revision>
  <dcterms:created xsi:type="dcterms:W3CDTF">2025-08-18T15:35:00Z</dcterms:created>
  <dcterms:modified xsi:type="dcterms:W3CDTF">2025-08-18T15:40:00Z</dcterms:modified>
</cp:coreProperties>
</file>