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Open Sans" w:cs="Open Sans" w:eastAsia="Open Sans" w:hAnsi="Open Sans"/>
          <w:color w:val="a64d79"/>
        </w:rPr>
      </w:pPr>
      <w:r w:rsidDel="00000000" w:rsidR="00000000" w:rsidRPr="00000000">
        <w:rPr>
          <w:rFonts w:ascii="Open Sans" w:cs="Open Sans" w:eastAsia="Open Sans" w:hAnsi="Open Sans"/>
          <w:color w:val="a64d79"/>
          <w:rtl w:val="0"/>
        </w:rPr>
        <w:t xml:space="preserve">PHIL 2600 Ethics in Science </w:t>
      </w:r>
    </w:p>
    <w:p w:rsidR="00000000" w:rsidDel="00000000" w:rsidP="00000000" w:rsidRDefault="00000000" w:rsidRPr="00000000" w14:paraId="00000002">
      <w:pPr>
        <w:pStyle w:val="Heading2"/>
        <w:rPr>
          <w:rFonts w:ascii="Open Sans" w:cs="Open Sans" w:eastAsia="Open Sans" w:hAnsi="Open Sans"/>
          <w:color w:val="a64d79"/>
        </w:rPr>
      </w:pPr>
      <w:r w:rsidDel="00000000" w:rsidR="00000000" w:rsidRPr="00000000">
        <w:rPr>
          <w:rFonts w:ascii="Open Sans" w:cs="Open Sans" w:eastAsia="Open Sans" w:hAnsi="Open Sans"/>
          <w:color w:val="a64d79"/>
          <w:rtl w:val="0"/>
        </w:rPr>
        <w:t xml:space="preserve">Instructor Contact</w:t>
      </w:r>
    </w:p>
    <w:p w:rsidR="00000000" w:rsidDel="00000000" w:rsidP="00000000" w:rsidRDefault="00000000" w:rsidRPr="00000000" w14:paraId="00000003">
      <w:pPr>
        <w:spacing w:after="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Name:</w:t>
      </w:r>
      <w:r w:rsidDel="00000000" w:rsidR="00000000" w:rsidRPr="00000000">
        <w:rPr>
          <w:rFonts w:ascii="Open Sans" w:cs="Open Sans" w:eastAsia="Open Sans" w:hAnsi="Open Sans"/>
          <w:rtl w:val="0"/>
        </w:rPr>
        <w:t xml:space="preserve"> Anna Kokareva</w:t>
      </w:r>
    </w:p>
    <w:p w:rsidR="00000000" w:rsidDel="00000000" w:rsidP="00000000" w:rsidRDefault="00000000" w:rsidRPr="00000000" w14:paraId="00000004">
      <w:pPr>
        <w:spacing w:after="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Pronouns:</w:t>
      </w:r>
      <w:r w:rsidDel="00000000" w:rsidR="00000000" w:rsidRPr="00000000">
        <w:rPr>
          <w:rFonts w:ascii="Open Sans" w:cs="Open Sans" w:eastAsia="Open Sans" w:hAnsi="Open Sans"/>
          <w:rtl w:val="0"/>
        </w:rPr>
        <w:t xml:space="preserve"> she/her</w:t>
      </w:r>
    </w:p>
    <w:p w:rsidR="00000000" w:rsidDel="00000000" w:rsidP="00000000" w:rsidRDefault="00000000" w:rsidRPr="00000000" w14:paraId="00000005">
      <w:pPr>
        <w:spacing w:after="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Office Location:</w:t>
      </w:r>
      <w:r w:rsidDel="00000000" w:rsidR="00000000" w:rsidRPr="00000000">
        <w:rPr>
          <w:rFonts w:ascii="Open Sans" w:cs="Open Sans" w:eastAsia="Open Sans" w:hAnsi="Open Sans"/>
          <w:rtl w:val="0"/>
        </w:rPr>
        <w:t xml:space="preserve"> Zoom</w:t>
      </w:r>
    </w:p>
    <w:p w:rsidR="00000000" w:rsidDel="00000000" w:rsidP="00000000" w:rsidRDefault="00000000" w:rsidRPr="00000000" w14:paraId="00000006">
      <w:pPr>
        <w:spacing w:after="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Office Hours:</w:t>
      </w:r>
      <w:r w:rsidDel="00000000" w:rsidR="00000000" w:rsidRPr="00000000">
        <w:rPr>
          <w:rFonts w:ascii="Open Sans" w:cs="Open Sans" w:eastAsia="Open Sans" w:hAnsi="Open Sans"/>
          <w:rtl w:val="0"/>
        </w:rPr>
        <w:t xml:space="preserve"> By Appointment</w:t>
      </w:r>
    </w:p>
    <w:p w:rsidR="00000000" w:rsidDel="00000000" w:rsidP="00000000" w:rsidRDefault="00000000" w:rsidRPr="00000000" w14:paraId="00000007">
      <w:pPr>
        <w:spacing w:after="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Email: </w:t>
      </w:r>
      <w:r w:rsidDel="00000000" w:rsidR="00000000" w:rsidRPr="00000000">
        <w:rPr>
          <w:rFonts w:ascii="Open Sans" w:cs="Open Sans" w:eastAsia="Open Sans" w:hAnsi="Open Sans"/>
          <w:color w:val="0563c1"/>
          <w:u w:val="single"/>
          <w:rtl w:val="0"/>
        </w:rPr>
        <w:t xml:space="preserve">Anna</w:t>
      </w:r>
      <w:hyperlink r:id="rId7">
        <w:r w:rsidDel="00000000" w:rsidR="00000000" w:rsidRPr="00000000">
          <w:rPr>
            <w:rFonts w:ascii="Open Sans" w:cs="Open Sans" w:eastAsia="Open Sans" w:hAnsi="Open Sans"/>
            <w:color w:val="0563c1"/>
            <w:u w:val="single"/>
            <w:rtl w:val="0"/>
          </w:rPr>
          <w:t xml:space="preserve">.Kokareva@unt.edu</w:t>
        </w:r>
      </w:hyperlink>
      <w:r w:rsidDel="00000000" w:rsidR="00000000" w:rsidRPr="00000000">
        <w:rPr>
          <w:rtl w:val="0"/>
        </w:rPr>
      </w:r>
    </w:p>
    <w:p w:rsidR="00000000" w:rsidDel="00000000" w:rsidP="00000000" w:rsidRDefault="00000000" w:rsidRPr="00000000" w14:paraId="00000008">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pStyle w:val="Heading2"/>
        <w:rPr>
          <w:rFonts w:ascii="Open Sans" w:cs="Open Sans" w:eastAsia="Open Sans" w:hAnsi="Open Sans"/>
          <w:color w:val="a64d79"/>
        </w:rPr>
      </w:pPr>
      <w:r w:rsidDel="00000000" w:rsidR="00000000" w:rsidRPr="00000000">
        <w:rPr>
          <w:rFonts w:ascii="Open Sans" w:cs="Open Sans" w:eastAsia="Open Sans" w:hAnsi="Open Sans"/>
          <w:color w:val="a64d79"/>
          <w:rtl w:val="0"/>
        </w:rPr>
        <w:t xml:space="preserve">TA Contact</w:t>
      </w:r>
    </w:p>
    <w:p w:rsidR="00000000" w:rsidDel="00000000" w:rsidP="00000000" w:rsidRDefault="00000000" w:rsidRPr="00000000" w14:paraId="0000000A">
      <w:pPr>
        <w:spacing w:after="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Name:</w:t>
      </w:r>
      <w:r w:rsidDel="00000000" w:rsidR="00000000" w:rsidRPr="00000000">
        <w:rPr>
          <w:rFonts w:ascii="Open Sans" w:cs="Open Sans" w:eastAsia="Open Sans" w:hAnsi="Open Sans"/>
          <w:rtl w:val="0"/>
        </w:rPr>
        <w:t xml:space="preserve"> Tim Lin</w:t>
      </w:r>
    </w:p>
    <w:p w:rsidR="00000000" w:rsidDel="00000000" w:rsidP="00000000" w:rsidRDefault="00000000" w:rsidRPr="00000000" w14:paraId="0000000B">
      <w:pPr>
        <w:spacing w:after="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Pronouns:</w:t>
      </w:r>
      <w:r w:rsidDel="00000000" w:rsidR="00000000" w:rsidRPr="00000000">
        <w:rPr>
          <w:rFonts w:ascii="Open Sans" w:cs="Open Sans" w:eastAsia="Open Sans" w:hAnsi="Open Sans"/>
          <w:rtl w:val="0"/>
        </w:rPr>
        <w:t xml:space="preserve"> he/him</w:t>
      </w:r>
    </w:p>
    <w:p w:rsidR="00000000" w:rsidDel="00000000" w:rsidP="00000000" w:rsidRDefault="00000000" w:rsidRPr="00000000" w14:paraId="0000000C">
      <w:pPr>
        <w:spacing w:after="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Email: </w:t>
      </w:r>
      <w:hyperlink r:id="rId8">
        <w:r w:rsidDel="00000000" w:rsidR="00000000" w:rsidRPr="00000000">
          <w:rPr>
            <w:rFonts w:ascii="Open Sans" w:cs="Open Sans" w:eastAsia="Open Sans" w:hAnsi="Open Sans"/>
            <w:color w:val="1155cc"/>
            <w:u w:val="single"/>
            <w:rtl w:val="0"/>
          </w:rPr>
          <w:t xml:space="preserve">tianrong.lin@unt.edu</w:t>
        </w:r>
      </w:hyperlink>
      <w:r w:rsidDel="00000000" w:rsidR="00000000" w:rsidRPr="00000000">
        <w:rPr>
          <w:rFonts w:ascii="Open Sans" w:cs="Open Sans" w:eastAsia="Open Sans" w:hAnsi="Open Sans"/>
          <w:rtl w:val="0"/>
        </w:rPr>
        <w:t xml:space="preserve"> </w:t>
      </w:r>
    </w:p>
    <w:p w:rsidR="00000000" w:rsidDel="00000000" w:rsidP="00000000" w:rsidRDefault="00000000" w:rsidRPr="00000000" w14:paraId="0000000D">
      <w:pPr>
        <w:spacing w:after="0" w:lineRule="auto"/>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0E">
      <w:pPr>
        <w:pStyle w:val="Heading2"/>
        <w:rPr>
          <w:rFonts w:ascii="Open Sans" w:cs="Open Sans" w:eastAsia="Open Sans" w:hAnsi="Open Sans"/>
          <w:color w:val="a64d79"/>
        </w:rPr>
      </w:pPr>
      <w:r w:rsidDel="00000000" w:rsidR="00000000" w:rsidRPr="00000000">
        <w:rPr>
          <w:rFonts w:ascii="Open Sans" w:cs="Open Sans" w:eastAsia="Open Sans" w:hAnsi="Open Sans"/>
          <w:color w:val="a64d79"/>
          <w:rtl w:val="0"/>
        </w:rPr>
        <w:t xml:space="preserve">Course Description</w:t>
      </w:r>
    </w:p>
    <w:p w:rsidR="00000000" w:rsidDel="00000000" w:rsidP="00000000" w:rsidRDefault="00000000" w:rsidRPr="00000000" w14:paraId="0000000F">
      <w:pPr>
        <w:spacing w:after="0" w:line="276" w:lineRule="auto"/>
        <w:rPr>
          <w:rFonts w:ascii="Open Sans" w:cs="Open Sans" w:eastAsia="Open Sans" w:hAnsi="Open Sans"/>
        </w:rPr>
      </w:pPr>
      <w:r w:rsidDel="00000000" w:rsidR="00000000" w:rsidRPr="00000000">
        <w:rPr>
          <w:rFonts w:ascii="Open Sans" w:cs="Open Sans" w:eastAsia="Open Sans" w:hAnsi="Open Sans"/>
          <w:rtl w:val="0"/>
        </w:rPr>
        <w:t xml:space="preserve">Human beings are constructing a new world through science and technology. Just consider the rapid changes in medicine, information, transportation, artificial intelligence, materials, energy, food, and much more. In all these cases, we confront questions at the intersection of truth and power, knowledge and justice. The kind of world we create will be decided not simply by the expanding knowledge of science or the increasing powers of technology. It will depend more significantly on our visions about good and bad and right and wrong. In other words, we must think simultaneously of science and ethics. </w:t>
      </w:r>
    </w:p>
    <w:p w:rsidR="00000000" w:rsidDel="00000000" w:rsidP="00000000" w:rsidRDefault="00000000" w:rsidRPr="00000000" w14:paraId="00000010">
      <w:pPr>
        <w:spacing w:after="0" w:line="276" w:lineRule="auto"/>
        <w:rPr>
          <w:rFonts w:ascii="Open Sans" w:cs="Open Sans" w:eastAsia="Open Sans" w:hAnsi="Open Sans"/>
        </w:rPr>
      </w:pPr>
      <w:r w:rsidDel="00000000" w:rsidR="00000000" w:rsidRPr="00000000">
        <w:rPr>
          <w:rFonts w:ascii="Open Sans" w:cs="Open Sans" w:eastAsia="Open Sans" w:hAnsi="Open Sans"/>
          <w:rtl w:val="0"/>
        </w:rPr>
        <w:t xml:space="preserve">This course aspires to make you a more informed and astute participant in the conversations that shape our lives at the intersection of science and ethics. We will try to address a variety of philosophical questions: what is the relationship between ethics and science?  What do scientists do and  assume in their quest for scientific inquiry and knowledge? What makes an inquiry ethical? What are ethical dilemmas in the age of science? And what the social and personal responsibilities of inquirers and practitioners are.</w:t>
      </w:r>
      <w:r w:rsidDel="00000000" w:rsidR="00000000" w:rsidRPr="00000000">
        <w:rPr>
          <w:rtl w:val="0"/>
        </w:rPr>
      </w:r>
    </w:p>
    <w:p w:rsidR="00000000" w:rsidDel="00000000" w:rsidP="00000000" w:rsidRDefault="00000000" w:rsidRPr="00000000" w14:paraId="00000011">
      <w:pPr>
        <w:pStyle w:val="Heading2"/>
        <w:rPr>
          <w:rFonts w:ascii="Open Sans" w:cs="Open Sans" w:eastAsia="Open Sans" w:hAnsi="Open Sans"/>
          <w:color w:val="a64d79"/>
        </w:rPr>
      </w:pPr>
      <w:r w:rsidDel="00000000" w:rsidR="00000000" w:rsidRPr="00000000">
        <w:rPr>
          <w:rFonts w:ascii="Open Sans" w:cs="Open Sans" w:eastAsia="Open Sans" w:hAnsi="Open Sans"/>
          <w:color w:val="a64d79"/>
          <w:rtl w:val="0"/>
        </w:rPr>
        <w:t xml:space="preserve">Course Structure</w:t>
      </w:r>
    </w:p>
    <w:p w:rsidR="00000000" w:rsidDel="00000000" w:rsidP="00000000" w:rsidRDefault="00000000" w:rsidRPr="00000000" w14:paraId="00000012">
      <w:pPr>
        <w:shd w:fill="ffffff" w:val="clear"/>
        <w:spacing w:after="180" w:before="180" w:lineRule="auto"/>
        <w:rPr>
          <w:rFonts w:ascii="Open Sans" w:cs="Open Sans" w:eastAsia="Open Sans" w:hAnsi="Open Sans"/>
          <w:i w:val="1"/>
          <w:iCs w:val="1"/>
        </w:rPr>
      </w:pPr>
      <w:r w:rsidDel="00000000" w:rsidR="00000000" w:rsidRPr="00000000">
        <w:rPr>
          <w:rFonts w:ascii="Open Sans" w:cs="Open Sans" w:eastAsia="Open Sans" w:hAnsi="Open Sans"/>
          <w:rtl w:val="0"/>
        </w:rPr>
        <w:t xml:space="preserve">This is a fully asynchronous (no scheduled Zoom meetings) online course. Your interaction with me, your TA and with your fellow students will primarily take place in Canvas. I am available for Zoom office hours by appointment (email to schedule). There are 5 weeks of content that you will move through, grouped around four main themes: </w:t>
      </w:r>
      <w:r w:rsidDel="00000000" w:rsidR="00000000" w:rsidRPr="00000000">
        <w:rPr>
          <w:rFonts w:ascii="Open Sans" w:cs="Open Sans" w:eastAsia="Open Sans" w:hAnsi="Open Sans"/>
          <w:i w:val="1"/>
          <w:iCs w:val="1"/>
          <w:rtl w:val="0"/>
        </w:rPr>
        <w:t xml:space="preserve">Interplay of Ethics and Science, including Histories of Science; Indigenous Science; Research and Experimentation on Animals and Scientific Futures.</w:t>
      </w:r>
      <w:r w:rsidDel="00000000" w:rsidR="00000000" w:rsidRPr="00000000">
        <w:rPr>
          <w:rtl w:val="0"/>
        </w:rPr>
      </w:r>
    </w:p>
    <w:p w:rsidR="00000000" w:rsidDel="00000000" w:rsidP="00000000" w:rsidRDefault="00000000" w:rsidRPr="00000000" w14:paraId="00000013">
      <w:pPr>
        <w:pStyle w:val="Heading2"/>
        <w:rPr>
          <w:rFonts w:ascii="Open Sans" w:cs="Open Sans" w:eastAsia="Open Sans" w:hAnsi="Open Sans"/>
          <w:color w:val="a64d79"/>
        </w:rPr>
      </w:pPr>
      <w:r w:rsidDel="00000000" w:rsidR="00000000" w:rsidRPr="00000000">
        <w:rPr>
          <w:rFonts w:ascii="Open Sans" w:cs="Open Sans" w:eastAsia="Open Sans" w:hAnsi="Open Sans"/>
          <w:color w:val="a64d79"/>
          <w:rtl w:val="0"/>
        </w:rPr>
        <w:t xml:space="preserve">Course Objectives</w:t>
      </w:r>
    </w:p>
    <w:p w:rsidR="00000000" w:rsidDel="00000000" w:rsidP="00000000" w:rsidRDefault="00000000" w:rsidRPr="00000000" w14:paraId="00000014">
      <w:pPr>
        <w:spacing w:after="0" w:line="276" w:lineRule="auto"/>
        <w:ind w:firstLine="54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By the end of the course students should be able to demonstrate the ability to:</w:t>
      </w:r>
    </w:p>
    <w:p w:rsidR="00000000" w:rsidDel="00000000" w:rsidP="00000000" w:rsidRDefault="00000000" w:rsidRPr="00000000" w14:paraId="00000015">
      <w:pPr>
        <w:numPr>
          <w:ilvl w:val="0"/>
          <w:numId w:val="1"/>
        </w:numPr>
        <w:spacing w:after="0" w:afterAutospacing="0" w:before="240"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Define and classify basic concepts in ethics (moral philosophy) and science.</w:t>
      </w:r>
    </w:p>
    <w:p w:rsidR="00000000" w:rsidDel="00000000" w:rsidP="00000000" w:rsidRDefault="00000000" w:rsidRPr="00000000" w14:paraId="00000016">
      <w:pPr>
        <w:numPr>
          <w:ilvl w:val="0"/>
          <w:numId w:val="1"/>
        </w:numPr>
        <w:spacing w:after="0" w:afterAutospacing="0" w:before="0" w:beforeAutospacing="0"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Identify and categorize the most important issues at the intersection of ethics and science.</w:t>
      </w:r>
    </w:p>
    <w:p w:rsidR="00000000" w:rsidDel="00000000" w:rsidP="00000000" w:rsidRDefault="00000000" w:rsidRPr="00000000" w14:paraId="00000017">
      <w:pPr>
        <w:numPr>
          <w:ilvl w:val="0"/>
          <w:numId w:val="1"/>
        </w:numPr>
        <w:spacing w:after="0" w:afterAutospacing="0" w:before="0" w:beforeAutospacing="0"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Understand, interpret, analyze, and assess those issues.</w:t>
      </w:r>
    </w:p>
    <w:p w:rsidR="00000000" w:rsidDel="00000000" w:rsidP="00000000" w:rsidRDefault="00000000" w:rsidRPr="00000000" w14:paraId="00000018">
      <w:pPr>
        <w:numPr>
          <w:ilvl w:val="0"/>
          <w:numId w:val="1"/>
        </w:numPr>
        <w:spacing w:after="240" w:before="0" w:beforeAutospacing="0"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Develop improved reading and critical thinking skills as well as open-minded and respectful dialogue skills.</w:t>
      </w:r>
      <w:r w:rsidDel="00000000" w:rsidR="00000000" w:rsidRPr="00000000">
        <w:rPr>
          <w:rtl w:val="0"/>
        </w:rPr>
      </w:r>
    </w:p>
    <w:p w:rsidR="00000000" w:rsidDel="00000000" w:rsidP="00000000" w:rsidRDefault="00000000" w:rsidRPr="00000000" w14:paraId="00000019">
      <w:pPr>
        <w:pStyle w:val="Heading2"/>
        <w:rPr>
          <w:rFonts w:ascii="Open Sans" w:cs="Open Sans" w:eastAsia="Open Sans" w:hAnsi="Open Sans"/>
          <w:color w:val="a64d79"/>
        </w:rPr>
      </w:pPr>
      <w:r w:rsidDel="00000000" w:rsidR="00000000" w:rsidRPr="00000000">
        <w:rPr>
          <w:rFonts w:ascii="Open Sans" w:cs="Open Sans" w:eastAsia="Open Sans" w:hAnsi="Open Sans"/>
          <w:color w:val="a64d79"/>
          <w:rtl w:val="0"/>
        </w:rPr>
        <w:t xml:space="preserve">Materials</w:t>
      </w:r>
    </w:p>
    <w:p w:rsidR="00000000" w:rsidDel="00000000" w:rsidP="00000000" w:rsidRDefault="00000000" w:rsidRPr="00000000" w14:paraId="0000001A">
      <w:pPr>
        <w:rPr>
          <w:rFonts w:ascii="Open Sans" w:cs="Open Sans" w:eastAsia="Open Sans" w:hAnsi="Open Sans"/>
        </w:rPr>
      </w:pPr>
      <w:r w:rsidDel="00000000" w:rsidR="00000000" w:rsidRPr="00000000">
        <w:rPr>
          <w:rFonts w:ascii="Open Sans" w:cs="Open Sans" w:eastAsia="Open Sans" w:hAnsi="Open Sans"/>
          <w:rtl w:val="0"/>
        </w:rPr>
        <w:t xml:space="preserve">All readings are available for free either as attached files in Canvas or via the UNT library course reserves. The details are on each week’s respective “Materials” page.</w:t>
      </w:r>
    </w:p>
    <w:p w:rsidR="00000000" w:rsidDel="00000000" w:rsidP="00000000" w:rsidRDefault="00000000" w:rsidRPr="00000000" w14:paraId="0000001B">
      <w:pPr>
        <w:pStyle w:val="Heading2"/>
        <w:rPr>
          <w:rFonts w:ascii="Open Sans" w:cs="Open Sans" w:eastAsia="Open Sans" w:hAnsi="Open Sans"/>
          <w:color w:val="a64d79"/>
        </w:rPr>
      </w:pPr>
      <w:r w:rsidDel="00000000" w:rsidR="00000000" w:rsidRPr="00000000">
        <w:rPr>
          <w:rFonts w:ascii="Open Sans" w:cs="Open Sans" w:eastAsia="Open Sans" w:hAnsi="Open Sans"/>
          <w:color w:val="a64d79"/>
          <w:rtl w:val="0"/>
        </w:rPr>
        <w:t xml:space="preserve">Technical Assistance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147" w:firstLine="0"/>
        <w:jc w:val="left"/>
        <w:rPr>
          <w:rFonts w:ascii="Open Sans" w:cs="Open Sans" w:eastAsia="Open Sans" w:hAnsi="Open Sans"/>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i w:val="0"/>
          <w:iCs w:val="0"/>
          <w:smallCaps w:val="0"/>
          <w:strike w:val="0"/>
          <w:color w:val="000000"/>
          <w:sz w:val="22"/>
          <w:szCs w:val="22"/>
          <w:u w:val="none"/>
          <w:shd w:fill="auto" w:val="clear"/>
          <w:vertAlign w:val="baseline"/>
          <w:rtl w:val="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rsidR="00000000" w:rsidDel="00000000" w:rsidP="00000000" w:rsidRDefault="00000000" w:rsidRPr="00000000" w14:paraId="0000001D">
      <w:pPr>
        <w:spacing w:after="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UNT IT Help Desk</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649" w:firstLine="0"/>
        <w:jc w:val="left"/>
        <w:rPr>
          <w:rFonts w:ascii="Open Sans" w:cs="Open Sans" w:eastAsia="Open Sans" w:hAnsi="Open Sans"/>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bCs w:val="1"/>
          <w:smallCaps w:val="0"/>
          <w:strike w:val="0"/>
          <w:color w:val="000000"/>
          <w:sz w:val="24"/>
          <w:szCs w:val="24"/>
          <w:shd w:fill="auto" w:val="clear"/>
          <w:vertAlign w:val="baseline"/>
          <w:rtl w:val="0"/>
        </w:rPr>
        <w:t xml:space="preserve">Email: </w:t>
      </w:r>
      <w:hyperlink r:id="rId9">
        <w:r w:rsidDel="00000000" w:rsidR="00000000" w:rsidRPr="00000000">
          <w:rPr>
            <w:rFonts w:ascii="Open Sans" w:cs="Open Sans" w:eastAsia="Open Sans" w:hAnsi="Open Sans"/>
            <w:i w:val="0"/>
            <w:iCs w:val="0"/>
            <w:smallCaps w:val="0"/>
            <w:strike w:val="0"/>
            <w:color w:val="0563c1"/>
            <w:sz w:val="24"/>
            <w:szCs w:val="24"/>
            <w:u w:val="single"/>
            <w:shd w:fill="auto" w:val="clear"/>
            <w:vertAlign w:val="baseline"/>
            <w:rtl w:val="0"/>
          </w:rPr>
          <w:t xml:space="preserve">helpdesk@unt.edu</w:t>
        </w:r>
      </w:hyperlink>
      <w:r w:rsidDel="00000000" w:rsidR="00000000" w:rsidRPr="00000000">
        <w:rPr>
          <w:rFonts w:ascii="Open Sans" w:cs="Open Sans" w:eastAsia="Open Sans" w:hAnsi="Open Sans"/>
          <w:i w:val="0"/>
          <w:iCs w:val="0"/>
          <w:smallCaps w:val="0"/>
          <w:strike w:val="0"/>
          <w:color w:val="000000"/>
          <w:sz w:val="24"/>
          <w:szCs w:val="24"/>
          <w:u w:val="none"/>
          <w:shd w:fill="auto" w:val="clear"/>
          <w:vertAlign w:val="baseline"/>
          <w:rtl w:val="0"/>
        </w:rPr>
        <w:t xml:space="preserve">  </w:t>
        <w:br w:type="textWrapping"/>
      </w:r>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Live Chat: </w:t>
      </w:r>
      <w:hyperlink r:id="rId10">
        <w:r w:rsidDel="00000000" w:rsidR="00000000" w:rsidRPr="00000000">
          <w:rPr>
            <w:rFonts w:ascii="Open Sans" w:cs="Open Sans" w:eastAsia="Open Sans" w:hAnsi="Open Sans"/>
            <w:i w:val="0"/>
            <w:iCs w:val="0"/>
            <w:smallCaps w:val="0"/>
            <w:strike w:val="0"/>
            <w:color w:val="0563c1"/>
            <w:sz w:val="22"/>
            <w:szCs w:val="22"/>
            <w:u w:val="single"/>
            <w:shd w:fill="auto" w:val="clear"/>
            <w:vertAlign w:val="baseline"/>
            <w:rtl w:val="0"/>
          </w:rPr>
          <w:t xml:space="preserve">https://it.unt.edu/helpdesk/chatsupport</w:t>
        </w:r>
      </w:hyperlink>
      <w:r w:rsidDel="00000000" w:rsidR="00000000" w:rsidRPr="00000000">
        <w:rPr>
          <w:rFonts w:ascii="Open Sans" w:cs="Open Sans" w:eastAsia="Open Sans" w:hAnsi="Open Sans"/>
          <w:i w:val="0"/>
          <w:iCs w:val="0"/>
          <w:smallCaps w:val="0"/>
          <w:strike w:val="0"/>
          <w:color w:val="000000"/>
          <w:sz w:val="22"/>
          <w:szCs w:val="22"/>
          <w:u w:val="none"/>
          <w:shd w:fill="auto" w:val="clear"/>
          <w:vertAlign w:val="baseline"/>
          <w:rtl w:val="0"/>
        </w:rPr>
        <w:t xml:space="preserve"> </w:t>
        <w:br w:type="textWrapping"/>
      </w:r>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Phone:</w:t>
      </w:r>
      <w:r w:rsidDel="00000000" w:rsidR="00000000" w:rsidRPr="00000000">
        <w:rPr>
          <w:rFonts w:ascii="Open Sans" w:cs="Open Sans" w:eastAsia="Open Sans" w:hAnsi="Open Sans"/>
          <w:i w:val="0"/>
          <w:iCs w:val="0"/>
          <w:smallCaps w:val="0"/>
          <w:strike w:val="0"/>
          <w:color w:val="000000"/>
          <w:sz w:val="22"/>
          <w:szCs w:val="22"/>
          <w:u w:val="none"/>
          <w:shd w:fill="auto" w:val="clear"/>
          <w:vertAlign w:val="baseline"/>
          <w:rtl w:val="0"/>
        </w:rPr>
        <w:t xml:space="preserve"> 940-565-2324</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In Person:</w:t>
      </w:r>
      <w:r w:rsidDel="00000000" w:rsidR="00000000" w:rsidRPr="00000000">
        <w:rPr>
          <w:rFonts w:ascii="Open Sans" w:cs="Open Sans" w:eastAsia="Open Sans" w:hAnsi="Open Sans"/>
          <w:i w:val="0"/>
          <w:iCs w:val="0"/>
          <w:smallCaps w:val="0"/>
          <w:strike w:val="0"/>
          <w:color w:val="000000"/>
          <w:sz w:val="22"/>
          <w:szCs w:val="22"/>
          <w:u w:val="none"/>
          <w:shd w:fill="auto" w:val="clear"/>
          <w:vertAlign w:val="baseline"/>
          <w:rtl w:val="0"/>
        </w:rPr>
        <w:t xml:space="preserve"> Sage Hall, Room 330</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7" w:firstLine="0"/>
        <w:jc w:val="left"/>
        <w:rPr>
          <w:rFonts w:ascii="Open Sans" w:cs="Open Sans" w:eastAsia="Open Sans" w:hAnsi="Open Sans"/>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Hours and Availability:</w:t>
      </w:r>
      <w:r w:rsidDel="00000000" w:rsidR="00000000" w:rsidRPr="00000000">
        <w:rPr>
          <w:rFonts w:ascii="Open Sans" w:cs="Open Sans" w:eastAsia="Open Sans" w:hAnsi="Open Sans"/>
          <w:i w:val="0"/>
          <w:iCs w:val="0"/>
          <w:smallCaps w:val="0"/>
          <w:strike w:val="0"/>
          <w:color w:val="000000"/>
          <w:sz w:val="22"/>
          <w:szCs w:val="22"/>
          <w:u w:val="none"/>
          <w:shd w:fill="auto" w:val="clear"/>
          <w:vertAlign w:val="baseline"/>
          <w:rtl w:val="0"/>
        </w:rPr>
        <w:t xml:space="preserve"> Visit </w:t>
      </w:r>
      <w:hyperlink r:id="rId11">
        <w:r w:rsidDel="00000000" w:rsidR="00000000" w:rsidRPr="00000000">
          <w:rPr>
            <w:rFonts w:ascii="Open Sans" w:cs="Open Sans" w:eastAsia="Open Sans" w:hAnsi="Open Sans"/>
            <w:i w:val="0"/>
            <w:iCs w:val="0"/>
            <w:smallCaps w:val="0"/>
            <w:strike w:val="0"/>
            <w:color w:val="0563c1"/>
            <w:sz w:val="22"/>
            <w:szCs w:val="22"/>
            <w:u w:val="single"/>
            <w:shd w:fill="auto" w:val="clear"/>
            <w:vertAlign w:val="baseline"/>
            <w:rtl w:val="0"/>
          </w:rPr>
          <w:t xml:space="preserve">https://it.unt.edu/helpdesk</w:t>
        </w:r>
      </w:hyperlink>
      <w:r w:rsidDel="00000000" w:rsidR="00000000" w:rsidRPr="00000000">
        <w:rPr>
          <w:rFonts w:ascii="Open Sans" w:cs="Open Sans" w:eastAsia="Open Sans" w:hAnsi="Open Sans"/>
          <w:i w:val="0"/>
          <w:iCs w:val="0"/>
          <w:smallCaps w:val="0"/>
          <w:strike w:val="0"/>
          <w:color w:val="000000"/>
          <w:sz w:val="22"/>
          <w:szCs w:val="22"/>
          <w:u w:val="none"/>
          <w:shd w:fill="auto" w:val="clear"/>
          <w:vertAlign w:val="baseline"/>
          <w:rtl w:val="0"/>
        </w:rPr>
        <w:t xml:space="preserve"> for up-to-date hours and availability</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7"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147" w:firstLine="0"/>
        <w:jc w:val="left"/>
        <w:rPr>
          <w:rFonts w:ascii="Open Sans" w:cs="Open Sans" w:eastAsia="Open Sans" w:hAnsi="Open Sans"/>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i w:val="0"/>
          <w:iCs w:val="0"/>
          <w:smallCaps w:val="0"/>
          <w:strike w:val="0"/>
          <w:color w:val="000000"/>
          <w:sz w:val="22"/>
          <w:szCs w:val="22"/>
          <w:u w:val="none"/>
          <w:shd w:fill="auto" w:val="clear"/>
          <w:vertAlign w:val="baseline"/>
          <w:rtl w:val="0"/>
        </w:rPr>
        <w:t xml:space="preserve">For additional support, visit </w:t>
      </w:r>
      <w:hyperlink r:id="rId12">
        <w:r w:rsidDel="00000000" w:rsidR="00000000" w:rsidRPr="00000000">
          <w:rPr>
            <w:rFonts w:ascii="Open Sans" w:cs="Open Sans" w:eastAsia="Open Sans" w:hAnsi="Open Sans"/>
            <w:i w:val="0"/>
            <w:iCs w:val="0"/>
            <w:smallCaps w:val="0"/>
            <w:strike w:val="0"/>
            <w:color w:val="0563c1"/>
            <w:sz w:val="22"/>
            <w:szCs w:val="22"/>
            <w:u w:val="single"/>
            <w:shd w:fill="auto" w:val="clear"/>
            <w:vertAlign w:val="baseline"/>
            <w:rtl w:val="0"/>
          </w:rPr>
          <w:t xml:space="preserve">Canvas Technical Help</w:t>
        </w:r>
      </w:hyperlink>
      <w:r w:rsidDel="00000000" w:rsidR="00000000" w:rsidRPr="00000000">
        <w:rPr>
          <w:rFonts w:ascii="Open Sans" w:cs="Open Sans" w:eastAsia="Open Sans" w:hAnsi="Open Sans"/>
          <w:i w:val="0"/>
          <w:iCs w:val="0"/>
          <w:smallCaps w:val="0"/>
          <w:strike w:val="0"/>
          <w:color w:val="000000"/>
          <w:sz w:val="22"/>
          <w:szCs w:val="22"/>
          <w:u w:val="none"/>
          <w:shd w:fill="auto" w:val="clear"/>
          <w:vertAlign w:val="baseline"/>
          <w:rtl w:val="0"/>
        </w:rPr>
        <w:t xml:space="preserve"> (https://community.canvaslms.com/t5/Student-Guide/How-do-I-get-help-with-Canvas-as-a-student/ta-p/498)</w:t>
      </w:r>
    </w:p>
    <w:p w:rsidR="00000000" w:rsidDel="00000000" w:rsidP="00000000" w:rsidRDefault="00000000" w:rsidRPr="00000000" w14:paraId="00000023">
      <w:pPr>
        <w:pStyle w:val="Heading2"/>
        <w:rPr>
          <w:rFonts w:ascii="Open Sans" w:cs="Open Sans" w:eastAsia="Open Sans" w:hAnsi="Open Sans"/>
          <w:color w:val="a64d79"/>
        </w:rPr>
      </w:pPr>
      <w:r w:rsidDel="00000000" w:rsidR="00000000" w:rsidRPr="00000000">
        <w:rPr>
          <w:rFonts w:ascii="Open Sans" w:cs="Open Sans" w:eastAsia="Open Sans" w:hAnsi="Open Sans"/>
          <w:color w:val="a64d79"/>
          <w:rtl w:val="0"/>
        </w:rPr>
        <w:t xml:space="preserve">Course Requirements</w:t>
      </w:r>
    </w:p>
    <w:tbl>
      <w:tblPr>
        <w:tblStyle w:val="Table1"/>
        <w:tblW w:w="7739.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64"/>
        <w:gridCol w:w="1537"/>
        <w:gridCol w:w="1539"/>
        <w:tblGridChange w:id="0">
          <w:tblGrid>
            <w:gridCol w:w="4664"/>
            <w:gridCol w:w="1537"/>
            <w:gridCol w:w="1539"/>
          </w:tblGrid>
        </w:tblGridChange>
      </w:tblGrid>
      <w:tr>
        <w:trPr>
          <w:cantSplit w:val="0"/>
          <w:trHeight w:val="765" w:hRule="atLeast"/>
          <w:tblHeader w:val="1"/>
        </w:trPr>
        <w:tc>
          <w:tcPr/>
          <w:p w:rsidR="00000000" w:rsidDel="00000000" w:rsidP="00000000" w:rsidRDefault="00000000" w:rsidRPr="00000000" w14:paraId="00000024">
            <w:pPr>
              <w:ind w:left="0" w:firstLine="0"/>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Assignment</w:t>
            </w:r>
          </w:p>
        </w:tc>
        <w:tc>
          <w:tcPr/>
          <w:p w:rsidR="00000000" w:rsidDel="00000000" w:rsidP="00000000" w:rsidRDefault="00000000" w:rsidRPr="00000000" w14:paraId="00000025">
            <w:pPr>
              <w:ind w:left="0" w:firstLine="0"/>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Points Possible</w:t>
            </w:r>
          </w:p>
        </w:tc>
        <w:tc>
          <w:tcPr/>
          <w:p w:rsidR="00000000" w:rsidDel="00000000" w:rsidP="00000000" w:rsidRDefault="00000000" w:rsidRPr="00000000" w14:paraId="00000026">
            <w:pPr>
              <w:ind w:left="0" w:firstLine="0"/>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Percentage of Final Grade</w:t>
            </w:r>
          </w:p>
        </w:tc>
      </w:tr>
      <w:tr>
        <w:trPr>
          <w:cantSplit w:val="0"/>
          <w:tblHeader w:val="0"/>
        </w:trPr>
        <w:tc>
          <w:tcPr/>
          <w:p w:rsidR="00000000" w:rsidDel="00000000" w:rsidP="00000000" w:rsidRDefault="00000000" w:rsidRPr="00000000" w14:paraId="00000027">
            <w:pPr>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b w:val="1"/>
                <w:bCs w:val="1"/>
                <w:i w:val="1"/>
                <w:iCs w:val="1"/>
                <w:sz w:val="22"/>
                <w:szCs w:val="22"/>
                <w:rtl w:val="0"/>
              </w:rPr>
              <w:t xml:space="preserve">Assignment 1</w:t>
            </w:r>
            <w:r w:rsidDel="00000000" w:rsidR="00000000" w:rsidRPr="00000000">
              <w:rPr>
                <w:rFonts w:ascii="Open Sans" w:cs="Open Sans" w:eastAsia="Open Sans" w:hAnsi="Open Sans"/>
                <w:i w:val="1"/>
                <w:iCs w:val="1"/>
                <w:sz w:val="22"/>
                <w:szCs w:val="22"/>
                <w:rtl w:val="0"/>
              </w:rPr>
              <w:t xml:space="preserve"> – Ethical Analysis Paper</w:t>
            </w:r>
          </w:p>
        </w:tc>
        <w:tc>
          <w:tcPr/>
          <w:p w:rsidR="00000000" w:rsidDel="00000000" w:rsidP="00000000" w:rsidRDefault="00000000" w:rsidRPr="00000000" w14:paraId="00000028">
            <w:pPr>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  20 points</w:t>
            </w:r>
          </w:p>
        </w:tc>
        <w:tc>
          <w:tcPr/>
          <w:p w:rsidR="00000000" w:rsidDel="00000000" w:rsidP="00000000" w:rsidRDefault="00000000" w:rsidRPr="00000000" w14:paraId="00000029">
            <w:pPr>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w:t>
            </w:r>
          </w:p>
        </w:tc>
      </w:tr>
      <w:tr>
        <w:trPr>
          <w:cantSplit w:val="0"/>
          <w:tblHeader w:val="0"/>
        </w:trPr>
        <w:tc>
          <w:tcPr/>
          <w:p w:rsidR="00000000" w:rsidDel="00000000" w:rsidP="00000000" w:rsidRDefault="00000000" w:rsidRPr="00000000" w14:paraId="0000002A">
            <w:pPr>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b w:val="1"/>
                <w:bCs w:val="1"/>
                <w:i w:val="1"/>
                <w:iCs w:val="1"/>
                <w:sz w:val="22"/>
                <w:szCs w:val="22"/>
                <w:rtl w:val="0"/>
              </w:rPr>
              <w:t xml:space="preserve">Assignment 2</w:t>
            </w:r>
            <w:r w:rsidDel="00000000" w:rsidR="00000000" w:rsidRPr="00000000">
              <w:rPr>
                <w:rFonts w:ascii="Open Sans" w:cs="Open Sans" w:eastAsia="Open Sans" w:hAnsi="Open Sans"/>
                <w:i w:val="1"/>
                <w:iCs w:val="1"/>
                <w:sz w:val="22"/>
                <w:szCs w:val="22"/>
                <w:rtl w:val="0"/>
              </w:rPr>
              <w:t xml:space="preserve"> – Scientific Futures Paper</w:t>
            </w:r>
          </w:p>
        </w:tc>
        <w:tc>
          <w:tcPr/>
          <w:p w:rsidR="00000000" w:rsidDel="00000000" w:rsidP="00000000" w:rsidRDefault="00000000" w:rsidRPr="00000000" w14:paraId="0000002B">
            <w:pPr>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  30 points</w:t>
            </w:r>
          </w:p>
        </w:tc>
        <w:tc>
          <w:tcPr/>
          <w:p w:rsidR="00000000" w:rsidDel="00000000" w:rsidP="00000000" w:rsidRDefault="00000000" w:rsidRPr="00000000" w14:paraId="0000002C">
            <w:pPr>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w:t>
            </w:r>
          </w:p>
        </w:tc>
      </w:tr>
      <w:tr>
        <w:trPr>
          <w:cantSplit w:val="0"/>
          <w:trHeight w:val="374.19921874999994" w:hRule="atLeast"/>
          <w:tblHeader w:val="0"/>
        </w:trPr>
        <w:tc>
          <w:tcPr/>
          <w:p w:rsidR="00000000" w:rsidDel="00000000" w:rsidP="00000000" w:rsidRDefault="00000000" w:rsidRPr="00000000" w14:paraId="0000002D">
            <w:pPr>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b w:val="1"/>
                <w:bCs w:val="1"/>
                <w:i w:val="1"/>
                <w:iCs w:val="1"/>
                <w:sz w:val="22"/>
                <w:szCs w:val="22"/>
                <w:rtl w:val="0"/>
              </w:rPr>
              <w:t xml:space="preserve">5 Quizzes</w:t>
            </w:r>
            <w:r w:rsidDel="00000000" w:rsidR="00000000" w:rsidRPr="00000000">
              <w:rPr>
                <w:rFonts w:ascii="Open Sans" w:cs="Open Sans" w:eastAsia="Open Sans" w:hAnsi="Open Sans"/>
                <w:i w:val="1"/>
                <w:iCs w:val="1"/>
                <w:sz w:val="22"/>
                <w:szCs w:val="22"/>
                <w:rtl w:val="0"/>
              </w:rPr>
              <w:t xml:space="preserve"> x 5 points</w:t>
            </w:r>
          </w:p>
        </w:tc>
        <w:tc>
          <w:tcPr/>
          <w:p w:rsidR="00000000" w:rsidDel="00000000" w:rsidP="00000000" w:rsidRDefault="00000000" w:rsidRPr="00000000" w14:paraId="0000002E">
            <w:pPr>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 25 points</w:t>
            </w:r>
          </w:p>
          <w:p w:rsidR="00000000" w:rsidDel="00000000" w:rsidP="00000000" w:rsidRDefault="00000000" w:rsidRPr="00000000" w14:paraId="0000002F">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030">
            <w:pPr>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25%</w:t>
            </w:r>
          </w:p>
        </w:tc>
      </w:tr>
      <w:tr>
        <w:trPr>
          <w:cantSplit w:val="0"/>
          <w:tblHeader w:val="0"/>
        </w:trPr>
        <w:tc>
          <w:tcPr/>
          <w:p w:rsidR="00000000" w:rsidDel="00000000" w:rsidP="00000000" w:rsidRDefault="00000000" w:rsidRPr="00000000" w14:paraId="00000031">
            <w:pPr>
              <w:ind w:left="0" w:firstLine="0"/>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b w:val="1"/>
                <w:bCs w:val="1"/>
                <w:i w:val="1"/>
                <w:iCs w:val="1"/>
                <w:sz w:val="22"/>
                <w:szCs w:val="22"/>
                <w:rtl w:val="0"/>
              </w:rPr>
              <w:t xml:space="preserve">Participation</w:t>
            </w:r>
          </w:p>
          <w:p w:rsidR="00000000" w:rsidDel="00000000" w:rsidP="00000000" w:rsidRDefault="00000000" w:rsidRPr="00000000" w14:paraId="00000032">
            <w:pPr>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 5 Discussion Forums x 5 points</w:t>
            </w:r>
          </w:p>
        </w:tc>
        <w:tc>
          <w:tcPr/>
          <w:p w:rsidR="00000000" w:rsidDel="00000000" w:rsidP="00000000" w:rsidRDefault="00000000" w:rsidRPr="00000000" w14:paraId="00000033">
            <w:pPr>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 25 points</w:t>
            </w:r>
          </w:p>
        </w:tc>
        <w:tc>
          <w:tcPr/>
          <w:p w:rsidR="00000000" w:rsidDel="00000000" w:rsidP="00000000" w:rsidRDefault="00000000" w:rsidRPr="00000000" w14:paraId="00000034">
            <w:pPr>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25%</w:t>
            </w:r>
          </w:p>
        </w:tc>
      </w:tr>
      <w:tr>
        <w:trPr>
          <w:cantSplit w:val="0"/>
          <w:tblHeader w:val="0"/>
        </w:trPr>
        <w:tc>
          <w:tcPr/>
          <w:p w:rsidR="00000000" w:rsidDel="00000000" w:rsidP="00000000" w:rsidRDefault="00000000" w:rsidRPr="00000000" w14:paraId="00000035">
            <w:pPr>
              <w:ind w:left="0" w:firstLine="0"/>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b w:val="1"/>
                <w:bCs w:val="1"/>
                <w:i w:val="1"/>
                <w:iCs w:val="1"/>
                <w:sz w:val="22"/>
                <w:szCs w:val="22"/>
                <w:rtl w:val="0"/>
              </w:rPr>
              <w:t xml:space="preserve">Total Points Possible</w:t>
            </w:r>
          </w:p>
        </w:tc>
        <w:tc>
          <w:tcPr/>
          <w:p w:rsidR="00000000" w:rsidDel="00000000" w:rsidP="00000000" w:rsidRDefault="00000000" w:rsidRPr="00000000" w14:paraId="00000036">
            <w:pPr>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100 points</w:t>
            </w:r>
          </w:p>
        </w:tc>
        <w:tc>
          <w:tcPr/>
          <w:p w:rsidR="00000000" w:rsidDel="00000000" w:rsidP="00000000" w:rsidRDefault="00000000" w:rsidRPr="00000000" w14:paraId="00000037">
            <w:pPr>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100%</w:t>
            </w:r>
          </w:p>
        </w:tc>
      </w:tr>
    </w:tbl>
    <w:p w:rsidR="00000000" w:rsidDel="00000000" w:rsidP="00000000" w:rsidRDefault="00000000" w:rsidRPr="00000000" w14:paraId="0000003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9">
      <w:pPr>
        <w:rPr>
          <w:rFonts w:ascii="Open Sans" w:cs="Open Sans" w:eastAsia="Open Sans" w:hAnsi="Open Sans"/>
        </w:rPr>
      </w:pPr>
      <w:r w:rsidDel="00000000" w:rsidR="00000000" w:rsidRPr="00000000">
        <w:rPr>
          <w:rFonts w:ascii="Open Sans" w:cs="Open Sans" w:eastAsia="Open Sans" w:hAnsi="Open Sans"/>
          <w:rtl w:val="0"/>
        </w:rPr>
        <w:t xml:space="preserve">Final Grades will be based on the A-F scale, </w:t>
      </w:r>
    </w:p>
    <w:p w:rsidR="00000000" w:rsidDel="00000000" w:rsidP="00000000" w:rsidRDefault="00000000" w:rsidRPr="00000000" w14:paraId="0000003A">
      <w:pPr>
        <w:ind w:left="7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 = 90-100%</w:t>
      </w:r>
    </w:p>
    <w:p w:rsidR="00000000" w:rsidDel="00000000" w:rsidP="00000000" w:rsidRDefault="00000000" w:rsidRPr="00000000" w14:paraId="0000003B">
      <w:pPr>
        <w:ind w:left="7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 = 80-89%</w:t>
      </w:r>
    </w:p>
    <w:p w:rsidR="00000000" w:rsidDel="00000000" w:rsidP="00000000" w:rsidRDefault="00000000" w:rsidRPr="00000000" w14:paraId="0000003C">
      <w:pPr>
        <w:ind w:left="7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 = 70-79%,</w:t>
      </w:r>
    </w:p>
    <w:p w:rsidR="00000000" w:rsidDel="00000000" w:rsidP="00000000" w:rsidRDefault="00000000" w:rsidRPr="00000000" w14:paraId="0000003D">
      <w:pPr>
        <w:ind w:left="7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 = 60-69%,</w:t>
      </w:r>
    </w:p>
    <w:p w:rsidR="00000000" w:rsidDel="00000000" w:rsidP="00000000" w:rsidRDefault="00000000" w:rsidRPr="00000000" w14:paraId="0000003E">
      <w:pPr>
        <w:ind w:left="7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 59% and below. </w:t>
      </w:r>
    </w:p>
    <w:p w:rsidR="00000000" w:rsidDel="00000000" w:rsidP="00000000" w:rsidRDefault="00000000" w:rsidRPr="00000000" w14:paraId="0000003F">
      <w:pPr>
        <w:rPr>
          <w:rFonts w:ascii="Open Sans" w:cs="Open Sans" w:eastAsia="Open Sans" w:hAnsi="Open Sans"/>
          <w:color w:val="a64d79"/>
          <w:sz w:val="24"/>
          <w:szCs w:val="24"/>
        </w:rPr>
      </w:pPr>
      <w:r w:rsidDel="00000000" w:rsidR="00000000" w:rsidRPr="00000000">
        <w:rPr>
          <w:rFonts w:ascii="Open Sans" w:cs="Open Sans" w:eastAsia="Open Sans" w:hAnsi="Open Sans"/>
          <w:color w:val="a64d79"/>
          <w:sz w:val="26"/>
          <w:szCs w:val="26"/>
          <w:rtl w:val="0"/>
        </w:rPr>
        <w:t xml:space="preserve">Quizzes 25%</w:t>
      </w:r>
      <w:r w:rsidDel="00000000" w:rsidR="00000000" w:rsidRPr="00000000">
        <w:rPr>
          <w:rtl w:val="0"/>
        </w:rPr>
      </w:r>
    </w:p>
    <w:p w:rsidR="00000000" w:rsidDel="00000000" w:rsidP="00000000" w:rsidRDefault="00000000" w:rsidRPr="00000000" w14:paraId="00000040">
      <w:pPr>
        <w:rPr>
          <w:rFonts w:ascii="Open Sans" w:cs="Open Sans" w:eastAsia="Open Sans" w:hAnsi="Open Sans"/>
        </w:rPr>
      </w:pPr>
      <w:r w:rsidDel="00000000" w:rsidR="00000000" w:rsidRPr="00000000">
        <w:rPr>
          <w:rFonts w:ascii="Open Sans" w:cs="Open Sans" w:eastAsia="Open Sans" w:hAnsi="Open Sans"/>
          <w:rtl w:val="0"/>
        </w:rPr>
        <w:t xml:space="preserve">There are 5 short quizzes. These consist of multiple choice and true/false questions directly related to the readings. They are designed to keep you engaged and on track, not to trick you. You are welcome to consult the readings and other course materials as you take the quizzes, however, there is a </w:t>
      </w:r>
      <w:r w:rsidDel="00000000" w:rsidR="00000000" w:rsidRPr="00000000">
        <w:rPr>
          <w:rFonts w:ascii="Open Sans" w:cs="Open Sans" w:eastAsia="Open Sans" w:hAnsi="Open Sans"/>
          <w:b w:val="1"/>
          <w:bCs w:val="1"/>
          <w:rtl w:val="0"/>
        </w:rPr>
        <w:t xml:space="preserve">20 minute time</w:t>
      </w:r>
      <w:r w:rsidDel="00000000" w:rsidR="00000000" w:rsidRPr="00000000">
        <w:rPr>
          <w:rFonts w:ascii="Open Sans" w:cs="Open Sans" w:eastAsia="Open Sans" w:hAnsi="Open Sans"/>
          <w:rtl w:val="0"/>
        </w:rPr>
        <w:t xml:space="preserve"> limit so be prepared. Quizzes are due every Thursday night.</w:t>
      </w:r>
    </w:p>
    <w:p w:rsidR="00000000" w:rsidDel="00000000" w:rsidP="00000000" w:rsidRDefault="00000000" w:rsidRPr="00000000" w14:paraId="00000041">
      <w:pPr>
        <w:rPr>
          <w:rFonts w:ascii="Helvetica Neue" w:cs="Helvetica Neue" w:eastAsia="Helvetica Neue" w:hAnsi="Helvetica Neue"/>
          <w:b w:val="1"/>
          <w:bCs w:val="1"/>
        </w:rPr>
      </w:pPr>
      <w:r w:rsidDel="00000000" w:rsidR="00000000" w:rsidRPr="00000000">
        <w:rPr>
          <w:rFonts w:ascii="Open Sans" w:cs="Open Sans" w:eastAsia="Open Sans" w:hAnsi="Open Sans"/>
          <w:color w:val="a64d79"/>
          <w:sz w:val="26"/>
          <w:szCs w:val="26"/>
          <w:rtl w:val="0"/>
        </w:rPr>
        <w:t xml:space="preserve">Discussions 25% </w:t>
      </w:r>
      <w:r w:rsidDel="00000000" w:rsidR="00000000" w:rsidRPr="00000000">
        <w:rPr>
          <w:rtl w:val="0"/>
        </w:rPr>
      </w:r>
    </w:p>
    <w:p w:rsidR="00000000" w:rsidDel="00000000" w:rsidP="00000000" w:rsidRDefault="00000000" w:rsidRPr="00000000" w14:paraId="00000042">
      <w:pPr>
        <w:rPr>
          <w:rFonts w:ascii="Helvetica Neue" w:cs="Helvetica Neue" w:eastAsia="Helvetica Neue" w:hAnsi="Helvetica Neue"/>
        </w:rPr>
      </w:pPr>
      <w:r w:rsidDel="00000000" w:rsidR="00000000" w:rsidRPr="00000000">
        <w:rPr>
          <w:rFonts w:ascii="Open Sans" w:cs="Open Sans" w:eastAsia="Open Sans" w:hAnsi="Open Sans"/>
          <w:rtl w:val="0"/>
        </w:rPr>
        <w:t xml:space="preserve">There are 5 discussion forums. These are designed to get you thinking and chatting with one another about issues pertaining to the material in each module. For each discussion, participation requires a minimum of </w:t>
      </w:r>
      <w:r w:rsidDel="00000000" w:rsidR="00000000" w:rsidRPr="00000000">
        <w:rPr>
          <w:rFonts w:ascii="Open Sans" w:cs="Open Sans" w:eastAsia="Open Sans" w:hAnsi="Open Sans"/>
          <w:b w:val="1"/>
          <w:bCs w:val="1"/>
          <w:rtl w:val="0"/>
        </w:rPr>
        <w:t xml:space="preserve">an original post and two responses</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u w:val="single"/>
          <w:rtl w:val="0"/>
        </w:rPr>
        <w:t xml:space="preserve">except for our Week 5 discussion</w:t>
      </w:r>
      <w:r w:rsidDel="00000000" w:rsidR="00000000" w:rsidRPr="00000000">
        <w:rPr>
          <w:rFonts w:ascii="Open Sans" w:cs="Open Sans" w:eastAsia="Open Sans" w:hAnsi="Open Sans"/>
          <w:rtl w:val="0"/>
        </w:rPr>
        <w:t xml:space="preserve">, which only requires a post and no replies). You will find the prompts and more details about each discussion’s requirements in Canvas. These are due every Friday night.</w:t>
      </w:r>
      <w:r w:rsidDel="00000000" w:rsidR="00000000" w:rsidRPr="00000000">
        <w:rPr>
          <w:rtl w:val="0"/>
        </w:rPr>
      </w:r>
    </w:p>
    <w:p w:rsidR="00000000" w:rsidDel="00000000" w:rsidP="00000000" w:rsidRDefault="00000000" w:rsidRPr="00000000" w14:paraId="00000043">
      <w:pPr>
        <w:rPr>
          <w:rFonts w:ascii="Arial" w:cs="Arial" w:eastAsia="Arial" w:hAnsi="Arial"/>
          <w:color w:val="1e4d78"/>
          <w:sz w:val="24"/>
          <w:szCs w:val="24"/>
        </w:rPr>
      </w:pPr>
      <w:r w:rsidDel="00000000" w:rsidR="00000000" w:rsidRPr="00000000">
        <w:rPr>
          <w:rFonts w:ascii="Open Sans" w:cs="Open Sans" w:eastAsia="Open Sans" w:hAnsi="Open Sans"/>
          <w:color w:val="a64d79"/>
          <w:sz w:val="26"/>
          <w:szCs w:val="26"/>
          <w:rtl w:val="0"/>
        </w:rPr>
        <w:t xml:space="preserve">Papers 50%</w:t>
      </w:r>
      <w:r w:rsidDel="00000000" w:rsidR="00000000" w:rsidRPr="00000000">
        <w:rPr>
          <w:rtl w:val="0"/>
        </w:rPr>
      </w:r>
    </w:p>
    <w:p w:rsidR="00000000" w:rsidDel="00000000" w:rsidP="00000000" w:rsidRDefault="00000000" w:rsidRPr="00000000" w14:paraId="00000044">
      <w:pPr>
        <w:rPr>
          <w:rFonts w:ascii="Helvetica Neue" w:cs="Helvetica Neue" w:eastAsia="Helvetica Neue" w:hAnsi="Helvetica Neue"/>
          <w:b w:val="1"/>
          <w:bCs w:val="1"/>
        </w:rPr>
      </w:pPr>
      <w:r w:rsidDel="00000000" w:rsidR="00000000" w:rsidRPr="00000000">
        <w:rPr>
          <w:rFonts w:ascii="Open Sans" w:cs="Open Sans" w:eastAsia="Open Sans" w:hAnsi="Open Sans"/>
          <w:rtl w:val="0"/>
        </w:rPr>
        <w:t xml:space="preserve">There are </w:t>
      </w:r>
      <w:r w:rsidDel="00000000" w:rsidR="00000000" w:rsidRPr="00000000">
        <w:rPr>
          <w:rFonts w:ascii="Open Sans" w:cs="Open Sans" w:eastAsia="Open Sans" w:hAnsi="Open Sans"/>
          <w:b w:val="1"/>
          <w:bCs w:val="1"/>
          <w:rtl w:val="0"/>
        </w:rPr>
        <w:t xml:space="preserve">two</w:t>
      </w:r>
      <w:r w:rsidDel="00000000" w:rsidR="00000000" w:rsidRPr="00000000">
        <w:rPr>
          <w:rFonts w:ascii="Open Sans" w:cs="Open Sans" w:eastAsia="Open Sans" w:hAnsi="Open Sans"/>
          <w:rtl w:val="0"/>
        </w:rPr>
        <w:t xml:space="preserve"> larger written assignments. The first is worth 20%, and the remaining is worth 30%. Details on Canvas. </w:t>
      </w:r>
      <w:r w:rsidDel="00000000" w:rsidR="00000000" w:rsidRPr="00000000">
        <w:rPr>
          <w:rtl w:val="0"/>
        </w:rPr>
      </w:r>
    </w:p>
    <w:p w:rsidR="00000000" w:rsidDel="00000000" w:rsidP="00000000" w:rsidRDefault="00000000" w:rsidRPr="00000000" w14:paraId="00000045">
      <w:pPr>
        <w:pStyle w:val="Heading2"/>
        <w:rPr>
          <w:rFonts w:ascii="Arial" w:cs="Arial" w:eastAsia="Arial" w:hAnsi="Arial"/>
          <w:b w:val="1"/>
          <w:bCs w:val="1"/>
          <w:highlight w:val="white"/>
        </w:rPr>
      </w:pPr>
      <w:r w:rsidDel="00000000" w:rsidR="00000000" w:rsidRPr="00000000">
        <w:rPr>
          <w:rFonts w:ascii="Open Sans" w:cs="Open Sans" w:eastAsia="Open Sans" w:hAnsi="Open Sans"/>
          <w:color w:val="a64d79"/>
          <w:rtl w:val="0"/>
        </w:rPr>
        <w:t xml:space="preserve">Course Policies</w:t>
      </w:r>
      <w:r w:rsidDel="00000000" w:rsidR="00000000" w:rsidRPr="00000000">
        <w:rPr>
          <w:rtl w:val="0"/>
        </w:rPr>
      </w:r>
    </w:p>
    <w:p w:rsidR="00000000" w:rsidDel="00000000" w:rsidP="00000000" w:rsidRDefault="00000000" w:rsidRPr="00000000" w14:paraId="00000046">
      <w:pPr>
        <w:rPr>
          <w:rFonts w:ascii="Arial" w:cs="Arial" w:eastAsia="Arial" w:hAnsi="Arial"/>
        </w:rPr>
      </w:pPr>
      <w:r w:rsidDel="00000000" w:rsidR="00000000" w:rsidRPr="00000000">
        <w:rPr>
          <w:rFonts w:ascii="Open Sans" w:cs="Open Sans" w:eastAsia="Open Sans" w:hAnsi="Open Sans"/>
          <w:rtl w:val="0"/>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 See these</w:t>
      </w:r>
      <w:r w:rsidDel="00000000" w:rsidR="00000000" w:rsidRPr="00000000">
        <w:rPr>
          <w:rFonts w:ascii="Arial" w:cs="Arial" w:eastAsia="Arial" w:hAnsi="Arial"/>
          <w:rtl w:val="0"/>
        </w:rPr>
        <w:t xml:space="preserve"> </w:t>
      </w:r>
      <w:hyperlink r:id="rId13">
        <w:r w:rsidDel="00000000" w:rsidR="00000000" w:rsidRPr="00000000">
          <w:rPr>
            <w:rFonts w:ascii="Open Sans" w:cs="Open Sans" w:eastAsia="Open Sans" w:hAnsi="Open Sans"/>
            <w:color w:val="0563c1"/>
            <w:u w:val="single"/>
            <w:rtl w:val="0"/>
          </w:rPr>
          <w:t xml:space="preserve">Engagement Guidelines</w:t>
        </w:r>
      </w:hyperlink>
      <w:r w:rsidDel="00000000" w:rsidR="00000000" w:rsidRPr="00000000">
        <w:rPr>
          <w:rFonts w:ascii="Open Sans" w:cs="Open Sans" w:eastAsia="Open Sans" w:hAnsi="Open Sans"/>
          <w:rtl w:val="0"/>
        </w:rPr>
        <w:t xml:space="preserve"> (https://digitalstrategy.unt.edu/clear/online-communication-tips.html#:~:text=General%20Guidelines,avoid%20writing%20in%20all%20caps.) for more information.</w:t>
      </w:r>
      <w:r w:rsidDel="00000000" w:rsidR="00000000" w:rsidRPr="00000000">
        <w:rPr>
          <w:rtl w:val="0"/>
        </w:rPr>
      </w:r>
    </w:p>
    <w:p w:rsidR="00000000" w:rsidDel="00000000" w:rsidP="00000000" w:rsidRDefault="00000000" w:rsidRPr="00000000" w14:paraId="00000047">
      <w:pPr>
        <w:rPr>
          <w:rFonts w:ascii="Open Sans" w:cs="Open Sans" w:eastAsia="Open Sans" w:hAnsi="Open Sans"/>
        </w:rPr>
      </w:pPr>
      <w:r w:rsidDel="00000000" w:rsidR="00000000" w:rsidRPr="00000000">
        <w:rPr>
          <w:rFonts w:ascii="Open Sans" w:cs="Open Sans" w:eastAsia="Open Sans" w:hAnsi="Open Sans"/>
          <w:color w:val="a64d79"/>
          <w:sz w:val="26"/>
          <w:szCs w:val="26"/>
          <w:rtl w:val="0"/>
        </w:rPr>
        <w:t xml:space="preserve">Late Work </w:t>
      </w:r>
      <w:r w:rsidDel="00000000" w:rsidR="00000000" w:rsidRPr="00000000">
        <w:rPr>
          <w:rFonts w:ascii="Arial" w:cs="Arial" w:eastAsia="Arial" w:hAnsi="Arial"/>
          <w:b w:val="1"/>
          <w:bCs w:val="1"/>
          <w:rtl w:val="0"/>
        </w:rPr>
        <w:br w:type="textWrapping"/>
      </w:r>
      <w:r w:rsidDel="00000000" w:rsidR="00000000" w:rsidRPr="00000000">
        <w:rPr>
          <w:rFonts w:ascii="Open Sans" w:cs="Open Sans" w:eastAsia="Open Sans" w:hAnsi="Open Sans"/>
          <w:rtl w:val="0"/>
        </w:rPr>
        <w:t xml:space="preserve">Each assignment has a clearly marked due date. Late work will only be accepted with </w:t>
      </w:r>
      <w:r w:rsidDel="00000000" w:rsidR="00000000" w:rsidRPr="00000000">
        <w:rPr>
          <w:rFonts w:ascii="Open Sans" w:cs="Open Sans" w:eastAsia="Open Sans" w:hAnsi="Open Sans"/>
          <w:b w:val="1"/>
          <w:bCs w:val="1"/>
          <w:rtl w:val="0"/>
        </w:rPr>
        <w:t xml:space="preserve">prior permission</w:t>
      </w:r>
      <w:r w:rsidDel="00000000" w:rsidR="00000000" w:rsidRPr="00000000">
        <w:rPr>
          <w:rFonts w:ascii="Open Sans" w:cs="Open Sans" w:eastAsia="Open Sans" w:hAnsi="Open Sans"/>
          <w:rtl w:val="0"/>
        </w:rPr>
        <w:t xml:space="preserve"> from the instructor. If you are going to miss a deadline for reasons beyond your control, please email me as soon as possible so we can work out the best bath forward. Otherwise, all work turned in after the due date/time will receive a grade of zero unless the student has a</w:t>
      </w:r>
      <w:hyperlink r:id="rId14">
        <w:r w:rsidDel="00000000" w:rsidR="00000000" w:rsidRPr="00000000">
          <w:rPr>
            <w:rFonts w:ascii="Open Sans" w:cs="Open Sans" w:eastAsia="Open Sans" w:hAnsi="Open Sans"/>
            <w:color w:val="1155cc"/>
            <w:u w:val="single"/>
            <w:rtl w:val="0"/>
          </w:rPr>
          <w:t xml:space="preserve"> university-excused absence (opens in a new window)</w:t>
        </w:r>
      </w:hyperlink>
      <w:r w:rsidDel="00000000" w:rsidR="00000000" w:rsidRPr="00000000">
        <w:rPr>
          <w:rFonts w:ascii="Open Sans" w:cs="Open Sans" w:eastAsia="Open Sans" w:hAnsi="Open Sans"/>
          <w:rtl w:val="0"/>
        </w:rPr>
        <w:t xml:space="preserve"> and provides documentation with 48 hours of the missed deadline.</w:t>
      </w:r>
    </w:p>
    <w:p w:rsidR="00000000" w:rsidDel="00000000" w:rsidP="00000000" w:rsidRDefault="00000000" w:rsidRPr="00000000" w14:paraId="00000048">
      <w:pPr>
        <w:rPr>
          <w:rFonts w:ascii="Helvetica Neue" w:cs="Helvetica Neue" w:eastAsia="Helvetica Neue" w:hAnsi="Helvetica Neue"/>
        </w:rPr>
      </w:pPr>
      <w:r w:rsidDel="00000000" w:rsidR="00000000" w:rsidRPr="00000000">
        <w:rPr>
          <w:rFonts w:ascii="Open Sans" w:cs="Open Sans" w:eastAsia="Open Sans" w:hAnsi="Open Sans"/>
          <w:rtl w:val="0"/>
        </w:rPr>
        <w:t xml:space="preserve">I recognize that many of us are still working in less-than ideal circumstances and often with intensified non-academic responsibilities. Please reach out as soon as possible if you encounter difficulties with meeting deadlines.</w:t>
      </w:r>
      <w:r w:rsidDel="00000000" w:rsidR="00000000" w:rsidRPr="00000000">
        <w:rPr>
          <w:rtl w:val="0"/>
        </w:rPr>
      </w:r>
    </w:p>
    <w:p w:rsidR="00000000" w:rsidDel="00000000" w:rsidP="00000000" w:rsidRDefault="00000000" w:rsidRPr="00000000" w14:paraId="00000049">
      <w:pPr>
        <w:pStyle w:val="Heading2"/>
        <w:rPr>
          <w:rFonts w:ascii="Open Sans Medium" w:cs="Open Sans Medium" w:eastAsia="Open Sans Medium" w:hAnsi="Open Sans Medium"/>
        </w:rPr>
      </w:pPr>
      <w:r w:rsidDel="00000000" w:rsidR="00000000" w:rsidRPr="00000000">
        <w:rPr>
          <w:rFonts w:ascii="Open Sans Medium" w:cs="Open Sans Medium" w:eastAsia="Open Sans Medium" w:hAnsi="Open Sans Medium"/>
          <w:color w:val="a64d79"/>
          <w:rtl w:val="0"/>
        </w:rPr>
        <w:t xml:space="preserve">UNT Policies</w:t>
      </w:r>
      <w:r w:rsidDel="00000000" w:rsidR="00000000" w:rsidRPr="00000000">
        <w:rPr>
          <w:rtl w:val="0"/>
        </w:rPr>
      </w:r>
    </w:p>
    <w:p w:rsidR="00000000" w:rsidDel="00000000" w:rsidP="00000000" w:rsidRDefault="00000000" w:rsidRPr="00000000" w14:paraId="0000004A">
      <w:pPr>
        <w:pStyle w:val="Heading3"/>
        <w:rPr>
          <w:rFonts w:ascii="Arial" w:cs="Arial" w:eastAsia="Arial" w:hAnsi="Arial"/>
          <w:sz w:val="20"/>
          <w:szCs w:val="20"/>
        </w:rPr>
      </w:pPr>
      <w:r w:rsidDel="00000000" w:rsidR="00000000" w:rsidRPr="00000000">
        <w:rPr>
          <w:rFonts w:ascii="Open Sans" w:cs="Open Sans" w:eastAsia="Open Sans" w:hAnsi="Open Sans"/>
          <w:color w:val="a64d79"/>
          <w:sz w:val="22"/>
          <w:szCs w:val="22"/>
          <w:rtl w:val="0"/>
        </w:rPr>
        <w:t xml:space="preserve">Academic Integrity Policy</w:t>
      </w:r>
      <w:r w:rsidDel="00000000" w:rsidR="00000000" w:rsidRPr="00000000">
        <w:rPr>
          <w:rtl w:val="0"/>
        </w:rPr>
      </w:r>
    </w:p>
    <w:p w:rsidR="00000000" w:rsidDel="00000000" w:rsidP="00000000" w:rsidRDefault="00000000" w:rsidRPr="00000000" w14:paraId="0000004B">
      <w:pPr>
        <w:rPr>
          <w:rFonts w:ascii="Open Sans" w:cs="Open Sans" w:eastAsia="Open Sans" w:hAnsi="Open Sans"/>
        </w:rPr>
      </w:pPr>
      <w:r w:rsidDel="00000000" w:rsidR="00000000" w:rsidRPr="00000000">
        <w:rPr>
          <w:rFonts w:ascii="Open Sans" w:cs="Open Sans" w:eastAsia="Open Sans" w:hAnsi="Open Sans"/>
          <w:rtl w:val="0"/>
        </w:rPr>
        <w:t xml:space="preserve">Academic Integrity: According to UNT </w:t>
      </w:r>
      <w:hyperlink r:id="rId15">
        <w:r w:rsidDel="00000000" w:rsidR="00000000" w:rsidRPr="00000000">
          <w:rPr>
            <w:rFonts w:ascii="Open Sans" w:cs="Open Sans" w:eastAsia="Open Sans" w:hAnsi="Open Sans"/>
            <w:color w:val="056e9f"/>
            <w:u w:val="single"/>
            <w:rtl w:val="0"/>
          </w:rPr>
          <w:t xml:space="preserve">Policy 06.003</w:t>
        </w:r>
      </w:hyperlink>
      <w:r w:rsidDel="00000000" w:rsidR="00000000" w:rsidRPr="00000000">
        <w:rPr>
          <w:rFonts w:ascii="Open Sans" w:cs="Open Sans" w:eastAsia="Open Sans" w:hAnsi="Open Sans"/>
          <w:rtl w:val="0"/>
        </w:rPr>
        <w:t xml:space="preserve">,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Under UNT policy, use of AI to generate content without permission is considered a form of cheating (receiving unauthorized assistance).</w:t>
      </w:r>
    </w:p>
    <w:p w:rsidR="00000000" w:rsidDel="00000000" w:rsidP="00000000" w:rsidRDefault="00000000" w:rsidRPr="00000000" w14:paraId="0000004C">
      <w:pPr>
        <w:rPr>
          <w:rFonts w:ascii="Open Sans" w:cs="Open Sans" w:eastAsia="Open Sans" w:hAnsi="Open Sans"/>
          <w:color w:val="a64d79"/>
        </w:rPr>
      </w:pPr>
      <w:r w:rsidDel="00000000" w:rsidR="00000000" w:rsidRPr="00000000">
        <w:rPr>
          <w:rFonts w:ascii="Open Sans" w:cs="Open Sans" w:eastAsia="Open Sans" w:hAnsi="Open Sans"/>
          <w:color w:val="a64d79"/>
          <w:rtl w:val="0"/>
        </w:rPr>
        <w:t xml:space="preserve">AI Policy</w:t>
      </w:r>
    </w:p>
    <w:p w:rsidR="00000000" w:rsidDel="00000000" w:rsidP="00000000" w:rsidRDefault="00000000" w:rsidRPr="00000000" w14:paraId="0000004D">
      <w:pPr>
        <w:rPr>
          <w:rFonts w:ascii="Open Sans" w:cs="Open Sans" w:eastAsia="Open Sans" w:hAnsi="Open Sans"/>
          <w:b w:val="1"/>
          <w:bCs w:val="1"/>
          <w:sz w:val="20"/>
          <w:szCs w:val="20"/>
        </w:rPr>
      </w:pPr>
      <w:r w:rsidDel="00000000" w:rsidR="00000000" w:rsidRPr="00000000">
        <w:rPr>
          <w:rFonts w:ascii="Open Sans" w:cs="Open Sans" w:eastAsia="Open Sans" w:hAnsi="Open Sans"/>
          <w:highlight w:val="yellow"/>
          <w:rtl w:val="0"/>
        </w:rPr>
        <w:t xml:space="preserve">Use of AI to generate content without permission is not allowed.</w:t>
      </w:r>
      <w:r w:rsidDel="00000000" w:rsidR="00000000" w:rsidRPr="00000000">
        <w:rPr>
          <w:rFonts w:ascii="Open Sans" w:cs="Open Sans" w:eastAsia="Open Sans" w:hAnsi="Open Sans"/>
          <w:rtl w:val="0"/>
        </w:rPr>
        <w:t xml:space="preserve"> If you choose to use Grammarly or similar for spelling and minor grammar edits, you must submit a clean draft – mistakes and all – as well as final version that discloses what program you used and how. All written work, including weekly responses, will be submitted through Turinitin, which has an integrated AI-checker. Given the possibility of false positives,</w:t>
      </w:r>
      <w:r w:rsidDel="00000000" w:rsidR="00000000" w:rsidRPr="00000000">
        <w:rPr>
          <w:rFonts w:ascii="Open Sans" w:cs="Open Sans" w:eastAsia="Open Sans" w:hAnsi="Open Sans"/>
          <w:b w:val="1"/>
          <w:bCs w:val="1"/>
          <w:rtl w:val="0"/>
        </w:rPr>
        <w:t xml:space="preserve"> I strongly suggest drafting your work with track changes on in word or through a google doc with version history that clearly shows your writing process.</w:t>
      </w:r>
      <w:r w:rsidDel="00000000" w:rsidR="00000000" w:rsidRPr="00000000">
        <w:rPr>
          <w:rtl w:val="0"/>
        </w:rPr>
      </w:r>
    </w:p>
    <w:p w:rsidR="00000000" w:rsidDel="00000000" w:rsidP="00000000" w:rsidRDefault="00000000" w:rsidRPr="00000000" w14:paraId="0000004E">
      <w:pPr>
        <w:pStyle w:val="Heading3"/>
        <w:rPr>
          <w:rFonts w:ascii="Arial" w:cs="Arial" w:eastAsia="Arial" w:hAnsi="Arial"/>
        </w:rPr>
      </w:pPr>
      <w:r w:rsidDel="00000000" w:rsidR="00000000" w:rsidRPr="00000000">
        <w:rPr>
          <w:rFonts w:ascii="Open Sans" w:cs="Open Sans" w:eastAsia="Open Sans" w:hAnsi="Open Sans"/>
          <w:color w:val="a64d79"/>
          <w:sz w:val="22"/>
          <w:szCs w:val="22"/>
          <w:rtl w:val="0"/>
        </w:rPr>
        <w:t xml:space="preserve">ADA Policy</w:t>
      </w:r>
      <w:r w:rsidDel="00000000" w:rsidR="00000000" w:rsidRPr="00000000">
        <w:rPr>
          <w:rtl w:val="0"/>
        </w:rPr>
      </w:r>
    </w:p>
    <w:p w:rsidR="00000000" w:rsidDel="00000000" w:rsidP="00000000" w:rsidRDefault="00000000" w:rsidRPr="00000000" w14:paraId="0000004F">
      <w:pPr>
        <w:rPr>
          <w:rFonts w:ascii="Open Sans" w:cs="Open Sans" w:eastAsia="Open Sans" w:hAnsi="Open Sans"/>
        </w:rPr>
      </w:pPr>
      <w:r w:rsidDel="00000000" w:rsidR="00000000" w:rsidRPr="00000000">
        <w:rPr>
          <w:rFonts w:ascii="Open Sans" w:cs="Open Sans" w:eastAsia="Open Sans" w:hAnsi="Open Sans"/>
          <w:rtl w:val="0"/>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6">
        <w:r w:rsidDel="00000000" w:rsidR="00000000" w:rsidRPr="00000000">
          <w:rPr>
            <w:rFonts w:ascii="Open Sans" w:cs="Open Sans" w:eastAsia="Open Sans" w:hAnsi="Open Sans"/>
            <w:color w:val="1155cc"/>
            <w:u w:val="single"/>
            <w:rtl w:val="0"/>
          </w:rPr>
          <w:t xml:space="preserve">ODA website</w:t>
        </w:r>
      </w:hyperlink>
      <w:r w:rsidDel="00000000" w:rsidR="00000000" w:rsidRPr="00000000">
        <w:rPr>
          <w:rFonts w:ascii="Open Sans" w:cs="Open Sans" w:eastAsia="Open Sans" w:hAnsi="Open Sans"/>
          <w:rtl w:val="0"/>
        </w:rPr>
        <w:t xml:space="preserve"> (</w:t>
      </w:r>
      <w:hyperlink r:id="rId17">
        <w:r w:rsidDel="00000000" w:rsidR="00000000" w:rsidRPr="00000000">
          <w:rPr>
            <w:rFonts w:ascii="Open Sans" w:cs="Open Sans" w:eastAsia="Open Sans" w:hAnsi="Open Sans"/>
            <w:rtl w:val="0"/>
          </w:rPr>
          <w:t xml:space="preserve">https://disability.unt.edu/</w:t>
        </w:r>
      </w:hyperlink>
      <w:r w:rsidDel="00000000" w:rsidR="00000000" w:rsidRPr="00000000">
        <w:rPr>
          <w:rFonts w:ascii="Open Sans" w:cs="Open Sans" w:eastAsia="Open Sans" w:hAnsi="Open Sans"/>
          <w:rtl w:val="0"/>
        </w:rPr>
        <w:t xml:space="preserve">).</w:t>
      </w:r>
    </w:p>
    <w:p w:rsidR="00000000" w:rsidDel="00000000" w:rsidP="00000000" w:rsidRDefault="00000000" w:rsidRPr="00000000" w14:paraId="00000050">
      <w:pPr>
        <w:pStyle w:val="Heading3"/>
        <w:rPr>
          <w:rFonts w:ascii="Arial" w:cs="Arial" w:eastAsia="Arial" w:hAnsi="Arial"/>
        </w:rPr>
      </w:pPr>
      <w:r w:rsidDel="00000000" w:rsidR="00000000" w:rsidRPr="00000000">
        <w:rPr>
          <w:rFonts w:ascii="Open Sans" w:cs="Open Sans" w:eastAsia="Open Sans" w:hAnsi="Open Sans"/>
          <w:color w:val="a64d79"/>
          <w:sz w:val="22"/>
          <w:szCs w:val="22"/>
          <w:rtl w:val="0"/>
        </w:rPr>
        <w:t xml:space="preserve">Prohibition of Discrimination, Harassment, and Retaliation (Policy 16.004)</w:t>
      </w:r>
      <w:r w:rsidDel="00000000" w:rsidR="00000000" w:rsidRPr="00000000">
        <w:rPr>
          <w:rtl w:val="0"/>
        </w:rPr>
      </w:r>
    </w:p>
    <w:p w:rsidR="00000000" w:rsidDel="00000000" w:rsidP="00000000" w:rsidRDefault="00000000" w:rsidRPr="00000000" w14:paraId="00000051">
      <w:pPr>
        <w:rPr>
          <w:rFonts w:ascii="Arial" w:cs="Arial" w:eastAsia="Arial" w:hAnsi="Arial"/>
        </w:rPr>
      </w:pPr>
      <w:r w:rsidDel="00000000" w:rsidR="00000000" w:rsidRPr="00000000">
        <w:rPr>
          <w:rFonts w:ascii="Open Sans" w:cs="Open Sans" w:eastAsia="Open Sans" w:hAnsi="Open Sans"/>
          <w:rtl w:val="0"/>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r w:rsidDel="00000000" w:rsidR="00000000" w:rsidRPr="00000000">
        <w:rPr>
          <w:rtl w:val="0"/>
        </w:rPr>
      </w:r>
    </w:p>
    <w:p w:rsidR="00000000" w:rsidDel="00000000" w:rsidP="00000000" w:rsidRDefault="00000000" w:rsidRPr="00000000" w14:paraId="00000052">
      <w:pPr>
        <w:pStyle w:val="Heading3"/>
        <w:rPr>
          <w:rFonts w:ascii="Arial" w:cs="Arial" w:eastAsia="Arial" w:hAnsi="Arial"/>
        </w:rPr>
      </w:pPr>
      <w:r w:rsidDel="00000000" w:rsidR="00000000" w:rsidRPr="00000000">
        <w:rPr>
          <w:rFonts w:ascii="Open Sans" w:cs="Open Sans" w:eastAsia="Open Sans" w:hAnsi="Open Sans"/>
          <w:color w:val="a64d79"/>
          <w:sz w:val="22"/>
          <w:szCs w:val="22"/>
          <w:rtl w:val="0"/>
        </w:rPr>
        <w:t xml:space="preserve">Emergency Notification &amp; Procedures</w:t>
      </w:r>
      <w:r w:rsidDel="00000000" w:rsidR="00000000" w:rsidRPr="00000000">
        <w:rPr>
          <w:rtl w:val="0"/>
        </w:rPr>
      </w:r>
    </w:p>
    <w:p w:rsidR="00000000" w:rsidDel="00000000" w:rsidP="00000000" w:rsidRDefault="00000000" w:rsidRPr="00000000" w14:paraId="00000053">
      <w:pPr>
        <w:rPr>
          <w:rFonts w:ascii="Arial" w:cs="Arial" w:eastAsia="Arial" w:hAnsi="Arial"/>
        </w:rPr>
      </w:pPr>
      <w:r w:rsidDel="00000000" w:rsidR="00000000" w:rsidRPr="00000000">
        <w:rPr>
          <w:rFonts w:ascii="Open Sans" w:cs="Open Sans" w:eastAsia="Open Sans" w:hAnsi="Open Sans"/>
          <w:rtl w:val="0"/>
        </w:rPr>
        <w:t xml:space="preserve">UNT uses a system called Eagle Alert to quickly notify students with critical information in the event of an emergency (i.e., severe weather, campus closing, and health and public safety</w:t>
      </w:r>
      <w:r w:rsidDel="00000000" w:rsidR="00000000" w:rsidRPr="00000000">
        <w:rPr>
          <w:rFonts w:ascii="Arial" w:cs="Arial" w:eastAsia="Arial" w:hAnsi="Arial"/>
          <w:rtl w:val="0"/>
        </w:rPr>
        <w:t xml:space="preserve"> </w:t>
      </w:r>
      <w:r w:rsidDel="00000000" w:rsidR="00000000" w:rsidRPr="00000000">
        <w:rPr>
          <w:rFonts w:ascii="Open Sans" w:cs="Open Sans" w:eastAsia="Open Sans" w:hAnsi="Open Sans"/>
          <w:rtl w:val="0"/>
        </w:rPr>
        <w:t xml:space="preserve">emergencies like chemical spills, fires, or violence). In the event of a university closure, please refer to Canvas for contingency plans for covering course materials.</w:t>
      </w:r>
      <w:r w:rsidDel="00000000" w:rsidR="00000000" w:rsidRPr="00000000">
        <w:rPr>
          <w:rtl w:val="0"/>
        </w:rPr>
      </w:r>
    </w:p>
    <w:p w:rsidR="00000000" w:rsidDel="00000000" w:rsidP="00000000" w:rsidRDefault="00000000" w:rsidRPr="00000000" w14:paraId="00000054">
      <w:pPr>
        <w:pStyle w:val="Heading3"/>
        <w:rPr>
          <w:rFonts w:ascii="Arial" w:cs="Arial" w:eastAsia="Arial" w:hAnsi="Arial"/>
        </w:rPr>
      </w:pPr>
      <w:r w:rsidDel="00000000" w:rsidR="00000000" w:rsidRPr="00000000">
        <w:rPr>
          <w:rFonts w:ascii="Open Sans" w:cs="Open Sans" w:eastAsia="Open Sans" w:hAnsi="Open Sans"/>
          <w:color w:val="a64d79"/>
          <w:sz w:val="22"/>
          <w:szCs w:val="22"/>
          <w:rtl w:val="0"/>
        </w:rPr>
        <w:t xml:space="preserve">Retention of Student Records</w:t>
      </w:r>
      <w:r w:rsidDel="00000000" w:rsidR="00000000" w:rsidRPr="00000000">
        <w:rPr>
          <w:rtl w:val="0"/>
        </w:rPr>
      </w:r>
    </w:p>
    <w:p w:rsidR="00000000" w:rsidDel="00000000" w:rsidP="00000000" w:rsidRDefault="00000000" w:rsidRPr="00000000" w14:paraId="00000055">
      <w:pPr>
        <w:rPr>
          <w:rFonts w:ascii="Arial" w:cs="Arial" w:eastAsia="Arial" w:hAnsi="Arial"/>
        </w:rPr>
      </w:pPr>
      <w:r w:rsidDel="00000000" w:rsidR="00000000" w:rsidRPr="00000000">
        <w:rPr>
          <w:rFonts w:ascii="Open Sans" w:cs="Open Sans" w:eastAsia="Open Sans" w:hAnsi="Open Sans"/>
          <w:rtl w:val="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r w:rsidDel="00000000" w:rsidR="00000000" w:rsidRPr="00000000">
        <w:rPr>
          <w:rtl w:val="0"/>
        </w:rPr>
      </w:r>
    </w:p>
    <w:p w:rsidR="00000000" w:rsidDel="00000000" w:rsidP="00000000" w:rsidRDefault="00000000" w:rsidRPr="00000000" w14:paraId="00000056">
      <w:pPr>
        <w:pStyle w:val="Heading3"/>
        <w:rPr>
          <w:rFonts w:ascii="Arial" w:cs="Arial" w:eastAsia="Arial" w:hAnsi="Arial"/>
        </w:rPr>
      </w:pPr>
      <w:r w:rsidDel="00000000" w:rsidR="00000000" w:rsidRPr="00000000">
        <w:rPr>
          <w:rFonts w:ascii="Open Sans" w:cs="Open Sans" w:eastAsia="Open Sans" w:hAnsi="Open Sans"/>
          <w:color w:val="a64d79"/>
          <w:sz w:val="22"/>
          <w:szCs w:val="22"/>
          <w:rtl w:val="0"/>
        </w:rPr>
        <w:t xml:space="preserve">Acceptable Student Behavior</w:t>
      </w:r>
      <w:r w:rsidDel="00000000" w:rsidR="00000000" w:rsidRPr="00000000">
        <w:rPr>
          <w:rtl w:val="0"/>
        </w:rPr>
      </w:r>
    </w:p>
    <w:p w:rsidR="00000000" w:rsidDel="00000000" w:rsidP="00000000" w:rsidRDefault="00000000" w:rsidRPr="00000000" w14:paraId="00000057">
      <w:pPr>
        <w:rPr>
          <w:rFonts w:ascii="Arial" w:cs="Arial" w:eastAsia="Arial" w:hAnsi="Arial"/>
        </w:rPr>
      </w:pPr>
      <w:r w:rsidDel="00000000" w:rsidR="00000000" w:rsidRPr="00000000">
        <w:rPr>
          <w:rFonts w:ascii="Open Sans" w:cs="Open Sans" w:eastAsia="Open Sans" w:hAnsi="Open Sans"/>
          <w:rtl w:val="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8">
        <w:r w:rsidDel="00000000" w:rsidR="00000000" w:rsidRPr="00000000">
          <w:rPr>
            <w:rFonts w:ascii="Open Sans" w:cs="Open Sans" w:eastAsia="Open Sans" w:hAnsi="Open Sans"/>
            <w:color w:val="1155cc"/>
            <w:u w:val="single"/>
            <w:rtl w:val="0"/>
          </w:rPr>
          <w:t xml:space="preserve">Code of Student Conduct </w:t>
        </w:r>
      </w:hyperlink>
      <w:r w:rsidDel="00000000" w:rsidR="00000000" w:rsidRPr="00000000">
        <w:rPr>
          <w:rFonts w:ascii="Open Sans" w:cs="Open Sans" w:eastAsia="Open Sans" w:hAnsi="Open Sans"/>
          <w:rtl w:val="0"/>
        </w:rPr>
        <w:t xml:space="preserve">(https://deanofstudents.unt.edu/conduct) to learn more. </w:t>
      </w:r>
      <w:r w:rsidDel="00000000" w:rsidR="00000000" w:rsidRPr="00000000">
        <w:rPr>
          <w:rtl w:val="0"/>
        </w:rPr>
      </w:r>
    </w:p>
    <w:p w:rsidR="00000000" w:rsidDel="00000000" w:rsidP="00000000" w:rsidRDefault="00000000" w:rsidRPr="00000000" w14:paraId="00000058">
      <w:pPr>
        <w:pStyle w:val="Heading3"/>
        <w:rPr>
          <w:rFonts w:ascii="Arial" w:cs="Arial" w:eastAsia="Arial" w:hAnsi="Arial"/>
        </w:rPr>
      </w:pPr>
      <w:r w:rsidDel="00000000" w:rsidR="00000000" w:rsidRPr="00000000">
        <w:rPr>
          <w:rFonts w:ascii="Open Sans" w:cs="Open Sans" w:eastAsia="Open Sans" w:hAnsi="Open Sans"/>
          <w:color w:val="a64d79"/>
          <w:sz w:val="22"/>
          <w:szCs w:val="22"/>
          <w:rtl w:val="0"/>
        </w:rPr>
        <w:t xml:space="preserve">Access to Information - Eagle Connect</w:t>
      </w:r>
      <w:r w:rsidDel="00000000" w:rsidR="00000000" w:rsidRPr="00000000">
        <w:rPr>
          <w:rtl w:val="0"/>
        </w:rPr>
      </w:r>
    </w:p>
    <w:p w:rsidR="00000000" w:rsidDel="00000000" w:rsidP="00000000" w:rsidRDefault="00000000" w:rsidRPr="00000000" w14:paraId="00000059">
      <w:pPr>
        <w:rPr>
          <w:rFonts w:ascii="Arial" w:cs="Arial" w:eastAsia="Arial" w:hAnsi="Arial"/>
        </w:rPr>
      </w:pPr>
      <w:r w:rsidDel="00000000" w:rsidR="00000000" w:rsidRPr="00000000">
        <w:rPr>
          <w:rFonts w:ascii="Open Sans" w:cs="Open Sans" w:eastAsia="Open Sans" w:hAnsi="Open Sans"/>
          <w:rtl w:val="0"/>
        </w:rPr>
        <w:t xml:space="preserve">Students’ access point for business and academic services at UNT is located at: </w:t>
      </w:r>
      <w:hyperlink r:id="rId19">
        <w:r w:rsidDel="00000000" w:rsidR="00000000" w:rsidRPr="00000000">
          <w:rPr>
            <w:rFonts w:ascii="Open Sans" w:cs="Open Sans" w:eastAsia="Open Sans" w:hAnsi="Open Sans"/>
            <w:rtl w:val="0"/>
          </w:rPr>
          <w:t xml:space="preserve">my.unt.edu</w:t>
        </w:r>
      </w:hyperlink>
      <w:r w:rsidDel="00000000" w:rsidR="00000000" w:rsidRPr="00000000">
        <w:rPr>
          <w:rFonts w:ascii="Open Sans" w:cs="Open Sans" w:eastAsia="Open Sans" w:hAnsi="Open Sans"/>
          <w:rtl w:val="0"/>
        </w:rPr>
        <w:t xml:space="preserve">. All official communication from the University will be delivered to a student’s Eagle Connect account. For more information, please visit the website that explains Eagle Connect and how to forward e-mail </w:t>
      </w:r>
      <w:hyperlink r:id="rId20">
        <w:r w:rsidDel="00000000" w:rsidR="00000000" w:rsidRPr="00000000">
          <w:rPr>
            <w:rFonts w:ascii="Open Sans" w:cs="Open Sans" w:eastAsia="Open Sans" w:hAnsi="Open Sans"/>
            <w:color w:val="1155cc"/>
            <w:u w:val="single"/>
            <w:rtl w:val="0"/>
          </w:rPr>
          <w:t xml:space="preserve">Eagle Connect</w:t>
        </w:r>
      </w:hyperlink>
      <w:r w:rsidDel="00000000" w:rsidR="00000000" w:rsidRPr="00000000">
        <w:rPr>
          <w:rFonts w:ascii="Open Sans" w:cs="Open Sans" w:eastAsia="Open Sans" w:hAnsi="Open Sans"/>
          <w:rtl w:val="0"/>
        </w:rPr>
        <w:t xml:space="preserve"> (https://it.unt.edu/eagleconnect).</w:t>
      </w:r>
      <w:r w:rsidDel="00000000" w:rsidR="00000000" w:rsidRPr="00000000">
        <w:rPr>
          <w:rtl w:val="0"/>
        </w:rPr>
      </w:r>
    </w:p>
    <w:p w:rsidR="00000000" w:rsidDel="00000000" w:rsidP="00000000" w:rsidRDefault="00000000" w:rsidRPr="00000000" w14:paraId="0000005A">
      <w:pPr>
        <w:pStyle w:val="Heading3"/>
        <w:rPr>
          <w:rFonts w:ascii="Arial" w:cs="Arial" w:eastAsia="Arial" w:hAnsi="Arial"/>
        </w:rPr>
      </w:pPr>
      <w:r w:rsidDel="00000000" w:rsidR="00000000" w:rsidRPr="00000000">
        <w:rPr>
          <w:rFonts w:ascii="Open Sans" w:cs="Open Sans" w:eastAsia="Open Sans" w:hAnsi="Open Sans"/>
          <w:color w:val="a64d79"/>
          <w:sz w:val="22"/>
          <w:szCs w:val="22"/>
          <w:rtl w:val="0"/>
        </w:rPr>
        <w:t xml:space="preserve">Survivor Advocacy</w:t>
      </w:r>
      <w:r w:rsidDel="00000000" w:rsidR="00000000" w:rsidRPr="00000000">
        <w:rPr>
          <w:rtl w:val="0"/>
        </w:rPr>
      </w:r>
    </w:p>
    <w:p w:rsidR="00000000" w:rsidDel="00000000" w:rsidP="00000000" w:rsidRDefault="00000000" w:rsidRPr="00000000" w14:paraId="0000005B">
      <w:pPr>
        <w:rPr>
          <w:rFonts w:ascii="Arial" w:cs="Arial" w:eastAsia="Arial" w:hAnsi="Arial"/>
        </w:rPr>
      </w:pPr>
      <w:r w:rsidDel="00000000" w:rsidR="00000000" w:rsidRPr="00000000">
        <w:rPr>
          <w:rFonts w:ascii="Open Sans" w:cs="Open Sans" w:eastAsia="Open Sans" w:hAnsi="Open Sans"/>
          <w:rtl w:val="0"/>
        </w:rPr>
        <w:t xml:space="preserve">UNT is committed to providing a safe learning environment free of all forms of sexual misconduct. Federal laws and UNT policies prohibit discrimination on the basis of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21">
        <w:r w:rsidDel="00000000" w:rsidR="00000000" w:rsidRPr="00000000">
          <w:rPr>
            <w:rFonts w:ascii="Open Sans" w:cs="Open Sans" w:eastAsia="Open Sans" w:hAnsi="Open Sans"/>
            <w:u w:val="single"/>
            <w:rtl w:val="0"/>
          </w:rPr>
          <w:t xml:space="preserve">SurvivorAdvocate@unt.edu</w:t>
        </w:r>
      </w:hyperlink>
      <w:r w:rsidDel="00000000" w:rsidR="00000000" w:rsidRPr="00000000">
        <w:rPr>
          <w:rFonts w:ascii="Open Sans" w:cs="Open Sans" w:eastAsia="Open Sans" w:hAnsi="Open Sans"/>
          <w:rtl w:val="0"/>
        </w:rPr>
        <w:t xml:space="preserve"> or by calling the Dean of Students Office at 940-565-2648</w:t>
      </w:r>
      <w:r w:rsidDel="00000000" w:rsidR="00000000" w:rsidRPr="00000000">
        <w:rPr>
          <w:rFonts w:ascii="Arial" w:cs="Arial" w:eastAsia="Arial" w:hAnsi="Arial"/>
          <w:rtl w:val="0"/>
        </w:rPr>
        <w:t xml:space="preserve">.</w:t>
      </w:r>
    </w:p>
    <w:p w:rsidR="00000000" w:rsidDel="00000000" w:rsidP="00000000" w:rsidRDefault="00000000" w:rsidRPr="00000000" w14:paraId="0000005C">
      <w:pPr>
        <w:pStyle w:val="Heading3"/>
        <w:rPr/>
      </w:pPr>
      <w:r w:rsidDel="00000000" w:rsidR="00000000" w:rsidRPr="00000000">
        <w:rPr>
          <w:rFonts w:ascii="Open Sans" w:cs="Open Sans" w:eastAsia="Open Sans" w:hAnsi="Open Sans"/>
          <w:color w:val="a64d79"/>
          <w:sz w:val="22"/>
          <w:szCs w:val="22"/>
          <w:rtl w:val="0"/>
        </w:rPr>
        <w:t xml:space="preserve">Important Notice for F-1 Students taking Distance Education Courses</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5D">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Federal Regulation</w:t>
      </w:r>
    </w:p>
    <w:p w:rsidR="00000000" w:rsidDel="00000000" w:rsidP="00000000" w:rsidRDefault="00000000" w:rsidRPr="00000000" w14:paraId="0000005E">
      <w:pPr>
        <w:rPr>
          <w:rFonts w:ascii="Arial" w:cs="Arial" w:eastAsia="Arial" w:hAnsi="Arial"/>
        </w:rPr>
      </w:pPr>
      <w:r w:rsidDel="00000000" w:rsidR="00000000" w:rsidRPr="00000000">
        <w:rPr>
          <w:rFonts w:ascii="Open Sans" w:cs="Open Sans" w:eastAsia="Open Sans" w:hAnsi="Open Sans"/>
          <w:rtl w:val="0"/>
        </w:rPr>
        <w:t xml:space="preserve">To read detailed Immigration and Customs Enforcement regulations for F-1 students taking online courses, please go to the </w:t>
      </w:r>
      <w:hyperlink r:id="rId22">
        <w:r w:rsidDel="00000000" w:rsidR="00000000" w:rsidRPr="00000000">
          <w:rPr>
            <w:rFonts w:ascii="Open Sans" w:cs="Open Sans" w:eastAsia="Open Sans" w:hAnsi="Open Sans"/>
            <w:color w:val="1155cc"/>
            <w:u w:val="single"/>
            <w:rtl w:val="0"/>
          </w:rPr>
          <w:t xml:space="preserve">Electronic Code of Federal Regulations website</w:t>
        </w:r>
      </w:hyperlink>
      <w:r w:rsidDel="00000000" w:rsidR="00000000" w:rsidRPr="00000000">
        <w:rPr>
          <w:rFonts w:ascii="Open Sans" w:cs="Open Sans" w:eastAsia="Open Sans" w:hAnsi="Open Sans"/>
          <w:rtl w:val="0"/>
        </w:rPr>
        <w:t xml:space="preserve"> (http://www.ecfr.gov/). The specific portion concerning distance education courses is located at Title 8 CFR 214.2 Paragraph (f)(6)(i)(G)</w:t>
      </w:r>
      <w:r w:rsidDel="00000000" w:rsidR="00000000" w:rsidRPr="00000000">
        <w:rPr>
          <w:rFonts w:ascii="Arial" w:cs="Arial" w:eastAsia="Arial" w:hAnsi="Arial"/>
          <w:rtl w:val="0"/>
        </w:rPr>
        <w:t xml:space="preserve">.</w:t>
      </w:r>
    </w:p>
    <w:p w:rsidR="00000000" w:rsidDel="00000000" w:rsidP="00000000" w:rsidRDefault="00000000" w:rsidRPr="00000000" w14:paraId="0000005F">
      <w:pPr>
        <w:rPr>
          <w:rFonts w:ascii="Open Sans" w:cs="Open Sans" w:eastAsia="Open Sans" w:hAnsi="Open Sans"/>
        </w:rPr>
      </w:pPr>
      <w:r w:rsidDel="00000000" w:rsidR="00000000" w:rsidRPr="00000000">
        <w:rPr>
          <w:rFonts w:ascii="Open Sans" w:cs="Open Sans" w:eastAsia="Open Sans" w:hAnsi="Open Sans"/>
          <w:rtl w:val="0"/>
        </w:rPr>
        <w:t xml:space="preserve">The paragraph reads: </w:t>
      </w:r>
    </w:p>
    <w:p w:rsidR="00000000" w:rsidDel="00000000" w:rsidP="00000000" w:rsidRDefault="00000000" w:rsidRPr="00000000" w14:paraId="00000060">
      <w:pPr>
        <w:rPr>
          <w:rFonts w:ascii="Arial" w:cs="Arial" w:eastAsia="Arial" w:hAnsi="Arial"/>
          <w:b w:val="1"/>
          <w:bCs w:val="1"/>
        </w:rPr>
      </w:pPr>
      <w:r w:rsidDel="00000000" w:rsidR="00000000" w:rsidRPr="00000000">
        <w:rPr>
          <w:rFonts w:ascii="Open Sans" w:cs="Open Sans" w:eastAsia="Open Sans" w:hAnsi="Open Sans"/>
          <w:rtl w:val="0"/>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r w:rsidDel="00000000" w:rsidR="00000000" w:rsidRPr="00000000">
        <w:rPr>
          <w:rtl w:val="0"/>
        </w:rPr>
      </w:r>
    </w:p>
    <w:p w:rsidR="00000000" w:rsidDel="00000000" w:rsidP="00000000" w:rsidRDefault="00000000" w:rsidRPr="00000000" w14:paraId="00000061">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University of North Texas Compliance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Open Sans" w:cs="Open Sans" w:eastAsia="Open Sans" w:hAnsi="Open Sans"/>
        </w:rPr>
      </w:pPr>
      <w:r w:rsidDel="00000000" w:rsidR="00000000" w:rsidRPr="00000000">
        <w:rPr>
          <w:rFonts w:ascii="Open Sans" w:cs="Open Sans" w:eastAsia="Open Sans" w:hAnsi="Open Sans"/>
          <w:rtl w:val="0"/>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Open Sans" w:cs="Open Sans" w:eastAsia="Open Sans" w:hAnsi="Open Sans"/>
        </w:rPr>
      </w:pPr>
      <w:r w:rsidDel="00000000" w:rsidR="00000000" w:rsidRPr="00000000">
        <w:rPr>
          <w:rFonts w:ascii="Open Sans" w:cs="Open Sans" w:eastAsia="Open Sans" w:hAnsi="Open Sans"/>
          <w:rtl w:val="0"/>
        </w:rPr>
        <w:t xml:space="preserve">If such an on-campus activity is required, it is the student’s responsibility to do the following:</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Open Sans" w:cs="Open Sans" w:eastAsia="Open Sans" w:hAnsi="Open Sans"/>
        </w:rPr>
      </w:pPr>
      <w:r w:rsidDel="00000000" w:rsidR="00000000" w:rsidRPr="00000000">
        <w:rPr>
          <w:rFonts w:ascii="Open Sans" w:cs="Open Sans" w:eastAsia="Open Sans" w:hAnsi="Open Sans"/>
          <w:rtl w:val="0"/>
        </w:rPr>
        <w:t xml:space="preserve">(1) Submit a written request to the instructor for an on-campus experiential component within one week of the start of the course.</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rPr>
      </w:pPr>
      <w:r w:rsidDel="00000000" w:rsidR="00000000" w:rsidRPr="00000000">
        <w:rPr>
          <w:rFonts w:ascii="Open Sans" w:cs="Open Sans" w:eastAsia="Open Sans" w:hAnsi="Open Sans"/>
          <w:rtl w:val="0"/>
        </w:rPr>
        <w:t xml:space="preserve">(2) Ensure that the activity on campus takes place and the instructor documents it in writing with a notice sent to the International Student and Scholar Services Office.  ISSS has a form available that you may use for this purpose.</w:t>
      </w:r>
      <w:r w:rsidDel="00000000" w:rsidR="00000000" w:rsidRPr="00000000">
        <w:rPr>
          <w:rtl w:val="0"/>
        </w:rPr>
      </w:r>
    </w:p>
    <w:p w:rsidR="00000000" w:rsidDel="00000000" w:rsidP="00000000" w:rsidRDefault="00000000" w:rsidRPr="00000000" w14:paraId="00000066">
      <w:pPr>
        <w:rPr>
          <w:rFonts w:ascii="Arial" w:cs="Arial" w:eastAsia="Arial" w:hAnsi="Arial"/>
        </w:rPr>
      </w:pPr>
      <w:r w:rsidDel="00000000" w:rsidR="00000000" w:rsidRPr="00000000">
        <w:rPr>
          <w:rFonts w:ascii="Open Sans" w:cs="Open Sans" w:eastAsia="Open Sans" w:hAnsi="Open Sans"/>
          <w:rtl w:val="0"/>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3">
        <w:r w:rsidDel="00000000" w:rsidR="00000000" w:rsidRPr="00000000">
          <w:rPr>
            <w:rFonts w:ascii="Open Sans" w:cs="Open Sans" w:eastAsia="Open Sans" w:hAnsi="Open Sans"/>
            <w:color w:val="1155cc"/>
            <w:u w:val="single"/>
            <w:rtl w:val="0"/>
          </w:rPr>
          <w:t xml:space="preserve">internationaladvising@unt.edu</w:t>
        </w:r>
      </w:hyperlink>
      <w:r w:rsidDel="00000000" w:rsidR="00000000" w:rsidRPr="00000000">
        <w:rPr>
          <w:rFonts w:ascii="Open Sans" w:cs="Open Sans" w:eastAsia="Open Sans" w:hAnsi="Open Sans"/>
          <w:rtl w:val="0"/>
        </w:rPr>
        <w:t xml:space="preserve">) to get clarification before the one-week deadline.</w:t>
      </w:r>
      <w:r w:rsidDel="00000000" w:rsidR="00000000" w:rsidRPr="00000000">
        <w:rPr>
          <w:rtl w:val="0"/>
        </w:rPr>
      </w:r>
    </w:p>
    <w:p w:rsidR="00000000" w:rsidDel="00000000" w:rsidP="00000000" w:rsidRDefault="00000000" w:rsidRPr="00000000" w14:paraId="00000067">
      <w:pPr>
        <w:pStyle w:val="Heading3"/>
        <w:rPr>
          <w:rFonts w:ascii="Arial" w:cs="Arial" w:eastAsia="Arial" w:hAnsi="Arial"/>
        </w:rPr>
      </w:pPr>
      <w:r w:rsidDel="00000000" w:rsidR="00000000" w:rsidRPr="00000000">
        <w:rPr>
          <w:rFonts w:ascii="Open Sans" w:cs="Open Sans" w:eastAsia="Open Sans" w:hAnsi="Open Sans"/>
          <w:color w:val="a64d79"/>
          <w:sz w:val="22"/>
          <w:szCs w:val="22"/>
          <w:rtl w:val="0"/>
        </w:rPr>
        <w:t xml:space="preserve">Student Verification</w:t>
      </w:r>
      <w:r w:rsidDel="00000000" w:rsidR="00000000" w:rsidRPr="00000000">
        <w:rPr>
          <w:rtl w:val="0"/>
        </w:rPr>
      </w:r>
    </w:p>
    <w:p w:rsidR="00000000" w:rsidDel="00000000" w:rsidP="00000000" w:rsidRDefault="00000000" w:rsidRPr="00000000" w14:paraId="00000068">
      <w:pPr>
        <w:rPr>
          <w:rFonts w:ascii="Arial" w:cs="Arial" w:eastAsia="Arial" w:hAnsi="Arial"/>
        </w:rPr>
      </w:pPr>
      <w:r w:rsidDel="00000000" w:rsidR="00000000" w:rsidRPr="00000000">
        <w:rPr>
          <w:rFonts w:ascii="Open Sans" w:cs="Open Sans" w:eastAsia="Open Sans" w:hAnsi="Open Sans"/>
          <w:rtl w:val="0"/>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r w:rsidDel="00000000" w:rsidR="00000000" w:rsidRPr="00000000">
        <w:rPr>
          <w:rFonts w:ascii="Arial" w:cs="Arial" w:eastAsia="Arial" w:hAnsi="Arial"/>
          <w:rtl w:val="0"/>
        </w:rPr>
        <w:t xml:space="preserve"> </w:t>
      </w:r>
    </w:p>
    <w:p w:rsidR="00000000" w:rsidDel="00000000" w:rsidP="00000000" w:rsidRDefault="00000000" w:rsidRPr="00000000" w14:paraId="00000069">
      <w:pPr>
        <w:rPr>
          <w:rFonts w:ascii="Arial" w:cs="Arial" w:eastAsia="Arial" w:hAnsi="Arial"/>
        </w:rPr>
      </w:pPr>
      <w:r w:rsidDel="00000000" w:rsidR="00000000" w:rsidRPr="00000000">
        <w:rPr>
          <w:rFonts w:ascii="Open Sans" w:cs="Open Sans" w:eastAsia="Open Sans" w:hAnsi="Open Sans"/>
          <w:rtl w:val="0"/>
        </w:rPr>
        <w:t xml:space="preserve">See </w:t>
      </w:r>
      <w:hyperlink r:id="rId24">
        <w:r w:rsidDel="00000000" w:rsidR="00000000" w:rsidRPr="00000000">
          <w:rPr>
            <w:rFonts w:ascii="Open Sans" w:cs="Open Sans" w:eastAsia="Open Sans" w:hAnsi="Open Sans"/>
            <w:color w:val="1155cc"/>
            <w:u w:val="single"/>
            <w:rtl w:val="0"/>
          </w:rPr>
          <w:t xml:space="preserve">UNT Policy 07-002 Student Identity Verification, Privacy, and Notification and Distance Education Courses</w:t>
        </w:r>
      </w:hyperlink>
      <w:r w:rsidDel="00000000" w:rsidR="00000000" w:rsidRPr="00000000">
        <w:rPr>
          <w:rFonts w:ascii="Open Sans" w:cs="Open Sans" w:eastAsia="Open Sans" w:hAnsi="Open Sans"/>
          <w:rtl w:val="0"/>
        </w:rPr>
        <w:t xml:space="preserve"> (https://policy.unt.edu/policy/07-002).</w:t>
      </w:r>
      <w:r w:rsidDel="00000000" w:rsidR="00000000" w:rsidRPr="00000000">
        <w:rPr>
          <w:rtl w:val="0"/>
        </w:rPr>
      </w:r>
    </w:p>
    <w:p w:rsidR="00000000" w:rsidDel="00000000" w:rsidP="00000000" w:rsidRDefault="00000000" w:rsidRPr="00000000" w14:paraId="0000006A">
      <w:pPr>
        <w:pStyle w:val="Heading2"/>
        <w:rPr>
          <w:rFonts w:ascii="Open Sans" w:cs="Open Sans" w:eastAsia="Open Sans" w:hAnsi="Open Sans"/>
          <w:b w:val="1"/>
          <w:bCs w:val="1"/>
          <w:sz w:val="30"/>
          <w:szCs w:val="30"/>
        </w:rPr>
      </w:pPr>
      <w:r w:rsidDel="00000000" w:rsidR="00000000" w:rsidRPr="00000000">
        <w:rPr>
          <w:rFonts w:ascii="Open Sans" w:cs="Open Sans" w:eastAsia="Open Sans" w:hAnsi="Open Sans"/>
          <w:b w:val="1"/>
          <w:bCs w:val="1"/>
          <w:color w:val="a64d79"/>
          <w:rtl w:val="0"/>
        </w:rPr>
        <w:t xml:space="preserve">Academic Support &amp; Student Services</w:t>
      </w:r>
      <w:r w:rsidDel="00000000" w:rsidR="00000000" w:rsidRPr="00000000">
        <w:rPr>
          <w:rtl w:val="0"/>
        </w:rPr>
      </w:r>
    </w:p>
    <w:p w:rsidR="00000000" w:rsidDel="00000000" w:rsidP="00000000" w:rsidRDefault="00000000" w:rsidRPr="00000000" w14:paraId="0000006B">
      <w:pPr>
        <w:pStyle w:val="Heading3"/>
        <w:rPr>
          <w:rFonts w:ascii="Open Sans Medium" w:cs="Open Sans Medium" w:eastAsia="Open Sans Medium" w:hAnsi="Open Sans Medium"/>
        </w:rPr>
      </w:pPr>
      <w:r w:rsidDel="00000000" w:rsidR="00000000" w:rsidRPr="00000000">
        <w:rPr>
          <w:rFonts w:ascii="Open Sans Medium" w:cs="Open Sans Medium" w:eastAsia="Open Sans Medium" w:hAnsi="Open Sans Medium"/>
          <w:color w:val="a64d79"/>
          <w:sz w:val="22"/>
          <w:szCs w:val="22"/>
          <w:rtl w:val="0"/>
        </w:rPr>
        <w:t xml:space="preserve">Student Support Services</w:t>
      </w:r>
      <w:r w:rsidDel="00000000" w:rsidR="00000000" w:rsidRPr="00000000">
        <w:rPr>
          <w:rtl w:val="0"/>
        </w:rPr>
      </w:r>
    </w:p>
    <w:p w:rsidR="00000000" w:rsidDel="00000000" w:rsidP="00000000" w:rsidRDefault="00000000" w:rsidRPr="00000000" w14:paraId="0000006C">
      <w:pPr>
        <w:pStyle w:val="Heading4"/>
        <w:rPr>
          <w:rFonts w:ascii="Arial" w:cs="Arial" w:eastAsia="Arial" w:hAnsi="Arial"/>
        </w:rPr>
      </w:pPr>
      <w:r w:rsidDel="00000000" w:rsidR="00000000" w:rsidRPr="00000000">
        <w:rPr>
          <w:rFonts w:ascii="Open Sans" w:cs="Open Sans" w:eastAsia="Open Sans" w:hAnsi="Open Sans"/>
          <w:i w:val="0"/>
          <w:iCs w:val="0"/>
          <w:color w:val="a64d79"/>
          <w:rtl w:val="0"/>
        </w:rPr>
        <w:t xml:space="preserve">Mental Health</w:t>
      </w:r>
      <w:r w:rsidDel="00000000" w:rsidR="00000000" w:rsidRPr="00000000">
        <w:rPr>
          <w:rtl w:val="0"/>
        </w:rPr>
      </w:r>
    </w:p>
    <w:p w:rsidR="00000000" w:rsidDel="00000000" w:rsidP="00000000" w:rsidRDefault="00000000" w:rsidRPr="00000000" w14:paraId="0000006D">
      <w:pPr>
        <w:rPr>
          <w:rFonts w:ascii="Arial" w:cs="Arial" w:eastAsia="Arial" w:hAnsi="Arial"/>
        </w:rPr>
      </w:pPr>
      <w:r w:rsidDel="00000000" w:rsidR="00000000" w:rsidRPr="00000000">
        <w:rPr>
          <w:rFonts w:ascii="Open Sans" w:cs="Open Sans" w:eastAsia="Open Sans" w:hAnsi="Open Sans"/>
          <w:rtl w:val="0"/>
        </w:rPr>
        <w:t xml:space="preserve">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hyperlink r:id="rId25">
        <w:r w:rsidDel="00000000" w:rsidR="00000000" w:rsidRPr="00000000">
          <w:rPr>
            <w:rFonts w:ascii="Open Sans" w:cs="Open Sans" w:eastAsia="Open Sans" w:hAnsi="Open Sans"/>
            <w:color w:val="1155cc"/>
            <w:u w:val="single"/>
            <w:rtl w:val="0"/>
          </w:rPr>
          <w:t xml:space="preserve">Student Health and Wellness Center </w:t>
        </w:r>
      </w:hyperlink>
      <w:r w:rsidDel="00000000" w:rsidR="00000000" w:rsidRPr="00000000">
        <w:rPr>
          <w:rFonts w:ascii="Open Sans" w:cs="Open Sans" w:eastAsia="Open Sans" w:hAnsi="Open Sans"/>
          <w:rtl w:val="0"/>
        </w:rPr>
        <w:t xml:space="preserve">(https://studentaffairs.unt.edu/student-health-and-wellness-center)</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hyperlink r:id="rId26">
        <w:r w:rsidDel="00000000" w:rsidR="00000000" w:rsidRPr="00000000">
          <w:rPr>
            <w:rFonts w:ascii="Open Sans" w:cs="Open Sans" w:eastAsia="Open Sans" w:hAnsi="Open Sans"/>
            <w:color w:val="1155cc"/>
            <w:u w:val="single"/>
            <w:rtl w:val="0"/>
          </w:rPr>
          <w:t xml:space="preserve">Counseling and Testing Services </w:t>
        </w:r>
      </w:hyperlink>
      <w:r w:rsidDel="00000000" w:rsidR="00000000" w:rsidRPr="00000000">
        <w:rPr>
          <w:rFonts w:ascii="Open Sans" w:cs="Open Sans" w:eastAsia="Open Sans" w:hAnsi="Open Sans"/>
          <w:rtl w:val="0"/>
        </w:rPr>
        <w:t xml:space="preserve">(https://studentaffairs.unt.edu/counseling-and-testing-services)</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hyperlink r:id="rId27">
        <w:r w:rsidDel="00000000" w:rsidR="00000000" w:rsidRPr="00000000">
          <w:rPr>
            <w:rFonts w:ascii="Open Sans" w:cs="Open Sans" w:eastAsia="Open Sans" w:hAnsi="Open Sans"/>
            <w:color w:val="1155cc"/>
            <w:u w:val="single"/>
            <w:rtl w:val="0"/>
          </w:rPr>
          <w:t xml:space="preserve">UNT Care Team</w:t>
        </w:r>
      </w:hyperlink>
      <w:r w:rsidDel="00000000" w:rsidR="00000000" w:rsidRPr="00000000">
        <w:rPr>
          <w:rFonts w:ascii="Open Sans" w:cs="Open Sans" w:eastAsia="Open Sans" w:hAnsi="Open Sans"/>
          <w:rtl w:val="0"/>
        </w:rPr>
        <w:t xml:space="preserve"> (https://studentaffairs.unt.edu/care)</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hyperlink r:id="rId28">
        <w:r w:rsidDel="00000000" w:rsidR="00000000" w:rsidRPr="00000000">
          <w:rPr>
            <w:rFonts w:ascii="Open Sans" w:cs="Open Sans" w:eastAsia="Open Sans" w:hAnsi="Open Sans"/>
            <w:color w:val="1155cc"/>
            <w:u w:val="single"/>
            <w:rtl w:val="0"/>
          </w:rPr>
          <w:t xml:space="preserve">UNT Psychiatric Services </w:t>
        </w:r>
      </w:hyperlink>
      <w:r w:rsidDel="00000000" w:rsidR="00000000" w:rsidRPr="00000000">
        <w:rPr>
          <w:rFonts w:ascii="Open Sans" w:cs="Open Sans" w:eastAsia="Open Sans" w:hAnsi="Open Sans"/>
          <w:rtl w:val="0"/>
        </w:rPr>
        <w:t xml:space="preserve">(https://studentaffairs.unt.edu/student-health-and-wellness-center/services/psychiatry)</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hyperlink r:id="rId29">
        <w:r w:rsidDel="00000000" w:rsidR="00000000" w:rsidRPr="00000000">
          <w:rPr>
            <w:rFonts w:ascii="Open Sans" w:cs="Open Sans" w:eastAsia="Open Sans" w:hAnsi="Open Sans"/>
            <w:color w:val="1155cc"/>
            <w:u w:val="single"/>
            <w:rtl w:val="0"/>
          </w:rPr>
          <w:t xml:space="preserve">Individual Counseling </w:t>
        </w:r>
      </w:hyperlink>
      <w:r w:rsidDel="00000000" w:rsidR="00000000" w:rsidRPr="00000000">
        <w:rPr>
          <w:rFonts w:ascii="Open Sans" w:cs="Open Sans" w:eastAsia="Open Sans" w:hAnsi="Open Sans"/>
          <w:rtl w:val="0"/>
        </w:rPr>
        <w:t xml:space="preserve">(https://studentaffairs.unt.edu/counseling-and-testing-services/student-counseling/services/individual-counseling.html)</w:t>
      </w:r>
      <w:r w:rsidDel="00000000" w:rsidR="00000000" w:rsidRPr="00000000">
        <w:rPr>
          <w:rtl w:val="0"/>
        </w:rPr>
      </w:r>
    </w:p>
    <w:p w:rsidR="00000000" w:rsidDel="00000000" w:rsidP="00000000" w:rsidRDefault="00000000" w:rsidRPr="00000000" w14:paraId="00000073">
      <w:pPr>
        <w:jc w:val="center"/>
        <w:rPr>
          <w:rFonts w:ascii="Open Sans" w:cs="Open Sans" w:eastAsia="Open Sans" w:hAnsi="Open Sans"/>
          <w:b w:val="1"/>
          <w:bCs w:val="1"/>
          <w:sz w:val="24"/>
          <w:szCs w:val="24"/>
          <w:u w:val="single"/>
        </w:rPr>
      </w:pPr>
      <w:r w:rsidDel="00000000" w:rsidR="00000000" w:rsidRPr="00000000">
        <w:rPr>
          <w:rtl w:val="0"/>
        </w:rPr>
      </w:r>
    </w:p>
    <w:p w:rsidR="00000000" w:rsidDel="00000000" w:rsidP="00000000" w:rsidRDefault="00000000" w:rsidRPr="00000000" w14:paraId="00000074">
      <w:pPr>
        <w:jc w:val="center"/>
        <w:rPr>
          <w:rFonts w:ascii="Helvetica Neue" w:cs="Helvetica Neue" w:eastAsia="Helvetica Neue" w:hAnsi="Helvetica Neue"/>
          <w:b w:val="1"/>
          <w:bCs w:val="1"/>
          <w:sz w:val="24"/>
          <w:szCs w:val="24"/>
          <w:u w:val="single"/>
        </w:rPr>
      </w:pPr>
      <w:r w:rsidDel="00000000" w:rsidR="00000000" w:rsidRPr="00000000">
        <w:rPr>
          <w:rFonts w:ascii="Open Sans" w:cs="Open Sans" w:eastAsia="Open Sans" w:hAnsi="Open Sans"/>
          <w:b w:val="1"/>
          <w:bCs w:val="1"/>
          <w:sz w:val="24"/>
          <w:szCs w:val="24"/>
          <w:u w:val="single"/>
          <w:rtl w:val="0"/>
        </w:rPr>
        <w:t xml:space="preserve">COURSE SCHEDULE AND DUE DATES:</w:t>
      </w:r>
      <w:r w:rsidDel="00000000" w:rsidR="00000000" w:rsidRPr="00000000">
        <w:rPr>
          <w:rtl w:val="0"/>
        </w:rPr>
      </w:r>
    </w:p>
    <w:p w:rsidR="00000000" w:rsidDel="00000000" w:rsidP="00000000" w:rsidRDefault="00000000" w:rsidRPr="00000000" w14:paraId="00000075">
      <w:pPr>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76">
      <w:pPr>
        <w:rPr>
          <w:rFonts w:ascii="Open Sans" w:cs="Open Sans" w:eastAsia="Open Sans" w:hAnsi="Open Sans"/>
        </w:rPr>
      </w:pPr>
      <w:r w:rsidDel="00000000" w:rsidR="00000000" w:rsidRPr="00000000">
        <w:rPr>
          <w:rFonts w:ascii="Open Sans" w:cs="Open Sans" w:eastAsia="Open Sans" w:hAnsi="Open Sans"/>
          <w:b w:val="1"/>
          <w:bCs w:val="1"/>
          <w:rtl w:val="0"/>
        </w:rPr>
        <w:t xml:space="preserve">WEEK 1</w:t>
      </w:r>
      <w:r w:rsidDel="00000000" w:rsidR="00000000" w:rsidRPr="00000000">
        <w:rPr>
          <w:rFonts w:ascii="Open Sans" w:cs="Open Sans" w:eastAsia="Open Sans" w:hAnsi="Open Sans"/>
          <w:b w:val="1"/>
          <w:bCs w:val="1"/>
          <w:rtl w:val="0"/>
        </w:rPr>
        <w:t xml:space="preserve"> Introduction + The Interplay of Ethics and Science</w:t>
      </w:r>
      <w:r w:rsidDel="00000000" w:rsidR="00000000" w:rsidRPr="00000000">
        <w:rPr>
          <w:rFonts w:ascii="Open Sans" w:cs="Open Sans" w:eastAsia="Open Sans" w:hAnsi="Open Sans"/>
          <w:rtl w:val="0"/>
        </w:rPr>
        <w:t xml:space="preserve"> (Available 06/22/26)</w:t>
      </w:r>
    </w:p>
    <w:p w:rsidR="00000000" w:rsidDel="00000000" w:rsidP="00000000" w:rsidRDefault="00000000" w:rsidRPr="00000000" w14:paraId="00000077">
      <w:pPr>
        <w:spacing w:after="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Reading</w:t>
      </w:r>
    </w:p>
    <w:p w:rsidR="00000000" w:rsidDel="00000000" w:rsidP="00000000" w:rsidRDefault="00000000" w:rsidRPr="00000000" w14:paraId="000000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Helvetica Neue" w:cs="Helvetica Neue" w:eastAsia="Helvetica Neue" w:hAnsi="Helvetica Neue"/>
          <w:b w:val="1"/>
          <w:bCs w:val="1"/>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rtl w:val="0"/>
        </w:rPr>
        <w:t xml:space="preserve">The Syllabus</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Open Sans" w:cs="Open Sans" w:eastAsia="Open Sans" w:hAnsi="Open Sans"/>
          <w:rtl w:val="0"/>
        </w:rPr>
        <w:t xml:space="preserve">Longino, Helen. "Can There Be a Feminist Science?" </w:t>
      </w:r>
      <w:r w:rsidDel="00000000" w:rsidR="00000000" w:rsidRPr="00000000">
        <w:rPr>
          <w:rFonts w:ascii="Open Sans" w:cs="Open Sans" w:eastAsia="Open Sans" w:hAnsi="Open Sans"/>
          <w:i w:val="1"/>
          <w:iCs w:val="1"/>
          <w:rtl w:val="0"/>
        </w:rPr>
        <w:t xml:space="preserve">Hypatia </w:t>
      </w:r>
      <w:r w:rsidDel="00000000" w:rsidR="00000000" w:rsidRPr="00000000">
        <w:rPr>
          <w:rFonts w:ascii="Open Sans" w:cs="Open Sans" w:eastAsia="Open Sans" w:hAnsi="Open Sans"/>
          <w:rtl w:val="0"/>
        </w:rPr>
        <w:t xml:space="preserve">1987, 2 (3): 51–64.</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Helvetica Neue" w:cs="Helvetica Neue" w:eastAsia="Helvetica Neue" w:hAnsi="Helvetica Neue"/>
          <w:i w:val="0"/>
          <w:iCs w:val="0"/>
          <w:smallCaps w:val="0"/>
          <w:strike w:val="0"/>
          <w:color w:val="000000"/>
          <w:sz w:val="22"/>
          <w:szCs w:val="22"/>
          <w:shd w:fill="auto" w:val="clear"/>
          <w:vertAlign w:val="baseline"/>
        </w:rPr>
      </w:pPr>
      <w:r w:rsidDel="00000000" w:rsidR="00000000" w:rsidRPr="00000000">
        <w:rPr>
          <w:rFonts w:ascii="Open Sans" w:cs="Open Sans" w:eastAsia="Open Sans" w:hAnsi="Open Sans"/>
          <w:rtl w:val="0"/>
        </w:rPr>
        <w:t xml:space="preserve">Potochnik, Angela, Matteo Colombo, and Cory Wright. 2019. "The Nature of Science." Pp. 1–28. </w:t>
      </w:r>
      <w:r w:rsidDel="00000000" w:rsidR="00000000" w:rsidRPr="00000000">
        <w:rPr>
          <w:rFonts w:ascii="Open Sans" w:cs="Open Sans" w:eastAsia="Open Sans" w:hAnsi="Open Sans"/>
          <w:i w:val="1"/>
          <w:iCs w:val="1"/>
          <w:rtl w:val="0"/>
        </w:rPr>
        <w:t xml:space="preserve">Recipes for Science: An Introduction to Scientific Methods and Reasoning</w:t>
      </w:r>
      <w:r w:rsidDel="00000000" w:rsidR="00000000" w:rsidRPr="00000000">
        <w:rPr>
          <w:rFonts w:ascii="Open Sans" w:cs="Open Sans" w:eastAsia="Open Sans" w:hAnsi="Open Sans"/>
          <w:rtl w:val="0"/>
        </w:rPr>
        <w:t xml:space="preserve">, 2nd ed., Routledge.</w:t>
      </w:r>
      <w:r w:rsidDel="00000000" w:rsidR="00000000" w:rsidRPr="00000000">
        <w:rPr>
          <w:rtl w:val="0"/>
        </w:rPr>
      </w:r>
    </w:p>
    <w:p w:rsidR="00000000" w:rsidDel="00000000" w:rsidP="00000000" w:rsidRDefault="00000000" w:rsidRPr="00000000" w14:paraId="0000007B">
      <w:pPr>
        <w:spacing w:after="0" w:lineRule="auto"/>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7C">
      <w:pPr>
        <w:spacing w:after="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Due Dates</w:t>
      </w:r>
    </w:p>
    <w:p w:rsidR="00000000" w:rsidDel="00000000" w:rsidP="00000000" w:rsidRDefault="00000000" w:rsidRPr="00000000" w14:paraId="0000007D">
      <w:pPr>
        <w:spacing w:after="0" w:lineRule="auto"/>
        <w:ind w:firstLine="360"/>
        <w:rPr>
          <w:rFonts w:ascii="Open Sans" w:cs="Open Sans" w:eastAsia="Open Sans" w:hAnsi="Open Sans"/>
        </w:rPr>
      </w:pPr>
      <w:r w:rsidDel="00000000" w:rsidR="00000000" w:rsidRPr="00000000">
        <w:rPr>
          <w:rFonts w:ascii="Open Sans" w:cs="Open Sans" w:eastAsia="Open Sans" w:hAnsi="Open Sans"/>
          <w:rtl w:val="0"/>
        </w:rPr>
        <w:t xml:space="preserve">06/24 Confirmation and Syllabus Quiz</w:t>
      </w:r>
    </w:p>
    <w:p w:rsidR="00000000" w:rsidDel="00000000" w:rsidP="00000000" w:rsidRDefault="00000000" w:rsidRPr="00000000" w14:paraId="0000007E">
      <w:pPr>
        <w:spacing w:after="0" w:lineRule="auto"/>
        <w:ind w:firstLine="360"/>
        <w:rPr>
          <w:rFonts w:ascii="Open Sans" w:cs="Open Sans" w:eastAsia="Open Sans" w:hAnsi="Open Sans"/>
        </w:rPr>
      </w:pPr>
      <w:r w:rsidDel="00000000" w:rsidR="00000000" w:rsidRPr="00000000">
        <w:rPr>
          <w:rFonts w:ascii="Open Sans" w:cs="Open Sans" w:eastAsia="Open Sans" w:hAnsi="Open Sans"/>
          <w:rtl w:val="0"/>
        </w:rPr>
        <w:t xml:space="preserve">06/26 Quiz 1 </w:t>
      </w:r>
    </w:p>
    <w:p w:rsidR="00000000" w:rsidDel="00000000" w:rsidP="00000000" w:rsidRDefault="00000000" w:rsidRPr="00000000" w14:paraId="0000007F">
      <w:pPr>
        <w:spacing w:after="0" w:lineRule="auto"/>
        <w:ind w:firstLine="360"/>
        <w:rPr>
          <w:rFonts w:ascii="Open Sans" w:cs="Open Sans" w:eastAsia="Open Sans" w:hAnsi="Open Sans"/>
        </w:rPr>
      </w:pPr>
      <w:r w:rsidDel="00000000" w:rsidR="00000000" w:rsidRPr="00000000">
        <w:rPr>
          <w:rFonts w:ascii="Open Sans" w:cs="Open Sans" w:eastAsia="Open Sans" w:hAnsi="Open Sans"/>
          <w:rtl w:val="0"/>
        </w:rPr>
        <w:t xml:space="preserve">06/27 Quiz 1 Discussion Post</w:t>
      </w:r>
    </w:p>
    <w:p w:rsidR="00000000" w:rsidDel="00000000" w:rsidP="00000000" w:rsidRDefault="00000000" w:rsidRPr="00000000" w14:paraId="00000080">
      <w:pPr>
        <w:spacing w:after="0" w:lineRule="auto"/>
        <w:ind w:firstLine="360"/>
        <w:rPr>
          <w:rFonts w:ascii="Helvetica Neue" w:cs="Helvetica Neue" w:eastAsia="Helvetica Neue" w:hAnsi="Helvetica Neue"/>
          <w:b w:val="1"/>
          <w:bCs w:val="1"/>
        </w:rPr>
      </w:pPr>
      <w:r w:rsidDel="00000000" w:rsidR="00000000" w:rsidRPr="00000000">
        <w:rPr>
          <w:rFonts w:ascii="Open Sans" w:cs="Open Sans" w:eastAsia="Open Sans" w:hAnsi="Open Sans"/>
          <w:rtl w:val="0"/>
        </w:rPr>
        <w:t xml:space="preserve">06/29 Week 1 Discussion - 2 Replies</w:t>
      </w:r>
      <w:r w:rsidDel="00000000" w:rsidR="00000000" w:rsidRPr="00000000">
        <w:rPr>
          <w:rtl w:val="0"/>
        </w:rPr>
      </w:r>
    </w:p>
    <w:p w:rsidR="00000000" w:rsidDel="00000000" w:rsidP="00000000" w:rsidRDefault="00000000" w:rsidRPr="00000000" w14:paraId="00000081">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2">
      <w:pPr>
        <w:rPr>
          <w:rFonts w:ascii="Open Sans" w:cs="Open Sans" w:eastAsia="Open Sans" w:hAnsi="Open Sans"/>
        </w:rPr>
      </w:pPr>
      <w:r w:rsidDel="00000000" w:rsidR="00000000" w:rsidRPr="00000000">
        <w:rPr>
          <w:rFonts w:ascii="Open Sans" w:cs="Open Sans" w:eastAsia="Open Sans" w:hAnsi="Open Sans"/>
          <w:b w:val="1"/>
          <w:bCs w:val="1"/>
          <w:rtl w:val="0"/>
        </w:rPr>
        <w:t xml:space="preserve">WEEK 2 </w:t>
      </w:r>
      <w:r w:rsidDel="00000000" w:rsidR="00000000" w:rsidRPr="00000000">
        <w:rPr>
          <w:rFonts w:ascii="Open Sans" w:cs="Open Sans" w:eastAsia="Open Sans" w:hAnsi="Open Sans"/>
          <w:b w:val="1"/>
          <w:bCs w:val="1"/>
          <w:rtl w:val="0"/>
        </w:rPr>
        <w:t xml:space="preserve">Histories of Science</w:t>
      </w:r>
      <w:r w:rsidDel="00000000" w:rsidR="00000000" w:rsidRPr="00000000">
        <w:rPr>
          <w:rFonts w:ascii="Open Sans" w:cs="Open Sans" w:eastAsia="Open Sans" w:hAnsi="Open Sans"/>
          <w:rtl w:val="0"/>
        </w:rPr>
        <w:t xml:space="preserve"> (Available 06/29/26)</w:t>
      </w:r>
    </w:p>
    <w:p w:rsidR="00000000" w:rsidDel="00000000" w:rsidP="00000000" w:rsidRDefault="00000000" w:rsidRPr="00000000" w14:paraId="00000083">
      <w:pPr>
        <w:spacing w:after="0" w:lin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Reading</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rtl w:val="0"/>
        </w:rPr>
        <w:t xml:space="preserve">Washington, Harriet A. 2006. "Caged Subjects." in </w:t>
      </w:r>
      <w:r w:rsidDel="00000000" w:rsidR="00000000" w:rsidRPr="00000000">
        <w:rPr>
          <w:rFonts w:ascii="Open Sans" w:cs="Open Sans" w:eastAsia="Open Sans" w:hAnsi="Open Sans"/>
          <w:i w:val="1"/>
          <w:iCs w:val="1"/>
          <w:rtl w:val="0"/>
        </w:rPr>
        <w:t xml:space="preserve">Medical Apartheid: The Dark History of Medical Experimentation on Black Americans from Colonial Times to the Present</w:t>
      </w:r>
      <w:r w:rsidDel="00000000" w:rsidR="00000000" w:rsidRPr="00000000">
        <w:rPr>
          <w:rFonts w:ascii="Open Sans" w:cs="Open Sans" w:eastAsia="Open Sans" w:hAnsi="Open Sans"/>
          <w:rtl w:val="0"/>
        </w:rPr>
        <w:t xml:space="preserve">. Harlem Moon Press</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86">
      <w:pPr>
        <w:numPr>
          <w:ilvl w:val="0"/>
          <w:numId w:val="3"/>
        </w:numPr>
        <w:spacing w:after="0" w:line="240" w:lineRule="auto"/>
        <w:ind w:left="720" w:hanging="360"/>
        <w:rPr>
          <w:rFonts w:ascii="Helvetica Neue" w:cs="Helvetica Neue" w:eastAsia="Helvetica Neue" w:hAnsi="Helvetica Neue"/>
        </w:rPr>
      </w:pPr>
      <w:r w:rsidDel="00000000" w:rsidR="00000000" w:rsidRPr="00000000">
        <w:rPr>
          <w:rFonts w:ascii="Open Sans" w:cs="Open Sans" w:eastAsia="Open Sans" w:hAnsi="Open Sans"/>
          <w:rtl w:val="0"/>
        </w:rPr>
        <w:t xml:space="preserve">Benjamin, Ruha. 2022. “Trust.” Pp. 225-266 in </w:t>
      </w:r>
      <w:r w:rsidDel="00000000" w:rsidR="00000000" w:rsidRPr="00000000">
        <w:rPr>
          <w:rFonts w:ascii="Open Sans" w:cs="Open Sans" w:eastAsia="Open Sans" w:hAnsi="Open Sans"/>
          <w:i w:val="1"/>
          <w:iCs w:val="1"/>
          <w:rtl w:val="0"/>
        </w:rPr>
        <w:t xml:space="preserve">Viral Justice</w:t>
      </w:r>
      <w:r w:rsidDel="00000000" w:rsidR="00000000" w:rsidRPr="00000000">
        <w:rPr>
          <w:rFonts w:ascii="Open Sans" w:cs="Open Sans" w:eastAsia="Open Sans" w:hAnsi="Open Sans"/>
          <w:rtl w:val="0"/>
        </w:rPr>
        <w:t xml:space="preserve">. Princeton University Press.</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89">
      <w:pPr>
        <w:spacing w:after="0" w:lin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Due Dates</w:t>
      </w:r>
    </w:p>
    <w:p w:rsidR="00000000" w:rsidDel="00000000" w:rsidP="00000000" w:rsidRDefault="00000000" w:rsidRPr="00000000" w14:paraId="0000008A">
      <w:pPr>
        <w:spacing w:after="0" w:line="240" w:lineRule="auto"/>
        <w:rPr>
          <w:rFonts w:ascii="Open Sans" w:cs="Open Sans" w:eastAsia="Open Sans" w:hAnsi="Open Sans"/>
        </w:rPr>
      </w:pPr>
      <w:r w:rsidDel="00000000" w:rsidR="00000000" w:rsidRPr="00000000">
        <w:rPr>
          <w:rFonts w:ascii="Open Sans" w:cs="Open Sans" w:eastAsia="Open Sans" w:hAnsi="Open Sans"/>
          <w:rtl w:val="0"/>
        </w:rPr>
        <w:t xml:space="preserve">07/02 Quiz 2 </w:t>
      </w:r>
    </w:p>
    <w:p w:rsidR="00000000" w:rsidDel="00000000" w:rsidP="00000000" w:rsidRDefault="00000000" w:rsidRPr="00000000" w14:paraId="0000008B">
      <w:pPr>
        <w:spacing w:after="0" w:line="240" w:lineRule="auto"/>
        <w:rPr>
          <w:rFonts w:ascii="Open Sans" w:cs="Open Sans" w:eastAsia="Open Sans" w:hAnsi="Open Sans"/>
          <w:highlight w:val="cyan"/>
        </w:rPr>
      </w:pPr>
      <w:r w:rsidDel="00000000" w:rsidR="00000000" w:rsidRPr="00000000">
        <w:rPr>
          <w:rFonts w:ascii="Open Sans" w:cs="Open Sans" w:eastAsia="Open Sans" w:hAnsi="Open Sans"/>
          <w:rtl w:val="0"/>
        </w:rPr>
        <w:t xml:space="preserve">07/02</w:t>
      </w:r>
      <w:r w:rsidDel="00000000" w:rsidR="00000000" w:rsidRPr="00000000">
        <w:rPr>
          <w:rFonts w:ascii="Open Sans" w:cs="Open Sans" w:eastAsia="Open Sans" w:hAnsi="Open Sans"/>
          <w:rtl w:val="0"/>
        </w:rPr>
        <w:t xml:space="preserve"> Week 2 Discussion Post. </w:t>
      </w:r>
      <w:r w:rsidDel="00000000" w:rsidR="00000000" w:rsidRPr="00000000">
        <w:rPr>
          <w:rFonts w:ascii="Open Sans" w:cs="Open Sans" w:eastAsia="Open Sans" w:hAnsi="Open Sans"/>
          <w:highlight w:val="cyan"/>
          <w:rtl w:val="0"/>
        </w:rPr>
        <w:t xml:space="preserve">Due Thursday instead of Friday because of Independence Day.</w:t>
      </w:r>
    </w:p>
    <w:p w:rsidR="00000000" w:rsidDel="00000000" w:rsidP="00000000" w:rsidRDefault="00000000" w:rsidRPr="00000000" w14:paraId="0000008C">
      <w:pPr>
        <w:spacing w:after="0" w:line="240" w:lineRule="auto"/>
        <w:rPr>
          <w:rFonts w:ascii="Open Sans" w:cs="Open Sans" w:eastAsia="Open Sans" w:hAnsi="Open Sans"/>
        </w:rPr>
      </w:pPr>
      <w:r w:rsidDel="00000000" w:rsidR="00000000" w:rsidRPr="00000000">
        <w:rPr>
          <w:rFonts w:ascii="Open Sans" w:cs="Open Sans" w:eastAsia="Open Sans" w:hAnsi="Open Sans"/>
          <w:rtl w:val="0"/>
        </w:rPr>
        <w:t xml:space="preserve">07/05 Week 2 Discussion – 2 replies </w:t>
      </w:r>
    </w:p>
    <w:p w:rsidR="00000000" w:rsidDel="00000000" w:rsidP="00000000" w:rsidRDefault="00000000" w:rsidRPr="00000000" w14:paraId="0000008D">
      <w:pPr>
        <w:rPr>
          <w:rFonts w:ascii="Helvetica Neue" w:cs="Helvetica Neue" w:eastAsia="Helvetica Neue" w:hAnsi="Helvetica Neue"/>
        </w:rPr>
      </w:pPr>
      <w:r w:rsidDel="00000000" w:rsidR="00000000" w:rsidRPr="00000000">
        <w:rPr>
          <w:rFonts w:ascii="Open Sans" w:cs="Open Sans" w:eastAsia="Open Sans" w:hAnsi="Open Sans"/>
          <w:b w:val="1"/>
          <w:bCs w:val="1"/>
          <w:rtl w:val="0"/>
        </w:rPr>
        <w:t xml:space="preserve">WEEK 3</w:t>
      </w:r>
      <w:r w:rsidDel="00000000" w:rsidR="00000000" w:rsidRPr="00000000">
        <w:rPr>
          <w:rFonts w:ascii="Open Sans" w:cs="Open Sans" w:eastAsia="Open Sans" w:hAnsi="Open Sans"/>
          <w:b w:val="1"/>
          <w:bCs w:val="1"/>
          <w:rtl w:val="0"/>
        </w:rPr>
        <w:t xml:space="preserve"> Indigenous Science </w:t>
      </w:r>
      <w:r w:rsidDel="00000000" w:rsidR="00000000" w:rsidRPr="00000000">
        <w:rPr>
          <w:rFonts w:ascii="Open Sans" w:cs="Open Sans" w:eastAsia="Open Sans" w:hAnsi="Open Sans"/>
          <w:rtl w:val="0"/>
        </w:rPr>
        <w:t xml:space="preserve">(Available 07/06/26)</w:t>
      </w:r>
      <w:r w:rsidDel="00000000" w:rsidR="00000000" w:rsidRPr="00000000">
        <w:rPr>
          <w:rtl w:val="0"/>
        </w:rPr>
      </w:r>
    </w:p>
    <w:p w:rsidR="00000000" w:rsidDel="00000000" w:rsidP="00000000" w:rsidRDefault="00000000" w:rsidRPr="00000000" w14:paraId="0000008E">
      <w:pPr>
        <w:spacing w:after="0" w:lin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Reading</w:t>
      </w:r>
    </w:p>
    <w:p w:rsidR="00000000" w:rsidDel="00000000" w:rsidP="00000000" w:rsidRDefault="00000000" w:rsidRPr="00000000" w14:paraId="0000008F">
      <w:pPr>
        <w:numPr>
          <w:ilvl w:val="0"/>
          <w:numId w:val="5"/>
        </w:numPr>
        <w:spacing w:after="0" w:lineRule="auto"/>
        <w:ind w:left="720" w:hanging="360"/>
        <w:rPr>
          <w:rFonts w:ascii="Helvetica Neue" w:cs="Helvetica Neue" w:eastAsia="Helvetica Neue" w:hAnsi="Helvetica Neue"/>
          <w:b w:val="1"/>
          <w:bCs w:val="1"/>
        </w:rPr>
      </w:pPr>
      <w:r w:rsidDel="00000000" w:rsidR="00000000" w:rsidRPr="00000000">
        <w:rPr>
          <w:rFonts w:ascii="Open Sans" w:cs="Open Sans" w:eastAsia="Open Sans" w:hAnsi="Open Sans"/>
          <w:rtl w:val="0"/>
        </w:rPr>
        <w:t xml:space="preserve">Cajete, Gregory. 2000. “Philosophy of Native Science.” Pp. 57-82,</w:t>
      </w:r>
      <w:r w:rsidDel="00000000" w:rsidR="00000000" w:rsidRPr="00000000">
        <w:rPr>
          <w:rFonts w:ascii="Open Sans" w:cs="Open Sans" w:eastAsia="Open Sans" w:hAnsi="Open Sans"/>
          <w:i w:val="1"/>
          <w:iCs w:val="1"/>
          <w:rtl w:val="0"/>
        </w:rPr>
        <w:t xml:space="preserve"> </w:t>
      </w:r>
      <w:r w:rsidDel="00000000" w:rsidR="00000000" w:rsidRPr="00000000">
        <w:rPr>
          <w:rFonts w:ascii="Open Sans" w:cs="Open Sans" w:eastAsia="Open Sans" w:hAnsi="Open Sans"/>
          <w:rtl w:val="0"/>
        </w:rPr>
        <w:t xml:space="preserve">in </w:t>
      </w:r>
      <w:r w:rsidDel="00000000" w:rsidR="00000000" w:rsidRPr="00000000">
        <w:rPr>
          <w:rFonts w:ascii="Open Sans" w:cs="Open Sans" w:eastAsia="Open Sans" w:hAnsi="Open Sans"/>
          <w:i w:val="1"/>
          <w:iCs w:val="1"/>
          <w:rtl w:val="0"/>
        </w:rPr>
        <w:t xml:space="preserve">Native Science. Natural Laws of Interdependence. </w:t>
      </w:r>
      <w:r w:rsidDel="00000000" w:rsidR="00000000" w:rsidRPr="00000000">
        <w:rPr>
          <w:rFonts w:ascii="Open Sans" w:cs="Open Sans" w:eastAsia="Open Sans" w:hAnsi="Open Sans"/>
          <w:rtl w:val="0"/>
        </w:rPr>
        <w:t xml:space="preserve">Clear Light Publishers.</w:t>
      </w:r>
    </w:p>
    <w:p w:rsidR="00000000" w:rsidDel="00000000" w:rsidP="00000000" w:rsidRDefault="00000000" w:rsidRPr="00000000" w14:paraId="0000009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1"/>
          <w:bCs w:val="1"/>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rtl w:val="0"/>
        </w:rPr>
        <w:t xml:space="preserve">Kimmerer, Robin. 2013. “Skywoman Falling” and “Mishkos Kenomagwen: The Teachings of Grass” in </w:t>
      </w:r>
      <w:r w:rsidDel="00000000" w:rsidR="00000000" w:rsidRPr="00000000">
        <w:rPr>
          <w:rFonts w:ascii="Open Sans" w:cs="Open Sans" w:eastAsia="Open Sans" w:hAnsi="Open Sans"/>
          <w:i w:val="1"/>
          <w:iCs w:val="1"/>
          <w:rtl w:val="0"/>
        </w:rPr>
        <w:t xml:space="preserve">Braiding Sweetgrass: Indigenous Wisdom, Scientific Knowledge, and the Teachings of Plants</w:t>
      </w:r>
      <w:r w:rsidDel="00000000" w:rsidR="00000000" w:rsidRPr="00000000">
        <w:rPr>
          <w:rFonts w:ascii="Open Sans" w:cs="Open Sans" w:eastAsia="Open Sans" w:hAnsi="Open Sans"/>
          <w:rtl w:val="0"/>
        </w:rPr>
        <w:t xml:space="preserve">. Milkweed Editions.</w:t>
      </w:r>
      <w:r w:rsidDel="00000000" w:rsidR="00000000" w:rsidRPr="00000000">
        <w:rPr>
          <w:rtl w:val="0"/>
        </w:rPr>
      </w:r>
    </w:p>
    <w:p w:rsidR="00000000" w:rsidDel="00000000" w:rsidP="00000000" w:rsidRDefault="00000000" w:rsidRPr="00000000" w14:paraId="00000091">
      <w:pPr>
        <w:spacing w:after="0" w:line="24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92">
      <w:pPr>
        <w:spacing w:after="0" w:lin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Due Dates</w:t>
      </w:r>
    </w:p>
    <w:p w:rsidR="00000000" w:rsidDel="00000000" w:rsidP="00000000" w:rsidRDefault="00000000" w:rsidRPr="00000000" w14:paraId="00000093">
      <w:pPr>
        <w:spacing w:after="0" w:line="240" w:lineRule="auto"/>
        <w:rPr>
          <w:rFonts w:ascii="Open Sans" w:cs="Open Sans" w:eastAsia="Open Sans" w:hAnsi="Open Sans"/>
        </w:rPr>
      </w:pPr>
      <w:r w:rsidDel="00000000" w:rsidR="00000000" w:rsidRPr="00000000">
        <w:rPr>
          <w:rFonts w:ascii="Open Sans" w:cs="Open Sans" w:eastAsia="Open Sans" w:hAnsi="Open Sans"/>
          <w:rtl w:val="0"/>
        </w:rPr>
        <w:t xml:space="preserve">07/09 Quiz 3</w:t>
      </w:r>
    </w:p>
    <w:p w:rsidR="00000000" w:rsidDel="00000000" w:rsidP="00000000" w:rsidRDefault="00000000" w:rsidRPr="00000000" w14:paraId="00000094">
      <w:pPr>
        <w:spacing w:after="0" w:line="240" w:lineRule="auto"/>
        <w:rPr>
          <w:rFonts w:ascii="Open Sans" w:cs="Open Sans" w:eastAsia="Open Sans" w:hAnsi="Open Sans"/>
        </w:rPr>
      </w:pPr>
      <w:r w:rsidDel="00000000" w:rsidR="00000000" w:rsidRPr="00000000">
        <w:rPr>
          <w:rFonts w:ascii="Open Sans" w:cs="Open Sans" w:eastAsia="Open Sans" w:hAnsi="Open Sans"/>
          <w:rtl w:val="0"/>
        </w:rPr>
        <w:t xml:space="preserve">07/10 Week 3 Discussion Post</w:t>
      </w:r>
    </w:p>
    <w:p w:rsidR="00000000" w:rsidDel="00000000" w:rsidP="00000000" w:rsidRDefault="00000000" w:rsidRPr="00000000" w14:paraId="00000095">
      <w:pPr>
        <w:spacing w:after="0" w:line="240" w:lineRule="auto"/>
        <w:rPr>
          <w:rFonts w:ascii="Open Sans" w:cs="Open Sans" w:eastAsia="Open Sans" w:hAnsi="Open Sans"/>
        </w:rPr>
      </w:pPr>
      <w:r w:rsidDel="00000000" w:rsidR="00000000" w:rsidRPr="00000000">
        <w:rPr>
          <w:rFonts w:ascii="Open Sans" w:cs="Open Sans" w:eastAsia="Open Sans" w:hAnsi="Open Sans"/>
          <w:highlight w:val="yellow"/>
          <w:rtl w:val="0"/>
        </w:rPr>
        <w:t xml:space="preserve">07/12 Ethical Analysis paper due</w:t>
      </w:r>
      <w:r w:rsidDel="00000000" w:rsidR="00000000" w:rsidRPr="00000000">
        <w:rPr>
          <w:rFonts w:ascii="Open Sans" w:cs="Open Sans" w:eastAsia="Open Sans" w:hAnsi="Open Sans"/>
          <w:rtl w:val="0"/>
        </w:rPr>
        <w:t xml:space="preserve"> 11:59pm</w:t>
      </w:r>
    </w:p>
    <w:p w:rsidR="00000000" w:rsidDel="00000000" w:rsidP="00000000" w:rsidRDefault="00000000" w:rsidRPr="00000000" w14:paraId="00000096">
      <w:pPr>
        <w:spacing w:after="0" w:line="240" w:lineRule="auto"/>
        <w:rPr>
          <w:rFonts w:ascii="Open Sans" w:cs="Open Sans" w:eastAsia="Open Sans" w:hAnsi="Open Sans"/>
        </w:rPr>
      </w:pPr>
      <w:r w:rsidDel="00000000" w:rsidR="00000000" w:rsidRPr="00000000">
        <w:rPr>
          <w:rFonts w:ascii="Open Sans" w:cs="Open Sans" w:eastAsia="Open Sans" w:hAnsi="Open Sans"/>
          <w:rtl w:val="0"/>
        </w:rPr>
        <w:t xml:space="preserve">07/12 Week 3 Discussion – 2 replies</w:t>
      </w:r>
    </w:p>
    <w:p w:rsidR="00000000" w:rsidDel="00000000" w:rsidP="00000000" w:rsidRDefault="00000000" w:rsidRPr="00000000" w14:paraId="00000097">
      <w:pPr>
        <w:spacing w:after="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8">
      <w:pPr>
        <w:spacing w:after="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WEEK 4  Research and Experimentation on Animals </w:t>
      </w:r>
      <w:r w:rsidDel="00000000" w:rsidR="00000000" w:rsidRPr="00000000">
        <w:rPr>
          <w:rFonts w:ascii="Open Sans" w:cs="Open Sans" w:eastAsia="Open Sans" w:hAnsi="Open Sans"/>
          <w:rtl w:val="0"/>
        </w:rPr>
        <w:t xml:space="preserve">(Available 07/13/26)</w:t>
      </w:r>
    </w:p>
    <w:p w:rsidR="00000000" w:rsidDel="00000000" w:rsidP="00000000" w:rsidRDefault="00000000" w:rsidRPr="00000000" w14:paraId="00000099">
      <w:pPr>
        <w:spacing w:after="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9A">
      <w:pPr>
        <w:spacing w:after="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Reading</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Open Sans" w:cs="Open Sans" w:eastAsia="Open Sans" w:hAnsi="Open Sans"/>
          <w:i w:val="0"/>
          <w:iCs w:val="0"/>
          <w:smallCaps w:val="0"/>
          <w:strike w:val="0"/>
          <w:color w:val="000000"/>
          <w:sz w:val="22"/>
          <w:szCs w:val="22"/>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Open Sans" w:cs="Open Sans" w:eastAsia="Open Sans" w:hAnsi="Open Sans"/>
          <w:i w:val="0"/>
          <w:iCs w:val="0"/>
          <w:smallCaps w:val="0"/>
          <w:strike w:val="0"/>
          <w:color w:val="000000"/>
          <w:sz w:val="22"/>
          <w:szCs w:val="22"/>
          <w:shd w:fill="auto" w:val="clear"/>
          <w:vertAlign w:val="baseline"/>
        </w:rPr>
      </w:pPr>
      <w:r w:rsidDel="00000000" w:rsidR="00000000" w:rsidRPr="00000000">
        <w:rPr>
          <w:rFonts w:ascii="Open Sans" w:cs="Open Sans" w:eastAsia="Open Sans" w:hAnsi="Open Sans"/>
          <w:rtl w:val="0"/>
        </w:rPr>
        <w:t xml:space="preserve">Briggle</w:t>
      </w:r>
      <w:r w:rsidDel="00000000" w:rsidR="00000000" w:rsidRPr="00000000">
        <w:rPr>
          <w:rFonts w:ascii="Open Sans" w:cs="Open Sans" w:eastAsia="Open Sans" w:hAnsi="Open Sans"/>
          <w:i w:val="0"/>
          <w:iCs w:val="0"/>
          <w:smallCaps w:val="0"/>
          <w:strike w:val="0"/>
          <w:color w:val="000000"/>
          <w:sz w:val="22"/>
          <w:szCs w:val="22"/>
          <w:u w:val="none"/>
          <w:shd w:fill="auto" w:val="clear"/>
          <w:vertAlign w:val="baseline"/>
          <w:rtl w:val="0"/>
        </w:rPr>
        <w:t xml:space="preserve">, </w:t>
      </w:r>
      <w:r w:rsidDel="00000000" w:rsidR="00000000" w:rsidRPr="00000000">
        <w:rPr>
          <w:rFonts w:ascii="Open Sans" w:cs="Open Sans" w:eastAsia="Open Sans" w:hAnsi="Open Sans"/>
          <w:rtl w:val="0"/>
        </w:rPr>
        <w:t xml:space="preserve">Adam and Carl Mitcham. 2012. “Research Ethics. Science Involving Animals.” pp. 156-173, in</w:t>
      </w:r>
      <w:r w:rsidDel="00000000" w:rsidR="00000000" w:rsidRPr="00000000">
        <w:rPr>
          <w:rFonts w:ascii="Open Sans" w:cs="Open Sans" w:eastAsia="Open Sans" w:hAnsi="Open Sans"/>
          <w:i w:val="1"/>
          <w:iCs w:val="1"/>
          <w:rtl w:val="0"/>
        </w:rPr>
        <w:t xml:space="preserve"> Ethics and Science. An Introduction. </w:t>
      </w:r>
      <w:r w:rsidDel="00000000" w:rsidR="00000000" w:rsidRPr="00000000">
        <w:rPr>
          <w:rFonts w:ascii="Open Sans" w:cs="Open Sans" w:eastAsia="Open Sans" w:hAnsi="Open Sans"/>
          <w:rtl w:val="0"/>
        </w:rPr>
        <w:t xml:space="preserve">Cambridge University Press.</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Open Sans" w:cs="Open Sans" w:eastAsia="Open Sans" w:hAnsi="Open Sans"/>
          <w:i w:val="0"/>
          <w:iCs w:val="0"/>
          <w:smallCaps w:val="0"/>
          <w:strike w:val="0"/>
          <w:color w:val="000000"/>
          <w:sz w:val="22"/>
          <w:szCs w:val="22"/>
          <w:shd w:fill="auto" w:val="clear"/>
          <w:vertAlign w:val="baseline"/>
        </w:rPr>
      </w:pPr>
      <w:r w:rsidDel="00000000" w:rsidR="00000000" w:rsidRPr="00000000">
        <w:rPr>
          <w:rFonts w:ascii="Open Sans" w:cs="Open Sans" w:eastAsia="Open Sans" w:hAnsi="Open Sans"/>
          <w:rtl w:val="0"/>
        </w:rPr>
        <w:t xml:space="preserve">Gruen</w:t>
      </w:r>
      <w:r w:rsidDel="00000000" w:rsidR="00000000" w:rsidRPr="00000000">
        <w:rPr>
          <w:rFonts w:ascii="Open Sans" w:cs="Open Sans" w:eastAsia="Open Sans" w:hAnsi="Open Sans"/>
          <w:i w:val="0"/>
          <w:iCs w:val="0"/>
          <w:smallCaps w:val="0"/>
          <w:strike w:val="0"/>
          <w:color w:val="000000"/>
          <w:sz w:val="22"/>
          <w:szCs w:val="22"/>
          <w:u w:val="none"/>
          <w:shd w:fill="auto" w:val="clear"/>
          <w:vertAlign w:val="baseline"/>
          <w:rtl w:val="0"/>
        </w:rPr>
        <w:t xml:space="preserve">, </w:t>
      </w:r>
      <w:r w:rsidDel="00000000" w:rsidR="00000000" w:rsidRPr="00000000">
        <w:rPr>
          <w:rFonts w:ascii="Open Sans" w:cs="Open Sans" w:eastAsia="Open Sans" w:hAnsi="Open Sans"/>
          <w:rtl w:val="0"/>
        </w:rPr>
        <w:t xml:space="preserve">Lori</w:t>
      </w:r>
      <w:r w:rsidDel="00000000" w:rsidR="00000000" w:rsidRPr="00000000">
        <w:rPr>
          <w:rFonts w:ascii="Open Sans" w:cs="Open Sans" w:eastAsia="Open Sans" w:hAnsi="Open Sans"/>
          <w:i w:val="0"/>
          <w:iCs w:val="0"/>
          <w:smallCaps w:val="0"/>
          <w:strike w:val="0"/>
          <w:color w:val="000000"/>
          <w:sz w:val="22"/>
          <w:szCs w:val="22"/>
          <w:u w:val="none"/>
          <w:shd w:fill="auto" w:val="clear"/>
          <w:vertAlign w:val="baseline"/>
          <w:rtl w:val="0"/>
        </w:rPr>
        <w:t xml:space="preserve">. 2021. </w:t>
      </w:r>
      <w:r w:rsidDel="00000000" w:rsidR="00000000" w:rsidRPr="00000000">
        <w:rPr>
          <w:rFonts w:ascii="Open Sans" w:cs="Open Sans" w:eastAsia="Open Sans" w:hAnsi="Open Sans"/>
          <w:rtl w:val="0"/>
        </w:rPr>
        <w:t xml:space="preserve">“</w:t>
      </w:r>
      <w:r w:rsidDel="00000000" w:rsidR="00000000" w:rsidRPr="00000000">
        <w:rPr>
          <w:rFonts w:ascii="Open Sans" w:cs="Open Sans" w:eastAsia="Open Sans" w:hAnsi="Open Sans"/>
          <w:i w:val="0"/>
          <w:iCs w:val="0"/>
          <w:smallCaps w:val="0"/>
          <w:strike w:val="0"/>
          <w:color w:val="000000"/>
          <w:sz w:val="22"/>
          <w:szCs w:val="22"/>
          <w:u w:val="none"/>
          <w:shd w:fill="auto" w:val="clear"/>
          <w:vertAlign w:val="baseline"/>
          <w:rtl w:val="0"/>
        </w:rPr>
        <w:t xml:space="preserve">Why </w:t>
      </w:r>
      <w:r w:rsidDel="00000000" w:rsidR="00000000" w:rsidRPr="00000000">
        <w:rPr>
          <w:rFonts w:ascii="Open Sans" w:cs="Open Sans" w:eastAsia="Open Sans" w:hAnsi="Open Sans"/>
          <w:rtl w:val="0"/>
        </w:rPr>
        <w:t xml:space="preserve">Animals Matter.” pp. 1-44, </w:t>
      </w:r>
      <w:r w:rsidDel="00000000" w:rsidR="00000000" w:rsidRPr="00000000">
        <w:rPr>
          <w:rFonts w:ascii="Open Sans" w:cs="Open Sans" w:eastAsia="Open Sans" w:hAnsi="Open Sans"/>
          <w:rtl w:val="0"/>
        </w:rPr>
        <w:t xml:space="preserve">in</w:t>
      </w:r>
      <w:r w:rsidDel="00000000" w:rsidR="00000000" w:rsidRPr="00000000">
        <w:rPr>
          <w:rFonts w:ascii="Open Sans" w:cs="Open Sans" w:eastAsia="Open Sans" w:hAnsi="Open Sans"/>
          <w:i w:val="1"/>
          <w:iCs w:val="1"/>
          <w:rtl w:val="0"/>
        </w:rPr>
        <w:t xml:space="preserve"> Ethics and Animals. An Introduction. </w:t>
      </w:r>
      <w:r w:rsidDel="00000000" w:rsidR="00000000" w:rsidRPr="00000000">
        <w:rPr>
          <w:rFonts w:ascii="Open Sans" w:cs="Open Sans" w:eastAsia="Open Sans" w:hAnsi="Open Sans"/>
          <w:rtl w:val="0"/>
        </w:rPr>
        <w:t xml:space="preserve">Cambridge University Press.</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spacing w:after="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Due Dates</w:t>
      </w:r>
    </w:p>
    <w:p w:rsidR="00000000" w:rsidDel="00000000" w:rsidP="00000000" w:rsidRDefault="00000000" w:rsidRPr="00000000" w14:paraId="000000A0">
      <w:pPr>
        <w:spacing w:after="0" w:lineRule="auto"/>
        <w:rPr>
          <w:rFonts w:ascii="Open Sans" w:cs="Open Sans" w:eastAsia="Open Sans" w:hAnsi="Open Sans"/>
        </w:rPr>
      </w:pPr>
      <w:r w:rsidDel="00000000" w:rsidR="00000000" w:rsidRPr="00000000">
        <w:rPr>
          <w:rFonts w:ascii="Open Sans" w:cs="Open Sans" w:eastAsia="Open Sans" w:hAnsi="Open Sans"/>
          <w:rtl w:val="0"/>
        </w:rPr>
        <w:t xml:space="preserve">07/16 Quiz 4</w:t>
      </w:r>
    </w:p>
    <w:p w:rsidR="00000000" w:rsidDel="00000000" w:rsidP="00000000" w:rsidRDefault="00000000" w:rsidRPr="00000000" w14:paraId="000000A1">
      <w:pPr>
        <w:spacing w:after="0" w:lineRule="auto"/>
        <w:rPr>
          <w:rFonts w:ascii="Open Sans" w:cs="Open Sans" w:eastAsia="Open Sans" w:hAnsi="Open Sans"/>
        </w:rPr>
      </w:pPr>
      <w:r w:rsidDel="00000000" w:rsidR="00000000" w:rsidRPr="00000000">
        <w:rPr>
          <w:rFonts w:ascii="Open Sans" w:cs="Open Sans" w:eastAsia="Open Sans" w:hAnsi="Open Sans"/>
          <w:rtl w:val="0"/>
        </w:rPr>
        <w:t xml:space="preserve">07/17 Week 4 Discussion Post</w:t>
      </w:r>
      <w:r w:rsidDel="00000000" w:rsidR="00000000" w:rsidRPr="00000000">
        <w:rPr>
          <w:rtl w:val="0"/>
        </w:rPr>
      </w:r>
    </w:p>
    <w:p w:rsidR="00000000" w:rsidDel="00000000" w:rsidP="00000000" w:rsidRDefault="00000000" w:rsidRPr="00000000" w14:paraId="000000A2">
      <w:pPr>
        <w:spacing w:after="0" w:lineRule="auto"/>
        <w:rPr>
          <w:rFonts w:ascii="Open Sans" w:cs="Open Sans" w:eastAsia="Open Sans" w:hAnsi="Open Sans"/>
        </w:rPr>
      </w:pPr>
      <w:r w:rsidDel="00000000" w:rsidR="00000000" w:rsidRPr="00000000">
        <w:rPr>
          <w:rFonts w:ascii="Open Sans" w:cs="Open Sans" w:eastAsia="Open Sans" w:hAnsi="Open Sans"/>
          <w:rtl w:val="0"/>
        </w:rPr>
        <w:t xml:space="preserve">07/19 Week 4 Discussion – 2 replies </w:t>
      </w:r>
    </w:p>
    <w:p w:rsidR="00000000" w:rsidDel="00000000" w:rsidP="00000000" w:rsidRDefault="00000000" w:rsidRPr="00000000" w14:paraId="000000A3">
      <w:pPr>
        <w:spacing w:after="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4">
      <w:pPr>
        <w:rPr>
          <w:rFonts w:ascii="Open Sans" w:cs="Open Sans" w:eastAsia="Open Sans" w:hAnsi="Open Sans"/>
        </w:rPr>
      </w:pPr>
      <w:r w:rsidDel="00000000" w:rsidR="00000000" w:rsidRPr="00000000">
        <w:rPr>
          <w:rFonts w:ascii="Open Sans" w:cs="Open Sans" w:eastAsia="Open Sans" w:hAnsi="Open Sans"/>
          <w:b w:val="1"/>
          <w:bCs w:val="1"/>
          <w:rtl w:val="0"/>
        </w:rPr>
        <w:t xml:space="preserve">WEEK 5 Scientific Futures </w:t>
      </w:r>
      <w:r w:rsidDel="00000000" w:rsidR="00000000" w:rsidRPr="00000000">
        <w:rPr>
          <w:rFonts w:ascii="Open Sans" w:cs="Open Sans" w:eastAsia="Open Sans" w:hAnsi="Open Sans"/>
          <w:rtl w:val="0"/>
        </w:rPr>
        <w:t xml:space="preserve">(Available 07/20/26)</w:t>
      </w:r>
    </w:p>
    <w:p w:rsidR="00000000" w:rsidDel="00000000" w:rsidP="00000000" w:rsidRDefault="00000000" w:rsidRPr="00000000" w14:paraId="000000A5">
      <w:pPr>
        <w:spacing w:after="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Reading</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Open Sans" w:cs="Open Sans" w:eastAsia="Open Sans" w:hAnsi="Open Sans"/>
          <w:i w:val="0"/>
          <w:iCs w:val="0"/>
          <w:smallCaps w:val="0"/>
          <w:strike w:val="0"/>
          <w:color w:val="000000"/>
          <w:sz w:val="22"/>
          <w:szCs w:val="22"/>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Open Sans" w:cs="Open Sans" w:eastAsia="Open Sans" w:hAnsi="Open Sans"/>
          <w:i w:val="0"/>
          <w:iCs w:val="0"/>
          <w:smallCaps w:val="0"/>
          <w:strike w:val="0"/>
          <w:color w:val="000000"/>
          <w:sz w:val="22"/>
          <w:szCs w:val="22"/>
          <w:shd w:fill="auto" w:val="clear"/>
          <w:vertAlign w:val="baseline"/>
        </w:rPr>
      </w:pPr>
      <w:r w:rsidDel="00000000" w:rsidR="00000000" w:rsidRPr="00000000">
        <w:rPr>
          <w:rFonts w:ascii="Open Sans" w:cs="Open Sans" w:eastAsia="Open Sans" w:hAnsi="Open Sans"/>
          <w:i w:val="0"/>
          <w:iCs w:val="0"/>
          <w:smallCaps w:val="0"/>
          <w:strike w:val="0"/>
          <w:color w:val="000000"/>
          <w:sz w:val="22"/>
          <w:szCs w:val="22"/>
          <w:u w:val="none"/>
          <w:shd w:fill="auto" w:val="clear"/>
          <w:vertAlign w:val="baseline"/>
          <w:rtl w:val="0"/>
        </w:rPr>
        <w:t xml:space="preserve">Oreskes, Naomi and Erik M. Conway. 2013. “The Collapse of Western Civilization: A View from the Future.” </w:t>
      </w:r>
      <w:r w:rsidDel="00000000" w:rsidR="00000000" w:rsidRPr="00000000">
        <w:rPr>
          <w:rFonts w:ascii="Open Sans" w:cs="Open Sans" w:eastAsia="Open Sans" w:hAnsi="Open Sans"/>
          <w:i w:val="1"/>
          <w:iCs w:val="1"/>
          <w:smallCaps w:val="0"/>
          <w:strike w:val="0"/>
          <w:color w:val="000000"/>
          <w:sz w:val="22"/>
          <w:szCs w:val="22"/>
          <w:u w:val="none"/>
          <w:shd w:fill="auto" w:val="clear"/>
          <w:vertAlign w:val="baseline"/>
          <w:rtl w:val="0"/>
        </w:rPr>
        <w:t xml:space="preserve">Daedalus </w:t>
      </w:r>
      <w:r w:rsidDel="00000000" w:rsidR="00000000" w:rsidRPr="00000000">
        <w:rPr>
          <w:rFonts w:ascii="Open Sans" w:cs="Open Sans" w:eastAsia="Open Sans" w:hAnsi="Open Sans"/>
          <w:i w:val="0"/>
          <w:iCs w:val="0"/>
          <w:smallCaps w:val="0"/>
          <w:strike w:val="0"/>
          <w:color w:val="000000"/>
          <w:sz w:val="22"/>
          <w:szCs w:val="22"/>
          <w:u w:val="none"/>
          <w:shd w:fill="auto" w:val="clear"/>
          <w:vertAlign w:val="baseline"/>
          <w:rtl w:val="0"/>
        </w:rPr>
        <w:t xml:space="preserve">142(1): 40-58.</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Helvetica Neue" w:cs="Helvetica Neue" w:eastAsia="Helvetica Neue" w:hAnsi="Helvetica Neue"/>
          <w:b w:val="0"/>
          <w:bCs w:val="0"/>
          <w:smallCaps w:val="0"/>
          <w:strike w:val="0"/>
          <w:color w:val="000000"/>
          <w:sz w:val="22"/>
          <w:szCs w:val="22"/>
          <w:shd w:fill="auto" w:val="clear"/>
          <w:vertAlign w:val="baseline"/>
        </w:rPr>
      </w:pPr>
      <w:r w:rsidDel="00000000" w:rsidR="00000000" w:rsidRPr="00000000">
        <w:rPr>
          <w:rFonts w:ascii="Open Sans" w:cs="Open Sans" w:eastAsia="Open Sans" w:hAnsi="Open Sans"/>
          <w:rtl w:val="0"/>
        </w:rPr>
        <w:t xml:space="preserve">TBD</w:t>
      </w:r>
      <w:r w:rsidDel="00000000" w:rsidR="00000000" w:rsidRPr="00000000">
        <w:rPr>
          <w:rtl w:val="0"/>
        </w:rPr>
      </w:r>
    </w:p>
    <w:p w:rsidR="00000000" w:rsidDel="00000000" w:rsidP="00000000" w:rsidRDefault="00000000" w:rsidRPr="00000000" w14:paraId="000000A9">
      <w:pPr>
        <w:spacing w:after="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A">
      <w:pPr>
        <w:spacing w:after="0" w:lin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Due Dates</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Open Sans" w:cs="Open Sans" w:eastAsia="Open Sans" w:hAnsi="Open Sans"/>
        </w:rPr>
      </w:pPr>
      <w:r w:rsidDel="00000000" w:rsidR="00000000" w:rsidRPr="00000000">
        <w:rPr>
          <w:rFonts w:ascii="Open Sans" w:cs="Open Sans" w:eastAsia="Open Sans" w:hAnsi="Open Sans"/>
          <w:rtl w:val="0"/>
        </w:rPr>
        <w:t xml:space="preserve">07/23 Quiz 5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Open Sans" w:cs="Open Sans" w:eastAsia="Open Sans" w:hAnsi="Open Sans"/>
        </w:rPr>
      </w:pPr>
      <w:r w:rsidDel="00000000" w:rsidR="00000000" w:rsidRPr="00000000">
        <w:rPr>
          <w:rFonts w:ascii="Open Sans" w:cs="Open Sans" w:eastAsia="Open Sans" w:hAnsi="Open Sans"/>
          <w:rtl w:val="0"/>
        </w:rPr>
        <w:t xml:space="preserve">07/24 Week 5 Discussion Post </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Open Sans" w:cs="Open Sans" w:eastAsia="Open Sans" w:hAnsi="Open Sans"/>
        </w:rPr>
      </w:pPr>
      <w:r w:rsidDel="00000000" w:rsidR="00000000" w:rsidRPr="00000000">
        <w:rPr>
          <w:rFonts w:ascii="Open Sans" w:cs="Open Sans" w:eastAsia="Open Sans" w:hAnsi="Open Sans"/>
          <w:highlight w:val="yellow"/>
          <w:rtl w:val="0"/>
        </w:rPr>
        <w:t xml:space="preserve">07/24 Scientific Futures Paper due </w:t>
      </w:r>
      <w:r w:rsidDel="00000000" w:rsidR="00000000" w:rsidRPr="00000000">
        <w:rPr>
          <w:rFonts w:ascii="Open Sans" w:cs="Open Sans" w:eastAsia="Open Sans" w:hAnsi="Open Sans"/>
          <w:rtl w:val="0"/>
        </w:rPr>
        <w:t xml:space="preserve">11:59pm</w:t>
      </w:r>
    </w:p>
    <w:p w:rsidR="00000000" w:rsidDel="00000000" w:rsidP="00000000" w:rsidRDefault="00000000" w:rsidRPr="00000000" w14:paraId="000000AE">
      <w:pPr>
        <w:spacing w:line="240" w:lineRule="auto"/>
        <w:rPr>
          <w:rFonts w:ascii="Open Sans" w:cs="Open Sans" w:eastAsia="Open Sans" w:hAnsi="Open Sans"/>
          <w:i w:val="1"/>
          <w:iCs w:val="1"/>
        </w:rPr>
      </w:pPr>
      <w:r w:rsidDel="00000000" w:rsidR="00000000" w:rsidRPr="00000000">
        <w:rPr>
          <w:rFonts w:ascii="Open Sans" w:cs="Open Sans" w:eastAsia="Open Sans" w:hAnsi="Open Sans"/>
          <w:i w:val="1"/>
          <w:iCs w:val="1"/>
          <w:rtl w:val="0"/>
        </w:rPr>
        <w:t xml:space="preserve">No discussion replies necessary in Week 5</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Medium">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Open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36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120" w:before="12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ind w:left="720" w:hanging="360"/>
    </w:pPr>
    <w:rPr>
      <w:rFonts w:ascii="Arial" w:cs="Arial" w:eastAsia="Arial" w:hAnsi="Arial"/>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t.unt.edu/eagleconnect" TargetMode="External"/><Relationship Id="rId22" Type="http://schemas.openxmlformats.org/officeDocument/2006/relationships/hyperlink" Target="http://www.ecfr.gov/" TargetMode="External"/><Relationship Id="rId21" Type="http://schemas.openxmlformats.org/officeDocument/2006/relationships/hyperlink" Target="mailto:SurvivorAdvocate@unt.edu" TargetMode="External"/><Relationship Id="rId24" Type="http://schemas.openxmlformats.org/officeDocument/2006/relationships/hyperlink" Target="https://policy.unt.edu/policy/07-002" TargetMode="External"/><Relationship Id="rId23" Type="http://schemas.openxmlformats.org/officeDocument/2006/relationships/hyperlink" Target="mailto:internationaladvising@unt.ed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elpdesk@unt.edu" TargetMode="External"/><Relationship Id="rId26" Type="http://schemas.openxmlformats.org/officeDocument/2006/relationships/hyperlink" Target="https://studentaffairs.unt.edu/counseling-and-testing-services" TargetMode="External"/><Relationship Id="rId25" Type="http://schemas.openxmlformats.org/officeDocument/2006/relationships/hyperlink" Target="https://studentaffairs.unt.edu/student-health-and-wellness-center" TargetMode="External"/><Relationship Id="rId28" Type="http://schemas.openxmlformats.org/officeDocument/2006/relationships/hyperlink" Target="https://studentaffairs.unt.edu/student-health-and-wellness-center/services/psychiatry" TargetMode="External"/><Relationship Id="rId27" Type="http://schemas.openxmlformats.org/officeDocument/2006/relationships/hyperlink" Target="https://studentaffairs.unt.edu/care"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studentaffairs.unt.edu/counseling-and-testing-services/student-counseling/services/individual-counseling.html" TargetMode="External"/><Relationship Id="rId7" Type="http://schemas.openxmlformats.org/officeDocument/2006/relationships/hyperlink" Target="mailto:SaraLouise.Tonge@unt.edu" TargetMode="External"/><Relationship Id="rId8" Type="http://schemas.openxmlformats.org/officeDocument/2006/relationships/hyperlink" Target="mailto:tianrong.lin@unt.edu" TargetMode="External"/><Relationship Id="rId11" Type="http://schemas.openxmlformats.org/officeDocument/2006/relationships/hyperlink" Target="https://it.unt.edu/helpdesk" TargetMode="External"/><Relationship Id="rId10" Type="http://schemas.openxmlformats.org/officeDocument/2006/relationships/hyperlink" Target="https://it.unt.edu/helpdesk/chatsupport" TargetMode="External"/><Relationship Id="rId13" Type="http://schemas.openxmlformats.org/officeDocument/2006/relationships/hyperlink" Target="https://digitalstrategy.unt.edu/clear/online-communication-tips.html#:~:text=General%20Guidelines,avoid%20writing%20in%20all%20caps." TargetMode="External"/><Relationship Id="rId12" Type="http://schemas.openxmlformats.org/officeDocument/2006/relationships/hyperlink" Target="https://community.canvaslms.com/t5/Student-Guide/How-do-I-get-help-with-Canvas-as-a-student/ta-p/498" TargetMode="External"/><Relationship Id="rId15" Type="http://schemas.openxmlformats.org/officeDocument/2006/relationships/hyperlink" Target="https://nam04.safelinks.protection.outlook.com/?url=https%3A%2F%2Fpolicy.unt.edu%2Fpolicy%2F06-003&amp;data=05%7C02%7CAnnaKokareva%40my.unt.edu%7C5078e8b536cd4d5526ce08dd9227d986%7C70de199207c6480fa318a1afcba03983%7C0%7C0%7C638827422049641976%7CUnknown%7CTWFpbGZsb3d8eyJFbXB0eU1hcGkiOnRydWUsIlYiOiIwLjAuMDAwMCIsIlAiOiJXaW4zMiIsIkFOIjoiTWFpbCIsIldUIjoyfQ%3D%3D%7C0%7C%7C%7C&amp;sdata=wMEAb94O1i1cWfXyQc4iorOC2B2HFAzwIhzPXmyoaC0%3D&amp;reserved=0" TargetMode="External"/><Relationship Id="rId14" Type="http://schemas.openxmlformats.org/officeDocument/2006/relationships/hyperlink" Target="https://policy.unt.edu/policy/06-039" TargetMode="External"/><Relationship Id="rId17" Type="http://schemas.openxmlformats.org/officeDocument/2006/relationships/hyperlink" Target="https://disability.unt.edu/" TargetMode="External"/><Relationship Id="rId16" Type="http://schemas.openxmlformats.org/officeDocument/2006/relationships/hyperlink" Target="https://disability.unt.edu/" TargetMode="External"/><Relationship Id="rId19" Type="http://schemas.openxmlformats.org/officeDocument/2006/relationships/hyperlink" Target="https://my.unt.edu/" TargetMode="External"/><Relationship Id="rId18" Type="http://schemas.openxmlformats.org/officeDocument/2006/relationships/hyperlink" Target="https://deanofstudents.unt.edu/conduct"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OpenSans-regular.ttf"/><Relationship Id="rId10" Type="http://schemas.openxmlformats.org/officeDocument/2006/relationships/font" Target="fonts/OpenSansMedium-boldItalic.ttf"/><Relationship Id="rId13" Type="http://schemas.openxmlformats.org/officeDocument/2006/relationships/font" Target="fonts/OpenSans-italic.ttf"/><Relationship Id="rId12" Type="http://schemas.openxmlformats.org/officeDocument/2006/relationships/font" Target="fonts/OpenSans-bold.ttf"/><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9" Type="http://schemas.openxmlformats.org/officeDocument/2006/relationships/font" Target="fonts/OpenSansMedium-italic.ttf"/><Relationship Id="rId14" Type="http://schemas.openxmlformats.org/officeDocument/2006/relationships/font" Target="fonts/OpenSa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Medium-regular.ttf"/><Relationship Id="rId8" Type="http://schemas.openxmlformats.org/officeDocument/2006/relationships/font" Target="fonts/OpenSansMediu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nNe9WA3l7CqF5G6fgfJ42Q6CA==">CgMxLjA4AHIhMWJnV21fekV4RTJ0TDd3Q0h4bWJVSnM1RUpYOVgxRHQ0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