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819" w:rsidRDefault="002765E6" w:rsidP="001772DE">
      <w:pPr>
        <w:pStyle w:val="Heading2"/>
      </w:pPr>
      <w:bookmarkStart w:id="0" w:name="_GoBack"/>
      <w:bookmarkEnd w:id="0"/>
      <w:r>
        <w:t xml:space="preserve">SPAN </w:t>
      </w:r>
      <w:r w:rsidR="001772DE">
        <w:t>4900</w:t>
      </w:r>
      <w:r>
        <w:t xml:space="preserve">: </w:t>
      </w:r>
      <w:r w:rsidR="001772DE">
        <w:t xml:space="preserve">Special Problems - </w:t>
      </w:r>
      <w:r>
        <w:t>L</w:t>
      </w:r>
      <w:r w:rsidR="001772DE">
        <w:t xml:space="preserve">inguistic Structures of Spanish </w:t>
      </w:r>
      <w:r>
        <w:t>(</w:t>
      </w:r>
      <w:r w:rsidR="001772DE">
        <w:t>Spring 2019</w:t>
      </w:r>
      <w:r>
        <w:t>)</w:t>
      </w:r>
    </w:p>
    <w:p w:rsidR="00290819" w:rsidRDefault="00290819">
      <w:pPr>
        <w:pStyle w:val="BodyText"/>
        <w:spacing w:before="1"/>
        <w:rPr>
          <w:b/>
        </w:rPr>
      </w:pPr>
    </w:p>
    <w:p w:rsidR="00290819" w:rsidRDefault="00884CB3">
      <w:pPr>
        <w:pStyle w:val="BodyText"/>
        <w:spacing w:before="1"/>
        <w:ind w:left="319"/>
      </w:pPr>
      <w:r>
        <w:t>Sr. Andrew Wahlert</w:t>
      </w:r>
    </w:p>
    <w:p w:rsidR="001F1FD9" w:rsidRDefault="00884CB3">
      <w:pPr>
        <w:pStyle w:val="BodyText"/>
        <w:tabs>
          <w:tab w:val="left" w:pos="3982"/>
        </w:tabs>
        <w:spacing w:before="1"/>
        <w:ind w:left="319" w:right="1716"/>
      </w:pPr>
      <w:r>
        <w:t>Office</w:t>
      </w:r>
      <w:r w:rsidR="002765E6">
        <w:t>: Lang.</w:t>
      </w:r>
      <w:r w:rsidR="002765E6">
        <w:rPr>
          <w:spacing w:val="-3"/>
        </w:rPr>
        <w:t xml:space="preserve"> </w:t>
      </w:r>
      <w:r w:rsidR="00E17F5A">
        <w:t>303</w:t>
      </w:r>
      <w:r w:rsidR="002765E6">
        <w:tab/>
      </w:r>
    </w:p>
    <w:p w:rsidR="00884CB3" w:rsidRDefault="00884CB3" w:rsidP="001F1FD9">
      <w:pPr>
        <w:pStyle w:val="BodyText"/>
        <w:tabs>
          <w:tab w:val="left" w:pos="3982"/>
        </w:tabs>
        <w:spacing w:before="1"/>
        <w:ind w:left="319" w:right="1716"/>
      </w:pPr>
      <w:r>
        <w:t>Office hours</w:t>
      </w:r>
      <w:r w:rsidR="00E17F5A">
        <w:t>: T, R 10:00-10:50AM</w:t>
      </w:r>
      <w:r w:rsidR="001772DE">
        <w:t xml:space="preserve"> or by appointment</w:t>
      </w:r>
      <w:r w:rsidR="002765E6">
        <w:tab/>
      </w:r>
    </w:p>
    <w:p w:rsidR="00290819" w:rsidRDefault="00884CB3" w:rsidP="001F1FD9">
      <w:pPr>
        <w:pStyle w:val="BodyText"/>
        <w:tabs>
          <w:tab w:val="left" w:pos="3982"/>
        </w:tabs>
        <w:spacing w:before="1"/>
        <w:ind w:left="319" w:right="1716"/>
      </w:pPr>
      <w:r>
        <w:t>E-mail</w:t>
      </w:r>
      <w:r w:rsidR="002765E6">
        <w:t>:</w:t>
      </w:r>
      <w:r w:rsidR="002765E6">
        <w:rPr>
          <w:spacing w:val="-6"/>
        </w:rPr>
        <w:t xml:space="preserve"> </w:t>
      </w:r>
      <w:r w:rsidR="001F1FD9">
        <w:rPr>
          <w:color w:val="0000FF"/>
          <w:u w:val="single" w:color="0000FF"/>
        </w:rPr>
        <w:t>Andrew.Wahlert@unt.edu</w:t>
      </w:r>
    </w:p>
    <w:p w:rsidR="00290819" w:rsidRDefault="00290819">
      <w:pPr>
        <w:pStyle w:val="BodyText"/>
        <w:rPr>
          <w:sz w:val="20"/>
        </w:rPr>
      </w:pPr>
    </w:p>
    <w:p w:rsidR="00703B65" w:rsidRDefault="00703B65" w:rsidP="00703B65">
      <w:pPr>
        <w:pStyle w:val="BodyText"/>
        <w:spacing w:before="4"/>
        <w:ind w:left="319" w:right="948"/>
      </w:pPr>
      <w:r>
        <w:rPr>
          <w:b/>
          <w:u w:val="single"/>
        </w:rPr>
        <w:t>Course structure:</w:t>
      </w:r>
    </w:p>
    <w:p w:rsidR="00703B65" w:rsidRDefault="00703B65" w:rsidP="00703B65">
      <w:pPr>
        <w:pStyle w:val="BodyText"/>
        <w:spacing w:before="4"/>
        <w:ind w:left="319" w:right="948"/>
      </w:pPr>
      <w:r>
        <w:t>Being a “Special Problems” course, accommodation is crucial for all students. As such, each week will be divided into two “classes”:</w:t>
      </w:r>
    </w:p>
    <w:p w:rsidR="00703B65" w:rsidRDefault="00391B3B" w:rsidP="00703B65">
      <w:pPr>
        <w:pStyle w:val="BodyText"/>
        <w:numPr>
          <w:ilvl w:val="0"/>
          <w:numId w:val="2"/>
        </w:numPr>
        <w:spacing w:before="4"/>
        <w:ind w:right="948"/>
      </w:pPr>
      <w:r>
        <w:rPr>
          <w:b/>
        </w:rPr>
        <w:t xml:space="preserve">Physical class - </w:t>
      </w:r>
      <w:r w:rsidR="00703B65">
        <w:t xml:space="preserve">The first class of each week will be a physical class in which attendance will be obligatory </w:t>
      </w:r>
      <w:r w:rsidR="00703B65" w:rsidRPr="00391B3B">
        <w:rPr>
          <w:b/>
        </w:rPr>
        <w:t>(1.5 contact hours)</w:t>
      </w:r>
      <w:r w:rsidR="00703B65">
        <w:t xml:space="preserve"> in LANG 303. The location of this meeting time may change depending on spatial needs. The instructor will take the schedule of each student in order to select a day/hour that is convenient for everyone.</w:t>
      </w:r>
    </w:p>
    <w:p w:rsidR="00703B65" w:rsidRDefault="00391B3B" w:rsidP="00703B65">
      <w:pPr>
        <w:pStyle w:val="BodyText"/>
        <w:numPr>
          <w:ilvl w:val="0"/>
          <w:numId w:val="2"/>
        </w:numPr>
        <w:spacing w:before="4"/>
        <w:ind w:right="948"/>
      </w:pPr>
      <w:r>
        <w:rPr>
          <w:b/>
        </w:rPr>
        <w:t xml:space="preserve">Online consultation / office hours - </w:t>
      </w:r>
      <w:r w:rsidR="00703B65">
        <w:t xml:space="preserve">The second “class” of each week will be an online consultation period </w:t>
      </w:r>
      <w:r w:rsidR="00D8734D" w:rsidRPr="00391B3B">
        <w:rPr>
          <w:b/>
        </w:rPr>
        <w:t>(1.5 contact hours)</w:t>
      </w:r>
      <w:r w:rsidR="00D8734D">
        <w:t xml:space="preserve"> </w:t>
      </w:r>
      <w:r w:rsidR="00703B65">
        <w:t>for students to check in and have questions answered. Attendance for this period is recommended, but not mandatory. For this, we will utilize the “chat” function on Canvas</w:t>
      </w:r>
      <w:r>
        <w:t xml:space="preserve"> unless otherwise instructed</w:t>
      </w:r>
      <w:r w:rsidR="00703B65">
        <w:t>. The instructor will take the schedule of each student in order to select a day/hour is convenient for everyone.</w:t>
      </w:r>
      <w:r w:rsidR="00A40897">
        <w:t xml:space="preserve"> Please note that this meeting</w:t>
      </w:r>
      <w:r>
        <w:t xml:space="preserve"> time</w:t>
      </w:r>
      <w:r w:rsidR="00A40897">
        <w:t xml:space="preserve"> will be unique from the “Office </w:t>
      </w:r>
      <w:r>
        <w:t>H</w:t>
      </w:r>
      <w:r w:rsidR="00A40897">
        <w:t>ours” listed above.</w:t>
      </w:r>
    </w:p>
    <w:p w:rsidR="00A40897" w:rsidRDefault="00A40897" w:rsidP="00A40897">
      <w:pPr>
        <w:pStyle w:val="BodyText"/>
        <w:spacing w:before="4"/>
        <w:ind w:left="319" w:right="948"/>
      </w:pPr>
      <w:r>
        <w:t xml:space="preserve">Due to there being a more time-sensitive structure in a Special Problems course, the focus of this class will be primarily based around </w:t>
      </w:r>
      <w:r w:rsidRPr="00A40897">
        <w:rPr>
          <w:b/>
        </w:rPr>
        <w:t>self-taught</w:t>
      </w:r>
      <w:r>
        <w:t xml:space="preserve"> material, </w:t>
      </w:r>
      <w:r w:rsidR="00D8734D">
        <w:t xml:space="preserve">with each student engaging the text on their own, while </w:t>
      </w:r>
      <w:r>
        <w:t xml:space="preserve">the instructor </w:t>
      </w:r>
      <w:r w:rsidR="00D8734D">
        <w:t xml:space="preserve">works from </w:t>
      </w:r>
      <w:r>
        <w:t xml:space="preserve">a secondary ‘coach’ position, giving explanation / examples </w:t>
      </w:r>
      <w:r w:rsidR="00391B3B">
        <w:t xml:space="preserve">only </w:t>
      </w:r>
      <w:r>
        <w:t>when needed</w:t>
      </w:r>
      <w:r w:rsidR="00D8734D">
        <w:t>.</w:t>
      </w:r>
    </w:p>
    <w:p w:rsidR="00884CB3" w:rsidRDefault="00884CB3" w:rsidP="008C0757">
      <w:pPr>
        <w:pStyle w:val="BodyText"/>
        <w:spacing w:before="4"/>
        <w:ind w:right="948"/>
      </w:pPr>
    </w:p>
    <w:p w:rsidR="00884CB3" w:rsidRDefault="00884CB3">
      <w:pPr>
        <w:pStyle w:val="BodyText"/>
        <w:spacing w:before="4"/>
        <w:ind w:left="319" w:right="948"/>
        <w:rPr>
          <w:b/>
          <w:u w:val="single"/>
        </w:rPr>
      </w:pPr>
      <w:r>
        <w:rPr>
          <w:b/>
          <w:u w:val="single"/>
        </w:rPr>
        <w:t>Course description:</w:t>
      </w:r>
    </w:p>
    <w:p w:rsidR="008C0757" w:rsidRDefault="00884CB3" w:rsidP="00D8734D">
      <w:pPr>
        <w:pStyle w:val="BodyText"/>
        <w:spacing w:before="4"/>
        <w:ind w:left="319" w:right="948"/>
      </w:pPr>
      <w:r>
        <w:t>The purpose of this course is to investigate the fundamental concepts for the scientific study of contemporary Spanish. We will focus on the principal linguistic subsistems – Sound systems (fonética y fonología), the formation and use of words (morfología), and the formation of sentence structures</w:t>
      </w:r>
      <w:r w:rsidR="008C0757">
        <w:t xml:space="preserve"> (sintaxis). Futhermore, we will consider the Spanish language under different regional and social varieties (variación lingüística)</w:t>
      </w:r>
      <w:r w:rsidR="00D8734D">
        <w:t>, as well as the use of Spanish in the United States (el español en los EEUU)</w:t>
      </w:r>
      <w:r w:rsidR="008C0757">
        <w:t>. The course will be in Spanish and all students will be required to speak in Spanish the entire time unless otherwise indicated.</w:t>
      </w:r>
    </w:p>
    <w:p w:rsidR="008C0757" w:rsidRPr="008C0757" w:rsidRDefault="008C0757" w:rsidP="008C0757">
      <w:pPr>
        <w:pStyle w:val="BodyText"/>
        <w:spacing w:before="4"/>
        <w:ind w:left="319" w:right="948"/>
        <w:rPr>
          <w:u w:val="single"/>
        </w:rPr>
      </w:pPr>
    </w:p>
    <w:p w:rsidR="00290819" w:rsidRDefault="008C0757" w:rsidP="008C0757">
      <w:pPr>
        <w:pStyle w:val="BodyText"/>
        <w:spacing w:before="4"/>
        <w:ind w:left="319" w:right="948"/>
        <w:rPr>
          <w:b/>
        </w:rPr>
      </w:pPr>
      <w:r w:rsidRPr="008C0757">
        <w:rPr>
          <w:b/>
          <w:u w:val="single"/>
        </w:rPr>
        <w:t>Required pre-requisites</w:t>
      </w:r>
    </w:p>
    <w:p w:rsidR="008C0757" w:rsidRPr="008C0757" w:rsidRDefault="008C0757" w:rsidP="008C0757">
      <w:pPr>
        <w:pStyle w:val="BodyText"/>
        <w:numPr>
          <w:ilvl w:val="0"/>
          <w:numId w:val="3"/>
        </w:numPr>
        <w:spacing w:before="4"/>
        <w:ind w:right="948"/>
      </w:pPr>
      <w:r>
        <w:t xml:space="preserve">3 hours of advanced Spanish (i.e., levels of 3000 or 4000) or equivalent </w:t>
      </w:r>
    </w:p>
    <w:p w:rsidR="00290819" w:rsidRDefault="00290819">
      <w:pPr>
        <w:pStyle w:val="BodyText"/>
        <w:spacing w:before="8"/>
        <w:rPr>
          <w:sz w:val="21"/>
        </w:rPr>
      </w:pPr>
    </w:p>
    <w:p w:rsidR="00290819" w:rsidRDefault="008C0757">
      <w:pPr>
        <w:pStyle w:val="Heading2"/>
      </w:pPr>
      <w:r>
        <w:rPr>
          <w:u w:val="thick"/>
        </w:rPr>
        <w:t>Required textbook</w:t>
      </w:r>
    </w:p>
    <w:p w:rsidR="00290819" w:rsidRDefault="002765E6">
      <w:pPr>
        <w:pStyle w:val="ListParagraph"/>
        <w:numPr>
          <w:ilvl w:val="0"/>
          <w:numId w:val="1"/>
        </w:numPr>
        <w:tabs>
          <w:tab w:val="left" w:pos="1040"/>
          <w:tab w:val="left" w:pos="1041"/>
        </w:tabs>
        <w:spacing w:before="6" w:line="237" w:lineRule="auto"/>
        <w:ind w:right="1660" w:hanging="360"/>
      </w:pPr>
      <w:r>
        <w:rPr>
          <w:i/>
        </w:rPr>
        <w:t>Introducción a la lingüística española</w:t>
      </w:r>
      <w:r>
        <w:t>. 2009, 3rd ed., by Milton M. Azevedo, New Jersey: Prentice</w:t>
      </w:r>
      <w:r>
        <w:rPr>
          <w:spacing w:val="1"/>
        </w:rPr>
        <w:t xml:space="preserve"> </w:t>
      </w:r>
      <w:r>
        <w:t>Hall.</w:t>
      </w:r>
    </w:p>
    <w:p w:rsidR="00290819" w:rsidRDefault="002765E6">
      <w:pPr>
        <w:pStyle w:val="ListParagraph"/>
        <w:numPr>
          <w:ilvl w:val="0"/>
          <w:numId w:val="1"/>
        </w:numPr>
        <w:tabs>
          <w:tab w:val="left" w:pos="1040"/>
          <w:tab w:val="left" w:pos="1041"/>
        </w:tabs>
        <w:ind w:hanging="360"/>
      </w:pPr>
      <w:r>
        <w:t>(Workbook:</w:t>
      </w:r>
      <w:r>
        <w:rPr>
          <w:spacing w:val="-2"/>
        </w:rPr>
        <w:t xml:space="preserve"> </w:t>
      </w:r>
      <w:r w:rsidR="00703B65">
        <w:t>optional</w:t>
      </w:r>
      <w:r>
        <w:t>)</w:t>
      </w:r>
    </w:p>
    <w:p w:rsidR="00290819" w:rsidRDefault="00290819">
      <w:pPr>
        <w:pStyle w:val="BodyText"/>
        <w:spacing w:before="2" w:after="1"/>
      </w:pPr>
    </w:p>
    <w:tbl>
      <w:tblPr>
        <w:tblW w:w="0" w:type="auto"/>
        <w:tblInd w:w="276" w:type="dxa"/>
        <w:tblLayout w:type="fixed"/>
        <w:tblCellMar>
          <w:left w:w="0" w:type="dxa"/>
          <w:right w:w="0" w:type="dxa"/>
        </w:tblCellMar>
        <w:tblLook w:val="01E0" w:firstRow="1" w:lastRow="1" w:firstColumn="1" w:lastColumn="1" w:noHBand="0" w:noVBand="0"/>
      </w:tblPr>
      <w:tblGrid>
        <w:gridCol w:w="5424"/>
        <w:gridCol w:w="1597"/>
      </w:tblGrid>
      <w:tr w:rsidR="00290819">
        <w:trPr>
          <w:trHeight w:val="250"/>
        </w:trPr>
        <w:tc>
          <w:tcPr>
            <w:tcW w:w="5424" w:type="dxa"/>
          </w:tcPr>
          <w:p w:rsidR="00290819" w:rsidRDefault="008C0757">
            <w:pPr>
              <w:pStyle w:val="TableParagraph"/>
              <w:spacing w:line="231" w:lineRule="exact"/>
              <w:ind w:left="51"/>
              <w:rPr>
                <w:b/>
              </w:rPr>
            </w:pPr>
            <w:r>
              <w:rPr>
                <w:b/>
                <w:u w:val="thick"/>
              </w:rPr>
              <w:t>Evaluation:</w:t>
            </w:r>
          </w:p>
        </w:tc>
        <w:tc>
          <w:tcPr>
            <w:tcW w:w="1597" w:type="dxa"/>
          </w:tcPr>
          <w:p w:rsidR="00290819" w:rsidRDefault="00290819">
            <w:pPr>
              <w:pStyle w:val="TableParagraph"/>
              <w:rPr>
                <w:rFonts w:ascii="Times New Roman"/>
                <w:sz w:val="18"/>
              </w:rPr>
            </w:pPr>
          </w:p>
        </w:tc>
      </w:tr>
      <w:tr w:rsidR="00290819">
        <w:trPr>
          <w:trHeight w:val="254"/>
        </w:trPr>
        <w:tc>
          <w:tcPr>
            <w:tcW w:w="5424" w:type="dxa"/>
          </w:tcPr>
          <w:p w:rsidR="00290819" w:rsidRDefault="008C0757">
            <w:pPr>
              <w:pStyle w:val="TableParagraph"/>
              <w:spacing w:line="234" w:lineRule="exact"/>
              <w:ind w:left="51"/>
            </w:pPr>
            <w:r>
              <w:t>Quizzes</w:t>
            </w:r>
            <w:r w:rsidR="00884CB3">
              <w:t xml:space="preserve"> (5 @ 8%)</w:t>
            </w:r>
          </w:p>
        </w:tc>
        <w:tc>
          <w:tcPr>
            <w:tcW w:w="1597" w:type="dxa"/>
          </w:tcPr>
          <w:p w:rsidR="00290819" w:rsidRDefault="002765E6">
            <w:pPr>
              <w:pStyle w:val="TableParagraph"/>
              <w:spacing w:line="234" w:lineRule="exact"/>
              <w:ind w:right="47"/>
              <w:jc w:val="right"/>
            </w:pPr>
            <w:r>
              <w:t>40%</w:t>
            </w:r>
          </w:p>
        </w:tc>
      </w:tr>
      <w:tr w:rsidR="00290819">
        <w:trPr>
          <w:trHeight w:val="253"/>
        </w:trPr>
        <w:tc>
          <w:tcPr>
            <w:tcW w:w="5424" w:type="dxa"/>
          </w:tcPr>
          <w:p w:rsidR="00290819" w:rsidRDefault="008C0757">
            <w:pPr>
              <w:pStyle w:val="TableParagraph"/>
              <w:spacing w:line="233" w:lineRule="exact"/>
              <w:ind w:left="50"/>
            </w:pPr>
            <w:r>
              <w:t>Final Exam (comprehensive)</w:t>
            </w:r>
          </w:p>
        </w:tc>
        <w:tc>
          <w:tcPr>
            <w:tcW w:w="1597" w:type="dxa"/>
          </w:tcPr>
          <w:p w:rsidR="00290819" w:rsidRDefault="002765E6">
            <w:pPr>
              <w:pStyle w:val="TableParagraph"/>
              <w:spacing w:line="233" w:lineRule="exact"/>
              <w:ind w:right="47"/>
              <w:jc w:val="right"/>
            </w:pPr>
            <w:r>
              <w:t>20%</w:t>
            </w:r>
          </w:p>
        </w:tc>
      </w:tr>
      <w:tr w:rsidR="00290819">
        <w:trPr>
          <w:trHeight w:val="251"/>
        </w:trPr>
        <w:tc>
          <w:tcPr>
            <w:tcW w:w="5424" w:type="dxa"/>
          </w:tcPr>
          <w:p w:rsidR="00290819" w:rsidRDefault="008C0757" w:rsidP="008C0757">
            <w:pPr>
              <w:pStyle w:val="TableParagraph"/>
              <w:spacing w:line="232" w:lineRule="exact"/>
              <w:ind w:left="50"/>
            </w:pPr>
            <w:r>
              <w:t>Homework</w:t>
            </w:r>
          </w:p>
        </w:tc>
        <w:tc>
          <w:tcPr>
            <w:tcW w:w="1597" w:type="dxa"/>
          </w:tcPr>
          <w:p w:rsidR="00290819" w:rsidRDefault="00B710B4">
            <w:pPr>
              <w:pStyle w:val="TableParagraph"/>
              <w:spacing w:line="232" w:lineRule="exact"/>
              <w:ind w:right="47"/>
              <w:jc w:val="right"/>
            </w:pPr>
            <w:r>
              <w:t>20</w:t>
            </w:r>
            <w:r w:rsidR="002765E6">
              <w:t>%</w:t>
            </w:r>
          </w:p>
        </w:tc>
      </w:tr>
      <w:tr w:rsidR="00290819">
        <w:trPr>
          <w:trHeight w:val="250"/>
        </w:trPr>
        <w:tc>
          <w:tcPr>
            <w:tcW w:w="5424" w:type="dxa"/>
          </w:tcPr>
          <w:p w:rsidR="00290819" w:rsidRDefault="008C0757">
            <w:pPr>
              <w:pStyle w:val="TableParagraph"/>
              <w:spacing w:line="231" w:lineRule="exact"/>
              <w:ind w:left="50"/>
            </w:pPr>
            <w:r>
              <w:t>Participation / Preparation / Punctuality</w:t>
            </w:r>
          </w:p>
        </w:tc>
        <w:tc>
          <w:tcPr>
            <w:tcW w:w="1597" w:type="dxa"/>
          </w:tcPr>
          <w:p w:rsidR="00290819" w:rsidRDefault="00B710B4">
            <w:pPr>
              <w:pStyle w:val="TableParagraph"/>
              <w:spacing w:line="231" w:lineRule="exact"/>
              <w:ind w:right="48"/>
              <w:jc w:val="right"/>
            </w:pPr>
            <w:r>
              <w:t>20</w:t>
            </w:r>
            <w:r w:rsidR="002765E6">
              <w:t>%</w:t>
            </w:r>
          </w:p>
        </w:tc>
      </w:tr>
    </w:tbl>
    <w:p w:rsidR="00290819" w:rsidRDefault="00290819">
      <w:pPr>
        <w:pStyle w:val="BodyText"/>
      </w:pPr>
    </w:p>
    <w:p w:rsidR="00290819" w:rsidRDefault="002765E6">
      <w:pPr>
        <w:pStyle w:val="BodyText"/>
        <w:tabs>
          <w:tab w:val="left" w:pos="2320"/>
          <w:tab w:val="left" w:pos="4200"/>
          <w:tab w:val="left" w:pos="6088"/>
          <w:tab w:val="left" w:pos="8404"/>
        </w:tabs>
        <w:ind w:left="318"/>
      </w:pPr>
      <w:r>
        <w:t>100-90</w:t>
      </w:r>
      <w:r>
        <w:rPr>
          <w:spacing w:val="-2"/>
        </w:rPr>
        <w:t xml:space="preserve"> </w:t>
      </w:r>
      <w:r>
        <w:t>=</w:t>
      </w:r>
      <w:r>
        <w:rPr>
          <w:spacing w:val="1"/>
        </w:rPr>
        <w:t xml:space="preserve"> </w:t>
      </w:r>
      <w:r>
        <w:t>A</w:t>
      </w:r>
      <w:r>
        <w:tab/>
        <w:t>89-80=</w:t>
      </w:r>
      <w:r>
        <w:rPr>
          <w:spacing w:val="1"/>
        </w:rPr>
        <w:t xml:space="preserve"> </w:t>
      </w:r>
      <w:r>
        <w:t>B</w:t>
      </w:r>
      <w:r>
        <w:tab/>
        <w:t>79-70</w:t>
      </w:r>
      <w:r>
        <w:rPr>
          <w:spacing w:val="-3"/>
        </w:rPr>
        <w:t xml:space="preserve"> </w:t>
      </w:r>
      <w:r>
        <w:t>=</w:t>
      </w:r>
      <w:r>
        <w:rPr>
          <w:spacing w:val="1"/>
        </w:rPr>
        <w:t xml:space="preserve"> </w:t>
      </w:r>
      <w:r>
        <w:t>C</w:t>
      </w:r>
      <w:r>
        <w:tab/>
        <w:t>69-60</w:t>
      </w:r>
      <w:r>
        <w:rPr>
          <w:spacing w:val="-2"/>
        </w:rPr>
        <w:t xml:space="preserve"> </w:t>
      </w:r>
      <w:r>
        <w:t>=</w:t>
      </w:r>
      <w:r>
        <w:rPr>
          <w:spacing w:val="-1"/>
        </w:rPr>
        <w:t xml:space="preserve"> </w:t>
      </w:r>
      <w:r>
        <w:t>D</w:t>
      </w:r>
      <w:r>
        <w:tab/>
        <w:t>59-0 =</w:t>
      </w:r>
      <w:r>
        <w:rPr>
          <w:spacing w:val="-3"/>
        </w:rPr>
        <w:t xml:space="preserve"> </w:t>
      </w:r>
      <w:r>
        <w:t>F</w:t>
      </w:r>
    </w:p>
    <w:p w:rsidR="00290819" w:rsidRDefault="00290819">
      <w:pPr>
        <w:pStyle w:val="BodyText"/>
        <w:spacing w:before="7"/>
        <w:rPr>
          <w:sz w:val="21"/>
        </w:rPr>
      </w:pPr>
    </w:p>
    <w:p w:rsidR="00D8734D" w:rsidRDefault="00D8734D">
      <w:pPr>
        <w:pStyle w:val="Heading2"/>
        <w:rPr>
          <w:u w:val="thick"/>
        </w:rPr>
      </w:pPr>
    </w:p>
    <w:p w:rsidR="00D8734D" w:rsidRDefault="00D8734D">
      <w:pPr>
        <w:pStyle w:val="Heading2"/>
        <w:rPr>
          <w:u w:val="thick"/>
        </w:rPr>
      </w:pPr>
    </w:p>
    <w:p w:rsidR="00D8734D" w:rsidRDefault="00D8734D">
      <w:pPr>
        <w:pStyle w:val="Heading2"/>
        <w:rPr>
          <w:u w:val="thick"/>
        </w:rPr>
      </w:pPr>
    </w:p>
    <w:p w:rsidR="00D8734D" w:rsidRDefault="00D8734D">
      <w:pPr>
        <w:pStyle w:val="Heading2"/>
        <w:rPr>
          <w:u w:val="thick"/>
        </w:rPr>
      </w:pPr>
    </w:p>
    <w:p w:rsidR="00290819" w:rsidRDefault="008C0757">
      <w:pPr>
        <w:pStyle w:val="Heading2"/>
      </w:pPr>
      <w:r>
        <w:rPr>
          <w:u w:val="thick"/>
        </w:rPr>
        <w:t>Course components</w:t>
      </w:r>
      <w:r w:rsidR="002765E6">
        <w:t>:</w:t>
      </w:r>
    </w:p>
    <w:p w:rsidR="00290819" w:rsidRDefault="00290819">
      <w:pPr>
        <w:pStyle w:val="BodyText"/>
        <w:spacing w:before="1"/>
        <w:rPr>
          <w:b/>
          <w:sz w:val="14"/>
        </w:rPr>
      </w:pPr>
    </w:p>
    <w:p w:rsidR="00290819" w:rsidRDefault="008C0757">
      <w:pPr>
        <w:spacing w:before="94"/>
        <w:ind w:left="320" w:right="1448"/>
      </w:pPr>
      <w:r>
        <w:rPr>
          <w:b/>
          <w:i/>
        </w:rPr>
        <w:t>Quizzes / Final exam</w:t>
      </w:r>
      <w:r w:rsidR="002765E6">
        <w:rPr>
          <w:b/>
          <w:i/>
        </w:rPr>
        <w:t xml:space="preserve">. </w:t>
      </w:r>
      <w:r>
        <w:t>There will be five quizzes throughout the semester, and one cumulative final exam. The dates are indicated in the course calendar below</w:t>
      </w:r>
      <w:r w:rsidR="002765E6">
        <w:t xml:space="preserve">. </w:t>
      </w:r>
      <w:r w:rsidR="002765E6">
        <w:rPr>
          <w:u w:val="single"/>
        </w:rPr>
        <w:t xml:space="preserve">No </w:t>
      </w:r>
      <w:r w:rsidR="002765E6">
        <w:rPr>
          <w:i/>
          <w:u w:val="single"/>
        </w:rPr>
        <w:t>make-up</w:t>
      </w:r>
      <w:r>
        <w:rPr>
          <w:u w:val="single"/>
        </w:rPr>
        <w:t xml:space="preserve"> without proper documentation.</w:t>
      </w:r>
    </w:p>
    <w:p w:rsidR="00290819" w:rsidRDefault="00290819">
      <w:pPr>
        <w:pStyle w:val="BodyText"/>
        <w:spacing w:before="9"/>
        <w:rPr>
          <w:sz w:val="13"/>
        </w:rPr>
      </w:pPr>
    </w:p>
    <w:p w:rsidR="00703B65" w:rsidRDefault="00703B65" w:rsidP="00247FAE">
      <w:pPr>
        <w:pStyle w:val="BodyText"/>
        <w:spacing w:before="94"/>
        <w:ind w:left="315" w:right="1356"/>
        <w:rPr>
          <w:u w:val="single"/>
        </w:rPr>
      </w:pPr>
    </w:p>
    <w:p w:rsidR="00290819" w:rsidRDefault="00247FAE" w:rsidP="00247FAE">
      <w:pPr>
        <w:pStyle w:val="BodyText"/>
        <w:spacing w:before="94"/>
        <w:ind w:left="315" w:right="1356"/>
        <w:rPr>
          <w:u w:val="single"/>
        </w:rPr>
      </w:pPr>
      <w:r>
        <w:rPr>
          <w:b/>
          <w:i/>
        </w:rPr>
        <w:t>Homework.</w:t>
      </w:r>
      <w:r>
        <w:t xml:space="preserve"> Your instructor may collect homework assignments at the beginning of class without notice in order to evaluate your preparation and progress. All homework assignments will be written on a sheet of paper with the numbers and pages of the indicated exercises. </w:t>
      </w:r>
      <w:r>
        <w:rPr>
          <w:u w:val="single"/>
        </w:rPr>
        <w:t>All submissions are to be turned in at the beginning of class. No make-up / late submission without proper documentation.</w:t>
      </w:r>
    </w:p>
    <w:p w:rsidR="00703B65" w:rsidRDefault="00703B65" w:rsidP="00247FAE">
      <w:pPr>
        <w:pStyle w:val="BodyText"/>
        <w:spacing w:before="94"/>
        <w:ind w:left="315" w:right="1356"/>
        <w:rPr>
          <w:u w:val="single"/>
        </w:rPr>
      </w:pPr>
    </w:p>
    <w:p w:rsidR="00247FAE" w:rsidRPr="00247FAE" w:rsidRDefault="00247FAE" w:rsidP="00247FAE">
      <w:pPr>
        <w:pStyle w:val="BodyText"/>
        <w:spacing w:before="94"/>
        <w:ind w:left="315" w:right="1356"/>
        <w:rPr>
          <w:u w:val="single"/>
        </w:rPr>
      </w:pPr>
      <w:r>
        <w:rPr>
          <w:b/>
          <w:i/>
        </w:rPr>
        <w:t xml:space="preserve">Participation / Preparation. </w:t>
      </w:r>
      <w:r>
        <w:t xml:space="preserve">For successful development in this type of course, attendance and preparation / participation is essential for every student. Participation should reflect that each student has prepared well for each class, meaning that they have read the material and that the assigned homework has been completed before each class. Arriving late </w:t>
      </w:r>
      <w:r w:rsidR="00D8734D">
        <w:t xml:space="preserve">will significantly lower your participation grade (See </w:t>
      </w:r>
      <w:r w:rsidR="00D8734D">
        <w:rPr>
          <w:b/>
        </w:rPr>
        <w:t>Attendance</w:t>
      </w:r>
      <w:r w:rsidR="00D8734D">
        <w:t xml:space="preserve"> for specifics)</w:t>
      </w:r>
      <w:r>
        <w:t>.</w:t>
      </w:r>
    </w:p>
    <w:p w:rsidR="00290819" w:rsidRDefault="00290819">
      <w:pPr>
        <w:pStyle w:val="BodyText"/>
        <w:spacing w:before="6"/>
        <w:rPr>
          <w:sz w:val="13"/>
        </w:rPr>
      </w:pPr>
    </w:p>
    <w:p w:rsidR="00290819" w:rsidRDefault="002765E6">
      <w:pPr>
        <w:pStyle w:val="BodyText"/>
        <w:spacing w:before="94"/>
        <w:ind w:left="319" w:right="926"/>
      </w:pPr>
      <w:r>
        <w:rPr>
          <w:b/>
        </w:rPr>
        <w:t xml:space="preserve">Attendance: </w:t>
      </w:r>
      <w:r>
        <w:t xml:space="preserve">Regular and punctual class attendance is required of all students. You are allowed </w:t>
      </w:r>
      <w:r>
        <w:rPr>
          <w:b/>
        </w:rPr>
        <w:t xml:space="preserve">THREE </w:t>
      </w:r>
      <w:r>
        <w:t xml:space="preserve">free absences, regardless of the reasons. You are encouraged to save these for unavoidable circumstances. At the end of the semester, </w:t>
      </w:r>
      <w:r>
        <w:rPr>
          <w:u w:val="single"/>
        </w:rPr>
        <w:t>2%</w:t>
      </w:r>
      <w:r>
        <w:t xml:space="preserve"> will be subtracted from your </w:t>
      </w:r>
      <w:r>
        <w:rPr>
          <w:u w:val="single"/>
        </w:rPr>
        <w:t>final grade for every absence above three</w:t>
      </w:r>
      <w:r>
        <w:t xml:space="preserve">. Note that </w:t>
      </w:r>
      <w:r>
        <w:rPr>
          <w:u w:val="single"/>
        </w:rPr>
        <w:t>late arrivals</w:t>
      </w:r>
      <w:r>
        <w:t xml:space="preserve"> will greatly affect your participation grade. (Arriving after the class start time will be considered tardy [</w:t>
      </w:r>
      <w:r>
        <w:rPr>
          <w:u w:val="single"/>
        </w:rPr>
        <w:t>3 late arrivals will be converted into one absence</w:t>
      </w:r>
      <w:r>
        <w:t xml:space="preserve">]; arriving 15 mins. after class start time will be considered a </w:t>
      </w:r>
      <w:r>
        <w:rPr>
          <w:u w:val="single"/>
        </w:rPr>
        <w:t>half absence</w:t>
      </w:r>
      <w:r>
        <w:t xml:space="preserve">; arriving 30 mins. after class start time will be considered a </w:t>
      </w:r>
      <w:r>
        <w:rPr>
          <w:u w:val="single"/>
        </w:rPr>
        <w:t>full absence</w:t>
      </w:r>
      <w:r>
        <w:t>). Leaving class early without the instructor’s approval will not be allowed; if that happens, the same policy of tardy/absence (and the deduction of participation grade) will be applied. It is expected that students take only reasonable time (</w:t>
      </w:r>
      <w:r>
        <w:rPr>
          <w:u w:val="single"/>
        </w:rPr>
        <w:t>less than 5 minutes</w:t>
      </w:r>
      <w:r>
        <w:t xml:space="preserve">) when having to go to a restroom during class. Missing class time more than 5 minutes will result in the deduction of points just like for tardiness and/or absence (i.e. </w:t>
      </w:r>
      <w:r>
        <w:rPr>
          <w:u w:val="single"/>
        </w:rPr>
        <w:t>3 late arrivals equal to one absence; 15 mins. missing class time equals to a half</w:t>
      </w:r>
      <w:r>
        <w:t xml:space="preserve"> </w:t>
      </w:r>
      <w:r>
        <w:rPr>
          <w:u w:val="single"/>
        </w:rPr>
        <w:t>absence; 30 mins. missing class time equal to a full absence</w:t>
      </w:r>
      <w:r>
        <w:t>,</w:t>
      </w:r>
      <w:r>
        <w:rPr>
          <w:spacing w:val="-13"/>
        </w:rPr>
        <w:t xml:space="preserve"> </w:t>
      </w:r>
      <w:r>
        <w:t>etc.).</w:t>
      </w:r>
    </w:p>
    <w:p w:rsidR="00290819" w:rsidRDefault="00290819">
      <w:pPr>
        <w:pStyle w:val="BodyText"/>
        <w:rPr>
          <w:sz w:val="14"/>
        </w:rPr>
      </w:pPr>
    </w:p>
    <w:p w:rsidR="00290819" w:rsidRDefault="002765E6">
      <w:pPr>
        <w:pStyle w:val="BodyText"/>
        <w:spacing w:before="94"/>
        <w:ind w:left="320" w:right="1069"/>
      </w:pPr>
      <w:r>
        <w:t>Absences due to the observance of a religious holiday require that you notify me IN WRITING during the first 15 days of the semester.</w:t>
      </w:r>
    </w:p>
    <w:p w:rsidR="00290819" w:rsidRDefault="00290819">
      <w:pPr>
        <w:pStyle w:val="BodyText"/>
        <w:spacing w:before="8"/>
        <w:rPr>
          <w:sz w:val="21"/>
        </w:rPr>
      </w:pPr>
    </w:p>
    <w:p w:rsidR="00290819" w:rsidRDefault="002765E6">
      <w:pPr>
        <w:pStyle w:val="BodyText"/>
        <w:spacing w:before="1"/>
        <w:ind w:left="320" w:right="948"/>
      </w:pPr>
      <w:r>
        <w:rPr>
          <w:b/>
        </w:rPr>
        <w:t xml:space="preserve">Late homework &amp; Make-up / Incomplete. </w:t>
      </w:r>
      <w:r>
        <w:rPr>
          <w:u w:val="single"/>
        </w:rPr>
        <w:t>Late homework will NOT be accepted</w:t>
      </w:r>
      <w:r>
        <w:t xml:space="preserve"> without official documentation from your doctor or the university. Neither will be “make-up” or late project / exams and final exams. You must present </w:t>
      </w:r>
      <w:r>
        <w:rPr>
          <w:u w:val="single"/>
        </w:rPr>
        <w:t>any official documentation by the following</w:t>
      </w:r>
      <w:r>
        <w:t xml:space="preserve"> </w:t>
      </w:r>
      <w:r>
        <w:rPr>
          <w:u w:val="single"/>
        </w:rPr>
        <w:t>class period</w:t>
      </w:r>
      <w:r>
        <w:t xml:space="preserve"> after your absence.(Note: If you know ahead of time that you will be absent, you may turn in your homework </w:t>
      </w:r>
      <w:r>
        <w:rPr>
          <w:u w:val="single"/>
        </w:rPr>
        <w:t>before</w:t>
      </w:r>
      <w:r>
        <w:t xml:space="preserve"> the due date.). </w:t>
      </w:r>
      <w:r>
        <w:rPr>
          <w:u w:val="single"/>
        </w:rPr>
        <w:t>No ‘incomplete’</w:t>
      </w:r>
      <w:r>
        <w:t xml:space="preserve"> will be given</w:t>
      </w:r>
      <w:r w:rsidR="00D8734D">
        <w:t xml:space="preserve"> for this course without official documentation</w:t>
      </w:r>
      <w:r>
        <w:t>.</w:t>
      </w:r>
    </w:p>
    <w:p w:rsidR="00290819" w:rsidRDefault="00290819">
      <w:pPr>
        <w:sectPr w:rsidR="00290819">
          <w:footerReference w:type="default" r:id="rId7"/>
          <w:pgSz w:w="12240" w:h="15840"/>
          <w:pgMar w:top="1360" w:right="600" w:bottom="940" w:left="1120" w:header="0" w:footer="666" w:gutter="0"/>
          <w:cols w:space="720"/>
        </w:sectPr>
      </w:pPr>
    </w:p>
    <w:p w:rsidR="00290819" w:rsidRDefault="002765E6">
      <w:pPr>
        <w:pStyle w:val="BodyText"/>
        <w:spacing w:before="75"/>
        <w:ind w:left="319" w:right="956"/>
      </w:pPr>
      <w:r>
        <w:rPr>
          <w:b/>
        </w:rPr>
        <w:lastRenderedPageBreak/>
        <w:t xml:space="preserve">Outside help / Academic integrity: </w:t>
      </w:r>
      <w:r>
        <w:t xml:space="preserve">Homework and investigation/presentation should be your own work only. This means no help at all from humans or technology. Cheating, plagiarism, and other examples of academic misconduct will be pursued and sanctions will be levied. More specifically, you </w:t>
      </w:r>
      <w:r w:rsidR="00D8734D">
        <w:t>cannot copy others’ homework</w:t>
      </w:r>
      <w:r>
        <w:t xml:space="preserve">. Your work should reflect the level of proficiency that you are in. Any attempt to hand in work not done by yourself will receive a zero (0). For any specific questions about your work, </w:t>
      </w:r>
      <w:r w:rsidR="00D8734D">
        <w:t>please</w:t>
      </w:r>
      <w:r>
        <w:t xml:space="preserve"> contact me during my office hours.</w:t>
      </w:r>
    </w:p>
    <w:p w:rsidR="00290819" w:rsidRDefault="00290819">
      <w:pPr>
        <w:pStyle w:val="BodyText"/>
        <w:rPr>
          <w:sz w:val="24"/>
        </w:rPr>
      </w:pPr>
    </w:p>
    <w:p w:rsidR="00290819" w:rsidRDefault="002765E6">
      <w:pPr>
        <w:pStyle w:val="BodyText"/>
        <w:spacing w:before="179" w:line="259" w:lineRule="auto"/>
        <w:ind w:left="320" w:right="928"/>
      </w:pPr>
      <w: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w:t>
      </w:r>
      <w:r>
        <w:rPr>
          <w:u w:val="single"/>
        </w:rPr>
        <w:t>. Students are prohibited from asking another person (i.e. a friend, tutor, or</w:t>
      </w:r>
      <w:r>
        <w:t xml:space="preserve"> </w:t>
      </w:r>
      <w:r>
        <w:rPr>
          <w:u w:val="single"/>
        </w:rPr>
        <w:t>relative) to help them develop or compose a response (oral or written) in preparation for, or</w:t>
      </w:r>
      <w:r>
        <w:t xml:space="preserve"> </w:t>
      </w:r>
      <w:r>
        <w:rPr>
          <w:u w:val="single"/>
        </w:rPr>
        <w:t>while completing, an assignment or assessment that will be graded and applied to the student’s</w:t>
      </w:r>
      <w:r>
        <w:t xml:space="preserve"> </w:t>
      </w:r>
      <w:r>
        <w:rPr>
          <w:u w:val="single"/>
        </w:rPr>
        <w:t>final grade in the course</w:t>
      </w:r>
      <w:r>
        <w:t xml:space="preserve">. This includes, but is not limited to, </w:t>
      </w:r>
      <w:r>
        <w:rPr>
          <w:u w:val="single"/>
        </w:rPr>
        <w:t>receiving outside assistance with</w:t>
      </w:r>
      <w:r>
        <w:t xml:space="preserve"> </w:t>
      </w:r>
      <w:r>
        <w:rPr>
          <w:u w:val="single"/>
        </w:rPr>
        <w:t>drafting, revising, editing, or developing the content and structure of a response to an</w:t>
      </w:r>
      <w:r>
        <w:t xml:space="preserve"> </w:t>
      </w:r>
      <w:r>
        <w:rPr>
          <w:u w:val="single"/>
        </w:rPr>
        <w:t>assignment or assessment question without consent from the course instructor</w:t>
      </w:r>
      <w:r>
        <w:t xml:space="preserve">. Also, the use of </w:t>
      </w:r>
      <w:r>
        <w:rPr>
          <w:u w:val="single"/>
        </w:rPr>
        <w:t>translation technology</w:t>
      </w:r>
      <w:r>
        <w:t xml:space="preserve"> (any digital translation tool or app) is prohibited for all assignments and assessments and will be considered academic misconduct. Information “</w:t>
      </w:r>
      <w:r>
        <w:rPr>
          <w:u w:val="single"/>
        </w:rPr>
        <w:t>cut and pasted” or</w:t>
      </w:r>
      <w:r>
        <w:t xml:space="preserve"> </w:t>
      </w:r>
      <w:r>
        <w:rPr>
          <w:u w:val="single"/>
        </w:rPr>
        <w:t>otherwise copied from other sources</w:t>
      </w:r>
      <w:r>
        <w:t xml:space="preserve"> and used as answers in assignments and assessments will be considered plagiarism. If a student has any doubts whatsoever as to what constitutes any form of scholastic dishonesty, they should consult with the course instructor before submitting their work</w:t>
      </w:r>
      <w:r>
        <w:rPr>
          <w:b/>
        </w:rPr>
        <w:t xml:space="preserve">. Cheating, plagiarism, and other examples of academic misconduct defined by University Policy will result in a zero </w:t>
      </w:r>
      <w:r>
        <w:t>on the assignment or assessment in question, and may be reported to the Dean of</w:t>
      </w:r>
      <w:r>
        <w:rPr>
          <w:spacing w:val="-12"/>
        </w:rPr>
        <w:t xml:space="preserve"> </w:t>
      </w:r>
      <w:r>
        <w:t>Students.</w:t>
      </w:r>
    </w:p>
    <w:p w:rsidR="00290819" w:rsidRDefault="00290819">
      <w:pPr>
        <w:pStyle w:val="BodyText"/>
        <w:spacing w:before="6"/>
        <w:rPr>
          <w:sz w:val="28"/>
        </w:rPr>
      </w:pPr>
    </w:p>
    <w:p w:rsidR="00290819" w:rsidRDefault="002765E6">
      <w:pPr>
        <w:pStyle w:val="BodyText"/>
        <w:ind w:left="320" w:right="948"/>
      </w:pPr>
      <w:r>
        <w:rPr>
          <w:b/>
        </w:rPr>
        <w:t xml:space="preserve">Student Behavior in the Classroom: </w:t>
      </w:r>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8" w:history="1">
        <w:r w:rsidR="001F1FD9" w:rsidRPr="00ED22F8">
          <w:rPr>
            <w:rStyle w:val="Hyperlink"/>
            <w:u w:color="0000FF"/>
          </w:rPr>
          <w:t>www.unt.edu/csrr</w:t>
        </w:r>
      </w:hyperlink>
      <w:r>
        <w:t>.</w:t>
      </w:r>
    </w:p>
    <w:p w:rsidR="00290819" w:rsidRDefault="00290819">
      <w:pPr>
        <w:pStyle w:val="BodyText"/>
        <w:rPr>
          <w:sz w:val="20"/>
        </w:rPr>
      </w:pPr>
    </w:p>
    <w:p w:rsidR="00290819" w:rsidRDefault="00290819">
      <w:pPr>
        <w:pStyle w:val="BodyText"/>
        <w:spacing w:before="10"/>
        <w:rPr>
          <w:sz w:val="15"/>
        </w:rPr>
      </w:pPr>
    </w:p>
    <w:p w:rsidR="00290819" w:rsidRDefault="002765E6">
      <w:pPr>
        <w:pStyle w:val="BodyText"/>
        <w:spacing w:before="93"/>
        <w:ind w:left="320" w:right="959"/>
      </w:pPr>
      <w:r>
        <w:rPr>
          <w:b/>
        </w:rPr>
        <w:t>Cell phone/internet use</w:t>
      </w:r>
      <w:r>
        <w:t xml:space="preserve">. The cell phones and other electronic/telecommunication devices should be </w:t>
      </w:r>
      <w:r>
        <w:rPr>
          <w:u w:val="single"/>
        </w:rPr>
        <w:t>turned off and put away completely</w:t>
      </w:r>
      <w:r>
        <w:t xml:space="preserve"> during class</w:t>
      </w:r>
      <w:r w:rsidR="00D8734D">
        <w:t xml:space="preserve"> unless otherwise instructed. Texting/emailing</w:t>
      </w:r>
      <w:r>
        <w:t xml:space="preserve"> is not allowed during class. </w:t>
      </w:r>
      <w:r w:rsidR="00D8734D">
        <w:t>A warning will be given for the first time, however i</w:t>
      </w:r>
      <w:r>
        <w:t xml:space="preserve">f it continues after the first warning, sanctions will be levied, and your participation grade will be drastically affected. </w:t>
      </w:r>
      <w:r>
        <w:rPr>
          <w:u w:val="single"/>
        </w:rPr>
        <w:t xml:space="preserve">(e.g., A </w:t>
      </w:r>
      <w:r>
        <w:rPr>
          <w:rFonts w:ascii="Wingdings" w:hAnsi="Wingdings"/>
          <w:u w:val="single"/>
        </w:rPr>
        <w:t></w:t>
      </w:r>
      <w:r>
        <w:rPr>
          <w:rFonts w:ascii="Times New Roman" w:hAnsi="Times New Roman"/>
          <w:u w:val="single"/>
        </w:rPr>
        <w:t xml:space="preserve"> </w:t>
      </w:r>
      <w:r>
        <w:rPr>
          <w:u w:val="single"/>
        </w:rPr>
        <w:t xml:space="preserve">B, B </w:t>
      </w:r>
      <w:r>
        <w:rPr>
          <w:rFonts w:ascii="Wingdings" w:hAnsi="Wingdings"/>
          <w:u w:val="single"/>
        </w:rPr>
        <w:t></w:t>
      </w:r>
      <w:r>
        <w:rPr>
          <w:rFonts w:ascii="Times New Roman" w:hAnsi="Times New Roman"/>
          <w:u w:val="single"/>
        </w:rPr>
        <w:t xml:space="preserve"> </w:t>
      </w:r>
      <w:r>
        <w:rPr>
          <w:u w:val="single"/>
        </w:rPr>
        <w:t xml:space="preserve">C, C </w:t>
      </w:r>
      <w:r>
        <w:rPr>
          <w:rFonts w:ascii="Wingdings" w:hAnsi="Wingdings"/>
          <w:u w:val="single"/>
        </w:rPr>
        <w:t></w:t>
      </w:r>
      <w:r>
        <w:rPr>
          <w:rFonts w:ascii="Times New Roman" w:hAnsi="Times New Roman"/>
          <w:u w:val="single"/>
        </w:rPr>
        <w:t xml:space="preserve"> </w:t>
      </w:r>
      <w:r>
        <w:rPr>
          <w:u w:val="single"/>
        </w:rPr>
        <w:t>D, etc.</w:t>
      </w:r>
      <w:r>
        <w:t>)</w:t>
      </w:r>
    </w:p>
    <w:p w:rsidR="00290819" w:rsidRDefault="00290819">
      <w:pPr>
        <w:pStyle w:val="BodyText"/>
        <w:spacing w:before="7"/>
      </w:pPr>
    </w:p>
    <w:p w:rsidR="001772DE" w:rsidRDefault="002765E6" w:rsidP="001772DE">
      <w:pPr>
        <w:pStyle w:val="BodyText"/>
        <w:spacing w:before="94"/>
        <w:ind w:left="319" w:right="1119"/>
      </w:pPr>
      <w:r>
        <w:rPr>
          <w:b/>
        </w:rPr>
        <w:t>Laptop use in the classroom</w:t>
      </w:r>
      <w:r>
        <w:t>: Students are not allowed to use laptops to surf the web or communicate with people during the class time. Laptops can be used only for the purpose of taking class notes if necessary. The inappropriate use of a laptop will not be tolerated, and consequently, it will negatively affect students’ participation grade. If it continues after the first warning, sanctions will be levied.</w:t>
      </w:r>
      <w:r>
        <w:rPr>
          <w:u w:val="single"/>
        </w:rPr>
        <w:t xml:space="preserve"> (e.g., A </w:t>
      </w:r>
      <w:r>
        <w:rPr>
          <w:rFonts w:ascii="Wingdings" w:hAnsi="Wingdings"/>
          <w:u w:val="single"/>
        </w:rPr>
        <w:t></w:t>
      </w:r>
      <w:r>
        <w:rPr>
          <w:rFonts w:ascii="Times New Roman" w:hAnsi="Times New Roman"/>
          <w:u w:val="single"/>
        </w:rPr>
        <w:t xml:space="preserve"> </w:t>
      </w:r>
      <w:r>
        <w:rPr>
          <w:u w:val="single"/>
        </w:rPr>
        <w:t xml:space="preserve">B, B </w:t>
      </w:r>
      <w:r>
        <w:rPr>
          <w:rFonts w:ascii="Wingdings" w:hAnsi="Wingdings"/>
          <w:u w:val="single"/>
        </w:rPr>
        <w:t></w:t>
      </w:r>
      <w:r>
        <w:rPr>
          <w:rFonts w:ascii="Times New Roman" w:hAnsi="Times New Roman"/>
          <w:u w:val="single"/>
        </w:rPr>
        <w:t xml:space="preserve"> </w:t>
      </w:r>
      <w:r>
        <w:rPr>
          <w:u w:val="single"/>
        </w:rPr>
        <w:t xml:space="preserve">C, C </w:t>
      </w:r>
      <w:r>
        <w:rPr>
          <w:rFonts w:ascii="Wingdings" w:hAnsi="Wingdings"/>
          <w:u w:val="single"/>
        </w:rPr>
        <w:t></w:t>
      </w:r>
      <w:r>
        <w:rPr>
          <w:rFonts w:ascii="Times New Roman" w:hAnsi="Times New Roman"/>
          <w:u w:val="single"/>
        </w:rPr>
        <w:t xml:space="preserve"> </w:t>
      </w:r>
      <w:r>
        <w:rPr>
          <w:u w:val="single"/>
        </w:rPr>
        <w:t>D, etc.</w:t>
      </w:r>
      <w:r>
        <w:t>)</w:t>
      </w:r>
    </w:p>
    <w:p w:rsidR="00290819" w:rsidRDefault="00290819">
      <w:pPr>
        <w:pStyle w:val="BodyText"/>
        <w:spacing w:before="6"/>
      </w:pPr>
    </w:p>
    <w:p w:rsidR="00290819" w:rsidRDefault="002765E6">
      <w:pPr>
        <w:spacing w:before="94"/>
        <w:ind w:left="320"/>
      </w:pPr>
      <w:r>
        <w:rPr>
          <w:b/>
        </w:rPr>
        <w:t xml:space="preserve">Disability accommodation: </w:t>
      </w:r>
      <w:r>
        <w:t>The University of North Texas makes reasonable academic</w:t>
      </w:r>
    </w:p>
    <w:p w:rsidR="00290819" w:rsidRDefault="00290819">
      <w:pPr>
        <w:sectPr w:rsidR="00290819">
          <w:pgSz w:w="12240" w:h="15840"/>
          <w:pgMar w:top="1360" w:right="600" w:bottom="940" w:left="1120" w:header="0" w:footer="666" w:gutter="0"/>
          <w:cols w:space="720"/>
        </w:sectPr>
      </w:pPr>
    </w:p>
    <w:p w:rsidR="00290819" w:rsidRDefault="002765E6">
      <w:pPr>
        <w:pStyle w:val="BodyText"/>
        <w:spacing w:before="77"/>
        <w:ind w:left="320" w:right="928"/>
      </w:pPr>
      <w:r>
        <w:lastRenderedPageBreak/>
        <w:t>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w:t>
      </w:r>
      <w:r>
        <w:rPr>
          <w:spacing w:val="-41"/>
        </w:rPr>
        <w:t xml:space="preserve"> </w:t>
      </w:r>
      <w:r>
        <w:t>class.</w:t>
      </w:r>
    </w:p>
    <w:p w:rsidR="00290819" w:rsidRDefault="00290819">
      <w:pPr>
        <w:pStyle w:val="BodyText"/>
      </w:pPr>
    </w:p>
    <w:p w:rsidR="00290819" w:rsidRDefault="002765E6">
      <w:pPr>
        <w:pStyle w:val="BodyText"/>
        <w:spacing w:before="1"/>
        <w:ind w:left="320" w:right="1118"/>
      </w:pPr>
      <w:r>
        <w:t xml:space="preserve">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9">
        <w:r>
          <w:t xml:space="preserve">http://www.unt.edu/oda. </w:t>
        </w:r>
      </w:hyperlink>
      <w:r>
        <w:t>You may also contact them by phone at 940.565.4323.</w:t>
      </w:r>
    </w:p>
    <w:p w:rsidR="00290819" w:rsidRDefault="00290819">
      <w:pPr>
        <w:pStyle w:val="BodyText"/>
        <w:spacing w:before="7"/>
        <w:rPr>
          <w:sz w:val="21"/>
        </w:rPr>
      </w:pPr>
    </w:p>
    <w:p w:rsidR="00290819" w:rsidRDefault="002765E6">
      <w:pPr>
        <w:pStyle w:val="Heading2"/>
      </w:pPr>
      <w:r>
        <w:t>Info about the important deadlines (Registrar’s Office):</w:t>
      </w:r>
    </w:p>
    <w:p w:rsidR="00290819" w:rsidRDefault="00553138">
      <w:pPr>
        <w:pStyle w:val="BodyText"/>
        <w:spacing w:before="4"/>
        <w:ind w:left="320"/>
      </w:pPr>
      <w:hyperlink r:id="rId10">
        <w:r w:rsidR="002765E6">
          <w:rPr>
            <w:color w:val="0000FF"/>
            <w:u w:val="single" w:color="0000FF"/>
          </w:rPr>
          <w:t>http://registrar.unt.edu/registration/fall-registration-guide</w:t>
        </w:r>
      </w:hyperlink>
    </w:p>
    <w:p w:rsidR="00290819" w:rsidRDefault="00290819">
      <w:pPr>
        <w:pStyle w:val="BodyText"/>
        <w:rPr>
          <w:sz w:val="20"/>
        </w:rPr>
      </w:pPr>
    </w:p>
    <w:p w:rsidR="00290819" w:rsidRDefault="00290819">
      <w:pPr>
        <w:pStyle w:val="BodyText"/>
        <w:spacing w:before="10"/>
        <w:rPr>
          <w:sz w:val="15"/>
        </w:rPr>
      </w:pPr>
    </w:p>
    <w:p w:rsidR="00290819" w:rsidRDefault="002765E6">
      <w:pPr>
        <w:pStyle w:val="Heading1"/>
        <w:spacing w:before="92"/>
        <w:ind w:right="4480"/>
        <w:rPr>
          <w:rFonts w:ascii="Wingdings" w:hAnsi="Wingdings"/>
          <w:b w:val="0"/>
        </w:rPr>
      </w:pPr>
      <w:r>
        <w:rPr>
          <w:rFonts w:ascii="Wingdings" w:hAnsi="Wingdings"/>
          <w:b w:val="0"/>
        </w:rPr>
        <w:t></w:t>
      </w:r>
      <w:r>
        <w:rPr>
          <w:rFonts w:ascii="Times New Roman" w:hAnsi="Times New Roman"/>
          <w:b w:val="0"/>
        </w:rPr>
        <w:t xml:space="preserve"> </w:t>
      </w:r>
      <w:r>
        <w:t xml:space="preserve">Plan de clase </w:t>
      </w:r>
      <w:r>
        <w:rPr>
          <w:rFonts w:ascii="Wingdings" w:hAnsi="Wingdings"/>
          <w:b w:val="0"/>
        </w:rPr>
        <w:t></w:t>
      </w:r>
    </w:p>
    <w:p w:rsidR="00290819" w:rsidRDefault="002765E6">
      <w:pPr>
        <w:ind w:left="3871" w:right="4479"/>
        <w:jc w:val="center"/>
        <w:rPr>
          <w:b/>
          <w:sz w:val="24"/>
        </w:rPr>
      </w:pPr>
      <w:r>
        <w:rPr>
          <w:b/>
          <w:sz w:val="24"/>
        </w:rPr>
        <w:t>(tentativo)</w:t>
      </w:r>
    </w:p>
    <w:p w:rsidR="00290819" w:rsidRDefault="00290819">
      <w:pPr>
        <w:pStyle w:val="BodyText"/>
        <w:spacing w:before="1"/>
        <w:rPr>
          <w:b/>
          <w:sz w:val="24"/>
        </w:rPr>
      </w:pPr>
    </w:p>
    <w:p w:rsidR="00290819" w:rsidRDefault="002765E6">
      <w:pPr>
        <w:spacing w:before="1" w:line="229" w:lineRule="exact"/>
        <w:ind w:left="320"/>
        <w:rPr>
          <w:sz w:val="20"/>
        </w:rPr>
      </w:pPr>
      <w:r>
        <w:rPr>
          <w:sz w:val="20"/>
        </w:rPr>
        <w:t xml:space="preserve">*Toda la lectura y tarea debe ser completada </w:t>
      </w:r>
      <w:r w:rsidRPr="00D8734D">
        <w:rPr>
          <w:b/>
          <w:sz w:val="20"/>
          <w:u w:val="single"/>
        </w:rPr>
        <w:t>antes</w:t>
      </w:r>
      <w:r>
        <w:rPr>
          <w:sz w:val="20"/>
          <w:u w:val="single"/>
        </w:rPr>
        <w:t xml:space="preserve"> de que venga a clase</w:t>
      </w:r>
      <w:r>
        <w:rPr>
          <w:sz w:val="20"/>
        </w:rPr>
        <w:t xml:space="preserve"> el día indicado.</w:t>
      </w:r>
    </w:p>
    <w:p w:rsidR="00290819" w:rsidRDefault="002765E6">
      <w:pPr>
        <w:pStyle w:val="Heading2"/>
        <w:spacing w:line="252" w:lineRule="exact"/>
        <w:rPr>
          <w:b w:val="0"/>
        </w:rPr>
      </w:pPr>
      <w:r>
        <w:rPr>
          <w:b w:val="0"/>
        </w:rPr>
        <w:t>(*</w:t>
      </w:r>
      <w:r>
        <w:t xml:space="preserve">All reading and homework assignments should be done </w:t>
      </w:r>
      <w:r>
        <w:rPr>
          <w:u w:val="thick"/>
        </w:rPr>
        <w:t xml:space="preserve">BEFORE </w:t>
      </w:r>
      <w:r>
        <w:t>class time</w:t>
      </w:r>
      <w:r>
        <w:rPr>
          <w:b w:val="0"/>
        </w:rPr>
        <w:t>.)</w:t>
      </w:r>
    </w:p>
    <w:p w:rsidR="00290819" w:rsidRDefault="00290819">
      <w:pPr>
        <w:pStyle w:val="BodyText"/>
        <w:spacing w:before="4"/>
        <w:rPr>
          <w:sz w:val="20"/>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8410"/>
      </w:tblGrid>
      <w:tr w:rsidR="00884C90" w:rsidTr="00902D3B">
        <w:trPr>
          <w:trHeight w:val="460"/>
        </w:trPr>
        <w:tc>
          <w:tcPr>
            <w:tcW w:w="1548" w:type="dxa"/>
            <w:shd w:val="clear" w:color="auto" w:fill="C1C1C1"/>
          </w:tcPr>
          <w:p w:rsidR="00884C90" w:rsidRDefault="00884C90">
            <w:pPr>
              <w:pStyle w:val="TableParagraph"/>
              <w:spacing w:line="225" w:lineRule="exact"/>
              <w:ind w:left="472"/>
              <w:rPr>
                <w:b/>
                <w:sz w:val="20"/>
              </w:rPr>
            </w:pPr>
            <w:r>
              <w:rPr>
                <w:b/>
                <w:sz w:val="20"/>
              </w:rPr>
              <w:t>WEEK</w:t>
            </w:r>
          </w:p>
        </w:tc>
        <w:tc>
          <w:tcPr>
            <w:tcW w:w="8410" w:type="dxa"/>
            <w:shd w:val="clear" w:color="auto" w:fill="C1C1C1"/>
          </w:tcPr>
          <w:p w:rsidR="00884C90" w:rsidRDefault="00884C90">
            <w:pPr>
              <w:pStyle w:val="TableParagraph"/>
              <w:spacing w:line="225" w:lineRule="exact"/>
              <w:ind w:left="909"/>
              <w:rPr>
                <w:b/>
                <w:sz w:val="20"/>
              </w:rPr>
            </w:pPr>
            <w:r>
              <w:rPr>
                <w:b/>
                <w:sz w:val="20"/>
              </w:rPr>
              <w:t>READING</w:t>
            </w:r>
            <w:r w:rsidR="00902D3B">
              <w:rPr>
                <w:b/>
                <w:sz w:val="20"/>
              </w:rPr>
              <w:t xml:space="preserve"> / HOMEWORK</w:t>
            </w:r>
            <w:r>
              <w:rPr>
                <w:b/>
                <w:sz w:val="20"/>
              </w:rPr>
              <w:t xml:space="preserve"> (BEFORE class)</w:t>
            </w:r>
          </w:p>
        </w:tc>
      </w:tr>
      <w:tr w:rsidR="00884C90" w:rsidTr="00902D3B">
        <w:trPr>
          <w:trHeight w:val="688"/>
        </w:trPr>
        <w:tc>
          <w:tcPr>
            <w:tcW w:w="1548" w:type="dxa"/>
          </w:tcPr>
          <w:p w:rsidR="00884C90" w:rsidRDefault="00884C90">
            <w:pPr>
              <w:pStyle w:val="TableParagraph"/>
              <w:spacing w:line="227" w:lineRule="exact"/>
              <w:ind w:left="107"/>
              <w:rPr>
                <w:sz w:val="20"/>
              </w:rPr>
            </w:pPr>
            <w:r>
              <w:rPr>
                <w:w w:val="99"/>
                <w:sz w:val="20"/>
              </w:rPr>
              <w:t>1</w:t>
            </w:r>
          </w:p>
          <w:p w:rsidR="00884C90" w:rsidRDefault="00884C90" w:rsidP="00E27393">
            <w:pPr>
              <w:pStyle w:val="TableParagraph"/>
              <w:ind w:left="107"/>
              <w:rPr>
                <w:sz w:val="20"/>
              </w:rPr>
            </w:pPr>
            <w:r>
              <w:rPr>
                <w:sz w:val="20"/>
              </w:rPr>
              <w:t>(1 /15,17)</w:t>
            </w:r>
          </w:p>
        </w:tc>
        <w:tc>
          <w:tcPr>
            <w:tcW w:w="8410" w:type="dxa"/>
          </w:tcPr>
          <w:p w:rsidR="00703B65" w:rsidRDefault="00703B65">
            <w:pPr>
              <w:pStyle w:val="TableParagraph"/>
              <w:spacing w:line="225" w:lineRule="exact"/>
              <w:ind w:left="827"/>
              <w:rPr>
                <w:b/>
                <w:sz w:val="20"/>
              </w:rPr>
            </w:pPr>
            <w:r>
              <w:rPr>
                <w:sz w:val="20"/>
              </w:rPr>
              <w:t xml:space="preserve">1 </w:t>
            </w:r>
            <w:r>
              <w:rPr>
                <w:b/>
                <w:sz w:val="20"/>
              </w:rPr>
              <w:t>(no physical class established)</w:t>
            </w:r>
          </w:p>
          <w:p w:rsidR="00884C90" w:rsidRPr="00D8734D" w:rsidRDefault="00884C90">
            <w:pPr>
              <w:pStyle w:val="TableParagraph"/>
              <w:spacing w:line="225" w:lineRule="exact"/>
              <w:ind w:left="827"/>
              <w:rPr>
                <w:b/>
                <w:sz w:val="20"/>
              </w:rPr>
            </w:pPr>
            <w:r w:rsidRPr="00D8734D">
              <w:rPr>
                <w:b/>
                <w:sz w:val="20"/>
              </w:rPr>
              <w:t>Intro</w:t>
            </w:r>
            <w:r w:rsidR="00884CB3" w:rsidRPr="00D8734D">
              <w:rPr>
                <w:b/>
                <w:sz w:val="20"/>
              </w:rPr>
              <w:t xml:space="preserve"> (read syllabus and </w:t>
            </w:r>
            <w:r w:rsidR="00D8734D">
              <w:rPr>
                <w:b/>
                <w:sz w:val="20"/>
              </w:rPr>
              <w:t>e-mail</w:t>
            </w:r>
            <w:r w:rsidR="00884CB3" w:rsidRPr="00D8734D">
              <w:rPr>
                <w:b/>
                <w:sz w:val="20"/>
              </w:rPr>
              <w:t xml:space="preserve"> your class schedule to Sr. Wahlert)</w:t>
            </w:r>
          </w:p>
          <w:p w:rsidR="00884CB3" w:rsidRPr="00703B65" w:rsidRDefault="00884CB3">
            <w:pPr>
              <w:pStyle w:val="TableParagraph"/>
              <w:spacing w:line="225" w:lineRule="exact"/>
              <w:ind w:left="827"/>
              <w:rPr>
                <w:sz w:val="20"/>
              </w:rPr>
            </w:pPr>
          </w:p>
          <w:p w:rsidR="00884C90" w:rsidRPr="00703B65" w:rsidRDefault="00884C90" w:rsidP="00A25DE2">
            <w:pPr>
              <w:pStyle w:val="TableParagraph"/>
              <w:ind w:left="827"/>
              <w:rPr>
                <w:sz w:val="20"/>
              </w:rPr>
            </w:pPr>
            <w:r w:rsidRPr="00703B65">
              <w:rPr>
                <w:sz w:val="20"/>
              </w:rPr>
              <w:t>2</w:t>
            </w:r>
            <w:r w:rsidR="00703B65">
              <w:rPr>
                <w:sz w:val="20"/>
              </w:rPr>
              <w:t xml:space="preserve"> </w:t>
            </w:r>
            <w:r w:rsidR="00703B65">
              <w:rPr>
                <w:b/>
                <w:sz w:val="20"/>
              </w:rPr>
              <w:t>(no online class</w:t>
            </w:r>
            <w:r w:rsidR="00902D3B">
              <w:rPr>
                <w:b/>
                <w:sz w:val="20"/>
              </w:rPr>
              <w:t xml:space="preserve"> established</w:t>
            </w:r>
            <w:r w:rsidR="00703B65">
              <w:rPr>
                <w:b/>
                <w:sz w:val="20"/>
              </w:rPr>
              <w:t>)</w:t>
            </w:r>
            <w:r w:rsidRPr="00703B65">
              <w:rPr>
                <w:sz w:val="20"/>
              </w:rPr>
              <w:t xml:space="preserve"> </w:t>
            </w:r>
            <w:r w:rsidRPr="00AF1BF2">
              <w:rPr>
                <w:b/>
                <w:sz w:val="20"/>
              </w:rPr>
              <w:t>Cap</w:t>
            </w:r>
            <w:r w:rsidR="00A25DE2">
              <w:rPr>
                <w:b/>
                <w:sz w:val="20"/>
              </w:rPr>
              <w:t>ítulo</w:t>
            </w:r>
            <w:r w:rsidRPr="00AF1BF2">
              <w:rPr>
                <w:b/>
                <w:sz w:val="20"/>
              </w:rPr>
              <w:t xml:space="preserve"> </w:t>
            </w:r>
            <w:r w:rsidR="00723F1F" w:rsidRPr="00AF1BF2">
              <w:rPr>
                <w:b/>
                <w:sz w:val="20"/>
              </w:rPr>
              <w:t>3</w:t>
            </w:r>
            <w:r w:rsidRPr="00703B65">
              <w:rPr>
                <w:sz w:val="20"/>
              </w:rPr>
              <w:t xml:space="preserve"> </w:t>
            </w:r>
            <w:r w:rsidR="00A25DE2">
              <w:rPr>
                <w:sz w:val="20"/>
              </w:rPr>
              <w:t>p</w:t>
            </w:r>
            <w:r w:rsidRPr="00703B65">
              <w:rPr>
                <w:sz w:val="20"/>
              </w:rPr>
              <w:t xml:space="preserve">. </w:t>
            </w:r>
            <w:r w:rsidR="00723F1F">
              <w:rPr>
                <w:sz w:val="20"/>
              </w:rPr>
              <w:t>47-56</w:t>
            </w:r>
          </w:p>
        </w:tc>
      </w:tr>
      <w:tr w:rsidR="00884C90" w:rsidTr="00902D3B">
        <w:trPr>
          <w:trHeight w:val="981"/>
        </w:trPr>
        <w:tc>
          <w:tcPr>
            <w:tcW w:w="1548" w:type="dxa"/>
          </w:tcPr>
          <w:p w:rsidR="00884C90" w:rsidRDefault="00884C90">
            <w:pPr>
              <w:pStyle w:val="TableParagraph"/>
              <w:spacing w:line="227" w:lineRule="exact"/>
              <w:ind w:left="107"/>
              <w:rPr>
                <w:sz w:val="20"/>
              </w:rPr>
            </w:pPr>
            <w:r>
              <w:rPr>
                <w:w w:val="99"/>
                <w:sz w:val="20"/>
              </w:rPr>
              <w:t>2</w:t>
            </w:r>
          </w:p>
          <w:p w:rsidR="00884C90" w:rsidRDefault="00884C90" w:rsidP="00A80923">
            <w:pPr>
              <w:pStyle w:val="TableParagraph"/>
              <w:ind w:left="107"/>
              <w:rPr>
                <w:sz w:val="20"/>
              </w:rPr>
            </w:pPr>
            <w:r>
              <w:rPr>
                <w:sz w:val="20"/>
              </w:rPr>
              <w:t>(1/22, 24)</w:t>
            </w:r>
          </w:p>
        </w:tc>
        <w:tc>
          <w:tcPr>
            <w:tcW w:w="8410" w:type="dxa"/>
          </w:tcPr>
          <w:p w:rsidR="00884C90" w:rsidRPr="00703B65" w:rsidRDefault="00884C90">
            <w:pPr>
              <w:pStyle w:val="TableParagraph"/>
              <w:spacing w:line="227" w:lineRule="exact"/>
              <w:ind w:left="827"/>
              <w:rPr>
                <w:sz w:val="20"/>
              </w:rPr>
            </w:pPr>
            <w:r w:rsidRPr="00703B65">
              <w:rPr>
                <w:sz w:val="20"/>
              </w:rPr>
              <w:t>1</w:t>
            </w:r>
            <w:r w:rsidR="008A678E">
              <w:rPr>
                <w:sz w:val="20"/>
              </w:rPr>
              <w:t xml:space="preserve"> </w:t>
            </w:r>
            <w:r w:rsidR="00703B65" w:rsidRPr="00703B65">
              <w:rPr>
                <w:b/>
                <w:sz w:val="20"/>
              </w:rPr>
              <w:t>(in class</w:t>
            </w:r>
            <w:r w:rsidRPr="00703B65">
              <w:rPr>
                <w:b/>
                <w:sz w:val="20"/>
              </w:rPr>
              <w:t>)</w:t>
            </w:r>
            <w:r w:rsidRPr="00703B65">
              <w:rPr>
                <w:sz w:val="20"/>
              </w:rPr>
              <w:t xml:space="preserve"> p. </w:t>
            </w:r>
            <w:r w:rsidR="00723F1F">
              <w:rPr>
                <w:sz w:val="20"/>
              </w:rPr>
              <w:t>56-59 (up to intro to consonants)</w:t>
            </w:r>
          </w:p>
          <w:p w:rsidR="00884C90" w:rsidRPr="00703B65" w:rsidRDefault="00B710B4" w:rsidP="00B710B4">
            <w:pPr>
              <w:pStyle w:val="TableParagraph"/>
              <w:numPr>
                <w:ilvl w:val="0"/>
                <w:numId w:val="4"/>
              </w:numPr>
              <w:rPr>
                <w:sz w:val="20"/>
              </w:rPr>
            </w:pPr>
            <w:r>
              <w:rPr>
                <w:b/>
                <w:sz w:val="20"/>
              </w:rPr>
              <w:t>HW: p. 56 Act</w:t>
            </w:r>
            <w:r w:rsidR="006241A7">
              <w:rPr>
                <w:b/>
                <w:sz w:val="20"/>
              </w:rPr>
              <w:t>.</w:t>
            </w:r>
            <w:r>
              <w:rPr>
                <w:b/>
                <w:sz w:val="20"/>
              </w:rPr>
              <w:t xml:space="preserve"> 3.5, p. 58 Act. 3.6</w:t>
            </w:r>
          </w:p>
          <w:p w:rsidR="00B710B4" w:rsidRPr="00703B65" w:rsidRDefault="00884C90" w:rsidP="00B710B4">
            <w:pPr>
              <w:pStyle w:val="TableParagraph"/>
              <w:spacing w:before="1" w:line="229" w:lineRule="exact"/>
              <w:ind w:left="827"/>
              <w:rPr>
                <w:sz w:val="20"/>
              </w:rPr>
            </w:pPr>
            <w:r w:rsidRPr="00703B65">
              <w:rPr>
                <w:sz w:val="20"/>
              </w:rPr>
              <w:t>2</w:t>
            </w:r>
            <w:r w:rsidR="008A678E">
              <w:rPr>
                <w:sz w:val="20"/>
              </w:rPr>
              <w:t xml:space="preserve"> </w:t>
            </w:r>
            <w:r w:rsidR="00703B65" w:rsidRPr="00703B65">
              <w:rPr>
                <w:b/>
                <w:sz w:val="20"/>
              </w:rPr>
              <w:t>(on-line</w:t>
            </w:r>
            <w:r w:rsidRPr="00703B65">
              <w:rPr>
                <w:b/>
                <w:sz w:val="20"/>
              </w:rPr>
              <w:t>)</w:t>
            </w:r>
            <w:r w:rsidRPr="00703B65">
              <w:rPr>
                <w:sz w:val="20"/>
              </w:rPr>
              <w:t xml:space="preserve"> </w:t>
            </w:r>
            <w:r w:rsidR="00AF1BF2">
              <w:rPr>
                <w:sz w:val="20"/>
              </w:rPr>
              <w:t>p. 59-62</w:t>
            </w:r>
          </w:p>
          <w:p w:rsidR="00884C90" w:rsidRPr="00703B65" w:rsidRDefault="00B710B4" w:rsidP="00B710B4">
            <w:pPr>
              <w:pStyle w:val="TableParagraph"/>
              <w:numPr>
                <w:ilvl w:val="0"/>
                <w:numId w:val="4"/>
              </w:numPr>
              <w:spacing w:line="229" w:lineRule="exact"/>
              <w:ind w:right="837"/>
              <w:rPr>
                <w:sz w:val="20"/>
              </w:rPr>
            </w:pPr>
            <w:r>
              <w:rPr>
                <w:b/>
                <w:sz w:val="20"/>
              </w:rPr>
              <w:t>HW: p. 60 Act</w:t>
            </w:r>
            <w:r w:rsidR="006241A7">
              <w:rPr>
                <w:b/>
                <w:sz w:val="20"/>
              </w:rPr>
              <w:t>.</w:t>
            </w:r>
            <w:r>
              <w:rPr>
                <w:b/>
                <w:sz w:val="20"/>
              </w:rPr>
              <w:t xml:space="preserve"> 3.7, </w:t>
            </w:r>
            <w:r w:rsidR="006241A7">
              <w:rPr>
                <w:b/>
                <w:sz w:val="20"/>
              </w:rPr>
              <w:t>p, 61 Act. 3.8, Ac.t 3.9</w:t>
            </w:r>
          </w:p>
        </w:tc>
      </w:tr>
      <w:tr w:rsidR="00884C90" w:rsidTr="00902D3B">
        <w:trPr>
          <w:trHeight w:val="1149"/>
        </w:trPr>
        <w:tc>
          <w:tcPr>
            <w:tcW w:w="1548" w:type="dxa"/>
          </w:tcPr>
          <w:p w:rsidR="00884C90" w:rsidRDefault="00884C90">
            <w:pPr>
              <w:pStyle w:val="TableParagraph"/>
              <w:spacing w:line="227" w:lineRule="exact"/>
              <w:ind w:left="107"/>
              <w:rPr>
                <w:sz w:val="20"/>
              </w:rPr>
            </w:pPr>
            <w:r>
              <w:rPr>
                <w:w w:val="99"/>
                <w:sz w:val="20"/>
              </w:rPr>
              <w:t>3</w:t>
            </w:r>
          </w:p>
          <w:p w:rsidR="00884C90" w:rsidRDefault="00884C90" w:rsidP="00A80923">
            <w:pPr>
              <w:pStyle w:val="TableParagraph"/>
              <w:ind w:left="107"/>
              <w:rPr>
                <w:sz w:val="20"/>
              </w:rPr>
            </w:pPr>
            <w:r>
              <w:rPr>
                <w:sz w:val="20"/>
              </w:rPr>
              <w:t>(1/29, 31)</w:t>
            </w:r>
          </w:p>
        </w:tc>
        <w:tc>
          <w:tcPr>
            <w:tcW w:w="8410" w:type="dxa"/>
          </w:tcPr>
          <w:p w:rsidR="00884C90" w:rsidRDefault="00884C90">
            <w:pPr>
              <w:pStyle w:val="TableParagraph"/>
              <w:spacing w:line="225" w:lineRule="exact"/>
              <w:ind w:left="827"/>
              <w:rPr>
                <w:sz w:val="20"/>
              </w:rPr>
            </w:pPr>
            <w:r w:rsidRPr="00703B65">
              <w:rPr>
                <w:sz w:val="20"/>
              </w:rPr>
              <w:t>1</w:t>
            </w:r>
            <w:r w:rsidR="008A678E">
              <w:rPr>
                <w:sz w:val="20"/>
              </w:rPr>
              <w:t xml:space="preserve"> </w:t>
            </w:r>
            <w:r w:rsidR="00703B65" w:rsidRPr="00703B65">
              <w:rPr>
                <w:b/>
                <w:sz w:val="20"/>
              </w:rPr>
              <w:t>(in class</w:t>
            </w:r>
            <w:r w:rsidRPr="00703B65">
              <w:rPr>
                <w:b/>
                <w:sz w:val="20"/>
              </w:rPr>
              <w:t>)</w:t>
            </w:r>
            <w:r w:rsidR="00AF1BF2">
              <w:rPr>
                <w:b/>
                <w:sz w:val="20"/>
              </w:rPr>
              <w:t xml:space="preserve"> </w:t>
            </w:r>
            <w:r w:rsidR="00AF1BF2" w:rsidRPr="00AF1BF2">
              <w:rPr>
                <w:sz w:val="20"/>
              </w:rPr>
              <w:t>p. 62-66</w:t>
            </w:r>
          </w:p>
          <w:p w:rsidR="006241A7" w:rsidRPr="00703B65" w:rsidRDefault="006241A7" w:rsidP="006241A7">
            <w:pPr>
              <w:pStyle w:val="TableParagraph"/>
              <w:numPr>
                <w:ilvl w:val="0"/>
                <w:numId w:val="4"/>
              </w:numPr>
              <w:spacing w:line="225" w:lineRule="exact"/>
              <w:rPr>
                <w:sz w:val="20"/>
              </w:rPr>
            </w:pPr>
            <w:r>
              <w:rPr>
                <w:b/>
                <w:sz w:val="20"/>
              </w:rPr>
              <w:t>HW: p. 64 Act. 3.10, p. 65 Act. 3.11</w:t>
            </w:r>
          </w:p>
          <w:p w:rsidR="006241A7" w:rsidRPr="00AF1BF2" w:rsidRDefault="00884C90" w:rsidP="006241A7">
            <w:pPr>
              <w:pStyle w:val="TableParagraph"/>
              <w:spacing w:before="3" w:line="460" w:lineRule="atLeast"/>
              <w:ind w:left="827" w:right="130" w:firstLine="220"/>
              <w:rPr>
                <w:sz w:val="20"/>
              </w:rPr>
            </w:pPr>
            <w:r w:rsidRPr="00703B65">
              <w:rPr>
                <w:sz w:val="20"/>
              </w:rPr>
              <w:t>2</w:t>
            </w:r>
            <w:r w:rsidR="008A678E">
              <w:rPr>
                <w:sz w:val="20"/>
              </w:rPr>
              <w:t xml:space="preserve"> </w:t>
            </w:r>
            <w:r w:rsidR="00703B65" w:rsidRPr="00703B65">
              <w:rPr>
                <w:b/>
                <w:sz w:val="20"/>
              </w:rPr>
              <w:t>(on-line)</w:t>
            </w:r>
            <w:r w:rsidRPr="00703B65">
              <w:rPr>
                <w:b/>
                <w:sz w:val="20"/>
              </w:rPr>
              <w:t xml:space="preserve"> </w:t>
            </w:r>
            <w:r w:rsidR="00AF1BF2">
              <w:rPr>
                <w:sz w:val="20"/>
              </w:rPr>
              <w:t>p. 71-73</w:t>
            </w:r>
          </w:p>
        </w:tc>
      </w:tr>
      <w:tr w:rsidR="00884C90" w:rsidTr="00902D3B">
        <w:trPr>
          <w:trHeight w:val="1149"/>
        </w:trPr>
        <w:tc>
          <w:tcPr>
            <w:tcW w:w="1548" w:type="dxa"/>
          </w:tcPr>
          <w:p w:rsidR="00884C90" w:rsidRDefault="00884C90">
            <w:pPr>
              <w:pStyle w:val="TableParagraph"/>
              <w:spacing w:line="227" w:lineRule="exact"/>
              <w:ind w:left="107"/>
              <w:rPr>
                <w:sz w:val="20"/>
              </w:rPr>
            </w:pPr>
            <w:r>
              <w:rPr>
                <w:w w:val="99"/>
                <w:sz w:val="20"/>
              </w:rPr>
              <w:t>4</w:t>
            </w:r>
          </w:p>
          <w:p w:rsidR="00884C90" w:rsidRDefault="00884C90" w:rsidP="00A80923">
            <w:pPr>
              <w:pStyle w:val="TableParagraph"/>
              <w:ind w:left="107"/>
              <w:rPr>
                <w:sz w:val="20"/>
              </w:rPr>
            </w:pPr>
            <w:r>
              <w:rPr>
                <w:sz w:val="20"/>
              </w:rPr>
              <w:t>(2/5, 7)</w:t>
            </w:r>
          </w:p>
        </w:tc>
        <w:tc>
          <w:tcPr>
            <w:tcW w:w="8410" w:type="dxa"/>
          </w:tcPr>
          <w:p w:rsidR="00884C90" w:rsidRPr="00DD3F85" w:rsidRDefault="00884C90" w:rsidP="00902D3B">
            <w:pPr>
              <w:pStyle w:val="TableParagraph"/>
              <w:spacing w:line="226" w:lineRule="exact"/>
              <w:ind w:left="827"/>
              <w:rPr>
                <w:sz w:val="20"/>
              </w:rPr>
            </w:pPr>
            <w:r w:rsidRPr="00703B65">
              <w:rPr>
                <w:sz w:val="20"/>
              </w:rPr>
              <w:t>1</w:t>
            </w:r>
            <w:r w:rsidR="008A678E">
              <w:rPr>
                <w:sz w:val="20"/>
              </w:rPr>
              <w:t xml:space="preserve"> </w:t>
            </w:r>
            <w:r w:rsidR="00703B65" w:rsidRPr="00703B65">
              <w:rPr>
                <w:b/>
                <w:sz w:val="20"/>
              </w:rPr>
              <w:t>(in class)</w:t>
            </w:r>
            <w:r w:rsidR="00AF1BF2">
              <w:rPr>
                <w:sz w:val="20"/>
              </w:rPr>
              <w:t xml:space="preserve"> </w:t>
            </w:r>
            <w:r w:rsidR="00A25DE2" w:rsidRPr="00A25DE2">
              <w:rPr>
                <w:b/>
                <w:sz w:val="20"/>
              </w:rPr>
              <w:t>Quiz #1 (Capítulo 3)</w:t>
            </w:r>
            <w:r w:rsidR="00DD3F85">
              <w:rPr>
                <w:sz w:val="20"/>
              </w:rPr>
              <w:t>, Catch-up day</w:t>
            </w:r>
          </w:p>
          <w:p w:rsidR="00884C90" w:rsidRPr="00703B65" w:rsidRDefault="00884C90">
            <w:pPr>
              <w:pStyle w:val="TableParagraph"/>
              <w:spacing w:before="3"/>
              <w:rPr>
                <w:sz w:val="20"/>
              </w:rPr>
            </w:pPr>
          </w:p>
          <w:p w:rsidR="00A25DE2" w:rsidRPr="00703B65" w:rsidRDefault="00884C90" w:rsidP="00A25DE2">
            <w:pPr>
              <w:pStyle w:val="TableParagraph"/>
              <w:spacing w:line="226" w:lineRule="exact"/>
              <w:ind w:left="827"/>
              <w:rPr>
                <w:sz w:val="20"/>
              </w:rPr>
            </w:pPr>
            <w:r w:rsidRPr="00703B65">
              <w:rPr>
                <w:sz w:val="20"/>
              </w:rPr>
              <w:t>2</w:t>
            </w:r>
            <w:r w:rsidR="008A678E">
              <w:rPr>
                <w:sz w:val="20"/>
              </w:rPr>
              <w:t xml:space="preserve"> </w:t>
            </w:r>
            <w:r w:rsidR="00703B65" w:rsidRPr="00703B65">
              <w:rPr>
                <w:b/>
                <w:sz w:val="20"/>
              </w:rPr>
              <w:t xml:space="preserve">(on-line) </w:t>
            </w:r>
            <w:r w:rsidR="00A25DE2">
              <w:rPr>
                <w:b/>
                <w:sz w:val="20"/>
              </w:rPr>
              <w:t>Capítulo 4</w:t>
            </w:r>
            <w:r w:rsidR="00A25DE2">
              <w:rPr>
                <w:sz w:val="20"/>
              </w:rPr>
              <w:t xml:space="preserve"> p. 76-83</w:t>
            </w:r>
          </w:p>
          <w:p w:rsidR="00884C90" w:rsidRPr="00703B65" w:rsidRDefault="006241A7" w:rsidP="006241A7">
            <w:pPr>
              <w:pStyle w:val="TableParagraph"/>
              <w:numPr>
                <w:ilvl w:val="0"/>
                <w:numId w:val="4"/>
              </w:numPr>
              <w:rPr>
                <w:sz w:val="20"/>
              </w:rPr>
            </w:pPr>
            <w:r>
              <w:rPr>
                <w:b/>
                <w:sz w:val="20"/>
              </w:rPr>
              <w:t xml:space="preserve">HW: p. 78 Act. 4.1, </w:t>
            </w:r>
            <w:r w:rsidR="001772DE">
              <w:rPr>
                <w:b/>
                <w:sz w:val="20"/>
              </w:rPr>
              <w:t>p. 79 Act. 4.2, P. 80 Act. 4.3</w:t>
            </w:r>
          </w:p>
        </w:tc>
      </w:tr>
      <w:tr w:rsidR="00884C90" w:rsidTr="00902D3B">
        <w:trPr>
          <w:trHeight w:val="926"/>
        </w:trPr>
        <w:tc>
          <w:tcPr>
            <w:tcW w:w="1548" w:type="dxa"/>
          </w:tcPr>
          <w:p w:rsidR="00884C90" w:rsidRDefault="00884C90">
            <w:pPr>
              <w:pStyle w:val="TableParagraph"/>
              <w:spacing w:line="227" w:lineRule="exact"/>
              <w:ind w:left="107"/>
              <w:rPr>
                <w:sz w:val="20"/>
              </w:rPr>
            </w:pPr>
            <w:r>
              <w:rPr>
                <w:w w:val="99"/>
                <w:sz w:val="20"/>
              </w:rPr>
              <w:t>5</w:t>
            </w:r>
          </w:p>
          <w:p w:rsidR="00884C90" w:rsidRDefault="00884C90" w:rsidP="00A80923">
            <w:pPr>
              <w:pStyle w:val="TableParagraph"/>
              <w:ind w:left="107"/>
              <w:rPr>
                <w:sz w:val="20"/>
              </w:rPr>
            </w:pPr>
            <w:r>
              <w:rPr>
                <w:sz w:val="20"/>
              </w:rPr>
              <w:t>(2/12, 14)</w:t>
            </w:r>
          </w:p>
        </w:tc>
        <w:tc>
          <w:tcPr>
            <w:tcW w:w="8410" w:type="dxa"/>
          </w:tcPr>
          <w:p w:rsidR="00884C90" w:rsidRDefault="00884C90">
            <w:pPr>
              <w:pStyle w:val="TableParagraph"/>
              <w:spacing w:line="225" w:lineRule="exact"/>
              <w:ind w:left="827"/>
              <w:rPr>
                <w:sz w:val="20"/>
              </w:rPr>
            </w:pPr>
            <w:r w:rsidRPr="00703B65">
              <w:rPr>
                <w:sz w:val="20"/>
              </w:rPr>
              <w:t>1</w:t>
            </w:r>
            <w:r w:rsidR="008A678E">
              <w:rPr>
                <w:sz w:val="20"/>
              </w:rPr>
              <w:t xml:space="preserve"> </w:t>
            </w:r>
            <w:r w:rsidR="00703B65" w:rsidRPr="00703B65">
              <w:rPr>
                <w:b/>
                <w:sz w:val="20"/>
              </w:rPr>
              <w:t>(in class)</w:t>
            </w:r>
            <w:r w:rsidR="00703B65" w:rsidRPr="00703B65">
              <w:rPr>
                <w:sz w:val="20"/>
              </w:rPr>
              <w:t xml:space="preserve"> </w:t>
            </w:r>
            <w:r w:rsidR="00A25DE2">
              <w:rPr>
                <w:sz w:val="20"/>
              </w:rPr>
              <w:t>p. 83-87</w:t>
            </w:r>
          </w:p>
          <w:p w:rsidR="001772DE" w:rsidRPr="00703B65" w:rsidRDefault="001772DE" w:rsidP="001772DE">
            <w:pPr>
              <w:pStyle w:val="TableParagraph"/>
              <w:numPr>
                <w:ilvl w:val="0"/>
                <w:numId w:val="4"/>
              </w:numPr>
              <w:spacing w:line="225" w:lineRule="exact"/>
              <w:rPr>
                <w:sz w:val="20"/>
              </w:rPr>
            </w:pPr>
            <w:r>
              <w:rPr>
                <w:b/>
                <w:sz w:val="20"/>
              </w:rPr>
              <w:t>HW: p. 85 Act. 4.4, p. 86 Act. 4.5</w:t>
            </w:r>
          </w:p>
          <w:p w:rsidR="00884C90" w:rsidRPr="00703B65" w:rsidRDefault="00884C90">
            <w:pPr>
              <w:pStyle w:val="TableParagraph"/>
              <w:spacing w:before="3"/>
              <w:rPr>
                <w:sz w:val="20"/>
              </w:rPr>
            </w:pPr>
          </w:p>
          <w:p w:rsidR="00884C90" w:rsidRDefault="00884C90" w:rsidP="00902D3B">
            <w:pPr>
              <w:pStyle w:val="TableParagraph"/>
              <w:ind w:left="827"/>
              <w:rPr>
                <w:sz w:val="20"/>
              </w:rPr>
            </w:pPr>
            <w:r w:rsidRPr="00703B65">
              <w:rPr>
                <w:sz w:val="20"/>
              </w:rPr>
              <w:t>2</w:t>
            </w:r>
            <w:r w:rsidR="008A678E">
              <w:rPr>
                <w:sz w:val="20"/>
              </w:rPr>
              <w:t xml:space="preserve"> </w:t>
            </w:r>
            <w:r w:rsidR="00703B65" w:rsidRPr="00703B65">
              <w:rPr>
                <w:b/>
                <w:sz w:val="20"/>
              </w:rPr>
              <w:t>(on-line</w:t>
            </w:r>
            <w:r w:rsidR="00902D3B">
              <w:rPr>
                <w:b/>
                <w:sz w:val="20"/>
              </w:rPr>
              <w:t>)</w:t>
            </w:r>
            <w:r w:rsidR="00A25DE2">
              <w:rPr>
                <w:b/>
                <w:sz w:val="20"/>
              </w:rPr>
              <w:t xml:space="preserve"> </w:t>
            </w:r>
            <w:r w:rsidR="00A25DE2">
              <w:rPr>
                <w:sz w:val="20"/>
              </w:rPr>
              <w:t>p. 87-89</w:t>
            </w:r>
          </w:p>
          <w:p w:rsidR="001772DE" w:rsidRPr="00A25DE2" w:rsidRDefault="001772DE" w:rsidP="001772DE">
            <w:pPr>
              <w:pStyle w:val="TableParagraph"/>
              <w:numPr>
                <w:ilvl w:val="0"/>
                <w:numId w:val="4"/>
              </w:numPr>
              <w:rPr>
                <w:sz w:val="20"/>
              </w:rPr>
            </w:pPr>
            <w:r>
              <w:rPr>
                <w:b/>
                <w:sz w:val="20"/>
              </w:rPr>
              <w:t>HW: p. 88 Act. 4.7, p. 89 Act. 4.8</w:t>
            </w:r>
          </w:p>
        </w:tc>
      </w:tr>
      <w:tr w:rsidR="00884C90" w:rsidTr="00902D3B">
        <w:trPr>
          <w:trHeight w:val="1151"/>
        </w:trPr>
        <w:tc>
          <w:tcPr>
            <w:tcW w:w="1548" w:type="dxa"/>
          </w:tcPr>
          <w:p w:rsidR="00884C90" w:rsidRDefault="00884C90">
            <w:pPr>
              <w:pStyle w:val="TableParagraph"/>
              <w:spacing w:line="227" w:lineRule="exact"/>
              <w:ind w:left="107"/>
              <w:rPr>
                <w:sz w:val="20"/>
              </w:rPr>
            </w:pPr>
            <w:r>
              <w:rPr>
                <w:w w:val="99"/>
                <w:sz w:val="20"/>
              </w:rPr>
              <w:t>6</w:t>
            </w:r>
          </w:p>
          <w:p w:rsidR="00884C90" w:rsidRDefault="00884C90" w:rsidP="00A80923">
            <w:pPr>
              <w:pStyle w:val="TableParagraph"/>
              <w:ind w:left="107"/>
              <w:rPr>
                <w:sz w:val="20"/>
              </w:rPr>
            </w:pPr>
            <w:r>
              <w:rPr>
                <w:sz w:val="20"/>
              </w:rPr>
              <w:t>(2/19, 21)</w:t>
            </w:r>
          </w:p>
        </w:tc>
        <w:tc>
          <w:tcPr>
            <w:tcW w:w="8410" w:type="dxa"/>
          </w:tcPr>
          <w:p w:rsidR="00884C90" w:rsidRPr="00A40897" w:rsidRDefault="00884C90">
            <w:pPr>
              <w:pStyle w:val="TableParagraph"/>
              <w:spacing w:line="227" w:lineRule="exact"/>
              <w:ind w:left="827"/>
              <w:rPr>
                <w:sz w:val="20"/>
              </w:rPr>
            </w:pPr>
            <w:r w:rsidRPr="00703B65">
              <w:rPr>
                <w:sz w:val="20"/>
              </w:rPr>
              <w:t>1</w:t>
            </w:r>
            <w:r w:rsidR="008A678E">
              <w:rPr>
                <w:sz w:val="20"/>
              </w:rPr>
              <w:t xml:space="preserve"> </w:t>
            </w:r>
            <w:r w:rsidR="00703B65" w:rsidRPr="00703B65">
              <w:rPr>
                <w:b/>
                <w:sz w:val="20"/>
              </w:rPr>
              <w:t>(in class</w:t>
            </w:r>
            <w:r w:rsidR="00A25DE2">
              <w:rPr>
                <w:b/>
                <w:sz w:val="20"/>
              </w:rPr>
              <w:t>) Quiz #2 (Capítulo 4)</w:t>
            </w:r>
            <w:r w:rsidR="00A40897">
              <w:rPr>
                <w:b/>
                <w:sz w:val="20"/>
              </w:rPr>
              <w:t xml:space="preserve"> </w:t>
            </w:r>
            <w:r w:rsidR="00A40897">
              <w:rPr>
                <w:sz w:val="20"/>
              </w:rPr>
              <w:t>Catch-up day</w:t>
            </w:r>
          </w:p>
          <w:p w:rsidR="00884C90" w:rsidRPr="00703B65" w:rsidRDefault="00884C90">
            <w:pPr>
              <w:pStyle w:val="TableParagraph"/>
              <w:rPr>
                <w:sz w:val="20"/>
              </w:rPr>
            </w:pPr>
          </w:p>
          <w:p w:rsidR="00902D3B" w:rsidRPr="00A25DE2" w:rsidRDefault="00884C90" w:rsidP="00902D3B">
            <w:pPr>
              <w:pStyle w:val="TableParagraph"/>
              <w:spacing w:before="1" w:line="229" w:lineRule="exact"/>
              <w:ind w:left="827"/>
              <w:rPr>
                <w:sz w:val="20"/>
              </w:rPr>
            </w:pPr>
            <w:r w:rsidRPr="00703B65">
              <w:rPr>
                <w:sz w:val="20"/>
              </w:rPr>
              <w:t>2</w:t>
            </w:r>
            <w:r w:rsidR="008A678E">
              <w:rPr>
                <w:sz w:val="20"/>
              </w:rPr>
              <w:t xml:space="preserve"> </w:t>
            </w:r>
            <w:r w:rsidR="00703B65" w:rsidRPr="00703B65">
              <w:rPr>
                <w:b/>
                <w:sz w:val="20"/>
              </w:rPr>
              <w:t xml:space="preserve">(on-line) </w:t>
            </w:r>
            <w:r w:rsidR="00A25DE2">
              <w:rPr>
                <w:b/>
                <w:sz w:val="20"/>
              </w:rPr>
              <w:t xml:space="preserve">Capítulo 5 </w:t>
            </w:r>
            <w:r w:rsidR="00A25DE2">
              <w:rPr>
                <w:sz w:val="20"/>
              </w:rPr>
              <w:t>p. 106-118</w:t>
            </w:r>
          </w:p>
          <w:p w:rsidR="00884C90" w:rsidRPr="00703B65" w:rsidRDefault="00D1529C" w:rsidP="00D1529C">
            <w:pPr>
              <w:pStyle w:val="TableParagraph"/>
              <w:numPr>
                <w:ilvl w:val="0"/>
                <w:numId w:val="4"/>
              </w:numPr>
              <w:spacing w:line="229" w:lineRule="exact"/>
              <w:rPr>
                <w:sz w:val="20"/>
              </w:rPr>
            </w:pPr>
            <w:r>
              <w:rPr>
                <w:b/>
                <w:sz w:val="20"/>
              </w:rPr>
              <w:t>HW: p. 108 Act. 5.2, p. 112 Act. 5.4 p. 113 Act. 5.5</w:t>
            </w:r>
          </w:p>
        </w:tc>
      </w:tr>
    </w:tbl>
    <w:p w:rsidR="00290819" w:rsidRDefault="00290819">
      <w:pPr>
        <w:rPr>
          <w:sz w:val="20"/>
        </w:rPr>
        <w:sectPr w:rsidR="00290819">
          <w:pgSz w:w="12240" w:h="15840"/>
          <w:pgMar w:top="1360" w:right="600" w:bottom="940" w:left="1120" w:header="0" w:footer="666" w:gutter="0"/>
          <w:cols w:space="720"/>
        </w:sect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1074"/>
        <w:gridCol w:w="7336"/>
      </w:tblGrid>
      <w:tr w:rsidR="00884C90" w:rsidTr="00902D3B">
        <w:trPr>
          <w:trHeight w:val="229"/>
        </w:trPr>
        <w:tc>
          <w:tcPr>
            <w:tcW w:w="1548" w:type="dxa"/>
            <w:tcBorders>
              <w:bottom w:val="nil"/>
            </w:tcBorders>
          </w:tcPr>
          <w:p w:rsidR="00884C90" w:rsidRDefault="00884C90">
            <w:pPr>
              <w:pStyle w:val="TableParagraph"/>
              <w:spacing w:line="210" w:lineRule="exact"/>
              <w:ind w:left="107"/>
              <w:rPr>
                <w:sz w:val="20"/>
              </w:rPr>
            </w:pPr>
            <w:r>
              <w:rPr>
                <w:w w:val="99"/>
                <w:sz w:val="20"/>
              </w:rPr>
              <w:lastRenderedPageBreak/>
              <w:t>7</w:t>
            </w:r>
          </w:p>
        </w:tc>
        <w:tc>
          <w:tcPr>
            <w:tcW w:w="8410" w:type="dxa"/>
            <w:gridSpan w:val="2"/>
            <w:tcBorders>
              <w:bottom w:val="nil"/>
            </w:tcBorders>
          </w:tcPr>
          <w:p w:rsidR="00A25DE2" w:rsidRDefault="00884C90" w:rsidP="00644444">
            <w:pPr>
              <w:pStyle w:val="TableParagraph"/>
              <w:spacing w:line="210" w:lineRule="exact"/>
              <w:ind w:left="827"/>
              <w:rPr>
                <w:sz w:val="20"/>
              </w:rPr>
            </w:pPr>
            <w:r w:rsidRPr="00703B65">
              <w:rPr>
                <w:sz w:val="20"/>
              </w:rPr>
              <w:t>1</w:t>
            </w:r>
            <w:r w:rsidR="008A678E">
              <w:rPr>
                <w:sz w:val="20"/>
              </w:rPr>
              <w:t xml:space="preserve"> </w:t>
            </w:r>
            <w:r w:rsidR="00703B65" w:rsidRPr="00703B65">
              <w:rPr>
                <w:b/>
                <w:sz w:val="20"/>
              </w:rPr>
              <w:t>(in class)</w:t>
            </w:r>
            <w:r w:rsidR="00703B65" w:rsidRPr="00703B65">
              <w:rPr>
                <w:sz w:val="20"/>
              </w:rPr>
              <w:t xml:space="preserve"> </w:t>
            </w:r>
            <w:r w:rsidR="00644444">
              <w:rPr>
                <w:sz w:val="20"/>
              </w:rPr>
              <w:t>p. 118 - 127</w:t>
            </w:r>
          </w:p>
          <w:p w:rsidR="001F6264" w:rsidRDefault="001F6264" w:rsidP="001F6264">
            <w:pPr>
              <w:pStyle w:val="TableParagraph"/>
              <w:numPr>
                <w:ilvl w:val="0"/>
                <w:numId w:val="4"/>
              </w:numPr>
              <w:spacing w:line="210" w:lineRule="exact"/>
              <w:rPr>
                <w:sz w:val="20"/>
              </w:rPr>
            </w:pPr>
            <w:r>
              <w:rPr>
                <w:b/>
                <w:sz w:val="20"/>
              </w:rPr>
              <w:t>HW: p. 120 Act. 5.8, p. 121 Act 5.9, p. 124 Act. 5.10</w:t>
            </w:r>
          </w:p>
        </w:tc>
      </w:tr>
      <w:tr w:rsidR="00884C90" w:rsidTr="00902D3B">
        <w:trPr>
          <w:trHeight w:val="300"/>
        </w:trPr>
        <w:tc>
          <w:tcPr>
            <w:tcW w:w="1548" w:type="dxa"/>
            <w:tcBorders>
              <w:top w:val="nil"/>
            </w:tcBorders>
          </w:tcPr>
          <w:p w:rsidR="00884C90" w:rsidRDefault="00884C90" w:rsidP="00A80923">
            <w:pPr>
              <w:pStyle w:val="TableParagraph"/>
              <w:spacing w:line="228" w:lineRule="exact"/>
              <w:ind w:left="107"/>
              <w:rPr>
                <w:sz w:val="20"/>
              </w:rPr>
            </w:pPr>
            <w:r>
              <w:rPr>
                <w:sz w:val="20"/>
              </w:rPr>
              <w:t>(2/26, 28)</w:t>
            </w:r>
          </w:p>
        </w:tc>
        <w:tc>
          <w:tcPr>
            <w:tcW w:w="8410" w:type="dxa"/>
            <w:gridSpan w:val="2"/>
            <w:tcBorders>
              <w:top w:val="nil"/>
            </w:tcBorders>
          </w:tcPr>
          <w:p w:rsidR="00884C90" w:rsidRDefault="00884C90" w:rsidP="00644444">
            <w:pPr>
              <w:pStyle w:val="TableParagraph"/>
              <w:spacing w:line="225" w:lineRule="exact"/>
              <w:ind w:left="827"/>
              <w:rPr>
                <w:sz w:val="20"/>
              </w:rPr>
            </w:pPr>
            <w:r w:rsidRPr="00703B65">
              <w:rPr>
                <w:sz w:val="20"/>
              </w:rPr>
              <w:t>2</w:t>
            </w:r>
            <w:r w:rsidR="008A678E">
              <w:rPr>
                <w:sz w:val="20"/>
              </w:rPr>
              <w:t xml:space="preserve"> </w:t>
            </w:r>
            <w:r w:rsidR="00703B65" w:rsidRPr="00703B65">
              <w:rPr>
                <w:b/>
                <w:sz w:val="20"/>
              </w:rPr>
              <w:t xml:space="preserve">(on-line) </w:t>
            </w:r>
            <w:r w:rsidRPr="00703B65">
              <w:rPr>
                <w:sz w:val="20"/>
              </w:rPr>
              <w:t xml:space="preserve"> </w:t>
            </w:r>
            <w:r w:rsidR="00A25DE2">
              <w:rPr>
                <w:sz w:val="20"/>
              </w:rPr>
              <w:t xml:space="preserve">p. </w:t>
            </w:r>
            <w:r w:rsidR="00644444">
              <w:rPr>
                <w:sz w:val="20"/>
              </w:rPr>
              <w:t>127-137</w:t>
            </w:r>
          </w:p>
          <w:p w:rsidR="001F6264" w:rsidRPr="00703B65" w:rsidRDefault="001F6264" w:rsidP="001F6264">
            <w:pPr>
              <w:pStyle w:val="TableParagraph"/>
              <w:numPr>
                <w:ilvl w:val="0"/>
                <w:numId w:val="4"/>
              </w:numPr>
              <w:spacing w:line="225" w:lineRule="exact"/>
              <w:rPr>
                <w:sz w:val="20"/>
              </w:rPr>
            </w:pPr>
            <w:r>
              <w:rPr>
                <w:b/>
                <w:sz w:val="20"/>
              </w:rPr>
              <w:t>HW: p. 128 Act 5.11 (a-j), p. 131 Act. 5.12, p. 134 Act. 5.14</w:t>
            </w:r>
          </w:p>
        </w:tc>
      </w:tr>
      <w:tr w:rsidR="00884C90" w:rsidTr="00902D3B">
        <w:trPr>
          <w:trHeight w:val="230"/>
        </w:trPr>
        <w:tc>
          <w:tcPr>
            <w:tcW w:w="1548" w:type="dxa"/>
            <w:tcBorders>
              <w:bottom w:val="nil"/>
            </w:tcBorders>
          </w:tcPr>
          <w:p w:rsidR="00884C90" w:rsidRDefault="00884C90">
            <w:pPr>
              <w:pStyle w:val="TableParagraph"/>
              <w:spacing w:line="211" w:lineRule="exact"/>
              <w:ind w:left="107"/>
              <w:rPr>
                <w:sz w:val="20"/>
              </w:rPr>
            </w:pPr>
            <w:r>
              <w:rPr>
                <w:w w:val="99"/>
                <w:sz w:val="20"/>
              </w:rPr>
              <w:t>8</w:t>
            </w:r>
          </w:p>
        </w:tc>
        <w:tc>
          <w:tcPr>
            <w:tcW w:w="8410" w:type="dxa"/>
            <w:gridSpan w:val="2"/>
            <w:tcBorders>
              <w:bottom w:val="nil"/>
            </w:tcBorders>
          </w:tcPr>
          <w:p w:rsidR="00884C90" w:rsidRPr="00644444" w:rsidRDefault="00884C90" w:rsidP="00644444">
            <w:pPr>
              <w:pStyle w:val="TableParagraph"/>
              <w:spacing w:line="211" w:lineRule="exact"/>
              <w:ind w:left="827"/>
              <w:rPr>
                <w:sz w:val="20"/>
              </w:rPr>
            </w:pPr>
            <w:r w:rsidRPr="00703B65">
              <w:rPr>
                <w:sz w:val="20"/>
              </w:rPr>
              <w:t>1</w:t>
            </w:r>
            <w:r w:rsidR="008A678E">
              <w:rPr>
                <w:sz w:val="20"/>
              </w:rPr>
              <w:t xml:space="preserve"> </w:t>
            </w:r>
            <w:r w:rsidR="00703B65" w:rsidRPr="00703B65">
              <w:rPr>
                <w:b/>
                <w:sz w:val="20"/>
              </w:rPr>
              <w:t>(in class)</w:t>
            </w:r>
            <w:r w:rsidR="00703B65" w:rsidRPr="00703B65">
              <w:rPr>
                <w:sz w:val="20"/>
              </w:rPr>
              <w:t xml:space="preserve"> </w:t>
            </w:r>
            <w:r w:rsidRPr="00703B65">
              <w:rPr>
                <w:sz w:val="20"/>
              </w:rPr>
              <w:t xml:space="preserve"> </w:t>
            </w:r>
            <w:r w:rsidR="00A25DE2">
              <w:rPr>
                <w:b/>
                <w:sz w:val="20"/>
              </w:rPr>
              <w:t>Quiz #3 (Capítulo 5)</w:t>
            </w:r>
            <w:r w:rsidR="00644444">
              <w:rPr>
                <w:sz w:val="20"/>
              </w:rPr>
              <w:t>, Catch-up day</w:t>
            </w:r>
          </w:p>
        </w:tc>
      </w:tr>
      <w:tr w:rsidR="00884C90" w:rsidTr="00902D3B">
        <w:trPr>
          <w:trHeight w:val="345"/>
        </w:trPr>
        <w:tc>
          <w:tcPr>
            <w:tcW w:w="1548" w:type="dxa"/>
            <w:tcBorders>
              <w:top w:val="nil"/>
              <w:bottom w:val="nil"/>
            </w:tcBorders>
          </w:tcPr>
          <w:p w:rsidR="00884C90" w:rsidRDefault="00884C90" w:rsidP="00A80923">
            <w:pPr>
              <w:pStyle w:val="TableParagraph"/>
              <w:spacing w:line="227" w:lineRule="exact"/>
              <w:ind w:left="107"/>
              <w:rPr>
                <w:sz w:val="20"/>
              </w:rPr>
            </w:pPr>
            <w:r>
              <w:rPr>
                <w:sz w:val="20"/>
              </w:rPr>
              <w:t>(3/5, 7)</w:t>
            </w:r>
          </w:p>
        </w:tc>
        <w:tc>
          <w:tcPr>
            <w:tcW w:w="8410" w:type="dxa"/>
            <w:gridSpan w:val="2"/>
            <w:tcBorders>
              <w:top w:val="nil"/>
              <w:bottom w:val="nil"/>
            </w:tcBorders>
          </w:tcPr>
          <w:p w:rsidR="00884C90" w:rsidRDefault="00884C90">
            <w:pPr>
              <w:pStyle w:val="TableParagraph"/>
              <w:rPr>
                <w:rFonts w:ascii="Times New Roman"/>
                <w:sz w:val="18"/>
              </w:rPr>
            </w:pPr>
          </w:p>
        </w:tc>
      </w:tr>
      <w:tr w:rsidR="00884C90" w:rsidTr="00902D3B">
        <w:trPr>
          <w:trHeight w:val="344"/>
        </w:trPr>
        <w:tc>
          <w:tcPr>
            <w:tcW w:w="1548" w:type="dxa"/>
            <w:tcBorders>
              <w:top w:val="nil"/>
              <w:bottom w:val="nil"/>
            </w:tcBorders>
          </w:tcPr>
          <w:p w:rsidR="00884C90" w:rsidRDefault="00884C90">
            <w:pPr>
              <w:pStyle w:val="TableParagraph"/>
              <w:rPr>
                <w:rFonts w:ascii="Times New Roman"/>
                <w:sz w:val="18"/>
              </w:rPr>
            </w:pPr>
          </w:p>
        </w:tc>
        <w:tc>
          <w:tcPr>
            <w:tcW w:w="1074" w:type="dxa"/>
            <w:tcBorders>
              <w:top w:val="nil"/>
              <w:bottom w:val="nil"/>
              <w:right w:val="nil"/>
            </w:tcBorders>
          </w:tcPr>
          <w:p w:rsidR="00884C90" w:rsidRDefault="00884C90">
            <w:pPr>
              <w:pStyle w:val="TableParagraph"/>
              <w:spacing w:before="112" w:line="212" w:lineRule="exact"/>
              <w:ind w:right="62"/>
              <w:jc w:val="right"/>
              <w:rPr>
                <w:sz w:val="20"/>
              </w:rPr>
            </w:pPr>
            <w:r>
              <w:rPr>
                <w:w w:val="95"/>
                <w:sz w:val="20"/>
              </w:rPr>
              <w:t>2</w:t>
            </w:r>
          </w:p>
        </w:tc>
        <w:tc>
          <w:tcPr>
            <w:tcW w:w="7336" w:type="dxa"/>
            <w:tcBorders>
              <w:top w:val="nil"/>
              <w:left w:val="nil"/>
              <w:bottom w:val="nil"/>
            </w:tcBorders>
          </w:tcPr>
          <w:p w:rsidR="001F6264" w:rsidRDefault="00703B65" w:rsidP="00C80E2A">
            <w:pPr>
              <w:pStyle w:val="TableParagraph"/>
              <w:spacing w:before="112" w:line="212" w:lineRule="exact"/>
              <w:rPr>
                <w:sz w:val="20"/>
              </w:rPr>
            </w:pPr>
            <w:r w:rsidRPr="00703B65">
              <w:rPr>
                <w:b/>
                <w:sz w:val="20"/>
              </w:rPr>
              <w:t xml:space="preserve">(on-line) </w:t>
            </w:r>
            <w:r w:rsidR="00A25DE2">
              <w:rPr>
                <w:b/>
                <w:sz w:val="20"/>
              </w:rPr>
              <w:t xml:space="preserve">Capítulo 6 </w:t>
            </w:r>
            <w:r w:rsidR="00A25DE2">
              <w:rPr>
                <w:sz w:val="20"/>
              </w:rPr>
              <w:t xml:space="preserve">p. 145 </w:t>
            </w:r>
            <w:r w:rsidR="00C80E2A">
              <w:rPr>
                <w:sz w:val="20"/>
              </w:rPr>
              <w:t>–</w:t>
            </w:r>
            <w:r w:rsidR="00A25DE2">
              <w:rPr>
                <w:sz w:val="20"/>
              </w:rPr>
              <w:t xml:space="preserve"> 15</w:t>
            </w:r>
            <w:r w:rsidR="00C80E2A">
              <w:rPr>
                <w:sz w:val="20"/>
              </w:rPr>
              <w:t>1 hasta 6.2.1, 158-159 hasta 6.3.3</w:t>
            </w:r>
          </w:p>
          <w:p w:rsidR="001F6264" w:rsidRPr="001F6264" w:rsidRDefault="001F6264" w:rsidP="00C80E2A">
            <w:pPr>
              <w:pStyle w:val="TableParagraph"/>
              <w:spacing w:before="112" w:line="212" w:lineRule="exact"/>
              <w:rPr>
                <w:b/>
                <w:sz w:val="20"/>
              </w:rPr>
            </w:pPr>
            <w:r>
              <w:rPr>
                <w:sz w:val="20"/>
              </w:rPr>
              <w:t xml:space="preserve">     -    </w:t>
            </w:r>
            <w:r>
              <w:rPr>
                <w:b/>
                <w:sz w:val="20"/>
              </w:rPr>
              <w:t>HW: p. 148 Act. 6.1, p. 149 Act. 6.2</w:t>
            </w:r>
            <w:r w:rsidR="00F8634A">
              <w:rPr>
                <w:b/>
                <w:sz w:val="20"/>
              </w:rPr>
              <w:t>, p. 150 Act. 6.3</w:t>
            </w:r>
          </w:p>
        </w:tc>
      </w:tr>
      <w:tr w:rsidR="00884C90" w:rsidTr="00902D3B">
        <w:trPr>
          <w:trHeight w:val="228"/>
        </w:trPr>
        <w:tc>
          <w:tcPr>
            <w:tcW w:w="1548" w:type="dxa"/>
            <w:tcBorders>
              <w:top w:val="nil"/>
            </w:tcBorders>
          </w:tcPr>
          <w:p w:rsidR="00884C90" w:rsidRDefault="00884C90">
            <w:pPr>
              <w:pStyle w:val="TableParagraph"/>
              <w:rPr>
                <w:rFonts w:ascii="Times New Roman"/>
                <w:sz w:val="16"/>
              </w:rPr>
            </w:pPr>
          </w:p>
        </w:tc>
        <w:tc>
          <w:tcPr>
            <w:tcW w:w="8410" w:type="dxa"/>
            <w:gridSpan w:val="2"/>
            <w:tcBorders>
              <w:top w:val="nil"/>
            </w:tcBorders>
          </w:tcPr>
          <w:p w:rsidR="00884C90" w:rsidRDefault="00884C90">
            <w:pPr>
              <w:pStyle w:val="TableParagraph"/>
              <w:rPr>
                <w:rFonts w:ascii="Times New Roman"/>
                <w:sz w:val="16"/>
              </w:rPr>
            </w:pPr>
          </w:p>
        </w:tc>
      </w:tr>
      <w:tr w:rsidR="00884C90" w:rsidTr="00902D3B">
        <w:trPr>
          <w:trHeight w:val="460"/>
        </w:trPr>
        <w:tc>
          <w:tcPr>
            <w:tcW w:w="1548" w:type="dxa"/>
          </w:tcPr>
          <w:p w:rsidR="00884C90" w:rsidRDefault="00884C90">
            <w:pPr>
              <w:pStyle w:val="TableParagraph"/>
              <w:spacing w:line="227" w:lineRule="exact"/>
              <w:ind w:left="107"/>
              <w:rPr>
                <w:sz w:val="20"/>
              </w:rPr>
            </w:pPr>
            <w:r>
              <w:rPr>
                <w:w w:val="99"/>
                <w:sz w:val="20"/>
              </w:rPr>
              <w:t>9</w:t>
            </w:r>
          </w:p>
          <w:p w:rsidR="00884C90" w:rsidRDefault="00884C90" w:rsidP="00A80923">
            <w:pPr>
              <w:pStyle w:val="TableParagraph"/>
              <w:spacing w:line="213" w:lineRule="exact"/>
              <w:ind w:left="107"/>
              <w:rPr>
                <w:sz w:val="20"/>
              </w:rPr>
            </w:pPr>
            <w:r>
              <w:rPr>
                <w:sz w:val="20"/>
              </w:rPr>
              <w:t>(3/12, 14)</w:t>
            </w:r>
          </w:p>
        </w:tc>
        <w:tc>
          <w:tcPr>
            <w:tcW w:w="8410" w:type="dxa"/>
            <w:gridSpan w:val="2"/>
          </w:tcPr>
          <w:p w:rsidR="00884C90" w:rsidRDefault="00884C90" w:rsidP="00391B3B">
            <w:pPr>
              <w:pStyle w:val="TableParagraph"/>
              <w:spacing w:line="227" w:lineRule="exact"/>
              <w:ind w:right="3672"/>
              <w:jc w:val="center"/>
              <w:rPr>
                <w:b/>
                <w:i/>
                <w:sz w:val="20"/>
              </w:rPr>
            </w:pPr>
            <w:r>
              <w:rPr>
                <w:b/>
                <w:i/>
                <w:sz w:val="20"/>
              </w:rPr>
              <w:t>Spring Break</w:t>
            </w:r>
          </w:p>
        </w:tc>
      </w:tr>
      <w:tr w:rsidR="00884C90" w:rsidTr="00902D3B">
        <w:trPr>
          <w:trHeight w:val="230"/>
        </w:trPr>
        <w:tc>
          <w:tcPr>
            <w:tcW w:w="1548" w:type="dxa"/>
            <w:tcBorders>
              <w:bottom w:val="nil"/>
            </w:tcBorders>
          </w:tcPr>
          <w:p w:rsidR="00884C90" w:rsidRDefault="00884C90">
            <w:pPr>
              <w:pStyle w:val="TableParagraph"/>
              <w:spacing w:line="211" w:lineRule="exact"/>
              <w:ind w:left="107"/>
              <w:rPr>
                <w:sz w:val="20"/>
              </w:rPr>
            </w:pPr>
            <w:r>
              <w:rPr>
                <w:sz w:val="20"/>
              </w:rPr>
              <w:t>10</w:t>
            </w:r>
          </w:p>
        </w:tc>
        <w:tc>
          <w:tcPr>
            <w:tcW w:w="1074" w:type="dxa"/>
            <w:tcBorders>
              <w:bottom w:val="nil"/>
              <w:right w:val="nil"/>
            </w:tcBorders>
          </w:tcPr>
          <w:p w:rsidR="00884C90" w:rsidRDefault="00902D3B" w:rsidP="00902D3B">
            <w:pPr>
              <w:pStyle w:val="TableParagraph"/>
              <w:spacing w:line="211" w:lineRule="exact"/>
              <w:ind w:right="62"/>
              <w:jc w:val="right"/>
              <w:rPr>
                <w:sz w:val="20"/>
              </w:rPr>
            </w:pPr>
            <w:r>
              <w:rPr>
                <w:w w:val="95"/>
                <w:sz w:val="20"/>
              </w:rPr>
              <w:t xml:space="preserve">  </w:t>
            </w:r>
            <w:r w:rsidR="00884C90">
              <w:rPr>
                <w:w w:val="95"/>
                <w:sz w:val="20"/>
              </w:rPr>
              <w:t>1</w:t>
            </w:r>
            <w:r w:rsidR="008A678E">
              <w:rPr>
                <w:w w:val="95"/>
                <w:sz w:val="20"/>
              </w:rPr>
              <w:t xml:space="preserve"> </w:t>
            </w:r>
            <w:r>
              <w:rPr>
                <w:b/>
                <w:sz w:val="20"/>
              </w:rPr>
              <w:t>(</w:t>
            </w:r>
          </w:p>
        </w:tc>
        <w:tc>
          <w:tcPr>
            <w:tcW w:w="7336" w:type="dxa"/>
            <w:tcBorders>
              <w:left w:val="nil"/>
              <w:bottom w:val="nil"/>
            </w:tcBorders>
          </w:tcPr>
          <w:p w:rsidR="00884C90" w:rsidRDefault="00902D3B" w:rsidP="00C80E2A">
            <w:pPr>
              <w:pStyle w:val="TableParagraph"/>
              <w:spacing w:line="211" w:lineRule="exact"/>
              <w:rPr>
                <w:sz w:val="20"/>
              </w:rPr>
            </w:pPr>
            <w:r>
              <w:rPr>
                <w:b/>
                <w:sz w:val="20"/>
              </w:rPr>
              <w:t>in class)</w:t>
            </w:r>
            <w:r w:rsidR="00A25DE2">
              <w:rPr>
                <w:b/>
                <w:sz w:val="20"/>
              </w:rPr>
              <w:t xml:space="preserve"> </w:t>
            </w:r>
            <w:r w:rsidR="00A25DE2">
              <w:rPr>
                <w:sz w:val="20"/>
              </w:rPr>
              <w:t>p. 162</w:t>
            </w:r>
            <w:r w:rsidR="00F8634A">
              <w:rPr>
                <w:sz w:val="20"/>
              </w:rPr>
              <w:t xml:space="preserve"> (6.34), 163-165 (6.35), 165 (6.36) </w:t>
            </w:r>
          </w:p>
          <w:p w:rsidR="00F8634A" w:rsidRPr="00F8634A" w:rsidRDefault="00F8634A" w:rsidP="00C80E2A">
            <w:pPr>
              <w:pStyle w:val="TableParagraph"/>
              <w:spacing w:line="211" w:lineRule="exact"/>
              <w:rPr>
                <w:b/>
                <w:sz w:val="20"/>
              </w:rPr>
            </w:pPr>
            <w:r>
              <w:rPr>
                <w:sz w:val="20"/>
              </w:rPr>
              <w:t xml:space="preserve">    -     </w:t>
            </w:r>
            <w:r>
              <w:rPr>
                <w:b/>
                <w:sz w:val="20"/>
              </w:rPr>
              <w:t>HW: p. 163 Act. 6.11, p. 164 Act. 6.12, p. 165 Act. 6.14</w:t>
            </w:r>
          </w:p>
        </w:tc>
      </w:tr>
      <w:tr w:rsidR="00884C90" w:rsidTr="00902D3B">
        <w:trPr>
          <w:trHeight w:val="345"/>
        </w:trPr>
        <w:tc>
          <w:tcPr>
            <w:tcW w:w="1548" w:type="dxa"/>
            <w:tcBorders>
              <w:top w:val="nil"/>
              <w:bottom w:val="nil"/>
            </w:tcBorders>
          </w:tcPr>
          <w:p w:rsidR="00884C90" w:rsidRDefault="00884C90" w:rsidP="00A80923">
            <w:pPr>
              <w:pStyle w:val="TableParagraph"/>
              <w:spacing w:line="227" w:lineRule="exact"/>
              <w:ind w:left="107"/>
              <w:rPr>
                <w:sz w:val="20"/>
              </w:rPr>
            </w:pPr>
            <w:r>
              <w:rPr>
                <w:sz w:val="20"/>
              </w:rPr>
              <w:t>(3/19, 21)</w:t>
            </w:r>
          </w:p>
        </w:tc>
        <w:tc>
          <w:tcPr>
            <w:tcW w:w="8410" w:type="dxa"/>
            <w:gridSpan w:val="2"/>
            <w:tcBorders>
              <w:top w:val="nil"/>
              <w:bottom w:val="nil"/>
            </w:tcBorders>
          </w:tcPr>
          <w:p w:rsidR="00884C90" w:rsidRDefault="00884C90">
            <w:pPr>
              <w:pStyle w:val="TableParagraph"/>
              <w:rPr>
                <w:rFonts w:ascii="Times New Roman"/>
                <w:sz w:val="18"/>
              </w:rPr>
            </w:pPr>
          </w:p>
        </w:tc>
      </w:tr>
      <w:tr w:rsidR="00884C90" w:rsidTr="00902D3B">
        <w:trPr>
          <w:trHeight w:val="344"/>
        </w:trPr>
        <w:tc>
          <w:tcPr>
            <w:tcW w:w="1548" w:type="dxa"/>
            <w:tcBorders>
              <w:top w:val="nil"/>
              <w:bottom w:val="nil"/>
            </w:tcBorders>
          </w:tcPr>
          <w:p w:rsidR="00884C90" w:rsidRDefault="00884C90">
            <w:pPr>
              <w:pStyle w:val="TableParagraph"/>
              <w:rPr>
                <w:rFonts w:ascii="Times New Roman"/>
                <w:sz w:val="18"/>
              </w:rPr>
            </w:pPr>
          </w:p>
        </w:tc>
        <w:tc>
          <w:tcPr>
            <w:tcW w:w="8410" w:type="dxa"/>
            <w:gridSpan w:val="2"/>
            <w:tcBorders>
              <w:top w:val="nil"/>
              <w:bottom w:val="nil"/>
            </w:tcBorders>
          </w:tcPr>
          <w:p w:rsidR="00884C90" w:rsidRPr="00C80E2A" w:rsidRDefault="00884C90" w:rsidP="00FC4370">
            <w:pPr>
              <w:pStyle w:val="TableParagraph"/>
              <w:spacing w:before="112" w:line="213" w:lineRule="exact"/>
              <w:ind w:left="827"/>
              <w:rPr>
                <w:sz w:val="20"/>
              </w:rPr>
            </w:pPr>
            <w:r>
              <w:rPr>
                <w:sz w:val="20"/>
              </w:rPr>
              <w:t>2</w:t>
            </w:r>
            <w:r w:rsidR="008A678E">
              <w:rPr>
                <w:sz w:val="20"/>
              </w:rPr>
              <w:t xml:space="preserve"> </w:t>
            </w:r>
            <w:r w:rsidR="00703B65" w:rsidRPr="00703B65">
              <w:rPr>
                <w:b/>
                <w:sz w:val="20"/>
              </w:rPr>
              <w:t>(on-line</w:t>
            </w:r>
            <w:r w:rsidR="00902D3B">
              <w:rPr>
                <w:b/>
                <w:sz w:val="20"/>
              </w:rPr>
              <w:t>)</w:t>
            </w:r>
            <w:r w:rsidR="00A25DE2">
              <w:rPr>
                <w:b/>
                <w:sz w:val="20"/>
              </w:rPr>
              <w:t xml:space="preserve"> Capítulo 7</w:t>
            </w:r>
            <w:r w:rsidR="00C80E2A">
              <w:rPr>
                <w:b/>
                <w:sz w:val="20"/>
              </w:rPr>
              <w:t xml:space="preserve"> </w:t>
            </w:r>
            <w:r w:rsidR="00C80E2A">
              <w:rPr>
                <w:sz w:val="20"/>
              </w:rPr>
              <w:t>p. 176 –</w:t>
            </w:r>
            <w:r w:rsidR="00FC4370">
              <w:rPr>
                <w:sz w:val="20"/>
              </w:rPr>
              <w:t xml:space="preserve"> 178</w:t>
            </w:r>
          </w:p>
        </w:tc>
      </w:tr>
      <w:tr w:rsidR="00884C90" w:rsidTr="00902D3B">
        <w:trPr>
          <w:trHeight w:val="458"/>
        </w:trPr>
        <w:tc>
          <w:tcPr>
            <w:tcW w:w="1548" w:type="dxa"/>
            <w:tcBorders>
              <w:top w:val="nil"/>
            </w:tcBorders>
          </w:tcPr>
          <w:p w:rsidR="00884C90" w:rsidRDefault="00884C90">
            <w:pPr>
              <w:pStyle w:val="TableParagraph"/>
              <w:rPr>
                <w:rFonts w:ascii="Times New Roman"/>
                <w:sz w:val="18"/>
              </w:rPr>
            </w:pPr>
          </w:p>
        </w:tc>
        <w:tc>
          <w:tcPr>
            <w:tcW w:w="8410" w:type="dxa"/>
            <w:gridSpan w:val="2"/>
            <w:tcBorders>
              <w:top w:val="nil"/>
            </w:tcBorders>
          </w:tcPr>
          <w:p w:rsidR="00884C90" w:rsidRPr="00703B65" w:rsidRDefault="00F8634A" w:rsidP="00FC4370">
            <w:pPr>
              <w:pStyle w:val="TableParagraph"/>
              <w:numPr>
                <w:ilvl w:val="0"/>
                <w:numId w:val="4"/>
              </w:numPr>
              <w:spacing w:line="225" w:lineRule="exact"/>
              <w:rPr>
                <w:sz w:val="20"/>
              </w:rPr>
            </w:pPr>
            <w:r>
              <w:rPr>
                <w:b/>
                <w:sz w:val="20"/>
              </w:rPr>
              <w:t xml:space="preserve">HW: </w:t>
            </w:r>
            <w:r w:rsidR="00FC4370">
              <w:rPr>
                <w:b/>
                <w:sz w:val="20"/>
              </w:rPr>
              <w:t>p. 179 Act. 7.1 (No es necesario dibujar diagramas)</w:t>
            </w:r>
          </w:p>
        </w:tc>
      </w:tr>
      <w:tr w:rsidR="00884C90" w:rsidTr="00902D3B">
        <w:trPr>
          <w:trHeight w:val="229"/>
        </w:trPr>
        <w:tc>
          <w:tcPr>
            <w:tcW w:w="1548" w:type="dxa"/>
            <w:tcBorders>
              <w:bottom w:val="nil"/>
            </w:tcBorders>
          </w:tcPr>
          <w:p w:rsidR="00884C90" w:rsidRDefault="00884C90">
            <w:pPr>
              <w:pStyle w:val="TableParagraph"/>
              <w:spacing w:line="210" w:lineRule="exact"/>
              <w:ind w:left="107"/>
              <w:rPr>
                <w:sz w:val="20"/>
              </w:rPr>
            </w:pPr>
            <w:r>
              <w:rPr>
                <w:sz w:val="20"/>
              </w:rPr>
              <w:t>11</w:t>
            </w:r>
          </w:p>
        </w:tc>
        <w:tc>
          <w:tcPr>
            <w:tcW w:w="8410" w:type="dxa"/>
            <w:gridSpan w:val="2"/>
            <w:tcBorders>
              <w:bottom w:val="nil"/>
            </w:tcBorders>
          </w:tcPr>
          <w:p w:rsidR="00FC4370" w:rsidRPr="00703B65" w:rsidRDefault="00884C90" w:rsidP="00FC4370">
            <w:pPr>
              <w:pStyle w:val="TableParagraph"/>
              <w:spacing w:line="210" w:lineRule="exact"/>
              <w:ind w:left="827"/>
              <w:rPr>
                <w:sz w:val="20"/>
              </w:rPr>
            </w:pPr>
            <w:r w:rsidRPr="00703B65">
              <w:rPr>
                <w:sz w:val="20"/>
              </w:rPr>
              <w:t>1</w:t>
            </w:r>
            <w:r w:rsidR="008A678E">
              <w:rPr>
                <w:sz w:val="20"/>
              </w:rPr>
              <w:t xml:space="preserve"> </w:t>
            </w:r>
            <w:r w:rsidR="00703B65" w:rsidRPr="00703B65">
              <w:rPr>
                <w:b/>
                <w:sz w:val="20"/>
              </w:rPr>
              <w:t>(in class)</w:t>
            </w:r>
            <w:r w:rsidR="00703B65" w:rsidRPr="00703B65">
              <w:rPr>
                <w:sz w:val="20"/>
              </w:rPr>
              <w:t xml:space="preserve"> </w:t>
            </w:r>
            <w:r w:rsidR="00694AF7">
              <w:rPr>
                <w:sz w:val="20"/>
              </w:rPr>
              <w:t>p. 196 (7.7) – 201</w:t>
            </w:r>
          </w:p>
        </w:tc>
      </w:tr>
      <w:tr w:rsidR="00884C90" w:rsidTr="00902D3B">
        <w:trPr>
          <w:trHeight w:val="230"/>
        </w:trPr>
        <w:tc>
          <w:tcPr>
            <w:tcW w:w="1548" w:type="dxa"/>
            <w:tcBorders>
              <w:top w:val="nil"/>
              <w:bottom w:val="nil"/>
            </w:tcBorders>
          </w:tcPr>
          <w:p w:rsidR="00884C90" w:rsidRDefault="00884C90" w:rsidP="00A80923">
            <w:pPr>
              <w:pStyle w:val="TableParagraph"/>
              <w:spacing w:line="210" w:lineRule="exact"/>
              <w:ind w:left="107"/>
              <w:rPr>
                <w:sz w:val="20"/>
              </w:rPr>
            </w:pPr>
            <w:r>
              <w:rPr>
                <w:sz w:val="20"/>
              </w:rPr>
              <w:t>(3/26, 28)</w:t>
            </w:r>
          </w:p>
        </w:tc>
        <w:tc>
          <w:tcPr>
            <w:tcW w:w="8410" w:type="dxa"/>
            <w:gridSpan w:val="2"/>
            <w:tcBorders>
              <w:top w:val="nil"/>
              <w:bottom w:val="nil"/>
            </w:tcBorders>
          </w:tcPr>
          <w:p w:rsidR="00884C90" w:rsidRPr="00703B65" w:rsidRDefault="00FC4370" w:rsidP="00FC4370">
            <w:pPr>
              <w:pStyle w:val="TableParagraph"/>
              <w:numPr>
                <w:ilvl w:val="0"/>
                <w:numId w:val="4"/>
              </w:numPr>
              <w:spacing w:line="210" w:lineRule="exact"/>
              <w:rPr>
                <w:sz w:val="20"/>
              </w:rPr>
            </w:pPr>
            <w:r>
              <w:rPr>
                <w:b/>
                <w:sz w:val="20"/>
              </w:rPr>
              <w:t>HW: p. 201 Act. 7.12</w:t>
            </w:r>
          </w:p>
        </w:tc>
      </w:tr>
      <w:tr w:rsidR="00884C90" w:rsidTr="00902D3B">
        <w:trPr>
          <w:trHeight w:val="345"/>
        </w:trPr>
        <w:tc>
          <w:tcPr>
            <w:tcW w:w="1548" w:type="dxa"/>
            <w:tcBorders>
              <w:top w:val="nil"/>
              <w:bottom w:val="nil"/>
            </w:tcBorders>
          </w:tcPr>
          <w:p w:rsidR="00884C90" w:rsidRDefault="00884C90">
            <w:pPr>
              <w:pStyle w:val="TableParagraph"/>
              <w:rPr>
                <w:rFonts w:ascii="Times New Roman"/>
                <w:sz w:val="18"/>
              </w:rPr>
            </w:pPr>
          </w:p>
        </w:tc>
        <w:tc>
          <w:tcPr>
            <w:tcW w:w="8410" w:type="dxa"/>
            <w:gridSpan w:val="2"/>
            <w:tcBorders>
              <w:top w:val="nil"/>
              <w:bottom w:val="nil"/>
            </w:tcBorders>
          </w:tcPr>
          <w:p w:rsidR="00884C90" w:rsidRPr="00703B65" w:rsidRDefault="00884C90" w:rsidP="00902D3B">
            <w:pPr>
              <w:pStyle w:val="TableParagraph"/>
              <w:spacing w:line="225" w:lineRule="exact"/>
              <w:rPr>
                <w:sz w:val="20"/>
              </w:rPr>
            </w:pPr>
          </w:p>
        </w:tc>
      </w:tr>
      <w:tr w:rsidR="00884C90" w:rsidTr="00902D3B">
        <w:trPr>
          <w:trHeight w:val="573"/>
        </w:trPr>
        <w:tc>
          <w:tcPr>
            <w:tcW w:w="1548" w:type="dxa"/>
            <w:tcBorders>
              <w:top w:val="nil"/>
            </w:tcBorders>
          </w:tcPr>
          <w:p w:rsidR="00884C90" w:rsidRDefault="00884C90">
            <w:pPr>
              <w:pStyle w:val="TableParagraph"/>
              <w:rPr>
                <w:rFonts w:ascii="Times New Roman"/>
                <w:sz w:val="18"/>
              </w:rPr>
            </w:pPr>
          </w:p>
        </w:tc>
        <w:tc>
          <w:tcPr>
            <w:tcW w:w="1074" w:type="dxa"/>
            <w:tcBorders>
              <w:top w:val="nil"/>
              <w:right w:val="nil"/>
            </w:tcBorders>
          </w:tcPr>
          <w:p w:rsidR="00884C90" w:rsidRDefault="00884C90">
            <w:pPr>
              <w:pStyle w:val="TableParagraph"/>
              <w:spacing w:before="113"/>
              <w:ind w:right="62"/>
              <w:jc w:val="right"/>
              <w:rPr>
                <w:sz w:val="20"/>
              </w:rPr>
            </w:pPr>
            <w:r>
              <w:rPr>
                <w:w w:val="95"/>
                <w:sz w:val="20"/>
              </w:rPr>
              <w:t>2</w:t>
            </w:r>
          </w:p>
        </w:tc>
        <w:tc>
          <w:tcPr>
            <w:tcW w:w="7336" w:type="dxa"/>
            <w:tcBorders>
              <w:top w:val="nil"/>
              <w:left w:val="nil"/>
            </w:tcBorders>
          </w:tcPr>
          <w:p w:rsidR="00884C90" w:rsidRPr="00694AF7" w:rsidRDefault="00703B65" w:rsidP="00FC4370">
            <w:pPr>
              <w:pStyle w:val="TableParagraph"/>
              <w:spacing w:before="113"/>
              <w:rPr>
                <w:sz w:val="20"/>
              </w:rPr>
            </w:pPr>
            <w:r w:rsidRPr="00703B65">
              <w:rPr>
                <w:b/>
                <w:sz w:val="20"/>
              </w:rPr>
              <w:t>(on-line</w:t>
            </w:r>
            <w:r w:rsidR="00902D3B">
              <w:rPr>
                <w:b/>
                <w:sz w:val="20"/>
              </w:rPr>
              <w:t>)</w:t>
            </w:r>
            <w:r w:rsidR="00694AF7">
              <w:rPr>
                <w:b/>
                <w:sz w:val="20"/>
              </w:rPr>
              <w:t xml:space="preserve"> </w:t>
            </w:r>
            <w:r w:rsidR="00694AF7">
              <w:rPr>
                <w:sz w:val="20"/>
              </w:rPr>
              <w:t>p. 202</w:t>
            </w:r>
            <w:r w:rsidR="00FC4370">
              <w:rPr>
                <w:sz w:val="20"/>
              </w:rPr>
              <w:t xml:space="preserve"> (A), p. 204 (H) </w:t>
            </w:r>
          </w:p>
        </w:tc>
      </w:tr>
      <w:tr w:rsidR="00884C90" w:rsidTr="00902D3B">
        <w:trPr>
          <w:trHeight w:val="230"/>
        </w:trPr>
        <w:tc>
          <w:tcPr>
            <w:tcW w:w="1548" w:type="dxa"/>
            <w:tcBorders>
              <w:bottom w:val="nil"/>
            </w:tcBorders>
          </w:tcPr>
          <w:p w:rsidR="00884C90" w:rsidRDefault="00884C90">
            <w:pPr>
              <w:pStyle w:val="TableParagraph"/>
              <w:spacing w:line="211" w:lineRule="exact"/>
              <w:ind w:left="107"/>
              <w:rPr>
                <w:sz w:val="20"/>
              </w:rPr>
            </w:pPr>
            <w:r>
              <w:rPr>
                <w:sz w:val="20"/>
              </w:rPr>
              <w:t>12</w:t>
            </w:r>
          </w:p>
        </w:tc>
        <w:tc>
          <w:tcPr>
            <w:tcW w:w="8410" w:type="dxa"/>
            <w:gridSpan w:val="2"/>
            <w:tcBorders>
              <w:bottom w:val="nil"/>
            </w:tcBorders>
          </w:tcPr>
          <w:p w:rsidR="00884C90" w:rsidRPr="00644444" w:rsidRDefault="00884C90">
            <w:pPr>
              <w:pStyle w:val="TableParagraph"/>
              <w:spacing w:line="211" w:lineRule="exact"/>
              <w:ind w:left="782"/>
              <w:rPr>
                <w:sz w:val="20"/>
              </w:rPr>
            </w:pPr>
            <w:r>
              <w:rPr>
                <w:sz w:val="20"/>
              </w:rPr>
              <w:t>1</w:t>
            </w:r>
            <w:r w:rsidR="008A678E">
              <w:rPr>
                <w:sz w:val="20"/>
              </w:rPr>
              <w:t xml:space="preserve"> </w:t>
            </w:r>
            <w:r w:rsidR="00703B65" w:rsidRPr="00703B65">
              <w:rPr>
                <w:b/>
                <w:sz w:val="20"/>
              </w:rPr>
              <w:t>(in class)</w:t>
            </w:r>
            <w:r w:rsidR="00DD3F85">
              <w:rPr>
                <w:b/>
                <w:sz w:val="20"/>
              </w:rPr>
              <w:t xml:space="preserve"> Quiz #4 (Capítulos 6 y 7)</w:t>
            </w:r>
            <w:r w:rsidR="00644444">
              <w:rPr>
                <w:sz w:val="20"/>
              </w:rPr>
              <w:t>, Catch-up day</w:t>
            </w:r>
          </w:p>
        </w:tc>
      </w:tr>
      <w:tr w:rsidR="00884C90" w:rsidTr="00902D3B">
        <w:trPr>
          <w:trHeight w:val="229"/>
        </w:trPr>
        <w:tc>
          <w:tcPr>
            <w:tcW w:w="1548" w:type="dxa"/>
            <w:tcBorders>
              <w:top w:val="nil"/>
              <w:bottom w:val="nil"/>
            </w:tcBorders>
          </w:tcPr>
          <w:p w:rsidR="00884C90" w:rsidRDefault="00884C90" w:rsidP="00A80923">
            <w:pPr>
              <w:pStyle w:val="TableParagraph"/>
              <w:spacing w:line="209" w:lineRule="exact"/>
              <w:ind w:left="107"/>
              <w:rPr>
                <w:sz w:val="20"/>
              </w:rPr>
            </w:pPr>
            <w:r>
              <w:rPr>
                <w:sz w:val="20"/>
              </w:rPr>
              <w:t>(4/2, 4)</w:t>
            </w:r>
          </w:p>
        </w:tc>
        <w:tc>
          <w:tcPr>
            <w:tcW w:w="8410" w:type="dxa"/>
            <w:gridSpan w:val="2"/>
            <w:tcBorders>
              <w:top w:val="nil"/>
              <w:bottom w:val="nil"/>
            </w:tcBorders>
          </w:tcPr>
          <w:p w:rsidR="00884C90" w:rsidRPr="00703B65" w:rsidRDefault="00884C90">
            <w:pPr>
              <w:pStyle w:val="TableParagraph"/>
              <w:spacing w:line="209" w:lineRule="exact"/>
              <w:ind w:left="1103"/>
              <w:rPr>
                <w:sz w:val="20"/>
              </w:rPr>
            </w:pPr>
          </w:p>
        </w:tc>
      </w:tr>
      <w:tr w:rsidR="00884C90" w:rsidTr="00902D3B">
        <w:trPr>
          <w:trHeight w:val="435"/>
        </w:trPr>
        <w:tc>
          <w:tcPr>
            <w:tcW w:w="1548" w:type="dxa"/>
            <w:tcBorders>
              <w:top w:val="nil"/>
            </w:tcBorders>
          </w:tcPr>
          <w:p w:rsidR="00884C90" w:rsidRDefault="00884C90">
            <w:pPr>
              <w:pStyle w:val="TableParagraph"/>
              <w:rPr>
                <w:rFonts w:ascii="Times New Roman"/>
                <w:sz w:val="18"/>
              </w:rPr>
            </w:pPr>
          </w:p>
        </w:tc>
        <w:tc>
          <w:tcPr>
            <w:tcW w:w="1074" w:type="dxa"/>
            <w:tcBorders>
              <w:top w:val="nil"/>
              <w:right w:val="nil"/>
            </w:tcBorders>
          </w:tcPr>
          <w:p w:rsidR="00884C90" w:rsidRDefault="00884C90">
            <w:pPr>
              <w:pStyle w:val="TableParagraph"/>
              <w:spacing w:line="227" w:lineRule="exact"/>
              <w:ind w:right="108"/>
              <w:jc w:val="right"/>
              <w:rPr>
                <w:sz w:val="20"/>
              </w:rPr>
            </w:pPr>
            <w:r>
              <w:rPr>
                <w:w w:val="95"/>
                <w:sz w:val="20"/>
              </w:rPr>
              <w:t>2</w:t>
            </w:r>
          </w:p>
        </w:tc>
        <w:tc>
          <w:tcPr>
            <w:tcW w:w="7336" w:type="dxa"/>
            <w:tcBorders>
              <w:top w:val="nil"/>
              <w:left w:val="nil"/>
            </w:tcBorders>
          </w:tcPr>
          <w:p w:rsidR="00884C90" w:rsidRDefault="00703B65" w:rsidP="00902D3B">
            <w:pPr>
              <w:pStyle w:val="TableParagraph"/>
              <w:spacing w:line="227" w:lineRule="exact"/>
              <w:rPr>
                <w:sz w:val="20"/>
              </w:rPr>
            </w:pPr>
            <w:r w:rsidRPr="00703B65">
              <w:rPr>
                <w:b/>
                <w:sz w:val="20"/>
              </w:rPr>
              <w:t xml:space="preserve">(on-line) </w:t>
            </w:r>
            <w:r w:rsidR="00DD3F85">
              <w:rPr>
                <w:b/>
                <w:sz w:val="20"/>
              </w:rPr>
              <w:t>Capítulo 10</w:t>
            </w:r>
            <w:r w:rsidR="00DD3F85">
              <w:rPr>
                <w:sz w:val="20"/>
              </w:rPr>
              <w:t xml:space="preserve"> p. 285-298</w:t>
            </w:r>
            <w:r w:rsidR="00C90EB3">
              <w:rPr>
                <w:sz w:val="20"/>
              </w:rPr>
              <w:t xml:space="preserve"> hasta 10.3.2</w:t>
            </w:r>
          </w:p>
          <w:p w:rsidR="00FC4370" w:rsidRPr="00FC4370" w:rsidRDefault="00FC4370" w:rsidP="00902D3B">
            <w:pPr>
              <w:pStyle w:val="TableParagraph"/>
              <w:spacing w:line="227" w:lineRule="exact"/>
              <w:rPr>
                <w:b/>
                <w:sz w:val="20"/>
              </w:rPr>
            </w:pPr>
            <w:r>
              <w:rPr>
                <w:sz w:val="20"/>
              </w:rPr>
              <w:t xml:space="preserve">     -      </w:t>
            </w:r>
            <w:r>
              <w:rPr>
                <w:b/>
                <w:sz w:val="20"/>
              </w:rPr>
              <w:t xml:space="preserve">HW: </w:t>
            </w:r>
            <w:r w:rsidR="00C90EB3">
              <w:rPr>
                <w:b/>
                <w:sz w:val="20"/>
              </w:rPr>
              <w:t>p. 287 Act. 10.2, p. 298 Act. 10.5</w:t>
            </w:r>
          </w:p>
        </w:tc>
      </w:tr>
      <w:tr w:rsidR="00884C90" w:rsidTr="00902D3B">
        <w:trPr>
          <w:trHeight w:val="226"/>
        </w:trPr>
        <w:tc>
          <w:tcPr>
            <w:tcW w:w="1548" w:type="dxa"/>
            <w:tcBorders>
              <w:bottom w:val="nil"/>
            </w:tcBorders>
          </w:tcPr>
          <w:p w:rsidR="00884C90" w:rsidRDefault="00884C90">
            <w:pPr>
              <w:pStyle w:val="TableParagraph"/>
              <w:spacing w:line="207" w:lineRule="exact"/>
              <w:ind w:left="107"/>
              <w:rPr>
                <w:sz w:val="20"/>
              </w:rPr>
            </w:pPr>
            <w:r>
              <w:rPr>
                <w:sz w:val="20"/>
              </w:rPr>
              <w:t>13</w:t>
            </w:r>
          </w:p>
        </w:tc>
        <w:tc>
          <w:tcPr>
            <w:tcW w:w="8410" w:type="dxa"/>
            <w:gridSpan w:val="2"/>
            <w:vMerge w:val="restart"/>
          </w:tcPr>
          <w:p w:rsidR="00884C90" w:rsidRDefault="00884C90">
            <w:pPr>
              <w:pStyle w:val="TableParagraph"/>
              <w:spacing w:line="227" w:lineRule="exact"/>
              <w:ind w:left="782"/>
              <w:rPr>
                <w:sz w:val="20"/>
              </w:rPr>
            </w:pPr>
            <w:r w:rsidRPr="00703B65">
              <w:rPr>
                <w:sz w:val="20"/>
              </w:rPr>
              <w:t>1</w:t>
            </w:r>
            <w:r w:rsidR="008A678E">
              <w:rPr>
                <w:sz w:val="20"/>
              </w:rPr>
              <w:t xml:space="preserve"> </w:t>
            </w:r>
            <w:r w:rsidR="00703B65" w:rsidRPr="00703B65">
              <w:rPr>
                <w:b/>
                <w:sz w:val="20"/>
              </w:rPr>
              <w:t>(in class)</w:t>
            </w:r>
            <w:r w:rsidR="00703B65" w:rsidRPr="00703B65">
              <w:rPr>
                <w:sz w:val="20"/>
              </w:rPr>
              <w:t xml:space="preserve"> </w:t>
            </w:r>
            <w:r w:rsidR="00DD3F85">
              <w:rPr>
                <w:sz w:val="20"/>
              </w:rPr>
              <w:t xml:space="preserve">p. </w:t>
            </w:r>
            <w:r w:rsidR="00C90EB3">
              <w:rPr>
                <w:sz w:val="20"/>
              </w:rPr>
              <w:t>300</w:t>
            </w:r>
            <w:r w:rsidR="00DD3F85">
              <w:rPr>
                <w:sz w:val="20"/>
              </w:rPr>
              <w:t>-</w:t>
            </w:r>
            <w:r w:rsidR="00C90EB3">
              <w:rPr>
                <w:sz w:val="20"/>
              </w:rPr>
              <w:t>3</w:t>
            </w:r>
            <w:r w:rsidR="00DD3F85">
              <w:rPr>
                <w:sz w:val="20"/>
              </w:rPr>
              <w:t>13</w:t>
            </w:r>
          </w:p>
          <w:p w:rsidR="004364CB" w:rsidRPr="004364CB" w:rsidRDefault="00C90EB3" w:rsidP="004364CB">
            <w:pPr>
              <w:pStyle w:val="TableParagraph"/>
              <w:numPr>
                <w:ilvl w:val="0"/>
                <w:numId w:val="4"/>
              </w:numPr>
              <w:spacing w:before="3"/>
              <w:rPr>
                <w:sz w:val="20"/>
              </w:rPr>
            </w:pPr>
            <w:r>
              <w:rPr>
                <w:b/>
                <w:sz w:val="20"/>
              </w:rPr>
              <w:t xml:space="preserve">HW: </w:t>
            </w:r>
            <w:r w:rsidR="004364CB">
              <w:rPr>
                <w:b/>
                <w:sz w:val="20"/>
              </w:rPr>
              <w:t>p. 305 Act. 10.8 (trabajo individuo)</w:t>
            </w:r>
            <w:r w:rsidR="004364CB">
              <w:rPr>
                <w:sz w:val="20"/>
              </w:rPr>
              <w:t xml:space="preserve">, </w:t>
            </w:r>
            <w:r w:rsidR="004364CB" w:rsidRPr="004364CB">
              <w:rPr>
                <w:b/>
                <w:sz w:val="20"/>
              </w:rPr>
              <w:t xml:space="preserve">p. 307 Act 10.9, </w:t>
            </w:r>
          </w:p>
          <w:p w:rsidR="004364CB" w:rsidRPr="004364CB" w:rsidRDefault="004364CB" w:rsidP="004364CB">
            <w:pPr>
              <w:pStyle w:val="TableParagraph"/>
              <w:spacing w:before="3"/>
              <w:ind w:left="1710"/>
              <w:rPr>
                <w:sz w:val="20"/>
              </w:rPr>
            </w:pPr>
            <w:r w:rsidRPr="004364CB">
              <w:rPr>
                <w:b/>
                <w:sz w:val="20"/>
              </w:rPr>
              <w:t>p. 311 Act. 10.10</w:t>
            </w:r>
          </w:p>
          <w:p w:rsidR="00884C90" w:rsidRDefault="00884C90" w:rsidP="00902D3B">
            <w:pPr>
              <w:pStyle w:val="TableParagraph"/>
              <w:spacing w:before="1"/>
              <w:ind w:left="782"/>
              <w:rPr>
                <w:sz w:val="20"/>
              </w:rPr>
            </w:pPr>
            <w:r>
              <w:rPr>
                <w:sz w:val="20"/>
              </w:rPr>
              <w:t>2</w:t>
            </w:r>
            <w:r w:rsidR="00703B65">
              <w:rPr>
                <w:sz w:val="20"/>
              </w:rPr>
              <w:t xml:space="preserve"> </w:t>
            </w:r>
            <w:r w:rsidR="00703B65" w:rsidRPr="00703B65">
              <w:rPr>
                <w:b/>
                <w:sz w:val="20"/>
              </w:rPr>
              <w:t xml:space="preserve">(on-line) </w:t>
            </w:r>
            <w:r>
              <w:rPr>
                <w:sz w:val="20"/>
              </w:rPr>
              <w:t xml:space="preserve"> </w:t>
            </w:r>
            <w:r w:rsidR="00DD3F85">
              <w:rPr>
                <w:b/>
                <w:sz w:val="20"/>
              </w:rPr>
              <w:t>Capítulo 12</w:t>
            </w:r>
            <w:r w:rsidR="00DD3F85">
              <w:rPr>
                <w:sz w:val="20"/>
              </w:rPr>
              <w:t xml:space="preserve"> p. 346 </w:t>
            </w:r>
            <w:r w:rsidR="004364CB">
              <w:rPr>
                <w:sz w:val="20"/>
              </w:rPr>
              <w:t>–</w:t>
            </w:r>
            <w:r w:rsidR="00DD3F85">
              <w:rPr>
                <w:sz w:val="20"/>
              </w:rPr>
              <w:t xml:space="preserve"> 353</w:t>
            </w:r>
          </w:p>
          <w:p w:rsidR="004364CB" w:rsidRPr="00DD3F85" w:rsidRDefault="004364CB" w:rsidP="004364CB">
            <w:pPr>
              <w:pStyle w:val="TableParagraph"/>
              <w:numPr>
                <w:ilvl w:val="0"/>
                <w:numId w:val="4"/>
              </w:numPr>
              <w:spacing w:before="1"/>
              <w:rPr>
                <w:sz w:val="20"/>
              </w:rPr>
            </w:pPr>
            <w:r>
              <w:rPr>
                <w:b/>
                <w:sz w:val="20"/>
              </w:rPr>
              <w:t>HW: p. 353</w:t>
            </w:r>
            <w:r w:rsidR="00A40897">
              <w:rPr>
                <w:b/>
                <w:sz w:val="20"/>
              </w:rPr>
              <w:t xml:space="preserve"> Act. 12.2</w:t>
            </w:r>
          </w:p>
        </w:tc>
      </w:tr>
      <w:tr w:rsidR="00884C90" w:rsidTr="00902D3B">
        <w:trPr>
          <w:trHeight w:val="564"/>
        </w:trPr>
        <w:tc>
          <w:tcPr>
            <w:tcW w:w="1548" w:type="dxa"/>
            <w:tcBorders>
              <w:top w:val="nil"/>
              <w:bottom w:val="nil"/>
            </w:tcBorders>
          </w:tcPr>
          <w:p w:rsidR="00884C90" w:rsidRDefault="00884C90" w:rsidP="00A80923">
            <w:pPr>
              <w:pStyle w:val="TableParagraph"/>
              <w:spacing w:line="220" w:lineRule="exact"/>
              <w:ind w:left="107"/>
              <w:rPr>
                <w:sz w:val="20"/>
              </w:rPr>
            </w:pPr>
            <w:r>
              <w:rPr>
                <w:sz w:val="20"/>
              </w:rPr>
              <w:t>(4/9, 11)</w:t>
            </w:r>
          </w:p>
        </w:tc>
        <w:tc>
          <w:tcPr>
            <w:tcW w:w="8410" w:type="dxa"/>
            <w:gridSpan w:val="2"/>
            <w:vMerge/>
            <w:tcBorders>
              <w:top w:val="nil"/>
            </w:tcBorders>
          </w:tcPr>
          <w:p w:rsidR="00884C90" w:rsidRDefault="00884C90">
            <w:pPr>
              <w:rPr>
                <w:sz w:val="2"/>
                <w:szCs w:val="2"/>
              </w:rPr>
            </w:pPr>
          </w:p>
        </w:tc>
      </w:tr>
      <w:tr w:rsidR="00884C90" w:rsidTr="00902D3B">
        <w:trPr>
          <w:trHeight w:val="690"/>
        </w:trPr>
        <w:tc>
          <w:tcPr>
            <w:tcW w:w="1548" w:type="dxa"/>
            <w:tcBorders>
              <w:top w:val="nil"/>
            </w:tcBorders>
          </w:tcPr>
          <w:p w:rsidR="00884C90" w:rsidRDefault="00884C90">
            <w:pPr>
              <w:pStyle w:val="TableParagraph"/>
              <w:rPr>
                <w:rFonts w:ascii="Times New Roman"/>
                <w:sz w:val="18"/>
              </w:rPr>
            </w:pPr>
          </w:p>
        </w:tc>
        <w:tc>
          <w:tcPr>
            <w:tcW w:w="8410" w:type="dxa"/>
            <w:gridSpan w:val="2"/>
            <w:vMerge/>
            <w:tcBorders>
              <w:top w:val="nil"/>
            </w:tcBorders>
          </w:tcPr>
          <w:p w:rsidR="00884C90" w:rsidRDefault="00884C90">
            <w:pPr>
              <w:rPr>
                <w:sz w:val="2"/>
                <w:szCs w:val="2"/>
              </w:rPr>
            </w:pPr>
          </w:p>
        </w:tc>
      </w:tr>
      <w:tr w:rsidR="00884C90" w:rsidTr="00902D3B">
        <w:trPr>
          <w:trHeight w:val="230"/>
        </w:trPr>
        <w:tc>
          <w:tcPr>
            <w:tcW w:w="1548" w:type="dxa"/>
            <w:tcBorders>
              <w:bottom w:val="nil"/>
            </w:tcBorders>
          </w:tcPr>
          <w:p w:rsidR="00884C90" w:rsidRDefault="00884C90">
            <w:pPr>
              <w:pStyle w:val="TableParagraph"/>
              <w:spacing w:line="211" w:lineRule="exact"/>
              <w:ind w:left="107"/>
              <w:rPr>
                <w:sz w:val="20"/>
              </w:rPr>
            </w:pPr>
            <w:r>
              <w:rPr>
                <w:sz w:val="20"/>
              </w:rPr>
              <w:t>14</w:t>
            </w:r>
          </w:p>
        </w:tc>
        <w:tc>
          <w:tcPr>
            <w:tcW w:w="8410" w:type="dxa"/>
            <w:gridSpan w:val="2"/>
            <w:tcBorders>
              <w:bottom w:val="nil"/>
            </w:tcBorders>
          </w:tcPr>
          <w:p w:rsidR="00884C90" w:rsidRDefault="00884C90" w:rsidP="00B710B4">
            <w:pPr>
              <w:pStyle w:val="TableParagraph"/>
              <w:spacing w:line="211" w:lineRule="exact"/>
              <w:ind w:left="827"/>
              <w:rPr>
                <w:sz w:val="20"/>
              </w:rPr>
            </w:pPr>
            <w:r w:rsidRPr="00703B65">
              <w:rPr>
                <w:sz w:val="20"/>
              </w:rPr>
              <w:t>1</w:t>
            </w:r>
            <w:r w:rsidR="008A678E">
              <w:rPr>
                <w:sz w:val="20"/>
              </w:rPr>
              <w:t xml:space="preserve"> </w:t>
            </w:r>
            <w:r w:rsidR="00703B65" w:rsidRPr="00703B65">
              <w:rPr>
                <w:b/>
                <w:sz w:val="20"/>
              </w:rPr>
              <w:t>(in class)</w:t>
            </w:r>
            <w:r w:rsidR="00703B65" w:rsidRPr="00703B65">
              <w:rPr>
                <w:sz w:val="20"/>
              </w:rPr>
              <w:t xml:space="preserve"> </w:t>
            </w:r>
            <w:r w:rsidRPr="00703B65">
              <w:rPr>
                <w:sz w:val="20"/>
              </w:rPr>
              <w:t xml:space="preserve"> </w:t>
            </w:r>
            <w:r w:rsidR="00DD3F85">
              <w:rPr>
                <w:sz w:val="20"/>
              </w:rPr>
              <w:t xml:space="preserve">p. 359 </w:t>
            </w:r>
            <w:r w:rsidR="00A40897">
              <w:rPr>
                <w:sz w:val="20"/>
              </w:rPr>
              <w:t>–</w:t>
            </w:r>
            <w:r w:rsidR="00DD3F85">
              <w:rPr>
                <w:sz w:val="20"/>
              </w:rPr>
              <w:t xml:space="preserve"> 3</w:t>
            </w:r>
            <w:r w:rsidR="00B710B4">
              <w:rPr>
                <w:sz w:val="20"/>
              </w:rPr>
              <w:t>69</w:t>
            </w:r>
          </w:p>
          <w:p w:rsidR="00A40897" w:rsidRPr="00703B65" w:rsidRDefault="00A40897" w:rsidP="00A40897">
            <w:pPr>
              <w:pStyle w:val="TableParagraph"/>
              <w:numPr>
                <w:ilvl w:val="0"/>
                <w:numId w:val="4"/>
              </w:numPr>
              <w:spacing w:line="211" w:lineRule="exact"/>
              <w:rPr>
                <w:sz w:val="20"/>
              </w:rPr>
            </w:pPr>
            <w:r>
              <w:rPr>
                <w:b/>
                <w:sz w:val="20"/>
              </w:rPr>
              <w:t>HW: p. 364 Act. 12.4, p. 367 Act. 12.5</w:t>
            </w:r>
          </w:p>
        </w:tc>
      </w:tr>
      <w:tr w:rsidR="00884C90" w:rsidTr="00902D3B">
        <w:trPr>
          <w:trHeight w:val="460"/>
        </w:trPr>
        <w:tc>
          <w:tcPr>
            <w:tcW w:w="1548" w:type="dxa"/>
            <w:tcBorders>
              <w:top w:val="nil"/>
            </w:tcBorders>
          </w:tcPr>
          <w:p w:rsidR="00884C90" w:rsidRDefault="00884C90" w:rsidP="00A80923">
            <w:pPr>
              <w:pStyle w:val="TableParagraph"/>
              <w:spacing w:line="227" w:lineRule="exact"/>
              <w:ind w:left="107"/>
              <w:rPr>
                <w:sz w:val="20"/>
              </w:rPr>
            </w:pPr>
            <w:r>
              <w:rPr>
                <w:sz w:val="20"/>
              </w:rPr>
              <w:t>(4/16, 18)</w:t>
            </w:r>
          </w:p>
        </w:tc>
        <w:tc>
          <w:tcPr>
            <w:tcW w:w="8410" w:type="dxa"/>
            <w:gridSpan w:val="2"/>
            <w:tcBorders>
              <w:top w:val="nil"/>
            </w:tcBorders>
          </w:tcPr>
          <w:p w:rsidR="00884C90" w:rsidRDefault="00884C90" w:rsidP="00B710B4">
            <w:pPr>
              <w:pStyle w:val="TableParagraph"/>
              <w:spacing w:line="224" w:lineRule="exact"/>
              <w:ind w:left="827"/>
              <w:rPr>
                <w:sz w:val="20"/>
              </w:rPr>
            </w:pPr>
            <w:r w:rsidRPr="00703B65">
              <w:rPr>
                <w:sz w:val="20"/>
              </w:rPr>
              <w:t>2</w:t>
            </w:r>
            <w:r w:rsidR="008A678E">
              <w:rPr>
                <w:sz w:val="20"/>
              </w:rPr>
              <w:t xml:space="preserve"> </w:t>
            </w:r>
            <w:r w:rsidR="00703B65" w:rsidRPr="00703B65">
              <w:rPr>
                <w:b/>
                <w:sz w:val="20"/>
              </w:rPr>
              <w:t xml:space="preserve">(on-line) </w:t>
            </w:r>
            <w:r w:rsidRPr="00703B65">
              <w:rPr>
                <w:sz w:val="20"/>
              </w:rPr>
              <w:t xml:space="preserve"> </w:t>
            </w:r>
            <w:r w:rsidR="00B710B4">
              <w:rPr>
                <w:sz w:val="20"/>
              </w:rPr>
              <w:t>p. 369-373</w:t>
            </w:r>
          </w:p>
          <w:p w:rsidR="00A40897" w:rsidRPr="00703B65" w:rsidRDefault="00A40897" w:rsidP="00A40897">
            <w:pPr>
              <w:pStyle w:val="TableParagraph"/>
              <w:numPr>
                <w:ilvl w:val="0"/>
                <w:numId w:val="4"/>
              </w:numPr>
              <w:spacing w:line="224" w:lineRule="exact"/>
              <w:rPr>
                <w:sz w:val="20"/>
              </w:rPr>
            </w:pPr>
            <w:r>
              <w:rPr>
                <w:b/>
                <w:sz w:val="20"/>
              </w:rPr>
              <w:t>HW: p. 372-373 Práctica A-K</w:t>
            </w:r>
          </w:p>
        </w:tc>
      </w:tr>
      <w:tr w:rsidR="00884C90" w:rsidTr="00902D3B">
        <w:trPr>
          <w:trHeight w:val="571"/>
        </w:trPr>
        <w:tc>
          <w:tcPr>
            <w:tcW w:w="1548" w:type="dxa"/>
            <w:tcBorders>
              <w:bottom w:val="nil"/>
            </w:tcBorders>
          </w:tcPr>
          <w:p w:rsidR="00884C90" w:rsidRDefault="00884C90">
            <w:pPr>
              <w:pStyle w:val="TableParagraph"/>
              <w:spacing w:line="227" w:lineRule="exact"/>
              <w:ind w:left="107"/>
              <w:rPr>
                <w:sz w:val="20"/>
              </w:rPr>
            </w:pPr>
            <w:r>
              <w:rPr>
                <w:sz w:val="20"/>
              </w:rPr>
              <w:t>15</w:t>
            </w:r>
          </w:p>
          <w:p w:rsidR="00884C90" w:rsidRDefault="00884C90" w:rsidP="00A80923">
            <w:pPr>
              <w:pStyle w:val="TableParagraph"/>
              <w:ind w:left="107"/>
              <w:rPr>
                <w:sz w:val="20"/>
              </w:rPr>
            </w:pPr>
            <w:r>
              <w:rPr>
                <w:sz w:val="20"/>
              </w:rPr>
              <w:t>(4/23, 25)</w:t>
            </w:r>
          </w:p>
        </w:tc>
        <w:tc>
          <w:tcPr>
            <w:tcW w:w="8410" w:type="dxa"/>
            <w:gridSpan w:val="2"/>
            <w:vMerge w:val="restart"/>
          </w:tcPr>
          <w:p w:rsidR="00884C90" w:rsidRPr="00703B65" w:rsidRDefault="00884C90">
            <w:pPr>
              <w:pStyle w:val="TableParagraph"/>
              <w:spacing w:line="226" w:lineRule="exact"/>
              <w:ind w:left="827"/>
              <w:rPr>
                <w:sz w:val="20"/>
              </w:rPr>
            </w:pPr>
            <w:r w:rsidRPr="00703B65">
              <w:rPr>
                <w:sz w:val="20"/>
              </w:rPr>
              <w:t>1</w:t>
            </w:r>
            <w:r w:rsidR="008A678E">
              <w:rPr>
                <w:sz w:val="20"/>
              </w:rPr>
              <w:t xml:space="preserve"> </w:t>
            </w:r>
            <w:r w:rsidR="00703B65" w:rsidRPr="00703B65">
              <w:rPr>
                <w:b/>
                <w:sz w:val="20"/>
              </w:rPr>
              <w:t>(in class)</w:t>
            </w:r>
            <w:r w:rsidR="00703B65" w:rsidRPr="00703B65">
              <w:rPr>
                <w:sz w:val="20"/>
              </w:rPr>
              <w:t xml:space="preserve"> </w:t>
            </w:r>
            <w:r w:rsidRPr="00703B65">
              <w:rPr>
                <w:sz w:val="20"/>
              </w:rPr>
              <w:t xml:space="preserve"> </w:t>
            </w:r>
            <w:r w:rsidR="00644444" w:rsidRPr="001772DE">
              <w:rPr>
                <w:b/>
                <w:sz w:val="20"/>
              </w:rPr>
              <w:t>Quiz #5 (Capítulo 12)</w:t>
            </w:r>
            <w:r w:rsidR="00B710B4" w:rsidRPr="001772DE">
              <w:rPr>
                <w:sz w:val="20"/>
              </w:rPr>
              <w:t>,</w:t>
            </w:r>
            <w:r w:rsidR="00B710B4">
              <w:rPr>
                <w:sz w:val="20"/>
              </w:rPr>
              <w:t xml:space="preserve"> Catch-up day</w:t>
            </w:r>
          </w:p>
          <w:p w:rsidR="00884C90" w:rsidRPr="00703B65" w:rsidRDefault="00884C90">
            <w:pPr>
              <w:pStyle w:val="TableParagraph"/>
              <w:spacing w:before="5"/>
              <w:rPr>
                <w:sz w:val="19"/>
              </w:rPr>
            </w:pPr>
          </w:p>
          <w:p w:rsidR="00884C90" w:rsidRDefault="00884C90" w:rsidP="00902D3B">
            <w:pPr>
              <w:pStyle w:val="TableParagraph"/>
              <w:ind w:left="827"/>
              <w:rPr>
                <w:sz w:val="20"/>
              </w:rPr>
            </w:pPr>
            <w:r w:rsidRPr="00703B65">
              <w:rPr>
                <w:sz w:val="20"/>
              </w:rPr>
              <w:t>2</w:t>
            </w:r>
            <w:r w:rsidR="008A678E">
              <w:rPr>
                <w:sz w:val="20"/>
              </w:rPr>
              <w:t xml:space="preserve"> </w:t>
            </w:r>
            <w:r w:rsidR="00703B65" w:rsidRPr="00703B65">
              <w:rPr>
                <w:b/>
                <w:sz w:val="20"/>
              </w:rPr>
              <w:t xml:space="preserve">(on-line) </w:t>
            </w:r>
            <w:r w:rsidRPr="00703B65">
              <w:rPr>
                <w:sz w:val="20"/>
              </w:rPr>
              <w:t xml:space="preserve"> </w:t>
            </w:r>
            <w:r w:rsidR="00B710B4">
              <w:rPr>
                <w:sz w:val="20"/>
              </w:rPr>
              <w:t>Catch-up day</w:t>
            </w:r>
          </w:p>
        </w:tc>
      </w:tr>
      <w:tr w:rsidR="00884C90" w:rsidTr="00902D3B">
        <w:trPr>
          <w:trHeight w:val="798"/>
        </w:trPr>
        <w:tc>
          <w:tcPr>
            <w:tcW w:w="1548" w:type="dxa"/>
            <w:tcBorders>
              <w:top w:val="nil"/>
            </w:tcBorders>
          </w:tcPr>
          <w:p w:rsidR="00884C90" w:rsidRDefault="00884C90">
            <w:pPr>
              <w:pStyle w:val="TableParagraph"/>
              <w:rPr>
                <w:rFonts w:ascii="Times New Roman"/>
                <w:sz w:val="18"/>
              </w:rPr>
            </w:pPr>
          </w:p>
        </w:tc>
        <w:tc>
          <w:tcPr>
            <w:tcW w:w="8410" w:type="dxa"/>
            <w:gridSpan w:val="2"/>
            <w:vMerge/>
            <w:tcBorders>
              <w:top w:val="nil"/>
            </w:tcBorders>
          </w:tcPr>
          <w:p w:rsidR="00884C90" w:rsidRDefault="00884C90">
            <w:pPr>
              <w:rPr>
                <w:sz w:val="2"/>
                <w:szCs w:val="2"/>
              </w:rPr>
            </w:pPr>
          </w:p>
        </w:tc>
      </w:tr>
      <w:tr w:rsidR="00884C90" w:rsidTr="00902D3B">
        <w:trPr>
          <w:trHeight w:val="691"/>
        </w:trPr>
        <w:tc>
          <w:tcPr>
            <w:tcW w:w="1548" w:type="dxa"/>
            <w:tcBorders>
              <w:bottom w:val="nil"/>
            </w:tcBorders>
          </w:tcPr>
          <w:p w:rsidR="00884C90" w:rsidRDefault="00884C90">
            <w:pPr>
              <w:pStyle w:val="TableParagraph"/>
              <w:spacing w:line="227" w:lineRule="exact"/>
              <w:ind w:left="107"/>
              <w:rPr>
                <w:sz w:val="20"/>
              </w:rPr>
            </w:pPr>
            <w:r>
              <w:rPr>
                <w:sz w:val="20"/>
              </w:rPr>
              <w:t>16</w:t>
            </w:r>
          </w:p>
          <w:p w:rsidR="00884C90" w:rsidRDefault="00884C90" w:rsidP="00884C90">
            <w:pPr>
              <w:pStyle w:val="TableParagraph"/>
              <w:ind w:left="107"/>
              <w:rPr>
                <w:sz w:val="20"/>
              </w:rPr>
            </w:pPr>
            <w:r>
              <w:rPr>
                <w:sz w:val="20"/>
              </w:rPr>
              <w:t>(4/30, 5/2)</w:t>
            </w:r>
          </w:p>
        </w:tc>
        <w:tc>
          <w:tcPr>
            <w:tcW w:w="8410" w:type="dxa"/>
            <w:gridSpan w:val="2"/>
            <w:tcBorders>
              <w:bottom w:val="nil"/>
            </w:tcBorders>
          </w:tcPr>
          <w:p w:rsidR="00884C90" w:rsidRPr="008A678E" w:rsidRDefault="00884C90">
            <w:pPr>
              <w:pStyle w:val="TableParagraph"/>
              <w:spacing w:line="226" w:lineRule="exact"/>
              <w:ind w:left="827"/>
              <w:rPr>
                <w:b/>
                <w:sz w:val="20"/>
              </w:rPr>
            </w:pPr>
            <w:r>
              <w:rPr>
                <w:sz w:val="20"/>
              </w:rPr>
              <w:t>1</w:t>
            </w:r>
            <w:r w:rsidR="008A678E">
              <w:rPr>
                <w:sz w:val="20"/>
              </w:rPr>
              <w:t xml:space="preserve"> </w:t>
            </w:r>
            <w:r w:rsidR="00703B65" w:rsidRPr="00703B65">
              <w:rPr>
                <w:b/>
                <w:sz w:val="20"/>
              </w:rPr>
              <w:t>(in class)</w:t>
            </w:r>
            <w:r w:rsidR="00703B65" w:rsidRPr="00703B65">
              <w:rPr>
                <w:sz w:val="20"/>
              </w:rPr>
              <w:t xml:space="preserve"> </w:t>
            </w:r>
            <w:r w:rsidR="008A678E">
              <w:rPr>
                <w:b/>
                <w:sz w:val="20"/>
              </w:rPr>
              <w:t>REVIEW FOR FINAL EXAM</w:t>
            </w:r>
          </w:p>
          <w:p w:rsidR="00884C90" w:rsidRPr="00703B65" w:rsidRDefault="00884C90">
            <w:pPr>
              <w:pStyle w:val="TableParagraph"/>
              <w:spacing w:line="229" w:lineRule="exact"/>
              <w:ind w:left="827"/>
              <w:rPr>
                <w:sz w:val="20"/>
              </w:rPr>
            </w:pPr>
          </w:p>
        </w:tc>
      </w:tr>
      <w:tr w:rsidR="00884C90" w:rsidTr="00902D3B">
        <w:trPr>
          <w:trHeight w:val="687"/>
        </w:trPr>
        <w:tc>
          <w:tcPr>
            <w:tcW w:w="1548" w:type="dxa"/>
            <w:tcBorders>
              <w:top w:val="nil"/>
            </w:tcBorders>
          </w:tcPr>
          <w:p w:rsidR="00884C90" w:rsidRDefault="00884C90">
            <w:pPr>
              <w:pStyle w:val="TableParagraph"/>
              <w:rPr>
                <w:rFonts w:ascii="Times New Roman"/>
                <w:sz w:val="18"/>
              </w:rPr>
            </w:pPr>
          </w:p>
        </w:tc>
        <w:tc>
          <w:tcPr>
            <w:tcW w:w="8410" w:type="dxa"/>
            <w:gridSpan w:val="2"/>
            <w:tcBorders>
              <w:top w:val="nil"/>
            </w:tcBorders>
          </w:tcPr>
          <w:p w:rsidR="00884C90" w:rsidRDefault="00884C90">
            <w:pPr>
              <w:pStyle w:val="TableParagraph"/>
              <w:spacing w:before="2"/>
              <w:rPr>
                <w:sz w:val="20"/>
              </w:rPr>
            </w:pPr>
          </w:p>
          <w:p w:rsidR="00884C90" w:rsidRPr="008A678E" w:rsidRDefault="00884C90" w:rsidP="008A678E">
            <w:pPr>
              <w:pStyle w:val="TableParagraph"/>
              <w:spacing w:line="228" w:lineRule="exact"/>
              <w:ind w:left="827" w:right="69"/>
              <w:rPr>
                <w:b/>
                <w:sz w:val="20"/>
              </w:rPr>
            </w:pPr>
            <w:r>
              <w:rPr>
                <w:sz w:val="20"/>
              </w:rPr>
              <w:t>2</w:t>
            </w:r>
            <w:r w:rsidR="008A678E">
              <w:rPr>
                <w:sz w:val="20"/>
              </w:rPr>
              <w:t xml:space="preserve"> </w:t>
            </w:r>
            <w:r w:rsidR="00703B65" w:rsidRPr="00703B65">
              <w:rPr>
                <w:b/>
                <w:sz w:val="20"/>
              </w:rPr>
              <w:t xml:space="preserve">(on-line) </w:t>
            </w:r>
            <w:r>
              <w:rPr>
                <w:sz w:val="20"/>
              </w:rPr>
              <w:t xml:space="preserve"> </w:t>
            </w:r>
            <w:r w:rsidR="008A678E">
              <w:rPr>
                <w:b/>
                <w:sz w:val="20"/>
              </w:rPr>
              <w:t>REVIEW FOR FINAL EXAM</w:t>
            </w:r>
          </w:p>
        </w:tc>
      </w:tr>
      <w:tr w:rsidR="00884C90">
        <w:trPr>
          <w:gridAfter w:val="2"/>
          <w:wAfter w:w="8410" w:type="dxa"/>
          <w:trHeight w:val="229"/>
        </w:trPr>
        <w:tc>
          <w:tcPr>
            <w:tcW w:w="1548" w:type="dxa"/>
            <w:tcBorders>
              <w:bottom w:val="nil"/>
            </w:tcBorders>
          </w:tcPr>
          <w:p w:rsidR="00884C90" w:rsidRDefault="00884C90">
            <w:pPr>
              <w:pStyle w:val="TableParagraph"/>
              <w:spacing w:line="210" w:lineRule="exact"/>
              <w:ind w:left="107"/>
              <w:rPr>
                <w:sz w:val="20"/>
              </w:rPr>
            </w:pPr>
            <w:r>
              <w:rPr>
                <w:sz w:val="20"/>
              </w:rPr>
              <w:t>18</w:t>
            </w:r>
          </w:p>
        </w:tc>
      </w:tr>
      <w:tr w:rsidR="00884C90">
        <w:trPr>
          <w:gridAfter w:val="2"/>
          <w:wAfter w:w="8410" w:type="dxa"/>
          <w:trHeight w:val="229"/>
        </w:trPr>
        <w:tc>
          <w:tcPr>
            <w:tcW w:w="1548" w:type="dxa"/>
            <w:tcBorders>
              <w:top w:val="nil"/>
              <w:bottom w:val="nil"/>
            </w:tcBorders>
          </w:tcPr>
          <w:p w:rsidR="00884C90" w:rsidRDefault="00884C90">
            <w:pPr>
              <w:pStyle w:val="TableParagraph"/>
              <w:spacing w:line="209" w:lineRule="exact"/>
              <w:ind w:left="107"/>
              <w:rPr>
                <w:b/>
                <w:sz w:val="20"/>
              </w:rPr>
            </w:pPr>
            <w:r>
              <w:rPr>
                <w:b/>
                <w:sz w:val="20"/>
                <w:shd w:val="clear" w:color="auto" w:fill="FFFF00"/>
              </w:rPr>
              <w:t>EXAMEN</w:t>
            </w:r>
          </w:p>
        </w:tc>
      </w:tr>
      <w:tr w:rsidR="00884C90">
        <w:trPr>
          <w:gridAfter w:val="2"/>
          <w:wAfter w:w="8410" w:type="dxa"/>
          <w:trHeight w:val="230"/>
        </w:trPr>
        <w:tc>
          <w:tcPr>
            <w:tcW w:w="1548" w:type="dxa"/>
            <w:tcBorders>
              <w:top w:val="nil"/>
              <w:bottom w:val="nil"/>
            </w:tcBorders>
          </w:tcPr>
          <w:p w:rsidR="00884C90" w:rsidRDefault="00884C90">
            <w:pPr>
              <w:pStyle w:val="TableParagraph"/>
              <w:spacing w:line="210" w:lineRule="exact"/>
              <w:ind w:left="107"/>
              <w:rPr>
                <w:b/>
                <w:sz w:val="20"/>
              </w:rPr>
            </w:pPr>
            <w:r>
              <w:rPr>
                <w:b/>
                <w:sz w:val="20"/>
                <w:shd w:val="clear" w:color="auto" w:fill="FFFF00"/>
              </w:rPr>
              <w:t>FINAL:</w:t>
            </w:r>
          </w:p>
        </w:tc>
      </w:tr>
      <w:tr w:rsidR="00884C90">
        <w:trPr>
          <w:gridAfter w:val="2"/>
          <w:wAfter w:w="8410" w:type="dxa"/>
          <w:trHeight w:val="230"/>
        </w:trPr>
        <w:tc>
          <w:tcPr>
            <w:tcW w:w="1548" w:type="dxa"/>
            <w:tcBorders>
              <w:top w:val="nil"/>
              <w:bottom w:val="nil"/>
            </w:tcBorders>
          </w:tcPr>
          <w:p w:rsidR="00884C90" w:rsidRDefault="00884C90" w:rsidP="00884C90">
            <w:pPr>
              <w:pStyle w:val="TableParagraph"/>
              <w:spacing w:line="210" w:lineRule="exact"/>
              <w:rPr>
                <w:b/>
                <w:sz w:val="20"/>
              </w:rPr>
            </w:pPr>
          </w:p>
        </w:tc>
      </w:tr>
      <w:tr w:rsidR="00884C90">
        <w:trPr>
          <w:gridAfter w:val="2"/>
          <w:wAfter w:w="8410" w:type="dxa"/>
          <w:trHeight w:val="230"/>
        </w:trPr>
        <w:tc>
          <w:tcPr>
            <w:tcW w:w="1548" w:type="dxa"/>
            <w:tcBorders>
              <w:top w:val="nil"/>
              <w:bottom w:val="nil"/>
            </w:tcBorders>
          </w:tcPr>
          <w:p w:rsidR="00884C90" w:rsidRDefault="00884C90" w:rsidP="00884C90">
            <w:pPr>
              <w:pStyle w:val="TableParagraph"/>
              <w:spacing w:line="210" w:lineRule="exact"/>
              <w:rPr>
                <w:b/>
                <w:sz w:val="20"/>
              </w:rPr>
            </w:pPr>
          </w:p>
        </w:tc>
      </w:tr>
      <w:tr w:rsidR="00884C90" w:rsidTr="00703B65">
        <w:trPr>
          <w:gridAfter w:val="2"/>
          <w:wAfter w:w="8410" w:type="dxa"/>
          <w:trHeight w:val="232"/>
        </w:trPr>
        <w:tc>
          <w:tcPr>
            <w:tcW w:w="1548" w:type="dxa"/>
            <w:tcBorders>
              <w:top w:val="nil"/>
              <w:bottom w:val="nil"/>
            </w:tcBorders>
          </w:tcPr>
          <w:p w:rsidR="00884C90" w:rsidRDefault="00884C90" w:rsidP="00884C90">
            <w:pPr>
              <w:pStyle w:val="TableParagraph"/>
              <w:spacing w:line="212" w:lineRule="exact"/>
              <w:rPr>
                <w:b/>
                <w:sz w:val="20"/>
              </w:rPr>
            </w:pPr>
          </w:p>
        </w:tc>
      </w:tr>
      <w:tr w:rsidR="00703B65">
        <w:trPr>
          <w:gridAfter w:val="2"/>
          <w:wAfter w:w="8410" w:type="dxa"/>
          <w:trHeight w:val="232"/>
        </w:trPr>
        <w:tc>
          <w:tcPr>
            <w:tcW w:w="1548" w:type="dxa"/>
            <w:tcBorders>
              <w:top w:val="nil"/>
            </w:tcBorders>
          </w:tcPr>
          <w:p w:rsidR="00703B65" w:rsidRDefault="00703B65" w:rsidP="00884C90">
            <w:pPr>
              <w:pStyle w:val="TableParagraph"/>
              <w:spacing w:line="212" w:lineRule="exact"/>
              <w:rPr>
                <w:b/>
                <w:sz w:val="20"/>
              </w:rPr>
            </w:pPr>
          </w:p>
        </w:tc>
      </w:tr>
    </w:tbl>
    <w:p w:rsidR="00703B65" w:rsidRDefault="00703B65">
      <w:pPr>
        <w:rPr>
          <w:sz w:val="2"/>
          <w:szCs w:val="2"/>
        </w:rPr>
        <w:sectPr w:rsidR="00703B65">
          <w:pgSz w:w="12240" w:h="15840"/>
          <w:pgMar w:top="1440" w:right="600" w:bottom="860" w:left="1120" w:header="0" w:footer="666" w:gutter="0"/>
          <w:cols w:space="720"/>
        </w:sectPr>
      </w:pPr>
    </w:p>
    <w:p w:rsidR="00723F1F" w:rsidRDefault="00723F1F" w:rsidP="00B710B4">
      <w:pPr>
        <w:pStyle w:val="BodyText"/>
        <w:rPr>
          <w:sz w:val="20"/>
        </w:rPr>
      </w:pPr>
    </w:p>
    <w:p w:rsidR="00703B65" w:rsidRDefault="00703B65">
      <w:pPr>
        <w:pStyle w:val="BodyText"/>
        <w:ind w:left="96"/>
        <w:rPr>
          <w:sz w:val="20"/>
        </w:rPr>
      </w:pPr>
    </w:p>
    <w:p w:rsidR="00290819" w:rsidRDefault="00553138">
      <w:pPr>
        <w:pStyle w:val="BodyText"/>
        <w:ind w:left="96"/>
        <w:rPr>
          <w:sz w:val="20"/>
        </w:rPr>
      </w:pPr>
      <w:r>
        <w:rPr>
          <w:sz w:val="20"/>
        </w:rPr>
      </w:r>
      <w:r>
        <w:rPr>
          <w:sz w:val="20"/>
        </w:rPr>
        <w:pict>
          <v:shapetype id="_x0000_t202" coordsize="21600,21600" o:spt="202" path="m,l,21600r21600,l21600,xe">
            <v:stroke joinstyle="miter"/>
            <v:path gradientshapeok="t" o:connecttype="rect"/>
          </v:shapetype>
          <v:shape id="_x0000_s1026" type="#_x0000_t202" style="width:467.4pt;height:82.8pt;mso-left-percent:-10001;mso-top-percent:-10001;mso-position-horizontal:absolute;mso-position-horizontal-relative:char;mso-position-vertical:absolute;mso-position-vertical-relative:line;mso-left-percent:-10001;mso-top-percent:-10001" filled="f">
            <v:textbox inset="0,0,0,0">
              <w:txbxContent>
                <w:p w:rsidR="00290819" w:rsidRDefault="002765E6">
                  <w:pPr>
                    <w:spacing w:before="208"/>
                    <w:ind w:left="208"/>
                    <w:rPr>
                      <w:rFonts w:ascii="Calibri"/>
                      <w:sz w:val="24"/>
                    </w:rPr>
                  </w:pPr>
                  <w:r>
                    <w:rPr>
                      <w:rFonts w:ascii="Calibri"/>
                      <w:b/>
                      <w:sz w:val="24"/>
                    </w:rPr>
                    <w:t>SPANISH MASTERS AT UNT</w:t>
                  </w:r>
                  <w:r>
                    <w:rPr>
                      <w:rFonts w:ascii="Calibri"/>
                      <w:sz w:val="24"/>
                    </w:rPr>
                    <w:t>:</w:t>
                  </w:r>
                </w:p>
                <w:p w:rsidR="00290819" w:rsidRDefault="002765E6">
                  <w:pPr>
                    <w:ind w:left="208"/>
                    <w:rPr>
                      <w:rFonts w:ascii="Calibri"/>
                      <w:sz w:val="24"/>
                    </w:rPr>
                  </w:pPr>
                  <w:r>
                    <w:rPr>
                      <w:rFonts w:ascii="Calibri"/>
                      <w:sz w:val="24"/>
                    </w:rPr>
                    <w:t>Those considering pursuing an MA please go to</w:t>
                  </w:r>
                </w:p>
                <w:p w:rsidR="00290819" w:rsidRDefault="002765E6">
                  <w:pPr>
                    <w:ind w:left="208" w:right="663"/>
                    <w:rPr>
                      <w:rFonts w:ascii="Calibri"/>
                      <w:sz w:val="24"/>
                    </w:rPr>
                  </w:pPr>
                  <w:r>
                    <w:rPr>
                      <w:rFonts w:ascii="Calibri"/>
                      <w:sz w:val="24"/>
                    </w:rPr>
                    <w:t xml:space="preserve">our website: </w:t>
                  </w:r>
                  <w:hyperlink r:id="rId11">
                    <w:r>
                      <w:rPr>
                        <w:rFonts w:ascii="Calibri"/>
                        <w:color w:val="0000FF"/>
                        <w:sz w:val="24"/>
                        <w:u w:val="single" w:color="0000FF"/>
                      </w:rPr>
                      <w:t>https://spanish.unt.edu/spanish-masters-program</w:t>
                    </w:r>
                    <w:r>
                      <w:rPr>
                        <w:rFonts w:ascii="Calibri"/>
                        <w:color w:val="0000FF"/>
                        <w:sz w:val="24"/>
                      </w:rPr>
                      <w:t xml:space="preserve"> </w:t>
                    </w:r>
                  </w:hyperlink>
                  <w:r>
                    <w:rPr>
                      <w:rFonts w:ascii="Calibri"/>
                      <w:sz w:val="24"/>
                    </w:rPr>
                    <w:t xml:space="preserve">and contact Dr. Teresa Marrero, the Spanish Graduate Advisor at </w:t>
                  </w:r>
                  <w:hyperlink r:id="rId12">
                    <w:r>
                      <w:rPr>
                        <w:rFonts w:ascii="Calibri"/>
                        <w:color w:val="0000FF"/>
                        <w:sz w:val="24"/>
                        <w:u w:val="single" w:color="0000FF"/>
                      </w:rPr>
                      <w:t>Teresa.Marrero@unt.edu</w:t>
                    </w:r>
                  </w:hyperlink>
                </w:p>
              </w:txbxContent>
            </v:textbox>
            <w10:anchorlock/>
          </v:shape>
        </w:pict>
      </w:r>
    </w:p>
    <w:sectPr w:rsidR="00290819">
      <w:pgSz w:w="12240" w:h="15840"/>
      <w:pgMar w:top="1220" w:right="600" w:bottom="860" w:left="1120" w:header="0" w:footer="6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138" w:rsidRDefault="00553138">
      <w:r>
        <w:separator/>
      </w:r>
    </w:p>
  </w:endnote>
  <w:endnote w:type="continuationSeparator" w:id="0">
    <w:p w:rsidR="00553138" w:rsidRDefault="00553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819" w:rsidRDefault="00553138">
    <w:pPr>
      <w:pStyle w:val="BodyText"/>
      <w:spacing w:line="14" w:lineRule="auto"/>
      <w:rPr>
        <w:sz w:val="14"/>
      </w:rPr>
    </w:pPr>
    <w:r>
      <w:pict>
        <v:shapetype id="_x0000_t202" coordsize="21600,21600" o:spt="202" path="m,l,21600r21600,l21600,xe">
          <v:stroke joinstyle="miter"/>
          <v:path gradientshapeok="t" o:connecttype="rect"/>
        </v:shapetype>
        <v:shape id="_x0000_s2049" type="#_x0000_t202" style="position:absolute;margin-left:299.2pt;margin-top:743.7pt;width:9pt;height:13.05pt;z-index:-251658752;mso-position-horizontal-relative:page;mso-position-vertical-relative:page" filled="f" stroked="f">
          <v:textbox style="mso-next-textbox:#_x0000_s2049" inset="0,0,0,0">
            <w:txbxContent>
              <w:p w:rsidR="00290819" w:rsidRDefault="002765E6">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DF65D9">
                  <w:rPr>
                    <w:rFonts w:ascii="Times New Roman"/>
                    <w:noProof/>
                    <w:w w:val="99"/>
                    <w:sz w:val="20"/>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138" w:rsidRDefault="00553138">
      <w:r>
        <w:separator/>
      </w:r>
    </w:p>
  </w:footnote>
  <w:footnote w:type="continuationSeparator" w:id="0">
    <w:p w:rsidR="00553138" w:rsidRDefault="005531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43BD"/>
    <w:multiLevelType w:val="hybridMultilevel"/>
    <w:tmpl w:val="B388E740"/>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 w15:restartNumberingAfterBreak="0">
    <w:nsid w:val="0A9C37C4"/>
    <w:multiLevelType w:val="hybridMultilevel"/>
    <w:tmpl w:val="1DE8C6E6"/>
    <w:lvl w:ilvl="0" w:tplc="795E8740">
      <w:start w:val="2"/>
      <w:numFmt w:val="bullet"/>
      <w:lvlText w:val="-"/>
      <w:lvlJc w:val="left"/>
      <w:pPr>
        <w:ind w:left="1710" w:hanging="360"/>
      </w:pPr>
      <w:rPr>
        <w:rFonts w:ascii="Arial" w:eastAsia="Arial" w:hAnsi="Arial" w:cs="Arial"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2" w15:restartNumberingAfterBreak="0">
    <w:nsid w:val="158E13D6"/>
    <w:multiLevelType w:val="hybridMultilevel"/>
    <w:tmpl w:val="5B80B624"/>
    <w:lvl w:ilvl="0" w:tplc="0FA69BDC">
      <w:numFmt w:val="bullet"/>
      <w:lvlText w:val=""/>
      <w:lvlJc w:val="left"/>
      <w:pPr>
        <w:ind w:left="1040" w:hanging="361"/>
      </w:pPr>
      <w:rPr>
        <w:rFonts w:ascii="Symbol" w:eastAsia="Symbol" w:hAnsi="Symbol" w:cs="Symbol" w:hint="default"/>
        <w:w w:val="100"/>
        <w:sz w:val="22"/>
        <w:szCs w:val="22"/>
      </w:rPr>
    </w:lvl>
    <w:lvl w:ilvl="1" w:tplc="C0A61CA6">
      <w:numFmt w:val="bullet"/>
      <w:lvlText w:val="•"/>
      <w:lvlJc w:val="left"/>
      <w:pPr>
        <w:ind w:left="1988" w:hanging="361"/>
      </w:pPr>
      <w:rPr>
        <w:rFonts w:hint="default"/>
      </w:rPr>
    </w:lvl>
    <w:lvl w:ilvl="2" w:tplc="6DEC59B6">
      <w:numFmt w:val="bullet"/>
      <w:lvlText w:val="•"/>
      <w:lvlJc w:val="left"/>
      <w:pPr>
        <w:ind w:left="2936" w:hanging="361"/>
      </w:pPr>
      <w:rPr>
        <w:rFonts w:hint="default"/>
      </w:rPr>
    </w:lvl>
    <w:lvl w:ilvl="3" w:tplc="35AC5948">
      <w:numFmt w:val="bullet"/>
      <w:lvlText w:val="•"/>
      <w:lvlJc w:val="left"/>
      <w:pPr>
        <w:ind w:left="3884" w:hanging="361"/>
      </w:pPr>
      <w:rPr>
        <w:rFonts w:hint="default"/>
      </w:rPr>
    </w:lvl>
    <w:lvl w:ilvl="4" w:tplc="7354EC72">
      <w:numFmt w:val="bullet"/>
      <w:lvlText w:val="•"/>
      <w:lvlJc w:val="left"/>
      <w:pPr>
        <w:ind w:left="4832" w:hanging="361"/>
      </w:pPr>
      <w:rPr>
        <w:rFonts w:hint="default"/>
      </w:rPr>
    </w:lvl>
    <w:lvl w:ilvl="5" w:tplc="6812D6EC">
      <w:numFmt w:val="bullet"/>
      <w:lvlText w:val="•"/>
      <w:lvlJc w:val="left"/>
      <w:pPr>
        <w:ind w:left="5780" w:hanging="361"/>
      </w:pPr>
      <w:rPr>
        <w:rFonts w:hint="default"/>
      </w:rPr>
    </w:lvl>
    <w:lvl w:ilvl="6" w:tplc="98DCAA26">
      <w:numFmt w:val="bullet"/>
      <w:lvlText w:val="•"/>
      <w:lvlJc w:val="left"/>
      <w:pPr>
        <w:ind w:left="6728" w:hanging="361"/>
      </w:pPr>
      <w:rPr>
        <w:rFonts w:hint="default"/>
      </w:rPr>
    </w:lvl>
    <w:lvl w:ilvl="7" w:tplc="F164251E">
      <w:numFmt w:val="bullet"/>
      <w:lvlText w:val="•"/>
      <w:lvlJc w:val="left"/>
      <w:pPr>
        <w:ind w:left="7676" w:hanging="361"/>
      </w:pPr>
      <w:rPr>
        <w:rFonts w:hint="default"/>
      </w:rPr>
    </w:lvl>
    <w:lvl w:ilvl="8" w:tplc="79DC69BA">
      <w:numFmt w:val="bullet"/>
      <w:lvlText w:val="•"/>
      <w:lvlJc w:val="left"/>
      <w:pPr>
        <w:ind w:left="8624" w:hanging="361"/>
      </w:pPr>
      <w:rPr>
        <w:rFonts w:hint="default"/>
      </w:rPr>
    </w:lvl>
  </w:abstractNum>
  <w:abstractNum w:abstractNumId="3" w15:restartNumberingAfterBreak="0">
    <w:nsid w:val="52B95D5C"/>
    <w:multiLevelType w:val="hybridMultilevel"/>
    <w:tmpl w:val="4E52FEE0"/>
    <w:lvl w:ilvl="0" w:tplc="390269F4">
      <w:start w:val="1"/>
      <w:numFmt w:val="decimal"/>
      <w:lvlText w:val="%1)"/>
      <w:lvlJc w:val="left"/>
      <w:pPr>
        <w:ind w:left="679" w:hanging="360"/>
      </w:pPr>
      <w:rPr>
        <w:rFonts w:hint="default"/>
      </w:rPr>
    </w:lvl>
    <w:lvl w:ilvl="1" w:tplc="04090019" w:tentative="1">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90819"/>
    <w:rsid w:val="00113363"/>
    <w:rsid w:val="001772DE"/>
    <w:rsid w:val="001F1FD9"/>
    <w:rsid w:val="001F6264"/>
    <w:rsid w:val="00247FAE"/>
    <w:rsid w:val="002765E6"/>
    <w:rsid w:val="00290819"/>
    <w:rsid w:val="00351607"/>
    <w:rsid w:val="00391B3B"/>
    <w:rsid w:val="004364CB"/>
    <w:rsid w:val="00553138"/>
    <w:rsid w:val="006241A7"/>
    <w:rsid w:val="00644444"/>
    <w:rsid w:val="00694AF7"/>
    <w:rsid w:val="00703B65"/>
    <w:rsid w:val="00723F1F"/>
    <w:rsid w:val="00884C90"/>
    <w:rsid w:val="00884CB3"/>
    <w:rsid w:val="008A678E"/>
    <w:rsid w:val="008C0757"/>
    <w:rsid w:val="00902D3B"/>
    <w:rsid w:val="009C4AB1"/>
    <w:rsid w:val="00A25DE2"/>
    <w:rsid w:val="00A40897"/>
    <w:rsid w:val="00A80923"/>
    <w:rsid w:val="00AF1BF2"/>
    <w:rsid w:val="00B710B4"/>
    <w:rsid w:val="00C80E2A"/>
    <w:rsid w:val="00C90EB3"/>
    <w:rsid w:val="00D1529C"/>
    <w:rsid w:val="00D8734D"/>
    <w:rsid w:val="00DD3F85"/>
    <w:rsid w:val="00DF65D9"/>
    <w:rsid w:val="00E17F5A"/>
    <w:rsid w:val="00E27393"/>
    <w:rsid w:val="00F8634A"/>
    <w:rsid w:val="00FC4370"/>
    <w:rsid w:val="00FD5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C5FBFBF-D42B-41E2-A76F-A66A4D5B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871"/>
      <w:jc w:val="center"/>
      <w:outlineLvl w:val="0"/>
    </w:pPr>
    <w:rPr>
      <w:b/>
      <w:bCs/>
      <w:sz w:val="24"/>
      <w:szCs w:val="24"/>
    </w:rPr>
  </w:style>
  <w:style w:type="paragraph" w:styleId="Heading2">
    <w:name w:val="heading 2"/>
    <w:basedOn w:val="Normal"/>
    <w:uiPriority w:val="1"/>
    <w:qFormat/>
    <w:pPr>
      <w:ind w:left="3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10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516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unt.edu/csr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Teresa.Marrero@u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anish.unt.edu/spanish-masters-program" TargetMode="External"/><Relationship Id="rId5" Type="http://schemas.openxmlformats.org/officeDocument/2006/relationships/footnotes" Target="footnotes.xml"/><Relationship Id="rId10" Type="http://schemas.openxmlformats.org/officeDocument/2006/relationships/hyperlink" Target="http://registrar.unt.edu/registration/fall-registration-guide" TargetMode="External"/><Relationship Id="rId4" Type="http://schemas.openxmlformats.org/officeDocument/2006/relationships/webSettings" Target="webSettings.xml"/><Relationship Id="rId9" Type="http://schemas.openxmlformats.org/officeDocument/2006/relationships/hyperlink" Target="http://www.unt.edu/od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1992</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SPAN 3070: Advanced Spanish Composition and Oral Practice (II) (Primavera de 2002)</vt:lpstr>
    </vt:vector>
  </TitlesOfParts>
  <Company/>
  <LinksUpToDate>false</LinksUpToDate>
  <CharactersWithSpaces>13327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 3070: Advanced Spanish Composition and Oral Practice (II) (Primavera de 2002)</dc:title>
  <dc:creator>jongsoo</dc:creator>
  <cp:lastModifiedBy>andrewwahlert@gmail.com</cp:lastModifiedBy>
  <cp:revision>2</cp:revision>
  <dcterms:created xsi:type="dcterms:W3CDTF">2019-01-15T01:56:00Z</dcterms:created>
  <dcterms:modified xsi:type="dcterms:W3CDTF">2019-01-15T01:56:00Z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2018-01-16T00:00:00Z</vt:filetime>
  </property>
  <property fmtid="{D5CDD505-2E9C-101B-9397-08002B2CF9AE}" pid="3" name="Creator">
    <vt:lpwstr>Acrobat PDFMaker 15 for Word</vt:lpwstr>
  </property>
  <property fmtid="{D5CDD505-2E9C-101B-9397-08002B2CF9AE}" pid="4" name="LastSaved">
    <vt:filetime>2019-01-11T00:00:00Z</vt:filetime>
  </property>
</Properties>
</file>