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2C63" w14:textId="555F6F46" w:rsidR="00AC016E" w:rsidRPr="0051088B" w:rsidRDefault="00AC016E" w:rsidP="007D22B7">
      <w:pPr>
        <w:pStyle w:val="Heading1"/>
        <w:jc w:val="center"/>
        <w:rPr>
          <w:rFonts w:eastAsia="Times New Roman"/>
        </w:rPr>
      </w:pPr>
      <w:r w:rsidRPr="0051088B">
        <w:rPr>
          <w:rFonts w:eastAsia="Times New Roman"/>
        </w:rPr>
        <w:t>CJUS 4901.400: Criminal Justice Capstone Experience</w:t>
      </w:r>
    </w:p>
    <w:p w14:paraId="38BCB253" w14:textId="77777777" w:rsidR="00AC016E" w:rsidRDefault="00AC016E" w:rsidP="007D22B7">
      <w:pPr>
        <w:pStyle w:val="Heading1"/>
        <w:jc w:val="center"/>
        <w:rPr>
          <w:rFonts w:eastAsia="Times New Roman"/>
        </w:rPr>
      </w:pPr>
      <w:r w:rsidRPr="0051088B">
        <w:rPr>
          <w:rFonts w:eastAsia="Times New Roman"/>
        </w:rPr>
        <w:t>Course Syllabus</w:t>
      </w:r>
    </w:p>
    <w:p w14:paraId="3A11E442" w14:textId="2833F441" w:rsidR="00AC016E" w:rsidRPr="0051088B" w:rsidRDefault="00AC016E" w:rsidP="007D22B7">
      <w:pPr>
        <w:pStyle w:val="Heading1"/>
        <w:jc w:val="center"/>
        <w:rPr>
          <w:rFonts w:eastAsia="Times New Roman"/>
        </w:rPr>
      </w:pPr>
      <w:r>
        <w:rPr>
          <w:rFonts w:eastAsia="Times New Roman"/>
        </w:rPr>
        <w:t>S</w:t>
      </w:r>
      <w:r w:rsidR="00201454">
        <w:rPr>
          <w:rFonts w:eastAsia="Times New Roman"/>
        </w:rPr>
        <w:t>ummer</w:t>
      </w:r>
      <w:r>
        <w:rPr>
          <w:rFonts w:eastAsia="Times New Roman"/>
        </w:rPr>
        <w:t xml:space="preserve"> 2026</w:t>
      </w:r>
    </w:p>
    <w:p w14:paraId="5B6E841A" w14:textId="77777777" w:rsidR="00AC016E" w:rsidRPr="00572517" w:rsidRDefault="00AC016E" w:rsidP="00AC016E">
      <w:pPr>
        <w:spacing w:after="0"/>
        <w:ind w:left="59"/>
        <w:jc w:val="center"/>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 xml:space="preserve"> </w:t>
      </w:r>
    </w:p>
    <w:p w14:paraId="39CEC844"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Instructor:</w:t>
      </w:r>
      <w:r w:rsidRPr="00572517">
        <w:rPr>
          <w:rFonts w:ascii="Times New Roman" w:eastAsia="Times New Roman" w:hAnsi="Times New Roman" w:cs="Times New Roman"/>
          <w:color w:val="000000"/>
          <w:kern w:val="0"/>
          <w:sz w:val="24"/>
          <w14:ligatures w14:val="none"/>
        </w:rPr>
        <w:t xml:space="preserve"> Andrekus Dixon  </w:t>
      </w:r>
    </w:p>
    <w:p w14:paraId="4CE5A4FB" w14:textId="77777777" w:rsidR="00AC016E" w:rsidRDefault="00AC016E" w:rsidP="00AC016E">
      <w:pPr>
        <w:spacing w:after="3" w:line="248" w:lineRule="auto"/>
        <w:ind w:left="-5" w:hanging="10"/>
        <w:rPr>
          <w:rFonts w:ascii="Times New Roman" w:eastAsia="Times New Roman" w:hAnsi="Times New Roman" w:cs="Times New Roman"/>
          <w:b/>
          <w:color w:val="000000"/>
          <w:kern w:val="0"/>
          <w:sz w:val="24"/>
          <w14:ligatures w14:val="none"/>
        </w:rPr>
      </w:pPr>
      <w:r>
        <w:rPr>
          <w:rFonts w:ascii="Times New Roman" w:eastAsia="Times New Roman" w:hAnsi="Times New Roman" w:cs="Times New Roman"/>
          <w:b/>
          <w:color w:val="000000"/>
          <w:kern w:val="0"/>
          <w:sz w:val="24"/>
          <w14:ligatures w14:val="none"/>
        </w:rPr>
        <w:t xml:space="preserve">Pronouns: </w:t>
      </w:r>
      <w:r w:rsidRPr="00F70BC7">
        <w:rPr>
          <w:rFonts w:ascii="Times New Roman" w:eastAsia="Times New Roman" w:hAnsi="Times New Roman" w:cs="Times New Roman"/>
          <w:bCs/>
          <w:color w:val="000000"/>
          <w:kern w:val="0"/>
          <w:sz w:val="24"/>
          <w14:ligatures w14:val="none"/>
        </w:rPr>
        <w:t>he/him/his</w:t>
      </w:r>
    </w:p>
    <w:p w14:paraId="20F70794" w14:textId="4A3FC4F1"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Term:</w:t>
      </w:r>
      <w:r w:rsidRPr="00572517">
        <w:rPr>
          <w:rFonts w:ascii="Times New Roman" w:eastAsia="Times New Roman" w:hAnsi="Times New Roman" w:cs="Times New Roman"/>
          <w:color w:val="000000"/>
          <w:kern w:val="0"/>
          <w:sz w:val="24"/>
          <w14:ligatures w14:val="none"/>
        </w:rPr>
        <w:t xml:space="preserve"> </w:t>
      </w:r>
      <w:r w:rsidR="001F5CDF">
        <w:rPr>
          <w:rFonts w:ascii="Times New Roman" w:eastAsia="Times New Roman" w:hAnsi="Times New Roman" w:cs="Times New Roman"/>
          <w:color w:val="000000"/>
          <w:kern w:val="0"/>
          <w:sz w:val="24"/>
          <w14:ligatures w14:val="none"/>
        </w:rPr>
        <w:t>S</w:t>
      </w:r>
      <w:r w:rsidR="00201454">
        <w:rPr>
          <w:rFonts w:ascii="Times New Roman" w:eastAsia="Times New Roman" w:hAnsi="Times New Roman" w:cs="Times New Roman"/>
          <w:color w:val="000000"/>
          <w:kern w:val="0"/>
          <w:sz w:val="24"/>
          <w14:ligatures w14:val="none"/>
        </w:rPr>
        <w:t>ummer</w:t>
      </w:r>
      <w:r w:rsidR="001F5CDF">
        <w:rPr>
          <w:rFonts w:ascii="Times New Roman" w:eastAsia="Times New Roman" w:hAnsi="Times New Roman" w:cs="Times New Roman"/>
          <w:color w:val="000000"/>
          <w:kern w:val="0"/>
          <w:sz w:val="24"/>
          <w14:ligatures w14:val="none"/>
        </w:rPr>
        <w:t xml:space="preserve"> 2026</w:t>
      </w:r>
      <w:r w:rsidRPr="00572517">
        <w:rPr>
          <w:rFonts w:ascii="Times New Roman" w:eastAsia="Times New Roman" w:hAnsi="Times New Roman" w:cs="Times New Roman"/>
          <w:color w:val="000000"/>
          <w:kern w:val="0"/>
          <w:sz w:val="24"/>
          <w14:ligatures w14:val="none"/>
        </w:rPr>
        <w:t xml:space="preserve"> </w:t>
      </w:r>
      <w:r w:rsidR="00201454">
        <w:rPr>
          <w:rFonts w:ascii="Times New Roman" w:eastAsia="Times New Roman" w:hAnsi="Times New Roman" w:cs="Times New Roman"/>
          <w:color w:val="000000"/>
          <w:kern w:val="0"/>
          <w:sz w:val="24"/>
          <w14:ligatures w14:val="none"/>
        </w:rPr>
        <w:t>5WK2</w:t>
      </w:r>
    </w:p>
    <w:p w14:paraId="3FEA7CCD"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 xml:space="preserve">Class meeting: </w:t>
      </w:r>
      <w:r w:rsidRPr="00572517">
        <w:rPr>
          <w:rFonts w:ascii="Times New Roman" w:eastAsia="Times New Roman" w:hAnsi="Times New Roman" w:cs="Times New Roman"/>
          <w:color w:val="000000"/>
          <w:kern w:val="0"/>
          <w:sz w:val="24"/>
          <w14:ligatures w14:val="none"/>
        </w:rPr>
        <w:t xml:space="preserve">This is an online class.  Course expectations and classroom policies are outlined in the syllabus below.  While students are expected to complete written assignments </w:t>
      </w:r>
      <w:r>
        <w:rPr>
          <w:rFonts w:ascii="Times New Roman" w:eastAsia="Times New Roman" w:hAnsi="Times New Roman" w:cs="Times New Roman"/>
          <w:color w:val="000000"/>
          <w:kern w:val="0"/>
          <w:sz w:val="24"/>
          <w14:ligatures w14:val="none"/>
        </w:rPr>
        <w:t xml:space="preserve">and </w:t>
      </w:r>
      <w:r w:rsidRPr="00572517">
        <w:rPr>
          <w:rFonts w:ascii="Times New Roman" w:eastAsia="Times New Roman" w:hAnsi="Times New Roman" w:cs="Times New Roman"/>
          <w:color w:val="000000"/>
          <w:kern w:val="0"/>
          <w:sz w:val="24"/>
          <w14:ligatures w14:val="none"/>
        </w:rPr>
        <w:t xml:space="preserve">participate in online discussions, and online quizzes, there are no formal </w:t>
      </w:r>
      <w:r>
        <w:rPr>
          <w:rFonts w:ascii="Times New Roman" w:eastAsia="Times New Roman" w:hAnsi="Times New Roman" w:cs="Times New Roman"/>
          <w:color w:val="000000"/>
          <w:kern w:val="0"/>
          <w:sz w:val="24"/>
          <w14:ligatures w14:val="none"/>
        </w:rPr>
        <w:t>on-campus</w:t>
      </w:r>
      <w:r w:rsidRPr="00572517">
        <w:rPr>
          <w:rFonts w:ascii="Times New Roman" w:eastAsia="Times New Roman" w:hAnsi="Times New Roman" w:cs="Times New Roman"/>
          <w:color w:val="000000"/>
          <w:kern w:val="0"/>
          <w:sz w:val="24"/>
          <w14:ligatures w14:val="none"/>
        </w:rPr>
        <w:t xml:space="preserve"> meetings for this course </w:t>
      </w:r>
      <w:r>
        <w:rPr>
          <w:rFonts w:ascii="Times New Roman" w:eastAsia="Times New Roman" w:hAnsi="Times New Roman" w:cs="Times New Roman"/>
          <w:color w:val="000000"/>
          <w:kern w:val="0"/>
          <w:sz w:val="24"/>
          <w14:ligatures w14:val="none"/>
        </w:rPr>
        <w:t>that</w:t>
      </w:r>
      <w:r w:rsidRPr="00572517">
        <w:rPr>
          <w:rFonts w:ascii="Times New Roman" w:eastAsia="Times New Roman" w:hAnsi="Times New Roman" w:cs="Times New Roman"/>
          <w:color w:val="000000"/>
          <w:kern w:val="0"/>
          <w:sz w:val="24"/>
          <w14:ligatures w14:val="none"/>
        </w:rPr>
        <w:t xml:space="preserve"> would require a student to come to campus. </w:t>
      </w:r>
    </w:p>
    <w:p w14:paraId="21C29B9E" w14:textId="77777777" w:rsidR="00AC016E" w:rsidRPr="00572517" w:rsidRDefault="00AC016E" w:rsidP="00AC016E">
      <w:pPr>
        <w:spacing w:after="63"/>
        <w:ind w:left="-30" w:right="-29"/>
        <w:rPr>
          <w:rFonts w:ascii="Times New Roman" w:eastAsia="Times New Roman" w:hAnsi="Times New Roman" w:cs="Times New Roman"/>
          <w:color w:val="000000"/>
          <w:kern w:val="0"/>
          <w:sz w:val="24"/>
          <w14:ligatures w14:val="none"/>
        </w:rPr>
      </w:pPr>
      <w:r w:rsidRPr="00572517">
        <w:rPr>
          <w:rFonts w:ascii="Calibri" w:eastAsia="Calibri" w:hAnsi="Calibri" w:cs="Calibri"/>
          <w:noProof/>
          <w:color w:val="000000"/>
          <w:kern w:val="0"/>
          <w14:ligatures w14:val="none"/>
        </w:rPr>
        <mc:AlternateContent>
          <mc:Choice Requires="wpg">
            <w:drawing>
              <wp:inline distT="0" distB="0" distL="0" distR="0" wp14:anchorId="4FE25732" wp14:editId="3937E631">
                <wp:extent cx="5981700" cy="19050"/>
                <wp:effectExtent l="0" t="0" r="0" b="0"/>
                <wp:docPr id="11106" name="Group 11106"/>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15180" name="Shape 15180"/>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50EE4898" id="Group 11106"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">
                <v:shape id="Shape 15180"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" path="m,l5981700,r,19050l,19050,,e" fillcolor="black" stroked="f" strokeweight="0">
                  <v:stroke miterlimit="83231f" joinstyle="miter"/>
                  <v:path arrowok="t" textboxrect="0,0,5981700,19050"/>
                </v:shape>
                <w10:anchorlock/>
              </v:group>
            </w:pict>
          </mc:Fallback>
        </mc:AlternateContent>
      </w:r>
    </w:p>
    <w:p w14:paraId="41D8B964" w14:textId="77777777" w:rsidR="00AC016E" w:rsidRPr="00572517" w:rsidRDefault="00AC016E" w:rsidP="007D22B7">
      <w:pPr>
        <w:pStyle w:val="Heading2"/>
      </w:pPr>
      <w:r w:rsidRPr="00572517">
        <w:t>Instructor Information:</w:t>
      </w:r>
    </w:p>
    <w:p w14:paraId="324D05A0"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r w:rsidRPr="00572517">
        <w:rPr>
          <w:rFonts w:ascii="Times New Roman" w:hAnsi="Times New Roman" w:cs="Times New Roman"/>
          <w:kern w:val="0"/>
          <w:sz w:val="24"/>
          <w:szCs w:val="24"/>
          <w14:ligatures w14:val="none"/>
        </w:rPr>
        <w:t xml:space="preserve">Instructor:  </w:t>
      </w:r>
      <w:r w:rsidRPr="00572517">
        <w:rPr>
          <w:rFonts w:ascii="Times New Roman" w:hAnsi="Times New Roman" w:cs="Times New Roman"/>
          <w:kern w:val="0"/>
          <w:sz w:val="24"/>
          <w:szCs w:val="24"/>
          <w14:ligatures w14:val="none"/>
        </w:rPr>
        <w:tab/>
      </w:r>
      <w:r w:rsidRPr="00572517">
        <w:rPr>
          <w:rFonts w:ascii="Times New Roman" w:hAnsi="Times New Roman" w:cs="Times New Roman"/>
          <w:kern w:val="0"/>
          <w:sz w:val="24"/>
          <w:szCs w:val="24"/>
          <w14:ligatures w14:val="none"/>
        </w:rPr>
        <w:tab/>
        <w:t>Andrekus Dixon</w:t>
      </w:r>
      <w:r w:rsidRPr="00572517">
        <w:rPr>
          <w:rFonts w:ascii="Times New Roman" w:hAnsi="Times New Roman" w:cs="Times New Roman"/>
          <w:kern w:val="0"/>
          <w:sz w:val="24"/>
          <w:szCs w:val="24"/>
          <w14:ligatures w14:val="none"/>
        </w:rPr>
        <w:tab/>
        <w:t xml:space="preserve"> </w:t>
      </w:r>
      <w:r w:rsidRPr="00572517">
        <w:rPr>
          <w:rFonts w:ascii="Times New Roman" w:hAnsi="Times New Roman" w:cs="Times New Roman"/>
          <w:kern w:val="0"/>
          <w:sz w:val="24"/>
          <w:szCs w:val="24"/>
          <w14:ligatures w14:val="none"/>
        </w:rPr>
        <w:tab/>
        <w:t>Andrekus.Dixon@unt.edu</w:t>
      </w:r>
      <w:r w:rsidRPr="00572517">
        <w:rPr>
          <w:rFonts w:ascii="Times New Roman" w:hAnsi="Times New Roman" w:cs="Times New Roman"/>
          <w:kern w:val="0"/>
          <w:sz w:val="24"/>
          <w:szCs w:val="24"/>
          <w14:ligatures w14:val="none"/>
        </w:rPr>
        <w:tab/>
      </w:r>
    </w:p>
    <w:p w14:paraId="4FDD8BDD" w14:textId="66FD5885" w:rsidR="00AC016E" w:rsidRPr="00572517" w:rsidRDefault="00AC016E" w:rsidP="00AC016E">
      <w:pPr>
        <w:spacing w:after="0" w:line="240" w:lineRule="auto"/>
        <w:rPr>
          <w:rFonts w:ascii="Times New Roman" w:hAnsi="Times New Roman" w:cs="Times New Roman"/>
          <w:kern w:val="0"/>
          <w:sz w:val="24"/>
          <w:szCs w:val="24"/>
          <w14:ligatures w14:val="none"/>
        </w:rPr>
      </w:pPr>
      <w:r w:rsidRPr="00572517">
        <w:rPr>
          <w:rFonts w:ascii="Times New Roman" w:hAnsi="Times New Roman" w:cs="Times New Roman"/>
          <w:kern w:val="0"/>
          <w:sz w:val="24"/>
          <w:szCs w:val="24"/>
          <w14:ligatures w14:val="none"/>
        </w:rPr>
        <w:t xml:space="preserve">Graduate Assistant:  </w:t>
      </w:r>
      <w:r w:rsidRPr="00572517">
        <w:rPr>
          <w:rFonts w:ascii="Times New Roman" w:hAnsi="Times New Roman" w:cs="Times New Roman"/>
          <w:kern w:val="0"/>
          <w:sz w:val="24"/>
          <w:szCs w:val="24"/>
          <w14:ligatures w14:val="none"/>
        </w:rPr>
        <w:tab/>
      </w:r>
      <w:r w:rsidR="00201454">
        <w:rPr>
          <w:rFonts w:ascii="Times New Roman" w:hAnsi="Times New Roman" w:cs="Times New Roman"/>
          <w:kern w:val="0"/>
          <w:sz w:val="24"/>
          <w:szCs w:val="24"/>
          <w14:ligatures w14:val="none"/>
        </w:rPr>
        <w:t>Heriberto Ramirez</w:t>
      </w:r>
      <w:r w:rsidRPr="00572517">
        <w:rPr>
          <w:rFonts w:ascii="Times New Roman" w:hAnsi="Times New Roman" w:cs="Times New Roman"/>
          <w:kern w:val="0"/>
          <w:sz w:val="24"/>
          <w:szCs w:val="24"/>
          <w14:ligatures w14:val="none"/>
        </w:rPr>
        <w:tab/>
      </w:r>
      <w:r w:rsidRPr="00572517">
        <w:rPr>
          <w:rFonts w:ascii="Times New Roman" w:hAnsi="Times New Roman" w:cs="Times New Roman"/>
          <w:kern w:val="0"/>
          <w:sz w:val="24"/>
          <w:szCs w:val="24"/>
          <w14:ligatures w14:val="none"/>
        </w:rPr>
        <w:tab/>
      </w:r>
      <w:r w:rsidR="00201454">
        <w:rPr>
          <w:rFonts w:ascii="Times New Roman" w:hAnsi="Times New Roman" w:cs="Times New Roman"/>
          <w:color w:val="0000FF"/>
          <w:kern w:val="0"/>
          <w:sz w:val="24"/>
          <w:szCs w:val="24"/>
          <w:u w:val="single"/>
          <w14:ligatures w14:val="none"/>
        </w:rPr>
        <w:t>Heriberto.Ramirez</w:t>
      </w:r>
      <w:r w:rsidRPr="00572517">
        <w:rPr>
          <w:rFonts w:ascii="Times New Roman" w:hAnsi="Times New Roman" w:cs="Times New Roman"/>
          <w:color w:val="0000FF"/>
          <w:kern w:val="0"/>
          <w:sz w:val="24"/>
          <w:szCs w:val="24"/>
          <w:u w:val="single"/>
          <w14:ligatures w14:val="none"/>
        </w:rPr>
        <w:t>@unt.edu</w:t>
      </w:r>
    </w:p>
    <w:p w14:paraId="014B74BB"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r w:rsidRPr="00572517">
        <w:rPr>
          <w:rFonts w:ascii="Times New Roman" w:hAnsi="Times New Roman" w:cs="Times New Roman"/>
          <w:kern w:val="0"/>
          <w:sz w:val="24"/>
          <w:szCs w:val="24"/>
          <w14:ligatures w14:val="none"/>
        </w:rPr>
        <w:t>Office</w:t>
      </w:r>
      <w:proofErr w:type="gramStart"/>
      <w:r w:rsidRPr="00572517">
        <w:rPr>
          <w:rFonts w:ascii="Times New Roman" w:hAnsi="Times New Roman" w:cs="Times New Roman"/>
          <w:kern w:val="0"/>
          <w:sz w:val="24"/>
          <w:szCs w:val="24"/>
          <w14:ligatures w14:val="none"/>
        </w:rPr>
        <w:t xml:space="preserve">:  </w:t>
      </w:r>
      <w:r w:rsidRPr="00572517">
        <w:rPr>
          <w:rFonts w:ascii="Times New Roman" w:hAnsi="Times New Roman" w:cs="Times New Roman"/>
          <w:kern w:val="0"/>
          <w:sz w:val="24"/>
          <w:szCs w:val="24"/>
          <w14:ligatures w14:val="none"/>
        </w:rPr>
        <w:tab/>
      </w:r>
      <w:r w:rsidRPr="00572517">
        <w:rPr>
          <w:rFonts w:ascii="Times New Roman" w:hAnsi="Times New Roman" w:cs="Times New Roman"/>
          <w:kern w:val="0"/>
          <w:sz w:val="24"/>
          <w:szCs w:val="24"/>
          <w14:ligatures w14:val="none"/>
        </w:rPr>
        <w:tab/>
        <w:t>Chilton</w:t>
      </w:r>
      <w:proofErr w:type="gramEnd"/>
      <w:r w:rsidRPr="00572517">
        <w:rPr>
          <w:rFonts w:ascii="Times New Roman" w:hAnsi="Times New Roman" w:cs="Times New Roman"/>
          <w:kern w:val="0"/>
          <w:sz w:val="24"/>
          <w:szCs w:val="24"/>
          <w14:ligatures w14:val="none"/>
        </w:rPr>
        <w:t xml:space="preserve"> Hall 265B</w:t>
      </w:r>
      <w:r w:rsidRPr="00572517">
        <w:rPr>
          <w:rFonts w:ascii="Times New Roman" w:hAnsi="Times New Roman" w:cs="Times New Roman"/>
          <w:kern w:val="0"/>
          <w:sz w:val="24"/>
          <w:szCs w:val="24"/>
          <w14:ligatures w14:val="none"/>
        </w:rPr>
        <w:tab/>
      </w:r>
    </w:p>
    <w:p w14:paraId="46C9DC6F" w14:textId="22C88A23" w:rsidR="00AC016E" w:rsidRPr="00572517" w:rsidRDefault="00AC016E" w:rsidP="00AC016E">
      <w:pPr>
        <w:ind w:left="2160" w:hanging="2160"/>
        <w:rPr>
          <w:rFonts w:ascii="Times New Roman" w:eastAsia="Times New Roman" w:hAnsi="Times New Roman" w:cs="Times New Roman"/>
          <w:color w:val="000000"/>
          <w:kern w:val="0"/>
          <w:sz w:val="24"/>
          <w14:ligatures w14:val="none"/>
        </w:rPr>
      </w:pPr>
      <w:r w:rsidRPr="00572517">
        <w:rPr>
          <w:rFonts w:ascii="Times New Roman" w:hAnsi="Times New Roman" w:cs="Times New Roman"/>
          <w:kern w:val="0"/>
          <w:sz w:val="24"/>
          <w:szCs w:val="24"/>
          <w14:ligatures w14:val="none"/>
        </w:rPr>
        <w:t>Office Hours:</w:t>
      </w:r>
      <w:r w:rsidRPr="00572517">
        <w:rPr>
          <w:rFonts w:ascii="Times New Roman" w:hAnsi="Times New Roman" w:cs="Times New Roman"/>
          <w:kern w:val="0"/>
          <w:sz w:val="24"/>
          <w:szCs w:val="24"/>
          <w14:ligatures w14:val="none"/>
        </w:rPr>
        <w:tab/>
      </w:r>
      <w:r w:rsidRPr="00572517">
        <w:rPr>
          <w:rFonts w:ascii="Times New Roman" w:eastAsia="Times New Roman" w:hAnsi="Times New Roman" w:cs="Times New Roman"/>
          <w:color w:val="000000"/>
          <w:kern w:val="0"/>
          <w:sz w:val="24"/>
          <w14:ligatures w14:val="none"/>
        </w:rPr>
        <w:t>There are no scheduled in person office hours for online courses, however, I am available to schedule virtual meetings</w:t>
      </w:r>
      <w:r>
        <w:rPr>
          <w:rFonts w:ascii="Times New Roman" w:eastAsia="Times New Roman" w:hAnsi="Times New Roman" w:cs="Times New Roman"/>
          <w:color w:val="000000"/>
          <w:kern w:val="0"/>
          <w:sz w:val="24"/>
          <w14:ligatures w14:val="none"/>
        </w:rPr>
        <w:t xml:space="preserve"> if needed on </w:t>
      </w:r>
      <w:r w:rsidR="001F5CDF">
        <w:rPr>
          <w:rFonts w:ascii="Times New Roman" w:eastAsia="Times New Roman" w:hAnsi="Times New Roman" w:cs="Times New Roman"/>
          <w:b/>
          <w:bCs/>
          <w:color w:val="000000"/>
          <w:kern w:val="0"/>
          <w:sz w:val="24"/>
          <w14:ligatures w14:val="none"/>
        </w:rPr>
        <w:t>Monday</w:t>
      </w:r>
      <w:r w:rsidRPr="00634F39">
        <w:rPr>
          <w:rFonts w:ascii="Times New Roman" w:eastAsia="Times New Roman" w:hAnsi="Times New Roman" w:cs="Times New Roman"/>
          <w:b/>
          <w:bCs/>
          <w:color w:val="000000"/>
          <w:kern w:val="0"/>
          <w:sz w:val="24"/>
          <w14:ligatures w14:val="none"/>
        </w:rPr>
        <w:t xml:space="preserve"> </w:t>
      </w:r>
      <w:r w:rsidR="001F5CDF">
        <w:rPr>
          <w:rFonts w:ascii="Times New Roman" w:eastAsia="Times New Roman" w:hAnsi="Times New Roman" w:cs="Times New Roman"/>
          <w:b/>
          <w:bCs/>
          <w:color w:val="000000"/>
          <w:kern w:val="0"/>
          <w:sz w:val="24"/>
          <w14:ligatures w14:val="none"/>
        </w:rPr>
        <w:t>10</w:t>
      </w:r>
      <w:r w:rsidRPr="00634F39">
        <w:rPr>
          <w:rFonts w:ascii="Times New Roman" w:eastAsia="Times New Roman" w:hAnsi="Times New Roman" w:cs="Times New Roman"/>
          <w:b/>
          <w:bCs/>
          <w:color w:val="000000"/>
          <w:kern w:val="0"/>
          <w:sz w:val="24"/>
          <w14:ligatures w14:val="none"/>
        </w:rPr>
        <w:t>:00 AM – 1</w:t>
      </w:r>
      <w:r w:rsidR="001F5CDF">
        <w:rPr>
          <w:rFonts w:ascii="Times New Roman" w:eastAsia="Times New Roman" w:hAnsi="Times New Roman" w:cs="Times New Roman"/>
          <w:b/>
          <w:bCs/>
          <w:color w:val="000000"/>
          <w:kern w:val="0"/>
          <w:sz w:val="24"/>
          <w14:ligatures w14:val="none"/>
        </w:rPr>
        <w:t>2</w:t>
      </w:r>
      <w:r w:rsidRPr="00634F39">
        <w:rPr>
          <w:rFonts w:ascii="Times New Roman" w:eastAsia="Times New Roman" w:hAnsi="Times New Roman" w:cs="Times New Roman"/>
          <w:b/>
          <w:bCs/>
          <w:color w:val="000000"/>
          <w:kern w:val="0"/>
          <w:sz w:val="24"/>
          <w14:ligatures w14:val="none"/>
        </w:rPr>
        <w:t xml:space="preserve">:00 </w:t>
      </w:r>
      <w:r w:rsidR="001F5CDF">
        <w:rPr>
          <w:rFonts w:ascii="Times New Roman" w:eastAsia="Times New Roman" w:hAnsi="Times New Roman" w:cs="Times New Roman"/>
          <w:b/>
          <w:bCs/>
          <w:color w:val="000000"/>
          <w:kern w:val="0"/>
          <w:sz w:val="24"/>
          <w14:ligatures w14:val="none"/>
        </w:rPr>
        <w:t>P</w:t>
      </w:r>
      <w:r w:rsidRPr="00634F39">
        <w:rPr>
          <w:rFonts w:ascii="Times New Roman" w:eastAsia="Times New Roman" w:hAnsi="Times New Roman" w:cs="Times New Roman"/>
          <w:b/>
          <w:bCs/>
          <w:color w:val="000000"/>
          <w:kern w:val="0"/>
          <w:sz w:val="24"/>
          <w14:ligatures w14:val="none"/>
        </w:rPr>
        <w:t>M.</w:t>
      </w:r>
      <w:r w:rsidRPr="00572517">
        <w:rPr>
          <w:rFonts w:ascii="Times New Roman" w:eastAsia="Times New Roman" w:hAnsi="Times New Roman" w:cs="Times New Roman"/>
          <w:color w:val="000000"/>
          <w:kern w:val="0"/>
          <w:sz w:val="24"/>
          <w14:ligatures w14:val="none"/>
        </w:rPr>
        <w:t xml:space="preserve">  To schedule an appointment, you will need to email me directly.  If you have questions or concerns, please send me an email directly to my UNT </w:t>
      </w:r>
      <w:r>
        <w:rPr>
          <w:rFonts w:ascii="Times New Roman" w:eastAsia="Times New Roman" w:hAnsi="Times New Roman" w:cs="Times New Roman"/>
          <w:color w:val="000000"/>
          <w:kern w:val="0"/>
          <w:sz w:val="24"/>
          <w14:ligatures w14:val="none"/>
        </w:rPr>
        <w:t>account above</w:t>
      </w:r>
      <w:r w:rsidRPr="00572517">
        <w:rPr>
          <w:rFonts w:ascii="Times New Roman" w:eastAsia="Times New Roman" w:hAnsi="Times New Roman" w:cs="Times New Roman"/>
          <w:color w:val="000000"/>
          <w:kern w:val="0"/>
          <w:sz w:val="24"/>
          <w14:ligatures w14:val="none"/>
        </w:rPr>
        <w:t xml:space="preserve"> (not through Canvas messenger) and I will get back to you as soon as possible. </w:t>
      </w:r>
    </w:p>
    <w:p w14:paraId="491A7880"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p>
    <w:p w14:paraId="178D9434"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r w:rsidRPr="00572517">
        <w:rPr>
          <w:rFonts w:ascii="Times New Roman" w:hAnsi="Times New Roman" w:cs="Times New Roman"/>
          <w:kern w:val="0"/>
          <w:sz w:val="24"/>
          <w:szCs w:val="24"/>
          <w14:ligatures w14:val="none"/>
        </w:rPr>
        <w:t>Phone</w:t>
      </w:r>
      <w:proofErr w:type="gramStart"/>
      <w:r w:rsidRPr="00572517">
        <w:rPr>
          <w:rFonts w:ascii="Times New Roman" w:hAnsi="Times New Roman" w:cs="Times New Roman"/>
          <w:kern w:val="0"/>
          <w:sz w:val="24"/>
          <w:szCs w:val="24"/>
          <w14:ligatures w14:val="none"/>
        </w:rPr>
        <w:t xml:space="preserve">:  </w:t>
      </w:r>
      <w:r w:rsidRPr="00572517">
        <w:rPr>
          <w:rFonts w:ascii="Times New Roman" w:hAnsi="Times New Roman" w:cs="Times New Roman"/>
          <w:kern w:val="0"/>
          <w:sz w:val="24"/>
          <w:szCs w:val="24"/>
          <w14:ligatures w14:val="none"/>
        </w:rPr>
        <w:tab/>
      </w:r>
      <w:r w:rsidRPr="00572517">
        <w:rPr>
          <w:rFonts w:ascii="Times New Roman" w:hAnsi="Times New Roman" w:cs="Times New Roman"/>
          <w:kern w:val="0"/>
          <w:sz w:val="24"/>
          <w:szCs w:val="24"/>
          <w14:ligatures w14:val="none"/>
        </w:rPr>
        <w:tab/>
        <w:t>(</w:t>
      </w:r>
      <w:proofErr w:type="gramEnd"/>
      <w:r w:rsidRPr="00572517">
        <w:rPr>
          <w:rFonts w:ascii="Times New Roman" w:hAnsi="Times New Roman" w:cs="Times New Roman"/>
          <w:kern w:val="0"/>
          <w:sz w:val="24"/>
          <w:szCs w:val="24"/>
          <w14:ligatures w14:val="none"/>
        </w:rPr>
        <w:t>940) 565-4475</w:t>
      </w:r>
    </w:p>
    <w:p w14:paraId="2D7B503B"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r w:rsidRPr="00572517">
        <w:rPr>
          <w:rFonts w:ascii="Times New Roman" w:hAnsi="Times New Roman" w:cs="Times New Roman"/>
          <w:kern w:val="0"/>
          <w:sz w:val="24"/>
          <w:szCs w:val="24"/>
          <w14:ligatures w14:val="none"/>
        </w:rPr>
        <w:tab/>
      </w:r>
    </w:p>
    <w:p w14:paraId="6EC1A9E4" w14:textId="77777777" w:rsidR="00AC016E" w:rsidRPr="00572517" w:rsidRDefault="00AC016E" w:rsidP="00AC016E">
      <w:pPr>
        <w:spacing w:after="0" w:line="240" w:lineRule="auto"/>
        <w:rPr>
          <w:rFonts w:ascii="Times New Roman" w:hAnsi="Times New Roman" w:cs="Times New Roman"/>
          <w:kern w:val="0"/>
          <w:sz w:val="24"/>
          <w:szCs w:val="24"/>
          <w14:ligatures w14:val="none"/>
        </w:rPr>
      </w:pPr>
    </w:p>
    <w:p w14:paraId="169F9474" w14:textId="2B8659EE" w:rsidR="00AC016E" w:rsidRPr="00572517" w:rsidRDefault="00AC016E" w:rsidP="00AC016E">
      <w:pPr>
        <w:spacing w:after="0" w:line="240" w:lineRule="auto"/>
        <w:jc w:val="both"/>
        <w:rPr>
          <w:rFonts w:ascii="Times New Roman" w:hAnsi="Times New Roman" w:cs="Times New Roman"/>
          <w:color w:val="0000FF"/>
          <w:kern w:val="0"/>
          <w:sz w:val="18"/>
          <w:szCs w:val="18"/>
          <w:u w:val="single"/>
          <w14:ligatures w14:val="none"/>
        </w:rPr>
      </w:pPr>
      <w:r w:rsidRPr="00572517">
        <w:rPr>
          <w:rFonts w:ascii="Times New Roman" w:hAnsi="Times New Roman" w:cs="Times New Roman"/>
          <w:kern w:val="0"/>
          <w:sz w:val="24"/>
          <w:szCs w:val="24"/>
          <w14:ligatures w14:val="none"/>
        </w:rPr>
        <w:t xml:space="preserve">The Graduate Assistant (GA) for this course is </w:t>
      </w:r>
      <w:r w:rsidR="00201454">
        <w:rPr>
          <w:rFonts w:ascii="Times New Roman" w:hAnsi="Times New Roman" w:cs="Times New Roman"/>
          <w:kern w:val="0"/>
          <w:sz w:val="24"/>
          <w:szCs w:val="24"/>
          <w14:ligatures w14:val="none"/>
        </w:rPr>
        <w:t>Heriberto Ramirez</w:t>
      </w:r>
      <w:r w:rsidRPr="00572517">
        <w:rPr>
          <w:rFonts w:ascii="Times New Roman" w:hAnsi="Times New Roman" w:cs="Times New Roman"/>
          <w:kern w:val="0"/>
          <w:sz w:val="24"/>
          <w:szCs w:val="24"/>
          <w14:ligatures w14:val="none"/>
        </w:rPr>
        <w:t xml:space="preserve">. </w:t>
      </w:r>
      <w:r w:rsidR="00201454">
        <w:rPr>
          <w:rFonts w:ascii="Times New Roman" w:hAnsi="Times New Roman" w:cs="Times New Roman"/>
          <w:kern w:val="0"/>
          <w:sz w:val="24"/>
          <w:szCs w:val="24"/>
          <w14:ligatures w14:val="none"/>
        </w:rPr>
        <w:t>H</w:t>
      </w:r>
      <w:r>
        <w:rPr>
          <w:rFonts w:ascii="Times New Roman" w:hAnsi="Times New Roman" w:cs="Times New Roman"/>
          <w:kern w:val="0"/>
          <w:sz w:val="24"/>
          <w:szCs w:val="24"/>
          <w14:ligatures w14:val="none"/>
        </w:rPr>
        <w:t xml:space="preserve">e will assist with maintaining course documentation and grading and serve as your first point of contact. If you have any questions, comments, concerns, etc., please direct them to </w:t>
      </w:r>
      <w:r w:rsidR="00201454">
        <w:rPr>
          <w:rFonts w:ascii="Times New Roman" w:hAnsi="Times New Roman" w:cs="Times New Roman"/>
          <w:kern w:val="0"/>
          <w:sz w:val="24"/>
          <w:szCs w:val="24"/>
          <w14:ligatures w14:val="none"/>
        </w:rPr>
        <w:t>Heriberto</w:t>
      </w:r>
      <w:r>
        <w:rPr>
          <w:rFonts w:ascii="Times New Roman" w:hAnsi="Times New Roman" w:cs="Times New Roman"/>
          <w:kern w:val="0"/>
          <w:sz w:val="24"/>
          <w:szCs w:val="24"/>
          <w14:ligatures w14:val="none"/>
        </w:rPr>
        <w:t xml:space="preserve"> first. If </w:t>
      </w:r>
      <w:r w:rsidR="00201454">
        <w:rPr>
          <w:rFonts w:ascii="Times New Roman" w:hAnsi="Times New Roman" w:cs="Times New Roman"/>
          <w:kern w:val="0"/>
          <w:sz w:val="24"/>
          <w:szCs w:val="24"/>
          <w14:ligatures w14:val="none"/>
        </w:rPr>
        <w:t>Heriberto</w:t>
      </w:r>
      <w:r>
        <w:rPr>
          <w:rFonts w:ascii="Times New Roman" w:hAnsi="Times New Roman" w:cs="Times New Roman"/>
          <w:kern w:val="0"/>
          <w:sz w:val="24"/>
          <w:szCs w:val="24"/>
          <w14:ligatures w14:val="none"/>
        </w:rPr>
        <w:t xml:space="preserve"> feels that I (Professor Dixon) need to weigh in on the matter, he will forward your email </w:t>
      </w:r>
      <w:r w:rsidRPr="00572517">
        <w:rPr>
          <w:rFonts w:ascii="Times New Roman" w:hAnsi="Times New Roman" w:cs="Times New Roman"/>
          <w:kern w:val="0"/>
          <w:sz w:val="24"/>
          <w:szCs w:val="24"/>
          <w14:ligatures w14:val="none"/>
        </w:rPr>
        <w:t xml:space="preserve">to me. </w:t>
      </w:r>
    </w:p>
    <w:p w14:paraId="030EED1A" w14:textId="77777777" w:rsidR="00AC016E" w:rsidRPr="00572517" w:rsidRDefault="00AC016E" w:rsidP="00AC016E">
      <w:pPr>
        <w:spacing w:after="0" w:line="240" w:lineRule="auto"/>
        <w:rPr>
          <w:rFonts w:ascii="Times New Roman" w:eastAsia="Times New Roman" w:hAnsi="Times New Roman" w:cs="Times New Roman"/>
          <w:b/>
          <w:kern w:val="0"/>
          <w:sz w:val="24"/>
          <w:szCs w:val="24"/>
          <w14:ligatures w14:val="none"/>
        </w:rPr>
      </w:pPr>
    </w:p>
    <w:p w14:paraId="6EAAB271" w14:textId="7D470B8C" w:rsidR="00AC016E" w:rsidRPr="00572517" w:rsidRDefault="00AC016E" w:rsidP="00AC016E">
      <w:pPr>
        <w:spacing w:after="0" w:line="240" w:lineRule="auto"/>
        <w:rPr>
          <w:rFonts w:ascii="Times New Roman" w:eastAsia="Times New Roman" w:hAnsi="Times New Roman" w:cs="Times New Roman"/>
          <w:kern w:val="0"/>
          <w:sz w:val="24"/>
          <w:szCs w:val="24"/>
          <w14:ligatures w14:val="none"/>
        </w:rPr>
      </w:pPr>
      <w:r w:rsidRPr="00572517">
        <w:rPr>
          <w:rFonts w:ascii="Times New Roman" w:eastAsia="Times New Roman" w:hAnsi="Times New Roman" w:cs="Times New Roman"/>
          <w:kern w:val="0"/>
          <w:sz w:val="24"/>
          <w:szCs w:val="24"/>
          <w14:ligatures w14:val="none"/>
        </w:rPr>
        <w:t xml:space="preserve">**Note: Emails sent after 5pm </w:t>
      </w:r>
      <w:r w:rsidRPr="00572517">
        <w:rPr>
          <w:rFonts w:ascii="Times New Roman" w:eastAsia="Times New Roman" w:hAnsi="Times New Roman" w:cs="Times New Roman"/>
          <w:b/>
          <w:i/>
          <w:kern w:val="0"/>
          <w:sz w:val="24"/>
          <w:szCs w:val="24"/>
          <w14:ligatures w14:val="none"/>
        </w:rPr>
        <w:t>or</w:t>
      </w:r>
      <w:r w:rsidRPr="00572517">
        <w:rPr>
          <w:rFonts w:ascii="Times New Roman" w:eastAsia="Times New Roman" w:hAnsi="Times New Roman" w:cs="Times New Roman"/>
          <w:kern w:val="0"/>
          <w:sz w:val="24"/>
          <w:szCs w:val="24"/>
          <w14:ligatures w14:val="none"/>
        </w:rPr>
        <w:t xml:space="preserve"> on the weekends (holidays) will be answered the following business day</w:t>
      </w:r>
      <w:r w:rsidRPr="00572517">
        <w:rPr>
          <w:rFonts w:ascii="Times New Roman" w:eastAsia="Times New Roman" w:hAnsi="Times New Roman" w:cs="Times New Roman"/>
          <w:b/>
          <w:kern w:val="0"/>
          <w:sz w:val="24"/>
          <w:szCs w:val="24"/>
          <w14:ligatures w14:val="none"/>
        </w:rPr>
        <w:t xml:space="preserve">. Do not send messages through Canvas “Inbox”. Please email either </w:t>
      </w:r>
      <w:r w:rsidR="00201454">
        <w:rPr>
          <w:rFonts w:ascii="Times New Roman" w:eastAsia="Times New Roman" w:hAnsi="Times New Roman" w:cs="Times New Roman"/>
          <w:b/>
          <w:kern w:val="0"/>
          <w:sz w:val="24"/>
          <w:szCs w:val="24"/>
          <w14:ligatures w14:val="none"/>
        </w:rPr>
        <w:t>Heriberto</w:t>
      </w:r>
      <w:r w:rsidRPr="00572517">
        <w:rPr>
          <w:rFonts w:ascii="Times New Roman" w:eastAsia="Times New Roman" w:hAnsi="Times New Roman" w:cs="Times New Roman"/>
          <w:b/>
          <w:kern w:val="0"/>
          <w:sz w:val="24"/>
          <w:szCs w:val="24"/>
          <w14:ligatures w14:val="none"/>
        </w:rPr>
        <w:t xml:space="preserve"> or </w:t>
      </w:r>
      <w:proofErr w:type="gramStart"/>
      <w:r w:rsidRPr="00572517">
        <w:rPr>
          <w:rFonts w:ascii="Times New Roman" w:eastAsia="Times New Roman" w:hAnsi="Times New Roman" w:cs="Times New Roman"/>
          <w:b/>
          <w:kern w:val="0"/>
          <w:sz w:val="24"/>
          <w:szCs w:val="24"/>
          <w14:ligatures w14:val="none"/>
        </w:rPr>
        <w:t>myself</w:t>
      </w:r>
      <w:proofErr w:type="gramEnd"/>
      <w:r w:rsidRPr="00572517">
        <w:rPr>
          <w:rFonts w:ascii="Times New Roman" w:eastAsia="Times New Roman" w:hAnsi="Times New Roman" w:cs="Times New Roman"/>
          <w:b/>
          <w:kern w:val="0"/>
          <w:sz w:val="24"/>
          <w:szCs w:val="24"/>
          <w14:ligatures w14:val="none"/>
        </w:rPr>
        <w:t xml:space="preserve"> through the UNT Outlook portal (Eagle Connect) with the aforementioned email addresses.</w:t>
      </w:r>
      <w:r w:rsidRPr="00572517">
        <w:rPr>
          <w:rFonts w:ascii="Times New Roman" w:eastAsia="Times New Roman" w:hAnsi="Times New Roman" w:cs="Times New Roman"/>
          <w:kern w:val="0"/>
          <w:sz w:val="24"/>
          <w:szCs w:val="24"/>
          <w14:ligatures w14:val="none"/>
        </w:rPr>
        <w:t xml:space="preserve">  </w:t>
      </w:r>
    </w:p>
    <w:p w14:paraId="258C9B81"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p>
    <w:p w14:paraId="1E367769"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i/>
          <w:color w:val="000000"/>
          <w:kern w:val="0"/>
          <w:sz w:val="24"/>
          <w14:ligatures w14:val="none"/>
        </w:rPr>
        <w:lastRenderedPageBreak/>
        <w:t>Email expectations</w:t>
      </w:r>
      <w:proofErr w:type="gramStart"/>
      <w:r w:rsidRPr="00572517">
        <w:rPr>
          <w:rFonts w:ascii="Times New Roman" w:eastAsia="Times New Roman" w:hAnsi="Times New Roman" w:cs="Times New Roman"/>
          <w:i/>
          <w:color w:val="000000"/>
          <w:kern w:val="0"/>
          <w:sz w:val="24"/>
          <w14:ligatures w14:val="none"/>
        </w:rPr>
        <w:t>:</w:t>
      </w:r>
      <w:r w:rsidRPr="00572517">
        <w:rPr>
          <w:rFonts w:ascii="Times New Roman" w:eastAsia="Times New Roman" w:hAnsi="Times New Roman" w:cs="Times New Roman"/>
          <w:color w:val="000000"/>
          <w:kern w:val="0"/>
          <w:sz w:val="24"/>
          <w14:ligatures w14:val="none"/>
        </w:rPr>
        <w:t xml:space="preserve">  When</w:t>
      </w:r>
      <w:proofErr w:type="gramEnd"/>
      <w:r w:rsidRPr="00572517">
        <w:rPr>
          <w:rFonts w:ascii="Times New Roman" w:eastAsia="Times New Roman" w:hAnsi="Times New Roman" w:cs="Times New Roman"/>
          <w:color w:val="000000"/>
          <w:kern w:val="0"/>
          <w:sz w:val="24"/>
          <w14:ligatures w14:val="none"/>
        </w:rPr>
        <w:t xml:space="preserve"> sending an email, please put the COURSE NUMBER (CJUS 4901) in the subject line of the email. </w:t>
      </w:r>
      <w:r w:rsidRPr="00572517">
        <w:rPr>
          <w:rFonts w:ascii="Times New Roman" w:eastAsia="Times New Roman" w:hAnsi="Times New Roman" w:cs="Times New Roman"/>
          <w:b/>
          <w:i/>
          <w:color w:val="000000"/>
          <w:kern w:val="0"/>
          <w:sz w:val="24"/>
          <w14:ligatures w14:val="none"/>
        </w:rPr>
        <w:t xml:space="preserve">Only emails sent from your UNT email account </w:t>
      </w:r>
    </w:p>
    <w:p w14:paraId="2A8FBEED"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i/>
          <w:color w:val="000000"/>
          <w:kern w:val="0"/>
          <w:sz w:val="24"/>
          <w14:ligatures w14:val="none"/>
        </w:rPr>
        <w:t>(</w:t>
      </w:r>
      <w:r w:rsidRPr="00572517">
        <w:rPr>
          <w:rFonts w:ascii="Times New Roman" w:eastAsia="Times New Roman" w:hAnsi="Times New Roman" w:cs="Times New Roman"/>
          <w:b/>
          <w:i/>
          <w:color w:val="0000FF"/>
          <w:kern w:val="0"/>
          <w:sz w:val="24"/>
          <w:u w:val="single" w:color="0000FF"/>
          <w14:ligatures w14:val="none"/>
        </w:rPr>
        <w:t>username@my.unt.edu</w:t>
      </w:r>
      <w:r w:rsidRPr="00572517">
        <w:rPr>
          <w:rFonts w:ascii="Times New Roman" w:eastAsia="Times New Roman" w:hAnsi="Times New Roman" w:cs="Times New Roman"/>
          <w:b/>
          <w:i/>
          <w:color w:val="000000"/>
          <w:kern w:val="0"/>
          <w:sz w:val="24"/>
          <w14:ligatures w14:val="none"/>
        </w:rPr>
        <w:t>) will receive a response.</w:t>
      </w:r>
      <w:r w:rsidRPr="00572517">
        <w:rPr>
          <w:rFonts w:ascii="Times New Roman" w:eastAsia="Times New Roman" w:hAnsi="Times New Roman" w:cs="Times New Roman"/>
          <w:color w:val="000000"/>
          <w:kern w:val="0"/>
          <w:sz w:val="24"/>
          <w14:ligatures w14:val="none"/>
        </w:rPr>
        <w:t xml:space="preserve">  Please allow 48 hours of turnaround time </w:t>
      </w:r>
    </w:p>
    <w:p w14:paraId="679C6462"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(weekdays) for your email and telephone inquiries when contacting the instructor or the TA.  Also, to ensure you receive timely </w:t>
      </w:r>
      <w:r>
        <w:rPr>
          <w:rFonts w:ascii="Times New Roman" w:eastAsia="Times New Roman" w:hAnsi="Times New Roman" w:cs="Times New Roman"/>
          <w:color w:val="000000"/>
          <w:kern w:val="0"/>
          <w:sz w:val="24"/>
          <w14:ligatures w14:val="none"/>
        </w:rPr>
        <w:t>course-related</w:t>
      </w:r>
      <w:r w:rsidRPr="00572517">
        <w:rPr>
          <w:rFonts w:ascii="Times New Roman" w:eastAsia="Times New Roman" w:hAnsi="Times New Roman" w:cs="Times New Roman"/>
          <w:color w:val="000000"/>
          <w:kern w:val="0"/>
          <w:sz w:val="24"/>
          <w14:ligatures w14:val="none"/>
        </w:rPr>
        <w:t xml:space="preserve"> correspondence, </w:t>
      </w:r>
      <w:r>
        <w:rPr>
          <w:rFonts w:ascii="Times New Roman" w:eastAsia="Times New Roman" w:hAnsi="Times New Roman" w:cs="Times New Roman"/>
          <w:color w:val="000000"/>
          <w:kern w:val="0"/>
          <w:sz w:val="24"/>
          <w14:ligatures w14:val="none"/>
        </w:rPr>
        <w:t>ensure</w:t>
      </w:r>
      <w:r w:rsidRPr="00572517">
        <w:rPr>
          <w:rFonts w:ascii="Times New Roman" w:eastAsia="Times New Roman" w:hAnsi="Times New Roman" w:cs="Times New Roman"/>
          <w:color w:val="000000"/>
          <w:kern w:val="0"/>
          <w:sz w:val="24"/>
          <w14:ligatures w14:val="none"/>
        </w:rPr>
        <w:t xml:space="preserve"> your official email address at UNT is forwarded to your preferred email address.   </w:t>
      </w:r>
    </w:p>
    <w:p w14:paraId="75C3FF15"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ab/>
        <w:t xml:space="preserve"> </w:t>
      </w:r>
    </w:p>
    <w:p w14:paraId="7B1DAFA7"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i/>
          <w:color w:val="000000"/>
          <w:kern w:val="0"/>
          <w:sz w:val="24"/>
          <w14:ligatures w14:val="none"/>
        </w:rPr>
        <w:t xml:space="preserve"> </w:t>
      </w:r>
    </w:p>
    <w:p w14:paraId="3CE89094" w14:textId="77777777" w:rsidR="00AC016E" w:rsidRPr="00572517" w:rsidRDefault="00AC016E" w:rsidP="00AC016E">
      <w:pPr>
        <w:spacing w:after="44"/>
        <w:ind w:left="-30" w:right="-29"/>
        <w:rPr>
          <w:rFonts w:ascii="Times New Roman" w:eastAsia="Times New Roman" w:hAnsi="Times New Roman" w:cs="Times New Roman"/>
          <w:color w:val="000000"/>
          <w:kern w:val="0"/>
          <w:sz w:val="24"/>
          <w14:ligatures w14:val="none"/>
        </w:rPr>
      </w:pPr>
      <w:r w:rsidRPr="00572517">
        <w:rPr>
          <w:rFonts w:ascii="Calibri" w:eastAsia="Calibri" w:hAnsi="Calibri" w:cs="Calibri"/>
          <w:noProof/>
          <w:color w:val="000000"/>
          <w:kern w:val="0"/>
          <w14:ligatures w14:val="none"/>
        </w:rPr>
        <mc:AlternateContent>
          <mc:Choice Requires="wpg">
            <w:drawing>
              <wp:inline distT="0" distB="0" distL="0" distR="0" wp14:anchorId="3086B527" wp14:editId="3AE05A5B">
                <wp:extent cx="5981700" cy="19050"/>
                <wp:effectExtent l="0" t="0" r="0" b="0"/>
                <wp:docPr id="10874" name="Group 10874"/>
                <wp:cNvGraphicFramePr/>
                <a:graphic xmlns:a="http://schemas.openxmlformats.org/drawingml/2006/main">
                  <a:graphicData uri="http://schemas.microsoft.com/office/word/2010/wordprocessingGroup">
                    <wpg:wgp>
                      <wpg:cNvGrpSpPr/>
                      <wpg:grpSpPr>
                        <a:xfrm>
                          <a:off x="0" y="0"/>
                          <a:ext cx="5981700" cy="19050"/>
                          <a:chOff x="0" y="0"/>
                          <a:chExt cx="5981700" cy="19050"/>
                        </a:xfrm>
                      </wpg:grpSpPr>
                      <wps:wsp>
                        <wps:cNvPr id="15182" name="Shape 15182"/>
                        <wps:cNvSpPr/>
                        <wps:spPr>
                          <a:xfrm>
                            <a:off x="0" y="0"/>
                            <a:ext cx="5981700" cy="19050"/>
                          </a:xfrm>
                          <a:custGeom>
                            <a:avLst/>
                            <a:gdLst/>
                            <a:ahLst/>
                            <a:cxnLst/>
                            <a:rect l="0" t="0" r="0" b="0"/>
                            <a:pathLst>
                              <a:path w="5981700" h="19050">
                                <a:moveTo>
                                  <a:pt x="0" y="0"/>
                                </a:moveTo>
                                <a:lnTo>
                                  <a:pt x="5981700" y="0"/>
                                </a:lnTo>
                                <a:lnTo>
                                  <a:pt x="5981700" y="19050"/>
                                </a:lnTo>
                                <a:lnTo>
                                  <a:pt x="0" y="19050"/>
                                </a:lnTo>
                                <a:lnTo>
                                  <a:pt x="0" y="0"/>
                                </a:lnTo>
                              </a:path>
                            </a:pathLst>
                          </a:custGeom>
                          <a:solidFill>
                            <a:srgbClr val="000000"/>
                          </a:solidFill>
                          <a:ln w="0" cap="flat">
                            <a:noFill/>
                            <a:miter lim="127000"/>
                          </a:ln>
                          <a:effectLst/>
                        </wps:spPr>
                        <wps:bodyPr/>
                      </wps:wsp>
                    </wpg:wgp>
                  </a:graphicData>
                </a:graphic>
              </wp:inline>
            </w:drawing>
          </mc:Choice>
          <mc:Fallback>
            <w:pict>
              <v:group w14:anchorId="3CBEF3F2" id="Group 10874" o:spid="_x0000_s1026" style="width:471pt;height:1.5pt;mso-position-horizontal-relative:char;mso-position-vertical-relative:line" coordsize="5981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">
                <v:shape id="Shape 15182" o:spid="_x0000_s1027" style="position:absolute;width:59817;height:190;visibility:visible;mso-wrap-style:square;v-text-anchor:top" coordsize="59817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" path="m,l5981700,r,19050l,19050,,e" fillcolor="black" stroked="f" strokeweight="0">
                  <v:stroke miterlimit="83231f" joinstyle="miter"/>
                  <v:path arrowok="t" textboxrect="0,0,5981700,19050"/>
                </v:shape>
                <w10:anchorlock/>
              </v:group>
            </w:pict>
          </mc:Fallback>
        </mc:AlternateContent>
      </w:r>
    </w:p>
    <w:p w14:paraId="40FF61CC" w14:textId="77777777" w:rsidR="00AC016E" w:rsidRPr="00572517" w:rsidRDefault="00AC016E" w:rsidP="00AC016E">
      <w:pPr>
        <w:spacing w:after="353"/>
        <w:rPr>
          <w:rFonts w:ascii="Times New Roman" w:eastAsia="Times New Roman" w:hAnsi="Times New Roman" w:cs="Times New Roman"/>
          <w:color w:val="000000"/>
          <w:kern w:val="0"/>
          <w:sz w:val="24"/>
          <w14:ligatures w14:val="none"/>
        </w:rPr>
      </w:pPr>
      <w:r w:rsidRPr="00572517">
        <w:rPr>
          <w:rFonts w:ascii="Courier New" w:eastAsia="Courier New" w:hAnsi="Courier New" w:cs="Courier New"/>
          <w:color w:val="000000"/>
          <w:kern w:val="0"/>
          <w:sz w:val="20"/>
          <w14:ligatures w14:val="none"/>
        </w:rPr>
        <w:t xml:space="preserve"> </w:t>
      </w:r>
    </w:p>
    <w:p w14:paraId="20579565" w14:textId="77777777" w:rsidR="00AC016E" w:rsidRPr="00572517" w:rsidRDefault="00AC016E" w:rsidP="007D22B7">
      <w:pPr>
        <w:pStyle w:val="Heading2"/>
        <w:rPr>
          <w:rFonts w:eastAsia="Times New Roman"/>
        </w:rPr>
      </w:pPr>
      <w:r w:rsidRPr="00572517">
        <w:rPr>
          <w:rFonts w:eastAsia="Times New Roman"/>
        </w:rPr>
        <w:t xml:space="preserve">Required </w:t>
      </w:r>
      <w:proofErr w:type="gramStart"/>
      <w:r w:rsidRPr="00572517">
        <w:rPr>
          <w:rFonts w:eastAsia="Times New Roman"/>
        </w:rPr>
        <w:t>readings</w:t>
      </w:r>
      <w:proofErr w:type="gramEnd"/>
      <w:r w:rsidRPr="00572517">
        <w:rPr>
          <w:rFonts w:eastAsia="Times New Roman"/>
        </w:rPr>
        <w:t xml:space="preserve"> </w:t>
      </w:r>
    </w:p>
    <w:p w14:paraId="5B0B05B4"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There is one required text for the course.  Reading assignments are noted in the Course Calendar.  </w:t>
      </w:r>
    </w:p>
    <w:p w14:paraId="50E6A534"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3B5C9B6D" w14:textId="77777777" w:rsidR="00AC016E" w:rsidRPr="00572517" w:rsidRDefault="00AC016E" w:rsidP="00AC016E">
      <w:pPr>
        <w:spacing w:after="3" w:line="248" w:lineRule="auto"/>
        <w:ind w:left="730"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Mays, G. L., &amp; Ruddell, R. (2019). </w:t>
      </w:r>
      <w:r w:rsidRPr="00572517">
        <w:rPr>
          <w:rFonts w:ascii="Times New Roman" w:eastAsia="Times New Roman" w:hAnsi="Times New Roman" w:cs="Times New Roman"/>
          <w:i/>
          <w:color w:val="000000"/>
          <w:kern w:val="0"/>
          <w:sz w:val="24"/>
          <w14:ligatures w14:val="none"/>
        </w:rPr>
        <w:t xml:space="preserve">Making sense of criminal justice: Policies </w:t>
      </w:r>
      <w:proofErr w:type="gramStart"/>
      <w:r w:rsidRPr="00572517">
        <w:rPr>
          <w:rFonts w:ascii="Times New Roman" w:eastAsia="Times New Roman" w:hAnsi="Times New Roman" w:cs="Times New Roman"/>
          <w:i/>
          <w:color w:val="000000"/>
          <w:kern w:val="0"/>
          <w:sz w:val="24"/>
          <w14:ligatures w14:val="none"/>
        </w:rPr>
        <w:t>and  Practices</w:t>
      </w:r>
      <w:proofErr w:type="gramEnd"/>
      <w:r w:rsidRPr="00572517">
        <w:rPr>
          <w:rFonts w:ascii="Times New Roman" w:eastAsia="Times New Roman" w:hAnsi="Times New Roman" w:cs="Times New Roman"/>
          <w:color w:val="000000"/>
          <w:kern w:val="0"/>
          <w:sz w:val="24"/>
          <w14:ligatures w14:val="none"/>
        </w:rPr>
        <w:t xml:space="preserve"> (3</w:t>
      </w:r>
      <w:r w:rsidRPr="00572517">
        <w:rPr>
          <w:rFonts w:ascii="Times New Roman" w:eastAsia="Times New Roman" w:hAnsi="Times New Roman" w:cs="Times New Roman"/>
          <w:color w:val="000000"/>
          <w:kern w:val="0"/>
          <w:sz w:val="24"/>
          <w:vertAlign w:val="superscript"/>
          <w14:ligatures w14:val="none"/>
        </w:rPr>
        <w:t>rd</w:t>
      </w:r>
      <w:r w:rsidRPr="00572517">
        <w:rPr>
          <w:rFonts w:ascii="Times New Roman" w:eastAsia="Times New Roman" w:hAnsi="Times New Roman" w:cs="Times New Roman"/>
          <w:color w:val="000000"/>
          <w:kern w:val="0"/>
          <w:sz w:val="24"/>
          <w14:ligatures w14:val="none"/>
        </w:rPr>
        <w:t xml:space="preserve"> ed.). Oxford University Press. ISBN-13: 978-0199314133 </w:t>
      </w:r>
    </w:p>
    <w:p w14:paraId="6AC36EC6" w14:textId="77777777" w:rsidR="00AC016E" w:rsidRPr="00572517" w:rsidRDefault="00AC016E" w:rsidP="00AC016E">
      <w:pPr>
        <w:spacing w:after="0"/>
        <w:ind w:left="72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667D9B63" w14:textId="77777777" w:rsidR="00AC016E" w:rsidRPr="00572517" w:rsidRDefault="00AC016E" w:rsidP="00AC016E">
      <w:pPr>
        <w:spacing w:after="0"/>
        <w:ind w:left="72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 xml:space="preserve">Recommended reading: </w:t>
      </w:r>
    </w:p>
    <w:p w14:paraId="7BBF0FA9" w14:textId="77777777" w:rsidR="00AC016E" w:rsidRPr="00572517" w:rsidRDefault="00AC016E" w:rsidP="00AC016E">
      <w:pPr>
        <w:spacing w:after="3" w:line="248" w:lineRule="auto"/>
        <w:ind w:left="730"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American Psychological Association. (2010). </w:t>
      </w:r>
      <w:r w:rsidRPr="00572517">
        <w:rPr>
          <w:rFonts w:ascii="Times New Roman" w:eastAsia="Times New Roman" w:hAnsi="Times New Roman" w:cs="Times New Roman"/>
          <w:i/>
          <w:color w:val="000000"/>
          <w:kern w:val="0"/>
          <w:sz w:val="24"/>
          <w14:ligatures w14:val="none"/>
        </w:rPr>
        <w:t xml:space="preserve">Publication manual of the American Psychological Association </w:t>
      </w:r>
      <w:r w:rsidRPr="00572517">
        <w:rPr>
          <w:rFonts w:ascii="Times New Roman" w:eastAsia="Times New Roman" w:hAnsi="Times New Roman" w:cs="Times New Roman"/>
          <w:color w:val="000000"/>
          <w:kern w:val="0"/>
          <w:sz w:val="24"/>
          <w14:ligatures w14:val="none"/>
        </w:rPr>
        <w:t>(6th ed.)</w:t>
      </w:r>
      <w:r w:rsidRPr="00572517">
        <w:rPr>
          <w:rFonts w:ascii="Times New Roman" w:eastAsia="Times New Roman" w:hAnsi="Times New Roman" w:cs="Times New Roman"/>
          <w:i/>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 xml:space="preserve">Washington, DC: APA.  </w:t>
      </w:r>
    </w:p>
    <w:p w14:paraId="6BC8B968" w14:textId="77777777" w:rsidR="00AC016E" w:rsidRPr="00572517" w:rsidRDefault="00AC016E" w:rsidP="00AC016E">
      <w:pPr>
        <w:spacing w:after="290"/>
        <w:ind w:left="72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0E7DC418" w14:textId="77777777" w:rsidR="00AC016E" w:rsidRPr="00572517" w:rsidRDefault="00AC016E" w:rsidP="007D22B7">
      <w:pPr>
        <w:pStyle w:val="Heading2"/>
        <w:rPr>
          <w:rFonts w:eastAsia="Times New Roman"/>
        </w:rPr>
      </w:pPr>
      <w:r w:rsidRPr="00572517">
        <w:rPr>
          <w:rFonts w:eastAsia="Times New Roman"/>
        </w:rPr>
        <w:t xml:space="preserve">Course Description </w:t>
      </w:r>
    </w:p>
    <w:p w14:paraId="09D88332"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Examination of the problems and issues involved in forming and implementing criminal justice policy in the United States. </w:t>
      </w:r>
      <w:r>
        <w:rPr>
          <w:rFonts w:ascii="Times New Roman" w:eastAsia="Times New Roman" w:hAnsi="Times New Roman" w:cs="Times New Roman"/>
          <w:color w:val="000000"/>
          <w:kern w:val="0"/>
          <w:sz w:val="24"/>
          <w14:ligatures w14:val="none"/>
        </w:rPr>
        <w:t>The course</w:t>
      </w:r>
      <w:r w:rsidRPr="00572517">
        <w:rPr>
          <w:rFonts w:ascii="Times New Roman" w:eastAsia="Times New Roman" w:hAnsi="Times New Roman" w:cs="Times New Roman"/>
          <w:color w:val="000000"/>
          <w:kern w:val="0"/>
          <w:sz w:val="24"/>
          <w14:ligatures w14:val="none"/>
        </w:rPr>
        <w:t xml:space="preserve"> represents the final capstone experience for the student and should generally be taken in the semester the student will graduate. (</w:t>
      </w:r>
      <w:r w:rsidRPr="00572517">
        <w:rPr>
          <w:rFonts w:ascii="Times New Roman" w:eastAsia="Times New Roman" w:hAnsi="Times New Roman" w:cs="Times New Roman"/>
          <w:i/>
          <w:color w:val="000000"/>
          <w:kern w:val="0"/>
          <w:sz w:val="24"/>
          <w14:ligatures w14:val="none"/>
        </w:rPr>
        <w:t xml:space="preserve">Prerequisite(s): </w:t>
      </w:r>
      <w:r w:rsidRPr="00572517">
        <w:rPr>
          <w:rFonts w:ascii="Times New Roman" w:eastAsia="Times New Roman" w:hAnsi="Times New Roman" w:cs="Times New Roman"/>
          <w:color w:val="000000"/>
          <w:kern w:val="0"/>
          <w:sz w:val="24"/>
          <w14:ligatures w14:val="none"/>
        </w:rPr>
        <w:t xml:space="preserve">Senior standing and at least 33 hours of criminal justice, with 18 hours from the criminal justice core.) </w:t>
      </w:r>
    </w:p>
    <w:p w14:paraId="522DCAA9" w14:textId="77777777" w:rsidR="00AC016E" w:rsidRPr="00572517" w:rsidRDefault="00AC016E" w:rsidP="00AC016E">
      <w:pPr>
        <w:spacing w:after="29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1C4A9C2" w14:textId="77777777" w:rsidR="00AC016E" w:rsidRPr="00572517" w:rsidRDefault="00AC016E" w:rsidP="007D22B7">
      <w:pPr>
        <w:pStyle w:val="Heading2"/>
        <w:rPr>
          <w:rFonts w:eastAsia="Times New Roman"/>
        </w:rPr>
      </w:pPr>
      <w:r w:rsidRPr="00572517">
        <w:rPr>
          <w:rFonts w:eastAsia="Times New Roman"/>
        </w:rPr>
        <w:t xml:space="preserve">Learning Objectives </w:t>
      </w:r>
    </w:p>
    <w:p w14:paraId="30B154B0"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After completion of this course, it </w:t>
      </w:r>
      <w:proofErr w:type="gramStart"/>
      <w:r w:rsidRPr="00572517">
        <w:rPr>
          <w:rFonts w:ascii="Times New Roman" w:eastAsia="Times New Roman" w:hAnsi="Times New Roman" w:cs="Times New Roman"/>
          <w:color w:val="000000"/>
          <w:kern w:val="0"/>
          <w:sz w:val="24"/>
          <w14:ligatures w14:val="none"/>
        </w:rPr>
        <w:t>is expected</w:t>
      </w:r>
      <w:proofErr w:type="gramEnd"/>
      <w:r w:rsidRPr="00572517">
        <w:rPr>
          <w:rFonts w:ascii="Times New Roman" w:eastAsia="Times New Roman" w:hAnsi="Times New Roman" w:cs="Times New Roman"/>
          <w:color w:val="000000"/>
          <w:kern w:val="0"/>
          <w:sz w:val="24"/>
          <w14:ligatures w14:val="none"/>
        </w:rPr>
        <w:t xml:space="preserve"> that students will be able to: </w:t>
      </w:r>
    </w:p>
    <w:p w14:paraId="1E0ABC48" w14:textId="77777777" w:rsidR="00AC016E" w:rsidRPr="00572517" w:rsidRDefault="00AC016E" w:rsidP="00AC016E">
      <w:pPr>
        <w:numPr>
          <w:ilvl w:val="0"/>
          <w:numId w:val="1"/>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Discuss the importance of studying the effectiveness </w:t>
      </w:r>
      <w:r>
        <w:rPr>
          <w:rFonts w:ascii="Times New Roman" w:eastAsia="Times New Roman" w:hAnsi="Times New Roman" w:cs="Times New Roman"/>
          <w:color w:val="000000"/>
          <w:kern w:val="0"/>
          <w:sz w:val="24"/>
          <w14:ligatures w14:val="none"/>
        </w:rPr>
        <w:t xml:space="preserve">of </w:t>
      </w:r>
      <w:r w:rsidRPr="00572517">
        <w:rPr>
          <w:rFonts w:ascii="Times New Roman" w:eastAsia="Times New Roman" w:hAnsi="Times New Roman" w:cs="Times New Roman"/>
          <w:color w:val="000000"/>
          <w:kern w:val="0"/>
          <w:sz w:val="24"/>
          <w14:ligatures w14:val="none"/>
        </w:rPr>
        <w:t xml:space="preserve">criminal justice policy from an evidence-based perspective and identifying and incorporating appropriate scholarly sources  </w:t>
      </w:r>
    </w:p>
    <w:p w14:paraId="1CE5CF8E" w14:textId="77777777" w:rsidR="00AC016E" w:rsidRPr="00572517" w:rsidRDefault="00AC016E" w:rsidP="00AC016E">
      <w:pPr>
        <w:numPr>
          <w:ilvl w:val="0"/>
          <w:numId w:val="1"/>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Distinguish between the reality of crime and criminal justice policy from myths </w:t>
      </w:r>
    </w:p>
    <w:p w14:paraId="3758334F" w14:textId="77777777" w:rsidR="00AC016E" w:rsidRPr="00572517" w:rsidRDefault="00AC016E" w:rsidP="00AC016E">
      <w:pPr>
        <w:numPr>
          <w:ilvl w:val="0"/>
          <w:numId w:val="1"/>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Describe the various models and types of public policy </w:t>
      </w:r>
    </w:p>
    <w:p w14:paraId="4DB5246E" w14:textId="77777777" w:rsidR="00AC016E" w:rsidRPr="00572517" w:rsidRDefault="00AC016E" w:rsidP="00AC016E">
      <w:pPr>
        <w:numPr>
          <w:ilvl w:val="0"/>
          <w:numId w:val="1"/>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Summarize essential literature related to criminal justice policy</w:t>
      </w:r>
      <w:r>
        <w:rPr>
          <w:rFonts w:ascii="Times New Roman" w:eastAsia="Times New Roman" w:hAnsi="Times New Roman" w:cs="Times New Roman"/>
          <w:color w:val="000000"/>
          <w:kern w:val="0"/>
          <w:sz w:val="24"/>
          <w14:ligatures w14:val="none"/>
        </w:rPr>
        <w:t>,</w:t>
      </w:r>
      <w:r w:rsidRPr="00572517">
        <w:rPr>
          <w:rFonts w:ascii="Arial" w:eastAsia="Arial" w:hAnsi="Arial" w:cs="Arial"/>
          <w:color w:val="000000"/>
          <w:kern w:val="0"/>
          <w:sz w:val="24"/>
          <w14:ligatures w14:val="none"/>
        </w:rPr>
        <w:t xml:space="preserve"> </w:t>
      </w:r>
      <w:r>
        <w:rPr>
          <w:rFonts w:ascii="Times New Roman" w:eastAsia="Times New Roman" w:hAnsi="Times New Roman" w:cs="Times New Roman"/>
          <w:color w:val="000000"/>
          <w:kern w:val="0"/>
          <w:sz w:val="24"/>
          <w14:ligatures w14:val="none"/>
        </w:rPr>
        <w:t>c</w:t>
      </w:r>
      <w:r w:rsidRPr="00572517">
        <w:rPr>
          <w:rFonts w:ascii="Times New Roman" w:eastAsia="Times New Roman" w:hAnsi="Times New Roman" w:cs="Times New Roman"/>
          <w:color w:val="000000"/>
          <w:kern w:val="0"/>
          <w:sz w:val="24"/>
          <w14:ligatures w14:val="none"/>
        </w:rPr>
        <w:t xml:space="preserve">ritique and evaluate diverse forms and sources of information </w:t>
      </w:r>
    </w:p>
    <w:p w14:paraId="39437BC9" w14:textId="77777777" w:rsidR="00AC016E" w:rsidRPr="00572517" w:rsidRDefault="00AC016E" w:rsidP="00AC016E">
      <w:pPr>
        <w:numPr>
          <w:ilvl w:val="0"/>
          <w:numId w:val="1"/>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Argue diverse perspectives, ideas, cultures, and viewpoints of criminal justice policy issues</w:t>
      </w:r>
      <w:r w:rsidRPr="00572517">
        <w:rPr>
          <w:rFonts w:ascii="Times New Roman" w:eastAsia="Times New Roman" w:hAnsi="Times New Roman" w:cs="Times New Roman"/>
          <w:b/>
          <w:color w:val="000000"/>
          <w:kern w:val="0"/>
          <w:sz w:val="24"/>
          <w14:ligatures w14:val="none"/>
        </w:rPr>
        <w:t xml:space="preserve"> </w:t>
      </w:r>
    </w:p>
    <w:p w14:paraId="6CF0901B" w14:textId="77777777" w:rsidR="00AC016E" w:rsidRPr="00572517" w:rsidRDefault="00AC016E" w:rsidP="00AC016E">
      <w:pPr>
        <w:spacing w:after="29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63D53D97" w14:textId="77777777" w:rsidR="00AC016E" w:rsidRPr="00572517" w:rsidRDefault="00AC016E" w:rsidP="007D22B7">
      <w:pPr>
        <w:pStyle w:val="Heading2"/>
        <w:rPr>
          <w:rFonts w:eastAsia="Times New Roman"/>
        </w:rPr>
      </w:pPr>
      <w:r w:rsidRPr="00572517">
        <w:rPr>
          <w:rFonts w:eastAsia="Times New Roman"/>
        </w:rPr>
        <w:lastRenderedPageBreak/>
        <w:t>Access and Navigation</w:t>
      </w:r>
      <w:r w:rsidRPr="00572517">
        <w:rPr>
          <w:rFonts w:eastAsia="Times New Roman"/>
          <w:color w:val="2E74B5"/>
        </w:rPr>
        <w:t xml:space="preserve"> </w:t>
      </w:r>
    </w:p>
    <w:p w14:paraId="06A8A559" w14:textId="77777777" w:rsidR="00AC016E" w:rsidRPr="00572517" w:rsidRDefault="00AC016E" w:rsidP="00AC016E">
      <w:pPr>
        <w:spacing w:after="0"/>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6"/>
          <w14:ligatures w14:val="none"/>
        </w:rPr>
        <w:t>Access and Log in Information</w:t>
      </w:r>
      <w:r w:rsidRPr="00572517">
        <w:rPr>
          <w:rFonts w:ascii="Times New Roman" w:eastAsia="Times New Roman" w:hAnsi="Times New Roman" w:cs="Times New Roman"/>
          <w:b/>
          <w:color w:val="000000"/>
          <w:kern w:val="0"/>
          <w:sz w:val="24"/>
          <w14:ligatures w14:val="none"/>
        </w:rPr>
        <w:t xml:space="preserve"> </w:t>
      </w:r>
    </w:p>
    <w:p w14:paraId="0EDBF27E"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This course was developed and will be facilitated utilizing the University of North Texas’ Learning Management System, Canvas. To get started with the course, please go to: </w:t>
      </w:r>
      <w:r w:rsidRPr="00572517">
        <w:rPr>
          <w:rFonts w:ascii="Times New Roman" w:eastAsia="Times New Roman" w:hAnsi="Times New Roman" w:cs="Times New Roman"/>
          <w:color w:val="0000FF"/>
          <w:kern w:val="0"/>
          <w:sz w:val="24"/>
          <w:u w:val="single" w:color="0000FF"/>
          <w14:ligatures w14:val="none"/>
        </w:rPr>
        <w:t>https://unt.instructure.com/login/ldap</w:t>
      </w:r>
      <w:r w:rsidRPr="00572517">
        <w:rPr>
          <w:rFonts w:ascii="Times New Roman" w:eastAsia="Times New Roman" w:hAnsi="Times New Roman" w:cs="Times New Roman"/>
          <w:color w:val="000000"/>
          <w:kern w:val="0"/>
          <w:sz w:val="24"/>
          <w14:ligatures w14:val="none"/>
        </w:rPr>
        <w:t xml:space="preserve">  </w:t>
      </w:r>
    </w:p>
    <w:p w14:paraId="26F2973A"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3A0628A"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You will need your EUID and password to log in to the course.   </w:t>
      </w:r>
    </w:p>
    <w:p w14:paraId="7AF11322" w14:textId="77777777" w:rsidR="00AC016E" w:rsidRPr="00572517" w:rsidRDefault="00AC016E" w:rsidP="00AC016E">
      <w:pPr>
        <w:spacing w:after="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0D77F8BD" w14:textId="77777777" w:rsidR="00AC016E" w:rsidRPr="00572517" w:rsidRDefault="00AC016E" w:rsidP="00AC016E">
      <w:pPr>
        <w:spacing w:after="0"/>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6"/>
          <w14:ligatures w14:val="none"/>
        </w:rPr>
        <w:t xml:space="preserve">Student Resources </w:t>
      </w:r>
    </w:p>
    <w:p w14:paraId="4E8E2807"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As a student, you will have access to:  </w:t>
      </w:r>
    </w:p>
    <w:p w14:paraId="3EA26551" w14:textId="77777777" w:rsidR="00AC016E" w:rsidRPr="00572517" w:rsidRDefault="00AC016E" w:rsidP="00AC016E">
      <w:pPr>
        <w:numPr>
          <w:ilvl w:val="0"/>
          <w:numId w:val="2"/>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Student Orientation via Canvas. It is recommended that you become familiar with the tools and tutorials within the Orientation to better equip you in navigating the course.  </w:t>
      </w:r>
    </w:p>
    <w:p w14:paraId="7715A6EB" w14:textId="77777777" w:rsidR="00AC016E" w:rsidRPr="00572517" w:rsidRDefault="00AC016E" w:rsidP="00AC016E">
      <w:pPr>
        <w:numPr>
          <w:ilvl w:val="0"/>
          <w:numId w:val="2"/>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It is recommended that you become familiar with the tools and tutorials to better equip you to navigate the course.  </w:t>
      </w:r>
    </w:p>
    <w:p w14:paraId="14B1850D" w14:textId="77777777" w:rsidR="00AC016E" w:rsidRPr="00572517" w:rsidRDefault="00AC016E" w:rsidP="00AC016E">
      <w:pPr>
        <w:numPr>
          <w:ilvl w:val="0"/>
          <w:numId w:val="2"/>
        </w:numPr>
        <w:spacing w:after="3" w:line="248" w:lineRule="auto"/>
        <w:ind w:hanging="36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From within Canvas, you will have access to the “</w:t>
      </w:r>
      <w:r w:rsidRPr="00572517">
        <w:rPr>
          <w:rFonts w:ascii="Times New Roman" w:eastAsia="Times New Roman" w:hAnsi="Times New Roman" w:cs="Times New Roman"/>
          <w:i/>
          <w:color w:val="000000"/>
          <w:kern w:val="0"/>
          <w:sz w:val="24"/>
          <w14:ligatures w14:val="none"/>
        </w:rPr>
        <w:t>UNT Helpdesk”</w:t>
      </w:r>
      <w:r w:rsidRPr="00572517">
        <w:rPr>
          <w:rFonts w:ascii="Times New Roman" w:eastAsia="Times New Roman" w:hAnsi="Times New Roman" w:cs="Times New Roman"/>
          <w:color w:val="000000"/>
          <w:kern w:val="0"/>
          <w:sz w:val="24"/>
          <w14:ligatures w14:val="none"/>
        </w:rPr>
        <w:t xml:space="preserve"> tab which provides student resources and Help Desk Information.  </w:t>
      </w:r>
    </w:p>
    <w:p w14:paraId="794A0AFA" w14:textId="77777777" w:rsidR="00AC016E" w:rsidRPr="00572517" w:rsidRDefault="00AC016E" w:rsidP="00AC016E">
      <w:pPr>
        <w:spacing w:after="290"/>
        <w:ind w:left="72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28940F0F" w14:textId="77777777" w:rsidR="00AC016E" w:rsidRPr="00572517" w:rsidRDefault="00AC016E" w:rsidP="007D22B7">
      <w:pPr>
        <w:pStyle w:val="Heading2"/>
        <w:rPr>
          <w:rFonts w:eastAsia="Times New Roman"/>
        </w:rPr>
      </w:pPr>
      <w:r w:rsidRPr="00572517">
        <w:rPr>
          <w:rFonts w:eastAsia="Times New Roman"/>
        </w:rPr>
        <w:t xml:space="preserve">Course Organization </w:t>
      </w:r>
    </w:p>
    <w:p w14:paraId="53127E33" w14:textId="77777777" w:rsidR="00AC016E" w:rsidRPr="00572517" w:rsidRDefault="00AC016E" w:rsidP="00AC016E">
      <w:pPr>
        <w:spacing w:after="304"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Students will spend most of their time on the Modules page in the course.  The </w:t>
      </w:r>
      <w:r>
        <w:rPr>
          <w:rFonts w:ascii="Times New Roman" w:eastAsia="Times New Roman" w:hAnsi="Times New Roman" w:cs="Times New Roman"/>
          <w:color w:val="000000"/>
          <w:kern w:val="0"/>
          <w:sz w:val="24"/>
          <w14:ligatures w14:val="none"/>
        </w:rPr>
        <w:t>“</w:t>
      </w:r>
      <w:r w:rsidRPr="00572517">
        <w:rPr>
          <w:rFonts w:ascii="Times New Roman" w:eastAsia="Times New Roman" w:hAnsi="Times New Roman" w:cs="Times New Roman"/>
          <w:color w:val="000000"/>
          <w:kern w:val="0"/>
          <w:sz w:val="24"/>
          <w14:ligatures w14:val="none"/>
        </w:rPr>
        <w:t xml:space="preserve">Start </w:t>
      </w:r>
      <w:r>
        <w:rPr>
          <w:rFonts w:ascii="Times New Roman" w:eastAsia="Times New Roman" w:hAnsi="Times New Roman" w:cs="Times New Roman"/>
          <w:color w:val="000000"/>
          <w:kern w:val="0"/>
          <w:sz w:val="24"/>
          <w14:ligatures w14:val="none"/>
        </w:rPr>
        <w:t>H</w:t>
      </w:r>
      <w:r w:rsidRPr="00572517">
        <w:rPr>
          <w:rFonts w:ascii="Times New Roman" w:eastAsia="Times New Roman" w:hAnsi="Times New Roman" w:cs="Times New Roman"/>
          <w:color w:val="000000"/>
          <w:kern w:val="0"/>
          <w:sz w:val="24"/>
          <w14:ligatures w14:val="none"/>
        </w:rPr>
        <w:t>ere</w:t>
      </w:r>
      <w:r>
        <w:rPr>
          <w:rFonts w:ascii="Times New Roman" w:eastAsia="Times New Roman" w:hAnsi="Times New Roman" w:cs="Times New Roman"/>
          <w:color w:val="000000"/>
          <w:kern w:val="0"/>
          <w:sz w:val="24"/>
          <w14:ligatures w14:val="none"/>
        </w:rPr>
        <w:t>”</w:t>
      </w:r>
      <w:r w:rsidRPr="00572517">
        <w:rPr>
          <w:rFonts w:ascii="Times New Roman" w:eastAsia="Times New Roman" w:hAnsi="Times New Roman" w:cs="Times New Roman"/>
          <w:color w:val="000000"/>
          <w:kern w:val="0"/>
          <w:sz w:val="24"/>
          <w14:ligatures w14:val="none"/>
        </w:rPr>
        <w:t xml:space="preserve"> module will be available throughout the course and contains the course syllabus.  </w:t>
      </w:r>
      <w:r>
        <w:rPr>
          <w:rFonts w:ascii="Times New Roman" w:eastAsia="Times New Roman" w:hAnsi="Times New Roman" w:cs="Times New Roman"/>
          <w:color w:val="000000"/>
          <w:kern w:val="0"/>
          <w:sz w:val="24"/>
          <w14:ligatures w14:val="none"/>
        </w:rPr>
        <w:t xml:space="preserve">New materials will be released each week in line with what is </w:t>
      </w:r>
      <w:r w:rsidRPr="00572517">
        <w:rPr>
          <w:rFonts w:ascii="Times New Roman" w:eastAsia="Times New Roman" w:hAnsi="Times New Roman" w:cs="Times New Roman"/>
          <w:color w:val="000000"/>
          <w:kern w:val="0"/>
          <w:sz w:val="24"/>
          <w14:ligatures w14:val="none"/>
        </w:rPr>
        <w:t xml:space="preserve">noted in the syllabus.  Each module will contain objectives, an introduction and </w:t>
      </w:r>
      <w:r>
        <w:rPr>
          <w:rFonts w:ascii="Times New Roman" w:eastAsia="Times New Roman" w:hAnsi="Times New Roman" w:cs="Times New Roman"/>
          <w:color w:val="000000"/>
          <w:kern w:val="0"/>
          <w:sz w:val="24"/>
          <w14:ligatures w14:val="none"/>
        </w:rPr>
        <w:t xml:space="preserve">a to-do list for the week, weekly notes, due assignments, and the </w:t>
      </w:r>
      <w:r w:rsidRPr="00572517">
        <w:rPr>
          <w:rFonts w:ascii="Times New Roman" w:eastAsia="Times New Roman" w:hAnsi="Times New Roman" w:cs="Times New Roman"/>
          <w:color w:val="000000"/>
          <w:kern w:val="0"/>
          <w:sz w:val="24"/>
          <w14:ligatures w14:val="none"/>
        </w:rPr>
        <w:t xml:space="preserve">next steps.  You </w:t>
      </w:r>
      <w:r>
        <w:rPr>
          <w:rFonts w:ascii="Times New Roman" w:eastAsia="Times New Roman" w:hAnsi="Times New Roman" w:cs="Times New Roman"/>
          <w:color w:val="000000"/>
          <w:kern w:val="0"/>
          <w:sz w:val="24"/>
          <w14:ligatures w14:val="none"/>
        </w:rPr>
        <w:t>can</w:t>
      </w:r>
      <w:r w:rsidRPr="00572517">
        <w:rPr>
          <w:rFonts w:ascii="Times New Roman" w:eastAsia="Times New Roman" w:hAnsi="Times New Roman" w:cs="Times New Roman"/>
          <w:color w:val="000000"/>
          <w:kern w:val="0"/>
          <w:sz w:val="24"/>
          <w14:ligatures w14:val="none"/>
        </w:rPr>
        <w:t xml:space="preserve"> complete all activities for each week within the Module. </w:t>
      </w:r>
      <w:r>
        <w:rPr>
          <w:rFonts w:ascii="Times New Roman" w:eastAsia="Times New Roman" w:hAnsi="Times New Roman" w:cs="Times New Roman"/>
          <w:color w:val="000000"/>
          <w:kern w:val="0"/>
          <w:sz w:val="24"/>
          <w14:ligatures w14:val="none"/>
        </w:rPr>
        <w:t>The announcements page will share updates on the course and essential information</w:t>
      </w:r>
      <w:r w:rsidRPr="00572517">
        <w:rPr>
          <w:rFonts w:ascii="Times New Roman" w:eastAsia="Times New Roman" w:hAnsi="Times New Roman" w:cs="Times New Roman"/>
          <w:color w:val="000000"/>
          <w:kern w:val="0"/>
          <w:sz w:val="24"/>
          <w14:ligatures w14:val="none"/>
        </w:rPr>
        <w:t xml:space="preserve">. Finally, students can view their </w:t>
      </w:r>
      <w:r>
        <w:rPr>
          <w:rFonts w:ascii="Times New Roman" w:eastAsia="Times New Roman" w:hAnsi="Times New Roman" w:cs="Times New Roman"/>
          <w:color w:val="000000"/>
          <w:kern w:val="0"/>
          <w:sz w:val="24"/>
          <w14:ligatures w14:val="none"/>
        </w:rPr>
        <w:t>g</w:t>
      </w:r>
      <w:r w:rsidRPr="00572517">
        <w:rPr>
          <w:rFonts w:ascii="Times New Roman" w:eastAsia="Times New Roman" w:hAnsi="Times New Roman" w:cs="Times New Roman"/>
          <w:color w:val="000000"/>
          <w:kern w:val="0"/>
          <w:sz w:val="24"/>
          <w14:ligatures w14:val="none"/>
        </w:rPr>
        <w:t xml:space="preserve">rades in the course using the Grades tab in Canvas.   </w:t>
      </w:r>
    </w:p>
    <w:p w14:paraId="07805CDF" w14:textId="77777777" w:rsidR="00AC016E" w:rsidRPr="00572517" w:rsidRDefault="00AC016E" w:rsidP="007D22B7">
      <w:pPr>
        <w:pStyle w:val="Heading2"/>
        <w:rPr>
          <w:rFonts w:eastAsia="Times New Roman"/>
        </w:rPr>
      </w:pPr>
      <w:r w:rsidRPr="00572517">
        <w:rPr>
          <w:rFonts w:eastAsia="Times New Roman"/>
        </w:rPr>
        <w:t xml:space="preserve">First steps </w:t>
      </w:r>
    </w:p>
    <w:p w14:paraId="62779187" w14:textId="77777777" w:rsidR="00AC016E" w:rsidRPr="00572517" w:rsidRDefault="00AC016E" w:rsidP="00AC016E">
      <w:pPr>
        <w:spacing w:after="304"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Upon entrance into the online classroom, students should spend some time navigating course materials and links to ensure they </w:t>
      </w:r>
      <w:r>
        <w:rPr>
          <w:rFonts w:ascii="Times New Roman" w:eastAsia="Times New Roman" w:hAnsi="Times New Roman" w:cs="Times New Roman"/>
          <w:color w:val="000000"/>
          <w:kern w:val="0"/>
          <w:sz w:val="24"/>
          <w14:ligatures w14:val="none"/>
        </w:rPr>
        <w:t>can locate all required materials. Students must read and complete all components of the Introduction module to</w:t>
      </w:r>
      <w:r w:rsidRPr="00572517">
        <w:rPr>
          <w:rFonts w:ascii="Times New Roman" w:eastAsia="Times New Roman" w:hAnsi="Times New Roman" w:cs="Times New Roman"/>
          <w:color w:val="000000"/>
          <w:kern w:val="0"/>
          <w:sz w:val="24"/>
          <w14:ligatures w14:val="none"/>
        </w:rPr>
        <w:t xml:space="preserve"> unlock Week 1 materials. The student should review the syllabus and course materials early in the semester and keep a copy of the syllabus for easy reference throughout the course.   </w:t>
      </w:r>
    </w:p>
    <w:p w14:paraId="2016E2ED" w14:textId="77777777" w:rsidR="00AC016E" w:rsidRPr="00572517" w:rsidRDefault="00AC016E" w:rsidP="007D22B7">
      <w:pPr>
        <w:pStyle w:val="Heading2"/>
        <w:rPr>
          <w:rFonts w:eastAsia="Times New Roman"/>
        </w:rPr>
      </w:pPr>
      <w:r w:rsidRPr="00572517">
        <w:rPr>
          <w:rFonts w:eastAsia="Times New Roman"/>
        </w:rPr>
        <w:t>Method of Evaluation</w:t>
      </w:r>
      <w:r w:rsidRPr="00572517">
        <w:rPr>
          <w:rFonts w:eastAsia="Times New Roman"/>
          <w:color w:val="2E74B5"/>
        </w:rPr>
        <w:t xml:space="preserve"> </w:t>
      </w:r>
    </w:p>
    <w:p w14:paraId="290C73BE"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Students will earn points through four methods of evaluation. </w:t>
      </w:r>
      <w:r>
        <w:rPr>
          <w:rFonts w:ascii="Times New Roman" w:eastAsia="Times New Roman" w:hAnsi="Times New Roman" w:cs="Times New Roman"/>
          <w:color w:val="000000"/>
          <w:kern w:val="0"/>
          <w:sz w:val="24"/>
          <w14:ligatures w14:val="none"/>
        </w:rPr>
        <w:t>As this is an online class, students must be prepared to take responsibility for their own learning. They should be prepared to take quizzes and complete online discussions with little direction beyond that provided in the syllabus and individual assignment instructions</w:t>
      </w:r>
      <w:r w:rsidRPr="00572517">
        <w:rPr>
          <w:rFonts w:ascii="Times New Roman" w:eastAsia="Times New Roman" w:hAnsi="Times New Roman" w:cs="Times New Roman"/>
          <w:color w:val="000000"/>
          <w:kern w:val="0"/>
          <w:sz w:val="24"/>
          <w14:ligatures w14:val="none"/>
        </w:rPr>
        <w:t xml:space="preserve">.    </w:t>
      </w:r>
    </w:p>
    <w:p w14:paraId="5DC10B1A"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51D3BE6F"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7D22B7">
        <w:rPr>
          <w:rStyle w:val="Heading2Char"/>
        </w:rPr>
        <w:lastRenderedPageBreak/>
        <w:t>Online activities</w:t>
      </w:r>
      <w:proofErr w:type="gramStart"/>
      <w:r w:rsidRPr="007D22B7">
        <w:rPr>
          <w:rStyle w:val="Heading2Char"/>
        </w:rPr>
        <w:t>:</w:t>
      </w:r>
      <w:r w:rsidRPr="00572517">
        <w:rPr>
          <w:rFonts w:ascii="Times New Roman" w:eastAsia="Times New Roman" w:hAnsi="Times New Roman" w:cs="Times New Roman"/>
          <w:b/>
          <w:i/>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 xml:space="preserve"> Students</w:t>
      </w:r>
      <w:proofErr w:type="gramEnd"/>
      <w:r w:rsidRPr="00572517">
        <w:rPr>
          <w:rFonts w:ascii="Times New Roman" w:eastAsia="Times New Roman" w:hAnsi="Times New Roman" w:cs="Times New Roman"/>
          <w:color w:val="000000"/>
          <w:kern w:val="0"/>
          <w:sz w:val="24"/>
          <w14:ligatures w14:val="none"/>
        </w:rPr>
        <w:t xml:space="preserve"> will complete 1 online activity during the semester worth a total of 25 points.  Web links for these activities </w:t>
      </w:r>
      <w:proofErr w:type="gramStart"/>
      <w:r w:rsidRPr="00572517">
        <w:rPr>
          <w:rFonts w:ascii="Times New Roman" w:eastAsia="Times New Roman" w:hAnsi="Times New Roman" w:cs="Times New Roman"/>
          <w:color w:val="000000"/>
          <w:kern w:val="0"/>
          <w:sz w:val="24"/>
          <w14:ligatures w14:val="none"/>
        </w:rPr>
        <w:t>are provided</w:t>
      </w:r>
      <w:proofErr w:type="gramEnd"/>
      <w:r w:rsidRPr="00572517">
        <w:rPr>
          <w:rFonts w:ascii="Times New Roman" w:eastAsia="Times New Roman" w:hAnsi="Times New Roman" w:cs="Times New Roman"/>
          <w:color w:val="000000"/>
          <w:kern w:val="0"/>
          <w:sz w:val="24"/>
          <w14:ligatures w14:val="none"/>
        </w:rPr>
        <w:t xml:space="preserve"> in the assignment instructions for each activity </w:t>
      </w:r>
      <w:proofErr w:type="gramStart"/>
      <w:r w:rsidRPr="00572517">
        <w:rPr>
          <w:rFonts w:ascii="Times New Roman" w:eastAsia="Times New Roman" w:hAnsi="Times New Roman" w:cs="Times New Roman"/>
          <w:color w:val="000000"/>
          <w:kern w:val="0"/>
          <w:sz w:val="24"/>
          <w14:ligatures w14:val="none"/>
        </w:rPr>
        <w:t>in</w:t>
      </w:r>
      <w:proofErr w:type="gramEnd"/>
      <w:r w:rsidRPr="00572517">
        <w:rPr>
          <w:rFonts w:ascii="Times New Roman" w:eastAsia="Times New Roman" w:hAnsi="Times New Roman" w:cs="Times New Roman"/>
          <w:color w:val="000000"/>
          <w:kern w:val="0"/>
          <w:sz w:val="24"/>
          <w14:ligatures w14:val="none"/>
        </w:rPr>
        <w:t xml:space="preserve"> Canvas.  Students will complete the activity as instructed.  Students must submit a screenshot of the required components as a document through the Canvas submission link by the due date and time in order to receive credit for the assignment. </w:t>
      </w:r>
    </w:p>
    <w:p w14:paraId="433D87EF"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i/>
          <w:color w:val="000000"/>
          <w:kern w:val="0"/>
          <w:sz w:val="24"/>
          <w14:ligatures w14:val="none"/>
        </w:rPr>
        <w:t xml:space="preserve"> </w:t>
      </w:r>
    </w:p>
    <w:p w14:paraId="2A94ACF9" w14:textId="0801E37C"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7D22B7">
        <w:rPr>
          <w:rStyle w:val="Heading2Char"/>
        </w:rPr>
        <w:t>Reading quizzes</w:t>
      </w:r>
      <w:proofErr w:type="gramStart"/>
      <w:r w:rsidRPr="007D22B7">
        <w:rPr>
          <w:rStyle w:val="Heading2Char"/>
        </w:rPr>
        <w:t>:</w:t>
      </w:r>
      <w:r w:rsidRPr="00572517">
        <w:rPr>
          <w:rFonts w:ascii="Times New Roman" w:eastAsia="Times New Roman" w:hAnsi="Times New Roman" w:cs="Times New Roman"/>
          <w:color w:val="000000"/>
          <w:kern w:val="0"/>
          <w:sz w:val="24"/>
          <w14:ligatures w14:val="none"/>
        </w:rPr>
        <w:t xml:space="preserve">  Students</w:t>
      </w:r>
      <w:proofErr w:type="gramEnd"/>
      <w:r w:rsidRPr="00572517">
        <w:rPr>
          <w:rFonts w:ascii="Times New Roman" w:eastAsia="Times New Roman" w:hAnsi="Times New Roman" w:cs="Times New Roman"/>
          <w:color w:val="000000"/>
          <w:kern w:val="0"/>
          <w:sz w:val="24"/>
          <w14:ligatures w14:val="none"/>
        </w:rPr>
        <w:t xml:space="preserve"> will complete a reading quiz for each chapter for a total of 16 reading quizzes throughout the semester.  Quizzes will be worth a total of 160 points or 10 points each.  Quizzes are posted within the weekly modules.  They will become available Monday morning at 6:00am </w:t>
      </w:r>
      <w:proofErr w:type="gramStart"/>
      <w:r w:rsidRPr="00572517">
        <w:rPr>
          <w:rFonts w:ascii="Times New Roman" w:eastAsia="Times New Roman" w:hAnsi="Times New Roman" w:cs="Times New Roman"/>
          <w:color w:val="000000"/>
          <w:kern w:val="0"/>
          <w:sz w:val="24"/>
          <w14:ligatures w14:val="none"/>
        </w:rPr>
        <w:t>of</w:t>
      </w:r>
      <w:proofErr w:type="gramEnd"/>
      <w:r w:rsidRPr="00572517">
        <w:rPr>
          <w:rFonts w:ascii="Times New Roman" w:eastAsia="Times New Roman" w:hAnsi="Times New Roman" w:cs="Times New Roman"/>
          <w:color w:val="000000"/>
          <w:kern w:val="0"/>
          <w:sz w:val="24"/>
          <w14:ligatures w14:val="none"/>
        </w:rPr>
        <w:t xml:space="preserve"> the week they are due and the following Sunday night by </w:t>
      </w:r>
      <w:r w:rsidR="00AD326E">
        <w:rPr>
          <w:rFonts w:ascii="Times New Roman" w:eastAsia="Times New Roman" w:hAnsi="Times New Roman" w:cs="Times New Roman"/>
          <w:color w:val="000000"/>
          <w:kern w:val="0"/>
          <w:sz w:val="24"/>
          <w14:ligatures w14:val="none"/>
        </w:rPr>
        <w:t>11:59 p.m.</w:t>
      </w:r>
      <w:r w:rsidRPr="00572517">
        <w:rPr>
          <w:rFonts w:ascii="Times New Roman" w:eastAsia="Times New Roman" w:hAnsi="Times New Roman" w:cs="Times New Roman"/>
          <w:color w:val="000000"/>
          <w:kern w:val="0"/>
          <w:sz w:val="24"/>
          <w14:ligatures w14:val="none"/>
        </w:rPr>
        <w:t xml:space="preserve"> Central Time</w:t>
      </w:r>
      <w:r w:rsidR="00B84588">
        <w:rPr>
          <w:rFonts w:ascii="Times New Roman" w:eastAsia="Times New Roman" w:hAnsi="Times New Roman" w:cs="Times New Roman"/>
          <w:color w:val="000000"/>
          <w:kern w:val="0"/>
          <w:sz w:val="24"/>
          <w14:ligatures w14:val="none"/>
        </w:rPr>
        <w:t xml:space="preserve"> (except for Week 5)</w:t>
      </w:r>
      <w:r w:rsidRPr="00572517">
        <w:rPr>
          <w:rFonts w:ascii="Times New Roman" w:eastAsia="Times New Roman" w:hAnsi="Times New Roman" w:cs="Times New Roman"/>
          <w:color w:val="000000"/>
          <w:kern w:val="0"/>
          <w:sz w:val="24"/>
          <w14:ligatures w14:val="none"/>
        </w:rPr>
        <w:t xml:space="preserve"> on the due dates outlined in the course calendar. Quizzes will be available for 30 minutes once they are opened and must be completed in one s</w:t>
      </w:r>
      <w:r>
        <w:rPr>
          <w:rFonts w:ascii="Times New Roman" w:eastAsia="Times New Roman" w:hAnsi="Times New Roman" w:cs="Times New Roman"/>
          <w:color w:val="000000"/>
          <w:kern w:val="0"/>
          <w:sz w:val="24"/>
          <w14:ligatures w14:val="none"/>
        </w:rPr>
        <w:t>i</w:t>
      </w:r>
      <w:r w:rsidRPr="00572517">
        <w:rPr>
          <w:rFonts w:ascii="Times New Roman" w:eastAsia="Times New Roman" w:hAnsi="Times New Roman" w:cs="Times New Roman"/>
          <w:color w:val="000000"/>
          <w:kern w:val="0"/>
          <w:sz w:val="24"/>
          <w14:ligatures w14:val="none"/>
        </w:rPr>
        <w:t xml:space="preserve">tting.  Quizzes may </w:t>
      </w:r>
      <w:r>
        <w:rPr>
          <w:rFonts w:ascii="Times New Roman" w:eastAsia="Times New Roman" w:hAnsi="Times New Roman" w:cs="Times New Roman"/>
          <w:color w:val="000000"/>
          <w:kern w:val="0"/>
          <w:sz w:val="24"/>
          <w14:ligatures w14:val="none"/>
        </w:rPr>
        <w:t>include</w:t>
      </w:r>
      <w:r w:rsidRPr="00572517">
        <w:rPr>
          <w:rFonts w:ascii="Times New Roman" w:eastAsia="Times New Roman" w:hAnsi="Times New Roman" w:cs="Times New Roman"/>
          <w:color w:val="000000"/>
          <w:kern w:val="0"/>
          <w:sz w:val="24"/>
          <w14:ligatures w14:val="none"/>
        </w:rPr>
        <w:t xml:space="preserve"> multiple choice, true/false, matching, short answer questions, and/or </w:t>
      </w:r>
      <w:r>
        <w:rPr>
          <w:rFonts w:ascii="Times New Roman" w:eastAsia="Times New Roman" w:hAnsi="Times New Roman" w:cs="Times New Roman"/>
          <w:color w:val="000000"/>
          <w:kern w:val="0"/>
          <w:sz w:val="24"/>
          <w14:ligatures w14:val="none"/>
        </w:rPr>
        <w:t>essays</w:t>
      </w:r>
      <w:r w:rsidRPr="00572517">
        <w:rPr>
          <w:rFonts w:ascii="Times New Roman" w:eastAsia="Times New Roman" w:hAnsi="Times New Roman" w:cs="Times New Roman"/>
          <w:color w:val="000000"/>
          <w:kern w:val="0"/>
          <w:sz w:val="24"/>
          <w14:ligatures w14:val="none"/>
        </w:rPr>
        <w:t>.  While course materials may be referenced during the quizzes, students should treat these quizzes as they would an in-class exam and prepare accordingly. There is not enough time permitted to look up the answer to every question. Quiz grades will be available following completion of the quiz; correct responses to the questions will be posted after the availability period ends.  *</w:t>
      </w:r>
      <w:r w:rsidRPr="00572517">
        <w:rPr>
          <w:rFonts w:ascii="Times New Roman" w:eastAsia="Times New Roman" w:hAnsi="Times New Roman" w:cs="Times New Roman"/>
          <w:i/>
          <w:color w:val="000000"/>
          <w:kern w:val="0"/>
          <w:sz w:val="24"/>
          <w14:ligatures w14:val="none"/>
        </w:rPr>
        <w:t xml:space="preserve">There are no makeup or late submissions of quizzes. </w:t>
      </w:r>
    </w:p>
    <w:p w14:paraId="24BC9B6F"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72A3B608"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p>
    <w:p w14:paraId="0D8B4067" w14:textId="37B558D0"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7D22B7">
        <w:rPr>
          <w:rStyle w:val="Heading2Char"/>
        </w:rPr>
        <w:t>Discussion and participation</w:t>
      </w:r>
      <w:proofErr w:type="gramStart"/>
      <w:r w:rsidRPr="007D22B7">
        <w:rPr>
          <w:rStyle w:val="Heading2Char"/>
        </w:rPr>
        <w:t>:</w:t>
      </w:r>
      <w:r w:rsidRPr="00572517">
        <w:rPr>
          <w:rFonts w:ascii="Times New Roman" w:eastAsia="Times New Roman" w:hAnsi="Times New Roman" w:cs="Times New Roman"/>
          <w:color w:val="000000"/>
          <w:kern w:val="0"/>
          <w:sz w:val="24"/>
          <w14:ligatures w14:val="none"/>
        </w:rPr>
        <w:t xml:space="preserve">  Online</w:t>
      </w:r>
      <w:proofErr w:type="gramEnd"/>
      <w:r w:rsidRPr="00572517">
        <w:rPr>
          <w:rFonts w:ascii="Times New Roman" w:eastAsia="Times New Roman" w:hAnsi="Times New Roman" w:cs="Times New Roman"/>
          <w:color w:val="000000"/>
          <w:kern w:val="0"/>
          <w:sz w:val="24"/>
          <w14:ligatures w14:val="none"/>
        </w:rPr>
        <w:t xml:space="preserve"> discussions </w:t>
      </w:r>
      <w:proofErr w:type="gramStart"/>
      <w:r w:rsidRPr="00572517">
        <w:rPr>
          <w:rFonts w:ascii="Times New Roman" w:eastAsia="Times New Roman" w:hAnsi="Times New Roman" w:cs="Times New Roman"/>
          <w:color w:val="000000"/>
          <w:kern w:val="0"/>
          <w:sz w:val="24"/>
          <w14:ligatures w14:val="none"/>
        </w:rPr>
        <w:t>are designed</w:t>
      </w:r>
      <w:proofErr w:type="gramEnd"/>
      <w:r w:rsidRPr="00572517">
        <w:rPr>
          <w:rFonts w:ascii="Times New Roman" w:eastAsia="Times New Roman" w:hAnsi="Times New Roman" w:cs="Times New Roman"/>
          <w:color w:val="000000"/>
          <w:kern w:val="0"/>
          <w:sz w:val="24"/>
          <w14:ligatures w14:val="none"/>
        </w:rPr>
        <w:t xml:space="preserve"> to emulate that of the traditional or </w:t>
      </w:r>
      <w:r>
        <w:rPr>
          <w:rFonts w:ascii="Times New Roman" w:eastAsia="Times New Roman" w:hAnsi="Times New Roman" w:cs="Times New Roman"/>
          <w:color w:val="000000"/>
          <w:kern w:val="0"/>
          <w:sz w:val="24"/>
          <w14:ligatures w14:val="none"/>
        </w:rPr>
        <w:t>face-to-face</w:t>
      </w:r>
      <w:r w:rsidRPr="00572517">
        <w:rPr>
          <w:rFonts w:ascii="Times New Roman" w:eastAsia="Times New Roman" w:hAnsi="Times New Roman" w:cs="Times New Roman"/>
          <w:color w:val="000000"/>
          <w:kern w:val="0"/>
          <w:sz w:val="24"/>
          <w14:ligatures w14:val="none"/>
        </w:rPr>
        <w:t xml:space="preserve"> classroom environment.  Students will complete </w:t>
      </w:r>
      <w:r w:rsidR="00831EFC">
        <w:rPr>
          <w:rFonts w:ascii="Times New Roman" w:eastAsia="Times New Roman" w:hAnsi="Times New Roman" w:cs="Times New Roman"/>
          <w:color w:val="000000"/>
          <w:kern w:val="0"/>
          <w:sz w:val="24"/>
          <w14:ligatures w14:val="none"/>
        </w:rPr>
        <w:t>2</w:t>
      </w:r>
      <w:r w:rsidRPr="00572517">
        <w:rPr>
          <w:rFonts w:ascii="Times New Roman" w:eastAsia="Times New Roman" w:hAnsi="Times New Roman" w:cs="Times New Roman"/>
          <w:color w:val="000000"/>
          <w:kern w:val="0"/>
          <w:sz w:val="24"/>
          <w14:ligatures w14:val="none"/>
        </w:rPr>
        <w:t xml:space="preserve"> discussion question posts.  The first discussion is worth 25 </w:t>
      </w:r>
      <w:r w:rsidR="008B3F89">
        <w:rPr>
          <w:rFonts w:ascii="Times New Roman" w:eastAsia="Times New Roman" w:hAnsi="Times New Roman" w:cs="Times New Roman"/>
          <w:color w:val="000000"/>
          <w:kern w:val="0"/>
          <w:sz w:val="24"/>
          <w14:ligatures w14:val="none"/>
        </w:rPr>
        <w:t>points, and the remaining discussions are worth 50 points each,</w:t>
      </w:r>
      <w:r w:rsidRPr="00572517">
        <w:rPr>
          <w:rFonts w:ascii="Times New Roman" w:eastAsia="Times New Roman" w:hAnsi="Times New Roman" w:cs="Times New Roman"/>
          <w:color w:val="000000"/>
          <w:kern w:val="0"/>
          <w:sz w:val="24"/>
          <w14:ligatures w14:val="none"/>
        </w:rPr>
        <w:t xml:space="preserve"> for a total of 75 possible points.  For each discussion week, students </w:t>
      </w:r>
      <w:r w:rsidR="008B3F89">
        <w:rPr>
          <w:rFonts w:ascii="Times New Roman" w:eastAsia="Times New Roman" w:hAnsi="Times New Roman" w:cs="Times New Roman"/>
          <w:color w:val="000000"/>
          <w:kern w:val="0"/>
          <w:sz w:val="24"/>
          <w14:ligatures w14:val="none"/>
        </w:rPr>
        <w:t>must</w:t>
      </w:r>
      <w:r w:rsidRPr="00572517">
        <w:rPr>
          <w:rFonts w:ascii="Times New Roman" w:eastAsia="Times New Roman" w:hAnsi="Times New Roman" w:cs="Times New Roman"/>
          <w:color w:val="000000"/>
          <w:kern w:val="0"/>
          <w:sz w:val="24"/>
          <w14:ligatures w14:val="none"/>
        </w:rPr>
        <w:t xml:space="preserve"> </w:t>
      </w:r>
      <w:r w:rsidR="00B84588">
        <w:rPr>
          <w:rFonts w:ascii="Times New Roman" w:eastAsia="Times New Roman" w:hAnsi="Times New Roman" w:cs="Times New Roman"/>
          <w:color w:val="000000"/>
          <w:kern w:val="0"/>
          <w:sz w:val="24"/>
          <w14:ligatures w14:val="none"/>
        </w:rPr>
        <w:t xml:space="preserve">respond to the weekly discussion question and make two </w:t>
      </w:r>
      <w:r w:rsidR="008B3F89">
        <w:rPr>
          <w:rFonts w:ascii="Times New Roman" w:eastAsia="Times New Roman" w:hAnsi="Times New Roman" w:cs="Times New Roman"/>
          <w:color w:val="000000"/>
          <w:kern w:val="0"/>
          <w:sz w:val="24"/>
          <w14:ligatures w14:val="none"/>
        </w:rPr>
        <w:t xml:space="preserve">(2) </w:t>
      </w:r>
      <w:r w:rsidR="00B84588">
        <w:rPr>
          <w:rFonts w:ascii="Times New Roman" w:eastAsia="Times New Roman" w:hAnsi="Times New Roman" w:cs="Times New Roman"/>
          <w:color w:val="000000"/>
          <w:kern w:val="0"/>
          <w:sz w:val="24"/>
          <w14:ligatures w14:val="none"/>
        </w:rPr>
        <w:t xml:space="preserve">substantive replies to classmates’ posts </w:t>
      </w:r>
      <w:r w:rsidRPr="00572517">
        <w:rPr>
          <w:rFonts w:ascii="Times New Roman" w:eastAsia="Times New Roman" w:hAnsi="Times New Roman" w:cs="Times New Roman"/>
          <w:color w:val="000000"/>
          <w:kern w:val="0"/>
          <w:sz w:val="24"/>
          <w14:ligatures w14:val="none"/>
        </w:rPr>
        <w:t>to receive full credit for the week.</w:t>
      </w:r>
      <w:r w:rsidR="008B3F89">
        <w:rPr>
          <w:rFonts w:ascii="Times New Roman" w:eastAsia="Times New Roman" w:hAnsi="Times New Roman" w:cs="Times New Roman"/>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 xml:space="preserve">The idea is for this to emulate a real classroom discussion and not just write posts for the sake of writing posts. </w:t>
      </w:r>
    </w:p>
    <w:p w14:paraId="32326DAF"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53A6AA3D"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Discussion question responses should range from 250-300 words of original content (references</w:t>
      </w:r>
      <w:r>
        <w:rPr>
          <w:rFonts w:ascii="Times New Roman" w:eastAsia="Times New Roman" w:hAnsi="Times New Roman" w:cs="Times New Roman"/>
          <w:color w:val="000000"/>
          <w:kern w:val="0"/>
          <w:sz w:val="24"/>
          <w14:ligatures w14:val="none"/>
        </w:rPr>
        <w:t>, etc.,</w:t>
      </w:r>
      <w:r w:rsidRPr="00572517">
        <w:rPr>
          <w:rFonts w:ascii="Times New Roman" w:eastAsia="Times New Roman" w:hAnsi="Times New Roman" w:cs="Times New Roman"/>
          <w:color w:val="000000"/>
          <w:kern w:val="0"/>
          <w:sz w:val="24"/>
          <w14:ligatures w14:val="none"/>
        </w:rPr>
        <w:t xml:space="preserve"> do not count towards the word count requirement).</w:t>
      </w:r>
      <w:r>
        <w:rPr>
          <w:rFonts w:ascii="Times New Roman" w:eastAsia="Times New Roman" w:hAnsi="Times New Roman" w:cs="Times New Roman"/>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 xml:space="preserve">Participation posts must reflect critical thought and reflect substantive contribution to the class discussion (a minimum of 150 words per response).  Rather, simply posting that you agree or disagree with another students post or </w:t>
      </w:r>
      <w:proofErr w:type="gramStart"/>
      <w:r w:rsidRPr="00572517">
        <w:rPr>
          <w:rFonts w:ascii="Times New Roman" w:eastAsia="Times New Roman" w:hAnsi="Times New Roman" w:cs="Times New Roman"/>
          <w:color w:val="000000"/>
          <w:kern w:val="0"/>
          <w:sz w:val="24"/>
          <w14:ligatures w14:val="none"/>
        </w:rPr>
        <w:t>restating</w:t>
      </w:r>
      <w:proofErr w:type="gramEnd"/>
      <w:r w:rsidRPr="00572517">
        <w:rPr>
          <w:rFonts w:ascii="Times New Roman" w:eastAsia="Times New Roman" w:hAnsi="Times New Roman" w:cs="Times New Roman"/>
          <w:color w:val="000000"/>
          <w:kern w:val="0"/>
          <w:sz w:val="24"/>
          <w14:ligatures w14:val="none"/>
        </w:rPr>
        <w:t xml:space="preserve"> their post will not constitute a substantive response.  These posts account for a substantive portion of the overall course grade and will not be treated as completion grades.  </w:t>
      </w:r>
    </w:p>
    <w:p w14:paraId="3BDDD3EE"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Students should take their time in responding and crafting a carefully </w:t>
      </w:r>
      <w:proofErr w:type="gramStart"/>
      <w:r w:rsidRPr="00572517">
        <w:rPr>
          <w:rFonts w:ascii="Times New Roman" w:eastAsia="Times New Roman" w:hAnsi="Times New Roman" w:cs="Times New Roman"/>
          <w:color w:val="000000"/>
          <w:kern w:val="0"/>
          <w:sz w:val="24"/>
          <w14:ligatures w14:val="none"/>
        </w:rPr>
        <w:t>thought out</w:t>
      </w:r>
      <w:proofErr w:type="gramEnd"/>
      <w:r w:rsidRPr="00572517">
        <w:rPr>
          <w:rFonts w:ascii="Times New Roman" w:eastAsia="Times New Roman" w:hAnsi="Times New Roman" w:cs="Times New Roman"/>
          <w:color w:val="000000"/>
          <w:kern w:val="0"/>
          <w:sz w:val="24"/>
          <w14:ligatures w14:val="none"/>
        </w:rPr>
        <w:t xml:space="preserve"> response. Students will be graded on grammar, so proofread submissions prior to posting.   </w:t>
      </w:r>
    </w:p>
    <w:p w14:paraId="48182F45"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62DA53CA"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Responses should be typed in a </w:t>
      </w:r>
      <w:r>
        <w:rPr>
          <w:rFonts w:ascii="Times New Roman" w:eastAsia="Times New Roman" w:hAnsi="Times New Roman" w:cs="Times New Roman"/>
          <w:color w:val="000000"/>
          <w:kern w:val="0"/>
          <w:sz w:val="24"/>
          <w14:ligatures w14:val="none"/>
        </w:rPr>
        <w:t>Word</w:t>
      </w:r>
      <w:r w:rsidRPr="00572517">
        <w:rPr>
          <w:rFonts w:ascii="Times New Roman" w:eastAsia="Times New Roman" w:hAnsi="Times New Roman" w:cs="Times New Roman"/>
          <w:color w:val="000000"/>
          <w:kern w:val="0"/>
          <w:sz w:val="24"/>
          <w14:ligatures w14:val="none"/>
        </w:rPr>
        <w:t xml:space="preserve"> document before c</w:t>
      </w:r>
      <w:r>
        <w:rPr>
          <w:rFonts w:ascii="Times New Roman" w:eastAsia="Times New Roman" w:hAnsi="Times New Roman" w:cs="Times New Roman"/>
          <w:color w:val="000000"/>
          <w:kern w:val="0"/>
          <w:sz w:val="24"/>
          <w14:ligatures w14:val="none"/>
        </w:rPr>
        <w:t>opying</w:t>
      </w:r>
      <w:r w:rsidRPr="00572517">
        <w:rPr>
          <w:rFonts w:ascii="Times New Roman" w:eastAsia="Times New Roman" w:hAnsi="Times New Roman" w:cs="Times New Roman"/>
          <w:color w:val="000000"/>
          <w:kern w:val="0"/>
          <w:sz w:val="24"/>
          <w14:ligatures w14:val="none"/>
        </w:rPr>
        <w:t xml:space="preserve"> and pasting them into the text submission box to ensure they have a backup copy in the event of a technical issue. Students are strongly encouraged to complete their work as early as possible during the discussion week to avoid these types of issues. </w:t>
      </w:r>
    </w:p>
    <w:p w14:paraId="6CCD5189"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1BBDD6DA" w14:textId="5BA74D1D"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i/>
          <w:color w:val="000000"/>
          <w:kern w:val="0"/>
          <w:sz w:val="24"/>
          <w14:ligatures w14:val="none"/>
        </w:rPr>
        <w:lastRenderedPageBreak/>
        <w:t xml:space="preserve">If you have an emergency and cannot submit an assignment, you must contact the instructor prior to the assignment due date.  </w:t>
      </w:r>
    </w:p>
    <w:p w14:paraId="5CE83A31"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540D5133"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w:t>
      </w:r>
      <w:r>
        <w:rPr>
          <w:rFonts w:ascii="Times New Roman" w:eastAsia="Times New Roman" w:hAnsi="Times New Roman" w:cs="Times New Roman"/>
          <w:color w:val="000000"/>
          <w:kern w:val="0"/>
          <w:sz w:val="24"/>
          <w14:ligatures w14:val="none"/>
        </w:rPr>
        <w:t>**</w:t>
      </w:r>
      <w:r w:rsidRPr="00572517">
        <w:rPr>
          <w:rFonts w:ascii="Times New Roman" w:eastAsia="Times New Roman" w:hAnsi="Times New Roman" w:cs="Times New Roman"/>
          <w:color w:val="000000"/>
          <w:kern w:val="0"/>
          <w:sz w:val="24"/>
          <w14:ligatures w14:val="none"/>
        </w:rPr>
        <w:t xml:space="preserve">Students must respond to the discussion question in order to unlock that week’s discussion and enable the ability to respond to others’ posts. All discussion </w:t>
      </w:r>
      <w:r w:rsidRPr="00572517">
        <w:rPr>
          <w:rFonts w:ascii="Times New Roman" w:eastAsia="Times New Roman" w:hAnsi="Times New Roman" w:cs="Times New Roman"/>
          <w:b/>
          <w:color w:val="000000"/>
          <w:kern w:val="0"/>
          <w:sz w:val="24"/>
          <w14:ligatures w14:val="none"/>
        </w:rPr>
        <w:t>and</w:t>
      </w:r>
      <w:r w:rsidRPr="00572517">
        <w:rPr>
          <w:rFonts w:ascii="Times New Roman" w:eastAsia="Times New Roman" w:hAnsi="Times New Roman" w:cs="Times New Roman"/>
          <w:color w:val="000000"/>
          <w:kern w:val="0"/>
          <w:sz w:val="24"/>
          <w14:ligatures w14:val="none"/>
        </w:rPr>
        <w:t xml:space="preserve"> participation posts must be completed by the due date and time. </w:t>
      </w:r>
      <w:r w:rsidRPr="00572517">
        <w:rPr>
          <w:rFonts w:ascii="Times New Roman" w:eastAsia="Times New Roman" w:hAnsi="Times New Roman" w:cs="Times New Roman"/>
          <w:i/>
          <w:color w:val="000000"/>
          <w:kern w:val="0"/>
          <w:sz w:val="24"/>
          <w14:ligatures w14:val="none"/>
        </w:rPr>
        <w:t xml:space="preserve">No late discussion posts or participation posts will be accepted for any reason. </w:t>
      </w:r>
      <w:r>
        <w:rPr>
          <w:rFonts w:ascii="Times New Roman" w:eastAsia="Times New Roman" w:hAnsi="Times New Roman" w:cs="Times New Roman"/>
          <w:color w:val="000000"/>
          <w:kern w:val="0"/>
          <w:sz w:val="24"/>
          <w14:ligatures w14:val="none"/>
        </w:rPr>
        <w:t>Suppose you have technical difficulties in submitting your post. In that case,</w:t>
      </w:r>
      <w:r w:rsidRPr="00572517">
        <w:rPr>
          <w:rFonts w:ascii="Times New Roman" w:eastAsia="Times New Roman" w:hAnsi="Times New Roman" w:cs="Times New Roman"/>
          <w:color w:val="000000"/>
          <w:kern w:val="0"/>
          <w:sz w:val="24"/>
          <w14:ligatures w14:val="none"/>
        </w:rPr>
        <w:t xml:space="preserve"> you must email the instructor a copy of your post </w:t>
      </w:r>
      <w:r>
        <w:rPr>
          <w:rFonts w:ascii="Times New Roman" w:eastAsia="Times New Roman" w:hAnsi="Times New Roman" w:cs="Times New Roman"/>
          <w:color w:val="000000"/>
          <w:kern w:val="0"/>
          <w:sz w:val="24"/>
          <w14:ligatures w14:val="none"/>
        </w:rPr>
        <w:t>before</w:t>
      </w:r>
      <w:r w:rsidRPr="00572517">
        <w:rPr>
          <w:rFonts w:ascii="Times New Roman" w:eastAsia="Times New Roman" w:hAnsi="Times New Roman" w:cs="Times New Roman"/>
          <w:color w:val="000000"/>
          <w:kern w:val="0"/>
          <w:sz w:val="24"/>
          <w14:ligatures w14:val="none"/>
        </w:rPr>
        <w:t xml:space="preserve"> the discussion due date to be eligible for partial credit.  The instructor retains </w:t>
      </w:r>
      <w:r>
        <w:rPr>
          <w:rFonts w:ascii="Times New Roman" w:eastAsia="Times New Roman" w:hAnsi="Times New Roman" w:cs="Times New Roman"/>
          <w:color w:val="000000"/>
          <w:kern w:val="0"/>
          <w:sz w:val="24"/>
          <w14:ligatures w14:val="none"/>
        </w:rPr>
        <w:t xml:space="preserve">the </w:t>
      </w:r>
      <w:r w:rsidRPr="00572517">
        <w:rPr>
          <w:rFonts w:ascii="Times New Roman" w:eastAsia="Times New Roman" w:hAnsi="Times New Roman" w:cs="Times New Roman"/>
          <w:color w:val="000000"/>
          <w:kern w:val="0"/>
          <w:sz w:val="24"/>
          <w14:ligatures w14:val="none"/>
        </w:rPr>
        <w:t xml:space="preserve">discretion to accept or evaluate any submission not turned in through the Discussion board in Canvas.  Discussion posts/participation posts will be graded and returned within one week of the </w:t>
      </w:r>
      <w:r>
        <w:rPr>
          <w:rFonts w:ascii="Times New Roman" w:eastAsia="Times New Roman" w:hAnsi="Times New Roman" w:cs="Times New Roman"/>
          <w:color w:val="000000"/>
          <w:kern w:val="0"/>
          <w:sz w:val="24"/>
          <w14:ligatures w14:val="none"/>
        </w:rPr>
        <w:t>assignment's</w:t>
      </w:r>
      <w:r w:rsidRPr="00572517">
        <w:rPr>
          <w:rFonts w:ascii="Times New Roman" w:eastAsia="Times New Roman" w:hAnsi="Times New Roman" w:cs="Times New Roman"/>
          <w:color w:val="000000"/>
          <w:kern w:val="0"/>
          <w:sz w:val="24"/>
          <w14:ligatures w14:val="none"/>
        </w:rPr>
        <w:t xml:space="preserve"> due date.   </w:t>
      </w:r>
    </w:p>
    <w:p w14:paraId="1DF104D8"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732270B0" w14:textId="77777777" w:rsidR="001F5CDF"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Discussion questions </w:t>
      </w:r>
      <w:proofErr w:type="gramStart"/>
      <w:r w:rsidRPr="00572517">
        <w:rPr>
          <w:rFonts w:ascii="Times New Roman" w:eastAsia="Times New Roman" w:hAnsi="Times New Roman" w:cs="Times New Roman"/>
          <w:color w:val="000000"/>
          <w:kern w:val="0"/>
          <w:sz w:val="24"/>
          <w14:ligatures w14:val="none"/>
        </w:rPr>
        <w:t>are designed</w:t>
      </w:r>
      <w:proofErr w:type="gramEnd"/>
      <w:r w:rsidRPr="00572517">
        <w:rPr>
          <w:rFonts w:ascii="Times New Roman" w:eastAsia="Times New Roman" w:hAnsi="Times New Roman" w:cs="Times New Roman"/>
          <w:color w:val="000000"/>
          <w:kern w:val="0"/>
          <w:sz w:val="24"/>
          <w14:ligatures w14:val="none"/>
        </w:rPr>
        <w:t xml:space="preserve"> to assess your comprehension and understanding of course materials, not a description of your personal opinion regarding crime policies. </w:t>
      </w:r>
    </w:p>
    <w:p w14:paraId="5B6FEE83" w14:textId="77777777" w:rsidR="007F63D4" w:rsidRDefault="007F63D4" w:rsidP="00AC016E">
      <w:pPr>
        <w:spacing w:after="3" w:line="248" w:lineRule="auto"/>
        <w:ind w:left="-5" w:hanging="10"/>
        <w:rPr>
          <w:rFonts w:ascii="Times New Roman" w:eastAsia="Times New Roman" w:hAnsi="Times New Roman" w:cs="Times New Roman"/>
          <w:color w:val="000000"/>
          <w:kern w:val="0"/>
          <w:sz w:val="24"/>
          <w14:ligatures w14:val="none"/>
        </w:rPr>
      </w:pPr>
    </w:p>
    <w:p w14:paraId="4C41B25E" w14:textId="3E74A92E" w:rsidR="007F63D4" w:rsidRDefault="007F63D4" w:rsidP="007F63D4">
      <w:pPr>
        <w:pStyle w:val="Heading2"/>
        <w:rPr>
          <w:rFonts w:eastAsia="Times New Roman"/>
        </w:rPr>
      </w:pPr>
      <w:r>
        <w:rPr>
          <w:rFonts w:eastAsia="Times New Roman"/>
        </w:rPr>
        <w:t>Discussion Rubric:</w:t>
      </w:r>
    </w:p>
    <w:p w14:paraId="307A3EDD" w14:textId="77777777" w:rsidR="001F5CDF" w:rsidRDefault="001F5CDF" w:rsidP="00AC016E">
      <w:pPr>
        <w:spacing w:after="3" w:line="248" w:lineRule="auto"/>
        <w:ind w:left="-5" w:hanging="10"/>
        <w:rPr>
          <w:rFonts w:ascii="Times New Roman" w:eastAsia="Times New Roman" w:hAnsi="Times New Roman" w:cs="Times New Roman"/>
          <w:color w:val="000000"/>
          <w:kern w:val="0"/>
          <w:sz w:val="24"/>
          <w14:ligatures w14:val="none"/>
        </w:rPr>
      </w:pPr>
    </w:p>
    <w:p w14:paraId="130564A7" w14:textId="77777777" w:rsidR="001F5CDF"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tbl>
      <w:tblPr>
        <w:tblW w:w="11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50"/>
        <w:gridCol w:w="2430"/>
        <w:gridCol w:w="2434"/>
        <w:gridCol w:w="2434"/>
      </w:tblGrid>
      <w:tr w:rsidR="001F5CDF" w:rsidRPr="001F5CDF" w14:paraId="7C5DDDDF" w14:textId="77777777" w:rsidTr="001F5CDF">
        <w:trPr>
          <w:trHeight w:val="205"/>
          <w:jc w:val="center"/>
        </w:trPr>
        <w:tc>
          <w:tcPr>
            <w:tcW w:w="2340" w:type="dxa"/>
          </w:tcPr>
          <w:p w14:paraId="50F3120A"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Content</w:t>
            </w:r>
          </w:p>
        </w:tc>
        <w:tc>
          <w:tcPr>
            <w:tcW w:w="2250" w:type="dxa"/>
          </w:tcPr>
          <w:p w14:paraId="1807EC64"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Participation</w:t>
            </w:r>
          </w:p>
        </w:tc>
        <w:tc>
          <w:tcPr>
            <w:tcW w:w="2430" w:type="dxa"/>
          </w:tcPr>
          <w:p w14:paraId="03047B3E"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Length </w:t>
            </w:r>
          </w:p>
          <w:p w14:paraId="5DF8B4DD"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p>
        </w:tc>
        <w:tc>
          <w:tcPr>
            <w:tcW w:w="2434" w:type="dxa"/>
          </w:tcPr>
          <w:p w14:paraId="293F7D19"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Editing</w:t>
            </w:r>
          </w:p>
          <w:p w14:paraId="03AEE767"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(spelling and grammar)</w:t>
            </w:r>
          </w:p>
        </w:tc>
        <w:tc>
          <w:tcPr>
            <w:tcW w:w="2434" w:type="dxa"/>
          </w:tcPr>
          <w:p w14:paraId="67EFFA2F" w14:textId="77777777" w:rsidR="001F5CDF" w:rsidRPr="001F5CDF" w:rsidRDefault="001F5CDF" w:rsidP="001F5CDF">
            <w:pPr>
              <w:autoSpaceDE w:val="0"/>
              <w:autoSpaceDN w:val="0"/>
              <w:adjustRightInd w:val="0"/>
              <w:spacing w:after="0" w:line="240" w:lineRule="auto"/>
              <w:jc w:val="center"/>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Citations </w:t>
            </w:r>
          </w:p>
        </w:tc>
      </w:tr>
      <w:tr w:rsidR="001F5CDF" w:rsidRPr="001F5CDF" w14:paraId="54EC30FE" w14:textId="77777777" w:rsidTr="001F5CDF">
        <w:trPr>
          <w:trHeight w:val="674"/>
          <w:jc w:val="center"/>
        </w:trPr>
        <w:tc>
          <w:tcPr>
            <w:tcW w:w="2340" w:type="dxa"/>
          </w:tcPr>
          <w:p w14:paraId="3815BD6E"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Excellent   10 points </w:t>
            </w:r>
          </w:p>
          <w:p w14:paraId="351103E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All of the required components of the response were adequately addressed with full explanations and citation </w:t>
            </w:r>
          </w:p>
        </w:tc>
        <w:tc>
          <w:tcPr>
            <w:tcW w:w="2250" w:type="dxa"/>
          </w:tcPr>
          <w:p w14:paraId="68CF4759"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Excellent   </w:t>
            </w:r>
            <w:proofErr w:type="gramStart"/>
            <w:r w:rsidRPr="001F5CDF">
              <w:rPr>
                <w:rFonts w:ascii="Times New Roman" w:eastAsia="Times New Roman" w:hAnsi="Times New Roman" w:cs="Times New Roman"/>
                <w:b/>
                <w:bCs/>
                <w:color w:val="000000"/>
                <w:kern w:val="0"/>
                <w:sz w:val="20"/>
                <w:szCs w:val="20"/>
                <w14:ligatures w14:val="none"/>
              </w:rPr>
              <w:t>10  points</w:t>
            </w:r>
            <w:proofErr w:type="gramEnd"/>
            <w:r w:rsidRPr="001F5CDF">
              <w:rPr>
                <w:rFonts w:ascii="Times New Roman" w:eastAsia="Times New Roman" w:hAnsi="Times New Roman" w:cs="Times New Roman"/>
                <w:b/>
                <w:bCs/>
                <w:color w:val="000000"/>
                <w:kern w:val="0"/>
                <w:sz w:val="20"/>
                <w:szCs w:val="20"/>
                <w14:ligatures w14:val="none"/>
              </w:rPr>
              <w:t xml:space="preserve"> </w:t>
            </w:r>
          </w:p>
          <w:p w14:paraId="72F1156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Student submitted 2+ substantive participation posts with full and supported explanations. </w:t>
            </w:r>
          </w:p>
        </w:tc>
        <w:tc>
          <w:tcPr>
            <w:tcW w:w="2430" w:type="dxa"/>
          </w:tcPr>
          <w:p w14:paraId="25CEAB6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Excellent           10 points </w:t>
            </w:r>
          </w:p>
          <w:p w14:paraId="04920428"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Discussion response exceeded required length, 2 participation responses were posted that also exceeded required length </w:t>
            </w:r>
          </w:p>
        </w:tc>
        <w:tc>
          <w:tcPr>
            <w:tcW w:w="2434" w:type="dxa"/>
          </w:tcPr>
          <w:p w14:paraId="70B62A6D"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Excellent             10 points </w:t>
            </w:r>
          </w:p>
          <w:p w14:paraId="178684C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If there were any spelling or grammar </w:t>
            </w:r>
            <w:proofErr w:type="gramStart"/>
            <w:r w:rsidRPr="001F5CDF">
              <w:rPr>
                <w:rFonts w:ascii="Times New Roman" w:eastAsia="Times New Roman" w:hAnsi="Times New Roman" w:cs="Times New Roman"/>
                <w:color w:val="000000"/>
                <w:kern w:val="0"/>
                <w:sz w:val="20"/>
                <w:szCs w:val="20"/>
                <w14:ligatures w14:val="none"/>
              </w:rPr>
              <w:t>errors</w:t>
            </w:r>
            <w:proofErr w:type="gramEnd"/>
            <w:r w:rsidRPr="001F5CDF">
              <w:rPr>
                <w:rFonts w:ascii="Times New Roman" w:eastAsia="Times New Roman" w:hAnsi="Times New Roman" w:cs="Times New Roman"/>
                <w:color w:val="000000"/>
                <w:kern w:val="0"/>
                <w:sz w:val="20"/>
                <w:szCs w:val="20"/>
                <w14:ligatures w14:val="none"/>
              </w:rPr>
              <w:t xml:space="preserve"> they were insignificant </w:t>
            </w:r>
          </w:p>
        </w:tc>
        <w:tc>
          <w:tcPr>
            <w:tcW w:w="2434" w:type="dxa"/>
          </w:tcPr>
          <w:p w14:paraId="1EA04612"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Excellent       10 points</w:t>
            </w:r>
          </w:p>
          <w:p w14:paraId="05ACE57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The student posted 2 minimum scholarly references in the initial post and 1 academic reference for each classmate's response</w:t>
            </w:r>
          </w:p>
        </w:tc>
      </w:tr>
      <w:tr w:rsidR="001F5CDF" w:rsidRPr="001F5CDF" w14:paraId="3CF7A8DA" w14:textId="77777777" w:rsidTr="001F5CDF">
        <w:trPr>
          <w:trHeight w:val="792"/>
          <w:jc w:val="center"/>
        </w:trPr>
        <w:tc>
          <w:tcPr>
            <w:tcW w:w="2340" w:type="dxa"/>
          </w:tcPr>
          <w:p w14:paraId="0420588B"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Good        8 points </w:t>
            </w:r>
          </w:p>
          <w:p w14:paraId="67F17EEC"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A minor required component was missing, or there was not good explanation for at least one of the required major components </w:t>
            </w:r>
          </w:p>
        </w:tc>
        <w:tc>
          <w:tcPr>
            <w:tcW w:w="2250" w:type="dxa"/>
          </w:tcPr>
          <w:p w14:paraId="369F06F1"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Good        </w:t>
            </w:r>
            <w:proofErr w:type="gramStart"/>
            <w:r w:rsidRPr="001F5CDF">
              <w:rPr>
                <w:rFonts w:ascii="Times New Roman" w:eastAsia="Times New Roman" w:hAnsi="Times New Roman" w:cs="Times New Roman"/>
                <w:b/>
                <w:bCs/>
                <w:color w:val="000000"/>
                <w:kern w:val="0"/>
                <w:sz w:val="20"/>
                <w:szCs w:val="20"/>
                <w14:ligatures w14:val="none"/>
              </w:rPr>
              <w:t>8  points</w:t>
            </w:r>
            <w:proofErr w:type="gramEnd"/>
          </w:p>
          <w:p w14:paraId="0DDA11E9"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Student submitted 1-2 substantive participation posts with supported explanations.   </w:t>
            </w:r>
          </w:p>
        </w:tc>
        <w:tc>
          <w:tcPr>
            <w:tcW w:w="2430" w:type="dxa"/>
          </w:tcPr>
          <w:p w14:paraId="01EDE0A1"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color w:val="000000"/>
                <w:kern w:val="0"/>
                <w:sz w:val="20"/>
                <w:szCs w:val="20"/>
                <w14:ligatures w14:val="none"/>
              </w:rPr>
              <w:t>Good                    8</w:t>
            </w:r>
            <w:r w:rsidRPr="001F5CDF">
              <w:rPr>
                <w:rFonts w:ascii="Times New Roman" w:eastAsia="Times New Roman" w:hAnsi="Times New Roman" w:cs="Times New Roman"/>
                <w:b/>
                <w:bCs/>
                <w:color w:val="000000"/>
                <w:kern w:val="0"/>
                <w:sz w:val="20"/>
                <w:szCs w:val="20"/>
                <w14:ligatures w14:val="none"/>
              </w:rPr>
              <w:t xml:space="preserve"> points </w:t>
            </w:r>
          </w:p>
          <w:p w14:paraId="1DCF30D2"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Discussion response met required length, 2 participation responses </w:t>
            </w:r>
            <w:proofErr w:type="gramStart"/>
            <w:r w:rsidRPr="001F5CDF">
              <w:rPr>
                <w:rFonts w:ascii="Times New Roman" w:eastAsia="Times New Roman" w:hAnsi="Times New Roman" w:cs="Times New Roman"/>
                <w:color w:val="000000"/>
                <w:kern w:val="0"/>
                <w:sz w:val="20"/>
                <w:szCs w:val="20"/>
                <w14:ligatures w14:val="none"/>
              </w:rPr>
              <w:t>were posted</w:t>
            </w:r>
            <w:proofErr w:type="gramEnd"/>
            <w:r w:rsidRPr="001F5CDF">
              <w:rPr>
                <w:rFonts w:ascii="Times New Roman" w:eastAsia="Times New Roman" w:hAnsi="Times New Roman" w:cs="Times New Roman"/>
                <w:color w:val="000000"/>
                <w:kern w:val="0"/>
                <w:sz w:val="20"/>
                <w:szCs w:val="20"/>
                <w14:ligatures w14:val="none"/>
              </w:rPr>
              <w:t xml:space="preserve"> - one response met the </w:t>
            </w:r>
            <w:proofErr w:type="gramStart"/>
            <w:r w:rsidRPr="001F5CDF">
              <w:rPr>
                <w:rFonts w:ascii="Times New Roman" w:eastAsia="Times New Roman" w:hAnsi="Times New Roman" w:cs="Times New Roman"/>
                <w:color w:val="000000"/>
                <w:kern w:val="0"/>
                <w:sz w:val="20"/>
                <w:szCs w:val="20"/>
                <w14:ligatures w14:val="none"/>
              </w:rPr>
              <w:t>150 word</w:t>
            </w:r>
            <w:proofErr w:type="gramEnd"/>
            <w:r w:rsidRPr="001F5CDF">
              <w:rPr>
                <w:rFonts w:ascii="Times New Roman" w:eastAsia="Times New Roman" w:hAnsi="Times New Roman" w:cs="Times New Roman"/>
                <w:color w:val="000000"/>
                <w:kern w:val="0"/>
                <w:sz w:val="20"/>
                <w:szCs w:val="20"/>
                <w14:ligatures w14:val="none"/>
              </w:rPr>
              <w:t xml:space="preserve"> count requirement, one did not</w:t>
            </w:r>
          </w:p>
        </w:tc>
        <w:tc>
          <w:tcPr>
            <w:tcW w:w="2434" w:type="dxa"/>
          </w:tcPr>
          <w:p w14:paraId="3090A1D6"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Good                     8 points </w:t>
            </w:r>
          </w:p>
          <w:p w14:paraId="379D6C67"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There were a few spelling or grammar errors that were noticeable but did not detract from the paper </w:t>
            </w:r>
          </w:p>
        </w:tc>
        <w:tc>
          <w:tcPr>
            <w:tcW w:w="2434" w:type="dxa"/>
          </w:tcPr>
          <w:p w14:paraId="2D54873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Good       8 points</w:t>
            </w:r>
          </w:p>
          <w:p w14:paraId="1ED3C34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The student posted 2 minimum scholarly references in the initial post and 0 academic references for each classmate's response</w:t>
            </w:r>
          </w:p>
        </w:tc>
      </w:tr>
      <w:tr w:rsidR="001F5CDF" w:rsidRPr="001F5CDF" w14:paraId="5F0C60B2" w14:textId="77777777" w:rsidTr="001F5CDF">
        <w:trPr>
          <w:trHeight w:val="792"/>
          <w:jc w:val="center"/>
        </w:trPr>
        <w:tc>
          <w:tcPr>
            <w:tcW w:w="2340" w:type="dxa"/>
          </w:tcPr>
          <w:p w14:paraId="04158B2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Fair         </w:t>
            </w:r>
            <w:proofErr w:type="gramStart"/>
            <w:r w:rsidRPr="001F5CDF">
              <w:rPr>
                <w:rFonts w:ascii="Times New Roman" w:eastAsia="Times New Roman" w:hAnsi="Times New Roman" w:cs="Times New Roman"/>
                <w:b/>
                <w:bCs/>
                <w:color w:val="000000"/>
                <w:kern w:val="0"/>
                <w:sz w:val="20"/>
                <w:szCs w:val="20"/>
                <w14:ligatures w14:val="none"/>
              </w:rPr>
              <w:t>6  points</w:t>
            </w:r>
            <w:proofErr w:type="gramEnd"/>
            <w:r w:rsidRPr="001F5CDF">
              <w:rPr>
                <w:rFonts w:ascii="Times New Roman" w:eastAsia="Times New Roman" w:hAnsi="Times New Roman" w:cs="Times New Roman"/>
                <w:b/>
                <w:bCs/>
                <w:color w:val="000000"/>
                <w:kern w:val="0"/>
                <w:sz w:val="20"/>
                <w:szCs w:val="20"/>
                <w14:ligatures w14:val="none"/>
              </w:rPr>
              <w:t xml:space="preserve"> </w:t>
            </w:r>
          </w:p>
          <w:p w14:paraId="4988872D"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Important required components of the response were missing or there were a few components not fully explained.</w:t>
            </w:r>
          </w:p>
        </w:tc>
        <w:tc>
          <w:tcPr>
            <w:tcW w:w="2250" w:type="dxa"/>
          </w:tcPr>
          <w:p w14:paraId="15B696AD"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Fair            </w:t>
            </w:r>
            <w:proofErr w:type="gramStart"/>
            <w:r w:rsidRPr="001F5CDF">
              <w:rPr>
                <w:rFonts w:ascii="Times New Roman" w:eastAsia="Times New Roman" w:hAnsi="Times New Roman" w:cs="Times New Roman"/>
                <w:b/>
                <w:bCs/>
                <w:color w:val="000000"/>
                <w:kern w:val="0"/>
                <w:sz w:val="20"/>
                <w:szCs w:val="20"/>
                <w14:ligatures w14:val="none"/>
              </w:rPr>
              <w:t>6  points</w:t>
            </w:r>
            <w:proofErr w:type="gramEnd"/>
            <w:r w:rsidRPr="001F5CDF">
              <w:rPr>
                <w:rFonts w:ascii="Times New Roman" w:eastAsia="Times New Roman" w:hAnsi="Times New Roman" w:cs="Times New Roman"/>
                <w:b/>
                <w:bCs/>
                <w:color w:val="000000"/>
                <w:kern w:val="0"/>
                <w:sz w:val="20"/>
                <w:szCs w:val="20"/>
                <w14:ligatures w14:val="none"/>
              </w:rPr>
              <w:t xml:space="preserve"> </w:t>
            </w:r>
          </w:p>
          <w:p w14:paraId="18BF2FB6"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Student submitted 1-2 substantive participation posts.   Additional explanation or support was needed.</w:t>
            </w:r>
          </w:p>
        </w:tc>
        <w:tc>
          <w:tcPr>
            <w:tcW w:w="2430" w:type="dxa"/>
          </w:tcPr>
          <w:p w14:paraId="799609D1"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Fair                    6 points </w:t>
            </w:r>
          </w:p>
          <w:p w14:paraId="0C0399AE"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Discussion response was at or right below required length, 2 responses </w:t>
            </w:r>
            <w:proofErr w:type="gramStart"/>
            <w:r w:rsidRPr="001F5CDF">
              <w:rPr>
                <w:rFonts w:ascii="Times New Roman" w:eastAsia="Times New Roman" w:hAnsi="Times New Roman" w:cs="Times New Roman"/>
                <w:color w:val="000000"/>
                <w:kern w:val="0"/>
                <w:sz w:val="20"/>
                <w:szCs w:val="20"/>
                <w14:ligatures w14:val="none"/>
              </w:rPr>
              <w:t>were posted</w:t>
            </w:r>
            <w:proofErr w:type="gramEnd"/>
            <w:r w:rsidRPr="001F5CDF">
              <w:rPr>
                <w:rFonts w:ascii="Times New Roman" w:eastAsia="Times New Roman" w:hAnsi="Times New Roman" w:cs="Times New Roman"/>
                <w:color w:val="000000"/>
                <w:kern w:val="0"/>
                <w:sz w:val="20"/>
                <w:szCs w:val="20"/>
                <w14:ligatures w14:val="none"/>
              </w:rPr>
              <w:t xml:space="preserve">, but neither met the </w:t>
            </w:r>
            <w:proofErr w:type="gramStart"/>
            <w:r w:rsidRPr="001F5CDF">
              <w:rPr>
                <w:rFonts w:ascii="Times New Roman" w:eastAsia="Times New Roman" w:hAnsi="Times New Roman" w:cs="Times New Roman"/>
                <w:color w:val="000000"/>
                <w:kern w:val="0"/>
                <w:sz w:val="20"/>
                <w:szCs w:val="20"/>
                <w14:ligatures w14:val="none"/>
              </w:rPr>
              <w:t>150 word</w:t>
            </w:r>
            <w:proofErr w:type="gramEnd"/>
            <w:r w:rsidRPr="001F5CDF">
              <w:rPr>
                <w:rFonts w:ascii="Times New Roman" w:eastAsia="Times New Roman" w:hAnsi="Times New Roman" w:cs="Times New Roman"/>
                <w:color w:val="000000"/>
                <w:kern w:val="0"/>
                <w:sz w:val="20"/>
                <w:szCs w:val="20"/>
                <w14:ligatures w14:val="none"/>
              </w:rPr>
              <w:t xml:space="preserve"> count requirement or 1 response </w:t>
            </w:r>
            <w:proofErr w:type="gramStart"/>
            <w:r w:rsidRPr="001F5CDF">
              <w:rPr>
                <w:rFonts w:ascii="Times New Roman" w:eastAsia="Times New Roman" w:hAnsi="Times New Roman" w:cs="Times New Roman"/>
                <w:color w:val="000000"/>
                <w:kern w:val="0"/>
                <w:sz w:val="20"/>
                <w:szCs w:val="20"/>
                <w14:ligatures w14:val="none"/>
              </w:rPr>
              <w:t>was posted</w:t>
            </w:r>
            <w:proofErr w:type="gramEnd"/>
            <w:r w:rsidRPr="001F5CDF">
              <w:rPr>
                <w:rFonts w:ascii="Times New Roman" w:eastAsia="Times New Roman" w:hAnsi="Times New Roman" w:cs="Times New Roman"/>
                <w:color w:val="000000"/>
                <w:kern w:val="0"/>
                <w:sz w:val="20"/>
                <w:szCs w:val="20"/>
                <w14:ligatures w14:val="none"/>
              </w:rPr>
              <w:t xml:space="preserve"> that met the </w:t>
            </w:r>
            <w:proofErr w:type="gramStart"/>
            <w:r w:rsidRPr="001F5CDF">
              <w:rPr>
                <w:rFonts w:ascii="Times New Roman" w:eastAsia="Times New Roman" w:hAnsi="Times New Roman" w:cs="Times New Roman"/>
                <w:color w:val="000000"/>
                <w:kern w:val="0"/>
                <w:sz w:val="20"/>
                <w:szCs w:val="20"/>
                <w14:ligatures w14:val="none"/>
              </w:rPr>
              <w:t>150 word</w:t>
            </w:r>
            <w:proofErr w:type="gramEnd"/>
            <w:r w:rsidRPr="001F5CDF">
              <w:rPr>
                <w:rFonts w:ascii="Times New Roman" w:eastAsia="Times New Roman" w:hAnsi="Times New Roman" w:cs="Times New Roman"/>
                <w:color w:val="000000"/>
                <w:kern w:val="0"/>
                <w:sz w:val="20"/>
                <w:szCs w:val="20"/>
                <w14:ligatures w14:val="none"/>
              </w:rPr>
              <w:t xml:space="preserve"> count requirement </w:t>
            </w:r>
          </w:p>
        </w:tc>
        <w:tc>
          <w:tcPr>
            <w:tcW w:w="2434" w:type="dxa"/>
          </w:tcPr>
          <w:p w14:paraId="012B5A58"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Fair                       6 points </w:t>
            </w:r>
          </w:p>
          <w:p w14:paraId="773582EF"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There were a few spelling or grammar errors that were noticeable and detracted somewhat from the paper </w:t>
            </w:r>
          </w:p>
        </w:tc>
        <w:tc>
          <w:tcPr>
            <w:tcW w:w="2434" w:type="dxa"/>
          </w:tcPr>
          <w:p w14:paraId="5AED0807"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Fair       6 points</w:t>
            </w:r>
          </w:p>
          <w:p w14:paraId="5259EE00"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 student posted 1 minimum scholarly </w:t>
            </w:r>
            <w:proofErr w:type="gramStart"/>
            <w:r w:rsidRPr="001F5CDF">
              <w:rPr>
                <w:rFonts w:ascii="Times New Roman" w:eastAsia="Times New Roman" w:hAnsi="Times New Roman" w:cs="Times New Roman"/>
                <w:color w:val="000000"/>
                <w:kern w:val="0"/>
                <w:sz w:val="20"/>
                <w:szCs w:val="20"/>
                <w14:ligatures w14:val="none"/>
              </w:rPr>
              <w:t>references</w:t>
            </w:r>
            <w:proofErr w:type="gramEnd"/>
            <w:r w:rsidRPr="001F5CDF">
              <w:rPr>
                <w:rFonts w:ascii="Times New Roman" w:eastAsia="Times New Roman" w:hAnsi="Times New Roman" w:cs="Times New Roman"/>
                <w:color w:val="000000"/>
                <w:kern w:val="0"/>
                <w:sz w:val="20"/>
                <w:szCs w:val="20"/>
                <w14:ligatures w14:val="none"/>
              </w:rPr>
              <w:t xml:space="preserve"> in the initial post and 0 academic references for each classmate's response</w:t>
            </w:r>
          </w:p>
        </w:tc>
      </w:tr>
      <w:tr w:rsidR="001F5CDF" w:rsidRPr="001F5CDF" w14:paraId="6172B69B" w14:textId="77777777" w:rsidTr="001F5CDF">
        <w:trPr>
          <w:trHeight w:val="674"/>
          <w:jc w:val="center"/>
        </w:trPr>
        <w:tc>
          <w:tcPr>
            <w:tcW w:w="2340" w:type="dxa"/>
          </w:tcPr>
          <w:p w14:paraId="78E67FAD"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Poor         4 points </w:t>
            </w:r>
          </w:p>
          <w:p w14:paraId="3DBD091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Not all of the required components of the response were addressed, </w:t>
            </w:r>
            <w:r w:rsidRPr="001F5CDF">
              <w:rPr>
                <w:rFonts w:ascii="Times New Roman" w:eastAsia="Times New Roman" w:hAnsi="Times New Roman" w:cs="Times New Roman"/>
                <w:color w:val="000000"/>
                <w:kern w:val="0"/>
                <w:sz w:val="20"/>
                <w:szCs w:val="20"/>
                <w14:ligatures w14:val="none"/>
              </w:rPr>
              <w:lastRenderedPageBreak/>
              <w:t xml:space="preserve">nor were they fully explained. No citation. </w:t>
            </w:r>
          </w:p>
        </w:tc>
        <w:tc>
          <w:tcPr>
            <w:tcW w:w="2250" w:type="dxa"/>
          </w:tcPr>
          <w:p w14:paraId="18124093"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lastRenderedPageBreak/>
              <w:t>Poor              4 points</w:t>
            </w:r>
          </w:p>
          <w:p w14:paraId="0F4407FE"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Students submitted 0-1 substantive participation responses.</w:t>
            </w:r>
          </w:p>
        </w:tc>
        <w:tc>
          <w:tcPr>
            <w:tcW w:w="2430" w:type="dxa"/>
          </w:tcPr>
          <w:p w14:paraId="3FF364C7"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Poor                   4 points </w:t>
            </w:r>
          </w:p>
          <w:p w14:paraId="776E0766"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Discussion response was at or below required length, 2 responses </w:t>
            </w:r>
            <w:proofErr w:type="gramStart"/>
            <w:r w:rsidRPr="001F5CDF">
              <w:rPr>
                <w:rFonts w:ascii="Times New Roman" w:eastAsia="Times New Roman" w:hAnsi="Times New Roman" w:cs="Times New Roman"/>
                <w:color w:val="000000"/>
                <w:kern w:val="0"/>
                <w:sz w:val="20"/>
                <w:szCs w:val="20"/>
                <w14:ligatures w14:val="none"/>
              </w:rPr>
              <w:t>were posted</w:t>
            </w:r>
            <w:proofErr w:type="gramEnd"/>
            <w:r w:rsidRPr="001F5CDF">
              <w:rPr>
                <w:rFonts w:ascii="Times New Roman" w:eastAsia="Times New Roman" w:hAnsi="Times New Roman" w:cs="Times New Roman"/>
                <w:color w:val="000000"/>
                <w:kern w:val="0"/>
                <w:sz w:val="20"/>
                <w:szCs w:val="20"/>
                <w14:ligatures w14:val="none"/>
              </w:rPr>
              <w:t xml:space="preserve"> 1 substantive response </w:t>
            </w:r>
            <w:proofErr w:type="gramStart"/>
            <w:r w:rsidRPr="001F5CDF">
              <w:rPr>
                <w:rFonts w:ascii="Times New Roman" w:eastAsia="Times New Roman" w:hAnsi="Times New Roman" w:cs="Times New Roman"/>
                <w:color w:val="000000"/>
                <w:kern w:val="0"/>
                <w:sz w:val="20"/>
                <w:szCs w:val="20"/>
                <w14:ligatures w14:val="none"/>
              </w:rPr>
              <w:t xml:space="preserve">was </w:t>
            </w:r>
            <w:r w:rsidRPr="001F5CDF">
              <w:rPr>
                <w:rFonts w:ascii="Times New Roman" w:eastAsia="Times New Roman" w:hAnsi="Times New Roman" w:cs="Times New Roman"/>
                <w:color w:val="000000"/>
                <w:kern w:val="0"/>
                <w:sz w:val="20"/>
                <w:szCs w:val="20"/>
                <w14:ligatures w14:val="none"/>
              </w:rPr>
              <w:lastRenderedPageBreak/>
              <w:t>posted</w:t>
            </w:r>
            <w:proofErr w:type="gramEnd"/>
            <w:r w:rsidRPr="001F5CDF">
              <w:rPr>
                <w:rFonts w:ascii="Times New Roman" w:eastAsia="Times New Roman" w:hAnsi="Times New Roman" w:cs="Times New Roman"/>
                <w:color w:val="000000"/>
                <w:kern w:val="0"/>
                <w:sz w:val="20"/>
                <w:szCs w:val="20"/>
                <w14:ligatures w14:val="none"/>
              </w:rPr>
              <w:t xml:space="preserve"> that did not meet the </w:t>
            </w:r>
            <w:proofErr w:type="gramStart"/>
            <w:r w:rsidRPr="001F5CDF">
              <w:rPr>
                <w:rFonts w:ascii="Times New Roman" w:eastAsia="Times New Roman" w:hAnsi="Times New Roman" w:cs="Times New Roman"/>
                <w:color w:val="000000"/>
                <w:kern w:val="0"/>
                <w:sz w:val="20"/>
                <w:szCs w:val="20"/>
                <w14:ligatures w14:val="none"/>
              </w:rPr>
              <w:t>150 word</w:t>
            </w:r>
            <w:proofErr w:type="gramEnd"/>
            <w:r w:rsidRPr="001F5CDF">
              <w:rPr>
                <w:rFonts w:ascii="Times New Roman" w:eastAsia="Times New Roman" w:hAnsi="Times New Roman" w:cs="Times New Roman"/>
                <w:color w:val="000000"/>
                <w:kern w:val="0"/>
                <w:sz w:val="20"/>
                <w:szCs w:val="20"/>
                <w14:ligatures w14:val="none"/>
              </w:rPr>
              <w:t xml:space="preserve"> count requirement</w:t>
            </w:r>
          </w:p>
        </w:tc>
        <w:tc>
          <w:tcPr>
            <w:tcW w:w="2434" w:type="dxa"/>
          </w:tcPr>
          <w:p w14:paraId="531EBD7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lastRenderedPageBreak/>
              <w:t xml:space="preserve">Poor                   4 points </w:t>
            </w:r>
          </w:p>
          <w:p w14:paraId="5D57E109"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There were a number of spelling and grammar mistakes that detracted from the paper </w:t>
            </w:r>
          </w:p>
        </w:tc>
        <w:tc>
          <w:tcPr>
            <w:tcW w:w="2434" w:type="dxa"/>
          </w:tcPr>
          <w:p w14:paraId="0F610FCE"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Poor       0 points</w:t>
            </w:r>
          </w:p>
          <w:p w14:paraId="19A81D24"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 student posted 0 minimum scholarly references in the initial post and 0 academic </w:t>
            </w:r>
            <w:r w:rsidRPr="001F5CDF">
              <w:rPr>
                <w:rFonts w:ascii="Times New Roman" w:eastAsia="Times New Roman" w:hAnsi="Times New Roman" w:cs="Times New Roman"/>
                <w:color w:val="000000"/>
                <w:kern w:val="0"/>
                <w:sz w:val="20"/>
                <w:szCs w:val="20"/>
                <w14:ligatures w14:val="none"/>
              </w:rPr>
              <w:lastRenderedPageBreak/>
              <w:t>references for each classmate's response</w:t>
            </w:r>
          </w:p>
        </w:tc>
      </w:tr>
      <w:tr w:rsidR="001F5CDF" w:rsidRPr="001F5CDF" w14:paraId="19AE0ACF" w14:textId="77777777" w:rsidTr="001F5CDF">
        <w:trPr>
          <w:trHeight w:val="1027"/>
          <w:jc w:val="center"/>
        </w:trPr>
        <w:tc>
          <w:tcPr>
            <w:tcW w:w="2340" w:type="dxa"/>
          </w:tcPr>
          <w:p w14:paraId="08D451EC"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Failing      0 points </w:t>
            </w:r>
          </w:p>
          <w:p w14:paraId="545776A4"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 content of the response was inadequate with limited coverage of required elements and very little if any explanation of required components </w:t>
            </w:r>
          </w:p>
        </w:tc>
        <w:tc>
          <w:tcPr>
            <w:tcW w:w="2250" w:type="dxa"/>
          </w:tcPr>
          <w:p w14:paraId="3A6F5C5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Failing          0 points</w:t>
            </w:r>
          </w:p>
          <w:p w14:paraId="5D36BC50"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There </w:t>
            </w:r>
            <w:proofErr w:type="gramStart"/>
            <w:r w:rsidRPr="001F5CDF">
              <w:rPr>
                <w:rFonts w:ascii="Times New Roman" w:eastAsia="Times New Roman" w:hAnsi="Times New Roman" w:cs="Times New Roman"/>
                <w:color w:val="000000"/>
                <w:kern w:val="0"/>
                <w:sz w:val="20"/>
                <w:szCs w:val="20"/>
                <w14:ligatures w14:val="none"/>
              </w:rPr>
              <w:t>were</w:t>
            </w:r>
            <w:proofErr w:type="gramEnd"/>
            <w:r w:rsidRPr="001F5CDF">
              <w:rPr>
                <w:rFonts w:ascii="Times New Roman" w:eastAsia="Times New Roman" w:hAnsi="Times New Roman" w:cs="Times New Roman"/>
                <w:color w:val="000000"/>
                <w:kern w:val="0"/>
                <w:sz w:val="20"/>
                <w:szCs w:val="20"/>
                <w14:ligatures w14:val="none"/>
              </w:rPr>
              <w:t xml:space="preserve"> no substantive participation posts submitted.</w:t>
            </w:r>
          </w:p>
        </w:tc>
        <w:tc>
          <w:tcPr>
            <w:tcW w:w="2430" w:type="dxa"/>
          </w:tcPr>
          <w:p w14:paraId="17E33E2E"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Failing                  0 points </w:t>
            </w:r>
          </w:p>
          <w:p w14:paraId="03D51A85"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Discussion response was at or below the required length and there were no substantive participation posts</w:t>
            </w:r>
          </w:p>
        </w:tc>
        <w:tc>
          <w:tcPr>
            <w:tcW w:w="2434" w:type="dxa"/>
          </w:tcPr>
          <w:p w14:paraId="21670F73"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b/>
                <w:bCs/>
                <w:color w:val="000000"/>
                <w:kern w:val="0"/>
                <w:sz w:val="20"/>
                <w:szCs w:val="20"/>
                <w14:ligatures w14:val="none"/>
              </w:rPr>
              <w:t xml:space="preserve">Failing                  0 points </w:t>
            </w:r>
          </w:p>
          <w:p w14:paraId="09C86BEC"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color w:val="000000"/>
                <w:kern w:val="0"/>
                <w:sz w:val="20"/>
                <w:szCs w:val="20"/>
                <w14:ligatures w14:val="none"/>
              </w:rPr>
            </w:pPr>
            <w:r w:rsidRPr="001F5CDF">
              <w:rPr>
                <w:rFonts w:ascii="Times New Roman" w:eastAsia="Times New Roman" w:hAnsi="Times New Roman" w:cs="Times New Roman"/>
                <w:color w:val="000000"/>
                <w:kern w:val="0"/>
                <w:sz w:val="20"/>
                <w:szCs w:val="20"/>
                <w14:ligatures w14:val="none"/>
              </w:rPr>
              <w:t xml:space="preserve">There were a great number of spelling and grammar mistakes that detracted greatly from the reading of the paper, such that it was difficult to read </w:t>
            </w:r>
          </w:p>
        </w:tc>
        <w:tc>
          <w:tcPr>
            <w:tcW w:w="2434" w:type="dxa"/>
          </w:tcPr>
          <w:p w14:paraId="68E0F89A" w14:textId="77777777" w:rsidR="001F5CDF" w:rsidRPr="001F5CDF" w:rsidRDefault="001F5CDF" w:rsidP="001F5CDF">
            <w:pPr>
              <w:autoSpaceDE w:val="0"/>
              <w:autoSpaceDN w:val="0"/>
              <w:adjustRightInd w:val="0"/>
              <w:spacing w:after="0" w:line="240" w:lineRule="auto"/>
              <w:rPr>
                <w:rFonts w:ascii="Times New Roman" w:eastAsia="Times New Roman" w:hAnsi="Times New Roman" w:cs="Times New Roman"/>
                <w:b/>
                <w:bCs/>
                <w:color w:val="000000"/>
                <w:kern w:val="0"/>
                <w:sz w:val="20"/>
                <w:szCs w:val="20"/>
                <w14:ligatures w14:val="none"/>
              </w:rPr>
            </w:pPr>
          </w:p>
        </w:tc>
      </w:tr>
    </w:tbl>
    <w:p w14:paraId="42539ADA" w14:textId="77D720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p>
    <w:p w14:paraId="1C686282"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6B97C960" w14:textId="2FF4DF4B"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7D22B7">
        <w:rPr>
          <w:rStyle w:val="Heading2Char"/>
        </w:rPr>
        <w:t>Final paper</w:t>
      </w:r>
      <w:proofErr w:type="gramStart"/>
      <w:r w:rsidRPr="007D22B7">
        <w:rPr>
          <w:rStyle w:val="Heading2Char"/>
        </w:rPr>
        <w:t>:</w:t>
      </w:r>
      <w:r w:rsidRPr="00572517">
        <w:rPr>
          <w:rFonts w:ascii="Times New Roman" w:eastAsia="Times New Roman" w:hAnsi="Times New Roman" w:cs="Times New Roman"/>
          <w:b/>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Students</w:t>
      </w:r>
      <w:proofErr w:type="gramEnd"/>
      <w:r w:rsidRPr="00572517">
        <w:rPr>
          <w:rFonts w:ascii="Times New Roman" w:eastAsia="Times New Roman" w:hAnsi="Times New Roman" w:cs="Times New Roman"/>
          <w:color w:val="000000"/>
          <w:kern w:val="0"/>
          <w:sz w:val="24"/>
          <w14:ligatures w14:val="none"/>
        </w:rPr>
        <w:t xml:space="preserve"> will complete a </w:t>
      </w:r>
      <w:proofErr w:type="gramStart"/>
      <w:r w:rsidRPr="00572517">
        <w:rPr>
          <w:rFonts w:ascii="Times New Roman" w:eastAsia="Times New Roman" w:hAnsi="Times New Roman" w:cs="Times New Roman"/>
          <w:color w:val="000000"/>
          <w:kern w:val="0"/>
          <w:sz w:val="24"/>
          <w14:ligatures w14:val="none"/>
        </w:rPr>
        <w:t>5-6 page</w:t>
      </w:r>
      <w:proofErr w:type="gramEnd"/>
      <w:r w:rsidRPr="00572517">
        <w:rPr>
          <w:rFonts w:ascii="Times New Roman" w:eastAsia="Times New Roman" w:hAnsi="Times New Roman" w:cs="Times New Roman"/>
          <w:color w:val="000000"/>
          <w:kern w:val="0"/>
          <w:sz w:val="24"/>
          <w14:ligatures w14:val="none"/>
        </w:rPr>
        <w:t xml:space="preserve"> </w:t>
      </w:r>
      <w:r>
        <w:rPr>
          <w:rFonts w:ascii="Times New Roman" w:eastAsia="Times New Roman" w:hAnsi="Times New Roman" w:cs="Times New Roman"/>
          <w:color w:val="000000"/>
          <w:kern w:val="0"/>
          <w:sz w:val="24"/>
          <w14:ligatures w14:val="none"/>
        </w:rPr>
        <w:t xml:space="preserve">(content) </w:t>
      </w:r>
      <w:r w:rsidRPr="00572517">
        <w:rPr>
          <w:rFonts w:ascii="Times New Roman" w:eastAsia="Times New Roman" w:hAnsi="Times New Roman" w:cs="Times New Roman"/>
          <w:color w:val="000000"/>
          <w:kern w:val="0"/>
          <w:sz w:val="24"/>
          <w14:ligatures w14:val="none"/>
        </w:rPr>
        <w:t xml:space="preserve">paper on a criminal justice policy issue worth 100 points.  Students should take this assignment seriously and begin working on it as early in the semester as possible.  Assignments must be submitted by the deadline designated in the Course Calendar.  </w:t>
      </w:r>
      <w:r>
        <w:rPr>
          <w:rFonts w:ascii="Times New Roman" w:eastAsia="Times New Roman" w:hAnsi="Times New Roman" w:cs="Times New Roman"/>
          <w:color w:val="000000"/>
          <w:kern w:val="0"/>
          <w:sz w:val="24"/>
          <w14:ligatures w14:val="none"/>
        </w:rPr>
        <w:t xml:space="preserve">Suppose a </w:t>
      </w:r>
      <w:proofErr w:type="gramStart"/>
      <w:r>
        <w:rPr>
          <w:rFonts w:ascii="Times New Roman" w:eastAsia="Times New Roman" w:hAnsi="Times New Roman" w:cs="Times New Roman"/>
          <w:color w:val="000000"/>
          <w:kern w:val="0"/>
          <w:sz w:val="24"/>
          <w14:ligatures w14:val="none"/>
        </w:rPr>
        <w:t>student experiences</w:t>
      </w:r>
      <w:proofErr w:type="gramEnd"/>
      <w:r>
        <w:rPr>
          <w:rFonts w:ascii="Times New Roman" w:eastAsia="Times New Roman" w:hAnsi="Times New Roman" w:cs="Times New Roman"/>
          <w:color w:val="000000"/>
          <w:kern w:val="0"/>
          <w:sz w:val="24"/>
          <w14:ligatures w14:val="none"/>
        </w:rPr>
        <w:t xml:space="preserve"> an emergency situation in which they cannot submit their assignment. In that case,</w:t>
      </w:r>
      <w:r w:rsidRPr="00572517">
        <w:rPr>
          <w:rFonts w:ascii="Times New Roman" w:eastAsia="Times New Roman" w:hAnsi="Times New Roman" w:cs="Times New Roman"/>
          <w:color w:val="000000"/>
          <w:kern w:val="0"/>
          <w:sz w:val="24"/>
          <w14:ligatures w14:val="none"/>
        </w:rPr>
        <w:t xml:space="preserve"> they must contact the instructor as soon as possible (</w:t>
      </w:r>
      <w:r>
        <w:rPr>
          <w:rFonts w:ascii="Times New Roman" w:eastAsia="Times New Roman" w:hAnsi="Times New Roman" w:cs="Times New Roman"/>
          <w:color w:val="000000"/>
          <w:kern w:val="0"/>
          <w:sz w:val="24"/>
          <w14:ligatures w14:val="none"/>
        </w:rPr>
        <w:t>before</w:t>
      </w:r>
      <w:r w:rsidRPr="00572517">
        <w:rPr>
          <w:rFonts w:ascii="Times New Roman" w:eastAsia="Times New Roman" w:hAnsi="Times New Roman" w:cs="Times New Roman"/>
          <w:color w:val="000000"/>
          <w:kern w:val="0"/>
          <w:sz w:val="24"/>
          <w14:ligatures w14:val="none"/>
        </w:rPr>
        <w:t xml:space="preserve"> the </w:t>
      </w:r>
      <w:r>
        <w:rPr>
          <w:rFonts w:ascii="Times New Roman" w:eastAsia="Times New Roman" w:hAnsi="Times New Roman" w:cs="Times New Roman"/>
          <w:color w:val="000000"/>
          <w:kern w:val="0"/>
          <w:sz w:val="24"/>
          <w14:ligatures w14:val="none"/>
        </w:rPr>
        <w:t>assignment's</w:t>
      </w:r>
      <w:r w:rsidRPr="00572517">
        <w:rPr>
          <w:rFonts w:ascii="Times New Roman" w:eastAsia="Times New Roman" w:hAnsi="Times New Roman" w:cs="Times New Roman"/>
          <w:color w:val="000000"/>
          <w:kern w:val="0"/>
          <w:sz w:val="24"/>
          <w14:ligatures w14:val="none"/>
        </w:rPr>
        <w:t xml:space="preserve"> due date).  Remember, technical issues </w:t>
      </w:r>
      <w:r>
        <w:rPr>
          <w:rFonts w:ascii="Times New Roman" w:eastAsia="Times New Roman" w:hAnsi="Times New Roman" w:cs="Times New Roman"/>
          <w:color w:val="000000"/>
          <w:kern w:val="0"/>
          <w:sz w:val="24"/>
          <w14:ligatures w14:val="none"/>
        </w:rPr>
        <w:t xml:space="preserve">on </w:t>
      </w:r>
      <w:r w:rsidRPr="00572517">
        <w:rPr>
          <w:rFonts w:ascii="Times New Roman" w:eastAsia="Times New Roman" w:hAnsi="Times New Roman" w:cs="Times New Roman"/>
          <w:color w:val="000000"/>
          <w:kern w:val="0"/>
          <w:sz w:val="24"/>
          <w14:ligatures w14:val="none"/>
        </w:rPr>
        <w:t xml:space="preserve">the day an assignment is due are not considered an emergency.  Students are encouraged to review the expectations for this assignment early in the semester so they will be prepared for the amount of work necessary to complete the assignment, </w:t>
      </w:r>
      <w:r>
        <w:rPr>
          <w:rFonts w:ascii="Times New Roman" w:eastAsia="Times New Roman" w:hAnsi="Times New Roman" w:cs="Times New Roman"/>
          <w:color w:val="000000"/>
          <w:kern w:val="0"/>
          <w:sz w:val="24"/>
          <w14:ligatures w14:val="none"/>
        </w:rPr>
        <w:t xml:space="preserve">work on the assignment before the due date, and </w:t>
      </w:r>
      <w:r w:rsidRPr="00572517">
        <w:rPr>
          <w:rFonts w:ascii="Times New Roman" w:eastAsia="Times New Roman" w:hAnsi="Times New Roman" w:cs="Times New Roman"/>
          <w:color w:val="000000"/>
          <w:kern w:val="0"/>
          <w:sz w:val="24"/>
          <w14:ligatures w14:val="none"/>
        </w:rPr>
        <w:t xml:space="preserve">submit the assignment upon completion.  The paper will be graded and returned within one week of the </w:t>
      </w:r>
      <w:r>
        <w:rPr>
          <w:rFonts w:ascii="Times New Roman" w:eastAsia="Times New Roman" w:hAnsi="Times New Roman" w:cs="Times New Roman"/>
          <w:color w:val="000000"/>
          <w:kern w:val="0"/>
          <w:sz w:val="24"/>
          <w14:ligatures w14:val="none"/>
        </w:rPr>
        <w:t>assignment's</w:t>
      </w:r>
      <w:r w:rsidRPr="00572517">
        <w:rPr>
          <w:rFonts w:ascii="Times New Roman" w:eastAsia="Times New Roman" w:hAnsi="Times New Roman" w:cs="Times New Roman"/>
          <w:color w:val="000000"/>
          <w:kern w:val="0"/>
          <w:sz w:val="24"/>
          <w14:ligatures w14:val="none"/>
        </w:rPr>
        <w:t xml:space="preserve"> due date. </w:t>
      </w:r>
      <w:r w:rsidRPr="00831EFC">
        <w:rPr>
          <w:rFonts w:ascii="Times New Roman" w:eastAsia="Times New Roman" w:hAnsi="Times New Roman" w:cs="Times New Roman"/>
          <w:b/>
          <w:bCs/>
          <w:color w:val="000000"/>
          <w:kern w:val="0"/>
          <w:sz w:val="24"/>
          <w14:ligatures w14:val="none"/>
        </w:rPr>
        <w:t xml:space="preserve">Instructions for the final paper </w:t>
      </w:r>
      <w:proofErr w:type="gramStart"/>
      <w:r w:rsidRPr="00831EFC">
        <w:rPr>
          <w:rFonts w:ascii="Times New Roman" w:eastAsia="Times New Roman" w:hAnsi="Times New Roman" w:cs="Times New Roman"/>
          <w:b/>
          <w:bCs/>
          <w:color w:val="000000"/>
          <w:kern w:val="0"/>
          <w:sz w:val="24"/>
          <w14:ligatures w14:val="none"/>
        </w:rPr>
        <w:t>are posted</w:t>
      </w:r>
      <w:proofErr w:type="gramEnd"/>
      <w:r w:rsidRPr="00831EFC">
        <w:rPr>
          <w:rFonts w:ascii="Times New Roman" w:eastAsia="Times New Roman" w:hAnsi="Times New Roman" w:cs="Times New Roman"/>
          <w:b/>
          <w:bCs/>
          <w:color w:val="000000"/>
          <w:kern w:val="0"/>
          <w:sz w:val="24"/>
          <w14:ligatures w14:val="none"/>
        </w:rPr>
        <w:t xml:space="preserve"> in Canvas</w:t>
      </w:r>
      <w:r w:rsidR="00831EFC">
        <w:rPr>
          <w:rFonts w:ascii="Times New Roman" w:eastAsia="Times New Roman" w:hAnsi="Times New Roman" w:cs="Times New Roman"/>
          <w:b/>
          <w:bCs/>
          <w:color w:val="000000"/>
          <w:kern w:val="0"/>
          <w:sz w:val="24"/>
          <w14:ligatures w14:val="none"/>
        </w:rPr>
        <w:t>.</w:t>
      </w:r>
      <w:r w:rsidRPr="00572517">
        <w:rPr>
          <w:rFonts w:ascii="Times New Roman" w:eastAsia="Times New Roman" w:hAnsi="Times New Roman" w:cs="Times New Roman"/>
          <w:color w:val="000000"/>
          <w:kern w:val="0"/>
          <w:sz w:val="24"/>
          <w14:ligatures w14:val="none"/>
        </w:rPr>
        <w:t xml:space="preserve"> </w:t>
      </w:r>
    </w:p>
    <w:p w14:paraId="391551E6"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01F3BF4C" w14:textId="77777777" w:rsidR="00AC016E" w:rsidRPr="00572517" w:rsidRDefault="00AC016E" w:rsidP="007F63D4">
      <w:pPr>
        <w:pStyle w:val="Heading2"/>
        <w:rPr>
          <w:rFonts w:eastAsia="Times New Roman"/>
        </w:rPr>
      </w:pPr>
      <w:r w:rsidRPr="00572517">
        <w:rPr>
          <w:rFonts w:eastAsia="Times New Roman"/>
        </w:rPr>
        <w:t xml:space="preserve">The final paper will </w:t>
      </w:r>
      <w:proofErr w:type="gramStart"/>
      <w:r w:rsidRPr="00572517">
        <w:rPr>
          <w:rFonts w:eastAsia="Times New Roman"/>
        </w:rPr>
        <w:t>be evaluated</w:t>
      </w:r>
      <w:proofErr w:type="gramEnd"/>
      <w:r w:rsidRPr="00572517">
        <w:rPr>
          <w:rFonts w:eastAsia="Times New Roman"/>
        </w:rPr>
        <w:t xml:space="preserve"> using the rubric provided below:  </w:t>
      </w:r>
    </w:p>
    <w:tbl>
      <w:tblPr>
        <w:tblStyle w:val="TableGrid"/>
        <w:tblW w:w="9535" w:type="dxa"/>
        <w:tblInd w:w="5" w:type="dxa"/>
        <w:tblCellMar>
          <w:top w:w="53" w:type="dxa"/>
          <w:right w:w="9" w:type="dxa"/>
        </w:tblCellMar>
        <w:tblLook w:val="04A0" w:firstRow="1" w:lastRow="0" w:firstColumn="1" w:lastColumn="0" w:noHBand="0" w:noVBand="1"/>
      </w:tblPr>
      <w:tblGrid>
        <w:gridCol w:w="2065"/>
        <w:gridCol w:w="1980"/>
        <w:gridCol w:w="1890"/>
        <w:gridCol w:w="1800"/>
        <w:gridCol w:w="1800"/>
      </w:tblGrid>
      <w:tr w:rsidR="00AC016E" w:rsidRPr="00572517" w14:paraId="11CE580E" w14:textId="77777777" w:rsidTr="00720778">
        <w:trPr>
          <w:trHeight w:val="700"/>
        </w:trPr>
        <w:tc>
          <w:tcPr>
            <w:tcW w:w="2065" w:type="dxa"/>
            <w:tcBorders>
              <w:top w:val="single" w:sz="4" w:space="0" w:color="000000"/>
              <w:left w:val="single" w:sz="4" w:space="0" w:color="000000"/>
              <w:bottom w:val="single" w:sz="4" w:space="0" w:color="000000"/>
              <w:right w:val="single" w:sz="4" w:space="0" w:color="000000"/>
            </w:tcBorders>
          </w:tcPr>
          <w:p w14:paraId="7EFE78CF" w14:textId="77777777" w:rsidR="00AC016E" w:rsidRPr="00572517" w:rsidRDefault="00AC016E" w:rsidP="00720778">
            <w:pPr>
              <w:ind w:right="100"/>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Content</w:t>
            </w:r>
            <w:r w:rsidRPr="00572517">
              <w:rPr>
                <w:rFonts w:ascii="Times New Roman" w:eastAsia="Times New Roman" w:hAnsi="Times New Roman" w:cs="Times New Roman"/>
                <w:color w:val="000000"/>
                <w:sz w:val="20"/>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036D91DE" w14:textId="77777777" w:rsidR="00AC016E" w:rsidRPr="00572517" w:rsidRDefault="00AC016E" w:rsidP="00720778">
            <w:pPr>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Sources/APA Citations </w:t>
            </w:r>
          </w:p>
        </w:tc>
        <w:tc>
          <w:tcPr>
            <w:tcW w:w="1890" w:type="dxa"/>
            <w:tcBorders>
              <w:top w:val="single" w:sz="4" w:space="0" w:color="000000"/>
              <w:left w:val="single" w:sz="4" w:space="0" w:color="000000"/>
              <w:bottom w:val="single" w:sz="4" w:space="0" w:color="000000"/>
              <w:right w:val="single" w:sz="4" w:space="0" w:color="000000"/>
            </w:tcBorders>
          </w:tcPr>
          <w:p w14:paraId="1D81B503" w14:textId="77777777" w:rsidR="00AC016E" w:rsidRPr="00572517" w:rsidRDefault="00AC016E" w:rsidP="00720778">
            <w:pPr>
              <w:ind w:right="100"/>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Editing</w:t>
            </w:r>
            <w:r w:rsidRPr="00572517">
              <w:rPr>
                <w:rFonts w:ascii="Times New Roman" w:eastAsia="Times New Roman" w:hAnsi="Times New Roman" w:cs="Times New Roman"/>
                <w:color w:val="000000"/>
                <w:sz w:val="20"/>
              </w:rPr>
              <w:t xml:space="preserve"> </w:t>
            </w:r>
          </w:p>
          <w:p w14:paraId="1409F2E2" w14:textId="77777777" w:rsidR="00AC016E" w:rsidRPr="00572517" w:rsidRDefault="00AC016E" w:rsidP="00720778">
            <w:pPr>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(Spelling and Grammar)</w:t>
            </w:r>
            <w:r w:rsidRPr="00572517">
              <w:rPr>
                <w:rFonts w:ascii="Times New Roman" w:eastAsia="Times New Roman" w:hAnsi="Times New Roman" w:cs="Times New Roman"/>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CB783D1" w14:textId="77777777" w:rsidR="00AC016E" w:rsidRPr="00572517" w:rsidRDefault="00AC016E" w:rsidP="00720778">
            <w:pPr>
              <w:ind w:right="99"/>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Organization</w:t>
            </w:r>
            <w:r w:rsidRPr="00572517">
              <w:rPr>
                <w:rFonts w:ascii="Times New Roman" w:eastAsia="Times New Roman" w:hAnsi="Times New Roman" w:cs="Times New Roman"/>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748E037" w14:textId="77777777" w:rsidR="00AC016E" w:rsidRPr="00572517" w:rsidRDefault="00AC016E" w:rsidP="00720778">
            <w:pPr>
              <w:ind w:right="99"/>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Length</w:t>
            </w:r>
            <w:r w:rsidRPr="00572517">
              <w:rPr>
                <w:rFonts w:ascii="Times New Roman" w:eastAsia="Times New Roman" w:hAnsi="Times New Roman" w:cs="Times New Roman"/>
                <w:color w:val="000000"/>
                <w:sz w:val="20"/>
              </w:rPr>
              <w:t xml:space="preserve"> </w:t>
            </w:r>
          </w:p>
        </w:tc>
      </w:tr>
      <w:tr w:rsidR="00AC016E" w:rsidRPr="00572517" w14:paraId="3FE3683D" w14:textId="77777777" w:rsidTr="00720778">
        <w:trPr>
          <w:trHeight w:val="1620"/>
        </w:trPr>
        <w:tc>
          <w:tcPr>
            <w:tcW w:w="2065" w:type="dxa"/>
            <w:tcBorders>
              <w:top w:val="single" w:sz="4" w:space="0" w:color="000000"/>
              <w:left w:val="single" w:sz="4" w:space="0" w:color="000000"/>
              <w:bottom w:val="single" w:sz="4" w:space="0" w:color="000000"/>
              <w:right w:val="single" w:sz="4" w:space="0" w:color="000000"/>
            </w:tcBorders>
          </w:tcPr>
          <w:p w14:paraId="3414BBCC"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Excellent     51-60 pts</w:t>
            </w:r>
            <w:r w:rsidRPr="00572517">
              <w:rPr>
                <w:rFonts w:ascii="Times New Roman" w:eastAsia="Times New Roman" w:hAnsi="Times New Roman" w:cs="Times New Roman"/>
                <w:color w:val="000000"/>
                <w:sz w:val="20"/>
              </w:rPr>
              <w:t xml:space="preserve"> All of the required components of the paper were adequately addressed with full explanations  </w:t>
            </w:r>
          </w:p>
        </w:tc>
        <w:tc>
          <w:tcPr>
            <w:tcW w:w="1980" w:type="dxa"/>
            <w:tcBorders>
              <w:top w:val="single" w:sz="4" w:space="0" w:color="000000"/>
              <w:left w:val="single" w:sz="4" w:space="0" w:color="000000"/>
              <w:bottom w:val="single" w:sz="4" w:space="0" w:color="000000"/>
              <w:right w:val="single" w:sz="4" w:space="0" w:color="000000"/>
            </w:tcBorders>
          </w:tcPr>
          <w:p w14:paraId="1A75491E" w14:textId="77777777" w:rsidR="00AC016E" w:rsidRPr="00572517" w:rsidRDefault="00AC016E" w:rsidP="00720778">
            <w:pPr>
              <w:ind w:right="30"/>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Excellent      9-10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Incorporated</w:t>
            </w:r>
            <w:proofErr w:type="gramEnd"/>
            <w:r w:rsidRPr="00572517">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at least 8</w:t>
            </w:r>
            <w:r w:rsidRPr="00572517">
              <w:rPr>
                <w:rFonts w:ascii="Times New Roman" w:eastAsia="Times New Roman" w:hAnsi="Times New Roman" w:cs="Times New Roman"/>
                <w:color w:val="000000"/>
                <w:sz w:val="20"/>
              </w:rPr>
              <w:t xml:space="preserve"> academic references in an appropriate manner and cited references correctly   </w:t>
            </w:r>
          </w:p>
        </w:tc>
        <w:tc>
          <w:tcPr>
            <w:tcW w:w="1890" w:type="dxa"/>
            <w:tcBorders>
              <w:top w:val="single" w:sz="4" w:space="0" w:color="000000"/>
              <w:left w:val="single" w:sz="4" w:space="0" w:color="000000"/>
              <w:bottom w:val="single" w:sz="4" w:space="0" w:color="000000"/>
              <w:right w:val="single" w:sz="4" w:space="0" w:color="000000"/>
            </w:tcBorders>
          </w:tcPr>
          <w:p w14:paraId="2082CCBB"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Excellent    9-10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If</w:t>
            </w:r>
            <w:proofErr w:type="gramEnd"/>
            <w:r w:rsidRPr="00572517">
              <w:rPr>
                <w:rFonts w:ascii="Times New Roman" w:eastAsia="Times New Roman" w:hAnsi="Times New Roman" w:cs="Times New Roman"/>
                <w:color w:val="000000"/>
                <w:sz w:val="20"/>
              </w:rPr>
              <w:t xml:space="preserve"> there were any spelling or grammar </w:t>
            </w:r>
            <w:proofErr w:type="gramStart"/>
            <w:r w:rsidRPr="00572517">
              <w:rPr>
                <w:rFonts w:ascii="Times New Roman" w:eastAsia="Times New Roman" w:hAnsi="Times New Roman" w:cs="Times New Roman"/>
                <w:color w:val="000000"/>
                <w:sz w:val="20"/>
              </w:rPr>
              <w:t>errors</w:t>
            </w:r>
            <w:proofErr w:type="gramEnd"/>
            <w:r w:rsidRPr="00572517">
              <w:rPr>
                <w:rFonts w:ascii="Times New Roman" w:eastAsia="Times New Roman" w:hAnsi="Times New Roman" w:cs="Times New Roman"/>
                <w:color w:val="000000"/>
                <w:sz w:val="20"/>
              </w:rPr>
              <w:t xml:space="preserve"> they were insignificant  </w:t>
            </w:r>
          </w:p>
        </w:tc>
        <w:tc>
          <w:tcPr>
            <w:tcW w:w="1800" w:type="dxa"/>
            <w:tcBorders>
              <w:top w:val="single" w:sz="4" w:space="0" w:color="000000"/>
              <w:left w:val="single" w:sz="4" w:space="0" w:color="000000"/>
              <w:bottom w:val="single" w:sz="4" w:space="0" w:color="000000"/>
              <w:right w:val="single" w:sz="4" w:space="0" w:color="000000"/>
            </w:tcBorders>
          </w:tcPr>
          <w:p w14:paraId="54F4EAB0" w14:textId="77777777" w:rsidR="00AC016E" w:rsidRPr="00572517" w:rsidRDefault="00AC016E" w:rsidP="00720778">
            <w:pPr>
              <w:ind w:right="120"/>
              <w:jc w:val="both"/>
              <w:rPr>
                <w:rFonts w:ascii="Times New Roman" w:eastAsia="Times New Roman" w:hAnsi="Times New Roman" w:cs="Times New Roman"/>
                <w:color w:val="000000"/>
                <w:sz w:val="24"/>
              </w:rPr>
            </w:pPr>
            <w:proofErr w:type="gramStart"/>
            <w:r w:rsidRPr="00572517">
              <w:rPr>
                <w:rFonts w:ascii="Times New Roman" w:eastAsia="Times New Roman" w:hAnsi="Times New Roman" w:cs="Times New Roman"/>
                <w:b/>
                <w:color w:val="000000"/>
                <w:sz w:val="20"/>
              </w:rPr>
              <w:t>Excellent  9</w:t>
            </w:r>
            <w:proofErr w:type="gramEnd"/>
            <w:r w:rsidRPr="00572517">
              <w:rPr>
                <w:rFonts w:ascii="Times New Roman" w:eastAsia="Times New Roman" w:hAnsi="Times New Roman" w:cs="Times New Roman"/>
                <w:b/>
                <w:color w:val="000000"/>
                <w:sz w:val="20"/>
              </w:rPr>
              <w:t xml:space="preserve">-10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w:t>
            </w:r>
            <w:proofErr w:type="gramStart"/>
            <w:r w:rsidRPr="00572517">
              <w:rPr>
                <w:rFonts w:ascii="Times New Roman" w:eastAsia="Times New Roman" w:hAnsi="Times New Roman" w:cs="Times New Roman"/>
                <w:color w:val="000000"/>
                <w:sz w:val="20"/>
              </w:rPr>
              <w:t>was organized</w:t>
            </w:r>
            <w:proofErr w:type="gramEnd"/>
            <w:r w:rsidRPr="00572517">
              <w:rPr>
                <w:rFonts w:ascii="Times New Roman" w:eastAsia="Times New Roman" w:hAnsi="Times New Roman" w:cs="Times New Roman"/>
                <w:color w:val="000000"/>
                <w:sz w:val="20"/>
              </w:rPr>
              <w:t xml:space="preserve"> well with good paragraph structure and a good flow to the reading  </w:t>
            </w:r>
          </w:p>
        </w:tc>
        <w:tc>
          <w:tcPr>
            <w:tcW w:w="1800" w:type="dxa"/>
            <w:tcBorders>
              <w:top w:val="single" w:sz="4" w:space="0" w:color="000000"/>
              <w:left w:val="single" w:sz="4" w:space="0" w:color="000000"/>
              <w:bottom w:val="single" w:sz="4" w:space="0" w:color="000000"/>
              <w:right w:val="single" w:sz="4" w:space="0" w:color="000000"/>
            </w:tcBorders>
          </w:tcPr>
          <w:p w14:paraId="52DC4A16" w14:textId="77777777" w:rsidR="00AC016E" w:rsidRPr="00572517" w:rsidRDefault="00AC016E" w:rsidP="00720778">
            <w:pPr>
              <w:spacing w:after="1" w:line="238" w:lineRule="auto"/>
              <w:ind w:right="120"/>
              <w:jc w:val="both"/>
              <w:rPr>
                <w:rFonts w:ascii="Times New Roman" w:eastAsia="Times New Roman" w:hAnsi="Times New Roman" w:cs="Times New Roman"/>
                <w:color w:val="000000"/>
                <w:sz w:val="24"/>
              </w:rPr>
            </w:pPr>
            <w:proofErr w:type="gramStart"/>
            <w:r w:rsidRPr="00572517">
              <w:rPr>
                <w:rFonts w:ascii="Times New Roman" w:eastAsia="Times New Roman" w:hAnsi="Times New Roman" w:cs="Times New Roman"/>
                <w:b/>
                <w:color w:val="000000"/>
                <w:sz w:val="20"/>
              </w:rPr>
              <w:t>Excellent  9</w:t>
            </w:r>
            <w:proofErr w:type="gramEnd"/>
            <w:r w:rsidRPr="00572517">
              <w:rPr>
                <w:rFonts w:ascii="Times New Roman" w:eastAsia="Times New Roman" w:hAnsi="Times New Roman" w:cs="Times New Roman"/>
                <w:b/>
                <w:color w:val="000000"/>
                <w:sz w:val="20"/>
              </w:rPr>
              <w:t xml:space="preserve">-10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was closer to the </w:t>
            </w:r>
          </w:p>
          <w:p w14:paraId="68131A43" w14:textId="77777777" w:rsidR="00AC016E" w:rsidRPr="00572517" w:rsidRDefault="00AC016E" w:rsidP="00720778">
            <w:pPr>
              <w:ind w:right="55"/>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maximum length than the minimum length and had good content  </w:t>
            </w:r>
          </w:p>
        </w:tc>
      </w:tr>
      <w:tr w:rsidR="00AC016E" w:rsidRPr="00572517" w14:paraId="6B7AB7F6" w14:textId="77777777" w:rsidTr="00720778">
        <w:trPr>
          <w:trHeight w:val="1849"/>
        </w:trPr>
        <w:tc>
          <w:tcPr>
            <w:tcW w:w="2065" w:type="dxa"/>
            <w:tcBorders>
              <w:top w:val="single" w:sz="4" w:space="0" w:color="000000"/>
              <w:left w:val="single" w:sz="4" w:space="0" w:color="000000"/>
              <w:bottom w:val="single" w:sz="4" w:space="0" w:color="000000"/>
              <w:right w:val="single" w:sz="4" w:space="0" w:color="000000"/>
            </w:tcBorders>
          </w:tcPr>
          <w:p w14:paraId="1222B538"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Good           41-50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A</w:t>
            </w:r>
            <w:proofErr w:type="gramEnd"/>
            <w:r w:rsidRPr="00572517">
              <w:rPr>
                <w:rFonts w:ascii="Times New Roman" w:eastAsia="Times New Roman" w:hAnsi="Times New Roman" w:cs="Times New Roman"/>
                <w:color w:val="000000"/>
                <w:sz w:val="20"/>
              </w:rPr>
              <w:t xml:space="preserve"> minor required component was missing, or there was not good explanation for at least one of the required major components  </w:t>
            </w:r>
          </w:p>
        </w:tc>
        <w:tc>
          <w:tcPr>
            <w:tcW w:w="1980" w:type="dxa"/>
            <w:tcBorders>
              <w:top w:val="single" w:sz="4" w:space="0" w:color="000000"/>
              <w:left w:val="single" w:sz="4" w:space="0" w:color="000000"/>
              <w:bottom w:val="single" w:sz="4" w:space="0" w:color="000000"/>
              <w:right w:val="single" w:sz="4" w:space="0" w:color="000000"/>
            </w:tcBorders>
          </w:tcPr>
          <w:p w14:paraId="588EDCA4" w14:textId="77777777" w:rsidR="00AC016E" w:rsidRPr="00572517" w:rsidRDefault="00AC016E" w:rsidP="00720778">
            <w:pPr>
              <w:ind w:right="59"/>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Good              7-8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Incorporated</w:t>
            </w:r>
            <w:proofErr w:type="gramEnd"/>
            <w:r w:rsidRPr="00572517">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7</w:t>
            </w:r>
            <w:r w:rsidRPr="00572517">
              <w:rPr>
                <w:rFonts w:ascii="Times New Roman" w:eastAsia="Times New Roman" w:hAnsi="Times New Roman" w:cs="Times New Roman"/>
                <w:color w:val="000000"/>
                <w:sz w:val="20"/>
              </w:rPr>
              <w:t xml:space="preserve"> academic references, minor issues related to incorporation of material and/or citation format  </w:t>
            </w:r>
          </w:p>
        </w:tc>
        <w:tc>
          <w:tcPr>
            <w:tcW w:w="1890" w:type="dxa"/>
            <w:tcBorders>
              <w:top w:val="single" w:sz="4" w:space="0" w:color="000000"/>
              <w:left w:val="single" w:sz="4" w:space="0" w:color="000000"/>
              <w:bottom w:val="single" w:sz="4" w:space="0" w:color="000000"/>
              <w:right w:val="single" w:sz="4" w:space="0" w:color="000000"/>
            </w:tcBorders>
          </w:tcPr>
          <w:p w14:paraId="7BB35B5D" w14:textId="77777777" w:rsidR="00AC016E" w:rsidRPr="00572517" w:rsidRDefault="00AC016E" w:rsidP="00720778">
            <w:pPr>
              <w:ind w:right="32"/>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Good            7-8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There</w:t>
            </w:r>
            <w:proofErr w:type="gramEnd"/>
            <w:r w:rsidRPr="00572517">
              <w:rPr>
                <w:rFonts w:ascii="Times New Roman" w:eastAsia="Times New Roman" w:hAnsi="Times New Roman" w:cs="Times New Roman"/>
                <w:color w:val="000000"/>
                <w:sz w:val="20"/>
              </w:rPr>
              <w:t xml:space="preserve"> were a few spelling or grammar errors that were noticeable but did not detract from the paper  </w:t>
            </w:r>
          </w:p>
        </w:tc>
        <w:tc>
          <w:tcPr>
            <w:tcW w:w="1800" w:type="dxa"/>
            <w:tcBorders>
              <w:top w:val="single" w:sz="4" w:space="0" w:color="000000"/>
              <w:left w:val="single" w:sz="4" w:space="0" w:color="000000"/>
              <w:bottom w:val="single" w:sz="4" w:space="0" w:color="000000"/>
              <w:right w:val="single" w:sz="4" w:space="0" w:color="000000"/>
            </w:tcBorders>
          </w:tcPr>
          <w:p w14:paraId="2AC4EC2F" w14:textId="77777777" w:rsidR="00AC016E" w:rsidRPr="00572517" w:rsidRDefault="00AC016E" w:rsidP="00720778">
            <w:pPr>
              <w:ind w:right="143"/>
              <w:jc w:val="both"/>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Good          7-8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w:t>
            </w:r>
            <w:proofErr w:type="gramStart"/>
            <w:r w:rsidRPr="00572517">
              <w:rPr>
                <w:rFonts w:ascii="Times New Roman" w:eastAsia="Times New Roman" w:hAnsi="Times New Roman" w:cs="Times New Roman"/>
                <w:color w:val="000000"/>
                <w:sz w:val="20"/>
              </w:rPr>
              <w:t>was organized</w:t>
            </w:r>
            <w:proofErr w:type="gramEnd"/>
            <w:r w:rsidRPr="00572517">
              <w:rPr>
                <w:rFonts w:ascii="Times New Roman" w:eastAsia="Times New Roman" w:hAnsi="Times New Roman" w:cs="Times New Roman"/>
                <w:color w:val="000000"/>
                <w:sz w:val="20"/>
              </w:rPr>
              <w:t xml:space="preserve"> well and flowed well, but it may not have </w:t>
            </w:r>
            <w:proofErr w:type="gramStart"/>
            <w:r w:rsidRPr="00572517">
              <w:rPr>
                <w:rFonts w:ascii="Times New Roman" w:eastAsia="Times New Roman" w:hAnsi="Times New Roman" w:cs="Times New Roman"/>
                <w:color w:val="000000"/>
                <w:sz w:val="20"/>
              </w:rPr>
              <w:t>been broken</w:t>
            </w:r>
            <w:proofErr w:type="gramEnd"/>
            <w:r w:rsidRPr="00572517">
              <w:rPr>
                <w:rFonts w:ascii="Times New Roman" w:eastAsia="Times New Roman" w:hAnsi="Times New Roman" w:cs="Times New Roman"/>
                <w:color w:val="000000"/>
                <w:sz w:val="20"/>
              </w:rPr>
              <w:t xml:space="preserve"> down into enough paragraphs  </w:t>
            </w:r>
          </w:p>
        </w:tc>
        <w:tc>
          <w:tcPr>
            <w:tcW w:w="1800" w:type="dxa"/>
            <w:tcBorders>
              <w:top w:val="single" w:sz="4" w:space="0" w:color="000000"/>
              <w:left w:val="single" w:sz="4" w:space="0" w:color="000000"/>
              <w:bottom w:val="single" w:sz="4" w:space="0" w:color="000000"/>
              <w:right w:val="single" w:sz="4" w:space="0" w:color="000000"/>
            </w:tcBorders>
          </w:tcPr>
          <w:p w14:paraId="5FA5820B" w14:textId="77777777" w:rsidR="00AC016E" w:rsidRPr="00572517" w:rsidRDefault="00AC016E" w:rsidP="00720778">
            <w:pPr>
              <w:ind w:right="56"/>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Good          7-8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was more than the minimum length requirement  </w:t>
            </w:r>
          </w:p>
        </w:tc>
      </w:tr>
      <w:tr w:rsidR="00AC016E" w:rsidRPr="00572517" w14:paraId="54ACD734" w14:textId="77777777" w:rsidTr="00720778">
        <w:trPr>
          <w:trHeight w:val="1850"/>
        </w:trPr>
        <w:tc>
          <w:tcPr>
            <w:tcW w:w="2065" w:type="dxa"/>
            <w:tcBorders>
              <w:top w:val="single" w:sz="4" w:space="0" w:color="000000"/>
              <w:left w:val="single" w:sz="4" w:space="0" w:color="000000"/>
              <w:bottom w:val="single" w:sz="4" w:space="0" w:color="000000"/>
              <w:right w:val="single" w:sz="4" w:space="0" w:color="000000"/>
            </w:tcBorders>
          </w:tcPr>
          <w:p w14:paraId="5DF03BA5"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lastRenderedPageBreak/>
              <w:t>Fair            31-40 pts</w:t>
            </w:r>
            <w:r w:rsidRPr="00572517">
              <w:rPr>
                <w:rFonts w:ascii="Times New Roman" w:eastAsia="Times New Roman" w:hAnsi="Times New Roman" w:cs="Times New Roman"/>
                <w:color w:val="000000"/>
                <w:sz w:val="20"/>
              </w:rPr>
              <w:t xml:space="preserve"> Important required components of the paper were missing or there were a few components not fully explained.  </w:t>
            </w:r>
          </w:p>
        </w:tc>
        <w:tc>
          <w:tcPr>
            <w:tcW w:w="1980" w:type="dxa"/>
            <w:tcBorders>
              <w:top w:val="single" w:sz="4" w:space="0" w:color="000000"/>
              <w:left w:val="single" w:sz="4" w:space="0" w:color="000000"/>
              <w:bottom w:val="single" w:sz="4" w:space="0" w:color="000000"/>
              <w:right w:val="single" w:sz="4" w:space="0" w:color="000000"/>
            </w:tcBorders>
          </w:tcPr>
          <w:p w14:paraId="642D1CB4"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Fair                4-6 pts </w:t>
            </w:r>
            <w:r w:rsidRPr="00572517">
              <w:rPr>
                <w:rFonts w:ascii="Times New Roman" w:eastAsia="Times New Roman" w:hAnsi="Times New Roman" w:cs="Times New Roman"/>
                <w:color w:val="000000"/>
                <w:sz w:val="20"/>
              </w:rPr>
              <w:t xml:space="preserve"> </w:t>
            </w:r>
          </w:p>
          <w:p w14:paraId="31B31795"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Incorporated </w:t>
            </w:r>
            <w:r>
              <w:rPr>
                <w:rFonts w:ascii="Times New Roman" w:eastAsia="Times New Roman" w:hAnsi="Times New Roman" w:cs="Times New Roman"/>
                <w:color w:val="000000"/>
                <w:sz w:val="20"/>
              </w:rPr>
              <w:t>5-6</w:t>
            </w:r>
            <w:r w:rsidRPr="00572517">
              <w:rPr>
                <w:rFonts w:ascii="Times New Roman" w:eastAsia="Times New Roman" w:hAnsi="Times New Roman" w:cs="Times New Roman"/>
                <w:color w:val="000000"/>
                <w:sz w:val="20"/>
              </w:rPr>
              <w:t xml:space="preserve"> academic references, some formatting issues, and/or incorporated inappropriate sources as primary sources.   </w:t>
            </w:r>
          </w:p>
        </w:tc>
        <w:tc>
          <w:tcPr>
            <w:tcW w:w="1890" w:type="dxa"/>
            <w:tcBorders>
              <w:top w:val="single" w:sz="4" w:space="0" w:color="000000"/>
              <w:left w:val="single" w:sz="4" w:space="0" w:color="000000"/>
              <w:bottom w:val="single" w:sz="4" w:space="0" w:color="000000"/>
              <w:right w:val="single" w:sz="4" w:space="0" w:color="000000"/>
            </w:tcBorders>
          </w:tcPr>
          <w:p w14:paraId="3E9C8213"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Fair              4-6 pts</w:t>
            </w:r>
            <w:r w:rsidRPr="00572517">
              <w:rPr>
                <w:rFonts w:ascii="Times New Roman" w:eastAsia="Times New Roman" w:hAnsi="Times New Roman" w:cs="Times New Roman"/>
                <w:color w:val="000000"/>
                <w:sz w:val="20"/>
              </w:rPr>
              <w:t xml:space="preserve"> </w:t>
            </w:r>
          </w:p>
          <w:p w14:paraId="1536EFAB"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There were a few spelling or grammar errors that were noticeable and detracted somewhat from the paper  </w:t>
            </w:r>
          </w:p>
        </w:tc>
        <w:tc>
          <w:tcPr>
            <w:tcW w:w="1800" w:type="dxa"/>
            <w:tcBorders>
              <w:top w:val="single" w:sz="4" w:space="0" w:color="000000"/>
              <w:left w:val="single" w:sz="4" w:space="0" w:color="000000"/>
              <w:bottom w:val="single" w:sz="4" w:space="0" w:color="000000"/>
              <w:right w:val="single" w:sz="4" w:space="0" w:color="000000"/>
            </w:tcBorders>
          </w:tcPr>
          <w:p w14:paraId="779521A6"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Fair            4-6 pts </w:t>
            </w:r>
            <w:r w:rsidRPr="00572517">
              <w:rPr>
                <w:rFonts w:ascii="Times New Roman" w:eastAsia="Times New Roman" w:hAnsi="Times New Roman" w:cs="Times New Roman"/>
                <w:color w:val="000000"/>
                <w:sz w:val="20"/>
              </w:rPr>
              <w:t xml:space="preserve"> </w:t>
            </w:r>
          </w:p>
          <w:p w14:paraId="2F38D5CA"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The paper was not organized well or did not flow well because of poor transition or structure  </w:t>
            </w:r>
          </w:p>
        </w:tc>
        <w:tc>
          <w:tcPr>
            <w:tcW w:w="1800" w:type="dxa"/>
            <w:tcBorders>
              <w:top w:val="single" w:sz="4" w:space="0" w:color="000000"/>
              <w:left w:val="single" w:sz="4" w:space="0" w:color="000000"/>
              <w:bottom w:val="single" w:sz="4" w:space="0" w:color="000000"/>
              <w:right w:val="single" w:sz="4" w:space="0" w:color="000000"/>
            </w:tcBorders>
          </w:tcPr>
          <w:p w14:paraId="326E8338"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Fair            4-6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just barely met the minimum length requirement  </w:t>
            </w:r>
          </w:p>
        </w:tc>
      </w:tr>
      <w:tr w:rsidR="00AC016E" w:rsidRPr="00572517" w14:paraId="62BFBB86" w14:textId="77777777" w:rsidTr="00720778">
        <w:trPr>
          <w:trHeight w:val="1390"/>
        </w:trPr>
        <w:tc>
          <w:tcPr>
            <w:tcW w:w="2065" w:type="dxa"/>
            <w:tcBorders>
              <w:top w:val="single" w:sz="4" w:space="0" w:color="000000"/>
              <w:left w:val="single" w:sz="4" w:space="0" w:color="000000"/>
              <w:bottom w:val="single" w:sz="4" w:space="0" w:color="000000"/>
              <w:right w:val="single" w:sz="4" w:space="0" w:color="000000"/>
            </w:tcBorders>
          </w:tcPr>
          <w:p w14:paraId="05C8DA42"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Poor           21-30 pts</w:t>
            </w:r>
            <w:r w:rsidRPr="00572517">
              <w:rPr>
                <w:rFonts w:ascii="Times New Roman" w:eastAsia="Times New Roman" w:hAnsi="Times New Roman" w:cs="Times New Roman"/>
                <w:color w:val="000000"/>
                <w:sz w:val="20"/>
              </w:rPr>
              <w:t xml:space="preserve"> Not all of the required components of the paper were addressed, nor were they fully explained  </w:t>
            </w:r>
          </w:p>
        </w:tc>
        <w:tc>
          <w:tcPr>
            <w:tcW w:w="1980" w:type="dxa"/>
            <w:tcBorders>
              <w:top w:val="single" w:sz="4" w:space="0" w:color="000000"/>
              <w:left w:val="single" w:sz="4" w:space="0" w:color="000000"/>
              <w:bottom w:val="single" w:sz="4" w:space="0" w:color="000000"/>
              <w:right w:val="single" w:sz="4" w:space="0" w:color="000000"/>
            </w:tcBorders>
          </w:tcPr>
          <w:p w14:paraId="0569CCD4" w14:textId="77777777" w:rsidR="00AC016E" w:rsidRPr="00572517" w:rsidRDefault="00AC016E" w:rsidP="00720778">
            <w:pPr>
              <w:ind w:right="129"/>
              <w:jc w:val="both"/>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Poor               3-4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Failed</w:t>
            </w:r>
            <w:proofErr w:type="gramEnd"/>
            <w:r w:rsidRPr="00572517">
              <w:rPr>
                <w:rFonts w:ascii="Times New Roman" w:eastAsia="Times New Roman" w:hAnsi="Times New Roman" w:cs="Times New Roman"/>
                <w:color w:val="000000"/>
                <w:sz w:val="20"/>
              </w:rPr>
              <w:t xml:space="preserve"> to adequately incorporate academic sources, incorporated only inappropriate references, and/or </w:t>
            </w:r>
          </w:p>
        </w:tc>
        <w:tc>
          <w:tcPr>
            <w:tcW w:w="1890" w:type="dxa"/>
            <w:tcBorders>
              <w:top w:val="single" w:sz="4" w:space="0" w:color="000000"/>
              <w:left w:val="single" w:sz="4" w:space="0" w:color="000000"/>
              <w:bottom w:val="single" w:sz="4" w:space="0" w:color="000000"/>
              <w:right w:val="single" w:sz="4" w:space="0" w:color="000000"/>
            </w:tcBorders>
          </w:tcPr>
          <w:p w14:paraId="46E392FE"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Poor             3-4 pts </w:t>
            </w:r>
            <w:r w:rsidRPr="00572517">
              <w:rPr>
                <w:rFonts w:ascii="Times New Roman" w:eastAsia="Times New Roman" w:hAnsi="Times New Roman" w:cs="Times New Roman"/>
                <w:color w:val="000000"/>
                <w:sz w:val="20"/>
              </w:rPr>
              <w:t xml:space="preserve"> </w:t>
            </w:r>
          </w:p>
          <w:p w14:paraId="238AFA09" w14:textId="77777777" w:rsidR="00AC016E" w:rsidRPr="00572517" w:rsidRDefault="00AC016E" w:rsidP="00720778">
            <w:pPr>
              <w:ind w:right="67"/>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There were a number of spelling and grammar mistakes that </w:t>
            </w:r>
          </w:p>
        </w:tc>
        <w:tc>
          <w:tcPr>
            <w:tcW w:w="1800" w:type="dxa"/>
            <w:tcBorders>
              <w:top w:val="single" w:sz="4" w:space="0" w:color="000000"/>
              <w:left w:val="single" w:sz="4" w:space="0" w:color="000000"/>
              <w:bottom w:val="single" w:sz="4" w:space="0" w:color="000000"/>
              <w:right w:val="single" w:sz="4" w:space="0" w:color="000000"/>
            </w:tcBorders>
          </w:tcPr>
          <w:p w14:paraId="25A6E3FE" w14:textId="77777777" w:rsidR="00AC016E" w:rsidRPr="00572517" w:rsidRDefault="00AC016E" w:rsidP="00720778">
            <w:pPr>
              <w:ind w:right="21"/>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Poor            3-4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There</w:t>
            </w:r>
            <w:proofErr w:type="gramEnd"/>
            <w:r w:rsidRPr="00572517">
              <w:rPr>
                <w:rFonts w:ascii="Times New Roman" w:eastAsia="Times New Roman" w:hAnsi="Times New Roman" w:cs="Times New Roman"/>
                <w:color w:val="000000"/>
                <w:sz w:val="20"/>
              </w:rPr>
              <w:t xml:space="preserve"> were either no paragraphs in this paper, or the organization was otherwise poor, </w:t>
            </w:r>
          </w:p>
        </w:tc>
        <w:tc>
          <w:tcPr>
            <w:tcW w:w="1800" w:type="dxa"/>
            <w:tcBorders>
              <w:top w:val="single" w:sz="4" w:space="0" w:color="000000"/>
              <w:left w:val="single" w:sz="4" w:space="0" w:color="000000"/>
              <w:bottom w:val="single" w:sz="4" w:space="0" w:color="000000"/>
              <w:right w:val="single" w:sz="4" w:space="0" w:color="000000"/>
            </w:tcBorders>
          </w:tcPr>
          <w:p w14:paraId="0E854E02" w14:textId="77777777" w:rsidR="00AC016E" w:rsidRPr="00572517" w:rsidRDefault="00AC016E" w:rsidP="00720778">
            <w:pPr>
              <w:spacing w:after="1" w:line="238" w:lineRule="auto"/>
              <w:ind w:right="98"/>
              <w:jc w:val="both"/>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Poor            3-4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did not meet the minimum </w:t>
            </w:r>
          </w:p>
          <w:p w14:paraId="2B0E6830" w14:textId="77777777" w:rsidR="00AC016E" w:rsidRPr="00572517" w:rsidRDefault="00AC016E" w:rsidP="00720778">
            <w:pPr>
              <w:ind w:right="89"/>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length requirements  </w:t>
            </w:r>
          </w:p>
        </w:tc>
      </w:tr>
      <w:tr w:rsidR="00AC016E" w:rsidRPr="00572517" w14:paraId="09AFEA30" w14:textId="77777777" w:rsidTr="00720778">
        <w:trPr>
          <w:trHeight w:val="470"/>
        </w:trPr>
        <w:tc>
          <w:tcPr>
            <w:tcW w:w="2065" w:type="dxa"/>
            <w:tcBorders>
              <w:top w:val="single" w:sz="4" w:space="0" w:color="000000"/>
              <w:left w:val="single" w:sz="4" w:space="0" w:color="000000"/>
              <w:bottom w:val="single" w:sz="4" w:space="0" w:color="000000"/>
              <w:right w:val="single" w:sz="4" w:space="0" w:color="000000"/>
            </w:tcBorders>
          </w:tcPr>
          <w:p w14:paraId="7089E575" w14:textId="77777777" w:rsidR="00AC016E" w:rsidRPr="00572517" w:rsidRDefault="00AC016E" w:rsidP="00720778">
            <w:pPr>
              <w:rPr>
                <w:rFonts w:ascii="Times New Roman" w:eastAsia="Times New Roman" w:hAnsi="Times New Roman" w:cs="Times New Roman"/>
                <w:color w:val="000000"/>
                <w:sz w:val="24"/>
              </w:rPr>
            </w:pPr>
          </w:p>
        </w:tc>
        <w:tc>
          <w:tcPr>
            <w:tcW w:w="1980" w:type="dxa"/>
            <w:tcBorders>
              <w:top w:val="single" w:sz="4" w:space="0" w:color="000000"/>
              <w:left w:val="single" w:sz="4" w:space="0" w:color="000000"/>
              <w:bottom w:val="single" w:sz="4" w:space="0" w:color="000000"/>
              <w:right w:val="single" w:sz="4" w:space="0" w:color="000000"/>
            </w:tcBorders>
          </w:tcPr>
          <w:p w14:paraId="7534BB47"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major citation formatting issues  </w:t>
            </w:r>
          </w:p>
        </w:tc>
        <w:tc>
          <w:tcPr>
            <w:tcW w:w="1890" w:type="dxa"/>
            <w:tcBorders>
              <w:top w:val="single" w:sz="4" w:space="0" w:color="000000"/>
              <w:left w:val="single" w:sz="4" w:space="0" w:color="000000"/>
              <w:bottom w:val="single" w:sz="4" w:space="0" w:color="000000"/>
              <w:right w:val="single" w:sz="4" w:space="0" w:color="000000"/>
            </w:tcBorders>
          </w:tcPr>
          <w:p w14:paraId="030183B7"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detracted from the paper  </w:t>
            </w:r>
          </w:p>
        </w:tc>
        <w:tc>
          <w:tcPr>
            <w:tcW w:w="1800" w:type="dxa"/>
            <w:tcBorders>
              <w:top w:val="single" w:sz="4" w:space="0" w:color="000000"/>
              <w:left w:val="single" w:sz="4" w:space="0" w:color="000000"/>
              <w:bottom w:val="single" w:sz="4" w:space="0" w:color="000000"/>
              <w:right w:val="single" w:sz="4" w:space="0" w:color="000000"/>
            </w:tcBorders>
          </w:tcPr>
          <w:p w14:paraId="6C26ACC3" w14:textId="77777777" w:rsidR="00AC016E" w:rsidRPr="00572517" w:rsidRDefault="00AC016E" w:rsidP="00720778">
            <w:pPr>
              <w:ind w:right="21"/>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0"/>
              </w:rPr>
              <w:t xml:space="preserve">making it difficult to read  </w:t>
            </w:r>
          </w:p>
        </w:tc>
        <w:tc>
          <w:tcPr>
            <w:tcW w:w="1800" w:type="dxa"/>
            <w:tcBorders>
              <w:top w:val="single" w:sz="4" w:space="0" w:color="000000"/>
              <w:left w:val="single" w:sz="4" w:space="0" w:color="000000"/>
              <w:bottom w:val="single" w:sz="4" w:space="0" w:color="000000"/>
              <w:right w:val="single" w:sz="4" w:space="0" w:color="000000"/>
            </w:tcBorders>
          </w:tcPr>
          <w:p w14:paraId="22BEB845" w14:textId="77777777" w:rsidR="00AC016E" w:rsidRPr="00572517" w:rsidRDefault="00AC016E" w:rsidP="00720778">
            <w:pPr>
              <w:rPr>
                <w:rFonts w:ascii="Times New Roman" w:eastAsia="Times New Roman" w:hAnsi="Times New Roman" w:cs="Times New Roman"/>
                <w:color w:val="000000"/>
                <w:sz w:val="24"/>
              </w:rPr>
            </w:pPr>
          </w:p>
        </w:tc>
      </w:tr>
      <w:tr w:rsidR="00AC016E" w:rsidRPr="00572517" w14:paraId="631C5B39" w14:textId="77777777" w:rsidTr="00720778">
        <w:trPr>
          <w:trHeight w:val="2310"/>
        </w:trPr>
        <w:tc>
          <w:tcPr>
            <w:tcW w:w="2065" w:type="dxa"/>
            <w:tcBorders>
              <w:top w:val="single" w:sz="4" w:space="0" w:color="000000"/>
              <w:left w:val="single" w:sz="4" w:space="0" w:color="000000"/>
              <w:bottom w:val="single" w:sz="4" w:space="0" w:color="000000"/>
              <w:right w:val="single" w:sz="4" w:space="0" w:color="000000"/>
            </w:tcBorders>
          </w:tcPr>
          <w:p w14:paraId="3CB7F2FA" w14:textId="77777777" w:rsidR="00AC016E" w:rsidRPr="00572517" w:rsidRDefault="00AC016E" w:rsidP="00720778">
            <w:pPr>
              <w:ind w:right="79"/>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Failing         0-20 </w:t>
            </w:r>
            <w:proofErr w:type="gramStart"/>
            <w:r w:rsidRPr="00572517">
              <w:rPr>
                <w:rFonts w:ascii="Times New Roman" w:eastAsia="Times New Roman" w:hAnsi="Times New Roman" w:cs="Times New Roman"/>
                <w:b/>
                <w:color w:val="000000"/>
                <w:sz w:val="20"/>
              </w:rPr>
              <w:t>pts</w:t>
            </w:r>
            <w:r w:rsidRPr="00572517">
              <w:rPr>
                <w:rFonts w:ascii="Times New Roman" w:eastAsia="Times New Roman" w:hAnsi="Times New Roman" w:cs="Times New Roman"/>
                <w:color w:val="000000"/>
                <w:sz w:val="20"/>
              </w:rPr>
              <w:t xml:space="preserve"> </w:t>
            </w:r>
            <w:r w:rsidRPr="00572517">
              <w:rPr>
                <w:rFonts w:ascii="Times New Roman" w:eastAsia="Times New Roman" w:hAnsi="Times New Roman" w:cs="Times New Roman"/>
                <w:b/>
                <w:color w:val="000000"/>
                <w:sz w:val="20"/>
              </w:rPr>
              <w:t xml:space="preserve"> </w:t>
            </w:r>
            <w:r w:rsidRPr="00572517">
              <w:rPr>
                <w:rFonts w:ascii="Times New Roman" w:eastAsia="Times New Roman" w:hAnsi="Times New Roman" w:cs="Times New Roman"/>
                <w:color w:val="000000"/>
                <w:sz w:val="20"/>
              </w:rPr>
              <w:t>The</w:t>
            </w:r>
            <w:proofErr w:type="gramEnd"/>
            <w:r w:rsidRPr="00572517">
              <w:rPr>
                <w:rFonts w:ascii="Times New Roman" w:eastAsia="Times New Roman" w:hAnsi="Times New Roman" w:cs="Times New Roman"/>
                <w:color w:val="000000"/>
                <w:sz w:val="20"/>
              </w:rPr>
              <w:t xml:space="preserve"> content of the paper was inadequate with limited coverage of required elements and very little if any explanation of required components  </w:t>
            </w:r>
          </w:p>
        </w:tc>
        <w:tc>
          <w:tcPr>
            <w:tcW w:w="1980" w:type="dxa"/>
            <w:tcBorders>
              <w:top w:val="single" w:sz="4" w:space="0" w:color="000000"/>
              <w:left w:val="single" w:sz="4" w:space="0" w:color="000000"/>
              <w:bottom w:val="single" w:sz="4" w:space="0" w:color="000000"/>
              <w:right w:val="single" w:sz="4" w:space="0" w:color="000000"/>
            </w:tcBorders>
          </w:tcPr>
          <w:p w14:paraId="77F13BDB"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Failing           0-2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Sources</w:t>
            </w:r>
            <w:proofErr w:type="gramEnd"/>
            <w:r w:rsidRPr="00572517">
              <w:rPr>
                <w:rFonts w:ascii="Times New Roman" w:eastAsia="Times New Roman" w:hAnsi="Times New Roman" w:cs="Times New Roman"/>
                <w:color w:val="000000"/>
                <w:sz w:val="20"/>
              </w:rPr>
              <w:t xml:space="preserve"> </w:t>
            </w:r>
            <w:proofErr w:type="gramStart"/>
            <w:r w:rsidRPr="00572517">
              <w:rPr>
                <w:rFonts w:ascii="Times New Roman" w:eastAsia="Times New Roman" w:hAnsi="Times New Roman" w:cs="Times New Roman"/>
                <w:color w:val="000000"/>
                <w:sz w:val="20"/>
              </w:rPr>
              <w:t>were not incorporated</w:t>
            </w:r>
            <w:proofErr w:type="gramEnd"/>
            <w:r w:rsidRPr="00572517">
              <w:rPr>
                <w:rFonts w:ascii="Times New Roman" w:eastAsia="Times New Roman" w:hAnsi="Times New Roman" w:cs="Times New Roman"/>
                <w:color w:val="000000"/>
                <w:sz w:val="20"/>
              </w:rPr>
              <w:t xml:space="preserve">, were inappropriate, and/or not cited.  </w:t>
            </w:r>
          </w:p>
        </w:tc>
        <w:tc>
          <w:tcPr>
            <w:tcW w:w="1890" w:type="dxa"/>
            <w:tcBorders>
              <w:top w:val="single" w:sz="4" w:space="0" w:color="000000"/>
              <w:left w:val="single" w:sz="4" w:space="0" w:color="000000"/>
              <w:bottom w:val="single" w:sz="4" w:space="0" w:color="000000"/>
              <w:right w:val="single" w:sz="4" w:space="0" w:color="000000"/>
            </w:tcBorders>
          </w:tcPr>
          <w:p w14:paraId="7C9234FE" w14:textId="77777777" w:rsidR="00AC016E" w:rsidRPr="00572517" w:rsidRDefault="00AC016E" w:rsidP="00720778">
            <w:pPr>
              <w:ind w:right="56"/>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Failing          0-2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There</w:t>
            </w:r>
            <w:proofErr w:type="gramEnd"/>
            <w:r w:rsidRPr="00572517">
              <w:rPr>
                <w:rFonts w:ascii="Times New Roman" w:eastAsia="Times New Roman" w:hAnsi="Times New Roman" w:cs="Times New Roman"/>
                <w:color w:val="000000"/>
                <w:sz w:val="20"/>
              </w:rPr>
              <w:t xml:space="preserve"> were a great number of spelling and grammar mistakes that detracted greatly from the reading of the paper, such that it was difficult to read  </w:t>
            </w:r>
          </w:p>
        </w:tc>
        <w:tc>
          <w:tcPr>
            <w:tcW w:w="1800" w:type="dxa"/>
            <w:tcBorders>
              <w:top w:val="single" w:sz="4" w:space="0" w:color="000000"/>
              <w:left w:val="single" w:sz="4" w:space="0" w:color="000000"/>
              <w:bottom w:val="single" w:sz="4" w:space="0" w:color="000000"/>
              <w:right w:val="single" w:sz="4" w:space="0" w:color="000000"/>
            </w:tcBorders>
          </w:tcPr>
          <w:p w14:paraId="1007FEF8" w14:textId="77777777" w:rsidR="00AC016E" w:rsidRPr="00572517" w:rsidRDefault="00AC016E" w:rsidP="00720778">
            <w:pPr>
              <w:ind w:right="25"/>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Failing        0-2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organization of the paper was so poor as to render it almost impossible to read  </w:t>
            </w:r>
          </w:p>
        </w:tc>
        <w:tc>
          <w:tcPr>
            <w:tcW w:w="1800" w:type="dxa"/>
            <w:tcBorders>
              <w:top w:val="single" w:sz="4" w:space="0" w:color="000000"/>
              <w:left w:val="single" w:sz="4" w:space="0" w:color="000000"/>
              <w:bottom w:val="single" w:sz="4" w:space="0" w:color="000000"/>
              <w:right w:val="single" w:sz="4" w:space="0" w:color="000000"/>
            </w:tcBorders>
          </w:tcPr>
          <w:p w14:paraId="1DCD2BF7"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0"/>
              </w:rPr>
              <w:t xml:space="preserve">Failing        0-2 </w:t>
            </w:r>
            <w:proofErr w:type="gramStart"/>
            <w:r w:rsidRPr="00572517">
              <w:rPr>
                <w:rFonts w:ascii="Times New Roman" w:eastAsia="Times New Roman" w:hAnsi="Times New Roman" w:cs="Times New Roman"/>
                <w:b/>
                <w:color w:val="000000"/>
                <w:sz w:val="20"/>
              </w:rPr>
              <w:t xml:space="preserve">pts </w:t>
            </w:r>
            <w:r w:rsidRPr="00572517">
              <w:rPr>
                <w:rFonts w:ascii="Times New Roman" w:eastAsia="Times New Roman" w:hAnsi="Times New Roman" w:cs="Times New Roman"/>
                <w:color w:val="000000"/>
                <w:sz w:val="20"/>
              </w:rPr>
              <w:t xml:space="preserve"> The</w:t>
            </w:r>
            <w:proofErr w:type="gramEnd"/>
            <w:r w:rsidRPr="00572517">
              <w:rPr>
                <w:rFonts w:ascii="Times New Roman" w:eastAsia="Times New Roman" w:hAnsi="Times New Roman" w:cs="Times New Roman"/>
                <w:color w:val="000000"/>
                <w:sz w:val="20"/>
              </w:rPr>
              <w:t xml:space="preserve"> paper was considerably less than the minimum length requirement  </w:t>
            </w:r>
          </w:p>
        </w:tc>
      </w:tr>
    </w:tbl>
    <w:p w14:paraId="51E49843" w14:textId="14F34735" w:rsidR="00AC016E" w:rsidRPr="00572517" w:rsidRDefault="00AC016E" w:rsidP="00AC016E">
      <w:pPr>
        <w:spacing w:after="18"/>
        <w:rPr>
          <w:rFonts w:ascii="Times New Roman" w:eastAsia="Times New Roman" w:hAnsi="Times New Roman" w:cs="Times New Roman"/>
          <w:color w:val="000000"/>
          <w:kern w:val="0"/>
          <w:sz w:val="24"/>
          <w14:ligatures w14:val="none"/>
        </w:rPr>
      </w:pPr>
      <w:r w:rsidRPr="00572517">
        <w:rPr>
          <w:rFonts w:ascii="Arial" w:eastAsia="Arial" w:hAnsi="Arial" w:cs="Arial"/>
          <w:color w:val="000000"/>
          <w:kern w:val="0"/>
          <w:sz w:val="20"/>
          <w14:ligatures w14:val="none"/>
        </w:rPr>
        <w:t xml:space="preserve"> </w:t>
      </w:r>
      <w:r w:rsidRPr="00572517">
        <w:rPr>
          <w:rFonts w:ascii="Times New Roman" w:eastAsia="Times New Roman" w:hAnsi="Times New Roman" w:cs="Times New Roman"/>
          <w:color w:val="000000"/>
          <w:kern w:val="0"/>
          <w:sz w:val="24"/>
          <w14:ligatures w14:val="none"/>
        </w:rPr>
        <w:t xml:space="preserve">As discussed above, students will have the opportunity to earn up to </w:t>
      </w:r>
      <w:r w:rsidR="00B84588">
        <w:rPr>
          <w:rFonts w:ascii="Times New Roman" w:eastAsia="Times New Roman" w:hAnsi="Times New Roman" w:cs="Times New Roman"/>
          <w:color w:val="000000"/>
          <w:kern w:val="0"/>
          <w:sz w:val="24"/>
          <w14:ligatures w14:val="none"/>
        </w:rPr>
        <w:t>3</w:t>
      </w:r>
      <w:r w:rsidRPr="00572517">
        <w:rPr>
          <w:rFonts w:ascii="Times New Roman" w:eastAsia="Times New Roman" w:hAnsi="Times New Roman" w:cs="Times New Roman"/>
          <w:color w:val="000000"/>
          <w:kern w:val="0"/>
          <w:sz w:val="24"/>
          <w14:ligatures w14:val="none"/>
        </w:rPr>
        <w:t xml:space="preserve">60 points for the semester.  Possible points can be earned in the following manner: </w:t>
      </w:r>
    </w:p>
    <w:p w14:paraId="49B21429"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tbl>
      <w:tblPr>
        <w:tblStyle w:val="TableGrid"/>
        <w:tblW w:w="8160" w:type="dxa"/>
        <w:tblInd w:w="0" w:type="dxa"/>
        <w:tblLook w:val="04A0" w:firstRow="1" w:lastRow="0" w:firstColumn="1" w:lastColumn="0" w:noHBand="0" w:noVBand="1"/>
      </w:tblPr>
      <w:tblGrid>
        <w:gridCol w:w="5760"/>
        <w:gridCol w:w="2400"/>
      </w:tblGrid>
      <w:tr w:rsidR="00AC016E" w:rsidRPr="00572517" w14:paraId="6DB032CD" w14:textId="77777777" w:rsidTr="00720778">
        <w:trPr>
          <w:trHeight w:val="247"/>
        </w:trPr>
        <w:tc>
          <w:tcPr>
            <w:tcW w:w="5759" w:type="dxa"/>
            <w:tcBorders>
              <w:top w:val="nil"/>
              <w:left w:val="nil"/>
              <w:bottom w:val="nil"/>
              <w:right w:val="nil"/>
            </w:tcBorders>
          </w:tcPr>
          <w:p w14:paraId="4FBC5038" w14:textId="77777777" w:rsidR="00AC016E" w:rsidRPr="00572517" w:rsidRDefault="00AC016E" w:rsidP="00720778">
            <w:pPr>
              <w:tabs>
                <w:tab w:val="center" w:pos="4319"/>
                <w:tab w:val="center" w:pos="5039"/>
              </w:tabs>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Library course guide </w:t>
            </w:r>
            <w:proofErr w:type="gramStart"/>
            <w:r w:rsidRPr="00572517">
              <w:rPr>
                <w:rFonts w:ascii="Times New Roman" w:eastAsia="Times New Roman" w:hAnsi="Times New Roman" w:cs="Times New Roman"/>
                <w:color w:val="000000"/>
                <w:sz w:val="24"/>
              </w:rPr>
              <w:t xml:space="preserve">activity </w:t>
            </w:r>
            <w:r>
              <w:rPr>
                <w:rFonts w:ascii="Times New Roman" w:eastAsia="Times New Roman" w:hAnsi="Times New Roman" w:cs="Times New Roman"/>
                <w:color w:val="000000"/>
                <w:sz w:val="24"/>
              </w:rPr>
              <w:t xml:space="preserve"> </w:t>
            </w:r>
            <w:r w:rsidRPr="00572517">
              <w:rPr>
                <w:rFonts w:ascii="Times New Roman" w:eastAsia="Times New Roman" w:hAnsi="Times New Roman" w:cs="Times New Roman"/>
                <w:color w:val="000000"/>
                <w:sz w:val="24"/>
              </w:rPr>
              <w:t>25</w:t>
            </w:r>
            <w:proofErr w:type="gramEnd"/>
            <w:r w:rsidRPr="00572517">
              <w:rPr>
                <w:rFonts w:ascii="Times New Roman" w:eastAsia="Times New Roman" w:hAnsi="Times New Roman" w:cs="Times New Roman"/>
                <w:color w:val="000000"/>
                <w:sz w:val="24"/>
              </w:rPr>
              <w:t xml:space="preserve"> points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p>
        </w:tc>
        <w:tc>
          <w:tcPr>
            <w:tcW w:w="2400" w:type="dxa"/>
            <w:tcBorders>
              <w:top w:val="nil"/>
              <w:left w:val="nil"/>
              <w:bottom w:val="nil"/>
              <w:right w:val="nil"/>
            </w:tcBorders>
          </w:tcPr>
          <w:p w14:paraId="065E60B2" w14:textId="304F4510"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 25 possible points </w:t>
            </w:r>
          </w:p>
        </w:tc>
      </w:tr>
      <w:tr w:rsidR="00AC016E" w:rsidRPr="00572517" w14:paraId="6F56D835" w14:textId="77777777" w:rsidTr="00720778">
        <w:trPr>
          <w:trHeight w:val="276"/>
        </w:trPr>
        <w:tc>
          <w:tcPr>
            <w:tcW w:w="5759" w:type="dxa"/>
            <w:tcBorders>
              <w:top w:val="nil"/>
              <w:left w:val="nil"/>
              <w:bottom w:val="nil"/>
              <w:right w:val="nil"/>
            </w:tcBorders>
          </w:tcPr>
          <w:p w14:paraId="1B99CDC6" w14:textId="77777777" w:rsidR="00AC016E" w:rsidRPr="00572517" w:rsidRDefault="00AC016E" w:rsidP="00720778">
            <w:pPr>
              <w:tabs>
                <w:tab w:val="center" w:pos="3572"/>
                <w:tab w:val="center" w:pos="5039"/>
              </w:tabs>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Reading quizzes (16</w:t>
            </w:r>
            <w:proofErr w:type="gramStart"/>
            <w:r w:rsidRPr="00572517">
              <w:rPr>
                <w:rFonts w:ascii="Times New Roman" w:eastAsia="Times New Roman" w:hAnsi="Times New Roman" w:cs="Times New Roman"/>
                <w:color w:val="000000"/>
                <w:sz w:val="24"/>
              </w:rPr>
              <w:t xml:space="preserve">)  </w:t>
            </w:r>
            <w:r w:rsidRPr="00572517">
              <w:rPr>
                <w:rFonts w:ascii="Times New Roman" w:eastAsia="Times New Roman" w:hAnsi="Times New Roman" w:cs="Times New Roman"/>
                <w:color w:val="000000"/>
                <w:sz w:val="24"/>
              </w:rPr>
              <w:tab/>
            </w:r>
            <w:proofErr w:type="gramEnd"/>
            <w:r w:rsidRPr="00572517">
              <w:rPr>
                <w:rFonts w:ascii="Times New Roman" w:eastAsia="Times New Roman" w:hAnsi="Times New Roman" w:cs="Times New Roman"/>
                <w:color w:val="000000"/>
                <w:sz w:val="24"/>
              </w:rPr>
              <w:t xml:space="preserve">10 points </w:t>
            </w:r>
            <w:proofErr w:type="gramStart"/>
            <w:r w:rsidRPr="00572517">
              <w:rPr>
                <w:rFonts w:ascii="Times New Roman" w:eastAsia="Times New Roman" w:hAnsi="Times New Roman" w:cs="Times New Roman"/>
                <w:color w:val="000000"/>
                <w:sz w:val="24"/>
              </w:rPr>
              <w:t xml:space="preserve">each  </w:t>
            </w:r>
            <w:r w:rsidRPr="00572517">
              <w:rPr>
                <w:rFonts w:ascii="Times New Roman" w:eastAsia="Times New Roman" w:hAnsi="Times New Roman" w:cs="Times New Roman"/>
                <w:color w:val="000000"/>
                <w:sz w:val="24"/>
              </w:rPr>
              <w:tab/>
            </w:r>
            <w:proofErr w:type="gramEnd"/>
            <w:r w:rsidRPr="00572517">
              <w:rPr>
                <w:rFonts w:ascii="Times New Roman" w:eastAsia="Times New Roman" w:hAnsi="Times New Roman" w:cs="Times New Roman"/>
                <w:color w:val="000000"/>
                <w:sz w:val="24"/>
              </w:rPr>
              <w:t xml:space="preserve"> </w:t>
            </w:r>
          </w:p>
        </w:tc>
        <w:tc>
          <w:tcPr>
            <w:tcW w:w="2400" w:type="dxa"/>
            <w:tcBorders>
              <w:top w:val="nil"/>
              <w:left w:val="nil"/>
              <w:bottom w:val="nil"/>
              <w:right w:val="nil"/>
            </w:tcBorders>
          </w:tcPr>
          <w:p w14:paraId="7677DC99"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160 possible points </w:t>
            </w:r>
          </w:p>
        </w:tc>
      </w:tr>
      <w:tr w:rsidR="00AC016E" w:rsidRPr="00572517" w14:paraId="60FCA3FE" w14:textId="77777777" w:rsidTr="00720778">
        <w:trPr>
          <w:trHeight w:val="276"/>
        </w:trPr>
        <w:tc>
          <w:tcPr>
            <w:tcW w:w="5759" w:type="dxa"/>
            <w:tcBorders>
              <w:top w:val="nil"/>
              <w:left w:val="nil"/>
              <w:bottom w:val="nil"/>
              <w:right w:val="nil"/>
            </w:tcBorders>
          </w:tcPr>
          <w:p w14:paraId="71B1688E" w14:textId="012DF89D" w:rsidR="00AC016E" w:rsidRPr="00572517" w:rsidRDefault="00AC016E" w:rsidP="00720778">
            <w:pPr>
              <w:tabs>
                <w:tab w:val="center" w:pos="3996"/>
              </w:tabs>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Discussion </w:t>
            </w:r>
            <w:proofErr w:type="gramStart"/>
            <w:r w:rsidRPr="00572517">
              <w:rPr>
                <w:rFonts w:ascii="Times New Roman" w:eastAsia="Times New Roman" w:hAnsi="Times New Roman" w:cs="Times New Roman"/>
                <w:color w:val="000000"/>
                <w:sz w:val="24"/>
              </w:rPr>
              <w:t>responses  (</w:t>
            </w:r>
            <w:proofErr w:type="gramEnd"/>
            <w:r w:rsidR="00B569F3">
              <w:rPr>
                <w:rFonts w:ascii="Times New Roman" w:eastAsia="Times New Roman" w:hAnsi="Times New Roman" w:cs="Times New Roman"/>
                <w:color w:val="000000"/>
                <w:sz w:val="24"/>
              </w:rPr>
              <w:t>2</w:t>
            </w:r>
            <w:proofErr w:type="gramStart"/>
            <w:r w:rsidRPr="00572517">
              <w:rPr>
                <w:rFonts w:ascii="Times New Roman" w:eastAsia="Times New Roman" w:hAnsi="Times New Roman" w:cs="Times New Roman"/>
                <w:color w:val="000000"/>
                <w:sz w:val="24"/>
              </w:rPr>
              <w:t xml:space="preserve">) </w:t>
            </w:r>
            <w:r w:rsidRPr="00572517">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1x25pts</w:t>
            </w:r>
            <w:proofErr w:type="gramEnd"/>
            <w:r w:rsidRPr="00572517">
              <w:rPr>
                <w:rFonts w:ascii="Times New Roman" w:eastAsia="Times New Roman" w:hAnsi="Times New Roman" w:cs="Times New Roman"/>
                <w:color w:val="000000"/>
                <w:sz w:val="24"/>
              </w:rPr>
              <w:t xml:space="preserve">; </w:t>
            </w:r>
            <w:r w:rsidR="00831EFC">
              <w:rPr>
                <w:rFonts w:ascii="Times New Roman" w:eastAsia="Times New Roman" w:hAnsi="Times New Roman" w:cs="Times New Roman"/>
                <w:color w:val="000000"/>
                <w:sz w:val="24"/>
              </w:rPr>
              <w:t>1</w:t>
            </w:r>
            <w:r w:rsidRPr="00572517">
              <w:rPr>
                <w:rFonts w:ascii="Times New Roman" w:eastAsia="Times New Roman" w:hAnsi="Times New Roman" w:cs="Times New Roman"/>
                <w:color w:val="000000"/>
                <w:sz w:val="24"/>
              </w:rPr>
              <w:t>x5</w:t>
            </w:r>
            <w:r>
              <w:rPr>
                <w:rFonts w:ascii="Times New Roman" w:eastAsia="Times New Roman" w:hAnsi="Times New Roman" w:cs="Times New Roman"/>
                <w:color w:val="000000"/>
                <w:sz w:val="24"/>
              </w:rPr>
              <w:t>0</w:t>
            </w:r>
            <w:r w:rsidRPr="00572517">
              <w:rPr>
                <w:rFonts w:ascii="Times New Roman" w:eastAsia="Times New Roman" w:hAnsi="Times New Roman" w:cs="Times New Roman"/>
                <w:color w:val="000000"/>
                <w:sz w:val="24"/>
              </w:rPr>
              <w:t xml:space="preserve"> points each </w:t>
            </w:r>
          </w:p>
        </w:tc>
        <w:tc>
          <w:tcPr>
            <w:tcW w:w="2400" w:type="dxa"/>
            <w:tcBorders>
              <w:top w:val="nil"/>
              <w:left w:val="nil"/>
              <w:bottom w:val="nil"/>
              <w:right w:val="nil"/>
            </w:tcBorders>
          </w:tcPr>
          <w:p w14:paraId="3E0500CE" w14:textId="239BEFE7" w:rsidR="00AC016E" w:rsidRPr="00572517" w:rsidRDefault="00AC016E" w:rsidP="00720778">
            <w:pPr>
              <w:ind w:left="1"/>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75 possible points </w:t>
            </w:r>
          </w:p>
        </w:tc>
      </w:tr>
      <w:tr w:rsidR="00AC016E" w:rsidRPr="00572517" w14:paraId="6FB48703" w14:textId="77777777" w:rsidTr="00720778">
        <w:trPr>
          <w:trHeight w:val="276"/>
        </w:trPr>
        <w:tc>
          <w:tcPr>
            <w:tcW w:w="5759" w:type="dxa"/>
            <w:tcBorders>
              <w:top w:val="nil"/>
              <w:left w:val="nil"/>
              <w:bottom w:val="nil"/>
              <w:right w:val="nil"/>
            </w:tcBorders>
          </w:tcPr>
          <w:p w14:paraId="572C3A36" w14:textId="77777777" w:rsidR="00AC016E" w:rsidRPr="00572517" w:rsidRDefault="00AC016E" w:rsidP="00720778">
            <w:pPr>
              <w:tabs>
                <w:tab w:val="center" w:pos="1440"/>
                <w:tab w:val="center" w:pos="2160"/>
                <w:tab w:val="center" w:pos="2880"/>
                <w:tab w:val="center" w:pos="3600"/>
                <w:tab w:val="center" w:pos="4320"/>
                <w:tab w:val="center" w:pos="5040"/>
              </w:tabs>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Final paper </w:t>
            </w:r>
            <w:r w:rsidRPr="00572517">
              <w:rPr>
                <w:rFonts w:ascii="Times New Roman" w:eastAsia="Times New Roman" w:hAnsi="Times New Roman" w:cs="Times New Roman"/>
                <w:color w:val="000000"/>
                <w:sz w:val="24"/>
              </w:rPr>
              <w:tab/>
              <w:t xml:space="preserve"> </w:t>
            </w:r>
            <w:proofErr w:type="gramStart"/>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r>
            <w:proofErr w:type="gramEnd"/>
            <w:r w:rsidRPr="00572517">
              <w:rPr>
                <w:rFonts w:ascii="Times New Roman" w:eastAsia="Times New Roman" w:hAnsi="Times New Roman" w:cs="Times New Roman"/>
                <w:color w:val="000000"/>
                <w:sz w:val="24"/>
              </w:rPr>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p>
        </w:tc>
        <w:tc>
          <w:tcPr>
            <w:tcW w:w="2400" w:type="dxa"/>
            <w:tcBorders>
              <w:top w:val="nil"/>
              <w:left w:val="nil"/>
              <w:bottom w:val="nil"/>
              <w:right w:val="nil"/>
            </w:tcBorders>
          </w:tcPr>
          <w:p w14:paraId="56C21BE2" w14:textId="77777777" w:rsidR="00AC016E" w:rsidRPr="00572517" w:rsidRDefault="00AC016E" w:rsidP="00720778">
            <w:pPr>
              <w:ind w:left="1"/>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u w:val="single" w:color="000000"/>
              </w:rPr>
              <w:t>100 possible points</w:t>
            </w:r>
            <w:r w:rsidRPr="00572517">
              <w:rPr>
                <w:rFonts w:ascii="Times New Roman" w:eastAsia="Times New Roman" w:hAnsi="Times New Roman" w:cs="Times New Roman"/>
                <w:color w:val="000000"/>
                <w:sz w:val="24"/>
              </w:rPr>
              <w:t xml:space="preserve"> </w:t>
            </w:r>
          </w:p>
        </w:tc>
      </w:tr>
      <w:tr w:rsidR="00AC016E" w:rsidRPr="00572517" w14:paraId="16125675" w14:textId="77777777" w:rsidTr="00720778">
        <w:trPr>
          <w:trHeight w:val="247"/>
        </w:trPr>
        <w:tc>
          <w:tcPr>
            <w:tcW w:w="5759" w:type="dxa"/>
            <w:tcBorders>
              <w:top w:val="nil"/>
              <w:left w:val="nil"/>
              <w:bottom w:val="nil"/>
              <w:right w:val="nil"/>
            </w:tcBorders>
          </w:tcPr>
          <w:p w14:paraId="7BAC7D17"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r w:rsidRPr="00572517">
              <w:rPr>
                <w:rFonts w:ascii="Times New Roman" w:eastAsia="Times New Roman" w:hAnsi="Times New Roman" w:cs="Times New Roman"/>
                <w:color w:val="000000"/>
                <w:sz w:val="24"/>
              </w:rPr>
              <w:tab/>
              <w:t xml:space="preserve"> </w:t>
            </w:r>
          </w:p>
        </w:tc>
        <w:tc>
          <w:tcPr>
            <w:tcW w:w="2400" w:type="dxa"/>
            <w:tcBorders>
              <w:top w:val="nil"/>
              <w:left w:val="nil"/>
              <w:bottom w:val="nil"/>
              <w:right w:val="nil"/>
            </w:tcBorders>
          </w:tcPr>
          <w:p w14:paraId="2347D710" w14:textId="221E0982" w:rsidR="00AC016E" w:rsidRPr="00572517" w:rsidRDefault="00831EFC" w:rsidP="00720778">
            <w:pPr>
              <w:ind w:lef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w:t>
            </w:r>
            <w:r w:rsidR="00AC016E" w:rsidRPr="00572517">
              <w:rPr>
                <w:rFonts w:ascii="Times New Roman" w:eastAsia="Times New Roman" w:hAnsi="Times New Roman" w:cs="Times New Roman"/>
                <w:color w:val="000000"/>
                <w:sz w:val="24"/>
              </w:rPr>
              <w:t xml:space="preserve">60 total possible points </w:t>
            </w:r>
          </w:p>
        </w:tc>
      </w:tr>
    </w:tbl>
    <w:p w14:paraId="588B9195"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7D5CDB1D"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Final grades will be based on the accumulation of points according to the table below (grades will not be rounded – the total points accumulated at the end of the semester will be used to determine the final grade): </w:t>
      </w:r>
    </w:p>
    <w:p w14:paraId="6E4EED81"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64FA655F"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p>
    <w:p w14:paraId="750FE2EC" w14:textId="44BF2B63" w:rsidR="00AC016E" w:rsidRDefault="00AC016E" w:rsidP="00AC016E">
      <w:pPr>
        <w:numPr>
          <w:ilvl w:val="0"/>
          <w:numId w:val="3"/>
        </w:numPr>
        <w:spacing w:after="3" w:line="248" w:lineRule="auto"/>
        <w:ind w:hanging="2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r w:rsidR="00831EFC">
        <w:rPr>
          <w:rFonts w:ascii="Times New Roman" w:eastAsia="Times New Roman" w:hAnsi="Times New Roman" w:cs="Times New Roman"/>
          <w:color w:val="000000"/>
          <w:kern w:val="0"/>
          <w:sz w:val="24"/>
          <w14:ligatures w14:val="none"/>
        </w:rPr>
        <w:t>324</w:t>
      </w:r>
      <w:r w:rsidRPr="00572517">
        <w:rPr>
          <w:rFonts w:ascii="Times New Roman" w:eastAsia="Times New Roman" w:hAnsi="Times New Roman" w:cs="Times New Roman"/>
          <w:color w:val="000000"/>
          <w:kern w:val="0"/>
          <w:sz w:val="24"/>
          <w14:ligatures w14:val="none"/>
        </w:rPr>
        <w:t>-</w:t>
      </w:r>
      <w:r w:rsidR="00831EFC">
        <w:rPr>
          <w:rFonts w:ascii="Times New Roman" w:eastAsia="Times New Roman" w:hAnsi="Times New Roman" w:cs="Times New Roman"/>
          <w:color w:val="000000"/>
          <w:kern w:val="0"/>
          <w:sz w:val="24"/>
          <w14:ligatures w14:val="none"/>
        </w:rPr>
        <w:t>360</w:t>
      </w:r>
      <w:r w:rsidRPr="00572517">
        <w:rPr>
          <w:rFonts w:ascii="Times New Roman" w:eastAsia="Times New Roman" w:hAnsi="Times New Roman" w:cs="Times New Roman"/>
          <w:color w:val="000000"/>
          <w:kern w:val="0"/>
          <w:sz w:val="24"/>
          <w14:ligatures w14:val="none"/>
        </w:rPr>
        <w:t xml:space="preserve"> points </w:t>
      </w:r>
    </w:p>
    <w:p w14:paraId="7D8169C6" w14:textId="77777777" w:rsidR="00AC016E" w:rsidRPr="00572517" w:rsidRDefault="00AC016E" w:rsidP="00AC016E">
      <w:pPr>
        <w:spacing w:after="3" w:line="248" w:lineRule="auto"/>
        <w:ind w:left="233"/>
        <w:rPr>
          <w:rFonts w:ascii="Times New Roman" w:eastAsia="Times New Roman" w:hAnsi="Times New Roman" w:cs="Times New Roman"/>
          <w:color w:val="000000"/>
          <w:kern w:val="0"/>
          <w:sz w:val="24"/>
          <w14:ligatures w14:val="none"/>
        </w:rPr>
      </w:pPr>
    </w:p>
    <w:p w14:paraId="68C3BC73" w14:textId="551989F4" w:rsidR="00AC016E" w:rsidRDefault="00AC016E" w:rsidP="00AC016E">
      <w:pPr>
        <w:numPr>
          <w:ilvl w:val="0"/>
          <w:numId w:val="3"/>
        </w:numPr>
        <w:spacing w:after="3" w:line="248" w:lineRule="auto"/>
        <w:ind w:hanging="2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r w:rsidR="00831EFC">
        <w:rPr>
          <w:rFonts w:ascii="Times New Roman" w:eastAsia="Times New Roman" w:hAnsi="Times New Roman" w:cs="Times New Roman"/>
          <w:color w:val="000000"/>
          <w:kern w:val="0"/>
          <w:sz w:val="24"/>
          <w14:ligatures w14:val="none"/>
        </w:rPr>
        <w:t>288</w:t>
      </w:r>
      <w:r w:rsidRPr="00572517">
        <w:rPr>
          <w:rFonts w:ascii="Times New Roman" w:eastAsia="Times New Roman" w:hAnsi="Times New Roman" w:cs="Times New Roman"/>
          <w:color w:val="000000"/>
          <w:kern w:val="0"/>
          <w:sz w:val="24"/>
          <w14:ligatures w14:val="none"/>
        </w:rPr>
        <w:t>-</w:t>
      </w:r>
      <w:r w:rsidR="00831EFC">
        <w:rPr>
          <w:rFonts w:ascii="Times New Roman" w:eastAsia="Times New Roman" w:hAnsi="Times New Roman" w:cs="Times New Roman"/>
          <w:color w:val="000000"/>
          <w:kern w:val="0"/>
          <w:sz w:val="24"/>
          <w14:ligatures w14:val="none"/>
        </w:rPr>
        <w:t>323</w:t>
      </w:r>
      <w:r>
        <w:rPr>
          <w:rFonts w:ascii="Times New Roman" w:eastAsia="Times New Roman" w:hAnsi="Times New Roman" w:cs="Times New Roman"/>
          <w:color w:val="000000"/>
          <w:kern w:val="0"/>
          <w:sz w:val="24"/>
          <w14:ligatures w14:val="none"/>
        </w:rPr>
        <w:t xml:space="preserve"> </w:t>
      </w:r>
      <w:r w:rsidRPr="00572517">
        <w:rPr>
          <w:rFonts w:ascii="Times New Roman" w:eastAsia="Times New Roman" w:hAnsi="Times New Roman" w:cs="Times New Roman"/>
          <w:color w:val="000000"/>
          <w:kern w:val="0"/>
          <w:sz w:val="24"/>
          <w14:ligatures w14:val="none"/>
        </w:rPr>
        <w:t xml:space="preserve">points </w:t>
      </w:r>
    </w:p>
    <w:p w14:paraId="38217ACB" w14:textId="77777777" w:rsidR="00AC016E" w:rsidRPr="00572517" w:rsidRDefault="00AC016E" w:rsidP="00AC016E">
      <w:pPr>
        <w:spacing w:after="3" w:line="248" w:lineRule="auto"/>
        <w:rPr>
          <w:rFonts w:ascii="Times New Roman" w:eastAsia="Times New Roman" w:hAnsi="Times New Roman" w:cs="Times New Roman"/>
          <w:color w:val="000000"/>
          <w:kern w:val="0"/>
          <w:sz w:val="24"/>
          <w14:ligatures w14:val="none"/>
        </w:rPr>
      </w:pPr>
    </w:p>
    <w:p w14:paraId="7770909D" w14:textId="1B53DC5A" w:rsidR="00AC016E" w:rsidRDefault="00AC016E" w:rsidP="00AC016E">
      <w:pPr>
        <w:numPr>
          <w:ilvl w:val="0"/>
          <w:numId w:val="3"/>
        </w:numPr>
        <w:spacing w:after="3" w:line="248" w:lineRule="auto"/>
        <w:ind w:hanging="2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r w:rsidR="00831EFC">
        <w:rPr>
          <w:rFonts w:ascii="Times New Roman" w:eastAsia="Times New Roman" w:hAnsi="Times New Roman" w:cs="Times New Roman"/>
          <w:color w:val="000000"/>
          <w:kern w:val="0"/>
          <w:sz w:val="24"/>
          <w14:ligatures w14:val="none"/>
        </w:rPr>
        <w:t>252</w:t>
      </w:r>
      <w:r w:rsidRPr="00572517">
        <w:rPr>
          <w:rFonts w:ascii="Times New Roman" w:eastAsia="Times New Roman" w:hAnsi="Times New Roman" w:cs="Times New Roman"/>
          <w:color w:val="000000"/>
          <w:kern w:val="0"/>
          <w:sz w:val="24"/>
          <w14:ligatures w14:val="none"/>
        </w:rPr>
        <w:t>-</w:t>
      </w:r>
      <w:r w:rsidR="00831EFC">
        <w:rPr>
          <w:rFonts w:ascii="Times New Roman" w:eastAsia="Times New Roman" w:hAnsi="Times New Roman" w:cs="Times New Roman"/>
          <w:color w:val="000000"/>
          <w:kern w:val="0"/>
          <w:sz w:val="24"/>
          <w14:ligatures w14:val="none"/>
        </w:rPr>
        <w:t>287</w:t>
      </w:r>
      <w:r w:rsidRPr="00572517">
        <w:rPr>
          <w:rFonts w:ascii="Times New Roman" w:eastAsia="Times New Roman" w:hAnsi="Times New Roman" w:cs="Times New Roman"/>
          <w:color w:val="000000"/>
          <w:kern w:val="0"/>
          <w:sz w:val="24"/>
          <w14:ligatures w14:val="none"/>
        </w:rPr>
        <w:t xml:space="preserve"> points</w:t>
      </w:r>
    </w:p>
    <w:p w14:paraId="3468D331" w14:textId="77777777" w:rsidR="00AC016E" w:rsidRPr="00572517" w:rsidRDefault="00AC016E" w:rsidP="00AC016E">
      <w:pPr>
        <w:spacing w:after="3" w:line="248" w:lineRule="auto"/>
        <w:ind w:left="2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347AD7E4" w14:textId="5FB488AE" w:rsidR="00AC016E" w:rsidRDefault="00AC016E" w:rsidP="00AC016E">
      <w:pPr>
        <w:numPr>
          <w:ilvl w:val="0"/>
          <w:numId w:val="3"/>
        </w:numPr>
        <w:spacing w:after="3" w:line="248" w:lineRule="auto"/>
        <w:ind w:hanging="23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r w:rsidR="00831EFC">
        <w:rPr>
          <w:rFonts w:ascii="Times New Roman" w:eastAsia="Times New Roman" w:hAnsi="Times New Roman" w:cs="Times New Roman"/>
          <w:color w:val="000000"/>
          <w:kern w:val="0"/>
          <w:sz w:val="24"/>
          <w14:ligatures w14:val="none"/>
        </w:rPr>
        <w:t>216</w:t>
      </w:r>
      <w:r w:rsidRPr="00572517">
        <w:rPr>
          <w:rFonts w:ascii="Times New Roman" w:eastAsia="Times New Roman" w:hAnsi="Times New Roman" w:cs="Times New Roman"/>
          <w:color w:val="000000"/>
          <w:kern w:val="0"/>
          <w:sz w:val="24"/>
          <w14:ligatures w14:val="none"/>
        </w:rPr>
        <w:t>-</w:t>
      </w:r>
      <w:r w:rsidR="00831EFC">
        <w:rPr>
          <w:rFonts w:ascii="Times New Roman" w:eastAsia="Times New Roman" w:hAnsi="Times New Roman" w:cs="Times New Roman"/>
          <w:color w:val="000000"/>
          <w:kern w:val="0"/>
          <w:sz w:val="24"/>
          <w14:ligatures w14:val="none"/>
        </w:rPr>
        <w:t>251</w:t>
      </w:r>
      <w:r w:rsidRPr="00572517">
        <w:rPr>
          <w:rFonts w:ascii="Times New Roman" w:eastAsia="Times New Roman" w:hAnsi="Times New Roman" w:cs="Times New Roman"/>
          <w:color w:val="000000"/>
          <w:kern w:val="0"/>
          <w:sz w:val="24"/>
          <w14:ligatures w14:val="none"/>
        </w:rPr>
        <w:t xml:space="preserve"> points</w:t>
      </w:r>
    </w:p>
    <w:p w14:paraId="67B91E8B" w14:textId="77777777" w:rsidR="00AC016E" w:rsidRPr="00572517" w:rsidRDefault="00AC016E" w:rsidP="00AC016E">
      <w:pPr>
        <w:spacing w:after="3" w:line="248" w:lineRule="auto"/>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3D596BC" w14:textId="0F67F20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lastRenderedPageBreak/>
        <w:t xml:space="preserve">F = </w:t>
      </w:r>
      <w:r w:rsidR="00831EFC">
        <w:rPr>
          <w:rFonts w:ascii="Times New Roman" w:eastAsia="Times New Roman" w:hAnsi="Times New Roman" w:cs="Times New Roman"/>
          <w:color w:val="000000"/>
          <w:kern w:val="0"/>
          <w:sz w:val="24"/>
          <w14:ligatures w14:val="none"/>
        </w:rPr>
        <w:t>215</w:t>
      </w:r>
      <w:r w:rsidRPr="00572517">
        <w:rPr>
          <w:rFonts w:ascii="Times New Roman" w:eastAsia="Times New Roman" w:hAnsi="Times New Roman" w:cs="Times New Roman"/>
          <w:color w:val="000000"/>
          <w:kern w:val="0"/>
          <w:sz w:val="24"/>
          <w14:ligatures w14:val="none"/>
        </w:rPr>
        <w:t xml:space="preserve"> points and below </w:t>
      </w:r>
    </w:p>
    <w:p w14:paraId="740474C6"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i/>
          <w:color w:val="000000"/>
          <w:kern w:val="0"/>
          <w:sz w:val="24"/>
          <w14:ligatures w14:val="none"/>
        </w:rPr>
        <w:t xml:space="preserve"> </w:t>
      </w:r>
    </w:p>
    <w:p w14:paraId="6A00BEE5" w14:textId="77777777" w:rsidR="00AC016E" w:rsidRPr="00572517" w:rsidRDefault="00AC016E" w:rsidP="00AC016E">
      <w:pPr>
        <w:spacing w:after="0" w:line="238" w:lineRule="auto"/>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i/>
          <w:color w:val="000000"/>
          <w:kern w:val="0"/>
          <w:sz w:val="24"/>
          <w14:ligatures w14:val="none"/>
        </w:rPr>
        <w:t>*Grade related questions or concerns must be addressed within 1 week of the grade being posted to Canvas.  Do not contact the instructor at the end of the semester with a concern over the first discussion – instead, contact the instructor immediately upon grades being posted to discuss these concerns.</w:t>
      </w:r>
      <w:r w:rsidRPr="00572517">
        <w:rPr>
          <w:rFonts w:ascii="Times New Roman" w:eastAsia="Times New Roman" w:hAnsi="Times New Roman" w:cs="Times New Roman"/>
          <w:color w:val="000000"/>
          <w:kern w:val="0"/>
          <w:sz w:val="24"/>
          <w14:ligatures w14:val="none"/>
        </w:rPr>
        <w:t xml:space="preserve"> </w:t>
      </w:r>
    </w:p>
    <w:p w14:paraId="39A857D8"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0A3ECE97" w14:textId="77777777" w:rsidR="00AC016E" w:rsidRPr="00572517" w:rsidRDefault="00AC016E" w:rsidP="00AC016E">
      <w:pPr>
        <w:spacing w:after="301"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*There are no individual extra credit opportunities for the course.</w:t>
      </w:r>
      <w:r>
        <w:rPr>
          <w:rFonts w:ascii="Times New Roman" w:eastAsia="Times New Roman" w:hAnsi="Times New Roman" w:cs="Times New Roman"/>
          <w:color w:val="000000"/>
          <w:kern w:val="0"/>
          <w:sz w:val="24"/>
          <w14:ligatures w14:val="none"/>
        </w:rPr>
        <w:t xml:space="preserve"> If extra credit is given, it will be an opportunity for every student in the class.</w:t>
      </w:r>
      <w:r w:rsidRPr="00572517">
        <w:rPr>
          <w:rFonts w:ascii="Times New Roman" w:eastAsia="Times New Roman" w:hAnsi="Times New Roman" w:cs="Times New Roman"/>
          <w:color w:val="000000"/>
          <w:kern w:val="0"/>
          <w:sz w:val="24"/>
          <w14:ligatures w14:val="none"/>
        </w:rPr>
        <w:t xml:space="preserve"> </w:t>
      </w:r>
    </w:p>
    <w:p w14:paraId="26883785" w14:textId="77777777" w:rsidR="00AC016E" w:rsidRPr="00572517" w:rsidRDefault="00AC016E" w:rsidP="007D22B7">
      <w:pPr>
        <w:pStyle w:val="Heading2"/>
        <w:rPr>
          <w:rFonts w:eastAsia="Times New Roman"/>
        </w:rPr>
      </w:pPr>
      <w:r w:rsidRPr="00572517">
        <w:rPr>
          <w:rFonts w:eastAsia="Times New Roman"/>
        </w:rPr>
        <w:t xml:space="preserve">Attendance Policy </w:t>
      </w:r>
    </w:p>
    <w:p w14:paraId="52C6B9CA" w14:textId="28996341"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As this is an online course, there are fixed deadlines </w:t>
      </w:r>
      <w:r w:rsidR="007D22B7">
        <w:rPr>
          <w:rFonts w:ascii="Times New Roman" w:eastAsia="Times New Roman" w:hAnsi="Times New Roman" w:cs="Times New Roman"/>
          <w:color w:val="000000"/>
          <w:kern w:val="0"/>
          <w:sz w:val="24"/>
          <w14:ligatures w14:val="none"/>
        </w:rPr>
        <w:t>for assignments that students must meet to receive full credit</w:t>
      </w:r>
      <w:r w:rsidRPr="00572517">
        <w:rPr>
          <w:rFonts w:ascii="Times New Roman" w:eastAsia="Times New Roman" w:hAnsi="Times New Roman" w:cs="Times New Roman"/>
          <w:color w:val="000000"/>
          <w:kern w:val="0"/>
          <w:sz w:val="24"/>
          <w14:ligatures w14:val="none"/>
        </w:rPr>
        <w:t xml:space="preserve">.  Students are expected to log in to the course daily to review course assignments, due dates, and check announcements, etc.  Students may complete their work early and, in doing so, have a large amount of flexibility in completing their assignments. However, while work can be completed early, all assignments must be submitted by the due date listed in the course calendar in the syllabus.  Students </w:t>
      </w:r>
      <w:r>
        <w:rPr>
          <w:rFonts w:ascii="Times New Roman" w:eastAsia="Times New Roman" w:hAnsi="Times New Roman" w:cs="Times New Roman"/>
          <w:color w:val="000000"/>
          <w:kern w:val="0"/>
          <w:sz w:val="24"/>
          <w14:ligatures w14:val="none"/>
        </w:rPr>
        <w:t>who</w:t>
      </w:r>
      <w:r w:rsidRPr="00572517">
        <w:rPr>
          <w:rFonts w:ascii="Times New Roman" w:eastAsia="Times New Roman" w:hAnsi="Times New Roman" w:cs="Times New Roman"/>
          <w:color w:val="000000"/>
          <w:kern w:val="0"/>
          <w:sz w:val="24"/>
          <w14:ligatures w14:val="none"/>
        </w:rPr>
        <w:t xml:space="preserve"> have fallen behind, are failing and/or choose to not complete the coursework for the semester are responsible for officially withdrawing themselves from the course; failure to do so will result in a performance grade of "F".  </w:t>
      </w:r>
    </w:p>
    <w:p w14:paraId="05BAA64B" w14:textId="77777777" w:rsidR="003475F7" w:rsidRDefault="00AC016E" w:rsidP="003475F7">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2995913B" w14:textId="010DB3E2" w:rsidR="00AC016E" w:rsidRPr="003475F7" w:rsidRDefault="00AC016E" w:rsidP="007D22B7">
      <w:pPr>
        <w:pStyle w:val="Heading2"/>
        <w:rPr>
          <w:rFonts w:ascii="Times New Roman" w:eastAsia="Times New Roman" w:hAnsi="Times New Roman" w:cs="Times New Roman"/>
          <w:color w:val="000000"/>
          <w:sz w:val="24"/>
        </w:rPr>
      </w:pPr>
      <w:r w:rsidRPr="00572517">
        <w:rPr>
          <w:rFonts w:eastAsia="Times New Roman"/>
        </w:rPr>
        <w:t xml:space="preserve">Classroom Policies </w:t>
      </w:r>
    </w:p>
    <w:p w14:paraId="69F155BB"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Students </w:t>
      </w:r>
      <w:proofErr w:type="gramStart"/>
      <w:r w:rsidRPr="00572517">
        <w:rPr>
          <w:rFonts w:ascii="Times New Roman" w:eastAsia="Times New Roman" w:hAnsi="Times New Roman" w:cs="Times New Roman"/>
          <w:color w:val="000000"/>
          <w:kern w:val="0"/>
          <w:sz w:val="24"/>
          <w14:ligatures w14:val="none"/>
        </w:rPr>
        <w:t>are expected</w:t>
      </w:r>
      <w:proofErr w:type="gramEnd"/>
      <w:r w:rsidRPr="00572517">
        <w:rPr>
          <w:rFonts w:ascii="Times New Roman" w:eastAsia="Times New Roman" w:hAnsi="Times New Roman" w:cs="Times New Roman"/>
          <w:color w:val="000000"/>
          <w:kern w:val="0"/>
          <w:sz w:val="24"/>
          <w14:ligatures w14:val="none"/>
        </w:rPr>
        <w:t xml:space="preserve"> to log in to Canvas daily to check Announcements or changes to the course.  Missing deadlines as a result of not frequently checking Canvas will not be an excuse for late work submission. </w:t>
      </w:r>
    </w:p>
    <w:p w14:paraId="6A72C3D8"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FD0184C"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No late submissions are accepted for any reason.  Assignments are generally available for at least a week</w:t>
      </w:r>
      <w:proofErr w:type="gramStart"/>
      <w:r w:rsidRPr="00572517">
        <w:rPr>
          <w:rFonts w:ascii="Times New Roman" w:eastAsia="Times New Roman" w:hAnsi="Times New Roman" w:cs="Times New Roman"/>
          <w:color w:val="000000"/>
          <w:kern w:val="0"/>
          <w:sz w:val="24"/>
          <w14:ligatures w14:val="none"/>
        </w:rPr>
        <w:t>, as</w:t>
      </w:r>
      <w:proofErr w:type="gramEnd"/>
      <w:r w:rsidRPr="00572517">
        <w:rPr>
          <w:rFonts w:ascii="Times New Roman" w:eastAsia="Times New Roman" w:hAnsi="Times New Roman" w:cs="Times New Roman"/>
          <w:color w:val="000000"/>
          <w:kern w:val="0"/>
          <w:sz w:val="24"/>
          <w14:ligatures w14:val="none"/>
        </w:rPr>
        <w:t xml:space="preserve"> such, there are no extensions for </w:t>
      </w:r>
      <w:proofErr w:type="gramStart"/>
      <w:r w:rsidRPr="00572517">
        <w:rPr>
          <w:rFonts w:ascii="Times New Roman" w:eastAsia="Times New Roman" w:hAnsi="Times New Roman" w:cs="Times New Roman"/>
          <w:color w:val="000000"/>
          <w:kern w:val="0"/>
          <w:sz w:val="24"/>
          <w14:ligatures w14:val="none"/>
        </w:rPr>
        <w:t>last minute</w:t>
      </w:r>
      <w:proofErr w:type="gramEnd"/>
      <w:r w:rsidRPr="00572517">
        <w:rPr>
          <w:rFonts w:ascii="Times New Roman" w:eastAsia="Times New Roman" w:hAnsi="Times New Roman" w:cs="Times New Roman"/>
          <w:color w:val="000000"/>
          <w:kern w:val="0"/>
          <w:sz w:val="24"/>
          <w14:ligatures w14:val="none"/>
        </w:rPr>
        <w:t xml:space="preserve"> technical difficulties or unexpected events.  As this is an online class, students are expected to use their time wisely and complete assignments within the availability period.  Time management is an important skill both in terms of academic performance as well as in a professional environment.  If a student will be out of town on vacation, work related travel, etc., the student should plan accordingly to complete any assignments prior to being out of town.  Requesting exceptions to this policy is unfair to other students who complete assignments within the required time period.    </w:t>
      </w:r>
    </w:p>
    <w:p w14:paraId="7D410BD9"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37087C8"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Any assignment submitted in a format that the instructor cannot open, for any reason, will receive a score of 0 regardless of when the assignment was submitted.  Follow individual assignment instructors for formatting and submission expectations. Students should be careful to submit assignments as attachments unless specifically instructed, as this increases the likelihood an assignment will not be visible to the instructor.  </w:t>
      </w:r>
    </w:p>
    <w:p w14:paraId="4F15D88D"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14216B59"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Pr>
          <w:rFonts w:ascii="Times New Roman" w:eastAsia="Times New Roman" w:hAnsi="Times New Roman" w:cs="Times New Roman"/>
          <w:color w:val="000000"/>
          <w:kern w:val="0"/>
          <w:sz w:val="24"/>
          <w14:ligatures w14:val="none"/>
        </w:rPr>
        <w:t>Grade-related</w:t>
      </w:r>
      <w:r w:rsidRPr="00572517">
        <w:rPr>
          <w:rFonts w:ascii="Times New Roman" w:eastAsia="Times New Roman" w:hAnsi="Times New Roman" w:cs="Times New Roman"/>
          <w:color w:val="000000"/>
          <w:kern w:val="0"/>
          <w:sz w:val="24"/>
          <w14:ligatures w14:val="none"/>
        </w:rPr>
        <w:t xml:space="preserve"> questions or concerns must be addressed within 1 week of the grade being posted to Canvas.  Quiz grades </w:t>
      </w:r>
      <w:r>
        <w:rPr>
          <w:rFonts w:ascii="Times New Roman" w:eastAsia="Times New Roman" w:hAnsi="Times New Roman" w:cs="Times New Roman"/>
          <w:color w:val="000000"/>
          <w:kern w:val="0"/>
          <w:sz w:val="24"/>
          <w14:ligatures w14:val="none"/>
        </w:rPr>
        <w:t>are posted</w:t>
      </w:r>
      <w:r w:rsidRPr="00572517">
        <w:rPr>
          <w:rFonts w:ascii="Times New Roman" w:eastAsia="Times New Roman" w:hAnsi="Times New Roman" w:cs="Times New Roman"/>
          <w:color w:val="000000"/>
          <w:kern w:val="0"/>
          <w:sz w:val="24"/>
          <w14:ligatures w14:val="none"/>
        </w:rPr>
        <w:t xml:space="preserve"> immediately with correct responses available after the quiz close date. Students should email the instructor with quiz questions after they have reviewed the </w:t>
      </w:r>
      <w:r w:rsidRPr="00572517">
        <w:rPr>
          <w:rFonts w:ascii="Times New Roman" w:eastAsia="Times New Roman" w:hAnsi="Times New Roman" w:cs="Times New Roman"/>
          <w:color w:val="000000"/>
          <w:kern w:val="0"/>
          <w:sz w:val="24"/>
          <w14:ligatures w14:val="none"/>
        </w:rPr>
        <w:lastRenderedPageBreak/>
        <w:t xml:space="preserve">correct responses within one week of the grade being posted.  Questions related to the quiz will not be answered while the quiz is still available.  Do not wait until the end of the semester or </w:t>
      </w:r>
      <w:r>
        <w:rPr>
          <w:rFonts w:ascii="Times New Roman" w:eastAsia="Times New Roman" w:hAnsi="Times New Roman" w:cs="Times New Roman"/>
          <w:color w:val="000000"/>
          <w:kern w:val="0"/>
          <w:sz w:val="24"/>
          <w14:ligatures w14:val="none"/>
        </w:rPr>
        <w:t>halfway</w:t>
      </w:r>
      <w:r w:rsidRPr="00572517">
        <w:rPr>
          <w:rFonts w:ascii="Times New Roman" w:eastAsia="Times New Roman" w:hAnsi="Times New Roman" w:cs="Times New Roman"/>
          <w:color w:val="000000"/>
          <w:kern w:val="0"/>
          <w:sz w:val="24"/>
          <w14:ligatures w14:val="none"/>
        </w:rPr>
        <w:t xml:space="preserve"> through the semester to ask questions about previous assignments.  Students are expected to stay on top </w:t>
      </w:r>
      <w:r>
        <w:rPr>
          <w:rFonts w:ascii="Times New Roman" w:eastAsia="Times New Roman" w:hAnsi="Times New Roman" w:cs="Times New Roman"/>
          <w:color w:val="000000"/>
          <w:kern w:val="0"/>
          <w:sz w:val="24"/>
          <w14:ligatures w14:val="none"/>
        </w:rPr>
        <w:t xml:space="preserve">of </w:t>
      </w:r>
      <w:r w:rsidRPr="00572517">
        <w:rPr>
          <w:rFonts w:ascii="Times New Roman" w:eastAsia="Times New Roman" w:hAnsi="Times New Roman" w:cs="Times New Roman"/>
          <w:color w:val="000000"/>
          <w:kern w:val="0"/>
          <w:sz w:val="24"/>
          <w14:ligatures w14:val="none"/>
        </w:rPr>
        <w:t xml:space="preserve">their grades as well as their course standings and ask questions </w:t>
      </w:r>
      <w:r>
        <w:rPr>
          <w:rFonts w:ascii="Times New Roman" w:eastAsia="Times New Roman" w:hAnsi="Times New Roman" w:cs="Times New Roman"/>
          <w:color w:val="000000"/>
          <w:kern w:val="0"/>
          <w:sz w:val="24"/>
          <w14:ligatures w14:val="none"/>
        </w:rPr>
        <w:t>promptly</w:t>
      </w:r>
      <w:r w:rsidRPr="00572517">
        <w:rPr>
          <w:rFonts w:ascii="Times New Roman" w:eastAsia="Times New Roman" w:hAnsi="Times New Roman" w:cs="Times New Roman"/>
          <w:color w:val="000000"/>
          <w:kern w:val="0"/>
          <w:sz w:val="24"/>
          <w14:ligatures w14:val="none"/>
        </w:rPr>
        <w:t xml:space="preserve">. </w:t>
      </w:r>
    </w:p>
    <w:p w14:paraId="611FEBCE"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20A619B3"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Final grades are determined based on the point total listed in the syllabus.  There is no rounding.  Students should do their best on each assignment and submit all completed assignments on time to maximize their performance and </w:t>
      </w:r>
      <w:r>
        <w:rPr>
          <w:rFonts w:ascii="Times New Roman" w:eastAsia="Times New Roman" w:hAnsi="Times New Roman" w:cs="Times New Roman"/>
          <w:color w:val="000000"/>
          <w:kern w:val="0"/>
          <w:sz w:val="24"/>
          <w14:ligatures w14:val="none"/>
        </w:rPr>
        <w:t>earned</w:t>
      </w:r>
      <w:r w:rsidRPr="00572517">
        <w:rPr>
          <w:rFonts w:ascii="Times New Roman" w:eastAsia="Times New Roman" w:hAnsi="Times New Roman" w:cs="Times New Roman"/>
          <w:color w:val="000000"/>
          <w:kern w:val="0"/>
          <w:sz w:val="24"/>
          <w14:ligatures w14:val="none"/>
        </w:rPr>
        <w:t xml:space="preserve"> point total for the course.   </w:t>
      </w:r>
    </w:p>
    <w:p w14:paraId="1F34B608" w14:textId="77777777" w:rsidR="00AC016E" w:rsidRPr="00572517" w:rsidRDefault="00AC016E" w:rsidP="00AC016E">
      <w:pPr>
        <w:spacing w:after="2"/>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443807C1"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6"/>
          <w14:ligatures w14:val="none"/>
        </w:rPr>
        <w:t xml:space="preserve">Online Discussion Expectations: </w:t>
      </w:r>
      <w:r w:rsidRPr="00572517">
        <w:rPr>
          <w:rFonts w:ascii="Times New Roman" w:eastAsia="Times New Roman" w:hAnsi="Times New Roman" w:cs="Times New Roman"/>
          <w:color w:val="000000"/>
          <w:kern w:val="0"/>
          <w:sz w:val="24"/>
          <w14:ligatures w14:val="none"/>
        </w:rPr>
        <w:t xml:space="preserve">While this is an online class, we will engage in online discussions in which individuals may have strong opinions regarding </w:t>
      </w:r>
      <w:r>
        <w:rPr>
          <w:rFonts w:ascii="Times New Roman" w:eastAsia="Times New Roman" w:hAnsi="Times New Roman" w:cs="Times New Roman"/>
          <w:color w:val="000000"/>
          <w:kern w:val="0"/>
          <w:sz w:val="24"/>
          <w14:ligatures w14:val="none"/>
        </w:rPr>
        <w:t>course-related</w:t>
      </w:r>
      <w:r w:rsidRPr="00572517">
        <w:rPr>
          <w:rFonts w:ascii="Times New Roman" w:eastAsia="Times New Roman" w:hAnsi="Times New Roman" w:cs="Times New Roman"/>
          <w:color w:val="000000"/>
          <w:kern w:val="0"/>
          <w:sz w:val="24"/>
          <w14:ligatures w14:val="none"/>
        </w:rPr>
        <w:t xml:space="preserve"> topics.  Our online classroom is a collaborative environment in which every student should feel comfortable expressing ideas, </w:t>
      </w:r>
      <w:r>
        <w:rPr>
          <w:rFonts w:ascii="Times New Roman" w:eastAsia="Times New Roman" w:hAnsi="Times New Roman" w:cs="Times New Roman"/>
          <w:color w:val="000000"/>
          <w:kern w:val="0"/>
          <w:sz w:val="24"/>
          <w14:ligatures w14:val="none"/>
        </w:rPr>
        <w:t xml:space="preserve">and </w:t>
      </w:r>
      <w:r w:rsidRPr="00572517">
        <w:rPr>
          <w:rFonts w:ascii="Times New Roman" w:eastAsia="Times New Roman" w:hAnsi="Times New Roman" w:cs="Times New Roman"/>
          <w:color w:val="000000"/>
          <w:kern w:val="0"/>
          <w:sz w:val="24"/>
          <w14:ligatures w14:val="none"/>
        </w:rPr>
        <w:t xml:space="preserve">opinions and engaging in thoughtful discussions.  Students will respect the views and opinions of others at all times; name-calling and personal attacks are not permitted. Students engaging in disruptive or disrespectful behavior in the classroom will be given one warning through an email from the instructor.  A second violation will result in the student </w:t>
      </w:r>
      <w:proofErr w:type="gramStart"/>
      <w:r w:rsidRPr="00572517">
        <w:rPr>
          <w:rFonts w:ascii="Times New Roman" w:eastAsia="Times New Roman" w:hAnsi="Times New Roman" w:cs="Times New Roman"/>
          <w:color w:val="000000"/>
          <w:kern w:val="0"/>
          <w:sz w:val="24"/>
          <w14:ligatures w14:val="none"/>
        </w:rPr>
        <w:t>being locked</w:t>
      </w:r>
      <w:proofErr w:type="gramEnd"/>
      <w:r w:rsidRPr="00572517">
        <w:rPr>
          <w:rFonts w:ascii="Times New Roman" w:eastAsia="Times New Roman" w:hAnsi="Times New Roman" w:cs="Times New Roman"/>
          <w:color w:val="000000"/>
          <w:kern w:val="0"/>
          <w:sz w:val="24"/>
          <w14:ligatures w14:val="none"/>
        </w:rPr>
        <w:t xml:space="preserve"> out of future </w:t>
      </w:r>
      <w:proofErr w:type="gramStart"/>
      <w:r w:rsidRPr="00572517">
        <w:rPr>
          <w:rFonts w:ascii="Times New Roman" w:eastAsia="Times New Roman" w:hAnsi="Times New Roman" w:cs="Times New Roman"/>
          <w:color w:val="000000"/>
          <w:kern w:val="0"/>
          <w:sz w:val="24"/>
          <w14:ligatures w14:val="none"/>
        </w:rPr>
        <w:t>discussions</w:t>
      </w:r>
      <w:proofErr w:type="gramEnd"/>
      <w:r w:rsidRPr="00572517">
        <w:rPr>
          <w:rFonts w:ascii="Times New Roman" w:eastAsia="Times New Roman" w:hAnsi="Times New Roman" w:cs="Times New Roman"/>
          <w:color w:val="000000"/>
          <w:kern w:val="0"/>
          <w:sz w:val="24"/>
          <w14:ligatures w14:val="none"/>
        </w:rPr>
        <w:t xml:space="preserve"> eliminating their ability to either participate in future discussions or earn additional discussion points for the course. </w:t>
      </w:r>
    </w:p>
    <w:p w14:paraId="348E4F74" w14:textId="77777777" w:rsidR="00AC016E" w:rsidRPr="00572517" w:rsidRDefault="00AC016E" w:rsidP="00AC016E">
      <w:pPr>
        <w:spacing w:after="3"/>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b/>
          <w:color w:val="000000"/>
          <w:kern w:val="0"/>
          <w:sz w:val="24"/>
          <w14:ligatures w14:val="none"/>
        </w:rPr>
        <w:t xml:space="preserve"> </w:t>
      </w:r>
    </w:p>
    <w:p w14:paraId="528AF4E6" w14:textId="77777777"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6"/>
          <w14:ligatures w14:val="none"/>
        </w:rPr>
        <w:t xml:space="preserve">A Grade of “Incomplete” (“I”): </w:t>
      </w:r>
      <w:r w:rsidRPr="00572517">
        <w:rPr>
          <w:rFonts w:ascii="Times New Roman" w:eastAsia="Times New Roman" w:hAnsi="Times New Roman" w:cs="Times New Roman"/>
          <w:color w:val="000000"/>
          <w:kern w:val="0"/>
          <w:sz w:val="24"/>
          <w14:ligatures w14:val="none"/>
        </w:rPr>
        <w:t xml:space="preserve">An Incomplete Grade ("I") is a </w:t>
      </w:r>
      <w:proofErr w:type="spellStart"/>
      <w:r w:rsidRPr="00572517">
        <w:rPr>
          <w:rFonts w:ascii="Times New Roman" w:eastAsia="Times New Roman" w:hAnsi="Times New Roman" w:cs="Times New Roman"/>
          <w:color w:val="000000"/>
          <w:kern w:val="0"/>
          <w:sz w:val="24"/>
          <w14:ligatures w14:val="none"/>
        </w:rPr>
        <w:t>non punitive</w:t>
      </w:r>
      <w:proofErr w:type="spellEnd"/>
      <w:r w:rsidRPr="00572517">
        <w:rPr>
          <w:rFonts w:ascii="Times New Roman" w:eastAsia="Times New Roman" w:hAnsi="Times New Roman" w:cs="Times New Roman"/>
          <w:color w:val="000000"/>
          <w:kern w:val="0"/>
          <w:sz w:val="24"/>
          <w14:ligatures w14:val="none"/>
        </w:rPr>
        <w:t xml:space="preserve"> grade given only during the last one-fourth of a term/semester and only if a student (1) is passing the course and (2) has a justifiable and documented reason, beyond the control of the student (such as serious illness or military service), for not completing the work on schedule; and (3) arranges with the professor before the end of the semester to finish the course at a later date by completing specific requirements that the professor must list on the grade sheet.  All work </w:t>
      </w:r>
      <w:proofErr w:type="gramStart"/>
      <w:r w:rsidRPr="00572517">
        <w:rPr>
          <w:rFonts w:ascii="Times New Roman" w:eastAsia="Times New Roman" w:hAnsi="Times New Roman" w:cs="Times New Roman"/>
          <w:color w:val="000000"/>
          <w:kern w:val="0"/>
          <w:sz w:val="24"/>
          <w14:ligatures w14:val="none"/>
        </w:rPr>
        <w:t>in</w:t>
      </w:r>
      <w:proofErr w:type="gramEnd"/>
      <w:r w:rsidRPr="00572517">
        <w:rPr>
          <w:rFonts w:ascii="Times New Roman" w:eastAsia="Times New Roman" w:hAnsi="Times New Roman" w:cs="Times New Roman"/>
          <w:color w:val="000000"/>
          <w:kern w:val="0"/>
          <w:sz w:val="24"/>
          <w14:ligatures w14:val="none"/>
        </w:rPr>
        <w:t xml:space="preserve"> the course must </w:t>
      </w:r>
      <w:proofErr w:type="gramStart"/>
      <w:r w:rsidRPr="00572517">
        <w:rPr>
          <w:rFonts w:ascii="Times New Roman" w:eastAsia="Times New Roman" w:hAnsi="Times New Roman" w:cs="Times New Roman"/>
          <w:color w:val="000000"/>
          <w:kern w:val="0"/>
          <w:sz w:val="24"/>
          <w14:ligatures w14:val="none"/>
        </w:rPr>
        <w:t>be completed</w:t>
      </w:r>
      <w:proofErr w:type="gramEnd"/>
      <w:r w:rsidRPr="00572517">
        <w:rPr>
          <w:rFonts w:ascii="Times New Roman" w:eastAsia="Times New Roman" w:hAnsi="Times New Roman" w:cs="Times New Roman"/>
          <w:color w:val="000000"/>
          <w:kern w:val="0"/>
          <w:sz w:val="24"/>
          <w14:ligatures w14:val="none"/>
        </w:rPr>
        <w:t xml:space="preserve"> within the specified time (not to exceed one year after taking the </w:t>
      </w:r>
      <w:proofErr w:type="gramStart"/>
      <w:r w:rsidRPr="00572517">
        <w:rPr>
          <w:rFonts w:ascii="Times New Roman" w:eastAsia="Times New Roman" w:hAnsi="Times New Roman" w:cs="Times New Roman"/>
          <w:color w:val="000000"/>
          <w:kern w:val="0"/>
          <w:sz w:val="24"/>
          <w14:ligatures w14:val="none"/>
        </w:rPr>
        <w:t>course)  If</w:t>
      </w:r>
      <w:proofErr w:type="gramEnd"/>
      <w:r w:rsidRPr="00572517">
        <w:rPr>
          <w:rFonts w:ascii="Times New Roman" w:eastAsia="Times New Roman" w:hAnsi="Times New Roman" w:cs="Times New Roman"/>
          <w:color w:val="000000"/>
          <w:kern w:val="0"/>
          <w:sz w:val="24"/>
          <w14:ligatures w14:val="none"/>
        </w:rPr>
        <w:t xml:space="preserve"> you do not meet the specifications for this grade, you will need to see the Registrar’s office about resigning from the University.   </w:t>
      </w:r>
    </w:p>
    <w:p w14:paraId="37E1FAA4" w14:textId="77777777" w:rsidR="00AC016E" w:rsidRPr="00572517" w:rsidRDefault="00AC016E" w:rsidP="00AC016E">
      <w:pPr>
        <w:spacing w:after="289"/>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p w14:paraId="73592C4F" w14:textId="77777777" w:rsidR="00AC016E" w:rsidRPr="00572517" w:rsidRDefault="00AC016E" w:rsidP="007D22B7">
      <w:pPr>
        <w:pStyle w:val="Heading2"/>
        <w:rPr>
          <w:rFonts w:eastAsia="Times New Roman"/>
        </w:rPr>
      </w:pPr>
      <w:r w:rsidRPr="00572517">
        <w:rPr>
          <w:rFonts w:eastAsia="Times New Roman"/>
        </w:rPr>
        <w:t xml:space="preserve">Academic integrity </w:t>
      </w:r>
    </w:p>
    <w:p w14:paraId="3F05BE85" w14:textId="77777777" w:rsidR="00AC016E" w:rsidRPr="00572517" w:rsidRDefault="00AC016E" w:rsidP="00AC016E">
      <w:pPr>
        <w:spacing w:after="304"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Any violation of academic integrity will </w:t>
      </w:r>
      <w:proofErr w:type="gramStart"/>
      <w:r w:rsidRPr="00572517">
        <w:rPr>
          <w:rFonts w:ascii="Times New Roman" w:eastAsia="Times New Roman" w:hAnsi="Times New Roman" w:cs="Times New Roman"/>
          <w:color w:val="000000"/>
          <w:kern w:val="0"/>
          <w:sz w:val="24"/>
          <w14:ligatures w14:val="none"/>
        </w:rPr>
        <w:t>be handled</w:t>
      </w:r>
      <w:proofErr w:type="gramEnd"/>
      <w:r w:rsidRPr="00572517">
        <w:rPr>
          <w:rFonts w:ascii="Times New Roman" w:eastAsia="Times New Roman" w:hAnsi="Times New Roman" w:cs="Times New Roman"/>
          <w:color w:val="000000"/>
          <w:kern w:val="0"/>
          <w:sz w:val="24"/>
          <w14:ligatures w14:val="none"/>
        </w:rPr>
        <w:t xml:space="preserve"> on a case-by-case basis.  At a minimum, the student will receive a zero on the assignment in question, but more serious academic violations may be subject to the assignment of a failing grade for the course.  Please do not hesitate to contact the instructor with questions related to citations or other academic integrity concerns.  </w:t>
      </w:r>
    </w:p>
    <w:p w14:paraId="5A6ADCD7" w14:textId="77777777" w:rsidR="00AC016E" w:rsidRPr="003C3952" w:rsidRDefault="00AC016E" w:rsidP="007D22B7">
      <w:pPr>
        <w:pStyle w:val="Heading2"/>
        <w:rPr>
          <w:rFonts w:eastAsia="Times New Roman"/>
        </w:rPr>
      </w:pPr>
      <w:r w:rsidRPr="003C3952">
        <w:rPr>
          <w:rFonts w:eastAsia="Times New Roman"/>
        </w:rPr>
        <w:t>AI/ChatGPT</w:t>
      </w:r>
    </w:p>
    <w:p w14:paraId="50A70CDB" w14:textId="77777777" w:rsidR="00AC016E" w:rsidRPr="003C3952" w:rsidRDefault="00AC016E" w:rsidP="00AC016E">
      <w:pPr>
        <w:spacing w:after="0" w:line="240" w:lineRule="auto"/>
        <w:rPr>
          <w:rFonts w:ascii="Times New Roman" w:eastAsia="Times New Roman" w:hAnsi="Times New Roman" w:cs="Times New Roman"/>
          <w:kern w:val="0"/>
          <w:sz w:val="24"/>
          <w:szCs w:val="24"/>
          <w14:ligatures w14:val="none"/>
        </w:rPr>
      </w:pPr>
      <w:r w:rsidRPr="003C3952">
        <w:rPr>
          <w:rFonts w:ascii="Times New Roman" w:hAnsi="Times New Roman" w:cs="Times New Roman"/>
          <w:color w:val="000000"/>
          <w:kern w:val="0"/>
          <w:sz w:val="24"/>
          <w:szCs w:val="24"/>
          <w14:ligatures w14:val="none"/>
        </w:rPr>
        <w:t xml:space="preserve">I expect you to generate your own work in this class. When you submit any kind of work (including projects, exams, quizzes, or discussions), you are asserting that you have generated and written the text unless you indicate otherwise by the use of quotation marks and proper attribution for the source. Submitting content that has </w:t>
      </w:r>
      <w:proofErr w:type="gramStart"/>
      <w:r w:rsidRPr="003C3952">
        <w:rPr>
          <w:rFonts w:ascii="Times New Roman" w:hAnsi="Times New Roman" w:cs="Times New Roman"/>
          <w:color w:val="000000"/>
          <w:kern w:val="0"/>
          <w:sz w:val="24"/>
          <w:szCs w:val="24"/>
          <w14:ligatures w14:val="none"/>
        </w:rPr>
        <w:t>been generated</w:t>
      </w:r>
      <w:proofErr w:type="gramEnd"/>
      <w:r w:rsidRPr="003C3952">
        <w:rPr>
          <w:rFonts w:ascii="Times New Roman" w:hAnsi="Times New Roman" w:cs="Times New Roman"/>
          <w:color w:val="000000"/>
          <w:kern w:val="0"/>
          <w:sz w:val="24"/>
          <w:szCs w:val="24"/>
          <w14:ligatures w14:val="none"/>
        </w:rPr>
        <w:t xml:space="preserve"> by someone other than </w:t>
      </w:r>
      <w:proofErr w:type="gramStart"/>
      <w:r w:rsidRPr="003C3952">
        <w:rPr>
          <w:rFonts w:ascii="Times New Roman" w:hAnsi="Times New Roman" w:cs="Times New Roman"/>
          <w:color w:val="000000"/>
          <w:kern w:val="0"/>
          <w:sz w:val="24"/>
          <w:szCs w:val="24"/>
          <w14:ligatures w14:val="none"/>
        </w:rPr>
        <w:t>you, </w:t>
      </w:r>
      <w:r w:rsidRPr="003C3952">
        <w:rPr>
          <w:rFonts w:ascii="Times New Roman" w:hAnsi="Times New Roman" w:cs="Times New Roman"/>
          <w:i/>
          <w:iCs/>
          <w:color w:val="000000"/>
          <w:kern w:val="0"/>
          <w:sz w:val="24"/>
          <w:szCs w:val="24"/>
          <w14:ligatures w14:val="none"/>
        </w:rPr>
        <w:t>or</w:t>
      </w:r>
      <w:proofErr w:type="gramEnd"/>
      <w:r w:rsidRPr="003C3952">
        <w:rPr>
          <w:rFonts w:ascii="Times New Roman" w:hAnsi="Times New Roman" w:cs="Times New Roman"/>
          <w:i/>
          <w:iCs/>
          <w:color w:val="000000"/>
          <w:kern w:val="0"/>
          <w:sz w:val="24"/>
          <w:szCs w:val="24"/>
          <w14:ligatures w14:val="none"/>
        </w:rPr>
        <w:t xml:space="preserve"> </w:t>
      </w:r>
      <w:proofErr w:type="gramStart"/>
      <w:r w:rsidRPr="003C3952">
        <w:rPr>
          <w:rFonts w:ascii="Times New Roman" w:hAnsi="Times New Roman" w:cs="Times New Roman"/>
          <w:i/>
          <w:iCs/>
          <w:color w:val="000000"/>
          <w:kern w:val="0"/>
          <w:sz w:val="24"/>
          <w:szCs w:val="24"/>
          <w14:ligatures w14:val="none"/>
        </w:rPr>
        <w:t>was created</w:t>
      </w:r>
      <w:proofErr w:type="gramEnd"/>
      <w:r w:rsidRPr="003C3952">
        <w:rPr>
          <w:rFonts w:ascii="Times New Roman" w:hAnsi="Times New Roman" w:cs="Times New Roman"/>
          <w:i/>
          <w:iCs/>
          <w:color w:val="000000"/>
          <w:kern w:val="0"/>
          <w:sz w:val="24"/>
          <w:szCs w:val="24"/>
          <w14:ligatures w14:val="none"/>
        </w:rPr>
        <w:t xml:space="preserve"> or assisted by a computer application or tool, including artificial </w:t>
      </w:r>
      <w:r w:rsidRPr="003C3952">
        <w:rPr>
          <w:rFonts w:ascii="Times New Roman" w:hAnsi="Times New Roman" w:cs="Times New Roman"/>
          <w:i/>
          <w:iCs/>
          <w:color w:val="000000"/>
          <w:kern w:val="0"/>
          <w:sz w:val="24"/>
          <w:szCs w:val="24"/>
          <w14:ligatures w14:val="none"/>
        </w:rPr>
        <w:lastRenderedPageBreak/>
        <w:t>intelligence (AI) tools such as ChatGPT </w:t>
      </w:r>
      <w:r w:rsidRPr="003C3952">
        <w:rPr>
          <w:rFonts w:ascii="Times New Roman" w:hAnsi="Times New Roman" w:cs="Times New Roman"/>
          <w:color w:val="000000"/>
          <w:kern w:val="0"/>
          <w:sz w:val="24"/>
          <w:szCs w:val="24"/>
          <w14:ligatures w14:val="none"/>
        </w:rPr>
        <w:t xml:space="preserve">is cheating and constitutes a violation of the Student Conduct Code. You may use simple word processing tools to update spelling and grammar in your assignments, but you may not use AI tools to draft your work, even if you edit, revise, or paraphrase it. </w:t>
      </w:r>
    </w:p>
    <w:p w14:paraId="33A504DA" w14:textId="77777777" w:rsidR="00AC016E" w:rsidRPr="00572517" w:rsidRDefault="00AC016E" w:rsidP="007D22B7">
      <w:pPr>
        <w:pStyle w:val="Heading2"/>
        <w:rPr>
          <w:rFonts w:eastAsia="Times New Roman"/>
        </w:rPr>
      </w:pPr>
      <w:r w:rsidRPr="00572517">
        <w:rPr>
          <w:rFonts w:eastAsia="Times New Roman"/>
        </w:rPr>
        <w:t xml:space="preserve">Student Evaluation of Instruction (SPOT) </w:t>
      </w:r>
    </w:p>
    <w:p w14:paraId="5CB7EA1F" w14:textId="77777777" w:rsidR="00AC016E" w:rsidRPr="00572517" w:rsidRDefault="00AC016E" w:rsidP="00AC016E">
      <w:pPr>
        <w:spacing w:after="314" w:line="238" w:lineRule="auto"/>
        <w:jc w:val="both"/>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i/>
          <w:color w:val="000000"/>
          <w:kern w:val="0"/>
          <w:sz w:val="24"/>
          <w14:ligatures w14:val="none"/>
        </w:rPr>
        <w:t xml:space="preserve">Student feedback is important and an essential part of participation in this course. The student evaluation of instruction (SPOT) is a requirement for all organized classes at UNT. This short survey will be made available to you at the end of the semester to provide you with an opportunity to evaluate how this course is taught.  Student feedback is very important to UNT, please complete your SPOT (Student Perceptions of Teaching) survey during the open evaluation time. </w:t>
      </w:r>
    </w:p>
    <w:p w14:paraId="169D99AE" w14:textId="77777777" w:rsidR="00AC016E" w:rsidRPr="00572517" w:rsidRDefault="00AC016E" w:rsidP="007D22B7">
      <w:pPr>
        <w:pStyle w:val="Heading2"/>
        <w:rPr>
          <w:rFonts w:eastAsia="Times New Roman"/>
        </w:rPr>
      </w:pPr>
      <w:r w:rsidRPr="00572517">
        <w:rPr>
          <w:rFonts w:eastAsia="Times New Roman"/>
        </w:rPr>
        <w:t>Course Calendar and Topics</w:t>
      </w:r>
      <w:r w:rsidRPr="00572517">
        <w:rPr>
          <w:rFonts w:eastAsia="Times New Roman"/>
          <w:color w:val="2E74B5"/>
        </w:rPr>
        <w:t xml:space="preserve"> </w:t>
      </w:r>
    </w:p>
    <w:p w14:paraId="371D69B3" w14:textId="2837899C" w:rsidR="00AC016E" w:rsidRPr="00572517" w:rsidRDefault="00AC016E" w:rsidP="00AC016E">
      <w:pPr>
        <w:spacing w:after="3" w:line="248" w:lineRule="auto"/>
        <w:ind w:left="-5" w:hanging="1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Students are responsible for keeping up with the schedule</w:t>
      </w:r>
      <w:r>
        <w:rPr>
          <w:rFonts w:ascii="Times New Roman" w:eastAsia="Times New Roman" w:hAnsi="Times New Roman" w:cs="Times New Roman"/>
          <w:color w:val="000000"/>
          <w:kern w:val="0"/>
          <w:sz w:val="24"/>
          <w14:ligatures w14:val="none"/>
        </w:rPr>
        <w:t xml:space="preserve"> and any schedule changes, as well as the assigned readings, as we progress through the course. This is a tentative schedule, and the instructor reserves the right to modify any part of the schedule at any time throughout the semester. All assignments </w:t>
      </w:r>
      <w:r w:rsidR="003B3D12">
        <w:rPr>
          <w:rFonts w:ascii="Times New Roman" w:eastAsia="Times New Roman" w:hAnsi="Times New Roman" w:cs="Times New Roman"/>
          <w:color w:val="000000"/>
          <w:kern w:val="0"/>
          <w:sz w:val="24"/>
          <w14:ligatures w14:val="none"/>
        </w:rPr>
        <w:t>will open on Mondays at 6:00</w:t>
      </w:r>
      <w:proofErr w:type="gramStart"/>
      <w:r w:rsidR="003B3D12">
        <w:rPr>
          <w:rFonts w:ascii="Times New Roman" w:eastAsia="Times New Roman" w:hAnsi="Times New Roman" w:cs="Times New Roman"/>
          <w:color w:val="000000"/>
          <w:kern w:val="0"/>
          <w:sz w:val="24"/>
          <w14:ligatures w14:val="none"/>
        </w:rPr>
        <w:t>AM</w:t>
      </w:r>
      <w:proofErr w:type="gramEnd"/>
      <w:r w:rsidR="003B3D12">
        <w:rPr>
          <w:rFonts w:ascii="Times New Roman" w:eastAsia="Times New Roman" w:hAnsi="Times New Roman" w:cs="Times New Roman"/>
          <w:color w:val="000000"/>
          <w:kern w:val="0"/>
          <w:sz w:val="24"/>
          <w14:ligatures w14:val="none"/>
        </w:rPr>
        <w:t xml:space="preserve"> </w:t>
      </w:r>
      <w:r>
        <w:rPr>
          <w:rFonts w:ascii="Times New Roman" w:eastAsia="Times New Roman" w:hAnsi="Times New Roman" w:cs="Times New Roman"/>
          <w:color w:val="000000"/>
          <w:kern w:val="0"/>
          <w:sz w:val="24"/>
          <w14:ligatures w14:val="none"/>
        </w:rPr>
        <w:t xml:space="preserve">must </w:t>
      </w:r>
      <w:proofErr w:type="gramStart"/>
      <w:r>
        <w:rPr>
          <w:rFonts w:ascii="Times New Roman" w:eastAsia="Times New Roman" w:hAnsi="Times New Roman" w:cs="Times New Roman"/>
          <w:color w:val="000000"/>
          <w:kern w:val="0"/>
          <w:sz w:val="24"/>
          <w14:ligatures w14:val="none"/>
        </w:rPr>
        <w:t>be submitted</w:t>
      </w:r>
      <w:proofErr w:type="gramEnd"/>
      <w:r>
        <w:rPr>
          <w:rFonts w:ascii="Times New Roman" w:eastAsia="Times New Roman" w:hAnsi="Times New Roman" w:cs="Times New Roman"/>
          <w:color w:val="000000"/>
          <w:kern w:val="0"/>
          <w:sz w:val="24"/>
          <w14:ligatures w14:val="none"/>
        </w:rPr>
        <w:t xml:space="preserve"> by 11:59 p.m. Central</w:t>
      </w:r>
      <w:r w:rsidR="003B3D12">
        <w:rPr>
          <w:rFonts w:ascii="Times New Roman" w:eastAsia="Times New Roman" w:hAnsi="Times New Roman" w:cs="Times New Roman"/>
          <w:color w:val="000000"/>
          <w:kern w:val="0"/>
          <w:sz w:val="24"/>
          <w14:ligatures w14:val="none"/>
        </w:rPr>
        <w:t xml:space="preserve"> Standard</w:t>
      </w:r>
      <w:r>
        <w:rPr>
          <w:rFonts w:ascii="Times New Roman" w:eastAsia="Times New Roman" w:hAnsi="Times New Roman" w:cs="Times New Roman"/>
          <w:color w:val="000000"/>
          <w:kern w:val="0"/>
          <w:sz w:val="24"/>
          <w14:ligatures w14:val="none"/>
        </w:rPr>
        <w:t xml:space="preserve"> </w:t>
      </w:r>
      <w:r w:rsidR="003B3D12">
        <w:rPr>
          <w:rFonts w:ascii="Times New Roman" w:eastAsia="Times New Roman" w:hAnsi="Times New Roman" w:cs="Times New Roman"/>
          <w:color w:val="000000"/>
          <w:kern w:val="0"/>
          <w:sz w:val="24"/>
          <w14:ligatures w14:val="none"/>
        </w:rPr>
        <w:t>T</w:t>
      </w:r>
      <w:r>
        <w:rPr>
          <w:rFonts w:ascii="Times New Roman" w:eastAsia="Times New Roman" w:hAnsi="Times New Roman" w:cs="Times New Roman"/>
          <w:color w:val="000000"/>
          <w:kern w:val="0"/>
          <w:sz w:val="24"/>
          <w14:ligatures w14:val="none"/>
        </w:rPr>
        <w:t xml:space="preserve">ime on the date listed below. </w:t>
      </w:r>
      <w:r w:rsidRPr="00101AF2">
        <w:rPr>
          <w:rFonts w:ascii="Times New Roman" w:eastAsia="Times New Roman" w:hAnsi="Times New Roman" w:cs="Times New Roman"/>
          <w:b/>
          <w:bCs/>
          <w:color w:val="000000"/>
          <w:kern w:val="0"/>
          <w:sz w:val="24"/>
          <w14:ligatures w14:val="none"/>
        </w:rPr>
        <w:t xml:space="preserve">NOTE: Week </w:t>
      </w:r>
      <w:r w:rsidR="00831EFC">
        <w:rPr>
          <w:rFonts w:ascii="Times New Roman" w:eastAsia="Times New Roman" w:hAnsi="Times New Roman" w:cs="Times New Roman"/>
          <w:b/>
          <w:bCs/>
          <w:color w:val="000000"/>
          <w:kern w:val="0"/>
          <w:sz w:val="24"/>
          <w14:ligatures w14:val="none"/>
        </w:rPr>
        <w:t>5</w:t>
      </w:r>
      <w:r w:rsidRPr="00101AF2">
        <w:rPr>
          <w:rFonts w:ascii="Times New Roman" w:eastAsia="Times New Roman" w:hAnsi="Times New Roman" w:cs="Times New Roman"/>
          <w:b/>
          <w:bCs/>
          <w:color w:val="000000"/>
          <w:kern w:val="0"/>
          <w:sz w:val="24"/>
          <w14:ligatures w14:val="none"/>
        </w:rPr>
        <w:t xml:space="preserve"> of the course ends on </w:t>
      </w:r>
      <w:r w:rsidR="00831EFC">
        <w:rPr>
          <w:rFonts w:ascii="Times New Roman" w:eastAsia="Times New Roman" w:hAnsi="Times New Roman" w:cs="Times New Roman"/>
          <w:b/>
          <w:bCs/>
          <w:color w:val="000000"/>
          <w:kern w:val="0"/>
          <w:sz w:val="24"/>
          <w14:ligatures w14:val="none"/>
        </w:rPr>
        <w:t>Friday</w:t>
      </w:r>
      <w:r w:rsidRPr="00101AF2">
        <w:rPr>
          <w:rFonts w:ascii="Times New Roman" w:eastAsia="Times New Roman" w:hAnsi="Times New Roman" w:cs="Times New Roman"/>
          <w:b/>
          <w:bCs/>
          <w:color w:val="000000"/>
          <w:kern w:val="0"/>
          <w:sz w:val="24"/>
          <w14:ligatures w14:val="none"/>
        </w:rPr>
        <w:t xml:space="preserve">, </w:t>
      </w:r>
      <w:r w:rsidR="00831EFC">
        <w:rPr>
          <w:rFonts w:ascii="Times New Roman" w:eastAsia="Times New Roman" w:hAnsi="Times New Roman" w:cs="Times New Roman"/>
          <w:b/>
          <w:bCs/>
          <w:color w:val="000000"/>
          <w:kern w:val="0"/>
          <w:sz w:val="24"/>
          <w14:ligatures w14:val="none"/>
        </w:rPr>
        <w:t>July 24th</w:t>
      </w:r>
      <w:r w:rsidRPr="00101AF2">
        <w:rPr>
          <w:rFonts w:ascii="Times New Roman" w:eastAsia="Times New Roman" w:hAnsi="Times New Roman" w:cs="Times New Roman"/>
          <w:b/>
          <w:bCs/>
          <w:color w:val="000000"/>
          <w:kern w:val="0"/>
          <w:sz w:val="24"/>
          <w14:ligatures w14:val="none"/>
        </w:rPr>
        <w:t>, at 11:59 p.m.</w:t>
      </w:r>
      <w:r>
        <w:rPr>
          <w:rFonts w:ascii="Times New Roman" w:eastAsia="Times New Roman" w:hAnsi="Times New Roman" w:cs="Times New Roman"/>
          <w:color w:val="000000"/>
          <w:kern w:val="0"/>
          <w:sz w:val="24"/>
          <w14:ligatures w14:val="none"/>
        </w:rPr>
        <w:t xml:space="preserve"> </w:t>
      </w:r>
      <w:r w:rsidRPr="00572517">
        <w:rPr>
          <w:rFonts w:ascii="Times New Roman" w:eastAsia="Times New Roman" w:hAnsi="Times New Roman" w:cs="Times New Roman"/>
          <w:i/>
          <w:color w:val="000000"/>
          <w:kern w:val="0"/>
          <w:sz w:val="24"/>
          <w14:ligatures w14:val="none"/>
        </w:rPr>
        <w:t xml:space="preserve">Late submissions </w:t>
      </w:r>
      <w:proofErr w:type="gramStart"/>
      <w:r w:rsidRPr="00572517">
        <w:rPr>
          <w:rFonts w:ascii="Times New Roman" w:eastAsia="Times New Roman" w:hAnsi="Times New Roman" w:cs="Times New Roman"/>
          <w:i/>
          <w:color w:val="000000"/>
          <w:kern w:val="0"/>
          <w:sz w:val="24"/>
          <w14:ligatures w14:val="none"/>
        </w:rPr>
        <w:t>are not accepted</w:t>
      </w:r>
      <w:proofErr w:type="gramEnd"/>
      <w:r w:rsidRPr="00572517">
        <w:rPr>
          <w:rFonts w:ascii="Times New Roman" w:eastAsia="Times New Roman" w:hAnsi="Times New Roman" w:cs="Times New Roman"/>
          <w:i/>
          <w:color w:val="000000"/>
          <w:kern w:val="0"/>
          <w:sz w:val="24"/>
          <w14:ligatures w14:val="none"/>
        </w:rPr>
        <w:t xml:space="preserve">. </w:t>
      </w:r>
    </w:p>
    <w:p w14:paraId="7E6CC86C" w14:textId="77777777" w:rsidR="00AC016E" w:rsidRPr="00572517" w:rsidRDefault="00AC016E" w:rsidP="00AC016E">
      <w:pPr>
        <w:spacing w:after="0"/>
        <w:rPr>
          <w:rFonts w:ascii="Times New Roman" w:eastAsia="Times New Roman" w:hAnsi="Times New Roman" w:cs="Times New Roman"/>
          <w:color w:val="000000"/>
          <w:kern w:val="0"/>
          <w:sz w:val="24"/>
          <w14:ligatures w14:val="none"/>
        </w:rPr>
      </w:pPr>
      <w:r w:rsidRPr="00572517">
        <w:rPr>
          <w:rFonts w:ascii="Times New Roman" w:eastAsia="Times New Roman" w:hAnsi="Times New Roman" w:cs="Times New Roman"/>
          <w:color w:val="000000"/>
          <w:kern w:val="0"/>
          <w:sz w:val="24"/>
          <w14:ligatures w14:val="none"/>
        </w:rPr>
        <w:t xml:space="preserve"> </w:t>
      </w:r>
    </w:p>
    <w:tbl>
      <w:tblPr>
        <w:tblStyle w:val="TableGrid"/>
        <w:tblW w:w="8455" w:type="dxa"/>
        <w:tblInd w:w="5" w:type="dxa"/>
        <w:tblCellMar>
          <w:top w:w="64" w:type="dxa"/>
          <w:right w:w="115" w:type="dxa"/>
        </w:tblCellMar>
        <w:tblLook w:val="04A0" w:firstRow="1" w:lastRow="0" w:firstColumn="1" w:lastColumn="0" w:noHBand="0" w:noVBand="1"/>
      </w:tblPr>
      <w:tblGrid>
        <w:gridCol w:w="2425"/>
        <w:gridCol w:w="6030"/>
      </w:tblGrid>
      <w:tr w:rsidR="00AC016E" w:rsidRPr="00572517" w14:paraId="14AD4B64" w14:textId="77777777" w:rsidTr="00720778">
        <w:trPr>
          <w:trHeight w:val="287"/>
        </w:trPr>
        <w:tc>
          <w:tcPr>
            <w:tcW w:w="2425" w:type="dxa"/>
            <w:tcBorders>
              <w:top w:val="single" w:sz="4" w:space="0" w:color="000000"/>
              <w:left w:val="single" w:sz="4" w:space="0" w:color="000000"/>
              <w:bottom w:val="single" w:sz="4" w:space="0" w:color="000000"/>
              <w:right w:val="single" w:sz="4" w:space="0" w:color="000000"/>
            </w:tcBorders>
          </w:tcPr>
          <w:p w14:paraId="2E51D39E" w14:textId="77777777" w:rsidR="00AC016E" w:rsidRPr="00572517" w:rsidRDefault="00AC016E" w:rsidP="00720778">
            <w:pPr>
              <w:ind w:left="6"/>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Date </w:t>
            </w:r>
          </w:p>
        </w:tc>
        <w:tc>
          <w:tcPr>
            <w:tcW w:w="6030" w:type="dxa"/>
            <w:tcBorders>
              <w:top w:val="single" w:sz="4" w:space="0" w:color="000000"/>
              <w:left w:val="single" w:sz="4" w:space="0" w:color="000000"/>
              <w:bottom w:val="single" w:sz="4" w:space="0" w:color="000000"/>
              <w:right w:val="single" w:sz="4" w:space="0" w:color="000000"/>
            </w:tcBorders>
          </w:tcPr>
          <w:p w14:paraId="14301BF5" w14:textId="77777777" w:rsidR="00AC016E" w:rsidRPr="00572517" w:rsidRDefault="00AC016E" w:rsidP="00720778">
            <w:pPr>
              <w:ind w:left="7"/>
              <w:jc w:val="cente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and assignment due dates </w:t>
            </w:r>
          </w:p>
        </w:tc>
      </w:tr>
      <w:tr w:rsidR="00AC016E" w:rsidRPr="00572517" w14:paraId="1C02F685" w14:textId="77777777" w:rsidTr="00720778">
        <w:trPr>
          <w:trHeight w:val="1258"/>
        </w:trPr>
        <w:tc>
          <w:tcPr>
            <w:tcW w:w="2425" w:type="dxa"/>
            <w:tcBorders>
              <w:top w:val="single" w:sz="4" w:space="0" w:color="000000"/>
              <w:left w:val="single" w:sz="4" w:space="0" w:color="000000"/>
              <w:bottom w:val="single" w:sz="4" w:space="0" w:color="000000"/>
              <w:right w:val="single" w:sz="4" w:space="0" w:color="000000"/>
            </w:tcBorders>
            <w:vAlign w:val="center"/>
          </w:tcPr>
          <w:p w14:paraId="5731F672" w14:textId="4C760D88" w:rsidR="00AC016E" w:rsidRPr="00572517" w:rsidRDefault="00AC016E" w:rsidP="00720778">
            <w:pPr>
              <w:ind w:left="6"/>
              <w:jc w:val="cente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Week 1: </w:t>
            </w:r>
            <w:r w:rsidR="00B81683">
              <w:rPr>
                <w:rFonts w:ascii="Times New Roman" w:eastAsia="Times New Roman" w:hAnsi="Times New Roman" w:cs="Times New Roman"/>
                <w:color w:val="000000"/>
                <w:sz w:val="24"/>
              </w:rPr>
              <w:t>6/22</w:t>
            </w:r>
            <w:r w:rsidRPr="00572517">
              <w:rPr>
                <w:rFonts w:ascii="Times New Roman" w:eastAsia="Times New Roman" w:hAnsi="Times New Roman" w:cs="Times New Roman"/>
                <w:color w:val="000000"/>
                <w:sz w:val="24"/>
              </w:rPr>
              <w:t xml:space="preserve"> – </w:t>
            </w:r>
            <w:r w:rsidR="00B81683">
              <w:rPr>
                <w:rFonts w:ascii="Times New Roman" w:eastAsia="Times New Roman" w:hAnsi="Times New Roman" w:cs="Times New Roman"/>
                <w:color w:val="000000"/>
                <w:sz w:val="24"/>
              </w:rPr>
              <w:t>6/28</w:t>
            </w:r>
            <w:r w:rsidRPr="00572517">
              <w:rPr>
                <w:rFonts w:ascii="Times New Roman" w:eastAsia="Times New Roman" w:hAnsi="Times New Roman" w:cs="Times New Roman"/>
                <w:color w:val="000000"/>
                <w:sz w:val="24"/>
              </w:rP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32C85951"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Topic:</w:t>
            </w:r>
            <w:r w:rsidRPr="00572517">
              <w:rPr>
                <w:rFonts w:ascii="Times New Roman" w:eastAsia="Times New Roman" w:hAnsi="Times New Roman" w:cs="Times New Roman"/>
                <w:color w:val="000000"/>
                <w:sz w:val="24"/>
              </w:rPr>
              <w:t xml:space="preserve"> Welcome and overview </w:t>
            </w:r>
          </w:p>
          <w:p w14:paraId="4B175377" w14:textId="77777777" w:rsidR="00AC016E"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Assignments:</w:t>
            </w:r>
            <w:r w:rsidRPr="00572517">
              <w:rPr>
                <w:rFonts w:ascii="Times New Roman" w:eastAsia="Times New Roman" w:hAnsi="Times New Roman" w:cs="Times New Roman"/>
                <w:color w:val="000000"/>
                <w:sz w:val="24"/>
              </w:rPr>
              <w:t xml:space="preserve"> Introduction discussion, Careers in Criminal Justice discussion and Library Course Guide activity due Sunday 11:59p </w:t>
            </w:r>
          </w:p>
          <w:p w14:paraId="1C3703B8" w14:textId="77777777" w:rsidR="00831EFC" w:rsidRDefault="00831EFC" w:rsidP="00720778">
            <w:pPr>
              <w:rPr>
                <w:rFonts w:ascii="Times New Roman" w:eastAsia="Times New Roman" w:hAnsi="Times New Roman" w:cs="Times New Roman"/>
                <w:color w:val="000000"/>
                <w:sz w:val="24"/>
              </w:rPr>
            </w:pPr>
          </w:p>
          <w:p w14:paraId="738FD636" w14:textId="77777777" w:rsidR="00831EFC" w:rsidRPr="00572517" w:rsidRDefault="00831EFC" w:rsidP="00831EFC">
            <w:pPr>
              <w:spacing w:after="2" w:line="238" w:lineRule="auto"/>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The Politics and Policy Dichotomy; Crime Control versus Due Process </w:t>
            </w:r>
          </w:p>
          <w:p w14:paraId="7019C7A8"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Chapters 1 &amp; 2 </w:t>
            </w:r>
          </w:p>
          <w:p w14:paraId="280D638E" w14:textId="7B3030DA"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and Chapter 2 reading quiz</w:t>
            </w:r>
          </w:p>
          <w:p w14:paraId="7644706A" w14:textId="77777777" w:rsidR="00831EFC" w:rsidRPr="00572517" w:rsidRDefault="00831EFC" w:rsidP="00720778">
            <w:pPr>
              <w:rPr>
                <w:rFonts w:ascii="Times New Roman" w:eastAsia="Times New Roman" w:hAnsi="Times New Roman" w:cs="Times New Roman"/>
                <w:color w:val="000000"/>
                <w:sz w:val="24"/>
              </w:rPr>
            </w:pPr>
          </w:p>
          <w:p w14:paraId="58E9CA4E" w14:textId="77777777" w:rsidR="00AC016E" w:rsidRPr="00572517" w:rsidRDefault="00AC016E" w:rsidP="00720778">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 </w:t>
            </w:r>
          </w:p>
        </w:tc>
      </w:tr>
    </w:tbl>
    <w:p w14:paraId="38B7FA2C" w14:textId="77777777" w:rsidR="00AC016E" w:rsidRPr="00572517" w:rsidRDefault="00AC016E" w:rsidP="00AC016E">
      <w:pPr>
        <w:spacing w:after="0"/>
        <w:ind w:left="-1440" w:right="901"/>
        <w:rPr>
          <w:rFonts w:ascii="Times New Roman" w:eastAsia="Times New Roman" w:hAnsi="Times New Roman" w:cs="Times New Roman"/>
          <w:color w:val="000000"/>
          <w:kern w:val="0"/>
          <w:sz w:val="24"/>
          <w14:ligatures w14:val="none"/>
        </w:rPr>
      </w:pPr>
    </w:p>
    <w:tbl>
      <w:tblPr>
        <w:tblStyle w:val="TableGrid"/>
        <w:tblW w:w="8455" w:type="dxa"/>
        <w:tblInd w:w="5" w:type="dxa"/>
        <w:tblCellMar>
          <w:top w:w="63" w:type="dxa"/>
          <w:right w:w="82" w:type="dxa"/>
        </w:tblCellMar>
        <w:tblLook w:val="04A0" w:firstRow="1" w:lastRow="0" w:firstColumn="1" w:lastColumn="0" w:noHBand="0" w:noVBand="1"/>
      </w:tblPr>
      <w:tblGrid>
        <w:gridCol w:w="2425"/>
        <w:gridCol w:w="6030"/>
      </w:tblGrid>
      <w:tr w:rsidR="00AC016E" w:rsidRPr="00572517" w14:paraId="33E304B2" w14:textId="77777777" w:rsidTr="00720778">
        <w:trPr>
          <w:trHeight w:val="2218"/>
        </w:trPr>
        <w:tc>
          <w:tcPr>
            <w:tcW w:w="2425" w:type="dxa"/>
            <w:tcBorders>
              <w:top w:val="single" w:sz="4" w:space="0" w:color="000000"/>
              <w:left w:val="single" w:sz="4" w:space="0" w:color="000000"/>
              <w:bottom w:val="single" w:sz="4" w:space="0" w:color="000000"/>
              <w:right w:val="single" w:sz="4" w:space="0" w:color="000000"/>
            </w:tcBorders>
            <w:vAlign w:val="center"/>
          </w:tcPr>
          <w:p w14:paraId="05054A1F" w14:textId="003A0375" w:rsidR="00AC016E" w:rsidRPr="00572517" w:rsidRDefault="00AC016E" w:rsidP="00720778">
            <w:pPr>
              <w:ind w:left="6"/>
              <w:jc w:val="cente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Week 2 :</w:t>
            </w:r>
            <w:r w:rsidR="00B81683">
              <w:rPr>
                <w:rFonts w:ascii="Times New Roman" w:eastAsia="Times New Roman" w:hAnsi="Times New Roman" w:cs="Times New Roman"/>
                <w:color w:val="000000"/>
                <w:sz w:val="24"/>
              </w:rPr>
              <w:t>6/29</w:t>
            </w:r>
            <w:r w:rsidRPr="00572517">
              <w:rPr>
                <w:rFonts w:ascii="Times New Roman" w:eastAsia="Times New Roman" w:hAnsi="Times New Roman" w:cs="Times New Roman"/>
                <w:color w:val="000000"/>
                <w:sz w:val="24"/>
              </w:rPr>
              <w:t xml:space="preserve"> – </w:t>
            </w:r>
            <w:r w:rsidR="00B81683">
              <w:rPr>
                <w:rFonts w:ascii="Times New Roman" w:eastAsia="Times New Roman" w:hAnsi="Times New Roman" w:cs="Times New Roman"/>
                <w:color w:val="000000"/>
                <w:sz w:val="24"/>
              </w:rPr>
              <w:t>7/5</w:t>
            </w:r>
            <w:r w:rsidRPr="00572517">
              <w:rPr>
                <w:rFonts w:ascii="Times New Roman" w:eastAsia="Times New Roman" w:hAnsi="Times New Roman" w:cs="Times New Roman"/>
                <w:color w:val="000000"/>
                <w:sz w:val="24"/>
              </w:rP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6217BA0A" w14:textId="77777777" w:rsidR="00831EFC" w:rsidRPr="00572517" w:rsidRDefault="00AC016E"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 xml:space="preserve"> </w:t>
            </w:r>
            <w:r w:rsidR="00831EFC" w:rsidRPr="00572517">
              <w:rPr>
                <w:rFonts w:ascii="Times New Roman" w:eastAsia="Times New Roman" w:hAnsi="Times New Roman" w:cs="Times New Roman"/>
                <w:b/>
                <w:color w:val="000000"/>
                <w:sz w:val="24"/>
              </w:rPr>
              <w:t xml:space="preserve">Topic: </w:t>
            </w:r>
            <w:r w:rsidR="00831EFC" w:rsidRPr="00572517">
              <w:rPr>
                <w:rFonts w:ascii="Times New Roman" w:eastAsia="Times New Roman" w:hAnsi="Times New Roman" w:cs="Times New Roman"/>
                <w:color w:val="000000"/>
                <w:sz w:val="24"/>
              </w:rPr>
              <w:t>Understanding Criminal Justice Policy</w:t>
            </w:r>
            <w:r w:rsidR="00831EFC" w:rsidRPr="00572517">
              <w:rPr>
                <w:rFonts w:ascii="Times New Roman" w:eastAsia="Times New Roman" w:hAnsi="Times New Roman" w:cs="Times New Roman"/>
                <w:b/>
                <w:color w:val="000000"/>
                <w:sz w:val="24"/>
              </w:rPr>
              <w:t xml:space="preserve"> </w:t>
            </w:r>
          </w:p>
          <w:p w14:paraId="434909BE"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3  </w:t>
            </w:r>
          </w:p>
          <w:p w14:paraId="64079E61"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3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5F0E1C8E" w14:textId="77777777" w:rsidR="00AC016E" w:rsidRDefault="00AC016E" w:rsidP="00720778">
            <w:pPr>
              <w:rPr>
                <w:rFonts w:ascii="Times New Roman" w:eastAsia="Times New Roman" w:hAnsi="Times New Roman" w:cs="Times New Roman"/>
                <w:color w:val="000000"/>
                <w:sz w:val="24"/>
              </w:rPr>
            </w:pPr>
          </w:p>
          <w:p w14:paraId="3C4099D8"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The Search for a Guiding Philosophy of Policing </w:t>
            </w:r>
          </w:p>
          <w:p w14:paraId="155AD6E7"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4  </w:t>
            </w:r>
          </w:p>
          <w:p w14:paraId="58F310D1"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4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439E1019" w14:textId="77777777" w:rsidR="00831EFC" w:rsidRDefault="00831EFC" w:rsidP="00720778">
            <w:pPr>
              <w:rPr>
                <w:rFonts w:ascii="Times New Roman" w:eastAsia="Times New Roman" w:hAnsi="Times New Roman" w:cs="Times New Roman"/>
                <w:color w:val="000000"/>
                <w:sz w:val="24"/>
              </w:rPr>
            </w:pPr>
          </w:p>
          <w:p w14:paraId="6439932C" w14:textId="77777777" w:rsidR="00B84588" w:rsidRDefault="00B84588" w:rsidP="00720778">
            <w:pPr>
              <w:rPr>
                <w:rFonts w:ascii="Times New Roman" w:eastAsia="Times New Roman" w:hAnsi="Times New Roman" w:cs="Times New Roman"/>
                <w:color w:val="000000"/>
                <w:sz w:val="24"/>
              </w:rPr>
            </w:pPr>
          </w:p>
          <w:p w14:paraId="7614DC0A"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Police and the Use of Force </w:t>
            </w:r>
          </w:p>
          <w:p w14:paraId="194A713C" w14:textId="77777777" w:rsidR="00831EFC" w:rsidRPr="00572517" w:rsidRDefault="00831EFC" w:rsidP="00831EFC">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5 </w:t>
            </w:r>
          </w:p>
          <w:p w14:paraId="4F02A78F" w14:textId="2A27F2EA" w:rsidR="00B84588" w:rsidRPr="00B84588" w:rsidRDefault="00831EFC" w:rsidP="00B84588">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5 reading quiz</w:t>
            </w:r>
            <w:r w:rsidR="00B84588">
              <w:rPr>
                <w:rFonts w:ascii="Times New Roman" w:eastAsia="Times New Roman" w:hAnsi="Times New Roman" w:cs="Times New Roman"/>
                <w:color w:val="000000"/>
                <w:sz w:val="24"/>
              </w:rPr>
              <w:t xml:space="preserve"> due Sunday 11:59p</w:t>
            </w:r>
          </w:p>
        </w:tc>
      </w:tr>
      <w:tr w:rsidR="00AC016E" w:rsidRPr="00572517" w14:paraId="259242E4" w14:textId="77777777" w:rsidTr="00720778">
        <w:trPr>
          <w:trHeight w:val="1114"/>
        </w:trPr>
        <w:tc>
          <w:tcPr>
            <w:tcW w:w="2425" w:type="dxa"/>
            <w:tcBorders>
              <w:top w:val="single" w:sz="4" w:space="0" w:color="000000"/>
              <w:left w:val="single" w:sz="4" w:space="0" w:color="000000"/>
              <w:bottom w:val="single" w:sz="4" w:space="0" w:color="000000"/>
              <w:right w:val="single" w:sz="4" w:space="0" w:color="000000"/>
            </w:tcBorders>
            <w:vAlign w:val="center"/>
          </w:tcPr>
          <w:p w14:paraId="27380226" w14:textId="65A34CE5" w:rsidR="00AC016E" w:rsidRPr="00572517" w:rsidRDefault="00AC016E" w:rsidP="00720778">
            <w:pPr>
              <w:ind w:right="201"/>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lastRenderedPageBreak/>
              <w:t>Week 3:</w:t>
            </w:r>
            <w:r>
              <w:rPr>
                <w:rFonts w:ascii="Times New Roman" w:eastAsia="Times New Roman" w:hAnsi="Times New Roman" w:cs="Times New Roman"/>
                <w:color w:val="000000"/>
                <w:sz w:val="24"/>
              </w:rPr>
              <w:t xml:space="preserve"> </w:t>
            </w:r>
            <w:r w:rsidR="00B81683">
              <w:rPr>
                <w:rFonts w:ascii="Times New Roman" w:eastAsia="Times New Roman" w:hAnsi="Times New Roman" w:cs="Times New Roman"/>
                <w:color w:val="000000"/>
                <w:sz w:val="24"/>
              </w:rPr>
              <w:t>7/6</w:t>
            </w:r>
            <w:r>
              <w:rPr>
                <w:rFonts w:ascii="Times New Roman" w:eastAsia="Times New Roman" w:hAnsi="Times New Roman" w:cs="Times New Roman"/>
                <w:color w:val="000000"/>
                <w:sz w:val="24"/>
              </w:rPr>
              <w:t xml:space="preserve"> – </w:t>
            </w:r>
            <w:r w:rsidR="00B81683">
              <w:rPr>
                <w:rFonts w:ascii="Times New Roman" w:eastAsia="Times New Roman" w:hAnsi="Times New Roman" w:cs="Times New Roman"/>
                <w:color w:val="000000"/>
                <w:sz w:val="24"/>
              </w:rPr>
              <w:t>7/12</w:t>
            </w:r>
            <w:r w:rsidRPr="00572517">
              <w:rPr>
                <w:rFonts w:ascii="Times New Roman" w:eastAsia="Times New Roman" w:hAnsi="Times New Roman" w:cs="Times New Roman"/>
                <w:color w:val="000000"/>
                <w:sz w:val="24"/>
              </w:rP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5EF94BD8"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Gun Control </w:t>
            </w:r>
          </w:p>
          <w:p w14:paraId="1CDF9030"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6 </w:t>
            </w:r>
          </w:p>
          <w:p w14:paraId="47AB386F"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6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4CD54B76" w14:textId="77777777" w:rsidR="00AC016E" w:rsidRDefault="00AC016E" w:rsidP="00720778">
            <w:pPr>
              <w:rPr>
                <w:rFonts w:ascii="Times New Roman" w:eastAsia="Times New Roman" w:hAnsi="Times New Roman" w:cs="Times New Roman"/>
                <w:color w:val="000000"/>
                <w:sz w:val="24"/>
              </w:rPr>
            </w:pPr>
          </w:p>
          <w:p w14:paraId="5F7937B9"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Sentencing </w:t>
            </w:r>
          </w:p>
          <w:p w14:paraId="485B8FEB"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7 </w:t>
            </w:r>
          </w:p>
          <w:p w14:paraId="7BAD10CB"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7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2873741B" w14:textId="77777777" w:rsidR="00B81683" w:rsidRDefault="00B81683" w:rsidP="00720778">
            <w:pPr>
              <w:rPr>
                <w:rFonts w:ascii="Times New Roman" w:eastAsia="Times New Roman" w:hAnsi="Times New Roman" w:cs="Times New Roman"/>
                <w:color w:val="000000"/>
                <w:sz w:val="24"/>
              </w:rPr>
            </w:pPr>
          </w:p>
          <w:p w14:paraId="20C6E24B"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Race, Ethnicity, and Justice </w:t>
            </w:r>
          </w:p>
          <w:p w14:paraId="08E4245A"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8  </w:t>
            </w:r>
          </w:p>
          <w:p w14:paraId="335340A7"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8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3D48370E" w14:textId="77777777" w:rsidR="00B81683" w:rsidRDefault="00B81683" w:rsidP="00720778">
            <w:pPr>
              <w:rPr>
                <w:rFonts w:ascii="Times New Roman" w:eastAsia="Times New Roman" w:hAnsi="Times New Roman" w:cs="Times New Roman"/>
                <w:color w:val="000000"/>
                <w:sz w:val="24"/>
              </w:rPr>
            </w:pPr>
          </w:p>
          <w:p w14:paraId="38652949"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Gender and Justice </w:t>
            </w:r>
          </w:p>
          <w:p w14:paraId="1BED99A2"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9 </w:t>
            </w:r>
          </w:p>
          <w:p w14:paraId="052B939A" w14:textId="6700052D"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9 reading qui</w:t>
            </w:r>
            <w:r w:rsidR="00B84588">
              <w:rPr>
                <w:rFonts w:ascii="Times New Roman" w:eastAsia="Times New Roman" w:hAnsi="Times New Roman" w:cs="Times New Roman"/>
                <w:color w:val="000000"/>
                <w:sz w:val="24"/>
              </w:rPr>
              <w:t>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15701E90" w14:textId="77777777" w:rsidR="00B81683" w:rsidRDefault="00B81683" w:rsidP="00720778">
            <w:pPr>
              <w:rPr>
                <w:rFonts w:ascii="Times New Roman" w:eastAsia="Times New Roman" w:hAnsi="Times New Roman" w:cs="Times New Roman"/>
                <w:color w:val="000000"/>
                <w:sz w:val="24"/>
              </w:rPr>
            </w:pPr>
          </w:p>
          <w:p w14:paraId="778788A6" w14:textId="493D3AD5" w:rsidR="00B81683" w:rsidRPr="00572517" w:rsidRDefault="00B81683" w:rsidP="00720778">
            <w:pPr>
              <w:rPr>
                <w:rFonts w:ascii="Times New Roman" w:eastAsia="Times New Roman" w:hAnsi="Times New Roman" w:cs="Times New Roman"/>
                <w:color w:val="000000"/>
                <w:sz w:val="24"/>
              </w:rPr>
            </w:pPr>
          </w:p>
        </w:tc>
      </w:tr>
      <w:tr w:rsidR="00AC016E" w:rsidRPr="00572517" w14:paraId="6D1411C2" w14:textId="77777777" w:rsidTr="00720778">
        <w:trPr>
          <w:trHeight w:val="1115"/>
        </w:trPr>
        <w:tc>
          <w:tcPr>
            <w:tcW w:w="2425" w:type="dxa"/>
            <w:tcBorders>
              <w:top w:val="single" w:sz="4" w:space="0" w:color="000000"/>
              <w:left w:val="single" w:sz="4" w:space="0" w:color="000000"/>
              <w:bottom w:val="single" w:sz="4" w:space="0" w:color="000000"/>
              <w:right w:val="single" w:sz="4" w:space="0" w:color="000000"/>
            </w:tcBorders>
            <w:vAlign w:val="center"/>
          </w:tcPr>
          <w:p w14:paraId="771CDE98" w14:textId="41364A5D" w:rsidR="00AC016E" w:rsidRPr="00572517" w:rsidRDefault="00AC016E" w:rsidP="00720778">
            <w:pPr>
              <w:ind w:left="268" w:right="201"/>
              <w:jc w:val="cente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t>Week 4:</w:t>
            </w:r>
            <w:r w:rsidR="00B81683">
              <w:rPr>
                <w:rFonts w:ascii="Times New Roman" w:eastAsia="Times New Roman" w:hAnsi="Times New Roman" w:cs="Times New Roman"/>
                <w:color w:val="000000"/>
                <w:sz w:val="24"/>
              </w:rPr>
              <w:t xml:space="preserve"> 7/13</w:t>
            </w:r>
            <w:r w:rsidR="001F5CDF">
              <w:rPr>
                <w:rFonts w:ascii="Times New Roman" w:eastAsia="Times New Roman" w:hAnsi="Times New Roman" w:cs="Times New Roman"/>
                <w:color w:val="000000"/>
                <w:sz w:val="24"/>
              </w:rPr>
              <w:t xml:space="preserve"> </w:t>
            </w:r>
            <w:r w:rsidR="00B81683">
              <w:rPr>
                <w:rFonts w:ascii="Times New Roman" w:eastAsia="Times New Roman" w:hAnsi="Times New Roman" w:cs="Times New Roman"/>
                <w:color w:val="000000"/>
                <w:sz w:val="24"/>
              </w:rPr>
              <w:t>–</w:t>
            </w:r>
            <w:r w:rsidR="001F5CDF">
              <w:rPr>
                <w:rFonts w:ascii="Times New Roman" w:eastAsia="Times New Roman" w:hAnsi="Times New Roman" w:cs="Times New Roman"/>
                <w:color w:val="000000"/>
                <w:sz w:val="24"/>
              </w:rPr>
              <w:t xml:space="preserve"> </w:t>
            </w:r>
            <w:r w:rsidR="00B81683">
              <w:rPr>
                <w:rFonts w:ascii="Times New Roman" w:eastAsia="Times New Roman" w:hAnsi="Times New Roman" w:cs="Times New Roman"/>
                <w:color w:val="000000"/>
                <w:sz w:val="24"/>
              </w:rPr>
              <w:t>7/19</w:t>
            </w:r>
            <w:r w:rsidRPr="00572517">
              <w:rPr>
                <w:rFonts w:ascii="Times New Roman" w:eastAsia="Times New Roman" w:hAnsi="Times New Roman" w:cs="Times New Roman"/>
                <w:color w:val="000000"/>
                <w:sz w:val="24"/>
              </w:rP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6D0E788A"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Wrongful Convictions </w:t>
            </w:r>
          </w:p>
          <w:p w14:paraId="5F333819"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10 </w:t>
            </w:r>
          </w:p>
          <w:p w14:paraId="4AFBFB8F"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10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3DA5AEA5" w14:textId="77777777" w:rsidR="00AC016E" w:rsidRDefault="00AC016E" w:rsidP="00720778">
            <w:pPr>
              <w:rPr>
                <w:rFonts w:ascii="Times New Roman" w:eastAsia="Times New Roman" w:hAnsi="Times New Roman" w:cs="Times New Roman"/>
                <w:color w:val="000000"/>
                <w:sz w:val="24"/>
              </w:rPr>
            </w:pPr>
          </w:p>
          <w:p w14:paraId="0CECB73B"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What Are the Alternatives to Incarceration? </w:t>
            </w:r>
          </w:p>
          <w:p w14:paraId="703E0E39"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11 </w:t>
            </w:r>
          </w:p>
          <w:p w14:paraId="35260788" w14:textId="77777777" w:rsidR="00B81683"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11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681FDC87" w14:textId="77777777" w:rsidR="00B81683" w:rsidRDefault="00B81683" w:rsidP="00B81683">
            <w:pPr>
              <w:rPr>
                <w:rFonts w:ascii="Times New Roman" w:eastAsia="Times New Roman" w:hAnsi="Times New Roman" w:cs="Times New Roman"/>
                <w:color w:val="000000"/>
                <w:sz w:val="24"/>
              </w:rPr>
            </w:pPr>
          </w:p>
          <w:p w14:paraId="6EA85FE1"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Putting the Brakes on Correctional Populations </w:t>
            </w:r>
          </w:p>
          <w:p w14:paraId="4C7337B8"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12 </w:t>
            </w:r>
          </w:p>
          <w:p w14:paraId="7B2D66C8" w14:textId="01944ACC" w:rsidR="00B81683"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12 reading quiz</w:t>
            </w:r>
            <w:r w:rsidR="00B84588">
              <w:rPr>
                <w:rFonts w:ascii="Times New Roman" w:eastAsia="Times New Roman" w:hAnsi="Times New Roman" w:cs="Times New Roman"/>
                <w:color w:val="000000"/>
                <w:sz w:val="24"/>
              </w:rPr>
              <w:t xml:space="preserve"> due Sunday 11:59p</w:t>
            </w:r>
            <w:r w:rsidRPr="00572517">
              <w:rPr>
                <w:rFonts w:ascii="Times New Roman" w:eastAsia="Times New Roman" w:hAnsi="Times New Roman" w:cs="Times New Roman"/>
                <w:color w:val="000000"/>
                <w:sz w:val="24"/>
              </w:rPr>
              <w:t xml:space="preserve"> </w:t>
            </w:r>
          </w:p>
          <w:p w14:paraId="7749B791" w14:textId="77777777" w:rsidR="00B81683" w:rsidRDefault="00B81683" w:rsidP="00B81683">
            <w:pPr>
              <w:rPr>
                <w:rFonts w:ascii="Times New Roman" w:eastAsia="Times New Roman" w:hAnsi="Times New Roman" w:cs="Times New Roman"/>
                <w:b/>
                <w:color w:val="000000"/>
                <w:sz w:val="24"/>
              </w:rPr>
            </w:pPr>
          </w:p>
          <w:p w14:paraId="0C4546F7" w14:textId="472F2921"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The Death Penalty: Dying a Slow Death? </w:t>
            </w:r>
          </w:p>
          <w:p w14:paraId="58C028E0"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13 </w:t>
            </w:r>
          </w:p>
          <w:p w14:paraId="5EED0D96" w14:textId="77777777" w:rsidR="00B81683"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13 reading quiz</w:t>
            </w:r>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due Sunday 11:59p </w:t>
            </w:r>
          </w:p>
          <w:p w14:paraId="08A2C946" w14:textId="77777777" w:rsidR="00484ABE" w:rsidRPr="00572517" w:rsidRDefault="00484ABE" w:rsidP="00B81683">
            <w:pPr>
              <w:rPr>
                <w:rFonts w:ascii="Times New Roman" w:eastAsia="Times New Roman" w:hAnsi="Times New Roman" w:cs="Times New Roman"/>
                <w:color w:val="000000"/>
                <w:sz w:val="24"/>
              </w:rPr>
            </w:pPr>
          </w:p>
          <w:p w14:paraId="03FBC729" w14:textId="7999B2F9" w:rsidR="00B81683" w:rsidRPr="00484ABE" w:rsidRDefault="00484ABE" w:rsidP="00B81683">
            <w:pPr>
              <w:rPr>
                <w:rFonts w:ascii="Times New Roman" w:eastAsia="Times New Roman" w:hAnsi="Times New Roman" w:cs="Times New Roman"/>
                <w:b/>
                <w:bCs/>
                <w:color w:val="000000"/>
                <w:sz w:val="24"/>
              </w:rPr>
            </w:pPr>
            <w:r w:rsidRPr="00484ABE">
              <w:rPr>
                <w:rFonts w:ascii="Times New Roman" w:eastAsia="Times New Roman" w:hAnsi="Times New Roman" w:cs="Times New Roman"/>
                <w:b/>
                <w:bCs/>
                <w:color w:val="000000"/>
                <w:sz w:val="24"/>
                <w:highlight w:val="yellow"/>
              </w:rPr>
              <w:t>RESEARCH PAPER DUE: Sunday, July 19</w:t>
            </w:r>
            <w:r w:rsidRPr="00484ABE">
              <w:rPr>
                <w:rFonts w:ascii="Times New Roman" w:eastAsia="Times New Roman" w:hAnsi="Times New Roman" w:cs="Times New Roman"/>
                <w:b/>
                <w:bCs/>
                <w:color w:val="000000"/>
                <w:sz w:val="24"/>
                <w:highlight w:val="yellow"/>
                <w:vertAlign w:val="superscript"/>
              </w:rPr>
              <w:t>th</w:t>
            </w:r>
            <w:r w:rsidRPr="00484ABE">
              <w:rPr>
                <w:rFonts w:ascii="Times New Roman" w:eastAsia="Times New Roman" w:hAnsi="Times New Roman" w:cs="Times New Roman"/>
                <w:b/>
                <w:bCs/>
                <w:color w:val="000000"/>
                <w:sz w:val="24"/>
                <w:highlight w:val="yellow"/>
              </w:rPr>
              <w:t xml:space="preserve"> @ 11:59pm</w:t>
            </w:r>
            <w:r w:rsidRPr="00484ABE">
              <w:rPr>
                <w:rFonts w:ascii="Times New Roman" w:eastAsia="Times New Roman" w:hAnsi="Times New Roman" w:cs="Times New Roman"/>
                <w:b/>
                <w:bCs/>
                <w:color w:val="000000"/>
                <w:sz w:val="24"/>
              </w:rPr>
              <w:t xml:space="preserve"> </w:t>
            </w:r>
          </w:p>
        </w:tc>
      </w:tr>
      <w:tr w:rsidR="00AC016E" w:rsidRPr="00572517" w14:paraId="4B03EB2D" w14:textId="77777777" w:rsidTr="00720778">
        <w:trPr>
          <w:trHeight w:val="1390"/>
        </w:trPr>
        <w:tc>
          <w:tcPr>
            <w:tcW w:w="2425" w:type="dxa"/>
            <w:tcBorders>
              <w:top w:val="single" w:sz="4" w:space="0" w:color="000000"/>
              <w:left w:val="single" w:sz="4" w:space="0" w:color="000000"/>
              <w:bottom w:val="single" w:sz="4" w:space="0" w:color="000000"/>
              <w:right w:val="single" w:sz="4" w:space="0" w:color="000000"/>
            </w:tcBorders>
            <w:vAlign w:val="center"/>
          </w:tcPr>
          <w:p w14:paraId="35FA4393" w14:textId="5D93DD04" w:rsidR="00AC016E" w:rsidRPr="00572517" w:rsidRDefault="00AC016E" w:rsidP="00720778">
            <w:pPr>
              <w:ind w:left="268" w:right="202"/>
              <w:jc w:val="center"/>
              <w:rPr>
                <w:rFonts w:ascii="Times New Roman" w:eastAsia="Times New Roman" w:hAnsi="Times New Roman" w:cs="Times New Roman"/>
                <w:color w:val="000000"/>
                <w:sz w:val="24"/>
              </w:rPr>
            </w:pPr>
            <w:r w:rsidRPr="00572517">
              <w:rPr>
                <w:rFonts w:ascii="Times New Roman" w:eastAsia="Times New Roman" w:hAnsi="Times New Roman" w:cs="Times New Roman"/>
                <w:color w:val="000000"/>
                <w:sz w:val="24"/>
              </w:rPr>
              <w:lastRenderedPageBreak/>
              <w:t>Week 5:</w:t>
            </w:r>
            <w:r w:rsidR="00AD326E">
              <w:rPr>
                <w:rFonts w:ascii="Times New Roman" w:eastAsia="Times New Roman" w:hAnsi="Times New Roman" w:cs="Times New Roman"/>
                <w:color w:val="000000"/>
                <w:sz w:val="24"/>
              </w:rPr>
              <w:t xml:space="preserve"> </w:t>
            </w:r>
            <w:r w:rsidR="00B81683">
              <w:rPr>
                <w:rFonts w:ascii="Times New Roman" w:eastAsia="Times New Roman" w:hAnsi="Times New Roman" w:cs="Times New Roman"/>
                <w:color w:val="000000"/>
                <w:sz w:val="24"/>
              </w:rPr>
              <w:t>7/20</w:t>
            </w:r>
            <w:r w:rsidR="001F5CDF">
              <w:rPr>
                <w:rFonts w:ascii="Times New Roman" w:eastAsia="Times New Roman" w:hAnsi="Times New Roman" w:cs="Times New Roman"/>
                <w:color w:val="000000"/>
                <w:sz w:val="24"/>
              </w:rPr>
              <w:t xml:space="preserve"> </w:t>
            </w:r>
            <w:r w:rsidR="00B81683">
              <w:rPr>
                <w:rFonts w:ascii="Times New Roman" w:eastAsia="Times New Roman" w:hAnsi="Times New Roman" w:cs="Times New Roman"/>
                <w:color w:val="000000"/>
                <w:sz w:val="24"/>
              </w:rPr>
              <w:t>–</w:t>
            </w:r>
            <w:r w:rsidR="001F5CDF">
              <w:rPr>
                <w:rFonts w:ascii="Times New Roman" w:eastAsia="Times New Roman" w:hAnsi="Times New Roman" w:cs="Times New Roman"/>
                <w:color w:val="000000"/>
                <w:sz w:val="24"/>
              </w:rPr>
              <w:t xml:space="preserve"> </w:t>
            </w:r>
            <w:r w:rsidR="00484ABE" w:rsidRPr="00B84588">
              <w:rPr>
                <w:rFonts w:ascii="Times New Roman" w:eastAsia="Times New Roman" w:hAnsi="Times New Roman" w:cs="Times New Roman"/>
                <w:b/>
                <w:bCs/>
                <w:color w:val="000000"/>
                <w:sz w:val="24"/>
              </w:rPr>
              <w:t xml:space="preserve">Friday, </w:t>
            </w:r>
            <w:r w:rsidR="00B81683" w:rsidRPr="00B84588">
              <w:rPr>
                <w:rFonts w:ascii="Times New Roman" w:eastAsia="Times New Roman" w:hAnsi="Times New Roman" w:cs="Times New Roman"/>
                <w:b/>
                <w:bCs/>
                <w:color w:val="000000"/>
                <w:sz w:val="24"/>
              </w:rPr>
              <w:t>7/24</w:t>
            </w:r>
            <w:r w:rsidRPr="00572517">
              <w:rPr>
                <w:rFonts w:ascii="Times New Roman" w:eastAsia="Times New Roman" w:hAnsi="Times New Roman" w:cs="Times New Roman"/>
                <w:color w:val="000000"/>
                <w:sz w:val="24"/>
              </w:rPr>
              <w:t xml:space="preserve"> </w:t>
            </w:r>
          </w:p>
        </w:tc>
        <w:tc>
          <w:tcPr>
            <w:tcW w:w="6030" w:type="dxa"/>
            <w:tcBorders>
              <w:top w:val="single" w:sz="4" w:space="0" w:color="000000"/>
              <w:left w:val="single" w:sz="4" w:space="0" w:color="000000"/>
              <w:bottom w:val="single" w:sz="4" w:space="0" w:color="000000"/>
              <w:right w:val="single" w:sz="4" w:space="0" w:color="000000"/>
            </w:tcBorders>
          </w:tcPr>
          <w:p w14:paraId="4599C06E"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Responding to Youth Crime</w:t>
            </w:r>
            <w:r w:rsidRPr="00572517">
              <w:rPr>
                <w:rFonts w:ascii="Times New Roman" w:eastAsia="Times New Roman" w:hAnsi="Times New Roman" w:cs="Times New Roman"/>
                <w:b/>
                <w:color w:val="000000"/>
                <w:sz w:val="24"/>
              </w:rPr>
              <w:t xml:space="preserve"> </w:t>
            </w:r>
          </w:p>
          <w:p w14:paraId="367824DD"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14 </w:t>
            </w:r>
          </w:p>
          <w:p w14:paraId="3A2AF127" w14:textId="52ADB682" w:rsidR="00B81683"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Assignments:</w:t>
            </w:r>
            <w:r>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Chapter 14 reading quiz</w:t>
            </w:r>
            <w:r w:rsidRPr="00572517">
              <w:rPr>
                <w:rFonts w:ascii="Times New Roman" w:eastAsia="Times New Roman" w:hAnsi="Times New Roman" w:cs="Times New Roman"/>
                <w:b/>
                <w:color w:val="000000"/>
                <w:sz w:val="24"/>
              </w:rPr>
              <w:t xml:space="preserve"> </w:t>
            </w:r>
            <w:r w:rsidRPr="00B84588">
              <w:rPr>
                <w:rFonts w:ascii="Times New Roman" w:eastAsia="Times New Roman" w:hAnsi="Times New Roman" w:cs="Times New Roman"/>
                <w:b/>
                <w:bCs/>
                <w:color w:val="000000"/>
                <w:sz w:val="24"/>
              </w:rPr>
              <w:t>due Friday 11:59p</w:t>
            </w:r>
            <w:r w:rsidRPr="00572517">
              <w:rPr>
                <w:rFonts w:ascii="Times New Roman" w:eastAsia="Times New Roman" w:hAnsi="Times New Roman" w:cs="Times New Roman"/>
                <w:color w:val="000000"/>
                <w:sz w:val="24"/>
              </w:rPr>
              <w:t xml:space="preserve"> </w:t>
            </w:r>
          </w:p>
          <w:p w14:paraId="3D2A217D" w14:textId="77777777" w:rsidR="00B81683" w:rsidRDefault="00B81683" w:rsidP="00B81683">
            <w:pPr>
              <w:rPr>
                <w:rFonts w:ascii="Times New Roman" w:eastAsia="Times New Roman" w:hAnsi="Times New Roman" w:cs="Times New Roman"/>
                <w:color w:val="000000"/>
                <w:sz w:val="24"/>
              </w:rPr>
            </w:pPr>
          </w:p>
          <w:p w14:paraId="220FE5E1"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Topic: </w:t>
            </w:r>
            <w:r w:rsidRPr="00572517">
              <w:rPr>
                <w:rFonts w:ascii="Times New Roman" w:eastAsia="Times New Roman" w:hAnsi="Times New Roman" w:cs="Times New Roman"/>
                <w:color w:val="000000"/>
                <w:sz w:val="24"/>
              </w:rPr>
              <w:t xml:space="preserve">Security versus Liberty in the Twenty-First Century </w:t>
            </w: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 15 </w:t>
            </w:r>
          </w:p>
          <w:p w14:paraId="62AEAEFC" w14:textId="01147FFE" w:rsidR="00B81683" w:rsidRPr="00B84588" w:rsidRDefault="00B81683" w:rsidP="00B81683">
            <w:pPr>
              <w:rPr>
                <w:rFonts w:ascii="Times New Roman" w:eastAsia="Times New Roman" w:hAnsi="Times New Roman" w:cs="Times New Roman"/>
                <w:b/>
                <w:bCs/>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Chapter 15 reading quiz</w:t>
            </w:r>
            <w:r w:rsidRPr="00572517">
              <w:rPr>
                <w:rFonts w:ascii="Times New Roman" w:eastAsia="Times New Roman" w:hAnsi="Times New Roman" w:cs="Times New Roman"/>
                <w:b/>
                <w:color w:val="000000"/>
                <w:sz w:val="24"/>
              </w:rPr>
              <w:t xml:space="preserve"> </w:t>
            </w:r>
            <w:r w:rsidRPr="00B84588">
              <w:rPr>
                <w:rFonts w:ascii="Times New Roman" w:eastAsia="Times New Roman" w:hAnsi="Times New Roman" w:cs="Times New Roman"/>
                <w:b/>
                <w:bCs/>
                <w:color w:val="000000"/>
                <w:sz w:val="24"/>
              </w:rPr>
              <w:t>due Friday 11:59p</w:t>
            </w:r>
          </w:p>
          <w:p w14:paraId="0EA35859" w14:textId="77777777" w:rsidR="00B81683" w:rsidRDefault="00B81683" w:rsidP="00B81683">
            <w:pPr>
              <w:rPr>
                <w:rFonts w:ascii="Times New Roman" w:eastAsia="Times New Roman" w:hAnsi="Times New Roman" w:cs="Times New Roman"/>
                <w:color w:val="000000"/>
                <w:sz w:val="24"/>
              </w:rPr>
            </w:pPr>
          </w:p>
          <w:p w14:paraId="08168A20"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Topic</w:t>
            </w:r>
            <w:proofErr w:type="gramStart"/>
            <w:r w:rsidRPr="00572517">
              <w:rPr>
                <w:rFonts w:ascii="Times New Roman" w:eastAsia="Times New Roman" w:hAnsi="Times New Roman" w:cs="Times New Roman"/>
                <w:b/>
                <w:color w:val="000000"/>
                <w:sz w:val="24"/>
              </w:rPr>
              <w:t xml:space="preserve">: </w:t>
            </w:r>
            <w:r w:rsidRPr="00572517">
              <w:rPr>
                <w:rFonts w:ascii="Times New Roman" w:eastAsia="Times New Roman" w:hAnsi="Times New Roman" w:cs="Times New Roman"/>
                <w:color w:val="000000"/>
                <w:sz w:val="24"/>
              </w:rPr>
              <w:t xml:space="preserve"> Making</w:t>
            </w:r>
            <w:proofErr w:type="gramEnd"/>
            <w:r w:rsidRPr="00572517">
              <w:rPr>
                <w:rFonts w:ascii="Times New Roman" w:eastAsia="Times New Roman" w:hAnsi="Times New Roman" w:cs="Times New Roman"/>
                <w:color w:val="000000"/>
                <w:sz w:val="24"/>
              </w:rPr>
              <w:t xml:space="preserve"> Sense of Criminal Justice </w:t>
            </w:r>
          </w:p>
          <w:p w14:paraId="63BDB07F" w14:textId="77777777"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Readings: </w:t>
            </w:r>
            <w:r w:rsidRPr="00572517">
              <w:rPr>
                <w:rFonts w:ascii="Times New Roman" w:eastAsia="Times New Roman" w:hAnsi="Times New Roman" w:cs="Times New Roman"/>
                <w:color w:val="000000"/>
                <w:sz w:val="24"/>
              </w:rPr>
              <w:t xml:space="preserve">Chapter16 </w:t>
            </w:r>
          </w:p>
          <w:p w14:paraId="0D326AC4" w14:textId="6E190D2F" w:rsidR="00B81683" w:rsidRPr="00572517" w:rsidRDefault="00B81683" w:rsidP="00B81683">
            <w:pPr>
              <w:rPr>
                <w:rFonts w:ascii="Times New Roman" w:eastAsia="Times New Roman" w:hAnsi="Times New Roman" w:cs="Times New Roman"/>
                <w:color w:val="000000"/>
                <w:sz w:val="24"/>
              </w:rPr>
            </w:pPr>
            <w:r w:rsidRPr="00572517">
              <w:rPr>
                <w:rFonts w:ascii="Times New Roman" w:eastAsia="Times New Roman" w:hAnsi="Times New Roman" w:cs="Times New Roman"/>
                <w:b/>
                <w:color w:val="000000"/>
                <w:sz w:val="24"/>
              </w:rPr>
              <w:t xml:space="preserve">Assignments: </w:t>
            </w:r>
            <w:r w:rsidRPr="00572517">
              <w:rPr>
                <w:rFonts w:ascii="Times New Roman" w:eastAsia="Times New Roman" w:hAnsi="Times New Roman" w:cs="Times New Roman"/>
                <w:color w:val="000000"/>
                <w:sz w:val="24"/>
              </w:rPr>
              <w:t xml:space="preserve">Chapter 16 reading quiz </w:t>
            </w:r>
            <w:r w:rsidRPr="00B84588">
              <w:rPr>
                <w:rFonts w:ascii="Times New Roman" w:eastAsia="Times New Roman" w:hAnsi="Times New Roman" w:cs="Times New Roman"/>
                <w:b/>
                <w:bCs/>
                <w:color w:val="000000"/>
                <w:sz w:val="24"/>
              </w:rPr>
              <w:t>due Friday</w:t>
            </w:r>
            <w:r w:rsidRPr="00B84588">
              <w:rPr>
                <w:rFonts w:ascii="Times New Roman" w:eastAsia="Times New Roman" w:hAnsi="Times New Roman" w:cs="Times New Roman"/>
                <w:b/>
                <w:bCs/>
                <w:i/>
                <w:color w:val="000000"/>
                <w:sz w:val="24"/>
              </w:rPr>
              <w:t xml:space="preserve"> </w:t>
            </w:r>
            <w:r w:rsidRPr="00B84588">
              <w:rPr>
                <w:rFonts w:ascii="Times New Roman" w:eastAsia="Times New Roman" w:hAnsi="Times New Roman" w:cs="Times New Roman"/>
                <w:b/>
                <w:bCs/>
                <w:color w:val="000000"/>
                <w:sz w:val="24"/>
              </w:rPr>
              <w:t>11:59p</w:t>
            </w:r>
            <w:r w:rsidRPr="00572517">
              <w:rPr>
                <w:rFonts w:ascii="Times New Roman" w:eastAsia="Times New Roman" w:hAnsi="Times New Roman" w:cs="Times New Roman"/>
                <w:color w:val="000000"/>
                <w:sz w:val="24"/>
              </w:rPr>
              <w:t xml:space="preserve"> </w:t>
            </w:r>
          </w:p>
          <w:p w14:paraId="4E771F98" w14:textId="1D978D32" w:rsidR="00B81683" w:rsidRPr="00572517" w:rsidRDefault="00B81683" w:rsidP="00720778">
            <w:pPr>
              <w:rPr>
                <w:rFonts w:ascii="Times New Roman" w:eastAsia="Times New Roman" w:hAnsi="Times New Roman" w:cs="Times New Roman"/>
                <w:color w:val="000000"/>
                <w:sz w:val="24"/>
              </w:rPr>
            </w:pPr>
          </w:p>
        </w:tc>
      </w:tr>
    </w:tbl>
    <w:p w14:paraId="30C26696" w14:textId="77777777" w:rsidR="00AC016E" w:rsidRDefault="00AC016E" w:rsidP="00AC016E"/>
    <w:p w14:paraId="2CE64795" w14:textId="77777777" w:rsidR="00AC016E" w:rsidRPr="002B2056" w:rsidRDefault="00AC016E" w:rsidP="007D22B7">
      <w:pPr>
        <w:pStyle w:val="Heading2"/>
      </w:pPr>
      <w:r w:rsidRPr="002B2056">
        <w:t>Grade Appeals</w:t>
      </w:r>
    </w:p>
    <w:p w14:paraId="1954F6B9"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Please keep all your graded work.  You cannot, under any circumstance, dispute a grade on an exam or assignment if you cannot provide the original copy.  Should you have any discrepancy with a grade you receive, you must submit a written complaint and meet with me within one week of receiving the grade.  Bring the original copy of the exam or assignment to this meeting.  Written complaints must address specific comments and/or grading criteria.  Filing an appeal does not guarantee that your grade will be changed.  </w:t>
      </w:r>
      <w:r w:rsidRPr="002B2056">
        <w:rPr>
          <w:rFonts w:ascii="Times New Roman" w:eastAsia="Times New Roman" w:hAnsi="Times New Roman" w:cs="Times New Roman"/>
          <w:b/>
          <w:kern w:val="0"/>
          <w:sz w:val="24"/>
          <w:szCs w:val="24"/>
          <w14:ligatures w14:val="none"/>
        </w:rPr>
        <w:t>Grades are not verbally negotiable.</w:t>
      </w:r>
    </w:p>
    <w:p w14:paraId="6B89D7A5" w14:textId="77777777" w:rsidR="00AC016E" w:rsidRPr="002B2056" w:rsidRDefault="00AC016E" w:rsidP="00AC016E">
      <w:pPr>
        <w:spacing w:after="0" w:line="240" w:lineRule="auto"/>
        <w:rPr>
          <w:rFonts w:ascii="Times New Roman" w:eastAsia="Times New Roman" w:hAnsi="Times New Roman" w:cs="Times New Roman"/>
          <w:b/>
          <w:kern w:val="0"/>
          <w:sz w:val="24"/>
          <w:szCs w:val="24"/>
          <w14:ligatures w14:val="none"/>
        </w:rPr>
      </w:pPr>
    </w:p>
    <w:p w14:paraId="2222B6E0" w14:textId="77777777" w:rsidR="00AC016E" w:rsidRPr="002B2056" w:rsidRDefault="00AC016E" w:rsidP="007D22B7">
      <w:pPr>
        <w:pStyle w:val="Heading2"/>
      </w:pPr>
      <w:r w:rsidRPr="002B2056">
        <w:t>ADA Policy</w:t>
      </w:r>
    </w:p>
    <w:p w14:paraId="28CE7270"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2B2056">
        <w:rPr>
          <w:rFonts w:ascii="Times New Roman" w:eastAsia="Times New Roman" w:hAnsi="Times New Roman" w:cs="Times New Roman"/>
          <w:kern w:val="0"/>
          <w:sz w:val="24"/>
          <w:szCs w:val="24"/>
          <w14:ligatures w14:val="none"/>
        </w:rPr>
        <w:t>accommodations</w:t>
      </w:r>
      <w:proofErr w:type="gramEnd"/>
      <w:r w:rsidRPr="002B2056">
        <w:rPr>
          <w:rFonts w:ascii="Times New Roman" w:eastAsia="Times New Roman" w:hAnsi="Times New Roman" w:cs="Times New Roman"/>
          <w:kern w:val="0"/>
          <w:sz w:val="24"/>
          <w:szCs w:val="24"/>
          <w14:ligatures w14:val="none"/>
        </w:rPr>
        <w:t xml:space="preserve"> at any </w:t>
      </w:r>
      <w:proofErr w:type="gramStart"/>
      <w:r w:rsidRPr="002B2056">
        <w:rPr>
          <w:rFonts w:ascii="Times New Roman" w:eastAsia="Times New Roman" w:hAnsi="Times New Roman" w:cs="Times New Roman"/>
          <w:kern w:val="0"/>
          <w:sz w:val="24"/>
          <w:szCs w:val="24"/>
          <w14:ligatures w14:val="none"/>
        </w:rPr>
        <w:t>time,</w:t>
      </w:r>
      <w:proofErr w:type="gramEnd"/>
      <w:r w:rsidRPr="002B2056">
        <w:rPr>
          <w:rFonts w:ascii="Times New Roman" w:eastAsia="Times New Roman" w:hAnsi="Times New Roman" w:cs="Times New Roman"/>
          <w:kern w:val="0"/>
          <w:sz w:val="24"/>
          <w:szCs w:val="24"/>
          <w14:ligatures w14:val="none"/>
        </w:rPr>
        <w:t xml:space="preserve"> however, ODA notices of accommodation should </w:t>
      </w:r>
      <w:proofErr w:type="gramStart"/>
      <w:r w:rsidRPr="002B2056">
        <w:rPr>
          <w:rFonts w:ascii="Times New Roman" w:eastAsia="Times New Roman" w:hAnsi="Times New Roman" w:cs="Times New Roman"/>
          <w:kern w:val="0"/>
          <w:sz w:val="24"/>
          <w:szCs w:val="24"/>
          <w14:ligatures w14:val="none"/>
        </w:rPr>
        <w:t>be provided</w:t>
      </w:r>
      <w:proofErr w:type="gramEnd"/>
      <w:r w:rsidRPr="002B2056">
        <w:rPr>
          <w:rFonts w:ascii="Times New Roman" w:eastAsia="Times New Roman" w:hAnsi="Times New Roman" w:cs="Times New Roman"/>
          <w:kern w:val="0"/>
          <w:sz w:val="24"/>
          <w:szCs w:val="24"/>
          <w14:ligatures w14:val="none"/>
        </w:rPr>
        <w:t xml:space="preserve">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5" w:history="1">
        <w:r w:rsidRPr="002B2056">
          <w:rPr>
            <w:rFonts w:ascii="Times New Roman" w:eastAsiaTheme="majorEastAsia" w:hAnsi="Times New Roman" w:cs="Times New Roman"/>
            <w:color w:val="0000FF"/>
            <w:kern w:val="0"/>
            <w:sz w:val="24"/>
            <w:szCs w:val="24"/>
            <w:u w:val="single"/>
            <w14:ligatures w14:val="none"/>
          </w:rPr>
          <w:t>ODA website</w:t>
        </w:r>
      </w:hyperlink>
      <w:r w:rsidRPr="002B2056">
        <w:rPr>
          <w:rFonts w:ascii="Times New Roman" w:eastAsia="Times New Roman" w:hAnsi="Times New Roman" w:cs="Times New Roman"/>
          <w:kern w:val="0"/>
          <w:sz w:val="24"/>
          <w:szCs w:val="24"/>
          <w14:ligatures w14:val="none"/>
        </w:rPr>
        <w:t xml:space="preserve"> (</w:t>
      </w:r>
      <w:hyperlink r:id="rId6" w:history="1">
        <w:r w:rsidRPr="002B2056">
          <w:rPr>
            <w:rFonts w:ascii="Times New Roman" w:eastAsiaTheme="majorEastAsia" w:hAnsi="Times New Roman" w:cs="Times New Roman"/>
            <w:color w:val="0000FF"/>
            <w:kern w:val="0"/>
            <w:sz w:val="24"/>
            <w:szCs w:val="24"/>
            <w:u w:val="single"/>
            <w14:ligatures w14:val="none"/>
          </w:rPr>
          <w:t>https://disability.unt.edu/</w:t>
        </w:r>
      </w:hyperlink>
      <w:r w:rsidRPr="002B2056">
        <w:rPr>
          <w:rFonts w:ascii="Times New Roman" w:eastAsia="Times New Roman" w:hAnsi="Times New Roman" w:cs="Times New Roman"/>
          <w:kern w:val="0"/>
          <w:sz w:val="24"/>
          <w:szCs w:val="24"/>
          <w14:ligatures w14:val="none"/>
        </w:rPr>
        <w:t>).</w:t>
      </w:r>
    </w:p>
    <w:p w14:paraId="1308FBF8"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p>
    <w:p w14:paraId="5AB7254B" w14:textId="77777777" w:rsidR="00AC016E" w:rsidRPr="002B2056" w:rsidRDefault="00AC016E" w:rsidP="007D22B7">
      <w:pPr>
        <w:pStyle w:val="Heading2"/>
      </w:pPr>
      <w:r w:rsidRPr="002B2056">
        <w:t>Prohibition of Discrimination, Harassment, and Retaliation (Policy 16.004)</w:t>
      </w:r>
    </w:p>
    <w:p w14:paraId="3F1EA409"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w:t>
      </w:r>
      <w:r w:rsidRPr="002B2056">
        <w:rPr>
          <w:rFonts w:ascii="Times New Roman" w:eastAsia="Calibri" w:hAnsi="Times New Roman" w:cs="Times New Roman"/>
          <w:kern w:val="0"/>
          <w:sz w:val="24"/>
          <w:szCs w:val="24"/>
          <w14:ligatures w14:val="none"/>
        </w:rPr>
        <w:lastRenderedPageBreak/>
        <w:t xml:space="preserve">University takes active measures to prevent such conduct and </w:t>
      </w:r>
      <w:proofErr w:type="gramStart"/>
      <w:r w:rsidRPr="002B2056">
        <w:rPr>
          <w:rFonts w:ascii="Times New Roman" w:eastAsia="Calibri" w:hAnsi="Times New Roman" w:cs="Times New Roman"/>
          <w:kern w:val="0"/>
          <w:sz w:val="24"/>
          <w:szCs w:val="24"/>
          <w14:ligatures w14:val="none"/>
        </w:rPr>
        <w:t>investigates</w:t>
      </w:r>
      <w:proofErr w:type="gramEnd"/>
      <w:r w:rsidRPr="002B2056">
        <w:rPr>
          <w:rFonts w:ascii="Times New Roman" w:eastAsia="Calibri" w:hAnsi="Times New Roman" w:cs="Times New Roman"/>
          <w:kern w:val="0"/>
          <w:sz w:val="24"/>
          <w:szCs w:val="24"/>
          <w14:ligatures w14:val="none"/>
        </w:rPr>
        <w:t xml:space="preserve"> and takes remedial action when appropriate.</w:t>
      </w:r>
    </w:p>
    <w:p w14:paraId="1587B56E" w14:textId="77777777" w:rsidR="00AC016E" w:rsidRPr="002B2056" w:rsidRDefault="00AC016E" w:rsidP="007D22B7">
      <w:pPr>
        <w:pStyle w:val="Heading2"/>
      </w:pPr>
      <w:r w:rsidRPr="002B2056">
        <w:t>Emergency Notification &amp; Procedures</w:t>
      </w:r>
    </w:p>
    <w:p w14:paraId="1247ED5E"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C69EFA9" w14:textId="77777777" w:rsidR="00AC016E" w:rsidRPr="002B2056" w:rsidRDefault="00AC016E" w:rsidP="007D22B7">
      <w:pPr>
        <w:pStyle w:val="Heading2"/>
      </w:pPr>
      <w:r w:rsidRPr="002B2056">
        <w:t>Retention of Student Records</w:t>
      </w:r>
    </w:p>
    <w:p w14:paraId="371C0F4C"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Student records pertaining to this course </w:t>
      </w:r>
      <w:proofErr w:type="gramStart"/>
      <w:r w:rsidRPr="002B2056">
        <w:rPr>
          <w:rFonts w:ascii="Times New Roman" w:eastAsia="Calibri" w:hAnsi="Times New Roman" w:cs="Times New Roman"/>
          <w:kern w:val="0"/>
          <w:sz w:val="24"/>
          <w:szCs w:val="24"/>
          <w14:ligatures w14:val="none"/>
        </w:rPr>
        <w:t>are maintained</w:t>
      </w:r>
      <w:proofErr w:type="gramEnd"/>
      <w:r w:rsidRPr="002B2056">
        <w:rPr>
          <w:rFonts w:ascii="Times New Roman" w:eastAsia="Calibri" w:hAnsi="Times New Roman" w:cs="Times New Roman"/>
          <w:kern w:val="0"/>
          <w:sz w:val="24"/>
          <w:szCs w:val="24"/>
          <w14:ligatures w14:val="none"/>
        </w:rPr>
        <w:t xml:space="preserve">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A839579" w14:textId="77777777" w:rsidR="00AC016E" w:rsidRPr="002B2056" w:rsidRDefault="00AC016E" w:rsidP="007D22B7">
      <w:pPr>
        <w:pStyle w:val="Heading2"/>
      </w:pPr>
      <w:r w:rsidRPr="002B2056">
        <w:t>Acceptable Student Behavior</w:t>
      </w:r>
    </w:p>
    <w:p w14:paraId="350A2C02"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Student behavior that interferes with an instructor’s ability to conduct a class or other students' opportunity to learn is unacceptable and disruptive and will not </w:t>
      </w:r>
      <w:proofErr w:type="gramStart"/>
      <w:r w:rsidRPr="002B2056">
        <w:rPr>
          <w:rFonts w:ascii="Times New Roman" w:eastAsia="Calibri" w:hAnsi="Times New Roman" w:cs="Times New Roman"/>
          <w:kern w:val="0"/>
          <w:sz w:val="24"/>
          <w:szCs w:val="24"/>
          <w14:ligatures w14:val="none"/>
        </w:rPr>
        <w:t>be tolerated</w:t>
      </w:r>
      <w:proofErr w:type="gramEnd"/>
      <w:r w:rsidRPr="002B2056">
        <w:rPr>
          <w:rFonts w:ascii="Times New Roman" w:eastAsia="Calibri" w:hAnsi="Times New Roman" w:cs="Times New Roman"/>
          <w:kern w:val="0"/>
          <w:sz w:val="24"/>
          <w:szCs w:val="24"/>
          <w14:ligatures w14:val="none"/>
        </w:rPr>
        <w:t xml:space="preserve">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proofErr w:type="gramStart"/>
      <w:r w:rsidRPr="002B2056">
        <w:rPr>
          <w:rFonts w:ascii="Times New Roman" w:eastAsia="Calibri" w:hAnsi="Times New Roman" w:cs="Times New Roman"/>
          <w:kern w:val="0"/>
          <w:sz w:val="24"/>
          <w:szCs w:val="24"/>
          <w14:ligatures w14:val="none"/>
        </w:rPr>
        <w:t>student conduct</w:t>
      </w:r>
      <w:proofErr w:type="gramEnd"/>
      <w:r w:rsidRPr="002B2056">
        <w:rPr>
          <w:rFonts w:ascii="Times New Roman" w:eastAsia="Calibri" w:hAnsi="Times New Roman" w:cs="Times New Roman"/>
          <w:kern w:val="0"/>
          <w:sz w:val="24"/>
          <w:szCs w:val="24"/>
          <w14:ligatures w14:val="none"/>
        </w:rPr>
        <w:t xml:space="preserve"> apply to all instructional forums, including University and electronic classroom, labs, discussion groups, field trips, etc. Visit UNT’s </w:t>
      </w:r>
      <w:hyperlink r:id="rId7" w:history="1">
        <w:r w:rsidRPr="002B2056">
          <w:rPr>
            <w:rFonts w:ascii="Times New Roman" w:eastAsia="Calibri" w:hAnsi="Times New Roman" w:cs="Times New Roman"/>
            <w:color w:val="0563C1"/>
            <w:kern w:val="0"/>
            <w:sz w:val="24"/>
            <w:szCs w:val="24"/>
            <w:u w:val="single"/>
            <w14:ligatures w14:val="none"/>
          </w:rPr>
          <w:t>Code of Student Conduct</w:t>
        </w:r>
      </w:hyperlink>
      <w:r w:rsidRPr="002B2056">
        <w:rPr>
          <w:rFonts w:ascii="Times New Roman" w:eastAsia="Calibri" w:hAnsi="Times New Roman" w:cs="Times New Roman"/>
          <w:kern w:val="0"/>
          <w:sz w:val="24"/>
          <w:szCs w:val="24"/>
          <w14:ligatures w14:val="none"/>
        </w:rPr>
        <w:t xml:space="preserve"> (https://deanofstudents.unt.edu/conduct) to learn more. </w:t>
      </w:r>
    </w:p>
    <w:p w14:paraId="62471587" w14:textId="77777777" w:rsidR="00AC016E" w:rsidRPr="002B2056" w:rsidRDefault="00AC016E" w:rsidP="007D22B7">
      <w:pPr>
        <w:pStyle w:val="Heading2"/>
        <w:rPr>
          <w:rFonts w:eastAsia="Times New Roman"/>
        </w:rPr>
      </w:pPr>
      <w:r w:rsidRPr="002B2056">
        <w:rPr>
          <w:rFonts w:eastAsia="Times New Roman"/>
        </w:rPr>
        <w:t>Access to Information - Eagle Connect</w:t>
      </w:r>
    </w:p>
    <w:p w14:paraId="5C11BCD9"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Students’ access </w:t>
      </w:r>
      <w:proofErr w:type="gramStart"/>
      <w:r w:rsidRPr="002B2056">
        <w:rPr>
          <w:rFonts w:ascii="Times New Roman" w:eastAsia="Calibri" w:hAnsi="Times New Roman" w:cs="Times New Roman"/>
          <w:kern w:val="0"/>
          <w:sz w:val="24"/>
          <w:szCs w:val="24"/>
          <w14:ligatures w14:val="none"/>
        </w:rPr>
        <w:t>point</w:t>
      </w:r>
      <w:proofErr w:type="gramEnd"/>
      <w:r w:rsidRPr="002B2056">
        <w:rPr>
          <w:rFonts w:ascii="Times New Roman" w:eastAsia="Calibri" w:hAnsi="Times New Roman" w:cs="Times New Roman"/>
          <w:kern w:val="0"/>
          <w:sz w:val="24"/>
          <w:szCs w:val="24"/>
          <w14:ligatures w14:val="none"/>
        </w:rPr>
        <w:t xml:space="preserve"> for business and academic services at UNT is located at: </w:t>
      </w:r>
      <w:hyperlink r:id="rId8" w:history="1">
        <w:r w:rsidRPr="002B2056">
          <w:rPr>
            <w:rFonts w:ascii="Times New Roman" w:eastAsia="Calibri" w:hAnsi="Times New Roman" w:cs="Times New Roman"/>
            <w:color w:val="0563C1"/>
            <w:kern w:val="0"/>
            <w:sz w:val="24"/>
            <w:szCs w:val="24"/>
            <w:u w:val="single"/>
            <w14:ligatures w14:val="none"/>
          </w:rPr>
          <w:t>my.unt.edu</w:t>
        </w:r>
      </w:hyperlink>
      <w:r w:rsidRPr="002B2056">
        <w:rPr>
          <w:rFonts w:ascii="Times New Roman" w:eastAsia="Calibri" w:hAnsi="Times New Roman" w:cs="Times New Roman"/>
          <w:kern w:val="0"/>
          <w:sz w:val="24"/>
          <w:szCs w:val="24"/>
          <w14:ligatures w14:val="none"/>
        </w:rPr>
        <w:t xml:space="preserve">. All official communication from the University will be delivered to a student’s Eagle Connect account. For more information, please visit the website that explains Eagle Connect and how to forward e-mail </w:t>
      </w:r>
      <w:hyperlink r:id="rId9" w:history="1">
        <w:r w:rsidRPr="002B2056">
          <w:rPr>
            <w:rFonts w:ascii="Times New Roman" w:eastAsia="Calibri" w:hAnsi="Times New Roman" w:cs="Times New Roman"/>
            <w:color w:val="0563C1"/>
            <w:kern w:val="0"/>
            <w:sz w:val="24"/>
            <w:szCs w:val="24"/>
            <w:u w:val="single"/>
            <w14:ligatures w14:val="none"/>
          </w:rPr>
          <w:t>Eagle Connect</w:t>
        </w:r>
      </w:hyperlink>
      <w:r w:rsidRPr="002B2056">
        <w:rPr>
          <w:rFonts w:ascii="Times New Roman" w:eastAsia="Calibri" w:hAnsi="Times New Roman" w:cs="Times New Roman"/>
          <w:kern w:val="0"/>
          <w:sz w:val="24"/>
          <w:szCs w:val="24"/>
          <w14:ligatures w14:val="none"/>
        </w:rPr>
        <w:t xml:space="preserve"> (https://it.unt.edu/eagleconnect).</w:t>
      </w:r>
    </w:p>
    <w:p w14:paraId="2F86C4BF" w14:textId="77777777" w:rsidR="00AC016E" w:rsidRPr="002B2056" w:rsidRDefault="00AC016E" w:rsidP="00AC016E">
      <w:pPr>
        <w:spacing w:after="0" w:line="240" w:lineRule="auto"/>
        <w:jc w:val="center"/>
        <w:rPr>
          <w:rFonts w:ascii="Times New Roman" w:eastAsia="Times New Roman" w:hAnsi="Times New Roman" w:cs="Times New Roman"/>
          <w:b/>
          <w:smallCaps/>
          <w:kern w:val="0"/>
          <w:sz w:val="24"/>
          <w:szCs w:val="24"/>
          <w:u w:val="single"/>
          <w14:ligatures w14:val="none"/>
        </w:rPr>
      </w:pPr>
    </w:p>
    <w:p w14:paraId="6036AD26" w14:textId="77777777" w:rsidR="00AC016E" w:rsidRPr="002B2056" w:rsidRDefault="00AC016E" w:rsidP="007D22B7">
      <w:pPr>
        <w:pStyle w:val="Heading2"/>
      </w:pPr>
      <w:r w:rsidRPr="002B2056">
        <w:t>Sexual Assault Prevention</w:t>
      </w:r>
    </w:p>
    <w:p w14:paraId="2C9D7BDF"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w:t>
      </w:r>
      <w:r w:rsidRPr="002B2056">
        <w:rPr>
          <w:rFonts w:ascii="Times New Roman" w:eastAsia="Calibri" w:hAnsi="Times New Roman" w:cs="Times New Roman"/>
          <w:kern w:val="0"/>
          <w:sz w:val="24"/>
          <w:szCs w:val="24"/>
          <w14:ligatures w14:val="none"/>
        </w:rPr>
        <w:lastRenderedPageBreak/>
        <w:t xml:space="preserve">prohibit discrimination on the basis of </w:t>
      </w:r>
      <w:proofErr w:type="gramStart"/>
      <w:r w:rsidRPr="002B2056">
        <w:rPr>
          <w:rFonts w:ascii="Times New Roman" w:eastAsia="Calibri" w:hAnsi="Times New Roman" w:cs="Times New Roman"/>
          <w:kern w:val="0"/>
          <w:sz w:val="24"/>
          <w:szCs w:val="24"/>
          <w14:ligatures w14:val="none"/>
        </w:rPr>
        <w:t>sex, and</w:t>
      </w:r>
      <w:proofErr w:type="gramEnd"/>
      <w:r w:rsidRPr="002B2056">
        <w:rPr>
          <w:rFonts w:ascii="Times New Roman" w:eastAsia="Calibri" w:hAnsi="Times New Roman" w:cs="Times New Roman"/>
          <w:kern w:val="0"/>
          <w:sz w:val="24"/>
          <w:szCs w:val="24"/>
          <w14:ligatures w14:val="none"/>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0" w:history="1">
        <w:r w:rsidRPr="002B2056">
          <w:rPr>
            <w:rFonts w:ascii="Times New Roman" w:eastAsia="Calibri" w:hAnsi="Times New Roman" w:cs="Times New Roman"/>
            <w:color w:val="0563C1"/>
            <w:kern w:val="0"/>
            <w:sz w:val="24"/>
            <w:szCs w:val="24"/>
            <w:u w:val="single"/>
            <w14:ligatures w14:val="none"/>
          </w:rPr>
          <w:t>SurvivorAdvocate@unt.edu</w:t>
        </w:r>
      </w:hyperlink>
      <w:r w:rsidRPr="002B2056">
        <w:rPr>
          <w:rFonts w:ascii="Times New Roman" w:eastAsia="Calibri" w:hAnsi="Times New Roman" w:cs="Times New Roman"/>
          <w:kern w:val="0"/>
          <w:sz w:val="24"/>
          <w:szCs w:val="24"/>
          <w14:ligatures w14:val="none"/>
        </w:rPr>
        <w:t xml:space="preserve"> or by calling the Dean of Students Office at 940-565- 2648. Additionally, alleged sexual misconduct can be non-confidentially reported to the Title IX Coordinator at </w:t>
      </w:r>
      <w:hyperlink r:id="rId11" w:history="1">
        <w:r w:rsidRPr="002B2056">
          <w:rPr>
            <w:rFonts w:ascii="Times New Roman" w:eastAsia="Calibri" w:hAnsi="Times New Roman" w:cs="Times New Roman"/>
            <w:color w:val="0563C1"/>
            <w:kern w:val="0"/>
            <w:sz w:val="24"/>
            <w:szCs w:val="24"/>
            <w:u w:val="single"/>
            <w14:ligatures w14:val="none"/>
          </w:rPr>
          <w:t>oeo@unt.edu</w:t>
        </w:r>
      </w:hyperlink>
      <w:r w:rsidRPr="002B2056">
        <w:rPr>
          <w:rFonts w:ascii="Times New Roman" w:eastAsia="Calibri" w:hAnsi="Times New Roman" w:cs="Times New Roman"/>
          <w:kern w:val="0"/>
          <w:sz w:val="24"/>
          <w:szCs w:val="24"/>
          <w14:ligatures w14:val="none"/>
        </w:rPr>
        <w:t xml:space="preserve"> or at (940) 565 2759.</w:t>
      </w:r>
    </w:p>
    <w:p w14:paraId="30A5F786" w14:textId="77777777" w:rsidR="00AC016E" w:rsidRPr="002B2056" w:rsidRDefault="00AC016E" w:rsidP="007D22B7">
      <w:pPr>
        <w:pStyle w:val="Heading2"/>
      </w:pPr>
      <w:r w:rsidRPr="002B2056">
        <w:t xml:space="preserve">Important Notice for F-1 Students taking Distance Education Courses </w:t>
      </w:r>
    </w:p>
    <w:p w14:paraId="6A159D87" w14:textId="77777777" w:rsidR="00AC016E" w:rsidRPr="002B2056" w:rsidRDefault="00AC016E" w:rsidP="00AC016E">
      <w:pPr>
        <w:keepNext/>
        <w:keepLines/>
        <w:spacing w:before="40" w:after="0" w:line="240" w:lineRule="auto"/>
        <w:outlineLvl w:val="2"/>
        <w:rPr>
          <w:rFonts w:ascii="Times New Roman" w:eastAsia="Calibri" w:hAnsi="Times New Roman" w:cs="Times New Roman"/>
          <w:color w:val="1F3763" w:themeColor="accent1" w:themeShade="7F"/>
          <w:kern w:val="0"/>
          <w:sz w:val="24"/>
          <w:szCs w:val="24"/>
          <w14:ligatures w14:val="none"/>
        </w:rPr>
      </w:pPr>
      <w:r w:rsidRPr="002B2056">
        <w:rPr>
          <w:rFonts w:ascii="Times New Roman" w:eastAsia="Calibri" w:hAnsi="Times New Roman" w:cs="Times New Roman"/>
          <w:color w:val="1F3763" w:themeColor="accent1" w:themeShade="7F"/>
          <w:kern w:val="0"/>
          <w:sz w:val="24"/>
          <w:szCs w:val="24"/>
          <w14:ligatures w14:val="none"/>
        </w:rPr>
        <w:t>Federal Regulation</w:t>
      </w:r>
    </w:p>
    <w:p w14:paraId="5A4939AE"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To read detailed Immigration and Customs Enforcement regulations for F-1 students taking online courses, please go to the </w:t>
      </w:r>
      <w:hyperlink r:id="rId12" w:history="1">
        <w:r w:rsidRPr="002B2056">
          <w:rPr>
            <w:rFonts w:ascii="Times New Roman" w:eastAsia="Calibri" w:hAnsi="Times New Roman" w:cs="Times New Roman"/>
            <w:color w:val="0563C1"/>
            <w:kern w:val="0"/>
            <w:sz w:val="24"/>
            <w:szCs w:val="24"/>
            <w:u w:val="single"/>
            <w14:ligatures w14:val="none"/>
          </w:rPr>
          <w:t>Electronic Code of Federal Regulations website</w:t>
        </w:r>
      </w:hyperlink>
      <w:r w:rsidRPr="002B2056">
        <w:rPr>
          <w:rFonts w:ascii="Times New Roman" w:eastAsia="Calibri" w:hAnsi="Times New Roman" w:cs="Times New Roman"/>
          <w:kern w:val="0"/>
          <w:sz w:val="24"/>
          <w:szCs w:val="24"/>
          <w14:ligatures w14:val="none"/>
        </w:rPr>
        <w:t xml:space="preserve"> (http://www.ecfr.gov/). The specific portion concerning distance education courses is located at Title 8 CFR 214.2 Paragraph (f)(6)(</w:t>
      </w:r>
      <w:proofErr w:type="spellStart"/>
      <w:r w:rsidRPr="002B2056">
        <w:rPr>
          <w:rFonts w:ascii="Times New Roman" w:eastAsia="Calibri" w:hAnsi="Times New Roman" w:cs="Times New Roman"/>
          <w:kern w:val="0"/>
          <w:sz w:val="24"/>
          <w:szCs w:val="24"/>
          <w14:ligatures w14:val="none"/>
        </w:rPr>
        <w:t>i</w:t>
      </w:r>
      <w:proofErr w:type="spellEnd"/>
      <w:r w:rsidRPr="002B2056">
        <w:rPr>
          <w:rFonts w:ascii="Times New Roman" w:eastAsia="Calibri" w:hAnsi="Times New Roman" w:cs="Times New Roman"/>
          <w:kern w:val="0"/>
          <w:sz w:val="24"/>
          <w:szCs w:val="24"/>
          <w14:ligatures w14:val="none"/>
        </w:rPr>
        <w:t>)(G).</w:t>
      </w:r>
    </w:p>
    <w:p w14:paraId="4636A8CB"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The paragraph reads: </w:t>
      </w:r>
    </w:p>
    <w:p w14:paraId="39F652C2" w14:textId="77777777" w:rsidR="00AC016E" w:rsidRPr="002B2056" w:rsidRDefault="00AC016E" w:rsidP="00AC016E">
      <w:pPr>
        <w:rPr>
          <w:rFonts w:ascii="Times New Roman" w:eastAsia="Calibri" w:hAnsi="Times New Roman" w:cs="Times New Roman"/>
          <w:b/>
          <w:kern w:val="0"/>
          <w:sz w:val="24"/>
          <w:szCs w:val="24"/>
          <w14:ligatures w14:val="none"/>
        </w:rPr>
      </w:pPr>
      <w:r w:rsidRPr="002B2056">
        <w:rPr>
          <w:rFonts w:ascii="Times New Roman" w:eastAsia="Calibri" w:hAnsi="Times New Roman" w:cs="Times New Roman"/>
          <w:kern w:val="0"/>
          <w:sz w:val="24"/>
          <w:szCs w:val="24"/>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w:t>
      </w:r>
      <w:proofErr w:type="gramStart"/>
      <w:r w:rsidRPr="002B2056">
        <w:rPr>
          <w:rFonts w:ascii="Times New Roman" w:eastAsia="Calibri" w:hAnsi="Times New Roman" w:cs="Times New Roman"/>
          <w:kern w:val="0"/>
          <w:sz w:val="24"/>
          <w:szCs w:val="24"/>
          <w14:ligatures w14:val="none"/>
        </w:rPr>
        <w:t>is offered</w:t>
      </w:r>
      <w:proofErr w:type="gramEnd"/>
      <w:r w:rsidRPr="002B2056">
        <w:rPr>
          <w:rFonts w:ascii="Times New Roman" w:eastAsia="Calibri" w:hAnsi="Times New Roman" w:cs="Times New Roman"/>
          <w:kern w:val="0"/>
          <w:sz w:val="24"/>
          <w:szCs w:val="24"/>
          <w14:ligatures w14:val="none"/>
        </w:rPr>
        <w:t xml:space="preserve"> principally through the use of television, audio, or computer transmission including open broadcast, closed circuit, cable, </w:t>
      </w:r>
      <w:proofErr w:type="gramStart"/>
      <w:r w:rsidRPr="002B2056">
        <w:rPr>
          <w:rFonts w:ascii="Times New Roman" w:eastAsia="Calibri" w:hAnsi="Times New Roman" w:cs="Times New Roman"/>
          <w:kern w:val="0"/>
          <w:sz w:val="24"/>
          <w:szCs w:val="24"/>
          <w14:ligatures w14:val="none"/>
        </w:rPr>
        <w:t>microwave, or</w:t>
      </w:r>
      <w:proofErr w:type="gramEnd"/>
      <w:r w:rsidRPr="002B2056">
        <w:rPr>
          <w:rFonts w:ascii="Times New Roman" w:eastAsia="Calibri" w:hAnsi="Times New Roman" w:cs="Times New Roman"/>
          <w:kern w:val="0"/>
          <w:sz w:val="24"/>
          <w:szCs w:val="24"/>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9D19C3E" w14:textId="77777777" w:rsidR="00AC016E" w:rsidRPr="002B2056" w:rsidRDefault="00AC016E" w:rsidP="007D22B7">
      <w:pPr>
        <w:pStyle w:val="Heading2"/>
        <w:rPr>
          <w:rFonts w:eastAsia="Calibri"/>
        </w:rPr>
      </w:pPr>
      <w:r w:rsidRPr="002B2056">
        <w:rPr>
          <w:rFonts w:eastAsia="Calibri"/>
        </w:rPr>
        <w:t xml:space="preserve">University of North Texas Compliance </w:t>
      </w:r>
    </w:p>
    <w:p w14:paraId="3963C01B"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2CD8D85"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If such an on-campus activity is required, it is the student’s responsibility to do the following:</w:t>
      </w:r>
    </w:p>
    <w:p w14:paraId="62BB0C9E"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(1) Submit a written request to the instructor for an on-campus experiential component within one week of the start of the course.</w:t>
      </w:r>
    </w:p>
    <w:p w14:paraId="3CDFF96B"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lastRenderedPageBreak/>
        <w:t>(2) Ensure that the activity on campus takes place and the instructor documents it in writing with a notice sent to the International Student and Scholar Services Office.  ISSS has a form available that you may use for this purpose.</w:t>
      </w:r>
    </w:p>
    <w:p w14:paraId="7770468C"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13" w:history="1">
        <w:r w:rsidRPr="002B2056">
          <w:rPr>
            <w:rFonts w:ascii="Times New Roman" w:eastAsia="Calibri" w:hAnsi="Times New Roman" w:cs="Times New Roman"/>
            <w:color w:val="0563C1"/>
            <w:kern w:val="0"/>
            <w:sz w:val="24"/>
            <w:szCs w:val="24"/>
            <w:u w:val="single"/>
            <w14:ligatures w14:val="none"/>
          </w:rPr>
          <w:t>internationaladvising@unt.edu</w:t>
        </w:r>
      </w:hyperlink>
      <w:r w:rsidRPr="002B2056">
        <w:rPr>
          <w:rFonts w:ascii="Times New Roman" w:eastAsia="Calibri" w:hAnsi="Times New Roman" w:cs="Times New Roman"/>
          <w:kern w:val="0"/>
          <w:sz w:val="24"/>
          <w:szCs w:val="24"/>
          <w14:ligatures w14:val="none"/>
        </w:rPr>
        <w:t>) to get clarification before the one-week deadline.</w:t>
      </w:r>
    </w:p>
    <w:p w14:paraId="294F7068" w14:textId="77777777" w:rsidR="00AC016E" w:rsidRPr="002B2056" w:rsidRDefault="00AC016E" w:rsidP="007D22B7">
      <w:pPr>
        <w:pStyle w:val="Heading2"/>
      </w:pPr>
      <w:r w:rsidRPr="002B2056">
        <w:t>Student Verification</w:t>
      </w:r>
    </w:p>
    <w:p w14:paraId="67980FE2"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FA64397"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See </w:t>
      </w:r>
      <w:hyperlink r:id="rId14" w:history="1">
        <w:r w:rsidRPr="002B2056">
          <w:rPr>
            <w:rFonts w:ascii="Times New Roman" w:eastAsia="Calibri" w:hAnsi="Times New Roman" w:cs="Times New Roman"/>
            <w:color w:val="0563C1"/>
            <w:kern w:val="0"/>
            <w:sz w:val="24"/>
            <w:szCs w:val="24"/>
            <w:u w:val="single"/>
            <w14:ligatures w14:val="none"/>
          </w:rPr>
          <w:t>UNT Policy 07-002 Student Identity Verification, Privacy, and Notification and Distance Education Courses</w:t>
        </w:r>
      </w:hyperlink>
      <w:r w:rsidRPr="002B2056">
        <w:rPr>
          <w:rFonts w:ascii="Times New Roman" w:eastAsia="Calibri" w:hAnsi="Times New Roman" w:cs="Times New Roman"/>
          <w:kern w:val="0"/>
          <w:sz w:val="24"/>
          <w:szCs w:val="24"/>
          <w14:ligatures w14:val="none"/>
        </w:rPr>
        <w:t xml:space="preserve"> (https://policy.unt.edu/policy/07-002).</w:t>
      </w:r>
    </w:p>
    <w:p w14:paraId="387BE6AD" w14:textId="77777777" w:rsidR="00AC016E" w:rsidRPr="002B2056" w:rsidRDefault="00AC016E" w:rsidP="00AC016E">
      <w:pPr>
        <w:keepNext/>
        <w:keepLines/>
        <w:spacing w:after="0"/>
        <w:outlineLvl w:val="2"/>
        <w:rPr>
          <w:rFonts w:ascii="Times New Roman" w:eastAsia="Times New Roman" w:hAnsi="Times New Roman" w:cs="Times New Roman"/>
          <w:color w:val="1F4D78"/>
          <w:kern w:val="0"/>
          <w:sz w:val="24"/>
          <w:szCs w:val="24"/>
          <w14:ligatures w14:val="none"/>
        </w:rPr>
      </w:pPr>
      <w:r w:rsidRPr="002B2056">
        <w:rPr>
          <w:rFonts w:ascii="Times New Roman" w:eastAsia="Times New Roman" w:hAnsi="Times New Roman" w:cs="Times New Roman"/>
          <w:color w:val="1F4D78"/>
          <w:kern w:val="0"/>
          <w:sz w:val="24"/>
          <w:szCs w:val="24"/>
          <w14:ligatures w14:val="none"/>
        </w:rPr>
        <w:t>Use of Student Work</w:t>
      </w:r>
    </w:p>
    <w:p w14:paraId="044D4721"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A student owns the copyright for all work (e.g. software, photographs, reports, presentations, and email postings) he or she creates within a </w:t>
      </w:r>
      <w:proofErr w:type="gramStart"/>
      <w:r w:rsidRPr="002B2056">
        <w:rPr>
          <w:rFonts w:ascii="Times New Roman" w:eastAsia="Calibri" w:hAnsi="Times New Roman" w:cs="Times New Roman"/>
          <w:kern w:val="0"/>
          <w:sz w:val="24"/>
          <w:szCs w:val="24"/>
          <w14:ligatures w14:val="none"/>
        </w:rPr>
        <w:t>class</w:t>
      </w:r>
      <w:proofErr w:type="gramEnd"/>
      <w:r w:rsidRPr="002B2056">
        <w:rPr>
          <w:rFonts w:ascii="Times New Roman" w:eastAsia="Calibri" w:hAnsi="Times New Roman" w:cs="Times New Roman"/>
          <w:kern w:val="0"/>
          <w:sz w:val="24"/>
          <w:szCs w:val="24"/>
          <w14:ligatures w14:val="none"/>
        </w:rPr>
        <w:t xml:space="preserve"> and the University </w:t>
      </w:r>
      <w:proofErr w:type="gramStart"/>
      <w:r w:rsidRPr="002B2056">
        <w:rPr>
          <w:rFonts w:ascii="Times New Roman" w:eastAsia="Calibri" w:hAnsi="Times New Roman" w:cs="Times New Roman"/>
          <w:kern w:val="0"/>
          <w:sz w:val="24"/>
          <w:szCs w:val="24"/>
          <w14:ligatures w14:val="none"/>
        </w:rPr>
        <w:t>is not entitled</w:t>
      </w:r>
      <w:proofErr w:type="gramEnd"/>
      <w:r w:rsidRPr="002B2056">
        <w:rPr>
          <w:rFonts w:ascii="Times New Roman" w:eastAsia="Calibri" w:hAnsi="Times New Roman" w:cs="Times New Roman"/>
          <w:kern w:val="0"/>
          <w:sz w:val="24"/>
          <w:szCs w:val="24"/>
          <w14:ligatures w14:val="none"/>
        </w:rPr>
        <w:t xml:space="preserve"> to use any student work without the student’s permission unless all of the following criteria </w:t>
      </w:r>
      <w:proofErr w:type="gramStart"/>
      <w:r w:rsidRPr="002B2056">
        <w:rPr>
          <w:rFonts w:ascii="Times New Roman" w:eastAsia="Calibri" w:hAnsi="Times New Roman" w:cs="Times New Roman"/>
          <w:kern w:val="0"/>
          <w:sz w:val="24"/>
          <w:szCs w:val="24"/>
          <w14:ligatures w14:val="none"/>
        </w:rPr>
        <w:t>are met</w:t>
      </w:r>
      <w:proofErr w:type="gramEnd"/>
      <w:r w:rsidRPr="002B2056">
        <w:rPr>
          <w:rFonts w:ascii="Times New Roman" w:eastAsia="Calibri" w:hAnsi="Times New Roman" w:cs="Times New Roman"/>
          <w:kern w:val="0"/>
          <w:sz w:val="24"/>
          <w:szCs w:val="24"/>
          <w14:ligatures w14:val="none"/>
        </w:rPr>
        <w:t>:</w:t>
      </w:r>
    </w:p>
    <w:p w14:paraId="23AE6D05" w14:textId="77777777" w:rsidR="00AC016E" w:rsidRPr="002B2056" w:rsidRDefault="00AC016E" w:rsidP="00AC016E">
      <w:pPr>
        <w:numPr>
          <w:ilvl w:val="0"/>
          <w:numId w:val="4"/>
        </w:numPr>
        <w:spacing w:after="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The work is used only once.</w:t>
      </w:r>
    </w:p>
    <w:p w14:paraId="75991CD9" w14:textId="77777777" w:rsidR="00AC016E" w:rsidRPr="002B2056" w:rsidRDefault="00AC016E" w:rsidP="00AC016E">
      <w:pPr>
        <w:numPr>
          <w:ilvl w:val="0"/>
          <w:numId w:val="4"/>
        </w:numPr>
        <w:spacing w:after="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The work is not used in its entirety.</w:t>
      </w:r>
    </w:p>
    <w:p w14:paraId="0DF4AE57" w14:textId="77777777" w:rsidR="00AC016E" w:rsidRPr="002B2056" w:rsidRDefault="00AC016E" w:rsidP="00AC016E">
      <w:pPr>
        <w:numPr>
          <w:ilvl w:val="0"/>
          <w:numId w:val="4"/>
        </w:numPr>
        <w:spacing w:after="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Use of the work does not affect any potential profits from the work.</w:t>
      </w:r>
    </w:p>
    <w:p w14:paraId="7ED0FCAB" w14:textId="77777777" w:rsidR="00AC016E" w:rsidRPr="002B2056" w:rsidRDefault="00AC016E" w:rsidP="00AC016E">
      <w:pPr>
        <w:numPr>
          <w:ilvl w:val="0"/>
          <w:numId w:val="4"/>
        </w:numPr>
        <w:spacing w:after="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The student is not identified.</w:t>
      </w:r>
    </w:p>
    <w:p w14:paraId="327A2DC0" w14:textId="77777777" w:rsidR="00AC016E" w:rsidRPr="002B2056" w:rsidRDefault="00AC016E" w:rsidP="00AC016E">
      <w:pPr>
        <w:numPr>
          <w:ilvl w:val="0"/>
          <w:numId w:val="4"/>
        </w:numPr>
        <w:spacing w:after="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The work is identified as student work. </w:t>
      </w:r>
    </w:p>
    <w:p w14:paraId="1439DB85" w14:textId="77777777" w:rsidR="00AC016E" w:rsidRPr="002B2056" w:rsidRDefault="00AC016E" w:rsidP="00AC016E">
      <w:pPr>
        <w:spacing w:after="0"/>
        <w:ind w:left="720"/>
        <w:rPr>
          <w:rFonts w:ascii="Times New Roman" w:eastAsia="Calibri" w:hAnsi="Times New Roman" w:cs="Times New Roman"/>
          <w:kern w:val="0"/>
          <w:sz w:val="24"/>
          <w:szCs w:val="24"/>
          <w14:ligatures w14:val="none"/>
        </w:rPr>
      </w:pPr>
    </w:p>
    <w:p w14:paraId="0AA73CB6"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If the use of the work does not meet all of the above criteria, then the University office or department using the work must obtain the student’s written permission.</w:t>
      </w:r>
    </w:p>
    <w:p w14:paraId="4CD0B8DB"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Download the UNT System Permission, Waiver and Release Form</w:t>
      </w:r>
    </w:p>
    <w:p w14:paraId="7E507FDF" w14:textId="77777777" w:rsidR="00AC016E" w:rsidRPr="002B2056" w:rsidRDefault="00AC016E" w:rsidP="00AC016E">
      <w:pPr>
        <w:rPr>
          <w:rFonts w:ascii="Times New Roman" w:eastAsia="Calibri" w:hAnsi="Times New Roman" w:cs="Times New Roman"/>
          <w:b/>
          <w:kern w:val="0"/>
          <w:sz w:val="24"/>
          <w:szCs w:val="24"/>
          <w14:ligatures w14:val="none"/>
        </w:rPr>
      </w:pPr>
      <w:r w:rsidRPr="002B2056">
        <w:rPr>
          <w:rFonts w:ascii="Times New Roman" w:eastAsia="Calibri" w:hAnsi="Times New Roman" w:cs="Times New Roman"/>
          <w:b/>
          <w:kern w:val="0"/>
          <w:sz w:val="24"/>
          <w:szCs w:val="24"/>
          <w14:ligatures w14:val="none"/>
        </w:rPr>
        <w:t xml:space="preserve">Transmission and Recording of Student Images in </w:t>
      </w:r>
      <w:proofErr w:type="gramStart"/>
      <w:r w:rsidRPr="002B2056">
        <w:rPr>
          <w:rFonts w:ascii="Times New Roman" w:eastAsia="Calibri" w:hAnsi="Times New Roman" w:cs="Times New Roman"/>
          <w:b/>
          <w:kern w:val="0"/>
          <w:sz w:val="24"/>
          <w:szCs w:val="24"/>
          <w14:ligatures w14:val="none"/>
        </w:rPr>
        <w:t>Electronically-Delivered</w:t>
      </w:r>
      <w:proofErr w:type="gramEnd"/>
      <w:r w:rsidRPr="002B2056">
        <w:rPr>
          <w:rFonts w:ascii="Times New Roman" w:eastAsia="Calibri" w:hAnsi="Times New Roman" w:cs="Times New Roman"/>
          <w:b/>
          <w:kern w:val="0"/>
          <w:sz w:val="24"/>
          <w:szCs w:val="24"/>
          <w14:ligatures w14:val="none"/>
        </w:rPr>
        <w:t xml:space="preserve"> Courses</w:t>
      </w:r>
    </w:p>
    <w:p w14:paraId="714697CD" w14:textId="77777777" w:rsidR="00AC016E" w:rsidRPr="002B2056" w:rsidRDefault="00AC016E" w:rsidP="00AC016E">
      <w:pPr>
        <w:numPr>
          <w:ilvl w:val="0"/>
          <w:numId w:val="5"/>
        </w:numPr>
        <w:spacing w:after="20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No permission is needed from a student for his or her image or voice to be transmitted live via videoconference or streaming media, but all students should be informed when courses are to be conducted using either method of delivery. </w:t>
      </w:r>
    </w:p>
    <w:p w14:paraId="3C3A952D" w14:textId="77777777" w:rsidR="00AC016E" w:rsidRPr="002B2056" w:rsidRDefault="00AC016E" w:rsidP="00AC016E">
      <w:pPr>
        <w:numPr>
          <w:ilvl w:val="0"/>
          <w:numId w:val="5"/>
        </w:numPr>
        <w:spacing w:after="20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In the event an instructor records student presentations, he or she must obtain permission from the student using a signed release in order to use the recording for future classes in accordance with the Use of Student-Created Work guidelines above.</w:t>
      </w:r>
    </w:p>
    <w:p w14:paraId="2E79A302" w14:textId="77777777" w:rsidR="00AC016E" w:rsidRPr="002B2056" w:rsidRDefault="00AC016E" w:rsidP="00AC016E">
      <w:pPr>
        <w:numPr>
          <w:ilvl w:val="0"/>
          <w:numId w:val="5"/>
        </w:numPr>
        <w:spacing w:after="200" w:line="276" w:lineRule="auto"/>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Instructors who video-record their class lectures with the intention of re-using some or all of recordings for future class offerings must notify students on the course syllabus if </w:t>
      </w:r>
      <w:r w:rsidRPr="002B2056">
        <w:rPr>
          <w:rFonts w:ascii="Times New Roman" w:eastAsia="Calibri" w:hAnsi="Times New Roman" w:cs="Times New Roman"/>
          <w:kern w:val="0"/>
          <w:sz w:val="24"/>
          <w:szCs w:val="24"/>
          <w14:ligatures w14:val="none"/>
        </w:rPr>
        <w:lastRenderedPageBreak/>
        <w:t>students' images may appear on video. Instructors are also advised to provide accommodation for students who do not wish to appear in class recordings.</w:t>
      </w:r>
    </w:p>
    <w:p w14:paraId="0B6F5E65" w14:textId="77777777" w:rsidR="00AC016E" w:rsidRPr="002B2056" w:rsidRDefault="00AC016E" w:rsidP="00AC016E">
      <w:pPr>
        <w:ind w:left="720"/>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Example: This course employs lecture capture technology to record class sessions. Students may occasionally appear on video. The lecture recordings will be available to you for study purposes and may also be reused in future course offerings.</w:t>
      </w:r>
    </w:p>
    <w:p w14:paraId="4A84F3ED"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No notification is needed if only audio and slide capture is used or if the video only records the instructor's image. However, the instructor is encouraged to let students know the recordings will be available to them for study purposes.</w:t>
      </w:r>
    </w:p>
    <w:p w14:paraId="698E9D84" w14:textId="77777777" w:rsidR="00AC016E" w:rsidRPr="002B2056" w:rsidRDefault="00AC016E" w:rsidP="007D22B7">
      <w:pPr>
        <w:pStyle w:val="Heading2"/>
      </w:pPr>
      <w:r w:rsidRPr="002B2056">
        <w:t>Academic Support &amp; Student Services</w:t>
      </w:r>
    </w:p>
    <w:p w14:paraId="1F3DC9AA" w14:textId="77777777" w:rsidR="00AC016E" w:rsidRPr="002B2056" w:rsidRDefault="00AC016E" w:rsidP="00AC016E">
      <w:pPr>
        <w:spacing w:after="0" w:line="240" w:lineRule="auto"/>
        <w:rPr>
          <w:rFonts w:ascii="Times New Roman" w:eastAsia="Times New Roman" w:hAnsi="Times New Roman" w:cs="Times New Roman"/>
          <w:b/>
          <w:kern w:val="0"/>
          <w:sz w:val="24"/>
          <w:szCs w:val="24"/>
          <w14:ligatures w14:val="none"/>
        </w:rPr>
      </w:pPr>
      <w:r w:rsidRPr="002B2056">
        <w:rPr>
          <w:rFonts w:ascii="Times New Roman" w:eastAsia="Times New Roman" w:hAnsi="Times New Roman" w:cs="Times New Roman"/>
          <w:b/>
          <w:kern w:val="0"/>
          <w:sz w:val="24"/>
          <w:szCs w:val="24"/>
          <w14:ligatures w14:val="none"/>
        </w:rPr>
        <w:t xml:space="preserve">Links to Academic Support Services, such as Office of Disability Accommodation, Counseling and Testing Services, UNT Libraries, Online Tutoring, UNT Writing Lab and Math Tutor Lab are available on the university website. </w:t>
      </w:r>
    </w:p>
    <w:p w14:paraId="206E4A23"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UNT Portal: </w:t>
      </w:r>
      <w:hyperlink r:id="rId15" w:history="1">
        <w:r w:rsidRPr="002B2056">
          <w:rPr>
            <w:rFonts w:ascii="Times New Roman" w:eastAsia="Times New Roman" w:hAnsi="Times New Roman" w:cs="Times New Roman"/>
            <w:color w:val="0000FF"/>
            <w:kern w:val="0"/>
            <w:sz w:val="24"/>
            <w:szCs w:val="24"/>
            <w:u w:val="single"/>
            <w14:ligatures w14:val="none"/>
          </w:rPr>
          <w:t>http://my.unt.edu</w:t>
        </w:r>
      </w:hyperlink>
    </w:p>
    <w:p w14:paraId="421EF037"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p>
    <w:p w14:paraId="37F23D1B"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UNT Library Information for Off-Campus Users: </w:t>
      </w:r>
      <w:r w:rsidRPr="002B2056">
        <w:rPr>
          <w:rFonts w:ascii="Times New Roman" w:eastAsia="Times New Roman" w:hAnsi="Times New Roman" w:cs="Times New Roman"/>
          <w:kern w:val="0"/>
          <w:sz w:val="24"/>
          <w:szCs w:val="24"/>
          <w:highlight w:val="red"/>
          <w14:ligatures w14:val="none"/>
        </w:rPr>
        <w:br/>
      </w:r>
      <w:hyperlink r:id="rId16" w:history="1">
        <w:r w:rsidRPr="002B2056">
          <w:rPr>
            <w:rFonts w:ascii="Times New Roman" w:eastAsia="Times New Roman" w:hAnsi="Times New Roman" w:cs="Times New Roman"/>
            <w:color w:val="0000FF"/>
            <w:kern w:val="0"/>
            <w:sz w:val="24"/>
            <w:szCs w:val="24"/>
            <w:u w:val="single"/>
            <w14:ligatures w14:val="none"/>
          </w:rPr>
          <w:t>http://www.library.unt.edu/services/facilities-and-systems/campus-access</w:t>
        </w:r>
      </w:hyperlink>
      <w:r w:rsidRPr="002B2056">
        <w:rPr>
          <w:rFonts w:ascii="Times New Roman" w:eastAsia="Times New Roman" w:hAnsi="Times New Roman" w:cs="Times New Roman"/>
          <w:kern w:val="0"/>
          <w:sz w:val="24"/>
          <w:szCs w:val="24"/>
          <w14:ligatures w14:val="none"/>
        </w:rPr>
        <w:t xml:space="preserve"> </w:t>
      </w:r>
    </w:p>
    <w:p w14:paraId="631F0774"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p>
    <w:p w14:paraId="386DD465"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UNT Computing and Information Technology Center: </w:t>
      </w:r>
      <w:r w:rsidRPr="002B2056">
        <w:rPr>
          <w:rFonts w:ascii="Times New Roman" w:eastAsia="Times New Roman" w:hAnsi="Times New Roman" w:cs="Times New Roman"/>
          <w:kern w:val="0"/>
          <w:sz w:val="24"/>
          <w:szCs w:val="24"/>
          <w14:ligatures w14:val="none"/>
        </w:rPr>
        <w:br/>
      </w:r>
      <w:hyperlink r:id="rId17" w:history="1">
        <w:r w:rsidRPr="002B2056">
          <w:rPr>
            <w:rFonts w:ascii="Times New Roman" w:eastAsia="Times New Roman" w:hAnsi="Times New Roman" w:cs="Times New Roman"/>
            <w:color w:val="0000FF"/>
            <w:kern w:val="0"/>
            <w:sz w:val="24"/>
            <w:szCs w:val="24"/>
            <w:u w:val="single"/>
            <w14:ligatures w14:val="none"/>
          </w:rPr>
          <w:t>http://citc.unt.edu/services-solutions/students</w:t>
        </w:r>
      </w:hyperlink>
    </w:p>
    <w:p w14:paraId="6879E5B4"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p>
    <w:p w14:paraId="276E2161"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UNT Academic Resources for Students:  </w:t>
      </w:r>
      <w:hyperlink r:id="rId18" w:history="1">
        <w:r w:rsidRPr="002B2056">
          <w:rPr>
            <w:rFonts w:ascii="Times New Roman" w:eastAsia="Times New Roman" w:hAnsi="Times New Roman" w:cs="Times New Roman"/>
            <w:color w:val="0000FF"/>
            <w:kern w:val="0"/>
            <w:sz w:val="24"/>
            <w:szCs w:val="24"/>
            <w:u w:val="single"/>
            <w14:ligatures w14:val="none"/>
          </w:rPr>
          <w:t>http://www.unt.edu/academics.htm</w:t>
        </w:r>
      </w:hyperlink>
      <w:r w:rsidRPr="002B2056">
        <w:rPr>
          <w:rFonts w:ascii="Times New Roman" w:eastAsia="Times New Roman" w:hAnsi="Times New Roman" w:cs="Times New Roman"/>
          <w:kern w:val="0"/>
          <w:sz w:val="24"/>
          <w:szCs w:val="24"/>
          <w14:ligatures w14:val="none"/>
        </w:rPr>
        <w:t xml:space="preserve"> </w:t>
      </w:r>
    </w:p>
    <w:p w14:paraId="47034ACC" w14:textId="77777777" w:rsidR="00AC016E" w:rsidRPr="002B2056" w:rsidRDefault="00AC016E" w:rsidP="00AC016E">
      <w:pPr>
        <w:spacing w:after="0" w:line="240" w:lineRule="auto"/>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Computer Labs: General access computer lab information (including locations and hours of operation) can be located at: </w:t>
      </w:r>
      <w:hyperlink r:id="rId19" w:history="1">
        <w:r w:rsidRPr="002B2056">
          <w:rPr>
            <w:rFonts w:ascii="Times New Roman" w:eastAsia="Times New Roman" w:hAnsi="Times New Roman" w:cs="Times New Roman"/>
            <w:color w:val="0000FF"/>
            <w:kern w:val="0"/>
            <w:sz w:val="24"/>
            <w:szCs w:val="24"/>
            <w:u w:val="single"/>
            <w14:ligatures w14:val="none"/>
          </w:rPr>
          <w:t>http://www.gacl.unt.edu/</w:t>
        </w:r>
      </w:hyperlink>
    </w:p>
    <w:p w14:paraId="645955AA" w14:textId="77777777" w:rsidR="00AC016E" w:rsidRPr="002B2056" w:rsidRDefault="00AC016E" w:rsidP="00AC016E">
      <w:pPr>
        <w:spacing w:after="0" w:line="240" w:lineRule="auto"/>
        <w:jc w:val="both"/>
        <w:rPr>
          <w:rFonts w:ascii="Times New Roman" w:eastAsia="Times New Roman" w:hAnsi="Times New Roman" w:cs="Times New Roman"/>
          <w:b/>
          <w:kern w:val="0"/>
          <w:sz w:val="24"/>
          <w:szCs w:val="24"/>
          <w:u w:val="single"/>
          <w14:ligatures w14:val="none"/>
        </w:rPr>
      </w:pPr>
    </w:p>
    <w:p w14:paraId="523847A1" w14:textId="77777777" w:rsidR="00AC016E" w:rsidRPr="002B2056" w:rsidRDefault="00AC016E" w:rsidP="00AC016E">
      <w:pPr>
        <w:rPr>
          <w:rFonts w:ascii="Times New Roman" w:eastAsia="Calibri" w:hAnsi="Times New Roman" w:cs="Times New Roman"/>
          <w:kern w:val="0"/>
          <w:sz w:val="24"/>
          <w:szCs w:val="24"/>
          <w14:ligatures w14:val="none"/>
        </w:rPr>
      </w:pPr>
    </w:p>
    <w:p w14:paraId="5420C267" w14:textId="77777777" w:rsidR="00AC016E" w:rsidRPr="002B2056" w:rsidRDefault="00AC016E" w:rsidP="007D22B7">
      <w:pPr>
        <w:pStyle w:val="Heading2"/>
      </w:pPr>
      <w:r w:rsidRPr="002B2056">
        <w:t>Student Support Services</w:t>
      </w:r>
    </w:p>
    <w:p w14:paraId="07CEDE3C" w14:textId="77777777" w:rsidR="00AC016E" w:rsidRPr="002B2056" w:rsidRDefault="00AC016E" w:rsidP="007D22B7">
      <w:pPr>
        <w:pStyle w:val="Heading3"/>
        <w:rPr>
          <w:rFonts w:eastAsia="Times New Roman"/>
        </w:rPr>
      </w:pPr>
      <w:r w:rsidRPr="002B2056">
        <w:rPr>
          <w:rFonts w:eastAsia="Times New Roman"/>
        </w:rPr>
        <w:t>Mental Health</w:t>
      </w:r>
    </w:p>
    <w:p w14:paraId="26305E18" w14:textId="77777777" w:rsidR="00AC016E" w:rsidRPr="002B2056" w:rsidRDefault="00AC016E" w:rsidP="00AC016E">
      <w:pPr>
        <w:contextualSpacing/>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8967E56" w14:textId="77777777" w:rsidR="00AC016E" w:rsidRPr="002B2056" w:rsidRDefault="00AC016E" w:rsidP="00AC016E">
      <w:pPr>
        <w:numPr>
          <w:ilvl w:val="0"/>
          <w:numId w:val="8"/>
        </w:numPr>
        <w:spacing w:after="0" w:line="240" w:lineRule="auto"/>
        <w:contextualSpacing/>
        <w:rPr>
          <w:rFonts w:ascii="Times New Roman" w:eastAsia="Calibri" w:hAnsi="Times New Roman" w:cs="Times New Roman"/>
          <w:kern w:val="0"/>
          <w:sz w:val="24"/>
          <w:szCs w:val="24"/>
          <w14:ligatures w14:val="none"/>
        </w:rPr>
      </w:pPr>
      <w:hyperlink r:id="rId20" w:history="1">
        <w:r w:rsidRPr="002B2056">
          <w:rPr>
            <w:rFonts w:ascii="Times New Roman" w:eastAsia="Calibri" w:hAnsi="Times New Roman" w:cs="Times New Roman"/>
            <w:color w:val="0563C1"/>
            <w:kern w:val="0"/>
            <w:sz w:val="24"/>
            <w:szCs w:val="24"/>
            <w:u w:val="single"/>
            <w14:ligatures w14:val="none"/>
          </w:rPr>
          <w:t>Student Health and Wellness Center</w:t>
        </w:r>
      </w:hyperlink>
      <w:r w:rsidRPr="002B2056">
        <w:rPr>
          <w:rFonts w:ascii="Times New Roman" w:eastAsia="Calibri" w:hAnsi="Times New Roman" w:cs="Times New Roman"/>
          <w:kern w:val="0"/>
          <w:sz w:val="24"/>
          <w:szCs w:val="24"/>
          <w14:ligatures w14:val="none"/>
        </w:rPr>
        <w:t xml:space="preserve"> (https://studentaffairs.unt.edu/student-health-and-wellness-center)</w:t>
      </w:r>
    </w:p>
    <w:p w14:paraId="307964E3" w14:textId="77777777" w:rsidR="00AC016E" w:rsidRPr="002B2056" w:rsidRDefault="00AC016E" w:rsidP="00AC016E">
      <w:pPr>
        <w:numPr>
          <w:ilvl w:val="0"/>
          <w:numId w:val="8"/>
        </w:numPr>
        <w:spacing w:after="0" w:line="240" w:lineRule="auto"/>
        <w:contextualSpacing/>
        <w:rPr>
          <w:rFonts w:ascii="Times New Roman" w:eastAsia="Calibri" w:hAnsi="Times New Roman" w:cs="Times New Roman"/>
          <w:kern w:val="0"/>
          <w:sz w:val="24"/>
          <w:szCs w:val="24"/>
          <w14:ligatures w14:val="none"/>
        </w:rPr>
      </w:pPr>
      <w:hyperlink r:id="rId21" w:history="1">
        <w:r w:rsidRPr="002B2056">
          <w:rPr>
            <w:rFonts w:ascii="Times New Roman" w:eastAsia="Calibri" w:hAnsi="Times New Roman" w:cs="Times New Roman"/>
            <w:color w:val="0563C1"/>
            <w:kern w:val="0"/>
            <w:sz w:val="24"/>
            <w:szCs w:val="24"/>
            <w:u w:val="single"/>
            <w14:ligatures w14:val="none"/>
          </w:rPr>
          <w:t>Counseling and Testing Services</w:t>
        </w:r>
      </w:hyperlink>
      <w:r w:rsidRPr="002B2056">
        <w:rPr>
          <w:rFonts w:ascii="Times New Roman" w:eastAsia="Calibri" w:hAnsi="Times New Roman" w:cs="Times New Roman"/>
          <w:kern w:val="0"/>
          <w:sz w:val="24"/>
          <w:szCs w:val="24"/>
          <w14:ligatures w14:val="none"/>
        </w:rPr>
        <w:t xml:space="preserve"> (https://studentaffairs.unt.edu/counseling-and-testing-services)</w:t>
      </w:r>
    </w:p>
    <w:p w14:paraId="3C20226B" w14:textId="77777777" w:rsidR="00AC016E" w:rsidRPr="002B2056" w:rsidRDefault="00AC016E" w:rsidP="00AC016E">
      <w:pPr>
        <w:numPr>
          <w:ilvl w:val="0"/>
          <w:numId w:val="8"/>
        </w:numPr>
        <w:spacing w:after="0" w:line="240" w:lineRule="auto"/>
        <w:contextualSpacing/>
        <w:rPr>
          <w:rFonts w:ascii="Times New Roman" w:eastAsia="Calibri" w:hAnsi="Times New Roman" w:cs="Times New Roman"/>
          <w:kern w:val="0"/>
          <w:sz w:val="24"/>
          <w:szCs w:val="24"/>
          <w14:ligatures w14:val="none"/>
        </w:rPr>
      </w:pPr>
      <w:hyperlink r:id="rId22" w:history="1">
        <w:r w:rsidRPr="002B2056">
          <w:rPr>
            <w:rFonts w:ascii="Times New Roman" w:eastAsia="Calibri" w:hAnsi="Times New Roman" w:cs="Times New Roman"/>
            <w:color w:val="0563C1"/>
            <w:kern w:val="0"/>
            <w:sz w:val="24"/>
            <w:szCs w:val="24"/>
            <w:u w:val="single"/>
            <w14:ligatures w14:val="none"/>
          </w:rPr>
          <w:t>UNT Care Team</w:t>
        </w:r>
      </w:hyperlink>
      <w:r w:rsidRPr="002B2056">
        <w:rPr>
          <w:rFonts w:ascii="Times New Roman" w:eastAsia="Calibri" w:hAnsi="Times New Roman" w:cs="Times New Roman"/>
          <w:kern w:val="0"/>
          <w:sz w:val="24"/>
          <w:szCs w:val="24"/>
          <w14:ligatures w14:val="none"/>
        </w:rPr>
        <w:t xml:space="preserve"> (https://studentaffairs.unt.edu/care)</w:t>
      </w:r>
    </w:p>
    <w:p w14:paraId="37D5476D" w14:textId="77777777" w:rsidR="00AC016E" w:rsidRPr="002B2056" w:rsidRDefault="00AC016E" w:rsidP="00AC016E">
      <w:pPr>
        <w:numPr>
          <w:ilvl w:val="0"/>
          <w:numId w:val="8"/>
        </w:numPr>
        <w:spacing w:after="0" w:line="240" w:lineRule="auto"/>
        <w:contextualSpacing/>
        <w:rPr>
          <w:rFonts w:ascii="Times New Roman" w:eastAsia="Calibri" w:hAnsi="Times New Roman" w:cs="Times New Roman"/>
          <w:kern w:val="0"/>
          <w:sz w:val="24"/>
          <w:szCs w:val="24"/>
          <w14:ligatures w14:val="none"/>
        </w:rPr>
      </w:pPr>
      <w:hyperlink r:id="rId23" w:history="1">
        <w:r w:rsidRPr="002B2056">
          <w:rPr>
            <w:rFonts w:ascii="Times New Roman" w:eastAsia="Calibri" w:hAnsi="Times New Roman" w:cs="Times New Roman"/>
            <w:color w:val="0563C1"/>
            <w:kern w:val="0"/>
            <w:sz w:val="24"/>
            <w:szCs w:val="24"/>
            <w:u w:val="single"/>
            <w14:ligatures w14:val="none"/>
          </w:rPr>
          <w:t>UNT Psychiatric Services</w:t>
        </w:r>
      </w:hyperlink>
      <w:r w:rsidRPr="002B2056">
        <w:rPr>
          <w:rFonts w:ascii="Times New Roman" w:eastAsia="Calibri" w:hAnsi="Times New Roman" w:cs="Times New Roman"/>
          <w:kern w:val="0"/>
          <w:sz w:val="24"/>
          <w:szCs w:val="24"/>
          <w14:ligatures w14:val="none"/>
        </w:rPr>
        <w:t xml:space="preserve"> (https://studentaffairs.unt.edu/student-health-and-wellness-center/services/psychiatry)</w:t>
      </w:r>
    </w:p>
    <w:p w14:paraId="0C21F14D" w14:textId="77777777" w:rsidR="00AC016E" w:rsidRPr="002B2056" w:rsidRDefault="00AC016E" w:rsidP="00AC016E">
      <w:pPr>
        <w:numPr>
          <w:ilvl w:val="0"/>
          <w:numId w:val="8"/>
        </w:numPr>
        <w:spacing w:after="0" w:line="240" w:lineRule="auto"/>
        <w:contextualSpacing/>
        <w:rPr>
          <w:rFonts w:ascii="Times New Roman" w:eastAsia="Calibri" w:hAnsi="Times New Roman" w:cs="Times New Roman"/>
          <w:kern w:val="0"/>
          <w:sz w:val="24"/>
          <w:szCs w:val="24"/>
          <w14:ligatures w14:val="none"/>
        </w:rPr>
      </w:pPr>
      <w:hyperlink r:id="rId24" w:history="1">
        <w:r w:rsidRPr="002B2056">
          <w:rPr>
            <w:rFonts w:ascii="Times New Roman" w:eastAsia="Calibri" w:hAnsi="Times New Roman" w:cs="Times New Roman"/>
            <w:color w:val="0563C1"/>
            <w:kern w:val="0"/>
            <w:sz w:val="24"/>
            <w:szCs w:val="24"/>
            <w:u w:val="single"/>
            <w14:ligatures w14:val="none"/>
          </w:rPr>
          <w:t>Individual Counseling</w:t>
        </w:r>
      </w:hyperlink>
      <w:r w:rsidRPr="002B2056">
        <w:rPr>
          <w:rFonts w:ascii="Times New Roman" w:eastAsia="Calibri" w:hAnsi="Times New Roman" w:cs="Times New Roman"/>
          <w:kern w:val="0"/>
          <w:sz w:val="24"/>
          <w:szCs w:val="24"/>
          <w14:ligatures w14:val="none"/>
        </w:rPr>
        <w:t xml:space="preserve"> (https://studentaffairs.unt.edu/counseling-and-testing-services/services/individual-counseling)</w:t>
      </w:r>
    </w:p>
    <w:p w14:paraId="0D32BC24" w14:textId="77777777" w:rsidR="00AC016E" w:rsidRPr="002B2056" w:rsidRDefault="00AC016E" w:rsidP="007D22B7">
      <w:pPr>
        <w:pStyle w:val="Heading3"/>
        <w:rPr>
          <w:rFonts w:eastAsia="Times New Roman"/>
        </w:rPr>
      </w:pPr>
      <w:r w:rsidRPr="002B2056">
        <w:rPr>
          <w:rFonts w:eastAsia="Times New Roman"/>
        </w:rPr>
        <w:lastRenderedPageBreak/>
        <w:t>Chosen Names</w:t>
      </w:r>
    </w:p>
    <w:p w14:paraId="6E686826"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670670D" w14:textId="77777777" w:rsidR="00AC016E" w:rsidRPr="002B2056" w:rsidRDefault="00AC016E" w:rsidP="00AC016E">
      <w:pPr>
        <w:numPr>
          <w:ilvl w:val="0"/>
          <w:numId w:val="9"/>
        </w:numPr>
        <w:spacing w:after="0" w:line="240" w:lineRule="auto"/>
        <w:contextualSpacing/>
        <w:rPr>
          <w:rFonts w:ascii="Times New Roman" w:eastAsia="Calibri" w:hAnsi="Times New Roman" w:cs="Times New Roman"/>
          <w:kern w:val="0"/>
          <w:sz w:val="24"/>
          <w:szCs w:val="24"/>
          <w14:ligatures w14:val="none"/>
        </w:rPr>
      </w:pPr>
      <w:hyperlink r:id="rId25" w:history="1">
        <w:r w:rsidRPr="002B2056">
          <w:rPr>
            <w:rFonts w:ascii="Times New Roman" w:eastAsia="Calibri" w:hAnsi="Times New Roman" w:cs="Times New Roman"/>
            <w:color w:val="0563C1"/>
            <w:kern w:val="0"/>
            <w:sz w:val="24"/>
            <w:szCs w:val="24"/>
            <w:u w:val="single"/>
            <w14:ligatures w14:val="none"/>
          </w:rPr>
          <w:t>UNT Records</w:t>
        </w:r>
      </w:hyperlink>
    </w:p>
    <w:p w14:paraId="112E3145" w14:textId="77777777" w:rsidR="00AC016E" w:rsidRPr="002B2056" w:rsidRDefault="00AC016E" w:rsidP="00AC016E">
      <w:pPr>
        <w:numPr>
          <w:ilvl w:val="0"/>
          <w:numId w:val="9"/>
        </w:numPr>
        <w:spacing w:after="0" w:line="240" w:lineRule="auto"/>
        <w:contextualSpacing/>
        <w:rPr>
          <w:rFonts w:ascii="Times New Roman" w:eastAsia="Calibri" w:hAnsi="Times New Roman" w:cs="Times New Roman"/>
          <w:kern w:val="0"/>
          <w:sz w:val="24"/>
          <w:szCs w:val="24"/>
          <w14:ligatures w14:val="none"/>
        </w:rPr>
      </w:pPr>
      <w:hyperlink r:id="rId26" w:history="1">
        <w:r w:rsidRPr="002B2056">
          <w:rPr>
            <w:rFonts w:ascii="Times New Roman" w:eastAsia="Calibri" w:hAnsi="Times New Roman" w:cs="Times New Roman"/>
            <w:color w:val="0563C1"/>
            <w:kern w:val="0"/>
            <w:sz w:val="24"/>
            <w:szCs w:val="24"/>
            <w:u w:val="single"/>
            <w14:ligatures w14:val="none"/>
          </w:rPr>
          <w:t>UNT ID Card</w:t>
        </w:r>
      </w:hyperlink>
    </w:p>
    <w:p w14:paraId="3424EBD9" w14:textId="77777777" w:rsidR="00AC016E" w:rsidRPr="002B2056" w:rsidRDefault="00AC016E" w:rsidP="00AC016E">
      <w:pPr>
        <w:numPr>
          <w:ilvl w:val="0"/>
          <w:numId w:val="9"/>
        </w:numPr>
        <w:spacing w:after="0" w:line="240" w:lineRule="auto"/>
        <w:contextualSpacing/>
        <w:rPr>
          <w:rFonts w:ascii="Times New Roman" w:eastAsia="Calibri" w:hAnsi="Times New Roman" w:cs="Times New Roman"/>
          <w:kern w:val="0"/>
          <w:sz w:val="24"/>
          <w:szCs w:val="24"/>
          <w14:ligatures w14:val="none"/>
        </w:rPr>
      </w:pPr>
      <w:hyperlink r:id="rId27" w:history="1">
        <w:r w:rsidRPr="002B2056">
          <w:rPr>
            <w:rFonts w:ascii="Times New Roman" w:eastAsia="Calibri" w:hAnsi="Times New Roman" w:cs="Times New Roman"/>
            <w:color w:val="0563C1"/>
            <w:kern w:val="0"/>
            <w:sz w:val="24"/>
            <w:szCs w:val="24"/>
            <w:u w:val="single"/>
            <w14:ligatures w14:val="none"/>
          </w:rPr>
          <w:t>UNT Email Address</w:t>
        </w:r>
      </w:hyperlink>
    </w:p>
    <w:p w14:paraId="0778BE20" w14:textId="77777777" w:rsidR="00AC016E" w:rsidRPr="002B2056" w:rsidRDefault="00AC016E" w:rsidP="00AC016E">
      <w:pPr>
        <w:numPr>
          <w:ilvl w:val="0"/>
          <w:numId w:val="9"/>
        </w:numPr>
        <w:spacing w:after="0" w:line="240" w:lineRule="auto"/>
        <w:contextualSpacing/>
        <w:rPr>
          <w:rFonts w:ascii="Times New Roman" w:eastAsia="Calibri" w:hAnsi="Times New Roman" w:cs="Times New Roman"/>
          <w:kern w:val="0"/>
          <w:sz w:val="24"/>
          <w:szCs w:val="24"/>
          <w14:ligatures w14:val="none"/>
        </w:rPr>
      </w:pPr>
      <w:hyperlink r:id="rId28" w:history="1">
        <w:r w:rsidRPr="002B2056">
          <w:rPr>
            <w:rFonts w:ascii="Times New Roman" w:eastAsia="Calibri" w:hAnsi="Times New Roman" w:cs="Times New Roman"/>
            <w:color w:val="0563C1"/>
            <w:kern w:val="0"/>
            <w:sz w:val="24"/>
            <w:szCs w:val="24"/>
            <w:u w:val="single"/>
            <w14:ligatures w14:val="none"/>
          </w:rPr>
          <w:t>Legal Name</w:t>
        </w:r>
      </w:hyperlink>
    </w:p>
    <w:p w14:paraId="3E228061" w14:textId="77777777" w:rsidR="00AC016E" w:rsidRPr="002B2056" w:rsidRDefault="00AC016E" w:rsidP="00AC016E">
      <w:pPr>
        <w:rPr>
          <w:rFonts w:ascii="Times New Roman" w:eastAsia="Calibri" w:hAnsi="Times New Roman" w:cs="Times New Roman"/>
          <w:i/>
          <w:iCs/>
          <w:kern w:val="0"/>
          <w:sz w:val="24"/>
          <w:szCs w:val="24"/>
          <w14:ligatures w14:val="none"/>
        </w:rPr>
      </w:pPr>
      <w:r w:rsidRPr="002B2056">
        <w:rPr>
          <w:rFonts w:ascii="Times New Roman" w:eastAsia="Calibri" w:hAnsi="Times New Roman" w:cs="Times New Roman"/>
          <w:i/>
          <w:iCs/>
          <w:kern w:val="0"/>
          <w:sz w:val="24"/>
          <w:szCs w:val="24"/>
          <w14:ligatures w14:val="none"/>
        </w:rPr>
        <w:t xml:space="preserve">*UNT </w:t>
      </w:r>
      <w:proofErr w:type="spellStart"/>
      <w:r w:rsidRPr="002B2056">
        <w:rPr>
          <w:rFonts w:ascii="Times New Roman" w:eastAsia="Calibri" w:hAnsi="Times New Roman" w:cs="Times New Roman"/>
          <w:i/>
          <w:iCs/>
          <w:kern w:val="0"/>
          <w:sz w:val="24"/>
          <w:szCs w:val="24"/>
          <w14:ligatures w14:val="none"/>
        </w:rPr>
        <w:t>euIDs</w:t>
      </w:r>
      <w:proofErr w:type="spellEnd"/>
      <w:r w:rsidRPr="002B2056">
        <w:rPr>
          <w:rFonts w:ascii="Times New Roman" w:eastAsia="Calibri" w:hAnsi="Times New Roman" w:cs="Times New Roman"/>
          <w:i/>
          <w:iCs/>
          <w:kern w:val="0"/>
          <w:sz w:val="24"/>
          <w:szCs w:val="24"/>
          <w14:ligatures w14:val="none"/>
        </w:rPr>
        <w:t xml:space="preserve"> cannot be changed at this time. The collaborating offices are working on a process to make this option accessible to UNT community members.</w:t>
      </w:r>
    </w:p>
    <w:p w14:paraId="4CA3F044" w14:textId="77777777" w:rsidR="00AC016E" w:rsidRPr="002B2056" w:rsidRDefault="00AC016E" w:rsidP="007D22B7">
      <w:pPr>
        <w:pStyle w:val="Heading2"/>
        <w:rPr>
          <w:rFonts w:eastAsia="Times New Roman"/>
        </w:rPr>
      </w:pPr>
      <w:r w:rsidRPr="002B2056">
        <w:rPr>
          <w:rFonts w:eastAsia="Times New Roman"/>
        </w:rPr>
        <w:t>Pronouns</w:t>
      </w:r>
    </w:p>
    <w:p w14:paraId="4845312D"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Pronouns (she/her, they/them, he/him, etc.) are a public way for people to address you, much like your name, and can </w:t>
      </w:r>
      <w:proofErr w:type="gramStart"/>
      <w:r w:rsidRPr="002B2056">
        <w:rPr>
          <w:rFonts w:ascii="Times New Roman" w:eastAsia="Calibri" w:hAnsi="Times New Roman" w:cs="Times New Roman"/>
          <w:kern w:val="0"/>
          <w:sz w:val="24"/>
          <w:szCs w:val="24"/>
          <w14:ligatures w14:val="none"/>
        </w:rPr>
        <w:t>be shared</w:t>
      </w:r>
      <w:proofErr w:type="gramEnd"/>
      <w:r w:rsidRPr="002B2056">
        <w:rPr>
          <w:rFonts w:ascii="Times New Roman" w:eastAsia="Calibri" w:hAnsi="Times New Roman" w:cs="Times New Roman"/>
          <w:kern w:val="0"/>
          <w:sz w:val="24"/>
          <w:szCs w:val="24"/>
          <w14:ligatures w14:val="none"/>
        </w:rPr>
        <w:t xml:space="preserve"> with a name when making an introduction, both virtually and in-person. Just as we ask and don’t assume someone’s name, we should also ask and not assume someone’s pronouns. </w:t>
      </w:r>
    </w:p>
    <w:p w14:paraId="217C6856"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 xml:space="preserve">You can </w:t>
      </w:r>
      <w:hyperlink r:id="rId29" w:history="1">
        <w:r w:rsidRPr="002B2056">
          <w:rPr>
            <w:rFonts w:ascii="Times New Roman" w:eastAsia="Calibri" w:hAnsi="Times New Roman" w:cs="Times New Roman"/>
            <w:color w:val="0563C1"/>
            <w:kern w:val="0"/>
            <w:sz w:val="24"/>
            <w:szCs w:val="24"/>
            <w:u w:val="single"/>
            <w14:ligatures w14:val="none"/>
          </w:rPr>
          <w:t>add your pronouns to your Canvas account</w:t>
        </w:r>
      </w:hyperlink>
      <w:r w:rsidRPr="002B2056">
        <w:rPr>
          <w:rFonts w:ascii="Times New Roman" w:eastAsia="Calibri" w:hAnsi="Times New Roman" w:cs="Times New Roman"/>
          <w:kern w:val="0"/>
          <w:sz w:val="24"/>
          <w:szCs w:val="24"/>
          <w14:ligatures w14:val="none"/>
        </w:rPr>
        <w:t xml:space="preserve"> so that they follow your name when posting to discussion boards, submitting assignments, etc.</w:t>
      </w:r>
    </w:p>
    <w:p w14:paraId="3CBB6EAE" w14:textId="77777777" w:rsidR="00AC016E" w:rsidRPr="002B2056" w:rsidRDefault="00AC016E" w:rsidP="00AC016E">
      <w:pPr>
        <w:rPr>
          <w:rFonts w:ascii="Times New Roman" w:eastAsia="Calibri" w:hAnsi="Times New Roman" w:cs="Times New Roman"/>
          <w:kern w:val="0"/>
          <w:sz w:val="24"/>
          <w:szCs w:val="24"/>
          <w14:ligatures w14:val="none"/>
        </w:rPr>
      </w:pPr>
      <w:r w:rsidRPr="002B2056">
        <w:rPr>
          <w:rFonts w:ascii="Times New Roman" w:eastAsia="Calibri" w:hAnsi="Times New Roman" w:cs="Times New Roman"/>
          <w:kern w:val="0"/>
          <w:sz w:val="24"/>
          <w:szCs w:val="24"/>
          <w14:ligatures w14:val="none"/>
        </w:rPr>
        <w:t>Below is a list of additional resources regarding pronouns and their usage:</w:t>
      </w:r>
    </w:p>
    <w:p w14:paraId="7D91CEF7" w14:textId="77777777" w:rsidR="00AC016E" w:rsidRPr="002B2056" w:rsidRDefault="00AC016E" w:rsidP="00AC016E">
      <w:pPr>
        <w:numPr>
          <w:ilvl w:val="0"/>
          <w:numId w:val="10"/>
        </w:numPr>
        <w:spacing w:after="0" w:line="240" w:lineRule="auto"/>
        <w:contextualSpacing/>
        <w:rPr>
          <w:rFonts w:ascii="Times New Roman" w:eastAsia="Calibri" w:hAnsi="Times New Roman" w:cs="Times New Roman"/>
          <w:kern w:val="0"/>
          <w:sz w:val="24"/>
          <w:szCs w:val="24"/>
          <w14:ligatures w14:val="none"/>
        </w:rPr>
      </w:pPr>
      <w:hyperlink r:id="rId30" w:history="1">
        <w:r w:rsidRPr="002B2056">
          <w:rPr>
            <w:rFonts w:ascii="Times New Roman" w:eastAsia="Calibri" w:hAnsi="Times New Roman" w:cs="Times New Roman"/>
            <w:color w:val="0563C1"/>
            <w:kern w:val="0"/>
            <w:sz w:val="24"/>
            <w:szCs w:val="24"/>
            <w:u w:val="single"/>
            <w14:ligatures w14:val="none"/>
          </w:rPr>
          <w:t>What are pronouns and why are they important?</w:t>
        </w:r>
      </w:hyperlink>
    </w:p>
    <w:p w14:paraId="5DBDDE0D" w14:textId="77777777" w:rsidR="00AC016E" w:rsidRPr="002B2056" w:rsidRDefault="00AC016E" w:rsidP="00AC016E">
      <w:pPr>
        <w:numPr>
          <w:ilvl w:val="0"/>
          <w:numId w:val="10"/>
        </w:numPr>
        <w:spacing w:after="0" w:line="240" w:lineRule="auto"/>
        <w:contextualSpacing/>
        <w:rPr>
          <w:rFonts w:ascii="Times New Roman" w:eastAsia="Calibri" w:hAnsi="Times New Roman" w:cs="Times New Roman"/>
          <w:kern w:val="0"/>
          <w:sz w:val="24"/>
          <w:szCs w:val="24"/>
          <w14:ligatures w14:val="none"/>
        </w:rPr>
      </w:pPr>
      <w:hyperlink r:id="rId31" w:history="1">
        <w:r w:rsidRPr="002B2056">
          <w:rPr>
            <w:rFonts w:ascii="Times New Roman" w:eastAsia="Calibri" w:hAnsi="Times New Roman" w:cs="Times New Roman"/>
            <w:color w:val="0563C1"/>
            <w:kern w:val="0"/>
            <w:sz w:val="24"/>
            <w:szCs w:val="24"/>
            <w:u w:val="single"/>
            <w14:ligatures w14:val="none"/>
          </w:rPr>
          <w:t>How do I use pronouns?</w:t>
        </w:r>
      </w:hyperlink>
    </w:p>
    <w:p w14:paraId="57FC9088" w14:textId="77777777" w:rsidR="00AC016E" w:rsidRPr="002B2056" w:rsidRDefault="00AC016E" w:rsidP="00AC016E">
      <w:pPr>
        <w:numPr>
          <w:ilvl w:val="0"/>
          <w:numId w:val="10"/>
        </w:numPr>
        <w:spacing w:after="0" w:line="240" w:lineRule="auto"/>
        <w:contextualSpacing/>
        <w:rPr>
          <w:rFonts w:ascii="Times New Roman" w:eastAsia="Calibri" w:hAnsi="Times New Roman" w:cs="Times New Roman"/>
          <w:kern w:val="0"/>
          <w:sz w:val="24"/>
          <w:szCs w:val="24"/>
          <w14:ligatures w14:val="none"/>
        </w:rPr>
      </w:pPr>
      <w:hyperlink r:id="rId32" w:history="1">
        <w:r w:rsidRPr="002B2056">
          <w:rPr>
            <w:rFonts w:ascii="Times New Roman" w:eastAsia="Calibri" w:hAnsi="Times New Roman" w:cs="Times New Roman"/>
            <w:color w:val="0563C1"/>
            <w:kern w:val="0"/>
            <w:sz w:val="24"/>
            <w:szCs w:val="24"/>
            <w:u w:val="single"/>
            <w14:ligatures w14:val="none"/>
          </w:rPr>
          <w:t>How do I share my pronouns?</w:t>
        </w:r>
      </w:hyperlink>
    </w:p>
    <w:p w14:paraId="0F419C42" w14:textId="77777777" w:rsidR="00AC016E" w:rsidRPr="002B2056" w:rsidRDefault="00AC016E" w:rsidP="00AC016E">
      <w:pPr>
        <w:numPr>
          <w:ilvl w:val="0"/>
          <w:numId w:val="10"/>
        </w:numPr>
        <w:spacing w:after="0" w:line="240" w:lineRule="auto"/>
        <w:contextualSpacing/>
        <w:rPr>
          <w:rFonts w:ascii="Times New Roman" w:eastAsia="Calibri" w:hAnsi="Times New Roman" w:cs="Times New Roman"/>
          <w:kern w:val="0"/>
          <w:sz w:val="24"/>
          <w:szCs w:val="24"/>
          <w14:ligatures w14:val="none"/>
        </w:rPr>
      </w:pPr>
      <w:hyperlink r:id="rId33" w:history="1">
        <w:r w:rsidRPr="002B2056">
          <w:rPr>
            <w:rFonts w:ascii="Times New Roman" w:eastAsia="Calibri" w:hAnsi="Times New Roman" w:cs="Times New Roman"/>
            <w:color w:val="0563C1"/>
            <w:kern w:val="0"/>
            <w:sz w:val="24"/>
            <w:szCs w:val="24"/>
            <w:u w:val="single"/>
            <w14:ligatures w14:val="none"/>
          </w:rPr>
          <w:t>How do I ask for another person’s pronouns?</w:t>
        </w:r>
      </w:hyperlink>
    </w:p>
    <w:p w14:paraId="63144433" w14:textId="77777777" w:rsidR="00AC016E" w:rsidRPr="002B2056" w:rsidRDefault="00AC016E" w:rsidP="00AC016E">
      <w:pPr>
        <w:numPr>
          <w:ilvl w:val="0"/>
          <w:numId w:val="10"/>
        </w:numPr>
        <w:spacing w:after="0" w:line="240" w:lineRule="auto"/>
        <w:contextualSpacing/>
        <w:rPr>
          <w:rFonts w:ascii="Times New Roman" w:eastAsia="Calibri" w:hAnsi="Times New Roman" w:cs="Times New Roman"/>
          <w:kern w:val="0"/>
          <w:sz w:val="24"/>
          <w:szCs w:val="24"/>
          <w14:ligatures w14:val="none"/>
        </w:rPr>
      </w:pPr>
      <w:hyperlink r:id="rId34" w:history="1">
        <w:r w:rsidRPr="002B2056">
          <w:rPr>
            <w:rFonts w:ascii="Times New Roman" w:eastAsia="Calibri" w:hAnsi="Times New Roman" w:cs="Times New Roman"/>
            <w:color w:val="0563C1"/>
            <w:kern w:val="0"/>
            <w:sz w:val="24"/>
            <w:szCs w:val="24"/>
            <w:u w:val="single"/>
            <w14:ligatures w14:val="none"/>
          </w:rPr>
          <w:t>How do I correct myself or others when the wrong pronoun is used?</w:t>
        </w:r>
      </w:hyperlink>
    </w:p>
    <w:p w14:paraId="1B894986" w14:textId="77777777" w:rsidR="00AC016E" w:rsidRPr="002B2056" w:rsidRDefault="00AC016E" w:rsidP="00AC016E">
      <w:pPr>
        <w:keepNext/>
        <w:keepLines/>
        <w:spacing w:before="40" w:after="0"/>
        <w:outlineLvl w:val="3"/>
        <w:rPr>
          <w:rFonts w:ascii="Times New Roman" w:eastAsia="Times New Roman" w:hAnsi="Times New Roman" w:cs="Times New Roman"/>
          <w:i/>
          <w:iCs/>
          <w:color w:val="2E74B5"/>
          <w:kern w:val="0"/>
          <w:sz w:val="24"/>
          <w:szCs w:val="24"/>
          <w14:ligatures w14:val="none"/>
        </w:rPr>
      </w:pPr>
      <w:r w:rsidRPr="002B2056">
        <w:rPr>
          <w:rFonts w:ascii="Times New Roman" w:eastAsia="Times New Roman" w:hAnsi="Times New Roman" w:cs="Times New Roman"/>
          <w:i/>
          <w:iCs/>
          <w:color w:val="2E74B5"/>
          <w:kern w:val="0"/>
          <w:sz w:val="24"/>
          <w:szCs w:val="24"/>
          <w14:ligatures w14:val="none"/>
        </w:rPr>
        <w:t>Additional Student Support Services</w:t>
      </w:r>
    </w:p>
    <w:p w14:paraId="7CD649DB" w14:textId="77777777" w:rsidR="00AC016E" w:rsidRPr="002B2056" w:rsidRDefault="00AC016E" w:rsidP="00AC016E">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35" w:history="1">
        <w:r w:rsidRPr="002B2056">
          <w:rPr>
            <w:rFonts w:ascii="Times New Roman" w:eastAsia="Calibri" w:hAnsi="Times New Roman" w:cs="Times New Roman"/>
            <w:color w:val="0563C1"/>
            <w:kern w:val="0"/>
            <w:sz w:val="24"/>
            <w:szCs w:val="24"/>
            <w:u w:val="single"/>
            <w14:ligatures w14:val="none"/>
          </w:rPr>
          <w:t>Registrar</w:t>
        </w:r>
      </w:hyperlink>
      <w:r w:rsidRPr="002B2056">
        <w:rPr>
          <w:rFonts w:ascii="Times New Roman" w:eastAsia="Calibri" w:hAnsi="Times New Roman" w:cs="Times New Roman"/>
          <w:kern w:val="0"/>
          <w:sz w:val="24"/>
          <w:szCs w:val="24"/>
          <w14:ligatures w14:val="none"/>
        </w:rPr>
        <w:t xml:space="preserve"> (https://registrar.unt.edu/registration)</w:t>
      </w:r>
    </w:p>
    <w:p w14:paraId="43DC4EE5" w14:textId="77777777" w:rsidR="00AC016E" w:rsidRPr="002B2056" w:rsidRDefault="00AC016E" w:rsidP="00AC016E">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36" w:history="1">
        <w:r w:rsidRPr="002B2056">
          <w:rPr>
            <w:rFonts w:ascii="Times New Roman" w:eastAsia="Calibri" w:hAnsi="Times New Roman" w:cs="Times New Roman"/>
            <w:color w:val="0563C1"/>
            <w:kern w:val="0"/>
            <w:sz w:val="24"/>
            <w:szCs w:val="24"/>
            <w:u w:val="single"/>
            <w14:ligatures w14:val="none"/>
          </w:rPr>
          <w:t>Financial Aid</w:t>
        </w:r>
      </w:hyperlink>
      <w:r w:rsidRPr="002B2056">
        <w:rPr>
          <w:rFonts w:ascii="Times New Roman" w:eastAsia="Calibri" w:hAnsi="Times New Roman" w:cs="Times New Roman"/>
          <w:kern w:val="0"/>
          <w:sz w:val="24"/>
          <w:szCs w:val="24"/>
          <w14:ligatures w14:val="none"/>
        </w:rPr>
        <w:t xml:space="preserve"> (https://financialaid.unt.edu/)</w:t>
      </w:r>
    </w:p>
    <w:p w14:paraId="75CB763D" w14:textId="77777777" w:rsidR="00AC016E" w:rsidRPr="002B2056" w:rsidRDefault="00AC016E" w:rsidP="00AC016E">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37" w:history="1">
        <w:r w:rsidRPr="002B2056">
          <w:rPr>
            <w:rFonts w:ascii="Times New Roman" w:eastAsia="Calibri" w:hAnsi="Times New Roman" w:cs="Times New Roman"/>
            <w:color w:val="0563C1"/>
            <w:kern w:val="0"/>
            <w:sz w:val="24"/>
            <w:szCs w:val="24"/>
            <w:u w:val="single"/>
            <w14:ligatures w14:val="none"/>
          </w:rPr>
          <w:t>Student Legal Services</w:t>
        </w:r>
      </w:hyperlink>
      <w:r w:rsidRPr="002B2056">
        <w:rPr>
          <w:rFonts w:ascii="Times New Roman" w:eastAsia="Calibri" w:hAnsi="Times New Roman" w:cs="Times New Roman"/>
          <w:kern w:val="0"/>
          <w:sz w:val="24"/>
          <w:szCs w:val="24"/>
          <w14:ligatures w14:val="none"/>
        </w:rPr>
        <w:t xml:space="preserve"> (https://studentaffairs.unt.edu/student-legal-services)</w:t>
      </w:r>
    </w:p>
    <w:p w14:paraId="1983F434" w14:textId="77777777" w:rsidR="00AC016E" w:rsidRPr="002B2056" w:rsidRDefault="00AC016E" w:rsidP="00AC016E">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38" w:history="1">
        <w:r w:rsidRPr="002B2056">
          <w:rPr>
            <w:rFonts w:ascii="Times New Roman" w:eastAsia="Calibri" w:hAnsi="Times New Roman" w:cs="Times New Roman"/>
            <w:color w:val="0563C1"/>
            <w:kern w:val="0"/>
            <w:sz w:val="24"/>
            <w:szCs w:val="24"/>
            <w:u w:val="single"/>
            <w14:ligatures w14:val="none"/>
          </w:rPr>
          <w:t>Career Center</w:t>
        </w:r>
      </w:hyperlink>
      <w:r w:rsidRPr="002B2056">
        <w:rPr>
          <w:rFonts w:ascii="Times New Roman" w:eastAsia="Calibri" w:hAnsi="Times New Roman" w:cs="Times New Roman"/>
          <w:kern w:val="0"/>
          <w:sz w:val="24"/>
          <w:szCs w:val="24"/>
          <w14:ligatures w14:val="none"/>
        </w:rPr>
        <w:t xml:space="preserve"> (https://studentaffairs.unt.edu/career-center)</w:t>
      </w:r>
    </w:p>
    <w:p w14:paraId="33768D07" w14:textId="1C89DF07" w:rsidR="00AC016E" w:rsidRPr="003B3D12" w:rsidRDefault="00AC016E" w:rsidP="003B3D12">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39" w:history="1">
        <w:r w:rsidRPr="002B2056">
          <w:rPr>
            <w:rFonts w:ascii="Times New Roman" w:eastAsia="Calibri" w:hAnsi="Times New Roman" w:cs="Times New Roman"/>
            <w:color w:val="0563C1"/>
            <w:kern w:val="0"/>
            <w:sz w:val="24"/>
            <w:szCs w:val="24"/>
            <w:u w:val="single"/>
            <w14:ligatures w14:val="none"/>
          </w:rPr>
          <w:t>Counseling and Testing Services</w:t>
        </w:r>
      </w:hyperlink>
      <w:r w:rsidRPr="002B2056">
        <w:rPr>
          <w:rFonts w:ascii="Times New Roman" w:eastAsia="Calibri" w:hAnsi="Times New Roman" w:cs="Times New Roman"/>
          <w:kern w:val="0"/>
          <w:sz w:val="24"/>
          <w:szCs w:val="24"/>
          <w14:ligatures w14:val="none"/>
        </w:rPr>
        <w:t xml:space="preserve"> (https://studentaffairs.unt.edu/counseling-and-testing-services)</w:t>
      </w:r>
    </w:p>
    <w:p w14:paraId="660D071A" w14:textId="77777777" w:rsidR="00AC016E" w:rsidRPr="002B2056" w:rsidRDefault="00AC016E" w:rsidP="00AC016E">
      <w:pPr>
        <w:numPr>
          <w:ilvl w:val="0"/>
          <w:numId w:val="6"/>
        </w:numPr>
        <w:spacing w:after="0" w:line="240" w:lineRule="auto"/>
        <w:contextualSpacing/>
        <w:rPr>
          <w:rFonts w:ascii="Times New Roman" w:eastAsia="Calibri" w:hAnsi="Times New Roman" w:cs="Times New Roman"/>
          <w:kern w:val="0"/>
          <w:sz w:val="24"/>
          <w:szCs w:val="24"/>
          <w14:ligatures w14:val="none"/>
        </w:rPr>
      </w:pPr>
      <w:hyperlink r:id="rId40" w:history="1">
        <w:r w:rsidRPr="002B2056">
          <w:rPr>
            <w:rFonts w:ascii="Times New Roman" w:eastAsia="Calibri" w:hAnsi="Times New Roman" w:cs="Times New Roman"/>
            <w:color w:val="0563C1"/>
            <w:kern w:val="0"/>
            <w:sz w:val="24"/>
            <w:szCs w:val="24"/>
            <w:u w:val="single"/>
            <w14:ligatures w14:val="none"/>
          </w:rPr>
          <w:t>UNT Food Pantry</w:t>
        </w:r>
      </w:hyperlink>
      <w:r w:rsidRPr="002B2056">
        <w:rPr>
          <w:rFonts w:ascii="Times New Roman" w:eastAsia="Calibri" w:hAnsi="Times New Roman" w:cs="Times New Roman"/>
          <w:kern w:val="0"/>
          <w:sz w:val="24"/>
          <w:szCs w:val="24"/>
          <w14:ligatures w14:val="none"/>
        </w:rPr>
        <w:t xml:space="preserve"> (https://deanofstudents.unt.edu/resources/food-pantry)</w:t>
      </w:r>
    </w:p>
    <w:p w14:paraId="1CD66E2D" w14:textId="77777777" w:rsidR="00AC016E" w:rsidRPr="002B2056" w:rsidRDefault="00AC016E" w:rsidP="00AC016E">
      <w:pPr>
        <w:keepNext/>
        <w:keepLines/>
        <w:spacing w:after="0"/>
        <w:outlineLvl w:val="2"/>
        <w:rPr>
          <w:rFonts w:ascii="Times New Roman" w:eastAsia="Times New Roman" w:hAnsi="Times New Roman" w:cs="Times New Roman"/>
          <w:color w:val="1F4D78"/>
          <w:kern w:val="0"/>
          <w:sz w:val="24"/>
          <w:szCs w:val="24"/>
          <w14:ligatures w14:val="none"/>
        </w:rPr>
      </w:pPr>
      <w:r w:rsidRPr="002B2056">
        <w:rPr>
          <w:rFonts w:ascii="Times New Roman" w:eastAsia="Times New Roman" w:hAnsi="Times New Roman" w:cs="Times New Roman"/>
          <w:color w:val="1F4D78"/>
          <w:kern w:val="0"/>
          <w:sz w:val="24"/>
          <w:szCs w:val="24"/>
          <w14:ligatures w14:val="none"/>
        </w:rPr>
        <w:t>Academic Support Services</w:t>
      </w:r>
    </w:p>
    <w:p w14:paraId="694D863E" w14:textId="77777777" w:rsidR="00AC016E" w:rsidRPr="002B2056" w:rsidRDefault="00AC016E" w:rsidP="00AC016E">
      <w:pPr>
        <w:numPr>
          <w:ilvl w:val="0"/>
          <w:numId w:val="7"/>
        </w:numPr>
        <w:spacing w:after="0" w:line="240" w:lineRule="auto"/>
        <w:contextualSpacing/>
        <w:rPr>
          <w:rFonts w:ascii="Times New Roman" w:eastAsia="Calibri" w:hAnsi="Times New Roman" w:cs="Times New Roman"/>
          <w:kern w:val="0"/>
          <w:sz w:val="24"/>
          <w:szCs w:val="24"/>
          <w14:ligatures w14:val="none"/>
        </w:rPr>
      </w:pPr>
      <w:hyperlink r:id="rId41" w:history="1">
        <w:r w:rsidRPr="002B2056">
          <w:rPr>
            <w:rFonts w:ascii="Times New Roman" w:eastAsia="Calibri" w:hAnsi="Times New Roman" w:cs="Times New Roman"/>
            <w:color w:val="0563C1"/>
            <w:kern w:val="0"/>
            <w:sz w:val="24"/>
            <w:szCs w:val="24"/>
            <w:u w:val="single"/>
            <w14:ligatures w14:val="none"/>
          </w:rPr>
          <w:t>Academic Resource Center</w:t>
        </w:r>
      </w:hyperlink>
      <w:r w:rsidRPr="002B2056">
        <w:rPr>
          <w:rFonts w:ascii="Times New Roman" w:eastAsia="Calibri" w:hAnsi="Times New Roman" w:cs="Times New Roman"/>
          <w:kern w:val="0"/>
          <w:sz w:val="24"/>
          <w:szCs w:val="24"/>
          <w14:ligatures w14:val="none"/>
        </w:rPr>
        <w:t xml:space="preserve"> (https://clear.unt.edu/canvas/student-resources)</w:t>
      </w:r>
    </w:p>
    <w:p w14:paraId="5E23E6D1" w14:textId="77777777" w:rsidR="00AC016E" w:rsidRPr="002B2056" w:rsidRDefault="00AC016E" w:rsidP="00AC016E">
      <w:pPr>
        <w:numPr>
          <w:ilvl w:val="0"/>
          <w:numId w:val="7"/>
        </w:numPr>
        <w:spacing w:after="0" w:line="240" w:lineRule="auto"/>
        <w:contextualSpacing/>
        <w:rPr>
          <w:rFonts w:ascii="Times New Roman" w:eastAsia="Calibri" w:hAnsi="Times New Roman" w:cs="Times New Roman"/>
          <w:kern w:val="0"/>
          <w:sz w:val="24"/>
          <w:szCs w:val="24"/>
          <w14:ligatures w14:val="none"/>
        </w:rPr>
      </w:pPr>
      <w:hyperlink r:id="rId42" w:history="1">
        <w:r w:rsidRPr="002B2056">
          <w:rPr>
            <w:rFonts w:ascii="Times New Roman" w:eastAsia="Calibri" w:hAnsi="Times New Roman" w:cs="Times New Roman"/>
            <w:color w:val="0563C1"/>
            <w:kern w:val="0"/>
            <w:sz w:val="24"/>
            <w:szCs w:val="24"/>
            <w:u w:val="single"/>
            <w14:ligatures w14:val="none"/>
          </w:rPr>
          <w:t>Academic Success Center</w:t>
        </w:r>
      </w:hyperlink>
      <w:r w:rsidRPr="002B2056">
        <w:rPr>
          <w:rFonts w:ascii="Times New Roman" w:eastAsia="Calibri" w:hAnsi="Times New Roman" w:cs="Times New Roman"/>
          <w:kern w:val="0"/>
          <w:sz w:val="24"/>
          <w:szCs w:val="24"/>
          <w14:ligatures w14:val="none"/>
        </w:rPr>
        <w:t xml:space="preserve"> (https://success.unt.edu/asc)</w:t>
      </w:r>
    </w:p>
    <w:p w14:paraId="225AC827" w14:textId="77777777" w:rsidR="00AC016E" w:rsidRPr="002B2056" w:rsidRDefault="00AC016E" w:rsidP="00AC016E">
      <w:pPr>
        <w:numPr>
          <w:ilvl w:val="0"/>
          <w:numId w:val="7"/>
        </w:numPr>
        <w:spacing w:after="0" w:line="240" w:lineRule="auto"/>
        <w:contextualSpacing/>
        <w:rPr>
          <w:rFonts w:ascii="Times New Roman" w:eastAsia="Calibri" w:hAnsi="Times New Roman" w:cs="Times New Roman"/>
          <w:kern w:val="0"/>
          <w:sz w:val="24"/>
          <w:szCs w:val="24"/>
          <w14:ligatures w14:val="none"/>
        </w:rPr>
      </w:pPr>
      <w:hyperlink r:id="rId43" w:history="1">
        <w:r w:rsidRPr="002B2056">
          <w:rPr>
            <w:rFonts w:ascii="Times New Roman" w:eastAsia="Calibri" w:hAnsi="Times New Roman" w:cs="Times New Roman"/>
            <w:color w:val="0563C1"/>
            <w:kern w:val="0"/>
            <w:sz w:val="24"/>
            <w:szCs w:val="24"/>
            <w:u w:val="single"/>
            <w14:ligatures w14:val="none"/>
          </w:rPr>
          <w:t>UNT Libraries</w:t>
        </w:r>
      </w:hyperlink>
      <w:r w:rsidRPr="002B2056">
        <w:rPr>
          <w:rFonts w:ascii="Times New Roman" w:eastAsia="Calibri" w:hAnsi="Times New Roman" w:cs="Times New Roman"/>
          <w:kern w:val="0"/>
          <w:sz w:val="24"/>
          <w:szCs w:val="24"/>
          <w14:ligatures w14:val="none"/>
        </w:rPr>
        <w:t xml:space="preserve"> (https://library.unt.edu/)</w:t>
      </w:r>
    </w:p>
    <w:p w14:paraId="0FBD4D0C" w14:textId="77777777" w:rsidR="00AC016E" w:rsidRPr="002B2056" w:rsidRDefault="00AC016E" w:rsidP="00AC016E">
      <w:pPr>
        <w:numPr>
          <w:ilvl w:val="0"/>
          <w:numId w:val="7"/>
        </w:numPr>
        <w:spacing w:after="0" w:line="240" w:lineRule="auto"/>
        <w:contextualSpacing/>
        <w:rPr>
          <w:rFonts w:ascii="Times New Roman" w:eastAsia="Calibri" w:hAnsi="Times New Roman" w:cs="Times New Roman"/>
          <w:kern w:val="0"/>
          <w:sz w:val="24"/>
          <w:szCs w:val="24"/>
          <w14:ligatures w14:val="none"/>
        </w:rPr>
      </w:pPr>
      <w:hyperlink r:id="rId44" w:history="1">
        <w:r w:rsidRPr="002B2056">
          <w:rPr>
            <w:rFonts w:ascii="Times New Roman" w:eastAsia="Calibri" w:hAnsi="Times New Roman" w:cs="Times New Roman"/>
            <w:color w:val="0563C1"/>
            <w:kern w:val="0"/>
            <w:sz w:val="24"/>
            <w:szCs w:val="24"/>
            <w:u w:val="single"/>
            <w14:ligatures w14:val="none"/>
          </w:rPr>
          <w:t>Writing Lab</w:t>
        </w:r>
      </w:hyperlink>
      <w:r w:rsidRPr="002B2056">
        <w:rPr>
          <w:rFonts w:ascii="Times New Roman" w:eastAsia="Calibri" w:hAnsi="Times New Roman" w:cs="Times New Roman"/>
          <w:kern w:val="0"/>
          <w:sz w:val="24"/>
          <w:szCs w:val="24"/>
          <w14:ligatures w14:val="none"/>
        </w:rPr>
        <w:t xml:space="preserve"> (</w:t>
      </w:r>
      <w:hyperlink r:id="rId45" w:history="1">
        <w:r w:rsidRPr="002B2056">
          <w:rPr>
            <w:rFonts w:ascii="Times New Roman" w:eastAsia="Calibri" w:hAnsi="Times New Roman" w:cs="Times New Roman"/>
            <w:color w:val="0563C1"/>
            <w:kern w:val="0"/>
            <w:sz w:val="24"/>
            <w:szCs w:val="24"/>
            <w:u w:val="single"/>
            <w14:ligatures w14:val="none"/>
          </w:rPr>
          <w:t>http://writingcenter.unt.edu/</w:t>
        </w:r>
      </w:hyperlink>
      <w:r w:rsidRPr="002B2056">
        <w:rPr>
          <w:rFonts w:ascii="Times New Roman" w:eastAsia="Calibri" w:hAnsi="Times New Roman" w:cs="Times New Roman"/>
          <w:kern w:val="0"/>
          <w:sz w:val="24"/>
          <w:szCs w:val="24"/>
          <w14:ligatures w14:val="none"/>
        </w:rPr>
        <w:t>)</w:t>
      </w:r>
    </w:p>
    <w:p w14:paraId="6C4186C5" w14:textId="77777777" w:rsidR="00AC016E" w:rsidRPr="002B2056" w:rsidRDefault="00AC016E" w:rsidP="00AC016E">
      <w:pPr>
        <w:spacing w:after="0" w:line="240" w:lineRule="auto"/>
        <w:rPr>
          <w:rFonts w:ascii="Times New Roman" w:eastAsia="Times New Roman" w:hAnsi="Times New Roman" w:cs="Times New Roman"/>
          <w:b/>
          <w:bCs/>
          <w:iCs/>
          <w:color w:val="000000"/>
          <w:kern w:val="0"/>
          <w:sz w:val="24"/>
          <w:szCs w:val="24"/>
          <w14:ligatures w14:val="none"/>
        </w:rPr>
      </w:pPr>
    </w:p>
    <w:p w14:paraId="28DC235C" w14:textId="77777777" w:rsidR="00AC016E" w:rsidRPr="002B2056" w:rsidRDefault="00AC016E" w:rsidP="007D22B7">
      <w:pPr>
        <w:pStyle w:val="Heading2"/>
      </w:pPr>
      <w:r w:rsidRPr="002B2056">
        <w:lastRenderedPageBreak/>
        <w:t>Student Behavior and University Policy:</w:t>
      </w:r>
    </w:p>
    <w:p w14:paraId="20455A90" w14:textId="77777777" w:rsidR="00AC016E" w:rsidRPr="002B2056" w:rsidRDefault="00AC016E" w:rsidP="00AC016E">
      <w:pPr>
        <w:spacing w:after="0" w:line="240" w:lineRule="auto"/>
        <w:rPr>
          <w:rFonts w:ascii="Times New Roman" w:eastAsia="Times New Roman" w:hAnsi="Times New Roman" w:cs="Times New Roman"/>
          <w:color w:val="000000"/>
          <w:kern w:val="0"/>
          <w:sz w:val="24"/>
          <w:szCs w:val="24"/>
          <w14:ligatures w14:val="none"/>
        </w:rPr>
      </w:pPr>
      <w:r w:rsidRPr="002B2056">
        <w:rPr>
          <w:rFonts w:ascii="Times New Roman" w:eastAsia="Times New Roman" w:hAnsi="Times New Roman" w:cs="Times New Roman"/>
          <w:color w:val="000000"/>
          <w:kern w:val="0"/>
          <w:sz w:val="24"/>
          <w:szCs w:val="24"/>
          <w14:ligatures w14:val="none"/>
        </w:rPr>
        <w:t xml:space="preserve"> Student behavior that interferes with an instructor’s ability to conduct a class or other students' opportunity to learn is unacceptable and disruptive and will not </w:t>
      </w:r>
      <w:proofErr w:type="gramStart"/>
      <w:r w:rsidRPr="002B2056">
        <w:rPr>
          <w:rFonts w:ascii="Times New Roman" w:eastAsia="Times New Roman" w:hAnsi="Times New Roman" w:cs="Times New Roman"/>
          <w:color w:val="000000"/>
          <w:kern w:val="0"/>
          <w:sz w:val="24"/>
          <w:szCs w:val="24"/>
          <w14:ligatures w14:val="none"/>
        </w:rPr>
        <w:t>be tolerated</w:t>
      </w:r>
      <w:proofErr w:type="gramEnd"/>
      <w:r w:rsidRPr="002B2056">
        <w:rPr>
          <w:rFonts w:ascii="Times New Roman" w:eastAsia="Times New Roman" w:hAnsi="Times New Roman" w:cs="Times New Roman"/>
          <w:color w:val="000000"/>
          <w:kern w:val="0"/>
          <w:sz w:val="24"/>
          <w:szCs w:val="24"/>
          <w14:ligatures w14:val="none"/>
        </w:rPr>
        <w:t xml:space="preserve">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w:t>
      </w:r>
      <w:proofErr w:type="gramStart"/>
      <w:r w:rsidRPr="002B2056">
        <w:rPr>
          <w:rFonts w:ascii="Times New Roman" w:eastAsia="Times New Roman" w:hAnsi="Times New Roman" w:cs="Times New Roman"/>
          <w:color w:val="000000"/>
          <w:kern w:val="0"/>
          <w:sz w:val="24"/>
          <w:szCs w:val="24"/>
          <w14:ligatures w14:val="none"/>
        </w:rPr>
        <w:t>student conduct</w:t>
      </w:r>
      <w:proofErr w:type="gramEnd"/>
      <w:r w:rsidRPr="002B2056">
        <w:rPr>
          <w:rFonts w:ascii="Times New Roman" w:eastAsia="Times New Roman" w:hAnsi="Times New Roman" w:cs="Times New Roman"/>
          <w:color w:val="000000"/>
          <w:kern w:val="0"/>
          <w:sz w:val="24"/>
          <w:szCs w:val="24"/>
          <w14:ligatures w14:val="none"/>
        </w:rPr>
        <w:t xml:space="preserve"> apply to all instructional forums, including university and electronic classroom, labs, discussion groups, field trips, etc.  The Code of Student Conduct can be found at </w:t>
      </w:r>
      <w:hyperlink r:id="rId46" w:tgtFrame="_blank" w:history="1">
        <w:r w:rsidRPr="002B2056">
          <w:rPr>
            <w:rFonts w:ascii="Times New Roman" w:eastAsiaTheme="majorEastAsia" w:hAnsi="Times New Roman" w:cs="Times New Roman"/>
            <w:color w:val="0000FF"/>
            <w:kern w:val="0"/>
            <w:sz w:val="24"/>
            <w:szCs w:val="24"/>
            <w:u w:val="single"/>
            <w14:ligatures w14:val="none"/>
          </w:rPr>
          <w:t>www.unt.edu/csrr</w:t>
        </w:r>
      </w:hyperlink>
    </w:p>
    <w:p w14:paraId="1FB00D7F" w14:textId="77777777" w:rsidR="00AC016E" w:rsidRPr="002B2056" w:rsidRDefault="00AC016E" w:rsidP="00AC016E">
      <w:pPr>
        <w:spacing w:after="0" w:line="240" w:lineRule="auto"/>
        <w:rPr>
          <w:rFonts w:ascii="Times New Roman" w:eastAsia="Times New Roman" w:hAnsi="Times New Roman" w:cs="Times New Roman"/>
          <w:color w:val="000000"/>
          <w:kern w:val="0"/>
          <w:sz w:val="24"/>
          <w:szCs w:val="24"/>
          <w14:ligatures w14:val="none"/>
        </w:rPr>
      </w:pPr>
    </w:p>
    <w:p w14:paraId="40028A0B" w14:textId="77777777" w:rsidR="00AC016E" w:rsidRPr="002B2056" w:rsidRDefault="00AC016E" w:rsidP="007D22B7">
      <w:pPr>
        <w:pStyle w:val="Heading2"/>
      </w:pPr>
      <w:r w:rsidRPr="002B2056">
        <w:t>Participation and Online Behavior</w:t>
      </w:r>
    </w:p>
    <w:p w14:paraId="3C7697B8" w14:textId="77777777" w:rsidR="00AC016E" w:rsidRPr="002B2056" w:rsidRDefault="00AC016E" w:rsidP="00AC016E">
      <w:pPr>
        <w:spacing w:after="0" w:line="240" w:lineRule="auto"/>
        <w:jc w:val="both"/>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To be successful at learning and understanding the material in this class, it is essential that you read and complete the assigned material and engage in thoughtful online discussions.  Your active participation, along with your willingness to engage in thoughtful discussions regarding crime and justice will be </w:t>
      </w:r>
      <w:proofErr w:type="gramStart"/>
      <w:r w:rsidRPr="002B2056">
        <w:rPr>
          <w:rFonts w:ascii="Times New Roman" w:eastAsia="Times New Roman" w:hAnsi="Times New Roman" w:cs="Times New Roman"/>
          <w:kern w:val="0"/>
          <w:sz w:val="24"/>
          <w:szCs w:val="24"/>
          <w14:ligatures w14:val="none"/>
        </w:rPr>
        <w:t>taken into account</w:t>
      </w:r>
      <w:proofErr w:type="gramEnd"/>
      <w:r w:rsidRPr="002B2056">
        <w:rPr>
          <w:rFonts w:ascii="Times New Roman" w:eastAsia="Times New Roman" w:hAnsi="Times New Roman" w:cs="Times New Roman"/>
          <w:kern w:val="0"/>
          <w:sz w:val="24"/>
          <w:szCs w:val="24"/>
          <w14:ligatures w14:val="none"/>
        </w:rPr>
        <w:t xml:space="preserve"> at all times during the semester.  </w:t>
      </w:r>
    </w:p>
    <w:p w14:paraId="2CA751E0" w14:textId="77777777" w:rsidR="00AC016E" w:rsidRPr="002B2056" w:rsidRDefault="00AC016E" w:rsidP="00AC016E">
      <w:pPr>
        <w:spacing w:after="0" w:line="240" w:lineRule="auto"/>
        <w:jc w:val="both"/>
        <w:rPr>
          <w:rFonts w:ascii="Times New Roman" w:eastAsia="Times New Roman" w:hAnsi="Times New Roman" w:cs="Times New Roman"/>
          <w:kern w:val="0"/>
          <w:sz w:val="24"/>
          <w:szCs w:val="24"/>
          <w14:ligatures w14:val="none"/>
        </w:rPr>
      </w:pPr>
    </w:p>
    <w:p w14:paraId="29FCC4A9" w14:textId="77777777" w:rsidR="00AC016E" w:rsidRPr="002B2056" w:rsidRDefault="00AC016E" w:rsidP="00AC016E">
      <w:pPr>
        <w:spacing w:after="0" w:line="240" w:lineRule="auto"/>
        <w:jc w:val="both"/>
        <w:rPr>
          <w:rFonts w:ascii="Times New Roman" w:eastAsia="Times New Roman" w:hAnsi="Times New Roman" w:cs="Times New Roman"/>
          <w:b/>
          <w:kern w:val="0"/>
          <w:sz w:val="24"/>
          <w:szCs w:val="24"/>
          <w14:ligatures w14:val="none"/>
        </w:rPr>
      </w:pPr>
      <w:r w:rsidRPr="002B2056">
        <w:rPr>
          <w:rFonts w:ascii="Times New Roman" w:eastAsia="Times New Roman" w:hAnsi="Times New Roman" w:cs="Times New Roman"/>
          <w:kern w:val="0"/>
          <w:sz w:val="24"/>
          <w:szCs w:val="24"/>
          <w14:ligatures w14:val="none"/>
        </w:rPr>
        <w:t xml:space="preserve">An online classroom, at least during </w:t>
      </w:r>
      <w:proofErr w:type="gramStart"/>
      <w:r w:rsidRPr="002B2056">
        <w:rPr>
          <w:rFonts w:ascii="Times New Roman" w:eastAsia="Times New Roman" w:hAnsi="Times New Roman" w:cs="Times New Roman"/>
          <w:kern w:val="0"/>
          <w:sz w:val="24"/>
          <w:szCs w:val="24"/>
          <w14:ligatures w14:val="none"/>
        </w:rPr>
        <w:t>times of online</w:t>
      </w:r>
      <w:proofErr w:type="gramEnd"/>
      <w:r w:rsidRPr="002B2056">
        <w:rPr>
          <w:rFonts w:ascii="Times New Roman" w:eastAsia="Times New Roman" w:hAnsi="Times New Roman" w:cs="Times New Roman"/>
          <w:kern w:val="0"/>
          <w:sz w:val="24"/>
          <w:szCs w:val="24"/>
          <w14:ligatures w14:val="none"/>
        </w:rPr>
        <w:t xml:space="preserve"> discussion, is a place to express ideas, opinions, and engage in thoughtful discussions.  Students will respect the views and opinions of others at all times </w:t>
      </w:r>
      <w:r w:rsidRPr="002B2056">
        <w:rPr>
          <w:rFonts w:ascii="Times New Roman" w:eastAsia="Times New Roman" w:hAnsi="Times New Roman" w:cs="Times New Roman"/>
          <w:i/>
          <w:kern w:val="0"/>
          <w:sz w:val="24"/>
          <w:szCs w:val="24"/>
          <w14:ligatures w14:val="none"/>
        </w:rPr>
        <w:t xml:space="preserve">or their status </w:t>
      </w:r>
      <w:proofErr w:type="gramStart"/>
      <w:r w:rsidRPr="002B2056">
        <w:rPr>
          <w:rFonts w:ascii="Times New Roman" w:eastAsia="Times New Roman" w:hAnsi="Times New Roman" w:cs="Times New Roman"/>
          <w:i/>
          <w:kern w:val="0"/>
          <w:sz w:val="24"/>
          <w:szCs w:val="24"/>
          <w14:ligatures w14:val="none"/>
        </w:rPr>
        <w:t>in</w:t>
      </w:r>
      <w:proofErr w:type="gramEnd"/>
      <w:r w:rsidRPr="002B2056">
        <w:rPr>
          <w:rFonts w:ascii="Times New Roman" w:eastAsia="Times New Roman" w:hAnsi="Times New Roman" w:cs="Times New Roman"/>
          <w:i/>
          <w:kern w:val="0"/>
          <w:sz w:val="24"/>
          <w:szCs w:val="24"/>
          <w14:ligatures w14:val="none"/>
        </w:rPr>
        <w:t xml:space="preserve"> the course will </w:t>
      </w:r>
      <w:proofErr w:type="gramStart"/>
      <w:r w:rsidRPr="002B2056">
        <w:rPr>
          <w:rFonts w:ascii="Times New Roman" w:eastAsia="Times New Roman" w:hAnsi="Times New Roman" w:cs="Times New Roman"/>
          <w:i/>
          <w:kern w:val="0"/>
          <w:sz w:val="24"/>
          <w:szCs w:val="24"/>
          <w14:ligatures w14:val="none"/>
        </w:rPr>
        <w:t>be examined</w:t>
      </w:r>
      <w:proofErr w:type="gramEnd"/>
      <w:r w:rsidRPr="002B2056">
        <w:rPr>
          <w:rFonts w:ascii="Times New Roman" w:eastAsia="Times New Roman" w:hAnsi="Times New Roman" w:cs="Times New Roman"/>
          <w:kern w:val="0"/>
          <w:sz w:val="24"/>
          <w:szCs w:val="24"/>
          <w14:ligatures w14:val="none"/>
        </w:rPr>
        <w:t xml:space="preserve">.  In sum, simply be appropriate during online interactions.  Each student brings unique insight and perspectives, and that can make for a very interesting and lively discussion forum, but just please be appropriate and respectful of others.  </w:t>
      </w:r>
      <w:r w:rsidRPr="002B2056">
        <w:rPr>
          <w:rFonts w:ascii="Times New Roman" w:eastAsia="Times New Roman" w:hAnsi="Times New Roman" w:cs="Times New Roman"/>
          <w:b/>
          <w:kern w:val="0"/>
          <w:sz w:val="24"/>
          <w:szCs w:val="24"/>
          <w14:ligatures w14:val="none"/>
        </w:rPr>
        <w:t xml:space="preserve">Please review the undergraduate catalog concerning conduct which adversely affects the university community.  </w:t>
      </w:r>
    </w:p>
    <w:p w14:paraId="61114968" w14:textId="77777777" w:rsidR="00AC016E" w:rsidRPr="002B2056" w:rsidRDefault="00AC016E" w:rsidP="00AC016E">
      <w:pPr>
        <w:spacing w:after="0" w:line="240" w:lineRule="auto"/>
        <w:jc w:val="both"/>
        <w:rPr>
          <w:rFonts w:ascii="Times New Roman" w:eastAsia="Times New Roman" w:hAnsi="Times New Roman" w:cs="Times New Roman"/>
          <w:b/>
          <w:kern w:val="0"/>
          <w:sz w:val="24"/>
          <w:szCs w:val="24"/>
          <w14:ligatures w14:val="none"/>
        </w:rPr>
      </w:pPr>
    </w:p>
    <w:p w14:paraId="6F39F597" w14:textId="77777777" w:rsidR="00AC016E" w:rsidRPr="002B2056" w:rsidRDefault="00AC016E" w:rsidP="007D22B7">
      <w:pPr>
        <w:pStyle w:val="Heading2"/>
      </w:pPr>
      <w:r w:rsidRPr="002B2056">
        <w:t>Syllabus Changes</w:t>
      </w:r>
    </w:p>
    <w:p w14:paraId="1D8FA7C1" w14:textId="77777777" w:rsidR="00AC016E" w:rsidRPr="002B2056" w:rsidRDefault="00AC016E" w:rsidP="00AC016E">
      <w:pPr>
        <w:spacing w:after="0" w:line="240" w:lineRule="auto"/>
        <w:jc w:val="both"/>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I reserve the right and have the discretion to change this syllabus.  While every effort will be made to follow this syllabus as closely as possible, it is sometimes the case that the syllabus must be modified.  In the case that the syllabus needs to </w:t>
      </w:r>
      <w:proofErr w:type="gramStart"/>
      <w:r w:rsidRPr="002B2056">
        <w:rPr>
          <w:rFonts w:ascii="Times New Roman" w:eastAsia="Times New Roman" w:hAnsi="Times New Roman" w:cs="Times New Roman"/>
          <w:kern w:val="0"/>
          <w:sz w:val="24"/>
          <w:szCs w:val="24"/>
          <w14:ligatures w14:val="none"/>
        </w:rPr>
        <w:t>be adjusted</w:t>
      </w:r>
      <w:proofErr w:type="gramEnd"/>
      <w:r w:rsidRPr="002B2056">
        <w:rPr>
          <w:rFonts w:ascii="Times New Roman" w:eastAsia="Times New Roman" w:hAnsi="Times New Roman" w:cs="Times New Roman"/>
          <w:kern w:val="0"/>
          <w:sz w:val="24"/>
          <w:szCs w:val="24"/>
          <w14:ligatures w14:val="none"/>
        </w:rPr>
        <w:t xml:space="preserve">, I will announce such adjustments to the class.  I will make every effort to ensure that any changes to the syllabus benefit the class as a whole. It is the student’s responsibility to check announcements/email so that any and all syllabus changes are documented.  Failure to obtain syllabus changes because of failure to check and read announcements does not constitute a defense against missed assignments, test dates, and other applicable changes.  </w:t>
      </w:r>
    </w:p>
    <w:p w14:paraId="2B23615E" w14:textId="77777777" w:rsidR="00AC016E" w:rsidRPr="002B2056" w:rsidRDefault="00AC016E" w:rsidP="007D22B7">
      <w:pPr>
        <w:pStyle w:val="Heading2"/>
      </w:pPr>
      <w:r w:rsidRPr="002B2056">
        <w:t>Miscellaneous:</w:t>
      </w:r>
    </w:p>
    <w:p w14:paraId="075B2D37" w14:textId="77777777" w:rsidR="00AC016E" w:rsidRPr="002B2056" w:rsidRDefault="00AC016E" w:rsidP="00AC016E">
      <w:pPr>
        <w:spacing w:after="0" w:line="240" w:lineRule="auto"/>
        <w:jc w:val="both"/>
        <w:rPr>
          <w:rFonts w:ascii="Times New Roman" w:eastAsia="Times New Roman" w:hAnsi="Times New Roman" w:cs="Times New Roman"/>
          <w:kern w:val="0"/>
          <w:sz w:val="24"/>
          <w:szCs w:val="24"/>
          <w14:ligatures w14:val="none"/>
        </w:rPr>
      </w:pPr>
      <w:r w:rsidRPr="002B2056">
        <w:rPr>
          <w:rFonts w:ascii="Times New Roman" w:eastAsia="Times New Roman" w:hAnsi="Times New Roman" w:cs="Times New Roman"/>
          <w:kern w:val="0"/>
          <w:sz w:val="24"/>
          <w:szCs w:val="24"/>
          <w14:ligatures w14:val="none"/>
        </w:rPr>
        <w:t xml:space="preserve">The material posted online is my personal intellectual property or that of the University of North Texas.  You may not utilize the material for other than class purposes.  </w:t>
      </w:r>
    </w:p>
    <w:p w14:paraId="33710060" w14:textId="77777777" w:rsidR="00AA2679" w:rsidRDefault="00AA2679"/>
    <w:sectPr w:rsidR="00AA2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32CA0"/>
    <w:multiLevelType w:val="hybridMultilevel"/>
    <w:tmpl w:val="5B46031A"/>
    <w:lvl w:ilvl="0" w:tplc="66F8D4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781D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BAA3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1AD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100A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72AF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6874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3CE3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3602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024B98"/>
    <w:multiLevelType w:val="hybridMultilevel"/>
    <w:tmpl w:val="AA227358"/>
    <w:lvl w:ilvl="0" w:tplc="9B905AE4">
      <w:start w:val="1"/>
      <w:numFmt w:val="upperLetter"/>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067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3A4D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785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42E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C0A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C258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92B0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09E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A758B3"/>
    <w:multiLevelType w:val="hybridMultilevel"/>
    <w:tmpl w:val="3E8E54A8"/>
    <w:lvl w:ilvl="0" w:tplc="23E437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1AF9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FA10E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F21E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BC6A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1EA7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E0ED1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4AC3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A8C67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44113433">
    <w:abstractNumId w:val="4"/>
  </w:num>
  <w:num w:numId="2" w16cid:durableId="1883663338">
    <w:abstractNumId w:val="9"/>
  </w:num>
  <w:num w:numId="3" w16cid:durableId="64954803">
    <w:abstractNumId w:val="5"/>
  </w:num>
  <w:num w:numId="4" w16cid:durableId="1751268419">
    <w:abstractNumId w:val="2"/>
  </w:num>
  <w:num w:numId="5" w16cid:durableId="1153906823">
    <w:abstractNumId w:val="7"/>
  </w:num>
  <w:num w:numId="6" w16cid:durableId="1845779190">
    <w:abstractNumId w:val="6"/>
  </w:num>
  <w:num w:numId="7" w16cid:durableId="2015255753">
    <w:abstractNumId w:val="0"/>
  </w:num>
  <w:num w:numId="8" w16cid:durableId="824858619">
    <w:abstractNumId w:val="1"/>
  </w:num>
  <w:num w:numId="9" w16cid:durableId="1590625244">
    <w:abstractNumId w:val="8"/>
  </w:num>
  <w:num w:numId="10" w16cid:durableId="116148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6E"/>
    <w:rsid w:val="00056201"/>
    <w:rsid w:val="001F5CDF"/>
    <w:rsid w:val="00201454"/>
    <w:rsid w:val="002F2117"/>
    <w:rsid w:val="0033465D"/>
    <w:rsid w:val="003475F7"/>
    <w:rsid w:val="003B3D12"/>
    <w:rsid w:val="00484ABE"/>
    <w:rsid w:val="004B0B60"/>
    <w:rsid w:val="004B6BD9"/>
    <w:rsid w:val="004D3869"/>
    <w:rsid w:val="005926E9"/>
    <w:rsid w:val="005B759A"/>
    <w:rsid w:val="00624C26"/>
    <w:rsid w:val="00670E11"/>
    <w:rsid w:val="007D22B7"/>
    <w:rsid w:val="007E60DD"/>
    <w:rsid w:val="007F63D4"/>
    <w:rsid w:val="00831EFC"/>
    <w:rsid w:val="008B3F89"/>
    <w:rsid w:val="008D670B"/>
    <w:rsid w:val="009172FA"/>
    <w:rsid w:val="00AA2679"/>
    <w:rsid w:val="00AC016E"/>
    <w:rsid w:val="00AD326E"/>
    <w:rsid w:val="00AD5EC9"/>
    <w:rsid w:val="00B569F3"/>
    <w:rsid w:val="00B81683"/>
    <w:rsid w:val="00B84588"/>
    <w:rsid w:val="00D56EC7"/>
    <w:rsid w:val="00DF4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20B5"/>
  <w15:chartTrackingRefBased/>
  <w15:docId w15:val="{EA7FC424-2EA5-45E5-8BC8-4AAFA8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16E"/>
    <w:pPr>
      <w:spacing w:line="259" w:lineRule="auto"/>
    </w:pPr>
    <w:rPr>
      <w:sz w:val="22"/>
      <w:szCs w:val="22"/>
    </w:rPr>
  </w:style>
  <w:style w:type="paragraph" w:styleId="Heading1">
    <w:name w:val="heading 1"/>
    <w:basedOn w:val="Normal"/>
    <w:next w:val="Normal"/>
    <w:link w:val="Heading1Char"/>
    <w:uiPriority w:val="9"/>
    <w:qFormat/>
    <w:rsid w:val="00AC01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01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C01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1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1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C01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C01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1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1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16E"/>
    <w:rPr>
      <w:rFonts w:eastAsiaTheme="majorEastAsia" w:cstheme="majorBidi"/>
      <w:color w:val="272727" w:themeColor="text1" w:themeTint="D8"/>
    </w:rPr>
  </w:style>
  <w:style w:type="paragraph" w:styleId="Title">
    <w:name w:val="Title"/>
    <w:basedOn w:val="Normal"/>
    <w:next w:val="Normal"/>
    <w:link w:val="TitleChar"/>
    <w:uiPriority w:val="10"/>
    <w:qFormat/>
    <w:rsid w:val="00AC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16E"/>
    <w:pPr>
      <w:spacing w:before="160"/>
      <w:jc w:val="center"/>
    </w:pPr>
    <w:rPr>
      <w:i/>
      <w:iCs/>
      <w:color w:val="404040" w:themeColor="text1" w:themeTint="BF"/>
    </w:rPr>
  </w:style>
  <w:style w:type="character" w:customStyle="1" w:styleId="QuoteChar">
    <w:name w:val="Quote Char"/>
    <w:basedOn w:val="DefaultParagraphFont"/>
    <w:link w:val="Quote"/>
    <w:uiPriority w:val="29"/>
    <w:rsid w:val="00AC016E"/>
    <w:rPr>
      <w:i/>
      <w:iCs/>
      <w:color w:val="404040" w:themeColor="text1" w:themeTint="BF"/>
    </w:rPr>
  </w:style>
  <w:style w:type="paragraph" w:styleId="ListParagraph">
    <w:name w:val="List Paragraph"/>
    <w:basedOn w:val="Normal"/>
    <w:uiPriority w:val="34"/>
    <w:qFormat/>
    <w:rsid w:val="00AC016E"/>
    <w:pPr>
      <w:ind w:left="720"/>
      <w:contextualSpacing/>
    </w:pPr>
  </w:style>
  <w:style w:type="character" w:styleId="IntenseEmphasis">
    <w:name w:val="Intense Emphasis"/>
    <w:basedOn w:val="DefaultParagraphFont"/>
    <w:uiPriority w:val="21"/>
    <w:qFormat/>
    <w:rsid w:val="00AC016E"/>
    <w:rPr>
      <w:i/>
      <w:iCs/>
      <w:color w:val="2F5496" w:themeColor="accent1" w:themeShade="BF"/>
    </w:rPr>
  </w:style>
  <w:style w:type="paragraph" w:styleId="IntenseQuote">
    <w:name w:val="Intense Quote"/>
    <w:basedOn w:val="Normal"/>
    <w:next w:val="Normal"/>
    <w:link w:val="IntenseQuoteChar"/>
    <w:uiPriority w:val="30"/>
    <w:qFormat/>
    <w:rsid w:val="00AC01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16E"/>
    <w:rPr>
      <w:i/>
      <w:iCs/>
      <w:color w:val="2F5496" w:themeColor="accent1" w:themeShade="BF"/>
    </w:rPr>
  </w:style>
  <w:style w:type="character" w:styleId="IntenseReference">
    <w:name w:val="Intense Reference"/>
    <w:basedOn w:val="DefaultParagraphFont"/>
    <w:uiPriority w:val="32"/>
    <w:qFormat/>
    <w:rsid w:val="00AC016E"/>
    <w:rPr>
      <w:b/>
      <w:bCs/>
      <w:smallCaps/>
      <w:color w:val="2F5496" w:themeColor="accent1" w:themeShade="BF"/>
      <w:spacing w:val="5"/>
    </w:rPr>
  </w:style>
  <w:style w:type="table" w:customStyle="1" w:styleId="TableGrid">
    <w:name w:val="TableGrid"/>
    <w:rsid w:val="00AC016E"/>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advising@unt.edu" TargetMode="External"/><Relationship Id="rId18" Type="http://schemas.openxmlformats.org/officeDocument/2006/relationships/hyperlink" Target="http://www.unt.edu/academics.htm" TargetMode="External"/><Relationship Id="rId26" Type="http://schemas.openxmlformats.org/officeDocument/2006/relationships/hyperlink" Target="https://sfs.unt.edu/idcards" TargetMode="External"/><Relationship Id="rId39" Type="http://schemas.openxmlformats.org/officeDocument/2006/relationships/hyperlink" Target="https://studentaffairs.unt.edu/counseling-and-testing-services" TargetMode="External"/><Relationship Id="rId21" Type="http://schemas.openxmlformats.org/officeDocument/2006/relationships/hyperlink" Target="https://studentaffairs.unt.edu/counseling-and-testing-services" TargetMode="External"/><Relationship Id="rId34" Type="http://schemas.openxmlformats.org/officeDocument/2006/relationships/hyperlink" Target="https://www.mypronouns.org/mistakes" TargetMode="External"/><Relationship Id="rId42" Type="http://schemas.openxmlformats.org/officeDocument/2006/relationships/hyperlink" Target="https://success.unt.edu/asc" TargetMode="External"/><Relationship Id="rId47" Type="http://schemas.openxmlformats.org/officeDocument/2006/relationships/fontTable" Target="fontTable.xml"/><Relationship Id="rId7" Type="http://schemas.openxmlformats.org/officeDocument/2006/relationships/hyperlink" Target="https://deanofstudents.unt.edu/conduct" TargetMode="External"/><Relationship Id="rId2" Type="http://schemas.openxmlformats.org/officeDocument/2006/relationships/styles" Target="styles.xml"/><Relationship Id="rId16" Type="http://schemas.openxmlformats.org/officeDocument/2006/relationships/hyperlink" Target="http://www.library.unt.edu/services/facilities-and-systems/campus-access" TargetMode="External"/><Relationship Id="rId29" Type="http://schemas.openxmlformats.org/officeDocument/2006/relationships/hyperlink" Target="https://community.canvaslms.com/docs/DOC-18406-42121184808" TargetMode="External"/><Relationship Id="rId1" Type="http://schemas.openxmlformats.org/officeDocument/2006/relationships/numbering" Target="numbering.xml"/><Relationship Id="rId6" Type="http://schemas.openxmlformats.org/officeDocument/2006/relationships/hyperlink" Target="https://disability.unt.edu/" TargetMode="External"/><Relationship Id="rId11" Type="http://schemas.openxmlformats.org/officeDocument/2006/relationships/hyperlink" Target="file:///C:\Users\jdl0126\AppData\Local\Temp\OneNote\16.0\NT\0\oeo@unt.edu" TargetMode="External"/><Relationship Id="rId24" Type="http://schemas.openxmlformats.org/officeDocument/2006/relationships/hyperlink" Target="https://studentaffairs.unt.edu/counseling-and-testing-services/services/individual-counseling" TargetMode="External"/><Relationship Id="rId32" Type="http://schemas.openxmlformats.org/officeDocument/2006/relationships/hyperlink" Target="https://www.mypronouns.org/sharing" TargetMode="External"/><Relationship Id="rId37" Type="http://schemas.openxmlformats.org/officeDocument/2006/relationships/hyperlink" Target="https://studentaffairs.unt.edu/student-legal-services" TargetMode="External"/><Relationship Id="rId40" Type="http://schemas.openxmlformats.org/officeDocument/2006/relationships/hyperlink" Target="https://deanofstudents.unt.edu/resources/food-pantry" TargetMode="External"/><Relationship Id="rId45" Type="http://schemas.openxmlformats.org/officeDocument/2006/relationships/hyperlink" Target="http://writingcenter.unt.edu/" TargetMode="External"/><Relationship Id="rId5" Type="http://schemas.openxmlformats.org/officeDocument/2006/relationships/hyperlink" Target="https://disability.unt.edu/" TargetMode="External"/><Relationship Id="rId15" Type="http://schemas.openxmlformats.org/officeDocument/2006/relationships/hyperlink" Target="http://my.unt.edu" TargetMode="External"/><Relationship Id="rId23" Type="http://schemas.openxmlformats.org/officeDocument/2006/relationships/hyperlink" Target="https://studentaffairs.unt.edu/student-health-and-wellness-center/services/psychiatry" TargetMode="External"/><Relationship Id="rId28" Type="http://schemas.openxmlformats.org/officeDocument/2006/relationships/hyperlink" Target="https://studentaffairs.unt.edu/student-legal-services" TargetMode="External"/><Relationship Id="rId36" Type="http://schemas.openxmlformats.org/officeDocument/2006/relationships/hyperlink" Target="https://financialaid.unt.edu/" TargetMode="External"/><Relationship Id="rId10" Type="http://schemas.openxmlformats.org/officeDocument/2006/relationships/hyperlink" Target="file:///C:\Users\jdl0126\AppData\Local\Temp\OneNote\16.0\NT\0\SurvivorAdvocate@unt.edu" TargetMode="External"/><Relationship Id="rId19" Type="http://schemas.openxmlformats.org/officeDocument/2006/relationships/hyperlink" Target="http://www.gacl.unt.edu/" TargetMode="External"/><Relationship Id="rId31" Type="http://schemas.openxmlformats.org/officeDocument/2006/relationships/hyperlink" Target="https://www.mypronouns.org/how" TargetMode="External"/><Relationship Id="rId44" Type="http://schemas.openxmlformats.org/officeDocument/2006/relationships/hyperlink" Target="http://writingcenter.unt.edu/" TargetMode="External"/><Relationship Id="rId4" Type="http://schemas.openxmlformats.org/officeDocument/2006/relationships/webSettings" Target="webSettings.xml"/><Relationship Id="rId9" Type="http://schemas.openxmlformats.org/officeDocument/2006/relationships/hyperlink" Target="https://it.unt.edu/eagleconnect" TargetMode="External"/><Relationship Id="rId14" Type="http://schemas.openxmlformats.org/officeDocument/2006/relationships/hyperlink" Target="https://policy.unt.edu/policy/07-002" TargetMode="External"/><Relationship Id="rId22" Type="http://schemas.openxmlformats.org/officeDocument/2006/relationships/hyperlink" Target="https://studentaffairs.unt.edu/care" TargetMode="External"/><Relationship Id="rId27" Type="http://schemas.openxmlformats.org/officeDocument/2006/relationships/hyperlink" Target="https://sso.unt.edu/idp/profile/SAML2/Redirect/SSO;jsessionid=E4DCA43DF85E3B74B3E496CAB99D8FC6?execution=e1s1" TargetMode="External"/><Relationship Id="rId30" Type="http://schemas.openxmlformats.org/officeDocument/2006/relationships/hyperlink" Target="https://www.mypronouns.org/what-and-why" TargetMode="External"/><Relationship Id="rId35" Type="http://schemas.openxmlformats.org/officeDocument/2006/relationships/hyperlink" Target="file:///C:\Users\jdl0126\AppData\Local\Temp\OneNote\16.0\NT\0\Registrar" TargetMode="External"/><Relationship Id="rId43" Type="http://schemas.openxmlformats.org/officeDocument/2006/relationships/hyperlink" Target="https://library.unt.edu/" TargetMode="External"/><Relationship Id="rId48" Type="http://schemas.openxmlformats.org/officeDocument/2006/relationships/theme" Target="theme/theme1.xml"/><Relationship Id="rId8" Type="http://schemas.openxmlformats.org/officeDocument/2006/relationships/hyperlink" Target="https://my.unt.edu/" TargetMode="External"/><Relationship Id="rId3" Type="http://schemas.openxmlformats.org/officeDocument/2006/relationships/settings" Target="settings.xml"/><Relationship Id="rId12" Type="http://schemas.openxmlformats.org/officeDocument/2006/relationships/hyperlink" Target="http://www.ecfr.gov/" TargetMode="External"/><Relationship Id="rId17" Type="http://schemas.openxmlformats.org/officeDocument/2006/relationships/hyperlink" Target="http://citc.unt.edu/services-solutions/students" TargetMode="External"/><Relationship Id="rId25" Type="http://schemas.openxmlformats.org/officeDocument/2006/relationships/hyperlink" Target="https://registrar.unt.edu/transcripts-and-records/update-your-personal-information" TargetMode="External"/><Relationship Id="rId33" Type="http://schemas.openxmlformats.org/officeDocument/2006/relationships/hyperlink" Target="https://www.mypronouns.org/asking" TargetMode="External"/><Relationship Id="rId38" Type="http://schemas.openxmlformats.org/officeDocument/2006/relationships/hyperlink" Target="https://studentaffairs.unt.edu/career-center" TargetMode="External"/><Relationship Id="rId46" Type="http://schemas.openxmlformats.org/officeDocument/2006/relationships/hyperlink" Target="http://www.unt.edu/csrr" TargetMode="External"/><Relationship Id="rId20" Type="http://schemas.openxmlformats.org/officeDocument/2006/relationships/hyperlink" Target="https://studentaffairs.unt.edu/student-health-and-wellness-center" TargetMode="External"/><Relationship Id="rId41" Type="http://schemas.openxmlformats.org/officeDocument/2006/relationships/hyperlink" Target="https://clear.unt.edu/canvas/stud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143</TotalTime>
  <Pages>18</Pages>
  <Words>7206</Words>
  <Characters>41077</Characters>
  <Application>Microsoft Office Word</Application>
  <DocSecurity>0</DocSecurity>
  <Lines>342</Lines>
  <Paragraphs>96</Paragraphs>
  <ScaleCrop>false</ScaleCrop>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Andrekus Dixon</dc:creator>
  <cp:keywords/>
  <dc:description/>
  <cp:lastModifiedBy>Dixon, Andrekus</cp:lastModifiedBy>
  <cp:revision>8</cp:revision>
  <dcterms:created xsi:type="dcterms:W3CDTF">2026-05-18T14:53:00Z</dcterms:created>
  <dcterms:modified xsi:type="dcterms:W3CDTF">2026-06-10T15:07:00Z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8bb6efc0-3ced-4b7e-afee-f9365beea38c</vt:lpwstr>
  </property>
</Properties>
</file>