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EC52" w14:textId="77777777" w:rsidR="00FB4241" w:rsidRPr="00B46795" w:rsidRDefault="00FB4241" w:rsidP="00413698">
      <w:pPr>
        <w:jc w:val="center"/>
        <w:rPr>
          <w:rFonts w:ascii="Arial" w:hAnsi="Arial" w:cs="Arial"/>
          <w:b/>
        </w:rPr>
      </w:pPr>
      <w:smartTag w:uri="urn:schemas-microsoft-com:office:smarttags" w:element="City">
        <w:smartTag w:uri="urn:schemas-microsoft-com:office:smarttags" w:element="place">
          <w:r w:rsidRPr="00B46795">
            <w:rPr>
              <w:rFonts w:ascii="Arial" w:hAnsi="Arial" w:cs="Arial"/>
              <w:b/>
            </w:rPr>
            <w:t>University of North</w:t>
          </w:r>
        </w:smartTag>
        <w:r w:rsidRPr="00B46795">
          <w:rPr>
            <w:rFonts w:ascii="Arial" w:hAnsi="Arial" w:cs="Arial"/>
            <w:b/>
          </w:rPr>
          <w:t xml:space="preserve"> </w:t>
        </w:r>
        <w:smartTag w:uri="urn:schemas-microsoft-com:office:smarttags" w:element="State">
          <w:r w:rsidRPr="00B46795">
            <w:rPr>
              <w:rFonts w:ascii="Arial" w:hAnsi="Arial" w:cs="Arial"/>
              <w:b/>
            </w:rPr>
            <w:t>Texas</w:t>
          </w:r>
        </w:smartTag>
      </w:smartTag>
    </w:p>
    <w:p w14:paraId="2A75F0F0" w14:textId="77777777" w:rsidR="00FB4241" w:rsidRPr="00B46795" w:rsidRDefault="00FB4241" w:rsidP="00413698">
      <w:pPr>
        <w:jc w:val="center"/>
        <w:rPr>
          <w:rFonts w:ascii="Arial" w:hAnsi="Arial" w:cs="Arial"/>
          <w:b/>
        </w:rPr>
      </w:pPr>
      <w:r w:rsidRPr="00B46795">
        <w:rPr>
          <w:rFonts w:ascii="Arial" w:hAnsi="Arial" w:cs="Arial"/>
          <w:b/>
        </w:rPr>
        <w:t xml:space="preserve">Department of </w:t>
      </w:r>
      <w:r>
        <w:rPr>
          <w:rFonts w:ascii="Arial" w:hAnsi="Arial" w:cs="Arial"/>
          <w:b/>
        </w:rPr>
        <w:t>Spanish</w:t>
      </w:r>
    </w:p>
    <w:p w14:paraId="09A8F770" w14:textId="04ACB83F" w:rsidR="00FB4241" w:rsidRPr="00B46795" w:rsidRDefault="00F00408" w:rsidP="00413698">
      <w:pPr>
        <w:jc w:val="center"/>
        <w:rPr>
          <w:rFonts w:ascii="Arial" w:hAnsi="Arial" w:cs="Arial"/>
          <w:b/>
        </w:rPr>
      </w:pPr>
      <w:r>
        <w:rPr>
          <w:rFonts w:ascii="Arial" w:hAnsi="Arial" w:cs="Arial"/>
          <w:b/>
        </w:rPr>
        <w:t xml:space="preserve">SPAN 2050   TR   </w:t>
      </w:r>
      <w:r w:rsidR="00D843DF">
        <w:rPr>
          <w:rFonts w:ascii="Arial" w:hAnsi="Arial" w:cs="Arial"/>
          <w:b/>
        </w:rPr>
        <w:t>Fall</w:t>
      </w:r>
      <w:r w:rsidR="005846E6">
        <w:rPr>
          <w:rFonts w:ascii="Arial" w:hAnsi="Arial" w:cs="Arial"/>
          <w:b/>
        </w:rPr>
        <w:t xml:space="preserve"> 201</w:t>
      </w:r>
      <w:r w:rsidR="00CC7109">
        <w:rPr>
          <w:rFonts w:ascii="Arial" w:hAnsi="Arial" w:cs="Arial"/>
          <w:b/>
        </w:rPr>
        <w:t>9</w:t>
      </w:r>
    </w:p>
    <w:p w14:paraId="32294BC5" w14:textId="77777777" w:rsidR="00FB4241" w:rsidRPr="00B46795" w:rsidRDefault="00FB4241" w:rsidP="00413698">
      <w:pPr>
        <w:jc w:val="center"/>
        <w:rPr>
          <w:rFonts w:ascii="Arial" w:hAnsi="Arial" w:cs="Arial"/>
          <w:b/>
        </w:rPr>
      </w:pPr>
    </w:p>
    <w:p w14:paraId="1C603BD5" w14:textId="602EBFBC" w:rsidR="00925B85" w:rsidRDefault="00A16831" w:rsidP="00A16831">
      <w:pPr>
        <w:rPr>
          <w:rFonts w:ascii="Arial" w:hAnsi="Arial" w:cs="Arial"/>
          <w:b/>
        </w:rPr>
      </w:pPr>
      <w:r w:rsidRPr="007570A6">
        <w:rPr>
          <w:rFonts w:ascii="Arial" w:hAnsi="Arial" w:cs="Arial"/>
          <w:b/>
        </w:rPr>
        <w:t>Instructor:</w:t>
      </w:r>
      <w:r w:rsidRPr="007570A6">
        <w:rPr>
          <w:rFonts w:ascii="Arial" w:hAnsi="Arial" w:cs="Arial"/>
          <w:b/>
        </w:rPr>
        <w:tab/>
      </w:r>
      <w:r w:rsidR="00FC3122">
        <w:rPr>
          <w:rFonts w:ascii="Arial" w:hAnsi="Arial" w:cs="Arial"/>
          <w:b/>
        </w:rPr>
        <w:t>Alba Pineda</w:t>
      </w:r>
      <w:r w:rsidRPr="007570A6">
        <w:rPr>
          <w:rFonts w:ascii="Arial" w:hAnsi="Arial" w:cs="Arial"/>
          <w:b/>
        </w:rPr>
        <w:tab/>
      </w:r>
      <w:r w:rsidRPr="007570A6">
        <w:rPr>
          <w:rFonts w:ascii="Arial" w:hAnsi="Arial" w:cs="Arial"/>
          <w:b/>
        </w:rPr>
        <w:tab/>
        <w:t>Instructor’s e-mail:</w:t>
      </w:r>
      <w:r w:rsidR="007570A6" w:rsidRPr="007570A6">
        <w:rPr>
          <w:rFonts w:ascii="Arial" w:hAnsi="Arial" w:cs="Arial"/>
          <w:b/>
        </w:rPr>
        <w:t xml:space="preserve"> </w:t>
      </w:r>
      <w:r w:rsidRPr="00CF767E">
        <w:rPr>
          <w:rFonts w:ascii="Arial" w:hAnsi="Arial" w:cs="Arial"/>
          <w:b/>
        </w:rPr>
        <w:t>Office Hours:</w:t>
      </w:r>
      <w:r w:rsidRPr="00CF767E">
        <w:rPr>
          <w:rFonts w:ascii="Arial" w:hAnsi="Arial" w:cs="Arial"/>
          <w:b/>
        </w:rPr>
        <w:tab/>
      </w:r>
      <w:r w:rsidR="00FC3122">
        <w:rPr>
          <w:rFonts w:ascii="Arial" w:hAnsi="Arial" w:cs="Arial"/>
          <w:b/>
        </w:rPr>
        <w:t>alba.pineda@unt.edu</w:t>
      </w:r>
    </w:p>
    <w:p w14:paraId="15E49EC9" w14:textId="3C50C60F" w:rsidR="00A16831" w:rsidRPr="00925B85" w:rsidRDefault="00A16831" w:rsidP="00A16831">
      <w:pPr>
        <w:rPr>
          <w:rFonts w:ascii="Arial" w:hAnsi="Arial" w:cs="Arial"/>
          <w:b/>
        </w:rPr>
      </w:pPr>
      <w:r w:rsidRPr="00CF767E">
        <w:rPr>
          <w:rFonts w:ascii="Arial" w:hAnsi="Arial" w:cs="Arial"/>
          <w:b/>
        </w:rPr>
        <w:t>Office Location:</w:t>
      </w:r>
      <w:r w:rsidRPr="00CF767E">
        <w:rPr>
          <w:rFonts w:ascii="Arial" w:hAnsi="Arial" w:cs="Arial"/>
          <w:b/>
        </w:rPr>
        <w:tab/>
      </w:r>
      <w:r w:rsidR="00FC3122">
        <w:rPr>
          <w:rFonts w:ascii="Arial" w:hAnsi="Arial" w:cs="Arial"/>
          <w:b/>
        </w:rPr>
        <w:t>LANG 303</w:t>
      </w:r>
      <w:r w:rsidRPr="00CF767E">
        <w:rPr>
          <w:rFonts w:ascii="Arial" w:hAnsi="Arial" w:cs="Arial"/>
          <w:b/>
        </w:rPr>
        <w:tab/>
        <w:t>Class Meeting Time &amp; Location:</w:t>
      </w:r>
      <w:r w:rsidR="007570A6">
        <w:rPr>
          <w:rFonts w:ascii="Arial" w:hAnsi="Arial" w:cs="Arial"/>
          <w:b/>
        </w:rPr>
        <w:t xml:space="preserve"> </w:t>
      </w:r>
      <w:r w:rsidR="00ED1527">
        <w:rPr>
          <w:rFonts w:ascii="Arial" w:hAnsi="Arial" w:cs="Arial"/>
          <w:b/>
        </w:rPr>
        <w:t>12:30 pm- 1:5</w:t>
      </w:r>
      <w:r w:rsidR="00FC3122">
        <w:rPr>
          <w:rFonts w:ascii="Arial" w:hAnsi="Arial" w:cs="Arial"/>
          <w:b/>
        </w:rPr>
        <w:t xml:space="preserve">0pm </w:t>
      </w:r>
      <w:r w:rsidR="00ED1527">
        <w:rPr>
          <w:rFonts w:ascii="Arial" w:hAnsi="Arial" w:cs="Arial"/>
          <w:b/>
        </w:rPr>
        <w:t>LANG 2</w:t>
      </w:r>
      <w:bookmarkStart w:id="0" w:name="_GoBack"/>
      <w:bookmarkEnd w:id="0"/>
      <w:r w:rsidR="00FC3122">
        <w:rPr>
          <w:rFonts w:ascii="Arial" w:hAnsi="Arial" w:cs="Arial"/>
          <w:b/>
        </w:rPr>
        <w:t>11</w:t>
      </w:r>
    </w:p>
    <w:p w14:paraId="7EAC472D" w14:textId="77777777" w:rsidR="00FB4241" w:rsidRPr="00B46795" w:rsidRDefault="00FB4241" w:rsidP="00234A27">
      <w:pPr>
        <w:rPr>
          <w:rFonts w:ascii="Arial" w:hAnsi="Arial" w:cs="Arial"/>
          <w:b/>
        </w:rPr>
      </w:pPr>
    </w:p>
    <w:p w14:paraId="32339876" w14:textId="77777777" w:rsidR="00FB4241" w:rsidRPr="00B46795" w:rsidRDefault="00FB4241" w:rsidP="00413698">
      <w:pPr>
        <w:rPr>
          <w:rFonts w:ascii="Arial" w:hAnsi="Arial" w:cs="Arial"/>
          <w:b/>
          <w:sz w:val="22"/>
          <w:szCs w:val="22"/>
        </w:rPr>
      </w:pPr>
    </w:p>
    <w:p w14:paraId="006CBE50" w14:textId="77777777" w:rsidR="00FB4241" w:rsidRPr="00B46795" w:rsidRDefault="00FB4241" w:rsidP="00413698">
      <w:pPr>
        <w:rPr>
          <w:rFonts w:ascii="Arial" w:hAnsi="Arial" w:cs="Arial"/>
          <w:b/>
        </w:rPr>
      </w:pPr>
      <w:r w:rsidRPr="00B46795">
        <w:rPr>
          <w:rFonts w:ascii="Arial" w:hAnsi="Arial" w:cs="Arial"/>
          <w:b/>
        </w:rPr>
        <w:t>REQUIRED MATERIALS</w:t>
      </w:r>
    </w:p>
    <w:p w14:paraId="66CDB590" w14:textId="77777777" w:rsidR="00FB4241" w:rsidRPr="00B46795" w:rsidRDefault="00FB4241" w:rsidP="00413698">
      <w:pPr>
        <w:pStyle w:val="PlainText"/>
        <w:rPr>
          <w:rFonts w:ascii="Arial" w:hAnsi="Arial" w:cs="Arial"/>
          <w:color w:val="000000"/>
          <w:sz w:val="22"/>
          <w:szCs w:val="22"/>
        </w:rPr>
      </w:pPr>
      <w:r w:rsidRPr="00B46795">
        <w:rPr>
          <w:rFonts w:ascii="Arial" w:hAnsi="Arial" w:cs="Arial"/>
          <w:color w:val="000000"/>
          <w:sz w:val="22"/>
          <w:szCs w:val="22"/>
        </w:rPr>
        <w:t xml:space="preserve">Blitt, Casas and Copple, </w:t>
      </w:r>
      <w:r w:rsidRPr="00B46795">
        <w:rPr>
          <w:rFonts w:ascii="Arial" w:hAnsi="Arial" w:cs="Arial"/>
          <w:i/>
          <w:color w:val="000000"/>
          <w:sz w:val="22"/>
          <w:szCs w:val="22"/>
        </w:rPr>
        <w:t>Exploraciones</w:t>
      </w:r>
      <w:r w:rsidRPr="00B46795">
        <w:rPr>
          <w:rFonts w:ascii="Arial" w:hAnsi="Arial" w:cs="Arial"/>
          <w:color w:val="000000"/>
          <w:sz w:val="22"/>
          <w:szCs w:val="22"/>
        </w:rPr>
        <w:t xml:space="preserve"> Curso Intermedio 1</w:t>
      </w:r>
      <w:r w:rsidRPr="00B46795">
        <w:rPr>
          <w:rFonts w:ascii="Arial" w:hAnsi="Arial" w:cs="Arial"/>
          <w:color w:val="000000"/>
          <w:sz w:val="22"/>
          <w:szCs w:val="22"/>
          <w:vertAlign w:val="superscript"/>
        </w:rPr>
        <w:t>st</w:t>
      </w:r>
      <w:r w:rsidRPr="00B46795">
        <w:rPr>
          <w:rFonts w:ascii="Arial" w:hAnsi="Arial" w:cs="Arial"/>
          <w:color w:val="000000"/>
          <w:sz w:val="22"/>
          <w:szCs w:val="22"/>
        </w:rPr>
        <w:t xml:space="preserve"> edition book with iLrn access card </w:t>
      </w:r>
    </w:p>
    <w:p w14:paraId="7CBB3F7C" w14:textId="5B3FC8AC" w:rsidR="00CC7109" w:rsidRPr="00D10964" w:rsidRDefault="00FB4241" w:rsidP="00CC7109">
      <w:pPr>
        <w:rPr>
          <w:rFonts w:ascii="Arial" w:hAnsi="Arial" w:cs="Arial"/>
          <w:sz w:val="22"/>
          <w:szCs w:val="22"/>
        </w:rPr>
      </w:pPr>
      <w:r w:rsidRPr="00B46795">
        <w:rPr>
          <w:rFonts w:ascii="Arial" w:hAnsi="Arial" w:cs="Arial"/>
          <w:color w:val="000000"/>
          <w:sz w:val="22"/>
          <w:szCs w:val="22"/>
        </w:rPr>
        <w:t xml:space="preserve">ISBN: </w:t>
      </w:r>
      <w:r w:rsidRPr="00B46795">
        <w:rPr>
          <w:rFonts w:ascii="Arial" w:hAnsi="Arial" w:cs="Arial"/>
          <w:sz w:val="22"/>
          <w:szCs w:val="22"/>
        </w:rPr>
        <w:t>9781285193953</w:t>
      </w:r>
      <w:r w:rsidR="00CC7109" w:rsidRPr="00CC7109">
        <w:rPr>
          <w:rFonts w:ascii="Arial" w:hAnsi="Arial" w:cs="Arial"/>
          <w:b/>
          <w:sz w:val="22"/>
          <w:szCs w:val="22"/>
        </w:rPr>
        <w:t xml:space="preserve"> </w:t>
      </w:r>
      <w:r w:rsidR="00CC7109" w:rsidRPr="00D10964">
        <w:rPr>
          <w:rFonts w:ascii="Arial" w:hAnsi="Arial" w:cs="Arial"/>
          <w:b/>
          <w:sz w:val="22"/>
          <w:szCs w:val="22"/>
        </w:rPr>
        <w:t>OR</w:t>
      </w:r>
      <w:r w:rsidR="00CC7109">
        <w:rPr>
          <w:rFonts w:ascii="Arial" w:hAnsi="Arial" w:cs="Arial"/>
          <w:b/>
          <w:sz w:val="22"/>
          <w:szCs w:val="22"/>
        </w:rPr>
        <w:t xml:space="preserve"> </w:t>
      </w:r>
      <w:r w:rsidR="00CC7109">
        <w:rPr>
          <w:rFonts w:ascii="Arial" w:hAnsi="Arial" w:cs="Arial"/>
          <w:sz w:val="22"/>
          <w:szCs w:val="22"/>
        </w:rPr>
        <w:t xml:space="preserve">Cengage Unlimited </w:t>
      </w:r>
      <w:r w:rsidR="00D843DF">
        <w:rPr>
          <w:rFonts w:ascii="Arial" w:hAnsi="Arial" w:cs="Arial"/>
          <w:sz w:val="22"/>
          <w:szCs w:val="22"/>
        </w:rPr>
        <w:t>1 Term</w:t>
      </w:r>
      <w:r w:rsidR="00CC7109">
        <w:rPr>
          <w:rFonts w:ascii="Arial" w:hAnsi="Arial" w:cs="Arial"/>
          <w:sz w:val="22"/>
          <w:szCs w:val="22"/>
        </w:rPr>
        <w:t xml:space="preserve"> </w:t>
      </w:r>
      <w:r w:rsidR="00925B85">
        <w:rPr>
          <w:rFonts w:ascii="Arial" w:hAnsi="Arial" w:cs="Arial"/>
          <w:sz w:val="22"/>
          <w:szCs w:val="22"/>
        </w:rPr>
        <w:t>Subscription</w:t>
      </w:r>
      <w:r w:rsidR="00CC7109">
        <w:rPr>
          <w:rFonts w:ascii="Arial" w:hAnsi="Arial" w:cs="Arial"/>
          <w:sz w:val="22"/>
          <w:szCs w:val="22"/>
        </w:rPr>
        <w:t xml:space="preserve"> plus textbook rental, ISBN: </w:t>
      </w:r>
      <w:r w:rsidR="00CC7109" w:rsidRPr="00D10964">
        <w:rPr>
          <w:rFonts w:ascii="Arial" w:hAnsi="Arial" w:cs="Arial"/>
          <w:sz w:val="22"/>
          <w:szCs w:val="22"/>
          <w:shd w:val="clear" w:color="auto" w:fill="FFFFFF"/>
        </w:rPr>
        <w:t>97803577000</w:t>
      </w:r>
      <w:r w:rsidR="00D843DF">
        <w:rPr>
          <w:rFonts w:ascii="Arial" w:hAnsi="Arial" w:cs="Arial"/>
          <w:sz w:val="22"/>
          <w:szCs w:val="22"/>
          <w:shd w:val="clear" w:color="auto" w:fill="FFFFFF"/>
        </w:rPr>
        <w:t>06</w:t>
      </w:r>
      <w:r w:rsidR="00CC7109" w:rsidRPr="00D10964">
        <w:rPr>
          <w:rFonts w:ascii="Arial" w:hAnsi="Arial" w:cs="Arial"/>
          <w:sz w:val="22"/>
          <w:szCs w:val="22"/>
        </w:rPr>
        <w:t xml:space="preserve"> </w:t>
      </w:r>
    </w:p>
    <w:p w14:paraId="367F6C1D" w14:textId="77777777" w:rsidR="00FB4241" w:rsidRPr="00B46795" w:rsidRDefault="00FB4241" w:rsidP="00413698">
      <w:pPr>
        <w:rPr>
          <w:rFonts w:ascii="Arial" w:hAnsi="Arial" w:cs="Arial"/>
          <w:sz w:val="22"/>
          <w:szCs w:val="22"/>
        </w:rPr>
      </w:pPr>
    </w:p>
    <w:p w14:paraId="516355F2" w14:textId="77777777" w:rsidR="00FB4241" w:rsidRPr="00B46795" w:rsidRDefault="00FB4241" w:rsidP="00413698">
      <w:pPr>
        <w:rPr>
          <w:rFonts w:ascii="Arial" w:hAnsi="Arial" w:cs="Arial"/>
          <w:sz w:val="22"/>
          <w:szCs w:val="22"/>
        </w:rPr>
      </w:pPr>
    </w:p>
    <w:p w14:paraId="6AE514B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ELIGIBILITY / UNT PREREQUISITE POLICY</w:t>
      </w:r>
    </w:p>
    <w:p w14:paraId="71583DE4" w14:textId="77777777" w:rsidR="00FB4241" w:rsidRPr="00B46795" w:rsidRDefault="00FB4241" w:rsidP="00B46795">
      <w:pPr>
        <w:autoSpaceDE w:val="0"/>
        <w:autoSpaceDN w:val="0"/>
        <w:adjustRightInd w:val="0"/>
        <w:rPr>
          <w:rFonts w:ascii="Arial" w:hAnsi="Arial" w:cs="Arial"/>
          <w:sz w:val="22"/>
          <w:szCs w:val="22"/>
        </w:rPr>
      </w:pPr>
      <w:r w:rsidRPr="00B46795">
        <w:rPr>
          <w:rFonts w:ascii="Arial" w:hAnsi="Arial" w:cs="Arial"/>
          <w:color w:val="000000"/>
          <w:sz w:val="22"/>
          <w:szCs w:val="22"/>
        </w:rPr>
        <w:t>This course is designed for students who have</w:t>
      </w:r>
      <w:r w:rsidR="00F00408">
        <w:rPr>
          <w:rFonts w:ascii="Arial" w:hAnsi="Arial" w:cs="Arial"/>
          <w:color w:val="000000"/>
          <w:sz w:val="22"/>
          <w:szCs w:val="22"/>
        </w:rPr>
        <w:t xml:space="preserve"> passed Spanish </w:t>
      </w:r>
      <w:r w:rsidRPr="00B46795">
        <w:rPr>
          <w:rFonts w:ascii="Arial" w:hAnsi="Arial" w:cs="Arial"/>
          <w:color w:val="000000"/>
          <w:sz w:val="22"/>
          <w:szCs w:val="22"/>
        </w:rPr>
        <w:t xml:space="preserve">2040 at UNT or the equivalent. For more information, please contact the Department of </w:t>
      </w:r>
      <w:r>
        <w:rPr>
          <w:rFonts w:ascii="Arial" w:hAnsi="Arial" w:cs="Arial"/>
          <w:color w:val="000000"/>
          <w:sz w:val="22"/>
          <w:szCs w:val="22"/>
        </w:rPr>
        <w:t>Spanish</w:t>
      </w:r>
      <w:r w:rsidRPr="00B46795">
        <w:rPr>
          <w:rFonts w:ascii="Arial" w:hAnsi="Arial" w:cs="Arial"/>
          <w:color w:val="000000"/>
          <w:sz w:val="22"/>
          <w:szCs w:val="22"/>
        </w:rPr>
        <w:t xml:space="preserve"> in </w:t>
      </w:r>
      <w:r w:rsidRPr="00B46795">
        <w:rPr>
          <w:rFonts w:ascii="Arial" w:hAnsi="Arial" w:cs="Arial"/>
          <w:b/>
          <w:color w:val="000000"/>
          <w:sz w:val="22"/>
          <w:szCs w:val="22"/>
        </w:rPr>
        <w:t>LANG 101, 565-2404</w:t>
      </w:r>
      <w:r w:rsidRPr="00B46795">
        <w:rPr>
          <w:rFonts w:ascii="Arial" w:hAnsi="Arial" w:cs="Arial"/>
          <w:color w:val="000000"/>
          <w:sz w:val="22"/>
          <w:szCs w:val="22"/>
        </w:rPr>
        <w:t>.</w:t>
      </w:r>
    </w:p>
    <w:p w14:paraId="614B4172" w14:textId="77777777" w:rsidR="00FB4241" w:rsidRPr="00B46795" w:rsidRDefault="00FB4241" w:rsidP="00413698">
      <w:pPr>
        <w:rPr>
          <w:rFonts w:ascii="Arial" w:hAnsi="Arial" w:cs="Arial"/>
          <w:b/>
        </w:rPr>
      </w:pPr>
    </w:p>
    <w:p w14:paraId="1F1AA8BA" w14:textId="77777777" w:rsidR="00CC7109" w:rsidRDefault="00CC7109" w:rsidP="00413698">
      <w:pPr>
        <w:rPr>
          <w:rFonts w:ascii="Arial" w:hAnsi="Arial" w:cs="Arial"/>
          <w:b/>
        </w:rPr>
      </w:pPr>
    </w:p>
    <w:p w14:paraId="5CC7BA24" w14:textId="77777777" w:rsidR="00FB4241" w:rsidRPr="00B46795" w:rsidRDefault="00FB4241" w:rsidP="00413698">
      <w:pPr>
        <w:rPr>
          <w:rFonts w:ascii="Arial" w:hAnsi="Arial" w:cs="Arial"/>
          <w:b/>
        </w:rPr>
      </w:pPr>
      <w:r w:rsidRPr="00B46795">
        <w:rPr>
          <w:rFonts w:ascii="Arial" w:hAnsi="Arial" w:cs="Arial"/>
          <w:b/>
        </w:rPr>
        <w:t>COURSE OBJECTIVES / DESCRIPTION</w:t>
      </w:r>
    </w:p>
    <w:p w14:paraId="753CD75C" w14:textId="77777777" w:rsidR="00FB4241" w:rsidRPr="00B46795" w:rsidRDefault="00FB4241" w:rsidP="00413698">
      <w:pPr>
        <w:rPr>
          <w:rFonts w:ascii="Arial" w:hAnsi="Arial" w:cs="Arial"/>
          <w:sz w:val="22"/>
          <w:szCs w:val="22"/>
        </w:rPr>
      </w:pPr>
      <w:r w:rsidRPr="00B46795">
        <w:rPr>
          <w:rFonts w:ascii="Arial" w:hAnsi="Arial" w:cs="Arial"/>
          <w:sz w:val="22"/>
          <w:szCs w:val="22"/>
        </w:rPr>
        <w:t xml:space="preserve">This is the second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3A1ECDEC" w14:textId="77777777" w:rsidR="00FB4241" w:rsidRPr="00B46795" w:rsidRDefault="00FB4241" w:rsidP="00413698">
      <w:pPr>
        <w:widowControl w:val="0"/>
        <w:rPr>
          <w:rFonts w:ascii="Arial" w:hAnsi="Arial" w:cs="Arial"/>
          <w:b/>
          <w:sz w:val="22"/>
          <w:szCs w:val="22"/>
        </w:rPr>
      </w:pPr>
    </w:p>
    <w:p w14:paraId="4ACEA6FB" w14:textId="77777777" w:rsidR="00FB4241" w:rsidRPr="00B46795" w:rsidRDefault="00FB4241" w:rsidP="00234A27">
      <w:pPr>
        <w:widowControl w:val="0"/>
        <w:rPr>
          <w:rFonts w:ascii="Arial" w:hAnsi="Arial" w:cs="Arial"/>
          <w:sz w:val="22"/>
          <w:szCs w:val="22"/>
        </w:rPr>
      </w:pPr>
      <w:r w:rsidRPr="00B46795">
        <w:rPr>
          <w:rFonts w:ascii="Arial" w:hAnsi="Arial" w:cs="Arial"/>
          <w:sz w:val="22"/>
          <w:szCs w:val="22"/>
        </w:rPr>
        <w:t>At the end of this course you will be able to:</w:t>
      </w:r>
    </w:p>
    <w:p w14:paraId="74E8D9A0"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Converse about music, film, and entertainment</w:t>
      </w:r>
    </w:p>
    <w:p w14:paraId="23F1C54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w:t>
      </w:r>
      <w:r w:rsidRPr="006E4187">
        <w:rPr>
          <w:rFonts w:ascii="Arial" w:hAnsi="Arial" w:cs="Arial"/>
          <w:sz w:val="22"/>
          <w:szCs w:val="22"/>
        </w:rPr>
        <w:t>Talk about contemporary society</w:t>
      </w:r>
      <w:r>
        <w:rPr>
          <w:rFonts w:ascii="Arial" w:hAnsi="Arial" w:cs="Arial"/>
          <w:sz w:val="22"/>
          <w:szCs w:val="22"/>
        </w:rPr>
        <w:t xml:space="preserve">, </w:t>
      </w:r>
      <w:r w:rsidRPr="00FA14F7">
        <w:rPr>
          <w:rFonts w:ascii="Arial" w:hAnsi="Arial" w:cs="Arial"/>
          <w:sz w:val="22"/>
          <w:szCs w:val="22"/>
        </w:rPr>
        <w:t>work</w:t>
      </w:r>
      <w:r w:rsidR="0019278C">
        <w:rPr>
          <w:rFonts w:ascii="Arial" w:hAnsi="Arial" w:cs="Arial"/>
          <w:sz w:val="22"/>
          <w:szCs w:val="22"/>
        </w:rPr>
        <w:t>,</w:t>
      </w:r>
      <w:r w:rsidRPr="00FA14F7">
        <w:rPr>
          <w:rFonts w:ascii="Arial" w:hAnsi="Arial" w:cs="Arial"/>
          <w:sz w:val="22"/>
          <w:szCs w:val="22"/>
        </w:rPr>
        <w:t xml:space="preserve"> and finances</w:t>
      </w:r>
    </w:p>
    <w:p w14:paraId="0D2A6C98"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Compare and contrast rural and urban life</w:t>
      </w:r>
    </w:p>
    <w:p w14:paraId="2F94CC5A"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w:t>
      </w:r>
      <w:r>
        <w:rPr>
          <w:rFonts w:ascii="Arial" w:hAnsi="Arial" w:cs="Arial"/>
          <w:sz w:val="22"/>
          <w:szCs w:val="22"/>
        </w:rPr>
        <w:t xml:space="preserve"> </w:t>
      </w:r>
      <w:r w:rsidRPr="006E4187">
        <w:rPr>
          <w:rFonts w:ascii="Arial" w:hAnsi="Arial" w:cs="Arial"/>
          <w:sz w:val="22"/>
          <w:szCs w:val="22"/>
        </w:rPr>
        <w:t>Indicate what you and others have done</w:t>
      </w:r>
    </w:p>
    <w:p w14:paraId="7A7056F5"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xml:space="preserve">● Specify future plans </w:t>
      </w:r>
      <w:r w:rsidRPr="006E4187">
        <w:rPr>
          <w:rFonts w:ascii="Arial" w:hAnsi="Arial" w:cs="Arial"/>
          <w:sz w:val="22"/>
          <w:szCs w:val="22"/>
        </w:rPr>
        <w:t xml:space="preserve">and </w:t>
      </w:r>
      <w:r w:rsidRPr="00FA14F7">
        <w:rPr>
          <w:rFonts w:ascii="Arial" w:hAnsi="Arial" w:cs="Arial"/>
          <w:sz w:val="22"/>
          <w:szCs w:val="22"/>
        </w:rPr>
        <w:t xml:space="preserve">what </w:t>
      </w:r>
      <w:r w:rsidRPr="006E4187">
        <w:rPr>
          <w:rFonts w:ascii="Arial" w:hAnsi="Arial" w:cs="Arial"/>
          <w:sz w:val="22"/>
          <w:szCs w:val="22"/>
        </w:rPr>
        <w:t>c</w:t>
      </w:r>
      <w:r w:rsidRPr="00FA14F7">
        <w:rPr>
          <w:rFonts w:ascii="Arial" w:hAnsi="Arial" w:cs="Arial"/>
          <w:sz w:val="22"/>
          <w:szCs w:val="22"/>
        </w:rPr>
        <w:t xml:space="preserve">ould happen </w:t>
      </w:r>
      <w:r w:rsidRPr="006E4187">
        <w:rPr>
          <w:rFonts w:ascii="Arial" w:hAnsi="Arial" w:cs="Arial"/>
          <w:sz w:val="22"/>
          <w:szCs w:val="22"/>
        </w:rPr>
        <w:t>under certain circumstances</w:t>
      </w:r>
    </w:p>
    <w:p w14:paraId="42C4F309"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Convey past recommendations, wants, doubts, and emotions</w:t>
      </w:r>
    </w:p>
    <w:p w14:paraId="18AC67D4" w14:textId="77777777" w:rsidR="00CC7109" w:rsidRPr="00FA14F7" w:rsidRDefault="00CC7109" w:rsidP="00CC7109">
      <w:pPr>
        <w:ind w:firstLine="720"/>
        <w:rPr>
          <w:rFonts w:ascii="Arial" w:hAnsi="Arial" w:cs="Arial"/>
          <w:sz w:val="22"/>
          <w:szCs w:val="22"/>
        </w:rPr>
      </w:pPr>
      <w:r w:rsidRPr="00FA14F7">
        <w:rPr>
          <w:rFonts w:ascii="Arial" w:hAnsi="Arial" w:cs="Arial"/>
          <w:sz w:val="22"/>
          <w:szCs w:val="22"/>
        </w:rPr>
        <w:t>● Express hypothetical situations as well as unplanned events</w:t>
      </w:r>
    </w:p>
    <w:p w14:paraId="2917F567" w14:textId="77777777" w:rsidR="00FB4241" w:rsidRPr="00B46795" w:rsidRDefault="00FB4241" w:rsidP="00655FE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080"/>
      </w:tblGrid>
      <w:tr w:rsidR="00FB4241" w:rsidRPr="00B46795" w14:paraId="7845CBC0" w14:textId="77777777" w:rsidTr="00F55A53">
        <w:trPr>
          <w:jc w:val="center"/>
        </w:trPr>
        <w:tc>
          <w:tcPr>
            <w:tcW w:w="4435" w:type="dxa"/>
          </w:tcPr>
          <w:p w14:paraId="172E2B8A" w14:textId="77777777" w:rsidR="00FB4241" w:rsidRPr="00B46795" w:rsidRDefault="00FB4241" w:rsidP="008A7AB0">
            <w:pPr>
              <w:rPr>
                <w:rFonts w:ascii="Arial" w:hAnsi="Arial" w:cs="Arial"/>
                <w:b/>
              </w:rPr>
            </w:pPr>
          </w:p>
          <w:p w14:paraId="61490CAC" w14:textId="77777777" w:rsidR="00FB4241" w:rsidRPr="00B46795" w:rsidRDefault="00FB4241" w:rsidP="008A7AB0">
            <w:pPr>
              <w:rPr>
                <w:rFonts w:ascii="Arial" w:hAnsi="Arial" w:cs="Arial"/>
                <w:b/>
              </w:rPr>
            </w:pPr>
            <w:r w:rsidRPr="00B46795">
              <w:rPr>
                <w:rFonts w:ascii="Arial" w:hAnsi="Arial" w:cs="Arial"/>
                <w:b/>
              </w:rPr>
              <w:t>Evaluation procedure</w:t>
            </w:r>
          </w:p>
        </w:tc>
        <w:tc>
          <w:tcPr>
            <w:tcW w:w="1080" w:type="dxa"/>
          </w:tcPr>
          <w:p w14:paraId="4A77FD86" w14:textId="77777777" w:rsidR="00FB4241" w:rsidRPr="00B46795" w:rsidRDefault="00FB4241" w:rsidP="008A7AB0">
            <w:pPr>
              <w:keepNext/>
              <w:spacing w:before="240" w:after="60"/>
              <w:outlineLvl w:val="0"/>
              <w:rPr>
                <w:rFonts w:ascii="Arial" w:hAnsi="Arial" w:cs="Arial"/>
                <w:b/>
                <w:bCs/>
                <w:kern w:val="32"/>
              </w:rPr>
            </w:pPr>
            <w:r w:rsidRPr="00B46795">
              <w:rPr>
                <w:rFonts w:ascii="Arial" w:hAnsi="Arial" w:cs="Arial"/>
                <w:b/>
                <w:bCs/>
                <w:kern w:val="32"/>
              </w:rPr>
              <w:t>Weight</w:t>
            </w:r>
          </w:p>
        </w:tc>
      </w:tr>
      <w:tr w:rsidR="00FB4241" w:rsidRPr="00B46795" w14:paraId="18BF093D" w14:textId="77777777" w:rsidTr="00F55A53">
        <w:trPr>
          <w:jc w:val="center"/>
        </w:trPr>
        <w:tc>
          <w:tcPr>
            <w:tcW w:w="4435" w:type="dxa"/>
          </w:tcPr>
          <w:p w14:paraId="28A68F4B" w14:textId="77777777" w:rsidR="00FB4241" w:rsidRPr="00B46795" w:rsidRDefault="00FB4241" w:rsidP="008A7AB0">
            <w:pPr>
              <w:rPr>
                <w:rFonts w:ascii="Arial" w:hAnsi="Arial" w:cs="Arial"/>
              </w:rPr>
            </w:pPr>
            <w:r w:rsidRPr="00B46795">
              <w:rPr>
                <w:rFonts w:ascii="Arial" w:hAnsi="Arial" w:cs="Arial"/>
                <w:sz w:val="22"/>
                <w:szCs w:val="22"/>
              </w:rPr>
              <w:t xml:space="preserve">Participation </w:t>
            </w:r>
          </w:p>
        </w:tc>
        <w:tc>
          <w:tcPr>
            <w:tcW w:w="1080" w:type="dxa"/>
          </w:tcPr>
          <w:p w14:paraId="18D4048B" w14:textId="77777777" w:rsidR="00FB4241" w:rsidRPr="00B46795" w:rsidRDefault="00FB4241" w:rsidP="008A7AB0">
            <w:pPr>
              <w:rPr>
                <w:rFonts w:ascii="Arial" w:hAnsi="Arial" w:cs="Arial"/>
              </w:rPr>
            </w:pPr>
            <w:r w:rsidRPr="00B46795">
              <w:rPr>
                <w:rFonts w:ascii="Arial" w:hAnsi="Arial" w:cs="Arial"/>
                <w:sz w:val="22"/>
                <w:szCs w:val="22"/>
              </w:rPr>
              <w:t>10%</w:t>
            </w:r>
          </w:p>
        </w:tc>
      </w:tr>
      <w:tr w:rsidR="00FB4241" w:rsidRPr="00B46795" w14:paraId="28C12381" w14:textId="77777777" w:rsidTr="00F55A53">
        <w:trPr>
          <w:jc w:val="center"/>
        </w:trPr>
        <w:tc>
          <w:tcPr>
            <w:tcW w:w="4435" w:type="dxa"/>
          </w:tcPr>
          <w:p w14:paraId="73D21A3C" w14:textId="77777777" w:rsidR="00FB4241" w:rsidRPr="00B46795" w:rsidRDefault="00FB4241" w:rsidP="008A7AB0">
            <w:pPr>
              <w:rPr>
                <w:rFonts w:ascii="Arial" w:hAnsi="Arial" w:cs="Arial"/>
              </w:rPr>
            </w:pPr>
            <w:r w:rsidRPr="00B46795">
              <w:rPr>
                <w:rFonts w:ascii="Arial" w:hAnsi="Arial" w:cs="Arial"/>
                <w:sz w:val="22"/>
                <w:szCs w:val="22"/>
              </w:rPr>
              <w:t xml:space="preserve">Exams: 2 at 10% each </w:t>
            </w:r>
          </w:p>
        </w:tc>
        <w:tc>
          <w:tcPr>
            <w:tcW w:w="1080" w:type="dxa"/>
          </w:tcPr>
          <w:p w14:paraId="5E456F06"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37826F4F" w14:textId="77777777" w:rsidTr="00F55A53">
        <w:trPr>
          <w:jc w:val="center"/>
        </w:trPr>
        <w:tc>
          <w:tcPr>
            <w:tcW w:w="4435" w:type="dxa"/>
          </w:tcPr>
          <w:p w14:paraId="147BDC0A" w14:textId="77777777" w:rsidR="00FB4241" w:rsidRPr="00B46795" w:rsidRDefault="00FB4241" w:rsidP="008A7AB0">
            <w:pPr>
              <w:rPr>
                <w:rFonts w:ascii="Arial" w:hAnsi="Arial" w:cs="Arial"/>
              </w:rPr>
            </w:pPr>
            <w:r w:rsidRPr="00B46795">
              <w:rPr>
                <w:rFonts w:ascii="Arial" w:hAnsi="Arial" w:cs="Arial"/>
                <w:sz w:val="22"/>
                <w:szCs w:val="22"/>
              </w:rPr>
              <w:t xml:space="preserve">Final Exam </w:t>
            </w:r>
          </w:p>
        </w:tc>
        <w:tc>
          <w:tcPr>
            <w:tcW w:w="1080" w:type="dxa"/>
          </w:tcPr>
          <w:p w14:paraId="6EB52CBE" w14:textId="77777777" w:rsidR="00FB4241" w:rsidRPr="00B46795" w:rsidRDefault="00FB4241" w:rsidP="008A7AB0">
            <w:pPr>
              <w:rPr>
                <w:rFonts w:ascii="Arial" w:hAnsi="Arial" w:cs="Arial"/>
              </w:rPr>
            </w:pPr>
            <w:r w:rsidRPr="00B46795">
              <w:rPr>
                <w:rFonts w:ascii="Arial" w:hAnsi="Arial" w:cs="Arial"/>
                <w:sz w:val="22"/>
                <w:szCs w:val="22"/>
              </w:rPr>
              <w:t>20%</w:t>
            </w:r>
          </w:p>
        </w:tc>
      </w:tr>
      <w:tr w:rsidR="00FB4241" w:rsidRPr="00B46795" w14:paraId="299015B7" w14:textId="77777777" w:rsidTr="00F55A53">
        <w:trPr>
          <w:jc w:val="center"/>
        </w:trPr>
        <w:tc>
          <w:tcPr>
            <w:tcW w:w="4435" w:type="dxa"/>
          </w:tcPr>
          <w:p w14:paraId="21F4EDF6" w14:textId="77777777" w:rsidR="00FB4241" w:rsidRPr="00B46795" w:rsidRDefault="00FB4241" w:rsidP="008A7AB0">
            <w:pPr>
              <w:rPr>
                <w:rFonts w:ascii="Arial" w:hAnsi="Arial" w:cs="Arial"/>
              </w:rPr>
            </w:pPr>
            <w:r w:rsidRPr="00B46795">
              <w:rPr>
                <w:rFonts w:ascii="Arial" w:hAnsi="Arial" w:cs="Arial"/>
                <w:sz w:val="22"/>
                <w:szCs w:val="22"/>
              </w:rPr>
              <w:t xml:space="preserve">Quizzes: 10 total </w:t>
            </w:r>
          </w:p>
        </w:tc>
        <w:tc>
          <w:tcPr>
            <w:tcW w:w="1080" w:type="dxa"/>
          </w:tcPr>
          <w:p w14:paraId="4C59BC0D" w14:textId="77777777" w:rsidR="00FB4241" w:rsidRPr="00B46795" w:rsidRDefault="00FB4241" w:rsidP="008A7AB0">
            <w:pPr>
              <w:rPr>
                <w:rFonts w:ascii="Arial" w:hAnsi="Arial" w:cs="Arial"/>
              </w:rPr>
            </w:pPr>
            <w:r w:rsidRPr="00B46795">
              <w:rPr>
                <w:rFonts w:ascii="Arial" w:hAnsi="Arial" w:cs="Arial"/>
                <w:sz w:val="22"/>
                <w:szCs w:val="22"/>
              </w:rPr>
              <w:t>15%</w:t>
            </w:r>
          </w:p>
        </w:tc>
      </w:tr>
      <w:tr w:rsidR="00FB4241" w:rsidRPr="00B46795" w14:paraId="3A8A4EB5" w14:textId="77777777" w:rsidTr="00F55A53">
        <w:trPr>
          <w:jc w:val="center"/>
        </w:trPr>
        <w:tc>
          <w:tcPr>
            <w:tcW w:w="4435" w:type="dxa"/>
          </w:tcPr>
          <w:p w14:paraId="179DE2E7" w14:textId="77777777" w:rsidR="00FB4241" w:rsidRPr="00B46795" w:rsidRDefault="00FB4241" w:rsidP="008A7AB0">
            <w:pPr>
              <w:rPr>
                <w:rFonts w:ascii="Arial" w:hAnsi="Arial" w:cs="Arial"/>
              </w:rPr>
            </w:pPr>
            <w:r w:rsidRPr="00B46795">
              <w:rPr>
                <w:rFonts w:ascii="Arial" w:hAnsi="Arial" w:cs="Arial"/>
                <w:sz w:val="22"/>
                <w:szCs w:val="22"/>
              </w:rPr>
              <w:t>Online Homework</w:t>
            </w:r>
          </w:p>
        </w:tc>
        <w:tc>
          <w:tcPr>
            <w:tcW w:w="1080" w:type="dxa"/>
          </w:tcPr>
          <w:p w14:paraId="1F166E18"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3</w:t>
            </w:r>
            <w:r w:rsidRPr="00B46795">
              <w:rPr>
                <w:rFonts w:ascii="Arial" w:hAnsi="Arial" w:cs="Arial"/>
                <w:sz w:val="22"/>
                <w:szCs w:val="22"/>
              </w:rPr>
              <w:t>%</w:t>
            </w:r>
          </w:p>
        </w:tc>
      </w:tr>
      <w:tr w:rsidR="00FB4241" w:rsidRPr="00B46795" w14:paraId="0C95E871" w14:textId="77777777" w:rsidTr="00F55A53">
        <w:trPr>
          <w:jc w:val="center"/>
        </w:trPr>
        <w:tc>
          <w:tcPr>
            <w:tcW w:w="4435" w:type="dxa"/>
          </w:tcPr>
          <w:p w14:paraId="66FA543D" w14:textId="77777777" w:rsidR="00FB4241" w:rsidRPr="00B46795" w:rsidRDefault="00FB4241" w:rsidP="008A7AB0">
            <w:pPr>
              <w:rPr>
                <w:rFonts w:ascii="Arial" w:hAnsi="Arial" w:cs="Arial"/>
              </w:rPr>
            </w:pPr>
            <w:r w:rsidRPr="00B46795">
              <w:rPr>
                <w:rFonts w:ascii="Arial" w:hAnsi="Arial" w:cs="Arial"/>
                <w:sz w:val="22"/>
                <w:szCs w:val="22"/>
              </w:rPr>
              <w:t xml:space="preserve">Tasks: </w:t>
            </w:r>
            <w:r w:rsidR="00610C0C">
              <w:rPr>
                <w:rFonts w:ascii="Arial" w:hAnsi="Arial" w:cs="Arial"/>
                <w:sz w:val="22"/>
                <w:szCs w:val="22"/>
              </w:rPr>
              <w:t>8</w:t>
            </w:r>
            <w:r w:rsidRPr="00B46795">
              <w:rPr>
                <w:rFonts w:ascii="Arial" w:hAnsi="Arial" w:cs="Arial"/>
                <w:sz w:val="22"/>
                <w:szCs w:val="22"/>
              </w:rPr>
              <w:t xml:space="preserve"> total</w:t>
            </w:r>
          </w:p>
        </w:tc>
        <w:tc>
          <w:tcPr>
            <w:tcW w:w="1080" w:type="dxa"/>
          </w:tcPr>
          <w:p w14:paraId="2C7E83E0" w14:textId="77777777" w:rsidR="00FB4241" w:rsidRPr="00B46795" w:rsidRDefault="00FB4241" w:rsidP="008A7AB0">
            <w:pPr>
              <w:rPr>
                <w:rFonts w:ascii="Arial" w:hAnsi="Arial" w:cs="Arial"/>
              </w:rPr>
            </w:pPr>
            <w:r w:rsidRPr="00B46795">
              <w:rPr>
                <w:rFonts w:ascii="Arial" w:hAnsi="Arial" w:cs="Arial"/>
                <w:sz w:val="22"/>
                <w:szCs w:val="22"/>
              </w:rPr>
              <w:t>1</w:t>
            </w:r>
            <w:r w:rsidR="00610C0C">
              <w:rPr>
                <w:rFonts w:ascii="Arial" w:hAnsi="Arial" w:cs="Arial"/>
                <w:sz w:val="22"/>
                <w:szCs w:val="22"/>
              </w:rPr>
              <w:t>2</w:t>
            </w:r>
            <w:r w:rsidRPr="00B46795">
              <w:rPr>
                <w:rFonts w:ascii="Arial" w:hAnsi="Arial" w:cs="Arial"/>
                <w:sz w:val="22"/>
                <w:szCs w:val="22"/>
              </w:rPr>
              <w:t>%</w:t>
            </w:r>
          </w:p>
        </w:tc>
      </w:tr>
      <w:tr w:rsidR="00FB4241" w:rsidRPr="00B46795" w14:paraId="3F9F78FF" w14:textId="77777777" w:rsidTr="00F55A53">
        <w:trPr>
          <w:jc w:val="center"/>
        </w:trPr>
        <w:tc>
          <w:tcPr>
            <w:tcW w:w="4435" w:type="dxa"/>
          </w:tcPr>
          <w:p w14:paraId="6E02F623" w14:textId="77777777" w:rsidR="00FB4241" w:rsidRPr="00B46795" w:rsidRDefault="00FB4241" w:rsidP="008A7AB0">
            <w:pPr>
              <w:rPr>
                <w:rFonts w:ascii="Arial" w:hAnsi="Arial" w:cs="Arial"/>
              </w:rPr>
            </w:pPr>
            <w:r w:rsidRPr="00B46795">
              <w:rPr>
                <w:rFonts w:ascii="Arial" w:hAnsi="Arial" w:cs="Arial"/>
                <w:sz w:val="22"/>
                <w:szCs w:val="22"/>
              </w:rPr>
              <w:t>Oral Interview</w:t>
            </w:r>
          </w:p>
        </w:tc>
        <w:tc>
          <w:tcPr>
            <w:tcW w:w="1080" w:type="dxa"/>
          </w:tcPr>
          <w:p w14:paraId="02A99AAC" w14:textId="77777777" w:rsidR="00FB4241" w:rsidRPr="00B46795" w:rsidRDefault="00FB4241" w:rsidP="008A7AB0">
            <w:pPr>
              <w:rPr>
                <w:rFonts w:ascii="Arial" w:hAnsi="Arial" w:cs="Arial"/>
              </w:rPr>
            </w:pPr>
            <w:r w:rsidRPr="00B46795">
              <w:rPr>
                <w:rFonts w:ascii="Arial" w:hAnsi="Arial" w:cs="Arial"/>
                <w:sz w:val="22"/>
                <w:szCs w:val="22"/>
              </w:rPr>
              <w:t>10%</w:t>
            </w:r>
          </w:p>
        </w:tc>
      </w:tr>
    </w:tbl>
    <w:p w14:paraId="63F1B789" w14:textId="77777777" w:rsidR="00FB4241" w:rsidRPr="00B46795" w:rsidRDefault="00FB4241" w:rsidP="008A7AB0">
      <w:pPr>
        <w:autoSpaceDE w:val="0"/>
        <w:autoSpaceDN w:val="0"/>
        <w:adjustRightInd w:val="0"/>
        <w:rPr>
          <w:rFonts w:ascii="Arial" w:hAnsi="Arial" w:cs="Arial"/>
          <w:color w:val="000000"/>
          <w:sz w:val="22"/>
          <w:szCs w:val="22"/>
        </w:rPr>
      </w:pPr>
    </w:p>
    <w:p w14:paraId="4B1AFF00" w14:textId="77777777" w:rsidR="005846E6" w:rsidRDefault="005846E6" w:rsidP="008A7AB0">
      <w:pPr>
        <w:autoSpaceDE w:val="0"/>
        <w:autoSpaceDN w:val="0"/>
        <w:adjustRightInd w:val="0"/>
        <w:rPr>
          <w:rFonts w:ascii="Arial" w:hAnsi="Arial" w:cs="Arial"/>
          <w:b/>
          <w:color w:val="000000"/>
        </w:rPr>
      </w:pPr>
    </w:p>
    <w:p w14:paraId="65B582FB" w14:textId="77777777" w:rsidR="00F00408" w:rsidRPr="00CC7109" w:rsidRDefault="00FB4241" w:rsidP="008A7AB0">
      <w:pPr>
        <w:autoSpaceDE w:val="0"/>
        <w:autoSpaceDN w:val="0"/>
        <w:adjustRightInd w:val="0"/>
        <w:rPr>
          <w:rFonts w:ascii="Arial" w:hAnsi="Arial" w:cs="Arial"/>
          <w:color w:val="000000"/>
          <w:sz w:val="22"/>
          <w:szCs w:val="22"/>
        </w:rPr>
      </w:pPr>
      <w:r w:rsidRPr="00B46795">
        <w:rPr>
          <w:rFonts w:ascii="Arial" w:hAnsi="Arial" w:cs="Arial"/>
          <w:b/>
          <w:color w:val="000000"/>
        </w:rPr>
        <w:t>GRADE SCALE:</w:t>
      </w:r>
      <w:r w:rsidRPr="00B46795">
        <w:rPr>
          <w:rFonts w:ascii="Arial" w:hAnsi="Arial" w:cs="Arial"/>
          <w:color w:val="000000"/>
          <w:sz w:val="22"/>
          <w:szCs w:val="22"/>
        </w:rPr>
        <w:t xml:space="preserve"> A = 90-100, B = 80-89, C = 70-79, D = 60-69, F = Below 60 </w:t>
      </w:r>
    </w:p>
    <w:p w14:paraId="7F6ECB2B" w14:textId="77777777" w:rsidR="0019278C" w:rsidRDefault="0019278C" w:rsidP="008A7AB0">
      <w:pPr>
        <w:autoSpaceDE w:val="0"/>
        <w:autoSpaceDN w:val="0"/>
        <w:adjustRightInd w:val="0"/>
        <w:rPr>
          <w:rFonts w:ascii="Arial" w:hAnsi="Arial" w:cs="Arial"/>
          <w:b/>
        </w:rPr>
      </w:pPr>
    </w:p>
    <w:p w14:paraId="2932B797" w14:textId="77777777" w:rsidR="00925B85" w:rsidRDefault="00925B85" w:rsidP="008A7AB0">
      <w:pPr>
        <w:autoSpaceDE w:val="0"/>
        <w:autoSpaceDN w:val="0"/>
        <w:adjustRightInd w:val="0"/>
        <w:rPr>
          <w:rFonts w:ascii="Arial" w:hAnsi="Arial" w:cs="Arial"/>
          <w:b/>
        </w:rPr>
      </w:pPr>
    </w:p>
    <w:p w14:paraId="587537B7" w14:textId="390252E4" w:rsidR="00FB4241" w:rsidRPr="00B46795" w:rsidRDefault="00FB4241" w:rsidP="008A7AB0">
      <w:pPr>
        <w:autoSpaceDE w:val="0"/>
        <w:autoSpaceDN w:val="0"/>
        <w:adjustRightInd w:val="0"/>
        <w:rPr>
          <w:rFonts w:ascii="Arial" w:hAnsi="Arial" w:cs="Arial"/>
          <w:b/>
        </w:rPr>
      </w:pPr>
      <w:r w:rsidRPr="00B46795">
        <w:rPr>
          <w:rFonts w:ascii="Arial" w:hAnsi="Arial" w:cs="Arial"/>
          <w:b/>
        </w:rPr>
        <w:t>PARTICIPATION</w:t>
      </w:r>
    </w:p>
    <w:p w14:paraId="23E75481" w14:textId="77777777" w:rsidR="00FB4241" w:rsidRPr="00B46795" w:rsidRDefault="00FB4241" w:rsidP="008A7AB0">
      <w:pPr>
        <w:autoSpaceDE w:val="0"/>
        <w:autoSpaceDN w:val="0"/>
        <w:adjustRightInd w:val="0"/>
        <w:rPr>
          <w:rFonts w:ascii="Arial" w:hAnsi="Arial" w:cs="Arial"/>
          <w:sz w:val="22"/>
          <w:szCs w:val="22"/>
        </w:rPr>
      </w:pPr>
      <w:r w:rsidRPr="00B46795">
        <w:rPr>
          <w:rFonts w:ascii="Arial" w:hAnsi="Arial" w:cs="Arial"/>
          <w:sz w:val="22"/>
          <w:szCs w:val="22"/>
        </w:rPr>
        <w:t xml:space="preserve">Class participation is a vital component to the language learning process. Your level of participation and preparation will be evaluated each class, and you will receive an average score five times during the semester. This grade will be based on the following: attendance/punctuality, preparation for class, level of engagement, and use of Spanish. The following rubric applies to the class: </w:t>
      </w:r>
    </w:p>
    <w:p w14:paraId="7CA1975A" w14:textId="77777777" w:rsidR="00FB4241" w:rsidRPr="00B46795" w:rsidRDefault="00FB4241" w:rsidP="008A7AB0">
      <w:pPr>
        <w:autoSpaceDE w:val="0"/>
        <w:autoSpaceDN w:val="0"/>
        <w:adjustRightInd w:val="0"/>
        <w:rPr>
          <w:rFonts w:ascii="Arial" w:hAnsi="Arial" w:cs="Arial"/>
          <w:sz w:val="22"/>
          <w:szCs w:val="22"/>
        </w:rPr>
      </w:pPr>
    </w:p>
    <w:p w14:paraId="5E384444" w14:textId="77777777" w:rsidR="00FB4241" w:rsidRPr="00B46795" w:rsidRDefault="00FB4241" w:rsidP="008A7AB0">
      <w:pPr>
        <w:autoSpaceDE w:val="0"/>
        <w:autoSpaceDN w:val="0"/>
        <w:adjustRightInd w:val="0"/>
        <w:rPr>
          <w:rFonts w:ascii="Arial" w:hAnsi="Arial" w:cs="Arial"/>
          <w:sz w:val="22"/>
          <w:szCs w:val="22"/>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6894"/>
        <w:gridCol w:w="1185"/>
      </w:tblGrid>
      <w:tr w:rsidR="00FB4241" w:rsidRPr="00B46795" w14:paraId="7AB0F7DB" w14:textId="77777777" w:rsidTr="00F55A53">
        <w:trPr>
          <w:trHeight w:val="319"/>
          <w:jc w:val="center"/>
        </w:trPr>
        <w:tc>
          <w:tcPr>
            <w:tcW w:w="6894" w:type="dxa"/>
            <w:tcBorders>
              <w:top w:val="single" w:sz="6" w:space="0" w:color="000000"/>
              <w:bottom w:val="single" w:sz="6" w:space="0" w:color="000000"/>
              <w:right w:val="single" w:sz="6" w:space="0" w:color="000000"/>
            </w:tcBorders>
          </w:tcPr>
          <w:p w14:paraId="2F9FC63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b/>
                <w:bCs/>
                <w:color w:val="000000"/>
                <w:szCs w:val="22"/>
              </w:rPr>
              <w:t xml:space="preserve">Level of participation and preparation </w:t>
            </w:r>
          </w:p>
        </w:tc>
        <w:tc>
          <w:tcPr>
            <w:tcW w:w="1185" w:type="dxa"/>
            <w:tcBorders>
              <w:top w:val="single" w:sz="6" w:space="0" w:color="000000"/>
              <w:left w:val="single" w:sz="6" w:space="0" w:color="000000"/>
              <w:bottom w:val="single" w:sz="6" w:space="0" w:color="000000"/>
            </w:tcBorders>
          </w:tcPr>
          <w:p w14:paraId="1F82DEFB" w14:textId="77777777" w:rsidR="00FB4241" w:rsidRPr="00B46795" w:rsidRDefault="00FB4241" w:rsidP="008A7AB0">
            <w:pPr>
              <w:autoSpaceDE w:val="0"/>
              <w:autoSpaceDN w:val="0"/>
              <w:adjustRightInd w:val="0"/>
              <w:rPr>
                <w:rFonts w:ascii="Arial" w:hAnsi="Arial" w:cs="Arial"/>
                <w:b/>
                <w:color w:val="000000"/>
              </w:rPr>
            </w:pPr>
            <w:r w:rsidRPr="00B46795">
              <w:rPr>
                <w:rFonts w:ascii="Arial" w:hAnsi="Arial" w:cs="Arial"/>
                <w:b/>
                <w:color w:val="000000"/>
                <w:szCs w:val="22"/>
              </w:rPr>
              <w:t>Points</w:t>
            </w:r>
            <w:r w:rsidRPr="00B46795">
              <w:rPr>
                <w:rFonts w:ascii="Arial" w:hAnsi="Arial" w:cs="Arial"/>
                <w:b/>
                <w:color w:val="000000"/>
                <w:sz w:val="22"/>
                <w:szCs w:val="22"/>
              </w:rPr>
              <w:t xml:space="preserve"> </w:t>
            </w:r>
          </w:p>
        </w:tc>
      </w:tr>
      <w:tr w:rsidR="00FB4241" w:rsidRPr="00B46795" w14:paraId="63939CB1" w14:textId="77777777" w:rsidTr="00F55A53">
        <w:trPr>
          <w:trHeight w:val="591"/>
          <w:jc w:val="center"/>
        </w:trPr>
        <w:tc>
          <w:tcPr>
            <w:tcW w:w="6894" w:type="dxa"/>
            <w:tcBorders>
              <w:top w:val="single" w:sz="6" w:space="0" w:color="000000"/>
              <w:bottom w:val="single" w:sz="6" w:space="0" w:color="000000"/>
              <w:right w:val="single" w:sz="6" w:space="0" w:color="000000"/>
            </w:tcBorders>
          </w:tcPr>
          <w:p w14:paraId="722180F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Arrives on time, stays the full length of class, and meets the following: </w:t>
            </w:r>
          </w:p>
          <w:p w14:paraId="0A5E9AF8"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prepared </w:t>
            </w:r>
          </w:p>
          <w:p w14:paraId="6A6BD7F6"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stays on task and is cooperatively and actively involved in all </w:t>
            </w:r>
          </w:p>
          <w:p w14:paraId="4648D73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 xml:space="preserve">activities </w:t>
            </w:r>
          </w:p>
          <w:p w14:paraId="7375A442" w14:textId="77777777" w:rsidR="00FB4241"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attempts to use Spanish as much as possible and willingly </w:t>
            </w:r>
          </w:p>
          <w:p w14:paraId="032B702A" w14:textId="77777777" w:rsidR="00FB4241" w:rsidRPr="00B46795" w:rsidRDefault="00FB4241" w:rsidP="008A7AB0">
            <w:pPr>
              <w:autoSpaceDE w:val="0"/>
              <w:autoSpaceDN w:val="0"/>
              <w:adjustRightInd w:val="0"/>
              <w:rPr>
                <w:rFonts w:ascii="Arial" w:hAnsi="Arial" w:cs="Arial"/>
                <w:color w:val="000000"/>
              </w:rPr>
            </w:pPr>
            <w:r>
              <w:rPr>
                <w:rFonts w:ascii="Arial" w:hAnsi="Arial" w:cs="Arial"/>
                <w:color w:val="000000"/>
                <w:sz w:val="22"/>
                <w:szCs w:val="22"/>
              </w:rPr>
              <w:t xml:space="preserve">     </w:t>
            </w:r>
            <w:r w:rsidRPr="00B46795">
              <w:rPr>
                <w:rFonts w:ascii="Arial" w:hAnsi="Arial" w:cs="Arial"/>
                <w:color w:val="000000"/>
                <w:sz w:val="22"/>
                <w:szCs w:val="22"/>
              </w:rPr>
              <w:t>volunteers</w:t>
            </w:r>
          </w:p>
        </w:tc>
        <w:tc>
          <w:tcPr>
            <w:tcW w:w="1185" w:type="dxa"/>
            <w:tcBorders>
              <w:top w:val="single" w:sz="6" w:space="0" w:color="000000"/>
              <w:left w:val="single" w:sz="6" w:space="0" w:color="000000"/>
              <w:bottom w:val="single" w:sz="6" w:space="0" w:color="000000"/>
            </w:tcBorders>
          </w:tcPr>
          <w:p w14:paraId="347ABC39"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9-10  (A)</w:t>
            </w:r>
          </w:p>
        </w:tc>
      </w:tr>
      <w:tr w:rsidR="00FB4241" w:rsidRPr="00B46795" w14:paraId="1794594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0EF15C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on time, stays the full length of class, and meets the following:</w:t>
            </w:r>
          </w:p>
          <w:p w14:paraId="5F24621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comes prepared </w:t>
            </w:r>
          </w:p>
          <w:p w14:paraId="11D3050A"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stays on task and cooperatively participates in activities</w:t>
            </w:r>
          </w:p>
          <w:p w14:paraId="6775027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generally attempts to use Spanish and volunteers</w:t>
            </w:r>
          </w:p>
        </w:tc>
        <w:tc>
          <w:tcPr>
            <w:tcW w:w="1185" w:type="dxa"/>
            <w:tcBorders>
              <w:top w:val="single" w:sz="6" w:space="0" w:color="000000"/>
              <w:left w:val="single" w:sz="6" w:space="0" w:color="000000"/>
              <w:bottom w:val="single" w:sz="6" w:space="0" w:color="000000"/>
            </w:tcBorders>
          </w:tcPr>
          <w:p w14:paraId="0EEC3AB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8   (B)</w:t>
            </w:r>
          </w:p>
        </w:tc>
      </w:tr>
      <w:tr w:rsidR="00FB4241" w:rsidRPr="00B46795" w14:paraId="73DA3A7B"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31314BB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B316B70"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fully prepared</w:t>
            </w:r>
          </w:p>
          <w:p w14:paraId="41F392FC"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not always on task or participating in activities </w:t>
            </w:r>
          </w:p>
          <w:p w14:paraId="385AAB9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infrequently attempts to use Spanish</w:t>
            </w:r>
          </w:p>
        </w:tc>
        <w:tc>
          <w:tcPr>
            <w:tcW w:w="1185" w:type="dxa"/>
            <w:tcBorders>
              <w:top w:val="single" w:sz="6" w:space="0" w:color="000000"/>
              <w:left w:val="single" w:sz="6" w:space="0" w:color="000000"/>
              <w:bottom w:val="single" w:sz="6" w:space="0" w:color="000000"/>
            </w:tcBorders>
          </w:tcPr>
          <w:p w14:paraId="09754B6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7   (C)</w:t>
            </w:r>
          </w:p>
        </w:tc>
      </w:tr>
      <w:tr w:rsidR="00FB4241" w:rsidRPr="00B46795" w14:paraId="3B93AA25"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160263E4"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74BEE82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w:t>
            </w:r>
          </w:p>
          <w:p w14:paraId="5ADE426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is frequently off task or not participating in activities</w:t>
            </w:r>
          </w:p>
          <w:p w14:paraId="1BA6D9B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effort to use Spanish</w:t>
            </w:r>
          </w:p>
        </w:tc>
        <w:tc>
          <w:tcPr>
            <w:tcW w:w="1185" w:type="dxa"/>
            <w:tcBorders>
              <w:top w:val="single" w:sz="6" w:space="0" w:color="000000"/>
              <w:left w:val="single" w:sz="6" w:space="0" w:color="000000"/>
              <w:bottom w:val="single" w:sz="6" w:space="0" w:color="000000"/>
            </w:tcBorders>
          </w:tcPr>
          <w:p w14:paraId="6AFB08F6"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6   (D)</w:t>
            </w:r>
          </w:p>
        </w:tc>
      </w:tr>
      <w:tr w:rsidR="00FB4241" w:rsidRPr="00B46795" w14:paraId="5B5D7DF4"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AF3331F"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Arrives late or leaves early and/or:</w:t>
            </w:r>
          </w:p>
          <w:p w14:paraId="4EFCF265"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comes unprepared </w:t>
            </w:r>
          </w:p>
          <w:p w14:paraId="58EBE721"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participates little to none in activities </w:t>
            </w:r>
          </w:p>
          <w:p w14:paraId="6D0EC00B"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 xml:space="preserve">     makes little to no effort to use Spanish</w:t>
            </w:r>
          </w:p>
        </w:tc>
        <w:tc>
          <w:tcPr>
            <w:tcW w:w="1185" w:type="dxa"/>
            <w:tcBorders>
              <w:top w:val="single" w:sz="6" w:space="0" w:color="000000"/>
              <w:left w:val="single" w:sz="6" w:space="0" w:color="000000"/>
              <w:bottom w:val="single" w:sz="6" w:space="0" w:color="000000"/>
            </w:tcBorders>
          </w:tcPr>
          <w:p w14:paraId="69EA44C7"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1-5  (F)</w:t>
            </w:r>
          </w:p>
        </w:tc>
      </w:tr>
      <w:tr w:rsidR="00FB4241" w:rsidRPr="00B46795" w14:paraId="06C55CF8" w14:textId="77777777" w:rsidTr="00F55A53">
        <w:trPr>
          <w:trHeight w:val="315"/>
          <w:jc w:val="center"/>
        </w:trPr>
        <w:tc>
          <w:tcPr>
            <w:tcW w:w="6894" w:type="dxa"/>
            <w:tcBorders>
              <w:top w:val="single" w:sz="6" w:space="0" w:color="000000"/>
              <w:bottom w:val="single" w:sz="6" w:space="0" w:color="000000"/>
              <w:right w:val="single" w:sz="6" w:space="0" w:color="000000"/>
            </w:tcBorders>
          </w:tcPr>
          <w:p w14:paraId="2CB5D68E"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Is not present</w:t>
            </w:r>
          </w:p>
        </w:tc>
        <w:tc>
          <w:tcPr>
            <w:tcW w:w="1185" w:type="dxa"/>
            <w:tcBorders>
              <w:top w:val="single" w:sz="6" w:space="0" w:color="000000"/>
              <w:left w:val="single" w:sz="6" w:space="0" w:color="000000"/>
              <w:bottom w:val="single" w:sz="6" w:space="0" w:color="000000"/>
            </w:tcBorders>
          </w:tcPr>
          <w:p w14:paraId="56F4C20D" w14:textId="77777777" w:rsidR="00FB4241" w:rsidRPr="00B46795" w:rsidRDefault="00FB4241" w:rsidP="008A7AB0">
            <w:pPr>
              <w:autoSpaceDE w:val="0"/>
              <w:autoSpaceDN w:val="0"/>
              <w:adjustRightInd w:val="0"/>
              <w:rPr>
                <w:rFonts w:ascii="Arial" w:hAnsi="Arial" w:cs="Arial"/>
                <w:color w:val="000000"/>
              </w:rPr>
            </w:pPr>
            <w:r w:rsidRPr="00B46795">
              <w:rPr>
                <w:rFonts w:ascii="Arial" w:hAnsi="Arial" w:cs="Arial"/>
                <w:color w:val="000000"/>
                <w:sz w:val="22"/>
                <w:szCs w:val="22"/>
              </w:rPr>
              <w:t>0</w:t>
            </w:r>
          </w:p>
        </w:tc>
      </w:tr>
    </w:tbl>
    <w:p w14:paraId="5C8C4D51" w14:textId="77777777" w:rsidR="00FB4241" w:rsidRPr="00B46795" w:rsidRDefault="00FB4241" w:rsidP="00413698">
      <w:pPr>
        <w:rPr>
          <w:rFonts w:ascii="Arial" w:hAnsi="Arial" w:cs="Arial"/>
          <w:b/>
          <w:bCs/>
          <w:color w:val="000000"/>
        </w:rPr>
      </w:pPr>
    </w:p>
    <w:p w14:paraId="0D7EF13F" w14:textId="77777777" w:rsidR="00FB4241" w:rsidRPr="00B46795" w:rsidRDefault="00FB4241" w:rsidP="00413698">
      <w:pPr>
        <w:rPr>
          <w:rFonts w:ascii="Arial" w:hAnsi="Arial" w:cs="Arial"/>
          <w:b/>
          <w:bCs/>
          <w:color w:val="000000"/>
        </w:rPr>
      </w:pPr>
    </w:p>
    <w:p w14:paraId="59F9C90A" w14:textId="77777777" w:rsidR="00FB4241" w:rsidRDefault="00FB4241" w:rsidP="00413698">
      <w:pPr>
        <w:rPr>
          <w:rFonts w:ascii="Arial" w:hAnsi="Arial" w:cs="Arial"/>
          <w:b/>
          <w:bCs/>
          <w:color w:val="000000"/>
        </w:rPr>
      </w:pPr>
    </w:p>
    <w:p w14:paraId="5EA26597" w14:textId="77777777" w:rsidR="00FB4241" w:rsidRPr="00B46795" w:rsidRDefault="00FB4241" w:rsidP="00413698">
      <w:pPr>
        <w:rPr>
          <w:rFonts w:ascii="Arial" w:hAnsi="Arial" w:cs="Arial"/>
          <w:b/>
          <w:bCs/>
          <w:color w:val="000000"/>
        </w:rPr>
      </w:pPr>
      <w:r w:rsidRPr="00B46795">
        <w:rPr>
          <w:rFonts w:ascii="Arial" w:hAnsi="Arial" w:cs="Arial"/>
          <w:b/>
          <w:bCs/>
          <w:color w:val="000000"/>
        </w:rPr>
        <w:t>ATTENDANCE POLICY</w:t>
      </w:r>
    </w:p>
    <w:p w14:paraId="17202D59" w14:textId="77777777" w:rsidR="00FB4241" w:rsidRDefault="00FB4241" w:rsidP="00413698">
      <w:pPr>
        <w:autoSpaceDE w:val="0"/>
        <w:autoSpaceDN w:val="0"/>
        <w:adjustRightInd w:val="0"/>
        <w:rPr>
          <w:rFonts w:ascii="Arial" w:hAnsi="Arial" w:cs="Arial"/>
          <w:bCs/>
          <w:color w:val="000000"/>
          <w:sz w:val="22"/>
          <w:szCs w:val="22"/>
        </w:rPr>
      </w:pPr>
      <w:r w:rsidRPr="00B46795">
        <w:rPr>
          <w:rFonts w:ascii="Arial" w:hAnsi="Arial" w:cs="Arial"/>
          <w:bCs/>
          <w:color w:val="000000"/>
          <w:sz w:val="22"/>
          <w:szCs w:val="22"/>
        </w:rPr>
        <w:t>Class attendance is mandatory and essential to your success in learning Spanish</w:t>
      </w:r>
      <w:r w:rsidRPr="005825E9">
        <w:rPr>
          <w:rFonts w:ascii="Arial" w:hAnsi="Arial" w:cs="Arial"/>
          <w:bCs/>
          <w:color w:val="000000"/>
          <w:sz w:val="22"/>
          <w:szCs w:val="22"/>
        </w:rPr>
        <w:t xml:space="preserve">. </w:t>
      </w:r>
      <w:r w:rsidRPr="005825E9">
        <w:rPr>
          <w:rFonts w:ascii="Arial" w:hAnsi="Arial" w:cs="Arial"/>
          <w:color w:val="000000"/>
          <w:sz w:val="22"/>
          <w:szCs w:val="22"/>
        </w:rPr>
        <w:t xml:space="preserve">No make-up work will be allowed for unexcused absences. Only those individuals whose absences are authorized by the instructor will be eligible to make up any material missed. </w:t>
      </w:r>
      <w:r w:rsidRPr="005825E9">
        <w:rPr>
          <w:rFonts w:ascii="Arial" w:hAnsi="Arial" w:cs="Arial"/>
          <w:bCs/>
          <w:color w:val="000000"/>
          <w:sz w:val="22"/>
          <w:szCs w:val="22"/>
        </w:rPr>
        <w:t xml:space="preserve">Excused absences include the following: illnesses, deaths in the family, religious holidays, and university sponsored activities. For illnesses and deaths, you must provide documentation (physician’s statement, obituary, etc.) </w:t>
      </w:r>
      <w:r w:rsidRPr="005825E9">
        <w:rPr>
          <w:rFonts w:ascii="Arial" w:hAnsi="Arial" w:cs="Arial"/>
          <w:b/>
          <w:bCs/>
          <w:color w:val="000000"/>
          <w:sz w:val="22"/>
          <w:szCs w:val="22"/>
        </w:rPr>
        <w:t>the first day you return to class</w:t>
      </w:r>
      <w:r w:rsidRPr="005825E9">
        <w:rPr>
          <w:rFonts w:ascii="Arial" w:hAnsi="Arial" w:cs="Arial"/>
          <w:bCs/>
          <w:color w:val="000000"/>
          <w:sz w:val="22"/>
          <w:szCs w:val="22"/>
        </w:rPr>
        <w:t xml:space="preserve"> in order to be excused. Absences in observance of religious holidays are authorized only if you have notified your instructor in writing within the first </w:t>
      </w:r>
      <w:r w:rsidRPr="005825E9">
        <w:rPr>
          <w:rFonts w:ascii="Arial" w:hAnsi="Arial" w:cs="Arial"/>
          <w:b/>
          <w:bCs/>
          <w:color w:val="000000"/>
          <w:sz w:val="22"/>
          <w:szCs w:val="22"/>
        </w:rPr>
        <w:t>15 days</w:t>
      </w:r>
      <w:r w:rsidRPr="005825E9">
        <w:rPr>
          <w:rFonts w:ascii="Arial" w:hAnsi="Arial" w:cs="Arial"/>
          <w:bCs/>
          <w:color w:val="000000"/>
          <w:sz w:val="22"/>
          <w:szCs w:val="22"/>
        </w:rPr>
        <w:t xml:space="preserve"> of the semester. For university sponsored activities, you must obtain </w:t>
      </w:r>
      <w:r w:rsidRPr="005825E9">
        <w:rPr>
          <w:rFonts w:ascii="Arial" w:hAnsi="Arial" w:cs="Arial"/>
          <w:bCs/>
          <w:color w:val="000000"/>
          <w:sz w:val="22"/>
          <w:szCs w:val="22"/>
        </w:rPr>
        <w:lastRenderedPageBreak/>
        <w:t>authorized absence cards from the Dean of Students and present them to your instructor in order for your absences to be excused.</w:t>
      </w:r>
      <w:r w:rsidRPr="00B46795">
        <w:rPr>
          <w:rFonts w:ascii="Arial" w:hAnsi="Arial" w:cs="Arial"/>
          <w:bCs/>
          <w:color w:val="000000"/>
          <w:sz w:val="22"/>
          <w:szCs w:val="22"/>
        </w:rPr>
        <w:t xml:space="preserve"> </w:t>
      </w:r>
    </w:p>
    <w:p w14:paraId="48785A7E" w14:textId="77777777" w:rsidR="00444F2C" w:rsidRPr="00B46795" w:rsidRDefault="00444F2C" w:rsidP="00413698">
      <w:pPr>
        <w:autoSpaceDE w:val="0"/>
        <w:autoSpaceDN w:val="0"/>
        <w:adjustRightInd w:val="0"/>
        <w:rPr>
          <w:rFonts w:ascii="Arial" w:hAnsi="Arial" w:cs="Arial"/>
          <w:bCs/>
          <w:color w:val="000000"/>
          <w:sz w:val="22"/>
          <w:szCs w:val="22"/>
        </w:rPr>
      </w:pPr>
    </w:p>
    <w:p w14:paraId="4C345F3A" w14:textId="77777777" w:rsidR="00FB4241" w:rsidRPr="00B46795" w:rsidRDefault="00FB4241" w:rsidP="00413698">
      <w:pPr>
        <w:rPr>
          <w:rFonts w:ascii="Arial" w:hAnsi="Arial" w:cs="Arial"/>
          <w:b/>
        </w:rPr>
      </w:pPr>
      <w:r w:rsidRPr="00B46795">
        <w:rPr>
          <w:rFonts w:ascii="Arial" w:hAnsi="Arial" w:cs="Arial"/>
          <w:b/>
        </w:rPr>
        <w:t>EXAMS</w:t>
      </w:r>
    </w:p>
    <w:p w14:paraId="10360A8A" w14:textId="77777777" w:rsidR="00FB4241" w:rsidRPr="005825E9"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There will be two exams given during the semester. The first will cover chapters </w:t>
      </w:r>
      <w:r w:rsidR="00521274">
        <w:rPr>
          <w:rFonts w:ascii="Arial" w:hAnsi="Arial" w:cs="Arial"/>
          <w:color w:val="000000"/>
          <w:sz w:val="22"/>
          <w:szCs w:val="22"/>
        </w:rPr>
        <w:t>5</w:t>
      </w:r>
      <w:r w:rsidRPr="00B46795">
        <w:rPr>
          <w:rFonts w:ascii="Arial" w:hAnsi="Arial" w:cs="Arial"/>
          <w:color w:val="000000"/>
          <w:sz w:val="22"/>
          <w:szCs w:val="22"/>
        </w:rPr>
        <w:t xml:space="preserve"> and </w:t>
      </w:r>
      <w:r w:rsidR="00521274">
        <w:rPr>
          <w:rFonts w:ascii="Arial" w:hAnsi="Arial" w:cs="Arial"/>
          <w:color w:val="000000"/>
          <w:sz w:val="22"/>
          <w:szCs w:val="22"/>
        </w:rPr>
        <w:t>6</w:t>
      </w:r>
      <w:r w:rsidRPr="00B46795">
        <w:rPr>
          <w:rFonts w:ascii="Arial" w:hAnsi="Arial" w:cs="Arial"/>
          <w:color w:val="000000"/>
          <w:sz w:val="22"/>
          <w:szCs w:val="22"/>
        </w:rPr>
        <w:t xml:space="preserve">. The second will cover chapters </w:t>
      </w:r>
      <w:r w:rsidR="00521274">
        <w:rPr>
          <w:rFonts w:ascii="Arial" w:hAnsi="Arial" w:cs="Arial"/>
          <w:color w:val="000000"/>
          <w:sz w:val="22"/>
          <w:szCs w:val="22"/>
        </w:rPr>
        <w:t>7</w:t>
      </w:r>
      <w:r w:rsidRPr="00B46795">
        <w:rPr>
          <w:rFonts w:ascii="Arial" w:hAnsi="Arial" w:cs="Arial"/>
          <w:color w:val="000000"/>
          <w:sz w:val="22"/>
          <w:szCs w:val="22"/>
        </w:rPr>
        <w:t xml:space="preserve"> and </w:t>
      </w:r>
      <w:r w:rsidR="00521274">
        <w:rPr>
          <w:rFonts w:ascii="Arial" w:hAnsi="Arial" w:cs="Arial"/>
          <w:color w:val="000000"/>
          <w:sz w:val="22"/>
          <w:szCs w:val="22"/>
        </w:rPr>
        <w:t>8</w:t>
      </w:r>
      <w:r w:rsidRPr="00B46795">
        <w:rPr>
          <w:rFonts w:ascii="Arial" w:hAnsi="Arial" w:cs="Arial"/>
          <w:color w:val="000000"/>
          <w:sz w:val="22"/>
          <w:szCs w:val="22"/>
        </w:rPr>
        <w:t xml:space="preserve">. </w:t>
      </w:r>
      <w:r w:rsidRPr="00925B85">
        <w:rPr>
          <w:rFonts w:ascii="Arial" w:hAnsi="Arial" w:cs="Arial"/>
          <w:bCs/>
          <w:color w:val="000000"/>
          <w:sz w:val="22"/>
          <w:szCs w:val="22"/>
        </w:rPr>
        <w:t xml:space="preserve">Please note that all exams begin with a listening section. </w:t>
      </w:r>
      <w:r w:rsidRPr="00B46795">
        <w:rPr>
          <w:rFonts w:ascii="Arial" w:hAnsi="Arial" w:cs="Arial"/>
          <w:b/>
          <w:color w:val="000000"/>
          <w:sz w:val="22"/>
          <w:szCs w:val="22"/>
        </w:rPr>
        <w:t>Students arriving late may not have the opportunity to take the listening section.</w:t>
      </w:r>
      <w:r w:rsidRPr="00B46795">
        <w:rPr>
          <w:rFonts w:ascii="Arial" w:hAnsi="Arial" w:cs="Arial"/>
          <w:color w:val="000000"/>
          <w:sz w:val="22"/>
          <w:szCs w:val="22"/>
        </w:rPr>
        <w:t xml:space="preserve"> </w:t>
      </w:r>
      <w:r w:rsidRPr="005825E9">
        <w:rPr>
          <w:rFonts w:ascii="Arial" w:hAnsi="Arial" w:cs="Arial"/>
          <w:color w:val="000000"/>
          <w:sz w:val="22"/>
          <w:szCs w:val="22"/>
        </w:rPr>
        <w:t xml:space="preserve">Make-ups of either the listening or the written components are only allowed in the case of excused absences. </w:t>
      </w:r>
    </w:p>
    <w:p w14:paraId="043F1B24" w14:textId="77777777" w:rsidR="00FB4241" w:rsidRPr="005825E9" w:rsidRDefault="00FB4241" w:rsidP="00413698">
      <w:pPr>
        <w:autoSpaceDE w:val="0"/>
        <w:autoSpaceDN w:val="0"/>
        <w:adjustRightInd w:val="0"/>
        <w:rPr>
          <w:rFonts w:ascii="Arial" w:hAnsi="Arial" w:cs="Arial"/>
          <w:b/>
        </w:rPr>
      </w:pPr>
    </w:p>
    <w:p w14:paraId="0400E0BD"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 xml:space="preserve">FINAL EXAM </w:t>
      </w:r>
    </w:p>
    <w:p w14:paraId="30BA7007" w14:textId="77777777" w:rsidR="00FB4241" w:rsidRPr="005825E9" w:rsidRDefault="00FB4241" w:rsidP="00413698">
      <w:pPr>
        <w:autoSpaceDE w:val="0"/>
        <w:autoSpaceDN w:val="0"/>
        <w:adjustRightInd w:val="0"/>
        <w:rPr>
          <w:rFonts w:ascii="Arial" w:hAnsi="Arial" w:cs="Arial"/>
          <w:sz w:val="22"/>
          <w:szCs w:val="22"/>
        </w:rPr>
      </w:pPr>
      <w:r w:rsidRPr="005825E9">
        <w:rPr>
          <w:rFonts w:ascii="Arial" w:hAnsi="Arial" w:cs="Arial"/>
          <w:sz w:val="22"/>
          <w:szCs w:val="22"/>
        </w:rPr>
        <w:t>The final exam will be comprehensive</w:t>
      </w:r>
      <w:r w:rsidR="00521274" w:rsidRPr="005825E9">
        <w:rPr>
          <w:rFonts w:ascii="Arial" w:hAnsi="Arial" w:cs="Arial"/>
          <w:sz w:val="22"/>
          <w:szCs w:val="22"/>
        </w:rPr>
        <w:t xml:space="preserve"> and will include chapter 9</w:t>
      </w:r>
      <w:r w:rsidRPr="005825E9">
        <w:rPr>
          <w:rFonts w:ascii="Arial" w:hAnsi="Arial" w:cs="Arial"/>
          <w:sz w:val="22"/>
          <w:szCs w:val="22"/>
        </w:rPr>
        <w:t xml:space="preserve">. Please see the Registrar’s Exam Schedule at </w:t>
      </w:r>
      <w:hyperlink r:id="rId6" w:history="1">
        <w:r w:rsidRPr="005825E9">
          <w:rPr>
            <w:rStyle w:val="Hyperlink"/>
            <w:rFonts w:ascii="Arial" w:hAnsi="Arial" w:cs="Arial"/>
            <w:b/>
            <w:sz w:val="22"/>
            <w:szCs w:val="22"/>
          </w:rPr>
          <w:t>http://registrar.unt.edu/exams/final-exam-schedule</w:t>
        </w:r>
      </w:hyperlink>
      <w:r w:rsidRPr="005825E9">
        <w:rPr>
          <w:rFonts w:ascii="Arial" w:hAnsi="Arial" w:cs="Arial"/>
          <w:b/>
          <w:sz w:val="22"/>
          <w:szCs w:val="22"/>
        </w:rPr>
        <w:t xml:space="preserve"> </w:t>
      </w:r>
      <w:r w:rsidRPr="005825E9">
        <w:rPr>
          <w:rFonts w:ascii="Arial" w:hAnsi="Arial" w:cs="Arial"/>
          <w:sz w:val="22"/>
          <w:szCs w:val="22"/>
        </w:rPr>
        <w:t xml:space="preserve">for day and time. </w:t>
      </w:r>
      <w:r w:rsidRPr="005825E9">
        <w:rPr>
          <w:rFonts w:ascii="Arial" w:hAnsi="Arial" w:cs="Arial"/>
          <w:bCs/>
          <w:sz w:val="22"/>
          <w:szCs w:val="22"/>
        </w:rPr>
        <w:t>Please note that the final exam begins with a listening section.</w:t>
      </w:r>
      <w:r w:rsidRPr="005825E9">
        <w:rPr>
          <w:rFonts w:ascii="Arial" w:hAnsi="Arial" w:cs="Arial"/>
          <w:b/>
          <w:sz w:val="22"/>
          <w:szCs w:val="22"/>
        </w:rPr>
        <w:t xml:space="preserve"> Students arriving late may not have the opportunity to take the listening section. </w:t>
      </w:r>
    </w:p>
    <w:p w14:paraId="7B688D50" w14:textId="77777777" w:rsidR="00FB4241" w:rsidRPr="005825E9" w:rsidRDefault="00FB4241" w:rsidP="00413698">
      <w:pPr>
        <w:autoSpaceDE w:val="0"/>
        <w:autoSpaceDN w:val="0"/>
        <w:adjustRightInd w:val="0"/>
        <w:rPr>
          <w:rFonts w:ascii="Arial" w:hAnsi="Arial" w:cs="Arial"/>
          <w:sz w:val="22"/>
          <w:szCs w:val="22"/>
        </w:rPr>
      </w:pPr>
    </w:p>
    <w:p w14:paraId="75022EEB" w14:textId="77777777" w:rsidR="00FB4241" w:rsidRPr="005825E9" w:rsidRDefault="00FB4241" w:rsidP="00413698">
      <w:pPr>
        <w:autoSpaceDE w:val="0"/>
        <w:autoSpaceDN w:val="0"/>
        <w:adjustRightInd w:val="0"/>
        <w:rPr>
          <w:rFonts w:ascii="Arial" w:hAnsi="Arial" w:cs="Arial"/>
          <w:b/>
        </w:rPr>
      </w:pPr>
      <w:r w:rsidRPr="005825E9">
        <w:rPr>
          <w:rFonts w:ascii="Arial" w:hAnsi="Arial" w:cs="Arial"/>
          <w:b/>
        </w:rPr>
        <w:t>QUIZZES</w:t>
      </w:r>
    </w:p>
    <w:p w14:paraId="6FCEED1F" w14:textId="77777777" w:rsidR="00FB4241" w:rsidRPr="00B46795" w:rsidRDefault="00FB4241" w:rsidP="00413698">
      <w:pPr>
        <w:autoSpaceDE w:val="0"/>
        <w:autoSpaceDN w:val="0"/>
        <w:adjustRightInd w:val="0"/>
        <w:rPr>
          <w:rFonts w:ascii="Arial" w:hAnsi="Arial" w:cs="Arial"/>
          <w:color w:val="000000"/>
          <w:sz w:val="22"/>
          <w:szCs w:val="22"/>
        </w:rPr>
      </w:pPr>
      <w:r w:rsidRPr="005825E9">
        <w:rPr>
          <w:rFonts w:ascii="Arial" w:hAnsi="Arial" w:cs="Arial"/>
          <w:color w:val="000000"/>
          <w:sz w:val="22"/>
          <w:szCs w:val="22"/>
        </w:rPr>
        <w:t>There will be 10 quizzes assigned and completed during class time. They may or may not be announced and may cover grammar, vocabulary, culture, reading, etc. Make-ups of quizzes are only allowed in the case of excused absences.</w:t>
      </w:r>
      <w:r w:rsidRPr="00B46795">
        <w:rPr>
          <w:rFonts w:ascii="Arial" w:hAnsi="Arial" w:cs="Arial"/>
          <w:color w:val="000000"/>
          <w:sz w:val="22"/>
          <w:szCs w:val="22"/>
        </w:rPr>
        <w:t xml:space="preserve"> </w:t>
      </w:r>
    </w:p>
    <w:p w14:paraId="706BB2EC" w14:textId="77777777" w:rsidR="00FB4241" w:rsidRPr="00B46795" w:rsidRDefault="00FB4241" w:rsidP="00413698">
      <w:pPr>
        <w:autoSpaceDE w:val="0"/>
        <w:autoSpaceDN w:val="0"/>
        <w:adjustRightInd w:val="0"/>
        <w:rPr>
          <w:rFonts w:ascii="Arial" w:hAnsi="Arial" w:cs="Arial"/>
          <w:color w:val="000000"/>
          <w:sz w:val="22"/>
          <w:szCs w:val="22"/>
        </w:rPr>
      </w:pPr>
    </w:p>
    <w:p w14:paraId="6EBC00E4"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ONLINE HOMEWORK</w:t>
      </w:r>
    </w:p>
    <w:p w14:paraId="3D7B2017"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You will </w:t>
      </w:r>
      <w:r w:rsidRPr="00B46795">
        <w:rPr>
          <w:rFonts w:ascii="Arial" w:hAnsi="Arial" w:cs="Arial"/>
          <w:sz w:val="22"/>
          <w:szCs w:val="22"/>
        </w:rPr>
        <w:t>be</w:t>
      </w:r>
      <w:r w:rsidRPr="00B46795">
        <w:rPr>
          <w:rFonts w:ascii="Arial" w:hAnsi="Arial" w:cs="Arial"/>
          <w:color w:val="FF0000"/>
          <w:sz w:val="22"/>
          <w:szCs w:val="22"/>
        </w:rPr>
        <w:t xml:space="preserve"> </w:t>
      </w:r>
      <w:r w:rsidRPr="00B46795">
        <w:rPr>
          <w:rFonts w:ascii="Arial" w:hAnsi="Arial" w:cs="Arial"/>
          <w:sz w:val="22"/>
          <w:szCs w:val="22"/>
        </w:rPr>
        <w:t>assigned a variety of online activities from both the textbook and the SAM (Student Activities Manual).</w:t>
      </w:r>
      <w:r w:rsidRPr="00B46795">
        <w:rPr>
          <w:rFonts w:ascii="Arial" w:hAnsi="Arial" w:cs="Arial"/>
          <w:color w:val="FF0000"/>
          <w:sz w:val="22"/>
          <w:szCs w:val="22"/>
        </w:rPr>
        <w:t xml:space="preserve"> </w:t>
      </w:r>
      <w:r w:rsidRPr="00B46795">
        <w:rPr>
          <w:rFonts w:ascii="Arial" w:hAnsi="Arial" w:cs="Arial"/>
          <w:color w:val="000000"/>
          <w:sz w:val="22"/>
          <w:szCs w:val="22"/>
        </w:rPr>
        <w:t>Your online calendar will show the assignments and their due dates. Late submissions of online activities will not be accepted.</w:t>
      </w:r>
    </w:p>
    <w:p w14:paraId="378AF689" w14:textId="77777777" w:rsidR="00FB4241" w:rsidRPr="00B46795" w:rsidRDefault="00FB4241" w:rsidP="00413698">
      <w:pPr>
        <w:autoSpaceDE w:val="0"/>
        <w:autoSpaceDN w:val="0"/>
        <w:adjustRightInd w:val="0"/>
        <w:rPr>
          <w:rFonts w:ascii="Arial" w:hAnsi="Arial" w:cs="Arial"/>
          <w:color w:val="000000"/>
          <w:sz w:val="22"/>
          <w:szCs w:val="22"/>
        </w:rPr>
      </w:pPr>
    </w:p>
    <w:p w14:paraId="6920B9FD" w14:textId="77777777" w:rsidR="005D52C9" w:rsidRPr="00443674" w:rsidRDefault="005D52C9" w:rsidP="005D52C9">
      <w:pPr>
        <w:autoSpaceDE w:val="0"/>
        <w:autoSpaceDN w:val="0"/>
        <w:adjustRightInd w:val="0"/>
        <w:rPr>
          <w:rFonts w:ascii="Arial" w:hAnsi="Arial" w:cs="Arial"/>
          <w:b/>
        </w:rPr>
      </w:pPr>
      <w:r w:rsidRPr="00443674">
        <w:rPr>
          <w:rFonts w:ascii="Arial" w:hAnsi="Arial" w:cs="Arial"/>
          <w:b/>
        </w:rPr>
        <w:t>TASKS</w:t>
      </w:r>
    </w:p>
    <w:p w14:paraId="278BFF0C" w14:textId="77777777" w:rsidR="00FB4241" w:rsidRPr="00D6221E" w:rsidRDefault="00610C0C" w:rsidP="00413698">
      <w:pPr>
        <w:autoSpaceDE w:val="0"/>
        <w:autoSpaceDN w:val="0"/>
        <w:adjustRightInd w:val="0"/>
        <w:rPr>
          <w:rFonts w:ascii="Arial" w:hAnsi="Arial" w:cs="Arial"/>
          <w:sz w:val="22"/>
          <w:szCs w:val="22"/>
        </w:rPr>
      </w:pPr>
      <w:r w:rsidRPr="00D6221E">
        <w:rPr>
          <w:rFonts w:ascii="Arial" w:hAnsi="Arial" w:cs="Arial"/>
          <w:sz w:val="22"/>
          <w:szCs w:val="22"/>
        </w:rPr>
        <w:t>Throughout the semester a variety of task options will be offered, 8 of which you will complete. See “Tasks Requirement” document for specific guidelines and details.</w:t>
      </w:r>
    </w:p>
    <w:p w14:paraId="40C4248F" w14:textId="77777777" w:rsidR="00610C0C" w:rsidRPr="00B46795" w:rsidRDefault="00610C0C" w:rsidP="00413698">
      <w:pPr>
        <w:autoSpaceDE w:val="0"/>
        <w:autoSpaceDN w:val="0"/>
        <w:adjustRightInd w:val="0"/>
        <w:rPr>
          <w:rFonts w:ascii="Arial" w:hAnsi="Arial" w:cs="Arial"/>
          <w:b/>
          <w:color w:val="000000"/>
        </w:rPr>
      </w:pPr>
    </w:p>
    <w:p w14:paraId="3FBB5A71" w14:textId="77777777" w:rsidR="00FB4241" w:rsidRPr="00B46795" w:rsidRDefault="00FB4241" w:rsidP="00413698">
      <w:pPr>
        <w:autoSpaceDE w:val="0"/>
        <w:autoSpaceDN w:val="0"/>
        <w:adjustRightInd w:val="0"/>
        <w:rPr>
          <w:rFonts w:ascii="Arial" w:hAnsi="Arial" w:cs="Arial"/>
          <w:b/>
          <w:color w:val="000000"/>
        </w:rPr>
      </w:pPr>
      <w:r w:rsidRPr="00B46795">
        <w:rPr>
          <w:rFonts w:ascii="Arial" w:hAnsi="Arial" w:cs="Arial"/>
          <w:b/>
          <w:color w:val="000000"/>
        </w:rPr>
        <w:t>ORAL INTERVIEW</w:t>
      </w:r>
    </w:p>
    <w:p w14:paraId="11896863"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Toward the end of the semester each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w:t>
      </w:r>
    </w:p>
    <w:p w14:paraId="5F764E71" w14:textId="77777777" w:rsidR="00FB4241" w:rsidRPr="00B46795" w:rsidRDefault="00FB4241" w:rsidP="00413698">
      <w:pPr>
        <w:autoSpaceDE w:val="0"/>
        <w:autoSpaceDN w:val="0"/>
        <w:adjustRightInd w:val="0"/>
        <w:rPr>
          <w:rFonts w:ascii="Arial" w:hAnsi="Arial" w:cs="Arial"/>
          <w:color w:val="000000"/>
          <w:sz w:val="22"/>
          <w:szCs w:val="22"/>
        </w:rPr>
      </w:pPr>
    </w:p>
    <w:p w14:paraId="58AC32E5" w14:textId="77777777" w:rsidR="00FB4241" w:rsidRPr="00B46795" w:rsidRDefault="00FB4241" w:rsidP="00413698">
      <w:pPr>
        <w:autoSpaceDE w:val="0"/>
        <w:autoSpaceDN w:val="0"/>
        <w:adjustRightInd w:val="0"/>
        <w:rPr>
          <w:rFonts w:ascii="Arial" w:hAnsi="Arial" w:cs="Arial"/>
          <w:color w:val="000000"/>
          <w:sz w:val="22"/>
          <w:szCs w:val="22"/>
        </w:rPr>
      </w:pPr>
      <w:r w:rsidRPr="00B46795">
        <w:rPr>
          <w:rFonts w:ascii="Arial" w:hAnsi="Arial" w:cs="Arial"/>
          <w:color w:val="000000"/>
          <w:sz w:val="22"/>
          <w:szCs w:val="22"/>
        </w:rPr>
        <w:t xml:space="preserve"> </w:t>
      </w:r>
    </w:p>
    <w:p w14:paraId="61295FF8" w14:textId="77777777" w:rsidR="00E754AA" w:rsidRDefault="00E754AA" w:rsidP="00A81512">
      <w:pPr>
        <w:autoSpaceDE w:val="0"/>
        <w:autoSpaceDN w:val="0"/>
        <w:adjustRightInd w:val="0"/>
        <w:rPr>
          <w:rFonts w:ascii="Arial" w:hAnsi="Arial" w:cs="Arial"/>
          <w:b/>
          <w:color w:val="000000"/>
        </w:rPr>
      </w:pPr>
    </w:p>
    <w:p w14:paraId="0B5392B3" w14:textId="77777777" w:rsidR="00A81512" w:rsidRPr="00A81512" w:rsidRDefault="00A81512" w:rsidP="00A81512">
      <w:pPr>
        <w:autoSpaceDE w:val="0"/>
        <w:autoSpaceDN w:val="0"/>
        <w:adjustRightInd w:val="0"/>
        <w:rPr>
          <w:rFonts w:ascii="Arial" w:hAnsi="Arial" w:cs="Arial"/>
          <w:b/>
          <w:color w:val="000000"/>
        </w:rPr>
      </w:pPr>
      <w:r w:rsidRPr="00A81512">
        <w:rPr>
          <w:rFonts w:ascii="Arial" w:hAnsi="Arial" w:cs="Arial"/>
          <w:b/>
          <w:color w:val="000000"/>
        </w:rPr>
        <w:t>COURSE POLICIES</w:t>
      </w:r>
    </w:p>
    <w:p w14:paraId="202F9C32"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technology during class time</w:t>
      </w:r>
    </w:p>
    <w:p w14:paraId="5D87E25C" w14:textId="77777777" w:rsidR="00A81512" w:rsidRPr="00A81512" w:rsidRDefault="00A81512" w:rsidP="00A81512">
      <w:pPr>
        <w:autoSpaceDE w:val="0"/>
        <w:autoSpaceDN w:val="0"/>
        <w:adjustRightInd w:val="0"/>
        <w:rPr>
          <w:rFonts w:ascii="Arial" w:hAnsi="Arial" w:cs="Arial"/>
          <w:color w:val="000000"/>
          <w:sz w:val="22"/>
          <w:szCs w:val="22"/>
        </w:rPr>
      </w:pPr>
      <w:r w:rsidRPr="00A81512">
        <w:rPr>
          <w:rFonts w:ascii="Arial" w:hAnsi="Arial" w:cs="Arial"/>
          <w:color w:val="000000"/>
          <w:sz w:val="22"/>
          <w:szCs w:val="22"/>
        </w:rPr>
        <w:t xml:space="preserve">While technology will be an important component of this course, class time will be focused on face to face communication and interaction. For this reason, the use of electronic devices will not be allowed during class time unless otherwise indicated by your instructor.  </w:t>
      </w:r>
    </w:p>
    <w:p w14:paraId="4103C61A" w14:textId="77777777" w:rsidR="00A81512" w:rsidRPr="00A81512" w:rsidRDefault="00A81512" w:rsidP="00A81512">
      <w:pPr>
        <w:autoSpaceDE w:val="0"/>
        <w:autoSpaceDN w:val="0"/>
        <w:adjustRightInd w:val="0"/>
        <w:rPr>
          <w:rFonts w:ascii="Arial" w:hAnsi="Arial" w:cs="Arial"/>
          <w:b/>
          <w:color w:val="000000"/>
        </w:rPr>
      </w:pPr>
    </w:p>
    <w:p w14:paraId="48D3B5C0"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use of e-mail</w:t>
      </w:r>
    </w:p>
    <w:p w14:paraId="7CF06C93" w14:textId="77777777" w:rsidR="00A81512" w:rsidRPr="00A81512" w:rsidRDefault="00A81512" w:rsidP="00A81512">
      <w:pPr>
        <w:autoSpaceDE w:val="0"/>
        <w:autoSpaceDN w:val="0"/>
        <w:adjustRightInd w:val="0"/>
        <w:rPr>
          <w:rFonts w:ascii="Arial" w:hAnsi="Arial" w:cs="Arial"/>
          <w:b/>
          <w:sz w:val="22"/>
          <w:szCs w:val="22"/>
        </w:rPr>
      </w:pPr>
      <w:r w:rsidRPr="00A81512">
        <w:rPr>
          <w:rFonts w:ascii="Arial" w:hAnsi="Arial" w:cs="Arial"/>
          <w:sz w:val="22"/>
          <w:szCs w:val="22"/>
        </w:rPr>
        <w:t xml:space="preserve">Instructors of first and second year Spanish (1010 through 2050) </w:t>
      </w:r>
      <w:r w:rsidRPr="00A81512">
        <w:rPr>
          <w:rFonts w:ascii="Arial" w:hAnsi="Arial" w:cs="Arial"/>
          <w:color w:val="000000"/>
          <w:sz w:val="22"/>
          <w:szCs w:val="22"/>
        </w:rPr>
        <w:t xml:space="preserve">require students to use official UNT Eagle Connect for all communication. This means that your instructor will only respond to e-mail sent by their students from a UNT Eagle Connect address. Likewise, your instructor will only send e-mail to your UNT Eagle Connect address. Information about </w:t>
      </w:r>
      <w:r w:rsidRPr="00A81512">
        <w:rPr>
          <w:rFonts w:ascii="Arial" w:hAnsi="Arial" w:cs="Arial"/>
          <w:sz w:val="22"/>
          <w:szCs w:val="22"/>
        </w:rPr>
        <w:t>Eagle Connect can be found at the following Web address</w:t>
      </w:r>
      <w:r w:rsidRPr="00A81512">
        <w:rPr>
          <w:rFonts w:ascii="Arial" w:hAnsi="Arial" w:cs="Arial"/>
          <w:b/>
          <w:sz w:val="22"/>
          <w:szCs w:val="22"/>
        </w:rPr>
        <w:t xml:space="preserve">: </w:t>
      </w:r>
      <w:hyperlink r:id="rId7" w:history="1">
        <w:r w:rsidRPr="00A81512">
          <w:rPr>
            <w:rFonts w:ascii="Arial" w:hAnsi="Arial" w:cs="Arial"/>
            <w:b/>
            <w:color w:val="0000FF"/>
            <w:sz w:val="22"/>
            <w:szCs w:val="22"/>
            <w:u w:val="single"/>
          </w:rPr>
          <w:t>http://eagleconnect.unt.edu/</w:t>
        </w:r>
      </w:hyperlink>
      <w:r w:rsidRPr="00A81512">
        <w:rPr>
          <w:rFonts w:ascii="Arial" w:hAnsi="Arial" w:cs="Arial"/>
          <w:b/>
          <w:sz w:val="22"/>
          <w:szCs w:val="22"/>
        </w:rPr>
        <w:t>.</w:t>
      </w:r>
    </w:p>
    <w:p w14:paraId="2E823DD6" w14:textId="77777777" w:rsidR="00A81512" w:rsidRPr="00A81512" w:rsidRDefault="00A81512" w:rsidP="00A81512">
      <w:pPr>
        <w:rPr>
          <w:rFonts w:ascii="Arial" w:hAnsi="Arial" w:cs="Arial"/>
          <w:b/>
          <w:bCs/>
          <w:iCs/>
        </w:rPr>
      </w:pPr>
    </w:p>
    <w:p w14:paraId="558B0D16" w14:textId="77777777" w:rsidR="00610C0C" w:rsidRDefault="00610C0C" w:rsidP="00A81512">
      <w:pPr>
        <w:autoSpaceDE w:val="0"/>
        <w:autoSpaceDN w:val="0"/>
        <w:adjustRightInd w:val="0"/>
        <w:rPr>
          <w:rFonts w:ascii="Arial" w:hAnsi="Arial" w:cs="Arial"/>
          <w:b/>
          <w:color w:val="000000"/>
          <w:sz w:val="22"/>
          <w:szCs w:val="22"/>
        </w:rPr>
      </w:pPr>
    </w:p>
    <w:p w14:paraId="5281F6BC" w14:textId="77777777" w:rsidR="00610C0C" w:rsidRDefault="00610C0C" w:rsidP="00A81512">
      <w:pPr>
        <w:autoSpaceDE w:val="0"/>
        <w:autoSpaceDN w:val="0"/>
        <w:adjustRightInd w:val="0"/>
        <w:rPr>
          <w:rFonts w:ascii="Arial" w:hAnsi="Arial" w:cs="Arial"/>
          <w:b/>
          <w:color w:val="000000"/>
          <w:sz w:val="22"/>
          <w:szCs w:val="22"/>
        </w:rPr>
      </w:pPr>
    </w:p>
    <w:p w14:paraId="5EE359CB" w14:textId="77777777" w:rsidR="00A81512" w:rsidRPr="00A81512" w:rsidRDefault="00A81512" w:rsidP="00A81512">
      <w:pPr>
        <w:autoSpaceDE w:val="0"/>
        <w:autoSpaceDN w:val="0"/>
        <w:adjustRightInd w:val="0"/>
        <w:rPr>
          <w:rFonts w:ascii="Arial" w:hAnsi="Arial" w:cs="Arial"/>
          <w:b/>
          <w:color w:val="000000"/>
          <w:sz w:val="22"/>
          <w:szCs w:val="22"/>
        </w:rPr>
      </w:pPr>
      <w:r w:rsidRPr="00A81512">
        <w:rPr>
          <w:rFonts w:ascii="Arial" w:hAnsi="Arial" w:cs="Arial"/>
          <w:b/>
          <w:color w:val="000000"/>
          <w:sz w:val="22"/>
          <w:szCs w:val="22"/>
        </w:rPr>
        <w:t>On academic integrity</w:t>
      </w:r>
    </w:p>
    <w:p w14:paraId="52F8B63C" w14:textId="77777777" w:rsidR="00A81512" w:rsidRPr="00A81512" w:rsidRDefault="00A81512" w:rsidP="00A81512">
      <w:pPr>
        <w:rPr>
          <w:rFonts w:ascii="Arial" w:hAnsi="Arial" w:cs="Arial"/>
          <w:color w:val="000000" w:themeColor="text1"/>
          <w:sz w:val="22"/>
          <w:szCs w:val="22"/>
        </w:rPr>
      </w:pPr>
      <w:r w:rsidRPr="00A81512">
        <w:rPr>
          <w:rFonts w:ascii="Arial" w:hAnsi="Arial" w:cs="Arial"/>
          <w:color w:val="000000" w:themeColor="text1"/>
          <w:sz w:val="22"/>
          <w:szCs w:val="22"/>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A73EE72" w14:textId="77777777" w:rsidR="00A81512" w:rsidRPr="00A81512" w:rsidRDefault="00A81512" w:rsidP="00A81512">
      <w:pPr>
        <w:rPr>
          <w:rFonts w:ascii="Arial" w:hAnsi="Arial" w:cs="Arial"/>
          <w:b/>
          <w:bCs/>
          <w:iCs/>
        </w:rPr>
      </w:pPr>
    </w:p>
    <w:p w14:paraId="3C8F4C4D" w14:textId="77777777" w:rsidR="00A81512" w:rsidRPr="00A81512" w:rsidRDefault="00A81512" w:rsidP="00A81512">
      <w:pPr>
        <w:rPr>
          <w:rFonts w:ascii="Arial" w:hAnsi="Arial" w:cs="Arial"/>
          <w:b/>
          <w:bCs/>
          <w:iCs/>
          <w:sz w:val="22"/>
          <w:szCs w:val="22"/>
        </w:rPr>
      </w:pPr>
      <w:r w:rsidRPr="00A81512">
        <w:rPr>
          <w:rFonts w:ascii="Arial" w:hAnsi="Arial" w:cs="Arial"/>
          <w:b/>
          <w:bCs/>
          <w:iCs/>
          <w:sz w:val="22"/>
          <w:szCs w:val="22"/>
        </w:rPr>
        <w:t>On student behavior in the classroom</w:t>
      </w:r>
    </w:p>
    <w:p w14:paraId="606F0B59" w14:textId="77777777" w:rsidR="00A81512" w:rsidRPr="00A81512" w:rsidRDefault="00A81512" w:rsidP="00A81512">
      <w:pPr>
        <w:rPr>
          <w:rFonts w:ascii="Arial" w:hAnsi="Arial" w:cs="Arial"/>
          <w:sz w:val="22"/>
          <w:szCs w:val="22"/>
        </w:rPr>
      </w:pPr>
      <w:r w:rsidRPr="00A81512">
        <w:rPr>
          <w:rFonts w:ascii="Arial" w:hAnsi="Arial" w:cs="Arial"/>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history="1">
        <w:r w:rsidRPr="00A81512">
          <w:rPr>
            <w:rFonts w:ascii="Arial" w:hAnsi="Arial" w:cs="Arial"/>
            <w:b/>
            <w:color w:val="0000FF"/>
            <w:sz w:val="22"/>
            <w:szCs w:val="22"/>
            <w:u w:val="single"/>
          </w:rPr>
          <w:t>www.unt.edu/csrr</w:t>
        </w:r>
      </w:hyperlink>
      <w:r w:rsidRPr="00A81512">
        <w:rPr>
          <w:rFonts w:ascii="Arial" w:hAnsi="Arial" w:cs="Arial"/>
          <w:sz w:val="22"/>
          <w:szCs w:val="22"/>
        </w:rPr>
        <w:t>.</w:t>
      </w:r>
    </w:p>
    <w:p w14:paraId="1F134C52" w14:textId="77777777" w:rsidR="00A81512" w:rsidRPr="00A81512" w:rsidRDefault="00A81512" w:rsidP="00A81512">
      <w:pPr>
        <w:rPr>
          <w:rFonts w:ascii="Arial" w:hAnsi="Arial" w:cs="Arial"/>
          <w:b/>
        </w:rPr>
      </w:pPr>
    </w:p>
    <w:p w14:paraId="4263AA59" w14:textId="77777777" w:rsidR="00A81512" w:rsidRPr="00D6221E" w:rsidRDefault="00A81512" w:rsidP="00A81512">
      <w:pPr>
        <w:rPr>
          <w:rFonts w:ascii="Arial" w:hAnsi="Arial" w:cs="Arial"/>
          <w:b/>
          <w:sz w:val="22"/>
          <w:szCs w:val="22"/>
        </w:rPr>
      </w:pPr>
      <w:r w:rsidRPr="00D6221E">
        <w:rPr>
          <w:rFonts w:ascii="Arial" w:hAnsi="Arial" w:cs="Arial"/>
          <w:sz w:val="22"/>
          <w:szCs w:val="22"/>
        </w:rPr>
        <w:t>A note on protocol: If you have a problem with anything related to your course (textbook, instructor, testing, etc.), it is your responsibility to discuss the problem first with your instructor. Most problems or misunderstandings can be dealt with effectively and efficiently if the people most directly involved can discuss the problem and communicate honestly with each other.</w:t>
      </w:r>
      <w:r w:rsidRPr="00D6221E">
        <w:rPr>
          <w:rFonts w:ascii="Arial" w:hAnsi="Arial" w:cs="Arial"/>
          <w:b/>
          <w:sz w:val="22"/>
          <w:szCs w:val="22"/>
        </w:rPr>
        <w:t xml:space="preserve"> </w:t>
      </w:r>
    </w:p>
    <w:p w14:paraId="048AF9E5" w14:textId="77777777" w:rsidR="00A81512" w:rsidRPr="00D6221E" w:rsidRDefault="00A81512" w:rsidP="00A81512">
      <w:pPr>
        <w:rPr>
          <w:rFonts w:ascii="Arial" w:hAnsi="Arial" w:cs="Arial"/>
          <w:b/>
          <w:sz w:val="22"/>
          <w:szCs w:val="22"/>
        </w:rPr>
      </w:pPr>
    </w:p>
    <w:p w14:paraId="62A16655" w14:textId="77777777" w:rsidR="00A81512" w:rsidRPr="00D6221E" w:rsidRDefault="00A81512" w:rsidP="00A81512">
      <w:pPr>
        <w:rPr>
          <w:rFonts w:ascii="Arial" w:hAnsi="Arial" w:cs="Arial"/>
          <w:sz w:val="22"/>
          <w:szCs w:val="22"/>
        </w:rPr>
      </w:pPr>
      <w:r w:rsidRPr="00D6221E">
        <w:rPr>
          <w:rFonts w:ascii="Arial" w:hAnsi="Arial" w:cs="Arial"/>
          <w:sz w:val="22"/>
          <w:szCs w:val="22"/>
        </w:rPr>
        <w:t>Intermediate Coordinator: Ms. M. Estes</w:t>
      </w:r>
    </w:p>
    <w:p w14:paraId="64DFC828" w14:textId="77777777" w:rsidR="00A81512" w:rsidRPr="00A81512" w:rsidRDefault="00A81512" w:rsidP="00A81512">
      <w:pPr>
        <w:rPr>
          <w:rFonts w:ascii="Arial" w:hAnsi="Arial" w:cs="Arial"/>
          <w:sz w:val="22"/>
          <w:szCs w:val="22"/>
        </w:rPr>
      </w:pPr>
    </w:p>
    <w:p w14:paraId="780E9B57" w14:textId="77777777" w:rsidR="00A81512" w:rsidRPr="00A81512" w:rsidRDefault="00A81512" w:rsidP="00A81512">
      <w:pPr>
        <w:rPr>
          <w:rFonts w:ascii="Arial" w:hAnsi="Arial" w:cs="Arial"/>
          <w:b/>
          <w:sz w:val="22"/>
          <w:szCs w:val="22"/>
        </w:rPr>
      </w:pPr>
      <w:r w:rsidRPr="00A81512">
        <w:rPr>
          <w:rFonts w:ascii="Arial" w:hAnsi="Arial" w:cs="Arial"/>
          <w:b/>
          <w:sz w:val="22"/>
          <w:szCs w:val="22"/>
        </w:rPr>
        <w:t>DISABILITY ACCOMMODATION STATEMENT</w:t>
      </w:r>
    </w:p>
    <w:p w14:paraId="636A5FA0" w14:textId="77777777" w:rsidR="00FB4241" w:rsidRPr="00A81512" w:rsidRDefault="00A81512" w:rsidP="005846E6">
      <w:pPr>
        <w:rPr>
          <w:rFonts w:ascii="Arial" w:hAnsi="Arial" w:cs="Arial"/>
          <w:sz w:val="22"/>
          <w:szCs w:val="22"/>
        </w:rPr>
      </w:pPr>
      <w:r w:rsidRPr="00A81512">
        <w:rPr>
          <w:rFonts w:ascii="Arial" w:hAnsi="Arial" w:cs="Arial"/>
          <w:iCs/>
          <w:sz w:val="22"/>
          <w:szCs w:val="22"/>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w:t>
      </w:r>
      <w:r w:rsidRPr="00A81512">
        <w:rPr>
          <w:rFonts w:ascii="Arial" w:hAnsi="Arial" w:cs="Arial"/>
          <w:iCs/>
          <w:sz w:val="22"/>
          <w:szCs w:val="22"/>
        </w:rPr>
        <w:lastRenderedPageBreak/>
        <w:t>appointment. Faculty members have the authority to ask students to discuss such letters during their designated office hours to protect the privacy of the student. For additional information see the Office of Disability Accommodation website at </w:t>
      </w:r>
      <w:hyperlink r:id="rId9" w:history="1">
        <w:r w:rsidRPr="00A81512">
          <w:rPr>
            <w:rFonts w:ascii="Arial" w:hAnsi="Arial" w:cs="Arial"/>
            <w:b/>
            <w:iCs/>
            <w:color w:val="0000FF"/>
            <w:sz w:val="22"/>
            <w:szCs w:val="22"/>
            <w:u w:val="single"/>
          </w:rPr>
          <w:t>http://www.unt.edu/oda</w:t>
        </w:r>
      </w:hyperlink>
      <w:r w:rsidRPr="00A81512">
        <w:rPr>
          <w:rFonts w:ascii="Arial" w:hAnsi="Arial" w:cs="Arial"/>
          <w:iCs/>
          <w:sz w:val="22"/>
          <w:szCs w:val="22"/>
        </w:rPr>
        <w:t>. You may also contact them by phone at </w:t>
      </w:r>
      <w:hyperlink r:id="rId10" w:history="1">
        <w:r w:rsidRPr="00A81512">
          <w:rPr>
            <w:rFonts w:ascii="Arial" w:hAnsi="Arial" w:cs="Arial"/>
            <w:b/>
            <w:iCs/>
            <w:color w:val="0000FF"/>
            <w:sz w:val="22"/>
            <w:szCs w:val="22"/>
            <w:u w:val="single"/>
          </w:rPr>
          <w:t>940.565.4323</w:t>
        </w:r>
      </w:hyperlink>
      <w:r w:rsidRPr="00A81512">
        <w:rPr>
          <w:rFonts w:ascii="Arial" w:hAnsi="Arial" w:cs="Arial"/>
          <w:iCs/>
          <w:sz w:val="22"/>
          <w:szCs w:val="22"/>
        </w:rPr>
        <w:t>.</w:t>
      </w:r>
    </w:p>
    <w:p w14:paraId="02E36342" w14:textId="195C5E22" w:rsidR="00FB4241" w:rsidRPr="00B46795" w:rsidRDefault="005846E6" w:rsidP="008A3B35">
      <w:pPr>
        <w:jc w:val="center"/>
        <w:rPr>
          <w:rFonts w:ascii="Arial" w:hAnsi="Arial" w:cs="Arial"/>
          <w:b/>
        </w:rPr>
      </w:pPr>
      <w:r>
        <w:rPr>
          <w:rFonts w:ascii="Arial" w:hAnsi="Arial" w:cs="Arial"/>
          <w:b/>
        </w:rPr>
        <w:t xml:space="preserve">SPANISH 2050     </w:t>
      </w:r>
      <w:r w:rsidR="00925B85">
        <w:rPr>
          <w:rFonts w:ascii="Arial" w:hAnsi="Arial" w:cs="Arial"/>
          <w:b/>
        </w:rPr>
        <w:t>FALL</w:t>
      </w:r>
      <w:r>
        <w:rPr>
          <w:rFonts w:ascii="Arial" w:hAnsi="Arial" w:cs="Arial"/>
          <w:b/>
        </w:rPr>
        <w:t xml:space="preserve"> 201</w:t>
      </w:r>
      <w:r w:rsidR="00CC7109">
        <w:rPr>
          <w:rFonts w:ascii="Arial" w:hAnsi="Arial" w:cs="Arial"/>
          <w:b/>
        </w:rPr>
        <w:t>9</w:t>
      </w:r>
      <w:r w:rsidR="00FB4241" w:rsidRPr="00B46795">
        <w:rPr>
          <w:rFonts w:ascii="Arial" w:hAnsi="Arial" w:cs="Arial"/>
          <w:b/>
        </w:rPr>
        <w:t xml:space="preserve">     TR COURSE CALENDAR</w:t>
      </w:r>
    </w:p>
    <w:p w14:paraId="68637E31" w14:textId="77777777" w:rsidR="00FB4241" w:rsidRPr="00B46795" w:rsidRDefault="00FB4241" w:rsidP="008A3B35">
      <w:pPr>
        <w:rPr>
          <w:rFonts w:ascii="Arial" w:hAnsi="Arial" w:cs="Arial"/>
          <w:sz w:val="22"/>
          <w:szCs w:val="22"/>
        </w:rPr>
      </w:pPr>
    </w:p>
    <w:tbl>
      <w:tblPr>
        <w:tblW w:w="9810" w:type="dxa"/>
        <w:tblInd w:w="-195"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800"/>
        <w:gridCol w:w="1710"/>
        <w:gridCol w:w="6300"/>
      </w:tblGrid>
      <w:tr w:rsidR="004348C5" w:rsidRPr="00B46795" w14:paraId="7AD17DF2" w14:textId="77777777" w:rsidTr="004348C5">
        <w:tc>
          <w:tcPr>
            <w:tcW w:w="1800" w:type="dxa"/>
            <w:shd w:val="pct30" w:color="FFFF00" w:fill="FFFFFF"/>
          </w:tcPr>
          <w:p w14:paraId="4BED05E1" w14:textId="77777777" w:rsidR="004348C5" w:rsidRPr="004348C5" w:rsidRDefault="004348C5" w:rsidP="00E95FF4">
            <w:pPr>
              <w:rPr>
                <w:rFonts w:ascii="Arial" w:hAnsi="Arial" w:cs="Arial"/>
                <w:b/>
              </w:rPr>
            </w:pPr>
            <w:r>
              <w:rPr>
                <w:rFonts w:ascii="Arial" w:hAnsi="Arial" w:cs="Arial"/>
                <w:b/>
              </w:rPr>
              <w:t>WEEK</w:t>
            </w:r>
          </w:p>
        </w:tc>
        <w:tc>
          <w:tcPr>
            <w:tcW w:w="1710" w:type="dxa"/>
            <w:shd w:val="pct30" w:color="FFFF00" w:fill="FFFFFF"/>
          </w:tcPr>
          <w:p w14:paraId="5F075EAE" w14:textId="77777777" w:rsidR="004348C5" w:rsidRPr="004348C5" w:rsidRDefault="004348C5" w:rsidP="00E95FF4">
            <w:pPr>
              <w:rPr>
                <w:rFonts w:ascii="Arial" w:hAnsi="Arial" w:cs="Arial"/>
                <w:b/>
              </w:rPr>
            </w:pPr>
            <w:r w:rsidRPr="004348C5">
              <w:rPr>
                <w:rFonts w:ascii="Arial" w:hAnsi="Arial" w:cs="Arial"/>
                <w:b/>
              </w:rPr>
              <w:t>DATE</w:t>
            </w:r>
          </w:p>
        </w:tc>
        <w:tc>
          <w:tcPr>
            <w:tcW w:w="6300" w:type="dxa"/>
            <w:shd w:val="pct30" w:color="FFFF00" w:fill="FFFFFF"/>
          </w:tcPr>
          <w:p w14:paraId="38C8202A" w14:textId="77777777" w:rsidR="004348C5" w:rsidRDefault="004348C5" w:rsidP="00E95FF4">
            <w:pPr>
              <w:rPr>
                <w:rFonts w:ascii="Arial" w:hAnsi="Arial" w:cs="Arial"/>
              </w:rPr>
            </w:pPr>
            <w:r w:rsidRPr="004348C5">
              <w:rPr>
                <w:rFonts w:ascii="Arial" w:hAnsi="Arial" w:cs="Arial"/>
                <w:b/>
              </w:rPr>
              <w:t>TEXTBOOK:</w:t>
            </w:r>
            <w:r w:rsidRPr="004348C5">
              <w:rPr>
                <w:rFonts w:ascii="Arial" w:hAnsi="Arial" w:cs="Arial"/>
              </w:rPr>
              <w:t xml:space="preserve"> </w:t>
            </w:r>
            <w:r w:rsidRPr="004348C5">
              <w:rPr>
                <w:rFonts w:ascii="Arial" w:hAnsi="Arial" w:cs="Arial"/>
                <w:b/>
                <w:i/>
              </w:rPr>
              <w:t xml:space="preserve">Exploraciones </w:t>
            </w:r>
            <w:r w:rsidRPr="004348C5">
              <w:rPr>
                <w:rFonts w:ascii="Arial" w:hAnsi="Arial" w:cs="Arial"/>
              </w:rPr>
              <w:t>curso intermedio</w:t>
            </w:r>
          </w:p>
          <w:p w14:paraId="7086B4C3" w14:textId="77777777" w:rsidR="004348C5" w:rsidRPr="004348C5" w:rsidRDefault="004348C5" w:rsidP="00E95FF4">
            <w:pPr>
              <w:rPr>
                <w:rFonts w:ascii="Arial" w:hAnsi="Arial" w:cs="Arial"/>
                <w:b/>
              </w:rPr>
            </w:pPr>
          </w:p>
        </w:tc>
      </w:tr>
      <w:tr w:rsidR="004348C5" w:rsidRPr="00B46795" w14:paraId="72AF0A65" w14:textId="77777777" w:rsidTr="004348C5">
        <w:tc>
          <w:tcPr>
            <w:tcW w:w="1800" w:type="dxa"/>
            <w:vMerge w:val="restart"/>
          </w:tcPr>
          <w:p w14:paraId="51D99656" w14:textId="77777777" w:rsidR="004348C5" w:rsidRPr="004348C5" w:rsidRDefault="004348C5" w:rsidP="00E95FF4">
            <w:pPr>
              <w:rPr>
                <w:rFonts w:ascii="Arial" w:hAnsi="Arial" w:cs="Arial"/>
                <w:b/>
              </w:rPr>
            </w:pPr>
            <w:r w:rsidRPr="004348C5">
              <w:rPr>
                <w:rFonts w:ascii="Arial" w:hAnsi="Arial" w:cs="Arial"/>
                <w:b/>
              </w:rPr>
              <w:t>Week 1</w:t>
            </w:r>
          </w:p>
        </w:tc>
        <w:tc>
          <w:tcPr>
            <w:tcW w:w="1710" w:type="dxa"/>
          </w:tcPr>
          <w:p w14:paraId="236950F6" w14:textId="3B0EF1B0" w:rsidR="004348C5" w:rsidRPr="00B46795" w:rsidRDefault="00925B85" w:rsidP="00E95FF4">
            <w:pPr>
              <w:rPr>
                <w:rFonts w:ascii="Arial" w:hAnsi="Arial" w:cs="Arial"/>
                <w:b/>
              </w:rPr>
            </w:pPr>
            <w:r>
              <w:rPr>
                <w:rFonts w:ascii="Arial" w:hAnsi="Arial" w:cs="Arial"/>
                <w:b/>
                <w:sz w:val="22"/>
                <w:szCs w:val="22"/>
              </w:rPr>
              <w:t>August</w:t>
            </w:r>
            <w:r w:rsidR="004348C5" w:rsidRPr="00B46795">
              <w:rPr>
                <w:rFonts w:ascii="Arial" w:hAnsi="Arial" w:cs="Arial"/>
                <w:b/>
                <w:sz w:val="22"/>
                <w:szCs w:val="22"/>
              </w:rPr>
              <w:t xml:space="preserve">: </w:t>
            </w:r>
          </w:p>
          <w:p w14:paraId="1A53C08A" w14:textId="2BFC2342" w:rsidR="004348C5" w:rsidRPr="00B46795" w:rsidRDefault="00925B85" w:rsidP="00E95FF4">
            <w:pPr>
              <w:rPr>
                <w:rFonts w:ascii="Arial" w:hAnsi="Arial" w:cs="Arial"/>
                <w:b/>
              </w:rPr>
            </w:pPr>
            <w:r>
              <w:rPr>
                <w:rFonts w:ascii="Arial" w:hAnsi="Arial" w:cs="Arial"/>
                <w:sz w:val="22"/>
                <w:szCs w:val="22"/>
              </w:rPr>
              <w:t>27</w:t>
            </w:r>
            <w:r w:rsidR="004348C5" w:rsidRPr="00B46795">
              <w:rPr>
                <w:rFonts w:ascii="Arial" w:hAnsi="Arial" w:cs="Arial"/>
                <w:sz w:val="22"/>
                <w:szCs w:val="22"/>
              </w:rPr>
              <w:t xml:space="preserve"> (T)</w:t>
            </w:r>
          </w:p>
        </w:tc>
        <w:tc>
          <w:tcPr>
            <w:tcW w:w="6300" w:type="dxa"/>
          </w:tcPr>
          <w:p w14:paraId="1A0E3970" w14:textId="77777777" w:rsidR="004348C5" w:rsidRPr="00B46795" w:rsidRDefault="004348C5" w:rsidP="00E95FF4">
            <w:pPr>
              <w:rPr>
                <w:rFonts w:ascii="Arial" w:hAnsi="Arial" w:cs="Arial"/>
              </w:rPr>
            </w:pPr>
          </w:p>
          <w:p w14:paraId="2EBE4638" w14:textId="77777777" w:rsidR="004348C5" w:rsidRPr="00B46795" w:rsidRDefault="004348C5" w:rsidP="00E95FF4">
            <w:pPr>
              <w:rPr>
                <w:rFonts w:ascii="Arial" w:hAnsi="Arial" w:cs="Arial"/>
              </w:rPr>
            </w:pPr>
            <w:r w:rsidRPr="00B46795">
              <w:rPr>
                <w:rFonts w:ascii="Arial" w:hAnsi="Arial" w:cs="Arial"/>
                <w:sz w:val="22"/>
                <w:szCs w:val="22"/>
              </w:rPr>
              <w:t xml:space="preserve">Introduction to the course  </w:t>
            </w:r>
          </w:p>
          <w:p w14:paraId="5498A597" w14:textId="77777777" w:rsidR="004348C5" w:rsidRPr="00B46795" w:rsidRDefault="004348C5" w:rsidP="00E95FF4">
            <w:pPr>
              <w:rPr>
                <w:rFonts w:ascii="Arial" w:hAnsi="Arial" w:cs="Arial"/>
              </w:rPr>
            </w:pPr>
          </w:p>
          <w:p w14:paraId="7F156420" w14:textId="77777777" w:rsidR="004348C5" w:rsidRPr="00B46795" w:rsidRDefault="004348C5" w:rsidP="00E95FF4">
            <w:pPr>
              <w:rPr>
                <w:rFonts w:ascii="Arial" w:hAnsi="Arial" w:cs="Arial"/>
              </w:rPr>
            </w:pPr>
            <w:r w:rsidRPr="00B46795">
              <w:rPr>
                <w:rFonts w:ascii="Arial" w:hAnsi="Arial" w:cs="Arial"/>
                <w:sz w:val="22"/>
                <w:szCs w:val="22"/>
              </w:rPr>
              <w:t xml:space="preserve"> </w:t>
            </w:r>
          </w:p>
        </w:tc>
      </w:tr>
      <w:tr w:rsidR="004348C5" w:rsidRPr="00CC7109" w14:paraId="6D80E1F1" w14:textId="77777777" w:rsidTr="004348C5">
        <w:tc>
          <w:tcPr>
            <w:tcW w:w="1800" w:type="dxa"/>
            <w:vMerge/>
          </w:tcPr>
          <w:p w14:paraId="402EBEC0" w14:textId="77777777" w:rsidR="004348C5" w:rsidRDefault="004348C5" w:rsidP="00E95FF4">
            <w:pPr>
              <w:rPr>
                <w:rFonts w:ascii="Arial" w:hAnsi="Arial" w:cs="Arial"/>
                <w:sz w:val="22"/>
                <w:szCs w:val="22"/>
              </w:rPr>
            </w:pPr>
          </w:p>
        </w:tc>
        <w:tc>
          <w:tcPr>
            <w:tcW w:w="1710" w:type="dxa"/>
          </w:tcPr>
          <w:p w14:paraId="5C58A18B" w14:textId="39C9B483" w:rsidR="004348C5" w:rsidRPr="00B46795" w:rsidRDefault="00925B85" w:rsidP="00E95FF4">
            <w:pPr>
              <w:rPr>
                <w:rFonts w:ascii="Arial" w:hAnsi="Arial" w:cs="Arial"/>
              </w:rPr>
            </w:pPr>
            <w:r>
              <w:rPr>
                <w:rFonts w:ascii="Arial" w:hAnsi="Arial" w:cs="Arial"/>
                <w:sz w:val="22"/>
                <w:szCs w:val="22"/>
              </w:rPr>
              <w:t>29</w:t>
            </w:r>
            <w:r w:rsidR="004348C5" w:rsidRPr="00B46795">
              <w:rPr>
                <w:rFonts w:ascii="Arial" w:hAnsi="Arial" w:cs="Arial"/>
                <w:sz w:val="22"/>
                <w:szCs w:val="22"/>
              </w:rPr>
              <w:t xml:space="preserve"> (R)</w:t>
            </w:r>
          </w:p>
          <w:p w14:paraId="4F3A2A83" w14:textId="77777777" w:rsidR="004348C5" w:rsidRPr="00B46795" w:rsidRDefault="004348C5" w:rsidP="00E95FF4">
            <w:pPr>
              <w:rPr>
                <w:rFonts w:ascii="Arial" w:hAnsi="Arial" w:cs="Arial"/>
              </w:rPr>
            </w:pPr>
          </w:p>
          <w:p w14:paraId="057DB557" w14:textId="77777777" w:rsidR="004348C5" w:rsidRPr="00B46795" w:rsidRDefault="004348C5" w:rsidP="00E95FF4">
            <w:pPr>
              <w:rPr>
                <w:rFonts w:ascii="Arial" w:hAnsi="Arial" w:cs="Arial"/>
              </w:rPr>
            </w:pPr>
          </w:p>
        </w:tc>
        <w:tc>
          <w:tcPr>
            <w:tcW w:w="6300" w:type="dxa"/>
          </w:tcPr>
          <w:p w14:paraId="42A2849A" w14:textId="77777777" w:rsidR="00CC7109" w:rsidRDefault="00CC7109" w:rsidP="00CC7109">
            <w:pPr>
              <w:rPr>
                <w:rFonts w:ascii="Arial" w:hAnsi="Arial" w:cs="Arial"/>
                <w:sz w:val="22"/>
                <w:szCs w:val="22"/>
                <w:lang w:val="es-ES"/>
              </w:rPr>
            </w:pPr>
            <w:r>
              <w:rPr>
                <w:rFonts w:ascii="Arial" w:hAnsi="Arial" w:cs="Arial"/>
                <w:sz w:val="22"/>
                <w:szCs w:val="22"/>
                <w:lang w:val="es-ES"/>
              </w:rPr>
              <w:t>Preliminary Activities</w:t>
            </w:r>
          </w:p>
          <w:p w14:paraId="6FC5D20C" w14:textId="77777777" w:rsidR="003C47CA" w:rsidRPr="00DC3D32" w:rsidRDefault="003C47CA" w:rsidP="00CC7109">
            <w:pPr>
              <w:rPr>
                <w:rFonts w:ascii="Arial" w:hAnsi="Arial" w:cs="Arial"/>
                <w:sz w:val="22"/>
                <w:szCs w:val="22"/>
                <w:lang w:val="es-ES"/>
              </w:rPr>
            </w:pPr>
          </w:p>
          <w:p w14:paraId="131808DA" w14:textId="77777777" w:rsidR="00C42292" w:rsidRPr="00B46795" w:rsidRDefault="00C42292" w:rsidP="00E95FF4">
            <w:pPr>
              <w:rPr>
                <w:rFonts w:ascii="Arial" w:hAnsi="Arial" w:cs="Arial"/>
                <w:lang w:val="es-ES"/>
              </w:rPr>
            </w:pPr>
          </w:p>
          <w:p w14:paraId="1C185BA7" w14:textId="77777777" w:rsidR="004348C5" w:rsidRPr="00B46795" w:rsidRDefault="004348C5" w:rsidP="00E95FF4">
            <w:pPr>
              <w:rPr>
                <w:rFonts w:ascii="Arial" w:hAnsi="Arial" w:cs="Arial"/>
                <w:lang w:val="es-ES"/>
              </w:rPr>
            </w:pPr>
            <w:r w:rsidRPr="00B46795">
              <w:rPr>
                <w:rFonts w:ascii="Arial" w:hAnsi="Arial" w:cs="Arial"/>
                <w:sz w:val="22"/>
                <w:szCs w:val="22"/>
                <w:lang w:val="es-ES"/>
              </w:rPr>
              <w:t xml:space="preserve"> </w:t>
            </w:r>
          </w:p>
        </w:tc>
      </w:tr>
      <w:tr w:rsidR="00C42292" w:rsidRPr="00FC3122" w14:paraId="03069208" w14:textId="77777777" w:rsidTr="004348C5">
        <w:tc>
          <w:tcPr>
            <w:tcW w:w="1800" w:type="dxa"/>
            <w:vMerge w:val="restart"/>
          </w:tcPr>
          <w:p w14:paraId="0468D74F" w14:textId="77777777" w:rsidR="00C42292" w:rsidRDefault="00C42292" w:rsidP="00E95FF4">
            <w:pPr>
              <w:rPr>
                <w:rFonts w:ascii="Arial" w:hAnsi="Arial" w:cs="Arial"/>
                <w:b/>
                <w:sz w:val="22"/>
                <w:szCs w:val="22"/>
              </w:rPr>
            </w:pPr>
            <w:r w:rsidRPr="004348C5">
              <w:rPr>
                <w:rFonts w:ascii="Arial" w:hAnsi="Arial" w:cs="Arial"/>
                <w:b/>
              </w:rPr>
              <w:t xml:space="preserve">Week </w:t>
            </w:r>
            <w:r>
              <w:rPr>
                <w:rFonts w:ascii="Arial" w:hAnsi="Arial" w:cs="Arial"/>
                <w:b/>
              </w:rPr>
              <w:t>2</w:t>
            </w:r>
          </w:p>
        </w:tc>
        <w:tc>
          <w:tcPr>
            <w:tcW w:w="1710" w:type="dxa"/>
          </w:tcPr>
          <w:p w14:paraId="5AF5ED15" w14:textId="39435DD2" w:rsidR="00925B85" w:rsidRPr="00925B85" w:rsidRDefault="00925B85" w:rsidP="00E95FF4">
            <w:pPr>
              <w:rPr>
                <w:rFonts w:ascii="Arial" w:hAnsi="Arial" w:cs="Arial"/>
                <w:b/>
                <w:bCs/>
                <w:sz w:val="22"/>
                <w:szCs w:val="22"/>
              </w:rPr>
            </w:pPr>
            <w:r w:rsidRPr="00925B85">
              <w:rPr>
                <w:rFonts w:ascii="Arial" w:hAnsi="Arial" w:cs="Arial"/>
                <w:b/>
                <w:bCs/>
                <w:sz w:val="22"/>
                <w:szCs w:val="22"/>
              </w:rPr>
              <w:t>September:</w:t>
            </w:r>
          </w:p>
          <w:p w14:paraId="4518B5CF" w14:textId="6D4C347E" w:rsidR="00C42292" w:rsidRDefault="00925B85" w:rsidP="00E95FF4">
            <w:pPr>
              <w:rPr>
                <w:rFonts w:ascii="Arial" w:hAnsi="Arial" w:cs="Arial"/>
                <w:sz w:val="22"/>
                <w:szCs w:val="22"/>
              </w:rPr>
            </w:pPr>
            <w:r>
              <w:rPr>
                <w:rFonts w:ascii="Arial" w:hAnsi="Arial" w:cs="Arial"/>
                <w:sz w:val="22"/>
                <w:szCs w:val="22"/>
              </w:rPr>
              <w:t>3</w:t>
            </w:r>
            <w:r w:rsidR="00C42292" w:rsidRPr="00B46795">
              <w:rPr>
                <w:rFonts w:ascii="Arial" w:hAnsi="Arial" w:cs="Arial"/>
                <w:sz w:val="22"/>
                <w:szCs w:val="22"/>
              </w:rPr>
              <w:t xml:space="preserve"> (T)</w:t>
            </w:r>
          </w:p>
          <w:p w14:paraId="6003A44F" w14:textId="77777777" w:rsidR="00C42292" w:rsidRPr="00B46795" w:rsidRDefault="00C42292" w:rsidP="00E95FF4">
            <w:pPr>
              <w:rPr>
                <w:rFonts w:ascii="Arial" w:hAnsi="Arial" w:cs="Arial"/>
              </w:rPr>
            </w:pPr>
          </w:p>
          <w:p w14:paraId="06C349F0" w14:textId="77777777" w:rsidR="00C42292" w:rsidRPr="00B46795" w:rsidRDefault="00C42292" w:rsidP="00E95FF4">
            <w:pPr>
              <w:rPr>
                <w:rFonts w:ascii="Arial" w:hAnsi="Arial" w:cs="Arial"/>
              </w:rPr>
            </w:pPr>
          </w:p>
        </w:tc>
        <w:tc>
          <w:tcPr>
            <w:tcW w:w="6300" w:type="dxa"/>
          </w:tcPr>
          <w:p w14:paraId="0CF82A7F"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2783075B" w14:textId="77777777" w:rsidR="00CC7109" w:rsidRPr="00CC7109" w:rsidRDefault="00CC7109" w:rsidP="00CC7109">
            <w:pPr>
              <w:rPr>
                <w:rFonts w:ascii="Arial" w:hAnsi="Arial" w:cs="Arial"/>
                <w:b/>
                <w:lang w:val="es-ES"/>
              </w:rPr>
            </w:pPr>
            <w:r w:rsidRPr="00335652">
              <w:rPr>
                <w:rFonts w:ascii="Arial" w:hAnsi="Arial" w:cs="Arial"/>
                <w:sz w:val="22"/>
                <w:szCs w:val="22"/>
                <w:lang w:val="es-ES"/>
              </w:rPr>
              <w:t>pp 140-147</w:t>
            </w:r>
          </w:p>
          <w:p w14:paraId="68BDF0E4" w14:textId="77777777" w:rsidR="00CC7109" w:rsidRDefault="00CC7109" w:rsidP="003C47CA">
            <w:pPr>
              <w:rPr>
                <w:rFonts w:ascii="Arial" w:hAnsi="Arial" w:cs="Arial"/>
                <w:b/>
                <w:color w:val="FF0000"/>
                <w:lang w:val="es-ES"/>
              </w:rPr>
            </w:pPr>
          </w:p>
          <w:p w14:paraId="59CF5BEE" w14:textId="77777777" w:rsidR="003C47CA" w:rsidRPr="00CC7109" w:rsidRDefault="003C47CA" w:rsidP="003C47CA">
            <w:pPr>
              <w:rPr>
                <w:rFonts w:ascii="Arial" w:hAnsi="Arial" w:cs="Arial"/>
                <w:b/>
                <w:color w:val="FF0000"/>
                <w:lang w:val="es-ES"/>
              </w:rPr>
            </w:pPr>
          </w:p>
        </w:tc>
      </w:tr>
      <w:tr w:rsidR="00C42292" w:rsidRPr="00FC3122" w14:paraId="1EB259B7" w14:textId="77777777" w:rsidTr="004348C5">
        <w:tc>
          <w:tcPr>
            <w:tcW w:w="1800" w:type="dxa"/>
            <w:vMerge/>
          </w:tcPr>
          <w:p w14:paraId="2E1CE4D8" w14:textId="77777777" w:rsidR="00C42292" w:rsidRPr="00CC7109" w:rsidRDefault="00C42292" w:rsidP="00E95FF4">
            <w:pPr>
              <w:rPr>
                <w:rFonts w:ascii="Arial" w:hAnsi="Arial" w:cs="Arial"/>
                <w:sz w:val="22"/>
                <w:szCs w:val="22"/>
                <w:lang w:val="es-EC"/>
              </w:rPr>
            </w:pPr>
          </w:p>
        </w:tc>
        <w:tc>
          <w:tcPr>
            <w:tcW w:w="1710" w:type="dxa"/>
          </w:tcPr>
          <w:p w14:paraId="25840532" w14:textId="1895B775" w:rsidR="00C42292" w:rsidRPr="00B46795" w:rsidRDefault="00925B85" w:rsidP="00E95FF4">
            <w:pPr>
              <w:rPr>
                <w:rFonts w:ascii="Arial" w:hAnsi="Arial" w:cs="Arial"/>
              </w:rPr>
            </w:pPr>
            <w:r>
              <w:rPr>
                <w:rFonts w:ascii="Arial" w:hAnsi="Arial" w:cs="Arial"/>
                <w:sz w:val="22"/>
                <w:szCs w:val="22"/>
              </w:rPr>
              <w:t>5</w:t>
            </w:r>
            <w:r w:rsidR="00C42292" w:rsidRPr="00B46795">
              <w:rPr>
                <w:rFonts w:ascii="Arial" w:hAnsi="Arial" w:cs="Arial"/>
                <w:sz w:val="22"/>
                <w:szCs w:val="22"/>
              </w:rPr>
              <w:t xml:space="preserve"> (R)</w:t>
            </w:r>
          </w:p>
          <w:p w14:paraId="54C807A9" w14:textId="77777777" w:rsidR="00C42292" w:rsidRPr="00B46795" w:rsidRDefault="00C42292" w:rsidP="00E95FF4">
            <w:pPr>
              <w:rPr>
                <w:rFonts w:ascii="Arial" w:hAnsi="Arial" w:cs="Arial"/>
              </w:rPr>
            </w:pPr>
          </w:p>
        </w:tc>
        <w:tc>
          <w:tcPr>
            <w:tcW w:w="6300" w:type="dxa"/>
          </w:tcPr>
          <w:p w14:paraId="18DAB69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199B6A51"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148-153</w:t>
            </w:r>
          </w:p>
          <w:p w14:paraId="7A4A6663" w14:textId="77777777" w:rsidR="00C42292" w:rsidRDefault="00C42292" w:rsidP="003C47CA">
            <w:pPr>
              <w:rPr>
                <w:rFonts w:ascii="Arial" w:hAnsi="Arial" w:cs="Arial"/>
                <w:color w:val="FF0000"/>
                <w:sz w:val="22"/>
                <w:szCs w:val="22"/>
                <w:lang w:val="es-ES"/>
              </w:rPr>
            </w:pPr>
          </w:p>
          <w:p w14:paraId="1346D050" w14:textId="77777777" w:rsidR="003C47CA" w:rsidRPr="00B46795" w:rsidRDefault="003C47CA" w:rsidP="003C47CA">
            <w:pPr>
              <w:rPr>
                <w:rFonts w:ascii="Arial" w:hAnsi="Arial" w:cs="Arial"/>
                <w:lang w:val="es-ES"/>
              </w:rPr>
            </w:pPr>
          </w:p>
        </w:tc>
      </w:tr>
      <w:tr w:rsidR="00C42292" w:rsidRPr="00FC3122" w14:paraId="440D04E4" w14:textId="77777777" w:rsidTr="004348C5">
        <w:tc>
          <w:tcPr>
            <w:tcW w:w="1800" w:type="dxa"/>
            <w:vMerge w:val="restart"/>
          </w:tcPr>
          <w:p w14:paraId="3B28945A"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3</w:t>
            </w:r>
          </w:p>
        </w:tc>
        <w:tc>
          <w:tcPr>
            <w:tcW w:w="1710" w:type="dxa"/>
          </w:tcPr>
          <w:p w14:paraId="1ED0167E" w14:textId="424E4C96" w:rsidR="00C42292" w:rsidRPr="00B46795" w:rsidRDefault="00925B85" w:rsidP="00E95FF4">
            <w:pPr>
              <w:rPr>
                <w:rFonts w:ascii="Arial" w:hAnsi="Arial" w:cs="Arial"/>
              </w:rPr>
            </w:pPr>
            <w:r>
              <w:rPr>
                <w:rFonts w:ascii="Arial" w:hAnsi="Arial" w:cs="Arial"/>
                <w:sz w:val="22"/>
                <w:szCs w:val="22"/>
              </w:rPr>
              <w:t>10</w:t>
            </w:r>
            <w:r w:rsidR="00C42292" w:rsidRPr="00B46795">
              <w:rPr>
                <w:rFonts w:ascii="Arial" w:hAnsi="Arial" w:cs="Arial"/>
                <w:sz w:val="22"/>
                <w:szCs w:val="22"/>
              </w:rPr>
              <w:t xml:space="preserve"> (T)</w:t>
            </w:r>
          </w:p>
        </w:tc>
        <w:tc>
          <w:tcPr>
            <w:tcW w:w="6300" w:type="dxa"/>
          </w:tcPr>
          <w:p w14:paraId="2FFB926D"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612D3158"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154-159</w:t>
            </w:r>
          </w:p>
          <w:p w14:paraId="1DCADD54" w14:textId="77777777" w:rsidR="00C42292" w:rsidRDefault="00C42292" w:rsidP="003C47CA">
            <w:pPr>
              <w:rPr>
                <w:rFonts w:ascii="Arial" w:hAnsi="Arial" w:cs="Arial"/>
                <w:color w:val="FF0000"/>
                <w:sz w:val="22"/>
                <w:szCs w:val="22"/>
                <w:lang w:val="es-ES"/>
              </w:rPr>
            </w:pPr>
          </w:p>
          <w:p w14:paraId="0A99A9A0" w14:textId="77777777" w:rsidR="003C47CA" w:rsidRPr="00B46795" w:rsidRDefault="003C47CA" w:rsidP="003C47CA">
            <w:pPr>
              <w:rPr>
                <w:rFonts w:ascii="Arial" w:hAnsi="Arial" w:cs="Arial"/>
                <w:b/>
                <w:lang w:val="es-ES"/>
              </w:rPr>
            </w:pPr>
          </w:p>
        </w:tc>
      </w:tr>
      <w:tr w:rsidR="00C42292" w:rsidRPr="00FC3122" w14:paraId="49D7ED63" w14:textId="77777777" w:rsidTr="004348C5">
        <w:tc>
          <w:tcPr>
            <w:tcW w:w="1800" w:type="dxa"/>
            <w:vMerge/>
          </w:tcPr>
          <w:p w14:paraId="42816749" w14:textId="77777777" w:rsidR="00C42292" w:rsidRPr="00CC7109" w:rsidRDefault="00C42292" w:rsidP="00E95FF4">
            <w:pPr>
              <w:rPr>
                <w:rFonts w:ascii="Arial" w:hAnsi="Arial" w:cs="Arial"/>
                <w:sz w:val="22"/>
                <w:szCs w:val="22"/>
                <w:lang w:val="es-EC"/>
              </w:rPr>
            </w:pPr>
          </w:p>
        </w:tc>
        <w:tc>
          <w:tcPr>
            <w:tcW w:w="1710" w:type="dxa"/>
          </w:tcPr>
          <w:p w14:paraId="796427CB" w14:textId="4BD3E8B0" w:rsidR="00C42292" w:rsidRPr="00B46795" w:rsidRDefault="00925B85" w:rsidP="00E95FF4">
            <w:pPr>
              <w:rPr>
                <w:rFonts w:ascii="Arial" w:hAnsi="Arial" w:cs="Arial"/>
              </w:rPr>
            </w:pPr>
            <w:r>
              <w:rPr>
                <w:rFonts w:ascii="Arial" w:hAnsi="Arial" w:cs="Arial"/>
                <w:sz w:val="22"/>
                <w:szCs w:val="22"/>
              </w:rPr>
              <w:t>12</w:t>
            </w:r>
            <w:r w:rsidR="00C42292" w:rsidRPr="00B46795">
              <w:rPr>
                <w:rFonts w:ascii="Arial" w:hAnsi="Arial" w:cs="Arial"/>
                <w:sz w:val="22"/>
                <w:szCs w:val="22"/>
              </w:rPr>
              <w:t xml:space="preserve"> (R)</w:t>
            </w:r>
          </w:p>
        </w:tc>
        <w:tc>
          <w:tcPr>
            <w:tcW w:w="6300" w:type="dxa"/>
          </w:tcPr>
          <w:p w14:paraId="12579381"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44C27FF9"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14:paraId="74B45190" w14:textId="77777777" w:rsidR="00C42292" w:rsidRDefault="00C42292" w:rsidP="003C47CA">
            <w:pPr>
              <w:rPr>
                <w:rFonts w:ascii="Arial" w:hAnsi="Arial" w:cs="Arial"/>
                <w:color w:val="FF0000"/>
                <w:sz w:val="22"/>
                <w:szCs w:val="22"/>
                <w:lang w:val="es-ES"/>
              </w:rPr>
            </w:pPr>
          </w:p>
          <w:p w14:paraId="44AA06E9" w14:textId="77777777" w:rsidR="003C47CA" w:rsidRPr="00B46795" w:rsidRDefault="003C47CA" w:rsidP="003C47CA">
            <w:pPr>
              <w:rPr>
                <w:rFonts w:ascii="Arial" w:hAnsi="Arial" w:cs="Arial"/>
                <w:b/>
                <w:lang w:val="es-ES"/>
              </w:rPr>
            </w:pPr>
          </w:p>
        </w:tc>
      </w:tr>
      <w:tr w:rsidR="00C42292" w:rsidRPr="00FC3122" w14:paraId="4D92AAEB" w14:textId="77777777" w:rsidTr="004348C5">
        <w:tc>
          <w:tcPr>
            <w:tcW w:w="1800" w:type="dxa"/>
            <w:vMerge w:val="restart"/>
          </w:tcPr>
          <w:p w14:paraId="7BBAD982"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4</w:t>
            </w:r>
          </w:p>
        </w:tc>
        <w:tc>
          <w:tcPr>
            <w:tcW w:w="1710" w:type="dxa"/>
          </w:tcPr>
          <w:p w14:paraId="48C48A4F" w14:textId="5DCE06F8" w:rsidR="00C42292" w:rsidRDefault="00925B85" w:rsidP="00E95FF4">
            <w:pPr>
              <w:rPr>
                <w:rFonts w:ascii="Arial" w:hAnsi="Arial" w:cs="Arial"/>
                <w:sz w:val="22"/>
                <w:szCs w:val="22"/>
                <w:lang w:val="es-ES"/>
              </w:rPr>
            </w:pPr>
            <w:r>
              <w:rPr>
                <w:rFonts w:ascii="Arial" w:hAnsi="Arial" w:cs="Arial"/>
                <w:sz w:val="22"/>
                <w:szCs w:val="22"/>
                <w:lang w:val="es-ES"/>
              </w:rPr>
              <w:t>17</w:t>
            </w:r>
            <w:r w:rsidR="00C42292" w:rsidRPr="00B46795">
              <w:rPr>
                <w:rFonts w:ascii="Arial" w:hAnsi="Arial" w:cs="Arial"/>
                <w:sz w:val="22"/>
                <w:szCs w:val="22"/>
                <w:lang w:val="es-ES"/>
              </w:rPr>
              <w:t xml:space="preserve"> (T)</w:t>
            </w:r>
          </w:p>
          <w:p w14:paraId="36FAD4B6" w14:textId="77777777" w:rsidR="00CC7109" w:rsidRPr="00B46795" w:rsidRDefault="00CC7109" w:rsidP="00E95FF4">
            <w:pPr>
              <w:rPr>
                <w:rFonts w:ascii="Arial" w:hAnsi="Arial" w:cs="Arial"/>
                <w:lang w:val="es-ES"/>
              </w:rPr>
            </w:pPr>
          </w:p>
        </w:tc>
        <w:tc>
          <w:tcPr>
            <w:tcW w:w="6300" w:type="dxa"/>
          </w:tcPr>
          <w:p w14:paraId="4FBF260E"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7323BC0D" w14:textId="77777777" w:rsidR="00CC7109" w:rsidRDefault="00CC7109" w:rsidP="00CC7109">
            <w:pPr>
              <w:rPr>
                <w:rFonts w:ascii="Arial" w:hAnsi="Arial" w:cs="Arial"/>
                <w:sz w:val="22"/>
                <w:szCs w:val="22"/>
                <w:lang w:val="es-ES"/>
              </w:rPr>
            </w:pPr>
            <w:r w:rsidRPr="00335652">
              <w:rPr>
                <w:rFonts w:ascii="Arial" w:hAnsi="Arial" w:cs="Arial"/>
                <w:sz w:val="22"/>
                <w:szCs w:val="22"/>
                <w:lang w:val="es-ES"/>
              </w:rPr>
              <w:t>pp 160-163</w:t>
            </w:r>
          </w:p>
          <w:p w14:paraId="3CF23E2D" w14:textId="77777777" w:rsidR="003C47CA" w:rsidRDefault="003C47CA" w:rsidP="00CC7109">
            <w:pPr>
              <w:rPr>
                <w:rFonts w:ascii="Arial" w:hAnsi="Arial" w:cs="Arial"/>
                <w:sz w:val="22"/>
                <w:szCs w:val="22"/>
                <w:lang w:val="es-ES"/>
              </w:rPr>
            </w:pPr>
          </w:p>
          <w:p w14:paraId="34481D24" w14:textId="77777777" w:rsidR="00C42292" w:rsidRPr="00B46795" w:rsidRDefault="00C42292" w:rsidP="003C47CA">
            <w:pPr>
              <w:rPr>
                <w:rFonts w:ascii="Arial" w:hAnsi="Arial" w:cs="Arial"/>
                <w:b/>
                <w:lang w:val="es-ES"/>
              </w:rPr>
            </w:pPr>
          </w:p>
        </w:tc>
      </w:tr>
      <w:tr w:rsidR="00C42292" w:rsidRPr="00FC3122" w14:paraId="5DDCAEA4" w14:textId="77777777" w:rsidTr="004348C5">
        <w:tc>
          <w:tcPr>
            <w:tcW w:w="1800" w:type="dxa"/>
            <w:vMerge/>
          </w:tcPr>
          <w:p w14:paraId="0EB3E618" w14:textId="77777777" w:rsidR="00C42292" w:rsidRDefault="00C42292" w:rsidP="00E95FF4">
            <w:pPr>
              <w:rPr>
                <w:rFonts w:ascii="Arial" w:hAnsi="Arial" w:cs="Arial"/>
                <w:sz w:val="22"/>
                <w:szCs w:val="22"/>
                <w:lang w:val="es-ES"/>
              </w:rPr>
            </w:pPr>
          </w:p>
        </w:tc>
        <w:tc>
          <w:tcPr>
            <w:tcW w:w="1710" w:type="dxa"/>
          </w:tcPr>
          <w:p w14:paraId="268EEFB3" w14:textId="29DDA0B5" w:rsidR="00C42292" w:rsidRPr="00B46795" w:rsidRDefault="00925B85" w:rsidP="00E95FF4">
            <w:pPr>
              <w:rPr>
                <w:rFonts w:ascii="Arial" w:hAnsi="Arial" w:cs="Arial"/>
                <w:lang w:val="es-ES"/>
              </w:rPr>
            </w:pPr>
            <w:r>
              <w:rPr>
                <w:rFonts w:ascii="Arial" w:hAnsi="Arial" w:cs="Arial"/>
                <w:sz w:val="22"/>
                <w:szCs w:val="22"/>
                <w:lang w:val="es-ES"/>
              </w:rPr>
              <w:t>19</w:t>
            </w:r>
            <w:r w:rsidR="00C42292" w:rsidRPr="00B46795">
              <w:rPr>
                <w:rFonts w:ascii="Arial" w:hAnsi="Arial" w:cs="Arial"/>
                <w:sz w:val="22"/>
                <w:szCs w:val="22"/>
                <w:lang w:val="es-ES"/>
              </w:rPr>
              <w:t xml:space="preserve"> (R)</w:t>
            </w:r>
          </w:p>
          <w:p w14:paraId="548E7CB8" w14:textId="77777777" w:rsidR="00C42292" w:rsidRPr="00B46795" w:rsidRDefault="00C42292" w:rsidP="00E95FF4">
            <w:pPr>
              <w:rPr>
                <w:rFonts w:ascii="Arial" w:hAnsi="Arial" w:cs="Arial"/>
                <w:lang w:val="es-ES"/>
              </w:rPr>
            </w:pPr>
          </w:p>
          <w:p w14:paraId="79537EC0" w14:textId="77777777" w:rsidR="00C42292" w:rsidRPr="00B46795" w:rsidRDefault="00C42292" w:rsidP="00E95FF4">
            <w:pPr>
              <w:rPr>
                <w:rFonts w:ascii="Arial" w:hAnsi="Arial" w:cs="Arial"/>
                <w:lang w:val="es-ES"/>
              </w:rPr>
            </w:pPr>
          </w:p>
        </w:tc>
        <w:tc>
          <w:tcPr>
            <w:tcW w:w="6300" w:type="dxa"/>
          </w:tcPr>
          <w:p w14:paraId="133278C6" w14:textId="77777777" w:rsidR="003C47CA" w:rsidRDefault="00CC7109" w:rsidP="00CC7109">
            <w:pPr>
              <w:rPr>
                <w:rFonts w:ascii="Arial" w:hAnsi="Arial" w:cs="Arial"/>
                <w:b/>
                <w:lang w:val="es-ES"/>
              </w:rPr>
            </w:pPr>
            <w:r w:rsidRPr="00335652">
              <w:rPr>
                <w:rFonts w:ascii="Arial" w:hAnsi="Arial" w:cs="Arial"/>
                <w:b/>
                <w:sz w:val="22"/>
                <w:szCs w:val="22"/>
                <w:lang w:val="es-ES"/>
              </w:rPr>
              <w:t>Capítulo 5: Sociedades en transición</w:t>
            </w:r>
            <w:r>
              <w:rPr>
                <w:rFonts w:ascii="Arial" w:hAnsi="Arial" w:cs="Arial"/>
                <w:b/>
                <w:lang w:val="es-ES"/>
              </w:rPr>
              <w:t xml:space="preserve"> </w:t>
            </w:r>
          </w:p>
          <w:p w14:paraId="1250027F" w14:textId="77777777" w:rsidR="00C42292" w:rsidRDefault="00CC7109" w:rsidP="00CC7109">
            <w:pPr>
              <w:rPr>
                <w:rFonts w:ascii="Arial" w:hAnsi="Arial" w:cs="Arial"/>
                <w:sz w:val="22"/>
                <w:szCs w:val="22"/>
                <w:lang w:val="es-ES"/>
              </w:rPr>
            </w:pPr>
            <w:r w:rsidRPr="00335652">
              <w:rPr>
                <w:rFonts w:ascii="Arial" w:hAnsi="Arial" w:cs="Arial"/>
                <w:sz w:val="22"/>
                <w:szCs w:val="22"/>
                <w:lang w:val="es-ES"/>
              </w:rPr>
              <w:t>pp 165-167</w:t>
            </w:r>
          </w:p>
          <w:p w14:paraId="227C8F51" w14:textId="77777777" w:rsidR="003C47CA" w:rsidRDefault="003C47CA" w:rsidP="00CC7109">
            <w:pPr>
              <w:rPr>
                <w:rFonts w:ascii="Arial" w:hAnsi="Arial" w:cs="Arial"/>
                <w:sz w:val="22"/>
                <w:szCs w:val="22"/>
                <w:lang w:val="es-ES"/>
              </w:rPr>
            </w:pPr>
          </w:p>
          <w:p w14:paraId="1F92CD5A" w14:textId="77777777" w:rsidR="00C42292" w:rsidRPr="00F00408" w:rsidRDefault="00C42292" w:rsidP="003C47CA">
            <w:pPr>
              <w:rPr>
                <w:rFonts w:ascii="Arial" w:hAnsi="Arial" w:cs="Arial"/>
                <w:b/>
                <w:lang w:val="es-ES"/>
              </w:rPr>
            </w:pPr>
          </w:p>
        </w:tc>
      </w:tr>
      <w:tr w:rsidR="00C42292" w:rsidRPr="00FC3122" w14:paraId="2D8B5A62" w14:textId="77777777" w:rsidTr="004348C5">
        <w:tc>
          <w:tcPr>
            <w:tcW w:w="1800" w:type="dxa"/>
            <w:vMerge w:val="restart"/>
          </w:tcPr>
          <w:p w14:paraId="7624A536" w14:textId="77777777" w:rsidR="00C42292" w:rsidRDefault="00C42292" w:rsidP="00E95FF4">
            <w:pPr>
              <w:rPr>
                <w:rFonts w:ascii="Arial" w:hAnsi="Arial" w:cs="Arial"/>
                <w:sz w:val="22"/>
                <w:szCs w:val="22"/>
                <w:lang w:val="es-ES"/>
              </w:rPr>
            </w:pPr>
            <w:r w:rsidRPr="004348C5">
              <w:rPr>
                <w:rFonts w:ascii="Arial" w:hAnsi="Arial" w:cs="Arial"/>
                <w:b/>
              </w:rPr>
              <w:t xml:space="preserve">Week </w:t>
            </w:r>
            <w:r>
              <w:rPr>
                <w:rFonts w:ascii="Arial" w:hAnsi="Arial" w:cs="Arial"/>
                <w:b/>
              </w:rPr>
              <w:t>5</w:t>
            </w:r>
          </w:p>
        </w:tc>
        <w:tc>
          <w:tcPr>
            <w:tcW w:w="1710" w:type="dxa"/>
          </w:tcPr>
          <w:p w14:paraId="76E30E70" w14:textId="1A0971C4" w:rsidR="00C42292" w:rsidRPr="00B46795" w:rsidRDefault="00925B85" w:rsidP="00E95FF4">
            <w:pPr>
              <w:rPr>
                <w:rFonts w:ascii="Arial" w:hAnsi="Arial" w:cs="Arial"/>
                <w:lang w:val="es-ES"/>
              </w:rPr>
            </w:pPr>
            <w:r>
              <w:rPr>
                <w:rFonts w:ascii="Arial" w:hAnsi="Arial" w:cs="Arial"/>
                <w:sz w:val="22"/>
                <w:szCs w:val="22"/>
                <w:lang w:val="es-ES"/>
              </w:rPr>
              <w:t>24</w:t>
            </w:r>
            <w:r w:rsidR="00C42292" w:rsidRPr="00B46795">
              <w:rPr>
                <w:rFonts w:ascii="Arial" w:hAnsi="Arial" w:cs="Arial"/>
                <w:sz w:val="22"/>
                <w:szCs w:val="22"/>
                <w:lang w:val="es-ES"/>
              </w:rPr>
              <w:t xml:space="preserve"> (T)</w:t>
            </w:r>
          </w:p>
        </w:tc>
        <w:tc>
          <w:tcPr>
            <w:tcW w:w="6300" w:type="dxa"/>
          </w:tcPr>
          <w:p w14:paraId="7FADC868"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Capítulo 6: Entretenimiento… ¡de película!</w:t>
            </w:r>
          </w:p>
          <w:p w14:paraId="48EE495F" w14:textId="77777777" w:rsidR="00F66BA5" w:rsidRDefault="00F66BA5" w:rsidP="00F66BA5">
            <w:pPr>
              <w:rPr>
                <w:rFonts w:ascii="Arial" w:hAnsi="Arial" w:cs="Arial"/>
                <w:sz w:val="22"/>
                <w:szCs w:val="22"/>
                <w:lang w:val="es-ES"/>
              </w:rPr>
            </w:pPr>
            <w:r w:rsidRPr="00B46795">
              <w:rPr>
                <w:rFonts w:ascii="Arial" w:hAnsi="Arial" w:cs="Arial"/>
                <w:sz w:val="22"/>
                <w:szCs w:val="22"/>
                <w:lang w:val="es-ES"/>
              </w:rPr>
              <w:t>pp 174-181</w:t>
            </w:r>
          </w:p>
          <w:p w14:paraId="7881AAA2" w14:textId="77777777" w:rsidR="00C42292" w:rsidRDefault="00C42292" w:rsidP="003C47CA">
            <w:pPr>
              <w:rPr>
                <w:rFonts w:ascii="Arial" w:hAnsi="Arial" w:cs="Arial"/>
                <w:color w:val="FF0000"/>
                <w:sz w:val="22"/>
                <w:szCs w:val="22"/>
                <w:lang w:val="es-ES"/>
              </w:rPr>
            </w:pPr>
          </w:p>
          <w:p w14:paraId="217C02FD" w14:textId="77777777" w:rsidR="003C47CA" w:rsidRPr="00B46795" w:rsidRDefault="003C47CA" w:rsidP="003C47CA">
            <w:pPr>
              <w:rPr>
                <w:rFonts w:ascii="Arial" w:hAnsi="Arial" w:cs="Arial"/>
                <w:b/>
                <w:lang w:val="es-ES"/>
              </w:rPr>
            </w:pPr>
          </w:p>
        </w:tc>
      </w:tr>
      <w:tr w:rsidR="00C42292" w:rsidRPr="00FC3122" w14:paraId="5D48EA73" w14:textId="77777777" w:rsidTr="004348C5">
        <w:tc>
          <w:tcPr>
            <w:tcW w:w="1800" w:type="dxa"/>
            <w:vMerge/>
          </w:tcPr>
          <w:p w14:paraId="56173D76" w14:textId="77777777" w:rsidR="00C42292" w:rsidRPr="00CC7109" w:rsidRDefault="00C42292" w:rsidP="00E95FF4">
            <w:pPr>
              <w:rPr>
                <w:rFonts w:ascii="Arial" w:hAnsi="Arial" w:cs="Arial"/>
                <w:sz w:val="22"/>
                <w:szCs w:val="22"/>
                <w:lang w:val="es-EC"/>
              </w:rPr>
            </w:pPr>
          </w:p>
        </w:tc>
        <w:tc>
          <w:tcPr>
            <w:tcW w:w="1710" w:type="dxa"/>
          </w:tcPr>
          <w:p w14:paraId="549DCC3B" w14:textId="475B0EAE" w:rsidR="00C42292" w:rsidRPr="00B46795" w:rsidRDefault="00925B85" w:rsidP="00E95FF4">
            <w:pPr>
              <w:rPr>
                <w:rFonts w:ascii="Arial" w:hAnsi="Arial" w:cs="Arial"/>
              </w:rPr>
            </w:pPr>
            <w:r>
              <w:rPr>
                <w:rFonts w:ascii="Arial" w:hAnsi="Arial" w:cs="Arial"/>
                <w:sz w:val="22"/>
                <w:szCs w:val="22"/>
              </w:rPr>
              <w:t>26</w:t>
            </w:r>
            <w:r w:rsidR="00C42292" w:rsidRPr="00B46795">
              <w:rPr>
                <w:rFonts w:ascii="Arial" w:hAnsi="Arial" w:cs="Arial"/>
                <w:sz w:val="22"/>
                <w:szCs w:val="22"/>
              </w:rPr>
              <w:t xml:space="preserve"> (R)</w:t>
            </w:r>
          </w:p>
        </w:tc>
        <w:tc>
          <w:tcPr>
            <w:tcW w:w="6300" w:type="dxa"/>
          </w:tcPr>
          <w:p w14:paraId="44B0D0A5"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4E412248" w14:textId="77777777" w:rsidR="00F66BA5" w:rsidRDefault="00F66BA5" w:rsidP="00F66BA5">
            <w:pPr>
              <w:rPr>
                <w:rFonts w:ascii="Arial" w:hAnsi="Arial" w:cs="Arial"/>
                <w:sz w:val="22"/>
                <w:szCs w:val="22"/>
                <w:lang w:val="es-ES"/>
              </w:rPr>
            </w:pPr>
            <w:r w:rsidRPr="00B46795">
              <w:rPr>
                <w:rFonts w:ascii="Arial" w:hAnsi="Arial" w:cs="Arial"/>
                <w:sz w:val="22"/>
                <w:szCs w:val="22"/>
                <w:lang w:val="es-ES"/>
              </w:rPr>
              <w:t>pp 182-187</w:t>
            </w:r>
          </w:p>
          <w:p w14:paraId="33CD03EA" w14:textId="77777777" w:rsidR="00C42292" w:rsidRDefault="00C42292" w:rsidP="003C47CA">
            <w:pPr>
              <w:rPr>
                <w:rFonts w:ascii="Arial" w:hAnsi="Arial" w:cs="Arial"/>
                <w:color w:val="FF0000"/>
                <w:sz w:val="22"/>
                <w:szCs w:val="22"/>
                <w:lang w:val="es-ES"/>
              </w:rPr>
            </w:pPr>
          </w:p>
          <w:p w14:paraId="5B1C0717" w14:textId="77777777" w:rsidR="003C47CA" w:rsidRPr="00B46795" w:rsidRDefault="003C47CA" w:rsidP="003C47CA">
            <w:pPr>
              <w:rPr>
                <w:rFonts w:ascii="Arial" w:hAnsi="Arial" w:cs="Arial"/>
                <w:b/>
                <w:lang w:val="es-ES"/>
              </w:rPr>
            </w:pPr>
          </w:p>
        </w:tc>
      </w:tr>
      <w:tr w:rsidR="00C42292" w:rsidRPr="00FC3122" w14:paraId="505766CD" w14:textId="77777777" w:rsidTr="004348C5">
        <w:tc>
          <w:tcPr>
            <w:tcW w:w="1800" w:type="dxa"/>
            <w:vMerge w:val="restart"/>
          </w:tcPr>
          <w:p w14:paraId="51572999" w14:textId="77777777" w:rsidR="00C42292" w:rsidRDefault="00C42292" w:rsidP="00EA2D24">
            <w:pPr>
              <w:rPr>
                <w:rFonts w:ascii="Arial" w:hAnsi="Arial" w:cs="Arial"/>
                <w:b/>
              </w:rPr>
            </w:pPr>
            <w:r w:rsidRPr="004348C5">
              <w:rPr>
                <w:rFonts w:ascii="Arial" w:hAnsi="Arial" w:cs="Arial"/>
                <w:b/>
              </w:rPr>
              <w:lastRenderedPageBreak/>
              <w:t xml:space="preserve">Week </w:t>
            </w:r>
            <w:r>
              <w:rPr>
                <w:rFonts w:ascii="Arial" w:hAnsi="Arial" w:cs="Arial"/>
                <w:b/>
              </w:rPr>
              <w:t>6</w:t>
            </w:r>
          </w:p>
        </w:tc>
        <w:tc>
          <w:tcPr>
            <w:tcW w:w="1710" w:type="dxa"/>
          </w:tcPr>
          <w:p w14:paraId="737F4102" w14:textId="44793DCF" w:rsidR="00925B85" w:rsidRPr="00147BCE" w:rsidRDefault="00925B85" w:rsidP="00EA2D24">
            <w:pPr>
              <w:rPr>
                <w:rFonts w:ascii="Arial" w:hAnsi="Arial" w:cs="Arial"/>
                <w:b/>
                <w:bCs/>
                <w:sz w:val="22"/>
                <w:szCs w:val="22"/>
              </w:rPr>
            </w:pPr>
            <w:r w:rsidRPr="00147BCE">
              <w:rPr>
                <w:rFonts w:ascii="Arial" w:hAnsi="Arial" w:cs="Arial"/>
                <w:b/>
                <w:bCs/>
                <w:sz w:val="22"/>
                <w:szCs w:val="22"/>
              </w:rPr>
              <w:t>October:</w:t>
            </w:r>
          </w:p>
          <w:p w14:paraId="17E3BB09" w14:textId="60AEBEB2" w:rsidR="00C42292" w:rsidRPr="00147BCE" w:rsidRDefault="00925B85" w:rsidP="00EA2D24">
            <w:pPr>
              <w:rPr>
                <w:rFonts w:ascii="Arial" w:hAnsi="Arial" w:cs="Arial"/>
                <w:sz w:val="22"/>
                <w:szCs w:val="22"/>
              </w:rPr>
            </w:pPr>
            <w:r w:rsidRPr="00147BCE">
              <w:rPr>
                <w:rFonts w:ascii="Arial" w:hAnsi="Arial" w:cs="Arial"/>
                <w:sz w:val="22"/>
                <w:szCs w:val="22"/>
              </w:rPr>
              <w:t>1</w:t>
            </w:r>
            <w:r w:rsidR="00C42292" w:rsidRPr="00147BCE">
              <w:rPr>
                <w:rFonts w:ascii="Arial" w:hAnsi="Arial" w:cs="Arial"/>
                <w:sz w:val="22"/>
                <w:szCs w:val="22"/>
              </w:rPr>
              <w:t xml:space="preserve"> (T)</w:t>
            </w:r>
          </w:p>
          <w:p w14:paraId="168B03B1" w14:textId="77777777" w:rsidR="00C42292" w:rsidRPr="00B46795" w:rsidRDefault="00C42292" w:rsidP="00EA2D24">
            <w:pPr>
              <w:rPr>
                <w:rFonts w:ascii="Arial" w:hAnsi="Arial" w:cs="Arial"/>
              </w:rPr>
            </w:pPr>
          </w:p>
        </w:tc>
        <w:tc>
          <w:tcPr>
            <w:tcW w:w="6300" w:type="dxa"/>
          </w:tcPr>
          <w:p w14:paraId="6E195259"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5C79113F" w14:textId="77777777"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188-193</w:t>
            </w:r>
          </w:p>
          <w:p w14:paraId="2B9793E6" w14:textId="77777777" w:rsidR="00C42292" w:rsidRDefault="00C42292" w:rsidP="003C47CA">
            <w:pPr>
              <w:spacing w:line="256" w:lineRule="auto"/>
              <w:rPr>
                <w:rFonts w:ascii="Arial" w:hAnsi="Arial" w:cs="Arial"/>
                <w:color w:val="FF0000"/>
                <w:sz w:val="22"/>
                <w:szCs w:val="22"/>
                <w:lang w:val="es-ES"/>
              </w:rPr>
            </w:pPr>
          </w:p>
          <w:p w14:paraId="7111BB9D" w14:textId="77777777" w:rsidR="003C47CA" w:rsidRPr="00B46795" w:rsidRDefault="003C47CA" w:rsidP="003C47CA">
            <w:pPr>
              <w:spacing w:line="256" w:lineRule="auto"/>
              <w:rPr>
                <w:rFonts w:ascii="Arial" w:hAnsi="Arial" w:cs="Arial"/>
                <w:lang w:val="es-ES"/>
              </w:rPr>
            </w:pPr>
          </w:p>
        </w:tc>
      </w:tr>
      <w:tr w:rsidR="00C42292" w:rsidRPr="00FC3122" w14:paraId="6F535B5B" w14:textId="77777777" w:rsidTr="004348C5">
        <w:tc>
          <w:tcPr>
            <w:tcW w:w="1800" w:type="dxa"/>
            <w:vMerge/>
          </w:tcPr>
          <w:p w14:paraId="440FAE8C" w14:textId="77777777" w:rsidR="00C42292" w:rsidRPr="00CC7109" w:rsidRDefault="00C42292" w:rsidP="00EA2D24">
            <w:pPr>
              <w:rPr>
                <w:rFonts w:ascii="Arial" w:hAnsi="Arial" w:cs="Arial"/>
                <w:sz w:val="22"/>
                <w:szCs w:val="22"/>
                <w:lang w:val="es-EC"/>
              </w:rPr>
            </w:pPr>
          </w:p>
        </w:tc>
        <w:tc>
          <w:tcPr>
            <w:tcW w:w="1710" w:type="dxa"/>
          </w:tcPr>
          <w:p w14:paraId="28A8162A" w14:textId="5DE87DF8" w:rsidR="00C42292" w:rsidRPr="00B46795" w:rsidRDefault="00925B85" w:rsidP="00EA2D24">
            <w:pPr>
              <w:rPr>
                <w:rFonts w:ascii="Arial" w:hAnsi="Arial" w:cs="Arial"/>
              </w:rPr>
            </w:pPr>
            <w:r>
              <w:rPr>
                <w:rFonts w:ascii="Arial" w:hAnsi="Arial" w:cs="Arial"/>
                <w:sz w:val="22"/>
                <w:szCs w:val="22"/>
              </w:rPr>
              <w:t>3</w:t>
            </w:r>
            <w:r w:rsidR="00C42292" w:rsidRPr="00B46795">
              <w:rPr>
                <w:rFonts w:ascii="Arial" w:hAnsi="Arial" w:cs="Arial"/>
                <w:sz w:val="22"/>
                <w:szCs w:val="22"/>
              </w:rPr>
              <w:t xml:space="preserve"> (R)</w:t>
            </w:r>
          </w:p>
          <w:p w14:paraId="536712E9" w14:textId="77777777" w:rsidR="00C42292" w:rsidRPr="00B46795" w:rsidRDefault="00C42292" w:rsidP="00E95FF4">
            <w:pPr>
              <w:rPr>
                <w:rFonts w:ascii="Arial" w:hAnsi="Arial" w:cs="Arial"/>
              </w:rPr>
            </w:pPr>
          </w:p>
        </w:tc>
        <w:tc>
          <w:tcPr>
            <w:tcW w:w="6300" w:type="dxa"/>
          </w:tcPr>
          <w:p w14:paraId="344D63B0" w14:textId="77777777" w:rsidR="003C47CA" w:rsidRDefault="00F66BA5" w:rsidP="00F66BA5">
            <w:pPr>
              <w:rPr>
                <w:rFonts w:ascii="Arial" w:hAnsi="Arial" w:cs="Arial"/>
                <w:b/>
                <w:sz w:val="22"/>
                <w:szCs w:val="22"/>
                <w:lang w:val="es-ES"/>
              </w:rPr>
            </w:pPr>
            <w:r w:rsidRPr="00B46795">
              <w:rPr>
                <w:rFonts w:ascii="Arial" w:hAnsi="Arial" w:cs="Arial"/>
                <w:b/>
                <w:sz w:val="22"/>
                <w:szCs w:val="22"/>
                <w:lang w:val="es-ES"/>
              </w:rPr>
              <w:t xml:space="preserve">Capítulo 6: Entretenimiento… ¡de película! </w:t>
            </w:r>
          </w:p>
          <w:p w14:paraId="17F6381F" w14:textId="77777777" w:rsidR="00F66BA5" w:rsidRPr="00F66BA5" w:rsidRDefault="00F66BA5" w:rsidP="00F66BA5">
            <w:pPr>
              <w:rPr>
                <w:rFonts w:ascii="Arial" w:hAnsi="Arial" w:cs="Arial"/>
                <w:b/>
                <w:sz w:val="22"/>
                <w:szCs w:val="22"/>
                <w:lang w:val="es-ES"/>
              </w:rPr>
            </w:pPr>
            <w:r w:rsidRPr="00B46795">
              <w:rPr>
                <w:rFonts w:ascii="Arial" w:hAnsi="Arial" w:cs="Arial"/>
                <w:sz w:val="22"/>
                <w:szCs w:val="22"/>
                <w:lang w:val="es-ES"/>
              </w:rPr>
              <w:t>pp 199-201</w:t>
            </w:r>
          </w:p>
          <w:p w14:paraId="5BD3C74A" w14:textId="77777777" w:rsidR="00C42292" w:rsidRDefault="00C42292" w:rsidP="003C47CA">
            <w:pPr>
              <w:rPr>
                <w:rFonts w:ascii="Arial" w:hAnsi="Arial" w:cs="Arial"/>
                <w:color w:val="FF0000"/>
                <w:sz w:val="22"/>
                <w:szCs w:val="22"/>
                <w:lang w:val="es-ES"/>
              </w:rPr>
            </w:pPr>
          </w:p>
          <w:p w14:paraId="66914D67" w14:textId="77777777" w:rsidR="003C47CA" w:rsidRPr="00F66BA5" w:rsidRDefault="003C47CA" w:rsidP="003C47CA">
            <w:pPr>
              <w:rPr>
                <w:rFonts w:ascii="Arial" w:hAnsi="Arial" w:cs="Arial"/>
                <w:lang w:val="es-EC"/>
              </w:rPr>
            </w:pPr>
          </w:p>
        </w:tc>
      </w:tr>
      <w:tr w:rsidR="00C42292" w:rsidRPr="00EB212E" w14:paraId="4F28BC01" w14:textId="77777777" w:rsidTr="004348C5">
        <w:tc>
          <w:tcPr>
            <w:tcW w:w="1800" w:type="dxa"/>
            <w:vMerge w:val="restart"/>
          </w:tcPr>
          <w:p w14:paraId="6BE4A452"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7</w:t>
            </w:r>
          </w:p>
        </w:tc>
        <w:tc>
          <w:tcPr>
            <w:tcW w:w="1710" w:type="dxa"/>
          </w:tcPr>
          <w:p w14:paraId="3D80DE24" w14:textId="0BA2007A" w:rsidR="00C42292" w:rsidRPr="00B46795" w:rsidRDefault="00925B85" w:rsidP="00E95FF4">
            <w:pPr>
              <w:rPr>
                <w:rFonts w:ascii="Arial" w:hAnsi="Arial" w:cs="Arial"/>
              </w:rPr>
            </w:pPr>
            <w:r>
              <w:rPr>
                <w:rFonts w:ascii="Arial" w:hAnsi="Arial" w:cs="Arial"/>
                <w:sz w:val="22"/>
                <w:szCs w:val="22"/>
              </w:rPr>
              <w:t>8</w:t>
            </w:r>
            <w:r w:rsidR="00C42292">
              <w:rPr>
                <w:rFonts w:ascii="Arial" w:hAnsi="Arial" w:cs="Arial"/>
                <w:sz w:val="22"/>
                <w:szCs w:val="22"/>
              </w:rPr>
              <w:t xml:space="preserve"> </w:t>
            </w:r>
            <w:r w:rsidR="00C42292" w:rsidRPr="00B46795">
              <w:rPr>
                <w:rFonts w:ascii="Arial" w:hAnsi="Arial" w:cs="Arial"/>
                <w:sz w:val="22"/>
                <w:szCs w:val="22"/>
              </w:rPr>
              <w:t>(T)</w:t>
            </w:r>
          </w:p>
        </w:tc>
        <w:tc>
          <w:tcPr>
            <w:tcW w:w="6300" w:type="dxa"/>
          </w:tcPr>
          <w:p w14:paraId="13D6EAC4" w14:textId="77777777" w:rsidR="00C42292" w:rsidRDefault="00F66BA5" w:rsidP="00F00408">
            <w:pPr>
              <w:spacing w:line="256" w:lineRule="auto"/>
              <w:rPr>
                <w:rFonts w:ascii="Arial" w:hAnsi="Arial" w:cs="Arial"/>
                <w:b/>
                <w:sz w:val="22"/>
                <w:szCs w:val="22"/>
                <w:lang w:val="es-ES"/>
              </w:rPr>
            </w:pPr>
            <w:r>
              <w:rPr>
                <w:rFonts w:ascii="Arial" w:hAnsi="Arial" w:cs="Arial"/>
                <w:b/>
                <w:sz w:val="22"/>
                <w:szCs w:val="22"/>
                <w:lang w:val="es-ES"/>
              </w:rPr>
              <w:t xml:space="preserve">Exam 1 (Chapters 5 </w:t>
            </w:r>
            <w:r w:rsidR="0068069A">
              <w:rPr>
                <w:rFonts w:ascii="Arial" w:hAnsi="Arial" w:cs="Arial"/>
                <w:b/>
                <w:sz w:val="22"/>
                <w:szCs w:val="22"/>
                <w:lang w:val="es-ES"/>
              </w:rPr>
              <w:t>and</w:t>
            </w:r>
            <w:r>
              <w:rPr>
                <w:rFonts w:ascii="Arial" w:hAnsi="Arial" w:cs="Arial"/>
                <w:b/>
                <w:sz w:val="22"/>
                <w:szCs w:val="22"/>
                <w:lang w:val="es-ES"/>
              </w:rPr>
              <w:t xml:space="preserve"> 6)</w:t>
            </w:r>
          </w:p>
          <w:p w14:paraId="36F912F5" w14:textId="77777777" w:rsidR="000E3AB4" w:rsidRPr="00F00408" w:rsidRDefault="000E3AB4" w:rsidP="00F00408">
            <w:pPr>
              <w:spacing w:line="256" w:lineRule="auto"/>
              <w:rPr>
                <w:rFonts w:ascii="Arial" w:hAnsi="Arial" w:cs="Arial"/>
                <w:b/>
                <w:lang w:val="es-ES"/>
              </w:rPr>
            </w:pPr>
          </w:p>
          <w:p w14:paraId="0C590BDC" w14:textId="77777777" w:rsidR="00C42292" w:rsidRPr="00B46795" w:rsidRDefault="00C42292" w:rsidP="00E95FF4">
            <w:pPr>
              <w:rPr>
                <w:rFonts w:ascii="Arial" w:hAnsi="Arial" w:cs="Arial"/>
                <w:b/>
                <w:lang w:val="es-ES"/>
              </w:rPr>
            </w:pPr>
          </w:p>
        </w:tc>
      </w:tr>
      <w:tr w:rsidR="00C42292" w:rsidRPr="00FC3122" w14:paraId="553F5EB4" w14:textId="77777777" w:rsidTr="004348C5">
        <w:tc>
          <w:tcPr>
            <w:tcW w:w="1800" w:type="dxa"/>
            <w:vMerge/>
          </w:tcPr>
          <w:p w14:paraId="68C15E55" w14:textId="77777777" w:rsidR="00C42292" w:rsidRPr="00F00408" w:rsidRDefault="00C42292" w:rsidP="00E95FF4">
            <w:pPr>
              <w:rPr>
                <w:rFonts w:ascii="Arial" w:hAnsi="Arial" w:cs="Arial"/>
                <w:sz w:val="22"/>
                <w:szCs w:val="22"/>
              </w:rPr>
            </w:pPr>
          </w:p>
        </w:tc>
        <w:tc>
          <w:tcPr>
            <w:tcW w:w="1710" w:type="dxa"/>
          </w:tcPr>
          <w:p w14:paraId="5D4CD944" w14:textId="73BD0773" w:rsidR="00C42292" w:rsidRPr="00B46795" w:rsidRDefault="00925B85" w:rsidP="00E95FF4">
            <w:pPr>
              <w:rPr>
                <w:rFonts w:ascii="Arial" w:hAnsi="Arial" w:cs="Arial"/>
              </w:rPr>
            </w:pPr>
            <w:r>
              <w:rPr>
                <w:rFonts w:ascii="Arial" w:hAnsi="Arial" w:cs="Arial"/>
                <w:sz w:val="22"/>
                <w:szCs w:val="22"/>
              </w:rPr>
              <w:t>10</w:t>
            </w:r>
            <w:r w:rsidR="00C42292" w:rsidRPr="00B46795">
              <w:rPr>
                <w:rFonts w:ascii="Arial" w:hAnsi="Arial" w:cs="Arial"/>
                <w:sz w:val="22"/>
                <w:szCs w:val="22"/>
              </w:rPr>
              <w:t xml:space="preserve"> (R)</w:t>
            </w:r>
          </w:p>
        </w:tc>
        <w:tc>
          <w:tcPr>
            <w:tcW w:w="6300" w:type="dxa"/>
          </w:tcPr>
          <w:p w14:paraId="6837DF3E" w14:textId="77777777" w:rsidR="003C47CA" w:rsidRDefault="00F66BA5" w:rsidP="00F66BA5">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427C29AF" w14:textId="77777777" w:rsidR="00F66BA5" w:rsidRDefault="00F66BA5" w:rsidP="00F66BA5">
            <w:pPr>
              <w:spacing w:line="256" w:lineRule="auto"/>
              <w:rPr>
                <w:rFonts w:ascii="Arial" w:hAnsi="Arial" w:cs="Arial"/>
                <w:sz w:val="22"/>
                <w:szCs w:val="22"/>
                <w:lang w:val="es-ES"/>
              </w:rPr>
            </w:pPr>
            <w:r w:rsidRPr="00B46795">
              <w:rPr>
                <w:rFonts w:ascii="Arial" w:hAnsi="Arial" w:cs="Arial"/>
                <w:sz w:val="22"/>
                <w:szCs w:val="22"/>
                <w:lang w:val="es-ES"/>
              </w:rPr>
              <w:t>pp 210-217</w:t>
            </w:r>
          </w:p>
          <w:p w14:paraId="30580873" w14:textId="77777777" w:rsidR="00C42292" w:rsidRDefault="00C42292" w:rsidP="003C47CA">
            <w:pPr>
              <w:spacing w:line="256" w:lineRule="auto"/>
              <w:rPr>
                <w:rFonts w:ascii="Arial" w:hAnsi="Arial" w:cs="Arial"/>
                <w:color w:val="FF0000"/>
                <w:sz w:val="22"/>
                <w:szCs w:val="22"/>
                <w:lang w:val="es-ES"/>
              </w:rPr>
            </w:pPr>
          </w:p>
          <w:p w14:paraId="3C48F081" w14:textId="77777777" w:rsidR="003C47CA" w:rsidRPr="00B46795" w:rsidRDefault="003C47CA" w:rsidP="003C47CA">
            <w:pPr>
              <w:spacing w:line="256" w:lineRule="auto"/>
              <w:rPr>
                <w:rFonts w:ascii="Arial" w:hAnsi="Arial" w:cs="Arial"/>
                <w:b/>
                <w:lang w:val="es-ES"/>
              </w:rPr>
            </w:pPr>
          </w:p>
        </w:tc>
      </w:tr>
      <w:tr w:rsidR="00C42292" w:rsidRPr="00FC3122" w14:paraId="0EB721BF" w14:textId="77777777" w:rsidTr="004348C5">
        <w:tc>
          <w:tcPr>
            <w:tcW w:w="1800" w:type="dxa"/>
            <w:vMerge w:val="restart"/>
          </w:tcPr>
          <w:p w14:paraId="7B20F10F" w14:textId="77777777" w:rsidR="00C42292" w:rsidRDefault="00C42292" w:rsidP="00E95FF4">
            <w:pPr>
              <w:rPr>
                <w:rFonts w:ascii="Arial" w:hAnsi="Arial" w:cs="Arial"/>
                <w:sz w:val="22"/>
                <w:szCs w:val="22"/>
              </w:rPr>
            </w:pPr>
            <w:r w:rsidRPr="004348C5">
              <w:rPr>
                <w:rFonts w:ascii="Arial" w:hAnsi="Arial" w:cs="Arial"/>
                <w:b/>
              </w:rPr>
              <w:t xml:space="preserve">Week </w:t>
            </w:r>
            <w:r>
              <w:rPr>
                <w:rFonts w:ascii="Arial" w:hAnsi="Arial" w:cs="Arial"/>
                <w:b/>
              </w:rPr>
              <w:t>8</w:t>
            </w:r>
          </w:p>
        </w:tc>
        <w:tc>
          <w:tcPr>
            <w:tcW w:w="1710" w:type="dxa"/>
          </w:tcPr>
          <w:p w14:paraId="00C2B532" w14:textId="35D3B440" w:rsidR="00C42292" w:rsidRPr="00B46795" w:rsidRDefault="00925B85" w:rsidP="00E95FF4">
            <w:pPr>
              <w:rPr>
                <w:rFonts w:ascii="Arial" w:hAnsi="Arial" w:cs="Arial"/>
              </w:rPr>
            </w:pPr>
            <w:r w:rsidRPr="00925B85">
              <w:rPr>
                <w:rFonts w:ascii="Arial" w:hAnsi="Arial" w:cs="Arial"/>
                <w:bCs/>
                <w:sz w:val="22"/>
                <w:szCs w:val="22"/>
              </w:rPr>
              <w:t>1</w:t>
            </w:r>
            <w:r w:rsidR="00F66BA5">
              <w:rPr>
                <w:rFonts w:ascii="Arial" w:hAnsi="Arial" w:cs="Arial"/>
                <w:sz w:val="22"/>
                <w:szCs w:val="22"/>
              </w:rPr>
              <w:t xml:space="preserve">5 </w:t>
            </w:r>
            <w:r w:rsidR="00C42292" w:rsidRPr="00B46795">
              <w:rPr>
                <w:rFonts w:ascii="Arial" w:hAnsi="Arial" w:cs="Arial"/>
                <w:sz w:val="22"/>
                <w:szCs w:val="22"/>
              </w:rPr>
              <w:t>(T)</w:t>
            </w:r>
          </w:p>
          <w:p w14:paraId="48ADEB85" w14:textId="77777777" w:rsidR="00C42292" w:rsidRPr="00B46795" w:rsidRDefault="00C42292" w:rsidP="00E95FF4">
            <w:pPr>
              <w:rPr>
                <w:rFonts w:ascii="Arial" w:hAnsi="Arial" w:cs="Arial"/>
              </w:rPr>
            </w:pPr>
          </w:p>
        </w:tc>
        <w:tc>
          <w:tcPr>
            <w:tcW w:w="6300" w:type="dxa"/>
          </w:tcPr>
          <w:p w14:paraId="53313B89"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22C5E37E" w14:textId="77777777" w:rsidR="000E3AB4" w:rsidRPr="000E3AB4" w:rsidRDefault="000E3AB4" w:rsidP="000E3AB4">
            <w:pPr>
              <w:spacing w:line="256" w:lineRule="auto"/>
              <w:rPr>
                <w:rFonts w:ascii="Arial" w:hAnsi="Arial" w:cs="Arial"/>
                <w:b/>
                <w:lang w:val="es-ES"/>
              </w:rPr>
            </w:pPr>
            <w:r w:rsidRPr="00B46795">
              <w:rPr>
                <w:rFonts w:ascii="Arial" w:hAnsi="Arial" w:cs="Arial"/>
                <w:sz w:val="22"/>
                <w:szCs w:val="22"/>
                <w:lang w:val="es-ES"/>
              </w:rPr>
              <w:t>pp 218-22</w:t>
            </w:r>
            <w:r>
              <w:rPr>
                <w:rFonts w:ascii="Arial" w:hAnsi="Arial" w:cs="Arial"/>
                <w:sz w:val="22"/>
                <w:szCs w:val="22"/>
                <w:lang w:val="es-ES"/>
              </w:rPr>
              <w:t>3</w:t>
            </w:r>
          </w:p>
          <w:p w14:paraId="1CB521C2" w14:textId="77777777" w:rsidR="00C42292" w:rsidRDefault="00C42292" w:rsidP="003C47CA">
            <w:pPr>
              <w:spacing w:line="256" w:lineRule="auto"/>
              <w:rPr>
                <w:rFonts w:ascii="Arial" w:hAnsi="Arial" w:cs="Arial"/>
                <w:color w:val="FF0000"/>
                <w:sz w:val="22"/>
                <w:szCs w:val="22"/>
                <w:lang w:val="es-ES"/>
              </w:rPr>
            </w:pPr>
          </w:p>
          <w:p w14:paraId="6BDCBFCE" w14:textId="77777777" w:rsidR="003C47CA" w:rsidRPr="00B46795" w:rsidRDefault="003C47CA" w:rsidP="003C47CA">
            <w:pPr>
              <w:spacing w:line="256" w:lineRule="auto"/>
              <w:rPr>
                <w:rFonts w:ascii="Arial" w:hAnsi="Arial" w:cs="Arial"/>
                <w:b/>
                <w:lang w:val="es-ES"/>
              </w:rPr>
            </w:pPr>
          </w:p>
        </w:tc>
      </w:tr>
      <w:tr w:rsidR="00C42292" w:rsidRPr="00FC3122" w14:paraId="7CB7B15D" w14:textId="77777777" w:rsidTr="004348C5">
        <w:tc>
          <w:tcPr>
            <w:tcW w:w="1800" w:type="dxa"/>
            <w:vMerge/>
          </w:tcPr>
          <w:p w14:paraId="2296630C" w14:textId="77777777" w:rsidR="00C42292" w:rsidRPr="000E3AB4" w:rsidRDefault="00C42292" w:rsidP="00E95FF4">
            <w:pPr>
              <w:rPr>
                <w:rFonts w:ascii="Arial" w:hAnsi="Arial" w:cs="Arial"/>
                <w:sz w:val="22"/>
                <w:szCs w:val="22"/>
                <w:lang w:val="es-EC"/>
              </w:rPr>
            </w:pPr>
          </w:p>
        </w:tc>
        <w:tc>
          <w:tcPr>
            <w:tcW w:w="1710" w:type="dxa"/>
          </w:tcPr>
          <w:p w14:paraId="7E6281D9" w14:textId="51654DB3" w:rsidR="00C42292" w:rsidRPr="00B46795" w:rsidRDefault="00925B85" w:rsidP="00E95FF4">
            <w:pPr>
              <w:rPr>
                <w:rFonts w:ascii="Arial" w:hAnsi="Arial" w:cs="Arial"/>
              </w:rPr>
            </w:pPr>
            <w:r>
              <w:rPr>
                <w:rFonts w:ascii="Arial" w:hAnsi="Arial" w:cs="Arial"/>
                <w:sz w:val="22"/>
                <w:szCs w:val="22"/>
              </w:rPr>
              <w:t>17</w:t>
            </w:r>
            <w:r w:rsidR="000E3AB4">
              <w:rPr>
                <w:rFonts w:ascii="Arial" w:hAnsi="Arial" w:cs="Arial"/>
                <w:sz w:val="22"/>
                <w:szCs w:val="22"/>
              </w:rPr>
              <w:t xml:space="preserve"> </w:t>
            </w:r>
            <w:r w:rsidR="00C42292" w:rsidRPr="00B46795">
              <w:rPr>
                <w:rFonts w:ascii="Arial" w:hAnsi="Arial" w:cs="Arial"/>
                <w:sz w:val="22"/>
                <w:szCs w:val="22"/>
              </w:rPr>
              <w:t>(R)</w:t>
            </w:r>
          </w:p>
          <w:p w14:paraId="241C4E68" w14:textId="77777777" w:rsidR="00C42292" w:rsidRPr="00B46795" w:rsidRDefault="00C42292" w:rsidP="00E95FF4">
            <w:pPr>
              <w:rPr>
                <w:rFonts w:ascii="Arial" w:hAnsi="Arial" w:cs="Arial"/>
                <w:b/>
              </w:rPr>
            </w:pPr>
          </w:p>
        </w:tc>
        <w:tc>
          <w:tcPr>
            <w:tcW w:w="6300" w:type="dxa"/>
          </w:tcPr>
          <w:p w14:paraId="6CF8A6E6" w14:textId="77777777" w:rsidR="003C47CA" w:rsidRDefault="000E3AB4" w:rsidP="000E3AB4">
            <w:pPr>
              <w:spacing w:line="256" w:lineRule="auto"/>
              <w:rPr>
                <w:rFonts w:ascii="Arial" w:hAnsi="Arial" w:cs="Arial"/>
                <w:b/>
                <w:lang w:val="es-ES"/>
              </w:rPr>
            </w:pPr>
            <w:r w:rsidRPr="00B46795">
              <w:rPr>
                <w:rFonts w:ascii="Arial" w:hAnsi="Arial" w:cs="Arial"/>
                <w:b/>
                <w:sz w:val="22"/>
                <w:szCs w:val="22"/>
                <w:lang w:val="es-ES"/>
              </w:rPr>
              <w:t>Capítulo 7: Ganarse la vida</w:t>
            </w:r>
          </w:p>
          <w:p w14:paraId="1A27AB76" w14:textId="77777777" w:rsidR="000E3AB4" w:rsidRDefault="000E3AB4" w:rsidP="000E3AB4">
            <w:pPr>
              <w:spacing w:line="256" w:lineRule="auto"/>
              <w:rPr>
                <w:rFonts w:ascii="Arial" w:hAnsi="Arial" w:cs="Arial"/>
                <w:sz w:val="22"/>
                <w:szCs w:val="22"/>
                <w:lang w:val="es-ES"/>
              </w:rPr>
            </w:pPr>
            <w:r w:rsidRPr="00B46795">
              <w:rPr>
                <w:rFonts w:ascii="Arial" w:hAnsi="Arial" w:cs="Arial"/>
                <w:sz w:val="22"/>
                <w:szCs w:val="22"/>
                <w:lang w:val="es-ES"/>
              </w:rPr>
              <w:t xml:space="preserve">pp </w:t>
            </w:r>
            <w:r>
              <w:rPr>
                <w:rFonts w:ascii="Arial" w:hAnsi="Arial" w:cs="Arial"/>
                <w:sz w:val="22"/>
                <w:szCs w:val="22"/>
                <w:lang w:val="es-ES"/>
              </w:rPr>
              <w:t>224-229</w:t>
            </w:r>
          </w:p>
          <w:p w14:paraId="7EE9828A" w14:textId="77777777" w:rsidR="00C42292" w:rsidRDefault="00C42292" w:rsidP="003C47CA">
            <w:pPr>
              <w:spacing w:line="256" w:lineRule="auto"/>
              <w:rPr>
                <w:rFonts w:ascii="Arial" w:hAnsi="Arial" w:cs="Arial"/>
                <w:color w:val="FF0000"/>
                <w:sz w:val="22"/>
                <w:szCs w:val="22"/>
                <w:lang w:val="es-ES"/>
              </w:rPr>
            </w:pPr>
          </w:p>
          <w:p w14:paraId="5F41DC92" w14:textId="77777777" w:rsidR="003C47CA" w:rsidRPr="00B46795" w:rsidRDefault="003C47CA" w:rsidP="003C47CA">
            <w:pPr>
              <w:spacing w:line="256" w:lineRule="auto"/>
              <w:rPr>
                <w:rFonts w:ascii="Arial" w:hAnsi="Arial" w:cs="Arial"/>
                <w:b/>
                <w:lang w:val="es-ES"/>
              </w:rPr>
            </w:pPr>
          </w:p>
        </w:tc>
      </w:tr>
      <w:tr w:rsidR="00900D48" w:rsidRPr="00FC3122" w14:paraId="6868B0A9" w14:textId="77777777" w:rsidTr="004348C5">
        <w:tc>
          <w:tcPr>
            <w:tcW w:w="1800" w:type="dxa"/>
            <w:vMerge w:val="restart"/>
          </w:tcPr>
          <w:p w14:paraId="0F96F877" w14:textId="7CFCD65F" w:rsidR="00900D48" w:rsidRDefault="00900D48" w:rsidP="00E95FF4">
            <w:pPr>
              <w:rPr>
                <w:rFonts w:ascii="Arial" w:hAnsi="Arial" w:cs="Arial"/>
                <w:sz w:val="22"/>
                <w:szCs w:val="22"/>
              </w:rPr>
            </w:pPr>
            <w:r w:rsidRPr="004348C5">
              <w:rPr>
                <w:rFonts w:ascii="Arial" w:hAnsi="Arial" w:cs="Arial"/>
                <w:b/>
              </w:rPr>
              <w:t xml:space="preserve">Week </w:t>
            </w:r>
            <w:r w:rsidR="00925B85">
              <w:rPr>
                <w:rFonts w:ascii="Arial" w:hAnsi="Arial" w:cs="Arial"/>
                <w:b/>
              </w:rPr>
              <w:t>9</w:t>
            </w:r>
          </w:p>
        </w:tc>
        <w:tc>
          <w:tcPr>
            <w:tcW w:w="1710" w:type="dxa"/>
          </w:tcPr>
          <w:p w14:paraId="2DC6A401" w14:textId="0757B090" w:rsidR="00900D48" w:rsidRPr="00B46795" w:rsidRDefault="00925B85" w:rsidP="00E95FF4">
            <w:pPr>
              <w:rPr>
                <w:rFonts w:ascii="Arial" w:hAnsi="Arial" w:cs="Arial"/>
              </w:rPr>
            </w:pPr>
            <w:r>
              <w:rPr>
                <w:rFonts w:ascii="Arial" w:hAnsi="Arial" w:cs="Arial"/>
                <w:sz w:val="22"/>
                <w:szCs w:val="22"/>
              </w:rPr>
              <w:t>22</w:t>
            </w:r>
            <w:r w:rsidR="00F83900">
              <w:rPr>
                <w:rFonts w:ascii="Arial" w:hAnsi="Arial" w:cs="Arial"/>
                <w:sz w:val="22"/>
                <w:szCs w:val="22"/>
              </w:rPr>
              <w:t xml:space="preserve"> </w:t>
            </w:r>
            <w:r w:rsidR="00900D48" w:rsidRPr="00B46795">
              <w:rPr>
                <w:rFonts w:ascii="Arial" w:hAnsi="Arial" w:cs="Arial"/>
                <w:sz w:val="22"/>
                <w:szCs w:val="22"/>
              </w:rPr>
              <w:t>(T)</w:t>
            </w:r>
          </w:p>
          <w:p w14:paraId="388E8BBC" w14:textId="77777777" w:rsidR="00900D48" w:rsidRPr="00B46795" w:rsidRDefault="00900D48" w:rsidP="00E95FF4">
            <w:pPr>
              <w:rPr>
                <w:rFonts w:ascii="Arial" w:hAnsi="Arial" w:cs="Arial"/>
                <w:b/>
              </w:rPr>
            </w:pPr>
          </w:p>
        </w:tc>
        <w:tc>
          <w:tcPr>
            <w:tcW w:w="6300" w:type="dxa"/>
          </w:tcPr>
          <w:p w14:paraId="4F938F2D"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7: Ganarse la vida</w:t>
            </w:r>
            <w:r>
              <w:rPr>
                <w:rFonts w:ascii="Arial" w:hAnsi="Arial" w:cs="Arial"/>
                <w:b/>
                <w:lang w:val="es-ES"/>
              </w:rPr>
              <w:t xml:space="preserve"> </w:t>
            </w:r>
          </w:p>
          <w:p w14:paraId="6AE8900E"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235-237</w:t>
            </w:r>
          </w:p>
          <w:p w14:paraId="76EB59B3" w14:textId="77777777" w:rsidR="003C47CA" w:rsidRDefault="003C47CA" w:rsidP="00F83900">
            <w:pPr>
              <w:spacing w:line="256" w:lineRule="auto"/>
              <w:rPr>
                <w:rFonts w:ascii="Arial" w:hAnsi="Arial" w:cs="Arial"/>
                <w:sz w:val="22"/>
                <w:szCs w:val="22"/>
                <w:lang w:val="es-ES"/>
              </w:rPr>
            </w:pPr>
          </w:p>
          <w:p w14:paraId="3DDD2888" w14:textId="77777777" w:rsidR="00900D48" w:rsidRPr="00B46795" w:rsidRDefault="00900D48" w:rsidP="003C47CA">
            <w:pPr>
              <w:spacing w:line="256" w:lineRule="auto"/>
              <w:rPr>
                <w:rFonts w:ascii="Arial" w:hAnsi="Arial" w:cs="Arial"/>
                <w:lang w:val="es-ES"/>
              </w:rPr>
            </w:pPr>
          </w:p>
        </w:tc>
      </w:tr>
      <w:tr w:rsidR="00900D48" w:rsidRPr="00CC7109" w14:paraId="3E191DA5" w14:textId="77777777" w:rsidTr="004348C5">
        <w:tc>
          <w:tcPr>
            <w:tcW w:w="1800" w:type="dxa"/>
            <w:vMerge/>
          </w:tcPr>
          <w:p w14:paraId="134E39A2" w14:textId="77777777" w:rsidR="00900D48" w:rsidRPr="00CC7109" w:rsidRDefault="00900D48" w:rsidP="00E95FF4">
            <w:pPr>
              <w:rPr>
                <w:rFonts w:ascii="Arial" w:hAnsi="Arial" w:cs="Arial"/>
                <w:sz w:val="22"/>
                <w:szCs w:val="22"/>
                <w:lang w:val="es-EC"/>
              </w:rPr>
            </w:pPr>
          </w:p>
        </w:tc>
        <w:tc>
          <w:tcPr>
            <w:tcW w:w="1710" w:type="dxa"/>
          </w:tcPr>
          <w:p w14:paraId="3B05C774" w14:textId="608A142E" w:rsidR="00900D48" w:rsidRPr="00B46795" w:rsidRDefault="00F83900" w:rsidP="00E95FF4">
            <w:pPr>
              <w:rPr>
                <w:rFonts w:ascii="Arial" w:hAnsi="Arial" w:cs="Arial"/>
              </w:rPr>
            </w:pPr>
            <w:r>
              <w:rPr>
                <w:rFonts w:ascii="Arial" w:hAnsi="Arial" w:cs="Arial"/>
                <w:sz w:val="22"/>
                <w:szCs w:val="22"/>
              </w:rPr>
              <w:t>2</w:t>
            </w:r>
            <w:r w:rsidR="00925B85">
              <w:rPr>
                <w:rFonts w:ascii="Arial" w:hAnsi="Arial" w:cs="Arial"/>
                <w:sz w:val="22"/>
                <w:szCs w:val="22"/>
              </w:rPr>
              <w:t>4</w:t>
            </w:r>
            <w:r w:rsidR="00900D48" w:rsidRPr="00B46795">
              <w:rPr>
                <w:rFonts w:ascii="Arial" w:hAnsi="Arial" w:cs="Arial"/>
                <w:sz w:val="22"/>
                <w:szCs w:val="22"/>
              </w:rPr>
              <w:t xml:space="preserve"> (R)</w:t>
            </w:r>
          </w:p>
        </w:tc>
        <w:tc>
          <w:tcPr>
            <w:tcW w:w="6300" w:type="dxa"/>
          </w:tcPr>
          <w:p w14:paraId="67C1918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07F96AA0" w14:textId="77777777" w:rsidR="00F83900" w:rsidRPr="00F83900" w:rsidRDefault="00F83900" w:rsidP="00F83900">
            <w:pPr>
              <w:spacing w:line="256" w:lineRule="auto"/>
              <w:rPr>
                <w:rFonts w:ascii="Arial" w:hAnsi="Arial" w:cs="Arial"/>
                <w:b/>
                <w:lang w:val="es-ES"/>
              </w:rPr>
            </w:pPr>
            <w:r w:rsidRPr="00B46795">
              <w:rPr>
                <w:rFonts w:ascii="Arial" w:hAnsi="Arial" w:cs="Arial"/>
                <w:sz w:val="22"/>
                <w:szCs w:val="22"/>
                <w:lang w:val="es-ES"/>
              </w:rPr>
              <w:t>pp 244-251</w:t>
            </w:r>
          </w:p>
          <w:p w14:paraId="067C2989" w14:textId="77777777" w:rsidR="00900D48" w:rsidRDefault="00900D48" w:rsidP="003C47CA">
            <w:pPr>
              <w:rPr>
                <w:rFonts w:ascii="Arial" w:hAnsi="Arial" w:cs="Arial"/>
                <w:color w:val="FF0000"/>
                <w:sz w:val="22"/>
                <w:szCs w:val="22"/>
                <w:lang w:val="es-ES"/>
              </w:rPr>
            </w:pPr>
          </w:p>
          <w:p w14:paraId="64522317" w14:textId="77777777" w:rsidR="003C47CA" w:rsidRPr="00B46795" w:rsidRDefault="003C47CA" w:rsidP="003C47CA">
            <w:pPr>
              <w:rPr>
                <w:rFonts w:ascii="Arial" w:hAnsi="Arial" w:cs="Arial"/>
                <w:b/>
                <w:lang w:val="es-ES"/>
              </w:rPr>
            </w:pPr>
          </w:p>
        </w:tc>
      </w:tr>
      <w:tr w:rsidR="00900D48" w:rsidRPr="00CC7109" w14:paraId="2DA234B5" w14:textId="77777777" w:rsidTr="004348C5">
        <w:tc>
          <w:tcPr>
            <w:tcW w:w="1800" w:type="dxa"/>
            <w:vMerge w:val="restart"/>
          </w:tcPr>
          <w:p w14:paraId="6493192F" w14:textId="09AF8163" w:rsidR="00900D48" w:rsidRDefault="00900D48" w:rsidP="00E95FF4">
            <w:pPr>
              <w:rPr>
                <w:rFonts w:ascii="Arial" w:hAnsi="Arial" w:cs="Arial"/>
                <w:sz w:val="22"/>
                <w:szCs w:val="22"/>
              </w:rPr>
            </w:pPr>
            <w:r w:rsidRPr="004348C5">
              <w:rPr>
                <w:rFonts w:ascii="Arial" w:hAnsi="Arial" w:cs="Arial"/>
                <w:b/>
              </w:rPr>
              <w:t xml:space="preserve">Week </w:t>
            </w:r>
            <w:r>
              <w:rPr>
                <w:rFonts w:ascii="Arial" w:hAnsi="Arial" w:cs="Arial"/>
                <w:b/>
              </w:rPr>
              <w:t>1</w:t>
            </w:r>
            <w:r w:rsidR="00925B85">
              <w:rPr>
                <w:rFonts w:ascii="Arial" w:hAnsi="Arial" w:cs="Arial"/>
                <w:b/>
              </w:rPr>
              <w:t>0</w:t>
            </w:r>
          </w:p>
        </w:tc>
        <w:tc>
          <w:tcPr>
            <w:tcW w:w="1710" w:type="dxa"/>
          </w:tcPr>
          <w:p w14:paraId="7A39FC88" w14:textId="78F35266" w:rsidR="00900D48" w:rsidRPr="00B46795" w:rsidRDefault="00F83900" w:rsidP="00E95FF4">
            <w:pPr>
              <w:rPr>
                <w:rFonts w:ascii="Arial" w:hAnsi="Arial" w:cs="Arial"/>
              </w:rPr>
            </w:pPr>
            <w:r>
              <w:rPr>
                <w:rFonts w:ascii="Arial" w:hAnsi="Arial" w:cs="Arial"/>
                <w:sz w:val="22"/>
                <w:szCs w:val="22"/>
              </w:rPr>
              <w:t>2</w:t>
            </w:r>
            <w:r w:rsidR="00925B85">
              <w:rPr>
                <w:rFonts w:ascii="Arial" w:hAnsi="Arial" w:cs="Arial"/>
                <w:sz w:val="22"/>
                <w:szCs w:val="22"/>
              </w:rPr>
              <w:t>9</w:t>
            </w:r>
            <w:r w:rsidR="00900D48" w:rsidRPr="00B46795">
              <w:rPr>
                <w:rFonts w:ascii="Arial" w:hAnsi="Arial" w:cs="Arial"/>
                <w:sz w:val="22"/>
                <w:szCs w:val="22"/>
              </w:rPr>
              <w:t xml:space="preserve"> (T)</w:t>
            </w:r>
          </w:p>
          <w:p w14:paraId="1D99F328" w14:textId="77777777" w:rsidR="00900D48" w:rsidRPr="00B46795" w:rsidRDefault="00900D48" w:rsidP="00E95FF4">
            <w:pPr>
              <w:rPr>
                <w:rFonts w:ascii="Arial" w:hAnsi="Arial" w:cs="Arial"/>
              </w:rPr>
            </w:pPr>
          </w:p>
          <w:p w14:paraId="361201D9" w14:textId="77777777" w:rsidR="00900D48" w:rsidRPr="00B46795" w:rsidRDefault="00900D48" w:rsidP="00E95FF4">
            <w:pPr>
              <w:rPr>
                <w:rFonts w:ascii="Arial" w:hAnsi="Arial" w:cs="Arial"/>
              </w:rPr>
            </w:pPr>
          </w:p>
        </w:tc>
        <w:tc>
          <w:tcPr>
            <w:tcW w:w="6300" w:type="dxa"/>
          </w:tcPr>
          <w:p w14:paraId="6BDDC423"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35BA588B"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252-257</w:t>
            </w:r>
          </w:p>
          <w:p w14:paraId="48E3A0A4" w14:textId="77777777" w:rsidR="00900D48" w:rsidRDefault="00900D48" w:rsidP="003C47CA">
            <w:pPr>
              <w:spacing w:line="256" w:lineRule="auto"/>
              <w:rPr>
                <w:rFonts w:ascii="Arial" w:hAnsi="Arial" w:cs="Arial"/>
                <w:color w:val="FF0000"/>
                <w:sz w:val="22"/>
                <w:szCs w:val="22"/>
                <w:lang w:val="es-ES"/>
              </w:rPr>
            </w:pPr>
          </w:p>
          <w:p w14:paraId="5F968CBE" w14:textId="77777777" w:rsidR="003C47CA" w:rsidRPr="00B46795" w:rsidRDefault="003C47CA" w:rsidP="003C47CA">
            <w:pPr>
              <w:spacing w:line="256" w:lineRule="auto"/>
              <w:rPr>
                <w:rFonts w:ascii="Arial" w:hAnsi="Arial" w:cs="Arial"/>
                <w:b/>
                <w:lang w:val="es-ES"/>
              </w:rPr>
            </w:pPr>
          </w:p>
        </w:tc>
      </w:tr>
      <w:tr w:rsidR="00900D48" w:rsidRPr="00CC7109" w14:paraId="4541526D" w14:textId="77777777" w:rsidTr="004348C5">
        <w:tc>
          <w:tcPr>
            <w:tcW w:w="1800" w:type="dxa"/>
            <w:vMerge/>
          </w:tcPr>
          <w:p w14:paraId="42CCDBDF" w14:textId="77777777" w:rsidR="00900D48" w:rsidRPr="00CC7109" w:rsidRDefault="00900D48" w:rsidP="00E95FF4">
            <w:pPr>
              <w:rPr>
                <w:rFonts w:ascii="Arial" w:hAnsi="Arial" w:cs="Arial"/>
                <w:b/>
                <w:sz w:val="22"/>
                <w:szCs w:val="22"/>
                <w:lang w:val="es-EC"/>
              </w:rPr>
            </w:pPr>
          </w:p>
        </w:tc>
        <w:tc>
          <w:tcPr>
            <w:tcW w:w="1710" w:type="dxa"/>
          </w:tcPr>
          <w:p w14:paraId="481BC4DD" w14:textId="4A060447" w:rsidR="00900D48" w:rsidRPr="00B46795" w:rsidRDefault="00925B85" w:rsidP="00E95FF4">
            <w:pPr>
              <w:rPr>
                <w:rFonts w:ascii="Arial" w:hAnsi="Arial" w:cs="Arial"/>
              </w:rPr>
            </w:pPr>
            <w:r>
              <w:rPr>
                <w:rFonts w:ascii="Arial" w:hAnsi="Arial" w:cs="Arial"/>
                <w:sz w:val="22"/>
                <w:szCs w:val="22"/>
              </w:rPr>
              <w:t>31</w:t>
            </w:r>
            <w:r w:rsidR="00900D48" w:rsidRPr="00B46795">
              <w:rPr>
                <w:rFonts w:ascii="Arial" w:hAnsi="Arial" w:cs="Arial"/>
                <w:sz w:val="22"/>
                <w:szCs w:val="22"/>
              </w:rPr>
              <w:t xml:space="preserve"> (R)</w:t>
            </w:r>
          </w:p>
        </w:tc>
        <w:tc>
          <w:tcPr>
            <w:tcW w:w="6300" w:type="dxa"/>
          </w:tcPr>
          <w:p w14:paraId="6C5C3DBB"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29B91AE8"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14:paraId="3D4A0661" w14:textId="77777777" w:rsidR="00900D48" w:rsidRDefault="00900D48" w:rsidP="003C47CA">
            <w:pPr>
              <w:spacing w:line="256" w:lineRule="auto"/>
              <w:rPr>
                <w:rFonts w:ascii="Arial" w:hAnsi="Arial" w:cs="Arial"/>
                <w:lang w:val="es-ES"/>
              </w:rPr>
            </w:pPr>
          </w:p>
          <w:p w14:paraId="5BE397BF" w14:textId="77777777" w:rsidR="003C47CA" w:rsidRPr="00B46795" w:rsidRDefault="003C47CA" w:rsidP="003C47CA">
            <w:pPr>
              <w:spacing w:line="256" w:lineRule="auto"/>
              <w:rPr>
                <w:rFonts w:ascii="Arial" w:hAnsi="Arial" w:cs="Arial"/>
                <w:lang w:val="es-ES"/>
              </w:rPr>
            </w:pPr>
          </w:p>
        </w:tc>
      </w:tr>
      <w:tr w:rsidR="00900D48" w:rsidRPr="000E38C0" w14:paraId="4C57A34B" w14:textId="77777777" w:rsidTr="004348C5">
        <w:tc>
          <w:tcPr>
            <w:tcW w:w="1800" w:type="dxa"/>
            <w:vMerge w:val="restart"/>
          </w:tcPr>
          <w:p w14:paraId="760409D8" w14:textId="151C831D" w:rsidR="00900D48" w:rsidRDefault="00900D48" w:rsidP="00E95FF4">
            <w:pPr>
              <w:rPr>
                <w:rFonts w:ascii="Arial" w:hAnsi="Arial" w:cs="Arial"/>
                <w:sz w:val="22"/>
                <w:szCs w:val="22"/>
              </w:rPr>
            </w:pPr>
            <w:r w:rsidRPr="004348C5">
              <w:rPr>
                <w:rFonts w:ascii="Arial" w:hAnsi="Arial" w:cs="Arial"/>
                <w:b/>
              </w:rPr>
              <w:t>Week 1</w:t>
            </w:r>
            <w:r w:rsidR="00925B85">
              <w:rPr>
                <w:rFonts w:ascii="Arial" w:hAnsi="Arial" w:cs="Arial"/>
                <w:b/>
              </w:rPr>
              <w:t>1</w:t>
            </w:r>
          </w:p>
        </w:tc>
        <w:tc>
          <w:tcPr>
            <w:tcW w:w="1710" w:type="dxa"/>
          </w:tcPr>
          <w:p w14:paraId="0E4CF00A" w14:textId="77777777" w:rsidR="00925B85" w:rsidRDefault="00925B85" w:rsidP="00E95FF4">
            <w:pPr>
              <w:rPr>
                <w:rFonts w:ascii="Arial" w:hAnsi="Arial" w:cs="Arial"/>
                <w:b/>
                <w:sz w:val="22"/>
                <w:szCs w:val="22"/>
              </w:rPr>
            </w:pPr>
            <w:r>
              <w:rPr>
                <w:rFonts w:ascii="Arial" w:hAnsi="Arial" w:cs="Arial"/>
                <w:b/>
                <w:sz w:val="22"/>
                <w:szCs w:val="22"/>
              </w:rPr>
              <w:t>November:</w:t>
            </w:r>
          </w:p>
          <w:p w14:paraId="0EE7ABF2" w14:textId="257D5727" w:rsidR="00900D48" w:rsidRPr="00F00408" w:rsidRDefault="00925B85" w:rsidP="00E95FF4">
            <w:pPr>
              <w:rPr>
                <w:rFonts w:ascii="Arial" w:hAnsi="Arial" w:cs="Arial"/>
                <w:b/>
                <w:sz w:val="22"/>
                <w:szCs w:val="22"/>
              </w:rPr>
            </w:pPr>
            <w:r>
              <w:rPr>
                <w:rFonts w:ascii="Arial" w:hAnsi="Arial" w:cs="Arial"/>
                <w:sz w:val="22"/>
                <w:szCs w:val="22"/>
              </w:rPr>
              <w:t>5</w:t>
            </w:r>
            <w:r w:rsidR="00900D48" w:rsidRPr="00B46795">
              <w:rPr>
                <w:rFonts w:ascii="Arial" w:hAnsi="Arial" w:cs="Arial"/>
                <w:sz w:val="22"/>
                <w:szCs w:val="22"/>
              </w:rPr>
              <w:t xml:space="preserve"> (T)</w:t>
            </w:r>
          </w:p>
          <w:p w14:paraId="68BC1710" w14:textId="77777777" w:rsidR="00900D48" w:rsidRPr="00B46795" w:rsidRDefault="00900D48" w:rsidP="00E95FF4">
            <w:pPr>
              <w:rPr>
                <w:rFonts w:ascii="Arial" w:hAnsi="Arial" w:cs="Arial"/>
              </w:rPr>
            </w:pPr>
          </w:p>
        </w:tc>
        <w:tc>
          <w:tcPr>
            <w:tcW w:w="6300" w:type="dxa"/>
          </w:tcPr>
          <w:p w14:paraId="12CDAAD7"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771FAE67"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262-267</w:t>
            </w:r>
          </w:p>
          <w:p w14:paraId="15729D62" w14:textId="77777777" w:rsidR="00900D48" w:rsidRDefault="00900D48" w:rsidP="00F83900">
            <w:pPr>
              <w:spacing w:line="256" w:lineRule="auto"/>
              <w:rPr>
                <w:rFonts w:ascii="Arial" w:hAnsi="Arial" w:cs="Arial"/>
                <w:color w:val="FF0000"/>
                <w:sz w:val="22"/>
                <w:szCs w:val="22"/>
              </w:rPr>
            </w:pPr>
          </w:p>
          <w:p w14:paraId="690C64BB" w14:textId="77777777" w:rsidR="003C47CA" w:rsidRDefault="003C47CA" w:rsidP="00F83900">
            <w:pPr>
              <w:spacing w:line="256" w:lineRule="auto"/>
              <w:rPr>
                <w:rFonts w:ascii="Arial" w:hAnsi="Arial" w:cs="Arial"/>
              </w:rPr>
            </w:pPr>
          </w:p>
          <w:p w14:paraId="1B81599D" w14:textId="77777777" w:rsidR="003C47CA" w:rsidRPr="000E38C0" w:rsidRDefault="003C47CA" w:rsidP="00F83900">
            <w:pPr>
              <w:spacing w:line="256" w:lineRule="auto"/>
              <w:rPr>
                <w:rFonts w:ascii="Arial" w:hAnsi="Arial" w:cs="Arial"/>
              </w:rPr>
            </w:pPr>
          </w:p>
        </w:tc>
      </w:tr>
      <w:tr w:rsidR="00900D48" w:rsidRPr="00CC7109" w14:paraId="47187398" w14:textId="77777777" w:rsidTr="004348C5">
        <w:tc>
          <w:tcPr>
            <w:tcW w:w="1800" w:type="dxa"/>
            <w:vMerge/>
          </w:tcPr>
          <w:p w14:paraId="5920441E" w14:textId="77777777" w:rsidR="00900D48" w:rsidRPr="000E38C0" w:rsidRDefault="00900D48" w:rsidP="00E95FF4">
            <w:pPr>
              <w:rPr>
                <w:rFonts w:ascii="Arial" w:hAnsi="Arial" w:cs="Arial"/>
                <w:sz w:val="22"/>
                <w:szCs w:val="22"/>
              </w:rPr>
            </w:pPr>
          </w:p>
        </w:tc>
        <w:tc>
          <w:tcPr>
            <w:tcW w:w="1710" w:type="dxa"/>
          </w:tcPr>
          <w:p w14:paraId="45E224DD" w14:textId="56D5681A" w:rsidR="00900D48" w:rsidRPr="00B46795" w:rsidRDefault="00925B85" w:rsidP="00E95FF4">
            <w:pPr>
              <w:rPr>
                <w:rFonts w:ascii="Arial" w:hAnsi="Arial" w:cs="Arial"/>
              </w:rPr>
            </w:pPr>
            <w:r>
              <w:rPr>
                <w:rFonts w:ascii="Arial" w:hAnsi="Arial" w:cs="Arial"/>
                <w:sz w:val="22"/>
                <w:szCs w:val="22"/>
              </w:rPr>
              <w:t>7</w:t>
            </w:r>
            <w:r w:rsidR="00900D48" w:rsidRPr="00B46795">
              <w:rPr>
                <w:rFonts w:ascii="Arial" w:hAnsi="Arial" w:cs="Arial"/>
                <w:sz w:val="22"/>
                <w:szCs w:val="22"/>
              </w:rPr>
              <w:t xml:space="preserve"> (R)</w:t>
            </w:r>
          </w:p>
        </w:tc>
        <w:tc>
          <w:tcPr>
            <w:tcW w:w="6300" w:type="dxa"/>
          </w:tcPr>
          <w:p w14:paraId="0FAD16B1" w14:textId="77777777" w:rsidR="003C47CA" w:rsidRDefault="00F83900" w:rsidP="00F83900">
            <w:pPr>
              <w:spacing w:line="256" w:lineRule="auto"/>
              <w:rPr>
                <w:rFonts w:ascii="Arial" w:hAnsi="Arial" w:cs="Arial"/>
                <w:b/>
                <w:lang w:val="es-ES"/>
              </w:rPr>
            </w:pPr>
            <w:r w:rsidRPr="00B46795">
              <w:rPr>
                <w:rFonts w:ascii="Arial" w:hAnsi="Arial" w:cs="Arial"/>
                <w:b/>
                <w:sz w:val="22"/>
                <w:szCs w:val="22"/>
                <w:lang w:val="es-ES"/>
              </w:rPr>
              <w:t>Capítulo 8: El campo y la ciudad</w:t>
            </w:r>
            <w:r>
              <w:rPr>
                <w:rFonts w:ascii="Arial" w:hAnsi="Arial" w:cs="Arial"/>
                <w:b/>
                <w:lang w:val="es-ES"/>
              </w:rPr>
              <w:t xml:space="preserve"> </w:t>
            </w:r>
          </w:p>
          <w:p w14:paraId="7E4C470F" w14:textId="77777777" w:rsidR="00F83900" w:rsidRDefault="00F83900" w:rsidP="00F83900">
            <w:pPr>
              <w:spacing w:line="256" w:lineRule="auto"/>
              <w:rPr>
                <w:rFonts w:ascii="Arial" w:hAnsi="Arial" w:cs="Arial"/>
                <w:sz w:val="22"/>
                <w:szCs w:val="22"/>
                <w:lang w:val="es-ES"/>
              </w:rPr>
            </w:pPr>
            <w:r w:rsidRPr="00B46795">
              <w:rPr>
                <w:rFonts w:ascii="Arial" w:hAnsi="Arial" w:cs="Arial"/>
                <w:sz w:val="22"/>
                <w:szCs w:val="22"/>
                <w:lang w:val="es-ES"/>
              </w:rPr>
              <w:t>pp 269-271</w:t>
            </w:r>
          </w:p>
          <w:p w14:paraId="4F4F0495" w14:textId="77777777" w:rsidR="00F86C41" w:rsidRDefault="00F86C41" w:rsidP="003C47CA">
            <w:pPr>
              <w:spacing w:line="256" w:lineRule="auto"/>
              <w:rPr>
                <w:rFonts w:ascii="Arial" w:hAnsi="Arial" w:cs="Arial"/>
                <w:color w:val="FF0000"/>
                <w:sz w:val="22"/>
                <w:szCs w:val="22"/>
                <w:lang w:val="es-ES"/>
              </w:rPr>
            </w:pPr>
          </w:p>
          <w:p w14:paraId="256FA4F8" w14:textId="77777777" w:rsidR="003C47CA" w:rsidRPr="00B46795" w:rsidRDefault="003C47CA" w:rsidP="003C47CA">
            <w:pPr>
              <w:spacing w:line="256" w:lineRule="auto"/>
              <w:rPr>
                <w:rFonts w:ascii="Arial" w:hAnsi="Arial" w:cs="Arial"/>
                <w:b/>
                <w:lang w:val="es-ES"/>
              </w:rPr>
            </w:pPr>
          </w:p>
        </w:tc>
      </w:tr>
      <w:tr w:rsidR="00900D48" w:rsidRPr="000E38C0" w14:paraId="3BCD6D91" w14:textId="77777777" w:rsidTr="004348C5">
        <w:tc>
          <w:tcPr>
            <w:tcW w:w="1800" w:type="dxa"/>
            <w:vMerge w:val="restart"/>
          </w:tcPr>
          <w:p w14:paraId="10175C39" w14:textId="43A9787B" w:rsidR="00900D48" w:rsidRDefault="00900D48" w:rsidP="00E95FF4">
            <w:pPr>
              <w:rPr>
                <w:rFonts w:ascii="Arial" w:hAnsi="Arial" w:cs="Arial"/>
                <w:sz w:val="22"/>
                <w:szCs w:val="22"/>
              </w:rPr>
            </w:pPr>
            <w:r w:rsidRPr="004348C5">
              <w:rPr>
                <w:rFonts w:ascii="Arial" w:hAnsi="Arial" w:cs="Arial"/>
                <w:b/>
              </w:rPr>
              <w:lastRenderedPageBreak/>
              <w:t>Week 1</w:t>
            </w:r>
            <w:r w:rsidR="00925B85">
              <w:rPr>
                <w:rFonts w:ascii="Arial" w:hAnsi="Arial" w:cs="Arial"/>
                <w:b/>
              </w:rPr>
              <w:t>2</w:t>
            </w:r>
          </w:p>
        </w:tc>
        <w:tc>
          <w:tcPr>
            <w:tcW w:w="1710" w:type="dxa"/>
          </w:tcPr>
          <w:p w14:paraId="6B39AD8D" w14:textId="5C68A944" w:rsidR="00900D48" w:rsidRPr="00B46795" w:rsidRDefault="00925B85" w:rsidP="00E95FF4">
            <w:pPr>
              <w:rPr>
                <w:rFonts w:ascii="Arial" w:hAnsi="Arial" w:cs="Arial"/>
              </w:rPr>
            </w:pPr>
            <w:r>
              <w:rPr>
                <w:rFonts w:ascii="Arial" w:hAnsi="Arial" w:cs="Arial"/>
                <w:sz w:val="22"/>
                <w:szCs w:val="22"/>
              </w:rPr>
              <w:t>12</w:t>
            </w:r>
            <w:r w:rsidR="00900D48" w:rsidRPr="00B46795">
              <w:rPr>
                <w:rFonts w:ascii="Arial" w:hAnsi="Arial" w:cs="Arial"/>
                <w:sz w:val="22"/>
                <w:szCs w:val="22"/>
              </w:rPr>
              <w:t xml:space="preserve"> (T)</w:t>
            </w:r>
          </w:p>
        </w:tc>
        <w:tc>
          <w:tcPr>
            <w:tcW w:w="6300" w:type="dxa"/>
          </w:tcPr>
          <w:p w14:paraId="1EC3F8EE" w14:textId="77777777" w:rsidR="00521274" w:rsidRDefault="00521274" w:rsidP="00521274">
            <w:pPr>
              <w:rPr>
                <w:rFonts w:ascii="Arial" w:hAnsi="Arial" w:cs="Arial"/>
                <w:b/>
                <w:sz w:val="22"/>
                <w:szCs w:val="22"/>
                <w:lang w:val="es-ES"/>
              </w:rPr>
            </w:pPr>
            <w:r w:rsidRPr="00B46795">
              <w:rPr>
                <w:rFonts w:ascii="Arial" w:hAnsi="Arial" w:cs="Arial"/>
                <w:b/>
                <w:sz w:val="22"/>
                <w:szCs w:val="22"/>
                <w:lang w:val="es-ES"/>
              </w:rPr>
              <w:t xml:space="preserve">Exam 2 (Chapters </w:t>
            </w:r>
            <w:r>
              <w:rPr>
                <w:rFonts w:ascii="Arial" w:hAnsi="Arial" w:cs="Arial"/>
                <w:b/>
                <w:sz w:val="22"/>
                <w:szCs w:val="22"/>
                <w:lang w:val="es-ES"/>
              </w:rPr>
              <w:t>7</w:t>
            </w:r>
            <w:r w:rsidRPr="00B46795">
              <w:rPr>
                <w:rFonts w:ascii="Arial" w:hAnsi="Arial" w:cs="Arial"/>
                <w:b/>
                <w:sz w:val="22"/>
                <w:szCs w:val="22"/>
                <w:lang w:val="es-ES"/>
              </w:rPr>
              <w:t xml:space="preserve"> </w:t>
            </w:r>
            <w:r w:rsidR="0094632A">
              <w:rPr>
                <w:rFonts w:ascii="Arial" w:hAnsi="Arial" w:cs="Arial"/>
                <w:b/>
                <w:sz w:val="22"/>
                <w:szCs w:val="22"/>
                <w:lang w:val="es-ES"/>
              </w:rPr>
              <w:t>and</w:t>
            </w:r>
            <w:r w:rsidRPr="00B46795">
              <w:rPr>
                <w:rFonts w:ascii="Arial" w:hAnsi="Arial" w:cs="Arial"/>
                <w:b/>
                <w:sz w:val="22"/>
                <w:szCs w:val="22"/>
                <w:lang w:val="es-ES"/>
              </w:rPr>
              <w:t xml:space="preserve"> </w:t>
            </w:r>
            <w:r>
              <w:rPr>
                <w:rFonts w:ascii="Arial" w:hAnsi="Arial" w:cs="Arial"/>
                <w:b/>
                <w:sz w:val="22"/>
                <w:szCs w:val="22"/>
                <w:lang w:val="es-ES"/>
              </w:rPr>
              <w:t>8</w:t>
            </w:r>
            <w:r w:rsidRPr="00B46795">
              <w:rPr>
                <w:rFonts w:ascii="Arial" w:hAnsi="Arial" w:cs="Arial"/>
                <w:b/>
                <w:sz w:val="22"/>
                <w:szCs w:val="22"/>
                <w:lang w:val="es-ES"/>
              </w:rPr>
              <w:t>)</w:t>
            </w:r>
          </w:p>
          <w:p w14:paraId="086C3F84" w14:textId="77777777" w:rsidR="00900D48" w:rsidRPr="00B46795" w:rsidRDefault="00900D48" w:rsidP="00521274">
            <w:pPr>
              <w:spacing w:line="256" w:lineRule="auto"/>
              <w:rPr>
                <w:rFonts w:ascii="Arial" w:hAnsi="Arial" w:cs="Arial"/>
                <w:b/>
                <w:lang w:val="es-ES"/>
              </w:rPr>
            </w:pPr>
          </w:p>
        </w:tc>
      </w:tr>
      <w:tr w:rsidR="00900D48" w:rsidRPr="00FC3122" w14:paraId="314B50E6" w14:textId="77777777" w:rsidTr="004348C5">
        <w:tc>
          <w:tcPr>
            <w:tcW w:w="1800" w:type="dxa"/>
            <w:vMerge/>
          </w:tcPr>
          <w:p w14:paraId="52F11982" w14:textId="77777777" w:rsidR="00900D48" w:rsidRPr="000E38C0" w:rsidRDefault="00900D48" w:rsidP="00E95FF4">
            <w:pPr>
              <w:rPr>
                <w:rFonts w:ascii="Arial" w:hAnsi="Arial" w:cs="Arial"/>
                <w:sz w:val="22"/>
                <w:szCs w:val="22"/>
                <w:lang w:val="es-EC"/>
              </w:rPr>
            </w:pPr>
          </w:p>
        </w:tc>
        <w:tc>
          <w:tcPr>
            <w:tcW w:w="1710" w:type="dxa"/>
          </w:tcPr>
          <w:p w14:paraId="066C7529" w14:textId="476F7EDC" w:rsidR="00900D48" w:rsidRPr="00B46795" w:rsidRDefault="00900D48" w:rsidP="00E95FF4">
            <w:pPr>
              <w:rPr>
                <w:rFonts w:ascii="Arial" w:hAnsi="Arial" w:cs="Arial"/>
              </w:rPr>
            </w:pPr>
            <w:r>
              <w:rPr>
                <w:rFonts w:ascii="Arial" w:hAnsi="Arial" w:cs="Arial"/>
                <w:sz w:val="22"/>
                <w:szCs w:val="22"/>
              </w:rPr>
              <w:t>1</w:t>
            </w:r>
            <w:r w:rsidR="00925B85">
              <w:rPr>
                <w:rFonts w:ascii="Arial" w:hAnsi="Arial" w:cs="Arial"/>
                <w:sz w:val="22"/>
                <w:szCs w:val="22"/>
              </w:rPr>
              <w:t>4</w:t>
            </w:r>
            <w:r w:rsidRPr="00B46795">
              <w:rPr>
                <w:rFonts w:ascii="Arial" w:hAnsi="Arial" w:cs="Arial"/>
                <w:sz w:val="22"/>
                <w:szCs w:val="22"/>
              </w:rPr>
              <w:t xml:space="preserve"> (R)</w:t>
            </w:r>
          </w:p>
        </w:tc>
        <w:tc>
          <w:tcPr>
            <w:tcW w:w="6300" w:type="dxa"/>
          </w:tcPr>
          <w:p w14:paraId="09D74CB6"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23A6990B"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278-285</w:t>
            </w:r>
          </w:p>
          <w:p w14:paraId="4949F3F1" w14:textId="77777777" w:rsidR="00900D48" w:rsidRDefault="00900D48" w:rsidP="003C47CA">
            <w:pPr>
              <w:spacing w:line="256" w:lineRule="auto"/>
              <w:rPr>
                <w:rFonts w:ascii="Arial" w:hAnsi="Arial" w:cs="Arial"/>
                <w:color w:val="FF0000"/>
                <w:sz w:val="22"/>
                <w:szCs w:val="22"/>
                <w:lang w:val="es-ES"/>
              </w:rPr>
            </w:pPr>
          </w:p>
          <w:p w14:paraId="35204030" w14:textId="77777777" w:rsidR="003C47CA" w:rsidRPr="00B46795" w:rsidRDefault="003C47CA" w:rsidP="003C47CA">
            <w:pPr>
              <w:spacing w:line="256" w:lineRule="auto"/>
              <w:rPr>
                <w:rFonts w:ascii="Arial" w:hAnsi="Arial" w:cs="Arial"/>
                <w:lang w:val="es-ES"/>
              </w:rPr>
            </w:pPr>
          </w:p>
        </w:tc>
      </w:tr>
      <w:tr w:rsidR="00900D48" w:rsidRPr="00FC3122" w14:paraId="1302A68F" w14:textId="77777777" w:rsidTr="004348C5">
        <w:tc>
          <w:tcPr>
            <w:tcW w:w="1800" w:type="dxa"/>
            <w:vMerge w:val="restart"/>
          </w:tcPr>
          <w:p w14:paraId="316B4AC4" w14:textId="2EC13865" w:rsidR="00900D48" w:rsidRPr="005A2249" w:rsidRDefault="005A2249" w:rsidP="00E95FF4">
            <w:pPr>
              <w:rPr>
                <w:rFonts w:ascii="Arial" w:hAnsi="Arial" w:cs="Arial"/>
                <w:b/>
              </w:rPr>
            </w:pPr>
            <w:r w:rsidRPr="005A2249">
              <w:rPr>
                <w:rFonts w:ascii="Arial" w:hAnsi="Arial" w:cs="Arial"/>
                <w:b/>
              </w:rPr>
              <w:t>Week 1</w:t>
            </w:r>
            <w:r w:rsidR="00925B85">
              <w:rPr>
                <w:rFonts w:ascii="Arial" w:hAnsi="Arial" w:cs="Arial"/>
                <w:b/>
              </w:rPr>
              <w:t>3</w:t>
            </w:r>
          </w:p>
        </w:tc>
        <w:tc>
          <w:tcPr>
            <w:tcW w:w="1710" w:type="dxa"/>
          </w:tcPr>
          <w:p w14:paraId="7C20186B" w14:textId="3DDDCCCE" w:rsidR="00900D48" w:rsidRPr="00B46795" w:rsidRDefault="005A2249" w:rsidP="00E95FF4">
            <w:pPr>
              <w:rPr>
                <w:rFonts w:ascii="Arial" w:hAnsi="Arial" w:cs="Arial"/>
              </w:rPr>
            </w:pPr>
            <w:r>
              <w:rPr>
                <w:rFonts w:ascii="Arial" w:hAnsi="Arial" w:cs="Arial"/>
                <w:sz w:val="22"/>
                <w:szCs w:val="22"/>
              </w:rPr>
              <w:t>1</w:t>
            </w:r>
            <w:r w:rsidR="00925B85">
              <w:rPr>
                <w:rFonts w:ascii="Arial" w:hAnsi="Arial" w:cs="Arial"/>
                <w:sz w:val="22"/>
                <w:szCs w:val="22"/>
              </w:rPr>
              <w:t>9</w:t>
            </w:r>
            <w:r w:rsidR="00900D48" w:rsidRPr="00B46795">
              <w:rPr>
                <w:rFonts w:ascii="Arial" w:hAnsi="Arial" w:cs="Arial"/>
                <w:sz w:val="22"/>
                <w:szCs w:val="22"/>
              </w:rPr>
              <w:t xml:space="preserve"> (</w:t>
            </w:r>
            <w:r>
              <w:rPr>
                <w:rFonts w:ascii="Arial" w:hAnsi="Arial" w:cs="Arial"/>
                <w:sz w:val="22"/>
                <w:szCs w:val="22"/>
              </w:rPr>
              <w:t>T</w:t>
            </w:r>
            <w:r w:rsidR="00900D48" w:rsidRPr="00B46795">
              <w:rPr>
                <w:rFonts w:ascii="Arial" w:hAnsi="Arial" w:cs="Arial"/>
                <w:sz w:val="22"/>
                <w:szCs w:val="22"/>
              </w:rPr>
              <w:t>)</w:t>
            </w:r>
          </w:p>
        </w:tc>
        <w:tc>
          <w:tcPr>
            <w:tcW w:w="6300" w:type="dxa"/>
          </w:tcPr>
          <w:p w14:paraId="7655AB31"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4F956D69"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6F0FAC">
              <w:rPr>
                <w:rFonts w:ascii="Arial" w:hAnsi="Arial" w:cs="Arial"/>
                <w:sz w:val="22"/>
                <w:szCs w:val="22"/>
                <w:lang w:val="es-ES"/>
              </w:rPr>
              <w:t xml:space="preserve">, </w:t>
            </w:r>
            <w:r w:rsidR="001B0780">
              <w:rPr>
                <w:rFonts w:ascii="Arial" w:hAnsi="Arial" w:cs="Arial"/>
                <w:sz w:val="22"/>
                <w:szCs w:val="22"/>
                <w:lang w:val="es-ES"/>
              </w:rPr>
              <w:t>296-297</w:t>
            </w:r>
          </w:p>
          <w:p w14:paraId="329343AA" w14:textId="77777777" w:rsidR="00900D48" w:rsidRDefault="00900D48" w:rsidP="003C47CA">
            <w:pPr>
              <w:spacing w:line="256" w:lineRule="auto"/>
              <w:rPr>
                <w:rFonts w:ascii="Arial" w:hAnsi="Arial" w:cs="Arial"/>
                <w:color w:val="FF0000"/>
                <w:sz w:val="22"/>
                <w:szCs w:val="22"/>
                <w:lang w:val="es-ES"/>
              </w:rPr>
            </w:pPr>
          </w:p>
          <w:p w14:paraId="5697A786" w14:textId="77777777" w:rsidR="003C47CA" w:rsidRPr="00B46795" w:rsidRDefault="003C47CA" w:rsidP="003C47CA">
            <w:pPr>
              <w:spacing w:line="256" w:lineRule="auto"/>
              <w:rPr>
                <w:rFonts w:ascii="Arial" w:hAnsi="Arial" w:cs="Arial"/>
                <w:lang w:val="es-ES"/>
              </w:rPr>
            </w:pPr>
          </w:p>
        </w:tc>
      </w:tr>
      <w:tr w:rsidR="00900D48" w:rsidRPr="00FC3122" w14:paraId="1D96B9E5" w14:textId="77777777" w:rsidTr="004348C5">
        <w:tc>
          <w:tcPr>
            <w:tcW w:w="1800" w:type="dxa"/>
            <w:vMerge/>
          </w:tcPr>
          <w:p w14:paraId="67BC7E7C" w14:textId="77777777" w:rsidR="00900D48" w:rsidRPr="00CC7109" w:rsidRDefault="00900D48" w:rsidP="00E95FF4">
            <w:pPr>
              <w:rPr>
                <w:rFonts w:ascii="Arial" w:hAnsi="Arial" w:cs="Arial"/>
                <w:sz w:val="22"/>
                <w:szCs w:val="22"/>
                <w:lang w:val="es-EC"/>
              </w:rPr>
            </w:pPr>
          </w:p>
        </w:tc>
        <w:tc>
          <w:tcPr>
            <w:tcW w:w="1710" w:type="dxa"/>
          </w:tcPr>
          <w:p w14:paraId="454D4046" w14:textId="536B3A3E" w:rsidR="00900D48" w:rsidRDefault="00925B85" w:rsidP="00E95FF4">
            <w:pPr>
              <w:rPr>
                <w:rFonts w:ascii="Arial" w:hAnsi="Arial" w:cs="Arial"/>
                <w:sz w:val="22"/>
                <w:szCs w:val="22"/>
              </w:rPr>
            </w:pPr>
            <w:r>
              <w:rPr>
                <w:rFonts w:ascii="Arial" w:hAnsi="Arial" w:cs="Arial"/>
                <w:sz w:val="22"/>
                <w:szCs w:val="22"/>
              </w:rPr>
              <w:t>21</w:t>
            </w:r>
            <w:r w:rsidR="00900D48">
              <w:rPr>
                <w:rFonts w:ascii="Arial" w:hAnsi="Arial" w:cs="Arial"/>
                <w:sz w:val="22"/>
                <w:szCs w:val="22"/>
              </w:rPr>
              <w:t xml:space="preserve"> (</w:t>
            </w:r>
            <w:r w:rsidR="005A2249">
              <w:rPr>
                <w:rFonts w:ascii="Arial" w:hAnsi="Arial" w:cs="Arial"/>
                <w:sz w:val="22"/>
                <w:szCs w:val="22"/>
              </w:rPr>
              <w:t>R</w:t>
            </w:r>
            <w:r w:rsidR="00900D48">
              <w:rPr>
                <w:rFonts w:ascii="Arial" w:hAnsi="Arial" w:cs="Arial"/>
                <w:sz w:val="22"/>
                <w:szCs w:val="22"/>
              </w:rPr>
              <w:t>)</w:t>
            </w:r>
          </w:p>
          <w:p w14:paraId="3FA7A67B" w14:textId="77777777" w:rsidR="00900D48" w:rsidRDefault="00900D48" w:rsidP="00E95FF4">
            <w:pPr>
              <w:rPr>
                <w:rFonts w:ascii="Arial" w:hAnsi="Arial" w:cs="Arial"/>
                <w:sz w:val="22"/>
                <w:szCs w:val="22"/>
              </w:rPr>
            </w:pPr>
          </w:p>
        </w:tc>
        <w:tc>
          <w:tcPr>
            <w:tcW w:w="6300" w:type="dxa"/>
          </w:tcPr>
          <w:p w14:paraId="1DAA897D"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32693ADB" w14:textId="77777777" w:rsidR="00521274" w:rsidRDefault="00521274" w:rsidP="00521274">
            <w:pPr>
              <w:spacing w:line="256" w:lineRule="auto"/>
              <w:rPr>
                <w:rFonts w:ascii="Arial" w:hAnsi="Arial" w:cs="Arial"/>
                <w:sz w:val="22"/>
                <w:szCs w:val="22"/>
                <w:lang w:val="es-ES"/>
              </w:rPr>
            </w:pPr>
            <w:r w:rsidRPr="00B46795">
              <w:rPr>
                <w:rFonts w:ascii="Arial" w:hAnsi="Arial" w:cs="Arial"/>
                <w:sz w:val="22"/>
                <w:szCs w:val="22"/>
                <w:lang w:val="es-ES"/>
              </w:rPr>
              <w:t>pp 286-2</w:t>
            </w:r>
            <w:r>
              <w:rPr>
                <w:rFonts w:ascii="Arial" w:hAnsi="Arial" w:cs="Arial"/>
                <w:sz w:val="22"/>
                <w:szCs w:val="22"/>
                <w:lang w:val="es-ES"/>
              </w:rPr>
              <w:t>91</w:t>
            </w:r>
            <w:r w:rsidR="001B0780">
              <w:rPr>
                <w:rFonts w:ascii="Arial" w:hAnsi="Arial" w:cs="Arial"/>
                <w:sz w:val="22"/>
                <w:szCs w:val="22"/>
                <w:lang w:val="es-ES"/>
              </w:rPr>
              <w:t>, 296-297</w:t>
            </w:r>
          </w:p>
          <w:p w14:paraId="0A03B11D" w14:textId="77777777" w:rsidR="00900D48" w:rsidRDefault="00900D48" w:rsidP="003C47CA">
            <w:pPr>
              <w:spacing w:line="256" w:lineRule="auto"/>
              <w:rPr>
                <w:rFonts w:ascii="Arial" w:hAnsi="Arial" w:cs="Arial"/>
                <w:color w:val="FF0000"/>
                <w:sz w:val="22"/>
                <w:szCs w:val="22"/>
                <w:lang w:val="es-ES"/>
              </w:rPr>
            </w:pPr>
          </w:p>
          <w:p w14:paraId="4AAE58F0" w14:textId="77777777" w:rsidR="003C47CA" w:rsidRPr="00B46795" w:rsidRDefault="003C47CA" w:rsidP="003C47CA">
            <w:pPr>
              <w:spacing w:line="256" w:lineRule="auto"/>
              <w:rPr>
                <w:rFonts w:ascii="Arial" w:hAnsi="Arial" w:cs="Arial"/>
                <w:b/>
                <w:sz w:val="22"/>
                <w:szCs w:val="22"/>
                <w:lang w:val="es-ES"/>
              </w:rPr>
            </w:pPr>
          </w:p>
        </w:tc>
      </w:tr>
      <w:tr w:rsidR="00900D48" w:rsidRPr="00FC3122" w14:paraId="3E1201EB" w14:textId="77777777" w:rsidTr="004348C5">
        <w:tc>
          <w:tcPr>
            <w:tcW w:w="1800" w:type="dxa"/>
            <w:vMerge w:val="restart"/>
          </w:tcPr>
          <w:p w14:paraId="3A663D57" w14:textId="2B499668" w:rsidR="00900D48" w:rsidRDefault="00900D48" w:rsidP="00E95FF4">
            <w:pPr>
              <w:rPr>
                <w:rFonts w:ascii="Arial" w:hAnsi="Arial" w:cs="Arial"/>
                <w:sz w:val="22"/>
                <w:szCs w:val="22"/>
              </w:rPr>
            </w:pPr>
            <w:r w:rsidRPr="004348C5">
              <w:rPr>
                <w:rFonts w:ascii="Arial" w:hAnsi="Arial" w:cs="Arial"/>
                <w:b/>
              </w:rPr>
              <w:t>Week 1</w:t>
            </w:r>
            <w:r w:rsidR="00925B85">
              <w:rPr>
                <w:rFonts w:ascii="Arial" w:hAnsi="Arial" w:cs="Arial"/>
                <w:b/>
              </w:rPr>
              <w:t>4</w:t>
            </w:r>
          </w:p>
        </w:tc>
        <w:tc>
          <w:tcPr>
            <w:tcW w:w="1710" w:type="dxa"/>
          </w:tcPr>
          <w:p w14:paraId="7F4C0074" w14:textId="6469E19C" w:rsidR="00900D48" w:rsidRPr="00B46795" w:rsidRDefault="00900D48" w:rsidP="00E95FF4">
            <w:pPr>
              <w:rPr>
                <w:rFonts w:ascii="Arial" w:hAnsi="Arial" w:cs="Arial"/>
              </w:rPr>
            </w:pPr>
            <w:r>
              <w:rPr>
                <w:rFonts w:ascii="Arial" w:hAnsi="Arial" w:cs="Arial"/>
                <w:sz w:val="22"/>
                <w:szCs w:val="22"/>
              </w:rPr>
              <w:t>2</w:t>
            </w:r>
            <w:r w:rsidR="00925B85">
              <w:rPr>
                <w:rFonts w:ascii="Arial" w:hAnsi="Arial" w:cs="Arial"/>
                <w:sz w:val="22"/>
                <w:szCs w:val="22"/>
              </w:rPr>
              <w:t>6</w:t>
            </w:r>
            <w:r>
              <w:rPr>
                <w:rFonts w:ascii="Arial" w:hAnsi="Arial" w:cs="Arial"/>
                <w:sz w:val="22"/>
                <w:szCs w:val="22"/>
              </w:rPr>
              <w:t xml:space="preserve"> (</w:t>
            </w:r>
            <w:r w:rsidR="00F0748A">
              <w:rPr>
                <w:rFonts w:ascii="Arial" w:hAnsi="Arial" w:cs="Arial"/>
                <w:sz w:val="22"/>
                <w:szCs w:val="22"/>
              </w:rPr>
              <w:t>T</w:t>
            </w:r>
            <w:r w:rsidRPr="00B46795">
              <w:rPr>
                <w:rFonts w:ascii="Arial" w:hAnsi="Arial" w:cs="Arial"/>
                <w:sz w:val="22"/>
                <w:szCs w:val="22"/>
              </w:rPr>
              <w:t>)</w:t>
            </w:r>
          </w:p>
        </w:tc>
        <w:tc>
          <w:tcPr>
            <w:tcW w:w="6300" w:type="dxa"/>
          </w:tcPr>
          <w:p w14:paraId="21BA57C8" w14:textId="77777777" w:rsidR="003C47CA" w:rsidRDefault="00521274" w:rsidP="00521274">
            <w:pPr>
              <w:spacing w:line="256" w:lineRule="auto"/>
              <w:rPr>
                <w:rFonts w:ascii="Arial" w:hAnsi="Arial" w:cs="Arial"/>
                <w:b/>
                <w:lang w:val="es-ES"/>
              </w:rPr>
            </w:pPr>
            <w:r w:rsidRPr="00B46795">
              <w:rPr>
                <w:rFonts w:ascii="Arial" w:hAnsi="Arial" w:cs="Arial"/>
                <w:b/>
                <w:sz w:val="22"/>
                <w:szCs w:val="22"/>
                <w:lang w:val="es-ES"/>
              </w:rPr>
              <w:t>Capítulo 9: Sigue el ritmo</w:t>
            </w:r>
            <w:r>
              <w:rPr>
                <w:rFonts w:ascii="Arial" w:hAnsi="Arial" w:cs="Arial"/>
                <w:b/>
                <w:lang w:val="es-ES"/>
              </w:rPr>
              <w:t xml:space="preserve"> </w:t>
            </w:r>
          </w:p>
          <w:p w14:paraId="263B52F5" w14:textId="3F371A05" w:rsidR="00925B85" w:rsidRPr="00F0748A" w:rsidRDefault="00521274" w:rsidP="00925B85">
            <w:pPr>
              <w:spacing w:line="256" w:lineRule="auto"/>
              <w:rPr>
                <w:rFonts w:ascii="Arial" w:hAnsi="Arial" w:cs="Arial"/>
                <w:b/>
                <w:lang w:val="es-ES"/>
              </w:rPr>
            </w:pPr>
            <w:r w:rsidRPr="00B46795">
              <w:rPr>
                <w:rFonts w:ascii="Arial" w:hAnsi="Arial" w:cs="Arial"/>
                <w:sz w:val="22"/>
                <w:szCs w:val="22"/>
                <w:lang w:val="es-ES"/>
              </w:rPr>
              <w:t>pp 2</w:t>
            </w:r>
            <w:r>
              <w:rPr>
                <w:rFonts w:ascii="Arial" w:hAnsi="Arial" w:cs="Arial"/>
                <w:sz w:val="22"/>
                <w:szCs w:val="22"/>
                <w:lang w:val="es-ES"/>
              </w:rPr>
              <w:t>9</w:t>
            </w:r>
            <w:r w:rsidR="001B0780">
              <w:rPr>
                <w:rFonts w:ascii="Arial" w:hAnsi="Arial" w:cs="Arial"/>
                <w:sz w:val="22"/>
                <w:szCs w:val="22"/>
                <w:lang w:val="es-ES"/>
              </w:rPr>
              <w:t>8</w:t>
            </w:r>
            <w:r w:rsidRPr="00B46795">
              <w:rPr>
                <w:rFonts w:ascii="Arial" w:hAnsi="Arial" w:cs="Arial"/>
                <w:sz w:val="22"/>
                <w:szCs w:val="22"/>
                <w:lang w:val="es-ES"/>
              </w:rPr>
              <w:t>-</w:t>
            </w:r>
            <w:r>
              <w:rPr>
                <w:rFonts w:ascii="Arial" w:hAnsi="Arial" w:cs="Arial"/>
                <w:sz w:val="22"/>
                <w:szCs w:val="22"/>
                <w:lang w:val="es-ES"/>
              </w:rPr>
              <w:t>301</w:t>
            </w:r>
            <w:r w:rsidR="00341892">
              <w:rPr>
                <w:rFonts w:ascii="Arial" w:hAnsi="Arial" w:cs="Arial"/>
                <w:sz w:val="22"/>
                <w:szCs w:val="22"/>
                <w:lang w:val="es-ES"/>
              </w:rPr>
              <w:t>,</w:t>
            </w:r>
            <w:r w:rsidR="00925B85" w:rsidRPr="00B46795">
              <w:rPr>
                <w:rFonts w:ascii="Arial" w:hAnsi="Arial" w:cs="Arial"/>
                <w:b/>
                <w:sz w:val="22"/>
                <w:szCs w:val="22"/>
                <w:lang w:val="es-ES"/>
              </w:rPr>
              <w:t xml:space="preserve"> </w:t>
            </w:r>
            <w:r w:rsidR="00925B85" w:rsidRPr="00B46795">
              <w:rPr>
                <w:rFonts w:ascii="Arial" w:hAnsi="Arial" w:cs="Arial"/>
                <w:sz w:val="22"/>
                <w:szCs w:val="22"/>
                <w:lang w:val="es-ES"/>
              </w:rPr>
              <w:t>303-305</w:t>
            </w:r>
          </w:p>
          <w:p w14:paraId="04C64E08" w14:textId="77777777" w:rsidR="00521274" w:rsidRDefault="00521274" w:rsidP="00521274">
            <w:pPr>
              <w:spacing w:line="256" w:lineRule="auto"/>
              <w:rPr>
                <w:rFonts w:ascii="Arial" w:hAnsi="Arial" w:cs="Arial"/>
                <w:sz w:val="22"/>
                <w:szCs w:val="22"/>
                <w:lang w:val="es-ES"/>
              </w:rPr>
            </w:pPr>
          </w:p>
          <w:p w14:paraId="46AC2920" w14:textId="77777777" w:rsidR="00DC1C8E" w:rsidRDefault="00DC1C8E" w:rsidP="003C47CA">
            <w:pPr>
              <w:spacing w:line="256" w:lineRule="auto"/>
              <w:rPr>
                <w:rFonts w:ascii="Arial" w:hAnsi="Arial" w:cs="Arial"/>
                <w:color w:val="FF0000"/>
                <w:sz w:val="22"/>
                <w:szCs w:val="22"/>
                <w:lang w:val="es-ES"/>
              </w:rPr>
            </w:pPr>
          </w:p>
          <w:p w14:paraId="55B28E82" w14:textId="77777777" w:rsidR="003C47CA" w:rsidRPr="00DC1C8E" w:rsidRDefault="003C47CA" w:rsidP="003C47CA">
            <w:pPr>
              <w:spacing w:line="256" w:lineRule="auto"/>
              <w:rPr>
                <w:rFonts w:ascii="Arial" w:hAnsi="Arial" w:cs="Arial"/>
                <w:b/>
                <w:sz w:val="22"/>
                <w:szCs w:val="22"/>
                <w:lang w:val="es-ES"/>
              </w:rPr>
            </w:pPr>
          </w:p>
        </w:tc>
      </w:tr>
      <w:tr w:rsidR="00900D48" w:rsidRPr="00925B85" w14:paraId="52832458" w14:textId="77777777" w:rsidTr="004348C5">
        <w:tc>
          <w:tcPr>
            <w:tcW w:w="1800" w:type="dxa"/>
            <w:vMerge/>
          </w:tcPr>
          <w:p w14:paraId="53E07567" w14:textId="77777777" w:rsidR="00900D48" w:rsidRPr="00CC7109" w:rsidRDefault="00900D48" w:rsidP="00E95FF4">
            <w:pPr>
              <w:rPr>
                <w:rFonts w:ascii="Arial" w:hAnsi="Arial" w:cs="Arial"/>
                <w:sz w:val="22"/>
                <w:szCs w:val="22"/>
                <w:lang w:val="es-EC"/>
              </w:rPr>
            </w:pPr>
          </w:p>
        </w:tc>
        <w:tc>
          <w:tcPr>
            <w:tcW w:w="1710" w:type="dxa"/>
          </w:tcPr>
          <w:p w14:paraId="6504D2DF" w14:textId="3A54E08E" w:rsidR="00900D48" w:rsidRPr="00B46795" w:rsidRDefault="00900D48" w:rsidP="00E95FF4">
            <w:pPr>
              <w:rPr>
                <w:rFonts w:ascii="Arial" w:hAnsi="Arial" w:cs="Arial"/>
              </w:rPr>
            </w:pPr>
            <w:r>
              <w:rPr>
                <w:rFonts w:ascii="Arial" w:hAnsi="Arial" w:cs="Arial"/>
                <w:sz w:val="22"/>
                <w:szCs w:val="22"/>
              </w:rPr>
              <w:t>2</w:t>
            </w:r>
            <w:r w:rsidR="00925B85">
              <w:rPr>
                <w:rFonts w:ascii="Arial" w:hAnsi="Arial" w:cs="Arial"/>
                <w:sz w:val="22"/>
                <w:szCs w:val="22"/>
              </w:rPr>
              <w:t>8</w:t>
            </w:r>
            <w:r>
              <w:rPr>
                <w:rFonts w:ascii="Arial" w:hAnsi="Arial" w:cs="Arial"/>
                <w:sz w:val="22"/>
                <w:szCs w:val="22"/>
              </w:rPr>
              <w:t xml:space="preserve"> (R</w:t>
            </w:r>
            <w:r w:rsidRPr="00B46795">
              <w:rPr>
                <w:rFonts w:ascii="Arial" w:hAnsi="Arial" w:cs="Arial"/>
                <w:sz w:val="22"/>
                <w:szCs w:val="22"/>
              </w:rPr>
              <w:t>)</w:t>
            </w:r>
          </w:p>
          <w:p w14:paraId="051AA8C8" w14:textId="77777777" w:rsidR="00900D48" w:rsidRPr="00B46795" w:rsidRDefault="00900D48" w:rsidP="00E95FF4">
            <w:pPr>
              <w:rPr>
                <w:rFonts w:ascii="Arial" w:hAnsi="Arial" w:cs="Arial"/>
              </w:rPr>
            </w:pPr>
          </w:p>
        </w:tc>
        <w:tc>
          <w:tcPr>
            <w:tcW w:w="6300" w:type="dxa"/>
          </w:tcPr>
          <w:p w14:paraId="1B229EA8" w14:textId="2A664ABD" w:rsidR="00925B85" w:rsidRDefault="00925B85" w:rsidP="00521274">
            <w:pPr>
              <w:spacing w:line="256" w:lineRule="auto"/>
              <w:rPr>
                <w:rFonts w:ascii="Arial" w:hAnsi="Arial" w:cs="Arial"/>
                <w:b/>
                <w:sz w:val="22"/>
                <w:szCs w:val="22"/>
                <w:lang w:val="es-ES"/>
              </w:rPr>
            </w:pPr>
            <w:r>
              <w:rPr>
                <w:rFonts w:ascii="Arial" w:hAnsi="Arial" w:cs="Arial"/>
                <w:b/>
                <w:sz w:val="22"/>
                <w:szCs w:val="22"/>
                <w:lang w:val="es-ES"/>
              </w:rPr>
              <w:t xml:space="preserve">No Class – Thanksgiving </w:t>
            </w:r>
          </w:p>
          <w:p w14:paraId="5567015D" w14:textId="77777777" w:rsidR="00925B85" w:rsidRDefault="00925B85" w:rsidP="00521274">
            <w:pPr>
              <w:spacing w:line="256" w:lineRule="auto"/>
              <w:rPr>
                <w:rFonts w:ascii="Arial" w:hAnsi="Arial" w:cs="Arial"/>
                <w:b/>
                <w:sz w:val="22"/>
                <w:szCs w:val="22"/>
                <w:lang w:val="es-ES"/>
              </w:rPr>
            </w:pPr>
          </w:p>
          <w:p w14:paraId="1A1EBC18" w14:textId="77777777" w:rsidR="00DC1C8E" w:rsidRDefault="00DC1C8E" w:rsidP="00E95FF4">
            <w:pPr>
              <w:rPr>
                <w:rFonts w:ascii="Arial" w:hAnsi="Arial" w:cs="Arial"/>
                <w:b/>
                <w:lang w:val="es-ES"/>
              </w:rPr>
            </w:pPr>
          </w:p>
          <w:p w14:paraId="28229A38" w14:textId="77777777" w:rsidR="00DC1C8E" w:rsidRPr="00B46795" w:rsidRDefault="00DC1C8E" w:rsidP="00E95FF4">
            <w:pPr>
              <w:rPr>
                <w:rFonts w:ascii="Arial" w:hAnsi="Arial" w:cs="Arial"/>
                <w:b/>
                <w:lang w:val="es-ES"/>
              </w:rPr>
            </w:pPr>
          </w:p>
        </w:tc>
      </w:tr>
      <w:tr w:rsidR="00900D48" w:rsidRPr="00B46795" w14:paraId="6B34E5EC" w14:textId="77777777" w:rsidTr="004348C5">
        <w:tc>
          <w:tcPr>
            <w:tcW w:w="1800" w:type="dxa"/>
            <w:vMerge w:val="restart"/>
          </w:tcPr>
          <w:p w14:paraId="0C16212F" w14:textId="1168FC25" w:rsidR="00900D48" w:rsidRPr="00AC2A68" w:rsidRDefault="00900D48" w:rsidP="00E95FF4">
            <w:pPr>
              <w:rPr>
                <w:rFonts w:ascii="Arial" w:hAnsi="Arial" w:cs="Arial"/>
                <w:b/>
                <w:sz w:val="22"/>
                <w:szCs w:val="22"/>
              </w:rPr>
            </w:pPr>
            <w:r w:rsidRPr="004348C5">
              <w:rPr>
                <w:rFonts w:ascii="Arial" w:hAnsi="Arial" w:cs="Arial"/>
                <w:b/>
              </w:rPr>
              <w:t>Week 1</w:t>
            </w:r>
            <w:r w:rsidR="00925B85">
              <w:rPr>
                <w:rFonts w:ascii="Arial" w:hAnsi="Arial" w:cs="Arial"/>
                <w:b/>
              </w:rPr>
              <w:t>5</w:t>
            </w:r>
          </w:p>
        </w:tc>
        <w:tc>
          <w:tcPr>
            <w:tcW w:w="1710" w:type="dxa"/>
          </w:tcPr>
          <w:p w14:paraId="58A95D98" w14:textId="055F9EBD" w:rsidR="00925B85" w:rsidRPr="00925B85" w:rsidRDefault="00925B85" w:rsidP="00E95FF4">
            <w:pPr>
              <w:rPr>
                <w:rFonts w:ascii="Arial" w:hAnsi="Arial" w:cs="Arial"/>
                <w:b/>
                <w:bCs/>
                <w:sz w:val="22"/>
                <w:szCs w:val="22"/>
              </w:rPr>
            </w:pPr>
            <w:r w:rsidRPr="00925B85">
              <w:rPr>
                <w:rFonts w:ascii="Arial" w:hAnsi="Arial" w:cs="Arial"/>
                <w:b/>
                <w:bCs/>
                <w:sz w:val="22"/>
                <w:szCs w:val="22"/>
              </w:rPr>
              <w:t>December:</w:t>
            </w:r>
          </w:p>
          <w:p w14:paraId="4803BA0D" w14:textId="40595B5A" w:rsidR="00900D48" w:rsidRPr="00B46795" w:rsidRDefault="00F0748A" w:rsidP="00E95FF4">
            <w:pPr>
              <w:rPr>
                <w:rFonts w:ascii="Arial" w:hAnsi="Arial" w:cs="Arial"/>
              </w:rPr>
            </w:pPr>
            <w:r>
              <w:rPr>
                <w:rFonts w:ascii="Arial" w:hAnsi="Arial" w:cs="Arial"/>
                <w:sz w:val="22"/>
                <w:szCs w:val="22"/>
              </w:rPr>
              <w:t>3</w:t>
            </w:r>
            <w:r w:rsidR="00900D48">
              <w:rPr>
                <w:rFonts w:ascii="Arial" w:hAnsi="Arial" w:cs="Arial"/>
                <w:sz w:val="22"/>
                <w:szCs w:val="22"/>
              </w:rPr>
              <w:t xml:space="preserve"> (T</w:t>
            </w:r>
            <w:r w:rsidR="00900D48" w:rsidRPr="00B46795">
              <w:rPr>
                <w:rFonts w:ascii="Arial" w:hAnsi="Arial" w:cs="Arial"/>
                <w:sz w:val="22"/>
                <w:szCs w:val="22"/>
              </w:rPr>
              <w:t>)</w:t>
            </w:r>
          </w:p>
          <w:p w14:paraId="5205647B" w14:textId="77777777" w:rsidR="00900D48" w:rsidRPr="00B46795" w:rsidRDefault="00900D48" w:rsidP="00E95FF4">
            <w:pPr>
              <w:rPr>
                <w:rFonts w:ascii="Arial" w:hAnsi="Arial" w:cs="Arial"/>
                <w:lang w:val="es-ES"/>
              </w:rPr>
            </w:pPr>
          </w:p>
        </w:tc>
        <w:tc>
          <w:tcPr>
            <w:tcW w:w="6300" w:type="dxa"/>
          </w:tcPr>
          <w:p w14:paraId="33ECA1C5" w14:textId="77777777" w:rsidR="00FE1C18" w:rsidRPr="00FE1C18" w:rsidRDefault="00FE1C18" w:rsidP="00E95FF4">
            <w:pPr>
              <w:rPr>
                <w:rFonts w:ascii="Arial" w:hAnsi="Arial" w:cs="Arial"/>
                <w:b/>
                <w:sz w:val="22"/>
                <w:szCs w:val="22"/>
                <w:lang w:val="es-ES"/>
              </w:rPr>
            </w:pPr>
            <w:r w:rsidRPr="00FE1C18">
              <w:rPr>
                <w:rFonts w:ascii="Arial" w:hAnsi="Arial" w:cs="Arial"/>
                <w:b/>
                <w:sz w:val="22"/>
                <w:szCs w:val="22"/>
                <w:lang w:val="es-ES"/>
              </w:rPr>
              <w:t>Oral Interviews</w:t>
            </w:r>
          </w:p>
          <w:p w14:paraId="1806C94D" w14:textId="77777777" w:rsidR="00900D48" w:rsidRPr="003C47CA" w:rsidRDefault="003C47CA" w:rsidP="00E95FF4">
            <w:pPr>
              <w:rPr>
                <w:rFonts w:ascii="Arial" w:hAnsi="Arial" w:cs="Arial"/>
                <w:b/>
                <w:lang w:val="es-ES"/>
              </w:rPr>
            </w:pPr>
            <w:r w:rsidRPr="003C47CA">
              <w:rPr>
                <w:rFonts w:ascii="Arial" w:hAnsi="Arial" w:cs="Arial"/>
                <w:b/>
                <w:sz w:val="22"/>
                <w:szCs w:val="22"/>
                <w:lang w:val="es-ES"/>
              </w:rPr>
              <w:t>Review</w:t>
            </w:r>
          </w:p>
          <w:p w14:paraId="5765546E" w14:textId="77777777" w:rsidR="00900D48" w:rsidRDefault="00900D48" w:rsidP="00973F0C">
            <w:pPr>
              <w:rPr>
                <w:rFonts w:ascii="Arial" w:hAnsi="Arial" w:cs="Arial"/>
                <w:b/>
                <w:lang w:val="es-ES"/>
              </w:rPr>
            </w:pPr>
          </w:p>
          <w:p w14:paraId="6564E869" w14:textId="77777777" w:rsidR="003C47CA" w:rsidRPr="00B46795" w:rsidRDefault="003C47CA" w:rsidP="00973F0C">
            <w:pPr>
              <w:rPr>
                <w:rFonts w:ascii="Arial" w:hAnsi="Arial" w:cs="Arial"/>
                <w:b/>
                <w:lang w:val="es-ES"/>
              </w:rPr>
            </w:pPr>
          </w:p>
        </w:tc>
      </w:tr>
      <w:tr w:rsidR="00900D48" w:rsidRPr="00B46795" w14:paraId="3CAA267B" w14:textId="77777777" w:rsidTr="004348C5">
        <w:tc>
          <w:tcPr>
            <w:tcW w:w="1800" w:type="dxa"/>
            <w:vMerge/>
          </w:tcPr>
          <w:p w14:paraId="67659082" w14:textId="77777777" w:rsidR="00900D48" w:rsidRDefault="00900D48" w:rsidP="00E95FF4">
            <w:pPr>
              <w:rPr>
                <w:rFonts w:ascii="Arial" w:hAnsi="Arial" w:cs="Arial"/>
                <w:sz w:val="22"/>
                <w:szCs w:val="22"/>
                <w:lang w:val="es-ES"/>
              </w:rPr>
            </w:pPr>
          </w:p>
        </w:tc>
        <w:tc>
          <w:tcPr>
            <w:tcW w:w="1710" w:type="dxa"/>
          </w:tcPr>
          <w:p w14:paraId="5FEFA703" w14:textId="4060A3D9" w:rsidR="00900D48" w:rsidRPr="00B46795" w:rsidRDefault="00925B85" w:rsidP="00E95FF4">
            <w:pPr>
              <w:rPr>
                <w:rFonts w:ascii="Arial" w:hAnsi="Arial" w:cs="Arial"/>
                <w:lang w:val="es-ES"/>
              </w:rPr>
            </w:pPr>
            <w:r>
              <w:rPr>
                <w:rFonts w:ascii="Arial" w:hAnsi="Arial" w:cs="Arial"/>
                <w:sz w:val="22"/>
                <w:szCs w:val="22"/>
                <w:lang w:val="es-ES"/>
              </w:rPr>
              <w:t>5</w:t>
            </w:r>
            <w:r w:rsidR="00900D48">
              <w:rPr>
                <w:rFonts w:ascii="Arial" w:hAnsi="Arial" w:cs="Arial"/>
                <w:sz w:val="22"/>
                <w:szCs w:val="22"/>
                <w:lang w:val="es-ES"/>
              </w:rPr>
              <w:t xml:space="preserve"> (R</w:t>
            </w:r>
            <w:r w:rsidR="00900D48" w:rsidRPr="00B46795">
              <w:rPr>
                <w:rFonts w:ascii="Arial" w:hAnsi="Arial" w:cs="Arial"/>
                <w:sz w:val="22"/>
                <w:szCs w:val="22"/>
                <w:lang w:val="es-ES"/>
              </w:rPr>
              <w:t>)</w:t>
            </w:r>
          </w:p>
        </w:tc>
        <w:tc>
          <w:tcPr>
            <w:tcW w:w="6300" w:type="dxa"/>
          </w:tcPr>
          <w:p w14:paraId="07E71A8D" w14:textId="77777777" w:rsidR="00F0748A" w:rsidRDefault="00900D48" w:rsidP="00125FE8">
            <w:pPr>
              <w:rPr>
                <w:rFonts w:ascii="Arial" w:hAnsi="Arial" w:cs="Arial"/>
                <w:b/>
                <w:sz w:val="22"/>
                <w:szCs w:val="22"/>
                <w:lang w:val="es-ES"/>
              </w:rPr>
            </w:pPr>
            <w:r w:rsidRPr="00B46795">
              <w:rPr>
                <w:rFonts w:ascii="Arial" w:hAnsi="Arial" w:cs="Arial"/>
                <w:b/>
                <w:sz w:val="22"/>
                <w:szCs w:val="22"/>
                <w:lang w:val="es-ES"/>
              </w:rPr>
              <w:t>Oral Interviews</w:t>
            </w:r>
            <w:r w:rsidR="00F0748A">
              <w:rPr>
                <w:rFonts w:ascii="Arial" w:hAnsi="Arial" w:cs="Arial"/>
                <w:b/>
                <w:sz w:val="22"/>
                <w:szCs w:val="22"/>
                <w:lang w:val="es-ES"/>
              </w:rPr>
              <w:t xml:space="preserve"> </w:t>
            </w:r>
          </w:p>
          <w:p w14:paraId="47F23B62" w14:textId="77777777" w:rsidR="00900D48" w:rsidRPr="00B46795" w:rsidRDefault="00F0748A" w:rsidP="00125FE8">
            <w:pPr>
              <w:rPr>
                <w:rFonts w:ascii="Arial" w:hAnsi="Arial" w:cs="Arial"/>
                <w:b/>
                <w:lang w:val="es-ES"/>
              </w:rPr>
            </w:pPr>
            <w:r>
              <w:rPr>
                <w:rFonts w:ascii="Arial" w:hAnsi="Arial" w:cs="Arial"/>
                <w:b/>
                <w:sz w:val="22"/>
                <w:szCs w:val="22"/>
                <w:lang w:val="es-ES"/>
              </w:rPr>
              <w:t>Review</w:t>
            </w:r>
          </w:p>
          <w:p w14:paraId="32DD063B" w14:textId="77777777" w:rsidR="00900D48" w:rsidRPr="00B46795" w:rsidRDefault="00900D48" w:rsidP="00E95FF4">
            <w:pPr>
              <w:rPr>
                <w:rFonts w:ascii="Arial" w:hAnsi="Arial" w:cs="Arial"/>
                <w:b/>
                <w:lang w:val="es-ES"/>
              </w:rPr>
            </w:pPr>
          </w:p>
          <w:p w14:paraId="6444C0ED" w14:textId="77777777" w:rsidR="00900D48" w:rsidRPr="00B46795" w:rsidRDefault="00900D48" w:rsidP="00E95FF4">
            <w:pPr>
              <w:rPr>
                <w:rFonts w:ascii="Arial" w:hAnsi="Arial" w:cs="Arial"/>
                <w:b/>
                <w:lang w:val="es-ES"/>
              </w:rPr>
            </w:pPr>
          </w:p>
        </w:tc>
      </w:tr>
      <w:tr w:rsidR="004348C5" w:rsidRPr="00B46795" w14:paraId="6DB0864A" w14:textId="77777777" w:rsidTr="004348C5">
        <w:tc>
          <w:tcPr>
            <w:tcW w:w="1800" w:type="dxa"/>
          </w:tcPr>
          <w:p w14:paraId="6693031D" w14:textId="66731292" w:rsidR="004348C5" w:rsidRDefault="00900D48" w:rsidP="00E95FF4">
            <w:pPr>
              <w:rPr>
                <w:rFonts w:ascii="Arial" w:hAnsi="Arial" w:cs="Arial"/>
                <w:sz w:val="22"/>
                <w:szCs w:val="22"/>
                <w:lang w:val="es-ES"/>
              </w:rPr>
            </w:pPr>
            <w:r w:rsidRPr="004348C5">
              <w:rPr>
                <w:rFonts w:ascii="Arial" w:hAnsi="Arial" w:cs="Arial"/>
                <w:b/>
              </w:rPr>
              <w:t>Week 1</w:t>
            </w:r>
            <w:r w:rsidR="00147BCE">
              <w:rPr>
                <w:rFonts w:ascii="Arial" w:hAnsi="Arial" w:cs="Arial"/>
                <w:b/>
              </w:rPr>
              <w:t>6</w:t>
            </w:r>
          </w:p>
        </w:tc>
        <w:tc>
          <w:tcPr>
            <w:tcW w:w="1710" w:type="dxa"/>
          </w:tcPr>
          <w:p w14:paraId="30EB65D9" w14:textId="64595FAD" w:rsidR="004348C5" w:rsidRPr="00B46795" w:rsidRDefault="00147BCE" w:rsidP="00E95FF4">
            <w:pPr>
              <w:rPr>
                <w:rFonts w:ascii="Arial" w:hAnsi="Arial" w:cs="Arial"/>
                <w:lang w:val="es-ES"/>
              </w:rPr>
            </w:pPr>
            <w:r>
              <w:rPr>
                <w:rFonts w:ascii="Arial" w:hAnsi="Arial" w:cs="Arial"/>
                <w:sz w:val="22"/>
                <w:szCs w:val="22"/>
                <w:lang w:val="es-ES"/>
              </w:rPr>
              <w:t>7</w:t>
            </w:r>
            <w:r w:rsidR="00DD4F8E">
              <w:rPr>
                <w:rFonts w:ascii="Arial" w:hAnsi="Arial" w:cs="Arial"/>
                <w:sz w:val="22"/>
                <w:szCs w:val="22"/>
                <w:lang w:val="es-ES"/>
              </w:rPr>
              <w:t>-</w:t>
            </w:r>
            <w:r>
              <w:rPr>
                <w:rFonts w:ascii="Arial" w:hAnsi="Arial" w:cs="Arial"/>
                <w:sz w:val="22"/>
                <w:szCs w:val="22"/>
                <w:lang w:val="es-ES"/>
              </w:rPr>
              <w:t>12</w:t>
            </w:r>
            <w:r w:rsidR="007E2D0E">
              <w:rPr>
                <w:rFonts w:ascii="Arial" w:hAnsi="Arial" w:cs="Arial"/>
                <w:sz w:val="22"/>
                <w:szCs w:val="22"/>
                <w:lang w:val="es-ES"/>
              </w:rPr>
              <w:t xml:space="preserve"> (R)</w:t>
            </w:r>
          </w:p>
        </w:tc>
        <w:tc>
          <w:tcPr>
            <w:tcW w:w="6300" w:type="dxa"/>
          </w:tcPr>
          <w:p w14:paraId="51AF0867" w14:textId="77777777" w:rsidR="004348C5" w:rsidRDefault="004348C5" w:rsidP="00E95FF4">
            <w:pPr>
              <w:rPr>
                <w:rFonts w:ascii="Arial" w:hAnsi="Arial" w:cs="Arial"/>
                <w:b/>
                <w:sz w:val="22"/>
                <w:szCs w:val="22"/>
                <w:lang w:val="es-ES"/>
              </w:rPr>
            </w:pPr>
            <w:r w:rsidRPr="00B46795">
              <w:rPr>
                <w:rFonts w:ascii="Arial" w:hAnsi="Arial" w:cs="Arial"/>
                <w:b/>
                <w:sz w:val="22"/>
                <w:szCs w:val="22"/>
                <w:lang w:val="es-ES"/>
              </w:rPr>
              <w:t>Final Exam</w:t>
            </w:r>
            <w:r w:rsidR="00DD4F8E">
              <w:rPr>
                <w:rFonts w:ascii="Arial" w:hAnsi="Arial" w:cs="Arial"/>
                <w:b/>
                <w:sz w:val="22"/>
                <w:szCs w:val="22"/>
                <w:lang w:val="es-ES"/>
              </w:rPr>
              <w:t>s</w:t>
            </w:r>
          </w:p>
          <w:p w14:paraId="42E237B3" w14:textId="77777777" w:rsidR="00FE1C18" w:rsidRPr="00B46795" w:rsidRDefault="00FE1C18" w:rsidP="00E95FF4">
            <w:pPr>
              <w:rPr>
                <w:rFonts w:ascii="Arial" w:hAnsi="Arial" w:cs="Arial"/>
                <w:b/>
                <w:lang w:val="es-ES"/>
              </w:rPr>
            </w:pPr>
          </w:p>
          <w:p w14:paraId="7B7FB786" w14:textId="77777777" w:rsidR="004348C5" w:rsidRPr="00B46795" w:rsidRDefault="004348C5" w:rsidP="00E95FF4">
            <w:pPr>
              <w:rPr>
                <w:rFonts w:ascii="Arial" w:hAnsi="Arial" w:cs="Arial"/>
                <w:b/>
                <w:lang w:val="es-ES"/>
              </w:rPr>
            </w:pPr>
          </w:p>
        </w:tc>
      </w:tr>
    </w:tbl>
    <w:p w14:paraId="281CB367" w14:textId="77777777" w:rsidR="00FB4241" w:rsidRPr="00B46795" w:rsidRDefault="00FB4241" w:rsidP="008A3B35">
      <w:pPr>
        <w:rPr>
          <w:rFonts w:ascii="Arial" w:hAnsi="Arial" w:cs="Arial"/>
        </w:rPr>
      </w:pPr>
    </w:p>
    <w:p w14:paraId="701B4D42" w14:textId="77777777" w:rsidR="00FB4241" w:rsidRPr="00B46795" w:rsidRDefault="00FB4241">
      <w:pPr>
        <w:rPr>
          <w:rFonts w:ascii="Arial" w:hAnsi="Arial" w:cs="Arial"/>
        </w:rPr>
      </w:pPr>
    </w:p>
    <w:sectPr w:rsidR="00FB4241" w:rsidRPr="00B46795" w:rsidSect="004C15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A2708" w14:textId="77777777" w:rsidR="00C62272" w:rsidRDefault="00C62272">
      <w:r>
        <w:separator/>
      </w:r>
    </w:p>
  </w:endnote>
  <w:endnote w:type="continuationSeparator" w:id="0">
    <w:p w14:paraId="7B3AEB8A" w14:textId="77777777" w:rsidR="00C62272" w:rsidRDefault="00C6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94347"/>
      <w:docPartObj>
        <w:docPartGallery w:val="Page Numbers (Bottom of Page)"/>
        <w:docPartUnique/>
      </w:docPartObj>
    </w:sdtPr>
    <w:sdtEndPr>
      <w:rPr>
        <w:rFonts w:ascii="Arial" w:hAnsi="Arial" w:cs="Arial"/>
        <w:noProof/>
      </w:rPr>
    </w:sdtEndPr>
    <w:sdtContent>
      <w:p w14:paraId="0605A18D" w14:textId="43C01BC6" w:rsidR="00432582" w:rsidRPr="00432582" w:rsidRDefault="00432582">
        <w:pPr>
          <w:pStyle w:val="Footer"/>
          <w:jc w:val="center"/>
          <w:rPr>
            <w:rFonts w:ascii="Arial" w:hAnsi="Arial" w:cs="Arial"/>
          </w:rPr>
        </w:pPr>
        <w:r w:rsidRPr="00432582">
          <w:rPr>
            <w:rFonts w:ascii="Arial" w:hAnsi="Arial" w:cs="Arial"/>
          </w:rPr>
          <w:fldChar w:fldCharType="begin"/>
        </w:r>
        <w:r w:rsidRPr="00432582">
          <w:rPr>
            <w:rFonts w:ascii="Arial" w:hAnsi="Arial" w:cs="Arial"/>
          </w:rPr>
          <w:instrText xml:space="preserve"> PAGE   \* MERGEFORMAT </w:instrText>
        </w:r>
        <w:r w:rsidRPr="00432582">
          <w:rPr>
            <w:rFonts w:ascii="Arial" w:hAnsi="Arial" w:cs="Arial"/>
          </w:rPr>
          <w:fldChar w:fldCharType="separate"/>
        </w:r>
        <w:r w:rsidR="00ED1527">
          <w:rPr>
            <w:rFonts w:ascii="Arial" w:hAnsi="Arial" w:cs="Arial"/>
            <w:noProof/>
          </w:rPr>
          <w:t>2</w:t>
        </w:r>
        <w:r w:rsidRPr="00432582">
          <w:rPr>
            <w:rFonts w:ascii="Arial" w:hAnsi="Arial" w:cs="Arial"/>
            <w:noProof/>
          </w:rPr>
          <w:fldChar w:fldCharType="end"/>
        </w:r>
      </w:p>
    </w:sdtContent>
  </w:sdt>
  <w:p w14:paraId="21133F91" w14:textId="77777777" w:rsidR="00FB4241" w:rsidRDefault="00F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06BE" w14:textId="77777777" w:rsidR="00C62272" w:rsidRDefault="00C62272">
      <w:r>
        <w:separator/>
      </w:r>
    </w:p>
  </w:footnote>
  <w:footnote w:type="continuationSeparator" w:id="0">
    <w:p w14:paraId="2BB79958" w14:textId="77777777" w:rsidR="00C62272" w:rsidRDefault="00C62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35"/>
    <w:rsid w:val="00072074"/>
    <w:rsid w:val="0009088A"/>
    <w:rsid w:val="00092260"/>
    <w:rsid w:val="000B7CD5"/>
    <w:rsid w:val="000C41E2"/>
    <w:rsid w:val="000E38C0"/>
    <w:rsid w:val="000E3AB4"/>
    <w:rsid w:val="001119F4"/>
    <w:rsid w:val="0011485D"/>
    <w:rsid w:val="001152C1"/>
    <w:rsid w:val="001225E3"/>
    <w:rsid w:val="00125FE8"/>
    <w:rsid w:val="00147BCE"/>
    <w:rsid w:val="001908FB"/>
    <w:rsid w:val="0019278C"/>
    <w:rsid w:val="001B0780"/>
    <w:rsid w:val="001B7101"/>
    <w:rsid w:val="001E02C5"/>
    <w:rsid w:val="001E5263"/>
    <w:rsid w:val="001F2556"/>
    <w:rsid w:val="001F2932"/>
    <w:rsid w:val="0021467B"/>
    <w:rsid w:val="00222410"/>
    <w:rsid w:val="00230433"/>
    <w:rsid w:val="00234A27"/>
    <w:rsid w:val="00294D71"/>
    <w:rsid w:val="00297636"/>
    <w:rsid w:val="002A15D3"/>
    <w:rsid w:val="002B7E31"/>
    <w:rsid w:val="002C414F"/>
    <w:rsid w:val="002E02FE"/>
    <w:rsid w:val="003165F0"/>
    <w:rsid w:val="00341892"/>
    <w:rsid w:val="0035505C"/>
    <w:rsid w:val="003B5A0A"/>
    <w:rsid w:val="003C003B"/>
    <w:rsid w:val="003C12A7"/>
    <w:rsid w:val="003C47CA"/>
    <w:rsid w:val="003E12C5"/>
    <w:rsid w:val="003F5154"/>
    <w:rsid w:val="00413698"/>
    <w:rsid w:val="00432582"/>
    <w:rsid w:val="004348C5"/>
    <w:rsid w:val="00444F2C"/>
    <w:rsid w:val="00447478"/>
    <w:rsid w:val="004A7A1C"/>
    <w:rsid w:val="004C1528"/>
    <w:rsid w:val="004F2B14"/>
    <w:rsid w:val="004F4DDF"/>
    <w:rsid w:val="00521274"/>
    <w:rsid w:val="00560EB5"/>
    <w:rsid w:val="005612A0"/>
    <w:rsid w:val="00565FC4"/>
    <w:rsid w:val="005738A9"/>
    <w:rsid w:val="00580168"/>
    <w:rsid w:val="005825E9"/>
    <w:rsid w:val="005846E6"/>
    <w:rsid w:val="005A2249"/>
    <w:rsid w:val="005D32A7"/>
    <w:rsid w:val="005D52C9"/>
    <w:rsid w:val="00610C0C"/>
    <w:rsid w:val="006247C0"/>
    <w:rsid w:val="00651664"/>
    <w:rsid w:val="00655FEF"/>
    <w:rsid w:val="00667940"/>
    <w:rsid w:val="0068069A"/>
    <w:rsid w:val="006E6CC7"/>
    <w:rsid w:val="006F0FAC"/>
    <w:rsid w:val="007570A6"/>
    <w:rsid w:val="007B182D"/>
    <w:rsid w:val="007B2FC3"/>
    <w:rsid w:val="007E2139"/>
    <w:rsid w:val="007E2D0E"/>
    <w:rsid w:val="007F04FB"/>
    <w:rsid w:val="00807165"/>
    <w:rsid w:val="00822EF4"/>
    <w:rsid w:val="00845AE1"/>
    <w:rsid w:val="00854727"/>
    <w:rsid w:val="00876D47"/>
    <w:rsid w:val="0087757F"/>
    <w:rsid w:val="00895498"/>
    <w:rsid w:val="008A3B35"/>
    <w:rsid w:val="008A7AB0"/>
    <w:rsid w:val="008C2C32"/>
    <w:rsid w:val="008D19CE"/>
    <w:rsid w:val="008E2A26"/>
    <w:rsid w:val="00900D48"/>
    <w:rsid w:val="00906672"/>
    <w:rsid w:val="00925B85"/>
    <w:rsid w:val="0092665F"/>
    <w:rsid w:val="009304D2"/>
    <w:rsid w:val="00932F75"/>
    <w:rsid w:val="00944DC8"/>
    <w:rsid w:val="0094632A"/>
    <w:rsid w:val="0094740D"/>
    <w:rsid w:val="00961B52"/>
    <w:rsid w:val="00973F0C"/>
    <w:rsid w:val="009A4C1C"/>
    <w:rsid w:val="009E6022"/>
    <w:rsid w:val="00A16831"/>
    <w:rsid w:val="00A633B2"/>
    <w:rsid w:val="00A81512"/>
    <w:rsid w:val="00AC2A68"/>
    <w:rsid w:val="00B23F11"/>
    <w:rsid w:val="00B2633A"/>
    <w:rsid w:val="00B335E9"/>
    <w:rsid w:val="00B46795"/>
    <w:rsid w:val="00B8216A"/>
    <w:rsid w:val="00B96BAF"/>
    <w:rsid w:val="00BC1F44"/>
    <w:rsid w:val="00BE4C93"/>
    <w:rsid w:val="00BF7793"/>
    <w:rsid w:val="00C30506"/>
    <w:rsid w:val="00C363D1"/>
    <w:rsid w:val="00C4108B"/>
    <w:rsid w:val="00C42292"/>
    <w:rsid w:val="00C47AE2"/>
    <w:rsid w:val="00C62272"/>
    <w:rsid w:val="00CC7109"/>
    <w:rsid w:val="00D0728C"/>
    <w:rsid w:val="00D226F7"/>
    <w:rsid w:val="00D6221E"/>
    <w:rsid w:val="00D843DF"/>
    <w:rsid w:val="00D86777"/>
    <w:rsid w:val="00DA6653"/>
    <w:rsid w:val="00DB3A6C"/>
    <w:rsid w:val="00DC1C8E"/>
    <w:rsid w:val="00DC41C6"/>
    <w:rsid w:val="00DD4F8E"/>
    <w:rsid w:val="00E27934"/>
    <w:rsid w:val="00E41E2B"/>
    <w:rsid w:val="00E66D11"/>
    <w:rsid w:val="00E754AA"/>
    <w:rsid w:val="00E95FF4"/>
    <w:rsid w:val="00EA2D24"/>
    <w:rsid w:val="00EB212E"/>
    <w:rsid w:val="00ED1527"/>
    <w:rsid w:val="00F001B1"/>
    <w:rsid w:val="00F00408"/>
    <w:rsid w:val="00F0748A"/>
    <w:rsid w:val="00F45135"/>
    <w:rsid w:val="00F54667"/>
    <w:rsid w:val="00F55A53"/>
    <w:rsid w:val="00F63FDD"/>
    <w:rsid w:val="00F66BA5"/>
    <w:rsid w:val="00F83900"/>
    <w:rsid w:val="00F86C41"/>
    <w:rsid w:val="00FB202F"/>
    <w:rsid w:val="00FB4241"/>
    <w:rsid w:val="00FC3122"/>
    <w:rsid w:val="00FC318F"/>
    <w:rsid w:val="00FD781B"/>
    <w:rsid w:val="00FE1C18"/>
    <w:rsid w:val="00FF7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AD04F68"/>
  <w15:docId w15:val="{97252CE6-58C8-4ED4-AD05-E9F8EC7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41369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698"/>
    <w:rPr>
      <w:rFonts w:ascii="Cambria" w:hAnsi="Cambria" w:cs="Times New Roman"/>
      <w:b/>
      <w:bCs/>
      <w:kern w:val="32"/>
      <w:sz w:val="32"/>
      <w:szCs w:val="32"/>
    </w:rPr>
  </w:style>
  <w:style w:type="paragraph" w:styleId="Footer">
    <w:name w:val="footer"/>
    <w:basedOn w:val="Normal"/>
    <w:link w:val="FooterChar"/>
    <w:uiPriority w:val="99"/>
    <w:rsid w:val="008A3B35"/>
    <w:pPr>
      <w:tabs>
        <w:tab w:val="center" w:pos="4680"/>
        <w:tab w:val="right" w:pos="9360"/>
      </w:tabs>
    </w:pPr>
  </w:style>
  <w:style w:type="character" w:customStyle="1" w:styleId="FooterChar">
    <w:name w:val="Footer Char"/>
    <w:link w:val="Footer"/>
    <w:uiPriority w:val="99"/>
    <w:locked/>
    <w:rsid w:val="008A3B35"/>
    <w:rPr>
      <w:rFonts w:ascii="Times New Roman" w:hAnsi="Times New Roman" w:cs="Times New Roman"/>
      <w:sz w:val="24"/>
      <w:szCs w:val="24"/>
    </w:rPr>
  </w:style>
  <w:style w:type="character" w:styleId="Hyperlink">
    <w:name w:val="Hyperlink"/>
    <w:uiPriority w:val="99"/>
    <w:semiHidden/>
    <w:rsid w:val="00413698"/>
    <w:rPr>
      <w:rFonts w:ascii="Times New Roman" w:hAnsi="Times New Roman" w:cs="Times New Roman"/>
      <w:color w:val="0000FF"/>
      <w:u w:val="single"/>
    </w:rPr>
  </w:style>
  <w:style w:type="paragraph" w:styleId="PlainText">
    <w:name w:val="Plain Text"/>
    <w:basedOn w:val="Normal"/>
    <w:link w:val="PlainTextChar"/>
    <w:uiPriority w:val="99"/>
    <w:semiHidden/>
    <w:rsid w:val="00413698"/>
    <w:rPr>
      <w:rFonts w:ascii="Consolas" w:eastAsia="Calibri" w:hAnsi="Consolas"/>
      <w:sz w:val="21"/>
      <w:szCs w:val="21"/>
    </w:rPr>
  </w:style>
  <w:style w:type="character" w:customStyle="1" w:styleId="PlainTextChar">
    <w:name w:val="Plain Text Char"/>
    <w:link w:val="PlainText"/>
    <w:uiPriority w:val="99"/>
    <w:semiHidden/>
    <w:locked/>
    <w:rsid w:val="00413698"/>
    <w:rPr>
      <w:rFonts w:ascii="Consolas" w:eastAsia="Times New Roman" w:hAnsi="Consolas" w:cs="Times New Roman"/>
      <w:sz w:val="21"/>
      <w:szCs w:val="21"/>
    </w:rPr>
  </w:style>
  <w:style w:type="paragraph" w:styleId="BalloonText">
    <w:name w:val="Balloon Text"/>
    <w:basedOn w:val="Normal"/>
    <w:link w:val="BalloonTextChar"/>
    <w:uiPriority w:val="99"/>
    <w:semiHidden/>
    <w:rsid w:val="00125FE8"/>
    <w:rPr>
      <w:rFonts w:ascii="Segoe UI" w:hAnsi="Segoe UI" w:cs="Segoe UI"/>
      <w:sz w:val="18"/>
      <w:szCs w:val="18"/>
    </w:rPr>
  </w:style>
  <w:style w:type="character" w:customStyle="1" w:styleId="BalloonTextChar">
    <w:name w:val="Balloon Text Char"/>
    <w:link w:val="BalloonText"/>
    <w:uiPriority w:val="99"/>
    <w:semiHidden/>
    <w:locked/>
    <w:rsid w:val="00125FE8"/>
    <w:rPr>
      <w:rFonts w:ascii="Segoe UI" w:hAnsi="Segoe UI" w:cs="Segoe UI"/>
      <w:sz w:val="18"/>
      <w:szCs w:val="18"/>
    </w:rPr>
  </w:style>
  <w:style w:type="character" w:styleId="Emphasis">
    <w:name w:val="Emphasis"/>
    <w:uiPriority w:val="99"/>
    <w:qFormat/>
    <w:rsid w:val="003C12A7"/>
    <w:rPr>
      <w:rFonts w:cs="Times New Roman"/>
      <w:i/>
      <w:iCs/>
    </w:rPr>
  </w:style>
  <w:style w:type="paragraph" w:styleId="Header">
    <w:name w:val="header"/>
    <w:basedOn w:val="Normal"/>
    <w:link w:val="HeaderChar"/>
    <w:uiPriority w:val="99"/>
    <w:rsid w:val="007B182D"/>
    <w:pPr>
      <w:tabs>
        <w:tab w:val="center" w:pos="4680"/>
        <w:tab w:val="right" w:pos="9360"/>
      </w:tabs>
    </w:pPr>
  </w:style>
  <w:style w:type="character" w:customStyle="1" w:styleId="HeaderChar">
    <w:name w:val="Header Char"/>
    <w:link w:val="Header"/>
    <w:uiPriority w:val="99"/>
    <w:locked/>
    <w:rsid w:val="007B182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2983">
      <w:marLeft w:val="0"/>
      <w:marRight w:val="0"/>
      <w:marTop w:val="0"/>
      <w:marBottom w:val="0"/>
      <w:divBdr>
        <w:top w:val="none" w:sz="0" w:space="0" w:color="auto"/>
        <w:left w:val="none" w:sz="0" w:space="0" w:color="auto"/>
        <w:bottom w:val="none" w:sz="0" w:space="0" w:color="auto"/>
        <w:right w:val="none" w:sz="0" w:space="0" w:color="auto"/>
      </w:divBdr>
    </w:div>
    <w:div w:id="1087112984">
      <w:marLeft w:val="0"/>
      <w:marRight w:val="0"/>
      <w:marTop w:val="0"/>
      <w:marBottom w:val="0"/>
      <w:divBdr>
        <w:top w:val="none" w:sz="0" w:space="0" w:color="auto"/>
        <w:left w:val="none" w:sz="0" w:space="0" w:color="auto"/>
        <w:bottom w:val="none" w:sz="0" w:space="0" w:color="auto"/>
        <w:right w:val="none" w:sz="0" w:space="0" w:color="auto"/>
      </w:divBdr>
    </w:div>
    <w:div w:id="108711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csr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agleconnect.un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rar.unt.edu/exams/final-exam-schedul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tel:940.565.4323" TargetMode="External"/><Relationship Id="rId4" Type="http://schemas.openxmlformats.org/officeDocument/2006/relationships/footnotes" Target="footnotes.xml"/><Relationship Id="rId9" Type="http://schemas.openxmlformats.org/officeDocument/2006/relationships/hyperlink" Target="http://www.unt.edu/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LouEva Estes</dc:creator>
  <cp:keywords/>
  <dc:description/>
  <cp:lastModifiedBy>Pineda, Alba</cp:lastModifiedBy>
  <cp:revision>2</cp:revision>
  <cp:lastPrinted>2014-12-29T23:17:00Z</cp:lastPrinted>
  <dcterms:created xsi:type="dcterms:W3CDTF">2019-09-19T21:17:00Z</dcterms:created>
  <dcterms:modified xsi:type="dcterms:W3CDTF">2019-09-19T21:17:00Z</dcterms:modified>
</cp:coreProperties>
</file>