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FA7" w14:textId="77777777" w:rsidR="00CB721C" w:rsidRDefault="00CB721C">
      <w:pPr>
        <w:rPr>
          <w:sz w:val="48"/>
          <w:szCs w:val="48"/>
        </w:rPr>
      </w:pPr>
    </w:p>
    <w:p w14:paraId="2CD416B9" w14:textId="2EA92185" w:rsidR="00BF14F1" w:rsidRPr="00BF14F1" w:rsidRDefault="00CB721C" w:rsidP="00BF14F1">
      <w:pPr>
        <w:jc w:val="center"/>
        <w:rPr>
          <w:sz w:val="48"/>
          <w:szCs w:val="48"/>
        </w:rPr>
      </w:pPr>
      <w:r w:rsidRPr="00CB721C">
        <w:rPr>
          <w:sz w:val="48"/>
          <w:szCs w:val="48"/>
        </w:rPr>
        <w:t>Course Syllabus</w:t>
      </w:r>
    </w:p>
    <w:p w14:paraId="2F362CF9" w14:textId="77777777" w:rsidR="00BF14F1" w:rsidRPr="00BF14F1" w:rsidRDefault="00BF14F1" w:rsidP="00BF14F1">
      <w:pPr>
        <w:jc w:val="center"/>
      </w:pPr>
    </w:p>
    <w:p w14:paraId="3D35BF73" w14:textId="45A51094" w:rsidR="00CB721C" w:rsidRPr="00D770D8" w:rsidRDefault="00CB721C">
      <w:r w:rsidRPr="00D770D8">
        <w:rPr>
          <w:b/>
          <w:bCs/>
        </w:rPr>
        <w:t>Instructor:</w:t>
      </w:r>
      <w:r w:rsidRPr="00D770D8">
        <w:t xml:space="preserve"> Professor Alexis </w:t>
      </w:r>
      <w:r w:rsidR="008A3760" w:rsidRPr="00D770D8">
        <w:t>C</w:t>
      </w:r>
      <w:r w:rsidR="00BF14F1" w:rsidRPr="00D770D8">
        <w:t>ook</w:t>
      </w:r>
      <w:r w:rsidR="006C2E3E" w:rsidRPr="00D770D8">
        <w:t xml:space="preserve"> Simms</w:t>
      </w:r>
    </w:p>
    <w:p w14:paraId="39EF6F96" w14:textId="465FE396" w:rsidR="00BF14F1" w:rsidRPr="00D770D8" w:rsidRDefault="00BF14F1">
      <w:r w:rsidRPr="00D770D8">
        <w:rPr>
          <w:b/>
          <w:bCs/>
        </w:rPr>
        <w:t>Credit Hours:</w:t>
      </w:r>
      <w:r w:rsidRPr="00D770D8">
        <w:t xml:space="preserve"> </w:t>
      </w:r>
      <w:r w:rsidR="00B722BA">
        <w:t>1</w:t>
      </w:r>
    </w:p>
    <w:p w14:paraId="2808EB5C" w14:textId="0297C83E" w:rsidR="00BF14F1" w:rsidRPr="00D770D8" w:rsidRDefault="00BF14F1">
      <w:r w:rsidRPr="00D770D8">
        <w:rPr>
          <w:b/>
          <w:bCs/>
        </w:rPr>
        <w:t xml:space="preserve">Date/ Time: </w:t>
      </w:r>
      <w:r w:rsidR="00E84676">
        <w:t xml:space="preserve">Wednesday </w:t>
      </w:r>
      <w:r w:rsidR="00853A17">
        <w:t>5</w:t>
      </w:r>
      <w:r w:rsidR="00D770D8" w:rsidRPr="00D770D8">
        <w:t>:</w:t>
      </w:r>
      <w:r w:rsidR="00E84676">
        <w:t>00</w:t>
      </w:r>
      <w:r w:rsidR="00D770D8" w:rsidRPr="00D770D8">
        <w:t xml:space="preserve">pm – </w:t>
      </w:r>
      <w:r w:rsidR="00E84676">
        <w:t>5:5</w:t>
      </w:r>
      <w:r w:rsidR="00D770D8" w:rsidRPr="00D770D8">
        <w:t>0pm</w:t>
      </w:r>
    </w:p>
    <w:p w14:paraId="6486ACE7" w14:textId="13BB86B2" w:rsidR="00BF14F1" w:rsidRPr="00D770D8" w:rsidRDefault="00BF14F1">
      <w:r w:rsidRPr="00D770D8">
        <w:rPr>
          <w:b/>
          <w:bCs/>
        </w:rPr>
        <w:t>Classroom:</w:t>
      </w:r>
      <w:r w:rsidRPr="00D770D8">
        <w:t xml:space="preserve">  </w:t>
      </w:r>
      <w:r w:rsidR="006C2E3E" w:rsidRPr="00D770D8">
        <w:t xml:space="preserve">FRLD </w:t>
      </w:r>
      <w:r w:rsidR="006516E4">
        <w:t>310</w:t>
      </w:r>
    </w:p>
    <w:p w14:paraId="44D4D333" w14:textId="60CB03E1" w:rsidR="00CB721C" w:rsidRPr="00D770D8" w:rsidRDefault="00CB721C">
      <w:r w:rsidRPr="00D770D8">
        <w:rPr>
          <w:b/>
          <w:bCs/>
        </w:rPr>
        <w:t>Email:</w:t>
      </w:r>
      <w:r w:rsidRPr="00D770D8">
        <w:t xml:space="preserve"> </w:t>
      </w:r>
      <w:hyperlink r:id="rId7" w:history="1">
        <w:r w:rsidRPr="00D770D8">
          <w:rPr>
            <w:rStyle w:val="Hyperlink"/>
          </w:rPr>
          <w:t>alexis.cook@unt.edu</w:t>
        </w:r>
      </w:hyperlink>
    </w:p>
    <w:p w14:paraId="1CC50D53" w14:textId="7C75FBED" w:rsidR="00CB721C" w:rsidRPr="00D770D8" w:rsidRDefault="00CB721C">
      <w:r w:rsidRPr="00D770D8">
        <w:rPr>
          <w:b/>
          <w:bCs/>
        </w:rPr>
        <w:t>Phone:</w:t>
      </w:r>
      <w:r w:rsidRPr="00D770D8">
        <w:t xml:space="preserve"> 404-719-1778</w:t>
      </w:r>
    </w:p>
    <w:p w14:paraId="60E3ADE1" w14:textId="03546C81" w:rsidR="00CB721C" w:rsidRDefault="00BF14F1">
      <w:r w:rsidRPr="00D770D8">
        <w:rPr>
          <w:b/>
          <w:bCs/>
        </w:rPr>
        <w:t xml:space="preserve">Office </w:t>
      </w:r>
      <w:r w:rsidR="00CB721C" w:rsidRPr="00D770D8">
        <w:rPr>
          <w:b/>
          <w:bCs/>
        </w:rPr>
        <w:t>Hours:</w:t>
      </w:r>
      <w:r w:rsidR="00CB721C" w:rsidRPr="00D770D8">
        <w:t xml:space="preserve"> By appointment only</w:t>
      </w:r>
      <w:r w:rsidR="0054711D" w:rsidRPr="00D770D8">
        <w:t xml:space="preserve">. Book via calendly </w:t>
      </w:r>
      <w:hyperlink r:id="rId8" w:history="1">
        <w:r w:rsidR="0054711D" w:rsidRPr="00D770D8">
          <w:rPr>
            <w:rStyle w:val="Hyperlink"/>
          </w:rPr>
          <w:t>https://calendly.com/alexis-simms/new-meeting</w:t>
        </w:r>
      </w:hyperlink>
      <w:r w:rsidR="0054711D" w:rsidRPr="00D770D8">
        <w:t xml:space="preserve"> </w:t>
      </w:r>
      <w:r w:rsidR="00D770D8" w:rsidRPr="00D770D8">
        <w:t xml:space="preserve"> </w:t>
      </w:r>
      <w:r w:rsidR="00CB721C" w:rsidRPr="00D770D8">
        <w:t xml:space="preserve">Students can contact me via email at the address provided. </w:t>
      </w:r>
    </w:p>
    <w:p w14:paraId="47BE1FA7" w14:textId="77777777" w:rsidR="00B722BA" w:rsidRPr="00D770D8" w:rsidRDefault="00B722BA"/>
    <w:p w14:paraId="5A56FD2C" w14:textId="77777777" w:rsidR="00B722BA" w:rsidRPr="00B722BA" w:rsidRDefault="00B722BA" w:rsidP="00B722BA">
      <w:pPr>
        <w:rPr>
          <w:b/>
          <w:bCs/>
        </w:rPr>
      </w:pPr>
      <w:r w:rsidRPr="00B722BA">
        <w:rPr>
          <w:b/>
          <w:bCs/>
        </w:rPr>
        <w:t>Learning Objectives</w:t>
      </w:r>
    </w:p>
    <w:p w14:paraId="563B5F8B" w14:textId="77777777" w:rsidR="00B722BA" w:rsidRDefault="00B722BA" w:rsidP="00B722BA">
      <w:r>
        <w:t>1. To understand what Marketing and Sales as a discipline offers to a marketing graduate.</w:t>
      </w:r>
    </w:p>
    <w:p w14:paraId="3ECD3A2D" w14:textId="77777777" w:rsidR="00B722BA" w:rsidRDefault="00B722BA" w:rsidP="00B722BA">
      <w:r>
        <w:t>2. To be exposed to different aspects of Marketing and Sales as a practice.</w:t>
      </w:r>
    </w:p>
    <w:p w14:paraId="623DB2A7" w14:textId="77777777" w:rsidR="00B722BA" w:rsidRDefault="00B722BA" w:rsidP="00B722BA">
      <w:r>
        <w:t>3. To guide and motivate students in crafting a career in Marketing or Sales.</w:t>
      </w:r>
    </w:p>
    <w:p w14:paraId="73FB967E" w14:textId="77777777" w:rsidR="00B722BA" w:rsidRDefault="00B722BA" w:rsidP="00B722BA">
      <w:r>
        <w:t>4. To develop a focused résumé and personal statement that serve as a personal brand platform.</w:t>
      </w:r>
    </w:p>
    <w:p w14:paraId="67B3D643" w14:textId="77777777" w:rsidR="00B722BA" w:rsidRDefault="00B722BA" w:rsidP="00B722BA"/>
    <w:p w14:paraId="15C95A36" w14:textId="77777777" w:rsidR="00B722BA" w:rsidRPr="00B722BA" w:rsidRDefault="00B722BA" w:rsidP="00B722BA">
      <w:pPr>
        <w:rPr>
          <w:b/>
          <w:bCs/>
        </w:rPr>
      </w:pPr>
      <w:r w:rsidRPr="00B722BA">
        <w:rPr>
          <w:b/>
          <w:bCs/>
        </w:rPr>
        <w:t>Learning Methodology</w:t>
      </w:r>
    </w:p>
    <w:p w14:paraId="34D20059" w14:textId="77777777" w:rsidR="00B722BA" w:rsidRDefault="00B722BA" w:rsidP="00B722BA">
      <w:r>
        <w:t xml:space="preserve">Guest speaker presentations and Q &amp; A. </w:t>
      </w:r>
    </w:p>
    <w:p w14:paraId="57B5EF62" w14:textId="77777777" w:rsidR="00B722BA" w:rsidRDefault="00B722BA" w:rsidP="00B722BA"/>
    <w:p w14:paraId="7156F9E6" w14:textId="77642394" w:rsidR="00CB721C" w:rsidRPr="00D770D8" w:rsidRDefault="00CB721C" w:rsidP="00B722BA">
      <w:pPr>
        <w:rPr>
          <w:b/>
          <w:bCs/>
        </w:rPr>
      </w:pPr>
      <w:r w:rsidRPr="00D770D8">
        <w:rPr>
          <w:b/>
          <w:bCs/>
        </w:rPr>
        <w:t xml:space="preserve">Text(s) and Materials </w:t>
      </w:r>
    </w:p>
    <w:p w14:paraId="561511BD" w14:textId="37470EA3" w:rsidR="00CB721C" w:rsidRDefault="00B722BA" w:rsidP="00CB721C">
      <w:pPr>
        <w:rPr>
          <w:color w:val="000000"/>
          <w:shd w:val="clear" w:color="auto" w:fill="FFFFFF"/>
        </w:rPr>
      </w:pPr>
      <w:r w:rsidRPr="00B722BA">
        <w:rPr>
          <w:color w:val="000000"/>
          <w:shd w:val="clear" w:color="auto" w:fill="FFFFFF"/>
        </w:rPr>
        <w:t>Guest lecture slides will be shared with students weekly after the live presentation</w:t>
      </w:r>
      <w:r>
        <w:rPr>
          <w:color w:val="000000"/>
          <w:shd w:val="clear" w:color="auto" w:fill="FFFFFF"/>
        </w:rPr>
        <w:t>.</w:t>
      </w:r>
    </w:p>
    <w:p w14:paraId="4D74BD12" w14:textId="77777777" w:rsidR="00B722BA" w:rsidRDefault="00B722BA" w:rsidP="00CB721C">
      <w:pPr>
        <w:rPr>
          <w:color w:val="000000"/>
          <w:shd w:val="clear" w:color="auto" w:fill="FFFFFF"/>
        </w:rPr>
      </w:pPr>
    </w:p>
    <w:p w14:paraId="21B1407E" w14:textId="77777777" w:rsidR="00B722BA" w:rsidRPr="00B722BA" w:rsidRDefault="00B722BA" w:rsidP="00B722BA">
      <w:pPr>
        <w:rPr>
          <w:b/>
          <w:bCs/>
        </w:rPr>
      </w:pPr>
      <w:r w:rsidRPr="00B722BA">
        <w:rPr>
          <w:b/>
          <w:bCs/>
        </w:rPr>
        <w:t>Course Format:</w:t>
      </w:r>
    </w:p>
    <w:p w14:paraId="66E1D3C4" w14:textId="77777777" w:rsidR="00447FCB" w:rsidRDefault="00B722BA" w:rsidP="00B722BA">
      <w:r>
        <w:t xml:space="preserve">The course consists of 15 sessions from </w:t>
      </w:r>
      <w:r w:rsidR="005B400C">
        <w:t xml:space="preserve">August </w:t>
      </w:r>
      <w:r>
        <w:t xml:space="preserve">through </w:t>
      </w:r>
      <w:r w:rsidR="005B400C">
        <w:t>December</w:t>
      </w:r>
      <w:r>
        <w:t xml:space="preserve">. Attendance is strongly encouraged in order to participate in the question-and-answer sessions of the lecture. </w:t>
      </w:r>
    </w:p>
    <w:p w14:paraId="61BE16D2" w14:textId="68A396EC" w:rsidR="00B722BA" w:rsidRDefault="00B722BA" w:rsidP="00B722BA">
      <w:r>
        <w:t>An attendance sheet must</w:t>
      </w:r>
      <w:r w:rsidR="005B400C">
        <w:t xml:space="preserve"> </w:t>
      </w:r>
      <w:r>
        <w:t xml:space="preserve">be filled out and signed at the end of every session in order to receive full credit. </w:t>
      </w:r>
    </w:p>
    <w:tbl>
      <w:tblPr>
        <w:tblStyle w:val="TableGrid"/>
        <w:tblW w:w="0" w:type="auto"/>
        <w:tblLook w:val="04A0" w:firstRow="1" w:lastRow="0" w:firstColumn="1" w:lastColumn="0" w:noHBand="0" w:noVBand="1"/>
      </w:tblPr>
      <w:tblGrid>
        <w:gridCol w:w="4675"/>
        <w:gridCol w:w="4675"/>
      </w:tblGrid>
      <w:tr w:rsidR="00E84676" w14:paraId="59778909" w14:textId="77777777" w:rsidTr="00E84676">
        <w:tc>
          <w:tcPr>
            <w:tcW w:w="4675" w:type="dxa"/>
          </w:tcPr>
          <w:p w14:paraId="1928A26B" w14:textId="4DAFB718" w:rsidR="00E84676" w:rsidRPr="00E84676" w:rsidRDefault="00E84676" w:rsidP="00E84676">
            <w:pPr>
              <w:jc w:val="center"/>
              <w:rPr>
                <w:b/>
                <w:bCs/>
              </w:rPr>
            </w:pPr>
            <w:r w:rsidRPr="00E84676">
              <w:rPr>
                <w:b/>
                <w:bCs/>
              </w:rPr>
              <w:t>Assignments</w:t>
            </w:r>
          </w:p>
        </w:tc>
        <w:tc>
          <w:tcPr>
            <w:tcW w:w="4675" w:type="dxa"/>
          </w:tcPr>
          <w:p w14:paraId="46EBA721" w14:textId="69499B5F" w:rsidR="00E84676" w:rsidRPr="00E84676" w:rsidRDefault="00E84676" w:rsidP="00E84676">
            <w:pPr>
              <w:jc w:val="center"/>
              <w:rPr>
                <w:b/>
                <w:bCs/>
              </w:rPr>
            </w:pPr>
            <w:r w:rsidRPr="00E84676">
              <w:rPr>
                <w:b/>
                <w:bCs/>
              </w:rPr>
              <w:t>Percentage or Points</w:t>
            </w:r>
          </w:p>
        </w:tc>
      </w:tr>
      <w:tr w:rsidR="00E84676" w14:paraId="6C844F03" w14:textId="77777777" w:rsidTr="00E84676">
        <w:tc>
          <w:tcPr>
            <w:tcW w:w="4675" w:type="dxa"/>
          </w:tcPr>
          <w:p w14:paraId="59D0F543" w14:textId="0C9BCEE9" w:rsidR="00E84676" w:rsidRDefault="00E84676" w:rsidP="00B722BA">
            <w:r>
              <w:t>Weekly Class (10 pt)</w:t>
            </w:r>
          </w:p>
        </w:tc>
        <w:tc>
          <w:tcPr>
            <w:tcW w:w="4675" w:type="dxa"/>
          </w:tcPr>
          <w:p w14:paraId="405DE0C2" w14:textId="0A975EF4" w:rsidR="00E84676" w:rsidRDefault="00E84676" w:rsidP="00B722BA">
            <w:r>
              <w:t xml:space="preserve">150pts </w:t>
            </w:r>
          </w:p>
        </w:tc>
      </w:tr>
      <w:tr w:rsidR="00E84676" w14:paraId="79E60838" w14:textId="77777777" w:rsidTr="00E84676">
        <w:tc>
          <w:tcPr>
            <w:tcW w:w="4675" w:type="dxa"/>
          </w:tcPr>
          <w:p w14:paraId="2AD80C72" w14:textId="66CCE0EF" w:rsidR="00E84676" w:rsidRDefault="00E84676" w:rsidP="00B722BA">
            <w:r>
              <w:t>Resume</w:t>
            </w:r>
          </w:p>
        </w:tc>
        <w:tc>
          <w:tcPr>
            <w:tcW w:w="4675" w:type="dxa"/>
          </w:tcPr>
          <w:p w14:paraId="3D6229B0" w14:textId="38FEABB5" w:rsidR="00E84676" w:rsidRDefault="00E84676" w:rsidP="00B722BA">
            <w:r>
              <w:t>10 pts</w:t>
            </w:r>
          </w:p>
        </w:tc>
      </w:tr>
      <w:tr w:rsidR="00E84676" w14:paraId="5104E053" w14:textId="77777777" w:rsidTr="00E84676">
        <w:tc>
          <w:tcPr>
            <w:tcW w:w="4675" w:type="dxa"/>
          </w:tcPr>
          <w:p w14:paraId="08D650E5" w14:textId="0A6B0668" w:rsidR="00E84676" w:rsidRDefault="00E84676" w:rsidP="00B722BA">
            <w:r>
              <w:t>Linkedin</w:t>
            </w:r>
          </w:p>
        </w:tc>
        <w:tc>
          <w:tcPr>
            <w:tcW w:w="4675" w:type="dxa"/>
          </w:tcPr>
          <w:p w14:paraId="20EA211C" w14:textId="2BC23DF9" w:rsidR="00E84676" w:rsidRDefault="00E84676" w:rsidP="00B722BA">
            <w:r>
              <w:t>10 pts</w:t>
            </w:r>
          </w:p>
        </w:tc>
      </w:tr>
      <w:tr w:rsidR="00E84676" w14:paraId="6CEBA28E" w14:textId="77777777" w:rsidTr="00E84676">
        <w:tc>
          <w:tcPr>
            <w:tcW w:w="4675" w:type="dxa"/>
          </w:tcPr>
          <w:p w14:paraId="431EAFFC" w14:textId="2EDC65EB" w:rsidR="00E84676" w:rsidRDefault="00E84676" w:rsidP="00B722BA">
            <w:r>
              <w:t xml:space="preserve">Personal Branding Exercise </w:t>
            </w:r>
          </w:p>
        </w:tc>
        <w:tc>
          <w:tcPr>
            <w:tcW w:w="4675" w:type="dxa"/>
          </w:tcPr>
          <w:p w14:paraId="0B523C9A" w14:textId="70AD0751" w:rsidR="00E84676" w:rsidRDefault="00E84676" w:rsidP="00B722BA">
            <w:r>
              <w:t>10 pts</w:t>
            </w:r>
          </w:p>
        </w:tc>
      </w:tr>
      <w:tr w:rsidR="00E84676" w:rsidRPr="00E84676" w14:paraId="2E2EC5AB" w14:textId="77777777" w:rsidTr="00E84676">
        <w:tc>
          <w:tcPr>
            <w:tcW w:w="4675" w:type="dxa"/>
          </w:tcPr>
          <w:p w14:paraId="26C80DC9" w14:textId="47A3BA63" w:rsidR="00E84676" w:rsidRPr="00E84676" w:rsidRDefault="00E84676" w:rsidP="00E84676">
            <w:pPr>
              <w:jc w:val="center"/>
              <w:rPr>
                <w:b/>
                <w:bCs/>
              </w:rPr>
            </w:pPr>
            <w:r w:rsidRPr="00E84676">
              <w:rPr>
                <w:b/>
                <w:bCs/>
              </w:rPr>
              <w:t>Total Needed to Pass</w:t>
            </w:r>
          </w:p>
        </w:tc>
        <w:tc>
          <w:tcPr>
            <w:tcW w:w="4675" w:type="dxa"/>
          </w:tcPr>
          <w:p w14:paraId="63C59695" w14:textId="30FA5A47" w:rsidR="00E84676" w:rsidRPr="00E84676" w:rsidRDefault="00E84676" w:rsidP="00E84676">
            <w:pPr>
              <w:jc w:val="center"/>
              <w:rPr>
                <w:b/>
                <w:bCs/>
              </w:rPr>
            </w:pPr>
            <w:r w:rsidRPr="00E84676">
              <w:rPr>
                <w:b/>
                <w:bCs/>
              </w:rPr>
              <w:t>170 out of 90 pts</w:t>
            </w:r>
          </w:p>
        </w:tc>
      </w:tr>
    </w:tbl>
    <w:p w14:paraId="49DA9D21" w14:textId="77777777" w:rsidR="00B722BA" w:rsidRDefault="00B722BA" w:rsidP="00B722BA"/>
    <w:p w14:paraId="3EE991CE" w14:textId="77777777" w:rsidR="00B722BA" w:rsidRPr="005B400C" w:rsidRDefault="00B722BA" w:rsidP="00B722BA">
      <w:pPr>
        <w:rPr>
          <w:b/>
          <w:bCs/>
        </w:rPr>
      </w:pPr>
      <w:r w:rsidRPr="005B400C">
        <w:rPr>
          <w:b/>
          <w:bCs/>
        </w:rPr>
        <w:t>Grading Plan</w:t>
      </w:r>
    </w:p>
    <w:p w14:paraId="7D0D40E7" w14:textId="3C5FA05C" w:rsidR="00B722BA" w:rsidRDefault="00B722BA" w:rsidP="00B722BA">
      <w:r>
        <w:t>Each class period counts as ten points. Class will meet for 15 weeks.</w:t>
      </w:r>
    </w:p>
    <w:p w14:paraId="16CC2B54" w14:textId="0866A5C1" w:rsidR="00447FCB" w:rsidRDefault="00CF2D08" w:rsidP="00B722BA">
      <w:r>
        <w:t>In addition to guest speakers, this class will host sessions on resume building</w:t>
      </w:r>
      <w:r w:rsidR="00447FCB">
        <w:t xml:space="preserve">, </w:t>
      </w:r>
      <w:r>
        <w:t>building a brand on linkedin</w:t>
      </w:r>
      <w:r w:rsidR="00447FCB">
        <w:t xml:space="preserve"> and personal branding</w:t>
      </w:r>
      <w:r>
        <w:t xml:space="preserve">. There will be an introductory assignment that allows the teacher to get to know you better an organize the best speakers for this semester.  </w:t>
      </w:r>
    </w:p>
    <w:p w14:paraId="007FD85B" w14:textId="176EF57B" w:rsidR="00B722BA" w:rsidRDefault="00B722BA" w:rsidP="00B722BA">
      <w:r>
        <w:t>The grading scale is as follows:</w:t>
      </w:r>
    </w:p>
    <w:p w14:paraId="42E93A19" w14:textId="77777777" w:rsidR="00E84676" w:rsidRDefault="00E84676" w:rsidP="00B722BA"/>
    <w:p w14:paraId="7510C0E8" w14:textId="77777777" w:rsidR="00E84676" w:rsidRDefault="00E84676" w:rsidP="00B722BA"/>
    <w:p w14:paraId="18BDAEB6" w14:textId="77777777" w:rsidR="00E84676" w:rsidRDefault="00E84676" w:rsidP="00B722BA"/>
    <w:p w14:paraId="7EB899E1" w14:textId="1EC578F2" w:rsidR="00CF2D08" w:rsidRDefault="004F7E31" w:rsidP="00B722BA">
      <w:r>
        <w:t>1</w:t>
      </w:r>
      <w:r w:rsidR="00447FCB">
        <w:t>7</w:t>
      </w:r>
      <w:r>
        <w:t>0</w:t>
      </w:r>
      <w:r w:rsidR="00CF2D08">
        <w:t xml:space="preserve"> Points</w:t>
      </w:r>
      <w:r w:rsidR="00E84676">
        <w:t xml:space="preserve"> - </w:t>
      </w:r>
      <w:r w:rsidR="00CF2D08">
        <w:t>A</w:t>
      </w:r>
    </w:p>
    <w:p w14:paraId="439BC70B" w14:textId="23BA71B8" w:rsidR="00B722BA" w:rsidRDefault="004F7E31" w:rsidP="00B722BA">
      <w:r>
        <w:t>1</w:t>
      </w:r>
      <w:r w:rsidR="00447FCB">
        <w:t>6</w:t>
      </w:r>
      <w:r>
        <w:t>0</w:t>
      </w:r>
      <w:r w:rsidR="00B722BA">
        <w:t xml:space="preserve"> Points</w:t>
      </w:r>
      <w:r w:rsidR="00E84676">
        <w:t xml:space="preserve"> </w:t>
      </w:r>
      <w:r w:rsidR="00B722BA">
        <w:t xml:space="preserve">– </w:t>
      </w:r>
      <w:r w:rsidR="00CF2D08">
        <w:t>B</w:t>
      </w:r>
    </w:p>
    <w:p w14:paraId="4A2FBC60" w14:textId="39DD6E2B" w:rsidR="00B722BA" w:rsidRDefault="00CF2D08" w:rsidP="00B722BA">
      <w:r>
        <w:t>1</w:t>
      </w:r>
      <w:r w:rsidR="00447FCB">
        <w:t>5</w:t>
      </w:r>
      <w:r>
        <w:t>0 P</w:t>
      </w:r>
      <w:r w:rsidR="00B722BA">
        <w:t xml:space="preserve">oints – </w:t>
      </w:r>
      <w:r>
        <w:t>C</w:t>
      </w:r>
    </w:p>
    <w:p w14:paraId="245A89D7" w14:textId="4973BC1E" w:rsidR="00B722BA" w:rsidRDefault="00B722BA" w:rsidP="00B722BA">
      <w:r>
        <w:t>1</w:t>
      </w:r>
      <w:r w:rsidR="00447FCB">
        <w:t>4</w:t>
      </w:r>
      <w:r w:rsidR="00CF2D08">
        <w:t>0</w:t>
      </w:r>
      <w:r>
        <w:t xml:space="preserve"> Points – </w:t>
      </w:r>
      <w:r w:rsidR="00CF2D08">
        <w:t>D</w:t>
      </w:r>
    </w:p>
    <w:p w14:paraId="418233EB" w14:textId="64170501" w:rsidR="00B722BA" w:rsidRDefault="00B722BA" w:rsidP="00B722BA">
      <w:r>
        <w:t>&lt;1</w:t>
      </w:r>
      <w:r w:rsidR="00447FCB">
        <w:t>3</w:t>
      </w:r>
      <w:r>
        <w:t>0 Points – F</w:t>
      </w:r>
    </w:p>
    <w:p w14:paraId="09FE9B98" w14:textId="77777777" w:rsidR="005B400C" w:rsidRDefault="005B400C" w:rsidP="00B722BA">
      <w:pPr>
        <w:rPr>
          <w:b/>
          <w:bCs/>
        </w:rPr>
      </w:pPr>
    </w:p>
    <w:p w14:paraId="3B0E9237" w14:textId="36F256F4" w:rsidR="00B722BA" w:rsidRPr="005B400C" w:rsidRDefault="00B722BA" w:rsidP="00B722BA">
      <w:pPr>
        <w:rPr>
          <w:b/>
          <w:bCs/>
        </w:rPr>
      </w:pPr>
      <w:r w:rsidRPr="005B400C">
        <w:rPr>
          <w:b/>
          <w:bCs/>
        </w:rPr>
        <w:t>Attendance</w:t>
      </w:r>
    </w:p>
    <w:p w14:paraId="390C2BA3" w14:textId="77777777" w:rsidR="00B722BA" w:rsidRDefault="00B722BA" w:rsidP="00B722BA">
      <w:r>
        <w:t>Students are expected to attend class meetings regularly and abide by the attendance policy</w:t>
      </w:r>
    </w:p>
    <w:p w14:paraId="4C659E7B" w14:textId="448F3C35" w:rsidR="00B722BA" w:rsidRDefault="005B400C" w:rsidP="00B722BA">
      <w:r>
        <w:t>E</w:t>
      </w:r>
      <w:r w:rsidR="00B722BA">
        <w:t>stablished</w:t>
      </w:r>
      <w:r>
        <w:t xml:space="preserve"> </w:t>
      </w:r>
      <w:r w:rsidR="00B722BA">
        <w:t>for the course. This is a Face-to- Face class</w:t>
      </w:r>
      <w:r w:rsidR="00CF2D08">
        <w:t>, unless given guidance that the speaker for the week is remote</w:t>
      </w:r>
      <w:r w:rsidR="00B722BA">
        <w:t>. It is important that you communicate</w:t>
      </w:r>
      <w:r>
        <w:t xml:space="preserve"> </w:t>
      </w:r>
      <w:r w:rsidR="00B722BA">
        <w:t>with the professor prior to your absence. Please inform the professor if you are unable to attend</w:t>
      </w:r>
      <w:r>
        <w:t xml:space="preserve"> </w:t>
      </w:r>
      <w:r w:rsidR="00B722BA">
        <w:t>class meeting because of illness, in mindfulness of the health and safety of everyone in our</w:t>
      </w:r>
      <w:r>
        <w:t xml:space="preserve"> </w:t>
      </w:r>
      <w:r w:rsidR="00B722BA">
        <w:t>community.</w:t>
      </w:r>
    </w:p>
    <w:p w14:paraId="2EB31C8E" w14:textId="77777777" w:rsidR="005B400C" w:rsidRDefault="005B400C" w:rsidP="00B722BA"/>
    <w:p w14:paraId="717DB929" w14:textId="77777777" w:rsidR="00B722BA" w:rsidRPr="00B722BA" w:rsidRDefault="00B722BA" w:rsidP="00B722BA">
      <w:pPr>
        <w:rPr>
          <w:b/>
          <w:bCs/>
        </w:rPr>
      </w:pPr>
      <w:r w:rsidRPr="00B722BA">
        <w:rPr>
          <w:b/>
          <w:bCs/>
        </w:rPr>
        <w:t>Absences</w:t>
      </w:r>
    </w:p>
    <w:p w14:paraId="7F3549FC" w14:textId="77777777" w:rsidR="00B722BA" w:rsidRDefault="00B722BA" w:rsidP="00B722BA">
      <w:r>
        <w:t>You will be allowed only ONE unjustified absence which will require a makeup assignment. To</w:t>
      </w:r>
    </w:p>
    <w:p w14:paraId="2A220A5E" w14:textId="38D5C9DE" w:rsidR="00B722BA" w:rsidRDefault="00B722BA" w:rsidP="00B722BA">
      <w:r>
        <w:t>make up this absence (so you won’t receive a loss of ten points), you will have to write a two-page paper with references on the business topic of the Professor’s choice which will be due by 5 pm on Friday of the week you were absent.</w:t>
      </w:r>
    </w:p>
    <w:p w14:paraId="3F57E6CC" w14:textId="77777777" w:rsidR="00B722BA" w:rsidRDefault="00B722BA" w:rsidP="00B722BA"/>
    <w:p w14:paraId="2255698E" w14:textId="221A6F8F" w:rsidR="005B400C" w:rsidRPr="00CF2D08" w:rsidRDefault="00B722BA" w:rsidP="005B400C">
      <w:r>
        <w:t>It is your responsibility to contact your professor, and receive the alternate assignment so that you have ample time to complete it by the end of the week. There will be no extensions to this deadline. If you do not make up the absence with the alternate assignment, you cannot recover the ten points for this class period.</w:t>
      </w:r>
      <w:r w:rsidR="00CF2D08">
        <w:t xml:space="preserve"> </w:t>
      </w:r>
      <w:r w:rsidR="005B400C" w:rsidRPr="005B400C">
        <w:rPr>
          <w:b/>
          <w:bCs/>
        </w:rPr>
        <w:t>You can receive only one unexcused absence per semester.</w:t>
      </w:r>
    </w:p>
    <w:p w14:paraId="42458A8B" w14:textId="77777777" w:rsidR="005B400C" w:rsidRDefault="005B400C" w:rsidP="005B400C"/>
    <w:p w14:paraId="41BF25E8" w14:textId="77777777" w:rsidR="005B400C" w:rsidRPr="005B400C" w:rsidRDefault="005B400C" w:rsidP="005B400C">
      <w:pPr>
        <w:rPr>
          <w:b/>
          <w:bCs/>
        </w:rPr>
      </w:pPr>
      <w:r w:rsidRPr="005B400C">
        <w:rPr>
          <w:b/>
          <w:bCs/>
        </w:rPr>
        <w:t>Excused Absence</w:t>
      </w:r>
    </w:p>
    <w:p w14:paraId="5D1E0D65" w14:textId="77777777" w:rsidR="005B400C" w:rsidRDefault="005B400C" w:rsidP="005B400C">
      <w:r>
        <w:t>An absence will be excused if it is a documented University excuse. Information about the</w:t>
      </w:r>
    </w:p>
    <w:p w14:paraId="62758456" w14:textId="01BA4085" w:rsidR="00B722BA" w:rsidRDefault="005B400C" w:rsidP="005B400C">
      <w:r>
        <w:t xml:space="preserve">University of North Texas’ Attendance Policy may be found at: </w:t>
      </w:r>
      <w:hyperlink r:id="rId9" w:history="1">
        <w:r w:rsidR="00CF2D08" w:rsidRPr="00747523">
          <w:rPr>
            <w:rStyle w:val="Hyperlink"/>
          </w:rPr>
          <w:t>http://policy.unt.edu/policy/15-2-5</w:t>
        </w:r>
      </w:hyperlink>
      <w:r w:rsidR="00CF2D08">
        <w:t xml:space="preserve"> </w:t>
      </w:r>
    </w:p>
    <w:p w14:paraId="16BB17B8" w14:textId="77777777" w:rsidR="00CF2D08" w:rsidRPr="00B722BA" w:rsidRDefault="00CF2D08" w:rsidP="005B400C">
      <w:pPr>
        <w:rPr>
          <w:b/>
          <w:bCs/>
        </w:rPr>
      </w:pPr>
    </w:p>
    <w:p w14:paraId="547E5C31" w14:textId="77777777" w:rsidR="00B722BA" w:rsidRPr="00B722BA" w:rsidRDefault="00B722BA" w:rsidP="00B722BA">
      <w:pPr>
        <w:rPr>
          <w:b/>
          <w:bCs/>
        </w:rPr>
      </w:pPr>
      <w:r w:rsidRPr="00B722BA">
        <w:rPr>
          <w:b/>
          <w:bCs/>
        </w:rPr>
        <w:t>Course deliverables</w:t>
      </w:r>
    </w:p>
    <w:p w14:paraId="53A3F711" w14:textId="4920D4D5" w:rsidR="00CF2D08" w:rsidRDefault="00CF2D08" w:rsidP="00CF2D08">
      <w:pPr>
        <w:pStyle w:val="ListParagraph"/>
        <w:numPr>
          <w:ilvl w:val="0"/>
          <w:numId w:val="13"/>
        </w:numPr>
      </w:pPr>
      <w:r>
        <w:t xml:space="preserve">Personal </w:t>
      </w:r>
      <w:r w:rsidR="00E84676">
        <w:t>Branding Exercise</w:t>
      </w:r>
    </w:p>
    <w:p w14:paraId="36116C2F" w14:textId="0967A158" w:rsidR="00B722BA" w:rsidRDefault="00CF2D08" w:rsidP="00CF2D08">
      <w:pPr>
        <w:pStyle w:val="ListParagraph"/>
        <w:numPr>
          <w:ilvl w:val="0"/>
          <w:numId w:val="13"/>
        </w:numPr>
      </w:pPr>
      <w:r>
        <w:t>One Page Resume (</w:t>
      </w:r>
      <w:r w:rsidR="00B722BA">
        <w:t>Please work with the Career Center on the lower level of the Business</w:t>
      </w:r>
    </w:p>
    <w:p w14:paraId="557004E4" w14:textId="77777777" w:rsidR="00B722BA" w:rsidRDefault="00B722BA" w:rsidP="00B722BA">
      <w:r>
        <w:t>Building to have your resume reviewed and is in an acceptable format. If you have taken MKTG</w:t>
      </w:r>
    </w:p>
    <w:p w14:paraId="363E965C" w14:textId="77777777" w:rsidR="00CF2D08" w:rsidRDefault="00B722BA" w:rsidP="00B722BA">
      <w:r>
        <w:t>3010 your resume will be in the correct format.</w:t>
      </w:r>
      <w:r w:rsidR="00CF2D08">
        <w:t>)</w:t>
      </w:r>
    </w:p>
    <w:p w14:paraId="520443BC" w14:textId="2A1027E2" w:rsidR="00952233" w:rsidRDefault="00CF2D08" w:rsidP="00CF2D08">
      <w:pPr>
        <w:pStyle w:val="ListParagraph"/>
        <w:numPr>
          <w:ilvl w:val="0"/>
          <w:numId w:val="13"/>
        </w:numPr>
      </w:pPr>
      <w:r>
        <w:t>Linkedin Page (optional bonus item)</w:t>
      </w:r>
      <w:r w:rsidR="00B722BA">
        <w:cr/>
      </w:r>
    </w:p>
    <w:p w14:paraId="2B73C76F" w14:textId="77777777" w:rsidR="005B400C" w:rsidRDefault="005B400C" w:rsidP="005B400C">
      <w:r>
        <w:t>Late Arrivals / Penalties</w:t>
      </w:r>
    </w:p>
    <w:p w14:paraId="0FE15A61" w14:textId="2289B840" w:rsidR="005B400C" w:rsidRDefault="005B400C" w:rsidP="005B400C">
      <w:r>
        <w:t>This class is only 50 minutes long, and we have professional guest speakers are volunteering their time. Signing into the class late will result in a penalty following the schedule below.</w:t>
      </w:r>
    </w:p>
    <w:p w14:paraId="53550352" w14:textId="77777777" w:rsidR="005B400C" w:rsidRDefault="005B400C" w:rsidP="005B400C">
      <w:r>
        <w:t>1-5 Minutes Late – 1 Point Deduction</w:t>
      </w:r>
    </w:p>
    <w:p w14:paraId="7F6D3096" w14:textId="77777777" w:rsidR="005B400C" w:rsidRDefault="005B400C" w:rsidP="005B400C">
      <w:r>
        <w:t>5-10 Minutes Late – 3 Point Deduction</w:t>
      </w:r>
    </w:p>
    <w:p w14:paraId="1AEDD57E" w14:textId="77777777" w:rsidR="005B400C" w:rsidRDefault="005B400C" w:rsidP="005B400C">
      <w:r>
        <w:t>10-15 Minutes Late – 5 Point Deduction</w:t>
      </w:r>
    </w:p>
    <w:p w14:paraId="312404F0" w14:textId="77777777" w:rsidR="005B400C" w:rsidRDefault="005B400C" w:rsidP="005B400C">
      <w:r>
        <w:t>16 Minutes or later – 10 Point Deduction</w:t>
      </w:r>
    </w:p>
    <w:p w14:paraId="565652CC" w14:textId="77777777" w:rsidR="00CF2D08" w:rsidRDefault="00CF2D08" w:rsidP="005B400C"/>
    <w:p w14:paraId="2F3BBF60" w14:textId="186E30E4" w:rsidR="005B400C" w:rsidRPr="005B400C" w:rsidRDefault="005B400C" w:rsidP="005B400C">
      <w:pPr>
        <w:rPr>
          <w:b/>
          <w:bCs/>
        </w:rPr>
      </w:pPr>
      <w:r w:rsidRPr="005B400C">
        <w:rPr>
          <w:b/>
          <w:bCs/>
        </w:rPr>
        <w:t>Email Communication</w:t>
      </w:r>
    </w:p>
    <w:p w14:paraId="2F93BBAA" w14:textId="4EB62DAD" w:rsidR="005B400C" w:rsidRDefault="005B400C" w:rsidP="005B400C">
      <w:r>
        <w:lastRenderedPageBreak/>
        <w:t>You may contact me at any time via UNT email but remember to treat all email communications as professional correspondence. Please note these guidelines:</w:t>
      </w:r>
    </w:p>
    <w:p w14:paraId="519342F9" w14:textId="77777777" w:rsidR="005B400C" w:rsidRDefault="005B400C" w:rsidP="005B400C">
      <w:r>
        <w:t>• Include a subject line that clearly indicates the reason for your email.</w:t>
      </w:r>
    </w:p>
    <w:p w14:paraId="197D189C" w14:textId="77777777" w:rsidR="005B400C" w:rsidRDefault="005B400C" w:rsidP="005B400C">
      <w:r>
        <w:t>• Identify the Section of your class in the body of the email. (This is Section 001).</w:t>
      </w:r>
    </w:p>
    <w:p w14:paraId="6F25DD74" w14:textId="77777777" w:rsidR="005B400C" w:rsidRDefault="005B400C" w:rsidP="005B400C">
      <w:r>
        <w:t>• Use an appropriate salutation for the recipient, e.g. “Dear Professor Smith or Mr. Smith.</w:t>
      </w:r>
    </w:p>
    <w:p w14:paraId="1AADA19B" w14:textId="77777777" w:rsidR="005B400C" w:rsidRDefault="005B400C" w:rsidP="005B400C">
      <w:r>
        <w:t>• Make the tone of your email professional. Ask yourself how you would interpret the tone and</w:t>
      </w:r>
    </w:p>
    <w:p w14:paraId="121D7188" w14:textId="77777777" w:rsidR="005B400C" w:rsidRDefault="005B400C" w:rsidP="005B400C">
      <w:r>
        <w:t>content of the email had you received it from someone else. Your email should not read like a</w:t>
      </w:r>
    </w:p>
    <w:p w14:paraId="0E99270E" w14:textId="77777777" w:rsidR="005B400C" w:rsidRDefault="005B400C" w:rsidP="005B400C">
      <w:r>
        <w:t>text.</w:t>
      </w:r>
    </w:p>
    <w:p w14:paraId="24BE1885" w14:textId="77777777" w:rsidR="00CF2D08" w:rsidRDefault="00CF2D08" w:rsidP="005B400C"/>
    <w:p w14:paraId="247C03DA" w14:textId="6B367F4A" w:rsidR="005B400C" w:rsidRDefault="005B400C" w:rsidP="005B400C">
      <w:r>
        <w:t>• Avoid slang and do not use email or text abbreviations. Remember that good grammar,</w:t>
      </w:r>
    </w:p>
    <w:p w14:paraId="44AC8BC6" w14:textId="77777777" w:rsidR="005B400C" w:rsidRDefault="005B400C" w:rsidP="005B400C">
      <w:r>
        <w:t>spelling, and punctuation can make the difference between comprehension and confusion.</w:t>
      </w:r>
    </w:p>
    <w:p w14:paraId="1C74732C" w14:textId="3A731409" w:rsidR="00CF2D08" w:rsidRDefault="005B400C" w:rsidP="005B400C">
      <w:r>
        <w:t>Carefully proof your email before hitting the ‘send’ button.</w:t>
      </w:r>
    </w:p>
    <w:p w14:paraId="4E94F2AA" w14:textId="3EF03EBC" w:rsidR="005B400C" w:rsidRDefault="005B400C" w:rsidP="005B400C">
      <w:r>
        <w:t xml:space="preserve">Please send all correspondence via the UNT email system to </w:t>
      </w:r>
      <w:r w:rsidR="00CF2D08">
        <w:t>alexis.cook</w:t>
      </w:r>
      <w:r>
        <w:t>@unt.edu.</w:t>
      </w:r>
    </w:p>
    <w:p w14:paraId="432E53C7" w14:textId="77777777" w:rsidR="005B400C" w:rsidRDefault="005B400C" w:rsidP="005B400C">
      <w:r>
        <w:t>Emails generated out of Canvas may not receive a timely response.</w:t>
      </w:r>
    </w:p>
    <w:p w14:paraId="6350C1F9" w14:textId="77777777" w:rsidR="005B400C" w:rsidRDefault="005B400C" w:rsidP="005B400C">
      <w:r>
        <w:t>The best way to schedule a conference is to suggest an appointment time via email to</w:t>
      </w:r>
    </w:p>
    <w:p w14:paraId="2C2E4EA4" w14:textId="0F894DF1" w:rsidR="005B400C" w:rsidRDefault="00CF2D08" w:rsidP="005B400C">
      <w:r>
        <w:t>Alexis.cook</w:t>
      </w:r>
      <w:r w:rsidR="005B400C">
        <w:t>@unt.edu. Suggest a few day/times you are available. Remember this course only</w:t>
      </w:r>
    </w:p>
    <w:p w14:paraId="078BB39C" w14:textId="77777777" w:rsidR="005B400C" w:rsidRDefault="005B400C" w:rsidP="005B400C">
      <w:r>
        <w:t>meets once a week, so all conferences outside of scheduled class will be by Zoom.</w:t>
      </w:r>
    </w:p>
    <w:p w14:paraId="15762CD5" w14:textId="77777777" w:rsidR="005B400C" w:rsidRDefault="005B400C" w:rsidP="005B400C">
      <w:r>
        <w:t>Note: Don’t forget that I work full-time M-F, and travel frequently for my job. This means</w:t>
      </w:r>
    </w:p>
    <w:p w14:paraId="71A2B3F4" w14:textId="77777777" w:rsidR="005B400C" w:rsidRDefault="005B400C" w:rsidP="005B400C">
      <w:r>
        <w:t>that I sometimes travel early in the morning and into the evening. I will do my best to</w:t>
      </w:r>
    </w:p>
    <w:p w14:paraId="30CE930D" w14:textId="09DE89E9" w:rsidR="005B400C" w:rsidRDefault="005B400C" w:rsidP="005B400C">
      <w:r>
        <w:t>respond to emails in a timely manner.</w:t>
      </w:r>
    </w:p>
    <w:p w14:paraId="4F8B593B" w14:textId="77777777" w:rsidR="005B400C" w:rsidRPr="00D770D8" w:rsidRDefault="005B400C" w:rsidP="00B722BA"/>
    <w:p w14:paraId="6759BB16" w14:textId="77777777" w:rsidR="007C458C" w:rsidRPr="00D770D8" w:rsidRDefault="007C458C" w:rsidP="00CB721C">
      <w:pPr>
        <w:rPr>
          <w:b/>
          <w:bCs/>
        </w:rPr>
      </w:pPr>
      <w:r w:rsidRPr="00D770D8">
        <w:rPr>
          <w:b/>
          <w:bCs/>
        </w:rPr>
        <w:t xml:space="preserve">Class Behavior Expectations </w:t>
      </w:r>
    </w:p>
    <w:p w14:paraId="398562A3" w14:textId="77777777" w:rsidR="007C458C" w:rsidRPr="00D770D8" w:rsidRDefault="007C458C" w:rsidP="00CB721C">
      <w:r w:rsidRPr="00D770D8">
        <w:t xml:space="preserve">Class behavior includes all interactions in the classroom, communication with the instructor outside of class, and online interactions through email, Canvas, or other electronic platforms. Respectful and civil communication is expected at all times. Violations of these expectations will be referred to the Office of Student Conduct and may include: </w:t>
      </w:r>
    </w:p>
    <w:p w14:paraId="3F8E3AE6" w14:textId="77777777" w:rsidR="007C458C" w:rsidRPr="00D770D8" w:rsidRDefault="007C458C" w:rsidP="00CB721C">
      <w:r w:rsidRPr="00D770D8">
        <w:t>1. Intimidation or harassment.</w:t>
      </w:r>
    </w:p>
    <w:p w14:paraId="2E2932DE" w14:textId="77777777" w:rsidR="007C458C" w:rsidRPr="00D770D8" w:rsidRDefault="007C458C" w:rsidP="00CB721C">
      <w:r w:rsidRPr="00D770D8">
        <w:t xml:space="preserve"> 2. Disrespectful or inappropriate responses to others’ comments or opinions. </w:t>
      </w:r>
    </w:p>
    <w:p w14:paraId="4518E8D0" w14:textId="77777777" w:rsidR="007C458C" w:rsidRPr="00D770D8" w:rsidRDefault="007C458C" w:rsidP="00CB721C">
      <w:r w:rsidRPr="00D770D8">
        <w:t xml:space="preserve">3. Biased or discriminatory behavior. </w:t>
      </w:r>
    </w:p>
    <w:p w14:paraId="3E74BCAD" w14:textId="77777777" w:rsidR="007C458C" w:rsidRPr="00D770D8" w:rsidRDefault="007C458C" w:rsidP="00CB721C">
      <w:r w:rsidRPr="00D770D8">
        <w:t xml:space="preserve">4. Threats or joking challenges of physical harm. </w:t>
      </w:r>
    </w:p>
    <w:p w14:paraId="36DDF28F" w14:textId="77777777" w:rsidR="007C458C" w:rsidRPr="00D770D8" w:rsidRDefault="007C458C" w:rsidP="00CB721C">
      <w:r w:rsidRPr="00D770D8">
        <w:t xml:space="preserve">5. Use of obscene or profane language, in-person or electronically. </w:t>
      </w:r>
    </w:p>
    <w:p w14:paraId="0808073C" w14:textId="77777777" w:rsidR="007C458C" w:rsidRPr="00D770D8" w:rsidRDefault="007C458C" w:rsidP="00CB721C">
      <w:r w:rsidRPr="00D770D8">
        <w:t xml:space="preserve">6. Excessive talking or disruption during class. </w:t>
      </w:r>
    </w:p>
    <w:p w14:paraId="1FED8D23" w14:textId="77777777" w:rsidR="007C458C" w:rsidRPr="00D770D8" w:rsidRDefault="007C458C" w:rsidP="00CB721C">
      <w:r w:rsidRPr="00D770D8">
        <w:t xml:space="preserve">7. Arriving late or leaving early without permission. </w:t>
      </w:r>
    </w:p>
    <w:p w14:paraId="425AEEDE" w14:textId="77777777" w:rsidR="007C458C" w:rsidRPr="00D770D8" w:rsidRDefault="007C458C" w:rsidP="00CB721C">
      <w:r w:rsidRPr="00D770D8">
        <w:t xml:space="preserve">8. Misuse of personal electronic devices (e.g., cell phones). </w:t>
      </w:r>
    </w:p>
    <w:p w14:paraId="5B07EA46" w14:textId="774C3A06" w:rsidR="00CD4AA2" w:rsidRPr="00D770D8" w:rsidRDefault="007C458C" w:rsidP="00CB721C">
      <w:r w:rsidRPr="00D770D8">
        <w:t>9. Refusing to follow faculty directions.</w:t>
      </w:r>
    </w:p>
    <w:p w14:paraId="1ED163B5" w14:textId="77777777" w:rsidR="007C458C" w:rsidRPr="00D770D8" w:rsidRDefault="007C458C" w:rsidP="00CB721C"/>
    <w:p w14:paraId="4E9FD93A" w14:textId="77777777" w:rsidR="00CF2D08" w:rsidRPr="00CF2D08" w:rsidRDefault="005B400C" w:rsidP="00CB721C">
      <w:pPr>
        <w:rPr>
          <w:b/>
          <w:bCs/>
        </w:rPr>
      </w:pPr>
      <w:r w:rsidRPr="00CF2D08">
        <w:rPr>
          <w:b/>
          <w:bCs/>
        </w:rPr>
        <w:t xml:space="preserve">Policies Course Expectations </w:t>
      </w:r>
    </w:p>
    <w:p w14:paraId="1C21E4A1" w14:textId="6BD467D2" w:rsidR="00897617" w:rsidRDefault="005B400C" w:rsidP="00CB721C">
      <w:r>
        <w:t xml:space="preserve">By enrolling in this course, you agreed to conduct yourself as a business professional. There are certain expectations that an employer expects from professional salespeople. The first expectation is for the employee to be prepared to show up to every workday. Therefore, we expect you to take responsibility for your assignments and meet all deadlines. This is consistent with industry expectations and standards. Given the current COVID-19 environment, the priority is protecting your health and safety. If you are experiencing any illness or issues related to COVID-19 that would prevent you from completing the weekly assignments and quizzes, you need to communicate with me prior to the due date and time for me to make accommodations for </w:t>
      </w:r>
      <w:r>
        <w:lastRenderedPageBreak/>
        <w:t>a late submission. These extensions to the deadlines will only be given with a university-approved excuse and must meet the university guidelines for required documentation. If you are experiencing cough, shortness of breath or difficulty breathing, fever, or any of the other possible symptoms of COVID-19, please seek medical attention from your health care provider. While on-time submissions and course engagement are important aspects of succeeding in this class, your own health, and those of others in the community, are much more important. Grading Challenge Policy Should you believe that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w:t>
      </w:r>
    </w:p>
    <w:p w14:paraId="429E2527" w14:textId="77777777" w:rsidR="005B400C" w:rsidRDefault="005B400C" w:rsidP="00CB721C"/>
    <w:p w14:paraId="1EF92D15" w14:textId="260C2AAE" w:rsidR="005B400C" w:rsidRPr="005B400C" w:rsidRDefault="005B400C" w:rsidP="005B400C">
      <w:pPr>
        <w:rPr>
          <w:b/>
          <w:bCs/>
        </w:rPr>
      </w:pPr>
      <w:r w:rsidRPr="005B400C">
        <w:rPr>
          <w:b/>
          <w:bCs/>
        </w:rPr>
        <w:t>Final Grade Appeals, Changes, and Awarding and Removal of an ‘Incomplete’</w:t>
      </w:r>
    </w:p>
    <w:p w14:paraId="584350C0" w14:textId="77777777" w:rsidR="005B400C" w:rsidRDefault="005B400C" w:rsidP="005B400C">
      <w:r>
        <w:t>This Instructor strictly follows the guidelines set forth in the current Undergraduate Catalog for</w:t>
      </w:r>
    </w:p>
    <w:p w14:paraId="297DB296" w14:textId="77777777" w:rsidR="005B400C" w:rsidRDefault="005B400C" w:rsidP="005B400C">
      <w:r>
        <w:t>grade appeals, changes, and the awarding and removal of an ‘Incomplete’.</w:t>
      </w:r>
    </w:p>
    <w:p w14:paraId="5639005A" w14:textId="77777777" w:rsidR="005B400C" w:rsidRDefault="005B400C" w:rsidP="005B400C">
      <w:r>
        <w:t>Grade appeals should follow the proper rules of etiquette after your final grade has posted at</w:t>
      </w:r>
    </w:p>
    <w:p w14:paraId="63CF710F" w14:textId="77777777" w:rsidR="005B400C" w:rsidRDefault="005B400C" w:rsidP="005B400C">
      <w:r>
        <w:t>the end of the semester. Grade appeals should be filed with the Department of Marketing office.</w:t>
      </w:r>
    </w:p>
    <w:p w14:paraId="283129A9" w14:textId="77777777" w:rsidR="005B400C" w:rsidRDefault="005B400C" w:rsidP="005B400C">
      <w:r>
        <w:t>If you do not agree with the decision of the Marketing Chairperson, you may file a secondary</w:t>
      </w:r>
    </w:p>
    <w:p w14:paraId="011810BD" w14:textId="77777777" w:rsidR="005B400C" w:rsidRDefault="005B400C" w:rsidP="005B400C">
      <w:r>
        <w:t>grade appeal that will go to the Dean of the College of Business.</w:t>
      </w:r>
    </w:p>
    <w:p w14:paraId="6BE505F3" w14:textId="77777777" w:rsidR="005B400C" w:rsidRDefault="005B400C" w:rsidP="005B400C"/>
    <w:p w14:paraId="1346DC0F" w14:textId="77777777" w:rsidR="005B400C" w:rsidRPr="005B400C" w:rsidRDefault="005B400C" w:rsidP="005B400C">
      <w:pPr>
        <w:rPr>
          <w:b/>
          <w:bCs/>
        </w:rPr>
      </w:pPr>
      <w:r w:rsidRPr="005B400C">
        <w:rPr>
          <w:b/>
          <w:bCs/>
        </w:rPr>
        <w:t>It is not proper etiquette to e-mail or contact the Department Chair or the Dean before the</w:t>
      </w:r>
    </w:p>
    <w:p w14:paraId="2074E42C" w14:textId="77777777" w:rsidR="005B400C" w:rsidRDefault="005B400C" w:rsidP="005B400C">
      <w:r w:rsidRPr="005B400C">
        <w:rPr>
          <w:b/>
          <w:bCs/>
        </w:rPr>
        <w:t>end of the semester in regard to grades. Any</w:t>
      </w:r>
      <w:r>
        <w:t xml:space="preserve"> such requests will be sent back to your</w:t>
      </w:r>
    </w:p>
    <w:p w14:paraId="610D9D6A" w14:textId="3F623E38" w:rsidR="005B400C" w:rsidRDefault="005B400C" w:rsidP="005B400C">
      <w:r>
        <w:t>professor until after grades have posted at the end of the semester.</w:t>
      </w:r>
    </w:p>
    <w:p w14:paraId="1FC60E12" w14:textId="77777777" w:rsidR="005B400C" w:rsidRPr="00D770D8" w:rsidRDefault="005B400C" w:rsidP="00CB721C">
      <w:pPr>
        <w:rPr>
          <w:b/>
          <w:bCs/>
        </w:rPr>
      </w:pPr>
    </w:p>
    <w:p w14:paraId="4C723B55" w14:textId="7C7E80D8" w:rsidR="000325BF" w:rsidRPr="00D770D8" w:rsidRDefault="00EB0B43" w:rsidP="00CB721C">
      <w:pPr>
        <w:rPr>
          <w:b/>
          <w:bCs/>
        </w:rPr>
      </w:pPr>
      <w:r w:rsidRPr="00D770D8">
        <w:rPr>
          <w:b/>
          <w:bCs/>
        </w:rPr>
        <w:t xml:space="preserve">Special Accommodations: </w:t>
      </w:r>
    </w:p>
    <w:p w14:paraId="1FB7F85D" w14:textId="77777777" w:rsidR="000325BF" w:rsidRPr="00D770D8" w:rsidRDefault="00EB0B43" w:rsidP="00CB721C">
      <w:r w:rsidRPr="00D770D8">
        <w:t xml:space="preserve">A student with a disability or those who need special accommodations should talk to me individually within the first two weeks of the class. </w:t>
      </w:r>
    </w:p>
    <w:p w14:paraId="2B8533BC" w14:textId="77777777" w:rsidR="000325BF" w:rsidRPr="00D770D8" w:rsidRDefault="00EB0B43" w:rsidP="00CB721C">
      <w:r w:rsidRPr="00D770D8">
        <w:t xml:space="preserve">UNT policy: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Accommodation website at http://www.unt.edu/oda. You may also contact ODA by phone at (940) 565-4323. </w:t>
      </w:r>
    </w:p>
    <w:p w14:paraId="2B079009" w14:textId="77777777" w:rsidR="00897617" w:rsidRPr="00D770D8" w:rsidRDefault="00897617" w:rsidP="00CB721C">
      <w:pPr>
        <w:rPr>
          <w:b/>
          <w:bCs/>
        </w:rPr>
      </w:pPr>
    </w:p>
    <w:p w14:paraId="6EA38325" w14:textId="77777777" w:rsidR="00447FCB" w:rsidRDefault="00447FCB" w:rsidP="00CB721C">
      <w:pPr>
        <w:rPr>
          <w:b/>
          <w:bCs/>
        </w:rPr>
      </w:pPr>
    </w:p>
    <w:p w14:paraId="033E3578" w14:textId="77777777" w:rsidR="00447FCB" w:rsidRDefault="00447FCB" w:rsidP="00CB721C">
      <w:pPr>
        <w:rPr>
          <w:b/>
          <w:bCs/>
        </w:rPr>
      </w:pPr>
    </w:p>
    <w:p w14:paraId="08BD01FB" w14:textId="77777777" w:rsidR="00447FCB" w:rsidRDefault="00447FCB" w:rsidP="00CB721C">
      <w:pPr>
        <w:rPr>
          <w:b/>
          <w:bCs/>
        </w:rPr>
      </w:pPr>
    </w:p>
    <w:p w14:paraId="1D1F6027" w14:textId="0495FAA3" w:rsidR="000325BF" w:rsidRPr="00D770D8" w:rsidRDefault="00EB0B43" w:rsidP="00CB721C">
      <w:pPr>
        <w:rPr>
          <w:b/>
          <w:bCs/>
        </w:rPr>
      </w:pPr>
      <w:r w:rsidRPr="00D770D8">
        <w:rPr>
          <w:b/>
          <w:bCs/>
        </w:rPr>
        <w:lastRenderedPageBreak/>
        <w:t xml:space="preserve">Emergency Notification &amp; Procedures </w:t>
      </w:r>
    </w:p>
    <w:p w14:paraId="235A8C55" w14:textId="77777777" w:rsidR="000325BF" w:rsidRPr="00D770D8" w:rsidRDefault="00EB0B43" w:rsidP="00CB721C">
      <w:r w:rsidRPr="00D770D8">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57F7A742" w14:textId="77777777" w:rsidR="00897617" w:rsidRPr="00D770D8" w:rsidRDefault="00897617" w:rsidP="00CB721C">
      <w:pPr>
        <w:rPr>
          <w:b/>
          <w:bCs/>
        </w:rPr>
      </w:pPr>
    </w:p>
    <w:p w14:paraId="657BA5BC" w14:textId="77777777" w:rsidR="005F349A" w:rsidRPr="00EB0B43" w:rsidRDefault="005F349A" w:rsidP="00CB721C"/>
    <w:sectPr w:rsidR="005F349A" w:rsidRPr="00EB0B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8E4A" w14:textId="77777777" w:rsidR="00084E20" w:rsidRDefault="00084E20" w:rsidP="00CB721C">
      <w:r>
        <w:separator/>
      </w:r>
    </w:p>
  </w:endnote>
  <w:endnote w:type="continuationSeparator" w:id="0">
    <w:p w14:paraId="339B2A57" w14:textId="77777777" w:rsidR="00084E20" w:rsidRDefault="00084E20" w:rsidP="00CB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54E5" w14:textId="77777777" w:rsidR="00084E20" w:rsidRDefault="00084E20" w:rsidP="00CB721C">
      <w:r>
        <w:separator/>
      </w:r>
    </w:p>
  </w:footnote>
  <w:footnote w:type="continuationSeparator" w:id="0">
    <w:p w14:paraId="1CD47057" w14:textId="77777777" w:rsidR="00084E20" w:rsidRDefault="00084E20" w:rsidP="00CB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362C" w14:textId="26E3ADDE" w:rsidR="00CB721C" w:rsidRDefault="006F566C">
    <w:pPr>
      <w:pStyle w:val="Header"/>
    </w:pPr>
    <w:r>
      <w:rPr>
        <w:noProof/>
      </w:rPr>
      <mc:AlternateContent>
        <mc:Choice Requires="wps">
          <w:drawing>
            <wp:anchor distT="45720" distB="45720" distL="114300" distR="114300" simplePos="0" relativeHeight="251659264" behindDoc="0" locked="0" layoutInCell="1" allowOverlap="1" wp14:anchorId="04E7AC7E" wp14:editId="2C753746">
              <wp:simplePos x="0" y="0"/>
              <wp:positionH relativeFrom="column">
                <wp:posOffset>863600</wp:posOffset>
              </wp:positionH>
              <wp:positionV relativeFrom="paragraph">
                <wp:posOffset>-139700</wp:posOffset>
              </wp:positionV>
              <wp:extent cx="48069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28650"/>
                      </a:xfrm>
                      <a:prstGeom prst="rect">
                        <a:avLst/>
                      </a:prstGeom>
                      <a:solidFill>
                        <a:srgbClr val="FFFFFF"/>
                      </a:solidFill>
                      <a:ln w="9525">
                        <a:noFill/>
                        <a:miter lim="800000"/>
                        <a:headEnd/>
                        <a:tailEnd/>
                      </a:ln>
                    </wps:spPr>
                    <wps:txbx>
                      <w:txbxContent>
                        <w:p w14:paraId="27332D32" w14:textId="3B8268D9" w:rsidR="006C2E3E" w:rsidRPr="006C2E3E" w:rsidRDefault="00B722BA">
                          <w:pPr>
                            <w:rPr>
                              <w:b/>
                              <w:bCs/>
                              <w:color w:val="00B050"/>
                              <w:sz w:val="40"/>
                              <w:szCs w:val="40"/>
                            </w:rPr>
                          </w:pPr>
                          <w:r>
                            <w:rPr>
                              <w:b/>
                              <w:bCs/>
                              <w:color w:val="00B050"/>
                              <w:sz w:val="40"/>
                              <w:szCs w:val="40"/>
                            </w:rPr>
                            <w:t>Personal Professional Development</w:t>
                          </w:r>
                        </w:p>
                        <w:p w14:paraId="1857ADA6" w14:textId="551F36BF" w:rsidR="006C2E3E" w:rsidRDefault="006F566C">
                          <w:r>
                            <w:t xml:space="preserve"> </w:t>
                          </w:r>
                          <w:r w:rsidR="006C2E3E">
                            <w:t xml:space="preserve">MKTG </w:t>
                          </w:r>
                          <w:r w:rsidR="00B722BA">
                            <w:t>3881</w:t>
                          </w:r>
                          <w:r w:rsidR="006755A9">
                            <w:t>.501</w:t>
                          </w:r>
                          <w:r w:rsidR="006C2E3E">
                            <w:t xml:space="preserve">      </w:t>
                          </w:r>
                          <w:r>
                            <w:t xml:space="preserve">          </w:t>
                          </w:r>
                          <w:r w:rsidR="006C2E3E">
                            <w:t xml:space="preserve">  </w:t>
                          </w:r>
                          <w:r w:rsidR="00E84676">
                            <w:t>Spring 2026</w:t>
                          </w:r>
                          <w:r>
                            <w:t xml:space="preserve">               Professor Simms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7AC7E" id="_x0000_t202" coordsize="21600,21600" o:spt="202" path="m,l,21600r21600,l21600,xe">
              <v:stroke joinstyle="miter"/>
              <v:path gradientshapeok="t" o:connecttype="rect"/>
            </v:shapetype>
            <v:shape id="Text Box 2" o:spid="_x0000_s1026" type="#_x0000_t202" style="position:absolute;margin-left:68pt;margin-top:-11pt;width:378.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vCgIAAPY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" stroked="f">
              <v:textbox>
                <w:txbxContent>
                  <w:p w14:paraId="27332D32" w14:textId="3B8268D9" w:rsidR="006C2E3E" w:rsidRPr="006C2E3E" w:rsidRDefault="00B722BA">
                    <w:pPr>
                      <w:rPr>
                        <w:b/>
                        <w:bCs/>
                        <w:color w:val="00B050"/>
                        <w:sz w:val="40"/>
                        <w:szCs w:val="40"/>
                      </w:rPr>
                    </w:pPr>
                    <w:r>
                      <w:rPr>
                        <w:b/>
                        <w:bCs/>
                        <w:color w:val="00B050"/>
                        <w:sz w:val="40"/>
                        <w:szCs w:val="40"/>
                      </w:rPr>
                      <w:t>Personal Professional Development</w:t>
                    </w:r>
                  </w:p>
                  <w:p w14:paraId="1857ADA6" w14:textId="551F36BF" w:rsidR="006C2E3E" w:rsidRDefault="006F566C">
                    <w:r>
                      <w:t xml:space="preserve"> </w:t>
                    </w:r>
                    <w:r w:rsidR="006C2E3E">
                      <w:t xml:space="preserve">MKTG </w:t>
                    </w:r>
                    <w:r w:rsidR="00B722BA">
                      <w:t>3881</w:t>
                    </w:r>
                    <w:r w:rsidR="006755A9">
                      <w:t>.501</w:t>
                    </w:r>
                    <w:r w:rsidR="006C2E3E">
                      <w:t xml:space="preserve">      </w:t>
                    </w:r>
                    <w:r>
                      <w:t xml:space="preserve">          </w:t>
                    </w:r>
                    <w:r w:rsidR="006C2E3E">
                      <w:t xml:space="preserve">  </w:t>
                    </w:r>
                    <w:r w:rsidR="00E84676">
                      <w:t>Spring 2026</w:t>
                    </w:r>
                    <w:r>
                      <w:t xml:space="preserve">               Professor Simms</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58239" behindDoc="0" locked="0" layoutInCell="1" allowOverlap="1" wp14:anchorId="4528DC34" wp14:editId="4B1CD71C">
              <wp:simplePos x="0" y="0"/>
              <wp:positionH relativeFrom="column">
                <wp:posOffset>272415</wp:posOffset>
              </wp:positionH>
              <wp:positionV relativeFrom="paragraph">
                <wp:posOffset>-133350</wp:posOffset>
              </wp:positionV>
              <wp:extent cx="917759" cy="615950"/>
              <wp:effectExtent l="0" t="0" r="0" b="0"/>
              <wp:wrapNone/>
              <wp:docPr id="1827134361" name="Text Box 1"/>
              <wp:cNvGraphicFramePr/>
              <a:graphic xmlns:a="http://schemas.openxmlformats.org/drawingml/2006/main">
                <a:graphicData uri="http://schemas.microsoft.com/office/word/2010/wordprocessingShape">
                  <wps:wsp>
                    <wps:cNvSpPr txBox="1"/>
                    <wps:spPr>
                      <a:xfrm>
                        <a:off x="0" y="0"/>
                        <a:ext cx="917759" cy="615950"/>
                      </a:xfrm>
                      <a:prstGeom prst="rect">
                        <a:avLst/>
                      </a:prstGeom>
                      <a:solidFill>
                        <a:schemeClr val="lt1"/>
                      </a:solidFill>
                      <a:ln w="6350">
                        <a:noFill/>
                      </a:ln>
                    </wps:spPr>
                    <wps:txbx>
                      <w:txbxContent>
                        <w:p w14:paraId="08D82773" w14:textId="3C0FE473" w:rsidR="006C2E3E" w:rsidRDefault="006C2E3E">
                          <w:r w:rsidRPr="006C2E3E">
                            <w:rPr>
                              <w:noProof/>
                            </w:rPr>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DC34" id="Text Box 1" o:spid="_x0000_s1027" type="#_x0000_t202" style="position:absolute;margin-left:21.45pt;margin-top:-10.5pt;width:72.25pt;height:4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" fillcolor="white [3201]" stroked="f" strokeweight=".5pt">
              <v:textbox>
                <w:txbxContent>
                  <w:p w14:paraId="08D82773" w14:textId="3C0FE473" w:rsidR="006C2E3E" w:rsidRDefault="006C2E3E">
                    <w:r w:rsidRPr="006C2E3E">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D85"/>
    <w:multiLevelType w:val="hybridMultilevel"/>
    <w:tmpl w:val="7BBA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42F2"/>
    <w:multiLevelType w:val="multilevel"/>
    <w:tmpl w:val="04C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65C34"/>
    <w:multiLevelType w:val="multilevel"/>
    <w:tmpl w:val="DD025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70F80"/>
    <w:multiLevelType w:val="multilevel"/>
    <w:tmpl w:val="CC9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D5396"/>
    <w:multiLevelType w:val="multilevel"/>
    <w:tmpl w:val="D62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E457E"/>
    <w:multiLevelType w:val="hybridMultilevel"/>
    <w:tmpl w:val="8DCC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04705"/>
    <w:multiLevelType w:val="multilevel"/>
    <w:tmpl w:val="8106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6C2BF1"/>
    <w:multiLevelType w:val="multilevel"/>
    <w:tmpl w:val="0066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61418"/>
    <w:multiLevelType w:val="multilevel"/>
    <w:tmpl w:val="0BB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7199F"/>
    <w:multiLevelType w:val="multilevel"/>
    <w:tmpl w:val="4360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1A74BE"/>
    <w:multiLevelType w:val="multilevel"/>
    <w:tmpl w:val="E3D4C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64EBF"/>
    <w:multiLevelType w:val="multilevel"/>
    <w:tmpl w:val="9B6E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A4599D"/>
    <w:multiLevelType w:val="multilevel"/>
    <w:tmpl w:val="48B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967637">
    <w:abstractNumId w:val="4"/>
  </w:num>
  <w:num w:numId="2" w16cid:durableId="348335749">
    <w:abstractNumId w:val="9"/>
  </w:num>
  <w:num w:numId="3" w16cid:durableId="707872430">
    <w:abstractNumId w:val="1"/>
  </w:num>
  <w:num w:numId="4" w16cid:durableId="1033388613">
    <w:abstractNumId w:val="12"/>
  </w:num>
  <w:num w:numId="5" w16cid:durableId="426586363">
    <w:abstractNumId w:val="6"/>
  </w:num>
  <w:num w:numId="6" w16cid:durableId="494419228">
    <w:abstractNumId w:val="8"/>
  </w:num>
  <w:num w:numId="7" w16cid:durableId="155070188">
    <w:abstractNumId w:val="3"/>
  </w:num>
  <w:num w:numId="8" w16cid:durableId="457376409">
    <w:abstractNumId w:val="7"/>
  </w:num>
  <w:num w:numId="9" w16cid:durableId="1947733309">
    <w:abstractNumId w:val="2"/>
  </w:num>
  <w:num w:numId="10" w16cid:durableId="116803078">
    <w:abstractNumId w:val="10"/>
  </w:num>
  <w:num w:numId="11" w16cid:durableId="1883322622">
    <w:abstractNumId w:val="11"/>
  </w:num>
  <w:num w:numId="12" w16cid:durableId="899948467">
    <w:abstractNumId w:val="5"/>
  </w:num>
  <w:num w:numId="13" w16cid:durableId="38020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1C"/>
    <w:rsid w:val="00013776"/>
    <w:rsid w:val="000325BF"/>
    <w:rsid w:val="000509AA"/>
    <w:rsid w:val="00084E20"/>
    <w:rsid w:val="001019AE"/>
    <w:rsid w:val="00124733"/>
    <w:rsid w:val="00150BA9"/>
    <w:rsid w:val="001E2E4A"/>
    <w:rsid w:val="002570FE"/>
    <w:rsid w:val="00282118"/>
    <w:rsid w:val="00305FEE"/>
    <w:rsid w:val="003736AC"/>
    <w:rsid w:val="003A2A52"/>
    <w:rsid w:val="003C1FDF"/>
    <w:rsid w:val="00447FCB"/>
    <w:rsid w:val="0045080C"/>
    <w:rsid w:val="004F7E31"/>
    <w:rsid w:val="00537BF4"/>
    <w:rsid w:val="0054711D"/>
    <w:rsid w:val="005A0595"/>
    <w:rsid w:val="005B400C"/>
    <w:rsid w:val="005B5F13"/>
    <w:rsid w:val="005F349A"/>
    <w:rsid w:val="0060433A"/>
    <w:rsid w:val="0062731D"/>
    <w:rsid w:val="006516E4"/>
    <w:rsid w:val="006755A9"/>
    <w:rsid w:val="006C2E3E"/>
    <w:rsid w:val="006E75A4"/>
    <w:rsid w:val="006F566C"/>
    <w:rsid w:val="007228F3"/>
    <w:rsid w:val="007503DF"/>
    <w:rsid w:val="00766F26"/>
    <w:rsid w:val="007915F0"/>
    <w:rsid w:val="007C458C"/>
    <w:rsid w:val="007E1DC4"/>
    <w:rsid w:val="007E7920"/>
    <w:rsid w:val="00853A17"/>
    <w:rsid w:val="008677E2"/>
    <w:rsid w:val="008816A0"/>
    <w:rsid w:val="00897617"/>
    <w:rsid w:val="008A3760"/>
    <w:rsid w:val="008C6BCF"/>
    <w:rsid w:val="0092443E"/>
    <w:rsid w:val="00952233"/>
    <w:rsid w:val="00992537"/>
    <w:rsid w:val="009E30BE"/>
    <w:rsid w:val="009F145C"/>
    <w:rsid w:val="00A2217A"/>
    <w:rsid w:val="00AE32B8"/>
    <w:rsid w:val="00B41164"/>
    <w:rsid w:val="00B436F2"/>
    <w:rsid w:val="00B71DF2"/>
    <w:rsid w:val="00B722BA"/>
    <w:rsid w:val="00B80B75"/>
    <w:rsid w:val="00B832AF"/>
    <w:rsid w:val="00B961F1"/>
    <w:rsid w:val="00BF14F1"/>
    <w:rsid w:val="00BF5D78"/>
    <w:rsid w:val="00CB721C"/>
    <w:rsid w:val="00CB7333"/>
    <w:rsid w:val="00CC349B"/>
    <w:rsid w:val="00CD4AA2"/>
    <w:rsid w:val="00CF2D08"/>
    <w:rsid w:val="00D459B5"/>
    <w:rsid w:val="00D60EEA"/>
    <w:rsid w:val="00D770D8"/>
    <w:rsid w:val="00D80D9C"/>
    <w:rsid w:val="00D90085"/>
    <w:rsid w:val="00D93A55"/>
    <w:rsid w:val="00E4005F"/>
    <w:rsid w:val="00E84676"/>
    <w:rsid w:val="00EB0B43"/>
    <w:rsid w:val="00EC37F9"/>
    <w:rsid w:val="00EE670E"/>
    <w:rsid w:val="00F7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FC7A"/>
  <w15:chartTrackingRefBased/>
  <w15:docId w15:val="{50BC033A-88C6-4002-90EF-20EB6C6A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B7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21C"/>
    <w:rPr>
      <w:rFonts w:eastAsiaTheme="majorEastAsia" w:cstheme="majorBidi"/>
      <w:color w:val="272727" w:themeColor="text1" w:themeTint="D8"/>
    </w:rPr>
  </w:style>
  <w:style w:type="paragraph" w:styleId="Title">
    <w:name w:val="Title"/>
    <w:basedOn w:val="Normal"/>
    <w:next w:val="Normal"/>
    <w:link w:val="TitleChar"/>
    <w:uiPriority w:val="10"/>
    <w:qFormat/>
    <w:rsid w:val="00CB7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21C"/>
    <w:pPr>
      <w:spacing w:before="160"/>
      <w:jc w:val="center"/>
    </w:pPr>
    <w:rPr>
      <w:i/>
      <w:iCs/>
      <w:color w:val="404040" w:themeColor="text1" w:themeTint="BF"/>
    </w:rPr>
  </w:style>
  <w:style w:type="character" w:customStyle="1" w:styleId="QuoteChar">
    <w:name w:val="Quote Char"/>
    <w:basedOn w:val="DefaultParagraphFont"/>
    <w:link w:val="Quote"/>
    <w:uiPriority w:val="29"/>
    <w:rsid w:val="00CB721C"/>
    <w:rPr>
      <w:i/>
      <w:iCs/>
      <w:color w:val="404040" w:themeColor="text1" w:themeTint="BF"/>
    </w:rPr>
  </w:style>
  <w:style w:type="paragraph" w:styleId="ListParagraph">
    <w:name w:val="List Paragraph"/>
    <w:basedOn w:val="Normal"/>
    <w:uiPriority w:val="34"/>
    <w:qFormat/>
    <w:rsid w:val="00CB721C"/>
    <w:pPr>
      <w:ind w:left="720"/>
      <w:contextualSpacing/>
    </w:pPr>
  </w:style>
  <w:style w:type="character" w:styleId="IntenseEmphasis">
    <w:name w:val="Intense Emphasis"/>
    <w:basedOn w:val="DefaultParagraphFont"/>
    <w:uiPriority w:val="21"/>
    <w:qFormat/>
    <w:rsid w:val="00CB721C"/>
    <w:rPr>
      <w:i/>
      <w:iCs/>
      <w:color w:val="2F5496" w:themeColor="accent1" w:themeShade="BF"/>
    </w:rPr>
  </w:style>
  <w:style w:type="paragraph" w:styleId="IntenseQuote">
    <w:name w:val="Intense Quote"/>
    <w:basedOn w:val="Normal"/>
    <w:next w:val="Normal"/>
    <w:link w:val="IntenseQuoteChar"/>
    <w:uiPriority w:val="30"/>
    <w:qFormat/>
    <w:rsid w:val="00CB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21C"/>
    <w:rPr>
      <w:i/>
      <w:iCs/>
      <w:color w:val="2F5496" w:themeColor="accent1" w:themeShade="BF"/>
    </w:rPr>
  </w:style>
  <w:style w:type="character" w:styleId="IntenseReference">
    <w:name w:val="Intense Reference"/>
    <w:basedOn w:val="DefaultParagraphFont"/>
    <w:uiPriority w:val="32"/>
    <w:qFormat/>
    <w:rsid w:val="00CB721C"/>
    <w:rPr>
      <w:b/>
      <w:bCs/>
      <w:smallCaps/>
      <w:color w:val="2F5496" w:themeColor="accent1" w:themeShade="BF"/>
      <w:spacing w:val="5"/>
    </w:rPr>
  </w:style>
  <w:style w:type="paragraph" w:styleId="Header">
    <w:name w:val="header"/>
    <w:basedOn w:val="Normal"/>
    <w:link w:val="HeaderChar"/>
    <w:uiPriority w:val="99"/>
    <w:unhideWhenUsed/>
    <w:rsid w:val="00CB721C"/>
    <w:pPr>
      <w:tabs>
        <w:tab w:val="center" w:pos="4680"/>
        <w:tab w:val="right" w:pos="9360"/>
      </w:tabs>
    </w:pPr>
  </w:style>
  <w:style w:type="character" w:customStyle="1" w:styleId="HeaderChar">
    <w:name w:val="Header Char"/>
    <w:basedOn w:val="DefaultParagraphFont"/>
    <w:link w:val="Header"/>
    <w:uiPriority w:val="99"/>
    <w:rsid w:val="00CB721C"/>
  </w:style>
  <w:style w:type="paragraph" w:styleId="Footer">
    <w:name w:val="footer"/>
    <w:basedOn w:val="Normal"/>
    <w:link w:val="FooterChar"/>
    <w:uiPriority w:val="99"/>
    <w:unhideWhenUsed/>
    <w:rsid w:val="00CB721C"/>
    <w:pPr>
      <w:tabs>
        <w:tab w:val="center" w:pos="4680"/>
        <w:tab w:val="right" w:pos="9360"/>
      </w:tabs>
    </w:pPr>
  </w:style>
  <w:style w:type="character" w:customStyle="1" w:styleId="FooterChar">
    <w:name w:val="Footer Char"/>
    <w:basedOn w:val="DefaultParagraphFont"/>
    <w:link w:val="Footer"/>
    <w:uiPriority w:val="99"/>
    <w:rsid w:val="00CB721C"/>
  </w:style>
  <w:style w:type="character" w:styleId="Hyperlink">
    <w:name w:val="Hyperlink"/>
    <w:basedOn w:val="DefaultParagraphFont"/>
    <w:uiPriority w:val="99"/>
    <w:unhideWhenUsed/>
    <w:rsid w:val="00CB721C"/>
    <w:rPr>
      <w:color w:val="0563C1" w:themeColor="hyperlink"/>
      <w:u w:val="single"/>
    </w:rPr>
  </w:style>
  <w:style w:type="character" w:styleId="UnresolvedMention">
    <w:name w:val="Unresolved Mention"/>
    <w:basedOn w:val="DefaultParagraphFont"/>
    <w:uiPriority w:val="99"/>
    <w:semiHidden/>
    <w:unhideWhenUsed/>
    <w:rsid w:val="00CB721C"/>
    <w:rPr>
      <w:color w:val="605E5C"/>
      <w:shd w:val="clear" w:color="auto" w:fill="E1DFDD"/>
    </w:rPr>
  </w:style>
  <w:style w:type="table" w:styleId="TableGrid">
    <w:name w:val="Table Grid"/>
    <w:basedOn w:val="TableNormal"/>
    <w:uiPriority w:val="39"/>
    <w:rsid w:val="00BF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997">
      <w:bodyDiv w:val="1"/>
      <w:marLeft w:val="0"/>
      <w:marRight w:val="0"/>
      <w:marTop w:val="0"/>
      <w:marBottom w:val="0"/>
      <w:divBdr>
        <w:top w:val="none" w:sz="0" w:space="0" w:color="auto"/>
        <w:left w:val="none" w:sz="0" w:space="0" w:color="auto"/>
        <w:bottom w:val="none" w:sz="0" w:space="0" w:color="auto"/>
        <w:right w:val="none" w:sz="0" w:space="0" w:color="auto"/>
      </w:divBdr>
    </w:div>
    <w:div w:id="1656253949">
      <w:bodyDiv w:val="1"/>
      <w:marLeft w:val="0"/>
      <w:marRight w:val="0"/>
      <w:marTop w:val="0"/>
      <w:marBottom w:val="0"/>
      <w:divBdr>
        <w:top w:val="none" w:sz="0" w:space="0" w:color="auto"/>
        <w:left w:val="none" w:sz="0" w:space="0" w:color="auto"/>
        <w:bottom w:val="none" w:sz="0" w:space="0" w:color="auto"/>
        <w:right w:val="none" w:sz="0" w:space="0" w:color="auto"/>
      </w:divBdr>
      <w:divsChild>
        <w:div w:id="593443749">
          <w:marLeft w:val="0"/>
          <w:marRight w:val="0"/>
          <w:marTop w:val="0"/>
          <w:marBottom w:val="0"/>
          <w:divBdr>
            <w:top w:val="none" w:sz="0" w:space="0" w:color="auto"/>
            <w:left w:val="none" w:sz="0" w:space="0" w:color="auto"/>
            <w:bottom w:val="none" w:sz="0" w:space="0" w:color="auto"/>
            <w:right w:val="none" w:sz="0" w:space="0" w:color="auto"/>
          </w:divBdr>
        </w:div>
        <w:div w:id="1287812334">
          <w:marLeft w:val="0"/>
          <w:marRight w:val="0"/>
          <w:marTop w:val="0"/>
          <w:marBottom w:val="0"/>
          <w:divBdr>
            <w:top w:val="none" w:sz="0" w:space="0" w:color="auto"/>
            <w:left w:val="none" w:sz="0" w:space="0" w:color="auto"/>
            <w:bottom w:val="none" w:sz="0" w:space="0" w:color="auto"/>
            <w:right w:val="none" w:sz="0" w:space="0" w:color="auto"/>
          </w:divBdr>
        </w:div>
        <w:div w:id="1948191174">
          <w:marLeft w:val="0"/>
          <w:marRight w:val="0"/>
          <w:marTop w:val="0"/>
          <w:marBottom w:val="0"/>
          <w:divBdr>
            <w:top w:val="none" w:sz="0" w:space="0" w:color="auto"/>
            <w:left w:val="none" w:sz="0" w:space="0" w:color="auto"/>
            <w:bottom w:val="none" w:sz="0" w:space="0" w:color="auto"/>
            <w:right w:val="none" w:sz="0" w:space="0" w:color="auto"/>
          </w:divBdr>
        </w:div>
        <w:div w:id="2106732676">
          <w:marLeft w:val="0"/>
          <w:marRight w:val="0"/>
          <w:marTop w:val="0"/>
          <w:marBottom w:val="0"/>
          <w:divBdr>
            <w:top w:val="none" w:sz="0" w:space="0" w:color="auto"/>
            <w:left w:val="none" w:sz="0" w:space="0" w:color="auto"/>
            <w:bottom w:val="none" w:sz="0" w:space="0" w:color="auto"/>
            <w:right w:val="none" w:sz="0" w:space="0" w:color="auto"/>
          </w:divBdr>
        </w:div>
        <w:div w:id="1338574236">
          <w:marLeft w:val="0"/>
          <w:marRight w:val="0"/>
          <w:marTop w:val="0"/>
          <w:marBottom w:val="0"/>
          <w:divBdr>
            <w:top w:val="none" w:sz="0" w:space="0" w:color="auto"/>
            <w:left w:val="none" w:sz="0" w:space="0" w:color="auto"/>
            <w:bottom w:val="none" w:sz="0" w:space="0" w:color="auto"/>
            <w:right w:val="none" w:sz="0" w:space="0" w:color="auto"/>
          </w:divBdr>
        </w:div>
        <w:div w:id="1112746926">
          <w:marLeft w:val="0"/>
          <w:marRight w:val="0"/>
          <w:marTop w:val="0"/>
          <w:marBottom w:val="0"/>
          <w:divBdr>
            <w:top w:val="none" w:sz="0" w:space="0" w:color="auto"/>
            <w:left w:val="none" w:sz="0" w:space="0" w:color="auto"/>
            <w:bottom w:val="none" w:sz="0" w:space="0" w:color="auto"/>
            <w:right w:val="none" w:sz="0" w:space="0" w:color="auto"/>
          </w:divBdr>
        </w:div>
        <w:div w:id="1143696370">
          <w:marLeft w:val="0"/>
          <w:marRight w:val="0"/>
          <w:marTop w:val="0"/>
          <w:marBottom w:val="0"/>
          <w:divBdr>
            <w:top w:val="none" w:sz="0" w:space="0" w:color="auto"/>
            <w:left w:val="none" w:sz="0" w:space="0" w:color="auto"/>
            <w:bottom w:val="none" w:sz="0" w:space="0" w:color="auto"/>
            <w:right w:val="none" w:sz="0" w:space="0" w:color="auto"/>
          </w:divBdr>
          <w:divsChild>
            <w:div w:id="388964800">
              <w:marLeft w:val="-75"/>
              <w:marRight w:val="0"/>
              <w:marTop w:val="30"/>
              <w:marBottom w:val="30"/>
              <w:divBdr>
                <w:top w:val="none" w:sz="0" w:space="0" w:color="auto"/>
                <w:left w:val="none" w:sz="0" w:space="0" w:color="auto"/>
                <w:bottom w:val="none" w:sz="0" w:space="0" w:color="auto"/>
                <w:right w:val="none" w:sz="0" w:space="0" w:color="auto"/>
              </w:divBdr>
              <w:divsChild>
                <w:div w:id="886722973">
                  <w:marLeft w:val="0"/>
                  <w:marRight w:val="0"/>
                  <w:marTop w:val="0"/>
                  <w:marBottom w:val="0"/>
                  <w:divBdr>
                    <w:top w:val="none" w:sz="0" w:space="0" w:color="auto"/>
                    <w:left w:val="none" w:sz="0" w:space="0" w:color="auto"/>
                    <w:bottom w:val="none" w:sz="0" w:space="0" w:color="auto"/>
                    <w:right w:val="none" w:sz="0" w:space="0" w:color="auto"/>
                  </w:divBdr>
                  <w:divsChild>
                    <w:div w:id="1445004780">
                      <w:marLeft w:val="0"/>
                      <w:marRight w:val="0"/>
                      <w:marTop w:val="0"/>
                      <w:marBottom w:val="0"/>
                      <w:divBdr>
                        <w:top w:val="none" w:sz="0" w:space="0" w:color="auto"/>
                        <w:left w:val="none" w:sz="0" w:space="0" w:color="auto"/>
                        <w:bottom w:val="none" w:sz="0" w:space="0" w:color="auto"/>
                        <w:right w:val="none" w:sz="0" w:space="0" w:color="auto"/>
                      </w:divBdr>
                    </w:div>
                  </w:divsChild>
                </w:div>
                <w:div w:id="2082099991">
                  <w:marLeft w:val="0"/>
                  <w:marRight w:val="0"/>
                  <w:marTop w:val="0"/>
                  <w:marBottom w:val="0"/>
                  <w:divBdr>
                    <w:top w:val="none" w:sz="0" w:space="0" w:color="auto"/>
                    <w:left w:val="none" w:sz="0" w:space="0" w:color="auto"/>
                    <w:bottom w:val="none" w:sz="0" w:space="0" w:color="auto"/>
                    <w:right w:val="none" w:sz="0" w:space="0" w:color="auto"/>
                  </w:divBdr>
                  <w:divsChild>
                    <w:div w:id="60446272">
                      <w:marLeft w:val="0"/>
                      <w:marRight w:val="0"/>
                      <w:marTop w:val="0"/>
                      <w:marBottom w:val="0"/>
                      <w:divBdr>
                        <w:top w:val="none" w:sz="0" w:space="0" w:color="auto"/>
                        <w:left w:val="none" w:sz="0" w:space="0" w:color="auto"/>
                        <w:bottom w:val="none" w:sz="0" w:space="0" w:color="auto"/>
                        <w:right w:val="none" w:sz="0" w:space="0" w:color="auto"/>
                      </w:divBdr>
                    </w:div>
                  </w:divsChild>
                </w:div>
                <w:div w:id="742605421">
                  <w:marLeft w:val="0"/>
                  <w:marRight w:val="0"/>
                  <w:marTop w:val="0"/>
                  <w:marBottom w:val="0"/>
                  <w:divBdr>
                    <w:top w:val="none" w:sz="0" w:space="0" w:color="auto"/>
                    <w:left w:val="none" w:sz="0" w:space="0" w:color="auto"/>
                    <w:bottom w:val="none" w:sz="0" w:space="0" w:color="auto"/>
                    <w:right w:val="none" w:sz="0" w:space="0" w:color="auto"/>
                  </w:divBdr>
                  <w:divsChild>
                    <w:div w:id="402069483">
                      <w:marLeft w:val="0"/>
                      <w:marRight w:val="0"/>
                      <w:marTop w:val="0"/>
                      <w:marBottom w:val="0"/>
                      <w:divBdr>
                        <w:top w:val="none" w:sz="0" w:space="0" w:color="auto"/>
                        <w:left w:val="none" w:sz="0" w:space="0" w:color="auto"/>
                        <w:bottom w:val="none" w:sz="0" w:space="0" w:color="auto"/>
                        <w:right w:val="none" w:sz="0" w:space="0" w:color="auto"/>
                      </w:divBdr>
                    </w:div>
                  </w:divsChild>
                </w:div>
                <w:div w:id="102700170">
                  <w:marLeft w:val="0"/>
                  <w:marRight w:val="0"/>
                  <w:marTop w:val="0"/>
                  <w:marBottom w:val="0"/>
                  <w:divBdr>
                    <w:top w:val="none" w:sz="0" w:space="0" w:color="auto"/>
                    <w:left w:val="none" w:sz="0" w:space="0" w:color="auto"/>
                    <w:bottom w:val="none" w:sz="0" w:space="0" w:color="auto"/>
                    <w:right w:val="none" w:sz="0" w:space="0" w:color="auto"/>
                  </w:divBdr>
                  <w:divsChild>
                    <w:div w:id="1560937419">
                      <w:marLeft w:val="0"/>
                      <w:marRight w:val="0"/>
                      <w:marTop w:val="0"/>
                      <w:marBottom w:val="0"/>
                      <w:divBdr>
                        <w:top w:val="none" w:sz="0" w:space="0" w:color="auto"/>
                        <w:left w:val="none" w:sz="0" w:space="0" w:color="auto"/>
                        <w:bottom w:val="none" w:sz="0" w:space="0" w:color="auto"/>
                        <w:right w:val="none" w:sz="0" w:space="0" w:color="auto"/>
                      </w:divBdr>
                    </w:div>
                  </w:divsChild>
                </w:div>
                <w:div w:id="816457617">
                  <w:marLeft w:val="0"/>
                  <w:marRight w:val="0"/>
                  <w:marTop w:val="0"/>
                  <w:marBottom w:val="0"/>
                  <w:divBdr>
                    <w:top w:val="none" w:sz="0" w:space="0" w:color="auto"/>
                    <w:left w:val="none" w:sz="0" w:space="0" w:color="auto"/>
                    <w:bottom w:val="none" w:sz="0" w:space="0" w:color="auto"/>
                    <w:right w:val="none" w:sz="0" w:space="0" w:color="auto"/>
                  </w:divBdr>
                  <w:divsChild>
                    <w:div w:id="1297222905">
                      <w:marLeft w:val="0"/>
                      <w:marRight w:val="0"/>
                      <w:marTop w:val="0"/>
                      <w:marBottom w:val="0"/>
                      <w:divBdr>
                        <w:top w:val="none" w:sz="0" w:space="0" w:color="auto"/>
                        <w:left w:val="none" w:sz="0" w:space="0" w:color="auto"/>
                        <w:bottom w:val="none" w:sz="0" w:space="0" w:color="auto"/>
                        <w:right w:val="none" w:sz="0" w:space="0" w:color="auto"/>
                      </w:divBdr>
                    </w:div>
                  </w:divsChild>
                </w:div>
                <w:div w:id="950018746">
                  <w:marLeft w:val="0"/>
                  <w:marRight w:val="0"/>
                  <w:marTop w:val="0"/>
                  <w:marBottom w:val="0"/>
                  <w:divBdr>
                    <w:top w:val="none" w:sz="0" w:space="0" w:color="auto"/>
                    <w:left w:val="none" w:sz="0" w:space="0" w:color="auto"/>
                    <w:bottom w:val="none" w:sz="0" w:space="0" w:color="auto"/>
                    <w:right w:val="none" w:sz="0" w:space="0" w:color="auto"/>
                  </w:divBdr>
                  <w:divsChild>
                    <w:div w:id="207189158">
                      <w:marLeft w:val="0"/>
                      <w:marRight w:val="0"/>
                      <w:marTop w:val="0"/>
                      <w:marBottom w:val="0"/>
                      <w:divBdr>
                        <w:top w:val="none" w:sz="0" w:space="0" w:color="auto"/>
                        <w:left w:val="none" w:sz="0" w:space="0" w:color="auto"/>
                        <w:bottom w:val="none" w:sz="0" w:space="0" w:color="auto"/>
                        <w:right w:val="none" w:sz="0" w:space="0" w:color="auto"/>
                      </w:divBdr>
                    </w:div>
                  </w:divsChild>
                </w:div>
                <w:div w:id="243927289">
                  <w:marLeft w:val="0"/>
                  <w:marRight w:val="0"/>
                  <w:marTop w:val="0"/>
                  <w:marBottom w:val="0"/>
                  <w:divBdr>
                    <w:top w:val="none" w:sz="0" w:space="0" w:color="auto"/>
                    <w:left w:val="none" w:sz="0" w:space="0" w:color="auto"/>
                    <w:bottom w:val="none" w:sz="0" w:space="0" w:color="auto"/>
                    <w:right w:val="none" w:sz="0" w:space="0" w:color="auto"/>
                  </w:divBdr>
                  <w:divsChild>
                    <w:div w:id="976954521">
                      <w:marLeft w:val="0"/>
                      <w:marRight w:val="0"/>
                      <w:marTop w:val="0"/>
                      <w:marBottom w:val="0"/>
                      <w:divBdr>
                        <w:top w:val="none" w:sz="0" w:space="0" w:color="auto"/>
                        <w:left w:val="none" w:sz="0" w:space="0" w:color="auto"/>
                        <w:bottom w:val="none" w:sz="0" w:space="0" w:color="auto"/>
                        <w:right w:val="none" w:sz="0" w:space="0" w:color="auto"/>
                      </w:divBdr>
                    </w:div>
                  </w:divsChild>
                </w:div>
                <w:div w:id="454523149">
                  <w:marLeft w:val="0"/>
                  <w:marRight w:val="0"/>
                  <w:marTop w:val="0"/>
                  <w:marBottom w:val="0"/>
                  <w:divBdr>
                    <w:top w:val="none" w:sz="0" w:space="0" w:color="auto"/>
                    <w:left w:val="none" w:sz="0" w:space="0" w:color="auto"/>
                    <w:bottom w:val="none" w:sz="0" w:space="0" w:color="auto"/>
                    <w:right w:val="none" w:sz="0" w:space="0" w:color="auto"/>
                  </w:divBdr>
                  <w:divsChild>
                    <w:div w:id="5729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88645">
          <w:marLeft w:val="0"/>
          <w:marRight w:val="0"/>
          <w:marTop w:val="0"/>
          <w:marBottom w:val="0"/>
          <w:divBdr>
            <w:top w:val="none" w:sz="0" w:space="0" w:color="auto"/>
            <w:left w:val="none" w:sz="0" w:space="0" w:color="auto"/>
            <w:bottom w:val="none" w:sz="0" w:space="0" w:color="auto"/>
            <w:right w:val="none" w:sz="0" w:space="0" w:color="auto"/>
          </w:divBdr>
          <w:divsChild>
            <w:div w:id="1456026454">
              <w:marLeft w:val="0"/>
              <w:marRight w:val="0"/>
              <w:marTop w:val="0"/>
              <w:marBottom w:val="0"/>
              <w:divBdr>
                <w:top w:val="none" w:sz="0" w:space="0" w:color="auto"/>
                <w:left w:val="none" w:sz="0" w:space="0" w:color="auto"/>
                <w:bottom w:val="none" w:sz="0" w:space="0" w:color="auto"/>
                <w:right w:val="none" w:sz="0" w:space="0" w:color="auto"/>
              </w:divBdr>
            </w:div>
            <w:div w:id="2057658906">
              <w:marLeft w:val="0"/>
              <w:marRight w:val="0"/>
              <w:marTop w:val="0"/>
              <w:marBottom w:val="0"/>
              <w:divBdr>
                <w:top w:val="none" w:sz="0" w:space="0" w:color="auto"/>
                <w:left w:val="none" w:sz="0" w:space="0" w:color="auto"/>
                <w:bottom w:val="none" w:sz="0" w:space="0" w:color="auto"/>
                <w:right w:val="none" w:sz="0" w:space="0" w:color="auto"/>
              </w:divBdr>
            </w:div>
            <w:div w:id="374819459">
              <w:marLeft w:val="0"/>
              <w:marRight w:val="0"/>
              <w:marTop w:val="0"/>
              <w:marBottom w:val="0"/>
              <w:divBdr>
                <w:top w:val="none" w:sz="0" w:space="0" w:color="auto"/>
                <w:left w:val="none" w:sz="0" w:space="0" w:color="auto"/>
                <w:bottom w:val="none" w:sz="0" w:space="0" w:color="auto"/>
                <w:right w:val="none" w:sz="0" w:space="0" w:color="auto"/>
              </w:divBdr>
            </w:div>
            <w:div w:id="1138184841">
              <w:marLeft w:val="0"/>
              <w:marRight w:val="0"/>
              <w:marTop w:val="0"/>
              <w:marBottom w:val="0"/>
              <w:divBdr>
                <w:top w:val="none" w:sz="0" w:space="0" w:color="auto"/>
                <w:left w:val="none" w:sz="0" w:space="0" w:color="auto"/>
                <w:bottom w:val="none" w:sz="0" w:space="0" w:color="auto"/>
                <w:right w:val="none" w:sz="0" w:space="0" w:color="auto"/>
              </w:divBdr>
            </w:div>
            <w:div w:id="2143496724">
              <w:marLeft w:val="0"/>
              <w:marRight w:val="0"/>
              <w:marTop w:val="0"/>
              <w:marBottom w:val="0"/>
              <w:divBdr>
                <w:top w:val="none" w:sz="0" w:space="0" w:color="auto"/>
                <w:left w:val="none" w:sz="0" w:space="0" w:color="auto"/>
                <w:bottom w:val="none" w:sz="0" w:space="0" w:color="auto"/>
                <w:right w:val="none" w:sz="0" w:space="0" w:color="auto"/>
              </w:divBdr>
            </w:div>
            <w:div w:id="1280868233">
              <w:marLeft w:val="0"/>
              <w:marRight w:val="0"/>
              <w:marTop w:val="0"/>
              <w:marBottom w:val="0"/>
              <w:divBdr>
                <w:top w:val="none" w:sz="0" w:space="0" w:color="auto"/>
                <w:left w:val="none" w:sz="0" w:space="0" w:color="auto"/>
                <w:bottom w:val="none" w:sz="0" w:space="0" w:color="auto"/>
                <w:right w:val="none" w:sz="0" w:space="0" w:color="auto"/>
              </w:divBdr>
            </w:div>
            <w:div w:id="1774012605">
              <w:marLeft w:val="0"/>
              <w:marRight w:val="0"/>
              <w:marTop w:val="0"/>
              <w:marBottom w:val="0"/>
              <w:divBdr>
                <w:top w:val="none" w:sz="0" w:space="0" w:color="auto"/>
                <w:left w:val="none" w:sz="0" w:space="0" w:color="auto"/>
                <w:bottom w:val="none" w:sz="0" w:space="0" w:color="auto"/>
                <w:right w:val="none" w:sz="0" w:space="0" w:color="auto"/>
              </w:divBdr>
            </w:div>
            <w:div w:id="496265756">
              <w:marLeft w:val="0"/>
              <w:marRight w:val="0"/>
              <w:marTop w:val="0"/>
              <w:marBottom w:val="0"/>
              <w:divBdr>
                <w:top w:val="none" w:sz="0" w:space="0" w:color="auto"/>
                <w:left w:val="none" w:sz="0" w:space="0" w:color="auto"/>
                <w:bottom w:val="none" w:sz="0" w:space="0" w:color="auto"/>
                <w:right w:val="none" w:sz="0" w:space="0" w:color="auto"/>
              </w:divBdr>
            </w:div>
            <w:div w:id="372734897">
              <w:marLeft w:val="0"/>
              <w:marRight w:val="0"/>
              <w:marTop w:val="0"/>
              <w:marBottom w:val="0"/>
              <w:divBdr>
                <w:top w:val="none" w:sz="0" w:space="0" w:color="auto"/>
                <w:left w:val="none" w:sz="0" w:space="0" w:color="auto"/>
                <w:bottom w:val="none" w:sz="0" w:space="0" w:color="auto"/>
                <w:right w:val="none" w:sz="0" w:space="0" w:color="auto"/>
              </w:divBdr>
            </w:div>
            <w:div w:id="727150763">
              <w:marLeft w:val="0"/>
              <w:marRight w:val="0"/>
              <w:marTop w:val="0"/>
              <w:marBottom w:val="0"/>
              <w:divBdr>
                <w:top w:val="none" w:sz="0" w:space="0" w:color="auto"/>
                <w:left w:val="none" w:sz="0" w:space="0" w:color="auto"/>
                <w:bottom w:val="none" w:sz="0" w:space="0" w:color="auto"/>
                <w:right w:val="none" w:sz="0" w:space="0" w:color="auto"/>
              </w:divBdr>
            </w:div>
            <w:div w:id="1792701121">
              <w:marLeft w:val="0"/>
              <w:marRight w:val="0"/>
              <w:marTop w:val="0"/>
              <w:marBottom w:val="0"/>
              <w:divBdr>
                <w:top w:val="none" w:sz="0" w:space="0" w:color="auto"/>
                <w:left w:val="none" w:sz="0" w:space="0" w:color="auto"/>
                <w:bottom w:val="none" w:sz="0" w:space="0" w:color="auto"/>
                <w:right w:val="none" w:sz="0" w:space="0" w:color="auto"/>
              </w:divBdr>
            </w:div>
            <w:div w:id="61486436">
              <w:marLeft w:val="0"/>
              <w:marRight w:val="0"/>
              <w:marTop w:val="0"/>
              <w:marBottom w:val="0"/>
              <w:divBdr>
                <w:top w:val="none" w:sz="0" w:space="0" w:color="auto"/>
                <w:left w:val="none" w:sz="0" w:space="0" w:color="auto"/>
                <w:bottom w:val="none" w:sz="0" w:space="0" w:color="auto"/>
                <w:right w:val="none" w:sz="0" w:space="0" w:color="auto"/>
              </w:divBdr>
            </w:div>
            <w:div w:id="1558782790">
              <w:marLeft w:val="0"/>
              <w:marRight w:val="0"/>
              <w:marTop w:val="0"/>
              <w:marBottom w:val="0"/>
              <w:divBdr>
                <w:top w:val="none" w:sz="0" w:space="0" w:color="auto"/>
                <w:left w:val="none" w:sz="0" w:space="0" w:color="auto"/>
                <w:bottom w:val="none" w:sz="0" w:space="0" w:color="auto"/>
                <w:right w:val="none" w:sz="0" w:space="0" w:color="auto"/>
              </w:divBdr>
            </w:div>
            <w:div w:id="1077753714">
              <w:marLeft w:val="0"/>
              <w:marRight w:val="0"/>
              <w:marTop w:val="0"/>
              <w:marBottom w:val="0"/>
              <w:divBdr>
                <w:top w:val="none" w:sz="0" w:space="0" w:color="auto"/>
                <w:left w:val="none" w:sz="0" w:space="0" w:color="auto"/>
                <w:bottom w:val="none" w:sz="0" w:space="0" w:color="auto"/>
                <w:right w:val="none" w:sz="0" w:space="0" w:color="auto"/>
              </w:divBdr>
            </w:div>
            <w:div w:id="7559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alexis-simms/new-meeting" TargetMode="External"/><Relationship Id="rId3" Type="http://schemas.openxmlformats.org/officeDocument/2006/relationships/settings" Target="settings.xml"/><Relationship Id="rId7" Type="http://schemas.openxmlformats.org/officeDocument/2006/relationships/hyperlink" Target="mailto:alexis.cook@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olicy.unt.edu/policy/15-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1713</Words>
  <Characters>9080</Characters>
  <Application>Microsoft Office Word</Application>
  <DocSecurity>0</DocSecurity>
  <Lines>232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HICKMAN</dc:creator>
  <cp:keywords/>
  <dc:description/>
  <cp:lastModifiedBy>ALEXIS SIMMS</cp:lastModifiedBy>
  <cp:revision>3</cp:revision>
  <dcterms:created xsi:type="dcterms:W3CDTF">2025-12-27T22:37:00Z</dcterms:created>
  <dcterms:modified xsi:type="dcterms:W3CDTF">2025-12-29T01:02:00Z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c152f-6296-4b1f-953b-1942c5f67018_Enabled">
    <vt:lpwstr>true</vt:lpwstr>
  </property>
  <property fmtid="{D5CDD505-2E9C-101B-9397-08002B2CF9AE}" pid="3" name="MSIP_Label_541c152f-6296-4b1f-953b-1942c5f67018_SetDate">
    <vt:lpwstr>2025-08-03T03:45:47Z</vt:lpwstr>
  </property>
  <property fmtid="{D5CDD505-2E9C-101B-9397-08002B2CF9AE}" pid="4" name="MSIP_Label_541c152f-6296-4b1f-953b-1942c5f67018_Method">
    <vt:lpwstr>Standard</vt:lpwstr>
  </property>
  <property fmtid="{D5CDD505-2E9C-101B-9397-08002B2CF9AE}" pid="5" name="MSIP_Label_541c152f-6296-4b1f-953b-1942c5f67018_Name">
    <vt:lpwstr>General-All Employees (unrestricted)</vt:lpwstr>
  </property>
  <property fmtid="{D5CDD505-2E9C-101B-9397-08002B2CF9AE}" pid="6" name="MSIP_Label_541c152f-6296-4b1f-953b-1942c5f67018_SiteId">
    <vt:lpwstr>e32cc3b3-d08c-457d-909f-2de1aa27989e</vt:lpwstr>
  </property>
  <property fmtid="{D5CDD505-2E9C-101B-9397-08002B2CF9AE}" pid="7" name="MSIP_Label_541c152f-6296-4b1f-953b-1942c5f67018_ActionId">
    <vt:lpwstr>ae1c00a4-d884-4e7b-9b22-1aef214cf8f7</vt:lpwstr>
  </property>
  <property fmtid="{D5CDD505-2E9C-101B-9397-08002B2CF9AE}" pid="8" name="MSIP_Label_541c152f-6296-4b1f-953b-1942c5f67018_ContentBits">
    <vt:lpwstr>0</vt:lpwstr>
  </property>
  <property fmtid="{D5CDD505-2E9C-101B-9397-08002B2CF9AE}" pid="9" name="MSIP_Label_541c152f-6296-4b1f-953b-1942c5f67018_Tag">
    <vt:lpwstr>10, 3, 0, 1</vt:lpwstr>
  </property>
</Properties>
</file>