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DC87D" w14:textId="77777777" w:rsidR="00CA3B23" w:rsidRPr="004556E4" w:rsidRDefault="00CA3B23" w:rsidP="00CA3B23">
      <w:pPr>
        <w:jc w:val="center"/>
        <w:rPr>
          <w:rFonts w:ascii="Arial" w:hAnsi="Arial" w:cs="Arial"/>
        </w:rPr>
      </w:pPr>
      <w:r w:rsidRPr="004556E4">
        <w:rPr>
          <w:rFonts w:ascii="Arial" w:hAnsi="Arial" w:cs="Arial"/>
          <w:noProof/>
        </w:rPr>
        <w:drawing>
          <wp:inline distT="0" distB="0" distL="0" distR="0" wp14:anchorId="0B42CE47" wp14:editId="1CF034D7">
            <wp:extent cx="5689600" cy="1369719"/>
            <wp:effectExtent l="0" t="0" r="0" b="190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7871" cy="1417451"/>
                    </a:xfrm>
                    <a:prstGeom prst="rect">
                      <a:avLst/>
                    </a:prstGeom>
                  </pic:spPr>
                </pic:pic>
              </a:graphicData>
            </a:graphic>
          </wp:inline>
        </w:drawing>
      </w:r>
    </w:p>
    <w:p w14:paraId="3E114352" w14:textId="1B517CC5" w:rsidR="00CA3B23" w:rsidRPr="004556E4" w:rsidRDefault="00CA3B23" w:rsidP="00CA3B23">
      <w:pPr>
        <w:pStyle w:val="BodyText"/>
        <w:spacing w:after="0"/>
        <w:jc w:val="center"/>
        <w:rPr>
          <w:rFonts w:cs="Arial"/>
          <w:b/>
          <w:bCs/>
          <w:sz w:val="32"/>
          <w:szCs w:val="32"/>
        </w:rPr>
      </w:pPr>
      <w:r w:rsidRPr="004556E4">
        <w:rPr>
          <w:rFonts w:cs="Arial"/>
          <w:b/>
          <w:bCs/>
          <w:color w:val="993300"/>
          <w:sz w:val="32"/>
          <w:szCs w:val="22"/>
        </w:rPr>
        <w:t xml:space="preserve">Berry Piece </w:t>
      </w:r>
      <w:proofErr w:type="gramStart"/>
      <w:r w:rsidRPr="004556E4">
        <w:rPr>
          <w:rFonts w:cs="Arial"/>
          <w:b/>
          <w:bCs/>
          <w:color w:val="993300"/>
          <w:sz w:val="32"/>
          <w:szCs w:val="22"/>
        </w:rPr>
        <w:t>Pot</w:t>
      </w:r>
      <w:r w:rsidR="004556E4" w:rsidRPr="004556E4">
        <w:rPr>
          <w:rFonts w:cs="Arial"/>
          <w:b/>
          <w:bCs/>
          <w:color w:val="993300"/>
          <w:sz w:val="32"/>
          <w:szCs w:val="22"/>
        </w:rPr>
        <w:t xml:space="preserve"> Ho</w:t>
      </w:r>
      <w:r w:rsidRPr="004556E4">
        <w:rPr>
          <w:rFonts w:cs="Arial"/>
          <w:b/>
          <w:bCs/>
          <w:color w:val="993300"/>
          <w:sz w:val="32"/>
          <w:szCs w:val="22"/>
        </w:rPr>
        <w:t>lder</w:t>
      </w:r>
      <w:proofErr w:type="gramEnd"/>
    </w:p>
    <w:p w14:paraId="37506773" w14:textId="77777777" w:rsidR="00CA3B23" w:rsidRPr="004556E4" w:rsidRDefault="00CA3B23" w:rsidP="00CA3B23">
      <w:pPr>
        <w:jc w:val="center"/>
        <w:rPr>
          <w:rFonts w:ascii="Arial" w:hAnsi="Arial" w:cs="Arial"/>
        </w:rPr>
      </w:pPr>
    </w:p>
    <w:p w14:paraId="4502A4AF" w14:textId="435A37C7" w:rsidR="007A78B3" w:rsidRPr="004556E4" w:rsidRDefault="00CA3B23" w:rsidP="00CA3B23">
      <w:pPr>
        <w:jc w:val="center"/>
        <w:rPr>
          <w:rFonts w:ascii="Arial" w:hAnsi="Arial" w:cs="Arial"/>
        </w:rPr>
      </w:pPr>
      <w:r w:rsidRPr="004556E4">
        <w:rPr>
          <w:rFonts w:ascii="Arial" w:hAnsi="Arial" w:cs="Arial"/>
          <w:noProof/>
        </w:rPr>
        <w:drawing>
          <wp:inline distT="0" distB="0" distL="0" distR="0" wp14:anchorId="5D26260D" wp14:editId="3C0B1713">
            <wp:extent cx="4391247" cy="2927498"/>
            <wp:effectExtent l="0" t="0" r="3175" b="6350"/>
            <wp:docPr id="2" name="Picture 2" descr="A picture containing ground, outdoor,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ound, outdoor, accessor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9043" cy="2932696"/>
                    </a:xfrm>
                    <a:prstGeom prst="rect">
                      <a:avLst/>
                    </a:prstGeom>
                  </pic:spPr>
                </pic:pic>
              </a:graphicData>
            </a:graphic>
          </wp:inline>
        </w:drawing>
      </w:r>
    </w:p>
    <w:p w14:paraId="08859ACB" w14:textId="58CF307A" w:rsidR="007A78B3" w:rsidRPr="004556E4" w:rsidRDefault="007A78B3">
      <w:pPr>
        <w:rPr>
          <w:rFonts w:ascii="Arial" w:hAnsi="Arial" w:cs="Arial"/>
        </w:rPr>
      </w:pPr>
    </w:p>
    <w:p w14:paraId="4E8A8EB1" w14:textId="60B5A31D" w:rsidR="007A78B3" w:rsidRPr="004556E4" w:rsidRDefault="007A78B3">
      <w:pPr>
        <w:rPr>
          <w:rFonts w:ascii="Arial" w:hAnsi="Arial" w:cs="Arial"/>
        </w:rPr>
      </w:pPr>
      <w:r w:rsidRPr="004556E4">
        <w:rPr>
          <w:rFonts w:ascii="Arial" w:hAnsi="Arial" w:cs="Arial"/>
        </w:rPr>
        <w:t>March 14th may be Pi Day, but you can celebrate pie any day with this fun and festive pie potholder! With this free foundation paper piecing pattern, you can make this to for yourself or as a housewarming gift for a friend.</w:t>
      </w:r>
    </w:p>
    <w:p w14:paraId="24A155DD" w14:textId="77777777" w:rsidR="00CA3B23" w:rsidRPr="004556E4" w:rsidRDefault="00CA3B23" w:rsidP="00CA3B23">
      <w:pPr>
        <w:pStyle w:val="BodyText"/>
        <w:spacing w:after="0"/>
        <w:rPr>
          <w:rFonts w:cs="Arial"/>
          <w:szCs w:val="24"/>
        </w:rPr>
      </w:pPr>
    </w:p>
    <w:p w14:paraId="5C67B977" w14:textId="237A8F17" w:rsidR="00CA3B23" w:rsidRPr="004556E4" w:rsidRDefault="00CA3B23" w:rsidP="00CA3B23">
      <w:pPr>
        <w:pStyle w:val="BodyText"/>
        <w:spacing w:after="0"/>
        <w:rPr>
          <w:rFonts w:cs="Arial"/>
          <w:b/>
          <w:bCs/>
          <w:color w:val="993300"/>
        </w:rPr>
      </w:pPr>
      <w:r w:rsidRPr="004556E4">
        <w:rPr>
          <w:rFonts w:cs="Arial"/>
          <w:b/>
          <w:bCs/>
          <w:color w:val="993300"/>
        </w:rPr>
        <w:t xml:space="preserve">Created By: </w:t>
      </w:r>
      <w:r w:rsidRPr="004556E4">
        <w:rPr>
          <w:rFonts w:cs="Arial"/>
          <w:b/>
          <w:bCs/>
          <w:color w:val="993300"/>
        </w:rPr>
        <w:t>Lindsay Conner</w:t>
      </w:r>
    </w:p>
    <w:p w14:paraId="1242F8F1" w14:textId="77777777" w:rsidR="00CA3B23" w:rsidRPr="004556E4" w:rsidRDefault="00CA3B23" w:rsidP="00CA3B23">
      <w:pPr>
        <w:pStyle w:val="BodyText"/>
        <w:spacing w:after="0"/>
        <w:rPr>
          <w:rFonts w:cs="Arial"/>
          <w:b/>
          <w:bCs/>
          <w:color w:val="993300"/>
        </w:rPr>
      </w:pPr>
    </w:p>
    <w:p w14:paraId="2E54E428" w14:textId="77777777" w:rsidR="00CA3B23" w:rsidRPr="004556E4" w:rsidRDefault="00CA3B23" w:rsidP="00CA3B23">
      <w:pPr>
        <w:pStyle w:val="BodyText"/>
        <w:spacing w:after="0"/>
        <w:rPr>
          <w:rFonts w:cs="Arial"/>
          <w:b/>
          <w:bCs/>
          <w:color w:val="993300"/>
        </w:rPr>
      </w:pPr>
      <w:r w:rsidRPr="004556E4">
        <w:rPr>
          <w:rFonts w:cs="Arial"/>
          <w:b/>
          <w:bCs/>
          <w:color w:val="993300"/>
        </w:rPr>
        <w:t>Skill Level: Beginner</w:t>
      </w:r>
    </w:p>
    <w:p w14:paraId="656DBA04" w14:textId="3D86298F" w:rsidR="007A78B3" w:rsidRPr="004556E4" w:rsidRDefault="007A78B3">
      <w:pPr>
        <w:rPr>
          <w:rFonts w:ascii="Arial" w:hAnsi="Arial" w:cs="Arial"/>
        </w:rPr>
      </w:pPr>
    </w:p>
    <w:p w14:paraId="5EF52153" w14:textId="387BB0E0" w:rsidR="007A78B3" w:rsidRPr="004556E4" w:rsidRDefault="007A78B3">
      <w:pPr>
        <w:rPr>
          <w:rFonts w:ascii="Arial" w:hAnsi="Arial" w:cs="Arial"/>
          <w:b/>
          <w:bCs/>
        </w:rPr>
      </w:pPr>
      <w:r w:rsidRPr="004556E4">
        <w:rPr>
          <w:rFonts w:ascii="Arial" w:hAnsi="Arial" w:cs="Arial"/>
          <w:b/>
          <w:bCs/>
        </w:rPr>
        <w:t>Materials:</w:t>
      </w:r>
    </w:p>
    <w:p w14:paraId="7C3D5750" w14:textId="5E52FDCE" w:rsidR="007A78B3" w:rsidRPr="004556E4" w:rsidRDefault="007A78B3" w:rsidP="007A78B3">
      <w:pPr>
        <w:rPr>
          <w:rFonts w:ascii="Arial" w:hAnsi="Arial" w:cs="Arial"/>
        </w:rPr>
      </w:pPr>
      <w:r w:rsidRPr="004556E4">
        <w:rPr>
          <w:rFonts w:ascii="Arial" w:hAnsi="Arial" w:cs="Arial"/>
        </w:rPr>
        <w:t>Berry Pie Paper Piecing Pattern</w:t>
      </w:r>
    </w:p>
    <w:p w14:paraId="1D8ACB9A" w14:textId="17B85F59" w:rsidR="007A78B3" w:rsidRPr="004556E4" w:rsidRDefault="007A78B3" w:rsidP="007A78B3">
      <w:pPr>
        <w:rPr>
          <w:rFonts w:ascii="Arial" w:hAnsi="Arial" w:cs="Arial"/>
        </w:rPr>
      </w:pPr>
      <w:r w:rsidRPr="004556E4">
        <w:rPr>
          <w:rFonts w:ascii="Arial" w:hAnsi="Arial" w:cs="Arial"/>
        </w:rPr>
        <w:t>1/8 yard each of three fabrics (yellow, blue, tan) for the quilt block</w:t>
      </w:r>
    </w:p>
    <w:p w14:paraId="172E8B03" w14:textId="5B06C371" w:rsidR="007A78B3" w:rsidRPr="004556E4" w:rsidRDefault="007A78B3" w:rsidP="007A78B3">
      <w:pPr>
        <w:rPr>
          <w:rFonts w:ascii="Arial" w:hAnsi="Arial" w:cs="Arial"/>
        </w:rPr>
      </w:pPr>
      <w:r w:rsidRPr="004556E4">
        <w:rPr>
          <w:rFonts w:ascii="Arial" w:hAnsi="Arial" w:cs="Arial"/>
        </w:rPr>
        <w:t>9” square of backing fabric</w:t>
      </w:r>
    </w:p>
    <w:p w14:paraId="2D849F5E" w14:textId="456A4C97" w:rsidR="007A78B3" w:rsidRPr="004556E4" w:rsidRDefault="007A78B3" w:rsidP="007A78B3">
      <w:pPr>
        <w:rPr>
          <w:rFonts w:ascii="Arial" w:hAnsi="Arial" w:cs="Arial"/>
        </w:rPr>
      </w:pPr>
      <w:r w:rsidRPr="004556E4">
        <w:rPr>
          <w:rFonts w:ascii="Arial" w:hAnsi="Arial" w:cs="Arial"/>
        </w:rPr>
        <w:t>9” square of cotton batting</w:t>
      </w:r>
    </w:p>
    <w:p w14:paraId="1A092250" w14:textId="51BB27AD" w:rsidR="007A78B3" w:rsidRPr="004556E4" w:rsidRDefault="007A78B3" w:rsidP="007A78B3">
      <w:pPr>
        <w:rPr>
          <w:rFonts w:ascii="Arial" w:hAnsi="Arial" w:cs="Arial"/>
        </w:rPr>
      </w:pPr>
      <w:r w:rsidRPr="004556E4">
        <w:rPr>
          <w:rFonts w:ascii="Arial" w:hAnsi="Arial" w:cs="Arial"/>
        </w:rPr>
        <w:t xml:space="preserve">9” square of </w:t>
      </w:r>
      <w:proofErr w:type="spellStart"/>
      <w:r w:rsidRPr="004556E4">
        <w:rPr>
          <w:rFonts w:ascii="Arial" w:hAnsi="Arial" w:cs="Arial"/>
        </w:rPr>
        <w:t>Insul</w:t>
      </w:r>
      <w:proofErr w:type="spellEnd"/>
      <w:r w:rsidRPr="004556E4">
        <w:rPr>
          <w:rFonts w:ascii="Arial" w:hAnsi="Arial" w:cs="Arial"/>
        </w:rPr>
        <w:t>-Bright (heat-resistant) batting</w:t>
      </w:r>
    </w:p>
    <w:p w14:paraId="5FFB4A5B" w14:textId="7915599D" w:rsidR="007A78B3" w:rsidRPr="004556E4" w:rsidRDefault="007A78B3" w:rsidP="007A78B3">
      <w:pPr>
        <w:rPr>
          <w:rFonts w:ascii="Arial" w:hAnsi="Arial" w:cs="Arial"/>
        </w:rPr>
      </w:pPr>
      <w:r w:rsidRPr="004556E4">
        <w:rPr>
          <w:rFonts w:ascii="Arial" w:hAnsi="Arial" w:cs="Arial"/>
        </w:rPr>
        <w:t>2 1/4”x 42” strip of fabric for binding</w:t>
      </w:r>
    </w:p>
    <w:p w14:paraId="4F935642" w14:textId="0EFE5FA3" w:rsidR="007A78B3" w:rsidRPr="004556E4" w:rsidRDefault="007A78B3" w:rsidP="007A78B3">
      <w:pPr>
        <w:rPr>
          <w:rFonts w:ascii="Arial" w:eastAsia="Times New Roman" w:hAnsi="Arial" w:cs="Arial"/>
        </w:rPr>
      </w:pPr>
      <w:r w:rsidRPr="004556E4">
        <w:rPr>
          <w:rFonts w:ascii="Arial" w:eastAsia="Times New Roman" w:hAnsi="Arial" w:cs="Arial"/>
        </w:rPr>
        <w:t>Basting spray or pins</w:t>
      </w:r>
    </w:p>
    <w:p w14:paraId="6F7EC967" w14:textId="77777777" w:rsidR="00CA3B23" w:rsidRPr="004556E4" w:rsidRDefault="00CA3B23">
      <w:pPr>
        <w:rPr>
          <w:rFonts w:ascii="Arial" w:eastAsia="Times New Roman" w:hAnsi="Arial" w:cs="Arial"/>
          <w:b/>
          <w:bCs/>
          <w:sz w:val="27"/>
          <w:szCs w:val="27"/>
        </w:rPr>
      </w:pPr>
      <w:r w:rsidRPr="004556E4">
        <w:rPr>
          <w:rFonts w:ascii="Arial" w:eastAsia="Times New Roman" w:hAnsi="Arial" w:cs="Arial"/>
          <w:b/>
          <w:bCs/>
          <w:sz w:val="27"/>
          <w:szCs w:val="27"/>
        </w:rPr>
        <w:br w:type="page"/>
      </w:r>
    </w:p>
    <w:p w14:paraId="0E2A51D1" w14:textId="6A0C289C" w:rsidR="007A78B3" w:rsidRPr="004556E4" w:rsidRDefault="007A78B3" w:rsidP="007A78B3">
      <w:pPr>
        <w:spacing w:before="100" w:beforeAutospacing="1" w:after="100" w:afterAutospacing="1"/>
        <w:outlineLvl w:val="2"/>
        <w:rPr>
          <w:rFonts w:ascii="Arial" w:eastAsia="Times New Roman" w:hAnsi="Arial" w:cs="Arial"/>
          <w:b/>
          <w:bCs/>
          <w:sz w:val="27"/>
          <w:szCs w:val="27"/>
        </w:rPr>
      </w:pPr>
      <w:r w:rsidRPr="004556E4">
        <w:rPr>
          <w:rFonts w:ascii="Arial" w:eastAsia="Times New Roman" w:hAnsi="Arial" w:cs="Arial"/>
          <w:b/>
          <w:bCs/>
          <w:sz w:val="27"/>
          <w:szCs w:val="27"/>
        </w:rPr>
        <w:lastRenderedPageBreak/>
        <w:t>Make the Berry Pie Block</w:t>
      </w:r>
    </w:p>
    <w:p w14:paraId="70FB4BC2" w14:textId="2AAE7B84" w:rsidR="007A78B3" w:rsidRPr="004556E4" w:rsidRDefault="007A78B3" w:rsidP="007A78B3">
      <w:pPr>
        <w:pStyle w:val="ListParagraph"/>
        <w:numPr>
          <w:ilvl w:val="0"/>
          <w:numId w:val="2"/>
        </w:numPr>
        <w:spacing w:before="100" w:beforeAutospacing="1" w:after="100" w:afterAutospacing="1"/>
        <w:rPr>
          <w:rFonts w:ascii="Arial" w:eastAsia="Times New Roman" w:hAnsi="Arial" w:cs="Arial"/>
        </w:rPr>
      </w:pPr>
      <w:r w:rsidRPr="004556E4">
        <w:rPr>
          <w:rFonts w:ascii="Arial" w:eastAsia="Times New Roman" w:hAnsi="Arial" w:cs="Arial"/>
        </w:rPr>
        <w:t>Print the PDF pattern at 100% scale.</w:t>
      </w:r>
    </w:p>
    <w:p w14:paraId="06C4CFF9" w14:textId="02072169" w:rsidR="00A8432B" w:rsidRPr="004556E4" w:rsidRDefault="007A78B3" w:rsidP="007A78B3">
      <w:pPr>
        <w:pStyle w:val="ListParagraph"/>
        <w:numPr>
          <w:ilvl w:val="0"/>
          <w:numId w:val="2"/>
        </w:numPr>
        <w:spacing w:before="100" w:beforeAutospacing="1" w:after="100" w:afterAutospacing="1"/>
        <w:rPr>
          <w:rFonts w:ascii="Arial" w:eastAsia="Times New Roman" w:hAnsi="Arial" w:cs="Arial"/>
        </w:rPr>
      </w:pPr>
      <w:r w:rsidRPr="004556E4">
        <w:rPr>
          <w:rFonts w:ascii="Arial" w:eastAsia="Times New Roman" w:hAnsi="Arial" w:cs="Arial"/>
        </w:rPr>
        <w:t xml:space="preserve">Use our </w:t>
      </w:r>
      <w:hyperlink r:id="rId9" w:history="1">
        <w:r w:rsidR="004556E4" w:rsidRPr="004556E4">
          <w:rPr>
            <w:rStyle w:val="Hyperlink"/>
            <w:rFonts w:ascii="Arial" w:eastAsia="Times New Roman" w:hAnsi="Arial" w:cs="Arial"/>
          </w:rPr>
          <w:t>11 Quilting Tips for Flawless Foundation Paper Piecing</w:t>
        </w:r>
      </w:hyperlink>
      <w:r w:rsidR="004556E4" w:rsidRPr="004556E4">
        <w:rPr>
          <w:rFonts w:ascii="Arial" w:eastAsia="Times New Roman" w:hAnsi="Arial" w:cs="Arial"/>
          <w:color w:val="000000" w:themeColor="text1"/>
        </w:rPr>
        <w:t xml:space="preserve"> </w:t>
      </w:r>
      <w:r w:rsidRPr="004556E4">
        <w:rPr>
          <w:rFonts w:ascii="Arial" w:eastAsia="Times New Roman" w:hAnsi="Arial" w:cs="Arial"/>
        </w:rPr>
        <w:t>to complete the block, assembling each section one at a time (A through J). Add completed section A to sections B and C. Add D (top crust) and the completed sections E, F and G to complete the crust. Add the background pieces H, I and J</w:t>
      </w:r>
      <w:r w:rsidR="00A8432B" w:rsidRPr="004556E4">
        <w:rPr>
          <w:rFonts w:ascii="Arial" w:eastAsia="Times New Roman" w:hAnsi="Arial" w:cs="Arial"/>
        </w:rPr>
        <w:t xml:space="preserve"> to complete the block. </w:t>
      </w:r>
    </w:p>
    <w:p w14:paraId="4E275FB6" w14:textId="32C47EB3" w:rsidR="007A78B3" w:rsidRPr="004556E4" w:rsidRDefault="00A8432B" w:rsidP="007A78B3">
      <w:pPr>
        <w:pStyle w:val="ListParagraph"/>
        <w:numPr>
          <w:ilvl w:val="0"/>
          <w:numId w:val="2"/>
        </w:numPr>
        <w:spacing w:before="100" w:beforeAutospacing="1" w:after="100" w:afterAutospacing="1"/>
        <w:rPr>
          <w:rFonts w:ascii="Arial" w:eastAsia="Times New Roman" w:hAnsi="Arial" w:cs="Arial"/>
        </w:rPr>
      </w:pPr>
      <w:r w:rsidRPr="004556E4">
        <w:rPr>
          <w:rFonts w:ascii="Arial" w:eastAsia="Times New Roman" w:hAnsi="Arial" w:cs="Arial"/>
        </w:rPr>
        <w:t>Remove the paper from the block and press.</w:t>
      </w:r>
    </w:p>
    <w:p w14:paraId="373D5D23" w14:textId="4381BF65" w:rsidR="00A8432B" w:rsidRPr="004556E4" w:rsidRDefault="00A8432B" w:rsidP="00A8432B">
      <w:pPr>
        <w:spacing w:before="100" w:beforeAutospacing="1" w:after="100" w:afterAutospacing="1"/>
        <w:rPr>
          <w:rFonts w:ascii="Arial" w:eastAsia="Times New Roman" w:hAnsi="Arial" w:cs="Arial"/>
          <w:b/>
          <w:bCs/>
        </w:rPr>
      </w:pPr>
      <w:r w:rsidRPr="004556E4">
        <w:rPr>
          <w:rFonts w:ascii="Arial" w:eastAsia="Times New Roman" w:hAnsi="Arial" w:cs="Arial"/>
          <w:b/>
          <w:bCs/>
        </w:rPr>
        <w:t>Quilt the Pot Holder</w:t>
      </w:r>
    </w:p>
    <w:p w14:paraId="63985FD4" w14:textId="4B5D3F46" w:rsidR="00A8432B" w:rsidRPr="004556E4" w:rsidRDefault="00A8432B" w:rsidP="00A8432B">
      <w:pPr>
        <w:pStyle w:val="ListParagraph"/>
        <w:numPr>
          <w:ilvl w:val="0"/>
          <w:numId w:val="3"/>
        </w:numPr>
        <w:spacing w:before="100" w:beforeAutospacing="1" w:after="100" w:afterAutospacing="1"/>
        <w:rPr>
          <w:rFonts w:ascii="Arial" w:eastAsia="Times New Roman" w:hAnsi="Arial" w:cs="Arial"/>
        </w:rPr>
      </w:pPr>
      <w:r w:rsidRPr="004556E4">
        <w:rPr>
          <w:rFonts w:ascii="Arial" w:eastAsia="Times New Roman" w:hAnsi="Arial" w:cs="Arial"/>
        </w:rPr>
        <w:t>Stack the backing fabric right side down. On top, place the insulated batting and regular batting squares. On the very top, place the pie quilt block.</w:t>
      </w:r>
    </w:p>
    <w:p w14:paraId="2412B9D0" w14:textId="68CC1638" w:rsidR="00A8432B" w:rsidRPr="004556E4" w:rsidRDefault="00A8432B" w:rsidP="00A8432B">
      <w:pPr>
        <w:pStyle w:val="ListParagraph"/>
        <w:numPr>
          <w:ilvl w:val="0"/>
          <w:numId w:val="3"/>
        </w:numPr>
        <w:spacing w:before="100" w:beforeAutospacing="1" w:after="100" w:afterAutospacing="1"/>
        <w:rPr>
          <w:rFonts w:ascii="Arial" w:eastAsia="Times New Roman" w:hAnsi="Arial" w:cs="Arial"/>
        </w:rPr>
      </w:pPr>
      <w:r w:rsidRPr="004556E4">
        <w:rPr>
          <w:rFonts w:ascii="Arial" w:eastAsia="Times New Roman" w:hAnsi="Arial" w:cs="Arial"/>
        </w:rPr>
        <w:t>Use basting spray or pins to keep the layers in place.</w:t>
      </w:r>
    </w:p>
    <w:p w14:paraId="787D6098" w14:textId="345BBF80" w:rsidR="00A8432B" w:rsidRPr="004556E4" w:rsidRDefault="00A8432B" w:rsidP="00A8432B">
      <w:pPr>
        <w:pStyle w:val="ListParagraph"/>
        <w:numPr>
          <w:ilvl w:val="0"/>
          <w:numId w:val="3"/>
        </w:numPr>
        <w:spacing w:before="100" w:beforeAutospacing="1" w:after="100" w:afterAutospacing="1"/>
        <w:rPr>
          <w:rFonts w:ascii="Arial" w:eastAsia="Times New Roman" w:hAnsi="Arial" w:cs="Arial"/>
        </w:rPr>
      </w:pPr>
      <w:r w:rsidRPr="004556E4">
        <w:rPr>
          <w:rFonts w:ascii="Arial" w:eastAsia="Times New Roman" w:hAnsi="Arial" w:cs="Arial"/>
        </w:rPr>
        <w:t>Quilt through all the layers with straight lines (tip: use a walking foot) or free-motion quilting.</w:t>
      </w:r>
    </w:p>
    <w:p w14:paraId="0B867C51" w14:textId="77777777" w:rsidR="00A8432B" w:rsidRPr="004556E4" w:rsidRDefault="00A8432B" w:rsidP="00A8432B">
      <w:pPr>
        <w:pStyle w:val="ListParagraph"/>
        <w:spacing w:before="100" w:beforeAutospacing="1" w:after="100" w:afterAutospacing="1"/>
        <w:rPr>
          <w:rFonts w:ascii="Arial" w:eastAsia="Times New Roman" w:hAnsi="Arial" w:cs="Arial"/>
        </w:rPr>
      </w:pPr>
    </w:p>
    <w:p w14:paraId="62237105" w14:textId="2AD5BE1D" w:rsidR="007A78B3" w:rsidRPr="004556E4" w:rsidRDefault="00A8432B" w:rsidP="00A8432B">
      <w:pPr>
        <w:spacing w:before="100" w:beforeAutospacing="1" w:after="100" w:afterAutospacing="1"/>
        <w:outlineLvl w:val="2"/>
        <w:rPr>
          <w:rFonts w:ascii="Arial" w:eastAsia="Times New Roman" w:hAnsi="Arial" w:cs="Arial"/>
          <w:b/>
          <w:bCs/>
        </w:rPr>
      </w:pPr>
      <w:r w:rsidRPr="004556E4">
        <w:rPr>
          <w:rFonts w:ascii="Arial" w:eastAsia="Times New Roman" w:hAnsi="Arial" w:cs="Arial"/>
          <w:b/>
          <w:bCs/>
        </w:rPr>
        <w:t>Finishing</w:t>
      </w:r>
    </w:p>
    <w:p w14:paraId="64EB35AD" w14:textId="69549EFC" w:rsidR="00A8432B" w:rsidRPr="004556E4" w:rsidRDefault="00A8432B" w:rsidP="00A8432B">
      <w:pPr>
        <w:pStyle w:val="ListParagraph"/>
        <w:numPr>
          <w:ilvl w:val="0"/>
          <w:numId w:val="4"/>
        </w:numPr>
        <w:spacing w:before="100" w:beforeAutospacing="1" w:after="100" w:afterAutospacing="1"/>
        <w:outlineLvl w:val="2"/>
        <w:rPr>
          <w:rFonts w:ascii="Arial" w:eastAsia="Times New Roman" w:hAnsi="Arial" w:cs="Arial"/>
        </w:rPr>
      </w:pPr>
      <w:r w:rsidRPr="004556E4">
        <w:rPr>
          <w:rFonts w:ascii="Arial" w:eastAsia="Times New Roman" w:hAnsi="Arial" w:cs="Arial"/>
        </w:rPr>
        <w:t>Trim the pot holder so the edges are even. Baste around the edges 1/8” from each side.</w:t>
      </w:r>
    </w:p>
    <w:p w14:paraId="19730F12" w14:textId="4ADD4032" w:rsidR="007A78B3" w:rsidRPr="004556E4" w:rsidRDefault="00A8432B" w:rsidP="00A8432B">
      <w:pPr>
        <w:pStyle w:val="ListParagraph"/>
        <w:numPr>
          <w:ilvl w:val="0"/>
          <w:numId w:val="4"/>
        </w:numPr>
        <w:spacing w:before="100" w:beforeAutospacing="1" w:after="100" w:afterAutospacing="1"/>
        <w:outlineLvl w:val="2"/>
        <w:rPr>
          <w:rFonts w:ascii="Arial" w:eastAsia="Times New Roman" w:hAnsi="Arial" w:cs="Arial"/>
        </w:rPr>
      </w:pPr>
      <w:r w:rsidRPr="004556E4">
        <w:rPr>
          <w:rFonts w:ascii="Arial" w:eastAsia="Times New Roman" w:hAnsi="Arial" w:cs="Arial"/>
        </w:rPr>
        <w:t xml:space="preserve">Add binding to the edges just like you would with a quilt. Use our </w:t>
      </w:r>
      <w:hyperlink r:id="rId10" w:history="1">
        <w:r w:rsidRPr="004556E4">
          <w:rPr>
            <w:rStyle w:val="Hyperlink"/>
            <w:rFonts w:ascii="Arial" w:eastAsia="Times New Roman" w:hAnsi="Arial" w:cs="Arial"/>
          </w:rPr>
          <w:t xml:space="preserve">binding </w:t>
        </w:r>
        <w:r w:rsidRPr="004556E4">
          <w:rPr>
            <w:rStyle w:val="Hyperlink"/>
            <w:rFonts w:ascii="Arial" w:eastAsia="Times New Roman" w:hAnsi="Arial" w:cs="Arial"/>
          </w:rPr>
          <w:t>b</w:t>
        </w:r>
        <w:r w:rsidRPr="004556E4">
          <w:rPr>
            <w:rStyle w:val="Hyperlink"/>
            <w:rFonts w:ascii="Arial" w:eastAsia="Times New Roman" w:hAnsi="Arial" w:cs="Arial"/>
          </w:rPr>
          <w:t>asics video</w:t>
        </w:r>
      </w:hyperlink>
      <w:r w:rsidRPr="004556E4">
        <w:rPr>
          <w:rFonts w:ascii="Arial" w:eastAsia="Times New Roman" w:hAnsi="Arial" w:cs="Arial"/>
        </w:rPr>
        <w:t xml:space="preserve"> to learn how to do this!</w:t>
      </w:r>
    </w:p>
    <w:p w14:paraId="24F496A8" w14:textId="0FE6C4AD" w:rsidR="000621B1" w:rsidRDefault="0029567C" w:rsidP="00A8432B">
      <w:pPr>
        <w:pStyle w:val="ListParagraph"/>
        <w:numPr>
          <w:ilvl w:val="0"/>
          <w:numId w:val="4"/>
        </w:numPr>
        <w:spacing w:before="100" w:beforeAutospacing="1" w:after="100" w:afterAutospacing="1"/>
        <w:outlineLvl w:val="2"/>
        <w:rPr>
          <w:rFonts w:ascii="Arial" w:eastAsia="Times New Roman" w:hAnsi="Arial" w:cs="Arial"/>
        </w:rPr>
      </w:pPr>
      <w:r w:rsidRPr="004556E4">
        <w:rPr>
          <w:rFonts w:ascii="Arial" w:eastAsia="Times New Roman" w:hAnsi="Arial" w:cs="Arial"/>
        </w:rPr>
        <w:t>If you’d like to add a hanging loop, start the binding at the upper left corner. Continue around the pot holder until you reach the same corner. Encase the original edge of binding in the new binding and clip in place. Leave about 7” of additional binding off the corner. Fold the raw edges of this loose binding in to the center, and topstitch in place. Loop the end of the extra fabric around to the back of the potholder, and zig zag stitch in place to the corner to make the hanging loop.</w:t>
      </w:r>
    </w:p>
    <w:p w14:paraId="2313E855" w14:textId="53ED8C23" w:rsidR="004556E4" w:rsidRDefault="004556E4" w:rsidP="004556E4">
      <w:pPr>
        <w:spacing w:before="100" w:beforeAutospacing="1" w:after="100" w:afterAutospacing="1"/>
        <w:outlineLvl w:val="2"/>
        <w:rPr>
          <w:rFonts w:ascii="Arial" w:eastAsia="Times New Roman" w:hAnsi="Arial" w:cs="Arial"/>
        </w:rPr>
      </w:pPr>
    </w:p>
    <w:p w14:paraId="5B25FE98" w14:textId="5BA4EBED" w:rsidR="004556E4" w:rsidRDefault="004556E4" w:rsidP="004556E4">
      <w:pPr>
        <w:spacing w:before="100" w:beforeAutospacing="1" w:after="100" w:afterAutospacing="1"/>
        <w:outlineLvl w:val="2"/>
        <w:rPr>
          <w:rFonts w:ascii="Arial" w:eastAsia="Times New Roman" w:hAnsi="Arial" w:cs="Arial"/>
        </w:rPr>
      </w:pPr>
    </w:p>
    <w:p w14:paraId="60FBD3B7" w14:textId="37F5ED8C" w:rsidR="004556E4" w:rsidRDefault="004556E4" w:rsidP="004556E4">
      <w:pPr>
        <w:spacing w:before="100" w:beforeAutospacing="1" w:after="100" w:afterAutospacing="1"/>
        <w:outlineLvl w:val="2"/>
        <w:rPr>
          <w:rFonts w:ascii="Arial" w:eastAsia="Times New Roman" w:hAnsi="Arial" w:cs="Arial"/>
        </w:rPr>
      </w:pPr>
    </w:p>
    <w:p w14:paraId="70A6D412" w14:textId="4B22A9EE" w:rsidR="004556E4" w:rsidRDefault="004556E4" w:rsidP="004556E4">
      <w:pPr>
        <w:spacing w:before="100" w:beforeAutospacing="1" w:after="100" w:afterAutospacing="1"/>
        <w:outlineLvl w:val="2"/>
        <w:rPr>
          <w:rFonts w:ascii="Arial" w:eastAsia="Times New Roman" w:hAnsi="Arial" w:cs="Arial"/>
        </w:rPr>
      </w:pPr>
    </w:p>
    <w:p w14:paraId="0BDDDED0" w14:textId="59B992C0" w:rsidR="004556E4" w:rsidRDefault="004556E4" w:rsidP="004556E4">
      <w:pPr>
        <w:spacing w:before="100" w:beforeAutospacing="1" w:after="100" w:afterAutospacing="1"/>
        <w:outlineLvl w:val="2"/>
        <w:rPr>
          <w:rFonts w:ascii="Arial" w:eastAsia="Times New Roman" w:hAnsi="Arial" w:cs="Arial"/>
        </w:rPr>
      </w:pPr>
    </w:p>
    <w:p w14:paraId="0187F9E8" w14:textId="3F22965E" w:rsidR="004556E4" w:rsidRPr="004556E4" w:rsidRDefault="004556E4" w:rsidP="004556E4">
      <w:pPr>
        <w:rPr>
          <w:rFonts w:ascii="Arial" w:hAnsi="Arial" w:cs="Arial"/>
          <w:sz w:val="18"/>
          <w:szCs w:val="18"/>
        </w:rPr>
      </w:pPr>
      <w:r w:rsidRPr="00AA1BFD">
        <w:rPr>
          <w:rFonts w:ascii="Arial" w:hAnsi="Arial" w:cs="Arial"/>
          <w:sz w:val="18"/>
          <w:szCs w:val="18"/>
        </w:rPr>
        <w:t>©2021 Baby Lock USA. This project may be freely used by individuals for non-commercial purposes. Project instructions may not be sold or distributed without approval from Baby Lock. Baby Lock must be acknowledged as the source of the project instructions through copyright or online link.</w:t>
      </w:r>
    </w:p>
    <w:sectPr w:rsidR="004556E4" w:rsidRPr="004556E4" w:rsidSect="00E932A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63B88" w14:textId="77777777" w:rsidR="00303906" w:rsidRDefault="00303906" w:rsidP="00CA3B23">
      <w:r>
        <w:separator/>
      </w:r>
    </w:p>
  </w:endnote>
  <w:endnote w:type="continuationSeparator" w:id="0">
    <w:p w14:paraId="0DCA67FF" w14:textId="77777777" w:rsidR="00303906" w:rsidRDefault="00303906" w:rsidP="00CA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202F" w14:textId="10994730" w:rsidR="00CA3B23" w:rsidRDefault="00CA3B23">
    <w:pPr>
      <w:pStyle w:val="Footer"/>
    </w:pPr>
    <w:r>
      <w:t xml:space="preserve">Project: Berry Pie </w:t>
    </w:r>
    <w:proofErr w:type="gramStart"/>
    <w:r w:rsidR="004556E4">
      <w:t>Pot Holder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FA627" w14:textId="77777777" w:rsidR="00303906" w:rsidRDefault="00303906" w:rsidP="00CA3B23">
      <w:r>
        <w:separator/>
      </w:r>
    </w:p>
  </w:footnote>
  <w:footnote w:type="continuationSeparator" w:id="0">
    <w:p w14:paraId="5DC7AB71" w14:textId="77777777" w:rsidR="00303906" w:rsidRDefault="00303906" w:rsidP="00CA3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D2150"/>
    <w:multiLevelType w:val="hybridMultilevel"/>
    <w:tmpl w:val="CE4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66DF1"/>
    <w:multiLevelType w:val="hybridMultilevel"/>
    <w:tmpl w:val="2CA4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61C3A"/>
    <w:multiLevelType w:val="hybridMultilevel"/>
    <w:tmpl w:val="5588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F395A"/>
    <w:multiLevelType w:val="hybridMultilevel"/>
    <w:tmpl w:val="3FC6E7EC"/>
    <w:lvl w:ilvl="0" w:tplc="70004EB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3"/>
    <w:rsid w:val="000621B1"/>
    <w:rsid w:val="0029567C"/>
    <w:rsid w:val="00303906"/>
    <w:rsid w:val="004556E4"/>
    <w:rsid w:val="007A78B3"/>
    <w:rsid w:val="00A8432B"/>
    <w:rsid w:val="00CA3B23"/>
    <w:rsid w:val="00E56796"/>
    <w:rsid w:val="00E9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DC20D"/>
  <w15:chartTrackingRefBased/>
  <w15:docId w15:val="{6E2562D6-840A-1941-A41F-0C3A2173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78B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78B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78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78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78B3"/>
    <w:rPr>
      <w:b/>
      <w:bCs/>
    </w:rPr>
  </w:style>
  <w:style w:type="character" w:styleId="Hyperlink">
    <w:name w:val="Hyperlink"/>
    <w:basedOn w:val="DefaultParagraphFont"/>
    <w:uiPriority w:val="99"/>
    <w:unhideWhenUsed/>
    <w:rsid w:val="007A78B3"/>
    <w:rPr>
      <w:color w:val="0000FF"/>
      <w:u w:val="single"/>
    </w:rPr>
  </w:style>
  <w:style w:type="paragraph" w:styleId="ListParagraph">
    <w:name w:val="List Paragraph"/>
    <w:basedOn w:val="Normal"/>
    <w:uiPriority w:val="34"/>
    <w:qFormat/>
    <w:rsid w:val="007A78B3"/>
    <w:pPr>
      <w:ind w:left="720"/>
      <w:contextualSpacing/>
    </w:pPr>
  </w:style>
  <w:style w:type="character" w:styleId="UnresolvedMention">
    <w:name w:val="Unresolved Mention"/>
    <w:basedOn w:val="DefaultParagraphFont"/>
    <w:uiPriority w:val="99"/>
    <w:semiHidden/>
    <w:unhideWhenUsed/>
    <w:rsid w:val="00A8432B"/>
    <w:rPr>
      <w:color w:val="605E5C"/>
      <w:shd w:val="clear" w:color="auto" w:fill="E1DFDD"/>
    </w:rPr>
  </w:style>
  <w:style w:type="paragraph" w:styleId="BodyText">
    <w:name w:val="Body Text"/>
    <w:basedOn w:val="Normal"/>
    <w:link w:val="BodyTextChar"/>
    <w:rsid w:val="00CA3B23"/>
    <w:pPr>
      <w:spacing w:after="120"/>
    </w:pPr>
    <w:rPr>
      <w:rFonts w:ascii="Arial" w:eastAsia="Times New Roman" w:hAnsi="Arial" w:cs="Times New Roman"/>
      <w:szCs w:val="20"/>
    </w:rPr>
  </w:style>
  <w:style w:type="character" w:customStyle="1" w:styleId="BodyTextChar">
    <w:name w:val="Body Text Char"/>
    <w:basedOn w:val="DefaultParagraphFont"/>
    <w:link w:val="BodyText"/>
    <w:rsid w:val="00CA3B23"/>
    <w:rPr>
      <w:rFonts w:ascii="Arial" w:eastAsia="Times New Roman" w:hAnsi="Arial" w:cs="Times New Roman"/>
      <w:szCs w:val="20"/>
    </w:rPr>
  </w:style>
  <w:style w:type="paragraph" w:styleId="Header">
    <w:name w:val="header"/>
    <w:basedOn w:val="Normal"/>
    <w:link w:val="HeaderChar"/>
    <w:uiPriority w:val="99"/>
    <w:unhideWhenUsed/>
    <w:rsid w:val="00CA3B23"/>
    <w:pPr>
      <w:tabs>
        <w:tab w:val="center" w:pos="4680"/>
        <w:tab w:val="right" w:pos="9360"/>
      </w:tabs>
    </w:pPr>
  </w:style>
  <w:style w:type="character" w:customStyle="1" w:styleId="HeaderChar">
    <w:name w:val="Header Char"/>
    <w:basedOn w:val="DefaultParagraphFont"/>
    <w:link w:val="Header"/>
    <w:uiPriority w:val="99"/>
    <w:rsid w:val="00CA3B23"/>
  </w:style>
  <w:style w:type="paragraph" w:styleId="Footer">
    <w:name w:val="footer"/>
    <w:basedOn w:val="Normal"/>
    <w:link w:val="FooterChar"/>
    <w:uiPriority w:val="99"/>
    <w:unhideWhenUsed/>
    <w:rsid w:val="00CA3B23"/>
    <w:pPr>
      <w:tabs>
        <w:tab w:val="center" w:pos="4680"/>
        <w:tab w:val="right" w:pos="9360"/>
      </w:tabs>
    </w:pPr>
  </w:style>
  <w:style w:type="character" w:customStyle="1" w:styleId="FooterChar">
    <w:name w:val="Footer Char"/>
    <w:basedOn w:val="DefaultParagraphFont"/>
    <w:link w:val="Footer"/>
    <w:uiPriority w:val="99"/>
    <w:rsid w:val="00CA3B23"/>
  </w:style>
  <w:style w:type="character" w:styleId="FollowedHyperlink">
    <w:name w:val="FollowedHyperlink"/>
    <w:basedOn w:val="DefaultParagraphFont"/>
    <w:uiPriority w:val="99"/>
    <w:semiHidden/>
    <w:unhideWhenUsed/>
    <w:rsid w:val="004556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abylock.com/learn-and-create/inspiration/binding-basics" TargetMode="External"/><Relationship Id="rId4" Type="http://schemas.openxmlformats.org/officeDocument/2006/relationships/webSettings" Target="webSettings.xml"/><Relationship Id="rId9" Type="http://schemas.openxmlformats.org/officeDocument/2006/relationships/hyperlink" Target="https://babylock.com/learn-and-create/inspiration/11-quilting-tips-for-flawless-foundation-paper-pie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Erika Kuhn</cp:lastModifiedBy>
  <cp:revision>2</cp:revision>
  <dcterms:created xsi:type="dcterms:W3CDTF">2021-03-15T02:35:00Z</dcterms:created>
  <dcterms:modified xsi:type="dcterms:W3CDTF">2021-03-15T02:35:00Z</dcterms:modified>
</cp:coreProperties>
</file>