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2D6" w:rsidRPr="00AB7A3C" w:rsidRDefault="00B872D6" w:rsidP="00B872D6">
      <w:pPr>
        <w:spacing w:line="380" w:lineRule="exact"/>
        <w:jc w:val="center"/>
        <w:rPr>
          <w:rFonts w:hAnsi="新細明體"/>
        </w:rPr>
      </w:pPr>
      <w:r w:rsidRPr="00AB7A3C">
        <w:rPr>
          <w:rFonts w:hAnsi="新細明體" w:hint="eastAsia"/>
        </w:rPr>
        <w:t>福嚴推廣教育班</w:t>
      </w:r>
      <w:r w:rsidRPr="00AB7A3C">
        <w:rPr>
          <w:rFonts w:hAnsi="新細明體"/>
        </w:rPr>
        <w:t>第</w:t>
      </w:r>
      <w:r w:rsidR="0087409E" w:rsidRPr="00AB7A3C">
        <w:rPr>
          <w:rFonts w:hint="eastAsia"/>
        </w:rPr>
        <w:t>32</w:t>
      </w:r>
      <w:r w:rsidRPr="00AB7A3C">
        <w:rPr>
          <w:rFonts w:hAnsi="新細明體"/>
        </w:rPr>
        <w:t>期（《</w:t>
      </w:r>
      <w:r w:rsidRPr="00AB7A3C">
        <w:rPr>
          <w:rFonts w:hAnsi="新細明體" w:hint="eastAsia"/>
        </w:rPr>
        <w:t>中論</w:t>
      </w:r>
      <w:r w:rsidRPr="00AB7A3C">
        <w:rPr>
          <w:rFonts w:hAnsi="新細明體"/>
        </w:rPr>
        <w:t>》）</w:t>
      </w:r>
    </w:p>
    <w:p w:rsidR="003D296E" w:rsidRPr="00AB7A3C" w:rsidRDefault="003D296E" w:rsidP="001B04B1">
      <w:pPr>
        <w:snapToGrid w:val="0"/>
        <w:jc w:val="center"/>
        <w:rPr>
          <w:rFonts w:ascii="Times Ext Roman" w:eastAsia="標楷體" w:hAnsi="標楷體" w:cs="Times Ext Roman"/>
          <w:b/>
          <w:sz w:val="36"/>
          <w:szCs w:val="36"/>
        </w:rPr>
      </w:pPr>
      <w:r w:rsidRPr="00AB7A3C">
        <w:rPr>
          <w:rFonts w:ascii="Times Ext Roman" w:eastAsia="標楷體" w:hAnsi="標楷體" w:cs="Times Ext Roman"/>
          <w:b/>
          <w:sz w:val="36"/>
          <w:szCs w:val="36"/>
        </w:rPr>
        <w:t>《中觀論頌講記》</w:t>
      </w:r>
    </w:p>
    <w:p w:rsidR="00BB3F76" w:rsidRPr="00AB7A3C" w:rsidRDefault="003D296E" w:rsidP="001B04B1">
      <w:pPr>
        <w:snapToGrid w:val="0"/>
        <w:jc w:val="center"/>
        <w:rPr>
          <w:rFonts w:ascii="Times Ext Roman" w:eastAsia="標楷體" w:hAnsi="Times Ext Roman" w:cs="Times Ext Roman"/>
          <w:sz w:val="28"/>
          <w:szCs w:val="28"/>
        </w:rPr>
      </w:pPr>
      <w:r w:rsidRPr="00AB7A3C">
        <w:rPr>
          <w:rFonts w:ascii="Times Ext Roman" w:eastAsia="標楷體" w:hAnsi="Times Ext Roman" w:cs="Times Ext Roman"/>
          <w:b/>
          <w:sz w:val="28"/>
          <w:szCs w:val="28"/>
        </w:rPr>
        <w:t>〈觀十二因緣品第二十六</w:t>
      </w:r>
      <w:r w:rsidRPr="00AB7A3C">
        <w:rPr>
          <w:rFonts w:ascii="Times Ext Roman" w:eastAsia="標楷體" w:hAnsi="Times Ext Roman" w:cs="Times Ext Roman"/>
          <w:sz w:val="28"/>
          <w:szCs w:val="28"/>
        </w:rPr>
        <w:t>〉</w:t>
      </w:r>
      <w:r w:rsidR="009D3FFE" w:rsidRPr="00AB7A3C">
        <w:rPr>
          <w:rStyle w:val="a5"/>
          <w:rFonts w:eastAsia="標楷體"/>
          <w:sz w:val="28"/>
          <w:szCs w:val="28"/>
        </w:rPr>
        <w:footnoteReference w:id="1"/>
      </w:r>
    </w:p>
    <w:p w:rsidR="003D296E" w:rsidRPr="00AB7A3C" w:rsidRDefault="006128C3" w:rsidP="001B04B1">
      <w:pPr>
        <w:snapToGrid w:val="0"/>
        <w:jc w:val="center"/>
        <w:rPr>
          <w:rFonts w:ascii="Times Ext Roman" w:eastAsia="標楷體" w:hAnsi="Times Ext Roman" w:cs="Times Ext Roman"/>
        </w:rPr>
      </w:pPr>
      <w:r w:rsidRPr="00AB7A3C">
        <w:rPr>
          <w:rFonts w:ascii="Times Ext Roman" w:eastAsia="標楷體" w:hAnsi="Times Ext Roman" w:cs="Times Ext Roman" w:hint="eastAsia"/>
        </w:rPr>
        <w:t>（</w:t>
      </w:r>
      <w:r w:rsidR="00804015" w:rsidRPr="00AB7A3C">
        <w:rPr>
          <w:rFonts w:eastAsia="標楷體" w:hint="eastAsia"/>
        </w:rPr>
        <w:t>p</w:t>
      </w:r>
      <w:r w:rsidR="003D296E" w:rsidRPr="00AB7A3C">
        <w:rPr>
          <w:rFonts w:eastAsia="標楷體"/>
        </w:rPr>
        <w:t>p.508</w:t>
      </w:r>
      <w:r w:rsidR="00D2096D" w:rsidRPr="00AB7A3C">
        <w:rPr>
          <w:rFonts w:eastAsia="標楷體" w:hint="eastAsia"/>
        </w:rPr>
        <w:t>-</w:t>
      </w:r>
      <w:r w:rsidRPr="00AB7A3C">
        <w:rPr>
          <w:rFonts w:eastAsia="標楷體"/>
        </w:rPr>
        <w:t>531</w:t>
      </w:r>
      <w:r w:rsidRPr="00AB7A3C">
        <w:rPr>
          <w:rFonts w:ascii="Times Ext Roman" w:eastAsia="標楷體" w:hAnsi="Times Ext Roman" w:cs="Times Ext Roman" w:hint="eastAsia"/>
        </w:rPr>
        <w:t>）</w:t>
      </w:r>
    </w:p>
    <w:p w:rsidR="006128C3" w:rsidRPr="00AB7A3C" w:rsidRDefault="00B872D6" w:rsidP="00B825F4">
      <w:pPr>
        <w:spacing w:line="0" w:lineRule="atLeast"/>
        <w:jc w:val="right"/>
        <w:rPr>
          <w:rFonts w:ascii="Times Ext Roman" w:hAnsi="Times Ext Roman" w:cs="Times Ext Roman"/>
          <w:sz w:val="20"/>
          <w:szCs w:val="20"/>
        </w:rPr>
      </w:pPr>
      <w:r w:rsidRPr="00AB7A3C">
        <w:rPr>
          <w:rFonts w:eastAsia="標楷體" w:hint="eastAsia"/>
          <w:sz w:val="26"/>
          <w:szCs w:val="22"/>
        </w:rPr>
        <w:t>釋厚觀（</w:t>
      </w:r>
      <w:r w:rsidR="006B43BE" w:rsidRPr="00AB7A3C">
        <w:rPr>
          <w:rFonts w:eastAsia="標楷體" w:hint="eastAsia"/>
          <w:sz w:val="26"/>
          <w:szCs w:val="22"/>
        </w:rPr>
        <w:t>2016.10.</w:t>
      </w:r>
      <w:r w:rsidR="00E87DD5" w:rsidRPr="00AB7A3C">
        <w:rPr>
          <w:rFonts w:eastAsia="標楷體"/>
          <w:sz w:val="26"/>
          <w:szCs w:val="22"/>
        </w:rPr>
        <w:t>8</w:t>
      </w:r>
      <w:r w:rsidRPr="00AB7A3C">
        <w:rPr>
          <w:rFonts w:eastAsia="標楷體" w:hint="eastAsia"/>
          <w:sz w:val="26"/>
          <w:szCs w:val="22"/>
        </w:rPr>
        <w:t>）</w:t>
      </w:r>
    </w:p>
    <w:p w:rsidR="00BA3D0B" w:rsidRPr="00AB7A3C" w:rsidRDefault="00C719D1" w:rsidP="00B872D6">
      <w:pPr>
        <w:spacing w:beforeLines="50" w:before="180"/>
        <w:jc w:val="both"/>
        <w:outlineLvl w:val="0"/>
        <w:rPr>
          <w:sz w:val="20"/>
          <w:szCs w:val="20"/>
          <w:bdr w:val="single" w:sz="4" w:space="0" w:color="auto"/>
        </w:rPr>
      </w:pPr>
      <w:r w:rsidRPr="00AB7A3C">
        <w:rPr>
          <w:rFonts w:hint="eastAsia"/>
          <w:b/>
          <w:sz w:val="20"/>
          <w:szCs w:val="20"/>
          <w:bdr w:val="single" w:sz="4" w:space="0" w:color="auto"/>
        </w:rPr>
        <w:t>壹、引言</w:t>
      </w:r>
      <w:r w:rsidR="00C5455B" w:rsidRPr="00AB7A3C">
        <w:rPr>
          <w:rFonts w:hint="eastAsia"/>
          <w:sz w:val="20"/>
          <w:szCs w:val="20"/>
        </w:rPr>
        <w:t>（</w:t>
      </w:r>
      <w:r w:rsidR="00C5455B" w:rsidRPr="00AB7A3C">
        <w:rPr>
          <w:rFonts w:hint="eastAsia"/>
          <w:sz w:val="20"/>
          <w:szCs w:val="20"/>
        </w:rPr>
        <w:t>pp.508-516</w:t>
      </w:r>
      <w:r w:rsidR="00C5455B" w:rsidRPr="00AB7A3C">
        <w:rPr>
          <w:rFonts w:hint="eastAsia"/>
          <w:sz w:val="20"/>
          <w:szCs w:val="20"/>
        </w:rPr>
        <w:t>）</w:t>
      </w:r>
    </w:p>
    <w:p w:rsidR="00C719D1" w:rsidRPr="00AB7A3C" w:rsidRDefault="00FB6BE3" w:rsidP="008F0DD4">
      <w:pPr>
        <w:ind w:leftChars="50" w:left="120"/>
        <w:jc w:val="both"/>
        <w:outlineLvl w:val="1"/>
        <w:rPr>
          <w:b/>
          <w:sz w:val="20"/>
          <w:szCs w:val="20"/>
          <w:bdr w:val="single" w:sz="4" w:space="0" w:color="auto"/>
        </w:rPr>
      </w:pPr>
      <w:r w:rsidRPr="00AB7A3C">
        <w:rPr>
          <w:rFonts w:hint="eastAsia"/>
          <w:b/>
          <w:sz w:val="20"/>
          <w:szCs w:val="20"/>
          <w:bdr w:val="single" w:sz="4" w:space="0" w:color="auto"/>
        </w:rPr>
        <w:t>（壹）</w:t>
      </w:r>
      <w:r w:rsidR="00C719D1" w:rsidRPr="00AB7A3C">
        <w:rPr>
          <w:rFonts w:hint="eastAsia"/>
          <w:b/>
          <w:sz w:val="20"/>
          <w:szCs w:val="20"/>
          <w:bdr w:val="single" w:sz="4" w:space="0" w:color="auto"/>
        </w:rPr>
        <w:t>本品</w:t>
      </w:r>
      <w:r w:rsidR="009618D9" w:rsidRPr="00AB7A3C">
        <w:rPr>
          <w:rFonts w:hint="eastAsia"/>
          <w:b/>
          <w:sz w:val="20"/>
          <w:szCs w:val="20"/>
          <w:bdr w:val="single" w:sz="4" w:space="0" w:color="auto"/>
        </w:rPr>
        <w:t>判為</w:t>
      </w:r>
      <w:r w:rsidR="00C719D1" w:rsidRPr="00AB7A3C">
        <w:rPr>
          <w:rFonts w:hint="eastAsia"/>
          <w:b/>
          <w:sz w:val="20"/>
          <w:szCs w:val="20"/>
          <w:bdr w:val="single" w:sz="4" w:space="0" w:color="auto"/>
        </w:rPr>
        <w:t>道諦</w:t>
      </w:r>
      <w:r w:rsidR="008A1EC3" w:rsidRPr="00AB7A3C">
        <w:rPr>
          <w:rFonts w:hint="eastAsia"/>
          <w:b/>
          <w:sz w:val="20"/>
          <w:szCs w:val="20"/>
          <w:bdr w:val="single" w:sz="4" w:space="0" w:color="auto"/>
        </w:rPr>
        <w:t>之</w:t>
      </w:r>
      <w:r w:rsidR="009618D9" w:rsidRPr="00AB7A3C">
        <w:rPr>
          <w:rFonts w:hint="eastAsia"/>
          <w:b/>
          <w:sz w:val="20"/>
          <w:szCs w:val="20"/>
          <w:bdr w:val="single" w:sz="4" w:space="0" w:color="auto"/>
        </w:rPr>
        <w:t>理由</w:t>
      </w:r>
      <w:r w:rsidR="00FB5AFA" w:rsidRPr="00AB7A3C">
        <w:rPr>
          <w:rFonts w:hint="eastAsia"/>
          <w:sz w:val="20"/>
          <w:szCs w:val="20"/>
        </w:rPr>
        <w:t>（</w:t>
      </w:r>
      <w:r w:rsidR="00FB5AFA" w:rsidRPr="00AB7A3C">
        <w:rPr>
          <w:rFonts w:hint="eastAsia"/>
          <w:sz w:val="20"/>
          <w:szCs w:val="20"/>
        </w:rPr>
        <w:t>p.508</w:t>
      </w:r>
      <w:r w:rsidR="00FB5AFA" w:rsidRPr="00AB7A3C">
        <w:rPr>
          <w:rFonts w:hint="eastAsia"/>
          <w:sz w:val="20"/>
          <w:szCs w:val="20"/>
        </w:rPr>
        <w:t>）</w:t>
      </w:r>
    </w:p>
    <w:p w:rsidR="007B03CD" w:rsidRPr="00AB7A3C" w:rsidRDefault="00724FF9" w:rsidP="008F0DD4">
      <w:pPr>
        <w:ind w:leftChars="100" w:left="240"/>
        <w:jc w:val="both"/>
        <w:outlineLvl w:val="2"/>
        <w:rPr>
          <w:b/>
          <w:sz w:val="20"/>
          <w:szCs w:val="20"/>
        </w:rPr>
      </w:pPr>
      <w:r w:rsidRPr="00AB7A3C">
        <w:rPr>
          <w:rFonts w:hint="eastAsia"/>
          <w:b/>
          <w:sz w:val="20"/>
          <w:szCs w:val="20"/>
          <w:bdr w:val="single" w:sz="4" w:space="0" w:color="auto"/>
        </w:rPr>
        <w:t>一</w:t>
      </w:r>
      <w:r w:rsidR="00A247B2" w:rsidRPr="00AB7A3C">
        <w:rPr>
          <w:rFonts w:hint="eastAsia"/>
          <w:b/>
          <w:sz w:val="20"/>
          <w:szCs w:val="20"/>
          <w:bdr w:val="single" w:sz="4" w:space="0" w:color="auto"/>
        </w:rPr>
        <w:t>、</w:t>
      </w:r>
      <w:r w:rsidR="00C45B48" w:rsidRPr="00AB7A3C">
        <w:rPr>
          <w:rFonts w:hint="eastAsia"/>
          <w:b/>
          <w:sz w:val="20"/>
          <w:szCs w:val="20"/>
          <w:bdr w:val="single" w:sz="4" w:space="0" w:color="auto"/>
        </w:rPr>
        <w:t>〈</w:t>
      </w:r>
      <w:r w:rsidR="00C45B48" w:rsidRPr="00AB7A3C">
        <w:rPr>
          <w:rFonts w:hint="eastAsia"/>
          <w:b/>
          <w:sz w:val="20"/>
          <w:szCs w:val="20"/>
          <w:bdr w:val="single" w:sz="4" w:space="0" w:color="auto"/>
        </w:rPr>
        <w:t>26</w:t>
      </w:r>
      <w:r w:rsidR="00C45B48" w:rsidRPr="00AB7A3C">
        <w:rPr>
          <w:rFonts w:hint="eastAsia"/>
          <w:b/>
          <w:sz w:val="20"/>
          <w:szCs w:val="20"/>
          <w:bdr w:val="single" w:sz="4" w:space="0" w:color="auto"/>
        </w:rPr>
        <w:t>觀十二因緣品〉與前後品之關係</w:t>
      </w:r>
      <w:r w:rsidR="009B18FB" w:rsidRPr="00AB7A3C">
        <w:rPr>
          <w:rFonts w:hint="eastAsia"/>
          <w:sz w:val="20"/>
          <w:szCs w:val="20"/>
        </w:rPr>
        <w:t>（</w:t>
      </w:r>
      <w:r w:rsidR="009B18FB" w:rsidRPr="00AB7A3C">
        <w:rPr>
          <w:rFonts w:hint="eastAsia"/>
          <w:sz w:val="20"/>
          <w:szCs w:val="20"/>
        </w:rPr>
        <w:t>p.508</w:t>
      </w:r>
      <w:r w:rsidR="009B18FB" w:rsidRPr="00AB7A3C">
        <w:rPr>
          <w:rFonts w:hint="eastAsia"/>
          <w:sz w:val="20"/>
          <w:szCs w:val="20"/>
        </w:rPr>
        <w:t>）</w:t>
      </w:r>
    </w:p>
    <w:p w:rsidR="003D1B0C" w:rsidRPr="00AB7A3C" w:rsidRDefault="003D296E" w:rsidP="008F0DD4">
      <w:pPr>
        <w:spacing w:afterLines="30" w:after="108"/>
        <w:ind w:leftChars="100" w:left="240"/>
        <w:jc w:val="both"/>
      </w:pPr>
      <w:r w:rsidRPr="00AB7A3C">
        <w:rPr>
          <w:rFonts w:hint="eastAsia"/>
        </w:rPr>
        <w:t>觀諸法緣起</w:t>
      </w:r>
      <w:r w:rsidR="00711F6F" w:rsidRPr="00AB7A3C">
        <w:rPr>
          <w:rFonts w:hint="eastAsia"/>
          <w:sz w:val="20"/>
          <w:szCs w:val="20"/>
        </w:rPr>
        <w:t>（〈</w:t>
      </w:r>
      <w:r w:rsidR="00711F6F" w:rsidRPr="00AB7A3C">
        <w:rPr>
          <w:rFonts w:hint="eastAsia"/>
          <w:sz w:val="20"/>
          <w:szCs w:val="20"/>
        </w:rPr>
        <w:t>26</w:t>
      </w:r>
      <w:r w:rsidR="00711F6F" w:rsidRPr="00AB7A3C">
        <w:rPr>
          <w:rFonts w:hint="eastAsia"/>
          <w:sz w:val="20"/>
          <w:szCs w:val="20"/>
        </w:rPr>
        <w:t>觀十二因緣品〉）</w:t>
      </w:r>
      <w:r w:rsidRPr="00AB7A3C">
        <w:rPr>
          <w:rFonts w:hint="eastAsia"/>
        </w:rPr>
        <w:t>，離卻一切戲論顛倒</w:t>
      </w:r>
      <w:r w:rsidR="005D6557" w:rsidRPr="00AB7A3C">
        <w:rPr>
          <w:rFonts w:hint="eastAsia"/>
          <w:sz w:val="20"/>
          <w:szCs w:val="20"/>
        </w:rPr>
        <w:t>（〈</w:t>
      </w:r>
      <w:r w:rsidR="005D6557" w:rsidRPr="00AB7A3C">
        <w:rPr>
          <w:rFonts w:hint="eastAsia"/>
          <w:sz w:val="20"/>
          <w:szCs w:val="20"/>
        </w:rPr>
        <w:t>2</w:t>
      </w:r>
      <w:r w:rsidR="00C45B48" w:rsidRPr="00AB7A3C">
        <w:rPr>
          <w:rFonts w:hint="eastAsia"/>
          <w:sz w:val="20"/>
          <w:szCs w:val="20"/>
        </w:rPr>
        <w:t>7</w:t>
      </w:r>
      <w:r w:rsidR="005D6557" w:rsidRPr="00AB7A3C">
        <w:rPr>
          <w:rFonts w:hint="eastAsia"/>
          <w:sz w:val="20"/>
          <w:szCs w:val="20"/>
        </w:rPr>
        <w:t>觀</w:t>
      </w:r>
      <w:r w:rsidR="00C45B48" w:rsidRPr="00AB7A3C">
        <w:rPr>
          <w:rFonts w:hint="eastAsia"/>
          <w:sz w:val="20"/>
          <w:szCs w:val="20"/>
        </w:rPr>
        <w:t>邪見</w:t>
      </w:r>
      <w:r w:rsidR="005D6557" w:rsidRPr="00AB7A3C">
        <w:rPr>
          <w:rFonts w:hint="eastAsia"/>
          <w:sz w:val="20"/>
          <w:szCs w:val="20"/>
        </w:rPr>
        <w:t>品〉）</w:t>
      </w:r>
      <w:r w:rsidRPr="00AB7A3C">
        <w:rPr>
          <w:rFonts w:hint="eastAsia"/>
        </w:rPr>
        <w:t>，悟入諸法緣起寂滅性</w:t>
      </w:r>
      <w:r w:rsidR="005D6557" w:rsidRPr="00AB7A3C">
        <w:rPr>
          <w:rFonts w:hint="eastAsia"/>
          <w:sz w:val="20"/>
          <w:szCs w:val="20"/>
        </w:rPr>
        <w:t>（〈</w:t>
      </w:r>
      <w:r w:rsidR="005D6557" w:rsidRPr="00AB7A3C">
        <w:rPr>
          <w:rFonts w:hint="eastAsia"/>
          <w:sz w:val="20"/>
          <w:szCs w:val="20"/>
        </w:rPr>
        <w:t>25</w:t>
      </w:r>
      <w:r w:rsidR="005D6557" w:rsidRPr="00AB7A3C">
        <w:rPr>
          <w:rFonts w:hint="eastAsia"/>
          <w:sz w:val="20"/>
          <w:szCs w:val="20"/>
        </w:rPr>
        <w:t>觀涅槃品〉）</w:t>
      </w:r>
      <w:r w:rsidRPr="00AB7A3C">
        <w:rPr>
          <w:rFonts w:hint="eastAsia"/>
        </w:rPr>
        <w:t>，這就是中道妙觀，就是道諦的中心。</w:t>
      </w:r>
    </w:p>
    <w:p w:rsidR="007B03CD" w:rsidRPr="00AB7A3C" w:rsidRDefault="00724FF9" w:rsidP="008F0DD4">
      <w:pPr>
        <w:ind w:leftChars="100" w:left="240"/>
        <w:jc w:val="both"/>
        <w:outlineLvl w:val="2"/>
        <w:rPr>
          <w:b/>
        </w:rPr>
      </w:pPr>
      <w:r w:rsidRPr="00AB7A3C">
        <w:rPr>
          <w:rFonts w:hint="eastAsia"/>
          <w:b/>
          <w:sz w:val="20"/>
          <w:szCs w:val="20"/>
          <w:bdr w:val="single" w:sz="4" w:space="0" w:color="auto"/>
        </w:rPr>
        <w:t>二</w:t>
      </w:r>
      <w:r w:rsidR="00A247B2" w:rsidRPr="00AB7A3C">
        <w:rPr>
          <w:rFonts w:hint="eastAsia"/>
          <w:b/>
          <w:sz w:val="20"/>
          <w:szCs w:val="20"/>
          <w:bdr w:val="single" w:sz="4" w:space="0" w:color="auto"/>
        </w:rPr>
        <w:t>、</w:t>
      </w:r>
      <w:r w:rsidR="004E7ABF" w:rsidRPr="00AB7A3C">
        <w:rPr>
          <w:rFonts w:hint="eastAsia"/>
          <w:b/>
          <w:sz w:val="20"/>
          <w:szCs w:val="20"/>
          <w:bdr w:val="single" w:sz="4" w:space="0" w:color="auto"/>
        </w:rPr>
        <w:t>本品</w:t>
      </w:r>
      <w:r w:rsidR="00C45B48" w:rsidRPr="00AB7A3C">
        <w:rPr>
          <w:rFonts w:hint="eastAsia"/>
          <w:b/>
          <w:sz w:val="20"/>
          <w:szCs w:val="20"/>
          <w:bdr w:val="single" w:sz="4" w:space="0" w:color="auto"/>
        </w:rPr>
        <w:t>說道諦，正觀十二因緣，通三乘，非偏屬</w:t>
      </w:r>
      <w:r w:rsidR="004E7ABF" w:rsidRPr="00AB7A3C">
        <w:rPr>
          <w:rFonts w:hint="eastAsia"/>
          <w:b/>
          <w:sz w:val="20"/>
          <w:szCs w:val="20"/>
          <w:bdr w:val="single" w:sz="4" w:space="0" w:color="auto"/>
        </w:rPr>
        <w:t>聲聞</w:t>
      </w:r>
      <w:r w:rsidR="009B18FB" w:rsidRPr="00AB7A3C">
        <w:rPr>
          <w:rFonts w:hint="eastAsia"/>
          <w:sz w:val="20"/>
          <w:szCs w:val="20"/>
        </w:rPr>
        <w:t>（</w:t>
      </w:r>
      <w:r w:rsidR="009B18FB" w:rsidRPr="00AB7A3C">
        <w:rPr>
          <w:rFonts w:hint="eastAsia"/>
          <w:sz w:val="20"/>
          <w:szCs w:val="20"/>
        </w:rPr>
        <w:t>p.508</w:t>
      </w:r>
      <w:r w:rsidR="009B18FB" w:rsidRPr="00AB7A3C">
        <w:rPr>
          <w:rFonts w:hint="eastAsia"/>
          <w:sz w:val="20"/>
          <w:szCs w:val="20"/>
        </w:rPr>
        <w:t>）</w:t>
      </w:r>
    </w:p>
    <w:p w:rsidR="007B03CD" w:rsidRPr="00AB7A3C" w:rsidRDefault="003D296E" w:rsidP="008F0DD4">
      <w:pPr>
        <w:ind w:leftChars="100" w:left="240"/>
        <w:jc w:val="both"/>
      </w:pPr>
      <w:r w:rsidRPr="00AB7A3C">
        <w:rPr>
          <w:rFonts w:hint="eastAsia"/>
        </w:rPr>
        <w:t>向來科判本論，以為</w:t>
      </w:r>
      <w:r w:rsidRPr="00AB7A3C">
        <w:rPr>
          <w:rFonts w:hint="eastAsia"/>
          <w:b/>
        </w:rPr>
        <w:t>前二十五品</w:t>
      </w:r>
      <w:r w:rsidRPr="00AB7A3C">
        <w:rPr>
          <w:rFonts w:hint="eastAsia"/>
        </w:rPr>
        <w:t>依</w:t>
      </w:r>
      <w:r w:rsidRPr="00AB7A3C">
        <w:rPr>
          <w:rFonts w:hint="eastAsia"/>
          <w:b/>
        </w:rPr>
        <w:t>大乘法</w:t>
      </w:r>
      <w:r w:rsidRPr="00AB7A3C">
        <w:rPr>
          <w:rFonts w:hint="eastAsia"/>
        </w:rPr>
        <w:t>說，</w:t>
      </w:r>
      <w:r w:rsidRPr="00AB7A3C">
        <w:rPr>
          <w:rFonts w:hint="eastAsia"/>
          <w:b/>
        </w:rPr>
        <w:t>本品及後一品</w:t>
      </w:r>
      <w:r w:rsidRPr="00AB7A3C">
        <w:rPr>
          <w:rFonts w:hint="eastAsia"/>
        </w:rPr>
        <w:t>，依</w:t>
      </w:r>
      <w:r w:rsidRPr="00AB7A3C">
        <w:rPr>
          <w:rFonts w:hint="eastAsia"/>
          <w:b/>
        </w:rPr>
        <w:t>聲聞乘法</w:t>
      </w:r>
      <w:r w:rsidRPr="00AB7A3C">
        <w:rPr>
          <w:rFonts w:hint="eastAsia"/>
        </w:rPr>
        <w:t>說。</w:t>
      </w:r>
      <w:r w:rsidR="0016689F" w:rsidRPr="00AB7A3C">
        <w:rPr>
          <w:rStyle w:val="a5"/>
        </w:rPr>
        <w:footnoteReference w:id="2"/>
      </w:r>
    </w:p>
    <w:p w:rsidR="00C719D1" w:rsidRPr="00AB7A3C" w:rsidRDefault="003D296E" w:rsidP="008F0DD4">
      <w:pPr>
        <w:ind w:leftChars="100" w:left="240"/>
        <w:jc w:val="both"/>
      </w:pPr>
      <w:r w:rsidRPr="00AB7A3C">
        <w:rPr>
          <w:rFonts w:hint="eastAsia"/>
        </w:rPr>
        <w:t>然此下二品，即是『</w:t>
      </w:r>
      <w:r w:rsidRPr="00AB7A3C">
        <w:rPr>
          <w:rFonts w:ascii="標楷體" w:eastAsia="標楷體" w:hAnsi="標楷體" w:hint="eastAsia"/>
        </w:rPr>
        <w:t>能說是因緣，善滅諸戲論</w:t>
      </w:r>
      <w:r w:rsidRPr="00AB7A3C">
        <w:rPr>
          <w:rFonts w:hint="eastAsia"/>
        </w:rPr>
        <w:t>』</w:t>
      </w:r>
      <w:r w:rsidR="00994302" w:rsidRPr="00AB7A3C">
        <w:rPr>
          <w:rStyle w:val="a5"/>
        </w:rPr>
        <w:footnoteReference w:id="3"/>
      </w:r>
      <w:r w:rsidR="008A1EC3" w:rsidRPr="00AB7A3C">
        <w:rPr>
          <w:rFonts w:hint="eastAsia"/>
        </w:rPr>
        <w:t>，哪</w:t>
      </w:r>
      <w:r w:rsidRPr="00AB7A3C">
        <w:rPr>
          <w:rFonts w:hint="eastAsia"/>
        </w:rPr>
        <w:t>裡可以偏屬聲聞？</w:t>
      </w:r>
    </w:p>
    <w:p w:rsidR="00DE331A" w:rsidRPr="00AB7A3C" w:rsidRDefault="003D296E" w:rsidP="00711F6F">
      <w:pPr>
        <w:spacing w:beforeLines="30" w:before="108" w:afterLines="30" w:after="108"/>
        <w:ind w:leftChars="100" w:left="240"/>
        <w:jc w:val="both"/>
      </w:pPr>
      <w:r w:rsidRPr="00AB7A3C">
        <w:rPr>
          <w:rFonts w:hint="eastAsia"/>
        </w:rPr>
        <w:lastRenderedPageBreak/>
        <w:t>又上來的二十五品，</w:t>
      </w:r>
      <w:r w:rsidRPr="00AB7A3C">
        <w:rPr>
          <w:rFonts w:hint="eastAsia"/>
          <w:b/>
        </w:rPr>
        <w:t>破諸妄執，顯法性空</w:t>
      </w:r>
      <w:r w:rsidRPr="00AB7A3C">
        <w:rPr>
          <w:rFonts w:hint="eastAsia"/>
        </w:rPr>
        <w:t>。這無一不是空的，決非抹殺一切。一切是空，也就是不壞緣起的。</w:t>
      </w:r>
      <w:r w:rsidR="00E568F3" w:rsidRPr="00AB7A3C">
        <w:rPr>
          <w:rFonts w:hint="eastAsia"/>
          <w:b/>
        </w:rPr>
        <w:t>上來諸品</w:t>
      </w:r>
      <w:r w:rsidR="00E568F3" w:rsidRPr="00AB7A3C">
        <w:rPr>
          <w:rFonts w:hint="eastAsia"/>
        </w:rPr>
        <w:t>，無非在</w:t>
      </w:r>
      <w:r w:rsidR="00E568F3" w:rsidRPr="00AB7A3C">
        <w:rPr>
          <w:rFonts w:hint="eastAsia"/>
          <w:b/>
        </w:rPr>
        <w:t>成立苦、集、滅諦</w:t>
      </w:r>
      <w:r w:rsidR="00E568F3" w:rsidRPr="00AB7A3C">
        <w:rPr>
          <w:rFonts w:hint="eastAsia"/>
        </w:rPr>
        <w:t>。</w:t>
      </w:r>
    </w:p>
    <w:p w:rsidR="00880179" w:rsidRPr="00AB7A3C" w:rsidRDefault="003D296E" w:rsidP="00711F6F">
      <w:pPr>
        <w:spacing w:afterLines="30" w:after="108"/>
        <w:ind w:leftChars="100" w:left="240"/>
        <w:jc w:val="both"/>
        <w:rPr>
          <w:sz w:val="20"/>
          <w:szCs w:val="20"/>
          <w:bdr w:val="single" w:sz="4" w:space="0" w:color="auto"/>
        </w:rPr>
      </w:pPr>
      <w:r w:rsidRPr="00AB7A3C">
        <w:rPr>
          <w:rFonts w:hint="eastAsia"/>
        </w:rPr>
        <w:t>此下兩品</w:t>
      </w:r>
      <w:r w:rsidR="0006020C" w:rsidRPr="00AB7A3C">
        <w:rPr>
          <w:rFonts w:hint="eastAsia"/>
          <w:sz w:val="22"/>
          <w:szCs w:val="22"/>
        </w:rPr>
        <w:t>（〈</w:t>
      </w:r>
      <w:r w:rsidR="0006020C" w:rsidRPr="00AB7A3C">
        <w:rPr>
          <w:rFonts w:hint="eastAsia"/>
          <w:sz w:val="22"/>
          <w:szCs w:val="22"/>
        </w:rPr>
        <w:t>26</w:t>
      </w:r>
      <w:r w:rsidR="0006020C" w:rsidRPr="00AB7A3C">
        <w:rPr>
          <w:rFonts w:hint="eastAsia"/>
          <w:sz w:val="22"/>
          <w:szCs w:val="22"/>
        </w:rPr>
        <w:t>觀十二因緣品〉、〈</w:t>
      </w:r>
      <w:r w:rsidR="0006020C" w:rsidRPr="00AB7A3C">
        <w:rPr>
          <w:rFonts w:hint="eastAsia"/>
          <w:sz w:val="22"/>
          <w:szCs w:val="22"/>
        </w:rPr>
        <w:t>27</w:t>
      </w:r>
      <w:r w:rsidR="0006020C" w:rsidRPr="00AB7A3C">
        <w:rPr>
          <w:rFonts w:hint="eastAsia"/>
          <w:sz w:val="22"/>
          <w:szCs w:val="22"/>
        </w:rPr>
        <w:t>觀邪見品〉）</w:t>
      </w:r>
      <w:r w:rsidRPr="00AB7A3C">
        <w:rPr>
          <w:rFonts w:hint="eastAsia"/>
        </w:rPr>
        <w:t>，直依《阿含經》，這是更顯而易見的。此</w:t>
      </w:r>
      <w:r w:rsidRPr="00AB7A3C">
        <w:rPr>
          <w:rFonts w:hint="eastAsia"/>
          <w:b/>
        </w:rPr>
        <w:t>正觀十二緣起，與遠離種種戲論，實為聖道的宗要</w:t>
      </w:r>
      <w:r w:rsidRPr="00AB7A3C">
        <w:rPr>
          <w:rFonts w:hint="eastAsia"/>
        </w:rPr>
        <w:t>，所以判為</w:t>
      </w:r>
      <w:r w:rsidRPr="00AB7A3C">
        <w:rPr>
          <w:rFonts w:hint="eastAsia"/>
          <w:b/>
        </w:rPr>
        <w:t>道諦</w:t>
      </w:r>
      <w:r w:rsidRPr="00AB7A3C">
        <w:rPr>
          <w:rFonts w:hint="eastAsia"/>
        </w:rPr>
        <w:t>。</w:t>
      </w:r>
      <w:r w:rsidR="007C2C48" w:rsidRPr="00AB7A3C">
        <w:rPr>
          <w:rStyle w:val="a5"/>
        </w:rPr>
        <w:footnoteReference w:id="4"/>
      </w:r>
    </w:p>
    <w:p w:rsidR="00B11042" w:rsidRPr="00AB7A3C" w:rsidRDefault="00E02DF2" w:rsidP="008F0DD4">
      <w:pPr>
        <w:ind w:leftChars="50" w:left="120"/>
        <w:jc w:val="both"/>
        <w:outlineLvl w:val="1"/>
        <w:rPr>
          <w:b/>
          <w:sz w:val="20"/>
          <w:szCs w:val="20"/>
          <w:bdr w:val="single" w:sz="4" w:space="0" w:color="auto"/>
        </w:rPr>
      </w:pPr>
      <w:r w:rsidRPr="00AB7A3C">
        <w:rPr>
          <w:rFonts w:hint="eastAsia"/>
          <w:b/>
          <w:sz w:val="20"/>
          <w:szCs w:val="20"/>
          <w:bdr w:val="single" w:sz="4" w:space="0" w:color="auto"/>
        </w:rPr>
        <w:t>（貳）</w:t>
      </w:r>
      <w:r w:rsidR="00B11042" w:rsidRPr="00AB7A3C">
        <w:rPr>
          <w:rFonts w:hint="eastAsia"/>
          <w:b/>
          <w:sz w:val="20"/>
          <w:szCs w:val="20"/>
          <w:bdr w:val="single" w:sz="4" w:space="0" w:color="auto"/>
        </w:rPr>
        <w:t>《中論》立〈</w:t>
      </w:r>
      <w:r w:rsidR="00B11042" w:rsidRPr="00AB7A3C">
        <w:rPr>
          <w:rFonts w:hint="eastAsia"/>
          <w:b/>
          <w:sz w:val="20"/>
          <w:szCs w:val="20"/>
          <w:bdr w:val="single" w:sz="4" w:space="0" w:color="auto"/>
        </w:rPr>
        <w:t>26</w:t>
      </w:r>
      <w:r w:rsidR="00B11042" w:rsidRPr="00AB7A3C">
        <w:rPr>
          <w:rFonts w:hint="eastAsia"/>
          <w:b/>
          <w:sz w:val="20"/>
          <w:szCs w:val="20"/>
          <w:bdr w:val="single" w:sz="4" w:space="0" w:color="auto"/>
        </w:rPr>
        <w:t>觀十二因緣品〉之理由</w:t>
      </w:r>
      <w:r w:rsidR="00B11042" w:rsidRPr="00AB7A3C">
        <w:rPr>
          <w:rFonts w:hint="eastAsia"/>
          <w:sz w:val="20"/>
          <w:szCs w:val="20"/>
        </w:rPr>
        <w:t>（</w:t>
      </w:r>
      <w:r w:rsidR="00B11042" w:rsidRPr="00AB7A3C">
        <w:rPr>
          <w:rFonts w:hint="eastAsia"/>
          <w:sz w:val="20"/>
          <w:szCs w:val="20"/>
        </w:rPr>
        <w:t>pp.508-509</w:t>
      </w:r>
      <w:r w:rsidR="00B11042" w:rsidRPr="00AB7A3C">
        <w:rPr>
          <w:rFonts w:hint="eastAsia"/>
          <w:sz w:val="20"/>
          <w:szCs w:val="20"/>
        </w:rPr>
        <w:t>）</w:t>
      </w:r>
    </w:p>
    <w:p w:rsidR="005C7567" w:rsidRPr="00AB7A3C" w:rsidRDefault="00B11042" w:rsidP="00B11042">
      <w:pPr>
        <w:ind w:leftChars="50" w:left="120" w:firstLineChars="50" w:firstLine="100"/>
        <w:jc w:val="both"/>
        <w:outlineLvl w:val="1"/>
        <w:rPr>
          <w:b/>
          <w:sz w:val="20"/>
          <w:szCs w:val="20"/>
          <w:bdr w:val="single" w:sz="4" w:space="0" w:color="auto"/>
        </w:rPr>
      </w:pPr>
      <w:r w:rsidRPr="00AB7A3C">
        <w:rPr>
          <w:rFonts w:hint="eastAsia"/>
          <w:b/>
          <w:sz w:val="20"/>
          <w:szCs w:val="20"/>
          <w:bdr w:val="single" w:sz="4" w:space="0" w:color="auto"/>
        </w:rPr>
        <w:t>一、</w:t>
      </w:r>
      <w:r w:rsidR="00C45B48" w:rsidRPr="00AB7A3C">
        <w:rPr>
          <w:rFonts w:hint="eastAsia"/>
          <w:b/>
          <w:sz w:val="20"/>
          <w:szCs w:val="20"/>
          <w:bdr w:val="single" w:sz="4" w:space="0" w:color="auto"/>
        </w:rPr>
        <w:t>「先知法住，後知涅槃」與龍樹「</w:t>
      </w:r>
      <w:r w:rsidR="008A1EC3" w:rsidRPr="00AB7A3C">
        <w:rPr>
          <w:rFonts w:hint="eastAsia"/>
          <w:b/>
          <w:sz w:val="20"/>
          <w:szCs w:val="20"/>
          <w:bdr w:val="single" w:sz="4" w:space="0" w:color="auto"/>
        </w:rPr>
        <w:t>先</w:t>
      </w:r>
      <w:r w:rsidR="00C45B48" w:rsidRPr="00AB7A3C">
        <w:rPr>
          <w:rFonts w:hint="eastAsia"/>
          <w:b/>
          <w:sz w:val="20"/>
          <w:szCs w:val="20"/>
          <w:bdr w:val="single" w:sz="4" w:space="0" w:color="auto"/>
        </w:rPr>
        <w:t>分別諸法，後說畢竟空」</w:t>
      </w:r>
      <w:r w:rsidR="008A1EC3" w:rsidRPr="00AB7A3C">
        <w:rPr>
          <w:rFonts w:hint="eastAsia"/>
          <w:b/>
          <w:sz w:val="20"/>
          <w:szCs w:val="20"/>
          <w:bdr w:val="single" w:sz="4" w:space="0" w:color="auto"/>
        </w:rPr>
        <w:t>之學風</w:t>
      </w:r>
      <w:r w:rsidR="00C45B48" w:rsidRPr="00AB7A3C">
        <w:rPr>
          <w:rFonts w:hint="eastAsia"/>
          <w:b/>
          <w:sz w:val="20"/>
          <w:szCs w:val="20"/>
          <w:bdr w:val="single" w:sz="4" w:space="0" w:color="auto"/>
        </w:rPr>
        <w:t>相合</w:t>
      </w:r>
      <w:r w:rsidR="00FB5AFA" w:rsidRPr="00AB7A3C">
        <w:rPr>
          <w:rFonts w:hint="eastAsia"/>
          <w:sz w:val="20"/>
          <w:szCs w:val="20"/>
        </w:rPr>
        <w:t>（</w:t>
      </w:r>
      <w:r w:rsidR="00FB5AFA" w:rsidRPr="00AB7A3C">
        <w:rPr>
          <w:rFonts w:hint="eastAsia"/>
          <w:sz w:val="20"/>
          <w:szCs w:val="20"/>
        </w:rPr>
        <w:t>pp.508-5</w:t>
      </w:r>
      <w:r w:rsidR="003D4FA3" w:rsidRPr="00AB7A3C">
        <w:rPr>
          <w:rFonts w:hint="eastAsia"/>
          <w:sz w:val="20"/>
          <w:szCs w:val="20"/>
        </w:rPr>
        <w:t>09</w:t>
      </w:r>
      <w:r w:rsidR="00FB5AFA" w:rsidRPr="00AB7A3C">
        <w:rPr>
          <w:rFonts w:hint="eastAsia"/>
          <w:sz w:val="20"/>
          <w:szCs w:val="20"/>
        </w:rPr>
        <w:t>）</w:t>
      </w:r>
    </w:p>
    <w:p w:rsidR="00994302" w:rsidRPr="00AB7A3C" w:rsidRDefault="003D296E" w:rsidP="00B11042">
      <w:pPr>
        <w:spacing w:afterLines="30" w:after="108"/>
        <w:ind w:leftChars="100" w:left="240"/>
        <w:jc w:val="both"/>
      </w:pPr>
      <w:r w:rsidRPr="00AB7A3C">
        <w:rPr>
          <w:rFonts w:hint="eastAsia"/>
        </w:rPr>
        <w:t>緣起正觀，是</w:t>
      </w:r>
      <w:r w:rsidRPr="00AB7A3C">
        <w:rPr>
          <w:rFonts w:hint="eastAsia"/>
          <w:b/>
        </w:rPr>
        <w:t>觀緣起的如幻因果生滅相</w:t>
      </w:r>
      <w:r w:rsidRPr="00AB7A3C">
        <w:rPr>
          <w:rFonts w:hint="eastAsia"/>
        </w:rPr>
        <w:t>，</w:t>
      </w:r>
      <w:r w:rsidRPr="00AB7A3C">
        <w:rPr>
          <w:rFonts w:hint="eastAsia"/>
          <w:b/>
        </w:rPr>
        <w:t>通達諸法的無自性空</w:t>
      </w:r>
      <w:r w:rsidRPr="00AB7A3C">
        <w:rPr>
          <w:rFonts w:hint="eastAsia"/>
        </w:rPr>
        <w:t>。</w:t>
      </w:r>
    </w:p>
    <w:p w:rsidR="00C719D1" w:rsidRPr="00AB7A3C" w:rsidRDefault="003D296E" w:rsidP="00B11042">
      <w:pPr>
        <w:spacing w:afterLines="30" w:after="108"/>
        <w:ind w:leftChars="100" w:left="240"/>
        <w:jc w:val="both"/>
      </w:pPr>
      <w:r w:rsidRPr="00AB7A3C">
        <w:rPr>
          <w:rFonts w:hint="eastAsia"/>
        </w:rPr>
        <w:t>觀緣起的幻相，是對緣起法的</w:t>
      </w:r>
      <w:r w:rsidRPr="00AB7A3C">
        <w:rPr>
          <w:rFonts w:hint="eastAsia"/>
          <w:b/>
        </w:rPr>
        <w:t>如是因</w:t>
      </w:r>
      <w:r w:rsidRPr="00AB7A3C">
        <w:rPr>
          <w:rFonts w:hint="eastAsia"/>
        </w:rPr>
        <w:t>生</w:t>
      </w:r>
      <w:r w:rsidRPr="00AB7A3C">
        <w:rPr>
          <w:rFonts w:hint="eastAsia"/>
          <w:b/>
        </w:rPr>
        <w:t>如是果</w:t>
      </w:r>
      <w:r w:rsidRPr="00AB7A3C">
        <w:rPr>
          <w:rFonts w:hint="eastAsia"/>
        </w:rPr>
        <w:t>的</w:t>
      </w:r>
      <w:r w:rsidRPr="00AB7A3C">
        <w:rPr>
          <w:rFonts w:hint="eastAsia"/>
          <w:b/>
        </w:rPr>
        <w:t>因果決定性</w:t>
      </w:r>
      <w:r w:rsidRPr="00AB7A3C">
        <w:rPr>
          <w:rFonts w:hint="eastAsia"/>
        </w:rPr>
        <w:t>，生正確堅固的認識，得諸法的</w:t>
      </w:r>
      <w:r w:rsidRPr="00AB7A3C">
        <w:rPr>
          <w:rFonts w:hint="eastAsia"/>
          <w:b/>
        </w:rPr>
        <w:t>法住智</w:t>
      </w:r>
      <w:r w:rsidRPr="00AB7A3C">
        <w:rPr>
          <w:rFonts w:hint="eastAsia"/>
        </w:rPr>
        <w:t>，理解因果幻相的歷然</w:t>
      </w:r>
      <w:r w:rsidR="008A1EC3" w:rsidRPr="00AB7A3C">
        <w:rPr>
          <w:rStyle w:val="a5"/>
        </w:rPr>
        <w:footnoteReference w:id="5"/>
      </w:r>
      <w:r w:rsidRPr="00AB7A3C">
        <w:rPr>
          <w:rFonts w:hint="eastAsia"/>
        </w:rPr>
        <w:t>不亂。</w:t>
      </w:r>
    </w:p>
    <w:p w:rsidR="00711F6F" w:rsidRPr="00AB7A3C" w:rsidRDefault="003D296E" w:rsidP="00B11042">
      <w:pPr>
        <w:spacing w:afterLines="30" w:after="108"/>
        <w:ind w:leftChars="100" w:left="240"/>
        <w:jc w:val="both"/>
      </w:pPr>
      <w:r w:rsidRPr="00AB7A3C">
        <w:rPr>
          <w:rFonts w:hint="eastAsia"/>
        </w:rPr>
        <w:t>通達法性空，是觀</w:t>
      </w:r>
      <w:r w:rsidRPr="00AB7A3C">
        <w:rPr>
          <w:rFonts w:hint="eastAsia"/>
          <w:b/>
        </w:rPr>
        <w:t>因果幻相的本性空</w:t>
      </w:r>
      <w:r w:rsidRPr="00AB7A3C">
        <w:rPr>
          <w:rFonts w:hint="eastAsia"/>
        </w:rPr>
        <w:t>，生出世的</w:t>
      </w:r>
      <w:r w:rsidRPr="00AB7A3C">
        <w:rPr>
          <w:rFonts w:hint="eastAsia"/>
          <w:b/>
        </w:rPr>
        <w:t>涅槃智</w:t>
      </w:r>
      <w:r w:rsidRPr="00AB7A3C">
        <w:rPr>
          <w:rFonts w:hint="eastAsia"/>
        </w:rPr>
        <w:t>，悟入諸法畢竟空不生不滅。</w:t>
      </w:r>
    </w:p>
    <w:p w:rsidR="005C7567" w:rsidRPr="00AB7A3C" w:rsidRDefault="003D296E" w:rsidP="00B11042">
      <w:pPr>
        <w:spacing w:afterLines="30" w:after="108"/>
        <w:ind w:leftChars="100" w:left="240"/>
        <w:jc w:val="both"/>
      </w:pPr>
      <w:r w:rsidRPr="00AB7A3C">
        <w:rPr>
          <w:rFonts w:hint="eastAsia"/>
        </w:rPr>
        <w:t>修行者，</w:t>
      </w:r>
      <w:r w:rsidRPr="00AB7A3C">
        <w:rPr>
          <w:rFonts w:hint="eastAsia"/>
          <w:b/>
        </w:rPr>
        <w:t>先要得法住智</w:t>
      </w:r>
      <w:r w:rsidRPr="00AB7A3C">
        <w:rPr>
          <w:rFonts w:hint="eastAsia"/>
        </w:rPr>
        <w:t>，知道名相的差別，因果的必然，生正確的知見。無論是聲聞、菩薩、佛，都先得此智，</w:t>
      </w:r>
      <w:r w:rsidRPr="00AB7A3C">
        <w:rPr>
          <w:rFonts w:hint="eastAsia"/>
          <w:b/>
        </w:rPr>
        <w:t>次得涅槃智證涅槃</w:t>
      </w:r>
      <w:r w:rsidRPr="00AB7A3C">
        <w:rPr>
          <w:rFonts w:hint="eastAsia"/>
        </w:rPr>
        <w:t>。</w:t>
      </w:r>
      <w:r w:rsidR="006E5C43" w:rsidRPr="00AB7A3C">
        <w:rPr>
          <w:kern w:val="0"/>
          <w:vertAlign w:val="superscript"/>
        </w:rPr>
        <w:footnoteReference w:id="6"/>
      </w:r>
    </w:p>
    <w:p w:rsidR="003D1B0C" w:rsidRPr="00AB7A3C" w:rsidRDefault="003D296E" w:rsidP="00B11042">
      <w:pPr>
        <w:spacing w:afterLines="30" w:after="108"/>
        <w:ind w:leftChars="100" w:left="240"/>
        <w:jc w:val="both"/>
      </w:pPr>
      <w:r w:rsidRPr="00AB7A3C">
        <w:rPr>
          <w:rFonts w:hint="eastAsia"/>
        </w:rPr>
        <w:lastRenderedPageBreak/>
        <w:t>所以龍樹的學風，『</w:t>
      </w:r>
      <w:r w:rsidRPr="00AB7A3C">
        <w:rPr>
          <w:rFonts w:ascii="標楷體" w:eastAsia="標楷體" w:hAnsi="標楷體" w:hint="eastAsia"/>
        </w:rPr>
        <w:t>先分別說諸法，後說畢竟空</w:t>
      </w:r>
      <w:r w:rsidRPr="00AB7A3C">
        <w:rPr>
          <w:rFonts w:hint="eastAsia"/>
        </w:rPr>
        <w:t>』</w:t>
      </w:r>
      <w:r w:rsidR="00994302" w:rsidRPr="00AB7A3C">
        <w:rPr>
          <w:rStyle w:val="a5"/>
        </w:rPr>
        <w:footnoteReference w:id="7"/>
      </w:r>
      <w:r w:rsidRPr="00AB7A3C">
        <w:rPr>
          <w:rFonts w:hint="eastAsia"/>
        </w:rPr>
        <w:t>。</w:t>
      </w:r>
    </w:p>
    <w:p w:rsidR="003D1B0C" w:rsidRPr="00AB7A3C" w:rsidRDefault="00B11042" w:rsidP="008F0DD4">
      <w:pPr>
        <w:ind w:leftChars="100" w:left="240"/>
        <w:jc w:val="both"/>
        <w:outlineLvl w:val="2"/>
        <w:rPr>
          <w:b/>
          <w:sz w:val="20"/>
          <w:szCs w:val="20"/>
        </w:rPr>
      </w:pPr>
      <w:r w:rsidRPr="00AB7A3C">
        <w:rPr>
          <w:rFonts w:hint="eastAsia"/>
          <w:b/>
          <w:sz w:val="20"/>
          <w:szCs w:val="20"/>
          <w:bdr w:val="single" w:sz="4" w:space="0" w:color="auto"/>
        </w:rPr>
        <w:t>二</w:t>
      </w:r>
      <w:r w:rsidR="00D3348C" w:rsidRPr="00AB7A3C">
        <w:rPr>
          <w:rFonts w:hint="eastAsia"/>
          <w:b/>
          <w:sz w:val="20"/>
          <w:szCs w:val="20"/>
          <w:bdr w:val="single" w:sz="4" w:space="0" w:color="auto"/>
        </w:rPr>
        <w:t>、</w:t>
      </w:r>
      <w:r w:rsidR="00D8475C" w:rsidRPr="00AB7A3C">
        <w:rPr>
          <w:rFonts w:hint="eastAsia"/>
          <w:b/>
          <w:sz w:val="20"/>
          <w:szCs w:val="20"/>
          <w:bdr w:val="single" w:sz="4" w:space="0" w:color="auto"/>
        </w:rPr>
        <w:t>《中論》</w:t>
      </w:r>
      <w:r w:rsidRPr="00AB7A3C">
        <w:rPr>
          <w:rFonts w:hint="eastAsia"/>
          <w:b/>
          <w:sz w:val="20"/>
          <w:szCs w:val="20"/>
          <w:bdr w:val="single" w:sz="4" w:space="0" w:color="auto"/>
        </w:rPr>
        <w:t>與一般論典性質不同</w:t>
      </w:r>
      <w:r w:rsidR="009B18FB" w:rsidRPr="00AB7A3C">
        <w:rPr>
          <w:rFonts w:hint="eastAsia"/>
          <w:sz w:val="20"/>
          <w:szCs w:val="20"/>
        </w:rPr>
        <w:t>（</w:t>
      </w:r>
      <w:r w:rsidR="009B18FB" w:rsidRPr="00AB7A3C">
        <w:rPr>
          <w:rFonts w:hint="eastAsia"/>
          <w:sz w:val="20"/>
          <w:szCs w:val="20"/>
        </w:rPr>
        <w:t>p.509</w:t>
      </w:r>
      <w:r w:rsidR="009B18FB" w:rsidRPr="00AB7A3C">
        <w:rPr>
          <w:rFonts w:hint="eastAsia"/>
          <w:sz w:val="20"/>
          <w:szCs w:val="20"/>
        </w:rPr>
        <w:t>）</w:t>
      </w:r>
    </w:p>
    <w:p w:rsidR="003D1B0C" w:rsidRPr="00AB7A3C" w:rsidRDefault="003D296E" w:rsidP="008F0DD4">
      <w:pPr>
        <w:ind w:leftChars="100" w:left="480" w:hangingChars="100" w:hanging="240"/>
        <w:jc w:val="both"/>
      </w:pPr>
      <w:r w:rsidRPr="00AB7A3C">
        <w:rPr>
          <w:rFonts w:hint="eastAsia"/>
        </w:rPr>
        <w:t>本論與一般論的性質不同點：</w:t>
      </w:r>
    </w:p>
    <w:p w:rsidR="003D1B0C" w:rsidRPr="00AB7A3C" w:rsidRDefault="003D296E" w:rsidP="008F0DD4">
      <w:pPr>
        <w:ind w:leftChars="100" w:left="720" w:hangingChars="200" w:hanging="480"/>
        <w:jc w:val="both"/>
      </w:pPr>
      <w:r w:rsidRPr="00AB7A3C">
        <w:rPr>
          <w:rFonts w:hint="eastAsia"/>
        </w:rPr>
        <w:t>一、小乘學者的阿毘曇，廣談實有的因果法相，本論</w:t>
      </w:r>
      <w:r w:rsidRPr="00AB7A3C">
        <w:rPr>
          <w:rFonts w:hint="eastAsia"/>
          <w:b/>
        </w:rPr>
        <w:t>遮破他們實有的妄執</w:t>
      </w:r>
      <w:r w:rsidRPr="00AB7A3C">
        <w:rPr>
          <w:rFonts w:hint="eastAsia"/>
        </w:rPr>
        <w:t>，所以直揭『不生亦不滅，不常亦不斷……』的</w:t>
      </w:r>
      <w:r w:rsidRPr="00AB7A3C">
        <w:rPr>
          <w:rFonts w:hint="eastAsia"/>
          <w:b/>
        </w:rPr>
        <w:t>自性空義</w:t>
      </w:r>
      <w:r w:rsidRPr="00AB7A3C">
        <w:rPr>
          <w:rFonts w:hint="eastAsia"/>
        </w:rPr>
        <w:t>，不重複的宣說名相。</w:t>
      </w:r>
    </w:p>
    <w:p w:rsidR="003D1B0C" w:rsidRPr="00AB7A3C" w:rsidRDefault="003D296E" w:rsidP="00711F6F">
      <w:pPr>
        <w:spacing w:beforeLines="30" w:before="108" w:afterLines="30" w:after="108"/>
        <w:ind w:leftChars="100" w:left="720" w:hangingChars="200" w:hanging="480"/>
        <w:jc w:val="both"/>
      </w:pPr>
      <w:r w:rsidRPr="00AB7A3C">
        <w:rPr>
          <w:rFonts w:hint="eastAsia"/>
        </w:rPr>
        <w:t>二、佛法究竟義，在悟入涅槃空寂；特別在大乘法中，一切法趣空，特別的發揮涅槃智。本論也是側重這點，深進一層的引入</w:t>
      </w:r>
      <w:r w:rsidRPr="00AB7A3C">
        <w:rPr>
          <w:rFonts w:hint="eastAsia"/>
          <w:b/>
        </w:rPr>
        <w:t>諸法畢竟空</w:t>
      </w:r>
      <w:r w:rsidRPr="00AB7A3C">
        <w:rPr>
          <w:rFonts w:hint="eastAsia"/>
        </w:rPr>
        <w:t>中。在畢竟空中，不礙苦、集、滅、道。成立一切是緣起性空的，指出眾生的錯誤所在，使他糾正自己的錯誤。真的能</w:t>
      </w:r>
      <w:r w:rsidRPr="00AB7A3C">
        <w:rPr>
          <w:rFonts w:hint="eastAsia"/>
          <w:b/>
        </w:rPr>
        <w:t>深解空義</w:t>
      </w:r>
      <w:r w:rsidRPr="00AB7A3C">
        <w:rPr>
          <w:rFonts w:hint="eastAsia"/>
        </w:rPr>
        <w:t>，那就恍然</w:t>
      </w:r>
      <w:r w:rsidR="00365243" w:rsidRPr="00AB7A3C">
        <w:rPr>
          <w:rStyle w:val="a5"/>
        </w:rPr>
        <w:footnoteReference w:id="8"/>
      </w:r>
      <w:r w:rsidRPr="00AB7A3C">
        <w:rPr>
          <w:rFonts w:hint="eastAsia"/>
          <w:b/>
        </w:rPr>
        <w:t>了解因果法相的真義</w:t>
      </w:r>
      <w:r w:rsidRPr="00AB7A3C">
        <w:rPr>
          <w:rFonts w:hint="eastAsia"/>
        </w:rPr>
        <w:t>了。</w:t>
      </w:r>
    </w:p>
    <w:p w:rsidR="00A76CDE" w:rsidRPr="00AB7A3C" w:rsidRDefault="00B11042" w:rsidP="008F0DD4">
      <w:pPr>
        <w:ind w:leftChars="100" w:left="240"/>
        <w:jc w:val="both"/>
        <w:outlineLvl w:val="2"/>
        <w:rPr>
          <w:b/>
        </w:rPr>
      </w:pPr>
      <w:r w:rsidRPr="00AB7A3C">
        <w:rPr>
          <w:rFonts w:hint="eastAsia"/>
          <w:b/>
          <w:sz w:val="20"/>
          <w:szCs w:val="20"/>
          <w:bdr w:val="single" w:sz="4" w:space="0" w:color="auto"/>
        </w:rPr>
        <w:t>三</w:t>
      </w:r>
      <w:r w:rsidR="004754E7" w:rsidRPr="00AB7A3C">
        <w:rPr>
          <w:rFonts w:hint="eastAsia"/>
          <w:b/>
          <w:sz w:val="20"/>
          <w:szCs w:val="20"/>
          <w:bdr w:val="single" w:sz="4" w:space="0" w:color="auto"/>
        </w:rPr>
        <w:t>、</w:t>
      </w:r>
      <w:r w:rsidRPr="00AB7A3C">
        <w:rPr>
          <w:rFonts w:hint="eastAsia"/>
          <w:b/>
          <w:sz w:val="20"/>
          <w:szCs w:val="20"/>
          <w:bdr w:val="single" w:sz="4" w:space="0" w:color="auto"/>
        </w:rPr>
        <w:t>《中論》略有詳空，為避免忽略法住智的危險，特立〈</w:t>
      </w:r>
      <w:r w:rsidRPr="00AB7A3C">
        <w:rPr>
          <w:rFonts w:hint="eastAsia"/>
          <w:b/>
          <w:sz w:val="20"/>
          <w:szCs w:val="20"/>
          <w:bdr w:val="single" w:sz="4" w:space="0" w:color="auto"/>
        </w:rPr>
        <w:t>26</w:t>
      </w:r>
      <w:r w:rsidRPr="00AB7A3C">
        <w:rPr>
          <w:rFonts w:hint="eastAsia"/>
          <w:b/>
          <w:sz w:val="20"/>
          <w:szCs w:val="20"/>
          <w:bdr w:val="single" w:sz="4" w:space="0" w:color="auto"/>
        </w:rPr>
        <w:t>觀十二因緣品〉以顯正</w:t>
      </w:r>
      <w:r w:rsidR="009B18FB" w:rsidRPr="00AB7A3C">
        <w:rPr>
          <w:rFonts w:hint="eastAsia"/>
          <w:sz w:val="20"/>
          <w:szCs w:val="20"/>
        </w:rPr>
        <w:t>（</w:t>
      </w:r>
      <w:r w:rsidR="009B18FB" w:rsidRPr="00AB7A3C">
        <w:rPr>
          <w:rFonts w:hint="eastAsia"/>
          <w:sz w:val="20"/>
          <w:szCs w:val="20"/>
        </w:rPr>
        <w:t>p.509</w:t>
      </w:r>
      <w:r w:rsidR="009B18FB" w:rsidRPr="00AB7A3C">
        <w:rPr>
          <w:rFonts w:hint="eastAsia"/>
          <w:sz w:val="20"/>
          <w:szCs w:val="20"/>
        </w:rPr>
        <w:t>）</w:t>
      </w:r>
    </w:p>
    <w:p w:rsidR="00880179" w:rsidRPr="00AB7A3C" w:rsidRDefault="003D296E" w:rsidP="00365243">
      <w:pPr>
        <w:spacing w:afterLines="30" w:after="108"/>
        <w:ind w:leftChars="100" w:left="240"/>
        <w:jc w:val="both"/>
        <w:rPr>
          <w:sz w:val="20"/>
          <w:szCs w:val="20"/>
          <w:bdr w:val="single" w:sz="4" w:space="0" w:color="auto"/>
        </w:rPr>
      </w:pPr>
      <w:r w:rsidRPr="00AB7A3C">
        <w:rPr>
          <w:rFonts w:hint="eastAsia"/>
        </w:rPr>
        <w:t>本論重於勝義，又因為出於小乘毘曇盛行的時代，所以</w:t>
      </w:r>
      <w:r w:rsidRPr="00AB7A3C">
        <w:rPr>
          <w:rFonts w:hint="eastAsia"/>
          <w:b/>
        </w:rPr>
        <w:t>略有</w:t>
      </w:r>
      <w:r w:rsidR="00711F6F" w:rsidRPr="00AB7A3C">
        <w:rPr>
          <w:rFonts w:hint="eastAsia"/>
          <w:b/>
        </w:rPr>
        <w:t>、</w:t>
      </w:r>
      <w:r w:rsidRPr="00AB7A3C">
        <w:rPr>
          <w:rFonts w:hint="eastAsia"/>
          <w:b/>
        </w:rPr>
        <w:t>詳空</w:t>
      </w:r>
      <w:r w:rsidRPr="00AB7A3C">
        <w:rPr>
          <w:rFonts w:hint="eastAsia"/>
        </w:rPr>
        <w:t>。如不讀《阿含》，不明毘曇，依稀</w:t>
      </w:r>
      <w:r w:rsidR="00365243" w:rsidRPr="00AB7A3C">
        <w:rPr>
          <w:rStyle w:val="a5"/>
        </w:rPr>
        <w:footnoteReference w:id="9"/>
      </w:r>
      <w:r w:rsidRPr="00AB7A3C">
        <w:rPr>
          <w:rFonts w:hint="eastAsia"/>
        </w:rPr>
        <w:t>髣彿</w:t>
      </w:r>
      <w:r w:rsidR="00365243" w:rsidRPr="00AB7A3C">
        <w:rPr>
          <w:rStyle w:val="a5"/>
        </w:rPr>
        <w:footnoteReference w:id="10"/>
      </w:r>
      <w:r w:rsidRPr="00AB7A3C">
        <w:rPr>
          <w:rFonts w:hint="eastAsia"/>
        </w:rPr>
        <w:t>的研究本論，不免起誤會，或</w:t>
      </w:r>
      <w:r w:rsidRPr="00AB7A3C">
        <w:rPr>
          <w:rFonts w:hint="eastAsia"/>
          <w:b/>
        </w:rPr>
        <w:t>有忽略法住智的危險</w:t>
      </w:r>
      <w:r w:rsidRPr="00AB7A3C">
        <w:rPr>
          <w:rFonts w:hint="eastAsia"/>
        </w:rPr>
        <w:t>。也就因此，本品特別的說明</w:t>
      </w:r>
      <w:r w:rsidR="00A80C7F" w:rsidRPr="00AB7A3C">
        <w:rPr>
          <w:rFonts w:hint="eastAsia"/>
        </w:rPr>
        <w:t>它</w:t>
      </w:r>
      <w:r w:rsidRPr="00AB7A3C">
        <w:rPr>
          <w:rFonts w:hint="eastAsia"/>
        </w:rPr>
        <w:t>。（本論愈到後面，</w:t>
      </w:r>
      <w:r w:rsidRPr="00AB7A3C">
        <w:rPr>
          <w:rFonts w:hint="eastAsia"/>
          <w:b/>
        </w:rPr>
        <w:t>顯正</w:t>
      </w:r>
      <w:r w:rsidRPr="00AB7A3C">
        <w:rPr>
          <w:rFonts w:hint="eastAsia"/>
        </w:rPr>
        <w:t>的漸多，也可說戲論漸除，才有正義可說）。</w:t>
      </w:r>
    </w:p>
    <w:p w:rsidR="003D1B0C" w:rsidRPr="00AB7A3C" w:rsidRDefault="00E02DF2" w:rsidP="00550E01">
      <w:pPr>
        <w:ind w:leftChars="50" w:left="120"/>
        <w:jc w:val="both"/>
        <w:outlineLvl w:val="1"/>
        <w:rPr>
          <w:b/>
          <w:sz w:val="20"/>
          <w:szCs w:val="20"/>
        </w:rPr>
      </w:pPr>
      <w:r w:rsidRPr="00AB7A3C">
        <w:rPr>
          <w:rFonts w:hint="eastAsia"/>
          <w:b/>
          <w:sz w:val="20"/>
          <w:szCs w:val="20"/>
          <w:bdr w:val="single" w:sz="4" w:space="0" w:color="auto"/>
        </w:rPr>
        <w:t>（參）</w:t>
      </w:r>
      <w:r w:rsidR="00B11042" w:rsidRPr="00AB7A3C">
        <w:rPr>
          <w:rFonts w:hint="eastAsia"/>
          <w:b/>
          <w:sz w:val="20"/>
          <w:szCs w:val="20"/>
          <w:bdr w:val="single" w:sz="4" w:space="0" w:color="auto"/>
        </w:rPr>
        <w:t>略談</w:t>
      </w:r>
      <w:r w:rsidR="00F134B7" w:rsidRPr="00AB7A3C">
        <w:rPr>
          <w:rFonts w:hint="eastAsia"/>
          <w:b/>
          <w:sz w:val="20"/>
          <w:szCs w:val="20"/>
          <w:bdr w:val="single" w:sz="4" w:space="0" w:color="auto"/>
        </w:rPr>
        <w:t>「</w:t>
      </w:r>
      <w:r w:rsidR="00427CD6" w:rsidRPr="00AB7A3C">
        <w:rPr>
          <w:rFonts w:hint="eastAsia"/>
          <w:b/>
          <w:sz w:val="20"/>
          <w:szCs w:val="20"/>
          <w:bdr w:val="single" w:sz="4" w:space="0" w:color="auto"/>
        </w:rPr>
        <w:t>緣起與緣生</w:t>
      </w:r>
      <w:r w:rsidR="00F134B7" w:rsidRPr="00AB7A3C">
        <w:rPr>
          <w:rFonts w:hint="eastAsia"/>
          <w:b/>
          <w:sz w:val="20"/>
          <w:szCs w:val="20"/>
          <w:bdr w:val="single" w:sz="4" w:space="0" w:color="auto"/>
        </w:rPr>
        <w:t>」</w:t>
      </w:r>
      <w:r w:rsidR="005E23EC" w:rsidRPr="00AB7A3C">
        <w:rPr>
          <w:rFonts w:hint="eastAsia"/>
          <w:b/>
          <w:sz w:val="20"/>
          <w:szCs w:val="20"/>
          <w:bdr w:val="single" w:sz="4" w:space="0" w:color="auto"/>
        </w:rPr>
        <w:t>與</w:t>
      </w:r>
      <w:r w:rsidR="00F134B7" w:rsidRPr="00AB7A3C">
        <w:rPr>
          <w:rFonts w:hint="eastAsia"/>
          <w:b/>
          <w:sz w:val="20"/>
          <w:szCs w:val="20"/>
          <w:bdr w:val="single" w:sz="4" w:space="0" w:color="auto"/>
        </w:rPr>
        <w:t>「</w:t>
      </w:r>
      <w:r w:rsidR="00BC7605" w:rsidRPr="00AB7A3C">
        <w:rPr>
          <w:rFonts w:hint="eastAsia"/>
          <w:b/>
          <w:sz w:val="20"/>
          <w:szCs w:val="20"/>
          <w:bdr w:val="single" w:sz="4" w:space="0" w:color="auto"/>
        </w:rPr>
        <w:t>抉擇正確的緣起</w:t>
      </w:r>
      <w:r w:rsidR="00745D97" w:rsidRPr="00AB7A3C">
        <w:rPr>
          <w:rFonts w:hint="eastAsia"/>
          <w:b/>
          <w:sz w:val="20"/>
          <w:szCs w:val="20"/>
          <w:bdr w:val="single" w:sz="4" w:space="0" w:color="auto"/>
        </w:rPr>
        <w:t>因果觀</w:t>
      </w:r>
      <w:r w:rsidR="00F134B7" w:rsidRPr="00AB7A3C">
        <w:rPr>
          <w:rFonts w:hint="eastAsia"/>
          <w:b/>
          <w:sz w:val="20"/>
          <w:szCs w:val="20"/>
          <w:bdr w:val="single" w:sz="4" w:space="0" w:color="auto"/>
        </w:rPr>
        <w:t>」</w:t>
      </w:r>
      <w:r w:rsidR="00D676A1" w:rsidRPr="00AB7A3C">
        <w:rPr>
          <w:rFonts w:hint="eastAsia"/>
          <w:b/>
          <w:sz w:val="20"/>
          <w:szCs w:val="20"/>
          <w:bdr w:val="single" w:sz="4" w:space="0" w:color="auto"/>
        </w:rPr>
        <w:t xml:space="preserve"> </w:t>
      </w:r>
      <w:r w:rsidR="003D4FA3" w:rsidRPr="00AB7A3C">
        <w:rPr>
          <w:rFonts w:hint="eastAsia"/>
          <w:sz w:val="20"/>
          <w:szCs w:val="20"/>
        </w:rPr>
        <w:t>（</w:t>
      </w:r>
      <w:r w:rsidR="003D4FA3" w:rsidRPr="00AB7A3C">
        <w:rPr>
          <w:rFonts w:hint="eastAsia"/>
          <w:sz w:val="20"/>
          <w:szCs w:val="20"/>
        </w:rPr>
        <w:t>pp.509-514</w:t>
      </w:r>
      <w:r w:rsidR="003D4FA3" w:rsidRPr="00AB7A3C">
        <w:rPr>
          <w:rFonts w:hint="eastAsia"/>
          <w:sz w:val="20"/>
          <w:szCs w:val="20"/>
        </w:rPr>
        <w:t>）</w:t>
      </w:r>
    </w:p>
    <w:p w:rsidR="003D296E" w:rsidRPr="00AB7A3C" w:rsidRDefault="003D296E" w:rsidP="008F0DD4">
      <w:pPr>
        <w:spacing w:afterLines="30" w:after="108"/>
        <w:ind w:leftChars="50" w:left="120"/>
        <w:jc w:val="both"/>
      </w:pPr>
      <w:r w:rsidRPr="00AB7A3C">
        <w:rPr>
          <w:rFonts w:hint="eastAsia"/>
        </w:rPr>
        <w:t>未說頌文前，關於緣起，略談兩點：</w:t>
      </w:r>
      <w:r w:rsidRPr="00AB7A3C">
        <w:rPr>
          <w:rFonts w:hint="eastAsia"/>
        </w:rPr>
        <w:t xml:space="preserve"> </w:t>
      </w:r>
    </w:p>
    <w:p w:rsidR="00B11042" w:rsidRPr="00AB7A3C" w:rsidRDefault="00745D97" w:rsidP="008F0DD4">
      <w:pPr>
        <w:ind w:leftChars="100" w:left="240"/>
        <w:jc w:val="both"/>
        <w:outlineLvl w:val="2"/>
        <w:rPr>
          <w:b/>
          <w:sz w:val="20"/>
          <w:szCs w:val="20"/>
          <w:bdr w:val="single" w:sz="4" w:space="0" w:color="auto"/>
        </w:rPr>
      </w:pPr>
      <w:r w:rsidRPr="00AB7A3C">
        <w:rPr>
          <w:rFonts w:hint="eastAsia"/>
          <w:b/>
          <w:sz w:val="20"/>
          <w:szCs w:val="20"/>
          <w:bdr w:val="single" w:sz="4" w:space="0" w:color="auto"/>
        </w:rPr>
        <w:t>一</w:t>
      </w:r>
      <w:r w:rsidR="004B2AF8" w:rsidRPr="00AB7A3C">
        <w:rPr>
          <w:rFonts w:hint="eastAsia"/>
          <w:b/>
          <w:sz w:val="20"/>
          <w:szCs w:val="20"/>
          <w:bdr w:val="single" w:sz="4" w:space="0" w:color="auto"/>
        </w:rPr>
        <w:t>、</w:t>
      </w:r>
      <w:r w:rsidR="00B11042" w:rsidRPr="00AB7A3C">
        <w:rPr>
          <w:rFonts w:hint="eastAsia"/>
          <w:b/>
          <w:sz w:val="20"/>
          <w:szCs w:val="20"/>
          <w:bdr w:val="single" w:sz="4" w:space="0" w:color="auto"/>
        </w:rPr>
        <w:t>「緣起與緣生」</w:t>
      </w:r>
      <w:r w:rsidR="006E5C43" w:rsidRPr="00AB7A3C">
        <w:rPr>
          <w:rStyle w:val="a5"/>
        </w:rPr>
        <w:footnoteReference w:id="11"/>
      </w:r>
      <w:r w:rsidR="00711F6F" w:rsidRPr="00AB7A3C">
        <w:rPr>
          <w:rFonts w:hint="eastAsia"/>
          <w:sz w:val="20"/>
          <w:szCs w:val="20"/>
        </w:rPr>
        <w:t>（</w:t>
      </w:r>
      <w:r w:rsidR="00711F6F" w:rsidRPr="00AB7A3C">
        <w:rPr>
          <w:rFonts w:hint="eastAsia"/>
          <w:sz w:val="20"/>
          <w:szCs w:val="20"/>
        </w:rPr>
        <w:t>pp.509-512</w:t>
      </w:r>
      <w:r w:rsidR="00711F6F" w:rsidRPr="00AB7A3C">
        <w:rPr>
          <w:rFonts w:hint="eastAsia"/>
          <w:sz w:val="20"/>
          <w:szCs w:val="20"/>
        </w:rPr>
        <w:t>）</w:t>
      </w:r>
    </w:p>
    <w:p w:rsidR="005E23EC" w:rsidRPr="00AB7A3C" w:rsidRDefault="00B11042" w:rsidP="00B11042">
      <w:pPr>
        <w:ind w:leftChars="100" w:left="240" w:firstLineChars="50" w:firstLine="100"/>
        <w:jc w:val="both"/>
        <w:outlineLvl w:val="2"/>
        <w:rPr>
          <w:b/>
          <w:sz w:val="20"/>
          <w:szCs w:val="20"/>
        </w:rPr>
      </w:pPr>
      <w:r w:rsidRPr="00AB7A3C">
        <w:rPr>
          <w:rFonts w:hint="eastAsia"/>
          <w:b/>
          <w:sz w:val="20"/>
          <w:szCs w:val="20"/>
          <w:bdr w:val="single" w:sz="4" w:space="0" w:color="auto"/>
        </w:rPr>
        <w:lastRenderedPageBreak/>
        <w:t>（一）</w:t>
      </w:r>
      <w:r w:rsidR="00745D97" w:rsidRPr="00AB7A3C">
        <w:rPr>
          <w:rFonts w:hint="eastAsia"/>
          <w:b/>
          <w:sz w:val="20"/>
          <w:szCs w:val="20"/>
          <w:bdr w:val="single" w:sz="4" w:space="0" w:color="auto"/>
        </w:rPr>
        <w:t>緣起與緣生</w:t>
      </w:r>
      <w:r w:rsidRPr="00AB7A3C">
        <w:rPr>
          <w:rFonts w:hint="eastAsia"/>
          <w:b/>
          <w:sz w:val="20"/>
          <w:szCs w:val="20"/>
          <w:bdr w:val="single" w:sz="4" w:space="0" w:color="auto"/>
        </w:rPr>
        <w:t>都說「此有故彼有，此生故彼生」</w:t>
      </w:r>
      <w:r w:rsidR="006B43BE" w:rsidRPr="00AB7A3C">
        <w:rPr>
          <w:rFonts w:hint="eastAsia"/>
          <w:b/>
          <w:sz w:val="20"/>
          <w:szCs w:val="20"/>
          <w:bdr w:val="single" w:sz="4" w:space="0" w:color="auto"/>
        </w:rPr>
        <w:t xml:space="preserve"> </w:t>
      </w:r>
      <w:r w:rsidR="00843CAD" w:rsidRPr="00AB7A3C">
        <w:rPr>
          <w:rFonts w:hint="eastAsia"/>
          <w:sz w:val="20"/>
          <w:szCs w:val="20"/>
        </w:rPr>
        <w:t>（</w:t>
      </w:r>
      <w:r w:rsidR="00843CAD" w:rsidRPr="00AB7A3C">
        <w:rPr>
          <w:rFonts w:hint="eastAsia"/>
          <w:sz w:val="20"/>
          <w:szCs w:val="20"/>
        </w:rPr>
        <w:t>pp.509-510</w:t>
      </w:r>
      <w:r w:rsidR="00843CAD" w:rsidRPr="00AB7A3C">
        <w:rPr>
          <w:rFonts w:hint="eastAsia"/>
          <w:sz w:val="20"/>
          <w:szCs w:val="20"/>
        </w:rPr>
        <w:t>）</w:t>
      </w:r>
    </w:p>
    <w:p w:rsidR="00B11042" w:rsidRPr="00AB7A3C" w:rsidRDefault="003D296E" w:rsidP="00B11042">
      <w:pPr>
        <w:spacing w:afterLines="30" w:after="108"/>
        <w:ind w:leftChars="150" w:left="360"/>
        <w:jc w:val="both"/>
      </w:pPr>
      <w:r w:rsidRPr="00AB7A3C">
        <w:rPr>
          <w:rFonts w:hint="eastAsia"/>
        </w:rPr>
        <w:t>一、十二支因果生滅，經中說有兩種：一是</w:t>
      </w:r>
      <w:r w:rsidRPr="00AB7A3C">
        <w:rPr>
          <w:rFonts w:hint="eastAsia"/>
          <w:b/>
        </w:rPr>
        <w:t>緣起</w:t>
      </w:r>
      <w:r w:rsidRPr="00AB7A3C">
        <w:rPr>
          <w:rFonts w:hint="eastAsia"/>
        </w:rPr>
        <w:t>，一是</w:t>
      </w:r>
      <w:r w:rsidRPr="00AB7A3C">
        <w:rPr>
          <w:rFonts w:hint="eastAsia"/>
          <w:b/>
        </w:rPr>
        <w:t>緣生</w:t>
      </w:r>
      <w:r w:rsidRPr="00AB7A3C">
        <w:rPr>
          <w:rFonts w:hint="eastAsia"/>
        </w:rPr>
        <w:t>。這二種，都是說的『</w:t>
      </w:r>
      <w:r w:rsidRPr="00AB7A3C">
        <w:rPr>
          <w:rFonts w:ascii="標楷體" w:eastAsia="標楷體" w:hAnsi="標楷體" w:hint="eastAsia"/>
        </w:rPr>
        <w:t>此有故彼有，此生故彼生，無明緣行，乃至純大苦聚集</w:t>
      </w:r>
      <w:r w:rsidRPr="00AB7A3C">
        <w:rPr>
          <w:rFonts w:hint="eastAsia"/>
        </w:rPr>
        <w:t>』</w:t>
      </w:r>
      <w:r w:rsidR="00907716" w:rsidRPr="00AB7A3C">
        <w:rPr>
          <w:rStyle w:val="a5"/>
        </w:rPr>
        <w:footnoteReference w:id="12"/>
      </w:r>
      <w:r w:rsidRPr="00AB7A3C">
        <w:rPr>
          <w:rFonts w:hint="eastAsia"/>
        </w:rPr>
        <w:t>等。</w:t>
      </w:r>
    </w:p>
    <w:p w:rsidR="00AE2705" w:rsidRPr="00AB7A3C" w:rsidRDefault="00B11042" w:rsidP="00AE2705">
      <w:pPr>
        <w:ind w:leftChars="150" w:left="360"/>
        <w:jc w:val="both"/>
        <w:outlineLvl w:val="3"/>
        <w:rPr>
          <w:b/>
          <w:sz w:val="20"/>
          <w:szCs w:val="20"/>
        </w:rPr>
      </w:pPr>
      <w:r w:rsidRPr="00AB7A3C">
        <w:rPr>
          <w:rFonts w:hint="eastAsia"/>
          <w:b/>
          <w:sz w:val="20"/>
          <w:szCs w:val="20"/>
          <w:bdr w:val="single" w:sz="4" w:space="0" w:color="auto"/>
        </w:rPr>
        <w:t>（二）緣起與緣生之差別，有兩種說法</w:t>
      </w:r>
      <w:r w:rsidR="00AE2705" w:rsidRPr="00AB7A3C">
        <w:rPr>
          <w:rFonts w:hint="eastAsia"/>
          <w:sz w:val="20"/>
          <w:szCs w:val="20"/>
        </w:rPr>
        <w:t>（</w:t>
      </w:r>
      <w:r w:rsidR="00AE2705" w:rsidRPr="00AB7A3C">
        <w:rPr>
          <w:rFonts w:hint="eastAsia"/>
          <w:sz w:val="20"/>
          <w:szCs w:val="20"/>
        </w:rPr>
        <w:t>p.510</w:t>
      </w:r>
      <w:r w:rsidR="00AE2705" w:rsidRPr="00AB7A3C">
        <w:rPr>
          <w:rFonts w:hint="eastAsia"/>
          <w:sz w:val="20"/>
          <w:szCs w:val="20"/>
        </w:rPr>
        <w:t>）</w:t>
      </w:r>
    </w:p>
    <w:p w:rsidR="003D1B0C" w:rsidRPr="00AB7A3C" w:rsidRDefault="003D296E" w:rsidP="00B11042">
      <w:pPr>
        <w:spacing w:afterLines="30" w:after="108"/>
        <w:ind w:leftChars="150" w:left="360"/>
        <w:jc w:val="both"/>
      </w:pPr>
      <w:r w:rsidRPr="00AB7A3C">
        <w:rPr>
          <w:rFonts w:hint="eastAsia"/>
        </w:rPr>
        <w:t>對此兩者的差別，一般的學派，是向兩方發展的：</w:t>
      </w:r>
    </w:p>
    <w:p w:rsidR="00B8451F" w:rsidRPr="00AB7A3C" w:rsidRDefault="00B11042" w:rsidP="00843CAD">
      <w:pPr>
        <w:ind w:leftChars="200" w:left="480"/>
        <w:jc w:val="both"/>
        <w:outlineLvl w:val="3"/>
        <w:rPr>
          <w:b/>
          <w:sz w:val="20"/>
          <w:szCs w:val="20"/>
          <w:bdr w:val="single" w:sz="4" w:space="0" w:color="auto"/>
        </w:rPr>
      </w:pPr>
      <w:r w:rsidRPr="00AB7A3C">
        <w:rPr>
          <w:rFonts w:hint="eastAsia"/>
          <w:b/>
          <w:sz w:val="20"/>
          <w:szCs w:val="20"/>
          <w:bdr w:val="single" w:sz="4" w:space="0" w:color="auto"/>
        </w:rPr>
        <w:t>1</w:t>
      </w:r>
      <w:r w:rsidRPr="00AB7A3C">
        <w:rPr>
          <w:rFonts w:hint="eastAsia"/>
          <w:b/>
          <w:sz w:val="20"/>
          <w:szCs w:val="20"/>
          <w:bdr w:val="single" w:sz="4" w:space="0" w:color="auto"/>
        </w:rPr>
        <w:t>、</w:t>
      </w:r>
      <w:r w:rsidR="00B8451F" w:rsidRPr="00AB7A3C">
        <w:rPr>
          <w:rFonts w:hint="eastAsia"/>
          <w:b/>
          <w:sz w:val="20"/>
          <w:szCs w:val="20"/>
          <w:bdr w:val="single" w:sz="4" w:space="0" w:color="auto"/>
        </w:rPr>
        <w:t>大眾分別說系</w:t>
      </w:r>
      <w:r w:rsidR="00584402" w:rsidRPr="00AB7A3C">
        <w:rPr>
          <w:rFonts w:hint="eastAsia"/>
          <w:b/>
          <w:sz w:val="20"/>
          <w:szCs w:val="20"/>
          <w:bdr w:val="single" w:sz="4" w:space="0" w:color="auto"/>
        </w:rPr>
        <w:t>：緣生──因果事相；緣起──常住無為</w:t>
      </w:r>
      <w:r w:rsidR="00082E6D" w:rsidRPr="00AB7A3C">
        <w:rPr>
          <w:rFonts w:hint="eastAsia"/>
          <w:sz w:val="20"/>
          <w:szCs w:val="20"/>
        </w:rPr>
        <w:t>（</w:t>
      </w:r>
      <w:r w:rsidR="00082E6D" w:rsidRPr="00AB7A3C">
        <w:rPr>
          <w:rFonts w:hint="eastAsia"/>
          <w:sz w:val="20"/>
          <w:szCs w:val="20"/>
        </w:rPr>
        <w:t>p.510</w:t>
      </w:r>
      <w:r w:rsidR="00082E6D" w:rsidRPr="00AB7A3C">
        <w:rPr>
          <w:rFonts w:hint="eastAsia"/>
          <w:sz w:val="20"/>
          <w:szCs w:val="20"/>
        </w:rPr>
        <w:t>）</w:t>
      </w:r>
    </w:p>
    <w:p w:rsidR="00C65E3D" w:rsidRPr="00AB7A3C" w:rsidRDefault="00BC7605" w:rsidP="00843CAD">
      <w:pPr>
        <w:ind w:leftChars="250" w:left="600"/>
        <w:jc w:val="both"/>
        <w:outlineLvl w:val="4"/>
        <w:rPr>
          <w:b/>
          <w:sz w:val="20"/>
          <w:szCs w:val="20"/>
        </w:rPr>
      </w:pPr>
      <w:r w:rsidRPr="00AB7A3C">
        <w:rPr>
          <w:rFonts w:hint="eastAsia"/>
          <w:b/>
          <w:sz w:val="20"/>
          <w:szCs w:val="20"/>
          <w:bdr w:val="single" w:sz="4" w:space="0" w:color="auto"/>
        </w:rPr>
        <w:t>（</w:t>
      </w:r>
      <w:r w:rsidRPr="00AB7A3C">
        <w:rPr>
          <w:rFonts w:hint="eastAsia"/>
          <w:b/>
          <w:sz w:val="20"/>
          <w:szCs w:val="20"/>
          <w:bdr w:val="single" w:sz="4" w:space="0" w:color="auto"/>
        </w:rPr>
        <w:t>1</w:t>
      </w:r>
      <w:r w:rsidRPr="00AB7A3C">
        <w:rPr>
          <w:rFonts w:hint="eastAsia"/>
          <w:b/>
          <w:sz w:val="20"/>
          <w:szCs w:val="20"/>
          <w:bdr w:val="single" w:sz="4" w:space="0" w:color="auto"/>
        </w:rPr>
        <w:t>）</w:t>
      </w:r>
      <w:r w:rsidR="00C65E3D" w:rsidRPr="00AB7A3C">
        <w:rPr>
          <w:rFonts w:hint="eastAsia"/>
          <w:b/>
          <w:sz w:val="20"/>
          <w:szCs w:val="20"/>
          <w:bdr w:val="single" w:sz="4" w:space="0" w:color="auto"/>
        </w:rPr>
        <w:t>大眾分別說系之</w:t>
      </w:r>
      <w:r w:rsidRPr="00AB7A3C">
        <w:rPr>
          <w:rFonts w:hint="eastAsia"/>
          <w:b/>
          <w:sz w:val="20"/>
          <w:szCs w:val="20"/>
          <w:bdr w:val="single" w:sz="4" w:space="0" w:color="auto"/>
        </w:rPr>
        <w:t>看法</w:t>
      </w:r>
      <w:r w:rsidR="00AE2705" w:rsidRPr="00AB7A3C">
        <w:rPr>
          <w:rFonts w:hint="eastAsia"/>
          <w:sz w:val="20"/>
          <w:szCs w:val="20"/>
        </w:rPr>
        <w:t>（</w:t>
      </w:r>
      <w:r w:rsidR="00AE2705" w:rsidRPr="00AB7A3C">
        <w:rPr>
          <w:rFonts w:hint="eastAsia"/>
          <w:sz w:val="20"/>
          <w:szCs w:val="20"/>
        </w:rPr>
        <w:t>p.510</w:t>
      </w:r>
      <w:r w:rsidR="00AE2705" w:rsidRPr="00AB7A3C">
        <w:rPr>
          <w:rFonts w:hint="eastAsia"/>
          <w:sz w:val="20"/>
          <w:szCs w:val="20"/>
        </w:rPr>
        <w:t>）</w:t>
      </w:r>
    </w:p>
    <w:p w:rsidR="00907716" w:rsidRPr="00AB7A3C" w:rsidRDefault="003D296E" w:rsidP="00843CAD">
      <w:pPr>
        <w:spacing w:afterLines="30" w:after="108"/>
        <w:ind w:leftChars="250" w:left="600"/>
        <w:jc w:val="both"/>
      </w:pPr>
      <w:r w:rsidRPr="00AB7A3C">
        <w:rPr>
          <w:rFonts w:hint="eastAsia"/>
        </w:rPr>
        <w:t>大眾分別說系</w:t>
      </w:r>
      <w:r w:rsidR="00DE7DFD" w:rsidRPr="00AB7A3C">
        <w:rPr>
          <w:rStyle w:val="a5"/>
        </w:rPr>
        <w:footnoteReference w:id="13"/>
      </w:r>
      <w:r w:rsidRPr="00AB7A3C">
        <w:rPr>
          <w:rFonts w:hint="eastAsia"/>
        </w:rPr>
        <w:t>，</w:t>
      </w:r>
      <w:r w:rsidRPr="00AB7A3C">
        <w:rPr>
          <w:rFonts w:hint="eastAsia"/>
          <w:b/>
        </w:rPr>
        <w:t>以緣生法為因果事相</w:t>
      </w:r>
      <w:r w:rsidRPr="00AB7A3C">
        <w:rPr>
          <w:rFonts w:hint="eastAsia"/>
        </w:rPr>
        <w:t>，</w:t>
      </w:r>
      <w:r w:rsidRPr="00AB7A3C">
        <w:rPr>
          <w:rFonts w:hint="eastAsia"/>
          <w:b/>
        </w:rPr>
        <w:t>以緣起法為常住無為</w:t>
      </w:r>
      <w:r w:rsidRPr="00AB7A3C">
        <w:rPr>
          <w:rFonts w:hint="eastAsia"/>
        </w:rPr>
        <w:t>，是因果鉤鎖的</w:t>
      </w:r>
      <w:r w:rsidRPr="00AB7A3C">
        <w:rPr>
          <w:rFonts w:hint="eastAsia"/>
          <w:b/>
        </w:rPr>
        <w:t>必然理則</w:t>
      </w:r>
      <w:r w:rsidRPr="00AB7A3C">
        <w:rPr>
          <w:rFonts w:hint="eastAsia"/>
        </w:rPr>
        <w:t>，不是指惑業苦的本身。好像是離了</w:t>
      </w:r>
      <w:r w:rsidRPr="00AB7A3C">
        <w:rPr>
          <w:rFonts w:hint="eastAsia"/>
          <w:b/>
        </w:rPr>
        <w:t>生滅的現象</w:t>
      </w:r>
      <w:r w:rsidRPr="00AB7A3C">
        <w:rPr>
          <w:rFonts w:hint="eastAsia"/>
        </w:rPr>
        <w:t>外，另有一</w:t>
      </w:r>
      <w:r w:rsidRPr="00AB7A3C">
        <w:rPr>
          <w:rFonts w:hint="eastAsia"/>
          <w:b/>
        </w:rPr>
        <w:t>常住不變的法則</w:t>
      </w:r>
      <w:r w:rsidRPr="00AB7A3C">
        <w:rPr>
          <w:rFonts w:hint="eastAsia"/>
        </w:rPr>
        <w:t>。</w:t>
      </w:r>
    </w:p>
    <w:p w:rsidR="00C65E3D" w:rsidRPr="00AB7A3C" w:rsidRDefault="00BC7605" w:rsidP="00843CAD">
      <w:pPr>
        <w:ind w:leftChars="250" w:left="600"/>
        <w:jc w:val="both"/>
        <w:outlineLvl w:val="4"/>
        <w:rPr>
          <w:b/>
        </w:rPr>
      </w:pPr>
      <w:r w:rsidRPr="00AB7A3C">
        <w:rPr>
          <w:rFonts w:hint="eastAsia"/>
          <w:b/>
          <w:sz w:val="20"/>
          <w:szCs w:val="20"/>
          <w:bdr w:val="single" w:sz="4" w:space="0" w:color="auto"/>
        </w:rPr>
        <w:t>（</w:t>
      </w:r>
      <w:r w:rsidRPr="00AB7A3C">
        <w:rPr>
          <w:rFonts w:hint="eastAsia"/>
          <w:b/>
          <w:sz w:val="20"/>
          <w:szCs w:val="20"/>
          <w:bdr w:val="single" w:sz="4" w:space="0" w:color="auto"/>
        </w:rPr>
        <w:t>2</w:t>
      </w:r>
      <w:r w:rsidRPr="00AB7A3C">
        <w:rPr>
          <w:rFonts w:hint="eastAsia"/>
          <w:b/>
          <w:sz w:val="20"/>
          <w:szCs w:val="20"/>
          <w:bdr w:val="single" w:sz="4" w:space="0" w:color="auto"/>
        </w:rPr>
        <w:t>）印順法師</w:t>
      </w:r>
      <w:r w:rsidR="00C65E3D" w:rsidRPr="00AB7A3C">
        <w:rPr>
          <w:rFonts w:hint="eastAsia"/>
          <w:b/>
          <w:sz w:val="20"/>
          <w:szCs w:val="20"/>
          <w:bdr w:val="single" w:sz="4" w:space="0" w:color="auto"/>
        </w:rPr>
        <w:t>評</w:t>
      </w:r>
      <w:r w:rsidR="00AE2705" w:rsidRPr="00AB7A3C">
        <w:rPr>
          <w:rFonts w:hint="eastAsia"/>
          <w:sz w:val="20"/>
          <w:szCs w:val="20"/>
        </w:rPr>
        <w:t>（</w:t>
      </w:r>
      <w:r w:rsidR="00AE2705" w:rsidRPr="00AB7A3C">
        <w:rPr>
          <w:rFonts w:hint="eastAsia"/>
          <w:sz w:val="20"/>
          <w:szCs w:val="20"/>
        </w:rPr>
        <w:t>p.510</w:t>
      </w:r>
      <w:r w:rsidR="00AE2705" w:rsidRPr="00AB7A3C">
        <w:rPr>
          <w:rFonts w:hint="eastAsia"/>
          <w:sz w:val="20"/>
          <w:szCs w:val="20"/>
        </w:rPr>
        <w:t>）</w:t>
      </w:r>
    </w:p>
    <w:p w:rsidR="00B8451F" w:rsidRPr="00AB7A3C" w:rsidRDefault="003D296E" w:rsidP="00843CAD">
      <w:pPr>
        <w:spacing w:afterLines="30" w:after="108"/>
        <w:ind w:leftChars="250" w:left="600"/>
        <w:jc w:val="both"/>
      </w:pPr>
      <w:r w:rsidRPr="00AB7A3C">
        <w:rPr>
          <w:rFonts w:hint="eastAsia"/>
        </w:rPr>
        <w:t>說緣起是無為，這是錯的，但也有他的特見：一切因果相生，都依必然的法則而發現，不是隨便亂起的。這如造房子，先由工程師設計繪一模形，後依這模形去</w:t>
      </w:r>
      <w:r w:rsidRPr="00AB7A3C">
        <w:rPr>
          <w:rFonts w:hint="eastAsia"/>
        </w:rPr>
        <w:lastRenderedPageBreak/>
        <w:t>建築。所以，在因果的現象上，見到有這樣的因，生這樣的果，秩然</w:t>
      </w:r>
      <w:r w:rsidR="003846EE" w:rsidRPr="00AB7A3C">
        <w:rPr>
          <w:rStyle w:val="a5"/>
        </w:rPr>
        <w:footnoteReference w:id="14"/>
      </w:r>
      <w:r w:rsidRPr="00AB7A3C">
        <w:rPr>
          <w:rFonts w:hint="eastAsia"/>
        </w:rPr>
        <w:t>不亂，可見</w:t>
      </w:r>
      <w:r w:rsidRPr="00AB7A3C">
        <w:rPr>
          <w:rFonts w:hint="eastAsia"/>
          <w:b/>
        </w:rPr>
        <w:t>因果現象</w:t>
      </w:r>
      <w:r w:rsidRPr="00AB7A3C">
        <w:rPr>
          <w:rFonts w:hint="eastAsia"/>
        </w:rPr>
        <w:t>中，有一</w:t>
      </w:r>
      <w:r w:rsidRPr="00AB7A3C">
        <w:rPr>
          <w:rFonts w:hint="eastAsia"/>
          <w:b/>
        </w:rPr>
        <w:t>決定而必然的理則</w:t>
      </w:r>
      <w:r w:rsidRPr="00AB7A3C">
        <w:rPr>
          <w:rFonts w:hint="eastAsia"/>
        </w:rPr>
        <w:t>，所以不得不這樣。</w:t>
      </w:r>
    </w:p>
    <w:p w:rsidR="003D1B0C" w:rsidRPr="00AB7A3C" w:rsidRDefault="003D296E" w:rsidP="00843CAD">
      <w:pPr>
        <w:spacing w:afterLines="30" w:after="108"/>
        <w:ind w:leftChars="250" w:left="600"/>
        <w:jc w:val="both"/>
      </w:pPr>
      <w:r w:rsidRPr="00AB7A3C">
        <w:rPr>
          <w:rFonts w:hint="eastAsia"/>
          <w:b/>
        </w:rPr>
        <w:t>緣生法</w:t>
      </w:r>
      <w:r w:rsidRPr="00AB7A3C">
        <w:rPr>
          <w:rFonts w:hint="eastAsia"/>
        </w:rPr>
        <w:t>是</w:t>
      </w:r>
      <w:r w:rsidRPr="00AB7A3C">
        <w:rPr>
          <w:rFonts w:hint="eastAsia"/>
          <w:b/>
        </w:rPr>
        <w:t>因果的事實、現象</w:t>
      </w:r>
      <w:r w:rsidRPr="00AB7A3C">
        <w:rPr>
          <w:rFonts w:hint="eastAsia"/>
        </w:rPr>
        <w:t>，</w:t>
      </w:r>
      <w:r w:rsidR="00A80C7F" w:rsidRPr="00AB7A3C">
        <w:rPr>
          <w:rFonts w:hint="eastAsia"/>
        </w:rPr>
        <w:t>它</w:t>
      </w:r>
      <w:r w:rsidRPr="00AB7A3C">
        <w:rPr>
          <w:rFonts w:hint="eastAsia"/>
        </w:rPr>
        <w:t>是有變異的，這是理事義。</w:t>
      </w:r>
    </w:p>
    <w:p w:rsidR="003D1B0C" w:rsidRPr="00AB7A3C" w:rsidRDefault="00BC7605" w:rsidP="00843CAD">
      <w:pPr>
        <w:ind w:leftChars="200" w:left="480"/>
        <w:jc w:val="both"/>
        <w:outlineLvl w:val="3"/>
        <w:rPr>
          <w:b/>
          <w:sz w:val="20"/>
          <w:szCs w:val="20"/>
        </w:rPr>
      </w:pPr>
      <w:r w:rsidRPr="00AB7A3C">
        <w:rPr>
          <w:rFonts w:hint="eastAsia"/>
          <w:b/>
          <w:sz w:val="20"/>
          <w:szCs w:val="20"/>
          <w:bdr w:val="single" w:sz="4" w:space="0" w:color="auto"/>
        </w:rPr>
        <w:t>2</w:t>
      </w:r>
      <w:r w:rsidRPr="00AB7A3C">
        <w:rPr>
          <w:rFonts w:hint="eastAsia"/>
          <w:b/>
          <w:sz w:val="20"/>
          <w:szCs w:val="20"/>
          <w:bdr w:val="single" w:sz="4" w:space="0" w:color="auto"/>
        </w:rPr>
        <w:t>、</w:t>
      </w:r>
      <w:r w:rsidR="00B8451F" w:rsidRPr="00AB7A3C">
        <w:rPr>
          <w:rFonts w:hint="eastAsia"/>
          <w:b/>
          <w:sz w:val="20"/>
          <w:szCs w:val="20"/>
          <w:bdr w:val="single" w:sz="4" w:space="0" w:color="auto"/>
        </w:rPr>
        <w:t>說一切有部</w:t>
      </w:r>
      <w:r w:rsidR="00584402" w:rsidRPr="00AB7A3C">
        <w:rPr>
          <w:rFonts w:hint="eastAsia"/>
          <w:b/>
          <w:sz w:val="20"/>
          <w:szCs w:val="20"/>
          <w:bdr w:val="single" w:sz="4" w:space="0" w:color="auto"/>
        </w:rPr>
        <w:t>：緣起──因；緣生──果</w:t>
      </w:r>
      <w:r w:rsidR="00BB73FB" w:rsidRPr="00AB7A3C">
        <w:rPr>
          <w:rFonts w:hint="eastAsia"/>
          <w:sz w:val="20"/>
          <w:szCs w:val="20"/>
        </w:rPr>
        <w:t>（</w:t>
      </w:r>
      <w:r w:rsidR="00BB73FB" w:rsidRPr="00AB7A3C">
        <w:rPr>
          <w:rFonts w:hint="eastAsia"/>
          <w:sz w:val="20"/>
          <w:szCs w:val="20"/>
        </w:rPr>
        <w:t>p.510</w:t>
      </w:r>
      <w:r w:rsidR="00BB73FB" w:rsidRPr="00AB7A3C">
        <w:rPr>
          <w:rFonts w:hint="eastAsia"/>
          <w:sz w:val="20"/>
          <w:szCs w:val="20"/>
        </w:rPr>
        <w:t>）</w:t>
      </w:r>
    </w:p>
    <w:p w:rsidR="003D1B0C" w:rsidRPr="00AB7A3C" w:rsidRDefault="003D296E" w:rsidP="00843CAD">
      <w:pPr>
        <w:spacing w:afterLines="30" w:after="108"/>
        <w:ind w:leftChars="200" w:left="480"/>
        <w:jc w:val="both"/>
      </w:pPr>
      <w:r w:rsidRPr="00AB7A3C">
        <w:rPr>
          <w:rFonts w:hint="eastAsia"/>
        </w:rPr>
        <w:t>說一切有部，不承認緣起是無為說，主張</w:t>
      </w:r>
      <w:r w:rsidRPr="00AB7A3C">
        <w:rPr>
          <w:rFonts w:hint="eastAsia"/>
          <w:b/>
        </w:rPr>
        <w:t>為緣能起的因</w:t>
      </w:r>
      <w:r w:rsidRPr="00AB7A3C">
        <w:rPr>
          <w:rFonts w:hint="eastAsia"/>
        </w:rPr>
        <w:t>叫</w:t>
      </w:r>
      <w:r w:rsidRPr="00AB7A3C">
        <w:rPr>
          <w:rFonts w:hint="eastAsia"/>
          <w:b/>
        </w:rPr>
        <w:t>緣起</w:t>
      </w:r>
      <w:r w:rsidRPr="00AB7A3C">
        <w:rPr>
          <w:rFonts w:hint="eastAsia"/>
        </w:rPr>
        <w:t>，</w:t>
      </w:r>
      <w:r w:rsidRPr="00AB7A3C">
        <w:rPr>
          <w:rFonts w:hint="eastAsia"/>
          <w:b/>
        </w:rPr>
        <w:t>從緣而生的果</w:t>
      </w:r>
      <w:r w:rsidRPr="00AB7A3C">
        <w:rPr>
          <w:rFonts w:hint="eastAsia"/>
        </w:rPr>
        <w:t>叫</w:t>
      </w:r>
      <w:r w:rsidRPr="00AB7A3C">
        <w:rPr>
          <w:rFonts w:hint="eastAsia"/>
          <w:b/>
        </w:rPr>
        <w:t>緣生</w:t>
      </w:r>
      <w:r w:rsidRPr="00AB7A3C">
        <w:rPr>
          <w:rFonts w:hint="eastAsia"/>
        </w:rPr>
        <w:t>。如無明起行，有行就決定有無明；……生緣老死，有老死決定從生而來。不可說有行而不從無明來，無明與行有因果的決定性。</w:t>
      </w:r>
      <w:r w:rsidRPr="00AB7A3C">
        <w:rPr>
          <w:rFonts w:hint="eastAsia"/>
          <w:b/>
        </w:rPr>
        <w:t>緣起為因，緣生為果</w:t>
      </w:r>
      <w:r w:rsidR="003B2B46" w:rsidRPr="00AB7A3C">
        <w:rPr>
          <w:rStyle w:val="a5"/>
        </w:rPr>
        <w:footnoteReference w:id="15"/>
      </w:r>
      <w:r w:rsidRPr="00AB7A3C">
        <w:rPr>
          <w:rFonts w:hint="eastAsia"/>
        </w:rPr>
        <w:t>，這是二者的不同。</w:t>
      </w:r>
    </w:p>
    <w:p w:rsidR="003D1B0C" w:rsidRPr="00AB7A3C" w:rsidRDefault="00723961" w:rsidP="008F0DD4">
      <w:pPr>
        <w:ind w:leftChars="150" w:left="360"/>
        <w:jc w:val="both"/>
        <w:outlineLvl w:val="3"/>
        <w:rPr>
          <w:b/>
          <w:sz w:val="20"/>
          <w:szCs w:val="20"/>
        </w:rPr>
      </w:pPr>
      <w:r w:rsidRPr="00AB7A3C">
        <w:rPr>
          <w:rFonts w:hint="eastAsia"/>
          <w:b/>
          <w:sz w:val="20"/>
          <w:szCs w:val="20"/>
          <w:bdr w:val="single" w:sz="4" w:space="0" w:color="auto"/>
        </w:rPr>
        <w:t>（三）</w:t>
      </w:r>
      <w:r w:rsidR="00BC7605" w:rsidRPr="00AB7A3C">
        <w:rPr>
          <w:rFonts w:hint="eastAsia"/>
          <w:b/>
          <w:sz w:val="20"/>
          <w:szCs w:val="20"/>
          <w:bdr w:val="single" w:sz="4" w:space="0" w:color="auto"/>
        </w:rPr>
        <w:t>釋尊</w:t>
      </w:r>
      <w:r w:rsidR="00B8451F" w:rsidRPr="00AB7A3C">
        <w:rPr>
          <w:rFonts w:hint="eastAsia"/>
          <w:b/>
          <w:sz w:val="20"/>
          <w:szCs w:val="20"/>
          <w:bdr w:val="single" w:sz="4" w:space="0" w:color="auto"/>
        </w:rPr>
        <w:t>本意</w:t>
      </w:r>
      <w:r w:rsidR="00BB73FB" w:rsidRPr="00AB7A3C">
        <w:rPr>
          <w:rFonts w:hint="eastAsia"/>
          <w:sz w:val="20"/>
          <w:szCs w:val="20"/>
        </w:rPr>
        <w:t>（</w:t>
      </w:r>
      <w:r w:rsidR="00BB73FB" w:rsidRPr="00AB7A3C">
        <w:rPr>
          <w:rFonts w:hint="eastAsia"/>
          <w:sz w:val="20"/>
          <w:szCs w:val="20"/>
        </w:rPr>
        <w:t>p.510</w:t>
      </w:r>
      <w:r w:rsidR="00BB73FB" w:rsidRPr="00AB7A3C">
        <w:rPr>
          <w:rFonts w:hint="eastAsia"/>
          <w:sz w:val="20"/>
          <w:szCs w:val="20"/>
        </w:rPr>
        <w:t>）</w:t>
      </w:r>
    </w:p>
    <w:p w:rsidR="00026855" w:rsidRPr="00AB7A3C" w:rsidRDefault="003D296E" w:rsidP="00BF4EC9">
      <w:pPr>
        <w:spacing w:afterLines="30" w:after="108"/>
        <w:ind w:leftChars="150" w:left="360"/>
        <w:jc w:val="both"/>
      </w:pPr>
      <w:r w:rsidRPr="00AB7A3C">
        <w:rPr>
          <w:rFonts w:hint="eastAsia"/>
        </w:rPr>
        <w:t>然釋尊的本意，似乎是在此兩大思想的中間。</w:t>
      </w:r>
      <w:r w:rsidRPr="00AB7A3C">
        <w:rPr>
          <w:rFonts w:hint="eastAsia"/>
          <w:b/>
        </w:rPr>
        <w:t>緣起</w:t>
      </w:r>
      <w:r w:rsidRPr="00AB7A3C">
        <w:rPr>
          <w:rFonts w:hint="eastAsia"/>
        </w:rPr>
        <w:t>是</w:t>
      </w:r>
      <w:r w:rsidRPr="00AB7A3C">
        <w:rPr>
          <w:rFonts w:hint="eastAsia"/>
          <w:b/>
        </w:rPr>
        <w:t>為因能生</w:t>
      </w:r>
      <w:r w:rsidRPr="00AB7A3C">
        <w:rPr>
          <w:rFonts w:hint="eastAsia"/>
        </w:rPr>
        <w:t>的</w:t>
      </w:r>
      <w:r w:rsidRPr="00AB7A3C">
        <w:rPr>
          <w:rFonts w:hint="eastAsia"/>
          <w:b/>
        </w:rPr>
        <w:t>條理化</w:t>
      </w:r>
      <w:r w:rsidRPr="00AB7A3C">
        <w:rPr>
          <w:rFonts w:hint="eastAsia"/>
        </w:rPr>
        <w:t>。</w:t>
      </w:r>
      <w:r w:rsidR="00843CAD" w:rsidRPr="00AB7A3C">
        <w:rPr>
          <w:rStyle w:val="a5"/>
        </w:rPr>
        <w:footnoteReference w:id="16"/>
      </w:r>
    </w:p>
    <w:p w:rsidR="001E1C10" w:rsidRPr="00AB7A3C" w:rsidRDefault="00723961" w:rsidP="008F0DD4">
      <w:pPr>
        <w:ind w:leftChars="150" w:left="360"/>
        <w:jc w:val="both"/>
        <w:outlineLvl w:val="3"/>
        <w:rPr>
          <w:b/>
          <w:sz w:val="20"/>
          <w:szCs w:val="20"/>
        </w:rPr>
      </w:pPr>
      <w:r w:rsidRPr="00AB7A3C">
        <w:rPr>
          <w:rFonts w:hint="eastAsia"/>
          <w:b/>
          <w:sz w:val="20"/>
          <w:szCs w:val="20"/>
          <w:bdr w:val="single" w:sz="4" w:space="0" w:color="auto"/>
        </w:rPr>
        <w:lastRenderedPageBreak/>
        <w:t>（四）</w:t>
      </w:r>
      <w:r w:rsidR="001E1C10" w:rsidRPr="00AB7A3C">
        <w:rPr>
          <w:rFonts w:hint="eastAsia"/>
          <w:b/>
          <w:sz w:val="20"/>
          <w:szCs w:val="20"/>
          <w:bdr w:val="single" w:sz="4" w:space="0" w:color="auto"/>
        </w:rPr>
        <w:t>《中論》</w:t>
      </w:r>
      <w:r w:rsidR="00BC7605" w:rsidRPr="00AB7A3C">
        <w:rPr>
          <w:rFonts w:hint="eastAsia"/>
          <w:b/>
          <w:sz w:val="20"/>
          <w:szCs w:val="20"/>
          <w:bdr w:val="single" w:sz="4" w:space="0" w:color="auto"/>
        </w:rPr>
        <w:t>之</w:t>
      </w:r>
      <w:r w:rsidR="001E1C10" w:rsidRPr="00AB7A3C">
        <w:rPr>
          <w:rFonts w:hint="eastAsia"/>
          <w:b/>
          <w:sz w:val="20"/>
          <w:szCs w:val="20"/>
          <w:bdr w:val="single" w:sz="4" w:space="0" w:color="auto"/>
        </w:rPr>
        <w:t>緣起觀</w:t>
      </w:r>
      <w:r w:rsidR="00BC7605" w:rsidRPr="00AB7A3C">
        <w:rPr>
          <w:rFonts w:hint="eastAsia"/>
          <w:b/>
          <w:sz w:val="20"/>
          <w:szCs w:val="20"/>
          <w:bdr w:val="single" w:sz="4" w:space="0" w:color="auto"/>
        </w:rPr>
        <w:t>：不於緣生之外另求緣起，從因果事相悟解因果理則</w:t>
      </w:r>
      <w:r w:rsidR="00BB73FB" w:rsidRPr="00AB7A3C">
        <w:rPr>
          <w:rFonts w:hint="eastAsia"/>
          <w:sz w:val="20"/>
          <w:szCs w:val="20"/>
        </w:rPr>
        <w:t>（</w:t>
      </w:r>
      <w:r w:rsidR="00BB73FB" w:rsidRPr="00AB7A3C">
        <w:rPr>
          <w:rFonts w:hint="eastAsia"/>
          <w:sz w:val="20"/>
          <w:szCs w:val="20"/>
        </w:rPr>
        <w:t>pp.510-51</w:t>
      </w:r>
      <w:r w:rsidR="00BC7605" w:rsidRPr="00AB7A3C">
        <w:rPr>
          <w:rFonts w:hint="eastAsia"/>
          <w:sz w:val="20"/>
          <w:szCs w:val="20"/>
        </w:rPr>
        <w:t>2</w:t>
      </w:r>
      <w:r w:rsidR="00BB73FB" w:rsidRPr="00AB7A3C">
        <w:rPr>
          <w:rFonts w:hint="eastAsia"/>
          <w:sz w:val="20"/>
          <w:szCs w:val="20"/>
        </w:rPr>
        <w:t>）</w:t>
      </w:r>
    </w:p>
    <w:p w:rsidR="00E01165" w:rsidRPr="00AB7A3C" w:rsidRDefault="003D296E" w:rsidP="00BC7605">
      <w:pPr>
        <w:spacing w:afterLines="30" w:after="108"/>
        <w:ind w:leftChars="150" w:left="360"/>
        <w:jc w:val="both"/>
      </w:pPr>
      <w:r w:rsidRPr="00AB7A3C">
        <w:rPr>
          <w:rFonts w:hint="eastAsia"/>
        </w:rPr>
        <w:t>本論對緣起真義的闡述，把</w:t>
      </w:r>
      <w:r w:rsidRPr="00AB7A3C">
        <w:rPr>
          <w:rFonts w:hint="eastAsia"/>
          <w:b/>
        </w:rPr>
        <w:t>緣起</w:t>
      </w:r>
      <w:r w:rsidR="00843CAD" w:rsidRPr="00AB7A3C">
        <w:rPr>
          <w:rFonts w:hint="eastAsia"/>
          <w:b/>
        </w:rPr>
        <w:t>、</w:t>
      </w:r>
      <w:r w:rsidRPr="00AB7A3C">
        <w:rPr>
          <w:rFonts w:hint="eastAsia"/>
          <w:b/>
        </w:rPr>
        <w:t>緣生合一</w:t>
      </w:r>
      <w:r w:rsidRPr="00AB7A3C">
        <w:rPr>
          <w:rFonts w:hint="eastAsia"/>
        </w:rPr>
        <w:t>，</w:t>
      </w:r>
      <w:r w:rsidRPr="00AB7A3C">
        <w:rPr>
          <w:rFonts w:hint="eastAsia"/>
          <w:b/>
        </w:rPr>
        <w:t>在此緣起與緣生上，說一切畢竟空。</w:t>
      </w:r>
      <w:r w:rsidR="001E1C10" w:rsidRPr="00AB7A3C">
        <w:rPr>
          <w:rStyle w:val="a5"/>
        </w:rPr>
        <w:footnoteReference w:id="17"/>
      </w:r>
      <w:r w:rsidRPr="00AB7A3C">
        <w:rPr>
          <w:rFonts w:hint="eastAsia"/>
        </w:rPr>
        <w:t>這可見，龍樹的緣起思想，在因果生滅的見地，接近上座系；</w:t>
      </w:r>
      <w:r w:rsidR="00733156" w:rsidRPr="00AB7A3C">
        <w:rPr>
          <w:rStyle w:val="a5"/>
        </w:rPr>
        <w:footnoteReference w:id="18"/>
      </w:r>
      <w:r w:rsidR="005974BA" w:rsidRPr="00AB7A3C">
        <w:rPr>
          <w:rFonts w:hint="eastAsia"/>
        </w:rPr>
        <w:t>龍樹學說到法相，也大都採取古典的毘曇，</w:t>
      </w:r>
      <w:r w:rsidRPr="00AB7A3C">
        <w:rPr>
          <w:rFonts w:hint="eastAsia"/>
        </w:rPr>
        <w:t>也有採取經部的。</w:t>
      </w:r>
      <w:r w:rsidR="00512B3D" w:rsidRPr="00AB7A3C">
        <w:rPr>
          <w:rStyle w:val="a5"/>
        </w:rPr>
        <w:footnoteReference w:id="19"/>
      </w:r>
    </w:p>
    <w:p w:rsidR="00E01165" w:rsidRPr="00AB7A3C" w:rsidRDefault="003D296E" w:rsidP="00BC7605">
      <w:pPr>
        <w:ind w:leftChars="150" w:left="360"/>
        <w:jc w:val="both"/>
      </w:pPr>
      <w:r w:rsidRPr="00AB7A3C">
        <w:rPr>
          <w:rFonts w:hint="eastAsia"/>
        </w:rPr>
        <w:t>在</w:t>
      </w:r>
      <w:r w:rsidRPr="00AB7A3C">
        <w:rPr>
          <w:rFonts w:hint="eastAsia"/>
          <w:b/>
        </w:rPr>
        <w:t>因</w:t>
      </w:r>
      <w:r w:rsidRPr="00AB7A3C">
        <w:rPr>
          <w:rFonts w:hint="eastAsia"/>
        </w:rPr>
        <w:t>上了解</w:t>
      </w:r>
      <w:r w:rsidRPr="00AB7A3C">
        <w:rPr>
          <w:rFonts w:hint="eastAsia"/>
          <w:b/>
        </w:rPr>
        <w:t>緣起的因</w:t>
      </w:r>
      <w:r w:rsidRPr="00AB7A3C">
        <w:rPr>
          <w:rFonts w:hint="eastAsia"/>
        </w:rPr>
        <w:t>，必然生</w:t>
      </w:r>
      <w:r w:rsidRPr="00AB7A3C">
        <w:rPr>
          <w:rFonts w:hint="eastAsia"/>
          <w:b/>
        </w:rPr>
        <w:t>緣生的果</w:t>
      </w:r>
      <w:r w:rsidRPr="00AB7A3C">
        <w:rPr>
          <w:rFonts w:hint="eastAsia"/>
        </w:rPr>
        <w:t>；</w:t>
      </w:r>
    </w:p>
    <w:p w:rsidR="00E01165" w:rsidRPr="00AB7A3C" w:rsidRDefault="003D296E" w:rsidP="00BC7605">
      <w:pPr>
        <w:ind w:leftChars="150" w:left="360"/>
        <w:jc w:val="both"/>
      </w:pPr>
      <w:r w:rsidRPr="00AB7A3C">
        <w:rPr>
          <w:rFonts w:hint="eastAsia"/>
        </w:rPr>
        <w:t>在</w:t>
      </w:r>
      <w:r w:rsidRPr="00AB7A3C">
        <w:rPr>
          <w:rFonts w:hint="eastAsia"/>
          <w:b/>
        </w:rPr>
        <w:t>果</w:t>
      </w:r>
      <w:r w:rsidRPr="00AB7A3C">
        <w:rPr>
          <w:rFonts w:hint="eastAsia"/>
        </w:rPr>
        <w:t>上了解</w:t>
      </w:r>
      <w:r w:rsidRPr="00AB7A3C">
        <w:rPr>
          <w:rFonts w:hint="eastAsia"/>
          <w:b/>
        </w:rPr>
        <w:t>緣生的果</w:t>
      </w:r>
      <w:r w:rsidRPr="00AB7A3C">
        <w:rPr>
          <w:rFonts w:hint="eastAsia"/>
        </w:rPr>
        <w:t>，必然為</w:t>
      </w:r>
      <w:r w:rsidRPr="00AB7A3C">
        <w:rPr>
          <w:rFonts w:hint="eastAsia"/>
          <w:b/>
        </w:rPr>
        <w:t>緣起</w:t>
      </w:r>
      <w:r w:rsidRPr="00AB7A3C">
        <w:rPr>
          <w:rFonts w:hint="eastAsia"/>
        </w:rPr>
        <w:t>的</w:t>
      </w:r>
      <w:r w:rsidRPr="00AB7A3C">
        <w:rPr>
          <w:rFonts w:hint="eastAsia"/>
          <w:b/>
        </w:rPr>
        <w:t>所生</w:t>
      </w:r>
      <w:r w:rsidRPr="00AB7A3C">
        <w:rPr>
          <w:rFonts w:hint="eastAsia"/>
        </w:rPr>
        <w:t>。</w:t>
      </w:r>
    </w:p>
    <w:p w:rsidR="00405F3B" w:rsidRPr="00AB7A3C" w:rsidRDefault="003D296E" w:rsidP="00BC7605">
      <w:pPr>
        <w:spacing w:beforeLines="30" w:before="108" w:afterLines="30" w:after="108"/>
        <w:ind w:leftChars="150" w:left="360"/>
        <w:jc w:val="both"/>
      </w:pPr>
      <w:r w:rsidRPr="00AB7A3C">
        <w:rPr>
          <w:rFonts w:hint="eastAsia"/>
        </w:rPr>
        <w:t>有無明，所以有行，有行也決定有無明。現在這樣，溯</w:t>
      </w:r>
      <w:r w:rsidR="005974BA" w:rsidRPr="00AB7A3C">
        <w:rPr>
          <w:rStyle w:val="a5"/>
        </w:rPr>
        <w:footnoteReference w:id="20"/>
      </w:r>
      <w:r w:rsidRPr="00AB7A3C">
        <w:rPr>
          <w:rFonts w:hint="eastAsia"/>
        </w:rPr>
        <w:t>之於過去，推之於未來，也是這樣。個人是這樣，旁及於他人，推究到一切眾生，無不是這樣。</w:t>
      </w:r>
    </w:p>
    <w:p w:rsidR="00843CAD" w:rsidRPr="00AB7A3C" w:rsidRDefault="003D296E" w:rsidP="00843CAD">
      <w:pPr>
        <w:ind w:leftChars="150" w:left="360"/>
        <w:jc w:val="both"/>
        <w:outlineLvl w:val="5"/>
      </w:pPr>
      <w:r w:rsidRPr="00AB7A3C">
        <w:rPr>
          <w:rFonts w:hint="eastAsia"/>
          <w:b/>
        </w:rPr>
        <w:t>從具體的事實觀察，發現因果的必然性</w:t>
      </w:r>
      <w:r w:rsidRPr="00AB7A3C">
        <w:rPr>
          <w:rFonts w:hint="eastAsia"/>
        </w:rPr>
        <w:t>，必然是這樣，並非另有一無為常住的東西。</w:t>
      </w:r>
      <w:r w:rsidRPr="00AB7A3C">
        <w:rPr>
          <w:rFonts w:hint="eastAsia"/>
          <w:b/>
        </w:rPr>
        <w:t>不離緣生外，另求緣起</w:t>
      </w:r>
      <w:r w:rsidRPr="00AB7A3C">
        <w:rPr>
          <w:rFonts w:hint="eastAsia"/>
        </w:rPr>
        <w:t>；有</w:t>
      </w:r>
      <w:r w:rsidRPr="00AB7A3C">
        <w:rPr>
          <w:rFonts w:hint="eastAsia"/>
          <w:b/>
        </w:rPr>
        <w:t>果</w:t>
      </w:r>
      <w:r w:rsidRPr="00AB7A3C">
        <w:rPr>
          <w:rFonts w:hint="eastAsia"/>
        </w:rPr>
        <w:t>即有</w:t>
      </w:r>
      <w:r w:rsidRPr="00AB7A3C">
        <w:rPr>
          <w:rFonts w:hint="eastAsia"/>
          <w:b/>
        </w:rPr>
        <w:t>因</w:t>
      </w:r>
      <w:r w:rsidR="00BC7605" w:rsidRPr="00AB7A3C">
        <w:rPr>
          <w:rStyle w:val="a5"/>
        </w:rPr>
        <w:footnoteReference w:id="21"/>
      </w:r>
      <w:r w:rsidRPr="00AB7A3C">
        <w:rPr>
          <w:rFonts w:hint="eastAsia"/>
        </w:rPr>
        <w:t>，有</w:t>
      </w:r>
      <w:r w:rsidRPr="00AB7A3C">
        <w:rPr>
          <w:rFonts w:hint="eastAsia"/>
          <w:b/>
        </w:rPr>
        <w:t>事</w:t>
      </w:r>
      <w:r w:rsidRPr="00AB7A3C">
        <w:rPr>
          <w:rFonts w:hint="eastAsia"/>
        </w:rPr>
        <w:t>就有</w:t>
      </w:r>
      <w:r w:rsidRPr="00AB7A3C">
        <w:rPr>
          <w:rFonts w:hint="eastAsia"/>
          <w:b/>
        </w:rPr>
        <w:t>理</w:t>
      </w:r>
      <w:r w:rsidR="00BC7605" w:rsidRPr="00AB7A3C">
        <w:rPr>
          <w:rStyle w:val="a5"/>
        </w:rPr>
        <w:footnoteReference w:id="22"/>
      </w:r>
      <w:r w:rsidRPr="00AB7A3C">
        <w:rPr>
          <w:rFonts w:hint="eastAsia"/>
        </w:rPr>
        <w:t>（不過，對理則性，有部等稍</w:t>
      </w:r>
      <w:r w:rsidRPr="00AB7A3C">
        <w:rPr>
          <w:rFonts w:hint="eastAsia"/>
        </w:rPr>
        <w:lastRenderedPageBreak/>
        <w:t>忽略）。有因就有果，所以說：『</w:t>
      </w:r>
      <w:r w:rsidRPr="00AB7A3C">
        <w:rPr>
          <w:rFonts w:ascii="標楷體" w:eastAsia="標楷體" w:hAnsi="標楷體" w:hint="eastAsia"/>
        </w:rPr>
        <w:t>此有故彼有</w:t>
      </w:r>
      <w:r w:rsidR="00DF58C5" w:rsidRPr="00AB7A3C">
        <w:rPr>
          <w:rFonts w:hint="eastAsia"/>
        </w:rPr>
        <w:t>。</w:t>
      </w:r>
      <w:r w:rsidRPr="00AB7A3C">
        <w:rPr>
          <w:rFonts w:hint="eastAsia"/>
        </w:rPr>
        <w:t>』</w:t>
      </w:r>
      <w:r w:rsidR="008F393F" w:rsidRPr="00AB7A3C">
        <w:rPr>
          <w:rStyle w:val="a5"/>
        </w:rPr>
        <w:footnoteReference w:id="23"/>
      </w:r>
      <w:r w:rsidRPr="00AB7A3C">
        <w:rPr>
          <w:rFonts w:hint="eastAsia"/>
        </w:rPr>
        <w:t>這成了普遍的公理，不容有所變更的。『</w:t>
      </w:r>
      <w:r w:rsidRPr="00AB7A3C">
        <w:rPr>
          <w:rFonts w:ascii="標楷體" w:eastAsia="標楷體" w:hAnsi="標楷體" w:hint="eastAsia"/>
        </w:rPr>
        <w:t>若佛出世，若不出世，法住法位</w:t>
      </w:r>
      <w:r w:rsidRPr="00AB7A3C">
        <w:rPr>
          <w:rFonts w:hint="eastAsia"/>
        </w:rPr>
        <w:t>』</w:t>
      </w:r>
      <w:r w:rsidR="00596305" w:rsidRPr="00AB7A3C">
        <w:rPr>
          <w:rStyle w:val="a5"/>
        </w:rPr>
        <w:footnoteReference w:id="24"/>
      </w:r>
      <w:r w:rsidRPr="00AB7A3C">
        <w:rPr>
          <w:rFonts w:hint="eastAsia"/>
        </w:rPr>
        <w:t>。假使知此而不知彼，這是沒有用的。</w:t>
      </w:r>
    </w:p>
    <w:p w:rsidR="00843CAD" w:rsidRPr="00AB7A3C" w:rsidRDefault="003D296E" w:rsidP="00843CAD">
      <w:pPr>
        <w:spacing w:beforeLines="30" w:before="108"/>
        <w:ind w:leftChars="150" w:left="360"/>
        <w:jc w:val="both"/>
        <w:outlineLvl w:val="5"/>
      </w:pPr>
      <w:r w:rsidRPr="00AB7A3C">
        <w:rPr>
          <w:rFonts w:hint="eastAsia"/>
        </w:rPr>
        <w:t>如豆子能生芽，愚癡無知的人，只見這根芽是從這顆豆生的；不知道一切的黃豆，在某種條件和合下，只要</w:t>
      </w:r>
      <w:r w:rsidR="00A80C7F" w:rsidRPr="00AB7A3C">
        <w:rPr>
          <w:rFonts w:hint="eastAsia"/>
        </w:rPr>
        <w:t>它</w:t>
      </w:r>
      <w:r w:rsidRPr="00AB7A3C">
        <w:rPr>
          <w:rFonts w:hint="eastAsia"/>
        </w:rPr>
        <w:t>生性沒有被損，都是可以生芽的。</w:t>
      </w:r>
    </w:p>
    <w:p w:rsidR="005A2D07" w:rsidRPr="00AB7A3C" w:rsidRDefault="003D296E" w:rsidP="00843CAD">
      <w:pPr>
        <w:ind w:leftChars="150" w:left="360"/>
        <w:jc w:val="both"/>
        <w:outlineLvl w:val="5"/>
        <w:rPr>
          <w:sz w:val="20"/>
          <w:szCs w:val="20"/>
        </w:rPr>
      </w:pPr>
      <w:r w:rsidRPr="00AB7A3C">
        <w:rPr>
          <w:rFonts w:hint="eastAsia"/>
        </w:rPr>
        <w:t>聰慧有智的人，就能知道這遍通的理則性。得到這智慧，才能成立智識，發生力量。</w:t>
      </w:r>
    </w:p>
    <w:p w:rsidR="003D296E" w:rsidRPr="00AB7A3C" w:rsidRDefault="003D296E" w:rsidP="00843CAD">
      <w:pPr>
        <w:spacing w:beforeLines="30" w:before="108"/>
        <w:ind w:leftChars="150" w:left="360"/>
        <w:jc w:val="both"/>
        <w:outlineLvl w:val="5"/>
      </w:pPr>
      <w:r w:rsidRPr="00AB7A3C">
        <w:rPr>
          <w:rFonts w:hint="eastAsia"/>
        </w:rPr>
        <w:t>佛法的</w:t>
      </w:r>
      <w:r w:rsidRPr="00AB7A3C">
        <w:rPr>
          <w:rFonts w:hint="eastAsia"/>
          <w:b/>
        </w:rPr>
        <w:t>悟解緣起</w:t>
      </w:r>
      <w:r w:rsidRPr="00AB7A3C">
        <w:rPr>
          <w:rFonts w:hint="eastAsia"/>
        </w:rPr>
        <w:t>，也是如此，是從</w:t>
      </w:r>
      <w:r w:rsidRPr="00AB7A3C">
        <w:rPr>
          <w:rFonts w:hint="eastAsia"/>
          <w:b/>
        </w:rPr>
        <w:t>因果事實</w:t>
      </w:r>
      <w:r w:rsidRPr="00AB7A3C">
        <w:rPr>
          <w:rFonts w:hint="eastAsia"/>
        </w:rPr>
        <w:t>而悟解</w:t>
      </w:r>
      <w:r w:rsidRPr="00AB7A3C">
        <w:rPr>
          <w:rFonts w:hint="eastAsia"/>
          <w:b/>
        </w:rPr>
        <w:t>因果理則</w:t>
      </w:r>
      <w:r w:rsidRPr="00AB7A3C">
        <w:rPr>
          <w:rFonts w:hint="eastAsia"/>
        </w:rPr>
        <w:t>的。</w:t>
      </w:r>
      <w:r w:rsidRPr="00AB7A3C">
        <w:rPr>
          <w:rFonts w:hint="eastAsia"/>
        </w:rPr>
        <w:t xml:space="preserve"> </w:t>
      </w:r>
    </w:p>
    <w:p w:rsidR="005E23EC" w:rsidRPr="00AB7A3C" w:rsidRDefault="00745D97" w:rsidP="00843CAD">
      <w:pPr>
        <w:spacing w:beforeLines="30" w:before="108"/>
        <w:ind w:leftChars="100" w:left="240"/>
        <w:jc w:val="both"/>
        <w:outlineLvl w:val="2"/>
        <w:rPr>
          <w:b/>
          <w:sz w:val="20"/>
          <w:szCs w:val="20"/>
        </w:rPr>
      </w:pPr>
      <w:r w:rsidRPr="00AB7A3C">
        <w:rPr>
          <w:rFonts w:hint="eastAsia"/>
          <w:b/>
          <w:sz w:val="20"/>
          <w:szCs w:val="20"/>
          <w:bdr w:val="single" w:sz="4" w:space="0" w:color="auto"/>
        </w:rPr>
        <w:t>二</w:t>
      </w:r>
      <w:r w:rsidR="004B2AF8" w:rsidRPr="00AB7A3C">
        <w:rPr>
          <w:rFonts w:hint="eastAsia"/>
          <w:b/>
          <w:sz w:val="20"/>
          <w:szCs w:val="20"/>
          <w:bdr w:val="single" w:sz="4" w:space="0" w:color="auto"/>
        </w:rPr>
        <w:t>、</w:t>
      </w:r>
      <w:r w:rsidR="007D14D1" w:rsidRPr="00AB7A3C">
        <w:rPr>
          <w:rFonts w:hint="eastAsia"/>
          <w:b/>
          <w:sz w:val="20"/>
          <w:szCs w:val="20"/>
          <w:bdr w:val="single" w:sz="4" w:space="0" w:color="auto"/>
        </w:rPr>
        <w:t>抉擇</w:t>
      </w:r>
      <w:r w:rsidR="00BC7605" w:rsidRPr="00AB7A3C">
        <w:rPr>
          <w:rFonts w:hint="eastAsia"/>
          <w:b/>
          <w:sz w:val="20"/>
          <w:szCs w:val="20"/>
          <w:bdr w:val="single" w:sz="4" w:space="0" w:color="auto"/>
        </w:rPr>
        <w:t>正確</w:t>
      </w:r>
      <w:r w:rsidR="007D14D1" w:rsidRPr="00AB7A3C">
        <w:rPr>
          <w:rFonts w:hint="eastAsia"/>
          <w:b/>
          <w:sz w:val="20"/>
          <w:szCs w:val="20"/>
          <w:bdr w:val="single" w:sz="4" w:space="0" w:color="auto"/>
        </w:rPr>
        <w:t>的</w:t>
      </w:r>
      <w:r w:rsidR="005E23EC" w:rsidRPr="00AB7A3C">
        <w:rPr>
          <w:rFonts w:hint="eastAsia"/>
          <w:b/>
          <w:sz w:val="20"/>
          <w:szCs w:val="20"/>
          <w:bdr w:val="single" w:sz="4" w:space="0" w:color="auto"/>
        </w:rPr>
        <w:t>緣起</w:t>
      </w:r>
      <w:r w:rsidR="00DD4DCE" w:rsidRPr="00AB7A3C">
        <w:rPr>
          <w:rFonts w:hint="eastAsia"/>
          <w:b/>
          <w:sz w:val="20"/>
          <w:szCs w:val="20"/>
          <w:bdr w:val="single" w:sz="4" w:space="0" w:color="auto"/>
        </w:rPr>
        <w:t>因果</w:t>
      </w:r>
      <w:r w:rsidRPr="00AB7A3C">
        <w:rPr>
          <w:rFonts w:hint="eastAsia"/>
          <w:b/>
          <w:sz w:val="20"/>
          <w:szCs w:val="20"/>
          <w:bdr w:val="single" w:sz="4" w:space="0" w:color="auto"/>
        </w:rPr>
        <w:t>觀</w:t>
      </w:r>
      <w:r w:rsidR="000253B9" w:rsidRPr="00AB7A3C">
        <w:rPr>
          <w:rFonts w:hint="eastAsia"/>
          <w:sz w:val="20"/>
          <w:szCs w:val="20"/>
        </w:rPr>
        <w:t>（</w:t>
      </w:r>
      <w:r w:rsidR="000253B9" w:rsidRPr="00AB7A3C">
        <w:rPr>
          <w:rFonts w:hint="eastAsia"/>
          <w:sz w:val="20"/>
          <w:szCs w:val="20"/>
        </w:rPr>
        <w:t>pp.512-514</w:t>
      </w:r>
      <w:r w:rsidR="000253B9" w:rsidRPr="00AB7A3C">
        <w:rPr>
          <w:rFonts w:hint="eastAsia"/>
          <w:sz w:val="20"/>
          <w:szCs w:val="20"/>
        </w:rPr>
        <w:t>）</w:t>
      </w:r>
    </w:p>
    <w:p w:rsidR="007D14D1" w:rsidRPr="00AB7A3C" w:rsidRDefault="00D87412" w:rsidP="008F0DD4">
      <w:pPr>
        <w:ind w:leftChars="150" w:left="360"/>
        <w:jc w:val="both"/>
        <w:outlineLvl w:val="3"/>
        <w:rPr>
          <w:b/>
          <w:sz w:val="20"/>
          <w:szCs w:val="20"/>
        </w:rPr>
      </w:pPr>
      <w:r w:rsidRPr="00AB7A3C">
        <w:rPr>
          <w:rFonts w:hint="eastAsia"/>
          <w:b/>
          <w:sz w:val="20"/>
          <w:szCs w:val="20"/>
          <w:bdr w:val="single" w:sz="4" w:space="0" w:color="auto"/>
        </w:rPr>
        <w:t>（一）</w:t>
      </w:r>
      <w:r w:rsidR="00DD4DCE" w:rsidRPr="00AB7A3C">
        <w:rPr>
          <w:rFonts w:hint="eastAsia"/>
          <w:b/>
          <w:sz w:val="20"/>
          <w:szCs w:val="20"/>
          <w:bdr w:val="single" w:sz="4" w:space="0" w:color="auto"/>
        </w:rPr>
        <w:t>唯識家</w:t>
      </w:r>
      <w:r w:rsidR="00A80C7F" w:rsidRPr="00AB7A3C">
        <w:rPr>
          <w:rFonts w:hint="eastAsia"/>
          <w:b/>
          <w:sz w:val="20"/>
          <w:szCs w:val="20"/>
          <w:bdr w:val="single" w:sz="4" w:space="0" w:color="auto"/>
        </w:rPr>
        <w:t>：</w:t>
      </w:r>
      <w:r w:rsidR="00DD4DCE" w:rsidRPr="00AB7A3C">
        <w:rPr>
          <w:rFonts w:hint="eastAsia"/>
          <w:b/>
          <w:sz w:val="20"/>
          <w:szCs w:val="20"/>
          <w:bdr w:val="single" w:sz="4" w:space="0" w:color="auto"/>
        </w:rPr>
        <w:t>一一自性的親因</w:t>
      </w:r>
      <w:r w:rsidR="00A80C7F" w:rsidRPr="00AB7A3C">
        <w:rPr>
          <w:rFonts w:hint="eastAsia"/>
          <w:b/>
          <w:sz w:val="20"/>
          <w:szCs w:val="20"/>
          <w:bdr w:val="single" w:sz="4" w:space="0" w:color="auto"/>
        </w:rPr>
        <w:t>，</w:t>
      </w:r>
      <w:r w:rsidR="00DD4DCE" w:rsidRPr="00AB7A3C">
        <w:rPr>
          <w:rFonts w:hint="eastAsia"/>
          <w:b/>
          <w:sz w:val="20"/>
          <w:szCs w:val="20"/>
          <w:bdr w:val="single" w:sz="4" w:space="0" w:color="auto"/>
        </w:rPr>
        <w:t>生一一自性的親果</w:t>
      </w:r>
      <w:r w:rsidR="00BE425A" w:rsidRPr="00AB7A3C">
        <w:rPr>
          <w:rFonts w:hint="eastAsia"/>
          <w:sz w:val="20"/>
          <w:szCs w:val="20"/>
        </w:rPr>
        <w:t>（</w:t>
      </w:r>
      <w:r w:rsidR="00BE425A" w:rsidRPr="00AB7A3C">
        <w:rPr>
          <w:rFonts w:hint="eastAsia"/>
          <w:sz w:val="20"/>
          <w:szCs w:val="20"/>
        </w:rPr>
        <w:t>p.512</w:t>
      </w:r>
      <w:r w:rsidR="00BE425A" w:rsidRPr="00AB7A3C">
        <w:rPr>
          <w:rFonts w:hint="eastAsia"/>
          <w:sz w:val="20"/>
          <w:szCs w:val="20"/>
        </w:rPr>
        <w:t>）</w:t>
      </w:r>
    </w:p>
    <w:p w:rsidR="00405F3B" w:rsidRPr="00AB7A3C" w:rsidRDefault="003D296E" w:rsidP="008F0DD4">
      <w:pPr>
        <w:spacing w:afterLines="30" w:after="108"/>
        <w:ind w:leftChars="200" w:left="480"/>
        <w:jc w:val="both"/>
      </w:pPr>
      <w:r w:rsidRPr="00AB7A3C">
        <w:rPr>
          <w:rFonts w:hint="eastAsia"/>
        </w:rPr>
        <w:t>二、佛說</w:t>
      </w:r>
      <w:r w:rsidRPr="00AB7A3C">
        <w:rPr>
          <w:rFonts w:hint="eastAsia"/>
          <w:b/>
        </w:rPr>
        <w:t>緣起因果</w:t>
      </w:r>
      <w:r w:rsidRPr="00AB7A3C">
        <w:rPr>
          <w:rFonts w:hint="eastAsia"/>
        </w:rPr>
        <w:t>，不同後代學者所說的：</w:t>
      </w:r>
      <w:r w:rsidRPr="00AB7A3C">
        <w:rPr>
          <w:rFonts w:hint="eastAsia"/>
          <w:b/>
        </w:rPr>
        <w:t>一一法各有親因緣</w:t>
      </w:r>
      <w:r w:rsidRPr="00AB7A3C">
        <w:rPr>
          <w:rFonts w:hint="eastAsia"/>
        </w:rPr>
        <w:t>，如意識現行，由意識的種子生，種子是</w:t>
      </w:r>
      <w:r w:rsidR="00A80C7F" w:rsidRPr="00AB7A3C">
        <w:rPr>
          <w:rFonts w:hint="eastAsia"/>
        </w:rPr>
        <w:t>它</w:t>
      </w:r>
      <w:r w:rsidRPr="00AB7A3C">
        <w:rPr>
          <w:rFonts w:hint="eastAsia"/>
        </w:rPr>
        <w:t>的親因緣；沒有這親因緣的種子，現行的意識就不得生。</w:t>
      </w:r>
      <w:r w:rsidR="001D0EF0" w:rsidRPr="00AB7A3C">
        <w:rPr>
          <w:rStyle w:val="a5"/>
        </w:rPr>
        <w:footnoteReference w:id="25"/>
      </w:r>
    </w:p>
    <w:p w:rsidR="00BB7C94" w:rsidRPr="00AB7A3C" w:rsidRDefault="00DD4DCE" w:rsidP="00550E01">
      <w:pPr>
        <w:ind w:leftChars="150" w:left="360"/>
        <w:jc w:val="both"/>
        <w:outlineLvl w:val="4"/>
        <w:rPr>
          <w:b/>
          <w:sz w:val="20"/>
          <w:szCs w:val="20"/>
        </w:rPr>
      </w:pPr>
      <w:r w:rsidRPr="00AB7A3C">
        <w:rPr>
          <w:rFonts w:hint="eastAsia"/>
          <w:b/>
          <w:sz w:val="20"/>
          <w:szCs w:val="20"/>
          <w:bdr w:val="single" w:sz="4" w:space="0" w:color="auto"/>
        </w:rPr>
        <w:t>（二）</w:t>
      </w:r>
      <w:r w:rsidR="00BB7C94" w:rsidRPr="00AB7A3C">
        <w:rPr>
          <w:rFonts w:hint="eastAsia"/>
          <w:b/>
          <w:sz w:val="20"/>
          <w:szCs w:val="20"/>
          <w:bdr w:val="single" w:sz="4" w:space="0" w:color="auto"/>
        </w:rPr>
        <w:t>世尊的緣起觀</w:t>
      </w:r>
      <w:r w:rsidR="007D14D1" w:rsidRPr="00AB7A3C">
        <w:rPr>
          <w:rFonts w:hint="eastAsia"/>
          <w:b/>
          <w:sz w:val="20"/>
          <w:szCs w:val="20"/>
          <w:bdr w:val="single" w:sz="4" w:space="0" w:color="auto"/>
        </w:rPr>
        <w:t>──</w:t>
      </w:r>
      <w:r w:rsidRPr="00AB7A3C">
        <w:rPr>
          <w:rFonts w:hint="eastAsia"/>
          <w:b/>
          <w:sz w:val="20"/>
          <w:szCs w:val="20"/>
          <w:bdr w:val="single" w:sz="4" w:space="0" w:color="auto"/>
        </w:rPr>
        <w:t>和合相續的因果觀</w:t>
      </w:r>
      <w:r w:rsidR="008622BC" w:rsidRPr="00AB7A3C">
        <w:rPr>
          <w:rFonts w:hint="eastAsia"/>
          <w:sz w:val="20"/>
          <w:szCs w:val="20"/>
        </w:rPr>
        <w:t>（</w:t>
      </w:r>
      <w:r w:rsidR="008622BC" w:rsidRPr="00AB7A3C">
        <w:rPr>
          <w:rFonts w:hint="eastAsia"/>
          <w:sz w:val="20"/>
          <w:szCs w:val="20"/>
        </w:rPr>
        <w:t>p.512</w:t>
      </w:r>
      <w:r w:rsidR="008622BC" w:rsidRPr="00AB7A3C">
        <w:rPr>
          <w:rFonts w:hint="eastAsia"/>
          <w:sz w:val="20"/>
          <w:szCs w:val="20"/>
        </w:rPr>
        <w:t>）</w:t>
      </w:r>
    </w:p>
    <w:p w:rsidR="00DD4DCE" w:rsidRPr="00AB7A3C" w:rsidRDefault="00DD4DCE" w:rsidP="00550E01">
      <w:pPr>
        <w:ind w:leftChars="200" w:left="480"/>
        <w:jc w:val="both"/>
        <w:outlineLvl w:val="5"/>
        <w:rPr>
          <w:b/>
          <w:sz w:val="20"/>
          <w:szCs w:val="20"/>
          <w:bdr w:val="single" w:sz="4" w:space="0" w:color="auto"/>
        </w:rPr>
      </w:pPr>
      <w:r w:rsidRPr="00AB7A3C">
        <w:rPr>
          <w:rFonts w:hint="eastAsia"/>
          <w:b/>
          <w:sz w:val="20"/>
          <w:szCs w:val="20"/>
          <w:bdr w:val="single" w:sz="4" w:space="0" w:color="auto"/>
        </w:rPr>
        <w:lastRenderedPageBreak/>
        <w:t>1</w:t>
      </w:r>
      <w:r w:rsidRPr="00AB7A3C">
        <w:rPr>
          <w:rFonts w:hint="eastAsia"/>
          <w:b/>
          <w:sz w:val="20"/>
          <w:szCs w:val="20"/>
          <w:bdr w:val="single" w:sz="4" w:space="0" w:color="auto"/>
        </w:rPr>
        <w:t>、總標：從生命前後</w:t>
      </w:r>
      <w:r w:rsidR="00A80C7F" w:rsidRPr="00AB7A3C">
        <w:rPr>
          <w:rFonts w:hint="eastAsia"/>
          <w:b/>
          <w:sz w:val="20"/>
          <w:szCs w:val="20"/>
          <w:bdr w:val="single" w:sz="4" w:space="0" w:color="auto"/>
        </w:rPr>
        <w:t>的</w:t>
      </w:r>
      <w:r w:rsidRPr="00AB7A3C">
        <w:rPr>
          <w:rFonts w:hint="eastAsia"/>
          <w:b/>
          <w:sz w:val="20"/>
          <w:szCs w:val="20"/>
          <w:bdr w:val="single" w:sz="4" w:space="0" w:color="auto"/>
        </w:rPr>
        <w:t>相續</w:t>
      </w:r>
      <w:r w:rsidR="00A80C7F" w:rsidRPr="00AB7A3C">
        <w:rPr>
          <w:rFonts w:hint="eastAsia"/>
          <w:b/>
          <w:sz w:val="20"/>
          <w:szCs w:val="20"/>
          <w:bdr w:val="single" w:sz="4" w:space="0" w:color="auto"/>
        </w:rPr>
        <w:t>上</w:t>
      </w:r>
      <w:r w:rsidRPr="00AB7A3C">
        <w:rPr>
          <w:rFonts w:hint="eastAsia"/>
          <w:b/>
          <w:sz w:val="20"/>
          <w:szCs w:val="20"/>
          <w:bdr w:val="single" w:sz="4" w:space="0" w:color="auto"/>
        </w:rPr>
        <w:t>，看出一一階段間的依存性</w:t>
      </w:r>
      <w:r w:rsidRPr="00AB7A3C">
        <w:rPr>
          <w:rFonts w:hint="eastAsia"/>
          <w:sz w:val="20"/>
          <w:szCs w:val="20"/>
        </w:rPr>
        <w:t>（</w:t>
      </w:r>
      <w:r w:rsidRPr="00AB7A3C">
        <w:rPr>
          <w:rFonts w:hint="eastAsia"/>
          <w:sz w:val="20"/>
          <w:szCs w:val="20"/>
        </w:rPr>
        <w:t>p.512</w:t>
      </w:r>
      <w:r w:rsidRPr="00AB7A3C">
        <w:rPr>
          <w:rFonts w:hint="eastAsia"/>
          <w:sz w:val="20"/>
          <w:szCs w:val="20"/>
        </w:rPr>
        <w:t>）</w:t>
      </w:r>
    </w:p>
    <w:p w:rsidR="00BB7C94" w:rsidRPr="00AB7A3C" w:rsidRDefault="003D296E" w:rsidP="008F0DD4">
      <w:pPr>
        <w:spacing w:afterLines="30" w:after="108"/>
        <w:ind w:leftChars="200" w:left="480"/>
        <w:jc w:val="both"/>
      </w:pPr>
      <w:r w:rsidRPr="00AB7A3C">
        <w:rPr>
          <w:rFonts w:hint="eastAsia"/>
          <w:b/>
        </w:rPr>
        <w:t>佛的緣起觀，是和合相續的因果觀</w:t>
      </w:r>
      <w:r w:rsidRPr="00AB7A3C">
        <w:rPr>
          <w:rFonts w:hint="eastAsia"/>
        </w:rPr>
        <w:t>。以深刻的智慧，洞觀有情生死流轉，發現</w:t>
      </w:r>
      <w:r w:rsidR="00A80C7F" w:rsidRPr="00AB7A3C">
        <w:rPr>
          <w:rFonts w:hint="eastAsia"/>
        </w:rPr>
        <w:t>它</w:t>
      </w:r>
      <w:r w:rsidRPr="00AB7A3C">
        <w:rPr>
          <w:rFonts w:hint="eastAsia"/>
        </w:rPr>
        <w:t>有必然的前後階段。</w:t>
      </w:r>
    </w:p>
    <w:p w:rsidR="00BB7C94" w:rsidRPr="00AB7A3C" w:rsidRDefault="003D296E" w:rsidP="00550E01">
      <w:pPr>
        <w:spacing w:afterLines="30" w:after="108"/>
        <w:ind w:leftChars="200" w:left="480"/>
        <w:jc w:val="both"/>
      </w:pPr>
      <w:r w:rsidRPr="00AB7A3C">
        <w:rPr>
          <w:rFonts w:hint="eastAsia"/>
        </w:rPr>
        <w:t>譬如</w:t>
      </w:r>
      <w:r w:rsidRPr="00AB7A3C">
        <w:rPr>
          <w:rFonts w:hint="eastAsia"/>
          <w:b/>
        </w:rPr>
        <w:t>生</w:t>
      </w:r>
      <w:r w:rsidRPr="00AB7A3C">
        <w:rPr>
          <w:rFonts w:hint="eastAsia"/>
        </w:rPr>
        <w:t>是一階段，生以後就有</w:t>
      </w:r>
      <w:r w:rsidRPr="00AB7A3C">
        <w:rPr>
          <w:rFonts w:hint="eastAsia"/>
          <w:b/>
        </w:rPr>
        <w:t>老</w:t>
      </w:r>
      <w:r w:rsidRPr="00AB7A3C">
        <w:rPr>
          <w:rFonts w:hint="eastAsia"/>
        </w:rPr>
        <w:t>、有</w:t>
      </w:r>
      <w:r w:rsidRPr="00AB7A3C">
        <w:rPr>
          <w:rFonts w:hint="eastAsia"/>
          <w:b/>
        </w:rPr>
        <w:t>病</w:t>
      </w:r>
      <w:r w:rsidRPr="00AB7A3C">
        <w:rPr>
          <w:rFonts w:hint="eastAsia"/>
        </w:rPr>
        <w:t>、有</w:t>
      </w:r>
      <w:r w:rsidRPr="00AB7A3C">
        <w:rPr>
          <w:rFonts w:hint="eastAsia"/>
          <w:b/>
        </w:rPr>
        <w:t>死</w:t>
      </w:r>
      <w:r w:rsidRPr="00AB7A3C">
        <w:rPr>
          <w:rFonts w:hint="eastAsia"/>
        </w:rPr>
        <w:t>，老</w:t>
      </w:r>
      <w:r w:rsidR="00A80C7F" w:rsidRPr="00AB7A3C">
        <w:rPr>
          <w:rFonts w:hint="eastAsia"/>
        </w:rPr>
        <w:t>、</w:t>
      </w:r>
      <w:r w:rsidRPr="00AB7A3C">
        <w:rPr>
          <w:rFonts w:hint="eastAsia"/>
        </w:rPr>
        <w:t>病</w:t>
      </w:r>
      <w:r w:rsidR="00A80C7F" w:rsidRPr="00AB7A3C">
        <w:rPr>
          <w:rFonts w:hint="eastAsia"/>
        </w:rPr>
        <w:t>、</w:t>
      </w:r>
      <w:r w:rsidRPr="00AB7A3C">
        <w:rPr>
          <w:rFonts w:hint="eastAsia"/>
        </w:rPr>
        <w:t>死也是某一階段的現象。此老</w:t>
      </w:r>
      <w:r w:rsidR="00A80C7F" w:rsidRPr="00AB7A3C">
        <w:rPr>
          <w:rFonts w:hint="eastAsia"/>
        </w:rPr>
        <w:t>、</w:t>
      </w:r>
      <w:r w:rsidRPr="00AB7A3C">
        <w:rPr>
          <w:rFonts w:hint="eastAsia"/>
        </w:rPr>
        <w:t>病</w:t>
      </w:r>
      <w:r w:rsidR="00A80C7F" w:rsidRPr="00AB7A3C">
        <w:rPr>
          <w:rFonts w:hint="eastAsia"/>
        </w:rPr>
        <w:t>、</w:t>
      </w:r>
      <w:r w:rsidRPr="00AB7A3C">
        <w:rPr>
          <w:rFonts w:hint="eastAsia"/>
        </w:rPr>
        <w:t>死，是產生以後的必然結果，所以說：生緣老死。</w:t>
      </w:r>
    </w:p>
    <w:p w:rsidR="00BB7C94" w:rsidRPr="00AB7A3C" w:rsidRDefault="003D296E" w:rsidP="00550E01">
      <w:pPr>
        <w:spacing w:afterLines="30" w:after="108"/>
        <w:ind w:leftChars="200" w:left="480"/>
        <w:jc w:val="both"/>
      </w:pPr>
      <w:r w:rsidRPr="00AB7A3C">
        <w:rPr>
          <w:rFonts w:hint="eastAsia"/>
          <w:b/>
        </w:rPr>
        <w:t>無明</w:t>
      </w:r>
      <w:r w:rsidRPr="00AB7A3C">
        <w:rPr>
          <w:rFonts w:hint="eastAsia"/>
        </w:rPr>
        <w:t>是一階段，造作</w:t>
      </w:r>
      <w:r w:rsidRPr="00AB7A3C">
        <w:rPr>
          <w:rFonts w:hint="eastAsia"/>
          <w:b/>
        </w:rPr>
        <w:t>行業</w:t>
      </w:r>
      <w:r w:rsidRPr="00AB7A3C">
        <w:rPr>
          <w:rFonts w:hint="eastAsia"/>
        </w:rPr>
        <w:t>是一階段。所以造成感</w:t>
      </w:r>
      <w:r w:rsidRPr="00AB7A3C">
        <w:rPr>
          <w:rFonts w:hint="eastAsia"/>
          <w:b/>
        </w:rPr>
        <w:t>後有</w:t>
      </w:r>
      <w:r w:rsidRPr="00AB7A3C">
        <w:rPr>
          <w:rFonts w:hint="eastAsia"/>
        </w:rPr>
        <w:t>的</w:t>
      </w:r>
      <w:r w:rsidRPr="00AB7A3C">
        <w:rPr>
          <w:rFonts w:hint="eastAsia"/>
          <w:b/>
        </w:rPr>
        <w:t>行業</w:t>
      </w:r>
      <w:r w:rsidRPr="00AB7A3C">
        <w:rPr>
          <w:rFonts w:hint="eastAsia"/>
        </w:rPr>
        <w:t>，因為</w:t>
      </w:r>
      <w:r w:rsidRPr="00AB7A3C">
        <w:rPr>
          <w:rFonts w:hint="eastAsia"/>
          <w:b/>
        </w:rPr>
        <w:t>無明</w:t>
      </w:r>
      <w:r w:rsidRPr="00AB7A3C">
        <w:rPr>
          <w:rFonts w:hint="eastAsia"/>
        </w:rPr>
        <w:t>，這是無明引起的結果。</w:t>
      </w:r>
    </w:p>
    <w:p w:rsidR="00405F3B" w:rsidRPr="00AB7A3C" w:rsidRDefault="003D296E" w:rsidP="00550E01">
      <w:pPr>
        <w:spacing w:afterLines="30" w:after="108"/>
        <w:ind w:leftChars="200" w:left="480"/>
        <w:jc w:val="both"/>
      </w:pPr>
      <w:r w:rsidRPr="00AB7A3C">
        <w:rPr>
          <w:rFonts w:hint="eastAsia"/>
        </w:rPr>
        <w:t>如來</w:t>
      </w:r>
      <w:r w:rsidRPr="00AB7A3C">
        <w:rPr>
          <w:rFonts w:hint="eastAsia"/>
          <w:b/>
        </w:rPr>
        <w:t>在生命前後的連續上，看出</w:t>
      </w:r>
      <w:r w:rsidR="00A80C7F" w:rsidRPr="00AB7A3C">
        <w:rPr>
          <w:rFonts w:hint="eastAsia"/>
          <w:b/>
        </w:rPr>
        <w:t>它</w:t>
      </w:r>
      <w:r w:rsidRPr="00AB7A3C">
        <w:rPr>
          <w:rFonts w:hint="eastAsia"/>
          <w:b/>
        </w:rPr>
        <w:t>一一階段間的依存性</w:t>
      </w:r>
      <w:r w:rsidRPr="00AB7A3C">
        <w:rPr>
          <w:rFonts w:hint="eastAsia"/>
        </w:rPr>
        <w:t>；所以在生命發展的過程中，建立十二緣起的因果。</w:t>
      </w:r>
    </w:p>
    <w:p w:rsidR="00BB7C94" w:rsidRPr="00AB7A3C" w:rsidRDefault="00DD4DCE" w:rsidP="00DF58C5">
      <w:pPr>
        <w:widowControl/>
        <w:suppressAutoHyphens/>
        <w:ind w:leftChars="200" w:left="480"/>
        <w:jc w:val="both"/>
        <w:outlineLvl w:val="4"/>
        <w:rPr>
          <w:b/>
        </w:rPr>
      </w:pPr>
      <w:r w:rsidRPr="00AB7A3C">
        <w:rPr>
          <w:rFonts w:hint="eastAsia"/>
          <w:b/>
          <w:sz w:val="20"/>
          <w:szCs w:val="20"/>
          <w:bdr w:val="single" w:sz="4" w:space="0" w:color="auto"/>
        </w:rPr>
        <w:t>2</w:t>
      </w:r>
      <w:r w:rsidR="003222B9" w:rsidRPr="00AB7A3C">
        <w:rPr>
          <w:rFonts w:hint="eastAsia"/>
          <w:b/>
          <w:sz w:val="20"/>
          <w:szCs w:val="20"/>
          <w:bdr w:val="single" w:sz="4" w:space="0" w:color="auto"/>
        </w:rPr>
        <w:t>、</w:t>
      </w:r>
      <w:r w:rsidR="007D14D1" w:rsidRPr="00AB7A3C">
        <w:rPr>
          <w:rFonts w:hint="eastAsia"/>
          <w:b/>
          <w:sz w:val="20"/>
          <w:szCs w:val="20"/>
          <w:bdr w:val="single" w:sz="4" w:space="0" w:color="auto"/>
        </w:rPr>
        <w:t>斥</w:t>
      </w:r>
      <w:r w:rsidR="00653222" w:rsidRPr="00AB7A3C">
        <w:rPr>
          <w:rFonts w:hint="eastAsia"/>
          <w:b/>
          <w:sz w:val="20"/>
          <w:szCs w:val="20"/>
          <w:bdr w:val="single" w:sz="4" w:space="0" w:color="auto"/>
        </w:rPr>
        <w:t>剎那緣起</w:t>
      </w:r>
      <w:r w:rsidR="007D14D1" w:rsidRPr="00AB7A3C">
        <w:rPr>
          <w:rFonts w:hint="eastAsia"/>
          <w:b/>
          <w:sz w:val="20"/>
          <w:szCs w:val="20"/>
          <w:bdr w:val="single" w:sz="4" w:space="0" w:color="auto"/>
        </w:rPr>
        <w:t>說</w:t>
      </w:r>
      <w:r w:rsidR="008622BC" w:rsidRPr="00AB7A3C">
        <w:rPr>
          <w:rFonts w:hint="eastAsia"/>
          <w:sz w:val="20"/>
          <w:szCs w:val="20"/>
        </w:rPr>
        <w:t>（</w:t>
      </w:r>
      <w:r w:rsidR="008622BC" w:rsidRPr="00AB7A3C">
        <w:rPr>
          <w:rFonts w:hint="eastAsia"/>
          <w:sz w:val="20"/>
          <w:szCs w:val="20"/>
        </w:rPr>
        <w:t>p.512</w:t>
      </w:r>
      <w:r w:rsidR="008622BC" w:rsidRPr="00AB7A3C">
        <w:rPr>
          <w:rFonts w:hint="eastAsia"/>
          <w:sz w:val="20"/>
          <w:szCs w:val="20"/>
        </w:rPr>
        <w:t>）</w:t>
      </w:r>
    </w:p>
    <w:p w:rsidR="00741E71" w:rsidRPr="00AB7A3C" w:rsidRDefault="003D296E" w:rsidP="00DF58C5">
      <w:pPr>
        <w:widowControl/>
        <w:suppressAutoHyphens/>
        <w:ind w:leftChars="200" w:left="480"/>
        <w:jc w:val="both"/>
      </w:pPr>
      <w:r w:rsidRPr="00AB7A3C">
        <w:rPr>
          <w:rFonts w:hint="eastAsia"/>
        </w:rPr>
        <w:t>有說：一念心中具十二緣起</w:t>
      </w:r>
      <w:r w:rsidR="0037049C" w:rsidRPr="00AB7A3C">
        <w:rPr>
          <w:rStyle w:val="a5"/>
        </w:rPr>
        <w:footnoteReference w:id="26"/>
      </w:r>
      <w:r w:rsidRPr="00AB7A3C">
        <w:rPr>
          <w:rFonts w:hint="eastAsia"/>
        </w:rPr>
        <w:t>，這簡直毫無意義。</w:t>
      </w:r>
    </w:p>
    <w:p w:rsidR="00653222" w:rsidRPr="00AB7A3C" w:rsidRDefault="00DD4DCE" w:rsidP="00DF58C5">
      <w:pPr>
        <w:spacing w:beforeLines="30" w:before="108"/>
        <w:ind w:leftChars="200" w:left="480"/>
        <w:jc w:val="both"/>
        <w:outlineLvl w:val="4"/>
        <w:rPr>
          <w:b/>
          <w:sz w:val="20"/>
          <w:szCs w:val="20"/>
        </w:rPr>
      </w:pPr>
      <w:r w:rsidRPr="00AB7A3C">
        <w:rPr>
          <w:b/>
          <w:sz w:val="20"/>
          <w:szCs w:val="20"/>
          <w:bdr w:val="single" w:sz="4" w:space="0" w:color="auto"/>
        </w:rPr>
        <w:t>3</w:t>
      </w:r>
      <w:r w:rsidRPr="00AB7A3C">
        <w:rPr>
          <w:rFonts w:hint="eastAsia"/>
          <w:b/>
          <w:sz w:val="20"/>
          <w:szCs w:val="20"/>
          <w:bdr w:val="single" w:sz="4" w:space="0" w:color="auto"/>
        </w:rPr>
        <w:t>、十二緣起每一階段都是約主因而說，並非自性獨存</w:t>
      </w:r>
      <w:r w:rsidR="00BE425A" w:rsidRPr="00AB7A3C">
        <w:rPr>
          <w:rFonts w:hint="eastAsia"/>
          <w:sz w:val="20"/>
          <w:szCs w:val="20"/>
        </w:rPr>
        <w:t>（</w:t>
      </w:r>
      <w:r w:rsidR="00BE425A" w:rsidRPr="00AB7A3C">
        <w:rPr>
          <w:rFonts w:hint="eastAsia"/>
          <w:sz w:val="20"/>
          <w:szCs w:val="20"/>
        </w:rPr>
        <w:t>pp.512-51</w:t>
      </w:r>
      <w:r w:rsidR="00BE425A" w:rsidRPr="00AB7A3C">
        <w:rPr>
          <w:sz w:val="20"/>
          <w:szCs w:val="20"/>
        </w:rPr>
        <w:t>3</w:t>
      </w:r>
      <w:r w:rsidR="00BE425A" w:rsidRPr="00AB7A3C">
        <w:rPr>
          <w:rFonts w:hint="eastAsia"/>
          <w:sz w:val="20"/>
          <w:szCs w:val="20"/>
        </w:rPr>
        <w:t>）</w:t>
      </w:r>
    </w:p>
    <w:p w:rsidR="00741E71" w:rsidRPr="00AB7A3C" w:rsidRDefault="003D296E" w:rsidP="008F0DD4">
      <w:pPr>
        <w:spacing w:afterLines="30" w:after="108"/>
        <w:ind w:leftChars="200" w:left="480"/>
        <w:jc w:val="both"/>
      </w:pPr>
      <w:r w:rsidRPr="00AB7A3C">
        <w:rPr>
          <w:rFonts w:hint="eastAsia"/>
        </w:rPr>
        <w:t>有部的分位緣起，就是約階段講的。</w:t>
      </w:r>
    </w:p>
    <w:p w:rsidR="001351F8" w:rsidRPr="00AB7A3C" w:rsidRDefault="003D296E" w:rsidP="008F0DD4">
      <w:pPr>
        <w:spacing w:afterLines="30" w:after="108"/>
        <w:ind w:leftChars="200" w:left="480"/>
        <w:jc w:val="both"/>
      </w:pPr>
      <w:r w:rsidRPr="00AB7A3C">
        <w:rPr>
          <w:rFonts w:hint="eastAsia"/>
        </w:rPr>
        <w:t>以生命各階段，成立緣起的因果，這等於講社會史觀的，分奴隸時代</w:t>
      </w:r>
      <w:r w:rsidR="00843CAD" w:rsidRPr="00AB7A3C">
        <w:rPr>
          <w:rFonts w:hint="eastAsia"/>
        </w:rPr>
        <w:t>、</w:t>
      </w:r>
      <w:r w:rsidRPr="00AB7A3C">
        <w:rPr>
          <w:rFonts w:hint="eastAsia"/>
        </w:rPr>
        <w:t>封建時代</w:t>
      </w:r>
      <w:r w:rsidR="00843CAD" w:rsidRPr="00AB7A3C">
        <w:rPr>
          <w:rFonts w:hint="eastAsia"/>
        </w:rPr>
        <w:t>、</w:t>
      </w:r>
      <w:r w:rsidRPr="00AB7A3C">
        <w:rPr>
          <w:rFonts w:hint="eastAsia"/>
        </w:rPr>
        <w:t>資本主義時代</w:t>
      </w:r>
      <w:r w:rsidR="00843CAD" w:rsidRPr="00AB7A3C">
        <w:rPr>
          <w:rFonts w:hint="eastAsia"/>
        </w:rPr>
        <w:t>、</w:t>
      </w:r>
      <w:r w:rsidRPr="00AB7A3C">
        <w:rPr>
          <w:rFonts w:hint="eastAsia"/>
        </w:rPr>
        <w:t>民主主義時代。</w:t>
      </w:r>
    </w:p>
    <w:p w:rsidR="004B1A93" w:rsidRPr="00AB7A3C" w:rsidRDefault="003D296E" w:rsidP="008F0DD4">
      <w:pPr>
        <w:spacing w:afterLines="30" w:after="108"/>
        <w:ind w:leftChars="200" w:left="480"/>
        <w:jc w:val="both"/>
      </w:pPr>
      <w:r w:rsidRPr="00AB7A3C">
        <w:rPr>
          <w:rFonts w:hint="eastAsia"/>
        </w:rPr>
        <w:t>又如分人與獸鬥爭時代</w:t>
      </w:r>
      <w:r w:rsidR="00843CAD" w:rsidRPr="00AB7A3C">
        <w:rPr>
          <w:rFonts w:hint="eastAsia"/>
        </w:rPr>
        <w:t>、</w:t>
      </w:r>
      <w:r w:rsidRPr="00AB7A3C">
        <w:rPr>
          <w:rFonts w:hint="eastAsia"/>
        </w:rPr>
        <w:t>人與人鬥爭時代</w:t>
      </w:r>
      <w:r w:rsidR="00843CAD" w:rsidRPr="00AB7A3C">
        <w:rPr>
          <w:rFonts w:hint="eastAsia"/>
        </w:rPr>
        <w:t>、</w:t>
      </w:r>
      <w:r w:rsidRPr="00AB7A3C">
        <w:rPr>
          <w:rFonts w:hint="eastAsia"/>
        </w:rPr>
        <w:t>人與自然鬥爭時代。</w:t>
      </w:r>
    </w:p>
    <w:p w:rsidR="00741E71" w:rsidRPr="00AB7A3C" w:rsidRDefault="003D296E" w:rsidP="008F0DD4">
      <w:pPr>
        <w:spacing w:afterLines="30" w:after="108"/>
        <w:ind w:leftChars="200" w:left="480"/>
        <w:jc w:val="both"/>
        <w:rPr>
          <w:b/>
        </w:rPr>
      </w:pPr>
      <w:r w:rsidRPr="00AB7A3C">
        <w:rPr>
          <w:rFonts w:hint="eastAsia"/>
        </w:rPr>
        <w:t>無明發生主動作用的時候，是無明的階段；由無明踏上行的階段，就是以行為為主要者了。所以，</w:t>
      </w:r>
      <w:r w:rsidRPr="00AB7A3C">
        <w:rPr>
          <w:rFonts w:hint="eastAsia"/>
          <w:b/>
        </w:rPr>
        <w:t>每一階段，不是自性獨存的</w:t>
      </w:r>
      <w:r w:rsidRPr="00AB7A3C">
        <w:rPr>
          <w:rFonts w:hint="eastAsia"/>
        </w:rPr>
        <w:t>，無明不僅是一無明，行也不單是一個行，</w:t>
      </w:r>
      <w:r w:rsidR="00A80C7F" w:rsidRPr="00AB7A3C">
        <w:rPr>
          <w:rFonts w:hint="eastAsia"/>
        </w:rPr>
        <w:t>它</w:t>
      </w:r>
      <w:r w:rsidRPr="00AB7A3C">
        <w:rPr>
          <w:rFonts w:hint="eastAsia"/>
        </w:rPr>
        <w:t>都是有五蘊的。這</w:t>
      </w:r>
      <w:r w:rsidRPr="00AB7A3C">
        <w:rPr>
          <w:rFonts w:hint="eastAsia"/>
          <w:b/>
        </w:rPr>
        <w:t>以某一支為某一階段主流的緣起觀，足以代表佛陀的緣起觀。</w:t>
      </w:r>
    </w:p>
    <w:p w:rsidR="00741E71" w:rsidRPr="00AB7A3C" w:rsidRDefault="00DD4DCE" w:rsidP="008F0DD4">
      <w:pPr>
        <w:ind w:leftChars="200" w:left="480"/>
        <w:jc w:val="both"/>
        <w:outlineLvl w:val="4"/>
        <w:rPr>
          <w:b/>
        </w:rPr>
      </w:pPr>
      <w:r w:rsidRPr="00AB7A3C">
        <w:rPr>
          <w:rFonts w:hint="eastAsia"/>
          <w:b/>
          <w:sz w:val="20"/>
          <w:szCs w:val="20"/>
          <w:bdr w:val="single" w:sz="4" w:space="0" w:color="auto"/>
        </w:rPr>
        <w:t>4</w:t>
      </w:r>
      <w:r w:rsidR="004E012A" w:rsidRPr="00AB7A3C">
        <w:rPr>
          <w:rFonts w:hint="eastAsia"/>
          <w:b/>
          <w:sz w:val="20"/>
          <w:szCs w:val="20"/>
          <w:bdr w:val="single" w:sz="4" w:space="0" w:color="auto"/>
        </w:rPr>
        <w:t>、</w:t>
      </w:r>
      <w:r w:rsidR="0008172C" w:rsidRPr="00AB7A3C">
        <w:rPr>
          <w:rFonts w:hint="eastAsia"/>
          <w:b/>
          <w:sz w:val="20"/>
          <w:szCs w:val="20"/>
          <w:bdr w:val="single" w:sz="4" w:space="0" w:color="auto"/>
        </w:rPr>
        <w:t>無明與愛是生死流轉的主要動力，不過無明與愛也是無自性，不能獨存</w:t>
      </w:r>
      <w:r w:rsidR="008622BC" w:rsidRPr="00AB7A3C">
        <w:rPr>
          <w:rFonts w:hint="eastAsia"/>
          <w:sz w:val="20"/>
          <w:szCs w:val="20"/>
        </w:rPr>
        <w:t>（</w:t>
      </w:r>
      <w:r w:rsidR="008622BC" w:rsidRPr="00AB7A3C">
        <w:rPr>
          <w:rFonts w:hint="eastAsia"/>
          <w:sz w:val="20"/>
          <w:szCs w:val="20"/>
        </w:rPr>
        <w:t>p.51</w:t>
      </w:r>
      <w:r w:rsidR="008622BC" w:rsidRPr="00AB7A3C">
        <w:rPr>
          <w:sz w:val="20"/>
          <w:szCs w:val="20"/>
        </w:rPr>
        <w:t>3</w:t>
      </w:r>
      <w:r w:rsidR="008622BC" w:rsidRPr="00AB7A3C">
        <w:rPr>
          <w:rFonts w:hint="eastAsia"/>
          <w:sz w:val="20"/>
          <w:szCs w:val="20"/>
        </w:rPr>
        <w:t>）</w:t>
      </w:r>
    </w:p>
    <w:p w:rsidR="005F1643" w:rsidRPr="00AB7A3C" w:rsidRDefault="003D296E" w:rsidP="008F0DD4">
      <w:pPr>
        <w:spacing w:afterLines="30" w:after="108"/>
        <w:ind w:leftChars="200" w:left="480"/>
        <w:jc w:val="both"/>
      </w:pPr>
      <w:r w:rsidRPr="00AB7A3C">
        <w:rPr>
          <w:rFonts w:hint="eastAsia"/>
        </w:rPr>
        <w:t>那些</w:t>
      </w:r>
      <w:r w:rsidRPr="00AB7A3C">
        <w:rPr>
          <w:rFonts w:hint="eastAsia"/>
          <w:b/>
        </w:rPr>
        <w:t>實有自性的學者</w:t>
      </w:r>
      <w:r w:rsidRPr="00AB7A3C">
        <w:rPr>
          <w:rFonts w:hint="eastAsia"/>
        </w:rPr>
        <w:t>，那裡能同情這和合相續的因果觀。他們要</w:t>
      </w:r>
      <w:r w:rsidRPr="00AB7A3C">
        <w:rPr>
          <w:rFonts w:hint="eastAsia"/>
          <w:b/>
        </w:rPr>
        <w:t>一一自性的親因，生一一自性的親果</w:t>
      </w:r>
      <w:r w:rsidRPr="00AB7A3C">
        <w:rPr>
          <w:rFonts w:hint="eastAsia"/>
        </w:rPr>
        <w:t>。</w:t>
      </w:r>
      <w:r w:rsidR="00951215" w:rsidRPr="00AB7A3C">
        <w:rPr>
          <w:rFonts w:hint="eastAsia"/>
        </w:rPr>
        <w:t>在佛教中，這一思想，一天天的晦昧</w:t>
      </w:r>
      <w:r w:rsidR="00951215" w:rsidRPr="00AB7A3C">
        <w:rPr>
          <w:rStyle w:val="a5"/>
        </w:rPr>
        <w:footnoteReference w:id="27"/>
      </w:r>
      <w:r w:rsidR="00951215" w:rsidRPr="00AB7A3C">
        <w:rPr>
          <w:rFonts w:hint="eastAsia"/>
        </w:rPr>
        <w:t>了。</w:t>
      </w:r>
    </w:p>
    <w:p w:rsidR="009758B4" w:rsidRPr="00AB7A3C" w:rsidRDefault="003D296E" w:rsidP="00550E01">
      <w:pPr>
        <w:spacing w:afterLines="30" w:after="108"/>
        <w:ind w:leftChars="200" w:left="480"/>
        <w:jc w:val="both"/>
      </w:pPr>
      <w:r w:rsidRPr="00AB7A3C">
        <w:rPr>
          <w:rFonts w:hint="eastAsia"/>
        </w:rPr>
        <w:t>如三民主義說：</w:t>
      </w:r>
      <w:r w:rsidRPr="00AB7A3C">
        <w:rPr>
          <w:rFonts w:hint="eastAsia"/>
          <w:b/>
        </w:rPr>
        <w:t>民生</w:t>
      </w:r>
      <w:r w:rsidRPr="00AB7A3C">
        <w:rPr>
          <w:rFonts w:hint="eastAsia"/>
        </w:rPr>
        <w:t>為社會歷史的中心；共產主義說：</w:t>
      </w:r>
      <w:r w:rsidRPr="00AB7A3C">
        <w:rPr>
          <w:rFonts w:hint="eastAsia"/>
          <w:b/>
        </w:rPr>
        <w:t>經濟</w:t>
      </w:r>
      <w:r w:rsidRPr="00AB7A3C">
        <w:rPr>
          <w:rFonts w:hint="eastAsia"/>
        </w:rPr>
        <w:t>為社會歷史的中心。這解決了，一切都能解決了；一切是依存於</w:t>
      </w:r>
      <w:r w:rsidR="00A80C7F" w:rsidRPr="00AB7A3C">
        <w:rPr>
          <w:rFonts w:hint="eastAsia"/>
        </w:rPr>
        <w:t>它</w:t>
      </w:r>
      <w:r w:rsidRPr="00AB7A3C">
        <w:rPr>
          <w:rFonts w:hint="eastAsia"/>
        </w:rPr>
        <w:t>，因</w:t>
      </w:r>
      <w:r w:rsidR="00A80C7F" w:rsidRPr="00AB7A3C">
        <w:rPr>
          <w:rFonts w:hint="eastAsia"/>
        </w:rPr>
        <w:t>它</w:t>
      </w:r>
      <w:r w:rsidRPr="00AB7A3C">
        <w:rPr>
          <w:rFonts w:hint="eastAsia"/>
        </w:rPr>
        <w:t>的變動而變動的。</w:t>
      </w:r>
    </w:p>
    <w:p w:rsidR="009758B4" w:rsidRPr="00AB7A3C" w:rsidRDefault="003D296E" w:rsidP="00550E01">
      <w:pPr>
        <w:spacing w:afterLines="30" w:after="108"/>
        <w:ind w:leftChars="200" w:left="480"/>
        <w:jc w:val="both"/>
      </w:pPr>
      <w:r w:rsidRPr="00AB7A3C">
        <w:rPr>
          <w:rFonts w:hint="eastAsia"/>
        </w:rPr>
        <w:t>佛觀無限</w:t>
      </w:r>
      <w:r w:rsidRPr="00AB7A3C">
        <w:rPr>
          <w:rFonts w:hint="eastAsia"/>
          <w:b/>
        </w:rPr>
        <w:t>生命發展的動力，是以無明及愛為根本的</w:t>
      </w:r>
      <w:r w:rsidRPr="00AB7A3C">
        <w:rPr>
          <w:rFonts w:hint="eastAsia"/>
        </w:rPr>
        <w:t>；這解決了，生死苦痛一切也就解決。也是</w:t>
      </w:r>
      <w:r w:rsidRPr="00AB7A3C">
        <w:rPr>
          <w:rFonts w:hint="eastAsia"/>
          <w:b/>
        </w:rPr>
        <w:t>在一切複雜的原因中，抉出主因的意見</w:t>
      </w:r>
      <w:r w:rsidRPr="00AB7A3C">
        <w:rPr>
          <w:rFonts w:hint="eastAsia"/>
        </w:rPr>
        <w:t>。不過佛法是無自性的，</w:t>
      </w:r>
      <w:r w:rsidRPr="00AB7A3C">
        <w:rPr>
          <w:rFonts w:hint="eastAsia"/>
          <w:b/>
        </w:rPr>
        <w:t>無明與</w:t>
      </w:r>
      <w:r w:rsidRPr="00AB7A3C">
        <w:rPr>
          <w:rFonts w:hint="eastAsia"/>
          <w:b/>
        </w:rPr>
        <w:lastRenderedPageBreak/>
        <w:t>愛，也不能獨存；不過</w:t>
      </w:r>
      <w:r w:rsidR="00A80C7F" w:rsidRPr="00AB7A3C">
        <w:rPr>
          <w:rFonts w:hint="eastAsia"/>
          <w:b/>
        </w:rPr>
        <w:t>它</w:t>
      </w:r>
      <w:r w:rsidRPr="00AB7A3C">
        <w:rPr>
          <w:rFonts w:hint="eastAsia"/>
          <w:b/>
        </w:rPr>
        <w:t>起著主動的作用罷了</w:t>
      </w:r>
      <w:r w:rsidRPr="00AB7A3C">
        <w:rPr>
          <w:rFonts w:hint="eastAsia"/>
        </w:rPr>
        <w:t>！</w:t>
      </w:r>
    </w:p>
    <w:p w:rsidR="001351F8" w:rsidRPr="00AB7A3C" w:rsidRDefault="00DD4DCE" w:rsidP="00550E01">
      <w:pPr>
        <w:ind w:leftChars="200" w:left="480"/>
        <w:jc w:val="both"/>
        <w:outlineLvl w:val="3"/>
        <w:rPr>
          <w:b/>
          <w:sz w:val="20"/>
          <w:szCs w:val="20"/>
        </w:rPr>
      </w:pPr>
      <w:r w:rsidRPr="00AB7A3C">
        <w:rPr>
          <w:rFonts w:hint="eastAsia"/>
          <w:b/>
          <w:sz w:val="20"/>
          <w:szCs w:val="20"/>
          <w:bdr w:val="single" w:sz="4" w:space="0" w:color="auto"/>
        </w:rPr>
        <w:t>5</w:t>
      </w:r>
      <w:r w:rsidRPr="00AB7A3C">
        <w:rPr>
          <w:rFonts w:hint="eastAsia"/>
          <w:b/>
          <w:sz w:val="20"/>
          <w:szCs w:val="20"/>
          <w:bdr w:val="single" w:sz="4" w:space="0" w:color="auto"/>
        </w:rPr>
        <w:t>、釋疑：十二緣起各階段都是五蘊，為何別說十二支</w:t>
      </w:r>
      <w:r w:rsidR="00BE425A" w:rsidRPr="00AB7A3C">
        <w:rPr>
          <w:rFonts w:hint="eastAsia"/>
          <w:sz w:val="20"/>
          <w:szCs w:val="20"/>
        </w:rPr>
        <w:t>（</w:t>
      </w:r>
      <w:r w:rsidR="00BE425A" w:rsidRPr="00AB7A3C">
        <w:rPr>
          <w:rFonts w:hint="eastAsia"/>
          <w:sz w:val="20"/>
          <w:szCs w:val="20"/>
        </w:rPr>
        <w:t>p.51</w:t>
      </w:r>
      <w:r w:rsidR="00BE425A" w:rsidRPr="00AB7A3C">
        <w:rPr>
          <w:sz w:val="20"/>
          <w:szCs w:val="20"/>
        </w:rPr>
        <w:t>3</w:t>
      </w:r>
      <w:r w:rsidR="00BE425A" w:rsidRPr="00AB7A3C">
        <w:rPr>
          <w:rFonts w:hint="eastAsia"/>
          <w:sz w:val="20"/>
          <w:szCs w:val="20"/>
        </w:rPr>
        <w:t>）</w:t>
      </w:r>
    </w:p>
    <w:p w:rsidR="00780780" w:rsidRPr="00AB7A3C" w:rsidRDefault="003D296E" w:rsidP="00550E01">
      <w:pPr>
        <w:ind w:leftChars="200" w:left="480"/>
        <w:jc w:val="both"/>
      </w:pPr>
      <w:r w:rsidRPr="00AB7A3C">
        <w:rPr>
          <w:rFonts w:hint="eastAsia"/>
        </w:rPr>
        <w:t>或以為前後各階段，既都是五蘊，為什麼說無明支、行支、……生支、老病死支呢？</w:t>
      </w:r>
      <w:r w:rsidR="006D470F" w:rsidRPr="00AB7A3C">
        <w:rPr>
          <w:rStyle w:val="a5"/>
        </w:rPr>
        <w:footnoteReference w:id="28"/>
      </w:r>
    </w:p>
    <w:p w:rsidR="00BF234C" w:rsidRPr="00AB7A3C" w:rsidRDefault="003D296E" w:rsidP="00550E01">
      <w:pPr>
        <w:spacing w:afterLines="30" w:after="108"/>
        <w:ind w:leftChars="200" w:left="480"/>
        <w:jc w:val="both"/>
      </w:pPr>
      <w:r w:rsidRPr="00AB7A3C">
        <w:rPr>
          <w:rFonts w:hint="eastAsia"/>
        </w:rPr>
        <w:t>這是</w:t>
      </w:r>
      <w:r w:rsidRPr="00AB7A3C">
        <w:rPr>
          <w:rFonts w:hint="eastAsia"/>
          <w:b/>
        </w:rPr>
        <w:t>約主力說</w:t>
      </w:r>
      <w:r w:rsidR="003469B9" w:rsidRPr="00AB7A3C">
        <w:rPr>
          <w:rFonts w:hint="eastAsia"/>
        </w:rPr>
        <w:t>的。如手工業時代、</w:t>
      </w:r>
      <w:r w:rsidRPr="00AB7A3C">
        <w:rPr>
          <w:rFonts w:hint="eastAsia"/>
        </w:rPr>
        <w:t>機器工業時代的分劃，不是說：在這某一時代中，即沒有其他的，也只是說這一時代的社會中，是以某一業為</w:t>
      </w:r>
      <w:r w:rsidRPr="00AB7A3C">
        <w:rPr>
          <w:rFonts w:hint="eastAsia"/>
          <w:b/>
        </w:rPr>
        <w:t>主流</w:t>
      </w:r>
      <w:r w:rsidRPr="00AB7A3C">
        <w:rPr>
          <w:rFonts w:hint="eastAsia"/>
        </w:rPr>
        <w:t>、為</w:t>
      </w:r>
      <w:r w:rsidRPr="00AB7A3C">
        <w:rPr>
          <w:rFonts w:hint="eastAsia"/>
          <w:b/>
        </w:rPr>
        <w:t>特徵</w:t>
      </w:r>
      <w:r w:rsidRPr="00AB7A3C">
        <w:rPr>
          <w:rFonts w:hint="eastAsia"/>
        </w:rPr>
        <w:t>的。</w:t>
      </w:r>
    </w:p>
    <w:p w:rsidR="00BF234C" w:rsidRPr="00AB7A3C" w:rsidRDefault="00550E01" w:rsidP="008F0DD4">
      <w:pPr>
        <w:ind w:leftChars="150" w:left="360"/>
        <w:jc w:val="both"/>
        <w:outlineLvl w:val="3"/>
        <w:rPr>
          <w:b/>
          <w:sz w:val="20"/>
          <w:szCs w:val="20"/>
        </w:rPr>
      </w:pPr>
      <w:r w:rsidRPr="00AB7A3C">
        <w:rPr>
          <w:rFonts w:hint="eastAsia"/>
          <w:b/>
          <w:sz w:val="20"/>
          <w:szCs w:val="20"/>
          <w:bdr w:val="single" w:sz="4" w:space="0" w:color="auto"/>
        </w:rPr>
        <w:t>（三</w:t>
      </w:r>
      <w:r w:rsidR="00D87412" w:rsidRPr="00AB7A3C">
        <w:rPr>
          <w:rFonts w:hint="eastAsia"/>
          <w:b/>
          <w:sz w:val="20"/>
          <w:szCs w:val="20"/>
          <w:bdr w:val="single" w:sz="4" w:space="0" w:color="auto"/>
        </w:rPr>
        <w:t>）</w:t>
      </w:r>
      <w:r w:rsidR="00BF234C" w:rsidRPr="00AB7A3C">
        <w:rPr>
          <w:rFonts w:hint="eastAsia"/>
          <w:b/>
          <w:sz w:val="20"/>
          <w:szCs w:val="20"/>
          <w:bdr w:val="single" w:sz="4" w:space="0" w:color="auto"/>
        </w:rPr>
        <w:t>結</w:t>
      </w:r>
      <w:r w:rsidRPr="00AB7A3C">
        <w:rPr>
          <w:rFonts w:hint="eastAsia"/>
          <w:b/>
          <w:sz w:val="20"/>
          <w:szCs w:val="20"/>
          <w:bdr w:val="single" w:sz="4" w:space="0" w:color="auto"/>
        </w:rPr>
        <w:t>說</w:t>
      </w:r>
      <w:r w:rsidR="00F4612F" w:rsidRPr="00AB7A3C">
        <w:rPr>
          <w:rFonts w:hint="eastAsia"/>
          <w:sz w:val="20"/>
          <w:szCs w:val="20"/>
        </w:rPr>
        <w:t>（</w:t>
      </w:r>
      <w:r w:rsidR="00F4612F" w:rsidRPr="00AB7A3C">
        <w:rPr>
          <w:rFonts w:hint="eastAsia"/>
          <w:sz w:val="20"/>
          <w:szCs w:val="20"/>
        </w:rPr>
        <w:t>pp.51</w:t>
      </w:r>
      <w:r w:rsidR="00F4612F" w:rsidRPr="00AB7A3C">
        <w:rPr>
          <w:sz w:val="20"/>
          <w:szCs w:val="20"/>
        </w:rPr>
        <w:t>3</w:t>
      </w:r>
      <w:r w:rsidR="00F4612F" w:rsidRPr="00AB7A3C">
        <w:rPr>
          <w:rFonts w:hint="eastAsia"/>
          <w:sz w:val="20"/>
          <w:szCs w:val="20"/>
        </w:rPr>
        <w:t>-51</w:t>
      </w:r>
      <w:r w:rsidR="00F4612F" w:rsidRPr="00AB7A3C">
        <w:rPr>
          <w:sz w:val="20"/>
          <w:szCs w:val="20"/>
        </w:rPr>
        <w:t>4</w:t>
      </w:r>
      <w:r w:rsidR="00F4612F" w:rsidRPr="00AB7A3C">
        <w:rPr>
          <w:rFonts w:hint="eastAsia"/>
          <w:sz w:val="20"/>
          <w:szCs w:val="20"/>
        </w:rPr>
        <w:t>）</w:t>
      </w:r>
    </w:p>
    <w:p w:rsidR="00880179" w:rsidRPr="00AB7A3C" w:rsidRDefault="003D296E" w:rsidP="00EB4F64">
      <w:pPr>
        <w:spacing w:afterLines="30" w:after="108"/>
        <w:ind w:leftChars="150" w:left="360"/>
        <w:jc w:val="both"/>
        <w:rPr>
          <w:sz w:val="20"/>
          <w:szCs w:val="20"/>
          <w:bdr w:val="single" w:sz="4" w:space="0" w:color="auto"/>
        </w:rPr>
      </w:pPr>
      <w:r w:rsidRPr="00AB7A3C">
        <w:rPr>
          <w:rFonts w:hint="eastAsia"/>
        </w:rPr>
        <w:t>所以</w:t>
      </w:r>
      <w:r w:rsidRPr="00AB7A3C">
        <w:rPr>
          <w:rFonts w:hint="eastAsia"/>
          <w:b/>
        </w:rPr>
        <w:t>佛陀的緣起觀</w:t>
      </w:r>
      <w:r w:rsidRPr="00AB7A3C">
        <w:rPr>
          <w:rFonts w:hint="eastAsia"/>
        </w:rPr>
        <w:t>，是</w:t>
      </w:r>
      <w:r w:rsidRPr="00AB7A3C">
        <w:rPr>
          <w:rFonts w:hint="eastAsia"/>
          <w:b/>
        </w:rPr>
        <w:t>組織的，</w:t>
      </w:r>
      <w:r w:rsidRPr="00AB7A3C">
        <w:rPr>
          <w:rFonts w:hint="eastAsia"/>
        </w:rPr>
        <w:t>不是獨立的；是</w:t>
      </w:r>
      <w:r w:rsidRPr="00AB7A3C">
        <w:rPr>
          <w:rFonts w:hint="eastAsia"/>
          <w:b/>
        </w:rPr>
        <w:t>階段的，</w:t>
      </w:r>
      <w:r w:rsidRPr="00AB7A3C">
        <w:rPr>
          <w:rFonts w:hint="eastAsia"/>
        </w:rPr>
        <w:t>不是同時的。這點，我們應該知道。</w:t>
      </w:r>
      <w:r w:rsidRPr="00AB7A3C">
        <w:rPr>
          <w:rFonts w:hint="eastAsia"/>
        </w:rPr>
        <w:t xml:space="preserve"> </w:t>
      </w:r>
    </w:p>
    <w:p w:rsidR="006D514C" w:rsidRPr="00AB7A3C" w:rsidRDefault="0033255B" w:rsidP="008F0DD4">
      <w:pPr>
        <w:ind w:leftChars="50" w:left="120"/>
        <w:jc w:val="both"/>
        <w:outlineLvl w:val="1"/>
        <w:rPr>
          <w:b/>
          <w:sz w:val="20"/>
          <w:szCs w:val="20"/>
        </w:rPr>
      </w:pPr>
      <w:r w:rsidRPr="00AB7A3C">
        <w:rPr>
          <w:rFonts w:hint="eastAsia"/>
          <w:b/>
          <w:sz w:val="20"/>
          <w:szCs w:val="20"/>
          <w:bdr w:val="single" w:sz="4" w:space="0" w:color="auto"/>
        </w:rPr>
        <w:t>（肆）</w:t>
      </w:r>
      <w:r w:rsidR="005E23EC" w:rsidRPr="00AB7A3C">
        <w:rPr>
          <w:rFonts w:hint="eastAsia"/>
          <w:b/>
          <w:sz w:val="20"/>
          <w:szCs w:val="20"/>
          <w:bdr w:val="single" w:sz="4" w:space="0" w:color="auto"/>
        </w:rPr>
        <w:t>緣起的流轉</w:t>
      </w:r>
      <w:r w:rsidR="00550E01" w:rsidRPr="00AB7A3C">
        <w:rPr>
          <w:rFonts w:hint="eastAsia"/>
          <w:b/>
          <w:sz w:val="20"/>
          <w:szCs w:val="20"/>
          <w:bdr w:val="single" w:sz="4" w:space="0" w:color="auto"/>
        </w:rPr>
        <w:t>與</w:t>
      </w:r>
      <w:r w:rsidR="005E23EC" w:rsidRPr="00AB7A3C">
        <w:rPr>
          <w:rFonts w:hint="eastAsia"/>
          <w:b/>
          <w:sz w:val="20"/>
          <w:szCs w:val="20"/>
          <w:bdr w:val="single" w:sz="4" w:space="0" w:color="auto"/>
        </w:rPr>
        <w:t>還滅</w:t>
      </w:r>
      <w:r w:rsidR="008E05A8" w:rsidRPr="00AB7A3C">
        <w:rPr>
          <w:rFonts w:hint="eastAsia"/>
          <w:sz w:val="20"/>
          <w:szCs w:val="20"/>
        </w:rPr>
        <w:t>（</w:t>
      </w:r>
      <w:r w:rsidR="008E05A8" w:rsidRPr="00AB7A3C">
        <w:rPr>
          <w:rFonts w:hint="eastAsia"/>
          <w:sz w:val="20"/>
          <w:szCs w:val="20"/>
        </w:rPr>
        <w:t>pp.514-51</w:t>
      </w:r>
      <w:r w:rsidR="0070346D" w:rsidRPr="00AB7A3C">
        <w:rPr>
          <w:rFonts w:hint="eastAsia"/>
          <w:sz w:val="20"/>
          <w:szCs w:val="20"/>
        </w:rPr>
        <w:t>5</w:t>
      </w:r>
      <w:r w:rsidR="008E05A8" w:rsidRPr="00AB7A3C">
        <w:rPr>
          <w:rFonts w:hint="eastAsia"/>
          <w:sz w:val="20"/>
          <w:szCs w:val="20"/>
        </w:rPr>
        <w:t>）</w:t>
      </w:r>
    </w:p>
    <w:p w:rsidR="00636FE8" w:rsidRPr="00AB7A3C" w:rsidRDefault="00636FE8" w:rsidP="00FE51DC">
      <w:pPr>
        <w:ind w:leftChars="100" w:left="240"/>
        <w:jc w:val="both"/>
        <w:outlineLvl w:val="2"/>
        <w:rPr>
          <w:b/>
        </w:rPr>
      </w:pPr>
      <w:r w:rsidRPr="00AB7A3C">
        <w:rPr>
          <w:rFonts w:hint="eastAsia"/>
          <w:b/>
          <w:sz w:val="20"/>
          <w:szCs w:val="20"/>
          <w:bdr w:val="single" w:sz="4" w:space="0" w:color="auto"/>
        </w:rPr>
        <w:t>一</w:t>
      </w:r>
      <w:r w:rsidR="004B2AF8" w:rsidRPr="00AB7A3C">
        <w:rPr>
          <w:rFonts w:hint="eastAsia"/>
          <w:b/>
          <w:sz w:val="20"/>
          <w:szCs w:val="20"/>
          <w:bdr w:val="single" w:sz="4" w:space="0" w:color="auto"/>
        </w:rPr>
        <w:t>、</w:t>
      </w:r>
      <w:r w:rsidR="0008172C" w:rsidRPr="00AB7A3C">
        <w:rPr>
          <w:rFonts w:hint="eastAsia"/>
          <w:b/>
          <w:sz w:val="20"/>
          <w:szCs w:val="20"/>
          <w:bdr w:val="single" w:sz="4" w:space="0" w:color="auto"/>
        </w:rPr>
        <w:t>總說：</w:t>
      </w:r>
      <w:r w:rsidRPr="00AB7A3C">
        <w:rPr>
          <w:rFonts w:hint="eastAsia"/>
          <w:b/>
          <w:sz w:val="20"/>
          <w:szCs w:val="20"/>
          <w:bdr w:val="single" w:sz="4" w:space="0" w:color="auto"/>
        </w:rPr>
        <w:t>生死與涅槃</w:t>
      </w:r>
      <w:r w:rsidR="00550E01" w:rsidRPr="00AB7A3C">
        <w:rPr>
          <w:rFonts w:hint="eastAsia"/>
          <w:b/>
          <w:sz w:val="20"/>
          <w:szCs w:val="20"/>
          <w:bdr w:val="single" w:sz="4" w:space="0" w:color="auto"/>
        </w:rPr>
        <w:t>都建立在</w:t>
      </w:r>
      <w:r w:rsidRPr="00AB7A3C">
        <w:rPr>
          <w:rFonts w:hint="eastAsia"/>
          <w:b/>
          <w:sz w:val="20"/>
          <w:szCs w:val="20"/>
          <w:bdr w:val="single" w:sz="4" w:space="0" w:color="auto"/>
        </w:rPr>
        <w:t>緣起</w:t>
      </w:r>
      <w:r w:rsidR="00550E01" w:rsidRPr="00AB7A3C">
        <w:rPr>
          <w:rFonts w:hint="eastAsia"/>
          <w:b/>
          <w:sz w:val="20"/>
          <w:szCs w:val="20"/>
          <w:bdr w:val="single" w:sz="4" w:space="0" w:color="auto"/>
        </w:rPr>
        <w:t>法上</w:t>
      </w:r>
      <w:r w:rsidR="008622BC" w:rsidRPr="00AB7A3C">
        <w:rPr>
          <w:rFonts w:hint="eastAsia"/>
          <w:sz w:val="20"/>
          <w:szCs w:val="20"/>
        </w:rPr>
        <w:t>（</w:t>
      </w:r>
      <w:r w:rsidR="008622BC" w:rsidRPr="00AB7A3C">
        <w:rPr>
          <w:rFonts w:hint="eastAsia"/>
          <w:sz w:val="20"/>
          <w:szCs w:val="20"/>
        </w:rPr>
        <w:t>p.514</w:t>
      </w:r>
      <w:r w:rsidR="008622BC" w:rsidRPr="00AB7A3C">
        <w:rPr>
          <w:rFonts w:hint="eastAsia"/>
          <w:sz w:val="20"/>
          <w:szCs w:val="20"/>
        </w:rPr>
        <w:t>）</w:t>
      </w:r>
    </w:p>
    <w:p w:rsidR="002113BB" w:rsidRPr="00AB7A3C" w:rsidRDefault="003D296E" w:rsidP="00FE51DC">
      <w:pPr>
        <w:spacing w:afterLines="30" w:after="108"/>
        <w:ind w:leftChars="100" w:left="240"/>
        <w:jc w:val="both"/>
      </w:pPr>
      <w:r w:rsidRPr="00AB7A3C">
        <w:rPr>
          <w:rFonts w:hint="eastAsia"/>
        </w:rPr>
        <w:t>緣起有</w:t>
      </w:r>
      <w:r w:rsidRPr="00AB7A3C">
        <w:rPr>
          <w:rFonts w:hint="eastAsia"/>
          <w:b/>
        </w:rPr>
        <w:t>流轉觀</w:t>
      </w:r>
      <w:r w:rsidRPr="00AB7A3C">
        <w:rPr>
          <w:rFonts w:hint="eastAsia"/>
        </w:rPr>
        <w:t>，有</w:t>
      </w:r>
      <w:r w:rsidRPr="00AB7A3C">
        <w:rPr>
          <w:rFonts w:hint="eastAsia"/>
          <w:b/>
        </w:rPr>
        <w:t>還滅觀</w:t>
      </w:r>
      <w:r w:rsidRPr="00AB7A3C">
        <w:rPr>
          <w:rFonts w:hint="eastAsia"/>
        </w:rPr>
        <w:t>。前者是說</w:t>
      </w:r>
      <w:r w:rsidRPr="00AB7A3C">
        <w:rPr>
          <w:rFonts w:hint="eastAsia"/>
          <w:b/>
        </w:rPr>
        <w:t>苦的集</w:t>
      </w:r>
      <w:r w:rsidRPr="00AB7A3C">
        <w:rPr>
          <w:rFonts w:hint="eastAsia"/>
        </w:rPr>
        <w:t>，後者是說</w:t>
      </w:r>
      <w:r w:rsidRPr="00AB7A3C">
        <w:rPr>
          <w:rFonts w:hint="eastAsia"/>
          <w:b/>
        </w:rPr>
        <w:t>苦的滅</w:t>
      </w:r>
      <w:r w:rsidRPr="00AB7A3C">
        <w:rPr>
          <w:rFonts w:hint="eastAsia"/>
        </w:rPr>
        <w:t>，也就是</w:t>
      </w:r>
      <w:r w:rsidRPr="00AB7A3C">
        <w:rPr>
          <w:rFonts w:hint="eastAsia"/>
          <w:b/>
        </w:rPr>
        <w:t>生死</w:t>
      </w:r>
      <w:r w:rsidRPr="00AB7A3C">
        <w:rPr>
          <w:rFonts w:hint="eastAsia"/>
        </w:rPr>
        <w:t>與</w:t>
      </w:r>
      <w:r w:rsidRPr="00AB7A3C">
        <w:rPr>
          <w:rFonts w:hint="eastAsia"/>
          <w:b/>
        </w:rPr>
        <w:t>涅槃</w:t>
      </w:r>
      <w:r w:rsidRPr="00AB7A3C">
        <w:rPr>
          <w:rFonts w:hint="eastAsia"/>
        </w:rPr>
        <w:t>的兩向。佛說的</w:t>
      </w:r>
      <w:r w:rsidRPr="00AB7A3C">
        <w:rPr>
          <w:rFonts w:hint="eastAsia"/>
          <w:b/>
        </w:rPr>
        <w:t>生死與涅槃，都建立在緣起法上</w:t>
      </w:r>
      <w:r w:rsidRPr="00AB7A3C">
        <w:rPr>
          <w:rFonts w:hint="eastAsia"/>
        </w:rPr>
        <w:t>。</w:t>
      </w:r>
    </w:p>
    <w:p w:rsidR="002113BB" w:rsidRPr="00AB7A3C" w:rsidRDefault="003D296E" w:rsidP="0008172C">
      <w:pPr>
        <w:spacing w:afterLines="30" w:after="108"/>
        <w:ind w:leftChars="100" w:left="240"/>
        <w:jc w:val="both"/>
      </w:pPr>
      <w:r w:rsidRPr="00AB7A3C">
        <w:rPr>
          <w:rFonts w:hint="eastAsia"/>
        </w:rPr>
        <w:t>因果的存在，是</w:t>
      </w:r>
      <w:r w:rsidRPr="00AB7A3C">
        <w:rPr>
          <w:rFonts w:hint="eastAsia"/>
          <w:b/>
        </w:rPr>
        <w:t>此有故彼有</w:t>
      </w:r>
      <w:r w:rsidRPr="00AB7A3C">
        <w:rPr>
          <w:rFonts w:hint="eastAsia"/>
        </w:rPr>
        <w:t>；因果相生，是</w:t>
      </w:r>
      <w:r w:rsidRPr="00AB7A3C">
        <w:rPr>
          <w:rFonts w:hint="eastAsia"/>
          <w:b/>
        </w:rPr>
        <w:t>此生故彼生</w:t>
      </w:r>
      <w:r w:rsidRPr="00AB7A3C">
        <w:rPr>
          <w:rFonts w:hint="eastAsia"/>
        </w:rPr>
        <w:t>；無明緣行，行緣識，識緣名色，……生緣老死，如是純大苦聚集，這是</w:t>
      </w:r>
      <w:r w:rsidRPr="00AB7A3C">
        <w:rPr>
          <w:rFonts w:hint="eastAsia"/>
          <w:b/>
        </w:rPr>
        <w:t>緣起的流轉律</w:t>
      </w:r>
      <w:r w:rsidRPr="00AB7A3C">
        <w:rPr>
          <w:rFonts w:hint="eastAsia"/>
        </w:rPr>
        <w:t>。</w:t>
      </w:r>
    </w:p>
    <w:p w:rsidR="002113BB" w:rsidRPr="00AB7A3C" w:rsidRDefault="003D296E" w:rsidP="0008172C">
      <w:pPr>
        <w:spacing w:afterLines="30" w:after="108"/>
        <w:ind w:leftChars="100" w:left="240"/>
        <w:jc w:val="both"/>
      </w:pPr>
      <w:r w:rsidRPr="00AB7A3C">
        <w:rPr>
          <w:rFonts w:hint="eastAsia"/>
        </w:rPr>
        <w:t>反之，無無明就無行，無行就無識，……如是純大苦聚滅，這是</w:t>
      </w:r>
      <w:r w:rsidRPr="00AB7A3C">
        <w:rPr>
          <w:rFonts w:hint="eastAsia"/>
          <w:b/>
        </w:rPr>
        <w:t>此無故彼無</w:t>
      </w:r>
      <w:r w:rsidR="003469B9" w:rsidRPr="00AB7A3C">
        <w:rPr>
          <w:rFonts w:hint="eastAsia"/>
          <w:b/>
        </w:rPr>
        <w:t>、</w:t>
      </w:r>
      <w:r w:rsidRPr="00AB7A3C">
        <w:rPr>
          <w:rFonts w:hint="eastAsia"/>
          <w:b/>
        </w:rPr>
        <w:t>此滅故彼滅</w:t>
      </w:r>
      <w:r w:rsidRPr="00AB7A3C">
        <w:rPr>
          <w:rFonts w:hint="eastAsia"/>
        </w:rPr>
        <w:t>的</w:t>
      </w:r>
      <w:r w:rsidRPr="00AB7A3C">
        <w:rPr>
          <w:rFonts w:hint="eastAsia"/>
          <w:b/>
        </w:rPr>
        <w:t>緣起還滅律</w:t>
      </w:r>
      <w:r w:rsidRPr="00AB7A3C">
        <w:rPr>
          <w:rFonts w:hint="eastAsia"/>
        </w:rPr>
        <w:t>。</w:t>
      </w:r>
    </w:p>
    <w:p w:rsidR="0008172C" w:rsidRPr="00AB7A3C" w:rsidRDefault="0008172C" w:rsidP="00FE51DC">
      <w:pPr>
        <w:ind w:leftChars="100" w:left="240"/>
        <w:jc w:val="both"/>
        <w:outlineLvl w:val="3"/>
        <w:rPr>
          <w:b/>
          <w:sz w:val="20"/>
          <w:szCs w:val="20"/>
          <w:bdr w:val="single" w:sz="4" w:space="0" w:color="auto"/>
        </w:rPr>
      </w:pPr>
      <w:r w:rsidRPr="00AB7A3C">
        <w:rPr>
          <w:rFonts w:hint="eastAsia"/>
          <w:b/>
          <w:sz w:val="20"/>
          <w:szCs w:val="20"/>
          <w:bdr w:val="single" w:sz="4" w:space="0" w:color="auto"/>
        </w:rPr>
        <w:t>二、別釋</w:t>
      </w:r>
    </w:p>
    <w:p w:rsidR="002113BB" w:rsidRPr="00AB7A3C" w:rsidRDefault="0008172C" w:rsidP="0008172C">
      <w:pPr>
        <w:ind w:leftChars="150" w:left="360"/>
        <w:jc w:val="both"/>
        <w:outlineLvl w:val="3"/>
        <w:rPr>
          <w:b/>
          <w:sz w:val="20"/>
          <w:szCs w:val="20"/>
        </w:rPr>
      </w:pPr>
      <w:r w:rsidRPr="00AB7A3C">
        <w:rPr>
          <w:rFonts w:hint="eastAsia"/>
          <w:b/>
          <w:sz w:val="20"/>
          <w:szCs w:val="20"/>
          <w:bdr w:val="single" w:sz="4" w:space="0" w:color="auto"/>
        </w:rPr>
        <w:t>（一）還滅律：</w:t>
      </w:r>
      <w:r w:rsidR="00FE51DC" w:rsidRPr="00AB7A3C">
        <w:rPr>
          <w:rFonts w:hint="eastAsia"/>
          <w:b/>
          <w:sz w:val="20"/>
          <w:szCs w:val="20"/>
          <w:bdr w:val="single" w:sz="4" w:space="0" w:color="auto"/>
        </w:rPr>
        <w:t>生死依因緣而有，正觀緣起自性本空，即能離生死得解脫</w:t>
      </w:r>
      <w:r w:rsidR="008622BC" w:rsidRPr="00AB7A3C">
        <w:rPr>
          <w:rFonts w:hint="eastAsia"/>
          <w:sz w:val="20"/>
          <w:szCs w:val="20"/>
        </w:rPr>
        <w:t>（</w:t>
      </w:r>
      <w:r w:rsidR="008622BC" w:rsidRPr="00AB7A3C">
        <w:rPr>
          <w:rFonts w:hint="eastAsia"/>
          <w:sz w:val="20"/>
          <w:szCs w:val="20"/>
        </w:rPr>
        <w:t>pp.514-51</w:t>
      </w:r>
      <w:r w:rsidR="008622BC" w:rsidRPr="00AB7A3C">
        <w:rPr>
          <w:sz w:val="20"/>
          <w:szCs w:val="20"/>
        </w:rPr>
        <w:t>5</w:t>
      </w:r>
      <w:r w:rsidR="008622BC" w:rsidRPr="00AB7A3C">
        <w:rPr>
          <w:rFonts w:hint="eastAsia"/>
          <w:sz w:val="20"/>
          <w:szCs w:val="20"/>
        </w:rPr>
        <w:t>）</w:t>
      </w:r>
    </w:p>
    <w:p w:rsidR="009758B4" w:rsidRPr="00AB7A3C" w:rsidRDefault="003D296E" w:rsidP="0008172C">
      <w:pPr>
        <w:spacing w:afterLines="30" w:after="108"/>
        <w:ind w:leftChars="150" w:left="360"/>
        <w:jc w:val="both"/>
      </w:pPr>
      <w:r w:rsidRPr="00AB7A3C">
        <w:rPr>
          <w:rFonts w:hint="eastAsia"/>
        </w:rPr>
        <w:t>生死苦痛，是否能了</w:t>
      </w:r>
      <w:r w:rsidR="00843CAD" w:rsidRPr="00AB7A3C">
        <w:rPr>
          <w:rStyle w:val="a5"/>
        </w:rPr>
        <w:footnoteReference w:id="29"/>
      </w:r>
      <w:r w:rsidRPr="00AB7A3C">
        <w:rPr>
          <w:rFonts w:hint="eastAsia"/>
        </w:rPr>
        <w:t>？</w:t>
      </w:r>
      <w:r w:rsidR="0070346D" w:rsidRPr="00AB7A3C">
        <w:rPr>
          <w:rFonts w:hint="eastAsia"/>
        </w:rPr>
        <w:t>它</w:t>
      </w:r>
      <w:r w:rsidRPr="00AB7A3C">
        <w:rPr>
          <w:rFonts w:hint="eastAsia"/>
        </w:rPr>
        <w:t>是緣起的，所以可了。緣起，是依此而有彼的，就是無自性，也就是意味</w:t>
      </w:r>
      <w:r w:rsidR="0070346D" w:rsidRPr="00AB7A3C">
        <w:rPr>
          <w:rFonts w:hint="eastAsia"/>
        </w:rPr>
        <w:t>它</w:t>
      </w:r>
      <w:r w:rsidRPr="00AB7A3C">
        <w:rPr>
          <w:rFonts w:hint="eastAsia"/>
        </w:rPr>
        <w:t>不能單獨存在</w:t>
      </w:r>
      <w:r w:rsidR="0070346D" w:rsidRPr="00AB7A3C">
        <w:rPr>
          <w:rFonts w:hint="eastAsia"/>
        </w:rPr>
        <w:t>。不能單獨存在而此有故彼有的，是生滅法。它</w:t>
      </w:r>
      <w:r w:rsidRPr="00AB7A3C">
        <w:rPr>
          <w:rFonts w:hint="eastAsia"/>
        </w:rPr>
        <w:t>不但是可滅的，而且一切都是</w:t>
      </w:r>
      <w:r w:rsidRPr="00AB7A3C">
        <w:rPr>
          <w:rFonts w:hint="eastAsia"/>
          <w:b/>
        </w:rPr>
        <w:t>從生而歸向到滅無</w:t>
      </w:r>
      <w:r w:rsidRPr="00AB7A3C">
        <w:rPr>
          <w:rFonts w:hint="eastAsia"/>
        </w:rPr>
        <w:t>的。</w:t>
      </w:r>
    </w:p>
    <w:p w:rsidR="009758B4" w:rsidRPr="00AB7A3C" w:rsidRDefault="003D296E" w:rsidP="0008172C">
      <w:pPr>
        <w:spacing w:afterLines="30" w:after="108"/>
        <w:ind w:leftChars="150" w:left="360"/>
        <w:jc w:val="both"/>
      </w:pPr>
      <w:r w:rsidRPr="00AB7A3C">
        <w:rPr>
          <w:rFonts w:hint="eastAsia"/>
          <w:b/>
        </w:rPr>
        <w:t>一般人</w:t>
      </w:r>
      <w:r w:rsidRPr="00AB7A3C">
        <w:rPr>
          <w:rFonts w:hint="eastAsia"/>
        </w:rPr>
        <w:t>走到滅的盡頭，又轉向生；滅了又生，生了又滅，生生滅滅，無有止境的兜著循環的圈子。</w:t>
      </w:r>
    </w:p>
    <w:p w:rsidR="00393750" w:rsidRPr="00AB7A3C" w:rsidRDefault="003D296E" w:rsidP="0008172C">
      <w:pPr>
        <w:spacing w:afterLines="30" w:after="108"/>
        <w:ind w:leftChars="150" w:left="360"/>
        <w:jc w:val="both"/>
      </w:pPr>
      <w:r w:rsidRPr="00AB7A3C">
        <w:rPr>
          <w:rFonts w:hint="eastAsia"/>
          <w:b/>
        </w:rPr>
        <w:t>聖者</w:t>
      </w:r>
      <w:r w:rsidRPr="00AB7A3C">
        <w:rPr>
          <w:rFonts w:hint="eastAsia"/>
        </w:rPr>
        <w:t>到了滅，就入於寂滅，止息於此，不復再生了。</w:t>
      </w:r>
    </w:p>
    <w:p w:rsidR="002113BB" w:rsidRPr="00AB7A3C" w:rsidRDefault="003D296E" w:rsidP="0008172C">
      <w:pPr>
        <w:spacing w:afterLines="30" w:after="108"/>
        <w:ind w:leftChars="150" w:left="360"/>
        <w:jc w:val="both"/>
      </w:pPr>
      <w:r w:rsidRPr="00AB7A3C">
        <w:rPr>
          <w:rFonts w:hint="eastAsia"/>
        </w:rPr>
        <w:t>如造的房屋，壞了又修，修了又壞，自然能維持長久。假使壞了不修，不是就滅盡無餘了嗎？</w:t>
      </w:r>
    </w:p>
    <w:p w:rsidR="00636FE8" w:rsidRPr="00AB7A3C" w:rsidRDefault="003D296E" w:rsidP="0008172C">
      <w:pPr>
        <w:ind w:leftChars="150" w:left="360"/>
        <w:jc w:val="both"/>
      </w:pPr>
      <w:r w:rsidRPr="00AB7A3C">
        <w:rPr>
          <w:rFonts w:hint="eastAsia"/>
        </w:rPr>
        <w:t>生死的存在，只依因緣而存在的；約</w:t>
      </w:r>
      <w:r w:rsidR="00A80C7F" w:rsidRPr="00AB7A3C">
        <w:rPr>
          <w:rFonts w:hint="eastAsia"/>
        </w:rPr>
        <w:t>它</w:t>
      </w:r>
      <w:r w:rsidRPr="00AB7A3C">
        <w:rPr>
          <w:rFonts w:hint="eastAsia"/>
        </w:rPr>
        <w:t>的本質說，本不是有自體存在的。假使自體存在，怎麼可以說依緣？所以，依緣的一切法，</w:t>
      </w:r>
      <w:r w:rsidRPr="00AB7A3C">
        <w:rPr>
          <w:rFonts w:hint="eastAsia"/>
          <w:b/>
        </w:rPr>
        <w:t>自性本無，現象是有</w:t>
      </w:r>
      <w:r w:rsidR="0070346D" w:rsidRPr="00AB7A3C">
        <w:rPr>
          <w:rFonts w:hint="eastAsia"/>
          <w:b/>
        </w:rPr>
        <w:t>、</w:t>
      </w:r>
      <w:r w:rsidRPr="00AB7A3C">
        <w:rPr>
          <w:rFonts w:hint="eastAsia"/>
          <w:b/>
        </w:rPr>
        <w:t>是生</w:t>
      </w:r>
      <w:r w:rsidRPr="00AB7A3C">
        <w:rPr>
          <w:rFonts w:hint="eastAsia"/>
        </w:rPr>
        <w:t>。</w:t>
      </w:r>
    </w:p>
    <w:p w:rsidR="00636FE8" w:rsidRPr="00AB7A3C" w:rsidRDefault="003D296E" w:rsidP="0008172C">
      <w:pPr>
        <w:spacing w:beforeLines="30" w:before="108" w:afterLines="30" w:after="108"/>
        <w:ind w:leftChars="150" w:left="360"/>
        <w:jc w:val="both"/>
      </w:pPr>
      <w:r w:rsidRPr="00AB7A3C">
        <w:rPr>
          <w:rFonts w:hint="eastAsia"/>
        </w:rPr>
        <w:t>不但現象的內在，自己否定自己，含有滅與無；而</w:t>
      </w:r>
      <w:r w:rsidR="00A80C7F" w:rsidRPr="00AB7A3C">
        <w:rPr>
          <w:rFonts w:hint="eastAsia"/>
        </w:rPr>
        <w:t>它</w:t>
      </w:r>
      <w:r w:rsidRPr="00AB7A3C">
        <w:rPr>
          <w:rFonts w:hint="eastAsia"/>
        </w:rPr>
        <w:t>的本身，本是非有</w:t>
      </w:r>
      <w:r w:rsidR="003469B9" w:rsidRPr="00AB7A3C">
        <w:rPr>
          <w:rFonts w:hint="eastAsia"/>
        </w:rPr>
        <w:t>、</w:t>
      </w:r>
      <w:r w:rsidRPr="00AB7A3C">
        <w:rPr>
          <w:rFonts w:hint="eastAsia"/>
        </w:rPr>
        <w:t>不生的。</w:t>
      </w:r>
      <w:r w:rsidRPr="00AB7A3C">
        <w:rPr>
          <w:rFonts w:hint="eastAsia"/>
        </w:rPr>
        <w:lastRenderedPageBreak/>
        <w:t>所以此無彼無，此滅彼滅，不是毀</w:t>
      </w:r>
      <w:r w:rsidRPr="00AB7A3C">
        <w:rPr>
          <w:rFonts w:hint="eastAsia"/>
          <w:b/>
        </w:rPr>
        <w:t>有</w:t>
      </w:r>
      <w:r w:rsidRPr="00AB7A3C">
        <w:rPr>
          <w:rFonts w:hint="eastAsia"/>
        </w:rPr>
        <w:t>的成</w:t>
      </w:r>
      <w:r w:rsidRPr="00AB7A3C">
        <w:rPr>
          <w:rFonts w:hint="eastAsia"/>
          <w:b/>
        </w:rPr>
        <w:t>無</w:t>
      </w:r>
      <w:r w:rsidRPr="00AB7A3C">
        <w:rPr>
          <w:rFonts w:hint="eastAsia"/>
        </w:rPr>
        <w:t>、成</w:t>
      </w:r>
      <w:r w:rsidRPr="00AB7A3C">
        <w:rPr>
          <w:rFonts w:hint="eastAsia"/>
          <w:b/>
        </w:rPr>
        <w:t>滅</w:t>
      </w:r>
      <w:r w:rsidRPr="00AB7A3C">
        <w:rPr>
          <w:rFonts w:hint="eastAsia"/>
        </w:rPr>
        <w:t>，是</w:t>
      </w:r>
      <w:r w:rsidRPr="00AB7A3C">
        <w:rPr>
          <w:rFonts w:hint="eastAsia"/>
          <w:b/>
        </w:rPr>
        <w:t>本來無、本來滅</w:t>
      </w:r>
      <w:r w:rsidRPr="00AB7A3C">
        <w:rPr>
          <w:rFonts w:hint="eastAsia"/>
        </w:rPr>
        <w:t>，還</w:t>
      </w:r>
      <w:r w:rsidR="00A80C7F" w:rsidRPr="00AB7A3C">
        <w:rPr>
          <w:rFonts w:hint="eastAsia"/>
        </w:rPr>
        <w:t>它</w:t>
      </w:r>
      <w:r w:rsidRPr="00AB7A3C">
        <w:rPr>
          <w:rFonts w:hint="eastAsia"/>
        </w:rPr>
        <w:t>個本來如此。</w:t>
      </w:r>
    </w:p>
    <w:p w:rsidR="003D296E" w:rsidRPr="00AB7A3C" w:rsidRDefault="003D296E" w:rsidP="0008172C">
      <w:pPr>
        <w:spacing w:afterLines="30" w:after="108"/>
        <w:ind w:leftChars="150" w:left="360"/>
        <w:jc w:val="both"/>
      </w:pPr>
      <w:r w:rsidRPr="00AB7A3C">
        <w:rPr>
          <w:rFonts w:hint="eastAsia"/>
          <w:b/>
        </w:rPr>
        <w:t>依緣起建立因果</w:t>
      </w:r>
      <w:r w:rsidRPr="00AB7A3C">
        <w:rPr>
          <w:rFonts w:hint="eastAsia"/>
        </w:rPr>
        <w:t>，也就</w:t>
      </w:r>
      <w:r w:rsidRPr="00AB7A3C">
        <w:rPr>
          <w:rFonts w:hint="eastAsia"/>
          <w:b/>
        </w:rPr>
        <w:t>依緣起成立一切法自性本空</w:t>
      </w:r>
      <w:r w:rsidRPr="00AB7A3C">
        <w:rPr>
          <w:rFonts w:hint="eastAsia"/>
        </w:rPr>
        <w:t>。知此，就得離生死而解脫了。</w:t>
      </w:r>
      <w:r w:rsidRPr="00AB7A3C">
        <w:rPr>
          <w:rFonts w:hint="eastAsia"/>
        </w:rPr>
        <w:t xml:space="preserve"> </w:t>
      </w:r>
    </w:p>
    <w:p w:rsidR="002113BB" w:rsidRPr="00AB7A3C" w:rsidRDefault="0008172C" w:rsidP="00DE5C19">
      <w:pPr>
        <w:ind w:leftChars="150" w:left="360"/>
        <w:jc w:val="both"/>
        <w:outlineLvl w:val="2"/>
        <w:rPr>
          <w:b/>
          <w:sz w:val="20"/>
          <w:szCs w:val="20"/>
        </w:rPr>
      </w:pPr>
      <w:r w:rsidRPr="00AB7A3C">
        <w:rPr>
          <w:rFonts w:hint="eastAsia"/>
          <w:b/>
          <w:sz w:val="20"/>
          <w:szCs w:val="20"/>
          <w:bdr w:val="single" w:sz="4" w:space="0" w:color="auto"/>
        </w:rPr>
        <w:t>（二</w:t>
      </w:r>
      <w:r w:rsidR="00FE51DC" w:rsidRPr="00AB7A3C">
        <w:rPr>
          <w:rFonts w:hint="eastAsia"/>
          <w:b/>
          <w:sz w:val="20"/>
          <w:szCs w:val="20"/>
          <w:bdr w:val="single" w:sz="4" w:space="0" w:color="auto"/>
        </w:rPr>
        <w:t>）</w:t>
      </w:r>
      <w:r w:rsidR="002113BB" w:rsidRPr="00AB7A3C">
        <w:rPr>
          <w:rFonts w:hint="eastAsia"/>
          <w:b/>
          <w:sz w:val="20"/>
          <w:szCs w:val="20"/>
          <w:bdr w:val="single" w:sz="4" w:space="0" w:color="auto"/>
        </w:rPr>
        <w:t>流轉</w:t>
      </w:r>
      <w:r w:rsidRPr="00AB7A3C">
        <w:rPr>
          <w:rFonts w:hint="eastAsia"/>
          <w:b/>
          <w:sz w:val="20"/>
          <w:szCs w:val="20"/>
          <w:bdr w:val="single" w:sz="4" w:space="0" w:color="auto"/>
        </w:rPr>
        <w:t>律</w:t>
      </w:r>
      <w:r w:rsidR="004D4EDE" w:rsidRPr="00AB7A3C">
        <w:rPr>
          <w:rFonts w:hint="eastAsia"/>
          <w:sz w:val="20"/>
          <w:szCs w:val="20"/>
        </w:rPr>
        <w:t>（</w:t>
      </w:r>
      <w:r w:rsidR="004D4EDE" w:rsidRPr="00AB7A3C">
        <w:rPr>
          <w:rFonts w:hint="eastAsia"/>
          <w:sz w:val="20"/>
          <w:szCs w:val="20"/>
        </w:rPr>
        <w:t>pp.51</w:t>
      </w:r>
      <w:r w:rsidR="004D4EDE" w:rsidRPr="00AB7A3C">
        <w:rPr>
          <w:sz w:val="20"/>
          <w:szCs w:val="20"/>
        </w:rPr>
        <w:t>5</w:t>
      </w:r>
      <w:r w:rsidR="004D4EDE" w:rsidRPr="00AB7A3C">
        <w:rPr>
          <w:rFonts w:hint="eastAsia"/>
          <w:sz w:val="20"/>
          <w:szCs w:val="20"/>
        </w:rPr>
        <w:t>-51</w:t>
      </w:r>
      <w:r w:rsidR="004D4EDE" w:rsidRPr="00AB7A3C">
        <w:rPr>
          <w:sz w:val="20"/>
          <w:szCs w:val="20"/>
        </w:rPr>
        <w:t>6</w:t>
      </w:r>
      <w:r w:rsidR="004D4EDE" w:rsidRPr="00AB7A3C">
        <w:rPr>
          <w:rFonts w:hint="eastAsia"/>
          <w:sz w:val="20"/>
          <w:szCs w:val="20"/>
        </w:rPr>
        <w:t>）</w:t>
      </w:r>
    </w:p>
    <w:p w:rsidR="00FE51DC" w:rsidRPr="00AB7A3C" w:rsidRDefault="00DE5C19" w:rsidP="00DE5C19">
      <w:pPr>
        <w:ind w:leftChars="200" w:left="480"/>
        <w:jc w:val="both"/>
        <w:outlineLvl w:val="3"/>
        <w:rPr>
          <w:b/>
          <w:sz w:val="20"/>
          <w:szCs w:val="20"/>
        </w:rPr>
      </w:pPr>
      <w:r w:rsidRPr="00AB7A3C">
        <w:rPr>
          <w:rFonts w:hint="eastAsia"/>
          <w:b/>
          <w:sz w:val="20"/>
          <w:szCs w:val="20"/>
          <w:bdr w:val="single" w:sz="4" w:space="0" w:color="auto"/>
        </w:rPr>
        <w:t>1</w:t>
      </w:r>
      <w:r w:rsidRPr="00AB7A3C">
        <w:rPr>
          <w:rFonts w:hint="eastAsia"/>
          <w:b/>
          <w:sz w:val="20"/>
          <w:szCs w:val="20"/>
          <w:bdr w:val="single" w:sz="4" w:space="0" w:color="auto"/>
        </w:rPr>
        <w:t>、流轉律的基本原則：此有故彼有，此生故彼生</w:t>
      </w:r>
      <w:r w:rsidR="00FE51DC" w:rsidRPr="00AB7A3C">
        <w:rPr>
          <w:rFonts w:hint="eastAsia"/>
          <w:sz w:val="20"/>
          <w:szCs w:val="20"/>
        </w:rPr>
        <w:t>（</w:t>
      </w:r>
      <w:r w:rsidR="00FE51DC" w:rsidRPr="00AB7A3C">
        <w:rPr>
          <w:rFonts w:hint="eastAsia"/>
          <w:sz w:val="20"/>
          <w:szCs w:val="20"/>
        </w:rPr>
        <w:t>p.51</w:t>
      </w:r>
      <w:r w:rsidR="00FE51DC" w:rsidRPr="00AB7A3C">
        <w:rPr>
          <w:sz w:val="20"/>
          <w:szCs w:val="20"/>
        </w:rPr>
        <w:t>5</w:t>
      </w:r>
      <w:r w:rsidR="00FE51DC" w:rsidRPr="00AB7A3C">
        <w:rPr>
          <w:rFonts w:hint="eastAsia"/>
          <w:sz w:val="20"/>
          <w:szCs w:val="20"/>
        </w:rPr>
        <w:t>）</w:t>
      </w:r>
    </w:p>
    <w:p w:rsidR="00164A53" w:rsidRPr="00AB7A3C" w:rsidRDefault="003D296E" w:rsidP="00DE5C19">
      <w:pPr>
        <w:spacing w:afterLines="30" w:after="108"/>
        <w:ind w:leftChars="200" w:left="480"/>
        <w:jc w:val="both"/>
      </w:pPr>
      <w:r w:rsidRPr="00AB7A3C">
        <w:rPr>
          <w:rFonts w:hint="eastAsia"/>
        </w:rPr>
        <w:t>緣起流轉律的基本原則，是</w:t>
      </w:r>
      <w:r w:rsidRPr="00AB7A3C">
        <w:rPr>
          <w:rFonts w:hint="eastAsia"/>
          <w:b/>
        </w:rPr>
        <w:t>此有故彼有，此生故彼生</w:t>
      </w:r>
      <w:r w:rsidRPr="00AB7A3C">
        <w:rPr>
          <w:rFonts w:hint="eastAsia"/>
        </w:rPr>
        <w:t>。</w:t>
      </w:r>
    </w:p>
    <w:p w:rsidR="009758B4" w:rsidRPr="00AB7A3C" w:rsidRDefault="003D296E" w:rsidP="00DE5C19">
      <w:pPr>
        <w:ind w:leftChars="200" w:left="480"/>
        <w:jc w:val="both"/>
      </w:pPr>
      <w:r w:rsidRPr="00AB7A3C">
        <w:rPr>
          <w:rFonts w:hint="eastAsia"/>
          <w:b/>
        </w:rPr>
        <w:t>分位緣起</w:t>
      </w:r>
      <w:r w:rsidRPr="00AB7A3C">
        <w:rPr>
          <w:rFonts w:hint="eastAsia"/>
        </w:rPr>
        <w:t>，是敘述</w:t>
      </w:r>
      <w:r w:rsidRPr="00AB7A3C">
        <w:rPr>
          <w:rFonts w:hint="eastAsia"/>
          <w:b/>
        </w:rPr>
        <w:t>緣起流轉中的過程</w:t>
      </w:r>
      <w:r w:rsidRPr="00AB7A3C">
        <w:rPr>
          <w:rFonts w:hint="eastAsia"/>
        </w:rPr>
        <w:t>。</w:t>
      </w:r>
    </w:p>
    <w:p w:rsidR="009758B4" w:rsidRPr="00AB7A3C" w:rsidRDefault="003D296E" w:rsidP="00DE5C19">
      <w:pPr>
        <w:spacing w:beforeLines="30" w:before="108" w:afterLines="30" w:after="108"/>
        <w:ind w:leftChars="200" w:left="480"/>
        <w:jc w:val="both"/>
      </w:pPr>
      <w:r w:rsidRPr="00AB7A3C">
        <w:rPr>
          <w:rFonts w:hint="eastAsia"/>
        </w:rPr>
        <w:t>不過像有部那樣講，</w:t>
      </w:r>
      <w:r w:rsidRPr="00AB7A3C">
        <w:rPr>
          <w:rFonts w:hint="eastAsia"/>
          <w:b/>
        </w:rPr>
        <w:t>識</w:t>
      </w:r>
      <w:r w:rsidRPr="00AB7A3C">
        <w:rPr>
          <w:rFonts w:hint="eastAsia"/>
        </w:rPr>
        <w:t>為入胎最初的一念；</w:t>
      </w:r>
      <w:r w:rsidRPr="00AB7A3C">
        <w:rPr>
          <w:rFonts w:hint="eastAsia"/>
          <w:b/>
        </w:rPr>
        <w:t>名色</w:t>
      </w:r>
      <w:r w:rsidRPr="00AB7A3C">
        <w:rPr>
          <w:rFonts w:hint="eastAsia"/>
        </w:rPr>
        <w:t>是身心漸發育的階位；</w:t>
      </w:r>
      <w:r w:rsidRPr="00AB7A3C">
        <w:rPr>
          <w:rFonts w:hint="eastAsia"/>
          <w:b/>
        </w:rPr>
        <w:t>六入</w:t>
      </w:r>
      <w:r w:rsidRPr="00AB7A3C">
        <w:rPr>
          <w:rFonts w:hint="eastAsia"/>
        </w:rPr>
        <w:t>是六根具足將出胎的階位；出胎後，在二、三歲的時候，不能識別事物是</w:t>
      </w:r>
      <w:r w:rsidRPr="00AB7A3C">
        <w:rPr>
          <w:rFonts w:hint="eastAsia"/>
          <w:b/>
        </w:rPr>
        <w:t>觸</w:t>
      </w:r>
      <w:r w:rsidRPr="00AB7A3C">
        <w:rPr>
          <w:rFonts w:hint="eastAsia"/>
        </w:rPr>
        <w:t>；能了苦樂的差別，到六、七歲時是</w:t>
      </w:r>
      <w:r w:rsidRPr="00AB7A3C">
        <w:rPr>
          <w:rFonts w:hint="eastAsia"/>
          <w:b/>
        </w:rPr>
        <w:t>受</w:t>
      </w:r>
      <w:r w:rsidRPr="00AB7A3C">
        <w:rPr>
          <w:rFonts w:hint="eastAsia"/>
        </w:rPr>
        <w:t>；……未來世受生是</w:t>
      </w:r>
      <w:r w:rsidRPr="00AB7A3C">
        <w:rPr>
          <w:rFonts w:hint="eastAsia"/>
          <w:b/>
        </w:rPr>
        <w:t>生</w:t>
      </w:r>
      <w:r w:rsidRPr="00AB7A3C">
        <w:rPr>
          <w:rFonts w:hint="eastAsia"/>
        </w:rPr>
        <w:t>；未來世老死，是</w:t>
      </w:r>
      <w:r w:rsidRPr="00AB7A3C">
        <w:rPr>
          <w:rFonts w:hint="eastAsia"/>
          <w:b/>
        </w:rPr>
        <w:t>老死</w:t>
      </w:r>
      <w:r w:rsidRPr="00AB7A3C">
        <w:rPr>
          <w:rFonts w:hint="eastAsia"/>
        </w:rPr>
        <w:t>；</w:t>
      </w:r>
      <w:r w:rsidR="00E47242" w:rsidRPr="00AB7A3C">
        <w:rPr>
          <w:rStyle w:val="a5"/>
        </w:rPr>
        <w:footnoteReference w:id="30"/>
      </w:r>
      <w:r w:rsidRPr="00AB7A3C">
        <w:rPr>
          <w:rFonts w:hint="eastAsia"/>
        </w:rPr>
        <w:t>這未免機械一點。</w:t>
      </w:r>
    </w:p>
    <w:p w:rsidR="00394D0C" w:rsidRPr="00AB7A3C" w:rsidRDefault="00DE5C19" w:rsidP="00DE5C19">
      <w:pPr>
        <w:ind w:leftChars="200" w:left="480"/>
        <w:jc w:val="both"/>
        <w:outlineLvl w:val="3"/>
        <w:rPr>
          <w:sz w:val="20"/>
          <w:szCs w:val="20"/>
        </w:rPr>
      </w:pPr>
      <w:r w:rsidRPr="00AB7A3C">
        <w:rPr>
          <w:rFonts w:hint="eastAsia"/>
          <w:b/>
          <w:sz w:val="20"/>
          <w:szCs w:val="20"/>
          <w:bdr w:val="single" w:sz="4" w:space="0" w:color="auto"/>
        </w:rPr>
        <w:t>2</w:t>
      </w:r>
      <w:r w:rsidRPr="00AB7A3C">
        <w:rPr>
          <w:rFonts w:hint="eastAsia"/>
          <w:b/>
          <w:sz w:val="20"/>
          <w:szCs w:val="20"/>
          <w:bdr w:val="single" w:sz="4" w:space="0" w:color="auto"/>
        </w:rPr>
        <w:t>、</w:t>
      </w:r>
      <w:r w:rsidR="00E47242" w:rsidRPr="00AB7A3C">
        <w:rPr>
          <w:rFonts w:hint="eastAsia"/>
          <w:b/>
          <w:sz w:val="20"/>
          <w:szCs w:val="20"/>
          <w:bdr w:val="single" w:sz="4" w:space="0" w:color="auto"/>
        </w:rPr>
        <w:t>生命流轉</w:t>
      </w:r>
      <w:r w:rsidR="0096317C" w:rsidRPr="00AB7A3C">
        <w:rPr>
          <w:rFonts w:hint="eastAsia"/>
          <w:b/>
          <w:sz w:val="20"/>
          <w:szCs w:val="20"/>
          <w:bdr w:val="single" w:sz="4" w:space="0" w:color="auto"/>
        </w:rPr>
        <w:t>歷</w:t>
      </w:r>
      <w:r w:rsidR="00E47242" w:rsidRPr="00AB7A3C">
        <w:rPr>
          <w:rFonts w:hint="eastAsia"/>
          <w:b/>
          <w:sz w:val="20"/>
          <w:szCs w:val="20"/>
          <w:bdr w:val="single" w:sz="4" w:space="0" w:color="auto"/>
        </w:rPr>
        <w:t>程</w:t>
      </w:r>
      <w:r w:rsidR="00F34A7D" w:rsidRPr="00AB7A3C">
        <w:rPr>
          <w:rFonts w:hint="eastAsia"/>
          <w:b/>
          <w:sz w:val="20"/>
          <w:szCs w:val="20"/>
          <w:bdr w:val="single" w:sz="4" w:space="0" w:color="auto"/>
        </w:rPr>
        <w:t>的緣起支數</w:t>
      </w:r>
      <w:r w:rsidR="00CF468B" w:rsidRPr="00AB7A3C">
        <w:rPr>
          <w:rStyle w:val="a5"/>
        </w:rPr>
        <w:footnoteReference w:id="31"/>
      </w:r>
      <w:r w:rsidR="004D4EDE" w:rsidRPr="00AB7A3C">
        <w:rPr>
          <w:rFonts w:hint="eastAsia"/>
          <w:sz w:val="20"/>
          <w:szCs w:val="20"/>
        </w:rPr>
        <w:t>（</w:t>
      </w:r>
      <w:r w:rsidR="004D4EDE" w:rsidRPr="00AB7A3C">
        <w:rPr>
          <w:rFonts w:hint="eastAsia"/>
          <w:sz w:val="20"/>
          <w:szCs w:val="20"/>
        </w:rPr>
        <w:t>pp.51</w:t>
      </w:r>
      <w:r w:rsidR="004D4EDE" w:rsidRPr="00AB7A3C">
        <w:rPr>
          <w:sz w:val="20"/>
          <w:szCs w:val="20"/>
        </w:rPr>
        <w:t>5</w:t>
      </w:r>
      <w:r w:rsidR="004D4EDE" w:rsidRPr="00AB7A3C">
        <w:rPr>
          <w:rFonts w:hint="eastAsia"/>
          <w:sz w:val="20"/>
          <w:szCs w:val="20"/>
        </w:rPr>
        <w:t>-51</w:t>
      </w:r>
      <w:r w:rsidR="004D4EDE" w:rsidRPr="00AB7A3C">
        <w:rPr>
          <w:sz w:val="20"/>
          <w:szCs w:val="20"/>
        </w:rPr>
        <w:t>6</w:t>
      </w:r>
      <w:r w:rsidR="004D4EDE" w:rsidRPr="00AB7A3C">
        <w:rPr>
          <w:rFonts w:hint="eastAsia"/>
          <w:sz w:val="20"/>
          <w:szCs w:val="20"/>
        </w:rPr>
        <w:t>）</w:t>
      </w:r>
    </w:p>
    <w:p w:rsidR="00A640E7" w:rsidRPr="00AB7A3C" w:rsidRDefault="00DE5C19" w:rsidP="00DE5C19">
      <w:pPr>
        <w:ind w:leftChars="250" w:left="600"/>
        <w:jc w:val="both"/>
        <w:outlineLvl w:val="4"/>
        <w:rPr>
          <w:b/>
        </w:rPr>
      </w:pPr>
      <w:r w:rsidRPr="00AB7A3C">
        <w:rPr>
          <w:rFonts w:hint="eastAsia"/>
          <w:b/>
          <w:sz w:val="20"/>
          <w:szCs w:val="20"/>
          <w:bdr w:val="single" w:sz="4" w:space="0" w:color="auto"/>
        </w:rPr>
        <w:t>（</w:t>
      </w:r>
      <w:r w:rsidRPr="00AB7A3C">
        <w:rPr>
          <w:rFonts w:hint="eastAsia"/>
          <w:b/>
          <w:sz w:val="20"/>
          <w:szCs w:val="20"/>
          <w:bdr w:val="single" w:sz="4" w:space="0" w:color="auto"/>
        </w:rPr>
        <w:t>1</w:t>
      </w:r>
      <w:r w:rsidRPr="00AB7A3C">
        <w:rPr>
          <w:rFonts w:hint="eastAsia"/>
          <w:b/>
          <w:sz w:val="20"/>
          <w:szCs w:val="20"/>
          <w:bdr w:val="single" w:sz="4" w:space="0" w:color="auto"/>
        </w:rPr>
        <w:t>）</w:t>
      </w:r>
      <w:r w:rsidR="00FE51DC" w:rsidRPr="00AB7A3C">
        <w:rPr>
          <w:rFonts w:hint="eastAsia"/>
          <w:b/>
          <w:sz w:val="20"/>
          <w:szCs w:val="20"/>
          <w:bdr w:val="single" w:sz="4" w:space="0" w:color="auto"/>
        </w:rPr>
        <w:t>總括</w:t>
      </w:r>
      <w:r w:rsidR="004A726A" w:rsidRPr="00AB7A3C">
        <w:rPr>
          <w:rFonts w:hint="eastAsia"/>
          <w:b/>
          <w:sz w:val="20"/>
          <w:szCs w:val="20"/>
          <w:bdr w:val="single" w:sz="4" w:space="0" w:color="auto"/>
        </w:rPr>
        <w:t>說有</w:t>
      </w:r>
      <w:r w:rsidR="00F34A7D" w:rsidRPr="00AB7A3C">
        <w:rPr>
          <w:rFonts w:hint="eastAsia"/>
          <w:b/>
          <w:sz w:val="20"/>
          <w:szCs w:val="20"/>
          <w:bdr w:val="single" w:sz="4" w:space="0" w:color="auto"/>
        </w:rPr>
        <w:t>三支</w:t>
      </w:r>
      <w:r w:rsidR="00FE51DC" w:rsidRPr="00AB7A3C">
        <w:rPr>
          <w:rFonts w:hint="eastAsia"/>
          <w:b/>
          <w:sz w:val="20"/>
          <w:szCs w:val="20"/>
          <w:bdr w:val="single" w:sz="4" w:space="0" w:color="auto"/>
        </w:rPr>
        <w:t>（無明、行、識）</w:t>
      </w:r>
      <w:r w:rsidR="00E67453" w:rsidRPr="00AB7A3C">
        <w:rPr>
          <w:rFonts w:hint="eastAsia"/>
          <w:sz w:val="20"/>
          <w:szCs w:val="20"/>
        </w:rPr>
        <w:t>（</w:t>
      </w:r>
      <w:r w:rsidR="00E67453" w:rsidRPr="00AB7A3C">
        <w:rPr>
          <w:rFonts w:hint="eastAsia"/>
          <w:sz w:val="20"/>
          <w:szCs w:val="20"/>
        </w:rPr>
        <w:t>pp.51</w:t>
      </w:r>
      <w:r w:rsidR="00E67453" w:rsidRPr="00AB7A3C">
        <w:rPr>
          <w:sz w:val="20"/>
          <w:szCs w:val="20"/>
        </w:rPr>
        <w:t>5</w:t>
      </w:r>
      <w:r w:rsidR="00E67453" w:rsidRPr="00AB7A3C">
        <w:rPr>
          <w:rFonts w:hint="eastAsia"/>
          <w:sz w:val="20"/>
          <w:szCs w:val="20"/>
        </w:rPr>
        <w:t>-51</w:t>
      </w:r>
      <w:r w:rsidR="00E67453" w:rsidRPr="00AB7A3C">
        <w:rPr>
          <w:sz w:val="20"/>
          <w:szCs w:val="20"/>
        </w:rPr>
        <w:t>6</w:t>
      </w:r>
      <w:r w:rsidR="00E67453" w:rsidRPr="00AB7A3C">
        <w:rPr>
          <w:rFonts w:hint="eastAsia"/>
          <w:sz w:val="20"/>
          <w:szCs w:val="20"/>
        </w:rPr>
        <w:t>）</w:t>
      </w:r>
    </w:p>
    <w:p w:rsidR="009758B4" w:rsidRPr="00AB7A3C" w:rsidRDefault="003D296E" w:rsidP="00DE5C19">
      <w:pPr>
        <w:spacing w:afterLines="30" w:after="108"/>
        <w:ind w:leftChars="250" w:left="600"/>
        <w:jc w:val="both"/>
      </w:pPr>
      <w:r w:rsidRPr="00AB7A3C">
        <w:rPr>
          <w:rFonts w:hint="eastAsia"/>
        </w:rPr>
        <w:t>從佛的緣起本義看：</w:t>
      </w:r>
      <w:r w:rsidRPr="00AB7A3C">
        <w:rPr>
          <w:rFonts w:hint="eastAsia"/>
          <w:b/>
        </w:rPr>
        <w:t>無明、行、識</w:t>
      </w:r>
      <w:r w:rsidRPr="00AB7A3C">
        <w:rPr>
          <w:rFonts w:hint="eastAsia"/>
        </w:rPr>
        <w:t>的三支，是總括的。</w:t>
      </w:r>
    </w:p>
    <w:p w:rsidR="009758B4" w:rsidRPr="00AB7A3C" w:rsidRDefault="003D296E" w:rsidP="00DE5C19">
      <w:pPr>
        <w:spacing w:afterLines="30" w:after="108"/>
        <w:ind w:leftChars="250" w:left="600"/>
        <w:jc w:val="both"/>
      </w:pPr>
      <w:r w:rsidRPr="00AB7A3C">
        <w:rPr>
          <w:rFonts w:hint="eastAsia"/>
        </w:rPr>
        <w:t>經中說：『</w:t>
      </w:r>
      <w:r w:rsidRPr="00AB7A3C">
        <w:rPr>
          <w:rFonts w:ascii="標楷體" w:eastAsia="標楷體" w:hAnsi="標楷體" w:hint="eastAsia"/>
        </w:rPr>
        <w:t>一切眾生無明所覆，愛結所繫，感得有識之身</w:t>
      </w:r>
      <w:r w:rsidR="00DE5C19" w:rsidRPr="00AB7A3C">
        <w:rPr>
          <w:rFonts w:ascii="標楷體" w:eastAsia="標楷體" w:hAnsi="標楷體" w:hint="eastAsia"/>
        </w:rPr>
        <w:t>。</w:t>
      </w:r>
      <w:r w:rsidRPr="00AB7A3C">
        <w:rPr>
          <w:rFonts w:hint="eastAsia"/>
        </w:rPr>
        <w:t>』</w:t>
      </w:r>
      <w:r w:rsidR="00BC597A" w:rsidRPr="00AB7A3C">
        <w:rPr>
          <w:rStyle w:val="a5"/>
        </w:rPr>
        <w:footnoteReference w:id="32"/>
      </w:r>
      <w:r w:rsidRPr="00AB7A3C">
        <w:rPr>
          <w:rFonts w:hint="eastAsia"/>
        </w:rPr>
        <w:t>即指出</w:t>
      </w:r>
      <w:r w:rsidRPr="00AB7A3C">
        <w:rPr>
          <w:rFonts w:hint="eastAsia"/>
          <w:b/>
        </w:rPr>
        <w:t>生命的三大歷程</w:t>
      </w:r>
      <w:r w:rsidRPr="00AB7A3C">
        <w:rPr>
          <w:rFonts w:hint="eastAsia"/>
        </w:rPr>
        <w:t>。</w:t>
      </w:r>
    </w:p>
    <w:p w:rsidR="009758B4" w:rsidRPr="00AB7A3C" w:rsidRDefault="003D296E" w:rsidP="00DE5C19">
      <w:pPr>
        <w:spacing w:afterLines="30" w:after="108"/>
        <w:ind w:leftChars="250" w:left="600"/>
        <w:jc w:val="both"/>
      </w:pPr>
      <w:r w:rsidRPr="00AB7A3C">
        <w:rPr>
          <w:rFonts w:hint="eastAsia"/>
        </w:rPr>
        <w:t>有的經中說：『</w:t>
      </w:r>
      <w:r w:rsidRPr="00AB7A3C">
        <w:rPr>
          <w:rFonts w:ascii="標楷體" w:eastAsia="標楷體" w:hAnsi="標楷體" w:hint="eastAsia"/>
        </w:rPr>
        <w:t>業</w:t>
      </w:r>
      <w:r w:rsidR="008C2A74" w:rsidRPr="00AB7A3C">
        <w:rPr>
          <w:rFonts w:ascii="標楷體" w:eastAsia="標楷體" w:hAnsi="標楷體" w:hint="eastAsia"/>
        </w:rPr>
        <w:t>、</w:t>
      </w:r>
      <w:r w:rsidRPr="00AB7A3C">
        <w:rPr>
          <w:rFonts w:ascii="標楷體" w:eastAsia="標楷體" w:hAnsi="標楷體" w:hint="eastAsia"/>
        </w:rPr>
        <w:t>愛及無明，能集後世陰</w:t>
      </w:r>
      <w:r w:rsidR="00DE5C19" w:rsidRPr="00AB7A3C">
        <w:rPr>
          <w:rFonts w:ascii="標楷體" w:eastAsia="標楷體" w:hAnsi="標楷體" w:hint="eastAsia"/>
        </w:rPr>
        <w:t>。</w:t>
      </w:r>
      <w:r w:rsidRPr="00AB7A3C">
        <w:rPr>
          <w:rFonts w:hint="eastAsia"/>
        </w:rPr>
        <w:t>』</w:t>
      </w:r>
      <w:r w:rsidR="00FB3211" w:rsidRPr="00AB7A3C">
        <w:rPr>
          <w:rStyle w:val="a5"/>
        </w:rPr>
        <w:footnoteReference w:id="33"/>
      </w:r>
      <w:r w:rsidRPr="00AB7A3C">
        <w:rPr>
          <w:rFonts w:hint="eastAsia"/>
        </w:rPr>
        <w:t>行是行業，但在實際的行動中，</w:t>
      </w:r>
      <w:r w:rsidRPr="00AB7A3C">
        <w:rPr>
          <w:rFonts w:hint="eastAsia"/>
        </w:rPr>
        <w:lastRenderedPageBreak/>
        <w:t>也可含攝在愛取的煩惱中。此三者</w:t>
      </w:r>
      <w:r w:rsidR="00F35C47" w:rsidRPr="00AB7A3C">
        <w:rPr>
          <w:rStyle w:val="a5"/>
        </w:rPr>
        <w:footnoteReference w:id="34"/>
      </w:r>
      <w:r w:rsidRPr="00AB7A3C">
        <w:rPr>
          <w:rFonts w:hint="eastAsia"/>
        </w:rPr>
        <w:t>，一是</w:t>
      </w:r>
      <w:r w:rsidRPr="00AB7A3C">
        <w:rPr>
          <w:rFonts w:hint="eastAsia"/>
          <w:b/>
        </w:rPr>
        <w:t>理智的認識錯誤</w:t>
      </w:r>
      <w:r w:rsidRPr="00AB7A3C">
        <w:rPr>
          <w:rFonts w:hint="eastAsia"/>
        </w:rPr>
        <w:t>；一是</w:t>
      </w:r>
      <w:r w:rsidRPr="00AB7A3C">
        <w:rPr>
          <w:rFonts w:hint="eastAsia"/>
          <w:b/>
        </w:rPr>
        <w:t>意志的生存競爭</w:t>
      </w:r>
      <w:r w:rsidRPr="00AB7A3C">
        <w:rPr>
          <w:rFonts w:hint="eastAsia"/>
        </w:rPr>
        <w:t>；有此二因，</w:t>
      </w:r>
      <w:r w:rsidR="00AE4F37" w:rsidRPr="00AB7A3C">
        <w:rPr>
          <w:rStyle w:val="a5"/>
        </w:rPr>
        <w:footnoteReference w:id="35"/>
      </w:r>
      <w:r w:rsidRPr="00AB7A3C">
        <w:rPr>
          <w:rFonts w:hint="eastAsia"/>
        </w:rPr>
        <w:t>就</w:t>
      </w:r>
      <w:r w:rsidRPr="00AB7A3C">
        <w:rPr>
          <w:rFonts w:hint="eastAsia"/>
          <w:b/>
        </w:rPr>
        <w:t>招感心識為導的生死</w:t>
      </w:r>
      <w:r w:rsidRPr="00AB7A3C">
        <w:rPr>
          <w:rFonts w:hint="eastAsia"/>
        </w:rPr>
        <w:t>了。如來敘述緣起，不外這三者的說明。</w:t>
      </w:r>
    </w:p>
    <w:p w:rsidR="00F34A7D" w:rsidRPr="00AB7A3C" w:rsidRDefault="00DE5C19" w:rsidP="00DE5C19">
      <w:pPr>
        <w:ind w:leftChars="250" w:left="600"/>
        <w:jc w:val="both"/>
        <w:outlineLvl w:val="4"/>
        <w:rPr>
          <w:b/>
          <w:sz w:val="20"/>
          <w:szCs w:val="20"/>
          <w:bdr w:val="single" w:sz="4" w:space="0" w:color="auto"/>
        </w:rPr>
      </w:pPr>
      <w:r w:rsidRPr="00AB7A3C">
        <w:rPr>
          <w:rFonts w:hint="eastAsia"/>
          <w:b/>
          <w:sz w:val="20"/>
          <w:szCs w:val="20"/>
          <w:bdr w:val="single" w:sz="4" w:space="0" w:color="auto"/>
        </w:rPr>
        <w:t>（</w:t>
      </w:r>
      <w:r w:rsidRPr="00AB7A3C">
        <w:rPr>
          <w:rFonts w:hint="eastAsia"/>
          <w:b/>
          <w:sz w:val="20"/>
          <w:szCs w:val="20"/>
          <w:bdr w:val="single" w:sz="4" w:space="0" w:color="auto"/>
        </w:rPr>
        <w:t>2</w:t>
      </w:r>
      <w:r w:rsidRPr="00AB7A3C">
        <w:rPr>
          <w:rFonts w:hint="eastAsia"/>
          <w:b/>
          <w:sz w:val="20"/>
          <w:szCs w:val="20"/>
          <w:bdr w:val="single" w:sz="4" w:space="0" w:color="auto"/>
        </w:rPr>
        <w:t>）</w:t>
      </w:r>
      <w:r w:rsidR="004A726A" w:rsidRPr="00AB7A3C">
        <w:rPr>
          <w:rFonts w:hint="eastAsia"/>
          <w:b/>
          <w:sz w:val="20"/>
          <w:szCs w:val="20"/>
          <w:bdr w:val="single" w:sz="4" w:space="0" w:color="auto"/>
        </w:rPr>
        <w:t>詳細說有</w:t>
      </w:r>
      <w:r w:rsidR="00F34A7D" w:rsidRPr="00AB7A3C">
        <w:rPr>
          <w:rFonts w:hint="eastAsia"/>
          <w:b/>
          <w:sz w:val="20"/>
          <w:szCs w:val="20"/>
          <w:bdr w:val="single" w:sz="4" w:space="0" w:color="auto"/>
        </w:rPr>
        <w:t>五支、十支、十二支</w:t>
      </w:r>
      <w:r w:rsidR="00F227E1" w:rsidRPr="00AB7A3C">
        <w:rPr>
          <w:rFonts w:hint="eastAsia"/>
          <w:sz w:val="20"/>
          <w:szCs w:val="20"/>
        </w:rPr>
        <w:t>（</w:t>
      </w:r>
      <w:r w:rsidR="00F227E1" w:rsidRPr="00AB7A3C">
        <w:rPr>
          <w:rFonts w:hint="eastAsia"/>
          <w:sz w:val="20"/>
          <w:szCs w:val="20"/>
        </w:rPr>
        <w:t>p.51</w:t>
      </w:r>
      <w:r w:rsidR="00F227E1" w:rsidRPr="00AB7A3C">
        <w:rPr>
          <w:sz w:val="20"/>
          <w:szCs w:val="20"/>
        </w:rPr>
        <w:t>6</w:t>
      </w:r>
      <w:r w:rsidR="00F227E1" w:rsidRPr="00AB7A3C">
        <w:rPr>
          <w:rFonts w:hint="eastAsia"/>
          <w:sz w:val="20"/>
          <w:szCs w:val="20"/>
        </w:rPr>
        <w:t>）</w:t>
      </w:r>
    </w:p>
    <w:p w:rsidR="002D3BE7" w:rsidRPr="00AB7A3C" w:rsidRDefault="003D296E" w:rsidP="00DE5C19">
      <w:pPr>
        <w:spacing w:afterLines="30" w:after="108"/>
        <w:ind w:leftChars="250" w:left="600"/>
        <w:jc w:val="both"/>
      </w:pPr>
      <w:r w:rsidRPr="00AB7A3C">
        <w:rPr>
          <w:rFonts w:hint="eastAsia"/>
        </w:rPr>
        <w:t>說到詳細的過程，有從</w:t>
      </w:r>
      <w:r w:rsidRPr="00AB7A3C">
        <w:rPr>
          <w:rFonts w:hint="eastAsia"/>
          <w:b/>
        </w:rPr>
        <w:t>愛、取、有、生、老死</w:t>
      </w:r>
      <w:r w:rsidRPr="00AB7A3C">
        <w:rPr>
          <w:rFonts w:hint="eastAsia"/>
        </w:rPr>
        <w:t>的</w:t>
      </w:r>
      <w:r w:rsidRPr="00AB7A3C">
        <w:rPr>
          <w:rFonts w:hint="eastAsia"/>
          <w:b/>
        </w:rPr>
        <w:t>逐物流轉觀</w:t>
      </w:r>
      <w:r w:rsidR="00B92C88" w:rsidRPr="00AB7A3C">
        <w:rPr>
          <w:rStyle w:val="a5"/>
        </w:rPr>
        <w:footnoteReference w:id="36"/>
      </w:r>
      <w:r w:rsidRPr="00AB7A3C">
        <w:rPr>
          <w:rFonts w:hint="eastAsia"/>
        </w:rPr>
        <w:t>；有</w:t>
      </w:r>
      <w:r w:rsidRPr="00AB7A3C">
        <w:rPr>
          <w:rFonts w:hint="eastAsia"/>
          <w:b/>
        </w:rPr>
        <w:t>從識到愛</w:t>
      </w:r>
      <w:r w:rsidRPr="00AB7A3C">
        <w:rPr>
          <w:rFonts w:hint="eastAsia"/>
        </w:rPr>
        <w:t>的</w:t>
      </w:r>
      <w:r w:rsidRPr="00AB7A3C">
        <w:rPr>
          <w:rFonts w:hint="eastAsia"/>
          <w:b/>
        </w:rPr>
        <w:t>觸境繫心觀</w:t>
      </w:r>
      <w:r w:rsidR="00B92C88" w:rsidRPr="00AB7A3C">
        <w:rPr>
          <w:rStyle w:val="a5"/>
        </w:rPr>
        <w:footnoteReference w:id="37"/>
      </w:r>
      <w:r w:rsidRPr="00AB7A3C">
        <w:rPr>
          <w:rFonts w:hint="eastAsia"/>
        </w:rPr>
        <w:t>。</w:t>
      </w:r>
    </w:p>
    <w:p w:rsidR="002D3BE7" w:rsidRPr="00AB7A3C" w:rsidRDefault="003D296E" w:rsidP="00DE5C19">
      <w:pPr>
        <w:ind w:leftChars="250" w:left="600"/>
        <w:jc w:val="both"/>
      </w:pPr>
      <w:r w:rsidRPr="00AB7A3C">
        <w:rPr>
          <w:rFonts w:hint="eastAsia"/>
        </w:rPr>
        <w:t>合為一十二緣起，依十二緣起建立</w:t>
      </w:r>
      <w:r w:rsidRPr="00AB7A3C">
        <w:rPr>
          <w:rFonts w:hint="eastAsia"/>
          <w:b/>
        </w:rPr>
        <w:t>三世因果</w:t>
      </w:r>
      <w:r w:rsidRPr="00AB7A3C">
        <w:rPr>
          <w:rFonts w:hint="eastAsia"/>
        </w:rPr>
        <w:t>：</w:t>
      </w:r>
    </w:p>
    <w:p w:rsidR="002D3BE7" w:rsidRPr="00AB7A3C" w:rsidRDefault="003D296E" w:rsidP="00DE5C19">
      <w:pPr>
        <w:ind w:leftChars="250" w:left="600"/>
        <w:jc w:val="both"/>
      </w:pPr>
      <w:r w:rsidRPr="00AB7A3C">
        <w:rPr>
          <w:rFonts w:hint="eastAsia"/>
        </w:rPr>
        <w:t>無明、行，是</w:t>
      </w:r>
      <w:r w:rsidRPr="00AB7A3C">
        <w:rPr>
          <w:rFonts w:hint="eastAsia"/>
          <w:b/>
        </w:rPr>
        <w:t>過去的因</w:t>
      </w:r>
      <w:r w:rsidRPr="00AB7A3C">
        <w:rPr>
          <w:rFonts w:hint="eastAsia"/>
        </w:rPr>
        <w:t>；</w:t>
      </w:r>
    </w:p>
    <w:p w:rsidR="002D3BE7" w:rsidRPr="00AB7A3C" w:rsidRDefault="003D296E" w:rsidP="00DE5C19">
      <w:pPr>
        <w:ind w:leftChars="250" w:left="600"/>
        <w:jc w:val="both"/>
      </w:pPr>
      <w:r w:rsidRPr="00AB7A3C">
        <w:rPr>
          <w:rFonts w:hint="eastAsia"/>
        </w:rPr>
        <w:t>識、名色、六入、觸、受，是</w:t>
      </w:r>
      <w:r w:rsidRPr="00AB7A3C">
        <w:rPr>
          <w:rFonts w:hint="eastAsia"/>
          <w:b/>
        </w:rPr>
        <w:t>現在的果</w:t>
      </w:r>
      <w:r w:rsidRPr="00AB7A3C">
        <w:rPr>
          <w:rFonts w:hint="eastAsia"/>
        </w:rPr>
        <w:t>；</w:t>
      </w:r>
    </w:p>
    <w:p w:rsidR="002D3BE7" w:rsidRPr="00AB7A3C" w:rsidRDefault="003D296E" w:rsidP="00DE5C19">
      <w:pPr>
        <w:ind w:leftChars="250" w:left="600"/>
        <w:jc w:val="both"/>
      </w:pPr>
      <w:r w:rsidRPr="00AB7A3C">
        <w:rPr>
          <w:rFonts w:hint="eastAsia"/>
        </w:rPr>
        <w:t>愛、取、有，是</w:t>
      </w:r>
      <w:r w:rsidRPr="00AB7A3C">
        <w:rPr>
          <w:rFonts w:hint="eastAsia"/>
          <w:b/>
        </w:rPr>
        <w:t>現在的因</w:t>
      </w:r>
      <w:r w:rsidRPr="00AB7A3C">
        <w:rPr>
          <w:rFonts w:hint="eastAsia"/>
        </w:rPr>
        <w:t>；</w:t>
      </w:r>
    </w:p>
    <w:p w:rsidR="002D3BE7" w:rsidRPr="00AB7A3C" w:rsidRDefault="003D296E" w:rsidP="00DE5C19">
      <w:pPr>
        <w:spacing w:afterLines="30" w:after="108"/>
        <w:ind w:leftChars="250" w:left="600"/>
        <w:jc w:val="both"/>
      </w:pPr>
      <w:r w:rsidRPr="00AB7A3C">
        <w:rPr>
          <w:rFonts w:hint="eastAsia"/>
        </w:rPr>
        <w:t>生、老死，是</w:t>
      </w:r>
      <w:r w:rsidRPr="00AB7A3C">
        <w:rPr>
          <w:rFonts w:hint="eastAsia"/>
          <w:b/>
        </w:rPr>
        <w:t>未來的果</w:t>
      </w:r>
      <w:r w:rsidRPr="00AB7A3C">
        <w:rPr>
          <w:rFonts w:hint="eastAsia"/>
        </w:rPr>
        <w:t>。</w:t>
      </w:r>
    </w:p>
    <w:p w:rsidR="002D3BE7" w:rsidRPr="00AB7A3C" w:rsidRDefault="003D296E" w:rsidP="00DE5C19">
      <w:pPr>
        <w:ind w:leftChars="250" w:left="600"/>
        <w:jc w:val="both"/>
      </w:pPr>
      <w:r w:rsidRPr="00AB7A3C">
        <w:rPr>
          <w:rFonts w:hint="eastAsia"/>
        </w:rPr>
        <w:t>假使講</w:t>
      </w:r>
      <w:r w:rsidRPr="00AB7A3C">
        <w:rPr>
          <w:rFonts w:hint="eastAsia"/>
          <w:b/>
        </w:rPr>
        <w:t>二世因果</w:t>
      </w:r>
      <w:r w:rsidRPr="00AB7A3C">
        <w:rPr>
          <w:rFonts w:hint="eastAsia"/>
        </w:rPr>
        <w:t>，</w:t>
      </w:r>
    </w:p>
    <w:p w:rsidR="002D3BE7" w:rsidRPr="00AB7A3C" w:rsidRDefault="003D296E" w:rsidP="00DE5C19">
      <w:pPr>
        <w:ind w:leftChars="250" w:left="600"/>
        <w:jc w:val="both"/>
      </w:pPr>
      <w:r w:rsidRPr="00AB7A3C">
        <w:rPr>
          <w:rFonts w:hint="eastAsia"/>
          <w:b/>
        </w:rPr>
        <w:t>過去</w:t>
      </w:r>
      <w:r w:rsidRPr="00AB7A3C">
        <w:rPr>
          <w:rFonts w:hint="eastAsia"/>
        </w:rPr>
        <w:t>與</w:t>
      </w:r>
      <w:r w:rsidRPr="00AB7A3C">
        <w:rPr>
          <w:rFonts w:hint="eastAsia"/>
          <w:b/>
        </w:rPr>
        <w:t>現在</w:t>
      </w:r>
      <w:r w:rsidRPr="00AB7A3C">
        <w:rPr>
          <w:rFonts w:hint="eastAsia"/>
        </w:rPr>
        <w:t>的，只</w:t>
      </w:r>
      <w:r w:rsidRPr="00AB7A3C">
        <w:rPr>
          <w:rFonts w:hint="eastAsia"/>
          <w:b/>
        </w:rPr>
        <w:t>從無明到識三支</w:t>
      </w:r>
      <w:r w:rsidRPr="00AB7A3C">
        <w:rPr>
          <w:rFonts w:hint="eastAsia"/>
        </w:rPr>
        <w:t>就可以了；</w:t>
      </w:r>
      <w:r w:rsidR="0070346D" w:rsidRPr="00AB7A3C">
        <w:rPr>
          <w:rStyle w:val="a5"/>
        </w:rPr>
        <w:footnoteReference w:id="38"/>
      </w:r>
    </w:p>
    <w:p w:rsidR="002D3BE7" w:rsidRPr="00AB7A3C" w:rsidRDefault="003D296E" w:rsidP="00DE5C19">
      <w:pPr>
        <w:spacing w:afterLines="30" w:after="108"/>
        <w:ind w:leftChars="250" w:left="600"/>
        <w:jc w:val="both"/>
      </w:pPr>
      <w:r w:rsidRPr="00AB7A3C">
        <w:rPr>
          <w:rFonts w:hint="eastAsia"/>
          <w:b/>
        </w:rPr>
        <w:t>現在</w:t>
      </w:r>
      <w:r w:rsidRPr="00AB7A3C">
        <w:rPr>
          <w:rFonts w:hint="eastAsia"/>
        </w:rPr>
        <w:t>與</w:t>
      </w:r>
      <w:r w:rsidRPr="00AB7A3C">
        <w:rPr>
          <w:rFonts w:hint="eastAsia"/>
          <w:b/>
        </w:rPr>
        <w:t>未來</w:t>
      </w:r>
      <w:r w:rsidRPr="00AB7A3C">
        <w:rPr>
          <w:rFonts w:hint="eastAsia"/>
        </w:rPr>
        <w:t>的，只</w:t>
      </w:r>
      <w:r w:rsidRPr="00AB7A3C">
        <w:rPr>
          <w:rFonts w:hint="eastAsia"/>
          <w:b/>
        </w:rPr>
        <w:t>從愛到老死的五支</w:t>
      </w:r>
      <w:r w:rsidRPr="00AB7A3C">
        <w:rPr>
          <w:rFonts w:hint="eastAsia"/>
        </w:rPr>
        <w:t>，也就可以；</w:t>
      </w:r>
      <w:r w:rsidR="0070346D" w:rsidRPr="00AB7A3C">
        <w:rPr>
          <w:rStyle w:val="a5"/>
        </w:rPr>
        <w:footnoteReference w:id="39"/>
      </w:r>
      <w:r w:rsidRPr="00AB7A3C">
        <w:rPr>
          <w:rFonts w:hint="eastAsia"/>
        </w:rPr>
        <w:t>無須說十二緣起。</w:t>
      </w:r>
    </w:p>
    <w:p w:rsidR="002D3BE7" w:rsidRPr="00AB7A3C" w:rsidRDefault="003D296E" w:rsidP="00DE5C19">
      <w:pPr>
        <w:spacing w:afterLines="30" w:after="108"/>
        <w:ind w:leftChars="250" w:left="600"/>
        <w:jc w:val="both"/>
      </w:pPr>
      <w:r w:rsidRPr="00AB7A3C">
        <w:rPr>
          <w:rFonts w:hint="eastAsia"/>
        </w:rPr>
        <w:t>經三世的歷程，這才要說</w:t>
      </w:r>
      <w:r w:rsidR="00A80C7F" w:rsidRPr="00AB7A3C">
        <w:rPr>
          <w:rFonts w:hint="eastAsia"/>
        </w:rPr>
        <w:t>它</w:t>
      </w:r>
      <w:r w:rsidRPr="00AB7A3C">
        <w:rPr>
          <w:rFonts w:hint="eastAsia"/>
        </w:rPr>
        <w:t>。</w:t>
      </w:r>
    </w:p>
    <w:p w:rsidR="003D296E" w:rsidRPr="00AB7A3C" w:rsidRDefault="003D296E" w:rsidP="00DE5C19">
      <w:pPr>
        <w:spacing w:afterLines="30" w:after="108"/>
        <w:ind w:leftChars="250" w:left="600"/>
        <w:jc w:val="both"/>
      </w:pPr>
      <w:r w:rsidRPr="00AB7A3C">
        <w:rPr>
          <w:rFonts w:hint="eastAsia"/>
        </w:rPr>
        <w:t>其實，基本原則，還是上面說的</w:t>
      </w:r>
      <w:r w:rsidRPr="00AB7A3C">
        <w:rPr>
          <w:rFonts w:hint="eastAsia"/>
          <w:b/>
        </w:rPr>
        <w:t>三大歷程</w:t>
      </w:r>
      <w:r w:rsidR="000B4FA9" w:rsidRPr="00AB7A3C">
        <w:rPr>
          <w:rStyle w:val="a5"/>
        </w:rPr>
        <w:footnoteReference w:id="40"/>
      </w:r>
      <w:r w:rsidRPr="00AB7A3C">
        <w:rPr>
          <w:rFonts w:hint="eastAsia"/>
        </w:rPr>
        <w:t>。也有配為</w:t>
      </w:r>
      <w:r w:rsidRPr="00AB7A3C">
        <w:rPr>
          <w:rFonts w:hint="eastAsia"/>
          <w:b/>
        </w:rPr>
        <w:t>惑、業、苦</w:t>
      </w:r>
      <w:r w:rsidRPr="00AB7A3C">
        <w:rPr>
          <w:rFonts w:hint="eastAsia"/>
        </w:rPr>
        <w:t>三雜染的。</w:t>
      </w:r>
      <w:r w:rsidR="0070346D" w:rsidRPr="00AB7A3C">
        <w:rPr>
          <w:rStyle w:val="a5"/>
        </w:rPr>
        <w:footnoteReference w:id="41"/>
      </w:r>
    </w:p>
    <w:p w:rsidR="00E67453" w:rsidRPr="00AB7A3C" w:rsidRDefault="007C18DA" w:rsidP="008F0DD4">
      <w:pPr>
        <w:jc w:val="both"/>
        <w:outlineLvl w:val="0"/>
        <w:rPr>
          <w:b/>
          <w:sz w:val="20"/>
          <w:szCs w:val="20"/>
          <w:bdr w:val="single" w:sz="4" w:space="0" w:color="auto"/>
        </w:rPr>
      </w:pPr>
      <w:r w:rsidRPr="00AB7A3C">
        <w:rPr>
          <w:rFonts w:hint="eastAsia"/>
          <w:b/>
          <w:sz w:val="20"/>
          <w:szCs w:val="20"/>
          <w:bdr w:val="single" w:sz="4" w:space="0" w:color="auto"/>
        </w:rPr>
        <w:t>貳、</w:t>
      </w:r>
      <w:r w:rsidR="00E67453" w:rsidRPr="00AB7A3C">
        <w:rPr>
          <w:rFonts w:hint="eastAsia"/>
          <w:b/>
          <w:sz w:val="20"/>
          <w:szCs w:val="20"/>
          <w:bdr w:val="single" w:sz="4" w:space="0" w:color="auto"/>
        </w:rPr>
        <w:t>正論</w:t>
      </w:r>
      <w:r w:rsidR="00E67453" w:rsidRPr="00AB7A3C">
        <w:rPr>
          <w:rFonts w:hint="eastAsia"/>
          <w:sz w:val="20"/>
          <w:szCs w:val="20"/>
        </w:rPr>
        <w:t>（</w:t>
      </w:r>
      <w:r w:rsidR="00E67453" w:rsidRPr="00AB7A3C">
        <w:rPr>
          <w:rFonts w:hint="eastAsia"/>
          <w:sz w:val="20"/>
          <w:szCs w:val="20"/>
        </w:rPr>
        <w:t>pp.516-531</w:t>
      </w:r>
      <w:r w:rsidR="00E67453" w:rsidRPr="00AB7A3C">
        <w:rPr>
          <w:rFonts w:hint="eastAsia"/>
          <w:sz w:val="20"/>
          <w:szCs w:val="20"/>
        </w:rPr>
        <w:t>）</w:t>
      </w:r>
    </w:p>
    <w:p w:rsidR="007C18DA" w:rsidRPr="00AB7A3C" w:rsidRDefault="00E67453" w:rsidP="00E67453">
      <w:pPr>
        <w:ind w:firstLineChars="50" w:firstLine="100"/>
        <w:jc w:val="both"/>
        <w:outlineLvl w:val="0"/>
        <w:rPr>
          <w:sz w:val="20"/>
          <w:szCs w:val="20"/>
        </w:rPr>
      </w:pPr>
      <w:r w:rsidRPr="00AB7A3C">
        <w:rPr>
          <w:rFonts w:hint="eastAsia"/>
          <w:b/>
          <w:sz w:val="20"/>
          <w:szCs w:val="20"/>
          <w:bdr w:val="single" w:sz="4" w:space="0" w:color="auto"/>
        </w:rPr>
        <w:t>※</w:t>
      </w:r>
      <w:r w:rsidR="003D296E" w:rsidRPr="00AB7A3C">
        <w:rPr>
          <w:rFonts w:hint="eastAsia"/>
          <w:b/>
          <w:sz w:val="20"/>
          <w:szCs w:val="20"/>
          <w:bdr w:val="single" w:sz="4" w:space="0" w:color="auto"/>
        </w:rPr>
        <w:t>觀世間滅道</w:t>
      </w:r>
    </w:p>
    <w:p w:rsidR="00E67453" w:rsidRPr="00AB7A3C" w:rsidRDefault="00E67453" w:rsidP="00E67453">
      <w:pPr>
        <w:ind w:firstLineChars="50" w:firstLine="100"/>
        <w:jc w:val="both"/>
        <w:outlineLvl w:val="0"/>
        <w:rPr>
          <w:sz w:val="20"/>
          <w:szCs w:val="20"/>
        </w:rPr>
      </w:pPr>
      <w:r w:rsidRPr="00AB7A3C">
        <w:rPr>
          <w:rFonts w:hint="eastAsia"/>
          <w:b/>
          <w:sz w:val="20"/>
          <w:szCs w:val="20"/>
          <w:bdr w:val="single" w:sz="4" w:space="0" w:color="auto"/>
        </w:rPr>
        <w:t>※正觀緣起</w:t>
      </w:r>
    </w:p>
    <w:p w:rsidR="007C18DA" w:rsidRPr="00AB7A3C" w:rsidRDefault="00A247B2" w:rsidP="008F0DD4">
      <w:pPr>
        <w:ind w:leftChars="50" w:left="120"/>
        <w:jc w:val="both"/>
        <w:outlineLvl w:val="1"/>
        <w:rPr>
          <w:b/>
        </w:rPr>
      </w:pPr>
      <w:r w:rsidRPr="00AB7A3C">
        <w:rPr>
          <w:rFonts w:hint="eastAsia"/>
          <w:b/>
          <w:sz w:val="20"/>
          <w:szCs w:val="20"/>
          <w:bdr w:val="single" w:sz="4" w:space="0" w:color="auto"/>
        </w:rPr>
        <w:t>（壹）</w:t>
      </w:r>
      <w:r w:rsidR="003D296E" w:rsidRPr="00AB7A3C">
        <w:rPr>
          <w:rFonts w:hint="eastAsia"/>
          <w:b/>
          <w:sz w:val="20"/>
          <w:szCs w:val="20"/>
          <w:bdr w:val="single" w:sz="4" w:space="0" w:color="auto"/>
        </w:rPr>
        <w:t>緣起流轉律</w:t>
      </w:r>
      <w:r w:rsidR="007E6B3D" w:rsidRPr="00AB7A3C">
        <w:rPr>
          <w:rFonts w:hint="eastAsia"/>
          <w:sz w:val="20"/>
          <w:szCs w:val="20"/>
        </w:rPr>
        <w:t>（</w:t>
      </w:r>
      <w:r w:rsidR="007E6B3D" w:rsidRPr="00AB7A3C">
        <w:rPr>
          <w:rFonts w:hint="eastAsia"/>
          <w:sz w:val="20"/>
          <w:szCs w:val="20"/>
        </w:rPr>
        <w:t>pp.516-529</w:t>
      </w:r>
      <w:r w:rsidR="007E6B3D" w:rsidRPr="00AB7A3C">
        <w:rPr>
          <w:rFonts w:hint="eastAsia"/>
          <w:sz w:val="20"/>
          <w:szCs w:val="20"/>
        </w:rPr>
        <w:t>）</w:t>
      </w:r>
    </w:p>
    <w:p w:rsidR="003D296E" w:rsidRPr="00AB7A3C" w:rsidRDefault="004B2AF8" w:rsidP="008F0DD4">
      <w:pPr>
        <w:ind w:leftChars="100" w:left="240"/>
        <w:jc w:val="both"/>
        <w:outlineLvl w:val="2"/>
        <w:rPr>
          <w:b/>
          <w:sz w:val="20"/>
          <w:szCs w:val="20"/>
        </w:rPr>
      </w:pPr>
      <w:r w:rsidRPr="00AB7A3C">
        <w:rPr>
          <w:rFonts w:hint="eastAsia"/>
          <w:b/>
          <w:sz w:val="20"/>
          <w:szCs w:val="20"/>
          <w:bdr w:val="single" w:sz="4" w:space="0" w:color="auto"/>
        </w:rPr>
        <w:t>一、</w:t>
      </w:r>
      <w:r w:rsidR="003D296E" w:rsidRPr="00AB7A3C">
        <w:rPr>
          <w:rFonts w:hint="eastAsia"/>
          <w:b/>
          <w:sz w:val="20"/>
          <w:szCs w:val="20"/>
          <w:bdr w:val="single" w:sz="4" w:space="0" w:color="auto"/>
        </w:rPr>
        <w:t>無明緣行</w:t>
      </w:r>
      <w:r w:rsidR="00C846C7" w:rsidRPr="00AB7A3C">
        <w:rPr>
          <w:rFonts w:ascii="新細明體" w:hAnsi="新細明體" w:hint="eastAsia"/>
          <w:b/>
          <w:sz w:val="20"/>
          <w:szCs w:val="20"/>
          <w:bdr w:val="single" w:sz="4" w:space="0" w:color="auto"/>
        </w:rPr>
        <w:t>――</w:t>
      </w:r>
      <w:r w:rsidR="00C846C7" w:rsidRPr="00AB7A3C">
        <w:rPr>
          <w:rFonts w:hint="eastAsia"/>
          <w:b/>
          <w:sz w:val="20"/>
          <w:szCs w:val="20"/>
          <w:bdr w:val="single" w:sz="4" w:space="0" w:color="auto"/>
          <w:shd w:val="pct15" w:color="auto" w:fill="FFFFFF"/>
        </w:rPr>
        <w:t>釋第</w:t>
      </w:r>
      <w:r w:rsidR="00C846C7" w:rsidRPr="00AB7A3C">
        <w:rPr>
          <w:b/>
          <w:sz w:val="20"/>
          <w:szCs w:val="20"/>
          <w:bdr w:val="single" w:sz="4" w:space="0" w:color="auto"/>
          <w:shd w:val="pct15" w:color="auto" w:fill="FFFFFF"/>
        </w:rPr>
        <w:t>1</w:t>
      </w:r>
      <w:r w:rsidR="00C846C7" w:rsidRPr="00AB7A3C">
        <w:rPr>
          <w:rFonts w:hint="eastAsia"/>
          <w:b/>
          <w:sz w:val="20"/>
          <w:szCs w:val="20"/>
          <w:bdr w:val="single" w:sz="4" w:space="0" w:color="auto"/>
          <w:shd w:val="pct15" w:color="auto" w:fill="FFFFFF"/>
        </w:rPr>
        <w:t>頌前半頌</w:t>
      </w:r>
      <w:r w:rsidR="006B726B" w:rsidRPr="00AB7A3C">
        <w:rPr>
          <w:rStyle w:val="a5"/>
          <w:rFonts w:eastAsia="標楷體"/>
        </w:rPr>
        <w:footnoteReference w:id="42"/>
      </w:r>
      <w:r w:rsidR="0043312D" w:rsidRPr="00AB7A3C">
        <w:rPr>
          <w:rFonts w:hint="eastAsia"/>
          <w:sz w:val="20"/>
          <w:szCs w:val="20"/>
        </w:rPr>
        <w:t>（</w:t>
      </w:r>
      <w:r w:rsidR="0043312D" w:rsidRPr="00AB7A3C">
        <w:rPr>
          <w:rFonts w:hint="eastAsia"/>
          <w:sz w:val="20"/>
          <w:szCs w:val="20"/>
        </w:rPr>
        <w:t>pp.516-518</w:t>
      </w:r>
      <w:r w:rsidR="0043312D" w:rsidRPr="00AB7A3C">
        <w:rPr>
          <w:rFonts w:hint="eastAsia"/>
          <w:sz w:val="20"/>
          <w:szCs w:val="20"/>
        </w:rPr>
        <w:t>）</w:t>
      </w:r>
    </w:p>
    <w:p w:rsidR="00BA2C76" w:rsidRPr="00AB7A3C" w:rsidRDefault="00DF3FB6" w:rsidP="00BA2C76">
      <w:pPr>
        <w:ind w:leftChars="50" w:left="120" w:firstLineChars="50" w:firstLine="100"/>
        <w:jc w:val="both"/>
        <w:outlineLvl w:val="2"/>
      </w:pPr>
      <w:r w:rsidRPr="00AB7A3C">
        <w:rPr>
          <w:rFonts w:hint="eastAsia"/>
          <w:sz w:val="20"/>
          <w:szCs w:val="20"/>
        </w:rPr>
        <w:t>〔</w:t>
      </w:r>
      <w:r w:rsidRPr="00AB7A3C">
        <w:rPr>
          <w:rFonts w:hint="eastAsia"/>
          <w:sz w:val="20"/>
          <w:szCs w:val="20"/>
        </w:rPr>
        <w:t>01ab</w:t>
      </w:r>
      <w:r w:rsidRPr="00AB7A3C">
        <w:rPr>
          <w:rFonts w:hint="eastAsia"/>
          <w:sz w:val="20"/>
          <w:szCs w:val="20"/>
        </w:rPr>
        <w:t>〕</w:t>
      </w:r>
      <w:r w:rsidR="003D296E" w:rsidRPr="00AB7A3C">
        <w:rPr>
          <w:rFonts w:ascii="標楷體" w:eastAsia="標楷體" w:hAnsi="標楷體" w:hint="eastAsia"/>
        </w:rPr>
        <w:t>眾生</w:t>
      </w:r>
      <w:r w:rsidR="003D296E" w:rsidRPr="00AB7A3C">
        <w:rPr>
          <w:rFonts w:ascii="標楷體" w:eastAsia="標楷體" w:hAnsi="標楷體" w:hint="eastAsia"/>
          <w:b/>
        </w:rPr>
        <w:t>癡</w:t>
      </w:r>
      <w:r w:rsidR="003D296E" w:rsidRPr="00AB7A3C">
        <w:rPr>
          <w:rFonts w:ascii="標楷體" w:eastAsia="標楷體" w:hAnsi="標楷體" w:hint="eastAsia"/>
        </w:rPr>
        <w:t>所覆</w:t>
      </w:r>
      <w:r w:rsidR="00696B24" w:rsidRPr="00AB7A3C">
        <w:rPr>
          <w:rFonts w:ascii="標楷體" w:eastAsia="標楷體" w:hAnsi="標楷體" w:hint="eastAsia"/>
        </w:rPr>
        <w:t>，</w:t>
      </w:r>
      <w:r w:rsidR="003D296E" w:rsidRPr="00AB7A3C">
        <w:rPr>
          <w:rFonts w:ascii="標楷體" w:eastAsia="標楷體" w:hAnsi="標楷體" w:hint="eastAsia"/>
        </w:rPr>
        <w:t>為</w:t>
      </w:r>
      <w:r w:rsidR="00273E79" w:rsidRPr="00AB7A3C">
        <w:rPr>
          <w:rStyle w:val="a5"/>
          <w:rFonts w:eastAsia="標楷體"/>
        </w:rPr>
        <w:footnoteReference w:id="43"/>
      </w:r>
      <w:r w:rsidR="003D296E" w:rsidRPr="00AB7A3C">
        <w:rPr>
          <w:rFonts w:ascii="標楷體" w:eastAsia="標楷體" w:hAnsi="標楷體" w:hint="eastAsia"/>
        </w:rPr>
        <w:t>後起</w:t>
      </w:r>
      <w:r w:rsidR="003D296E" w:rsidRPr="00AB7A3C">
        <w:rPr>
          <w:rFonts w:ascii="標楷體" w:eastAsia="標楷體" w:hAnsi="標楷體" w:hint="eastAsia"/>
          <w:b/>
        </w:rPr>
        <w:t>三行</w:t>
      </w:r>
      <w:r w:rsidR="00696B24" w:rsidRPr="00AB7A3C">
        <w:rPr>
          <w:rFonts w:ascii="標楷體" w:eastAsia="標楷體" w:hAnsi="標楷體" w:hint="eastAsia"/>
        </w:rPr>
        <w:t>。</w:t>
      </w:r>
      <w:r w:rsidR="00BA2C76" w:rsidRPr="00AB7A3C">
        <w:rPr>
          <w:rStyle w:val="a5"/>
        </w:rPr>
        <w:footnoteReference w:id="44"/>
      </w:r>
    </w:p>
    <w:p w:rsidR="00631B56" w:rsidRPr="00AB7A3C" w:rsidRDefault="00D15940" w:rsidP="00DF58C5">
      <w:pPr>
        <w:spacing w:beforeLines="30" w:before="108"/>
        <w:ind w:leftChars="150" w:left="360"/>
        <w:jc w:val="both"/>
        <w:outlineLvl w:val="3"/>
        <w:rPr>
          <w:rFonts w:ascii="新細明體" w:hAnsi="新細明體"/>
          <w:b/>
          <w:sz w:val="20"/>
          <w:szCs w:val="20"/>
          <w:bdr w:val="single" w:sz="4" w:space="0" w:color="auto"/>
        </w:rPr>
      </w:pPr>
      <w:r w:rsidRPr="00AB7A3C">
        <w:rPr>
          <w:rFonts w:hint="eastAsia"/>
          <w:b/>
          <w:sz w:val="20"/>
          <w:szCs w:val="20"/>
          <w:bdr w:val="single" w:sz="4" w:space="0" w:color="auto"/>
        </w:rPr>
        <w:lastRenderedPageBreak/>
        <w:t>（一）</w:t>
      </w:r>
      <w:r w:rsidR="00631B56" w:rsidRPr="00AB7A3C">
        <w:rPr>
          <w:rFonts w:ascii="新細明體" w:hAnsi="新細明體" w:hint="eastAsia"/>
          <w:b/>
          <w:sz w:val="20"/>
          <w:szCs w:val="20"/>
          <w:bdr w:val="single" w:sz="4" w:space="0" w:color="auto"/>
        </w:rPr>
        <w:t>釋</w:t>
      </w:r>
      <w:r w:rsidR="008068A9" w:rsidRPr="00AB7A3C">
        <w:rPr>
          <w:rFonts w:ascii="新細明體" w:hAnsi="新細明體" w:hint="eastAsia"/>
          <w:b/>
          <w:sz w:val="20"/>
          <w:szCs w:val="20"/>
          <w:bdr w:val="single" w:sz="4" w:space="0" w:color="auto"/>
        </w:rPr>
        <w:t>「</w:t>
      </w:r>
      <w:r w:rsidR="00090CF5" w:rsidRPr="00AB7A3C">
        <w:rPr>
          <w:rFonts w:ascii="新細明體" w:hAnsi="新細明體" w:hint="eastAsia"/>
          <w:b/>
          <w:sz w:val="20"/>
          <w:szCs w:val="20"/>
          <w:bdr w:val="single" w:sz="4" w:space="0" w:color="auto"/>
        </w:rPr>
        <w:t>無明</w:t>
      </w:r>
      <w:r w:rsidR="008068A9" w:rsidRPr="00AB7A3C">
        <w:rPr>
          <w:rFonts w:ascii="新細明體" w:hAnsi="新細明體" w:hint="eastAsia"/>
          <w:b/>
          <w:sz w:val="20"/>
          <w:szCs w:val="20"/>
          <w:bdr w:val="single" w:sz="4" w:space="0" w:color="auto"/>
        </w:rPr>
        <w:t>」</w:t>
      </w:r>
      <w:r w:rsidR="00113B47" w:rsidRPr="00AB7A3C">
        <w:rPr>
          <w:rFonts w:hint="eastAsia"/>
          <w:sz w:val="20"/>
          <w:szCs w:val="20"/>
        </w:rPr>
        <w:t>（</w:t>
      </w:r>
      <w:r w:rsidR="00113B47" w:rsidRPr="00AB7A3C">
        <w:rPr>
          <w:rFonts w:hint="eastAsia"/>
          <w:sz w:val="20"/>
          <w:szCs w:val="20"/>
        </w:rPr>
        <w:t>p.51</w:t>
      </w:r>
      <w:r w:rsidR="00113B47" w:rsidRPr="00AB7A3C">
        <w:rPr>
          <w:sz w:val="20"/>
          <w:szCs w:val="20"/>
        </w:rPr>
        <w:t>7</w:t>
      </w:r>
      <w:r w:rsidR="00113B47" w:rsidRPr="00AB7A3C">
        <w:rPr>
          <w:rFonts w:hint="eastAsia"/>
          <w:sz w:val="20"/>
          <w:szCs w:val="20"/>
        </w:rPr>
        <w:t>）</w:t>
      </w:r>
    </w:p>
    <w:p w:rsidR="00CC2302" w:rsidRPr="00AB7A3C" w:rsidRDefault="003D296E" w:rsidP="00090CF5">
      <w:pPr>
        <w:spacing w:afterLines="30" w:after="108"/>
        <w:ind w:leftChars="150" w:left="360"/>
        <w:jc w:val="both"/>
      </w:pPr>
      <w:r w:rsidRPr="00AB7A3C">
        <w:rPr>
          <w:rFonts w:hint="eastAsia"/>
        </w:rPr>
        <w:t>一切「</w:t>
      </w:r>
      <w:r w:rsidRPr="00AB7A3C">
        <w:rPr>
          <w:rFonts w:ascii="標楷體" w:eastAsia="標楷體" w:hAnsi="標楷體" w:hint="eastAsia"/>
          <w:b/>
        </w:rPr>
        <w:t>眾生</w:t>
      </w:r>
      <w:r w:rsidRPr="00AB7A3C">
        <w:rPr>
          <w:rFonts w:hint="eastAsia"/>
        </w:rPr>
        <w:t>」，為愚「</w:t>
      </w:r>
      <w:r w:rsidRPr="00AB7A3C">
        <w:rPr>
          <w:rFonts w:ascii="標楷體" w:eastAsia="標楷體" w:hAnsi="標楷體" w:hint="eastAsia"/>
          <w:b/>
        </w:rPr>
        <w:t>癡所覆</w:t>
      </w:r>
      <w:r w:rsidRPr="00AB7A3C">
        <w:rPr>
          <w:rFonts w:hint="eastAsia"/>
        </w:rPr>
        <w:t>」蔽，愚癡就是無明。</w:t>
      </w:r>
    </w:p>
    <w:p w:rsidR="00BC7007" w:rsidRPr="00AB7A3C" w:rsidRDefault="003D296E" w:rsidP="00090CF5">
      <w:pPr>
        <w:spacing w:afterLines="30" w:after="108"/>
        <w:ind w:leftChars="150" w:left="360"/>
        <w:jc w:val="both"/>
      </w:pPr>
      <w:r w:rsidRPr="00AB7A3C">
        <w:rPr>
          <w:rFonts w:hint="eastAsia"/>
        </w:rPr>
        <w:t>無明是無知，對諸法真理，不能正確顯了；真智的不能生起，就由</w:t>
      </w:r>
      <w:r w:rsidR="00A80C7F" w:rsidRPr="00AB7A3C">
        <w:rPr>
          <w:rFonts w:hint="eastAsia"/>
        </w:rPr>
        <w:t>它</w:t>
      </w:r>
      <w:r w:rsidRPr="00AB7A3C">
        <w:rPr>
          <w:rFonts w:hint="eastAsia"/>
        </w:rPr>
        <w:t>的覆蔽。這祇是指眾生的認識不正確，把</w:t>
      </w:r>
      <w:r w:rsidR="00A80C7F" w:rsidRPr="00AB7A3C">
        <w:rPr>
          <w:rFonts w:hint="eastAsia"/>
        </w:rPr>
        <w:t>它</w:t>
      </w:r>
      <w:r w:rsidRPr="00AB7A3C">
        <w:rPr>
          <w:rFonts w:hint="eastAsia"/>
        </w:rPr>
        <w:t>看作生死的根源，還未發展到實際事行上去。</w:t>
      </w:r>
    </w:p>
    <w:p w:rsidR="00BC7007" w:rsidRPr="00AB7A3C" w:rsidRDefault="003D296E" w:rsidP="00090CF5">
      <w:pPr>
        <w:spacing w:afterLines="30" w:after="108"/>
        <w:ind w:leftChars="150" w:left="360"/>
        <w:jc w:val="both"/>
      </w:pPr>
      <w:r w:rsidRPr="00AB7A3C">
        <w:rPr>
          <w:rFonts w:hint="eastAsia"/>
        </w:rPr>
        <w:t>這</w:t>
      </w:r>
      <w:r w:rsidRPr="00AB7A3C">
        <w:rPr>
          <w:rFonts w:hint="eastAsia"/>
          <w:b/>
        </w:rPr>
        <w:t>無明</w:t>
      </w:r>
      <w:r w:rsidRPr="00AB7A3C">
        <w:rPr>
          <w:rFonts w:hint="eastAsia"/>
        </w:rPr>
        <w:t>支中，也</w:t>
      </w:r>
      <w:r w:rsidRPr="00AB7A3C">
        <w:rPr>
          <w:rFonts w:hint="eastAsia"/>
          <w:b/>
        </w:rPr>
        <w:t>包括和合的五蘊身</w:t>
      </w:r>
      <w:r w:rsidRPr="00AB7A3C">
        <w:rPr>
          <w:rFonts w:hint="eastAsia"/>
        </w:rPr>
        <w:t>，約他</w:t>
      </w:r>
      <w:r w:rsidRPr="00AB7A3C">
        <w:rPr>
          <w:rFonts w:hint="eastAsia"/>
          <w:b/>
        </w:rPr>
        <w:t>不了因果、善惡、三寶、四諦種種事理</w:t>
      </w:r>
      <w:r w:rsidRPr="00AB7A3C">
        <w:rPr>
          <w:rFonts w:hint="eastAsia"/>
        </w:rPr>
        <w:t>，產生種種錯誤的認識，才特名為無明。並非無明能離一切而存在。</w:t>
      </w:r>
    </w:p>
    <w:p w:rsidR="00631B56" w:rsidRPr="00AB7A3C" w:rsidRDefault="003D296E" w:rsidP="00090CF5">
      <w:pPr>
        <w:ind w:leftChars="150" w:left="360"/>
        <w:jc w:val="both"/>
      </w:pPr>
      <w:r w:rsidRPr="00AB7A3C">
        <w:rPr>
          <w:rFonts w:hint="eastAsia"/>
        </w:rPr>
        <w:t>無明中最主要的，是</w:t>
      </w:r>
      <w:r w:rsidRPr="00AB7A3C">
        <w:rPr>
          <w:rFonts w:hint="eastAsia"/>
          <w:b/>
        </w:rPr>
        <w:t>不了緣起的性空</w:t>
      </w:r>
      <w:r w:rsidRPr="00AB7A3C">
        <w:rPr>
          <w:rFonts w:hint="eastAsia"/>
        </w:rPr>
        <w:t>。</w:t>
      </w:r>
    </w:p>
    <w:p w:rsidR="00631B56" w:rsidRPr="00AB7A3C" w:rsidRDefault="003D296E" w:rsidP="00090CF5">
      <w:pPr>
        <w:ind w:leftChars="150" w:left="360"/>
        <w:jc w:val="both"/>
      </w:pPr>
      <w:r w:rsidRPr="00AB7A3C">
        <w:rPr>
          <w:rFonts w:hint="eastAsia"/>
        </w:rPr>
        <w:t>不了</w:t>
      </w:r>
      <w:r w:rsidRPr="00AB7A3C">
        <w:rPr>
          <w:rFonts w:hint="eastAsia"/>
          <w:b/>
        </w:rPr>
        <w:t>無自性空</w:t>
      </w:r>
      <w:r w:rsidRPr="00AB7A3C">
        <w:rPr>
          <w:rFonts w:hint="eastAsia"/>
        </w:rPr>
        <w:t>，就是我法實有的妄執。</w:t>
      </w:r>
    </w:p>
    <w:p w:rsidR="00631B56" w:rsidRPr="00AB7A3C" w:rsidRDefault="003D296E" w:rsidP="00090CF5">
      <w:pPr>
        <w:spacing w:afterLines="30" w:after="108"/>
        <w:ind w:leftChars="150" w:left="360"/>
        <w:jc w:val="both"/>
      </w:pPr>
      <w:r w:rsidRPr="00AB7A3C">
        <w:rPr>
          <w:rFonts w:hint="eastAsia"/>
        </w:rPr>
        <w:t>不了</w:t>
      </w:r>
      <w:r w:rsidRPr="00AB7A3C">
        <w:rPr>
          <w:rFonts w:hint="eastAsia"/>
          <w:b/>
        </w:rPr>
        <w:t>緣起</w:t>
      </w:r>
      <w:r w:rsidRPr="00AB7A3C">
        <w:rPr>
          <w:rFonts w:hint="eastAsia"/>
        </w:rPr>
        <w:t>，就不了知善惡因果的事相。</w:t>
      </w:r>
    </w:p>
    <w:p w:rsidR="00631B56" w:rsidRPr="00AB7A3C" w:rsidRDefault="003D296E" w:rsidP="00090CF5">
      <w:pPr>
        <w:spacing w:afterLines="30" w:after="108"/>
        <w:ind w:leftChars="150" w:left="360"/>
        <w:jc w:val="both"/>
      </w:pPr>
      <w:r w:rsidRPr="00AB7A3C">
        <w:rPr>
          <w:rFonts w:hint="eastAsia"/>
        </w:rPr>
        <w:t>事理都不明白，實為</w:t>
      </w:r>
      <w:r w:rsidRPr="00AB7A3C">
        <w:rPr>
          <w:rFonts w:hint="eastAsia"/>
          <w:b/>
        </w:rPr>
        <w:t>生死的根源</w:t>
      </w:r>
      <w:r w:rsidRPr="00AB7A3C">
        <w:rPr>
          <w:rFonts w:hint="eastAsia"/>
        </w:rPr>
        <w:t>。此無明即不見我法性空的妄執，</w:t>
      </w:r>
      <w:r w:rsidRPr="00AB7A3C">
        <w:rPr>
          <w:rFonts w:hint="eastAsia"/>
          <w:b/>
        </w:rPr>
        <w:t>是煩惱障</w:t>
      </w:r>
      <w:r w:rsidRPr="00AB7A3C">
        <w:rPr>
          <w:rFonts w:hint="eastAsia"/>
        </w:rPr>
        <w:t>。</w:t>
      </w:r>
    </w:p>
    <w:p w:rsidR="00631B56" w:rsidRPr="00AB7A3C" w:rsidRDefault="00D15940" w:rsidP="00090CF5">
      <w:pPr>
        <w:ind w:leftChars="150" w:left="360"/>
        <w:jc w:val="both"/>
        <w:outlineLvl w:val="3"/>
        <w:rPr>
          <w:rFonts w:ascii="新細明體" w:hAnsi="新細明體"/>
          <w:b/>
          <w:sz w:val="20"/>
          <w:szCs w:val="20"/>
          <w:bdr w:val="single" w:sz="4" w:space="0" w:color="auto"/>
        </w:rPr>
      </w:pPr>
      <w:r w:rsidRPr="00AB7A3C">
        <w:rPr>
          <w:rFonts w:hint="eastAsia"/>
          <w:b/>
          <w:sz w:val="20"/>
          <w:szCs w:val="20"/>
          <w:bdr w:val="single" w:sz="4" w:space="0" w:color="auto"/>
        </w:rPr>
        <w:t>（二）</w:t>
      </w:r>
      <w:r w:rsidR="00090CF5" w:rsidRPr="00AB7A3C">
        <w:rPr>
          <w:rFonts w:ascii="新細明體" w:hAnsi="新細明體" w:hint="eastAsia"/>
          <w:b/>
          <w:sz w:val="20"/>
          <w:szCs w:val="20"/>
          <w:bdr w:val="single" w:sz="4" w:space="0" w:color="auto"/>
        </w:rPr>
        <w:t>為後有造三種行</w:t>
      </w:r>
      <w:r w:rsidR="00113B47" w:rsidRPr="00AB7A3C">
        <w:rPr>
          <w:rFonts w:hint="eastAsia"/>
          <w:sz w:val="20"/>
          <w:szCs w:val="20"/>
        </w:rPr>
        <w:t>（</w:t>
      </w:r>
      <w:r w:rsidR="00113B47" w:rsidRPr="00AB7A3C">
        <w:rPr>
          <w:rFonts w:hint="eastAsia"/>
          <w:sz w:val="20"/>
          <w:szCs w:val="20"/>
        </w:rPr>
        <w:t>p.51</w:t>
      </w:r>
      <w:r w:rsidR="00113B47" w:rsidRPr="00AB7A3C">
        <w:rPr>
          <w:sz w:val="20"/>
          <w:szCs w:val="20"/>
        </w:rPr>
        <w:t>7</w:t>
      </w:r>
      <w:r w:rsidR="00113B47" w:rsidRPr="00AB7A3C">
        <w:rPr>
          <w:rFonts w:hint="eastAsia"/>
          <w:sz w:val="20"/>
          <w:szCs w:val="20"/>
        </w:rPr>
        <w:t>）</w:t>
      </w:r>
    </w:p>
    <w:p w:rsidR="00134402" w:rsidRPr="00AB7A3C" w:rsidRDefault="003D296E" w:rsidP="00090CF5">
      <w:pPr>
        <w:spacing w:afterLines="30" w:after="108"/>
        <w:ind w:leftChars="150" w:left="360"/>
        <w:jc w:val="both"/>
      </w:pPr>
      <w:r w:rsidRPr="00AB7A3C">
        <w:rPr>
          <w:rFonts w:hint="eastAsia"/>
        </w:rPr>
        <w:t>因無明的蒙昧，不能解脫愛結，反而執常、執樂、執我、執淨，引發種種愛欲。</w:t>
      </w:r>
    </w:p>
    <w:p w:rsidR="000F5008" w:rsidRPr="00AB7A3C" w:rsidRDefault="003D296E" w:rsidP="00090CF5">
      <w:pPr>
        <w:ind w:leftChars="150" w:left="360"/>
        <w:jc w:val="both"/>
      </w:pPr>
      <w:r w:rsidRPr="00AB7A3C">
        <w:rPr>
          <w:rFonts w:hint="eastAsia"/>
        </w:rPr>
        <w:t>在生命永續的要求下，「</w:t>
      </w:r>
      <w:r w:rsidRPr="00AB7A3C">
        <w:rPr>
          <w:rFonts w:ascii="標楷體" w:eastAsia="標楷體" w:hAnsi="標楷體" w:hint="eastAsia"/>
          <w:b/>
        </w:rPr>
        <w:t>為後</w:t>
      </w:r>
      <w:r w:rsidRPr="00AB7A3C">
        <w:rPr>
          <w:rFonts w:hint="eastAsia"/>
          <w:b/>
        </w:rPr>
        <w:t>」有生命</w:t>
      </w:r>
      <w:r w:rsidRPr="00AB7A3C">
        <w:rPr>
          <w:rFonts w:hint="eastAsia"/>
        </w:rPr>
        <w:t>，生「</w:t>
      </w:r>
      <w:r w:rsidRPr="00AB7A3C">
        <w:rPr>
          <w:rFonts w:ascii="標楷體" w:eastAsia="標楷體" w:hAnsi="標楷體" w:hint="eastAsia"/>
          <w:b/>
        </w:rPr>
        <w:t>起</w:t>
      </w:r>
      <w:r w:rsidRPr="00AB7A3C">
        <w:rPr>
          <w:rFonts w:hint="eastAsia"/>
        </w:rPr>
        <w:t>」愛、取相應的「</w:t>
      </w:r>
      <w:r w:rsidRPr="00AB7A3C">
        <w:rPr>
          <w:rFonts w:ascii="標楷體" w:eastAsia="標楷體" w:hAnsi="標楷體" w:hint="eastAsia"/>
          <w:b/>
        </w:rPr>
        <w:t>三</w:t>
      </w:r>
      <w:r w:rsidRPr="00AB7A3C">
        <w:rPr>
          <w:rFonts w:hint="eastAsia"/>
        </w:rPr>
        <w:t>」業「</w:t>
      </w:r>
      <w:r w:rsidRPr="00AB7A3C">
        <w:rPr>
          <w:rFonts w:ascii="標楷體" w:eastAsia="標楷體" w:hAnsi="標楷體" w:hint="eastAsia"/>
          <w:b/>
        </w:rPr>
        <w:t>行</w:t>
      </w:r>
      <w:r w:rsidRPr="00AB7A3C">
        <w:rPr>
          <w:rFonts w:hint="eastAsia"/>
        </w:rPr>
        <w:t>」為。</w:t>
      </w:r>
    </w:p>
    <w:p w:rsidR="005D464C" w:rsidRPr="00AB7A3C" w:rsidRDefault="003D296E" w:rsidP="00090CF5">
      <w:pPr>
        <w:spacing w:afterLines="30" w:after="108"/>
        <w:ind w:leftChars="150" w:left="360"/>
        <w:jc w:val="both"/>
      </w:pPr>
      <w:r w:rsidRPr="00AB7A3C">
        <w:rPr>
          <w:rFonts w:hint="eastAsia"/>
        </w:rPr>
        <w:t>三行，經說</w:t>
      </w:r>
      <w:r w:rsidRPr="00AB7A3C">
        <w:rPr>
          <w:rFonts w:hint="eastAsia"/>
          <w:b/>
        </w:rPr>
        <w:t>身業行</w:t>
      </w:r>
      <w:r w:rsidR="00844A80" w:rsidRPr="00AB7A3C">
        <w:rPr>
          <w:rFonts w:hint="eastAsia"/>
          <w:b/>
        </w:rPr>
        <w:t>、</w:t>
      </w:r>
      <w:r w:rsidRPr="00AB7A3C">
        <w:rPr>
          <w:rFonts w:hint="eastAsia"/>
          <w:b/>
        </w:rPr>
        <w:t>口業行</w:t>
      </w:r>
      <w:r w:rsidR="00844A80" w:rsidRPr="00AB7A3C">
        <w:rPr>
          <w:rFonts w:hint="eastAsia"/>
          <w:b/>
        </w:rPr>
        <w:t>、</w:t>
      </w:r>
      <w:r w:rsidRPr="00AB7A3C">
        <w:rPr>
          <w:rFonts w:hint="eastAsia"/>
          <w:b/>
        </w:rPr>
        <w:t>意業行</w:t>
      </w:r>
      <w:r w:rsidR="00BC7007" w:rsidRPr="00AB7A3C">
        <w:rPr>
          <w:rStyle w:val="a5"/>
        </w:rPr>
        <w:footnoteReference w:id="45"/>
      </w:r>
      <w:r w:rsidRPr="00AB7A3C">
        <w:rPr>
          <w:rFonts w:hint="eastAsia"/>
        </w:rPr>
        <w:t>；或</w:t>
      </w:r>
      <w:r w:rsidRPr="00AB7A3C">
        <w:rPr>
          <w:rFonts w:hint="eastAsia"/>
          <w:b/>
        </w:rPr>
        <w:t>罪行</w:t>
      </w:r>
      <w:r w:rsidR="00844A80" w:rsidRPr="00AB7A3C">
        <w:rPr>
          <w:rFonts w:hint="eastAsia"/>
          <w:b/>
        </w:rPr>
        <w:t>、</w:t>
      </w:r>
      <w:r w:rsidRPr="00AB7A3C">
        <w:rPr>
          <w:rFonts w:hint="eastAsia"/>
          <w:b/>
        </w:rPr>
        <w:t>福行</w:t>
      </w:r>
      <w:r w:rsidR="00844A80" w:rsidRPr="00AB7A3C">
        <w:rPr>
          <w:rFonts w:hint="eastAsia"/>
          <w:b/>
        </w:rPr>
        <w:t>、</w:t>
      </w:r>
      <w:r w:rsidRPr="00AB7A3C">
        <w:rPr>
          <w:rFonts w:hint="eastAsia"/>
          <w:b/>
        </w:rPr>
        <w:t>不動行</w:t>
      </w:r>
      <w:r w:rsidR="000936F7" w:rsidRPr="00AB7A3C">
        <w:rPr>
          <w:rStyle w:val="a5"/>
        </w:rPr>
        <w:footnoteReference w:id="46"/>
      </w:r>
      <w:r w:rsidRPr="00AB7A3C">
        <w:rPr>
          <w:rFonts w:hint="eastAsia"/>
        </w:rPr>
        <w:t>。</w:t>
      </w:r>
    </w:p>
    <w:p w:rsidR="009C0998" w:rsidRPr="00AB7A3C" w:rsidRDefault="00090CF5" w:rsidP="00090CF5">
      <w:pPr>
        <w:ind w:leftChars="150" w:left="360"/>
        <w:jc w:val="both"/>
        <w:outlineLvl w:val="4"/>
        <w:rPr>
          <w:b/>
          <w:sz w:val="20"/>
          <w:szCs w:val="20"/>
        </w:rPr>
      </w:pPr>
      <w:r w:rsidRPr="00AB7A3C">
        <w:rPr>
          <w:rFonts w:hint="eastAsia"/>
          <w:b/>
          <w:sz w:val="20"/>
          <w:szCs w:val="20"/>
          <w:bdr w:val="single" w:sz="4" w:space="0" w:color="auto"/>
        </w:rPr>
        <w:lastRenderedPageBreak/>
        <w:t>（三）凡聖行業之差別</w:t>
      </w:r>
      <w:r w:rsidRPr="00AB7A3C">
        <w:rPr>
          <w:rFonts w:hint="eastAsia"/>
          <w:sz w:val="20"/>
          <w:szCs w:val="20"/>
        </w:rPr>
        <w:t>（</w:t>
      </w:r>
      <w:r w:rsidRPr="00AB7A3C">
        <w:rPr>
          <w:sz w:val="20"/>
          <w:szCs w:val="20"/>
        </w:rPr>
        <w:t>p</w:t>
      </w:r>
      <w:r w:rsidRPr="00AB7A3C">
        <w:rPr>
          <w:rFonts w:hint="eastAsia"/>
          <w:sz w:val="20"/>
          <w:szCs w:val="20"/>
        </w:rPr>
        <w:t>p.51</w:t>
      </w:r>
      <w:r w:rsidRPr="00AB7A3C">
        <w:rPr>
          <w:sz w:val="20"/>
          <w:szCs w:val="20"/>
        </w:rPr>
        <w:t>7-518</w:t>
      </w:r>
      <w:r w:rsidRPr="00AB7A3C">
        <w:rPr>
          <w:rFonts w:hint="eastAsia"/>
          <w:sz w:val="20"/>
          <w:szCs w:val="20"/>
        </w:rPr>
        <w:t>）</w:t>
      </w:r>
    </w:p>
    <w:p w:rsidR="005D464C" w:rsidRPr="00AB7A3C" w:rsidRDefault="003D296E" w:rsidP="00090CF5">
      <w:pPr>
        <w:spacing w:afterLines="30" w:after="108"/>
        <w:ind w:leftChars="150" w:left="360"/>
        <w:jc w:val="both"/>
      </w:pPr>
      <w:r w:rsidRPr="00AB7A3C">
        <w:rPr>
          <w:rFonts w:hint="eastAsia"/>
          <w:b/>
        </w:rPr>
        <w:t>無明</w:t>
      </w:r>
      <w:r w:rsidRPr="00AB7A3C">
        <w:rPr>
          <w:rFonts w:hint="eastAsia"/>
        </w:rPr>
        <w:t>是</w:t>
      </w:r>
      <w:r w:rsidRPr="00AB7A3C">
        <w:rPr>
          <w:rFonts w:hint="eastAsia"/>
          <w:b/>
        </w:rPr>
        <w:t>知見的不正</w:t>
      </w:r>
      <w:r w:rsidRPr="00AB7A3C">
        <w:rPr>
          <w:rFonts w:hint="eastAsia"/>
        </w:rPr>
        <w:t>，</w:t>
      </w:r>
      <w:r w:rsidRPr="00AB7A3C">
        <w:rPr>
          <w:rFonts w:hint="eastAsia"/>
          <w:b/>
        </w:rPr>
        <w:t>行</w:t>
      </w:r>
      <w:r w:rsidRPr="00AB7A3C">
        <w:rPr>
          <w:rFonts w:hint="eastAsia"/>
        </w:rPr>
        <w:t>是</w:t>
      </w:r>
      <w:r w:rsidRPr="00AB7A3C">
        <w:rPr>
          <w:rFonts w:hint="eastAsia"/>
          <w:b/>
        </w:rPr>
        <w:t>意志的推動</w:t>
      </w:r>
      <w:r w:rsidRPr="00AB7A3C">
        <w:rPr>
          <w:rFonts w:hint="eastAsia"/>
        </w:rPr>
        <w:t>。由不正的知見發展下去，生存意志就以自我為中心出發，造作一切行業。無論你是好的</w:t>
      </w:r>
      <w:r w:rsidR="00DE5C19" w:rsidRPr="00AB7A3C">
        <w:rPr>
          <w:rFonts w:hint="eastAsia"/>
        </w:rPr>
        <w:t>、</w:t>
      </w:r>
      <w:r w:rsidRPr="00AB7A3C">
        <w:rPr>
          <w:rFonts w:hint="eastAsia"/>
        </w:rPr>
        <w:t>不好的，永遠是繫縛。</w:t>
      </w:r>
    </w:p>
    <w:p w:rsidR="003D296E" w:rsidRPr="00AB7A3C" w:rsidRDefault="003D296E" w:rsidP="00090CF5">
      <w:pPr>
        <w:spacing w:afterLines="30" w:after="108"/>
        <w:ind w:leftChars="150" w:left="360"/>
        <w:jc w:val="both"/>
      </w:pPr>
      <w:r w:rsidRPr="00AB7A3C">
        <w:rPr>
          <w:rFonts w:hint="eastAsia"/>
        </w:rPr>
        <w:t>佛菩薩所有業行，因事理的真知灼見</w:t>
      </w:r>
      <w:r w:rsidR="00DE5C19" w:rsidRPr="00AB7A3C">
        <w:rPr>
          <w:rStyle w:val="a5"/>
        </w:rPr>
        <w:footnoteReference w:id="47"/>
      </w:r>
      <w:r w:rsidRPr="00AB7A3C">
        <w:rPr>
          <w:rFonts w:hint="eastAsia"/>
        </w:rPr>
        <w:t>，不生起貪染，不為盲目意志所策動</w:t>
      </w:r>
      <w:r w:rsidR="007E79D6" w:rsidRPr="00AB7A3C">
        <w:rPr>
          <w:rStyle w:val="a5"/>
        </w:rPr>
        <w:footnoteReference w:id="48"/>
      </w:r>
      <w:r w:rsidRPr="00AB7A3C">
        <w:rPr>
          <w:rFonts w:hint="eastAsia"/>
        </w:rPr>
        <w:t>，</w:t>
      </w:r>
      <w:r w:rsidR="00DE5C19" w:rsidRPr="00AB7A3C">
        <w:rPr>
          <w:rFonts w:hint="eastAsia"/>
        </w:rPr>
        <w:t>不</w:t>
      </w:r>
      <w:r w:rsidRPr="00AB7A3C">
        <w:rPr>
          <w:rFonts w:hint="eastAsia"/>
        </w:rPr>
        <w:t>為自我而造作，所以一切是純潔的，不感受生死。</w:t>
      </w:r>
    </w:p>
    <w:p w:rsidR="003D296E" w:rsidRPr="00AB7A3C" w:rsidRDefault="004B2AF8" w:rsidP="008F0DD4">
      <w:pPr>
        <w:ind w:leftChars="100" w:left="240"/>
        <w:jc w:val="both"/>
        <w:outlineLvl w:val="2"/>
        <w:rPr>
          <w:b/>
          <w:sz w:val="20"/>
          <w:szCs w:val="20"/>
        </w:rPr>
      </w:pPr>
      <w:r w:rsidRPr="00AB7A3C">
        <w:rPr>
          <w:rFonts w:hint="eastAsia"/>
          <w:b/>
          <w:sz w:val="20"/>
          <w:szCs w:val="20"/>
          <w:bdr w:val="single" w:sz="4" w:space="0" w:color="auto"/>
        </w:rPr>
        <w:t>二、</w:t>
      </w:r>
      <w:r w:rsidR="003D296E" w:rsidRPr="00AB7A3C">
        <w:rPr>
          <w:rFonts w:hint="eastAsia"/>
          <w:b/>
          <w:sz w:val="20"/>
          <w:szCs w:val="20"/>
          <w:bdr w:val="single" w:sz="4" w:space="0" w:color="auto"/>
        </w:rPr>
        <w:t>行緣識</w:t>
      </w:r>
      <w:r w:rsidR="004F17D9" w:rsidRPr="00AB7A3C">
        <w:rPr>
          <w:rFonts w:hint="eastAsia"/>
          <w:sz w:val="20"/>
          <w:szCs w:val="20"/>
        </w:rPr>
        <w:t>（</w:t>
      </w:r>
      <w:r w:rsidR="004F17D9" w:rsidRPr="00AB7A3C">
        <w:rPr>
          <w:rFonts w:hint="eastAsia"/>
          <w:sz w:val="20"/>
          <w:szCs w:val="20"/>
        </w:rPr>
        <w:t>pp.518-519</w:t>
      </w:r>
      <w:r w:rsidR="004F17D9" w:rsidRPr="00AB7A3C">
        <w:rPr>
          <w:rFonts w:hint="eastAsia"/>
          <w:sz w:val="20"/>
          <w:szCs w:val="20"/>
        </w:rPr>
        <w:t>）</w:t>
      </w:r>
    </w:p>
    <w:p w:rsidR="00DF3FB6" w:rsidRPr="00AB7A3C" w:rsidRDefault="00DF3FB6" w:rsidP="003B2DCA">
      <w:pPr>
        <w:ind w:leftChars="50" w:left="120" w:firstLineChars="50" w:firstLine="100"/>
        <w:jc w:val="both"/>
        <w:outlineLvl w:val="2"/>
      </w:pPr>
      <w:r w:rsidRPr="00AB7A3C">
        <w:rPr>
          <w:rFonts w:hint="eastAsia"/>
          <w:sz w:val="20"/>
          <w:szCs w:val="20"/>
        </w:rPr>
        <w:t>〔</w:t>
      </w:r>
      <w:r w:rsidRPr="00AB7A3C">
        <w:rPr>
          <w:rFonts w:hint="eastAsia"/>
          <w:sz w:val="20"/>
          <w:szCs w:val="20"/>
        </w:rPr>
        <w:t>01cd</w:t>
      </w:r>
      <w:r w:rsidRPr="00AB7A3C">
        <w:rPr>
          <w:rFonts w:hint="eastAsia"/>
          <w:sz w:val="20"/>
          <w:szCs w:val="20"/>
        </w:rPr>
        <w:t>〕</w:t>
      </w:r>
      <w:r w:rsidR="003D296E" w:rsidRPr="00AB7A3C">
        <w:rPr>
          <w:rFonts w:eastAsia="標楷體" w:hAnsi="標楷體"/>
        </w:rPr>
        <w:t>以起是</w:t>
      </w:r>
      <w:r w:rsidR="003D296E" w:rsidRPr="00AB7A3C">
        <w:rPr>
          <w:rFonts w:eastAsia="標楷體" w:hAnsi="標楷體"/>
          <w:b/>
        </w:rPr>
        <w:t>行</w:t>
      </w:r>
      <w:r w:rsidR="003D296E" w:rsidRPr="00AB7A3C">
        <w:rPr>
          <w:rFonts w:eastAsia="標楷體" w:hAnsi="標楷體"/>
        </w:rPr>
        <w:t>故</w:t>
      </w:r>
      <w:r w:rsidRPr="00AB7A3C">
        <w:rPr>
          <w:rFonts w:eastAsia="標楷體" w:hAnsi="標楷體"/>
        </w:rPr>
        <w:t>，</w:t>
      </w:r>
      <w:r w:rsidR="003D296E" w:rsidRPr="00AB7A3C">
        <w:rPr>
          <w:rFonts w:eastAsia="標楷體" w:hAnsi="標楷體"/>
        </w:rPr>
        <w:t>隨行入六趣</w:t>
      </w:r>
      <w:r w:rsidR="00E7169B" w:rsidRPr="00AB7A3C">
        <w:rPr>
          <w:rStyle w:val="a5"/>
          <w:rFonts w:eastAsia="標楷體"/>
        </w:rPr>
        <w:footnoteReference w:id="49"/>
      </w:r>
      <w:r w:rsidRPr="00AB7A3C">
        <w:rPr>
          <w:rFonts w:eastAsia="標楷體" w:hAnsi="標楷體"/>
        </w:rPr>
        <w:t>。</w:t>
      </w:r>
    </w:p>
    <w:p w:rsidR="003D296E" w:rsidRPr="00AB7A3C" w:rsidRDefault="00DF3FB6" w:rsidP="003B2DCA">
      <w:pPr>
        <w:spacing w:afterLines="30" w:after="108"/>
        <w:ind w:leftChars="100" w:left="240"/>
        <w:jc w:val="both"/>
        <w:outlineLvl w:val="2"/>
      </w:pPr>
      <w:r w:rsidRPr="00AB7A3C">
        <w:rPr>
          <w:rFonts w:hint="eastAsia"/>
          <w:sz w:val="20"/>
          <w:szCs w:val="20"/>
        </w:rPr>
        <w:t>〔</w:t>
      </w:r>
      <w:r w:rsidRPr="00AB7A3C">
        <w:rPr>
          <w:rFonts w:hint="eastAsia"/>
          <w:sz w:val="20"/>
          <w:szCs w:val="20"/>
        </w:rPr>
        <w:t>02ab</w:t>
      </w:r>
      <w:r w:rsidRPr="00AB7A3C">
        <w:rPr>
          <w:rFonts w:hint="eastAsia"/>
          <w:sz w:val="20"/>
          <w:szCs w:val="20"/>
        </w:rPr>
        <w:t>〕</w:t>
      </w:r>
      <w:r w:rsidR="003D296E" w:rsidRPr="00AB7A3C">
        <w:rPr>
          <w:rFonts w:ascii="標楷體" w:eastAsia="標楷體" w:hAnsi="標楷體" w:hint="eastAsia"/>
        </w:rPr>
        <w:t>以</w:t>
      </w:r>
      <w:r w:rsidR="003D296E" w:rsidRPr="00AB7A3C">
        <w:rPr>
          <w:rFonts w:ascii="標楷體" w:eastAsia="標楷體" w:hAnsi="標楷體" w:hint="eastAsia"/>
          <w:b/>
        </w:rPr>
        <w:t>諸行</w:t>
      </w:r>
      <w:r w:rsidR="003D296E" w:rsidRPr="00AB7A3C">
        <w:rPr>
          <w:rFonts w:ascii="標楷體" w:eastAsia="標楷體" w:hAnsi="標楷體" w:hint="eastAsia"/>
        </w:rPr>
        <w:t>因緣</w:t>
      </w:r>
      <w:r w:rsidRPr="00AB7A3C">
        <w:rPr>
          <w:rFonts w:ascii="標楷體" w:eastAsia="標楷體" w:hAnsi="標楷體" w:hint="eastAsia"/>
        </w:rPr>
        <w:t>，</w:t>
      </w:r>
      <w:r w:rsidR="003D296E" w:rsidRPr="00AB7A3C">
        <w:rPr>
          <w:rFonts w:ascii="標楷體" w:eastAsia="標楷體" w:hAnsi="標楷體" w:hint="eastAsia"/>
          <w:b/>
        </w:rPr>
        <w:t>識</w:t>
      </w:r>
      <w:r w:rsidR="003D296E" w:rsidRPr="00AB7A3C">
        <w:rPr>
          <w:rFonts w:ascii="標楷體" w:eastAsia="標楷體" w:hAnsi="標楷體" w:hint="eastAsia"/>
        </w:rPr>
        <w:t>受六道身</w:t>
      </w:r>
      <w:r w:rsidRPr="00AB7A3C">
        <w:rPr>
          <w:rFonts w:ascii="標楷體" w:eastAsia="標楷體" w:hAnsi="標楷體" w:hint="eastAsia"/>
        </w:rPr>
        <w:t>。</w:t>
      </w:r>
      <w:r w:rsidR="00BA2C76" w:rsidRPr="00AB7A3C">
        <w:rPr>
          <w:rStyle w:val="a5"/>
        </w:rPr>
        <w:footnoteReference w:id="50"/>
      </w:r>
    </w:p>
    <w:p w:rsidR="00DE75A6" w:rsidRPr="00AB7A3C" w:rsidRDefault="00D15940" w:rsidP="008F0DD4">
      <w:pPr>
        <w:ind w:leftChars="150" w:left="360"/>
        <w:jc w:val="both"/>
        <w:outlineLvl w:val="3"/>
        <w:rPr>
          <w:b/>
          <w:sz w:val="20"/>
          <w:szCs w:val="20"/>
        </w:rPr>
      </w:pPr>
      <w:r w:rsidRPr="00AB7A3C">
        <w:rPr>
          <w:rFonts w:hint="eastAsia"/>
          <w:b/>
          <w:sz w:val="20"/>
          <w:szCs w:val="20"/>
          <w:bdr w:val="single" w:sz="4" w:space="0" w:color="auto"/>
        </w:rPr>
        <w:t>（一）</w:t>
      </w:r>
      <w:r w:rsidR="00090CF5" w:rsidRPr="00AB7A3C">
        <w:rPr>
          <w:rFonts w:hint="eastAsia"/>
          <w:b/>
          <w:sz w:val="20"/>
          <w:szCs w:val="20"/>
          <w:bdr w:val="single" w:sz="4" w:space="0" w:color="auto"/>
        </w:rPr>
        <w:t>依行業而往生六趣</w:t>
      </w:r>
      <w:r w:rsidR="00A21461" w:rsidRPr="00AB7A3C">
        <w:rPr>
          <w:rFonts w:ascii="新細明體" w:hAnsi="新細明體" w:hint="eastAsia"/>
          <w:b/>
          <w:sz w:val="20"/>
          <w:szCs w:val="20"/>
          <w:bdr w:val="single" w:sz="4" w:space="0" w:color="auto"/>
        </w:rPr>
        <w:t>――</w:t>
      </w:r>
      <w:r w:rsidR="00A21461" w:rsidRPr="00AB7A3C">
        <w:rPr>
          <w:rFonts w:hint="eastAsia"/>
          <w:b/>
          <w:sz w:val="20"/>
          <w:szCs w:val="20"/>
          <w:bdr w:val="single" w:sz="4" w:space="0" w:color="auto"/>
          <w:shd w:val="pct15" w:color="auto" w:fill="FFFFFF"/>
        </w:rPr>
        <w:t>釋第</w:t>
      </w:r>
      <w:r w:rsidR="00A21461" w:rsidRPr="00AB7A3C">
        <w:rPr>
          <w:b/>
          <w:sz w:val="20"/>
          <w:szCs w:val="20"/>
          <w:bdr w:val="single" w:sz="4" w:space="0" w:color="auto"/>
          <w:shd w:val="pct15" w:color="auto" w:fill="FFFFFF"/>
        </w:rPr>
        <w:t>1</w:t>
      </w:r>
      <w:r w:rsidR="00A21461" w:rsidRPr="00AB7A3C">
        <w:rPr>
          <w:rFonts w:hint="eastAsia"/>
          <w:b/>
          <w:sz w:val="20"/>
          <w:szCs w:val="20"/>
          <w:bdr w:val="single" w:sz="4" w:space="0" w:color="auto"/>
          <w:shd w:val="pct15" w:color="auto" w:fill="FFFFFF"/>
        </w:rPr>
        <w:t>頌後半</w:t>
      </w:r>
      <w:r w:rsidR="00594F18" w:rsidRPr="00AB7A3C">
        <w:rPr>
          <w:rStyle w:val="a5"/>
          <w:rFonts w:eastAsia="標楷體"/>
        </w:rPr>
        <w:footnoteReference w:id="51"/>
      </w:r>
      <w:r w:rsidR="00147712" w:rsidRPr="00AB7A3C">
        <w:rPr>
          <w:rFonts w:hint="eastAsia"/>
          <w:sz w:val="20"/>
          <w:szCs w:val="20"/>
        </w:rPr>
        <w:t>（</w:t>
      </w:r>
      <w:r w:rsidR="00147712" w:rsidRPr="00AB7A3C">
        <w:rPr>
          <w:rFonts w:hint="eastAsia"/>
          <w:sz w:val="20"/>
          <w:szCs w:val="20"/>
        </w:rPr>
        <w:t>p.51</w:t>
      </w:r>
      <w:r w:rsidR="00147712" w:rsidRPr="00AB7A3C">
        <w:rPr>
          <w:sz w:val="20"/>
          <w:szCs w:val="20"/>
        </w:rPr>
        <w:t>8</w:t>
      </w:r>
      <w:r w:rsidR="00147712" w:rsidRPr="00AB7A3C">
        <w:rPr>
          <w:rFonts w:hint="eastAsia"/>
          <w:sz w:val="20"/>
          <w:szCs w:val="20"/>
        </w:rPr>
        <w:t>）</w:t>
      </w:r>
    </w:p>
    <w:p w:rsidR="00DE75A6" w:rsidRPr="00AB7A3C" w:rsidRDefault="003D296E" w:rsidP="00D9586A">
      <w:pPr>
        <w:spacing w:afterLines="30" w:after="108"/>
        <w:ind w:leftChars="150" w:left="360"/>
        <w:jc w:val="both"/>
      </w:pPr>
      <w:r w:rsidRPr="00AB7A3C">
        <w:rPr>
          <w:rFonts w:hint="eastAsia"/>
        </w:rPr>
        <w:lastRenderedPageBreak/>
        <w:t>由身</w:t>
      </w:r>
      <w:r w:rsidR="004B6887" w:rsidRPr="00AB7A3C">
        <w:rPr>
          <w:rFonts w:hint="eastAsia"/>
        </w:rPr>
        <w:t>、</w:t>
      </w:r>
      <w:r w:rsidRPr="00AB7A3C">
        <w:rPr>
          <w:rFonts w:hint="eastAsia"/>
        </w:rPr>
        <w:t>口</w:t>
      </w:r>
      <w:r w:rsidR="004B6887" w:rsidRPr="00AB7A3C">
        <w:rPr>
          <w:rFonts w:hint="eastAsia"/>
        </w:rPr>
        <w:t>、</w:t>
      </w:r>
      <w:r w:rsidRPr="00AB7A3C">
        <w:rPr>
          <w:rFonts w:hint="eastAsia"/>
        </w:rPr>
        <w:t>意的三業，「</w:t>
      </w:r>
      <w:r w:rsidRPr="00AB7A3C">
        <w:rPr>
          <w:rFonts w:ascii="標楷體" w:eastAsia="標楷體" w:hAnsi="標楷體" w:hint="eastAsia"/>
          <w:b/>
        </w:rPr>
        <w:t>起</w:t>
      </w:r>
      <w:r w:rsidRPr="00AB7A3C">
        <w:rPr>
          <w:rFonts w:hint="eastAsia"/>
        </w:rPr>
        <w:t>」造罪、福、不動的諸「</w:t>
      </w:r>
      <w:r w:rsidRPr="00AB7A3C">
        <w:rPr>
          <w:rFonts w:ascii="標楷體" w:eastAsia="標楷體" w:hAnsi="標楷體" w:hint="eastAsia"/>
          <w:b/>
        </w:rPr>
        <w:t>行</w:t>
      </w:r>
      <w:r w:rsidRPr="00AB7A3C">
        <w:rPr>
          <w:rFonts w:hint="eastAsia"/>
        </w:rPr>
        <w:t>」；「</w:t>
      </w:r>
      <w:r w:rsidRPr="00AB7A3C">
        <w:rPr>
          <w:rFonts w:ascii="標楷體" w:eastAsia="標楷體" w:hAnsi="標楷體" w:hint="eastAsia"/>
          <w:b/>
        </w:rPr>
        <w:t>隨</w:t>
      </w:r>
      <w:r w:rsidRPr="00AB7A3C">
        <w:rPr>
          <w:rFonts w:hint="eastAsia"/>
        </w:rPr>
        <w:t>」著所造的諸「</w:t>
      </w:r>
      <w:r w:rsidRPr="00AB7A3C">
        <w:rPr>
          <w:rFonts w:ascii="標楷體" w:eastAsia="標楷體" w:hAnsi="標楷體" w:hint="eastAsia"/>
          <w:b/>
        </w:rPr>
        <w:t>行</w:t>
      </w:r>
      <w:r w:rsidRPr="00AB7A3C">
        <w:rPr>
          <w:rFonts w:hint="eastAsia"/>
        </w:rPr>
        <w:t>」不同，「</w:t>
      </w:r>
      <w:r w:rsidRPr="00AB7A3C">
        <w:rPr>
          <w:rFonts w:ascii="標楷體" w:eastAsia="標楷體" w:hAnsi="標楷體" w:hint="eastAsia"/>
          <w:b/>
        </w:rPr>
        <w:t>入</w:t>
      </w:r>
      <w:r w:rsidRPr="00AB7A3C">
        <w:rPr>
          <w:rFonts w:hint="eastAsia"/>
        </w:rPr>
        <w:t>」於天、人、阿修羅、旁生、餓鬼、地獄的「</w:t>
      </w:r>
      <w:r w:rsidRPr="00AB7A3C">
        <w:rPr>
          <w:rFonts w:ascii="標楷體" w:eastAsia="標楷體" w:hAnsi="標楷體" w:hint="eastAsia"/>
          <w:b/>
        </w:rPr>
        <w:t>六趣</w:t>
      </w:r>
      <w:r w:rsidRPr="00AB7A3C">
        <w:rPr>
          <w:rFonts w:hint="eastAsia"/>
        </w:rPr>
        <w:t>」中。</w:t>
      </w:r>
    </w:p>
    <w:p w:rsidR="00DE75A6" w:rsidRPr="00AB7A3C" w:rsidRDefault="003D296E" w:rsidP="00844A80">
      <w:pPr>
        <w:ind w:leftChars="150" w:left="360"/>
        <w:jc w:val="both"/>
      </w:pPr>
      <w:r w:rsidRPr="00AB7A3C">
        <w:rPr>
          <w:rFonts w:hint="eastAsia"/>
        </w:rPr>
        <w:t>是地獄的行業，就入於地獄趣；是餓鬼的行業，就入於餓鬼趣；……是天趣的行業，就入於天趣中。</w:t>
      </w:r>
    </w:p>
    <w:p w:rsidR="00B05F31" w:rsidRPr="00AB7A3C" w:rsidRDefault="003D296E" w:rsidP="00844A80">
      <w:pPr>
        <w:spacing w:beforeLines="30" w:before="108" w:afterLines="30" w:after="108"/>
        <w:ind w:leftChars="150" w:left="360"/>
        <w:jc w:val="both"/>
      </w:pPr>
      <w:r w:rsidRPr="00AB7A3C">
        <w:rPr>
          <w:rFonts w:hint="eastAsia"/>
        </w:rPr>
        <w:t>龍樹說有</w:t>
      </w:r>
      <w:r w:rsidRPr="00AB7A3C">
        <w:rPr>
          <w:rFonts w:hint="eastAsia"/>
          <w:b/>
        </w:rPr>
        <w:t>六趣</w:t>
      </w:r>
      <w:r w:rsidRPr="00AB7A3C">
        <w:rPr>
          <w:rFonts w:hint="eastAsia"/>
        </w:rPr>
        <w:t>，這是順於犢子系的</w:t>
      </w:r>
      <w:r w:rsidR="00843FD6" w:rsidRPr="00AB7A3C">
        <w:rPr>
          <w:rStyle w:val="a5"/>
        </w:rPr>
        <w:footnoteReference w:id="52"/>
      </w:r>
      <w:r w:rsidRPr="00AB7A3C">
        <w:rPr>
          <w:rFonts w:hint="eastAsia"/>
        </w:rPr>
        <w:t>；唯識家主張</w:t>
      </w:r>
      <w:r w:rsidRPr="00AB7A3C">
        <w:rPr>
          <w:rFonts w:hint="eastAsia"/>
          <w:b/>
        </w:rPr>
        <w:t>五趣</w:t>
      </w:r>
      <w:r w:rsidRPr="00AB7A3C">
        <w:rPr>
          <w:rFonts w:hint="eastAsia"/>
        </w:rPr>
        <w:t>，這是順於有部宗的</w:t>
      </w:r>
      <w:r w:rsidR="009556A1" w:rsidRPr="00AB7A3C">
        <w:rPr>
          <w:rStyle w:val="a5"/>
        </w:rPr>
        <w:footnoteReference w:id="53"/>
      </w:r>
      <w:r w:rsidRPr="00AB7A3C">
        <w:rPr>
          <w:rFonts w:hint="eastAsia"/>
        </w:rPr>
        <w:t>。</w:t>
      </w:r>
      <w:r w:rsidR="00090CF5" w:rsidRPr="00AB7A3C">
        <w:rPr>
          <w:rStyle w:val="a5"/>
        </w:rPr>
        <w:footnoteReference w:id="54"/>
      </w:r>
    </w:p>
    <w:p w:rsidR="008277BB" w:rsidRPr="00AB7A3C" w:rsidRDefault="00773E04" w:rsidP="008F0DD4">
      <w:pPr>
        <w:ind w:leftChars="150" w:left="360"/>
        <w:jc w:val="both"/>
        <w:outlineLvl w:val="3"/>
        <w:rPr>
          <w:b/>
          <w:sz w:val="20"/>
          <w:szCs w:val="20"/>
          <w:bdr w:val="single" w:sz="4" w:space="0" w:color="auto"/>
        </w:rPr>
      </w:pPr>
      <w:r w:rsidRPr="00AB7A3C">
        <w:rPr>
          <w:rFonts w:hint="eastAsia"/>
          <w:b/>
          <w:sz w:val="20"/>
          <w:szCs w:val="20"/>
          <w:bdr w:val="single" w:sz="4" w:space="0" w:color="auto"/>
        </w:rPr>
        <w:t>（二）</w:t>
      </w:r>
      <w:r w:rsidR="00090CF5" w:rsidRPr="00AB7A3C">
        <w:rPr>
          <w:rFonts w:hint="eastAsia"/>
          <w:b/>
          <w:sz w:val="20"/>
          <w:szCs w:val="20"/>
          <w:bdr w:val="single" w:sz="4" w:space="0" w:color="auto"/>
        </w:rPr>
        <w:t>隨行業</w:t>
      </w:r>
      <w:r w:rsidR="00DC3B7E" w:rsidRPr="00AB7A3C">
        <w:rPr>
          <w:rFonts w:hint="eastAsia"/>
          <w:b/>
          <w:sz w:val="20"/>
          <w:szCs w:val="20"/>
          <w:bdr w:val="single" w:sz="4" w:space="0" w:color="auto"/>
        </w:rPr>
        <w:t>因緣</w:t>
      </w:r>
      <w:r w:rsidR="00090CF5" w:rsidRPr="00AB7A3C">
        <w:rPr>
          <w:rFonts w:hint="eastAsia"/>
          <w:b/>
          <w:sz w:val="20"/>
          <w:szCs w:val="20"/>
          <w:bdr w:val="single" w:sz="4" w:space="0" w:color="auto"/>
        </w:rPr>
        <w:t>，識入六道身</w:t>
      </w:r>
      <w:r w:rsidR="008E6DF6" w:rsidRPr="00AB7A3C">
        <w:rPr>
          <w:rFonts w:ascii="新細明體" w:hAnsi="新細明體" w:hint="eastAsia"/>
          <w:b/>
          <w:sz w:val="20"/>
          <w:szCs w:val="20"/>
          <w:bdr w:val="single" w:sz="4" w:space="0" w:color="auto"/>
        </w:rPr>
        <w:t>――</w:t>
      </w:r>
      <w:r w:rsidR="008E6DF6" w:rsidRPr="00AB7A3C">
        <w:rPr>
          <w:rFonts w:hint="eastAsia"/>
          <w:b/>
          <w:sz w:val="20"/>
          <w:szCs w:val="20"/>
          <w:bdr w:val="single" w:sz="4" w:space="0" w:color="auto"/>
          <w:shd w:val="pct15" w:color="auto" w:fill="FFFFFF"/>
        </w:rPr>
        <w:t>釋第</w:t>
      </w:r>
      <w:r w:rsidR="008E6DF6" w:rsidRPr="00AB7A3C">
        <w:rPr>
          <w:b/>
          <w:sz w:val="20"/>
          <w:szCs w:val="20"/>
          <w:bdr w:val="single" w:sz="4" w:space="0" w:color="auto"/>
          <w:shd w:val="pct15" w:color="auto" w:fill="FFFFFF"/>
        </w:rPr>
        <w:t>2</w:t>
      </w:r>
      <w:r w:rsidR="008E6DF6" w:rsidRPr="00AB7A3C">
        <w:rPr>
          <w:rFonts w:hint="eastAsia"/>
          <w:b/>
          <w:sz w:val="20"/>
          <w:szCs w:val="20"/>
          <w:bdr w:val="single" w:sz="4" w:space="0" w:color="auto"/>
          <w:shd w:val="pct15" w:color="auto" w:fill="FFFFFF"/>
        </w:rPr>
        <w:t>頌前半</w:t>
      </w:r>
      <w:r w:rsidR="008256EE" w:rsidRPr="00AB7A3C">
        <w:rPr>
          <w:rStyle w:val="a5"/>
          <w:rFonts w:eastAsia="標楷體"/>
        </w:rPr>
        <w:footnoteReference w:id="55"/>
      </w:r>
      <w:r w:rsidR="00147712" w:rsidRPr="00AB7A3C">
        <w:rPr>
          <w:rFonts w:hint="eastAsia"/>
          <w:sz w:val="20"/>
          <w:szCs w:val="20"/>
        </w:rPr>
        <w:t>（</w:t>
      </w:r>
      <w:r w:rsidR="00147712" w:rsidRPr="00AB7A3C">
        <w:rPr>
          <w:sz w:val="20"/>
          <w:szCs w:val="20"/>
        </w:rPr>
        <w:t>p</w:t>
      </w:r>
      <w:r w:rsidR="00147712" w:rsidRPr="00AB7A3C">
        <w:rPr>
          <w:rFonts w:hint="eastAsia"/>
          <w:sz w:val="20"/>
          <w:szCs w:val="20"/>
        </w:rPr>
        <w:t>p.51</w:t>
      </w:r>
      <w:r w:rsidR="00147712" w:rsidRPr="00AB7A3C">
        <w:rPr>
          <w:sz w:val="20"/>
          <w:szCs w:val="20"/>
        </w:rPr>
        <w:t>8-519</w:t>
      </w:r>
      <w:r w:rsidR="00147712" w:rsidRPr="00AB7A3C">
        <w:rPr>
          <w:rFonts w:hint="eastAsia"/>
          <w:sz w:val="20"/>
          <w:szCs w:val="20"/>
        </w:rPr>
        <w:t>）</w:t>
      </w:r>
    </w:p>
    <w:p w:rsidR="00B05F31" w:rsidRPr="00AB7A3C" w:rsidRDefault="00663F43" w:rsidP="008F0DD4">
      <w:pPr>
        <w:ind w:leftChars="200" w:left="480"/>
        <w:jc w:val="both"/>
        <w:outlineLvl w:val="4"/>
        <w:rPr>
          <w:b/>
        </w:rPr>
      </w:pPr>
      <w:r w:rsidRPr="00AB7A3C">
        <w:rPr>
          <w:rFonts w:hint="eastAsia"/>
          <w:b/>
          <w:sz w:val="20"/>
          <w:szCs w:val="20"/>
          <w:bdr w:val="single" w:sz="4" w:space="0" w:color="auto"/>
        </w:rPr>
        <w:t>1</w:t>
      </w:r>
      <w:r w:rsidRPr="00AB7A3C">
        <w:rPr>
          <w:rFonts w:hint="eastAsia"/>
          <w:b/>
          <w:sz w:val="20"/>
          <w:szCs w:val="20"/>
          <w:bdr w:val="single" w:sz="4" w:space="0" w:color="auto"/>
        </w:rPr>
        <w:t>、</w:t>
      </w:r>
      <w:r w:rsidR="00DC3B7E" w:rsidRPr="00AB7A3C">
        <w:rPr>
          <w:rFonts w:hint="eastAsia"/>
          <w:b/>
          <w:sz w:val="20"/>
          <w:szCs w:val="20"/>
          <w:bdr w:val="single" w:sz="4" w:space="0" w:color="auto"/>
        </w:rPr>
        <w:t>釋頌義</w:t>
      </w:r>
      <w:r w:rsidR="0041152F" w:rsidRPr="00AB7A3C">
        <w:rPr>
          <w:rFonts w:hint="eastAsia"/>
          <w:sz w:val="20"/>
          <w:szCs w:val="20"/>
        </w:rPr>
        <w:t>（</w:t>
      </w:r>
      <w:r w:rsidR="0041152F" w:rsidRPr="00AB7A3C">
        <w:rPr>
          <w:rFonts w:hint="eastAsia"/>
          <w:sz w:val="20"/>
          <w:szCs w:val="20"/>
        </w:rPr>
        <w:t>p.518</w:t>
      </w:r>
      <w:r w:rsidR="0041152F" w:rsidRPr="00AB7A3C">
        <w:rPr>
          <w:rFonts w:hint="eastAsia"/>
          <w:sz w:val="20"/>
          <w:szCs w:val="20"/>
        </w:rPr>
        <w:t>）</w:t>
      </w:r>
    </w:p>
    <w:p w:rsidR="00B05F31" w:rsidRPr="00AB7A3C" w:rsidRDefault="003D296E" w:rsidP="008F0DD4">
      <w:pPr>
        <w:spacing w:afterLines="30" w:after="108"/>
        <w:ind w:leftChars="200" w:left="480"/>
        <w:jc w:val="both"/>
      </w:pPr>
      <w:r w:rsidRPr="00AB7A3C">
        <w:rPr>
          <w:rFonts w:hint="eastAsia"/>
        </w:rPr>
        <w:t>因為「</w:t>
      </w:r>
      <w:r w:rsidRPr="00AB7A3C">
        <w:rPr>
          <w:rFonts w:ascii="標楷體" w:eastAsia="標楷體" w:hAnsi="標楷體" w:hint="eastAsia"/>
          <w:b/>
        </w:rPr>
        <w:t>諸行</w:t>
      </w:r>
      <w:r w:rsidRPr="00AB7A3C">
        <w:rPr>
          <w:rFonts w:hint="eastAsia"/>
        </w:rPr>
        <w:t>」的「</w:t>
      </w:r>
      <w:r w:rsidRPr="00AB7A3C">
        <w:rPr>
          <w:rFonts w:ascii="標楷體" w:eastAsia="標楷體" w:hAnsi="標楷體" w:hint="eastAsia"/>
          <w:b/>
        </w:rPr>
        <w:t>因緣</w:t>
      </w:r>
      <w:r w:rsidRPr="00AB7A3C">
        <w:rPr>
          <w:rFonts w:hint="eastAsia"/>
        </w:rPr>
        <w:t>」，就能感受六道的生死。為六道生死之前驅的，是識，所以說：「</w:t>
      </w:r>
      <w:r w:rsidRPr="00AB7A3C">
        <w:rPr>
          <w:rFonts w:ascii="標楷體" w:eastAsia="標楷體" w:hAnsi="標楷體" w:hint="eastAsia"/>
          <w:b/>
        </w:rPr>
        <w:t>識受六道身</w:t>
      </w:r>
      <w:r w:rsidR="004B6887" w:rsidRPr="00AB7A3C">
        <w:rPr>
          <w:rFonts w:hint="eastAsia"/>
        </w:rPr>
        <w:t>。</w:t>
      </w:r>
      <w:r w:rsidRPr="00AB7A3C">
        <w:rPr>
          <w:rFonts w:hint="eastAsia"/>
        </w:rPr>
        <w:t>」</w:t>
      </w:r>
    </w:p>
    <w:p w:rsidR="00BA71A4" w:rsidRPr="00AB7A3C" w:rsidRDefault="003D296E" w:rsidP="008F0DD4">
      <w:pPr>
        <w:spacing w:afterLines="30" w:after="108"/>
        <w:ind w:leftChars="200" w:left="480"/>
        <w:jc w:val="both"/>
      </w:pPr>
      <w:r w:rsidRPr="00AB7A3C">
        <w:rPr>
          <w:rFonts w:hint="eastAsia"/>
        </w:rPr>
        <w:t>《解深密經》說：</w:t>
      </w:r>
      <w:r w:rsidR="00844A80" w:rsidRPr="00AB7A3C">
        <w:rPr>
          <w:rFonts w:hint="eastAsia"/>
        </w:rPr>
        <w:t>「</w:t>
      </w:r>
      <w:r w:rsidRPr="00AB7A3C">
        <w:rPr>
          <w:rFonts w:ascii="標楷體" w:eastAsia="標楷體" w:hAnsi="標楷體" w:hint="eastAsia"/>
        </w:rPr>
        <w:t>於六趣生死，彼彼有情，墮彼彼有情眾中，或在卵生，或在胎生，或在濕生，或在化生，身分生起。</w:t>
      </w:r>
      <w:r w:rsidRPr="00AB7A3C">
        <w:rPr>
          <w:rFonts w:ascii="標楷體" w:eastAsia="標楷體" w:hAnsi="標楷體" w:hint="eastAsia"/>
          <w:b/>
        </w:rPr>
        <w:t>於中最初一切種子心識成熟</w:t>
      </w:r>
      <w:r w:rsidR="00844A80" w:rsidRPr="00AB7A3C">
        <w:rPr>
          <w:rFonts w:ascii="標楷體" w:eastAsia="標楷體" w:hAnsi="標楷體" w:hint="eastAsia"/>
        </w:rPr>
        <w:t>。</w:t>
      </w:r>
      <w:r w:rsidRPr="00AB7A3C">
        <w:rPr>
          <w:rFonts w:ascii="標楷體" w:eastAsia="標楷體" w:hAnsi="標楷體" w:hint="eastAsia"/>
        </w:rPr>
        <w:t>……</w:t>
      </w:r>
      <w:r w:rsidR="00844A80" w:rsidRPr="00AB7A3C">
        <w:rPr>
          <w:rFonts w:hint="eastAsia"/>
        </w:rPr>
        <w:t>」</w:t>
      </w:r>
      <w:r w:rsidR="00581C96" w:rsidRPr="00AB7A3C">
        <w:rPr>
          <w:rStyle w:val="a5"/>
        </w:rPr>
        <w:footnoteReference w:id="56"/>
      </w:r>
      <w:r w:rsidRPr="00AB7A3C">
        <w:rPr>
          <w:rFonts w:hint="eastAsia"/>
        </w:rPr>
        <w:t>也就是這個意思。</w:t>
      </w:r>
    </w:p>
    <w:p w:rsidR="00DC3B7E" w:rsidRPr="00AB7A3C" w:rsidRDefault="00DC3B7E" w:rsidP="00DC3B7E">
      <w:pPr>
        <w:ind w:leftChars="200" w:left="480"/>
        <w:jc w:val="both"/>
        <w:outlineLvl w:val="4"/>
        <w:rPr>
          <w:b/>
          <w:sz w:val="20"/>
          <w:szCs w:val="20"/>
          <w:bdr w:val="single" w:sz="4" w:space="0" w:color="auto"/>
        </w:rPr>
      </w:pPr>
      <w:r w:rsidRPr="00AB7A3C">
        <w:rPr>
          <w:rFonts w:hint="eastAsia"/>
          <w:b/>
          <w:sz w:val="20"/>
          <w:szCs w:val="20"/>
          <w:bdr w:val="single" w:sz="4" w:space="0" w:color="auto"/>
        </w:rPr>
        <w:t>2</w:t>
      </w:r>
      <w:r w:rsidRPr="00AB7A3C">
        <w:rPr>
          <w:rFonts w:hint="eastAsia"/>
          <w:b/>
          <w:sz w:val="20"/>
          <w:szCs w:val="20"/>
          <w:bdr w:val="single" w:sz="4" w:space="0" w:color="auto"/>
        </w:rPr>
        <w:t>、釋「識支」</w:t>
      </w:r>
      <w:r w:rsidRPr="00AB7A3C">
        <w:rPr>
          <w:rFonts w:hint="eastAsia"/>
          <w:sz w:val="20"/>
          <w:szCs w:val="20"/>
        </w:rPr>
        <w:t>（</w:t>
      </w:r>
      <w:r w:rsidRPr="00AB7A3C">
        <w:rPr>
          <w:sz w:val="20"/>
          <w:szCs w:val="20"/>
        </w:rPr>
        <w:t>p</w:t>
      </w:r>
      <w:r w:rsidRPr="00AB7A3C">
        <w:rPr>
          <w:rFonts w:hint="eastAsia"/>
          <w:sz w:val="20"/>
          <w:szCs w:val="20"/>
        </w:rPr>
        <w:t>p.51</w:t>
      </w:r>
      <w:r w:rsidRPr="00AB7A3C">
        <w:rPr>
          <w:sz w:val="20"/>
          <w:szCs w:val="20"/>
        </w:rPr>
        <w:t>8-519</w:t>
      </w:r>
      <w:r w:rsidRPr="00AB7A3C">
        <w:rPr>
          <w:rFonts w:hint="eastAsia"/>
          <w:sz w:val="20"/>
          <w:szCs w:val="20"/>
        </w:rPr>
        <w:t>）</w:t>
      </w:r>
    </w:p>
    <w:p w:rsidR="00E222F4" w:rsidRPr="00AB7A3C" w:rsidRDefault="003D296E" w:rsidP="008F0DD4">
      <w:pPr>
        <w:spacing w:afterLines="30" w:after="108"/>
        <w:ind w:leftChars="200" w:left="480"/>
        <w:jc w:val="both"/>
      </w:pPr>
      <w:r w:rsidRPr="00AB7A3C">
        <w:rPr>
          <w:rFonts w:hint="eastAsia"/>
          <w:b/>
        </w:rPr>
        <w:t>初入母胎的心識，也具有五蘊</w:t>
      </w:r>
      <w:r w:rsidRPr="00AB7A3C">
        <w:rPr>
          <w:rFonts w:hint="eastAsia"/>
        </w:rPr>
        <w:t>，不唯是精神的活動。</w:t>
      </w:r>
      <w:r w:rsidRPr="00AB7A3C">
        <w:rPr>
          <w:rFonts w:hint="eastAsia"/>
          <w:b/>
        </w:rPr>
        <w:t>沒有名色，入胎識是無從立足</w:t>
      </w:r>
      <w:r w:rsidRPr="00AB7A3C">
        <w:rPr>
          <w:rFonts w:hint="eastAsia"/>
          <w:b/>
        </w:rPr>
        <w:lastRenderedPageBreak/>
        <w:t>的</w:t>
      </w:r>
      <w:r w:rsidRPr="00AB7A3C">
        <w:rPr>
          <w:rFonts w:hint="eastAsia"/>
        </w:rPr>
        <w:t>。</w:t>
      </w:r>
    </w:p>
    <w:p w:rsidR="00B05F31" w:rsidRPr="00AB7A3C" w:rsidRDefault="003D296E" w:rsidP="008F0DD4">
      <w:pPr>
        <w:spacing w:afterLines="30" w:after="108"/>
        <w:ind w:leftChars="200" w:left="480"/>
        <w:jc w:val="both"/>
      </w:pPr>
      <w:r w:rsidRPr="00AB7A3C">
        <w:rPr>
          <w:rFonts w:hint="eastAsia"/>
        </w:rPr>
        <w:t>不過在新生命的最初發現上，</w:t>
      </w:r>
      <w:r w:rsidRPr="00AB7A3C">
        <w:rPr>
          <w:rFonts w:hint="eastAsia"/>
          <w:b/>
        </w:rPr>
        <w:t>有取識</w:t>
      </w:r>
      <w:r w:rsidR="00844A80" w:rsidRPr="00AB7A3C">
        <w:rPr>
          <w:rStyle w:val="a5"/>
        </w:rPr>
        <w:footnoteReference w:id="57"/>
      </w:r>
      <w:r w:rsidRPr="00AB7A3C">
        <w:rPr>
          <w:rFonts w:hint="eastAsia"/>
        </w:rPr>
        <w:t>的忽爾</w:t>
      </w:r>
      <w:r w:rsidR="00C65579" w:rsidRPr="00AB7A3C">
        <w:rPr>
          <w:rStyle w:val="a5"/>
        </w:rPr>
        <w:footnoteReference w:id="58"/>
      </w:r>
      <w:r w:rsidRPr="00AB7A3C">
        <w:rPr>
          <w:rFonts w:hint="eastAsia"/>
        </w:rPr>
        <w:t>現前，為新生命的開始，所以特名為</w:t>
      </w:r>
      <w:r w:rsidRPr="00AB7A3C">
        <w:rPr>
          <w:rFonts w:hint="eastAsia"/>
          <w:b/>
        </w:rPr>
        <w:t>識支</w:t>
      </w:r>
      <w:r w:rsidRPr="00AB7A3C">
        <w:rPr>
          <w:rFonts w:hint="eastAsia"/>
        </w:rPr>
        <w:t>。</w:t>
      </w:r>
    </w:p>
    <w:p w:rsidR="009D7A20" w:rsidRPr="00AB7A3C" w:rsidRDefault="00663F43" w:rsidP="008F0DD4">
      <w:pPr>
        <w:ind w:leftChars="200" w:left="480"/>
        <w:jc w:val="both"/>
        <w:outlineLvl w:val="4"/>
        <w:rPr>
          <w:b/>
          <w:sz w:val="20"/>
          <w:szCs w:val="20"/>
        </w:rPr>
      </w:pPr>
      <w:r w:rsidRPr="00AB7A3C">
        <w:rPr>
          <w:b/>
          <w:sz w:val="20"/>
          <w:szCs w:val="20"/>
          <w:bdr w:val="single" w:sz="4" w:space="0" w:color="auto"/>
        </w:rPr>
        <w:t>3</w:t>
      </w:r>
      <w:r w:rsidRPr="00AB7A3C">
        <w:rPr>
          <w:rFonts w:hint="eastAsia"/>
          <w:b/>
          <w:sz w:val="20"/>
          <w:szCs w:val="20"/>
          <w:bdr w:val="single" w:sz="4" w:space="0" w:color="auto"/>
        </w:rPr>
        <w:t>、</w:t>
      </w:r>
      <w:r w:rsidR="00DC3B7E" w:rsidRPr="00AB7A3C">
        <w:rPr>
          <w:rFonts w:hint="eastAsia"/>
          <w:b/>
          <w:sz w:val="20"/>
          <w:szCs w:val="20"/>
          <w:bdr w:val="single" w:sz="4" w:space="0" w:color="auto"/>
        </w:rPr>
        <w:t>性空者與唯識家對</w:t>
      </w:r>
      <w:r w:rsidR="00D86E46" w:rsidRPr="00AB7A3C">
        <w:rPr>
          <w:rFonts w:hint="eastAsia"/>
          <w:b/>
          <w:sz w:val="20"/>
          <w:szCs w:val="20"/>
          <w:bdr w:val="single" w:sz="4" w:space="0" w:color="auto"/>
        </w:rPr>
        <w:t>「識」的</w:t>
      </w:r>
      <w:r w:rsidR="00DC3B7E" w:rsidRPr="00AB7A3C">
        <w:rPr>
          <w:rFonts w:hint="eastAsia"/>
          <w:b/>
          <w:sz w:val="20"/>
          <w:szCs w:val="20"/>
          <w:bdr w:val="single" w:sz="4" w:space="0" w:color="auto"/>
        </w:rPr>
        <w:t>解說不同</w:t>
      </w:r>
      <w:r w:rsidR="00AD4FDE" w:rsidRPr="00AB7A3C">
        <w:rPr>
          <w:rFonts w:hint="eastAsia"/>
          <w:sz w:val="20"/>
          <w:szCs w:val="20"/>
        </w:rPr>
        <w:t>（</w:t>
      </w:r>
      <w:r w:rsidR="00AD4FDE" w:rsidRPr="00AB7A3C">
        <w:rPr>
          <w:sz w:val="20"/>
          <w:szCs w:val="20"/>
        </w:rPr>
        <w:t>p.519</w:t>
      </w:r>
      <w:r w:rsidR="00AD4FDE" w:rsidRPr="00AB7A3C">
        <w:rPr>
          <w:rFonts w:hint="eastAsia"/>
          <w:sz w:val="20"/>
          <w:szCs w:val="20"/>
        </w:rPr>
        <w:t>）</w:t>
      </w:r>
    </w:p>
    <w:p w:rsidR="009D7A20" w:rsidRPr="00AB7A3C" w:rsidRDefault="00C65579" w:rsidP="00DC3B7E">
      <w:pPr>
        <w:spacing w:afterLines="30" w:after="108"/>
        <w:ind w:leftChars="200" w:left="480"/>
        <w:jc w:val="both"/>
      </w:pPr>
      <w:r w:rsidRPr="00AB7A3C">
        <w:rPr>
          <w:rFonts w:hint="eastAsia"/>
        </w:rPr>
        <w:t>這識是微細的心識？</w:t>
      </w:r>
      <w:r w:rsidR="003D296E" w:rsidRPr="00AB7A3C">
        <w:rPr>
          <w:rFonts w:hint="eastAsia"/>
        </w:rPr>
        <w:t>還是粗顯的心識？</w:t>
      </w:r>
    </w:p>
    <w:p w:rsidR="00D86E46" w:rsidRPr="00AB7A3C" w:rsidRDefault="003D296E" w:rsidP="00DC3B7E">
      <w:pPr>
        <w:spacing w:afterLines="30" w:after="108"/>
        <w:ind w:leftChars="200" w:left="480"/>
        <w:jc w:val="both"/>
      </w:pPr>
      <w:r w:rsidRPr="00AB7A3C">
        <w:rPr>
          <w:rFonts w:hint="eastAsia"/>
        </w:rPr>
        <w:t>龍樹在《</w:t>
      </w:r>
      <w:r w:rsidR="00A81797" w:rsidRPr="00AB7A3C">
        <w:rPr>
          <w:rFonts w:hint="eastAsia"/>
        </w:rPr>
        <w:t>大</w:t>
      </w:r>
      <w:r w:rsidRPr="00AB7A3C">
        <w:rPr>
          <w:rFonts w:hint="eastAsia"/>
        </w:rPr>
        <w:t>智</w:t>
      </w:r>
      <w:r w:rsidR="00A81797" w:rsidRPr="00AB7A3C">
        <w:rPr>
          <w:rFonts w:hint="eastAsia"/>
        </w:rPr>
        <w:t>度</w:t>
      </w:r>
      <w:r w:rsidRPr="00AB7A3C">
        <w:rPr>
          <w:rFonts w:hint="eastAsia"/>
        </w:rPr>
        <w:t>論》說有細心，這識支應該指</w:t>
      </w:r>
      <w:r w:rsidRPr="00AB7A3C">
        <w:rPr>
          <w:rFonts w:hint="eastAsia"/>
          <w:b/>
        </w:rPr>
        <w:t>微細心識</w:t>
      </w:r>
      <w:r w:rsidRPr="00AB7A3C">
        <w:rPr>
          <w:rFonts w:hint="eastAsia"/>
        </w:rPr>
        <w:t>。</w:t>
      </w:r>
      <w:r w:rsidR="00B06BFD" w:rsidRPr="00AB7A3C">
        <w:rPr>
          <w:rStyle w:val="a5"/>
        </w:rPr>
        <w:footnoteReference w:id="59"/>
      </w:r>
    </w:p>
    <w:p w:rsidR="003D296E" w:rsidRPr="00AB7A3C" w:rsidRDefault="00F94EED" w:rsidP="00DC3B7E">
      <w:pPr>
        <w:spacing w:afterLines="30" w:after="108"/>
        <w:ind w:leftChars="200" w:left="480"/>
        <w:jc w:val="both"/>
      </w:pPr>
      <w:r w:rsidRPr="00AB7A3C">
        <w:rPr>
          <w:rFonts w:hint="eastAsia"/>
        </w:rPr>
        <w:t>它</w:t>
      </w:r>
      <w:r w:rsidR="00DC3B7E" w:rsidRPr="00AB7A3C">
        <w:rPr>
          <w:rFonts w:hint="eastAsia"/>
        </w:rPr>
        <w:t>與唯識家所說的阿賴耶相近，但此唯重視</w:t>
      </w:r>
      <w:r w:rsidR="00A80C7F" w:rsidRPr="00AB7A3C">
        <w:rPr>
          <w:rFonts w:hint="eastAsia"/>
        </w:rPr>
        <w:t>它</w:t>
      </w:r>
      <w:r w:rsidR="00DC3B7E" w:rsidRPr="00AB7A3C">
        <w:rPr>
          <w:rFonts w:hint="eastAsia"/>
        </w:rPr>
        <w:t>的</w:t>
      </w:r>
      <w:r w:rsidR="00DC3B7E" w:rsidRPr="00AB7A3C">
        <w:rPr>
          <w:rFonts w:hint="eastAsia"/>
          <w:b/>
        </w:rPr>
        <w:t>結生、</w:t>
      </w:r>
      <w:r w:rsidR="003D296E" w:rsidRPr="00AB7A3C">
        <w:rPr>
          <w:rFonts w:hint="eastAsia"/>
          <w:b/>
        </w:rPr>
        <w:t>相續</w:t>
      </w:r>
      <w:r w:rsidR="00DC3B7E" w:rsidRPr="00AB7A3C">
        <w:rPr>
          <w:rFonts w:hint="eastAsia"/>
          <w:b/>
        </w:rPr>
        <w:t>、</w:t>
      </w:r>
      <w:r w:rsidR="003D296E" w:rsidRPr="00AB7A3C">
        <w:rPr>
          <w:rFonts w:hint="eastAsia"/>
          <w:b/>
        </w:rPr>
        <w:t>執取根身</w:t>
      </w:r>
      <w:r w:rsidR="003D296E" w:rsidRPr="00AB7A3C">
        <w:rPr>
          <w:rFonts w:hint="eastAsia"/>
        </w:rPr>
        <w:t>；至於阿賴耶的重於</w:t>
      </w:r>
      <w:r w:rsidR="003D296E" w:rsidRPr="00AB7A3C">
        <w:rPr>
          <w:rFonts w:hint="eastAsia"/>
          <w:b/>
        </w:rPr>
        <w:t>受熏、持種</w:t>
      </w:r>
      <w:r w:rsidR="003D296E" w:rsidRPr="00AB7A3C">
        <w:rPr>
          <w:rFonts w:hint="eastAsia"/>
        </w:rPr>
        <w:t>，那就非性空者所必要的了。</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三</w:t>
      </w:r>
      <w:r w:rsidR="004B2AF8" w:rsidRPr="00AB7A3C">
        <w:rPr>
          <w:rFonts w:hint="eastAsia"/>
          <w:b/>
          <w:sz w:val="20"/>
          <w:szCs w:val="20"/>
          <w:bdr w:val="single" w:sz="4" w:space="0" w:color="auto"/>
        </w:rPr>
        <w:t>、</w:t>
      </w:r>
      <w:r w:rsidR="003D296E" w:rsidRPr="00AB7A3C">
        <w:rPr>
          <w:rFonts w:hint="eastAsia"/>
          <w:b/>
          <w:sz w:val="20"/>
          <w:szCs w:val="20"/>
          <w:bdr w:val="single" w:sz="4" w:space="0" w:color="auto"/>
        </w:rPr>
        <w:t>識緣名色</w:t>
      </w:r>
      <w:r w:rsidR="0088620D" w:rsidRPr="00AB7A3C">
        <w:rPr>
          <w:rFonts w:ascii="新細明體" w:hAnsi="新細明體" w:hint="eastAsia"/>
          <w:b/>
          <w:sz w:val="20"/>
          <w:szCs w:val="20"/>
          <w:bdr w:val="single" w:sz="4" w:space="0" w:color="auto"/>
        </w:rPr>
        <w:t>――</w:t>
      </w:r>
      <w:r w:rsidR="0088620D" w:rsidRPr="00AB7A3C">
        <w:rPr>
          <w:rFonts w:hint="eastAsia"/>
          <w:b/>
          <w:sz w:val="20"/>
          <w:szCs w:val="20"/>
          <w:bdr w:val="single" w:sz="4" w:space="0" w:color="auto"/>
          <w:shd w:val="pct15" w:color="auto" w:fill="FFFFFF"/>
        </w:rPr>
        <w:t>釋第</w:t>
      </w:r>
      <w:r w:rsidR="0088620D" w:rsidRPr="00AB7A3C">
        <w:rPr>
          <w:b/>
          <w:sz w:val="20"/>
          <w:szCs w:val="20"/>
          <w:bdr w:val="single" w:sz="4" w:space="0" w:color="auto"/>
          <w:shd w:val="pct15" w:color="auto" w:fill="FFFFFF"/>
        </w:rPr>
        <w:t>2</w:t>
      </w:r>
      <w:r w:rsidR="0088620D" w:rsidRPr="00AB7A3C">
        <w:rPr>
          <w:rFonts w:hint="eastAsia"/>
          <w:b/>
          <w:sz w:val="20"/>
          <w:szCs w:val="20"/>
          <w:bdr w:val="single" w:sz="4" w:space="0" w:color="auto"/>
          <w:shd w:val="pct15" w:color="auto" w:fill="FFFFFF"/>
        </w:rPr>
        <w:t>頌後半</w:t>
      </w:r>
      <w:r w:rsidR="0088620D" w:rsidRPr="00AB7A3C">
        <w:rPr>
          <w:rStyle w:val="a5"/>
          <w:rFonts w:eastAsia="標楷體"/>
        </w:rPr>
        <w:footnoteReference w:id="60"/>
      </w:r>
      <w:r w:rsidR="004F17D9" w:rsidRPr="00AB7A3C">
        <w:rPr>
          <w:rFonts w:hint="eastAsia"/>
          <w:sz w:val="20"/>
          <w:szCs w:val="20"/>
        </w:rPr>
        <w:t>（</w:t>
      </w:r>
      <w:r w:rsidR="004F17D9" w:rsidRPr="00AB7A3C">
        <w:rPr>
          <w:rFonts w:hint="eastAsia"/>
          <w:sz w:val="20"/>
          <w:szCs w:val="20"/>
        </w:rPr>
        <w:t>pp.519-520</w:t>
      </w:r>
      <w:r w:rsidR="004F17D9" w:rsidRPr="00AB7A3C">
        <w:rPr>
          <w:rFonts w:hint="eastAsia"/>
          <w:sz w:val="20"/>
          <w:szCs w:val="20"/>
        </w:rPr>
        <w:t>）</w:t>
      </w:r>
    </w:p>
    <w:p w:rsidR="003D296E" w:rsidRPr="00AB7A3C" w:rsidRDefault="00DF3FB6" w:rsidP="003B2DCA">
      <w:pPr>
        <w:spacing w:afterLines="30" w:after="108"/>
        <w:ind w:leftChars="50" w:left="120" w:firstLineChars="50" w:firstLine="100"/>
        <w:jc w:val="both"/>
        <w:outlineLvl w:val="2"/>
      </w:pPr>
      <w:r w:rsidRPr="00AB7A3C">
        <w:rPr>
          <w:rFonts w:hint="eastAsia"/>
          <w:sz w:val="20"/>
          <w:szCs w:val="20"/>
        </w:rPr>
        <w:t>〔</w:t>
      </w:r>
      <w:r w:rsidRPr="00AB7A3C">
        <w:rPr>
          <w:rFonts w:hint="eastAsia"/>
          <w:sz w:val="20"/>
          <w:szCs w:val="20"/>
        </w:rPr>
        <w:t>02cd</w:t>
      </w:r>
      <w:r w:rsidRPr="00AB7A3C">
        <w:rPr>
          <w:rFonts w:hint="eastAsia"/>
          <w:sz w:val="20"/>
          <w:szCs w:val="20"/>
        </w:rPr>
        <w:t>〕</w:t>
      </w:r>
      <w:r w:rsidR="003D296E" w:rsidRPr="00AB7A3C">
        <w:rPr>
          <w:rFonts w:ascii="標楷體" w:eastAsia="標楷體" w:hAnsi="標楷體" w:hint="eastAsia"/>
        </w:rPr>
        <w:t>以有</w:t>
      </w:r>
      <w:r w:rsidR="003D296E" w:rsidRPr="00AB7A3C">
        <w:rPr>
          <w:rFonts w:ascii="標楷體" w:eastAsia="標楷體" w:hAnsi="標楷體" w:hint="eastAsia"/>
          <w:b/>
        </w:rPr>
        <w:t>識</w:t>
      </w:r>
      <w:r w:rsidR="003D296E" w:rsidRPr="00AB7A3C">
        <w:rPr>
          <w:rFonts w:ascii="標楷體" w:eastAsia="標楷體" w:hAnsi="標楷體" w:hint="eastAsia"/>
        </w:rPr>
        <w:t>著故</w:t>
      </w:r>
      <w:r w:rsidR="00A44D3B" w:rsidRPr="00AB7A3C">
        <w:rPr>
          <w:rFonts w:ascii="標楷體" w:eastAsia="標楷體" w:hAnsi="標楷體" w:hint="eastAsia"/>
        </w:rPr>
        <w:t>，</w:t>
      </w:r>
      <w:r w:rsidR="003D296E" w:rsidRPr="00AB7A3C">
        <w:rPr>
          <w:rFonts w:ascii="標楷體" w:eastAsia="標楷體" w:hAnsi="標楷體" w:hint="eastAsia"/>
        </w:rPr>
        <w:t>增長於</w:t>
      </w:r>
      <w:r w:rsidR="003D296E" w:rsidRPr="00AB7A3C">
        <w:rPr>
          <w:rFonts w:ascii="標楷體" w:eastAsia="標楷體" w:hAnsi="標楷體" w:hint="eastAsia"/>
          <w:b/>
        </w:rPr>
        <w:t>名色</w:t>
      </w:r>
      <w:r w:rsidR="00A44D3B" w:rsidRPr="00AB7A3C">
        <w:rPr>
          <w:rFonts w:ascii="標楷體" w:eastAsia="標楷體" w:hAnsi="標楷體" w:hint="eastAsia"/>
        </w:rPr>
        <w:t>。</w:t>
      </w:r>
      <w:r w:rsidR="003D296E" w:rsidRPr="00AB7A3C">
        <w:rPr>
          <w:rFonts w:hint="eastAsia"/>
        </w:rPr>
        <w:t xml:space="preserve"> </w:t>
      </w:r>
    </w:p>
    <w:p w:rsidR="007E0917" w:rsidRPr="00AB7A3C" w:rsidRDefault="0071445A" w:rsidP="008F0DD4">
      <w:pPr>
        <w:ind w:leftChars="150" w:left="360"/>
        <w:jc w:val="both"/>
        <w:outlineLvl w:val="3"/>
        <w:rPr>
          <w:b/>
          <w:sz w:val="20"/>
          <w:szCs w:val="20"/>
        </w:rPr>
      </w:pPr>
      <w:r w:rsidRPr="00AB7A3C">
        <w:rPr>
          <w:rFonts w:hint="eastAsia"/>
          <w:b/>
          <w:sz w:val="20"/>
          <w:szCs w:val="20"/>
          <w:bdr w:val="single" w:sz="4" w:space="0" w:color="auto"/>
        </w:rPr>
        <w:t>（一）</w:t>
      </w:r>
      <w:r w:rsidR="007E0917" w:rsidRPr="00AB7A3C">
        <w:rPr>
          <w:rFonts w:hint="eastAsia"/>
          <w:b/>
          <w:sz w:val="20"/>
          <w:szCs w:val="20"/>
          <w:bdr w:val="single" w:sz="4" w:space="0" w:color="auto"/>
        </w:rPr>
        <w:t>識</w:t>
      </w:r>
      <w:r w:rsidR="0088620D" w:rsidRPr="00AB7A3C">
        <w:rPr>
          <w:rFonts w:hint="eastAsia"/>
          <w:b/>
          <w:sz w:val="20"/>
          <w:szCs w:val="20"/>
          <w:bdr w:val="single" w:sz="4" w:space="0" w:color="auto"/>
        </w:rPr>
        <w:t>入諸趣，名色則增長</w:t>
      </w:r>
      <w:r w:rsidR="00387C00" w:rsidRPr="00AB7A3C">
        <w:rPr>
          <w:rFonts w:hint="eastAsia"/>
          <w:sz w:val="20"/>
          <w:szCs w:val="20"/>
        </w:rPr>
        <w:t>（</w:t>
      </w:r>
      <w:r w:rsidR="00387C00" w:rsidRPr="00AB7A3C">
        <w:rPr>
          <w:sz w:val="20"/>
          <w:szCs w:val="20"/>
        </w:rPr>
        <w:t>p.519</w:t>
      </w:r>
      <w:r w:rsidR="00387C00" w:rsidRPr="00AB7A3C">
        <w:rPr>
          <w:rFonts w:hint="eastAsia"/>
          <w:sz w:val="20"/>
          <w:szCs w:val="20"/>
        </w:rPr>
        <w:t>）</w:t>
      </w:r>
    </w:p>
    <w:p w:rsidR="0033335D" w:rsidRPr="00AB7A3C" w:rsidRDefault="003D296E" w:rsidP="00D9586A">
      <w:pPr>
        <w:spacing w:afterLines="30" w:after="108"/>
        <w:ind w:leftChars="150" w:left="360"/>
        <w:jc w:val="both"/>
      </w:pPr>
      <w:r w:rsidRPr="00AB7A3C">
        <w:rPr>
          <w:rFonts w:hint="eastAsia"/>
          <w:b/>
        </w:rPr>
        <w:t>初生的心識</w:t>
      </w:r>
      <w:r w:rsidRPr="00AB7A3C">
        <w:rPr>
          <w:rFonts w:hint="eastAsia"/>
        </w:rPr>
        <w:t>，含有自我的生命愛，所以經中或稱之為『</w:t>
      </w:r>
      <w:r w:rsidRPr="00AB7A3C">
        <w:rPr>
          <w:rFonts w:hint="eastAsia"/>
          <w:b/>
        </w:rPr>
        <w:t>有取識</w:t>
      </w:r>
      <w:r w:rsidRPr="00AB7A3C">
        <w:rPr>
          <w:rFonts w:hint="eastAsia"/>
        </w:rPr>
        <w:t>』，本頌說是</w:t>
      </w:r>
      <w:r w:rsidRPr="00AB7A3C">
        <w:rPr>
          <w:rFonts w:hint="eastAsia"/>
          <w:b/>
        </w:rPr>
        <w:t>識著</w:t>
      </w:r>
      <w:r w:rsidRPr="00AB7A3C">
        <w:rPr>
          <w:rFonts w:hint="eastAsia"/>
        </w:rPr>
        <w:t>。</w:t>
      </w:r>
    </w:p>
    <w:p w:rsidR="002727A3" w:rsidRPr="00AB7A3C" w:rsidRDefault="003D296E" w:rsidP="0088620D">
      <w:pPr>
        <w:spacing w:afterLines="30" w:after="108"/>
        <w:ind w:leftChars="150" w:left="360"/>
        <w:jc w:val="both"/>
      </w:pPr>
      <w:r w:rsidRPr="00AB7A3C">
        <w:rPr>
          <w:rFonts w:hint="eastAsia"/>
        </w:rPr>
        <w:t>因「</w:t>
      </w:r>
      <w:r w:rsidRPr="00AB7A3C">
        <w:rPr>
          <w:rFonts w:ascii="標楷體" w:eastAsia="標楷體" w:hAnsi="標楷體" w:hint="eastAsia"/>
          <w:b/>
        </w:rPr>
        <w:t>有</w:t>
      </w:r>
      <w:r w:rsidRPr="00AB7A3C">
        <w:rPr>
          <w:rFonts w:hint="eastAsia"/>
        </w:rPr>
        <w:t>」這「</w:t>
      </w:r>
      <w:r w:rsidRPr="00AB7A3C">
        <w:rPr>
          <w:rFonts w:ascii="標楷體" w:eastAsia="標楷體" w:hAnsi="標楷體" w:hint="eastAsia"/>
          <w:b/>
        </w:rPr>
        <w:t>識著</w:t>
      </w:r>
      <w:r w:rsidRPr="00AB7A3C">
        <w:rPr>
          <w:rFonts w:hint="eastAsia"/>
        </w:rPr>
        <w:t>」入於母胎的關係，在母胎中，心色和合的有情，就漸漸的「</w:t>
      </w:r>
      <w:r w:rsidRPr="00AB7A3C">
        <w:rPr>
          <w:rFonts w:ascii="標楷體" w:eastAsia="標楷體" w:hAnsi="標楷體" w:hint="eastAsia"/>
          <w:b/>
        </w:rPr>
        <w:t>增長</w:t>
      </w:r>
      <w:r w:rsidRPr="00AB7A3C">
        <w:rPr>
          <w:rFonts w:hint="eastAsia"/>
        </w:rPr>
        <w:t>」「</w:t>
      </w:r>
      <w:r w:rsidRPr="00AB7A3C">
        <w:rPr>
          <w:rFonts w:ascii="標楷體" w:eastAsia="標楷體" w:hAnsi="標楷體" w:hint="eastAsia"/>
          <w:b/>
        </w:rPr>
        <w:t>名色</w:t>
      </w:r>
      <w:r w:rsidRPr="00AB7A3C">
        <w:rPr>
          <w:rFonts w:hint="eastAsia"/>
        </w:rPr>
        <w:t>」。這就是說：由</w:t>
      </w:r>
      <w:r w:rsidRPr="00AB7A3C">
        <w:rPr>
          <w:rFonts w:hint="eastAsia"/>
          <w:b/>
        </w:rPr>
        <w:t>入胎識</w:t>
      </w:r>
      <w:r w:rsidR="00C65579" w:rsidRPr="00AB7A3C">
        <w:rPr>
          <w:rFonts w:hint="eastAsia"/>
        </w:rPr>
        <w:t>執持父精母血而成為有生命的肉體──</w:t>
      </w:r>
      <w:r w:rsidRPr="00AB7A3C">
        <w:rPr>
          <w:rFonts w:hint="eastAsia"/>
        </w:rPr>
        <w:t>有機的生</w:t>
      </w:r>
      <w:r w:rsidRPr="00AB7A3C">
        <w:rPr>
          <w:rFonts w:hint="eastAsia"/>
        </w:rPr>
        <w:lastRenderedPageBreak/>
        <w:t>物。</w:t>
      </w:r>
    </w:p>
    <w:p w:rsidR="002727A3" w:rsidRPr="00AB7A3C" w:rsidRDefault="0088620D" w:rsidP="0088620D">
      <w:pPr>
        <w:ind w:leftChars="150" w:left="360"/>
        <w:jc w:val="both"/>
        <w:outlineLvl w:val="4"/>
        <w:rPr>
          <w:b/>
          <w:sz w:val="20"/>
          <w:szCs w:val="20"/>
        </w:rPr>
      </w:pPr>
      <w:r w:rsidRPr="00AB7A3C">
        <w:rPr>
          <w:rFonts w:hint="eastAsia"/>
          <w:b/>
          <w:sz w:val="20"/>
          <w:szCs w:val="20"/>
          <w:bdr w:val="single" w:sz="4" w:space="0" w:color="auto"/>
        </w:rPr>
        <w:t>（二）</w:t>
      </w:r>
      <w:r w:rsidR="002727A3" w:rsidRPr="00AB7A3C">
        <w:rPr>
          <w:rFonts w:hint="eastAsia"/>
          <w:b/>
          <w:sz w:val="20"/>
          <w:szCs w:val="20"/>
          <w:bdr w:val="single" w:sz="4" w:space="0" w:color="auto"/>
        </w:rPr>
        <w:t>名色與識展轉相依</w:t>
      </w:r>
      <w:r w:rsidRPr="00AB7A3C">
        <w:rPr>
          <w:rFonts w:hint="eastAsia"/>
          <w:sz w:val="20"/>
          <w:szCs w:val="20"/>
        </w:rPr>
        <w:t>（</w:t>
      </w:r>
      <w:r w:rsidRPr="00AB7A3C">
        <w:rPr>
          <w:rFonts w:hint="eastAsia"/>
          <w:sz w:val="20"/>
          <w:szCs w:val="20"/>
        </w:rPr>
        <w:t>pp.519-520</w:t>
      </w:r>
      <w:r w:rsidRPr="00AB7A3C">
        <w:rPr>
          <w:rFonts w:hint="eastAsia"/>
          <w:sz w:val="20"/>
          <w:szCs w:val="20"/>
        </w:rPr>
        <w:t>）</w:t>
      </w:r>
    </w:p>
    <w:p w:rsidR="00E006FE" w:rsidRPr="00AB7A3C" w:rsidRDefault="003D296E" w:rsidP="0088620D">
      <w:pPr>
        <w:spacing w:afterLines="30" w:after="108"/>
        <w:ind w:leftChars="150" w:left="360"/>
        <w:jc w:val="both"/>
        <w:rPr>
          <w:bdr w:val="single" w:sz="4" w:space="0" w:color="auto"/>
        </w:rPr>
      </w:pPr>
      <w:r w:rsidRPr="00AB7A3C">
        <w:rPr>
          <w:rFonts w:hint="eastAsia"/>
        </w:rPr>
        <w:t>如實的說，</w:t>
      </w:r>
      <w:r w:rsidRPr="00AB7A3C">
        <w:rPr>
          <w:rFonts w:hint="eastAsia"/>
          <w:b/>
        </w:rPr>
        <w:t>沒有識，名色就不能增長</w:t>
      </w:r>
      <w:r w:rsidRPr="00AB7A3C">
        <w:rPr>
          <w:rFonts w:hint="eastAsia"/>
        </w:rPr>
        <w:t>；</w:t>
      </w:r>
      <w:r w:rsidRPr="00AB7A3C">
        <w:rPr>
          <w:rFonts w:hint="eastAsia"/>
          <w:b/>
        </w:rPr>
        <w:t>沒有名色，識也不能繼續存在</w:t>
      </w:r>
      <w:r w:rsidRPr="00AB7A3C">
        <w:rPr>
          <w:rFonts w:hint="eastAsia"/>
        </w:rPr>
        <w:t>。</w:t>
      </w:r>
    </w:p>
    <w:p w:rsidR="00C2697F" w:rsidRPr="00AB7A3C" w:rsidRDefault="003D296E" w:rsidP="00951C75">
      <w:pPr>
        <w:ind w:leftChars="150" w:left="360"/>
        <w:jc w:val="both"/>
      </w:pPr>
      <w:r w:rsidRPr="00AB7A3C">
        <w:rPr>
          <w:rFonts w:hint="eastAsia"/>
        </w:rPr>
        <w:t>心色和合是名色支。</w:t>
      </w:r>
      <w:r w:rsidRPr="00AB7A3C">
        <w:rPr>
          <w:rFonts w:hint="eastAsia"/>
          <w:b/>
        </w:rPr>
        <w:t>名</w:t>
      </w:r>
      <w:r w:rsidRPr="00AB7A3C">
        <w:rPr>
          <w:rFonts w:hint="eastAsia"/>
        </w:rPr>
        <w:t>是受、想、行、識的四蘊，</w:t>
      </w:r>
      <w:r w:rsidRPr="00AB7A3C">
        <w:rPr>
          <w:rFonts w:hint="eastAsia"/>
          <w:b/>
        </w:rPr>
        <w:t>色</w:t>
      </w:r>
      <w:r w:rsidRPr="00AB7A3C">
        <w:rPr>
          <w:rFonts w:hint="eastAsia"/>
        </w:rPr>
        <w:t>是色蘊。</w:t>
      </w:r>
    </w:p>
    <w:p w:rsidR="00C4733F" w:rsidRPr="00AB7A3C" w:rsidRDefault="003D296E" w:rsidP="0088620D">
      <w:pPr>
        <w:spacing w:afterLines="30" w:after="108"/>
        <w:ind w:leftChars="150" w:left="360"/>
        <w:jc w:val="both"/>
      </w:pPr>
      <w:r w:rsidRPr="00AB7A3C">
        <w:rPr>
          <w:rFonts w:hint="eastAsia"/>
          <w:b/>
        </w:rPr>
        <w:t>名中的識，是粗顯的六識</w:t>
      </w:r>
      <w:r w:rsidRPr="00AB7A3C">
        <w:rPr>
          <w:rFonts w:hint="eastAsia"/>
        </w:rPr>
        <w:t>，不是微細的細心。</w:t>
      </w:r>
    </w:p>
    <w:p w:rsidR="00BB7E36" w:rsidRPr="00AB7A3C" w:rsidRDefault="003D296E" w:rsidP="0088620D">
      <w:pPr>
        <w:spacing w:afterLines="30" w:after="108"/>
        <w:ind w:leftChars="150" w:left="360"/>
        <w:jc w:val="both"/>
      </w:pPr>
      <w:r w:rsidRPr="00AB7A3C">
        <w:rPr>
          <w:rFonts w:hint="eastAsia"/>
        </w:rPr>
        <w:t>所以經中說：『</w:t>
      </w:r>
      <w:r w:rsidRPr="00AB7A3C">
        <w:rPr>
          <w:rFonts w:ascii="標楷體" w:eastAsia="標楷體" w:hAnsi="標楷體" w:hint="eastAsia"/>
        </w:rPr>
        <w:t>識緣名色，名色緣識</w:t>
      </w:r>
      <w:r w:rsidR="00B7514C" w:rsidRPr="00AB7A3C">
        <w:rPr>
          <w:rFonts w:hint="eastAsia"/>
        </w:rPr>
        <w:t>。</w:t>
      </w:r>
      <w:r w:rsidRPr="00AB7A3C">
        <w:rPr>
          <w:rFonts w:hint="eastAsia"/>
        </w:rPr>
        <w:t>』</w:t>
      </w:r>
      <w:r w:rsidR="00DD5FF9" w:rsidRPr="00AB7A3C">
        <w:rPr>
          <w:rStyle w:val="a5"/>
        </w:rPr>
        <w:footnoteReference w:id="61"/>
      </w:r>
      <w:r w:rsidRPr="00AB7A3C">
        <w:rPr>
          <w:rFonts w:hint="eastAsia"/>
          <w:b/>
        </w:rPr>
        <w:t>由識而名色增長，由名色而識得存</w:t>
      </w:r>
      <w:r w:rsidRPr="00AB7A3C">
        <w:rPr>
          <w:rFonts w:hint="eastAsia"/>
        </w:rPr>
        <w:t>，二者相依相存，如二束蘆，相依相持。</w:t>
      </w:r>
    </w:p>
    <w:p w:rsidR="003B7DAF" w:rsidRPr="00AB7A3C" w:rsidRDefault="003D296E" w:rsidP="0088620D">
      <w:pPr>
        <w:spacing w:afterLines="30" w:after="108"/>
        <w:ind w:leftChars="150" w:left="360"/>
        <w:jc w:val="both"/>
      </w:pPr>
      <w:r w:rsidRPr="00AB7A3C">
        <w:rPr>
          <w:rFonts w:hint="eastAsia"/>
        </w:rPr>
        <w:t>這</w:t>
      </w:r>
      <w:r w:rsidRPr="00AB7A3C">
        <w:rPr>
          <w:rFonts w:hint="eastAsia"/>
          <w:b/>
        </w:rPr>
        <w:t>名色與識互為緣起</w:t>
      </w:r>
      <w:r w:rsidRPr="00AB7A3C">
        <w:rPr>
          <w:rFonts w:hint="eastAsia"/>
        </w:rPr>
        <w:t>，不是某一階段是這樣，從生到老死都是這樣；缺少了任何一面，生命就要崩潰。就以我們現在來說：離了執持的心識，名色能不腐爛嗎？離了窟也似的名色，心識能繼續活動嗎？這都是不可能的。</w:t>
      </w:r>
      <w:r w:rsidR="005138B5" w:rsidRPr="00AB7A3C">
        <w:rPr>
          <w:rStyle w:val="a5"/>
        </w:rPr>
        <w:footnoteReference w:id="62"/>
      </w:r>
    </w:p>
    <w:p w:rsidR="0088620D" w:rsidRPr="00AB7A3C" w:rsidRDefault="0088620D" w:rsidP="00951C75">
      <w:pPr>
        <w:ind w:leftChars="150" w:left="360"/>
        <w:jc w:val="both"/>
        <w:rPr>
          <w:b/>
          <w:sz w:val="20"/>
          <w:szCs w:val="20"/>
          <w:bdr w:val="single" w:sz="4" w:space="0" w:color="auto"/>
        </w:rPr>
      </w:pPr>
      <w:r w:rsidRPr="00AB7A3C">
        <w:rPr>
          <w:rFonts w:hint="eastAsia"/>
          <w:b/>
          <w:sz w:val="20"/>
          <w:szCs w:val="20"/>
          <w:bdr w:val="single" w:sz="4" w:space="0" w:color="auto"/>
        </w:rPr>
        <w:lastRenderedPageBreak/>
        <w:t>（三）分位緣起中未談「名色與識展轉相依」之理由</w:t>
      </w:r>
      <w:r w:rsidR="00AE2705" w:rsidRPr="00AB7A3C">
        <w:rPr>
          <w:rFonts w:hint="eastAsia"/>
          <w:sz w:val="20"/>
          <w:szCs w:val="20"/>
        </w:rPr>
        <w:t>（</w:t>
      </w:r>
      <w:r w:rsidR="00AE2705" w:rsidRPr="00AB7A3C">
        <w:rPr>
          <w:sz w:val="20"/>
          <w:szCs w:val="20"/>
        </w:rPr>
        <w:t>p</w:t>
      </w:r>
      <w:r w:rsidR="00AE2705" w:rsidRPr="00AB7A3C">
        <w:rPr>
          <w:rFonts w:hint="eastAsia"/>
          <w:sz w:val="20"/>
          <w:szCs w:val="20"/>
        </w:rPr>
        <w:t>p.520</w:t>
      </w:r>
      <w:r w:rsidR="00AE2705" w:rsidRPr="00AB7A3C">
        <w:rPr>
          <w:rFonts w:hint="eastAsia"/>
          <w:sz w:val="20"/>
          <w:szCs w:val="20"/>
        </w:rPr>
        <w:t>）</w:t>
      </w:r>
    </w:p>
    <w:p w:rsidR="00C4733F" w:rsidRPr="00AB7A3C" w:rsidRDefault="003D296E" w:rsidP="0088620D">
      <w:pPr>
        <w:spacing w:afterLines="30" w:after="108"/>
        <w:ind w:leftChars="150" w:left="360"/>
        <w:jc w:val="both"/>
      </w:pPr>
      <w:r w:rsidRPr="00AB7A3C">
        <w:rPr>
          <w:rFonts w:hint="eastAsia"/>
        </w:rPr>
        <w:t>不過，此處</w:t>
      </w:r>
      <w:r w:rsidRPr="00AB7A3C">
        <w:rPr>
          <w:rFonts w:hint="eastAsia"/>
          <w:b/>
        </w:rPr>
        <w:t>約特殊的意義說</w:t>
      </w:r>
      <w:r w:rsidRPr="00AB7A3C">
        <w:rPr>
          <w:rFonts w:hint="eastAsia"/>
        </w:rPr>
        <w:t>，即是</w:t>
      </w:r>
      <w:r w:rsidRPr="00AB7A3C">
        <w:rPr>
          <w:rFonts w:hint="eastAsia"/>
          <w:b/>
        </w:rPr>
        <w:t>約階段說</w:t>
      </w:r>
      <w:r w:rsidRPr="00AB7A3C">
        <w:rPr>
          <w:rFonts w:hint="eastAsia"/>
        </w:rPr>
        <w:t>，在二十一天前叫</w:t>
      </w:r>
      <w:r w:rsidR="008E1BE1" w:rsidRPr="00AB7A3C">
        <w:rPr>
          <w:rFonts w:hint="eastAsia"/>
        </w:rPr>
        <w:t>「識」</w:t>
      </w:r>
      <w:r w:rsidR="00E143FC" w:rsidRPr="00AB7A3C">
        <w:rPr>
          <w:rStyle w:val="a5"/>
        </w:rPr>
        <w:footnoteReference w:id="63"/>
      </w:r>
      <w:r w:rsidRPr="00AB7A3C">
        <w:rPr>
          <w:rFonts w:hint="eastAsia"/>
        </w:rPr>
        <w:t>，到三七日後叫</w:t>
      </w:r>
      <w:r w:rsidR="008E1BE1" w:rsidRPr="00AB7A3C">
        <w:rPr>
          <w:rFonts w:hint="eastAsia"/>
        </w:rPr>
        <w:t>「名色」</w:t>
      </w:r>
      <w:r w:rsidRPr="00AB7A3C">
        <w:rPr>
          <w:rFonts w:hint="eastAsia"/>
        </w:rPr>
        <w:t>。名色位，是向人形完成發展而未完成的階段。</w:t>
      </w:r>
    </w:p>
    <w:p w:rsidR="003D296E" w:rsidRPr="00AB7A3C" w:rsidRDefault="003D296E" w:rsidP="0088620D">
      <w:pPr>
        <w:spacing w:afterLines="30" w:after="108"/>
        <w:ind w:leftChars="150" w:left="360"/>
        <w:jc w:val="both"/>
      </w:pPr>
      <w:r w:rsidRPr="00AB7A3C">
        <w:rPr>
          <w:rFonts w:hint="eastAsia"/>
        </w:rPr>
        <w:t>了解緣起，一方面要知道</w:t>
      </w:r>
      <w:r w:rsidR="00A80C7F" w:rsidRPr="00AB7A3C">
        <w:rPr>
          <w:rFonts w:hint="eastAsia"/>
        </w:rPr>
        <w:t>它</w:t>
      </w:r>
      <w:r w:rsidRPr="00AB7A3C">
        <w:rPr>
          <w:rFonts w:hint="eastAsia"/>
        </w:rPr>
        <w:t>的</w:t>
      </w:r>
      <w:r w:rsidRPr="00AB7A3C">
        <w:rPr>
          <w:rFonts w:hint="eastAsia"/>
          <w:b/>
        </w:rPr>
        <w:t>共通性</w:t>
      </w:r>
      <w:r w:rsidRPr="00AB7A3C">
        <w:rPr>
          <w:rFonts w:hint="eastAsia"/>
        </w:rPr>
        <w:t>，一方面也要知道</w:t>
      </w:r>
      <w:r w:rsidR="00A80C7F" w:rsidRPr="00AB7A3C">
        <w:rPr>
          <w:rFonts w:hint="eastAsia"/>
        </w:rPr>
        <w:t>它</w:t>
      </w:r>
      <w:r w:rsidRPr="00AB7A3C">
        <w:rPr>
          <w:rFonts w:hint="eastAsia"/>
        </w:rPr>
        <w:t>的</w:t>
      </w:r>
      <w:r w:rsidRPr="00AB7A3C">
        <w:rPr>
          <w:rFonts w:hint="eastAsia"/>
          <w:b/>
        </w:rPr>
        <w:t>階段性</w:t>
      </w:r>
      <w:r w:rsidRPr="00AB7A3C">
        <w:rPr>
          <w:rFonts w:hint="eastAsia"/>
        </w:rPr>
        <w:t>。這是</w:t>
      </w:r>
      <w:r w:rsidRPr="00AB7A3C">
        <w:rPr>
          <w:rFonts w:hint="eastAsia"/>
          <w:b/>
        </w:rPr>
        <w:t>約階段說</w:t>
      </w:r>
      <w:r w:rsidRPr="00AB7A3C">
        <w:rPr>
          <w:rFonts w:hint="eastAsia"/>
        </w:rPr>
        <w:t>，所以分位緣起中，沒有說到識與名色的展轉相依。</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四</w:t>
      </w:r>
      <w:r w:rsidR="002F64DE" w:rsidRPr="00AB7A3C">
        <w:rPr>
          <w:rFonts w:hint="eastAsia"/>
          <w:b/>
          <w:sz w:val="20"/>
          <w:szCs w:val="20"/>
          <w:bdr w:val="single" w:sz="4" w:space="0" w:color="auto"/>
        </w:rPr>
        <w:t>、</w:t>
      </w:r>
      <w:r w:rsidR="003D296E" w:rsidRPr="00AB7A3C">
        <w:rPr>
          <w:rFonts w:hint="eastAsia"/>
          <w:b/>
          <w:sz w:val="20"/>
          <w:szCs w:val="20"/>
          <w:bdr w:val="single" w:sz="4" w:space="0" w:color="auto"/>
        </w:rPr>
        <w:t>名色緣六入</w:t>
      </w:r>
      <w:r w:rsidR="0088620D" w:rsidRPr="00AB7A3C">
        <w:rPr>
          <w:rFonts w:ascii="新細明體" w:hAnsi="新細明體" w:hint="eastAsia"/>
          <w:b/>
          <w:sz w:val="20"/>
          <w:szCs w:val="20"/>
          <w:bdr w:val="single" w:sz="4" w:space="0" w:color="auto"/>
        </w:rPr>
        <w:t>――</w:t>
      </w:r>
      <w:r w:rsidR="0088620D" w:rsidRPr="00AB7A3C">
        <w:rPr>
          <w:rFonts w:hint="eastAsia"/>
          <w:b/>
          <w:sz w:val="20"/>
          <w:szCs w:val="20"/>
          <w:bdr w:val="single" w:sz="4" w:space="0" w:color="auto"/>
          <w:shd w:val="pct15" w:color="auto" w:fill="FFFFFF"/>
        </w:rPr>
        <w:t>釋第</w:t>
      </w:r>
      <w:r w:rsidR="0088620D" w:rsidRPr="00AB7A3C">
        <w:rPr>
          <w:rFonts w:hint="eastAsia"/>
          <w:b/>
          <w:sz w:val="20"/>
          <w:szCs w:val="20"/>
          <w:bdr w:val="single" w:sz="4" w:space="0" w:color="auto"/>
          <w:shd w:val="pct15" w:color="auto" w:fill="FFFFFF"/>
        </w:rPr>
        <w:t>3</w:t>
      </w:r>
      <w:r w:rsidR="0088620D" w:rsidRPr="00AB7A3C">
        <w:rPr>
          <w:rFonts w:hint="eastAsia"/>
          <w:b/>
          <w:sz w:val="20"/>
          <w:szCs w:val="20"/>
          <w:bdr w:val="single" w:sz="4" w:space="0" w:color="auto"/>
          <w:shd w:val="pct15" w:color="auto" w:fill="FFFFFF"/>
        </w:rPr>
        <w:t>頌前半</w:t>
      </w:r>
      <w:r w:rsidR="0088620D" w:rsidRPr="00AB7A3C">
        <w:rPr>
          <w:rStyle w:val="a5"/>
          <w:rFonts w:eastAsia="標楷體"/>
        </w:rPr>
        <w:footnoteReference w:id="64"/>
      </w:r>
      <w:r w:rsidR="002300AA" w:rsidRPr="00AB7A3C">
        <w:rPr>
          <w:rFonts w:hint="eastAsia"/>
          <w:sz w:val="20"/>
          <w:szCs w:val="20"/>
        </w:rPr>
        <w:t>（</w:t>
      </w:r>
      <w:r w:rsidR="004A7020" w:rsidRPr="00AB7A3C">
        <w:rPr>
          <w:sz w:val="20"/>
          <w:szCs w:val="20"/>
        </w:rPr>
        <w:t>p</w:t>
      </w:r>
      <w:r w:rsidR="002300AA" w:rsidRPr="00AB7A3C">
        <w:rPr>
          <w:rFonts w:hint="eastAsia"/>
          <w:sz w:val="20"/>
          <w:szCs w:val="20"/>
        </w:rPr>
        <w:t>p.520</w:t>
      </w:r>
      <w:r w:rsidR="00AE2705" w:rsidRPr="00AB7A3C">
        <w:rPr>
          <w:rFonts w:hint="eastAsia"/>
          <w:sz w:val="20"/>
          <w:szCs w:val="20"/>
        </w:rPr>
        <w:t>-521</w:t>
      </w:r>
      <w:r w:rsidR="002300AA" w:rsidRPr="00AB7A3C">
        <w:rPr>
          <w:rFonts w:hint="eastAsia"/>
          <w:sz w:val="20"/>
          <w:szCs w:val="20"/>
        </w:rPr>
        <w:t>）</w:t>
      </w:r>
    </w:p>
    <w:p w:rsidR="003D296E" w:rsidRPr="00AB7A3C" w:rsidRDefault="00DF3FB6" w:rsidP="003B2DCA">
      <w:pPr>
        <w:spacing w:afterLines="30" w:after="108"/>
        <w:ind w:leftChars="50" w:left="120" w:firstLineChars="50" w:firstLine="100"/>
        <w:jc w:val="both"/>
        <w:outlineLvl w:val="2"/>
      </w:pPr>
      <w:r w:rsidRPr="00AB7A3C">
        <w:rPr>
          <w:rFonts w:hint="eastAsia"/>
          <w:sz w:val="20"/>
          <w:szCs w:val="20"/>
        </w:rPr>
        <w:t>〔</w:t>
      </w:r>
      <w:r w:rsidRPr="00AB7A3C">
        <w:rPr>
          <w:rFonts w:hint="eastAsia"/>
          <w:sz w:val="20"/>
          <w:szCs w:val="20"/>
        </w:rPr>
        <w:t>03ab</w:t>
      </w:r>
      <w:r w:rsidRPr="00AB7A3C">
        <w:rPr>
          <w:rFonts w:hint="eastAsia"/>
          <w:sz w:val="20"/>
          <w:szCs w:val="20"/>
        </w:rPr>
        <w:t>〕</w:t>
      </w:r>
      <w:r w:rsidR="003D296E" w:rsidRPr="00AB7A3C">
        <w:rPr>
          <w:rFonts w:ascii="標楷體" w:eastAsia="標楷體" w:hAnsi="標楷體" w:hint="eastAsia"/>
          <w:b/>
        </w:rPr>
        <w:t>名色</w:t>
      </w:r>
      <w:r w:rsidR="003D296E" w:rsidRPr="00AB7A3C">
        <w:rPr>
          <w:rFonts w:ascii="標楷體" w:eastAsia="標楷體" w:hAnsi="標楷體" w:hint="eastAsia"/>
        </w:rPr>
        <w:t>增長故</w:t>
      </w:r>
      <w:r w:rsidR="00BF54DA" w:rsidRPr="00AB7A3C">
        <w:rPr>
          <w:rFonts w:ascii="標楷體" w:eastAsia="標楷體" w:hAnsi="標楷體" w:hint="eastAsia"/>
        </w:rPr>
        <w:t>，</w:t>
      </w:r>
      <w:r w:rsidR="003D296E" w:rsidRPr="00AB7A3C">
        <w:rPr>
          <w:rFonts w:ascii="標楷體" w:eastAsia="標楷體" w:hAnsi="標楷體" w:hint="eastAsia"/>
        </w:rPr>
        <w:t>因而生</w:t>
      </w:r>
      <w:r w:rsidR="003D296E" w:rsidRPr="00AB7A3C">
        <w:rPr>
          <w:rFonts w:ascii="標楷體" w:eastAsia="標楷體" w:hAnsi="標楷體" w:hint="eastAsia"/>
          <w:b/>
        </w:rPr>
        <w:t>六入</w:t>
      </w:r>
      <w:r w:rsidR="00BF54DA" w:rsidRPr="00AB7A3C">
        <w:rPr>
          <w:rFonts w:ascii="標楷體" w:eastAsia="標楷體" w:hAnsi="標楷體" w:hint="eastAsia"/>
        </w:rPr>
        <w:t>。</w:t>
      </w:r>
      <w:r w:rsidR="00BA2C76" w:rsidRPr="00AB7A3C">
        <w:rPr>
          <w:rStyle w:val="a5"/>
        </w:rPr>
        <w:footnoteReference w:id="65"/>
      </w:r>
    </w:p>
    <w:p w:rsidR="002604FA" w:rsidRPr="00AB7A3C" w:rsidRDefault="003D296E" w:rsidP="00BA2C76">
      <w:pPr>
        <w:spacing w:afterLines="30" w:after="108"/>
        <w:ind w:leftChars="100" w:left="240"/>
        <w:jc w:val="both"/>
      </w:pPr>
      <w:r w:rsidRPr="00AB7A3C">
        <w:rPr>
          <w:rFonts w:hint="eastAsia"/>
        </w:rPr>
        <w:lastRenderedPageBreak/>
        <w:t>在「</w:t>
      </w:r>
      <w:r w:rsidRPr="00AB7A3C">
        <w:rPr>
          <w:rFonts w:ascii="標楷體" w:eastAsia="標楷體" w:hAnsi="標楷體" w:hint="eastAsia"/>
          <w:b/>
        </w:rPr>
        <w:t>名色</w:t>
      </w:r>
      <w:r w:rsidRPr="00AB7A3C">
        <w:rPr>
          <w:rFonts w:hint="eastAsia"/>
        </w:rPr>
        <w:t>」不斷的「</w:t>
      </w:r>
      <w:r w:rsidRPr="00AB7A3C">
        <w:rPr>
          <w:rFonts w:ascii="標楷體" w:eastAsia="標楷體" w:hAnsi="標楷體" w:hint="eastAsia"/>
          <w:b/>
        </w:rPr>
        <w:t>增長</w:t>
      </w:r>
      <w:r w:rsidRPr="00AB7A3C">
        <w:rPr>
          <w:rFonts w:hint="eastAsia"/>
        </w:rPr>
        <w:t>」廣大中，六根慢慢的完具，所以說：「</w:t>
      </w:r>
      <w:r w:rsidRPr="00AB7A3C">
        <w:rPr>
          <w:rFonts w:ascii="標楷體" w:eastAsia="標楷體" w:hAnsi="標楷體" w:hint="eastAsia"/>
          <w:b/>
        </w:rPr>
        <w:t>因而生六入</w:t>
      </w:r>
      <w:r w:rsidR="00D22595" w:rsidRPr="00AB7A3C">
        <w:rPr>
          <w:rFonts w:hint="eastAsia"/>
        </w:rPr>
        <w:t>。</w:t>
      </w:r>
      <w:r w:rsidRPr="00AB7A3C">
        <w:rPr>
          <w:rFonts w:hint="eastAsia"/>
        </w:rPr>
        <w:t>」</w:t>
      </w:r>
    </w:p>
    <w:p w:rsidR="002604FA" w:rsidRPr="00AB7A3C" w:rsidRDefault="003D296E" w:rsidP="00BA2C76">
      <w:pPr>
        <w:spacing w:afterLines="30" w:after="108"/>
        <w:ind w:leftChars="100" w:left="240"/>
        <w:jc w:val="both"/>
      </w:pPr>
      <w:r w:rsidRPr="00AB7A3C">
        <w:rPr>
          <w:rFonts w:hint="eastAsia"/>
        </w:rPr>
        <w:t>為什麼名色增長而六根完成呢？</w:t>
      </w:r>
    </w:p>
    <w:p w:rsidR="00AC07C1" w:rsidRPr="00AB7A3C" w:rsidRDefault="003D296E" w:rsidP="00BA2C76">
      <w:pPr>
        <w:spacing w:afterLines="30" w:after="108"/>
        <w:ind w:leftChars="100" w:left="240"/>
        <w:jc w:val="both"/>
      </w:pPr>
      <w:r w:rsidRPr="00AB7A3C">
        <w:rPr>
          <w:rFonts w:hint="eastAsia"/>
        </w:rPr>
        <w:t>眼、耳、鼻、舌、身的</w:t>
      </w:r>
      <w:r w:rsidRPr="00AB7A3C">
        <w:rPr>
          <w:rFonts w:hint="eastAsia"/>
          <w:b/>
        </w:rPr>
        <w:t>五根</w:t>
      </w:r>
      <w:r w:rsidRPr="00AB7A3C">
        <w:rPr>
          <w:rFonts w:hint="eastAsia"/>
        </w:rPr>
        <w:t>，是由</w:t>
      </w:r>
      <w:r w:rsidRPr="00AB7A3C">
        <w:rPr>
          <w:rFonts w:hint="eastAsia"/>
          <w:b/>
        </w:rPr>
        <w:t>色</w:t>
      </w:r>
      <w:r w:rsidRPr="00AB7A3C">
        <w:rPr>
          <w:rFonts w:hint="eastAsia"/>
        </w:rPr>
        <w:t>開發成的；</w:t>
      </w:r>
      <w:r w:rsidRPr="00AB7A3C">
        <w:rPr>
          <w:rFonts w:hint="eastAsia"/>
          <w:b/>
        </w:rPr>
        <w:t>意根</w:t>
      </w:r>
      <w:r w:rsidRPr="00AB7A3C">
        <w:rPr>
          <w:rFonts w:hint="eastAsia"/>
        </w:rPr>
        <w:t>是由</w:t>
      </w:r>
      <w:r w:rsidRPr="00AB7A3C">
        <w:rPr>
          <w:rFonts w:hint="eastAsia"/>
          <w:b/>
        </w:rPr>
        <w:t>名</w:t>
      </w:r>
      <w:r w:rsidRPr="00AB7A3C">
        <w:rPr>
          <w:rFonts w:hint="eastAsia"/>
        </w:rPr>
        <w:t>開發成的。</w:t>
      </w:r>
      <w:r w:rsidR="003B37FC" w:rsidRPr="00AB7A3C">
        <w:rPr>
          <w:rStyle w:val="a5"/>
        </w:rPr>
        <w:footnoteReference w:id="66"/>
      </w:r>
      <w:r w:rsidRPr="00AB7A3C">
        <w:rPr>
          <w:rFonts w:hint="eastAsia"/>
        </w:rPr>
        <w:t>在其間，還有</w:t>
      </w:r>
      <w:r w:rsidRPr="00AB7A3C">
        <w:rPr>
          <w:rFonts w:hint="eastAsia"/>
          <w:b/>
        </w:rPr>
        <w:t>微細的心識執持</w:t>
      </w:r>
      <w:r w:rsidRPr="00AB7A3C">
        <w:rPr>
          <w:rFonts w:hint="eastAsia"/>
        </w:rPr>
        <w:t>，也屬於</w:t>
      </w:r>
      <w:r w:rsidRPr="00AB7A3C">
        <w:rPr>
          <w:rFonts w:hint="eastAsia"/>
          <w:b/>
        </w:rPr>
        <w:t>意根</w:t>
      </w:r>
      <w:r w:rsidRPr="00AB7A3C">
        <w:rPr>
          <w:rFonts w:hint="eastAsia"/>
        </w:rPr>
        <w:t>。</w:t>
      </w:r>
      <w:r w:rsidR="0088620D" w:rsidRPr="00AB7A3C">
        <w:rPr>
          <w:rStyle w:val="a5"/>
        </w:rPr>
        <w:footnoteReference w:id="67"/>
      </w:r>
    </w:p>
    <w:p w:rsidR="003B37FC" w:rsidRPr="00AB7A3C" w:rsidRDefault="003D296E" w:rsidP="00BA2C76">
      <w:pPr>
        <w:ind w:leftChars="100" w:left="240"/>
        <w:jc w:val="both"/>
        <w:rPr>
          <w:sz w:val="20"/>
          <w:szCs w:val="20"/>
        </w:rPr>
      </w:pPr>
      <w:r w:rsidRPr="00AB7A3C">
        <w:rPr>
          <w:rFonts w:hint="eastAsia"/>
        </w:rPr>
        <w:t>六入，就是六根。不說根而說入，因為</w:t>
      </w:r>
      <w:r w:rsidRPr="00AB7A3C">
        <w:rPr>
          <w:rFonts w:hint="eastAsia"/>
          <w:b/>
        </w:rPr>
        <w:t>根</w:t>
      </w:r>
      <w:r w:rsidRPr="00AB7A3C">
        <w:rPr>
          <w:rFonts w:hint="eastAsia"/>
        </w:rPr>
        <w:t>是</w:t>
      </w:r>
      <w:r w:rsidRPr="00AB7A3C">
        <w:rPr>
          <w:rFonts w:hint="eastAsia"/>
          <w:b/>
        </w:rPr>
        <w:t>生長六識之門</w:t>
      </w:r>
      <w:r w:rsidRPr="00AB7A3C">
        <w:rPr>
          <w:rFonts w:hint="eastAsia"/>
        </w:rPr>
        <w:t>，所以叫</w:t>
      </w:r>
      <w:r w:rsidRPr="00AB7A3C">
        <w:rPr>
          <w:rFonts w:hint="eastAsia"/>
          <w:b/>
        </w:rPr>
        <w:t>入</w:t>
      </w:r>
      <w:r w:rsidRPr="00AB7A3C">
        <w:rPr>
          <w:rFonts w:hint="eastAsia"/>
        </w:rPr>
        <w:t>。</w:t>
      </w:r>
    </w:p>
    <w:p w:rsidR="003D296E" w:rsidRPr="00AB7A3C" w:rsidRDefault="0088620D" w:rsidP="00BA2C76">
      <w:pPr>
        <w:spacing w:afterLines="30" w:after="108"/>
        <w:ind w:leftChars="100" w:left="240"/>
        <w:jc w:val="both"/>
      </w:pPr>
      <w:r w:rsidRPr="00AB7A3C">
        <w:rPr>
          <w:rFonts w:hint="eastAsia"/>
        </w:rPr>
        <w:t>「</w:t>
      </w:r>
      <w:r w:rsidR="003D296E" w:rsidRPr="00AB7A3C">
        <w:rPr>
          <w:rFonts w:hint="eastAsia"/>
        </w:rPr>
        <w:t>入</w:t>
      </w:r>
      <w:r w:rsidRPr="00AB7A3C">
        <w:rPr>
          <w:rFonts w:hint="eastAsia"/>
        </w:rPr>
        <w:t>」</w:t>
      </w:r>
      <w:r w:rsidR="003D296E" w:rsidRPr="00AB7A3C">
        <w:rPr>
          <w:rFonts w:hint="eastAsia"/>
        </w:rPr>
        <w:t>或譯</w:t>
      </w:r>
      <w:r w:rsidRPr="00AB7A3C">
        <w:rPr>
          <w:rFonts w:hint="eastAsia"/>
        </w:rPr>
        <w:t>「</w:t>
      </w:r>
      <w:r w:rsidR="003D296E" w:rsidRPr="00AB7A3C">
        <w:rPr>
          <w:rFonts w:hint="eastAsia"/>
        </w:rPr>
        <w:t>處</w:t>
      </w:r>
      <w:r w:rsidRPr="00AB7A3C">
        <w:rPr>
          <w:rFonts w:hint="eastAsia"/>
        </w:rPr>
        <w:t>」</w:t>
      </w:r>
      <w:r w:rsidR="003D296E" w:rsidRPr="00AB7A3C">
        <w:rPr>
          <w:rFonts w:hint="eastAsia"/>
        </w:rPr>
        <w:t>，即是</w:t>
      </w:r>
      <w:r w:rsidR="003D296E" w:rsidRPr="00AB7A3C">
        <w:rPr>
          <w:rFonts w:hint="eastAsia"/>
          <w:b/>
        </w:rPr>
        <w:t>生長門</w:t>
      </w:r>
      <w:r w:rsidR="003D296E" w:rsidRPr="00AB7A3C">
        <w:rPr>
          <w:rFonts w:hint="eastAsia"/>
        </w:rPr>
        <w:t>義。</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五</w:t>
      </w:r>
      <w:r w:rsidR="004A1DF0" w:rsidRPr="00AB7A3C">
        <w:rPr>
          <w:rFonts w:hint="eastAsia"/>
          <w:b/>
          <w:sz w:val="20"/>
          <w:szCs w:val="20"/>
          <w:bdr w:val="single" w:sz="4" w:space="0" w:color="auto"/>
        </w:rPr>
        <w:t>、</w:t>
      </w:r>
      <w:r w:rsidR="003D296E" w:rsidRPr="00AB7A3C">
        <w:rPr>
          <w:rFonts w:hint="eastAsia"/>
          <w:b/>
          <w:sz w:val="20"/>
          <w:szCs w:val="20"/>
          <w:bdr w:val="single" w:sz="4" w:space="0" w:color="auto"/>
        </w:rPr>
        <w:t>六入緣觸</w:t>
      </w:r>
      <w:r w:rsidR="00657C65" w:rsidRPr="00AB7A3C">
        <w:rPr>
          <w:rFonts w:ascii="新細明體" w:hAnsi="新細明體" w:hint="eastAsia"/>
          <w:b/>
          <w:sz w:val="20"/>
          <w:szCs w:val="20"/>
          <w:bdr w:val="single" w:sz="4" w:space="0" w:color="auto"/>
        </w:rPr>
        <w:t>――</w:t>
      </w:r>
      <w:r w:rsidR="00657C65" w:rsidRPr="00AB7A3C">
        <w:rPr>
          <w:rFonts w:hint="eastAsia"/>
          <w:b/>
          <w:sz w:val="20"/>
          <w:szCs w:val="20"/>
          <w:bdr w:val="single" w:sz="4" w:space="0" w:color="auto"/>
          <w:shd w:val="pct15" w:color="auto" w:fill="FFFFFF"/>
        </w:rPr>
        <w:t>釋第</w:t>
      </w:r>
      <w:r w:rsidR="00657C65" w:rsidRPr="00AB7A3C">
        <w:rPr>
          <w:rFonts w:hint="eastAsia"/>
          <w:b/>
          <w:sz w:val="20"/>
          <w:szCs w:val="20"/>
          <w:bdr w:val="single" w:sz="4" w:space="0" w:color="auto"/>
          <w:shd w:val="pct15" w:color="auto" w:fill="FFFFFF"/>
        </w:rPr>
        <w:t>3</w:t>
      </w:r>
      <w:r w:rsidR="00657C65" w:rsidRPr="00AB7A3C">
        <w:rPr>
          <w:rFonts w:hint="eastAsia"/>
          <w:b/>
          <w:sz w:val="20"/>
          <w:szCs w:val="20"/>
          <w:bdr w:val="single" w:sz="4" w:space="0" w:color="auto"/>
          <w:shd w:val="pct15" w:color="auto" w:fill="FFFFFF"/>
        </w:rPr>
        <w:t>頌後半</w:t>
      </w:r>
      <w:r w:rsidR="00657C65" w:rsidRPr="00AB7A3C">
        <w:rPr>
          <w:rStyle w:val="a5"/>
          <w:rFonts w:eastAsia="標楷體"/>
        </w:rPr>
        <w:footnoteReference w:id="68"/>
      </w:r>
      <w:r w:rsidR="002300AA" w:rsidRPr="00AB7A3C">
        <w:rPr>
          <w:rFonts w:hint="eastAsia"/>
          <w:sz w:val="20"/>
          <w:szCs w:val="20"/>
        </w:rPr>
        <w:t>（</w:t>
      </w:r>
      <w:r w:rsidR="002300AA" w:rsidRPr="00AB7A3C">
        <w:rPr>
          <w:rFonts w:hint="eastAsia"/>
          <w:sz w:val="20"/>
          <w:szCs w:val="20"/>
        </w:rPr>
        <w:t>pp.521-522</w:t>
      </w:r>
      <w:r w:rsidR="002300AA" w:rsidRPr="00AB7A3C">
        <w:rPr>
          <w:rFonts w:hint="eastAsia"/>
          <w:sz w:val="20"/>
          <w:szCs w:val="20"/>
        </w:rPr>
        <w:t>）</w:t>
      </w:r>
    </w:p>
    <w:p w:rsidR="003D296E" w:rsidRPr="00AB7A3C" w:rsidRDefault="00DF3FB6" w:rsidP="00F63C81">
      <w:pPr>
        <w:spacing w:afterLines="30" w:after="108"/>
        <w:ind w:leftChars="100" w:left="240"/>
        <w:jc w:val="both"/>
        <w:outlineLvl w:val="2"/>
      </w:pPr>
      <w:r w:rsidRPr="00AB7A3C">
        <w:rPr>
          <w:rFonts w:hint="eastAsia"/>
          <w:sz w:val="20"/>
          <w:szCs w:val="20"/>
        </w:rPr>
        <w:t>〔</w:t>
      </w:r>
      <w:r w:rsidRPr="00AB7A3C">
        <w:rPr>
          <w:rFonts w:hint="eastAsia"/>
          <w:sz w:val="20"/>
          <w:szCs w:val="20"/>
        </w:rPr>
        <w:t>03cd</w:t>
      </w:r>
      <w:r w:rsidRPr="00AB7A3C">
        <w:rPr>
          <w:rFonts w:hint="eastAsia"/>
          <w:sz w:val="20"/>
          <w:szCs w:val="20"/>
        </w:rPr>
        <w:t>〕</w:t>
      </w:r>
      <w:r w:rsidR="003D296E" w:rsidRPr="00AB7A3C">
        <w:rPr>
          <w:rFonts w:eastAsia="標楷體" w:hAnsi="標楷體"/>
          <w:b/>
        </w:rPr>
        <w:t>情</w:t>
      </w:r>
      <w:r w:rsidR="004B67BE" w:rsidRPr="00AB7A3C">
        <w:rPr>
          <w:rFonts w:eastAsia="標楷體" w:hAnsi="標楷體"/>
          <w:b/>
        </w:rPr>
        <w:t>、</w:t>
      </w:r>
      <w:r w:rsidR="003D296E" w:rsidRPr="00AB7A3C">
        <w:rPr>
          <w:rFonts w:eastAsia="標楷體" w:hAnsi="標楷體"/>
          <w:b/>
        </w:rPr>
        <w:t>塵</w:t>
      </w:r>
      <w:r w:rsidR="004B67BE" w:rsidRPr="00AB7A3C">
        <w:rPr>
          <w:rFonts w:eastAsia="標楷體" w:hAnsi="標楷體"/>
          <w:b/>
        </w:rPr>
        <w:t>、</w:t>
      </w:r>
      <w:r w:rsidR="003D296E" w:rsidRPr="00AB7A3C">
        <w:rPr>
          <w:rFonts w:eastAsia="標楷體" w:hAnsi="標楷體"/>
          <w:b/>
        </w:rPr>
        <w:t>識</w:t>
      </w:r>
      <w:r w:rsidR="003D296E" w:rsidRPr="00AB7A3C">
        <w:rPr>
          <w:rFonts w:eastAsia="標楷體" w:hAnsi="標楷體"/>
        </w:rPr>
        <w:t>和合</w:t>
      </w:r>
      <w:r w:rsidR="00540A40" w:rsidRPr="00AB7A3C">
        <w:rPr>
          <w:rStyle w:val="a5"/>
          <w:rFonts w:eastAsia="標楷體"/>
        </w:rPr>
        <w:footnoteReference w:id="69"/>
      </w:r>
      <w:r w:rsidR="004B67BE" w:rsidRPr="00AB7A3C">
        <w:rPr>
          <w:rFonts w:eastAsia="標楷體" w:hAnsi="標楷體"/>
        </w:rPr>
        <w:t>，</w:t>
      </w:r>
      <w:r w:rsidR="003D296E" w:rsidRPr="00AB7A3C">
        <w:rPr>
          <w:rFonts w:eastAsia="標楷體" w:hAnsi="標楷體"/>
        </w:rPr>
        <w:t>以生於</w:t>
      </w:r>
      <w:r w:rsidR="003D296E" w:rsidRPr="00AB7A3C">
        <w:rPr>
          <w:rFonts w:eastAsia="標楷體" w:hAnsi="標楷體"/>
          <w:b/>
        </w:rPr>
        <w:t>六觸</w:t>
      </w:r>
      <w:r w:rsidR="004B67BE" w:rsidRPr="00AB7A3C">
        <w:rPr>
          <w:rFonts w:eastAsia="標楷體" w:hAnsi="標楷體"/>
        </w:rPr>
        <w:t>。</w:t>
      </w:r>
      <w:r w:rsidR="003D296E" w:rsidRPr="00AB7A3C">
        <w:rPr>
          <w:rFonts w:hint="eastAsia"/>
        </w:rPr>
        <w:t xml:space="preserve"> </w:t>
      </w:r>
    </w:p>
    <w:p w:rsidR="00741778" w:rsidRPr="00AB7A3C" w:rsidRDefault="0078172C" w:rsidP="008F0DD4">
      <w:pPr>
        <w:ind w:leftChars="150" w:left="360"/>
        <w:jc w:val="both"/>
        <w:outlineLvl w:val="3"/>
        <w:rPr>
          <w:b/>
          <w:sz w:val="20"/>
          <w:szCs w:val="20"/>
          <w:bdr w:val="single" w:sz="4" w:space="0" w:color="auto"/>
        </w:rPr>
      </w:pPr>
      <w:r w:rsidRPr="00AB7A3C">
        <w:rPr>
          <w:rFonts w:hint="eastAsia"/>
          <w:b/>
          <w:sz w:val="20"/>
          <w:szCs w:val="20"/>
          <w:bdr w:val="single" w:sz="4" w:space="0" w:color="auto"/>
        </w:rPr>
        <w:t>（一）</w:t>
      </w:r>
      <w:r w:rsidR="0088620D" w:rsidRPr="00AB7A3C">
        <w:rPr>
          <w:rFonts w:hint="eastAsia"/>
          <w:b/>
          <w:sz w:val="20"/>
          <w:szCs w:val="20"/>
          <w:bdr w:val="single" w:sz="4" w:space="0" w:color="auto"/>
        </w:rPr>
        <w:t>釋「</w:t>
      </w:r>
      <w:r w:rsidR="00741778" w:rsidRPr="00AB7A3C">
        <w:rPr>
          <w:rFonts w:hint="eastAsia"/>
          <w:b/>
          <w:sz w:val="20"/>
          <w:szCs w:val="20"/>
          <w:bdr w:val="single" w:sz="4" w:space="0" w:color="auto"/>
        </w:rPr>
        <w:t>觸</w:t>
      </w:r>
      <w:r w:rsidR="0088620D" w:rsidRPr="00AB7A3C">
        <w:rPr>
          <w:rFonts w:hint="eastAsia"/>
          <w:b/>
          <w:sz w:val="20"/>
          <w:szCs w:val="20"/>
          <w:bdr w:val="single" w:sz="4" w:space="0" w:color="auto"/>
        </w:rPr>
        <w:t>」</w:t>
      </w:r>
      <w:r w:rsidR="00B56054" w:rsidRPr="00AB7A3C">
        <w:rPr>
          <w:rFonts w:hint="eastAsia"/>
          <w:sz w:val="20"/>
          <w:szCs w:val="20"/>
        </w:rPr>
        <w:t>（</w:t>
      </w:r>
      <w:r w:rsidR="00B56054" w:rsidRPr="00AB7A3C">
        <w:rPr>
          <w:rFonts w:hint="eastAsia"/>
          <w:sz w:val="20"/>
          <w:szCs w:val="20"/>
        </w:rPr>
        <w:t>p.521</w:t>
      </w:r>
      <w:r w:rsidR="00B56054" w:rsidRPr="00AB7A3C">
        <w:rPr>
          <w:rFonts w:hint="eastAsia"/>
          <w:sz w:val="20"/>
          <w:szCs w:val="20"/>
        </w:rPr>
        <w:t>）</w:t>
      </w:r>
    </w:p>
    <w:p w:rsidR="000E5D96" w:rsidRPr="00AB7A3C" w:rsidRDefault="00273551" w:rsidP="008F0DD4">
      <w:pPr>
        <w:ind w:leftChars="200" w:left="480"/>
        <w:jc w:val="both"/>
        <w:outlineLvl w:val="4"/>
        <w:rPr>
          <w:b/>
        </w:rPr>
      </w:pPr>
      <w:r w:rsidRPr="00AB7A3C">
        <w:rPr>
          <w:rFonts w:hint="eastAsia"/>
          <w:b/>
          <w:sz w:val="20"/>
          <w:szCs w:val="20"/>
          <w:bdr w:val="single" w:sz="4" w:space="0" w:color="auto"/>
        </w:rPr>
        <w:t>1</w:t>
      </w:r>
      <w:r w:rsidRPr="00AB7A3C">
        <w:rPr>
          <w:rFonts w:hint="eastAsia"/>
          <w:b/>
          <w:sz w:val="20"/>
          <w:szCs w:val="20"/>
          <w:bdr w:val="single" w:sz="4" w:space="0" w:color="auto"/>
        </w:rPr>
        <w:t>、</w:t>
      </w:r>
      <w:r w:rsidR="000E5D96" w:rsidRPr="00AB7A3C">
        <w:rPr>
          <w:rFonts w:hint="eastAsia"/>
          <w:b/>
          <w:sz w:val="20"/>
          <w:szCs w:val="20"/>
          <w:bdr w:val="single" w:sz="4" w:space="0" w:color="auto"/>
        </w:rPr>
        <w:t>有部</w:t>
      </w:r>
      <w:r w:rsidR="0088620D" w:rsidRPr="00AB7A3C">
        <w:rPr>
          <w:rFonts w:hint="eastAsia"/>
          <w:b/>
          <w:sz w:val="20"/>
          <w:szCs w:val="20"/>
          <w:bdr w:val="single" w:sz="4" w:space="0" w:color="auto"/>
        </w:rPr>
        <w:t>之說法</w:t>
      </w:r>
      <w:r w:rsidR="00AE2705" w:rsidRPr="00AB7A3C">
        <w:rPr>
          <w:rFonts w:hint="eastAsia"/>
          <w:sz w:val="20"/>
          <w:szCs w:val="20"/>
        </w:rPr>
        <w:t>（</w:t>
      </w:r>
      <w:r w:rsidR="00AE2705" w:rsidRPr="00AB7A3C">
        <w:rPr>
          <w:rFonts w:hint="eastAsia"/>
          <w:sz w:val="20"/>
          <w:szCs w:val="20"/>
        </w:rPr>
        <w:t>p.521</w:t>
      </w:r>
      <w:r w:rsidR="00AE2705" w:rsidRPr="00AB7A3C">
        <w:rPr>
          <w:rFonts w:hint="eastAsia"/>
          <w:sz w:val="20"/>
          <w:szCs w:val="20"/>
        </w:rPr>
        <w:t>）</w:t>
      </w:r>
    </w:p>
    <w:p w:rsidR="00741778" w:rsidRPr="00AB7A3C" w:rsidRDefault="003D296E" w:rsidP="008F0DD4">
      <w:pPr>
        <w:spacing w:afterLines="30" w:after="108"/>
        <w:ind w:leftChars="200" w:left="480"/>
        <w:jc w:val="both"/>
      </w:pPr>
      <w:r w:rsidRPr="00AB7A3C">
        <w:rPr>
          <w:rFonts w:hint="eastAsia"/>
        </w:rPr>
        <w:t>有部傳說的分位緣起，說觸是出胎後二、三歲中，接觸外境的階段。</w:t>
      </w:r>
      <w:r w:rsidR="00EE00D4" w:rsidRPr="00AB7A3C">
        <w:rPr>
          <w:rStyle w:val="a5"/>
        </w:rPr>
        <w:footnoteReference w:id="70"/>
      </w:r>
    </w:p>
    <w:p w:rsidR="000E5D96" w:rsidRPr="00AB7A3C" w:rsidRDefault="00273551" w:rsidP="008F0DD4">
      <w:pPr>
        <w:ind w:leftChars="200" w:left="480"/>
        <w:jc w:val="both"/>
        <w:outlineLvl w:val="4"/>
        <w:rPr>
          <w:b/>
          <w:sz w:val="20"/>
          <w:szCs w:val="20"/>
        </w:rPr>
      </w:pPr>
      <w:r w:rsidRPr="00AB7A3C">
        <w:rPr>
          <w:b/>
          <w:sz w:val="20"/>
          <w:szCs w:val="20"/>
          <w:bdr w:val="single" w:sz="4" w:space="0" w:color="auto"/>
        </w:rPr>
        <w:t>2</w:t>
      </w:r>
      <w:r w:rsidRPr="00AB7A3C">
        <w:rPr>
          <w:rFonts w:hint="eastAsia"/>
          <w:b/>
          <w:sz w:val="20"/>
          <w:szCs w:val="20"/>
          <w:bdr w:val="single" w:sz="4" w:space="0" w:color="auto"/>
        </w:rPr>
        <w:t>、</w:t>
      </w:r>
      <w:r w:rsidR="000E5D96" w:rsidRPr="00AB7A3C">
        <w:rPr>
          <w:rFonts w:hint="eastAsia"/>
          <w:b/>
          <w:sz w:val="20"/>
          <w:szCs w:val="20"/>
          <w:bdr w:val="single" w:sz="4" w:space="0" w:color="auto"/>
        </w:rPr>
        <w:t>依經評破</w:t>
      </w:r>
      <w:r w:rsidR="00657C65" w:rsidRPr="00AB7A3C">
        <w:rPr>
          <w:rFonts w:hint="eastAsia"/>
          <w:sz w:val="20"/>
          <w:szCs w:val="20"/>
        </w:rPr>
        <w:t>（</w:t>
      </w:r>
      <w:r w:rsidR="00657C65" w:rsidRPr="00AB7A3C">
        <w:rPr>
          <w:rFonts w:hint="eastAsia"/>
          <w:sz w:val="20"/>
          <w:szCs w:val="20"/>
        </w:rPr>
        <w:t>p.521</w:t>
      </w:r>
      <w:r w:rsidR="00657C65" w:rsidRPr="00AB7A3C">
        <w:rPr>
          <w:rFonts w:hint="eastAsia"/>
          <w:sz w:val="20"/>
          <w:szCs w:val="20"/>
        </w:rPr>
        <w:t>）</w:t>
      </w:r>
    </w:p>
    <w:p w:rsidR="001630B3" w:rsidRPr="00AB7A3C" w:rsidRDefault="003D296E" w:rsidP="008F0DD4">
      <w:pPr>
        <w:spacing w:afterLines="30" w:after="108"/>
        <w:ind w:leftChars="200" w:left="480"/>
        <w:jc w:val="both"/>
      </w:pPr>
      <w:r w:rsidRPr="00AB7A3C">
        <w:rPr>
          <w:rFonts w:hint="eastAsia"/>
        </w:rPr>
        <w:t>然依《阿含經》看：自入胎識至根具的六入，是人生形成而到圓滿的階段。</w:t>
      </w:r>
      <w:r w:rsidR="00E60735" w:rsidRPr="00AB7A3C">
        <w:rPr>
          <w:rStyle w:val="a5"/>
        </w:rPr>
        <w:footnoteReference w:id="71"/>
      </w:r>
      <w:r w:rsidRPr="00AB7A3C">
        <w:rPr>
          <w:rFonts w:hint="eastAsia"/>
        </w:rPr>
        <w:t>自六入觸至取</w:t>
      </w:r>
      <w:r w:rsidR="0043277A" w:rsidRPr="00AB7A3C">
        <w:rPr>
          <w:rStyle w:val="a5"/>
        </w:rPr>
        <w:footnoteReference w:id="72"/>
      </w:r>
      <w:r w:rsidRPr="00AB7A3C">
        <w:rPr>
          <w:rFonts w:hint="eastAsia"/>
        </w:rPr>
        <w:t>，不能這樣的分開，經中也沒有明顯的根據。</w:t>
      </w:r>
    </w:p>
    <w:p w:rsidR="000E5D96" w:rsidRPr="00AB7A3C" w:rsidRDefault="003D296E" w:rsidP="008F0DD4">
      <w:pPr>
        <w:spacing w:afterLines="30" w:after="108"/>
        <w:ind w:leftChars="200" w:left="480"/>
        <w:jc w:val="both"/>
      </w:pPr>
      <w:r w:rsidRPr="00AB7A3C">
        <w:rPr>
          <w:rFonts w:hint="eastAsia"/>
        </w:rPr>
        <w:lastRenderedPageBreak/>
        <w:t>生命活動，不論</w:t>
      </w:r>
      <w:r w:rsidR="00A80C7F" w:rsidRPr="00AB7A3C">
        <w:rPr>
          <w:rFonts w:hint="eastAsia"/>
        </w:rPr>
        <w:t>它</w:t>
      </w:r>
      <w:r w:rsidRPr="00AB7A3C">
        <w:rPr>
          <w:rFonts w:hint="eastAsia"/>
        </w:rPr>
        <w:t>是怎樣的繁複，總不能越出</w:t>
      </w:r>
      <w:r w:rsidRPr="00AB7A3C">
        <w:rPr>
          <w:rFonts w:hint="eastAsia"/>
          <w:b/>
        </w:rPr>
        <w:t>起惑、造業、感果</w:t>
      </w:r>
      <w:r w:rsidRPr="00AB7A3C">
        <w:rPr>
          <w:rFonts w:hint="eastAsia"/>
        </w:rPr>
        <w:t>的三大階段。能夠具備和合的身心，六根完成，發展到認識境界，進達到實際事行，就是完成這三階段。</w:t>
      </w:r>
    </w:p>
    <w:p w:rsidR="00E60735" w:rsidRPr="00AB7A3C" w:rsidRDefault="003D296E" w:rsidP="008F0DD4">
      <w:pPr>
        <w:spacing w:afterLines="30" w:after="108"/>
        <w:ind w:leftChars="200" w:left="480"/>
        <w:jc w:val="both"/>
      </w:pPr>
      <w:r w:rsidRPr="00AB7A3C">
        <w:rPr>
          <w:rFonts w:hint="eastAsia"/>
        </w:rPr>
        <w:t>沒有根身便罷，有了根身，天天是觸、受、愛、取，時時是觸、受、愛、取，沒有一刻是離了這些的。</w:t>
      </w:r>
    </w:p>
    <w:p w:rsidR="00402D3A" w:rsidRPr="00AB7A3C" w:rsidRDefault="003D296E" w:rsidP="00657C65">
      <w:pPr>
        <w:spacing w:afterLines="30" w:after="108"/>
        <w:ind w:leftChars="200" w:left="480"/>
        <w:jc w:val="both"/>
      </w:pPr>
      <w:r w:rsidRPr="00AB7A3C">
        <w:rPr>
          <w:rFonts w:hint="eastAsia"/>
          <w:b/>
        </w:rPr>
        <w:t>識到觸</w:t>
      </w:r>
      <w:r w:rsidRPr="00AB7A3C">
        <w:rPr>
          <w:rFonts w:hint="eastAsia"/>
        </w:rPr>
        <w:t>，是現實人生起惑造業的準備。向</w:t>
      </w:r>
      <w:r w:rsidRPr="00AB7A3C">
        <w:rPr>
          <w:rFonts w:hint="eastAsia"/>
          <w:b/>
        </w:rPr>
        <w:t>前</w:t>
      </w:r>
      <w:r w:rsidRPr="00AB7A3C">
        <w:rPr>
          <w:rFonts w:hint="eastAsia"/>
        </w:rPr>
        <w:t>望，</w:t>
      </w:r>
      <w:r w:rsidRPr="00AB7A3C">
        <w:rPr>
          <w:rFonts w:hint="eastAsia"/>
          <w:b/>
        </w:rPr>
        <w:t>是生命的果報</w:t>
      </w:r>
      <w:r w:rsidRPr="00AB7A3C">
        <w:rPr>
          <w:rFonts w:hint="eastAsia"/>
        </w:rPr>
        <w:t>；向</w:t>
      </w:r>
      <w:r w:rsidRPr="00AB7A3C">
        <w:rPr>
          <w:rFonts w:hint="eastAsia"/>
          <w:b/>
        </w:rPr>
        <w:t>後</w:t>
      </w:r>
      <w:r w:rsidRPr="00AB7A3C">
        <w:rPr>
          <w:rFonts w:hint="eastAsia"/>
        </w:rPr>
        <w:t>望，</w:t>
      </w:r>
      <w:r w:rsidRPr="00AB7A3C">
        <w:rPr>
          <w:rFonts w:hint="eastAsia"/>
          <w:b/>
        </w:rPr>
        <w:t>是惑業的先驅</w:t>
      </w:r>
      <w:r w:rsidRPr="00AB7A3C">
        <w:rPr>
          <w:rFonts w:hint="eastAsia"/>
        </w:rPr>
        <w:t>。</w:t>
      </w:r>
      <w:r w:rsidR="001B22FB" w:rsidRPr="00AB7A3C">
        <w:rPr>
          <w:rStyle w:val="a5"/>
        </w:rPr>
        <w:footnoteReference w:id="73"/>
      </w:r>
    </w:p>
    <w:p w:rsidR="002E3F6F" w:rsidRPr="00AB7A3C" w:rsidRDefault="00657C65" w:rsidP="00657C65">
      <w:pPr>
        <w:ind w:leftChars="150" w:left="360"/>
        <w:jc w:val="both"/>
        <w:outlineLvl w:val="3"/>
        <w:rPr>
          <w:b/>
          <w:sz w:val="20"/>
          <w:szCs w:val="20"/>
          <w:bdr w:val="single" w:sz="4" w:space="0" w:color="auto"/>
        </w:rPr>
      </w:pPr>
      <w:r w:rsidRPr="00AB7A3C">
        <w:rPr>
          <w:rFonts w:hint="eastAsia"/>
          <w:b/>
          <w:sz w:val="20"/>
          <w:szCs w:val="20"/>
          <w:bdr w:val="single" w:sz="4" w:space="0" w:color="auto"/>
        </w:rPr>
        <w:t>（二</w:t>
      </w:r>
      <w:r w:rsidR="0078172C" w:rsidRPr="00AB7A3C">
        <w:rPr>
          <w:rFonts w:hint="eastAsia"/>
          <w:b/>
          <w:sz w:val="20"/>
          <w:szCs w:val="20"/>
          <w:bdr w:val="single" w:sz="4" w:space="0" w:color="auto"/>
        </w:rPr>
        <w:t>）</w:t>
      </w:r>
      <w:r w:rsidR="00B51970" w:rsidRPr="00AB7A3C">
        <w:rPr>
          <w:rFonts w:hint="eastAsia"/>
          <w:b/>
          <w:sz w:val="20"/>
          <w:szCs w:val="20"/>
          <w:bdr w:val="single" w:sz="4" w:space="0" w:color="auto"/>
        </w:rPr>
        <w:t>釋</w:t>
      </w:r>
      <w:r w:rsidRPr="00AB7A3C">
        <w:rPr>
          <w:rFonts w:hint="eastAsia"/>
          <w:b/>
          <w:sz w:val="20"/>
          <w:szCs w:val="20"/>
          <w:bdr w:val="single" w:sz="4" w:space="0" w:color="auto"/>
        </w:rPr>
        <w:t>「根、境、</w:t>
      </w:r>
      <w:r w:rsidR="00B51970" w:rsidRPr="00AB7A3C">
        <w:rPr>
          <w:b/>
          <w:sz w:val="20"/>
          <w:szCs w:val="20"/>
          <w:bdr w:val="single" w:sz="4" w:space="0" w:color="auto"/>
        </w:rPr>
        <w:t>識和合生六觸</w:t>
      </w:r>
      <w:r w:rsidR="00B51970" w:rsidRPr="00AB7A3C">
        <w:rPr>
          <w:rFonts w:hint="eastAsia"/>
          <w:b/>
          <w:sz w:val="20"/>
          <w:szCs w:val="20"/>
          <w:bdr w:val="single" w:sz="4" w:space="0" w:color="auto"/>
        </w:rPr>
        <w:t>」</w:t>
      </w:r>
      <w:r w:rsidR="002F1B8A" w:rsidRPr="00AB7A3C">
        <w:rPr>
          <w:rFonts w:hint="eastAsia"/>
          <w:b/>
          <w:sz w:val="20"/>
          <w:szCs w:val="20"/>
          <w:bdr w:val="single" w:sz="4" w:space="0" w:color="auto"/>
        </w:rPr>
        <w:t xml:space="preserve"> </w:t>
      </w:r>
      <w:r w:rsidR="00B56054" w:rsidRPr="00AB7A3C">
        <w:rPr>
          <w:rFonts w:hint="eastAsia"/>
          <w:sz w:val="20"/>
          <w:szCs w:val="20"/>
        </w:rPr>
        <w:t>（</w:t>
      </w:r>
      <w:r w:rsidR="00B56054" w:rsidRPr="00AB7A3C">
        <w:rPr>
          <w:rFonts w:hint="eastAsia"/>
          <w:sz w:val="20"/>
          <w:szCs w:val="20"/>
        </w:rPr>
        <w:t>pp.521-522</w:t>
      </w:r>
      <w:r w:rsidR="00B56054" w:rsidRPr="00AB7A3C">
        <w:rPr>
          <w:rFonts w:hint="eastAsia"/>
          <w:sz w:val="20"/>
          <w:szCs w:val="20"/>
        </w:rPr>
        <w:t>）</w:t>
      </w:r>
    </w:p>
    <w:p w:rsidR="00B51970" w:rsidRPr="00AB7A3C" w:rsidRDefault="003D296E" w:rsidP="00657C65">
      <w:pPr>
        <w:spacing w:afterLines="30" w:after="108"/>
        <w:ind w:leftChars="150" w:left="360"/>
        <w:jc w:val="both"/>
      </w:pPr>
      <w:r w:rsidRPr="00AB7A3C">
        <w:rPr>
          <w:rFonts w:hint="eastAsia"/>
        </w:rPr>
        <w:t>六入緣觸的過程中，是以六「</w:t>
      </w:r>
      <w:r w:rsidRPr="00AB7A3C">
        <w:rPr>
          <w:rFonts w:ascii="標楷體" w:eastAsia="標楷體" w:hAnsi="標楷體" w:hint="eastAsia"/>
          <w:b/>
        </w:rPr>
        <w:t>情</w:t>
      </w:r>
      <w:r w:rsidRPr="00AB7A3C">
        <w:rPr>
          <w:rFonts w:hint="eastAsia"/>
        </w:rPr>
        <w:t>」</w:t>
      </w:r>
      <w:r w:rsidR="00951C75" w:rsidRPr="00AB7A3C">
        <w:rPr>
          <w:rFonts w:hint="eastAsia"/>
        </w:rPr>
        <w:t>、</w:t>
      </w:r>
      <w:r w:rsidRPr="00AB7A3C">
        <w:rPr>
          <w:rFonts w:hint="eastAsia"/>
        </w:rPr>
        <w:t>六「</w:t>
      </w:r>
      <w:r w:rsidRPr="00AB7A3C">
        <w:rPr>
          <w:rFonts w:ascii="標楷體" w:eastAsia="標楷體" w:hAnsi="標楷體" w:hint="eastAsia"/>
          <w:b/>
        </w:rPr>
        <w:t>塵</w:t>
      </w:r>
      <w:r w:rsidRPr="00AB7A3C">
        <w:rPr>
          <w:rFonts w:hint="eastAsia"/>
        </w:rPr>
        <w:t>」</w:t>
      </w:r>
      <w:r w:rsidR="00951C75" w:rsidRPr="00AB7A3C">
        <w:rPr>
          <w:rFonts w:hint="eastAsia"/>
        </w:rPr>
        <w:t>、</w:t>
      </w:r>
      <w:r w:rsidRPr="00AB7A3C">
        <w:rPr>
          <w:rFonts w:hint="eastAsia"/>
        </w:rPr>
        <w:t>六「</w:t>
      </w:r>
      <w:r w:rsidRPr="00AB7A3C">
        <w:rPr>
          <w:rFonts w:ascii="標楷體" w:eastAsia="標楷體" w:hAnsi="標楷體" w:hint="eastAsia"/>
          <w:b/>
        </w:rPr>
        <w:t>識</w:t>
      </w:r>
      <w:r w:rsidRPr="00AB7A3C">
        <w:rPr>
          <w:rFonts w:hint="eastAsia"/>
        </w:rPr>
        <w:t>」的「</w:t>
      </w:r>
      <w:r w:rsidRPr="00AB7A3C">
        <w:rPr>
          <w:rFonts w:ascii="標楷體" w:eastAsia="標楷體" w:hAnsi="標楷體" w:hint="eastAsia"/>
          <w:b/>
        </w:rPr>
        <w:t>和合</w:t>
      </w:r>
      <w:r w:rsidRPr="00AB7A3C">
        <w:rPr>
          <w:rFonts w:hint="eastAsia"/>
        </w:rPr>
        <w:t>」，「</w:t>
      </w:r>
      <w:r w:rsidRPr="00AB7A3C">
        <w:rPr>
          <w:rFonts w:ascii="標楷體" w:eastAsia="標楷體" w:hAnsi="標楷體" w:hint="eastAsia"/>
          <w:b/>
        </w:rPr>
        <w:t>生於六觸</w:t>
      </w:r>
      <w:r w:rsidRPr="00AB7A3C">
        <w:rPr>
          <w:rFonts w:hint="eastAsia"/>
        </w:rPr>
        <w:t>」的。</w:t>
      </w:r>
    </w:p>
    <w:p w:rsidR="00402D3A" w:rsidRPr="00AB7A3C" w:rsidRDefault="003D296E" w:rsidP="00657C65">
      <w:pPr>
        <w:spacing w:afterLines="30" w:after="108"/>
        <w:ind w:leftChars="150" w:left="360"/>
        <w:jc w:val="both"/>
      </w:pPr>
      <w:r w:rsidRPr="00AB7A3C">
        <w:rPr>
          <w:rFonts w:hint="eastAsia"/>
        </w:rPr>
        <w:t>觸本是一，因根取塵，根</w:t>
      </w:r>
      <w:r w:rsidR="00951C75" w:rsidRPr="00AB7A3C">
        <w:rPr>
          <w:rFonts w:hint="eastAsia"/>
        </w:rPr>
        <w:t>、</w:t>
      </w:r>
      <w:r w:rsidRPr="00AB7A3C">
        <w:rPr>
          <w:rFonts w:hint="eastAsia"/>
        </w:rPr>
        <w:t>塵和合生識，識與根</w:t>
      </w:r>
      <w:r w:rsidR="00951C75" w:rsidRPr="00AB7A3C">
        <w:rPr>
          <w:rFonts w:hint="eastAsia"/>
        </w:rPr>
        <w:t>、</w:t>
      </w:r>
      <w:r w:rsidRPr="00AB7A3C">
        <w:rPr>
          <w:rFonts w:hint="eastAsia"/>
        </w:rPr>
        <w:t>塵俱有觸，識有六，觸也就有六：眼識所生的觸，耳識所生的觸，……意識所生觸。</w:t>
      </w:r>
    </w:p>
    <w:p w:rsidR="002E3F6F" w:rsidRPr="00AB7A3C" w:rsidRDefault="00657C65" w:rsidP="00657C65">
      <w:pPr>
        <w:ind w:leftChars="150" w:left="360"/>
        <w:jc w:val="both"/>
        <w:outlineLvl w:val="4"/>
        <w:rPr>
          <w:b/>
          <w:sz w:val="20"/>
          <w:szCs w:val="20"/>
          <w:bdr w:val="single" w:sz="4" w:space="0" w:color="auto"/>
        </w:rPr>
      </w:pPr>
      <w:r w:rsidRPr="00AB7A3C">
        <w:rPr>
          <w:rFonts w:hint="eastAsia"/>
          <w:b/>
          <w:sz w:val="20"/>
          <w:szCs w:val="20"/>
          <w:bdr w:val="single" w:sz="4" w:space="0" w:color="auto"/>
        </w:rPr>
        <w:t>（三）</w:t>
      </w:r>
      <w:r w:rsidR="002E3F6F" w:rsidRPr="00AB7A3C">
        <w:rPr>
          <w:rFonts w:hint="eastAsia"/>
          <w:b/>
          <w:sz w:val="20"/>
          <w:szCs w:val="20"/>
          <w:bdr w:val="single" w:sz="4" w:space="0" w:color="auto"/>
        </w:rPr>
        <w:t>觸體有無</w:t>
      </w:r>
      <w:r w:rsidRPr="00AB7A3C">
        <w:rPr>
          <w:rFonts w:hint="eastAsia"/>
          <w:b/>
          <w:sz w:val="20"/>
          <w:szCs w:val="20"/>
          <w:bdr w:val="single" w:sz="4" w:space="0" w:color="auto"/>
        </w:rPr>
        <w:t>之異說</w:t>
      </w:r>
      <w:r w:rsidR="00AE2705" w:rsidRPr="00AB7A3C">
        <w:rPr>
          <w:rFonts w:hint="eastAsia"/>
          <w:sz w:val="20"/>
          <w:szCs w:val="20"/>
        </w:rPr>
        <w:t>（</w:t>
      </w:r>
      <w:r w:rsidR="00AE2705" w:rsidRPr="00AB7A3C">
        <w:rPr>
          <w:rFonts w:hint="eastAsia"/>
          <w:sz w:val="20"/>
          <w:szCs w:val="20"/>
        </w:rPr>
        <w:t>p.522</w:t>
      </w:r>
      <w:r w:rsidR="00AE2705" w:rsidRPr="00AB7A3C">
        <w:rPr>
          <w:rFonts w:hint="eastAsia"/>
          <w:sz w:val="20"/>
          <w:szCs w:val="20"/>
        </w:rPr>
        <w:t>）</w:t>
      </w:r>
    </w:p>
    <w:p w:rsidR="00402D3A" w:rsidRPr="00AB7A3C" w:rsidRDefault="003D296E" w:rsidP="00951C75">
      <w:pPr>
        <w:spacing w:afterLines="30" w:after="108"/>
        <w:ind w:leftChars="150" w:left="360"/>
        <w:jc w:val="both"/>
      </w:pPr>
      <w:r w:rsidRPr="00AB7A3C">
        <w:rPr>
          <w:rFonts w:hint="eastAsia"/>
        </w:rPr>
        <w:t>談到觸，</w:t>
      </w:r>
      <w:r w:rsidRPr="00AB7A3C">
        <w:rPr>
          <w:rFonts w:hint="eastAsia"/>
          <w:b/>
        </w:rPr>
        <w:t>有部</w:t>
      </w:r>
      <w:r w:rsidRPr="00AB7A3C">
        <w:rPr>
          <w:rFonts w:hint="eastAsia"/>
        </w:rPr>
        <w:t>說是</w:t>
      </w:r>
      <w:r w:rsidRPr="00AB7A3C">
        <w:rPr>
          <w:rFonts w:hint="eastAsia"/>
          <w:b/>
        </w:rPr>
        <w:t>三和生觸</w:t>
      </w:r>
      <w:r w:rsidRPr="00AB7A3C">
        <w:rPr>
          <w:rFonts w:hint="eastAsia"/>
        </w:rPr>
        <w:t>，離情、塵、識三和外，</w:t>
      </w:r>
      <w:r w:rsidRPr="00AB7A3C">
        <w:rPr>
          <w:rFonts w:hint="eastAsia"/>
          <w:b/>
        </w:rPr>
        <w:t>有觸的自體</w:t>
      </w:r>
      <w:r w:rsidRPr="00AB7A3C">
        <w:rPr>
          <w:rFonts w:hint="eastAsia"/>
        </w:rPr>
        <w:t>；</w:t>
      </w:r>
    </w:p>
    <w:p w:rsidR="00402D3A" w:rsidRPr="00AB7A3C" w:rsidRDefault="003D296E" w:rsidP="00951C75">
      <w:pPr>
        <w:spacing w:afterLines="30" w:after="108"/>
        <w:ind w:leftChars="150" w:left="360"/>
        <w:jc w:val="both"/>
      </w:pPr>
      <w:r w:rsidRPr="00AB7A3C">
        <w:rPr>
          <w:rFonts w:hint="eastAsia"/>
          <w:b/>
        </w:rPr>
        <w:t>經部</w:t>
      </w:r>
      <w:r w:rsidRPr="00AB7A3C">
        <w:rPr>
          <w:rFonts w:hint="eastAsia"/>
        </w:rPr>
        <w:t>說是</w:t>
      </w:r>
      <w:r w:rsidRPr="00AB7A3C">
        <w:rPr>
          <w:rFonts w:hint="eastAsia"/>
          <w:b/>
        </w:rPr>
        <w:t>三和即觸</w:t>
      </w:r>
      <w:r w:rsidRPr="00AB7A3C">
        <w:rPr>
          <w:rFonts w:hint="eastAsia"/>
        </w:rPr>
        <w:t>，離了情、塵、識的三和，</w:t>
      </w:r>
      <w:r w:rsidRPr="00AB7A3C">
        <w:rPr>
          <w:rFonts w:hint="eastAsia"/>
          <w:b/>
        </w:rPr>
        <w:t>沒有觸的自體</w:t>
      </w:r>
      <w:r w:rsidRPr="00AB7A3C">
        <w:rPr>
          <w:rFonts w:hint="eastAsia"/>
        </w:rPr>
        <w:t>。</w:t>
      </w:r>
      <w:r w:rsidR="007408FF" w:rsidRPr="00AB7A3C">
        <w:rPr>
          <w:rStyle w:val="a5"/>
        </w:rPr>
        <w:footnoteReference w:id="74"/>
      </w:r>
    </w:p>
    <w:p w:rsidR="00B51970" w:rsidRPr="00AB7A3C" w:rsidRDefault="00657C65" w:rsidP="00657C65">
      <w:pPr>
        <w:ind w:leftChars="150" w:left="360"/>
        <w:jc w:val="both"/>
        <w:outlineLvl w:val="4"/>
        <w:rPr>
          <w:b/>
          <w:sz w:val="20"/>
          <w:szCs w:val="20"/>
          <w:bdr w:val="single" w:sz="4" w:space="0" w:color="auto"/>
        </w:rPr>
      </w:pPr>
      <w:r w:rsidRPr="00AB7A3C">
        <w:rPr>
          <w:rFonts w:hint="eastAsia"/>
          <w:b/>
          <w:sz w:val="20"/>
          <w:szCs w:val="20"/>
          <w:bdr w:val="single" w:sz="4" w:space="0" w:color="auto"/>
        </w:rPr>
        <w:lastRenderedPageBreak/>
        <w:t>（四）可意觸、不可意觸、俱非觸</w:t>
      </w:r>
      <w:r w:rsidR="00AA75C6" w:rsidRPr="00AB7A3C">
        <w:rPr>
          <w:rFonts w:hint="eastAsia"/>
          <w:sz w:val="20"/>
          <w:szCs w:val="20"/>
        </w:rPr>
        <w:t>（</w:t>
      </w:r>
      <w:r w:rsidR="00AA75C6" w:rsidRPr="00AB7A3C">
        <w:rPr>
          <w:rFonts w:hint="eastAsia"/>
          <w:sz w:val="20"/>
          <w:szCs w:val="20"/>
        </w:rPr>
        <w:t>p.522</w:t>
      </w:r>
      <w:r w:rsidR="00AA75C6" w:rsidRPr="00AB7A3C">
        <w:rPr>
          <w:rFonts w:hint="eastAsia"/>
          <w:sz w:val="20"/>
          <w:szCs w:val="20"/>
        </w:rPr>
        <w:t>）</w:t>
      </w:r>
    </w:p>
    <w:p w:rsidR="00B51970" w:rsidRPr="00AB7A3C" w:rsidRDefault="003D296E" w:rsidP="00657C65">
      <w:pPr>
        <w:spacing w:afterLines="30" w:after="108"/>
        <w:ind w:leftChars="150" w:left="360"/>
        <w:jc w:val="both"/>
      </w:pPr>
      <w:r w:rsidRPr="00AB7A3C">
        <w:rPr>
          <w:rFonts w:hint="eastAsia"/>
        </w:rPr>
        <w:t>在六識觸境了別的觸，有</w:t>
      </w:r>
      <w:r w:rsidRPr="00AB7A3C">
        <w:rPr>
          <w:rFonts w:hint="eastAsia"/>
          <w:b/>
        </w:rPr>
        <w:t>可意觸、不可意觸、俱非觸</w:t>
      </w:r>
      <w:r w:rsidR="00074770" w:rsidRPr="00AB7A3C">
        <w:rPr>
          <w:rStyle w:val="a5"/>
        </w:rPr>
        <w:footnoteReference w:id="75"/>
      </w:r>
      <w:r w:rsidRPr="00AB7A3C">
        <w:rPr>
          <w:rFonts w:hint="eastAsia"/>
        </w:rPr>
        <w:t>等差別。</w:t>
      </w:r>
    </w:p>
    <w:p w:rsidR="00402D3A" w:rsidRPr="00AB7A3C" w:rsidRDefault="003D296E" w:rsidP="00657C65">
      <w:pPr>
        <w:spacing w:afterLines="30" w:after="108"/>
        <w:ind w:leftChars="150" w:left="360"/>
        <w:jc w:val="both"/>
      </w:pPr>
      <w:r w:rsidRPr="00AB7A3C">
        <w:rPr>
          <w:rFonts w:hint="eastAsia"/>
        </w:rPr>
        <w:t>這觸的差別，不全是由</w:t>
      </w:r>
      <w:r w:rsidRPr="00AB7A3C">
        <w:rPr>
          <w:rFonts w:hint="eastAsia"/>
          <w:b/>
        </w:rPr>
        <w:t>外界環境</w:t>
      </w:r>
      <w:r w:rsidRPr="00AB7A3C">
        <w:rPr>
          <w:rFonts w:hint="eastAsia"/>
        </w:rPr>
        <w:t>決定的，也不單是以</w:t>
      </w:r>
      <w:r w:rsidRPr="00AB7A3C">
        <w:rPr>
          <w:rFonts w:hint="eastAsia"/>
          <w:b/>
        </w:rPr>
        <w:t>生理</w:t>
      </w:r>
      <w:r w:rsidRPr="00AB7A3C">
        <w:rPr>
          <w:rFonts w:hint="eastAsia"/>
        </w:rPr>
        <w:t>決定</w:t>
      </w:r>
      <w:r w:rsidR="00A80C7F" w:rsidRPr="00AB7A3C">
        <w:rPr>
          <w:rFonts w:hint="eastAsia"/>
        </w:rPr>
        <w:t>它</w:t>
      </w:r>
      <w:r w:rsidRPr="00AB7A3C">
        <w:rPr>
          <w:rFonts w:hint="eastAsia"/>
        </w:rPr>
        <w:t>。</w:t>
      </w:r>
      <w:r w:rsidR="00A80C7F" w:rsidRPr="00AB7A3C">
        <w:rPr>
          <w:rFonts w:hint="eastAsia"/>
        </w:rPr>
        <w:t>它</w:t>
      </w:r>
      <w:r w:rsidRPr="00AB7A3C">
        <w:rPr>
          <w:rFonts w:hint="eastAsia"/>
        </w:rPr>
        <w:t>在認識中，因根</w:t>
      </w:r>
      <w:r w:rsidR="00710879" w:rsidRPr="00AB7A3C">
        <w:rPr>
          <w:rFonts w:hint="eastAsia"/>
        </w:rPr>
        <w:t>、</w:t>
      </w:r>
      <w:r w:rsidRPr="00AB7A3C">
        <w:rPr>
          <w:rFonts w:hint="eastAsia"/>
        </w:rPr>
        <w:t>境關涉的因緣，此識觸即有</w:t>
      </w:r>
      <w:r w:rsidRPr="00AB7A3C">
        <w:rPr>
          <w:rFonts w:hint="eastAsia"/>
          <w:b/>
        </w:rPr>
        <w:t>主動作用</w:t>
      </w:r>
      <w:r w:rsidRPr="00AB7A3C">
        <w:rPr>
          <w:rFonts w:hint="eastAsia"/>
        </w:rPr>
        <w:t>的。所以有可意、不可意、俱非觸的發生。</w:t>
      </w:r>
    </w:p>
    <w:p w:rsidR="00741778" w:rsidRPr="00AB7A3C" w:rsidRDefault="003D296E" w:rsidP="00657C65">
      <w:pPr>
        <w:ind w:leftChars="150" w:left="360"/>
        <w:jc w:val="both"/>
      </w:pPr>
      <w:r w:rsidRPr="00AB7A3C">
        <w:rPr>
          <w:rFonts w:hint="eastAsia"/>
        </w:rPr>
        <w:t>依佛法說，</w:t>
      </w:r>
      <w:r w:rsidRPr="00AB7A3C">
        <w:rPr>
          <w:rFonts w:hint="eastAsia"/>
          <w:b/>
        </w:rPr>
        <w:t>認識</w:t>
      </w:r>
      <w:r w:rsidRPr="00AB7A3C">
        <w:rPr>
          <w:rFonts w:hint="eastAsia"/>
        </w:rPr>
        <w:t>是</w:t>
      </w:r>
      <w:r w:rsidRPr="00AB7A3C">
        <w:rPr>
          <w:rFonts w:hint="eastAsia"/>
          <w:b/>
        </w:rPr>
        <w:t>不離情緒</w:t>
      </w:r>
      <w:r w:rsidRPr="00AB7A3C">
        <w:rPr>
          <w:rFonts w:hint="eastAsia"/>
        </w:rPr>
        <w:t>的。觸還有</w:t>
      </w:r>
      <w:r w:rsidRPr="00AB7A3C">
        <w:rPr>
          <w:rFonts w:hint="eastAsia"/>
          <w:b/>
        </w:rPr>
        <w:t>明觸</w:t>
      </w:r>
      <w:r w:rsidRPr="00AB7A3C">
        <w:rPr>
          <w:rFonts w:hint="eastAsia"/>
        </w:rPr>
        <w:t>與</w:t>
      </w:r>
      <w:r w:rsidRPr="00AB7A3C">
        <w:rPr>
          <w:rFonts w:hint="eastAsia"/>
          <w:b/>
        </w:rPr>
        <w:t>無明觸</w:t>
      </w:r>
      <w:r w:rsidR="00741778" w:rsidRPr="00AB7A3C">
        <w:rPr>
          <w:rStyle w:val="a5"/>
        </w:rPr>
        <w:footnoteReference w:id="76"/>
      </w:r>
      <w:r w:rsidRPr="00AB7A3C">
        <w:rPr>
          <w:rFonts w:hint="eastAsia"/>
        </w:rPr>
        <w:t>，由無明觸對境界認識不清，</w:t>
      </w:r>
    </w:p>
    <w:p w:rsidR="00741778" w:rsidRPr="00AB7A3C" w:rsidRDefault="003D296E" w:rsidP="00657C65">
      <w:pPr>
        <w:ind w:leftChars="150" w:left="360"/>
        <w:jc w:val="both"/>
      </w:pPr>
      <w:r w:rsidRPr="00AB7A3C">
        <w:rPr>
          <w:rFonts w:hint="eastAsia"/>
        </w:rPr>
        <w:t>自己認為</w:t>
      </w:r>
      <w:r w:rsidRPr="00AB7A3C">
        <w:rPr>
          <w:rFonts w:hint="eastAsia"/>
          <w:b/>
        </w:rPr>
        <w:t>滿意</w:t>
      </w:r>
      <w:r w:rsidRPr="00AB7A3C">
        <w:rPr>
          <w:rFonts w:hint="eastAsia"/>
        </w:rPr>
        <w:t>的，就生起</w:t>
      </w:r>
      <w:r w:rsidRPr="00AB7A3C">
        <w:rPr>
          <w:rFonts w:hint="eastAsia"/>
          <w:b/>
        </w:rPr>
        <w:t>可意觸</w:t>
      </w:r>
      <w:r w:rsidRPr="00AB7A3C">
        <w:rPr>
          <w:rFonts w:hint="eastAsia"/>
        </w:rPr>
        <w:t>；</w:t>
      </w:r>
    </w:p>
    <w:p w:rsidR="00741778" w:rsidRPr="00AB7A3C" w:rsidRDefault="003D296E" w:rsidP="00657C65">
      <w:pPr>
        <w:ind w:leftChars="150" w:left="360"/>
        <w:jc w:val="both"/>
      </w:pPr>
      <w:r w:rsidRPr="00AB7A3C">
        <w:rPr>
          <w:rFonts w:hint="eastAsia"/>
        </w:rPr>
        <w:t>自己認為</w:t>
      </w:r>
      <w:r w:rsidRPr="00AB7A3C">
        <w:rPr>
          <w:rFonts w:hint="eastAsia"/>
          <w:b/>
        </w:rPr>
        <w:t>不滿意</w:t>
      </w:r>
      <w:r w:rsidRPr="00AB7A3C">
        <w:rPr>
          <w:rFonts w:hint="eastAsia"/>
        </w:rPr>
        <w:t>的，就生起</w:t>
      </w:r>
      <w:r w:rsidRPr="00AB7A3C">
        <w:rPr>
          <w:rFonts w:hint="eastAsia"/>
          <w:b/>
        </w:rPr>
        <w:t>不可意觸</w:t>
      </w:r>
      <w:r w:rsidRPr="00AB7A3C">
        <w:rPr>
          <w:rFonts w:hint="eastAsia"/>
        </w:rPr>
        <w:t>；</w:t>
      </w:r>
    </w:p>
    <w:p w:rsidR="00741778" w:rsidRPr="00AB7A3C" w:rsidRDefault="003D296E" w:rsidP="00657C65">
      <w:pPr>
        <w:ind w:leftChars="150" w:left="360"/>
        <w:jc w:val="both"/>
      </w:pPr>
      <w:r w:rsidRPr="00AB7A3C">
        <w:rPr>
          <w:rFonts w:hint="eastAsia"/>
        </w:rPr>
        <w:t>自己覺得</w:t>
      </w:r>
      <w:r w:rsidRPr="00AB7A3C">
        <w:rPr>
          <w:rFonts w:hint="eastAsia"/>
          <w:b/>
        </w:rPr>
        <w:t>無所謂</w:t>
      </w:r>
      <w:r w:rsidRPr="00AB7A3C">
        <w:rPr>
          <w:rFonts w:hint="eastAsia"/>
        </w:rPr>
        <w:t>的，就生起</w:t>
      </w:r>
      <w:r w:rsidRPr="00AB7A3C">
        <w:rPr>
          <w:rFonts w:hint="eastAsia"/>
          <w:b/>
        </w:rPr>
        <w:t>俱非觸</w:t>
      </w:r>
      <w:r w:rsidRPr="00AB7A3C">
        <w:rPr>
          <w:rFonts w:hint="eastAsia"/>
        </w:rPr>
        <w:t>。</w:t>
      </w:r>
    </w:p>
    <w:p w:rsidR="003D296E" w:rsidRPr="00AB7A3C" w:rsidRDefault="003D296E" w:rsidP="00657C65">
      <w:pPr>
        <w:spacing w:afterLines="30" w:after="108"/>
        <w:ind w:leftChars="150" w:left="360"/>
        <w:jc w:val="both"/>
      </w:pPr>
      <w:r w:rsidRPr="00AB7A3C">
        <w:rPr>
          <w:rFonts w:hint="eastAsia"/>
        </w:rPr>
        <w:t>這一切，都以識觸自主的立場，去反應分別所感覺的境界。</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六</w:t>
      </w:r>
      <w:r w:rsidR="00617A7B" w:rsidRPr="00AB7A3C">
        <w:rPr>
          <w:rFonts w:hint="eastAsia"/>
          <w:b/>
          <w:sz w:val="20"/>
          <w:szCs w:val="20"/>
          <w:bdr w:val="single" w:sz="4" w:space="0" w:color="auto"/>
        </w:rPr>
        <w:t>、</w:t>
      </w:r>
      <w:r w:rsidR="003D296E" w:rsidRPr="00AB7A3C">
        <w:rPr>
          <w:rFonts w:hint="eastAsia"/>
          <w:b/>
          <w:sz w:val="20"/>
          <w:szCs w:val="20"/>
          <w:bdr w:val="single" w:sz="4" w:space="0" w:color="auto"/>
        </w:rPr>
        <w:t>觸緣受</w:t>
      </w:r>
      <w:r w:rsidR="00657C65" w:rsidRPr="00AB7A3C">
        <w:rPr>
          <w:rFonts w:ascii="新細明體" w:hAnsi="新細明體" w:hint="eastAsia"/>
          <w:b/>
          <w:sz w:val="20"/>
          <w:szCs w:val="20"/>
          <w:bdr w:val="single" w:sz="4" w:space="0" w:color="auto"/>
        </w:rPr>
        <w:t>――</w:t>
      </w:r>
      <w:r w:rsidR="00657C65" w:rsidRPr="00AB7A3C">
        <w:rPr>
          <w:rFonts w:hint="eastAsia"/>
          <w:b/>
          <w:sz w:val="20"/>
          <w:szCs w:val="20"/>
          <w:bdr w:val="single" w:sz="4" w:space="0" w:color="auto"/>
          <w:shd w:val="pct15" w:color="auto" w:fill="FFFFFF"/>
        </w:rPr>
        <w:t>釋第</w:t>
      </w:r>
      <w:r w:rsidR="00657C65" w:rsidRPr="00AB7A3C">
        <w:rPr>
          <w:rFonts w:hint="eastAsia"/>
          <w:b/>
          <w:sz w:val="20"/>
          <w:szCs w:val="20"/>
          <w:bdr w:val="single" w:sz="4" w:space="0" w:color="auto"/>
          <w:shd w:val="pct15" w:color="auto" w:fill="FFFFFF"/>
        </w:rPr>
        <w:t>4</w:t>
      </w:r>
      <w:r w:rsidR="00657C65" w:rsidRPr="00AB7A3C">
        <w:rPr>
          <w:rFonts w:hint="eastAsia"/>
          <w:b/>
          <w:sz w:val="20"/>
          <w:szCs w:val="20"/>
          <w:bdr w:val="single" w:sz="4" w:space="0" w:color="auto"/>
          <w:shd w:val="pct15" w:color="auto" w:fill="FFFFFF"/>
        </w:rPr>
        <w:t>頌前半</w:t>
      </w:r>
      <w:r w:rsidR="00657C65" w:rsidRPr="00AB7A3C">
        <w:rPr>
          <w:rStyle w:val="a5"/>
        </w:rPr>
        <w:footnoteReference w:id="77"/>
      </w:r>
      <w:r w:rsidR="002300AA" w:rsidRPr="00AB7A3C">
        <w:rPr>
          <w:rFonts w:hint="eastAsia"/>
          <w:sz w:val="20"/>
          <w:szCs w:val="20"/>
        </w:rPr>
        <w:t>（</w:t>
      </w:r>
      <w:r w:rsidR="002300AA" w:rsidRPr="00AB7A3C">
        <w:rPr>
          <w:rFonts w:hint="eastAsia"/>
          <w:sz w:val="20"/>
          <w:szCs w:val="20"/>
        </w:rPr>
        <w:t>pp.522-523</w:t>
      </w:r>
      <w:r w:rsidR="002300AA" w:rsidRPr="00AB7A3C">
        <w:rPr>
          <w:rFonts w:hint="eastAsia"/>
          <w:sz w:val="20"/>
          <w:szCs w:val="20"/>
        </w:rPr>
        <w:t>）</w:t>
      </w:r>
    </w:p>
    <w:p w:rsidR="003D296E" w:rsidRPr="00AB7A3C" w:rsidRDefault="00DF3FB6" w:rsidP="00AE2705">
      <w:pPr>
        <w:spacing w:afterLines="30" w:after="108"/>
        <w:ind w:leftChars="100" w:left="240"/>
        <w:jc w:val="both"/>
        <w:outlineLvl w:val="2"/>
      </w:pPr>
      <w:r w:rsidRPr="00AB7A3C">
        <w:rPr>
          <w:rFonts w:hint="eastAsia"/>
          <w:sz w:val="20"/>
          <w:szCs w:val="20"/>
        </w:rPr>
        <w:t>〔</w:t>
      </w:r>
      <w:r w:rsidRPr="00AB7A3C">
        <w:rPr>
          <w:rFonts w:hint="eastAsia"/>
          <w:sz w:val="20"/>
          <w:szCs w:val="20"/>
        </w:rPr>
        <w:t>04ab</w:t>
      </w:r>
      <w:r w:rsidRPr="00AB7A3C">
        <w:rPr>
          <w:rFonts w:hint="eastAsia"/>
          <w:sz w:val="20"/>
          <w:szCs w:val="20"/>
        </w:rPr>
        <w:t>〕</w:t>
      </w:r>
      <w:r w:rsidR="003D296E" w:rsidRPr="00AB7A3C">
        <w:rPr>
          <w:rFonts w:ascii="標楷體" w:eastAsia="標楷體" w:hAnsi="標楷體" w:hint="eastAsia"/>
        </w:rPr>
        <w:t>因於</w:t>
      </w:r>
      <w:r w:rsidR="003D296E" w:rsidRPr="00AB7A3C">
        <w:rPr>
          <w:rFonts w:ascii="標楷體" w:eastAsia="標楷體" w:hAnsi="標楷體" w:hint="eastAsia"/>
          <w:b/>
        </w:rPr>
        <w:t>六觸</w:t>
      </w:r>
      <w:r w:rsidR="003D296E" w:rsidRPr="00AB7A3C">
        <w:rPr>
          <w:rFonts w:ascii="標楷體" w:eastAsia="標楷體" w:hAnsi="標楷體" w:hint="eastAsia"/>
        </w:rPr>
        <w:t>故</w:t>
      </w:r>
      <w:r w:rsidR="00AD79CF" w:rsidRPr="00AB7A3C">
        <w:rPr>
          <w:rFonts w:ascii="標楷體" w:eastAsia="標楷體" w:hAnsi="標楷體" w:hint="eastAsia"/>
        </w:rPr>
        <w:t>，</w:t>
      </w:r>
      <w:r w:rsidR="003D296E" w:rsidRPr="00AB7A3C">
        <w:rPr>
          <w:rFonts w:ascii="標楷體" w:eastAsia="標楷體" w:hAnsi="標楷體" w:hint="eastAsia"/>
        </w:rPr>
        <w:t>即生於</w:t>
      </w:r>
      <w:r w:rsidR="003D296E" w:rsidRPr="00AB7A3C">
        <w:rPr>
          <w:rFonts w:ascii="標楷體" w:eastAsia="標楷體" w:hAnsi="標楷體" w:hint="eastAsia"/>
          <w:b/>
        </w:rPr>
        <w:t>三受</w:t>
      </w:r>
      <w:r w:rsidR="00AD79CF" w:rsidRPr="00AB7A3C">
        <w:rPr>
          <w:rFonts w:ascii="標楷體" w:eastAsia="標楷體" w:hAnsi="標楷體" w:hint="eastAsia"/>
        </w:rPr>
        <w:t>。</w:t>
      </w:r>
      <w:r w:rsidR="00BA2C76" w:rsidRPr="00AB7A3C">
        <w:rPr>
          <w:rStyle w:val="a5"/>
        </w:rPr>
        <w:footnoteReference w:id="78"/>
      </w:r>
      <w:r w:rsidR="003D296E" w:rsidRPr="00AB7A3C">
        <w:rPr>
          <w:rFonts w:hint="eastAsia"/>
        </w:rPr>
        <w:t xml:space="preserve"> </w:t>
      </w:r>
    </w:p>
    <w:p w:rsidR="001630B3" w:rsidRPr="00AB7A3C" w:rsidRDefault="00661289" w:rsidP="008F0DD4">
      <w:pPr>
        <w:ind w:leftChars="150" w:left="360"/>
        <w:jc w:val="both"/>
        <w:outlineLvl w:val="3"/>
        <w:rPr>
          <w:b/>
          <w:sz w:val="20"/>
          <w:szCs w:val="20"/>
        </w:rPr>
      </w:pPr>
      <w:r w:rsidRPr="00AB7A3C">
        <w:rPr>
          <w:rFonts w:hint="eastAsia"/>
          <w:b/>
          <w:sz w:val="20"/>
          <w:szCs w:val="20"/>
          <w:bdr w:val="single" w:sz="4" w:space="0" w:color="auto"/>
        </w:rPr>
        <w:lastRenderedPageBreak/>
        <w:t>（一）</w:t>
      </w:r>
      <w:r w:rsidR="00657C65" w:rsidRPr="00AB7A3C">
        <w:rPr>
          <w:rFonts w:hint="eastAsia"/>
          <w:b/>
          <w:sz w:val="20"/>
          <w:szCs w:val="20"/>
          <w:bdr w:val="single" w:sz="4" w:space="0" w:color="auto"/>
        </w:rPr>
        <w:t>從觸生三受</w:t>
      </w:r>
      <w:r w:rsidR="00951C75" w:rsidRPr="00AB7A3C">
        <w:rPr>
          <w:rFonts w:hint="eastAsia"/>
          <w:sz w:val="20"/>
          <w:szCs w:val="20"/>
        </w:rPr>
        <w:t>（</w:t>
      </w:r>
      <w:r w:rsidR="00951C75" w:rsidRPr="00AB7A3C">
        <w:rPr>
          <w:rFonts w:hint="eastAsia"/>
          <w:sz w:val="20"/>
          <w:szCs w:val="20"/>
        </w:rPr>
        <w:t>pp.522-523</w:t>
      </w:r>
      <w:r w:rsidR="00951C75" w:rsidRPr="00AB7A3C">
        <w:rPr>
          <w:rFonts w:hint="eastAsia"/>
          <w:sz w:val="20"/>
          <w:szCs w:val="20"/>
        </w:rPr>
        <w:t>）</w:t>
      </w:r>
    </w:p>
    <w:p w:rsidR="00951C75" w:rsidRPr="00AB7A3C" w:rsidRDefault="003D296E" w:rsidP="00951C75">
      <w:pPr>
        <w:ind w:leftChars="150" w:left="360"/>
        <w:jc w:val="both"/>
      </w:pPr>
      <w:r w:rsidRPr="00AB7A3C">
        <w:rPr>
          <w:rFonts w:hint="eastAsia"/>
          <w:b/>
        </w:rPr>
        <w:t>六觸</w:t>
      </w:r>
      <w:r w:rsidRPr="00AB7A3C">
        <w:rPr>
          <w:rFonts w:hint="eastAsia"/>
        </w:rPr>
        <w:t>觸於</w:t>
      </w:r>
      <w:r w:rsidRPr="00AB7A3C">
        <w:rPr>
          <w:rFonts w:hint="eastAsia"/>
          <w:b/>
        </w:rPr>
        <w:t>六境</w:t>
      </w:r>
      <w:r w:rsidRPr="00AB7A3C">
        <w:rPr>
          <w:rFonts w:hint="eastAsia"/>
        </w:rPr>
        <w:t>，就生起</w:t>
      </w:r>
      <w:r w:rsidRPr="00AB7A3C">
        <w:rPr>
          <w:rFonts w:hint="eastAsia"/>
          <w:b/>
        </w:rPr>
        <w:t>六受</w:t>
      </w:r>
      <w:r w:rsidRPr="00AB7A3C">
        <w:rPr>
          <w:rFonts w:hint="eastAsia"/>
        </w:rPr>
        <w:t>：眼觸所生受，耳觸所生受，……意觸所生受。</w:t>
      </w:r>
    </w:p>
    <w:p w:rsidR="001630B3" w:rsidRPr="00AB7A3C" w:rsidRDefault="003D296E" w:rsidP="00FE4DAE">
      <w:pPr>
        <w:spacing w:afterLines="30" w:after="108"/>
        <w:ind w:leftChars="150" w:left="360"/>
        <w:jc w:val="both"/>
      </w:pPr>
      <w:r w:rsidRPr="00AB7A3C">
        <w:rPr>
          <w:rFonts w:hint="eastAsia"/>
        </w:rPr>
        <w:t>六受中每一受有三受，所以說：「</w:t>
      </w:r>
      <w:r w:rsidRPr="00AB7A3C">
        <w:rPr>
          <w:rFonts w:ascii="標楷體" w:eastAsia="標楷體" w:hAnsi="標楷體" w:hint="eastAsia"/>
          <w:b/>
        </w:rPr>
        <w:t>因於六觸故，即生於三受</w:t>
      </w:r>
      <w:r w:rsidR="00951C75" w:rsidRPr="00AB7A3C">
        <w:rPr>
          <w:rFonts w:hint="eastAsia"/>
        </w:rPr>
        <w:t>。</w:t>
      </w:r>
      <w:r w:rsidRPr="00AB7A3C">
        <w:rPr>
          <w:rFonts w:hint="eastAsia"/>
        </w:rPr>
        <w:t>」</w:t>
      </w:r>
    </w:p>
    <w:p w:rsidR="001630B3" w:rsidRPr="00AB7A3C" w:rsidRDefault="003D296E" w:rsidP="008F0DD4">
      <w:pPr>
        <w:ind w:leftChars="150" w:left="360"/>
        <w:jc w:val="both"/>
      </w:pPr>
      <w:r w:rsidRPr="00AB7A3C">
        <w:rPr>
          <w:rFonts w:hint="eastAsia"/>
          <w:b/>
        </w:rPr>
        <w:t>三受</w:t>
      </w:r>
      <w:r w:rsidRPr="00AB7A3C">
        <w:rPr>
          <w:rFonts w:hint="eastAsia"/>
        </w:rPr>
        <w:t>是由三觸生。可意觸生</w:t>
      </w:r>
      <w:r w:rsidRPr="00AB7A3C">
        <w:rPr>
          <w:rFonts w:hint="eastAsia"/>
          <w:b/>
        </w:rPr>
        <w:t>可意受</w:t>
      </w:r>
      <w:r w:rsidRPr="00AB7A3C">
        <w:rPr>
          <w:rFonts w:hint="eastAsia"/>
        </w:rPr>
        <w:t>，不可意觸生</w:t>
      </w:r>
      <w:r w:rsidRPr="00AB7A3C">
        <w:rPr>
          <w:rFonts w:hint="eastAsia"/>
          <w:b/>
        </w:rPr>
        <w:t>不可意受</w:t>
      </w:r>
      <w:r w:rsidRPr="00AB7A3C">
        <w:rPr>
          <w:rFonts w:hint="eastAsia"/>
        </w:rPr>
        <w:t>，俱非觸生</w:t>
      </w:r>
      <w:r w:rsidRPr="00AB7A3C">
        <w:rPr>
          <w:rFonts w:hint="eastAsia"/>
          <w:b/>
        </w:rPr>
        <w:t>俱非受</w:t>
      </w:r>
      <w:r w:rsidRPr="00AB7A3C">
        <w:rPr>
          <w:rFonts w:hint="eastAsia"/>
        </w:rPr>
        <w:t>；也就是平常說的</w:t>
      </w:r>
      <w:r w:rsidRPr="00AB7A3C">
        <w:rPr>
          <w:rFonts w:hint="eastAsia"/>
          <w:b/>
        </w:rPr>
        <w:t>苦、樂、捨三受</w:t>
      </w:r>
      <w:r w:rsidRPr="00AB7A3C">
        <w:rPr>
          <w:rFonts w:hint="eastAsia"/>
        </w:rPr>
        <w:t>。</w:t>
      </w:r>
    </w:p>
    <w:p w:rsidR="001630B3" w:rsidRPr="00AB7A3C" w:rsidRDefault="003D296E" w:rsidP="00657C65">
      <w:pPr>
        <w:spacing w:beforeLines="30" w:before="108"/>
        <w:ind w:leftChars="150" w:left="360"/>
        <w:jc w:val="both"/>
      </w:pPr>
      <w:r w:rsidRPr="00AB7A3C">
        <w:rPr>
          <w:rFonts w:hint="eastAsia"/>
        </w:rPr>
        <w:t>環境不適合自己的情意，就生起</w:t>
      </w:r>
      <w:r w:rsidRPr="00AB7A3C">
        <w:rPr>
          <w:rFonts w:hint="eastAsia"/>
          <w:b/>
        </w:rPr>
        <w:t>苦受</w:t>
      </w:r>
      <w:r w:rsidRPr="00AB7A3C">
        <w:rPr>
          <w:rFonts w:hint="eastAsia"/>
        </w:rPr>
        <w:t>；</w:t>
      </w:r>
    </w:p>
    <w:p w:rsidR="001630B3" w:rsidRPr="00AB7A3C" w:rsidRDefault="003D296E" w:rsidP="008F0DD4">
      <w:pPr>
        <w:ind w:leftChars="150" w:left="360"/>
        <w:jc w:val="both"/>
      </w:pPr>
      <w:r w:rsidRPr="00AB7A3C">
        <w:rPr>
          <w:rFonts w:hint="eastAsia"/>
        </w:rPr>
        <w:t>環境適合自己的情意，就生起</w:t>
      </w:r>
      <w:r w:rsidRPr="00AB7A3C">
        <w:rPr>
          <w:rFonts w:hint="eastAsia"/>
          <w:b/>
        </w:rPr>
        <w:t>樂受</w:t>
      </w:r>
      <w:r w:rsidRPr="00AB7A3C">
        <w:rPr>
          <w:rFonts w:hint="eastAsia"/>
        </w:rPr>
        <w:t>；</w:t>
      </w:r>
    </w:p>
    <w:p w:rsidR="001630B3" w:rsidRPr="00AB7A3C" w:rsidRDefault="003D296E" w:rsidP="00FE4DAE">
      <w:pPr>
        <w:spacing w:afterLines="30" w:after="108"/>
        <w:ind w:leftChars="150" w:left="360"/>
        <w:jc w:val="both"/>
      </w:pPr>
      <w:r w:rsidRPr="00AB7A3C">
        <w:rPr>
          <w:rFonts w:hint="eastAsia"/>
        </w:rPr>
        <w:t>中庸性的環境，就生起</w:t>
      </w:r>
      <w:r w:rsidRPr="00AB7A3C">
        <w:rPr>
          <w:rFonts w:hint="eastAsia"/>
          <w:b/>
        </w:rPr>
        <w:t>捨受</w:t>
      </w:r>
      <w:r w:rsidRPr="00AB7A3C">
        <w:rPr>
          <w:rFonts w:hint="eastAsia"/>
        </w:rPr>
        <w:t>。</w:t>
      </w:r>
    </w:p>
    <w:p w:rsidR="001630B3" w:rsidRPr="00AB7A3C" w:rsidRDefault="00657C65" w:rsidP="008F0DD4">
      <w:pPr>
        <w:ind w:leftChars="150" w:left="360"/>
        <w:jc w:val="both"/>
        <w:outlineLvl w:val="3"/>
        <w:rPr>
          <w:b/>
          <w:sz w:val="20"/>
          <w:szCs w:val="20"/>
        </w:rPr>
      </w:pPr>
      <w:r w:rsidRPr="00AB7A3C">
        <w:rPr>
          <w:rFonts w:hint="eastAsia"/>
          <w:b/>
          <w:sz w:val="20"/>
          <w:szCs w:val="20"/>
          <w:bdr w:val="single" w:sz="4" w:space="0" w:color="auto"/>
        </w:rPr>
        <w:t>（二</w:t>
      </w:r>
      <w:r w:rsidR="00661289" w:rsidRPr="00AB7A3C">
        <w:rPr>
          <w:rFonts w:hint="eastAsia"/>
          <w:b/>
          <w:sz w:val="20"/>
          <w:szCs w:val="20"/>
          <w:bdr w:val="single" w:sz="4" w:space="0" w:color="auto"/>
        </w:rPr>
        <w:t>）</w:t>
      </w:r>
      <w:r w:rsidR="001630B3" w:rsidRPr="00AB7A3C">
        <w:rPr>
          <w:rFonts w:hint="eastAsia"/>
          <w:b/>
          <w:sz w:val="20"/>
          <w:szCs w:val="20"/>
          <w:bdr w:val="single" w:sz="4" w:space="0" w:color="auto"/>
        </w:rPr>
        <w:t>受與觸的差別</w:t>
      </w:r>
      <w:r w:rsidR="0098053D" w:rsidRPr="00AB7A3C">
        <w:rPr>
          <w:rFonts w:hint="eastAsia"/>
          <w:sz w:val="20"/>
          <w:szCs w:val="20"/>
        </w:rPr>
        <w:t>（</w:t>
      </w:r>
      <w:r w:rsidR="0098053D" w:rsidRPr="00AB7A3C">
        <w:rPr>
          <w:rFonts w:hint="eastAsia"/>
          <w:sz w:val="20"/>
          <w:szCs w:val="20"/>
        </w:rPr>
        <w:t>p</w:t>
      </w:r>
      <w:r w:rsidR="0098053D" w:rsidRPr="00AB7A3C">
        <w:rPr>
          <w:sz w:val="20"/>
          <w:szCs w:val="20"/>
        </w:rPr>
        <w:t>.</w:t>
      </w:r>
      <w:r w:rsidR="0098053D" w:rsidRPr="00AB7A3C">
        <w:rPr>
          <w:rFonts w:hint="eastAsia"/>
          <w:sz w:val="20"/>
          <w:szCs w:val="20"/>
        </w:rPr>
        <w:t>523</w:t>
      </w:r>
      <w:r w:rsidR="0098053D" w:rsidRPr="00AB7A3C">
        <w:rPr>
          <w:rFonts w:hint="eastAsia"/>
          <w:sz w:val="20"/>
          <w:szCs w:val="20"/>
        </w:rPr>
        <w:t>）</w:t>
      </w:r>
    </w:p>
    <w:p w:rsidR="001630B3" w:rsidRPr="00AB7A3C" w:rsidRDefault="003D296E" w:rsidP="00657C65">
      <w:pPr>
        <w:ind w:leftChars="150" w:left="360"/>
        <w:jc w:val="both"/>
      </w:pPr>
      <w:r w:rsidRPr="00AB7A3C">
        <w:rPr>
          <w:rFonts w:hint="eastAsia"/>
          <w:b/>
        </w:rPr>
        <w:t>受</w:t>
      </w:r>
      <w:r w:rsidRPr="00AB7A3C">
        <w:rPr>
          <w:rFonts w:hint="eastAsia"/>
        </w:rPr>
        <w:t>與</w:t>
      </w:r>
      <w:r w:rsidRPr="00AB7A3C">
        <w:rPr>
          <w:rFonts w:hint="eastAsia"/>
          <w:b/>
        </w:rPr>
        <w:t>觸</w:t>
      </w:r>
      <w:r w:rsidRPr="00AB7A3C">
        <w:rPr>
          <w:rFonts w:hint="eastAsia"/>
        </w:rPr>
        <w:t>的不同是：</w:t>
      </w:r>
    </w:p>
    <w:p w:rsidR="001630B3" w:rsidRPr="00AB7A3C" w:rsidRDefault="003D296E" w:rsidP="00657C65">
      <w:pPr>
        <w:spacing w:afterLines="30" w:after="108"/>
        <w:ind w:leftChars="150" w:left="360"/>
        <w:jc w:val="both"/>
      </w:pPr>
      <w:r w:rsidRPr="00AB7A3C">
        <w:rPr>
          <w:rFonts w:hint="eastAsia"/>
          <w:b/>
        </w:rPr>
        <w:t>觸</w:t>
      </w:r>
      <w:r w:rsidRPr="00AB7A3C">
        <w:rPr>
          <w:rFonts w:hint="eastAsia"/>
        </w:rPr>
        <w:t>是觸對外境，</w:t>
      </w:r>
      <w:r w:rsidRPr="00AB7A3C">
        <w:rPr>
          <w:rFonts w:hint="eastAsia"/>
          <w:b/>
        </w:rPr>
        <w:t>外來的影響多</w:t>
      </w:r>
      <w:r w:rsidRPr="00AB7A3C">
        <w:rPr>
          <w:rFonts w:hint="eastAsia"/>
        </w:rPr>
        <w:t>，沒有外境，觸的作用不能生起；</w:t>
      </w:r>
    </w:p>
    <w:p w:rsidR="003D296E" w:rsidRPr="00AB7A3C" w:rsidRDefault="003D296E" w:rsidP="00657C65">
      <w:pPr>
        <w:spacing w:afterLines="30" w:after="108"/>
        <w:ind w:leftChars="150" w:left="360"/>
        <w:jc w:val="both"/>
      </w:pPr>
      <w:r w:rsidRPr="00AB7A3C">
        <w:rPr>
          <w:rFonts w:hint="eastAsia"/>
          <w:b/>
        </w:rPr>
        <w:t>受</w:t>
      </w:r>
      <w:r w:rsidRPr="00AB7A3C">
        <w:rPr>
          <w:rFonts w:hint="eastAsia"/>
        </w:rPr>
        <w:t>是</w:t>
      </w:r>
      <w:r w:rsidRPr="00AB7A3C">
        <w:rPr>
          <w:rFonts w:hint="eastAsia"/>
          <w:b/>
        </w:rPr>
        <w:t>領納</w:t>
      </w:r>
      <w:r w:rsidRPr="00AB7A3C">
        <w:rPr>
          <w:rFonts w:hint="eastAsia"/>
        </w:rPr>
        <w:t>，是</w:t>
      </w:r>
      <w:r w:rsidRPr="00AB7A3C">
        <w:rPr>
          <w:rFonts w:hint="eastAsia"/>
          <w:b/>
        </w:rPr>
        <w:t>內心的感受</w:t>
      </w:r>
      <w:r w:rsidRPr="00AB7A3C">
        <w:rPr>
          <w:rFonts w:hint="eastAsia"/>
        </w:rPr>
        <w:t>，</w:t>
      </w:r>
      <w:r w:rsidRPr="00AB7A3C">
        <w:rPr>
          <w:rFonts w:hint="eastAsia"/>
          <w:b/>
        </w:rPr>
        <w:t>內心的關係更大</w:t>
      </w:r>
      <w:r w:rsidRPr="00AB7A3C">
        <w:rPr>
          <w:rFonts w:hint="eastAsia"/>
        </w:rPr>
        <w:t>。</w:t>
      </w:r>
      <w:r w:rsidR="00A80C7F" w:rsidRPr="00AB7A3C">
        <w:rPr>
          <w:rFonts w:hint="eastAsia"/>
        </w:rPr>
        <w:t>它</w:t>
      </w:r>
      <w:r w:rsidRPr="00AB7A3C">
        <w:rPr>
          <w:rFonts w:hint="eastAsia"/>
        </w:rPr>
        <w:t>對外境感覺而來的境界，更以</w:t>
      </w:r>
      <w:r w:rsidRPr="00AB7A3C">
        <w:rPr>
          <w:rFonts w:hint="eastAsia"/>
          <w:b/>
        </w:rPr>
        <w:t>主觀的心境</w:t>
      </w:r>
      <w:r w:rsidRPr="00AB7A3C">
        <w:rPr>
          <w:rFonts w:hint="eastAsia"/>
        </w:rPr>
        <w:t>去領受</w:t>
      </w:r>
      <w:r w:rsidR="00A80C7F" w:rsidRPr="00AB7A3C">
        <w:rPr>
          <w:rFonts w:hint="eastAsia"/>
        </w:rPr>
        <w:t>它</w:t>
      </w:r>
      <w:r w:rsidRPr="00AB7A3C">
        <w:rPr>
          <w:rFonts w:hint="eastAsia"/>
        </w:rPr>
        <w:t>。凡苦樂的情緒，以及喜怒哀樂，都是受的一種姿態。</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七</w:t>
      </w:r>
      <w:r w:rsidR="00617A7B" w:rsidRPr="00AB7A3C">
        <w:rPr>
          <w:rFonts w:hint="eastAsia"/>
          <w:b/>
          <w:sz w:val="20"/>
          <w:szCs w:val="20"/>
          <w:bdr w:val="single" w:sz="4" w:space="0" w:color="auto"/>
        </w:rPr>
        <w:t>、</w:t>
      </w:r>
      <w:r w:rsidR="003D296E" w:rsidRPr="00AB7A3C">
        <w:rPr>
          <w:rFonts w:hint="eastAsia"/>
          <w:b/>
          <w:sz w:val="20"/>
          <w:szCs w:val="20"/>
          <w:bdr w:val="single" w:sz="4" w:space="0" w:color="auto"/>
        </w:rPr>
        <w:t>受緣愛</w:t>
      </w:r>
      <w:r w:rsidR="00657C65" w:rsidRPr="00AB7A3C">
        <w:rPr>
          <w:rFonts w:ascii="新細明體" w:hAnsi="新細明體" w:hint="eastAsia"/>
          <w:b/>
          <w:sz w:val="20"/>
          <w:szCs w:val="20"/>
          <w:bdr w:val="single" w:sz="4" w:space="0" w:color="auto"/>
        </w:rPr>
        <w:t>――</w:t>
      </w:r>
      <w:r w:rsidR="00657C65" w:rsidRPr="00AB7A3C">
        <w:rPr>
          <w:rFonts w:hint="eastAsia"/>
          <w:b/>
          <w:sz w:val="20"/>
          <w:szCs w:val="20"/>
          <w:bdr w:val="single" w:sz="4" w:space="0" w:color="auto"/>
          <w:shd w:val="pct15" w:color="auto" w:fill="FFFFFF"/>
        </w:rPr>
        <w:t>釋第</w:t>
      </w:r>
      <w:r w:rsidR="00657C65" w:rsidRPr="00AB7A3C">
        <w:rPr>
          <w:rFonts w:hint="eastAsia"/>
          <w:b/>
          <w:sz w:val="20"/>
          <w:szCs w:val="20"/>
          <w:bdr w:val="single" w:sz="4" w:space="0" w:color="auto"/>
          <w:shd w:val="pct15" w:color="auto" w:fill="FFFFFF"/>
        </w:rPr>
        <w:t>4</w:t>
      </w:r>
      <w:r w:rsidR="00657C65" w:rsidRPr="00AB7A3C">
        <w:rPr>
          <w:rFonts w:hint="eastAsia"/>
          <w:b/>
          <w:sz w:val="20"/>
          <w:szCs w:val="20"/>
          <w:bdr w:val="single" w:sz="4" w:space="0" w:color="auto"/>
          <w:shd w:val="pct15" w:color="auto" w:fill="FFFFFF"/>
        </w:rPr>
        <w:t>頌後半</w:t>
      </w:r>
      <w:r w:rsidR="00657C65" w:rsidRPr="00AB7A3C">
        <w:rPr>
          <w:rStyle w:val="a5"/>
        </w:rPr>
        <w:footnoteReference w:id="79"/>
      </w:r>
      <w:r w:rsidR="002300AA" w:rsidRPr="00AB7A3C">
        <w:rPr>
          <w:rFonts w:hint="eastAsia"/>
          <w:sz w:val="20"/>
          <w:szCs w:val="20"/>
        </w:rPr>
        <w:t>（</w:t>
      </w:r>
      <w:r w:rsidR="002300AA" w:rsidRPr="00AB7A3C">
        <w:rPr>
          <w:rFonts w:hint="eastAsia"/>
          <w:sz w:val="20"/>
          <w:szCs w:val="20"/>
        </w:rPr>
        <w:t>pp.523-524</w:t>
      </w:r>
      <w:r w:rsidR="002300AA" w:rsidRPr="00AB7A3C">
        <w:rPr>
          <w:rFonts w:hint="eastAsia"/>
          <w:sz w:val="20"/>
          <w:szCs w:val="20"/>
        </w:rPr>
        <w:t>）</w:t>
      </w:r>
    </w:p>
    <w:p w:rsidR="003D296E" w:rsidRPr="00AB7A3C" w:rsidRDefault="00DF3FB6" w:rsidP="00F63C81">
      <w:pPr>
        <w:spacing w:afterLines="30" w:after="108"/>
        <w:ind w:leftChars="100" w:left="240"/>
        <w:jc w:val="both"/>
        <w:outlineLvl w:val="2"/>
      </w:pPr>
      <w:r w:rsidRPr="00AB7A3C">
        <w:rPr>
          <w:rFonts w:hint="eastAsia"/>
          <w:sz w:val="20"/>
          <w:szCs w:val="20"/>
        </w:rPr>
        <w:t>〔</w:t>
      </w:r>
      <w:r w:rsidRPr="00AB7A3C">
        <w:rPr>
          <w:rFonts w:hint="eastAsia"/>
          <w:sz w:val="20"/>
          <w:szCs w:val="20"/>
        </w:rPr>
        <w:t>04cd</w:t>
      </w:r>
      <w:r w:rsidRPr="00AB7A3C">
        <w:rPr>
          <w:rFonts w:hint="eastAsia"/>
          <w:sz w:val="20"/>
          <w:szCs w:val="20"/>
        </w:rPr>
        <w:t>〕</w:t>
      </w:r>
      <w:r w:rsidR="003D296E" w:rsidRPr="00AB7A3C">
        <w:rPr>
          <w:rFonts w:ascii="標楷體" w:eastAsia="標楷體" w:hAnsi="標楷體" w:hint="eastAsia"/>
        </w:rPr>
        <w:t>以因</w:t>
      </w:r>
      <w:r w:rsidR="003D296E" w:rsidRPr="00AB7A3C">
        <w:rPr>
          <w:rFonts w:ascii="標楷體" w:eastAsia="標楷體" w:hAnsi="標楷體" w:hint="eastAsia"/>
          <w:b/>
        </w:rPr>
        <w:t>三受</w:t>
      </w:r>
      <w:r w:rsidR="003D296E" w:rsidRPr="00AB7A3C">
        <w:rPr>
          <w:rFonts w:ascii="標楷體" w:eastAsia="標楷體" w:hAnsi="標楷體" w:hint="eastAsia"/>
        </w:rPr>
        <w:t>故</w:t>
      </w:r>
      <w:r w:rsidR="00D34073" w:rsidRPr="00AB7A3C">
        <w:rPr>
          <w:rFonts w:ascii="標楷體" w:eastAsia="標楷體" w:hAnsi="標楷體" w:hint="eastAsia"/>
        </w:rPr>
        <w:t>，</w:t>
      </w:r>
      <w:r w:rsidR="003D296E" w:rsidRPr="00AB7A3C">
        <w:rPr>
          <w:rFonts w:ascii="標楷體" w:eastAsia="標楷體" w:hAnsi="標楷體" w:hint="eastAsia"/>
        </w:rPr>
        <w:t>而生於</w:t>
      </w:r>
      <w:r w:rsidR="003D296E" w:rsidRPr="00AB7A3C">
        <w:rPr>
          <w:rFonts w:ascii="標楷體" w:eastAsia="標楷體" w:hAnsi="標楷體" w:hint="eastAsia"/>
          <w:b/>
        </w:rPr>
        <w:t>渴愛</w:t>
      </w:r>
      <w:r w:rsidR="00D34073" w:rsidRPr="00AB7A3C">
        <w:rPr>
          <w:rFonts w:ascii="標楷體" w:eastAsia="標楷體" w:hAnsi="標楷體" w:hint="eastAsia"/>
        </w:rPr>
        <w:t>。</w:t>
      </w:r>
      <w:r w:rsidR="003D296E" w:rsidRPr="00AB7A3C">
        <w:rPr>
          <w:rFonts w:hint="eastAsia"/>
        </w:rPr>
        <w:t xml:space="preserve"> </w:t>
      </w:r>
    </w:p>
    <w:p w:rsidR="00576742" w:rsidRPr="00AB7A3C" w:rsidRDefault="009C524D" w:rsidP="008F0DD4">
      <w:pPr>
        <w:ind w:leftChars="150" w:left="360"/>
        <w:jc w:val="both"/>
        <w:outlineLvl w:val="3"/>
        <w:rPr>
          <w:b/>
          <w:sz w:val="20"/>
          <w:szCs w:val="20"/>
        </w:rPr>
      </w:pPr>
      <w:r w:rsidRPr="00AB7A3C">
        <w:rPr>
          <w:rFonts w:hint="eastAsia"/>
          <w:b/>
          <w:sz w:val="20"/>
          <w:szCs w:val="20"/>
          <w:bdr w:val="single" w:sz="4" w:space="0" w:color="auto"/>
        </w:rPr>
        <w:t>（一）</w:t>
      </w:r>
      <w:r w:rsidR="00657C65" w:rsidRPr="00AB7A3C">
        <w:rPr>
          <w:rFonts w:hint="eastAsia"/>
          <w:b/>
          <w:sz w:val="20"/>
          <w:szCs w:val="20"/>
          <w:bdr w:val="single" w:sz="4" w:space="0" w:color="auto"/>
        </w:rPr>
        <w:t>因三受</w:t>
      </w:r>
      <w:r w:rsidR="00576742" w:rsidRPr="00AB7A3C">
        <w:rPr>
          <w:rFonts w:hint="eastAsia"/>
          <w:b/>
          <w:sz w:val="20"/>
          <w:szCs w:val="20"/>
          <w:bdr w:val="single" w:sz="4" w:space="0" w:color="auto"/>
        </w:rPr>
        <w:t>而生渴愛</w:t>
      </w:r>
      <w:r w:rsidR="00E01068" w:rsidRPr="00AB7A3C">
        <w:rPr>
          <w:rFonts w:hint="eastAsia"/>
          <w:sz w:val="20"/>
          <w:szCs w:val="20"/>
        </w:rPr>
        <w:t>（</w:t>
      </w:r>
      <w:r w:rsidR="00E01068" w:rsidRPr="00AB7A3C">
        <w:rPr>
          <w:rFonts w:hint="eastAsia"/>
          <w:sz w:val="20"/>
          <w:szCs w:val="20"/>
        </w:rPr>
        <w:t>p</w:t>
      </w:r>
      <w:r w:rsidR="00E01068" w:rsidRPr="00AB7A3C">
        <w:rPr>
          <w:sz w:val="20"/>
          <w:szCs w:val="20"/>
        </w:rPr>
        <w:t>.523</w:t>
      </w:r>
      <w:r w:rsidR="00E01068" w:rsidRPr="00AB7A3C">
        <w:rPr>
          <w:rFonts w:hint="eastAsia"/>
          <w:sz w:val="20"/>
          <w:szCs w:val="20"/>
        </w:rPr>
        <w:t>）</w:t>
      </w:r>
    </w:p>
    <w:p w:rsidR="00497B2D" w:rsidRPr="00AB7A3C" w:rsidRDefault="003D296E" w:rsidP="001B34A8">
      <w:pPr>
        <w:spacing w:afterLines="30" w:after="108"/>
        <w:ind w:leftChars="150" w:left="360"/>
        <w:jc w:val="both"/>
      </w:pPr>
      <w:r w:rsidRPr="00AB7A3C">
        <w:rPr>
          <w:rFonts w:hint="eastAsia"/>
        </w:rPr>
        <w:t>「</w:t>
      </w:r>
      <w:r w:rsidRPr="00AB7A3C">
        <w:rPr>
          <w:rFonts w:ascii="標楷體" w:eastAsia="標楷體" w:hAnsi="標楷體" w:hint="eastAsia"/>
          <w:b/>
        </w:rPr>
        <w:t>因</w:t>
      </w:r>
      <w:r w:rsidRPr="00AB7A3C">
        <w:rPr>
          <w:rFonts w:hint="eastAsia"/>
        </w:rPr>
        <w:t>」有苦、樂、捨的「</w:t>
      </w:r>
      <w:r w:rsidRPr="00AB7A3C">
        <w:rPr>
          <w:rFonts w:ascii="標楷體" w:eastAsia="標楷體" w:hAnsi="標楷體" w:hint="eastAsia"/>
          <w:b/>
        </w:rPr>
        <w:t>三受</w:t>
      </w:r>
      <w:r w:rsidRPr="00AB7A3C">
        <w:rPr>
          <w:rFonts w:hint="eastAsia"/>
        </w:rPr>
        <w:t>」，牽動內心，於是就對外境，「</w:t>
      </w:r>
      <w:r w:rsidRPr="00AB7A3C">
        <w:rPr>
          <w:rFonts w:ascii="標楷體" w:eastAsia="標楷體" w:hAnsi="標楷體" w:hint="eastAsia"/>
          <w:b/>
        </w:rPr>
        <w:t>生</w:t>
      </w:r>
      <w:r w:rsidRPr="00AB7A3C">
        <w:rPr>
          <w:rFonts w:hint="eastAsia"/>
        </w:rPr>
        <w:t>」起熱烈的「</w:t>
      </w:r>
      <w:r w:rsidRPr="00AB7A3C">
        <w:rPr>
          <w:rFonts w:ascii="標楷體" w:eastAsia="標楷體" w:hAnsi="標楷體" w:hint="eastAsia"/>
          <w:b/>
        </w:rPr>
        <w:t>渴愛</w:t>
      </w:r>
      <w:r w:rsidRPr="00AB7A3C">
        <w:rPr>
          <w:rFonts w:hint="eastAsia"/>
        </w:rPr>
        <w:t>」。</w:t>
      </w:r>
    </w:p>
    <w:p w:rsidR="00576742" w:rsidRPr="00AB7A3C" w:rsidRDefault="003D296E" w:rsidP="001B34A8">
      <w:pPr>
        <w:spacing w:afterLines="30" w:after="108"/>
        <w:ind w:leftChars="150" w:left="360"/>
        <w:jc w:val="both"/>
      </w:pPr>
      <w:r w:rsidRPr="00AB7A3C">
        <w:rPr>
          <w:rFonts w:hint="eastAsia"/>
          <w:b/>
        </w:rPr>
        <w:t>渴愛</w:t>
      </w:r>
      <w:r w:rsidRPr="00AB7A3C">
        <w:rPr>
          <w:rFonts w:hint="eastAsia"/>
        </w:rPr>
        <w:t>含有</w:t>
      </w:r>
      <w:r w:rsidRPr="00AB7A3C">
        <w:rPr>
          <w:rFonts w:hint="eastAsia"/>
          <w:b/>
        </w:rPr>
        <w:t>欲望要求</w:t>
      </w:r>
      <w:r w:rsidRPr="00AB7A3C">
        <w:rPr>
          <w:rFonts w:hint="eastAsia"/>
        </w:rPr>
        <w:t>的意思，這是屬於</w:t>
      </w:r>
      <w:r w:rsidRPr="00AB7A3C">
        <w:rPr>
          <w:rFonts w:hint="eastAsia"/>
          <w:b/>
        </w:rPr>
        <w:t>意志</w:t>
      </w:r>
      <w:r w:rsidRPr="00AB7A3C">
        <w:rPr>
          <w:rFonts w:hint="eastAsia"/>
        </w:rPr>
        <w:t>的。</w:t>
      </w:r>
    </w:p>
    <w:p w:rsidR="00497B2D" w:rsidRPr="00AB7A3C" w:rsidRDefault="00657C65" w:rsidP="008F0DD4">
      <w:pPr>
        <w:ind w:leftChars="150" w:left="360"/>
        <w:jc w:val="both"/>
        <w:outlineLvl w:val="3"/>
        <w:rPr>
          <w:b/>
          <w:sz w:val="20"/>
          <w:szCs w:val="20"/>
          <w:bdr w:val="single" w:sz="4" w:space="0" w:color="auto"/>
        </w:rPr>
      </w:pPr>
      <w:r w:rsidRPr="00AB7A3C">
        <w:rPr>
          <w:rFonts w:hint="eastAsia"/>
          <w:b/>
          <w:sz w:val="20"/>
          <w:szCs w:val="20"/>
          <w:bdr w:val="single" w:sz="4" w:space="0" w:color="auto"/>
        </w:rPr>
        <w:t>（二</w:t>
      </w:r>
      <w:r w:rsidR="009C524D" w:rsidRPr="00AB7A3C">
        <w:rPr>
          <w:rFonts w:hint="eastAsia"/>
          <w:b/>
          <w:sz w:val="20"/>
          <w:szCs w:val="20"/>
          <w:bdr w:val="single" w:sz="4" w:space="0" w:color="auto"/>
        </w:rPr>
        <w:t>）</w:t>
      </w:r>
      <w:r w:rsidR="00071DCF" w:rsidRPr="00AB7A3C">
        <w:rPr>
          <w:rFonts w:hint="eastAsia"/>
          <w:b/>
          <w:sz w:val="20"/>
          <w:szCs w:val="20"/>
          <w:bdr w:val="single" w:sz="4" w:space="0" w:color="auto"/>
        </w:rPr>
        <w:t>三受能生貪瞋癡，為何唯說「三受生渴愛」</w:t>
      </w:r>
      <w:r w:rsidR="00710879" w:rsidRPr="00AB7A3C">
        <w:rPr>
          <w:rFonts w:hint="eastAsia"/>
          <w:b/>
          <w:sz w:val="20"/>
          <w:szCs w:val="20"/>
          <w:bdr w:val="single" w:sz="4" w:space="0" w:color="auto"/>
        </w:rPr>
        <w:t xml:space="preserve"> </w:t>
      </w:r>
      <w:r w:rsidR="00071DCF" w:rsidRPr="00AB7A3C">
        <w:rPr>
          <w:rFonts w:hint="eastAsia"/>
          <w:sz w:val="20"/>
          <w:szCs w:val="20"/>
        </w:rPr>
        <w:t>（</w:t>
      </w:r>
      <w:r w:rsidR="00071DCF" w:rsidRPr="00AB7A3C">
        <w:rPr>
          <w:rFonts w:hint="eastAsia"/>
          <w:sz w:val="20"/>
          <w:szCs w:val="20"/>
        </w:rPr>
        <w:t>pp.523-524</w:t>
      </w:r>
      <w:r w:rsidR="00071DCF" w:rsidRPr="00AB7A3C">
        <w:rPr>
          <w:rFonts w:hint="eastAsia"/>
          <w:sz w:val="20"/>
          <w:szCs w:val="20"/>
        </w:rPr>
        <w:t>）</w:t>
      </w:r>
    </w:p>
    <w:p w:rsidR="00576742" w:rsidRPr="00AB7A3C" w:rsidRDefault="003D296E" w:rsidP="00071DCF">
      <w:pPr>
        <w:spacing w:afterLines="30" w:after="108"/>
        <w:ind w:leftChars="150" w:left="360"/>
        <w:jc w:val="both"/>
      </w:pPr>
      <w:r w:rsidRPr="00AB7A3C">
        <w:rPr>
          <w:rFonts w:hint="eastAsia"/>
        </w:rPr>
        <w:t>有的說：</w:t>
      </w:r>
      <w:r w:rsidRPr="00AB7A3C">
        <w:rPr>
          <w:rFonts w:hint="eastAsia"/>
          <w:b/>
        </w:rPr>
        <w:t>苦受</w:t>
      </w:r>
      <w:r w:rsidRPr="00AB7A3C">
        <w:rPr>
          <w:rFonts w:hint="eastAsia"/>
        </w:rPr>
        <w:t>是</w:t>
      </w:r>
      <w:r w:rsidRPr="00AB7A3C">
        <w:rPr>
          <w:rFonts w:hint="eastAsia"/>
          <w:b/>
        </w:rPr>
        <w:t>瞋惑</w:t>
      </w:r>
      <w:r w:rsidRPr="00AB7A3C">
        <w:rPr>
          <w:rFonts w:hint="eastAsia"/>
        </w:rPr>
        <w:t>所使</w:t>
      </w:r>
      <w:r w:rsidR="00633D69" w:rsidRPr="00AB7A3C">
        <w:rPr>
          <w:rStyle w:val="a5"/>
        </w:rPr>
        <w:footnoteReference w:id="80"/>
      </w:r>
      <w:r w:rsidRPr="00AB7A3C">
        <w:rPr>
          <w:rFonts w:hint="eastAsia"/>
        </w:rPr>
        <w:t>，</w:t>
      </w:r>
      <w:r w:rsidRPr="00AB7A3C">
        <w:rPr>
          <w:rFonts w:hint="eastAsia"/>
          <w:b/>
        </w:rPr>
        <w:t>樂受</w:t>
      </w:r>
      <w:r w:rsidRPr="00AB7A3C">
        <w:rPr>
          <w:rFonts w:hint="eastAsia"/>
        </w:rPr>
        <w:t>是</w:t>
      </w:r>
      <w:r w:rsidRPr="00AB7A3C">
        <w:rPr>
          <w:rFonts w:hint="eastAsia"/>
          <w:b/>
        </w:rPr>
        <w:t>貪惑</w:t>
      </w:r>
      <w:r w:rsidRPr="00AB7A3C">
        <w:rPr>
          <w:rFonts w:hint="eastAsia"/>
        </w:rPr>
        <w:t>所使，</w:t>
      </w:r>
      <w:r w:rsidRPr="00AB7A3C">
        <w:rPr>
          <w:rFonts w:hint="eastAsia"/>
          <w:b/>
        </w:rPr>
        <w:t>捨受</w:t>
      </w:r>
      <w:r w:rsidRPr="00AB7A3C">
        <w:rPr>
          <w:rFonts w:hint="eastAsia"/>
        </w:rPr>
        <w:t>為</w:t>
      </w:r>
      <w:r w:rsidRPr="00AB7A3C">
        <w:rPr>
          <w:rFonts w:hint="eastAsia"/>
          <w:b/>
        </w:rPr>
        <w:t>愚癡</w:t>
      </w:r>
      <w:r w:rsidRPr="00AB7A3C">
        <w:rPr>
          <w:rFonts w:hint="eastAsia"/>
        </w:rPr>
        <w:t>所使。</w:t>
      </w:r>
      <w:r w:rsidR="00071DCF" w:rsidRPr="00AB7A3C">
        <w:rPr>
          <w:rStyle w:val="a5"/>
        </w:rPr>
        <w:footnoteReference w:id="81"/>
      </w:r>
    </w:p>
    <w:p w:rsidR="00576742" w:rsidRPr="00AB7A3C" w:rsidRDefault="003D296E" w:rsidP="00071DCF">
      <w:pPr>
        <w:spacing w:afterLines="30" w:after="108"/>
        <w:ind w:leftChars="150" w:left="360"/>
        <w:jc w:val="both"/>
      </w:pPr>
      <w:r w:rsidRPr="00AB7A3C">
        <w:rPr>
          <w:rFonts w:hint="eastAsia"/>
        </w:rPr>
        <w:lastRenderedPageBreak/>
        <w:t>其實，主要的還是</w:t>
      </w:r>
      <w:r w:rsidRPr="00AB7A3C">
        <w:rPr>
          <w:rFonts w:hint="eastAsia"/>
          <w:b/>
        </w:rPr>
        <w:t>愛</w:t>
      </w:r>
      <w:r w:rsidRPr="00AB7A3C">
        <w:rPr>
          <w:rFonts w:hint="eastAsia"/>
        </w:rPr>
        <w:t>，就是對環境得到領受後，</w:t>
      </w:r>
      <w:r w:rsidRPr="00AB7A3C">
        <w:rPr>
          <w:rFonts w:hint="eastAsia"/>
          <w:b/>
        </w:rPr>
        <w:t>沒有生的樂</w:t>
      </w:r>
      <w:r w:rsidRPr="00AB7A3C">
        <w:rPr>
          <w:rFonts w:hint="eastAsia"/>
        </w:rPr>
        <w:t>求得，</w:t>
      </w:r>
      <w:r w:rsidRPr="00AB7A3C">
        <w:rPr>
          <w:rFonts w:hint="eastAsia"/>
          <w:b/>
        </w:rPr>
        <w:t>已生的樂</w:t>
      </w:r>
      <w:r w:rsidRPr="00AB7A3C">
        <w:rPr>
          <w:rFonts w:hint="eastAsia"/>
        </w:rPr>
        <w:t>求不失；</w:t>
      </w:r>
      <w:r w:rsidRPr="00AB7A3C">
        <w:rPr>
          <w:rFonts w:hint="eastAsia"/>
          <w:b/>
        </w:rPr>
        <w:t>已有的苦</w:t>
      </w:r>
      <w:r w:rsidRPr="00AB7A3C">
        <w:rPr>
          <w:rFonts w:hint="eastAsia"/>
        </w:rPr>
        <w:t>求迅速的遠離，</w:t>
      </w:r>
      <w:r w:rsidRPr="00AB7A3C">
        <w:rPr>
          <w:rFonts w:hint="eastAsia"/>
          <w:b/>
        </w:rPr>
        <w:t>未起的苦</w:t>
      </w:r>
      <w:r w:rsidRPr="00AB7A3C">
        <w:rPr>
          <w:rFonts w:hint="eastAsia"/>
        </w:rPr>
        <w:t>希望不來──這都是</w:t>
      </w:r>
      <w:r w:rsidRPr="00AB7A3C">
        <w:rPr>
          <w:rFonts w:hint="eastAsia"/>
          <w:b/>
        </w:rPr>
        <w:t>愛</w:t>
      </w:r>
      <w:r w:rsidRPr="00AB7A3C">
        <w:rPr>
          <w:rFonts w:hint="eastAsia"/>
        </w:rPr>
        <w:t>。</w:t>
      </w:r>
    </w:p>
    <w:p w:rsidR="00576742" w:rsidRPr="00AB7A3C" w:rsidRDefault="003D296E" w:rsidP="00071DCF">
      <w:pPr>
        <w:spacing w:afterLines="30" w:after="108"/>
        <w:ind w:leftChars="150" w:left="360"/>
        <w:jc w:val="both"/>
      </w:pPr>
      <w:r w:rsidRPr="00AB7A3C">
        <w:rPr>
          <w:rFonts w:hint="eastAsia"/>
        </w:rPr>
        <w:t>如瞋厭已生的苦，就與希望</w:t>
      </w:r>
      <w:r w:rsidRPr="00AB7A3C">
        <w:rPr>
          <w:rFonts w:hint="eastAsia"/>
          <w:b/>
        </w:rPr>
        <w:t>苦去</w:t>
      </w:r>
      <w:r w:rsidRPr="00AB7A3C">
        <w:rPr>
          <w:rFonts w:hint="eastAsia"/>
        </w:rPr>
        <w:t>相合；希望未來的</w:t>
      </w:r>
      <w:r w:rsidRPr="00AB7A3C">
        <w:rPr>
          <w:rFonts w:hint="eastAsia"/>
          <w:b/>
        </w:rPr>
        <w:t>苦不來</w:t>
      </w:r>
      <w:r w:rsidRPr="00AB7A3C">
        <w:rPr>
          <w:rFonts w:hint="eastAsia"/>
        </w:rPr>
        <w:t>，也就有瞋。</w:t>
      </w:r>
    </w:p>
    <w:p w:rsidR="00576742" w:rsidRPr="00AB7A3C" w:rsidRDefault="003D296E" w:rsidP="00071DCF">
      <w:pPr>
        <w:spacing w:afterLines="30" w:after="108"/>
        <w:ind w:leftChars="150" w:left="360"/>
        <w:jc w:val="both"/>
      </w:pPr>
      <w:r w:rsidRPr="00AB7A3C">
        <w:rPr>
          <w:rFonts w:hint="eastAsia"/>
        </w:rPr>
        <w:t>瞋是貪的反面，</w:t>
      </w:r>
      <w:r w:rsidRPr="00AB7A3C">
        <w:rPr>
          <w:rFonts w:hint="eastAsia"/>
          <w:b/>
        </w:rPr>
        <w:t>沒有貪也就沒有瞋</w:t>
      </w:r>
      <w:r w:rsidRPr="00AB7A3C">
        <w:rPr>
          <w:rFonts w:hint="eastAsia"/>
        </w:rPr>
        <w:t>。</w:t>
      </w:r>
    </w:p>
    <w:p w:rsidR="00576742" w:rsidRPr="00AB7A3C" w:rsidRDefault="00951C75" w:rsidP="00071DCF">
      <w:pPr>
        <w:spacing w:afterLines="30" w:after="108"/>
        <w:ind w:leftChars="150" w:left="360"/>
        <w:jc w:val="both"/>
      </w:pPr>
      <w:r w:rsidRPr="00AB7A3C">
        <w:rPr>
          <w:rFonts w:hint="eastAsia"/>
        </w:rPr>
        <w:t>不過，貪愛側重在染著，戀戀不捨，所以多把它</w:t>
      </w:r>
      <w:r w:rsidR="003D296E" w:rsidRPr="00AB7A3C">
        <w:rPr>
          <w:rFonts w:hint="eastAsia"/>
        </w:rPr>
        <w:t>看成與瞋各別的。</w:t>
      </w:r>
    </w:p>
    <w:p w:rsidR="003D296E" w:rsidRPr="00AB7A3C" w:rsidRDefault="003D296E" w:rsidP="00071DCF">
      <w:pPr>
        <w:spacing w:afterLines="30" w:after="108"/>
        <w:ind w:leftChars="150" w:left="360"/>
        <w:jc w:val="both"/>
      </w:pPr>
      <w:r w:rsidRPr="00AB7A3C">
        <w:rPr>
          <w:rFonts w:hint="eastAsia"/>
        </w:rPr>
        <w:t>其實，這是緣起相待的；無愛即無瞋的，所以</w:t>
      </w:r>
      <w:r w:rsidRPr="00AB7A3C">
        <w:rPr>
          <w:rFonts w:hint="eastAsia"/>
          <w:b/>
        </w:rPr>
        <w:t>在緣起中，總名為愛</w:t>
      </w:r>
      <w:r w:rsidRPr="00AB7A3C">
        <w:rPr>
          <w:rFonts w:hint="eastAsia"/>
        </w:rPr>
        <w:t>。</w:t>
      </w:r>
      <w:r w:rsidR="00071DCF" w:rsidRPr="00AB7A3C">
        <w:rPr>
          <w:rStyle w:val="a5"/>
        </w:rPr>
        <w:footnoteReference w:id="82"/>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八</w:t>
      </w:r>
      <w:r w:rsidR="00617A7B" w:rsidRPr="00AB7A3C">
        <w:rPr>
          <w:rFonts w:hint="eastAsia"/>
          <w:b/>
          <w:sz w:val="20"/>
          <w:szCs w:val="20"/>
          <w:bdr w:val="single" w:sz="4" w:space="0" w:color="auto"/>
        </w:rPr>
        <w:t>、</w:t>
      </w:r>
      <w:r w:rsidR="003D296E" w:rsidRPr="00AB7A3C">
        <w:rPr>
          <w:rFonts w:hint="eastAsia"/>
          <w:b/>
          <w:sz w:val="20"/>
          <w:szCs w:val="20"/>
          <w:bdr w:val="single" w:sz="4" w:space="0" w:color="auto"/>
        </w:rPr>
        <w:t>愛緣取</w:t>
      </w:r>
      <w:r w:rsidR="00DA0B77" w:rsidRPr="00AB7A3C">
        <w:rPr>
          <w:rFonts w:ascii="新細明體" w:hAnsi="新細明體" w:hint="eastAsia"/>
          <w:b/>
          <w:sz w:val="20"/>
          <w:szCs w:val="20"/>
          <w:bdr w:val="single" w:sz="4" w:space="0" w:color="auto"/>
        </w:rPr>
        <w:t>――</w:t>
      </w:r>
      <w:r w:rsidR="00DA0B77" w:rsidRPr="00AB7A3C">
        <w:rPr>
          <w:rFonts w:hint="eastAsia"/>
          <w:b/>
          <w:sz w:val="20"/>
          <w:szCs w:val="20"/>
          <w:bdr w:val="single" w:sz="4" w:space="0" w:color="auto"/>
          <w:shd w:val="pct15" w:color="auto" w:fill="FFFFFF"/>
        </w:rPr>
        <w:t>釋第</w:t>
      </w:r>
      <w:r w:rsidR="00DA0B77" w:rsidRPr="00AB7A3C">
        <w:rPr>
          <w:rFonts w:hint="eastAsia"/>
          <w:b/>
          <w:sz w:val="20"/>
          <w:szCs w:val="20"/>
          <w:bdr w:val="single" w:sz="4" w:space="0" w:color="auto"/>
          <w:shd w:val="pct15" w:color="auto" w:fill="FFFFFF"/>
        </w:rPr>
        <w:t>5</w:t>
      </w:r>
      <w:r w:rsidR="00DA0B77" w:rsidRPr="00AB7A3C">
        <w:rPr>
          <w:rFonts w:hint="eastAsia"/>
          <w:b/>
          <w:sz w:val="20"/>
          <w:szCs w:val="20"/>
          <w:bdr w:val="single" w:sz="4" w:space="0" w:color="auto"/>
          <w:shd w:val="pct15" w:color="auto" w:fill="FFFFFF"/>
        </w:rPr>
        <w:t>頌第一句</w:t>
      </w:r>
      <w:r w:rsidR="00DA0B77" w:rsidRPr="00AB7A3C">
        <w:rPr>
          <w:rStyle w:val="a5"/>
        </w:rPr>
        <w:footnoteReference w:id="83"/>
      </w:r>
      <w:r w:rsidR="002300AA" w:rsidRPr="00AB7A3C">
        <w:rPr>
          <w:rFonts w:hint="eastAsia"/>
          <w:sz w:val="20"/>
          <w:szCs w:val="20"/>
        </w:rPr>
        <w:t>（</w:t>
      </w:r>
      <w:r w:rsidR="002300AA" w:rsidRPr="00AB7A3C">
        <w:rPr>
          <w:rFonts w:hint="eastAsia"/>
          <w:sz w:val="20"/>
          <w:szCs w:val="20"/>
        </w:rPr>
        <w:t>pp.524-525</w:t>
      </w:r>
      <w:r w:rsidR="002300AA" w:rsidRPr="00AB7A3C">
        <w:rPr>
          <w:rFonts w:hint="eastAsia"/>
          <w:sz w:val="20"/>
          <w:szCs w:val="20"/>
        </w:rPr>
        <w:t>）</w:t>
      </w:r>
    </w:p>
    <w:p w:rsidR="00BB431C" w:rsidRPr="00AB7A3C" w:rsidRDefault="00DF3FB6" w:rsidP="00DF58C5">
      <w:pPr>
        <w:ind w:leftChars="50" w:left="120" w:firstLineChars="50" w:firstLine="100"/>
        <w:jc w:val="both"/>
        <w:outlineLvl w:val="2"/>
      </w:pPr>
      <w:r w:rsidRPr="00AB7A3C">
        <w:rPr>
          <w:rFonts w:hint="eastAsia"/>
          <w:sz w:val="20"/>
          <w:szCs w:val="20"/>
        </w:rPr>
        <w:t>〔</w:t>
      </w:r>
      <w:r w:rsidRPr="00AB7A3C">
        <w:rPr>
          <w:rFonts w:hint="eastAsia"/>
          <w:sz w:val="20"/>
          <w:szCs w:val="20"/>
        </w:rPr>
        <w:t>05a</w:t>
      </w:r>
      <w:r w:rsidRPr="00AB7A3C">
        <w:rPr>
          <w:rFonts w:hint="eastAsia"/>
          <w:sz w:val="20"/>
          <w:szCs w:val="20"/>
        </w:rPr>
        <w:t>〕</w:t>
      </w:r>
      <w:r w:rsidR="00BB431C" w:rsidRPr="00AB7A3C">
        <w:rPr>
          <w:rFonts w:ascii="標楷體" w:eastAsia="標楷體" w:hAnsi="標楷體" w:hint="eastAsia"/>
        </w:rPr>
        <w:t>因</w:t>
      </w:r>
      <w:r w:rsidR="00BB431C" w:rsidRPr="00AB7A3C">
        <w:rPr>
          <w:rFonts w:ascii="標楷體" w:eastAsia="標楷體" w:hAnsi="標楷體" w:hint="eastAsia"/>
          <w:b/>
        </w:rPr>
        <w:t>愛</w:t>
      </w:r>
      <w:r w:rsidR="00BB431C" w:rsidRPr="00AB7A3C">
        <w:rPr>
          <w:rFonts w:ascii="標楷體" w:eastAsia="標楷體" w:hAnsi="標楷體" w:hint="eastAsia"/>
        </w:rPr>
        <w:t>有</w:t>
      </w:r>
      <w:r w:rsidR="00BB431C" w:rsidRPr="00AB7A3C">
        <w:rPr>
          <w:rFonts w:ascii="標楷體" w:eastAsia="標楷體" w:hAnsi="標楷體" w:hint="eastAsia"/>
          <w:b/>
        </w:rPr>
        <w:t>四取</w:t>
      </w:r>
      <w:r w:rsidR="00913355" w:rsidRPr="00AB7A3C">
        <w:rPr>
          <w:rFonts w:ascii="標楷體" w:eastAsia="標楷體" w:hAnsi="標楷體" w:hint="eastAsia"/>
        </w:rPr>
        <w:t>。</w:t>
      </w:r>
      <w:r w:rsidR="00BA2C76" w:rsidRPr="00AB7A3C">
        <w:rPr>
          <w:rStyle w:val="a5"/>
        </w:rPr>
        <w:footnoteReference w:id="84"/>
      </w:r>
    </w:p>
    <w:p w:rsidR="003E455E" w:rsidRPr="00AB7A3C" w:rsidRDefault="00583DF2" w:rsidP="00DF58C5">
      <w:pPr>
        <w:spacing w:beforeLines="30" w:before="108"/>
        <w:ind w:leftChars="150" w:left="360"/>
        <w:jc w:val="both"/>
        <w:outlineLvl w:val="3"/>
        <w:rPr>
          <w:b/>
          <w:sz w:val="20"/>
          <w:szCs w:val="20"/>
        </w:rPr>
      </w:pPr>
      <w:r w:rsidRPr="00AB7A3C">
        <w:rPr>
          <w:rFonts w:hint="eastAsia"/>
          <w:b/>
          <w:sz w:val="20"/>
          <w:szCs w:val="20"/>
          <w:bdr w:val="single" w:sz="4" w:space="0" w:color="auto"/>
        </w:rPr>
        <w:t>（一）</w:t>
      </w:r>
      <w:r w:rsidR="003E455E" w:rsidRPr="00AB7A3C">
        <w:rPr>
          <w:rFonts w:hint="eastAsia"/>
          <w:b/>
          <w:sz w:val="20"/>
          <w:szCs w:val="20"/>
          <w:bdr w:val="single" w:sz="4" w:space="0" w:color="auto"/>
        </w:rPr>
        <w:t>釋「因愛有四取」</w:t>
      </w:r>
      <w:r w:rsidR="00710879" w:rsidRPr="00AB7A3C">
        <w:rPr>
          <w:rFonts w:hint="eastAsia"/>
          <w:b/>
          <w:sz w:val="20"/>
          <w:szCs w:val="20"/>
          <w:bdr w:val="single" w:sz="4" w:space="0" w:color="auto"/>
        </w:rPr>
        <w:t xml:space="preserve"> </w:t>
      </w:r>
      <w:r w:rsidR="00DC5CDA" w:rsidRPr="00AB7A3C">
        <w:rPr>
          <w:rFonts w:hint="eastAsia"/>
          <w:sz w:val="20"/>
          <w:szCs w:val="20"/>
        </w:rPr>
        <w:t>（</w:t>
      </w:r>
      <w:r w:rsidR="00DC5CDA" w:rsidRPr="00AB7A3C">
        <w:rPr>
          <w:rFonts w:hint="eastAsia"/>
          <w:sz w:val="20"/>
          <w:szCs w:val="20"/>
        </w:rPr>
        <w:t>p</w:t>
      </w:r>
      <w:r w:rsidR="00DC5CDA" w:rsidRPr="00AB7A3C">
        <w:rPr>
          <w:sz w:val="20"/>
          <w:szCs w:val="20"/>
        </w:rPr>
        <w:t>.524</w:t>
      </w:r>
      <w:r w:rsidR="00DC5CDA" w:rsidRPr="00AB7A3C">
        <w:rPr>
          <w:rFonts w:hint="eastAsia"/>
          <w:sz w:val="20"/>
          <w:szCs w:val="20"/>
        </w:rPr>
        <w:t>）</w:t>
      </w:r>
    </w:p>
    <w:p w:rsidR="008364E8" w:rsidRPr="00AB7A3C" w:rsidRDefault="003D296E" w:rsidP="008F0DD4">
      <w:pPr>
        <w:ind w:leftChars="150" w:left="360"/>
        <w:jc w:val="both"/>
      </w:pPr>
      <w:r w:rsidRPr="00AB7A3C">
        <w:rPr>
          <w:rFonts w:hint="eastAsia"/>
        </w:rPr>
        <w:t>「</w:t>
      </w:r>
      <w:r w:rsidRPr="00AB7A3C">
        <w:rPr>
          <w:rFonts w:ascii="標楷體" w:eastAsia="標楷體" w:hAnsi="標楷體" w:hint="eastAsia"/>
          <w:b/>
        </w:rPr>
        <w:t>因愛</w:t>
      </w:r>
      <w:r w:rsidRPr="00AB7A3C">
        <w:rPr>
          <w:rFonts w:hint="eastAsia"/>
        </w:rPr>
        <w:t>」著生命的自體、三有的境界，所以就「</w:t>
      </w:r>
      <w:r w:rsidRPr="00AB7A3C">
        <w:rPr>
          <w:rFonts w:ascii="標楷體" w:eastAsia="標楷體" w:hAnsi="標楷體" w:hint="eastAsia"/>
          <w:b/>
        </w:rPr>
        <w:t>有四取</w:t>
      </w:r>
      <w:r w:rsidR="00FA42B0" w:rsidRPr="00AB7A3C">
        <w:rPr>
          <w:rStyle w:val="a5"/>
          <w:rFonts w:eastAsia="標楷體"/>
        </w:rPr>
        <w:footnoteReference w:id="85"/>
      </w:r>
      <w:r w:rsidRPr="00AB7A3C">
        <w:rPr>
          <w:rFonts w:hint="eastAsia"/>
        </w:rPr>
        <w:t>」的馳</w:t>
      </w:r>
      <w:r w:rsidR="00710879" w:rsidRPr="00AB7A3C">
        <w:rPr>
          <w:rStyle w:val="a5"/>
        </w:rPr>
        <w:footnoteReference w:id="86"/>
      </w:r>
      <w:r w:rsidRPr="00AB7A3C">
        <w:rPr>
          <w:rFonts w:hint="eastAsia"/>
        </w:rPr>
        <w:t>求。</w:t>
      </w:r>
    </w:p>
    <w:p w:rsidR="008364E8" w:rsidRPr="00AB7A3C" w:rsidRDefault="003D296E" w:rsidP="00DA0B77">
      <w:pPr>
        <w:ind w:leftChars="150" w:left="360"/>
        <w:jc w:val="both"/>
      </w:pPr>
      <w:r w:rsidRPr="00AB7A3C">
        <w:rPr>
          <w:rFonts w:hint="eastAsia"/>
          <w:b/>
        </w:rPr>
        <w:lastRenderedPageBreak/>
        <w:t>欲取</w:t>
      </w:r>
      <w:r w:rsidRPr="00AB7A3C">
        <w:rPr>
          <w:rFonts w:hint="eastAsia"/>
        </w:rPr>
        <w:t>，是對五欲境界的執取；</w:t>
      </w:r>
    </w:p>
    <w:p w:rsidR="008364E8" w:rsidRPr="00AB7A3C" w:rsidRDefault="003D296E" w:rsidP="00DA0B77">
      <w:pPr>
        <w:ind w:leftChars="150" w:left="360"/>
        <w:jc w:val="both"/>
      </w:pPr>
      <w:r w:rsidRPr="00AB7A3C">
        <w:rPr>
          <w:rFonts w:hint="eastAsia"/>
          <w:b/>
        </w:rPr>
        <w:t>我語取</w:t>
      </w:r>
      <w:r w:rsidRPr="00AB7A3C">
        <w:rPr>
          <w:rFonts w:hint="eastAsia"/>
        </w:rPr>
        <w:t>，是妄取自我為實有；</w:t>
      </w:r>
    </w:p>
    <w:p w:rsidR="008364E8" w:rsidRPr="00AB7A3C" w:rsidRDefault="003D296E" w:rsidP="00DA0B77">
      <w:pPr>
        <w:ind w:leftChars="150" w:left="360"/>
        <w:jc w:val="both"/>
      </w:pPr>
      <w:r w:rsidRPr="00AB7A3C">
        <w:rPr>
          <w:rFonts w:hint="eastAsia"/>
          <w:b/>
        </w:rPr>
        <w:t>見取</w:t>
      </w:r>
      <w:r w:rsidRPr="00AB7A3C">
        <w:rPr>
          <w:rFonts w:hint="eastAsia"/>
        </w:rPr>
        <w:t>，是執取不正確的主張；</w:t>
      </w:r>
    </w:p>
    <w:p w:rsidR="008364E8" w:rsidRPr="00AB7A3C" w:rsidRDefault="003D296E" w:rsidP="00DA0B77">
      <w:pPr>
        <w:ind w:leftChars="150" w:left="360"/>
        <w:jc w:val="both"/>
      </w:pPr>
      <w:r w:rsidRPr="00AB7A3C">
        <w:rPr>
          <w:rFonts w:hint="eastAsia"/>
          <w:b/>
        </w:rPr>
        <w:t>戒取</w:t>
      </w:r>
      <w:r w:rsidRPr="00AB7A3C">
        <w:rPr>
          <w:rFonts w:hint="eastAsia"/>
        </w:rPr>
        <w:t>，是妄以邪行為清淨，為受生而持戒，求生天而持戒，這都落在戒取中。</w:t>
      </w:r>
    </w:p>
    <w:p w:rsidR="003D296E" w:rsidRPr="00AB7A3C" w:rsidRDefault="003D296E" w:rsidP="002C36CC">
      <w:pPr>
        <w:spacing w:afterLines="30" w:after="108"/>
        <w:ind w:leftChars="150" w:left="360"/>
        <w:jc w:val="both"/>
      </w:pPr>
      <w:r w:rsidRPr="00AB7A3C">
        <w:rPr>
          <w:rFonts w:hint="eastAsia"/>
        </w:rPr>
        <w:t>所以由貪染心發生諸取，這都是要不得的。</w:t>
      </w:r>
      <w:r w:rsidRPr="00AB7A3C">
        <w:rPr>
          <w:rFonts w:hint="eastAsia"/>
        </w:rPr>
        <w:t xml:space="preserve"> </w:t>
      </w:r>
    </w:p>
    <w:p w:rsidR="003E455E" w:rsidRPr="00AB7A3C" w:rsidRDefault="00583DF2" w:rsidP="008F0DD4">
      <w:pPr>
        <w:ind w:leftChars="150" w:left="360"/>
        <w:jc w:val="both"/>
        <w:outlineLvl w:val="3"/>
        <w:rPr>
          <w:b/>
          <w:sz w:val="20"/>
          <w:szCs w:val="20"/>
        </w:rPr>
      </w:pPr>
      <w:r w:rsidRPr="00AB7A3C">
        <w:rPr>
          <w:rFonts w:hint="eastAsia"/>
          <w:b/>
          <w:sz w:val="20"/>
          <w:szCs w:val="20"/>
          <w:bdr w:val="single" w:sz="4" w:space="0" w:color="auto"/>
        </w:rPr>
        <w:t>（二）</w:t>
      </w:r>
      <w:r w:rsidR="004E0542" w:rsidRPr="00AB7A3C">
        <w:rPr>
          <w:rFonts w:hint="eastAsia"/>
          <w:b/>
          <w:sz w:val="20"/>
          <w:szCs w:val="20"/>
          <w:bdr w:val="single" w:sz="4" w:space="0" w:color="auto"/>
        </w:rPr>
        <w:t>觸</w:t>
      </w:r>
      <w:r w:rsidR="00CA0045" w:rsidRPr="00AB7A3C">
        <w:rPr>
          <w:rFonts w:hint="eastAsia"/>
          <w:b/>
          <w:sz w:val="20"/>
          <w:szCs w:val="20"/>
          <w:bdr w:val="single" w:sz="4" w:space="0" w:color="auto"/>
        </w:rPr>
        <w:t>、</w:t>
      </w:r>
      <w:r w:rsidR="00DA0B77" w:rsidRPr="00AB7A3C">
        <w:rPr>
          <w:rFonts w:hint="eastAsia"/>
          <w:b/>
          <w:sz w:val="20"/>
          <w:szCs w:val="20"/>
          <w:bdr w:val="single" w:sz="4" w:space="0" w:color="auto"/>
        </w:rPr>
        <w:t>受</w:t>
      </w:r>
      <w:r w:rsidR="00CA0045" w:rsidRPr="00AB7A3C">
        <w:rPr>
          <w:rFonts w:hint="eastAsia"/>
          <w:b/>
          <w:sz w:val="20"/>
          <w:szCs w:val="20"/>
          <w:bdr w:val="single" w:sz="4" w:space="0" w:color="auto"/>
        </w:rPr>
        <w:t>、</w:t>
      </w:r>
      <w:r w:rsidR="00DA0B77" w:rsidRPr="00AB7A3C">
        <w:rPr>
          <w:rFonts w:hint="eastAsia"/>
          <w:b/>
          <w:sz w:val="20"/>
          <w:szCs w:val="20"/>
          <w:bdr w:val="single" w:sz="4" w:space="0" w:color="auto"/>
        </w:rPr>
        <w:t>愛</w:t>
      </w:r>
      <w:r w:rsidR="00CA0045" w:rsidRPr="00AB7A3C">
        <w:rPr>
          <w:rFonts w:hint="eastAsia"/>
          <w:b/>
          <w:sz w:val="20"/>
          <w:szCs w:val="20"/>
          <w:bdr w:val="single" w:sz="4" w:space="0" w:color="auto"/>
        </w:rPr>
        <w:t>、</w:t>
      </w:r>
      <w:r w:rsidR="004E0542" w:rsidRPr="00AB7A3C">
        <w:rPr>
          <w:rFonts w:hint="eastAsia"/>
          <w:b/>
          <w:sz w:val="20"/>
          <w:szCs w:val="20"/>
          <w:bdr w:val="single" w:sz="4" w:space="0" w:color="auto"/>
        </w:rPr>
        <w:t>取</w:t>
      </w:r>
      <w:r w:rsidR="00DA0B77" w:rsidRPr="00AB7A3C">
        <w:rPr>
          <w:rFonts w:hint="eastAsia"/>
          <w:b/>
          <w:sz w:val="20"/>
          <w:szCs w:val="20"/>
          <w:bdr w:val="single" w:sz="4" w:space="0" w:color="auto"/>
        </w:rPr>
        <w:t>之</w:t>
      </w:r>
      <w:r w:rsidR="004E0542" w:rsidRPr="00AB7A3C">
        <w:rPr>
          <w:rFonts w:hint="eastAsia"/>
          <w:b/>
          <w:sz w:val="20"/>
          <w:szCs w:val="20"/>
          <w:bdr w:val="single" w:sz="4" w:space="0" w:color="auto"/>
        </w:rPr>
        <w:t>次第</w:t>
      </w:r>
      <w:r w:rsidR="00710879" w:rsidRPr="00AB7A3C">
        <w:rPr>
          <w:rFonts w:hint="eastAsia"/>
          <w:b/>
          <w:sz w:val="20"/>
          <w:szCs w:val="20"/>
          <w:bdr w:val="single" w:sz="4" w:space="0" w:color="auto"/>
        </w:rPr>
        <w:t>及其</w:t>
      </w:r>
      <w:r w:rsidR="00DA0B77" w:rsidRPr="00AB7A3C">
        <w:rPr>
          <w:rFonts w:hint="eastAsia"/>
          <w:b/>
          <w:sz w:val="20"/>
          <w:szCs w:val="20"/>
          <w:bdr w:val="single" w:sz="4" w:space="0" w:color="auto"/>
        </w:rPr>
        <w:t>緣起</w:t>
      </w:r>
      <w:r w:rsidR="004E0542" w:rsidRPr="00AB7A3C">
        <w:rPr>
          <w:rFonts w:hint="eastAsia"/>
          <w:b/>
          <w:sz w:val="20"/>
          <w:szCs w:val="20"/>
          <w:bdr w:val="single" w:sz="4" w:space="0" w:color="auto"/>
        </w:rPr>
        <w:t>相待性</w:t>
      </w:r>
      <w:r w:rsidR="00DC5CDA" w:rsidRPr="00AB7A3C">
        <w:rPr>
          <w:rFonts w:hint="eastAsia"/>
          <w:sz w:val="20"/>
          <w:szCs w:val="20"/>
        </w:rPr>
        <w:t>（</w:t>
      </w:r>
      <w:r w:rsidR="00DC5CDA" w:rsidRPr="00AB7A3C">
        <w:rPr>
          <w:sz w:val="20"/>
          <w:szCs w:val="20"/>
        </w:rPr>
        <w:t>p</w:t>
      </w:r>
      <w:r w:rsidR="00DC5CDA" w:rsidRPr="00AB7A3C">
        <w:rPr>
          <w:rFonts w:hint="eastAsia"/>
          <w:sz w:val="20"/>
          <w:szCs w:val="20"/>
        </w:rPr>
        <w:t>p</w:t>
      </w:r>
      <w:r w:rsidR="00DC5CDA" w:rsidRPr="00AB7A3C">
        <w:rPr>
          <w:sz w:val="20"/>
          <w:szCs w:val="20"/>
        </w:rPr>
        <w:t>.524-525</w:t>
      </w:r>
      <w:r w:rsidR="00DC5CDA" w:rsidRPr="00AB7A3C">
        <w:rPr>
          <w:rFonts w:hint="eastAsia"/>
          <w:sz w:val="20"/>
          <w:szCs w:val="20"/>
        </w:rPr>
        <w:t>）</w:t>
      </w:r>
    </w:p>
    <w:p w:rsidR="00F90B12" w:rsidRPr="00AB7A3C" w:rsidRDefault="0087366B" w:rsidP="008F0DD4">
      <w:pPr>
        <w:ind w:leftChars="200" w:left="480"/>
        <w:jc w:val="both"/>
        <w:outlineLvl w:val="4"/>
        <w:rPr>
          <w:b/>
        </w:rPr>
      </w:pPr>
      <w:r w:rsidRPr="00AB7A3C">
        <w:rPr>
          <w:rFonts w:hint="eastAsia"/>
          <w:b/>
          <w:sz w:val="20"/>
          <w:szCs w:val="20"/>
          <w:bdr w:val="single" w:sz="4" w:space="0" w:color="auto"/>
        </w:rPr>
        <w:t>1</w:t>
      </w:r>
      <w:r w:rsidRPr="00AB7A3C">
        <w:rPr>
          <w:rFonts w:hint="eastAsia"/>
          <w:b/>
          <w:sz w:val="20"/>
          <w:szCs w:val="20"/>
          <w:bdr w:val="single" w:sz="4" w:space="0" w:color="auto"/>
        </w:rPr>
        <w:t>、</w:t>
      </w:r>
      <w:r w:rsidR="00F90B12" w:rsidRPr="00AB7A3C">
        <w:rPr>
          <w:rFonts w:hint="eastAsia"/>
          <w:b/>
          <w:sz w:val="20"/>
          <w:szCs w:val="20"/>
          <w:bdr w:val="single" w:sz="4" w:space="0" w:color="auto"/>
        </w:rPr>
        <w:t>從前後次第說明</w:t>
      </w:r>
      <w:r w:rsidR="00710879" w:rsidRPr="00AB7A3C">
        <w:rPr>
          <w:rFonts w:hint="eastAsia"/>
          <w:b/>
          <w:sz w:val="20"/>
          <w:szCs w:val="20"/>
          <w:bdr w:val="single" w:sz="4" w:space="0" w:color="auto"/>
        </w:rPr>
        <w:t>「</w:t>
      </w:r>
      <w:r w:rsidR="00DA0B77" w:rsidRPr="00AB7A3C">
        <w:rPr>
          <w:rFonts w:hint="eastAsia"/>
          <w:b/>
          <w:sz w:val="20"/>
          <w:szCs w:val="20"/>
          <w:bdr w:val="single" w:sz="4" w:space="0" w:color="auto"/>
        </w:rPr>
        <w:t>觸</w:t>
      </w:r>
      <w:r w:rsidR="00710879" w:rsidRPr="00AB7A3C">
        <w:rPr>
          <w:rFonts w:hint="eastAsia"/>
          <w:b/>
          <w:sz w:val="20"/>
          <w:szCs w:val="20"/>
          <w:bdr w:val="single" w:sz="4" w:space="0" w:color="auto"/>
        </w:rPr>
        <w:t>、</w:t>
      </w:r>
      <w:r w:rsidR="00DA0B77" w:rsidRPr="00AB7A3C">
        <w:rPr>
          <w:rFonts w:hint="eastAsia"/>
          <w:b/>
          <w:sz w:val="20"/>
          <w:szCs w:val="20"/>
          <w:bdr w:val="single" w:sz="4" w:space="0" w:color="auto"/>
        </w:rPr>
        <w:t>受</w:t>
      </w:r>
      <w:r w:rsidR="00710879" w:rsidRPr="00AB7A3C">
        <w:rPr>
          <w:rFonts w:hint="eastAsia"/>
          <w:b/>
          <w:sz w:val="20"/>
          <w:szCs w:val="20"/>
          <w:bdr w:val="single" w:sz="4" w:space="0" w:color="auto"/>
        </w:rPr>
        <w:t>、</w:t>
      </w:r>
      <w:r w:rsidR="00DA0B77" w:rsidRPr="00AB7A3C">
        <w:rPr>
          <w:rFonts w:hint="eastAsia"/>
          <w:b/>
          <w:sz w:val="20"/>
          <w:szCs w:val="20"/>
          <w:bdr w:val="single" w:sz="4" w:space="0" w:color="auto"/>
        </w:rPr>
        <w:t>愛</w:t>
      </w:r>
      <w:r w:rsidR="00710879" w:rsidRPr="00AB7A3C">
        <w:rPr>
          <w:rFonts w:hint="eastAsia"/>
          <w:b/>
          <w:sz w:val="20"/>
          <w:szCs w:val="20"/>
          <w:bdr w:val="single" w:sz="4" w:space="0" w:color="auto"/>
        </w:rPr>
        <w:t>、</w:t>
      </w:r>
      <w:r w:rsidR="00DA0B77" w:rsidRPr="00AB7A3C">
        <w:rPr>
          <w:rFonts w:hint="eastAsia"/>
          <w:b/>
          <w:sz w:val="20"/>
          <w:szCs w:val="20"/>
          <w:bdr w:val="single" w:sz="4" w:space="0" w:color="auto"/>
        </w:rPr>
        <w:t>取</w:t>
      </w:r>
      <w:r w:rsidR="00710879" w:rsidRPr="00AB7A3C">
        <w:rPr>
          <w:rFonts w:hint="eastAsia"/>
          <w:b/>
          <w:sz w:val="20"/>
          <w:szCs w:val="20"/>
          <w:bdr w:val="single" w:sz="4" w:space="0" w:color="auto"/>
        </w:rPr>
        <w:t>」</w:t>
      </w:r>
      <w:r w:rsidR="00F90B12" w:rsidRPr="00AB7A3C">
        <w:rPr>
          <w:rFonts w:hint="eastAsia"/>
          <w:b/>
          <w:sz w:val="20"/>
          <w:szCs w:val="20"/>
          <w:bdr w:val="single" w:sz="4" w:space="0" w:color="auto"/>
        </w:rPr>
        <w:t>的歴程</w:t>
      </w:r>
      <w:r w:rsidR="00DA0B77" w:rsidRPr="00AB7A3C">
        <w:rPr>
          <w:rFonts w:hint="eastAsia"/>
          <w:sz w:val="20"/>
          <w:szCs w:val="20"/>
        </w:rPr>
        <w:t>（</w:t>
      </w:r>
      <w:r w:rsidR="00DA0B77" w:rsidRPr="00AB7A3C">
        <w:rPr>
          <w:sz w:val="20"/>
          <w:szCs w:val="20"/>
        </w:rPr>
        <w:t>p</w:t>
      </w:r>
      <w:r w:rsidR="00DA0B77" w:rsidRPr="00AB7A3C">
        <w:rPr>
          <w:rFonts w:hint="eastAsia"/>
          <w:sz w:val="20"/>
          <w:szCs w:val="20"/>
        </w:rPr>
        <w:t>p</w:t>
      </w:r>
      <w:r w:rsidR="00DA0B77" w:rsidRPr="00AB7A3C">
        <w:rPr>
          <w:sz w:val="20"/>
          <w:szCs w:val="20"/>
        </w:rPr>
        <w:t>.524-525</w:t>
      </w:r>
      <w:r w:rsidR="00DA0B77" w:rsidRPr="00AB7A3C">
        <w:rPr>
          <w:rFonts w:hint="eastAsia"/>
          <w:sz w:val="20"/>
          <w:szCs w:val="20"/>
        </w:rPr>
        <w:t>）</w:t>
      </w:r>
    </w:p>
    <w:p w:rsidR="003E455E" w:rsidRPr="00AB7A3C" w:rsidRDefault="003D296E" w:rsidP="008F0DD4">
      <w:pPr>
        <w:ind w:leftChars="200" w:left="480"/>
        <w:jc w:val="both"/>
      </w:pPr>
      <w:r w:rsidRPr="00AB7A3C">
        <w:rPr>
          <w:rFonts w:hint="eastAsia"/>
        </w:rPr>
        <w:t>從</w:t>
      </w:r>
      <w:r w:rsidRPr="00AB7A3C">
        <w:rPr>
          <w:rFonts w:hint="eastAsia"/>
          <w:b/>
        </w:rPr>
        <w:t>六觸</w:t>
      </w:r>
      <w:r w:rsidRPr="00AB7A3C">
        <w:rPr>
          <w:rFonts w:hint="eastAsia"/>
        </w:rPr>
        <w:t>到</w:t>
      </w:r>
      <w:r w:rsidRPr="00AB7A3C">
        <w:rPr>
          <w:rFonts w:hint="eastAsia"/>
          <w:b/>
        </w:rPr>
        <w:t>四取</w:t>
      </w:r>
      <w:r w:rsidRPr="00AB7A3C">
        <w:rPr>
          <w:rFonts w:hint="eastAsia"/>
        </w:rPr>
        <w:t>，是有前後的。</w:t>
      </w:r>
    </w:p>
    <w:p w:rsidR="003E455E" w:rsidRPr="00AB7A3C" w:rsidRDefault="003D296E" w:rsidP="008F0DD4">
      <w:pPr>
        <w:ind w:leftChars="200" w:left="480"/>
        <w:jc w:val="both"/>
      </w:pPr>
      <w:r w:rsidRPr="00AB7A3C">
        <w:rPr>
          <w:rFonts w:hint="eastAsia"/>
        </w:rPr>
        <w:t>首對外境的</w:t>
      </w:r>
      <w:r w:rsidRPr="00AB7A3C">
        <w:rPr>
          <w:rFonts w:hint="eastAsia"/>
          <w:b/>
        </w:rPr>
        <w:t>接觸</w:t>
      </w:r>
      <w:r w:rsidRPr="00AB7A3C">
        <w:rPr>
          <w:rFonts w:hint="eastAsia"/>
        </w:rPr>
        <w:t>而生起錯誤的</w:t>
      </w:r>
      <w:r w:rsidRPr="00AB7A3C">
        <w:rPr>
          <w:rFonts w:hint="eastAsia"/>
          <w:b/>
        </w:rPr>
        <w:t>認識</w:t>
      </w:r>
      <w:r w:rsidRPr="00AB7A3C">
        <w:rPr>
          <w:rFonts w:hint="eastAsia"/>
        </w:rPr>
        <w:t>，</w:t>
      </w:r>
    </w:p>
    <w:p w:rsidR="003E455E" w:rsidRPr="00AB7A3C" w:rsidRDefault="003D296E" w:rsidP="008F0DD4">
      <w:pPr>
        <w:ind w:leftChars="200" w:left="480"/>
        <w:jc w:val="both"/>
      </w:pPr>
      <w:r w:rsidRPr="00AB7A3C">
        <w:rPr>
          <w:rFonts w:hint="eastAsia"/>
        </w:rPr>
        <w:t>次由內心的情緒而生起苦樂的</w:t>
      </w:r>
      <w:r w:rsidRPr="00AB7A3C">
        <w:rPr>
          <w:rFonts w:hint="eastAsia"/>
          <w:b/>
        </w:rPr>
        <w:t>感受</w:t>
      </w:r>
      <w:r w:rsidRPr="00AB7A3C">
        <w:rPr>
          <w:rFonts w:hint="eastAsia"/>
        </w:rPr>
        <w:t>；</w:t>
      </w:r>
    </w:p>
    <w:p w:rsidR="003E455E" w:rsidRPr="00AB7A3C" w:rsidRDefault="003D296E" w:rsidP="00DA0B77">
      <w:pPr>
        <w:ind w:leftChars="200" w:left="480"/>
        <w:jc w:val="both"/>
      </w:pPr>
      <w:r w:rsidRPr="00AB7A3C">
        <w:rPr>
          <w:rFonts w:hint="eastAsia"/>
        </w:rPr>
        <w:t>後為</w:t>
      </w:r>
      <w:r w:rsidRPr="00AB7A3C">
        <w:rPr>
          <w:rFonts w:hint="eastAsia"/>
          <w:b/>
        </w:rPr>
        <w:t>渴愛</w:t>
      </w:r>
      <w:r w:rsidRPr="00AB7A3C">
        <w:rPr>
          <w:rFonts w:hint="eastAsia"/>
        </w:rPr>
        <w:t>自己所樂意，捐棄自己所不喜的；</w:t>
      </w:r>
    </w:p>
    <w:p w:rsidR="003E455E" w:rsidRPr="00AB7A3C" w:rsidRDefault="003D296E" w:rsidP="00DA0B77">
      <w:pPr>
        <w:spacing w:afterLines="30" w:after="108"/>
        <w:ind w:leftChars="200" w:left="480"/>
        <w:jc w:val="both"/>
      </w:pPr>
      <w:r w:rsidRPr="00AB7A3C">
        <w:rPr>
          <w:rFonts w:hint="eastAsia"/>
        </w:rPr>
        <w:t>再則向自己所渴愛的，不惜犧牲的</w:t>
      </w:r>
      <w:r w:rsidRPr="00AB7A3C">
        <w:rPr>
          <w:rFonts w:hint="eastAsia"/>
          <w:b/>
        </w:rPr>
        <w:t>馳取追求</w:t>
      </w:r>
      <w:r w:rsidRPr="00AB7A3C">
        <w:rPr>
          <w:rFonts w:hint="eastAsia"/>
        </w:rPr>
        <w:t>。</w:t>
      </w:r>
    </w:p>
    <w:p w:rsidR="003E455E" w:rsidRPr="00AB7A3C" w:rsidRDefault="003D296E" w:rsidP="00DA0B77">
      <w:pPr>
        <w:spacing w:afterLines="30" w:after="108"/>
        <w:ind w:leftChars="200" w:left="480"/>
        <w:jc w:val="both"/>
      </w:pPr>
      <w:r w:rsidRPr="00AB7A3C">
        <w:rPr>
          <w:rFonts w:hint="eastAsia"/>
        </w:rPr>
        <w:t>此說有這樣的次第，但不可絕對分離。也決不能說</w:t>
      </w:r>
      <w:r w:rsidRPr="00AB7A3C">
        <w:rPr>
          <w:rFonts w:hint="eastAsia"/>
          <w:b/>
        </w:rPr>
        <w:t>觸</w:t>
      </w:r>
      <w:r w:rsidRPr="00AB7A3C">
        <w:rPr>
          <w:rFonts w:hint="eastAsia"/>
        </w:rPr>
        <w:t>局限在二、三歲的時候，</w:t>
      </w:r>
      <w:r w:rsidRPr="00AB7A3C">
        <w:rPr>
          <w:rFonts w:hint="eastAsia"/>
          <w:b/>
        </w:rPr>
        <w:t>受</w:t>
      </w:r>
      <w:r w:rsidRPr="00AB7A3C">
        <w:rPr>
          <w:rFonts w:hint="eastAsia"/>
        </w:rPr>
        <w:t>局限在七、八歲的時候，</w:t>
      </w:r>
      <w:r w:rsidRPr="00AB7A3C">
        <w:rPr>
          <w:rFonts w:hint="eastAsia"/>
          <w:b/>
        </w:rPr>
        <w:t>愛</w:t>
      </w:r>
      <w:r w:rsidRPr="00AB7A3C">
        <w:rPr>
          <w:rFonts w:hint="eastAsia"/>
        </w:rPr>
        <w:t>局限在十四、五歲的時候，</w:t>
      </w:r>
      <w:r w:rsidRPr="00AB7A3C">
        <w:rPr>
          <w:rFonts w:hint="eastAsia"/>
          <w:b/>
        </w:rPr>
        <w:t>取</w:t>
      </w:r>
      <w:r w:rsidRPr="00AB7A3C">
        <w:rPr>
          <w:rFonts w:hint="eastAsia"/>
        </w:rPr>
        <w:t>局限在十七、八歲以後。</w:t>
      </w:r>
      <w:r w:rsidR="003E455E" w:rsidRPr="00AB7A3C">
        <w:rPr>
          <w:rStyle w:val="a5"/>
        </w:rPr>
        <w:footnoteReference w:id="87"/>
      </w:r>
    </w:p>
    <w:p w:rsidR="004E0542" w:rsidRPr="00AB7A3C" w:rsidRDefault="003D296E" w:rsidP="00DA0B77">
      <w:pPr>
        <w:spacing w:afterLines="30" w:after="108"/>
        <w:ind w:leftChars="200" w:left="480"/>
        <w:jc w:val="both"/>
      </w:pPr>
      <w:r w:rsidRPr="00AB7A3C">
        <w:rPr>
          <w:rFonts w:hint="eastAsia"/>
        </w:rPr>
        <w:t>這幾支，是起惑造業的必經階段；殺人要經過這階段，布施、放生，也要經過這階段。不見真理者，有意識的一切，無不經過此階段。</w:t>
      </w:r>
    </w:p>
    <w:p w:rsidR="00F90B12" w:rsidRPr="00AB7A3C" w:rsidRDefault="0087366B" w:rsidP="008F0DD4">
      <w:pPr>
        <w:ind w:leftChars="200" w:left="480"/>
        <w:jc w:val="both"/>
        <w:outlineLvl w:val="4"/>
        <w:rPr>
          <w:b/>
          <w:sz w:val="20"/>
          <w:szCs w:val="20"/>
        </w:rPr>
      </w:pPr>
      <w:r w:rsidRPr="00AB7A3C">
        <w:rPr>
          <w:b/>
          <w:sz w:val="20"/>
          <w:szCs w:val="20"/>
          <w:bdr w:val="single" w:sz="4" w:space="0" w:color="auto"/>
        </w:rPr>
        <w:t>2</w:t>
      </w:r>
      <w:r w:rsidRPr="00AB7A3C">
        <w:rPr>
          <w:rFonts w:hint="eastAsia"/>
          <w:b/>
          <w:sz w:val="20"/>
          <w:szCs w:val="20"/>
          <w:bdr w:val="single" w:sz="4" w:space="0" w:color="auto"/>
        </w:rPr>
        <w:t>、</w:t>
      </w:r>
      <w:r w:rsidR="00CA13FC" w:rsidRPr="00AB7A3C">
        <w:rPr>
          <w:rFonts w:hint="eastAsia"/>
          <w:b/>
          <w:sz w:val="20"/>
          <w:szCs w:val="20"/>
          <w:bdr w:val="single" w:sz="4" w:space="0" w:color="auto"/>
        </w:rPr>
        <w:t>會通</w:t>
      </w:r>
      <w:r w:rsidR="00E127D8" w:rsidRPr="00AB7A3C">
        <w:rPr>
          <w:rFonts w:hint="eastAsia"/>
          <w:b/>
          <w:sz w:val="20"/>
          <w:szCs w:val="20"/>
          <w:bdr w:val="single" w:sz="4" w:space="0" w:color="auto"/>
        </w:rPr>
        <w:t>阿毘達磨師與成實論師</w:t>
      </w:r>
      <w:r w:rsidR="00CA13FC" w:rsidRPr="00AB7A3C">
        <w:rPr>
          <w:rFonts w:hint="eastAsia"/>
          <w:b/>
          <w:sz w:val="20"/>
          <w:szCs w:val="20"/>
          <w:bdr w:val="single" w:sz="4" w:space="0" w:color="auto"/>
        </w:rPr>
        <w:t>之</w:t>
      </w:r>
      <w:r w:rsidR="00E127D8" w:rsidRPr="00AB7A3C">
        <w:rPr>
          <w:rFonts w:hint="eastAsia"/>
          <w:b/>
          <w:sz w:val="20"/>
          <w:szCs w:val="20"/>
          <w:bdr w:val="single" w:sz="4" w:space="0" w:color="auto"/>
        </w:rPr>
        <w:t>異</w:t>
      </w:r>
      <w:r w:rsidR="00CA13FC" w:rsidRPr="00AB7A3C">
        <w:rPr>
          <w:rFonts w:hint="eastAsia"/>
          <w:b/>
          <w:sz w:val="20"/>
          <w:szCs w:val="20"/>
          <w:bdr w:val="single" w:sz="4" w:space="0" w:color="auto"/>
        </w:rPr>
        <w:t>說</w:t>
      </w:r>
      <w:r w:rsidR="00DC5CDA" w:rsidRPr="00AB7A3C">
        <w:rPr>
          <w:rFonts w:hint="eastAsia"/>
          <w:sz w:val="20"/>
          <w:szCs w:val="20"/>
        </w:rPr>
        <w:t>（</w:t>
      </w:r>
      <w:r w:rsidR="00DC5CDA" w:rsidRPr="00AB7A3C">
        <w:rPr>
          <w:sz w:val="20"/>
          <w:szCs w:val="20"/>
        </w:rPr>
        <w:t>p.525</w:t>
      </w:r>
      <w:r w:rsidR="00DC5CDA" w:rsidRPr="00AB7A3C">
        <w:rPr>
          <w:rFonts w:hint="eastAsia"/>
          <w:sz w:val="20"/>
          <w:szCs w:val="20"/>
        </w:rPr>
        <w:t>）</w:t>
      </w:r>
    </w:p>
    <w:p w:rsidR="004E0542" w:rsidRPr="00AB7A3C" w:rsidRDefault="003D296E" w:rsidP="008F0DD4">
      <w:pPr>
        <w:ind w:leftChars="200" w:left="480"/>
        <w:jc w:val="both"/>
      </w:pPr>
      <w:r w:rsidRPr="00AB7A3C">
        <w:rPr>
          <w:rFonts w:hint="eastAsia"/>
          <w:b/>
        </w:rPr>
        <w:t>阿毘達磨師</w:t>
      </w:r>
      <w:r w:rsidRPr="00AB7A3C">
        <w:rPr>
          <w:rFonts w:hint="eastAsia"/>
        </w:rPr>
        <w:t>說：根、境、識和合有</w:t>
      </w:r>
      <w:r w:rsidRPr="00AB7A3C">
        <w:rPr>
          <w:rFonts w:hint="eastAsia"/>
          <w:b/>
        </w:rPr>
        <w:t>觸</w:t>
      </w:r>
      <w:r w:rsidRPr="00AB7A3C">
        <w:rPr>
          <w:rFonts w:hint="eastAsia"/>
        </w:rPr>
        <w:t>俱生，當時也有</w:t>
      </w:r>
      <w:r w:rsidRPr="00AB7A3C">
        <w:rPr>
          <w:rFonts w:hint="eastAsia"/>
          <w:b/>
        </w:rPr>
        <w:t>受</w:t>
      </w:r>
      <w:r w:rsidR="00BA0BE8" w:rsidRPr="00AB7A3C">
        <w:rPr>
          <w:rFonts w:hint="eastAsia"/>
          <w:b/>
        </w:rPr>
        <w:t>、</w:t>
      </w:r>
      <w:r w:rsidRPr="00AB7A3C">
        <w:rPr>
          <w:rFonts w:hint="eastAsia"/>
          <w:b/>
        </w:rPr>
        <w:t>愛</w:t>
      </w:r>
      <w:r w:rsidR="00BA0BE8" w:rsidRPr="00AB7A3C">
        <w:rPr>
          <w:rFonts w:hint="eastAsia"/>
          <w:b/>
        </w:rPr>
        <w:t>、</w:t>
      </w:r>
      <w:r w:rsidRPr="00AB7A3C">
        <w:rPr>
          <w:rFonts w:hint="eastAsia"/>
          <w:b/>
        </w:rPr>
        <w:t>取</w:t>
      </w:r>
      <w:r w:rsidRPr="00AB7A3C">
        <w:rPr>
          <w:rFonts w:hint="eastAsia"/>
        </w:rPr>
        <w:t>；這一切是</w:t>
      </w:r>
      <w:r w:rsidRPr="00AB7A3C">
        <w:rPr>
          <w:rFonts w:hint="eastAsia"/>
          <w:b/>
        </w:rPr>
        <w:t>同時相</w:t>
      </w:r>
      <w:r w:rsidRPr="00AB7A3C">
        <w:rPr>
          <w:rFonts w:hint="eastAsia"/>
          <w:b/>
        </w:rPr>
        <w:lastRenderedPageBreak/>
        <w:t>應</w:t>
      </w:r>
      <w:r w:rsidRPr="00AB7A3C">
        <w:rPr>
          <w:rFonts w:hint="eastAsia"/>
        </w:rPr>
        <w:t>的。</w:t>
      </w:r>
      <w:r w:rsidR="00365640" w:rsidRPr="00AB7A3C">
        <w:rPr>
          <w:rStyle w:val="a5"/>
        </w:rPr>
        <w:footnoteReference w:id="88"/>
      </w:r>
    </w:p>
    <w:p w:rsidR="004E0542" w:rsidRPr="00AB7A3C" w:rsidRDefault="003D296E" w:rsidP="00BC6678">
      <w:pPr>
        <w:spacing w:beforeLines="30" w:before="108"/>
        <w:ind w:leftChars="200" w:left="480"/>
        <w:jc w:val="both"/>
      </w:pPr>
      <w:r w:rsidRPr="00AB7A3C">
        <w:rPr>
          <w:rFonts w:hint="eastAsia"/>
          <w:b/>
        </w:rPr>
        <w:t>成實論師等</w:t>
      </w:r>
      <w:r w:rsidRPr="00AB7A3C">
        <w:rPr>
          <w:rFonts w:hint="eastAsia"/>
        </w:rPr>
        <w:t>，主張是</w:t>
      </w:r>
      <w:r w:rsidRPr="00AB7A3C">
        <w:rPr>
          <w:rFonts w:hint="eastAsia"/>
          <w:b/>
        </w:rPr>
        <w:t>前後的</w:t>
      </w:r>
      <w:r w:rsidRPr="00AB7A3C">
        <w:rPr>
          <w:rFonts w:hint="eastAsia"/>
        </w:rPr>
        <w:t>。</w:t>
      </w:r>
      <w:r w:rsidR="00B13A93" w:rsidRPr="00AB7A3C">
        <w:rPr>
          <w:rStyle w:val="a5"/>
        </w:rPr>
        <w:footnoteReference w:id="89"/>
      </w:r>
    </w:p>
    <w:p w:rsidR="00DA0B77" w:rsidRPr="00AB7A3C" w:rsidRDefault="003D296E" w:rsidP="00DA0B77">
      <w:pPr>
        <w:spacing w:beforeLines="30" w:before="108"/>
        <w:ind w:leftChars="200" w:left="480"/>
        <w:jc w:val="both"/>
        <w:rPr>
          <w:b/>
        </w:rPr>
      </w:pPr>
      <w:r w:rsidRPr="00AB7A3C">
        <w:rPr>
          <w:rFonts w:hint="eastAsia"/>
        </w:rPr>
        <w:t>其實都對。</w:t>
      </w:r>
      <w:r w:rsidRPr="00AB7A3C">
        <w:rPr>
          <w:rFonts w:hint="eastAsia"/>
          <w:b/>
        </w:rPr>
        <w:t>心心所複雜的和合中，在心識活動的過程上說，約強化特殊的說，這是觸，這是受，這是愛，這是取，也顯然有</w:t>
      </w:r>
      <w:r w:rsidR="00A80C7F" w:rsidRPr="00AB7A3C">
        <w:rPr>
          <w:rFonts w:hint="eastAsia"/>
          <w:b/>
        </w:rPr>
        <w:t>它</w:t>
      </w:r>
      <w:r w:rsidRPr="00AB7A3C">
        <w:rPr>
          <w:rFonts w:hint="eastAsia"/>
          <w:b/>
        </w:rPr>
        <w:t>的次第。</w:t>
      </w:r>
    </w:p>
    <w:p w:rsidR="003D296E" w:rsidRPr="00AB7A3C" w:rsidRDefault="003D296E" w:rsidP="00DA0B77">
      <w:pPr>
        <w:spacing w:beforeLines="30" w:before="108"/>
        <w:ind w:leftChars="200" w:left="480"/>
        <w:jc w:val="both"/>
      </w:pPr>
      <w:r w:rsidRPr="00AB7A3C">
        <w:rPr>
          <w:rFonts w:hint="eastAsia"/>
        </w:rPr>
        <w:t>了解緣起的相待性，這一切無往不通。</w:t>
      </w:r>
    </w:p>
    <w:p w:rsidR="003D296E" w:rsidRPr="00AB7A3C" w:rsidRDefault="00AB0AB1" w:rsidP="00DA0B77">
      <w:pPr>
        <w:spacing w:beforeLines="30" w:before="108"/>
        <w:ind w:leftChars="100" w:left="240"/>
        <w:jc w:val="both"/>
        <w:outlineLvl w:val="2"/>
        <w:rPr>
          <w:b/>
          <w:sz w:val="20"/>
          <w:szCs w:val="20"/>
        </w:rPr>
      </w:pPr>
      <w:r w:rsidRPr="00AB7A3C">
        <w:rPr>
          <w:rFonts w:hint="eastAsia"/>
          <w:b/>
          <w:sz w:val="20"/>
          <w:szCs w:val="20"/>
          <w:bdr w:val="single" w:sz="4" w:space="0" w:color="auto"/>
        </w:rPr>
        <w:t>九</w:t>
      </w:r>
      <w:r w:rsidR="00617A7B" w:rsidRPr="00AB7A3C">
        <w:rPr>
          <w:rFonts w:hint="eastAsia"/>
          <w:b/>
          <w:sz w:val="20"/>
          <w:szCs w:val="20"/>
          <w:bdr w:val="single" w:sz="4" w:space="0" w:color="auto"/>
        </w:rPr>
        <w:t>、</w:t>
      </w:r>
      <w:r w:rsidR="003D296E" w:rsidRPr="00AB7A3C">
        <w:rPr>
          <w:rFonts w:hint="eastAsia"/>
          <w:b/>
          <w:sz w:val="20"/>
          <w:szCs w:val="20"/>
          <w:bdr w:val="single" w:sz="4" w:space="0" w:color="auto"/>
        </w:rPr>
        <w:t>取緣有</w:t>
      </w:r>
      <w:r w:rsidR="00DA0B77" w:rsidRPr="00AB7A3C">
        <w:rPr>
          <w:rFonts w:ascii="新細明體" w:hAnsi="新細明體" w:hint="eastAsia"/>
          <w:b/>
          <w:sz w:val="20"/>
          <w:szCs w:val="20"/>
          <w:bdr w:val="single" w:sz="4" w:space="0" w:color="auto"/>
        </w:rPr>
        <w:t>――</w:t>
      </w:r>
      <w:r w:rsidR="00DA0B77" w:rsidRPr="00AB7A3C">
        <w:rPr>
          <w:rFonts w:hint="eastAsia"/>
          <w:b/>
          <w:sz w:val="20"/>
          <w:szCs w:val="20"/>
          <w:bdr w:val="single" w:sz="4" w:space="0" w:color="auto"/>
          <w:shd w:val="pct15" w:color="auto" w:fill="FFFFFF"/>
        </w:rPr>
        <w:t>釋第</w:t>
      </w:r>
      <w:r w:rsidR="00DA0B77" w:rsidRPr="00AB7A3C">
        <w:rPr>
          <w:rFonts w:hint="eastAsia"/>
          <w:b/>
          <w:sz w:val="20"/>
          <w:szCs w:val="20"/>
          <w:bdr w:val="single" w:sz="4" w:space="0" w:color="auto"/>
          <w:shd w:val="pct15" w:color="auto" w:fill="FFFFFF"/>
        </w:rPr>
        <w:t>5</w:t>
      </w:r>
      <w:r w:rsidR="00DA0B77" w:rsidRPr="00AB7A3C">
        <w:rPr>
          <w:rFonts w:hint="eastAsia"/>
          <w:b/>
          <w:sz w:val="20"/>
          <w:szCs w:val="20"/>
          <w:bdr w:val="single" w:sz="4" w:space="0" w:color="auto"/>
          <w:shd w:val="pct15" w:color="auto" w:fill="FFFFFF"/>
        </w:rPr>
        <w:t>頌後三句</w:t>
      </w:r>
      <w:r w:rsidR="00DA0B77" w:rsidRPr="00AB7A3C">
        <w:rPr>
          <w:rStyle w:val="a5"/>
        </w:rPr>
        <w:footnoteReference w:id="90"/>
      </w:r>
      <w:r w:rsidR="002300AA" w:rsidRPr="00AB7A3C">
        <w:rPr>
          <w:rFonts w:hint="eastAsia"/>
          <w:sz w:val="20"/>
          <w:szCs w:val="20"/>
        </w:rPr>
        <w:t>（</w:t>
      </w:r>
      <w:r w:rsidR="002300AA" w:rsidRPr="00AB7A3C">
        <w:rPr>
          <w:rFonts w:hint="eastAsia"/>
          <w:sz w:val="20"/>
          <w:szCs w:val="20"/>
        </w:rPr>
        <w:t>pp.525-526</w:t>
      </w:r>
      <w:r w:rsidR="002300AA" w:rsidRPr="00AB7A3C">
        <w:rPr>
          <w:rFonts w:hint="eastAsia"/>
          <w:sz w:val="20"/>
          <w:szCs w:val="20"/>
        </w:rPr>
        <w:t>）</w:t>
      </w:r>
    </w:p>
    <w:p w:rsidR="003D296E" w:rsidRPr="00AB7A3C" w:rsidRDefault="00DF3FB6" w:rsidP="00AE2705">
      <w:pPr>
        <w:spacing w:afterLines="30" w:after="108"/>
        <w:ind w:leftChars="100" w:left="240"/>
        <w:jc w:val="both"/>
        <w:outlineLvl w:val="2"/>
      </w:pPr>
      <w:r w:rsidRPr="00AB7A3C">
        <w:rPr>
          <w:rFonts w:hint="eastAsia"/>
          <w:sz w:val="20"/>
          <w:szCs w:val="20"/>
        </w:rPr>
        <w:t>〔</w:t>
      </w:r>
      <w:r w:rsidRPr="00AB7A3C">
        <w:rPr>
          <w:rFonts w:hint="eastAsia"/>
          <w:sz w:val="20"/>
          <w:szCs w:val="20"/>
        </w:rPr>
        <w:t>05bcd</w:t>
      </w:r>
      <w:r w:rsidRPr="00AB7A3C">
        <w:rPr>
          <w:rFonts w:hint="eastAsia"/>
          <w:sz w:val="20"/>
          <w:szCs w:val="20"/>
        </w:rPr>
        <w:t>〕</w:t>
      </w:r>
      <w:r w:rsidR="003D296E" w:rsidRPr="00AB7A3C">
        <w:rPr>
          <w:rFonts w:ascii="標楷體" w:eastAsia="標楷體" w:hAnsi="標楷體" w:hint="eastAsia"/>
        </w:rPr>
        <w:t>因</w:t>
      </w:r>
      <w:r w:rsidR="003D296E" w:rsidRPr="00AB7A3C">
        <w:rPr>
          <w:rFonts w:ascii="標楷體" w:eastAsia="標楷體" w:hAnsi="標楷體" w:hint="eastAsia"/>
          <w:b/>
        </w:rPr>
        <w:t>取</w:t>
      </w:r>
      <w:r w:rsidR="003D296E" w:rsidRPr="00AB7A3C">
        <w:rPr>
          <w:rFonts w:ascii="標楷體" w:eastAsia="標楷體" w:hAnsi="標楷體" w:hint="eastAsia"/>
        </w:rPr>
        <w:t>故有</w:t>
      </w:r>
      <w:r w:rsidR="003D296E" w:rsidRPr="00AB7A3C">
        <w:rPr>
          <w:rFonts w:ascii="標楷體" w:eastAsia="標楷體" w:hAnsi="標楷體" w:hint="eastAsia"/>
          <w:b/>
        </w:rPr>
        <w:t>有</w:t>
      </w:r>
      <w:r w:rsidR="00BA4203" w:rsidRPr="00AB7A3C">
        <w:rPr>
          <w:rFonts w:ascii="標楷體" w:eastAsia="標楷體" w:hAnsi="標楷體" w:hint="eastAsia"/>
        </w:rPr>
        <w:t>；</w:t>
      </w:r>
      <w:r w:rsidR="003D296E" w:rsidRPr="00AB7A3C">
        <w:rPr>
          <w:rFonts w:ascii="標楷體" w:eastAsia="標楷體" w:hAnsi="標楷體" w:hint="eastAsia"/>
        </w:rPr>
        <w:t>若取者不取</w:t>
      </w:r>
      <w:r w:rsidR="00BA4203" w:rsidRPr="00AB7A3C">
        <w:rPr>
          <w:rFonts w:ascii="標楷體" w:eastAsia="標楷體" w:hAnsi="標楷體" w:hint="eastAsia"/>
        </w:rPr>
        <w:t>，</w:t>
      </w:r>
      <w:r w:rsidR="003D296E" w:rsidRPr="00AB7A3C">
        <w:rPr>
          <w:rFonts w:ascii="標楷體" w:eastAsia="標楷體" w:hAnsi="標楷體" w:hint="eastAsia"/>
        </w:rPr>
        <w:t>則解脫無</w:t>
      </w:r>
      <w:r w:rsidR="003D296E" w:rsidRPr="00AB7A3C">
        <w:rPr>
          <w:rFonts w:ascii="標楷體" w:eastAsia="標楷體" w:hAnsi="標楷體" w:hint="eastAsia"/>
          <w:b/>
        </w:rPr>
        <w:t>有</w:t>
      </w:r>
      <w:r w:rsidR="00BA4203" w:rsidRPr="00AB7A3C">
        <w:rPr>
          <w:rFonts w:hint="eastAsia"/>
        </w:rPr>
        <w:t>。</w:t>
      </w:r>
      <w:r w:rsidR="003D296E" w:rsidRPr="00AB7A3C">
        <w:rPr>
          <w:rFonts w:hint="eastAsia"/>
        </w:rPr>
        <w:t xml:space="preserve"> </w:t>
      </w:r>
    </w:p>
    <w:p w:rsidR="00F83573" w:rsidRPr="00AB7A3C" w:rsidRDefault="00652B49" w:rsidP="00DA0B77">
      <w:pPr>
        <w:ind w:leftChars="150" w:left="360"/>
        <w:jc w:val="both"/>
        <w:outlineLvl w:val="3"/>
        <w:rPr>
          <w:b/>
          <w:sz w:val="20"/>
          <w:szCs w:val="20"/>
        </w:rPr>
      </w:pPr>
      <w:r w:rsidRPr="00AB7A3C">
        <w:rPr>
          <w:rFonts w:hint="eastAsia"/>
          <w:b/>
          <w:sz w:val="20"/>
          <w:szCs w:val="20"/>
          <w:bdr w:val="single" w:sz="4" w:space="0" w:color="auto"/>
        </w:rPr>
        <w:t>（一</w:t>
      </w:r>
      <w:r w:rsidR="00DA0B77" w:rsidRPr="00AB7A3C">
        <w:rPr>
          <w:rFonts w:hint="eastAsia"/>
          <w:b/>
          <w:sz w:val="20"/>
          <w:szCs w:val="20"/>
          <w:bdr w:val="single" w:sz="4" w:space="0" w:color="auto"/>
        </w:rPr>
        <w:t>）</w:t>
      </w:r>
      <w:r w:rsidR="00710879" w:rsidRPr="00AB7A3C">
        <w:rPr>
          <w:rFonts w:hint="eastAsia"/>
          <w:b/>
          <w:sz w:val="20"/>
          <w:szCs w:val="20"/>
          <w:bdr w:val="single" w:sz="4" w:space="0" w:color="auto"/>
        </w:rPr>
        <w:t>因取故有</w:t>
      </w:r>
      <w:r w:rsidR="00DA0B77" w:rsidRPr="00AB7A3C">
        <w:rPr>
          <w:rFonts w:hint="eastAsia"/>
          <w:sz w:val="20"/>
          <w:szCs w:val="20"/>
        </w:rPr>
        <w:t>（</w:t>
      </w:r>
      <w:r w:rsidR="00DA0B77" w:rsidRPr="00AB7A3C">
        <w:rPr>
          <w:sz w:val="20"/>
          <w:szCs w:val="20"/>
        </w:rPr>
        <w:t>p.525</w:t>
      </w:r>
      <w:r w:rsidR="00DA0B77" w:rsidRPr="00AB7A3C">
        <w:rPr>
          <w:rFonts w:hint="eastAsia"/>
          <w:sz w:val="20"/>
          <w:szCs w:val="20"/>
        </w:rPr>
        <w:t>）</w:t>
      </w:r>
    </w:p>
    <w:p w:rsidR="00DA0B77" w:rsidRPr="00AB7A3C" w:rsidRDefault="003D296E" w:rsidP="008A6106">
      <w:pPr>
        <w:spacing w:afterLines="30" w:after="108"/>
        <w:ind w:leftChars="150" w:left="360"/>
        <w:jc w:val="both"/>
      </w:pPr>
      <w:r w:rsidRPr="00AB7A3C">
        <w:rPr>
          <w:rFonts w:hint="eastAsia"/>
          <w:b/>
        </w:rPr>
        <w:t>觸對境界</w:t>
      </w:r>
      <w:r w:rsidRPr="00AB7A3C">
        <w:rPr>
          <w:rFonts w:hint="eastAsia"/>
        </w:rPr>
        <w:t>而引起</w:t>
      </w:r>
      <w:r w:rsidRPr="00AB7A3C">
        <w:rPr>
          <w:rFonts w:hint="eastAsia"/>
          <w:b/>
        </w:rPr>
        <w:t>意欲的活動</w:t>
      </w:r>
      <w:r w:rsidRPr="00AB7A3C">
        <w:rPr>
          <w:rFonts w:hint="eastAsia"/>
        </w:rPr>
        <w:t>、</w:t>
      </w:r>
      <w:r w:rsidRPr="00AB7A3C">
        <w:rPr>
          <w:rFonts w:hint="eastAsia"/>
          <w:b/>
        </w:rPr>
        <w:t>愛著</w:t>
      </w:r>
      <w:r w:rsidRPr="00AB7A3C">
        <w:rPr>
          <w:rFonts w:hint="eastAsia"/>
        </w:rPr>
        <w:t>，或</w:t>
      </w:r>
      <w:r w:rsidRPr="00AB7A3C">
        <w:rPr>
          <w:rFonts w:hint="eastAsia"/>
          <w:b/>
        </w:rPr>
        <w:t>執取</w:t>
      </w:r>
      <w:r w:rsidRPr="00AB7A3C">
        <w:rPr>
          <w:rFonts w:hint="eastAsia"/>
        </w:rPr>
        <w:t>，造作種種的事行，就到達</w:t>
      </w:r>
      <w:r w:rsidRPr="00AB7A3C">
        <w:rPr>
          <w:rFonts w:hint="eastAsia"/>
          <w:b/>
        </w:rPr>
        <w:t>有</w:t>
      </w:r>
      <w:r w:rsidRPr="00AB7A3C">
        <w:rPr>
          <w:rFonts w:hint="eastAsia"/>
        </w:rPr>
        <w:t>的階段。所以說：「</w:t>
      </w:r>
      <w:r w:rsidRPr="00AB7A3C">
        <w:rPr>
          <w:rFonts w:ascii="標楷體" w:eastAsia="標楷體" w:hAnsi="標楷體" w:hint="eastAsia"/>
          <w:b/>
        </w:rPr>
        <w:t>因取故有有</w:t>
      </w:r>
      <w:r w:rsidR="00710879" w:rsidRPr="00AB7A3C">
        <w:rPr>
          <w:rFonts w:hint="eastAsia"/>
        </w:rPr>
        <w:t>。</w:t>
      </w:r>
      <w:r w:rsidRPr="00AB7A3C">
        <w:rPr>
          <w:rFonts w:hint="eastAsia"/>
        </w:rPr>
        <w:t>」</w:t>
      </w:r>
      <w:r w:rsidR="00DA0B77" w:rsidRPr="00AB7A3C">
        <w:rPr>
          <w:rFonts w:hint="eastAsia"/>
        </w:rPr>
        <w:t>下一</w:t>
      </w:r>
      <w:r w:rsidR="00DA0B77" w:rsidRPr="00AB7A3C">
        <w:rPr>
          <w:rFonts w:hint="eastAsia"/>
          <w:b/>
        </w:rPr>
        <w:t>有</w:t>
      </w:r>
      <w:r w:rsidR="00DA0B77" w:rsidRPr="00AB7A3C">
        <w:rPr>
          <w:rFonts w:hint="eastAsia"/>
        </w:rPr>
        <w:t>字，是</w:t>
      </w:r>
      <w:r w:rsidR="00DA0B77" w:rsidRPr="00AB7A3C">
        <w:rPr>
          <w:rFonts w:hint="eastAsia"/>
          <w:b/>
        </w:rPr>
        <w:t>存在</w:t>
      </w:r>
      <w:r w:rsidR="00DA0B77" w:rsidRPr="00AB7A3C">
        <w:rPr>
          <w:rFonts w:hint="eastAsia"/>
        </w:rPr>
        <w:t>，是緣起支的一支。</w:t>
      </w:r>
    </w:p>
    <w:p w:rsidR="00F83573" w:rsidRPr="00AB7A3C" w:rsidRDefault="00DA0B77" w:rsidP="008A6106">
      <w:pPr>
        <w:ind w:leftChars="150" w:left="360"/>
        <w:jc w:val="both"/>
        <w:outlineLvl w:val="4"/>
        <w:rPr>
          <w:b/>
          <w:sz w:val="20"/>
          <w:szCs w:val="20"/>
        </w:rPr>
      </w:pPr>
      <w:r w:rsidRPr="00AB7A3C">
        <w:rPr>
          <w:rFonts w:hint="eastAsia"/>
          <w:b/>
          <w:sz w:val="20"/>
          <w:szCs w:val="20"/>
          <w:bdr w:val="single" w:sz="4" w:space="0" w:color="auto"/>
        </w:rPr>
        <w:t>（二）</w:t>
      </w:r>
      <w:r w:rsidR="00F83573" w:rsidRPr="00AB7A3C">
        <w:rPr>
          <w:rFonts w:hint="eastAsia"/>
          <w:b/>
          <w:sz w:val="20"/>
          <w:szCs w:val="20"/>
          <w:bdr w:val="single" w:sz="4" w:space="0" w:color="auto"/>
        </w:rPr>
        <w:t>有支</w:t>
      </w:r>
      <w:r w:rsidRPr="00AB7A3C">
        <w:rPr>
          <w:rFonts w:hint="eastAsia"/>
          <w:b/>
          <w:sz w:val="20"/>
          <w:szCs w:val="20"/>
          <w:bdr w:val="single" w:sz="4" w:space="0" w:color="auto"/>
        </w:rPr>
        <w:t>之意義</w:t>
      </w:r>
      <w:r w:rsidRPr="00AB7A3C">
        <w:rPr>
          <w:rFonts w:hint="eastAsia"/>
          <w:sz w:val="20"/>
          <w:szCs w:val="20"/>
        </w:rPr>
        <w:t>（</w:t>
      </w:r>
      <w:r w:rsidRPr="00AB7A3C">
        <w:rPr>
          <w:sz w:val="20"/>
          <w:szCs w:val="20"/>
        </w:rPr>
        <w:t>p.525</w:t>
      </w:r>
      <w:r w:rsidRPr="00AB7A3C">
        <w:rPr>
          <w:rFonts w:hint="eastAsia"/>
          <w:sz w:val="20"/>
          <w:szCs w:val="20"/>
        </w:rPr>
        <w:t>）</w:t>
      </w:r>
    </w:p>
    <w:p w:rsidR="008B03F0" w:rsidRPr="00AB7A3C" w:rsidRDefault="003D296E" w:rsidP="008A6106">
      <w:pPr>
        <w:spacing w:afterLines="30" w:after="108"/>
        <w:ind w:leftChars="200" w:left="480"/>
        <w:jc w:val="both"/>
      </w:pPr>
      <w:r w:rsidRPr="00AB7A3C">
        <w:rPr>
          <w:rFonts w:hint="eastAsia"/>
        </w:rPr>
        <w:t>有說：此</w:t>
      </w:r>
      <w:r w:rsidRPr="00AB7A3C">
        <w:rPr>
          <w:rFonts w:hint="eastAsia"/>
          <w:b/>
        </w:rPr>
        <w:t>有</w:t>
      </w:r>
      <w:r w:rsidRPr="00AB7A3C">
        <w:rPr>
          <w:rFonts w:hint="eastAsia"/>
        </w:rPr>
        <w:t>是業，因為以愛</w:t>
      </w:r>
      <w:r w:rsidR="00BC6678" w:rsidRPr="00AB7A3C">
        <w:rPr>
          <w:rFonts w:hint="eastAsia"/>
        </w:rPr>
        <w:t>、</w:t>
      </w:r>
      <w:r w:rsidRPr="00AB7A3C">
        <w:rPr>
          <w:rFonts w:hint="eastAsia"/>
        </w:rPr>
        <w:t>取所引發的三業，構成業力的存在；由業力的存在，也就自然感得後有的生死，所以名為</w:t>
      </w:r>
      <w:r w:rsidRPr="00AB7A3C">
        <w:rPr>
          <w:rFonts w:hint="eastAsia"/>
          <w:b/>
        </w:rPr>
        <w:t>業有</w:t>
      </w:r>
      <w:r w:rsidRPr="00AB7A3C">
        <w:rPr>
          <w:rFonts w:hint="eastAsia"/>
        </w:rPr>
        <w:t>。</w:t>
      </w:r>
      <w:r w:rsidR="008636D7" w:rsidRPr="00AB7A3C">
        <w:rPr>
          <w:rStyle w:val="a5"/>
        </w:rPr>
        <w:footnoteReference w:id="91"/>
      </w:r>
    </w:p>
    <w:p w:rsidR="00F83573" w:rsidRPr="00AB7A3C" w:rsidRDefault="003D296E" w:rsidP="008A6106">
      <w:pPr>
        <w:spacing w:afterLines="30" w:after="108"/>
        <w:ind w:leftChars="200" w:left="480"/>
        <w:jc w:val="both"/>
      </w:pPr>
      <w:r w:rsidRPr="00AB7A3C">
        <w:rPr>
          <w:rFonts w:hint="eastAsia"/>
        </w:rPr>
        <w:t>經中都說</w:t>
      </w:r>
      <w:r w:rsidR="00710879" w:rsidRPr="00AB7A3C">
        <w:rPr>
          <w:rFonts w:hint="eastAsia"/>
        </w:rPr>
        <w:t>「</w:t>
      </w:r>
      <w:r w:rsidRPr="00AB7A3C">
        <w:rPr>
          <w:rFonts w:hint="eastAsia"/>
        </w:rPr>
        <w:t>因</w:t>
      </w:r>
      <w:r w:rsidRPr="00AB7A3C">
        <w:rPr>
          <w:rFonts w:hint="eastAsia"/>
          <w:b/>
        </w:rPr>
        <w:t>取</w:t>
      </w:r>
      <w:r w:rsidRPr="00AB7A3C">
        <w:rPr>
          <w:rFonts w:hint="eastAsia"/>
        </w:rPr>
        <w:t>有</w:t>
      </w:r>
      <w:r w:rsidRPr="00AB7A3C">
        <w:rPr>
          <w:rFonts w:hint="eastAsia"/>
          <w:b/>
        </w:rPr>
        <w:t>有</w:t>
      </w:r>
      <w:r w:rsidR="00710879" w:rsidRPr="00AB7A3C">
        <w:rPr>
          <w:rFonts w:hint="eastAsia"/>
          <w:b/>
        </w:rPr>
        <w:t>」</w:t>
      </w:r>
      <w:r w:rsidRPr="00AB7A3C">
        <w:rPr>
          <w:rFonts w:hint="eastAsia"/>
        </w:rPr>
        <w:t>的有，是欲有、色有、無色有的</w:t>
      </w:r>
      <w:r w:rsidRPr="00AB7A3C">
        <w:rPr>
          <w:rFonts w:hint="eastAsia"/>
          <w:b/>
        </w:rPr>
        <w:t>三有</w:t>
      </w:r>
      <w:r w:rsidR="00166BAB" w:rsidRPr="00AB7A3C">
        <w:rPr>
          <w:rStyle w:val="a5"/>
        </w:rPr>
        <w:footnoteReference w:id="92"/>
      </w:r>
      <w:r w:rsidRPr="00AB7A3C">
        <w:rPr>
          <w:rFonts w:hint="eastAsia"/>
        </w:rPr>
        <w:t>。</w:t>
      </w:r>
    </w:p>
    <w:p w:rsidR="007755E6" w:rsidRPr="00AB7A3C" w:rsidRDefault="00541490" w:rsidP="008A6106">
      <w:pPr>
        <w:ind w:leftChars="150" w:left="360"/>
        <w:jc w:val="both"/>
        <w:outlineLvl w:val="3"/>
        <w:rPr>
          <w:b/>
        </w:rPr>
      </w:pPr>
      <w:r w:rsidRPr="00AB7A3C">
        <w:rPr>
          <w:rFonts w:hint="eastAsia"/>
          <w:b/>
          <w:sz w:val="20"/>
          <w:szCs w:val="20"/>
          <w:bdr w:val="single" w:sz="4" w:space="0" w:color="auto"/>
        </w:rPr>
        <w:t>（三</w:t>
      </w:r>
      <w:r w:rsidR="00652B49" w:rsidRPr="00AB7A3C">
        <w:rPr>
          <w:rFonts w:hint="eastAsia"/>
          <w:b/>
          <w:sz w:val="20"/>
          <w:szCs w:val="20"/>
          <w:bdr w:val="single" w:sz="4" w:space="0" w:color="auto"/>
        </w:rPr>
        <w:t>）</w:t>
      </w:r>
      <w:r w:rsidR="007755E6" w:rsidRPr="00AB7A3C">
        <w:rPr>
          <w:rFonts w:ascii="新細明體" w:hAnsi="新細明體" w:hint="eastAsia"/>
          <w:b/>
          <w:sz w:val="20"/>
          <w:szCs w:val="20"/>
          <w:bdr w:val="single" w:sz="4" w:space="0" w:color="auto"/>
        </w:rPr>
        <w:t>取則</w:t>
      </w:r>
      <w:r w:rsidR="002F1B8A" w:rsidRPr="00AB7A3C">
        <w:rPr>
          <w:rFonts w:ascii="新細明體" w:hAnsi="新細明體" w:hint="eastAsia"/>
          <w:b/>
          <w:sz w:val="20"/>
          <w:szCs w:val="20"/>
          <w:bdr w:val="single" w:sz="4" w:space="0" w:color="auto"/>
        </w:rPr>
        <w:t>三有</w:t>
      </w:r>
      <w:r w:rsidR="007755E6" w:rsidRPr="00AB7A3C">
        <w:rPr>
          <w:rFonts w:ascii="新細明體" w:hAnsi="新細明體" w:hint="eastAsia"/>
          <w:b/>
          <w:sz w:val="20"/>
          <w:szCs w:val="20"/>
          <w:bdr w:val="single" w:sz="4" w:space="0" w:color="auto"/>
        </w:rPr>
        <w:t>相續、不取則解脫</w:t>
      </w:r>
      <w:r w:rsidR="0098053D" w:rsidRPr="00AB7A3C">
        <w:rPr>
          <w:rFonts w:hint="eastAsia"/>
          <w:sz w:val="20"/>
          <w:szCs w:val="20"/>
        </w:rPr>
        <w:t>（</w:t>
      </w:r>
      <w:r w:rsidR="0098053D" w:rsidRPr="00AB7A3C">
        <w:rPr>
          <w:sz w:val="20"/>
          <w:szCs w:val="20"/>
        </w:rPr>
        <w:t>pp.525-526</w:t>
      </w:r>
      <w:r w:rsidR="0098053D" w:rsidRPr="00AB7A3C">
        <w:rPr>
          <w:rFonts w:hint="eastAsia"/>
          <w:sz w:val="20"/>
          <w:szCs w:val="20"/>
        </w:rPr>
        <w:t>）</w:t>
      </w:r>
    </w:p>
    <w:p w:rsidR="00DA0B77" w:rsidRPr="00AB7A3C" w:rsidRDefault="00DA0B77" w:rsidP="008A6106">
      <w:pPr>
        <w:spacing w:afterLines="30" w:after="108"/>
        <w:ind w:leftChars="150" w:left="360"/>
        <w:jc w:val="both"/>
      </w:pPr>
      <w:r w:rsidRPr="00AB7A3C">
        <w:rPr>
          <w:rFonts w:hint="eastAsia"/>
          <w:b/>
        </w:rPr>
        <w:t>取</w:t>
      </w:r>
      <w:r w:rsidRPr="00AB7A3C">
        <w:rPr>
          <w:rFonts w:hint="eastAsia"/>
        </w:rPr>
        <w:t>是身心的實際活動，造成未來</w:t>
      </w:r>
      <w:r w:rsidRPr="00AB7A3C">
        <w:rPr>
          <w:rFonts w:hint="eastAsia"/>
          <w:b/>
        </w:rPr>
        <w:t>三有</w:t>
      </w:r>
      <w:r w:rsidRPr="00AB7A3C">
        <w:rPr>
          <w:rFonts w:hint="eastAsia"/>
        </w:rPr>
        <w:t>自體的潛在，接下去就是未來生死（有）的到來。</w:t>
      </w:r>
    </w:p>
    <w:p w:rsidR="008A6106" w:rsidRPr="00AB7A3C" w:rsidRDefault="003D296E" w:rsidP="008A6106">
      <w:pPr>
        <w:ind w:leftChars="150" w:left="360"/>
        <w:jc w:val="both"/>
        <w:rPr>
          <w:sz w:val="20"/>
          <w:szCs w:val="20"/>
          <w:shd w:val="pct15" w:color="auto" w:fill="FFFFFF"/>
        </w:rPr>
      </w:pPr>
      <w:r w:rsidRPr="00AB7A3C">
        <w:rPr>
          <w:rFonts w:hint="eastAsia"/>
        </w:rPr>
        <w:t>取的馳求，就奠下招感未來三有自體的動力。</w:t>
      </w:r>
    </w:p>
    <w:p w:rsidR="00F83573" w:rsidRPr="00AB7A3C" w:rsidRDefault="003D296E" w:rsidP="008A6106">
      <w:pPr>
        <w:spacing w:afterLines="30" w:after="108"/>
        <w:ind w:leftChars="150" w:left="360"/>
        <w:jc w:val="both"/>
      </w:pPr>
      <w:r w:rsidRPr="00AB7A3C">
        <w:rPr>
          <w:rFonts w:hint="eastAsia"/>
        </w:rPr>
        <w:lastRenderedPageBreak/>
        <w:t>要求不感未來的生死，除非不取。假使能夠「</w:t>
      </w:r>
      <w:r w:rsidRPr="00AB7A3C">
        <w:rPr>
          <w:rFonts w:ascii="標楷體" w:eastAsia="標楷體" w:hAnsi="標楷體" w:hint="eastAsia"/>
          <w:b/>
        </w:rPr>
        <w:t>取者不取</w:t>
      </w:r>
      <w:r w:rsidRPr="00AB7A3C">
        <w:rPr>
          <w:rFonts w:hint="eastAsia"/>
        </w:rPr>
        <w:t>」，就可以「</w:t>
      </w:r>
      <w:r w:rsidRPr="00AB7A3C">
        <w:rPr>
          <w:rFonts w:ascii="標楷體" w:eastAsia="標楷體" w:hAnsi="標楷體" w:hint="eastAsia"/>
          <w:b/>
        </w:rPr>
        <w:t>解脫無</w:t>
      </w:r>
      <w:r w:rsidRPr="00AB7A3C">
        <w:rPr>
          <w:rFonts w:hint="eastAsia"/>
        </w:rPr>
        <w:t>」有三「</w:t>
      </w:r>
      <w:r w:rsidRPr="00AB7A3C">
        <w:rPr>
          <w:rFonts w:ascii="標楷體" w:eastAsia="標楷體" w:hAnsi="標楷體" w:hint="eastAsia"/>
          <w:b/>
        </w:rPr>
        <w:t>有</w:t>
      </w:r>
      <w:r w:rsidRPr="00AB7A3C">
        <w:rPr>
          <w:rFonts w:hint="eastAsia"/>
        </w:rPr>
        <w:t>」的相續了。</w:t>
      </w:r>
    </w:p>
    <w:p w:rsidR="00F83573" w:rsidRPr="00AB7A3C" w:rsidRDefault="003D296E" w:rsidP="008A6106">
      <w:pPr>
        <w:ind w:leftChars="150" w:left="360"/>
        <w:jc w:val="both"/>
      </w:pPr>
      <w:r w:rsidRPr="00AB7A3C">
        <w:rPr>
          <w:rFonts w:hint="eastAsia"/>
          <w:b/>
        </w:rPr>
        <w:t>斷生死</w:t>
      </w:r>
      <w:r w:rsidRPr="00AB7A3C">
        <w:rPr>
          <w:rFonts w:hint="eastAsia"/>
        </w:rPr>
        <w:t>，是可從兩方面說：</w:t>
      </w:r>
    </w:p>
    <w:p w:rsidR="00F83573" w:rsidRPr="00AB7A3C" w:rsidRDefault="003D296E" w:rsidP="008A6106">
      <w:pPr>
        <w:ind w:leftChars="150" w:left="840" w:hangingChars="200" w:hanging="480"/>
        <w:jc w:val="both"/>
      </w:pPr>
      <w:r w:rsidRPr="00AB7A3C">
        <w:rPr>
          <w:rFonts w:hint="eastAsia"/>
        </w:rPr>
        <w:t>一、生起正確的認識，生般若實相慧，破除生死根本的</w:t>
      </w:r>
      <w:r w:rsidRPr="00AB7A3C">
        <w:rPr>
          <w:rFonts w:hint="eastAsia"/>
          <w:b/>
        </w:rPr>
        <w:t>無明</w:t>
      </w:r>
      <w:r w:rsidRPr="00AB7A3C">
        <w:rPr>
          <w:rFonts w:hint="eastAsia"/>
        </w:rPr>
        <w:t>，就可以了生死得解脫了。</w:t>
      </w:r>
    </w:p>
    <w:p w:rsidR="00F83573" w:rsidRPr="00AB7A3C" w:rsidRDefault="003D296E" w:rsidP="00BC6678">
      <w:pPr>
        <w:spacing w:beforeLines="30" w:before="108"/>
        <w:ind w:leftChars="150" w:left="840" w:hangingChars="200" w:hanging="480"/>
        <w:jc w:val="both"/>
      </w:pPr>
      <w:r w:rsidRPr="00AB7A3C">
        <w:rPr>
          <w:rFonts w:hint="eastAsia"/>
        </w:rPr>
        <w:t>二、在現實的生命中，不起</w:t>
      </w:r>
      <w:r w:rsidRPr="00AB7A3C">
        <w:rPr>
          <w:rFonts w:hint="eastAsia"/>
          <w:b/>
        </w:rPr>
        <w:t>愛取</w:t>
      </w:r>
      <w:r w:rsidRPr="00AB7A3C">
        <w:rPr>
          <w:rFonts w:hint="eastAsia"/>
        </w:rPr>
        <w:t>的活動，不構成後有的力量，割斷愛索的羈絆，杜塞</w:t>
      </w:r>
      <w:r w:rsidR="00B61494" w:rsidRPr="00AB7A3C">
        <w:rPr>
          <w:rStyle w:val="a5"/>
        </w:rPr>
        <w:footnoteReference w:id="93"/>
      </w:r>
      <w:r w:rsidRPr="00AB7A3C">
        <w:rPr>
          <w:rFonts w:hint="eastAsia"/>
        </w:rPr>
        <w:t>執取的奔馳，就可以了生死得解脫了。</w:t>
      </w:r>
    </w:p>
    <w:p w:rsidR="003D296E" w:rsidRPr="00AB7A3C" w:rsidRDefault="003D296E" w:rsidP="008A6106">
      <w:pPr>
        <w:spacing w:beforeLines="30" w:before="108" w:afterLines="30" w:after="108"/>
        <w:ind w:leftChars="150" w:left="360"/>
        <w:jc w:val="both"/>
      </w:pPr>
      <w:r w:rsidRPr="00AB7A3C">
        <w:rPr>
          <w:rFonts w:hint="eastAsia"/>
        </w:rPr>
        <w:t>其實，這還是一件事。</w:t>
      </w:r>
      <w:r w:rsidRPr="00AB7A3C">
        <w:rPr>
          <w:rFonts w:hint="eastAsia"/>
          <w:b/>
        </w:rPr>
        <w:t>要不取著，唯有般若的明智現前</w:t>
      </w:r>
      <w:r w:rsidRPr="00AB7A3C">
        <w:rPr>
          <w:rFonts w:hint="eastAsia"/>
        </w:rPr>
        <w:t>，洞徹諸法的事理，纔能不取。不取就不著，『</w:t>
      </w:r>
      <w:r w:rsidRPr="00AB7A3C">
        <w:rPr>
          <w:rFonts w:ascii="標楷體" w:eastAsia="標楷體" w:hAnsi="標楷體" w:hint="eastAsia"/>
        </w:rPr>
        <w:t>離</w:t>
      </w:r>
      <w:r w:rsidRPr="00AB7A3C">
        <w:rPr>
          <w:rFonts w:ascii="標楷體" w:eastAsia="標楷體" w:hAnsi="標楷體" w:hint="eastAsia"/>
          <w:b/>
        </w:rPr>
        <w:t>無明</w:t>
      </w:r>
      <w:r w:rsidRPr="00AB7A3C">
        <w:rPr>
          <w:rFonts w:ascii="標楷體" w:eastAsia="標楷體" w:hAnsi="標楷體" w:hint="eastAsia"/>
        </w:rPr>
        <w:t>故，</w:t>
      </w:r>
      <w:r w:rsidRPr="00AB7A3C">
        <w:rPr>
          <w:rFonts w:ascii="標楷體" w:eastAsia="標楷體" w:hAnsi="標楷體" w:hint="eastAsia"/>
          <w:b/>
        </w:rPr>
        <w:t>慧得解脫</w:t>
      </w:r>
      <w:r w:rsidRPr="00AB7A3C">
        <w:rPr>
          <w:rFonts w:ascii="標楷體" w:eastAsia="標楷體" w:hAnsi="標楷體" w:hint="eastAsia"/>
        </w:rPr>
        <w:t>；離</w:t>
      </w:r>
      <w:r w:rsidRPr="00AB7A3C">
        <w:rPr>
          <w:rFonts w:ascii="標楷體" w:eastAsia="標楷體" w:hAnsi="標楷體" w:hint="eastAsia"/>
          <w:b/>
        </w:rPr>
        <w:t>貪愛</w:t>
      </w:r>
      <w:r w:rsidRPr="00AB7A3C">
        <w:rPr>
          <w:rFonts w:ascii="標楷體" w:eastAsia="標楷體" w:hAnsi="標楷體" w:hint="eastAsia"/>
        </w:rPr>
        <w:t>故，</w:t>
      </w:r>
      <w:r w:rsidRPr="00AB7A3C">
        <w:rPr>
          <w:rFonts w:ascii="標楷體" w:eastAsia="標楷體" w:hAnsi="標楷體" w:hint="eastAsia"/>
          <w:b/>
        </w:rPr>
        <w:t>心得解脫</w:t>
      </w:r>
      <w:r w:rsidRPr="00AB7A3C">
        <w:rPr>
          <w:rFonts w:hint="eastAsia"/>
        </w:rPr>
        <w:t>』</w:t>
      </w:r>
      <w:r w:rsidR="00F83573" w:rsidRPr="00AB7A3C">
        <w:rPr>
          <w:rStyle w:val="a5"/>
        </w:rPr>
        <w:footnoteReference w:id="94"/>
      </w:r>
      <w:r w:rsidRPr="00AB7A3C">
        <w:rPr>
          <w:rFonts w:hint="eastAsia"/>
        </w:rPr>
        <w:t>；就可以解脫生死了。</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t>十</w:t>
      </w:r>
      <w:r w:rsidR="00617A7B" w:rsidRPr="00AB7A3C">
        <w:rPr>
          <w:rFonts w:hint="eastAsia"/>
          <w:b/>
          <w:sz w:val="20"/>
          <w:szCs w:val="20"/>
          <w:bdr w:val="single" w:sz="4" w:space="0" w:color="auto"/>
        </w:rPr>
        <w:t>、</w:t>
      </w:r>
      <w:r w:rsidR="003D296E" w:rsidRPr="00AB7A3C">
        <w:rPr>
          <w:rFonts w:hint="eastAsia"/>
          <w:b/>
          <w:sz w:val="20"/>
          <w:szCs w:val="20"/>
          <w:bdr w:val="single" w:sz="4" w:space="0" w:color="auto"/>
        </w:rPr>
        <w:t>有緣生</w:t>
      </w:r>
      <w:r w:rsidR="008A6106" w:rsidRPr="00AB7A3C">
        <w:rPr>
          <w:rFonts w:ascii="新細明體" w:hAnsi="新細明體" w:hint="eastAsia"/>
          <w:b/>
          <w:sz w:val="20"/>
          <w:szCs w:val="20"/>
          <w:bdr w:val="single" w:sz="4" w:space="0" w:color="auto"/>
        </w:rPr>
        <w:t>――</w:t>
      </w:r>
      <w:r w:rsidR="008A6106" w:rsidRPr="00AB7A3C">
        <w:rPr>
          <w:rFonts w:hint="eastAsia"/>
          <w:b/>
          <w:sz w:val="20"/>
          <w:szCs w:val="20"/>
          <w:bdr w:val="single" w:sz="4" w:space="0" w:color="auto"/>
          <w:shd w:val="pct15" w:color="auto" w:fill="FFFFFF"/>
        </w:rPr>
        <w:t>釋第</w:t>
      </w:r>
      <w:r w:rsidR="008A6106" w:rsidRPr="00AB7A3C">
        <w:rPr>
          <w:rFonts w:hint="eastAsia"/>
          <w:b/>
          <w:sz w:val="20"/>
          <w:szCs w:val="20"/>
          <w:bdr w:val="single" w:sz="4" w:space="0" w:color="auto"/>
          <w:shd w:val="pct15" w:color="auto" w:fill="FFFFFF"/>
        </w:rPr>
        <w:t>6</w:t>
      </w:r>
      <w:r w:rsidR="008A6106" w:rsidRPr="00AB7A3C">
        <w:rPr>
          <w:rFonts w:hint="eastAsia"/>
          <w:b/>
          <w:sz w:val="20"/>
          <w:szCs w:val="20"/>
          <w:bdr w:val="single" w:sz="4" w:space="0" w:color="auto"/>
          <w:shd w:val="pct15" w:color="auto" w:fill="FFFFFF"/>
        </w:rPr>
        <w:t>頌第一句</w:t>
      </w:r>
      <w:r w:rsidR="008A6106" w:rsidRPr="00AB7A3C">
        <w:rPr>
          <w:rStyle w:val="a5"/>
        </w:rPr>
        <w:footnoteReference w:id="95"/>
      </w:r>
      <w:r w:rsidR="002300AA" w:rsidRPr="00AB7A3C">
        <w:rPr>
          <w:rFonts w:hint="eastAsia"/>
          <w:sz w:val="20"/>
          <w:szCs w:val="20"/>
        </w:rPr>
        <w:t>（</w:t>
      </w:r>
      <w:r w:rsidR="00AE2705" w:rsidRPr="00AB7A3C">
        <w:rPr>
          <w:rFonts w:hint="eastAsia"/>
          <w:sz w:val="20"/>
          <w:szCs w:val="20"/>
        </w:rPr>
        <w:t>p</w:t>
      </w:r>
      <w:r w:rsidR="002300AA" w:rsidRPr="00AB7A3C">
        <w:rPr>
          <w:rFonts w:hint="eastAsia"/>
          <w:sz w:val="20"/>
          <w:szCs w:val="20"/>
        </w:rPr>
        <w:t>p.526</w:t>
      </w:r>
      <w:r w:rsidR="00AE2705" w:rsidRPr="00AB7A3C">
        <w:rPr>
          <w:rFonts w:hint="eastAsia"/>
          <w:sz w:val="20"/>
          <w:szCs w:val="20"/>
        </w:rPr>
        <w:t>-527</w:t>
      </w:r>
      <w:r w:rsidR="002300AA" w:rsidRPr="00AB7A3C">
        <w:rPr>
          <w:rFonts w:hint="eastAsia"/>
          <w:sz w:val="20"/>
          <w:szCs w:val="20"/>
        </w:rPr>
        <w:t>）</w:t>
      </w:r>
    </w:p>
    <w:p w:rsidR="003D296E" w:rsidRPr="00AB7A3C" w:rsidRDefault="00DF3FB6" w:rsidP="00BC6678">
      <w:pPr>
        <w:spacing w:afterLines="30" w:after="108"/>
        <w:ind w:leftChars="100" w:left="240"/>
        <w:jc w:val="both"/>
        <w:outlineLvl w:val="2"/>
      </w:pPr>
      <w:r w:rsidRPr="00AB7A3C">
        <w:rPr>
          <w:rFonts w:hint="eastAsia"/>
          <w:sz w:val="20"/>
          <w:szCs w:val="20"/>
        </w:rPr>
        <w:t>〔</w:t>
      </w:r>
      <w:r w:rsidRPr="00AB7A3C">
        <w:rPr>
          <w:rFonts w:hint="eastAsia"/>
          <w:sz w:val="20"/>
          <w:szCs w:val="20"/>
        </w:rPr>
        <w:t>06a</w:t>
      </w:r>
      <w:r w:rsidRPr="00AB7A3C">
        <w:rPr>
          <w:rFonts w:hint="eastAsia"/>
          <w:sz w:val="20"/>
          <w:szCs w:val="20"/>
        </w:rPr>
        <w:t>〕</w:t>
      </w:r>
      <w:r w:rsidR="001F2EF8" w:rsidRPr="00AB7A3C">
        <w:rPr>
          <w:rStyle w:val="a5"/>
        </w:rPr>
        <w:footnoteReference w:id="96"/>
      </w:r>
      <w:r w:rsidR="003D296E" w:rsidRPr="00AB7A3C">
        <w:rPr>
          <w:rFonts w:ascii="標楷體" w:eastAsia="標楷體" w:hAnsi="標楷體" w:hint="eastAsia"/>
        </w:rPr>
        <w:t>從</w:t>
      </w:r>
      <w:r w:rsidR="003D296E" w:rsidRPr="00AB7A3C">
        <w:rPr>
          <w:rFonts w:ascii="標楷體" w:eastAsia="標楷體" w:hAnsi="標楷體" w:hint="eastAsia"/>
          <w:b/>
        </w:rPr>
        <w:t>有</w:t>
      </w:r>
      <w:r w:rsidR="003D296E" w:rsidRPr="00AB7A3C">
        <w:rPr>
          <w:rFonts w:ascii="標楷體" w:eastAsia="標楷體" w:hAnsi="標楷體" w:hint="eastAsia"/>
        </w:rPr>
        <w:t>而有</w:t>
      </w:r>
      <w:r w:rsidR="003D296E" w:rsidRPr="00AB7A3C">
        <w:rPr>
          <w:rFonts w:ascii="標楷體" w:eastAsia="標楷體" w:hAnsi="標楷體" w:hint="eastAsia"/>
          <w:b/>
        </w:rPr>
        <w:t>生</w:t>
      </w:r>
      <w:r w:rsidR="008771B3" w:rsidRPr="00AB7A3C">
        <w:rPr>
          <w:rFonts w:hint="eastAsia"/>
        </w:rPr>
        <w:t>。</w:t>
      </w:r>
      <w:r w:rsidR="003B3AE2" w:rsidRPr="00AB7A3C">
        <w:rPr>
          <w:rStyle w:val="a5"/>
        </w:rPr>
        <w:footnoteReference w:id="97"/>
      </w:r>
      <w:r w:rsidR="003D296E" w:rsidRPr="00AB7A3C">
        <w:rPr>
          <w:rFonts w:hint="eastAsia"/>
        </w:rPr>
        <w:t xml:space="preserve"> </w:t>
      </w:r>
    </w:p>
    <w:p w:rsidR="009E1166" w:rsidRPr="00AB7A3C" w:rsidRDefault="003D296E" w:rsidP="008A6106">
      <w:pPr>
        <w:spacing w:afterLines="30" w:after="108"/>
        <w:ind w:leftChars="100" w:left="240"/>
        <w:jc w:val="both"/>
      </w:pPr>
      <w:r w:rsidRPr="00AB7A3C">
        <w:rPr>
          <w:rFonts w:hint="eastAsia"/>
        </w:rPr>
        <w:t>有了三有自體動力的存在，在各種因緣的和合下，就「</w:t>
      </w:r>
      <w:r w:rsidRPr="00AB7A3C">
        <w:rPr>
          <w:rFonts w:ascii="標楷體" w:eastAsia="標楷體" w:hAnsi="標楷體" w:hint="eastAsia"/>
          <w:b/>
        </w:rPr>
        <w:t>從有而有</w:t>
      </w:r>
      <w:r w:rsidRPr="00AB7A3C">
        <w:rPr>
          <w:rFonts w:hint="eastAsia"/>
        </w:rPr>
        <w:t>」未來新生命的「</w:t>
      </w:r>
      <w:r w:rsidRPr="00AB7A3C">
        <w:rPr>
          <w:rFonts w:ascii="標楷體" w:eastAsia="標楷體" w:hAnsi="標楷體" w:hint="eastAsia"/>
          <w:b/>
        </w:rPr>
        <w:t>生</w:t>
      </w:r>
      <w:r w:rsidRPr="00AB7A3C">
        <w:rPr>
          <w:rFonts w:hint="eastAsia"/>
        </w:rPr>
        <w:t>」起了。</w:t>
      </w:r>
    </w:p>
    <w:p w:rsidR="009E1166" w:rsidRPr="00AB7A3C" w:rsidRDefault="008A6106" w:rsidP="008A6106">
      <w:pPr>
        <w:spacing w:afterLines="30" w:after="108"/>
        <w:ind w:leftChars="100" w:left="240"/>
        <w:jc w:val="both"/>
      </w:pPr>
      <w:r w:rsidRPr="00AB7A3C">
        <w:rPr>
          <w:rFonts w:hint="eastAsia"/>
        </w:rPr>
        <w:t>「</w:t>
      </w:r>
      <w:r w:rsidR="003D296E" w:rsidRPr="00AB7A3C">
        <w:rPr>
          <w:rFonts w:hint="eastAsia"/>
        </w:rPr>
        <w:t>從</w:t>
      </w:r>
      <w:r w:rsidR="003D296E" w:rsidRPr="00AB7A3C">
        <w:rPr>
          <w:rFonts w:hint="eastAsia"/>
          <w:b/>
        </w:rPr>
        <w:t>有</w:t>
      </w:r>
      <w:r w:rsidR="003D296E" w:rsidRPr="00AB7A3C">
        <w:rPr>
          <w:rFonts w:hint="eastAsia"/>
        </w:rPr>
        <w:t>有</w:t>
      </w:r>
      <w:r w:rsidR="003D296E" w:rsidRPr="00AB7A3C">
        <w:rPr>
          <w:rFonts w:hint="eastAsia"/>
          <w:b/>
        </w:rPr>
        <w:t>生</w:t>
      </w:r>
      <w:r w:rsidRPr="00AB7A3C">
        <w:rPr>
          <w:rFonts w:hint="eastAsia"/>
          <w:b/>
        </w:rPr>
        <w:t>」</w:t>
      </w:r>
      <w:r w:rsidR="003D296E" w:rsidRPr="00AB7A3C">
        <w:rPr>
          <w:rFonts w:hint="eastAsia"/>
        </w:rPr>
        <w:t>，與上</w:t>
      </w:r>
      <w:r w:rsidRPr="00AB7A3C">
        <w:rPr>
          <w:rFonts w:hint="eastAsia"/>
        </w:rPr>
        <w:t>「</w:t>
      </w:r>
      <w:r w:rsidR="003D296E" w:rsidRPr="00AB7A3C">
        <w:rPr>
          <w:rFonts w:hint="eastAsia"/>
          <w:b/>
        </w:rPr>
        <w:t>識</w:t>
      </w:r>
      <w:r w:rsidR="003D296E" w:rsidRPr="00AB7A3C">
        <w:rPr>
          <w:rFonts w:hint="eastAsia"/>
        </w:rPr>
        <w:t>有</w:t>
      </w:r>
      <w:r w:rsidR="003D296E" w:rsidRPr="00AB7A3C">
        <w:rPr>
          <w:rFonts w:hint="eastAsia"/>
          <w:b/>
        </w:rPr>
        <w:t>六道身</w:t>
      </w:r>
      <w:r w:rsidRPr="00AB7A3C">
        <w:rPr>
          <w:rFonts w:hint="eastAsia"/>
        </w:rPr>
        <w:t>」</w:t>
      </w:r>
      <w:r w:rsidR="00C23EAD" w:rsidRPr="00AB7A3C">
        <w:rPr>
          <w:rStyle w:val="a5"/>
        </w:rPr>
        <w:footnoteReference w:id="98"/>
      </w:r>
      <w:r w:rsidR="003D296E" w:rsidRPr="00AB7A3C">
        <w:rPr>
          <w:rFonts w:hint="eastAsia"/>
        </w:rPr>
        <w:t>的意義是一樣的。</w:t>
      </w:r>
    </w:p>
    <w:p w:rsidR="009E1166" w:rsidRPr="00AB7A3C" w:rsidRDefault="003D296E" w:rsidP="008A6106">
      <w:pPr>
        <w:ind w:leftChars="100" w:left="720" w:hangingChars="200" w:hanging="480"/>
        <w:jc w:val="both"/>
      </w:pPr>
      <w:r w:rsidRPr="00AB7A3C">
        <w:rPr>
          <w:rFonts w:hint="eastAsia"/>
        </w:rPr>
        <w:t>不過，</w:t>
      </w:r>
      <w:r w:rsidR="008A6106" w:rsidRPr="00AB7A3C">
        <w:rPr>
          <w:rFonts w:hint="eastAsia"/>
        </w:rPr>
        <w:t>「</w:t>
      </w:r>
      <w:r w:rsidRPr="00AB7A3C">
        <w:rPr>
          <w:rFonts w:hint="eastAsia"/>
          <w:b/>
        </w:rPr>
        <w:t>識</w:t>
      </w:r>
      <w:r w:rsidRPr="00AB7A3C">
        <w:rPr>
          <w:rFonts w:hint="eastAsia"/>
        </w:rPr>
        <w:t>有</w:t>
      </w:r>
      <w:r w:rsidRPr="00AB7A3C">
        <w:rPr>
          <w:rFonts w:hint="eastAsia"/>
          <w:b/>
        </w:rPr>
        <w:t>六道身</w:t>
      </w:r>
      <w:r w:rsidR="008A6106" w:rsidRPr="00AB7A3C">
        <w:rPr>
          <w:rFonts w:hint="eastAsia"/>
        </w:rPr>
        <w:t>」</w:t>
      </w:r>
      <w:r w:rsidRPr="00AB7A3C">
        <w:rPr>
          <w:rFonts w:hint="eastAsia"/>
        </w:rPr>
        <w:t>，是由</w:t>
      </w:r>
      <w:r w:rsidRPr="00AB7A3C">
        <w:rPr>
          <w:rFonts w:hint="eastAsia"/>
          <w:b/>
        </w:rPr>
        <w:t>過去的行業</w:t>
      </w:r>
      <w:r w:rsidRPr="00AB7A3C">
        <w:rPr>
          <w:rFonts w:hint="eastAsia"/>
        </w:rPr>
        <w:t>，牽引受生心的</w:t>
      </w:r>
      <w:r w:rsidRPr="00AB7A3C">
        <w:rPr>
          <w:rFonts w:hint="eastAsia"/>
          <w:b/>
        </w:rPr>
        <w:t>識</w:t>
      </w:r>
      <w:r w:rsidRPr="00AB7A3C">
        <w:rPr>
          <w:rFonts w:hint="eastAsia"/>
        </w:rPr>
        <w:t>，完成</w:t>
      </w:r>
      <w:r w:rsidRPr="00AB7A3C">
        <w:rPr>
          <w:rFonts w:hint="eastAsia"/>
          <w:b/>
        </w:rPr>
        <w:t>現實的生命</w:t>
      </w:r>
      <w:r w:rsidRPr="00AB7A3C">
        <w:rPr>
          <w:rFonts w:hint="eastAsia"/>
        </w:rPr>
        <w:t>；</w:t>
      </w:r>
    </w:p>
    <w:p w:rsidR="003D296E" w:rsidRPr="00AB7A3C" w:rsidRDefault="008A6106" w:rsidP="008A6106">
      <w:pPr>
        <w:spacing w:afterLines="30" w:after="108"/>
        <w:ind w:leftChars="100" w:left="720" w:hangingChars="200" w:hanging="480"/>
        <w:jc w:val="both"/>
      </w:pPr>
      <w:r w:rsidRPr="00AB7A3C">
        <w:rPr>
          <w:rFonts w:hint="eastAsia"/>
        </w:rPr>
        <w:t>「</w:t>
      </w:r>
      <w:r w:rsidR="003D296E" w:rsidRPr="00AB7A3C">
        <w:rPr>
          <w:rFonts w:hint="eastAsia"/>
        </w:rPr>
        <w:t>從</w:t>
      </w:r>
      <w:r w:rsidR="003D296E" w:rsidRPr="00AB7A3C">
        <w:rPr>
          <w:rFonts w:hint="eastAsia"/>
          <w:b/>
        </w:rPr>
        <w:t>有</w:t>
      </w:r>
      <w:r w:rsidR="003D296E" w:rsidRPr="00AB7A3C">
        <w:rPr>
          <w:rFonts w:hint="eastAsia"/>
        </w:rPr>
        <w:t>而有</w:t>
      </w:r>
      <w:r w:rsidR="003D296E" w:rsidRPr="00AB7A3C">
        <w:rPr>
          <w:rFonts w:hint="eastAsia"/>
          <w:b/>
        </w:rPr>
        <w:t>生</w:t>
      </w:r>
      <w:r w:rsidRPr="00AB7A3C">
        <w:rPr>
          <w:rFonts w:hint="eastAsia"/>
        </w:rPr>
        <w:t>」</w:t>
      </w:r>
      <w:r w:rsidR="003D296E" w:rsidRPr="00AB7A3C">
        <w:rPr>
          <w:rFonts w:hint="eastAsia"/>
        </w:rPr>
        <w:t>，是由</w:t>
      </w:r>
      <w:r w:rsidR="003D296E" w:rsidRPr="00AB7A3C">
        <w:rPr>
          <w:rFonts w:hint="eastAsia"/>
          <w:b/>
        </w:rPr>
        <w:t>現在的業有</w:t>
      </w:r>
      <w:r w:rsidR="003D296E" w:rsidRPr="00AB7A3C">
        <w:rPr>
          <w:rFonts w:hint="eastAsia"/>
        </w:rPr>
        <w:t>，</w:t>
      </w:r>
      <w:r w:rsidR="003D296E" w:rsidRPr="00AB7A3C">
        <w:rPr>
          <w:rFonts w:hint="eastAsia"/>
          <w:b/>
        </w:rPr>
        <w:t>到未來世受生</w:t>
      </w:r>
      <w:r w:rsidR="003D296E" w:rsidRPr="00AB7A3C">
        <w:rPr>
          <w:rFonts w:hint="eastAsia"/>
        </w:rPr>
        <w:t>而已。</w:t>
      </w:r>
    </w:p>
    <w:p w:rsidR="003D296E" w:rsidRPr="00AB7A3C" w:rsidRDefault="00AB0AB1" w:rsidP="008F0DD4">
      <w:pPr>
        <w:ind w:leftChars="100" w:left="240"/>
        <w:jc w:val="both"/>
        <w:outlineLvl w:val="2"/>
        <w:rPr>
          <w:b/>
          <w:sz w:val="20"/>
          <w:szCs w:val="20"/>
        </w:rPr>
      </w:pPr>
      <w:r w:rsidRPr="00AB7A3C">
        <w:rPr>
          <w:rFonts w:hint="eastAsia"/>
          <w:b/>
          <w:sz w:val="20"/>
          <w:szCs w:val="20"/>
          <w:bdr w:val="single" w:sz="4" w:space="0" w:color="auto"/>
        </w:rPr>
        <w:lastRenderedPageBreak/>
        <w:t>十一</w:t>
      </w:r>
      <w:r w:rsidR="00617A7B" w:rsidRPr="00AB7A3C">
        <w:rPr>
          <w:rFonts w:hint="eastAsia"/>
          <w:b/>
          <w:sz w:val="20"/>
          <w:szCs w:val="20"/>
          <w:bdr w:val="single" w:sz="4" w:space="0" w:color="auto"/>
        </w:rPr>
        <w:t>、</w:t>
      </w:r>
      <w:r w:rsidR="003D296E" w:rsidRPr="00AB7A3C">
        <w:rPr>
          <w:rFonts w:hint="eastAsia"/>
          <w:b/>
          <w:sz w:val="20"/>
          <w:szCs w:val="20"/>
          <w:bdr w:val="single" w:sz="4" w:space="0" w:color="auto"/>
        </w:rPr>
        <w:t>生緣老死</w:t>
      </w:r>
      <w:r w:rsidR="002300AA" w:rsidRPr="00AB7A3C">
        <w:rPr>
          <w:rFonts w:hint="eastAsia"/>
          <w:sz w:val="20"/>
          <w:szCs w:val="20"/>
        </w:rPr>
        <w:t>（</w:t>
      </w:r>
      <w:r w:rsidR="002300AA" w:rsidRPr="00AB7A3C">
        <w:rPr>
          <w:rFonts w:hint="eastAsia"/>
          <w:sz w:val="20"/>
          <w:szCs w:val="20"/>
        </w:rPr>
        <w:t>p.527</w:t>
      </w:r>
      <w:r w:rsidR="002300AA" w:rsidRPr="00AB7A3C">
        <w:rPr>
          <w:rFonts w:hint="eastAsia"/>
          <w:sz w:val="20"/>
          <w:szCs w:val="20"/>
        </w:rPr>
        <w:t>）</w:t>
      </w:r>
    </w:p>
    <w:p w:rsidR="003D296E" w:rsidRPr="00AB7A3C" w:rsidRDefault="00DF3FB6" w:rsidP="00BC6678">
      <w:pPr>
        <w:ind w:leftChars="100" w:left="240"/>
        <w:jc w:val="both"/>
        <w:outlineLvl w:val="2"/>
      </w:pPr>
      <w:r w:rsidRPr="00AB7A3C">
        <w:rPr>
          <w:rFonts w:hint="eastAsia"/>
          <w:sz w:val="20"/>
          <w:szCs w:val="20"/>
        </w:rPr>
        <w:t>〔</w:t>
      </w:r>
      <w:r w:rsidRPr="00AB7A3C">
        <w:rPr>
          <w:rFonts w:hint="eastAsia"/>
          <w:sz w:val="20"/>
          <w:szCs w:val="20"/>
        </w:rPr>
        <w:t>06bcd</w:t>
      </w:r>
      <w:r w:rsidRPr="00AB7A3C">
        <w:rPr>
          <w:rFonts w:hint="eastAsia"/>
          <w:sz w:val="20"/>
          <w:szCs w:val="20"/>
        </w:rPr>
        <w:t>〕</w:t>
      </w:r>
      <w:r w:rsidR="003D296E" w:rsidRPr="00AB7A3C">
        <w:rPr>
          <w:rFonts w:ascii="標楷體" w:eastAsia="標楷體" w:hAnsi="標楷體" w:hint="eastAsia"/>
        </w:rPr>
        <w:t>從</w:t>
      </w:r>
      <w:r w:rsidR="003D296E" w:rsidRPr="00AB7A3C">
        <w:rPr>
          <w:rFonts w:ascii="標楷體" w:eastAsia="標楷體" w:hAnsi="標楷體" w:hint="eastAsia"/>
          <w:b/>
        </w:rPr>
        <w:t>生</w:t>
      </w:r>
      <w:r w:rsidR="003D296E" w:rsidRPr="00AB7A3C">
        <w:rPr>
          <w:rFonts w:ascii="標楷體" w:eastAsia="標楷體" w:hAnsi="標楷體" w:hint="eastAsia"/>
        </w:rPr>
        <w:t>有</w:t>
      </w:r>
      <w:r w:rsidR="003D296E" w:rsidRPr="00AB7A3C">
        <w:rPr>
          <w:rFonts w:ascii="標楷體" w:eastAsia="標楷體" w:hAnsi="標楷體" w:hint="eastAsia"/>
          <w:b/>
        </w:rPr>
        <w:t>老死</w:t>
      </w:r>
      <w:r w:rsidR="008771B3" w:rsidRPr="00AB7A3C">
        <w:rPr>
          <w:rFonts w:ascii="標楷體" w:eastAsia="標楷體" w:hAnsi="標楷體" w:hint="eastAsia"/>
        </w:rPr>
        <w:t>，</w:t>
      </w:r>
      <w:r w:rsidR="003D296E" w:rsidRPr="00AB7A3C">
        <w:rPr>
          <w:rFonts w:ascii="標楷體" w:eastAsia="標楷體" w:hAnsi="標楷體" w:hint="eastAsia"/>
        </w:rPr>
        <w:t>從老死故有</w:t>
      </w:r>
      <w:r w:rsidR="008771B3" w:rsidRPr="00AB7A3C">
        <w:rPr>
          <w:rFonts w:ascii="標楷體" w:eastAsia="標楷體" w:hAnsi="標楷體" w:hint="eastAsia"/>
        </w:rPr>
        <w:t>，</w:t>
      </w:r>
      <w:r w:rsidR="003D296E" w:rsidRPr="00AB7A3C">
        <w:rPr>
          <w:rFonts w:ascii="標楷體" w:eastAsia="標楷體" w:hAnsi="標楷體" w:hint="eastAsia"/>
          <w:b/>
        </w:rPr>
        <w:t>憂悲諸苦惱</w:t>
      </w:r>
      <w:r w:rsidR="008771B3" w:rsidRPr="00AB7A3C">
        <w:rPr>
          <w:rFonts w:ascii="標楷體" w:eastAsia="標楷體" w:hAnsi="標楷體" w:hint="eastAsia"/>
        </w:rPr>
        <w:t>。</w:t>
      </w:r>
    </w:p>
    <w:p w:rsidR="003D296E" w:rsidRPr="00AB7A3C" w:rsidRDefault="00DF3FB6" w:rsidP="00BC6678">
      <w:pPr>
        <w:spacing w:afterLines="30" w:after="108"/>
        <w:ind w:leftChars="100" w:left="240"/>
        <w:jc w:val="both"/>
        <w:outlineLvl w:val="2"/>
      </w:pPr>
      <w:r w:rsidRPr="00AB7A3C">
        <w:rPr>
          <w:rFonts w:hint="eastAsia"/>
          <w:sz w:val="20"/>
          <w:szCs w:val="20"/>
        </w:rPr>
        <w:t>〔</w:t>
      </w:r>
      <w:r w:rsidRPr="00AB7A3C">
        <w:rPr>
          <w:rFonts w:hint="eastAsia"/>
          <w:sz w:val="20"/>
          <w:szCs w:val="20"/>
        </w:rPr>
        <w:t>07ab</w:t>
      </w:r>
      <w:r w:rsidRPr="00AB7A3C">
        <w:rPr>
          <w:rFonts w:hint="eastAsia"/>
          <w:sz w:val="20"/>
          <w:szCs w:val="20"/>
        </w:rPr>
        <w:t>〕</w:t>
      </w:r>
      <w:r w:rsidRPr="00AB7A3C">
        <w:rPr>
          <w:rFonts w:ascii="標楷體" w:eastAsia="標楷體" w:hAnsi="標楷體" w:hint="eastAsia"/>
        </w:rPr>
        <w:t>如是等諸事，</w:t>
      </w:r>
      <w:r w:rsidR="003D296E" w:rsidRPr="00AB7A3C">
        <w:rPr>
          <w:rFonts w:ascii="標楷體" w:eastAsia="標楷體" w:hAnsi="標楷體" w:hint="eastAsia"/>
        </w:rPr>
        <w:t>皆從生而有</w:t>
      </w:r>
      <w:r w:rsidR="008771B3" w:rsidRPr="00AB7A3C">
        <w:rPr>
          <w:rFonts w:ascii="標楷體" w:eastAsia="標楷體" w:hAnsi="標楷體" w:hint="eastAsia"/>
        </w:rPr>
        <w:t>。</w:t>
      </w:r>
      <w:r w:rsidR="003B3AE2" w:rsidRPr="00AB7A3C">
        <w:rPr>
          <w:rStyle w:val="a5"/>
          <w:rFonts w:eastAsia="標楷體"/>
        </w:rPr>
        <w:footnoteReference w:id="99"/>
      </w:r>
      <w:r w:rsidR="003D296E" w:rsidRPr="00AB7A3C">
        <w:rPr>
          <w:rFonts w:hint="eastAsia"/>
        </w:rPr>
        <w:t xml:space="preserve"> </w:t>
      </w:r>
    </w:p>
    <w:p w:rsidR="0057709C" w:rsidRPr="00AB7A3C" w:rsidRDefault="002C58B5" w:rsidP="008F0DD4">
      <w:pPr>
        <w:ind w:leftChars="150" w:left="360"/>
        <w:jc w:val="both"/>
        <w:outlineLvl w:val="3"/>
        <w:rPr>
          <w:b/>
          <w:sz w:val="20"/>
          <w:szCs w:val="20"/>
          <w:bdr w:val="single" w:sz="4" w:space="0" w:color="auto"/>
        </w:rPr>
      </w:pPr>
      <w:r w:rsidRPr="00AB7A3C">
        <w:rPr>
          <w:rFonts w:hint="eastAsia"/>
          <w:b/>
          <w:sz w:val="20"/>
          <w:szCs w:val="20"/>
          <w:bdr w:val="single" w:sz="4" w:space="0" w:color="auto"/>
        </w:rPr>
        <w:t>（一）</w:t>
      </w:r>
      <w:r w:rsidR="0057709C" w:rsidRPr="00AB7A3C">
        <w:rPr>
          <w:rFonts w:ascii="新細明體" w:hAnsi="新細明體" w:hint="eastAsia"/>
          <w:b/>
          <w:sz w:val="20"/>
          <w:szCs w:val="20"/>
          <w:bdr w:val="single" w:sz="4" w:space="0" w:color="auto"/>
        </w:rPr>
        <w:t>從生有老死，從老死有憂悲苦惱</w:t>
      </w:r>
      <w:r w:rsidR="00F74929" w:rsidRPr="00AB7A3C">
        <w:rPr>
          <w:rFonts w:ascii="新細明體" w:hAnsi="新細明體" w:hint="eastAsia"/>
          <w:b/>
          <w:sz w:val="20"/>
          <w:szCs w:val="20"/>
          <w:bdr w:val="single" w:sz="4" w:space="0" w:color="auto"/>
        </w:rPr>
        <w:t>――</w:t>
      </w:r>
      <w:r w:rsidR="00F74929" w:rsidRPr="00AB7A3C">
        <w:rPr>
          <w:rFonts w:hint="eastAsia"/>
          <w:b/>
          <w:sz w:val="20"/>
          <w:szCs w:val="20"/>
          <w:bdr w:val="single" w:sz="4" w:space="0" w:color="auto"/>
          <w:shd w:val="pct15" w:color="auto" w:fill="FFFFFF"/>
        </w:rPr>
        <w:t>釋第</w:t>
      </w:r>
      <w:r w:rsidR="00F74929" w:rsidRPr="00AB7A3C">
        <w:rPr>
          <w:rFonts w:hint="eastAsia"/>
          <w:b/>
          <w:sz w:val="20"/>
          <w:szCs w:val="20"/>
          <w:bdr w:val="single" w:sz="4" w:space="0" w:color="auto"/>
          <w:shd w:val="pct15" w:color="auto" w:fill="FFFFFF"/>
        </w:rPr>
        <w:t>6</w:t>
      </w:r>
      <w:r w:rsidR="00F74929" w:rsidRPr="00AB7A3C">
        <w:rPr>
          <w:rFonts w:hint="eastAsia"/>
          <w:b/>
          <w:sz w:val="20"/>
          <w:szCs w:val="20"/>
          <w:bdr w:val="single" w:sz="4" w:space="0" w:color="auto"/>
          <w:shd w:val="pct15" w:color="auto" w:fill="FFFFFF"/>
        </w:rPr>
        <w:t>頌後三句</w:t>
      </w:r>
      <w:r w:rsidR="00516B22" w:rsidRPr="00AB7A3C">
        <w:rPr>
          <w:rStyle w:val="a5"/>
        </w:rPr>
        <w:footnoteReference w:id="100"/>
      </w:r>
      <w:r w:rsidR="001E4CE9" w:rsidRPr="00AB7A3C">
        <w:rPr>
          <w:rFonts w:hint="eastAsia"/>
          <w:sz w:val="20"/>
          <w:szCs w:val="20"/>
        </w:rPr>
        <w:t>（</w:t>
      </w:r>
      <w:r w:rsidR="001E4CE9" w:rsidRPr="00AB7A3C">
        <w:rPr>
          <w:rFonts w:hint="eastAsia"/>
          <w:sz w:val="20"/>
          <w:szCs w:val="20"/>
        </w:rPr>
        <w:t>p.527</w:t>
      </w:r>
      <w:r w:rsidR="001E4CE9" w:rsidRPr="00AB7A3C">
        <w:rPr>
          <w:rFonts w:hint="eastAsia"/>
          <w:sz w:val="20"/>
          <w:szCs w:val="20"/>
        </w:rPr>
        <w:t>）</w:t>
      </w:r>
    </w:p>
    <w:p w:rsidR="0057709C" w:rsidRPr="00AB7A3C" w:rsidRDefault="003D296E" w:rsidP="00CA73BD">
      <w:pPr>
        <w:spacing w:afterLines="30" w:after="108"/>
        <w:ind w:leftChars="150" w:left="360"/>
        <w:jc w:val="both"/>
      </w:pPr>
      <w:r w:rsidRPr="00AB7A3C">
        <w:rPr>
          <w:rFonts w:hint="eastAsia"/>
        </w:rPr>
        <w:t>有了生，就必定要老；有了老，自然是要走上死亡的路上去，所以說：「</w:t>
      </w:r>
      <w:r w:rsidRPr="00AB7A3C">
        <w:rPr>
          <w:rFonts w:ascii="標楷體" w:eastAsia="標楷體" w:hAnsi="標楷體" w:hint="eastAsia"/>
          <w:b/>
        </w:rPr>
        <w:t>從生有老死</w:t>
      </w:r>
      <w:r w:rsidR="00012AE2" w:rsidRPr="00AB7A3C">
        <w:rPr>
          <w:rFonts w:hint="eastAsia"/>
        </w:rPr>
        <w:t>。</w:t>
      </w:r>
      <w:r w:rsidRPr="00AB7A3C">
        <w:rPr>
          <w:rFonts w:hint="eastAsia"/>
        </w:rPr>
        <w:t>」有「</w:t>
      </w:r>
      <w:r w:rsidRPr="00AB7A3C">
        <w:rPr>
          <w:rFonts w:ascii="標楷體" w:eastAsia="標楷體" w:hAnsi="標楷體" w:hint="eastAsia"/>
          <w:b/>
        </w:rPr>
        <w:t>老死</w:t>
      </w:r>
      <w:r w:rsidRPr="00AB7A3C">
        <w:rPr>
          <w:rFonts w:hint="eastAsia"/>
        </w:rPr>
        <w:t>」的變異，就「</w:t>
      </w:r>
      <w:r w:rsidRPr="00AB7A3C">
        <w:rPr>
          <w:rFonts w:ascii="標楷體" w:eastAsia="標楷體" w:hAnsi="標楷體" w:hint="eastAsia"/>
          <w:b/>
        </w:rPr>
        <w:t>有憂悲諸苦惱</w:t>
      </w:r>
      <w:r w:rsidRPr="00AB7A3C">
        <w:rPr>
          <w:rFonts w:hint="eastAsia"/>
        </w:rPr>
        <w:t>」的事發生。</w:t>
      </w:r>
    </w:p>
    <w:p w:rsidR="0057709C" w:rsidRPr="00AB7A3C" w:rsidRDefault="003D296E" w:rsidP="00CA73BD">
      <w:pPr>
        <w:spacing w:afterLines="30" w:after="108"/>
        <w:ind w:leftChars="150" w:left="360"/>
        <w:jc w:val="both"/>
      </w:pPr>
      <w:r w:rsidRPr="00AB7A3C">
        <w:rPr>
          <w:rFonts w:hint="eastAsia"/>
        </w:rPr>
        <w:t>其實，不一定要老死才有憂悲苦惱，在一期生命的演進中，都有憂悲苦惱的；不過在生命發展的過程下，因老死而產生的憂悲苦惱，特別顯著就是了。</w:t>
      </w:r>
    </w:p>
    <w:p w:rsidR="0057709C" w:rsidRPr="00AB7A3C" w:rsidRDefault="003D296E" w:rsidP="00CA73BD">
      <w:pPr>
        <w:spacing w:afterLines="30" w:after="108"/>
        <w:ind w:leftChars="150" w:left="840" w:hangingChars="200" w:hanging="480"/>
        <w:jc w:val="both"/>
      </w:pPr>
      <w:r w:rsidRPr="00AB7A3C">
        <w:rPr>
          <w:rFonts w:hint="eastAsia"/>
          <w:b/>
        </w:rPr>
        <w:t>憂</w:t>
      </w:r>
      <w:r w:rsidRPr="00AB7A3C">
        <w:rPr>
          <w:rFonts w:hint="eastAsia"/>
        </w:rPr>
        <w:t>是憂愁，</w:t>
      </w:r>
      <w:r w:rsidRPr="00AB7A3C">
        <w:rPr>
          <w:rFonts w:hint="eastAsia"/>
          <w:b/>
        </w:rPr>
        <w:t>悲</w:t>
      </w:r>
      <w:r w:rsidRPr="00AB7A3C">
        <w:rPr>
          <w:rFonts w:hint="eastAsia"/>
        </w:rPr>
        <w:t>是悲痛；</w:t>
      </w:r>
      <w:r w:rsidRPr="00AB7A3C">
        <w:rPr>
          <w:rFonts w:hint="eastAsia"/>
          <w:b/>
        </w:rPr>
        <w:t>苦</w:t>
      </w:r>
      <w:r w:rsidRPr="00AB7A3C">
        <w:rPr>
          <w:rFonts w:hint="eastAsia"/>
        </w:rPr>
        <w:t>是身上的，</w:t>
      </w:r>
      <w:r w:rsidRPr="00AB7A3C">
        <w:rPr>
          <w:rFonts w:hint="eastAsia"/>
          <w:b/>
        </w:rPr>
        <w:t>惱</w:t>
      </w:r>
      <w:r w:rsidRPr="00AB7A3C">
        <w:rPr>
          <w:rFonts w:hint="eastAsia"/>
        </w:rPr>
        <w:t>是內心的。</w:t>
      </w:r>
      <w:r w:rsidR="001730E7" w:rsidRPr="00AB7A3C">
        <w:rPr>
          <w:rStyle w:val="a5"/>
        </w:rPr>
        <w:footnoteReference w:id="101"/>
      </w:r>
    </w:p>
    <w:p w:rsidR="0057709C" w:rsidRPr="00AB7A3C" w:rsidRDefault="002C58B5" w:rsidP="00CA73BD">
      <w:pPr>
        <w:ind w:leftChars="150" w:left="360"/>
        <w:jc w:val="both"/>
        <w:outlineLvl w:val="3"/>
        <w:rPr>
          <w:b/>
          <w:sz w:val="20"/>
          <w:szCs w:val="20"/>
          <w:bdr w:val="single" w:sz="4" w:space="0" w:color="auto"/>
        </w:rPr>
      </w:pPr>
      <w:r w:rsidRPr="00AB7A3C">
        <w:rPr>
          <w:rFonts w:hint="eastAsia"/>
          <w:b/>
          <w:sz w:val="20"/>
          <w:szCs w:val="20"/>
          <w:bdr w:val="single" w:sz="4" w:space="0" w:color="auto"/>
        </w:rPr>
        <w:t>（二）</w:t>
      </w:r>
      <w:r w:rsidR="00CA73BD" w:rsidRPr="00AB7A3C">
        <w:rPr>
          <w:rFonts w:ascii="新細明體" w:hAnsi="新細明體" w:hint="eastAsia"/>
          <w:b/>
          <w:sz w:val="20"/>
          <w:szCs w:val="20"/>
          <w:bdr w:val="single" w:sz="4" w:space="0" w:color="auto"/>
        </w:rPr>
        <w:t>憂悲苦惱</w:t>
      </w:r>
      <w:r w:rsidR="0057709C" w:rsidRPr="00AB7A3C">
        <w:rPr>
          <w:rFonts w:ascii="新細明體" w:hAnsi="新細明體" w:hint="eastAsia"/>
          <w:b/>
          <w:sz w:val="20"/>
          <w:szCs w:val="20"/>
          <w:bdr w:val="single" w:sz="4" w:space="0" w:color="auto"/>
        </w:rPr>
        <w:t>等，皆</w:t>
      </w:r>
      <w:r w:rsidR="00CA73BD" w:rsidRPr="00AB7A3C">
        <w:rPr>
          <w:rFonts w:ascii="新細明體" w:hAnsi="新細明體" w:hint="eastAsia"/>
          <w:b/>
          <w:sz w:val="20"/>
          <w:szCs w:val="20"/>
          <w:bdr w:val="single" w:sz="4" w:space="0" w:color="auto"/>
        </w:rPr>
        <w:t>由</w:t>
      </w:r>
      <w:r w:rsidR="0057709C" w:rsidRPr="00AB7A3C">
        <w:rPr>
          <w:rFonts w:ascii="新細明體" w:hAnsi="新細明體" w:hint="eastAsia"/>
          <w:b/>
          <w:sz w:val="20"/>
          <w:szCs w:val="20"/>
          <w:bdr w:val="single" w:sz="4" w:space="0" w:color="auto"/>
        </w:rPr>
        <w:t>生而</w:t>
      </w:r>
      <w:r w:rsidR="00CA73BD" w:rsidRPr="00AB7A3C">
        <w:rPr>
          <w:rFonts w:ascii="新細明體" w:hAnsi="新細明體" w:hint="eastAsia"/>
          <w:b/>
          <w:sz w:val="20"/>
          <w:szCs w:val="20"/>
          <w:bdr w:val="single" w:sz="4" w:space="0" w:color="auto"/>
        </w:rPr>
        <w:t>起</w:t>
      </w:r>
      <w:r w:rsidR="003C3945" w:rsidRPr="00AB7A3C">
        <w:rPr>
          <w:rFonts w:ascii="新細明體" w:hAnsi="新細明體" w:hint="eastAsia"/>
          <w:b/>
          <w:sz w:val="20"/>
          <w:szCs w:val="20"/>
          <w:bdr w:val="single" w:sz="4" w:space="0" w:color="auto"/>
        </w:rPr>
        <w:t>――</w:t>
      </w:r>
      <w:r w:rsidR="003C3945" w:rsidRPr="00AB7A3C">
        <w:rPr>
          <w:rFonts w:hint="eastAsia"/>
          <w:b/>
          <w:sz w:val="20"/>
          <w:szCs w:val="20"/>
          <w:bdr w:val="single" w:sz="4" w:space="0" w:color="auto"/>
          <w:shd w:val="pct15" w:color="auto" w:fill="FFFFFF"/>
        </w:rPr>
        <w:t>釋第</w:t>
      </w:r>
      <w:r w:rsidR="003C3945" w:rsidRPr="00AB7A3C">
        <w:rPr>
          <w:rFonts w:hint="eastAsia"/>
          <w:b/>
          <w:sz w:val="20"/>
          <w:szCs w:val="20"/>
          <w:bdr w:val="single" w:sz="4" w:space="0" w:color="auto"/>
          <w:shd w:val="pct15" w:color="auto" w:fill="FFFFFF"/>
        </w:rPr>
        <w:t>7</w:t>
      </w:r>
      <w:r w:rsidR="003C3945" w:rsidRPr="00AB7A3C">
        <w:rPr>
          <w:rFonts w:hint="eastAsia"/>
          <w:b/>
          <w:sz w:val="20"/>
          <w:szCs w:val="20"/>
          <w:bdr w:val="single" w:sz="4" w:space="0" w:color="auto"/>
          <w:shd w:val="pct15" w:color="auto" w:fill="FFFFFF"/>
        </w:rPr>
        <w:t>頌前半</w:t>
      </w:r>
      <w:r w:rsidR="00A9225D" w:rsidRPr="00AB7A3C">
        <w:rPr>
          <w:rStyle w:val="a5"/>
        </w:rPr>
        <w:footnoteReference w:id="102"/>
      </w:r>
      <w:r w:rsidR="001E4CE9" w:rsidRPr="00AB7A3C">
        <w:rPr>
          <w:rFonts w:hint="eastAsia"/>
          <w:sz w:val="20"/>
          <w:szCs w:val="20"/>
        </w:rPr>
        <w:t>（</w:t>
      </w:r>
      <w:r w:rsidR="001E4CE9" w:rsidRPr="00AB7A3C">
        <w:rPr>
          <w:rFonts w:hint="eastAsia"/>
          <w:sz w:val="20"/>
          <w:szCs w:val="20"/>
        </w:rPr>
        <w:t>p.527</w:t>
      </w:r>
      <w:r w:rsidR="001E4CE9" w:rsidRPr="00AB7A3C">
        <w:rPr>
          <w:rFonts w:hint="eastAsia"/>
          <w:sz w:val="20"/>
          <w:szCs w:val="20"/>
        </w:rPr>
        <w:t>）</w:t>
      </w:r>
    </w:p>
    <w:p w:rsidR="00092258" w:rsidRPr="00AB7A3C" w:rsidRDefault="003D296E" w:rsidP="00CA73BD">
      <w:pPr>
        <w:spacing w:afterLines="30" w:after="108"/>
        <w:ind w:leftChars="150" w:left="360"/>
        <w:jc w:val="both"/>
      </w:pPr>
      <w:r w:rsidRPr="00AB7A3C">
        <w:rPr>
          <w:rFonts w:hint="eastAsia"/>
        </w:rPr>
        <w:t>印度的學者，以及佛法的尋求解脫，都是鑒於憂悲苦惱的逼近而發動的。這描寫了人生生命發展的一切活動。</w:t>
      </w:r>
    </w:p>
    <w:p w:rsidR="002241BA" w:rsidRPr="00AB7A3C" w:rsidRDefault="003D296E" w:rsidP="00CA73BD">
      <w:pPr>
        <w:ind w:leftChars="150" w:left="360"/>
        <w:jc w:val="both"/>
      </w:pPr>
      <w:r w:rsidRPr="00AB7A3C">
        <w:rPr>
          <w:rFonts w:hint="eastAsia"/>
        </w:rPr>
        <w:t>但這些事情，怎麼樣有的呢？「</w:t>
      </w:r>
      <w:r w:rsidRPr="00AB7A3C">
        <w:rPr>
          <w:rFonts w:ascii="標楷體" w:eastAsia="標楷體" w:hAnsi="標楷體" w:hint="eastAsia"/>
          <w:b/>
        </w:rPr>
        <w:t>如是等諸事，皆從生而有</w:t>
      </w:r>
      <w:r w:rsidRPr="00AB7A3C">
        <w:rPr>
          <w:rFonts w:hint="eastAsia"/>
        </w:rPr>
        <w:t>」的。有蘊界處和合的生命現起，這些苦迫也就必然的來了。</w:t>
      </w:r>
      <w:r w:rsidRPr="00AB7A3C">
        <w:rPr>
          <w:rFonts w:hint="eastAsia"/>
        </w:rPr>
        <w:t xml:space="preserve"> </w:t>
      </w:r>
    </w:p>
    <w:p w:rsidR="003D296E" w:rsidRPr="00AB7A3C" w:rsidRDefault="00617A7B" w:rsidP="00CA73BD">
      <w:pPr>
        <w:spacing w:beforeLines="30" w:before="108"/>
        <w:ind w:leftChars="100" w:left="240"/>
        <w:jc w:val="both"/>
        <w:outlineLvl w:val="2"/>
        <w:rPr>
          <w:b/>
          <w:sz w:val="20"/>
          <w:szCs w:val="20"/>
        </w:rPr>
      </w:pPr>
      <w:r w:rsidRPr="00AB7A3C">
        <w:rPr>
          <w:rFonts w:hint="eastAsia"/>
          <w:b/>
          <w:sz w:val="20"/>
          <w:szCs w:val="20"/>
          <w:bdr w:val="single" w:sz="4" w:space="0" w:color="auto"/>
        </w:rPr>
        <w:t>十二、</w:t>
      </w:r>
      <w:r w:rsidR="003D296E" w:rsidRPr="00AB7A3C">
        <w:rPr>
          <w:rFonts w:hint="eastAsia"/>
          <w:b/>
          <w:sz w:val="20"/>
          <w:szCs w:val="20"/>
          <w:bdr w:val="single" w:sz="4" w:space="0" w:color="auto"/>
        </w:rPr>
        <w:t>總</w:t>
      </w:r>
      <w:r w:rsidR="00CA73BD" w:rsidRPr="00AB7A3C">
        <w:rPr>
          <w:rFonts w:hint="eastAsia"/>
          <w:b/>
          <w:sz w:val="20"/>
          <w:szCs w:val="20"/>
          <w:bdr w:val="single" w:sz="4" w:space="0" w:color="auto"/>
        </w:rPr>
        <w:t>結</w:t>
      </w:r>
      <w:r w:rsidR="00CA73BD" w:rsidRPr="00AB7A3C">
        <w:rPr>
          <w:rFonts w:ascii="新細明體" w:hAnsi="新細明體" w:hint="eastAsia"/>
          <w:b/>
          <w:sz w:val="20"/>
          <w:szCs w:val="20"/>
          <w:bdr w:val="single" w:sz="4" w:space="0" w:color="auto"/>
        </w:rPr>
        <w:t>――</w:t>
      </w:r>
      <w:r w:rsidR="00CA73BD" w:rsidRPr="00AB7A3C">
        <w:rPr>
          <w:rFonts w:hint="eastAsia"/>
          <w:b/>
          <w:sz w:val="20"/>
          <w:szCs w:val="20"/>
          <w:bdr w:val="single" w:sz="4" w:space="0" w:color="auto"/>
          <w:shd w:val="pct15" w:color="auto" w:fill="FFFFFF"/>
        </w:rPr>
        <w:t>釋第</w:t>
      </w:r>
      <w:r w:rsidR="00CA73BD" w:rsidRPr="00AB7A3C">
        <w:rPr>
          <w:rFonts w:hint="eastAsia"/>
          <w:b/>
          <w:sz w:val="20"/>
          <w:szCs w:val="20"/>
          <w:bdr w:val="single" w:sz="4" w:space="0" w:color="auto"/>
          <w:shd w:val="pct15" w:color="auto" w:fill="FFFFFF"/>
        </w:rPr>
        <w:t>7</w:t>
      </w:r>
      <w:r w:rsidR="00CA73BD" w:rsidRPr="00AB7A3C">
        <w:rPr>
          <w:rFonts w:hint="eastAsia"/>
          <w:b/>
          <w:sz w:val="20"/>
          <w:szCs w:val="20"/>
          <w:bdr w:val="single" w:sz="4" w:space="0" w:color="auto"/>
          <w:shd w:val="pct15" w:color="auto" w:fill="FFFFFF"/>
        </w:rPr>
        <w:t>頌後半</w:t>
      </w:r>
      <w:r w:rsidR="00CA73BD" w:rsidRPr="00AB7A3C">
        <w:rPr>
          <w:rStyle w:val="a5"/>
        </w:rPr>
        <w:footnoteReference w:id="103"/>
      </w:r>
      <w:r w:rsidR="00F432D0" w:rsidRPr="00AB7A3C">
        <w:rPr>
          <w:rFonts w:hint="eastAsia"/>
          <w:sz w:val="20"/>
          <w:szCs w:val="20"/>
        </w:rPr>
        <w:t>（</w:t>
      </w:r>
      <w:r w:rsidR="00F432D0" w:rsidRPr="00AB7A3C">
        <w:rPr>
          <w:rFonts w:hint="eastAsia"/>
          <w:sz w:val="20"/>
          <w:szCs w:val="20"/>
        </w:rPr>
        <w:t>pp.527-52</w:t>
      </w:r>
      <w:r w:rsidR="00AC63D5" w:rsidRPr="00AB7A3C">
        <w:rPr>
          <w:rFonts w:hint="eastAsia"/>
          <w:sz w:val="20"/>
          <w:szCs w:val="20"/>
        </w:rPr>
        <w:t>9</w:t>
      </w:r>
      <w:r w:rsidR="00F432D0" w:rsidRPr="00AB7A3C">
        <w:rPr>
          <w:rFonts w:hint="eastAsia"/>
          <w:sz w:val="20"/>
          <w:szCs w:val="20"/>
        </w:rPr>
        <w:t>）</w:t>
      </w:r>
    </w:p>
    <w:p w:rsidR="003D296E" w:rsidRPr="00AB7A3C" w:rsidRDefault="00DF3FB6" w:rsidP="00BC6678">
      <w:pPr>
        <w:spacing w:afterLines="30" w:after="108"/>
        <w:ind w:leftChars="100" w:left="240"/>
        <w:jc w:val="both"/>
        <w:outlineLvl w:val="2"/>
      </w:pPr>
      <w:r w:rsidRPr="00AB7A3C">
        <w:rPr>
          <w:rFonts w:hint="eastAsia"/>
          <w:sz w:val="20"/>
          <w:szCs w:val="20"/>
        </w:rPr>
        <w:lastRenderedPageBreak/>
        <w:t>〔</w:t>
      </w:r>
      <w:r w:rsidRPr="00AB7A3C">
        <w:rPr>
          <w:rFonts w:hint="eastAsia"/>
          <w:sz w:val="20"/>
          <w:szCs w:val="20"/>
        </w:rPr>
        <w:t>07cd</w:t>
      </w:r>
      <w:r w:rsidRPr="00AB7A3C">
        <w:rPr>
          <w:rFonts w:hint="eastAsia"/>
          <w:sz w:val="20"/>
          <w:szCs w:val="20"/>
        </w:rPr>
        <w:t>〕</w:t>
      </w:r>
      <w:r w:rsidR="003D296E" w:rsidRPr="00AB7A3C">
        <w:rPr>
          <w:rFonts w:ascii="標楷體" w:eastAsia="標楷體" w:hAnsi="標楷體" w:hint="eastAsia"/>
        </w:rPr>
        <w:t>但以是因緣</w:t>
      </w:r>
      <w:r w:rsidR="00225A9D" w:rsidRPr="00AB7A3C">
        <w:rPr>
          <w:rFonts w:ascii="標楷體" w:eastAsia="標楷體" w:hAnsi="標楷體" w:hint="eastAsia"/>
        </w:rPr>
        <w:t>，</w:t>
      </w:r>
      <w:r w:rsidR="003D296E" w:rsidRPr="00AB7A3C">
        <w:rPr>
          <w:rFonts w:ascii="標楷體" w:eastAsia="標楷體" w:hAnsi="標楷體" w:hint="eastAsia"/>
        </w:rPr>
        <w:t>而集大苦陰</w:t>
      </w:r>
      <w:r w:rsidR="00225A9D" w:rsidRPr="00AB7A3C">
        <w:rPr>
          <w:rFonts w:ascii="標楷體" w:eastAsia="標楷體" w:hAnsi="標楷體" w:hint="eastAsia"/>
        </w:rPr>
        <w:t>。</w:t>
      </w:r>
    </w:p>
    <w:p w:rsidR="0083541B" w:rsidRPr="00AB7A3C" w:rsidRDefault="00483C06" w:rsidP="008F0DD4">
      <w:pPr>
        <w:ind w:leftChars="150" w:left="360"/>
        <w:jc w:val="both"/>
        <w:outlineLvl w:val="3"/>
        <w:rPr>
          <w:b/>
          <w:sz w:val="20"/>
          <w:szCs w:val="20"/>
          <w:bdr w:val="single" w:sz="4" w:space="0" w:color="auto"/>
        </w:rPr>
      </w:pPr>
      <w:r w:rsidRPr="00AB7A3C">
        <w:rPr>
          <w:rFonts w:hint="eastAsia"/>
          <w:b/>
          <w:sz w:val="20"/>
          <w:szCs w:val="20"/>
          <w:bdr w:val="single" w:sz="4" w:space="0" w:color="auto"/>
        </w:rPr>
        <w:t>（一）</w:t>
      </w:r>
      <w:r w:rsidR="00CA73BD" w:rsidRPr="00AB7A3C">
        <w:rPr>
          <w:rFonts w:hint="eastAsia"/>
          <w:b/>
          <w:sz w:val="20"/>
          <w:szCs w:val="20"/>
          <w:bdr w:val="single" w:sz="4" w:space="0" w:color="auto"/>
        </w:rPr>
        <w:t>由十二因緣</w:t>
      </w:r>
      <w:r w:rsidR="0083541B" w:rsidRPr="00AB7A3C">
        <w:rPr>
          <w:rFonts w:hint="eastAsia"/>
          <w:b/>
          <w:sz w:val="20"/>
          <w:szCs w:val="20"/>
          <w:bdr w:val="single" w:sz="4" w:space="0" w:color="auto"/>
        </w:rPr>
        <w:t>，而集大苦陰</w:t>
      </w:r>
      <w:r w:rsidR="00CA73BD" w:rsidRPr="00AB7A3C">
        <w:rPr>
          <w:rFonts w:hint="eastAsia"/>
          <w:b/>
          <w:sz w:val="20"/>
          <w:szCs w:val="20"/>
          <w:bdr w:val="single" w:sz="4" w:space="0" w:color="auto"/>
        </w:rPr>
        <w:t>聚</w:t>
      </w:r>
      <w:r w:rsidR="00BD487A" w:rsidRPr="00AB7A3C">
        <w:rPr>
          <w:rFonts w:hint="eastAsia"/>
          <w:sz w:val="20"/>
          <w:szCs w:val="20"/>
        </w:rPr>
        <w:t>（</w:t>
      </w:r>
      <w:r w:rsidR="00BD487A" w:rsidRPr="00AB7A3C">
        <w:rPr>
          <w:rFonts w:hint="eastAsia"/>
          <w:sz w:val="20"/>
          <w:szCs w:val="20"/>
        </w:rPr>
        <w:t>p.52</w:t>
      </w:r>
      <w:r w:rsidR="00BD487A" w:rsidRPr="00AB7A3C">
        <w:rPr>
          <w:sz w:val="20"/>
          <w:szCs w:val="20"/>
        </w:rPr>
        <w:t>8</w:t>
      </w:r>
      <w:r w:rsidR="00BD487A" w:rsidRPr="00AB7A3C">
        <w:rPr>
          <w:rFonts w:hint="eastAsia"/>
          <w:sz w:val="20"/>
          <w:szCs w:val="20"/>
        </w:rPr>
        <w:t>）</w:t>
      </w:r>
    </w:p>
    <w:p w:rsidR="00080205" w:rsidRPr="00AB7A3C" w:rsidRDefault="003D296E" w:rsidP="009A5D9C">
      <w:pPr>
        <w:spacing w:afterLines="30" w:after="108"/>
        <w:ind w:leftChars="150" w:left="360"/>
        <w:jc w:val="both"/>
      </w:pPr>
      <w:r w:rsidRPr="00AB7A3C">
        <w:rPr>
          <w:rFonts w:hint="eastAsia"/>
        </w:rPr>
        <w:t>印度的外道們，說人生的一切生命現象，都是從自我梵天造作的</w:t>
      </w:r>
      <w:r w:rsidR="00AA5C9D" w:rsidRPr="00AB7A3C">
        <w:rPr>
          <w:rStyle w:val="a5"/>
        </w:rPr>
        <w:footnoteReference w:id="104"/>
      </w:r>
      <w:r w:rsidRPr="00AB7A3C">
        <w:rPr>
          <w:rFonts w:hint="eastAsia"/>
        </w:rPr>
        <w:t>。</w:t>
      </w:r>
    </w:p>
    <w:p w:rsidR="00BE0825" w:rsidRPr="00AB7A3C" w:rsidRDefault="003D296E" w:rsidP="009A5D9C">
      <w:pPr>
        <w:spacing w:afterLines="30" w:after="108"/>
        <w:ind w:leftChars="150" w:left="360"/>
        <w:jc w:val="both"/>
      </w:pPr>
      <w:r w:rsidRPr="00AB7A3C">
        <w:rPr>
          <w:rFonts w:hint="eastAsia"/>
          <w:b/>
        </w:rPr>
        <w:t>佛法</w:t>
      </w:r>
      <w:r w:rsidRPr="00AB7A3C">
        <w:rPr>
          <w:rFonts w:hint="eastAsia"/>
        </w:rPr>
        <w:t>不承認有這些，這唯是惑</w:t>
      </w:r>
      <w:r w:rsidR="00BC6678" w:rsidRPr="00AB7A3C">
        <w:rPr>
          <w:rFonts w:hint="eastAsia"/>
        </w:rPr>
        <w:t>、</w:t>
      </w:r>
      <w:r w:rsidRPr="00AB7A3C">
        <w:rPr>
          <w:rFonts w:hint="eastAsia"/>
        </w:rPr>
        <w:t>業</w:t>
      </w:r>
      <w:r w:rsidR="00BC6678" w:rsidRPr="00AB7A3C">
        <w:rPr>
          <w:rFonts w:hint="eastAsia"/>
        </w:rPr>
        <w:t>、</w:t>
      </w:r>
      <w:r w:rsidRPr="00AB7A3C">
        <w:rPr>
          <w:rFonts w:hint="eastAsia"/>
        </w:rPr>
        <w:t>苦的因緣鉤鎖，「</w:t>
      </w:r>
      <w:r w:rsidRPr="00AB7A3C">
        <w:rPr>
          <w:rFonts w:ascii="標楷體" w:eastAsia="標楷體" w:hAnsi="標楷體" w:hint="eastAsia"/>
          <w:b/>
        </w:rPr>
        <w:t>但以</w:t>
      </w:r>
      <w:r w:rsidRPr="00AB7A3C">
        <w:rPr>
          <w:rFonts w:hint="eastAsia"/>
        </w:rPr>
        <w:t>」此十二支的「</w:t>
      </w:r>
      <w:r w:rsidRPr="00AB7A3C">
        <w:rPr>
          <w:rFonts w:ascii="標楷體" w:eastAsia="標楷體" w:hAnsi="標楷體" w:hint="eastAsia"/>
          <w:b/>
        </w:rPr>
        <w:t>因緣</w:t>
      </w:r>
      <w:r w:rsidRPr="00AB7A3C">
        <w:rPr>
          <w:rFonts w:hint="eastAsia"/>
        </w:rPr>
        <w:t>」，「</w:t>
      </w:r>
      <w:r w:rsidRPr="00AB7A3C">
        <w:rPr>
          <w:rFonts w:ascii="標楷體" w:eastAsia="標楷體" w:hAnsi="標楷體" w:hint="eastAsia"/>
          <w:b/>
        </w:rPr>
        <w:t>集</w:t>
      </w:r>
      <w:r w:rsidRPr="00AB7A3C">
        <w:rPr>
          <w:rFonts w:hint="eastAsia"/>
        </w:rPr>
        <w:t>」起老病死苦等無量困惱的「</w:t>
      </w:r>
      <w:r w:rsidRPr="00AB7A3C">
        <w:rPr>
          <w:rFonts w:ascii="標楷體" w:eastAsia="標楷體" w:hAnsi="標楷體" w:hint="eastAsia"/>
          <w:b/>
        </w:rPr>
        <w:t>苦陰</w:t>
      </w:r>
      <w:r w:rsidRPr="00AB7A3C">
        <w:rPr>
          <w:rFonts w:hint="eastAsia"/>
        </w:rPr>
        <w:t>」。苦陰，即是陰</w:t>
      </w:r>
      <w:r w:rsidR="00BC6678" w:rsidRPr="00AB7A3C">
        <w:rPr>
          <w:rFonts w:hint="eastAsia"/>
        </w:rPr>
        <w:t>、</w:t>
      </w:r>
      <w:r w:rsidRPr="00AB7A3C">
        <w:rPr>
          <w:rFonts w:hint="eastAsia"/>
        </w:rPr>
        <w:t>界</w:t>
      </w:r>
      <w:r w:rsidR="00BC6678" w:rsidRPr="00AB7A3C">
        <w:rPr>
          <w:rFonts w:hint="eastAsia"/>
        </w:rPr>
        <w:t>、</w:t>
      </w:r>
      <w:r w:rsidRPr="00AB7A3C">
        <w:rPr>
          <w:rFonts w:hint="eastAsia"/>
        </w:rPr>
        <w:t>入和合的身心。</w:t>
      </w:r>
    </w:p>
    <w:p w:rsidR="0083541B" w:rsidRPr="00AB7A3C" w:rsidRDefault="00483C06" w:rsidP="008F0DD4">
      <w:pPr>
        <w:ind w:leftChars="150" w:left="360"/>
        <w:jc w:val="both"/>
        <w:outlineLvl w:val="3"/>
        <w:rPr>
          <w:b/>
          <w:sz w:val="20"/>
          <w:szCs w:val="20"/>
          <w:bdr w:val="single" w:sz="4" w:space="0" w:color="auto"/>
        </w:rPr>
      </w:pPr>
      <w:r w:rsidRPr="00AB7A3C">
        <w:rPr>
          <w:rFonts w:hint="eastAsia"/>
          <w:b/>
          <w:sz w:val="20"/>
          <w:szCs w:val="20"/>
          <w:bdr w:val="single" w:sz="4" w:space="0" w:color="auto"/>
        </w:rPr>
        <w:t>（二）</w:t>
      </w:r>
      <w:r w:rsidR="00CA73BD" w:rsidRPr="00AB7A3C">
        <w:rPr>
          <w:rFonts w:hint="eastAsia"/>
          <w:b/>
          <w:sz w:val="20"/>
          <w:szCs w:val="20"/>
          <w:bdr w:val="single" w:sz="4" w:space="0" w:color="auto"/>
        </w:rPr>
        <w:t>生死</w:t>
      </w:r>
      <w:r w:rsidR="0083541B" w:rsidRPr="00AB7A3C">
        <w:rPr>
          <w:rFonts w:hint="eastAsia"/>
          <w:b/>
          <w:sz w:val="20"/>
          <w:szCs w:val="20"/>
          <w:bdr w:val="single" w:sz="4" w:space="0" w:color="auto"/>
        </w:rPr>
        <w:t>流轉的</w:t>
      </w:r>
      <w:r w:rsidR="00CA73BD" w:rsidRPr="00AB7A3C">
        <w:rPr>
          <w:rFonts w:hint="eastAsia"/>
          <w:b/>
          <w:sz w:val="20"/>
          <w:szCs w:val="20"/>
          <w:bdr w:val="single" w:sz="4" w:space="0" w:color="auto"/>
        </w:rPr>
        <w:t>主要動力及解脫生死之關鍵</w:t>
      </w:r>
      <w:r w:rsidR="00BD487A" w:rsidRPr="00AB7A3C">
        <w:rPr>
          <w:rFonts w:hint="eastAsia"/>
          <w:sz w:val="20"/>
          <w:szCs w:val="20"/>
        </w:rPr>
        <w:t>（</w:t>
      </w:r>
      <w:r w:rsidR="00A13F97" w:rsidRPr="00AB7A3C">
        <w:rPr>
          <w:sz w:val="20"/>
          <w:szCs w:val="20"/>
        </w:rPr>
        <w:t>p</w:t>
      </w:r>
      <w:r w:rsidR="00BD487A" w:rsidRPr="00AB7A3C">
        <w:rPr>
          <w:rFonts w:hint="eastAsia"/>
          <w:sz w:val="20"/>
          <w:szCs w:val="20"/>
        </w:rPr>
        <w:t>p.52</w:t>
      </w:r>
      <w:r w:rsidR="00BD487A" w:rsidRPr="00AB7A3C">
        <w:rPr>
          <w:sz w:val="20"/>
          <w:szCs w:val="20"/>
        </w:rPr>
        <w:t>8</w:t>
      </w:r>
      <w:r w:rsidR="00A13F97" w:rsidRPr="00AB7A3C">
        <w:rPr>
          <w:sz w:val="20"/>
          <w:szCs w:val="20"/>
        </w:rPr>
        <w:t>-529</w:t>
      </w:r>
      <w:r w:rsidR="00BD487A" w:rsidRPr="00AB7A3C">
        <w:rPr>
          <w:rFonts w:hint="eastAsia"/>
          <w:sz w:val="20"/>
          <w:szCs w:val="20"/>
        </w:rPr>
        <w:t>）</w:t>
      </w:r>
    </w:p>
    <w:p w:rsidR="00C85DD0" w:rsidRPr="00AB7A3C" w:rsidRDefault="00A24FA2" w:rsidP="008F0DD4">
      <w:pPr>
        <w:ind w:leftChars="200" w:left="480"/>
        <w:jc w:val="both"/>
        <w:outlineLvl w:val="4"/>
        <w:rPr>
          <w:b/>
        </w:rPr>
      </w:pPr>
      <w:r w:rsidRPr="00AB7A3C">
        <w:rPr>
          <w:rFonts w:hint="eastAsia"/>
          <w:b/>
          <w:sz w:val="20"/>
          <w:szCs w:val="20"/>
          <w:bdr w:val="single" w:sz="4" w:space="0" w:color="auto"/>
        </w:rPr>
        <w:t>1</w:t>
      </w:r>
      <w:r w:rsidRPr="00AB7A3C">
        <w:rPr>
          <w:rFonts w:hint="eastAsia"/>
          <w:b/>
          <w:sz w:val="20"/>
          <w:szCs w:val="20"/>
          <w:bdr w:val="single" w:sz="4" w:space="0" w:color="auto"/>
        </w:rPr>
        <w:t>、</w:t>
      </w:r>
      <w:r w:rsidR="00CA73BD" w:rsidRPr="00AB7A3C">
        <w:rPr>
          <w:rFonts w:hint="eastAsia"/>
          <w:b/>
          <w:sz w:val="20"/>
          <w:szCs w:val="20"/>
          <w:bdr w:val="single" w:sz="4" w:space="0" w:color="auto"/>
        </w:rPr>
        <w:t>三世流轉</w:t>
      </w:r>
      <w:r w:rsidR="00A13F97" w:rsidRPr="00AB7A3C">
        <w:rPr>
          <w:rFonts w:hint="eastAsia"/>
          <w:sz w:val="20"/>
          <w:szCs w:val="20"/>
        </w:rPr>
        <w:t>（</w:t>
      </w:r>
      <w:r w:rsidR="00A13F97" w:rsidRPr="00AB7A3C">
        <w:rPr>
          <w:rFonts w:hint="eastAsia"/>
          <w:sz w:val="20"/>
          <w:szCs w:val="20"/>
        </w:rPr>
        <w:t>p.52</w:t>
      </w:r>
      <w:r w:rsidR="00A13F97" w:rsidRPr="00AB7A3C">
        <w:rPr>
          <w:sz w:val="20"/>
          <w:szCs w:val="20"/>
        </w:rPr>
        <w:t>8</w:t>
      </w:r>
      <w:r w:rsidR="00A13F97" w:rsidRPr="00AB7A3C">
        <w:rPr>
          <w:rFonts w:hint="eastAsia"/>
          <w:sz w:val="20"/>
          <w:szCs w:val="20"/>
        </w:rPr>
        <w:t>）</w:t>
      </w:r>
    </w:p>
    <w:p w:rsidR="00CA73BD" w:rsidRPr="00AB7A3C" w:rsidRDefault="00CA73BD" w:rsidP="00CA73BD">
      <w:pPr>
        <w:ind w:leftChars="250" w:left="600"/>
        <w:jc w:val="both"/>
        <w:outlineLvl w:val="5"/>
        <w:rPr>
          <w:b/>
          <w:sz w:val="20"/>
          <w:szCs w:val="20"/>
          <w:bdr w:val="single" w:sz="4" w:space="0" w:color="auto"/>
        </w:rPr>
      </w:pPr>
      <w:r w:rsidRPr="00AB7A3C">
        <w:rPr>
          <w:rFonts w:hint="eastAsia"/>
          <w:b/>
          <w:sz w:val="20"/>
          <w:szCs w:val="20"/>
          <w:bdr w:val="single" w:sz="4" w:space="0" w:color="auto"/>
        </w:rPr>
        <w:t>（</w:t>
      </w:r>
      <w:r w:rsidRPr="00AB7A3C">
        <w:rPr>
          <w:rFonts w:hint="eastAsia"/>
          <w:b/>
          <w:sz w:val="20"/>
          <w:szCs w:val="20"/>
          <w:bdr w:val="single" w:sz="4" w:space="0" w:color="auto"/>
        </w:rPr>
        <w:t>1</w:t>
      </w:r>
      <w:r w:rsidRPr="00AB7A3C">
        <w:rPr>
          <w:rFonts w:hint="eastAsia"/>
          <w:b/>
          <w:sz w:val="20"/>
          <w:szCs w:val="20"/>
          <w:bdr w:val="single" w:sz="4" w:space="0" w:color="auto"/>
        </w:rPr>
        <w:t>）憂悲苦惱事之先導</w:t>
      </w:r>
      <w:r w:rsidR="00012AE2" w:rsidRPr="00AB7A3C">
        <w:rPr>
          <w:rFonts w:hint="eastAsia"/>
          <w:b/>
          <w:sz w:val="20"/>
          <w:szCs w:val="20"/>
          <w:bdr w:val="single" w:sz="4" w:space="0" w:color="auto"/>
        </w:rPr>
        <w:t>：生與識</w:t>
      </w:r>
      <w:r w:rsidR="004373D1" w:rsidRPr="00AB7A3C">
        <w:rPr>
          <w:rFonts w:hint="eastAsia"/>
          <w:sz w:val="20"/>
          <w:szCs w:val="20"/>
        </w:rPr>
        <w:t>（</w:t>
      </w:r>
      <w:r w:rsidR="004373D1" w:rsidRPr="00AB7A3C">
        <w:rPr>
          <w:rFonts w:hint="eastAsia"/>
          <w:sz w:val="20"/>
          <w:szCs w:val="20"/>
        </w:rPr>
        <w:t>p.52</w:t>
      </w:r>
      <w:r w:rsidR="004373D1" w:rsidRPr="00AB7A3C">
        <w:rPr>
          <w:sz w:val="20"/>
          <w:szCs w:val="20"/>
        </w:rPr>
        <w:t>8</w:t>
      </w:r>
      <w:r w:rsidR="004373D1" w:rsidRPr="00AB7A3C">
        <w:rPr>
          <w:rFonts w:hint="eastAsia"/>
          <w:sz w:val="20"/>
          <w:szCs w:val="20"/>
        </w:rPr>
        <w:t>）</w:t>
      </w:r>
    </w:p>
    <w:p w:rsidR="00BE0825" w:rsidRPr="00AB7A3C" w:rsidRDefault="003D296E" w:rsidP="00CA73BD">
      <w:pPr>
        <w:spacing w:afterLines="30" w:after="108"/>
        <w:ind w:leftChars="250" w:left="600"/>
        <w:jc w:val="both"/>
      </w:pPr>
      <w:r w:rsidRPr="00AB7A3C">
        <w:rPr>
          <w:rFonts w:hint="eastAsia"/>
        </w:rPr>
        <w:t>此十二支中，</w:t>
      </w:r>
      <w:r w:rsidRPr="00AB7A3C">
        <w:rPr>
          <w:rFonts w:hint="eastAsia"/>
          <w:b/>
        </w:rPr>
        <w:t>從識到有</w:t>
      </w:r>
      <w:r w:rsidR="00C12149" w:rsidRPr="00AB7A3C">
        <w:rPr>
          <w:rFonts w:hint="eastAsia"/>
        </w:rPr>
        <w:t>，是詳細地</w:t>
      </w:r>
      <w:r w:rsidRPr="00AB7A3C">
        <w:rPr>
          <w:rFonts w:hint="eastAsia"/>
        </w:rPr>
        <w:t>敘述現實生命（果）</w:t>
      </w:r>
      <w:r w:rsidR="00012AE2" w:rsidRPr="00AB7A3C">
        <w:rPr>
          <w:rFonts w:hint="eastAsia"/>
        </w:rPr>
        <w:t>的一切發展，</w:t>
      </w:r>
      <w:r w:rsidRPr="00AB7A3C">
        <w:rPr>
          <w:rFonts w:hint="eastAsia"/>
        </w:rPr>
        <w:t>以及造作未來生命（因）的業力。過去的</w:t>
      </w:r>
      <w:r w:rsidR="00BC6678" w:rsidRPr="00AB7A3C">
        <w:rPr>
          <w:rFonts w:hint="eastAsia"/>
        </w:rPr>
        <w:t>、</w:t>
      </w:r>
      <w:r w:rsidRPr="00AB7A3C">
        <w:rPr>
          <w:rFonts w:hint="eastAsia"/>
        </w:rPr>
        <w:t>未來的因果，都很簡略的說了一點。</w:t>
      </w:r>
    </w:p>
    <w:p w:rsidR="00BE0825" w:rsidRPr="00AB7A3C" w:rsidRDefault="003D296E" w:rsidP="008F0DD4">
      <w:pPr>
        <w:ind w:leftChars="250" w:left="600"/>
        <w:jc w:val="both"/>
      </w:pPr>
      <w:r w:rsidRPr="00AB7A3C">
        <w:rPr>
          <w:rFonts w:hint="eastAsia"/>
        </w:rPr>
        <w:t>從</w:t>
      </w:r>
      <w:r w:rsidRPr="00AB7A3C">
        <w:rPr>
          <w:rFonts w:hint="eastAsia"/>
          <w:b/>
        </w:rPr>
        <w:t>未來</w:t>
      </w:r>
      <w:r w:rsidRPr="00AB7A3C">
        <w:rPr>
          <w:rFonts w:hint="eastAsia"/>
        </w:rPr>
        <w:t>的生死，看憂悲苦惱的諸事，是以</w:t>
      </w:r>
      <w:r w:rsidRPr="00AB7A3C">
        <w:rPr>
          <w:rFonts w:hint="eastAsia"/>
          <w:b/>
        </w:rPr>
        <w:t>生</w:t>
      </w:r>
      <w:r w:rsidRPr="00AB7A3C">
        <w:rPr>
          <w:rFonts w:hint="eastAsia"/>
        </w:rPr>
        <w:t>為最初動力的；</w:t>
      </w:r>
    </w:p>
    <w:p w:rsidR="00BE0825" w:rsidRPr="00AB7A3C" w:rsidRDefault="003D296E" w:rsidP="008F0DD4">
      <w:pPr>
        <w:spacing w:afterLines="30" w:after="108"/>
        <w:ind w:leftChars="250" w:left="600"/>
        <w:jc w:val="both"/>
      </w:pPr>
      <w:r w:rsidRPr="00AB7A3C">
        <w:rPr>
          <w:rFonts w:hint="eastAsia"/>
        </w:rPr>
        <w:t>從</w:t>
      </w:r>
      <w:r w:rsidRPr="00AB7A3C">
        <w:rPr>
          <w:rFonts w:hint="eastAsia"/>
          <w:b/>
        </w:rPr>
        <w:t>現在</w:t>
      </w:r>
      <w:r w:rsidRPr="00AB7A3C">
        <w:rPr>
          <w:rFonts w:hint="eastAsia"/>
        </w:rPr>
        <w:t>的生命，看憂悲苦惱的諸事，是以</w:t>
      </w:r>
      <w:r w:rsidRPr="00AB7A3C">
        <w:rPr>
          <w:rFonts w:hint="eastAsia"/>
          <w:b/>
        </w:rPr>
        <w:t>識</w:t>
      </w:r>
      <w:r w:rsidRPr="00AB7A3C">
        <w:rPr>
          <w:rFonts w:hint="eastAsia"/>
        </w:rPr>
        <w:t>為開展先導的。</w:t>
      </w:r>
    </w:p>
    <w:p w:rsidR="00655F56" w:rsidRPr="00AB7A3C" w:rsidRDefault="00981995" w:rsidP="008F0DD4">
      <w:pPr>
        <w:ind w:leftChars="250" w:left="600"/>
        <w:jc w:val="both"/>
        <w:outlineLvl w:val="5"/>
        <w:rPr>
          <w:b/>
          <w:sz w:val="20"/>
          <w:szCs w:val="20"/>
        </w:rPr>
      </w:pPr>
      <w:r w:rsidRPr="00AB7A3C">
        <w:rPr>
          <w:rFonts w:hint="eastAsia"/>
          <w:b/>
          <w:sz w:val="20"/>
          <w:szCs w:val="20"/>
          <w:bdr w:val="single" w:sz="4" w:space="0" w:color="auto"/>
        </w:rPr>
        <w:t>（</w:t>
      </w:r>
      <w:r w:rsidRPr="00AB7A3C">
        <w:rPr>
          <w:b/>
          <w:sz w:val="20"/>
          <w:szCs w:val="20"/>
          <w:bdr w:val="single" w:sz="4" w:space="0" w:color="auto"/>
        </w:rPr>
        <w:t>2</w:t>
      </w:r>
      <w:r w:rsidRPr="00AB7A3C">
        <w:rPr>
          <w:rFonts w:hint="eastAsia"/>
          <w:b/>
          <w:sz w:val="20"/>
          <w:szCs w:val="20"/>
          <w:bdr w:val="single" w:sz="4" w:space="0" w:color="auto"/>
        </w:rPr>
        <w:t>）</w:t>
      </w:r>
      <w:r w:rsidR="00CA73BD" w:rsidRPr="00AB7A3C">
        <w:rPr>
          <w:rFonts w:hint="eastAsia"/>
          <w:b/>
          <w:sz w:val="20"/>
          <w:szCs w:val="20"/>
          <w:bdr w:val="single" w:sz="4" w:space="0" w:color="auto"/>
        </w:rPr>
        <w:t>生死流轉的主要動力：無明與愛</w:t>
      </w:r>
      <w:r w:rsidR="00C12149" w:rsidRPr="00AB7A3C">
        <w:rPr>
          <w:rFonts w:hint="eastAsia"/>
          <w:b/>
          <w:sz w:val="20"/>
          <w:szCs w:val="20"/>
          <w:bdr w:val="single" w:sz="4" w:space="0" w:color="auto"/>
        </w:rPr>
        <w:t>、</w:t>
      </w:r>
      <w:r w:rsidR="00CA73BD" w:rsidRPr="00AB7A3C">
        <w:rPr>
          <w:rFonts w:hint="eastAsia"/>
          <w:b/>
          <w:sz w:val="20"/>
          <w:szCs w:val="20"/>
          <w:bdr w:val="single" w:sz="4" w:space="0" w:color="auto"/>
        </w:rPr>
        <w:t>取</w:t>
      </w:r>
      <w:r w:rsidR="003F1E61" w:rsidRPr="00AB7A3C">
        <w:rPr>
          <w:rFonts w:hint="eastAsia"/>
          <w:sz w:val="20"/>
          <w:szCs w:val="20"/>
        </w:rPr>
        <w:t>（</w:t>
      </w:r>
      <w:r w:rsidR="003F1E61" w:rsidRPr="00AB7A3C">
        <w:rPr>
          <w:rFonts w:hint="eastAsia"/>
          <w:sz w:val="20"/>
          <w:szCs w:val="20"/>
        </w:rPr>
        <w:t>p.52</w:t>
      </w:r>
      <w:r w:rsidR="003F1E61" w:rsidRPr="00AB7A3C">
        <w:rPr>
          <w:sz w:val="20"/>
          <w:szCs w:val="20"/>
        </w:rPr>
        <w:t>8</w:t>
      </w:r>
      <w:r w:rsidR="003F1E61" w:rsidRPr="00AB7A3C">
        <w:rPr>
          <w:rFonts w:hint="eastAsia"/>
          <w:sz w:val="20"/>
          <w:szCs w:val="20"/>
        </w:rPr>
        <w:t>）</w:t>
      </w:r>
    </w:p>
    <w:p w:rsidR="00BE0825" w:rsidRPr="00AB7A3C" w:rsidRDefault="003D296E" w:rsidP="00A22D1C">
      <w:pPr>
        <w:spacing w:afterLines="30" w:after="108"/>
        <w:ind w:leftChars="250" w:left="600"/>
        <w:jc w:val="both"/>
      </w:pPr>
      <w:r w:rsidRPr="00AB7A3C">
        <w:rPr>
          <w:rFonts w:hint="eastAsia"/>
        </w:rPr>
        <w:t>解脫生死，就不這樣。</w:t>
      </w:r>
    </w:p>
    <w:p w:rsidR="00BE0825" w:rsidRPr="00AB7A3C" w:rsidRDefault="003D296E" w:rsidP="008F0DD4">
      <w:pPr>
        <w:ind w:leftChars="250" w:left="600"/>
        <w:jc w:val="both"/>
      </w:pPr>
      <w:r w:rsidRPr="00AB7A3C">
        <w:rPr>
          <w:rFonts w:hint="eastAsia"/>
          <w:b/>
        </w:rPr>
        <w:t>從過去看現在</w:t>
      </w:r>
      <w:r w:rsidRPr="00AB7A3C">
        <w:rPr>
          <w:rFonts w:hint="eastAsia"/>
        </w:rPr>
        <w:t>，是以</w:t>
      </w:r>
      <w:r w:rsidRPr="00AB7A3C">
        <w:rPr>
          <w:rFonts w:hint="eastAsia"/>
          <w:b/>
        </w:rPr>
        <w:t>無明</w:t>
      </w:r>
      <w:r w:rsidRPr="00AB7A3C">
        <w:rPr>
          <w:rFonts w:hint="eastAsia"/>
        </w:rPr>
        <w:t>為本。</w:t>
      </w:r>
    </w:p>
    <w:p w:rsidR="00BE0825" w:rsidRPr="00AB7A3C" w:rsidRDefault="003D296E" w:rsidP="008F0DD4">
      <w:pPr>
        <w:spacing w:afterLines="30" w:after="108"/>
        <w:ind w:leftChars="250" w:left="600"/>
        <w:jc w:val="both"/>
      </w:pPr>
      <w:r w:rsidRPr="00AB7A3C">
        <w:rPr>
          <w:rFonts w:hint="eastAsia"/>
          <w:b/>
        </w:rPr>
        <w:t>從現在看未來</w:t>
      </w:r>
      <w:r w:rsidRPr="00AB7A3C">
        <w:rPr>
          <w:rFonts w:hint="eastAsia"/>
        </w:rPr>
        <w:t>，因識對境，與</w:t>
      </w:r>
      <w:r w:rsidRPr="00AB7A3C">
        <w:rPr>
          <w:rFonts w:hint="eastAsia"/>
          <w:b/>
        </w:rPr>
        <w:t>無明觸</w:t>
      </w:r>
      <w:r w:rsidRPr="00AB7A3C">
        <w:rPr>
          <w:rFonts w:hint="eastAsia"/>
        </w:rPr>
        <w:t>俱，昧</w:t>
      </w:r>
      <w:r w:rsidR="00C75E10" w:rsidRPr="00AB7A3C">
        <w:rPr>
          <w:rStyle w:val="a5"/>
        </w:rPr>
        <w:footnoteReference w:id="105"/>
      </w:r>
      <w:r w:rsidRPr="00AB7A3C">
        <w:rPr>
          <w:rFonts w:hint="eastAsia"/>
        </w:rPr>
        <w:t>於緣起，不能明確的曉了前境，味著所取的三有境界；所以就生起苦樂的</w:t>
      </w:r>
      <w:r w:rsidRPr="00AB7A3C">
        <w:rPr>
          <w:rFonts w:hint="eastAsia"/>
          <w:b/>
        </w:rPr>
        <w:t>感受</w:t>
      </w:r>
      <w:r w:rsidRPr="00AB7A3C">
        <w:rPr>
          <w:rFonts w:hint="eastAsia"/>
        </w:rPr>
        <w:t>，</w:t>
      </w:r>
      <w:r w:rsidRPr="00AB7A3C">
        <w:rPr>
          <w:rFonts w:hint="eastAsia"/>
          <w:b/>
        </w:rPr>
        <w:t>愛染</w:t>
      </w:r>
      <w:r w:rsidRPr="00AB7A3C">
        <w:rPr>
          <w:rFonts w:hint="eastAsia"/>
        </w:rPr>
        <w:t>也隨之而來：有</w:t>
      </w:r>
      <w:r w:rsidRPr="00AB7A3C">
        <w:rPr>
          <w:rFonts w:hint="eastAsia"/>
          <w:b/>
        </w:rPr>
        <w:t>愛</w:t>
      </w:r>
      <w:r w:rsidRPr="00AB7A3C">
        <w:rPr>
          <w:rFonts w:hint="eastAsia"/>
        </w:rPr>
        <w:t>就有</w:t>
      </w:r>
      <w:r w:rsidRPr="00AB7A3C">
        <w:rPr>
          <w:rFonts w:hint="eastAsia"/>
          <w:b/>
        </w:rPr>
        <w:t>取</w:t>
      </w:r>
      <w:r w:rsidRPr="00AB7A3C">
        <w:rPr>
          <w:rFonts w:hint="eastAsia"/>
        </w:rPr>
        <w:t>，有取就有</w:t>
      </w:r>
      <w:r w:rsidRPr="00AB7A3C">
        <w:rPr>
          <w:rFonts w:hint="eastAsia"/>
          <w:b/>
        </w:rPr>
        <w:t>有</w:t>
      </w:r>
      <w:r w:rsidRPr="00AB7A3C">
        <w:rPr>
          <w:rFonts w:hint="eastAsia"/>
        </w:rPr>
        <w:t>。所以從現在看未來，</w:t>
      </w:r>
      <w:r w:rsidRPr="00AB7A3C">
        <w:rPr>
          <w:rFonts w:hint="eastAsia"/>
          <w:b/>
        </w:rPr>
        <w:t>是以觸</w:t>
      </w:r>
      <w:r w:rsidR="00BC6678" w:rsidRPr="00AB7A3C">
        <w:rPr>
          <w:rFonts w:hint="eastAsia"/>
          <w:b/>
        </w:rPr>
        <w:t>、</w:t>
      </w:r>
      <w:r w:rsidRPr="00AB7A3C">
        <w:rPr>
          <w:rFonts w:hint="eastAsia"/>
          <w:b/>
        </w:rPr>
        <w:t>受</w:t>
      </w:r>
      <w:r w:rsidR="00BC6678" w:rsidRPr="00AB7A3C">
        <w:rPr>
          <w:rFonts w:hint="eastAsia"/>
          <w:b/>
        </w:rPr>
        <w:t>、</w:t>
      </w:r>
      <w:r w:rsidRPr="00AB7A3C">
        <w:rPr>
          <w:rFonts w:hint="eastAsia"/>
          <w:b/>
        </w:rPr>
        <w:t>愛</w:t>
      </w:r>
      <w:r w:rsidR="00BC6678" w:rsidRPr="00AB7A3C">
        <w:rPr>
          <w:rFonts w:hint="eastAsia"/>
          <w:b/>
        </w:rPr>
        <w:t>、</w:t>
      </w:r>
      <w:r w:rsidRPr="00AB7A3C">
        <w:rPr>
          <w:rFonts w:hint="eastAsia"/>
          <w:b/>
        </w:rPr>
        <w:t>取為動力的，特別是愛</w:t>
      </w:r>
      <w:r w:rsidR="00BC6678" w:rsidRPr="00AB7A3C">
        <w:rPr>
          <w:rFonts w:hint="eastAsia"/>
          <w:b/>
        </w:rPr>
        <w:t>、</w:t>
      </w:r>
      <w:r w:rsidRPr="00AB7A3C">
        <w:rPr>
          <w:rFonts w:hint="eastAsia"/>
          <w:b/>
        </w:rPr>
        <w:t>取</w:t>
      </w:r>
      <w:r w:rsidRPr="00AB7A3C">
        <w:rPr>
          <w:rFonts w:hint="eastAsia"/>
        </w:rPr>
        <w:t>。</w:t>
      </w:r>
    </w:p>
    <w:p w:rsidR="0083541B" w:rsidRPr="00AB7A3C" w:rsidRDefault="00626770" w:rsidP="008F0DD4">
      <w:pPr>
        <w:ind w:leftChars="200" w:left="480"/>
        <w:jc w:val="both"/>
        <w:outlineLvl w:val="4"/>
        <w:rPr>
          <w:b/>
          <w:sz w:val="20"/>
          <w:szCs w:val="20"/>
        </w:rPr>
      </w:pPr>
      <w:r w:rsidRPr="00AB7A3C">
        <w:rPr>
          <w:b/>
          <w:sz w:val="20"/>
          <w:szCs w:val="20"/>
          <w:bdr w:val="single" w:sz="4" w:space="0" w:color="auto"/>
        </w:rPr>
        <w:t>2</w:t>
      </w:r>
      <w:r w:rsidRPr="00AB7A3C">
        <w:rPr>
          <w:rFonts w:hint="eastAsia"/>
          <w:b/>
          <w:sz w:val="20"/>
          <w:szCs w:val="20"/>
          <w:bdr w:val="single" w:sz="4" w:space="0" w:color="auto"/>
        </w:rPr>
        <w:t>、</w:t>
      </w:r>
      <w:r w:rsidR="00655F56" w:rsidRPr="00AB7A3C">
        <w:rPr>
          <w:rFonts w:hint="eastAsia"/>
          <w:b/>
          <w:sz w:val="20"/>
          <w:szCs w:val="20"/>
          <w:bdr w:val="single" w:sz="4" w:space="0" w:color="auto"/>
        </w:rPr>
        <w:t>解決生死的關鍵</w:t>
      </w:r>
      <w:r w:rsidR="003F1E61" w:rsidRPr="00AB7A3C">
        <w:rPr>
          <w:rFonts w:hint="eastAsia"/>
          <w:sz w:val="20"/>
          <w:szCs w:val="20"/>
        </w:rPr>
        <w:t>（</w:t>
      </w:r>
      <w:r w:rsidR="003F1E61" w:rsidRPr="00AB7A3C">
        <w:rPr>
          <w:sz w:val="20"/>
          <w:szCs w:val="20"/>
        </w:rPr>
        <w:t>p</w:t>
      </w:r>
      <w:r w:rsidR="003F1E61" w:rsidRPr="00AB7A3C">
        <w:rPr>
          <w:rFonts w:hint="eastAsia"/>
          <w:sz w:val="20"/>
          <w:szCs w:val="20"/>
        </w:rPr>
        <w:t>p.52</w:t>
      </w:r>
      <w:r w:rsidR="003F1E61" w:rsidRPr="00AB7A3C">
        <w:rPr>
          <w:sz w:val="20"/>
          <w:szCs w:val="20"/>
        </w:rPr>
        <w:t>8-529</w:t>
      </w:r>
      <w:r w:rsidR="003F1E61" w:rsidRPr="00AB7A3C">
        <w:rPr>
          <w:rFonts w:hint="eastAsia"/>
          <w:sz w:val="20"/>
          <w:szCs w:val="20"/>
        </w:rPr>
        <w:t>）</w:t>
      </w:r>
    </w:p>
    <w:p w:rsidR="00296082" w:rsidRPr="00AB7A3C" w:rsidRDefault="003D296E" w:rsidP="00CA73BD">
      <w:pPr>
        <w:spacing w:afterLines="30" w:after="108"/>
        <w:ind w:leftChars="200" w:left="480"/>
        <w:jc w:val="both"/>
      </w:pPr>
      <w:r w:rsidRPr="00AB7A3C">
        <w:rPr>
          <w:rFonts w:hint="eastAsia"/>
        </w:rPr>
        <w:t>怎樣解決生死？扼要的說，不從過去的</w:t>
      </w:r>
      <w:r w:rsidRPr="00AB7A3C">
        <w:rPr>
          <w:rFonts w:hint="eastAsia"/>
          <w:b/>
        </w:rPr>
        <w:t>無明</w:t>
      </w:r>
      <w:r w:rsidRPr="00AB7A3C">
        <w:rPr>
          <w:rFonts w:hint="eastAsia"/>
        </w:rPr>
        <w:t>下手，因為過去的已感受現實的生命，解決</w:t>
      </w:r>
      <w:r w:rsidR="00A80C7F" w:rsidRPr="00AB7A3C">
        <w:rPr>
          <w:rFonts w:hint="eastAsia"/>
        </w:rPr>
        <w:t>它</w:t>
      </w:r>
      <w:r w:rsidRPr="00AB7A3C">
        <w:rPr>
          <w:rFonts w:hint="eastAsia"/>
        </w:rPr>
        <w:t>也來不及。</w:t>
      </w:r>
    </w:p>
    <w:p w:rsidR="00BE0825" w:rsidRPr="00AB7A3C" w:rsidRDefault="003D296E" w:rsidP="00CA73BD">
      <w:pPr>
        <w:spacing w:afterLines="30" w:after="108"/>
        <w:ind w:leftChars="200" w:left="480"/>
        <w:jc w:val="both"/>
        <w:rPr>
          <w:b/>
        </w:rPr>
      </w:pPr>
      <w:r w:rsidRPr="00AB7A3C">
        <w:rPr>
          <w:rFonts w:hint="eastAsia"/>
          <w:b/>
        </w:rPr>
        <w:t>唯有從現在的境界上，生起正確的認識，不起我愛</w:t>
      </w:r>
      <w:r w:rsidR="00CA73BD" w:rsidRPr="00AB7A3C">
        <w:rPr>
          <w:rFonts w:hint="eastAsia"/>
          <w:b/>
        </w:rPr>
        <w:t>、</w:t>
      </w:r>
      <w:r w:rsidRPr="00AB7A3C">
        <w:rPr>
          <w:rFonts w:hint="eastAsia"/>
          <w:b/>
        </w:rPr>
        <w:t>法愛，不生我執</w:t>
      </w:r>
      <w:r w:rsidR="00CA73BD" w:rsidRPr="00AB7A3C">
        <w:rPr>
          <w:rFonts w:hint="eastAsia"/>
          <w:b/>
        </w:rPr>
        <w:t>、</w:t>
      </w:r>
      <w:r w:rsidRPr="00AB7A3C">
        <w:rPr>
          <w:rFonts w:hint="eastAsia"/>
          <w:b/>
        </w:rPr>
        <w:t>法執，不造新的業力，這才能杜塞未來生死的源流。</w:t>
      </w:r>
    </w:p>
    <w:p w:rsidR="00BE0825" w:rsidRPr="00AB7A3C" w:rsidRDefault="003D296E" w:rsidP="00CA73BD">
      <w:pPr>
        <w:spacing w:afterLines="30" w:after="108"/>
        <w:ind w:leftChars="200" w:left="480"/>
        <w:jc w:val="both"/>
      </w:pPr>
      <w:r w:rsidRPr="00AB7A3C">
        <w:rPr>
          <w:rFonts w:hint="eastAsia"/>
          <w:b/>
        </w:rPr>
        <w:t>識</w:t>
      </w:r>
      <w:r w:rsidRPr="00AB7A3C">
        <w:rPr>
          <w:rFonts w:hint="eastAsia"/>
        </w:rPr>
        <w:t>是無始相續的苦果，</w:t>
      </w:r>
      <w:r w:rsidRPr="00AB7A3C">
        <w:rPr>
          <w:rFonts w:hint="eastAsia"/>
          <w:b/>
        </w:rPr>
        <w:t>生</w:t>
      </w:r>
      <w:r w:rsidRPr="00AB7A3C">
        <w:rPr>
          <w:rFonts w:hint="eastAsia"/>
        </w:rPr>
        <w:t>是未來苦果的先聲，所以</w:t>
      </w:r>
      <w:r w:rsidRPr="00AB7A3C">
        <w:rPr>
          <w:rFonts w:hint="eastAsia"/>
          <w:b/>
        </w:rPr>
        <w:t>解脫不以識與生為本</w:t>
      </w:r>
      <w:r w:rsidRPr="00AB7A3C">
        <w:rPr>
          <w:rFonts w:hint="eastAsia"/>
        </w:rPr>
        <w:t>。</w:t>
      </w:r>
    </w:p>
    <w:p w:rsidR="003D296E" w:rsidRPr="00AB7A3C" w:rsidRDefault="003D296E" w:rsidP="00CA73BD">
      <w:pPr>
        <w:spacing w:afterLines="30" w:after="108"/>
        <w:ind w:leftChars="200" w:left="480"/>
        <w:jc w:val="both"/>
      </w:pPr>
      <w:r w:rsidRPr="00AB7A3C">
        <w:rPr>
          <w:rFonts w:hint="eastAsia"/>
        </w:rPr>
        <w:t>雖這麼說：現在觸境起受中，就有無明在。所以遍歷三世，也每從無明滅說起。</w:t>
      </w:r>
      <w:r w:rsidRPr="00AB7A3C">
        <w:rPr>
          <w:rFonts w:hint="eastAsia"/>
          <w:b/>
        </w:rPr>
        <w:t>無</w:t>
      </w:r>
      <w:r w:rsidRPr="00AB7A3C">
        <w:rPr>
          <w:rFonts w:hint="eastAsia"/>
          <w:b/>
        </w:rPr>
        <w:lastRenderedPageBreak/>
        <w:t>明滅與愛取滅，不能把</w:t>
      </w:r>
      <w:r w:rsidR="00A80C7F" w:rsidRPr="00AB7A3C">
        <w:rPr>
          <w:rFonts w:hint="eastAsia"/>
          <w:b/>
        </w:rPr>
        <w:t>它</w:t>
      </w:r>
      <w:r w:rsidRPr="00AB7A3C">
        <w:rPr>
          <w:rFonts w:hint="eastAsia"/>
          <w:b/>
        </w:rPr>
        <w:t>分開</w:t>
      </w:r>
      <w:r w:rsidRPr="00AB7A3C">
        <w:rPr>
          <w:rFonts w:hint="eastAsia"/>
        </w:rPr>
        <w:t>，才對。</w:t>
      </w:r>
      <w:r w:rsidR="00902200" w:rsidRPr="00AB7A3C">
        <w:rPr>
          <w:rStyle w:val="a5"/>
        </w:rPr>
        <w:footnoteReference w:id="106"/>
      </w:r>
    </w:p>
    <w:p w:rsidR="003D296E" w:rsidRPr="00AB7A3C" w:rsidRDefault="00A247B2" w:rsidP="008F0DD4">
      <w:pPr>
        <w:ind w:leftChars="50" w:left="120"/>
        <w:jc w:val="both"/>
        <w:outlineLvl w:val="1"/>
        <w:rPr>
          <w:b/>
          <w:sz w:val="20"/>
          <w:szCs w:val="20"/>
        </w:rPr>
      </w:pPr>
      <w:r w:rsidRPr="00AB7A3C">
        <w:rPr>
          <w:rFonts w:hint="eastAsia"/>
          <w:b/>
          <w:sz w:val="20"/>
          <w:szCs w:val="20"/>
          <w:bdr w:val="single" w:sz="4" w:space="0" w:color="auto"/>
        </w:rPr>
        <w:t>（貳）</w:t>
      </w:r>
      <w:r w:rsidR="003D296E" w:rsidRPr="00AB7A3C">
        <w:rPr>
          <w:rFonts w:hint="eastAsia"/>
          <w:b/>
          <w:sz w:val="20"/>
          <w:szCs w:val="20"/>
          <w:bdr w:val="single" w:sz="4" w:space="0" w:color="auto"/>
        </w:rPr>
        <w:t>緣起還滅律</w:t>
      </w:r>
      <w:r w:rsidR="00C1486F" w:rsidRPr="00AB7A3C">
        <w:rPr>
          <w:rFonts w:hint="eastAsia"/>
          <w:sz w:val="20"/>
          <w:szCs w:val="20"/>
        </w:rPr>
        <w:t>（</w:t>
      </w:r>
      <w:r w:rsidR="00C1486F" w:rsidRPr="00AB7A3C">
        <w:rPr>
          <w:rFonts w:hint="eastAsia"/>
          <w:sz w:val="20"/>
          <w:szCs w:val="20"/>
        </w:rPr>
        <w:t>pp.529-531</w:t>
      </w:r>
      <w:r w:rsidR="00C1486F" w:rsidRPr="00AB7A3C">
        <w:rPr>
          <w:rFonts w:hint="eastAsia"/>
          <w:sz w:val="20"/>
          <w:szCs w:val="20"/>
        </w:rPr>
        <w:t>）</w:t>
      </w:r>
    </w:p>
    <w:p w:rsidR="003D296E" w:rsidRPr="00AB7A3C" w:rsidRDefault="00DF3FB6" w:rsidP="00BC6678">
      <w:pPr>
        <w:ind w:leftChars="50" w:left="120"/>
        <w:jc w:val="both"/>
        <w:outlineLvl w:val="1"/>
      </w:pPr>
      <w:r w:rsidRPr="00AB7A3C">
        <w:rPr>
          <w:rFonts w:hint="eastAsia"/>
          <w:sz w:val="20"/>
          <w:szCs w:val="20"/>
        </w:rPr>
        <w:t>〔</w:t>
      </w:r>
      <w:r w:rsidRPr="00AB7A3C">
        <w:rPr>
          <w:rFonts w:hint="eastAsia"/>
          <w:sz w:val="20"/>
          <w:szCs w:val="20"/>
        </w:rPr>
        <w:t>08</w:t>
      </w:r>
      <w:r w:rsidRPr="00AB7A3C">
        <w:rPr>
          <w:rFonts w:hint="eastAsia"/>
          <w:sz w:val="20"/>
          <w:szCs w:val="20"/>
        </w:rPr>
        <w:t>〕</w:t>
      </w:r>
      <w:r w:rsidR="003D296E" w:rsidRPr="00AB7A3C">
        <w:rPr>
          <w:rFonts w:eastAsia="標楷體" w:hAnsi="標楷體"/>
        </w:rPr>
        <w:t>是謂為生死</w:t>
      </w:r>
      <w:r w:rsidR="004C1C30" w:rsidRPr="00AB7A3C">
        <w:rPr>
          <w:rFonts w:eastAsia="標楷體" w:hAnsi="標楷體"/>
        </w:rPr>
        <w:t>，</w:t>
      </w:r>
      <w:r w:rsidR="003D296E" w:rsidRPr="00AB7A3C">
        <w:rPr>
          <w:rFonts w:eastAsia="標楷體" w:hAnsi="標楷體"/>
        </w:rPr>
        <w:t>諸行之根本</w:t>
      </w:r>
      <w:r w:rsidR="004C1C30" w:rsidRPr="00AB7A3C">
        <w:rPr>
          <w:rFonts w:eastAsia="標楷體" w:hAnsi="標楷體"/>
        </w:rPr>
        <w:t>，</w:t>
      </w:r>
      <w:r w:rsidR="003D296E" w:rsidRPr="00AB7A3C">
        <w:rPr>
          <w:rFonts w:eastAsia="標楷體" w:hAnsi="標楷體"/>
        </w:rPr>
        <w:t>無明者所造</w:t>
      </w:r>
      <w:r w:rsidR="004C1C30" w:rsidRPr="00AB7A3C">
        <w:rPr>
          <w:rFonts w:eastAsia="標楷體" w:hAnsi="標楷體"/>
        </w:rPr>
        <w:t>，</w:t>
      </w:r>
      <w:r w:rsidR="003D296E" w:rsidRPr="00AB7A3C">
        <w:rPr>
          <w:rFonts w:eastAsia="標楷體" w:hAnsi="標楷體"/>
        </w:rPr>
        <w:t>智者所不為</w:t>
      </w:r>
      <w:r w:rsidR="004C1C30" w:rsidRPr="00AB7A3C">
        <w:rPr>
          <w:rFonts w:eastAsia="標楷體" w:hAnsi="標楷體"/>
        </w:rPr>
        <w:t>。</w:t>
      </w:r>
      <w:r w:rsidR="004C1C30" w:rsidRPr="00AB7A3C">
        <w:rPr>
          <w:rStyle w:val="a5"/>
        </w:rPr>
        <w:footnoteReference w:id="107"/>
      </w:r>
      <w:r w:rsidR="003D296E" w:rsidRPr="00AB7A3C">
        <w:rPr>
          <w:rFonts w:hint="eastAsia"/>
        </w:rPr>
        <w:t xml:space="preserve"> </w:t>
      </w:r>
    </w:p>
    <w:p w:rsidR="003D296E" w:rsidRPr="00AB7A3C" w:rsidRDefault="00DF3FB6" w:rsidP="00BC6678">
      <w:pPr>
        <w:spacing w:afterLines="30" w:after="108"/>
        <w:ind w:leftChars="50" w:left="120"/>
        <w:jc w:val="both"/>
        <w:outlineLvl w:val="1"/>
      </w:pPr>
      <w:r w:rsidRPr="00AB7A3C">
        <w:rPr>
          <w:rFonts w:hint="eastAsia"/>
          <w:sz w:val="20"/>
          <w:szCs w:val="20"/>
        </w:rPr>
        <w:t>〔</w:t>
      </w:r>
      <w:r w:rsidRPr="00AB7A3C">
        <w:rPr>
          <w:rFonts w:hint="eastAsia"/>
          <w:sz w:val="20"/>
          <w:szCs w:val="20"/>
        </w:rPr>
        <w:t>09</w:t>
      </w:r>
      <w:r w:rsidRPr="00AB7A3C">
        <w:rPr>
          <w:rFonts w:hint="eastAsia"/>
          <w:sz w:val="20"/>
          <w:szCs w:val="20"/>
        </w:rPr>
        <w:t>〕</w:t>
      </w:r>
      <w:r w:rsidR="003D296E" w:rsidRPr="00AB7A3C">
        <w:rPr>
          <w:rFonts w:ascii="標楷體" w:eastAsia="標楷體" w:hAnsi="標楷體" w:hint="eastAsia"/>
        </w:rPr>
        <w:t>以是事滅故</w:t>
      </w:r>
      <w:r w:rsidR="004C1C30" w:rsidRPr="00AB7A3C">
        <w:rPr>
          <w:rFonts w:ascii="標楷體" w:eastAsia="標楷體" w:hAnsi="標楷體" w:hint="eastAsia"/>
        </w:rPr>
        <w:t>，</w:t>
      </w:r>
      <w:r w:rsidR="003D296E" w:rsidRPr="00AB7A3C">
        <w:rPr>
          <w:rFonts w:ascii="標楷體" w:eastAsia="標楷體" w:hAnsi="標楷體" w:hint="eastAsia"/>
        </w:rPr>
        <w:t>是事則不生</w:t>
      </w:r>
      <w:r w:rsidR="004C1C30" w:rsidRPr="00AB7A3C">
        <w:rPr>
          <w:rFonts w:ascii="標楷體" w:eastAsia="標楷體" w:hAnsi="標楷體" w:hint="eastAsia"/>
        </w:rPr>
        <w:t>，</w:t>
      </w:r>
      <w:r w:rsidR="003D296E" w:rsidRPr="00AB7A3C">
        <w:rPr>
          <w:rFonts w:ascii="標楷體" w:eastAsia="標楷體" w:hAnsi="標楷體" w:hint="eastAsia"/>
        </w:rPr>
        <w:t>但是苦陰聚</w:t>
      </w:r>
      <w:r w:rsidR="004C1C30" w:rsidRPr="00AB7A3C">
        <w:rPr>
          <w:rFonts w:ascii="標楷體" w:eastAsia="標楷體" w:hAnsi="標楷體" w:hint="eastAsia"/>
        </w:rPr>
        <w:t>，</w:t>
      </w:r>
      <w:r w:rsidR="003D296E" w:rsidRPr="00AB7A3C">
        <w:rPr>
          <w:rFonts w:ascii="標楷體" w:eastAsia="標楷體" w:hAnsi="標楷體" w:hint="eastAsia"/>
        </w:rPr>
        <w:t>如是而正滅</w:t>
      </w:r>
      <w:r w:rsidR="004C1C30" w:rsidRPr="00AB7A3C">
        <w:rPr>
          <w:rFonts w:ascii="標楷體" w:eastAsia="標楷體" w:hAnsi="標楷體" w:hint="eastAsia"/>
        </w:rPr>
        <w:t>。</w:t>
      </w:r>
      <w:r w:rsidR="009B0371" w:rsidRPr="00AB7A3C">
        <w:rPr>
          <w:rStyle w:val="a5"/>
        </w:rPr>
        <w:footnoteReference w:id="108"/>
      </w:r>
      <w:r w:rsidR="003D296E" w:rsidRPr="00AB7A3C">
        <w:rPr>
          <w:rFonts w:hint="eastAsia"/>
        </w:rPr>
        <w:t xml:space="preserve"> </w:t>
      </w:r>
    </w:p>
    <w:p w:rsidR="00BC1F15" w:rsidRPr="00AB7A3C" w:rsidRDefault="00BC1F15" w:rsidP="008F0DD4">
      <w:pPr>
        <w:ind w:leftChars="100" w:left="240"/>
        <w:jc w:val="both"/>
        <w:outlineLvl w:val="2"/>
        <w:rPr>
          <w:b/>
          <w:sz w:val="20"/>
          <w:szCs w:val="20"/>
          <w:bdr w:val="single" w:sz="4" w:space="0" w:color="auto"/>
        </w:rPr>
      </w:pPr>
      <w:r w:rsidRPr="00AB7A3C">
        <w:rPr>
          <w:rFonts w:ascii="新細明體" w:hAnsi="新細明體" w:hint="eastAsia"/>
          <w:b/>
          <w:sz w:val="20"/>
          <w:szCs w:val="20"/>
          <w:bdr w:val="single" w:sz="4" w:space="0" w:color="auto"/>
        </w:rPr>
        <w:t>一</w:t>
      </w:r>
      <w:r w:rsidR="001B05BD" w:rsidRPr="00AB7A3C">
        <w:rPr>
          <w:rFonts w:ascii="新細明體" w:hAnsi="新細明體" w:hint="eastAsia"/>
          <w:b/>
          <w:sz w:val="20"/>
          <w:szCs w:val="20"/>
          <w:bdr w:val="single" w:sz="4" w:space="0" w:color="auto"/>
        </w:rPr>
        <w:t>、</w:t>
      </w:r>
      <w:r w:rsidRPr="00AB7A3C">
        <w:rPr>
          <w:rFonts w:ascii="新細明體" w:hAnsi="新細明體"/>
          <w:b/>
          <w:sz w:val="20"/>
          <w:szCs w:val="20"/>
          <w:bdr w:val="single" w:sz="4" w:space="0" w:color="auto"/>
        </w:rPr>
        <w:t>諸行</w:t>
      </w:r>
      <w:r w:rsidR="00902200" w:rsidRPr="00AB7A3C">
        <w:rPr>
          <w:rFonts w:ascii="新細明體" w:hAnsi="新細明體" w:hint="eastAsia"/>
          <w:b/>
          <w:sz w:val="20"/>
          <w:szCs w:val="20"/>
          <w:bdr w:val="single" w:sz="4" w:space="0" w:color="auto"/>
        </w:rPr>
        <w:t>是生死輪迴之根本，</w:t>
      </w:r>
      <w:r w:rsidRPr="00AB7A3C">
        <w:rPr>
          <w:rFonts w:ascii="新細明體" w:hAnsi="新細明體"/>
          <w:b/>
          <w:sz w:val="20"/>
          <w:szCs w:val="20"/>
          <w:bdr w:val="single" w:sz="4" w:space="0" w:color="auto"/>
        </w:rPr>
        <w:t>智者所不為</w:t>
      </w:r>
      <w:r w:rsidR="00EC02A8" w:rsidRPr="00AB7A3C">
        <w:rPr>
          <w:rFonts w:ascii="新細明體" w:hAnsi="新細明體" w:hint="eastAsia"/>
          <w:b/>
          <w:sz w:val="20"/>
          <w:szCs w:val="20"/>
          <w:bdr w:val="single" w:sz="4" w:space="0" w:color="auto"/>
        </w:rPr>
        <w:t>――</w:t>
      </w:r>
      <w:r w:rsidR="00EC02A8" w:rsidRPr="00AB7A3C">
        <w:rPr>
          <w:rFonts w:hint="eastAsia"/>
          <w:b/>
          <w:sz w:val="20"/>
          <w:szCs w:val="20"/>
          <w:bdr w:val="single" w:sz="4" w:space="0" w:color="auto"/>
          <w:shd w:val="pct15" w:color="auto" w:fill="FFFFFF"/>
        </w:rPr>
        <w:t>釋第</w:t>
      </w:r>
      <w:r w:rsidR="00EC02A8" w:rsidRPr="00AB7A3C">
        <w:rPr>
          <w:rFonts w:hint="eastAsia"/>
          <w:b/>
          <w:sz w:val="20"/>
          <w:szCs w:val="20"/>
          <w:bdr w:val="single" w:sz="4" w:space="0" w:color="auto"/>
          <w:shd w:val="pct15" w:color="auto" w:fill="FFFFFF"/>
        </w:rPr>
        <w:t>8</w:t>
      </w:r>
      <w:r w:rsidR="00EC02A8" w:rsidRPr="00AB7A3C">
        <w:rPr>
          <w:rFonts w:hint="eastAsia"/>
          <w:b/>
          <w:sz w:val="20"/>
          <w:szCs w:val="20"/>
          <w:bdr w:val="single" w:sz="4" w:space="0" w:color="auto"/>
          <w:shd w:val="pct15" w:color="auto" w:fill="FFFFFF"/>
        </w:rPr>
        <w:t>頌</w:t>
      </w:r>
      <w:r w:rsidR="00256496" w:rsidRPr="00AB7A3C">
        <w:rPr>
          <w:rStyle w:val="a5"/>
        </w:rPr>
        <w:footnoteReference w:id="109"/>
      </w:r>
      <w:r w:rsidR="00FB2AD8" w:rsidRPr="00AB7A3C">
        <w:rPr>
          <w:rFonts w:hint="eastAsia"/>
          <w:sz w:val="20"/>
          <w:szCs w:val="20"/>
        </w:rPr>
        <w:t>（</w:t>
      </w:r>
      <w:r w:rsidR="00FB2AD8" w:rsidRPr="00AB7A3C">
        <w:rPr>
          <w:rFonts w:hint="eastAsia"/>
          <w:sz w:val="20"/>
          <w:szCs w:val="20"/>
        </w:rPr>
        <w:t>pp.529-530</w:t>
      </w:r>
      <w:r w:rsidR="00FB2AD8" w:rsidRPr="00AB7A3C">
        <w:rPr>
          <w:rFonts w:hint="eastAsia"/>
          <w:sz w:val="20"/>
          <w:szCs w:val="20"/>
        </w:rPr>
        <w:t>）</w:t>
      </w:r>
    </w:p>
    <w:p w:rsidR="00BC1F15" w:rsidRPr="00AB7A3C" w:rsidRDefault="003D296E" w:rsidP="00BC6678">
      <w:pPr>
        <w:spacing w:afterLines="30" w:after="108"/>
        <w:ind w:leftChars="100" w:left="240"/>
        <w:jc w:val="both"/>
      </w:pPr>
      <w:r w:rsidRPr="00AB7A3C">
        <w:rPr>
          <w:rFonts w:hint="eastAsia"/>
        </w:rPr>
        <w:t>上面說的緣起流轉，就「</w:t>
      </w:r>
      <w:r w:rsidRPr="00AB7A3C">
        <w:rPr>
          <w:rFonts w:ascii="標楷體" w:eastAsia="標楷體" w:hAnsi="標楷體" w:hint="eastAsia"/>
          <w:b/>
        </w:rPr>
        <w:t>是</w:t>
      </w:r>
      <w:r w:rsidRPr="00AB7A3C">
        <w:rPr>
          <w:rFonts w:hint="eastAsia"/>
        </w:rPr>
        <w:t>」所「</w:t>
      </w:r>
      <w:r w:rsidRPr="00AB7A3C">
        <w:rPr>
          <w:rFonts w:ascii="標楷體" w:eastAsia="標楷體" w:hAnsi="標楷體" w:hint="eastAsia"/>
          <w:b/>
        </w:rPr>
        <w:t>謂</w:t>
      </w:r>
      <w:r w:rsidRPr="00AB7A3C">
        <w:rPr>
          <w:rFonts w:hint="eastAsia"/>
        </w:rPr>
        <w:t>」「</w:t>
      </w:r>
      <w:r w:rsidRPr="00AB7A3C">
        <w:rPr>
          <w:rFonts w:ascii="標楷體" w:eastAsia="標楷體" w:hAnsi="標楷體" w:hint="eastAsia"/>
          <w:b/>
        </w:rPr>
        <w:t>生死</w:t>
      </w:r>
      <w:r w:rsidRPr="00AB7A3C">
        <w:rPr>
          <w:rFonts w:hint="eastAsia"/>
        </w:rPr>
        <w:t>」。這生生不已的生死狂流，就是「</w:t>
      </w:r>
      <w:r w:rsidRPr="00AB7A3C">
        <w:rPr>
          <w:rFonts w:ascii="標楷體" w:eastAsia="標楷體" w:hAnsi="標楷體" w:hint="eastAsia"/>
          <w:b/>
        </w:rPr>
        <w:t>諸行</w:t>
      </w:r>
      <w:r w:rsidRPr="00AB7A3C">
        <w:rPr>
          <w:rFonts w:hint="eastAsia"/>
        </w:rPr>
        <w:t>」「</w:t>
      </w:r>
      <w:r w:rsidRPr="00AB7A3C">
        <w:rPr>
          <w:rFonts w:ascii="標楷體" w:eastAsia="標楷體" w:hAnsi="標楷體" w:hint="eastAsia"/>
          <w:b/>
        </w:rPr>
        <w:t>根本</w:t>
      </w:r>
      <w:r w:rsidRPr="00AB7A3C">
        <w:rPr>
          <w:rFonts w:hint="eastAsia"/>
        </w:rPr>
        <w:t>」。</w:t>
      </w:r>
    </w:p>
    <w:p w:rsidR="00BC1F15" w:rsidRPr="00AB7A3C" w:rsidRDefault="003D296E" w:rsidP="00BC6678">
      <w:pPr>
        <w:spacing w:afterLines="30" w:after="108"/>
        <w:ind w:leftChars="100" w:left="240"/>
        <w:jc w:val="both"/>
      </w:pPr>
      <w:r w:rsidRPr="00AB7A3C">
        <w:rPr>
          <w:rFonts w:hint="eastAsia"/>
        </w:rPr>
        <w:lastRenderedPageBreak/>
        <w:t>諸行，不唯是指</w:t>
      </w:r>
      <w:r w:rsidR="00944AFD" w:rsidRPr="00AB7A3C">
        <w:rPr>
          <w:rFonts w:hint="eastAsia"/>
        </w:rPr>
        <w:t>「</w:t>
      </w:r>
      <w:r w:rsidRPr="00AB7A3C">
        <w:rPr>
          <w:rFonts w:ascii="標楷體" w:eastAsia="標楷體" w:hAnsi="標楷體" w:hint="eastAsia"/>
        </w:rPr>
        <w:t>為後起三行</w:t>
      </w:r>
      <w:r w:rsidR="00944AFD" w:rsidRPr="00AB7A3C">
        <w:rPr>
          <w:rFonts w:hint="eastAsia"/>
        </w:rPr>
        <w:t>」</w:t>
      </w:r>
      <w:r w:rsidR="00D541FF" w:rsidRPr="00AB7A3C">
        <w:rPr>
          <w:rStyle w:val="a5"/>
        </w:rPr>
        <w:footnoteReference w:id="110"/>
      </w:r>
      <w:r w:rsidRPr="00AB7A3C">
        <w:rPr>
          <w:rFonts w:hint="eastAsia"/>
        </w:rPr>
        <w:t>的三行</w:t>
      </w:r>
      <w:r w:rsidR="0044090E" w:rsidRPr="00AB7A3C">
        <w:rPr>
          <w:rStyle w:val="a5"/>
        </w:rPr>
        <w:footnoteReference w:id="111"/>
      </w:r>
      <w:r w:rsidRPr="00AB7A3C">
        <w:rPr>
          <w:rFonts w:hint="eastAsia"/>
        </w:rPr>
        <w:t>，是指生命相續的一切。</w:t>
      </w:r>
    </w:p>
    <w:p w:rsidR="00BC1F15" w:rsidRPr="00AB7A3C" w:rsidRDefault="003D296E" w:rsidP="00BC6678">
      <w:pPr>
        <w:spacing w:afterLines="30" w:after="108"/>
        <w:ind w:leftChars="100" w:left="240"/>
        <w:jc w:val="both"/>
      </w:pPr>
      <w:r w:rsidRPr="00AB7A3C">
        <w:rPr>
          <w:rFonts w:hint="eastAsia"/>
        </w:rPr>
        <w:t>這一切，本來是緣起的，因無明的蒙蔽，不能正視這一切，不了解這一切本性空，所以生死的流轉，是「</w:t>
      </w:r>
      <w:r w:rsidRPr="00AB7A3C">
        <w:rPr>
          <w:rFonts w:ascii="標楷體" w:eastAsia="標楷體" w:hAnsi="標楷體" w:hint="eastAsia"/>
          <w:b/>
        </w:rPr>
        <w:t>無明者所造</w:t>
      </w:r>
      <w:r w:rsidRPr="00AB7A3C">
        <w:rPr>
          <w:rFonts w:hint="eastAsia"/>
        </w:rPr>
        <w:t>」作的；在有「</w:t>
      </w:r>
      <w:r w:rsidRPr="00AB7A3C">
        <w:rPr>
          <w:rFonts w:ascii="標楷體" w:eastAsia="標楷體" w:hAnsi="標楷體" w:hint="eastAsia"/>
          <w:b/>
        </w:rPr>
        <w:t>智者</w:t>
      </w:r>
      <w:r w:rsidRPr="00AB7A3C">
        <w:rPr>
          <w:rFonts w:hint="eastAsia"/>
        </w:rPr>
        <w:t>」，是「</w:t>
      </w:r>
      <w:r w:rsidRPr="00AB7A3C">
        <w:rPr>
          <w:rFonts w:ascii="標楷體" w:eastAsia="標楷體" w:hAnsi="標楷體" w:hint="eastAsia"/>
          <w:b/>
        </w:rPr>
        <w:t>不</w:t>
      </w:r>
      <w:r w:rsidRPr="00AB7A3C">
        <w:rPr>
          <w:rFonts w:hint="eastAsia"/>
        </w:rPr>
        <w:t>」會「</w:t>
      </w:r>
      <w:r w:rsidRPr="00AB7A3C">
        <w:rPr>
          <w:rFonts w:ascii="標楷體" w:eastAsia="標楷體" w:hAnsi="標楷體" w:hint="eastAsia"/>
          <w:b/>
        </w:rPr>
        <w:t>為</w:t>
      </w:r>
      <w:r w:rsidRPr="00AB7A3C">
        <w:rPr>
          <w:rFonts w:hint="eastAsia"/>
        </w:rPr>
        <w:t>」這一切自己束縛自己的事的。</w:t>
      </w:r>
    </w:p>
    <w:p w:rsidR="00BC1F15" w:rsidRPr="00AB7A3C" w:rsidRDefault="003D296E" w:rsidP="00BC6678">
      <w:pPr>
        <w:spacing w:afterLines="30" w:after="108"/>
        <w:ind w:leftChars="100" w:left="240"/>
        <w:jc w:val="both"/>
      </w:pPr>
      <w:r w:rsidRPr="00AB7A3C">
        <w:rPr>
          <w:rFonts w:hint="eastAsia"/>
        </w:rPr>
        <w:t>《般若燈論》說『</w:t>
      </w:r>
      <w:r w:rsidRPr="00AB7A3C">
        <w:rPr>
          <w:rFonts w:ascii="標楷體" w:eastAsia="標楷體" w:hAnsi="標楷體" w:hint="eastAsia"/>
        </w:rPr>
        <w:t>見實者不為</w:t>
      </w:r>
      <w:r w:rsidRPr="00AB7A3C">
        <w:rPr>
          <w:rFonts w:hint="eastAsia"/>
        </w:rPr>
        <w:t>』</w:t>
      </w:r>
      <w:r w:rsidR="005A2E08" w:rsidRPr="00AB7A3C">
        <w:rPr>
          <w:rStyle w:val="a5"/>
        </w:rPr>
        <w:footnoteReference w:id="112"/>
      </w:r>
      <w:r w:rsidRPr="00AB7A3C">
        <w:rPr>
          <w:rFonts w:hint="eastAsia"/>
        </w:rPr>
        <w:t>，就是般若的智慧現前，見到諸法的實相，體悟一切法性空，他自然不會幹這些事情的。</w:t>
      </w:r>
    </w:p>
    <w:p w:rsidR="00BC1F15" w:rsidRPr="00AB7A3C" w:rsidRDefault="003D296E" w:rsidP="00BC6678">
      <w:pPr>
        <w:spacing w:afterLines="30" w:after="108"/>
        <w:ind w:leftChars="100" w:left="240"/>
        <w:jc w:val="both"/>
      </w:pPr>
      <w:r w:rsidRPr="00AB7A3C">
        <w:rPr>
          <w:rFonts w:hint="eastAsia"/>
        </w:rPr>
        <w:t>本頌說智者不為，也不單是</w:t>
      </w:r>
      <w:r w:rsidRPr="00AB7A3C">
        <w:rPr>
          <w:rFonts w:hint="eastAsia"/>
          <w:b/>
        </w:rPr>
        <w:t>有智慧的人</w:t>
      </w:r>
      <w:r w:rsidRPr="00AB7A3C">
        <w:rPr>
          <w:rFonts w:hint="eastAsia"/>
        </w:rPr>
        <w:t>，實包含著</w:t>
      </w:r>
      <w:r w:rsidRPr="00AB7A3C">
        <w:rPr>
          <w:rFonts w:hint="eastAsia"/>
          <w:b/>
        </w:rPr>
        <w:t>般若智慧，體悟空理，破除無明者</w:t>
      </w:r>
      <w:r w:rsidRPr="00AB7A3C">
        <w:rPr>
          <w:rFonts w:hint="eastAsia"/>
        </w:rPr>
        <w:t>說的。</w:t>
      </w:r>
    </w:p>
    <w:p w:rsidR="00BC1F15" w:rsidRPr="00AB7A3C" w:rsidRDefault="00BC1F15" w:rsidP="008F0DD4">
      <w:pPr>
        <w:ind w:leftChars="100" w:left="240"/>
        <w:jc w:val="both"/>
        <w:outlineLvl w:val="2"/>
        <w:rPr>
          <w:b/>
          <w:sz w:val="20"/>
          <w:szCs w:val="20"/>
          <w:bdr w:val="single" w:sz="4" w:space="0" w:color="auto"/>
        </w:rPr>
      </w:pPr>
      <w:r w:rsidRPr="00AB7A3C">
        <w:rPr>
          <w:rFonts w:hint="eastAsia"/>
          <w:b/>
          <w:sz w:val="20"/>
          <w:szCs w:val="20"/>
          <w:bdr w:val="single" w:sz="4" w:space="0" w:color="auto"/>
        </w:rPr>
        <w:t>二</w:t>
      </w:r>
      <w:r w:rsidR="001B05BD" w:rsidRPr="00AB7A3C">
        <w:rPr>
          <w:rFonts w:hint="eastAsia"/>
          <w:b/>
          <w:sz w:val="20"/>
          <w:szCs w:val="20"/>
          <w:bdr w:val="single" w:sz="4" w:space="0" w:color="auto"/>
        </w:rPr>
        <w:t>、</w:t>
      </w:r>
      <w:r w:rsidR="00902200" w:rsidRPr="00AB7A3C">
        <w:rPr>
          <w:rFonts w:hint="eastAsia"/>
          <w:b/>
          <w:sz w:val="20"/>
          <w:szCs w:val="20"/>
          <w:bdr w:val="single" w:sz="4" w:space="0" w:color="auto"/>
        </w:rPr>
        <w:t>無明滅則行滅，乃至</w:t>
      </w:r>
      <w:r w:rsidRPr="00AB7A3C">
        <w:rPr>
          <w:rFonts w:hint="eastAsia"/>
          <w:b/>
          <w:sz w:val="20"/>
          <w:szCs w:val="20"/>
          <w:bdr w:val="single" w:sz="4" w:space="0" w:color="auto"/>
        </w:rPr>
        <w:t>苦陰聚</w:t>
      </w:r>
      <w:r w:rsidR="00902200" w:rsidRPr="00AB7A3C">
        <w:rPr>
          <w:rFonts w:hint="eastAsia"/>
          <w:b/>
          <w:sz w:val="20"/>
          <w:szCs w:val="20"/>
          <w:bdr w:val="single" w:sz="4" w:space="0" w:color="auto"/>
        </w:rPr>
        <w:t>畢竟</w:t>
      </w:r>
      <w:r w:rsidRPr="00AB7A3C">
        <w:rPr>
          <w:rFonts w:hint="eastAsia"/>
          <w:b/>
          <w:sz w:val="20"/>
          <w:szCs w:val="20"/>
          <w:bdr w:val="single" w:sz="4" w:space="0" w:color="auto"/>
        </w:rPr>
        <w:t>滅</w:t>
      </w:r>
      <w:r w:rsidR="00F1498D" w:rsidRPr="00AB7A3C">
        <w:rPr>
          <w:rFonts w:ascii="新細明體" w:hAnsi="新細明體" w:hint="eastAsia"/>
          <w:b/>
          <w:sz w:val="20"/>
          <w:szCs w:val="20"/>
          <w:bdr w:val="single" w:sz="4" w:space="0" w:color="auto"/>
        </w:rPr>
        <w:t>――</w:t>
      </w:r>
      <w:r w:rsidR="00F1498D" w:rsidRPr="00AB7A3C">
        <w:rPr>
          <w:rFonts w:hint="eastAsia"/>
          <w:b/>
          <w:sz w:val="20"/>
          <w:szCs w:val="20"/>
          <w:bdr w:val="single" w:sz="4" w:space="0" w:color="auto"/>
          <w:shd w:val="pct15" w:color="auto" w:fill="FFFFFF"/>
        </w:rPr>
        <w:t>釋第</w:t>
      </w:r>
      <w:r w:rsidR="00F1498D" w:rsidRPr="00AB7A3C">
        <w:rPr>
          <w:rFonts w:hint="eastAsia"/>
          <w:b/>
          <w:sz w:val="20"/>
          <w:szCs w:val="20"/>
          <w:bdr w:val="single" w:sz="4" w:space="0" w:color="auto"/>
          <w:shd w:val="pct15" w:color="auto" w:fill="FFFFFF"/>
        </w:rPr>
        <w:t>9</w:t>
      </w:r>
      <w:r w:rsidR="00F1498D" w:rsidRPr="00AB7A3C">
        <w:rPr>
          <w:rFonts w:hint="eastAsia"/>
          <w:b/>
          <w:sz w:val="20"/>
          <w:szCs w:val="20"/>
          <w:bdr w:val="single" w:sz="4" w:space="0" w:color="auto"/>
          <w:shd w:val="pct15" w:color="auto" w:fill="FFFFFF"/>
        </w:rPr>
        <w:t>頌</w:t>
      </w:r>
      <w:r w:rsidR="004A003E" w:rsidRPr="00AB7A3C">
        <w:rPr>
          <w:rStyle w:val="a5"/>
        </w:rPr>
        <w:footnoteReference w:id="113"/>
      </w:r>
      <w:r w:rsidR="00FB2AD8" w:rsidRPr="00AB7A3C">
        <w:rPr>
          <w:rFonts w:hint="eastAsia"/>
          <w:sz w:val="20"/>
          <w:szCs w:val="20"/>
        </w:rPr>
        <w:t>（</w:t>
      </w:r>
      <w:r w:rsidR="00FB2AD8" w:rsidRPr="00AB7A3C">
        <w:rPr>
          <w:rFonts w:hint="eastAsia"/>
          <w:sz w:val="20"/>
          <w:szCs w:val="20"/>
        </w:rPr>
        <w:t>p.530</w:t>
      </w:r>
      <w:r w:rsidR="00FB2AD8" w:rsidRPr="00AB7A3C">
        <w:rPr>
          <w:rFonts w:hint="eastAsia"/>
          <w:sz w:val="20"/>
          <w:szCs w:val="20"/>
        </w:rPr>
        <w:t>）</w:t>
      </w:r>
    </w:p>
    <w:p w:rsidR="0057705F" w:rsidRPr="00AB7A3C" w:rsidRDefault="003D296E" w:rsidP="00BC6678">
      <w:pPr>
        <w:ind w:leftChars="100" w:left="240"/>
        <w:jc w:val="both"/>
      </w:pPr>
      <w:r w:rsidRPr="00AB7A3C">
        <w:rPr>
          <w:rFonts w:hint="eastAsia"/>
        </w:rPr>
        <w:t>無明斷了，諸行才不生。但怎麼才能斷無明？</w:t>
      </w:r>
    </w:p>
    <w:p w:rsidR="0057705F" w:rsidRPr="00AB7A3C" w:rsidRDefault="003D296E" w:rsidP="00BC6678">
      <w:pPr>
        <w:spacing w:afterLines="30" w:after="108"/>
        <w:ind w:leftChars="100" w:left="240"/>
        <w:jc w:val="both"/>
      </w:pPr>
      <w:r w:rsidRPr="00AB7A3C">
        <w:rPr>
          <w:rFonts w:hint="eastAsia"/>
        </w:rPr>
        <w:t>修智慧，般若現前，才有這功能。</w:t>
      </w:r>
      <w:r w:rsidRPr="00AB7A3C">
        <w:rPr>
          <w:rFonts w:hint="eastAsia"/>
          <w:b/>
        </w:rPr>
        <w:t>無明</w:t>
      </w:r>
      <w:r w:rsidRPr="00AB7A3C">
        <w:rPr>
          <w:rFonts w:hint="eastAsia"/>
        </w:rPr>
        <w:t>事滅了，</w:t>
      </w:r>
      <w:r w:rsidRPr="00AB7A3C">
        <w:rPr>
          <w:rFonts w:hint="eastAsia"/>
          <w:b/>
        </w:rPr>
        <w:t>諸行</w:t>
      </w:r>
      <w:r w:rsidRPr="00AB7A3C">
        <w:rPr>
          <w:rFonts w:hint="eastAsia"/>
        </w:rPr>
        <w:t>不生，諸行滅了，</w:t>
      </w:r>
      <w:r w:rsidRPr="00AB7A3C">
        <w:rPr>
          <w:rFonts w:hint="eastAsia"/>
          <w:b/>
        </w:rPr>
        <w:t>識</w:t>
      </w:r>
      <w:r w:rsidRPr="00AB7A3C">
        <w:rPr>
          <w:rFonts w:hint="eastAsia"/>
        </w:rPr>
        <w:t>就不生；這樣的十二支，都在「</w:t>
      </w:r>
      <w:r w:rsidRPr="00AB7A3C">
        <w:rPr>
          <w:rFonts w:ascii="標楷體" w:eastAsia="標楷體" w:hAnsi="標楷體" w:hint="eastAsia"/>
          <w:b/>
        </w:rPr>
        <w:t>以是事滅故，是事則不生</w:t>
      </w:r>
      <w:r w:rsidRPr="00AB7A3C">
        <w:rPr>
          <w:rFonts w:hint="eastAsia"/>
        </w:rPr>
        <w:t>」的原則下解消。</w:t>
      </w:r>
    </w:p>
    <w:p w:rsidR="003D296E" w:rsidRPr="00AB7A3C" w:rsidRDefault="003D296E" w:rsidP="00BC6678">
      <w:pPr>
        <w:spacing w:afterLines="30" w:after="108"/>
        <w:ind w:leftChars="100" w:left="240"/>
        <w:jc w:val="both"/>
      </w:pPr>
      <w:r w:rsidRPr="00AB7A3C">
        <w:rPr>
          <w:rFonts w:hint="eastAsia"/>
        </w:rPr>
        <w:t>破無明、了生死、入涅槃，不是有實在的無明可破，也不是有實在的生死可了，或有我得到解脫。「</w:t>
      </w:r>
      <w:r w:rsidRPr="00AB7A3C">
        <w:rPr>
          <w:rFonts w:ascii="標楷體" w:eastAsia="標楷體" w:hAnsi="標楷體" w:hint="eastAsia"/>
          <w:b/>
        </w:rPr>
        <w:t>但是</w:t>
      </w:r>
      <w:r w:rsidRPr="00AB7A3C">
        <w:rPr>
          <w:rFonts w:hint="eastAsia"/>
        </w:rPr>
        <w:t>」和合從緣的「</w:t>
      </w:r>
      <w:r w:rsidRPr="00AB7A3C">
        <w:rPr>
          <w:rFonts w:ascii="標楷體" w:eastAsia="標楷體" w:hAnsi="標楷體" w:hint="eastAsia"/>
          <w:b/>
        </w:rPr>
        <w:t>苦陰聚</w:t>
      </w:r>
      <w:r w:rsidRPr="00AB7A3C">
        <w:rPr>
          <w:rFonts w:hint="eastAsia"/>
        </w:rPr>
        <w:t>」，寂滅不生而已，所以說「</w:t>
      </w:r>
      <w:r w:rsidRPr="00AB7A3C">
        <w:rPr>
          <w:rFonts w:ascii="標楷體" w:eastAsia="標楷體" w:hAnsi="標楷體" w:hint="eastAsia"/>
          <w:b/>
        </w:rPr>
        <w:t>如是而正滅</w:t>
      </w:r>
      <w:r w:rsidRPr="00AB7A3C">
        <w:rPr>
          <w:rFonts w:hint="eastAsia"/>
        </w:rPr>
        <w:t>」。</w:t>
      </w:r>
      <w:r w:rsidRPr="00AB7A3C">
        <w:rPr>
          <w:rFonts w:hint="eastAsia"/>
        </w:rPr>
        <w:t xml:space="preserve"> </w:t>
      </w:r>
    </w:p>
    <w:p w:rsidR="001F0D2F" w:rsidRPr="00AB7A3C" w:rsidRDefault="007F635E" w:rsidP="008F0DD4">
      <w:pPr>
        <w:ind w:leftChars="100" w:left="240"/>
        <w:jc w:val="both"/>
        <w:outlineLvl w:val="2"/>
        <w:rPr>
          <w:b/>
          <w:sz w:val="20"/>
          <w:szCs w:val="20"/>
          <w:bdr w:val="single" w:sz="4" w:space="0" w:color="auto"/>
        </w:rPr>
      </w:pPr>
      <w:r w:rsidRPr="00AB7A3C">
        <w:rPr>
          <w:rFonts w:hint="eastAsia"/>
          <w:b/>
          <w:sz w:val="20"/>
          <w:szCs w:val="20"/>
          <w:bdr w:val="single" w:sz="4" w:space="0" w:color="auto"/>
        </w:rPr>
        <w:t>三</w:t>
      </w:r>
      <w:r w:rsidR="00954147" w:rsidRPr="00AB7A3C">
        <w:rPr>
          <w:rFonts w:hint="eastAsia"/>
          <w:b/>
          <w:sz w:val="20"/>
          <w:szCs w:val="20"/>
          <w:bdr w:val="single" w:sz="4" w:space="0" w:color="auto"/>
        </w:rPr>
        <w:t>、</w:t>
      </w:r>
      <w:r w:rsidR="00902200" w:rsidRPr="00AB7A3C">
        <w:rPr>
          <w:rFonts w:hint="eastAsia"/>
          <w:b/>
          <w:sz w:val="20"/>
          <w:szCs w:val="20"/>
          <w:bdr w:val="single" w:sz="4" w:space="0" w:color="auto"/>
        </w:rPr>
        <w:t>大小乘對</w:t>
      </w:r>
      <w:r w:rsidR="00BC1F15" w:rsidRPr="00AB7A3C">
        <w:rPr>
          <w:rFonts w:hint="eastAsia"/>
          <w:b/>
          <w:sz w:val="20"/>
          <w:szCs w:val="20"/>
          <w:bdr w:val="single" w:sz="4" w:space="0" w:color="auto"/>
        </w:rPr>
        <w:t>流轉</w:t>
      </w:r>
      <w:r w:rsidR="00902200" w:rsidRPr="00AB7A3C">
        <w:rPr>
          <w:rFonts w:hint="eastAsia"/>
          <w:b/>
          <w:sz w:val="20"/>
          <w:szCs w:val="20"/>
          <w:bdr w:val="single" w:sz="4" w:space="0" w:color="auto"/>
        </w:rPr>
        <w:t>與</w:t>
      </w:r>
      <w:r w:rsidR="00BC1F15" w:rsidRPr="00AB7A3C">
        <w:rPr>
          <w:rFonts w:hint="eastAsia"/>
          <w:b/>
          <w:sz w:val="20"/>
          <w:szCs w:val="20"/>
          <w:bdr w:val="single" w:sz="4" w:space="0" w:color="auto"/>
        </w:rPr>
        <w:t>還滅</w:t>
      </w:r>
      <w:r w:rsidR="00902200" w:rsidRPr="00AB7A3C">
        <w:rPr>
          <w:rFonts w:hint="eastAsia"/>
          <w:b/>
          <w:sz w:val="20"/>
          <w:szCs w:val="20"/>
          <w:bdr w:val="single" w:sz="4" w:space="0" w:color="auto"/>
        </w:rPr>
        <w:t>之看法</w:t>
      </w:r>
      <w:r w:rsidR="00E91CD0" w:rsidRPr="00AB7A3C">
        <w:rPr>
          <w:rFonts w:hint="eastAsia"/>
          <w:sz w:val="20"/>
          <w:szCs w:val="20"/>
        </w:rPr>
        <w:t>（</w:t>
      </w:r>
      <w:r w:rsidR="00E91CD0" w:rsidRPr="00AB7A3C">
        <w:rPr>
          <w:rFonts w:hint="eastAsia"/>
          <w:sz w:val="20"/>
          <w:szCs w:val="20"/>
        </w:rPr>
        <w:t>pp.530-531</w:t>
      </w:r>
      <w:r w:rsidR="00E91CD0" w:rsidRPr="00AB7A3C">
        <w:rPr>
          <w:rFonts w:hint="eastAsia"/>
          <w:sz w:val="20"/>
          <w:szCs w:val="20"/>
        </w:rPr>
        <w:t>）</w:t>
      </w:r>
    </w:p>
    <w:p w:rsidR="007F635E" w:rsidRPr="00AB7A3C" w:rsidRDefault="001C7855" w:rsidP="008F0DD4">
      <w:pPr>
        <w:ind w:leftChars="150" w:left="360"/>
        <w:jc w:val="both"/>
        <w:outlineLvl w:val="3"/>
        <w:rPr>
          <w:b/>
        </w:rPr>
      </w:pPr>
      <w:r w:rsidRPr="00AB7A3C">
        <w:rPr>
          <w:rFonts w:hint="eastAsia"/>
          <w:b/>
          <w:sz w:val="20"/>
          <w:szCs w:val="20"/>
          <w:bdr w:val="single" w:sz="4" w:space="0" w:color="auto"/>
        </w:rPr>
        <w:t>（一）</w:t>
      </w:r>
      <w:r w:rsidR="007F635E" w:rsidRPr="00AB7A3C">
        <w:rPr>
          <w:rFonts w:hint="eastAsia"/>
          <w:b/>
          <w:sz w:val="20"/>
          <w:szCs w:val="20"/>
          <w:bdr w:val="single" w:sz="4" w:space="0" w:color="auto"/>
        </w:rPr>
        <w:t>還滅</w:t>
      </w:r>
      <w:r w:rsidR="00902200" w:rsidRPr="00AB7A3C">
        <w:rPr>
          <w:rFonts w:hint="eastAsia"/>
          <w:b/>
          <w:sz w:val="20"/>
          <w:szCs w:val="20"/>
          <w:bdr w:val="single" w:sz="4" w:space="0" w:color="auto"/>
        </w:rPr>
        <w:t>律共大小</w:t>
      </w:r>
      <w:r w:rsidR="007F635E" w:rsidRPr="00AB7A3C">
        <w:rPr>
          <w:rFonts w:hint="eastAsia"/>
          <w:b/>
          <w:sz w:val="20"/>
          <w:szCs w:val="20"/>
          <w:bdr w:val="single" w:sz="4" w:space="0" w:color="auto"/>
        </w:rPr>
        <w:t>乘</w:t>
      </w:r>
      <w:r w:rsidR="00B1508E" w:rsidRPr="00AB7A3C">
        <w:rPr>
          <w:rFonts w:hint="eastAsia"/>
          <w:sz w:val="20"/>
          <w:szCs w:val="20"/>
        </w:rPr>
        <w:t>（</w:t>
      </w:r>
      <w:r w:rsidR="00B1508E" w:rsidRPr="00AB7A3C">
        <w:rPr>
          <w:rFonts w:hint="eastAsia"/>
          <w:sz w:val="20"/>
          <w:szCs w:val="20"/>
        </w:rPr>
        <w:t>p.530</w:t>
      </w:r>
      <w:r w:rsidR="00B1508E" w:rsidRPr="00AB7A3C">
        <w:rPr>
          <w:rFonts w:hint="eastAsia"/>
          <w:sz w:val="20"/>
          <w:szCs w:val="20"/>
        </w:rPr>
        <w:t>）</w:t>
      </w:r>
    </w:p>
    <w:p w:rsidR="002A2055" w:rsidRPr="00AB7A3C" w:rsidRDefault="003D296E" w:rsidP="00E30BEF">
      <w:pPr>
        <w:spacing w:afterLines="30" w:after="108"/>
        <w:ind w:leftChars="150" w:left="360"/>
        <w:jc w:val="both"/>
      </w:pPr>
      <w:r w:rsidRPr="00AB7A3C">
        <w:rPr>
          <w:rFonts w:hint="eastAsia"/>
        </w:rPr>
        <w:t>緣起流轉的還滅律，是大小乘共的。</w:t>
      </w:r>
    </w:p>
    <w:p w:rsidR="007F635E" w:rsidRPr="00AB7A3C" w:rsidRDefault="001C7855" w:rsidP="008F0DD4">
      <w:pPr>
        <w:ind w:leftChars="150" w:left="360"/>
        <w:jc w:val="both"/>
        <w:outlineLvl w:val="3"/>
        <w:rPr>
          <w:b/>
          <w:sz w:val="20"/>
          <w:szCs w:val="20"/>
        </w:rPr>
      </w:pPr>
      <w:r w:rsidRPr="00AB7A3C">
        <w:rPr>
          <w:rFonts w:hint="eastAsia"/>
          <w:b/>
          <w:sz w:val="20"/>
          <w:szCs w:val="20"/>
          <w:bdr w:val="single" w:sz="4" w:space="0" w:color="auto"/>
        </w:rPr>
        <w:t>（二）</w:t>
      </w:r>
      <w:r w:rsidR="00902200" w:rsidRPr="00AB7A3C">
        <w:rPr>
          <w:rFonts w:hint="eastAsia"/>
          <w:b/>
          <w:sz w:val="20"/>
          <w:szCs w:val="20"/>
          <w:bdr w:val="single" w:sz="4" w:space="0" w:color="auto"/>
        </w:rPr>
        <w:t>相異點</w:t>
      </w:r>
      <w:r w:rsidR="004373D1" w:rsidRPr="00AB7A3C">
        <w:rPr>
          <w:rFonts w:hint="eastAsia"/>
          <w:sz w:val="20"/>
          <w:szCs w:val="20"/>
        </w:rPr>
        <w:t>（</w:t>
      </w:r>
      <w:r w:rsidR="004373D1" w:rsidRPr="00AB7A3C">
        <w:rPr>
          <w:rFonts w:hint="eastAsia"/>
          <w:sz w:val="20"/>
          <w:szCs w:val="20"/>
        </w:rPr>
        <w:t>pp.530-531</w:t>
      </w:r>
      <w:r w:rsidR="004373D1" w:rsidRPr="00AB7A3C">
        <w:rPr>
          <w:rFonts w:hint="eastAsia"/>
          <w:sz w:val="20"/>
          <w:szCs w:val="20"/>
        </w:rPr>
        <w:t>）</w:t>
      </w:r>
    </w:p>
    <w:p w:rsidR="00902200" w:rsidRPr="00AB7A3C" w:rsidRDefault="00F36C76" w:rsidP="008F0DD4">
      <w:pPr>
        <w:ind w:leftChars="200" w:left="480"/>
        <w:jc w:val="both"/>
        <w:outlineLvl w:val="4"/>
        <w:rPr>
          <w:b/>
          <w:sz w:val="20"/>
          <w:szCs w:val="20"/>
          <w:bdr w:val="single" w:sz="4" w:space="0" w:color="auto"/>
        </w:rPr>
      </w:pPr>
      <w:r w:rsidRPr="00AB7A3C">
        <w:rPr>
          <w:rFonts w:hint="eastAsia"/>
          <w:b/>
          <w:sz w:val="20"/>
          <w:szCs w:val="20"/>
          <w:bdr w:val="single" w:sz="4" w:space="0" w:color="auto"/>
        </w:rPr>
        <w:t>1</w:t>
      </w:r>
      <w:r w:rsidRPr="00AB7A3C">
        <w:rPr>
          <w:rFonts w:hint="eastAsia"/>
          <w:b/>
          <w:sz w:val="20"/>
          <w:szCs w:val="20"/>
          <w:bdr w:val="single" w:sz="4" w:space="0" w:color="auto"/>
        </w:rPr>
        <w:t>、</w:t>
      </w:r>
      <w:r w:rsidR="00902200" w:rsidRPr="00AB7A3C">
        <w:rPr>
          <w:rFonts w:hint="eastAsia"/>
          <w:b/>
          <w:sz w:val="20"/>
          <w:szCs w:val="20"/>
          <w:bdr w:val="single" w:sz="4" w:space="0" w:color="auto"/>
        </w:rPr>
        <w:t>小乘</w:t>
      </w:r>
      <w:r w:rsidR="00BC6678" w:rsidRPr="00AB7A3C">
        <w:rPr>
          <w:rFonts w:hint="eastAsia"/>
          <w:b/>
          <w:sz w:val="20"/>
          <w:szCs w:val="20"/>
          <w:bdr w:val="single" w:sz="4" w:space="0" w:color="auto"/>
        </w:rPr>
        <w:t>將生死與涅槃作差別觀；</w:t>
      </w:r>
      <w:r w:rsidR="00FA3602" w:rsidRPr="00AB7A3C">
        <w:rPr>
          <w:rFonts w:hint="eastAsia"/>
          <w:b/>
          <w:sz w:val="20"/>
          <w:szCs w:val="20"/>
          <w:bdr w:val="single" w:sz="4" w:space="0" w:color="auto"/>
        </w:rPr>
        <w:t>大乘知生死即涅槃，非</w:t>
      </w:r>
      <w:r w:rsidR="00902200" w:rsidRPr="00AB7A3C">
        <w:rPr>
          <w:rFonts w:hint="eastAsia"/>
          <w:b/>
          <w:sz w:val="20"/>
          <w:szCs w:val="20"/>
          <w:bdr w:val="single" w:sz="4" w:space="0" w:color="auto"/>
        </w:rPr>
        <w:t>離生死</w:t>
      </w:r>
      <w:r w:rsidR="00FA3602" w:rsidRPr="00AB7A3C">
        <w:rPr>
          <w:rFonts w:hint="eastAsia"/>
          <w:b/>
          <w:sz w:val="20"/>
          <w:szCs w:val="20"/>
          <w:bdr w:val="single" w:sz="4" w:space="0" w:color="auto"/>
        </w:rPr>
        <w:t>之外</w:t>
      </w:r>
      <w:r w:rsidR="00902200" w:rsidRPr="00AB7A3C">
        <w:rPr>
          <w:rFonts w:hint="eastAsia"/>
          <w:b/>
          <w:sz w:val="20"/>
          <w:szCs w:val="20"/>
          <w:bdr w:val="single" w:sz="4" w:space="0" w:color="auto"/>
        </w:rPr>
        <w:t>另有涅槃可得</w:t>
      </w:r>
      <w:r w:rsidR="00902200" w:rsidRPr="00AB7A3C">
        <w:rPr>
          <w:rFonts w:hint="eastAsia"/>
          <w:sz w:val="20"/>
          <w:szCs w:val="20"/>
        </w:rPr>
        <w:t>（</w:t>
      </w:r>
      <w:r w:rsidR="00902200" w:rsidRPr="00AB7A3C">
        <w:rPr>
          <w:rFonts w:hint="eastAsia"/>
          <w:sz w:val="20"/>
          <w:szCs w:val="20"/>
        </w:rPr>
        <w:t>p.530</w:t>
      </w:r>
      <w:r w:rsidR="00902200" w:rsidRPr="00AB7A3C">
        <w:rPr>
          <w:rFonts w:hint="eastAsia"/>
          <w:sz w:val="20"/>
          <w:szCs w:val="20"/>
        </w:rPr>
        <w:t>）</w:t>
      </w:r>
    </w:p>
    <w:p w:rsidR="002A2055" w:rsidRPr="00AB7A3C" w:rsidRDefault="003D296E" w:rsidP="008F0DD4">
      <w:pPr>
        <w:spacing w:afterLines="30" w:after="108"/>
        <w:ind w:leftChars="200" w:left="480"/>
        <w:jc w:val="both"/>
      </w:pPr>
      <w:r w:rsidRPr="00AB7A3C">
        <w:rPr>
          <w:rFonts w:hint="eastAsia"/>
        </w:rPr>
        <w:t>不過，</w:t>
      </w:r>
      <w:r w:rsidRPr="00AB7A3C">
        <w:rPr>
          <w:rFonts w:hint="eastAsia"/>
          <w:b/>
        </w:rPr>
        <w:t>小乘學者</w:t>
      </w:r>
      <w:r w:rsidRPr="00AB7A3C">
        <w:rPr>
          <w:rFonts w:hint="eastAsia"/>
        </w:rPr>
        <w:t>，急急於切斷流轉的這一面，證得還滅的那一面，從無我而入空寂。如</w:t>
      </w:r>
      <w:r w:rsidRPr="00AB7A3C">
        <w:rPr>
          <w:rFonts w:hint="eastAsia"/>
          <w:b/>
        </w:rPr>
        <w:t>不廣觀法空</w:t>
      </w:r>
      <w:r w:rsidRPr="00AB7A3C">
        <w:rPr>
          <w:rFonts w:hint="eastAsia"/>
        </w:rPr>
        <w:t>，每以為此是滅諦而已。</w:t>
      </w:r>
    </w:p>
    <w:p w:rsidR="002A2055" w:rsidRPr="00AB7A3C" w:rsidRDefault="003D296E" w:rsidP="008F0DD4">
      <w:pPr>
        <w:spacing w:afterLines="30" w:after="108"/>
        <w:ind w:leftChars="200" w:left="480"/>
        <w:jc w:val="both"/>
      </w:pPr>
      <w:r w:rsidRPr="00AB7A3C">
        <w:rPr>
          <w:rFonts w:hint="eastAsia"/>
          <w:b/>
        </w:rPr>
        <w:t>大乘學者</w:t>
      </w:r>
      <w:r w:rsidRPr="00AB7A3C">
        <w:rPr>
          <w:rFonts w:hint="eastAsia"/>
        </w:rPr>
        <w:t>，必</w:t>
      </w:r>
      <w:r w:rsidRPr="00AB7A3C">
        <w:rPr>
          <w:rFonts w:hint="eastAsia"/>
          <w:b/>
        </w:rPr>
        <w:t>知生死就是涅槃</w:t>
      </w:r>
      <w:r w:rsidRPr="00AB7A3C">
        <w:rPr>
          <w:rFonts w:hint="eastAsia"/>
        </w:rPr>
        <w:t>，一切法性本自空寂，以寂滅即一切法的本相；不是離生死外而可有涅槃的。</w:t>
      </w:r>
    </w:p>
    <w:p w:rsidR="002A2055" w:rsidRPr="00AB7A3C" w:rsidRDefault="003D296E" w:rsidP="008F0DD4">
      <w:pPr>
        <w:spacing w:afterLines="30" w:after="108"/>
        <w:ind w:leftChars="200" w:left="480"/>
        <w:jc w:val="both"/>
      </w:pPr>
      <w:r w:rsidRPr="00AB7A3C">
        <w:rPr>
          <w:rFonts w:hint="eastAsia"/>
        </w:rPr>
        <w:t>沒有破無明，一切法如幻如化，無自性的緣有，不自覺知，所以就生生不已而眾苦</w:t>
      </w:r>
      <w:r w:rsidRPr="00AB7A3C">
        <w:rPr>
          <w:rFonts w:hint="eastAsia"/>
        </w:rPr>
        <w:lastRenderedPageBreak/>
        <w:t>永在。</w:t>
      </w:r>
    </w:p>
    <w:p w:rsidR="002A2055" w:rsidRPr="00AB7A3C" w:rsidRDefault="003D296E" w:rsidP="008F0DD4">
      <w:pPr>
        <w:spacing w:afterLines="30" w:after="108"/>
        <w:ind w:leftChars="200" w:left="480"/>
        <w:jc w:val="both"/>
      </w:pPr>
      <w:r w:rsidRPr="00AB7A3C">
        <w:rPr>
          <w:rFonts w:hint="eastAsia"/>
        </w:rPr>
        <w:t>破了無明，如幻的一切法，知道</w:t>
      </w:r>
      <w:r w:rsidR="00A80C7F" w:rsidRPr="00AB7A3C">
        <w:rPr>
          <w:rFonts w:hint="eastAsia"/>
        </w:rPr>
        <w:t>它</w:t>
      </w:r>
      <w:r w:rsidRPr="00AB7A3C">
        <w:rPr>
          <w:rFonts w:hint="eastAsia"/>
        </w:rPr>
        <w:t>是無自性，決不執這一切是實有的。</w:t>
      </w:r>
    </w:p>
    <w:p w:rsidR="002A2055" w:rsidRPr="00AB7A3C" w:rsidRDefault="003D296E" w:rsidP="008F0DD4">
      <w:pPr>
        <w:spacing w:afterLines="30" w:after="108"/>
        <w:ind w:leftChars="200" w:left="480"/>
        <w:jc w:val="both"/>
      </w:pPr>
      <w:r w:rsidRPr="00AB7A3C">
        <w:rPr>
          <w:rFonts w:hint="eastAsia"/>
        </w:rPr>
        <w:t>緣起法本來如此，還復</w:t>
      </w:r>
      <w:r w:rsidR="00A80C7F" w:rsidRPr="00AB7A3C">
        <w:rPr>
          <w:rFonts w:hint="eastAsia"/>
        </w:rPr>
        <w:t>它</w:t>
      </w:r>
      <w:r w:rsidRPr="00AB7A3C">
        <w:rPr>
          <w:rFonts w:hint="eastAsia"/>
        </w:rPr>
        <w:t>本來如此，體現</w:t>
      </w:r>
      <w:r w:rsidR="00A80C7F" w:rsidRPr="00AB7A3C">
        <w:rPr>
          <w:rFonts w:hint="eastAsia"/>
        </w:rPr>
        <w:t>它</w:t>
      </w:r>
      <w:r w:rsidRPr="00AB7A3C">
        <w:rPr>
          <w:rFonts w:hint="eastAsia"/>
        </w:rPr>
        <w:t>本來如此，生死大事不了而了。</w:t>
      </w:r>
    </w:p>
    <w:p w:rsidR="002A2055" w:rsidRPr="00AB7A3C" w:rsidRDefault="00756C62" w:rsidP="00756C62">
      <w:pPr>
        <w:ind w:leftChars="200" w:left="480"/>
        <w:jc w:val="both"/>
        <w:outlineLvl w:val="3"/>
        <w:rPr>
          <w:b/>
          <w:sz w:val="20"/>
          <w:szCs w:val="20"/>
        </w:rPr>
      </w:pPr>
      <w:r w:rsidRPr="00AB7A3C">
        <w:rPr>
          <w:rFonts w:hint="eastAsia"/>
          <w:b/>
          <w:sz w:val="20"/>
          <w:szCs w:val="20"/>
          <w:bdr w:val="single" w:sz="4" w:space="0" w:color="auto"/>
        </w:rPr>
        <w:t>2</w:t>
      </w:r>
      <w:r w:rsidRPr="00AB7A3C">
        <w:rPr>
          <w:rFonts w:hint="eastAsia"/>
          <w:b/>
          <w:sz w:val="20"/>
          <w:szCs w:val="20"/>
          <w:bdr w:val="single" w:sz="4" w:space="0" w:color="auto"/>
        </w:rPr>
        <w:t>、</w:t>
      </w:r>
      <w:r w:rsidR="007F635E" w:rsidRPr="00AB7A3C">
        <w:rPr>
          <w:rFonts w:hint="eastAsia"/>
          <w:b/>
          <w:sz w:val="20"/>
          <w:szCs w:val="20"/>
          <w:bdr w:val="single" w:sz="4" w:space="0" w:color="auto"/>
        </w:rPr>
        <w:t>小乘不能綜合性空</w:t>
      </w:r>
      <w:r w:rsidRPr="00AB7A3C">
        <w:rPr>
          <w:rFonts w:hint="eastAsia"/>
          <w:b/>
          <w:sz w:val="20"/>
          <w:szCs w:val="20"/>
          <w:bdr w:val="single" w:sz="4" w:space="0" w:color="auto"/>
        </w:rPr>
        <w:t>、</w:t>
      </w:r>
      <w:r w:rsidR="007F635E" w:rsidRPr="00AB7A3C">
        <w:rPr>
          <w:rFonts w:hint="eastAsia"/>
          <w:b/>
          <w:sz w:val="20"/>
          <w:szCs w:val="20"/>
          <w:bdr w:val="single" w:sz="4" w:space="0" w:color="auto"/>
        </w:rPr>
        <w:t>緣起</w:t>
      </w:r>
      <w:r w:rsidR="00BC6678" w:rsidRPr="00AB7A3C">
        <w:rPr>
          <w:rFonts w:hint="eastAsia"/>
          <w:b/>
          <w:sz w:val="20"/>
          <w:szCs w:val="20"/>
          <w:bdr w:val="single" w:sz="4" w:space="0" w:color="auto"/>
        </w:rPr>
        <w:t>；</w:t>
      </w:r>
      <w:r w:rsidRPr="00AB7A3C">
        <w:rPr>
          <w:rFonts w:hint="eastAsia"/>
          <w:b/>
          <w:sz w:val="20"/>
          <w:szCs w:val="20"/>
          <w:bdr w:val="single" w:sz="4" w:space="0" w:color="auto"/>
        </w:rPr>
        <w:t>大乘能理解即緣起是性空，即性空是緣起</w:t>
      </w:r>
      <w:r w:rsidR="002802C4" w:rsidRPr="00AB7A3C">
        <w:rPr>
          <w:rFonts w:hint="eastAsia"/>
          <w:sz w:val="20"/>
          <w:szCs w:val="20"/>
        </w:rPr>
        <w:t>（</w:t>
      </w:r>
      <w:r w:rsidR="002802C4" w:rsidRPr="00AB7A3C">
        <w:rPr>
          <w:rFonts w:hint="eastAsia"/>
          <w:sz w:val="20"/>
          <w:szCs w:val="20"/>
        </w:rPr>
        <w:t>pp.530-531</w:t>
      </w:r>
      <w:r w:rsidR="002802C4" w:rsidRPr="00AB7A3C">
        <w:rPr>
          <w:rFonts w:hint="eastAsia"/>
          <w:sz w:val="20"/>
          <w:szCs w:val="20"/>
        </w:rPr>
        <w:t>）</w:t>
      </w:r>
    </w:p>
    <w:p w:rsidR="002A2055" w:rsidRPr="00AB7A3C" w:rsidRDefault="003D296E" w:rsidP="008F0DD4">
      <w:pPr>
        <w:spacing w:afterLines="30" w:after="108"/>
        <w:ind w:leftChars="200" w:left="480"/>
        <w:jc w:val="both"/>
      </w:pPr>
      <w:r w:rsidRPr="00AB7A3C">
        <w:rPr>
          <w:rFonts w:hint="eastAsia"/>
        </w:rPr>
        <w:t>一般</w:t>
      </w:r>
      <w:r w:rsidRPr="00AB7A3C">
        <w:rPr>
          <w:rFonts w:hint="eastAsia"/>
          <w:b/>
        </w:rPr>
        <w:t>小乘學者，不能綜合性空</w:t>
      </w:r>
      <w:r w:rsidR="00BC6678" w:rsidRPr="00AB7A3C">
        <w:rPr>
          <w:rFonts w:hint="eastAsia"/>
          <w:b/>
        </w:rPr>
        <w:t>、</w:t>
      </w:r>
      <w:r w:rsidRPr="00AB7A3C">
        <w:rPr>
          <w:rFonts w:hint="eastAsia"/>
          <w:b/>
        </w:rPr>
        <w:t>緣起</w:t>
      </w:r>
      <w:r w:rsidRPr="00AB7A3C">
        <w:rPr>
          <w:rFonts w:hint="eastAsia"/>
        </w:rPr>
        <w:t>，以為緣起是緣起，空寂是空寂，所以就起種種法執，其實都是本性空寂的。</w:t>
      </w:r>
    </w:p>
    <w:p w:rsidR="002A2055" w:rsidRPr="00AB7A3C" w:rsidRDefault="003D296E" w:rsidP="008F0DD4">
      <w:pPr>
        <w:spacing w:afterLines="30" w:after="108"/>
        <w:ind w:leftChars="200" w:left="480"/>
        <w:jc w:val="both"/>
      </w:pPr>
      <w:r w:rsidRPr="00AB7A3C">
        <w:rPr>
          <w:rFonts w:hint="eastAsia"/>
          <w:b/>
        </w:rPr>
        <w:t>大乘</w:t>
      </w:r>
      <w:r w:rsidRPr="00AB7A3C">
        <w:rPr>
          <w:rFonts w:hint="eastAsia"/>
        </w:rPr>
        <w:t>理解</w:t>
      </w:r>
      <w:r w:rsidRPr="00AB7A3C">
        <w:rPr>
          <w:rFonts w:hint="eastAsia"/>
          <w:b/>
        </w:rPr>
        <w:t>即緣起是性空，即性空是緣起</w:t>
      </w:r>
      <w:r w:rsidRPr="00AB7A3C">
        <w:rPr>
          <w:rFonts w:hint="eastAsia"/>
        </w:rPr>
        <w:t>，所以就體現</w:t>
      </w:r>
      <w:r w:rsidRPr="00AB7A3C">
        <w:rPr>
          <w:rFonts w:hint="eastAsia"/>
          <w:b/>
        </w:rPr>
        <w:t>流轉是本寂</w:t>
      </w:r>
      <w:r w:rsidRPr="00AB7A3C">
        <w:rPr>
          <w:rFonts w:hint="eastAsia"/>
        </w:rPr>
        <w:t>，</w:t>
      </w:r>
      <w:r w:rsidRPr="00AB7A3C">
        <w:rPr>
          <w:rFonts w:hint="eastAsia"/>
          <w:b/>
        </w:rPr>
        <w:t>還滅也是本寂</w:t>
      </w:r>
      <w:r w:rsidRPr="00AB7A3C">
        <w:rPr>
          <w:rFonts w:hint="eastAsia"/>
        </w:rPr>
        <w:t>，而證入涅槃。</w:t>
      </w:r>
    </w:p>
    <w:p w:rsidR="00C27915" w:rsidRPr="00AB7A3C" w:rsidRDefault="003D296E" w:rsidP="009B23EE">
      <w:pPr>
        <w:ind w:leftChars="200" w:left="480"/>
        <w:jc w:val="both"/>
        <w:rPr>
          <w:rFonts w:ascii="細明體" w:eastAsia="細明體" w:hAnsi="細明體" w:cs="細明體"/>
          <w:kern w:val="0"/>
        </w:rPr>
        <w:sectPr w:rsidR="00C27915" w:rsidRPr="00AB7A3C" w:rsidSect="000264C6">
          <w:headerReference w:type="default" r:id="rId7"/>
          <w:footerReference w:type="default" r:id="rId8"/>
          <w:headerReference w:type="first" r:id="rId9"/>
          <w:footerReference w:type="first" r:id="rId10"/>
          <w:pgSz w:w="11906" w:h="16838"/>
          <w:pgMar w:top="1418" w:right="1418" w:bottom="1418" w:left="1418" w:header="851" w:footer="992" w:gutter="0"/>
          <w:pgNumType w:start="597"/>
          <w:cols w:space="425"/>
          <w:titlePg/>
          <w:docGrid w:type="lines" w:linePitch="360"/>
        </w:sectPr>
      </w:pPr>
      <w:r w:rsidRPr="00AB7A3C">
        <w:rPr>
          <w:rFonts w:hint="eastAsia"/>
        </w:rPr>
        <w:t>為什麼都是本寂呢？因為是</w:t>
      </w:r>
      <w:r w:rsidRPr="00AB7A3C">
        <w:rPr>
          <w:rFonts w:hint="eastAsia"/>
          <w:b/>
        </w:rPr>
        <w:t>本寂</w:t>
      </w:r>
      <w:r w:rsidRPr="00AB7A3C">
        <w:rPr>
          <w:rFonts w:hint="eastAsia"/>
        </w:rPr>
        <w:t>才能</w:t>
      </w:r>
      <w:r w:rsidRPr="00AB7A3C">
        <w:rPr>
          <w:rFonts w:hint="eastAsia"/>
          <w:b/>
        </w:rPr>
        <w:t>流轉</w:t>
      </w:r>
      <w:r w:rsidRPr="00AB7A3C">
        <w:rPr>
          <w:rFonts w:hint="eastAsia"/>
        </w:rPr>
        <w:t>，是本寂才能</w:t>
      </w:r>
      <w:r w:rsidRPr="00AB7A3C">
        <w:rPr>
          <w:rFonts w:hint="eastAsia"/>
          <w:b/>
        </w:rPr>
        <w:t>還滅</w:t>
      </w:r>
      <w:r w:rsidRPr="00AB7A3C">
        <w:rPr>
          <w:rFonts w:hint="eastAsia"/>
        </w:rPr>
        <w:t>。假使不是本寂，</w:t>
      </w:r>
      <w:r w:rsidRPr="00AB7A3C">
        <w:rPr>
          <w:rFonts w:hint="eastAsia"/>
          <w:b/>
        </w:rPr>
        <w:t>流轉</w:t>
      </w:r>
      <w:r w:rsidRPr="00AB7A3C">
        <w:rPr>
          <w:rFonts w:hint="eastAsia"/>
        </w:rPr>
        <w:t>不得成，</w:t>
      </w:r>
      <w:r w:rsidRPr="00AB7A3C">
        <w:rPr>
          <w:rFonts w:hint="eastAsia"/>
          <w:b/>
        </w:rPr>
        <w:t>還滅</w:t>
      </w:r>
      <w:r w:rsidRPr="00AB7A3C">
        <w:rPr>
          <w:rFonts w:hint="eastAsia"/>
        </w:rPr>
        <w:t>也不得成了。</w:t>
      </w:r>
    </w:p>
    <w:p w:rsidR="00FA1A6A" w:rsidRPr="00AB7A3C" w:rsidRDefault="00FA1A6A" w:rsidP="004F2C65">
      <w:pPr>
        <w:rPr>
          <w:rFonts w:ascii="新細明體" w:hAnsi="金梅毛顏楷"/>
          <w:b/>
        </w:rPr>
      </w:pPr>
      <w:r w:rsidRPr="00AB7A3C">
        <w:rPr>
          <w:rFonts w:ascii="細明體" w:eastAsia="細明體" w:hAnsi="細明體" w:cs="細明體" w:hint="eastAsia"/>
          <w:b/>
          <w:kern w:val="0"/>
        </w:rPr>
        <w:lastRenderedPageBreak/>
        <w:t>【</w:t>
      </w:r>
      <w:r w:rsidRPr="00AB7A3C">
        <w:rPr>
          <w:rFonts w:ascii="新細明體" w:hAnsi="新細明體" w:cs="細明體" w:hint="eastAsia"/>
          <w:b/>
          <w:kern w:val="0"/>
        </w:rPr>
        <w:t>附</w:t>
      </w:r>
      <w:r w:rsidR="009B23EE" w:rsidRPr="00AB7A3C">
        <w:rPr>
          <w:rFonts w:ascii="新細明體" w:hAnsi="新細明體" w:cs="細明體" w:hint="eastAsia"/>
          <w:b/>
          <w:kern w:val="0"/>
        </w:rPr>
        <w:t>表</w:t>
      </w:r>
      <w:r w:rsidRPr="00AB7A3C">
        <w:rPr>
          <w:rFonts w:ascii="細明體" w:eastAsia="細明體" w:hAnsi="細明體" w:cs="細明體" w:hint="eastAsia"/>
          <w:b/>
          <w:kern w:val="0"/>
        </w:rPr>
        <w:t>】</w:t>
      </w:r>
      <w:r w:rsidRPr="00AB7A3C">
        <w:rPr>
          <w:rFonts w:ascii="新細明體" w:hAnsi="金梅毛顏楷" w:hint="eastAsia"/>
          <w:b/>
        </w:rPr>
        <w:t>三世兩重因果</w:t>
      </w:r>
    </w:p>
    <w:p w:rsidR="004F2C65" w:rsidRPr="00AB7A3C" w:rsidRDefault="004F2C65" w:rsidP="004F2C65">
      <w:r w:rsidRPr="00AB7A3C">
        <w:rPr>
          <w:noProof/>
        </w:rPr>
        <mc:AlternateContent>
          <mc:Choice Requires="wpg">
            <w:drawing>
              <wp:anchor distT="0" distB="0" distL="114300" distR="114300" simplePos="0" relativeHeight="251659264" behindDoc="0" locked="0" layoutInCell="1" allowOverlap="1" wp14:anchorId="441CCAF7" wp14:editId="1FA331A3">
                <wp:simplePos x="0" y="0"/>
                <wp:positionH relativeFrom="column">
                  <wp:posOffset>118745</wp:posOffset>
                </wp:positionH>
                <wp:positionV relativeFrom="paragraph">
                  <wp:posOffset>134620</wp:posOffset>
                </wp:positionV>
                <wp:extent cx="5489575" cy="4400550"/>
                <wp:effectExtent l="4445" t="1270" r="1905" b="0"/>
                <wp:wrapNone/>
                <wp:docPr id="25" name="群組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9575" cy="4400550"/>
                          <a:chOff x="1605" y="1630"/>
                          <a:chExt cx="8645" cy="6930"/>
                        </a:xfrm>
                      </wpg:grpSpPr>
                      <wps:wsp>
                        <wps:cNvPr id="26" name="Text Box 3"/>
                        <wps:cNvSpPr txBox="1">
                          <a:spLocks noChangeArrowheads="1"/>
                        </wps:cNvSpPr>
                        <wps:spPr bwMode="auto">
                          <a:xfrm>
                            <a:off x="1605" y="2289"/>
                            <a:ext cx="8645" cy="4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EF" w:rsidRPr="008320C8" w:rsidRDefault="00701DEF" w:rsidP="004F2C65">
                              <w:r w:rsidRPr="008320C8">
                                <w:rPr>
                                  <w:rFonts w:hint="eastAsia"/>
                                </w:rPr>
                                <w:t>老死</w:t>
                              </w:r>
                            </w:p>
                            <w:p w:rsidR="00701DEF" w:rsidRPr="008320C8" w:rsidRDefault="00701DEF" w:rsidP="004F2C65">
                              <w:r w:rsidRPr="008320C8">
                                <w:rPr>
                                  <w:rFonts w:hint="eastAsia"/>
                                </w:rPr>
                                <w:t xml:space="preserve">　　　…苦（果）………未來世之二果</w:t>
                              </w:r>
                            </w:p>
                            <w:p w:rsidR="00701DEF" w:rsidRPr="008320C8" w:rsidRDefault="00701DEF" w:rsidP="004F2C65">
                              <w:r w:rsidRPr="008320C8">
                                <w:rPr>
                                  <w:rFonts w:hint="eastAsia"/>
                                </w:rPr>
                                <w:t>生</w:t>
                              </w:r>
                            </w:p>
                            <w:p w:rsidR="00701DEF" w:rsidRPr="008320C8" w:rsidRDefault="00701DEF" w:rsidP="004F2C65"/>
                            <w:p w:rsidR="00701DEF" w:rsidRPr="008320C8" w:rsidRDefault="00701DEF" w:rsidP="004F2C65">
                              <w:r w:rsidRPr="008320C8">
                                <w:rPr>
                                  <w:rFonts w:hint="eastAsia"/>
                                </w:rPr>
                                <w:t>有………業（因）</w:t>
                              </w:r>
                            </w:p>
                            <w:p w:rsidR="00701DEF" w:rsidRPr="008320C8" w:rsidRDefault="00701DEF" w:rsidP="004F2C65"/>
                            <w:p w:rsidR="00701DEF" w:rsidRPr="008320C8" w:rsidRDefault="00701DEF" w:rsidP="004F2C65">
                              <w:r w:rsidRPr="008320C8">
                                <w:rPr>
                                  <w:rFonts w:hint="eastAsia"/>
                                </w:rPr>
                                <w:t>取</w:t>
                              </w:r>
                            </w:p>
                            <w:p w:rsidR="00701DEF" w:rsidRPr="008320C8" w:rsidRDefault="00701DEF" w:rsidP="004F2C65">
                              <w:r w:rsidRPr="008320C8">
                                <w:rPr>
                                  <w:rFonts w:hint="eastAsia"/>
                                </w:rPr>
                                <w:t xml:space="preserve">　　……惑（緣）</w:t>
                              </w:r>
                            </w:p>
                            <w:p w:rsidR="00701DEF" w:rsidRPr="008320C8" w:rsidRDefault="00701DEF" w:rsidP="004F2C65">
                              <w:r w:rsidRPr="008320C8">
                                <w:rPr>
                                  <w:rFonts w:hint="eastAsia"/>
                                </w:rPr>
                                <w:t>愛</w:t>
                              </w:r>
                            </w:p>
                            <w:p w:rsidR="00701DEF" w:rsidRPr="008320C8" w:rsidRDefault="00701DEF" w:rsidP="004F2C65"/>
                            <w:p w:rsidR="00701DEF" w:rsidRPr="008320C8" w:rsidRDefault="00701DEF" w:rsidP="004F2C65">
                              <w:r w:rsidRPr="008320C8">
                                <w:rPr>
                                  <w:rFonts w:hint="eastAsia"/>
                                </w:rPr>
                                <w:t>受</w:t>
                              </w:r>
                            </w:p>
                            <w:p w:rsidR="00701DEF" w:rsidRPr="008320C8" w:rsidRDefault="00701DEF" w:rsidP="004F2C65"/>
                            <w:p w:rsidR="00701DEF" w:rsidRPr="008320C8" w:rsidRDefault="00701DEF" w:rsidP="004F2C65">
                              <w:r w:rsidRPr="008320C8">
                                <w:rPr>
                                  <w:rFonts w:hint="eastAsia"/>
                                </w:rPr>
                                <w:t>觸</w:t>
                              </w:r>
                            </w:p>
                            <w:p w:rsidR="00701DEF" w:rsidRPr="008320C8" w:rsidRDefault="00701DEF" w:rsidP="004F2C65"/>
                            <w:p w:rsidR="00701DEF" w:rsidRPr="008320C8" w:rsidRDefault="00701DEF" w:rsidP="004F2C65">
                              <w:r w:rsidRPr="008320C8">
                                <w:rPr>
                                  <w:rFonts w:hint="eastAsia"/>
                                </w:rPr>
                                <w:t>六處　…苦（果）………現在世之五果</w:t>
                              </w:r>
                            </w:p>
                            <w:p w:rsidR="00701DEF" w:rsidRPr="008320C8" w:rsidRDefault="00701DEF" w:rsidP="004F2C65"/>
                            <w:p w:rsidR="00701DEF" w:rsidRPr="008320C8" w:rsidRDefault="00701DEF" w:rsidP="004F2C65">
                              <w:r w:rsidRPr="008320C8">
                                <w:rPr>
                                  <w:rFonts w:hint="eastAsia"/>
                                </w:rPr>
                                <w:t>名色</w:t>
                              </w:r>
                            </w:p>
                            <w:p w:rsidR="00701DEF" w:rsidRPr="008320C8" w:rsidRDefault="00701DEF" w:rsidP="004F2C65"/>
                            <w:p w:rsidR="00701DEF" w:rsidRPr="008320C8" w:rsidRDefault="00701DEF" w:rsidP="004F2C65">
                              <w:r w:rsidRPr="008320C8">
                                <w:rPr>
                                  <w:rFonts w:hint="eastAsia"/>
                                </w:rPr>
                                <w:t>識</w:t>
                              </w:r>
                            </w:p>
                            <w:p w:rsidR="00701DEF" w:rsidRPr="008320C8" w:rsidRDefault="00701DEF" w:rsidP="004F2C65"/>
                            <w:p w:rsidR="00701DEF" w:rsidRPr="008320C8" w:rsidRDefault="00701DEF" w:rsidP="004F2C65">
                              <w:r w:rsidRPr="008320C8">
                                <w:rPr>
                                  <w:rFonts w:hint="eastAsia"/>
                                </w:rPr>
                                <w:t>行………業（因）</w:t>
                              </w:r>
                            </w:p>
                            <w:p w:rsidR="00701DEF" w:rsidRPr="008320C8" w:rsidRDefault="00701DEF" w:rsidP="004F2C65">
                              <w:r w:rsidRPr="008320C8">
                                <w:rPr>
                                  <w:rFonts w:hint="eastAsia"/>
                                </w:rPr>
                                <w:t xml:space="preserve">　　　　　　　　　……過去世之二因</w:t>
                              </w:r>
                            </w:p>
                            <w:p w:rsidR="00701DEF" w:rsidRPr="004E6579" w:rsidRDefault="00701DEF" w:rsidP="004F2C65">
                              <w:r w:rsidRPr="008320C8">
                                <w:rPr>
                                  <w:rFonts w:hint="eastAsia"/>
                                </w:rPr>
                                <w:t>無明……惑（緣）</w:t>
                              </w:r>
                            </w:p>
                          </w:txbxContent>
                        </wps:txbx>
                        <wps:bodyPr rot="0" vert="eaVert" wrap="square" lIns="91440" tIns="45720" rIns="91440" bIns="45720" anchor="t" anchorCtr="0" upright="1">
                          <a:noAutofit/>
                        </wps:bodyPr>
                      </wps:wsp>
                      <wpg:grpSp>
                        <wpg:cNvPr id="27" name="Group 4"/>
                        <wpg:cNvGrpSpPr>
                          <a:grpSpLocks/>
                        </wpg:cNvGrpSpPr>
                        <wpg:grpSpPr bwMode="auto">
                          <a:xfrm>
                            <a:off x="3210" y="1630"/>
                            <a:ext cx="5892" cy="6930"/>
                            <a:chOff x="3210" y="1630"/>
                            <a:chExt cx="5892" cy="6930"/>
                          </a:xfrm>
                        </wpg:grpSpPr>
                        <wps:wsp>
                          <wps:cNvPr id="28" name="Text Box 5"/>
                          <wps:cNvSpPr txBox="1">
                            <a:spLocks noChangeArrowheads="1"/>
                          </wps:cNvSpPr>
                          <wps:spPr bwMode="auto">
                            <a:xfrm>
                              <a:off x="4331" y="1630"/>
                              <a:ext cx="3279"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EF" w:rsidRDefault="00701DEF" w:rsidP="004F2C65">
                                <w:pPr>
                                  <w:jc w:val="center"/>
                                </w:pPr>
                                <w:r w:rsidRPr="009A473F">
                                  <w:rPr>
                                    <w:rFonts w:hint="eastAsia"/>
                                  </w:rPr>
                                  <w:t>十二緣起</w:t>
                                </w:r>
                              </w:p>
                            </w:txbxContent>
                          </wps:txbx>
                          <wps:bodyPr rot="0" vert="horz" wrap="square" lIns="91440" tIns="45720" rIns="91440" bIns="45720" anchor="t" anchorCtr="0" upright="1">
                            <a:noAutofit/>
                          </wps:bodyPr>
                        </wps:wsp>
                        <wps:wsp>
                          <wps:cNvPr id="29" name="Text Box 6"/>
                          <wps:cNvSpPr txBox="1">
                            <a:spLocks noChangeArrowheads="1"/>
                          </wps:cNvSpPr>
                          <wps:spPr bwMode="auto">
                            <a:xfrm>
                              <a:off x="7545" y="4433"/>
                              <a:ext cx="742"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EF" w:rsidRDefault="00701DEF" w:rsidP="004F2C65">
                                <w:pPr>
                                  <w:spacing w:line="0" w:lineRule="atLeast"/>
                                </w:pPr>
                                <w:r w:rsidRPr="00976FEF">
                                  <w:rPr>
                                    <w:rFonts w:hint="eastAsia"/>
                                  </w:rPr>
                                  <w:t>……</w:t>
                                </w:r>
                                <w:r>
                                  <w:rPr>
                                    <w:rFonts w:hint="eastAsia"/>
                                  </w:rPr>
                                  <w:t>現在世之三因</w:t>
                                </w:r>
                              </w:p>
                            </w:txbxContent>
                          </wps:txbx>
                          <wps:bodyPr rot="0" vert="eaVert" wrap="square" lIns="91440" tIns="45720" rIns="91440" bIns="45720" anchor="t" anchorCtr="0" upright="1">
                            <a:noAutofit/>
                          </wps:bodyPr>
                        </wps:wsp>
                        <wps:wsp>
                          <wps:cNvPr id="30" name="Text Box 7"/>
                          <wps:cNvSpPr txBox="1">
                            <a:spLocks noChangeArrowheads="1"/>
                          </wps:cNvSpPr>
                          <wps:spPr bwMode="auto">
                            <a:xfrm>
                              <a:off x="4474" y="8047"/>
                              <a:ext cx="344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EF" w:rsidRDefault="00701DEF" w:rsidP="004F2C65">
                                <w:pPr>
                                  <w:jc w:val="center"/>
                                </w:pPr>
                                <w:r>
                                  <w:t>三世</w:t>
                                </w:r>
                                <w:r>
                                  <w:rPr>
                                    <w:rFonts w:hint="eastAsia"/>
                                  </w:rPr>
                                  <w:t>兩</w:t>
                                </w:r>
                                <w:r>
                                  <w:t>重因果</w:t>
                                </w:r>
                              </w:p>
                            </w:txbxContent>
                          </wps:txbx>
                          <wps:bodyPr rot="0" vert="horz" wrap="square" lIns="91440" tIns="45720" rIns="91440" bIns="45720" anchor="t" anchorCtr="0" upright="1">
                            <a:noAutofit/>
                          </wps:bodyPr>
                        </wps:wsp>
                        <wps:wsp>
                          <wps:cNvPr id="31" name="Text Box 8"/>
                          <wps:cNvSpPr txBox="1">
                            <a:spLocks noChangeArrowheads="1"/>
                          </wps:cNvSpPr>
                          <wps:spPr bwMode="auto">
                            <a:xfrm>
                              <a:off x="3210" y="6694"/>
                              <a:ext cx="714" cy="1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EF" w:rsidRDefault="00701DEF" w:rsidP="004F2C65">
                                <w:pPr>
                                  <w:spacing w:line="0" w:lineRule="atLeast"/>
                                </w:pPr>
                                <w:r>
                                  <w:t>一重因果</w:t>
                                </w:r>
                              </w:p>
                            </w:txbxContent>
                          </wps:txbx>
                          <wps:bodyPr rot="0" vert="eaVert" wrap="square" lIns="91440" tIns="45720" rIns="91440" bIns="45720" anchor="t" anchorCtr="0" upright="1">
                            <a:noAutofit/>
                          </wps:bodyPr>
                        </wps:wsp>
                        <wps:wsp>
                          <wps:cNvPr id="32" name="Text Box 9"/>
                          <wps:cNvSpPr txBox="1">
                            <a:spLocks noChangeArrowheads="1"/>
                          </wps:cNvSpPr>
                          <wps:spPr bwMode="auto">
                            <a:xfrm>
                              <a:off x="8388" y="6694"/>
                              <a:ext cx="714" cy="14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DEF" w:rsidRDefault="00701DEF" w:rsidP="004F2C65">
                                <w:pPr>
                                  <w:spacing w:line="0" w:lineRule="atLeast"/>
                                </w:pPr>
                                <w:r>
                                  <w:t>一重因果</w:t>
                                </w:r>
                              </w:p>
                            </w:txbxContent>
                          </wps:txbx>
                          <wps:bodyPr rot="0" vert="eaVert" wrap="square" lIns="91440" tIns="45720" rIns="91440" bIns="45720" anchor="t" anchorCtr="0" upright="1">
                            <a:noAutofit/>
                          </wps:bodyPr>
                        </wps:wsp>
                      </wpg:grpSp>
                      <wpg:grpSp>
                        <wpg:cNvPr id="33" name="Group 10"/>
                        <wpg:cNvGrpSpPr>
                          <a:grpSpLocks/>
                        </wpg:cNvGrpSpPr>
                        <wpg:grpSpPr bwMode="auto">
                          <a:xfrm>
                            <a:off x="1988" y="2040"/>
                            <a:ext cx="7932" cy="6017"/>
                            <a:chOff x="1988" y="2040"/>
                            <a:chExt cx="7932" cy="6017"/>
                          </a:xfrm>
                        </wpg:grpSpPr>
                        <wps:wsp>
                          <wps:cNvPr id="34" name="AutoShape 11"/>
                          <wps:cNvSpPr>
                            <a:spLocks/>
                          </wps:cNvSpPr>
                          <wps:spPr bwMode="auto">
                            <a:xfrm rot="5400000">
                              <a:off x="7910" y="3860"/>
                              <a:ext cx="113" cy="1061"/>
                            </a:xfrm>
                            <a:prstGeom prst="rightBrace">
                              <a:avLst>
                                <a:gd name="adj1" fmla="val 7824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12"/>
                          <wps:cNvSpPr>
                            <a:spLocks/>
                          </wps:cNvSpPr>
                          <wps:spPr bwMode="auto">
                            <a:xfrm rot="16200000" flipV="1">
                              <a:off x="5844" y="-1779"/>
                              <a:ext cx="249" cy="7888"/>
                            </a:xfrm>
                            <a:prstGeom prst="rightBrace">
                              <a:avLst>
                                <a:gd name="adj1" fmla="val 2639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13"/>
                          <wps:cNvSpPr>
                            <a:spLocks/>
                          </wps:cNvSpPr>
                          <wps:spPr bwMode="auto">
                            <a:xfrm rot="5400000">
                              <a:off x="9501" y="2591"/>
                              <a:ext cx="113" cy="725"/>
                            </a:xfrm>
                            <a:prstGeom prst="rightBrace">
                              <a:avLst>
                                <a:gd name="adj1" fmla="val 534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14"/>
                          <wps:cNvSpPr>
                            <a:spLocks/>
                          </wps:cNvSpPr>
                          <wps:spPr bwMode="auto">
                            <a:xfrm rot="5400000">
                              <a:off x="7341" y="2372"/>
                              <a:ext cx="113" cy="724"/>
                            </a:xfrm>
                            <a:prstGeom prst="rightBrace">
                              <a:avLst>
                                <a:gd name="adj1" fmla="val 5339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15"/>
                          <wps:cNvSpPr>
                            <a:spLocks/>
                          </wps:cNvSpPr>
                          <wps:spPr bwMode="auto">
                            <a:xfrm rot="5400000">
                              <a:off x="4816" y="1514"/>
                              <a:ext cx="113" cy="2898"/>
                            </a:xfrm>
                            <a:prstGeom prst="rightBrace">
                              <a:avLst>
                                <a:gd name="adj1" fmla="val 2137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AutoShape 16"/>
                          <wps:cNvSpPr>
                            <a:spLocks/>
                          </wps:cNvSpPr>
                          <wps:spPr bwMode="auto">
                            <a:xfrm rot="5400000">
                              <a:off x="2300" y="3986"/>
                              <a:ext cx="113" cy="737"/>
                            </a:xfrm>
                            <a:prstGeom prst="rightBrace">
                              <a:avLst>
                                <a:gd name="adj1" fmla="val 543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17"/>
                          <wps:cNvSpPr>
                            <a:spLocks/>
                          </wps:cNvSpPr>
                          <wps:spPr bwMode="auto">
                            <a:xfrm rot="5400000">
                              <a:off x="6078" y="5353"/>
                              <a:ext cx="249" cy="5159"/>
                            </a:xfrm>
                            <a:prstGeom prst="rightBrace">
                              <a:avLst>
                                <a:gd name="adj1" fmla="val 1726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18"/>
                          <wps:cNvSpPr>
                            <a:spLocks/>
                          </wps:cNvSpPr>
                          <wps:spPr bwMode="auto">
                            <a:xfrm rot="5400000">
                              <a:off x="3559" y="5322"/>
                              <a:ext cx="105" cy="2551"/>
                            </a:xfrm>
                            <a:prstGeom prst="rightBrace">
                              <a:avLst>
                                <a:gd name="adj1" fmla="val 20246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19"/>
                          <wps:cNvSpPr>
                            <a:spLocks/>
                          </wps:cNvSpPr>
                          <wps:spPr bwMode="auto">
                            <a:xfrm rot="5400000">
                              <a:off x="8723" y="5804"/>
                              <a:ext cx="105" cy="1587"/>
                            </a:xfrm>
                            <a:prstGeom prst="rightBrace">
                              <a:avLst>
                                <a:gd name="adj1" fmla="val 1259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1CCAF7" id="群組 25" o:spid="_x0000_s1026" style="position:absolute;margin-left:9.35pt;margin-top:10.6pt;width:432.25pt;height:346.5pt;z-index:251659264" coordorigin="1605,1630" coordsize="8645,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">
                <v:shapetype id="_x0000_t202" coordsize="21600,21600" o:spt="202" path="m,l,21600r21600,l21600,xe">
                  <v:stroke joinstyle="miter"/>
                  <v:path gradientshapeok="t" o:connecttype="rect"/>
                </v:shapetype>
                <v:shape id="Text Box 3" o:spid="_x0000_s1027" type="#_x0000_t202" style="position:absolute;left:1605;top:2289;width:8645;height:4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JT8YA&#10;AADbAAAADwAAAGRycy9kb3ducmV2LnhtbESPQWvCQBSE74X+h+UVequbSglt6ipREMRDoNqDx5fs&#10;axKafRt3Nxr99V1B6HGYmW+Y2WI0nTiR861lBa+TBARxZXXLtYLv/frlHYQPyBo7y6TgQh4W88eH&#10;GWbanvmLTrtQiwhhn6GCJoQ+k9JXDRn0E9sTR+/HOoMhSldL7fAc4aaT0yRJpcGW40KDPa0aqn53&#10;g1GwyQ/DcXDF28f1cM2LstwWyzJV6vlpzD9BBBrDf/je3mgF0xRu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MJT8YAAADbAAAADwAAAAAAAAAAAAAAAACYAgAAZHJz&#10;L2Rvd25yZXYueG1sUEsFBgAAAAAEAAQA9QAAAIsDAAAAAA==&#10;" filled="f" stroked="f">
                  <v:textbox style="layout-flow:vertical-ideographic">
                    <w:txbxContent>
                      <w:p w:rsidR="00701DEF" w:rsidRPr="008320C8" w:rsidRDefault="00701DEF" w:rsidP="004F2C65">
                        <w:r w:rsidRPr="008320C8">
                          <w:rPr>
                            <w:rFonts w:hint="eastAsia"/>
                          </w:rPr>
                          <w:t>老死</w:t>
                        </w:r>
                      </w:p>
                      <w:p w:rsidR="00701DEF" w:rsidRPr="008320C8" w:rsidRDefault="00701DEF" w:rsidP="004F2C65">
                        <w:r w:rsidRPr="008320C8">
                          <w:rPr>
                            <w:rFonts w:hint="eastAsia"/>
                          </w:rPr>
                          <w:t xml:space="preserve">　　　…苦（果）………未來世之二果</w:t>
                        </w:r>
                      </w:p>
                      <w:p w:rsidR="00701DEF" w:rsidRPr="008320C8" w:rsidRDefault="00701DEF" w:rsidP="004F2C65">
                        <w:r w:rsidRPr="008320C8">
                          <w:rPr>
                            <w:rFonts w:hint="eastAsia"/>
                          </w:rPr>
                          <w:t>生</w:t>
                        </w:r>
                      </w:p>
                      <w:p w:rsidR="00701DEF" w:rsidRPr="008320C8" w:rsidRDefault="00701DEF" w:rsidP="004F2C65"/>
                      <w:p w:rsidR="00701DEF" w:rsidRPr="008320C8" w:rsidRDefault="00701DEF" w:rsidP="004F2C65">
                        <w:r w:rsidRPr="008320C8">
                          <w:rPr>
                            <w:rFonts w:hint="eastAsia"/>
                          </w:rPr>
                          <w:t>有………業（因）</w:t>
                        </w:r>
                      </w:p>
                      <w:p w:rsidR="00701DEF" w:rsidRPr="008320C8" w:rsidRDefault="00701DEF" w:rsidP="004F2C65"/>
                      <w:p w:rsidR="00701DEF" w:rsidRPr="008320C8" w:rsidRDefault="00701DEF" w:rsidP="004F2C65">
                        <w:r w:rsidRPr="008320C8">
                          <w:rPr>
                            <w:rFonts w:hint="eastAsia"/>
                          </w:rPr>
                          <w:t>取</w:t>
                        </w:r>
                      </w:p>
                      <w:p w:rsidR="00701DEF" w:rsidRPr="008320C8" w:rsidRDefault="00701DEF" w:rsidP="004F2C65">
                        <w:r w:rsidRPr="008320C8">
                          <w:rPr>
                            <w:rFonts w:hint="eastAsia"/>
                          </w:rPr>
                          <w:t xml:space="preserve">　　……惑（緣）</w:t>
                        </w:r>
                      </w:p>
                      <w:p w:rsidR="00701DEF" w:rsidRPr="008320C8" w:rsidRDefault="00701DEF" w:rsidP="004F2C65">
                        <w:r w:rsidRPr="008320C8">
                          <w:rPr>
                            <w:rFonts w:hint="eastAsia"/>
                          </w:rPr>
                          <w:t>愛</w:t>
                        </w:r>
                      </w:p>
                      <w:p w:rsidR="00701DEF" w:rsidRPr="008320C8" w:rsidRDefault="00701DEF" w:rsidP="004F2C65"/>
                      <w:p w:rsidR="00701DEF" w:rsidRPr="008320C8" w:rsidRDefault="00701DEF" w:rsidP="004F2C65">
                        <w:r w:rsidRPr="008320C8">
                          <w:rPr>
                            <w:rFonts w:hint="eastAsia"/>
                          </w:rPr>
                          <w:t>受</w:t>
                        </w:r>
                      </w:p>
                      <w:p w:rsidR="00701DEF" w:rsidRPr="008320C8" w:rsidRDefault="00701DEF" w:rsidP="004F2C65"/>
                      <w:p w:rsidR="00701DEF" w:rsidRPr="008320C8" w:rsidRDefault="00701DEF" w:rsidP="004F2C65">
                        <w:r w:rsidRPr="008320C8">
                          <w:rPr>
                            <w:rFonts w:hint="eastAsia"/>
                          </w:rPr>
                          <w:t>觸</w:t>
                        </w:r>
                      </w:p>
                      <w:p w:rsidR="00701DEF" w:rsidRPr="008320C8" w:rsidRDefault="00701DEF" w:rsidP="004F2C65"/>
                      <w:p w:rsidR="00701DEF" w:rsidRPr="008320C8" w:rsidRDefault="00701DEF" w:rsidP="004F2C65">
                        <w:r w:rsidRPr="008320C8">
                          <w:rPr>
                            <w:rFonts w:hint="eastAsia"/>
                          </w:rPr>
                          <w:t>六處　…苦（果）………現在世之五果</w:t>
                        </w:r>
                      </w:p>
                      <w:p w:rsidR="00701DEF" w:rsidRPr="008320C8" w:rsidRDefault="00701DEF" w:rsidP="004F2C65"/>
                      <w:p w:rsidR="00701DEF" w:rsidRPr="008320C8" w:rsidRDefault="00701DEF" w:rsidP="004F2C65">
                        <w:r w:rsidRPr="008320C8">
                          <w:rPr>
                            <w:rFonts w:hint="eastAsia"/>
                          </w:rPr>
                          <w:t>名色</w:t>
                        </w:r>
                      </w:p>
                      <w:p w:rsidR="00701DEF" w:rsidRPr="008320C8" w:rsidRDefault="00701DEF" w:rsidP="004F2C65"/>
                      <w:p w:rsidR="00701DEF" w:rsidRPr="008320C8" w:rsidRDefault="00701DEF" w:rsidP="004F2C65">
                        <w:r w:rsidRPr="008320C8">
                          <w:rPr>
                            <w:rFonts w:hint="eastAsia"/>
                          </w:rPr>
                          <w:t>識</w:t>
                        </w:r>
                      </w:p>
                      <w:p w:rsidR="00701DEF" w:rsidRPr="008320C8" w:rsidRDefault="00701DEF" w:rsidP="004F2C65"/>
                      <w:p w:rsidR="00701DEF" w:rsidRPr="008320C8" w:rsidRDefault="00701DEF" w:rsidP="004F2C65">
                        <w:r w:rsidRPr="008320C8">
                          <w:rPr>
                            <w:rFonts w:hint="eastAsia"/>
                          </w:rPr>
                          <w:t>行………業（因）</w:t>
                        </w:r>
                      </w:p>
                      <w:p w:rsidR="00701DEF" w:rsidRPr="008320C8" w:rsidRDefault="00701DEF" w:rsidP="004F2C65">
                        <w:r w:rsidRPr="008320C8">
                          <w:rPr>
                            <w:rFonts w:hint="eastAsia"/>
                          </w:rPr>
                          <w:t xml:space="preserve">　　　　　　　　　……過去世之二因</w:t>
                        </w:r>
                      </w:p>
                      <w:p w:rsidR="00701DEF" w:rsidRPr="004E6579" w:rsidRDefault="00701DEF" w:rsidP="004F2C65">
                        <w:r w:rsidRPr="008320C8">
                          <w:rPr>
                            <w:rFonts w:hint="eastAsia"/>
                          </w:rPr>
                          <w:t>無明……惑（緣）</w:t>
                        </w:r>
                      </w:p>
                    </w:txbxContent>
                  </v:textbox>
                </v:shape>
                <v:group id="Group 4" o:spid="_x0000_s1028" style="position:absolute;left:3210;top:1630;width:5892;height:6930" coordorigin="3210,1630" coordsize="5892,6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5" o:spid="_x0000_s1029" type="#_x0000_t202" style="position:absolute;left:4331;top:1630;width:3279;height:4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701DEF" w:rsidRDefault="00701DEF" w:rsidP="004F2C65">
                          <w:pPr>
                            <w:jc w:val="center"/>
                          </w:pPr>
                          <w:r w:rsidRPr="009A473F">
                            <w:rPr>
                              <w:rFonts w:hint="eastAsia"/>
                            </w:rPr>
                            <w:t>十二緣起</w:t>
                          </w:r>
                        </w:p>
                      </w:txbxContent>
                    </v:textbox>
                  </v:shape>
                  <v:shape id="Text Box 6" o:spid="_x0000_s1030" type="#_x0000_t202" style="position:absolute;left:7545;top:4433;width:7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ydPcUA&#10;AADbAAAADwAAAGRycy9kb3ducmV2LnhtbESPQWvCQBSE70L/w/IKvemmUkRTV0kLBekhUO3B40v2&#10;mQSzb9PdjUZ/vVsQPA4z8w2zXA+mFSdyvrGs4HWSgCAurW64UvC7+xrPQfiArLG1TAou5GG9ehot&#10;MdX2zD902oZKRAj7FBXUIXSplL6syaCf2I44egfrDIYoXSW1w3OEm1ZOk2QmDTYcF2rs6LOm8rjt&#10;jYJNtu//epe/La77a5YXxXf+UcyUenkesncQgYbwCN/bG61guoD/L/EHyN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J09xQAAANsAAAAPAAAAAAAAAAAAAAAAAJgCAABkcnMv&#10;ZG93bnJldi54bWxQSwUGAAAAAAQABAD1AAAAigMAAAAA&#10;" filled="f" stroked="f">
                    <v:textbox style="layout-flow:vertical-ideographic">
                      <w:txbxContent>
                        <w:p w:rsidR="00701DEF" w:rsidRDefault="00701DEF" w:rsidP="004F2C65">
                          <w:pPr>
                            <w:spacing w:line="0" w:lineRule="atLeast"/>
                          </w:pPr>
                          <w:r w:rsidRPr="00976FEF">
                            <w:rPr>
                              <w:rFonts w:hint="eastAsia"/>
                            </w:rPr>
                            <w:t>……</w:t>
                          </w:r>
                          <w:r>
                            <w:rPr>
                              <w:rFonts w:hint="eastAsia"/>
                            </w:rPr>
                            <w:t>現在世之三因</w:t>
                          </w:r>
                        </w:p>
                      </w:txbxContent>
                    </v:textbox>
                  </v:shape>
                  <v:shape id="Text Box 7" o:spid="_x0000_s1031" type="#_x0000_t202" style="position:absolute;left:4474;top:8047;width:344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701DEF" w:rsidRDefault="00701DEF" w:rsidP="004F2C65">
                          <w:pPr>
                            <w:jc w:val="center"/>
                          </w:pPr>
                          <w:r>
                            <w:t>三世</w:t>
                          </w:r>
                          <w:r>
                            <w:rPr>
                              <w:rFonts w:hint="eastAsia"/>
                            </w:rPr>
                            <w:t>兩</w:t>
                          </w:r>
                          <w:r>
                            <w:t>重因果</w:t>
                          </w:r>
                        </w:p>
                      </w:txbxContent>
                    </v:textbox>
                  </v:shape>
                  <v:shape id="Text Box 8" o:spid="_x0000_s1032" type="#_x0000_t202" style="position:absolute;left:3210;top:6694;width:714;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MH5sYA&#10;AADbAAAADwAAAGRycy9kb3ducmV2LnhtbESPQWvCQBSE74X+h+UVeqsbbRGNrpIKBekhoPXg8SX7&#10;TILZt+nuRlN/fbcg9DjMzDfMcj2YVlzI+caygvEoAUFcWt1wpeDw9fEyA+EDssbWMin4IQ/r1ePD&#10;ElNtr7yjyz5UIkLYp6igDqFLpfRlTQb9yHbE0TtZZzBE6SqpHV4j3LRykiRTabDhuFBjR5uayvO+&#10;Nwq22bH/7l3+Nr8db1leFJ/5ezFV6vlpyBYgAg3hP3xvb7WC1zH8fYk/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MH5sYAAADbAAAADwAAAAAAAAAAAAAAAACYAgAAZHJz&#10;L2Rvd25yZXYueG1sUEsFBgAAAAAEAAQA9QAAAIsDAAAAAA==&#10;" filled="f" stroked="f">
                    <v:textbox style="layout-flow:vertical-ideographic">
                      <w:txbxContent>
                        <w:p w:rsidR="00701DEF" w:rsidRDefault="00701DEF" w:rsidP="004F2C65">
                          <w:pPr>
                            <w:spacing w:line="0" w:lineRule="atLeast"/>
                          </w:pPr>
                          <w:r>
                            <w:t>一重因果</w:t>
                          </w:r>
                        </w:p>
                      </w:txbxContent>
                    </v:textbox>
                  </v:shape>
                  <v:shape id="Text Box 9" o:spid="_x0000_s1033" type="#_x0000_t202" style="position:absolute;left:8388;top:6694;width:714;height:1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kcYA&#10;AADbAAAADwAAAGRycy9kb3ducmV2LnhtbESPQWvCQBSE74X+h+UVequb2iIaXSUKBekhoPXg8SX7&#10;TILZt+nuRlN/fbcg9DjMzDfMYjWYVlzI+caygtdRAoK4tLrhSsHh6+NlCsIHZI2tZVLwQx5Wy8eH&#10;BabaXnlHl32oRISwT1FBHUKXSunLmgz6ke2Io3eyzmCI0lVSO7xGuGnlOEkm0mDDcaHGjjY1led9&#10;bxRss2P/3bv8fXY73rK8KD7zdTFR6vlpyOYgAg3hP3xvb7WCtzH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ZkcYAAADbAAAADwAAAAAAAAAAAAAAAACYAgAAZHJz&#10;L2Rvd25yZXYueG1sUEsFBgAAAAAEAAQA9QAAAIsDAAAAAA==&#10;" filled="f" stroked="f">
                    <v:textbox style="layout-flow:vertical-ideographic">
                      <w:txbxContent>
                        <w:p w:rsidR="00701DEF" w:rsidRDefault="00701DEF" w:rsidP="004F2C65">
                          <w:pPr>
                            <w:spacing w:line="0" w:lineRule="atLeast"/>
                          </w:pPr>
                          <w:r>
                            <w:t>一重因果</w:t>
                          </w:r>
                        </w:p>
                      </w:txbxContent>
                    </v:textbox>
                  </v:shape>
                </v:group>
                <v:group id="Group 10" o:spid="_x0000_s1034" style="position:absolute;left:1988;top:2040;width:7932;height:6017" coordorigin="1988,2040" coordsize="7932,6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35" type="#_x0000_t88" style="position:absolute;left:7910;top:3860;width:113;height:106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0P28IA&#10;AADbAAAADwAAAGRycy9kb3ducmV2LnhtbESPQWsCMRSE7wX/Q3iCt5q1VpHVKFIQPBWqLXh8bJ6b&#10;xc1LTKKu/fVNQfA4zMw3zGLV2VZcKcTGsYLRsABBXDndcK3ge795nYGICVlj65gU3CnCatl7WWCp&#10;3Y2/6LpLtcgQjiUqMCn5UspYGbIYh84TZ+/ogsWUZailDnjLcNvKt6KYSosN5wWDnj4MVafdxSr4&#10;8W4y2+utubefTdCjw/l34s9KDfrdeg4iUZee4Ud7qxWM3+H/S/4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Q/bwgAAANsAAAAPAAAAAAAAAAAAAAAAAJgCAABkcnMvZG93&#10;bnJldi54bWxQSwUGAAAAAAQABAD1AAAAhwMAAAAA&#10;"/>
                  <v:shape id="AutoShape 12" o:spid="_x0000_s1036" type="#_x0000_t88" style="position:absolute;left:5844;top:-1779;width:249;height:7888;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420MMA&#10;AADbAAAADwAAAGRycy9kb3ducmV2LnhtbESPQWsCMRSE7wX/Q3hCbzVrlxbZGkUEoSAVanuwt9fN&#10;c7N08xKSuLv+e1Mo9DjMzDfMcj3aTvQUYutYwXxWgCCunW65UfD5sXtYgIgJWWPnmBRcKcJ6Nblb&#10;YqXdwO/UH1MjMoRjhQpMSr6SMtaGLMaZ88TZO7tgMWUZGqkDDhluO/lYFM/SYst5waCnraH653ix&#10;Cg6l7w/On76Hcxm/3lDuTe2DUvfTcfMCItGY/sN/7VetoHyC3y/5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k420MMAAADbAAAADwAAAAAAAAAAAAAAAACYAgAAZHJzL2Rv&#10;d25yZXYueG1sUEsFBgAAAAAEAAQA9QAAAIgDAAAAAA==&#10;"/>
                  <v:shape id="AutoShape 13" o:spid="_x0000_s1037" type="#_x0000_t88" style="position:absolute;left:9501;top:2591;width:113;height:72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M0N8IA&#10;AADbAAAADwAAAGRycy9kb3ducmV2LnhtbESPQWsCMRSE70L/Q3iF3tysFkVWo0ih4KmgttDjY/Pc&#10;LG5eYhJ17a83gtDjMDPfMItVbztxoRBbxwpGRQmCuHa65UbB9/5zOAMRE7LGzjEpuFGE1fJlsMBK&#10;uytv6bJLjcgQjhUqMCn5SspYG7IYC+eJs3dwwWLKMjRSB7xmuO3kuCyn0mLLecGgpw9D9XF3tgp+&#10;vJvM9npjbt1XG/To9/Q38Sel3l779RxEoj79h5/tjVbwPoXHl/w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8zQ3wgAAANsAAAAPAAAAAAAAAAAAAAAAAJgCAABkcnMvZG93&#10;bnJldi54bWxQSwUGAAAAAAQABAD1AAAAhwMAAAAA&#10;"/>
                  <v:shape id="AutoShape 14" o:spid="_x0000_s1038" type="#_x0000_t88" style="position:absolute;left:7341;top:2372;width:113;height:72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rMMA&#10;AADbAAAADwAAAGRycy9kb3ducmV2LnhtbESPT2sCMRTE7wW/Q3iCt5q14h9Wo0hB8FSotuDxsXlu&#10;FjcvMYm69tM3hYLHYWZ+wyzXnW3FjUJsHCsYDQsQxJXTDdcKvg7b1zmImJA1to5JwYMirFe9lyWW&#10;2t35k277VIsM4ViiApOSL6WMlSGLceg8cfZOLlhMWYZa6oD3DLetfCuKqbTYcF4w6OndUHXeX62C&#10;b+8m84PemUf70QQ9Ol5+Jv6i1KDfbRYgEnXpGf5v77SC8Qz+vu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RrMMAAADbAAAADwAAAAAAAAAAAAAAAACYAgAAZHJzL2Rv&#10;d25yZXYueG1sUEsFBgAAAAAEAAQA9QAAAIgDAAAAAA==&#10;"/>
                  <v:shape id="AutoShape 15" o:spid="_x0000_s1039" type="#_x0000_t88" style="position:absolute;left:4816;top:1514;width:113;height:289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F3r8A&#10;AADbAAAADwAAAGRycy9kb3ducmV2LnhtbERPTWsCMRC9C/0PYQreNKtika1RpFDwJKgVPA6b6WZx&#10;M4lJ1NVfbw6Cx8f7ni8724orhdg4VjAaFiCIK6cbrhX87X8HMxAxIWtsHZOCO0VYLj56cyy1u/GW&#10;rrtUixzCsUQFJiVfShkrQxbj0HnizP27YDFlGGqpA95yuG3luCi+pMWGc4NBTz+GqtPuYhUcvJvO&#10;9npt7u2mCXp0PD+m/qxU/7NbfYNI1KW3+OVeawWTPDZ/yT9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IAXevwAAANsAAAAPAAAAAAAAAAAAAAAAAJgCAABkcnMvZG93bnJl&#10;di54bWxQSwUGAAAAAAQABAD1AAAAhAMAAAAA&#10;"/>
                  <v:shape id="AutoShape 16" o:spid="_x0000_s1040" type="#_x0000_t88" style="position:absolute;left:2300;top:3986;width:113;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gRcIA&#10;AADbAAAADwAAAGRycy9kb3ducmV2LnhtbESPQWsCMRSE7wX/Q3iCt5q1ouhqFCkIngrVFjw+Ns/N&#10;4uYlJlHX/vqmUPA4zMw3zHLd2VbcKMTGsYLRsABBXDndcK3g67B9nYGICVlj65gUPCjCetV7WWKp&#10;3Z0/6bZPtcgQjiUqMCn5UspYGbIYh84TZ+/kgsWUZailDnjPcNvKt6KYSosN5wWDnt4NVef91Sr4&#10;9m4yO+idebQfTdCj4+Vn4i9KDfrdZgEiUZee4f/2TisYz+HvS/4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KBFwgAAANsAAAAPAAAAAAAAAAAAAAAAAJgCAABkcnMvZG93&#10;bnJldi54bWxQSwUGAAAAAAQABAD1AAAAhwMAAAAA&#10;"/>
                  <v:shape id="AutoShape 17" o:spid="_x0000_s1041" type="#_x0000_t88" style="position:absolute;left:6078;top:5353;width:249;height:515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6pb8A&#10;AADbAAAADwAAAGRycy9kb3ducmV2LnhtbERPTWsCMRC9C/0PYQreNKtoka1RpFDwJKgVPA6b6WZx&#10;M4lJ1NVfbw6Cx8f7ni8724orhdg4VjAaFiCIK6cbrhX87X8HMxAxIWtsHZOCO0VYLj56cyy1u/GW&#10;rrtUixzCsUQFJiVfShkrQxbj0HnizP27YDFlGGqpA95yuG3luCi+pMWGc4NBTz+GqtPuYhUcvJvO&#10;9npt7u2mCXp0PD+m/qxU/7NbfYNI1KW3+OVeawWTvD5/yT9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UHqlvwAAANsAAAAPAAAAAAAAAAAAAAAAAJgCAABkcnMvZG93bnJl&#10;di54bWxQSwUGAAAAAAQABAD1AAAAhAMAAAAA&#10;"/>
                  <v:shape id="AutoShape 18" o:spid="_x0000_s1042" type="#_x0000_t88" style="position:absolute;left:3559;top:5322;width:105;height:2551;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fPsMA&#10;AADbAAAADwAAAGRycy9kb3ducmV2LnhtbESPT2sCMRTE7wW/Q3iF3mp2pYqsRimC4KlQ/4DHx+Z1&#10;s3TzEpNU1356Iwgeh5n5DTNf9rYTZwqxdaygHBYgiGunW24U7Hfr9ymImJA1do5JwZUiLBeDlzlW&#10;2l34m87b1IgM4VihApOSr6SMtSGLceg8cfZ+XLCYsgyN1AEvGW47OSqKibTYcl4w6GllqP7d/lkF&#10;B+/G053emGv31QZdHk//Y39S6u21/5yBSNSnZ/jR3mgFHyXcv+Qf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zfPsMAAADbAAAADwAAAAAAAAAAAAAAAACYAgAAZHJzL2Rv&#10;d25yZXYueG1sUEsFBgAAAAAEAAQA9QAAAIgDAAAAAA==&#10;"/>
                  <v:shape id="AutoShape 19" o:spid="_x0000_s1043" type="#_x0000_t88" style="position:absolute;left:8723;top:5804;width:105;height:158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zRl8IA&#10;AADbAAAADwAAAGRycy9kb3ducmV2LnhtbESPT2sCMRTE70K/Q3hCb5q1sCKrUYpQ8FSof8DjY/Pc&#10;LN28xCTVtZ/eCILHYWZ+wyxWve3EhUJsHSuYjAsQxLXTLTcK9ruv0QxETMgaO8ek4EYRVsu3wQIr&#10;7a78Q5dtakSGcKxQgUnJV1LG2pDFOHaeOHsnFyymLEMjdcBrhttOfhTFVFpsOS8Y9LQ2VP9u/6yC&#10;g3flbKc35tZ9t0FPjuf/0p+Veh/2n3MQifr0Cj/bG62gnMLjS/4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LNGXwgAAANsAAAAPAAAAAAAAAAAAAAAAAJgCAABkcnMvZG93&#10;bnJldi54bWxQSwUGAAAAAAQABAD1AAAAhwMAAAAA&#10;"/>
                </v:group>
              </v:group>
            </w:pict>
          </mc:Fallback>
        </mc:AlternateContent>
      </w:r>
    </w:p>
    <w:p w:rsidR="009B23EE" w:rsidRPr="00AB7A3C" w:rsidRDefault="009B23EE" w:rsidP="009B23EE">
      <w:pPr>
        <w:outlineLvl w:val="0"/>
        <w:rPr>
          <w:rFonts w:ascii="新細明體"/>
          <w:b/>
        </w:rPr>
      </w:pPr>
    </w:p>
    <w:p w:rsidR="009B23EE" w:rsidRPr="00AB7A3C" w:rsidRDefault="009B23EE" w:rsidP="009B23EE">
      <w:pPr>
        <w:outlineLvl w:val="0"/>
        <w:rPr>
          <w:rFonts w:ascii="新細明體"/>
          <w:b/>
        </w:rPr>
      </w:pPr>
    </w:p>
    <w:p w:rsidR="009B23EE" w:rsidRPr="00AB7A3C" w:rsidRDefault="009B23EE"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4F2C65" w:rsidRPr="00AB7A3C" w:rsidRDefault="004F2C65" w:rsidP="009B23EE">
      <w:pPr>
        <w:outlineLvl w:val="0"/>
        <w:rPr>
          <w:rFonts w:ascii="新細明體"/>
          <w:b/>
        </w:rPr>
      </w:pPr>
    </w:p>
    <w:p w:rsidR="00FA1A6A" w:rsidRPr="00AB7A3C" w:rsidRDefault="00FA1A6A" w:rsidP="004F2C65">
      <w:pPr>
        <w:ind w:left="1201" w:hangingChars="500" w:hanging="1201"/>
        <w:rPr>
          <w:b/>
        </w:rPr>
      </w:pPr>
      <w:r w:rsidRPr="00AB7A3C">
        <w:rPr>
          <w:rFonts w:hint="eastAsia"/>
          <w:b/>
        </w:rPr>
        <w:t>※</w:t>
      </w:r>
      <w:r w:rsidR="009B23EE" w:rsidRPr="00AB7A3C">
        <w:rPr>
          <w:b/>
        </w:rPr>
        <w:t>十二緣起各支</w:t>
      </w:r>
      <w:r w:rsidR="009B23EE" w:rsidRPr="00AB7A3C">
        <w:rPr>
          <w:rFonts w:hint="eastAsia"/>
          <w:b/>
        </w:rPr>
        <w:t>之</w:t>
      </w:r>
      <w:r w:rsidRPr="00AB7A3C">
        <w:rPr>
          <w:b/>
        </w:rPr>
        <w:t>關係</w:t>
      </w:r>
    </w:p>
    <w:p w:rsidR="00FA1A6A" w:rsidRPr="00AB7A3C" w:rsidRDefault="00FA1A6A" w:rsidP="004F2C65">
      <w:pPr>
        <w:spacing w:beforeLines="20" w:before="72"/>
        <w:ind w:leftChars="50" w:left="1200" w:hangingChars="450" w:hanging="1080"/>
      </w:pPr>
      <w:r w:rsidRPr="00AB7A3C">
        <w:t>（參見</w:t>
      </w:r>
      <w:r w:rsidR="00756C62" w:rsidRPr="00AB7A3C">
        <w:rPr>
          <w:rFonts w:hint="eastAsia"/>
        </w:rPr>
        <w:t>印順法師</w:t>
      </w:r>
      <w:r w:rsidRPr="00AB7A3C">
        <w:rPr>
          <w:rFonts w:hint="eastAsia"/>
        </w:rPr>
        <w:t>，《唯識學探源》，第一章，第三節，第五項〈諸說的融貫〉，</w:t>
      </w:r>
      <w:r w:rsidRPr="00AB7A3C">
        <w:t>p.2</w:t>
      </w:r>
      <w:r w:rsidRPr="00AB7A3C">
        <w:rPr>
          <w:rFonts w:hint="eastAsia"/>
        </w:rPr>
        <w:t>4</w:t>
      </w:r>
      <w:r w:rsidRPr="00AB7A3C">
        <w:t>）</w:t>
      </w:r>
    </w:p>
    <w:p w:rsidR="00FA1A6A" w:rsidRPr="00AB7A3C" w:rsidRDefault="00FA1A6A" w:rsidP="00FA1A6A"/>
    <w:p w:rsidR="00FA1A6A" w:rsidRPr="00AB7A3C" w:rsidRDefault="00420E1C" w:rsidP="00FA1A6A">
      <w:r w:rsidRPr="00AB7A3C">
        <w:rPr>
          <w:noProof/>
          <w:sz w:val="20"/>
        </w:rPr>
        <mc:AlternateContent>
          <mc:Choice Requires="wps">
            <w:drawing>
              <wp:anchor distT="0" distB="0" distL="114300" distR="114300" simplePos="0" relativeHeight="251671552" behindDoc="0" locked="0" layoutInCell="1" allowOverlap="1" wp14:anchorId="52B3EDC4" wp14:editId="5BB550D8">
                <wp:simplePos x="0" y="0"/>
                <wp:positionH relativeFrom="column">
                  <wp:posOffset>4373880</wp:posOffset>
                </wp:positionH>
                <wp:positionV relativeFrom="paragraph">
                  <wp:posOffset>114300</wp:posOffset>
                </wp:positionV>
                <wp:extent cx="304800" cy="228600"/>
                <wp:effectExtent l="0" t="0" r="19050" b="19050"/>
                <wp:wrapNone/>
                <wp:docPr id="2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B489E" id="Line 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9pt" to="36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"/>
            </w:pict>
          </mc:Fallback>
        </mc:AlternateContent>
      </w:r>
      <w:r w:rsidRPr="00AB7A3C">
        <w:rPr>
          <w:noProof/>
          <w:sz w:val="20"/>
        </w:rPr>
        <mc:AlternateContent>
          <mc:Choice Requires="wps">
            <w:drawing>
              <wp:anchor distT="0" distB="0" distL="114300" distR="114300" simplePos="0" relativeHeight="251675648" behindDoc="0" locked="0" layoutInCell="1" allowOverlap="1" wp14:anchorId="55EB43BC" wp14:editId="3D927843">
                <wp:simplePos x="0" y="0"/>
                <wp:positionH relativeFrom="column">
                  <wp:posOffset>4373880</wp:posOffset>
                </wp:positionH>
                <wp:positionV relativeFrom="paragraph">
                  <wp:posOffset>114300</wp:posOffset>
                </wp:positionV>
                <wp:extent cx="304800" cy="685800"/>
                <wp:effectExtent l="0" t="0" r="19050" b="19050"/>
                <wp:wrapNone/>
                <wp:docPr id="2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A9434" id="Line 6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9pt" to="36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"/>
            </w:pict>
          </mc:Fallback>
        </mc:AlternateContent>
      </w:r>
      <w:r w:rsidRPr="00AB7A3C">
        <w:rPr>
          <w:noProof/>
          <w:sz w:val="20"/>
        </w:rPr>
        <mc:AlternateContent>
          <mc:Choice Requires="wps">
            <w:drawing>
              <wp:anchor distT="0" distB="0" distL="114300" distR="114300" simplePos="0" relativeHeight="251667456" behindDoc="0" locked="0" layoutInCell="1" allowOverlap="1" wp14:anchorId="371C6A92" wp14:editId="583140C6">
                <wp:simplePos x="0" y="0"/>
                <wp:positionH relativeFrom="column">
                  <wp:posOffset>4381500</wp:posOffset>
                </wp:positionH>
                <wp:positionV relativeFrom="paragraph">
                  <wp:posOffset>114300</wp:posOffset>
                </wp:positionV>
                <wp:extent cx="304800" cy="0"/>
                <wp:effectExtent l="0" t="0" r="19050" b="19050"/>
                <wp:wrapNone/>
                <wp:docPr id="2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7B13" id="Line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9pt" to="36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0s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"/>
            </w:pict>
          </mc:Fallback>
        </mc:AlternateContent>
      </w:r>
      <w:r w:rsidRPr="00AB7A3C">
        <w:rPr>
          <w:noProof/>
          <w:sz w:val="20"/>
        </w:rPr>
        <mc:AlternateContent>
          <mc:Choice Requires="wps">
            <w:drawing>
              <wp:anchor distT="0" distB="0" distL="114300" distR="114300" simplePos="0" relativeHeight="251649024" behindDoc="0" locked="0" layoutInCell="1" allowOverlap="1" wp14:anchorId="748ECEAF" wp14:editId="259BF8DA">
                <wp:simplePos x="0" y="0"/>
                <wp:positionH relativeFrom="column">
                  <wp:posOffset>3840480</wp:posOffset>
                </wp:positionH>
                <wp:positionV relativeFrom="paragraph">
                  <wp:posOffset>114300</wp:posOffset>
                </wp:positionV>
                <wp:extent cx="228600" cy="0"/>
                <wp:effectExtent l="38100" t="76200" r="0" b="95250"/>
                <wp:wrapNone/>
                <wp:docPr id="2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E156" id="Line 5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9pt" to="3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">
                <v:stroke startarrow="classic"/>
              </v:line>
            </w:pict>
          </mc:Fallback>
        </mc:AlternateContent>
      </w:r>
      <w:r w:rsidRPr="00AB7A3C">
        <w:rPr>
          <w:noProof/>
          <w:sz w:val="20"/>
        </w:rPr>
        <mc:AlternateContent>
          <mc:Choice Requires="wps">
            <w:drawing>
              <wp:anchor distT="0" distB="0" distL="114300" distR="114300" simplePos="0" relativeHeight="251646976" behindDoc="0" locked="0" layoutInCell="1" allowOverlap="1" wp14:anchorId="6BA67E9C" wp14:editId="6D542872">
                <wp:simplePos x="0" y="0"/>
                <wp:positionH relativeFrom="column">
                  <wp:posOffset>3398520</wp:posOffset>
                </wp:positionH>
                <wp:positionV relativeFrom="paragraph">
                  <wp:posOffset>114300</wp:posOffset>
                </wp:positionV>
                <wp:extent cx="228600" cy="0"/>
                <wp:effectExtent l="38100" t="76200" r="0" b="952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02D03" id="Line 5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6pt,9pt" to="28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">
                <v:stroke startarrow="classic"/>
              </v:line>
            </w:pict>
          </mc:Fallback>
        </mc:AlternateContent>
      </w:r>
      <w:r w:rsidRPr="00AB7A3C">
        <w:rPr>
          <w:noProof/>
          <w:sz w:val="20"/>
        </w:rPr>
        <mc:AlternateContent>
          <mc:Choice Requires="wps">
            <w:drawing>
              <wp:anchor distT="0" distB="0" distL="114300" distR="114300" simplePos="0" relativeHeight="251644928" behindDoc="0" locked="0" layoutInCell="1" allowOverlap="1" wp14:anchorId="50A08E55" wp14:editId="3A812287">
                <wp:simplePos x="0" y="0"/>
                <wp:positionH relativeFrom="column">
                  <wp:posOffset>2773680</wp:posOffset>
                </wp:positionH>
                <wp:positionV relativeFrom="paragraph">
                  <wp:posOffset>114300</wp:posOffset>
                </wp:positionV>
                <wp:extent cx="304800" cy="0"/>
                <wp:effectExtent l="38100" t="76200" r="0" b="9525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731CE" id="Line 4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4pt,9pt" to="24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">
                <v:stroke startarrow="classic"/>
              </v:line>
            </w:pict>
          </mc:Fallback>
        </mc:AlternateContent>
      </w:r>
      <w:r w:rsidRPr="00AB7A3C">
        <w:rPr>
          <w:noProof/>
          <w:sz w:val="20"/>
        </w:rPr>
        <mc:AlternateContent>
          <mc:Choice Requires="wps">
            <w:drawing>
              <wp:anchor distT="0" distB="0" distL="114300" distR="114300" simplePos="0" relativeHeight="251642880" behindDoc="0" locked="0" layoutInCell="1" allowOverlap="1" wp14:anchorId="0716721C" wp14:editId="03244037">
                <wp:simplePos x="0" y="0"/>
                <wp:positionH relativeFrom="column">
                  <wp:posOffset>2171700</wp:posOffset>
                </wp:positionH>
                <wp:positionV relativeFrom="paragraph">
                  <wp:posOffset>114300</wp:posOffset>
                </wp:positionV>
                <wp:extent cx="381000" cy="0"/>
                <wp:effectExtent l="38100" t="76200" r="0" b="95250"/>
                <wp:wrapNone/>
                <wp:docPr id="1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79654" id="Line 4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9pt" to="2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">
                <v:stroke startarrow="classic"/>
              </v:line>
            </w:pict>
          </mc:Fallback>
        </mc:AlternateContent>
      </w:r>
      <w:r w:rsidRPr="00AB7A3C">
        <w:rPr>
          <w:noProof/>
          <w:sz w:val="20"/>
        </w:rPr>
        <mc:AlternateContent>
          <mc:Choice Requires="wps">
            <w:drawing>
              <wp:anchor distT="0" distB="0" distL="114300" distR="114300" simplePos="0" relativeHeight="251632640" behindDoc="0" locked="0" layoutInCell="1" allowOverlap="1" wp14:anchorId="20C03F9F" wp14:editId="0A556EBD">
                <wp:simplePos x="0" y="0"/>
                <wp:positionH relativeFrom="column">
                  <wp:posOffset>1303020</wp:posOffset>
                </wp:positionH>
                <wp:positionV relativeFrom="paragraph">
                  <wp:posOffset>114300</wp:posOffset>
                </wp:positionV>
                <wp:extent cx="304800" cy="0"/>
                <wp:effectExtent l="0" t="0" r="19050" b="19050"/>
                <wp:wrapNone/>
                <wp:docPr id="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7D190" id="Line 4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9pt" to="12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tK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"/>
            </w:pict>
          </mc:Fallback>
        </mc:AlternateContent>
      </w:r>
      <w:r w:rsidRPr="00AB7A3C">
        <w:rPr>
          <w:rFonts w:hint="eastAsia"/>
        </w:rPr>
        <w:tab/>
      </w:r>
      <w:r w:rsidR="00391B51" w:rsidRPr="00AB7A3C">
        <w:rPr>
          <w:rFonts w:ascii="新細明體" w:hAnsi="新細明體" w:cs="新細明體" w:hint="eastAsia"/>
        </w:rPr>
        <w:t>一</w:t>
      </w:r>
      <w:r w:rsidR="00FA1A6A" w:rsidRPr="00AB7A3C">
        <w:rPr>
          <w:rFonts w:hint="eastAsia"/>
        </w:rPr>
        <w:t>、逐物流轉　　　老病死　　　生　　　有　　取　　愛　　　五支說</w:t>
      </w:r>
    </w:p>
    <w:p w:rsidR="00FA1A6A" w:rsidRPr="00AB7A3C" w:rsidRDefault="00420E1C" w:rsidP="00FA1A6A">
      <w:r w:rsidRPr="00AB7A3C">
        <w:rPr>
          <w:noProof/>
          <w:sz w:val="20"/>
        </w:rPr>
        <mc:AlternateContent>
          <mc:Choice Requires="wps">
            <w:drawing>
              <wp:anchor distT="0" distB="0" distL="114300" distR="114300" simplePos="0" relativeHeight="251679744" behindDoc="0" locked="0" layoutInCell="1" allowOverlap="1" wp14:anchorId="0A860714" wp14:editId="52CA4981">
                <wp:simplePos x="0" y="0"/>
                <wp:positionH relativeFrom="column">
                  <wp:posOffset>4229100</wp:posOffset>
                </wp:positionH>
                <wp:positionV relativeFrom="paragraph">
                  <wp:posOffset>114300</wp:posOffset>
                </wp:positionV>
                <wp:extent cx="457200" cy="228600"/>
                <wp:effectExtent l="0" t="0" r="19050" b="19050"/>
                <wp:wrapNone/>
                <wp:docPr id="1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42D49" id="Line 6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9pt" to="36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"/>
            </w:pict>
          </mc:Fallback>
        </mc:AlternateContent>
      </w:r>
      <w:r w:rsidRPr="00AB7A3C">
        <w:rPr>
          <w:noProof/>
          <w:sz w:val="20"/>
        </w:rPr>
        <mc:AlternateContent>
          <mc:Choice Requires="wps">
            <w:drawing>
              <wp:anchor distT="0" distB="0" distL="114300" distR="114300" simplePos="0" relativeHeight="251673600" behindDoc="0" locked="0" layoutInCell="1" allowOverlap="1" wp14:anchorId="3572BF64" wp14:editId="0E253DE4">
                <wp:simplePos x="0" y="0"/>
                <wp:positionH relativeFrom="column">
                  <wp:posOffset>4366260</wp:posOffset>
                </wp:positionH>
                <wp:positionV relativeFrom="paragraph">
                  <wp:posOffset>114300</wp:posOffset>
                </wp:positionV>
                <wp:extent cx="304800" cy="457200"/>
                <wp:effectExtent l="0" t="0" r="19050" b="19050"/>
                <wp:wrapNone/>
                <wp:docPr id="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6E415" id="Line 6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pt,9pt" to="367.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KjFwIAAC4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"/>
            </w:pict>
          </mc:Fallback>
        </mc:AlternateContent>
      </w:r>
      <w:r w:rsidRPr="00AB7A3C">
        <w:rPr>
          <w:noProof/>
          <w:sz w:val="20"/>
        </w:rPr>
        <mc:AlternateContent>
          <mc:Choice Requires="wps">
            <w:drawing>
              <wp:anchor distT="0" distB="0" distL="114300" distR="114300" simplePos="0" relativeHeight="251669504" behindDoc="0" locked="0" layoutInCell="1" allowOverlap="1" wp14:anchorId="45C41025" wp14:editId="0DAC3DC0">
                <wp:simplePos x="0" y="0"/>
                <wp:positionH relativeFrom="column">
                  <wp:posOffset>4358640</wp:posOffset>
                </wp:positionH>
                <wp:positionV relativeFrom="paragraph">
                  <wp:posOffset>114300</wp:posOffset>
                </wp:positionV>
                <wp:extent cx="304800" cy="0"/>
                <wp:effectExtent l="0" t="0" r="19050" b="1905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2577F" id="Line 6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2pt,9pt" to="3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zOt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5Rop0&#10;oNFWKI5msTa9cQWEVGpnQ3b0rF7MVtPvDildtUQdeOT4ejFwLwvVTN5cCRtn4IV9/1kziCFHr2Oh&#10;zo3tAiSUAJ2jHpe7HvzsEYXDpzSf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"/>
            </w:pict>
          </mc:Fallback>
        </mc:AlternateContent>
      </w:r>
      <w:r w:rsidRPr="00AB7A3C">
        <w:rPr>
          <w:noProof/>
          <w:sz w:val="20"/>
        </w:rPr>
        <mc:AlternateContent>
          <mc:Choice Requires="wps">
            <w:drawing>
              <wp:anchor distT="0" distB="0" distL="114300" distR="114300" simplePos="0" relativeHeight="251651072" behindDoc="0" locked="0" layoutInCell="1" allowOverlap="1" wp14:anchorId="23C9AE37" wp14:editId="0B2D480E">
                <wp:simplePos x="0" y="0"/>
                <wp:positionH relativeFrom="column">
                  <wp:posOffset>3634740</wp:posOffset>
                </wp:positionH>
                <wp:positionV relativeFrom="paragraph">
                  <wp:posOffset>114300</wp:posOffset>
                </wp:positionV>
                <wp:extent cx="304800" cy="0"/>
                <wp:effectExtent l="38100" t="76200" r="0" b="95250"/>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AF530" id="Line 5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2pt,9pt" to="31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">
                <v:stroke startarrow="classic"/>
              </v:line>
            </w:pict>
          </mc:Fallback>
        </mc:AlternateContent>
      </w:r>
      <w:r w:rsidRPr="00AB7A3C">
        <w:rPr>
          <w:noProof/>
          <w:sz w:val="20"/>
        </w:rPr>
        <mc:AlternateContent>
          <mc:Choice Requires="wps">
            <w:drawing>
              <wp:anchor distT="0" distB="0" distL="114300" distR="114300" simplePos="0" relativeHeight="251653120" behindDoc="0" locked="0" layoutInCell="1" allowOverlap="1" wp14:anchorId="6331ECEB" wp14:editId="0D5AD72E">
                <wp:simplePos x="0" y="0"/>
                <wp:positionH relativeFrom="column">
                  <wp:posOffset>3063240</wp:posOffset>
                </wp:positionH>
                <wp:positionV relativeFrom="paragraph">
                  <wp:posOffset>114300</wp:posOffset>
                </wp:positionV>
                <wp:extent cx="304800" cy="0"/>
                <wp:effectExtent l="38100" t="76200" r="0" b="95250"/>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62F8" id="Line 5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9pt" to="26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">
                <v:stroke startarrow="classic"/>
              </v:line>
            </w:pict>
          </mc:Fallback>
        </mc:AlternateContent>
      </w:r>
      <w:r w:rsidRPr="00AB7A3C">
        <w:rPr>
          <w:noProof/>
          <w:sz w:val="20"/>
        </w:rPr>
        <mc:AlternateContent>
          <mc:Choice Requires="wps">
            <w:drawing>
              <wp:anchor distT="0" distB="0" distL="114300" distR="114300" simplePos="0" relativeHeight="251655168" behindDoc="0" locked="0" layoutInCell="1" allowOverlap="1" wp14:anchorId="70FDB116" wp14:editId="4F7F8DBB">
                <wp:simplePos x="0" y="0"/>
                <wp:positionH relativeFrom="column">
                  <wp:posOffset>2522220</wp:posOffset>
                </wp:positionH>
                <wp:positionV relativeFrom="paragraph">
                  <wp:posOffset>114300</wp:posOffset>
                </wp:positionV>
                <wp:extent cx="304800" cy="0"/>
                <wp:effectExtent l="38100" t="76200" r="0" b="9525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0DC23" id="Line 5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6pt,9pt" to="22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">
                <v:stroke startarrow="classic"/>
              </v:line>
            </w:pict>
          </mc:Fallback>
        </mc:AlternateContent>
      </w:r>
      <w:r w:rsidRPr="00AB7A3C">
        <w:rPr>
          <w:noProof/>
          <w:sz w:val="20"/>
        </w:rPr>
        <mc:AlternateContent>
          <mc:Choice Requires="wps">
            <w:drawing>
              <wp:anchor distT="0" distB="0" distL="114300" distR="114300" simplePos="0" relativeHeight="251657216" behindDoc="0" locked="0" layoutInCell="1" allowOverlap="1" wp14:anchorId="6B6D18C5" wp14:editId="535C359A">
                <wp:simplePos x="0" y="0"/>
                <wp:positionH relativeFrom="column">
                  <wp:posOffset>1897380</wp:posOffset>
                </wp:positionH>
                <wp:positionV relativeFrom="paragraph">
                  <wp:posOffset>114300</wp:posOffset>
                </wp:positionV>
                <wp:extent cx="304800" cy="0"/>
                <wp:effectExtent l="38100" t="76200" r="0" b="95250"/>
                <wp:wrapNone/>
                <wp:docPr id="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79CA" id="Line 5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pt,9pt" to="17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">
                <v:stroke startarrow="classic"/>
              </v:line>
            </w:pict>
          </mc:Fallback>
        </mc:AlternateContent>
      </w:r>
      <w:r w:rsidRPr="00AB7A3C">
        <w:rPr>
          <w:noProof/>
          <w:sz w:val="20"/>
        </w:rPr>
        <mc:AlternateContent>
          <mc:Choice Requires="wps">
            <w:drawing>
              <wp:anchor distT="0" distB="0" distL="114300" distR="114300" simplePos="0" relativeHeight="251640832" behindDoc="0" locked="0" layoutInCell="1" allowOverlap="1" wp14:anchorId="13812E7D" wp14:editId="5DE12735">
                <wp:simplePos x="0" y="0"/>
                <wp:positionH relativeFrom="column">
                  <wp:posOffset>1310640</wp:posOffset>
                </wp:positionH>
                <wp:positionV relativeFrom="paragraph">
                  <wp:posOffset>114300</wp:posOffset>
                </wp:positionV>
                <wp:extent cx="304800" cy="228600"/>
                <wp:effectExtent l="0" t="0" r="19050" b="19050"/>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755FE" id="Line 4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9pt" to="127.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"/>
            </w:pict>
          </mc:Fallback>
        </mc:AlternateContent>
      </w:r>
      <w:r w:rsidRPr="00AB7A3C">
        <w:rPr>
          <w:noProof/>
          <w:sz w:val="20"/>
        </w:rPr>
        <mc:AlternateContent>
          <mc:Choice Requires="wps">
            <w:drawing>
              <wp:anchor distT="0" distB="0" distL="114300" distR="114300" simplePos="0" relativeHeight="251638784" behindDoc="0" locked="0" layoutInCell="1" allowOverlap="1" wp14:anchorId="21AA0621" wp14:editId="12B9ECB8">
                <wp:simplePos x="0" y="0"/>
                <wp:positionH relativeFrom="column">
                  <wp:posOffset>1325880</wp:posOffset>
                </wp:positionH>
                <wp:positionV relativeFrom="paragraph">
                  <wp:posOffset>114300</wp:posOffset>
                </wp:positionV>
                <wp:extent cx="304800" cy="0"/>
                <wp:effectExtent l="0" t="0" r="19050" b="19050"/>
                <wp:wrapNone/>
                <wp:docPr id="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E1C66" id="Line 4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9pt" to="128.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h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"/>
            </w:pict>
          </mc:Fallback>
        </mc:AlternateContent>
      </w:r>
      <w:r w:rsidRPr="00AB7A3C">
        <w:rPr>
          <w:rFonts w:hint="eastAsia"/>
        </w:rPr>
        <w:tab/>
      </w:r>
      <w:r w:rsidR="00391B51" w:rsidRPr="00AB7A3C">
        <w:rPr>
          <w:rFonts w:ascii="新細明體" w:hAnsi="新細明體" w:cs="新細明體" w:hint="eastAsia"/>
        </w:rPr>
        <w:t>二</w:t>
      </w:r>
      <w:r w:rsidR="00FA1A6A" w:rsidRPr="00AB7A3C">
        <w:rPr>
          <w:rFonts w:hint="eastAsia"/>
        </w:rPr>
        <w:t>、觸境繫心　　　愛　　　受　　　觸　　六入　　名色　　　十支說</w:t>
      </w:r>
    </w:p>
    <w:p w:rsidR="00FA1A6A" w:rsidRPr="00AB7A3C" w:rsidRDefault="00420E1C" w:rsidP="00FA1A6A">
      <w:r w:rsidRPr="00AB7A3C">
        <w:rPr>
          <w:noProof/>
          <w:sz w:val="20"/>
        </w:rPr>
        <mc:AlternateContent>
          <mc:Choice Requires="wps">
            <w:drawing>
              <wp:anchor distT="0" distB="0" distL="114300" distR="114300" simplePos="0" relativeHeight="251681792" behindDoc="0" locked="0" layoutInCell="1" allowOverlap="1" wp14:anchorId="01BB0253" wp14:editId="7E54D575">
                <wp:simplePos x="0" y="0"/>
                <wp:positionH relativeFrom="column">
                  <wp:posOffset>4236720</wp:posOffset>
                </wp:positionH>
                <wp:positionV relativeFrom="paragraph">
                  <wp:posOffset>114300</wp:posOffset>
                </wp:positionV>
                <wp:extent cx="457200" cy="228600"/>
                <wp:effectExtent l="0" t="0" r="19050" b="19050"/>
                <wp:wrapNone/>
                <wp:docPr id="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8B434" id="Line 6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6pt,9pt" to="36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"/>
            </w:pict>
          </mc:Fallback>
        </mc:AlternateContent>
      </w:r>
      <w:r w:rsidRPr="00AB7A3C">
        <w:rPr>
          <w:noProof/>
          <w:sz w:val="20"/>
        </w:rPr>
        <mc:AlternateContent>
          <mc:Choice Requires="wps">
            <w:drawing>
              <wp:anchor distT="0" distB="0" distL="114300" distR="114300" simplePos="0" relativeHeight="251677696" behindDoc="0" locked="0" layoutInCell="1" allowOverlap="1" wp14:anchorId="178DE943" wp14:editId="3A3A6E35">
                <wp:simplePos x="0" y="0"/>
                <wp:positionH relativeFrom="column">
                  <wp:posOffset>2567940</wp:posOffset>
                </wp:positionH>
                <wp:positionV relativeFrom="paragraph">
                  <wp:posOffset>114300</wp:posOffset>
                </wp:positionV>
                <wp:extent cx="1676400" cy="0"/>
                <wp:effectExtent l="0" t="0" r="19050" b="19050"/>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91C2"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9pt" to="334.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8yEgIAACk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"/>
            </w:pict>
          </mc:Fallback>
        </mc:AlternateContent>
      </w:r>
      <w:r w:rsidRPr="00AB7A3C">
        <w:rPr>
          <w:noProof/>
          <w:sz w:val="20"/>
        </w:rPr>
        <mc:AlternateContent>
          <mc:Choice Requires="wps">
            <w:drawing>
              <wp:anchor distT="0" distB="0" distL="114300" distR="114300" simplePos="0" relativeHeight="251636736" behindDoc="0" locked="0" layoutInCell="1" allowOverlap="1" wp14:anchorId="6EA2A9F0" wp14:editId="715E4F59">
                <wp:simplePos x="0" y="0"/>
                <wp:positionH relativeFrom="column">
                  <wp:posOffset>1310640</wp:posOffset>
                </wp:positionH>
                <wp:positionV relativeFrom="paragraph">
                  <wp:posOffset>114300</wp:posOffset>
                </wp:positionV>
                <wp:extent cx="304800" cy="0"/>
                <wp:effectExtent l="0" t="0" r="19050" b="19050"/>
                <wp:wrapNone/>
                <wp:docPr id="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7F11" id="Line 4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9pt" to="12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"/>
            </w:pict>
          </mc:Fallback>
        </mc:AlternateContent>
      </w:r>
      <w:r w:rsidRPr="00AB7A3C">
        <w:rPr>
          <w:rFonts w:hint="eastAsia"/>
        </w:rPr>
        <w:tab/>
      </w:r>
      <w:r w:rsidR="00391B51" w:rsidRPr="00AB7A3C">
        <w:rPr>
          <w:rFonts w:ascii="新細明體" w:hAnsi="新細明體" w:cs="新細明體" w:hint="eastAsia"/>
        </w:rPr>
        <w:t>三</w:t>
      </w:r>
      <w:r w:rsidR="009B23EE" w:rsidRPr="00AB7A3C">
        <w:rPr>
          <w:rFonts w:hint="eastAsia"/>
        </w:rPr>
        <w:t>、生命依持</w:t>
      </w:r>
      <w:r w:rsidR="00FA1A6A" w:rsidRPr="00AB7A3C">
        <w:rPr>
          <w:rFonts w:hint="eastAsia"/>
        </w:rPr>
        <w:t xml:space="preserve">　　　名色</w:t>
      </w:r>
      <w:r w:rsidR="00FA1A6A" w:rsidRPr="00AB7A3C">
        <w:t xml:space="preserve"> </w:t>
      </w:r>
      <w:r w:rsidR="00FA1A6A" w:rsidRPr="00AB7A3C">
        <w:rPr>
          <w:rFonts w:ascii="Wingdings 3" w:hAnsi="Wingdings 3"/>
        </w:rPr>
        <w:t></w:t>
      </w:r>
      <w:r w:rsidR="00FA1A6A" w:rsidRPr="00AB7A3C">
        <w:t xml:space="preserve"> </w:t>
      </w:r>
      <w:r w:rsidR="00FA1A6A" w:rsidRPr="00AB7A3C">
        <w:rPr>
          <w:rFonts w:hint="eastAsia"/>
        </w:rPr>
        <w:t>識</w:t>
      </w:r>
    </w:p>
    <w:p w:rsidR="00FA1A6A" w:rsidRPr="00AB7A3C" w:rsidRDefault="00420E1C" w:rsidP="00FA1A6A">
      <w:r w:rsidRPr="00AB7A3C">
        <w:rPr>
          <w:noProof/>
          <w:sz w:val="20"/>
        </w:rPr>
        <mc:AlternateContent>
          <mc:Choice Requires="wps">
            <w:drawing>
              <wp:anchor distT="0" distB="0" distL="114300" distR="114300" simplePos="0" relativeHeight="251665408" behindDoc="0" locked="0" layoutInCell="1" allowOverlap="1" wp14:anchorId="4A171094" wp14:editId="71E3D25B">
                <wp:simplePos x="0" y="0"/>
                <wp:positionH relativeFrom="column">
                  <wp:posOffset>3284220</wp:posOffset>
                </wp:positionH>
                <wp:positionV relativeFrom="paragraph">
                  <wp:posOffset>114300</wp:posOffset>
                </wp:positionV>
                <wp:extent cx="1371600" cy="0"/>
                <wp:effectExtent l="0" t="0" r="19050" b="19050"/>
                <wp:wrapNone/>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BFE80" id="Line 5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6pt,9pt" to="366.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iG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"/>
            </w:pict>
          </mc:Fallback>
        </mc:AlternateContent>
      </w:r>
      <w:r w:rsidRPr="00AB7A3C">
        <w:rPr>
          <w:noProof/>
          <w:sz w:val="20"/>
        </w:rPr>
        <mc:AlternateContent>
          <mc:Choice Requires="wps">
            <w:drawing>
              <wp:anchor distT="0" distB="0" distL="114300" distR="114300" simplePos="0" relativeHeight="251661312" behindDoc="0" locked="0" layoutInCell="1" allowOverlap="1" wp14:anchorId="4C09F008" wp14:editId="344A503A">
                <wp:simplePos x="0" y="0"/>
                <wp:positionH relativeFrom="column">
                  <wp:posOffset>2506980</wp:posOffset>
                </wp:positionH>
                <wp:positionV relativeFrom="paragraph">
                  <wp:posOffset>114300</wp:posOffset>
                </wp:positionV>
                <wp:extent cx="304800" cy="0"/>
                <wp:effectExtent l="38100" t="76200" r="0" b="95250"/>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6D053" id="Line 5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4pt,9pt" to="221.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">
                <v:stroke startarrow="classic"/>
              </v:line>
            </w:pict>
          </mc:Fallback>
        </mc:AlternateContent>
      </w:r>
      <w:r w:rsidRPr="00AB7A3C">
        <w:rPr>
          <w:noProof/>
          <w:sz w:val="20"/>
        </w:rPr>
        <mc:AlternateContent>
          <mc:Choice Requires="wps">
            <w:drawing>
              <wp:anchor distT="0" distB="0" distL="114300" distR="114300" simplePos="0" relativeHeight="251663360" behindDoc="0" locked="0" layoutInCell="1" allowOverlap="1" wp14:anchorId="21F49B70" wp14:editId="3FFBCD69">
                <wp:simplePos x="0" y="0"/>
                <wp:positionH relativeFrom="column">
                  <wp:posOffset>1912620</wp:posOffset>
                </wp:positionH>
                <wp:positionV relativeFrom="paragraph">
                  <wp:posOffset>114300</wp:posOffset>
                </wp:positionV>
                <wp:extent cx="304800" cy="0"/>
                <wp:effectExtent l="38100" t="76200" r="0" b="9525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6E5A8" id="Line 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9pt" to="174.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">
                <v:stroke startarrow="classic"/>
              </v:line>
            </w:pict>
          </mc:Fallback>
        </mc:AlternateContent>
      </w:r>
      <w:r w:rsidRPr="00AB7A3C">
        <w:rPr>
          <w:noProof/>
          <w:sz w:val="20"/>
        </w:rPr>
        <mc:AlternateContent>
          <mc:Choice Requires="wps">
            <w:drawing>
              <wp:anchor distT="0" distB="0" distL="114300" distR="114300" simplePos="0" relativeHeight="251634688" behindDoc="0" locked="0" layoutInCell="1" allowOverlap="1" wp14:anchorId="3A04180D" wp14:editId="4A1B7B92">
                <wp:simplePos x="0" y="0"/>
                <wp:positionH relativeFrom="column">
                  <wp:posOffset>1295400</wp:posOffset>
                </wp:positionH>
                <wp:positionV relativeFrom="paragraph">
                  <wp:posOffset>114300</wp:posOffset>
                </wp:positionV>
                <wp:extent cx="304800" cy="0"/>
                <wp:effectExtent l="0" t="0" r="19050" b="19050"/>
                <wp:wrapNone/>
                <wp:docPr id="1"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32068" id="Line 4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pt" to="12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f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"/>
            </w:pict>
          </mc:Fallback>
        </mc:AlternateContent>
      </w:r>
      <w:r w:rsidRPr="00AB7A3C">
        <w:rPr>
          <w:rFonts w:hint="eastAsia"/>
        </w:rPr>
        <w:tab/>
      </w:r>
      <w:r w:rsidR="00391B51" w:rsidRPr="00AB7A3C">
        <w:rPr>
          <w:rFonts w:ascii="新細明體" w:hAnsi="新細明體" w:cs="新細明體" w:hint="eastAsia"/>
        </w:rPr>
        <w:t>四</w:t>
      </w:r>
      <w:r w:rsidR="00FA1A6A" w:rsidRPr="00AB7A3C">
        <w:rPr>
          <w:rFonts w:hint="eastAsia"/>
        </w:rPr>
        <w:t>、死生本源　　　識　　　行　　　無明　　　　　　　　　　十二支說</w:t>
      </w:r>
    </w:p>
    <w:p w:rsidR="00FA1A6A" w:rsidRPr="00AB7A3C" w:rsidRDefault="00FA1A6A" w:rsidP="00FA1A6A"/>
    <w:p w:rsidR="00FA1A6A" w:rsidRPr="00AB7A3C" w:rsidRDefault="00FA1A6A" w:rsidP="00FA1A6A"/>
    <w:p w:rsidR="00FA1A6A" w:rsidRPr="00AB7A3C" w:rsidRDefault="00FA1A6A" w:rsidP="00FA1A6A"/>
    <w:p w:rsidR="00FA1A6A" w:rsidRPr="00AB7A3C" w:rsidRDefault="00FA1A6A" w:rsidP="00FA1A6A"/>
    <w:p w:rsidR="009B23EE" w:rsidRPr="00AB7A3C" w:rsidRDefault="009B23EE" w:rsidP="00FA1A6A"/>
    <w:p w:rsidR="009B23EE" w:rsidRPr="00AB7A3C" w:rsidRDefault="009B23EE" w:rsidP="00FA1A6A"/>
    <w:p w:rsidR="009B23EE" w:rsidRPr="00AB7A3C" w:rsidRDefault="009B23EE" w:rsidP="00FA1A6A"/>
    <w:p w:rsidR="009B23EE" w:rsidRPr="00AB7A3C" w:rsidRDefault="009B23EE" w:rsidP="00FA1A6A"/>
    <w:p w:rsidR="009B23EE" w:rsidRPr="00AB7A3C" w:rsidRDefault="004F2C65" w:rsidP="004F2C65">
      <w:pPr>
        <w:spacing w:beforeLines="100" w:before="360"/>
        <w:rPr>
          <w:b/>
        </w:rPr>
      </w:pPr>
      <w:r w:rsidRPr="00AB7A3C">
        <w:rPr>
          <w:rFonts w:hint="eastAsia"/>
          <w:b/>
        </w:rPr>
        <w:lastRenderedPageBreak/>
        <w:t>【附錄】印順法師，〈</w:t>
      </w:r>
      <w:r w:rsidRPr="00AB7A3C">
        <w:rPr>
          <w:rFonts w:hint="eastAsia"/>
          <w:b/>
        </w:rPr>
        <w:t xml:space="preserve">26 </w:t>
      </w:r>
      <w:r w:rsidRPr="00AB7A3C">
        <w:rPr>
          <w:rFonts w:hint="eastAsia"/>
          <w:b/>
        </w:rPr>
        <w:t>觀十二因緣品〉科判</w:t>
      </w:r>
    </w:p>
    <w:p w:rsidR="009B23EE" w:rsidRPr="00AB7A3C" w:rsidRDefault="009B23EE" w:rsidP="009B23EE">
      <w:pPr>
        <w:outlineLvl w:val="0"/>
        <w:rPr>
          <w:b/>
        </w:rPr>
      </w:pPr>
    </w:p>
    <w:tbl>
      <w:tblPr>
        <w:tblpPr w:leftFromText="180" w:rightFromText="180" w:vertAnchor="page" w:horzAnchor="margin" w:tblpXSpec="center" w:tblpY="1957"/>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4"/>
        <w:gridCol w:w="478"/>
        <w:gridCol w:w="478"/>
        <w:gridCol w:w="2030"/>
        <w:gridCol w:w="5630"/>
      </w:tblGrid>
      <w:tr w:rsidR="00AB7A3C" w:rsidRPr="00AB7A3C" w:rsidTr="00701DEF">
        <w:trPr>
          <w:jc w:val="center"/>
        </w:trPr>
        <w:tc>
          <w:tcPr>
            <w:tcW w:w="1900" w:type="pct"/>
            <w:gridSpan w:val="4"/>
          </w:tcPr>
          <w:p w:rsidR="009B23EE" w:rsidRPr="00AB7A3C" w:rsidRDefault="009B23EE" w:rsidP="00701DEF">
            <w:pPr>
              <w:jc w:val="center"/>
              <w:rPr>
                <w:b/>
              </w:rPr>
            </w:pPr>
            <w:r w:rsidRPr="00AB7A3C">
              <w:rPr>
                <w:rFonts w:hint="eastAsia"/>
                <w:b/>
              </w:rPr>
              <w:t>【科判】</w:t>
            </w:r>
          </w:p>
        </w:tc>
        <w:tc>
          <w:tcPr>
            <w:tcW w:w="3100" w:type="pct"/>
          </w:tcPr>
          <w:p w:rsidR="009B23EE" w:rsidRPr="00AB7A3C" w:rsidRDefault="009B23EE" w:rsidP="00701DEF">
            <w:pPr>
              <w:jc w:val="center"/>
              <w:rPr>
                <w:b/>
              </w:rPr>
            </w:pPr>
            <w:r w:rsidRPr="00AB7A3C">
              <w:rPr>
                <w:rFonts w:hint="eastAsia"/>
                <w:b/>
              </w:rPr>
              <w:t>【偈頌】</w:t>
            </w:r>
          </w:p>
        </w:tc>
      </w:tr>
      <w:tr w:rsidR="00AB7A3C" w:rsidRPr="00AB7A3C" w:rsidTr="00701DEF">
        <w:trPr>
          <w:jc w:val="center"/>
        </w:trPr>
        <w:tc>
          <w:tcPr>
            <w:tcW w:w="256" w:type="pct"/>
            <w:vMerge w:val="restart"/>
            <w:textDirection w:val="tbRlV"/>
            <w:vAlign w:val="center"/>
          </w:tcPr>
          <w:p w:rsidR="009B23EE" w:rsidRPr="00AB7A3C" w:rsidRDefault="009B23EE" w:rsidP="00701DEF">
            <w:pPr>
              <w:jc w:val="center"/>
              <w:rPr>
                <w:sz w:val="20"/>
                <w:szCs w:val="20"/>
              </w:rPr>
            </w:pPr>
            <w:r w:rsidRPr="00AB7A3C">
              <w:rPr>
                <w:rFonts w:hint="eastAsia"/>
                <w:sz w:val="20"/>
                <w:szCs w:val="20"/>
              </w:rPr>
              <w:t>（丙四）觀世間滅道</w:t>
            </w:r>
          </w:p>
        </w:tc>
        <w:tc>
          <w:tcPr>
            <w:tcW w:w="263" w:type="pct"/>
            <w:vMerge w:val="restart"/>
            <w:textDirection w:val="tbRlV"/>
            <w:vAlign w:val="center"/>
          </w:tcPr>
          <w:p w:rsidR="009B23EE" w:rsidRPr="00AB7A3C" w:rsidRDefault="009B23EE" w:rsidP="00701DEF">
            <w:pPr>
              <w:jc w:val="center"/>
              <w:rPr>
                <w:sz w:val="20"/>
                <w:szCs w:val="20"/>
              </w:rPr>
            </w:pPr>
            <w:r w:rsidRPr="00AB7A3C">
              <w:rPr>
                <w:rFonts w:hint="eastAsia"/>
                <w:sz w:val="20"/>
                <w:szCs w:val="20"/>
              </w:rPr>
              <w:t>（丁一）正觀緣起</w:t>
            </w:r>
          </w:p>
        </w:tc>
        <w:tc>
          <w:tcPr>
            <w:tcW w:w="263" w:type="pct"/>
            <w:vMerge w:val="restart"/>
            <w:textDirection w:val="tbRlV"/>
            <w:vAlign w:val="center"/>
          </w:tcPr>
          <w:p w:rsidR="009B23EE" w:rsidRPr="00AB7A3C" w:rsidRDefault="009B23EE" w:rsidP="00701DEF">
            <w:pPr>
              <w:jc w:val="center"/>
              <w:rPr>
                <w:sz w:val="20"/>
                <w:szCs w:val="20"/>
              </w:rPr>
            </w:pPr>
            <w:r w:rsidRPr="00AB7A3C">
              <w:rPr>
                <w:rFonts w:hint="eastAsia"/>
                <w:sz w:val="20"/>
                <w:szCs w:val="20"/>
              </w:rPr>
              <w:t>（戊一）緣起流轉律</w:t>
            </w:r>
          </w:p>
        </w:tc>
        <w:tc>
          <w:tcPr>
            <w:tcW w:w="1118" w:type="pct"/>
            <w:vAlign w:val="center"/>
          </w:tcPr>
          <w:p w:rsidR="009B23EE" w:rsidRPr="00AB7A3C" w:rsidRDefault="009B23EE" w:rsidP="00701DEF">
            <w:pPr>
              <w:rPr>
                <w:sz w:val="20"/>
                <w:szCs w:val="20"/>
              </w:rPr>
            </w:pPr>
            <w:r w:rsidRPr="00AB7A3C">
              <w:rPr>
                <w:rFonts w:hint="eastAsia"/>
                <w:sz w:val="20"/>
                <w:szCs w:val="20"/>
              </w:rPr>
              <w:t>（己一）無明緣行</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01ab</w:t>
            </w:r>
            <w:r w:rsidRPr="00AB7A3C">
              <w:rPr>
                <w:sz w:val="20"/>
                <w:szCs w:val="20"/>
              </w:rPr>
              <w:t>〕</w:t>
            </w:r>
            <w:r w:rsidRPr="00AB7A3C">
              <w:rPr>
                <w:sz w:val="20"/>
                <w:szCs w:val="20"/>
              </w:rPr>
              <w:t xml:space="preserve"> </w:t>
            </w:r>
            <w:r w:rsidRPr="00AB7A3C">
              <w:rPr>
                <w:sz w:val="20"/>
                <w:szCs w:val="20"/>
              </w:rPr>
              <w:t>眾生癡所覆，為後起三行</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（己二）行緣識</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01cd</w:t>
            </w:r>
            <w:r w:rsidRPr="00AB7A3C">
              <w:rPr>
                <w:sz w:val="20"/>
                <w:szCs w:val="20"/>
              </w:rPr>
              <w:t>〕</w:t>
            </w:r>
            <w:r w:rsidRPr="00AB7A3C">
              <w:rPr>
                <w:sz w:val="20"/>
                <w:szCs w:val="20"/>
              </w:rPr>
              <w:t xml:space="preserve"> </w:t>
            </w:r>
            <w:r w:rsidRPr="00AB7A3C">
              <w:rPr>
                <w:sz w:val="20"/>
                <w:szCs w:val="20"/>
              </w:rPr>
              <w:t>以起是行故，隨行入六趣；</w:t>
            </w:r>
          </w:p>
          <w:p w:rsidR="009B23EE" w:rsidRPr="00AB7A3C" w:rsidRDefault="009B23EE" w:rsidP="00701DEF">
            <w:pPr>
              <w:rPr>
                <w:sz w:val="20"/>
                <w:szCs w:val="20"/>
              </w:rPr>
            </w:pPr>
            <w:r w:rsidRPr="00AB7A3C">
              <w:rPr>
                <w:sz w:val="20"/>
                <w:szCs w:val="20"/>
              </w:rPr>
              <w:t>〔</w:t>
            </w:r>
            <w:r w:rsidRPr="00AB7A3C">
              <w:rPr>
                <w:sz w:val="20"/>
                <w:szCs w:val="20"/>
              </w:rPr>
              <w:t>02ab</w:t>
            </w:r>
            <w:r w:rsidRPr="00AB7A3C">
              <w:rPr>
                <w:sz w:val="20"/>
                <w:szCs w:val="20"/>
              </w:rPr>
              <w:t>〕</w:t>
            </w:r>
            <w:r w:rsidRPr="00AB7A3C">
              <w:rPr>
                <w:sz w:val="20"/>
                <w:szCs w:val="20"/>
              </w:rPr>
              <w:t xml:space="preserve"> </w:t>
            </w:r>
            <w:r w:rsidRPr="00AB7A3C">
              <w:rPr>
                <w:sz w:val="20"/>
                <w:szCs w:val="20"/>
              </w:rPr>
              <w:t>以諸行因緣，識受六道身。</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（己三）識緣名色</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02cd</w:t>
            </w:r>
            <w:r w:rsidRPr="00AB7A3C">
              <w:rPr>
                <w:sz w:val="20"/>
                <w:szCs w:val="20"/>
              </w:rPr>
              <w:t>〕</w:t>
            </w:r>
            <w:r w:rsidRPr="00AB7A3C">
              <w:rPr>
                <w:sz w:val="20"/>
                <w:szCs w:val="20"/>
              </w:rPr>
              <w:t xml:space="preserve"> </w:t>
            </w:r>
            <w:r w:rsidRPr="00AB7A3C">
              <w:rPr>
                <w:sz w:val="20"/>
                <w:szCs w:val="20"/>
              </w:rPr>
              <w:t>以有識著故，增長於名色</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（己四）名色緣六入</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03ab</w:t>
            </w:r>
            <w:r w:rsidRPr="00AB7A3C">
              <w:rPr>
                <w:sz w:val="20"/>
                <w:szCs w:val="20"/>
              </w:rPr>
              <w:t>〕</w:t>
            </w:r>
            <w:r w:rsidRPr="00AB7A3C">
              <w:rPr>
                <w:sz w:val="20"/>
                <w:szCs w:val="20"/>
              </w:rPr>
              <w:t xml:space="preserve"> </w:t>
            </w:r>
            <w:r w:rsidRPr="00AB7A3C">
              <w:rPr>
                <w:sz w:val="20"/>
                <w:szCs w:val="20"/>
              </w:rPr>
              <w:t>名色增長故，因而生六入</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（己五）六入緣觸</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03cd</w:t>
            </w:r>
            <w:r w:rsidRPr="00AB7A3C">
              <w:rPr>
                <w:sz w:val="20"/>
                <w:szCs w:val="20"/>
              </w:rPr>
              <w:t>〕</w:t>
            </w:r>
            <w:r w:rsidRPr="00AB7A3C">
              <w:rPr>
                <w:sz w:val="20"/>
                <w:szCs w:val="20"/>
              </w:rPr>
              <w:t xml:space="preserve"> </w:t>
            </w:r>
            <w:r w:rsidRPr="00AB7A3C">
              <w:rPr>
                <w:sz w:val="20"/>
                <w:szCs w:val="20"/>
              </w:rPr>
              <w:t>情塵識和合，以生於六觸</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（己六）觸緣受</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04ab</w:t>
            </w:r>
            <w:r w:rsidRPr="00AB7A3C">
              <w:rPr>
                <w:sz w:val="20"/>
                <w:szCs w:val="20"/>
              </w:rPr>
              <w:t>〕</w:t>
            </w:r>
            <w:r w:rsidRPr="00AB7A3C">
              <w:rPr>
                <w:sz w:val="20"/>
                <w:szCs w:val="20"/>
              </w:rPr>
              <w:t xml:space="preserve"> </w:t>
            </w:r>
            <w:r w:rsidRPr="00AB7A3C">
              <w:rPr>
                <w:sz w:val="20"/>
                <w:szCs w:val="20"/>
              </w:rPr>
              <w:t>因於六觸故，即生於三受</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（己七）受緣愛</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04cd</w:t>
            </w:r>
            <w:r w:rsidRPr="00AB7A3C">
              <w:rPr>
                <w:sz w:val="20"/>
                <w:szCs w:val="20"/>
              </w:rPr>
              <w:t>〕</w:t>
            </w:r>
            <w:r w:rsidRPr="00AB7A3C">
              <w:rPr>
                <w:sz w:val="20"/>
                <w:szCs w:val="20"/>
              </w:rPr>
              <w:t xml:space="preserve"> </w:t>
            </w:r>
            <w:r w:rsidRPr="00AB7A3C">
              <w:rPr>
                <w:sz w:val="20"/>
                <w:szCs w:val="20"/>
              </w:rPr>
              <w:t>以因三受故，而生於渴愛</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（己八）愛緣取</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05a</w:t>
            </w:r>
            <w:r w:rsidRPr="00AB7A3C">
              <w:rPr>
                <w:rFonts w:hint="eastAsia"/>
                <w:sz w:val="20"/>
                <w:szCs w:val="20"/>
              </w:rPr>
              <w:t>〕</w:t>
            </w:r>
            <w:r w:rsidRPr="00AB7A3C">
              <w:rPr>
                <w:sz w:val="20"/>
                <w:szCs w:val="20"/>
              </w:rPr>
              <w:t xml:space="preserve">  </w:t>
            </w:r>
            <w:r w:rsidRPr="00AB7A3C">
              <w:rPr>
                <w:sz w:val="20"/>
                <w:szCs w:val="20"/>
              </w:rPr>
              <w:t>因愛有四取</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（己九）取緣有</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05bcd</w:t>
            </w:r>
            <w:r w:rsidRPr="00AB7A3C">
              <w:rPr>
                <w:sz w:val="20"/>
                <w:szCs w:val="20"/>
              </w:rPr>
              <w:t>〕因取故有有，若取者不取，則解脫無有</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（己十）有緣生</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06a</w:t>
            </w:r>
            <w:r w:rsidRPr="00AB7A3C">
              <w:rPr>
                <w:rFonts w:hint="eastAsia"/>
                <w:sz w:val="20"/>
                <w:szCs w:val="20"/>
              </w:rPr>
              <w:t>〕</w:t>
            </w:r>
            <w:r w:rsidRPr="00AB7A3C">
              <w:rPr>
                <w:sz w:val="20"/>
                <w:szCs w:val="20"/>
              </w:rPr>
              <w:t xml:space="preserve">  </w:t>
            </w:r>
            <w:r w:rsidRPr="00AB7A3C">
              <w:rPr>
                <w:sz w:val="20"/>
                <w:szCs w:val="20"/>
              </w:rPr>
              <w:t>從有而有生</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（己十一）生緣老死</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06bcd</w:t>
            </w:r>
            <w:r w:rsidRPr="00AB7A3C">
              <w:rPr>
                <w:sz w:val="20"/>
                <w:szCs w:val="20"/>
              </w:rPr>
              <w:t>〕從生有老死，從老死故有，憂悲諸苦惱</w:t>
            </w:r>
            <w:r w:rsidRPr="00AB7A3C">
              <w:rPr>
                <w:rFonts w:hint="eastAsia"/>
                <w:sz w:val="20"/>
                <w:szCs w:val="20"/>
              </w:rPr>
              <w:t>。</w:t>
            </w:r>
          </w:p>
          <w:p w:rsidR="009B23EE" w:rsidRPr="00AB7A3C" w:rsidRDefault="009B23EE" w:rsidP="00701DEF">
            <w:pPr>
              <w:rPr>
                <w:sz w:val="20"/>
                <w:szCs w:val="20"/>
              </w:rPr>
            </w:pPr>
            <w:r w:rsidRPr="00AB7A3C">
              <w:rPr>
                <w:sz w:val="20"/>
                <w:szCs w:val="20"/>
              </w:rPr>
              <w:t>〔</w:t>
            </w:r>
            <w:r w:rsidRPr="00AB7A3C">
              <w:rPr>
                <w:sz w:val="20"/>
                <w:szCs w:val="20"/>
              </w:rPr>
              <w:t>07ab</w:t>
            </w:r>
            <w:r w:rsidRPr="00AB7A3C">
              <w:rPr>
                <w:sz w:val="20"/>
                <w:szCs w:val="20"/>
              </w:rPr>
              <w:t>〕</w:t>
            </w:r>
            <w:r w:rsidRPr="00AB7A3C">
              <w:rPr>
                <w:sz w:val="20"/>
                <w:szCs w:val="20"/>
              </w:rPr>
              <w:t xml:space="preserve"> </w:t>
            </w:r>
            <w:r w:rsidRPr="00AB7A3C">
              <w:rPr>
                <w:sz w:val="20"/>
                <w:szCs w:val="20"/>
              </w:rPr>
              <w:t>如是等諸事，皆從生而有</w:t>
            </w:r>
            <w:r w:rsidRPr="00AB7A3C">
              <w:rPr>
                <w:rFonts w:hint="eastAsia"/>
                <w:sz w:val="20"/>
                <w:szCs w:val="20"/>
              </w:rPr>
              <w:t>。</w:t>
            </w:r>
          </w:p>
        </w:tc>
      </w:tr>
      <w:tr w:rsidR="00AB7A3C" w:rsidRPr="00AB7A3C" w:rsidTr="00701DEF">
        <w:trPr>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118" w:type="pct"/>
            <w:vAlign w:val="center"/>
          </w:tcPr>
          <w:p w:rsidR="009B23EE" w:rsidRPr="00AB7A3C" w:rsidRDefault="009B23EE" w:rsidP="00701DEF">
            <w:pPr>
              <w:rPr>
                <w:sz w:val="20"/>
                <w:szCs w:val="20"/>
              </w:rPr>
            </w:pPr>
            <w:r w:rsidRPr="00AB7A3C">
              <w:rPr>
                <w:rFonts w:hint="eastAsia"/>
                <w:sz w:val="20"/>
                <w:szCs w:val="20"/>
              </w:rPr>
              <w:t>（己十二）總結</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07cd</w:t>
            </w:r>
            <w:r w:rsidRPr="00AB7A3C">
              <w:rPr>
                <w:sz w:val="20"/>
                <w:szCs w:val="20"/>
              </w:rPr>
              <w:t>〕</w:t>
            </w:r>
            <w:r w:rsidRPr="00AB7A3C">
              <w:rPr>
                <w:sz w:val="20"/>
                <w:szCs w:val="20"/>
              </w:rPr>
              <w:t xml:space="preserve"> </w:t>
            </w:r>
            <w:r w:rsidRPr="00AB7A3C">
              <w:rPr>
                <w:sz w:val="20"/>
                <w:szCs w:val="20"/>
              </w:rPr>
              <w:t>但以是因緣，而集大苦陰</w:t>
            </w:r>
            <w:r w:rsidRPr="00AB7A3C">
              <w:rPr>
                <w:rFonts w:hint="eastAsia"/>
                <w:sz w:val="20"/>
                <w:szCs w:val="20"/>
              </w:rPr>
              <w:t>。</w:t>
            </w:r>
          </w:p>
        </w:tc>
      </w:tr>
      <w:tr w:rsidR="00AB7A3C" w:rsidRPr="00AB7A3C" w:rsidTr="00701DEF">
        <w:trPr>
          <w:cantSplit/>
          <w:trHeight w:val="760"/>
          <w:jc w:val="center"/>
        </w:trPr>
        <w:tc>
          <w:tcPr>
            <w:tcW w:w="256" w:type="pct"/>
            <w:vMerge/>
          </w:tcPr>
          <w:p w:rsidR="009B23EE" w:rsidRPr="00AB7A3C" w:rsidRDefault="009B23EE" w:rsidP="00701DEF">
            <w:pPr>
              <w:rPr>
                <w:sz w:val="20"/>
                <w:szCs w:val="20"/>
              </w:rPr>
            </w:pPr>
          </w:p>
        </w:tc>
        <w:tc>
          <w:tcPr>
            <w:tcW w:w="263" w:type="pct"/>
            <w:vMerge/>
          </w:tcPr>
          <w:p w:rsidR="009B23EE" w:rsidRPr="00AB7A3C" w:rsidRDefault="009B23EE" w:rsidP="00701DEF">
            <w:pPr>
              <w:rPr>
                <w:sz w:val="20"/>
                <w:szCs w:val="20"/>
              </w:rPr>
            </w:pPr>
          </w:p>
        </w:tc>
        <w:tc>
          <w:tcPr>
            <w:tcW w:w="1381" w:type="pct"/>
            <w:gridSpan w:val="2"/>
            <w:vAlign w:val="center"/>
          </w:tcPr>
          <w:p w:rsidR="009B23EE" w:rsidRPr="00AB7A3C" w:rsidRDefault="009B23EE" w:rsidP="00701DEF">
            <w:pPr>
              <w:rPr>
                <w:sz w:val="20"/>
                <w:szCs w:val="20"/>
              </w:rPr>
            </w:pPr>
            <w:r w:rsidRPr="00AB7A3C">
              <w:rPr>
                <w:rFonts w:hint="eastAsia"/>
                <w:sz w:val="20"/>
                <w:szCs w:val="20"/>
              </w:rPr>
              <w:t>（戊二）緣起還滅律</w:t>
            </w:r>
          </w:p>
        </w:tc>
        <w:tc>
          <w:tcPr>
            <w:tcW w:w="3100" w:type="pct"/>
          </w:tcPr>
          <w:p w:rsidR="009B23EE" w:rsidRPr="00AB7A3C" w:rsidRDefault="009B23EE" w:rsidP="00701DEF">
            <w:pPr>
              <w:rPr>
                <w:sz w:val="20"/>
                <w:szCs w:val="20"/>
              </w:rPr>
            </w:pPr>
            <w:r w:rsidRPr="00AB7A3C">
              <w:rPr>
                <w:sz w:val="20"/>
                <w:szCs w:val="20"/>
              </w:rPr>
              <w:t>〔</w:t>
            </w:r>
            <w:r w:rsidRPr="00AB7A3C">
              <w:rPr>
                <w:sz w:val="20"/>
                <w:szCs w:val="20"/>
              </w:rPr>
              <w:t>08</w:t>
            </w:r>
            <w:r w:rsidRPr="00AB7A3C">
              <w:rPr>
                <w:rFonts w:hint="eastAsia"/>
                <w:sz w:val="20"/>
                <w:szCs w:val="20"/>
              </w:rPr>
              <w:t>〕</w:t>
            </w:r>
            <w:r w:rsidRPr="00AB7A3C">
              <w:rPr>
                <w:sz w:val="20"/>
                <w:szCs w:val="20"/>
              </w:rPr>
              <w:t xml:space="preserve">   </w:t>
            </w:r>
            <w:r w:rsidRPr="00AB7A3C">
              <w:rPr>
                <w:sz w:val="20"/>
                <w:szCs w:val="20"/>
              </w:rPr>
              <w:t>是謂為生死，諸行之根本，無明者所造，智者所不為。</w:t>
            </w:r>
            <w:r w:rsidRPr="00AB7A3C">
              <w:rPr>
                <w:sz w:val="20"/>
                <w:szCs w:val="20"/>
              </w:rPr>
              <w:t xml:space="preserve"> </w:t>
            </w:r>
          </w:p>
          <w:p w:rsidR="009B23EE" w:rsidRPr="00AB7A3C" w:rsidRDefault="009B23EE" w:rsidP="00701DEF">
            <w:pPr>
              <w:rPr>
                <w:sz w:val="20"/>
                <w:szCs w:val="20"/>
              </w:rPr>
            </w:pPr>
            <w:r w:rsidRPr="00AB7A3C">
              <w:rPr>
                <w:sz w:val="20"/>
                <w:szCs w:val="20"/>
              </w:rPr>
              <w:t>〔</w:t>
            </w:r>
            <w:r w:rsidRPr="00AB7A3C">
              <w:rPr>
                <w:sz w:val="20"/>
                <w:szCs w:val="20"/>
              </w:rPr>
              <w:t>09</w:t>
            </w:r>
            <w:r w:rsidRPr="00AB7A3C">
              <w:rPr>
                <w:rFonts w:hint="eastAsia"/>
                <w:sz w:val="20"/>
                <w:szCs w:val="20"/>
              </w:rPr>
              <w:t>〕</w:t>
            </w:r>
            <w:r w:rsidRPr="00AB7A3C">
              <w:rPr>
                <w:sz w:val="20"/>
                <w:szCs w:val="20"/>
              </w:rPr>
              <w:t xml:space="preserve">   </w:t>
            </w:r>
            <w:r w:rsidRPr="00AB7A3C">
              <w:rPr>
                <w:sz w:val="20"/>
                <w:szCs w:val="20"/>
              </w:rPr>
              <w:t>以是事滅故，是事則不生，但是苦陰聚，如是而正滅。</w:t>
            </w:r>
          </w:p>
        </w:tc>
      </w:tr>
    </w:tbl>
    <w:p w:rsidR="009B23EE" w:rsidRPr="00AB7A3C" w:rsidRDefault="009B23EE" w:rsidP="009B23EE">
      <w:pPr>
        <w:ind w:left="1200" w:hangingChars="500" w:hanging="1200"/>
      </w:pPr>
    </w:p>
    <w:p w:rsidR="00FA1A6A" w:rsidRPr="00AB7A3C" w:rsidRDefault="00FA1A6A" w:rsidP="00FA1A6A"/>
    <w:sectPr w:rsidR="00FA1A6A" w:rsidRPr="00AB7A3C" w:rsidSect="00F30425">
      <w:headerReference w:type="first" r:id="rId11"/>
      <w:footerReference w:type="first" r:id="rId12"/>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D09" w:rsidRDefault="00D60D09">
      <w:r>
        <w:separator/>
      </w:r>
    </w:p>
  </w:endnote>
  <w:endnote w:type="continuationSeparator" w:id="0">
    <w:p w:rsidR="00D60D09" w:rsidRDefault="00D6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Roman Unicode">
    <w:altName w:val="Arial Unicode MS"/>
    <w:charset w:val="88"/>
    <w:family w:val="auto"/>
    <w:pitch w:val="variable"/>
    <w:sig w:usb0="00000000" w:usb1="FFFFFFFF" w:usb2="000FFFFF" w:usb3="00000000" w:csb0="803F01FF" w:csb1="00000000"/>
  </w:font>
  <w:font w:name="Gandhari Unicode">
    <w:panose1 w:val="02000503060000020004"/>
    <w:charset w:val="00"/>
    <w:family w:val="auto"/>
    <w:pitch w:val="variable"/>
    <w:sig w:usb0="E00002F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VU Times">
    <w:altName w:val="Times New Roman"/>
    <w:charset w:val="00"/>
    <w:family w:val="roman"/>
    <w:pitch w:val="variable"/>
    <w:sig w:usb0="00000000" w:usb1="80000000" w:usb2="00000008" w:usb3="00000000" w:csb0="000001FF" w:csb1="00000000"/>
  </w:font>
  <w:font w:name="KH2s_kj">
    <w:panose1 w:val="00000000000000000000"/>
    <w:charset w:val="00"/>
    <w:family w:val="auto"/>
    <w:pitch w:val="variable"/>
    <w:sig w:usb0="00000083" w:usb1="00000000" w:usb2="00000000" w:usb3="00000000" w:csb0="00000009" w:csb1="00000000"/>
  </w:font>
  <w:font w:name="金梅毛顏楷">
    <w:charset w:val="88"/>
    <w:family w:val="modern"/>
    <w:pitch w:val="fixed"/>
    <w:sig w:usb0="00000001" w:usb1="08080000" w:usb2="00000010" w:usb3="00000000" w:csb0="001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626655"/>
      <w:docPartObj>
        <w:docPartGallery w:val="Page Numbers (Bottom of Page)"/>
        <w:docPartUnique/>
      </w:docPartObj>
    </w:sdtPr>
    <w:sdtEndPr/>
    <w:sdtContent>
      <w:p w:rsidR="00701DEF" w:rsidRDefault="00701DEF">
        <w:pPr>
          <w:pStyle w:val="a7"/>
          <w:jc w:val="center"/>
        </w:pPr>
        <w:r>
          <w:fldChar w:fldCharType="begin"/>
        </w:r>
        <w:r>
          <w:instrText>PAGE   \* MERGEFORMAT</w:instrText>
        </w:r>
        <w:r>
          <w:fldChar w:fldCharType="separate"/>
        </w:r>
        <w:r w:rsidR="00C6749A" w:rsidRPr="00C6749A">
          <w:rPr>
            <w:noProof/>
            <w:lang w:val="zh-TW"/>
          </w:rPr>
          <w:t>609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DEF" w:rsidRDefault="00701DEF" w:rsidP="000264C6">
    <w:pPr>
      <w:pStyle w:val="a7"/>
      <w:jc w:val="center"/>
    </w:pPr>
    <w:r>
      <w:rPr>
        <w:rFonts w:hint="eastAsia"/>
      </w:rPr>
      <w:t>597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AD" w:rsidRDefault="006E1A04" w:rsidP="000264C6">
    <w:pPr>
      <w:pStyle w:val="a7"/>
      <w:jc w:val="center"/>
    </w:pPr>
    <w:r>
      <w:rPr>
        <w:rFonts w:hint="eastAsia"/>
      </w:rPr>
      <w:t>627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D09" w:rsidRDefault="00D60D09">
      <w:r>
        <w:separator/>
      </w:r>
    </w:p>
  </w:footnote>
  <w:footnote w:type="continuationSeparator" w:id="0">
    <w:p w:rsidR="00D60D09" w:rsidRDefault="00D60D09">
      <w:r>
        <w:continuationSeparator/>
      </w:r>
    </w:p>
  </w:footnote>
  <w:footnote w:id="1">
    <w:p w:rsidR="00701DEF" w:rsidRPr="00E4784C" w:rsidRDefault="00701DEF" w:rsidP="00822BD1">
      <w:pPr>
        <w:pStyle w:val="a3"/>
        <w:jc w:val="both"/>
        <w:rPr>
          <w:sz w:val="22"/>
          <w:szCs w:val="22"/>
        </w:rPr>
      </w:pPr>
      <w:r w:rsidRPr="00E4784C">
        <w:rPr>
          <w:rStyle w:val="a5"/>
          <w:sz w:val="22"/>
          <w:szCs w:val="22"/>
        </w:rPr>
        <w:footnoteRef/>
      </w:r>
      <w:bookmarkStart w:id="0" w:name="_Toc45027556"/>
      <w:r w:rsidRPr="00E4784C">
        <w:rPr>
          <w:rFonts w:ascii="新細明體" w:hAnsi="新細明體" w:cs="新細明體" w:hint="eastAsia"/>
          <w:sz w:val="22"/>
          <w:szCs w:val="22"/>
        </w:rPr>
        <w:t>（</w:t>
      </w:r>
      <w:r w:rsidRPr="00E4784C">
        <w:rPr>
          <w:sz w:val="22"/>
          <w:szCs w:val="22"/>
        </w:rPr>
        <w:t>1</w:t>
      </w:r>
      <w:r w:rsidRPr="00E4784C">
        <w:rPr>
          <w:rFonts w:ascii="新細明體" w:hAnsi="新細明體" w:cs="新細明體" w:hint="eastAsia"/>
          <w:sz w:val="22"/>
          <w:szCs w:val="22"/>
        </w:rPr>
        <w:t>）清辨，《般若燈論釋》</w:t>
      </w:r>
      <w:r w:rsidRPr="00E4784C">
        <w:rPr>
          <w:rFonts w:hint="eastAsia"/>
          <w:sz w:val="22"/>
          <w:szCs w:val="22"/>
        </w:rPr>
        <w:t>卷</w:t>
      </w:r>
      <w:r w:rsidRPr="00E4784C">
        <w:rPr>
          <w:rFonts w:hint="eastAsia"/>
          <w:sz w:val="22"/>
          <w:szCs w:val="22"/>
        </w:rPr>
        <w:t>15</w:t>
      </w:r>
      <w:r w:rsidRPr="00E4784C">
        <w:rPr>
          <w:rFonts w:ascii="新細明體" w:hAnsi="新細明體" w:cs="新細明體" w:hint="eastAsia"/>
          <w:sz w:val="22"/>
          <w:szCs w:val="22"/>
        </w:rPr>
        <w:t>作</w:t>
      </w:r>
      <w:r w:rsidRPr="00E4784C">
        <w:rPr>
          <w:rFonts w:hAnsi="新細明體"/>
          <w:sz w:val="22"/>
          <w:szCs w:val="22"/>
        </w:rPr>
        <w:t>〈</w:t>
      </w:r>
      <w:r w:rsidRPr="00E4784C">
        <w:rPr>
          <w:rFonts w:hint="eastAsia"/>
          <w:sz w:val="22"/>
          <w:szCs w:val="22"/>
        </w:rPr>
        <w:t xml:space="preserve">26 </w:t>
      </w:r>
      <w:r w:rsidRPr="00E4784C">
        <w:rPr>
          <w:rFonts w:hint="eastAsia"/>
          <w:sz w:val="22"/>
          <w:szCs w:val="22"/>
        </w:rPr>
        <w:t>觀世諦緣起品</w:t>
      </w:r>
      <w:r w:rsidRPr="00E4784C">
        <w:rPr>
          <w:rFonts w:hAnsi="新細明體"/>
          <w:sz w:val="22"/>
          <w:szCs w:val="22"/>
        </w:rPr>
        <w:t>〉（大正</w:t>
      </w:r>
      <w:r w:rsidRPr="00E4784C">
        <w:rPr>
          <w:sz w:val="22"/>
          <w:szCs w:val="22"/>
        </w:rPr>
        <w:t>30</w:t>
      </w:r>
      <w:r w:rsidRPr="00E4784C">
        <w:rPr>
          <w:rFonts w:hAnsi="新細明體"/>
          <w:sz w:val="22"/>
          <w:szCs w:val="22"/>
        </w:rPr>
        <w:t>，</w:t>
      </w:r>
      <w:r w:rsidRPr="00E4784C">
        <w:rPr>
          <w:rFonts w:hint="eastAsia"/>
          <w:sz w:val="22"/>
          <w:szCs w:val="22"/>
        </w:rPr>
        <w:t>131b12</w:t>
      </w:r>
      <w:r w:rsidRPr="00E4784C">
        <w:rPr>
          <w:rFonts w:hAnsi="新細明體"/>
          <w:sz w:val="22"/>
          <w:szCs w:val="22"/>
        </w:rPr>
        <w:t>）。</w:t>
      </w:r>
    </w:p>
    <w:p w:rsidR="00701DEF" w:rsidRPr="00E4784C" w:rsidRDefault="00701DEF" w:rsidP="00822BD1">
      <w:pPr>
        <w:pStyle w:val="10"/>
        <w:ind w:leftChars="30" w:left="72" w:firstLineChars="0" w:firstLine="0"/>
        <w:rPr>
          <w:rFonts w:eastAsiaTheme="minorEastAsia"/>
        </w:rPr>
      </w:pPr>
      <w:r w:rsidRPr="00E4784C">
        <w:rPr>
          <w:rFonts w:ascii="新細明體" w:eastAsia="新細明體" w:hAnsi="新細明體" w:cs="新細明體" w:hint="eastAsia"/>
        </w:rPr>
        <w:t>（</w:t>
      </w:r>
      <w:r w:rsidRPr="00E4784C">
        <w:t>2</w:t>
      </w:r>
      <w:r w:rsidRPr="00E4784C">
        <w:rPr>
          <w:rFonts w:ascii="新細明體" w:eastAsia="新細明體" w:hAnsi="新細明體" w:cs="新細明體" w:hint="eastAsia"/>
        </w:rPr>
        <w:t>）</w:t>
      </w:r>
      <w:r w:rsidRPr="00E4784C">
        <w:rPr>
          <w:rFonts w:eastAsiaTheme="minorEastAsia"/>
        </w:rPr>
        <w:t>安慧，《大乘中觀釋論》卷</w:t>
      </w:r>
      <w:r w:rsidRPr="00E4784C">
        <w:rPr>
          <w:rFonts w:eastAsiaTheme="minorEastAsia"/>
        </w:rPr>
        <w:t>17</w:t>
      </w:r>
      <w:r w:rsidRPr="00E4784C">
        <w:rPr>
          <w:rFonts w:eastAsiaTheme="minorEastAsia"/>
        </w:rPr>
        <w:t>作〈</w:t>
      </w:r>
      <w:r w:rsidRPr="00E4784C">
        <w:rPr>
          <w:rFonts w:eastAsiaTheme="minorEastAsia"/>
        </w:rPr>
        <w:t xml:space="preserve">26 </w:t>
      </w:r>
      <w:r w:rsidRPr="00E4784C">
        <w:rPr>
          <w:rFonts w:eastAsiaTheme="minorEastAsia"/>
        </w:rPr>
        <w:t>觀夢幻品〉（高麗藏</w:t>
      </w:r>
      <w:r w:rsidRPr="00E4784C">
        <w:rPr>
          <w:rFonts w:eastAsiaTheme="minorEastAsia"/>
        </w:rPr>
        <w:t>41</w:t>
      </w:r>
      <w:r w:rsidRPr="00E4784C">
        <w:rPr>
          <w:rFonts w:eastAsiaTheme="minorEastAsia"/>
        </w:rPr>
        <w:t>，</w:t>
      </w:r>
      <w:r w:rsidRPr="00E4784C">
        <w:rPr>
          <w:rFonts w:eastAsiaTheme="minorEastAsia"/>
        </w:rPr>
        <w:t>168c4</w:t>
      </w:r>
      <w:r w:rsidRPr="00E4784C">
        <w:rPr>
          <w:rFonts w:eastAsiaTheme="minorEastAsia"/>
        </w:rPr>
        <w:t>）。</w:t>
      </w:r>
    </w:p>
    <w:p w:rsidR="00701DEF" w:rsidRPr="00E4784C" w:rsidRDefault="00701DEF" w:rsidP="00822BD1">
      <w:pPr>
        <w:pStyle w:val="10"/>
        <w:ind w:leftChars="30" w:left="72" w:firstLineChars="0" w:firstLine="0"/>
        <w:rPr>
          <w:rFonts w:eastAsia="新細明體" w:hAnsi="新細明體"/>
        </w:rPr>
      </w:pPr>
      <w:r w:rsidRPr="00E4784C">
        <w:rPr>
          <w:rFonts w:eastAsiaTheme="minorEastAsia"/>
        </w:rPr>
        <w:t>（</w:t>
      </w:r>
      <w:r w:rsidRPr="00E4784C">
        <w:rPr>
          <w:rFonts w:eastAsiaTheme="minorEastAsia"/>
        </w:rPr>
        <w:t>3</w:t>
      </w:r>
      <w:r w:rsidRPr="00E4784C">
        <w:rPr>
          <w:rFonts w:eastAsiaTheme="minorEastAsia"/>
        </w:rPr>
        <w:t>）</w:t>
      </w:r>
      <w:r w:rsidRPr="00E4784C">
        <w:rPr>
          <w:rStyle w:val="a4"/>
          <w:rFonts w:eastAsiaTheme="minorEastAsia"/>
        </w:rPr>
        <w:t>月稱，梵本《淨明句論》</w:t>
      </w:r>
      <w:r w:rsidRPr="00E4784C">
        <w:rPr>
          <w:rFonts w:eastAsiaTheme="minorEastAsia"/>
        </w:rPr>
        <w:t>作〈</w:t>
      </w:r>
      <w:r w:rsidRPr="00E4784C">
        <w:rPr>
          <w:rFonts w:eastAsiaTheme="minorEastAsia"/>
        </w:rPr>
        <w:t xml:space="preserve">26 </w:t>
      </w:r>
      <w:r w:rsidRPr="00E4784C">
        <w:rPr>
          <w:rFonts w:eastAsiaTheme="minorEastAsia"/>
        </w:rPr>
        <w:t>觀十二有支品〉</w:t>
      </w:r>
      <w:r w:rsidRPr="00E4784C">
        <w:rPr>
          <w:rStyle w:val="a4"/>
          <w:rFonts w:eastAsiaTheme="minorEastAsia"/>
        </w:rPr>
        <w:t>。參見三枝充悳，</w:t>
      </w:r>
      <w:r w:rsidRPr="00E4784C">
        <w:rPr>
          <w:rFonts w:eastAsiaTheme="minorEastAsia"/>
        </w:rPr>
        <w:t>《</w:t>
      </w:r>
      <w:r w:rsidRPr="00E4784C">
        <w:rPr>
          <w:rFonts w:eastAsia="新細明體" w:hAnsi="新細明體"/>
        </w:rPr>
        <w:t>中</w:t>
      </w:r>
      <w:r w:rsidRPr="00E4784C">
        <w:rPr>
          <w:rFonts w:eastAsia="新細明體" w:hAnsi="新細明體" w:hint="eastAsia"/>
        </w:rPr>
        <w:t>論</w:t>
      </w:r>
      <w:r w:rsidRPr="00E4784C">
        <w:rPr>
          <w:rFonts w:eastAsia="新細明體" w:hAnsi="新細明體"/>
        </w:rPr>
        <w:t>偈頌總覽》，</w:t>
      </w:r>
      <w:r w:rsidRPr="00E4784C">
        <w:rPr>
          <w:rFonts w:eastAsia="新細明體"/>
        </w:rPr>
        <w:t>p.</w:t>
      </w:r>
      <w:r w:rsidRPr="00E4784C">
        <w:rPr>
          <w:rFonts w:eastAsia="新細明體" w:hint="eastAsia"/>
        </w:rPr>
        <w:t>863</w:t>
      </w:r>
      <w:r w:rsidRPr="00E4784C">
        <w:rPr>
          <w:rFonts w:eastAsia="新細明體" w:hAnsi="新細明體"/>
        </w:rPr>
        <w:t>：</w:t>
      </w:r>
    </w:p>
    <w:p w:rsidR="00701DEF" w:rsidRPr="00E4784C" w:rsidRDefault="00701DEF" w:rsidP="00822BD1">
      <w:pPr>
        <w:pStyle w:val="a3"/>
        <w:ind w:firstLineChars="300" w:firstLine="660"/>
        <w:jc w:val="both"/>
        <w:rPr>
          <w:rFonts w:ascii="Gandhari Unicode" w:eastAsia="Roman Unicode" w:hAnsi="Gandhari Unicode" w:cs="Roman Unicode"/>
          <w:sz w:val="22"/>
          <w:szCs w:val="22"/>
        </w:rPr>
      </w:pPr>
      <w:r w:rsidRPr="00E4784C">
        <w:rPr>
          <w:rFonts w:eastAsia="Roman Unicode"/>
          <w:sz w:val="22"/>
          <w:szCs w:val="22"/>
        </w:rPr>
        <w:t>dvādaśāṅgaparīkṣā</w:t>
      </w:r>
      <w:r w:rsidRPr="00E4784C">
        <w:rPr>
          <w:sz w:val="22"/>
          <w:szCs w:val="22"/>
        </w:rPr>
        <w:t xml:space="preserve"> </w:t>
      </w:r>
      <w:r w:rsidRPr="00E4784C">
        <w:rPr>
          <w:rFonts w:eastAsia="Roman Unicode"/>
          <w:sz w:val="22"/>
          <w:szCs w:val="22"/>
        </w:rPr>
        <w:t>nāma</w:t>
      </w:r>
      <w:r w:rsidRPr="00E4784C">
        <w:rPr>
          <w:sz w:val="22"/>
          <w:szCs w:val="22"/>
        </w:rPr>
        <w:t xml:space="preserve"> </w:t>
      </w:r>
      <w:r w:rsidRPr="00E4784C">
        <w:rPr>
          <w:rFonts w:eastAsia="Roman Unicode"/>
          <w:sz w:val="22"/>
          <w:szCs w:val="22"/>
        </w:rPr>
        <w:t>ṣaḍviṃśatitamaṃ</w:t>
      </w:r>
      <w:r w:rsidRPr="00E4784C">
        <w:rPr>
          <w:sz w:val="22"/>
          <w:szCs w:val="22"/>
        </w:rPr>
        <w:t xml:space="preserve"> </w:t>
      </w:r>
      <w:r w:rsidRPr="00E4784C">
        <w:rPr>
          <w:rFonts w:eastAsia="Roman Unicode"/>
          <w:sz w:val="22"/>
          <w:szCs w:val="22"/>
        </w:rPr>
        <w:t>prakaraṇam.</w:t>
      </w:r>
    </w:p>
    <w:p w:rsidR="00701DEF" w:rsidRPr="00E4784C" w:rsidRDefault="00701DEF" w:rsidP="00822BD1">
      <w:pPr>
        <w:pStyle w:val="10"/>
        <w:ind w:leftChars="250" w:left="600" w:firstLineChars="0" w:firstLine="0"/>
        <w:rPr>
          <w:rFonts w:eastAsia="標楷體" w:hAnsi="標楷體"/>
          <w:lang w:eastAsia="ja-JP"/>
        </w:rPr>
      </w:pPr>
      <w:r w:rsidRPr="00E4784C">
        <w:rPr>
          <w:rFonts w:ascii="標楷體" w:eastAsia="標楷體" w:hAnsi="標楷體" w:cs="新細明體" w:hint="eastAsia"/>
          <w:lang w:eastAsia="ja-JP"/>
        </w:rPr>
        <w:t>「十二支〔緣起〕</w:t>
      </w:r>
      <w:r w:rsidRPr="00E4784C">
        <w:rPr>
          <w:rFonts w:ascii="標楷體" w:eastAsia="標楷體" w:hAnsi="標楷體" w:cs="MS Mincho" w:hint="eastAsia"/>
          <w:lang w:val="ru-RU" w:eastAsia="ja-JP"/>
        </w:rPr>
        <w:t>の</w:t>
      </w:r>
      <w:r w:rsidRPr="00E4784C">
        <w:rPr>
          <w:rFonts w:ascii="標楷體" w:eastAsia="標楷體" w:hAnsi="標楷體" w:cs="新細明體" w:hint="eastAsia"/>
          <w:lang w:eastAsia="ja-JP"/>
        </w:rPr>
        <w:t>考察」と名づけられる第二十六章。</w:t>
      </w:r>
      <w:bookmarkEnd w:id="0"/>
    </w:p>
    <w:p w:rsidR="00701DEF" w:rsidRPr="00E4784C" w:rsidRDefault="00701DEF" w:rsidP="00822BD1">
      <w:pPr>
        <w:pStyle w:val="a3"/>
        <w:ind w:leftChars="30" w:left="732" w:hangingChars="300" w:hanging="660"/>
        <w:rPr>
          <w:sz w:val="22"/>
          <w:szCs w:val="22"/>
        </w:rPr>
      </w:pPr>
      <w:r w:rsidRPr="00E4784C">
        <w:rPr>
          <w:sz w:val="22"/>
          <w:szCs w:val="22"/>
        </w:rPr>
        <w:t>（</w:t>
      </w:r>
      <w:r w:rsidRPr="00E4784C">
        <w:rPr>
          <w:sz w:val="22"/>
          <w:szCs w:val="22"/>
        </w:rPr>
        <w:t>4</w:t>
      </w:r>
      <w:r w:rsidRPr="00E4784C">
        <w:rPr>
          <w:sz w:val="22"/>
          <w:szCs w:val="22"/>
        </w:rPr>
        <w:t>）歐陽竟無編</w:t>
      </w:r>
      <w:r w:rsidRPr="00E4784C">
        <w:rPr>
          <w:rFonts w:hAnsi="Times Ext Roman"/>
          <w:sz w:val="22"/>
          <w:szCs w:val="22"/>
        </w:rPr>
        <w:t>，</w:t>
      </w:r>
      <w:r w:rsidRPr="00E4784C">
        <w:rPr>
          <w:sz w:val="22"/>
          <w:szCs w:val="22"/>
        </w:rPr>
        <w:t>《中論》卷</w:t>
      </w:r>
      <w:r w:rsidRPr="00E4784C">
        <w:rPr>
          <w:rFonts w:hint="eastAsia"/>
          <w:sz w:val="22"/>
          <w:szCs w:val="22"/>
        </w:rPr>
        <w:t>4</w:t>
      </w:r>
      <w:r w:rsidRPr="00E4784C">
        <w:rPr>
          <w:sz w:val="22"/>
          <w:szCs w:val="22"/>
        </w:rPr>
        <w:t>〈</w:t>
      </w:r>
      <w:r w:rsidRPr="00E4784C">
        <w:rPr>
          <w:rFonts w:hint="eastAsia"/>
          <w:sz w:val="22"/>
          <w:szCs w:val="22"/>
        </w:rPr>
        <w:t>觀十二因緣品</w:t>
      </w:r>
      <w:r w:rsidRPr="00E4784C">
        <w:rPr>
          <w:sz w:val="22"/>
          <w:szCs w:val="22"/>
        </w:rPr>
        <w:t>〉（《藏要》</w:t>
      </w:r>
      <w:r w:rsidRPr="00E4784C">
        <w:rPr>
          <w:sz w:val="22"/>
          <w:szCs w:val="22"/>
        </w:rPr>
        <w:t>4</w:t>
      </w:r>
      <w:r w:rsidRPr="00E4784C">
        <w:rPr>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n.2</w:t>
      </w:r>
      <w:r w:rsidRPr="00E4784C">
        <w:rPr>
          <w:rFonts w:hint="eastAsia"/>
          <w:sz w:val="22"/>
          <w:szCs w:val="22"/>
        </w:rPr>
        <w:t>）：</w:t>
      </w:r>
    </w:p>
    <w:p w:rsidR="00701DEF" w:rsidRPr="00E4784C" w:rsidRDefault="00701DEF" w:rsidP="00822BD1">
      <w:pPr>
        <w:pStyle w:val="a3"/>
        <w:ind w:leftChars="250" w:left="820" w:hangingChars="100" w:hanging="220"/>
        <w:rPr>
          <w:rFonts w:ascii="標楷體" w:eastAsia="標楷體" w:hAnsi="標楷體" w:cs="新細明體"/>
          <w:dstrike/>
          <w:sz w:val="22"/>
          <w:szCs w:val="22"/>
        </w:rPr>
      </w:pPr>
      <w:r w:rsidRPr="00E4784C">
        <w:rPr>
          <w:rFonts w:eastAsia="標楷體" w:hint="eastAsia"/>
          <w:sz w:val="22"/>
          <w:szCs w:val="22"/>
        </w:rPr>
        <w:t>番、梵作〈觀十二有支品〉，釋作〈觀夢幻品〉，燈作〈觀世諦緣起品〉。</w:t>
      </w:r>
    </w:p>
  </w:footnote>
  <w:footnote w:id="2">
    <w:p w:rsidR="00701DEF" w:rsidRPr="00E4784C" w:rsidRDefault="00701DEF" w:rsidP="00822BD1">
      <w:pPr>
        <w:pStyle w:val="10"/>
        <w:ind w:leftChars="-7" w:left="-17" w:firstLineChars="0" w:firstLine="0"/>
        <w:rPr>
          <w:rFonts w:eastAsia="新細明體"/>
        </w:rPr>
      </w:pPr>
      <w:r w:rsidRPr="00E4784C">
        <w:rPr>
          <w:rStyle w:val="a5"/>
        </w:rPr>
        <w:footnoteRef/>
      </w:r>
      <w:r w:rsidRPr="00E4784C">
        <w:rPr>
          <w:rFonts w:eastAsia="新細明體"/>
        </w:rPr>
        <w:t>（</w:t>
      </w:r>
      <w:r w:rsidRPr="00E4784C">
        <w:rPr>
          <w:rFonts w:eastAsia="新細明體" w:hint="eastAsia"/>
        </w:rPr>
        <w:t>1</w:t>
      </w:r>
      <w:r w:rsidRPr="00E4784C">
        <w:rPr>
          <w:rFonts w:eastAsia="新細明體"/>
        </w:rPr>
        <w:t>）《中論》卷</w:t>
      </w:r>
      <w:r w:rsidRPr="00E4784C">
        <w:rPr>
          <w:rFonts w:eastAsia="新細明體"/>
        </w:rPr>
        <w:t>4</w:t>
      </w:r>
      <w:r w:rsidRPr="00E4784C">
        <w:rPr>
          <w:rFonts w:eastAsia="新細明體"/>
        </w:rPr>
        <w:t>〈</w:t>
      </w:r>
      <w:r w:rsidRPr="00E4784C">
        <w:rPr>
          <w:rFonts w:eastAsia="新細明體"/>
        </w:rPr>
        <w:t xml:space="preserve">26 </w:t>
      </w:r>
      <w:r w:rsidRPr="00E4784C">
        <w:rPr>
          <w:rFonts w:eastAsia="新細明體"/>
        </w:rPr>
        <w:t>觀十二因緣品〉（青目釋）：</w:t>
      </w:r>
    </w:p>
    <w:p w:rsidR="00701DEF" w:rsidRPr="00E4784C" w:rsidRDefault="00701DEF" w:rsidP="00822BD1">
      <w:pPr>
        <w:snapToGrid w:val="0"/>
        <w:ind w:leftChars="250" w:left="600"/>
        <w:jc w:val="both"/>
        <w:rPr>
          <w:sz w:val="22"/>
          <w:szCs w:val="22"/>
        </w:rPr>
      </w:pPr>
      <w:r w:rsidRPr="00E4784C">
        <w:rPr>
          <w:rFonts w:ascii="標楷體" w:eastAsia="標楷體" w:hAnsi="標楷體" w:hint="eastAsia"/>
          <w:sz w:val="22"/>
          <w:szCs w:val="22"/>
        </w:rPr>
        <w:t>汝以摩訶衍說第一義道，我</w:t>
      </w:r>
      <w:r w:rsidRPr="00E4784C">
        <w:rPr>
          <w:rFonts w:ascii="標楷體" w:eastAsia="標楷體" w:hAnsi="標楷體" w:hint="eastAsia"/>
          <w:b/>
          <w:sz w:val="22"/>
          <w:szCs w:val="22"/>
        </w:rPr>
        <w:t>今欲聞說聲聞法入第一義道</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36b18-19</w:t>
      </w:r>
      <w:r w:rsidRPr="00E4784C">
        <w:rPr>
          <w:rFonts w:hint="eastAsia"/>
          <w:sz w:val="22"/>
          <w:szCs w:val="22"/>
        </w:rPr>
        <w:t>）</w:t>
      </w:r>
    </w:p>
    <w:p w:rsidR="00701DEF" w:rsidRPr="00E4784C" w:rsidRDefault="00701DEF" w:rsidP="00822BD1">
      <w:pPr>
        <w:pStyle w:val="10"/>
        <w:ind w:leftChars="30" w:left="72" w:firstLineChars="0" w:firstLine="0"/>
      </w:pPr>
      <w:r w:rsidRPr="00E4784C">
        <w:rPr>
          <w:rFonts w:eastAsia="新細明體"/>
        </w:rPr>
        <w:t>（</w:t>
      </w:r>
      <w:r w:rsidRPr="00E4784C">
        <w:rPr>
          <w:rFonts w:eastAsia="新細明體"/>
        </w:rPr>
        <w:t>2</w:t>
      </w:r>
      <w:r w:rsidRPr="00E4784C">
        <w:rPr>
          <w:rFonts w:eastAsia="新細明體"/>
        </w:rPr>
        <w:t>）〔隋〕吉藏，《中觀論疏》卷</w:t>
      </w:r>
      <w:r w:rsidRPr="00E4784C">
        <w:t>10</w:t>
      </w:r>
      <w:r w:rsidRPr="00E4784C">
        <w:rPr>
          <w:rFonts w:eastAsia="新細明體"/>
        </w:rPr>
        <w:t>〈</w:t>
      </w:r>
      <w:r w:rsidRPr="00E4784C">
        <w:t xml:space="preserve">26 </w:t>
      </w:r>
      <w:r w:rsidRPr="00E4784C">
        <w:rPr>
          <w:rFonts w:eastAsia="新細明體"/>
        </w:rPr>
        <w:t>十二因緣品〉：</w:t>
      </w:r>
    </w:p>
    <w:p w:rsidR="00701DEF" w:rsidRPr="00E4784C" w:rsidRDefault="00701DEF" w:rsidP="00822BD1">
      <w:pPr>
        <w:snapToGrid w:val="0"/>
        <w:ind w:leftChars="250" w:left="600"/>
        <w:jc w:val="both"/>
        <w:rPr>
          <w:sz w:val="22"/>
          <w:szCs w:val="22"/>
        </w:rPr>
      </w:pPr>
      <w:r w:rsidRPr="00E4784C">
        <w:rPr>
          <w:rFonts w:ascii="標楷體" w:eastAsia="標楷體" w:hAnsi="標楷體" w:hint="eastAsia"/>
          <w:sz w:val="22"/>
          <w:szCs w:val="22"/>
        </w:rPr>
        <w:t>論有二分，前二十五品破大乘人法，明大乘觀行；</w:t>
      </w:r>
      <w:r w:rsidRPr="00E4784C">
        <w:rPr>
          <w:rFonts w:ascii="標楷體" w:eastAsia="標楷體" w:hAnsi="標楷體" w:hint="eastAsia"/>
          <w:b/>
          <w:sz w:val="22"/>
          <w:szCs w:val="22"/>
        </w:rPr>
        <w:t>今第二兩品破小乘人法，明小乘觀行。</w:t>
      </w:r>
      <w:r w:rsidRPr="00E4784C">
        <w:rPr>
          <w:rFonts w:hint="eastAsia"/>
          <w:sz w:val="22"/>
          <w:szCs w:val="22"/>
        </w:rPr>
        <w:t>（大正</w:t>
      </w:r>
      <w:r w:rsidRPr="00E4784C">
        <w:rPr>
          <w:rFonts w:hint="eastAsia"/>
          <w:sz w:val="22"/>
          <w:szCs w:val="22"/>
        </w:rPr>
        <w:t>42</w:t>
      </w:r>
      <w:r w:rsidRPr="00E4784C">
        <w:rPr>
          <w:rFonts w:hint="eastAsia"/>
          <w:sz w:val="22"/>
          <w:szCs w:val="22"/>
        </w:rPr>
        <w:t>，</w:t>
      </w:r>
      <w:r w:rsidRPr="00E4784C">
        <w:rPr>
          <w:rFonts w:hint="eastAsia"/>
          <w:sz w:val="22"/>
          <w:szCs w:val="22"/>
        </w:rPr>
        <w:t>160a28-29</w:t>
      </w:r>
      <w:r w:rsidRPr="00E4784C">
        <w:rPr>
          <w:rFonts w:hint="eastAsia"/>
          <w:sz w:val="22"/>
          <w:szCs w:val="22"/>
        </w:rPr>
        <w:t>）</w:t>
      </w:r>
    </w:p>
    <w:p w:rsidR="00701DEF" w:rsidRPr="00E4784C" w:rsidRDefault="00701DEF" w:rsidP="00822BD1">
      <w:pPr>
        <w:pStyle w:val="10"/>
        <w:ind w:leftChars="30" w:left="72" w:firstLineChars="0" w:firstLine="0"/>
        <w:rPr>
          <w:rFonts w:eastAsia="新細明體"/>
        </w:rPr>
      </w:pPr>
      <w:r w:rsidRPr="00E4784C">
        <w:rPr>
          <w:rFonts w:eastAsia="新細明體"/>
        </w:rPr>
        <w:t>（</w:t>
      </w:r>
      <w:r w:rsidRPr="00E4784C">
        <w:rPr>
          <w:rFonts w:eastAsia="新細明體" w:hint="eastAsia"/>
        </w:rPr>
        <w:t>3</w:t>
      </w:r>
      <w:r w:rsidRPr="00E4784C">
        <w:rPr>
          <w:rFonts w:eastAsia="新細明體"/>
        </w:rPr>
        <w:t>）</w:t>
      </w:r>
      <w:r w:rsidRPr="00E4784C">
        <w:rPr>
          <w:rFonts w:ascii="新細明體" w:eastAsia="新細明體" w:hAnsi="新細明體" w:cs="新細明體" w:hint="eastAsia"/>
        </w:rPr>
        <w:t>〔隋〕</w:t>
      </w:r>
      <w:r w:rsidRPr="00E4784C">
        <w:rPr>
          <w:rFonts w:eastAsia="新細明體"/>
        </w:rPr>
        <w:t>智顗</w:t>
      </w:r>
      <w:r w:rsidRPr="00E4784C">
        <w:rPr>
          <w:rFonts w:eastAsia="新細明體" w:hint="eastAsia"/>
        </w:rPr>
        <w:t>，</w:t>
      </w:r>
      <w:r w:rsidRPr="00E4784C">
        <w:rPr>
          <w:rFonts w:eastAsia="新細明體"/>
        </w:rPr>
        <w:t>《摩訶止觀》卷</w:t>
      </w:r>
      <w:r w:rsidRPr="00E4784C">
        <w:rPr>
          <w:rFonts w:eastAsia="新細明體"/>
        </w:rPr>
        <w:t>1</w:t>
      </w:r>
      <w:r w:rsidRPr="00E4784C">
        <w:rPr>
          <w:rFonts w:eastAsia="新細明體"/>
        </w:rPr>
        <w:t>：</w:t>
      </w:r>
    </w:p>
    <w:p w:rsidR="00701DEF" w:rsidRPr="00E4784C" w:rsidRDefault="00701DEF" w:rsidP="00822BD1">
      <w:pPr>
        <w:snapToGrid w:val="0"/>
        <w:ind w:leftChars="250" w:left="600"/>
        <w:jc w:val="both"/>
        <w:rPr>
          <w:sz w:val="22"/>
          <w:szCs w:val="22"/>
        </w:rPr>
      </w:pPr>
      <w:r w:rsidRPr="00E4784C">
        <w:rPr>
          <w:rFonts w:ascii="標楷體" w:eastAsia="標楷體" w:hAnsi="標楷體" w:hint="eastAsia"/>
          <w:sz w:val="22"/>
          <w:szCs w:val="22"/>
        </w:rPr>
        <w:t>又《中論》……為利根弟子說十二因緣不生不滅相，指前二十五品；</w:t>
      </w:r>
      <w:r w:rsidRPr="00E4784C">
        <w:rPr>
          <w:rFonts w:ascii="標楷體" w:eastAsia="標楷體" w:hAnsi="標楷體" w:hint="eastAsia"/>
          <w:b/>
          <w:sz w:val="22"/>
          <w:szCs w:val="22"/>
        </w:rPr>
        <w:t>為鈍根弟子說十二因緣生滅相，指後兩品</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46</w:t>
      </w:r>
      <w:r w:rsidRPr="00E4784C">
        <w:rPr>
          <w:rFonts w:hint="eastAsia"/>
          <w:sz w:val="22"/>
          <w:szCs w:val="22"/>
        </w:rPr>
        <w:t>，</w:t>
      </w:r>
      <w:r w:rsidRPr="00E4784C">
        <w:rPr>
          <w:rFonts w:hint="eastAsia"/>
          <w:sz w:val="22"/>
          <w:szCs w:val="22"/>
        </w:rPr>
        <w:t>5c27-6a6</w:t>
      </w:r>
      <w:r w:rsidRPr="00E4784C">
        <w:rPr>
          <w:rFonts w:hint="eastAsia"/>
          <w:sz w:val="22"/>
          <w:szCs w:val="22"/>
        </w:rPr>
        <w:t>）</w:t>
      </w:r>
    </w:p>
    <w:p w:rsidR="00701DEF" w:rsidRPr="00E4784C" w:rsidRDefault="00701DEF" w:rsidP="00822BD1">
      <w:pPr>
        <w:pStyle w:val="10"/>
        <w:ind w:leftChars="30" w:left="72" w:firstLineChars="0" w:firstLine="0"/>
        <w:rPr>
          <w:rFonts w:eastAsia="新細明體"/>
        </w:rPr>
      </w:pPr>
      <w:r w:rsidRPr="00E4784C">
        <w:rPr>
          <w:rFonts w:eastAsia="新細明體" w:hint="eastAsia"/>
        </w:rPr>
        <w:t>（</w:t>
      </w:r>
      <w:r w:rsidRPr="00E4784C">
        <w:rPr>
          <w:rFonts w:eastAsia="新細明體" w:hint="eastAsia"/>
        </w:rPr>
        <w:t>4</w:t>
      </w:r>
      <w:r w:rsidRPr="00E4784C">
        <w:rPr>
          <w:rFonts w:eastAsia="新細明體" w:hint="eastAsia"/>
        </w:rPr>
        <w:t>）印順法師，《中觀論頌講記》，〈懸論〉，</w:t>
      </w:r>
      <w:r w:rsidRPr="00E4784C">
        <w:rPr>
          <w:rFonts w:eastAsia="新細明體" w:hint="eastAsia"/>
        </w:rPr>
        <w:t>p.43</w:t>
      </w:r>
      <w:r w:rsidRPr="00E4784C">
        <w:rPr>
          <w:rFonts w:eastAsia="新細明體" w:hint="eastAsia"/>
        </w:rPr>
        <w:t>：</w:t>
      </w:r>
    </w:p>
    <w:p w:rsidR="00701DEF" w:rsidRPr="00E4784C" w:rsidRDefault="00701DEF" w:rsidP="00822BD1">
      <w:pPr>
        <w:snapToGrid w:val="0"/>
        <w:ind w:leftChars="250" w:left="600"/>
        <w:jc w:val="both"/>
        <w:rPr>
          <w:rFonts w:ascii="標楷體" w:eastAsia="標楷體" w:hAnsi="標楷體"/>
          <w:sz w:val="22"/>
          <w:szCs w:val="22"/>
        </w:rPr>
      </w:pPr>
      <w:r w:rsidRPr="00E4784C">
        <w:rPr>
          <w:rFonts w:ascii="標楷體" w:eastAsia="標楷體" w:hAnsi="標楷體" w:hint="eastAsia"/>
          <w:b/>
          <w:sz w:val="22"/>
          <w:szCs w:val="22"/>
        </w:rPr>
        <w:t>三論宗</w:t>
      </w:r>
      <w:r w:rsidRPr="00E4784C">
        <w:rPr>
          <w:rFonts w:ascii="標楷體" w:eastAsia="標楷體" w:hAnsi="標楷體" w:hint="eastAsia"/>
          <w:sz w:val="22"/>
          <w:szCs w:val="22"/>
        </w:rPr>
        <w:t>依青目《釋論》，前二十五品，「破大乘迷失，明大乘觀行」；</w:t>
      </w:r>
      <w:r w:rsidRPr="00E4784C">
        <w:rPr>
          <w:rFonts w:ascii="標楷體" w:eastAsia="標楷體" w:hAnsi="標楷體" w:hint="eastAsia"/>
          <w:b/>
          <w:sz w:val="22"/>
          <w:szCs w:val="22"/>
        </w:rPr>
        <w:t>後二品「破小乘迷執，辨小乘觀行</w:t>
      </w:r>
      <w:r w:rsidRPr="00E4784C">
        <w:rPr>
          <w:rFonts w:ascii="標楷體" w:eastAsia="標楷體" w:hAnsi="標楷體" w:hint="eastAsia"/>
          <w:sz w:val="22"/>
          <w:szCs w:val="22"/>
        </w:rPr>
        <w:t>」。</w:t>
      </w:r>
    </w:p>
    <w:p w:rsidR="00701DEF" w:rsidRPr="00E4784C" w:rsidRDefault="00701DEF" w:rsidP="00822BD1">
      <w:pPr>
        <w:snapToGrid w:val="0"/>
        <w:ind w:leftChars="250" w:left="600"/>
        <w:jc w:val="both"/>
        <w:rPr>
          <w:sz w:val="22"/>
          <w:szCs w:val="22"/>
        </w:rPr>
      </w:pPr>
      <w:r w:rsidRPr="00E4784C">
        <w:rPr>
          <w:rFonts w:ascii="標楷體" w:eastAsia="標楷體" w:hAnsi="標楷體" w:hint="eastAsia"/>
          <w:b/>
          <w:sz w:val="22"/>
          <w:szCs w:val="22"/>
        </w:rPr>
        <w:t>天台學者</w:t>
      </w:r>
      <w:r w:rsidRPr="00E4784C">
        <w:rPr>
          <w:rFonts w:ascii="標楷體" w:eastAsia="標楷體" w:hAnsi="標楷體" w:hint="eastAsia"/>
          <w:sz w:val="22"/>
          <w:szCs w:val="22"/>
        </w:rPr>
        <w:t>說：本論以緣起為宗，第二十六品，正是說的緣起，為什麼一定判為小乘？所以通而言之，全論二十七品，同明佛法；別而論之，這可說前二十五品是明菩薩法，</w:t>
      </w:r>
      <w:r w:rsidRPr="00E4784C">
        <w:rPr>
          <w:rFonts w:ascii="標楷體" w:eastAsia="標楷體" w:hAnsi="標楷體" w:hint="eastAsia"/>
          <w:b/>
          <w:sz w:val="22"/>
          <w:szCs w:val="22"/>
        </w:rPr>
        <w:t>第二十六〈觀因緣品〉，明緣覺法</w:t>
      </w:r>
      <w:r w:rsidRPr="00E4784C">
        <w:rPr>
          <w:rFonts w:ascii="標楷體" w:eastAsia="標楷體" w:hAnsi="標楷體" w:hint="eastAsia"/>
          <w:sz w:val="22"/>
          <w:szCs w:val="22"/>
        </w:rPr>
        <w:t>；後一品明聲聞法。</w:t>
      </w:r>
    </w:p>
    <w:p w:rsidR="00701DEF" w:rsidRPr="00E4784C" w:rsidRDefault="00701DEF" w:rsidP="00822BD1">
      <w:pPr>
        <w:pStyle w:val="10"/>
        <w:ind w:leftChars="30" w:left="72" w:firstLineChars="0" w:firstLine="0"/>
        <w:rPr>
          <w:rFonts w:eastAsia="新細明體"/>
        </w:rPr>
      </w:pPr>
      <w:r w:rsidRPr="00E4784C">
        <w:rPr>
          <w:rFonts w:eastAsia="新細明體" w:hint="eastAsia"/>
        </w:rPr>
        <w:t>（</w:t>
      </w:r>
      <w:r w:rsidRPr="00E4784C">
        <w:rPr>
          <w:rFonts w:eastAsia="新細明體" w:hint="eastAsia"/>
        </w:rPr>
        <w:t>5</w:t>
      </w:r>
      <w:r w:rsidRPr="00E4784C">
        <w:rPr>
          <w:rFonts w:eastAsia="新細明體" w:hint="eastAsia"/>
        </w:rPr>
        <w:t>）印順法師，《中觀論頌講記》，〈</w:t>
      </w:r>
      <w:r w:rsidRPr="00E4784C">
        <w:rPr>
          <w:rFonts w:eastAsia="新細明體" w:hint="eastAsia"/>
        </w:rPr>
        <w:t>18</w:t>
      </w:r>
      <w:r w:rsidRPr="00E4784C">
        <w:rPr>
          <w:rFonts w:eastAsia="新細明體" w:hint="eastAsia"/>
        </w:rPr>
        <w:t>觀法品〉，</w:t>
      </w:r>
      <w:r w:rsidRPr="00E4784C">
        <w:rPr>
          <w:rFonts w:eastAsia="新細明體" w:hint="eastAsia"/>
        </w:rPr>
        <w:t>p.311</w:t>
      </w:r>
      <w:r w:rsidRPr="00E4784C">
        <w:rPr>
          <w:rFonts w:eastAsia="新細明體" w:hint="eastAsia"/>
        </w:rPr>
        <w:t>：</w:t>
      </w:r>
    </w:p>
    <w:p w:rsidR="00701DEF" w:rsidRPr="00E4784C" w:rsidRDefault="00701DEF" w:rsidP="00822BD1">
      <w:pPr>
        <w:snapToGrid w:val="0"/>
        <w:ind w:leftChars="250" w:left="600"/>
        <w:jc w:val="both"/>
        <w:rPr>
          <w:sz w:val="22"/>
          <w:szCs w:val="22"/>
        </w:rPr>
      </w:pPr>
      <w:r w:rsidRPr="00E4784C">
        <w:rPr>
          <w:rFonts w:ascii="標楷體" w:eastAsia="標楷體" w:hAnsi="標楷體" w:hint="eastAsia"/>
          <w:sz w:val="22"/>
          <w:szCs w:val="22"/>
        </w:rPr>
        <w:t>在全論的科判中，青目的《中觀論釋》</w:t>
      </w:r>
      <w:r w:rsidR="000F6BE2" w:rsidRPr="00E4784C">
        <w:rPr>
          <w:rFonts w:ascii="標楷體" w:eastAsia="標楷體" w:hAnsi="標楷體" w:hint="eastAsia"/>
          <w:sz w:val="22"/>
          <w:szCs w:val="22"/>
        </w:rPr>
        <w:t>、</w:t>
      </w:r>
      <w:r w:rsidRPr="00E4784C">
        <w:rPr>
          <w:rFonts w:ascii="標楷體" w:eastAsia="標楷體" w:hAnsi="標楷體" w:hint="eastAsia"/>
          <w:sz w:val="22"/>
          <w:szCs w:val="22"/>
        </w:rPr>
        <w:t>西藏的《無畏論》</w:t>
      </w:r>
      <w:r w:rsidR="000F6BE2" w:rsidRPr="00E4784C">
        <w:rPr>
          <w:rFonts w:ascii="標楷體" w:eastAsia="標楷體" w:hAnsi="標楷體" w:hint="eastAsia"/>
          <w:sz w:val="22"/>
          <w:szCs w:val="22"/>
        </w:rPr>
        <w:t>、</w:t>
      </w:r>
      <w:r w:rsidRPr="00E4784C">
        <w:rPr>
          <w:rFonts w:ascii="標楷體" w:eastAsia="標楷體" w:hAnsi="標楷體" w:hint="eastAsia"/>
          <w:sz w:val="22"/>
          <w:szCs w:val="22"/>
        </w:rPr>
        <w:t>佛護的《中論釋》等，都說後二品是以聲聞法入第一義，前二十五品是以大乘法入第一義。</w:t>
      </w:r>
    </w:p>
  </w:footnote>
  <w:footnote w:id="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印順法師，《中觀論頌講記》，〈</w:t>
      </w:r>
      <w:r w:rsidRPr="00E4784C">
        <w:rPr>
          <w:rFonts w:hint="eastAsia"/>
          <w:sz w:val="22"/>
          <w:szCs w:val="22"/>
        </w:rPr>
        <w:t>1</w:t>
      </w:r>
      <w:r w:rsidRPr="00E4784C">
        <w:rPr>
          <w:rFonts w:hint="eastAsia"/>
          <w:sz w:val="22"/>
          <w:szCs w:val="22"/>
        </w:rPr>
        <w:t>觀因緣品〉，</w:t>
      </w:r>
      <w:r w:rsidRPr="00E4784C">
        <w:rPr>
          <w:rFonts w:hint="eastAsia"/>
          <w:sz w:val="22"/>
          <w:szCs w:val="22"/>
        </w:rPr>
        <w:t>p.49</w:t>
      </w:r>
      <w:r w:rsidRPr="00E4784C">
        <w:rPr>
          <w:rFonts w:hint="eastAsia"/>
          <w:sz w:val="22"/>
          <w:szCs w:val="22"/>
        </w:rPr>
        <w:t>：</w:t>
      </w:r>
    </w:p>
    <w:p w:rsidR="00701DEF" w:rsidRPr="00E4784C" w:rsidRDefault="00701DEF" w:rsidP="00822BD1">
      <w:pPr>
        <w:pStyle w:val="a3"/>
        <w:ind w:leftChars="80" w:left="192"/>
        <w:rPr>
          <w:rFonts w:ascii="標楷體" w:eastAsia="標楷體" w:hAnsi="標楷體"/>
          <w:b/>
          <w:sz w:val="22"/>
          <w:szCs w:val="22"/>
        </w:rPr>
      </w:pPr>
      <w:r w:rsidRPr="00E4784C">
        <w:rPr>
          <w:rFonts w:ascii="標楷體" w:eastAsia="標楷體" w:hAnsi="標楷體" w:hint="eastAsia"/>
          <w:b/>
          <w:sz w:val="22"/>
          <w:szCs w:val="22"/>
        </w:rPr>
        <w:t>不生亦不滅，不常亦不斷，不一亦不異，不來亦不出；</w:t>
      </w:r>
    </w:p>
    <w:p w:rsidR="00701DEF" w:rsidRPr="00E4784C" w:rsidRDefault="00701DEF" w:rsidP="00822BD1">
      <w:pPr>
        <w:pStyle w:val="a3"/>
        <w:ind w:leftChars="80" w:left="192"/>
        <w:rPr>
          <w:b/>
          <w:sz w:val="22"/>
          <w:szCs w:val="22"/>
        </w:rPr>
      </w:pPr>
      <w:r w:rsidRPr="00E4784C">
        <w:rPr>
          <w:rFonts w:ascii="標楷體" w:eastAsia="標楷體" w:hAnsi="標楷體" w:hint="eastAsia"/>
          <w:b/>
          <w:sz w:val="22"/>
          <w:szCs w:val="22"/>
        </w:rPr>
        <w:t>能說是因緣，善滅諸戲論，我稽首禮佛，諸說中第一。</w:t>
      </w:r>
    </w:p>
    <w:p w:rsidR="00701DEF" w:rsidRPr="00E4784C" w:rsidRDefault="00701DEF" w:rsidP="00822BD1">
      <w:pPr>
        <w:pStyle w:val="a3"/>
        <w:ind w:leftChars="80" w:left="192"/>
        <w:rPr>
          <w:sz w:val="22"/>
          <w:szCs w:val="22"/>
        </w:rPr>
      </w:pPr>
      <w:r w:rsidRPr="00E4784C">
        <w:rPr>
          <w:rFonts w:eastAsia="標楷體" w:hint="eastAsia"/>
          <w:sz w:val="22"/>
          <w:szCs w:val="22"/>
        </w:rPr>
        <w:t>此二頌八句，初四句標緣起的八不，次二句明八不緣起的利益，後二句是作者禮讚。</w:t>
      </w:r>
      <w:r w:rsidRPr="00E4784C">
        <w:rPr>
          <w:rFonts w:eastAsia="標楷體" w:hint="eastAsia"/>
          <w:b/>
          <w:sz w:val="22"/>
          <w:szCs w:val="22"/>
        </w:rPr>
        <w:t>這兩頌標明了全論的宗趣所在</w:t>
      </w:r>
      <w:r w:rsidRPr="00E4784C">
        <w:rPr>
          <w:rFonts w:eastAsia="標楷體" w:hint="eastAsia"/>
          <w:sz w:val="22"/>
          <w:szCs w:val="22"/>
        </w:rPr>
        <w:t>。</w:t>
      </w:r>
    </w:p>
  </w:footnote>
  <w:footnote w:id="4">
    <w:p w:rsidR="00701DEF" w:rsidRPr="00E4784C" w:rsidRDefault="00701DEF" w:rsidP="00822BD1">
      <w:pPr>
        <w:pStyle w:val="a3"/>
        <w:ind w:left="132" w:hangingChars="60" w:hanging="132"/>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8</w:t>
      </w:r>
      <w:r w:rsidRPr="00E4784C">
        <w:rPr>
          <w:sz w:val="22"/>
          <w:szCs w:val="22"/>
        </w:rPr>
        <w:t>（</w:t>
      </w:r>
      <w:r w:rsidRPr="00E4784C">
        <w:rPr>
          <w:rFonts w:hint="eastAsia"/>
          <w:sz w:val="22"/>
          <w:szCs w:val="22"/>
        </w:rPr>
        <w:t>218</w:t>
      </w:r>
      <w:r w:rsidRPr="00E4784C">
        <w:rPr>
          <w:rFonts w:hint="eastAsia"/>
          <w:sz w:val="22"/>
          <w:szCs w:val="22"/>
        </w:rPr>
        <w:t>經</w:t>
      </w:r>
      <w:r w:rsidRPr="00E4784C">
        <w:rPr>
          <w:sz w:val="22"/>
          <w:szCs w:val="22"/>
        </w:rPr>
        <w:t>）</w:t>
      </w:r>
      <w:r w:rsidRPr="00E4784C">
        <w:rPr>
          <w:rFonts w:hint="eastAsia"/>
          <w:sz w:val="22"/>
          <w:szCs w:val="22"/>
        </w:rPr>
        <w:t>：</w:t>
      </w:r>
    </w:p>
    <w:p w:rsidR="00701DEF" w:rsidRPr="00E4784C" w:rsidRDefault="00701DEF" w:rsidP="00822BD1">
      <w:pPr>
        <w:pStyle w:val="a3"/>
        <w:ind w:leftChars="80" w:left="192"/>
        <w:rPr>
          <w:sz w:val="22"/>
          <w:szCs w:val="22"/>
        </w:rPr>
      </w:pPr>
      <w:r w:rsidRPr="00E4784C">
        <w:rPr>
          <w:rFonts w:ascii="標楷體" w:eastAsia="標楷體" w:hAnsi="標楷體" w:hint="eastAsia"/>
          <w:sz w:val="22"/>
          <w:szCs w:val="22"/>
        </w:rPr>
        <w:t>云何苦滅道跡？緣眼、色，生眼識，三事和合觸，觸滅則受滅，受滅則愛滅，愛滅則取滅，取滅則有滅，有滅則生滅，生滅則老、病、死、憂、悲、惱、苦滅，如是純大苦聚滅。耳、鼻、舌、身、意亦如是說，是名苦滅道跡。</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54c25-55a1</w:t>
      </w:r>
      <w:r w:rsidRPr="00E4784C">
        <w:rPr>
          <w:rFonts w:hint="eastAsia"/>
          <w:sz w:val="22"/>
          <w:szCs w:val="22"/>
        </w:rPr>
        <w:t>）</w:t>
      </w:r>
    </w:p>
  </w:footnote>
  <w:footnote w:id="5">
    <w:p w:rsidR="00701DEF" w:rsidRPr="00E4784C" w:rsidRDefault="00701DEF">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歷然：清晰貌。（《漢語大詞典》（五），</w:t>
      </w:r>
      <w:r w:rsidRPr="00E4784C">
        <w:rPr>
          <w:rFonts w:hint="eastAsia"/>
          <w:sz w:val="22"/>
          <w:szCs w:val="22"/>
        </w:rPr>
        <w:t>p.</w:t>
      </w:r>
      <w:r w:rsidRPr="00E4784C">
        <w:rPr>
          <w:sz w:val="22"/>
          <w:szCs w:val="22"/>
        </w:rPr>
        <w:t>365</w:t>
      </w:r>
      <w:r w:rsidRPr="00E4784C">
        <w:rPr>
          <w:rFonts w:hint="eastAsia"/>
          <w:sz w:val="22"/>
          <w:szCs w:val="22"/>
        </w:rPr>
        <w:t>）</w:t>
      </w:r>
    </w:p>
  </w:footnote>
  <w:footnote w:id="6">
    <w:p w:rsidR="00701DEF" w:rsidRPr="00E4784C" w:rsidRDefault="00701DEF" w:rsidP="00822BD1">
      <w:pPr>
        <w:pStyle w:val="a3"/>
        <w:ind w:left="726" w:hangingChars="330" w:hanging="726"/>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w:t>
      </w:r>
      <w:r w:rsidRPr="00E4784C">
        <w:rPr>
          <w:sz w:val="22"/>
          <w:szCs w:val="22"/>
        </w:rPr>
        <w:t>1</w:t>
      </w:r>
      <w:r w:rsidRPr="00E4784C">
        <w:rPr>
          <w:rFonts w:hint="eastAsia"/>
          <w:sz w:val="22"/>
          <w:szCs w:val="22"/>
        </w:rPr>
        <w:t>）《雜阿含經》卷</w:t>
      </w:r>
      <w:r w:rsidRPr="00E4784C">
        <w:rPr>
          <w:sz w:val="22"/>
          <w:szCs w:val="22"/>
        </w:rPr>
        <w:t>12</w:t>
      </w:r>
      <w:r w:rsidRPr="00E4784C">
        <w:rPr>
          <w:rFonts w:hint="eastAsia"/>
          <w:sz w:val="22"/>
          <w:szCs w:val="22"/>
        </w:rPr>
        <w:t>（</w:t>
      </w:r>
      <w:r w:rsidRPr="00E4784C">
        <w:rPr>
          <w:rFonts w:hint="eastAsia"/>
          <w:sz w:val="22"/>
          <w:szCs w:val="22"/>
        </w:rPr>
        <w:t>3</w:t>
      </w:r>
      <w:r w:rsidRPr="00E4784C">
        <w:rPr>
          <w:sz w:val="22"/>
          <w:szCs w:val="22"/>
        </w:rPr>
        <w:t>47</w:t>
      </w:r>
      <w:r w:rsidRPr="00E4784C">
        <w:rPr>
          <w:rFonts w:hint="eastAsia"/>
          <w:sz w:val="22"/>
          <w:szCs w:val="22"/>
        </w:rPr>
        <w:t>經）</w:t>
      </w:r>
      <w:r w:rsidRPr="00E4784C">
        <w:rPr>
          <w:sz w:val="22"/>
          <w:szCs w:val="22"/>
        </w:rPr>
        <w:t>（大正</w:t>
      </w:r>
      <w:r w:rsidRPr="00E4784C">
        <w:rPr>
          <w:sz w:val="22"/>
          <w:szCs w:val="22"/>
        </w:rPr>
        <w:t>2</w:t>
      </w:r>
      <w:r w:rsidRPr="00E4784C">
        <w:rPr>
          <w:sz w:val="22"/>
          <w:szCs w:val="22"/>
        </w:rPr>
        <w:t>，</w:t>
      </w:r>
      <w:r w:rsidRPr="00E4784C">
        <w:rPr>
          <w:sz w:val="22"/>
          <w:szCs w:val="22"/>
        </w:rPr>
        <w:t>97b11-c2</w:t>
      </w:r>
      <w:r w:rsidRPr="00E4784C">
        <w:rPr>
          <w:sz w:val="22"/>
          <w:szCs w:val="22"/>
        </w:rPr>
        <w:t>）</w:t>
      </w:r>
      <w:r w:rsidRPr="00E4784C">
        <w:rPr>
          <w:rFonts w:hint="eastAsia"/>
          <w:sz w:val="22"/>
          <w:szCs w:val="22"/>
        </w:rPr>
        <w:t>。</w:t>
      </w:r>
    </w:p>
    <w:p w:rsidR="00701DEF" w:rsidRPr="00E4784C" w:rsidRDefault="00701DEF" w:rsidP="00822BD1">
      <w:pPr>
        <w:pStyle w:val="a3"/>
        <w:ind w:leftChars="80" w:left="731" w:hangingChars="245" w:hanging="539"/>
        <w:jc w:val="both"/>
        <w:rPr>
          <w:rFonts w:ascii="標楷體" w:eastAsia="SimSun" w:hAnsi="標楷體"/>
          <w:sz w:val="22"/>
          <w:szCs w:val="22"/>
        </w:rPr>
      </w:pPr>
      <w:r w:rsidRPr="00E4784C">
        <w:rPr>
          <w:sz w:val="22"/>
          <w:szCs w:val="22"/>
        </w:rPr>
        <w:t>（</w:t>
      </w:r>
      <w:r w:rsidRPr="00E4784C">
        <w:rPr>
          <w:sz w:val="22"/>
          <w:szCs w:val="22"/>
        </w:rPr>
        <w:t>2</w:t>
      </w:r>
      <w:r w:rsidRPr="00E4784C">
        <w:rPr>
          <w:sz w:val="22"/>
          <w:szCs w:val="22"/>
        </w:rPr>
        <w:t>）</w:t>
      </w:r>
      <w:r w:rsidRPr="00E4784C">
        <w:rPr>
          <w:rFonts w:cs="Times Ext Roman" w:hint="eastAsia"/>
          <w:sz w:val="22"/>
          <w:szCs w:val="22"/>
        </w:rPr>
        <w:t>參見</w:t>
      </w:r>
      <w:r w:rsidRPr="00E4784C">
        <w:rPr>
          <w:rFonts w:hint="eastAsia"/>
          <w:sz w:val="22"/>
          <w:szCs w:val="22"/>
        </w:rPr>
        <w:t>《大毘婆沙論》卷</w:t>
      </w:r>
      <w:r w:rsidRPr="00E4784C">
        <w:rPr>
          <w:rFonts w:hint="eastAsia"/>
          <w:sz w:val="22"/>
          <w:szCs w:val="22"/>
        </w:rPr>
        <w:t>110</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572a27-b29</w:t>
      </w:r>
      <w:r w:rsidRPr="00E4784C">
        <w:rPr>
          <w:rFonts w:hint="eastAsia"/>
          <w:sz w:val="22"/>
          <w:szCs w:val="22"/>
        </w:rPr>
        <w:t>），</w:t>
      </w:r>
      <w:r w:rsidRPr="00E4784C">
        <w:rPr>
          <w:sz w:val="22"/>
          <w:szCs w:val="22"/>
        </w:rPr>
        <w:t>《瑜伽師地論》卷</w:t>
      </w:r>
      <w:r w:rsidRPr="00E4784C">
        <w:rPr>
          <w:sz w:val="22"/>
          <w:szCs w:val="22"/>
        </w:rPr>
        <w:t>94</w:t>
      </w:r>
      <w:r w:rsidRPr="00E4784C">
        <w:rPr>
          <w:rFonts w:hint="eastAsia"/>
          <w:sz w:val="22"/>
          <w:szCs w:val="22"/>
        </w:rPr>
        <w:t>（</w:t>
      </w:r>
      <w:r w:rsidRPr="00E4784C">
        <w:rPr>
          <w:sz w:val="22"/>
          <w:szCs w:val="22"/>
        </w:rPr>
        <w:t>大正</w:t>
      </w:r>
      <w:r w:rsidRPr="00E4784C">
        <w:rPr>
          <w:sz w:val="22"/>
          <w:szCs w:val="22"/>
        </w:rPr>
        <w:t>30</w:t>
      </w:r>
      <w:r w:rsidRPr="00E4784C">
        <w:rPr>
          <w:sz w:val="22"/>
          <w:szCs w:val="22"/>
        </w:rPr>
        <w:t>，</w:t>
      </w:r>
      <w:r w:rsidRPr="00E4784C">
        <w:rPr>
          <w:sz w:val="22"/>
          <w:szCs w:val="22"/>
        </w:rPr>
        <w:t>835c19-836a8</w:t>
      </w:r>
      <w:r w:rsidRPr="00E4784C">
        <w:rPr>
          <w:rFonts w:hint="eastAsia"/>
          <w:sz w:val="22"/>
          <w:szCs w:val="22"/>
        </w:rPr>
        <w:t>）。</w:t>
      </w:r>
    </w:p>
    <w:p w:rsidR="00701DEF" w:rsidRPr="00E4784C" w:rsidRDefault="00701DEF" w:rsidP="00822BD1">
      <w:pPr>
        <w:pStyle w:val="a3"/>
        <w:ind w:leftChars="80" w:left="731" w:hangingChars="245" w:hanging="539"/>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）印順法師，《成佛之道》（增注本），</w:t>
      </w:r>
      <w:r w:rsidRPr="00E4784C">
        <w:rPr>
          <w:rFonts w:hint="eastAsia"/>
          <w:sz w:val="22"/>
          <w:szCs w:val="22"/>
        </w:rPr>
        <w:t>p.225</w:t>
      </w:r>
      <w:r w:rsidRPr="00E4784C">
        <w:rPr>
          <w:rFonts w:hint="eastAsia"/>
          <w:sz w:val="22"/>
          <w:szCs w:val="22"/>
        </w:rPr>
        <w:t>：</w:t>
      </w:r>
    </w:p>
    <w:p w:rsidR="00701DEF" w:rsidRPr="00E4784C" w:rsidRDefault="00701DEF" w:rsidP="00822BD1">
      <w:pPr>
        <w:pStyle w:val="a3"/>
        <w:ind w:leftChars="305" w:left="732"/>
        <w:jc w:val="both"/>
        <w:rPr>
          <w:rFonts w:ascii="新細明體" w:hAnsi="新細明體"/>
          <w:sz w:val="22"/>
          <w:szCs w:val="22"/>
        </w:rPr>
      </w:pPr>
      <w:r w:rsidRPr="00E4784C">
        <w:rPr>
          <w:rFonts w:ascii="標楷體" w:eastAsia="標楷體" w:hAnsi="標楷體" w:hint="eastAsia"/>
          <w:b/>
          <w:sz w:val="22"/>
          <w:szCs w:val="22"/>
        </w:rPr>
        <w:t>法住智知流轉，知因果的必然性；涅槃智知還滅，知因果的空寂性；法住智知生滅，涅槃智知不生滅；法住智知有為世俗，涅槃智知無為勝義。</w:t>
      </w:r>
    </w:p>
    <w:p w:rsidR="00701DEF" w:rsidRPr="00E4784C" w:rsidRDefault="00701DEF" w:rsidP="00822BD1">
      <w:pPr>
        <w:pStyle w:val="a3"/>
        <w:ind w:leftChars="80" w:left="731" w:hangingChars="245" w:hanging="539"/>
        <w:jc w:val="both"/>
        <w:rPr>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）印順法師，</w:t>
      </w:r>
      <w:r w:rsidRPr="00E4784C">
        <w:rPr>
          <w:sz w:val="22"/>
          <w:szCs w:val="22"/>
        </w:rPr>
        <w:t>《空之探究》</w:t>
      </w:r>
      <w:r w:rsidRPr="00E4784C">
        <w:rPr>
          <w:rFonts w:hint="eastAsia"/>
          <w:sz w:val="22"/>
          <w:szCs w:val="22"/>
        </w:rPr>
        <w:t>，</w:t>
      </w:r>
      <w:r w:rsidRPr="00E4784C">
        <w:rPr>
          <w:sz w:val="22"/>
          <w:szCs w:val="22"/>
        </w:rPr>
        <w:t>p</w:t>
      </w:r>
      <w:r w:rsidRPr="00E4784C">
        <w:rPr>
          <w:rFonts w:eastAsia="Roman Unicode"/>
          <w:sz w:val="22"/>
          <w:szCs w:val="22"/>
        </w:rPr>
        <w:t>p</w:t>
      </w:r>
      <w:r w:rsidRPr="00E4784C">
        <w:rPr>
          <w:sz w:val="22"/>
          <w:szCs w:val="22"/>
        </w:rPr>
        <w:t>.150-152</w:t>
      </w:r>
      <w:r w:rsidRPr="00E4784C">
        <w:rPr>
          <w:sz w:val="22"/>
          <w:szCs w:val="22"/>
        </w:rPr>
        <w:t>：</w:t>
      </w:r>
    </w:p>
    <w:p w:rsidR="00701DEF" w:rsidRPr="00E4784C" w:rsidRDefault="00701DEF" w:rsidP="00822BD1">
      <w:pPr>
        <w:pStyle w:val="a3"/>
        <w:ind w:leftChars="305" w:left="732"/>
        <w:jc w:val="both"/>
        <w:rPr>
          <w:rFonts w:eastAsia="標楷體"/>
          <w:sz w:val="22"/>
          <w:szCs w:val="22"/>
        </w:rPr>
      </w:pPr>
      <w:r w:rsidRPr="00E4784C">
        <w:rPr>
          <w:rFonts w:eastAsia="標楷體"/>
          <w:sz w:val="22"/>
          <w:szCs w:val="22"/>
        </w:rPr>
        <w:t>《雜阿含經》中，長老比丘們告訴須深比丘，他們是阿羅漢，但不得四禪（《相應部》說不得五通）及無色定。須深覺得難以信解，佛告訴他說：「彼先知法住，後知涅槃；不問汝知不知，且自先知法住，後知涅槃。」這是說，阿羅漢有先後層次，也可說有二類。</w:t>
      </w:r>
    </w:p>
    <w:p w:rsidR="00701DEF" w:rsidRPr="00E4784C" w:rsidRDefault="00701DEF" w:rsidP="00822BD1">
      <w:pPr>
        <w:pStyle w:val="a3"/>
        <w:ind w:leftChars="305" w:left="1172" w:hangingChars="200" w:hanging="440"/>
        <w:jc w:val="both"/>
        <w:rPr>
          <w:rFonts w:eastAsia="標楷體"/>
          <w:sz w:val="22"/>
          <w:szCs w:val="22"/>
        </w:rPr>
      </w:pPr>
      <w:r w:rsidRPr="00E4784C">
        <w:rPr>
          <w:rFonts w:eastAsia="標楷體"/>
          <w:sz w:val="22"/>
          <w:szCs w:val="22"/>
        </w:rPr>
        <w:t>一、</w:t>
      </w:r>
      <w:r w:rsidRPr="00E4784C">
        <w:rPr>
          <w:rFonts w:eastAsia="標楷體"/>
          <w:b/>
          <w:spacing w:val="-2"/>
          <w:sz w:val="22"/>
          <w:szCs w:val="22"/>
        </w:rPr>
        <w:t>法住智</w:t>
      </w:r>
      <w:r w:rsidRPr="00E4784C">
        <w:rPr>
          <w:rFonts w:eastAsia="標楷體"/>
          <w:spacing w:val="-2"/>
          <w:sz w:val="22"/>
          <w:szCs w:val="22"/>
        </w:rPr>
        <w:t>知：緣起被稱為法性、法住，所以法住智是從因果起滅的必然性</w:t>
      </w:r>
      <w:r w:rsidRPr="00E4784C">
        <w:rPr>
          <w:rFonts w:eastAsia="標楷體"/>
          <w:sz w:val="22"/>
          <w:szCs w:val="22"/>
        </w:rPr>
        <w:t>中，於五蘊等如實知，厭，離欲，滅，而得解脫智：「我生已盡，梵行已立，所作已辦，不受後有。」</w:t>
      </w:r>
      <w:r w:rsidRPr="00E4784C">
        <w:rPr>
          <w:rFonts w:eastAsia="標楷體"/>
          <w:b/>
          <w:sz w:val="22"/>
          <w:szCs w:val="22"/>
        </w:rPr>
        <w:t>雖然沒有禪定，但煩惱已盡，生死已了</w:t>
      </w:r>
      <w:r w:rsidRPr="00E4784C">
        <w:rPr>
          <w:rFonts w:eastAsia="標楷體"/>
          <w:sz w:val="22"/>
          <w:szCs w:val="22"/>
        </w:rPr>
        <w:t>。這是</w:t>
      </w:r>
      <w:r w:rsidRPr="00E4784C">
        <w:rPr>
          <w:rFonts w:eastAsia="標楷體"/>
          <w:b/>
          <w:sz w:val="22"/>
          <w:szCs w:val="22"/>
        </w:rPr>
        <w:t>以慧得解脫，知一切法寂滅</w:t>
      </w:r>
      <w:r w:rsidRPr="00E4784C">
        <w:rPr>
          <w:rFonts w:eastAsia="標楷體"/>
          <w:sz w:val="22"/>
          <w:szCs w:val="22"/>
        </w:rPr>
        <w:t>，而沒有涅槃的自證。</w:t>
      </w:r>
    </w:p>
    <w:p w:rsidR="00701DEF" w:rsidRPr="00E4784C" w:rsidRDefault="00701DEF" w:rsidP="00822BD1">
      <w:pPr>
        <w:pStyle w:val="a3"/>
        <w:ind w:leftChars="305" w:left="1172" w:hangingChars="200" w:hanging="440"/>
        <w:jc w:val="both"/>
        <w:rPr>
          <w:rFonts w:eastAsia="標楷體"/>
          <w:sz w:val="22"/>
          <w:szCs w:val="22"/>
        </w:rPr>
      </w:pPr>
      <w:r w:rsidRPr="00E4784C">
        <w:rPr>
          <w:rFonts w:eastAsia="標楷體"/>
          <w:sz w:val="22"/>
          <w:szCs w:val="22"/>
        </w:rPr>
        <w:t>二、</w:t>
      </w:r>
      <w:r w:rsidRPr="00E4784C">
        <w:rPr>
          <w:rFonts w:eastAsia="標楷體"/>
          <w:b/>
          <w:sz w:val="22"/>
          <w:szCs w:val="22"/>
        </w:rPr>
        <w:t>涅槃智</w:t>
      </w:r>
      <w:r w:rsidRPr="00E4784C">
        <w:rPr>
          <w:rFonts w:eastAsia="標楷體"/>
          <w:sz w:val="22"/>
          <w:szCs w:val="22"/>
        </w:rPr>
        <w:t>知：</w:t>
      </w:r>
      <w:r w:rsidRPr="00E4784C">
        <w:rPr>
          <w:rFonts w:eastAsia="標楷體"/>
          <w:b/>
          <w:sz w:val="22"/>
          <w:szCs w:val="22"/>
        </w:rPr>
        <w:t>生前就能現證涅槃的絕對超越</w:t>
      </w:r>
      <w:r w:rsidRPr="00E4784C">
        <w:rPr>
          <w:rFonts w:eastAsia="標楷體"/>
          <w:sz w:val="22"/>
          <w:szCs w:val="22"/>
        </w:rPr>
        <w:t>（即大乘的證入空性，絕諸戲論；也類似一般所說的神秘經驗），名為</w:t>
      </w:r>
      <w:r w:rsidRPr="00E4784C">
        <w:rPr>
          <w:rFonts w:eastAsia="標楷體"/>
          <w:b/>
          <w:sz w:val="22"/>
          <w:szCs w:val="22"/>
        </w:rPr>
        <w:t>得現法涅槃</w:t>
      </w:r>
      <w:r w:rsidRPr="00E4784C">
        <w:rPr>
          <w:rFonts w:eastAsia="標楷體"/>
          <w:sz w:val="22"/>
          <w:szCs w:val="22"/>
        </w:rPr>
        <w:t>；在古代，被稱為</w:t>
      </w:r>
      <w:r w:rsidRPr="00E4784C">
        <w:rPr>
          <w:rFonts w:eastAsia="標楷體"/>
          <w:b/>
          <w:sz w:val="22"/>
          <w:szCs w:val="22"/>
        </w:rPr>
        <w:t>得滅盡定的俱解脫</w:t>
      </w:r>
      <w:r w:rsidRPr="00E4784C">
        <w:rPr>
          <w:rFonts w:eastAsia="標楷體"/>
          <w:sz w:val="22"/>
          <w:szCs w:val="22"/>
        </w:rPr>
        <w:t>（不過滅盡定，論師的異解紛紜）。</w:t>
      </w:r>
    </w:p>
    <w:p w:rsidR="00701DEF" w:rsidRPr="00E4784C" w:rsidRDefault="00701DEF" w:rsidP="00822BD1">
      <w:pPr>
        <w:pStyle w:val="a3"/>
        <w:ind w:leftChars="305" w:left="732"/>
        <w:jc w:val="both"/>
        <w:rPr>
          <w:rFonts w:eastAsia="標楷體"/>
          <w:sz w:val="22"/>
          <w:szCs w:val="22"/>
        </w:rPr>
      </w:pPr>
      <w:r w:rsidRPr="00E4784C">
        <w:rPr>
          <w:rFonts w:eastAsia="標楷體"/>
          <w:sz w:val="22"/>
          <w:szCs w:val="22"/>
        </w:rPr>
        <w:t>這</w:t>
      </w:r>
      <w:r w:rsidRPr="00E4784C">
        <w:rPr>
          <w:rFonts w:eastAsia="標楷體"/>
          <w:b/>
          <w:sz w:val="22"/>
          <w:szCs w:val="22"/>
        </w:rPr>
        <w:t>可能是二類阿羅漢</w:t>
      </w:r>
      <w:r w:rsidRPr="00E4784C">
        <w:rPr>
          <w:rFonts w:eastAsia="標楷體"/>
          <w:sz w:val="22"/>
          <w:szCs w:val="22"/>
        </w:rPr>
        <w:t>，也可能是</w:t>
      </w:r>
      <w:r w:rsidRPr="00E4784C">
        <w:rPr>
          <w:rFonts w:eastAsia="標楷體"/>
          <w:b/>
          <w:sz w:val="22"/>
          <w:szCs w:val="22"/>
        </w:rPr>
        <w:t>先後契入的層次</w:t>
      </w:r>
      <w:r w:rsidRPr="00E4784C">
        <w:rPr>
          <w:rFonts w:eastAsia="標楷體"/>
          <w:sz w:val="22"/>
          <w:szCs w:val="22"/>
        </w:rPr>
        <w:t>。</w:t>
      </w:r>
    </w:p>
    <w:p w:rsidR="00701DEF" w:rsidRPr="00E4784C" w:rsidRDefault="00701DEF" w:rsidP="00822BD1">
      <w:pPr>
        <w:pStyle w:val="a3"/>
        <w:ind w:leftChars="305" w:left="732"/>
        <w:jc w:val="both"/>
        <w:rPr>
          <w:rFonts w:eastAsia="標楷體"/>
          <w:sz w:val="22"/>
          <w:szCs w:val="22"/>
        </w:rPr>
      </w:pPr>
      <w:r w:rsidRPr="00E4784C">
        <w:rPr>
          <w:rFonts w:eastAsia="標楷體"/>
          <w:sz w:val="22"/>
          <w:szCs w:val="22"/>
        </w:rPr>
        <w:t>在佛教界，</w:t>
      </w:r>
      <w:r w:rsidRPr="00E4784C">
        <w:rPr>
          <w:rFonts w:eastAsia="標楷體"/>
          <w:b/>
          <w:sz w:val="22"/>
          <w:szCs w:val="22"/>
        </w:rPr>
        <w:t>慧解脫聖者</w:t>
      </w:r>
      <w:r w:rsidRPr="00E4784C">
        <w:rPr>
          <w:rFonts w:eastAsia="標楷體"/>
          <w:sz w:val="22"/>
          <w:szCs w:val="22"/>
        </w:rPr>
        <w:t>是沒有涅槃智的；</w:t>
      </w:r>
      <w:r w:rsidRPr="00E4784C">
        <w:rPr>
          <w:rFonts w:eastAsia="標楷體"/>
          <w:b/>
          <w:sz w:val="22"/>
          <w:szCs w:val="22"/>
        </w:rPr>
        <w:t>俱解脫者</w:t>
      </w:r>
      <w:r w:rsidRPr="00E4784C">
        <w:rPr>
          <w:rFonts w:eastAsia="標楷體"/>
          <w:sz w:val="22"/>
          <w:szCs w:val="22"/>
        </w:rPr>
        <w:t>有涅槃智，</w:t>
      </w:r>
      <w:r w:rsidRPr="00E4784C">
        <w:rPr>
          <w:rFonts w:eastAsia="標楷體"/>
          <w:b/>
          <w:sz w:val="22"/>
          <w:szCs w:val="22"/>
        </w:rPr>
        <w:t>是入滅盡定而決定趣涅槃的</w:t>
      </w:r>
      <w:r w:rsidRPr="00E4784C">
        <w:rPr>
          <w:rFonts w:eastAsia="標楷體"/>
          <w:sz w:val="22"/>
          <w:szCs w:val="22"/>
        </w:rPr>
        <w:t>。惟有另一類人（絕少數），正知見「有滅涅槃」而不證得阿羅漢的；不入滅盡定而有甚深涅槃知見的，正是初期大乘，觀一切法空而不證實際的菩薩模樣。</w:t>
      </w:r>
    </w:p>
    <w:p w:rsidR="00701DEF" w:rsidRPr="00E4784C" w:rsidRDefault="00701DEF" w:rsidP="00822BD1">
      <w:pPr>
        <w:pStyle w:val="a3"/>
        <w:ind w:leftChars="80" w:left="731" w:hangingChars="245" w:hanging="539"/>
        <w:jc w:val="both"/>
        <w:rPr>
          <w:sz w:val="22"/>
          <w:szCs w:val="22"/>
        </w:rPr>
      </w:pPr>
      <w:r w:rsidRPr="00E4784C">
        <w:rPr>
          <w:rFonts w:hint="eastAsia"/>
          <w:sz w:val="22"/>
          <w:szCs w:val="22"/>
        </w:rPr>
        <w:t>（</w:t>
      </w:r>
      <w:r w:rsidRPr="00E4784C">
        <w:rPr>
          <w:rFonts w:hint="eastAsia"/>
          <w:sz w:val="22"/>
          <w:szCs w:val="22"/>
        </w:rPr>
        <w:t>5</w:t>
      </w:r>
      <w:r w:rsidRPr="00E4784C">
        <w:rPr>
          <w:rFonts w:hint="eastAsia"/>
          <w:sz w:val="22"/>
          <w:szCs w:val="22"/>
        </w:rPr>
        <w:t>）印順法師，《</w:t>
      </w:r>
      <w:r w:rsidRPr="00E4784C">
        <w:rPr>
          <w:sz w:val="22"/>
          <w:szCs w:val="22"/>
        </w:rPr>
        <w:t>印度佛教思想史》，</w:t>
      </w:r>
      <w:r w:rsidRPr="00E4784C">
        <w:rPr>
          <w:rFonts w:eastAsia="Roman Unicode"/>
          <w:sz w:val="22"/>
          <w:szCs w:val="22"/>
        </w:rPr>
        <w:t>pp</w:t>
      </w:r>
      <w:r w:rsidRPr="00E4784C">
        <w:rPr>
          <w:sz w:val="22"/>
          <w:szCs w:val="22"/>
        </w:rPr>
        <w:t>.28-29</w:t>
      </w:r>
      <w:r w:rsidRPr="00E4784C">
        <w:rPr>
          <w:sz w:val="22"/>
          <w:szCs w:val="22"/>
        </w:rPr>
        <w:t>：</w:t>
      </w:r>
    </w:p>
    <w:p w:rsidR="00701DEF" w:rsidRPr="00E4784C" w:rsidRDefault="00701DEF" w:rsidP="00822BD1">
      <w:pPr>
        <w:pStyle w:val="a3"/>
        <w:ind w:leftChars="305" w:left="732"/>
        <w:jc w:val="both"/>
        <w:rPr>
          <w:rFonts w:eastAsia="標楷體"/>
          <w:sz w:val="22"/>
          <w:szCs w:val="22"/>
        </w:rPr>
      </w:pPr>
      <w:r w:rsidRPr="00E4784C">
        <w:rPr>
          <w:rFonts w:eastAsia="標楷體"/>
          <w:sz w:val="22"/>
          <w:szCs w:val="22"/>
        </w:rPr>
        <w:t>從釋尊的教說中，可見阿羅漢智有先後層次，也有二類阿羅漢。</w:t>
      </w:r>
    </w:p>
    <w:p w:rsidR="00701DEF" w:rsidRPr="00E4784C" w:rsidRDefault="00701DEF" w:rsidP="00822BD1">
      <w:pPr>
        <w:pStyle w:val="a3"/>
        <w:ind w:leftChars="305" w:left="1062" w:hangingChars="150" w:hanging="330"/>
        <w:jc w:val="both"/>
        <w:rPr>
          <w:rFonts w:eastAsia="標楷體"/>
          <w:sz w:val="22"/>
          <w:szCs w:val="22"/>
        </w:rPr>
      </w:pPr>
      <w:r w:rsidRPr="00E4784C">
        <w:rPr>
          <w:rFonts w:eastAsia="標楷體" w:hint="eastAsia"/>
          <w:b/>
          <w:sz w:val="22"/>
          <w:szCs w:val="22"/>
        </w:rPr>
        <w:t>1</w:t>
      </w:r>
      <w:r w:rsidRPr="00E4784C">
        <w:rPr>
          <w:rFonts w:eastAsia="標楷體" w:hint="eastAsia"/>
          <w:b/>
          <w:sz w:val="22"/>
          <w:szCs w:val="22"/>
        </w:rPr>
        <w:t>、</w:t>
      </w:r>
      <w:r w:rsidRPr="00E4784C">
        <w:rPr>
          <w:rFonts w:eastAsia="標楷體"/>
          <w:b/>
          <w:sz w:val="22"/>
          <w:szCs w:val="22"/>
        </w:rPr>
        <w:t>法住智</w:t>
      </w:r>
      <w:r w:rsidRPr="00E4784C">
        <w:rPr>
          <w:rFonts w:eastAsia="標楷體"/>
          <w:sz w:val="22"/>
          <w:szCs w:val="22"/>
        </w:rPr>
        <w:t>知：緣起法被稱為「法性」、「法住」，知法住是知緣起。從因果起滅的必然性中，於（現實身心）蘊、界、處如實知，厭、離欲、滅，而得「我生已盡，梵行已立，所作己辦，不受後有」的解脫智。雖沒有根本定，沒有五通，但生死已究竟解脫，這是以慧得解脫的一類。</w:t>
      </w:r>
    </w:p>
    <w:p w:rsidR="00701DEF" w:rsidRPr="00E4784C" w:rsidRDefault="00701DEF" w:rsidP="00822BD1">
      <w:pPr>
        <w:pStyle w:val="a3"/>
        <w:ind w:leftChars="305" w:left="1062" w:hangingChars="150" w:hanging="330"/>
        <w:jc w:val="both"/>
        <w:rPr>
          <w:rFonts w:eastAsia="標楷體"/>
          <w:sz w:val="22"/>
          <w:szCs w:val="22"/>
        </w:rPr>
      </w:pPr>
      <w:r w:rsidRPr="00E4784C">
        <w:rPr>
          <w:rFonts w:eastAsia="標楷體" w:hint="eastAsia"/>
          <w:b/>
          <w:sz w:val="22"/>
          <w:szCs w:val="22"/>
        </w:rPr>
        <w:t>2</w:t>
      </w:r>
      <w:r w:rsidRPr="00E4784C">
        <w:rPr>
          <w:rFonts w:eastAsia="標楷體"/>
          <w:b/>
          <w:sz w:val="22"/>
          <w:szCs w:val="22"/>
        </w:rPr>
        <w:t>、涅槃智</w:t>
      </w:r>
      <w:r w:rsidRPr="00E4784C">
        <w:rPr>
          <w:rFonts w:eastAsia="標楷體"/>
          <w:sz w:val="22"/>
          <w:szCs w:val="22"/>
        </w:rPr>
        <w:t>知：或是</w:t>
      </w:r>
      <w:r w:rsidRPr="00E4784C">
        <w:rPr>
          <w:rFonts w:eastAsia="標楷體"/>
          <w:b/>
          <w:sz w:val="22"/>
          <w:szCs w:val="22"/>
        </w:rPr>
        <w:t>慧解脫者</w:t>
      </w:r>
      <w:r w:rsidRPr="00E4784C">
        <w:rPr>
          <w:rFonts w:eastAsia="標楷體"/>
          <w:sz w:val="22"/>
          <w:szCs w:val="22"/>
        </w:rPr>
        <w:t>的</w:t>
      </w:r>
      <w:r w:rsidRPr="00E4784C">
        <w:rPr>
          <w:rFonts w:eastAsia="標楷體"/>
          <w:b/>
          <w:sz w:val="22"/>
          <w:szCs w:val="22"/>
        </w:rPr>
        <w:t>末「後知涅槃」</w:t>
      </w:r>
      <w:r w:rsidRPr="00E4784C">
        <w:rPr>
          <w:rFonts w:eastAsia="標楷體"/>
          <w:sz w:val="22"/>
          <w:szCs w:val="22"/>
        </w:rPr>
        <w:t>；也有</w:t>
      </w:r>
      <w:r w:rsidRPr="00E4784C">
        <w:rPr>
          <w:rFonts w:eastAsia="標楷體"/>
          <w:b/>
          <w:sz w:val="22"/>
          <w:szCs w:val="22"/>
        </w:rPr>
        <w:t>生前得見法涅槃，能現證知涅槃</w:t>
      </w:r>
      <w:r w:rsidRPr="00E4784C">
        <w:rPr>
          <w:rFonts w:eastAsia="標楷體"/>
          <w:sz w:val="22"/>
          <w:szCs w:val="22"/>
        </w:rPr>
        <w:t>，這是得三明、六通的，名為</w:t>
      </w:r>
      <w:r w:rsidRPr="00E4784C">
        <w:rPr>
          <w:rFonts w:eastAsia="標楷體"/>
          <w:b/>
          <w:sz w:val="22"/>
          <w:szCs w:val="22"/>
        </w:rPr>
        <w:t>（定慧）俱解脫的大阿羅漢</w:t>
      </w:r>
      <w:r w:rsidRPr="00E4784C">
        <w:rPr>
          <w:rFonts w:eastAsia="標楷體"/>
          <w:sz w:val="22"/>
          <w:szCs w:val="22"/>
        </w:rPr>
        <w:t>。</w:t>
      </w:r>
    </w:p>
    <w:p w:rsidR="00701DEF" w:rsidRPr="00E4784C" w:rsidRDefault="00701DEF" w:rsidP="00822BD1">
      <w:pPr>
        <w:pStyle w:val="a3"/>
        <w:ind w:leftChars="305" w:left="732"/>
        <w:jc w:val="both"/>
        <w:rPr>
          <w:sz w:val="22"/>
          <w:szCs w:val="22"/>
        </w:rPr>
      </w:pPr>
      <w:r w:rsidRPr="00E4784C">
        <w:rPr>
          <w:rFonts w:eastAsia="標楷體"/>
          <w:sz w:val="22"/>
          <w:szCs w:val="22"/>
        </w:rPr>
        <w:t>雖有二類不同，但生死的究竟解脫，是一樣的；而且都是「</w:t>
      </w:r>
      <w:r w:rsidRPr="00E4784C">
        <w:rPr>
          <w:rFonts w:eastAsia="標楷體"/>
          <w:b/>
          <w:sz w:val="22"/>
          <w:szCs w:val="22"/>
        </w:rPr>
        <w:t>先知法住，後知涅槃</w:t>
      </w:r>
      <w:r w:rsidRPr="00E4784C">
        <w:rPr>
          <w:rFonts w:eastAsia="標楷體"/>
          <w:sz w:val="22"/>
          <w:szCs w:val="22"/>
        </w:rPr>
        <w:t>」的。</w:t>
      </w:r>
    </w:p>
  </w:footnote>
  <w:footnote w:id="7">
    <w:p w:rsidR="00701DEF" w:rsidRPr="00E4784C" w:rsidRDefault="00701DEF" w:rsidP="00822BD1">
      <w:pPr>
        <w:pStyle w:val="a3"/>
        <w:ind w:left="110" w:hangingChars="50" w:hanging="110"/>
        <w:jc w:val="both"/>
        <w:rPr>
          <w:sz w:val="22"/>
          <w:szCs w:val="22"/>
        </w:rPr>
      </w:pPr>
      <w:r w:rsidRPr="00E4784C">
        <w:rPr>
          <w:rStyle w:val="a5"/>
          <w:sz w:val="22"/>
          <w:szCs w:val="22"/>
        </w:rPr>
        <w:footnoteRef/>
      </w:r>
      <w:r w:rsidRPr="00E4784C">
        <w:rPr>
          <w:rFonts w:hint="eastAsia"/>
          <w:sz w:val="22"/>
          <w:szCs w:val="22"/>
        </w:rPr>
        <w:t>《大智度論》卷</w:t>
      </w:r>
      <w:r w:rsidRPr="00E4784C">
        <w:rPr>
          <w:rFonts w:hint="eastAsia"/>
          <w:sz w:val="22"/>
          <w:szCs w:val="22"/>
        </w:rPr>
        <w:t>26</w:t>
      </w:r>
      <w:r w:rsidRPr="00E4784C">
        <w:rPr>
          <w:rFonts w:hint="eastAsia"/>
          <w:sz w:val="22"/>
          <w:szCs w:val="22"/>
        </w:rPr>
        <w:t>〈</w:t>
      </w:r>
      <w:r w:rsidRPr="00E4784C">
        <w:rPr>
          <w:rFonts w:hint="eastAsia"/>
          <w:sz w:val="22"/>
          <w:szCs w:val="22"/>
        </w:rPr>
        <w:t xml:space="preserve">1 </w:t>
      </w:r>
      <w:r w:rsidRPr="00E4784C">
        <w:rPr>
          <w:rFonts w:hint="eastAsia"/>
          <w:sz w:val="22"/>
          <w:szCs w:val="22"/>
        </w:rPr>
        <w:t>序品〉：</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諸佛有二種說法：</w:t>
      </w:r>
      <w:r w:rsidRPr="00E4784C">
        <w:rPr>
          <w:rFonts w:ascii="標楷體" w:eastAsia="標楷體" w:hAnsi="標楷體" w:hint="eastAsia"/>
          <w:b/>
          <w:sz w:val="22"/>
          <w:szCs w:val="22"/>
        </w:rPr>
        <w:t>先分別諸法，後說畢竟空</w:t>
      </w:r>
      <w:r w:rsidRPr="00E4784C">
        <w:rPr>
          <w:rFonts w:ascii="標楷體" w:eastAsia="標楷體" w:hAnsi="標楷體" w:hint="eastAsia"/>
          <w:sz w:val="22"/>
          <w:szCs w:val="22"/>
        </w:rPr>
        <w:t>。若說三世諸法通達無礙，是分別說；若說三世一相無相，是說畢竟空。</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255a25-28</w:t>
      </w:r>
      <w:r w:rsidRPr="00E4784C">
        <w:rPr>
          <w:rFonts w:hint="eastAsia"/>
          <w:sz w:val="22"/>
          <w:szCs w:val="22"/>
        </w:rPr>
        <w:t>）</w:t>
      </w:r>
    </w:p>
  </w:footnote>
  <w:footnote w:id="8">
    <w:p w:rsidR="00701DEF" w:rsidRPr="00E4784C" w:rsidRDefault="00701DEF">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恍然：</w:t>
      </w:r>
      <w:r w:rsidRPr="00E4784C">
        <w:rPr>
          <w:rFonts w:hint="eastAsia"/>
          <w:sz w:val="22"/>
          <w:szCs w:val="22"/>
        </w:rPr>
        <w:t>1.</w:t>
      </w:r>
      <w:r w:rsidRPr="00E4784C">
        <w:rPr>
          <w:rFonts w:hint="eastAsia"/>
          <w:sz w:val="22"/>
          <w:szCs w:val="22"/>
        </w:rPr>
        <w:t>猶忽然。</w:t>
      </w:r>
      <w:r w:rsidRPr="00E4784C">
        <w:rPr>
          <w:rFonts w:hint="eastAsia"/>
          <w:sz w:val="22"/>
          <w:szCs w:val="22"/>
        </w:rPr>
        <w:t>2.</w:t>
      </w:r>
      <w:r w:rsidRPr="00E4784C">
        <w:rPr>
          <w:rFonts w:hint="eastAsia"/>
          <w:sz w:val="22"/>
          <w:szCs w:val="22"/>
        </w:rPr>
        <w:t>猛然領悟貌。（《漢語大詞典》（七），</w:t>
      </w:r>
      <w:r w:rsidRPr="00E4784C">
        <w:rPr>
          <w:rFonts w:hint="eastAsia"/>
          <w:sz w:val="22"/>
          <w:szCs w:val="22"/>
        </w:rPr>
        <w:t>p.</w:t>
      </w:r>
      <w:r w:rsidRPr="00E4784C">
        <w:rPr>
          <w:sz w:val="22"/>
          <w:szCs w:val="22"/>
        </w:rPr>
        <w:t>519</w:t>
      </w:r>
      <w:r w:rsidRPr="00E4784C">
        <w:rPr>
          <w:rFonts w:hint="eastAsia"/>
          <w:sz w:val="22"/>
          <w:szCs w:val="22"/>
        </w:rPr>
        <w:t>）</w:t>
      </w:r>
    </w:p>
  </w:footnote>
  <w:footnote w:id="9">
    <w:p w:rsidR="00701DEF" w:rsidRPr="00E4784C" w:rsidRDefault="00701DEF" w:rsidP="00365243">
      <w:pPr>
        <w:pStyle w:val="a3"/>
        <w:ind w:left="220" w:hangingChars="100" w:hanging="220"/>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依稀：亦作“依希”。亦作“依俙”。</w:t>
      </w:r>
      <w:r w:rsidRPr="00E4784C">
        <w:rPr>
          <w:rFonts w:hint="eastAsia"/>
          <w:sz w:val="22"/>
          <w:szCs w:val="22"/>
        </w:rPr>
        <w:t>1.</w:t>
      </w:r>
      <w:r w:rsidRPr="00E4784C">
        <w:rPr>
          <w:rFonts w:hint="eastAsia"/>
          <w:sz w:val="22"/>
          <w:szCs w:val="22"/>
        </w:rPr>
        <w:t>隱約，不清晰。</w:t>
      </w:r>
      <w:r w:rsidRPr="00E4784C">
        <w:rPr>
          <w:rFonts w:hint="eastAsia"/>
          <w:sz w:val="22"/>
          <w:szCs w:val="22"/>
        </w:rPr>
        <w:t>3.</w:t>
      </w:r>
      <w:r w:rsidRPr="00E4784C">
        <w:rPr>
          <w:rFonts w:hint="eastAsia"/>
          <w:sz w:val="22"/>
          <w:szCs w:val="22"/>
        </w:rPr>
        <w:t>少許，微少。（《漢語大詞典》（一），</w:t>
      </w:r>
      <w:r w:rsidRPr="00E4784C">
        <w:rPr>
          <w:rFonts w:hint="eastAsia"/>
          <w:sz w:val="22"/>
          <w:szCs w:val="22"/>
        </w:rPr>
        <w:t>p.</w:t>
      </w:r>
      <w:r w:rsidRPr="00E4784C">
        <w:rPr>
          <w:sz w:val="22"/>
          <w:szCs w:val="22"/>
        </w:rPr>
        <w:t>1352</w:t>
      </w:r>
      <w:r w:rsidRPr="00E4784C">
        <w:rPr>
          <w:rFonts w:hint="eastAsia"/>
          <w:sz w:val="22"/>
          <w:szCs w:val="22"/>
        </w:rPr>
        <w:t>）</w:t>
      </w:r>
    </w:p>
  </w:footnote>
  <w:footnote w:id="10">
    <w:p w:rsidR="00701DEF" w:rsidRPr="00E4784C" w:rsidRDefault="00701DEF">
      <w:pPr>
        <w:pStyle w:val="a3"/>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）按：「髣彿」又作「彷彿」。</w:t>
      </w:r>
    </w:p>
    <w:p w:rsidR="00701DEF" w:rsidRPr="00E4784C" w:rsidRDefault="00701DEF" w:rsidP="00365243">
      <w:pPr>
        <w:pStyle w:val="a3"/>
        <w:ind w:leftChars="50" w:left="120"/>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）彷彿：</w:t>
      </w:r>
      <w:r w:rsidRPr="00E4784C">
        <w:rPr>
          <w:rFonts w:hint="eastAsia"/>
          <w:sz w:val="22"/>
          <w:szCs w:val="22"/>
        </w:rPr>
        <w:t>1.</w:t>
      </w:r>
      <w:r w:rsidRPr="00E4784C">
        <w:rPr>
          <w:rFonts w:hint="eastAsia"/>
          <w:sz w:val="22"/>
          <w:szCs w:val="22"/>
        </w:rPr>
        <w:t>依稀，不甚真切。（《漢語大詞典》（三），</w:t>
      </w:r>
      <w:r w:rsidRPr="00E4784C">
        <w:rPr>
          <w:rFonts w:hint="eastAsia"/>
          <w:sz w:val="22"/>
          <w:szCs w:val="22"/>
        </w:rPr>
        <w:t>p.</w:t>
      </w:r>
      <w:r w:rsidRPr="00E4784C">
        <w:rPr>
          <w:sz w:val="22"/>
          <w:szCs w:val="22"/>
        </w:rPr>
        <w:t>927</w:t>
      </w:r>
      <w:r w:rsidRPr="00E4784C">
        <w:rPr>
          <w:rFonts w:hint="eastAsia"/>
          <w:sz w:val="22"/>
          <w:szCs w:val="22"/>
        </w:rPr>
        <w:t>）</w:t>
      </w:r>
    </w:p>
  </w:footnote>
  <w:footnote w:id="11">
    <w:p w:rsidR="00701DEF" w:rsidRPr="00E4784C" w:rsidRDefault="00701DEF" w:rsidP="00822BD1">
      <w:pPr>
        <w:pStyle w:val="a3"/>
        <w:ind w:left="110" w:hangingChars="50" w:hanging="11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印順法師，《佛法概論》，第十一章，第二節〈緣起的流轉與還滅〉，</w:t>
      </w:r>
      <w:r w:rsidRPr="00E4784C">
        <w:rPr>
          <w:rFonts w:hint="eastAsia"/>
          <w:sz w:val="22"/>
          <w:szCs w:val="22"/>
        </w:rPr>
        <w:t>pp.151-152</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依緣起而成的生死相續，佛曾說了「緣起」與「緣生」。佛說</w:t>
      </w:r>
      <w:r w:rsidRPr="00E4784C">
        <w:rPr>
          <w:rFonts w:ascii="標楷體" w:eastAsia="標楷體" w:hAnsi="標楷體" w:hint="eastAsia"/>
          <w:b/>
          <w:sz w:val="22"/>
          <w:szCs w:val="22"/>
        </w:rPr>
        <w:t>緣起</w:t>
      </w:r>
      <w:r w:rsidRPr="00E4784C">
        <w:rPr>
          <w:rFonts w:ascii="標楷體" w:eastAsia="標楷體" w:hAnsi="標楷體" w:hint="eastAsia"/>
          <w:sz w:val="22"/>
          <w:szCs w:val="22"/>
        </w:rPr>
        <w:t>與</w:t>
      </w:r>
      <w:r w:rsidRPr="00E4784C">
        <w:rPr>
          <w:rFonts w:ascii="標楷體" w:eastAsia="標楷體" w:hAnsi="標楷體" w:hint="eastAsia"/>
          <w:b/>
          <w:sz w:val="22"/>
          <w:szCs w:val="22"/>
        </w:rPr>
        <w:t>緣生</w:t>
      </w:r>
      <w:r w:rsidRPr="00E4784C">
        <w:rPr>
          <w:rFonts w:ascii="標楷體" w:eastAsia="標楷體" w:hAnsi="標楷體" w:hint="eastAsia"/>
          <w:sz w:val="22"/>
          <w:szCs w:val="22"/>
        </w:rPr>
        <w:t>時，都即是「此有故彼有，此生故彼生，謂緣無明有行」等。這二者的差別，向來成為難題。</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緣起與緣生的內容相同，為什麼說為二名？</w:t>
      </w:r>
    </w:p>
    <w:p w:rsidR="00701DEF" w:rsidRPr="00E4784C" w:rsidRDefault="00701DEF" w:rsidP="00822BD1">
      <w:pPr>
        <w:pStyle w:val="a3"/>
        <w:ind w:leftChars="100" w:left="240"/>
        <w:rPr>
          <w:rFonts w:ascii="標楷體" w:eastAsia="標楷體" w:hAnsi="標楷體"/>
          <w:b/>
          <w:sz w:val="22"/>
          <w:szCs w:val="22"/>
        </w:rPr>
      </w:pPr>
      <w:r w:rsidRPr="00E4784C">
        <w:rPr>
          <w:rFonts w:ascii="標楷體" w:eastAsia="標楷體" w:hAnsi="標楷體" w:hint="eastAsia"/>
          <w:sz w:val="22"/>
          <w:szCs w:val="22"/>
        </w:rPr>
        <w:t>這二者的意思，是多少不同的。緣起是動詞；緣生是被動詞的過去格，即被生而已生的。所以</w:t>
      </w:r>
      <w:r w:rsidRPr="00E4784C">
        <w:rPr>
          <w:rFonts w:ascii="標楷體" w:eastAsia="標楷體" w:hAnsi="標楷體" w:hint="eastAsia"/>
          <w:b/>
          <w:sz w:val="22"/>
          <w:szCs w:val="22"/>
        </w:rPr>
        <w:t>緣起</w:t>
      </w:r>
      <w:r w:rsidRPr="00E4784C">
        <w:rPr>
          <w:rFonts w:ascii="標楷體" w:eastAsia="標楷體" w:hAnsi="標楷體" w:hint="eastAsia"/>
          <w:sz w:val="22"/>
          <w:szCs w:val="22"/>
        </w:rPr>
        <w:t>可解說為「</w:t>
      </w:r>
      <w:r w:rsidRPr="00E4784C">
        <w:rPr>
          <w:rFonts w:ascii="標楷體" w:eastAsia="標楷體" w:hAnsi="標楷體" w:hint="eastAsia"/>
          <w:b/>
          <w:sz w:val="22"/>
          <w:szCs w:val="22"/>
        </w:rPr>
        <w:t>為緣能起</w:t>
      </w:r>
      <w:r w:rsidRPr="00E4784C">
        <w:rPr>
          <w:rFonts w:ascii="標楷體" w:eastAsia="標楷體" w:hAnsi="標楷體" w:hint="eastAsia"/>
          <w:sz w:val="22"/>
          <w:szCs w:val="22"/>
        </w:rPr>
        <w:t>」；</w:t>
      </w:r>
      <w:r w:rsidRPr="00E4784C">
        <w:rPr>
          <w:rFonts w:ascii="標楷體" w:eastAsia="標楷體" w:hAnsi="標楷體" w:hint="eastAsia"/>
          <w:b/>
          <w:sz w:val="22"/>
          <w:szCs w:val="22"/>
        </w:rPr>
        <w:t>緣生</w:t>
      </w:r>
      <w:r w:rsidRPr="00E4784C">
        <w:rPr>
          <w:rFonts w:ascii="標楷體" w:eastAsia="標楷體" w:hAnsi="標楷體" w:hint="eastAsia"/>
          <w:sz w:val="22"/>
          <w:szCs w:val="22"/>
        </w:rPr>
        <w:t>可解說為「</w:t>
      </w:r>
      <w:r w:rsidRPr="00E4784C">
        <w:rPr>
          <w:rFonts w:ascii="標楷體" w:eastAsia="標楷體" w:hAnsi="標楷體" w:hint="eastAsia"/>
          <w:b/>
          <w:sz w:val="22"/>
          <w:szCs w:val="22"/>
        </w:rPr>
        <w:t>緣所已生</w:t>
      </w:r>
      <w:r w:rsidRPr="00E4784C">
        <w:rPr>
          <w:rFonts w:ascii="標楷體" w:eastAsia="標楷體" w:hAnsi="標楷體" w:hint="eastAsia"/>
          <w:sz w:val="22"/>
          <w:szCs w:val="22"/>
        </w:rPr>
        <w:t>」。</w:t>
      </w:r>
      <w:r w:rsidRPr="00E4784C">
        <w:rPr>
          <w:rFonts w:ascii="標楷體" w:eastAsia="標楷體" w:hAnsi="標楷體" w:hint="eastAsia"/>
          <w:b/>
          <w:sz w:val="22"/>
          <w:szCs w:val="22"/>
        </w:rPr>
        <w:t>這二者顯有因果關係，但不單是事象的因果，佛說緣起時，加了「此法常住、法住法界」的形容詞，所以緣起是因果的必然理則，緣生是因果中的具體事象。</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現實所知的一切</w:t>
      </w:r>
      <w:r w:rsidRPr="00E4784C">
        <w:rPr>
          <w:rFonts w:ascii="標楷體" w:eastAsia="標楷體" w:hAnsi="標楷體" w:hint="eastAsia"/>
          <w:sz w:val="22"/>
          <w:szCs w:val="22"/>
        </w:rPr>
        <w:t>，是</w:t>
      </w:r>
      <w:r w:rsidRPr="00E4784C">
        <w:rPr>
          <w:rFonts w:ascii="標楷體" w:eastAsia="標楷體" w:hAnsi="標楷體" w:hint="eastAsia"/>
          <w:b/>
          <w:sz w:val="22"/>
          <w:szCs w:val="22"/>
        </w:rPr>
        <w:t>緣生法</w:t>
      </w:r>
      <w:r w:rsidRPr="00E4784C">
        <w:rPr>
          <w:rFonts w:ascii="標楷體" w:eastAsia="標楷體" w:hAnsi="標楷體" w:hint="eastAsia"/>
          <w:sz w:val="22"/>
          <w:szCs w:val="22"/>
        </w:rPr>
        <w:t>；這緣生法中所有</w:t>
      </w:r>
      <w:r w:rsidRPr="00E4784C">
        <w:rPr>
          <w:rFonts w:ascii="標楷體" w:eastAsia="標楷體" w:hAnsi="標楷體" w:hint="eastAsia"/>
          <w:b/>
          <w:sz w:val="22"/>
          <w:szCs w:val="22"/>
        </w:rPr>
        <w:t>必然的因果理則</w:t>
      </w:r>
      <w:r w:rsidRPr="00E4784C">
        <w:rPr>
          <w:rFonts w:ascii="標楷體" w:eastAsia="標楷體" w:hAnsi="標楷體" w:hint="eastAsia"/>
          <w:sz w:val="22"/>
          <w:szCs w:val="22"/>
        </w:rPr>
        <w:t>，才是</w:t>
      </w:r>
      <w:r w:rsidRPr="00E4784C">
        <w:rPr>
          <w:rFonts w:ascii="標楷體" w:eastAsia="標楷體" w:hAnsi="標楷體" w:hint="eastAsia"/>
          <w:b/>
          <w:sz w:val="22"/>
          <w:szCs w:val="22"/>
        </w:rPr>
        <w:t>緣起法</w:t>
      </w:r>
      <w:r w:rsidRPr="00E4784C">
        <w:rPr>
          <w:rFonts w:ascii="標楷體" w:eastAsia="標楷體" w:hAnsi="標楷體"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b/>
          <w:sz w:val="22"/>
          <w:szCs w:val="22"/>
        </w:rPr>
        <w:t>緣起</w:t>
      </w:r>
      <w:r w:rsidRPr="00E4784C">
        <w:rPr>
          <w:rFonts w:ascii="標楷體" w:eastAsia="標楷體" w:hAnsi="標楷體" w:hint="eastAsia"/>
          <w:sz w:val="22"/>
          <w:szCs w:val="22"/>
        </w:rPr>
        <w:t>與</w:t>
      </w:r>
      <w:r w:rsidRPr="00E4784C">
        <w:rPr>
          <w:rFonts w:ascii="標楷體" w:eastAsia="標楷體" w:hAnsi="標楷體" w:hint="eastAsia"/>
          <w:b/>
          <w:sz w:val="22"/>
          <w:szCs w:val="22"/>
        </w:rPr>
        <w:t>緣生</w:t>
      </w:r>
      <w:r w:rsidRPr="00E4784C">
        <w:rPr>
          <w:rFonts w:ascii="標楷體" w:eastAsia="標楷體" w:hAnsi="標楷體" w:hint="eastAsia"/>
          <w:sz w:val="22"/>
          <w:szCs w:val="22"/>
        </w:rPr>
        <w:t>，即</w:t>
      </w:r>
      <w:r w:rsidRPr="00E4784C">
        <w:rPr>
          <w:rFonts w:ascii="標楷體" w:eastAsia="標楷體" w:hAnsi="標楷體" w:hint="eastAsia"/>
          <w:b/>
          <w:sz w:val="22"/>
          <w:szCs w:val="22"/>
        </w:rPr>
        <w:t>理</w:t>
      </w:r>
      <w:r w:rsidRPr="00E4784C">
        <w:rPr>
          <w:rFonts w:ascii="標楷體" w:eastAsia="標楷體" w:hAnsi="標楷體" w:hint="eastAsia"/>
          <w:sz w:val="22"/>
          <w:szCs w:val="22"/>
        </w:rPr>
        <w:t>與</w:t>
      </w:r>
      <w:r w:rsidRPr="00E4784C">
        <w:rPr>
          <w:rFonts w:ascii="標楷體" w:eastAsia="標楷體" w:hAnsi="標楷體" w:hint="eastAsia"/>
          <w:b/>
          <w:sz w:val="22"/>
          <w:szCs w:val="22"/>
        </w:rPr>
        <w:t>事</w:t>
      </w:r>
      <w:r w:rsidRPr="00E4784C">
        <w:rPr>
          <w:rFonts w:ascii="標楷體" w:eastAsia="標楷體" w:hAnsi="標楷體" w:hint="eastAsia"/>
          <w:sz w:val="22"/>
          <w:szCs w:val="22"/>
        </w:rPr>
        <w:t>。緣生說明了果從因生；對緣生而說緣起，說明緣生事相所以因果相生，秩然不亂的必然理則，緣生即依於緣起而成。</w:t>
      </w:r>
    </w:p>
  </w:footnote>
  <w:footnote w:id="12">
    <w:p w:rsidR="00701DEF" w:rsidRPr="00E4784C" w:rsidRDefault="00701DEF" w:rsidP="00822BD1">
      <w:pPr>
        <w:pStyle w:val="a3"/>
        <w:ind w:left="242" w:hangingChars="110" w:hanging="242"/>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rFonts w:hint="eastAsia"/>
          <w:sz w:val="22"/>
          <w:szCs w:val="22"/>
        </w:rPr>
        <w:t>12</w:t>
      </w:r>
      <w:r w:rsidRPr="00E4784C">
        <w:rPr>
          <w:rFonts w:hint="eastAsia"/>
          <w:sz w:val="22"/>
          <w:szCs w:val="22"/>
        </w:rPr>
        <w:t>（</w:t>
      </w:r>
      <w:r w:rsidRPr="00E4784C">
        <w:rPr>
          <w:rFonts w:hint="eastAsia"/>
          <w:sz w:val="22"/>
          <w:szCs w:val="22"/>
        </w:rPr>
        <w:t>296</w:t>
      </w:r>
      <w:r w:rsidRPr="00E4784C">
        <w:rPr>
          <w:rFonts w:hint="eastAsia"/>
          <w:sz w:val="22"/>
          <w:szCs w:val="22"/>
        </w:rPr>
        <w:t>經）：</w:t>
      </w:r>
    </w:p>
    <w:p w:rsidR="00701DEF" w:rsidRPr="00E4784C" w:rsidRDefault="00701DEF" w:rsidP="00822BD1">
      <w:pPr>
        <w:pStyle w:val="a3"/>
        <w:ind w:leftChars="250" w:left="842" w:hangingChars="110" w:hanging="242"/>
        <w:rPr>
          <w:rFonts w:ascii="標楷體" w:eastAsia="標楷體" w:hAnsi="標楷體"/>
          <w:sz w:val="22"/>
          <w:szCs w:val="22"/>
        </w:rPr>
      </w:pPr>
      <w:r w:rsidRPr="00E4784C">
        <w:rPr>
          <w:rFonts w:ascii="標楷體" w:eastAsia="標楷體" w:hAnsi="標楷體" w:hint="eastAsia"/>
          <w:sz w:val="22"/>
          <w:szCs w:val="22"/>
        </w:rPr>
        <w:t>爾時，世尊告諸比丘：「我今當說</w:t>
      </w:r>
      <w:r w:rsidRPr="00E4784C">
        <w:rPr>
          <w:rFonts w:ascii="標楷體" w:eastAsia="標楷體" w:hAnsi="標楷體" w:hint="eastAsia"/>
          <w:b/>
          <w:sz w:val="22"/>
          <w:szCs w:val="22"/>
        </w:rPr>
        <w:t>因緣法</w:t>
      </w:r>
      <w:r w:rsidRPr="00E4784C">
        <w:rPr>
          <w:rFonts w:ascii="標楷體" w:eastAsia="標楷體" w:hAnsi="標楷體" w:hint="eastAsia"/>
          <w:sz w:val="22"/>
          <w:szCs w:val="22"/>
        </w:rPr>
        <w:t>及</w:t>
      </w:r>
      <w:r w:rsidRPr="00E4784C">
        <w:rPr>
          <w:rFonts w:ascii="標楷體" w:eastAsia="標楷體" w:hAnsi="標楷體" w:hint="eastAsia"/>
          <w:b/>
          <w:sz w:val="22"/>
          <w:szCs w:val="22"/>
        </w:rPr>
        <w:t>緣生法</w:t>
      </w:r>
      <w:r w:rsidRPr="00E4784C">
        <w:rPr>
          <w:rFonts w:ascii="標楷體" w:eastAsia="標楷體" w:hAnsi="標楷體" w:hint="eastAsia"/>
          <w:sz w:val="22"/>
          <w:szCs w:val="22"/>
        </w:rPr>
        <w:t>。</w:t>
      </w:r>
    </w:p>
    <w:p w:rsidR="00701DEF" w:rsidRPr="00E4784C" w:rsidRDefault="00701DEF" w:rsidP="00822BD1">
      <w:pPr>
        <w:pStyle w:val="a3"/>
        <w:ind w:leftChars="250" w:left="842" w:hangingChars="110" w:hanging="242"/>
        <w:rPr>
          <w:rFonts w:ascii="標楷體" w:eastAsia="標楷體" w:hAnsi="標楷體"/>
          <w:sz w:val="22"/>
          <w:szCs w:val="22"/>
        </w:rPr>
      </w:pPr>
      <w:r w:rsidRPr="00E4784C">
        <w:rPr>
          <w:rFonts w:ascii="標楷體" w:eastAsia="標楷體" w:hAnsi="標楷體" w:hint="eastAsia"/>
          <w:b/>
          <w:sz w:val="22"/>
          <w:szCs w:val="22"/>
        </w:rPr>
        <w:t>云何為因緣法</w:t>
      </w:r>
      <w:r w:rsidRPr="00E4784C">
        <w:rPr>
          <w:rFonts w:ascii="標楷體" w:eastAsia="標楷體" w:hAnsi="標楷體" w:hint="eastAsia"/>
          <w:sz w:val="22"/>
          <w:szCs w:val="22"/>
        </w:rPr>
        <w:t>？謂此有故彼有，謂緣無明行，緣行識，乃至如是如是純大苦聚集。</w:t>
      </w:r>
    </w:p>
    <w:p w:rsidR="00701DEF" w:rsidRPr="00E4784C" w:rsidRDefault="00701DEF" w:rsidP="003846EE">
      <w:pPr>
        <w:pStyle w:val="a3"/>
        <w:spacing w:beforeLines="20" w:before="72"/>
        <w:ind w:leftChars="250" w:left="600"/>
        <w:jc w:val="both"/>
        <w:rPr>
          <w:sz w:val="22"/>
          <w:szCs w:val="22"/>
        </w:rPr>
      </w:pPr>
      <w:r w:rsidRPr="00E4784C">
        <w:rPr>
          <w:rFonts w:ascii="標楷體" w:eastAsia="標楷體" w:hAnsi="標楷體" w:hint="eastAsia"/>
          <w:b/>
          <w:sz w:val="22"/>
          <w:szCs w:val="22"/>
        </w:rPr>
        <w:t>云何緣生法</w:t>
      </w:r>
      <w:r w:rsidRPr="00E4784C">
        <w:rPr>
          <w:rFonts w:ascii="標楷體" w:eastAsia="標楷體" w:hAnsi="標楷體" w:hint="eastAsia"/>
          <w:sz w:val="22"/>
          <w:szCs w:val="22"/>
        </w:rPr>
        <w:t>？謂無明、行。若佛出世，若未出世，此法常住，法住法界，彼如來自所覺知，成等正覺，為人演說，開示顯發，謂緣無明有行，乃至緣生有老死。若佛出世，若未出世，此法常住，法住法界，彼如來自覺知，成等正覺，為人演說，開示顯發，謂緣生故，有老、病、死、憂、悲、惱、苦。此等諸法，法住、法空、法如、法爾，法不離如，法不異如，審諦真實、不顛倒。如是隨順緣起，是名緣生法。謂無明、行、識、名色、六入處、觸、受、愛、取、有、生、老、病、死、憂、悲、惱、苦，是名緣生法。</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84</w:t>
      </w:r>
      <w:r w:rsidRPr="00E4784C">
        <w:rPr>
          <w:sz w:val="22"/>
          <w:szCs w:val="22"/>
        </w:rPr>
        <w:t>b13-26</w:t>
      </w:r>
      <w:r w:rsidRPr="00E4784C">
        <w:rPr>
          <w:rFonts w:hint="eastAsia"/>
          <w:sz w:val="22"/>
          <w:szCs w:val="22"/>
        </w:rPr>
        <w:t>）</w:t>
      </w:r>
    </w:p>
    <w:p w:rsidR="00701DEF" w:rsidRPr="00E4784C" w:rsidRDefault="00701DEF" w:rsidP="00822BD1">
      <w:pPr>
        <w:pStyle w:val="a3"/>
        <w:ind w:firstLineChars="50" w:firstLine="11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w:t>
      </w:r>
      <w:r w:rsidRPr="00E4784C">
        <w:rPr>
          <w:sz w:val="22"/>
          <w:szCs w:val="22"/>
        </w:rPr>
        <w:t>《阿毘達磨法蘊足論》卷</w:t>
      </w:r>
      <w:r w:rsidRPr="00E4784C">
        <w:rPr>
          <w:sz w:val="22"/>
          <w:szCs w:val="22"/>
        </w:rPr>
        <w:t>11</w:t>
      </w:r>
      <w:r w:rsidRPr="00E4784C">
        <w:rPr>
          <w:sz w:val="22"/>
          <w:szCs w:val="22"/>
        </w:rPr>
        <w:t>〈</w:t>
      </w:r>
      <w:r w:rsidRPr="00E4784C">
        <w:rPr>
          <w:rFonts w:hint="eastAsia"/>
          <w:sz w:val="22"/>
          <w:szCs w:val="22"/>
        </w:rPr>
        <w:t>21</w:t>
      </w:r>
      <w:r w:rsidRPr="00E4784C">
        <w:rPr>
          <w:sz w:val="22"/>
          <w:szCs w:val="22"/>
        </w:rPr>
        <w:t xml:space="preserve"> </w:t>
      </w:r>
      <w:r w:rsidRPr="00E4784C">
        <w:rPr>
          <w:sz w:val="22"/>
          <w:szCs w:val="22"/>
        </w:rPr>
        <w:t>緣起品〉（大正</w:t>
      </w:r>
      <w:r w:rsidRPr="00E4784C">
        <w:rPr>
          <w:sz w:val="22"/>
          <w:szCs w:val="22"/>
        </w:rPr>
        <w:t>26</w:t>
      </w:r>
      <w:r w:rsidRPr="00E4784C">
        <w:rPr>
          <w:sz w:val="22"/>
          <w:szCs w:val="22"/>
        </w:rPr>
        <w:t>，</w:t>
      </w:r>
      <w:r w:rsidRPr="00E4784C">
        <w:rPr>
          <w:sz w:val="22"/>
          <w:szCs w:val="22"/>
        </w:rPr>
        <w:t>505a10-27</w:t>
      </w:r>
      <w:r w:rsidRPr="00E4784C">
        <w:rPr>
          <w:sz w:val="22"/>
          <w:szCs w:val="22"/>
        </w:rPr>
        <w:t>）：</w:t>
      </w:r>
    </w:p>
    <w:p w:rsidR="00701DEF" w:rsidRPr="00E4784C" w:rsidRDefault="00701DEF" w:rsidP="00822BD1">
      <w:pPr>
        <w:pStyle w:val="a3"/>
        <w:ind w:leftChars="250" w:left="600"/>
        <w:jc w:val="both"/>
        <w:rPr>
          <w:rFonts w:eastAsia="標楷體"/>
          <w:sz w:val="22"/>
          <w:szCs w:val="22"/>
        </w:rPr>
      </w:pPr>
      <w:r w:rsidRPr="00E4784C">
        <w:rPr>
          <w:rFonts w:eastAsia="標楷體"/>
          <w:sz w:val="22"/>
          <w:szCs w:val="22"/>
        </w:rPr>
        <w:t>引契經云：一時薄伽梵，在室羅筏住逝多林給孤獨園。爾時，世尊告苾芻眾：</w:t>
      </w:r>
      <w:r w:rsidRPr="00E4784C">
        <w:rPr>
          <w:rFonts w:eastAsia="標楷體" w:hint="eastAsia"/>
          <w:sz w:val="22"/>
          <w:szCs w:val="22"/>
        </w:rPr>
        <w:t>「</w:t>
      </w:r>
      <w:r w:rsidRPr="00E4784C">
        <w:rPr>
          <w:rFonts w:eastAsia="標楷體"/>
          <w:sz w:val="22"/>
          <w:szCs w:val="22"/>
        </w:rPr>
        <w:t>吾當為汝宣說</w:t>
      </w:r>
      <w:r w:rsidRPr="00E4784C">
        <w:rPr>
          <w:rFonts w:eastAsia="標楷體"/>
          <w:b/>
          <w:sz w:val="22"/>
          <w:szCs w:val="22"/>
        </w:rPr>
        <w:t>緣起、緣已生法</w:t>
      </w:r>
      <w:r w:rsidRPr="00E4784C">
        <w:rPr>
          <w:rFonts w:eastAsia="標楷體"/>
          <w:sz w:val="22"/>
          <w:szCs w:val="22"/>
        </w:rPr>
        <w:t>，汝應諦聽，極善作意。</w:t>
      </w:r>
    </w:p>
    <w:p w:rsidR="00701DEF" w:rsidRPr="00E4784C" w:rsidRDefault="00701DEF" w:rsidP="003846EE">
      <w:pPr>
        <w:pStyle w:val="a3"/>
        <w:spacing w:beforeLines="20" w:before="72"/>
        <w:ind w:leftChars="250" w:left="600"/>
        <w:jc w:val="both"/>
        <w:rPr>
          <w:rFonts w:eastAsia="標楷體"/>
          <w:sz w:val="22"/>
          <w:szCs w:val="22"/>
        </w:rPr>
      </w:pPr>
      <w:r w:rsidRPr="00E4784C">
        <w:rPr>
          <w:rFonts w:eastAsia="標楷體"/>
          <w:sz w:val="22"/>
          <w:szCs w:val="22"/>
        </w:rPr>
        <w:t>云何</w:t>
      </w:r>
      <w:r w:rsidRPr="00E4784C">
        <w:rPr>
          <w:rFonts w:eastAsia="標楷體"/>
          <w:b/>
          <w:sz w:val="22"/>
          <w:szCs w:val="22"/>
        </w:rPr>
        <w:t>緣起</w:t>
      </w:r>
      <w:r w:rsidRPr="00E4784C">
        <w:rPr>
          <w:rFonts w:eastAsia="標楷體"/>
          <w:sz w:val="22"/>
          <w:szCs w:val="22"/>
        </w:rPr>
        <w:t>？謂依此有彼有，此生故彼生，謂無明緣行，行緣識，識緣名色，名色緣六處，六處緣觸，觸緣受，受緣愛，愛緣取，取緣有，有緣生，生緣老死，發生愁、歎、苦、憂、擾、惱，如是便集純大苦蘊，苾芻當知。生緣老死，</w:t>
      </w:r>
      <w:r w:rsidRPr="00E4784C">
        <w:rPr>
          <w:rFonts w:eastAsia="標楷體"/>
          <w:b/>
          <w:sz w:val="22"/>
          <w:szCs w:val="22"/>
        </w:rPr>
        <w:t>若佛出世</w:t>
      </w:r>
      <w:r w:rsidRPr="00E4784C">
        <w:rPr>
          <w:rFonts w:eastAsia="標楷體" w:hint="eastAsia"/>
          <w:b/>
          <w:sz w:val="22"/>
          <w:szCs w:val="22"/>
        </w:rPr>
        <w:t>、</w:t>
      </w:r>
      <w:r w:rsidRPr="00E4784C">
        <w:rPr>
          <w:rFonts w:eastAsia="標楷體"/>
          <w:b/>
          <w:sz w:val="22"/>
          <w:szCs w:val="22"/>
        </w:rPr>
        <w:t>若不出世，如是緣起，法住、法界</w:t>
      </w:r>
      <w:r w:rsidRPr="00E4784C">
        <w:rPr>
          <w:rFonts w:eastAsia="標楷體"/>
          <w:sz w:val="22"/>
          <w:szCs w:val="22"/>
        </w:rPr>
        <w:t>，一切如來自然通達等覺宣說施設建立，分別開示，令其顯了，謂生緣老死，如是乃至無明緣行，應知亦爾。</w:t>
      </w:r>
      <w:r w:rsidRPr="00E4784C">
        <w:rPr>
          <w:rFonts w:eastAsia="標楷體"/>
          <w:b/>
          <w:sz w:val="22"/>
          <w:szCs w:val="22"/>
        </w:rPr>
        <w:t>此中所有法性、法定、法理、法趣，是真、是實、是諦、是如，非妄非虛，非倒非異，是名緣起</w:t>
      </w:r>
      <w:r w:rsidRPr="00E4784C">
        <w:rPr>
          <w:rFonts w:eastAsia="標楷體"/>
          <w:sz w:val="22"/>
          <w:szCs w:val="22"/>
        </w:rPr>
        <w:t>。</w:t>
      </w:r>
    </w:p>
    <w:p w:rsidR="00701DEF" w:rsidRPr="00E4784C" w:rsidRDefault="00701DEF" w:rsidP="003846EE">
      <w:pPr>
        <w:pStyle w:val="a3"/>
        <w:spacing w:beforeLines="20" w:before="72"/>
        <w:ind w:leftChars="250" w:left="600"/>
        <w:jc w:val="both"/>
        <w:rPr>
          <w:sz w:val="22"/>
          <w:szCs w:val="22"/>
        </w:rPr>
      </w:pPr>
      <w:r w:rsidRPr="00E4784C">
        <w:rPr>
          <w:rFonts w:eastAsia="標楷體"/>
          <w:sz w:val="22"/>
          <w:szCs w:val="22"/>
        </w:rPr>
        <w:t>云何名為</w:t>
      </w:r>
      <w:r w:rsidRPr="00E4784C">
        <w:rPr>
          <w:rFonts w:eastAsia="標楷體"/>
          <w:b/>
          <w:sz w:val="22"/>
          <w:szCs w:val="22"/>
        </w:rPr>
        <w:t>緣已生法</w:t>
      </w:r>
      <w:r w:rsidRPr="00E4784C">
        <w:rPr>
          <w:rFonts w:eastAsia="標楷體"/>
          <w:sz w:val="22"/>
          <w:szCs w:val="22"/>
        </w:rPr>
        <w:t>？謂</w:t>
      </w:r>
      <w:r w:rsidRPr="00E4784C">
        <w:rPr>
          <w:rFonts w:eastAsia="標楷體"/>
          <w:b/>
          <w:sz w:val="22"/>
          <w:szCs w:val="22"/>
        </w:rPr>
        <w:t>無明、行、識、名色、六處、觸、受、愛、取、有、生、老死，是名為緣已生法</w:t>
      </w:r>
      <w:r w:rsidRPr="00E4784C">
        <w:rPr>
          <w:rFonts w:eastAsia="標楷體"/>
          <w:sz w:val="22"/>
          <w:szCs w:val="22"/>
        </w:rPr>
        <w:t>。苾芻當知，老死是無常，是有為</w:t>
      </w:r>
      <w:r w:rsidR="002F1B8A" w:rsidRPr="00E4784C">
        <w:rPr>
          <w:rFonts w:eastAsia="標楷體"/>
          <w:sz w:val="22"/>
          <w:szCs w:val="22"/>
        </w:rPr>
        <w:t>，</w:t>
      </w:r>
      <w:r w:rsidRPr="00E4784C">
        <w:rPr>
          <w:rFonts w:eastAsia="標楷體"/>
          <w:sz w:val="22"/>
          <w:szCs w:val="22"/>
        </w:rPr>
        <w:t>是所造作，是緣已生，盡法，沒法，離法，滅法</w:t>
      </w:r>
      <w:r w:rsidRPr="00E4784C">
        <w:rPr>
          <w:rFonts w:eastAsia="標楷體" w:hint="eastAsia"/>
          <w:sz w:val="22"/>
          <w:szCs w:val="22"/>
        </w:rPr>
        <w:t>；</w:t>
      </w:r>
      <w:r w:rsidRPr="00E4784C">
        <w:rPr>
          <w:rFonts w:eastAsia="標楷體"/>
          <w:sz w:val="22"/>
          <w:szCs w:val="22"/>
        </w:rPr>
        <w:t>生、有、取、愛、受、觸、六處、名色、識、行、無明亦爾。</w:t>
      </w:r>
      <w:r w:rsidRPr="00E4784C">
        <w:rPr>
          <w:rFonts w:eastAsia="標楷體" w:hint="eastAsia"/>
          <w:sz w:val="22"/>
          <w:szCs w:val="22"/>
        </w:rPr>
        <w:t>」</w:t>
      </w:r>
    </w:p>
    <w:p w:rsidR="00701DEF" w:rsidRPr="00E4784C" w:rsidRDefault="00701DEF" w:rsidP="00822BD1">
      <w:pPr>
        <w:pStyle w:val="a3"/>
        <w:ind w:leftChars="80" w:left="731" w:hangingChars="245" w:hanging="539"/>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）《瑜伽師地論》卷</w:t>
      </w:r>
      <w:r w:rsidRPr="00E4784C">
        <w:rPr>
          <w:rFonts w:hint="eastAsia"/>
          <w:sz w:val="22"/>
          <w:szCs w:val="22"/>
        </w:rPr>
        <w:t>10</w:t>
      </w:r>
      <w:r w:rsidRPr="00E4784C">
        <w:rPr>
          <w:rFonts w:hint="eastAsia"/>
          <w:sz w:val="22"/>
          <w:szCs w:val="22"/>
        </w:rPr>
        <w:t>：</w:t>
      </w:r>
    </w:p>
    <w:p w:rsidR="00701DEF" w:rsidRPr="00E4784C" w:rsidRDefault="00701DEF" w:rsidP="00822BD1">
      <w:pPr>
        <w:pStyle w:val="a3"/>
        <w:ind w:leftChars="250" w:left="600"/>
        <w:jc w:val="both"/>
        <w:rPr>
          <w:sz w:val="22"/>
          <w:szCs w:val="22"/>
        </w:rPr>
      </w:pPr>
      <w:r w:rsidRPr="00E4784C">
        <w:rPr>
          <w:rFonts w:ascii="標楷體" w:eastAsia="標楷體" w:hAnsi="標楷體" w:hint="eastAsia"/>
          <w:sz w:val="22"/>
          <w:szCs w:val="22"/>
        </w:rPr>
        <w:t>云何緣起？云何緣生？謂</w:t>
      </w:r>
      <w:r w:rsidRPr="00E4784C">
        <w:rPr>
          <w:rFonts w:ascii="標楷體" w:eastAsia="標楷體" w:hAnsi="標楷體" w:hint="eastAsia"/>
          <w:b/>
          <w:sz w:val="22"/>
          <w:szCs w:val="22"/>
        </w:rPr>
        <w:t>諸行生起法性</w:t>
      </w:r>
      <w:r w:rsidRPr="00E4784C">
        <w:rPr>
          <w:rFonts w:ascii="標楷體" w:eastAsia="標楷體" w:hAnsi="標楷體" w:hint="eastAsia"/>
          <w:sz w:val="22"/>
          <w:szCs w:val="22"/>
        </w:rPr>
        <w:t>是名</w:t>
      </w:r>
      <w:r w:rsidRPr="00E4784C">
        <w:rPr>
          <w:rFonts w:ascii="標楷體" w:eastAsia="標楷體" w:hAnsi="標楷體" w:hint="eastAsia"/>
          <w:b/>
          <w:sz w:val="22"/>
          <w:szCs w:val="22"/>
        </w:rPr>
        <w:t>緣起</w:t>
      </w:r>
      <w:r w:rsidRPr="00E4784C">
        <w:rPr>
          <w:rFonts w:ascii="標楷體" w:eastAsia="標楷體" w:hAnsi="標楷體" w:hint="eastAsia"/>
          <w:sz w:val="22"/>
          <w:szCs w:val="22"/>
        </w:rPr>
        <w:t>，</w:t>
      </w:r>
      <w:r w:rsidRPr="00E4784C">
        <w:rPr>
          <w:rFonts w:ascii="標楷體" w:eastAsia="標楷體" w:hAnsi="標楷體" w:hint="eastAsia"/>
          <w:b/>
          <w:sz w:val="22"/>
          <w:szCs w:val="22"/>
        </w:rPr>
        <w:t>即彼生已</w:t>
      </w:r>
      <w:r w:rsidRPr="00E4784C">
        <w:rPr>
          <w:rFonts w:ascii="標楷體" w:eastAsia="標楷體" w:hAnsi="標楷體" w:hint="eastAsia"/>
          <w:sz w:val="22"/>
          <w:szCs w:val="22"/>
        </w:rPr>
        <w:t>說名</w:t>
      </w:r>
      <w:r w:rsidRPr="00E4784C">
        <w:rPr>
          <w:rFonts w:ascii="標楷體" w:eastAsia="標楷體" w:hAnsi="標楷體" w:hint="eastAsia"/>
          <w:b/>
          <w:sz w:val="22"/>
          <w:szCs w:val="22"/>
        </w:rPr>
        <w:t>緣生</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325c10-12</w:t>
      </w:r>
      <w:r w:rsidRPr="00E4784C">
        <w:rPr>
          <w:rFonts w:hint="eastAsia"/>
          <w:sz w:val="22"/>
          <w:szCs w:val="22"/>
        </w:rPr>
        <w:t>）</w:t>
      </w:r>
    </w:p>
  </w:footnote>
  <w:footnote w:id="1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《阿毘達磨大毘婆沙論》卷</w:t>
      </w:r>
      <w:r w:rsidRPr="00E4784C">
        <w:rPr>
          <w:rFonts w:hint="eastAsia"/>
          <w:sz w:val="22"/>
          <w:szCs w:val="22"/>
        </w:rPr>
        <w:t>23</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sz w:val="22"/>
          <w:szCs w:val="22"/>
        </w:rPr>
        <w:t>或復有執</w:t>
      </w:r>
      <w:r w:rsidRPr="00E4784C">
        <w:rPr>
          <w:rFonts w:ascii="標楷體" w:eastAsia="標楷體" w:hAnsi="標楷體" w:hint="eastAsia"/>
          <w:sz w:val="22"/>
          <w:szCs w:val="22"/>
        </w:rPr>
        <w:t>：「</w:t>
      </w:r>
      <w:r w:rsidRPr="00E4784C">
        <w:rPr>
          <w:rFonts w:ascii="標楷體" w:eastAsia="標楷體" w:hAnsi="標楷體"/>
          <w:b/>
          <w:sz w:val="22"/>
          <w:szCs w:val="22"/>
        </w:rPr>
        <w:t>緣起是無為</w:t>
      </w:r>
      <w:r w:rsidRPr="00E4784C">
        <w:rPr>
          <w:rFonts w:ascii="標楷體" w:eastAsia="標楷體" w:hAnsi="標楷體" w:hint="eastAsia"/>
          <w:b/>
          <w:sz w:val="22"/>
          <w:szCs w:val="22"/>
        </w:rPr>
        <w:t>。</w:t>
      </w:r>
      <w:r w:rsidRPr="00E4784C">
        <w:rPr>
          <w:rFonts w:ascii="標楷體" w:eastAsia="標楷體" w:hAnsi="標楷體" w:hint="eastAsia"/>
          <w:sz w:val="22"/>
          <w:szCs w:val="22"/>
        </w:rPr>
        <w:t>」</w:t>
      </w:r>
      <w:r w:rsidRPr="00E4784C">
        <w:rPr>
          <w:rFonts w:ascii="標楷體" w:eastAsia="標楷體" w:hAnsi="標楷體"/>
          <w:sz w:val="22"/>
          <w:szCs w:val="22"/>
        </w:rPr>
        <w:t>如</w:t>
      </w:r>
      <w:r w:rsidRPr="00E4784C">
        <w:rPr>
          <w:rFonts w:ascii="標楷體" w:eastAsia="標楷體" w:hAnsi="標楷體"/>
          <w:b/>
          <w:sz w:val="22"/>
          <w:szCs w:val="22"/>
        </w:rPr>
        <w:t>分別論者</w:t>
      </w:r>
      <w:r w:rsidRPr="00E4784C">
        <w:rPr>
          <w:rFonts w:ascii="標楷體" w:eastAsia="標楷體" w:hAnsi="標楷體"/>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sz w:val="22"/>
          <w:szCs w:val="22"/>
        </w:rPr>
        <w:t>問</w:t>
      </w:r>
      <w:r w:rsidRPr="00E4784C">
        <w:rPr>
          <w:rFonts w:ascii="標楷體" w:eastAsia="標楷體" w:hAnsi="標楷體" w:hint="eastAsia"/>
          <w:sz w:val="22"/>
          <w:szCs w:val="22"/>
        </w:rPr>
        <w:t>：</w:t>
      </w:r>
      <w:r w:rsidRPr="00E4784C">
        <w:rPr>
          <w:rFonts w:ascii="標楷體" w:eastAsia="標楷體" w:hAnsi="標楷體"/>
          <w:sz w:val="22"/>
          <w:szCs w:val="22"/>
        </w:rPr>
        <w:t>彼因何故</w:t>
      </w:r>
      <w:r w:rsidRPr="00E4784C">
        <w:rPr>
          <w:rFonts w:ascii="標楷體" w:eastAsia="標楷體" w:hAnsi="標楷體" w:hint="eastAsia"/>
          <w:sz w:val="22"/>
          <w:szCs w:val="22"/>
        </w:rPr>
        <w:t>，</w:t>
      </w:r>
      <w:r w:rsidRPr="00E4784C">
        <w:rPr>
          <w:rFonts w:ascii="標楷體" w:eastAsia="標楷體" w:hAnsi="標楷體"/>
          <w:sz w:val="22"/>
          <w:szCs w:val="22"/>
        </w:rPr>
        <w:t>作如是執</w:t>
      </w:r>
      <w:r w:rsidRPr="00E4784C">
        <w:rPr>
          <w:rFonts w:ascii="標楷體" w:eastAsia="標楷體" w:hAnsi="標楷體" w:hint="eastAsia"/>
          <w:sz w:val="22"/>
          <w:szCs w:val="22"/>
        </w:rPr>
        <w:t>？</w:t>
      </w:r>
    </w:p>
    <w:p w:rsidR="00701DEF" w:rsidRPr="00E4784C" w:rsidRDefault="00701DEF" w:rsidP="00822BD1">
      <w:pPr>
        <w:pStyle w:val="a3"/>
        <w:ind w:leftChars="100" w:left="680" w:hangingChars="200" w:hanging="440"/>
        <w:rPr>
          <w:rFonts w:ascii="標楷體" w:eastAsia="標楷體" w:hAnsi="標楷體"/>
          <w:sz w:val="22"/>
          <w:szCs w:val="22"/>
        </w:rPr>
      </w:pPr>
      <w:r w:rsidRPr="00E4784C">
        <w:rPr>
          <w:rFonts w:ascii="標楷體" w:eastAsia="標楷體" w:hAnsi="標楷體"/>
          <w:sz w:val="22"/>
          <w:szCs w:val="22"/>
        </w:rPr>
        <w:t>答</w:t>
      </w:r>
      <w:r w:rsidRPr="00E4784C">
        <w:rPr>
          <w:rFonts w:ascii="標楷體" w:eastAsia="標楷體" w:hAnsi="標楷體" w:hint="eastAsia"/>
          <w:sz w:val="22"/>
          <w:szCs w:val="22"/>
        </w:rPr>
        <w:t>：</w:t>
      </w:r>
      <w:r w:rsidRPr="00E4784C">
        <w:rPr>
          <w:rFonts w:ascii="標楷體" w:eastAsia="標楷體" w:hAnsi="標楷體"/>
          <w:sz w:val="22"/>
          <w:szCs w:val="22"/>
        </w:rPr>
        <w:t>彼因經故</w:t>
      </w:r>
      <w:r w:rsidRPr="00E4784C">
        <w:rPr>
          <w:rFonts w:ascii="標楷體" w:eastAsia="標楷體" w:hAnsi="標楷體" w:hint="eastAsia"/>
          <w:sz w:val="22"/>
          <w:szCs w:val="22"/>
        </w:rPr>
        <w:t>，</w:t>
      </w:r>
      <w:r w:rsidRPr="00E4784C">
        <w:rPr>
          <w:rFonts w:ascii="標楷體" w:eastAsia="標楷體" w:hAnsi="標楷體"/>
          <w:sz w:val="22"/>
          <w:szCs w:val="22"/>
        </w:rPr>
        <w:t>謂契經說</w:t>
      </w:r>
      <w:r w:rsidRPr="00E4784C">
        <w:rPr>
          <w:rFonts w:ascii="標楷體" w:eastAsia="標楷體" w:hAnsi="標楷體" w:hint="eastAsia"/>
          <w:sz w:val="22"/>
          <w:szCs w:val="22"/>
        </w:rPr>
        <w:t>：「</w:t>
      </w:r>
      <w:r w:rsidRPr="00E4784C">
        <w:rPr>
          <w:rFonts w:ascii="標楷體" w:eastAsia="標楷體" w:hAnsi="標楷體"/>
          <w:sz w:val="22"/>
          <w:szCs w:val="22"/>
        </w:rPr>
        <w:t>如來出世</w:t>
      </w:r>
      <w:r w:rsidRPr="00E4784C">
        <w:rPr>
          <w:rFonts w:ascii="標楷體" w:eastAsia="標楷體" w:hAnsi="標楷體" w:hint="eastAsia"/>
          <w:sz w:val="22"/>
          <w:szCs w:val="22"/>
        </w:rPr>
        <w:t>，</w:t>
      </w:r>
      <w:r w:rsidRPr="00E4784C">
        <w:rPr>
          <w:rFonts w:ascii="標楷體" w:eastAsia="標楷體" w:hAnsi="標楷體"/>
          <w:sz w:val="22"/>
          <w:szCs w:val="22"/>
        </w:rPr>
        <w:t>若不出世</w:t>
      </w:r>
      <w:r w:rsidRPr="00E4784C">
        <w:rPr>
          <w:rFonts w:ascii="標楷體" w:eastAsia="標楷體" w:hAnsi="標楷體" w:hint="eastAsia"/>
          <w:sz w:val="22"/>
          <w:szCs w:val="22"/>
        </w:rPr>
        <w:t>，</w:t>
      </w:r>
      <w:r w:rsidRPr="00E4784C">
        <w:rPr>
          <w:rFonts w:ascii="標楷體" w:eastAsia="標楷體" w:hAnsi="標楷體"/>
          <w:sz w:val="22"/>
          <w:szCs w:val="22"/>
        </w:rPr>
        <w:t>法住</w:t>
      </w:r>
      <w:r w:rsidRPr="00E4784C">
        <w:rPr>
          <w:rFonts w:ascii="標楷體" w:eastAsia="標楷體" w:hAnsi="標楷體" w:hint="eastAsia"/>
          <w:sz w:val="22"/>
          <w:szCs w:val="22"/>
        </w:rPr>
        <w:t>、</w:t>
      </w:r>
      <w:r w:rsidRPr="00E4784C">
        <w:rPr>
          <w:rFonts w:ascii="標楷體" w:eastAsia="標楷體" w:hAnsi="標楷體"/>
          <w:sz w:val="22"/>
          <w:szCs w:val="22"/>
        </w:rPr>
        <w:t>法性。佛自等覺</w:t>
      </w:r>
      <w:r w:rsidRPr="00E4784C">
        <w:rPr>
          <w:rFonts w:ascii="標楷體" w:eastAsia="標楷體" w:hAnsi="標楷體" w:hint="eastAsia"/>
          <w:sz w:val="22"/>
          <w:szCs w:val="22"/>
        </w:rPr>
        <w:t>，</w:t>
      </w:r>
      <w:r w:rsidRPr="00E4784C">
        <w:rPr>
          <w:rFonts w:ascii="標楷體" w:eastAsia="標楷體" w:hAnsi="標楷體"/>
          <w:sz w:val="22"/>
          <w:szCs w:val="22"/>
        </w:rPr>
        <w:t>為他開示</w:t>
      </w:r>
      <w:r w:rsidRPr="00E4784C">
        <w:rPr>
          <w:rFonts w:ascii="標楷體" w:eastAsia="標楷體" w:hAnsi="標楷體" w:hint="eastAsia"/>
          <w:sz w:val="22"/>
          <w:szCs w:val="22"/>
        </w:rPr>
        <w:t>，</w:t>
      </w:r>
      <w:r w:rsidRPr="00E4784C">
        <w:rPr>
          <w:rFonts w:ascii="標楷體" w:eastAsia="標楷體" w:hAnsi="標楷體"/>
          <w:sz w:val="22"/>
          <w:szCs w:val="22"/>
        </w:rPr>
        <w:t>乃至廣說。</w:t>
      </w:r>
      <w:r w:rsidRPr="00E4784C">
        <w:rPr>
          <w:rFonts w:ascii="標楷體" w:eastAsia="標楷體" w:hAnsi="標楷體" w:hint="eastAsia"/>
          <w:sz w:val="22"/>
          <w:szCs w:val="22"/>
        </w:rPr>
        <w:t>」</w:t>
      </w:r>
      <w:r w:rsidRPr="00E4784C">
        <w:rPr>
          <w:rFonts w:ascii="標楷體" w:eastAsia="標楷體" w:hAnsi="標楷體"/>
          <w:sz w:val="22"/>
          <w:szCs w:val="22"/>
        </w:rPr>
        <w:t>故知緣起是無為法。</w:t>
      </w:r>
    </w:p>
    <w:p w:rsidR="00701DEF" w:rsidRPr="00E4784C" w:rsidRDefault="00701DEF" w:rsidP="003846EE">
      <w:pPr>
        <w:pStyle w:val="a3"/>
        <w:ind w:leftChars="280" w:left="1112" w:hangingChars="200" w:hanging="440"/>
        <w:rPr>
          <w:sz w:val="22"/>
          <w:szCs w:val="22"/>
        </w:rPr>
      </w:pPr>
      <w:r w:rsidRPr="00E4784C">
        <w:rPr>
          <w:rFonts w:ascii="標楷體" w:eastAsia="標楷體" w:hAnsi="標楷體"/>
          <w:sz w:val="22"/>
          <w:szCs w:val="22"/>
        </w:rPr>
        <w:t>為止彼宗</w:t>
      </w:r>
      <w:r w:rsidRPr="00E4784C">
        <w:rPr>
          <w:rFonts w:ascii="標楷體" w:eastAsia="標楷體" w:hAnsi="標楷體" w:hint="eastAsia"/>
          <w:sz w:val="22"/>
          <w:szCs w:val="22"/>
        </w:rPr>
        <w:t>，</w:t>
      </w:r>
      <w:r w:rsidRPr="00E4784C">
        <w:rPr>
          <w:rFonts w:ascii="標楷體" w:eastAsia="標楷體" w:hAnsi="標楷體"/>
          <w:sz w:val="22"/>
          <w:szCs w:val="22"/>
        </w:rPr>
        <w:t>顯示</w:t>
      </w:r>
      <w:r w:rsidRPr="00E4784C">
        <w:rPr>
          <w:rFonts w:ascii="標楷體" w:eastAsia="標楷體" w:hAnsi="標楷體"/>
          <w:b/>
          <w:sz w:val="22"/>
          <w:szCs w:val="22"/>
        </w:rPr>
        <w:t>緣起是有為法</w:t>
      </w:r>
      <w:r w:rsidRPr="00E4784C">
        <w:rPr>
          <w:rFonts w:ascii="標楷體" w:eastAsia="標楷體" w:hAnsi="標楷體" w:hint="eastAsia"/>
          <w:sz w:val="22"/>
          <w:szCs w:val="22"/>
        </w:rPr>
        <w:t>，</w:t>
      </w:r>
      <w:r w:rsidRPr="00E4784C">
        <w:rPr>
          <w:rFonts w:ascii="標楷體" w:eastAsia="標楷體" w:hAnsi="標楷體"/>
          <w:sz w:val="22"/>
          <w:szCs w:val="22"/>
        </w:rPr>
        <w:t>墮三世故。無無為法墮在三世。</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116c4-10</w:t>
      </w:r>
      <w:r w:rsidRPr="00E4784C">
        <w:rPr>
          <w:rFonts w:hint="eastAsia"/>
          <w:sz w:val="22"/>
          <w:szCs w:val="22"/>
        </w:rPr>
        <w:t>）</w:t>
      </w:r>
    </w:p>
  </w:footnote>
  <w:footnote w:id="14">
    <w:p w:rsidR="00701DEF" w:rsidRPr="00E4784C" w:rsidRDefault="00701DEF">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秩然：秩序井然，整飭貌。（《漢語大詞典》（八），</w:t>
      </w:r>
      <w:r w:rsidRPr="00E4784C">
        <w:rPr>
          <w:rFonts w:hint="eastAsia"/>
          <w:sz w:val="22"/>
          <w:szCs w:val="22"/>
        </w:rPr>
        <w:t>p.</w:t>
      </w:r>
      <w:r w:rsidRPr="00E4784C">
        <w:rPr>
          <w:sz w:val="22"/>
          <w:szCs w:val="22"/>
        </w:rPr>
        <w:t>71</w:t>
      </w:r>
      <w:r w:rsidRPr="00E4784C">
        <w:rPr>
          <w:rFonts w:hint="eastAsia"/>
          <w:sz w:val="22"/>
          <w:szCs w:val="22"/>
        </w:rPr>
        <w:t>）</w:t>
      </w:r>
    </w:p>
  </w:footnote>
  <w:footnote w:id="15">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23</w:t>
      </w:r>
      <w:r w:rsidRPr="00E4784C">
        <w:rPr>
          <w:rFonts w:hint="eastAsia"/>
          <w:sz w:val="22"/>
          <w:szCs w:val="22"/>
        </w:rPr>
        <w:t>：</w:t>
      </w:r>
    </w:p>
    <w:p w:rsidR="00701DEF" w:rsidRPr="00E4784C" w:rsidRDefault="00701DEF" w:rsidP="00822BD1">
      <w:pPr>
        <w:pStyle w:val="a3"/>
        <w:ind w:leftChars="250" w:left="600"/>
        <w:jc w:val="both"/>
        <w:rPr>
          <w:rFonts w:ascii="標楷體" w:eastAsia="標楷體" w:hAnsi="標楷體" w:cs="細明體"/>
          <w:kern w:val="0"/>
          <w:sz w:val="22"/>
          <w:szCs w:val="22"/>
        </w:rPr>
      </w:pPr>
      <w:r w:rsidRPr="00E4784C">
        <w:rPr>
          <w:rFonts w:ascii="標楷體" w:eastAsia="標楷體" w:hAnsi="標楷體" w:cs="細明體" w:hint="eastAsia"/>
          <w:kern w:val="0"/>
          <w:sz w:val="22"/>
          <w:szCs w:val="22"/>
        </w:rPr>
        <w:t>如契經說，彼告苾芻：「吾當為汝說緣起法及緣已生法。」</w:t>
      </w:r>
    </w:p>
    <w:p w:rsidR="00701DEF" w:rsidRPr="00E4784C" w:rsidRDefault="00701DEF" w:rsidP="00822BD1">
      <w:pPr>
        <w:pStyle w:val="a3"/>
        <w:ind w:leftChars="250" w:left="600"/>
        <w:jc w:val="both"/>
        <w:rPr>
          <w:rFonts w:ascii="標楷體" w:eastAsia="標楷體" w:hAnsi="標楷體" w:cs="細明體"/>
          <w:kern w:val="0"/>
          <w:sz w:val="22"/>
          <w:szCs w:val="22"/>
        </w:rPr>
      </w:pPr>
      <w:r w:rsidRPr="00E4784C">
        <w:rPr>
          <w:rFonts w:ascii="標楷體" w:eastAsia="標楷體" w:hAnsi="標楷體" w:cs="細明體" w:hint="eastAsia"/>
          <w:kern w:val="0"/>
          <w:sz w:val="22"/>
          <w:szCs w:val="22"/>
        </w:rPr>
        <w:t>問：</w:t>
      </w:r>
      <w:r w:rsidRPr="00E4784C">
        <w:rPr>
          <w:rFonts w:ascii="標楷體" w:eastAsia="標楷體" w:hAnsi="標楷體" w:cs="細明體" w:hint="eastAsia"/>
          <w:b/>
          <w:kern w:val="0"/>
          <w:sz w:val="22"/>
          <w:szCs w:val="22"/>
        </w:rPr>
        <w:t>緣起法</w:t>
      </w:r>
      <w:r w:rsidRPr="00E4784C">
        <w:rPr>
          <w:rFonts w:ascii="標楷體" w:eastAsia="標楷體" w:hAnsi="標楷體" w:cs="細明體" w:hint="eastAsia"/>
          <w:kern w:val="0"/>
          <w:sz w:val="22"/>
          <w:szCs w:val="22"/>
        </w:rPr>
        <w:t>與</w:t>
      </w:r>
      <w:r w:rsidRPr="00E4784C">
        <w:rPr>
          <w:rFonts w:ascii="標楷體" w:eastAsia="標楷體" w:hAnsi="標楷體" w:cs="細明體" w:hint="eastAsia"/>
          <w:b/>
          <w:kern w:val="0"/>
          <w:sz w:val="22"/>
          <w:szCs w:val="22"/>
        </w:rPr>
        <w:t>緣已生法</w:t>
      </w:r>
      <w:r w:rsidRPr="00E4784C">
        <w:rPr>
          <w:rFonts w:ascii="標楷體" w:eastAsia="標楷體" w:hAnsi="標楷體" w:cs="細明體" w:hint="eastAsia"/>
          <w:kern w:val="0"/>
          <w:sz w:val="22"/>
          <w:szCs w:val="22"/>
        </w:rPr>
        <w:t>差別云何？</w:t>
      </w:r>
    </w:p>
    <w:p w:rsidR="00701DEF" w:rsidRPr="00E4784C" w:rsidRDefault="00701DEF" w:rsidP="003846EE">
      <w:pPr>
        <w:pStyle w:val="a3"/>
        <w:spacing w:beforeLines="20" w:before="72"/>
        <w:ind w:leftChars="250" w:left="600"/>
        <w:jc w:val="both"/>
        <w:rPr>
          <w:rFonts w:ascii="標楷體" w:eastAsia="標楷體" w:hAnsi="標楷體" w:cs="細明體"/>
          <w:kern w:val="0"/>
          <w:sz w:val="22"/>
          <w:szCs w:val="22"/>
        </w:rPr>
      </w:pPr>
      <w:r w:rsidRPr="00E4784C">
        <w:rPr>
          <w:rFonts w:ascii="標楷體" w:eastAsia="標楷體" w:hAnsi="標楷體" w:cs="細明體" w:hint="eastAsia"/>
          <w:kern w:val="0"/>
          <w:sz w:val="22"/>
          <w:szCs w:val="22"/>
        </w:rPr>
        <w:t>有作是言：無有差別。所以者何？《品類足論》作如是言：「云何緣起法？謂一切有為法。云何緣已生法？謂一切有為法。」故知此二，無有差別。</w:t>
      </w:r>
    </w:p>
    <w:p w:rsidR="00701DEF" w:rsidRPr="00E4784C" w:rsidRDefault="00701DEF" w:rsidP="003846EE">
      <w:pPr>
        <w:pStyle w:val="a3"/>
        <w:spacing w:beforeLines="20" w:before="72"/>
        <w:ind w:leftChars="250" w:left="600"/>
        <w:jc w:val="both"/>
        <w:rPr>
          <w:rFonts w:ascii="標楷體" w:eastAsia="標楷體" w:hAnsi="標楷體" w:cs="細明體"/>
          <w:kern w:val="0"/>
          <w:sz w:val="22"/>
          <w:szCs w:val="22"/>
        </w:rPr>
      </w:pPr>
      <w:r w:rsidRPr="00E4784C">
        <w:rPr>
          <w:rFonts w:ascii="標楷體" w:eastAsia="標楷體" w:hAnsi="標楷體" w:cs="細明體" w:hint="eastAsia"/>
          <w:kern w:val="0"/>
          <w:sz w:val="22"/>
          <w:szCs w:val="22"/>
        </w:rPr>
        <w:t>有餘師說：亦有差別，謂名即差別。此名緣起法，彼名緣已生法故。</w:t>
      </w:r>
    </w:p>
    <w:p w:rsidR="00701DEF" w:rsidRPr="00E4784C" w:rsidRDefault="00701DEF" w:rsidP="003846EE">
      <w:pPr>
        <w:pStyle w:val="a3"/>
        <w:spacing w:beforeLines="20" w:before="72"/>
        <w:ind w:leftChars="250" w:left="600"/>
        <w:jc w:val="both"/>
        <w:rPr>
          <w:rFonts w:ascii="標楷體" w:eastAsia="標楷體" w:hAnsi="標楷體" w:cs="細明體"/>
          <w:kern w:val="0"/>
          <w:sz w:val="22"/>
          <w:szCs w:val="22"/>
        </w:rPr>
      </w:pPr>
      <w:r w:rsidRPr="00E4784C">
        <w:rPr>
          <w:rFonts w:ascii="標楷體" w:eastAsia="標楷體" w:hAnsi="標楷體" w:cs="細明體"/>
          <w:kern w:val="0"/>
          <w:sz w:val="22"/>
          <w:szCs w:val="22"/>
        </w:rPr>
        <w:t>復次</w:t>
      </w:r>
      <w:r w:rsidRPr="00E4784C">
        <w:rPr>
          <w:rFonts w:ascii="標楷體" w:eastAsia="標楷體" w:hAnsi="標楷體" w:cs="細明體" w:hint="eastAsia"/>
          <w:kern w:val="0"/>
          <w:sz w:val="22"/>
          <w:szCs w:val="22"/>
        </w:rPr>
        <w:t>，</w:t>
      </w:r>
      <w:r w:rsidRPr="00E4784C">
        <w:rPr>
          <w:rFonts w:ascii="標楷體" w:eastAsia="標楷體" w:hAnsi="標楷體" w:cs="細明體"/>
          <w:b/>
          <w:kern w:val="0"/>
          <w:sz w:val="22"/>
          <w:szCs w:val="22"/>
        </w:rPr>
        <w:t>因名緣起法</w:t>
      </w:r>
      <w:r w:rsidRPr="00E4784C">
        <w:rPr>
          <w:rFonts w:ascii="標楷體" w:eastAsia="標楷體" w:hAnsi="標楷體" w:cs="細明體" w:hint="eastAsia"/>
          <w:b/>
          <w:kern w:val="0"/>
          <w:sz w:val="22"/>
          <w:szCs w:val="22"/>
        </w:rPr>
        <w:t>，</w:t>
      </w:r>
      <w:r w:rsidRPr="00E4784C">
        <w:rPr>
          <w:rFonts w:ascii="標楷體" w:eastAsia="標楷體" w:hAnsi="標楷體" w:cs="細明體"/>
          <w:b/>
          <w:kern w:val="0"/>
          <w:sz w:val="22"/>
          <w:szCs w:val="22"/>
        </w:rPr>
        <w:t>果名緣已生法</w:t>
      </w:r>
      <w:r w:rsidRPr="00E4784C">
        <w:rPr>
          <w:rFonts w:ascii="標楷體" w:eastAsia="標楷體" w:hAnsi="標楷體" w:cs="細明體"/>
          <w:kern w:val="0"/>
          <w:sz w:val="22"/>
          <w:szCs w:val="22"/>
        </w:rPr>
        <w:t>。如因</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果</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如是能作</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所作</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能成</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所成</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能生</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所生</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能轉</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所轉</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能起</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所起</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能引</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所引</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能續</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所續</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能相</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所相</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能取</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所取</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應知亦爾。</w:t>
      </w:r>
      <w:r w:rsidRPr="00E4784C">
        <w:rPr>
          <w:rFonts w:ascii="標楷體" w:eastAsia="標楷體" w:hAnsi="標楷體" w:cs="細明體" w:hint="eastAsia"/>
          <w:kern w:val="0"/>
          <w:sz w:val="22"/>
          <w:szCs w:val="22"/>
        </w:rPr>
        <w:t>……</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118a24-b5</w:t>
      </w:r>
      <w:r w:rsidRPr="00E4784C">
        <w:rPr>
          <w:rFonts w:hint="eastAsia"/>
          <w:sz w:val="22"/>
          <w:szCs w:val="22"/>
        </w:rPr>
        <w:t>）</w:t>
      </w:r>
    </w:p>
    <w:p w:rsidR="00701DEF" w:rsidRPr="00E4784C" w:rsidRDefault="00701DEF" w:rsidP="00822BD1">
      <w:pPr>
        <w:pStyle w:val="a3"/>
        <w:ind w:firstLineChars="50" w:firstLine="11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）「緣起與緣生之差別」，詳見《阿毘達磨大毘婆沙論》卷</w:t>
      </w:r>
      <w:r w:rsidRPr="00E4784C">
        <w:rPr>
          <w:rFonts w:hint="eastAsia"/>
          <w:sz w:val="22"/>
          <w:szCs w:val="22"/>
        </w:rPr>
        <w:t>23</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118a24-c5</w:t>
      </w:r>
      <w:r w:rsidRPr="00E4784C">
        <w:rPr>
          <w:rFonts w:hint="eastAsia"/>
          <w:sz w:val="22"/>
          <w:szCs w:val="22"/>
        </w:rPr>
        <w:t>）。</w:t>
      </w:r>
    </w:p>
  </w:footnote>
  <w:footnote w:id="16">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印順法師，《性空學探源》，第三章，第三節〈終歸於空〉，</w:t>
      </w:r>
      <w:r w:rsidRPr="00E4784C">
        <w:rPr>
          <w:rFonts w:hint="eastAsia"/>
          <w:sz w:val="22"/>
          <w:szCs w:val="22"/>
        </w:rPr>
        <w:t>pp.215-217</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《阿含經》中明緣起與緣生的差別，說緣起法是「法性、法住、法界安立」。</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說一切有部</w:t>
      </w:r>
      <w:r w:rsidRPr="00E4784C">
        <w:rPr>
          <w:rFonts w:ascii="標楷體" w:eastAsia="標楷體" w:hAnsi="標楷體" w:hint="eastAsia"/>
          <w:sz w:val="22"/>
          <w:szCs w:val="22"/>
        </w:rPr>
        <w:t>偏重在</w:t>
      </w:r>
      <w:r w:rsidRPr="00E4784C">
        <w:rPr>
          <w:rFonts w:ascii="標楷體" w:eastAsia="標楷體" w:hAnsi="標楷體" w:hint="eastAsia"/>
          <w:b/>
          <w:sz w:val="22"/>
          <w:szCs w:val="22"/>
        </w:rPr>
        <w:t>具體事實因果</w:t>
      </w:r>
      <w:r w:rsidRPr="00E4784C">
        <w:rPr>
          <w:rFonts w:ascii="標楷體" w:eastAsia="標楷體" w:hAnsi="標楷體" w:hint="eastAsia"/>
          <w:sz w:val="22"/>
          <w:szCs w:val="22"/>
        </w:rPr>
        <w:t>上立論，所以解釋為</w:t>
      </w:r>
      <w:r w:rsidRPr="00E4784C">
        <w:rPr>
          <w:rFonts w:ascii="標楷體" w:eastAsia="標楷體" w:hAnsi="標楷體" w:hint="eastAsia"/>
          <w:b/>
          <w:sz w:val="22"/>
          <w:szCs w:val="22"/>
        </w:rPr>
        <w:t>緣起是因、緣生是果</w:t>
      </w:r>
      <w:r w:rsidRPr="00E4784C">
        <w:rPr>
          <w:rFonts w:ascii="標楷體" w:eastAsia="標楷體" w:hAnsi="標楷體" w:hint="eastAsia"/>
          <w:sz w:val="22"/>
          <w:szCs w:val="22"/>
        </w:rPr>
        <w:t>。直到大乘唯識學，還是承襲這一思想，如《攝論》所知依說緣起、所知相說緣生，所說雖與有部有所不同，卻都同是在</w:t>
      </w:r>
      <w:r w:rsidRPr="00E4784C">
        <w:rPr>
          <w:rFonts w:ascii="標楷體" w:eastAsia="標楷體" w:hAnsi="標楷體" w:hint="eastAsia"/>
          <w:b/>
          <w:sz w:val="22"/>
          <w:szCs w:val="22"/>
        </w:rPr>
        <w:t>具體因果事實</w:t>
      </w:r>
      <w:r w:rsidRPr="00E4784C">
        <w:rPr>
          <w:rFonts w:ascii="標楷體" w:eastAsia="標楷體" w:hAnsi="標楷體" w:hint="eastAsia"/>
          <w:sz w:val="22"/>
          <w:szCs w:val="22"/>
        </w:rPr>
        <w:t>上說明的。</w:t>
      </w:r>
    </w:p>
    <w:p w:rsidR="00701DEF" w:rsidRPr="00E4784C" w:rsidRDefault="00701DEF" w:rsidP="003846EE">
      <w:pPr>
        <w:pStyle w:val="a3"/>
        <w:spacing w:beforeLines="20" w:before="72"/>
        <w:ind w:leftChars="100" w:left="240"/>
        <w:rPr>
          <w:rFonts w:ascii="標楷體" w:eastAsia="標楷體" w:hAnsi="標楷體"/>
          <w:sz w:val="22"/>
          <w:szCs w:val="22"/>
        </w:rPr>
      </w:pPr>
      <w:r w:rsidRPr="00E4784C">
        <w:rPr>
          <w:rFonts w:ascii="標楷體" w:eastAsia="標楷體" w:hAnsi="標楷體" w:hint="eastAsia"/>
          <w:sz w:val="22"/>
          <w:szCs w:val="22"/>
        </w:rPr>
        <w:t>但，其他學派卻有著不同的看法，如《婆沙》卷二三說：「有執緣起是無為，如分別論者。」其他如《異部宗輪論》說</w:t>
      </w:r>
      <w:r w:rsidRPr="00E4784C">
        <w:rPr>
          <w:rFonts w:ascii="標楷體" w:eastAsia="標楷體" w:hAnsi="標楷體" w:hint="eastAsia"/>
          <w:b/>
          <w:sz w:val="22"/>
          <w:szCs w:val="22"/>
        </w:rPr>
        <w:t>大眾、一說、說出世、雞胤四部同計</w:t>
      </w:r>
      <w:r w:rsidRPr="00E4784C">
        <w:rPr>
          <w:rFonts w:ascii="標楷體" w:eastAsia="標楷體" w:hAnsi="標楷體" w:hint="eastAsia"/>
          <w:sz w:val="22"/>
          <w:szCs w:val="22"/>
        </w:rPr>
        <w:t>的</w:t>
      </w:r>
      <w:r w:rsidRPr="00E4784C">
        <w:rPr>
          <w:rFonts w:ascii="標楷體" w:eastAsia="標楷體" w:hAnsi="標楷體" w:hint="eastAsia"/>
          <w:b/>
          <w:sz w:val="22"/>
          <w:szCs w:val="22"/>
        </w:rPr>
        <w:t>九種無為中有緣起支性無為</w:t>
      </w:r>
      <w:r w:rsidRPr="00E4784C">
        <w:rPr>
          <w:rFonts w:ascii="標楷體" w:eastAsia="標楷體" w:hAnsi="標楷體" w:hint="eastAsia"/>
          <w:sz w:val="22"/>
          <w:szCs w:val="22"/>
        </w:rPr>
        <w:t>；南傳謂</w:t>
      </w:r>
      <w:r w:rsidRPr="00E4784C">
        <w:rPr>
          <w:rFonts w:ascii="標楷體" w:eastAsia="標楷體" w:hAnsi="標楷體" w:hint="eastAsia"/>
          <w:b/>
          <w:sz w:val="22"/>
          <w:szCs w:val="22"/>
        </w:rPr>
        <w:t>化地部、東山住部</w:t>
      </w:r>
      <w:r w:rsidRPr="00E4784C">
        <w:rPr>
          <w:rFonts w:ascii="標楷體" w:eastAsia="標楷體" w:hAnsi="標楷體" w:hint="eastAsia"/>
          <w:sz w:val="22"/>
          <w:szCs w:val="22"/>
        </w:rPr>
        <w:t>皆計</w:t>
      </w:r>
      <w:r w:rsidRPr="00E4784C">
        <w:rPr>
          <w:rFonts w:ascii="標楷體" w:eastAsia="標楷體" w:hAnsi="標楷體" w:hint="eastAsia"/>
          <w:b/>
          <w:sz w:val="22"/>
          <w:szCs w:val="22"/>
        </w:rPr>
        <w:t>緣起是無為</w:t>
      </w:r>
      <w:r w:rsidRPr="00E4784C">
        <w:rPr>
          <w:rFonts w:ascii="標楷體" w:eastAsia="標楷體" w:hAnsi="標楷體" w:hint="eastAsia"/>
          <w:sz w:val="22"/>
          <w:szCs w:val="22"/>
        </w:rPr>
        <w:t>。（《論事》六品二章。又漢譯《宗輪論》化地部執的九種無為中也有緣起支性無為，它也是分別論者之一）。所以</w:t>
      </w:r>
      <w:r w:rsidRPr="00E4784C">
        <w:rPr>
          <w:rFonts w:ascii="標楷體" w:eastAsia="標楷體" w:hAnsi="標楷體" w:hint="eastAsia"/>
          <w:b/>
          <w:sz w:val="22"/>
          <w:szCs w:val="22"/>
        </w:rPr>
        <w:t>這思想是大眾與分別說系的共義</w:t>
      </w:r>
      <w:r w:rsidRPr="00E4784C">
        <w:rPr>
          <w:rFonts w:ascii="標楷體" w:eastAsia="標楷體" w:hAnsi="標楷體" w:hint="eastAsia"/>
          <w:sz w:val="22"/>
          <w:szCs w:val="22"/>
        </w:rPr>
        <w:t>。《大毘婆沙論》只提到分別論者，或者表示著這思想是分別說系首倡的。他們說緣起是無為的理由，如《俱舍論》卷九說：「有說</w:t>
      </w:r>
      <w:r w:rsidRPr="00E4784C">
        <w:rPr>
          <w:rFonts w:ascii="標楷體" w:eastAsia="標楷體" w:hAnsi="標楷體" w:hint="eastAsia"/>
          <w:b/>
          <w:sz w:val="22"/>
          <w:szCs w:val="22"/>
        </w:rPr>
        <w:t>緣起是無為法</w:t>
      </w:r>
      <w:r w:rsidRPr="00E4784C">
        <w:rPr>
          <w:rFonts w:ascii="標楷體" w:eastAsia="標楷體" w:hAnsi="標楷體" w:hint="eastAsia"/>
          <w:sz w:val="22"/>
          <w:szCs w:val="22"/>
        </w:rPr>
        <w:t>，以契經言：</w:t>
      </w:r>
      <w:r w:rsidRPr="00E4784C">
        <w:rPr>
          <w:rFonts w:ascii="標楷體" w:eastAsia="標楷體" w:hAnsi="標楷體" w:hint="eastAsia"/>
          <w:b/>
          <w:sz w:val="22"/>
          <w:szCs w:val="22"/>
        </w:rPr>
        <w:t>如來出世、若不出世，如是緣起法性常住。</w:t>
      </w:r>
      <w:r w:rsidRPr="00E4784C">
        <w:rPr>
          <w:rFonts w:ascii="標楷體" w:eastAsia="標楷體" w:hAnsi="標楷體"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這是《阿含經》上的聖教根據。他們的見解；</w:t>
      </w:r>
      <w:r w:rsidRPr="00E4784C">
        <w:rPr>
          <w:rFonts w:ascii="標楷體" w:eastAsia="標楷體" w:hAnsi="標楷體" w:hint="eastAsia"/>
          <w:b/>
          <w:sz w:val="22"/>
          <w:szCs w:val="22"/>
        </w:rPr>
        <w:t>緣起與緣生</w:t>
      </w:r>
      <w:r w:rsidRPr="00E4784C">
        <w:rPr>
          <w:rFonts w:ascii="標楷體" w:eastAsia="標楷體" w:hAnsi="標楷體" w:hint="eastAsia"/>
          <w:sz w:val="22"/>
          <w:szCs w:val="22"/>
        </w:rPr>
        <w:t>是</w:t>
      </w:r>
      <w:r w:rsidRPr="00E4784C">
        <w:rPr>
          <w:rFonts w:ascii="標楷體" w:eastAsia="標楷體" w:hAnsi="標楷體" w:hint="eastAsia"/>
          <w:b/>
          <w:sz w:val="22"/>
          <w:szCs w:val="22"/>
        </w:rPr>
        <w:t>理與事的關係</w:t>
      </w:r>
      <w:r w:rsidRPr="00E4784C">
        <w:rPr>
          <w:rFonts w:ascii="標楷體" w:eastAsia="標楷體" w:hAnsi="標楷體" w:hint="eastAsia"/>
          <w:sz w:val="22"/>
          <w:szCs w:val="22"/>
        </w:rPr>
        <w:t>（不同有部說的</w:t>
      </w:r>
      <w:r w:rsidRPr="00E4784C">
        <w:rPr>
          <w:rFonts w:ascii="標楷體" w:eastAsia="標楷體" w:hAnsi="標楷體" w:hint="eastAsia"/>
          <w:b/>
          <w:sz w:val="22"/>
          <w:szCs w:val="22"/>
        </w:rPr>
        <w:t>因</w:t>
      </w:r>
      <w:r w:rsidRPr="00E4784C">
        <w:rPr>
          <w:rFonts w:ascii="標楷體" w:eastAsia="標楷體" w:hAnsi="標楷體" w:hint="eastAsia"/>
          <w:sz w:val="22"/>
          <w:szCs w:val="22"/>
        </w:rPr>
        <w:t>與</w:t>
      </w:r>
      <w:r w:rsidRPr="00E4784C">
        <w:rPr>
          <w:rFonts w:ascii="標楷體" w:eastAsia="標楷體" w:hAnsi="標楷體" w:hint="eastAsia"/>
          <w:b/>
          <w:sz w:val="22"/>
          <w:szCs w:val="22"/>
        </w:rPr>
        <w:t>果</w:t>
      </w:r>
      <w:r w:rsidRPr="00E4784C">
        <w:rPr>
          <w:rFonts w:ascii="標楷體" w:eastAsia="標楷體" w:hAnsi="標楷體" w:hint="eastAsia"/>
          <w:sz w:val="22"/>
          <w:szCs w:val="22"/>
        </w:rPr>
        <w:t>的關係）。</w:t>
      </w:r>
    </w:p>
    <w:p w:rsidR="00701DEF" w:rsidRPr="00E4784C" w:rsidRDefault="00701DEF" w:rsidP="003846EE">
      <w:pPr>
        <w:pStyle w:val="a3"/>
        <w:spacing w:beforeLines="20" w:before="72"/>
        <w:ind w:leftChars="100" w:left="240"/>
        <w:rPr>
          <w:rFonts w:ascii="標楷體" w:eastAsia="標楷體" w:hAnsi="標楷體"/>
          <w:sz w:val="22"/>
          <w:szCs w:val="22"/>
        </w:rPr>
      </w:pPr>
      <w:r w:rsidRPr="00E4784C">
        <w:rPr>
          <w:rFonts w:ascii="標楷體" w:eastAsia="標楷體" w:hAnsi="標楷體" w:hint="eastAsia"/>
          <w:b/>
          <w:sz w:val="22"/>
          <w:szCs w:val="22"/>
        </w:rPr>
        <w:t>緣起是理則</w:t>
      </w:r>
      <w:r w:rsidRPr="00E4784C">
        <w:rPr>
          <w:rFonts w:ascii="標楷體" w:eastAsia="標楷體" w:hAnsi="標楷體" w:hint="eastAsia"/>
          <w:sz w:val="22"/>
          <w:szCs w:val="22"/>
        </w:rPr>
        <w:t>，</w:t>
      </w:r>
      <w:r w:rsidRPr="00E4784C">
        <w:rPr>
          <w:rFonts w:ascii="標楷體" w:eastAsia="標楷體" w:hAnsi="標楷體" w:hint="eastAsia"/>
          <w:b/>
          <w:sz w:val="22"/>
          <w:szCs w:val="22"/>
        </w:rPr>
        <w:t>理則</w:t>
      </w:r>
      <w:r w:rsidRPr="00E4784C">
        <w:rPr>
          <w:rFonts w:ascii="標楷體" w:eastAsia="標楷體" w:hAnsi="標楷體" w:hint="eastAsia"/>
          <w:sz w:val="22"/>
          <w:szCs w:val="22"/>
        </w:rPr>
        <w:t>是</w:t>
      </w:r>
      <w:r w:rsidRPr="00E4784C">
        <w:rPr>
          <w:rFonts w:ascii="標楷體" w:eastAsia="標楷體" w:hAnsi="標楷體" w:hint="eastAsia"/>
          <w:b/>
          <w:sz w:val="22"/>
          <w:szCs w:val="22"/>
        </w:rPr>
        <w:t>常住不生滅</w:t>
      </w:r>
      <w:r w:rsidRPr="00E4784C">
        <w:rPr>
          <w:rFonts w:ascii="標楷體" w:eastAsia="標楷體" w:hAnsi="標楷體" w:hint="eastAsia"/>
          <w:sz w:val="22"/>
          <w:szCs w:val="22"/>
        </w:rPr>
        <w:t>的，可說是</w:t>
      </w:r>
      <w:r w:rsidRPr="00E4784C">
        <w:rPr>
          <w:rFonts w:ascii="標楷體" w:eastAsia="標楷體" w:hAnsi="標楷體" w:hint="eastAsia"/>
          <w:b/>
          <w:sz w:val="22"/>
          <w:szCs w:val="22"/>
        </w:rPr>
        <w:t>哲學的</w:t>
      </w:r>
      <w:r w:rsidRPr="00E4784C">
        <w:rPr>
          <w:rFonts w:ascii="標楷體" w:eastAsia="標楷體" w:hAnsi="標楷體"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緣生是事相</w:t>
      </w:r>
      <w:r w:rsidRPr="00E4784C">
        <w:rPr>
          <w:rFonts w:ascii="標楷體" w:eastAsia="標楷體" w:hAnsi="標楷體" w:hint="eastAsia"/>
          <w:sz w:val="22"/>
          <w:szCs w:val="22"/>
        </w:rPr>
        <w:t>，</w:t>
      </w:r>
      <w:r w:rsidRPr="00E4784C">
        <w:rPr>
          <w:rFonts w:ascii="標楷體" w:eastAsia="標楷體" w:hAnsi="標楷體" w:hint="eastAsia"/>
          <w:b/>
          <w:sz w:val="22"/>
          <w:szCs w:val="22"/>
        </w:rPr>
        <w:t>事相</w:t>
      </w:r>
      <w:r w:rsidRPr="00E4784C">
        <w:rPr>
          <w:rFonts w:ascii="標楷體" w:eastAsia="標楷體" w:hAnsi="標楷體" w:hint="eastAsia"/>
          <w:sz w:val="22"/>
          <w:szCs w:val="22"/>
        </w:rPr>
        <w:t>是</w:t>
      </w:r>
      <w:r w:rsidRPr="00E4784C">
        <w:rPr>
          <w:rFonts w:ascii="標楷體" w:eastAsia="標楷體" w:hAnsi="標楷體" w:hint="eastAsia"/>
          <w:b/>
          <w:sz w:val="22"/>
          <w:szCs w:val="22"/>
        </w:rPr>
        <w:t>生滅無常</w:t>
      </w:r>
      <w:r w:rsidRPr="00E4784C">
        <w:rPr>
          <w:rFonts w:ascii="標楷體" w:eastAsia="標楷體" w:hAnsi="標楷體" w:hint="eastAsia"/>
          <w:sz w:val="22"/>
          <w:szCs w:val="22"/>
        </w:rPr>
        <w:t>的，可說是</w:t>
      </w:r>
      <w:r w:rsidRPr="00E4784C">
        <w:rPr>
          <w:rFonts w:ascii="標楷體" w:eastAsia="標楷體" w:hAnsi="標楷體" w:hint="eastAsia"/>
          <w:b/>
          <w:sz w:val="22"/>
          <w:szCs w:val="22"/>
        </w:rPr>
        <w:t>常識或科學的</w:t>
      </w:r>
      <w:r w:rsidRPr="00E4784C">
        <w:rPr>
          <w:rFonts w:ascii="標楷體" w:eastAsia="標楷體" w:hAnsi="標楷體"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因</w:t>
      </w:r>
      <w:r w:rsidRPr="00E4784C">
        <w:rPr>
          <w:rFonts w:ascii="標楷體" w:eastAsia="標楷體" w:hAnsi="標楷體" w:hint="eastAsia"/>
          <w:sz w:val="22"/>
          <w:szCs w:val="22"/>
        </w:rPr>
        <w:t>與</w:t>
      </w:r>
      <w:r w:rsidRPr="00E4784C">
        <w:rPr>
          <w:rFonts w:ascii="標楷體" w:eastAsia="標楷體" w:hAnsi="標楷體" w:hint="eastAsia"/>
          <w:b/>
          <w:sz w:val="22"/>
          <w:szCs w:val="22"/>
        </w:rPr>
        <w:t>果</w:t>
      </w:r>
      <w:r w:rsidRPr="00E4784C">
        <w:rPr>
          <w:rFonts w:ascii="標楷體" w:eastAsia="標楷體" w:hAnsi="標楷體" w:hint="eastAsia"/>
          <w:sz w:val="22"/>
          <w:szCs w:val="22"/>
        </w:rPr>
        <w:t>都是在</w:t>
      </w:r>
      <w:r w:rsidRPr="00E4784C">
        <w:rPr>
          <w:rFonts w:ascii="標楷體" w:eastAsia="標楷體" w:hAnsi="標楷體" w:hint="eastAsia"/>
          <w:b/>
          <w:sz w:val="22"/>
          <w:szCs w:val="22"/>
        </w:rPr>
        <w:t>緣生事相</w:t>
      </w:r>
      <w:r w:rsidRPr="00E4784C">
        <w:rPr>
          <w:rFonts w:ascii="標楷體" w:eastAsia="標楷體" w:hAnsi="標楷體" w:hint="eastAsia"/>
          <w:sz w:val="22"/>
          <w:szCs w:val="22"/>
        </w:rPr>
        <w:t>上說的；</w:t>
      </w:r>
      <w:r w:rsidRPr="00E4784C">
        <w:rPr>
          <w:rFonts w:ascii="標楷體" w:eastAsia="標楷體" w:hAnsi="標楷體" w:hint="eastAsia"/>
          <w:b/>
          <w:sz w:val="22"/>
          <w:szCs w:val="22"/>
        </w:rPr>
        <w:t>緣起</w:t>
      </w:r>
      <w:r w:rsidRPr="00E4784C">
        <w:rPr>
          <w:rFonts w:ascii="標楷體" w:eastAsia="標楷體" w:hAnsi="標楷體" w:hint="eastAsia"/>
          <w:sz w:val="22"/>
          <w:szCs w:val="22"/>
        </w:rPr>
        <w:t>是</w:t>
      </w:r>
      <w:r w:rsidRPr="00E4784C">
        <w:rPr>
          <w:rFonts w:ascii="標楷體" w:eastAsia="標楷體" w:hAnsi="標楷體" w:hint="eastAsia"/>
          <w:b/>
          <w:sz w:val="22"/>
          <w:szCs w:val="22"/>
        </w:rPr>
        <w:t>貫通這因果事相的必然理則</w:t>
      </w:r>
      <w:r w:rsidRPr="00E4784C">
        <w:rPr>
          <w:rFonts w:ascii="標楷體" w:eastAsia="標楷體" w:hAnsi="標楷體" w:hint="eastAsia"/>
          <w:sz w:val="22"/>
          <w:szCs w:val="22"/>
        </w:rPr>
        <w:t>。</w:t>
      </w:r>
    </w:p>
    <w:p w:rsidR="00701DEF" w:rsidRPr="00E4784C" w:rsidRDefault="00701DEF" w:rsidP="003846EE">
      <w:pPr>
        <w:pStyle w:val="a3"/>
        <w:spacing w:beforeLines="20" w:before="72"/>
        <w:ind w:leftChars="100" w:left="240"/>
        <w:rPr>
          <w:rFonts w:ascii="標楷體" w:eastAsia="標楷體" w:hAnsi="標楷體"/>
          <w:sz w:val="22"/>
          <w:szCs w:val="22"/>
        </w:rPr>
      </w:pPr>
      <w:r w:rsidRPr="00E4784C">
        <w:rPr>
          <w:rFonts w:ascii="標楷體" w:eastAsia="標楷體" w:hAnsi="標楷體" w:hint="eastAsia"/>
          <w:b/>
          <w:sz w:val="22"/>
          <w:szCs w:val="22"/>
        </w:rPr>
        <w:t>說一切有者重在具體事實，大眾分別說者重在統一理性</w:t>
      </w:r>
      <w:r w:rsidRPr="00E4784C">
        <w:rPr>
          <w:rFonts w:ascii="標楷體" w:eastAsia="標楷體" w:hAnsi="標楷體" w:hint="eastAsia"/>
          <w:sz w:val="22"/>
          <w:szCs w:val="22"/>
        </w:rPr>
        <w:t>。</w:t>
      </w:r>
    </w:p>
    <w:p w:rsidR="00701DEF" w:rsidRPr="00E4784C" w:rsidRDefault="00701DEF" w:rsidP="003846EE">
      <w:pPr>
        <w:pStyle w:val="a3"/>
        <w:spacing w:beforeLines="20" w:before="72"/>
        <w:ind w:leftChars="100" w:left="240"/>
        <w:rPr>
          <w:rFonts w:ascii="標楷體" w:eastAsia="標楷體" w:hAnsi="標楷體"/>
          <w:sz w:val="22"/>
          <w:szCs w:val="22"/>
        </w:rPr>
      </w:pPr>
      <w:r w:rsidRPr="00E4784C">
        <w:rPr>
          <w:rFonts w:ascii="標楷體" w:eastAsia="標楷體" w:hAnsi="標楷體" w:hint="eastAsia"/>
          <w:sz w:val="22"/>
          <w:szCs w:val="22"/>
        </w:rPr>
        <w:t>按諸根本教典，</w:t>
      </w:r>
      <w:r w:rsidRPr="00E4784C">
        <w:rPr>
          <w:rFonts w:ascii="標楷體" w:eastAsia="標楷體" w:hAnsi="標楷體" w:hint="eastAsia"/>
          <w:b/>
          <w:sz w:val="22"/>
          <w:szCs w:val="22"/>
        </w:rPr>
        <w:t>二者是各得一體</w:t>
      </w:r>
      <w:r w:rsidRPr="00E4784C">
        <w:rPr>
          <w:rFonts w:ascii="標楷體" w:eastAsia="標楷體" w:hAnsi="標楷體"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若如大眾等所說的離因果事實外別有一種理性，這當然不當，難怪俱舍論主的抨擊。</w:t>
      </w:r>
    </w:p>
    <w:p w:rsidR="00701DEF" w:rsidRPr="00E4784C" w:rsidRDefault="00701DEF" w:rsidP="00701DEF">
      <w:pPr>
        <w:pStyle w:val="a3"/>
        <w:ind w:leftChars="100" w:left="240"/>
        <w:rPr>
          <w:rFonts w:ascii="標楷體" w:eastAsia="標楷體" w:hAnsi="標楷體"/>
          <w:sz w:val="22"/>
          <w:szCs w:val="22"/>
        </w:rPr>
      </w:pPr>
      <w:r w:rsidRPr="00E4784C">
        <w:rPr>
          <w:rFonts w:ascii="標楷體" w:eastAsia="標楷體" w:hAnsi="標楷體" w:hint="eastAsia"/>
          <w:sz w:val="22"/>
          <w:szCs w:val="22"/>
        </w:rPr>
        <w:t>但若單只看到各各差別事實的一面，也是不大夠的；若無統一的必然理性，現在的此因生此果，何以見得將來的此因也必生此果呢？</w:t>
      </w:r>
    </w:p>
    <w:p w:rsidR="00701DEF" w:rsidRPr="00E4784C" w:rsidRDefault="00701DEF" w:rsidP="00822BD1">
      <w:pPr>
        <w:pStyle w:val="a3"/>
        <w:ind w:leftChars="92" w:left="221"/>
        <w:jc w:val="both"/>
        <w:rPr>
          <w:sz w:val="22"/>
          <w:szCs w:val="22"/>
        </w:rPr>
      </w:pPr>
      <w:r w:rsidRPr="00E4784C">
        <w:rPr>
          <w:rFonts w:ascii="標楷體" w:eastAsia="標楷體" w:hAnsi="標楷體" w:hint="eastAsia"/>
          <w:sz w:val="22"/>
          <w:szCs w:val="22"/>
        </w:rPr>
        <w:t>所以，</w:t>
      </w:r>
      <w:r w:rsidRPr="00E4784C">
        <w:rPr>
          <w:rFonts w:ascii="標楷體" w:eastAsia="標楷體" w:hAnsi="標楷體" w:hint="eastAsia"/>
          <w:b/>
          <w:sz w:val="22"/>
          <w:szCs w:val="22"/>
        </w:rPr>
        <w:t>佛說的理則性是不離具體因果事實</w:t>
      </w:r>
      <w:r w:rsidRPr="00E4784C">
        <w:rPr>
          <w:rFonts w:ascii="標楷體" w:eastAsia="標楷體" w:hAnsi="標楷體" w:hint="eastAsia"/>
          <w:sz w:val="22"/>
          <w:szCs w:val="22"/>
        </w:rPr>
        <w:t>，而</w:t>
      </w:r>
      <w:r w:rsidRPr="00E4784C">
        <w:rPr>
          <w:rFonts w:ascii="標楷體" w:eastAsia="標楷體" w:hAnsi="標楷體" w:hint="eastAsia"/>
          <w:b/>
          <w:sz w:val="22"/>
          <w:szCs w:val="22"/>
        </w:rPr>
        <w:t>又是貫通於一切具體因果事實上的普遍必然性</w:t>
      </w:r>
      <w:r w:rsidRPr="00E4784C">
        <w:rPr>
          <w:rFonts w:ascii="標楷體" w:eastAsia="標楷體" w:hAnsi="標楷體" w:hint="eastAsia"/>
          <w:sz w:val="22"/>
          <w:szCs w:val="22"/>
        </w:rPr>
        <w:t>。</w:t>
      </w:r>
    </w:p>
  </w:footnote>
  <w:footnote w:id="17">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）印順法師，《佛法概論》，第十章，第二節〈因緣的類別〉，</w:t>
      </w:r>
      <w:r w:rsidRPr="00E4784C">
        <w:rPr>
          <w:rFonts w:hint="eastAsia"/>
          <w:sz w:val="22"/>
          <w:szCs w:val="22"/>
        </w:rPr>
        <w:t>pp.143-144</w:t>
      </w:r>
      <w:r w:rsidRPr="00E4784C">
        <w:rPr>
          <w:rFonts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b/>
          <w:sz w:val="22"/>
          <w:szCs w:val="22"/>
        </w:rPr>
        <w:t>三、有依空立</w:t>
      </w:r>
      <w:r w:rsidRPr="00E4784C">
        <w:rPr>
          <w:rFonts w:ascii="標楷體" w:eastAsia="標楷體" w:hAnsi="標楷體" w:hint="eastAsia"/>
          <w:sz w:val="22"/>
          <w:szCs w:val="22"/>
        </w:rPr>
        <w:t>：這更深刻了。</w:t>
      </w:r>
      <w:r w:rsidRPr="00E4784C">
        <w:rPr>
          <w:rFonts w:ascii="標楷體" w:eastAsia="標楷體" w:hAnsi="標楷體" w:hint="eastAsia"/>
          <w:b/>
          <w:sz w:val="22"/>
          <w:szCs w:val="22"/>
        </w:rPr>
        <w:t>果從因生</w:t>
      </w:r>
      <w:r w:rsidRPr="00E4784C">
        <w:rPr>
          <w:rFonts w:ascii="標楷體" w:eastAsia="標楷體" w:hAnsi="標楷體" w:hint="eastAsia"/>
          <w:sz w:val="22"/>
          <w:szCs w:val="22"/>
        </w:rPr>
        <w:t>的</w:t>
      </w:r>
      <w:r w:rsidRPr="00E4784C">
        <w:rPr>
          <w:rFonts w:ascii="標楷體" w:eastAsia="標楷體" w:hAnsi="標楷體" w:hint="eastAsia"/>
          <w:b/>
          <w:sz w:val="22"/>
          <w:szCs w:val="22"/>
        </w:rPr>
        <w:t>事象</w:t>
      </w:r>
      <w:r w:rsidRPr="00E4784C">
        <w:rPr>
          <w:rFonts w:ascii="標楷體" w:eastAsia="標楷體" w:hAnsi="標楷體" w:hint="eastAsia"/>
          <w:sz w:val="22"/>
          <w:szCs w:val="22"/>
        </w:rPr>
        <w:t>，及</w:t>
      </w:r>
      <w:r w:rsidRPr="00E4784C">
        <w:rPr>
          <w:rFonts w:ascii="標楷體" w:eastAsia="標楷體" w:hAnsi="標楷體" w:hint="eastAsia"/>
          <w:b/>
          <w:sz w:val="22"/>
          <w:szCs w:val="22"/>
        </w:rPr>
        <w:t>事待理成</w:t>
      </w:r>
      <w:r w:rsidRPr="00E4784C">
        <w:rPr>
          <w:rFonts w:ascii="標楷體" w:eastAsia="標楷體" w:hAnsi="標楷體" w:hint="eastAsia"/>
          <w:sz w:val="22"/>
          <w:szCs w:val="22"/>
        </w:rPr>
        <w:t>的必然</w:t>
      </w:r>
      <w:r w:rsidRPr="00E4784C">
        <w:rPr>
          <w:rFonts w:ascii="標楷體" w:eastAsia="標楷體" w:hAnsi="標楷體" w:hint="eastAsia"/>
          <w:b/>
          <w:sz w:val="22"/>
          <w:szCs w:val="22"/>
        </w:rPr>
        <w:t>理則</w:t>
      </w:r>
      <w:r w:rsidRPr="00E4784C">
        <w:rPr>
          <w:rFonts w:ascii="標楷體" w:eastAsia="標楷體" w:hAnsi="標楷體" w:hint="eastAsia"/>
          <w:sz w:val="22"/>
          <w:szCs w:val="22"/>
        </w:rPr>
        <w:t>，都是存在的，即是「有」的。</w:t>
      </w:r>
      <w:r w:rsidRPr="00E4784C">
        <w:rPr>
          <w:rFonts w:ascii="標楷體" w:eastAsia="標楷體" w:hAnsi="標楷體" w:hint="eastAsia"/>
          <w:b/>
          <w:sz w:val="22"/>
          <w:szCs w:val="22"/>
        </w:rPr>
        <w:t>凡是存在的，必須依空而立。</w:t>
      </w:r>
      <w:r w:rsidRPr="00E4784C">
        <w:rPr>
          <w:rFonts w:ascii="標楷體" w:eastAsia="標楷體" w:hAnsi="標楷體" w:hint="eastAsia"/>
          <w:sz w:val="22"/>
          <w:szCs w:val="22"/>
        </w:rPr>
        <w:t>這是說：不管是</w:t>
      </w:r>
      <w:r w:rsidRPr="00E4784C">
        <w:rPr>
          <w:rFonts w:ascii="標楷體" w:eastAsia="標楷體" w:hAnsi="標楷體" w:hint="eastAsia"/>
          <w:b/>
          <w:sz w:val="22"/>
          <w:szCs w:val="22"/>
        </w:rPr>
        <w:t>存在的事物</w:t>
      </w:r>
      <w:r w:rsidRPr="00E4784C">
        <w:rPr>
          <w:rFonts w:ascii="標楷體" w:eastAsia="標楷體" w:hAnsi="標楷體" w:hint="eastAsia"/>
          <w:sz w:val="22"/>
          <w:szCs w:val="22"/>
        </w:rPr>
        <w:t>也好，</w:t>
      </w:r>
      <w:r w:rsidRPr="00E4784C">
        <w:rPr>
          <w:rFonts w:ascii="標楷體" w:eastAsia="標楷體" w:hAnsi="標楷體" w:hint="eastAsia"/>
          <w:b/>
          <w:sz w:val="22"/>
          <w:szCs w:val="22"/>
        </w:rPr>
        <w:t>理則</w:t>
      </w:r>
      <w:r w:rsidRPr="00E4784C">
        <w:rPr>
          <w:rFonts w:ascii="標楷體" w:eastAsia="標楷體" w:hAnsi="標楷體" w:hint="eastAsia"/>
          <w:sz w:val="22"/>
          <w:szCs w:val="22"/>
        </w:rPr>
        <w:t>也好，</w:t>
      </w:r>
      <w:r w:rsidRPr="00E4784C">
        <w:rPr>
          <w:rFonts w:ascii="標楷體" w:eastAsia="標楷體" w:hAnsi="標楷體" w:hint="eastAsia"/>
          <w:b/>
          <w:sz w:val="22"/>
          <w:szCs w:val="22"/>
        </w:rPr>
        <w:t>都必依否定實在性的本性而成立</w:t>
      </w:r>
      <w:r w:rsidRPr="00E4784C">
        <w:rPr>
          <w:rFonts w:ascii="標楷體" w:eastAsia="標楷體" w:hAnsi="標楷體" w:hint="eastAsia"/>
          <w:sz w:val="22"/>
          <w:szCs w:val="22"/>
        </w:rPr>
        <w:t>。這等於說：如不是非存在的，即不能成為存在的。</w:t>
      </w:r>
    </w:p>
    <w:p w:rsidR="00701DEF" w:rsidRPr="00E4784C" w:rsidRDefault="00701DEF" w:rsidP="00B85FA2">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試作淺顯的譬喻：如造一間房子，房子即是存在的。但房子的存在，要從種種的──木、石、瓦、匠人等因緣合成，這是</w:t>
      </w:r>
      <w:r w:rsidRPr="00E4784C">
        <w:rPr>
          <w:rFonts w:ascii="標楷體" w:eastAsia="標楷體" w:hAnsi="標楷體" w:hint="eastAsia"/>
          <w:b/>
          <w:sz w:val="22"/>
          <w:szCs w:val="22"/>
        </w:rPr>
        <w:t>果從因生</w:t>
      </w:r>
      <w:r w:rsidRPr="00E4784C">
        <w:rPr>
          <w:rFonts w:ascii="標楷體" w:eastAsia="標楷體" w:hAnsi="標楷體" w:hint="eastAsia"/>
          <w:sz w:val="22"/>
          <w:szCs w:val="22"/>
        </w:rPr>
        <w:t>。</w:t>
      </w:r>
    </w:p>
    <w:p w:rsidR="00701DEF" w:rsidRPr="00E4784C" w:rsidRDefault="00701DEF" w:rsidP="00B85FA2">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房子有成為房子的基本原則，如違反這房屋的原則，即不能成為房子，這就是</w:t>
      </w:r>
      <w:r w:rsidRPr="00E4784C">
        <w:rPr>
          <w:rFonts w:ascii="標楷體" w:eastAsia="標楷體" w:hAnsi="標楷體" w:hint="eastAsia"/>
          <w:b/>
          <w:sz w:val="22"/>
          <w:szCs w:val="22"/>
        </w:rPr>
        <w:t>事待理成</w:t>
      </w:r>
      <w:r w:rsidRPr="00E4784C">
        <w:rPr>
          <w:rFonts w:ascii="標楷體" w:eastAsia="標楷體" w:hAnsi="標楷體" w:hint="eastAsia"/>
          <w:sz w:val="22"/>
          <w:szCs w:val="22"/>
        </w:rPr>
        <w:t>。</w:t>
      </w:r>
    </w:p>
    <w:p w:rsidR="00701DEF" w:rsidRPr="00E4784C" w:rsidRDefault="00701DEF" w:rsidP="00B85FA2">
      <w:pPr>
        <w:pStyle w:val="a3"/>
        <w:spacing w:beforeLines="20" w:before="72"/>
        <w:ind w:leftChars="280" w:left="672"/>
        <w:rPr>
          <w:sz w:val="22"/>
          <w:szCs w:val="22"/>
        </w:rPr>
      </w:pPr>
      <w:r w:rsidRPr="00E4784C">
        <w:rPr>
          <w:rFonts w:ascii="標楷體" w:eastAsia="標楷體" w:hAnsi="標楷體" w:hint="eastAsia"/>
          <w:sz w:val="22"/>
          <w:szCs w:val="22"/>
        </w:rPr>
        <w:t>房子必依空間而建立，如此處已有房子，那就不能在同一空間再建一所房子，這譬如</w:t>
      </w:r>
      <w:r w:rsidRPr="00E4784C">
        <w:rPr>
          <w:rFonts w:ascii="標楷體" w:eastAsia="標楷體" w:hAnsi="標楷體" w:hint="eastAsia"/>
          <w:b/>
          <w:sz w:val="22"/>
          <w:szCs w:val="22"/>
        </w:rPr>
        <w:t>有依空立</w:t>
      </w:r>
      <w:r w:rsidRPr="00E4784C">
        <w:rPr>
          <w:rFonts w:ascii="標楷體" w:eastAsia="標楷體" w:hAnsi="標楷體" w:hint="eastAsia"/>
          <w:sz w:val="22"/>
          <w:szCs w:val="22"/>
        </w:rPr>
        <w:t>。又如凡是有的，起初必是沒有的，所以能從眾緣和合而現起為有；有了，終究也必歸於無。房子在本無今有、已有還無的過程中，就可見當房子存在時，也僅是和合相續的假在，當下即不離存在的否定──空。如離卻非存在，房子有它的真實自體，那就不會從因緣生，不會有這從無而有、已有還無的現象。這樣，從因果現象，一步步的向深處觀察，就發見這最徹底、最究竟的因緣論。</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）印順法師，《中觀今論》，第五章，第一節〈緣起〉，</w:t>
      </w:r>
      <w:r w:rsidRPr="00E4784C">
        <w:rPr>
          <w:rFonts w:hint="eastAsia"/>
          <w:sz w:val="22"/>
          <w:szCs w:val="22"/>
        </w:rPr>
        <w:t>p.63</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b/>
          <w:sz w:val="22"/>
          <w:szCs w:val="22"/>
        </w:rPr>
        <w:t>三、自性的空寂性</w:t>
      </w:r>
      <w:r w:rsidRPr="00E4784C">
        <w:rPr>
          <w:rFonts w:ascii="標楷體" w:eastAsia="標楷體" w:hAnsi="標楷體" w:hint="eastAsia"/>
          <w:sz w:val="22"/>
          <w:szCs w:val="22"/>
        </w:rPr>
        <w:t>：從緣起果的作用，有</w:t>
      </w:r>
      <w:r w:rsidRPr="00E4784C">
        <w:rPr>
          <w:rFonts w:ascii="標楷體" w:eastAsia="標楷體" w:hAnsi="標楷體" w:hint="eastAsia"/>
          <w:b/>
          <w:sz w:val="22"/>
          <w:szCs w:val="22"/>
        </w:rPr>
        <w:t>相關的因待性</w:t>
      </w:r>
      <w:r w:rsidRPr="00E4784C">
        <w:rPr>
          <w:rFonts w:ascii="標楷體" w:eastAsia="標楷體" w:hAnsi="標楷體" w:hint="eastAsia"/>
          <w:sz w:val="22"/>
          <w:szCs w:val="22"/>
        </w:rPr>
        <w:t>，有</w:t>
      </w:r>
      <w:r w:rsidRPr="00E4784C">
        <w:rPr>
          <w:rFonts w:ascii="標楷體" w:eastAsia="標楷體" w:hAnsi="標楷體" w:hint="eastAsia"/>
          <w:b/>
          <w:sz w:val="22"/>
          <w:szCs w:val="22"/>
        </w:rPr>
        <w:t>序列的必然性</w:t>
      </w:r>
      <w:r w:rsidRPr="00E4784C">
        <w:rPr>
          <w:rFonts w:ascii="標楷體" w:eastAsia="標楷體" w:hAnsi="標楷體" w:hint="eastAsia"/>
          <w:sz w:val="22"/>
          <w:szCs w:val="22"/>
        </w:rPr>
        <w:t>。此因待與必然，不但是如此相生，也如此還滅。如進一層考察，一切法的如此生滅，如此次第，無不由於眾緣。那麼，此有無生滅的一切法，即沒有自體，即非自己如此的。這即能從如此生滅次第中，悟入此是即空的諸行，並非是實有實無、實生實滅的。彼此因待，前後必然，世間的因果幻網，似乎有跡可尋，而自性空寂，因果幻網即當體絕待，了無蹤跡。所以說：</w:t>
      </w:r>
      <w:r w:rsidRPr="00E4784C">
        <w:rPr>
          <w:rFonts w:ascii="標楷體" w:eastAsia="標楷體" w:hAnsi="標楷體" w:hint="eastAsia"/>
          <w:b/>
          <w:sz w:val="22"/>
          <w:szCs w:val="22"/>
        </w:rPr>
        <w:t>緣起是「宛然有而畢竟空，畢竟空而宛然有」</w:t>
      </w:r>
      <w:r w:rsidRPr="00E4784C">
        <w:rPr>
          <w:rFonts w:ascii="標楷體" w:eastAsia="標楷體" w:hAnsi="標楷體" w:hint="eastAsia"/>
          <w:sz w:val="22"/>
          <w:szCs w:val="22"/>
        </w:rPr>
        <w:t>。</w:t>
      </w:r>
    </w:p>
  </w:footnote>
  <w:footnote w:id="18">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）參見《大智度論》卷</w:t>
      </w:r>
      <w:r w:rsidRPr="00E4784C">
        <w:rPr>
          <w:rFonts w:hint="eastAsia"/>
          <w:sz w:val="22"/>
          <w:szCs w:val="22"/>
        </w:rPr>
        <w:t>5</w:t>
      </w:r>
      <w:r w:rsidRPr="00E4784C">
        <w:rPr>
          <w:rFonts w:hint="eastAsia"/>
          <w:sz w:val="22"/>
          <w:szCs w:val="22"/>
        </w:rPr>
        <w:t>〈</w:t>
      </w:r>
      <w:r w:rsidRPr="00E4784C">
        <w:rPr>
          <w:rFonts w:hint="eastAsia"/>
          <w:sz w:val="22"/>
          <w:szCs w:val="22"/>
        </w:rPr>
        <w:t xml:space="preserve">1 </w:t>
      </w:r>
      <w:r w:rsidRPr="00E4784C">
        <w:rPr>
          <w:rFonts w:hint="eastAsia"/>
          <w:sz w:val="22"/>
          <w:szCs w:val="22"/>
        </w:rPr>
        <w:t>序品〉（大正</w:t>
      </w:r>
      <w:r w:rsidRPr="00E4784C">
        <w:rPr>
          <w:rFonts w:hint="eastAsia"/>
          <w:sz w:val="22"/>
          <w:szCs w:val="22"/>
        </w:rPr>
        <w:t>25</w:t>
      </w:r>
      <w:r w:rsidRPr="00E4784C">
        <w:rPr>
          <w:rFonts w:hint="eastAsia"/>
          <w:sz w:val="22"/>
          <w:szCs w:val="22"/>
        </w:rPr>
        <w:t>，</w:t>
      </w:r>
      <w:r w:rsidRPr="00E4784C">
        <w:rPr>
          <w:rFonts w:hint="eastAsia"/>
          <w:sz w:val="22"/>
          <w:szCs w:val="22"/>
        </w:rPr>
        <w:t>100b12-c3</w:t>
      </w:r>
      <w:r w:rsidRPr="00E4784C">
        <w:rPr>
          <w:rFonts w:hint="eastAsia"/>
          <w:sz w:val="22"/>
          <w:szCs w:val="22"/>
        </w:rPr>
        <w:t>）。</w:t>
      </w:r>
    </w:p>
    <w:p w:rsidR="00701DEF" w:rsidRPr="00E4784C" w:rsidRDefault="00701DEF" w:rsidP="00822BD1">
      <w:pPr>
        <w:pStyle w:val="a3"/>
        <w:ind w:leftChars="50" w:left="197" w:hangingChars="35" w:hanging="77"/>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）印順</w:t>
      </w:r>
      <w:r w:rsidRPr="00E4784C">
        <w:rPr>
          <w:sz w:val="22"/>
          <w:szCs w:val="22"/>
        </w:rPr>
        <w:t>法師，《空之探究》，</w:t>
      </w:r>
      <w:r w:rsidRPr="00E4784C">
        <w:rPr>
          <w:rFonts w:hint="eastAsia"/>
          <w:sz w:val="22"/>
          <w:szCs w:val="22"/>
        </w:rPr>
        <w:t>第四章，第三</w:t>
      </w:r>
      <w:r w:rsidRPr="00E4784C">
        <w:rPr>
          <w:rFonts w:ascii="新細明體" w:hAnsi="新細明體" w:hint="eastAsia"/>
          <w:sz w:val="22"/>
          <w:szCs w:val="22"/>
        </w:rPr>
        <w:t>節</w:t>
      </w:r>
      <w:r w:rsidRPr="00E4784C">
        <w:rPr>
          <w:sz w:val="22"/>
          <w:szCs w:val="22"/>
        </w:rPr>
        <w:t>〈</w:t>
      </w:r>
      <w:r w:rsidRPr="00E4784C">
        <w:rPr>
          <w:rFonts w:hint="eastAsia"/>
          <w:sz w:val="22"/>
          <w:szCs w:val="22"/>
        </w:rPr>
        <w:t>《中論》之中心思想〉，</w:t>
      </w:r>
      <w:r w:rsidRPr="00E4784C">
        <w:rPr>
          <w:sz w:val="22"/>
          <w:szCs w:val="22"/>
        </w:rPr>
        <w:t>p.222</w:t>
      </w:r>
      <w:r w:rsidRPr="00E4784C">
        <w:rPr>
          <w:sz w:val="22"/>
          <w:szCs w:val="22"/>
        </w:rPr>
        <w:t>。</w:t>
      </w:r>
    </w:p>
    <w:p w:rsidR="00701DEF" w:rsidRPr="00E4784C" w:rsidRDefault="00701DEF" w:rsidP="00822BD1">
      <w:pPr>
        <w:pStyle w:val="a3"/>
        <w:ind w:leftChars="270" w:left="648"/>
        <w:jc w:val="both"/>
        <w:rPr>
          <w:sz w:val="22"/>
          <w:szCs w:val="22"/>
        </w:rPr>
      </w:pPr>
      <w:r w:rsidRPr="00E4784C">
        <w:rPr>
          <w:rFonts w:eastAsia="標楷體" w:hint="eastAsia"/>
          <w:sz w:val="22"/>
          <w:szCs w:val="22"/>
        </w:rPr>
        <w:t>緣起與緣生，都是有為法，差別在：</w:t>
      </w:r>
      <w:r w:rsidRPr="00E4784C">
        <w:rPr>
          <w:rFonts w:eastAsia="標楷體" w:hint="eastAsia"/>
          <w:b/>
          <w:sz w:val="22"/>
          <w:szCs w:val="22"/>
        </w:rPr>
        <w:t>緣起約因性說，緣生約果法說</w:t>
      </w:r>
      <w:r w:rsidRPr="00E4784C">
        <w:rPr>
          <w:rFonts w:eastAsia="標楷體" w:hint="eastAsia"/>
          <w:sz w:val="22"/>
          <w:szCs w:val="22"/>
        </w:rPr>
        <w:t>。緣起是有為，</w:t>
      </w:r>
      <w:r w:rsidRPr="00E4784C">
        <w:rPr>
          <w:rFonts w:eastAsia="標楷體" w:hint="eastAsia"/>
          <w:b/>
          <w:sz w:val="22"/>
          <w:szCs w:val="22"/>
        </w:rPr>
        <w:t>在世俗的說明中，龍樹論顯然是與說一切有部相同的</w:t>
      </w:r>
      <w:r w:rsidRPr="00E4784C">
        <w:rPr>
          <w:rFonts w:eastAsia="標楷體" w:hint="eastAsia"/>
          <w:sz w:val="22"/>
          <w:szCs w:val="22"/>
        </w:rPr>
        <w:t>。</w:t>
      </w:r>
    </w:p>
  </w:footnote>
  <w:footnote w:id="19">
    <w:p w:rsidR="00701DEF" w:rsidRPr="00E4784C" w:rsidRDefault="00701DEF" w:rsidP="00822BD1">
      <w:pPr>
        <w:pStyle w:val="a3"/>
        <w:ind w:left="242" w:hangingChars="110" w:hanging="242"/>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參見印順法師，《永光集》〈《大智度論》之作者及其翻譯〉，第二節，第一項〈《大智度論》與說一切有部〉，</w:t>
      </w:r>
      <w:r w:rsidRPr="00E4784C">
        <w:rPr>
          <w:rFonts w:hint="eastAsia"/>
          <w:sz w:val="22"/>
          <w:szCs w:val="22"/>
        </w:rPr>
        <w:t>pp.38-49</w:t>
      </w:r>
      <w:r w:rsidRPr="00E4784C">
        <w:rPr>
          <w:rFonts w:hint="eastAsia"/>
          <w:sz w:val="22"/>
          <w:szCs w:val="22"/>
        </w:rPr>
        <w:t>。</w:t>
      </w:r>
    </w:p>
  </w:footnote>
  <w:footnote w:id="20">
    <w:p w:rsidR="00701DEF" w:rsidRPr="00E4784C" w:rsidRDefault="00701DEF" w:rsidP="005974BA">
      <w:pPr>
        <w:pStyle w:val="a3"/>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）溯（ㄙㄨ</w:t>
      </w:r>
      <w:r w:rsidRPr="00E4784C">
        <w:rPr>
          <w:rFonts w:ascii="標楷體" w:eastAsia="標楷體" w:hAnsi="標楷體" w:hint="eastAsia"/>
          <w:sz w:val="22"/>
          <w:szCs w:val="22"/>
        </w:rPr>
        <w:t>ˋ</w:t>
      </w:r>
      <w:r w:rsidRPr="00E4784C">
        <w:rPr>
          <w:rFonts w:hint="eastAsia"/>
          <w:sz w:val="22"/>
          <w:szCs w:val="22"/>
        </w:rPr>
        <w:t>）：同“</w:t>
      </w:r>
      <w:r w:rsidRPr="00E4784C">
        <w:rPr>
          <w:rFonts w:hint="eastAsia"/>
          <w:sz w:val="22"/>
          <w:szCs w:val="22"/>
        </w:rPr>
        <w:t xml:space="preserve"> </w:t>
      </w:r>
      <w:r w:rsidRPr="00E4784C">
        <w:rPr>
          <w:rFonts w:hint="eastAsia"/>
          <w:sz w:val="22"/>
          <w:szCs w:val="22"/>
        </w:rPr>
        <w:t>泝</w:t>
      </w:r>
      <w:r w:rsidRPr="00E4784C">
        <w:rPr>
          <w:rFonts w:hint="eastAsia"/>
          <w:sz w:val="22"/>
          <w:szCs w:val="22"/>
        </w:rPr>
        <w:t xml:space="preserve"> </w:t>
      </w:r>
      <w:r w:rsidRPr="00E4784C">
        <w:rPr>
          <w:rFonts w:hint="eastAsia"/>
          <w:sz w:val="22"/>
          <w:szCs w:val="22"/>
        </w:rPr>
        <w:t>”。</w:t>
      </w:r>
      <w:r w:rsidRPr="00E4784C">
        <w:rPr>
          <w:rFonts w:hint="eastAsia"/>
          <w:sz w:val="22"/>
          <w:szCs w:val="22"/>
        </w:rPr>
        <w:t xml:space="preserve"> </w:t>
      </w:r>
      <w:r w:rsidRPr="00E4784C">
        <w:rPr>
          <w:rFonts w:hint="eastAsia"/>
          <w:sz w:val="22"/>
          <w:szCs w:val="22"/>
        </w:rPr>
        <w:t>（《漢語大詞典》（六），</w:t>
      </w:r>
      <w:r w:rsidRPr="00E4784C">
        <w:rPr>
          <w:rFonts w:hint="eastAsia"/>
          <w:sz w:val="22"/>
          <w:szCs w:val="22"/>
        </w:rPr>
        <w:t>p.</w:t>
      </w:r>
      <w:r w:rsidRPr="00E4784C">
        <w:rPr>
          <w:sz w:val="22"/>
          <w:szCs w:val="22"/>
        </w:rPr>
        <w:t>39</w:t>
      </w:r>
      <w:r w:rsidRPr="00E4784C">
        <w:rPr>
          <w:rFonts w:hint="eastAsia"/>
          <w:sz w:val="22"/>
          <w:szCs w:val="22"/>
        </w:rPr>
        <w:t>）</w:t>
      </w:r>
    </w:p>
    <w:p w:rsidR="00701DEF" w:rsidRPr="00E4784C" w:rsidRDefault="00701DEF" w:rsidP="005974BA">
      <w:pPr>
        <w:pStyle w:val="a3"/>
        <w:rPr>
          <w:sz w:val="22"/>
          <w:szCs w:val="22"/>
        </w:rPr>
      </w:pPr>
      <w:r w:rsidRPr="00E4784C">
        <w:rPr>
          <w:rFonts w:hint="eastAsia"/>
          <w:sz w:val="22"/>
          <w:szCs w:val="22"/>
        </w:rPr>
        <w:t xml:space="preserve"> </w:t>
      </w:r>
      <w:r w:rsidRPr="00E4784C">
        <w:rPr>
          <w:rFonts w:hint="eastAsia"/>
          <w:sz w:val="22"/>
          <w:szCs w:val="22"/>
        </w:rPr>
        <w:t>（</w:t>
      </w:r>
      <w:r w:rsidRPr="00E4784C">
        <w:rPr>
          <w:rFonts w:hint="eastAsia"/>
          <w:sz w:val="22"/>
          <w:szCs w:val="22"/>
        </w:rPr>
        <w:t>2</w:t>
      </w:r>
      <w:r w:rsidRPr="00E4784C">
        <w:rPr>
          <w:rFonts w:hint="eastAsia"/>
          <w:sz w:val="22"/>
          <w:szCs w:val="22"/>
        </w:rPr>
        <w:t>）泝（ㄙㄨ</w:t>
      </w:r>
      <w:r w:rsidRPr="00E4784C">
        <w:rPr>
          <w:rFonts w:ascii="標楷體" w:eastAsia="標楷體" w:hAnsi="標楷體" w:hint="eastAsia"/>
          <w:sz w:val="22"/>
          <w:szCs w:val="22"/>
        </w:rPr>
        <w:t>ˋ</w:t>
      </w:r>
      <w:r w:rsidRPr="00E4784C">
        <w:rPr>
          <w:rFonts w:hint="eastAsia"/>
          <w:sz w:val="22"/>
          <w:szCs w:val="22"/>
        </w:rPr>
        <w:t>）：亦作“</w:t>
      </w:r>
      <w:r w:rsidRPr="00E4784C">
        <w:rPr>
          <w:rFonts w:hint="eastAsia"/>
          <w:sz w:val="22"/>
          <w:szCs w:val="22"/>
        </w:rPr>
        <w:t xml:space="preserve"> </w:t>
      </w:r>
      <w:r w:rsidRPr="00E4784C">
        <w:rPr>
          <w:rFonts w:hint="eastAsia"/>
          <w:sz w:val="22"/>
          <w:szCs w:val="22"/>
        </w:rPr>
        <w:t>溯</w:t>
      </w:r>
      <w:r w:rsidRPr="00E4784C">
        <w:rPr>
          <w:rFonts w:hint="eastAsia"/>
          <w:sz w:val="22"/>
          <w:szCs w:val="22"/>
        </w:rPr>
        <w:t xml:space="preserve"> </w:t>
      </w:r>
      <w:r w:rsidRPr="00E4784C">
        <w:rPr>
          <w:rFonts w:hint="eastAsia"/>
          <w:sz w:val="22"/>
          <w:szCs w:val="22"/>
        </w:rPr>
        <w:t>”。</w:t>
      </w:r>
      <w:r w:rsidRPr="00E4784C">
        <w:rPr>
          <w:rFonts w:hint="eastAsia"/>
          <w:sz w:val="22"/>
          <w:szCs w:val="22"/>
        </w:rPr>
        <w:t>3.</w:t>
      </w:r>
      <w:r w:rsidRPr="00E4784C">
        <w:rPr>
          <w:rFonts w:hint="eastAsia"/>
          <w:sz w:val="22"/>
          <w:szCs w:val="22"/>
        </w:rPr>
        <w:t>追溯，推求。（《漢語大詞典》（五），</w:t>
      </w:r>
      <w:r w:rsidRPr="00E4784C">
        <w:rPr>
          <w:rFonts w:hint="eastAsia"/>
          <w:sz w:val="22"/>
          <w:szCs w:val="22"/>
        </w:rPr>
        <w:t>p.</w:t>
      </w:r>
      <w:r w:rsidRPr="00E4784C">
        <w:rPr>
          <w:sz w:val="22"/>
          <w:szCs w:val="22"/>
        </w:rPr>
        <w:t>1086</w:t>
      </w:r>
      <w:r w:rsidRPr="00E4784C">
        <w:rPr>
          <w:rFonts w:hint="eastAsia"/>
          <w:sz w:val="22"/>
          <w:szCs w:val="22"/>
        </w:rPr>
        <w:t>）</w:t>
      </w:r>
    </w:p>
  </w:footnote>
  <w:footnote w:id="21">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印順導師，《佛法概論》，第十章，第二節〈因緣的類別〉，</w:t>
      </w:r>
      <w:r w:rsidRPr="00E4784C">
        <w:rPr>
          <w:rFonts w:hint="eastAsia"/>
          <w:sz w:val="22"/>
          <w:szCs w:val="22"/>
        </w:rPr>
        <w:t>pp.141-142</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b/>
          <w:sz w:val="22"/>
          <w:szCs w:val="22"/>
        </w:rPr>
        <w:t>一、果從因生</w:t>
      </w:r>
      <w:r w:rsidRPr="00E4784C">
        <w:rPr>
          <w:rFonts w:ascii="標楷體" w:eastAsia="標楷體" w:hAnsi="標楷體" w:hint="eastAsia"/>
          <w:sz w:val="22"/>
          <w:szCs w:val="22"/>
        </w:rPr>
        <w:t>：現實存在的事物，決不會自己如此，必須從因而生，對</w:t>
      </w:r>
      <w:r w:rsidRPr="00E4784C">
        <w:rPr>
          <w:rFonts w:ascii="標楷體" w:eastAsia="標楷體" w:hAnsi="標楷體" w:hint="eastAsia"/>
          <w:b/>
          <w:sz w:val="22"/>
          <w:szCs w:val="22"/>
        </w:rPr>
        <w:t>因</w:t>
      </w:r>
      <w:r w:rsidRPr="00E4784C">
        <w:rPr>
          <w:rFonts w:ascii="標楷體" w:eastAsia="標楷體" w:hAnsi="標楷體" w:hint="eastAsia"/>
          <w:sz w:val="22"/>
          <w:szCs w:val="22"/>
        </w:rPr>
        <w:t>名</w:t>
      </w:r>
      <w:r w:rsidRPr="00E4784C">
        <w:rPr>
          <w:rFonts w:ascii="標楷體" w:eastAsia="標楷體" w:hAnsi="標楷體" w:hint="eastAsia"/>
          <w:b/>
          <w:sz w:val="22"/>
          <w:szCs w:val="22"/>
        </w:rPr>
        <w:t>果</w:t>
      </w:r>
      <w:r w:rsidRPr="00E4784C">
        <w:rPr>
          <w:rFonts w:ascii="標楷體" w:eastAsia="標楷體" w:hAnsi="標楷體" w:hint="eastAsia"/>
          <w:sz w:val="22"/>
          <w:szCs w:val="22"/>
        </w:rPr>
        <w:t>。在一定的條件和合下，才有「法」的生起，這是佛法的基本觀念，也就依此對治無因或邪因論。如見一果樹，即知必由種子、肥料、水分、溫度等種種關係，此樹才能長成開花結果，決不是從空而生，也不是從別的草木金石生。不從</w:t>
      </w:r>
      <w:r w:rsidRPr="00E4784C">
        <w:rPr>
          <w:rFonts w:ascii="標楷體" w:eastAsia="標楷體" w:hAnsi="標楷體" w:hint="eastAsia"/>
          <w:b/>
          <w:sz w:val="22"/>
          <w:szCs w:val="22"/>
        </w:rPr>
        <w:t>無因生</w:t>
      </w:r>
      <w:r w:rsidRPr="00E4784C">
        <w:rPr>
          <w:rFonts w:ascii="標楷體" w:eastAsia="標楷體" w:hAnsi="標楷體" w:hint="eastAsia"/>
          <w:sz w:val="22"/>
          <w:szCs w:val="22"/>
        </w:rPr>
        <w:t>，不從</w:t>
      </w:r>
      <w:r w:rsidRPr="00E4784C">
        <w:rPr>
          <w:rFonts w:ascii="標楷體" w:eastAsia="標楷體" w:hAnsi="標楷體" w:hint="eastAsia"/>
          <w:b/>
          <w:sz w:val="22"/>
          <w:szCs w:val="22"/>
        </w:rPr>
        <w:t>邪因生</w:t>
      </w:r>
      <w:r w:rsidRPr="00E4784C">
        <w:rPr>
          <w:rFonts w:ascii="標楷體" w:eastAsia="標楷體" w:hAnsi="標楷體" w:hint="eastAsia"/>
          <w:sz w:val="22"/>
          <w:szCs w:val="22"/>
        </w:rPr>
        <w:t>，這即是</w:t>
      </w:r>
      <w:r w:rsidRPr="00E4784C">
        <w:rPr>
          <w:rFonts w:ascii="標楷體" w:eastAsia="標楷體" w:hAnsi="標楷體" w:hint="eastAsia"/>
          <w:b/>
          <w:sz w:val="22"/>
          <w:szCs w:val="22"/>
        </w:rPr>
        <w:t>因緣生</w:t>
      </w:r>
      <w:r w:rsidRPr="00E4784C">
        <w:rPr>
          <w:rFonts w:ascii="標楷體" w:eastAsia="標楷體" w:hAnsi="標楷體" w:hint="eastAsia"/>
          <w:sz w:val="22"/>
          <w:szCs w:val="22"/>
        </w:rPr>
        <w:t>。因緣是很複雜的，其中有主要的，或次要的，必須由種種因緣和合，才能產生某一現象。佛法依此因緣論的立場，所以偶然而有的無因論，不能成立。</w:t>
      </w:r>
    </w:p>
  </w:footnote>
  <w:footnote w:id="22">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印順法師，《佛法概論》，第十章，第二節〈因緣的類別〉，</w:t>
      </w:r>
      <w:r w:rsidRPr="00E4784C">
        <w:rPr>
          <w:rFonts w:hint="eastAsia"/>
          <w:sz w:val="22"/>
          <w:szCs w:val="22"/>
        </w:rPr>
        <w:t>pp.142-143</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二、事待理成</w:t>
      </w:r>
      <w:r w:rsidRPr="00E4784C">
        <w:rPr>
          <w:rFonts w:ascii="標楷體" w:eastAsia="標楷體" w:hAnsi="標楷體" w:hint="eastAsia"/>
          <w:sz w:val="22"/>
          <w:szCs w:val="22"/>
        </w:rPr>
        <w:t>：這比上一層要深刻些。</w:t>
      </w:r>
      <w:r w:rsidRPr="00E4784C">
        <w:rPr>
          <w:rFonts w:ascii="標楷體" w:eastAsia="標楷體" w:hAnsi="標楷體" w:hint="eastAsia"/>
          <w:b/>
          <w:sz w:val="22"/>
          <w:szCs w:val="22"/>
        </w:rPr>
        <w:t>現實的一切事象</w:t>
      </w:r>
      <w:r w:rsidRPr="00E4784C">
        <w:rPr>
          <w:rFonts w:ascii="標楷體" w:eastAsia="標楷體" w:hAnsi="標楷體" w:hint="eastAsia"/>
          <w:sz w:val="22"/>
          <w:szCs w:val="22"/>
        </w:rPr>
        <w:t>，固然是因果，但在因果裡，有它更</w:t>
      </w:r>
      <w:r w:rsidRPr="00E4784C">
        <w:rPr>
          <w:rFonts w:ascii="標楷體" w:eastAsia="標楷體" w:hAnsi="標楷體" w:hint="eastAsia"/>
          <w:b/>
          <w:sz w:val="22"/>
          <w:szCs w:val="22"/>
        </w:rPr>
        <w:t>深刻普遍的理性</w:t>
      </w:r>
      <w:r w:rsidRPr="00E4784C">
        <w:rPr>
          <w:rFonts w:ascii="標楷體" w:eastAsia="標楷體" w:hAnsi="標楷體" w:hint="eastAsia"/>
          <w:sz w:val="22"/>
          <w:szCs w:val="22"/>
        </w:rPr>
        <w:t>。為什麼從某因必生出某果？這必有某某必然生某的理則。世間的一切，都循著這必然的理則而成立，這是屬於哲學的。佛法不稱此必然的理則為理性，名之為「法」。經中說：「若佛出世，若未出世，此法常住，法住法界。」（</w:t>
      </w:r>
      <w:r w:rsidRPr="00E4784C">
        <w:rPr>
          <w:rFonts w:hint="eastAsia"/>
          <w:sz w:val="22"/>
          <w:szCs w:val="22"/>
        </w:rPr>
        <w:t>《</w:t>
      </w:r>
      <w:r w:rsidRPr="00E4784C">
        <w:rPr>
          <w:rFonts w:ascii="標楷體" w:eastAsia="標楷體" w:hAnsi="標楷體" w:hint="eastAsia"/>
          <w:sz w:val="22"/>
          <w:szCs w:val="22"/>
        </w:rPr>
        <w:t>雜含</w:t>
      </w:r>
      <w:r w:rsidRPr="00E4784C">
        <w:rPr>
          <w:rFonts w:hint="eastAsia"/>
          <w:sz w:val="22"/>
          <w:szCs w:val="22"/>
        </w:rPr>
        <w:t>》</w:t>
      </w:r>
      <w:r w:rsidRPr="00E4784C">
        <w:rPr>
          <w:rFonts w:ascii="標楷體" w:eastAsia="標楷體" w:hAnsi="標楷體" w:hint="eastAsia"/>
          <w:sz w:val="22"/>
          <w:szCs w:val="22"/>
        </w:rPr>
        <w:t>卷一二‧二九六經）這</w:t>
      </w:r>
      <w:r w:rsidRPr="00E4784C">
        <w:rPr>
          <w:rFonts w:ascii="標楷體" w:eastAsia="標楷體" w:hAnsi="標楷體" w:hint="eastAsia"/>
          <w:b/>
          <w:sz w:val="22"/>
          <w:szCs w:val="22"/>
        </w:rPr>
        <w:t>本然的、必然的、普遍的理則，為因果現象所不可違反的</w:t>
      </w:r>
      <w:r w:rsidRPr="00E4784C">
        <w:rPr>
          <w:rFonts w:ascii="標楷體" w:eastAsia="標楷體" w:hAnsi="標楷體" w:hint="eastAsia"/>
          <w:sz w:val="22"/>
          <w:szCs w:val="22"/>
        </w:rPr>
        <w:t>。</w:t>
      </w:r>
    </w:p>
    <w:p w:rsidR="00701DEF" w:rsidRPr="00E4784C" w:rsidRDefault="00701DEF" w:rsidP="00B85FA2">
      <w:pPr>
        <w:pStyle w:val="a3"/>
        <w:spacing w:beforeLines="20" w:before="72"/>
        <w:ind w:leftChars="100" w:left="240"/>
        <w:rPr>
          <w:rFonts w:ascii="標楷體" w:eastAsia="標楷體" w:hAnsi="標楷體"/>
          <w:sz w:val="22"/>
          <w:szCs w:val="22"/>
        </w:rPr>
      </w:pPr>
      <w:r w:rsidRPr="00E4784C">
        <w:rPr>
          <w:rFonts w:ascii="標楷體" w:eastAsia="標楷體" w:hAnsi="標楷體" w:hint="eastAsia"/>
          <w:sz w:val="22"/>
          <w:szCs w:val="22"/>
        </w:rPr>
        <w:t>舉一明白的例子，「生緣死」，這</w:t>
      </w:r>
      <w:r w:rsidRPr="00E4784C">
        <w:rPr>
          <w:rFonts w:ascii="標楷體" w:eastAsia="標楷體" w:hAnsi="標楷體" w:hint="eastAsia"/>
          <w:b/>
          <w:sz w:val="22"/>
          <w:szCs w:val="22"/>
        </w:rPr>
        <w:t>有生必然有死，即是本然的、必然的、普遍的原理</w:t>
      </w:r>
      <w:r w:rsidRPr="00E4784C">
        <w:rPr>
          <w:rFonts w:ascii="標楷體" w:eastAsia="標楷體" w:hAnsi="標楷體" w:hint="eastAsia"/>
          <w:sz w:val="22"/>
          <w:szCs w:val="22"/>
        </w:rPr>
        <w:t>。生者必死，這不是說生下來立刻就死，有的長經八萬大劫，有的朝生暮死，或者更短命，但壽命雖有久暫，生者必死的原則，誰也逃不了。為什麼一定要死？就因為他出生。既然生了，就不能不死。儘管生了以後，活幾天，活幾年，幾百年，就是幾千萬年而暫時不死；儘管在果從因生的事象方面，各各生得不同，死得不同；但此人彼人，此地彼地，此時彼時，</w:t>
      </w:r>
      <w:r w:rsidRPr="00E4784C">
        <w:rPr>
          <w:rFonts w:ascii="標楷體" w:eastAsia="標楷體" w:hAnsi="標楷體" w:hint="eastAsia"/>
          <w:b/>
          <w:sz w:val="22"/>
          <w:szCs w:val="22"/>
        </w:rPr>
        <w:t>凡是有生的，都必終歸於死。這是一切時、地、人的共同理則</w:t>
      </w:r>
      <w:r w:rsidRPr="00E4784C">
        <w:rPr>
          <w:rFonts w:ascii="標楷體" w:eastAsia="標楷體" w:hAnsi="標楷體" w:hint="eastAsia"/>
          <w:sz w:val="22"/>
          <w:szCs w:val="22"/>
        </w:rPr>
        <w:t>。若無此必然的理則，那麼這人死，那人或者可以不死；前人死，後人或可不死；未來事即無法確定其必然如此，即不能建立必然的因果關係。</w:t>
      </w:r>
    </w:p>
    <w:p w:rsidR="00701DEF" w:rsidRPr="00E4784C" w:rsidRDefault="00701DEF" w:rsidP="00B85FA2">
      <w:pPr>
        <w:pStyle w:val="a3"/>
        <w:spacing w:beforeLines="20" w:before="72"/>
        <w:ind w:leftChars="100" w:left="240"/>
        <w:rPr>
          <w:sz w:val="22"/>
          <w:szCs w:val="22"/>
        </w:rPr>
      </w:pPr>
      <w:r w:rsidRPr="00E4784C">
        <w:rPr>
          <w:rFonts w:ascii="標楷體" w:eastAsia="標楷體" w:hAnsi="標楷體" w:hint="eastAsia"/>
          <w:sz w:val="22"/>
          <w:szCs w:val="22"/>
        </w:rPr>
        <w:t>一切</w:t>
      </w:r>
      <w:r w:rsidRPr="00E4784C">
        <w:rPr>
          <w:rFonts w:ascii="標楷體" w:eastAsia="標楷體" w:hAnsi="標楷體" w:hint="eastAsia"/>
          <w:b/>
          <w:sz w:val="22"/>
          <w:szCs w:val="22"/>
        </w:rPr>
        <w:t>因果事象</w:t>
      </w:r>
      <w:r w:rsidRPr="00E4784C">
        <w:rPr>
          <w:rFonts w:ascii="標楷體" w:eastAsia="標楷體" w:hAnsi="標楷體" w:hint="eastAsia"/>
          <w:sz w:val="22"/>
          <w:szCs w:val="22"/>
        </w:rPr>
        <w:t>的所以必然如此，都有它的</w:t>
      </w:r>
      <w:r w:rsidRPr="00E4784C">
        <w:rPr>
          <w:rFonts w:ascii="標楷體" w:eastAsia="標楷體" w:hAnsi="標楷體" w:hint="eastAsia"/>
          <w:b/>
          <w:sz w:val="22"/>
          <w:szCs w:val="22"/>
        </w:rPr>
        <w:t>必然性</w:t>
      </w:r>
      <w:r w:rsidRPr="00E4784C">
        <w:rPr>
          <w:rFonts w:ascii="標楷體" w:eastAsia="標楷體" w:hAnsi="標楷體" w:hint="eastAsia"/>
          <w:sz w:val="22"/>
          <w:szCs w:val="22"/>
        </w:rPr>
        <w:t>，可說</w:t>
      </w:r>
      <w:r w:rsidRPr="00E4784C">
        <w:rPr>
          <w:rFonts w:ascii="標楷體" w:eastAsia="標楷體" w:hAnsi="標楷體" w:hint="eastAsia"/>
          <w:b/>
          <w:sz w:val="22"/>
          <w:szCs w:val="22"/>
        </w:rPr>
        <w:t>一切事象</w:t>
      </w:r>
      <w:r w:rsidRPr="00E4784C">
        <w:rPr>
          <w:rFonts w:ascii="標楷體" w:eastAsia="標楷體" w:hAnsi="標楷體" w:hint="eastAsia"/>
          <w:sz w:val="22"/>
          <w:szCs w:val="22"/>
        </w:rPr>
        <w:t>都是依照這</w:t>
      </w:r>
      <w:r w:rsidRPr="00E4784C">
        <w:rPr>
          <w:rFonts w:ascii="標楷體" w:eastAsia="標楷體" w:hAnsi="標楷體" w:hint="eastAsia"/>
          <w:b/>
          <w:sz w:val="22"/>
          <w:szCs w:val="22"/>
        </w:rPr>
        <w:t>必然的理則</w:t>
      </w:r>
      <w:r w:rsidRPr="00E4784C">
        <w:rPr>
          <w:rFonts w:ascii="標楷體" w:eastAsia="標楷體" w:hAnsi="標楷體" w:hint="eastAsia"/>
          <w:sz w:val="22"/>
          <w:szCs w:val="22"/>
        </w:rPr>
        <w:t>而生滅、成壞。</w:t>
      </w:r>
      <w:r w:rsidRPr="00E4784C">
        <w:rPr>
          <w:rFonts w:ascii="標楷體" w:eastAsia="標楷體" w:hAnsi="標楷體" w:hint="eastAsia"/>
          <w:b/>
          <w:sz w:val="22"/>
          <w:szCs w:val="22"/>
        </w:rPr>
        <w:t>這必然的理則，是事象所依以成立的，也即是因緣</w:t>
      </w:r>
      <w:r w:rsidRPr="00E4784C">
        <w:rPr>
          <w:rFonts w:ascii="標楷體" w:eastAsia="標楷體" w:hAnsi="標楷體" w:hint="eastAsia"/>
          <w:sz w:val="22"/>
          <w:szCs w:val="22"/>
        </w:rPr>
        <w:t>。</w:t>
      </w:r>
    </w:p>
  </w:footnote>
  <w:footnote w:id="2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12</w:t>
      </w:r>
      <w:r w:rsidRPr="00E4784C">
        <w:rPr>
          <w:rFonts w:hint="eastAsia"/>
          <w:sz w:val="22"/>
          <w:szCs w:val="22"/>
        </w:rPr>
        <w:t>（</w:t>
      </w:r>
      <w:r w:rsidRPr="00E4784C">
        <w:rPr>
          <w:rFonts w:hint="eastAsia"/>
          <w:sz w:val="22"/>
          <w:szCs w:val="22"/>
        </w:rPr>
        <w:t>296</w:t>
      </w:r>
      <w:r w:rsidRPr="00E4784C">
        <w:rPr>
          <w:rFonts w:hint="eastAsia"/>
          <w:sz w:val="22"/>
          <w:szCs w:val="22"/>
        </w:rPr>
        <w:t>經）（大正</w:t>
      </w:r>
      <w:r w:rsidRPr="00E4784C">
        <w:rPr>
          <w:rFonts w:hint="eastAsia"/>
          <w:sz w:val="22"/>
          <w:szCs w:val="22"/>
        </w:rPr>
        <w:t>2</w:t>
      </w:r>
      <w:r w:rsidRPr="00E4784C">
        <w:rPr>
          <w:rFonts w:hint="eastAsia"/>
          <w:sz w:val="22"/>
          <w:szCs w:val="22"/>
        </w:rPr>
        <w:t>，</w:t>
      </w:r>
      <w:r w:rsidRPr="00E4784C">
        <w:rPr>
          <w:rFonts w:hint="eastAsia"/>
          <w:sz w:val="22"/>
          <w:szCs w:val="22"/>
        </w:rPr>
        <w:t>84b14</w:t>
      </w:r>
      <w:r w:rsidRPr="00E4784C">
        <w:rPr>
          <w:rFonts w:hint="eastAsia"/>
          <w:sz w:val="22"/>
          <w:szCs w:val="22"/>
        </w:rPr>
        <w:t>）。</w:t>
      </w:r>
    </w:p>
  </w:footnote>
  <w:footnote w:id="24">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12</w:t>
      </w:r>
      <w:r w:rsidRPr="00E4784C">
        <w:rPr>
          <w:rFonts w:hint="eastAsia"/>
          <w:sz w:val="22"/>
          <w:szCs w:val="22"/>
        </w:rPr>
        <w:t>（</w:t>
      </w:r>
      <w:r w:rsidRPr="00E4784C">
        <w:rPr>
          <w:rFonts w:hint="eastAsia"/>
          <w:sz w:val="22"/>
          <w:szCs w:val="22"/>
        </w:rPr>
        <w:t>296</w:t>
      </w:r>
      <w:r w:rsidRPr="00E4784C">
        <w:rPr>
          <w:rFonts w:hint="eastAsia"/>
          <w:sz w:val="22"/>
          <w:szCs w:val="22"/>
        </w:rPr>
        <w:t>經）（大正</w:t>
      </w:r>
      <w:r w:rsidRPr="00E4784C">
        <w:rPr>
          <w:rFonts w:hint="eastAsia"/>
          <w:sz w:val="22"/>
          <w:szCs w:val="22"/>
        </w:rPr>
        <w:t>2</w:t>
      </w:r>
      <w:r w:rsidRPr="00E4784C">
        <w:rPr>
          <w:rFonts w:hint="eastAsia"/>
          <w:sz w:val="22"/>
          <w:szCs w:val="22"/>
        </w:rPr>
        <w:t>，</w:t>
      </w:r>
      <w:r w:rsidRPr="00E4784C">
        <w:rPr>
          <w:rFonts w:hint="eastAsia"/>
          <w:sz w:val="22"/>
          <w:szCs w:val="22"/>
        </w:rPr>
        <w:t>84b16-17</w:t>
      </w:r>
      <w:r w:rsidRPr="00E4784C">
        <w:rPr>
          <w:rFonts w:hint="eastAsia"/>
          <w:sz w:val="22"/>
          <w:szCs w:val="22"/>
        </w:rPr>
        <w:t>）。</w:t>
      </w:r>
    </w:p>
  </w:footnote>
  <w:footnote w:id="25">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印順法師，《以佛法研究佛法》〈十、如來藏之研究〉，</w:t>
      </w:r>
      <w:r w:rsidRPr="00E4784C">
        <w:rPr>
          <w:rFonts w:hint="eastAsia"/>
          <w:sz w:val="22"/>
          <w:szCs w:val="22"/>
        </w:rPr>
        <w:t>pp.326-327</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唯識家說，</w:t>
      </w:r>
      <w:r w:rsidRPr="00E4784C">
        <w:rPr>
          <w:rFonts w:ascii="標楷體" w:eastAsia="標楷體" w:hAnsi="標楷體" w:hint="eastAsia"/>
          <w:b/>
          <w:sz w:val="22"/>
          <w:szCs w:val="22"/>
        </w:rPr>
        <w:t>無漏清淨法的生起，是從無漏種子來的</w:t>
      </w:r>
      <w:r w:rsidRPr="00E4784C">
        <w:rPr>
          <w:rFonts w:ascii="標楷體" w:eastAsia="標楷體" w:hAnsi="標楷體" w:hint="eastAsia"/>
          <w:sz w:val="22"/>
          <w:szCs w:val="22"/>
        </w:rPr>
        <w:t>，無漏種子具足一切諸法，所以</w:t>
      </w:r>
      <w:r w:rsidRPr="00E4784C">
        <w:rPr>
          <w:rFonts w:ascii="標楷體" w:eastAsia="標楷體" w:hAnsi="標楷體" w:hint="eastAsia"/>
          <w:b/>
          <w:sz w:val="22"/>
          <w:szCs w:val="22"/>
        </w:rPr>
        <w:t>一切法是各有其因的</w:t>
      </w:r>
      <w:r w:rsidRPr="00E4784C">
        <w:rPr>
          <w:rFonts w:ascii="標楷體" w:eastAsia="標楷體" w:hAnsi="標楷體" w:hint="eastAsia"/>
          <w:sz w:val="22"/>
          <w:szCs w:val="22"/>
        </w:rPr>
        <w:t>，</w:t>
      </w:r>
      <w:r w:rsidRPr="00E4784C">
        <w:rPr>
          <w:rFonts w:ascii="標楷體" w:eastAsia="標楷體" w:hAnsi="標楷體" w:hint="eastAsia"/>
          <w:b/>
          <w:sz w:val="22"/>
          <w:szCs w:val="22"/>
        </w:rPr>
        <w:t>不能說都由般若而來</w:t>
      </w:r>
      <w:r w:rsidRPr="00E4784C">
        <w:rPr>
          <w:rFonts w:ascii="標楷體" w:eastAsia="標楷體" w:hAnsi="標楷體" w:hint="eastAsia"/>
          <w:sz w:val="22"/>
          <w:szCs w:val="22"/>
        </w:rPr>
        <w:t>。般若的無漏種子，只能生清淨的般若，並不能生其它的無漏清淨法。</w:t>
      </w:r>
    </w:p>
    <w:p w:rsidR="00701DEF" w:rsidRPr="00E4784C" w:rsidRDefault="00701DEF" w:rsidP="005974BA">
      <w:pPr>
        <w:pStyle w:val="a3"/>
        <w:spacing w:beforeLines="20" w:before="72"/>
        <w:ind w:leftChars="100" w:left="240"/>
        <w:rPr>
          <w:sz w:val="22"/>
          <w:szCs w:val="22"/>
        </w:rPr>
      </w:pPr>
      <w:r w:rsidRPr="00E4784C">
        <w:rPr>
          <w:rFonts w:ascii="標楷體" w:eastAsia="標楷體" w:hAnsi="標楷體" w:hint="eastAsia"/>
          <w:b/>
          <w:sz w:val="22"/>
          <w:szCs w:val="22"/>
        </w:rPr>
        <w:t>雜染法的生起，是由有漏的雜染種子所引生</w:t>
      </w:r>
      <w:r w:rsidRPr="00E4784C">
        <w:rPr>
          <w:rFonts w:ascii="標楷體" w:eastAsia="標楷體" w:hAnsi="標楷體" w:hint="eastAsia"/>
          <w:sz w:val="22"/>
          <w:szCs w:val="22"/>
        </w:rPr>
        <w:t>，所以一切雜染法，也各有其種子的，</w:t>
      </w:r>
      <w:r w:rsidRPr="00E4784C">
        <w:rPr>
          <w:rFonts w:ascii="標楷體" w:eastAsia="標楷體" w:hAnsi="標楷體" w:hint="eastAsia"/>
          <w:b/>
          <w:sz w:val="22"/>
          <w:szCs w:val="22"/>
        </w:rPr>
        <w:t>如貪、瞋、癡等不善法，各各有其種子，並非都由無明而有。</w:t>
      </w:r>
      <w:r w:rsidRPr="00E4784C">
        <w:rPr>
          <w:rFonts w:ascii="標楷體" w:eastAsia="標楷體" w:hAnsi="標楷體" w:hint="eastAsia"/>
          <w:sz w:val="22"/>
          <w:szCs w:val="22"/>
        </w:rPr>
        <w:t>比如農夫種穀，必要有生長穀子的種──親因，如</w:t>
      </w:r>
      <w:r w:rsidRPr="00E4784C">
        <w:rPr>
          <w:rFonts w:ascii="標楷體" w:eastAsia="標楷體" w:hAnsi="標楷體" w:hint="eastAsia"/>
          <w:b/>
          <w:sz w:val="22"/>
          <w:szCs w:val="22"/>
        </w:rPr>
        <w:t>無親因的穀種，儘管客觀條件如何具備，也無穀子可收穫</w:t>
      </w:r>
      <w:r w:rsidRPr="00E4784C">
        <w:rPr>
          <w:rFonts w:ascii="標楷體" w:eastAsia="標楷體" w:hAnsi="標楷體" w:hint="eastAsia"/>
          <w:sz w:val="22"/>
          <w:szCs w:val="22"/>
        </w:rPr>
        <w:t>。這樣，一切的不清淨法，一定有其不清淨的種子，而這便是惑、業、苦──三雜染法的親因緣，</w:t>
      </w:r>
      <w:r w:rsidRPr="00E4784C">
        <w:rPr>
          <w:rFonts w:ascii="標楷體" w:eastAsia="標楷體" w:hAnsi="標楷體" w:hint="eastAsia"/>
          <w:b/>
          <w:sz w:val="22"/>
          <w:szCs w:val="22"/>
        </w:rPr>
        <w:t>無明祇是助它發生作用而已</w:t>
      </w:r>
      <w:r w:rsidRPr="00E4784C">
        <w:rPr>
          <w:rFonts w:ascii="標楷體" w:eastAsia="標楷體" w:hAnsi="標楷體" w:hint="eastAsia"/>
          <w:sz w:val="22"/>
          <w:szCs w:val="22"/>
        </w:rPr>
        <w:t>。</w:t>
      </w:r>
    </w:p>
  </w:footnote>
  <w:footnote w:id="26">
    <w:p w:rsidR="00701DEF" w:rsidRPr="00E4784C" w:rsidRDefault="00701DEF" w:rsidP="00DF58C5">
      <w:pPr>
        <w:pStyle w:val="a3"/>
        <w:widowControl/>
        <w:suppressAutoHyphens/>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23</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cs="細明體"/>
          <w:kern w:val="0"/>
          <w:sz w:val="22"/>
          <w:szCs w:val="22"/>
        </w:rPr>
        <w:t>尊者設摩達多說曰</w:t>
      </w:r>
      <w:r w:rsidRPr="00E4784C">
        <w:rPr>
          <w:rFonts w:ascii="細明體" w:eastAsia="細明體" w:hAnsi="細明體" w:cs="細明體" w:hint="eastAsia"/>
          <w:kern w:val="0"/>
          <w:sz w:val="22"/>
          <w:szCs w:val="22"/>
        </w:rPr>
        <w:t>：「</w:t>
      </w:r>
      <w:r w:rsidRPr="00E4784C">
        <w:rPr>
          <w:rFonts w:ascii="標楷體" w:eastAsia="標楷體" w:hAnsi="標楷體" w:cs="細明體"/>
          <w:b/>
          <w:kern w:val="0"/>
          <w:sz w:val="22"/>
          <w:szCs w:val="22"/>
        </w:rPr>
        <w:t>一剎那頃有十二支</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如起貪心害眾生命</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此相應癡是</w:t>
      </w:r>
      <w:r w:rsidRPr="00E4784C">
        <w:rPr>
          <w:rFonts w:ascii="標楷體" w:eastAsia="標楷體" w:hAnsi="標楷體" w:cs="細明體"/>
          <w:b/>
          <w:kern w:val="0"/>
          <w:sz w:val="22"/>
          <w:szCs w:val="22"/>
        </w:rPr>
        <w:t>無明</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此相應思是</w:t>
      </w:r>
      <w:r w:rsidRPr="00E4784C">
        <w:rPr>
          <w:rFonts w:ascii="標楷體" w:eastAsia="標楷體" w:hAnsi="標楷體" w:cs="細明體"/>
          <w:b/>
          <w:kern w:val="0"/>
          <w:sz w:val="22"/>
          <w:szCs w:val="22"/>
        </w:rPr>
        <w:t>行</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此相應心是</w:t>
      </w:r>
      <w:r w:rsidRPr="00E4784C">
        <w:rPr>
          <w:rFonts w:ascii="標楷體" w:eastAsia="標楷體" w:hAnsi="標楷體" w:cs="細明體"/>
          <w:b/>
          <w:kern w:val="0"/>
          <w:sz w:val="22"/>
          <w:szCs w:val="22"/>
        </w:rPr>
        <w:t>識</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起有表業必有俱時</w:t>
      </w:r>
      <w:r w:rsidRPr="00E4784C">
        <w:rPr>
          <w:rFonts w:ascii="標楷體" w:eastAsia="標楷體" w:hAnsi="標楷體" w:cs="細明體"/>
          <w:b/>
          <w:kern w:val="0"/>
          <w:sz w:val="22"/>
          <w:szCs w:val="22"/>
        </w:rPr>
        <w:t>名色</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諸根共相伴助即是</w:t>
      </w:r>
      <w:r w:rsidRPr="00E4784C">
        <w:rPr>
          <w:rFonts w:ascii="標楷體" w:eastAsia="標楷體" w:hAnsi="標楷體" w:cs="細明體"/>
          <w:b/>
          <w:kern w:val="0"/>
          <w:sz w:val="22"/>
          <w:szCs w:val="22"/>
        </w:rPr>
        <w:t>名色</w:t>
      </w:r>
      <w:r w:rsidRPr="00E4784C">
        <w:rPr>
          <w:rFonts w:ascii="標楷體" w:eastAsia="標楷體" w:hAnsi="標楷體" w:cs="細明體"/>
          <w:kern w:val="0"/>
          <w:sz w:val="22"/>
          <w:szCs w:val="22"/>
        </w:rPr>
        <w:t>及與</w:t>
      </w:r>
      <w:r w:rsidRPr="00E4784C">
        <w:rPr>
          <w:rFonts w:ascii="標楷體" w:eastAsia="標楷體" w:hAnsi="標楷體" w:cs="細明體"/>
          <w:b/>
          <w:kern w:val="0"/>
          <w:sz w:val="22"/>
          <w:szCs w:val="22"/>
        </w:rPr>
        <w:t>六處</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此相應觸是</w:t>
      </w:r>
      <w:r w:rsidRPr="00E4784C">
        <w:rPr>
          <w:rFonts w:ascii="標楷體" w:eastAsia="標楷體" w:hAnsi="標楷體" w:cs="細明體"/>
          <w:b/>
          <w:kern w:val="0"/>
          <w:sz w:val="22"/>
          <w:szCs w:val="22"/>
        </w:rPr>
        <w:t>觸</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此相應受是</w:t>
      </w:r>
      <w:r w:rsidRPr="00E4784C">
        <w:rPr>
          <w:rFonts w:ascii="標楷體" w:eastAsia="標楷體" w:hAnsi="標楷體" w:cs="細明體"/>
          <w:b/>
          <w:kern w:val="0"/>
          <w:sz w:val="22"/>
          <w:szCs w:val="22"/>
        </w:rPr>
        <w:t>受</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貪即是</w:t>
      </w:r>
      <w:r w:rsidRPr="00E4784C">
        <w:rPr>
          <w:rFonts w:ascii="標楷體" w:eastAsia="標楷體" w:hAnsi="標楷體" w:cs="細明體"/>
          <w:b/>
          <w:kern w:val="0"/>
          <w:sz w:val="22"/>
          <w:szCs w:val="22"/>
        </w:rPr>
        <w:t>愛</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即此相應諸纏是</w:t>
      </w:r>
      <w:r w:rsidRPr="00E4784C">
        <w:rPr>
          <w:rFonts w:ascii="標楷體" w:eastAsia="標楷體" w:hAnsi="標楷體" w:cs="細明體"/>
          <w:b/>
          <w:kern w:val="0"/>
          <w:sz w:val="22"/>
          <w:szCs w:val="22"/>
        </w:rPr>
        <w:t>取</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所起身語二業是</w:t>
      </w:r>
      <w:r w:rsidRPr="00E4784C">
        <w:rPr>
          <w:rFonts w:ascii="標楷體" w:eastAsia="標楷體" w:hAnsi="標楷體" w:cs="細明體"/>
          <w:b/>
          <w:kern w:val="0"/>
          <w:sz w:val="22"/>
          <w:szCs w:val="22"/>
        </w:rPr>
        <w:t>有</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如是諸法起即是</w:t>
      </w:r>
      <w:r w:rsidRPr="00E4784C">
        <w:rPr>
          <w:rFonts w:ascii="標楷體" w:eastAsia="標楷體" w:hAnsi="標楷體" w:cs="細明體"/>
          <w:b/>
          <w:kern w:val="0"/>
          <w:sz w:val="22"/>
          <w:szCs w:val="22"/>
        </w:rPr>
        <w:t>生</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熟變是</w:t>
      </w:r>
      <w:r w:rsidRPr="00E4784C">
        <w:rPr>
          <w:rFonts w:ascii="標楷體" w:eastAsia="標楷體" w:hAnsi="標楷體" w:cs="細明體"/>
          <w:b/>
          <w:kern w:val="0"/>
          <w:sz w:val="22"/>
          <w:szCs w:val="22"/>
        </w:rPr>
        <w:t>老</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滅壞是</w:t>
      </w:r>
      <w:r w:rsidRPr="00E4784C">
        <w:rPr>
          <w:rFonts w:ascii="標楷體" w:eastAsia="標楷體" w:hAnsi="標楷體" w:cs="細明體"/>
          <w:b/>
          <w:kern w:val="0"/>
          <w:sz w:val="22"/>
          <w:szCs w:val="22"/>
        </w:rPr>
        <w:t>死</w:t>
      </w:r>
      <w:r w:rsidRPr="00E4784C">
        <w:rPr>
          <w:rFonts w:ascii="標楷體" w:eastAsia="標楷體" w:hAnsi="標楷體" w:cs="細明體" w:hint="eastAsia"/>
          <w:kern w:val="0"/>
          <w:sz w:val="22"/>
          <w:szCs w:val="22"/>
        </w:rPr>
        <w:t>，</w:t>
      </w:r>
      <w:r w:rsidRPr="00E4784C">
        <w:rPr>
          <w:rFonts w:ascii="標楷體" w:eastAsia="標楷體" w:hAnsi="標楷體" w:cs="細明體"/>
          <w:kern w:val="0"/>
          <w:sz w:val="22"/>
          <w:szCs w:val="22"/>
        </w:rPr>
        <w:t>瞋癡心殺有十一支無愛支故。</w:t>
      </w:r>
      <w:r w:rsidRPr="00E4784C">
        <w:rPr>
          <w:rFonts w:ascii="細明體" w:eastAsia="細明體" w:hAnsi="細明體" w:cs="細明體" w:hint="eastAsia"/>
          <w:kern w:val="0"/>
          <w:sz w:val="22"/>
          <w:szCs w:val="22"/>
        </w:rPr>
        <w:t>」</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118c7-15</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）印順法師，《印度佛教思想史》，第六章，第一節〈說一切有部〉，</w:t>
      </w:r>
      <w:r w:rsidRPr="00E4784C">
        <w:rPr>
          <w:sz w:val="22"/>
          <w:szCs w:val="22"/>
        </w:rPr>
        <w:t>p</w:t>
      </w:r>
      <w:r w:rsidRPr="00E4784C">
        <w:rPr>
          <w:rFonts w:hint="eastAsia"/>
          <w:sz w:val="22"/>
          <w:szCs w:val="22"/>
        </w:rPr>
        <w:t>.</w:t>
      </w:r>
      <w:r w:rsidRPr="00E4784C">
        <w:rPr>
          <w:sz w:val="22"/>
          <w:szCs w:val="22"/>
        </w:rPr>
        <w:t>191</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剎那（</w:t>
      </w:r>
      <w:r w:rsidRPr="00E4784C">
        <w:rPr>
          <w:sz w:val="22"/>
          <w:szCs w:val="22"/>
        </w:rPr>
        <w:t>kṣaṇa</w:t>
      </w:r>
      <w:r w:rsidRPr="00E4784C">
        <w:rPr>
          <w:rFonts w:ascii="標楷體" w:eastAsia="標楷體" w:hAnsi="標楷體" w:hint="eastAsia"/>
          <w:sz w:val="22"/>
          <w:szCs w:val="22"/>
        </w:rPr>
        <w:t>）緣起：與迦旃延尼子同時的寂授──設摩達多（</w:t>
      </w:r>
      <w:r w:rsidRPr="00E4784C">
        <w:rPr>
          <w:rFonts w:hint="cs"/>
          <w:sz w:val="22"/>
          <w:szCs w:val="22"/>
        </w:rPr>
        <w:t>Ś</w:t>
      </w:r>
      <w:r w:rsidRPr="00E4784C">
        <w:rPr>
          <w:sz w:val="22"/>
          <w:szCs w:val="22"/>
        </w:rPr>
        <w:t>armadatta</w:t>
      </w:r>
      <w:r w:rsidRPr="00E4784C">
        <w:rPr>
          <w:rFonts w:ascii="標楷體" w:eastAsia="標楷體" w:hAnsi="標楷體" w:hint="eastAsia"/>
          <w:sz w:val="22"/>
          <w:szCs w:val="22"/>
        </w:rPr>
        <w:t>）所說。一剎那中，有無明、行……老死等十二支。一剎那中，與一念中相近。</w:t>
      </w:r>
    </w:p>
  </w:footnote>
  <w:footnote w:id="27">
    <w:p w:rsidR="00701DEF" w:rsidRPr="00E4784C" w:rsidRDefault="00701DEF" w:rsidP="00822BD1">
      <w:pPr>
        <w:pStyle w:val="a3"/>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晦昧：</w:t>
      </w:r>
      <w:r w:rsidRPr="00E4784C">
        <w:rPr>
          <w:rFonts w:hint="eastAsia"/>
          <w:sz w:val="22"/>
          <w:szCs w:val="22"/>
        </w:rPr>
        <w:t>3.</w:t>
      </w:r>
      <w:r w:rsidRPr="00E4784C">
        <w:rPr>
          <w:rFonts w:hint="eastAsia"/>
          <w:sz w:val="22"/>
          <w:szCs w:val="22"/>
        </w:rPr>
        <w:t>隱晦不明，模糊不清。（《漢語大詞典》（五），</w:t>
      </w:r>
      <w:r w:rsidRPr="00E4784C">
        <w:rPr>
          <w:rFonts w:hint="eastAsia"/>
          <w:sz w:val="22"/>
          <w:szCs w:val="22"/>
        </w:rPr>
        <w:t>p.740</w:t>
      </w:r>
      <w:r w:rsidRPr="00E4784C">
        <w:rPr>
          <w:rFonts w:hint="eastAsia"/>
          <w:sz w:val="22"/>
          <w:szCs w:val="22"/>
        </w:rPr>
        <w:t>）</w:t>
      </w:r>
    </w:p>
  </w:footnote>
  <w:footnote w:id="28">
    <w:p w:rsidR="00701DEF" w:rsidRPr="00E4784C" w:rsidRDefault="00701DEF" w:rsidP="00822BD1">
      <w:pPr>
        <w:pStyle w:val="a3"/>
        <w:ind w:left="110" w:hangingChars="50" w:hanging="110"/>
        <w:jc w:val="both"/>
        <w:rPr>
          <w:sz w:val="22"/>
          <w:szCs w:val="22"/>
        </w:rPr>
      </w:pPr>
      <w:r w:rsidRPr="00E4784C">
        <w:rPr>
          <w:rStyle w:val="a5"/>
          <w:sz w:val="22"/>
          <w:szCs w:val="22"/>
        </w:rPr>
        <w:footnoteRef/>
      </w:r>
      <w:r w:rsidRPr="00E4784C">
        <w:rPr>
          <w:rFonts w:hint="eastAsia"/>
          <w:sz w:val="22"/>
          <w:szCs w:val="22"/>
        </w:rPr>
        <w:t>《阿毘達磨俱舍論》卷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若支支中皆具五蘊，何緣但立無明等名？</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以諸位中無明等勝，故</w:t>
      </w:r>
      <w:r w:rsidRPr="00E4784C">
        <w:rPr>
          <w:rFonts w:ascii="標楷體" w:eastAsia="標楷體" w:hAnsi="標楷體" w:hint="eastAsia"/>
          <w:b/>
          <w:sz w:val="22"/>
          <w:szCs w:val="22"/>
        </w:rPr>
        <w:t>就勝立無明等名</w:t>
      </w:r>
      <w:r w:rsidRPr="00E4784C">
        <w:rPr>
          <w:rFonts w:ascii="標楷體" w:eastAsia="標楷體" w:hAnsi="標楷體" w:hint="eastAsia"/>
          <w:sz w:val="22"/>
          <w:szCs w:val="22"/>
        </w:rPr>
        <w:t>。謂若位中無明最勝，此位五蘊總名無明；乃至位中老死最勝，此位五蘊總名老死。故</w:t>
      </w:r>
      <w:r w:rsidRPr="00E4784C">
        <w:rPr>
          <w:rFonts w:ascii="標楷體" w:eastAsia="標楷體" w:hAnsi="標楷體" w:hint="eastAsia"/>
          <w:b/>
          <w:sz w:val="22"/>
          <w:szCs w:val="22"/>
        </w:rPr>
        <w:t>體雖總，名別無失</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48c22-26</w:t>
      </w:r>
      <w:r w:rsidRPr="00E4784C">
        <w:rPr>
          <w:rFonts w:hint="eastAsia"/>
          <w:sz w:val="22"/>
          <w:szCs w:val="22"/>
        </w:rPr>
        <w:t>）</w:t>
      </w:r>
    </w:p>
  </w:footnote>
  <w:footnote w:id="29">
    <w:p w:rsidR="00701DEF" w:rsidRPr="00E4784C" w:rsidRDefault="00701DEF" w:rsidP="00822BD1">
      <w:pPr>
        <w:pStyle w:val="a3"/>
        <w:rPr>
          <w:sz w:val="22"/>
          <w:szCs w:val="22"/>
        </w:rPr>
      </w:pPr>
      <w:r w:rsidRPr="00E4784C">
        <w:rPr>
          <w:rStyle w:val="a5"/>
          <w:sz w:val="22"/>
          <w:szCs w:val="22"/>
        </w:rPr>
        <w:footnoteRef/>
      </w:r>
      <w:r w:rsidRPr="00E4784C">
        <w:rPr>
          <w:sz w:val="22"/>
          <w:szCs w:val="22"/>
        </w:rPr>
        <w:t xml:space="preserve"> </w:t>
      </w:r>
      <w:r w:rsidRPr="00E4784C">
        <w:rPr>
          <w:sz w:val="22"/>
          <w:szCs w:val="22"/>
        </w:rPr>
        <w:t>了（ㄌㄧㄠ</w:t>
      </w:r>
      <w:r w:rsidRPr="00E4784C">
        <w:rPr>
          <w:rFonts w:ascii="標楷體" w:eastAsia="標楷體" w:hAnsi="標楷體"/>
          <w:sz w:val="22"/>
          <w:szCs w:val="22"/>
        </w:rPr>
        <w:t>ˇ</w:t>
      </w:r>
      <w:r w:rsidRPr="00E4784C">
        <w:rPr>
          <w:sz w:val="22"/>
          <w:szCs w:val="22"/>
        </w:rPr>
        <w:t>）：</w:t>
      </w:r>
      <w:r w:rsidRPr="00E4784C">
        <w:rPr>
          <w:sz w:val="22"/>
          <w:szCs w:val="22"/>
        </w:rPr>
        <w:t>3.</w:t>
      </w:r>
      <w:r w:rsidRPr="00E4784C">
        <w:rPr>
          <w:sz w:val="22"/>
          <w:szCs w:val="22"/>
        </w:rPr>
        <w:t>完畢</w:t>
      </w:r>
      <w:r w:rsidRPr="00E4784C">
        <w:rPr>
          <w:rFonts w:hint="eastAsia"/>
          <w:sz w:val="22"/>
          <w:szCs w:val="22"/>
        </w:rPr>
        <w:t>，</w:t>
      </w:r>
      <w:r w:rsidRPr="00E4784C">
        <w:rPr>
          <w:sz w:val="22"/>
          <w:szCs w:val="22"/>
        </w:rPr>
        <w:t>結束。（《漢語大詞典》（一），</w:t>
      </w:r>
      <w:r w:rsidRPr="00E4784C">
        <w:rPr>
          <w:sz w:val="22"/>
          <w:szCs w:val="22"/>
        </w:rPr>
        <w:t>p.721</w:t>
      </w:r>
      <w:r w:rsidRPr="00E4784C">
        <w:rPr>
          <w:sz w:val="22"/>
          <w:szCs w:val="22"/>
        </w:rPr>
        <w:t>）</w:t>
      </w:r>
    </w:p>
  </w:footnote>
  <w:footnote w:id="30">
    <w:p w:rsidR="00701DEF" w:rsidRPr="00E4784C" w:rsidRDefault="00701DEF" w:rsidP="00822BD1">
      <w:pPr>
        <w:pStyle w:val="a3"/>
        <w:ind w:left="264" w:hangingChars="120" w:hanging="264"/>
        <w:jc w:val="both"/>
        <w:rPr>
          <w:sz w:val="22"/>
          <w:szCs w:val="22"/>
        </w:rPr>
      </w:pPr>
      <w:r w:rsidRPr="00E4784C">
        <w:rPr>
          <w:rStyle w:val="a5"/>
          <w:sz w:val="22"/>
          <w:szCs w:val="22"/>
        </w:rPr>
        <w:footnoteRef/>
      </w:r>
      <w:r w:rsidRPr="00E4784C">
        <w:rPr>
          <w:rFonts w:hint="eastAsia"/>
          <w:sz w:val="22"/>
          <w:szCs w:val="22"/>
        </w:rPr>
        <w:t>《阿毘達磨俱舍論》卷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於宿生中諸煩惱位至今果熟總謂</w:t>
      </w:r>
      <w:r w:rsidRPr="00E4784C">
        <w:rPr>
          <w:rFonts w:ascii="標楷體" w:eastAsia="標楷體" w:hAnsi="標楷體" w:hint="eastAsia"/>
          <w:b/>
          <w:sz w:val="22"/>
          <w:szCs w:val="22"/>
        </w:rPr>
        <w:t>無明</w:t>
      </w:r>
      <w:r w:rsidRPr="00E4784C">
        <w:rPr>
          <w:rFonts w:ascii="標楷體" w:eastAsia="標楷體" w:hAnsi="標楷體" w:hint="eastAsia"/>
          <w:sz w:val="22"/>
          <w:szCs w:val="22"/>
        </w:rPr>
        <w:t>，彼與無明俱時行故，由無明力彼現行故，如說王行，非無導，從王俱勝故總謂王行。於宿生中福等業位至今果熟總得</w:t>
      </w:r>
      <w:r w:rsidRPr="00E4784C">
        <w:rPr>
          <w:rFonts w:ascii="標楷體" w:eastAsia="標楷體" w:hAnsi="標楷體" w:hint="eastAsia"/>
          <w:b/>
          <w:sz w:val="22"/>
          <w:szCs w:val="22"/>
        </w:rPr>
        <w:t>行</w:t>
      </w:r>
      <w:r w:rsidRPr="00E4784C">
        <w:rPr>
          <w:rFonts w:ascii="標楷體" w:eastAsia="標楷體" w:hAnsi="標楷體" w:hint="eastAsia"/>
          <w:sz w:val="22"/>
          <w:szCs w:val="22"/>
        </w:rPr>
        <w:t>名。初句位言流至老死。於母胎等正結生時一剎那位五蘊名</w:t>
      </w:r>
      <w:r w:rsidRPr="00E4784C">
        <w:rPr>
          <w:rFonts w:ascii="標楷體" w:eastAsia="標楷體" w:hAnsi="標楷體" w:hint="eastAsia"/>
          <w:b/>
          <w:sz w:val="22"/>
          <w:szCs w:val="22"/>
        </w:rPr>
        <w:t>識</w:t>
      </w:r>
      <w:r w:rsidRPr="00E4784C">
        <w:rPr>
          <w:rFonts w:ascii="標楷體" w:eastAsia="標楷體" w:hAnsi="標楷體" w:hint="eastAsia"/>
          <w:sz w:val="22"/>
          <w:szCs w:val="22"/>
        </w:rPr>
        <w:t>。結生識後六處生前，中間諸位總稱</w:t>
      </w:r>
      <w:r w:rsidRPr="00E4784C">
        <w:rPr>
          <w:rFonts w:ascii="標楷體" w:eastAsia="標楷體" w:hAnsi="標楷體" w:hint="eastAsia"/>
          <w:b/>
          <w:sz w:val="22"/>
          <w:szCs w:val="22"/>
        </w:rPr>
        <w:t>名色</w:t>
      </w:r>
      <w:r w:rsidRPr="00E4784C">
        <w:rPr>
          <w:rFonts w:ascii="標楷體" w:eastAsia="標楷體" w:hAnsi="標楷體" w:hint="eastAsia"/>
          <w:sz w:val="22"/>
          <w:szCs w:val="22"/>
        </w:rPr>
        <w:t>。此中應說四處生前而言六者據滿立故。眼等已生，至根境識未和合位得</w:t>
      </w:r>
      <w:r w:rsidRPr="00E4784C">
        <w:rPr>
          <w:rFonts w:ascii="標楷體" w:eastAsia="標楷體" w:hAnsi="標楷體" w:hint="eastAsia"/>
          <w:b/>
          <w:sz w:val="22"/>
          <w:szCs w:val="22"/>
        </w:rPr>
        <w:t>六處</w:t>
      </w:r>
      <w:r w:rsidRPr="00E4784C">
        <w:rPr>
          <w:rFonts w:ascii="標楷體" w:eastAsia="標楷體" w:hAnsi="標楷體" w:hint="eastAsia"/>
          <w:sz w:val="22"/>
          <w:szCs w:val="22"/>
        </w:rPr>
        <w:t>名。已至三和，未了三受，因差別位總名為</w:t>
      </w:r>
      <w:r w:rsidRPr="00E4784C">
        <w:rPr>
          <w:rFonts w:ascii="標楷體" w:eastAsia="標楷體" w:hAnsi="標楷體" w:hint="eastAsia"/>
          <w:b/>
          <w:sz w:val="22"/>
          <w:szCs w:val="22"/>
        </w:rPr>
        <w:t>觸</w:t>
      </w:r>
      <w:r w:rsidRPr="00E4784C">
        <w:rPr>
          <w:rFonts w:ascii="標楷體" w:eastAsia="標楷體" w:hAnsi="標楷體" w:hint="eastAsia"/>
          <w:sz w:val="22"/>
          <w:szCs w:val="22"/>
        </w:rPr>
        <w:t>。已了三受，因差別相未起婬貪，此位名</w:t>
      </w:r>
      <w:r w:rsidRPr="00E4784C">
        <w:rPr>
          <w:rFonts w:ascii="標楷體" w:eastAsia="標楷體" w:hAnsi="標楷體" w:hint="eastAsia"/>
          <w:b/>
          <w:sz w:val="22"/>
          <w:szCs w:val="22"/>
        </w:rPr>
        <w:t>受</w:t>
      </w:r>
      <w:r w:rsidRPr="00E4784C">
        <w:rPr>
          <w:rFonts w:ascii="標楷體" w:eastAsia="標楷體" w:hAnsi="標楷體" w:hint="eastAsia"/>
          <w:sz w:val="22"/>
          <w:szCs w:val="22"/>
        </w:rPr>
        <w:t>。貪妙資具婬愛現行未廣追求此位名</w:t>
      </w:r>
      <w:r w:rsidRPr="00E4784C">
        <w:rPr>
          <w:rFonts w:ascii="標楷體" w:eastAsia="標楷體" w:hAnsi="標楷體" w:hint="eastAsia"/>
          <w:b/>
          <w:sz w:val="22"/>
          <w:szCs w:val="22"/>
        </w:rPr>
        <w:t>愛</w:t>
      </w:r>
      <w:r w:rsidRPr="00E4784C">
        <w:rPr>
          <w:rFonts w:ascii="標楷體" w:eastAsia="標楷體" w:hAnsi="標楷體" w:hint="eastAsia"/>
          <w:sz w:val="22"/>
          <w:szCs w:val="22"/>
        </w:rPr>
        <w:t>。為得種種上妙境界周遍馳求，此位名</w:t>
      </w:r>
      <w:r w:rsidRPr="00E4784C">
        <w:rPr>
          <w:rFonts w:ascii="標楷體" w:eastAsia="標楷體" w:hAnsi="標楷體" w:hint="eastAsia"/>
          <w:b/>
          <w:sz w:val="22"/>
          <w:szCs w:val="22"/>
        </w:rPr>
        <w:t>取</w:t>
      </w:r>
      <w:r w:rsidRPr="00E4784C">
        <w:rPr>
          <w:rFonts w:ascii="標楷體" w:eastAsia="標楷體" w:hAnsi="標楷體" w:hint="eastAsia"/>
          <w:sz w:val="22"/>
          <w:szCs w:val="22"/>
        </w:rPr>
        <w:t>。因馳求故，積集能牽當有果業此位名</w:t>
      </w:r>
      <w:r w:rsidRPr="00E4784C">
        <w:rPr>
          <w:rFonts w:ascii="標楷體" w:eastAsia="標楷體" w:hAnsi="標楷體" w:hint="eastAsia"/>
          <w:b/>
          <w:sz w:val="22"/>
          <w:szCs w:val="22"/>
        </w:rPr>
        <w:t>有</w:t>
      </w:r>
      <w:r w:rsidRPr="00E4784C">
        <w:rPr>
          <w:rFonts w:ascii="標楷體" w:eastAsia="標楷體" w:hAnsi="標楷體" w:hint="eastAsia"/>
          <w:sz w:val="22"/>
          <w:szCs w:val="22"/>
        </w:rPr>
        <w:t>。由是業力從此捨命正結當有此位名</w:t>
      </w:r>
      <w:r w:rsidRPr="00E4784C">
        <w:rPr>
          <w:rFonts w:ascii="標楷體" w:eastAsia="標楷體" w:hAnsi="標楷體" w:hint="eastAsia"/>
          <w:b/>
          <w:sz w:val="22"/>
          <w:szCs w:val="22"/>
        </w:rPr>
        <w:t>生</w:t>
      </w:r>
      <w:r w:rsidRPr="00E4784C">
        <w:rPr>
          <w:rFonts w:ascii="標楷體" w:eastAsia="標楷體" w:hAnsi="標楷體" w:hint="eastAsia"/>
          <w:sz w:val="22"/>
          <w:szCs w:val="22"/>
        </w:rPr>
        <w:t>。當有生支，即如今識生剎那後漸增乃至當來受位，總名</w:t>
      </w:r>
      <w:r w:rsidRPr="00E4784C">
        <w:rPr>
          <w:rFonts w:ascii="標楷體" w:eastAsia="標楷體" w:hAnsi="標楷體" w:hint="eastAsia"/>
          <w:b/>
          <w:sz w:val="22"/>
          <w:szCs w:val="22"/>
        </w:rPr>
        <w:t>老死</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48b20-c7</w:t>
      </w:r>
      <w:r w:rsidRPr="00E4784C">
        <w:rPr>
          <w:rFonts w:hint="eastAsia"/>
          <w:sz w:val="22"/>
          <w:szCs w:val="22"/>
        </w:rPr>
        <w:t>）</w:t>
      </w:r>
    </w:p>
  </w:footnote>
  <w:footnote w:id="31">
    <w:p w:rsidR="00701DEF" w:rsidRPr="00E4784C" w:rsidRDefault="00701DEF" w:rsidP="00822BD1">
      <w:pPr>
        <w:pStyle w:val="a3"/>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參見印順法師，《唯識學探源》，第一章，第三節〈緣起的解釋〉，</w:t>
      </w:r>
      <w:r w:rsidRPr="00E4784C">
        <w:rPr>
          <w:rFonts w:hint="eastAsia"/>
          <w:sz w:val="22"/>
          <w:szCs w:val="22"/>
        </w:rPr>
        <w:t>pp.9-27</w:t>
      </w:r>
      <w:r w:rsidRPr="00E4784C">
        <w:rPr>
          <w:rFonts w:hint="eastAsia"/>
          <w:sz w:val="22"/>
          <w:szCs w:val="22"/>
        </w:rPr>
        <w:t>。</w:t>
      </w:r>
    </w:p>
  </w:footnote>
  <w:footnote w:id="32">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rFonts w:hint="eastAsia"/>
          <w:sz w:val="22"/>
          <w:szCs w:val="22"/>
        </w:rPr>
        <w:t>12</w:t>
      </w:r>
      <w:r w:rsidRPr="00E4784C">
        <w:rPr>
          <w:rFonts w:hint="eastAsia"/>
          <w:sz w:val="22"/>
          <w:szCs w:val="22"/>
        </w:rPr>
        <w:t>（</w:t>
      </w:r>
      <w:r w:rsidRPr="00E4784C">
        <w:rPr>
          <w:rFonts w:hint="eastAsia"/>
          <w:sz w:val="22"/>
          <w:szCs w:val="22"/>
        </w:rPr>
        <w:t>294</w:t>
      </w:r>
      <w:r w:rsidRPr="00E4784C">
        <w:rPr>
          <w:rFonts w:hint="eastAsia"/>
          <w:sz w:val="22"/>
          <w:szCs w:val="22"/>
        </w:rPr>
        <w:t>經）：</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愚癡無聞凡夫，</w:t>
      </w:r>
      <w:r w:rsidRPr="00E4784C">
        <w:rPr>
          <w:rFonts w:ascii="標楷體" w:eastAsia="標楷體" w:hAnsi="標楷體" w:hint="eastAsia"/>
          <w:b/>
          <w:sz w:val="22"/>
          <w:szCs w:val="22"/>
        </w:rPr>
        <w:t>無明覆，愛緣繫，得此識身</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83c24-25</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）《雜阿含經》卷</w:t>
      </w:r>
      <w:r w:rsidRPr="00E4784C">
        <w:rPr>
          <w:rFonts w:hint="eastAsia"/>
          <w:sz w:val="22"/>
          <w:szCs w:val="22"/>
        </w:rPr>
        <w:t>10</w:t>
      </w:r>
      <w:r w:rsidRPr="00E4784C">
        <w:rPr>
          <w:rFonts w:hint="eastAsia"/>
          <w:sz w:val="22"/>
          <w:szCs w:val="22"/>
        </w:rPr>
        <w:t>（</w:t>
      </w:r>
      <w:r w:rsidRPr="00E4784C">
        <w:rPr>
          <w:rFonts w:hint="eastAsia"/>
          <w:sz w:val="22"/>
          <w:szCs w:val="22"/>
        </w:rPr>
        <w:t>266</w:t>
      </w:r>
      <w:r w:rsidRPr="00E4784C">
        <w:rPr>
          <w:rFonts w:hint="eastAsia"/>
          <w:sz w:val="22"/>
          <w:szCs w:val="22"/>
        </w:rPr>
        <w:t>經）：</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於無始生死，無明所蓋，愛結所繫，長夜輪迴，不知苦之本際。</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69b5-7</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）《中阿含經》卷</w:t>
      </w:r>
      <w:r w:rsidRPr="00E4784C">
        <w:rPr>
          <w:rFonts w:hint="eastAsia"/>
          <w:sz w:val="22"/>
          <w:szCs w:val="22"/>
        </w:rPr>
        <w:t>58</w:t>
      </w:r>
      <w:r w:rsidRPr="00E4784C">
        <w:rPr>
          <w:rFonts w:hint="eastAsia"/>
          <w:sz w:val="22"/>
          <w:szCs w:val="22"/>
        </w:rPr>
        <w:t>〈</w:t>
      </w:r>
      <w:r w:rsidRPr="00E4784C">
        <w:rPr>
          <w:rFonts w:hint="eastAsia"/>
          <w:sz w:val="22"/>
          <w:szCs w:val="22"/>
        </w:rPr>
        <w:t xml:space="preserve">3 </w:t>
      </w:r>
      <w:r w:rsidRPr="00E4784C">
        <w:rPr>
          <w:rFonts w:hint="eastAsia"/>
          <w:sz w:val="22"/>
          <w:szCs w:val="22"/>
        </w:rPr>
        <w:t>晡利多品〉</w:t>
      </w:r>
      <w:r w:rsidRPr="00E4784C">
        <w:rPr>
          <w:sz w:val="22"/>
          <w:szCs w:val="22"/>
        </w:rPr>
        <w:t>（</w:t>
      </w:r>
      <w:r w:rsidRPr="00E4784C">
        <w:rPr>
          <w:rFonts w:hint="eastAsia"/>
          <w:sz w:val="22"/>
          <w:szCs w:val="22"/>
        </w:rPr>
        <w:t>211</w:t>
      </w:r>
      <w:r w:rsidRPr="00E4784C">
        <w:rPr>
          <w:sz w:val="22"/>
          <w:szCs w:val="22"/>
        </w:rPr>
        <w:t>經）《大拘絺羅經》</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愚癡凡夫無知、不多聞，無明所覆，愛結所繫，不見善知識、不知聖法、不御聖法，是謂生當來有</w:t>
      </w:r>
      <w:r w:rsidRPr="00E4784C">
        <w:rPr>
          <w:rFonts w:hint="eastAsia"/>
          <w:sz w:val="22"/>
          <w:szCs w:val="22"/>
        </w:rPr>
        <w:t>。（大正</w:t>
      </w:r>
      <w:r w:rsidRPr="00E4784C">
        <w:rPr>
          <w:rFonts w:hint="eastAsia"/>
          <w:sz w:val="22"/>
          <w:szCs w:val="22"/>
        </w:rPr>
        <w:t>1</w:t>
      </w:r>
      <w:r w:rsidRPr="00E4784C">
        <w:rPr>
          <w:rFonts w:hint="eastAsia"/>
          <w:sz w:val="22"/>
          <w:szCs w:val="22"/>
        </w:rPr>
        <w:t>，</w:t>
      </w:r>
      <w:r w:rsidRPr="00E4784C">
        <w:rPr>
          <w:rFonts w:hint="eastAsia"/>
          <w:sz w:val="22"/>
          <w:szCs w:val="22"/>
        </w:rPr>
        <w:t>791a16-18</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）《阿毘達磨大毘婆沙論》卷</w:t>
      </w:r>
      <w:r w:rsidRPr="00E4784C">
        <w:rPr>
          <w:rFonts w:hint="eastAsia"/>
          <w:sz w:val="22"/>
          <w:szCs w:val="22"/>
        </w:rPr>
        <w:t>16</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如契經說：「無明所覆，愛結所繫，愚夫感得有識之身。」</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78a23-24</w:t>
      </w:r>
      <w:r w:rsidRPr="00E4784C">
        <w:rPr>
          <w:rFonts w:hint="eastAsia"/>
          <w:sz w:val="22"/>
          <w:szCs w:val="22"/>
        </w:rPr>
        <w:t>）</w:t>
      </w:r>
    </w:p>
  </w:footnote>
  <w:footnote w:id="3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rFonts w:hint="eastAsia"/>
          <w:sz w:val="22"/>
          <w:szCs w:val="22"/>
        </w:rPr>
        <w:t>13</w:t>
      </w:r>
      <w:r w:rsidRPr="00E4784C">
        <w:rPr>
          <w:rFonts w:hint="eastAsia"/>
          <w:sz w:val="22"/>
          <w:szCs w:val="22"/>
        </w:rPr>
        <w:t>（</w:t>
      </w:r>
      <w:r w:rsidRPr="00E4784C">
        <w:rPr>
          <w:rFonts w:hint="eastAsia"/>
          <w:sz w:val="22"/>
          <w:szCs w:val="22"/>
        </w:rPr>
        <w:t>307</w:t>
      </w:r>
      <w:r w:rsidRPr="00E4784C">
        <w:rPr>
          <w:rFonts w:hint="eastAsia"/>
          <w:sz w:val="22"/>
          <w:szCs w:val="22"/>
        </w:rPr>
        <w:t>經）：</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諸業</w:t>
      </w:r>
      <w:r w:rsidR="008C2A74" w:rsidRPr="00E4784C">
        <w:rPr>
          <w:rFonts w:ascii="標楷體" w:eastAsia="標楷體" w:hAnsi="標楷體" w:hint="eastAsia"/>
          <w:sz w:val="22"/>
          <w:szCs w:val="22"/>
        </w:rPr>
        <w:t>、</w:t>
      </w:r>
      <w:r w:rsidRPr="00E4784C">
        <w:rPr>
          <w:rFonts w:ascii="標楷體" w:eastAsia="標楷體" w:hAnsi="標楷體" w:hint="eastAsia"/>
          <w:sz w:val="22"/>
          <w:szCs w:val="22"/>
        </w:rPr>
        <w:t>愛</w:t>
      </w:r>
      <w:r w:rsidR="008C2A74" w:rsidRPr="00E4784C">
        <w:rPr>
          <w:rFonts w:ascii="標楷體" w:eastAsia="標楷體" w:hAnsi="標楷體" w:hint="eastAsia"/>
          <w:sz w:val="22"/>
          <w:szCs w:val="22"/>
        </w:rPr>
        <w:t>、</w:t>
      </w:r>
      <w:r w:rsidRPr="00E4784C">
        <w:rPr>
          <w:rFonts w:ascii="標楷體" w:eastAsia="標楷體" w:hAnsi="標楷體" w:hint="eastAsia"/>
          <w:sz w:val="22"/>
          <w:szCs w:val="22"/>
        </w:rPr>
        <w:t>無明，因積他世陰</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88b9</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）《阿毘達磨俱舍論》卷</w:t>
      </w:r>
      <w:r w:rsidRPr="00E4784C">
        <w:rPr>
          <w:rFonts w:hint="eastAsia"/>
          <w:sz w:val="22"/>
          <w:szCs w:val="22"/>
        </w:rPr>
        <w:t>22</w:t>
      </w:r>
      <w:r w:rsidRPr="00E4784C">
        <w:rPr>
          <w:rFonts w:hint="eastAsia"/>
          <w:sz w:val="22"/>
          <w:szCs w:val="22"/>
        </w:rPr>
        <w:t>〈</w:t>
      </w:r>
      <w:r w:rsidRPr="00E4784C">
        <w:rPr>
          <w:rFonts w:hint="eastAsia"/>
          <w:sz w:val="22"/>
          <w:szCs w:val="22"/>
        </w:rPr>
        <w:t xml:space="preserve">6 </w:t>
      </w:r>
      <w:r w:rsidRPr="00E4784C">
        <w:rPr>
          <w:rFonts w:hint="eastAsia"/>
          <w:sz w:val="22"/>
          <w:szCs w:val="22"/>
        </w:rPr>
        <w:t>分別賢聖品〉：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如薄伽梵伽他中言：</w:t>
      </w:r>
      <w:r w:rsidRPr="00E4784C">
        <w:rPr>
          <w:rFonts w:hint="eastAsia"/>
          <w:sz w:val="22"/>
          <w:szCs w:val="22"/>
        </w:rPr>
        <w:t>「</w:t>
      </w:r>
      <w:r w:rsidRPr="00E4784C">
        <w:rPr>
          <w:rFonts w:ascii="標楷體" w:eastAsia="標楷體" w:hAnsi="標楷體" w:hint="eastAsia"/>
          <w:sz w:val="22"/>
          <w:szCs w:val="22"/>
        </w:rPr>
        <w:t>業、愛及無明，為因招後行；令諸有相續，名補特伽羅。</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116a12-15</w:t>
      </w:r>
      <w:r w:rsidRPr="00E4784C">
        <w:rPr>
          <w:rFonts w:hint="eastAsia"/>
          <w:sz w:val="22"/>
          <w:szCs w:val="22"/>
        </w:rPr>
        <w:t>）</w:t>
      </w:r>
    </w:p>
  </w:footnote>
  <w:footnote w:id="34">
    <w:p w:rsidR="00701DEF" w:rsidRPr="00E4784C" w:rsidRDefault="00701DEF" w:rsidP="00822BD1">
      <w:pPr>
        <w:pStyle w:val="a3"/>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案：「三者」，指無明、行、識。理智的認識錯誤是指</w:t>
      </w:r>
      <w:r w:rsidR="008C2A74" w:rsidRPr="00E4784C">
        <w:rPr>
          <w:rFonts w:hint="eastAsia"/>
          <w:sz w:val="22"/>
          <w:szCs w:val="22"/>
        </w:rPr>
        <w:t>「</w:t>
      </w:r>
      <w:r w:rsidRPr="00E4784C">
        <w:rPr>
          <w:rFonts w:hint="eastAsia"/>
          <w:sz w:val="22"/>
          <w:szCs w:val="22"/>
        </w:rPr>
        <w:t>無明</w:t>
      </w:r>
      <w:r w:rsidR="008C2A74" w:rsidRPr="00E4784C">
        <w:rPr>
          <w:rFonts w:hint="eastAsia"/>
          <w:sz w:val="22"/>
          <w:szCs w:val="22"/>
        </w:rPr>
        <w:t>」，</w:t>
      </w:r>
      <w:r w:rsidRPr="00E4784C">
        <w:rPr>
          <w:rFonts w:hint="eastAsia"/>
          <w:sz w:val="22"/>
          <w:szCs w:val="22"/>
        </w:rPr>
        <w:t>意志的生存競爭是指</w:t>
      </w:r>
      <w:r w:rsidR="008C2A74" w:rsidRPr="00E4784C">
        <w:rPr>
          <w:rFonts w:hint="eastAsia"/>
          <w:sz w:val="22"/>
          <w:szCs w:val="22"/>
        </w:rPr>
        <w:t>「</w:t>
      </w:r>
      <w:r w:rsidRPr="00E4784C">
        <w:rPr>
          <w:rFonts w:hint="eastAsia"/>
          <w:sz w:val="22"/>
          <w:szCs w:val="22"/>
        </w:rPr>
        <w:t>行</w:t>
      </w:r>
      <w:r w:rsidR="008C2A74" w:rsidRPr="00E4784C">
        <w:rPr>
          <w:rFonts w:hint="eastAsia"/>
          <w:sz w:val="22"/>
          <w:szCs w:val="22"/>
        </w:rPr>
        <w:t>」</w:t>
      </w:r>
      <w:r w:rsidRPr="00E4784C">
        <w:rPr>
          <w:rFonts w:hint="eastAsia"/>
          <w:sz w:val="22"/>
          <w:szCs w:val="22"/>
        </w:rPr>
        <w:t>。</w:t>
      </w:r>
    </w:p>
  </w:footnote>
  <w:footnote w:id="35">
    <w:p w:rsidR="00701DEF" w:rsidRPr="00E4784C" w:rsidRDefault="00701DEF" w:rsidP="00822BD1">
      <w:pPr>
        <w:pStyle w:val="a3"/>
        <w:ind w:left="242" w:hangingChars="110" w:hanging="242"/>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案：「二因」，指無明、行。</w:t>
      </w:r>
    </w:p>
  </w:footnote>
  <w:footnote w:id="36">
    <w:p w:rsidR="00701DEF" w:rsidRPr="00E4784C" w:rsidRDefault="00701DEF" w:rsidP="00822BD1">
      <w:pPr>
        <w:pStyle w:val="a3"/>
        <w:ind w:left="110" w:hangingChars="50" w:hanging="11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印順法師，《唯識學探源》，第一章，第三節〈緣起的解釋〉，</w:t>
      </w:r>
      <w:r w:rsidRPr="00E4784C">
        <w:rPr>
          <w:rFonts w:hint="eastAsia"/>
          <w:sz w:val="22"/>
          <w:szCs w:val="22"/>
        </w:rPr>
        <w:t>pp.11-12</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釋尊依</w:t>
      </w:r>
      <w:r w:rsidRPr="00E4784C">
        <w:rPr>
          <w:rFonts w:ascii="標楷體" w:eastAsia="標楷體" w:hAnsi="標楷體" w:hint="eastAsia"/>
          <w:b/>
          <w:sz w:val="22"/>
          <w:szCs w:val="22"/>
        </w:rPr>
        <w:t>愛、取、有、生、老病死五支</w:t>
      </w:r>
      <w:r w:rsidRPr="00E4784C">
        <w:rPr>
          <w:rFonts w:ascii="標楷體" w:eastAsia="標楷體" w:hAnsi="標楷體" w:hint="eastAsia"/>
          <w:sz w:val="22"/>
          <w:szCs w:val="22"/>
        </w:rPr>
        <w:t>，說明</w:t>
      </w:r>
      <w:r w:rsidRPr="00E4784C">
        <w:rPr>
          <w:rFonts w:ascii="標楷體" w:eastAsia="標楷體" w:hAnsi="標楷體" w:hint="eastAsia"/>
          <w:b/>
          <w:sz w:val="22"/>
          <w:szCs w:val="22"/>
        </w:rPr>
        <w:t>逐物流轉</w:t>
      </w:r>
      <w:r w:rsidRPr="00E4784C">
        <w:rPr>
          <w:rFonts w:ascii="標楷體" w:eastAsia="標楷體" w:hAnsi="標楷體" w:hint="eastAsia"/>
          <w:sz w:val="22"/>
          <w:szCs w:val="22"/>
        </w:rPr>
        <w:t>與</w:t>
      </w:r>
      <w:r w:rsidRPr="00E4784C">
        <w:rPr>
          <w:rFonts w:ascii="標楷體" w:eastAsia="標楷體" w:hAnsi="標楷體" w:hint="eastAsia"/>
          <w:b/>
          <w:sz w:val="22"/>
          <w:szCs w:val="22"/>
        </w:rPr>
        <w:t>生死相續</w:t>
      </w:r>
      <w:r w:rsidRPr="00E4784C">
        <w:rPr>
          <w:rFonts w:ascii="標楷體" w:eastAsia="標楷體" w:hAnsi="標楷體" w:hint="eastAsia"/>
          <w:sz w:val="22"/>
          <w:szCs w:val="22"/>
        </w:rPr>
        <w:t>的連繫。這對於因集感苦的緣起觀，可說已徹底的發揮了。其他的十支說，十二支說，只是進一步的去探索</w:t>
      </w:r>
      <w:r w:rsidRPr="00E4784C">
        <w:rPr>
          <w:rFonts w:ascii="標楷體" w:eastAsia="標楷體" w:hAnsi="標楷體" w:hint="eastAsia"/>
          <w:b/>
          <w:sz w:val="22"/>
          <w:szCs w:val="22"/>
        </w:rPr>
        <w:t>逐物流轉</w:t>
      </w:r>
      <w:r w:rsidRPr="00E4784C">
        <w:rPr>
          <w:rFonts w:ascii="標楷體" w:eastAsia="標楷體" w:hAnsi="標楷體" w:hint="eastAsia"/>
          <w:sz w:val="22"/>
          <w:szCs w:val="22"/>
        </w:rPr>
        <w:t>的理由。</w:t>
      </w:r>
    </w:p>
  </w:footnote>
  <w:footnote w:id="37">
    <w:p w:rsidR="00701DEF" w:rsidRPr="00E4784C" w:rsidRDefault="00701DEF" w:rsidP="00822BD1">
      <w:pPr>
        <w:pStyle w:val="a3"/>
        <w:ind w:left="110" w:hangingChars="50" w:hanging="11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印順法師，《唯識學探源》，第一章，第三節〈緣起的解釋〉，</w:t>
      </w:r>
      <w:r w:rsidRPr="00E4784C">
        <w:rPr>
          <w:rFonts w:hint="eastAsia"/>
          <w:sz w:val="22"/>
          <w:szCs w:val="22"/>
        </w:rPr>
        <w:t>p.15</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有時釋尊依</w:t>
      </w:r>
      <w:r w:rsidRPr="00E4784C">
        <w:rPr>
          <w:rFonts w:ascii="標楷體" w:eastAsia="標楷體" w:hAnsi="標楷體" w:hint="eastAsia"/>
          <w:b/>
          <w:sz w:val="22"/>
          <w:szCs w:val="22"/>
        </w:rPr>
        <w:t>識緣名色</w:t>
      </w:r>
      <w:r w:rsidRPr="00E4784C">
        <w:rPr>
          <w:rFonts w:ascii="標楷體" w:eastAsia="標楷體" w:hAnsi="標楷體" w:hint="eastAsia"/>
          <w:sz w:val="22"/>
          <w:szCs w:val="22"/>
        </w:rPr>
        <w:t>乃至</w:t>
      </w:r>
      <w:r w:rsidRPr="00E4784C">
        <w:rPr>
          <w:rFonts w:ascii="標楷體" w:eastAsia="標楷體" w:hAnsi="標楷體" w:hint="eastAsia"/>
          <w:b/>
          <w:sz w:val="22"/>
          <w:szCs w:val="22"/>
        </w:rPr>
        <w:t>生緣老死</w:t>
      </w:r>
      <w:r w:rsidRPr="00E4784C">
        <w:rPr>
          <w:rFonts w:ascii="標楷體" w:eastAsia="標楷體" w:hAnsi="標楷體" w:hint="eastAsia"/>
          <w:sz w:val="22"/>
          <w:szCs w:val="22"/>
        </w:rPr>
        <w:t>的</w:t>
      </w:r>
      <w:r w:rsidRPr="00E4784C">
        <w:rPr>
          <w:rFonts w:ascii="標楷體" w:eastAsia="標楷體" w:hAnsi="標楷體" w:hint="eastAsia"/>
          <w:b/>
          <w:sz w:val="22"/>
          <w:szCs w:val="22"/>
        </w:rPr>
        <w:t>十支說</w:t>
      </w:r>
      <w:r w:rsidRPr="00E4784C">
        <w:rPr>
          <w:rFonts w:ascii="標楷體" w:eastAsia="標楷體" w:hAnsi="標楷體" w:hint="eastAsia"/>
          <w:sz w:val="22"/>
          <w:szCs w:val="22"/>
        </w:rPr>
        <w:t>，說明緣起。十支說的要義，是在</w:t>
      </w:r>
      <w:r w:rsidRPr="00E4784C">
        <w:rPr>
          <w:rFonts w:ascii="標楷體" w:eastAsia="標楷體" w:hAnsi="標楷體" w:hint="eastAsia"/>
          <w:b/>
          <w:sz w:val="22"/>
          <w:szCs w:val="22"/>
        </w:rPr>
        <w:t>逐物流轉</w:t>
      </w:r>
      <w:r w:rsidRPr="00E4784C">
        <w:rPr>
          <w:rFonts w:ascii="標楷體" w:eastAsia="標楷體" w:hAnsi="標楷體" w:hint="eastAsia"/>
          <w:sz w:val="22"/>
          <w:szCs w:val="22"/>
        </w:rPr>
        <w:t>的基礎上，進一步的說明</w:t>
      </w:r>
      <w:r w:rsidRPr="00E4784C">
        <w:rPr>
          <w:rFonts w:ascii="標楷體" w:eastAsia="標楷體" w:hAnsi="標楷體" w:hint="eastAsia"/>
          <w:b/>
          <w:sz w:val="22"/>
          <w:szCs w:val="22"/>
        </w:rPr>
        <w:t>觸境繫心</w:t>
      </w:r>
      <w:r w:rsidRPr="00E4784C">
        <w:rPr>
          <w:rFonts w:ascii="標楷體" w:eastAsia="標楷體" w:hAnsi="標楷體" w:hint="eastAsia"/>
          <w:sz w:val="22"/>
          <w:szCs w:val="22"/>
        </w:rPr>
        <w:t>的過程。這又可以分為兩類：一、依</w:t>
      </w:r>
      <w:r w:rsidRPr="00E4784C">
        <w:rPr>
          <w:rFonts w:ascii="標楷體" w:eastAsia="標楷體" w:hAnsi="標楷體" w:hint="eastAsia"/>
          <w:b/>
          <w:sz w:val="22"/>
          <w:szCs w:val="22"/>
        </w:rPr>
        <w:t>胎生學</w:t>
      </w:r>
      <w:r w:rsidRPr="00E4784C">
        <w:rPr>
          <w:rFonts w:ascii="標楷體" w:eastAsia="標楷體" w:hAnsi="標楷體" w:hint="eastAsia"/>
          <w:sz w:val="22"/>
          <w:szCs w:val="22"/>
        </w:rPr>
        <w:t>為前提，二、依</w:t>
      </w:r>
      <w:r w:rsidRPr="00E4784C">
        <w:rPr>
          <w:rFonts w:ascii="標楷體" w:eastAsia="標楷體" w:hAnsi="標楷體" w:hint="eastAsia"/>
          <w:b/>
          <w:sz w:val="22"/>
          <w:szCs w:val="22"/>
        </w:rPr>
        <w:t>認識論</w:t>
      </w:r>
      <w:r w:rsidRPr="00E4784C">
        <w:rPr>
          <w:rFonts w:ascii="標楷體" w:eastAsia="標楷體" w:hAnsi="標楷體" w:hint="eastAsia"/>
          <w:sz w:val="22"/>
          <w:szCs w:val="22"/>
        </w:rPr>
        <w:t>為前提。</w:t>
      </w:r>
    </w:p>
  </w:footnote>
  <w:footnote w:id="38">
    <w:p w:rsidR="00701DEF" w:rsidRPr="00E4784C" w:rsidRDefault="00701DEF" w:rsidP="00822BD1">
      <w:pPr>
        <w:pStyle w:val="a3"/>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案：無明、行屬於過去，識屬於現在。</w:t>
      </w:r>
    </w:p>
  </w:footnote>
  <w:footnote w:id="39">
    <w:p w:rsidR="00701DEF" w:rsidRPr="00E4784C" w:rsidRDefault="00701DEF" w:rsidP="00822BD1">
      <w:pPr>
        <w:pStyle w:val="a3"/>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案：愛、取、有屬於現在，生、老死屬於未來。</w:t>
      </w:r>
    </w:p>
  </w:footnote>
  <w:footnote w:id="40">
    <w:p w:rsidR="00701DEF" w:rsidRPr="00E4784C" w:rsidRDefault="00701DEF" w:rsidP="00822BD1">
      <w:pPr>
        <w:pStyle w:val="a3"/>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三大歷程：無明、行、識。</w:t>
      </w:r>
    </w:p>
  </w:footnote>
  <w:footnote w:id="41">
    <w:p w:rsidR="00701DEF" w:rsidRPr="00E4784C" w:rsidRDefault="00701DEF" w:rsidP="00822BD1">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案：「無明、行、識」，分別配對「惑、業、苦」。</w:t>
      </w:r>
    </w:p>
  </w:footnote>
  <w:footnote w:id="42">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問曰：汝以摩訶衍說第一義道，我今欲聞說聲聞法入第一義道。</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答曰：</w:t>
      </w:r>
      <w:r w:rsidRPr="00E4784C">
        <w:rPr>
          <w:rFonts w:ascii="標楷體" w:eastAsia="標楷體" w:hAnsi="標楷體" w:hint="eastAsia"/>
          <w:b/>
          <w:sz w:val="22"/>
          <w:szCs w:val="22"/>
        </w:rPr>
        <w:t>眾生癡所覆，為後起三行。</w:t>
      </w:r>
      <w:r w:rsidRPr="00E4784C">
        <w:rPr>
          <w:rFonts w:ascii="標楷體" w:eastAsia="標楷體" w:hAnsi="標楷體" w:hint="eastAsia"/>
          <w:sz w:val="22"/>
          <w:szCs w:val="22"/>
        </w:rPr>
        <w:t>……</w:t>
      </w:r>
    </w:p>
    <w:p w:rsidR="00701DEF" w:rsidRPr="00E4784C" w:rsidRDefault="00701DEF" w:rsidP="00822BD1">
      <w:pPr>
        <w:pStyle w:val="a3"/>
        <w:ind w:leftChars="100" w:left="240" w:firstLineChars="300" w:firstLine="660"/>
        <w:rPr>
          <w:rFonts w:ascii="標楷體" w:eastAsia="標楷體" w:hAnsi="標楷體"/>
          <w:sz w:val="22"/>
          <w:szCs w:val="22"/>
        </w:rPr>
      </w:pPr>
      <w:r w:rsidRPr="00E4784C">
        <w:rPr>
          <w:rFonts w:ascii="標楷體" w:eastAsia="標楷體" w:hAnsi="標楷體" w:hint="eastAsia"/>
          <w:sz w:val="22"/>
          <w:szCs w:val="22"/>
        </w:rPr>
        <w:t>凡夫為無明所盲故，以身口意業，為後身起六趣諸行。</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36b18-c9</w:t>
      </w:r>
      <w:r w:rsidRPr="00E4784C">
        <w:rPr>
          <w:rFonts w:hint="eastAsia"/>
          <w:sz w:val="22"/>
          <w:szCs w:val="22"/>
        </w:rPr>
        <w:t>）</w:t>
      </w:r>
    </w:p>
  </w:footnote>
  <w:footnote w:id="4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67a</w:t>
      </w:r>
      <w:r w:rsidRPr="00E4784C">
        <w:rPr>
          <w:rFonts w:hint="eastAsia"/>
          <w:sz w:val="22"/>
          <w:szCs w:val="22"/>
        </w:rPr>
        <w:t>，</w:t>
      </w:r>
      <w:r w:rsidRPr="00E4784C">
        <w:rPr>
          <w:rFonts w:hint="eastAsia"/>
          <w:sz w:val="22"/>
          <w:szCs w:val="22"/>
        </w:rPr>
        <w:t>n.4</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番、梵</w:t>
      </w:r>
      <w:r w:rsidRPr="00E4784C">
        <w:rPr>
          <w:rFonts w:ascii="標楷體" w:eastAsia="標楷體" w:hAnsi="標楷體"/>
          <w:sz w:val="22"/>
          <w:szCs w:val="22"/>
        </w:rPr>
        <w:t>作</w:t>
      </w:r>
      <w:r w:rsidRPr="00E4784C">
        <w:rPr>
          <w:rFonts w:ascii="標楷體" w:eastAsia="標楷體" w:hAnsi="標楷體" w:hint="eastAsia"/>
          <w:sz w:val="22"/>
          <w:szCs w:val="22"/>
        </w:rPr>
        <w:t>「</w:t>
      </w:r>
      <w:r w:rsidRPr="00E4784C">
        <w:rPr>
          <w:rFonts w:ascii="標楷體" w:eastAsia="標楷體" w:hAnsi="標楷體"/>
          <w:sz w:val="22"/>
          <w:szCs w:val="22"/>
        </w:rPr>
        <w:t>有故</w:t>
      </w:r>
      <w:r w:rsidRPr="00E4784C">
        <w:rPr>
          <w:rFonts w:ascii="標楷體" w:eastAsia="標楷體" w:hAnsi="標楷體" w:hint="eastAsia"/>
          <w:sz w:val="22"/>
          <w:szCs w:val="22"/>
        </w:rPr>
        <w:t>」。</w:t>
      </w:r>
    </w:p>
  </w:footnote>
  <w:footnote w:id="44">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眾生癡所覆，為後起三行</w:t>
      </w:r>
      <w:r w:rsidRPr="00E4784C">
        <w:rPr>
          <w:rFonts w:hint="eastAsia"/>
          <w:sz w:val="22"/>
          <w:szCs w:val="22"/>
        </w:rPr>
        <w:t>；</w:t>
      </w:r>
      <w:r w:rsidRPr="00E4784C">
        <w:rPr>
          <w:rFonts w:ascii="標楷體" w:eastAsia="標楷體" w:hAnsi="標楷體" w:hint="eastAsia"/>
          <w:sz w:val="22"/>
          <w:szCs w:val="22"/>
        </w:rPr>
        <w:t>以起是行故，隨行墮</w:t>
      </w:r>
      <w:r w:rsidRPr="00E4784C">
        <w:rPr>
          <w:rFonts w:ascii="標楷體" w:eastAsia="標楷體" w:hAnsi="標楷體" w:hint="eastAsia"/>
          <w:sz w:val="22"/>
          <w:szCs w:val="22"/>
          <w:vertAlign w:val="superscript"/>
        </w:rPr>
        <w:t>※</w:t>
      </w:r>
      <w:r w:rsidRPr="00E4784C">
        <w:rPr>
          <w:rFonts w:ascii="標楷體" w:eastAsia="標楷體" w:hAnsi="標楷體" w:hint="eastAsia"/>
          <w:sz w:val="22"/>
          <w:szCs w:val="22"/>
        </w:rPr>
        <w:t>六趣。</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36b20-21</w:t>
      </w:r>
      <w:r w:rsidRPr="00E4784C">
        <w:rPr>
          <w:rFonts w:hint="eastAsia"/>
          <w:sz w:val="22"/>
          <w:szCs w:val="22"/>
        </w:rPr>
        <w:t>）</w:t>
      </w:r>
      <w:r w:rsidRPr="00E4784C">
        <w:rPr>
          <w:rFonts w:ascii="標楷體" w:eastAsia="標楷體" w:hAnsi="標楷體"/>
          <w:sz w:val="22"/>
          <w:szCs w:val="22"/>
        </w:rPr>
        <w:br/>
      </w:r>
      <w:r w:rsidRPr="00E4784C">
        <w:rPr>
          <w:rFonts w:hint="eastAsia"/>
          <w:sz w:val="22"/>
          <w:szCs w:val="22"/>
        </w:rPr>
        <w:t>※</w:t>
      </w:r>
      <w:r w:rsidRPr="00E4784C">
        <w:rPr>
          <w:sz w:val="22"/>
          <w:szCs w:val="22"/>
        </w:rPr>
        <w:t>墮＝入【宋】【元】【明】【聖】</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w:t>
      </w:r>
      <w:r w:rsidRPr="00E4784C">
        <w:rPr>
          <w:rFonts w:hint="eastAsia"/>
          <w:sz w:val="22"/>
          <w:szCs w:val="22"/>
        </w:rPr>
        <w:t>，</w:t>
      </w:r>
      <w:r w:rsidRPr="00E4784C">
        <w:rPr>
          <w:rFonts w:hint="eastAsia"/>
          <w:sz w:val="22"/>
          <w:szCs w:val="22"/>
        </w:rPr>
        <w:t>n.5</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dstrike/>
          <w:sz w:val="22"/>
          <w:szCs w:val="22"/>
        </w:rPr>
      </w:pPr>
      <w:r w:rsidRPr="00E4784C">
        <w:rPr>
          <w:rFonts w:ascii="標楷體" w:eastAsia="標楷體" w:hAnsi="標楷體" w:hint="eastAsia"/>
          <w:sz w:val="22"/>
          <w:szCs w:val="22"/>
        </w:rPr>
        <w:t>無明之所覆，造作彼三種</w:t>
      </w:r>
      <w:r w:rsidRPr="00E4784C">
        <w:rPr>
          <w:rFonts w:hint="eastAsia"/>
          <w:sz w:val="22"/>
          <w:szCs w:val="22"/>
        </w:rPr>
        <w:t>；</w:t>
      </w:r>
      <w:r w:rsidRPr="00E4784C">
        <w:rPr>
          <w:rFonts w:ascii="標楷體" w:eastAsia="標楷體" w:hAnsi="標楷體" w:hint="eastAsia"/>
          <w:sz w:val="22"/>
          <w:szCs w:val="22"/>
        </w:rPr>
        <w:t>後有諸行業，由此往諸趣。</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131b21-22</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r w:rsidRPr="00E4784C">
        <w:rPr>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衆生無明覆，後復起三行</w:t>
      </w:r>
      <w:r w:rsidRPr="00E4784C">
        <w:rPr>
          <w:rFonts w:hint="eastAsia"/>
          <w:sz w:val="22"/>
          <w:szCs w:val="22"/>
        </w:rPr>
        <w:t>；</w:t>
      </w:r>
      <w:r w:rsidRPr="00E4784C">
        <w:rPr>
          <w:rFonts w:ascii="標楷體" w:eastAsia="標楷體" w:hAnsi="標楷體" w:hint="eastAsia"/>
          <w:sz w:val="22"/>
          <w:szCs w:val="22"/>
        </w:rPr>
        <w:t>由三行造業，生人等諸趣。</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sz w:val="22"/>
          <w:szCs w:val="22"/>
        </w:rPr>
        <w:t>，</w:t>
      </w:r>
      <w:r w:rsidRPr="00E4784C">
        <w:rPr>
          <w:sz w:val="22"/>
          <w:szCs w:val="22"/>
        </w:rPr>
        <w:t>168</w:t>
      </w:r>
      <w:r w:rsidRPr="00E4784C">
        <w:rPr>
          <w:rFonts w:eastAsia="Roman Unicode"/>
          <w:sz w:val="22"/>
          <w:szCs w:val="22"/>
        </w:rPr>
        <w:t>c13-</w:t>
      </w:r>
      <w:r w:rsidRPr="00E4784C">
        <w:rPr>
          <w:sz w:val="22"/>
          <w:szCs w:val="22"/>
        </w:rPr>
        <w:t>14</w:t>
      </w:r>
      <w:r w:rsidRPr="00E4784C">
        <w:rPr>
          <w:sz w:val="22"/>
          <w:szCs w:val="22"/>
        </w:rPr>
        <w:t>）</w:t>
      </w:r>
    </w:p>
    <w:p w:rsidR="00701DEF" w:rsidRPr="00E4784C" w:rsidRDefault="00701DEF" w:rsidP="00822BD1">
      <w:pPr>
        <w:pStyle w:val="a3"/>
        <w:ind w:leftChars="70" w:left="674" w:hangingChars="230" w:hanging="506"/>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86</w:t>
      </w:r>
      <w:r w:rsidRPr="00E4784C">
        <w:rPr>
          <w:rStyle w:val="a4"/>
          <w:sz w:val="22"/>
          <w:szCs w:val="22"/>
        </w:rPr>
        <w:t>4</w:t>
      </w:r>
      <w:r w:rsidRPr="00E4784C">
        <w:rPr>
          <w:rStyle w:val="a4"/>
          <w:rFonts w:hint="eastAsia"/>
          <w:sz w:val="22"/>
          <w:szCs w:val="22"/>
        </w:rPr>
        <w:t>：</w:t>
      </w:r>
    </w:p>
    <w:p w:rsidR="00701DEF" w:rsidRPr="00E4784C" w:rsidRDefault="00701DEF" w:rsidP="00822BD1">
      <w:pPr>
        <w:pStyle w:val="a3"/>
        <w:ind w:leftChars="280" w:left="672"/>
        <w:rPr>
          <w:sz w:val="22"/>
          <w:szCs w:val="22"/>
        </w:rPr>
      </w:pPr>
      <w:r w:rsidRPr="00E4784C">
        <w:rPr>
          <w:rFonts w:eastAsia="Roman Unicode"/>
          <w:sz w:val="22"/>
          <w:szCs w:val="22"/>
        </w:rPr>
        <w:t>punarbhavāya</w:t>
      </w:r>
      <w:r w:rsidRPr="00E4784C">
        <w:rPr>
          <w:sz w:val="22"/>
          <w:szCs w:val="22"/>
        </w:rPr>
        <w:t xml:space="preserve"> </w:t>
      </w:r>
      <w:r w:rsidRPr="00E4784C">
        <w:rPr>
          <w:rFonts w:eastAsia="Roman Unicode"/>
          <w:sz w:val="22"/>
          <w:szCs w:val="22"/>
        </w:rPr>
        <w:t>saṃskārānavidyānivṛtastridhā</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abhisaṃskurute</w:t>
      </w:r>
      <w:r w:rsidRPr="00E4784C">
        <w:rPr>
          <w:sz w:val="22"/>
          <w:szCs w:val="22"/>
          <w:lang w:eastAsia="ja-JP"/>
        </w:rPr>
        <w:t xml:space="preserve"> </w:t>
      </w:r>
      <w:r w:rsidRPr="00E4784C">
        <w:rPr>
          <w:rFonts w:eastAsia="Roman Unicode"/>
          <w:sz w:val="22"/>
          <w:szCs w:val="22"/>
          <w:lang w:eastAsia="ja-JP"/>
        </w:rPr>
        <w:t>yāṃstairgatiṃ</w:t>
      </w:r>
      <w:r w:rsidRPr="00E4784C">
        <w:rPr>
          <w:sz w:val="22"/>
          <w:szCs w:val="22"/>
          <w:lang w:eastAsia="ja-JP"/>
        </w:rPr>
        <w:t xml:space="preserve"> </w:t>
      </w:r>
      <w:r w:rsidRPr="00E4784C">
        <w:rPr>
          <w:rFonts w:eastAsia="Roman Unicode"/>
          <w:sz w:val="22"/>
          <w:szCs w:val="22"/>
          <w:lang w:eastAsia="ja-JP"/>
        </w:rPr>
        <w:t>gacchati</w:t>
      </w:r>
      <w:r w:rsidRPr="00E4784C">
        <w:rPr>
          <w:sz w:val="22"/>
          <w:szCs w:val="22"/>
          <w:lang w:eastAsia="ja-JP"/>
        </w:rPr>
        <w:t xml:space="preserve"> </w:t>
      </w:r>
      <w:r w:rsidRPr="00E4784C">
        <w:rPr>
          <w:rFonts w:eastAsia="Roman Unicode"/>
          <w:sz w:val="22"/>
          <w:szCs w:val="22"/>
          <w:lang w:eastAsia="ja-JP"/>
        </w:rPr>
        <w:t>karmabhiḥ</w:t>
      </w:r>
      <w:r w:rsidRPr="00E4784C">
        <w:rPr>
          <w:sz w:val="22"/>
          <w:szCs w:val="22"/>
          <w:lang w:eastAsia="ja-JP"/>
        </w:rPr>
        <w:t xml:space="preserve"> //</w:t>
      </w:r>
    </w:p>
    <w:p w:rsidR="00701DEF" w:rsidRPr="00E4784C" w:rsidRDefault="00701DEF" w:rsidP="00822BD1">
      <w:pPr>
        <w:pStyle w:val="a3"/>
        <w:ind w:leftChars="280" w:left="672"/>
        <w:rPr>
          <w:sz w:val="22"/>
          <w:szCs w:val="22"/>
          <w:lang w:eastAsia="ja-JP"/>
        </w:rPr>
      </w:pPr>
      <w:r w:rsidRPr="00E4784C">
        <w:rPr>
          <w:rFonts w:ascii="標楷體" w:eastAsia="標楷體" w:hAnsi="標楷體" w:hint="eastAsia"/>
          <w:sz w:val="22"/>
          <w:szCs w:val="22"/>
          <w:lang w:eastAsia="ja-JP"/>
        </w:rPr>
        <w:t>およそ，「無明」</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（根原的無知）に覆われた者は，再生</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（輪迴）に導く三種の諸「行」</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（形成するはたらき）を，みずからなしとげ，それらのもろもろの行為</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（業）によって，〔かれは〕，生存の場所</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（趣）におもむく。</w:t>
      </w:r>
    </w:p>
  </w:footnote>
  <w:footnote w:id="45">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rFonts w:hint="eastAsia"/>
          <w:sz w:val="22"/>
          <w:szCs w:val="22"/>
        </w:rPr>
        <w:t>14</w:t>
      </w:r>
      <w:r w:rsidRPr="00E4784C">
        <w:rPr>
          <w:sz w:val="22"/>
          <w:szCs w:val="22"/>
        </w:rPr>
        <w:t>（</w:t>
      </w:r>
      <w:r w:rsidRPr="00E4784C">
        <w:rPr>
          <w:rFonts w:hint="eastAsia"/>
          <w:sz w:val="22"/>
          <w:szCs w:val="22"/>
        </w:rPr>
        <w:t>355</w:t>
      </w:r>
      <w:r w:rsidRPr="00E4784C">
        <w:rPr>
          <w:sz w:val="22"/>
          <w:szCs w:val="22"/>
        </w:rPr>
        <w:t>經）</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云何行覺知？謂三行：身行、口行、意行。</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99c13-14</w:t>
      </w:r>
      <w:r w:rsidRPr="00E4784C">
        <w:rPr>
          <w:rFonts w:hint="eastAsia"/>
          <w:sz w:val="22"/>
          <w:szCs w:val="22"/>
        </w:rPr>
        <w:t>）</w:t>
      </w:r>
    </w:p>
    <w:p w:rsidR="00701DEF" w:rsidRPr="00E4784C" w:rsidRDefault="00701DEF" w:rsidP="004B6887">
      <w:pPr>
        <w:pStyle w:val="a3"/>
        <w:ind w:leftChars="50" w:left="12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）《中阿含經》卷</w:t>
      </w:r>
      <w:r w:rsidRPr="00E4784C">
        <w:rPr>
          <w:rFonts w:hint="eastAsia"/>
          <w:sz w:val="22"/>
          <w:szCs w:val="22"/>
        </w:rPr>
        <w:t>7</w:t>
      </w:r>
      <w:r w:rsidRPr="00E4784C">
        <w:rPr>
          <w:sz w:val="22"/>
          <w:szCs w:val="22"/>
        </w:rPr>
        <w:t>（</w:t>
      </w:r>
      <w:r w:rsidRPr="00E4784C">
        <w:rPr>
          <w:rFonts w:hint="eastAsia"/>
          <w:sz w:val="22"/>
          <w:szCs w:val="22"/>
        </w:rPr>
        <w:t>29</w:t>
      </w:r>
      <w:r w:rsidRPr="00E4784C">
        <w:rPr>
          <w:sz w:val="22"/>
          <w:szCs w:val="22"/>
        </w:rPr>
        <w:t>經）《大拘絺羅經》</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謂有三行：身行、口行、意行。</w:t>
      </w:r>
      <w:r w:rsidRPr="00E4784C">
        <w:rPr>
          <w:rFonts w:hint="eastAsia"/>
          <w:sz w:val="22"/>
          <w:szCs w:val="22"/>
        </w:rPr>
        <w:t>（大正</w:t>
      </w:r>
      <w:r w:rsidRPr="00E4784C">
        <w:rPr>
          <w:rFonts w:hint="eastAsia"/>
          <w:sz w:val="22"/>
          <w:szCs w:val="22"/>
        </w:rPr>
        <w:t>1</w:t>
      </w:r>
      <w:r w:rsidRPr="00E4784C">
        <w:rPr>
          <w:rFonts w:hint="eastAsia"/>
          <w:sz w:val="22"/>
          <w:szCs w:val="22"/>
        </w:rPr>
        <w:t>，</w:t>
      </w:r>
      <w:r w:rsidRPr="00E4784C">
        <w:rPr>
          <w:rFonts w:hint="eastAsia"/>
          <w:sz w:val="22"/>
          <w:szCs w:val="22"/>
        </w:rPr>
        <w:t>464a28-29</w:t>
      </w:r>
      <w:r w:rsidRPr="00E4784C">
        <w:rPr>
          <w:rFonts w:hint="eastAsia"/>
          <w:sz w:val="22"/>
          <w:szCs w:val="22"/>
        </w:rPr>
        <w:t>）</w:t>
      </w:r>
    </w:p>
    <w:p w:rsidR="00701DEF" w:rsidRPr="00E4784C" w:rsidRDefault="00701DEF" w:rsidP="004B6887">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）另參見《雜阿含經》卷</w:t>
      </w:r>
      <w:r w:rsidRPr="00E4784C">
        <w:rPr>
          <w:rFonts w:hint="eastAsia"/>
          <w:sz w:val="22"/>
          <w:szCs w:val="22"/>
        </w:rPr>
        <w:t>21</w:t>
      </w:r>
      <w:r w:rsidRPr="00E4784C">
        <w:rPr>
          <w:sz w:val="22"/>
          <w:szCs w:val="22"/>
        </w:rPr>
        <w:t>（</w:t>
      </w:r>
      <w:r w:rsidRPr="00E4784C">
        <w:rPr>
          <w:rFonts w:hint="eastAsia"/>
          <w:sz w:val="22"/>
          <w:szCs w:val="22"/>
        </w:rPr>
        <w:t>368</w:t>
      </w:r>
      <w:r w:rsidRPr="00E4784C">
        <w:rPr>
          <w:sz w:val="22"/>
          <w:szCs w:val="22"/>
        </w:rPr>
        <w:t>經）</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150a22</w:t>
      </w:r>
      <w:r w:rsidRPr="00E4784C">
        <w:rPr>
          <w:rFonts w:hint="eastAsia"/>
          <w:sz w:val="22"/>
          <w:szCs w:val="22"/>
        </w:rPr>
        <w:t>）；《增壹阿含經》卷</w:t>
      </w:r>
      <w:r w:rsidRPr="00E4784C">
        <w:rPr>
          <w:rFonts w:hint="eastAsia"/>
          <w:sz w:val="22"/>
          <w:szCs w:val="22"/>
        </w:rPr>
        <w:t>51</w:t>
      </w:r>
      <w:r w:rsidRPr="00E4784C">
        <w:rPr>
          <w:rFonts w:hint="eastAsia"/>
          <w:sz w:val="22"/>
          <w:szCs w:val="22"/>
        </w:rPr>
        <w:t>〈</w:t>
      </w:r>
      <w:r w:rsidRPr="00E4784C">
        <w:rPr>
          <w:rFonts w:hint="eastAsia"/>
          <w:sz w:val="22"/>
          <w:szCs w:val="22"/>
        </w:rPr>
        <w:t xml:space="preserve">52 </w:t>
      </w:r>
      <w:r w:rsidRPr="00E4784C">
        <w:rPr>
          <w:rFonts w:hint="eastAsia"/>
          <w:sz w:val="22"/>
          <w:szCs w:val="22"/>
        </w:rPr>
        <w:t>大愛道般涅槃品〉（</w:t>
      </w:r>
      <w:r w:rsidRPr="00E4784C">
        <w:rPr>
          <w:rFonts w:hint="eastAsia"/>
          <w:sz w:val="22"/>
          <w:szCs w:val="22"/>
        </w:rPr>
        <w:t>7</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827b3-4</w:t>
      </w:r>
      <w:r w:rsidRPr="00E4784C">
        <w:rPr>
          <w:rFonts w:hint="eastAsia"/>
          <w:sz w:val="22"/>
          <w:szCs w:val="22"/>
        </w:rPr>
        <w:t>）。</w:t>
      </w:r>
    </w:p>
  </w:footnote>
  <w:footnote w:id="46">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）《十住經》卷</w:t>
      </w:r>
      <w:r w:rsidRPr="00E4784C">
        <w:rPr>
          <w:rFonts w:hint="eastAsia"/>
          <w:sz w:val="22"/>
          <w:szCs w:val="22"/>
        </w:rPr>
        <w:t>3</w:t>
      </w:r>
      <w:r w:rsidRPr="00E4784C">
        <w:rPr>
          <w:rFonts w:hint="eastAsia"/>
          <w:sz w:val="22"/>
          <w:szCs w:val="22"/>
        </w:rPr>
        <w:t>〈</w:t>
      </w:r>
      <w:r w:rsidRPr="00E4784C">
        <w:rPr>
          <w:rFonts w:hint="eastAsia"/>
          <w:sz w:val="22"/>
          <w:szCs w:val="22"/>
        </w:rPr>
        <w:t xml:space="preserve">6 </w:t>
      </w:r>
      <w:r w:rsidRPr="00E4784C">
        <w:rPr>
          <w:rFonts w:hint="eastAsia"/>
          <w:sz w:val="22"/>
          <w:szCs w:val="22"/>
        </w:rPr>
        <w:t>現前地〉：</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諸凡夫人，愚癡所盲貪著於我，常樂求有，恒隨邪念，行邪妄道，習起三行──</w:t>
      </w:r>
      <w:r w:rsidRPr="00E4784C">
        <w:rPr>
          <w:rFonts w:ascii="標楷體" w:eastAsia="標楷體" w:hAnsi="標楷體" w:hint="eastAsia"/>
          <w:b/>
          <w:sz w:val="22"/>
          <w:szCs w:val="22"/>
        </w:rPr>
        <w:t>罪行、福行、不動行</w:t>
      </w:r>
      <w:r w:rsidRPr="00E4784C">
        <w:rPr>
          <w:rFonts w:hint="eastAsia"/>
          <w:sz w:val="22"/>
          <w:szCs w:val="22"/>
        </w:rPr>
        <w:t>。（大正</w:t>
      </w:r>
      <w:r w:rsidRPr="00E4784C">
        <w:rPr>
          <w:rFonts w:hint="eastAsia"/>
          <w:sz w:val="22"/>
          <w:szCs w:val="22"/>
        </w:rPr>
        <w:t>10</w:t>
      </w:r>
      <w:r w:rsidRPr="00E4784C">
        <w:rPr>
          <w:rFonts w:hint="eastAsia"/>
          <w:sz w:val="22"/>
          <w:szCs w:val="22"/>
        </w:rPr>
        <w:t>，</w:t>
      </w:r>
      <w:r w:rsidRPr="00E4784C">
        <w:rPr>
          <w:rFonts w:hint="eastAsia"/>
          <w:sz w:val="22"/>
          <w:szCs w:val="22"/>
        </w:rPr>
        <w:t>514b29-c2</w:t>
      </w:r>
      <w:r w:rsidRPr="00E4784C">
        <w:rPr>
          <w:rFonts w:hint="eastAsia"/>
          <w:sz w:val="22"/>
          <w:szCs w:val="22"/>
        </w:rPr>
        <w:t>）。</w:t>
      </w:r>
    </w:p>
    <w:p w:rsidR="00701DEF" w:rsidRPr="00E4784C" w:rsidRDefault="00701DEF" w:rsidP="004B6887">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）《大智度論》卷</w:t>
      </w:r>
      <w:r w:rsidRPr="00E4784C">
        <w:rPr>
          <w:rFonts w:hint="eastAsia"/>
          <w:sz w:val="22"/>
          <w:szCs w:val="22"/>
        </w:rPr>
        <w:t>88</w:t>
      </w:r>
      <w:r w:rsidRPr="00E4784C">
        <w:rPr>
          <w:rFonts w:hint="eastAsia"/>
          <w:sz w:val="22"/>
          <w:szCs w:val="22"/>
        </w:rPr>
        <w:t>〈</w:t>
      </w:r>
      <w:r w:rsidRPr="00E4784C">
        <w:rPr>
          <w:rFonts w:hint="eastAsia"/>
          <w:sz w:val="22"/>
          <w:szCs w:val="22"/>
        </w:rPr>
        <w:t xml:space="preserve">78 </w:t>
      </w:r>
      <w:r w:rsidRPr="00E4784C">
        <w:rPr>
          <w:rFonts w:hint="eastAsia"/>
          <w:sz w:val="22"/>
          <w:szCs w:val="22"/>
        </w:rPr>
        <w:t>四攝品〉：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是人若不信罪福，起三種不善業；若信罪福，起三種善業。善、不善、不動：</w:t>
      </w:r>
      <w:r w:rsidRPr="00E4784C">
        <w:rPr>
          <w:rFonts w:ascii="標楷體" w:eastAsia="標楷體" w:hAnsi="標楷體" w:hint="eastAsia"/>
          <w:b/>
          <w:sz w:val="22"/>
          <w:szCs w:val="22"/>
        </w:rPr>
        <w:t>善</w:t>
      </w:r>
      <w:r w:rsidRPr="00E4784C">
        <w:rPr>
          <w:rFonts w:ascii="標楷體" w:eastAsia="標楷體" w:hAnsi="標楷體" w:hint="eastAsia"/>
          <w:sz w:val="22"/>
          <w:szCs w:val="22"/>
        </w:rPr>
        <w:t>名欲界中善法，喜樂果報；</w:t>
      </w:r>
      <w:r w:rsidRPr="00E4784C">
        <w:rPr>
          <w:rFonts w:ascii="標楷體" w:eastAsia="標楷體" w:hAnsi="標楷體" w:hint="eastAsia"/>
          <w:b/>
          <w:sz w:val="22"/>
          <w:szCs w:val="22"/>
        </w:rPr>
        <w:t>不善</w:t>
      </w:r>
      <w:r w:rsidRPr="00E4784C">
        <w:rPr>
          <w:rFonts w:ascii="標楷體" w:eastAsia="標楷體" w:hAnsi="標楷體" w:hint="eastAsia"/>
          <w:sz w:val="22"/>
          <w:szCs w:val="22"/>
        </w:rPr>
        <w:t>名憂悲苦惱果報；</w:t>
      </w:r>
      <w:r w:rsidRPr="00E4784C">
        <w:rPr>
          <w:rFonts w:ascii="標楷體" w:eastAsia="標楷體" w:hAnsi="標楷體" w:hint="eastAsia"/>
          <w:b/>
          <w:sz w:val="22"/>
          <w:szCs w:val="22"/>
        </w:rPr>
        <w:t>不動</w:t>
      </w:r>
      <w:r w:rsidRPr="00E4784C">
        <w:rPr>
          <w:rFonts w:ascii="標楷體" w:eastAsia="標楷體" w:hAnsi="標楷體" w:hint="eastAsia"/>
          <w:sz w:val="22"/>
          <w:szCs w:val="22"/>
        </w:rPr>
        <w:t>名生色、無色界因緣業。</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681b14-18</w:t>
      </w:r>
      <w:r w:rsidRPr="00E4784C">
        <w:rPr>
          <w:rFonts w:hint="eastAsia"/>
          <w:sz w:val="22"/>
          <w:szCs w:val="22"/>
        </w:rPr>
        <w:t>）</w:t>
      </w:r>
    </w:p>
    <w:p w:rsidR="00701DEF" w:rsidRPr="00E4784C" w:rsidRDefault="00701DEF" w:rsidP="004B6887">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）《阿毘達磨俱舍論》卷</w:t>
      </w:r>
      <w:r w:rsidRPr="00E4784C">
        <w:rPr>
          <w:rFonts w:hint="eastAsia"/>
          <w:sz w:val="22"/>
          <w:szCs w:val="22"/>
        </w:rPr>
        <w:t>15</w:t>
      </w:r>
      <w:r w:rsidRPr="00E4784C">
        <w:rPr>
          <w:rFonts w:hint="eastAsia"/>
          <w:sz w:val="22"/>
          <w:szCs w:val="22"/>
        </w:rPr>
        <w:t>〈</w:t>
      </w:r>
      <w:r w:rsidRPr="00E4784C">
        <w:rPr>
          <w:rFonts w:hint="eastAsia"/>
          <w:sz w:val="22"/>
          <w:szCs w:val="22"/>
        </w:rPr>
        <w:t>4</w:t>
      </w:r>
      <w:r w:rsidRPr="00E4784C">
        <w:rPr>
          <w:rFonts w:hint="eastAsia"/>
          <w:sz w:val="22"/>
          <w:szCs w:val="22"/>
        </w:rPr>
        <w:t>分別業品〉：</w:t>
      </w:r>
    </w:p>
    <w:p w:rsidR="00701DEF" w:rsidRPr="00E4784C" w:rsidRDefault="00701DEF" w:rsidP="005C0396">
      <w:pPr>
        <w:pStyle w:val="a3"/>
        <w:ind w:leftChars="280" w:left="672"/>
        <w:rPr>
          <w:rFonts w:ascii="標楷體" w:eastAsia="標楷體" w:hAnsi="標楷體"/>
          <w:sz w:val="22"/>
          <w:szCs w:val="22"/>
        </w:rPr>
      </w:pPr>
      <w:r w:rsidRPr="00E4784C">
        <w:rPr>
          <w:rFonts w:ascii="標楷體" w:eastAsia="標楷體" w:hAnsi="標楷體" w:hint="eastAsia"/>
          <w:sz w:val="22"/>
          <w:szCs w:val="22"/>
        </w:rPr>
        <w:t>又經中說：「業有三種：福、非福等。」其相云何？頌曰：</w:t>
      </w:r>
    </w:p>
    <w:p w:rsidR="00701DEF" w:rsidRPr="00E4784C" w:rsidRDefault="00701DEF" w:rsidP="004B6887">
      <w:pPr>
        <w:pStyle w:val="a3"/>
        <w:ind w:leftChars="280" w:left="672"/>
        <w:rPr>
          <w:rFonts w:ascii="標楷體" w:eastAsia="標楷體" w:hAnsi="標楷體"/>
          <w:b/>
          <w:sz w:val="22"/>
          <w:szCs w:val="22"/>
        </w:rPr>
      </w:pPr>
      <w:r w:rsidRPr="00E4784C">
        <w:rPr>
          <w:rFonts w:ascii="標楷體" w:eastAsia="標楷體" w:hAnsi="標楷體" w:hint="eastAsia"/>
          <w:b/>
          <w:sz w:val="22"/>
          <w:szCs w:val="22"/>
        </w:rPr>
        <w:t>福非福不動，欲善業名福，不善名非福，上界善不動。約自地處所，業、果無動故。</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sz w:val="22"/>
          <w:szCs w:val="22"/>
        </w:rPr>
        <w:t>論曰：欲界善業說名為</w:t>
      </w:r>
      <w:r w:rsidRPr="00E4784C">
        <w:rPr>
          <w:rFonts w:ascii="標楷體" w:eastAsia="標楷體" w:hAnsi="標楷體" w:hint="eastAsia"/>
          <w:b/>
          <w:sz w:val="22"/>
          <w:szCs w:val="22"/>
        </w:rPr>
        <w:t>福</w:t>
      </w:r>
      <w:r w:rsidRPr="00E4784C">
        <w:rPr>
          <w:rFonts w:ascii="標楷體" w:eastAsia="標楷體" w:hAnsi="標楷體" w:hint="eastAsia"/>
          <w:sz w:val="22"/>
          <w:szCs w:val="22"/>
        </w:rPr>
        <w:t>，招可愛果益有情故。</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sz w:val="22"/>
          <w:szCs w:val="22"/>
        </w:rPr>
        <w:t>諸不善業說名</w:t>
      </w:r>
      <w:r w:rsidRPr="00E4784C">
        <w:rPr>
          <w:rFonts w:ascii="標楷體" w:eastAsia="標楷體" w:hAnsi="標楷體" w:hint="eastAsia"/>
          <w:b/>
          <w:sz w:val="22"/>
          <w:szCs w:val="22"/>
        </w:rPr>
        <w:t>非福</w:t>
      </w:r>
      <w:r w:rsidRPr="00E4784C">
        <w:rPr>
          <w:rFonts w:ascii="標楷體" w:eastAsia="標楷體" w:hAnsi="標楷體" w:hint="eastAsia"/>
          <w:sz w:val="22"/>
          <w:szCs w:val="22"/>
        </w:rPr>
        <w:t>，招非愛果損有情故。</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b/>
          <w:sz w:val="22"/>
          <w:szCs w:val="22"/>
        </w:rPr>
        <w:t>上二界善</w:t>
      </w:r>
      <w:r w:rsidRPr="00E4784C">
        <w:rPr>
          <w:rFonts w:ascii="標楷體" w:eastAsia="標楷體" w:hAnsi="標楷體" w:hint="eastAsia"/>
          <w:sz w:val="22"/>
          <w:szCs w:val="22"/>
        </w:rPr>
        <w:t>說名</w:t>
      </w:r>
      <w:r w:rsidRPr="00E4784C">
        <w:rPr>
          <w:rFonts w:ascii="標楷體" w:eastAsia="標楷體" w:hAnsi="標楷體" w:hint="eastAsia"/>
          <w:b/>
          <w:sz w:val="22"/>
          <w:szCs w:val="22"/>
        </w:rPr>
        <w:t>不動</w:t>
      </w:r>
      <w:r w:rsidRPr="00E4784C">
        <w:rPr>
          <w:rFonts w:ascii="標楷體" w:eastAsia="標楷體" w:hAnsi="標楷體" w:hint="eastAsia"/>
          <w:sz w:val="22"/>
          <w:szCs w:val="22"/>
        </w:rPr>
        <w:t>。</w:t>
      </w:r>
    </w:p>
    <w:p w:rsidR="00701DEF" w:rsidRPr="00E4784C" w:rsidRDefault="00701DEF" w:rsidP="004B6887">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豈不世尊說下三定皆名「有動」？</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sz w:val="22"/>
          <w:szCs w:val="22"/>
        </w:rPr>
        <w:t>聖說此中有尋伺等名為「動」故，由下三定有尋伺等災患未息故立「動」名。</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sz w:val="22"/>
          <w:szCs w:val="22"/>
        </w:rPr>
        <w:t>《不動經》中據</w:t>
      </w:r>
      <w:r w:rsidRPr="00E4784C">
        <w:rPr>
          <w:rFonts w:ascii="標楷體" w:eastAsia="標楷體" w:hAnsi="標楷體" w:hint="eastAsia"/>
          <w:b/>
          <w:sz w:val="22"/>
          <w:szCs w:val="22"/>
        </w:rPr>
        <w:t>能感得不動異熟，說名「不動」</w:t>
      </w:r>
      <w:r w:rsidRPr="00E4784C">
        <w:rPr>
          <w:rFonts w:ascii="標楷體" w:eastAsia="標楷體" w:hAnsi="標楷體" w:hint="eastAsia"/>
          <w:sz w:val="22"/>
          <w:szCs w:val="22"/>
        </w:rPr>
        <w:t>。</w:t>
      </w:r>
    </w:p>
    <w:p w:rsidR="00701DEF" w:rsidRPr="00E4784C" w:rsidRDefault="00701DEF" w:rsidP="004B6887">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如何有動定招無動異熟？</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sz w:val="22"/>
          <w:szCs w:val="22"/>
        </w:rPr>
        <w:t>雖此定中有災患動，而業對果非如欲界有動轉故立不動名。</w:t>
      </w:r>
    </w:p>
    <w:p w:rsidR="00701DEF" w:rsidRPr="00E4784C" w:rsidRDefault="00701DEF" w:rsidP="004B6887">
      <w:pPr>
        <w:pStyle w:val="a3"/>
        <w:ind w:leftChars="280" w:left="672"/>
        <w:rPr>
          <w:rFonts w:ascii="標楷體" w:eastAsia="標楷體" w:hAnsi="標楷體"/>
          <w:sz w:val="22"/>
          <w:szCs w:val="22"/>
        </w:rPr>
      </w:pPr>
      <w:r w:rsidRPr="00E4784C">
        <w:rPr>
          <w:rFonts w:ascii="標楷體" w:eastAsia="標楷體" w:hAnsi="標楷體" w:hint="eastAsia"/>
          <w:sz w:val="22"/>
          <w:szCs w:val="22"/>
        </w:rPr>
        <w:t>謂欲界中餘趣處業，由別緣力，異趣處受，以或有業能感外內財、位、形、量、色、力、樂等，於天等中此業應熟，由別緣力所引轉故，於人等中此業便熟。</w:t>
      </w:r>
    </w:p>
    <w:p w:rsidR="00701DEF" w:rsidRPr="00E4784C" w:rsidRDefault="00701DEF" w:rsidP="004B6887">
      <w:pPr>
        <w:pStyle w:val="a3"/>
        <w:ind w:leftChars="280" w:left="672"/>
        <w:rPr>
          <w:sz w:val="22"/>
          <w:szCs w:val="22"/>
        </w:rPr>
      </w:pPr>
      <w:r w:rsidRPr="00E4784C">
        <w:rPr>
          <w:rFonts w:ascii="標楷體" w:eastAsia="標楷體" w:hAnsi="標楷體" w:hint="eastAsia"/>
          <w:b/>
          <w:sz w:val="22"/>
          <w:szCs w:val="22"/>
        </w:rPr>
        <w:t>色、無色界餘地處業，無容轉令異地處受；業、果處定，立「不動」名。</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sz w:val="22"/>
          <w:szCs w:val="22"/>
        </w:rPr>
        <w:t>80c29-81 a18</w:t>
      </w:r>
      <w:r w:rsidRPr="00E4784C">
        <w:rPr>
          <w:rFonts w:hint="eastAsia"/>
          <w:sz w:val="22"/>
          <w:szCs w:val="22"/>
        </w:rPr>
        <w:t>）</w:t>
      </w:r>
    </w:p>
    <w:p w:rsidR="00701DEF" w:rsidRPr="00E4784C" w:rsidRDefault="00701DEF" w:rsidP="004B6887">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）《瑜伽師地論》卷</w:t>
      </w:r>
      <w:r w:rsidRPr="00E4784C">
        <w:rPr>
          <w:rFonts w:hint="eastAsia"/>
          <w:sz w:val="22"/>
          <w:szCs w:val="22"/>
        </w:rPr>
        <w:t>93</w:t>
      </w:r>
      <w:r w:rsidRPr="00E4784C">
        <w:rPr>
          <w:rFonts w:hint="eastAsia"/>
          <w:sz w:val="22"/>
          <w:szCs w:val="22"/>
        </w:rPr>
        <w:t>：</w:t>
      </w:r>
    </w:p>
    <w:p w:rsidR="00701DEF" w:rsidRPr="00E4784C" w:rsidRDefault="00701DEF" w:rsidP="005C0396">
      <w:pPr>
        <w:pStyle w:val="a3"/>
        <w:ind w:leftChars="280" w:left="672"/>
        <w:rPr>
          <w:sz w:val="22"/>
          <w:szCs w:val="22"/>
        </w:rPr>
      </w:pPr>
      <w:r w:rsidRPr="00E4784C">
        <w:rPr>
          <w:rFonts w:ascii="標楷體" w:eastAsia="標楷體" w:hAnsi="標楷體" w:hint="eastAsia"/>
          <w:sz w:val="22"/>
          <w:szCs w:val="22"/>
        </w:rPr>
        <w:t>由</w:t>
      </w:r>
      <w:r w:rsidRPr="00E4784C">
        <w:rPr>
          <w:rFonts w:ascii="標楷體" w:eastAsia="標楷體" w:hAnsi="標楷體" w:hint="eastAsia"/>
          <w:b/>
          <w:sz w:val="22"/>
          <w:szCs w:val="22"/>
        </w:rPr>
        <w:t>福業</w:t>
      </w:r>
      <w:r w:rsidRPr="00E4784C">
        <w:rPr>
          <w:rFonts w:ascii="標楷體" w:eastAsia="標楷體" w:hAnsi="標楷體" w:hint="eastAsia"/>
          <w:sz w:val="22"/>
          <w:szCs w:val="22"/>
        </w:rPr>
        <w:t>故，生於欲界人、天兩趣；由</w:t>
      </w:r>
      <w:r w:rsidRPr="00E4784C">
        <w:rPr>
          <w:rFonts w:ascii="標楷體" w:eastAsia="標楷體" w:hAnsi="標楷體" w:hint="eastAsia"/>
          <w:b/>
          <w:sz w:val="22"/>
          <w:szCs w:val="22"/>
        </w:rPr>
        <w:t>罪業</w:t>
      </w:r>
      <w:r w:rsidRPr="00E4784C">
        <w:rPr>
          <w:rFonts w:ascii="標楷體" w:eastAsia="標楷體" w:hAnsi="標楷體" w:hint="eastAsia"/>
          <w:sz w:val="22"/>
          <w:szCs w:val="22"/>
        </w:rPr>
        <w:t>故，生惡趣中；由</w:t>
      </w:r>
      <w:r w:rsidRPr="00E4784C">
        <w:rPr>
          <w:rFonts w:ascii="標楷體" w:eastAsia="標楷體" w:hAnsi="標楷體" w:hint="eastAsia"/>
          <w:b/>
          <w:sz w:val="22"/>
          <w:szCs w:val="22"/>
        </w:rPr>
        <w:t>不動業</w:t>
      </w:r>
      <w:r w:rsidRPr="00E4784C">
        <w:rPr>
          <w:rFonts w:ascii="標楷體" w:eastAsia="標楷體" w:hAnsi="標楷體" w:hint="eastAsia"/>
          <w:sz w:val="22"/>
          <w:szCs w:val="22"/>
        </w:rPr>
        <w:t>，生色、無色。</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828a3-4</w:t>
      </w:r>
      <w:r w:rsidRPr="00E4784C">
        <w:rPr>
          <w:rFonts w:hint="eastAsia"/>
          <w:sz w:val="22"/>
          <w:szCs w:val="22"/>
        </w:rPr>
        <w:t>）</w:t>
      </w:r>
    </w:p>
  </w:footnote>
  <w:footnote w:id="47">
    <w:p w:rsidR="00701DEF" w:rsidRPr="00E4784C" w:rsidRDefault="00701DEF" w:rsidP="007E79D6">
      <w:pPr>
        <w:pStyle w:val="a3"/>
        <w:ind w:left="264" w:hangingChars="120" w:hanging="264"/>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真知灼見：</w:t>
      </w:r>
      <w:r w:rsidRPr="00E4784C">
        <w:rPr>
          <w:rFonts w:hint="eastAsia"/>
          <w:sz w:val="22"/>
          <w:szCs w:val="22"/>
        </w:rPr>
        <w:t>1.</w:t>
      </w:r>
      <w:r w:rsidRPr="00E4784C">
        <w:rPr>
          <w:rFonts w:hint="eastAsia"/>
          <w:sz w:val="22"/>
          <w:szCs w:val="22"/>
        </w:rPr>
        <w:t>真正知道，確實看見。</w:t>
      </w:r>
      <w:r w:rsidRPr="00E4784C">
        <w:rPr>
          <w:rFonts w:hint="eastAsia"/>
          <w:sz w:val="22"/>
          <w:szCs w:val="22"/>
        </w:rPr>
        <w:t>2.</w:t>
      </w:r>
      <w:r w:rsidRPr="00E4784C">
        <w:rPr>
          <w:rFonts w:hint="eastAsia"/>
          <w:sz w:val="22"/>
          <w:szCs w:val="22"/>
        </w:rPr>
        <w:t>亦作“</w:t>
      </w:r>
      <w:r w:rsidRPr="00E4784C">
        <w:rPr>
          <w:rFonts w:hint="eastAsia"/>
          <w:sz w:val="22"/>
          <w:szCs w:val="22"/>
        </w:rPr>
        <w:t xml:space="preserve"> </w:t>
      </w:r>
      <w:r w:rsidRPr="00E4784C">
        <w:rPr>
          <w:rFonts w:hint="eastAsia"/>
          <w:sz w:val="22"/>
          <w:szCs w:val="22"/>
        </w:rPr>
        <w:t>真知卓見</w:t>
      </w:r>
      <w:r w:rsidRPr="00E4784C">
        <w:rPr>
          <w:rFonts w:hint="eastAsia"/>
          <w:sz w:val="22"/>
          <w:szCs w:val="22"/>
        </w:rPr>
        <w:t xml:space="preserve"> </w:t>
      </w:r>
      <w:r w:rsidRPr="00E4784C">
        <w:rPr>
          <w:rFonts w:hint="eastAsia"/>
          <w:sz w:val="22"/>
          <w:szCs w:val="22"/>
        </w:rPr>
        <w:t>”。謂正確而深刻的認識和高明的見解。（《漢語大詞典》（二），</w:t>
      </w:r>
      <w:r w:rsidRPr="00E4784C">
        <w:rPr>
          <w:rFonts w:hint="eastAsia"/>
          <w:sz w:val="22"/>
          <w:szCs w:val="22"/>
        </w:rPr>
        <w:t>p.</w:t>
      </w:r>
      <w:r w:rsidRPr="00E4784C">
        <w:rPr>
          <w:sz w:val="22"/>
          <w:szCs w:val="22"/>
        </w:rPr>
        <w:t>143</w:t>
      </w:r>
      <w:r w:rsidRPr="00E4784C">
        <w:rPr>
          <w:rFonts w:hint="eastAsia"/>
          <w:sz w:val="22"/>
          <w:szCs w:val="22"/>
        </w:rPr>
        <w:t>）</w:t>
      </w:r>
    </w:p>
  </w:footnote>
  <w:footnote w:id="48">
    <w:p w:rsidR="00701DEF" w:rsidRPr="00E4784C" w:rsidRDefault="00701DEF">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策動：</w:t>
      </w:r>
      <w:r w:rsidRPr="00E4784C">
        <w:rPr>
          <w:rFonts w:hint="eastAsia"/>
          <w:sz w:val="22"/>
          <w:szCs w:val="22"/>
        </w:rPr>
        <w:t>1.</w:t>
      </w:r>
      <w:r w:rsidRPr="00E4784C">
        <w:rPr>
          <w:rFonts w:hint="eastAsia"/>
          <w:sz w:val="22"/>
          <w:szCs w:val="22"/>
        </w:rPr>
        <w:t>謀劃發動，謀劃鼓動。</w:t>
      </w:r>
      <w:r w:rsidRPr="00E4784C">
        <w:rPr>
          <w:rFonts w:hint="eastAsia"/>
          <w:sz w:val="22"/>
          <w:szCs w:val="22"/>
        </w:rPr>
        <w:t>2.</w:t>
      </w:r>
      <w:r w:rsidRPr="00E4784C">
        <w:rPr>
          <w:rFonts w:hint="eastAsia"/>
          <w:sz w:val="22"/>
          <w:szCs w:val="22"/>
        </w:rPr>
        <w:t>鞭策驅使。（《漢語大詞典》（八），</w:t>
      </w:r>
      <w:r w:rsidRPr="00E4784C">
        <w:rPr>
          <w:rFonts w:hint="eastAsia"/>
          <w:sz w:val="22"/>
          <w:szCs w:val="22"/>
        </w:rPr>
        <w:t>p.</w:t>
      </w:r>
      <w:r w:rsidRPr="00E4784C">
        <w:rPr>
          <w:sz w:val="22"/>
          <w:szCs w:val="22"/>
        </w:rPr>
        <w:t>1146</w:t>
      </w:r>
      <w:r w:rsidRPr="00E4784C">
        <w:rPr>
          <w:rFonts w:hint="eastAsia"/>
          <w:sz w:val="22"/>
          <w:szCs w:val="22"/>
        </w:rPr>
        <w:t>）</w:t>
      </w:r>
    </w:p>
  </w:footnote>
  <w:footnote w:id="49">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67a</w:t>
      </w:r>
      <w:r w:rsidRPr="00E4784C">
        <w:rPr>
          <w:rFonts w:hint="eastAsia"/>
          <w:sz w:val="22"/>
          <w:szCs w:val="22"/>
        </w:rPr>
        <w:t>，</w:t>
      </w:r>
      <w:r w:rsidRPr="00E4784C">
        <w:rPr>
          <w:rFonts w:hint="eastAsia"/>
          <w:sz w:val="22"/>
          <w:szCs w:val="22"/>
        </w:rPr>
        <w:t>n.5</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番、梵</w:t>
      </w:r>
      <w:r w:rsidRPr="00E4784C">
        <w:rPr>
          <w:rFonts w:ascii="標楷體" w:eastAsia="標楷體" w:hAnsi="標楷體"/>
          <w:sz w:val="22"/>
          <w:szCs w:val="22"/>
        </w:rPr>
        <w:t>云</w:t>
      </w:r>
      <w:r w:rsidRPr="00E4784C">
        <w:rPr>
          <w:rFonts w:ascii="標楷體" w:eastAsia="標楷體" w:hAnsi="標楷體" w:hint="eastAsia"/>
          <w:sz w:val="22"/>
          <w:szCs w:val="22"/>
        </w:rPr>
        <w:t>：「</w:t>
      </w:r>
      <w:r w:rsidRPr="00E4784C">
        <w:rPr>
          <w:rFonts w:ascii="標楷體" w:eastAsia="標楷體" w:hAnsi="標楷體"/>
          <w:sz w:val="22"/>
          <w:szCs w:val="22"/>
        </w:rPr>
        <w:t>隨業往諸趣</w:t>
      </w:r>
      <w:r w:rsidRPr="00E4784C">
        <w:rPr>
          <w:rFonts w:ascii="標楷體" w:eastAsia="標楷體" w:hAnsi="標楷體" w:hint="eastAsia"/>
          <w:sz w:val="22"/>
          <w:szCs w:val="22"/>
        </w:rPr>
        <w:t>。」</w:t>
      </w:r>
    </w:p>
  </w:footnote>
  <w:footnote w:id="50">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以諸行因緣，識受六道身；以有識著故，增長於名色</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36b22-23</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以諸行因緣，識託於諸趣；識相續託已，爾時名色起。</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131c3-4</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以行為因故，而取著於識；由著彼識故，增長於名色。</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168</w:t>
      </w:r>
      <w:r w:rsidRPr="00E4784C">
        <w:rPr>
          <w:rFonts w:eastAsia="Roman Unicode"/>
          <w:sz w:val="22"/>
          <w:szCs w:val="22"/>
        </w:rPr>
        <w:t>c</w:t>
      </w:r>
      <w:r w:rsidRPr="00E4784C">
        <w:rPr>
          <w:rFonts w:eastAsia="Roman Unicode" w:hint="eastAsia"/>
          <w:sz w:val="22"/>
          <w:szCs w:val="22"/>
        </w:rPr>
        <w:t>18-</w:t>
      </w:r>
      <w:r w:rsidRPr="00E4784C">
        <w:rPr>
          <w:sz w:val="22"/>
          <w:szCs w:val="22"/>
        </w:rPr>
        <w:t>1</w:t>
      </w:r>
      <w:r w:rsidRPr="00E4784C">
        <w:rPr>
          <w:rFonts w:hint="eastAsia"/>
          <w:sz w:val="22"/>
          <w:szCs w:val="22"/>
        </w:rPr>
        <w:t>9</w:t>
      </w:r>
      <w:r w:rsidRPr="00E4784C">
        <w:rPr>
          <w:rFonts w:hint="eastAsia"/>
          <w:sz w:val="22"/>
          <w:szCs w:val="22"/>
        </w:rPr>
        <w:t>）</w:t>
      </w:r>
    </w:p>
    <w:p w:rsidR="00701DEF" w:rsidRPr="00E4784C" w:rsidRDefault="00701DEF" w:rsidP="00822BD1">
      <w:pPr>
        <w:pStyle w:val="a3"/>
        <w:ind w:leftChars="70" w:left="674" w:hangingChars="230" w:hanging="506"/>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w:t>
      </w:r>
      <w:bookmarkStart w:id="1" w:name="_GoBack"/>
      <w:r w:rsidRPr="00E4784C">
        <w:rPr>
          <w:rFonts w:ascii="新細明體" w:hAnsi="新細明體" w:hint="eastAsia"/>
          <w:bCs/>
          <w:kern w:val="0"/>
          <w:sz w:val="22"/>
          <w:szCs w:val="22"/>
        </w:rPr>
        <w:t>三枝充</w:t>
      </w:r>
      <w:bookmarkEnd w:id="1"/>
      <w:r w:rsidRPr="00E4784C">
        <w:rPr>
          <w:rFonts w:ascii="新細明體" w:hAnsi="新細明體" w:hint="eastAsia"/>
          <w:bCs/>
          <w:kern w:val="0"/>
          <w:sz w:val="22"/>
          <w:szCs w:val="22"/>
        </w:rPr>
        <w:t>惪，《中論偈頌總覽》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866</w:t>
      </w:r>
      <w:r w:rsidRPr="00E4784C">
        <w:rPr>
          <w:rStyle w:val="a4"/>
          <w:rFonts w:hint="eastAsia"/>
          <w:sz w:val="22"/>
          <w:szCs w:val="22"/>
        </w:rPr>
        <w:t>：</w:t>
      </w:r>
    </w:p>
    <w:p w:rsidR="00701DEF" w:rsidRPr="00E4784C" w:rsidRDefault="00701DEF" w:rsidP="00822BD1">
      <w:pPr>
        <w:pStyle w:val="a3"/>
        <w:ind w:leftChars="280" w:left="672"/>
        <w:rPr>
          <w:sz w:val="22"/>
          <w:szCs w:val="22"/>
        </w:rPr>
      </w:pPr>
      <w:r w:rsidRPr="00E4784C">
        <w:rPr>
          <w:rFonts w:eastAsia="Roman Unicode"/>
          <w:sz w:val="22"/>
          <w:szCs w:val="22"/>
        </w:rPr>
        <w:t>vijñānaṃ</w:t>
      </w:r>
      <w:r w:rsidRPr="00E4784C">
        <w:rPr>
          <w:sz w:val="22"/>
          <w:szCs w:val="22"/>
        </w:rPr>
        <w:t xml:space="preserve"> </w:t>
      </w:r>
      <w:r w:rsidRPr="00E4784C">
        <w:rPr>
          <w:rFonts w:eastAsia="Roman Unicode"/>
          <w:sz w:val="22"/>
          <w:szCs w:val="22"/>
        </w:rPr>
        <w:t>saṃniviśate</w:t>
      </w:r>
      <w:r w:rsidRPr="00E4784C">
        <w:rPr>
          <w:sz w:val="22"/>
          <w:szCs w:val="22"/>
        </w:rPr>
        <w:t xml:space="preserve"> </w:t>
      </w:r>
      <w:r w:rsidRPr="00E4784C">
        <w:rPr>
          <w:rFonts w:eastAsia="Roman Unicode"/>
          <w:sz w:val="22"/>
          <w:szCs w:val="22"/>
        </w:rPr>
        <w:t>saṃskārapratyayaṃ</w:t>
      </w:r>
      <w:r w:rsidRPr="00E4784C">
        <w:rPr>
          <w:sz w:val="22"/>
          <w:szCs w:val="22"/>
        </w:rPr>
        <w:t xml:space="preserve"> </w:t>
      </w:r>
      <w:r w:rsidRPr="00E4784C">
        <w:rPr>
          <w:rFonts w:eastAsia="Roman Unicode"/>
          <w:sz w:val="22"/>
          <w:szCs w:val="22"/>
        </w:rPr>
        <w:t>gatau</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saṃniviṣṭe</w:t>
      </w:r>
      <w:r w:rsidRPr="00C6749A">
        <w:rPr>
          <w:sz w:val="22"/>
          <w:szCs w:val="22"/>
          <w:lang w:eastAsia="ja-JP"/>
        </w:rPr>
        <w:t xml:space="preserve"> </w:t>
      </w:r>
      <w:r w:rsidR="00C6749A" w:rsidRPr="00C6749A">
        <w:rPr>
          <w:sz w:val="22"/>
          <w:szCs w:val="22"/>
        </w:rPr>
        <w:t>'</w:t>
      </w:r>
      <w:r w:rsidRPr="00E4784C">
        <w:rPr>
          <w:rFonts w:eastAsia="Roman Unicode"/>
          <w:sz w:val="22"/>
          <w:szCs w:val="22"/>
          <w:lang w:eastAsia="ja-JP"/>
        </w:rPr>
        <w:t>tha</w:t>
      </w:r>
      <w:r w:rsidRPr="00E4784C">
        <w:rPr>
          <w:sz w:val="22"/>
          <w:szCs w:val="22"/>
          <w:lang w:eastAsia="ja-JP"/>
        </w:rPr>
        <w:t xml:space="preserve"> </w:t>
      </w:r>
      <w:r w:rsidRPr="00E4784C">
        <w:rPr>
          <w:rFonts w:eastAsia="Roman Unicode"/>
          <w:sz w:val="22"/>
          <w:szCs w:val="22"/>
          <w:lang w:eastAsia="ja-JP"/>
        </w:rPr>
        <w:t>vijñāne</w:t>
      </w:r>
      <w:r w:rsidRPr="00E4784C">
        <w:rPr>
          <w:sz w:val="22"/>
          <w:szCs w:val="22"/>
          <w:lang w:eastAsia="ja-JP"/>
        </w:rPr>
        <w:t xml:space="preserve"> </w:t>
      </w:r>
      <w:r w:rsidRPr="00E4784C">
        <w:rPr>
          <w:rFonts w:eastAsia="Roman Unicode"/>
          <w:sz w:val="22"/>
          <w:szCs w:val="22"/>
          <w:lang w:eastAsia="ja-JP"/>
        </w:rPr>
        <w:t>nāmarūpaṃ</w:t>
      </w:r>
      <w:r w:rsidRPr="00E4784C">
        <w:rPr>
          <w:sz w:val="22"/>
          <w:szCs w:val="22"/>
          <w:lang w:eastAsia="ja-JP"/>
        </w:rPr>
        <w:t xml:space="preserve"> </w:t>
      </w:r>
      <w:r w:rsidRPr="00E4784C">
        <w:rPr>
          <w:rFonts w:eastAsia="Roman Unicode"/>
          <w:sz w:val="22"/>
          <w:szCs w:val="22"/>
          <w:lang w:eastAsia="ja-JP"/>
        </w:rPr>
        <w:t>niṣicyate</w:t>
      </w:r>
      <w:r w:rsidRPr="00E4784C">
        <w:rPr>
          <w:sz w:val="22"/>
          <w:szCs w:val="22"/>
          <w:lang w:eastAsia="ja-JP"/>
        </w:rPr>
        <w:t xml:space="preserve"> //</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ascii="標楷體" w:eastAsia="標楷體" w:hAnsi="標楷體" w:hint="eastAsia"/>
          <w:sz w:val="22"/>
          <w:szCs w:val="22"/>
          <w:lang w:eastAsia="ja-JP"/>
        </w:rPr>
        <w:t>〔諸〕「行」を縁とする「識」（識別するはたらき）が，趣（生存の場所）に入る。そして「識」が〔趣に〕入ったときに，「名色」</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（名称と，いろ‧かたちあるもの）（心ともの）が現われる。</w:t>
      </w:r>
    </w:p>
  </w:footnote>
  <w:footnote w:id="51">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eastAsia="標楷體" w:hAnsi="標楷體"/>
          <w:b/>
          <w:sz w:val="22"/>
          <w:szCs w:val="22"/>
        </w:rPr>
      </w:pPr>
      <w:r w:rsidRPr="00E4784C">
        <w:rPr>
          <w:rFonts w:eastAsia="標楷體" w:hAnsi="標楷體"/>
          <w:b/>
          <w:sz w:val="22"/>
          <w:szCs w:val="22"/>
        </w:rPr>
        <w:t>以起是行故，隨行</w:t>
      </w:r>
      <w:r w:rsidRPr="00E4784C">
        <w:rPr>
          <w:rFonts w:eastAsia="標楷體" w:hAnsi="標楷體" w:hint="eastAsia"/>
          <w:b/>
          <w:sz w:val="22"/>
          <w:szCs w:val="22"/>
        </w:rPr>
        <w:t>墮</w:t>
      </w:r>
      <w:r w:rsidRPr="00E4784C">
        <w:rPr>
          <w:rFonts w:eastAsia="標楷體" w:hAnsi="標楷體"/>
          <w:b/>
          <w:sz w:val="22"/>
          <w:szCs w:val="22"/>
        </w:rPr>
        <w:t>六趣</w:t>
      </w:r>
      <w:r w:rsidRPr="00E4784C">
        <w:rPr>
          <w:rFonts w:eastAsia="標楷體" w:hAnsi="標楷體" w:hint="eastAsia"/>
          <w:b/>
          <w:sz w:val="22"/>
          <w:szCs w:val="22"/>
        </w:rPr>
        <w:t>。……</w:t>
      </w:r>
    </w:p>
    <w:p w:rsidR="00701DEF" w:rsidRPr="00E4784C" w:rsidRDefault="00701DEF" w:rsidP="00822BD1">
      <w:pPr>
        <w:pStyle w:val="a3"/>
        <w:ind w:leftChars="100" w:left="240"/>
        <w:rPr>
          <w:rFonts w:eastAsia="標楷體" w:hAnsi="標楷體"/>
          <w:sz w:val="22"/>
          <w:szCs w:val="22"/>
        </w:rPr>
      </w:pPr>
      <w:r w:rsidRPr="00E4784C">
        <w:rPr>
          <w:rFonts w:eastAsia="標楷體" w:hint="eastAsia"/>
          <w:sz w:val="22"/>
          <w:szCs w:val="22"/>
        </w:rPr>
        <w:t>以身口意業，為後身起六趣諸行。</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36b21-c10</w:t>
      </w:r>
      <w:r w:rsidRPr="00E4784C">
        <w:rPr>
          <w:rFonts w:hint="eastAsia"/>
          <w:sz w:val="22"/>
          <w:szCs w:val="22"/>
        </w:rPr>
        <w:t>）</w:t>
      </w:r>
    </w:p>
  </w:footnote>
  <w:footnote w:id="52">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2</w:t>
      </w:r>
      <w:r w:rsidRPr="00E4784C">
        <w:rPr>
          <w:rFonts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問：今此論宗與犢子部，何相關預而敘彼說？</w:t>
      </w:r>
    </w:p>
    <w:p w:rsidR="00701DEF" w:rsidRPr="00E4784C" w:rsidRDefault="00701DEF" w:rsidP="00822BD1">
      <w:pPr>
        <w:pStyle w:val="a3"/>
        <w:ind w:leftChars="280" w:left="1112" w:hangingChars="200" w:hanging="440"/>
        <w:rPr>
          <w:sz w:val="22"/>
          <w:szCs w:val="22"/>
        </w:rPr>
      </w:pPr>
      <w:r w:rsidRPr="00E4784C">
        <w:rPr>
          <w:rFonts w:ascii="標楷體" w:eastAsia="標楷體" w:hAnsi="標楷體" w:hint="eastAsia"/>
          <w:sz w:val="22"/>
          <w:szCs w:val="22"/>
        </w:rPr>
        <w:t>答：為令疑者得決定故，謂彼與此所立義宗，雖多分同而有少異。謂</w:t>
      </w:r>
      <w:r w:rsidRPr="00E4784C">
        <w:rPr>
          <w:rFonts w:ascii="標楷體" w:eastAsia="標楷體" w:hAnsi="標楷體" w:hint="eastAsia"/>
          <w:b/>
          <w:sz w:val="22"/>
          <w:szCs w:val="22"/>
        </w:rPr>
        <w:t>彼部執：……立阿素洛為第六趣</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8b17-25</w:t>
      </w:r>
      <w:r w:rsidRPr="00E4784C">
        <w:rPr>
          <w:rFonts w:hint="eastAsia"/>
          <w:sz w:val="22"/>
          <w:szCs w:val="22"/>
        </w:rPr>
        <w:t>）</w:t>
      </w:r>
    </w:p>
    <w:p w:rsidR="00701DEF" w:rsidRPr="00E4784C" w:rsidRDefault="00701DEF" w:rsidP="00822BD1">
      <w:pPr>
        <w:pStyle w:val="a3"/>
        <w:ind w:leftChars="50" w:left="670"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）《大智度論》卷</w:t>
      </w:r>
      <w:r w:rsidRPr="00E4784C">
        <w:rPr>
          <w:sz w:val="22"/>
          <w:szCs w:val="22"/>
        </w:rPr>
        <w:t>10</w:t>
      </w:r>
      <w:r w:rsidRPr="00E4784C">
        <w:rPr>
          <w:rFonts w:hint="eastAsia"/>
          <w:sz w:val="22"/>
          <w:szCs w:val="22"/>
        </w:rPr>
        <w:t>〈</w:t>
      </w:r>
      <w:r w:rsidRPr="00E4784C">
        <w:rPr>
          <w:sz w:val="22"/>
          <w:szCs w:val="22"/>
        </w:rPr>
        <w:t xml:space="preserve">1 </w:t>
      </w:r>
      <w:r w:rsidRPr="00E4784C">
        <w:rPr>
          <w:rFonts w:hint="eastAsia"/>
          <w:sz w:val="22"/>
          <w:szCs w:val="22"/>
        </w:rPr>
        <w:t>序品〉：</w:t>
      </w:r>
    </w:p>
    <w:p w:rsidR="00701DEF" w:rsidRPr="00E4784C" w:rsidRDefault="00701DEF" w:rsidP="00822BD1">
      <w:pPr>
        <w:pStyle w:val="a3"/>
        <w:ind w:leftChars="280" w:left="672"/>
        <w:rPr>
          <w:sz w:val="22"/>
          <w:szCs w:val="22"/>
        </w:rPr>
      </w:pPr>
      <w:r w:rsidRPr="00E4784C">
        <w:rPr>
          <w:rFonts w:ascii="標楷體" w:eastAsia="標楷體" w:hAnsi="標楷體"/>
          <w:sz w:val="22"/>
          <w:szCs w:val="22"/>
        </w:rPr>
        <w:t>說</w:t>
      </w:r>
      <w:r w:rsidRPr="00E4784C">
        <w:rPr>
          <w:rFonts w:ascii="標楷體" w:eastAsia="標楷體" w:hAnsi="標楷體"/>
          <w:b/>
          <w:sz w:val="22"/>
          <w:szCs w:val="22"/>
        </w:rPr>
        <w:t>五道</w:t>
      </w:r>
      <w:r w:rsidRPr="00E4784C">
        <w:rPr>
          <w:rFonts w:ascii="標楷體" w:eastAsia="標楷體" w:hAnsi="標楷體"/>
          <w:sz w:val="22"/>
          <w:szCs w:val="22"/>
        </w:rPr>
        <w:t>者是一切有部僧所說</w:t>
      </w:r>
      <w:r w:rsidRPr="00E4784C">
        <w:rPr>
          <w:rFonts w:ascii="標楷體" w:eastAsia="標楷體" w:hAnsi="標楷體" w:hint="eastAsia"/>
          <w:sz w:val="22"/>
          <w:szCs w:val="22"/>
        </w:rPr>
        <w:t>，</w:t>
      </w:r>
      <w:r w:rsidRPr="00E4784C">
        <w:rPr>
          <w:rFonts w:ascii="標楷體" w:eastAsia="標楷體" w:hAnsi="標楷體"/>
          <w:sz w:val="22"/>
          <w:szCs w:val="22"/>
        </w:rPr>
        <w:t>婆蹉弗妬路部僧說有</w:t>
      </w:r>
      <w:r w:rsidRPr="00E4784C">
        <w:rPr>
          <w:rFonts w:ascii="標楷體" w:eastAsia="標楷體" w:hAnsi="標楷體"/>
          <w:b/>
          <w:sz w:val="22"/>
          <w:szCs w:val="22"/>
        </w:rPr>
        <w:t>六道</w:t>
      </w:r>
      <w:r w:rsidRPr="00E4784C">
        <w:rPr>
          <w:rFonts w:ascii="標楷體" w:eastAsia="標楷體" w:hAnsi="標楷體"/>
          <w:sz w:val="22"/>
          <w:szCs w:val="22"/>
        </w:rPr>
        <w:t>。</w:t>
      </w:r>
      <w:r w:rsidRPr="00E4784C">
        <w:rPr>
          <w:sz w:val="22"/>
          <w:szCs w:val="22"/>
        </w:rPr>
        <w:t>（大正</w:t>
      </w:r>
      <w:r w:rsidRPr="00E4784C">
        <w:rPr>
          <w:sz w:val="22"/>
          <w:szCs w:val="22"/>
        </w:rPr>
        <w:t>25</w:t>
      </w:r>
      <w:r w:rsidRPr="00E4784C">
        <w:rPr>
          <w:sz w:val="22"/>
          <w:szCs w:val="22"/>
        </w:rPr>
        <w:t>，</w:t>
      </w:r>
      <w:r w:rsidRPr="00E4784C">
        <w:rPr>
          <w:sz w:val="22"/>
          <w:szCs w:val="22"/>
        </w:rPr>
        <w:t>135c22-2</w:t>
      </w:r>
      <w:r w:rsidRPr="00E4784C">
        <w:rPr>
          <w:rFonts w:hint="eastAsia"/>
          <w:sz w:val="22"/>
          <w:szCs w:val="22"/>
        </w:rPr>
        <w:t>4</w:t>
      </w:r>
      <w:r w:rsidRPr="00E4784C">
        <w:rPr>
          <w:sz w:val="22"/>
          <w:szCs w:val="22"/>
        </w:rPr>
        <w:t>）</w:t>
      </w:r>
    </w:p>
    <w:p w:rsidR="00701DEF" w:rsidRPr="00E4784C" w:rsidRDefault="00701DEF" w:rsidP="00822BD1">
      <w:pPr>
        <w:pStyle w:val="a3"/>
        <w:ind w:firstLineChars="50" w:firstLine="110"/>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）另</w:t>
      </w:r>
      <w:r w:rsidRPr="00E4784C">
        <w:rPr>
          <w:sz w:val="22"/>
          <w:szCs w:val="22"/>
        </w:rPr>
        <w:t>參見《大智度論》卷</w:t>
      </w:r>
      <w:r w:rsidRPr="00E4784C">
        <w:rPr>
          <w:sz w:val="22"/>
          <w:szCs w:val="22"/>
        </w:rPr>
        <w:t>30</w:t>
      </w:r>
      <w:r w:rsidRPr="00E4784C">
        <w:rPr>
          <w:sz w:val="22"/>
          <w:szCs w:val="22"/>
        </w:rPr>
        <w:t>（大正</w:t>
      </w:r>
      <w:r w:rsidRPr="00E4784C">
        <w:rPr>
          <w:sz w:val="22"/>
          <w:szCs w:val="22"/>
        </w:rPr>
        <w:t>25</w:t>
      </w:r>
      <w:r w:rsidRPr="00E4784C">
        <w:rPr>
          <w:sz w:val="22"/>
          <w:szCs w:val="22"/>
        </w:rPr>
        <w:t>，</w:t>
      </w:r>
      <w:r w:rsidRPr="00E4784C">
        <w:rPr>
          <w:sz w:val="22"/>
          <w:szCs w:val="22"/>
        </w:rPr>
        <w:t>280a3-1</w:t>
      </w:r>
      <w:r w:rsidRPr="00E4784C">
        <w:rPr>
          <w:rFonts w:hint="eastAsia"/>
          <w:sz w:val="22"/>
          <w:szCs w:val="22"/>
        </w:rPr>
        <w:t>8</w:t>
      </w:r>
      <w:r w:rsidRPr="00E4784C">
        <w:rPr>
          <w:sz w:val="22"/>
          <w:szCs w:val="22"/>
        </w:rPr>
        <w:t>）</w:t>
      </w:r>
      <w:r w:rsidRPr="00E4784C">
        <w:rPr>
          <w:rFonts w:hint="eastAsia"/>
          <w:sz w:val="22"/>
          <w:szCs w:val="22"/>
        </w:rPr>
        <w:t>。</w:t>
      </w:r>
    </w:p>
  </w:footnote>
  <w:footnote w:id="5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172</w:t>
      </w:r>
      <w:r w:rsidRPr="00E4784C">
        <w:rPr>
          <w:rFonts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b/>
          <w:sz w:val="22"/>
          <w:szCs w:val="22"/>
        </w:rPr>
        <w:t>五趣</w:t>
      </w:r>
      <w:r w:rsidRPr="00E4784C">
        <w:rPr>
          <w:rFonts w:ascii="標楷體" w:eastAsia="標楷體" w:hAnsi="標楷體" w:hint="eastAsia"/>
          <w:sz w:val="22"/>
          <w:szCs w:val="22"/>
        </w:rPr>
        <w:t>，謂奈落迦、傍生、鬼、人、天趣。</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問：何故作此論？</w:t>
      </w:r>
    </w:p>
    <w:p w:rsidR="00701DEF" w:rsidRPr="00E4784C" w:rsidRDefault="00701DEF" w:rsidP="00822BD1">
      <w:pPr>
        <w:pStyle w:val="a3"/>
        <w:ind w:leftChars="280" w:left="1112" w:hangingChars="200" w:hanging="440"/>
        <w:rPr>
          <w:sz w:val="22"/>
          <w:szCs w:val="22"/>
        </w:rPr>
      </w:pPr>
      <w:r w:rsidRPr="00E4784C">
        <w:rPr>
          <w:rFonts w:ascii="標楷體" w:eastAsia="標楷體" w:hAnsi="標楷體" w:hint="eastAsia"/>
          <w:sz w:val="22"/>
          <w:szCs w:val="22"/>
        </w:rPr>
        <w:t>答：為欲分別契經義故。如契經說：「</w:t>
      </w:r>
      <w:r w:rsidRPr="00E4784C">
        <w:rPr>
          <w:rFonts w:ascii="標楷體" w:eastAsia="標楷體" w:hAnsi="標楷體" w:hint="eastAsia"/>
          <w:b/>
          <w:sz w:val="22"/>
          <w:szCs w:val="22"/>
        </w:rPr>
        <w:t>五趣</w:t>
      </w:r>
      <w:r w:rsidRPr="00E4784C">
        <w:rPr>
          <w:rFonts w:ascii="標楷體" w:eastAsia="標楷體" w:hAnsi="標楷體" w:hint="eastAsia"/>
          <w:sz w:val="22"/>
          <w:szCs w:val="22"/>
        </w:rPr>
        <w:t>謂地獄趣乃至天趣。」契經雖作是說，而不廣分別；契經是此論所依根本，彼所不說者，今應分別，故作斯論。</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864c23-27</w:t>
      </w:r>
      <w:r w:rsidRPr="00E4784C">
        <w:rPr>
          <w:rFonts w:hint="eastAsia"/>
          <w:sz w:val="22"/>
          <w:szCs w:val="22"/>
        </w:rPr>
        <w:t>）</w:t>
      </w:r>
    </w:p>
    <w:p w:rsidR="00701DEF" w:rsidRPr="00E4784C" w:rsidRDefault="00701DEF" w:rsidP="00822BD1">
      <w:pPr>
        <w:pStyle w:val="a3"/>
        <w:ind w:leftChars="50" w:left="670"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）《瑜伽師地論》卷</w:t>
      </w:r>
      <w:r w:rsidRPr="00E4784C">
        <w:rPr>
          <w:rFonts w:hint="eastAsia"/>
          <w:sz w:val="22"/>
          <w:szCs w:val="22"/>
        </w:rPr>
        <w:t>50</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云何流轉依？謂四種識住及十二緣起。……由依此故，諸有情類於</w:t>
      </w:r>
      <w:r w:rsidRPr="00E4784C">
        <w:rPr>
          <w:rFonts w:ascii="標楷體" w:eastAsia="標楷體" w:hAnsi="標楷體" w:hint="eastAsia"/>
          <w:b/>
          <w:sz w:val="22"/>
          <w:szCs w:val="22"/>
        </w:rPr>
        <w:t>五趣</w:t>
      </w:r>
      <w:r w:rsidRPr="00E4784C">
        <w:rPr>
          <w:rFonts w:ascii="標楷體" w:eastAsia="標楷體" w:hAnsi="標楷體" w:hint="eastAsia"/>
          <w:sz w:val="22"/>
          <w:szCs w:val="22"/>
        </w:rPr>
        <w:t>生死隨順流轉。</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577a11-15</w:t>
      </w:r>
      <w:r w:rsidRPr="00E4784C">
        <w:rPr>
          <w:rFonts w:hint="eastAsia"/>
          <w:sz w:val="22"/>
          <w:szCs w:val="22"/>
        </w:rPr>
        <w:t>）</w:t>
      </w:r>
    </w:p>
  </w:footnote>
  <w:footnote w:id="54">
    <w:p w:rsidR="00701DEF" w:rsidRPr="00E4784C" w:rsidRDefault="00701DEF" w:rsidP="00822BD1">
      <w:pPr>
        <w:pStyle w:val="a3"/>
        <w:ind w:left="242" w:hangingChars="110" w:hanging="242"/>
        <w:rPr>
          <w:sz w:val="22"/>
          <w:szCs w:val="22"/>
        </w:rPr>
      </w:pPr>
      <w:r w:rsidRPr="00E4784C">
        <w:rPr>
          <w:rStyle w:val="a5"/>
          <w:sz w:val="22"/>
          <w:szCs w:val="22"/>
        </w:rPr>
        <w:footnoteRef/>
      </w:r>
      <w:r w:rsidRPr="00E4784C">
        <w:rPr>
          <w:rFonts w:hint="eastAsia"/>
          <w:sz w:val="22"/>
          <w:szCs w:val="22"/>
        </w:rPr>
        <w:t xml:space="preserve"> </w:t>
      </w:r>
      <w:r w:rsidRPr="00E4784C">
        <w:rPr>
          <w:sz w:val="22"/>
          <w:szCs w:val="22"/>
        </w:rPr>
        <w:t>參見郭忠生</w:t>
      </w:r>
      <w:r w:rsidRPr="00E4784C">
        <w:rPr>
          <w:rFonts w:hint="eastAsia"/>
          <w:sz w:val="22"/>
          <w:szCs w:val="22"/>
        </w:rPr>
        <w:t>撰，</w:t>
      </w:r>
      <w:r w:rsidRPr="00E4784C">
        <w:rPr>
          <w:sz w:val="22"/>
          <w:szCs w:val="22"/>
        </w:rPr>
        <w:t>〈六道與五道〉，《佛教思想的傳承與發展</w:t>
      </w:r>
      <w:r w:rsidRPr="00E4784C">
        <w:rPr>
          <w:rFonts w:hint="eastAsia"/>
          <w:sz w:val="22"/>
          <w:szCs w:val="22"/>
        </w:rPr>
        <w:t>──</w:t>
      </w:r>
      <w:r w:rsidRPr="00E4784C">
        <w:rPr>
          <w:sz w:val="22"/>
          <w:szCs w:val="22"/>
        </w:rPr>
        <w:t>印順法師九秩華誕祝壽文集》</w:t>
      </w:r>
      <w:r w:rsidRPr="00E4784C">
        <w:rPr>
          <w:rFonts w:hint="eastAsia"/>
          <w:sz w:val="22"/>
          <w:szCs w:val="22"/>
        </w:rPr>
        <w:t>，</w:t>
      </w:r>
      <w:r w:rsidRPr="00E4784C">
        <w:rPr>
          <w:sz w:val="22"/>
          <w:szCs w:val="22"/>
        </w:rPr>
        <w:t>民國</w:t>
      </w:r>
      <w:r w:rsidRPr="00E4784C">
        <w:rPr>
          <w:sz w:val="22"/>
          <w:szCs w:val="22"/>
        </w:rPr>
        <w:t>84</w:t>
      </w:r>
      <w:r w:rsidRPr="00E4784C">
        <w:rPr>
          <w:sz w:val="22"/>
          <w:szCs w:val="22"/>
        </w:rPr>
        <w:t>年</w:t>
      </w:r>
      <w:r w:rsidRPr="00E4784C">
        <w:rPr>
          <w:sz w:val="22"/>
          <w:szCs w:val="22"/>
        </w:rPr>
        <w:t>4</w:t>
      </w:r>
      <w:r w:rsidRPr="00E4784C">
        <w:rPr>
          <w:sz w:val="22"/>
          <w:szCs w:val="22"/>
        </w:rPr>
        <w:t>月，東大圖書公司</w:t>
      </w:r>
      <w:r w:rsidRPr="00E4784C">
        <w:rPr>
          <w:rFonts w:hint="eastAsia"/>
          <w:sz w:val="22"/>
          <w:szCs w:val="22"/>
        </w:rPr>
        <w:t>，</w:t>
      </w:r>
      <w:r w:rsidRPr="00E4784C">
        <w:rPr>
          <w:rFonts w:hint="eastAsia"/>
          <w:sz w:val="22"/>
          <w:szCs w:val="22"/>
        </w:rPr>
        <w:t>pp.</w:t>
      </w:r>
      <w:r w:rsidRPr="00E4784C">
        <w:rPr>
          <w:sz w:val="22"/>
          <w:szCs w:val="22"/>
        </w:rPr>
        <w:t>137-168</w:t>
      </w:r>
      <w:r w:rsidRPr="00E4784C">
        <w:rPr>
          <w:sz w:val="22"/>
          <w:szCs w:val="22"/>
        </w:rPr>
        <w:t>。</w:t>
      </w:r>
    </w:p>
  </w:footnote>
  <w:footnote w:id="55">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以諸行因緣，識受六道身。</w:t>
      </w:r>
      <w:r w:rsidRPr="00E4784C">
        <w:rPr>
          <w:rFonts w:eastAsia="標楷體" w:hAnsi="標楷體" w:hint="eastAsia"/>
          <w:b/>
          <w:sz w:val="22"/>
          <w:szCs w:val="22"/>
        </w:rPr>
        <w:t>……</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隨所起行</w:t>
      </w:r>
      <w:r w:rsidRPr="00E4784C">
        <w:rPr>
          <w:rFonts w:eastAsia="標楷體" w:hint="eastAsia"/>
          <w:sz w:val="22"/>
          <w:szCs w:val="22"/>
          <w:vertAlign w:val="superscript"/>
        </w:rPr>
        <w:t>※</w:t>
      </w:r>
      <w:r w:rsidRPr="00E4784C">
        <w:rPr>
          <w:rFonts w:eastAsia="標楷體" w:hint="eastAsia"/>
          <w:sz w:val="22"/>
          <w:szCs w:val="22"/>
        </w:rPr>
        <w:t>有上、中、下，識入六趣隨行受身。</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36b22-c11</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eastAsia="標楷體" w:hint="eastAsia"/>
          <w:sz w:val="22"/>
          <w:szCs w:val="22"/>
        </w:rPr>
        <w:t>※</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n.7</w:t>
      </w:r>
      <w:r w:rsidRPr="00E4784C">
        <w:rPr>
          <w:rFonts w:hint="eastAsia"/>
          <w:sz w:val="22"/>
          <w:szCs w:val="22"/>
        </w:rPr>
        <w:t>）：</w:t>
      </w:r>
    </w:p>
    <w:p w:rsidR="00701DEF" w:rsidRPr="00E4784C" w:rsidRDefault="00701DEF" w:rsidP="00822BD1">
      <w:pPr>
        <w:pStyle w:val="a3"/>
        <w:ind w:leftChars="200" w:left="480"/>
        <w:rPr>
          <w:rFonts w:eastAsia="標楷體"/>
          <w:sz w:val="22"/>
          <w:szCs w:val="22"/>
        </w:rPr>
      </w:pPr>
      <w:r w:rsidRPr="00E4784C">
        <w:rPr>
          <w:rFonts w:eastAsia="標楷體"/>
          <w:sz w:val="22"/>
          <w:szCs w:val="22"/>
        </w:rPr>
        <w:t>無畏原作</w:t>
      </w:r>
      <w:r w:rsidRPr="00E4784C">
        <w:rPr>
          <w:rFonts w:eastAsia="標楷體" w:hint="eastAsia"/>
          <w:sz w:val="22"/>
          <w:szCs w:val="22"/>
        </w:rPr>
        <w:t>「</w:t>
      </w:r>
      <w:r w:rsidRPr="00E4784C">
        <w:rPr>
          <w:rFonts w:eastAsia="標楷體"/>
          <w:sz w:val="22"/>
          <w:szCs w:val="22"/>
        </w:rPr>
        <w:t>善</w:t>
      </w:r>
      <w:r w:rsidRPr="00E4784C">
        <w:rPr>
          <w:rFonts w:eastAsia="標楷體" w:hint="eastAsia"/>
          <w:sz w:val="22"/>
          <w:szCs w:val="22"/>
        </w:rPr>
        <w:t>、</w:t>
      </w:r>
      <w:r w:rsidRPr="00E4784C">
        <w:rPr>
          <w:rFonts w:eastAsia="標楷體"/>
          <w:sz w:val="22"/>
          <w:szCs w:val="22"/>
        </w:rPr>
        <w:t>不善業</w:t>
      </w:r>
      <w:r w:rsidRPr="00E4784C">
        <w:rPr>
          <w:rFonts w:eastAsia="標楷體" w:hint="eastAsia"/>
          <w:sz w:val="22"/>
          <w:szCs w:val="22"/>
        </w:rPr>
        <w:t>」。</w:t>
      </w:r>
    </w:p>
  </w:footnote>
  <w:footnote w:id="56">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《解深密經》卷</w:t>
      </w:r>
      <w:r w:rsidRPr="00E4784C">
        <w:rPr>
          <w:rFonts w:hint="eastAsia"/>
          <w:sz w:val="22"/>
          <w:szCs w:val="22"/>
        </w:rPr>
        <w:t>1</w:t>
      </w:r>
      <w:r w:rsidRPr="00E4784C">
        <w:rPr>
          <w:rFonts w:hint="eastAsia"/>
          <w:sz w:val="22"/>
          <w:szCs w:val="22"/>
        </w:rPr>
        <w:t>〈</w:t>
      </w:r>
      <w:r w:rsidRPr="00E4784C">
        <w:rPr>
          <w:rFonts w:hint="eastAsia"/>
          <w:sz w:val="22"/>
          <w:szCs w:val="22"/>
        </w:rPr>
        <w:t xml:space="preserve">3 </w:t>
      </w:r>
      <w:r w:rsidRPr="00E4784C">
        <w:rPr>
          <w:rFonts w:hint="eastAsia"/>
          <w:sz w:val="22"/>
          <w:szCs w:val="22"/>
        </w:rPr>
        <w:t>心意識相品〉：</w:t>
      </w:r>
    </w:p>
    <w:p w:rsidR="00701DEF" w:rsidRPr="00E4784C" w:rsidRDefault="00701DEF" w:rsidP="00C65579">
      <w:pPr>
        <w:pStyle w:val="a3"/>
        <w:ind w:leftChars="100" w:left="240"/>
        <w:rPr>
          <w:sz w:val="22"/>
          <w:szCs w:val="22"/>
        </w:rPr>
      </w:pPr>
      <w:r w:rsidRPr="00E4784C">
        <w:rPr>
          <w:rFonts w:ascii="標楷體" w:eastAsia="標楷體" w:hAnsi="標楷體" w:cs="VU Times"/>
          <w:sz w:val="22"/>
          <w:szCs w:val="22"/>
        </w:rPr>
        <w:t>廣慧當知！</w:t>
      </w:r>
      <w:r w:rsidRPr="00E4784C">
        <w:rPr>
          <w:rFonts w:ascii="標楷體" w:eastAsia="標楷體" w:hAnsi="標楷體" w:cs="VU Times"/>
          <w:b/>
          <w:sz w:val="22"/>
          <w:szCs w:val="22"/>
        </w:rPr>
        <w:t>於六趣生死，彼彼有情，墮彼彼有情眾中，或在卵生、或在胎生、或在濕生、或在化生，身分生起。於中最初一切種子心識成熟</w:t>
      </w:r>
      <w:r w:rsidRPr="00E4784C">
        <w:rPr>
          <w:rFonts w:ascii="標楷體" w:eastAsia="標楷體" w:hAnsi="標楷體" w:cs="VU Times"/>
          <w:sz w:val="22"/>
          <w:szCs w:val="22"/>
        </w:rPr>
        <w:t>，展轉和合，增長廣大。</w:t>
      </w:r>
      <w:r w:rsidRPr="00E4784C">
        <w:rPr>
          <w:rFonts w:hint="eastAsia"/>
          <w:sz w:val="22"/>
          <w:szCs w:val="22"/>
        </w:rPr>
        <w:t>（大正</w:t>
      </w:r>
      <w:r w:rsidRPr="00E4784C">
        <w:rPr>
          <w:rFonts w:hint="eastAsia"/>
          <w:sz w:val="22"/>
          <w:szCs w:val="22"/>
        </w:rPr>
        <w:t>16</w:t>
      </w:r>
      <w:r w:rsidRPr="00E4784C">
        <w:rPr>
          <w:rFonts w:hint="eastAsia"/>
          <w:sz w:val="22"/>
          <w:szCs w:val="22"/>
        </w:rPr>
        <w:t>，</w:t>
      </w:r>
      <w:r w:rsidRPr="00E4784C">
        <w:rPr>
          <w:sz w:val="22"/>
          <w:szCs w:val="22"/>
        </w:rPr>
        <w:t>692b8-12</w:t>
      </w:r>
      <w:r w:rsidRPr="00E4784C">
        <w:rPr>
          <w:sz w:val="22"/>
          <w:szCs w:val="22"/>
        </w:rPr>
        <w:t>）</w:t>
      </w:r>
    </w:p>
  </w:footnote>
  <w:footnote w:id="57">
    <w:p w:rsidR="00701DEF" w:rsidRPr="00E4784C" w:rsidRDefault="00701DEF" w:rsidP="00822BD1">
      <w:pPr>
        <w:pStyle w:val="a3"/>
        <w:tabs>
          <w:tab w:val="left" w:pos="567"/>
        </w:tabs>
        <w:ind w:left="660" w:hangingChars="300" w:hanging="660"/>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）《阿毘達磨發智論》卷</w:t>
      </w:r>
      <w:r w:rsidRPr="00E4784C">
        <w:rPr>
          <w:rFonts w:hint="eastAsia"/>
          <w:sz w:val="22"/>
          <w:szCs w:val="22"/>
        </w:rPr>
        <w:t>20</w:t>
      </w:r>
      <w:r w:rsidRPr="00E4784C">
        <w:rPr>
          <w:rFonts w:hint="eastAsia"/>
          <w:sz w:val="22"/>
          <w:szCs w:val="22"/>
        </w:rPr>
        <w:t>：</w:t>
      </w:r>
    </w:p>
    <w:p w:rsidR="00701DEF" w:rsidRPr="00E4784C" w:rsidRDefault="00701DEF" w:rsidP="00822BD1">
      <w:pPr>
        <w:pStyle w:val="a3"/>
        <w:tabs>
          <w:tab w:val="left" w:pos="567"/>
        </w:tabs>
        <w:ind w:leftChars="300" w:left="720"/>
        <w:rPr>
          <w:sz w:val="22"/>
          <w:szCs w:val="22"/>
        </w:rPr>
      </w:pPr>
      <w:r w:rsidRPr="00E4784C">
        <w:rPr>
          <w:rFonts w:ascii="標楷體" w:eastAsia="標楷體" w:hAnsi="標楷體" w:hint="eastAsia"/>
          <w:sz w:val="22"/>
          <w:szCs w:val="22"/>
        </w:rPr>
        <w:t>又世尊說：「苾芻當知，我說</w:t>
      </w:r>
      <w:r w:rsidRPr="00E4784C">
        <w:rPr>
          <w:rFonts w:ascii="標楷體" w:eastAsia="標楷體" w:hAnsi="標楷體" w:hint="eastAsia"/>
          <w:b/>
          <w:sz w:val="22"/>
          <w:szCs w:val="22"/>
        </w:rPr>
        <w:t>城主，即有取識</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26</w:t>
      </w:r>
      <w:r w:rsidRPr="00E4784C">
        <w:rPr>
          <w:rFonts w:hint="eastAsia"/>
          <w:sz w:val="22"/>
          <w:szCs w:val="22"/>
        </w:rPr>
        <w:t>，</w:t>
      </w:r>
      <w:r w:rsidRPr="00E4784C">
        <w:rPr>
          <w:rFonts w:hint="eastAsia"/>
          <w:sz w:val="22"/>
          <w:szCs w:val="22"/>
        </w:rPr>
        <w:t>1029c19</w:t>
      </w:r>
      <w:r w:rsidRPr="00E4784C">
        <w:rPr>
          <w:rFonts w:hint="eastAsia"/>
          <w:sz w:val="22"/>
          <w:szCs w:val="22"/>
        </w:rPr>
        <w:t>）</w:t>
      </w:r>
    </w:p>
    <w:p w:rsidR="00701DEF" w:rsidRPr="00E4784C" w:rsidRDefault="00701DEF" w:rsidP="00822BD1">
      <w:pPr>
        <w:pStyle w:val="a3"/>
        <w:tabs>
          <w:tab w:val="left" w:pos="567"/>
        </w:tabs>
        <w:ind w:leftChars="50" w:left="670" w:hangingChars="250" w:hanging="550"/>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）《阿毘達磨大毘婆沙論》卷</w:t>
      </w:r>
      <w:r w:rsidRPr="00E4784C">
        <w:rPr>
          <w:rFonts w:hint="eastAsia"/>
          <w:sz w:val="22"/>
          <w:szCs w:val="22"/>
        </w:rPr>
        <w:t>180</w:t>
      </w:r>
      <w:r w:rsidRPr="00E4784C">
        <w:rPr>
          <w:rFonts w:hint="eastAsia"/>
          <w:sz w:val="22"/>
          <w:szCs w:val="22"/>
        </w:rPr>
        <w:t>：</w:t>
      </w:r>
    </w:p>
    <w:p w:rsidR="00701DEF" w:rsidRPr="00E4784C" w:rsidRDefault="00701DEF" w:rsidP="00822BD1">
      <w:pPr>
        <w:pStyle w:val="a3"/>
        <w:tabs>
          <w:tab w:val="left" w:pos="567"/>
        </w:tabs>
        <w:ind w:leftChars="300" w:left="720"/>
        <w:rPr>
          <w:sz w:val="22"/>
          <w:szCs w:val="22"/>
        </w:rPr>
      </w:pPr>
      <w:r w:rsidRPr="00E4784C">
        <w:rPr>
          <w:rFonts w:ascii="標楷體" w:eastAsia="標楷體" w:hAnsi="標楷體" w:hint="eastAsia"/>
          <w:sz w:val="22"/>
          <w:szCs w:val="22"/>
        </w:rPr>
        <w:t>心名城主，如契經說：「言城主者，即</w:t>
      </w:r>
      <w:r w:rsidRPr="00E4784C">
        <w:rPr>
          <w:rFonts w:ascii="標楷體" w:eastAsia="標楷體" w:hAnsi="標楷體" w:hint="eastAsia"/>
          <w:b/>
          <w:sz w:val="22"/>
          <w:szCs w:val="22"/>
        </w:rPr>
        <w:t>有取識</w:t>
      </w:r>
      <w:r w:rsidRPr="00E4784C">
        <w:rPr>
          <w:rFonts w:ascii="標楷體" w:eastAsia="標楷體" w:hAnsi="標楷體" w:hint="eastAsia"/>
          <w:sz w:val="22"/>
          <w:szCs w:val="22"/>
        </w:rPr>
        <w:t>。」由如是義故，但說心。</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903a11-12</w:t>
      </w:r>
      <w:r w:rsidRPr="00E4784C">
        <w:rPr>
          <w:rFonts w:hint="eastAsia"/>
          <w:sz w:val="22"/>
          <w:szCs w:val="22"/>
        </w:rPr>
        <w:t>）</w:t>
      </w:r>
    </w:p>
    <w:p w:rsidR="00701DEF" w:rsidRPr="00E4784C" w:rsidRDefault="00701DEF" w:rsidP="00822BD1">
      <w:pPr>
        <w:pStyle w:val="a3"/>
        <w:tabs>
          <w:tab w:val="left" w:pos="567"/>
        </w:tabs>
        <w:ind w:leftChars="300" w:left="720"/>
        <w:rPr>
          <w:sz w:val="22"/>
          <w:szCs w:val="22"/>
        </w:rPr>
      </w:pPr>
      <w:r w:rsidRPr="00E4784C">
        <w:rPr>
          <w:rFonts w:hint="eastAsia"/>
          <w:sz w:val="22"/>
          <w:szCs w:val="22"/>
        </w:rPr>
        <w:t>※參見《雜阿含經》卷</w:t>
      </w:r>
      <w:r w:rsidRPr="00E4784C">
        <w:rPr>
          <w:rFonts w:hint="eastAsia"/>
          <w:sz w:val="22"/>
          <w:szCs w:val="22"/>
        </w:rPr>
        <w:t>43</w:t>
      </w:r>
      <w:r w:rsidRPr="00E4784C">
        <w:rPr>
          <w:sz w:val="22"/>
          <w:szCs w:val="22"/>
        </w:rPr>
        <w:t>（</w:t>
      </w:r>
      <w:r w:rsidRPr="00E4784C">
        <w:rPr>
          <w:rFonts w:hint="eastAsia"/>
          <w:sz w:val="22"/>
          <w:szCs w:val="22"/>
        </w:rPr>
        <w:t>1175</w:t>
      </w:r>
      <w:r w:rsidRPr="00E4784C">
        <w:rPr>
          <w:sz w:val="22"/>
          <w:szCs w:val="22"/>
        </w:rPr>
        <w:t>經）</w:t>
      </w:r>
      <w:r w:rsidRPr="00E4784C">
        <w:rPr>
          <w:rFonts w:hint="eastAsia"/>
          <w:sz w:val="22"/>
          <w:szCs w:val="22"/>
        </w:rPr>
        <w:t>：「</w:t>
      </w:r>
      <w:r w:rsidRPr="00E4784C">
        <w:rPr>
          <w:rFonts w:ascii="標楷體" w:eastAsia="標楷體" w:hAnsi="標楷體" w:hint="eastAsia"/>
          <w:sz w:val="22"/>
          <w:szCs w:val="22"/>
        </w:rPr>
        <w:t>城主者，謂識受陰。</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316a3</w:t>
      </w:r>
      <w:r w:rsidRPr="00E4784C">
        <w:rPr>
          <w:rFonts w:hint="eastAsia"/>
          <w:sz w:val="22"/>
          <w:szCs w:val="22"/>
        </w:rPr>
        <w:t>）</w:t>
      </w:r>
    </w:p>
    <w:p w:rsidR="00701DEF" w:rsidRPr="00E4784C" w:rsidRDefault="00701DEF" w:rsidP="00822BD1">
      <w:pPr>
        <w:pStyle w:val="a3"/>
        <w:tabs>
          <w:tab w:val="left" w:pos="567"/>
        </w:tabs>
        <w:ind w:leftChars="50" w:left="670" w:hangingChars="250" w:hanging="550"/>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）印順法師，《中觀論頌講記》，〈</w:t>
      </w:r>
      <w:r w:rsidRPr="00E4784C">
        <w:rPr>
          <w:rFonts w:hint="eastAsia"/>
          <w:sz w:val="22"/>
          <w:szCs w:val="22"/>
        </w:rPr>
        <w:t xml:space="preserve">26 </w:t>
      </w:r>
      <w:r w:rsidRPr="00E4784C">
        <w:rPr>
          <w:rFonts w:hint="eastAsia"/>
          <w:sz w:val="22"/>
          <w:szCs w:val="22"/>
        </w:rPr>
        <w:t>觀十二因緣品〉，</w:t>
      </w:r>
      <w:r w:rsidRPr="00E4784C">
        <w:rPr>
          <w:rFonts w:hint="eastAsia"/>
          <w:sz w:val="22"/>
          <w:szCs w:val="22"/>
        </w:rPr>
        <w:t>p.519</w:t>
      </w:r>
      <w:r w:rsidRPr="00E4784C">
        <w:rPr>
          <w:rFonts w:hint="eastAsia"/>
          <w:sz w:val="22"/>
          <w:szCs w:val="22"/>
        </w:rPr>
        <w:t>：</w:t>
      </w:r>
    </w:p>
    <w:p w:rsidR="00701DEF" w:rsidRPr="00E4784C" w:rsidRDefault="00701DEF" w:rsidP="00822BD1">
      <w:pPr>
        <w:pStyle w:val="a3"/>
        <w:ind w:leftChars="270" w:left="714" w:hangingChars="30" w:hanging="66"/>
        <w:jc w:val="both"/>
        <w:rPr>
          <w:sz w:val="22"/>
          <w:szCs w:val="22"/>
        </w:rPr>
      </w:pPr>
      <w:r w:rsidRPr="00E4784C">
        <w:rPr>
          <w:rFonts w:ascii="標楷體" w:eastAsia="標楷體" w:hAnsi="標楷體" w:hint="eastAsia"/>
          <w:sz w:val="22"/>
          <w:szCs w:val="22"/>
        </w:rPr>
        <w:t>初生的心識，含有自我的生命愛，所以經中或稱之為「有取識」。</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）印順法師，《佛法概論》，第五章，第一節〈有情的延續〉，</w:t>
      </w:r>
      <w:r w:rsidRPr="00E4784C">
        <w:rPr>
          <w:rFonts w:hint="eastAsia"/>
          <w:sz w:val="22"/>
          <w:szCs w:val="22"/>
        </w:rPr>
        <w:t>p.73</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識指「</w:t>
      </w:r>
      <w:r w:rsidRPr="00E4784C">
        <w:rPr>
          <w:rFonts w:ascii="標楷體" w:eastAsia="標楷體" w:hAnsi="標楷體" w:hint="eastAsia"/>
          <w:b/>
          <w:sz w:val="22"/>
          <w:szCs w:val="22"/>
        </w:rPr>
        <w:t>有取識</w:t>
      </w:r>
      <w:r w:rsidRPr="00E4784C">
        <w:rPr>
          <w:rFonts w:ascii="標楷體" w:eastAsia="標楷體" w:hAnsi="標楷體" w:hint="eastAsia"/>
          <w:sz w:val="22"/>
          <w:szCs w:val="22"/>
        </w:rPr>
        <w:t>」，即</w:t>
      </w:r>
      <w:r w:rsidRPr="00E4784C">
        <w:rPr>
          <w:rFonts w:ascii="標楷體" w:eastAsia="標楷體" w:hAnsi="標楷體" w:hint="eastAsia"/>
          <w:b/>
          <w:sz w:val="22"/>
          <w:szCs w:val="22"/>
        </w:rPr>
        <w:t>執取身心的，與染愛相應的識</w:t>
      </w:r>
      <w:r w:rsidRPr="00E4784C">
        <w:rPr>
          <w:rFonts w:ascii="標楷體" w:eastAsia="標楷體" w:hAnsi="標楷體" w:hint="eastAsia"/>
          <w:sz w:val="22"/>
          <w:szCs w:val="22"/>
        </w:rPr>
        <w:t>。識有維持生命延續、幫助身心發展的力量。「識緣名色」，為佛法中重要的教義，如《長含‧大緣方便經》所說。經中佛對阿難說：人在最初託胎的時候，有「有取識」。父母和合時，有取識即攝赤白二渧，成為有機體的生命而展開。「若識不入母胎者，有名色否？答曰：無也。」</w:t>
      </w:r>
      <w:r w:rsidRPr="00E4784C">
        <w:rPr>
          <w:rFonts w:ascii="標楷體" w:eastAsia="標楷體" w:hAnsi="標楷體" w:hint="eastAsia"/>
          <w:b/>
          <w:sz w:val="22"/>
          <w:szCs w:val="22"/>
        </w:rPr>
        <w:t>此識的執取，直到死亡的前剎那，還不能暫離。假使一旦停止其執取的作用，一期生命即宣告結束</w:t>
      </w:r>
      <w:r w:rsidRPr="00E4784C">
        <w:rPr>
          <w:rFonts w:ascii="標楷體" w:eastAsia="標楷體" w:hAnsi="標楷體" w:hint="eastAsia"/>
          <w:sz w:val="22"/>
          <w:szCs w:val="22"/>
        </w:rPr>
        <w:t>，肉體即成為死屍。所以佛說：「阿難！我以是緣，知名色由識，緣識有名色。」</w:t>
      </w:r>
      <w:r w:rsidRPr="00E4784C">
        <w:rPr>
          <w:rFonts w:ascii="標楷體" w:eastAsia="標楷體" w:hAnsi="標楷體" w:hint="eastAsia"/>
          <w:b/>
          <w:sz w:val="22"/>
          <w:szCs w:val="22"/>
        </w:rPr>
        <w:t>有取識對於有情資益延續的力用，是何等的重要！</w:t>
      </w:r>
    </w:p>
  </w:footnote>
  <w:footnote w:id="58">
    <w:p w:rsidR="00701DEF" w:rsidRPr="00E4784C" w:rsidRDefault="00701DEF">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忽爾：</w:t>
      </w:r>
      <w:r w:rsidRPr="00E4784C">
        <w:rPr>
          <w:rFonts w:hint="eastAsia"/>
          <w:sz w:val="22"/>
          <w:szCs w:val="22"/>
        </w:rPr>
        <w:t>1.</w:t>
      </w:r>
      <w:r w:rsidRPr="00E4784C">
        <w:rPr>
          <w:rFonts w:hint="eastAsia"/>
          <w:sz w:val="22"/>
          <w:szCs w:val="22"/>
        </w:rPr>
        <w:t>忽然，突然。（《漢語大詞典》（七），</w:t>
      </w:r>
      <w:r w:rsidRPr="00E4784C">
        <w:rPr>
          <w:rFonts w:hint="eastAsia"/>
          <w:sz w:val="22"/>
          <w:szCs w:val="22"/>
        </w:rPr>
        <w:t>p.</w:t>
      </w:r>
      <w:r w:rsidRPr="00E4784C">
        <w:rPr>
          <w:sz w:val="22"/>
          <w:szCs w:val="22"/>
        </w:rPr>
        <w:t>42</w:t>
      </w:r>
      <w:r w:rsidRPr="00E4784C">
        <w:rPr>
          <w:rFonts w:hint="eastAsia"/>
          <w:sz w:val="22"/>
          <w:szCs w:val="22"/>
        </w:rPr>
        <w:t>9</w:t>
      </w:r>
      <w:r w:rsidRPr="00E4784C">
        <w:rPr>
          <w:rFonts w:hint="eastAsia"/>
          <w:sz w:val="22"/>
          <w:szCs w:val="22"/>
        </w:rPr>
        <w:t>）</w:t>
      </w:r>
    </w:p>
  </w:footnote>
  <w:footnote w:id="59">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）《大智度論》卷</w:t>
      </w:r>
      <w:r w:rsidRPr="00E4784C">
        <w:rPr>
          <w:rFonts w:hint="eastAsia"/>
          <w:sz w:val="22"/>
          <w:szCs w:val="22"/>
        </w:rPr>
        <w:t>5</w:t>
      </w:r>
      <w:r w:rsidRPr="00E4784C">
        <w:rPr>
          <w:rFonts w:hint="eastAsia"/>
          <w:sz w:val="22"/>
          <w:szCs w:val="22"/>
        </w:rPr>
        <w:t>〈</w:t>
      </w:r>
      <w:r w:rsidRPr="00E4784C">
        <w:rPr>
          <w:rFonts w:hint="eastAsia"/>
          <w:sz w:val="22"/>
          <w:szCs w:val="22"/>
        </w:rPr>
        <w:t xml:space="preserve">1 </w:t>
      </w:r>
      <w:r w:rsidRPr="00E4784C">
        <w:rPr>
          <w:rFonts w:hint="eastAsia"/>
          <w:sz w:val="22"/>
          <w:szCs w:val="22"/>
        </w:rPr>
        <w:t>序品〉：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從行生垢心，初身因，如犢子識母，自相識故，名為識。</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100b22-23</w:t>
      </w:r>
      <w:r w:rsidRPr="00E4784C">
        <w:rPr>
          <w:rFonts w:hint="eastAsia"/>
          <w:sz w:val="22"/>
          <w:szCs w:val="22"/>
        </w:rPr>
        <w:t>）</w:t>
      </w:r>
    </w:p>
    <w:p w:rsidR="00701DEF" w:rsidRPr="00E4784C" w:rsidRDefault="00701DEF" w:rsidP="00822BD1">
      <w:pPr>
        <w:pStyle w:val="a3"/>
        <w:ind w:leftChars="50" w:left="670"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）《大智度論》卷</w:t>
      </w:r>
      <w:r w:rsidRPr="00E4784C">
        <w:rPr>
          <w:rFonts w:hint="eastAsia"/>
          <w:sz w:val="22"/>
          <w:szCs w:val="22"/>
        </w:rPr>
        <w:t>90</w:t>
      </w:r>
      <w:r w:rsidRPr="00E4784C">
        <w:rPr>
          <w:rFonts w:hint="eastAsia"/>
          <w:sz w:val="22"/>
          <w:szCs w:val="22"/>
        </w:rPr>
        <w:t>〈</w:t>
      </w:r>
      <w:r w:rsidRPr="00E4784C">
        <w:rPr>
          <w:rFonts w:hint="eastAsia"/>
          <w:sz w:val="22"/>
          <w:szCs w:val="22"/>
        </w:rPr>
        <w:t>80</w:t>
      </w:r>
      <w:r w:rsidRPr="00E4784C">
        <w:rPr>
          <w:rFonts w:hint="eastAsia"/>
          <w:sz w:val="22"/>
          <w:szCs w:val="22"/>
        </w:rPr>
        <w:t>實際品〉：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若識不入胎，胎初則爛壞。</w:t>
      </w:r>
      <w:r w:rsidRPr="00E4784C">
        <w:rPr>
          <w:rFonts w:ascii="標楷體" w:eastAsia="標楷體" w:hAnsi="標楷體" w:hint="eastAsia"/>
          <w:b/>
          <w:sz w:val="22"/>
          <w:szCs w:val="22"/>
        </w:rPr>
        <w:t>「識」名中陰中五眾，是五眾細故，但名為「識」</w:t>
      </w:r>
      <w:r w:rsidRPr="00E4784C">
        <w:rPr>
          <w:rFonts w:ascii="標楷體" w:eastAsia="標楷體" w:hAnsi="標楷體" w:hint="eastAsia"/>
          <w:sz w:val="22"/>
          <w:szCs w:val="22"/>
        </w:rPr>
        <w:t>。若識不入而胎成者，如一切和合時，皆應成胎！</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問曰：「識」何因緣故入胎？</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答曰：「行」因緣。</w:t>
      </w:r>
      <w:r w:rsidRPr="00E4784C">
        <w:rPr>
          <w:rFonts w:ascii="標楷體" w:eastAsia="標楷體" w:hAnsi="標楷體" w:hint="eastAsia"/>
          <w:b/>
          <w:sz w:val="22"/>
          <w:szCs w:val="22"/>
        </w:rPr>
        <w:t>行即是過去三種業，業將識入胎</w:t>
      </w:r>
      <w:r w:rsidRPr="00E4784C">
        <w:rPr>
          <w:rFonts w:ascii="標楷體" w:eastAsia="標楷體" w:hAnsi="標楷體" w:hint="eastAsia"/>
          <w:sz w:val="22"/>
          <w:szCs w:val="22"/>
        </w:rPr>
        <w:t>。如風吹絕焰，空中而去，焰則依止於風；先世作人身時，然六識故，命終時業將識入胎。</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696b18-25</w:t>
      </w:r>
      <w:r w:rsidRPr="00E4784C">
        <w:rPr>
          <w:rFonts w:hint="eastAsia"/>
          <w:sz w:val="22"/>
          <w:szCs w:val="22"/>
        </w:rPr>
        <w:t>）</w:t>
      </w:r>
    </w:p>
  </w:footnote>
  <w:footnote w:id="60">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b/>
          <w:sz w:val="22"/>
          <w:szCs w:val="22"/>
        </w:rPr>
      </w:pPr>
      <w:r w:rsidRPr="00E4784C">
        <w:rPr>
          <w:rFonts w:ascii="標楷體" w:eastAsia="標楷體" w:hAnsi="標楷體" w:hint="eastAsia"/>
          <w:b/>
          <w:sz w:val="22"/>
          <w:szCs w:val="22"/>
        </w:rPr>
        <w:t>以有識著故，增長於名色。</w:t>
      </w:r>
      <w:r w:rsidRPr="00E4784C">
        <w:rPr>
          <w:rFonts w:eastAsia="標楷體" w:hAnsi="標楷體" w:hint="eastAsia"/>
          <w:b/>
          <w:sz w:val="22"/>
          <w:szCs w:val="22"/>
        </w:rPr>
        <w:t>……</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以識著因緣故名色集。</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36b23-c11</w:t>
      </w:r>
      <w:r w:rsidRPr="00E4784C">
        <w:rPr>
          <w:rFonts w:hint="eastAsia"/>
          <w:sz w:val="22"/>
          <w:szCs w:val="22"/>
        </w:rPr>
        <w:t>）</w:t>
      </w:r>
    </w:p>
  </w:footnote>
  <w:footnote w:id="61">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12</w:t>
      </w:r>
      <w:r w:rsidRPr="00E4784C">
        <w:rPr>
          <w:sz w:val="22"/>
          <w:szCs w:val="22"/>
        </w:rPr>
        <w:t>（</w:t>
      </w:r>
      <w:r w:rsidRPr="00E4784C">
        <w:rPr>
          <w:rFonts w:hint="eastAsia"/>
          <w:sz w:val="22"/>
          <w:szCs w:val="22"/>
        </w:rPr>
        <w:t>288</w:t>
      </w:r>
      <w:r w:rsidRPr="00E4784C">
        <w:rPr>
          <w:sz w:val="22"/>
          <w:szCs w:val="22"/>
        </w:rPr>
        <w:t>經）</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名色為</w:t>
      </w:r>
      <w:r w:rsidRPr="00E4784C">
        <w:rPr>
          <w:rFonts w:ascii="標楷體" w:eastAsia="標楷體" w:hAnsi="標楷體" w:hint="eastAsia"/>
          <w:b/>
          <w:sz w:val="22"/>
          <w:szCs w:val="22"/>
        </w:rPr>
        <w:t>自作</w:t>
      </w:r>
      <w:r w:rsidRPr="00E4784C">
        <w:rPr>
          <w:rFonts w:ascii="標楷體" w:eastAsia="標楷體" w:hAnsi="標楷體" w:hint="eastAsia"/>
          <w:sz w:val="22"/>
          <w:szCs w:val="22"/>
        </w:rPr>
        <w:t>？為</w:t>
      </w:r>
      <w:r w:rsidRPr="00E4784C">
        <w:rPr>
          <w:rFonts w:ascii="標楷體" w:eastAsia="標楷體" w:hAnsi="標楷體" w:hint="eastAsia"/>
          <w:b/>
          <w:sz w:val="22"/>
          <w:szCs w:val="22"/>
        </w:rPr>
        <w:t>他作</w:t>
      </w:r>
      <w:r w:rsidRPr="00E4784C">
        <w:rPr>
          <w:rFonts w:ascii="標楷體" w:eastAsia="標楷體" w:hAnsi="標楷體" w:hint="eastAsia"/>
          <w:sz w:val="22"/>
          <w:szCs w:val="22"/>
        </w:rPr>
        <w:t>？為</w:t>
      </w:r>
      <w:r w:rsidRPr="00E4784C">
        <w:rPr>
          <w:rFonts w:ascii="標楷體" w:eastAsia="標楷體" w:hAnsi="標楷體" w:hint="eastAsia"/>
          <w:b/>
          <w:sz w:val="22"/>
          <w:szCs w:val="22"/>
        </w:rPr>
        <w:t>自他作</w:t>
      </w:r>
      <w:r w:rsidRPr="00E4784C">
        <w:rPr>
          <w:rFonts w:ascii="標楷體" w:eastAsia="標楷體" w:hAnsi="標楷體" w:hint="eastAsia"/>
          <w:sz w:val="22"/>
          <w:szCs w:val="22"/>
        </w:rPr>
        <w:t>？為</w:t>
      </w:r>
      <w:r w:rsidRPr="00E4784C">
        <w:rPr>
          <w:rFonts w:ascii="標楷體" w:eastAsia="標楷體" w:hAnsi="標楷體" w:hint="eastAsia"/>
          <w:b/>
          <w:sz w:val="22"/>
          <w:szCs w:val="22"/>
        </w:rPr>
        <w:t>非自他無因作</w:t>
      </w:r>
      <w:r w:rsidRPr="00E4784C">
        <w:rPr>
          <w:rFonts w:ascii="標楷體" w:eastAsia="標楷體" w:hAnsi="標楷體" w:hint="eastAsia"/>
          <w:sz w:val="22"/>
          <w:szCs w:val="22"/>
        </w:rPr>
        <w:t>？</w:t>
      </w:r>
    </w:p>
    <w:p w:rsidR="00701DEF" w:rsidRPr="00E4784C" w:rsidRDefault="00701DEF" w:rsidP="00822BD1">
      <w:pPr>
        <w:pStyle w:val="a3"/>
        <w:ind w:leftChars="100" w:left="240"/>
        <w:jc w:val="both"/>
        <w:rPr>
          <w:rFonts w:ascii="標楷體" w:eastAsia="標楷體" w:hAnsi="標楷體"/>
          <w:sz w:val="22"/>
          <w:szCs w:val="22"/>
        </w:rPr>
      </w:pPr>
      <w:r w:rsidRPr="00E4784C">
        <w:rPr>
          <w:rFonts w:ascii="標楷體" w:eastAsia="標楷體" w:hAnsi="標楷體" w:hint="eastAsia"/>
          <w:sz w:val="22"/>
          <w:szCs w:val="22"/>
        </w:rPr>
        <w:t>答言：「尊者舍利弗！名色非自作，非他作，非自他作，非非自他作無因作，然彼</w:t>
      </w:r>
      <w:r w:rsidRPr="00E4784C">
        <w:rPr>
          <w:rFonts w:ascii="標楷體" w:eastAsia="標楷體" w:hAnsi="標楷體" w:hint="eastAsia"/>
          <w:b/>
          <w:sz w:val="22"/>
          <w:szCs w:val="22"/>
        </w:rPr>
        <w:t>名色緣識生</w:t>
      </w:r>
      <w:r w:rsidRPr="00E4784C">
        <w:rPr>
          <w:rFonts w:ascii="標楷體" w:eastAsia="標楷體" w:hAnsi="標楷體" w:hint="eastAsia"/>
          <w:sz w:val="22"/>
          <w:szCs w:val="22"/>
        </w:rPr>
        <w:t>。」</w:t>
      </w:r>
    </w:p>
    <w:p w:rsidR="00701DEF" w:rsidRPr="00E4784C" w:rsidRDefault="00701DEF" w:rsidP="009A0719">
      <w:pPr>
        <w:pStyle w:val="a3"/>
        <w:spacing w:beforeLines="20" w:before="72"/>
        <w:ind w:leftChars="100" w:left="240"/>
        <w:jc w:val="both"/>
        <w:rPr>
          <w:rFonts w:ascii="標楷體" w:eastAsia="標楷體" w:hAnsi="標楷體"/>
          <w:sz w:val="22"/>
          <w:szCs w:val="22"/>
        </w:rPr>
      </w:pPr>
      <w:r w:rsidRPr="00E4784C">
        <w:rPr>
          <w:rFonts w:ascii="標楷體" w:eastAsia="標楷體" w:hAnsi="標楷體" w:hint="eastAsia"/>
          <w:sz w:val="22"/>
          <w:szCs w:val="22"/>
        </w:rPr>
        <w:t>復問：「彼識為自作？為他作？為自他作？為非自非他無因作？」</w:t>
      </w:r>
    </w:p>
    <w:p w:rsidR="00701DEF" w:rsidRPr="00E4784C" w:rsidRDefault="00701DEF" w:rsidP="00822BD1">
      <w:pPr>
        <w:pStyle w:val="a3"/>
        <w:ind w:leftChars="100" w:left="240"/>
        <w:jc w:val="both"/>
        <w:rPr>
          <w:rFonts w:ascii="標楷體" w:eastAsia="標楷體" w:hAnsi="標楷體"/>
          <w:sz w:val="22"/>
          <w:szCs w:val="22"/>
        </w:rPr>
      </w:pPr>
      <w:r w:rsidRPr="00E4784C">
        <w:rPr>
          <w:rFonts w:ascii="標楷體" w:eastAsia="標楷體" w:hAnsi="標楷體" w:hint="eastAsia"/>
          <w:sz w:val="22"/>
          <w:szCs w:val="22"/>
        </w:rPr>
        <w:t>答言：「尊者舍利弗！彼識非自作，非他作，非自他作，非非自他作無因作，然彼</w:t>
      </w:r>
      <w:r w:rsidRPr="00E4784C">
        <w:rPr>
          <w:rFonts w:ascii="標楷體" w:eastAsia="標楷體" w:hAnsi="標楷體" w:hint="eastAsia"/>
          <w:b/>
          <w:sz w:val="22"/>
          <w:szCs w:val="22"/>
        </w:rPr>
        <w:t>識緣名色生</w:t>
      </w:r>
      <w:r w:rsidRPr="00E4784C">
        <w:rPr>
          <w:rFonts w:ascii="標楷體" w:eastAsia="標楷體" w:hAnsi="標楷體" w:hint="eastAsia"/>
          <w:sz w:val="22"/>
          <w:szCs w:val="22"/>
        </w:rPr>
        <w:t>。」</w:t>
      </w:r>
    </w:p>
    <w:p w:rsidR="00701DEF" w:rsidRPr="00E4784C" w:rsidRDefault="00701DEF" w:rsidP="009A0719">
      <w:pPr>
        <w:pStyle w:val="a3"/>
        <w:spacing w:beforeLines="20" w:before="72"/>
        <w:ind w:leftChars="100" w:left="240"/>
        <w:jc w:val="both"/>
        <w:rPr>
          <w:rFonts w:ascii="標楷體" w:eastAsia="標楷體" w:hAnsi="標楷體"/>
          <w:sz w:val="22"/>
          <w:szCs w:val="22"/>
        </w:rPr>
      </w:pPr>
      <w:r w:rsidRPr="00E4784C">
        <w:rPr>
          <w:rFonts w:ascii="標楷體" w:eastAsia="標楷體" w:hAnsi="標楷體" w:hint="eastAsia"/>
          <w:sz w:val="22"/>
          <w:szCs w:val="22"/>
        </w:rPr>
        <w:t>尊者舍利弗復問尊者摩訶拘絺羅：「先言名色非自作，非他作，非自他作，非非自他作無因作，然彼名色緣識生，而今復言</w:t>
      </w:r>
      <w:r w:rsidRPr="00E4784C">
        <w:rPr>
          <w:rFonts w:ascii="標楷體" w:eastAsia="標楷體" w:hAnsi="標楷體" w:hint="eastAsia"/>
          <w:b/>
          <w:sz w:val="22"/>
          <w:szCs w:val="22"/>
        </w:rPr>
        <w:t>名色緣識</w:t>
      </w:r>
      <w:r w:rsidRPr="00E4784C">
        <w:rPr>
          <w:rFonts w:ascii="標楷體" w:eastAsia="標楷體" w:hAnsi="標楷體" w:hint="eastAsia"/>
          <w:sz w:val="22"/>
          <w:szCs w:val="22"/>
        </w:rPr>
        <w:t>，此義云何？」</w:t>
      </w:r>
    </w:p>
    <w:p w:rsidR="00701DEF" w:rsidRPr="00E4784C" w:rsidRDefault="00701DEF" w:rsidP="009A0719">
      <w:pPr>
        <w:pStyle w:val="a3"/>
        <w:spacing w:beforeLines="20" w:before="72"/>
        <w:ind w:leftChars="100" w:left="240"/>
        <w:jc w:val="both"/>
        <w:rPr>
          <w:sz w:val="22"/>
          <w:szCs w:val="22"/>
        </w:rPr>
      </w:pPr>
      <w:r w:rsidRPr="00E4784C">
        <w:rPr>
          <w:rFonts w:ascii="標楷體" w:eastAsia="標楷體" w:hAnsi="標楷體" w:hint="eastAsia"/>
          <w:sz w:val="22"/>
          <w:szCs w:val="22"/>
        </w:rPr>
        <w:t>尊者摩訶拘絺羅答言：「今當說譬，如智者因譬得解。</w:t>
      </w:r>
      <w:r w:rsidRPr="00E4784C">
        <w:rPr>
          <w:rFonts w:ascii="標楷體" w:eastAsia="標楷體" w:hAnsi="標楷體" w:hint="eastAsia"/>
          <w:b/>
          <w:sz w:val="22"/>
          <w:szCs w:val="22"/>
        </w:rPr>
        <w:t>譬如三蘆，立於空地，展轉相依而得豎立。</w:t>
      </w:r>
      <w:r w:rsidRPr="00E4784C">
        <w:rPr>
          <w:rFonts w:ascii="標楷體" w:eastAsia="標楷體" w:hAnsi="標楷體" w:hint="eastAsia"/>
          <w:sz w:val="22"/>
          <w:szCs w:val="22"/>
        </w:rPr>
        <w:t>若去其一，二亦不立；若去其二，一亦不立，展轉相依而得豎立。</w:t>
      </w:r>
      <w:r w:rsidRPr="00E4784C">
        <w:rPr>
          <w:rFonts w:ascii="標楷體" w:eastAsia="標楷體" w:hAnsi="標楷體" w:hint="eastAsia"/>
          <w:b/>
          <w:sz w:val="22"/>
          <w:szCs w:val="22"/>
        </w:rPr>
        <w:t>識緣名色</w:t>
      </w:r>
      <w:r w:rsidRPr="00E4784C">
        <w:rPr>
          <w:rFonts w:ascii="標楷體" w:eastAsia="標楷體" w:hAnsi="標楷體" w:hint="eastAsia"/>
          <w:sz w:val="22"/>
          <w:szCs w:val="22"/>
        </w:rPr>
        <w:t>，</w:t>
      </w:r>
      <w:r w:rsidRPr="00E4784C">
        <w:rPr>
          <w:rFonts w:ascii="標楷體" w:eastAsia="標楷體" w:hAnsi="標楷體" w:hint="eastAsia"/>
          <w:b/>
          <w:sz w:val="22"/>
          <w:szCs w:val="22"/>
        </w:rPr>
        <w:t>亦復如是，展轉相依而得生長。</w:t>
      </w:r>
      <w:r w:rsidRPr="00E4784C">
        <w:rPr>
          <w:rFonts w:ascii="標楷體" w:eastAsia="標楷體" w:hAnsi="標楷體" w:hint="eastAsia"/>
          <w:sz w:val="22"/>
          <w:szCs w:val="22"/>
        </w:rPr>
        <w:t>」</w:t>
      </w:r>
      <w:r w:rsidRPr="00E4784C">
        <w:rPr>
          <w:sz w:val="22"/>
          <w:szCs w:val="22"/>
        </w:rPr>
        <w:t>（</w:t>
      </w:r>
      <w:r w:rsidRPr="00E4784C">
        <w:rPr>
          <w:rFonts w:hint="eastAsia"/>
          <w:sz w:val="22"/>
          <w:szCs w:val="22"/>
        </w:rPr>
        <w:t>大正</w:t>
      </w:r>
      <w:r w:rsidRPr="00E4784C">
        <w:rPr>
          <w:sz w:val="22"/>
          <w:szCs w:val="22"/>
        </w:rPr>
        <w:t>2</w:t>
      </w:r>
      <w:r w:rsidRPr="00E4784C">
        <w:rPr>
          <w:rFonts w:hint="eastAsia"/>
          <w:sz w:val="22"/>
          <w:szCs w:val="22"/>
        </w:rPr>
        <w:t>，</w:t>
      </w:r>
      <w:r w:rsidRPr="00E4784C">
        <w:rPr>
          <w:sz w:val="22"/>
          <w:szCs w:val="22"/>
        </w:rPr>
        <w:t>81a22-b8</w:t>
      </w:r>
      <w:r w:rsidRPr="00E4784C">
        <w:rPr>
          <w:sz w:val="22"/>
          <w:szCs w:val="22"/>
        </w:rPr>
        <w:t>）</w:t>
      </w:r>
    </w:p>
  </w:footnote>
  <w:footnote w:id="62">
    <w:p w:rsidR="00701DEF" w:rsidRPr="00E4784C" w:rsidRDefault="00701DEF" w:rsidP="00F94EED">
      <w:pPr>
        <w:pStyle w:val="a3"/>
        <w:ind w:left="264" w:hangingChars="120" w:hanging="264"/>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）印順法師，《唯識學探源》，</w:t>
      </w:r>
      <w:r w:rsidR="00F94EED" w:rsidRPr="00E4784C">
        <w:rPr>
          <w:rFonts w:hint="eastAsia"/>
          <w:sz w:val="22"/>
          <w:szCs w:val="22"/>
        </w:rPr>
        <w:t>第一章，第三節，第三項〈十支說的解說〉，</w:t>
      </w:r>
      <w:r w:rsidRPr="00E4784C">
        <w:rPr>
          <w:rFonts w:hint="eastAsia"/>
          <w:sz w:val="22"/>
          <w:szCs w:val="22"/>
        </w:rPr>
        <w:t>pp.17-19</w:t>
      </w:r>
      <w:r w:rsidRPr="00E4784C">
        <w:rPr>
          <w:rFonts w:hint="eastAsia"/>
          <w:sz w:val="22"/>
          <w:szCs w:val="22"/>
        </w:rPr>
        <w:t>：</w:t>
      </w:r>
    </w:p>
    <w:p w:rsidR="00701DEF" w:rsidRPr="00E4784C" w:rsidRDefault="00701DEF" w:rsidP="00822BD1">
      <w:pPr>
        <w:pStyle w:val="a3"/>
        <w:ind w:leftChars="305" w:left="732"/>
        <w:jc w:val="both"/>
        <w:rPr>
          <w:rFonts w:ascii="標楷體" w:eastAsia="標楷體" w:hAnsi="標楷體"/>
          <w:sz w:val="22"/>
          <w:szCs w:val="22"/>
        </w:rPr>
      </w:pPr>
      <w:r w:rsidRPr="00E4784C">
        <w:rPr>
          <w:rFonts w:ascii="標楷體" w:eastAsia="標楷體" w:hAnsi="標楷體" w:hint="eastAsia"/>
          <w:b/>
          <w:sz w:val="22"/>
          <w:szCs w:val="22"/>
        </w:rPr>
        <w:t>識與名色，相依相緣而存在</w:t>
      </w:r>
      <w:r w:rsidRPr="00E4784C">
        <w:rPr>
          <w:rFonts w:ascii="標楷體" w:eastAsia="標楷體" w:hAnsi="標楷體" w:hint="eastAsia"/>
          <w:sz w:val="22"/>
          <w:szCs w:val="22"/>
        </w:rPr>
        <w:t>；《雜阿含經》（卷一二‧二八八經），曾用束蘆的比喻，說明它的相互依存性：</w:t>
      </w:r>
    </w:p>
    <w:p w:rsidR="00701DEF" w:rsidRPr="00E4784C" w:rsidRDefault="00701DEF" w:rsidP="00822BD1">
      <w:pPr>
        <w:pStyle w:val="a3"/>
        <w:ind w:leftChars="305" w:left="1392" w:hangingChars="300" w:hanging="660"/>
        <w:jc w:val="both"/>
        <w:rPr>
          <w:rFonts w:ascii="標楷體" w:eastAsia="標楷體" w:hAnsi="標楷體"/>
          <w:sz w:val="22"/>
          <w:szCs w:val="22"/>
        </w:rPr>
      </w:pPr>
      <w:r w:rsidRPr="00E4784C">
        <w:rPr>
          <w:rFonts w:ascii="標楷體" w:eastAsia="標楷體" w:hAnsi="標楷體" w:hint="eastAsia"/>
          <w:sz w:val="22"/>
          <w:szCs w:val="22"/>
        </w:rPr>
        <w:t xml:space="preserve">    「譬如三蘆立於空地，展轉相依而得豎立。若去其一，二亦不立；若去其二，一亦不立；展轉相依而得豎立。</w:t>
      </w:r>
      <w:r w:rsidRPr="00E4784C">
        <w:rPr>
          <w:rFonts w:ascii="標楷體" w:eastAsia="標楷體" w:hAnsi="標楷體" w:hint="eastAsia"/>
          <w:b/>
          <w:sz w:val="22"/>
          <w:szCs w:val="22"/>
        </w:rPr>
        <w:t>識緣名色，亦復如是，展轉相依而得生長。</w:t>
      </w:r>
      <w:r w:rsidRPr="00E4784C">
        <w:rPr>
          <w:rFonts w:ascii="標楷體" w:eastAsia="標楷體" w:hAnsi="標楷體" w:hint="eastAsia"/>
          <w:sz w:val="22"/>
          <w:szCs w:val="22"/>
        </w:rPr>
        <w:t>」</w:t>
      </w:r>
    </w:p>
    <w:p w:rsidR="00701DEF" w:rsidRPr="00E4784C" w:rsidRDefault="00701DEF" w:rsidP="00822BD1">
      <w:pPr>
        <w:pStyle w:val="a3"/>
        <w:ind w:leftChars="305" w:left="732"/>
        <w:jc w:val="both"/>
        <w:rPr>
          <w:rFonts w:ascii="標楷體" w:eastAsia="標楷體" w:hAnsi="標楷體"/>
          <w:sz w:val="22"/>
          <w:szCs w:val="22"/>
        </w:rPr>
      </w:pPr>
      <w:r w:rsidRPr="00E4784C">
        <w:rPr>
          <w:rFonts w:ascii="標楷體" w:eastAsia="標楷體" w:hAnsi="標楷體" w:hint="eastAsia"/>
          <w:b/>
          <w:sz w:val="22"/>
          <w:szCs w:val="22"/>
        </w:rPr>
        <w:t>識</w:t>
      </w:r>
      <w:r w:rsidRPr="00E4784C">
        <w:rPr>
          <w:rFonts w:ascii="標楷體" w:eastAsia="標楷體" w:hAnsi="標楷體" w:hint="eastAsia"/>
          <w:sz w:val="22"/>
          <w:szCs w:val="22"/>
        </w:rPr>
        <w:t>與</w:t>
      </w:r>
      <w:r w:rsidRPr="00E4784C">
        <w:rPr>
          <w:rFonts w:ascii="標楷體" w:eastAsia="標楷體" w:hAnsi="標楷體" w:hint="eastAsia"/>
          <w:b/>
          <w:sz w:val="22"/>
          <w:szCs w:val="22"/>
        </w:rPr>
        <w:t>名色</w:t>
      </w:r>
      <w:r w:rsidRPr="00E4784C">
        <w:rPr>
          <w:rFonts w:ascii="標楷體" w:eastAsia="標楷體" w:hAnsi="標楷體" w:hint="eastAsia"/>
          <w:sz w:val="22"/>
          <w:szCs w:val="22"/>
        </w:rPr>
        <w:t>的相互依存關係，不是站在認識論的立場，說明有主觀才有客觀，有客觀才有主觀。依經文看來，釋尊的本意，是從探索認識活動的根源，觸發到</w:t>
      </w:r>
      <w:r w:rsidRPr="00E4784C">
        <w:rPr>
          <w:rFonts w:ascii="標楷體" w:eastAsia="標楷體" w:hAnsi="標楷體" w:hint="eastAsia"/>
          <w:b/>
          <w:sz w:val="22"/>
          <w:szCs w:val="22"/>
        </w:rPr>
        <w:t>生命相依相持而存在</w:t>
      </w:r>
      <w:r w:rsidRPr="00E4784C">
        <w:rPr>
          <w:rFonts w:ascii="標楷體" w:eastAsia="標楷體" w:hAnsi="標楷體" w:hint="eastAsia"/>
          <w:sz w:val="22"/>
          <w:szCs w:val="22"/>
        </w:rPr>
        <w:t>的見地。名色，確乎可以概括內外一切的物質與精神，概括認識的一切對象，但經中每每用它代表有情身心組織的全體。這正和五蘊一樣，它能總括一切有為法，經中卻又常把它解說為有情組織的要素。</w:t>
      </w:r>
    </w:p>
    <w:p w:rsidR="00701DEF" w:rsidRPr="00E4784C" w:rsidRDefault="00701DEF" w:rsidP="00D22595">
      <w:pPr>
        <w:pStyle w:val="a3"/>
        <w:spacing w:beforeLines="20" w:before="72"/>
        <w:ind w:leftChars="305" w:left="732"/>
        <w:jc w:val="both"/>
        <w:rPr>
          <w:rFonts w:ascii="標楷體" w:eastAsia="標楷體" w:hAnsi="標楷體"/>
          <w:sz w:val="22"/>
          <w:szCs w:val="22"/>
        </w:rPr>
      </w:pPr>
      <w:r w:rsidRPr="00E4784C">
        <w:rPr>
          <w:rFonts w:ascii="標楷體" w:eastAsia="標楷體" w:hAnsi="標楷體" w:hint="eastAsia"/>
          <w:b/>
          <w:sz w:val="22"/>
          <w:szCs w:val="22"/>
        </w:rPr>
        <w:t>名色</w:t>
      </w:r>
      <w:r w:rsidRPr="00E4784C">
        <w:rPr>
          <w:rFonts w:ascii="標楷體" w:eastAsia="標楷體" w:hAnsi="標楷體" w:hint="eastAsia"/>
          <w:sz w:val="22"/>
          <w:szCs w:val="22"/>
        </w:rPr>
        <w:t>既是</w:t>
      </w:r>
      <w:r w:rsidRPr="00E4784C">
        <w:rPr>
          <w:rFonts w:ascii="標楷體" w:eastAsia="標楷體" w:hAnsi="標楷體" w:hint="eastAsia"/>
          <w:b/>
          <w:sz w:val="22"/>
          <w:szCs w:val="22"/>
        </w:rPr>
        <w:t>有情身心組織的總名</w:t>
      </w:r>
      <w:r w:rsidRPr="00E4784C">
        <w:rPr>
          <w:rFonts w:ascii="標楷體" w:eastAsia="標楷體" w:hAnsi="標楷體" w:hint="eastAsia"/>
          <w:sz w:val="22"/>
          <w:szCs w:val="22"/>
        </w:rPr>
        <w:t>，當然要</w:t>
      </w:r>
      <w:r w:rsidRPr="00E4784C">
        <w:rPr>
          <w:rFonts w:ascii="標楷體" w:eastAsia="標楷體" w:hAnsi="標楷體" w:hint="eastAsia"/>
          <w:b/>
          <w:sz w:val="22"/>
          <w:szCs w:val="22"/>
        </w:rPr>
        <w:t>追問它從何而來</w:t>
      </w:r>
      <w:r w:rsidRPr="00E4784C">
        <w:rPr>
          <w:rFonts w:ascii="標楷體" w:eastAsia="標楷體" w:hAnsi="標楷體" w:hint="eastAsia"/>
          <w:sz w:val="22"/>
          <w:szCs w:val="22"/>
        </w:rPr>
        <w:t>？從父精母血的和合，漸漸發達到成人，</w:t>
      </w:r>
      <w:r w:rsidRPr="00E4784C">
        <w:rPr>
          <w:rFonts w:ascii="標楷體" w:eastAsia="標楷體" w:hAnsi="標楷體" w:hint="eastAsia"/>
          <w:b/>
          <w:sz w:val="22"/>
          <w:szCs w:val="22"/>
        </w:rPr>
        <w:t>其中主要的原因，不能不說是識</w:t>
      </w:r>
      <w:r w:rsidRPr="00E4784C">
        <w:rPr>
          <w:rFonts w:ascii="標楷體" w:eastAsia="標楷體" w:hAnsi="標楷體" w:hint="eastAsia"/>
          <w:sz w:val="22"/>
          <w:szCs w:val="22"/>
        </w:rPr>
        <w:t>。</w:t>
      </w:r>
    </w:p>
    <w:p w:rsidR="00701DEF" w:rsidRPr="00E4784C" w:rsidRDefault="00701DEF" w:rsidP="00D22595">
      <w:pPr>
        <w:pStyle w:val="a3"/>
        <w:spacing w:beforeLines="20" w:before="72"/>
        <w:ind w:leftChars="305" w:left="732"/>
        <w:jc w:val="both"/>
        <w:rPr>
          <w:rFonts w:ascii="標楷體" w:eastAsia="標楷體" w:hAnsi="標楷體"/>
          <w:sz w:val="22"/>
          <w:szCs w:val="22"/>
        </w:rPr>
      </w:pPr>
      <w:r w:rsidRPr="00E4784C">
        <w:rPr>
          <w:rFonts w:ascii="標楷體" w:eastAsia="標楷體" w:hAnsi="標楷體" w:hint="eastAsia"/>
          <w:b/>
          <w:sz w:val="22"/>
          <w:szCs w:val="22"/>
        </w:rPr>
        <w:t>識是初入母胎的識，因識的入胎，名色才能漸漸的增長、廣大起來</w:t>
      </w:r>
      <w:r w:rsidRPr="00E4784C">
        <w:rPr>
          <w:rFonts w:ascii="標楷體" w:eastAsia="標楷體" w:hAnsi="標楷體" w:hint="eastAsia"/>
          <w:sz w:val="22"/>
          <w:szCs w:val="22"/>
        </w:rPr>
        <w:t>。不但胎兒是這樣，就是出胎以後少年到成人，假使識一旦離身，我們的身心組織立刻要崩潰腐壞。這是很明顯的事實，所以說</w:t>
      </w:r>
      <w:r w:rsidRPr="00E4784C">
        <w:rPr>
          <w:rFonts w:ascii="標楷體" w:eastAsia="標楷體" w:hAnsi="標楷體" w:hint="eastAsia"/>
          <w:b/>
          <w:sz w:val="22"/>
          <w:szCs w:val="22"/>
        </w:rPr>
        <w:t>名色以識為緣</w:t>
      </w:r>
      <w:r w:rsidRPr="00E4784C">
        <w:rPr>
          <w:rFonts w:ascii="標楷體" w:eastAsia="標楷體" w:hAnsi="標楷體" w:hint="eastAsia"/>
          <w:sz w:val="22"/>
          <w:szCs w:val="22"/>
        </w:rPr>
        <w:t>。</w:t>
      </w:r>
    </w:p>
    <w:p w:rsidR="00701DEF" w:rsidRPr="00E4784C" w:rsidRDefault="00701DEF" w:rsidP="00D22595">
      <w:pPr>
        <w:pStyle w:val="a3"/>
        <w:spacing w:beforeLines="20" w:before="72"/>
        <w:ind w:leftChars="305" w:left="732"/>
        <w:jc w:val="both"/>
        <w:rPr>
          <w:rFonts w:ascii="標楷體" w:eastAsia="標楷體" w:hAnsi="標楷體"/>
          <w:sz w:val="22"/>
          <w:szCs w:val="22"/>
        </w:rPr>
      </w:pPr>
      <w:r w:rsidRPr="00E4784C">
        <w:rPr>
          <w:rFonts w:ascii="標楷體" w:eastAsia="標楷體" w:hAnsi="標楷體" w:hint="eastAsia"/>
          <w:sz w:val="22"/>
          <w:szCs w:val="22"/>
        </w:rPr>
        <w:t>再看這</w:t>
      </w:r>
      <w:r w:rsidRPr="00E4784C">
        <w:rPr>
          <w:rFonts w:ascii="標楷體" w:eastAsia="標楷體" w:hAnsi="標楷體" w:hint="eastAsia"/>
          <w:b/>
          <w:sz w:val="22"/>
          <w:szCs w:val="22"/>
        </w:rPr>
        <w:t>入胎識，倘使沒有名色作它的依託，識也不能相續存在</w:t>
      </w:r>
      <w:r w:rsidRPr="00E4784C">
        <w:rPr>
          <w:rFonts w:ascii="標楷體" w:eastAsia="標楷體" w:hAnsi="標楷體" w:hint="eastAsia"/>
          <w:sz w:val="22"/>
          <w:szCs w:val="22"/>
        </w:rPr>
        <w:t>（沒有離開物質的精神），也不能從生命的潛流（生前死後的生命），攔入現實的生命界。這不但初入胎是如此，就是少年、成人，也</w:t>
      </w:r>
      <w:r w:rsidRPr="00E4784C">
        <w:rPr>
          <w:rFonts w:ascii="標楷體" w:eastAsia="標楷體" w:hAnsi="標楷體" w:hint="eastAsia"/>
          <w:b/>
          <w:sz w:val="22"/>
          <w:szCs w:val="22"/>
        </w:rPr>
        <w:t>每每因身體的損害，使生命無法維持而中夭，所以又說「名色緣識」</w:t>
      </w:r>
      <w:r w:rsidRPr="00E4784C">
        <w:rPr>
          <w:rFonts w:ascii="標楷體" w:eastAsia="標楷體" w:hAnsi="標楷體" w:hint="eastAsia"/>
          <w:sz w:val="22"/>
          <w:szCs w:val="22"/>
        </w:rPr>
        <w:t>。</w:t>
      </w:r>
    </w:p>
    <w:p w:rsidR="00701DEF" w:rsidRPr="00E4784C" w:rsidRDefault="00701DEF" w:rsidP="00D22595">
      <w:pPr>
        <w:pStyle w:val="a3"/>
        <w:spacing w:beforeLines="20" w:before="72"/>
        <w:ind w:leftChars="305" w:left="732"/>
        <w:jc w:val="both"/>
        <w:rPr>
          <w:rFonts w:ascii="標楷體" w:eastAsia="標楷體" w:hAnsi="標楷體"/>
          <w:sz w:val="22"/>
          <w:szCs w:val="22"/>
        </w:rPr>
      </w:pPr>
      <w:r w:rsidRPr="00E4784C">
        <w:rPr>
          <w:rFonts w:ascii="標楷體" w:eastAsia="標楷體" w:hAnsi="標楷體" w:hint="eastAsia"/>
          <w:sz w:val="22"/>
          <w:szCs w:val="22"/>
        </w:rPr>
        <w:t>這識與名色的相互關係，正像《大緣方便經》所啟示的：</w:t>
      </w:r>
    </w:p>
    <w:p w:rsidR="00701DEF" w:rsidRPr="00E4784C" w:rsidRDefault="00701DEF" w:rsidP="00822BD1">
      <w:pPr>
        <w:pStyle w:val="a3"/>
        <w:ind w:leftChars="305" w:left="1392" w:hangingChars="300" w:hanging="660"/>
        <w:jc w:val="both"/>
        <w:rPr>
          <w:rFonts w:ascii="標楷體" w:eastAsia="標楷體" w:hAnsi="標楷體"/>
          <w:sz w:val="22"/>
          <w:szCs w:val="22"/>
        </w:rPr>
      </w:pPr>
      <w:r w:rsidRPr="00E4784C">
        <w:rPr>
          <w:rFonts w:ascii="標楷體" w:eastAsia="標楷體" w:hAnsi="標楷體" w:hint="eastAsia"/>
          <w:sz w:val="22"/>
          <w:szCs w:val="22"/>
        </w:rPr>
        <w:t xml:space="preserve">    「阿難！緣識有名色，此為何義？若識不入母胎者，有名色不？」答曰：「無也。」</w:t>
      </w:r>
    </w:p>
    <w:p w:rsidR="00701DEF" w:rsidRPr="00E4784C" w:rsidRDefault="00701DEF" w:rsidP="00822BD1">
      <w:pPr>
        <w:pStyle w:val="a3"/>
        <w:ind w:leftChars="500" w:left="1860" w:hangingChars="300" w:hanging="660"/>
        <w:jc w:val="both"/>
        <w:rPr>
          <w:rFonts w:ascii="標楷體" w:eastAsia="標楷體" w:hAnsi="標楷體"/>
          <w:sz w:val="22"/>
          <w:szCs w:val="22"/>
        </w:rPr>
      </w:pPr>
      <w:r w:rsidRPr="00E4784C">
        <w:rPr>
          <w:rFonts w:ascii="標楷體" w:eastAsia="標楷體" w:hAnsi="標楷體" w:hint="eastAsia"/>
          <w:sz w:val="22"/>
          <w:szCs w:val="22"/>
        </w:rPr>
        <w:t>「若識入胎不出者，有名色不？」答曰：「無也。」</w:t>
      </w:r>
    </w:p>
    <w:p w:rsidR="00701DEF" w:rsidRPr="00E4784C" w:rsidRDefault="00701DEF" w:rsidP="00822BD1">
      <w:pPr>
        <w:pStyle w:val="a3"/>
        <w:ind w:leftChars="500" w:left="1860" w:hangingChars="300" w:hanging="660"/>
        <w:jc w:val="both"/>
        <w:rPr>
          <w:rFonts w:ascii="標楷體" w:eastAsia="標楷體" w:hAnsi="標楷體"/>
          <w:sz w:val="22"/>
          <w:szCs w:val="22"/>
        </w:rPr>
      </w:pPr>
      <w:r w:rsidRPr="00E4784C">
        <w:rPr>
          <w:rFonts w:ascii="標楷體" w:eastAsia="標楷體" w:hAnsi="標楷體" w:hint="eastAsia"/>
          <w:sz w:val="22"/>
          <w:szCs w:val="22"/>
        </w:rPr>
        <w:t>「若識出胎，嬰孩壞敗，名色得增長不？」答曰：「無也。」</w:t>
      </w:r>
    </w:p>
    <w:p w:rsidR="00701DEF" w:rsidRPr="00E4784C" w:rsidRDefault="00701DEF" w:rsidP="00822BD1">
      <w:pPr>
        <w:pStyle w:val="a3"/>
        <w:ind w:leftChars="500" w:left="1860" w:hangingChars="300" w:hanging="660"/>
        <w:jc w:val="both"/>
        <w:rPr>
          <w:rFonts w:ascii="標楷體" w:eastAsia="標楷體" w:hAnsi="標楷體"/>
          <w:sz w:val="22"/>
          <w:szCs w:val="22"/>
        </w:rPr>
      </w:pPr>
      <w:r w:rsidRPr="00E4784C">
        <w:rPr>
          <w:rFonts w:ascii="標楷體" w:eastAsia="標楷體" w:hAnsi="標楷體" w:hint="eastAsia"/>
          <w:sz w:val="22"/>
          <w:szCs w:val="22"/>
        </w:rPr>
        <w:t>「阿難！若無識者，有名色不？」答曰：「無也。」</w:t>
      </w:r>
    </w:p>
    <w:p w:rsidR="00701DEF" w:rsidRPr="00E4784C" w:rsidRDefault="00701DEF" w:rsidP="00822BD1">
      <w:pPr>
        <w:pStyle w:val="a3"/>
        <w:ind w:leftChars="502" w:left="1205"/>
        <w:jc w:val="both"/>
        <w:rPr>
          <w:rFonts w:ascii="標楷體" w:eastAsia="標楷體" w:hAnsi="標楷體"/>
          <w:sz w:val="22"/>
          <w:szCs w:val="22"/>
        </w:rPr>
      </w:pPr>
      <w:r w:rsidRPr="00E4784C">
        <w:rPr>
          <w:rFonts w:ascii="標楷體" w:eastAsia="標楷體" w:hAnsi="標楷體" w:hint="eastAsia"/>
          <w:sz w:val="22"/>
          <w:szCs w:val="22"/>
        </w:rPr>
        <w:t>「阿難！我以是緣，知</w:t>
      </w:r>
      <w:r w:rsidRPr="00E4784C">
        <w:rPr>
          <w:rFonts w:ascii="標楷體" w:eastAsia="標楷體" w:hAnsi="標楷體" w:hint="eastAsia"/>
          <w:b/>
          <w:sz w:val="22"/>
          <w:szCs w:val="22"/>
        </w:rPr>
        <w:t>名色由識，緣識有名色</w:t>
      </w:r>
      <w:r w:rsidRPr="00E4784C">
        <w:rPr>
          <w:rFonts w:ascii="標楷體" w:eastAsia="標楷體" w:hAnsi="標楷體" w:hint="eastAsia"/>
          <w:sz w:val="22"/>
          <w:szCs w:val="22"/>
        </w:rPr>
        <w:t>。我所說者，義在於此。阿難！</w:t>
      </w:r>
      <w:r w:rsidRPr="00E4784C">
        <w:rPr>
          <w:rFonts w:ascii="標楷體" w:eastAsia="標楷體" w:hAnsi="標楷體" w:hint="eastAsia"/>
          <w:b/>
          <w:sz w:val="22"/>
          <w:szCs w:val="22"/>
        </w:rPr>
        <w:t>緣名色有識</w:t>
      </w:r>
      <w:r w:rsidRPr="00E4784C">
        <w:rPr>
          <w:rFonts w:ascii="標楷體" w:eastAsia="標楷體" w:hAnsi="標楷體" w:hint="eastAsia"/>
          <w:sz w:val="22"/>
          <w:szCs w:val="22"/>
        </w:rPr>
        <w:t>，此為何義？</w:t>
      </w:r>
      <w:r w:rsidRPr="00E4784C">
        <w:rPr>
          <w:rFonts w:ascii="標楷體" w:eastAsia="標楷體" w:hAnsi="標楷體" w:hint="eastAsia"/>
          <w:b/>
          <w:sz w:val="22"/>
          <w:szCs w:val="22"/>
        </w:rPr>
        <w:t>若識不住名色，則識無住處</w:t>
      </w:r>
      <w:r w:rsidRPr="00E4784C">
        <w:rPr>
          <w:rFonts w:ascii="標楷體" w:eastAsia="標楷體" w:hAnsi="標楷體" w:hint="eastAsia"/>
          <w:sz w:val="22"/>
          <w:szCs w:val="22"/>
        </w:rPr>
        <w:t>；若無住處，寧有生老病死憂悲苦惱不？」答曰：「無也。」</w:t>
      </w:r>
    </w:p>
    <w:p w:rsidR="00701DEF" w:rsidRPr="00E4784C" w:rsidRDefault="00701DEF" w:rsidP="00822BD1">
      <w:pPr>
        <w:pStyle w:val="a3"/>
        <w:ind w:leftChars="502" w:left="1205"/>
        <w:jc w:val="both"/>
        <w:rPr>
          <w:rFonts w:ascii="標楷體" w:eastAsia="標楷體" w:hAnsi="標楷體"/>
          <w:sz w:val="22"/>
          <w:szCs w:val="22"/>
        </w:rPr>
      </w:pPr>
      <w:r w:rsidRPr="00E4784C">
        <w:rPr>
          <w:rFonts w:ascii="標楷體" w:eastAsia="標楷體" w:hAnsi="標楷體" w:hint="eastAsia"/>
          <w:sz w:val="22"/>
          <w:szCs w:val="22"/>
        </w:rPr>
        <w:t>「阿難！若無名色，寧有識不？」答曰：「無也。」</w:t>
      </w:r>
    </w:p>
    <w:p w:rsidR="00701DEF" w:rsidRPr="00E4784C" w:rsidRDefault="00701DEF" w:rsidP="00822BD1">
      <w:pPr>
        <w:pStyle w:val="a3"/>
        <w:ind w:leftChars="500" w:left="1860" w:hangingChars="300" w:hanging="660"/>
        <w:jc w:val="both"/>
        <w:rPr>
          <w:rFonts w:ascii="標楷體" w:eastAsia="標楷體" w:hAnsi="標楷體"/>
          <w:sz w:val="22"/>
          <w:szCs w:val="22"/>
        </w:rPr>
      </w:pPr>
      <w:r w:rsidRPr="00E4784C">
        <w:rPr>
          <w:rFonts w:ascii="標楷體" w:eastAsia="標楷體" w:hAnsi="標楷體" w:hint="eastAsia"/>
          <w:sz w:val="22"/>
          <w:szCs w:val="22"/>
        </w:rPr>
        <w:t>「阿難！我以此緣，</w:t>
      </w:r>
      <w:r w:rsidRPr="00E4784C">
        <w:rPr>
          <w:rFonts w:ascii="標楷體" w:eastAsia="標楷體" w:hAnsi="標楷體" w:hint="eastAsia"/>
          <w:b/>
          <w:sz w:val="22"/>
          <w:szCs w:val="22"/>
        </w:rPr>
        <w:t>知識由名色，緣名色有識</w:t>
      </w:r>
      <w:r w:rsidRPr="00E4784C">
        <w:rPr>
          <w:rFonts w:ascii="標楷體" w:eastAsia="標楷體" w:hAnsi="標楷體" w:hint="eastAsia"/>
          <w:sz w:val="22"/>
          <w:szCs w:val="22"/>
        </w:rPr>
        <w:t>。我所說者，義在於此。」</w:t>
      </w:r>
    </w:p>
    <w:p w:rsidR="00701DEF" w:rsidRPr="00E4784C" w:rsidRDefault="00701DEF" w:rsidP="00822BD1">
      <w:pPr>
        <w:pStyle w:val="a3"/>
        <w:ind w:leftChars="50" w:left="274" w:hangingChars="70" w:hanging="154"/>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）參見印順法師，《佛法概論》，第十章，第一節〈緣起的定義與內容〉，</w:t>
      </w:r>
      <w:r w:rsidRPr="00E4784C">
        <w:rPr>
          <w:rFonts w:hint="eastAsia"/>
          <w:sz w:val="22"/>
          <w:szCs w:val="22"/>
        </w:rPr>
        <w:t>p.150</w:t>
      </w:r>
      <w:r w:rsidRPr="00E4784C">
        <w:rPr>
          <w:rFonts w:hint="eastAsia"/>
          <w:sz w:val="22"/>
          <w:szCs w:val="22"/>
        </w:rPr>
        <w:t>。</w:t>
      </w:r>
    </w:p>
  </w:footnote>
  <w:footnote w:id="63">
    <w:p w:rsidR="00701DEF" w:rsidRPr="00E4784C" w:rsidRDefault="00701DEF">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參見</w:t>
      </w:r>
      <w:r w:rsidR="00F94EED" w:rsidRPr="00E4784C">
        <w:rPr>
          <w:rFonts w:hint="eastAsia"/>
          <w:sz w:val="22"/>
          <w:szCs w:val="22"/>
        </w:rPr>
        <w:t>〔隋〕吉藏，</w:t>
      </w:r>
      <w:r w:rsidRPr="00E4784C">
        <w:rPr>
          <w:rFonts w:hint="eastAsia"/>
          <w:sz w:val="22"/>
          <w:szCs w:val="22"/>
        </w:rPr>
        <w:t>《中觀論疏》卷</w:t>
      </w:r>
      <w:r w:rsidRPr="00E4784C">
        <w:rPr>
          <w:rFonts w:hint="eastAsia"/>
          <w:sz w:val="22"/>
          <w:szCs w:val="22"/>
        </w:rPr>
        <w:t>10</w:t>
      </w:r>
      <w:r w:rsidRPr="00E4784C">
        <w:rPr>
          <w:rFonts w:hint="eastAsia"/>
          <w:sz w:val="22"/>
          <w:szCs w:val="22"/>
        </w:rPr>
        <w:t>〈</w:t>
      </w:r>
      <w:r w:rsidRPr="00E4784C">
        <w:rPr>
          <w:rFonts w:hint="eastAsia"/>
          <w:sz w:val="22"/>
          <w:szCs w:val="22"/>
        </w:rPr>
        <w:t>2</w:t>
      </w:r>
      <w:r w:rsidRPr="00E4784C">
        <w:rPr>
          <w:sz w:val="22"/>
          <w:szCs w:val="22"/>
        </w:rPr>
        <w:t>6</w:t>
      </w:r>
      <w:r w:rsidRPr="00E4784C">
        <w:rPr>
          <w:rFonts w:hint="eastAsia"/>
          <w:sz w:val="22"/>
          <w:szCs w:val="22"/>
        </w:rPr>
        <w:t>十二因緣品〉：</w:t>
      </w:r>
    </w:p>
    <w:p w:rsidR="00701DEF" w:rsidRPr="00E4784C" w:rsidRDefault="00701DEF" w:rsidP="00E143FC">
      <w:pPr>
        <w:pStyle w:val="a3"/>
        <w:ind w:leftChars="50" w:left="120"/>
        <w:rPr>
          <w:rFonts w:eastAsia="標楷體"/>
          <w:sz w:val="22"/>
          <w:szCs w:val="22"/>
        </w:rPr>
      </w:pPr>
      <w:r w:rsidRPr="00E4784C">
        <w:rPr>
          <w:rFonts w:eastAsia="標楷體" w:hint="eastAsia"/>
          <w:sz w:val="22"/>
          <w:szCs w:val="22"/>
        </w:rPr>
        <w:t>《大集經》：「七七日前屬識支。」</w:t>
      </w:r>
    </w:p>
    <w:p w:rsidR="00701DEF" w:rsidRPr="00E4784C" w:rsidRDefault="00701DEF" w:rsidP="00E143FC">
      <w:pPr>
        <w:pStyle w:val="a3"/>
        <w:ind w:leftChars="50" w:left="120"/>
        <w:rPr>
          <w:sz w:val="22"/>
          <w:szCs w:val="22"/>
        </w:rPr>
      </w:pPr>
      <w:r w:rsidRPr="00E4784C">
        <w:rPr>
          <w:rFonts w:eastAsia="標楷體" w:hint="eastAsia"/>
          <w:sz w:val="22"/>
          <w:szCs w:val="22"/>
        </w:rPr>
        <w:t>《智度論》云：「三七日屬識支。」（</w:t>
      </w:r>
      <w:r w:rsidRPr="00E4784C">
        <w:rPr>
          <w:rFonts w:asciiTheme="minorEastAsia" w:eastAsiaTheme="minorEastAsia" w:hAnsiTheme="minorEastAsia" w:hint="eastAsia"/>
          <w:sz w:val="22"/>
          <w:szCs w:val="22"/>
        </w:rPr>
        <w:t>大正</w:t>
      </w:r>
      <w:r w:rsidRPr="00E4784C">
        <w:rPr>
          <w:rFonts w:eastAsia="標楷體" w:hint="eastAsia"/>
          <w:sz w:val="22"/>
          <w:szCs w:val="22"/>
        </w:rPr>
        <w:t>42</w:t>
      </w:r>
      <w:r w:rsidRPr="00E4784C">
        <w:rPr>
          <w:rFonts w:eastAsia="標楷體" w:hint="eastAsia"/>
          <w:sz w:val="22"/>
          <w:szCs w:val="22"/>
        </w:rPr>
        <w:t>，</w:t>
      </w:r>
      <w:r w:rsidRPr="00E4784C">
        <w:rPr>
          <w:rFonts w:hint="eastAsia"/>
          <w:sz w:val="22"/>
          <w:szCs w:val="22"/>
        </w:rPr>
        <w:t>163b28-29</w:t>
      </w:r>
      <w:r w:rsidRPr="00E4784C">
        <w:rPr>
          <w:rFonts w:hint="eastAsia"/>
          <w:sz w:val="22"/>
          <w:szCs w:val="22"/>
        </w:rPr>
        <w:t>）</w:t>
      </w:r>
    </w:p>
  </w:footnote>
  <w:footnote w:id="64">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名色增長故，因而生六入。</w:t>
      </w:r>
      <w:r w:rsidRPr="00E4784C">
        <w:rPr>
          <w:rFonts w:ascii="標楷體" w:eastAsia="標楷體" w:hAnsi="標楷體" w:hint="eastAsia"/>
          <w:sz w:val="22"/>
          <w:szCs w:val="22"/>
        </w:rPr>
        <w:t>……</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名色集故有六入。</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36b24-c</w:t>
      </w:r>
      <w:r w:rsidRPr="00E4784C">
        <w:rPr>
          <w:sz w:val="22"/>
          <w:szCs w:val="22"/>
        </w:rPr>
        <w:t>12</w:t>
      </w:r>
      <w:r w:rsidRPr="00E4784C">
        <w:rPr>
          <w:rFonts w:hint="eastAsia"/>
          <w:sz w:val="22"/>
          <w:szCs w:val="22"/>
        </w:rPr>
        <w:t>）</w:t>
      </w:r>
    </w:p>
  </w:footnote>
  <w:footnote w:id="65">
    <w:p w:rsidR="00701DEF" w:rsidRPr="00E4784C" w:rsidRDefault="00701DEF" w:rsidP="00822BD1">
      <w:pPr>
        <w:pStyle w:val="a3"/>
        <w:ind w:left="440" w:hangingChars="200" w:hanging="44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名色增長故，因而生六入</w:t>
      </w:r>
      <w:r w:rsidRPr="00E4784C">
        <w:rPr>
          <w:rFonts w:hint="eastAsia"/>
          <w:sz w:val="22"/>
          <w:szCs w:val="22"/>
        </w:rPr>
        <w:t>；</w:t>
      </w:r>
      <w:r w:rsidRPr="00E4784C">
        <w:rPr>
          <w:rFonts w:ascii="標楷體" w:eastAsia="標楷體" w:hAnsi="標楷體" w:hint="eastAsia"/>
          <w:sz w:val="22"/>
          <w:szCs w:val="22"/>
        </w:rPr>
        <w:t>情塵識和合，</w:t>
      </w:r>
      <w:r w:rsidRPr="00E4784C">
        <w:rPr>
          <w:rFonts w:ascii="標楷體" w:eastAsia="標楷體" w:hAnsi="標楷體" w:hint="eastAsia"/>
          <w:b/>
          <w:sz w:val="22"/>
          <w:szCs w:val="22"/>
        </w:rPr>
        <w:t>而</w:t>
      </w:r>
      <w:r w:rsidRPr="00E4784C">
        <w:rPr>
          <w:rFonts w:ascii="標楷體" w:eastAsia="標楷體" w:hAnsi="標楷體" w:hint="eastAsia"/>
          <w:sz w:val="22"/>
          <w:szCs w:val="22"/>
          <w:vertAlign w:val="superscript"/>
        </w:rPr>
        <w:t>※</w:t>
      </w:r>
      <w:r w:rsidRPr="00E4784C">
        <w:rPr>
          <w:rFonts w:ascii="標楷體" w:eastAsia="標楷體" w:hAnsi="標楷體" w:hint="eastAsia"/>
          <w:sz w:val="22"/>
          <w:szCs w:val="22"/>
        </w:rPr>
        <w:t>生於六觸</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36b24-25</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hint="eastAsia"/>
          <w:sz w:val="22"/>
          <w:szCs w:val="22"/>
        </w:rPr>
        <w:t>※</w:t>
      </w:r>
      <w:r w:rsidRPr="00E4784C">
        <w:rPr>
          <w:rFonts w:hint="eastAsia"/>
          <w:sz w:val="22"/>
          <w:szCs w:val="22"/>
        </w:rPr>
        <w:t xml:space="preserve"> </w:t>
      </w:r>
      <w:r w:rsidRPr="00E4784C">
        <w:rPr>
          <w:rFonts w:hint="eastAsia"/>
          <w:sz w:val="22"/>
          <w:szCs w:val="22"/>
        </w:rPr>
        <w:t>而＝以【宋】【元】【明】。（大正</w:t>
      </w:r>
      <w:r w:rsidRPr="00E4784C">
        <w:rPr>
          <w:rFonts w:hint="eastAsia"/>
          <w:sz w:val="22"/>
          <w:szCs w:val="22"/>
        </w:rPr>
        <w:t>30</w:t>
      </w:r>
      <w:r w:rsidRPr="00E4784C">
        <w:rPr>
          <w:rFonts w:hint="eastAsia"/>
          <w:sz w:val="22"/>
          <w:szCs w:val="22"/>
        </w:rPr>
        <w:t>，</w:t>
      </w:r>
      <w:r w:rsidRPr="00E4784C">
        <w:rPr>
          <w:rFonts w:hint="eastAsia"/>
          <w:sz w:val="22"/>
          <w:szCs w:val="22"/>
        </w:rPr>
        <w:t>36d</w:t>
      </w:r>
      <w:r w:rsidRPr="00E4784C">
        <w:rPr>
          <w:rFonts w:hint="eastAsia"/>
          <w:sz w:val="22"/>
          <w:szCs w:val="22"/>
        </w:rPr>
        <w:t>，</w:t>
      </w:r>
      <w:r w:rsidRPr="00E4784C">
        <w:rPr>
          <w:rFonts w:hint="eastAsia"/>
          <w:sz w:val="22"/>
          <w:szCs w:val="22"/>
        </w:rPr>
        <w:t>n.10</w:t>
      </w:r>
      <w:r w:rsidRPr="00E4784C">
        <w:rPr>
          <w:rFonts w:hint="eastAsia"/>
          <w:sz w:val="22"/>
          <w:szCs w:val="22"/>
        </w:rPr>
        <w:t>）</w:t>
      </w:r>
      <w:r w:rsidRPr="00E4784C">
        <w:rPr>
          <w:rFonts w:hint="eastAsia"/>
          <w:sz w:val="22"/>
          <w:szCs w:val="22"/>
        </w:rPr>
        <w:t xml:space="preserve"> </w:t>
      </w:r>
    </w:p>
    <w:p w:rsidR="00701DEF" w:rsidRPr="00E4784C" w:rsidRDefault="00701DEF" w:rsidP="006B43BE">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從於名色體，次第起六入；情塵等和合，而起於六觸。</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132a24-25</w:t>
      </w:r>
      <w:r w:rsidRPr="00E4784C">
        <w:rPr>
          <w:rFonts w:hint="eastAsia"/>
          <w:sz w:val="22"/>
          <w:szCs w:val="22"/>
        </w:rPr>
        <w:t>）</w:t>
      </w:r>
    </w:p>
    <w:p w:rsidR="00701DEF" w:rsidRPr="00E4784C" w:rsidRDefault="00701DEF" w:rsidP="006B43BE">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由名色增故，而生於六處；六處隨起觸，所生如次說。</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168</w:t>
      </w:r>
      <w:r w:rsidRPr="00E4784C">
        <w:rPr>
          <w:rFonts w:eastAsia="Roman Unicode"/>
          <w:sz w:val="22"/>
          <w:szCs w:val="22"/>
        </w:rPr>
        <w:t>c</w:t>
      </w:r>
      <w:r w:rsidRPr="00E4784C">
        <w:rPr>
          <w:rFonts w:eastAsia="Roman Unicode" w:hint="eastAsia"/>
          <w:sz w:val="22"/>
          <w:szCs w:val="22"/>
        </w:rPr>
        <w:t>23-</w:t>
      </w:r>
      <w:r w:rsidRPr="00E4784C">
        <w:rPr>
          <w:rFonts w:hint="eastAsia"/>
          <w:sz w:val="22"/>
          <w:szCs w:val="22"/>
        </w:rPr>
        <w:t>24</w:t>
      </w:r>
      <w:r w:rsidRPr="00E4784C">
        <w:rPr>
          <w:rFonts w:hint="eastAsia"/>
          <w:sz w:val="22"/>
          <w:szCs w:val="22"/>
        </w:rPr>
        <w:t>）</w:t>
      </w:r>
    </w:p>
    <w:p w:rsidR="00701DEF" w:rsidRPr="00E4784C" w:rsidRDefault="00701DEF" w:rsidP="006B43BE">
      <w:pPr>
        <w:pStyle w:val="a3"/>
        <w:ind w:leftChars="50" w:left="626" w:hangingChars="230" w:hanging="506"/>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868</w:t>
      </w:r>
      <w:r w:rsidRPr="00E4784C">
        <w:rPr>
          <w:rStyle w:val="a4"/>
          <w:rFonts w:hint="eastAsia"/>
          <w:sz w:val="22"/>
          <w:szCs w:val="22"/>
        </w:rPr>
        <w:t>：</w:t>
      </w:r>
    </w:p>
    <w:p w:rsidR="00701DEF" w:rsidRPr="00E4784C" w:rsidRDefault="00701DEF" w:rsidP="00822BD1">
      <w:pPr>
        <w:pStyle w:val="a3"/>
        <w:ind w:leftChars="280" w:left="672"/>
        <w:rPr>
          <w:sz w:val="22"/>
          <w:szCs w:val="22"/>
        </w:rPr>
      </w:pPr>
      <w:r w:rsidRPr="00E4784C">
        <w:rPr>
          <w:rFonts w:eastAsia="Roman Unicode"/>
          <w:sz w:val="22"/>
          <w:szCs w:val="22"/>
        </w:rPr>
        <w:t>niṣikte</w:t>
      </w:r>
      <w:r w:rsidRPr="00E4784C">
        <w:rPr>
          <w:sz w:val="22"/>
          <w:szCs w:val="22"/>
        </w:rPr>
        <w:t xml:space="preserve"> </w:t>
      </w:r>
      <w:r w:rsidRPr="00E4784C">
        <w:rPr>
          <w:rFonts w:eastAsia="Roman Unicode"/>
          <w:sz w:val="22"/>
          <w:szCs w:val="22"/>
        </w:rPr>
        <w:t>nāmarūpe</w:t>
      </w:r>
      <w:r w:rsidRPr="00E4784C">
        <w:rPr>
          <w:sz w:val="22"/>
          <w:szCs w:val="22"/>
        </w:rPr>
        <w:t xml:space="preserve"> </w:t>
      </w:r>
      <w:r w:rsidRPr="00E4784C">
        <w:rPr>
          <w:rFonts w:eastAsia="Roman Unicode"/>
          <w:sz w:val="22"/>
          <w:szCs w:val="22"/>
        </w:rPr>
        <w:t>tu</w:t>
      </w:r>
      <w:r w:rsidRPr="00E4784C">
        <w:rPr>
          <w:sz w:val="22"/>
          <w:szCs w:val="22"/>
        </w:rPr>
        <w:t xml:space="preserve"> </w:t>
      </w:r>
      <w:r w:rsidRPr="00E4784C">
        <w:rPr>
          <w:rFonts w:eastAsia="Roman Unicode"/>
          <w:sz w:val="22"/>
          <w:szCs w:val="22"/>
        </w:rPr>
        <w:t>ṣaḍāyatanasaṃbhavaḥ</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ṣaḍāyatanamāgamya</w:t>
      </w:r>
      <w:r w:rsidRPr="00E4784C">
        <w:rPr>
          <w:sz w:val="22"/>
          <w:szCs w:val="22"/>
          <w:lang w:eastAsia="ja-JP"/>
        </w:rPr>
        <w:t xml:space="preserve"> </w:t>
      </w:r>
      <w:r w:rsidRPr="00E4784C">
        <w:rPr>
          <w:rFonts w:eastAsia="Roman Unicode"/>
          <w:sz w:val="22"/>
          <w:szCs w:val="22"/>
          <w:lang w:eastAsia="ja-JP"/>
        </w:rPr>
        <w:t>saṃsparśaḥ</w:t>
      </w:r>
      <w:r w:rsidRPr="00E4784C">
        <w:rPr>
          <w:sz w:val="22"/>
          <w:szCs w:val="22"/>
          <w:lang w:eastAsia="ja-JP"/>
        </w:rPr>
        <w:t xml:space="preserve"> </w:t>
      </w:r>
      <w:r w:rsidRPr="00E4784C">
        <w:rPr>
          <w:rFonts w:eastAsia="Roman Unicode"/>
          <w:sz w:val="22"/>
          <w:szCs w:val="22"/>
          <w:lang w:eastAsia="ja-JP"/>
        </w:rPr>
        <w:t>saṃpravartate</w:t>
      </w:r>
      <w:r w:rsidRPr="00E4784C">
        <w:rPr>
          <w:sz w:val="22"/>
          <w:szCs w:val="22"/>
          <w:lang w:eastAsia="ja-JP"/>
        </w:rPr>
        <w:t xml:space="preserve"> //</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そして「名色」が現われたときに，「六处」</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（眼‧耳‧鼻‧舌‧身‧意）が生ずる。「六处」にいたったときに，「触」</w:t>
      </w:r>
      <w:r w:rsidRPr="00E4784C">
        <w:rPr>
          <w:rFonts w:eastAsia="標楷體" w:hint="eastAsia"/>
          <w:sz w:val="22"/>
          <w:szCs w:val="22"/>
          <w:lang w:eastAsia="ja-JP"/>
        </w:rPr>
        <w:t xml:space="preserve"> </w:t>
      </w:r>
      <w:r w:rsidRPr="00E4784C">
        <w:rPr>
          <w:rFonts w:ascii="標楷體" w:eastAsia="標楷體" w:hAnsi="標楷體" w:hint="eastAsia"/>
          <w:sz w:val="22"/>
          <w:szCs w:val="22"/>
          <w:lang w:eastAsia="ja-JP"/>
        </w:rPr>
        <w:t>（感官と対象との接触）が生ずるにいたる。</w:t>
      </w:r>
    </w:p>
    <w:p w:rsidR="00701DEF" w:rsidRPr="00E4784C" w:rsidRDefault="00701DEF" w:rsidP="006B43BE">
      <w:pPr>
        <w:pStyle w:val="a3"/>
        <w:spacing w:beforeLines="20" w:before="72"/>
        <w:ind w:leftChars="280" w:left="672"/>
        <w:rPr>
          <w:sz w:val="22"/>
          <w:szCs w:val="22"/>
        </w:rPr>
      </w:pPr>
      <w:r w:rsidRPr="00E4784C">
        <w:rPr>
          <w:rFonts w:ascii="新細明體" w:hAnsi="新細明體" w:hint="eastAsia"/>
          <w:bCs/>
          <w:kern w:val="0"/>
          <w:sz w:val="22"/>
          <w:szCs w:val="22"/>
        </w:rPr>
        <w:t>月稱，梵本《淨明句論》；參見三枝充悳，《中論偈頌總覽》，</w:t>
      </w:r>
      <w:r w:rsidRPr="00E4784C">
        <w:rPr>
          <w:rFonts w:hint="eastAsia"/>
          <w:sz w:val="22"/>
          <w:szCs w:val="22"/>
        </w:rPr>
        <w:t>p.870</w:t>
      </w:r>
      <w:r w:rsidRPr="00E4784C">
        <w:rPr>
          <w:rFonts w:hint="eastAsia"/>
          <w:sz w:val="22"/>
          <w:szCs w:val="22"/>
        </w:rPr>
        <w:t>：</w:t>
      </w:r>
    </w:p>
    <w:p w:rsidR="00701DEF" w:rsidRPr="00E4784C" w:rsidRDefault="00701DEF" w:rsidP="00822BD1">
      <w:pPr>
        <w:pStyle w:val="a3"/>
        <w:ind w:leftChars="280" w:left="672"/>
        <w:rPr>
          <w:sz w:val="22"/>
          <w:szCs w:val="22"/>
        </w:rPr>
      </w:pPr>
      <w:r w:rsidRPr="00E4784C">
        <w:rPr>
          <w:sz w:val="22"/>
          <w:szCs w:val="22"/>
        </w:rPr>
        <w:t>cakṣuḥ pratītya rūpaṃ ca samanvāhārameva ca/</w:t>
      </w:r>
    </w:p>
    <w:p w:rsidR="00701DEF" w:rsidRPr="00E4784C" w:rsidRDefault="00701DEF" w:rsidP="00822BD1">
      <w:pPr>
        <w:pStyle w:val="a3"/>
        <w:ind w:leftChars="280" w:left="672"/>
        <w:rPr>
          <w:sz w:val="22"/>
          <w:szCs w:val="22"/>
          <w:lang w:eastAsia="ja-JP"/>
        </w:rPr>
      </w:pPr>
      <w:r w:rsidRPr="00E4784C">
        <w:rPr>
          <w:sz w:val="22"/>
          <w:szCs w:val="22"/>
          <w:lang w:eastAsia="ja-JP"/>
        </w:rPr>
        <w:t>nāmarūpaṃ pratītyaivaṃ vij</w:t>
      </w:r>
      <w:r w:rsidRPr="00E4784C">
        <w:rPr>
          <w:rFonts w:eastAsia="Roman Unicode"/>
          <w:sz w:val="22"/>
          <w:szCs w:val="22"/>
          <w:lang w:eastAsia="ja-JP"/>
        </w:rPr>
        <w:t>ñānaṃ saṃpravartate//</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眼と，いろ‧かたちあるもの （色）と，作意 （対象への注意）とに縁って，すなわち，「名色」に縁って，そのような「識</w:t>
      </w:r>
      <w:r w:rsidRPr="00E4784C">
        <w:rPr>
          <w:rFonts w:ascii="標楷體" w:eastAsia="標楷體" w:hAnsi="標楷體"/>
          <w:sz w:val="22"/>
          <w:szCs w:val="22"/>
          <w:lang w:eastAsia="ja-JP"/>
        </w:rPr>
        <w:t>」</w:t>
      </w:r>
      <w:r w:rsidRPr="00E4784C">
        <w:rPr>
          <w:rFonts w:ascii="標楷體" w:eastAsia="標楷體" w:hAnsi="標楷體" w:hint="eastAsia"/>
          <w:sz w:val="22"/>
          <w:szCs w:val="22"/>
          <w:lang w:eastAsia="ja-JP"/>
        </w:rPr>
        <w:t>が生ずるにいたる。</w:t>
      </w:r>
    </w:p>
    <w:p w:rsidR="00701DEF" w:rsidRPr="00E4784C" w:rsidRDefault="00701DEF" w:rsidP="00822BD1">
      <w:pPr>
        <w:pStyle w:val="a3"/>
        <w:ind w:leftChars="269" w:left="1099" w:hangingChars="206" w:hanging="453"/>
        <w:jc w:val="both"/>
        <w:rPr>
          <w:rFonts w:ascii="標楷體" w:eastAsia="標楷體" w:hAnsi="標楷體"/>
          <w:sz w:val="22"/>
          <w:szCs w:val="22"/>
          <w:lang w:eastAsia="ja-JP"/>
        </w:rPr>
      </w:pPr>
      <w:r w:rsidRPr="00E4784C">
        <w:rPr>
          <w:rFonts w:ascii="標楷體" w:eastAsia="標楷體" w:hAnsi="標楷體" w:hint="eastAsia"/>
          <w:sz w:val="22"/>
          <w:szCs w:val="22"/>
          <w:lang w:eastAsia="ja-JP"/>
        </w:rPr>
        <w:t>註：この偈により，十二因縁の</w:t>
      </w:r>
      <w:r w:rsidRPr="00E4784C">
        <w:rPr>
          <w:rFonts w:ascii="標楷體" w:eastAsia="標楷體" w:hAnsi="標楷體" w:hint="eastAsia"/>
          <w:b/>
          <w:sz w:val="22"/>
          <w:szCs w:val="22"/>
          <w:lang w:eastAsia="ja-JP"/>
        </w:rPr>
        <w:t>「識」→「名色」</w:t>
      </w:r>
      <w:r w:rsidRPr="00E4784C">
        <w:rPr>
          <w:rFonts w:ascii="標楷體" w:eastAsia="標楷體" w:hAnsi="標楷體" w:hint="eastAsia"/>
          <w:sz w:val="22"/>
          <w:szCs w:val="22"/>
          <w:lang w:eastAsia="ja-JP"/>
        </w:rPr>
        <w:t>の系列に</w:t>
      </w:r>
      <w:r w:rsidRPr="00E4784C">
        <w:rPr>
          <w:rFonts w:ascii="標楷體" w:eastAsia="標楷體" w:hAnsi="標楷體" w:hint="eastAsia"/>
          <w:b/>
          <w:sz w:val="22"/>
          <w:szCs w:val="22"/>
          <w:lang w:eastAsia="ja-JP"/>
        </w:rPr>
        <w:t>「名色」→「識」</w:t>
      </w:r>
      <w:r w:rsidRPr="00E4784C">
        <w:rPr>
          <w:rFonts w:ascii="標楷體" w:eastAsia="標楷體" w:hAnsi="標楷體" w:hint="eastAsia"/>
          <w:sz w:val="22"/>
          <w:szCs w:val="22"/>
          <w:lang w:eastAsia="ja-JP"/>
        </w:rPr>
        <w:t>が，加わろことになり，いわば「識」と「名色」との相依が挿入されている。なおこれに相当する偈を青目釈羅什訳は欠く。</w:t>
      </w:r>
    </w:p>
    <w:p w:rsidR="00701DEF" w:rsidRPr="00E4784C" w:rsidRDefault="00701DEF" w:rsidP="006B43BE">
      <w:pPr>
        <w:pStyle w:val="a3"/>
        <w:spacing w:beforeLines="20" w:before="72"/>
        <w:ind w:leftChars="280" w:left="672"/>
        <w:rPr>
          <w:rStyle w:val="a4"/>
          <w:sz w:val="22"/>
          <w:szCs w:val="22"/>
        </w:rPr>
      </w:pPr>
      <w:r w:rsidRPr="00E4784C">
        <w:rPr>
          <w:rFonts w:ascii="新細明體" w:hAnsi="新細明體" w:hint="eastAsia"/>
          <w:bCs/>
          <w:kern w:val="0"/>
          <w:sz w:val="22"/>
          <w:szCs w:val="22"/>
        </w:rPr>
        <w:t>月稱，梵本《淨明句論》；參見三枝充悳，《中論偈頌總覽》，</w:t>
      </w:r>
      <w:r w:rsidRPr="00E4784C">
        <w:rPr>
          <w:rStyle w:val="a4"/>
          <w:sz w:val="22"/>
          <w:szCs w:val="22"/>
        </w:rPr>
        <w:t>p.</w:t>
      </w:r>
      <w:r w:rsidRPr="00E4784C">
        <w:rPr>
          <w:rStyle w:val="a4"/>
          <w:rFonts w:hint="eastAsia"/>
          <w:sz w:val="22"/>
          <w:szCs w:val="22"/>
        </w:rPr>
        <w:t>872</w:t>
      </w:r>
      <w:r w:rsidRPr="00E4784C">
        <w:rPr>
          <w:rStyle w:val="a4"/>
          <w:rFonts w:hint="eastAsia"/>
          <w:sz w:val="22"/>
          <w:szCs w:val="22"/>
        </w:rPr>
        <w:t>：</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saṃnipātastrayāṇāṃ</w:t>
      </w:r>
      <w:r w:rsidRPr="00E4784C">
        <w:rPr>
          <w:sz w:val="22"/>
          <w:szCs w:val="22"/>
          <w:lang w:eastAsia="ja-JP"/>
        </w:rPr>
        <w:t xml:space="preserve"> </w:t>
      </w:r>
      <w:r w:rsidRPr="00E4784C">
        <w:rPr>
          <w:rFonts w:eastAsia="Roman Unicode"/>
          <w:sz w:val="22"/>
          <w:szCs w:val="22"/>
          <w:lang w:eastAsia="ja-JP"/>
        </w:rPr>
        <w:t>yo</w:t>
      </w:r>
      <w:r w:rsidRPr="00E4784C">
        <w:rPr>
          <w:sz w:val="22"/>
          <w:szCs w:val="22"/>
          <w:lang w:eastAsia="ja-JP"/>
        </w:rPr>
        <w:t xml:space="preserve"> </w:t>
      </w:r>
      <w:r w:rsidRPr="00E4784C">
        <w:rPr>
          <w:rFonts w:eastAsia="Roman Unicode"/>
          <w:sz w:val="22"/>
          <w:szCs w:val="22"/>
          <w:lang w:eastAsia="ja-JP"/>
        </w:rPr>
        <w:t>rūpavijñānacakṣuṣām</w:t>
      </w:r>
      <w:r w:rsidRPr="00E4784C">
        <w:rPr>
          <w:sz w:val="22"/>
          <w:szCs w:val="22"/>
          <w:lang w:eastAsia="ja-JP"/>
        </w:rPr>
        <w:t xml:space="preserve"> /</w:t>
      </w:r>
    </w:p>
    <w:p w:rsidR="00701DEF" w:rsidRPr="00E4784C" w:rsidRDefault="00701DEF" w:rsidP="00822BD1">
      <w:pPr>
        <w:pStyle w:val="a3"/>
        <w:ind w:leftChars="280" w:left="672"/>
        <w:rPr>
          <w:rFonts w:ascii="標楷體" w:eastAsia="MS Mincho" w:hAnsi="標楷體"/>
          <w:sz w:val="22"/>
          <w:szCs w:val="22"/>
          <w:lang w:eastAsia="ja-JP"/>
        </w:rPr>
      </w:pPr>
      <w:r w:rsidRPr="00E4784C">
        <w:rPr>
          <w:rFonts w:ascii="標楷體" w:eastAsia="標楷體" w:hAnsi="標楷體" w:hint="eastAsia"/>
          <w:sz w:val="22"/>
          <w:szCs w:val="22"/>
          <w:lang w:eastAsia="ja-JP"/>
        </w:rPr>
        <w:t>およそ，色と識と眼との三者和合 （接触）すること，すなわち，それが「触」である。</w:t>
      </w:r>
    </w:p>
    <w:p w:rsidR="00701DEF" w:rsidRPr="00E4784C" w:rsidRDefault="00701DEF" w:rsidP="00F64CA0">
      <w:pPr>
        <w:pStyle w:val="a3"/>
        <w:ind w:leftChars="50" w:left="780" w:hangingChars="300" w:hanging="660"/>
        <w:jc w:val="both"/>
        <w:rPr>
          <w:sz w:val="22"/>
          <w:szCs w:val="22"/>
        </w:rPr>
      </w:pPr>
      <w:r w:rsidRPr="00E4784C">
        <w:rPr>
          <w:rFonts w:eastAsiaTheme="minorEastAsia"/>
          <w:sz w:val="22"/>
          <w:szCs w:val="22"/>
        </w:rPr>
        <w:t>（</w:t>
      </w:r>
      <w:r w:rsidRPr="00E4784C">
        <w:rPr>
          <w:rFonts w:eastAsiaTheme="minorEastAsia"/>
          <w:sz w:val="22"/>
          <w:szCs w:val="22"/>
        </w:rPr>
        <w:t>5</w:t>
      </w:r>
      <w:r w:rsidRPr="00E4784C">
        <w:rPr>
          <w:rFonts w:eastAsiaTheme="minorEastAsia"/>
          <w:sz w:val="22"/>
          <w:szCs w:val="22"/>
        </w:rPr>
        <w:t>）</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n.2</w:t>
      </w:r>
      <w:r w:rsidRPr="00E4784C">
        <w:rPr>
          <w:rFonts w:hint="eastAsia"/>
          <w:sz w:val="22"/>
          <w:szCs w:val="22"/>
        </w:rPr>
        <w:t>）：</w:t>
      </w:r>
    </w:p>
    <w:p w:rsidR="00701DEF" w:rsidRPr="00E4784C" w:rsidRDefault="00701DEF" w:rsidP="00F64CA0">
      <w:pPr>
        <w:pStyle w:val="a3"/>
        <w:ind w:leftChars="280" w:left="672"/>
        <w:rPr>
          <w:rFonts w:ascii="標楷體" w:eastAsia="標楷體" w:hAnsi="標楷體"/>
          <w:sz w:val="22"/>
          <w:szCs w:val="22"/>
        </w:rPr>
      </w:pPr>
      <w:r w:rsidRPr="00E4784C">
        <w:rPr>
          <w:rFonts w:ascii="標楷體" w:eastAsia="標楷體" w:hAnsi="標楷體"/>
          <w:sz w:val="22"/>
          <w:szCs w:val="22"/>
        </w:rPr>
        <w:t>四本此下皆有一頌半云</w:t>
      </w:r>
      <w:r w:rsidRPr="00E4784C">
        <w:rPr>
          <w:rFonts w:ascii="標楷體" w:eastAsia="標楷體" w:hAnsi="標楷體" w:hint="eastAsia"/>
          <w:sz w:val="22"/>
          <w:szCs w:val="22"/>
        </w:rPr>
        <w:t>：</w:t>
      </w:r>
    </w:p>
    <w:p w:rsidR="00B03DAC" w:rsidRPr="00E4784C" w:rsidRDefault="00701DEF" w:rsidP="00F64CA0">
      <w:pPr>
        <w:pStyle w:val="a3"/>
        <w:ind w:leftChars="280" w:left="672"/>
        <w:rPr>
          <w:rFonts w:ascii="標楷體" w:eastAsia="標楷體" w:hAnsi="標楷體"/>
          <w:b/>
          <w:sz w:val="22"/>
          <w:szCs w:val="22"/>
        </w:rPr>
      </w:pPr>
      <w:r w:rsidRPr="00E4784C">
        <w:rPr>
          <w:rFonts w:ascii="標楷體" w:eastAsia="標楷體" w:hAnsi="標楷體" w:hint="eastAsia"/>
          <w:sz w:val="22"/>
          <w:szCs w:val="22"/>
        </w:rPr>
        <w:t>「</w:t>
      </w:r>
      <w:r w:rsidRPr="00E4784C">
        <w:rPr>
          <w:rFonts w:ascii="標楷體" w:eastAsia="標楷體" w:hAnsi="標楷體"/>
          <w:b/>
          <w:sz w:val="22"/>
          <w:szCs w:val="22"/>
        </w:rPr>
        <w:t>以眼</w:t>
      </w:r>
      <w:r w:rsidRPr="00E4784C">
        <w:rPr>
          <w:rFonts w:ascii="標楷體" w:eastAsia="標楷體" w:hAnsi="標楷體" w:hint="eastAsia"/>
          <w:b/>
          <w:sz w:val="22"/>
          <w:szCs w:val="22"/>
        </w:rPr>
        <w:t>、</w:t>
      </w:r>
      <w:r w:rsidRPr="00E4784C">
        <w:rPr>
          <w:rFonts w:ascii="標楷體" w:eastAsia="標楷體" w:hAnsi="標楷體"/>
          <w:b/>
          <w:sz w:val="22"/>
          <w:szCs w:val="22"/>
        </w:rPr>
        <w:t>色</w:t>
      </w:r>
      <w:r w:rsidRPr="00E4784C">
        <w:rPr>
          <w:rFonts w:ascii="標楷體" w:eastAsia="標楷體" w:hAnsi="標楷體" w:hint="eastAsia"/>
          <w:b/>
          <w:sz w:val="22"/>
          <w:szCs w:val="22"/>
        </w:rPr>
        <w:t>、</w:t>
      </w:r>
      <w:r w:rsidRPr="00E4784C">
        <w:rPr>
          <w:rFonts w:ascii="標楷體" w:eastAsia="標楷體" w:hAnsi="標楷體"/>
          <w:b/>
          <w:sz w:val="22"/>
          <w:szCs w:val="22"/>
        </w:rPr>
        <w:t>作意</w:t>
      </w:r>
      <w:r w:rsidRPr="00E4784C">
        <w:rPr>
          <w:rFonts w:ascii="標楷體" w:eastAsia="標楷體" w:hAnsi="標楷體" w:hint="eastAsia"/>
          <w:b/>
          <w:sz w:val="22"/>
          <w:szCs w:val="22"/>
        </w:rPr>
        <w:t>，</w:t>
      </w:r>
      <w:r w:rsidRPr="00E4784C">
        <w:rPr>
          <w:rFonts w:ascii="標楷體" w:eastAsia="標楷體" w:hAnsi="標楷體"/>
          <w:b/>
          <w:sz w:val="22"/>
          <w:szCs w:val="22"/>
        </w:rPr>
        <w:t>為依而得生</w:t>
      </w:r>
      <w:r w:rsidRPr="00E4784C">
        <w:rPr>
          <w:rFonts w:ascii="標楷體" w:eastAsia="標楷體" w:hAnsi="標楷體" w:hint="eastAsia"/>
          <w:b/>
          <w:sz w:val="22"/>
          <w:szCs w:val="22"/>
        </w:rPr>
        <w:t>，</w:t>
      </w:r>
      <w:r w:rsidRPr="00E4784C">
        <w:rPr>
          <w:rFonts w:ascii="標楷體" w:eastAsia="標楷體" w:hAnsi="標楷體"/>
          <w:b/>
          <w:sz w:val="22"/>
          <w:szCs w:val="22"/>
        </w:rPr>
        <w:t>如是名與色</w:t>
      </w:r>
      <w:r w:rsidRPr="00E4784C">
        <w:rPr>
          <w:rFonts w:ascii="標楷體" w:eastAsia="標楷體" w:hAnsi="標楷體" w:hint="eastAsia"/>
          <w:b/>
          <w:sz w:val="22"/>
          <w:szCs w:val="22"/>
        </w:rPr>
        <w:t>，</w:t>
      </w:r>
      <w:r w:rsidRPr="00E4784C">
        <w:rPr>
          <w:rFonts w:ascii="標楷體" w:eastAsia="標楷體" w:hAnsi="標楷體"/>
          <w:b/>
          <w:sz w:val="22"/>
          <w:szCs w:val="22"/>
        </w:rPr>
        <w:t>為依而生識</w:t>
      </w:r>
      <w:r w:rsidRPr="00E4784C">
        <w:rPr>
          <w:rFonts w:ascii="標楷體" w:eastAsia="標楷體" w:hAnsi="標楷體" w:hint="eastAsia"/>
          <w:b/>
          <w:sz w:val="22"/>
          <w:szCs w:val="22"/>
        </w:rPr>
        <w:t>；</w:t>
      </w:r>
    </w:p>
    <w:p w:rsidR="00701DEF" w:rsidRPr="00E4784C" w:rsidRDefault="00B03DAC" w:rsidP="00F64CA0">
      <w:pPr>
        <w:pStyle w:val="a3"/>
        <w:ind w:leftChars="280" w:left="672"/>
        <w:rPr>
          <w:rFonts w:ascii="標楷體" w:eastAsia="MS Mincho" w:hAnsi="標楷體"/>
          <w:sz w:val="22"/>
          <w:szCs w:val="22"/>
          <w:shd w:val="pct15" w:color="auto" w:fill="FFFFFF"/>
        </w:rPr>
      </w:pPr>
      <w:r w:rsidRPr="00E4784C">
        <w:rPr>
          <w:rFonts w:ascii="標楷體" w:eastAsia="標楷體" w:hAnsi="標楷體"/>
          <w:b/>
          <w:sz w:val="22"/>
          <w:szCs w:val="22"/>
        </w:rPr>
        <w:t xml:space="preserve">  </w:t>
      </w:r>
      <w:r w:rsidR="00701DEF" w:rsidRPr="00E4784C">
        <w:rPr>
          <w:rFonts w:ascii="標楷體" w:eastAsia="標楷體" w:hAnsi="標楷體"/>
          <w:b/>
          <w:sz w:val="22"/>
          <w:szCs w:val="22"/>
        </w:rPr>
        <w:t>眼</w:t>
      </w:r>
      <w:r w:rsidR="00701DEF" w:rsidRPr="00E4784C">
        <w:rPr>
          <w:rFonts w:ascii="標楷體" w:eastAsia="標楷體" w:hAnsi="標楷體" w:hint="eastAsia"/>
          <w:b/>
          <w:sz w:val="22"/>
          <w:szCs w:val="22"/>
        </w:rPr>
        <w:t>、</w:t>
      </w:r>
      <w:r w:rsidR="00701DEF" w:rsidRPr="00E4784C">
        <w:rPr>
          <w:rFonts w:ascii="標楷體" w:eastAsia="標楷體" w:hAnsi="標楷體"/>
          <w:b/>
          <w:sz w:val="22"/>
          <w:szCs w:val="22"/>
        </w:rPr>
        <w:t>色以及識</w:t>
      </w:r>
      <w:r w:rsidR="00701DEF" w:rsidRPr="00E4784C">
        <w:rPr>
          <w:rFonts w:ascii="標楷體" w:eastAsia="標楷體" w:hAnsi="標楷體" w:hint="eastAsia"/>
          <w:b/>
          <w:sz w:val="22"/>
          <w:szCs w:val="22"/>
        </w:rPr>
        <w:t>，</w:t>
      </w:r>
      <w:r w:rsidR="00701DEF" w:rsidRPr="00E4784C">
        <w:rPr>
          <w:rFonts w:ascii="標楷體" w:eastAsia="標楷體" w:hAnsi="標楷體"/>
          <w:b/>
          <w:sz w:val="22"/>
          <w:szCs w:val="22"/>
        </w:rPr>
        <w:t>三和合為觸</w:t>
      </w:r>
      <w:r w:rsidR="00701DEF" w:rsidRPr="00E4784C">
        <w:rPr>
          <w:rFonts w:ascii="標楷體" w:eastAsia="標楷體" w:hAnsi="標楷體" w:hint="eastAsia"/>
          <w:b/>
          <w:sz w:val="22"/>
          <w:szCs w:val="22"/>
        </w:rPr>
        <w:t>。</w:t>
      </w:r>
      <w:r w:rsidR="00701DEF" w:rsidRPr="00E4784C">
        <w:rPr>
          <w:rFonts w:ascii="標楷體" w:eastAsia="標楷體" w:hAnsi="標楷體" w:hint="eastAsia"/>
          <w:sz w:val="22"/>
          <w:szCs w:val="22"/>
        </w:rPr>
        <w:t>」</w:t>
      </w:r>
      <w:r w:rsidR="00701DEF" w:rsidRPr="00E4784C">
        <w:rPr>
          <w:rFonts w:ascii="標楷體" w:eastAsia="標楷體" w:hAnsi="標楷體"/>
          <w:sz w:val="22"/>
          <w:szCs w:val="22"/>
        </w:rPr>
        <w:t>今譯脫略</w:t>
      </w:r>
      <w:r w:rsidR="00701DEF" w:rsidRPr="00E4784C">
        <w:rPr>
          <w:rFonts w:ascii="標楷體" w:eastAsia="標楷體" w:hAnsi="標楷體" w:hint="eastAsia"/>
          <w:sz w:val="22"/>
          <w:szCs w:val="22"/>
        </w:rPr>
        <w:t>。</w:t>
      </w:r>
    </w:p>
  </w:footnote>
  <w:footnote w:id="66">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《大智度論》卷</w:t>
      </w:r>
      <w:r w:rsidRPr="00E4784C">
        <w:rPr>
          <w:rFonts w:hint="eastAsia"/>
          <w:sz w:val="22"/>
          <w:szCs w:val="22"/>
        </w:rPr>
        <w:t>90</w:t>
      </w:r>
      <w:r w:rsidRPr="00E4784C">
        <w:rPr>
          <w:rFonts w:hint="eastAsia"/>
          <w:sz w:val="22"/>
          <w:szCs w:val="22"/>
        </w:rPr>
        <w:t>〈</w:t>
      </w:r>
      <w:r w:rsidRPr="00E4784C">
        <w:rPr>
          <w:rFonts w:hint="eastAsia"/>
          <w:sz w:val="22"/>
          <w:szCs w:val="22"/>
        </w:rPr>
        <w:t xml:space="preserve">80 </w:t>
      </w:r>
      <w:r w:rsidRPr="00E4784C">
        <w:rPr>
          <w:rFonts w:hint="eastAsia"/>
          <w:sz w:val="22"/>
          <w:szCs w:val="22"/>
        </w:rPr>
        <w:t>實際品〉：</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六入因緣，名色。六入雖即是名色分，成就名「六入」，未成就名「名色」；「色」成就名五入，「名」成就名一入。是胎中時因緣次第，名「名色」。</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696b15-18</w:t>
      </w:r>
      <w:r w:rsidRPr="00E4784C">
        <w:rPr>
          <w:rFonts w:hint="eastAsia"/>
          <w:sz w:val="22"/>
          <w:szCs w:val="22"/>
        </w:rPr>
        <w:t>）</w:t>
      </w:r>
    </w:p>
  </w:footnote>
  <w:footnote w:id="67">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印順法師，《唯識學探源》，第一章，第三節，第三項〈十支說的解說〉，</w:t>
      </w:r>
      <w:r w:rsidRPr="00E4784C">
        <w:rPr>
          <w:rFonts w:hint="eastAsia"/>
          <w:sz w:val="22"/>
          <w:szCs w:val="22"/>
        </w:rPr>
        <w:t>p.19</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名色支中有識蘊，同時又有識支。</w:t>
      </w:r>
    </w:p>
  </w:footnote>
  <w:footnote w:id="68">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eastAsia="標楷體"/>
          <w:b/>
          <w:sz w:val="22"/>
          <w:szCs w:val="22"/>
        </w:rPr>
      </w:pPr>
      <w:r w:rsidRPr="00E4784C">
        <w:rPr>
          <w:rFonts w:eastAsia="標楷體" w:hint="eastAsia"/>
          <w:b/>
          <w:sz w:val="22"/>
          <w:szCs w:val="22"/>
        </w:rPr>
        <w:t>情、塵、識和合，而生於六觸。……</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六入因緣故有六觸。</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36b25-c</w:t>
      </w:r>
      <w:r w:rsidRPr="00E4784C">
        <w:rPr>
          <w:sz w:val="22"/>
          <w:szCs w:val="22"/>
        </w:rPr>
        <w:t>12</w:t>
      </w:r>
      <w:r w:rsidRPr="00E4784C">
        <w:rPr>
          <w:rFonts w:hint="eastAsia"/>
          <w:sz w:val="22"/>
          <w:szCs w:val="22"/>
        </w:rPr>
        <w:t>）</w:t>
      </w:r>
    </w:p>
  </w:footnote>
  <w:footnote w:id="69">
    <w:p w:rsidR="00701DEF" w:rsidRPr="00E4784C" w:rsidRDefault="00701DEF" w:rsidP="00822BD1">
      <w:pPr>
        <w:pStyle w:val="a3"/>
        <w:ind w:left="242" w:hangingChars="110" w:hanging="242"/>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n.1</w:t>
      </w:r>
      <w:r w:rsidRPr="00E4784C">
        <w:rPr>
          <w:rFonts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番、梵</w:t>
      </w:r>
      <w:r w:rsidRPr="00E4784C">
        <w:rPr>
          <w:rFonts w:ascii="標楷體" w:eastAsia="標楷體" w:hAnsi="標楷體"/>
          <w:sz w:val="22"/>
          <w:szCs w:val="22"/>
        </w:rPr>
        <w:t>云</w:t>
      </w:r>
      <w:r w:rsidRPr="00E4784C">
        <w:rPr>
          <w:rFonts w:ascii="標楷體" w:eastAsia="標楷體" w:hAnsi="標楷體" w:hint="eastAsia"/>
          <w:sz w:val="22"/>
          <w:szCs w:val="22"/>
        </w:rPr>
        <w:t>：「</w:t>
      </w:r>
      <w:r w:rsidRPr="00E4784C">
        <w:rPr>
          <w:rFonts w:ascii="標楷體" w:eastAsia="標楷體" w:hAnsi="標楷體"/>
          <w:sz w:val="22"/>
          <w:szCs w:val="22"/>
        </w:rPr>
        <w:t>依於六處故</w:t>
      </w:r>
      <w:r w:rsidRPr="00E4784C">
        <w:rPr>
          <w:rFonts w:ascii="標楷體" w:eastAsia="標楷體" w:hAnsi="標楷體" w:hint="eastAsia"/>
          <w:sz w:val="22"/>
          <w:szCs w:val="22"/>
        </w:rPr>
        <w:t>。」</w:t>
      </w:r>
    </w:p>
  </w:footnote>
  <w:footnote w:id="70">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）玄奘譯，《阿毘達磨俱舍論》卷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已至三和，未了三受，因差別位，總名為觸。</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48b28-29</w:t>
      </w:r>
      <w:r w:rsidRPr="00E4784C">
        <w:rPr>
          <w:rFonts w:hint="eastAsia"/>
          <w:sz w:val="22"/>
          <w:szCs w:val="22"/>
        </w:rPr>
        <w:t>）</w:t>
      </w:r>
    </w:p>
    <w:p w:rsidR="00701DEF" w:rsidRPr="00E4784C" w:rsidRDefault="00701DEF" w:rsidP="006B43BE">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）〔唐〕普光述，《俱舍論記》卷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w:t>
      </w:r>
      <w:r w:rsidRPr="00E4784C">
        <w:rPr>
          <w:rFonts w:ascii="標楷體" w:eastAsia="標楷體" w:hAnsi="標楷體" w:hint="eastAsia"/>
          <w:b/>
          <w:sz w:val="22"/>
          <w:szCs w:val="22"/>
        </w:rPr>
        <w:t>已至三和」至「總名為觸</w:t>
      </w:r>
      <w:r w:rsidRPr="00E4784C">
        <w:rPr>
          <w:rFonts w:ascii="標楷體" w:eastAsia="標楷體" w:hAnsi="標楷體" w:hint="eastAsia"/>
          <w:sz w:val="22"/>
          <w:szCs w:val="22"/>
        </w:rPr>
        <w:t>」者，</w:t>
      </w:r>
      <w:r w:rsidRPr="00E4784C">
        <w:rPr>
          <w:rFonts w:ascii="標楷體" w:eastAsia="標楷體" w:hAnsi="標楷體" w:hint="eastAsia"/>
          <w:b/>
          <w:sz w:val="22"/>
          <w:szCs w:val="22"/>
        </w:rPr>
        <w:t>出胎已去三、兩歲來</w:t>
      </w:r>
      <w:r w:rsidRPr="00E4784C">
        <w:rPr>
          <w:rFonts w:ascii="標楷體" w:eastAsia="標楷體" w:hAnsi="標楷體" w:hint="eastAsia"/>
          <w:sz w:val="22"/>
          <w:szCs w:val="22"/>
        </w:rPr>
        <w:t>。已至根、境、識三和合，此即簡前位。未了能生──苦、樂、捨受，違、順、中庸；三因差別：因，即是境，此即簡後。於中間位所有五蘊，總名為觸。創觸對境，觸用勝故，故標觸名。</w:t>
      </w:r>
      <w:r w:rsidRPr="00E4784C">
        <w:rPr>
          <w:rFonts w:hint="eastAsia"/>
          <w:sz w:val="22"/>
          <w:szCs w:val="22"/>
        </w:rPr>
        <w:t>（大正</w:t>
      </w:r>
      <w:r w:rsidRPr="00E4784C">
        <w:rPr>
          <w:rFonts w:hint="eastAsia"/>
          <w:sz w:val="22"/>
          <w:szCs w:val="22"/>
        </w:rPr>
        <w:t>41</w:t>
      </w:r>
      <w:r w:rsidRPr="00E4784C">
        <w:rPr>
          <w:rFonts w:hint="eastAsia"/>
          <w:sz w:val="22"/>
          <w:szCs w:val="22"/>
        </w:rPr>
        <w:t>，</w:t>
      </w:r>
      <w:r w:rsidRPr="00E4784C">
        <w:rPr>
          <w:rFonts w:hint="eastAsia"/>
          <w:sz w:val="22"/>
          <w:szCs w:val="22"/>
        </w:rPr>
        <w:t>165b16-21</w:t>
      </w:r>
      <w:r w:rsidRPr="00E4784C">
        <w:rPr>
          <w:rFonts w:hint="eastAsia"/>
          <w:sz w:val="22"/>
          <w:szCs w:val="22"/>
        </w:rPr>
        <w:t>）</w:t>
      </w:r>
    </w:p>
  </w:footnote>
  <w:footnote w:id="71">
    <w:p w:rsidR="00701DEF" w:rsidRPr="00E4784C" w:rsidRDefault="00701DEF" w:rsidP="00822BD1">
      <w:pPr>
        <w:pStyle w:val="a3"/>
        <w:ind w:left="264" w:hangingChars="120" w:hanging="264"/>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12</w:t>
      </w:r>
      <w:r w:rsidRPr="00E4784C">
        <w:rPr>
          <w:sz w:val="22"/>
          <w:szCs w:val="22"/>
        </w:rPr>
        <w:t>（</w:t>
      </w:r>
      <w:r w:rsidRPr="00E4784C">
        <w:rPr>
          <w:rFonts w:hint="eastAsia"/>
          <w:sz w:val="22"/>
          <w:szCs w:val="22"/>
        </w:rPr>
        <w:t>298</w:t>
      </w:r>
      <w:r w:rsidRPr="00E4784C">
        <w:rPr>
          <w:sz w:val="22"/>
          <w:szCs w:val="22"/>
        </w:rPr>
        <w:t>經）</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緣行識者，云何為</w:t>
      </w:r>
      <w:r w:rsidRPr="00E4784C">
        <w:rPr>
          <w:rFonts w:ascii="標楷體" w:eastAsia="標楷體" w:hAnsi="標楷體" w:hint="eastAsia"/>
          <w:b/>
          <w:sz w:val="22"/>
          <w:szCs w:val="22"/>
        </w:rPr>
        <w:t>識</w:t>
      </w:r>
      <w:r w:rsidRPr="00E4784C">
        <w:rPr>
          <w:rFonts w:ascii="標楷體" w:eastAsia="標楷體" w:hAnsi="標楷體" w:hint="eastAsia"/>
          <w:sz w:val="22"/>
          <w:szCs w:val="22"/>
        </w:rPr>
        <w:t>？謂六識身：眼識身、耳識身、鼻識身、舌識身、身識身、意識身。</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緣識名色者，云何</w:t>
      </w:r>
      <w:r w:rsidRPr="00E4784C">
        <w:rPr>
          <w:rFonts w:ascii="標楷體" w:eastAsia="標楷體" w:hAnsi="標楷體" w:hint="eastAsia"/>
          <w:b/>
          <w:sz w:val="22"/>
          <w:szCs w:val="22"/>
        </w:rPr>
        <w:t>名</w:t>
      </w:r>
      <w:r w:rsidRPr="00E4784C">
        <w:rPr>
          <w:rFonts w:ascii="標楷體" w:eastAsia="標楷體" w:hAnsi="標楷體" w:hint="eastAsia"/>
          <w:sz w:val="22"/>
          <w:szCs w:val="22"/>
        </w:rPr>
        <w:t>？謂四無色陰：受陰、想陰、行陰、識陰。</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色</w:t>
      </w:r>
      <w:r w:rsidRPr="00E4784C">
        <w:rPr>
          <w:rFonts w:ascii="標楷體" w:eastAsia="標楷體" w:hAnsi="標楷體" w:hint="eastAsia"/>
          <w:sz w:val="22"/>
          <w:szCs w:val="22"/>
        </w:rPr>
        <w:t>？謂四大、四大所造色，是名為色。此色及前所說名，是為名色。</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緣名色六入處者，云何為</w:t>
      </w:r>
      <w:r w:rsidRPr="00E4784C">
        <w:rPr>
          <w:rFonts w:ascii="標楷體" w:eastAsia="標楷體" w:hAnsi="標楷體" w:hint="eastAsia"/>
          <w:b/>
          <w:sz w:val="22"/>
          <w:szCs w:val="22"/>
        </w:rPr>
        <w:t>六入處</w:t>
      </w:r>
      <w:r w:rsidRPr="00E4784C">
        <w:rPr>
          <w:rFonts w:ascii="標楷體" w:eastAsia="標楷體" w:hAnsi="標楷體" w:hint="eastAsia"/>
          <w:sz w:val="22"/>
          <w:szCs w:val="22"/>
        </w:rPr>
        <w:t>？謂六內入處：眼入處、耳入處、鼻入處、舌入處、身入處、意入處。</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85a26-b4</w:t>
      </w:r>
      <w:r w:rsidRPr="00E4784C">
        <w:rPr>
          <w:rFonts w:hint="eastAsia"/>
          <w:sz w:val="22"/>
          <w:szCs w:val="22"/>
        </w:rPr>
        <w:t>）</w:t>
      </w:r>
    </w:p>
  </w:footnote>
  <w:footnote w:id="72">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12</w:t>
      </w:r>
      <w:r w:rsidRPr="00E4784C">
        <w:rPr>
          <w:sz w:val="22"/>
          <w:szCs w:val="22"/>
        </w:rPr>
        <w:t>（</w:t>
      </w:r>
      <w:r w:rsidRPr="00E4784C">
        <w:rPr>
          <w:rFonts w:hint="eastAsia"/>
          <w:sz w:val="22"/>
          <w:szCs w:val="22"/>
        </w:rPr>
        <w:t>298</w:t>
      </w:r>
      <w:r w:rsidRPr="00E4784C">
        <w:rPr>
          <w:sz w:val="22"/>
          <w:szCs w:val="22"/>
        </w:rPr>
        <w:t>經）</w:t>
      </w:r>
      <w:r w:rsidRPr="00E4784C">
        <w:rPr>
          <w:rFonts w:hint="eastAsia"/>
          <w:sz w:val="22"/>
          <w:szCs w:val="22"/>
        </w:rPr>
        <w:t>：</w:t>
      </w:r>
    </w:p>
    <w:p w:rsidR="00701DEF" w:rsidRPr="00E4784C" w:rsidRDefault="00701DEF" w:rsidP="00822BD1">
      <w:pPr>
        <w:pStyle w:val="a3"/>
        <w:ind w:leftChars="100" w:left="240"/>
        <w:rPr>
          <w:rFonts w:ascii="標楷體" w:eastAsia="標楷體" w:hAnsi="標楷體" w:cs="VU Times"/>
          <w:sz w:val="22"/>
          <w:szCs w:val="22"/>
        </w:rPr>
      </w:pPr>
      <w:r w:rsidRPr="00E4784C">
        <w:rPr>
          <w:rFonts w:ascii="標楷體" w:eastAsia="標楷體" w:hAnsi="標楷體" w:cs="VU Times"/>
          <w:sz w:val="22"/>
          <w:szCs w:val="22"/>
        </w:rPr>
        <w:t>緣六入處</w:t>
      </w:r>
      <w:r w:rsidRPr="00E4784C">
        <w:rPr>
          <w:rFonts w:ascii="標楷體" w:eastAsia="標楷體" w:hAnsi="標楷體" w:cs="VU Times"/>
          <w:b/>
          <w:sz w:val="22"/>
          <w:szCs w:val="22"/>
        </w:rPr>
        <w:t>觸</w:t>
      </w:r>
      <w:r w:rsidRPr="00E4784C">
        <w:rPr>
          <w:rFonts w:ascii="標楷體" w:eastAsia="標楷體" w:hAnsi="標楷體" w:cs="VU Times"/>
          <w:sz w:val="22"/>
          <w:szCs w:val="22"/>
        </w:rPr>
        <w:t>者，云何為</w:t>
      </w:r>
      <w:r w:rsidRPr="00E4784C">
        <w:rPr>
          <w:rFonts w:ascii="標楷體" w:eastAsia="標楷體" w:hAnsi="標楷體" w:cs="VU Times"/>
          <w:b/>
          <w:sz w:val="22"/>
          <w:szCs w:val="22"/>
        </w:rPr>
        <w:t>觸</w:t>
      </w:r>
      <w:r w:rsidRPr="00E4784C">
        <w:rPr>
          <w:rFonts w:ascii="標楷體" w:eastAsia="標楷體" w:hAnsi="標楷體" w:cs="VU Times"/>
          <w:sz w:val="22"/>
          <w:szCs w:val="22"/>
        </w:rPr>
        <w:t>？謂六觸身：眼觸身、耳觸身、鼻觸身、舌觸身、身觸身、意觸身。緣觸</w:t>
      </w:r>
      <w:r w:rsidRPr="00E4784C">
        <w:rPr>
          <w:rFonts w:ascii="標楷體" w:eastAsia="標楷體" w:hAnsi="標楷體" w:cs="VU Times"/>
          <w:b/>
          <w:sz w:val="22"/>
          <w:szCs w:val="22"/>
        </w:rPr>
        <w:t>受</w:t>
      </w:r>
      <w:r w:rsidRPr="00E4784C">
        <w:rPr>
          <w:rFonts w:ascii="標楷體" w:eastAsia="標楷體" w:hAnsi="標楷體" w:cs="VU Times"/>
          <w:sz w:val="22"/>
          <w:szCs w:val="22"/>
        </w:rPr>
        <w:t>者，云何為</w:t>
      </w:r>
      <w:r w:rsidRPr="00E4784C">
        <w:rPr>
          <w:rFonts w:ascii="標楷體" w:eastAsia="標楷體" w:hAnsi="標楷體" w:cs="VU Times"/>
          <w:b/>
          <w:sz w:val="22"/>
          <w:szCs w:val="22"/>
        </w:rPr>
        <w:t>受</w:t>
      </w:r>
      <w:r w:rsidRPr="00E4784C">
        <w:rPr>
          <w:rFonts w:ascii="標楷體" w:eastAsia="標楷體" w:hAnsi="標楷體" w:cs="VU Times"/>
          <w:sz w:val="22"/>
          <w:szCs w:val="22"/>
        </w:rPr>
        <w:t>？謂三受：苦受、樂受、不苦不樂受。</w:t>
      </w:r>
    </w:p>
    <w:p w:rsidR="00701DEF" w:rsidRPr="00E4784C" w:rsidRDefault="00701DEF" w:rsidP="00822BD1">
      <w:pPr>
        <w:pStyle w:val="a3"/>
        <w:ind w:leftChars="100" w:left="240"/>
        <w:rPr>
          <w:rFonts w:ascii="標楷體" w:eastAsia="標楷體" w:hAnsi="標楷體" w:cs="VU Times"/>
          <w:sz w:val="22"/>
          <w:szCs w:val="22"/>
        </w:rPr>
      </w:pPr>
      <w:r w:rsidRPr="00E4784C">
        <w:rPr>
          <w:rFonts w:ascii="標楷體" w:eastAsia="標楷體" w:hAnsi="標楷體" w:cs="VU Times"/>
          <w:sz w:val="22"/>
          <w:szCs w:val="22"/>
        </w:rPr>
        <w:t>緣受</w:t>
      </w:r>
      <w:r w:rsidRPr="00E4784C">
        <w:rPr>
          <w:rFonts w:ascii="標楷體" w:eastAsia="標楷體" w:hAnsi="標楷體" w:cs="VU Times"/>
          <w:b/>
          <w:sz w:val="22"/>
          <w:szCs w:val="22"/>
        </w:rPr>
        <w:t>愛</w:t>
      </w:r>
      <w:r w:rsidRPr="00E4784C">
        <w:rPr>
          <w:rFonts w:ascii="標楷體" w:eastAsia="標楷體" w:hAnsi="標楷體" w:cs="VU Times"/>
          <w:sz w:val="22"/>
          <w:szCs w:val="22"/>
        </w:rPr>
        <w:t>者，彼云何為</w:t>
      </w:r>
      <w:r w:rsidRPr="00E4784C">
        <w:rPr>
          <w:rFonts w:ascii="標楷體" w:eastAsia="標楷體" w:hAnsi="標楷體" w:cs="VU Times"/>
          <w:b/>
          <w:sz w:val="22"/>
          <w:szCs w:val="22"/>
        </w:rPr>
        <w:t>愛</w:t>
      </w:r>
      <w:r w:rsidRPr="00E4784C">
        <w:rPr>
          <w:rFonts w:ascii="標楷體" w:eastAsia="標楷體" w:hAnsi="標楷體" w:cs="VU Times"/>
          <w:sz w:val="22"/>
          <w:szCs w:val="22"/>
        </w:rPr>
        <w:t>？謂三愛：欲愛、色愛、無色愛。</w:t>
      </w:r>
    </w:p>
    <w:p w:rsidR="00701DEF" w:rsidRPr="00E4784C" w:rsidRDefault="00701DEF" w:rsidP="00822BD1">
      <w:pPr>
        <w:pStyle w:val="a3"/>
        <w:ind w:leftChars="100" w:left="240"/>
        <w:rPr>
          <w:sz w:val="22"/>
          <w:szCs w:val="22"/>
        </w:rPr>
      </w:pPr>
      <w:r w:rsidRPr="00E4784C">
        <w:rPr>
          <w:rFonts w:ascii="標楷體" w:eastAsia="標楷體" w:hAnsi="標楷體" w:cs="VU Times"/>
          <w:sz w:val="22"/>
          <w:szCs w:val="22"/>
        </w:rPr>
        <w:t>緣愛</w:t>
      </w:r>
      <w:r w:rsidRPr="00E4784C">
        <w:rPr>
          <w:rFonts w:ascii="標楷體" w:eastAsia="標楷體" w:hAnsi="標楷體" w:cs="VU Times"/>
          <w:b/>
          <w:sz w:val="22"/>
          <w:szCs w:val="22"/>
        </w:rPr>
        <w:t>取</w:t>
      </w:r>
      <w:r w:rsidRPr="00E4784C">
        <w:rPr>
          <w:rFonts w:ascii="標楷體" w:eastAsia="標楷體" w:hAnsi="標楷體" w:cs="VU Times"/>
          <w:sz w:val="22"/>
          <w:szCs w:val="22"/>
        </w:rPr>
        <w:t>者，云何為</w:t>
      </w:r>
      <w:r w:rsidRPr="00E4784C">
        <w:rPr>
          <w:rFonts w:ascii="標楷體" w:eastAsia="標楷體" w:hAnsi="標楷體" w:cs="VU Times"/>
          <w:b/>
          <w:sz w:val="22"/>
          <w:szCs w:val="22"/>
        </w:rPr>
        <w:t>取</w:t>
      </w:r>
      <w:r w:rsidRPr="00E4784C">
        <w:rPr>
          <w:rFonts w:ascii="標楷體" w:eastAsia="標楷體" w:hAnsi="標楷體" w:cs="VU Times"/>
          <w:sz w:val="22"/>
          <w:szCs w:val="22"/>
        </w:rPr>
        <w:t>？四取：欲取、見取、戒取、我取。</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85b4-9</w:t>
      </w:r>
      <w:r w:rsidRPr="00E4784C">
        <w:rPr>
          <w:rFonts w:hint="eastAsia"/>
          <w:sz w:val="22"/>
          <w:szCs w:val="22"/>
        </w:rPr>
        <w:t>）</w:t>
      </w:r>
    </w:p>
  </w:footnote>
  <w:footnote w:id="73">
    <w:p w:rsidR="00701DEF" w:rsidRPr="00E4784C" w:rsidRDefault="00701DEF" w:rsidP="00822BD1">
      <w:pPr>
        <w:widowControl/>
        <w:snapToGrid w:val="0"/>
        <w:ind w:left="220" w:hangingChars="100" w:hanging="220"/>
        <w:rPr>
          <w:sz w:val="22"/>
          <w:szCs w:val="22"/>
        </w:rPr>
      </w:pPr>
      <w:r w:rsidRPr="00E4784C">
        <w:rPr>
          <w:rStyle w:val="a5"/>
          <w:sz w:val="22"/>
          <w:szCs w:val="22"/>
        </w:rPr>
        <w:footnoteRef/>
      </w:r>
      <w:r w:rsidRPr="00E4784C">
        <w:rPr>
          <w:sz w:val="22"/>
          <w:szCs w:val="22"/>
        </w:rPr>
        <w:t xml:space="preserve"> </w:t>
      </w:r>
      <w:r w:rsidRPr="00E4784C">
        <w:rPr>
          <w:rFonts w:ascii="Calibri" w:hAnsi="Calibri" w:cs="新細明體"/>
          <w:kern w:val="0"/>
          <w:sz w:val="22"/>
          <w:szCs w:val="22"/>
        </w:rPr>
        <w:t>「向前望」、「向後望」，若以三世二重因果來看，</w:t>
      </w:r>
      <w:r w:rsidRPr="00E4784C">
        <w:rPr>
          <w:rFonts w:ascii="Calibri" w:hAnsi="Calibri" w:cs="新細明體"/>
          <w:kern w:val="0"/>
          <w:sz w:val="22"/>
          <w:szCs w:val="22"/>
        </w:rPr>
        <w:br/>
      </w:r>
      <w:r w:rsidRPr="00E4784C">
        <w:rPr>
          <w:rFonts w:ascii="Calibri" w:hAnsi="Calibri" w:cs="新細明體"/>
          <w:kern w:val="0"/>
          <w:sz w:val="22"/>
          <w:szCs w:val="22"/>
        </w:rPr>
        <w:t>「</w:t>
      </w:r>
      <w:r w:rsidRPr="00E4784C">
        <w:rPr>
          <w:rFonts w:ascii="Calibri" w:hAnsi="Calibri" w:cs="新細明體"/>
          <w:bCs/>
          <w:kern w:val="0"/>
          <w:sz w:val="22"/>
          <w:szCs w:val="22"/>
        </w:rPr>
        <w:t>向前望，是生命的果報</w:t>
      </w:r>
      <w:r w:rsidRPr="00E4784C">
        <w:rPr>
          <w:rFonts w:ascii="Calibri" w:hAnsi="Calibri" w:cs="新細明體"/>
          <w:kern w:val="0"/>
          <w:sz w:val="22"/>
          <w:szCs w:val="22"/>
        </w:rPr>
        <w:t>」</w:t>
      </w:r>
      <w:r w:rsidRPr="00E4784C">
        <w:rPr>
          <w:rFonts w:ascii="Calibri" w:hAnsi="Calibri" w:cs="新細明體" w:hint="eastAsia"/>
          <w:kern w:val="0"/>
          <w:sz w:val="22"/>
          <w:szCs w:val="22"/>
        </w:rPr>
        <w:t>：</w:t>
      </w:r>
      <w:r w:rsidRPr="00E4784C">
        <w:rPr>
          <w:rFonts w:ascii="Calibri" w:hAnsi="Calibri" w:cs="新細明體"/>
          <w:kern w:val="0"/>
          <w:sz w:val="22"/>
          <w:szCs w:val="22"/>
        </w:rPr>
        <w:t>相對於</w:t>
      </w:r>
      <w:r w:rsidRPr="00E4784C">
        <w:rPr>
          <w:rFonts w:ascii="Calibri" w:hAnsi="Calibri" w:cs="新細明體"/>
          <w:b/>
          <w:kern w:val="0"/>
          <w:sz w:val="22"/>
          <w:szCs w:val="22"/>
        </w:rPr>
        <w:t>過去生的無明、行</w:t>
      </w:r>
      <w:r w:rsidRPr="00E4784C">
        <w:rPr>
          <w:rFonts w:ascii="Calibri" w:hAnsi="Calibri" w:cs="新細明體"/>
          <w:kern w:val="0"/>
          <w:sz w:val="22"/>
          <w:szCs w:val="22"/>
        </w:rPr>
        <w:t>，</w:t>
      </w:r>
      <w:r w:rsidRPr="00E4784C">
        <w:rPr>
          <w:rFonts w:ascii="Calibri" w:hAnsi="Calibri" w:cs="新細明體"/>
          <w:b/>
          <w:kern w:val="0"/>
          <w:sz w:val="22"/>
          <w:szCs w:val="22"/>
        </w:rPr>
        <w:t>識到觸</w:t>
      </w:r>
      <w:r w:rsidRPr="00E4784C">
        <w:rPr>
          <w:rFonts w:ascii="Calibri" w:hAnsi="Calibri" w:cs="新細明體"/>
          <w:kern w:val="0"/>
          <w:sz w:val="22"/>
          <w:szCs w:val="22"/>
        </w:rPr>
        <w:t>是</w:t>
      </w:r>
      <w:r w:rsidRPr="00E4784C">
        <w:rPr>
          <w:rFonts w:ascii="Calibri" w:hAnsi="Calibri" w:cs="新細明體" w:hint="eastAsia"/>
          <w:kern w:val="0"/>
          <w:sz w:val="22"/>
          <w:szCs w:val="22"/>
        </w:rPr>
        <w:t>生命的果報。</w:t>
      </w:r>
      <w:r w:rsidRPr="00E4784C">
        <w:rPr>
          <w:rFonts w:ascii="Calibri" w:hAnsi="Calibri" w:cs="新細明體"/>
          <w:kern w:val="0"/>
          <w:sz w:val="22"/>
          <w:szCs w:val="22"/>
        </w:rPr>
        <w:br/>
      </w:r>
      <w:r w:rsidRPr="00E4784C">
        <w:rPr>
          <w:rFonts w:ascii="Calibri" w:hAnsi="Calibri" w:cs="新細明體"/>
          <w:kern w:val="0"/>
          <w:sz w:val="22"/>
          <w:szCs w:val="22"/>
        </w:rPr>
        <w:t>「</w:t>
      </w:r>
      <w:r w:rsidRPr="00E4784C">
        <w:rPr>
          <w:rFonts w:ascii="Calibri" w:hAnsi="Calibri" w:cs="新細明體"/>
          <w:bCs/>
          <w:kern w:val="0"/>
          <w:sz w:val="22"/>
          <w:szCs w:val="22"/>
        </w:rPr>
        <w:t>向後望，是惑業的先驅</w:t>
      </w:r>
      <w:r w:rsidRPr="00E4784C">
        <w:rPr>
          <w:rFonts w:ascii="Calibri" w:hAnsi="Calibri" w:cs="新細明體"/>
          <w:kern w:val="0"/>
          <w:sz w:val="22"/>
          <w:szCs w:val="22"/>
        </w:rPr>
        <w:t>」</w:t>
      </w:r>
      <w:r w:rsidRPr="00E4784C">
        <w:rPr>
          <w:rFonts w:ascii="Calibri" w:hAnsi="Calibri" w:cs="新細明體" w:hint="eastAsia"/>
          <w:kern w:val="0"/>
          <w:sz w:val="22"/>
          <w:szCs w:val="22"/>
        </w:rPr>
        <w:t>：</w:t>
      </w:r>
      <w:r w:rsidRPr="00E4784C">
        <w:rPr>
          <w:rFonts w:ascii="Calibri" w:hAnsi="Calibri" w:cs="新細明體"/>
          <w:kern w:val="0"/>
          <w:sz w:val="22"/>
          <w:szCs w:val="22"/>
        </w:rPr>
        <w:t>相對於</w:t>
      </w:r>
      <w:r w:rsidRPr="00E4784C">
        <w:rPr>
          <w:rFonts w:ascii="Calibri" w:hAnsi="Calibri" w:cs="新細明體"/>
          <w:b/>
          <w:kern w:val="0"/>
          <w:sz w:val="22"/>
          <w:szCs w:val="22"/>
        </w:rPr>
        <w:t>受、愛、取</w:t>
      </w:r>
      <w:r w:rsidRPr="00E4784C">
        <w:rPr>
          <w:rFonts w:ascii="Calibri" w:hAnsi="Calibri" w:cs="新細明體"/>
          <w:kern w:val="0"/>
          <w:sz w:val="22"/>
          <w:szCs w:val="22"/>
        </w:rPr>
        <w:t>，</w:t>
      </w:r>
      <w:r w:rsidRPr="00E4784C">
        <w:rPr>
          <w:rFonts w:ascii="Calibri" w:hAnsi="Calibri" w:cs="新細明體"/>
          <w:b/>
          <w:kern w:val="0"/>
          <w:sz w:val="22"/>
          <w:szCs w:val="22"/>
        </w:rPr>
        <w:t>識到觸</w:t>
      </w:r>
      <w:r w:rsidRPr="00E4784C">
        <w:rPr>
          <w:rFonts w:ascii="Calibri" w:hAnsi="Calibri" w:cs="新細明體"/>
          <w:kern w:val="0"/>
          <w:sz w:val="22"/>
          <w:szCs w:val="22"/>
        </w:rPr>
        <w:t>是惑業的先驅。</w:t>
      </w:r>
    </w:p>
  </w:footnote>
  <w:footnote w:id="74">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）《阿毘達磨俱舍論》卷</w:t>
      </w:r>
      <w:r w:rsidRPr="00E4784C">
        <w:rPr>
          <w:rFonts w:hint="eastAsia"/>
          <w:sz w:val="22"/>
          <w:szCs w:val="22"/>
        </w:rPr>
        <w:t>10</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觸有六種，所謂眼觸乃至意觸。此復是何？三和所生，謂</w:t>
      </w:r>
      <w:r w:rsidRPr="00E4784C">
        <w:rPr>
          <w:rFonts w:ascii="標楷體" w:eastAsia="標楷體" w:hAnsi="標楷體" w:hint="eastAsia"/>
          <w:b/>
          <w:sz w:val="22"/>
          <w:szCs w:val="22"/>
        </w:rPr>
        <w:t>根、境、識三和合故，有別觸生</w:t>
      </w:r>
      <w:r w:rsidRPr="00E4784C">
        <w:rPr>
          <w:rFonts w:ascii="標楷體" w:eastAsia="標楷體" w:hAnsi="標楷體" w:hint="eastAsia"/>
          <w:sz w:val="22"/>
          <w:szCs w:val="22"/>
        </w:rPr>
        <w:t>。且五觸生可三和合，許根、境、識俱時起故；意根過去，法或未來，意識現在，如何和合？此即名和合，謂因果義成，或同一果故名和合，謂根境識三同順生觸故。</w:t>
      </w:r>
    </w:p>
    <w:p w:rsidR="00701DEF" w:rsidRPr="00E4784C" w:rsidRDefault="00701DEF" w:rsidP="00F64CA0">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諸師於此覺慧不同。</w:t>
      </w:r>
    </w:p>
    <w:p w:rsidR="00701DEF" w:rsidRPr="00E4784C" w:rsidRDefault="00701DEF" w:rsidP="00F64CA0">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有說：「</w:t>
      </w:r>
      <w:r w:rsidRPr="00E4784C">
        <w:rPr>
          <w:rFonts w:ascii="標楷體" w:eastAsia="標楷體" w:hAnsi="標楷體" w:hint="eastAsia"/>
          <w:b/>
          <w:sz w:val="22"/>
          <w:szCs w:val="22"/>
        </w:rPr>
        <w:t>三和即名為觸。</w:t>
      </w:r>
      <w:r w:rsidRPr="00E4784C">
        <w:rPr>
          <w:rFonts w:ascii="標楷體" w:eastAsia="標楷體" w:hAnsi="標楷體" w:hint="eastAsia"/>
          <w:sz w:val="22"/>
          <w:szCs w:val="22"/>
        </w:rPr>
        <w:t>」彼引經證，如契經言：「如是三法聚集和合說名為觸。」</w:t>
      </w:r>
    </w:p>
    <w:p w:rsidR="00701DEF" w:rsidRPr="00E4784C" w:rsidRDefault="00701DEF" w:rsidP="00F64CA0">
      <w:pPr>
        <w:pStyle w:val="a3"/>
        <w:spacing w:beforeLines="20" w:before="72"/>
        <w:ind w:leftChars="280" w:left="672"/>
        <w:rPr>
          <w:sz w:val="22"/>
          <w:szCs w:val="22"/>
        </w:rPr>
      </w:pPr>
      <w:r w:rsidRPr="00E4784C">
        <w:rPr>
          <w:rFonts w:ascii="標楷體" w:eastAsia="標楷體" w:hAnsi="標楷體" w:hint="eastAsia"/>
          <w:sz w:val="22"/>
          <w:szCs w:val="22"/>
        </w:rPr>
        <w:t>有說：「</w:t>
      </w:r>
      <w:r w:rsidRPr="00E4784C">
        <w:rPr>
          <w:rFonts w:ascii="標楷體" w:eastAsia="標楷體" w:hAnsi="標楷體" w:hint="eastAsia"/>
          <w:b/>
          <w:sz w:val="22"/>
          <w:szCs w:val="22"/>
        </w:rPr>
        <w:t>別法與心相應三和所生，說名為觸。</w:t>
      </w:r>
      <w:r w:rsidRPr="00E4784C">
        <w:rPr>
          <w:rFonts w:ascii="標楷體" w:eastAsia="標楷體" w:hAnsi="標楷體" w:hint="eastAsia"/>
          <w:sz w:val="22"/>
          <w:szCs w:val="22"/>
        </w:rPr>
        <w:t>」彼引經證，經言：「云何六六法門？一、六內處，二、六外處，三、六識身，四、六觸身，五、六受身，六、六愛身。」此契經中</w:t>
      </w:r>
      <w:r w:rsidRPr="00E4784C">
        <w:rPr>
          <w:rFonts w:ascii="標楷體" w:eastAsia="標楷體" w:hAnsi="標楷體" w:hint="eastAsia"/>
          <w:b/>
          <w:sz w:val="22"/>
          <w:szCs w:val="22"/>
        </w:rPr>
        <w:t>根、境、識外別說六觸，故觸別有</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52b7-19</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）〔唐〕法寶撰，《俱舍論疏》卷</w:t>
      </w:r>
      <w:r w:rsidRPr="00E4784C">
        <w:rPr>
          <w:rFonts w:hint="eastAsia"/>
          <w:sz w:val="22"/>
          <w:szCs w:val="22"/>
        </w:rPr>
        <w:t>10</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論：「</w:t>
      </w:r>
      <w:r w:rsidRPr="00E4784C">
        <w:rPr>
          <w:rFonts w:ascii="標楷體" w:eastAsia="標楷體" w:hAnsi="標楷體" w:hint="eastAsia"/>
          <w:b/>
          <w:sz w:val="22"/>
          <w:szCs w:val="22"/>
        </w:rPr>
        <w:t>諸師於此覺慧不同</w:t>
      </w:r>
      <w:r w:rsidRPr="00E4784C">
        <w:rPr>
          <w:rFonts w:ascii="標楷體" w:eastAsia="標楷體" w:hAnsi="標楷體" w:hint="eastAsia"/>
          <w:sz w:val="22"/>
          <w:szCs w:val="22"/>
        </w:rPr>
        <w:t>」，維</w:t>
      </w:r>
      <w:r w:rsidRPr="00E4784C">
        <w:rPr>
          <w:rFonts w:ascii="標楷體" w:eastAsia="標楷體" w:hAnsi="標楷體" w:hint="eastAsia"/>
          <w:b/>
          <w:sz w:val="22"/>
          <w:szCs w:val="22"/>
        </w:rPr>
        <w:t>經部師說「即三和合名觸」</w:t>
      </w:r>
      <w:r w:rsidRPr="00E4784C">
        <w:rPr>
          <w:rFonts w:ascii="標楷體" w:eastAsia="標楷體" w:hAnsi="標楷體" w:hint="eastAsia"/>
          <w:sz w:val="22"/>
          <w:szCs w:val="22"/>
        </w:rPr>
        <w:t>，</w:t>
      </w:r>
      <w:r w:rsidRPr="00E4784C">
        <w:rPr>
          <w:rFonts w:ascii="標楷體" w:eastAsia="標楷體" w:hAnsi="標楷體" w:hint="eastAsia"/>
          <w:b/>
          <w:sz w:val="22"/>
          <w:szCs w:val="22"/>
        </w:rPr>
        <w:t>薩婆多部別有觸生</w:t>
      </w:r>
      <w:r w:rsidRPr="00E4784C">
        <w:rPr>
          <w:rFonts w:ascii="標楷體" w:eastAsia="標楷體" w:hAnsi="標楷體" w:hint="eastAsia"/>
          <w:sz w:val="22"/>
          <w:szCs w:val="22"/>
        </w:rPr>
        <w:t>。</w:t>
      </w:r>
    </w:p>
    <w:p w:rsidR="00701DEF" w:rsidRPr="00E4784C" w:rsidRDefault="00701DEF" w:rsidP="00822BD1">
      <w:pPr>
        <w:pStyle w:val="a3"/>
        <w:ind w:leftChars="280" w:left="1112" w:hangingChars="200" w:hanging="440"/>
        <w:rPr>
          <w:rFonts w:ascii="標楷體" w:eastAsia="標楷體" w:hAnsi="標楷體"/>
          <w:sz w:val="22"/>
          <w:szCs w:val="22"/>
        </w:rPr>
      </w:pPr>
      <w:r w:rsidRPr="00E4784C">
        <w:rPr>
          <w:rFonts w:ascii="標楷體" w:eastAsia="標楷體" w:hAnsi="標楷體" w:hint="eastAsia"/>
          <w:sz w:val="22"/>
          <w:szCs w:val="22"/>
        </w:rPr>
        <w:t>論：「</w:t>
      </w:r>
      <w:r w:rsidRPr="00E4784C">
        <w:rPr>
          <w:rFonts w:ascii="標楷體" w:eastAsia="標楷體" w:hAnsi="標楷體" w:hint="eastAsia"/>
          <w:b/>
          <w:sz w:val="22"/>
          <w:szCs w:val="22"/>
        </w:rPr>
        <w:t>有說三和至說名為觸</w:t>
      </w:r>
      <w:r w:rsidRPr="00E4784C">
        <w:rPr>
          <w:rFonts w:ascii="標楷體" w:eastAsia="標楷體" w:hAnsi="標楷體" w:hint="eastAsia"/>
          <w:sz w:val="22"/>
          <w:szCs w:val="22"/>
        </w:rPr>
        <w:t>」，述</w:t>
      </w:r>
      <w:r w:rsidRPr="00E4784C">
        <w:rPr>
          <w:rFonts w:ascii="標楷體" w:eastAsia="標楷體" w:hAnsi="標楷體" w:hint="eastAsia"/>
          <w:b/>
          <w:sz w:val="22"/>
          <w:szCs w:val="22"/>
        </w:rPr>
        <w:t>經部計</w:t>
      </w:r>
      <w:r w:rsidRPr="00E4784C">
        <w:rPr>
          <w:rFonts w:ascii="標楷體" w:eastAsia="標楷體" w:hAnsi="標楷體" w:hint="eastAsia"/>
          <w:sz w:val="22"/>
          <w:szCs w:val="22"/>
        </w:rPr>
        <w:t>。彼以經說如是三法聚集和合說名為觸，不說別生，故知三外無別觸也。</w:t>
      </w:r>
    </w:p>
    <w:p w:rsidR="00701DEF" w:rsidRPr="00E4784C" w:rsidRDefault="00701DEF" w:rsidP="00822BD1">
      <w:pPr>
        <w:pStyle w:val="a3"/>
        <w:ind w:leftChars="280" w:left="1112" w:hangingChars="200" w:hanging="440"/>
        <w:rPr>
          <w:rFonts w:ascii="標楷體" w:eastAsia="標楷體" w:hAnsi="標楷體"/>
          <w:sz w:val="22"/>
          <w:szCs w:val="22"/>
        </w:rPr>
      </w:pPr>
      <w:r w:rsidRPr="00E4784C">
        <w:rPr>
          <w:rFonts w:ascii="標楷體" w:eastAsia="標楷體" w:hAnsi="標楷體" w:hint="eastAsia"/>
          <w:sz w:val="22"/>
          <w:szCs w:val="22"/>
        </w:rPr>
        <w:t>論：「</w:t>
      </w:r>
      <w:r w:rsidRPr="00E4784C">
        <w:rPr>
          <w:rFonts w:ascii="標楷體" w:eastAsia="標楷體" w:hAnsi="標楷體" w:hint="eastAsia"/>
          <w:b/>
          <w:sz w:val="22"/>
          <w:szCs w:val="22"/>
        </w:rPr>
        <w:t>有說別法至故觸別有</w:t>
      </w:r>
      <w:r w:rsidRPr="00E4784C">
        <w:rPr>
          <w:rFonts w:ascii="標楷體" w:eastAsia="標楷體" w:hAnsi="標楷體" w:hint="eastAsia"/>
          <w:sz w:val="22"/>
          <w:szCs w:val="22"/>
        </w:rPr>
        <w:t>」，述</w:t>
      </w:r>
      <w:r w:rsidRPr="00E4784C">
        <w:rPr>
          <w:rFonts w:ascii="標楷體" w:eastAsia="標楷體" w:hAnsi="標楷體" w:hint="eastAsia"/>
          <w:b/>
          <w:sz w:val="22"/>
          <w:szCs w:val="22"/>
        </w:rPr>
        <w:t>有部計</w:t>
      </w:r>
      <w:r w:rsidRPr="00E4784C">
        <w:rPr>
          <w:rFonts w:ascii="標楷體" w:eastAsia="標楷體" w:hAnsi="標楷體" w:hint="eastAsia"/>
          <w:sz w:val="22"/>
          <w:szCs w:val="22"/>
        </w:rPr>
        <w:t>，彼以《六六經》中說</w:t>
      </w:r>
      <w:r w:rsidRPr="00E4784C">
        <w:rPr>
          <w:rFonts w:ascii="標楷體" w:eastAsia="標楷體" w:hAnsi="標楷體" w:hint="eastAsia"/>
          <w:b/>
          <w:sz w:val="22"/>
          <w:szCs w:val="22"/>
        </w:rPr>
        <w:t>六根、六境外，別說六觸</w:t>
      </w:r>
      <w:r w:rsidRPr="00E4784C">
        <w:rPr>
          <w:rFonts w:ascii="標楷體" w:eastAsia="標楷體" w:hAnsi="標楷體" w:hint="eastAsia"/>
          <w:sz w:val="22"/>
          <w:szCs w:val="22"/>
        </w:rPr>
        <w:t>，故知六觸不是根、境，別有觸也。</w:t>
      </w:r>
      <w:r w:rsidRPr="00E4784C">
        <w:rPr>
          <w:rFonts w:hint="eastAsia"/>
          <w:sz w:val="22"/>
          <w:szCs w:val="22"/>
        </w:rPr>
        <w:t>（大正</w:t>
      </w:r>
      <w:r w:rsidRPr="00E4784C">
        <w:rPr>
          <w:rFonts w:hint="eastAsia"/>
          <w:sz w:val="22"/>
          <w:szCs w:val="22"/>
        </w:rPr>
        <w:t>41</w:t>
      </w:r>
      <w:r w:rsidRPr="00E4784C">
        <w:rPr>
          <w:rFonts w:hint="eastAsia"/>
          <w:sz w:val="22"/>
          <w:szCs w:val="22"/>
        </w:rPr>
        <w:t>，</w:t>
      </w:r>
      <w:r w:rsidRPr="00E4784C">
        <w:rPr>
          <w:rFonts w:hint="eastAsia"/>
          <w:sz w:val="22"/>
          <w:szCs w:val="22"/>
        </w:rPr>
        <w:t>606c24-607a5</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）印順法師，《佛法概論》，第八章，第二節〈心與心所〉，</w:t>
      </w:r>
      <w:r w:rsidRPr="00E4784C">
        <w:rPr>
          <w:rFonts w:hint="eastAsia"/>
          <w:sz w:val="22"/>
          <w:szCs w:val="22"/>
        </w:rPr>
        <w:t>pp.114-115</w:t>
      </w:r>
      <w:r w:rsidRPr="00E4784C">
        <w:rPr>
          <w:rFonts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論到觸，習見的經句，如《雜含》（卷一三‧三０六經）說：「眼、色緣，生眼識，三事和合觸，觸俱生受、想、思。」這即是</w:t>
      </w:r>
      <w:r w:rsidRPr="00E4784C">
        <w:rPr>
          <w:rFonts w:ascii="標楷體" w:eastAsia="標楷體" w:hAnsi="標楷體" w:hint="eastAsia"/>
          <w:b/>
          <w:sz w:val="22"/>
          <w:szCs w:val="22"/>
        </w:rPr>
        <w:t>根、境二和生識，根、境、識三和合觸</w:t>
      </w:r>
      <w:r w:rsidRPr="00E4784C">
        <w:rPr>
          <w:rFonts w:ascii="標楷體" w:eastAsia="標楷體" w:hAnsi="標楷體" w:hint="eastAsia"/>
          <w:sz w:val="22"/>
          <w:szCs w:val="22"/>
        </w:rPr>
        <w:t>的明證。根、境和合生識，即由於根、境相對而引起覺了的識。此識起時，依根緣境而成三事的和合；和合的識，即名為觸──感覺而成為認識。</w:t>
      </w:r>
    </w:p>
    <w:p w:rsidR="00701DEF" w:rsidRPr="00E4784C" w:rsidRDefault="00701DEF" w:rsidP="00F64CA0">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b/>
          <w:sz w:val="22"/>
          <w:szCs w:val="22"/>
        </w:rPr>
        <w:t>此觸，經部師解說為即是識</w:t>
      </w:r>
      <w:r w:rsidRPr="00E4784C">
        <w:rPr>
          <w:rFonts w:ascii="標楷體" w:eastAsia="標楷體" w:hAnsi="標楷體" w:hint="eastAsia"/>
          <w:sz w:val="22"/>
          <w:szCs w:val="22"/>
        </w:rPr>
        <w:t>，即觸境時的識，如《雜含》（卷一三‧三０七經）說：「眼色二種緣，生於心心法。識觸及俱生，受想等有因。」</w:t>
      </w:r>
    </w:p>
    <w:p w:rsidR="00701DEF" w:rsidRPr="00E4784C" w:rsidRDefault="00701DEF" w:rsidP="00F64CA0">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b/>
          <w:sz w:val="22"/>
          <w:szCs w:val="22"/>
        </w:rPr>
        <w:t>有部</w:t>
      </w:r>
      <w:r w:rsidRPr="00E4784C">
        <w:rPr>
          <w:rFonts w:ascii="標楷體" w:eastAsia="標楷體" w:hAnsi="標楷體" w:hint="eastAsia"/>
          <w:sz w:val="22"/>
          <w:szCs w:val="22"/>
        </w:rPr>
        <w:t>以</w:t>
      </w:r>
      <w:r w:rsidRPr="00E4784C">
        <w:rPr>
          <w:rFonts w:ascii="標楷體" w:eastAsia="標楷體" w:hAnsi="標楷體" w:hint="eastAsia"/>
          <w:b/>
          <w:sz w:val="22"/>
          <w:szCs w:val="22"/>
        </w:rPr>
        <w:t>識</w:t>
      </w:r>
      <w:r w:rsidRPr="00E4784C">
        <w:rPr>
          <w:rFonts w:ascii="標楷體" w:eastAsia="標楷體" w:hAnsi="標楷體" w:hint="eastAsia"/>
          <w:sz w:val="22"/>
          <w:szCs w:val="22"/>
        </w:rPr>
        <w:t>及</w:t>
      </w:r>
      <w:r w:rsidRPr="00E4784C">
        <w:rPr>
          <w:rFonts w:ascii="標楷體" w:eastAsia="標楷體" w:hAnsi="標楷體" w:hint="eastAsia"/>
          <w:b/>
          <w:sz w:val="22"/>
          <w:szCs w:val="22"/>
        </w:rPr>
        <w:t>觸</w:t>
      </w:r>
      <w:r w:rsidRPr="00E4784C">
        <w:rPr>
          <w:rFonts w:ascii="標楷體" w:eastAsia="標楷體" w:hAnsi="標楷體" w:hint="eastAsia"/>
          <w:sz w:val="22"/>
          <w:szCs w:val="22"/>
        </w:rPr>
        <w:t>為二，又是</w:t>
      </w:r>
      <w:r w:rsidRPr="00E4784C">
        <w:rPr>
          <w:rFonts w:ascii="標楷體" w:eastAsia="標楷體" w:hAnsi="標楷體" w:hint="eastAsia"/>
          <w:b/>
          <w:sz w:val="22"/>
          <w:szCs w:val="22"/>
        </w:rPr>
        <w:t>同時相應</w:t>
      </w:r>
      <w:r w:rsidRPr="00E4784C">
        <w:rPr>
          <w:rFonts w:ascii="標楷體" w:eastAsia="標楷體" w:hAnsi="標楷體" w:hint="eastAsia"/>
          <w:sz w:val="22"/>
          <w:szCs w:val="22"/>
        </w:rPr>
        <w:t>的；所以</w:t>
      </w:r>
      <w:r w:rsidRPr="00E4784C">
        <w:rPr>
          <w:rFonts w:ascii="標楷體" w:eastAsia="標楷體" w:hAnsi="標楷體" w:hint="eastAsia"/>
          <w:b/>
          <w:sz w:val="22"/>
          <w:szCs w:val="22"/>
        </w:rPr>
        <w:t>觸從三和生，又為令三和合的心所</w:t>
      </w:r>
      <w:r w:rsidRPr="00E4784C">
        <w:rPr>
          <w:rFonts w:ascii="標楷體" w:eastAsia="標楷體" w:hAnsi="標楷體"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與</w:t>
      </w:r>
      <w:r w:rsidRPr="00E4784C">
        <w:rPr>
          <w:rFonts w:ascii="標楷體" w:eastAsia="標楷體" w:hAnsi="標楷體" w:hint="eastAsia"/>
          <w:b/>
          <w:sz w:val="22"/>
          <w:szCs w:val="22"/>
        </w:rPr>
        <w:t>根、境</w:t>
      </w:r>
      <w:r w:rsidRPr="00E4784C">
        <w:rPr>
          <w:rFonts w:ascii="標楷體" w:eastAsia="標楷體" w:hAnsi="標楷體" w:hint="eastAsia"/>
          <w:sz w:val="22"/>
          <w:szCs w:val="22"/>
        </w:rPr>
        <w:t>相對的</w:t>
      </w:r>
      <w:r w:rsidRPr="00E4784C">
        <w:rPr>
          <w:rFonts w:ascii="標楷體" w:eastAsia="標楷體" w:hAnsi="標楷體" w:hint="eastAsia"/>
          <w:b/>
          <w:sz w:val="22"/>
          <w:szCs w:val="22"/>
        </w:rPr>
        <w:t>識</w:t>
      </w:r>
      <w:r w:rsidRPr="00E4784C">
        <w:rPr>
          <w:rFonts w:ascii="標楷體" w:eastAsia="標楷體" w:hAnsi="標楷體" w:hint="eastAsia"/>
          <w:sz w:val="22"/>
          <w:szCs w:val="22"/>
        </w:rPr>
        <w:t>，本沒有二者，但由於根取境的引動內心，心反應緣境而成為認識，此從外而內、從內而外的認識過程，似乎有</w:t>
      </w:r>
      <w:r w:rsidRPr="00E4784C">
        <w:rPr>
          <w:rFonts w:ascii="標楷體" w:eastAsia="標楷體" w:hAnsi="標楷體" w:hint="eastAsia"/>
          <w:b/>
          <w:sz w:val="22"/>
          <w:szCs w:val="22"/>
        </w:rPr>
        <w:t>內在心</w:t>
      </w:r>
      <w:r w:rsidRPr="00E4784C">
        <w:rPr>
          <w:rFonts w:ascii="標楷體" w:eastAsia="標楷體" w:hAnsi="標楷體" w:hint="eastAsia"/>
          <w:sz w:val="22"/>
          <w:szCs w:val="22"/>
        </w:rPr>
        <w:t>與</w:t>
      </w:r>
      <w:r w:rsidRPr="00E4784C">
        <w:rPr>
          <w:rFonts w:ascii="標楷體" w:eastAsia="標楷體" w:hAnsi="標楷體" w:hint="eastAsia"/>
          <w:b/>
          <w:sz w:val="22"/>
          <w:szCs w:val="22"/>
        </w:rPr>
        <w:t>緣境心</w:t>
      </w:r>
      <w:r w:rsidRPr="00E4784C">
        <w:rPr>
          <w:rFonts w:ascii="標楷體" w:eastAsia="標楷體" w:hAnsi="標楷體" w:hint="eastAsia"/>
          <w:sz w:val="22"/>
          <w:szCs w:val="22"/>
        </w:rPr>
        <w:t>的二者。如</w:t>
      </w:r>
      <w:r w:rsidRPr="00E4784C">
        <w:rPr>
          <w:rFonts w:ascii="標楷體" w:eastAsia="標楷體" w:hAnsi="標楷體" w:hint="eastAsia"/>
          <w:b/>
          <w:sz w:val="22"/>
          <w:szCs w:val="22"/>
        </w:rPr>
        <w:t>作意</w:t>
      </w:r>
      <w:r w:rsidRPr="00E4784C">
        <w:rPr>
          <w:rFonts w:ascii="標楷體" w:eastAsia="標楷體" w:hAnsi="標楷體" w:hint="eastAsia"/>
          <w:sz w:val="22"/>
          <w:szCs w:val="22"/>
        </w:rPr>
        <w:t>與</w:t>
      </w:r>
      <w:r w:rsidRPr="00E4784C">
        <w:rPr>
          <w:rFonts w:ascii="標楷體" w:eastAsia="標楷體" w:hAnsi="標楷體" w:hint="eastAsia"/>
          <w:b/>
          <w:sz w:val="22"/>
          <w:szCs w:val="22"/>
        </w:rPr>
        <w:t>心</w:t>
      </w:r>
      <w:r w:rsidRPr="00E4784C">
        <w:rPr>
          <w:rFonts w:ascii="標楷體" w:eastAsia="標楷體" w:hAnsi="標楷體" w:hint="eastAsia"/>
          <w:sz w:val="22"/>
          <w:szCs w:val="22"/>
        </w:rPr>
        <w:t>，</w:t>
      </w:r>
      <w:r w:rsidRPr="00E4784C">
        <w:rPr>
          <w:rFonts w:ascii="標楷體" w:eastAsia="標楷體" w:hAnsi="標楷體" w:hint="eastAsia"/>
          <w:b/>
          <w:sz w:val="22"/>
          <w:szCs w:val="22"/>
        </w:rPr>
        <w:t>識</w:t>
      </w:r>
      <w:r w:rsidRPr="00E4784C">
        <w:rPr>
          <w:rFonts w:ascii="標楷體" w:eastAsia="標楷體" w:hAnsi="標楷體" w:hint="eastAsia"/>
          <w:sz w:val="22"/>
          <w:szCs w:val="22"/>
        </w:rPr>
        <w:t>與</w:t>
      </w:r>
      <w:r w:rsidRPr="00E4784C">
        <w:rPr>
          <w:rFonts w:ascii="標楷體" w:eastAsia="標楷體" w:hAnsi="標楷體" w:hint="eastAsia"/>
          <w:b/>
          <w:sz w:val="22"/>
          <w:szCs w:val="22"/>
        </w:rPr>
        <w:t>觸</w:t>
      </w:r>
      <w:r w:rsidRPr="00E4784C">
        <w:rPr>
          <w:rFonts w:ascii="標楷體" w:eastAsia="標楷體" w:hAnsi="標楷體" w:hint="eastAsia"/>
          <w:sz w:val="22"/>
          <w:szCs w:val="22"/>
        </w:rPr>
        <w:t>，即是如此。此認識過程，本為極迅速而難於分別先後的，也不能強作內外的劃分，不過為了說明方便而如此說。否則，易於誤會內心為離根、境而恒在。</w:t>
      </w:r>
    </w:p>
  </w:footnote>
  <w:footnote w:id="75">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149</w:t>
      </w:r>
      <w:r w:rsidRPr="00E4784C">
        <w:rPr>
          <w:rFonts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云何愛觸？答：貪相應觸，即三界、五部所斷，六識身俱貪相應觸。</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云何恚觸？答：瞋相應觸，即五所斷，六識身俱瞋相應觸。</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順樂受觸</w:t>
      </w:r>
      <w:r w:rsidRPr="00E4784C">
        <w:rPr>
          <w:rFonts w:ascii="標楷體" w:eastAsia="標楷體" w:hAnsi="標楷體" w:hint="eastAsia"/>
          <w:sz w:val="22"/>
          <w:szCs w:val="22"/>
        </w:rPr>
        <w:t>？答：樂受相應觸，即樂、喜根相應觸。</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順苦受觸</w:t>
      </w:r>
      <w:r w:rsidRPr="00E4784C">
        <w:rPr>
          <w:rFonts w:ascii="標楷體" w:eastAsia="標楷體" w:hAnsi="標楷體" w:hint="eastAsia"/>
          <w:sz w:val="22"/>
          <w:szCs w:val="22"/>
        </w:rPr>
        <w:t>？答：苦受相應觸，即苦、憂根相應觸。</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順不苦不樂受觸</w:t>
      </w:r>
      <w:r w:rsidRPr="00E4784C">
        <w:rPr>
          <w:rFonts w:ascii="標楷體" w:eastAsia="標楷體" w:hAnsi="標楷體" w:hint="eastAsia"/>
          <w:sz w:val="22"/>
          <w:szCs w:val="22"/>
        </w:rPr>
        <w:t>？答：不苦不樂受相應觸，即捨根相應觸。</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761a12-18</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）《阿毘達磨俱舍論》卷</w:t>
      </w:r>
      <w:r w:rsidRPr="00E4784C">
        <w:rPr>
          <w:rFonts w:hint="eastAsia"/>
          <w:sz w:val="22"/>
          <w:szCs w:val="22"/>
        </w:rPr>
        <w:t>10</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明、無明等相應成三：</w:t>
      </w:r>
      <w:r w:rsidRPr="00E4784C">
        <w:rPr>
          <w:rFonts w:ascii="標楷體" w:eastAsia="標楷體" w:hAnsi="標楷體" w:hint="eastAsia"/>
          <w:b/>
          <w:sz w:val="22"/>
          <w:szCs w:val="22"/>
        </w:rPr>
        <w:t>一、明觸，二、無明觸，三、非明非無明觸。</w:t>
      </w:r>
      <w:r w:rsidRPr="00E4784C">
        <w:rPr>
          <w:rFonts w:ascii="標楷體" w:eastAsia="標楷體" w:hAnsi="標楷體" w:hint="eastAsia"/>
          <w:sz w:val="22"/>
          <w:szCs w:val="22"/>
        </w:rPr>
        <w:t>……無明觸中一分數起，依彼復立愛、恚二觸。愛、恚隨眠共相應故，總攝一切復成</w:t>
      </w:r>
      <w:r w:rsidRPr="00E4784C">
        <w:rPr>
          <w:rFonts w:ascii="標楷體" w:eastAsia="標楷體" w:hAnsi="標楷體" w:hint="eastAsia"/>
          <w:b/>
          <w:sz w:val="22"/>
          <w:szCs w:val="22"/>
        </w:rPr>
        <w:t>三觸：一、順樂受觸，二、順苦受觸，三、順不苦不樂受觸。</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52c17-23</w:t>
      </w:r>
      <w:r w:rsidRPr="00E4784C">
        <w:rPr>
          <w:rFonts w:hint="eastAsia"/>
          <w:sz w:val="22"/>
          <w:szCs w:val="22"/>
        </w:rPr>
        <w:t>）</w:t>
      </w:r>
    </w:p>
  </w:footnote>
  <w:footnote w:id="76">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《阿毘達磨大毘婆沙論》卷</w:t>
      </w:r>
      <w:r w:rsidRPr="00E4784C">
        <w:rPr>
          <w:rFonts w:hint="eastAsia"/>
          <w:sz w:val="22"/>
          <w:szCs w:val="22"/>
        </w:rPr>
        <w:t>149</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明觸</w:t>
      </w:r>
      <w:r w:rsidRPr="00E4784C">
        <w:rPr>
          <w:rFonts w:ascii="標楷體" w:eastAsia="標楷體" w:hAnsi="標楷體" w:hint="eastAsia"/>
          <w:sz w:val="22"/>
          <w:szCs w:val="22"/>
        </w:rPr>
        <w:t>？答：無漏觸，即三無漏根相應觸。</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無明觸</w:t>
      </w:r>
      <w:r w:rsidRPr="00E4784C">
        <w:rPr>
          <w:rFonts w:ascii="標楷體" w:eastAsia="標楷體" w:hAnsi="標楷體" w:hint="eastAsia"/>
          <w:sz w:val="22"/>
          <w:szCs w:val="22"/>
        </w:rPr>
        <w:t>？答：染污觸，即一切煩惱、隨煩惱相應觸。</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761a6-8</w:t>
      </w:r>
      <w:r w:rsidRPr="00E4784C">
        <w:rPr>
          <w:rFonts w:hint="eastAsia"/>
          <w:sz w:val="22"/>
          <w:szCs w:val="22"/>
        </w:rPr>
        <w:t>）</w:t>
      </w:r>
    </w:p>
  </w:footnote>
  <w:footnote w:id="77">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b/>
          <w:sz w:val="22"/>
          <w:szCs w:val="22"/>
        </w:rPr>
      </w:pPr>
      <w:r w:rsidRPr="00E4784C">
        <w:rPr>
          <w:rFonts w:ascii="標楷體" w:eastAsia="標楷體" w:hAnsi="標楷體" w:hint="eastAsia"/>
          <w:b/>
          <w:sz w:val="22"/>
          <w:szCs w:val="22"/>
        </w:rPr>
        <w:t>因於六觸故，即生於三受。……</w:t>
      </w:r>
    </w:p>
    <w:p w:rsidR="00701DEF" w:rsidRPr="00E4784C" w:rsidRDefault="00701DEF" w:rsidP="00822BD1">
      <w:pPr>
        <w:pStyle w:val="a3"/>
        <w:ind w:leftChars="100" w:left="240"/>
        <w:rPr>
          <w:rFonts w:ascii="標楷體" w:eastAsia="標楷體" w:hAnsi="標楷體"/>
          <w:sz w:val="22"/>
          <w:szCs w:val="22"/>
        </w:rPr>
      </w:pPr>
      <w:r w:rsidRPr="00E4784C">
        <w:rPr>
          <w:rFonts w:eastAsia="標楷體" w:hint="eastAsia"/>
          <w:sz w:val="22"/>
          <w:szCs w:val="22"/>
        </w:rPr>
        <w:t>六觸因緣故有三受。</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36b26-c13</w:t>
      </w:r>
      <w:r w:rsidRPr="00E4784C">
        <w:rPr>
          <w:rFonts w:hint="eastAsia"/>
          <w:sz w:val="22"/>
          <w:szCs w:val="22"/>
        </w:rPr>
        <w:t>）</w:t>
      </w:r>
    </w:p>
  </w:footnote>
  <w:footnote w:id="78">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因於六觸故，即生於三受</w:t>
      </w:r>
      <w:r w:rsidRPr="00E4784C">
        <w:rPr>
          <w:rFonts w:hint="eastAsia"/>
          <w:sz w:val="22"/>
          <w:szCs w:val="22"/>
        </w:rPr>
        <w:t>；</w:t>
      </w:r>
      <w:r w:rsidRPr="00E4784C">
        <w:rPr>
          <w:rFonts w:ascii="標楷體" w:eastAsia="標楷體" w:hAnsi="標楷體" w:hint="eastAsia"/>
          <w:sz w:val="22"/>
          <w:szCs w:val="22"/>
        </w:rPr>
        <w:t>以因三受故，而生於渴愛</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36b26-27</w:t>
      </w:r>
      <w:r w:rsidRPr="00E4784C">
        <w:rPr>
          <w:rFonts w:hint="eastAsia"/>
          <w:sz w:val="22"/>
          <w:szCs w:val="22"/>
        </w:rPr>
        <w:t>）</w:t>
      </w:r>
    </w:p>
    <w:p w:rsidR="00701DEF" w:rsidRPr="00E4784C" w:rsidRDefault="00701DEF" w:rsidP="00CA0045">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彼色識眼等，三種共和合；如是名為觸，從觸起於受。</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132b11-12</w:t>
      </w:r>
      <w:r w:rsidRPr="00E4784C">
        <w:rPr>
          <w:rFonts w:hint="eastAsia"/>
          <w:sz w:val="22"/>
          <w:szCs w:val="22"/>
        </w:rPr>
        <w:t>）</w:t>
      </w:r>
    </w:p>
    <w:p w:rsidR="00701DEF" w:rsidRPr="00E4784C" w:rsidRDefault="00701DEF" w:rsidP="00CA0045">
      <w:pPr>
        <w:pStyle w:val="a3"/>
        <w:ind w:leftChars="50" w:left="626"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由眼色識三，故能生於觸；從觸復起受，此受相三種。</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w:t>
      </w:r>
      <w:r w:rsidRPr="00E4784C">
        <w:rPr>
          <w:rFonts w:hint="eastAsia"/>
          <w:sz w:val="22"/>
          <w:szCs w:val="22"/>
        </w:rPr>
        <w:t>9a9-10</w:t>
      </w:r>
      <w:r w:rsidRPr="00E4784C">
        <w:rPr>
          <w:rFonts w:hint="eastAsia"/>
          <w:sz w:val="22"/>
          <w:szCs w:val="22"/>
        </w:rPr>
        <w:t>）</w:t>
      </w:r>
    </w:p>
    <w:p w:rsidR="00701DEF" w:rsidRPr="00E4784C" w:rsidRDefault="00701DEF" w:rsidP="00CA0045">
      <w:pPr>
        <w:pStyle w:val="a3"/>
        <w:ind w:leftChars="50" w:left="626" w:hangingChars="230" w:hanging="506"/>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872</w:t>
      </w:r>
      <w:r w:rsidRPr="00E4784C">
        <w:rPr>
          <w:rStyle w:val="a4"/>
          <w:rFonts w:hint="eastAsia"/>
          <w:sz w:val="22"/>
          <w:szCs w:val="22"/>
        </w:rPr>
        <w:t>：</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sparśaḥ</w:t>
      </w:r>
      <w:r w:rsidRPr="00E4784C">
        <w:rPr>
          <w:sz w:val="22"/>
          <w:szCs w:val="22"/>
          <w:lang w:eastAsia="ja-JP"/>
        </w:rPr>
        <w:t xml:space="preserve"> </w:t>
      </w:r>
      <w:r w:rsidRPr="00E4784C">
        <w:rPr>
          <w:rFonts w:eastAsia="Roman Unicode"/>
          <w:sz w:val="22"/>
          <w:szCs w:val="22"/>
          <w:lang w:eastAsia="ja-JP"/>
        </w:rPr>
        <w:t>sa</w:t>
      </w:r>
      <w:r w:rsidRPr="00E4784C">
        <w:rPr>
          <w:sz w:val="22"/>
          <w:szCs w:val="22"/>
          <w:lang w:eastAsia="ja-JP"/>
        </w:rPr>
        <w:t xml:space="preserve"> </w:t>
      </w:r>
      <w:r w:rsidRPr="00E4784C">
        <w:rPr>
          <w:rFonts w:eastAsia="Roman Unicode"/>
          <w:sz w:val="22"/>
          <w:szCs w:val="22"/>
          <w:lang w:eastAsia="ja-JP"/>
        </w:rPr>
        <w:t>tasmātsparśācca</w:t>
      </w:r>
      <w:r w:rsidRPr="00E4784C">
        <w:rPr>
          <w:sz w:val="22"/>
          <w:szCs w:val="22"/>
          <w:lang w:eastAsia="ja-JP"/>
        </w:rPr>
        <w:t xml:space="preserve"> </w:t>
      </w:r>
      <w:r w:rsidRPr="00E4784C">
        <w:rPr>
          <w:rFonts w:eastAsia="Roman Unicode"/>
          <w:sz w:val="22"/>
          <w:szCs w:val="22"/>
          <w:lang w:eastAsia="ja-JP"/>
        </w:rPr>
        <w:t>vedanā</w:t>
      </w:r>
      <w:r w:rsidRPr="00E4784C">
        <w:rPr>
          <w:sz w:val="22"/>
          <w:szCs w:val="22"/>
          <w:lang w:eastAsia="ja-JP"/>
        </w:rPr>
        <w:t xml:space="preserve"> </w:t>
      </w:r>
      <w:r w:rsidRPr="00E4784C">
        <w:rPr>
          <w:rFonts w:eastAsia="Roman Unicode"/>
          <w:sz w:val="22"/>
          <w:szCs w:val="22"/>
          <w:lang w:eastAsia="ja-JP"/>
        </w:rPr>
        <w:t>saṃpravartate</w:t>
      </w:r>
      <w:r w:rsidRPr="00E4784C">
        <w:rPr>
          <w:sz w:val="22"/>
          <w:szCs w:val="22"/>
          <w:lang w:eastAsia="ja-JP"/>
        </w:rPr>
        <w:t xml:space="preserve"> //</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またその「触」から，「受」（感受するはたらき）が生ずるにいたる。</w:t>
      </w:r>
    </w:p>
    <w:p w:rsidR="00701DEF" w:rsidRPr="00E4784C" w:rsidRDefault="00701DEF" w:rsidP="00822BD1">
      <w:pPr>
        <w:pStyle w:val="a3"/>
        <w:ind w:leftChars="269" w:left="1068" w:hangingChars="192" w:hanging="422"/>
        <w:jc w:val="both"/>
        <w:rPr>
          <w:rFonts w:ascii="Gandhari Unicode" w:hAnsi="Gandhari Unicode"/>
          <w:sz w:val="22"/>
          <w:szCs w:val="22"/>
          <w:lang w:eastAsia="ja-JP"/>
        </w:rPr>
      </w:pPr>
      <w:r w:rsidRPr="00E4784C">
        <w:rPr>
          <w:rFonts w:ascii="標楷體" w:eastAsia="標楷體" w:hAnsi="標楷體" w:hint="eastAsia"/>
          <w:sz w:val="22"/>
          <w:szCs w:val="22"/>
          <w:lang w:eastAsia="ja-JP"/>
        </w:rPr>
        <w:t>註：</w:t>
      </w:r>
      <w:r w:rsidRPr="00E4784C">
        <w:rPr>
          <w:rFonts w:ascii="Times Ext Roman" w:eastAsia="標楷體" w:hAnsi="標楷體" w:cs="Times Ext Roman"/>
          <w:sz w:val="22"/>
          <w:szCs w:val="22"/>
          <w:lang w:eastAsia="ja-JP"/>
        </w:rPr>
        <w:t>つぎの第</w:t>
      </w:r>
      <w:r w:rsidRPr="00E4784C">
        <w:rPr>
          <w:rFonts w:ascii="Times Ext Roman" w:eastAsia="標楷體" w:hAnsi="Times Ext Roman" w:cs="Times Ext Roman"/>
          <w:sz w:val="22"/>
          <w:szCs w:val="22"/>
          <w:lang w:eastAsia="ja-JP"/>
        </w:rPr>
        <w:t>6</w:t>
      </w:r>
      <w:r w:rsidRPr="00E4784C">
        <w:rPr>
          <w:rFonts w:ascii="Times Ext Roman" w:eastAsia="標楷體" w:hAnsi="標楷體" w:cs="Times Ext Roman"/>
          <w:sz w:val="22"/>
          <w:szCs w:val="22"/>
          <w:lang w:eastAsia="ja-JP"/>
        </w:rPr>
        <w:t>偈の前半までが，青目釈羅什訳の第</w:t>
      </w:r>
      <w:r w:rsidRPr="00E4784C">
        <w:rPr>
          <w:rFonts w:ascii="Times Ext Roman" w:eastAsia="標楷體" w:hAnsi="Times Ext Roman" w:cs="Times Ext Roman"/>
          <w:sz w:val="22"/>
          <w:szCs w:val="22"/>
          <w:lang w:eastAsia="ja-JP"/>
        </w:rPr>
        <w:t>4</w:t>
      </w:r>
      <w:r w:rsidRPr="00E4784C">
        <w:rPr>
          <w:rFonts w:ascii="Times Ext Roman" w:eastAsia="標楷體" w:hAnsi="標楷體" w:cs="Times Ext Roman"/>
          <w:sz w:val="22"/>
          <w:szCs w:val="22"/>
          <w:lang w:eastAsia="ja-JP"/>
        </w:rPr>
        <w:t>偈に相当する。なお他本</w:t>
      </w:r>
      <w:r w:rsidRPr="00E4784C">
        <w:rPr>
          <w:rFonts w:ascii="標楷體" w:eastAsia="標楷體" w:hAnsi="標楷體"/>
          <w:sz w:val="22"/>
          <w:szCs w:val="22"/>
          <w:lang w:eastAsia="ja-JP"/>
        </w:rPr>
        <w:t>はすべて</w:t>
      </w:r>
      <w:r w:rsidRPr="00E4784C">
        <w:rPr>
          <w:rFonts w:ascii="Times Ext Roman" w:eastAsia="標楷體" w:hAnsi="標楷體" w:cs="Times Ext Roman"/>
          <w:sz w:val="22"/>
          <w:szCs w:val="22"/>
          <w:lang w:eastAsia="ja-JP"/>
        </w:rPr>
        <w:t>プラサンナパダーと同じ。</w:t>
      </w:r>
    </w:p>
    <w:p w:rsidR="00701DEF" w:rsidRPr="00E4784C" w:rsidRDefault="00701DEF" w:rsidP="00CA0045">
      <w:pPr>
        <w:pStyle w:val="a3"/>
        <w:spacing w:beforeLines="20" w:before="72"/>
        <w:ind w:leftChars="269" w:left="1068" w:hangingChars="192" w:hanging="422"/>
        <w:jc w:val="both"/>
        <w:rPr>
          <w:rStyle w:val="a4"/>
          <w:sz w:val="22"/>
          <w:szCs w:val="22"/>
        </w:rPr>
      </w:pP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874</w:t>
      </w:r>
      <w:r w:rsidRPr="00E4784C">
        <w:rPr>
          <w:rStyle w:val="a4"/>
          <w:rFonts w:hint="eastAsia"/>
          <w:sz w:val="22"/>
          <w:szCs w:val="22"/>
        </w:rPr>
        <w:t>：</w:t>
      </w:r>
    </w:p>
    <w:p w:rsidR="00701DEF" w:rsidRPr="00E4784C" w:rsidRDefault="00701DEF" w:rsidP="00822BD1">
      <w:pPr>
        <w:pStyle w:val="a3"/>
        <w:ind w:leftChars="280" w:left="672" w:firstLineChars="50" w:firstLine="110"/>
        <w:rPr>
          <w:rFonts w:eastAsia="Roman Unicode"/>
          <w:sz w:val="22"/>
          <w:szCs w:val="22"/>
        </w:rPr>
      </w:pPr>
      <w:r w:rsidRPr="00E4784C">
        <w:rPr>
          <w:rStyle w:val="a4"/>
          <w:sz w:val="22"/>
          <w:szCs w:val="22"/>
        </w:rPr>
        <w:t>vedanāpratyayā t</w:t>
      </w:r>
      <w:r w:rsidRPr="00E4784C">
        <w:rPr>
          <w:rFonts w:eastAsia="Roman Unicode"/>
          <w:sz w:val="22"/>
          <w:szCs w:val="22"/>
        </w:rPr>
        <w:t>ṛ</w:t>
      </w:r>
      <w:r w:rsidRPr="00E4784C">
        <w:rPr>
          <w:rStyle w:val="a4"/>
          <w:sz w:val="22"/>
          <w:szCs w:val="22"/>
        </w:rPr>
        <w:t>ṣṇā vedanārthaṃ hi t</w:t>
      </w:r>
      <w:r w:rsidRPr="00E4784C">
        <w:rPr>
          <w:rFonts w:eastAsia="Roman Unicode"/>
          <w:sz w:val="22"/>
          <w:szCs w:val="22"/>
        </w:rPr>
        <w:t>ṛ</w:t>
      </w:r>
      <w:r w:rsidRPr="00E4784C">
        <w:rPr>
          <w:rStyle w:val="a4"/>
          <w:sz w:val="22"/>
          <w:szCs w:val="22"/>
        </w:rPr>
        <w:t>ṣyate</w:t>
      </w:r>
      <w:r w:rsidRPr="00E4784C">
        <w:rPr>
          <w:sz w:val="22"/>
          <w:szCs w:val="22"/>
        </w:rPr>
        <w:t xml:space="preserve"> /</w:t>
      </w:r>
      <w:r w:rsidRPr="00E4784C">
        <w:rPr>
          <w:rFonts w:eastAsia="Roman Unicode"/>
          <w:sz w:val="22"/>
          <w:szCs w:val="22"/>
        </w:rPr>
        <w:t xml:space="preserve"> </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「受」に縁って，「愛」（欲望）が〔有る〕。なぜならば，「受」の対象を愛欲するからである。</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5</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n.3</w:t>
      </w:r>
      <w:r w:rsidRPr="00E4784C">
        <w:rPr>
          <w:rFonts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番、梵</w:t>
      </w:r>
      <w:r w:rsidRPr="00E4784C">
        <w:rPr>
          <w:rFonts w:ascii="標楷體" w:eastAsia="標楷體" w:hAnsi="標楷體"/>
          <w:sz w:val="22"/>
          <w:szCs w:val="22"/>
        </w:rPr>
        <w:t>此頌作一頌半云</w:t>
      </w:r>
      <w:r w:rsidRPr="00E4784C">
        <w:rPr>
          <w:rFonts w:ascii="標楷體" w:eastAsia="標楷體" w:hAnsi="標楷體" w:hint="eastAsia"/>
          <w:sz w:val="22"/>
          <w:szCs w:val="22"/>
        </w:rPr>
        <w:t>：</w:t>
      </w:r>
    </w:p>
    <w:p w:rsidR="00B03DAC" w:rsidRPr="00E4784C" w:rsidRDefault="00701DEF" w:rsidP="00CA0045">
      <w:pPr>
        <w:pStyle w:val="a3"/>
        <w:ind w:leftChars="280" w:left="672"/>
        <w:rPr>
          <w:rFonts w:ascii="標楷體" w:eastAsia="標楷體" w:hAnsi="標楷體"/>
          <w:b/>
          <w:sz w:val="22"/>
          <w:szCs w:val="22"/>
        </w:rPr>
      </w:pPr>
      <w:r w:rsidRPr="00E4784C">
        <w:rPr>
          <w:rFonts w:ascii="標楷體" w:eastAsia="標楷體" w:hAnsi="標楷體" w:hint="eastAsia"/>
          <w:sz w:val="22"/>
          <w:szCs w:val="22"/>
        </w:rPr>
        <w:t>「</w:t>
      </w:r>
      <w:r w:rsidRPr="00E4784C">
        <w:rPr>
          <w:rFonts w:ascii="標楷體" w:eastAsia="標楷體" w:hAnsi="標楷體"/>
          <w:b/>
          <w:sz w:val="22"/>
          <w:szCs w:val="22"/>
        </w:rPr>
        <w:t>受緣有愛者</w:t>
      </w:r>
      <w:r w:rsidRPr="00E4784C">
        <w:rPr>
          <w:rFonts w:ascii="標楷體" w:eastAsia="標楷體" w:hAnsi="標楷體" w:hint="eastAsia"/>
          <w:b/>
          <w:sz w:val="22"/>
          <w:szCs w:val="22"/>
        </w:rPr>
        <w:t>，</w:t>
      </w:r>
      <w:r w:rsidRPr="00E4784C">
        <w:rPr>
          <w:rFonts w:ascii="標楷體" w:eastAsia="標楷體" w:hAnsi="標楷體"/>
          <w:b/>
          <w:sz w:val="22"/>
          <w:szCs w:val="22"/>
        </w:rPr>
        <w:t>為受而成愛</w:t>
      </w:r>
      <w:r w:rsidRPr="00E4784C">
        <w:rPr>
          <w:rFonts w:ascii="標楷體" w:eastAsia="標楷體" w:hAnsi="標楷體" w:hint="eastAsia"/>
          <w:b/>
          <w:sz w:val="22"/>
          <w:szCs w:val="22"/>
        </w:rPr>
        <w:t>，</w:t>
      </w:r>
      <w:r w:rsidRPr="00E4784C">
        <w:rPr>
          <w:rFonts w:ascii="標楷體" w:eastAsia="標楷體" w:hAnsi="標楷體"/>
          <w:b/>
          <w:sz w:val="22"/>
          <w:szCs w:val="22"/>
        </w:rPr>
        <w:t>有愛則有取</w:t>
      </w:r>
      <w:r w:rsidRPr="00E4784C">
        <w:rPr>
          <w:rFonts w:ascii="標楷體" w:eastAsia="標楷體" w:hAnsi="標楷體" w:hint="eastAsia"/>
          <w:b/>
          <w:sz w:val="22"/>
          <w:szCs w:val="22"/>
        </w:rPr>
        <w:t>，</w:t>
      </w:r>
      <w:r w:rsidRPr="00E4784C">
        <w:rPr>
          <w:rFonts w:ascii="標楷體" w:eastAsia="標楷體" w:hAnsi="標楷體"/>
          <w:b/>
          <w:sz w:val="22"/>
          <w:szCs w:val="22"/>
        </w:rPr>
        <w:t>而為四種取</w:t>
      </w:r>
      <w:r w:rsidRPr="00E4784C">
        <w:rPr>
          <w:rFonts w:ascii="標楷體" w:eastAsia="標楷體" w:hAnsi="標楷體" w:hint="eastAsia"/>
          <w:b/>
          <w:sz w:val="22"/>
          <w:szCs w:val="22"/>
        </w:rPr>
        <w:t>；</w:t>
      </w:r>
    </w:p>
    <w:p w:rsidR="00701DEF" w:rsidRPr="00E4784C" w:rsidRDefault="00B03DAC" w:rsidP="00CA0045">
      <w:pPr>
        <w:pStyle w:val="a3"/>
        <w:ind w:leftChars="280" w:left="672"/>
        <w:rPr>
          <w:sz w:val="22"/>
          <w:szCs w:val="22"/>
        </w:rPr>
      </w:pPr>
      <w:r w:rsidRPr="00E4784C">
        <w:rPr>
          <w:rFonts w:ascii="標楷體" w:eastAsia="標楷體" w:hAnsi="標楷體"/>
          <w:b/>
          <w:sz w:val="22"/>
          <w:szCs w:val="22"/>
        </w:rPr>
        <w:t xml:space="preserve">  </w:t>
      </w:r>
      <w:r w:rsidR="00701DEF" w:rsidRPr="00E4784C">
        <w:rPr>
          <w:rFonts w:ascii="標楷體" w:eastAsia="標楷體" w:hAnsi="標楷體"/>
          <w:b/>
          <w:sz w:val="22"/>
          <w:szCs w:val="22"/>
        </w:rPr>
        <w:t>有取則取者</w:t>
      </w:r>
      <w:r w:rsidR="00701DEF" w:rsidRPr="00E4784C">
        <w:rPr>
          <w:rFonts w:ascii="標楷體" w:eastAsia="標楷體" w:hAnsi="標楷體" w:hint="eastAsia"/>
          <w:b/>
          <w:sz w:val="22"/>
          <w:szCs w:val="22"/>
        </w:rPr>
        <w:t>，</w:t>
      </w:r>
      <w:r w:rsidR="00701DEF" w:rsidRPr="00E4784C">
        <w:rPr>
          <w:rFonts w:ascii="標楷體" w:eastAsia="標楷體" w:hAnsi="標楷體"/>
          <w:b/>
          <w:sz w:val="22"/>
          <w:szCs w:val="22"/>
        </w:rPr>
        <w:t>有亦得生起</w:t>
      </w:r>
      <w:r w:rsidR="00701DEF" w:rsidRPr="00E4784C">
        <w:rPr>
          <w:rFonts w:ascii="標楷體" w:eastAsia="標楷體" w:hAnsi="標楷體" w:hint="eastAsia"/>
          <w:sz w:val="22"/>
          <w:szCs w:val="22"/>
        </w:rPr>
        <w:t>。」釋、燈</w:t>
      </w:r>
      <w:r w:rsidR="00701DEF" w:rsidRPr="00E4784C">
        <w:rPr>
          <w:rFonts w:ascii="標楷體" w:eastAsia="標楷體" w:hAnsi="標楷體"/>
          <w:sz w:val="22"/>
          <w:szCs w:val="22"/>
        </w:rPr>
        <w:t>大同</w:t>
      </w:r>
      <w:r w:rsidR="00701DEF" w:rsidRPr="00E4784C">
        <w:rPr>
          <w:rFonts w:ascii="標楷體" w:eastAsia="標楷體" w:hAnsi="標楷體" w:hint="eastAsia"/>
          <w:sz w:val="22"/>
          <w:szCs w:val="22"/>
        </w:rPr>
        <w:t>。</w:t>
      </w:r>
      <w:r w:rsidR="00701DEF" w:rsidRPr="00E4784C">
        <w:rPr>
          <w:rFonts w:ascii="標楷體" w:eastAsia="標楷體" w:hAnsi="標楷體"/>
          <w:sz w:val="22"/>
          <w:szCs w:val="22"/>
        </w:rPr>
        <w:t>今譯脫略</w:t>
      </w:r>
      <w:r w:rsidR="00701DEF" w:rsidRPr="00E4784C">
        <w:rPr>
          <w:rFonts w:ascii="標楷體" w:eastAsia="標楷體" w:hAnsi="標楷體" w:hint="eastAsia"/>
          <w:sz w:val="22"/>
          <w:szCs w:val="22"/>
        </w:rPr>
        <w:t>。</w:t>
      </w:r>
    </w:p>
  </w:footnote>
  <w:footnote w:id="79">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b/>
          <w:sz w:val="22"/>
          <w:szCs w:val="22"/>
        </w:rPr>
      </w:pPr>
      <w:r w:rsidRPr="00E4784C">
        <w:rPr>
          <w:rFonts w:ascii="標楷體" w:eastAsia="標楷體" w:hAnsi="標楷體" w:hint="eastAsia"/>
          <w:b/>
          <w:sz w:val="22"/>
          <w:szCs w:val="22"/>
        </w:rPr>
        <w:t>以因三受故，而生於渴愛。……</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三受因緣故生渴愛。</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 b27-c13</w:t>
      </w:r>
      <w:r w:rsidRPr="00E4784C">
        <w:rPr>
          <w:rFonts w:hint="eastAsia"/>
          <w:sz w:val="22"/>
          <w:szCs w:val="22"/>
        </w:rPr>
        <w:t>）</w:t>
      </w:r>
    </w:p>
  </w:footnote>
  <w:footnote w:id="80">
    <w:p w:rsidR="00701DEF" w:rsidRPr="00E4784C" w:rsidRDefault="00701DEF" w:rsidP="00822BD1">
      <w:pPr>
        <w:pStyle w:val="a3"/>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使：</w:t>
      </w:r>
      <w:r w:rsidRPr="00E4784C">
        <w:rPr>
          <w:rFonts w:hint="eastAsia"/>
          <w:sz w:val="22"/>
          <w:szCs w:val="22"/>
        </w:rPr>
        <w:t>4.</w:t>
      </w:r>
      <w:r w:rsidRPr="00E4784C">
        <w:rPr>
          <w:rFonts w:hint="eastAsia"/>
          <w:sz w:val="22"/>
          <w:szCs w:val="22"/>
        </w:rPr>
        <w:t>謂驅使、支配。（《漢語大詞典》（一），</w:t>
      </w:r>
      <w:r w:rsidRPr="00E4784C">
        <w:rPr>
          <w:rFonts w:hint="eastAsia"/>
          <w:sz w:val="22"/>
          <w:szCs w:val="22"/>
        </w:rPr>
        <w:t>p.1325</w:t>
      </w:r>
      <w:r w:rsidRPr="00E4784C">
        <w:rPr>
          <w:rFonts w:hint="eastAsia"/>
          <w:sz w:val="22"/>
          <w:szCs w:val="22"/>
        </w:rPr>
        <w:t>）</w:t>
      </w:r>
    </w:p>
  </w:footnote>
  <w:footnote w:id="81">
    <w:p w:rsidR="00701DEF" w:rsidRPr="00E4784C" w:rsidRDefault="00701DEF" w:rsidP="00822BD1">
      <w:pPr>
        <w:pStyle w:val="a3"/>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sz w:val="22"/>
          <w:szCs w:val="22"/>
        </w:rPr>
        <w:t>17</w:t>
      </w:r>
      <w:r w:rsidRPr="00E4784C">
        <w:rPr>
          <w:rFonts w:hint="eastAsia"/>
          <w:sz w:val="22"/>
          <w:szCs w:val="22"/>
        </w:rPr>
        <w:t>（</w:t>
      </w:r>
      <w:r w:rsidRPr="00E4784C">
        <w:rPr>
          <w:rFonts w:hint="eastAsia"/>
          <w:sz w:val="22"/>
          <w:szCs w:val="22"/>
        </w:rPr>
        <w:t>468</w:t>
      </w:r>
      <w:r w:rsidRPr="00E4784C">
        <w:rPr>
          <w:rFonts w:hint="eastAsia"/>
          <w:sz w:val="22"/>
          <w:szCs w:val="22"/>
        </w:rPr>
        <w:t>經）：</w:t>
      </w:r>
    </w:p>
    <w:p w:rsidR="00701DEF" w:rsidRPr="00E4784C" w:rsidRDefault="00701DEF" w:rsidP="00822BD1">
      <w:pPr>
        <w:pStyle w:val="a3"/>
        <w:ind w:leftChars="250" w:left="600"/>
        <w:rPr>
          <w:sz w:val="22"/>
          <w:szCs w:val="22"/>
        </w:rPr>
      </w:pPr>
      <w:r w:rsidRPr="00E4784C">
        <w:rPr>
          <w:rFonts w:ascii="標楷體" w:eastAsia="標楷體" w:hAnsi="標楷體" w:hint="eastAsia"/>
          <w:sz w:val="22"/>
          <w:szCs w:val="22"/>
        </w:rPr>
        <w:t>佛告羅睺羅：「有三受——苦受、樂受、不苦不樂受。觀於樂受，為斷</w:t>
      </w:r>
      <w:r w:rsidRPr="00E4784C">
        <w:rPr>
          <w:rFonts w:ascii="標楷體" w:eastAsia="標楷體" w:hAnsi="標楷體" w:hint="eastAsia"/>
          <w:b/>
          <w:sz w:val="22"/>
          <w:szCs w:val="22"/>
        </w:rPr>
        <w:t>樂受貪使</w:t>
      </w:r>
      <w:r w:rsidRPr="00E4784C">
        <w:rPr>
          <w:rFonts w:ascii="標楷體" w:eastAsia="標楷體" w:hAnsi="標楷體" w:hint="eastAsia"/>
          <w:sz w:val="22"/>
          <w:szCs w:val="22"/>
        </w:rPr>
        <w:t>故，於我所修梵行；斷</w:t>
      </w:r>
      <w:r w:rsidRPr="00E4784C">
        <w:rPr>
          <w:rFonts w:ascii="標楷體" w:eastAsia="標楷體" w:hAnsi="標楷體" w:hint="eastAsia"/>
          <w:b/>
          <w:sz w:val="22"/>
          <w:szCs w:val="22"/>
        </w:rPr>
        <w:t>苦受瞋恚使</w:t>
      </w:r>
      <w:r w:rsidRPr="00E4784C">
        <w:rPr>
          <w:rFonts w:ascii="標楷體" w:eastAsia="標楷體" w:hAnsi="標楷體" w:hint="eastAsia"/>
          <w:sz w:val="22"/>
          <w:szCs w:val="22"/>
        </w:rPr>
        <w:t>故，於我所修梵行；斷</w:t>
      </w:r>
      <w:r w:rsidRPr="00E4784C">
        <w:rPr>
          <w:rFonts w:ascii="標楷體" w:eastAsia="標楷體" w:hAnsi="標楷體" w:hint="eastAsia"/>
          <w:b/>
          <w:sz w:val="22"/>
          <w:szCs w:val="22"/>
        </w:rPr>
        <w:t>不苦不樂受癡使</w:t>
      </w:r>
      <w:r w:rsidRPr="00E4784C">
        <w:rPr>
          <w:rFonts w:ascii="標楷體" w:eastAsia="標楷體" w:hAnsi="標楷體" w:hint="eastAsia"/>
          <w:sz w:val="22"/>
          <w:szCs w:val="22"/>
        </w:rPr>
        <w:t>故，於我所修梵行。」</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sz w:val="22"/>
          <w:szCs w:val="22"/>
        </w:rPr>
        <w:t>119b15-19</w:t>
      </w:r>
      <w:r w:rsidRPr="00E4784C">
        <w:rPr>
          <w:rFonts w:hint="eastAsia"/>
          <w:sz w:val="22"/>
          <w:szCs w:val="22"/>
        </w:rPr>
        <w:t>）</w:t>
      </w:r>
    </w:p>
    <w:p w:rsidR="00701DEF" w:rsidRPr="00E4784C" w:rsidRDefault="00701DEF" w:rsidP="00822BD1">
      <w:pPr>
        <w:pStyle w:val="a3"/>
        <w:ind w:leftChars="50" w:left="120"/>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）《大智度論》卷</w:t>
      </w:r>
      <w:r w:rsidRPr="00E4784C">
        <w:rPr>
          <w:rFonts w:hint="eastAsia"/>
          <w:sz w:val="22"/>
          <w:szCs w:val="22"/>
        </w:rPr>
        <w:t>41</w:t>
      </w:r>
      <w:r w:rsidRPr="00E4784C">
        <w:rPr>
          <w:rFonts w:hint="eastAsia"/>
          <w:sz w:val="22"/>
          <w:szCs w:val="22"/>
        </w:rPr>
        <w:t>〈</w:t>
      </w:r>
      <w:r w:rsidRPr="00E4784C">
        <w:rPr>
          <w:rFonts w:hint="eastAsia"/>
          <w:sz w:val="22"/>
          <w:szCs w:val="22"/>
        </w:rPr>
        <w:t>8</w:t>
      </w:r>
      <w:r w:rsidRPr="00E4784C">
        <w:rPr>
          <w:rFonts w:hint="eastAsia"/>
          <w:sz w:val="22"/>
          <w:szCs w:val="22"/>
        </w:rPr>
        <w:t>勸學品〉：</w:t>
      </w:r>
    </w:p>
    <w:p w:rsidR="00701DEF" w:rsidRPr="00E4784C" w:rsidRDefault="00701DEF" w:rsidP="00822BD1">
      <w:pPr>
        <w:pStyle w:val="a3"/>
        <w:ind w:leftChars="250" w:left="600"/>
        <w:rPr>
          <w:sz w:val="22"/>
          <w:szCs w:val="22"/>
        </w:rPr>
      </w:pPr>
      <w:r w:rsidRPr="00E4784C">
        <w:rPr>
          <w:rFonts w:ascii="標楷體" w:eastAsia="標楷體" w:hAnsi="標楷體" w:hint="eastAsia"/>
          <w:b/>
          <w:sz w:val="22"/>
          <w:szCs w:val="22"/>
        </w:rPr>
        <w:t>樂受</w:t>
      </w:r>
      <w:r w:rsidRPr="00E4784C">
        <w:rPr>
          <w:rFonts w:ascii="標楷體" w:eastAsia="標楷體" w:hAnsi="標楷體" w:hint="eastAsia"/>
          <w:sz w:val="22"/>
          <w:szCs w:val="22"/>
        </w:rPr>
        <w:t>生</w:t>
      </w:r>
      <w:r w:rsidRPr="00E4784C">
        <w:rPr>
          <w:rFonts w:ascii="標楷體" w:eastAsia="標楷體" w:hAnsi="標楷體" w:hint="eastAsia"/>
          <w:b/>
          <w:sz w:val="22"/>
          <w:szCs w:val="22"/>
        </w:rPr>
        <w:t>貪欲</w:t>
      </w:r>
      <w:r w:rsidRPr="00E4784C">
        <w:rPr>
          <w:rFonts w:ascii="標楷體" w:eastAsia="標楷體" w:hAnsi="標楷體" w:hint="eastAsia"/>
          <w:sz w:val="22"/>
          <w:szCs w:val="22"/>
        </w:rPr>
        <w:t>，</w:t>
      </w:r>
      <w:r w:rsidRPr="00E4784C">
        <w:rPr>
          <w:rFonts w:ascii="標楷體" w:eastAsia="標楷體" w:hAnsi="標楷體" w:hint="eastAsia"/>
          <w:b/>
          <w:sz w:val="22"/>
          <w:szCs w:val="22"/>
        </w:rPr>
        <w:t>苦受</w:t>
      </w:r>
      <w:r w:rsidRPr="00E4784C">
        <w:rPr>
          <w:rFonts w:ascii="標楷體" w:eastAsia="標楷體" w:hAnsi="標楷體" w:hint="eastAsia"/>
          <w:sz w:val="22"/>
          <w:szCs w:val="22"/>
        </w:rPr>
        <w:t>生</w:t>
      </w:r>
      <w:r w:rsidRPr="00E4784C">
        <w:rPr>
          <w:rFonts w:ascii="標楷體" w:eastAsia="標楷體" w:hAnsi="標楷體" w:hint="eastAsia"/>
          <w:b/>
          <w:sz w:val="22"/>
          <w:szCs w:val="22"/>
        </w:rPr>
        <w:t>瞋恚</w:t>
      </w:r>
      <w:r w:rsidRPr="00E4784C">
        <w:rPr>
          <w:rFonts w:ascii="標楷體" w:eastAsia="標楷體" w:hAnsi="標楷體" w:hint="eastAsia"/>
          <w:sz w:val="22"/>
          <w:szCs w:val="22"/>
        </w:rPr>
        <w:t>，</w:t>
      </w:r>
      <w:r w:rsidRPr="00E4784C">
        <w:rPr>
          <w:rFonts w:ascii="標楷體" w:eastAsia="標楷體" w:hAnsi="標楷體" w:hint="eastAsia"/>
          <w:b/>
          <w:sz w:val="22"/>
          <w:szCs w:val="22"/>
        </w:rPr>
        <w:t>不苦不樂受</w:t>
      </w:r>
      <w:r w:rsidRPr="00E4784C">
        <w:rPr>
          <w:rFonts w:ascii="標楷體" w:eastAsia="標楷體" w:hAnsi="標楷體" w:hint="eastAsia"/>
          <w:sz w:val="22"/>
          <w:szCs w:val="22"/>
        </w:rPr>
        <w:t>生</w:t>
      </w:r>
      <w:r w:rsidRPr="00E4784C">
        <w:rPr>
          <w:rFonts w:ascii="標楷體" w:eastAsia="標楷體" w:hAnsi="標楷體" w:hint="eastAsia"/>
          <w:b/>
          <w:sz w:val="22"/>
          <w:szCs w:val="22"/>
        </w:rPr>
        <w:t>愚癡</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361b9-10</w:t>
      </w:r>
      <w:r w:rsidRPr="00E4784C">
        <w:rPr>
          <w:rFonts w:hint="eastAsia"/>
          <w:sz w:val="22"/>
          <w:szCs w:val="22"/>
        </w:rPr>
        <w:t>）</w:t>
      </w:r>
    </w:p>
  </w:footnote>
  <w:footnote w:id="82">
    <w:p w:rsidR="00701DEF" w:rsidRPr="00E4784C" w:rsidRDefault="00701DEF" w:rsidP="00822BD1">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印順法師，《唯識學探源》，</w:t>
      </w:r>
      <w:r w:rsidRPr="00E4784C">
        <w:rPr>
          <w:rFonts w:hint="eastAsia"/>
          <w:sz w:val="22"/>
          <w:szCs w:val="22"/>
        </w:rPr>
        <w:t>pp.13-14</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b/>
          <w:sz w:val="22"/>
          <w:szCs w:val="22"/>
        </w:rPr>
        <w:t>愛</w:t>
      </w:r>
      <w:r w:rsidRPr="00E4784C">
        <w:rPr>
          <w:rFonts w:ascii="標楷體" w:eastAsia="標楷體" w:hAnsi="標楷體" w:hint="eastAsia"/>
          <w:sz w:val="22"/>
          <w:szCs w:val="22"/>
        </w:rPr>
        <w:t>是</w:t>
      </w:r>
      <w:r w:rsidRPr="00E4784C">
        <w:rPr>
          <w:rFonts w:ascii="標楷體" w:eastAsia="標楷體" w:hAnsi="標楷體" w:hint="eastAsia"/>
          <w:b/>
          <w:sz w:val="22"/>
          <w:szCs w:val="22"/>
        </w:rPr>
        <w:t>染著企求</w:t>
      </w:r>
      <w:r w:rsidRPr="00E4784C">
        <w:rPr>
          <w:rFonts w:ascii="標楷體" w:eastAsia="標楷體" w:hAnsi="標楷體" w:hint="eastAsia"/>
          <w:sz w:val="22"/>
          <w:szCs w:val="22"/>
        </w:rPr>
        <w:t>的意義，有</w:t>
      </w:r>
      <w:r w:rsidRPr="00E4784C">
        <w:rPr>
          <w:rFonts w:ascii="標楷體" w:eastAsia="標楷體" w:hAnsi="標楷體" w:hint="eastAsia"/>
          <w:b/>
          <w:sz w:val="22"/>
          <w:szCs w:val="22"/>
        </w:rPr>
        <w:t>欲愛、色愛、無色愛</w:t>
      </w:r>
      <w:r w:rsidRPr="00E4784C">
        <w:rPr>
          <w:rFonts w:ascii="標楷體" w:eastAsia="標楷體" w:hAnsi="標楷體" w:hint="eastAsia"/>
          <w:sz w:val="22"/>
          <w:szCs w:val="22"/>
        </w:rPr>
        <w:t>三種，就是對三有而起的染著。這裡，我們要加以注意：</w:t>
      </w:r>
      <w:r w:rsidRPr="00E4784C">
        <w:rPr>
          <w:rFonts w:ascii="標楷體" w:eastAsia="標楷體" w:hAnsi="標楷體" w:hint="eastAsia"/>
          <w:b/>
          <w:sz w:val="22"/>
          <w:szCs w:val="22"/>
        </w:rPr>
        <w:t>煩惱很多，為什麼單說愛呢？</w:t>
      </w:r>
      <w:r w:rsidRPr="00E4784C">
        <w:rPr>
          <w:rFonts w:ascii="標楷體" w:eastAsia="標楷體" w:hAnsi="標楷體" w:hint="eastAsia"/>
          <w:sz w:val="22"/>
          <w:szCs w:val="22"/>
        </w:rPr>
        <w:t>經中不常說「</w:t>
      </w:r>
      <w:r w:rsidRPr="00E4784C">
        <w:rPr>
          <w:rFonts w:ascii="標楷體" w:eastAsia="標楷體" w:hAnsi="標楷體" w:hint="eastAsia"/>
          <w:b/>
          <w:sz w:val="22"/>
          <w:szCs w:val="22"/>
        </w:rPr>
        <w:t>愛結所繫</w:t>
      </w:r>
      <w:r w:rsidRPr="00E4784C">
        <w:rPr>
          <w:rFonts w:ascii="標楷體" w:eastAsia="標楷體" w:hAnsi="標楷體" w:hint="eastAsia"/>
          <w:sz w:val="22"/>
          <w:szCs w:val="22"/>
        </w:rPr>
        <w:t>」嗎？我們起心動念，就在自我與認識的境界之間，構成了密切的連繫。</w:t>
      </w:r>
      <w:r w:rsidRPr="00E4784C">
        <w:rPr>
          <w:rFonts w:ascii="標楷體" w:eastAsia="標楷體" w:hAnsi="標楷體" w:hint="eastAsia"/>
          <w:b/>
          <w:sz w:val="22"/>
          <w:szCs w:val="22"/>
        </w:rPr>
        <w:t>依自我生存的渴愛，積極追求塵世的一切，或消極的受環境的衝動，起貪、起瞋</w:t>
      </w:r>
      <w:r w:rsidRPr="00E4784C">
        <w:rPr>
          <w:rFonts w:ascii="標楷體" w:eastAsia="標楷體" w:hAnsi="標楷體" w:hint="eastAsia"/>
          <w:sz w:val="22"/>
          <w:szCs w:val="22"/>
        </w:rPr>
        <w:t>，甚至不惜生命的毀滅，企圖得到一種安息。眾生身、語、意的一切動作，沒有不依染著三界自體與塵世為關鍵的。眾生生死的動力，就在此。</w:t>
      </w:r>
    </w:p>
  </w:footnote>
  <w:footnote w:id="8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b/>
          <w:sz w:val="22"/>
          <w:szCs w:val="22"/>
        </w:rPr>
      </w:pPr>
      <w:r w:rsidRPr="00E4784C">
        <w:rPr>
          <w:rFonts w:ascii="標楷體" w:eastAsia="標楷體" w:hAnsi="標楷體" w:hint="eastAsia"/>
          <w:b/>
          <w:sz w:val="22"/>
          <w:szCs w:val="22"/>
        </w:rPr>
        <w:t>因愛有四取。……</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渴愛因緣故有四取。</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36b28- c14</w:t>
      </w:r>
      <w:r w:rsidRPr="00E4784C">
        <w:rPr>
          <w:rFonts w:hint="eastAsia"/>
          <w:sz w:val="22"/>
          <w:szCs w:val="22"/>
        </w:rPr>
        <w:t>）</w:t>
      </w:r>
    </w:p>
  </w:footnote>
  <w:footnote w:id="84">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因愛有四取</w:t>
      </w:r>
      <w:r w:rsidRPr="00E4784C">
        <w:rPr>
          <w:rFonts w:hint="eastAsia"/>
          <w:sz w:val="22"/>
          <w:szCs w:val="22"/>
        </w:rPr>
        <w:t>，</w:t>
      </w:r>
      <w:r w:rsidRPr="00E4784C">
        <w:rPr>
          <w:rFonts w:ascii="標楷體" w:eastAsia="標楷體" w:hAnsi="標楷體" w:hint="eastAsia"/>
          <w:sz w:val="22"/>
          <w:szCs w:val="22"/>
        </w:rPr>
        <w:t>因</w:t>
      </w:r>
      <w:r w:rsidRPr="00E4784C">
        <w:rPr>
          <w:rFonts w:ascii="標楷體" w:eastAsia="標楷體" w:hAnsi="標楷體" w:hint="eastAsia"/>
          <w:b/>
          <w:sz w:val="22"/>
          <w:szCs w:val="22"/>
        </w:rPr>
        <w:t>取</w:t>
      </w:r>
      <w:r w:rsidRPr="00E4784C">
        <w:rPr>
          <w:rFonts w:ascii="標楷體" w:eastAsia="標楷體" w:hAnsi="標楷體" w:hint="eastAsia"/>
          <w:sz w:val="22"/>
          <w:szCs w:val="22"/>
        </w:rPr>
        <w:t>故有</w:t>
      </w:r>
      <w:r w:rsidRPr="00E4784C">
        <w:rPr>
          <w:rFonts w:ascii="標楷體" w:eastAsia="標楷體" w:hAnsi="標楷體" w:hint="eastAsia"/>
          <w:b/>
          <w:sz w:val="22"/>
          <w:szCs w:val="22"/>
        </w:rPr>
        <w:t>有</w:t>
      </w:r>
      <w:r w:rsidRPr="00E4784C">
        <w:rPr>
          <w:rFonts w:ascii="標楷體" w:eastAsia="標楷體" w:hAnsi="標楷體" w:hint="eastAsia"/>
          <w:sz w:val="22"/>
          <w:szCs w:val="22"/>
        </w:rPr>
        <w:t>；若取者不取，則解脫無</w:t>
      </w:r>
      <w:r w:rsidRPr="00E4784C">
        <w:rPr>
          <w:rFonts w:ascii="標楷體" w:eastAsia="標楷體" w:hAnsi="標楷體" w:hint="eastAsia"/>
          <w:b/>
          <w:sz w:val="22"/>
          <w:szCs w:val="22"/>
        </w:rPr>
        <w:t>有</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36b28-29</w:t>
      </w:r>
      <w:r w:rsidRPr="00E4784C">
        <w:rPr>
          <w:rFonts w:hint="eastAsia"/>
          <w:sz w:val="22"/>
          <w:szCs w:val="22"/>
        </w:rPr>
        <w:t>）</w:t>
      </w:r>
    </w:p>
    <w:p w:rsidR="00701DEF" w:rsidRPr="00E4784C" w:rsidRDefault="00701DEF" w:rsidP="00822BD1">
      <w:pPr>
        <w:pStyle w:val="a3"/>
        <w:ind w:firstLineChars="50" w:firstLine="11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受為起愛緣，為受故起愛，愛又為取緣，取者有四種。</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132b15-16</w:t>
      </w:r>
      <w:r w:rsidRPr="00E4784C">
        <w:rPr>
          <w:rFonts w:hint="eastAsia"/>
          <w:sz w:val="22"/>
          <w:szCs w:val="22"/>
        </w:rPr>
        <w:t>）</w:t>
      </w:r>
    </w:p>
    <w:p w:rsidR="00701DEF" w:rsidRPr="00E4784C" w:rsidRDefault="00701DEF" w:rsidP="00822BD1">
      <w:pPr>
        <w:pStyle w:val="a3"/>
        <w:ind w:firstLineChars="50" w:firstLine="110"/>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因受起於愛，以受故愛生，從愛生於取，所取有四種。</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w:t>
      </w:r>
      <w:r w:rsidRPr="00E4784C">
        <w:rPr>
          <w:rFonts w:hint="eastAsia"/>
          <w:sz w:val="22"/>
          <w:szCs w:val="22"/>
        </w:rPr>
        <w:t>9a12-13</w:t>
      </w:r>
      <w:r w:rsidRPr="00E4784C">
        <w:rPr>
          <w:rFonts w:hint="eastAsia"/>
          <w:sz w:val="22"/>
          <w:szCs w:val="22"/>
        </w:rPr>
        <w:t>）</w:t>
      </w:r>
    </w:p>
    <w:p w:rsidR="00701DEF" w:rsidRPr="00E4784C" w:rsidRDefault="00701DEF" w:rsidP="00822BD1">
      <w:pPr>
        <w:pStyle w:val="a3"/>
        <w:ind w:firstLineChars="50" w:firstLine="110"/>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874</w:t>
      </w:r>
      <w:r w:rsidRPr="00E4784C">
        <w:rPr>
          <w:rStyle w:val="a4"/>
          <w:rFonts w:hint="eastAsia"/>
          <w:sz w:val="22"/>
          <w:szCs w:val="22"/>
        </w:rPr>
        <w:t>：</w:t>
      </w:r>
    </w:p>
    <w:p w:rsidR="00701DEF" w:rsidRPr="00E4784C" w:rsidRDefault="00701DEF" w:rsidP="00822BD1">
      <w:pPr>
        <w:pStyle w:val="a3"/>
        <w:ind w:leftChars="280" w:left="672"/>
        <w:rPr>
          <w:rFonts w:ascii="KH2s_kj" w:hAnsi="KH2s_kj"/>
          <w:sz w:val="22"/>
          <w:szCs w:val="22"/>
          <w:lang w:eastAsia="ja-JP"/>
        </w:rPr>
      </w:pPr>
      <w:r w:rsidRPr="00E4784C">
        <w:rPr>
          <w:rFonts w:eastAsia="Roman Unicode"/>
          <w:sz w:val="22"/>
          <w:szCs w:val="22"/>
          <w:lang w:eastAsia="ja-JP"/>
        </w:rPr>
        <w:t>tṛṣyamāṇa upādānamupādatte caturvidham</w:t>
      </w:r>
      <w:r w:rsidRPr="00E4784C">
        <w:rPr>
          <w:sz w:val="22"/>
          <w:szCs w:val="22"/>
          <w:lang w:eastAsia="ja-JP"/>
        </w:rPr>
        <w:t>//</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愛欲しているときに，四種の「取」（執着）を取りこむ（執着するようになる）。</w:t>
      </w:r>
    </w:p>
    <w:p w:rsidR="00701DEF" w:rsidRPr="00E4784C" w:rsidRDefault="00701DEF" w:rsidP="00822BD1">
      <w:pPr>
        <w:pStyle w:val="a3"/>
        <w:ind w:leftChars="280" w:left="1112" w:hangingChars="200" w:hanging="440"/>
        <w:rPr>
          <w:rStyle w:val="ad"/>
          <w:rFonts w:ascii="Times Ext Roman" w:eastAsia="標楷體" w:hAnsi="標楷體" w:cs="Times Ext Roman"/>
          <w:sz w:val="22"/>
          <w:szCs w:val="22"/>
          <w:lang w:eastAsia="ja-JP"/>
        </w:rPr>
      </w:pPr>
      <w:r w:rsidRPr="00E4784C">
        <w:rPr>
          <w:rStyle w:val="ad"/>
          <w:rFonts w:ascii="標楷體" w:eastAsia="標楷體" w:hAnsi="標楷體" w:cs="Times Ext Roman"/>
          <w:sz w:val="22"/>
          <w:szCs w:val="22"/>
          <w:lang w:eastAsia="ja-JP"/>
        </w:rPr>
        <w:t>註：</w:t>
      </w:r>
      <w:r w:rsidRPr="00E4784C">
        <w:rPr>
          <w:rStyle w:val="ad"/>
          <w:rFonts w:ascii="Times Ext Roman" w:eastAsia="標楷體" w:hAnsi="標楷體" w:cs="Times Ext Roman"/>
          <w:sz w:val="22"/>
          <w:szCs w:val="22"/>
          <w:lang w:eastAsia="ja-JP"/>
        </w:rPr>
        <w:t>前の第</w:t>
      </w:r>
      <w:r w:rsidRPr="00E4784C">
        <w:rPr>
          <w:rStyle w:val="ad"/>
          <w:rFonts w:ascii="Times New Roman" w:eastAsia="標楷體" w:hAnsi="Times New Roman"/>
          <w:sz w:val="22"/>
          <w:szCs w:val="22"/>
          <w:lang w:eastAsia="ja-JP"/>
        </w:rPr>
        <w:t>5</w:t>
      </w:r>
      <w:r w:rsidRPr="00E4784C">
        <w:rPr>
          <w:rStyle w:val="ad"/>
          <w:rFonts w:ascii="Times Ext Roman" w:eastAsia="標楷體" w:hAnsi="標楷體" w:cs="Times Ext Roman"/>
          <w:sz w:val="22"/>
          <w:szCs w:val="22"/>
          <w:lang w:eastAsia="ja-JP"/>
        </w:rPr>
        <w:t>偈の註を参照。そしてこの第</w:t>
      </w:r>
      <w:r w:rsidRPr="00E4784C">
        <w:rPr>
          <w:rStyle w:val="ad"/>
          <w:rFonts w:ascii="Times New Roman" w:eastAsia="標楷體" w:hAnsi="Times New Roman"/>
          <w:sz w:val="22"/>
          <w:szCs w:val="22"/>
          <w:lang w:eastAsia="ja-JP"/>
        </w:rPr>
        <w:t>6</w:t>
      </w:r>
      <w:r w:rsidRPr="00E4784C">
        <w:rPr>
          <w:rStyle w:val="ad"/>
          <w:rFonts w:ascii="Times Ext Roman" w:eastAsia="標楷體" w:hAnsi="標楷體" w:cs="Times Ext Roman"/>
          <w:sz w:val="22"/>
          <w:szCs w:val="22"/>
          <w:lang w:eastAsia="ja-JP"/>
        </w:rPr>
        <w:t>偈の後半とつぎの第</w:t>
      </w:r>
      <w:r w:rsidRPr="00E4784C">
        <w:rPr>
          <w:rStyle w:val="ad"/>
          <w:rFonts w:ascii="Times New Roman" w:eastAsia="標楷體" w:hAnsi="Times New Roman"/>
          <w:sz w:val="22"/>
          <w:szCs w:val="22"/>
          <w:lang w:eastAsia="ja-JP"/>
        </w:rPr>
        <w:t>7</w:t>
      </w:r>
      <w:r w:rsidRPr="00E4784C">
        <w:rPr>
          <w:rStyle w:val="ad"/>
          <w:rFonts w:ascii="Times Ext Roman" w:eastAsia="標楷體" w:hAnsi="標楷體" w:cs="Times Ext Roman"/>
          <w:sz w:val="22"/>
          <w:szCs w:val="22"/>
          <w:lang w:eastAsia="ja-JP"/>
        </w:rPr>
        <w:t>偈とが，青目釈羅什訳の第</w:t>
      </w:r>
      <w:r w:rsidRPr="00E4784C">
        <w:rPr>
          <w:rStyle w:val="ad"/>
          <w:rFonts w:ascii="Times Ext Roman" w:eastAsia="標楷體" w:hAnsi="標楷體" w:cs="Times Ext Roman"/>
          <w:sz w:val="22"/>
          <w:szCs w:val="22"/>
          <w:lang w:eastAsia="ja-JP"/>
        </w:rPr>
        <w:t>5</w:t>
      </w:r>
      <w:r w:rsidRPr="00E4784C">
        <w:rPr>
          <w:rStyle w:val="ad"/>
          <w:rFonts w:ascii="Times Ext Roman" w:eastAsia="標楷體" w:hAnsi="標楷體" w:cs="Times Ext Roman"/>
          <w:sz w:val="22"/>
          <w:szCs w:val="22"/>
          <w:lang w:eastAsia="ja-JP"/>
        </w:rPr>
        <w:t>偈に相当する。なお他本はすべてプラサンナパダーと同じ。</w:t>
      </w:r>
    </w:p>
    <w:p w:rsidR="00701DEF" w:rsidRPr="00E4784C" w:rsidRDefault="00701DEF" w:rsidP="00822BD1">
      <w:pPr>
        <w:pStyle w:val="a3"/>
        <w:ind w:leftChars="280" w:left="672"/>
        <w:rPr>
          <w:rStyle w:val="a4"/>
          <w:rFonts w:ascii="Gandhari Unicode"/>
          <w:sz w:val="22"/>
          <w:szCs w:val="22"/>
        </w:rPr>
      </w:pP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876</w:t>
      </w:r>
      <w:r w:rsidRPr="00E4784C">
        <w:rPr>
          <w:rStyle w:val="a4"/>
          <w:rFonts w:ascii="Gandhari Unicode" w:hint="eastAsia"/>
          <w:sz w:val="22"/>
          <w:szCs w:val="22"/>
        </w:rPr>
        <w:t>：</w:t>
      </w:r>
    </w:p>
    <w:p w:rsidR="00701DEF" w:rsidRPr="00E4784C" w:rsidRDefault="00701DEF" w:rsidP="00822BD1">
      <w:pPr>
        <w:pStyle w:val="a3"/>
        <w:ind w:leftChars="280" w:left="672"/>
        <w:rPr>
          <w:rStyle w:val="a4"/>
          <w:sz w:val="22"/>
          <w:szCs w:val="22"/>
        </w:rPr>
      </w:pPr>
      <w:r w:rsidRPr="00E4784C">
        <w:rPr>
          <w:rStyle w:val="a4"/>
          <w:sz w:val="22"/>
          <w:szCs w:val="22"/>
        </w:rPr>
        <w:t>upādāne sati bhava upādātuḥ pravartate/</w:t>
      </w:r>
    </w:p>
    <w:p w:rsidR="00701DEF" w:rsidRPr="00E4784C" w:rsidRDefault="00701DEF" w:rsidP="00822BD1">
      <w:pPr>
        <w:pStyle w:val="a3"/>
        <w:ind w:leftChars="280" w:left="672"/>
        <w:rPr>
          <w:rStyle w:val="a4"/>
          <w:sz w:val="22"/>
          <w:szCs w:val="22"/>
        </w:rPr>
      </w:pPr>
      <w:r w:rsidRPr="00E4784C">
        <w:rPr>
          <w:rStyle w:val="a4"/>
          <w:sz w:val="22"/>
          <w:szCs w:val="22"/>
        </w:rPr>
        <w:t>syāddhi yadyanupādāno mucyeta na bhavedbhavaḥ//</w:t>
      </w:r>
    </w:p>
    <w:p w:rsidR="00701DEF" w:rsidRPr="00E4784C" w:rsidRDefault="00701DEF" w:rsidP="00822BD1">
      <w:pPr>
        <w:pStyle w:val="a3"/>
        <w:ind w:leftChars="280" w:left="672"/>
        <w:rPr>
          <w:sz w:val="22"/>
          <w:szCs w:val="22"/>
          <w:lang w:eastAsia="ja-JP"/>
        </w:rPr>
      </w:pPr>
      <w:r w:rsidRPr="00E4784C">
        <w:rPr>
          <w:rFonts w:ascii="標楷體" w:eastAsia="標楷體" w:hAnsi="標楷體" w:hint="eastAsia"/>
          <w:sz w:val="22"/>
          <w:szCs w:val="22"/>
          <w:lang w:eastAsia="ja-JP"/>
        </w:rPr>
        <w:t>「取」が有るとき，取者において「有」（生存）が生ずるにいたる。なぜならば，もしも「取」が無いならば，解脫して，「有」は存在しないであろうから。</w:t>
      </w:r>
    </w:p>
  </w:footnote>
  <w:footnote w:id="85">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rFonts w:hint="eastAsia"/>
          <w:sz w:val="22"/>
          <w:szCs w:val="22"/>
        </w:rPr>
        <w:t>18</w:t>
      </w:r>
      <w:r w:rsidRPr="00E4784C">
        <w:rPr>
          <w:sz w:val="22"/>
          <w:szCs w:val="22"/>
        </w:rPr>
        <w:t>（</w:t>
      </w:r>
      <w:r w:rsidRPr="00E4784C">
        <w:rPr>
          <w:rFonts w:hint="eastAsia"/>
          <w:sz w:val="22"/>
          <w:szCs w:val="22"/>
        </w:rPr>
        <w:t>490</w:t>
      </w:r>
      <w:r w:rsidRPr="00E4784C">
        <w:rPr>
          <w:sz w:val="22"/>
          <w:szCs w:val="22"/>
        </w:rPr>
        <w:t>經）</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四取，謂欲取、我取、見取、戒取。</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127a11</w:t>
      </w:r>
      <w:r w:rsidRPr="00E4784C">
        <w:rPr>
          <w:rFonts w:hint="eastAsia"/>
          <w:sz w:val="22"/>
          <w:szCs w:val="22"/>
        </w:rPr>
        <w:t>）</w:t>
      </w:r>
    </w:p>
    <w:p w:rsidR="00701DEF" w:rsidRPr="00E4784C" w:rsidRDefault="00701DEF" w:rsidP="00822BD1">
      <w:pPr>
        <w:pStyle w:val="a3"/>
        <w:ind w:leftChars="60" w:left="650"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）《阿毘達磨集異門足論》卷</w:t>
      </w:r>
      <w:r w:rsidRPr="00E4784C">
        <w:rPr>
          <w:rFonts w:hint="eastAsia"/>
          <w:sz w:val="22"/>
          <w:szCs w:val="22"/>
        </w:rPr>
        <w:t>8</w:t>
      </w:r>
      <w:r w:rsidRPr="00E4784C">
        <w:rPr>
          <w:rFonts w:hint="eastAsia"/>
          <w:sz w:val="22"/>
          <w:szCs w:val="22"/>
        </w:rPr>
        <w:t>〈</w:t>
      </w:r>
      <w:r w:rsidRPr="00E4784C">
        <w:rPr>
          <w:rFonts w:hint="eastAsia"/>
          <w:sz w:val="22"/>
          <w:szCs w:val="22"/>
        </w:rPr>
        <w:t xml:space="preserve">5 </w:t>
      </w:r>
      <w:r w:rsidRPr="00E4784C">
        <w:rPr>
          <w:rFonts w:hint="eastAsia"/>
          <w:sz w:val="22"/>
          <w:szCs w:val="22"/>
        </w:rPr>
        <w:t>四法品〉：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四取者，一、欲取</w:t>
      </w:r>
      <w:r w:rsidR="002F1B8A" w:rsidRPr="00E4784C">
        <w:rPr>
          <w:rFonts w:ascii="標楷體" w:eastAsia="標楷體" w:hAnsi="標楷體" w:hint="eastAsia"/>
          <w:sz w:val="22"/>
          <w:szCs w:val="22"/>
        </w:rPr>
        <w:t>，二、見取，</w:t>
      </w:r>
      <w:r w:rsidRPr="00E4784C">
        <w:rPr>
          <w:rFonts w:ascii="標楷體" w:eastAsia="標楷體" w:hAnsi="標楷體" w:hint="eastAsia"/>
          <w:sz w:val="22"/>
          <w:szCs w:val="22"/>
        </w:rPr>
        <w:t>三、戒禁取</w:t>
      </w:r>
      <w:r w:rsidR="002F1B8A" w:rsidRPr="00E4784C">
        <w:rPr>
          <w:rFonts w:ascii="標楷體" w:eastAsia="標楷體" w:hAnsi="標楷體" w:hint="eastAsia"/>
          <w:sz w:val="22"/>
          <w:szCs w:val="22"/>
        </w:rPr>
        <w:t>，</w:t>
      </w:r>
      <w:r w:rsidRPr="00E4784C">
        <w:rPr>
          <w:rFonts w:ascii="標楷體" w:eastAsia="標楷體" w:hAnsi="標楷體" w:hint="eastAsia"/>
          <w:sz w:val="22"/>
          <w:szCs w:val="22"/>
        </w:rPr>
        <w:t>四、我語取。</w:t>
      </w:r>
    </w:p>
    <w:p w:rsidR="00701DEF" w:rsidRPr="00E4784C" w:rsidRDefault="00701DEF" w:rsidP="00B03DAC">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欲取</w:t>
      </w:r>
      <w:r w:rsidRPr="00E4784C">
        <w:rPr>
          <w:rFonts w:ascii="標楷體" w:eastAsia="標楷體" w:hAnsi="標楷體" w:hint="eastAsia"/>
          <w:sz w:val="22"/>
          <w:szCs w:val="22"/>
        </w:rPr>
        <w:t>？答：除欲界繫──諸見及戒禁取，諸餘欲界繫──結縛隨眠隨煩惱纏，是名欲取。</w:t>
      </w:r>
    </w:p>
    <w:p w:rsidR="00701DEF" w:rsidRPr="00E4784C" w:rsidRDefault="00701DEF" w:rsidP="00B03DAC">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見取</w:t>
      </w:r>
      <w:r w:rsidRPr="00E4784C">
        <w:rPr>
          <w:rFonts w:ascii="標楷體" w:eastAsia="標楷體" w:hAnsi="標楷體" w:hint="eastAsia"/>
          <w:sz w:val="22"/>
          <w:szCs w:val="22"/>
        </w:rPr>
        <w:t>？答：謂四見：一、有身見，二、邊執見，三、邪見，四、見取。如是四見合名見取。</w:t>
      </w:r>
    </w:p>
    <w:p w:rsidR="00B03DAC" w:rsidRPr="00E4784C" w:rsidRDefault="00701DEF" w:rsidP="00B03DAC">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戒禁取</w:t>
      </w:r>
      <w:r w:rsidRPr="00E4784C">
        <w:rPr>
          <w:rFonts w:ascii="標楷體" w:eastAsia="標楷體" w:hAnsi="標楷體" w:hint="eastAsia"/>
          <w:sz w:val="22"/>
          <w:szCs w:val="22"/>
        </w:rPr>
        <w:t>？答：如有一類於戒執取，謂執此戒能清淨，能解脫能出離，能超苦樂至超苦樂邊；或於禁執取，謂執此禁能清淨，能解脫能出離，能超苦樂至超苦樂邊；或於戒禁俱執取，謂執此戒禁俱能清淨，能解脫能出離，能超苦樂至超苦樂邊，是名戒禁取。</w:t>
      </w:r>
    </w:p>
    <w:p w:rsidR="00701DEF" w:rsidRPr="00E4784C" w:rsidRDefault="00701DEF" w:rsidP="00B03DAC">
      <w:pPr>
        <w:pStyle w:val="a3"/>
        <w:spacing w:beforeLines="20" w:before="72"/>
        <w:ind w:leftChars="280" w:left="672"/>
        <w:rPr>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我語取</w:t>
      </w:r>
      <w:r w:rsidRPr="00E4784C">
        <w:rPr>
          <w:rFonts w:ascii="標楷體" w:eastAsia="標楷體" w:hAnsi="標楷體" w:hint="eastAsia"/>
          <w:sz w:val="22"/>
          <w:szCs w:val="22"/>
        </w:rPr>
        <w:t>？答：除色、無色界繫──諸見及戒禁取，諸餘色、無色界繫──結縛隨眠隨煩惱纏，是名我語取。</w:t>
      </w:r>
      <w:r w:rsidRPr="00E4784C">
        <w:rPr>
          <w:rFonts w:hint="eastAsia"/>
          <w:sz w:val="22"/>
          <w:szCs w:val="22"/>
        </w:rPr>
        <w:t>（大正</w:t>
      </w:r>
      <w:r w:rsidRPr="00E4784C">
        <w:rPr>
          <w:rFonts w:hint="eastAsia"/>
          <w:sz w:val="22"/>
          <w:szCs w:val="22"/>
        </w:rPr>
        <w:t>26</w:t>
      </w:r>
      <w:r w:rsidRPr="00E4784C">
        <w:rPr>
          <w:rFonts w:hint="eastAsia"/>
          <w:sz w:val="22"/>
          <w:szCs w:val="22"/>
        </w:rPr>
        <w:t>，</w:t>
      </w:r>
      <w:r w:rsidRPr="00E4784C">
        <w:rPr>
          <w:rFonts w:hint="eastAsia"/>
          <w:sz w:val="22"/>
          <w:szCs w:val="22"/>
        </w:rPr>
        <w:t>399c9-21</w:t>
      </w:r>
      <w:r w:rsidRPr="00E4784C">
        <w:rPr>
          <w:rFonts w:hint="eastAsia"/>
          <w:sz w:val="22"/>
          <w:szCs w:val="22"/>
        </w:rPr>
        <w:t>）</w:t>
      </w:r>
    </w:p>
  </w:footnote>
  <w:footnote w:id="86">
    <w:p w:rsidR="00701DEF" w:rsidRPr="00E4784C" w:rsidRDefault="00701DEF" w:rsidP="00710879">
      <w:pPr>
        <w:pStyle w:val="a3"/>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馳：</w:t>
      </w:r>
      <w:r w:rsidRPr="00E4784C">
        <w:rPr>
          <w:rFonts w:hint="eastAsia"/>
          <w:sz w:val="22"/>
          <w:szCs w:val="22"/>
        </w:rPr>
        <w:t>3.</w:t>
      </w:r>
      <w:r w:rsidRPr="00E4784C">
        <w:rPr>
          <w:rFonts w:hint="eastAsia"/>
          <w:sz w:val="22"/>
          <w:szCs w:val="22"/>
        </w:rPr>
        <w:t>追逐。（《漢語大詞典》（十二），</w:t>
      </w:r>
      <w:r w:rsidRPr="00E4784C">
        <w:rPr>
          <w:rFonts w:hint="eastAsia"/>
          <w:sz w:val="22"/>
          <w:szCs w:val="22"/>
        </w:rPr>
        <w:t>p.801</w:t>
      </w:r>
      <w:r w:rsidRPr="00E4784C">
        <w:rPr>
          <w:rFonts w:hint="eastAsia"/>
          <w:sz w:val="22"/>
          <w:szCs w:val="22"/>
        </w:rPr>
        <w:t>）</w:t>
      </w:r>
    </w:p>
  </w:footnote>
  <w:footnote w:id="87">
    <w:p w:rsidR="00701DEF" w:rsidRPr="00E4784C" w:rsidRDefault="00701DEF" w:rsidP="00822BD1">
      <w:pPr>
        <w:pStyle w:val="a3"/>
        <w:ind w:left="528" w:hangingChars="240" w:hanging="528"/>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）《阿毘達磨俱舍論》卷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已了三受，因差別相未起婬貪，此位名</w:t>
      </w:r>
      <w:r w:rsidRPr="00E4784C">
        <w:rPr>
          <w:rFonts w:ascii="標楷體" w:eastAsia="標楷體" w:hAnsi="標楷體" w:hint="eastAsia"/>
          <w:b/>
          <w:sz w:val="22"/>
          <w:szCs w:val="22"/>
        </w:rPr>
        <w:t>受</w:t>
      </w:r>
      <w:r w:rsidRPr="00E4784C">
        <w:rPr>
          <w:rFonts w:ascii="標楷體" w:eastAsia="標楷體" w:hAnsi="標楷體" w:hint="eastAsia"/>
          <w:sz w:val="22"/>
          <w:szCs w:val="22"/>
        </w:rPr>
        <w:t>。</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貪妙資具婬愛現行，未廣追求，此位名</w:t>
      </w:r>
      <w:r w:rsidRPr="00E4784C">
        <w:rPr>
          <w:rFonts w:ascii="標楷體" w:eastAsia="標楷體" w:hAnsi="標楷體" w:hint="eastAsia"/>
          <w:b/>
          <w:sz w:val="22"/>
          <w:szCs w:val="22"/>
        </w:rPr>
        <w:t>愛</w:t>
      </w:r>
      <w:r w:rsidRPr="00E4784C">
        <w:rPr>
          <w:rFonts w:ascii="標楷體" w:eastAsia="標楷體" w:hAnsi="標楷體"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為得種種上妙境界周遍馳求，此位名</w:t>
      </w:r>
      <w:r w:rsidRPr="00E4784C">
        <w:rPr>
          <w:rFonts w:ascii="標楷體" w:eastAsia="標楷體" w:hAnsi="標楷體" w:hint="eastAsia"/>
          <w:b/>
          <w:sz w:val="22"/>
          <w:szCs w:val="22"/>
        </w:rPr>
        <w:t>取</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48b29-c3</w:t>
      </w:r>
      <w:r w:rsidRPr="00E4784C">
        <w:rPr>
          <w:rFonts w:hint="eastAsia"/>
          <w:sz w:val="22"/>
          <w:szCs w:val="22"/>
        </w:rPr>
        <w:t>）</w:t>
      </w:r>
    </w:p>
    <w:p w:rsidR="00701DEF" w:rsidRPr="00E4784C" w:rsidRDefault="00701DEF" w:rsidP="00822BD1">
      <w:pPr>
        <w:pStyle w:val="a3"/>
        <w:ind w:leftChars="70" w:left="674" w:hangingChars="230" w:hanging="506"/>
        <w:jc w:val="both"/>
        <w:rPr>
          <w:b/>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）《俱舍論記》卷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b/>
          <w:sz w:val="22"/>
          <w:szCs w:val="22"/>
        </w:rPr>
        <w:t>「已了三受」至「此位名受」</w:t>
      </w:r>
      <w:r w:rsidRPr="00E4784C">
        <w:rPr>
          <w:rFonts w:ascii="標楷體" w:eastAsia="標楷體" w:hAnsi="標楷體" w:hint="eastAsia"/>
          <w:sz w:val="22"/>
          <w:szCs w:val="22"/>
        </w:rPr>
        <w:t>者，四歲、五歲已去，十四、十五已來。已了三受生因差別簡前位，雖起衣、食等貪，未起婬貪簡後位。此中間位所有五蘊總名為</w:t>
      </w:r>
      <w:r w:rsidRPr="00E4784C">
        <w:rPr>
          <w:rFonts w:ascii="標楷體" w:eastAsia="標楷體" w:hAnsi="標楷體" w:hint="eastAsia"/>
          <w:b/>
          <w:sz w:val="22"/>
          <w:szCs w:val="22"/>
        </w:rPr>
        <w:t>受</w:t>
      </w:r>
      <w:r w:rsidRPr="00E4784C">
        <w:rPr>
          <w:rFonts w:ascii="標楷體" w:eastAsia="標楷體" w:hAnsi="標楷體" w:hint="eastAsia"/>
          <w:sz w:val="22"/>
          <w:szCs w:val="22"/>
        </w:rPr>
        <w:t>，</w:t>
      </w:r>
      <w:r w:rsidRPr="00E4784C">
        <w:rPr>
          <w:rFonts w:ascii="標楷體" w:eastAsia="標楷體" w:hAnsi="標楷體" w:hint="eastAsia"/>
          <w:b/>
          <w:sz w:val="22"/>
          <w:szCs w:val="22"/>
        </w:rPr>
        <w:t>受用勝</w:t>
      </w:r>
      <w:r w:rsidRPr="00E4784C">
        <w:rPr>
          <w:rFonts w:ascii="標楷體" w:eastAsia="標楷體" w:hAnsi="標楷體" w:hint="eastAsia"/>
          <w:sz w:val="22"/>
          <w:szCs w:val="22"/>
        </w:rPr>
        <w:t>故別標受名。</w:t>
      </w:r>
    </w:p>
    <w:p w:rsidR="00701DEF" w:rsidRPr="00E4784C" w:rsidRDefault="00701DEF" w:rsidP="00CA0045">
      <w:pPr>
        <w:pStyle w:val="a3"/>
        <w:spacing w:beforeLines="20" w:before="72"/>
        <w:ind w:leftChars="280" w:left="672"/>
        <w:rPr>
          <w:rFonts w:ascii="標楷體" w:eastAsia="標楷體" w:hAnsi="標楷體"/>
          <w:sz w:val="22"/>
          <w:szCs w:val="22"/>
        </w:rPr>
      </w:pPr>
      <w:r w:rsidRPr="00E4784C">
        <w:rPr>
          <w:rFonts w:ascii="標楷體" w:eastAsia="標楷體" w:hAnsi="標楷體" w:hint="eastAsia"/>
          <w:b/>
          <w:sz w:val="22"/>
          <w:szCs w:val="22"/>
        </w:rPr>
        <w:t>「貪妙資具」至「此位名愛」</w:t>
      </w:r>
      <w:r w:rsidRPr="00E4784C">
        <w:rPr>
          <w:rFonts w:ascii="標楷體" w:eastAsia="標楷體" w:hAnsi="標楷體" w:hint="eastAsia"/>
          <w:sz w:val="22"/>
          <w:szCs w:val="22"/>
        </w:rPr>
        <w:t>者，十六、十七已去。貪妙資具及婬愛現行簡前位，未廣追求簡後位。此中間位所有五蘊總名為愛，此位</w:t>
      </w:r>
      <w:r w:rsidRPr="00E4784C">
        <w:rPr>
          <w:rFonts w:ascii="標楷體" w:eastAsia="標楷體" w:hAnsi="標楷體" w:hint="eastAsia"/>
          <w:b/>
          <w:sz w:val="22"/>
          <w:szCs w:val="22"/>
        </w:rPr>
        <w:t>愛</w:t>
      </w:r>
      <w:r w:rsidRPr="00E4784C">
        <w:rPr>
          <w:rFonts w:ascii="標楷體" w:eastAsia="標楷體" w:hAnsi="標楷體" w:hint="eastAsia"/>
          <w:sz w:val="22"/>
          <w:szCs w:val="22"/>
        </w:rPr>
        <w:t>勝故別標名。</w:t>
      </w:r>
    </w:p>
    <w:p w:rsidR="00701DEF" w:rsidRPr="00E4784C" w:rsidRDefault="00701DEF" w:rsidP="00CA0045">
      <w:pPr>
        <w:pStyle w:val="a3"/>
        <w:spacing w:beforeLines="20" w:before="72"/>
        <w:ind w:leftChars="280" w:left="672"/>
        <w:rPr>
          <w:sz w:val="22"/>
          <w:szCs w:val="22"/>
        </w:rPr>
      </w:pPr>
      <w:r w:rsidRPr="00E4784C">
        <w:rPr>
          <w:rFonts w:ascii="標楷體" w:eastAsia="標楷體" w:hAnsi="標楷體" w:hint="eastAsia"/>
          <w:b/>
          <w:sz w:val="22"/>
          <w:szCs w:val="22"/>
        </w:rPr>
        <w:t>「為得種種」至「此位名取」</w:t>
      </w:r>
      <w:r w:rsidRPr="00E4784C">
        <w:rPr>
          <w:rFonts w:ascii="標楷體" w:eastAsia="標楷體" w:hAnsi="標楷體" w:hint="eastAsia"/>
          <w:sz w:val="22"/>
          <w:szCs w:val="22"/>
        </w:rPr>
        <w:t>者，年漸長大為得種種上妙境界，周遍馳求不辭勞倦，然能未為後有起善、惡業。此中間位所有五蘊總名為取，此位</w:t>
      </w:r>
      <w:r w:rsidRPr="00E4784C">
        <w:rPr>
          <w:rFonts w:ascii="標楷體" w:eastAsia="標楷體" w:hAnsi="標楷體" w:hint="eastAsia"/>
          <w:b/>
          <w:sz w:val="22"/>
          <w:szCs w:val="22"/>
        </w:rPr>
        <w:t>取</w:t>
      </w:r>
      <w:r w:rsidRPr="00E4784C">
        <w:rPr>
          <w:rFonts w:ascii="標楷體" w:eastAsia="標楷體" w:hAnsi="標楷體" w:hint="eastAsia"/>
          <w:sz w:val="22"/>
          <w:szCs w:val="22"/>
        </w:rPr>
        <w:t>勝故別標名。</w:t>
      </w:r>
      <w:r w:rsidRPr="00E4784C">
        <w:rPr>
          <w:rFonts w:hint="eastAsia"/>
          <w:sz w:val="22"/>
          <w:szCs w:val="22"/>
        </w:rPr>
        <w:t>（大正</w:t>
      </w:r>
      <w:r w:rsidRPr="00E4784C">
        <w:rPr>
          <w:rFonts w:hint="eastAsia"/>
          <w:sz w:val="22"/>
          <w:szCs w:val="22"/>
        </w:rPr>
        <w:t>41</w:t>
      </w:r>
      <w:r w:rsidRPr="00E4784C">
        <w:rPr>
          <w:rFonts w:hint="eastAsia"/>
          <w:sz w:val="22"/>
          <w:szCs w:val="22"/>
        </w:rPr>
        <w:t>，</w:t>
      </w:r>
      <w:r w:rsidRPr="00E4784C">
        <w:rPr>
          <w:rFonts w:hint="eastAsia"/>
          <w:sz w:val="22"/>
          <w:szCs w:val="22"/>
        </w:rPr>
        <w:t>165b21-c3</w:t>
      </w:r>
      <w:r w:rsidRPr="00E4784C">
        <w:rPr>
          <w:rFonts w:hint="eastAsia"/>
          <w:sz w:val="22"/>
          <w:szCs w:val="22"/>
        </w:rPr>
        <w:t>）</w:t>
      </w:r>
    </w:p>
  </w:footnote>
  <w:footnote w:id="88">
    <w:p w:rsidR="00701DEF" w:rsidRPr="00E4784C" w:rsidRDefault="00701DEF" w:rsidP="00822BD1">
      <w:pPr>
        <w:pStyle w:val="a3"/>
        <w:ind w:left="132" w:hangingChars="60" w:hanging="132"/>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）《阿毘達磨俱舍論》卷</w:t>
      </w:r>
      <w:r w:rsidRPr="00E4784C">
        <w:rPr>
          <w:rFonts w:hint="eastAsia"/>
          <w:sz w:val="22"/>
          <w:szCs w:val="22"/>
        </w:rPr>
        <w:t>10</w:t>
      </w:r>
      <w:r w:rsidRPr="00E4784C">
        <w:rPr>
          <w:rFonts w:hint="eastAsia"/>
          <w:sz w:val="22"/>
          <w:szCs w:val="22"/>
        </w:rPr>
        <w:t>〈</w:t>
      </w:r>
      <w:r w:rsidRPr="00E4784C">
        <w:rPr>
          <w:rFonts w:hint="eastAsia"/>
          <w:sz w:val="22"/>
          <w:szCs w:val="22"/>
        </w:rPr>
        <w:t>3</w:t>
      </w:r>
      <w:r w:rsidRPr="00E4784C">
        <w:rPr>
          <w:rFonts w:hint="eastAsia"/>
          <w:sz w:val="22"/>
          <w:szCs w:val="22"/>
        </w:rPr>
        <w:t>分別</w:t>
      </w:r>
      <w:r w:rsidR="00B03DAC" w:rsidRPr="00E4784C">
        <w:rPr>
          <w:rFonts w:hint="eastAsia"/>
          <w:sz w:val="22"/>
          <w:szCs w:val="22"/>
        </w:rPr>
        <w:t>世品</w:t>
      </w:r>
      <w:r w:rsidRPr="00E4784C">
        <w:rPr>
          <w:rFonts w:hint="eastAsia"/>
          <w:sz w:val="22"/>
          <w:szCs w:val="22"/>
        </w:rPr>
        <w:t>〉：</w:t>
      </w:r>
    </w:p>
    <w:p w:rsidR="00701DEF" w:rsidRPr="00E4784C" w:rsidRDefault="00701DEF" w:rsidP="00B7442C">
      <w:pPr>
        <w:pStyle w:val="a3"/>
        <w:ind w:leftChars="280" w:left="672"/>
        <w:rPr>
          <w:sz w:val="22"/>
          <w:szCs w:val="22"/>
        </w:rPr>
      </w:pPr>
      <w:r w:rsidRPr="00E4784C">
        <w:rPr>
          <w:rFonts w:ascii="標楷體" w:eastAsia="標楷體" w:hAnsi="標楷體" w:hint="eastAsia"/>
          <w:sz w:val="22"/>
          <w:szCs w:val="22"/>
        </w:rPr>
        <w:t>若「於觸後方有受生」，經云何釋？如契經說：「</w:t>
      </w:r>
      <w:r w:rsidRPr="00E4784C">
        <w:rPr>
          <w:rFonts w:ascii="標楷體" w:eastAsia="標楷體" w:hAnsi="標楷體" w:hint="eastAsia"/>
          <w:b/>
          <w:sz w:val="22"/>
          <w:szCs w:val="22"/>
        </w:rPr>
        <w:t>眼及色為緣，生於眼識，三和合觸，俱起受、想、思</w:t>
      </w:r>
      <w:r w:rsidRPr="00E4784C">
        <w:rPr>
          <w:rFonts w:ascii="標楷體" w:eastAsia="標楷體" w:hAnsi="標楷體" w:hint="eastAsia"/>
          <w:sz w:val="22"/>
          <w:szCs w:val="22"/>
        </w:rPr>
        <w:t>。」……故應定許「</w:t>
      </w:r>
      <w:r w:rsidRPr="00E4784C">
        <w:rPr>
          <w:rFonts w:ascii="標楷體" w:eastAsia="標楷體" w:hAnsi="標楷體" w:hint="eastAsia"/>
          <w:b/>
          <w:sz w:val="22"/>
          <w:szCs w:val="22"/>
        </w:rPr>
        <w:t>一切識俱悉皆有觸，諸所有觸無不皆與受等俱生</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53 b13-27</w:t>
      </w:r>
      <w:r w:rsidRPr="00E4784C">
        <w:rPr>
          <w:rFonts w:hint="eastAsia"/>
          <w:sz w:val="22"/>
          <w:szCs w:val="22"/>
        </w:rPr>
        <w:t>）</w:t>
      </w:r>
    </w:p>
    <w:p w:rsidR="00701DEF" w:rsidRPr="00E4784C" w:rsidRDefault="00701DEF" w:rsidP="00B7442C">
      <w:pPr>
        <w:pStyle w:val="a3"/>
        <w:ind w:leftChars="70" w:left="674" w:hangingChars="230" w:hanging="506"/>
        <w:jc w:val="both"/>
        <w:rPr>
          <w:rFonts w:ascii="Times Ext Roman" w:hAnsi="Times Ext Roman" w:cs="Times Ext Roman"/>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）參見</w:t>
      </w:r>
      <w:r w:rsidRPr="00E4784C">
        <w:rPr>
          <w:rFonts w:ascii="Times Ext Roman" w:hAnsi="Times Ext Roman" w:cs="Times Ext Roman" w:hint="eastAsia"/>
          <w:sz w:val="22"/>
          <w:szCs w:val="22"/>
        </w:rPr>
        <w:t>《雜阿含經》卷</w:t>
      </w:r>
      <w:r w:rsidRPr="00E4784C">
        <w:rPr>
          <w:rFonts w:ascii="Times Ext Roman" w:hAnsi="Times Ext Roman" w:cs="Times Ext Roman" w:hint="eastAsia"/>
          <w:sz w:val="22"/>
          <w:szCs w:val="22"/>
        </w:rPr>
        <w:t>13</w:t>
      </w:r>
      <w:r w:rsidRPr="00E4784C">
        <w:rPr>
          <w:rFonts w:ascii="Times Ext Roman" w:hAnsi="Times Ext Roman" w:cs="Times Ext Roman" w:hint="eastAsia"/>
          <w:sz w:val="22"/>
          <w:szCs w:val="22"/>
        </w:rPr>
        <w:t>（</w:t>
      </w:r>
      <w:r w:rsidRPr="00E4784C">
        <w:rPr>
          <w:rFonts w:ascii="Times Ext Roman" w:hAnsi="Times Ext Roman" w:cs="Times Ext Roman" w:hint="eastAsia"/>
          <w:sz w:val="22"/>
          <w:szCs w:val="22"/>
        </w:rPr>
        <w:t>306</w:t>
      </w:r>
      <w:r w:rsidRPr="00E4784C">
        <w:rPr>
          <w:rFonts w:ascii="Times Ext Roman" w:hAnsi="Times Ext Roman" w:cs="Times Ext Roman" w:hint="eastAsia"/>
          <w:sz w:val="22"/>
          <w:szCs w:val="22"/>
        </w:rPr>
        <w:t>經）：</w:t>
      </w:r>
    </w:p>
    <w:p w:rsidR="00701DEF" w:rsidRPr="00E4784C" w:rsidRDefault="00701DEF" w:rsidP="00B7442C">
      <w:pPr>
        <w:pStyle w:val="a3"/>
        <w:ind w:leftChars="280" w:left="672"/>
        <w:rPr>
          <w:rFonts w:ascii="標楷體" w:eastAsia="標楷體" w:hAnsi="標楷體"/>
          <w:sz w:val="22"/>
          <w:szCs w:val="22"/>
        </w:rPr>
      </w:pPr>
      <w:r w:rsidRPr="00E4784C">
        <w:rPr>
          <w:rFonts w:ascii="標楷體" w:eastAsia="標楷體" w:hAnsi="標楷體" w:cs="Times Ext Roman" w:hint="eastAsia"/>
          <w:sz w:val="22"/>
          <w:szCs w:val="22"/>
        </w:rPr>
        <w:t>眼、色緣生眼識，三事和合觸，</w:t>
      </w:r>
      <w:r w:rsidRPr="00E4784C">
        <w:rPr>
          <w:rFonts w:ascii="標楷體" w:eastAsia="標楷體" w:hAnsi="標楷體" w:cs="Times Ext Roman" w:hint="eastAsia"/>
          <w:b/>
          <w:sz w:val="22"/>
          <w:szCs w:val="22"/>
        </w:rPr>
        <w:t>觸俱生受、想、思</w:t>
      </w:r>
      <w:r w:rsidRPr="00E4784C">
        <w:rPr>
          <w:rFonts w:ascii="標楷體" w:eastAsia="標楷體" w:hAnsi="標楷體" w:cs="Times Ext Roman" w:hint="eastAsia"/>
          <w:sz w:val="22"/>
          <w:szCs w:val="22"/>
        </w:rPr>
        <w:t>。</w:t>
      </w:r>
      <w:r w:rsidRPr="00E4784C">
        <w:rPr>
          <w:rFonts w:eastAsiaTheme="minorEastAsia"/>
          <w:sz w:val="22"/>
          <w:szCs w:val="22"/>
        </w:rPr>
        <w:t>（大正</w:t>
      </w:r>
      <w:r w:rsidRPr="00E4784C">
        <w:rPr>
          <w:rFonts w:eastAsiaTheme="minorEastAsia"/>
          <w:sz w:val="22"/>
          <w:szCs w:val="22"/>
        </w:rPr>
        <w:t>2</w:t>
      </w:r>
      <w:r w:rsidRPr="00E4784C">
        <w:rPr>
          <w:rFonts w:eastAsiaTheme="minorEastAsia"/>
          <w:sz w:val="22"/>
          <w:szCs w:val="22"/>
        </w:rPr>
        <w:t>，</w:t>
      </w:r>
      <w:r w:rsidRPr="00E4784C">
        <w:rPr>
          <w:rFonts w:eastAsiaTheme="minorEastAsia"/>
          <w:sz w:val="22"/>
          <w:szCs w:val="22"/>
        </w:rPr>
        <w:t>87c26-27</w:t>
      </w:r>
      <w:r w:rsidRPr="00E4784C">
        <w:rPr>
          <w:rFonts w:eastAsiaTheme="minorEastAsia"/>
          <w:sz w:val="22"/>
          <w:szCs w:val="22"/>
        </w:rPr>
        <w:t>）</w:t>
      </w:r>
    </w:p>
  </w:footnote>
  <w:footnote w:id="89">
    <w:p w:rsidR="00701DEF" w:rsidRPr="00E4784C" w:rsidRDefault="00701DEF" w:rsidP="00822BD1">
      <w:pPr>
        <w:pStyle w:val="a3"/>
        <w:ind w:left="110" w:hangingChars="50" w:hanging="110"/>
        <w:jc w:val="both"/>
        <w:rPr>
          <w:sz w:val="22"/>
          <w:szCs w:val="22"/>
        </w:rPr>
      </w:pPr>
      <w:r w:rsidRPr="00E4784C">
        <w:rPr>
          <w:rStyle w:val="a5"/>
          <w:sz w:val="22"/>
          <w:szCs w:val="22"/>
        </w:rPr>
        <w:footnoteRef/>
      </w:r>
      <w:r w:rsidRPr="00E4784C">
        <w:rPr>
          <w:rFonts w:hint="eastAsia"/>
          <w:sz w:val="22"/>
          <w:szCs w:val="22"/>
        </w:rPr>
        <w:t>《成實論》卷</w:t>
      </w:r>
      <w:r w:rsidRPr="00E4784C">
        <w:rPr>
          <w:rFonts w:hint="eastAsia"/>
          <w:sz w:val="22"/>
          <w:szCs w:val="22"/>
        </w:rPr>
        <w:t>6</w:t>
      </w:r>
      <w:r w:rsidRPr="00E4784C">
        <w:rPr>
          <w:rFonts w:hint="eastAsia"/>
          <w:sz w:val="22"/>
          <w:szCs w:val="22"/>
        </w:rPr>
        <w:t>〈</w:t>
      </w:r>
      <w:r w:rsidRPr="00E4784C">
        <w:rPr>
          <w:rFonts w:hint="eastAsia"/>
          <w:sz w:val="22"/>
          <w:szCs w:val="22"/>
        </w:rPr>
        <w:t>85</w:t>
      </w:r>
      <w:r w:rsidRPr="00E4784C">
        <w:rPr>
          <w:rFonts w:hint="eastAsia"/>
          <w:sz w:val="22"/>
          <w:szCs w:val="22"/>
        </w:rPr>
        <w:t>觸品〉：</w:t>
      </w:r>
    </w:p>
    <w:p w:rsidR="00701DEF" w:rsidRPr="00E4784C" w:rsidRDefault="00701DEF" w:rsidP="00B7442C">
      <w:pPr>
        <w:pStyle w:val="a3"/>
        <w:ind w:leftChars="100" w:left="240"/>
        <w:rPr>
          <w:sz w:val="22"/>
          <w:szCs w:val="22"/>
        </w:rPr>
      </w:pPr>
      <w:r w:rsidRPr="00E4784C">
        <w:rPr>
          <w:rFonts w:ascii="標楷體" w:eastAsia="標楷體" w:hAnsi="標楷體" w:hint="eastAsia"/>
          <w:sz w:val="22"/>
          <w:szCs w:val="22"/>
        </w:rPr>
        <w:t>我先說心能取緣爾時名</w:t>
      </w:r>
      <w:r w:rsidRPr="00E4784C">
        <w:rPr>
          <w:rFonts w:ascii="標楷體" w:eastAsia="標楷體" w:hAnsi="標楷體" w:hint="eastAsia"/>
          <w:b/>
          <w:sz w:val="22"/>
          <w:szCs w:val="22"/>
        </w:rPr>
        <w:t>觸</w:t>
      </w:r>
      <w:r w:rsidRPr="00E4784C">
        <w:rPr>
          <w:rFonts w:ascii="標楷體" w:eastAsia="標楷體" w:hAnsi="標楷體" w:hint="eastAsia"/>
          <w:sz w:val="22"/>
          <w:szCs w:val="22"/>
        </w:rPr>
        <w:t>，是故心時為因，</w:t>
      </w:r>
      <w:r w:rsidRPr="00E4784C">
        <w:rPr>
          <w:rFonts w:ascii="標楷體" w:eastAsia="標楷體" w:hAnsi="標楷體" w:hint="eastAsia"/>
          <w:b/>
          <w:sz w:val="22"/>
          <w:szCs w:val="22"/>
        </w:rPr>
        <w:t>識生然後受等法生。</w:t>
      </w:r>
      <w:r w:rsidRPr="00E4784C">
        <w:rPr>
          <w:rFonts w:hint="eastAsia"/>
          <w:sz w:val="22"/>
          <w:szCs w:val="22"/>
        </w:rPr>
        <w:t>（大正</w:t>
      </w:r>
      <w:r w:rsidRPr="00E4784C">
        <w:rPr>
          <w:rFonts w:hint="eastAsia"/>
          <w:sz w:val="22"/>
          <w:szCs w:val="22"/>
        </w:rPr>
        <w:t>32</w:t>
      </w:r>
      <w:r w:rsidRPr="00E4784C">
        <w:rPr>
          <w:rFonts w:hint="eastAsia"/>
          <w:sz w:val="22"/>
          <w:szCs w:val="22"/>
        </w:rPr>
        <w:t>，</w:t>
      </w:r>
      <w:r w:rsidRPr="00E4784C">
        <w:rPr>
          <w:rFonts w:hint="eastAsia"/>
          <w:sz w:val="22"/>
          <w:szCs w:val="22"/>
        </w:rPr>
        <w:t>286c28-287a1</w:t>
      </w:r>
      <w:r w:rsidRPr="00E4784C">
        <w:rPr>
          <w:rFonts w:hint="eastAsia"/>
          <w:sz w:val="22"/>
          <w:szCs w:val="22"/>
        </w:rPr>
        <w:t>）</w:t>
      </w:r>
    </w:p>
  </w:footnote>
  <w:footnote w:id="90">
    <w:p w:rsidR="00701DEF" w:rsidRPr="00E4784C" w:rsidRDefault="00701DEF" w:rsidP="00822BD1">
      <w:pPr>
        <w:pStyle w:val="a3"/>
        <w:ind w:left="660" w:hangingChars="300" w:hanging="660"/>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b/>
          <w:sz w:val="22"/>
          <w:szCs w:val="22"/>
        </w:rPr>
      </w:pPr>
      <w:r w:rsidRPr="00E4784C">
        <w:rPr>
          <w:rFonts w:ascii="標楷體" w:eastAsia="標楷體" w:hAnsi="標楷體" w:hint="eastAsia"/>
          <w:b/>
          <w:sz w:val="22"/>
          <w:szCs w:val="22"/>
        </w:rPr>
        <w:t>因取故有有；若取者不取，則解脫無有</w:t>
      </w:r>
      <w:r w:rsidRPr="00E4784C">
        <w:rPr>
          <w:rFonts w:hint="eastAsia"/>
          <w:b/>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四取取時以身口意業起罪福，令後三有相續。</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36b28-c15</w:t>
      </w:r>
      <w:r w:rsidRPr="00E4784C">
        <w:rPr>
          <w:rFonts w:hint="eastAsia"/>
          <w:sz w:val="22"/>
          <w:szCs w:val="22"/>
        </w:rPr>
        <w:t>）</w:t>
      </w:r>
    </w:p>
  </w:footnote>
  <w:footnote w:id="91">
    <w:p w:rsidR="00701DEF" w:rsidRPr="00E4784C" w:rsidRDefault="00701DEF" w:rsidP="00822BD1">
      <w:pPr>
        <w:pStyle w:val="a3"/>
        <w:ind w:left="598" w:hangingChars="272" w:hanging="598"/>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23</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云何</w:t>
      </w:r>
      <w:r w:rsidRPr="00E4784C">
        <w:rPr>
          <w:rFonts w:ascii="標楷體" w:eastAsia="標楷體" w:hAnsi="標楷體" w:hint="eastAsia"/>
          <w:b/>
          <w:sz w:val="22"/>
          <w:szCs w:val="22"/>
        </w:rPr>
        <w:t>有</w:t>
      </w:r>
      <w:r w:rsidRPr="00E4784C">
        <w:rPr>
          <w:rFonts w:ascii="標楷體" w:eastAsia="標楷體" w:hAnsi="標楷體" w:hint="eastAsia"/>
          <w:sz w:val="22"/>
          <w:szCs w:val="22"/>
        </w:rPr>
        <w:t>？謂追求時，亦</w:t>
      </w:r>
      <w:r w:rsidRPr="00E4784C">
        <w:rPr>
          <w:rFonts w:ascii="標楷體" w:eastAsia="標楷體" w:hAnsi="標楷體" w:hint="eastAsia"/>
          <w:b/>
          <w:sz w:val="22"/>
          <w:szCs w:val="22"/>
        </w:rPr>
        <w:t>為後有起善惡業</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119a20</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）《阿毘達磨俱舍論》卷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因馳求故，積集能牽當有果業，此位名有。</w:t>
      </w:r>
      <w:r w:rsidRPr="00E4784C">
        <w:rPr>
          <w:rFonts w:hint="eastAsia"/>
          <w:sz w:val="22"/>
          <w:szCs w:val="22"/>
        </w:rPr>
        <w:t>（大正</w:t>
      </w:r>
      <w:r w:rsidRPr="00E4784C">
        <w:rPr>
          <w:rFonts w:hint="eastAsia"/>
          <w:sz w:val="22"/>
          <w:szCs w:val="22"/>
        </w:rPr>
        <w:t>29</w:t>
      </w:r>
      <w:r w:rsidRPr="00E4784C">
        <w:rPr>
          <w:rFonts w:hint="eastAsia"/>
          <w:sz w:val="22"/>
          <w:szCs w:val="22"/>
        </w:rPr>
        <w:t>，</w:t>
      </w:r>
      <w:r w:rsidRPr="00E4784C">
        <w:rPr>
          <w:rFonts w:hint="eastAsia"/>
          <w:sz w:val="22"/>
          <w:szCs w:val="22"/>
        </w:rPr>
        <w:t>48c3-4</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）〔唐〕普光述，《俱舍論記》卷</w:t>
      </w:r>
      <w:r w:rsidRPr="00E4784C">
        <w:rPr>
          <w:rFonts w:hint="eastAsia"/>
          <w:sz w:val="22"/>
          <w:szCs w:val="22"/>
        </w:rPr>
        <w:t>9</w:t>
      </w:r>
      <w:r w:rsidRPr="00E4784C">
        <w:rPr>
          <w:rFonts w:hint="eastAsia"/>
          <w:sz w:val="22"/>
          <w:szCs w:val="22"/>
        </w:rPr>
        <w:t>〈</w:t>
      </w:r>
      <w:r w:rsidRPr="00E4784C">
        <w:rPr>
          <w:rFonts w:hint="eastAsia"/>
          <w:sz w:val="22"/>
          <w:szCs w:val="22"/>
        </w:rPr>
        <w:t xml:space="preserve">3 </w:t>
      </w:r>
      <w:r w:rsidRPr="00E4784C">
        <w:rPr>
          <w:rFonts w:hint="eastAsia"/>
          <w:sz w:val="22"/>
          <w:szCs w:val="22"/>
        </w:rPr>
        <w:t>分別世品〉：</w:t>
      </w:r>
    </w:p>
    <w:p w:rsidR="00701DEF" w:rsidRPr="00E4784C" w:rsidRDefault="00701DEF" w:rsidP="00822BD1">
      <w:pPr>
        <w:pStyle w:val="a3"/>
        <w:ind w:leftChars="280" w:left="672"/>
        <w:rPr>
          <w:rFonts w:ascii="標楷體" w:eastAsia="標楷體" w:hAnsi="標楷體"/>
          <w:sz w:val="22"/>
          <w:szCs w:val="22"/>
        </w:rPr>
      </w:pPr>
      <w:r w:rsidRPr="00E4784C">
        <w:rPr>
          <w:rFonts w:ascii="標楷體" w:eastAsia="標楷體" w:hAnsi="標楷體" w:hint="eastAsia"/>
          <w:sz w:val="22"/>
          <w:szCs w:val="22"/>
        </w:rPr>
        <w:t>因馳求故至此位名有者，又漸長大因取馳求勝故，積集能牽當有果業，此業生位所有五蘊總名為有。</w:t>
      </w:r>
      <w:r w:rsidRPr="00E4784C">
        <w:rPr>
          <w:rFonts w:ascii="標楷體" w:eastAsia="標楷體" w:hAnsi="標楷體" w:hint="eastAsia"/>
          <w:b/>
          <w:sz w:val="22"/>
          <w:szCs w:val="22"/>
        </w:rPr>
        <w:t>業名為有</w:t>
      </w:r>
      <w:r w:rsidRPr="00E4784C">
        <w:rPr>
          <w:rFonts w:ascii="標楷體" w:eastAsia="標楷體" w:hAnsi="標楷體" w:hint="eastAsia"/>
          <w:sz w:val="22"/>
          <w:szCs w:val="22"/>
        </w:rPr>
        <w:t>，是能有故，此位業勝，標以有名。……</w:t>
      </w:r>
    </w:p>
    <w:p w:rsidR="00701DEF" w:rsidRPr="00E4784C" w:rsidRDefault="00701DEF" w:rsidP="00822BD1">
      <w:pPr>
        <w:pStyle w:val="a3"/>
        <w:ind w:leftChars="280" w:left="672"/>
        <w:rPr>
          <w:sz w:val="22"/>
          <w:szCs w:val="22"/>
        </w:rPr>
      </w:pPr>
      <w:r w:rsidRPr="00E4784C">
        <w:rPr>
          <w:rFonts w:ascii="標楷體" w:eastAsia="標楷體" w:hAnsi="標楷體" w:hint="eastAsia"/>
          <w:b/>
          <w:sz w:val="22"/>
          <w:szCs w:val="22"/>
        </w:rPr>
        <w:t>「有」有二種</w:t>
      </w:r>
      <w:r w:rsidRPr="00E4784C">
        <w:rPr>
          <w:rFonts w:ascii="標楷體" w:eastAsia="標楷體" w:hAnsi="標楷體" w:hint="eastAsia"/>
          <w:sz w:val="22"/>
          <w:szCs w:val="22"/>
        </w:rPr>
        <w:t>，謂</w:t>
      </w:r>
      <w:r w:rsidRPr="00E4784C">
        <w:rPr>
          <w:rFonts w:ascii="標楷體" w:eastAsia="標楷體" w:hAnsi="標楷體" w:hint="eastAsia"/>
          <w:b/>
          <w:sz w:val="22"/>
          <w:szCs w:val="22"/>
        </w:rPr>
        <w:t>業、異熟</w:t>
      </w:r>
      <w:r w:rsidRPr="00E4784C">
        <w:rPr>
          <w:rFonts w:ascii="標楷體" w:eastAsia="標楷體" w:hAnsi="標楷體" w:hint="eastAsia"/>
          <w:sz w:val="22"/>
          <w:szCs w:val="22"/>
        </w:rPr>
        <w:t>。今於此中唯取</w:t>
      </w:r>
      <w:r w:rsidRPr="00E4784C">
        <w:rPr>
          <w:rFonts w:ascii="標楷體" w:eastAsia="標楷體" w:hAnsi="標楷體" w:hint="eastAsia"/>
          <w:b/>
          <w:sz w:val="22"/>
          <w:szCs w:val="22"/>
        </w:rPr>
        <w:t>業有</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41</w:t>
      </w:r>
      <w:r w:rsidRPr="00E4784C">
        <w:rPr>
          <w:rFonts w:hint="eastAsia"/>
          <w:sz w:val="22"/>
          <w:szCs w:val="22"/>
        </w:rPr>
        <w:t>，</w:t>
      </w:r>
      <w:r w:rsidRPr="00E4784C">
        <w:rPr>
          <w:rFonts w:hint="eastAsia"/>
          <w:sz w:val="22"/>
          <w:szCs w:val="22"/>
        </w:rPr>
        <w:t>165c15-20</w:t>
      </w:r>
      <w:r w:rsidRPr="00E4784C">
        <w:rPr>
          <w:rFonts w:hint="eastAsia"/>
          <w:sz w:val="22"/>
          <w:szCs w:val="22"/>
        </w:rPr>
        <w:t>）</w:t>
      </w:r>
    </w:p>
  </w:footnote>
  <w:footnote w:id="92">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《雜阿含經》卷</w:t>
      </w:r>
      <w:r w:rsidRPr="00E4784C">
        <w:rPr>
          <w:rFonts w:hint="eastAsia"/>
          <w:sz w:val="22"/>
          <w:szCs w:val="22"/>
        </w:rPr>
        <w:t>12</w:t>
      </w:r>
      <w:r w:rsidRPr="00E4784C">
        <w:rPr>
          <w:sz w:val="22"/>
          <w:szCs w:val="22"/>
        </w:rPr>
        <w:t>（</w:t>
      </w:r>
      <w:r w:rsidRPr="00E4784C">
        <w:rPr>
          <w:rFonts w:hint="eastAsia"/>
          <w:sz w:val="22"/>
          <w:szCs w:val="22"/>
        </w:rPr>
        <w:t>298</w:t>
      </w:r>
      <w:r w:rsidRPr="00E4784C">
        <w:rPr>
          <w:sz w:val="22"/>
          <w:szCs w:val="22"/>
        </w:rPr>
        <w:t>經）</w:t>
      </w:r>
      <w:r w:rsidRPr="00E4784C">
        <w:rPr>
          <w:rFonts w:hint="eastAsia"/>
          <w:sz w:val="22"/>
          <w:szCs w:val="22"/>
        </w:rPr>
        <w:t>：</w:t>
      </w:r>
    </w:p>
    <w:p w:rsidR="00701DEF" w:rsidRPr="00E4784C" w:rsidRDefault="00C92DB1" w:rsidP="00C92DB1">
      <w:pPr>
        <w:pStyle w:val="a3"/>
        <w:ind w:leftChars="100" w:left="240"/>
        <w:rPr>
          <w:sz w:val="22"/>
          <w:szCs w:val="22"/>
        </w:rPr>
      </w:pPr>
      <w:r w:rsidRPr="00E4784C">
        <w:rPr>
          <w:rFonts w:ascii="標楷體" w:eastAsia="標楷體" w:hAnsi="標楷體" w:hint="eastAsia"/>
          <w:sz w:val="22"/>
          <w:szCs w:val="22"/>
        </w:rPr>
        <w:t>緣取有者，云何為有？</w:t>
      </w:r>
      <w:r w:rsidR="00701DEF" w:rsidRPr="00E4784C">
        <w:rPr>
          <w:rFonts w:ascii="標楷體" w:eastAsia="標楷體" w:hAnsi="標楷體" w:hint="eastAsia"/>
          <w:b/>
          <w:sz w:val="22"/>
          <w:szCs w:val="22"/>
        </w:rPr>
        <w:t>三有：欲有、色有、無色有</w:t>
      </w:r>
      <w:r w:rsidR="00701DEF" w:rsidRPr="00E4784C">
        <w:rPr>
          <w:rFonts w:ascii="標楷體" w:eastAsia="標楷體" w:hAnsi="標楷體" w:hint="eastAsia"/>
          <w:sz w:val="22"/>
          <w:szCs w:val="22"/>
        </w:rPr>
        <w:t>。</w:t>
      </w:r>
      <w:r w:rsidR="00701DEF" w:rsidRPr="00E4784C">
        <w:rPr>
          <w:rFonts w:hint="eastAsia"/>
          <w:sz w:val="22"/>
          <w:szCs w:val="22"/>
        </w:rPr>
        <w:t>（大正</w:t>
      </w:r>
      <w:r w:rsidR="00701DEF" w:rsidRPr="00E4784C">
        <w:rPr>
          <w:rFonts w:hint="eastAsia"/>
          <w:sz w:val="22"/>
          <w:szCs w:val="22"/>
        </w:rPr>
        <w:t>2</w:t>
      </w:r>
      <w:r w:rsidR="00701DEF" w:rsidRPr="00E4784C">
        <w:rPr>
          <w:rFonts w:hint="eastAsia"/>
          <w:sz w:val="22"/>
          <w:szCs w:val="22"/>
        </w:rPr>
        <w:t>，</w:t>
      </w:r>
      <w:r w:rsidR="00701DEF" w:rsidRPr="00E4784C">
        <w:rPr>
          <w:rFonts w:hint="eastAsia"/>
          <w:sz w:val="22"/>
          <w:szCs w:val="22"/>
        </w:rPr>
        <w:t>85b</w:t>
      </w:r>
      <w:r w:rsidRPr="00E4784C">
        <w:rPr>
          <w:sz w:val="22"/>
          <w:szCs w:val="22"/>
        </w:rPr>
        <w:t>9-</w:t>
      </w:r>
      <w:r w:rsidR="00701DEF" w:rsidRPr="00E4784C">
        <w:rPr>
          <w:rFonts w:hint="eastAsia"/>
          <w:sz w:val="22"/>
          <w:szCs w:val="22"/>
        </w:rPr>
        <w:t>10</w:t>
      </w:r>
      <w:r w:rsidR="00701DEF" w:rsidRPr="00E4784C">
        <w:rPr>
          <w:rFonts w:hint="eastAsia"/>
          <w:sz w:val="22"/>
          <w:szCs w:val="22"/>
        </w:rPr>
        <w:t>）</w:t>
      </w:r>
    </w:p>
  </w:footnote>
  <w:footnote w:id="9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杜塞：堵塞，屏絕。（《漢語大詞典》（四），</w:t>
      </w:r>
      <w:r w:rsidRPr="00E4784C">
        <w:rPr>
          <w:rFonts w:hint="eastAsia"/>
          <w:sz w:val="22"/>
          <w:szCs w:val="22"/>
        </w:rPr>
        <w:t>p.752</w:t>
      </w:r>
      <w:r w:rsidRPr="00E4784C">
        <w:rPr>
          <w:rFonts w:hint="eastAsia"/>
          <w:sz w:val="22"/>
          <w:szCs w:val="22"/>
        </w:rPr>
        <w:t>）</w:t>
      </w:r>
    </w:p>
  </w:footnote>
  <w:footnote w:id="94">
    <w:p w:rsidR="00701DEF" w:rsidRPr="00E4784C" w:rsidRDefault="00701DEF" w:rsidP="00822BD1">
      <w:pPr>
        <w:pStyle w:val="a3"/>
        <w:ind w:left="220" w:hangingChars="100" w:hanging="220"/>
        <w:jc w:val="both"/>
        <w:rPr>
          <w:rFonts w:ascii="標楷體" w:eastAsia="標楷體" w:hAnsi="標楷體"/>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）《雜阿含經》卷</w:t>
      </w:r>
      <w:r w:rsidRPr="00E4784C">
        <w:rPr>
          <w:rFonts w:hint="eastAsia"/>
          <w:sz w:val="22"/>
          <w:szCs w:val="22"/>
        </w:rPr>
        <w:t>26</w:t>
      </w:r>
      <w:r w:rsidRPr="00E4784C">
        <w:rPr>
          <w:sz w:val="22"/>
          <w:szCs w:val="22"/>
        </w:rPr>
        <w:t>（</w:t>
      </w:r>
      <w:r w:rsidRPr="00E4784C">
        <w:rPr>
          <w:rFonts w:hint="eastAsia"/>
          <w:sz w:val="22"/>
          <w:szCs w:val="22"/>
        </w:rPr>
        <w:t>710</w:t>
      </w:r>
      <w:r w:rsidRPr="00E4784C">
        <w:rPr>
          <w:sz w:val="22"/>
          <w:szCs w:val="22"/>
        </w:rPr>
        <w:t>經）</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離貪欲者，心解脫；離無明者，慧解脫。</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190b17-18</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）《雜阿含經》卷</w:t>
      </w:r>
      <w:r w:rsidRPr="00E4784C">
        <w:rPr>
          <w:rFonts w:hint="eastAsia"/>
          <w:sz w:val="22"/>
          <w:szCs w:val="22"/>
        </w:rPr>
        <w:t>37</w:t>
      </w:r>
      <w:r w:rsidRPr="00E4784C">
        <w:rPr>
          <w:sz w:val="22"/>
          <w:szCs w:val="22"/>
        </w:rPr>
        <w:t>（</w:t>
      </w:r>
      <w:r w:rsidRPr="00E4784C">
        <w:rPr>
          <w:rFonts w:hint="eastAsia"/>
          <w:sz w:val="22"/>
          <w:szCs w:val="22"/>
        </w:rPr>
        <w:t>1027</w:t>
      </w:r>
      <w:r w:rsidRPr="00E4784C">
        <w:rPr>
          <w:sz w:val="22"/>
          <w:szCs w:val="22"/>
        </w:rPr>
        <w:t>經）</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268b20-21</w:t>
      </w:r>
      <w:r w:rsidRPr="00E4784C">
        <w:rPr>
          <w:rFonts w:hint="eastAsia"/>
          <w:sz w:val="22"/>
          <w:szCs w:val="22"/>
        </w:rPr>
        <w:t>）。</w:t>
      </w:r>
    </w:p>
  </w:footnote>
  <w:footnote w:id="95">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b/>
          <w:sz w:val="22"/>
          <w:szCs w:val="22"/>
        </w:rPr>
      </w:pPr>
      <w:r w:rsidRPr="00E4784C">
        <w:rPr>
          <w:rFonts w:ascii="標楷體" w:eastAsia="標楷體" w:hAnsi="標楷體" w:hint="eastAsia"/>
          <w:b/>
          <w:sz w:val="22"/>
          <w:szCs w:val="22"/>
        </w:rPr>
        <w:t>從有而有生</w:t>
      </w:r>
      <w:r w:rsidRPr="00E4784C">
        <w:rPr>
          <w:rFonts w:hint="eastAsia"/>
          <w:b/>
          <w:sz w:val="22"/>
          <w:szCs w:val="22"/>
        </w:rPr>
        <w:t>。……</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從有而有生。</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36c1-15</w:t>
      </w:r>
      <w:r w:rsidRPr="00E4784C">
        <w:rPr>
          <w:rFonts w:hint="eastAsia"/>
          <w:sz w:val="22"/>
          <w:szCs w:val="22"/>
        </w:rPr>
        <w:t>）</w:t>
      </w:r>
    </w:p>
  </w:footnote>
  <w:footnote w:id="96">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n.4</w:t>
      </w:r>
      <w:r w:rsidRPr="00E4784C">
        <w:rPr>
          <w:rFonts w:hint="eastAsia"/>
          <w:sz w:val="22"/>
          <w:szCs w:val="22"/>
        </w:rPr>
        <w:t>）：</w:t>
      </w:r>
    </w:p>
    <w:p w:rsidR="00701DEF" w:rsidRPr="00E4784C" w:rsidRDefault="00701DEF" w:rsidP="00822BD1">
      <w:pPr>
        <w:pStyle w:val="a3"/>
        <w:ind w:leftChars="100" w:left="240"/>
        <w:rPr>
          <w:rFonts w:ascii="標楷體" w:eastAsia="標楷體" w:hAnsi="標楷體"/>
          <w:sz w:val="22"/>
          <w:szCs w:val="22"/>
        </w:rPr>
      </w:pPr>
      <w:r w:rsidRPr="00E4784C">
        <w:rPr>
          <w:rFonts w:ascii="標楷體" w:eastAsia="標楷體" w:hAnsi="標楷體" w:hint="eastAsia"/>
          <w:sz w:val="22"/>
          <w:szCs w:val="22"/>
        </w:rPr>
        <w:t>番、梵</w:t>
      </w:r>
      <w:r w:rsidRPr="00E4784C">
        <w:rPr>
          <w:rFonts w:ascii="標楷體" w:eastAsia="標楷體" w:hAnsi="標楷體"/>
          <w:sz w:val="22"/>
          <w:szCs w:val="22"/>
        </w:rPr>
        <w:t>此</w:t>
      </w:r>
      <w:r w:rsidRPr="00E4784C">
        <w:rPr>
          <w:rFonts w:ascii="標楷體" w:eastAsia="標楷體" w:hAnsi="標楷體" w:hint="eastAsia"/>
          <w:sz w:val="22"/>
          <w:szCs w:val="22"/>
        </w:rPr>
        <w:t>下</w:t>
      </w:r>
      <w:r w:rsidRPr="00E4784C">
        <w:rPr>
          <w:rFonts w:ascii="標楷體" w:eastAsia="標楷體" w:hAnsi="標楷體"/>
          <w:sz w:val="22"/>
          <w:szCs w:val="22"/>
        </w:rPr>
        <w:t>一頌半云</w:t>
      </w:r>
      <w:r w:rsidRPr="00E4784C">
        <w:rPr>
          <w:rFonts w:ascii="標楷體" w:eastAsia="標楷體" w:hAnsi="標楷體" w:hint="eastAsia"/>
          <w:sz w:val="22"/>
          <w:szCs w:val="22"/>
        </w:rPr>
        <w:t>：</w:t>
      </w:r>
    </w:p>
    <w:p w:rsidR="00701DEF" w:rsidRPr="00E4784C" w:rsidRDefault="00701DEF" w:rsidP="00822BD1">
      <w:pPr>
        <w:pStyle w:val="a3"/>
        <w:ind w:leftChars="100" w:left="240"/>
        <w:rPr>
          <w:sz w:val="22"/>
          <w:szCs w:val="22"/>
        </w:rPr>
      </w:pPr>
      <w:r w:rsidRPr="00E4784C">
        <w:rPr>
          <w:rFonts w:ascii="標楷體" w:eastAsia="標楷體" w:hAnsi="標楷體" w:hint="eastAsia"/>
          <w:sz w:val="22"/>
          <w:szCs w:val="22"/>
        </w:rPr>
        <w:t>「</w:t>
      </w:r>
      <w:r w:rsidRPr="00E4784C">
        <w:rPr>
          <w:rFonts w:ascii="標楷體" w:eastAsia="標楷體" w:hAnsi="標楷體"/>
          <w:b/>
          <w:sz w:val="22"/>
          <w:szCs w:val="22"/>
        </w:rPr>
        <w:t>有復是五藴</w:t>
      </w:r>
      <w:r w:rsidRPr="00E4784C">
        <w:rPr>
          <w:rFonts w:ascii="標楷體" w:eastAsia="標楷體" w:hAnsi="標楷體" w:hint="eastAsia"/>
          <w:b/>
          <w:sz w:val="22"/>
          <w:szCs w:val="22"/>
        </w:rPr>
        <w:t>，</w:t>
      </w:r>
      <w:r w:rsidRPr="00E4784C">
        <w:rPr>
          <w:rFonts w:ascii="標楷體" w:eastAsia="標楷體" w:hAnsi="標楷體"/>
          <w:b/>
          <w:sz w:val="22"/>
          <w:szCs w:val="22"/>
        </w:rPr>
        <w:t>從有而有生</w:t>
      </w:r>
      <w:r w:rsidRPr="00E4784C">
        <w:rPr>
          <w:rFonts w:ascii="標楷體" w:eastAsia="標楷體" w:hAnsi="標楷體" w:hint="eastAsia"/>
          <w:b/>
          <w:sz w:val="22"/>
          <w:szCs w:val="22"/>
        </w:rPr>
        <w:t>；</w:t>
      </w:r>
      <w:r w:rsidRPr="00E4784C">
        <w:rPr>
          <w:rFonts w:ascii="標楷體" w:eastAsia="標楷體" w:hAnsi="標楷體"/>
          <w:b/>
          <w:sz w:val="22"/>
          <w:szCs w:val="22"/>
        </w:rPr>
        <w:t>老死及憂愁</w:t>
      </w:r>
      <w:r w:rsidRPr="00E4784C">
        <w:rPr>
          <w:rFonts w:ascii="標楷體" w:eastAsia="標楷體" w:hAnsi="標楷體" w:hint="eastAsia"/>
          <w:b/>
          <w:sz w:val="22"/>
          <w:szCs w:val="22"/>
        </w:rPr>
        <w:t>，</w:t>
      </w:r>
      <w:r w:rsidRPr="00E4784C">
        <w:rPr>
          <w:rFonts w:ascii="標楷體" w:eastAsia="標楷體" w:hAnsi="標楷體"/>
          <w:b/>
          <w:sz w:val="22"/>
          <w:szCs w:val="22"/>
        </w:rPr>
        <w:t>悲傷及苦痛</w:t>
      </w:r>
      <w:r w:rsidRPr="00E4784C">
        <w:rPr>
          <w:rFonts w:ascii="標楷體" w:eastAsia="標楷體" w:hAnsi="標楷體" w:hint="eastAsia"/>
          <w:b/>
          <w:sz w:val="22"/>
          <w:szCs w:val="22"/>
        </w:rPr>
        <w:t>，</w:t>
      </w:r>
      <w:r w:rsidRPr="00E4784C">
        <w:rPr>
          <w:rFonts w:ascii="標楷體" w:eastAsia="標楷體" w:hAnsi="標楷體"/>
          <w:b/>
          <w:sz w:val="22"/>
          <w:szCs w:val="22"/>
        </w:rPr>
        <w:t>意不樂擾亂</w:t>
      </w:r>
      <w:r w:rsidRPr="00E4784C">
        <w:rPr>
          <w:rFonts w:ascii="標楷體" w:eastAsia="標楷體" w:hAnsi="標楷體" w:hint="eastAsia"/>
          <w:b/>
          <w:sz w:val="22"/>
          <w:szCs w:val="22"/>
        </w:rPr>
        <w:t>，</w:t>
      </w:r>
      <w:r w:rsidRPr="00E4784C">
        <w:rPr>
          <w:rFonts w:ascii="標楷體" w:eastAsia="標楷體" w:hAnsi="標楷體"/>
          <w:b/>
          <w:sz w:val="22"/>
          <w:szCs w:val="22"/>
        </w:rPr>
        <w:t>是皆從生起</w:t>
      </w:r>
      <w:r w:rsidRPr="00E4784C">
        <w:rPr>
          <w:rFonts w:ascii="標楷體" w:eastAsia="標楷體" w:hAnsi="標楷體" w:hint="eastAsia"/>
          <w:b/>
          <w:sz w:val="22"/>
          <w:szCs w:val="22"/>
        </w:rPr>
        <w:t>。</w:t>
      </w:r>
      <w:r w:rsidRPr="00E4784C">
        <w:rPr>
          <w:rFonts w:ascii="標楷體" w:eastAsia="標楷體" w:hAnsi="標楷體" w:hint="eastAsia"/>
          <w:sz w:val="22"/>
          <w:szCs w:val="22"/>
        </w:rPr>
        <w:t>」</w:t>
      </w:r>
    </w:p>
  </w:footnote>
  <w:footnote w:id="97">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從有而有生，從生有老死</w:t>
      </w:r>
      <w:r w:rsidRPr="00E4784C">
        <w:rPr>
          <w:rFonts w:hint="eastAsia"/>
          <w:sz w:val="22"/>
          <w:szCs w:val="22"/>
        </w:rPr>
        <w:t>，</w:t>
      </w:r>
      <w:r w:rsidRPr="00E4784C">
        <w:rPr>
          <w:rFonts w:ascii="標楷體" w:eastAsia="標楷體" w:hAnsi="標楷體" w:hint="eastAsia"/>
          <w:sz w:val="22"/>
          <w:szCs w:val="22"/>
        </w:rPr>
        <w:t>從老死故有，憂悲諸苦惱。</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36c1-2</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五陰是有體，從有次起生，老病死憂悲，哀泣愁苦等。</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132c9-10</w:t>
      </w:r>
      <w:r w:rsidRPr="00E4784C">
        <w:rPr>
          <w:rFonts w:hint="eastAsia"/>
          <w:sz w:val="22"/>
          <w:szCs w:val="22"/>
        </w:rPr>
        <w:t>）</w:t>
      </w:r>
    </w:p>
    <w:p w:rsidR="00701DEF" w:rsidRPr="00E4784C" w:rsidRDefault="00701DEF" w:rsidP="00822BD1">
      <w:pPr>
        <w:pStyle w:val="a3"/>
        <w:ind w:leftChars="70" w:left="674" w:hangingChars="230" w:hanging="506"/>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有者謂五蘊，從蘊故起生，生故有老死，及憂悲苦等。</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w:t>
      </w:r>
      <w:r w:rsidRPr="00E4784C">
        <w:rPr>
          <w:rFonts w:hint="eastAsia"/>
          <w:sz w:val="22"/>
          <w:szCs w:val="22"/>
        </w:rPr>
        <w:t>9a20-21</w:t>
      </w:r>
      <w:r w:rsidRPr="00E4784C">
        <w:rPr>
          <w:rFonts w:hint="eastAsia"/>
          <w:sz w:val="22"/>
          <w:szCs w:val="22"/>
        </w:rPr>
        <w:t>）</w:t>
      </w:r>
    </w:p>
    <w:p w:rsidR="00701DEF" w:rsidRPr="00E4784C" w:rsidRDefault="00701DEF" w:rsidP="00822BD1">
      <w:pPr>
        <w:pStyle w:val="a3"/>
        <w:ind w:leftChars="70" w:left="674" w:hangingChars="230" w:hanging="506"/>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878</w:t>
      </w:r>
      <w:r w:rsidRPr="00E4784C">
        <w:rPr>
          <w:rStyle w:val="a4"/>
          <w:rFonts w:hint="eastAsia"/>
          <w:sz w:val="22"/>
          <w:szCs w:val="22"/>
        </w:rPr>
        <w:t>：</w:t>
      </w:r>
    </w:p>
    <w:p w:rsidR="00701DEF" w:rsidRPr="00E4784C" w:rsidRDefault="00701DEF" w:rsidP="00822BD1">
      <w:pPr>
        <w:pStyle w:val="a3"/>
        <w:ind w:leftChars="280" w:left="672"/>
        <w:rPr>
          <w:sz w:val="22"/>
          <w:szCs w:val="22"/>
        </w:rPr>
      </w:pPr>
      <w:r w:rsidRPr="00E4784C">
        <w:rPr>
          <w:rFonts w:eastAsia="Roman Unicode"/>
          <w:sz w:val="22"/>
          <w:szCs w:val="22"/>
        </w:rPr>
        <w:t>pañca</w:t>
      </w:r>
      <w:r w:rsidRPr="00E4784C">
        <w:rPr>
          <w:sz w:val="22"/>
          <w:szCs w:val="22"/>
        </w:rPr>
        <w:t xml:space="preserve"> </w:t>
      </w:r>
      <w:r w:rsidRPr="00E4784C">
        <w:rPr>
          <w:rFonts w:eastAsia="Roman Unicode"/>
          <w:sz w:val="22"/>
          <w:szCs w:val="22"/>
        </w:rPr>
        <w:t>skandhāḥ</w:t>
      </w:r>
      <w:r w:rsidRPr="00E4784C">
        <w:rPr>
          <w:sz w:val="22"/>
          <w:szCs w:val="22"/>
        </w:rPr>
        <w:t xml:space="preserve"> </w:t>
      </w:r>
      <w:r w:rsidRPr="00E4784C">
        <w:rPr>
          <w:rFonts w:eastAsia="Roman Unicode"/>
          <w:sz w:val="22"/>
          <w:szCs w:val="22"/>
        </w:rPr>
        <w:t>sa</w:t>
      </w:r>
      <w:r w:rsidRPr="00E4784C">
        <w:rPr>
          <w:sz w:val="22"/>
          <w:szCs w:val="22"/>
        </w:rPr>
        <w:t xml:space="preserve"> </w:t>
      </w:r>
      <w:r w:rsidRPr="00E4784C">
        <w:rPr>
          <w:rFonts w:eastAsia="Roman Unicode"/>
          <w:sz w:val="22"/>
          <w:szCs w:val="22"/>
        </w:rPr>
        <w:t>ca</w:t>
      </w:r>
      <w:r w:rsidRPr="00E4784C">
        <w:rPr>
          <w:sz w:val="22"/>
          <w:szCs w:val="22"/>
        </w:rPr>
        <w:t xml:space="preserve"> </w:t>
      </w:r>
      <w:r w:rsidRPr="00E4784C">
        <w:rPr>
          <w:rFonts w:eastAsia="Roman Unicode"/>
          <w:sz w:val="22"/>
          <w:szCs w:val="22"/>
        </w:rPr>
        <w:t>bhavo</w:t>
      </w:r>
      <w:r w:rsidRPr="00E4784C">
        <w:rPr>
          <w:sz w:val="22"/>
          <w:szCs w:val="22"/>
        </w:rPr>
        <w:t xml:space="preserve"> </w:t>
      </w:r>
      <w:r w:rsidRPr="00E4784C">
        <w:rPr>
          <w:rFonts w:eastAsia="Roman Unicode"/>
          <w:sz w:val="22"/>
          <w:szCs w:val="22"/>
        </w:rPr>
        <w:t>bhavājjātiḥ</w:t>
      </w:r>
      <w:r w:rsidRPr="00E4784C">
        <w:rPr>
          <w:sz w:val="22"/>
          <w:szCs w:val="22"/>
        </w:rPr>
        <w:t xml:space="preserve"> </w:t>
      </w:r>
      <w:r w:rsidRPr="00E4784C">
        <w:rPr>
          <w:rFonts w:eastAsia="Roman Unicode"/>
          <w:sz w:val="22"/>
          <w:szCs w:val="22"/>
        </w:rPr>
        <w:t>pravartate</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jarāmaraṇaduḥkhādi</w:t>
      </w:r>
      <w:r w:rsidRPr="00E4784C">
        <w:rPr>
          <w:sz w:val="22"/>
          <w:szCs w:val="22"/>
          <w:lang w:eastAsia="ja-JP"/>
        </w:rPr>
        <w:t xml:space="preserve"> </w:t>
      </w:r>
      <w:r w:rsidRPr="00E4784C">
        <w:rPr>
          <w:rFonts w:eastAsia="Roman Unicode"/>
          <w:sz w:val="22"/>
          <w:szCs w:val="22"/>
          <w:lang w:eastAsia="ja-JP"/>
        </w:rPr>
        <w:t>śokāḥ</w:t>
      </w:r>
      <w:r w:rsidRPr="00E4784C">
        <w:rPr>
          <w:sz w:val="22"/>
          <w:szCs w:val="22"/>
          <w:lang w:eastAsia="ja-JP"/>
        </w:rPr>
        <w:t xml:space="preserve"> </w:t>
      </w:r>
      <w:r w:rsidRPr="00E4784C">
        <w:rPr>
          <w:rFonts w:eastAsia="Roman Unicode"/>
          <w:sz w:val="22"/>
          <w:szCs w:val="22"/>
          <w:lang w:eastAsia="ja-JP"/>
        </w:rPr>
        <w:t>saparidevanāḥ</w:t>
      </w:r>
      <w:r w:rsidRPr="00E4784C">
        <w:rPr>
          <w:sz w:val="22"/>
          <w:szCs w:val="22"/>
          <w:lang w:eastAsia="ja-JP"/>
        </w:rPr>
        <w:t xml:space="preserve"> //</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そして，その「有」は，五蘊（五つの構成要素）である。「有」から，「生」が生ずるにいたる。「老死」，苦など，悲，憂とともに，</w:t>
      </w:r>
    </w:p>
    <w:p w:rsidR="00701DEF" w:rsidRPr="00E4784C" w:rsidRDefault="00701DEF" w:rsidP="00822BD1">
      <w:pPr>
        <w:pStyle w:val="a3"/>
        <w:ind w:leftChars="280" w:left="672"/>
        <w:rPr>
          <w:sz w:val="22"/>
          <w:szCs w:val="22"/>
          <w:lang w:eastAsia="ja-JP"/>
        </w:rPr>
      </w:pPr>
      <w:r w:rsidRPr="00E4784C">
        <w:rPr>
          <w:rFonts w:ascii="標楷體" w:eastAsia="標楷體" w:hAnsi="標楷體" w:cs="Times Ext Roman"/>
          <w:sz w:val="22"/>
          <w:szCs w:val="22"/>
          <w:lang w:eastAsia="ja-JP"/>
        </w:rPr>
        <w:t>註：</w:t>
      </w:r>
      <w:r w:rsidRPr="00E4784C">
        <w:rPr>
          <w:rFonts w:ascii="Times Ext Roman" w:eastAsia="標楷體" w:hAnsi="標楷體" w:cs="Times Ext Roman"/>
          <w:sz w:val="22"/>
          <w:szCs w:val="22"/>
          <w:lang w:eastAsia="ja-JP"/>
        </w:rPr>
        <w:t>つぎの第</w:t>
      </w:r>
      <w:r w:rsidRPr="00E4784C">
        <w:rPr>
          <w:rFonts w:eastAsia="標楷體"/>
          <w:sz w:val="22"/>
          <w:szCs w:val="22"/>
          <w:lang w:eastAsia="ja-JP"/>
        </w:rPr>
        <w:t>9</w:t>
      </w:r>
      <w:r w:rsidRPr="00E4784C">
        <w:rPr>
          <w:rFonts w:ascii="Times Ext Roman" w:eastAsia="標楷體" w:hAnsi="標楷體" w:cs="Times Ext Roman"/>
          <w:sz w:val="22"/>
          <w:szCs w:val="22"/>
          <w:lang w:eastAsia="ja-JP"/>
        </w:rPr>
        <w:t>偈に直結する。</w:t>
      </w:r>
    </w:p>
  </w:footnote>
  <w:footnote w:id="98">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firstLineChars="100" w:firstLine="220"/>
        <w:rPr>
          <w:sz w:val="22"/>
          <w:szCs w:val="22"/>
        </w:rPr>
      </w:pPr>
      <w:r w:rsidRPr="00E4784C">
        <w:rPr>
          <w:rFonts w:ascii="標楷體" w:eastAsia="標楷體" w:hAnsi="標楷體" w:hint="eastAsia"/>
          <w:sz w:val="22"/>
          <w:szCs w:val="22"/>
        </w:rPr>
        <w:t>以諸行因緣，</w:t>
      </w:r>
      <w:r w:rsidRPr="00E4784C">
        <w:rPr>
          <w:rFonts w:ascii="標楷體" w:eastAsia="標楷體" w:hAnsi="標楷體" w:hint="eastAsia"/>
          <w:b/>
          <w:sz w:val="22"/>
          <w:szCs w:val="22"/>
        </w:rPr>
        <w:t>識受六道身</w:t>
      </w:r>
      <w:r w:rsidRPr="00E4784C">
        <w:rPr>
          <w:rFonts w:ascii="標楷體" w:eastAsia="標楷體" w:hAnsi="標楷體" w:hint="eastAsia"/>
          <w:sz w:val="22"/>
          <w:szCs w:val="22"/>
        </w:rPr>
        <w:t>；以有識著故，增長於名色</w:t>
      </w:r>
      <w:r w:rsidRPr="00E4784C">
        <w:rPr>
          <w:rFonts w:hint="eastAsia"/>
          <w:sz w:val="22"/>
          <w:szCs w:val="22"/>
        </w:rPr>
        <w:t>。</w:t>
      </w:r>
      <w:r w:rsidR="002F1B8A" w:rsidRPr="00E4784C">
        <w:rPr>
          <w:rFonts w:hint="eastAsia"/>
        </w:rPr>
        <w:t>（第</w:t>
      </w:r>
      <w:r w:rsidR="002F1B8A" w:rsidRPr="00E4784C">
        <w:rPr>
          <w:rFonts w:hint="eastAsia"/>
        </w:rPr>
        <w:t>2</w:t>
      </w:r>
      <w:r w:rsidR="002F1B8A" w:rsidRPr="00E4784C">
        <w:rPr>
          <w:rFonts w:hint="eastAsia"/>
        </w:rPr>
        <w:t>頌）</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36b22-23</w:t>
      </w:r>
      <w:r w:rsidRPr="00E4784C">
        <w:rPr>
          <w:rFonts w:hint="eastAsia"/>
          <w:sz w:val="22"/>
          <w:szCs w:val="22"/>
        </w:rPr>
        <w:t>）</w:t>
      </w:r>
    </w:p>
  </w:footnote>
  <w:footnote w:id="99">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如是等諸事，皆從生而有，但以是因緣，而集大苦陰。</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36c3-4</w:t>
      </w:r>
      <w:r w:rsidRPr="00E4784C">
        <w:rPr>
          <w:rFonts w:hint="eastAsia"/>
          <w:sz w:val="22"/>
          <w:szCs w:val="22"/>
        </w:rPr>
        <w:t>）</w:t>
      </w:r>
    </w:p>
    <w:p w:rsidR="00701DEF" w:rsidRPr="00E4784C" w:rsidRDefault="00701DEF" w:rsidP="00822BD1">
      <w:pPr>
        <w:pStyle w:val="a3"/>
        <w:ind w:leftChars="50" w:left="648" w:hangingChars="240" w:hanging="528"/>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愁及勞倦等，皆以生為因，獨此苦陰起，畢竟無樂相。</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132c20-21</w:t>
      </w:r>
      <w:r w:rsidRPr="00E4784C">
        <w:rPr>
          <w:rFonts w:hint="eastAsia"/>
          <w:sz w:val="22"/>
          <w:szCs w:val="22"/>
        </w:rPr>
        <w:t>）</w:t>
      </w:r>
    </w:p>
    <w:p w:rsidR="00701DEF" w:rsidRPr="00E4784C" w:rsidRDefault="00701DEF" w:rsidP="00822BD1">
      <w:pPr>
        <w:pStyle w:val="a3"/>
        <w:ind w:leftChars="50" w:left="648" w:hangingChars="240" w:hanging="528"/>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諸憂悲苦惱，皆從生所起，如是即唯有，一大苦蘊生。</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w:t>
      </w:r>
      <w:r w:rsidRPr="00E4784C">
        <w:rPr>
          <w:rFonts w:hint="eastAsia"/>
          <w:sz w:val="22"/>
          <w:szCs w:val="22"/>
        </w:rPr>
        <w:t>9b2-3</w:t>
      </w:r>
      <w:r w:rsidRPr="00E4784C">
        <w:rPr>
          <w:rFonts w:hint="eastAsia"/>
          <w:sz w:val="22"/>
          <w:szCs w:val="22"/>
        </w:rPr>
        <w:t>）</w:t>
      </w:r>
    </w:p>
    <w:p w:rsidR="00701DEF" w:rsidRPr="00E4784C" w:rsidRDefault="00701DEF" w:rsidP="00822BD1">
      <w:pPr>
        <w:pStyle w:val="a3"/>
        <w:ind w:leftChars="50" w:left="648" w:hangingChars="240" w:hanging="528"/>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880</w:t>
      </w:r>
      <w:r w:rsidRPr="00E4784C">
        <w:rPr>
          <w:rStyle w:val="a4"/>
          <w:rFonts w:hint="eastAsia"/>
          <w:sz w:val="22"/>
          <w:szCs w:val="22"/>
        </w:rPr>
        <w:t>：</w:t>
      </w:r>
    </w:p>
    <w:p w:rsidR="00701DEF" w:rsidRPr="00E4784C" w:rsidRDefault="00701DEF" w:rsidP="00822BD1">
      <w:pPr>
        <w:pStyle w:val="a3"/>
        <w:ind w:leftChars="280" w:left="672"/>
        <w:rPr>
          <w:sz w:val="22"/>
          <w:szCs w:val="22"/>
        </w:rPr>
      </w:pPr>
      <w:r w:rsidRPr="00E4784C">
        <w:rPr>
          <w:rFonts w:eastAsia="Roman Unicode"/>
          <w:sz w:val="22"/>
          <w:szCs w:val="22"/>
        </w:rPr>
        <w:t>daurmanasyamupāyāsā</w:t>
      </w:r>
      <w:r w:rsidRPr="00E4784C">
        <w:rPr>
          <w:sz w:val="22"/>
          <w:szCs w:val="22"/>
        </w:rPr>
        <w:t xml:space="preserve"> </w:t>
      </w:r>
      <w:r w:rsidRPr="00E4784C">
        <w:rPr>
          <w:rFonts w:eastAsia="Roman Unicode"/>
          <w:sz w:val="22"/>
          <w:szCs w:val="22"/>
        </w:rPr>
        <w:t>jāteretatpravartate</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kevalasyaivametasya</w:t>
      </w:r>
      <w:r w:rsidRPr="00E4784C">
        <w:rPr>
          <w:sz w:val="22"/>
          <w:szCs w:val="22"/>
          <w:lang w:eastAsia="ja-JP"/>
        </w:rPr>
        <w:t xml:space="preserve"> </w:t>
      </w:r>
      <w:r w:rsidRPr="00E4784C">
        <w:rPr>
          <w:rFonts w:eastAsia="Roman Unicode"/>
          <w:sz w:val="22"/>
          <w:szCs w:val="22"/>
          <w:lang w:eastAsia="ja-JP"/>
        </w:rPr>
        <w:t>duḥkhaskandhasya</w:t>
      </w:r>
      <w:r w:rsidRPr="00E4784C">
        <w:rPr>
          <w:sz w:val="22"/>
          <w:szCs w:val="22"/>
          <w:lang w:eastAsia="ja-JP"/>
        </w:rPr>
        <w:t xml:space="preserve"> </w:t>
      </w:r>
      <w:r w:rsidRPr="00E4784C">
        <w:rPr>
          <w:rFonts w:eastAsia="Roman Unicode"/>
          <w:sz w:val="22"/>
          <w:szCs w:val="22"/>
          <w:lang w:eastAsia="ja-JP"/>
        </w:rPr>
        <w:t>saṃbhavaḥ</w:t>
      </w:r>
      <w:r w:rsidRPr="00E4784C">
        <w:rPr>
          <w:sz w:val="22"/>
          <w:szCs w:val="22"/>
          <w:lang w:eastAsia="ja-JP"/>
        </w:rPr>
        <w:t xml:space="preserve"> //</w:t>
      </w:r>
    </w:p>
    <w:p w:rsidR="00701DEF" w:rsidRPr="00E4784C" w:rsidRDefault="00701DEF" w:rsidP="00822BD1">
      <w:pPr>
        <w:pStyle w:val="a3"/>
        <w:ind w:leftChars="280" w:left="672"/>
        <w:rPr>
          <w:sz w:val="22"/>
          <w:szCs w:val="22"/>
          <w:lang w:eastAsia="ja-JP"/>
        </w:rPr>
      </w:pPr>
      <w:r w:rsidRPr="00E4784C">
        <w:rPr>
          <w:rFonts w:ascii="標楷體" w:eastAsia="標楷體" w:hAnsi="標楷體" w:hint="eastAsia"/>
          <w:sz w:val="22"/>
          <w:szCs w:val="22"/>
          <w:lang w:eastAsia="ja-JP"/>
        </w:rPr>
        <w:t>悩，悶（心痛），これらは「生」から生ずるにいたる。このようにして，この純然たる苦の集合体（純苦蘊）が生ずる。</w:t>
      </w:r>
    </w:p>
  </w:footnote>
  <w:footnote w:id="100">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00" w:left="240"/>
        <w:rPr>
          <w:rFonts w:ascii="標楷體" w:eastAsia="標楷體" w:hAnsi="標楷體"/>
          <w:b/>
          <w:sz w:val="22"/>
          <w:szCs w:val="22"/>
        </w:rPr>
      </w:pPr>
      <w:r w:rsidRPr="00E4784C">
        <w:rPr>
          <w:rFonts w:ascii="標楷體" w:eastAsia="標楷體" w:hAnsi="標楷體" w:hint="eastAsia"/>
          <w:b/>
          <w:sz w:val="22"/>
          <w:szCs w:val="22"/>
        </w:rPr>
        <w:t>從生有老死，從老死故有，憂悲諸苦惱。……</w:t>
      </w:r>
    </w:p>
    <w:p w:rsidR="00701DEF" w:rsidRPr="00E4784C" w:rsidRDefault="00701DEF" w:rsidP="00822BD1">
      <w:pPr>
        <w:pStyle w:val="a3"/>
        <w:ind w:leftChars="100" w:left="240"/>
        <w:rPr>
          <w:rFonts w:eastAsia="標楷體"/>
          <w:sz w:val="22"/>
          <w:szCs w:val="22"/>
        </w:rPr>
      </w:pPr>
      <w:r w:rsidRPr="00E4784C">
        <w:rPr>
          <w:rFonts w:eastAsia="標楷體" w:hint="eastAsia"/>
          <w:sz w:val="22"/>
          <w:szCs w:val="22"/>
        </w:rPr>
        <w:t>從生而有老死，從老死有憂悲苦惱種種眾患。</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36c1-16</w:t>
      </w:r>
      <w:r w:rsidRPr="00E4784C">
        <w:rPr>
          <w:rFonts w:hint="eastAsia"/>
          <w:sz w:val="22"/>
          <w:szCs w:val="22"/>
        </w:rPr>
        <w:t>）</w:t>
      </w:r>
    </w:p>
  </w:footnote>
  <w:footnote w:id="101">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）《阿毘達磨大毘婆沙論》卷</w:t>
      </w:r>
      <w:r w:rsidRPr="00E4784C">
        <w:rPr>
          <w:rFonts w:hint="eastAsia"/>
          <w:sz w:val="22"/>
          <w:szCs w:val="22"/>
        </w:rPr>
        <w:t>23</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哀泣是</w:t>
      </w:r>
      <w:r w:rsidRPr="00E4784C">
        <w:rPr>
          <w:rFonts w:ascii="標楷體" w:eastAsia="標楷體" w:hAnsi="標楷體" w:hint="eastAsia"/>
          <w:b/>
          <w:sz w:val="22"/>
          <w:szCs w:val="22"/>
        </w:rPr>
        <w:t>悲</w:t>
      </w:r>
      <w:r w:rsidRPr="00E4784C">
        <w:rPr>
          <w:rFonts w:ascii="標楷體" w:eastAsia="標楷體" w:hAnsi="標楷體" w:hint="eastAsia"/>
          <w:sz w:val="22"/>
          <w:szCs w:val="22"/>
        </w:rPr>
        <w:t>，五識相應不平等受是</w:t>
      </w:r>
      <w:r w:rsidRPr="00E4784C">
        <w:rPr>
          <w:rFonts w:ascii="標楷體" w:eastAsia="標楷體" w:hAnsi="標楷體" w:hint="eastAsia"/>
          <w:b/>
          <w:sz w:val="22"/>
          <w:szCs w:val="22"/>
        </w:rPr>
        <w:t>苦</w:t>
      </w:r>
      <w:r w:rsidRPr="00E4784C">
        <w:rPr>
          <w:rFonts w:ascii="標楷體" w:eastAsia="標楷體" w:hAnsi="標楷體" w:hint="eastAsia"/>
          <w:sz w:val="22"/>
          <w:szCs w:val="22"/>
        </w:rPr>
        <w:t>，意識相應不平等受是</w:t>
      </w:r>
      <w:r w:rsidRPr="00E4784C">
        <w:rPr>
          <w:rFonts w:ascii="標楷體" w:eastAsia="標楷體" w:hAnsi="標楷體" w:hint="eastAsia"/>
          <w:b/>
          <w:sz w:val="22"/>
          <w:szCs w:val="22"/>
        </w:rPr>
        <w:t>憂</w:t>
      </w:r>
      <w:r w:rsidRPr="00E4784C">
        <w:rPr>
          <w:rFonts w:ascii="標楷體" w:eastAsia="標楷體" w:hAnsi="標楷體" w:hint="eastAsia"/>
          <w:sz w:val="22"/>
          <w:szCs w:val="22"/>
        </w:rPr>
        <w:t>，心燋是</w:t>
      </w:r>
      <w:r w:rsidRPr="00E4784C">
        <w:rPr>
          <w:rFonts w:ascii="標楷體" w:eastAsia="標楷體" w:hAnsi="標楷體" w:hint="eastAsia"/>
          <w:b/>
          <w:sz w:val="22"/>
          <w:szCs w:val="22"/>
        </w:rPr>
        <w:t>惱</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27</w:t>
      </w:r>
      <w:r w:rsidRPr="00E4784C">
        <w:rPr>
          <w:rFonts w:hint="eastAsia"/>
          <w:sz w:val="22"/>
          <w:szCs w:val="22"/>
        </w:rPr>
        <w:t>，</w:t>
      </w:r>
      <w:r w:rsidRPr="00E4784C">
        <w:rPr>
          <w:rFonts w:hint="eastAsia"/>
          <w:sz w:val="22"/>
          <w:szCs w:val="22"/>
        </w:rPr>
        <w:t>118c23-25</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）《十住經》卷</w:t>
      </w:r>
      <w:r w:rsidRPr="00E4784C">
        <w:rPr>
          <w:rFonts w:hint="eastAsia"/>
          <w:sz w:val="22"/>
          <w:szCs w:val="22"/>
        </w:rPr>
        <w:t>3</w:t>
      </w:r>
      <w:r w:rsidRPr="00E4784C">
        <w:rPr>
          <w:rFonts w:hint="eastAsia"/>
          <w:sz w:val="22"/>
          <w:szCs w:val="22"/>
        </w:rPr>
        <w:t>〈</w:t>
      </w:r>
      <w:r w:rsidRPr="00E4784C">
        <w:rPr>
          <w:rFonts w:hint="eastAsia"/>
          <w:sz w:val="22"/>
          <w:szCs w:val="22"/>
        </w:rPr>
        <w:t xml:space="preserve">6 </w:t>
      </w:r>
      <w:r w:rsidRPr="00E4784C">
        <w:rPr>
          <w:rFonts w:hint="eastAsia"/>
          <w:sz w:val="22"/>
          <w:szCs w:val="22"/>
        </w:rPr>
        <w:t>現前地〉：</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死別離時，愚人貪著心熱名為</w:t>
      </w:r>
      <w:r w:rsidRPr="00E4784C">
        <w:rPr>
          <w:rFonts w:ascii="標楷體" w:eastAsia="標楷體" w:hAnsi="標楷體" w:hint="eastAsia"/>
          <w:b/>
          <w:sz w:val="22"/>
          <w:szCs w:val="22"/>
        </w:rPr>
        <w:t>憂</w:t>
      </w:r>
      <w:r w:rsidRPr="00E4784C">
        <w:rPr>
          <w:rFonts w:ascii="標楷體" w:eastAsia="標楷體" w:hAnsi="標楷體" w:hint="eastAsia"/>
          <w:sz w:val="22"/>
          <w:szCs w:val="22"/>
        </w:rPr>
        <w:t>；</w:t>
      </w:r>
      <w:r w:rsidRPr="00E4784C">
        <w:rPr>
          <w:rFonts w:ascii="標楷體" w:eastAsia="標楷體" w:hAnsi="標楷體" w:hint="eastAsia"/>
          <w:b/>
          <w:sz w:val="22"/>
          <w:szCs w:val="22"/>
        </w:rPr>
        <w:t>悲</w:t>
      </w:r>
      <w:r w:rsidRPr="00E4784C">
        <w:rPr>
          <w:rFonts w:ascii="標楷體" w:eastAsia="標楷體" w:hAnsi="標楷體" w:hint="eastAsia"/>
          <w:sz w:val="22"/>
          <w:szCs w:val="22"/>
        </w:rPr>
        <w:t>，發聲啼哭；五識名為</w:t>
      </w:r>
      <w:r w:rsidRPr="00E4784C">
        <w:rPr>
          <w:rFonts w:ascii="標楷體" w:eastAsia="標楷體" w:hAnsi="標楷體" w:hint="eastAsia"/>
          <w:b/>
          <w:sz w:val="22"/>
          <w:szCs w:val="22"/>
        </w:rPr>
        <w:t>苦</w:t>
      </w:r>
      <w:r w:rsidRPr="00E4784C">
        <w:rPr>
          <w:rFonts w:ascii="標楷體" w:eastAsia="標楷體" w:hAnsi="標楷體" w:hint="eastAsia"/>
          <w:sz w:val="22"/>
          <w:szCs w:val="22"/>
        </w:rPr>
        <w:t>；意識名</w:t>
      </w:r>
      <w:r w:rsidRPr="00E4784C">
        <w:rPr>
          <w:rFonts w:ascii="標楷體" w:eastAsia="標楷體" w:hAnsi="標楷體" w:hint="eastAsia"/>
          <w:b/>
          <w:sz w:val="22"/>
          <w:szCs w:val="22"/>
        </w:rPr>
        <w:t>憂</w:t>
      </w:r>
      <w:r w:rsidRPr="00E4784C">
        <w:rPr>
          <w:rFonts w:ascii="標楷體" w:eastAsia="標楷體" w:hAnsi="標楷體" w:hint="eastAsia"/>
          <w:sz w:val="22"/>
          <w:szCs w:val="22"/>
        </w:rPr>
        <w:t>，憂苦轉多名為</w:t>
      </w:r>
      <w:r w:rsidRPr="00E4784C">
        <w:rPr>
          <w:rFonts w:ascii="標楷體" w:eastAsia="標楷體" w:hAnsi="標楷體" w:hint="eastAsia"/>
          <w:b/>
          <w:sz w:val="22"/>
          <w:szCs w:val="22"/>
        </w:rPr>
        <w:t>惱</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10</w:t>
      </w:r>
      <w:r w:rsidRPr="00E4784C">
        <w:rPr>
          <w:rFonts w:hint="eastAsia"/>
          <w:sz w:val="22"/>
          <w:szCs w:val="22"/>
        </w:rPr>
        <w:t>，</w:t>
      </w:r>
      <w:r w:rsidRPr="00E4784C">
        <w:rPr>
          <w:rFonts w:hint="eastAsia"/>
          <w:sz w:val="22"/>
          <w:szCs w:val="22"/>
        </w:rPr>
        <w:t>514c20-22</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）〔隋〕吉藏，《中觀論疏》卷</w:t>
      </w:r>
      <w:r w:rsidRPr="00E4784C">
        <w:rPr>
          <w:rFonts w:hint="eastAsia"/>
          <w:sz w:val="22"/>
          <w:szCs w:val="22"/>
        </w:rPr>
        <w:t>10</w:t>
      </w:r>
      <w:r w:rsidRPr="00E4784C">
        <w:rPr>
          <w:rFonts w:hint="eastAsia"/>
          <w:sz w:val="22"/>
          <w:szCs w:val="22"/>
        </w:rPr>
        <w:t>〈</w:t>
      </w:r>
      <w:r w:rsidRPr="00E4784C">
        <w:rPr>
          <w:rFonts w:hint="eastAsia"/>
          <w:sz w:val="22"/>
          <w:szCs w:val="22"/>
        </w:rPr>
        <w:t xml:space="preserve">26 </w:t>
      </w:r>
      <w:r w:rsidRPr="00E4784C">
        <w:rPr>
          <w:rFonts w:hint="eastAsia"/>
          <w:sz w:val="22"/>
          <w:szCs w:val="22"/>
        </w:rPr>
        <w:t>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經云：「將死之時戀生畏死，名之為</w:t>
      </w:r>
      <w:r w:rsidRPr="00E4784C">
        <w:rPr>
          <w:rFonts w:ascii="標楷體" w:eastAsia="標楷體" w:hAnsi="標楷體" w:hint="eastAsia"/>
          <w:b/>
          <w:sz w:val="22"/>
          <w:szCs w:val="22"/>
        </w:rPr>
        <w:t>憂</w:t>
      </w:r>
      <w:r w:rsidRPr="00E4784C">
        <w:rPr>
          <w:rFonts w:ascii="標楷體" w:eastAsia="標楷體" w:hAnsi="標楷體" w:hint="eastAsia"/>
          <w:sz w:val="22"/>
          <w:szCs w:val="22"/>
        </w:rPr>
        <w:t>；發聲啼哭目之為</w:t>
      </w:r>
      <w:r w:rsidRPr="00E4784C">
        <w:rPr>
          <w:rFonts w:ascii="標楷體" w:eastAsia="標楷體" w:hAnsi="標楷體" w:hint="eastAsia"/>
          <w:b/>
          <w:sz w:val="22"/>
          <w:szCs w:val="22"/>
        </w:rPr>
        <w:t>悲</w:t>
      </w:r>
      <w:r w:rsidRPr="00E4784C">
        <w:rPr>
          <w:rFonts w:ascii="標楷體" w:eastAsia="標楷體" w:hAnsi="標楷體" w:hint="eastAsia"/>
          <w:sz w:val="22"/>
          <w:szCs w:val="22"/>
        </w:rPr>
        <w:t>；五根相對為</w:t>
      </w:r>
      <w:r w:rsidRPr="00E4784C">
        <w:rPr>
          <w:rFonts w:ascii="標楷體" w:eastAsia="標楷體" w:hAnsi="標楷體" w:hint="eastAsia"/>
          <w:b/>
          <w:sz w:val="22"/>
          <w:szCs w:val="22"/>
        </w:rPr>
        <w:t>苦</w:t>
      </w:r>
      <w:r w:rsidRPr="00E4784C">
        <w:rPr>
          <w:rFonts w:ascii="標楷體" w:eastAsia="標楷體" w:hAnsi="標楷體" w:hint="eastAsia"/>
          <w:sz w:val="22"/>
          <w:szCs w:val="22"/>
        </w:rPr>
        <w:t>；意根相對為</w:t>
      </w:r>
      <w:r w:rsidRPr="00E4784C">
        <w:rPr>
          <w:rFonts w:ascii="標楷體" w:eastAsia="標楷體" w:hAnsi="標楷體" w:hint="eastAsia"/>
          <w:b/>
          <w:sz w:val="22"/>
          <w:szCs w:val="22"/>
        </w:rPr>
        <w:t>惱</w:t>
      </w:r>
      <w:r w:rsidRPr="00E4784C">
        <w:rPr>
          <w:rFonts w:ascii="標楷體" w:eastAsia="標楷體" w:hAnsi="標楷體" w:hint="eastAsia"/>
          <w:sz w:val="22"/>
          <w:szCs w:val="22"/>
        </w:rPr>
        <w:t>也。」</w:t>
      </w:r>
      <w:r w:rsidRPr="00E4784C">
        <w:rPr>
          <w:rFonts w:hint="eastAsia"/>
          <w:sz w:val="22"/>
          <w:szCs w:val="22"/>
        </w:rPr>
        <w:t>（大正</w:t>
      </w:r>
      <w:r w:rsidRPr="00E4784C">
        <w:rPr>
          <w:rFonts w:hint="eastAsia"/>
          <w:sz w:val="22"/>
          <w:szCs w:val="22"/>
        </w:rPr>
        <w:t>42</w:t>
      </w:r>
      <w:r w:rsidRPr="00E4784C">
        <w:rPr>
          <w:rFonts w:hint="eastAsia"/>
          <w:sz w:val="22"/>
          <w:szCs w:val="22"/>
        </w:rPr>
        <w:t>，</w:t>
      </w:r>
      <w:r w:rsidRPr="00E4784C">
        <w:rPr>
          <w:rFonts w:hint="eastAsia"/>
          <w:sz w:val="22"/>
          <w:szCs w:val="22"/>
        </w:rPr>
        <w:t>163a11-13</w:t>
      </w:r>
      <w:r w:rsidRPr="00E4784C">
        <w:rPr>
          <w:rFonts w:hint="eastAsia"/>
          <w:sz w:val="22"/>
          <w:szCs w:val="22"/>
        </w:rPr>
        <w:t>）</w:t>
      </w:r>
    </w:p>
  </w:footnote>
  <w:footnote w:id="102">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30" w:left="312"/>
        <w:rPr>
          <w:rFonts w:ascii="標楷體" w:eastAsia="標楷體" w:hAnsi="標楷體"/>
          <w:sz w:val="22"/>
          <w:szCs w:val="22"/>
        </w:rPr>
      </w:pPr>
      <w:r w:rsidRPr="00E4784C">
        <w:rPr>
          <w:rFonts w:ascii="標楷體" w:eastAsia="標楷體" w:hAnsi="標楷體" w:hint="eastAsia"/>
          <w:b/>
          <w:sz w:val="22"/>
          <w:szCs w:val="22"/>
        </w:rPr>
        <w:t>如是等諸事，皆從生而有。</w:t>
      </w:r>
      <w:r w:rsidRPr="00E4784C">
        <w:rPr>
          <w:rFonts w:ascii="標楷體" w:eastAsia="標楷體" w:hAnsi="標楷體" w:hint="eastAsia"/>
          <w:sz w:val="22"/>
          <w:szCs w:val="22"/>
        </w:rPr>
        <w:t>……</w:t>
      </w:r>
    </w:p>
    <w:p w:rsidR="00701DEF" w:rsidRPr="00E4784C" w:rsidRDefault="00701DEF" w:rsidP="00822BD1">
      <w:pPr>
        <w:pStyle w:val="a3"/>
        <w:ind w:leftChars="130" w:left="312"/>
        <w:rPr>
          <w:rFonts w:eastAsia="標楷體"/>
          <w:sz w:val="22"/>
          <w:szCs w:val="22"/>
        </w:rPr>
      </w:pPr>
      <w:r w:rsidRPr="00E4784C">
        <w:rPr>
          <w:rFonts w:eastAsia="標楷體" w:hint="eastAsia"/>
          <w:sz w:val="22"/>
          <w:szCs w:val="22"/>
        </w:rPr>
        <w:t>從生而有老死，從老死有憂悲苦惱種種眾患。</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36c3-16</w:t>
      </w:r>
      <w:r w:rsidRPr="00E4784C">
        <w:rPr>
          <w:rFonts w:hint="eastAsia"/>
          <w:sz w:val="22"/>
          <w:szCs w:val="22"/>
        </w:rPr>
        <w:t>）</w:t>
      </w:r>
    </w:p>
  </w:footnote>
  <w:footnote w:id="10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30" w:left="312"/>
        <w:rPr>
          <w:rFonts w:ascii="標楷體" w:eastAsia="標楷體" w:hAnsi="標楷體"/>
          <w:b/>
          <w:sz w:val="22"/>
          <w:szCs w:val="22"/>
        </w:rPr>
      </w:pPr>
      <w:r w:rsidRPr="00E4784C">
        <w:rPr>
          <w:rFonts w:ascii="標楷體" w:eastAsia="標楷體" w:hAnsi="標楷體" w:hint="eastAsia"/>
          <w:b/>
          <w:sz w:val="22"/>
          <w:szCs w:val="22"/>
        </w:rPr>
        <w:t>但以是因緣，而集大苦陰。……</w:t>
      </w:r>
    </w:p>
    <w:p w:rsidR="00701DEF" w:rsidRPr="00E4784C" w:rsidRDefault="00701DEF" w:rsidP="00822BD1">
      <w:pPr>
        <w:pStyle w:val="a3"/>
        <w:ind w:leftChars="130" w:left="312"/>
        <w:rPr>
          <w:rFonts w:eastAsia="標楷體"/>
          <w:sz w:val="22"/>
          <w:szCs w:val="22"/>
        </w:rPr>
      </w:pPr>
      <w:r w:rsidRPr="00E4784C">
        <w:rPr>
          <w:rFonts w:eastAsia="標楷體" w:hint="eastAsia"/>
          <w:sz w:val="22"/>
          <w:szCs w:val="22"/>
        </w:rPr>
        <w:t>從老死有憂悲苦惱種種眾患，但有大苦陰集。</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36c4-17</w:t>
      </w:r>
      <w:r w:rsidRPr="00E4784C">
        <w:rPr>
          <w:rFonts w:hint="eastAsia"/>
          <w:sz w:val="22"/>
          <w:szCs w:val="22"/>
        </w:rPr>
        <w:t>）</w:t>
      </w:r>
    </w:p>
  </w:footnote>
  <w:footnote w:id="104">
    <w:p w:rsidR="00701DEF" w:rsidRPr="00E4784C" w:rsidRDefault="00701DEF" w:rsidP="00822BD1">
      <w:pPr>
        <w:pStyle w:val="a3"/>
        <w:ind w:left="220" w:hangingChars="100" w:hanging="22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）《增壹阿含經》卷</w:t>
      </w:r>
      <w:r w:rsidRPr="00E4784C">
        <w:rPr>
          <w:rFonts w:hint="eastAsia"/>
          <w:sz w:val="22"/>
          <w:szCs w:val="22"/>
        </w:rPr>
        <w:t>21</w:t>
      </w:r>
      <w:r w:rsidRPr="00E4784C">
        <w:rPr>
          <w:rFonts w:hint="eastAsia"/>
          <w:sz w:val="22"/>
          <w:szCs w:val="22"/>
        </w:rPr>
        <w:t>〈</w:t>
      </w:r>
      <w:r w:rsidRPr="00E4784C">
        <w:rPr>
          <w:rFonts w:hint="eastAsia"/>
          <w:sz w:val="22"/>
          <w:szCs w:val="22"/>
        </w:rPr>
        <w:t xml:space="preserve">29 </w:t>
      </w:r>
      <w:r w:rsidRPr="00E4784C">
        <w:rPr>
          <w:rFonts w:hint="eastAsia"/>
          <w:sz w:val="22"/>
          <w:szCs w:val="22"/>
        </w:rPr>
        <w:t>苦樂品〉</w:t>
      </w:r>
      <w:r w:rsidRPr="00E4784C">
        <w:rPr>
          <w:sz w:val="22"/>
          <w:szCs w:val="22"/>
        </w:rPr>
        <w:t>（</w:t>
      </w:r>
      <w:r w:rsidRPr="00E4784C">
        <w:rPr>
          <w:rFonts w:hint="eastAsia"/>
          <w:sz w:val="22"/>
          <w:szCs w:val="22"/>
        </w:rPr>
        <w:t>6</w:t>
      </w:r>
      <w:r w:rsidRPr="00E4784C">
        <w:rPr>
          <w:sz w:val="22"/>
          <w:szCs w:val="22"/>
        </w:rPr>
        <w:t>）</w:t>
      </w:r>
      <w:r w:rsidRPr="00E4784C">
        <w:rPr>
          <w:rFonts w:hint="eastAsia"/>
          <w:sz w:val="22"/>
          <w:szCs w:val="22"/>
        </w:rPr>
        <w:t>：</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諸有邪見之人，世界斷滅、世界不斷滅，世界有邊、世界無邊，是命、是身，非命、非身，</w:t>
      </w:r>
      <w:r w:rsidRPr="00E4784C">
        <w:rPr>
          <w:rFonts w:ascii="標楷體" w:eastAsia="標楷體" w:hAnsi="標楷體" w:hint="eastAsia"/>
          <w:b/>
          <w:sz w:val="22"/>
          <w:szCs w:val="22"/>
        </w:rPr>
        <w:t>梵天之所造</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2</w:t>
      </w:r>
      <w:r w:rsidRPr="00E4784C">
        <w:rPr>
          <w:rFonts w:hint="eastAsia"/>
          <w:sz w:val="22"/>
          <w:szCs w:val="22"/>
        </w:rPr>
        <w:t>，</w:t>
      </w:r>
      <w:r w:rsidRPr="00E4784C">
        <w:rPr>
          <w:rFonts w:hint="eastAsia"/>
          <w:sz w:val="22"/>
          <w:szCs w:val="22"/>
        </w:rPr>
        <w:t>657a26-28</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）《大智度論》卷</w:t>
      </w:r>
      <w:r w:rsidRPr="00E4784C">
        <w:rPr>
          <w:rFonts w:hint="eastAsia"/>
          <w:sz w:val="22"/>
          <w:szCs w:val="22"/>
        </w:rPr>
        <w:t>40</w:t>
      </w:r>
      <w:r w:rsidRPr="00E4784C">
        <w:rPr>
          <w:rFonts w:hint="eastAsia"/>
          <w:sz w:val="22"/>
          <w:szCs w:val="22"/>
        </w:rPr>
        <w:t>〈</w:t>
      </w:r>
      <w:r w:rsidRPr="00E4784C">
        <w:rPr>
          <w:rFonts w:hint="eastAsia"/>
          <w:sz w:val="22"/>
          <w:szCs w:val="22"/>
        </w:rPr>
        <w:t xml:space="preserve">4 </w:t>
      </w:r>
      <w:r w:rsidRPr="00E4784C">
        <w:rPr>
          <w:rFonts w:hint="eastAsia"/>
          <w:sz w:val="22"/>
          <w:szCs w:val="22"/>
        </w:rPr>
        <w:t>往生品〉：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若人著我，復思惟：我為是常？為是無常？若謂無常，墮斷滅中而生邪見，無有罪福；若謂為常，墮常見中而生齋戒取，計望得道，或修後世福德樂；欲得此二事故取戒。求苦樂因緣故，謂</w:t>
      </w:r>
      <w:r w:rsidRPr="00E4784C">
        <w:rPr>
          <w:rFonts w:ascii="標楷體" w:eastAsia="標楷體" w:hAnsi="標楷體" w:hint="eastAsia"/>
          <w:b/>
          <w:sz w:val="22"/>
          <w:szCs w:val="22"/>
        </w:rPr>
        <w:t>天所作</w:t>
      </w:r>
      <w:r w:rsidRPr="00E4784C">
        <w:rPr>
          <w:rFonts w:ascii="標楷體" w:eastAsia="標楷體" w:hAnsi="標楷體" w:hint="eastAsia"/>
          <w:sz w:val="22"/>
          <w:szCs w:val="22"/>
        </w:rPr>
        <w:t>，便生見取。</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349b27-c3</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）《大智度論》卷</w:t>
      </w:r>
      <w:r w:rsidRPr="00E4784C">
        <w:rPr>
          <w:rFonts w:hint="eastAsia"/>
          <w:sz w:val="22"/>
          <w:szCs w:val="22"/>
        </w:rPr>
        <w:t>40</w:t>
      </w:r>
      <w:r w:rsidRPr="00E4784C">
        <w:rPr>
          <w:rFonts w:hint="eastAsia"/>
          <w:sz w:val="22"/>
          <w:szCs w:val="22"/>
        </w:rPr>
        <w:t>〈</w:t>
      </w:r>
      <w:r w:rsidRPr="00E4784C">
        <w:rPr>
          <w:rFonts w:hint="eastAsia"/>
          <w:sz w:val="22"/>
          <w:szCs w:val="22"/>
        </w:rPr>
        <w:t xml:space="preserve">4 </w:t>
      </w:r>
      <w:r w:rsidRPr="00E4784C">
        <w:rPr>
          <w:rFonts w:hint="eastAsia"/>
          <w:sz w:val="22"/>
          <w:szCs w:val="22"/>
        </w:rPr>
        <w:t>往生品〉：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又世人皆貴</w:t>
      </w:r>
      <w:r w:rsidRPr="00E4784C">
        <w:rPr>
          <w:rFonts w:ascii="標楷體" w:eastAsia="標楷體" w:hAnsi="標楷體" w:hint="eastAsia"/>
          <w:b/>
          <w:sz w:val="22"/>
          <w:szCs w:val="22"/>
        </w:rPr>
        <w:t>梵王</w:t>
      </w:r>
      <w:r w:rsidRPr="00E4784C">
        <w:rPr>
          <w:rFonts w:ascii="標楷體" w:eastAsia="標楷體" w:hAnsi="標楷體" w:hint="eastAsia"/>
          <w:sz w:val="22"/>
          <w:szCs w:val="22"/>
        </w:rPr>
        <w:t>，以為世界主故。</w:t>
      </w:r>
      <w:r w:rsidRPr="00E4784C">
        <w:rPr>
          <w:rFonts w:hint="eastAsia"/>
          <w:sz w:val="22"/>
          <w:szCs w:val="22"/>
        </w:rPr>
        <w:t>（大正</w:t>
      </w:r>
      <w:r w:rsidRPr="00E4784C">
        <w:rPr>
          <w:rFonts w:hint="eastAsia"/>
          <w:sz w:val="22"/>
          <w:szCs w:val="22"/>
        </w:rPr>
        <w:t>25</w:t>
      </w:r>
      <w:r w:rsidRPr="00E4784C">
        <w:rPr>
          <w:rFonts w:hint="eastAsia"/>
          <w:sz w:val="22"/>
          <w:szCs w:val="22"/>
        </w:rPr>
        <w:t>，</w:t>
      </w:r>
      <w:r w:rsidRPr="00E4784C">
        <w:rPr>
          <w:rFonts w:hint="eastAsia"/>
          <w:sz w:val="22"/>
          <w:szCs w:val="22"/>
        </w:rPr>
        <w:t>352b7</w:t>
      </w:r>
      <w:r w:rsidRPr="00E4784C">
        <w:rPr>
          <w:rFonts w:hint="eastAsia"/>
          <w:sz w:val="22"/>
          <w:szCs w:val="22"/>
        </w:rPr>
        <w:t>）</w:t>
      </w:r>
    </w:p>
  </w:footnote>
  <w:footnote w:id="105">
    <w:p w:rsidR="00701DEF" w:rsidRPr="00E4784C" w:rsidRDefault="00701DEF" w:rsidP="00822BD1">
      <w:pPr>
        <w:pStyle w:val="a3"/>
        <w:jc w:val="both"/>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昧：</w:t>
      </w:r>
      <w:r w:rsidRPr="00E4784C">
        <w:rPr>
          <w:rFonts w:hint="eastAsia"/>
          <w:sz w:val="22"/>
          <w:szCs w:val="22"/>
        </w:rPr>
        <w:t>7.</w:t>
      </w:r>
      <w:r w:rsidRPr="00E4784C">
        <w:rPr>
          <w:rFonts w:hint="eastAsia"/>
          <w:sz w:val="22"/>
          <w:szCs w:val="22"/>
        </w:rPr>
        <w:t>不瞭解。（《漢語大詞典》（五），</w:t>
      </w:r>
      <w:r w:rsidRPr="00E4784C">
        <w:rPr>
          <w:rFonts w:hint="eastAsia"/>
          <w:sz w:val="22"/>
          <w:szCs w:val="22"/>
        </w:rPr>
        <w:t>p.657</w:t>
      </w:r>
      <w:r w:rsidRPr="00E4784C">
        <w:rPr>
          <w:rFonts w:hint="eastAsia"/>
          <w:sz w:val="22"/>
          <w:szCs w:val="22"/>
        </w:rPr>
        <w:t>）</w:t>
      </w:r>
    </w:p>
  </w:footnote>
  <w:footnote w:id="106">
    <w:p w:rsidR="00701DEF" w:rsidRPr="00E4784C" w:rsidRDefault="00701DEF" w:rsidP="00822BD1">
      <w:pPr>
        <w:pStyle w:val="a3"/>
        <w:rPr>
          <w:sz w:val="22"/>
          <w:szCs w:val="22"/>
        </w:rPr>
      </w:pPr>
      <w:r w:rsidRPr="00E4784C">
        <w:rPr>
          <w:rStyle w:val="a5"/>
          <w:sz w:val="22"/>
          <w:szCs w:val="22"/>
        </w:rPr>
        <w:footnoteRef/>
      </w:r>
      <w:r w:rsidRPr="00E4784C">
        <w:rPr>
          <w:sz w:val="22"/>
          <w:szCs w:val="22"/>
        </w:rPr>
        <w:t xml:space="preserve"> </w:t>
      </w:r>
      <w:r w:rsidRPr="00E4784C">
        <w:rPr>
          <w:rFonts w:hint="eastAsia"/>
          <w:sz w:val="22"/>
          <w:szCs w:val="22"/>
        </w:rPr>
        <w:t>印順法師，《唯識學探源》，</w:t>
      </w:r>
      <w:r w:rsidRPr="00E4784C">
        <w:rPr>
          <w:rFonts w:hint="eastAsia"/>
          <w:sz w:val="22"/>
          <w:szCs w:val="22"/>
        </w:rPr>
        <w:t>p.22</w:t>
      </w:r>
      <w:r w:rsidRPr="00E4784C">
        <w:rPr>
          <w:rFonts w:hint="eastAsia"/>
          <w:sz w:val="22"/>
          <w:szCs w:val="22"/>
        </w:rPr>
        <w:t>：</w:t>
      </w:r>
    </w:p>
    <w:p w:rsidR="00701DEF" w:rsidRPr="00E4784C" w:rsidRDefault="00701DEF" w:rsidP="00822BD1">
      <w:pPr>
        <w:pStyle w:val="a3"/>
        <w:ind w:leftChars="120" w:left="288"/>
        <w:rPr>
          <w:rFonts w:ascii="標楷體" w:eastAsia="標楷體" w:hAnsi="標楷體"/>
          <w:sz w:val="22"/>
          <w:szCs w:val="22"/>
        </w:rPr>
      </w:pPr>
      <w:r w:rsidRPr="00E4784C">
        <w:rPr>
          <w:rFonts w:ascii="標楷體" w:eastAsia="標楷體" w:hAnsi="標楷體" w:hint="eastAsia"/>
          <w:b/>
          <w:sz w:val="22"/>
          <w:szCs w:val="22"/>
        </w:rPr>
        <w:t>愛、取</w:t>
      </w:r>
      <w:r w:rsidRPr="00E4784C">
        <w:rPr>
          <w:rFonts w:ascii="標楷體" w:eastAsia="標楷體" w:hAnsi="標楷體" w:hint="eastAsia"/>
          <w:sz w:val="22"/>
          <w:szCs w:val="22"/>
        </w:rPr>
        <w:t>，固然是流轉的主因，但</w:t>
      </w:r>
      <w:r w:rsidRPr="00E4784C">
        <w:rPr>
          <w:rFonts w:ascii="標楷體" w:eastAsia="標楷體" w:hAnsi="標楷體" w:hint="eastAsia"/>
          <w:b/>
          <w:sz w:val="22"/>
          <w:szCs w:val="22"/>
        </w:rPr>
        <w:t>生死的根本卻在無明</w:t>
      </w:r>
      <w:r w:rsidRPr="00E4784C">
        <w:rPr>
          <w:rFonts w:ascii="標楷體" w:eastAsia="標楷體" w:hAnsi="標楷體" w:hint="eastAsia"/>
          <w:sz w:val="22"/>
          <w:szCs w:val="22"/>
        </w:rPr>
        <w:t>。</w:t>
      </w:r>
    </w:p>
  </w:footnote>
  <w:footnote w:id="107">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是謂</w:t>
      </w:r>
      <w:r w:rsidRPr="00E4784C">
        <w:rPr>
          <w:rFonts w:ascii="標楷體" w:eastAsia="標楷體" w:hAnsi="標楷體" w:hint="eastAsia"/>
          <w:sz w:val="22"/>
          <w:szCs w:val="22"/>
          <w:vertAlign w:val="superscript"/>
        </w:rPr>
        <w:t>※</w:t>
      </w:r>
      <w:r w:rsidRPr="00E4784C">
        <w:rPr>
          <w:rFonts w:ascii="標楷體" w:eastAsia="標楷體" w:hAnsi="標楷體" w:hint="eastAsia"/>
          <w:sz w:val="22"/>
          <w:szCs w:val="22"/>
        </w:rPr>
        <w:t>為生死，諸行之根本，無明者所造，智者所不為。</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36c5-6</w:t>
      </w:r>
      <w:r w:rsidRPr="00E4784C">
        <w:rPr>
          <w:rFonts w:hint="eastAsia"/>
          <w:sz w:val="22"/>
          <w:szCs w:val="22"/>
        </w:rPr>
        <w:t>）</w:t>
      </w:r>
      <w:r w:rsidRPr="00E4784C">
        <w:rPr>
          <w:rFonts w:ascii="標楷體" w:eastAsia="標楷體" w:hAnsi="標楷體"/>
          <w:sz w:val="22"/>
          <w:szCs w:val="22"/>
        </w:rPr>
        <w:br/>
      </w:r>
      <w:r w:rsidRPr="00E4784C">
        <w:rPr>
          <w:rFonts w:ascii="新細明體" w:hAnsi="新細明體" w:cs="新細明體" w:hint="eastAsia"/>
          <w:sz w:val="22"/>
          <w:szCs w:val="22"/>
        </w:rPr>
        <w:t>※</w:t>
      </w:r>
      <w:r w:rsidRPr="00E4784C">
        <w:rPr>
          <w:sz w:val="22"/>
          <w:szCs w:val="22"/>
        </w:rPr>
        <w:t>謂＝諸【聖】</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36d</w:t>
      </w:r>
      <w:r w:rsidRPr="00E4784C">
        <w:rPr>
          <w:rFonts w:hint="eastAsia"/>
          <w:sz w:val="22"/>
          <w:szCs w:val="22"/>
        </w:rPr>
        <w:t>，</w:t>
      </w:r>
      <w:r w:rsidRPr="00E4784C">
        <w:rPr>
          <w:rFonts w:hint="eastAsia"/>
          <w:sz w:val="22"/>
          <w:szCs w:val="22"/>
        </w:rPr>
        <w:t>n.18</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是謂為生死，諸行之根本，無智者所作，見實者不為。</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132c27-28</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此無明及行，為生死根本，智者於無明，而不見有體。</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w:t>
      </w:r>
      <w:r w:rsidRPr="00E4784C">
        <w:rPr>
          <w:rFonts w:hint="eastAsia"/>
          <w:sz w:val="22"/>
          <w:szCs w:val="22"/>
        </w:rPr>
        <w:t>9b8-9</w:t>
      </w:r>
      <w:r w:rsidRPr="00E4784C">
        <w:rPr>
          <w:rFonts w:hint="eastAsia"/>
          <w:sz w:val="22"/>
          <w:szCs w:val="22"/>
        </w:rPr>
        <w:t>）</w:t>
      </w:r>
    </w:p>
    <w:p w:rsidR="00701DEF" w:rsidRPr="00E4784C" w:rsidRDefault="00701DEF" w:rsidP="00C12149">
      <w:pPr>
        <w:pStyle w:val="a3"/>
        <w:ind w:leftChars="80" w:left="742" w:hangingChars="250" w:hanging="550"/>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882</w:t>
      </w:r>
      <w:r w:rsidRPr="00E4784C">
        <w:rPr>
          <w:rStyle w:val="a4"/>
          <w:rFonts w:hint="eastAsia"/>
          <w:sz w:val="22"/>
          <w:szCs w:val="22"/>
        </w:rPr>
        <w:t>：</w:t>
      </w:r>
    </w:p>
    <w:p w:rsidR="00701DEF" w:rsidRPr="00E4784C" w:rsidRDefault="00701DEF" w:rsidP="00822BD1">
      <w:pPr>
        <w:pStyle w:val="a3"/>
        <w:ind w:leftChars="280" w:left="672"/>
        <w:rPr>
          <w:sz w:val="22"/>
          <w:szCs w:val="22"/>
        </w:rPr>
      </w:pPr>
      <w:r w:rsidRPr="00E4784C">
        <w:rPr>
          <w:rFonts w:eastAsia="Roman Unicode"/>
          <w:sz w:val="22"/>
          <w:szCs w:val="22"/>
        </w:rPr>
        <w:t>saṃsāramūlān</w:t>
      </w:r>
      <w:r w:rsidRPr="00E4784C">
        <w:rPr>
          <w:sz w:val="22"/>
          <w:szCs w:val="22"/>
        </w:rPr>
        <w:t xml:space="preserve"> </w:t>
      </w:r>
      <w:r w:rsidRPr="00E4784C">
        <w:rPr>
          <w:rFonts w:eastAsia="Roman Unicode"/>
          <w:sz w:val="22"/>
          <w:szCs w:val="22"/>
        </w:rPr>
        <w:t>saṃskārānavidvān</w:t>
      </w:r>
      <w:r w:rsidRPr="00E4784C">
        <w:rPr>
          <w:sz w:val="22"/>
          <w:szCs w:val="22"/>
        </w:rPr>
        <w:t xml:space="preserve"> </w:t>
      </w:r>
      <w:r w:rsidRPr="00E4784C">
        <w:rPr>
          <w:rFonts w:eastAsia="Roman Unicode"/>
          <w:sz w:val="22"/>
          <w:szCs w:val="22"/>
        </w:rPr>
        <w:t>saṃskarotyataḥ</w:t>
      </w:r>
      <w:r w:rsidRPr="00E4784C">
        <w:rPr>
          <w:sz w:val="22"/>
          <w:szCs w:val="22"/>
        </w:rPr>
        <w:t xml:space="preserve"> /</w:t>
      </w:r>
    </w:p>
    <w:p w:rsidR="00701DEF" w:rsidRPr="00E4784C" w:rsidRDefault="00701DEF" w:rsidP="00822BD1">
      <w:pPr>
        <w:pStyle w:val="a3"/>
        <w:ind w:leftChars="280" w:left="672"/>
        <w:rPr>
          <w:sz w:val="22"/>
          <w:szCs w:val="22"/>
          <w:lang w:eastAsia="ja-JP"/>
        </w:rPr>
      </w:pPr>
      <w:r w:rsidRPr="00E4784C">
        <w:rPr>
          <w:rFonts w:eastAsia="Roman Unicode"/>
          <w:sz w:val="22"/>
          <w:szCs w:val="22"/>
          <w:lang w:eastAsia="ja-JP"/>
        </w:rPr>
        <w:t>avidvān</w:t>
      </w:r>
      <w:r w:rsidRPr="00E4784C">
        <w:rPr>
          <w:sz w:val="22"/>
          <w:szCs w:val="22"/>
          <w:lang w:eastAsia="ja-JP"/>
        </w:rPr>
        <w:t xml:space="preserve"> </w:t>
      </w:r>
      <w:r w:rsidRPr="00E4784C">
        <w:rPr>
          <w:rFonts w:eastAsia="Roman Unicode"/>
          <w:sz w:val="22"/>
          <w:szCs w:val="22"/>
          <w:lang w:eastAsia="ja-JP"/>
        </w:rPr>
        <w:t>kārakastasmānna</w:t>
      </w:r>
      <w:r w:rsidRPr="00E4784C">
        <w:rPr>
          <w:sz w:val="22"/>
          <w:szCs w:val="22"/>
          <w:lang w:eastAsia="ja-JP"/>
        </w:rPr>
        <w:t xml:space="preserve"> </w:t>
      </w:r>
      <w:r w:rsidRPr="00E4784C">
        <w:rPr>
          <w:rFonts w:eastAsia="Roman Unicode"/>
          <w:sz w:val="22"/>
          <w:szCs w:val="22"/>
          <w:lang w:eastAsia="ja-JP"/>
        </w:rPr>
        <w:t>vidvāṃstattvadarśanāt</w:t>
      </w:r>
      <w:r w:rsidRPr="00E4784C">
        <w:rPr>
          <w:sz w:val="22"/>
          <w:szCs w:val="22"/>
          <w:lang w:eastAsia="ja-JP"/>
        </w:rPr>
        <w:t xml:space="preserve"> //</w:t>
      </w:r>
    </w:p>
    <w:p w:rsidR="00701DEF" w:rsidRPr="00E4784C" w:rsidRDefault="00701DEF" w:rsidP="00822BD1">
      <w:pPr>
        <w:pStyle w:val="a3"/>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このゆえに，無智の人は，輪迴の根本であるもろもろの「行」をなす。それゆえ，無智な人が作者（業をつくる主体）なのである。智ある人は，真実義を知見するがゆえに，〔作者〕ではない。</w:t>
      </w:r>
    </w:p>
    <w:p w:rsidR="00701DEF" w:rsidRPr="00E4784C" w:rsidRDefault="00701DEF" w:rsidP="00FA1E00">
      <w:pPr>
        <w:pStyle w:val="a3"/>
        <w:tabs>
          <w:tab w:val="left" w:pos="567"/>
        </w:tabs>
        <w:spacing w:beforeLines="20" w:before="72"/>
        <w:ind w:leftChars="280" w:left="672"/>
        <w:rPr>
          <w:rStyle w:val="a4"/>
          <w:rFonts w:ascii="Gandhari Unicode"/>
          <w:sz w:val="22"/>
          <w:szCs w:val="22"/>
        </w:rPr>
      </w:pP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884</w:t>
      </w:r>
      <w:r w:rsidRPr="00E4784C">
        <w:rPr>
          <w:rStyle w:val="a4"/>
          <w:rFonts w:ascii="Gandhari Unicode" w:hint="eastAsia"/>
          <w:sz w:val="22"/>
          <w:szCs w:val="22"/>
        </w:rPr>
        <w:t>：</w:t>
      </w:r>
    </w:p>
    <w:p w:rsidR="00701DEF" w:rsidRPr="00E4784C" w:rsidRDefault="00701DEF" w:rsidP="00822BD1">
      <w:pPr>
        <w:pStyle w:val="a3"/>
        <w:tabs>
          <w:tab w:val="left" w:pos="567"/>
        </w:tabs>
        <w:ind w:leftChars="280" w:left="672"/>
        <w:rPr>
          <w:sz w:val="22"/>
          <w:szCs w:val="22"/>
        </w:rPr>
      </w:pPr>
      <w:r w:rsidRPr="00E4784C">
        <w:rPr>
          <w:sz w:val="22"/>
          <w:szCs w:val="22"/>
        </w:rPr>
        <w:t>avidyāyāṃ niruddhāyāṃ saṃskārāṇāmasaṃbhavaḥ/</w:t>
      </w:r>
    </w:p>
    <w:p w:rsidR="00701DEF" w:rsidRPr="00E4784C" w:rsidRDefault="00701DEF" w:rsidP="00822BD1">
      <w:pPr>
        <w:pStyle w:val="a3"/>
        <w:tabs>
          <w:tab w:val="left" w:pos="567"/>
        </w:tabs>
        <w:ind w:leftChars="280" w:left="672"/>
        <w:rPr>
          <w:rStyle w:val="a4"/>
          <w:sz w:val="22"/>
          <w:szCs w:val="22"/>
          <w:lang w:eastAsia="ja-JP"/>
        </w:rPr>
      </w:pPr>
      <w:r w:rsidRPr="00E4784C">
        <w:rPr>
          <w:sz w:val="22"/>
          <w:szCs w:val="22"/>
          <w:lang w:eastAsia="ja-JP"/>
        </w:rPr>
        <w:t>avidyāyā nirodhastu jñānenāsyaiva bhāvanāt//</w:t>
      </w:r>
    </w:p>
    <w:p w:rsidR="00701DEF" w:rsidRPr="00E4784C" w:rsidRDefault="00701DEF" w:rsidP="00822BD1">
      <w:pPr>
        <w:pStyle w:val="a3"/>
        <w:tabs>
          <w:tab w:val="left" w:pos="567"/>
        </w:tabs>
        <w:ind w:leftChars="280" w:left="672"/>
        <w:rPr>
          <w:rFonts w:ascii="標楷體" w:eastAsia="標楷體" w:hAnsi="標楷體"/>
          <w:sz w:val="22"/>
          <w:szCs w:val="22"/>
          <w:lang w:eastAsia="ja-JP"/>
        </w:rPr>
      </w:pPr>
      <w:r w:rsidRPr="00E4784C">
        <w:rPr>
          <w:rFonts w:ascii="標楷體" w:eastAsia="標楷體" w:hAnsi="標楷體" w:hint="eastAsia"/>
          <w:sz w:val="22"/>
          <w:szCs w:val="22"/>
          <w:lang w:eastAsia="ja-JP"/>
        </w:rPr>
        <w:t>「無明」が滅したときには，もろもろの「行」は生じない。ところで，「無明」の滅することは，まさしく智によって，これ（十二因緣）を修習することによるのである。</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5</w:t>
      </w:r>
      <w:r w:rsidRPr="00E4784C">
        <w:rPr>
          <w:rFonts w:hint="eastAsia"/>
          <w:sz w:val="22"/>
          <w:szCs w:val="22"/>
        </w:rPr>
        <w:t>）歐陽竟無編，《中論》卷</w:t>
      </w:r>
      <w:r w:rsidRPr="00E4784C">
        <w:rPr>
          <w:rFonts w:hint="eastAsia"/>
          <w:sz w:val="22"/>
          <w:szCs w:val="22"/>
        </w:rPr>
        <w:t>4</w:t>
      </w:r>
      <w:r w:rsidRPr="00E4784C">
        <w:rPr>
          <w:rFonts w:hint="eastAsia"/>
          <w:sz w:val="22"/>
          <w:szCs w:val="22"/>
        </w:rPr>
        <w:t>〈</w:t>
      </w:r>
      <w:r w:rsidR="00BB6F08" w:rsidRPr="00E4784C">
        <w:rPr>
          <w:rFonts w:hint="eastAsia"/>
          <w:sz w:val="22"/>
          <w:szCs w:val="22"/>
        </w:rPr>
        <w:t>26</w:t>
      </w:r>
      <w:r w:rsidRPr="00E4784C">
        <w:rPr>
          <w:rFonts w:hint="eastAsia"/>
          <w:sz w:val="22"/>
          <w:szCs w:val="22"/>
        </w:rPr>
        <w:t>觀十二因緣品〉（《藏要》</w:t>
      </w:r>
      <w:r w:rsidRPr="00E4784C">
        <w:rPr>
          <w:rFonts w:hint="eastAsia"/>
          <w:sz w:val="22"/>
          <w:szCs w:val="22"/>
        </w:rPr>
        <w:t>4</w:t>
      </w:r>
      <w:r w:rsidRPr="00E4784C">
        <w:rPr>
          <w:rFonts w:hint="eastAsia"/>
          <w:sz w:val="22"/>
          <w:szCs w:val="22"/>
        </w:rPr>
        <w:t>，</w:t>
      </w:r>
      <w:r w:rsidRPr="00E4784C">
        <w:rPr>
          <w:rFonts w:hint="eastAsia"/>
          <w:sz w:val="22"/>
          <w:szCs w:val="22"/>
        </w:rPr>
        <w:t>67b</w:t>
      </w:r>
      <w:r w:rsidRPr="00E4784C">
        <w:rPr>
          <w:rFonts w:hint="eastAsia"/>
          <w:sz w:val="22"/>
          <w:szCs w:val="22"/>
        </w:rPr>
        <w:t>，</w:t>
      </w:r>
      <w:r w:rsidRPr="00E4784C">
        <w:rPr>
          <w:rFonts w:hint="eastAsia"/>
          <w:sz w:val="22"/>
          <w:szCs w:val="22"/>
        </w:rPr>
        <w:t>n.5</w:t>
      </w:r>
      <w:r w:rsidRPr="00E4784C">
        <w:rPr>
          <w:rFonts w:hint="eastAsia"/>
          <w:sz w:val="22"/>
          <w:szCs w:val="22"/>
        </w:rPr>
        <w:t>）：</w:t>
      </w:r>
    </w:p>
    <w:p w:rsidR="00701DEF" w:rsidRPr="00E4784C" w:rsidRDefault="00701DEF" w:rsidP="00822BD1">
      <w:pPr>
        <w:pStyle w:val="a3"/>
        <w:tabs>
          <w:tab w:val="left" w:pos="567"/>
        </w:tabs>
        <w:ind w:leftChars="280" w:left="672"/>
        <w:rPr>
          <w:rFonts w:ascii="標楷體" w:eastAsia="標楷體" w:hAnsi="標楷體"/>
          <w:sz w:val="22"/>
          <w:szCs w:val="22"/>
        </w:rPr>
      </w:pPr>
      <w:r w:rsidRPr="00E4784C">
        <w:rPr>
          <w:rFonts w:ascii="標楷體" w:eastAsia="標楷體" w:hAnsi="標楷體"/>
          <w:sz w:val="22"/>
          <w:szCs w:val="22"/>
        </w:rPr>
        <w:t>四本此下皆有一頌云</w:t>
      </w:r>
      <w:r w:rsidRPr="00E4784C">
        <w:rPr>
          <w:rFonts w:ascii="標楷體" w:eastAsia="標楷體" w:hAnsi="標楷體" w:hint="eastAsia"/>
          <w:sz w:val="22"/>
          <w:szCs w:val="22"/>
        </w:rPr>
        <w:t>：「</w:t>
      </w:r>
      <w:r w:rsidRPr="00E4784C">
        <w:rPr>
          <w:rFonts w:ascii="標楷體" w:eastAsia="標楷體" w:hAnsi="標楷體"/>
          <w:b/>
          <w:sz w:val="22"/>
          <w:szCs w:val="22"/>
        </w:rPr>
        <w:t>無明若滅者</w:t>
      </w:r>
      <w:r w:rsidRPr="00E4784C">
        <w:rPr>
          <w:rFonts w:ascii="標楷體" w:eastAsia="標楷體" w:hAnsi="標楷體" w:hint="eastAsia"/>
          <w:b/>
          <w:sz w:val="22"/>
          <w:szCs w:val="22"/>
        </w:rPr>
        <w:t>，</w:t>
      </w:r>
      <w:r w:rsidRPr="00E4784C">
        <w:rPr>
          <w:rFonts w:ascii="標楷體" w:eastAsia="標楷體" w:hAnsi="標楷體"/>
          <w:b/>
          <w:sz w:val="22"/>
          <w:szCs w:val="22"/>
        </w:rPr>
        <w:t>則諸行不起</w:t>
      </w:r>
      <w:r w:rsidRPr="00E4784C">
        <w:rPr>
          <w:rFonts w:ascii="標楷體" w:eastAsia="標楷體" w:hAnsi="標楷體" w:hint="eastAsia"/>
          <w:b/>
          <w:sz w:val="22"/>
          <w:szCs w:val="22"/>
        </w:rPr>
        <w:t>，</w:t>
      </w:r>
      <w:r w:rsidRPr="00E4784C">
        <w:rPr>
          <w:rFonts w:ascii="標楷體" w:eastAsia="標楷體" w:hAnsi="標楷體"/>
          <w:b/>
          <w:sz w:val="22"/>
          <w:szCs w:val="22"/>
        </w:rPr>
        <w:t>即此滅無明</w:t>
      </w:r>
      <w:r w:rsidRPr="00E4784C">
        <w:rPr>
          <w:rFonts w:ascii="標楷體" w:eastAsia="標楷體" w:hAnsi="標楷體" w:hint="eastAsia"/>
          <w:b/>
          <w:sz w:val="22"/>
          <w:szCs w:val="22"/>
        </w:rPr>
        <w:t>，</w:t>
      </w:r>
      <w:r w:rsidRPr="00E4784C">
        <w:rPr>
          <w:rFonts w:ascii="標楷體" w:eastAsia="標楷體" w:hAnsi="標楷體"/>
          <w:b/>
          <w:sz w:val="22"/>
          <w:szCs w:val="22"/>
        </w:rPr>
        <w:t>智者所修習</w:t>
      </w:r>
      <w:r w:rsidRPr="00E4784C">
        <w:rPr>
          <w:rFonts w:ascii="標楷體" w:eastAsia="標楷體" w:hAnsi="標楷體" w:hint="eastAsia"/>
          <w:b/>
          <w:sz w:val="22"/>
          <w:szCs w:val="22"/>
        </w:rPr>
        <w:t>。</w:t>
      </w:r>
      <w:r w:rsidRPr="00E4784C">
        <w:rPr>
          <w:rFonts w:ascii="標楷體" w:eastAsia="標楷體" w:hAnsi="標楷體" w:hint="eastAsia"/>
          <w:sz w:val="22"/>
          <w:szCs w:val="22"/>
        </w:rPr>
        <w:t>」</w:t>
      </w:r>
      <w:r w:rsidRPr="00E4784C">
        <w:rPr>
          <w:rFonts w:ascii="標楷體" w:eastAsia="標楷體" w:hAnsi="標楷體"/>
          <w:sz w:val="22"/>
          <w:szCs w:val="22"/>
        </w:rPr>
        <w:t>與下釋文相合</w:t>
      </w:r>
      <w:r w:rsidRPr="00E4784C">
        <w:rPr>
          <w:rFonts w:ascii="標楷體" w:eastAsia="標楷體" w:hAnsi="標楷體" w:hint="eastAsia"/>
          <w:sz w:val="22"/>
          <w:szCs w:val="22"/>
        </w:rPr>
        <w:t>，</w:t>
      </w:r>
      <w:r w:rsidRPr="00E4784C">
        <w:rPr>
          <w:rFonts w:ascii="標楷體" w:eastAsia="標楷體" w:hAnsi="標楷體"/>
          <w:sz w:val="22"/>
          <w:szCs w:val="22"/>
        </w:rPr>
        <w:t>今譯脫略</w:t>
      </w:r>
      <w:r w:rsidRPr="00E4784C">
        <w:rPr>
          <w:rFonts w:ascii="標楷體" w:eastAsia="標楷體" w:hAnsi="標楷體" w:hint="eastAsia"/>
          <w:sz w:val="22"/>
          <w:szCs w:val="22"/>
        </w:rPr>
        <w:t>。</w:t>
      </w:r>
    </w:p>
  </w:footnote>
  <w:footnote w:id="108">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w:t>
      </w:r>
      <w:r w:rsidRPr="00E4784C">
        <w:rPr>
          <w:rFonts w:hint="eastAsia"/>
          <w:sz w:val="22"/>
          <w:szCs w:val="22"/>
        </w:rPr>
        <w:t>1</w:t>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以是事滅故，是事則不生，但是苦陰聚，如是而正滅。</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36c7-8</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2</w:t>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一一支滅者，彼彼支不起，唯獨苦陰聚，名為正永滅。</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133a12-13</w:t>
      </w:r>
      <w:r w:rsidRPr="00E4784C">
        <w:rPr>
          <w:rFonts w:hint="eastAsia"/>
          <w:sz w:val="22"/>
          <w:szCs w:val="22"/>
        </w:rPr>
        <w:t>）</w:t>
      </w:r>
    </w:p>
    <w:p w:rsidR="00701DEF" w:rsidRPr="00E4784C" w:rsidRDefault="00701DEF" w:rsidP="00C12149">
      <w:pPr>
        <w:pStyle w:val="a3"/>
        <w:ind w:leftChars="80" w:left="742" w:hangingChars="250" w:hanging="550"/>
        <w:jc w:val="both"/>
        <w:rPr>
          <w:sz w:val="22"/>
          <w:szCs w:val="22"/>
        </w:rPr>
      </w:pPr>
      <w:r w:rsidRPr="00E4784C">
        <w:rPr>
          <w:rFonts w:hint="eastAsia"/>
          <w:sz w:val="22"/>
          <w:szCs w:val="22"/>
        </w:rPr>
        <w:t>（</w:t>
      </w:r>
      <w:r w:rsidRPr="00E4784C">
        <w:rPr>
          <w:rFonts w:hint="eastAsia"/>
          <w:sz w:val="22"/>
          <w:szCs w:val="22"/>
        </w:rPr>
        <w:t>3</w:t>
      </w:r>
      <w:r w:rsidRPr="00E4784C">
        <w:rPr>
          <w:rFonts w:hint="eastAsia"/>
          <w:sz w:val="22"/>
          <w:szCs w:val="22"/>
        </w:rPr>
        <w:t>）《大乘中觀釋論》卷</w:t>
      </w:r>
      <w:r w:rsidRPr="00E4784C">
        <w:rPr>
          <w:rFonts w:hint="eastAsia"/>
          <w:sz w:val="22"/>
          <w:szCs w:val="22"/>
        </w:rPr>
        <w:t>17</w:t>
      </w:r>
      <w:r w:rsidRPr="00E4784C">
        <w:rPr>
          <w:rFonts w:hint="eastAsia"/>
          <w:sz w:val="22"/>
          <w:szCs w:val="22"/>
        </w:rPr>
        <w:t>〈</w:t>
      </w:r>
      <w:r w:rsidRPr="00E4784C">
        <w:rPr>
          <w:rFonts w:hint="eastAsia"/>
          <w:sz w:val="22"/>
          <w:szCs w:val="22"/>
        </w:rPr>
        <w:t>26</w:t>
      </w:r>
      <w:r w:rsidRPr="00E4784C">
        <w:rPr>
          <w:rFonts w:hint="eastAsia"/>
          <w:sz w:val="22"/>
          <w:szCs w:val="22"/>
        </w:rPr>
        <w:t>觀夢幻品〉：</w:t>
      </w:r>
    </w:p>
    <w:p w:rsidR="00701DEF" w:rsidRPr="00E4784C" w:rsidRDefault="00701DEF" w:rsidP="00822BD1">
      <w:pPr>
        <w:pStyle w:val="a3"/>
        <w:ind w:leftChars="280" w:left="672"/>
        <w:rPr>
          <w:sz w:val="22"/>
          <w:szCs w:val="22"/>
        </w:rPr>
      </w:pPr>
      <w:r w:rsidRPr="00E4784C">
        <w:rPr>
          <w:rFonts w:ascii="標楷體" w:eastAsia="標楷體" w:hAnsi="標楷體" w:hint="eastAsia"/>
          <w:sz w:val="22"/>
          <w:szCs w:val="22"/>
        </w:rPr>
        <w:t>滅法對治生，即真實所轉，此一大苦蘊，如是苦皆滅。</w:t>
      </w:r>
      <w:r w:rsidRPr="00E4784C">
        <w:rPr>
          <w:rFonts w:hint="eastAsia"/>
          <w:sz w:val="22"/>
          <w:szCs w:val="22"/>
        </w:rPr>
        <w:t>（</w:t>
      </w:r>
      <w:r w:rsidRPr="00E4784C">
        <w:rPr>
          <w:rFonts w:ascii="新細明體" w:hAnsi="新細明體" w:cs="新細明體" w:hint="eastAsia"/>
          <w:sz w:val="22"/>
          <w:szCs w:val="22"/>
        </w:rPr>
        <w:t>高麗藏</w:t>
      </w:r>
      <w:r w:rsidRPr="00E4784C">
        <w:rPr>
          <w:sz w:val="22"/>
          <w:szCs w:val="22"/>
        </w:rPr>
        <w:t>41</w:t>
      </w:r>
      <w:r w:rsidRPr="00E4784C">
        <w:rPr>
          <w:rFonts w:ascii="新細明體" w:hAnsi="新細明體" w:cs="新細明體" w:hint="eastAsia"/>
          <w:sz w:val="22"/>
          <w:szCs w:val="22"/>
        </w:rPr>
        <w:t>，</w:t>
      </w:r>
      <w:r w:rsidRPr="00E4784C">
        <w:rPr>
          <w:sz w:val="22"/>
          <w:szCs w:val="22"/>
        </w:rPr>
        <w:t>16</w:t>
      </w:r>
      <w:r w:rsidRPr="00E4784C">
        <w:rPr>
          <w:rFonts w:hint="eastAsia"/>
          <w:sz w:val="22"/>
          <w:szCs w:val="22"/>
        </w:rPr>
        <w:t>9b22-23</w:t>
      </w:r>
      <w:r w:rsidRPr="00E4784C">
        <w:rPr>
          <w:rFonts w:hint="eastAsia"/>
          <w:sz w:val="22"/>
          <w:szCs w:val="22"/>
        </w:rPr>
        <w:t>）</w:t>
      </w:r>
    </w:p>
    <w:p w:rsidR="00701DEF" w:rsidRPr="00E4784C" w:rsidRDefault="00701DEF" w:rsidP="00C12149">
      <w:pPr>
        <w:pStyle w:val="a3"/>
        <w:ind w:leftChars="80" w:left="742" w:hangingChars="250" w:hanging="550"/>
        <w:jc w:val="both"/>
        <w:rPr>
          <w:rStyle w:val="a4"/>
          <w:sz w:val="22"/>
          <w:szCs w:val="22"/>
        </w:rPr>
      </w:pPr>
      <w:r w:rsidRPr="00E4784C">
        <w:rPr>
          <w:rFonts w:hint="eastAsia"/>
          <w:sz w:val="22"/>
          <w:szCs w:val="22"/>
        </w:rPr>
        <w:t>（</w:t>
      </w:r>
      <w:r w:rsidRPr="00E4784C">
        <w:rPr>
          <w:rFonts w:hint="eastAsia"/>
          <w:sz w:val="22"/>
          <w:szCs w:val="22"/>
        </w:rPr>
        <w:t>4</w:t>
      </w:r>
      <w:r w:rsidRPr="00E4784C">
        <w:rPr>
          <w:rFonts w:hint="eastAsia"/>
          <w:sz w:val="22"/>
          <w:szCs w:val="22"/>
        </w:rPr>
        <w:t>）</w:t>
      </w:r>
      <w:r w:rsidRPr="00E4784C">
        <w:rPr>
          <w:rFonts w:ascii="新細明體" w:hAnsi="新細明體" w:hint="eastAsia"/>
          <w:bCs/>
          <w:kern w:val="0"/>
          <w:sz w:val="22"/>
          <w:szCs w:val="22"/>
        </w:rPr>
        <w:t>月稱，梵本《淨明句論》；參見三枝充悳，《中論偈頌總覽》</w:t>
      </w:r>
      <w:r w:rsidRPr="00E4784C">
        <w:rPr>
          <w:rStyle w:val="a4"/>
          <w:rFonts w:ascii="Gandhari Unicode" w:hint="eastAsia"/>
          <w:sz w:val="22"/>
          <w:szCs w:val="22"/>
        </w:rPr>
        <w:t>，</w:t>
      </w:r>
      <w:r w:rsidRPr="00E4784C">
        <w:rPr>
          <w:rStyle w:val="a4"/>
          <w:sz w:val="22"/>
          <w:szCs w:val="22"/>
        </w:rPr>
        <w:t>p.</w:t>
      </w:r>
      <w:r w:rsidRPr="00E4784C">
        <w:rPr>
          <w:rStyle w:val="a4"/>
          <w:rFonts w:hint="eastAsia"/>
          <w:sz w:val="22"/>
          <w:szCs w:val="22"/>
        </w:rPr>
        <w:t>886</w:t>
      </w:r>
      <w:r w:rsidRPr="00E4784C">
        <w:rPr>
          <w:rStyle w:val="a4"/>
          <w:rFonts w:hint="eastAsia"/>
          <w:sz w:val="22"/>
          <w:szCs w:val="22"/>
        </w:rPr>
        <w:t>：</w:t>
      </w:r>
    </w:p>
    <w:p w:rsidR="00701DEF" w:rsidRPr="00E4784C" w:rsidRDefault="00701DEF" w:rsidP="00822BD1">
      <w:pPr>
        <w:pStyle w:val="a3"/>
        <w:tabs>
          <w:tab w:val="left" w:pos="567"/>
        </w:tabs>
        <w:ind w:leftChars="280" w:left="672"/>
        <w:rPr>
          <w:sz w:val="22"/>
          <w:szCs w:val="22"/>
        </w:rPr>
      </w:pPr>
      <w:r w:rsidRPr="00E4784C">
        <w:rPr>
          <w:rFonts w:eastAsia="Roman Unicode"/>
          <w:sz w:val="22"/>
          <w:szCs w:val="22"/>
        </w:rPr>
        <w:t>tasya</w:t>
      </w:r>
      <w:r w:rsidRPr="00E4784C">
        <w:rPr>
          <w:sz w:val="22"/>
          <w:szCs w:val="22"/>
        </w:rPr>
        <w:t xml:space="preserve"> </w:t>
      </w:r>
      <w:r w:rsidRPr="00E4784C">
        <w:rPr>
          <w:rFonts w:eastAsia="Roman Unicode"/>
          <w:sz w:val="22"/>
          <w:szCs w:val="22"/>
        </w:rPr>
        <w:t>tasya</w:t>
      </w:r>
      <w:r w:rsidRPr="00E4784C">
        <w:rPr>
          <w:sz w:val="22"/>
          <w:szCs w:val="22"/>
        </w:rPr>
        <w:t xml:space="preserve"> </w:t>
      </w:r>
      <w:r w:rsidRPr="00E4784C">
        <w:rPr>
          <w:rFonts w:eastAsia="Roman Unicode"/>
          <w:sz w:val="22"/>
          <w:szCs w:val="22"/>
        </w:rPr>
        <w:t>nirodhena</w:t>
      </w:r>
      <w:r w:rsidRPr="00E4784C">
        <w:rPr>
          <w:sz w:val="22"/>
          <w:szCs w:val="22"/>
        </w:rPr>
        <w:t xml:space="preserve"> </w:t>
      </w:r>
      <w:r w:rsidRPr="00E4784C">
        <w:rPr>
          <w:rFonts w:eastAsia="Roman Unicode"/>
          <w:sz w:val="22"/>
          <w:szCs w:val="22"/>
        </w:rPr>
        <w:t>tattannābhipravartate</w:t>
      </w:r>
      <w:r w:rsidRPr="00E4784C">
        <w:rPr>
          <w:sz w:val="22"/>
          <w:szCs w:val="22"/>
        </w:rPr>
        <w:t xml:space="preserve"> /</w:t>
      </w:r>
    </w:p>
    <w:p w:rsidR="00701DEF" w:rsidRPr="00E4784C" w:rsidRDefault="00701DEF" w:rsidP="00822BD1">
      <w:pPr>
        <w:pStyle w:val="a3"/>
        <w:tabs>
          <w:tab w:val="left" w:pos="567"/>
        </w:tabs>
        <w:ind w:leftChars="280" w:left="672"/>
        <w:rPr>
          <w:sz w:val="22"/>
          <w:szCs w:val="22"/>
          <w:lang w:eastAsia="ja-JP"/>
        </w:rPr>
      </w:pPr>
      <w:r w:rsidRPr="00E4784C">
        <w:rPr>
          <w:rFonts w:eastAsia="Roman Unicode"/>
          <w:sz w:val="22"/>
          <w:szCs w:val="22"/>
          <w:lang w:eastAsia="ja-JP"/>
        </w:rPr>
        <w:t>duḥkhaskandhaḥ</w:t>
      </w:r>
      <w:r w:rsidRPr="00E4784C">
        <w:rPr>
          <w:sz w:val="22"/>
          <w:szCs w:val="22"/>
          <w:lang w:eastAsia="ja-JP"/>
        </w:rPr>
        <w:t xml:space="preserve"> </w:t>
      </w:r>
      <w:r w:rsidRPr="00E4784C">
        <w:rPr>
          <w:rFonts w:eastAsia="Roman Unicode"/>
          <w:sz w:val="22"/>
          <w:szCs w:val="22"/>
          <w:lang w:eastAsia="ja-JP"/>
        </w:rPr>
        <w:t>kevalo</w:t>
      </w:r>
      <w:r w:rsidRPr="00E4784C">
        <w:rPr>
          <w:sz w:val="22"/>
          <w:szCs w:val="22"/>
          <w:lang w:eastAsia="ja-JP"/>
        </w:rPr>
        <w:t xml:space="preserve"> </w:t>
      </w:r>
      <w:r w:rsidR="00C6749A" w:rsidRPr="00C6749A">
        <w:rPr>
          <w:sz w:val="22"/>
          <w:szCs w:val="22"/>
        </w:rPr>
        <w:t>'</w:t>
      </w:r>
      <w:r w:rsidRPr="00E4784C">
        <w:rPr>
          <w:rFonts w:eastAsia="Roman Unicode"/>
          <w:sz w:val="22"/>
          <w:szCs w:val="22"/>
          <w:lang w:eastAsia="ja-JP"/>
        </w:rPr>
        <w:t>yamevaṃ</w:t>
      </w:r>
      <w:r w:rsidRPr="00E4784C">
        <w:rPr>
          <w:sz w:val="22"/>
          <w:szCs w:val="22"/>
          <w:lang w:eastAsia="ja-JP"/>
        </w:rPr>
        <w:t xml:space="preserve"> </w:t>
      </w:r>
      <w:r w:rsidRPr="00E4784C">
        <w:rPr>
          <w:rFonts w:eastAsia="Roman Unicode"/>
          <w:sz w:val="22"/>
          <w:szCs w:val="22"/>
          <w:lang w:eastAsia="ja-JP"/>
        </w:rPr>
        <w:t>samyagnirudhyate</w:t>
      </w:r>
      <w:r w:rsidRPr="00E4784C">
        <w:rPr>
          <w:sz w:val="22"/>
          <w:szCs w:val="22"/>
          <w:lang w:eastAsia="ja-JP"/>
        </w:rPr>
        <w:t xml:space="preserve"> //</w:t>
      </w:r>
    </w:p>
    <w:p w:rsidR="00701DEF" w:rsidRPr="00E4784C" w:rsidRDefault="00701DEF" w:rsidP="00822BD1">
      <w:pPr>
        <w:pStyle w:val="a3"/>
        <w:tabs>
          <w:tab w:val="left" w:pos="567"/>
        </w:tabs>
        <w:ind w:leftChars="280" w:left="672"/>
        <w:rPr>
          <w:sz w:val="22"/>
          <w:szCs w:val="22"/>
          <w:lang w:eastAsia="ja-JP"/>
        </w:rPr>
      </w:pPr>
      <w:r w:rsidRPr="00E4784C">
        <w:rPr>
          <w:rFonts w:ascii="標楷體" w:eastAsia="標楷體" w:hAnsi="標楷體" w:hint="eastAsia"/>
          <w:sz w:val="22"/>
          <w:szCs w:val="22"/>
          <w:lang w:eastAsia="ja-JP"/>
        </w:rPr>
        <w:t>〔十二支の〕それぞれ〔先のもの（支）〕が滅することにより，それぞれ〔後のもの（支）〕は生ずるにいたらない。このようにして，この純然たる苦の集合体（純苦蘊）は，完全に滅せられる。</w:t>
      </w:r>
    </w:p>
  </w:footnote>
  <w:footnote w:id="109">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30" w:left="312"/>
        <w:rPr>
          <w:rFonts w:eastAsia="標楷體" w:hAnsi="標楷體"/>
          <w:b/>
          <w:sz w:val="22"/>
          <w:szCs w:val="22"/>
        </w:rPr>
      </w:pPr>
      <w:r w:rsidRPr="00E4784C">
        <w:rPr>
          <w:rFonts w:eastAsia="標楷體" w:hAnsi="標楷體"/>
          <w:b/>
          <w:sz w:val="22"/>
          <w:szCs w:val="22"/>
        </w:rPr>
        <w:t>是謂為生死，諸行之根本，無明者所造，智者所不為。</w:t>
      </w:r>
      <w:r w:rsidRPr="00E4784C">
        <w:rPr>
          <w:rFonts w:eastAsia="標楷體" w:hAnsi="標楷體" w:hint="eastAsia"/>
          <w:b/>
          <w:sz w:val="22"/>
          <w:szCs w:val="22"/>
        </w:rPr>
        <w:t>……</w:t>
      </w:r>
    </w:p>
    <w:p w:rsidR="00701DEF" w:rsidRPr="00E4784C" w:rsidRDefault="00701DEF" w:rsidP="00822BD1">
      <w:pPr>
        <w:pStyle w:val="a3"/>
        <w:ind w:leftChars="130" w:left="312"/>
        <w:rPr>
          <w:rFonts w:eastAsia="標楷體"/>
          <w:sz w:val="22"/>
          <w:szCs w:val="22"/>
        </w:rPr>
      </w:pPr>
      <w:r w:rsidRPr="00E4784C">
        <w:rPr>
          <w:rFonts w:eastAsia="標楷體" w:hint="eastAsia"/>
          <w:sz w:val="22"/>
          <w:szCs w:val="22"/>
        </w:rPr>
        <w:t>是故知凡夫無智，起此生死諸行根本，智者所不起。</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36c5-18</w:t>
      </w:r>
      <w:r w:rsidRPr="00E4784C">
        <w:rPr>
          <w:rFonts w:hint="eastAsia"/>
          <w:sz w:val="22"/>
          <w:szCs w:val="22"/>
        </w:rPr>
        <w:t>）</w:t>
      </w:r>
    </w:p>
  </w:footnote>
  <w:footnote w:id="110">
    <w:p w:rsidR="00701DEF" w:rsidRPr="00E4784C" w:rsidRDefault="00701DEF" w:rsidP="00822BD1">
      <w:pPr>
        <w:pStyle w:val="a3"/>
        <w:ind w:left="550" w:hangingChars="250" w:hanging="550"/>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w:t>
      </w:r>
    </w:p>
    <w:p w:rsidR="00701DEF" w:rsidRPr="00E4784C" w:rsidRDefault="00701DEF" w:rsidP="00822BD1">
      <w:pPr>
        <w:pStyle w:val="a3"/>
        <w:ind w:leftChars="100" w:left="240"/>
        <w:jc w:val="both"/>
        <w:rPr>
          <w:sz w:val="22"/>
          <w:szCs w:val="22"/>
        </w:rPr>
      </w:pPr>
      <w:r w:rsidRPr="00E4784C">
        <w:rPr>
          <w:rFonts w:ascii="標楷體" w:eastAsia="標楷體" w:hAnsi="標楷體" w:hint="eastAsia"/>
          <w:sz w:val="22"/>
          <w:szCs w:val="22"/>
        </w:rPr>
        <w:t>眾生癡所覆，</w:t>
      </w:r>
      <w:r w:rsidRPr="00E4784C">
        <w:rPr>
          <w:rFonts w:ascii="標楷體" w:eastAsia="標楷體" w:hAnsi="標楷體" w:hint="eastAsia"/>
          <w:b/>
          <w:sz w:val="22"/>
          <w:szCs w:val="22"/>
        </w:rPr>
        <w:t>為後起三行</w:t>
      </w:r>
      <w:r w:rsidRPr="00E4784C">
        <w:rPr>
          <w:rFonts w:hint="eastAsia"/>
          <w:sz w:val="22"/>
          <w:szCs w:val="22"/>
        </w:rPr>
        <w:t>；</w:t>
      </w:r>
      <w:r w:rsidRPr="00E4784C">
        <w:rPr>
          <w:rFonts w:ascii="標楷體" w:eastAsia="標楷體" w:hAnsi="標楷體" w:hint="eastAsia"/>
          <w:sz w:val="22"/>
          <w:szCs w:val="22"/>
        </w:rPr>
        <w:t>以起是行故，隨行墮六趣。</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36b20-21</w:t>
      </w:r>
      <w:r w:rsidRPr="00E4784C">
        <w:rPr>
          <w:rFonts w:hint="eastAsia"/>
          <w:sz w:val="22"/>
          <w:szCs w:val="22"/>
        </w:rPr>
        <w:t>）</w:t>
      </w:r>
    </w:p>
  </w:footnote>
  <w:footnote w:id="111">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 xml:space="preserve"> </w:t>
      </w:r>
      <w:r w:rsidRPr="00E4784C">
        <w:rPr>
          <w:rFonts w:hint="eastAsia"/>
          <w:sz w:val="22"/>
          <w:szCs w:val="22"/>
        </w:rPr>
        <w:t>印順法師，《中觀論頌講記》〈</w:t>
      </w:r>
      <w:r w:rsidRPr="00E4784C">
        <w:rPr>
          <w:rFonts w:hint="eastAsia"/>
          <w:sz w:val="22"/>
          <w:szCs w:val="22"/>
        </w:rPr>
        <w:t>26</w:t>
      </w:r>
      <w:r w:rsidRPr="00E4784C">
        <w:rPr>
          <w:rFonts w:hint="eastAsia"/>
          <w:sz w:val="22"/>
          <w:szCs w:val="22"/>
        </w:rPr>
        <w:t>觀十二因緣品〉，</w:t>
      </w:r>
      <w:r w:rsidRPr="00E4784C">
        <w:rPr>
          <w:rFonts w:hint="eastAsia"/>
          <w:sz w:val="22"/>
          <w:szCs w:val="22"/>
        </w:rPr>
        <w:t>p.517</w:t>
      </w:r>
      <w:r w:rsidRPr="00E4784C">
        <w:rPr>
          <w:rFonts w:hint="eastAsia"/>
          <w:sz w:val="22"/>
          <w:szCs w:val="22"/>
        </w:rPr>
        <w:t>：</w:t>
      </w:r>
    </w:p>
    <w:p w:rsidR="00701DEF" w:rsidRPr="00E4784C" w:rsidRDefault="00701DEF" w:rsidP="00822BD1">
      <w:pPr>
        <w:pStyle w:val="a3"/>
        <w:ind w:leftChars="130" w:left="312"/>
        <w:rPr>
          <w:sz w:val="22"/>
          <w:szCs w:val="22"/>
        </w:rPr>
      </w:pPr>
      <w:r w:rsidRPr="00E4784C">
        <w:rPr>
          <w:rFonts w:ascii="標楷體" w:eastAsia="標楷體" w:hAnsi="標楷體" w:hint="eastAsia"/>
          <w:sz w:val="22"/>
          <w:szCs w:val="22"/>
        </w:rPr>
        <w:t>三行，經說身業行、口業行、意業行；或罪行、福行、不動行。</w:t>
      </w:r>
    </w:p>
  </w:footnote>
  <w:footnote w:id="112">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《般若燈論釋》卷</w:t>
      </w:r>
      <w:r w:rsidRPr="00E4784C">
        <w:rPr>
          <w:rFonts w:hint="eastAsia"/>
          <w:sz w:val="22"/>
          <w:szCs w:val="22"/>
        </w:rPr>
        <w:t>15</w:t>
      </w:r>
      <w:r w:rsidRPr="00E4784C">
        <w:rPr>
          <w:rFonts w:hint="eastAsia"/>
          <w:sz w:val="22"/>
          <w:szCs w:val="22"/>
        </w:rPr>
        <w:t>〈</w:t>
      </w:r>
      <w:r w:rsidRPr="00E4784C">
        <w:rPr>
          <w:rFonts w:hint="eastAsia"/>
          <w:sz w:val="22"/>
          <w:szCs w:val="22"/>
        </w:rPr>
        <w:t xml:space="preserve">26 </w:t>
      </w:r>
      <w:r w:rsidRPr="00E4784C">
        <w:rPr>
          <w:rFonts w:hint="eastAsia"/>
          <w:sz w:val="22"/>
          <w:szCs w:val="22"/>
        </w:rPr>
        <w:t>觀世諦緣起品〉：</w:t>
      </w:r>
    </w:p>
    <w:p w:rsidR="00701DEF" w:rsidRPr="00E4784C" w:rsidRDefault="00701DEF" w:rsidP="00822BD1">
      <w:pPr>
        <w:pStyle w:val="a3"/>
        <w:ind w:leftChars="130" w:left="312"/>
        <w:rPr>
          <w:rFonts w:ascii="標楷體" w:eastAsia="標楷體" w:hAnsi="標楷體"/>
          <w:sz w:val="22"/>
          <w:szCs w:val="22"/>
        </w:rPr>
      </w:pPr>
      <w:r w:rsidRPr="00E4784C">
        <w:rPr>
          <w:rFonts w:ascii="標楷體" w:eastAsia="標楷體" w:hAnsi="標楷體" w:hint="eastAsia"/>
          <w:sz w:val="22"/>
          <w:szCs w:val="22"/>
        </w:rPr>
        <w:t>是謂為生死，諸行之根本，無智者所作，</w:t>
      </w:r>
      <w:r w:rsidRPr="00E4784C">
        <w:rPr>
          <w:rFonts w:ascii="標楷體" w:eastAsia="標楷體" w:hAnsi="標楷體" w:hint="eastAsia"/>
          <w:b/>
          <w:sz w:val="22"/>
          <w:szCs w:val="22"/>
        </w:rPr>
        <w:t>見實者不為</w:t>
      </w:r>
      <w:r w:rsidRPr="00E4784C">
        <w:rPr>
          <w:rFonts w:ascii="標楷體" w:eastAsia="標楷體" w:hAnsi="標楷體" w:hint="eastAsia"/>
          <w:sz w:val="22"/>
          <w:szCs w:val="22"/>
        </w:rPr>
        <w:t>。</w:t>
      </w:r>
    </w:p>
    <w:p w:rsidR="00701DEF" w:rsidRPr="00E4784C" w:rsidRDefault="00701DEF" w:rsidP="00822BD1">
      <w:pPr>
        <w:pStyle w:val="a3"/>
        <w:ind w:leftChars="130" w:left="906" w:hangingChars="270" w:hanging="594"/>
        <w:rPr>
          <w:sz w:val="22"/>
          <w:szCs w:val="22"/>
        </w:rPr>
      </w:pPr>
      <w:r w:rsidRPr="00E4784C">
        <w:rPr>
          <w:rFonts w:ascii="標楷體" w:eastAsia="標楷體" w:hAnsi="標楷體" w:hint="eastAsia"/>
          <w:sz w:val="22"/>
          <w:szCs w:val="22"/>
        </w:rPr>
        <w:t>釋曰：諸行生死根無智所作者，此謂無智者不見諸行無始已來，展轉從緣起如幻如焰過患故，而求於樂；為求樂故，造福、非福、不動等諸行。</w:t>
      </w:r>
      <w:r w:rsidRPr="00E4784C">
        <w:rPr>
          <w:rFonts w:ascii="標楷體" w:eastAsia="標楷體" w:hAnsi="標楷體" w:hint="eastAsia"/>
          <w:b/>
          <w:sz w:val="22"/>
          <w:szCs w:val="22"/>
        </w:rPr>
        <w:t>見實不作者，謂聖道已起見真實故，智障、煩惱體無明已斷故</w:t>
      </w:r>
      <w:r w:rsidRPr="00E4784C">
        <w:rPr>
          <w:rFonts w:ascii="標楷體" w:eastAsia="標楷體" w:hAnsi="標楷體" w:hint="eastAsia"/>
          <w:sz w:val="22"/>
          <w:szCs w:val="22"/>
        </w:rPr>
        <w:t>。</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132c27-133a4</w:t>
      </w:r>
      <w:r w:rsidRPr="00E4784C">
        <w:rPr>
          <w:rFonts w:hint="eastAsia"/>
          <w:sz w:val="22"/>
          <w:szCs w:val="22"/>
        </w:rPr>
        <w:t>）</w:t>
      </w:r>
    </w:p>
  </w:footnote>
  <w:footnote w:id="113">
    <w:p w:rsidR="00701DEF" w:rsidRPr="00E4784C" w:rsidRDefault="00701DEF" w:rsidP="00822BD1">
      <w:pPr>
        <w:pStyle w:val="a3"/>
        <w:jc w:val="both"/>
        <w:rPr>
          <w:sz w:val="22"/>
          <w:szCs w:val="22"/>
        </w:rPr>
      </w:pPr>
      <w:r w:rsidRPr="00E4784C">
        <w:rPr>
          <w:rStyle w:val="a5"/>
          <w:sz w:val="22"/>
          <w:szCs w:val="22"/>
        </w:rPr>
        <w:footnoteRef/>
      </w:r>
      <w:r w:rsidRPr="00E4784C">
        <w:rPr>
          <w:rFonts w:hint="eastAsia"/>
          <w:sz w:val="22"/>
          <w:szCs w:val="22"/>
        </w:rPr>
        <w:t>《中論》卷</w:t>
      </w:r>
      <w:r w:rsidRPr="00E4784C">
        <w:rPr>
          <w:rFonts w:hint="eastAsia"/>
          <w:sz w:val="22"/>
          <w:szCs w:val="22"/>
        </w:rPr>
        <w:t>4</w:t>
      </w:r>
      <w:r w:rsidRPr="00E4784C">
        <w:rPr>
          <w:rFonts w:hint="eastAsia"/>
          <w:sz w:val="22"/>
          <w:szCs w:val="22"/>
        </w:rPr>
        <w:t>〈</w:t>
      </w:r>
      <w:r w:rsidRPr="00E4784C">
        <w:rPr>
          <w:rFonts w:hint="eastAsia"/>
          <w:sz w:val="22"/>
          <w:szCs w:val="22"/>
        </w:rPr>
        <w:t xml:space="preserve">26 </w:t>
      </w:r>
      <w:r w:rsidRPr="00E4784C">
        <w:rPr>
          <w:rFonts w:hint="eastAsia"/>
          <w:sz w:val="22"/>
          <w:szCs w:val="22"/>
        </w:rPr>
        <w:t>觀十二因緣品〉（青目釋）：</w:t>
      </w:r>
    </w:p>
    <w:p w:rsidR="00701DEF" w:rsidRPr="00E4784C" w:rsidRDefault="00701DEF" w:rsidP="00822BD1">
      <w:pPr>
        <w:pStyle w:val="a3"/>
        <w:ind w:leftChars="130" w:left="312"/>
        <w:rPr>
          <w:rFonts w:ascii="標楷體" w:eastAsia="標楷體" w:hAnsi="標楷體"/>
          <w:b/>
          <w:sz w:val="22"/>
          <w:szCs w:val="22"/>
        </w:rPr>
      </w:pPr>
      <w:r w:rsidRPr="00E4784C">
        <w:rPr>
          <w:rFonts w:ascii="標楷體" w:eastAsia="標楷體" w:hAnsi="標楷體" w:hint="eastAsia"/>
          <w:b/>
          <w:sz w:val="22"/>
          <w:szCs w:val="22"/>
        </w:rPr>
        <w:t>以是事滅故，是事則不生，但是苦陰聚，如是而正滅。……</w:t>
      </w:r>
    </w:p>
    <w:p w:rsidR="00701DEF" w:rsidRPr="009A0719" w:rsidRDefault="00701DEF" w:rsidP="00822BD1">
      <w:pPr>
        <w:pStyle w:val="a3"/>
        <w:ind w:leftChars="130" w:left="312"/>
        <w:rPr>
          <w:rFonts w:eastAsia="標楷體"/>
          <w:sz w:val="22"/>
          <w:szCs w:val="22"/>
        </w:rPr>
      </w:pPr>
      <w:r w:rsidRPr="00E4784C">
        <w:rPr>
          <w:rFonts w:eastAsia="標楷體" w:hint="eastAsia"/>
          <w:sz w:val="22"/>
          <w:szCs w:val="22"/>
        </w:rPr>
        <w:t>以如實見故則無明滅，無明滅故諸行亦滅，以因滅故果亦滅。如是修習，觀十二因緣生滅智故是事滅。是事滅故，乃至生老死憂悲大苦陰皆如實正滅。</w:t>
      </w:r>
      <w:r w:rsidRPr="00E4784C">
        <w:rPr>
          <w:rFonts w:eastAsia="標楷體" w:hint="eastAsia"/>
          <w:b/>
          <w:sz w:val="22"/>
          <w:szCs w:val="22"/>
        </w:rPr>
        <w:t>正滅者，畢竟滅</w:t>
      </w:r>
      <w:r w:rsidRPr="00E4784C">
        <w:rPr>
          <w:rFonts w:eastAsia="標楷體" w:hint="eastAsia"/>
          <w:sz w:val="22"/>
          <w:szCs w:val="22"/>
        </w:rPr>
        <w:t>，是十二因緣生滅義，如阿毘曇修多羅中廣說。</w:t>
      </w:r>
      <w:r w:rsidRPr="00E4784C">
        <w:rPr>
          <w:rFonts w:hint="eastAsia"/>
          <w:sz w:val="22"/>
          <w:szCs w:val="22"/>
        </w:rPr>
        <w:t>（大正</w:t>
      </w:r>
      <w:r w:rsidRPr="00E4784C">
        <w:rPr>
          <w:rFonts w:hint="eastAsia"/>
          <w:sz w:val="22"/>
          <w:szCs w:val="22"/>
        </w:rPr>
        <w:t>30</w:t>
      </w:r>
      <w:r w:rsidRPr="00E4784C">
        <w:rPr>
          <w:rFonts w:hint="eastAsia"/>
          <w:sz w:val="22"/>
          <w:szCs w:val="22"/>
        </w:rPr>
        <w:t>，</w:t>
      </w:r>
      <w:r w:rsidRPr="00E4784C">
        <w:rPr>
          <w:rFonts w:hint="eastAsia"/>
          <w:sz w:val="22"/>
          <w:szCs w:val="22"/>
        </w:rPr>
        <w:t>36c7-23</w:t>
      </w:r>
      <w:r w:rsidRPr="00E4784C">
        <w:rPr>
          <w:rFonts w:hint="eastAsia"/>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DEF" w:rsidRDefault="00701DEF" w:rsidP="00F30425">
    <w:pPr>
      <w:pStyle w:val="ab"/>
      <w:ind w:right="100"/>
      <w:jc w:val="right"/>
    </w:pPr>
    <w:r w:rsidRPr="006D24ED">
      <w:rPr>
        <w:rFonts w:hint="eastAsia"/>
      </w:rPr>
      <w:t>《中觀論頌講記》</w:t>
    </w:r>
  </w:p>
  <w:p w:rsidR="00701DEF" w:rsidRDefault="00701DEF" w:rsidP="00F30425">
    <w:pPr>
      <w:pStyle w:val="ab"/>
      <w:jc w:val="right"/>
    </w:pPr>
    <w:r w:rsidRPr="006D24ED">
      <w:rPr>
        <w:rFonts w:hint="eastAsia"/>
      </w:rPr>
      <w:t>〈</w:t>
    </w:r>
    <w:r>
      <w:rPr>
        <w:rFonts w:hint="eastAsia"/>
      </w:rPr>
      <w:t>26</w:t>
    </w:r>
    <w:r w:rsidRPr="006D24ED">
      <w:rPr>
        <w:rFonts w:hint="eastAsia"/>
      </w:rPr>
      <w:t>觀</w:t>
    </w:r>
    <w:r>
      <w:rPr>
        <w:rFonts w:hint="eastAsia"/>
      </w:rPr>
      <w:t>十二</w:t>
    </w:r>
    <w:r w:rsidRPr="006D24ED">
      <w:rPr>
        <w:rFonts w:hint="eastAsia"/>
      </w:rPr>
      <w:t>因緣品〉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AD" w:rsidRDefault="009571AD" w:rsidP="009571AD">
    <w:pPr>
      <w:pStyle w:val="ab"/>
      <w:ind w:right="100"/>
      <w:jc w:val="right"/>
    </w:pPr>
    <w:r w:rsidRPr="006D24ED">
      <w:rPr>
        <w:rFonts w:hint="eastAsia"/>
      </w:rPr>
      <w:t>《中觀論頌講記》</w:t>
    </w:r>
  </w:p>
  <w:p w:rsidR="009571AD" w:rsidRDefault="009571AD" w:rsidP="009571AD">
    <w:pPr>
      <w:pStyle w:val="ab"/>
      <w:jc w:val="right"/>
    </w:pPr>
    <w:r w:rsidRPr="006D24ED">
      <w:rPr>
        <w:rFonts w:hint="eastAsia"/>
      </w:rPr>
      <w:t>〈</w:t>
    </w:r>
    <w:r>
      <w:rPr>
        <w:rFonts w:hint="eastAsia"/>
      </w:rPr>
      <w:t>26</w:t>
    </w:r>
    <w:r w:rsidRPr="006D24ED">
      <w:rPr>
        <w:rFonts w:hint="eastAsia"/>
      </w:rPr>
      <w:t>觀</w:t>
    </w:r>
    <w:r>
      <w:rPr>
        <w:rFonts w:hint="eastAsia"/>
      </w:rPr>
      <w:t>十二</w:t>
    </w:r>
    <w:r w:rsidRPr="006D24ED">
      <w:rPr>
        <w:rFonts w:hint="eastAsia"/>
      </w:rPr>
      <w:t>因緣品〉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1AD" w:rsidRDefault="009571AD" w:rsidP="009571AD">
    <w:pPr>
      <w:pStyle w:val="ab"/>
      <w:ind w:right="100"/>
      <w:jc w:val="right"/>
    </w:pPr>
    <w:r w:rsidRPr="006D24ED">
      <w:rPr>
        <w:rFonts w:hint="eastAsia"/>
      </w:rPr>
      <w:t>《中觀論頌講記》</w:t>
    </w:r>
  </w:p>
  <w:p w:rsidR="009571AD" w:rsidRDefault="009571AD" w:rsidP="009571AD">
    <w:pPr>
      <w:pStyle w:val="ab"/>
      <w:jc w:val="right"/>
    </w:pPr>
    <w:r w:rsidRPr="006D24ED">
      <w:rPr>
        <w:rFonts w:hint="eastAsia"/>
      </w:rPr>
      <w:t>〈</w:t>
    </w:r>
    <w:r>
      <w:rPr>
        <w:rFonts w:hint="eastAsia"/>
      </w:rPr>
      <w:t>26</w:t>
    </w:r>
    <w:r w:rsidRPr="006D24ED">
      <w:rPr>
        <w:rFonts w:hint="eastAsia"/>
      </w:rPr>
      <w:t>觀</w:t>
    </w:r>
    <w:r>
      <w:rPr>
        <w:rFonts w:hint="eastAsia"/>
      </w:rPr>
      <w:t>十二</w:t>
    </w:r>
    <w:r w:rsidRPr="006D24ED">
      <w:rPr>
        <w:rFonts w:hint="eastAsia"/>
      </w:rPr>
      <w:t>因緣品〉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96E"/>
    <w:rsid w:val="00002376"/>
    <w:rsid w:val="000037BF"/>
    <w:rsid w:val="00004FB8"/>
    <w:rsid w:val="0000599F"/>
    <w:rsid w:val="000066C6"/>
    <w:rsid w:val="00006953"/>
    <w:rsid w:val="00006B02"/>
    <w:rsid w:val="00012AE2"/>
    <w:rsid w:val="00013D9F"/>
    <w:rsid w:val="00020493"/>
    <w:rsid w:val="00020D07"/>
    <w:rsid w:val="000224FE"/>
    <w:rsid w:val="00023CA8"/>
    <w:rsid w:val="000253B9"/>
    <w:rsid w:val="000255DF"/>
    <w:rsid w:val="00025F29"/>
    <w:rsid w:val="000264C6"/>
    <w:rsid w:val="00026855"/>
    <w:rsid w:val="000278C3"/>
    <w:rsid w:val="00033E9D"/>
    <w:rsid w:val="000344DB"/>
    <w:rsid w:val="00037605"/>
    <w:rsid w:val="000430E9"/>
    <w:rsid w:val="000431CA"/>
    <w:rsid w:val="00044446"/>
    <w:rsid w:val="00045714"/>
    <w:rsid w:val="00046129"/>
    <w:rsid w:val="00046555"/>
    <w:rsid w:val="00047E15"/>
    <w:rsid w:val="000502C8"/>
    <w:rsid w:val="00051420"/>
    <w:rsid w:val="0005150E"/>
    <w:rsid w:val="00051BB0"/>
    <w:rsid w:val="00051EF0"/>
    <w:rsid w:val="000560B5"/>
    <w:rsid w:val="00057DD4"/>
    <w:rsid w:val="00057E3B"/>
    <w:rsid w:val="0006020C"/>
    <w:rsid w:val="000627B8"/>
    <w:rsid w:val="00062B19"/>
    <w:rsid w:val="000667A5"/>
    <w:rsid w:val="0007068F"/>
    <w:rsid w:val="0007118C"/>
    <w:rsid w:val="00071DCF"/>
    <w:rsid w:val="0007363D"/>
    <w:rsid w:val="00074250"/>
    <w:rsid w:val="00074770"/>
    <w:rsid w:val="00074EA5"/>
    <w:rsid w:val="00075E29"/>
    <w:rsid w:val="00076CFB"/>
    <w:rsid w:val="00080205"/>
    <w:rsid w:val="00080A4C"/>
    <w:rsid w:val="0008172C"/>
    <w:rsid w:val="00082E6D"/>
    <w:rsid w:val="0008406F"/>
    <w:rsid w:val="0008558E"/>
    <w:rsid w:val="00085A59"/>
    <w:rsid w:val="00086DE4"/>
    <w:rsid w:val="00086ED6"/>
    <w:rsid w:val="00090CF5"/>
    <w:rsid w:val="00091172"/>
    <w:rsid w:val="00091512"/>
    <w:rsid w:val="00092258"/>
    <w:rsid w:val="00092340"/>
    <w:rsid w:val="000932E3"/>
    <w:rsid w:val="000936F7"/>
    <w:rsid w:val="000936FE"/>
    <w:rsid w:val="00093830"/>
    <w:rsid w:val="00097A0F"/>
    <w:rsid w:val="000A29C6"/>
    <w:rsid w:val="000A2C9B"/>
    <w:rsid w:val="000A2EFD"/>
    <w:rsid w:val="000A38D0"/>
    <w:rsid w:val="000A57F9"/>
    <w:rsid w:val="000A5FE0"/>
    <w:rsid w:val="000A61EA"/>
    <w:rsid w:val="000A625B"/>
    <w:rsid w:val="000A646F"/>
    <w:rsid w:val="000A7031"/>
    <w:rsid w:val="000A76E7"/>
    <w:rsid w:val="000A7743"/>
    <w:rsid w:val="000B0C54"/>
    <w:rsid w:val="000B0EB7"/>
    <w:rsid w:val="000B2321"/>
    <w:rsid w:val="000B4FA9"/>
    <w:rsid w:val="000B572D"/>
    <w:rsid w:val="000C1093"/>
    <w:rsid w:val="000C144B"/>
    <w:rsid w:val="000C19C9"/>
    <w:rsid w:val="000C1E6C"/>
    <w:rsid w:val="000C2032"/>
    <w:rsid w:val="000C36F4"/>
    <w:rsid w:val="000C548A"/>
    <w:rsid w:val="000C773A"/>
    <w:rsid w:val="000D01A4"/>
    <w:rsid w:val="000D0BA6"/>
    <w:rsid w:val="000D1422"/>
    <w:rsid w:val="000D5B22"/>
    <w:rsid w:val="000D5C92"/>
    <w:rsid w:val="000E0165"/>
    <w:rsid w:val="000E3741"/>
    <w:rsid w:val="000E3CE0"/>
    <w:rsid w:val="000E4642"/>
    <w:rsid w:val="000E5D96"/>
    <w:rsid w:val="000E619D"/>
    <w:rsid w:val="000E653C"/>
    <w:rsid w:val="000F11EC"/>
    <w:rsid w:val="000F1796"/>
    <w:rsid w:val="000F2BED"/>
    <w:rsid w:val="000F5008"/>
    <w:rsid w:val="000F5C59"/>
    <w:rsid w:val="000F6BE2"/>
    <w:rsid w:val="000F6E29"/>
    <w:rsid w:val="000F7CFB"/>
    <w:rsid w:val="00100DE8"/>
    <w:rsid w:val="00102D64"/>
    <w:rsid w:val="001033FF"/>
    <w:rsid w:val="001054CF"/>
    <w:rsid w:val="001055E0"/>
    <w:rsid w:val="00105F77"/>
    <w:rsid w:val="001061C1"/>
    <w:rsid w:val="0010721D"/>
    <w:rsid w:val="001100B2"/>
    <w:rsid w:val="00113413"/>
    <w:rsid w:val="001134BC"/>
    <w:rsid w:val="00113691"/>
    <w:rsid w:val="00113B47"/>
    <w:rsid w:val="00114BA8"/>
    <w:rsid w:val="00116CA4"/>
    <w:rsid w:val="001172EB"/>
    <w:rsid w:val="00121557"/>
    <w:rsid w:val="001215CE"/>
    <w:rsid w:val="00121F55"/>
    <w:rsid w:val="00122C4D"/>
    <w:rsid w:val="001236CD"/>
    <w:rsid w:val="00124AB3"/>
    <w:rsid w:val="00126567"/>
    <w:rsid w:val="00130368"/>
    <w:rsid w:val="0013080D"/>
    <w:rsid w:val="001308D3"/>
    <w:rsid w:val="00130C92"/>
    <w:rsid w:val="00130EDF"/>
    <w:rsid w:val="00131E93"/>
    <w:rsid w:val="00131F9D"/>
    <w:rsid w:val="001327F8"/>
    <w:rsid w:val="00134402"/>
    <w:rsid w:val="001345D8"/>
    <w:rsid w:val="001351F8"/>
    <w:rsid w:val="00136B03"/>
    <w:rsid w:val="00137696"/>
    <w:rsid w:val="00137C09"/>
    <w:rsid w:val="0014023A"/>
    <w:rsid w:val="0014117E"/>
    <w:rsid w:val="00142139"/>
    <w:rsid w:val="001453D5"/>
    <w:rsid w:val="00145908"/>
    <w:rsid w:val="00145CA4"/>
    <w:rsid w:val="00145FC3"/>
    <w:rsid w:val="0014695B"/>
    <w:rsid w:val="00147371"/>
    <w:rsid w:val="00147712"/>
    <w:rsid w:val="0014774B"/>
    <w:rsid w:val="00147F5B"/>
    <w:rsid w:val="00150C45"/>
    <w:rsid w:val="00151535"/>
    <w:rsid w:val="00151C79"/>
    <w:rsid w:val="00153E19"/>
    <w:rsid w:val="00154D1A"/>
    <w:rsid w:val="00155401"/>
    <w:rsid w:val="00155C51"/>
    <w:rsid w:val="00156F32"/>
    <w:rsid w:val="00157145"/>
    <w:rsid w:val="00157784"/>
    <w:rsid w:val="00157CF8"/>
    <w:rsid w:val="00160CCB"/>
    <w:rsid w:val="00160F47"/>
    <w:rsid w:val="001611CF"/>
    <w:rsid w:val="0016171D"/>
    <w:rsid w:val="001630B3"/>
    <w:rsid w:val="00164492"/>
    <w:rsid w:val="00164A53"/>
    <w:rsid w:val="0016689F"/>
    <w:rsid w:val="00166BAB"/>
    <w:rsid w:val="00167193"/>
    <w:rsid w:val="00167A5E"/>
    <w:rsid w:val="00171D39"/>
    <w:rsid w:val="001726EE"/>
    <w:rsid w:val="00172BF8"/>
    <w:rsid w:val="001730E7"/>
    <w:rsid w:val="00173267"/>
    <w:rsid w:val="00173F9F"/>
    <w:rsid w:val="00174243"/>
    <w:rsid w:val="001749DF"/>
    <w:rsid w:val="00174D8E"/>
    <w:rsid w:val="00175699"/>
    <w:rsid w:val="00175CD1"/>
    <w:rsid w:val="001771AD"/>
    <w:rsid w:val="00181159"/>
    <w:rsid w:val="00181D63"/>
    <w:rsid w:val="00182ADE"/>
    <w:rsid w:val="0018389F"/>
    <w:rsid w:val="00184C2E"/>
    <w:rsid w:val="00185BCB"/>
    <w:rsid w:val="00187B46"/>
    <w:rsid w:val="00193968"/>
    <w:rsid w:val="00193C0E"/>
    <w:rsid w:val="00194B8A"/>
    <w:rsid w:val="00195124"/>
    <w:rsid w:val="001959F9"/>
    <w:rsid w:val="00197F11"/>
    <w:rsid w:val="001A3818"/>
    <w:rsid w:val="001A3D41"/>
    <w:rsid w:val="001A5F7A"/>
    <w:rsid w:val="001A69A6"/>
    <w:rsid w:val="001A6A07"/>
    <w:rsid w:val="001A6DE2"/>
    <w:rsid w:val="001A726D"/>
    <w:rsid w:val="001B0378"/>
    <w:rsid w:val="001B048F"/>
    <w:rsid w:val="001B04B1"/>
    <w:rsid w:val="001B05BD"/>
    <w:rsid w:val="001B0BDB"/>
    <w:rsid w:val="001B1000"/>
    <w:rsid w:val="001B1C0D"/>
    <w:rsid w:val="001B1C6F"/>
    <w:rsid w:val="001B22FB"/>
    <w:rsid w:val="001B34A8"/>
    <w:rsid w:val="001B5150"/>
    <w:rsid w:val="001B5BCD"/>
    <w:rsid w:val="001B6480"/>
    <w:rsid w:val="001C046D"/>
    <w:rsid w:val="001C153B"/>
    <w:rsid w:val="001C1610"/>
    <w:rsid w:val="001C501D"/>
    <w:rsid w:val="001C5413"/>
    <w:rsid w:val="001C67B6"/>
    <w:rsid w:val="001C7855"/>
    <w:rsid w:val="001C7E4F"/>
    <w:rsid w:val="001D0EF0"/>
    <w:rsid w:val="001D1C4C"/>
    <w:rsid w:val="001D317C"/>
    <w:rsid w:val="001D546E"/>
    <w:rsid w:val="001D6DDD"/>
    <w:rsid w:val="001D7076"/>
    <w:rsid w:val="001E1C10"/>
    <w:rsid w:val="001E275F"/>
    <w:rsid w:val="001E4CE9"/>
    <w:rsid w:val="001E563F"/>
    <w:rsid w:val="001E6034"/>
    <w:rsid w:val="001E7AD3"/>
    <w:rsid w:val="001E7E9E"/>
    <w:rsid w:val="001F0D2F"/>
    <w:rsid w:val="001F0D43"/>
    <w:rsid w:val="001F2117"/>
    <w:rsid w:val="001F2EF8"/>
    <w:rsid w:val="001F4FE2"/>
    <w:rsid w:val="001F4FFC"/>
    <w:rsid w:val="001F6506"/>
    <w:rsid w:val="001F7653"/>
    <w:rsid w:val="001F7F8E"/>
    <w:rsid w:val="002036C1"/>
    <w:rsid w:val="002038DF"/>
    <w:rsid w:val="002054B1"/>
    <w:rsid w:val="00205E17"/>
    <w:rsid w:val="00210B59"/>
    <w:rsid w:val="002113BB"/>
    <w:rsid w:val="00212929"/>
    <w:rsid w:val="00216959"/>
    <w:rsid w:val="00216DC4"/>
    <w:rsid w:val="00217BBB"/>
    <w:rsid w:val="00222CD7"/>
    <w:rsid w:val="00223DEA"/>
    <w:rsid w:val="002241BA"/>
    <w:rsid w:val="00224237"/>
    <w:rsid w:val="00224887"/>
    <w:rsid w:val="00224B1B"/>
    <w:rsid w:val="00225A9D"/>
    <w:rsid w:val="00226563"/>
    <w:rsid w:val="002300AA"/>
    <w:rsid w:val="0023189D"/>
    <w:rsid w:val="00232628"/>
    <w:rsid w:val="00232A44"/>
    <w:rsid w:val="00233296"/>
    <w:rsid w:val="00233874"/>
    <w:rsid w:val="0023568D"/>
    <w:rsid w:val="00237462"/>
    <w:rsid w:val="00237985"/>
    <w:rsid w:val="00241338"/>
    <w:rsid w:val="002443EC"/>
    <w:rsid w:val="00244ECD"/>
    <w:rsid w:val="0024520E"/>
    <w:rsid w:val="00247188"/>
    <w:rsid w:val="00250FDD"/>
    <w:rsid w:val="00253742"/>
    <w:rsid w:val="00254819"/>
    <w:rsid w:val="00255377"/>
    <w:rsid w:val="00256496"/>
    <w:rsid w:val="0025667C"/>
    <w:rsid w:val="00256CFA"/>
    <w:rsid w:val="00257C13"/>
    <w:rsid w:val="002604FA"/>
    <w:rsid w:val="00261260"/>
    <w:rsid w:val="00262310"/>
    <w:rsid w:val="00262C26"/>
    <w:rsid w:val="00263197"/>
    <w:rsid w:val="00263B7F"/>
    <w:rsid w:val="00265AE3"/>
    <w:rsid w:val="00267BFD"/>
    <w:rsid w:val="00271245"/>
    <w:rsid w:val="002727A3"/>
    <w:rsid w:val="00272CF0"/>
    <w:rsid w:val="002733D0"/>
    <w:rsid w:val="00273551"/>
    <w:rsid w:val="00273E79"/>
    <w:rsid w:val="00273EC2"/>
    <w:rsid w:val="0027410E"/>
    <w:rsid w:val="00274159"/>
    <w:rsid w:val="00275107"/>
    <w:rsid w:val="00276124"/>
    <w:rsid w:val="0027659C"/>
    <w:rsid w:val="00276C91"/>
    <w:rsid w:val="00280209"/>
    <w:rsid w:val="002802C4"/>
    <w:rsid w:val="00281F3F"/>
    <w:rsid w:val="002853C1"/>
    <w:rsid w:val="00290E64"/>
    <w:rsid w:val="002929F2"/>
    <w:rsid w:val="00294706"/>
    <w:rsid w:val="00294911"/>
    <w:rsid w:val="00294BB9"/>
    <w:rsid w:val="00296082"/>
    <w:rsid w:val="00297A80"/>
    <w:rsid w:val="00297EB5"/>
    <w:rsid w:val="002A2055"/>
    <w:rsid w:val="002A20F3"/>
    <w:rsid w:val="002A2F6F"/>
    <w:rsid w:val="002A3390"/>
    <w:rsid w:val="002A3528"/>
    <w:rsid w:val="002A3C92"/>
    <w:rsid w:val="002B096C"/>
    <w:rsid w:val="002B4B26"/>
    <w:rsid w:val="002B5235"/>
    <w:rsid w:val="002B5278"/>
    <w:rsid w:val="002B56BC"/>
    <w:rsid w:val="002B632F"/>
    <w:rsid w:val="002B6A64"/>
    <w:rsid w:val="002C1F15"/>
    <w:rsid w:val="002C1FD0"/>
    <w:rsid w:val="002C2CA3"/>
    <w:rsid w:val="002C36CC"/>
    <w:rsid w:val="002C57C9"/>
    <w:rsid w:val="002C58B5"/>
    <w:rsid w:val="002C5D9A"/>
    <w:rsid w:val="002C700B"/>
    <w:rsid w:val="002C7A3A"/>
    <w:rsid w:val="002D0FDD"/>
    <w:rsid w:val="002D1BDE"/>
    <w:rsid w:val="002D2C3D"/>
    <w:rsid w:val="002D2F83"/>
    <w:rsid w:val="002D2FC4"/>
    <w:rsid w:val="002D3BE7"/>
    <w:rsid w:val="002D4AB7"/>
    <w:rsid w:val="002D4C35"/>
    <w:rsid w:val="002E084B"/>
    <w:rsid w:val="002E1056"/>
    <w:rsid w:val="002E1541"/>
    <w:rsid w:val="002E3F6F"/>
    <w:rsid w:val="002E44D7"/>
    <w:rsid w:val="002E4504"/>
    <w:rsid w:val="002E603F"/>
    <w:rsid w:val="002E639B"/>
    <w:rsid w:val="002E660A"/>
    <w:rsid w:val="002E6B48"/>
    <w:rsid w:val="002E7EA4"/>
    <w:rsid w:val="002F0DC8"/>
    <w:rsid w:val="002F1B8A"/>
    <w:rsid w:val="002F1B93"/>
    <w:rsid w:val="002F1D83"/>
    <w:rsid w:val="002F3790"/>
    <w:rsid w:val="002F4A7F"/>
    <w:rsid w:val="002F4D40"/>
    <w:rsid w:val="002F4FE0"/>
    <w:rsid w:val="002F622D"/>
    <w:rsid w:val="002F64DE"/>
    <w:rsid w:val="002F7C42"/>
    <w:rsid w:val="002F7CC3"/>
    <w:rsid w:val="00300F53"/>
    <w:rsid w:val="00301C27"/>
    <w:rsid w:val="00301C50"/>
    <w:rsid w:val="00302337"/>
    <w:rsid w:val="00304A8E"/>
    <w:rsid w:val="00307290"/>
    <w:rsid w:val="00310796"/>
    <w:rsid w:val="003112A8"/>
    <w:rsid w:val="00311CC2"/>
    <w:rsid w:val="0031355D"/>
    <w:rsid w:val="00314E29"/>
    <w:rsid w:val="00315215"/>
    <w:rsid w:val="00315C40"/>
    <w:rsid w:val="0031650E"/>
    <w:rsid w:val="00316F23"/>
    <w:rsid w:val="00320839"/>
    <w:rsid w:val="00320EDD"/>
    <w:rsid w:val="00321E6B"/>
    <w:rsid w:val="003222B9"/>
    <w:rsid w:val="003222E2"/>
    <w:rsid w:val="00324682"/>
    <w:rsid w:val="00324FBF"/>
    <w:rsid w:val="003253EF"/>
    <w:rsid w:val="003270D6"/>
    <w:rsid w:val="00327654"/>
    <w:rsid w:val="0033091A"/>
    <w:rsid w:val="00330B96"/>
    <w:rsid w:val="00330CE3"/>
    <w:rsid w:val="00331A33"/>
    <w:rsid w:val="0033255B"/>
    <w:rsid w:val="003331E5"/>
    <w:rsid w:val="0033335D"/>
    <w:rsid w:val="00334132"/>
    <w:rsid w:val="0033491A"/>
    <w:rsid w:val="003354A9"/>
    <w:rsid w:val="00336C3A"/>
    <w:rsid w:val="00342101"/>
    <w:rsid w:val="003422D9"/>
    <w:rsid w:val="00342562"/>
    <w:rsid w:val="00342A57"/>
    <w:rsid w:val="0034310F"/>
    <w:rsid w:val="00345C74"/>
    <w:rsid w:val="003466C5"/>
    <w:rsid w:val="003469B9"/>
    <w:rsid w:val="003479A9"/>
    <w:rsid w:val="003523F7"/>
    <w:rsid w:val="0035647B"/>
    <w:rsid w:val="00356DE7"/>
    <w:rsid w:val="00357586"/>
    <w:rsid w:val="00360342"/>
    <w:rsid w:val="00360B95"/>
    <w:rsid w:val="00363B37"/>
    <w:rsid w:val="00365243"/>
    <w:rsid w:val="00365640"/>
    <w:rsid w:val="00367E20"/>
    <w:rsid w:val="0037049C"/>
    <w:rsid w:val="0037080A"/>
    <w:rsid w:val="00371BEC"/>
    <w:rsid w:val="003804BA"/>
    <w:rsid w:val="00380A09"/>
    <w:rsid w:val="00380ED0"/>
    <w:rsid w:val="003846EE"/>
    <w:rsid w:val="00385B52"/>
    <w:rsid w:val="00387C00"/>
    <w:rsid w:val="00391B51"/>
    <w:rsid w:val="003936DC"/>
    <w:rsid w:val="00393750"/>
    <w:rsid w:val="00393781"/>
    <w:rsid w:val="00393FF9"/>
    <w:rsid w:val="00394BB2"/>
    <w:rsid w:val="00394D0C"/>
    <w:rsid w:val="003955ED"/>
    <w:rsid w:val="00395E7D"/>
    <w:rsid w:val="003967E1"/>
    <w:rsid w:val="003A002A"/>
    <w:rsid w:val="003A015C"/>
    <w:rsid w:val="003A0D21"/>
    <w:rsid w:val="003A1A5E"/>
    <w:rsid w:val="003A1B5F"/>
    <w:rsid w:val="003A2F61"/>
    <w:rsid w:val="003A4CDC"/>
    <w:rsid w:val="003A5F6B"/>
    <w:rsid w:val="003A7D2A"/>
    <w:rsid w:val="003B10A3"/>
    <w:rsid w:val="003B2B46"/>
    <w:rsid w:val="003B2DCA"/>
    <w:rsid w:val="003B30D2"/>
    <w:rsid w:val="003B36A2"/>
    <w:rsid w:val="003B37FC"/>
    <w:rsid w:val="003B3AE2"/>
    <w:rsid w:val="003B4768"/>
    <w:rsid w:val="003B4CF1"/>
    <w:rsid w:val="003B4CFE"/>
    <w:rsid w:val="003B51BF"/>
    <w:rsid w:val="003B61E1"/>
    <w:rsid w:val="003B623D"/>
    <w:rsid w:val="003B7DAF"/>
    <w:rsid w:val="003C081C"/>
    <w:rsid w:val="003C1904"/>
    <w:rsid w:val="003C330F"/>
    <w:rsid w:val="003C3945"/>
    <w:rsid w:val="003C5603"/>
    <w:rsid w:val="003D06C8"/>
    <w:rsid w:val="003D1B0C"/>
    <w:rsid w:val="003D296E"/>
    <w:rsid w:val="003D4035"/>
    <w:rsid w:val="003D4CE7"/>
    <w:rsid w:val="003D4E13"/>
    <w:rsid w:val="003D4FA3"/>
    <w:rsid w:val="003D7D5B"/>
    <w:rsid w:val="003E0271"/>
    <w:rsid w:val="003E0B92"/>
    <w:rsid w:val="003E172C"/>
    <w:rsid w:val="003E1B02"/>
    <w:rsid w:val="003E2777"/>
    <w:rsid w:val="003E2EE6"/>
    <w:rsid w:val="003E30DF"/>
    <w:rsid w:val="003E3BA1"/>
    <w:rsid w:val="003E455E"/>
    <w:rsid w:val="003E5E10"/>
    <w:rsid w:val="003E5EF2"/>
    <w:rsid w:val="003E736D"/>
    <w:rsid w:val="003F027C"/>
    <w:rsid w:val="003F1630"/>
    <w:rsid w:val="003F1E61"/>
    <w:rsid w:val="003F3260"/>
    <w:rsid w:val="003F4BDB"/>
    <w:rsid w:val="003F52D3"/>
    <w:rsid w:val="0040025E"/>
    <w:rsid w:val="00400314"/>
    <w:rsid w:val="004003A7"/>
    <w:rsid w:val="00402D3A"/>
    <w:rsid w:val="00404BC0"/>
    <w:rsid w:val="00405F3B"/>
    <w:rsid w:val="004063A7"/>
    <w:rsid w:val="00406B2F"/>
    <w:rsid w:val="004100FC"/>
    <w:rsid w:val="00411249"/>
    <w:rsid w:val="0041152F"/>
    <w:rsid w:val="00411BEC"/>
    <w:rsid w:val="00411BEF"/>
    <w:rsid w:val="00412087"/>
    <w:rsid w:val="00412EF5"/>
    <w:rsid w:val="00414A91"/>
    <w:rsid w:val="0041740A"/>
    <w:rsid w:val="00417A4F"/>
    <w:rsid w:val="0042007B"/>
    <w:rsid w:val="00420E1C"/>
    <w:rsid w:val="00423363"/>
    <w:rsid w:val="00423FAB"/>
    <w:rsid w:val="00424CE9"/>
    <w:rsid w:val="0042531B"/>
    <w:rsid w:val="00427CD6"/>
    <w:rsid w:val="00431A0D"/>
    <w:rsid w:val="0043277A"/>
    <w:rsid w:val="0043312D"/>
    <w:rsid w:val="004333E7"/>
    <w:rsid w:val="00433A50"/>
    <w:rsid w:val="00435CA6"/>
    <w:rsid w:val="004368C5"/>
    <w:rsid w:val="004373D1"/>
    <w:rsid w:val="00437CA2"/>
    <w:rsid w:val="0044027B"/>
    <w:rsid w:val="0044090E"/>
    <w:rsid w:val="00441A72"/>
    <w:rsid w:val="00442486"/>
    <w:rsid w:val="00442554"/>
    <w:rsid w:val="004428A6"/>
    <w:rsid w:val="004438DE"/>
    <w:rsid w:val="00445A09"/>
    <w:rsid w:val="00445F33"/>
    <w:rsid w:val="00447024"/>
    <w:rsid w:val="00447692"/>
    <w:rsid w:val="004504F4"/>
    <w:rsid w:val="00450D4D"/>
    <w:rsid w:val="00451190"/>
    <w:rsid w:val="0045262C"/>
    <w:rsid w:val="00452A36"/>
    <w:rsid w:val="00453380"/>
    <w:rsid w:val="00454703"/>
    <w:rsid w:val="004558AC"/>
    <w:rsid w:val="00456EC2"/>
    <w:rsid w:val="00461362"/>
    <w:rsid w:val="00464296"/>
    <w:rsid w:val="004679F6"/>
    <w:rsid w:val="00467C6B"/>
    <w:rsid w:val="00467EF8"/>
    <w:rsid w:val="00471D11"/>
    <w:rsid w:val="00472362"/>
    <w:rsid w:val="00474B32"/>
    <w:rsid w:val="00474BD2"/>
    <w:rsid w:val="004754E7"/>
    <w:rsid w:val="0047637E"/>
    <w:rsid w:val="00476D0A"/>
    <w:rsid w:val="004778C8"/>
    <w:rsid w:val="004825FD"/>
    <w:rsid w:val="004827CE"/>
    <w:rsid w:val="0048312E"/>
    <w:rsid w:val="00483A6A"/>
    <w:rsid w:val="00483C06"/>
    <w:rsid w:val="00484DC3"/>
    <w:rsid w:val="00485B3B"/>
    <w:rsid w:val="00486626"/>
    <w:rsid w:val="0049171E"/>
    <w:rsid w:val="00492366"/>
    <w:rsid w:val="00497B2D"/>
    <w:rsid w:val="004A003E"/>
    <w:rsid w:val="004A1DF0"/>
    <w:rsid w:val="004A3C61"/>
    <w:rsid w:val="004A59A8"/>
    <w:rsid w:val="004A7020"/>
    <w:rsid w:val="004A726A"/>
    <w:rsid w:val="004A73B7"/>
    <w:rsid w:val="004B15E0"/>
    <w:rsid w:val="004B1A93"/>
    <w:rsid w:val="004B2AF8"/>
    <w:rsid w:val="004B34A1"/>
    <w:rsid w:val="004B467F"/>
    <w:rsid w:val="004B5162"/>
    <w:rsid w:val="004B67BE"/>
    <w:rsid w:val="004B6887"/>
    <w:rsid w:val="004B7211"/>
    <w:rsid w:val="004C1A91"/>
    <w:rsid w:val="004C1C30"/>
    <w:rsid w:val="004C2B43"/>
    <w:rsid w:val="004C2D81"/>
    <w:rsid w:val="004C5153"/>
    <w:rsid w:val="004C7DF5"/>
    <w:rsid w:val="004C7E1F"/>
    <w:rsid w:val="004D04EC"/>
    <w:rsid w:val="004D2197"/>
    <w:rsid w:val="004D4B3B"/>
    <w:rsid w:val="004D4EDE"/>
    <w:rsid w:val="004D6897"/>
    <w:rsid w:val="004D6F68"/>
    <w:rsid w:val="004E012A"/>
    <w:rsid w:val="004E0542"/>
    <w:rsid w:val="004E0E06"/>
    <w:rsid w:val="004E14DB"/>
    <w:rsid w:val="004E1B0D"/>
    <w:rsid w:val="004E1E9A"/>
    <w:rsid w:val="004E2601"/>
    <w:rsid w:val="004E2B08"/>
    <w:rsid w:val="004E46A5"/>
    <w:rsid w:val="004E5FF4"/>
    <w:rsid w:val="004E6D95"/>
    <w:rsid w:val="004E7356"/>
    <w:rsid w:val="004E7ABF"/>
    <w:rsid w:val="004F10F9"/>
    <w:rsid w:val="004F1131"/>
    <w:rsid w:val="004F131D"/>
    <w:rsid w:val="004F17D9"/>
    <w:rsid w:val="004F2C65"/>
    <w:rsid w:val="004F39B9"/>
    <w:rsid w:val="004F4BEC"/>
    <w:rsid w:val="004F51E3"/>
    <w:rsid w:val="004F5764"/>
    <w:rsid w:val="004F6705"/>
    <w:rsid w:val="005038B7"/>
    <w:rsid w:val="00503E6B"/>
    <w:rsid w:val="00506173"/>
    <w:rsid w:val="00506CB8"/>
    <w:rsid w:val="00507DCE"/>
    <w:rsid w:val="00512579"/>
    <w:rsid w:val="0051290E"/>
    <w:rsid w:val="00512B3D"/>
    <w:rsid w:val="005132EF"/>
    <w:rsid w:val="00513332"/>
    <w:rsid w:val="005138B5"/>
    <w:rsid w:val="00513E8C"/>
    <w:rsid w:val="00516B22"/>
    <w:rsid w:val="00520983"/>
    <w:rsid w:val="00521DDD"/>
    <w:rsid w:val="00521E59"/>
    <w:rsid w:val="005220BA"/>
    <w:rsid w:val="00522A3F"/>
    <w:rsid w:val="00523205"/>
    <w:rsid w:val="00524DDD"/>
    <w:rsid w:val="005257DA"/>
    <w:rsid w:val="00526B64"/>
    <w:rsid w:val="005279F9"/>
    <w:rsid w:val="00530A95"/>
    <w:rsid w:val="00531851"/>
    <w:rsid w:val="00531938"/>
    <w:rsid w:val="0053472F"/>
    <w:rsid w:val="00537586"/>
    <w:rsid w:val="0054069C"/>
    <w:rsid w:val="00540A40"/>
    <w:rsid w:val="00541490"/>
    <w:rsid w:val="00541D19"/>
    <w:rsid w:val="00542E28"/>
    <w:rsid w:val="00547796"/>
    <w:rsid w:val="00550E01"/>
    <w:rsid w:val="00550F46"/>
    <w:rsid w:val="00551E98"/>
    <w:rsid w:val="005534FE"/>
    <w:rsid w:val="005551DB"/>
    <w:rsid w:val="00555B0C"/>
    <w:rsid w:val="00556D7F"/>
    <w:rsid w:val="0055771F"/>
    <w:rsid w:val="00557A41"/>
    <w:rsid w:val="005600A7"/>
    <w:rsid w:val="0056192B"/>
    <w:rsid w:val="0056461A"/>
    <w:rsid w:val="00565825"/>
    <w:rsid w:val="005658BE"/>
    <w:rsid w:val="00566AC6"/>
    <w:rsid w:val="0057016C"/>
    <w:rsid w:val="00574FB2"/>
    <w:rsid w:val="00576742"/>
    <w:rsid w:val="0057705F"/>
    <w:rsid w:val="0057709C"/>
    <w:rsid w:val="00577159"/>
    <w:rsid w:val="00581C96"/>
    <w:rsid w:val="0058331D"/>
    <w:rsid w:val="00583322"/>
    <w:rsid w:val="00583DF2"/>
    <w:rsid w:val="00584402"/>
    <w:rsid w:val="00584C14"/>
    <w:rsid w:val="005855EC"/>
    <w:rsid w:val="00587AB2"/>
    <w:rsid w:val="00590C06"/>
    <w:rsid w:val="00590F81"/>
    <w:rsid w:val="00594440"/>
    <w:rsid w:val="00594F18"/>
    <w:rsid w:val="00595904"/>
    <w:rsid w:val="00596305"/>
    <w:rsid w:val="00596CE7"/>
    <w:rsid w:val="005974BA"/>
    <w:rsid w:val="005A14CB"/>
    <w:rsid w:val="005A26A3"/>
    <w:rsid w:val="005A2D07"/>
    <w:rsid w:val="005A2E08"/>
    <w:rsid w:val="005A6254"/>
    <w:rsid w:val="005A62FE"/>
    <w:rsid w:val="005A68CB"/>
    <w:rsid w:val="005A69A4"/>
    <w:rsid w:val="005A752F"/>
    <w:rsid w:val="005B1BA9"/>
    <w:rsid w:val="005B1EF6"/>
    <w:rsid w:val="005B349E"/>
    <w:rsid w:val="005B3FAD"/>
    <w:rsid w:val="005B5241"/>
    <w:rsid w:val="005B526C"/>
    <w:rsid w:val="005B60F3"/>
    <w:rsid w:val="005B6918"/>
    <w:rsid w:val="005B75E0"/>
    <w:rsid w:val="005C0293"/>
    <w:rsid w:val="005C0396"/>
    <w:rsid w:val="005C08FE"/>
    <w:rsid w:val="005C2C58"/>
    <w:rsid w:val="005C326E"/>
    <w:rsid w:val="005C38D7"/>
    <w:rsid w:val="005C50B3"/>
    <w:rsid w:val="005C544A"/>
    <w:rsid w:val="005C6734"/>
    <w:rsid w:val="005C7567"/>
    <w:rsid w:val="005C79B6"/>
    <w:rsid w:val="005C7B59"/>
    <w:rsid w:val="005C7FAF"/>
    <w:rsid w:val="005D0892"/>
    <w:rsid w:val="005D27C2"/>
    <w:rsid w:val="005D464C"/>
    <w:rsid w:val="005D4929"/>
    <w:rsid w:val="005D4C5D"/>
    <w:rsid w:val="005D6557"/>
    <w:rsid w:val="005D7AB1"/>
    <w:rsid w:val="005E12FD"/>
    <w:rsid w:val="005E21F9"/>
    <w:rsid w:val="005E23EC"/>
    <w:rsid w:val="005E4208"/>
    <w:rsid w:val="005E6E92"/>
    <w:rsid w:val="005F002C"/>
    <w:rsid w:val="005F1643"/>
    <w:rsid w:val="005F2F34"/>
    <w:rsid w:val="005F2FE5"/>
    <w:rsid w:val="005F57C0"/>
    <w:rsid w:val="005F5A66"/>
    <w:rsid w:val="005F69D0"/>
    <w:rsid w:val="0060074D"/>
    <w:rsid w:val="00602879"/>
    <w:rsid w:val="00602ADE"/>
    <w:rsid w:val="00603819"/>
    <w:rsid w:val="006040F0"/>
    <w:rsid w:val="006042BA"/>
    <w:rsid w:val="00605AE1"/>
    <w:rsid w:val="00606759"/>
    <w:rsid w:val="00606B28"/>
    <w:rsid w:val="00607056"/>
    <w:rsid w:val="00610D2F"/>
    <w:rsid w:val="006128C3"/>
    <w:rsid w:val="00613628"/>
    <w:rsid w:val="006136B9"/>
    <w:rsid w:val="0061577C"/>
    <w:rsid w:val="00616B50"/>
    <w:rsid w:val="00617A7B"/>
    <w:rsid w:val="00626770"/>
    <w:rsid w:val="006309A6"/>
    <w:rsid w:val="00630F56"/>
    <w:rsid w:val="00631B4C"/>
    <w:rsid w:val="00631B56"/>
    <w:rsid w:val="0063234F"/>
    <w:rsid w:val="00632909"/>
    <w:rsid w:val="00632B04"/>
    <w:rsid w:val="00633D69"/>
    <w:rsid w:val="00636242"/>
    <w:rsid w:val="00636FE8"/>
    <w:rsid w:val="006371CD"/>
    <w:rsid w:val="0063723F"/>
    <w:rsid w:val="006378B0"/>
    <w:rsid w:val="006410D8"/>
    <w:rsid w:val="006460B3"/>
    <w:rsid w:val="00652706"/>
    <w:rsid w:val="00652B49"/>
    <w:rsid w:val="00653222"/>
    <w:rsid w:val="0065437B"/>
    <w:rsid w:val="0065576D"/>
    <w:rsid w:val="00655A3B"/>
    <w:rsid w:val="00655F56"/>
    <w:rsid w:val="0065630C"/>
    <w:rsid w:val="00656921"/>
    <w:rsid w:val="0065787A"/>
    <w:rsid w:val="00657C65"/>
    <w:rsid w:val="00661289"/>
    <w:rsid w:val="00663B19"/>
    <w:rsid w:val="00663F43"/>
    <w:rsid w:val="00664655"/>
    <w:rsid w:val="006657F4"/>
    <w:rsid w:val="00666F17"/>
    <w:rsid w:val="0067072F"/>
    <w:rsid w:val="00671B29"/>
    <w:rsid w:val="006727FB"/>
    <w:rsid w:val="00672FB5"/>
    <w:rsid w:val="00673EB4"/>
    <w:rsid w:val="006742EA"/>
    <w:rsid w:val="00674C4B"/>
    <w:rsid w:val="00677213"/>
    <w:rsid w:val="006778F3"/>
    <w:rsid w:val="00682961"/>
    <w:rsid w:val="006839FC"/>
    <w:rsid w:val="00683C84"/>
    <w:rsid w:val="00683F88"/>
    <w:rsid w:val="00684518"/>
    <w:rsid w:val="00685223"/>
    <w:rsid w:val="00685E9A"/>
    <w:rsid w:val="0068725B"/>
    <w:rsid w:val="0068759B"/>
    <w:rsid w:val="00690AEB"/>
    <w:rsid w:val="00691F19"/>
    <w:rsid w:val="00693957"/>
    <w:rsid w:val="00696B24"/>
    <w:rsid w:val="00697647"/>
    <w:rsid w:val="006A2ECF"/>
    <w:rsid w:val="006A3B1C"/>
    <w:rsid w:val="006A4C3E"/>
    <w:rsid w:val="006A5ECE"/>
    <w:rsid w:val="006A6A34"/>
    <w:rsid w:val="006B04BA"/>
    <w:rsid w:val="006B0720"/>
    <w:rsid w:val="006B1A06"/>
    <w:rsid w:val="006B2AE4"/>
    <w:rsid w:val="006B43BE"/>
    <w:rsid w:val="006B5D95"/>
    <w:rsid w:val="006B726B"/>
    <w:rsid w:val="006C0CD3"/>
    <w:rsid w:val="006C1346"/>
    <w:rsid w:val="006C2725"/>
    <w:rsid w:val="006C3156"/>
    <w:rsid w:val="006C388D"/>
    <w:rsid w:val="006C6D88"/>
    <w:rsid w:val="006C74AE"/>
    <w:rsid w:val="006D06BA"/>
    <w:rsid w:val="006D0930"/>
    <w:rsid w:val="006D106F"/>
    <w:rsid w:val="006D2948"/>
    <w:rsid w:val="006D2A97"/>
    <w:rsid w:val="006D2CFA"/>
    <w:rsid w:val="006D3B57"/>
    <w:rsid w:val="006D470F"/>
    <w:rsid w:val="006D514C"/>
    <w:rsid w:val="006D77D9"/>
    <w:rsid w:val="006D7CBD"/>
    <w:rsid w:val="006E0BF8"/>
    <w:rsid w:val="006E1A04"/>
    <w:rsid w:val="006E1A3C"/>
    <w:rsid w:val="006E46E7"/>
    <w:rsid w:val="006E4F6B"/>
    <w:rsid w:val="006E5C43"/>
    <w:rsid w:val="006E6B5A"/>
    <w:rsid w:val="006F0D89"/>
    <w:rsid w:val="006F19A4"/>
    <w:rsid w:val="006F2B85"/>
    <w:rsid w:val="006F2E9A"/>
    <w:rsid w:val="006F3BAD"/>
    <w:rsid w:val="006F4AE3"/>
    <w:rsid w:val="006F4D8F"/>
    <w:rsid w:val="006F5730"/>
    <w:rsid w:val="006F6EC9"/>
    <w:rsid w:val="006F6F98"/>
    <w:rsid w:val="00700A1F"/>
    <w:rsid w:val="00700D37"/>
    <w:rsid w:val="00701DEF"/>
    <w:rsid w:val="00702FE7"/>
    <w:rsid w:val="0070346D"/>
    <w:rsid w:val="00703F8D"/>
    <w:rsid w:val="00705779"/>
    <w:rsid w:val="00706715"/>
    <w:rsid w:val="0070767D"/>
    <w:rsid w:val="00707EC8"/>
    <w:rsid w:val="00710879"/>
    <w:rsid w:val="0071133A"/>
    <w:rsid w:val="00711F6F"/>
    <w:rsid w:val="007127B7"/>
    <w:rsid w:val="007142A2"/>
    <w:rsid w:val="0071445A"/>
    <w:rsid w:val="00714AA5"/>
    <w:rsid w:val="00716F30"/>
    <w:rsid w:val="00717F36"/>
    <w:rsid w:val="00722B6B"/>
    <w:rsid w:val="00723961"/>
    <w:rsid w:val="00723F7E"/>
    <w:rsid w:val="00724FF9"/>
    <w:rsid w:val="00725B83"/>
    <w:rsid w:val="00726E20"/>
    <w:rsid w:val="00727119"/>
    <w:rsid w:val="007272DF"/>
    <w:rsid w:val="00727C30"/>
    <w:rsid w:val="00730FC1"/>
    <w:rsid w:val="00733156"/>
    <w:rsid w:val="0073408C"/>
    <w:rsid w:val="00734CCB"/>
    <w:rsid w:val="00735CE8"/>
    <w:rsid w:val="00736F8E"/>
    <w:rsid w:val="007405C8"/>
    <w:rsid w:val="007408FF"/>
    <w:rsid w:val="00740A90"/>
    <w:rsid w:val="00741778"/>
    <w:rsid w:val="00741A21"/>
    <w:rsid w:val="00741E71"/>
    <w:rsid w:val="00743760"/>
    <w:rsid w:val="00744303"/>
    <w:rsid w:val="007443B5"/>
    <w:rsid w:val="00744D25"/>
    <w:rsid w:val="00745D97"/>
    <w:rsid w:val="00746920"/>
    <w:rsid w:val="00746D80"/>
    <w:rsid w:val="00750BBA"/>
    <w:rsid w:val="00750C27"/>
    <w:rsid w:val="00751D77"/>
    <w:rsid w:val="00752282"/>
    <w:rsid w:val="007524F6"/>
    <w:rsid w:val="00753681"/>
    <w:rsid w:val="00755CE6"/>
    <w:rsid w:val="00756C62"/>
    <w:rsid w:val="0076078F"/>
    <w:rsid w:val="00760C2E"/>
    <w:rsid w:val="00761A24"/>
    <w:rsid w:val="00761B6D"/>
    <w:rsid w:val="00761CFE"/>
    <w:rsid w:val="00761E39"/>
    <w:rsid w:val="00766FF5"/>
    <w:rsid w:val="0076719E"/>
    <w:rsid w:val="00770558"/>
    <w:rsid w:val="007722F3"/>
    <w:rsid w:val="00772C99"/>
    <w:rsid w:val="00773A2F"/>
    <w:rsid w:val="00773E04"/>
    <w:rsid w:val="007755E6"/>
    <w:rsid w:val="00776657"/>
    <w:rsid w:val="00780780"/>
    <w:rsid w:val="0078172C"/>
    <w:rsid w:val="007824D4"/>
    <w:rsid w:val="00782A22"/>
    <w:rsid w:val="00783B77"/>
    <w:rsid w:val="00784109"/>
    <w:rsid w:val="00784B7A"/>
    <w:rsid w:val="00785C5E"/>
    <w:rsid w:val="007862F4"/>
    <w:rsid w:val="00787AD4"/>
    <w:rsid w:val="00787F0B"/>
    <w:rsid w:val="00790BF8"/>
    <w:rsid w:val="00790FA0"/>
    <w:rsid w:val="00797600"/>
    <w:rsid w:val="007A0A14"/>
    <w:rsid w:val="007A0D94"/>
    <w:rsid w:val="007A10AD"/>
    <w:rsid w:val="007A162E"/>
    <w:rsid w:val="007A2185"/>
    <w:rsid w:val="007A2602"/>
    <w:rsid w:val="007A2713"/>
    <w:rsid w:val="007A2B9E"/>
    <w:rsid w:val="007A3821"/>
    <w:rsid w:val="007A5F98"/>
    <w:rsid w:val="007A7E7A"/>
    <w:rsid w:val="007A7F94"/>
    <w:rsid w:val="007B03CD"/>
    <w:rsid w:val="007B221B"/>
    <w:rsid w:val="007B3028"/>
    <w:rsid w:val="007B4746"/>
    <w:rsid w:val="007B6D67"/>
    <w:rsid w:val="007B73A4"/>
    <w:rsid w:val="007C0A4E"/>
    <w:rsid w:val="007C18DA"/>
    <w:rsid w:val="007C2C48"/>
    <w:rsid w:val="007C5CAE"/>
    <w:rsid w:val="007C5F6E"/>
    <w:rsid w:val="007C625C"/>
    <w:rsid w:val="007C7DF3"/>
    <w:rsid w:val="007D14D1"/>
    <w:rsid w:val="007D1B78"/>
    <w:rsid w:val="007D1CC7"/>
    <w:rsid w:val="007D2BC9"/>
    <w:rsid w:val="007D5A9C"/>
    <w:rsid w:val="007D64C3"/>
    <w:rsid w:val="007D6E8F"/>
    <w:rsid w:val="007D7DBC"/>
    <w:rsid w:val="007E08A6"/>
    <w:rsid w:val="007E0917"/>
    <w:rsid w:val="007E1331"/>
    <w:rsid w:val="007E173F"/>
    <w:rsid w:val="007E185C"/>
    <w:rsid w:val="007E18E4"/>
    <w:rsid w:val="007E33F9"/>
    <w:rsid w:val="007E4E2E"/>
    <w:rsid w:val="007E5BFF"/>
    <w:rsid w:val="007E6B3D"/>
    <w:rsid w:val="007E7794"/>
    <w:rsid w:val="007E79D6"/>
    <w:rsid w:val="007F05B5"/>
    <w:rsid w:val="007F2A72"/>
    <w:rsid w:val="007F2DC9"/>
    <w:rsid w:val="007F3E82"/>
    <w:rsid w:val="007F455C"/>
    <w:rsid w:val="007F635E"/>
    <w:rsid w:val="007F69E5"/>
    <w:rsid w:val="008002A4"/>
    <w:rsid w:val="00800FB7"/>
    <w:rsid w:val="008022AF"/>
    <w:rsid w:val="0080256F"/>
    <w:rsid w:val="008028C4"/>
    <w:rsid w:val="00804015"/>
    <w:rsid w:val="008068A9"/>
    <w:rsid w:val="00806D22"/>
    <w:rsid w:val="008073BC"/>
    <w:rsid w:val="00810B17"/>
    <w:rsid w:val="00811543"/>
    <w:rsid w:val="008121BA"/>
    <w:rsid w:val="00812CED"/>
    <w:rsid w:val="00813D80"/>
    <w:rsid w:val="008147B0"/>
    <w:rsid w:val="0081622A"/>
    <w:rsid w:val="00816F5E"/>
    <w:rsid w:val="008170A6"/>
    <w:rsid w:val="00822BD1"/>
    <w:rsid w:val="00822D59"/>
    <w:rsid w:val="00823086"/>
    <w:rsid w:val="008235E7"/>
    <w:rsid w:val="00824434"/>
    <w:rsid w:val="0082447D"/>
    <w:rsid w:val="00824A9B"/>
    <w:rsid w:val="008256EE"/>
    <w:rsid w:val="00826F49"/>
    <w:rsid w:val="008277BB"/>
    <w:rsid w:val="00827E5F"/>
    <w:rsid w:val="0083055B"/>
    <w:rsid w:val="00830989"/>
    <w:rsid w:val="00831168"/>
    <w:rsid w:val="00832E17"/>
    <w:rsid w:val="00834B44"/>
    <w:rsid w:val="0083541B"/>
    <w:rsid w:val="00835A85"/>
    <w:rsid w:val="008364E8"/>
    <w:rsid w:val="0083736E"/>
    <w:rsid w:val="008374CE"/>
    <w:rsid w:val="008418D8"/>
    <w:rsid w:val="0084199F"/>
    <w:rsid w:val="0084293A"/>
    <w:rsid w:val="00842C97"/>
    <w:rsid w:val="00842CC2"/>
    <w:rsid w:val="008437E7"/>
    <w:rsid w:val="00843CAD"/>
    <w:rsid w:val="00843FD6"/>
    <w:rsid w:val="008447B0"/>
    <w:rsid w:val="00844A80"/>
    <w:rsid w:val="00845F10"/>
    <w:rsid w:val="00846DC8"/>
    <w:rsid w:val="00846F86"/>
    <w:rsid w:val="00851FB2"/>
    <w:rsid w:val="008530C5"/>
    <w:rsid w:val="008531C2"/>
    <w:rsid w:val="00853C81"/>
    <w:rsid w:val="008541C7"/>
    <w:rsid w:val="00856378"/>
    <w:rsid w:val="00856A33"/>
    <w:rsid w:val="00860C17"/>
    <w:rsid w:val="00860C19"/>
    <w:rsid w:val="00860C32"/>
    <w:rsid w:val="00862247"/>
    <w:rsid w:val="008622BC"/>
    <w:rsid w:val="0086264C"/>
    <w:rsid w:val="00862C47"/>
    <w:rsid w:val="008636D7"/>
    <w:rsid w:val="00865AED"/>
    <w:rsid w:val="008677EB"/>
    <w:rsid w:val="00871159"/>
    <w:rsid w:val="008712DC"/>
    <w:rsid w:val="00872B17"/>
    <w:rsid w:val="00872DED"/>
    <w:rsid w:val="0087366B"/>
    <w:rsid w:val="0087409E"/>
    <w:rsid w:val="00874DCC"/>
    <w:rsid w:val="00875C31"/>
    <w:rsid w:val="00876DC7"/>
    <w:rsid w:val="008771B3"/>
    <w:rsid w:val="00880179"/>
    <w:rsid w:val="0088353C"/>
    <w:rsid w:val="00883A5F"/>
    <w:rsid w:val="0088440B"/>
    <w:rsid w:val="00884E67"/>
    <w:rsid w:val="00885593"/>
    <w:rsid w:val="00885CE3"/>
    <w:rsid w:val="0088620D"/>
    <w:rsid w:val="008862B5"/>
    <w:rsid w:val="008869BD"/>
    <w:rsid w:val="008913E2"/>
    <w:rsid w:val="008923EF"/>
    <w:rsid w:val="0089394B"/>
    <w:rsid w:val="00894DFD"/>
    <w:rsid w:val="00895D61"/>
    <w:rsid w:val="008960B3"/>
    <w:rsid w:val="008964F2"/>
    <w:rsid w:val="00897D18"/>
    <w:rsid w:val="008A0386"/>
    <w:rsid w:val="008A1260"/>
    <w:rsid w:val="008A1665"/>
    <w:rsid w:val="008A17C6"/>
    <w:rsid w:val="008A1AED"/>
    <w:rsid w:val="008A1B74"/>
    <w:rsid w:val="008A1EC3"/>
    <w:rsid w:val="008A2C00"/>
    <w:rsid w:val="008A34E8"/>
    <w:rsid w:val="008A3901"/>
    <w:rsid w:val="008A6106"/>
    <w:rsid w:val="008A6FF4"/>
    <w:rsid w:val="008A7657"/>
    <w:rsid w:val="008B03F0"/>
    <w:rsid w:val="008B0B39"/>
    <w:rsid w:val="008B2F07"/>
    <w:rsid w:val="008B5EAD"/>
    <w:rsid w:val="008B6BB5"/>
    <w:rsid w:val="008B758C"/>
    <w:rsid w:val="008C2923"/>
    <w:rsid w:val="008C2955"/>
    <w:rsid w:val="008C2A74"/>
    <w:rsid w:val="008C51B1"/>
    <w:rsid w:val="008C5842"/>
    <w:rsid w:val="008C619C"/>
    <w:rsid w:val="008C64B3"/>
    <w:rsid w:val="008C6A59"/>
    <w:rsid w:val="008D3403"/>
    <w:rsid w:val="008D383E"/>
    <w:rsid w:val="008D4FC3"/>
    <w:rsid w:val="008D517D"/>
    <w:rsid w:val="008E0041"/>
    <w:rsid w:val="008E011B"/>
    <w:rsid w:val="008E0131"/>
    <w:rsid w:val="008E0332"/>
    <w:rsid w:val="008E05A8"/>
    <w:rsid w:val="008E1BE1"/>
    <w:rsid w:val="008E1DF6"/>
    <w:rsid w:val="008E3777"/>
    <w:rsid w:val="008E3FD1"/>
    <w:rsid w:val="008E42DA"/>
    <w:rsid w:val="008E61F7"/>
    <w:rsid w:val="008E6A81"/>
    <w:rsid w:val="008E6DF6"/>
    <w:rsid w:val="008E7DBE"/>
    <w:rsid w:val="008F0DD4"/>
    <w:rsid w:val="008F1515"/>
    <w:rsid w:val="008F203D"/>
    <w:rsid w:val="008F393F"/>
    <w:rsid w:val="008F3A39"/>
    <w:rsid w:val="008F56DD"/>
    <w:rsid w:val="008F5A63"/>
    <w:rsid w:val="008F6B43"/>
    <w:rsid w:val="009017AC"/>
    <w:rsid w:val="00902200"/>
    <w:rsid w:val="0090297B"/>
    <w:rsid w:val="0090338A"/>
    <w:rsid w:val="00903E4E"/>
    <w:rsid w:val="009045CF"/>
    <w:rsid w:val="009051EE"/>
    <w:rsid w:val="009061D6"/>
    <w:rsid w:val="00906332"/>
    <w:rsid w:val="0090633F"/>
    <w:rsid w:val="00907716"/>
    <w:rsid w:val="009079B6"/>
    <w:rsid w:val="00911598"/>
    <w:rsid w:val="009116AB"/>
    <w:rsid w:val="00911BE7"/>
    <w:rsid w:val="00913355"/>
    <w:rsid w:val="00913EDA"/>
    <w:rsid w:val="009162F6"/>
    <w:rsid w:val="00917385"/>
    <w:rsid w:val="0091767E"/>
    <w:rsid w:val="009176FC"/>
    <w:rsid w:val="00921CEF"/>
    <w:rsid w:val="00922299"/>
    <w:rsid w:val="009275A7"/>
    <w:rsid w:val="00931CCC"/>
    <w:rsid w:val="00933321"/>
    <w:rsid w:val="009357D7"/>
    <w:rsid w:val="00935FB7"/>
    <w:rsid w:val="00936106"/>
    <w:rsid w:val="00937B92"/>
    <w:rsid w:val="00944AFD"/>
    <w:rsid w:val="00944E87"/>
    <w:rsid w:val="009456F0"/>
    <w:rsid w:val="00945979"/>
    <w:rsid w:val="00946F46"/>
    <w:rsid w:val="00947041"/>
    <w:rsid w:val="00947D3D"/>
    <w:rsid w:val="00950038"/>
    <w:rsid w:val="00950046"/>
    <w:rsid w:val="009506BF"/>
    <w:rsid w:val="00951215"/>
    <w:rsid w:val="00951C75"/>
    <w:rsid w:val="00953105"/>
    <w:rsid w:val="009534E4"/>
    <w:rsid w:val="00954147"/>
    <w:rsid w:val="009556A1"/>
    <w:rsid w:val="00955FAD"/>
    <w:rsid w:val="00956E81"/>
    <w:rsid w:val="009571AD"/>
    <w:rsid w:val="00957300"/>
    <w:rsid w:val="00961061"/>
    <w:rsid w:val="009615BF"/>
    <w:rsid w:val="009618D9"/>
    <w:rsid w:val="0096317C"/>
    <w:rsid w:val="009646C0"/>
    <w:rsid w:val="00964BF1"/>
    <w:rsid w:val="00964D67"/>
    <w:rsid w:val="00965A4B"/>
    <w:rsid w:val="0096713A"/>
    <w:rsid w:val="009704D1"/>
    <w:rsid w:val="00971AB5"/>
    <w:rsid w:val="00971FFD"/>
    <w:rsid w:val="00974E2B"/>
    <w:rsid w:val="00975141"/>
    <w:rsid w:val="0097553D"/>
    <w:rsid w:val="009758B4"/>
    <w:rsid w:val="00975E66"/>
    <w:rsid w:val="009768C9"/>
    <w:rsid w:val="0098053D"/>
    <w:rsid w:val="009809F4"/>
    <w:rsid w:val="00981995"/>
    <w:rsid w:val="00983AC2"/>
    <w:rsid w:val="00983C8F"/>
    <w:rsid w:val="00984817"/>
    <w:rsid w:val="009854D5"/>
    <w:rsid w:val="00992B2E"/>
    <w:rsid w:val="00993BAD"/>
    <w:rsid w:val="00994302"/>
    <w:rsid w:val="0099431F"/>
    <w:rsid w:val="00995FEA"/>
    <w:rsid w:val="009A0719"/>
    <w:rsid w:val="009A1968"/>
    <w:rsid w:val="009A4A50"/>
    <w:rsid w:val="009A5717"/>
    <w:rsid w:val="009A5D9C"/>
    <w:rsid w:val="009A72FA"/>
    <w:rsid w:val="009A75AD"/>
    <w:rsid w:val="009A7AD9"/>
    <w:rsid w:val="009A7E37"/>
    <w:rsid w:val="009B0371"/>
    <w:rsid w:val="009B037C"/>
    <w:rsid w:val="009B088A"/>
    <w:rsid w:val="009B0D4C"/>
    <w:rsid w:val="009B0ECE"/>
    <w:rsid w:val="009B18FB"/>
    <w:rsid w:val="009B1A0D"/>
    <w:rsid w:val="009B23EE"/>
    <w:rsid w:val="009B3037"/>
    <w:rsid w:val="009B3CE7"/>
    <w:rsid w:val="009B5341"/>
    <w:rsid w:val="009C05B1"/>
    <w:rsid w:val="009C0998"/>
    <w:rsid w:val="009C25FE"/>
    <w:rsid w:val="009C2FF6"/>
    <w:rsid w:val="009C30A4"/>
    <w:rsid w:val="009C41BC"/>
    <w:rsid w:val="009C4547"/>
    <w:rsid w:val="009C4571"/>
    <w:rsid w:val="009C4D25"/>
    <w:rsid w:val="009C524D"/>
    <w:rsid w:val="009C6F3E"/>
    <w:rsid w:val="009C7FE7"/>
    <w:rsid w:val="009D117F"/>
    <w:rsid w:val="009D1D1D"/>
    <w:rsid w:val="009D26FC"/>
    <w:rsid w:val="009D3FFE"/>
    <w:rsid w:val="009D56F1"/>
    <w:rsid w:val="009D58DA"/>
    <w:rsid w:val="009D5DA5"/>
    <w:rsid w:val="009D60E2"/>
    <w:rsid w:val="009D7A20"/>
    <w:rsid w:val="009E0347"/>
    <w:rsid w:val="009E0FD1"/>
    <w:rsid w:val="009E1095"/>
    <w:rsid w:val="009E1166"/>
    <w:rsid w:val="009E2045"/>
    <w:rsid w:val="009E227B"/>
    <w:rsid w:val="009F0499"/>
    <w:rsid w:val="009F0DF9"/>
    <w:rsid w:val="009F21C3"/>
    <w:rsid w:val="00A00636"/>
    <w:rsid w:val="00A00B91"/>
    <w:rsid w:val="00A01739"/>
    <w:rsid w:val="00A01EBC"/>
    <w:rsid w:val="00A02080"/>
    <w:rsid w:val="00A02A8F"/>
    <w:rsid w:val="00A03696"/>
    <w:rsid w:val="00A0596D"/>
    <w:rsid w:val="00A06516"/>
    <w:rsid w:val="00A06A8E"/>
    <w:rsid w:val="00A0766C"/>
    <w:rsid w:val="00A13F97"/>
    <w:rsid w:val="00A14918"/>
    <w:rsid w:val="00A163D2"/>
    <w:rsid w:val="00A17262"/>
    <w:rsid w:val="00A17A6C"/>
    <w:rsid w:val="00A2067D"/>
    <w:rsid w:val="00A21461"/>
    <w:rsid w:val="00A22D1C"/>
    <w:rsid w:val="00A247B2"/>
    <w:rsid w:val="00A24FA2"/>
    <w:rsid w:val="00A27520"/>
    <w:rsid w:val="00A276A9"/>
    <w:rsid w:val="00A30CE2"/>
    <w:rsid w:val="00A31912"/>
    <w:rsid w:val="00A32878"/>
    <w:rsid w:val="00A343A9"/>
    <w:rsid w:val="00A355B5"/>
    <w:rsid w:val="00A4007A"/>
    <w:rsid w:val="00A4013B"/>
    <w:rsid w:val="00A40EB9"/>
    <w:rsid w:val="00A41579"/>
    <w:rsid w:val="00A41B97"/>
    <w:rsid w:val="00A42030"/>
    <w:rsid w:val="00A44B2E"/>
    <w:rsid w:val="00A44D3B"/>
    <w:rsid w:val="00A44E01"/>
    <w:rsid w:val="00A45E46"/>
    <w:rsid w:val="00A46840"/>
    <w:rsid w:val="00A50C4E"/>
    <w:rsid w:val="00A52974"/>
    <w:rsid w:val="00A55FD4"/>
    <w:rsid w:val="00A57335"/>
    <w:rsid w:val="00A5787F"/>
    <w:rsid w:val="00A614EB"/>
    <w:rsid w:val="00A619E2"/>
    <w:rsid w:val="00A62B3E"/>
    <w:rsid w:val="00A640E7"/>
    <w:rsid w:val="00A643CE"/>
    <w:rsid w:val="00A66660"/>
    <w:rsid w:val="00A7093E"/>
    <w:rsid w:val="00A724BF"/>
    <w:rsid w:val="00A72D12"/>
    <w:rsid w:val="00A743CE"/>
    <w:rsid w:val="00A76AEF"/>
    <w:rsid w:val="00A76CDE"/>
    <w:rsid w:val="00A80C7F"/>
    <w:rsid w:val="00A80FF3"/>
    <w:rsid w:val="00A81797"/>
    <w:rsid w:val="00A81901"/>
    <w:rsid w:val="00A8199C"/>
    <w:rsid w:val="00A843EB"/>
    <w:rsid w:val="00A84916"/>
    <w:rsid w:val="00A9113B"/>
    <w:rsid w:val="00A91C11"/>
    <w:rsid w:val="00A9225D"/>
    <w:rsid w:val="00A944CF"/>
    <w:rsid w:val="00AA12E0"/>
    <w:rsid w:val="00AA2540"/>
    <w:rsid w:val="00AA4AE8"/>
    <w:rsid w:val="00AA5887"/>
    <w:rsid w:val="00AA5C7E"/>
    <w:rsid w:val="00AA5C9D"/>
    <w:rsid w:val="00AA69E2"/>
    <w:rsid w:val="00AA75C6"/>
    <w:rsid w:val="00AB0523"/>
    <w:rsid w:val="00AB0AB1"/>
    <w:rsid w:val="00AB3024"/>
    <w:rsid w:val="00AB5169"/>
    <w:rsid w:val="00AB5D03"/>
    <w:rsid w:val="00AB5F59"/>
    <w:rsid w:val="00AB6953"/>
    <w:rsid w:val="00AB7A3C"/>
    <w:rsid w:val="00AC07C1"/>
    <w:rsid w:val="00AC0DEB"/>
    <w:rsid w:val="00AC1F05"/>
    <w:rsid w:val="00AC2CE4"/>
    <w:rsid w:val="00AC363E"/>
    <w:rsid w:val="00AC462E"/>
    <w:rsid w:val="00AC59BD"/>
    <w:rsid w:val="00AC603C"/>
    <w:rsid w:val="00AC620C"/>
    <w:rsid w:val="00AC63D5"/>
    <w:rsid w:val="00AC76CF"/>
    <w:rsid w:val="00AC7B2C"/>
    <w:rsid w:val="00AD0D85"/>
    <w:rsid w:val="00AD233C"/>
    <w:rsid w:val="00AD4FDE"/>
    <w:rsid w:val="00AD5E56"/>
    <w:rsid w:val="00AD5F64"/>
    <w:rsid w:val="00AD66A4"/>
    <w:rsid w:val="00AD6C79"/>
    <w:rsid w:val="00AD79CF"/>
    <w:rsid w:val="00AE14D8"/>
    <w:rsid w:val="00AE1BBE"/>
    <w:rsid w:val="00AE2705"/>
    <w:rsid w:val="00AE2EB0"/>
    <w:rsid w:val="00AE37B3"/>
    <w:rsid w:val="00AE4F37"/>
    <w:rsid w:val="00AE5AF6"/>
    <w:rsid w:val="00AE6F26"/>
    <w:rsid w:val="00AF0E9A"/>
    <w:rsid w:val="00AF1330"/>
    <w:rsid w:val="00AF3F2C"/>
    <w:rsid w:val="00AF4199"/>
    <w:rsid w:val="00AF5A96"/>
    <w:rsid w:val="00AF5ABD"/>
    <w:rsid w:val="00AF6F76"/>
    <w:rsid w:val="00AF7ADD"/>
    <w:rsid w:val="00B03861"/>
    <w:rsid w:val="00B03DAC"/>
    <w:rsid w:val="00B04DA2"/>
    <w:rsid w:val="00B05F31"/>
    <w:rsid w:val="00B067D6"/>
    <w:rsid w:val="00B06BFD"/>
    <w:rsid w:val="00B0761B"/>
    <w:rsid w:val="00B10750"/>
    <w:rsid w:val="00B11042"/>
    <w:rsid w:val="00B128E4"/>
    <w:rsid w:val="00B13161"/>
    <w:rsid w:val="00B13892"/>
    <w:rsid w:val="00B13A93"/>
    <w:rsid w:val="00B1508E"/>
    <w:rsid w:val="00B155D9"/>
    <w:rsid w:val="00B161CF"/>
    <w:rsid w:val="00B22B9B"/>
    <w:rsid w:val="00B22E5C"/>
    <w:rsid w:val="00B235C5"/>
    <w:rsid w:val="00B24108"/>
    <w:rsid w:val="00B24281"/>
    <w:rsid w:val="00B24C4E"/>
    <w:rsid w:val="00B264A5"/>
    <w:rsid w:val="00B26C40"/>
    <w:rsid w:val="00B26F32"/>
    <w:rsid w:val="00B27076"/>
    <w:rsid w:val="00B31244"/>
    <w:rsid w:val="00B34275"/>
    <w:rsid w:val="00B35448"/>
    <w:rsid w:val="00B36143"/>
    <w:rsid w:val="00B37A15"/>
    <w:rsid w:val="00B4021C"/>
    <w:rsid w:val="00B40DBB"/>
    <w:rsid w:val="00B41DEF"/>
    <w:rsid w:val="00B43122"/>
    <w:rsid w:val="00B453BC"/>
    <w:rsid w:val="00B471A3"/>
    <w:rsid w:val="00B4787A"/>
    <w:rsid w:val="00B50762"/>
    <w:rsid w:val="00B51970"/>
    <w:rsid w:val="00B53DDA"/>
    <w:rsid w:val="00B53FA6"/>
    <w:rsid w:val="00B5518A"/>
    <w:rsid w:val="00B55444"/>
    <w:rsid w:val="00B5557E"/>
    <w:rsid w:val="00B56054"/>
    <w:rsid w:val="00B61494"/>
    <w:rsid w:val="00B628F5"/>
    <w:rsid w:val="00B64F38"/>
    <w:rsid w:val="00B65A55"/>
    <w:rsid w:val="00B66FF9"/>
    <w:rsid w:val="00B70AD6"/>
    <w:rsid w:val="00B7237B"/>
    <w:rsid w:val="00B7396E"/>
    <w:rsid w:val="00B7442C"/>
    <w:rsid w:val="00B74B71"/>
    <w:rsid w:val="00B74CD1"/>
    <w:rsid w:val="00B7514C"/>
    <w:rsid w:val="00B75D0C"/>
    <w:rsid w:val="00B809C6"/>
    <w:rsid w:val="00B825F4"/>
    <w:rsid w:val="00B8451F"/>
    <w:rsid w:val="00B84C9B"/>
    <w:rsid w:val="00B8509E"/>
    <w:rsid w:val="00B85AC3"/>
    <w:rsid w:val="00B85FA2"/>
    <w:rsid w:val="00B86931"/>
    <w:rsid w:val="00B872D6"/>
    <w:rsid w:val="00B92C88"/>
    <w:rsid w:val="00B948FD"/>
    <w:rsid w:val="00B94B14"/>
    <w:rsid w:val="00B9764D"/>
    <w:rsid w:val="00BA0BE8"/>
    <w:rsid w:val="00BA190F"/>
    <w:rsid w:val="00BA2813"/>
    <w:rsid w:val="00BA2C73"/>
    <w:rsid w:val="00BA2C76"/>
    <w:rsid w:val="00BA3D0B"/>
    <w:rsid w:val="00BA4203"/>
    <w:rsid w:val="00BA513F"/>
    <w:rsid w:val="00BA539A"/>
    <w:rsid w:val="00BA5870"/>
    <w:rsid w:val="00BA71A4"/>
    <w:rsid w:val="00BA7E66"/>
    <w:rsid w:val="00BB0F33"/>
    <w:rsid w:val="00BB18EC"/>
    <w:rsid w:val="00BB3F76"/>
    <w:rsid w:val="00BB431C"/>
    <w:rsid w:val="00BB66A4"/>
    <w:rsid w:val="00BB6AFD"/>
    <w:rsid w:val="00BB6F08"/>
    <w:rsid w:val="00BB73FB"/>
    <w:rsid w:val="00BB7C94"/>
    <w:rsid w:val="00BB7E36"/>
    <w:rsid w:val="00BC1F15"/>
    <w:rsid w:val="00BC1FC0"/>
    <w:rsid w:val="00BC48FC"/>
    <w:rsid w:val="00BC597A"/>
    <w:rsid w:val="00BC5E17"/>
    <w:rsid w:val="00BC6678"/>
    <w:rsid w:val="00BC6D67"/>
    <w:rsid w:val="00BC7007"/>
    <w:rsid w:val="00BC7605"/>
    <w:rsid w:val="00BD0884"/>
    <w:rsid w:val="00BD132F"/>
    <w:rsid w:val="00BD44B8"/>
    <w:rsid w:val="00BD4617"/>
    <w:rsid w:val="00BD487A"/>
    <w:rsid w:val="00BD74AA"/>
    <w:rsid w:val="00BE0825"/>
    <w:rsid w:val="00BE27A1"/>
    <w:rsid w:val="00BE2A2A"/>
    <w:rsid w:val="00BE2D46"/>
    <w:rsid w:val="00BE3595"/>
    <w:rsid w:val="00BE38FF"/>
    <w:rsid w:val="00BE425A"/>
    <w:rsid w:val="00BE4335"/>
    <w:rsid w:val="00BE7D92"/>
    <w:rsid w:val="00BF0772"/>
    <w:rsid w:val="00BF1EB2"/>
    <w:rsid w:val="00BF234C"/>
    <w:rsid w:val="00BF261F"/>
    <w:rsid w:val="00BF3224"/>
    <w:rsid w:val="00BF4EC9"/>
    <w:rsid w:val="00BF531D"/>
    <w:rsid w:val="00BF54DA"/>
    <w:rsid w:val="00BF58EA"/>
    <w:rsid w:val="00BF6830"/>
    <w:rsid w:val="00BF7966"/>
    <w:rsid w:val="00C01545"/>
    <w:rsid w:val="00C01750"/>
    <w:rsid w:val="00C01B2E"/>
    <w:rsid w:val="00C048E0"/>
    <w:rsid w:val="00C07114"/>
    <w:rsid w:val="00C10D14"/>
    <w:rsid w:val="00C116D7"/>
    <w:rsid w:val="00C117D3"/>
    <w:rsid w:val="00C12149"/>
    <w:rsid w:val="00C1268E"/>
    <w:rsid w:val="00C12BAE"/>
    <w:rsid w:val="00C1486F"/>
    <w:rsid w:val="00C152DD"/>
    <w:rsid w:val="00C163EC"/>
    <w:rsid w:val="00C16EC7"/>
    <w:rsid w:val="00C22465"/>
    <w:rsid w:val="00C23878"/>
    <w:rsid w:val="00C23EAD"/>
    <w:rsid w:val="00C24350"/>
    <w:rsid w:val="00C24535"/>
    <w:rsid w:val="00C2570B"/>
    <w:rsid w:val="00C25F68"/>
    <w:rsid w:val="00C2697F"/>
    <w:rsid w:val="00C27915"/>
    <w:rsid w:val="00C30C47"/>
    <w:rsid w:val="00C31DF2"/>
    <w:rsid w:val="00C32899"/>
    <w:rsid w:val="00C351FB"/>
    <w:rsid w:val="00C3555F"/>
    <w:rsid w:val="00C357E3"/>
    <w:rsid w:val="00C36320"/>
    <w:rsid w:val="00C3755F"/>
    <w:rsid w:val="00C400D6"/>
    <w:rsid w:val="00C401D1"/>
    <w:rsid w:val="00C403E0"/>
    <w:rsid w:val="00C427F4"/>
    <w:rsid w:val="00C42B5C"/>
    <w:rsid w:val="00C43022"/>
    <w:rsid w:val="00C44177"/>
    <w:rsid w:val="00C44882"/>
    <w:rsid w:val="00C4566A"/>
    <w:rsid w:val="00C45B48"/>
    <w:rsid w:val="00C45ECB"/>
    <w:rsid w:val="00C46204"/>
    <w:rsid w:val="00C4733F"/>
    <w:rsid w:val="00C47EF9"/>
    <w:rsid w:val="00C53499"/>
    <w:rsid w:val="00C53897"/>
    <w:rsid w:val="00C5455B"/>
    <w:rsid w:val="00C54881"/>
    <w:rsid w:val="00C555D7"/>
    <w:rsid w:val="00C55755"/>
    <w:rsid w:val="00C55F16"/>
    <w:rsid w:val="00C5795F"/>
    <w:rsid w:val="00C57E00"/>
    <w:rsid w:val="00C60A56"/>
    <w:rsid w:val="00C60CE0"/>
    <w:rsid w:val="00C626AD"/>
    <w:rsid w:val="00C6390A"/>
    <w:rsid w:val="00C64645"/>
    <w:rsid w:val="00C65579"/>
    <w:rsid w:val="00C65E3D"/>
    <w:rsid w:val="00C67389"/>
    <w:rsid w:val="00C6749A"/>
    <w:rsid w:val="00C70E1E"/>
    <w:rsid w:val="00C719D1"/>
    <w:rsid w:val="00C741FA"/>
    <w:rsid w:val="00C74773"/>
    <w:rsid w:val="00C759AE"/>
    <w:rsid w:val="00C75E10"/>
    <w:rsid w:val="00C7678A"/>
    <w:rsid w:val="00C77E91"/>
    <w:rsid w:val="00C80387"/>
    <w:rsid w:val="00C816FC"/>
    <w:rsid w:val="00C82B52"/>
    <w:rsid w:val="00C84271"/>
    <w:rsid w:val="00C846C7"/>
    <w:rsid w:val="00C85DD0"/>
    <w:rsid w:val="00C87837"/>
    <w:rsid w:val="00C87F1E"/>
    <w:rsid w:val="00C9068B"/>
    <w:rsid w:val="00C90E38"/>
    <w:rsid w:val="00C91C14"/>
    <w:rsid w:val="00C923DC"/>
    <w:rsid w:val="00C92AF3"/>
    <w:rsid w:val="00C92DB1"/>
    <w:rsid w:val="00C95021"/>
    <w:rsid w:val="00C977E0"/>
    <w:rsid w:val="00CA0045"/>
    <w:rsid w:val="00CA09F9"/>
    <w:rsid w:val="00CA13FC"/>
    <w:rsid w:val="00CA15EE"/>
    <w:rsid w:val="00CA4346"/>
    <w:rsid w:val="00CA5985"/>
    <w:rsid w:val="00CA69BA"/>
    <w:rsid w:val="00CA73BD"/>
    <w:rsid w:val="00CA7F9E"/>
    <w:rsid w:val="00CB0E94"/>
    <w:rsid w:val="00CB10FA"/>
    <w:rsid w:val="00CB2C00"/>
    <w:rsid w:val="00CB4432"/>
    <w:rsid w:val="00CB4F89"/>
    <w:rsid w:val="00CB57CF"/>
    <w:rsid w:val="00CB6550"/>
    <w:rsid w:val="00CB7240"/>
    <w:rsid w:val="00CB7338"/>
    <w:rsid w:val="00CC1601"/>
    <w:rsid w:val="00CC16B5"/>
    <w:rsid w:val="00CC2302"/>
    <w:rsid w:val="00CC2E10"/>
    <w:rsid w:val="00CC3508"/>
    <w:rsid w:val="00CC48AD"/>
    <w:rsid w:val="00CC52F3"/>
    <w:rsid w:val="00CC6AA4"/>
    <w:rsid w:val="00CD1442"/>
    <w:rsid w:val="00CD5F93"/>
    <w:rsid w:val="00CD6578"/>
    <w:rsid w:val="00CD6EC1"/>
    <w:rsid w:val="00CD7DAE"/>
    <w:rsid w:val="00CE09DD"/>
    <w:rsid w:val="00CE1ED5"/>
    <w:rsid w:val="00CE25DA"/>
    <w:rsid w:val="00CE6FBF"/>
    <w:rsid w:val="00CF05F6"/>
    <w:rsid w:val="00CF26E7"/>
    <w:rsid w:val="00CF3061"/>
    <w:rsid w:val="00CF341D"/>
    <w:rsid w:val="00CF3AFF"/>
    <w:rsid w:val="00CF424F"/>
    <w:rsid w:val="00CF468B"/>
    <w:rsid w:val="00CF46BD"/>
    <w:rsid w:val="00D003C0"/>
    <w:rsid w:val="00D02D05"/>
    <w:rsid w:val="00D03049"/>
    <w:rsid w:val="00D03DD0"/>
    <w:rsid w:val="00D10537"/>
    <w:rsid w:val="00D12265"/>
    <w:rsid w:val="00D12A98"/>
    <w:rsid w:val="00D15431"/>
    <w:rsid w:val="00D15940"/>
    <w:rsid w:val="00D16350"/>
    <w:rsid w:val="00D1732C"/>
    <w:rsid w:val="00D175B4"/>
    <w:rsid w:val="00D2096D"/>
    <w:rsid w:val="00D209E4"/>
    <w:rsid w:val="00D20CF1"/>
    <w:rsid w:val="00D22595"/>
    <w:rsid w:val="00D255EE"/>
    <w:rsid w:val="00D300A3"/>
    <w:rsid w:val="00D303CD"/>
    <w:rsid w:val="00D30487"/>
    <w:rsid w:val="00D30DA3"/>
    <w:rsid w:val="00D31A39"/>
    <w:rsid w:val="00D32B58"/>
    <w:rsid w:val="00D3348C"/>
    <w:rsid w:val="00D33EED"/>
    <w:rsid w:val="00D34073"/>
    <w:rsid w:val="00D34ABA"/>
    <w:rsid w:val="00D34D83"/>
    <w:rsid w:val="00D3542C"/>
    <w:rsid w:val="00D35D83"/>
    <w:rsid w:val="00D423C1"/>
    <w:rsid w:val="00D4332E"/>
    <w:rsid w:val="00D47F90"/>
    <w:rsid w:val="00D52481"/>
    <w:rsid w:val="00D541FF"/>
    <w:rsid w:val="00D54AF7"/>
    <w:rsid w:val="00D57238"/>
    <w:rsid w:val="00D60669"/>
    <w:rsid w:val="00D60975"/>
    <w:rsid w:val="00D60D09"/>
    <w:rsid w:val="00D61058"/>
    <w:rsid w:val="00D62A20"/>
    <w:rsid w:val="00D62D23"/>
    <w:rsid w:val="00D6395F"/>
    <w:rsid w:val="00D647D0"/>
    <w:rsid w:val="00D6681F"/>
    <w:rsid w:val="00D669E2"/>
    <w:rsid w:val="00D676A1"/>
    <w:rsid w:val="00D679A6"/>
    <w:rsid w:val="00D70002"/>
    <w:rsid w:val="00D70118"/>
    <w:rsid w:val="00D708EF"/>
    <w:rsid w:val="00D714F9"/>
    <w:rsid w:val="00D7158F"/>
    <w:rsid w:val="00D71901"/>
    <w:rsid w:val="00D71F71"/>
    <w:rsid w:val="00D72B07"/>
    <w:rsid w:val="00D73655"/>
    <w:rsid w:val="00D74CE7"/>
    <w:rsid w:val="00D75FA4"/>
    <w:rsid w:val="00D76443"/>
    <w:rsid w:val="00D76FE7"/>
    <w:rsid w:val="00D77DFF"/>
    <w:rsid w:val="00D82994"/>
    <w:rsid w:val="00D830E9"/>
    <w:rsid w:val="00D8475C"/>
    <w:rsid w:val="00D84E10"/>
    <w:rsid w:val="00D865F9"/>
    <w:rsid w:val="00D86E46"/>
    <w:rsid w:val="00D8723A"/>
    <w:rsid w:val="00D87412"/>
    <w:rsid w:val="00D87C26"/>
    <w:rsid w:val="00D91BE5"/>
    <w:rsid w:val="00D94EA6"/>
    <w:rsid w:val="00D94F2C"/>
    <w:rsid w:val="00D9511C"/>
    <w:rsid w:val="00D9586A"/>
    <w:rsid w:val="00D95CCB"/>
    <w:rsid w:val="00D97A14"/>
    <w:rsid w:val="00DA0B77"/>
    <w:rsid w:val="00DA2133"/>
    <w:rsid w:val="00DA2701"/>
    <w:rsid w:val="00DA4C29"/>
    <w:rsid w:val="00DA5B2C"/>
    <w:rsid w:val="00DA62F2"/>
    <w:rsid w:val="00DA644A"/>
    <w:rsid w:val="00DA6B98"/>
    <w:rsid w:val="00DA6F86"/>
    <w:rsid w:val="00DB1147"/>
    <w:rsid w:val="00DB2DD6"/>
    <w:rsid w:val="00DB3917"/>
    <w:rsid w:val="00DB4C54"/>
    <w:rsid w:val="00DB6199"/>
    <w:rsid w:val="00DB6340"/>
    <w:rsid w:val="00DB649D"/>
    <w:rsid w:val="00DB6EF2"/>
    <w:rsid w:val="00DC01F6"/>
    <w:rsid w:val="00DC0B5C"/>
    <w:rsid w:val="00DC3B7E"/>
    <w:rsid w:val="00DC4460"/>
    <w:rsid w:val="00DC5CDA"/>
    <w:rsid w:val="00DC61AE"/>
    <w:rsid w:val="00DC77F6"/>
    <w:rsid w:val="00DD0984"/>
    <w:rsid w:val="00DD0BE0"/>
    <w:rsid w:val="00DD1470"/>
    <w:rsid w:val="00DD4C1D"/>
    <w:rsid w:val="00DD4DCE"/>
    <w:rsid w:val="00DD5A18"/>
    <w:rsid w:val="00DD5FF9"/>
    <w:rsid w:val="00DD6204"/>
    <w:rsid w:val="00DD6378"/>
    <w:rsid w:val="00DE0BFA"/>
    <w:rsid w:val="00DE2295"/>
    <w:rsid w:val="00DE272B"/>
    <w:rsid w:val="00DE28BC"/>
    <w:rsid w:val="00DE331A"/>
    <w:rsid w:val="00DE4273"/>
    <w:rsid w:val="00DE5C19"/>
    <w:rsid w:val="00DE75A6"/>
    <w:rsid w:val="00DE7DFD"/>
    <w:rsid w:val="00DF3FB6"/>
    <w:rsid w:val="00DF414C"/>
    <w:rsid w:val="00DF4AA4"/>
    <w:rsid w:val="00DF58C5"/>
    <w:rsid w:val="00DF6D0A"/>
    <w:rsid w:val="00E006FE"/>
    <w:rsid w:val="00E01068"/>
    <w:rsid w:val="00E01165"/>
    <w:rsid w:val="00E0156A"/>
    <w:rsid w:val="00E01993"/>
    <w:rsid w:val="00E02DF2"/>
    <w:rsid w:val="00E03A2C"/>
    <w:rsid w:val="00E03F3E"/>
    <w:rsid w:val="00E0511B"/>
    <w:rsid w:val="00E05666"/>
    <w:rsid w:val="00E06712"/>
    <w:rsid w:val="00E07D24"/>
    <w:rsid w:val="00E1050F"/>
    <w:rsid w:val="00E12292"/>
    <w:rsid w:val="00E127D8"/>
    <w:rsid w:val="00E143FC"/>
    <w:rsid w:val="00E16089"/>
    <w:rsid w:val="00E16CAD"/>
    <w:rsid w:val="00E16F4C"/>
    <w:rsid w:val="00E176C5"/>
    <w:rsid w:val="00E2061D"/>
    <w:rsid w:val="00E20653"/>
    <w:rsid w:val="00E217CF"/>
    <w:rsid w:val="00E2228D"/>
    <w:rsid w:val="00E222F4"/>
    <w:rsid w:val="00E22A34"/>
    <w:rsid w:val="00E23E20"/>
    <w:rsid w:val="00E24AE8"/>
    <w:rsid w:val="00E2529F"/>
    <w:rsid w:val="00E2727F"/>
    <w:rsid w:val="00E2741E"/>
    <w:rsid w:val="00E2750C"/>
    <w:rsid w:val="00E2756F"/>
    <w:rsid w:val="00E30A43"/>
    <w:rsid w:val="00E30BEF"/>
    <w:rsid w:val="00E31DE1"/>
    <w:rsid w:val="00E34AAF"/>
    <w:rsid w:val="00E36D24"/>
    <w:rsid w:val="00E4136E"/>
    <w:rsid w:val="00E4567B"/>
    <w:rsid w:val="00E457AE"/>
    <w:rsid w:val="00E47242"/>
    <w:rsid w:val="00E47846"/>
    <w:rsid w:val="00E4784C"/>
    <w:rsid w:val="00E47F29"/>
    <w:rsid w:val="00E5316F"/>
    <w:rsid w:val="00E53555"/>
    <w:rsid w:val="00E53F2B"/>
    <w:rsid w:val="00E54BD4"/>
    <w:rsid w:val="00E54DA6"/>
    <w:rsid w:val="00E565B8"/>
    <w:rsid w:val="00E568F3"/>
    <w:rsid w:val="00E56CCD"/>
    <w:rsid w:val="00E57926"/>
    <w:rsid w:val="00E579D5"/>
    <w:rsid w:val="00E60735"/>
    <w:rsid w:val="00E62C78"/>
    <w:rsid w:val="00E632BE"/>
    <w:rsid w:val="00E63792"/>
    <w:rsid w:val="00E6398D"/>
    <w:rsid w:val="00E64CDB"/>
    <w:rsid w:val="00E662EC"/>
    <w:rsid w:val="00E6636B"/>
    <w:rsid w:val="00E66F24"/>
    <w:rsid w:val="00E670F4"/>
    <w:rsid w:val="00E67453"/>
    <w:rsid w:val="00E67726"/>
    <w:rsid w:val="00E710E0"/>
    <w:rsid w:val="00E7150B"/>
    <w:rsid w:val="00E7169B"/>
    <w:rsid w:val="00E723C2"/>
    <w:rsid w:val="00E726E8"/>
    <w:rsid w:val="00E7328B"/>
    <w:rsid w:val="00E736DC"/>
    <w:rsid w:val="00E741DA"/>
    <w:rsid w:val="00E755F1"/>
    <w:rsid w:val="00E75668"/>
    <w:rsid w:val="00E762BD"/>
    <w:rsid w:val="00E80C98"/>
    <w:rsid w:val="00E840D9"/>
    <w:rsid w:val="00E84ABE"/>
    <w:rsid w:val="00E84BBD"/>
    <w:rsid w:val="00E855B1"/>
    <w:rsid w:val="00E86154"/>
    <w:rsid w:val="00E86171"/>
    <w:rsid w:val="00E86779"/>
    <w:rsid w:val="00E87DD5"/>
    <w:rsid w:val="00E90976"/>
    <w:rsid w:val="00E91CD0"/>
    <w:rsid w:val="00E93199"/>
    <w:rsid w:val="00E95052"/>
    <w:rsid w:val="00E96D90"/>
    <w:rsid w:val="00E974BD"/>
    <w:rsid w:val="00EA089E"/>
    <w:rsid w:val="00EA0ACB"/>
    <w:rsid w:val="00EA14A2"/>
    <w:rsid w:val="00EA2D33"/>
    <w:rsid w:val="00EA2EAD"/>
    <w:rsid w:val="00EA58E0"/>
    <w:rsid w:val="00EA6DB5"/>
    <w:rsid w:val="00EA7451"/>
    <w:rsid w:val="00EB029A"/>
    <w:rsid w:val="00EB1D1B"/>
    <w:rsid w:val="00EB2707"/>
    <w:rsid w:val="00EB3B38"/>
    <w:rsid w:val="00EB4F64"/>
    <w:rsid w:val="00EC02A8"/>
    <w:rsid w:val="00EC349A"/>
    <w:rsid w:val="00EC471F"/>
    <w:rsid w:val="00EC4C52"/>
    <w:rsid w:val="00ED0B06"/>
    <w:rsid w:val="00ED0B74"/>
    <w:rsid w:val="00ED2AC9"/>
    <w:rsid w:val="00ED5940"/>
    <w:rsid w:val="00ED5D52"/>
    <w:rsid w:val="00ED6070"/>
    <w:rsid w:val="00ED68B1"/>
    <w:rsid w:val="00ED6CFB"/>
    <w:rsid w:val="00ED734E"/>
    <w:rsid w:val="00ED7D93"/>
    <w:rsid w:val="00EE00D4"/>
    <w:rsid w:val="00EE05CC"/>
    <w:rsid w:val="00EE1976"/>
    <w:rsid w:val="00EE54CA"/>
    <w:rsid w:val="00EF49AE"/>
    <w:rsid w:val="00EF4F23"/>
    <w:rsid w:val="00EF69D3"/>
    <w:rsid w:val="00F01B14"/>
    <w:rsid w:val="00F03116"/>
    <w:rsid w:val="00F03386"/>
    <w:rsid w:val="00F05066"/>
    <w:rsid w:val="00F05415"/>
    <w:rsid w:val="00F05E06"/>
    <w:rsid w:val="00F1094B"/>
    <w:rsid w:val="00F12641"/>
    <w:rsid w:val="00F1275F"/>
    <w:rsid w:val="00F134B7"/>
    <w:rsid w:val="00F13CAF"/>
    <w:rsid w:val="00F14214"/>
    <w:rsid w:val="00F1498D"/>
    <w:rsid w:val="00F21294"/>
    <w:rsid w:val="00F21547"/>
    <w:rsid w:val="00F215AC"/>
    <w:rsid w:val="00F219ED"/>
    <w:rsid w:val="00F227E1"/>
    <w:rsid w:val="00F228BE"/>
    <w:rsid w:val="00F30425"/>
    <w:rsid w:val="00F3383B"/>
    <w:rsid w:val="00F344FD"/>
    <w:rsid w:val="00F34A7D"/>
    <w:rsid w:val="00F35C47"/>
    <w:rsid w:val="00F36C76"/>
    <w:rsid w:val="00F3713E"/>
    <w:rsid w:val="00F372D0"/>
    <w:rsid w:val="00F41436"/>
    <w:rsid w:val="00F42F25"/>
    <w:rsid w:val="00F432D0"/>
    <w:rsid w:val="00F435F9"/>
    <w:rsid w:val="00F44C04"/>
    <w:rsid w:val="00F45183"/>
    <w:rsid w:val="00F4612F"/>
    <w:rsid w:val="00F4683D"/>
    <w:rsid w:val="00F46F66"/>
    <w:rsid w:val="00F51773"/>
    <w:rsid w:val="00F51EC7"/>
    <w:rsid w:val="00F54D42"/>
    <w:rsid w:val="00F54DEA"/>
    <w:rsid w:val="00F55AC4"/>
    <w:rsid w:val="00F56A67"/>
    <w:rsid w:val="00F637DE"/>
    <w:rsid w:val="00F63C81"/>
    <w:rsid w:val="00F647E6"/>
    <w:rsid w:val="00F64CA0"/>
    <w:rsid w:val="00F651AF"/>
    <w:rsid w:val="00F655A1"/>
    <w:rsid w:val="00F67EC2"/>
    <w:rsid w:val="00F7014F"/>
    <w:rsid w:val="00F74929"/>
    <w:rsid w:val="00F756B4"/>
    <w:rsid w:val="00F766C5"/>
    <w:rsid w:val="00F771C1"/>
    <w:rsid w:val="00F8217D"/>
    <w:rsid w:val="00F83573"/>
    <w:rsid w:val="00F8442C"/>
    <w:rsid w:val="00F848E3"/>
    <w:rsid w:val="00F86063"/>
    <w:rsid w:val="00F87935"/>
    <w:rsid w:val="00F90B12"/>
    <w:rsid w:val="00F91B11"/>
    <w:rsid w:val="00F929B1"/>
    <w:rsid w:val="00F93CAE"/>
    <w:rsid w:val="00F93FCD"/>
    <w:rsid w:val="00F94A59"/>
    <w:rsid w:val="00F94EED"/>
    <w:rsid w:val="00F97629"/>
    <w:rsid w:val="00FA1287"/>
    <w:rsid w:val="00FA1A6A"/>
    <w:rsid w:val="00FA1E00"/>
    <w:rsid w:val="00FA3602"/>
    <w:rsid w:val="00FA42B0"/>
    <w:rsid w:val="00FA4448"/>
    <w:rsid w:val="00FA7B55"/>
    <w:rsid w:val="00FB0041"/>
    <w:rsid w:val="00FB0110"/>
    <w:rsid w:val="00FB12B7"/>
    <w:rsid w:val="00FB1904"/>
    <w:rsid w:val="00FB2AD8"/>
    <w:rsid w:val="00FB3211"/>
    <w:rsid w:val="00FB399F"/>
    <w:rsid w:val="00FB432A"/>
    <w:rsid w:val="00FB46BB"/>
    <w:rsid w:val="00FB5AFA"/>
    <w:rsid w:val="00FB60B5"/>
    <w:rsid w:val="00FB6BE3"/>
    <w:rsid w:val="00FB795A"/>
    <w:rsid w:val="00FC0F95"/>
    <w:rsid w:val="00FC1F61"/>
    <w:rsid w:val="00FC493C"/>
    <w:rsid w:val="00FC5BC2"/>
    <w:rsid w:val="00FC79C1"/>
    <w:rsid w:val="00FD011D"/>
    <w:rsid w:val="00FD2063"/>
    <w:rsid w:val="00FD3539"/>
    <w:rsid w:val="00FD369C"/>
    <w:rsid w:val="00FD5E97"/>
    <w:rsid w:val="00FD6785"/>
    <w:rsid w:val="00FE0466"/>
    <w:rsid w:val="00FE19BA"/>
    <w:rsid w:val="00FE2E9A"/>
    <w:rsid w:val="00FE4162"/>
    <w:rsid w:val="00FE4DAE"/>
    <w:rsid w:val="00FE4F1B"/>
    <w:rsid w:val="00FE51DC"/>
    <w:rsid w:val="00FF17F6"/>
    <w:rsid w:val="00FF3C8A"/>
    <w:rsid w:val="00FF47D4"/>
    <w:rsid w:val="00FF4F99"/>
    <w:rsid w:val="00FF56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CA0A7D-0288-456D-BD3D-CA02F471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 字元 字元,註腳文字 字元 字元 字元 字元 字元,註腳文字 字元 字元 字元 字元,註腳文字 字元 字元 字元,註腳１,註腳文字 字元 字元 字元 字元1 字元,內文 + 註腳文字,註腳文字 字註腳文字,註腳文字註腳...,註腳文字 字...,註腳文字 字元 字元 字元 字元...,註腳文字 字元 字元 字元 字元 字元 字元 字元註腳文字,註腳文字 字元 字元 字元 字元 字註腳文字,註腳文,註腳文字註腳...Roman,11 點"/>
    <w:basedOn w:val="a"/>
    <w:link w:val="a4"/>
    <w:qFormat/>
    <w:rsid w:val="000F6E29"/>
    <w:pPr>
      <w:snapToGrid w:val="0"/>
    </w:pPr>
    <w:rPr>
      <w:sz w:val="20"/>
      <w:szCs w:val="20"/>
    </w:rPr>
  </w:style>
  <w:style w:type="character" w:styleId="a5">
    <w:name w:val="footnote reference"/>
    <w:qFormat/>
    <w:rsid w:val="000F6E29"/>
    <w:rPr>
      <w:vertAlign w:val="superscript"/>
    </w:rPr>
  </w:style>
  <w:style w:type="character" w:customStyle="1" w:styleId="a4">
    <w:name w:val="註腳文字 字元"/>
    <w:aliases w:val="註腳文字 字元 字元 字元 字元 字元 字元 字元,註腳文字 字元 字元 字元 字元 字元 字元1,註腳文字 字元 字元 字元 字元 字元1,註腳文字 字元 字元 字元 字元1,註腳１ 字元,註腳文字 字元 字元 字元 字元1 字元 字元,內文 + 註腳文字 字元,註腳文字 字註腳文字 字元,註腳文字註腳... 字元,註腳文字 字... 字元,註腳文字 字元 字元 字元 字元... 字元,註腳文字 字元 字元 字元 字元 字元 字元 字元註腳文字 字元,註腳文 字元,11 點 字元"/>
    <w:link w:val="a3"/>
    <w:rsid w:val="000F6E29"/>
    <w:rPr>
      <w:rFonts w:eastAsia="新細明體"/>
      <w:kern w:val="2"/>
      <w:lang w:val="en-US" w:eastAsia="zh-TW" w:bidi="ar-SA"/>
    </w:rPr>
  </w:style>
  <w:style w:type="character" w:customStyle="1" w:styleId="headname">
    <w:name w:val="headname"/>
    <w:rsid w:val="00BC7007"/>
    <w:rPr>
      <w:b/>
      <w:bCs/>
      <w:color w:val="0000A0"/>
      <w:sz w:val="36"/>
      <w:szCs w:val="36"/>
    </w:rPr>
  </w:style>
  <w:style w:type="character" w:styleId="a6">
    <w:name w:val="Hyperlink"/>
    <w:rsid w:val="00526B64"/>
    <w:rPr>
      <w:color w:val="0000FF"/>
      <w:u w:val="single"/>
    </w:rPr>
  </w:style>
  <w:style w:type="paragraph" w:styleId="a7">
    <w:name w:val="footer"/>
    <w:basedOn w:val="a"/>
    <w:link w:val="a8"/>
    <w:uiPriority w:val="99"/>
    <w:rsid w:val="00F1275F"/>
    <w:pPr>
      <w:tabs>
        <w:tab w:val="center" w:pos="4153"/>
        <w:tab w:val="right" w:pos="8306"/>
      </w:tabs>
      <w:snapToGrid w:val="0"/>
    </w:pPr>
    <w:rPr>
      <w:sz w:val="20"/>
      <w:szCs w:val="20"/>
    </w:rPr>
  </w:style>
  <w:style w:type="character" w:styleId="a9">
    <w:name w:val="page number"/>
    <w:basedOn w:val="a0"/>
    <w:rsid w:val="00F1275F"/>
  </w:style>
  <w:style w:type="table" w:styleId="aa">
    <w:name w:val="Table Grid"/>
    <w:basedOn w:val="a1"/>
    <w:rsid w:val="009A4A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rsid w:val="00F51773"/>
    <w:pPr>
      <w:tabs>
        <w:tab w:val="center" w:pos="4153"/>
        <w:tab w:val="right" w:pos="8306"/>
      </w:tabs>
      <w:snapToGrid w:val="0"/>
    </w:pPr>
    <w:rPr>
      <w:sz w:val="20"/>
      <w:szCs w:val="20"/>
    </w:rPr>
  </w:style>
  <w:style w:type="paragraph" w:styleId="ac">
    <w:name w:val="List Continue"/>
    <w:basedOn w:val="a"/>
    <w:rsid w:val="00F51773"/>
    <w:pPr>
      <w:spacing w:after="120"/>
      <w:ind w:leftChars="200" w:left="480"/>
    </w:pPr>
  </w:style>
  <w:style w:type="paragraph" w:customStyle="1" w:styleId="Cbeta">
    <w:name w:val="Cbeta"/>
    <w:rsid w:val="000344DB"/>
    <w:pPr>
      <w:spacing w:after="120" w:line="320" w:lineRule="exact"/>
      <w:jc w:val="both"/>
    </w:pPr>
    <w:rPr>
      <w:noProof/>
      <w:sz w:val="24"/>
    </w:rPr>
  </w:style>
  <w:style w:type="paragraph" w:styleId="2">
    <w:name w:val="Body Text 2"/>
    <w:basedOn w:val="a"/>
    <w:link w:val="20"/>
    <w:rsid w:val="000344DB"/>
    <w:rPr>
      <w:sz w:val="20"/>
      <w:szCs w:val="20"/>
    </w:rPr>
  </w:style>
  <w:style w:type="character" w:customStyle="1" w:styleId="ad">
    <w:name w:val="字元 字元"/>
    <w:rsid w:val="0099431F"/>
    <w:rPr>
      <w:rFonts w:ascii="Calibri" w:hAnsi="Calibri"/>
      <w:kern w:val="2"/>
      <w:lang w:bidi="ar-SA"/>
    </w:rPr>
  </w:style>
  <w:style w:type="character" w:customStyle="1" w:styleId="1">
    <w:name w:val="註腳文字 字元1"/>
    <w:aliases w:val="註腳文字 字元 字元1"/>
    <w:rsid w:val="00524DDD"/>
    <w:rPr>
      <w:rFonts w:eastAsia="新細明體"/>
      <w:kern w:val="2"/>
      <w:lang w:val="en-US" w:eastAsia="zh-TW" w:bidi="ar-SA"/>
    </w:rPr>
  </w:style>
  <w:style w:type="paragraph" w:customStyle="1" w:styleId="10">
    <w:name w:val="註腳1"/>
    <w:basedOn w:val="a3"/>
    <w:link w:val="11"/>
    <w:rsid w:val="00524DDD"/>
    <w:pPr>
      <w:ind w:leftChars="75" w:left="240" w:hangingChars="165" w:hanging="165"/>
      <w:jc w:val="both"/>
    </w:pPr>
    <w:rPr>
      <w:rFonts w:eastAsia="Times New Roman"/>
      <w:sz w:val="22"/>
      <w:szCs w:val="22"/>
    </w:rPr>
  </w:style>
  <w:style w:type="character" w:customStyle="1" w:styleId="11">
    <w:name w:val="註腳1 字元"/>
    <w:link w:val="10"/>
    <w:rsid w:val="00524DDD"/>
    <w:rPr>
      <w:rFonts w:eastAsia="Times New Roman"/>
      <w:kern w:val="2"/>
      <w:sz w:val="22"/>
      <w:szCs w:val="22"/>
    </w:rPr>
  </w:style>
  <w:style w:type="character" w:customStyle="1" w:styleId="FootnoteTextChar">
    <w:name w:val="Footnote Text Char"/>
    <w:aliases w:val="註腳文字 字元 字元 字元 字元 字元 字元 Char,註腳文字 字元 字元 字元 字元 字元 Char,註腳文字 字元 字元 字元 字元 Char,註腳文字 字元 字元 字元 Char,註腳文字 字元 字元 字元 字元1 字元 Char,註腳文字 字... Char,註腳１ Char,內文 + 註腳文字 Char,註腳文字 字註腳文字 Char,註腳文字註腳... Char,註腳文字 字元 字元 字元 字元... Char,註腳文 Char,11 點 Char"/>
    <w:locked/>
    <w:rsid w:val="00051BB0"/>
    <w:rPr>
      <w:kern w:val="2"/>
    </w:rPr>
  </w:style>
  <w:style w:type="paragraph" w:styleId="Web">
    <w:name w:val="Normal (Web)"/>
    <w:basedOn w:val="a"/>
    <w:uiPriority w:val="99"/>
    <w:unhideWhenUsed/>
    <w:rsid w:val="00D32B58"/>
    <w:pPr>
      <w:widowControl/>
      <w:spacing w:before="100" w:beforeAutospacing="1" w:after="100" w:afterAutospacing="1"/>
    </w:pPr>
    <w:rPr>
      <w:rFonts w:ascii="新細明體" w:hAnsi="新細明體" w:cs="新細明體"/>
      <w:kern w:val="0"/>
    </w:rPr>
  </w:style>
  <w:style w:type="character" w:customStyle="1" w:styleId="a8">
    <w:name w:val="頁尾 字元"/>
    <w:link w:val="a7"/>
    <w:uiPriority w:val="99"/>
    <w:rsid w:val="00FA1A6A"/>
    <w:rPr>
      <w:kern w:val="2"/>
    </w:rPr>
  </w:style>
  <w:style w:type="character" w:customStyle="1" w:styleId="20">
    <w:name w:val="本文 2 字元"/>
    <w:link w:val="2"/>
    <w:rsid w:val="00FA1A6A"/>
    <w:rPr>
      <w:kern w:val="2"/>
    </w:rPr>
  </w:style>
  <w:style w:type="paragraph" w:styleId="ae">
    <w:name w:val="Balloon Text"/>
    <w:basedOn w:val="a"/>
    <w:link w:val="af"/>
    <w:semiHidden/>
    <w:unhideWhenUsed/>
    <w:rsid w:val="009571AD"/>
    <w:rPr>
      <w:rFonts w:asciiTheme="majorHAnsi" w:eastAsiaTheme="majorEastAsia" w:hAnsiTheme="majorHAnsi" w:cstheme="majorBidi"/>
      <w:sz w:val="18"/>
      <w:szCs w:val="18"/>
    </w:rPr>
  </w:style>
  <w:style w:type="character" w:customStyle="1" w:styleId="af">
    <w:name w:val="註解方塊文字 字元"/>
    <w:basedOn w:val="a0"/>
    <w:link w:val="ae"/>
    <w:semiHidden/>
    <w:rsid w:val="009571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02917">
      <w:bodyDiv w:val="1"/>
      <w:marLeft w:val="0"/>
      <w:marRight w:val="0"/>
      <w:marTop w:val="0"/>
      <w:marBottom w:val="0"/>
      <w:divBdr>
        <w:top w:val="none" w:sz="0" w:space="0" w:color="auto"/>
        <w:left w:val="none" w:sz="0" w:space="0" w:color="auto"/>
        <w:bottom w:val="none" w:sz="0" w:space="0" w:color="auto"/>
        <w:right w:val="none" w:sz="0" w:space="0" w:color="auto"/>
      </w:divBdr>
      <w:divsChild>
        <w:div w:id="749279875">
          <w:marLeft w:val="0"/>
          <w:marRight w:val="0"/>
          <w:marTop w:val="0"/>
          <w:marBottom w:val="0"/>
          <w:divBdr>
            <w:top w:val="none" w:sz="0" w:space="0" w:color="auto"/>
            <w:left w:val="none" w:sz="0" w:space="0" w:color="auto"/>
            <w:bottom w:val="none" w:sz="0" w:space="0" w:color="auto"/>
            <w:right w:val="none" w:sz="0" w:space="0" w:color="auto"/>
          </w:divBdr>
        </w:div>
        <w:div w:id="1824617204">
          <w:marLeft w:val="0"/>
          <w:marRight w:val="0"/>
          <w:marTop w:val="0"/>
          <w:marBottom w:val="0"/>
          <w:divBdr>
            <w:top w:val="none" w:sz="0" w:space="0" w:color="auto"/>
            <w:left w:val="none" w:sz="0" w:space="0" w:color="auto"/>
            <w:bottom w:val="none" w:sz="0" w:space="0" w:color="auto"/>
            <w:right w:val="none" w:sz="0" w:space="0" w:color="auto"/>
          </w:divBdr>
        </w:div>
      </w:divsChild>
    </w:div>
    <w:div w:id="1134104323">
      <w:bodyDiv w:val="1"/>
      <w:marLeft w:val="0"/>
      <w:marRight w:val="0"/>
      <w:marTop w:val="0"/>
      <w:marBottom w:val="0"/>
      <w:divBdr>
        <w:top w:val="none" w:sz="0" w:space="0" w:color="auto"/>
        <w:left w:val="none" w:sz="0" w:space="0" w:color="auto"/>
        <w:bottom w:val="none" w:sz="0" w:space="0" w:color="auto"/>
        <w:right w:val="none" w:sz="0" w:space="0" w:color="auto"/>
      </w:divBdr>
    </w:div>
    <w:div w:id="175763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AD42-5C4D-4E76-A208-6FB7BB400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1923</Words>
  <Characters>10962</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57</vt:i4>
      </vt:variant>
    </vt:vector>
  </HeadingPairs>
  <TitlesOfParts>
    <vt:vector size="58" baseType="lpstr">
      <vt:lpstr>《中觀論頌講記》</vt:lpstr>
      <vt:lpstr>壹、引言（pp.508-516）</vt:lpstr>
      <vt:lpstr>    （壹）本品判為道諦的理由（p.508）</vt:lpstr>
      <vt:lpstr>        一、〈26觀十二因緣品〉與前後品之關係（p.508）</vt:lpstr>
      <vt:lpstr>        二、本品說道諦，正觀十二因緣，通三乘，非偏屬聲聞（p.508）</vt:lpstr>
      <vt:lpstr>    （貳）《中論》立〈26觀十二因緣品〉之理由（pp.508-509）</vt:lpstr>
      <vt:lpstr>    一、「先知法住，後知涅槃」與龍樹學風「分別說諸法，後說畢竟空」相合（pp.508-509）</vt:lpstr>
      <vt:lpstr>        二、《中論》與一般論典性質不同（p.509）</vt:lpstr>
      <vt:lpstr>        三、《中論》略有詳空，為避免忽略法住智的危險，特立〈26觀十二因緣品〉以顯正（p.509）</vt:lpstr>
      <vt:lpstr>    （參）略談「緣起與緣生」與「抉擇正確的緣起因果觀」（pp.509-514）</vt:lpstr>
      <vt:lpstr>        一、「緣起與緣生」 （pp.509-512）</vt:lpstr>
      <vt:lpstr>        （一）緣起與緣生都說「此有故彼有，此生故彼生」（pp.509-510）</vt:lpstr>
      <vt:lpstr>        二、抉擇正確的緣起因果觀（pp.512-514）</vt:lpstr>
      <vt:lpstr>    （肆）明緣起的流轉與還滅（pp.514-515）</vt:lpstr>
      <vt:lpstr>        一、生死與涅槃都建立在緣起法上（p.514）</vt:lpstr>
      <vt:lpstr>        （伍）緣起流轉之過程（pp.515-516）</vt:lpstr>
      <vt:lpstr>貳、正論（pp.516-531）</vt:lpstr>
      <vt:lpstr>※正觀世間滅道</vt:lpstr>
      <vt:lpstr>※正觀緣起</vt:lpstr>
      <vt:lpstr>    （壹）緣起流轉律（pp.516-529）</vt:lpstr>
      <vt:lpstr>        一、無明緣行――釋第1頌前半頌 （pp.516-518）</vt:lpstr>
      <vt:lpstr>        〔01ab〕眾生癡所覆，為 後起三行。 </vt:lpstr>
      <vt:lpstr>        </vt:lpstr>
      <vt:lpstr>        二、行緣識（pp.518-519）</vt:lpstr>
      <vt:lpstr>        〔01cd〕以起是行故，隨行入六趣 。</vt:lpstr>
      <vt:lpstr>        〔02ab〕以諸行因緣，識受六道身。 </vt:lpstr>
      <vt:lpstr>        三、識緣名色――釋第2頌後半 （pp.519-520）</vt:lpstr>
      <vt:lpstr>        〔02cd〕以有識著故，增長於名色。 </vt:lpstr>
      <vt:lpstr>        四、名色緣六入――釋第3頌前半 （pp.520-521）</vt:lpstr>
      <vt:lpstr>        〔03ab〕名色增長故，因而生六入。 </vt:lpstr>
      <vt:lpstr>        五、六入緣觸――釋第3頌後半 （pp.521-522）</vt:lpstr>
      <vt:lpstr>        〔03cd〕情、塵、識和合 ，以生於六觸。 </vt:lpstr>
      <vt:lpstr>        六、觸緣受――釋第4頌前半 （pp.522-523）</vt:lpstr>
      <vt:lpstr>        〔04ab〕因於六觸故，即生於三受 。  </vt:lpstr>
      <vt:lpstr>        七、受緣愛――釋第4頌後半 （pp.523-524）</vt:lpstr>
      <vt:lpstr>        〔04cd〕以因三受故，而生於渴愛。 </vt:lpstr>
      <vt:lpstr>        八、愛緣取――釋第5頌第一句 （pp.524-525）</vt:lpstr>
      <vt:lpstr>        〔05a〕因愛有四取。 </vt:lpstr>
      <vt:lpstr>        九、取緣有――釋第5頌後三句 （pp.525-526）</vt:lpstr>
      <vt:lpstr>        〔05bcd〕因取故有有；若取者不取，則解脫無有。 </vt:lpstr>
      <vt:lpstr>        十、有緣生――釋第6頌第一句 （pp.526-527）</vt:lpstr>
      <vt:lpstr>        〔06a〕 從有而有生。  </vt:lpstr>
      <vt:lpstr>        十一、生緣老死（p.527）</vt:lpstr>
      <vt:lpstr>        〔06bcd〕從生有老死，從老死故有，憂悲諸苦惱。</vt:lpstr>
      <vt:lpstr>        〔07ab〕如是等諸事，皆從生而有。  </vt:lpstr>
      <vt:lpstr>        十二、總結――釋第7頌後半 （pp.527-529）</vt:lpstr>
      <vt:lpstr>        〔07cd〕但以是因緣，而集大苦陰。</vt:lpstr>
      <vt:lpstr>    （貳）緣起還滅律（pp.529-531）</vt:lpstr>
      <vt:lpstr>    〔08〕是謂為生死，諸行之根本，無明者所造，智者所不為。  </vt:lpstr>
      <vt:lpstr>    〔09〕以是事滅故，是事則不生，但是苦陰聚，如是而正滅。  </vt:lpstr>
      <vt:lpstr>        一、諸行是生死輪迴之根本，智者所不為――釋第8頌 （pp.529-530）</vt:lpstr>
      <vt:lpstr>        二、無明滅則行滅，乃至苦陰聚畢竟滅――釋第9頌 （p.530）</vt:lpstr>
      <vt:lpstr>        三、大小乘對流轉與還滅之看法（pp.530-531）</vt:lpstr>
      <vt:lpstr>【附錄一】印順法師，〈26 觀十二因緣品〉科判</vt:lpstr>
      <vt:lpstr>【附錄二】三世兩重因果</vt:lpstr>
      <vt:lpstr>    十 二 緣 起</vt:lpstr>
      <vt:lpstr>※十二緣起各支的關係</vt:lpstr>
      <vt:lpstr>（參見印順法師，《唯識學探源》，第一章，第三節，第五項〈諸說的融貫〉，p.24）</vt:lpstr>
    </vt:vector>
  </TitlesOfParts>
  <Company>CMT</Company>
  <LinksUpToDate>false</LinksUpToDate>
  <CharactersWithSpaces>12860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《中觀論頌講記》</dc:title>
  <dc:creator>HG</dc:creator>
  <cp:lastModifiedBy>SKY MP</cp:lastModifiedBy>
  <cp:revision>2</cp:revision>
  <cp:lastPrinted>2016-10-14T07:54:00Z</cp:lastPrinted>
  <dcterms:created xsi:type="dcterms:W3CDTF">2016-10-15T23:26:00Z</dcterms:created>
  <dcterms:modified xsi:type="dcterms:W3CDTF">2016-10-15T23:26:00Z</dcterms:modified>
</cp:coreProperties>
</file>