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65EE" w:rsidRPr="00FE155F" w:rsidRDefault="00E165EE" w:rsidP="00FD4A58">
      <w:pPr>
        <w:spacing w:line="360" w:lineRule="exact"/>
        <w:jc w:val="center"/>
        <w:rPr>
          <w:rFonts w:hAnsi="新細明體"/>
        </w:rPr>
      </w:pPr>
      <w:r w:rsidRPr="00FE155F">
        <w:rPr>
          <w:rFonts w:hAnsi="新細明體" w:hint="eastAsia"/>
        </w:rPr>
        <w:t>福嚴推廣教育班</w:t>
      </w:r>
      <w:r w:rsidRPr="00FE155F">
        <w:rPr>
          <w:rFonts w:hAnsi="新細明體"/>
        </w:rPr>
        <w:t>第</w:t>
      </w:r>
      <w:r w:rsidRPr="00FE155F">
        <w:rPr>
          <w:rFonts w:hint="eastAsia"/>
        </w:rPr>
        <w:t>31</w:t>
      </w:r>
      <w:r w:rsidRPr="00FE155F">
        <w:rPr>
          <w:rFonts w:hAnsi="新細明體"/>
        </w:rPr>
        <w:t>期（《</w:t>
      </w:r>
      <w:r w:rsidRPr="00FE155F">
        <w:rPr>
          <w:rFonts w:hAnsi="新細明體" w:hint="eastAsia"/>
        </w:rPr>
        <w:t>中論</w:t>
      </w:r>
      <w:r w:rsidRPr="00FE155F">
        <w:rPr>
          <w:rFonts w:hAnsi="新細明體"/>
        </w:rPr>
        <w:t>》）</w:t>
      </w:r>
    </w:p>
    <w:p w:rsidR="00FE6646" w:rsidRPr="00FE155F" w:rsidRDefault="00FE6646" w:rsidP="0062709C">
      <w:pPr>
        <w:tabs>
          <w:tab w:val="left" w:pos="600"/>
        </w:tabs>
        <w:snapToGrid w:val="0"/>
        <w:jc w:val="center"/>
        <w:rPr>
          <w:rFonts w:eastAsia="標楷體"/>
          <w:b/>
          <w:sz w:val="36"/>
          <w:szCs w:val="36"/>
        </w:rPr>
      </w:pPr>
      <w:r w:rsidRPr="00FE155F">
        <w:rPr>
          <w:rFonts w:eastAsia="標楷體"/>
          <w:b/>
          <w:sz w:val="36"/>
          <w:szCs w:val="36"/>
        </w:rPr>
        <w:t>《中觀論頌講記》</w:t>
      </w:r>
    </w:p>
    <w:p w:rsidR="00FE6646" w:rsidRPr="00FE155F" w:rsidRDefault="00FE6646" w:rsidP="0062709C">
      <w:pPr>
        <w:snapToGrid w:val="0"/>
        <w:jc w:val="center"/>
        <w:rPr>
          <w:rFonts w:eastAsia="標楷體"/>
          <w:b/>
          <w:sz w:val="28"/>
          <w:szCs w:val="28"/>
        </w:rPr>
      </w:pPr>
      <w:r w:rsidRPr="00FE155F">
        <w:rPr>
          <w:rFonts w:eastAsia="標楷體"/>
          <w:b/>
          <w:sz w:val="28"/>
          <w:szCs w:val="28"/>
        </w:rPr>
        <w:t>〈觀時品第十九〉</w:t>
      </w:r>
      <w:r w:rsidRPr="00FE155F">
        <w:rPr>
          <w:rStyle w:val="a8"/>
          <w:rFonts w:eastAsia="標楷體"/>
          <w:b/>
          <w:sz w:val="28"/>
          <w:szCs w:val="28"/>
        </w:rPr>
        <w:footnoteReference w:id="1"/>
      </w:r>
    </w:p>
    <w:p w:rsidR="00FE6646" w:rsidRPr="00FE155F" w:rsidRDefault="00FE6646" w:rsidP="0062709C">
      <w:pPr>
        <w:snapToGrid w:val="0"/>
        <w:jc w:val="center"/>
      </w:pPr>
      <w:r w:rsidRPr="00FE155F">
        <w:t>（</w:t>
      </w:r>
      <w:r w:rsidRPr="00FE155F">
        <w:t>p</w:t>
      </w:r>
      <w:r w:rsidR="00DF7E29" w:rsidRPr="00FE155F">
        <w:rPr>
          <w:rFonts w:hint="eastAsia"/>
        </w:rPr>
        <w:t>p</w:t>
      </w:r>
      <w:r w:rsidR="00DF7E29" w:rsidRPr="00FE155F">
        <w:t>.342-</w:t>
      </w:r>
      <w:r w:rsidRPr="00FE155F">
        <w:t>352</w:t>
      </w:r>
      <w:r w:rsidRPr="00FE155F">
        <w:t>）</w:t>
      </w:r>
    </w:p>
    <w:p w:rsidR="00E165EE" w:rsidRPr="00FE155F" w:rsidRDefault="00E165EE" w:rsidP="00E165EE">
      <w:pPr>
        <w:spacing w:beforeLines="50" w:before="180" w:afterLines="50" w:after="180" w:line="240" w:lineRule="atLeast"/>
        <w:jc w:val="right"/>
        <w:rPr>
          <w:rFonts w:eastAsia="標楷體"/>
          <w:sz w:val="26"/>
          <w:szCs w:val="22"/>
        </w:rPr>
      </w:pPr>
      <w:r w:rsidRPr="00FE155F">
        <w:rPr>
          <w:rFonts w:eastAsia="標楷體" w:hint="eastAsia"/>
          <w:sz w:val="26"/>
          <w:szCs w:val="22"/>
        </w:rPr>
        <w:t>釋厚觀（</w:t>
      </w:r>
      <w:r w:rsidR="00FD4A58" w:rsidRPr="00FE155F">
        <w:rPr>
          <w:rFonts w:eastAsia="標楷體" w:hint="eastAsia"/>
          <w:sz w:val="26"/>
          <w:szCs w:val="22"/>
        </w:rPr>
        <w:t>2016</w:t>
      </w:r>
      <w:r w:rsidRPr="00FE155F">
        <w:rPr>
          <w:rFonts w:eastAsia="標楷體" w:hint="eastAsia"/>
          <w:sz w:val="26"/>
          <w:szCs w:val="22"/>
        </w:rPr>
        <w:t>.</w:t>
      </w:r>
      <w:r w:rsidR="00FD4A58" w:rsidRPr="00FE155F">
        <w:rPr>
          <w:rFonts w:eastAsia="標楷體" w:hint="eastAsia"/>
          <w:sz w:val="26"/>
          <w:szCs w:val="22"/>
        </w:rPr>
        <w:t>3.26</w:t>
      </w:r>
      <w:r w:rsidRPr="00FE155F">
        <w:rPr>
          <w:rFonts w:eastAsia="標楷體" w:hint="eastAsia"/>
          <w:sz w:val="26"/>
          <w:szCs w:val="22"/>
        </w:rPr>
        <w:t>）</w:t>
      </w:r>
    </w:p>
    <w:p w:rsidR="00FE6646" w:rsidRPr="00FE155F" w:rsidRDefault="00FE6646" w:rsidP="00A83A28">
      <w:pPr>
        <w:rPr>
          <w:sz w:val="20"/>
          <w:szCs w:val="20"/>
        </w:rPr>
      </w:pPr>
      <w:r w:rsidRPr="00FE155F">
        <w:rPr>
          <w:b/>
          <w:sz w:val="20"/>
          <w:szCs w:val="20"/>
          <w:bdr w:val="single" w:sz="4" w:space="0" w:color="auto"/>
        </w:rPr>
        <w:t>壹、引言</w:t>
      </w:r>
      <w:r w:rsidR="00C13FB1" w:rsidRPr="00FE155F">
        <w:rPr>
          <w:sz w:val="20"/>
          <w:szCs w:val="20"/>
        </w:rPr>
        <w:t>（</w:t>
      </w:r>
      <w:r w:rsidR="00C13FB1" w:rsidRPr="00FE155F">
        <w:rPr>
          <w:sz w:val="20"/>
          <w:szCs w:val="20"/>
        </w:rPr>
        <w:t>pp.342-346</w:t>
      </w:r>
      <w:r w:rsidR="00C13FB1" w:rsidRPr="00FE155F">
        <w:rPr>
          <w:sz w:val="20"/>
          <w:szCs w:val="20"/>
        </w:rPr>
        <w:t>）</w:t>
      </w:r>
    </w:p>
    <w:p w:rsidR="00FE6646" w:rsidRPr="00FE155F" w:rsidRDefault="00124EDD" w:rsidP="00A83A28">
      <w:pPr>
        <w:ind w:leftChars="50" w:left="120"/>
        <w:rPr>
          <w:b/>
          <w:sz w:val="22"/>
          <w:szCs w:val="22"/>
          <w:bdr w:val="single" w:sz="4" w:space="0" w:color="auto"/>
        </w:rPr>
      </w:pPr>
      <w:r w:rsidRPr="00FE155F">
        <w:rPr>
          <w:b/>
          <w:sz w:val="20"/>
          <w:szCs w:val="20"/>
          <w:bdr w:val="single" w:sz="4" w:space="0" w:color="auto"/>
        </w:rPr>
        <w:t>（壹）明〈</w:t>
      </w:r>
      <w:r w:rsidR="00464F1C" w:rsidRPr="00FE155F">
        <w:rPr>
          <w:b/>
          <w:sz w:val="20"/>
          <w:szCs w:val="20"/>
          <w:bdr w:val="single" w:sz="4" w:space="0" w:color="auto"/>
        </w:rPr>
        <w:t>19</w:t>
      </w:r>
      <w:r w:rsidRPr="00FE155F">
        <w:rPr>
          <w:b/>
          <w:sz w:val="20"/>
          <w:szCs w:val="20"/>
          <w:bdr w:val="single" w:sz="4" w:space="0" w:color="auto"/>
        </w:rPr>
        <w:t>觀時品</w:t>
      </w:r>
      <w:r w:rsidR="0069012A" w:rsidRPr="00FE155F">
        <w:rPr>
          <w:b/>
          <w:sz w:val="20"/>
          <w:szCs w:val="20"/>
          <w:bdr w:val="single" w:sz="4" w:space="0" w:color="auto"/>
        </w:rPr>
        <w:t>〉與</w:t>
      </w:r>
      <w:r w:rsidR="003011A4" w:rsidRPr="00FE155F">
        <w:rPr>
          <w:b/>
          <w:sz w:val="20"/>
          <w:szCs w:val="20"/>
          <w:bdr w:val="single" w:sz="4" w:space="0" w:color="auto"/>
        </w:rPr>
        <w:t>〈</w:t>
      </w:r>
      <w:r w:rsidR="003011A4" w:rsidRPr="00FE155F">
        <w:rPr>
          <w:b/>
          <w:sz w:val="20"/>
          <w:szCs w:val="20"/>
          <w:bdr w:val="single" w:sz="4" w:space="0" w:color="auto"/>
        </w:rPr>
        <w:t>20</w:t>
      </w:r>
      <w:r w:rsidR="003011A4" w:rsidRPr="00FE155F">
        <w:rPr>
          <w:b/>
          <w:sz w:val="20"/>
          <w:szCs w:val="20"/>
          <w:bdr w:val="single" w:sz="4" w:space="0" w:color="auto"/>
        </w:rPr>
        <w:t>觀因果品〉、〈</w:t>
      </w:r>
      <w:r w:rsidR="003011A4" w:rsidRPr="00FE155F">
        <w:rPr>
          <w:b/>
          <w:sz w:val="20"/>
          <w:szCs w:val="20"/>
          <w:bdr w:val="single" w:sz="4" w:space="0" w:color="auto"/>
        </w:rPr>
        <w:t>21</w:t>
      </w:r>
      <w:r w:rsidR="003011A4" w:rsidRPr="00FE155F">
        <w:rPr>
          <w:b/>
          <w:sz w:val="20"/>
          <w:szCs w:val="20"/>
          <w:bdr w:val="single" w:sz="4" w:space="0" w:color="auto"/>
        </w:rPr>
        <w:t>觀成壞品〉</w:t>
      </w:r>
      <w:r w:rsidR="003011A4" w:rsidRPr="00FE155F">
        <w:rPr>
          <w:rFonts w:hint="eastAsia"/>
          <w:b/>
          <w:sz w:val="20"/>
          <w:szCs w:val="20"/>
          <w:bdr w:val="single" w:sz="4" w:space="0" w:color="auto"/>
        </w:rPr>
        <w:t>之</w:t>
      </w:r>
      <w:r w:rsidR="00FE6646" w:rsidRPr="00FE155F">
        <w:rPr>
          <w:b/>
          <w:sz w:val="20"/>
          <w:szCs w:val="20"/>
          <w:bdr w:val="single" w:sz="4" w:space="0" w:color="auto"/>
        </w:rPr>
        <w:t>關係</w:t>
      </w:r>
      <w:r w:rsidR="00FC5604" w:rsidRPr="00FE155F">
        <w:rPr>
          <w:sz w:val="20"/>
          <w:szCs w:val="20"/>
        </w:rPr>
        <w:t>（</w:t>
      </w:r>
      <w:r w:rsidR="00FC5604" w:rsidRPr="00FE155F">
        <w:rPr>
          <w:sz w:val="20"/>
          <w:szCs w:val="20"/>
        </w:rPr>
        <w:t>p.</w:t>
      </w:r>
      <w:r w:rsidR="0062709C" w:rsidRPr="00FE155F">
        <w:rPr>
          <w:rFonts w:hint="eastAsia"/>
          <w:sz w:val="20"/>
          <w:szCs w:val="20"/>
        </w:rPr>
        <w:t>342</w:t>
      </w:r>
      <w:r w:rsidR="00FC5604" w:rsidRPr="00FE155F">
        <w:rPr>
          <w:sz w:val="20"/>
          <w:szCs w:val="20"/>
        </w:rPr>
        <w:t>）</w:t>
      </w:r>
    </w:p>
    <w:p w:rsidR="00986890" w:rsidRPr="00FE155F" w:rsidRDefault="00986890" w:rsidP="00986890">
      <w:pPr>
        <w:ind w:leftChars="100" w:left="240"/>
        <w:rPr>
          <w:b/>
          <w:sz w:val="20"/>
          <w:szCs w:val="20"/>
          <w:bdr w:val="single" w:sz="4" w:space="0" w:color="auto"/>
        </w:rPr>
      </w:pPr>
      <w:r w:rsidRPr="00FE155F">
        <w:rPr>
          <w:b/>
          <w:sz w:val="20"/>
          <w:szCs w:val="20"/>
          <w:bdr w:val="single" w:sz="4" w:space="0" w:color="auto"/>
        </w:rPr>
        <w:t>一、</w:t>
      </w:r>
      <w:r w:rsidRPr="00FE155F">
        <w:rPr>
          <w:rFonts w:hint="eastAsia"/>
          <w:b/>
          <w:sz w:val="20"/>
          <w:szCs w:val="20"/>
          <w:bdr w:val="single" w:sz="4" w:space="0" w:color="auto"/>
        </w:rPr>
        <w:t>略說</w:t>
      </w:r>
      <w:r w:rsidR="00047520" w:rsidRPr="00FE155F">
        <w:rPr>
          <w:sz w:val="20"/>
          <w:szCs w:val="20"/>
        </w:rPr>
        <w:t>（</w:t>
      </w:r>
      <w:r w:rsidR="00047520" w:rsidRPr="00FE155F">
        <w:rPr>
          <w:sz w:val="20"/>
          <w:szCs w:val="20"/>
        </w:rPr>
        <w:t>p.</w:t>
      </w:r>
      <w:r w:rsidR="00047520" w:rsidRPr="00FE155F">
        <w:rPr>
          <w:rFonts w:hint="eastAsia"/>
          <w:sz w:val="20"/>
          <w:szCs w:val="20"/>
        </w:rPr>
        <w:t>342</w:t>
      </w:r>
      <w:r w:rsidR="00047520" w:rsidRPr="00FE155F">
        <w:rPr>
          <w:sz w:val="20"/>
          <w:szCs w:val="20"/>
        </w:rPr>
        <w:t>）</w:t>
      </w:r>
    </w:p>
    <w:p w:rsidR="00FE6646" w:rsidRPr="00FE155F" w:rsidRDefault="00FE6646" w:rsidP="00986890">
      <w:pPr>
        <w:ind w:leftChars="100" w:left="240"/>
      </w:pPr>
      <w:r w:rsidRPr="00FE155F">
        <w:t>此下有三品</w:t>
      </w:r>
      <w:r w:rsidR="009F581D" w:rsidRPr="00FE155F">
        <w:rPr>
          <w:rFonts w:hint="eastAsia"/>
          <w:spacing w:val="1"/>
          <w:w w:val="72"/>
          <w:kern w:val="0"/>
          <w:fitText w:val="4158" w:id="1188837377"/>
        </w:rPr>
        <w:t>（</w:t>
      </w:r>
      <w:r w:rsidRPr="00FE155F">
        <w:rPr>
          <w:spacing w:val="1"/>
          <w:w w:val="72"/>
          <w:kern w:val="0"/>
          <w:sz w:val="22"/>
          <w:szCs w:val="22"/>
          <w:fitText w:val="4158" w:id="1188837377"/>
        </w:rPr>
        <w:t>〈</w:t>
      </w:r>
      <w:r w:rsidR="00464F1C" w:rsidRPr="00FE155F">
        <w:rPr>
          <w:spacing w:val="1"/>
          <w:w w:val="72"/>
          <w:kern w:val="0"/>
          <w:sz w:val="22"/>
          <w:szCs w:val="22"/>
          <w:fitText w:val="4158" w:id="1188837377"/>
        </w:rPr>
        <w:t>19</w:t>
      </w:r>
      <w:r w:rsidR="00464F1C" w:rsidRPr="00FE155F">
        <w:rPr>
          <w:spacing w:val="1"/>
          <w:w w:val="72"/>
          <w:kern w:val="0"/>
          <w:sz w:val="22"/>
          <w:szCs w:val="22"/>
          <w:fitText w:val="4158" w:id="1188837377"/>
        </w:rPr>
        <w:t>觀時品</w:t>
      </w:r>
      <w:r w:rsidRPr="00FE155F">
        <w:rPr>
          <w:spacing w:val="1"/>
          <w:w w:val="72"/>
          <w:kern w:val="0"/>
          <w:sz w:val="22"/>
          <w:szCs w:val="22"/>
          <w:fitText w:val="4158" w:id="1188837377"/>
        </w:rPr>
        <w:t>〉</w:t>
      </w:r>
      <w:r w:rsidR="00720E6B" w:rsidRPr="00FE155F">
        <w:rPr>
          <w:rFonts w:hint="eastAsia"/>
          <w:spacing w:val="1"/>
          <w:w w:val="72"/>
          <w:kern w:val="0"/>
          <w:sz w:val="22"/>
          <w:szCs w:val="22"/>
          <w:fitText w:val="4158" w:id="1188837377"/>
        </w:rPr>
        <w:t>、</w:t>
      </w:r>
      <w:r w:rsidRPr="00FE155F">
        <w:rPr>
          <w:spacing w:val="1"/>
          <w:w w:val="72"/>
          <w:kern w:val="0"/>
          <w:sz w:val="22"/>
          <w:szCs w:val="22"/>
          <w:fitText w:val="4158" w:id="1188837377"/>
        </w:rPr>
        <w:t>〈</w:t>
      </w:r>
      <w:r w:rsidR="00464F1C" w:rsidRPr="00FE155F">
        <w:rPr>
          <w:spacing w:val="1"/>
          <w:w w:val="72"/>
          <w:kern w:val="0"/>
          <w:sz w:val="22"/>
          <w:szCs w:val="22"/>
          <w:fitText w:val="4158" w:id="1188837377"/>
        </w:rPr>
        <w:t>20</w:t>
      </w:r>
      <w:r w:rsidR="00464F1C" w:rsidRPr="00FE155F">
        <w:rPr>
          <w:spacing w:val="1"/>
          <w:w w:val="72"/>
          <w:kern w:val="0"/>
          <w:sz w:val="22"/>
          <w:szCs w:val="22"/>
          <w:fitText w:val="4158" w:id="1188837377"/>
        </w:rPr>
        <w:t>觀因果品</w:t>
      </w:r>
      <w:r w:rsidRPr="00FE155F">
        <w:rPr>
          <w:spacing w:val="1"/>
          <w:w w:val="72"/>
          <w:kern w:val="0"/>
          <w:sz w:val="22"/>
          <w:szCs w:val="22"/>
          <w:fitText w:val="4158" w:id="1188837377"/>
        </w:rPr>
        <w:t>〉、〈</w:t>
      </w:r>
      <w:r w:rsidR="00464F1C" w:rsidRPr="00FE155F">
        <w:rPr>
          <w:spacing w:val="1"/>
          <w:w w:val="72"/>
          <w:kern w:val="0"/>
          <w:sz w:val="22"/>
          <w:szCs w:val="22"/>
          <w:fitText w:val="4158" w:id="1188837377"/>
        </w:rPr>
        <w:t>21</w:t>
      </w:r>
      <w:r w:rsidR="00464F1C" w:rsidRPr="00FE155F">
        <w:rPr>
          <w:spacing w:val="1"/>
          <w:w w:val="72"/>
          <w:kern w:val="0"/>
          <w:sz w:val="22"/>
          <w:szCs w:val="22"/>
          <w:fitText w:val="4158" w:id="1188837377"/>
        </w:rPr>
        <w:t>觀成壞品</w:t>
      </w:r>
      <w:r w:rsidRPr="00FE155F">
        <w:rPr>
          <w:spacing w:val="1"/>
          <w:w w:val="72"/>
          <w:kern w:val="0"/>
          <w:sz w:val="22"/>
          <w:szCs w:val="22"/>
          <w:fitText w:val="4158" w:id="1188837377"/>
        </w:rPr>
        <w:t>〉</w:t>
      </w:r>
      <w:r w:rsidR="009F581D" w:rsidRPr="00FE155F">
        <w:rPr>
          <w:rFonts w:hint="eastAsia"/>
          <w:spacing w:val="1"/>
          <w:w w:val="72"/>
          <w:kern w:val="0"/>
          <w:fitText w:val="4158" w:id="1188837377"/>
        </w:rPr>
        <w:t>）</w:t>
      </w:r>
      <w:r w:rsidR="009F581D" w:rsidRPr="00FE155F">
        <w:rPr>
          <w:rFonts w:hint="eastAsia"/>
          <w:spacing w:val="-3"/>
          <w:w w:val="72"/>
          <w:kern w:val="0"/>
          <w:fitText w:val="4158" w:id="1188837377"/>
        </w:rPr>
        <w:t>，</w:t>
      </w:r>
      <w:r w:rsidRPr="00FE155F">
        <w:t>明從因到果</w:t>
      </w:r>
      <w:r w:rsidRPr="00FE155F">
        <w:rPr>
          <w:rFonts w:ascii="新細明體" w:hAnsi="新細明體"/>
          <w:b/>
        </w:rPr>
        <w:t>──</w:t>
      </w:r>
      <w:r w:rsidRPr="00FE155F">
        <w:rPr>
          <w:b/>
        </w:rPr>
        <w:t>向得</w:t>
      </w:r>
      <w:r w:rsidRPr="00FE155F">
        <w:t>中的問題。</w:t>
      </w:r>
      <w:r w:rsidR="00986890" w:rsidRPr="00FE155F">
        <w:rPr>
          <w:rStyle w:val="a8"/>
        </w:rPr>
        <w:footnoteReference w:id="2"/>
      </w:r>
      <w:r w:rsidRPr="00FE155F">
        <w:t>向與得，是通於三乘的。</w:t>
      </w:r>
    </w:p>
    <w:p w:rsidR="00986890" w:rsidRPr="00FE155F" w:rsidRDefault="00986890" w:rsidP="00A83A28">
      <w:pPr>
        <w:spacing w:beforeLines="30" w:before="108"/>
        <w:ind w:leftChars="100" w:left="240"/>
        <w:rPr>
          <w:b/>
          <w:sz w:val="20"/>
          <w:szCs w:val="20"/>
          <w:bdr w:val="single" w:sz="4" w:space="0" w:color="auto"/>
        </w:rPr>
      </w:pPr>
      <w:r w:rsidRPr="00FE155F">
        <w:rPr>
          <w:rFonts w:hint="eastAsia"/>
          <w:b/>
          <w:sz w:val="20"/>
          <w:szCs w:val="20"/>
          <w:bdr w:val="single" w:sz="4" w:space="0" w:color="auto"/>
        </w:rPr>
        <w:t>二</w:t>
      </w:r>
      <w:r w:rsidR="00FE6646" w:rsidRPr="00FE155F">
        <w:rPr>
          <w:b/>
          <w:sz w:val="20"/>
          <w:szCs w:val="20"/>
          <w:bdr w:val="single" w:sz="4" w:space="0" w:color="auto"/>
        </w:rPr>
        <w:t>、</w:t>
      </w:r>
      <w:r w:rsidRPr="00FE155F">
        <w:rPr>
          <w:rFonts w:hint="eastAsia"/>
          <w:b/>
          <w:sz w:val="20"/>
          <w:szCs w:val="20"/>
          <w:bdr w:val="single" w:sz="4" w:space="0" w:color="auto"/>
        </w:rPr>
        <w:t>別釋</w:t>
      </w:r>
      <w:r w:rsidRPr="00FE155F">
        <w:rPr>
          <w:sz w:val="20"/>
          <w:szCs w:val="20"/>
        </w:rPr>
        <w:t>（</w:t>
      </w:r>
      <w:r w:rsidRPr="00FE155F">
        <w:rPr>
          <w:sz w:val="20"/>
          <w:szCs w:val="20"/>
        </w:rPr>
        <w:t>p.</w:t>
      </w:r>
      <w:r w:rsidRPr="00FE155F">
        <w:rPr>
          <w:rFonts w:hint="eastAsia"/>
          <w:sz w:val="20"/>
          <w:szCs w:val="20"/>
        </w:rPr>
        <w:t>342</w:t>
      </w:r>
      <w:r w:rsidRPr="00FE155F">
        <w:rPr>
          <w:sz w:val="20"/>
          <w:szCs w:val="20"/>
        </w:rPr>
        <w:t>）</w:t>
      </w:r>
    </w:p>
    <w:p w:rsidR="00986890" w:rsidRPr="00FE155F" w:rsidRDefault="00986890" w:rsidP="00986890">
      <w:pPr>
        <w:ind w:leftChars="100" w:left="240" w:firstLineChars="50" w:firstLine="100"/>
        <w:rPr>
          <w:b/>
          <w:sz w:val="20"/>
          <w:szCs w:val="20"/>
          <w:bdr w:val="single" w:sz="4" w:space="0" w:color="auto"/>
        </w:rPr>
      </w:pPr>
      <w:r w:rsidRPr="00FE155F">
        <w:rPr>
          <w:rFonts w:hint="eastAsia"/>
          <w:b/>
          <w:sz w:val="20"/>
          <w:szCs w:val="20"/>
          <w:bdr w:val="single" w:sz="4" w:space="0" w:color="auto"/>
        </w:rPr>
        <w:t>（一）時間</w:t>
      </w:r>
      <w:r w:rsidRPr="00FE155F">
        <w:rPr>
          <w:rFonts w:ascii="新細明體" w:hAnsi="新細明體"/>
          <w:b/>
          <w:sz w:val="20"/>
          <w:szCs w:val="20"/>
          <w:bdr w:val="single" w:sz="4" w:space="0" w:color="auto"/>
        </w:rPr>
        <w:t>──</w:t>
      </w:r>
      <w:r w:rsidRPr="00FE155F">
        <w:rPr>
          <w:b/>
          <w:sz w:val="20"/>
          <w:szCs w:val="20"/>
          <w:bdr w:val="single" w:sz="4" w:space="0" w:color="auto"/>
        </w:rPr>
        <w:t>〈</w:t>
      </w:r>
      <w:r w:rsidRPr="00FE155F">
        <w:rPr>
          <w:b/>
          <w:sz w:val="20"/>
          <w:szCs w:val="20"/>
          <w:bdr w:val="single" w:sz="4" w:space="0" w:color="auto"/>
        </w:rPr>
        <w:t>19</w:t>
      </w:r>
      <w:r w:rsidRPr="00FE155F">
        <w:rPr>
          <w:b/>
          <w:sz w:val="20"/>
          <w:szCs w:val="20"/>
          <w:bdr w:val="single" w:sz="4" w:space="0" w:color="auto"/>
        </w:rPr>
        <w:t>觀時品〉</w:t>
      </w:r>
      <w:r w:rsidRPr="00FE155F">
        <w:rPr>
          <w:sz w:val="20"/>
          <w:szCs w:val="20"/>
        </w:rPr>
        <w:t>（</w:t>
      </w:r>
      <w:r w:rsidRPr="00FE155F">
        <w:rPr>
          <w:sz w:val="20"/>
          <w:szCs w:val="20"/>
        </w:rPr>
        <w:t>p.</w:t>
      </w:r>
      <w:r w:rsidRPr="00FE155F">
        <w:rPr>
          <w:rFonts w:hint="eastAsia"/>
          <w:sz w:val="20"/>
          <w:szCs w:val="20"/>
        </w:rPr>
        <w:t>342</w:t>
      </w:r>
      <w:r w:rsidRPr="00FE155F">
        <w:rPr>
          <w:sz w:val="20"/>
          <w:szCs w:val="20"/>
        </w:rPr>
        <w:t>）</w:t>
      </w:r>
    </w:p>
    <w:p w:rsidR="00E165EE" w:rsidRPr="00FE155F" w:rsidRDefault="00FE6646" w:rsidP="00986890">
      <w:pPr>
        <w:ind w:leftChars="100" w:left="240" w:firstLineChars="50" w:firstLine="120"/>
      </w:pPr>
      <w:r w:rsidRPr="00FE155F">
        <w:t>三乘聖者，由</w:t>
      </w:r>
      <w:r w:rsidRPr="00FE155F">
        <w:rPr>
          <w:b/>
        </w:rPr>
        <w:t>現觀</w:t>
      </w:r>
      <w:r w:rsidRPr="00FE155F">
        <w:rPr>
          <w:rStyle w:val="a8"/>
        </w:rPr>
        <w:footnoteReference w:id="3"/>
      </w:r>
      <w:r w:rsidRPr="00FE155F">
        <w:t>而悟證聖果，所經的時劫不同。如說：</w:t>
      </w:r>
    </w:p>
    <w:p w:rsidR="00C13FB1" w:rsidRPr="00FE155F" w:rsidRDefault="00FE6646" w:rsidP="00986890">
      <w:pPr>
        <w:ind w:leftChars="100" w:left="240" w:firstLineChars="50" w:firstLine="120"/>
      </w:pPr>
      <w:r w:rsidRPr="00FE155F">
        <w:t>聲聞，利根三生成辦，鈍根六十劫證果；</w:t>
      </w:r>
    </w:p>
    <w:p w:rsidR="00C13FB1" w:rsidRPr="00FE155F" w:rsidRDefault="00FE6646" w:rsidP="00986890">
      <w:pPr>
        <w:ind w:firstLineChars="150" w:firstLine="360"/>
      </w:pPr>
      <w:r w:rsidRPr="00FE155F">
        <w:t>緣覺，利根四生成辦，鈍根百劫證果；</w:t>
      </w:r>
    </w:p>
    <w:p w:rsidR="00124EDD" w:rsidRPr="00FE155F" w:rsidRDefault="00FE6646" w:rsidP="00986890">
      <w:pPr>
        <w:ind w:firstLineChars="150" w:firstLine="360"/>
      </w:pPr>
      <w:r w:rsidRPr="00FE155F">
        <w:t>菩薩三大阿僧祇劫修行。</w:t>
      </w:r>
      <w:r w:rsidR="000172B0" w:rsidRPr="00FE155F">
        <w:rPr>
          <w:rStyle w:val="a8"/>
        </w:rPr>
        <w:footnoteReference w:id="4"/>
      </w:r>
    </w:p>
    <w:p w:rsidR="00124EDD" w:rsidRPr="00FE155F" w:rsidRDefault="00124EDD" w:rsidP="00986890">
      <w:pPr>
        <w:ind w:firstLineChars="150" w:firstLine="360"/>
      </w:pPr>
      <w:r w:rsidRPr="00FE155F">
        <w:lastRenderedPageBreak/>
        <w:t>所以現觀品</w:t>
      </w:r>
      <w:r w:rsidR="00647888" w:rsidRPr="00FE155F">
        <w:rPr>
          <w:rStyle w:val="a8"/>
        </w:rPr>
        <w:footnoteReference w:id="5"/>
      </w:r>
      <w:r w:rsidRPr="00FE155F">
        <w:t>以下，說〈</w:t>
      </w:r>
      <w:r w:rsidR="00464F1C" w:rsidRPr="00FE155F">
        <w:t>19</w:t>
      </w:r>
      <w:r w:rsidRPr="00FE155F">
        <w:t>觀時品〉。</w:t>
      </w:r>
    </w:p>
    <w:p w:rsidR="00986890" w:rsidRPr="00FE155F" w:rsidRDefault="00986890" w:rsidP="00986890">
      <w:pPr>
        <w:spacing w:beforeLines="30" w:before="108"/>
        <w:ind w:leftChars="50" w:left="120" w:firstLineChars="100" w:firstLine="200"/>
        <w:rPr>
          <w:rFonts w:ascii="新細明體" w:hAnsi="新細明體"/>
          <w:b/>
          <w:sz w:val="20"/>
          <w:szCs w:val="20"/>
          <w:bdr w:val="single" w:sz="4" w:space="0" w:color="auto"/>
        </w:rPr>
      </w:pPr>
      <w:r w:rsidRPr="00FE155F">
        <w:rPr>
          <w:rFonts w:hint="eastAsia"/>
          <w:b/>
          <w:sz w:val="20"/>
          <w:szCs w:val="20"/>
          <w:bdr w:val="single" w:sz="4" w:space="0" w:color="auto"/>
        </w:rPr>
        <w:t>（二）因果</w:t>
      </w:r>
      <w:r w:rsidRPr="00FE155F">
        <w:rPr>
          <w:rFonts w:ascii="新細明體" w:hAnsi="新細明體"/>
          <w:b/>
          <w:sz w:val="20"/>
          <w:szCs w:val="20"/>
          <w:bdr w:val="single" w:sz="4" w:space="0" w:color="auto"/>
        </w:rPr>
        <w:t>──</w:t>
      </w:r>
      <w:r w:rsidRPr="00FE155F">
        <w:rPr>
          <w:b/>
          <w:sz w:val="20"/>
          <w:szCs w:val="22"/>
          <w:bdr w:val="single" w:sz="4" w:space="0" w:color="auto"/>
        </w:rPr>
        <w:t>〈</w:t>
      </w:r>
      <w:r w:rsidRPr="00FE155F">
        <w:rPr>
          <w:b/>
          <w:sz w:val="20"/>
          <w:szCs w:val="22"/>
          <w:bdr w:val="single" w:sz="4" w:space="0" w:color="auto"/>
        </w:rPr>
        <w:t>20</w:t>
      </w:r>
      <w:r w:rsidRPr="00FE155F">
        <w:rPr>
          <w:b/>
          <w:sz w:val="20"/>
          <w:szCs w:val="22"/>
          <w:bdr w:val="single" w:sz="4" w:space="0" w:color="auto"/>
        </w:rPr>
        <w:t>觀因果品〉</w:t>
      </w:r>
      <w:r w:rsidRPr="00FE155F">
        <w:rPr>
          <w:sz w:val="20"/>
          <w:szCs w:val="20"/>
        </w:rPr>
        <w:t>（</w:t>
      </w:r>
      <w:r w:rsidRPr="00FE155F">
        <w:rPr>
          <w:sz w:val="20"/>
          <w:szCs w:val="20"/>
        </w:rPr>
        <w:t>p.</w:t>
      </w:r>
      <w:r w:rsidRPr="00FE155F">
        <w:rPr>
          <w:rFonts w:hint="eastAsia"/>
          <w:sz w:val="20"/>
          <w:szCs w:val="20"/>
        </w:rPr>
        <w:t>342</w:t>
      </w:r>
      <w:r w:rsidRPr="00FE155F">
        <w:rPr>
          <w:sz w:val="20"/>
          <w:szCs w:val="20"/>
        </w:rPr>
        <w:t>）</w:t>
      </w:r>
    </w:p>
    <w:p w:rsidR="00FE6646" w:rsidRPr="00FE155F" w:rsidRDefault="00FE6646" w:rsidP="00986890">
      <w:pPr>
        <w:ind w:leftChars="150" w:left="360"/>
      </w:pPr>
      <w:r w:rsidRPr="00FE155F">
        <w:t>三乘聖者的</w:t>
      </w:r>
      <w:r w:rsidRPr="00FE155F">
        <w:rPr>
          <w:b/>
        </w:rPr>
        <w:t>修因證果</w:t>
      </w:r>
      <w:r w:rsidRPr="00FE155F">
        <w:t>，也有不同。如說：聲聞修</w:t>
      </w:r>
      <w:r w:rsidRPr="00FE155F">
        <w:rPr>
          <w:b/>
        </w:rPr>
        <w:t>四諦的因</w:t>
      </w:r>
      <w:r w:rsidRPr="00FE155F">
        <w:t>，證</w:t>
      </w:r>
      <w:r w:rsidRPr="00FE155F">
        <w:rPr>
          <w:b/>
        </w:rPr>
        <w:t>阿羅漢果</w:t>
      </w:r>
      <w:r w:rsidRPr="00FE155F">
        <w:t>；緣覺修</w:t>
      </w:r>
      <w:r w:rsidRPr="00FE155F">
        <w:rPr>
          <w:b/>
        </w:rPr>
        <w:t>十二因緣的因</w:t>
      </w:r>
      <w:r w:rsidRPr="00FE155F">
        <w:t>，證</w:t>
      </w:r>
      <w:r w:rsidRPr="00FE155F">
        <w:rPr>
          <w:b/>
        </w:rPr>
        <w:t>辟支佛果</w:t>
      </w:r>
      <w:r w:rsidRPr="00FE155F">
        <w:t>；菩薩修</w:t>
      </w:r>
      <w:r w:rsidRPr="00FE155F">
        <w:rPr>
          <w:b/>
        </w:rPr>
        <w:t>六度萬行</w:t>
      </w:r>
      <w:r w:rsidR="00E165EE" w:rsidRPr="00FE155F">
        <w:rPr>
          <w:b/>
        </w:rPr>
        <w:t>的因</w:t>
      </w:r>
      <w:r w:rsidR="00E165EE" w:rsidRPr="00FE155F">
        <w:t>，證</w:t>
      </w:r>
      <w:r w:rsidR="00E165EE" w:rsidRPr="00FE155F">
        <w:rPr>
          <w:b/>
        </w:rPr>
        <w:t>無上佛果</w:t>
      </w:r>
      <w:r w:rsidR="000172B0" w:rsidRPr="00FE155F">
        <w:rPr>
          <w:rStyle w:val="a8"/>
        </w:rPr>
        <w:footnoteReference w:id="6"/>
      </w:r>
      <w:r w:rsidR="00E165EE" w:rsidRPr="00FE155F">
        <w:rPr>
          <w:rFonts w:hint="eastAsia"/>
        </w:rPr>
        <w:t>──</w:t>
      </w:r>
      <w:r w:rsidRPr="00FE155F">
        <w:t>所以說〈</w:t>
      </w:r>
      <w:r w:rsidR="00464F1C" w:rsidRPr="00FE155F">
        <w:t>20</w:t>
      </w:r>
      <w:r w:rsidRPr="00FE155F">
        <w:t>觀因果品〉。</w:t>
      </w:r>
    </w:p>
    <w:p w:rsidR="00FE6646" w:rsidRPr="00FE155F" w:rsidRDefault="00986890" w:rsidP="00986890">
      <w:pPr>
        <w:spacing w:beforeLines="30" w:before="108"/>
        <w:ind w:leftChars="150" w:left="360"/>
        <w:rPr>
          <w:b/>
        </w:rPr>
      </w:pPr>
      <w:r w:rsidRPr="00FE155F">
        <w:rPr>
          <w:rFonts w:hint="eastAsia"/>
          <w:b/>
          <w:sz w:val="20"/>
          <w:szCs w:val="22"/>
          <w:bdr w:val="single" w:sz="4" w:space="0" w:color="auto"/>
        </w:rPr>
        <w:t>（三）成壞</w:t>
      </w:r>
      <w:r w:rsidRPr="00FE155F">
        <w:rPr>
          <w:rFonts w:ascii="新細明體" w:hAnsi="新細明體"/>
          <w:b/>
          <w:sz w:val="20"/>
          <w:szCs w:val="20"/>
          <w:bdr w:val="single" w:sz="4" w:space="0" w:color="auto"/>
        </w:rPr>
        <w:t>──</w:t>
      </w:r>
      <w:r w:rsidRPr="00FE155F">
        <w:rPr>
          <w:b/>
          <w:sz w:val="20"/>
          <w:szCs w:val="22"/>
          <w:bdr w:val="single" w:sz="4" w:space="0" w:color="auto"/>
        </w:rPr>
        <w:t>〈</w:t>
      </w:r>
      <w:r w:rsidRPr="00FE155F">
        <w:rPr>
          <w:b/>
          <w:sz w:val="20"/>
          <w:szCs w:val="22"/>
          <w:bdr w:val="single" w:sz="4" w:space="0" w:color="auto"/>
        </w:rPr>
        <w:t>21</w:t>
      </w:r>
      <w:r w:rsidRPr="00FE155F">
        <w:rPr>
          <w:b/>
          <w:sz w:val="20"/>
          <w:szCs w:val="22"/>
          <w:bdr w:val="single" w:sz="4" w:space="0" w:color="auto"/>
        </w:rPr>
        <w:t>觀成壞品〉</w:t>
      </w:r>
      <w:r w:rsidR="00FC5604" w:rsidRPr="00FE155F">
        <w:rPr>
          <w:sz w:val="20"/>
          <w:szCs w:val="20"/>
        </w:rPr>
        <w:t>（</w:t>
      </w:r>
      <w:r w:rsidR="00FC5604" w:rsidRPr="00FE155F">
        <w:rPr>
          <w:sz w:val="20"/>
          <w:szCs w:val="20"/>
        </w:rPr>
        <w:t>p.</w:t>
      </w:r>
      <w:r w:rsidR="00B65470" w:rsidRPr="00FE155F">
        <w:rPr>
          <w:rFonts w:hint="eastAsia"/>
          <w:sz w:val="20"/>
          <w:szCs w:val="20"/>
        </w:rPr>
        <w:t>342</w:t>
      </w:r>
      <w:r w:rsidR="00FC5604" w:rsidRPr="00FE155F">
        <w:rPr>
          <w:sz w:val="20"/>
          <w:szCs w:val="20"/>
        </w:rPr>
        <w:t>）</w:t>
      </w:r>
    </w:p>
    <w:p w:rsidR="00FE6646" w:rsidRPr="00FE155F" w:rsidRDefault="00FE6646" w:rsidP="00986890">
      <w:pPr>
        <w:ind w:leftChars="150" w:left="360"/>
      </w:pPr>
      <w:r w:rsidRPr="00FE155F">
        <w:t>三乘聖者的修行，到某階段，即成就他所應成就的功德；在某些情形下，又失壞了他的功德。</w:t>
      </w:r>
      <w:r w:rsidR="000172B0" w:rsidRPr="00FE155F">
        <w:t>如初果有退或無退</w:t>
      </w:r>
      <w:r w:rsidR="00B56399" w:rsidRPr="00FE155F">
        <w:rPr>
          <w:rStyle w:val="a8"/>
        </w:rPr>
        <w:footnoteReference w:id="7"/>
      </w:r>
      <w:r w:rsidR="000172B0" w:rsidRPr="00FE155F">
        <w:rPr>
          <w:rFonts w:hint="eastAsia"/>
        </w:rPr>
        <w:t>，</w:t>
      </w:r>
      <w:r w:rsidRPr="00FE155F">
        <w:t>七地前有退或無退等</w:t>
      </w:r>
      <w:r w:rsidR="000172B0" w:rsidRPr="00FE155F">
        <w:rPr>
          <w:rStyle w:val="a8"/>
        </w:rPr>
        <w:footnoteReference w:id="8"/>
      </w:r>
      <w:r w:rsidR="00E165EE" w:rsidRPr="00FE155F">
        <w:rPr>
          <w:rFonts w:hint="eastAsia"/>
        </w:rPr>
        <w:t>──</w:t>
      </w:r>
      <w:r w:rsidRPr="00FE155F">
        <w:t>所以說〈</w:t>
      </w:r>
      <w:r w:rsidR="009E36C8" w:rsidRPr="00FE155F">
        <w:rPr>
          <w:rFonts w:hint="eastAsia"/>
        </w:rPr>
        <w:t>21</w:t>
      </w:r>
      <w:r w:rsidRPr="00FE155F">
        <w:t>觀成壞品〉。</w:t>
      </w:r>
    </w:p>
    <w:p w:rsidR="00FE6646" w:rsidRPr="00FE155F" w:rsidRDefault="00986890" w:rsidP="00A83A28">
      <w:pPr>
        <w:spacing w:beforeLines="30" w:before="108"/>
        <w:ind w:leftChars="100" w:left="240"/>
        <w:rPr>
          <w:b/>
          <w:sz w:val="22"/>
          <w:szCs w:val="22"/>
        </w:rPr>
      </w:pPr>
      <w:r w:rsidRPr="00FE155F">
        <w:rPr>
          <w:rFonts w:hint="eastAsia"/>
          <w:b/>
          <w:sz w:val="20"/>
          <w:szCs w:val="20"/>
          <w:bdr w:val="single" w:sz="4" w:space="0" w:color="auto"/>
        </w:rPr>
        <w:lastRenderedPageBreak/>
        <w:t>三</w:t>
      </w:r>
      <w:r w:rsidR="00FE6646" w:rsidRPr="00FE155F">
        <w:rPr>
          <w:b/>
          <w:sz w:val="20"/>
          <w:szCs w:val="20"/>
          <w:bdr w:val="single" w:sz="4" w:space="0" w:color="auto"/>
        </w:rPr>
        <w:t>、</w:t>
      </w:r>
      <w:r w:rsidRPr="00FE155F">
        <w:rPr>
          <w:b/>
          <w:sz w:val="20"/>
          <w:szCs w:val="20"/>
          <w:bdr w:val="single" w:sz="4" w:space="0" w:color="auto"/>
        </w:rPr>
        <w:t>時間</w:t>
      </w:r>
      <w:r w:rsidRPr="00FE155F">
        <w:rPr>
          <w:rFonts w:hint="eastAsia"/>
          <w:b/>
          <w:sz w:val="20"/>
          <w:szCs w:val="20"/>
          <w:bdr w:val="single" w:sz="4" w:space="0" w:color="auto"/>
        </w:rPr>
        <w:t>、</w:t>
      </w:r>
      <w:r w:rsidRPr="00FE155F">
        <w:rPr>
          <w:b/>
          <w:sz w:val="20"/>
          <w:szCs w:val="20"/>
          <w:bdr w:val="single" w:sz="4" w:space="0" w:color="auto"/>
        </w:rPr>
        <w:t>因果</w:t>
      </w:r>
      <w:r w:rsidRPr="00FE155F">
        <w:rPr>
          <w:rFonts w:hint="eastAsia"/>
          <w:b/>
          <w:sz w:val="20"/>
          <w:szCs w:val="20"/>
          <w:bdr w:val="single" w:sz="4" w:space="0" w:color="auto"/>
        </w:rPr>
        <w:t>、</w:t>
      </w:r>
      <w:r w:rsidRPr="00FE155F">
        <w:rPr>
          <w:b/>
          <w:sz w:val="20"/>
          <w:szCs w:val="20"/>
          <w:bdr w:val="single" w:sz="4" w:space="0" w:color="auto"/>
        </w:rPr>
        <w:t>成壞</w:t>
      </w:r>
      <w:r w:rsidRPr="00FE155F">
        <w:rPr>
          <w:rFonts w:hint="eastAsia"/>
          <w:b/>
          <w:sz w:val="20"/>
          <w:szCs w:val="20"/>
          <w:bdr w:val="single" w:sz="4" w:space="0" w:color="auto"/>
        </w:rPr>
        <w:t>這三概念</w:t>
      </w:r>
      <w:r w:rsidR="00007AED" w:rsidRPr="00FE155F">
        <w:rPr>
          <w:b/>
          <w:sz w:val="20"/>
          <w:szCs w:val="20"/>
          <w:bdr w:val="single" w:sz="4" w:space="0" w:color="auto"/>
        </w:rPr>
        <w:t>通於一切</w:t>
      </w:r>
      <w:r w:rsidR="00FE6646" w:rsidRPr="00FE155F">
        <w:rPr>
          <w:b/>
          <w:sz w:val="20"/>
          <w:szCs w:val="20"/>
          <w:bdr w:val="single" w:sz="4" w:space="0" w:color="auto"/>
        </w:rPr>
        <w:t>而含有普遍性</w:t>
      </w:r>
      <w:r w:rsidR="00FC5604" w:rsidRPr="00FE155F">
        <w:rPr>
          <w:sz w:val="20"/>
          <w:szCs w:val="20"/>
        </w:rPr>
        <w:t>（</w:t>
      </w:r>
      <w:r w:rsidR="00FC5604" w:rsidRPr="00FE155F">
        <w:rPr>
          <w:sz w:val="20"/>
          <w:szCs w:val="20"/>
        </w:rPr>
        <w:t>p</w:t>
      </w:r>
      <w:r w:rsidR="009E36C8" w:rsidRPr="00FE155F">
        <w:rPr>
          <w:rFonts w:hint="eastAsia"/>
          <w:sz w:val="20"/>
          <w:szCs w:val="20"/>
        </w:rPr>
        <w:t>p</w:t>
      </w:r>
      <w:r w:rsidR="00FC5604" w:rsidRPr="00FE155F">
        <w:rPr>
          <w:sz w:val="20"/>
          <w:szCs w:val="20"/>
        </w:rPr>
        <w:t>.</w:t>
      </w:r>
      <w:r w:rsidR="009E36C8" w:rsidRPr="00FE155F">
        <w:rPr>
          <w:rFonts w:hint="eastAsia"/>
          <w:sz w:val="20"/>
          <w:szCs w:val="20"/>
        </w:rPr>
        <w:t>342-343</w:t>
      </w:r>
      <w:r w:rsidR="00FC5604" w:rsidRPr="00FE155F">
        <w:rPr>
          <w:sz w:val="20"/>
          <w:szCs w:val="20"/>
        </w:rPr>
        <w:t>）</w:t>
      </w:r>
    </w:p>
    <w:p w:rsidR="00FE6646" w:rsidRPr="00FE155F" w:rsidRDefault="00FE6646" w:rsidP="00A83A28">
      <w:pPr>
        <w:ind w:leftChars="100" w:left="240"/>
      </w:pPr>
      <w:r w:rsidRPr="00FE155F">
        <w:t>上來所說的諸品，是各就一事說；這三品（</w:t>
      </w:r>
      <w:r w:rsidR="00464F1C" w:rsidRPr="00FE155F">
        <w:rPr>
          <w:sz w:val="20"/>
          <w:szCs w:val="20"/>
        </w:rPr>
        <w:t>〈</w:t>
      </w:r>
      <w:r w:rsidR="009E36C8" w:rsidRPr="00FE155F">
        <w:rPr>
          <w:sz w:val="20"/>
          <w:szCs w:val="20"/>
        </w:rPr>
        <w:t>19</w:t>
      </w:r>
      <w:r w:rsidR="00464F1C" w:rsidRPr="00FE155F">
        <w:rPr>
          <w:sz w:val="20"/>
          <w:szCs w:val="20"/>
        </w:rPr>
        <w:t>觀時品〉、〈</w:t>
      </w:r>
      <w:r w:rsidR="009E36C8" w:rsidRPr="00FE155F">
        <w:rPr>
          <w:sz w:val="20"/>
          <w:szCs w:val="20"/>
        </w:rPr>
        <w:t>20</w:t>
      </w:r>
      <w:r w:rsidR="00464F1C" w:rsidRPr="00FE155F">
        <w:rPr>
          <w:sz w:val="20"/>
          <w:szCs w:val="20"/>
        </w:rPr>
        <w:t>觀因果品〉、〈</w:t>
      </w:r>
      <w:r w:rsidR="009E36C8" w:rsidRPr="00FE155F">
        <w:rPr>
          <w:sz w:val="20"/>
          <w:szCs w:val="20"/>
        </w:rPr>
        <w:t>21</w:t>
      </w:r>
      <w:r w:rsidR="00464F1C" w:rsidRPr="00FE155F">
        <w:rPr>
          <w:sz w:val="20"/>
          <w:szCs w:val="20"/>
        </w:rPr>
        <w:t>觀成壞品</w:t>
      </w:r>
      <w:r w:rsidRPr="00FE155F">
        <w:rPr>
          <w:sz w:val="20"/>
          <w:szCs w:val="20"/>
        </w:rPr>
        <w:t>〉</w:t>
      </w:r>
      <w:r w:rsidRPr="00FE155F">
        <w:t>），雖約</w:t>
      </w:r>
      <w:r w:rsidRPr="00FE155F">
        <w:rPr>
          <w:b/>
        </w:rPr>
        <w:t>向得</w:t>
      </w:r>
      <w:r w:rsidRPr="00FE155F">
        <w:t>中的問題而說，卻可以通於一切，而含有</w:t>
      </w:r>
      <w:r w:rsidRPr="00FE155F">
        <w:rPr>
          <w:b/>
        </w:rPr>
        <w:t>普遍性</w:t>
      </w:r>
      <w:r w:rsidRPr="00FE155F">
        <w:t>的。所以，這三品研究到普遍的概念，不同上面諸品觀察具體的事情。</w:t>
      </w:r>
    </w:p>
    <w:p w:rsidR="00FE6646" w:rsidRPr="00FE155F" w:rsidRDefault="00FE6646" w:rsidP="00B56399">
      <w:pPr>
        <w:spacing w:beforeLines="30" w:before="108"/>
        <w:ind w:leftChars="100" w:left="240"/>
      </w:pPr>
      <w:r w:rsidRPr="00FE155F">
        <w:rPr>
          <w:b/>
        </w:rPr>
        <w:t>時間</w:t>
      </w:r>
      <w:r w:rsidR="00B56399" w:rsidRPr="00FE155F">
        <w:rPr>
          <w:rFonts w:hint="eastAsia"/>
          <w:b/>
        </w:rPr>
        <w:t>、</w:t>
      </w:r>
      <w:r w:rsidRPr="00FE155F">
        <w:rPr>
          <w:b/>
        </w:rPr>
        <w:t>因果</w:t>
      </w:r>
      <w:r w:rsidR="00B56399" w:rsidRPr="00FE155F">
        <w:rPr>
          <w:rFonts w:hint="eastAsia"/>
          <w:b/>
        </w:rPr>
        <w:t>、</w:t>
      </w:r>
      <w:r w:rsidRPr="00FE155F">
        <w:rPr>
          <w:b/>
        </w:rPr>
        <w:t>成壞</w:t>
      </w:r>
      <w:r w:rsidRPr="00FE155F">
        <w:rPr>
          <w:rFonts w:ascii="新細明體" w:hAnsi="新細明體"/>
        </w:rPr>
        <w:t>──</w:t>
      </w:r>
      <w:r w:rsidRPr="00FE155F">
        <w:t>三概念，佛法與外道的見解不同，中國與外國的看法也不同。然而這三類概念，不特有思想的</w:t>
      </w:r>
      <w:r w:rsidR="00B56399" w:rsidRPr="00FE155F">
        <w:rPr>
          <w:rFonts w:hint="eastAsia"/>
        </w:rPr>
        <w:t>、</w:t>
      </w:r>
      <w:r w:rsidRPr="00FE155F">
        <w:t>有知識的，就是常識不豐富的一般人觀念中也是有的，可說是最極普遍的。現在以佛法的正觀，開示不同外道的</w:t>
      </w:r>
      <w:r w:rsidRPr="00FE155F">
        <w:rPr>
          <w:b/>
        </w:rPr>
        <w:t>時間、因果、成壞觀</w:t>
      </w:r>
      <w:r w:rsidRPr="00FE155F">
        <w:t>。</w:t>
      </w:r>
    </w:p>
    <w:p w:rsidR="00FE6646" w:rsidRPr="00FE155F" w:rsidRDefault="00FE6646" w:rsidP="00A83A28">
      <w:pPr>
        <w:spacing w:beforeLines="50" w:before="180"/>
        <w:ind w:leftChars="50" w:left="120"/>
        <w:rPr>
          <w:b/>
          <w:sz w:val="22"/>
          <w:szCs w:val="22"/>
        </w:rPr>
      </w:pPr>
      <w:r w:rsidRPr="00FE155F">
        <w:rPr>
          <w:b/>
          <w:sz w:val="20"/>
          <w:szCs w:val="20"/>
          <w:bdr w:val="single" w:sz="4" w:space="0" w:color="auto"/>
        </w:rPr>
        <w:t>（貳）</w:t>
      </w:r>
      <w:r w:rsidR="00B56399" w:rsidRPr="00FE155F">
        <w:rPr>
          <w:rFonts w:hint="eastAsia"/>
          <w:b/>
          <w:sz w:val="20"/>
          <w:szCs w:val="20"/>
          <w:bdr w:val="single" w:sz="4" w:space="0" w:color="auto"/>
        </w:rPr>
        <w:t>外道與佛教之</w:t>
      </w:r>
      <w:r w:rsidRPr="00FE155F">
        <w:rPr>
          <w:b/>
          <w:sz w:val="20"/>
          <w:szCs w:val="20"/>
          <w:bdr w:val="single" w:sz="4" w:space="0" w:color="auto"/>
        </w:rPr>
        <w:t>時間觀</w:t>
      </w:r>
      <w:r w:rsidR="00FC5604" w:rsidRPr="00FE155F">
        <w:rPr>
          <w:sz w:val="20"/>
          <w:szCs w:val="20"/>
        </w:rPr>
        <w:t>（</w:t>
      </w:r>
      <w:r w:rsidR="00FC5604" w:rsidRPr="00FE155F">
        <w:rPr>
          <w:sz w:val="20"/>
          <w:szCs w:val="20"/>
        </w:rPr>
        <w:t>p</w:t>
      </w:r>
      <w:r w:rsidR="009E36C8" w:rsidRPr="00FE155F">
        <w:rPr>
          <w:rFonts w:hint="eastAsia"/>
          <w:sz w:val="20"/>
          <w:szCs w:val="20"/>
        </w:rPr>
        <w:t>p</w:t>
      </w:r>
      <w:r w:rsidR="00FC5604" w:rsidRPr="00FE155F">
        <w:rPr>
          <w:sz w:val="20"/>
          <w:szCs w:val="20"/>
        </w:rPr>
        <w:t>.</w:t>
      </w:r>
      <w:r w:rsidR="009E36C8" w:rsidRPr="00FE155F">
        <w:rPr>
          <w:rFonts w:hint="eastAsia"/>
          <w:sz w:val="20"/>
          <w:szCs w:val="20"/>
        </w:rPr>
        <w:t>343-346</w:t>
      </w:r>
      <w:r w:rsidR="00FC5604" w:rsidRPr="00FE155F">
        <w:rPr>
          <w:sz w:val="20"/>
          <w:szCs w:val="20"/>
        </w:rPr>
        <w:t>）</w:t>
      </w:r>
    </w:p>
    <w:p w:rsidR="00B56399" w:rsidRPr="00FE155F" w:rsidRDefault="00B56399" w:rsidP="00F37373">
      <w:pPr>
        <w:ind w:leftChars="100" w:left="240"/>
      </w:pPr>
      <w:r w:rsidRPr="00FE155F">
        <w:rPr>
          <w:b/>
          <w:sz w:val="20"/>
          <w:szCs w:val="20"/>
          <w:bdr w:val="single" w:sz="4" w:space="0" w:color="auto"/>
        </w:rPr>
        <w:t>一、</w:t>
      </w:r>
      <w:r w:rsidRPr="00FE155F">
        <w:rPr>
          <w:rFonts w:hint="eastAsia"/>
          <w:b/>
          <w:sz w:val="20"/>
          <w:szCs w:val="20"/>
          <w:bdr w:val="single" w:sz="4" w:space="0" w:color="auto"/>
        </w:rPr>
        <w:t>略說</w:t>
      </w:r>
      <w:r w:rsidR="00047520" w:rsidRPr="00FE155F">
        <w:rPr>
          <w:sz w:val="20"/>
          <w:szCs w:val="20"/>
        </w:rPr>
        <w:t>（</w:t>
      </w:r>
      <w:r w:rsidR="00047520" w:rsidRPr="00FE155F">
        <w:rPr>
          <w:sz w:val="20"/>
          <w:szCs w:val="20"/>
        </w:rPr>
        <w:t>p.</w:t>
      </w:r>
      <w:r w:rsidR="00047520" w:rsidRPr="00FE155F">
        <w:rPr>
          <w:rFonts w:hint="eastAsia"/>
          <w:sz w:val="20"/>
          <w:szCs w:val="20"/>
        </w:rPr>
        <w:t>343</w:t>
      </w:r>
      <w:r w:rsidR="00047520" w:rsidRPr="00FE155F">
        <w:rPr>
          <w:sz w:val="20"/>
          <w:szCs w:val="20"/>
        </w:rPr>
        <w:t>）</w:t>
      </w:r>
    </w:p>
    <w:p w:rsidR="00FE6646" w:rsidRPr="00FE155F" w:rsidRDefault="00FE6646" w:rsidP="00F37373">
      <w:pPr>
        <w:ind w:leftChars="100" w:left="240"/>
      </w:pPr>
      <w:r w:rsidRPr="00FE155F">
        <w:t>時間，是很奧秘的。人人有這直覺的時間觀念，但不是人人所能認識的。不加推論，覺得時間的滾滾而來，倒也不覺得他的奇突</w:t>
      </w:r>
      <w:r w:rsidRPr="00FE155F">
        <w:rPr>
          <w:rStyle w:val="a8"/>
        </w:rPr>
        <w:footnoteReference w:id="9"/>
      </w:r>
      <w:r w:rsidRPr="00FE155F">
        <w:t>；如加以三世的考察、推論，那就立刻發現他的難以理解了。</w:t>
      </w:r>
    </w:p>
    <w:p w:rsidR="00FE6646" w:rsidRPr="00FE155F" w:rsidRDefault="00F37373" w:rsidP="00A83A28">
      <w:pPr>
        <w:spacing w:beforeLines="30" w:before="108"/>
        <w:ind w:leftChars="100" w:left="240"/>
        <w:rPr>
          <w:b/>
          <w:sz w:val="22"/>
          <w:szCs w:val="22"/>
        </w:rPr>
      </w:pPr>
      <w:r w:rsidRPr="00FE155F">
        <w:rPr>
          <w:rFonts w:hint="eastAsia"/>
          <w:b/>
          <w:sz w:val="20"/>
          <w:szCs w:val="20"/>
          <w:bdr w:val="single" w:sz="4" w:space="0" w:color="auto"/>
        </w:rPr>
        <w:t>二</w:t>
      </w:r>
      <w:r w:rsidR="00FE6646" w:rsidRPr="00FE155F">
        <w:rPr>
          <w:b/>
          <w:sz w:val="20"/>
          <w:szCs w:val="20"/>
          <w:bdr w:val="single" w:sz="4" w:space="0" w:color="auto"/>
        </w:rPr>
        <w:t>、印度外道的時間觀</w:t>
      </w:r>
      <w:r w:rsidR="00C661F3" w:rsidRPr="00FE155F">
        <w:rPr>
          <w:rStyle w:val="a8"/>
        </w:rPr>
        <w:footnoteReference w:id="10"/>
      </w:r>
      <w:r w:rsidR="00FC5604" w:rsidRPr="00FE155F">
        <w:rPr>
          <w:sz w:val="20"/>
          <w:szCs w:val="20"/>
        </w:rPr>
        <w:t>（</w:t>
      </w:r>
      <w:r w:rsidR="00FC5604" w:rsidRPr="00FE155F">
        <w:rPr>
          <w:sz w:val="20"/>
          <w:szCs w:val="20"/>
        </w:rPr>
        <w:t>p.</w:t>
      </w:r>
      <w:r w:rsidR="009E36C8" w:rsidRPr="00FE155F">
        <w:rPr>
          <w:rFonts w:hint="eastAsia"/>
          <w:sz w:val="20"/>
          <w:szCs w:val="20"/>
        </w:rPr>
        <w:t>343</w:t>
      </w:r>
      <w:r w:rsidR="00FC5604" w:rsidRPr="00FE155F">
        <w:rPr>
          <w:sz w:val="20"/>
          <w:szCs w:val="20"/>
        </w:rPr>
        <w:t>）</w:t>
      </w:r>
    </w:p>
    <w:p w:rsidR="00F37373" w:rsidRPr="00FE155F" w:rsidRDefault="00F37373" w:rsidP="00F37373">
      <w:pPr>
        <w:ind w:leftChars="150" w:left="360"/>
        <w:rPr>
          <w:b/>
          <w:sz w:val="22"/>
          <w:szCs w:val="22"/>
          <w:bdr w:val="single" w:sz="4" w:space="0" w:color="auto"/>
        </w:rPr>
      </w:pPr>
      <w:r w:rsidRPr="00FE155F">
        <w:rPr>
          <w:b/>
          <w:sz w:val="20"/>
          <w:szCs w:val="20"/>
          <w:bdr w:val="single" w:sz="4" w:space="0" w:color="auto"/>
        </w:rPr>
        <w:lastRenderedPageBreak/>
        <w:t>（一）勝論師</w:t>
      </w:r>
      <w:r w:rsidRPr="00FE155F">
        <w:rPr>
          <w:rFonts w:hint="eastAsia"/>
          <w:b/>
          <w:sz w:val="20"/>
          <w:szCs w:val="20"/>
          <w:bdr w:val="single" w:sz="4" w:space="0" w:color="auto"/>
        </w:rPr>
        <w:t>：</w:t>
      </w:r>
      <w:r w:rsidRPr="00FE155F">
        <w:rPr>
          <w:b/>
          <w:sz w:val="20"/>
          <w:szCs w:val="20"/>
          <w:bdr w:val="single" w:sz="4" w:space="0" w:color="auto"/>
        </w:rPr>
        <w:t>主張時間</w:t>
      </w:r>
      <w:r w:rsidRPr="00FE155F">
        <w:rPr>
          <w:rFonts w:hint="eastAsia"/>
          <w:b/>
          <w:sz w:val="20"/>
          <w:szCs w:val="20"/>
          <w:bdr w:val="single" w:sz="4" w:space="0" w:color="auto"/>
        </w:rPr>
        <w:t>別</w:t>
      </w:r>
      <w:r w:rsidRPr="00FE155F">
        <w:rPr>
          <w:b/>
          <w:sz w:val="20"/>
          <w:szCs w:val="20"/>
          <w:bdr w:val="single" w:sz="4" w:space="0" w:color="auto"/>
        </w:rPr>
        <w:t>有實體</w:t>
      </w:r>
      <w:r w:rsidR="00720E6B" w:rsidRPr="00FE155F">
        <w:rPr>
          <w:rFonts w:hint="eastAsia"/>
          <w:b/>
          <w:sz w:val="20"/>
          <w:szCs w:val="20"/>
          <w:bdr w:val="single" w:sz="4" w:space="0" w:color="auto"/>
        </w:rPr>
        <w:t>，是諸法的顯了因</w:t>
      </w:r>
      <w:r w:rsidRPr="00FE155F">
        <w:rPr>
          <w:sz w:val="20"/>
          <w:szCs w:val="20"/>
        </w:rPr>
        <w:t>（</w:t>
      </w:r>
      <w:r w:rsidRPr="00FE155F">
        <w:rPr>
          <w:sz w:val="20"/>
          <w:szCs w:val="20"/>
        </w:rPr>
        <w:t>p.</w:t>
      </w:r>
      <w:r w:rsidRPr="00FE155F">
        <w:rPr>
          <w:rFonts w:hint="eastAsia"/>
          <w:sz w:val="20"/>
          <w:szCs w:val="20"/>
        </w:rPr>
        <w:t>343</w:t>
      </w:r>
      <w:r w:rsidRPr="00FE155F">
        <w:rPr>
          <w:sz w:val="20"/>
          <w:szCs w:val="20"/>
        </w:rPr>
        <w:t>）</w:t>
      </w:r>
    </w:p>
    <w:p w:rsidR="00F37373" w:rsidRPr="00FE155F" w:rsidRDefault="00FE6646" w:rsidP="00F37373">
      <w:pPr>
        <w:ind w:leftChars="150" w:left="360"/>
      </w:pPr>
      <w:r w:rsidRPr="00FE155F">
        <w:t>印度外道的時間觀，如</w:t>
      </w:r>
      <w:r w:rsidRPr="00FE155F">
        <w:rPr>
          <w:b/>
        </w:rPr>
        <w:t>勝論師</w:t>
      </w:r>
      <w:r w:rsidRPr="00FE155F">
        <w:t>，以為</w:t>
      </w:r>
      <w:r w:rsidRPr="00FE155F">
        <w:rPr>
          <w:b/>
        </w:rPr>
        <w:t>時間是有實體</w:t>
      </w:r>
      <w:r w:rsidRPr="00FE155F">
        <w:t>的，一切表現在時間的流動過程中。凡是存在的，都有時間性。時間別有實體，他與一切法和合，使一切法表現出前後、來去、變遷的時間相。</w:t>
      </w:r>
      <w:r w:rsidRPr="00FE155F">
        <w:rPr>
          <w:rStyle w:val="a8"/>
        </w:rPr>
        <w:footnoteReference w:id="11"/>
      </w:r>
    </w:p>
    <w:p w:rsidR="00FE6646" w:rsidRPr="00FE155F" w:rsidRDefault="00FE6646" w:rsidP="00F37373">
      <w:pPr>
        <w:spacing w:beforeLines="30" w:before="108"/>
        <w:ind w:leftChars="150" w:left="360"/>
      </w:pPr>
      <w:r w:rsidRPr="00FE155F">
        <w:t>時間如燈，黑暗中的一切，由燈可以現見；諸法的動態，也由時間可以現出。所以，</w:t>
      </w:r>
      <w:r w:rsidRPr="00FE155F">
        <w:rPr>
          <w:b/>
        </w:rPr>
        <w:t>時間</w:t>
      </w:r>
      <w:r w:rsidRPr="00FE155F">
        <w:t>是</w:t>
      </w:r>
      <w:r w:rsidRPr="00FE155F">
        <w:rPr>
          <w:b/>
        </w:rPr>
        <w:t>諸法的顯了因</w:t>
      </w:r>
      <w:r w:rsidRPr="00FE155F">
        <w:t>。</w:t>
      </w:r>
      <w:r w:rsidR="00C93C42" w:rsidRPr="00FE155F">
        <w:rPr>
          <w:rStyle w:val="a8"/>
        </w:rPr>
        <w:footnoteReference w:id="12"/>
      </w:r>
    </w:p>
    <w:p w:rsidR="00FE6646" w:rsidRPr="00FE155F" w:rsidRDefault="00FE6646" w:rsidP="00A83A28">
      <w:pPr>
        <w:spacing w:beforeLines="30" w:before="108"/>
        <w:ind w:leftChars="150" w:left="360"/>
        <w:rPr>
          <w:b/>
          <w:sz w:val="22"/>
          <w:szCs w:val="22"/>
        </w:rPr>
      </w:pPr>
      <w:r w:rsidRPr="00FE155F">
        <w:rPr>
          <w:b/>
          <w:sz w:val="20"/>
          <w:szCs w:val="20"/>
          <w:bdr w:val="single" w:sz="4" w:space="0" w:color="auto"/>
        </w:rPr>
        <w:t>（二）時論外道</w:t>
      </w:r>
      <w:r w:rsidR="00F37373" w:rsidRPr="00FE155F">
        <w:rPr>
          <w:rFonts w:hint="eastAsia"/>
          <w:b/>
          <w:sz w:val="20"/>
          <w:szCs w:val="20"/>
          <w:bdr w:val="single" w:sz="4" w:space="0" w:color="auto"/>
        </w:rPr>
        <w:t>：</w:t>
      </w:r>
      <w:r w:rsidRPr="00FE155F">
        <w:rPr>
          <w:b/>
          <w:sz w:val="20"/>
          <w:szCs w:val="20"/>
          <w:bdr w:val="single" w:sz="4" w:space="0" w:color="auto"/>
        </w:rPr>
        <w:t>主張時間是萬有的本體</w:t>
      </w:r>
      <w:r w:rsidR="00720E6B" w:rsidRPr="00FE155F">
        <w:rPr>
          <w:rFonts w:hint="eastAsia"/>
          <w:b/>
          <w:sz w:val="20"/>
          <w:szCs w:val="20"/>
          <w:bdr w:val="single" w:sz="4" w:space="0" w:color="auto"/>
        </w:rPr>
        <w:t>，是一切法的生因</w:t>
      </w:r>
      <w:r w:rsidR="00FC5604" w:rsidRPr="00FE155F">
        <w:rPr>
          <w:sz w:val="20"/>
          <w:szCs w:val="20"/>
        </w:rPr>
        <w:t>（</w:t>
      </w:r>
      <w:r w:rsidR="00FC5604" w:rsidRPr="00FE155F">
        <w:rPr>
          <w:sz w:val="20"/>
          <w:szCs w:val="20"/>
        </w:rPr>
        <w:t>p</w:t>
      </w:r>
      <w:r w:rsidR="00736FBF" w:rsidRPr="00FE155F">
        <w:rPr>
          <w:rFonts w:hint="eastAsia"/>
          <w:sz w:val="20"/>
          <w:szCs w:val="20"/>
        </w:rPr>
        <w:t>p</w:t>
      </w:r>
      <w:r w:rsidR="00FC5604" w:rsidRPr="00FE155F">
        <w:rPr>
          <w:sz w:val="20"/>
          <w:szCs w:val="20"/>
        </w:rPr>
        <w:t>.</w:t>
      </w:r>
      <w:r w:rsidR="00736FBF" w:rsidRPr="00FE155F">
        <w:rPr>
          <w:rFonts w:hint="eastAsia"/>
          <w:sz w:val="20"/>
          <w:szCs w:val="20"/>
        </w:rPr>
        <w:t>343-344</w:t>
      </w:r>
      <w:r w:rsidR="00FC5604" w:rsidRPr="00FE155F">
        <w:rPr>
          <w:sz w:val="20"/>
          <w:szCs w:val="20"/>
        </w:rPr>
        <w:t>）</w:t>
      </w:r>
    </w:p>
    <w:p w:rsidR="00FE6646" w:rsidRPr="00FE155F" w:rsidRDefault="00FE6646" w:rsidP="00A83A28">
      <w:pPr>
        <w:ind w:leftChars="150" w:left="360"/>
      </w:pPr>
      <w:r w:rsidRPr="00FE155F">
        <w:t>又如</w:t>
      </w:r>
      <w:r w:rsidRPr="00FE155F">
        <w:rPr>
          <w:b/>
        </w:rPr>
        <w:t>時論外道</w:t>
      </w:r>
      <w:r w:rsidRPr="00FE155F">
        <w:t>，以為</w:t>
      </w:r>
      <w:r w:rsidRPr="00FE155F">
        <w:rPr>
          <w:b/>
        </w:rPr>
        <w:t>時間是萬有的本體</w:t>
      </w:r>
      <w:r w:rsidRPr="00FE155F">
        <w:t>，一切的一切，都從時間實體中出來。一切受時間的支配和決定；一切法的生起</w:t>
      </w:r>
      <w:r w:rsidR="00720E6B" w:rsidRPr="00FE155F">
        <w:rPr>
          <w:rFonts w:hint="eastAsia"/>
        </w:rPr>
        <w:t>、</w:t>
      </w:r>
      <w:r w:rsidRPr="00FE155F">
        <w:t>滅亡，都不過是時間實體的象徵。到了這時這法生，到了那時那法滅，一切以時間而定的。</w:t>
      </w:r>
      <w:r w:rsidR="00C93C42" w:rsidRPr="00FE155F">
        <w:t>所以，他說：「</w:t>
      </w:r>
      <w:r w:rsidRPr="00FE155F">
        <w:rPr>
          <w:rFonts w:eastAsia="標楷體"/>
        </w:rPr>
        <w:t>時來眾生熟，時去則摧朽；時轉如車輪，是故時為因</w:t>
      </w:r>
      <w:r w:rsidR="00F37373" w:rsidRPr="00FE155F">
        <w:t>。</w:t>
      </w:r>
      <w:r w:rsidR="00C93C42" w:rsidRPr="00FE155F">
        <w:t>」</w:t>
      </w:r>
      <w:r w:rsidRPr="00FE155F">
        <w:rPr>
          <w:rStyle w:val="a8"/>
        </w:rPr>
        <w:footnoteReference w:id="13"/>
      </w:r>
      <w:r w:rsidRPr="00FE155F">
        <w:t>這樣的</w:t>
      </w:r>
      <w:r w:rsidRPr="00FE155F">
        <w:rPr>
          <w:b/>
        </w:rPr>
        <w:t>時間</w:t>
      </w:r>
      <w:r w:rsidRPr="00FE155F">
        <w:t>，是</w:t>
      </w:r>
      <w:r w:rsidRPr="00FE155F">
        <w:rPr>
          <w:b/>
        </w:rPr>
        <w:t>一切法的生因</w:t>
      </w:r>
      <w:r w:rsidRPr="00FE155F">
        <w:t>。</w:t>
      </w:r>
      <w:r w:rsidRPr="00FE155F">
        <w:t xml:space="preserve"> </w:t>
      </w:r>
    </w:p>
    <w:p w:rsidR="00FE6646" w:rsidRPr="00FE155F" w:rsidRDefault="00F37373" w:rsidP="00A83A28">
      <w:pPr>
        <w:spacing w:beforeLines="30" w:before="108"/>
        <w:ind w:leftChars="100" w:left="240"/>
        <w:rPr>
          <w:b/>
          <w:sz w:val="22"/>
          <w:szCs w:val="22"/>
        </w:rPr>
      </w:pPr>
      <w:r w:rsidRPr="00FE155F">
        <w:rPr>
          <w:rFonts w:hint="eastAsia"/>
          <w:b/>
          <w:sz w:val="20"/>
          <w:szCs w:val="20"/>
          <w:bdr w:val="single" w:sz="4" w:space="0" w:color="auto"/>
        </w:rPr>
        <w:t>三</w:t>
      </w:r>
      <w:r w:rsidR="00FE6646" w:rsidRPr="00FE155F">
        <w:rPr>
          <w:b/>
          <w:sz w:val="20"/>
          <w:szCs w:val="20"/>
          <w:bdr w:val="single" w:sz="4" w:space="0" w:color="auto"/>
        </w:rPr>
        <w:t>、佛教</w:t>
      </w:r>
      <w:r w:rsidRPr="00FE155F">
        <w:rPr>
          <w:rFonts w:hint="eastAsia"/>
          <w:b/>
          <w:sz w:val="20"/>
          <w:szCs w:val="20"/>
          <w:bdr w:val="single" w:sz="4" w:space="0" w:color="auto"/>
        </w:rPr>
        <w:t>之時間觀</w:t>
      </w:r>
      <w:r w:rsidR="00FC5604" w:rsidRPr="00FE155F">
        <w:rPr>
          <w:sz w:val="20"/>
          <w:szCs w:val="20"/>
        </w:rPr>
        <w:t>（</w:t>
      </w:r>
      <w:r w:rsidR="00FC5604" w:rsidRPr="00FE155F">
        <w:rPr>
          <w:sz w:val="20"/>
          <w:szCs w:val="20"/>
        </w:rPr>
        <w:t>p</w:t>
      </w:r>
      <w:r w:rsidR="00F966A8" w:rsidRPr="00FE155F">
        <w:rPr>
          <w:rFonts w:hint="eastAsia"/>
          <w:sz w:val="20"/>
          <w:szCs w:val="20"/>
        </w:rPr>
        <w:t>p</w:t>
      </w:r>
      <w:r w:rsidR="00FC5604" w:rsidRPr="00FE155F">
        <w:rPr>
          <w:sz w:val="20"/>
          <w:szCs w:val="20"/>
        </w:rPr>
        <w:t>.</w:t>
      </w:r>
      <w:r w:rsidR="00F966A8" w:rsidRPr="00FE155F">
        <w:rPr>
          <w:rFonts w:hint="eastAsia"/>
          <w:sz w:val="20"/>
          <w:szCs w:val="20"/>
        </w:rPr>
        <w:t>344-</w:t>
      </w:r>
      <w:r w:rsidR="00B65470" w:rsidRPr="00FE155F">
        <w:rPr>
          <w:rFonts w:hint="eastAsia"/>
          <w:sz w:val="20"/>
          <w:szCs w:val="20"/>
        </w:rPr>
        <w:t>346</w:t>
      </w:r>
      <w:r w:rsidR="00FC5604" w:rsidRPr="00FE155F">
        <w:rPr>
          <w:sz w:val="20"/>
          <w:szCs w:val="20"/>
        </w:rPr>
        <w:t>）</w:t>
      </w:r>
    </w:p>
    <w:p w:rsidR="00F37373" w:rsidRPr="00FE155F" w:rsidRDefault="00FE6646" w:rsidP="00A83A28">
      <w:pPr>
        <w:ind w:leftChars="150" w:left="360"/>
        <w:rPr>
          <w:b/>
          <w:sz w:val="20"/>
          <w:szCs w:val="20"/>
          <w:bdr w:val="single" w:sz="4" w:space="0" w:color="auto"/>
        </w:rPr>
      </w:pPr>
      <w:r w:rsidRPr="00FE155F">
        <w:rPr>
          <w:b/>
          <w:sz w:val="20"/>
          <w:szCs w:val="20"/>
          <w:bdr w:val="single" w:sz="4" w:space="0" w:color="auto"/>
        </w:rPr>
        <w:t>（一）</w:t>
      </w:r>
      <w:r w:rsidR="00F37373" w:rsidRPr="00FE155F">
        <w:rPr>
          <w:rFonts w:hint="eastAsia"/>
          <w:b/>
          <w:sz w:val="20"/>
          <w:szCs w:val="20"/>
          <w:bdr w:val="single" w:sz="4" w:space="0" w:color="auto"/>
        </w:rPr>
        <w:t>時間有實體、無實體之異說</w:t>
      </w:r>
      <w:r w:rsidR="00047520" w:rsidRPr="00FE155F">
        <w:rPr>
          <w:sz w:val="20"/>
          <w:szCs w:val="20"/>
        </w:rPr>
        <w:t>（</w:t>
      </w:r>
      <w:r w:rsidR="00047520" w:rsidRPr="00FE155F">
        <w:rPr>
          <w:sz w:val="20"/>
          <w:szCs w:val="20"/>
        </w:rPr>
        <w:t>p.</w:t>
      </w:r>
      <w:r w:rsidR="00047520" w:rsidRPr="00FE155F">
        <w:rPr>
          <w:rFonts w:hint="eastAsia"/>
          <w:sz w:val="20"/>
          <w:szCs w:val="20"/>
        </w:rPr>
        <w:t>344</w:t>
      </w:r>
      <w:r w:rsidR="00047520" w:rsidRPr="00FE155F">
        <w:rPr>
          <w:sz w:val="20"/>
          <w:szCs w:val="20"/>
        </w:rPr>
        <w:t>）</w:t>
      </w:r>
    </w:p>
    <w:p w:rsidR="00FE6646" w:rsidRPr="00FE155F" w:rsidRDefault="00F37373" w:rsidP="00F37373">
      <w:pPr>
        <w:ind w:leftChars="150" w:left="360" w:firstLineChars="50" w:firstLine="100"/>
        <w:rPr>
          <w:b/>
          <w:sz w:val="22"/>
          <w:szCs w:val="22"/>
        </w:rPr>
      </w:pPr>
      <w:r w:rsidRPr="00FE155F">
        <w:rPr>
          <w:rFonts w:hint="eastAsia"/>
          <w:b/>
          <w:sz w:val="20"/>
          <w:szCs w:val="20"/>
          <w:bdr w:val="single" w:sz="4" w:space="0" w:color="auto"/>
        </w:rPr>
        <w:t>1</w:t>
      </w:r>
      <w:r w:rsidRPr="00FE155F">
        <w:rPr>
          <w:rFonts w:hint="eastAsia"/>
          <w:b/>
          <w:sz w:val="20"/>
          <w:szCs w:val="20"/>
          <w:bdr w:val="single" w:sz="4" w:space="0" w:color="auto"/>
        </w:rPr>
        <w:t>、釋尊本教</w:t>
      </w:r>
      <w:r w:rsidR="00FC5604" w:rsidRPr="00FE155F">
        <w:rPr>
          <w:sz w:val="20"/>
          <w:szCs w:val="20"/>
        </w:rPr>
        <w:t>（</w:t>
      </w:r>
      <w:r w:rsidR="00FC5604" w:rsidRPr="00FE155F">
        <w:rPr>
          <w:sz w:val="20"/>
          <w:szCs w:val="20"/>
        </w:rPr>
        <w:t>p.</w:t>
      </w:r>
      <w:r w:rsidR="00F966A8" w:rsidRPr="00FE155F">
        <w:rPr>
          <w:rFonts w:hint="eastAsia"/>
          <w:sz w:val="20"/>
          <w:szCs w:val="20"/>
        </w:rPr>
        <w:t>344</w:t>
      </w:r>
      <w:r w:rsidR="00FC5604" w:rsidRPr="00FE155F">
        <w:rPr>
          <w:sz w:val="20"/>
          <w:szCs w:val="20"/>
        </w:rPr>
        <w:t>）</w:t>
      </w:r>
    </w:p>
    <w:p w:rsidR="00FE6646" w:rsidRPr="00FE155F" w:rsidRDefault="00FE6646" w:rsidP="00F37373">
      <w:pPr>
        <w:ind w:leftChars="150" w:left="360" w:firstLineChars="50" w:firstLine="120"/>
      </w:pPr>
      <w:r w:rsidRPr="00FE155F">
        <w:t>釋尊說法，不詳為時間的解說。佛法的真義，要從聖典的綜合研究中理解出來。</w:t>
      </w:r>
    </w:p>
    <w:p w:rsidR="00FE6646" w:rsidRPr="00FE155F" w:rsidRDefault="00F37373" w:rsidP="00F37373">
      <w:pPr>
        <w:spacing w:beforeLines="30" w:before="108"/>
        <w:ind w:leftChars="150" w:left="360" w:firstLineChars="50" w:firstLine="100"/>
        <w:rPr>
          <w:b/>
          <w:sz w:val="22"/>
          <w:szCs w:val="22"/>
          <w:bdr w:val="single" w:sz="4" w:space="0" w:color="auto"/>
        </w:rPr>
      </w:pPr>
      <w:r w:rsidRPr="00FE155F">
        <w:rPr>
          <w:rFonts w:hint="eastAsia"/>
          <w:b/>
          <w:sz w:val="20"/>
          <w:szCs w:val="20"/>
          <w:bdr w:val="single" w:sz="4" w:space="0" w:color="auto"/>
        </w:rPr>
        <w:t>2</w:t>
      </w:r>
      <w:r w:rsidRPr="00FE155F">
        <w:rPr>
          <w:rFonts w:hint="eastAsia"/>
          <w:b/>
          <w:sz w:val="20"/>
          <w:szCs w:val="20"/>
          <w:bdr w:val="single" w:sz="4" w:space="0" w:color="auto"/>
        </w:rPr>
        <w:t>、</w:t>
      </w:r>
      <w:r w:rsidR="00FE6646" w:rsidRPr="00FE155F">
        <w:rPr>
          <w:b/>
          <w:sz w:val="20"/>
          <w:szCs w:val="20"/>
          <w:bdr w:val="single" w:sz="4" w:space="0" w:color="auto"/>
        </w:rPr>
        <w:t>聲聞學者</w:t>
      </w:r>
      <w:r w:rsidRPr="00FE155F">
        <w:rPr>
          <w:rFonts w:hint="eastAsia"/>
          <w:b/>
          <w:sz w:val="20"/>
          <w:szCs w:val="20"/>
          <w:bdr w:val="single" w:sz="4" w:space="0" w:color="auto"/>
        </w:rPr>
        <w:t>二種異說</w:t>
      </w:r>
      <w:r w:rsidR="00FC5604" w:rsidRPr="00FE155F">
        <w:rPr>
          <w:sz w:val="20"/>
          <w:szCs w:val="20"/>
        </w:rPr>
        <w:t>（</w:t>
      </w:r>
      <w:r w:rsidR="00FC5604" w:rsidRPr="00FE155F">
        <w:rPr>
          <w:sz w:val="20"/>
          <w:szCs w:val="20"/>
        </w:rPr>
        <w:t>p.</w:t>
      </w:r>
      <w:r w:rsidR="00F966A8" w:rsidRPr="00FE155F">
        <w:rPr>
          <w:rFonts w:hint="eastAsia"/>
          <w:sz w:val="20"/>
          <w:szCs w:val="20"/>
        </w:rPr>
        <w:t>344</w:t>
      </w:r>
      <w:r w:rsidR="00FC5604" w:rsidRPr="00FE155F">
        <w:rPr>
          <w:sz w:val="20"/>
          <w:szCs w:val="20"/>
        </w:rPr>
        <w:t>）</w:t>
      </w:r>
    </w:p>
    <w:p w:rsidR="00FE6646" w:rsidRPr="00FE155F" w:rsidRDefault="00FE6646" w:rsidP="00F37373">
      <w:pPr>
        <w:ind w:leftChars="150" w:left="360" w:firstLineChars="50" w:firstLine="120"/>
      </w:pPr>
      <w:r w:rsidRPr="00FE155F">
        <w:lastRenderedPageBreak/>
        <w:t>佛滅後，聲聞學者，對這一問題，略有不同的兩派：</w:t>
      </w:r>
    </w:p>
    <w:p w:rsidR="00FE6646" w:rsidRPr="00FE155F" w:rsidRDefault="00F37373" w:rsidP="00F37373">
      <w:pPr>
        <w:spacing w:beforeLines="30" w:before="108"/>
        <w:ind w:leftChars="200" w:left="480" w:firstLineChars="50" w:firstLine="100"/>
        <w:rPr>
          <w:b/>
          <w:sz w:val="22"/>
          <w:szCs w:val="22"/>
          <w:bdr w:val="single" w:sz="4" w:space="0" w:color="auto"/>
        </w:rPr>
      </w:pPr>
      <w:r w:rsidRPr="00FE155F">
        <w:rPr>
          <w:rFonts w:hint="eastAsia"/>
          <w:b/>
          <w:sz w:val="20"/>
          <w:szCs w:val="20"/>
          <w:bdr w:val="single" w:sz="4" w:space="0" w:color="auto"/>
        </w:rPr>
        <w:t>（</w:t>
      </w:r>
      <w:r w:rsidRPr="00FE155F">
        <w:rPr>
          <w:rFonts w:hint="eastAsia"/>
          <w:b/>
          <w:sz w:val="20"/>
          <w:szCs w:val="20"/>
          <w:bdr w:val="single" w:sz="4" w:space="0" w:color="auto"/>
        </w:rPr>
        <w:t>1</w:t>
      </w:r>
      <w:r w:rsidRPr="00FE155F">
        <w:rPr>
          <w:rFonts w:hint="eastAsia"/>
          <w:b/>
          <w:sz w:val="20"/>
          <w:szCs w:val="20"/>
          <w:bdr w:val="single" w:sz="4" w:space="0" w:color="auto"/>
        </w:rPr>
        <w:t>）</w:t>
      </w:r>
      <w:r w:rsidR="00FE6646" w:rsidRPr="00FE155F">
        <w:rPr>
          <w:b/>
          <w:sz w:val="20"/>
          <w:szCs w:val="20"/>
          <w:bdr w:val="single" w:sz="4" w:space="0" w:color="auto"/>
        </w:rPr>
        <w:t>譬喻師：時間有實體</w:t>
      </w:r>
      <w:r w:rsidR="00FE6646" w:rsidRPr="00FE155F">
        <w:rPr>
          <w:rFonts w:ascii="新細明體" w:hAnsi="新細明體"/>
          <w:b/>
          <w:sz w:val="20"/>
          <w:szCs w:val="20"/>
          <w:bdr w:val="single" w:sz="4" w:space="0" w:color="auto"/>
        </w:rPr>
        <w:t>──</w:t>
      </w:r>
      <w:r w:rsidR="00FE6646" w:rsidRPr="00FE155F">
        <w:rPr>
          <w:b/>
          <w:sz w:val="20"/>
          <w:szCs w:val="20"/>
          <w:bdr w:val="single" w:sz="4" w:space="0" w:color="auto"/>
        </w:rPr>
        <w:t>絕對的時間觀</w:t>
      </w:r>
      <w:r w:rsidR="00C661F3" w:rsidRPr="00FE155F">
        <w:rPr>
          <w:rStyle w:val="a8"/>
        </w:rPr>
        <w:footnoteReference w:id="14"/>
      </w:r>
      <w:r w:rsidR="00FC5604" w:rsidRPr="00FE155F">
        <w:rPr>
          <w:sz w:val="20"/>
          <w:szCs w:val="20"/>
        </w:rPr>
        <w:t>（</w:t>
      </w:r>
      <w:r w:rsidR="00FC5604" w:rsidRPr="00FE155F">
        <w:rPr>
          <w:sz w:val="20"/>
          <w:szCs w:val="20"/>
        </w:rPr>
        <w:t>p.</w:t>
      </w:r>
      <w:r w:rsidR="00F966A8" w:rsidRPr="00FE155F">
        <w:rPr>
          <w:rFonts w:hint="eastAsia"/>
          <w:sz w:val="20"/>
          <w:szCs w:val="20"/>
        </w:rPr>
        <w:t>344</w:t>
      </w:r>
      <w:r w:rsidR="00FC5604" w:rsidRPr="00FE155F">
        <w:rPr>
          <w:sz w:val="20"/>
          <w:szCs w:val="20"/>
        </w:rPr>
        <w:t>）</w:t>
      </w:r>
    </w:p>
    <w:p w:rsidR="00E917AD" w:rsidRPr="00FE155F" w:rsidRDefault="00FE6646" w:rsidP="00F37373">
      <w:pPr>
        <w:ind w:leftChars="250" w:left="600"/>
      </w:pPr>
      <w:r w:rsidRPr="00FE155F">
        <w:t>一、譬喻師說：</w:t>
      </w:r>
      <w:r w:rsidRPr="00FE155F">
        <w:rPr>
          <w:b/>
        </w:rPr>
        <w:t>時間是有實體的，是常住的</w:t>
      </w:r>
      <w:r w:rsidRPr="00FE155F">
        <w:t>。常住的實體的時間，是諸法活動的架格</w:t>
      </w:r>
      <w:r w:rsidR="009B0CA7" w:rsidRPr="00FE155F">
        <w:rPr>
          <w:rStyle w:val="a8"/>
        </w:rPr>
        <w:footnoteReference w:id="15"/>
      </w:r>
      <w:r w:rsidRPr="00FE155F">
        <w:t>；未來的通過了現在，又轉入過去。過、現、未來三世，是有他的實體而嚴密的畫出界限的。</w:t>
      </w:r>
    </w:p>
    <w:p w:rsidR="00FE6646" w:rsidRPr="00FE155F" w:rsidRDefault="00FE6646" w:rsidP="00F37373">
      <w:pPr>
        <w:spacing w:beforeLines="30" w:before="108"/>
        <w:ind w:leftChars="250" w:left="600"/>
      </w:pPr>
      <w:r w:rsidRPr="00FE155F">
        <w:t>所以，諸行是無常的，而諸行所通過的時間，卻是常住的。這是絕對的時間觀。</w:t>
      </w:r>
    </w:p>
    <w:p w:rsidR="00FE6646" w:rsidRPr="00FE155F" w:rsidRDefault="00F37373" w:rsidP="00F37373">
      <w:pPr>
        <w:spacing w:beforeLines="30" w:before="108"/>
        <w:ind w:leftChars="200" w:left="480" w:firstLineChars="50" w:firstLine="100"/>
        <w:rPr>
          <w:b/>
          <w:sz w:val="22"/>
          <w:szCs w:val="22"/>
          <w:bdr w:val="single" w:sz="4" w:space="0" w:color="auto"/>
        </w:rPr>
      </w:pPr>
      <w:r w:rsidRPr="00FE155F">
        <w:rPr>
          <w:rFonts w:hint="eastAsia"/>
          <w:b/>
          <w:sz w:val="20"/>
          <w:szCs w:val="20"/>
          <w:bdr w:val="single" w:sz="4" w:space="0" w:color="auto"/>
        </w:rPr>
        <w:t>（</w:t>
      </w:r>
      <w:r w:rsidRPr="00FE155F">
        <w:rPr>
          <w:rFonts w:hint="eastAsia"/>
          <w:b/>
          <w:sz w:val="20"/>
          <w:szCs w:val="20"/>
          <w:bdr w:val="single" w:sz="4" w:space="0" w:color="auto"/>
        </w:rPr>
        <w:t>2</w:t>
      </w:r>
      <w:r w:rsidRPr="00FE155F">
        <w:rPr>
          <w:rFonts w:hint="eastAsia"/>
          <w:b/>
          <w:sz w:val="20"/>
          <w:szCs w:val="20"/>
          <w:bdr w:val="single" w:sz="4" w:space="0" w:color="auto"/>
        </w:rPr>
        <w:t>）</w:t>
      </w:r>
      <w:r w:rsidR="00FE6646" w:rsidRPr="00FE155F">
        <w:rPr>
          <w:b/>
          <w:sz w:val="20"/>
          <w:szCs w:val="20"/>
          <w:bdr w:val="single" w:sz="4" w:space="0" w:color="auto"/>
        </w:rPr>
        <w:t>其他學派：</w:t>
      </w:r>
      <w:r w:rsidR="000050C9" w:rsidRPr="00FE155F">
        <w:rPr>
          <w:rFonts w:hint="eastAsia"/>
          <w:b/>
          <w:sz w:val="20"/>
          <w:szCs w:val="20"/>
          <w:bdr w:val="single" w:sz="4" w:space="0" w:color="auto"/>
        </w:rPr>
        <w:t>依實有法而安立時間，</w:t>
      </w:r>
      <w:r w:rsidR="00FE6646" w:rsidRPr="00FE155F">
        <w:rPr>
          <w:b/>
          <w:sz w:val="20"/>
          <w:szCs w:val="20"/>
          <w:bdr w:val="single" w:sz="4" w:space="0" w:color="auto"/>
        </w:rPr>
        <w:t>時間沒有實體</w:t>
      </w:r>
      <w:r w:rsidR="00FC5604" w:rsidRPr="00FE155F">
        <w:rPr>
          <w:sz w:val="20"/>
          <w:szCs w:val="20"/>
        </w:rPr>
        <w:t>（</w:t>
      </w:r>
      <w:r w:rsidR="00FC5604" w:rsidRPr="00FE155F">
        <w:rPr>
          <w:sz w:val="20"/>
          <w:szCs w:val="20"/>
        </w:rPr>
        <w:t>p.</w:t>
      </w:r>
      <w:r w:rsidR="00F966A8" w:rsidRPr="00FE155F">
        <w:rPr>
          <w:rFonts w:hint="eastAsia"/>
          <w:sz w:val="20"/>
          <w:szCs w:val="20"/>
        </w:rPr>
        <w:t>344</w:t>
      </w:r>
      <w:r w:rsidR="00FC5604" w:rsidRPr="00FE155F">
        <w:rPr>
          <w:sz w:val="20"/>
          <w:szCs w:val="20"/>
        </w:rPr>
        <w:t>）</w:t>
      </w:r>
    </w:p>
    <w:p w:rsidR="00FE6646" w:rsidRPr="00FE155F" w:rsidRDefault="00FE6646" w:rsidP="00F37373">
      <w:pPr>
        <w:ind w:leftChars="250" w:left="600"/>
      </w:pPr>
      <w:r w:rsidRPr="00FE155F">
        <w:t>二、其他學派，都說</w:t>
      </w:r>
      <w:r w:rsidRPr="00FE155F">
        <w:rPr>
          <w:b/>
        </w:rPr>
        <w:t>時間並沒有實體</w:t>
      </w:r>
      <w:r w:rsidRPr="00FE155F">
        <w:t>，是精神</w:t>
      </w:r>
      <w:r w:rsidR="00F37373" w:rsidRPr="00FE155F">
        <w:rPr>
          <w:rFonts w:hint="eastAsia"/>
        </w:rPr>
        <w:t>、</w:t>
      </w:r>
      <w:r w:rsidRPr="00FE155F">
        <w:t>物質的活動所表現的；不是離了具體的事物另有實在的時間。</w:t>
      </w:r>
    </w:p>
    <w:p w:rsidR="00181B52" w:rsidRPr="00FE155F" w:rsidRDefault="00F37373" w:rsidP="00F37373">
      <w:pPr>
        <w:spacing w:beforeLines="30" w:before="108"/>
        <w:ind w:leftChars="150" w:left="360" w:firstLineChars="50" w:firstLine="100"/>
        <w:rPr>
          <w:sz w:val="22"/>
          <w:szCs w:val="22"/>
        </w:rPr>
      </w:pPr>
      <w:r w:rsidRPr="00FE155F">
        <w:rPr>
          <w:rFonts w:hint="eastAsia"/>
          <w:b/>
          <w:sz w:val="20"/>
          <w:szCs w:val="20"/>
          <w:bdr w:val="single" w:sz="4" w:space="0" w:color="auto"/>
        </w:rPr>
        <w:t>3</w:t>
      </w:r>
      <w:r w:rsidRPr="00FE155F">
        <w:rPr>
          <w:rFonts w:hint="eastAsia"/>
          <w:b/>
          <w:sz w:val="20"/>
          <w:szCs w:val="20"/>
          <w:bdr w:val="single" w:sz="4" w:space="0" w:color="auto"/>
        </w:rPr>
        <w:t>、</w:t>
      </w:r>
      <w:r w:rsidR="00FE6646" w:rsidRPr="00FE155F">
        <w:rPr>
          <w:b/>
          <w:sz w:val="20"/>
          <w:szCs w:val="20"/>
          <w:bdr w:val="single" w:sz="4" w:space="0" w:color="auto"/>
        </w:rPr>
        <w:t>性空者</w:t>
      </w:r>
      <w:r w:rsidRPr="00FE155F">
        <w:rPr>
          <w:b/>
          <w:sz w:val="20"/>
          <w:szCs w:val="20"/>
          <w:bdr w:val="single" w:sz="4" w:space="0" w:color="auto"/>
        </w:rPr>
        <w:t>評破</w:t>
      </w:r>
      <w:r w:rsidRPr="00FE155F">
        <w:rPr>
          <w:rFonts w:hint="eastAsia"/>
          <w:b/>
          <w:sz w:val="20"/>
          <w:szCs w:val="20"/>
          <w:bdr w:val="single" w:sz="4" w:space="0" w:color="auto"/>
        </w:rPr>
        <w:t>二派</w:t>
      </w:r>
      <w:r w:rsidR="00DF49D9" w:rsidRPr="00FE155F">
        <w:rPr>
          <w:b/>
          <w:sz w:val="20"/>
          <w:szCs w:val="20"/>
          <w:bdr w:val="single" w:sz="4" w:space="0" w:color="auto"/>
        </w:rPr>
        <w:t>聲聞學者</w:t>
      </w:r>
      <w:r w:rsidRPr="00FE155F">
        <w:rPr>
          <w:rFonts w:hint="eastAsia"/>
          <w:b/>
          <w:sz w:val="20"/>
          <w:szCs w:val="20"/>
          <w:bdr w:val="single" w:sz="4" w:space="0" w:color="auto"/>
        </w:rPr>
        <w:t>之主張</w:t>
      </w:r>
      <w:r w:rsidR="00FE6646" w:rsidRPr="00FE155F">
        <w:rPr>
          <w:rStyle w:val="a8"/>
          <w:sz w:val="22"/>
          <w:szCs w:val="22"/>
        </w:rPr>
        <w:footnoteReference w:id="16"/>
      </w:r>
      <w:r w:rsidR="00FC5604" w:rsidRPr="00FE155F">
        <w:rPr>
          <w:sz w:val="20"/>
          <w:szCs w:val="20"/>
        </w:rPr>
        <w:t>（</w:t>
      </w:r>
      <w:r w:rsidR="00FC5604" w:rsidRPr="00FE155F">
        <w:rPr>
          <w:sz w:val="20"/>
          <w:szCs w:val="20"/>
        </w:rPr>
        <w:t>p.</w:t>
      </w:r>
      <w:r w:rsidR="00F966A8" w:rsidRPr="00FE155F">
        <w:rPr>
          <w:rFonts w:hint="eastAsia"/>
          <w:sz w:val="20"/>
          <w:szCs w:val="20"/>
        </w:rPr>
        <w:t>344</w:t>
      </w:r>
      <w:r w:rsidR="00FC5604" w:rsidRPr="00FE155F">
        <w:rPr>
          <w:sz w:val="20"/>
          <w:szCs w:val="20"/>
        </w:rPr>
        <w:t>）</w:t>
      </w:r>
    </w:p>
    <w:p w:rsidR="00FE6646" w:rsidRPr="00FE155F" w:rsidRDefault="00FE6646" w:rsidP="00F37373">
      <w:pPr>
        <w:ind w:leftChars="150" w:left="360" w:firstLineChars="50" w:firstLine="120"/>
      </w:pPr>
      <w:r w:rsidRPr="00FE155F">
        <w:t>依性空者看來，二派都不免錯誤。</w:t>
      </w:r>
    </w:p>
    <w:p w:rsidR="00FE6646" w:rsidRPr="00FE155F" w:rsidRDefault="00FE6646" w:rsidP="00B030C8">
      <w:pPr>
        <w:spacing w:beforeLines="30" w:before="108"/>
        <w:ind w:leftChars="200" w:left="480"/>
      </w:pPr>
      <w:r w:rsidRPr="00FE155F">
        <w:t>絕對的時間，是非佛法的，不消說。</w:t>
      </w:r>
    </w:p>
    <w:p w:rsidR="00F37373" w:rsidRPr="00FE155F" w:rsidRDefault="00FE6646" w:rsidP="00B030C8">
      <w:pPr>
        <w:spacing w:beforeLines="30" w:before="108"/>
        <w:ind w:leftChars="200" w:left="480"/>
      </w:pPr>
      <w:r w:rsidRPr="00FE155F">
        <w:t>一般</w:t>
      </w:r>
      <w:r w:rsidRPr="00FE155F">
        <w:rPr>
          <w:b/>
        </w:rPr>
        <w:t>以色法、心法為實有，以時間為假有</w:t>
      </w:r>
      <w:r w:rsidRPr="00FE155F">
        <w:t>，不但</w:t>
      </w:r>
      <w:r w:rsidRPr="00FE155F">
        <w:rPr>
          <w:b/>
        </w:rPr>
        <w:t>依實立假</w:t>
      </w:r>
      <w:r w:rsidRPr="00FE155F">
        <w:t>，是根本錯誤；</w:t>
      </w:r>
      <w:r w:rsidRPr="00FE155F">
        <w:rPr>
          <w:b/>
        </w:rPr>
        <w:t>抹煞時間的緣起性</w:t>
      </w:r>
      <w:r w:rsidRPr="00FE155F">
        <w:t>，也是大大不可的。</w:t>
      </w:r>
    </w:p>
    <w:p w:rsidR="00FE6646" w:rsidRPr="00FE155F" w:rsidRDefault="00FE6646" w:rsidP="00B030C8">
      <w:pPr>
        <w:spacing w:beforeLines="30" w:before="108"/>
        <w:ind w:leftChars="200" w:left="480"/>
      </w:pPr>
      <w:r w:rsidRPr="00FE155F">
        <w:lastRenderedPageBreak/>
        <w:t>在後一派中，所說</w:t>
      </w:r>
      <w:r w:rsidRPr="00FE155F">
        <w:rPr>
          <w:b/>
        </w:rPr>
        <w:t>依法有生滅而立時間</w:t>
      </w:r>
      <w:r w:rsidRPr="00FE155F">
        <w:t>，然表現時間的諸法生滅，怎樣入於</w:t>
      </w:r>
      <w:r w:rsidRPr="00FE155F">
        <w:rPr>
          <w:b/>
        </w:rPr>
        <w:t>過去</w:t>
      </w:r>
      <w:r w:rsidRPr="00FE155F">
        <w:t>，怎樣到達</w:t>
      </w:r>
      <w:r w:rsidRPr="00FE155F">
        <w:rPr>
          <w:b/>
        </w:rPr>
        <w:t>現在</w:t>
      </w:r>
      <w:r w:rsidRPr="00FE155F">
        <w:t>，怎樣尚在</w:t>
      </w:r>
      <w:r w:rsidRPr="00FE155F">
        <w:rPr>
          <w:b/>
        </w:rPr>
        <w:t>未來</w:t>
      </w:r>
      <w:r w:rsidRPr="00FE155F">
        <w:t>，這又是很有諍論的。</w:t>
      </w:r>
    </w:p>
    <w:p w:rsidR="00FE6646" w:rsidRPr="00FE155F" w:rsidRDefault="00B030C8" w:rsidP="00A83A28">
      <w:pPr>
        <w:spacing w:beforeLines="30" w:before="108"/>
        <w:ind w:leftChars="150" w:left="360"/>
        <w:rPr>
          <w:b/>
          <w:sz w:val="22"/>
          <w:szCs w:val="22"/>
          <w:bdr w:val="single" w:sz="4" w:space="0" w:color="auto"/>
        </w:rPr>
      </w:pPr>
      <w:r w:rsidRPr="00FE155F">
        <w:rPr>
          <w:b/>
          <w:sz w:val="20"/>
          <w:szCs w:val="20"/>
          <w:bdr w:val="single" w:sz="4" w:space="0" w:color="auto"/>
        </w:rPr>
        <w:t>（</w:t>
      </w:r>
      <w:r w:rsidRPr="00FE155F">
        <w:rPr>
          <w:rFonts w:hint="eastAsia"/>
          <w:b/>
          <w:sz w:val="20"/>
          <w:szCs w:val="20"/>
          <w:bdr w:val="single" w:sz="4" w:space="0" w:color="auto"/>
        </w:rPr>
        <w:t>二</w:t>
      </w:r>
      <w:r w:rsidR="00FE6646" w:rsidRPr="00FE155F">
        <w:rPr>
          <w:b/>
          <w:sz w:val="20"/>
          <w:szCs w:val="20"/>
          <w:bdr w:val="single" w:sz="4" w:space="0" w:color="auto"/>
        </w:rPr>
        <w:t>）三世</w:t>
      </w:r>
      <w:r w:rsidRPr="00FE155F">
        <w:rPr>
          <w:rFonts w:hint="eastAsia"/>
          <w:b/>
          <w:sz w:val="20"/>
          <w:szCs w:val="20"/>
          <w:bdr w:val="single" w:sz="4" w:space="0" w:color="auto"/>
        </w:rPr>
        <w:t>有、現在有之</w:t>
      </w:r>
      <w:r w:rsidR="00FE6646" w:rsidRPr="00FE155F">
        <w:rPr>
          <w:b/>
          <w:sz w:val="20"/>
          <w:szCs w:val="20"/>
          <w:bdr w:val="single" w:sz="4" w:space="0" w:color="auto"/>
        </w:rPr>
        <w:t>異說</w:t>
      </w:r>
      <w:r w:rsidR="00FC5604" w:rsidRPr="00FE155F">
        <w:rPr>
          <w:sz w:val="20"/>
          <w:szCs w:val="20"/>
        </w:rPr>
        <w:t>（</w:t>
      </w:r>
      <w:r w:rsidR="00FC5604" w:rsidRPr="00FE155F">
        <w:rPr>
          <w:sz w:val="20"/>
          <w:szCs w:val="20"/>
        </w:rPr>
        <w:t>p</w:t>
      </w:r>
      <w:r w:rsidR="00220385" w:rsidRPr="00FE155F">
        <w:rPr>
          <w:rFonts w:hint="eastAsia"/>
          <w:sz w:val="20"/>
          <w:szCs w:val="20"/>
        </w:rPr>
        <w:t>p</w:t>
      </w:r>
      <w:r w:rsidR="00FC5604" w:rsidRPr="00FE155F">
        <w:rPr>
          <w:sz w:val="20"/>
          <w:szCs w:val="20"/>
        </w:rPr>
        <w:t>.</w:t>
      </w:r>
      <w:r w:rsidR="00F966A8" w:rsidRPr="00FE155F">
        <w:rPr>
          <w:rFonts w:hint="eastAsia"/>
          <w:sz w:val="20"/>
          <w:szCs w:val="20"/>
        </w:rPr>
        <w:t>344</w:t>
      </w:r>
      <w:r w:rsidR="00220385" w:rsidRPr="00FE155F">
        <w:rPr>
          <w:rFonts w:hint="eastAsia"/>
          <w:sz w:val="20"/>
          <w:szCs w:val="20"/>
        </w:rPr>
        <w:t>-346</w:t>
      </w:r>
      <w:r w:rsidR="00FC5604" w:rsidRPr="00FE155F">
        <w:rPr>
          <w:sz w:val="20"/>
          <w:szCs w:val="20"/>
        </w:rPr>
        <w:t>）</w:t>
      </w:r>
    </w:p>
    <w:p w:rsidR="00B030C8" w:rsidRPr="00FE155F" w:rsidRDefault="00FE6646" w:rsidP="00A83A28">
      <w:pPr>
        <w:ind w:leftChars="200" w:left="480"/>
        <w:rPr>
          <w:b/>
          <w:sz w:val="20"/>
          <w:szCs w:val="20"/>
          <w:bdr w:val="single" w:sz="4" w:space="0" w:color="auto"/>
        </w:rPr>
      </w:pPr>
      <w:r w:rsidRPr="00FE155F">
        <w:rPr>
          <w:b/>
          <w:sz w:val="20"/>
          <w:szCs w:val="20"/>
          <w:bdr w:val="single" w:sz="4" w:space="0" w:color="auto"/>
        </w:rPr>
        <w:t>1</w:t>
      </w:r>
      <w:r w:rsidRPr="00FE155F">
        <w:rPr>
          <w:b/>
          <w:sz w:val="20"/>
          <w:szCs w:val="20"/>
          <w:bdr w:val="single" w:sz="4" w:space="0" w:color="auto"/>
        </w:rPr>
        <w:t>、</w:t>
      </w:r>
      <w:r w:rsidR="00B030C8" w:rsidRPr="00FE155F">
        <w:rPr>
          <w:rFonts w:hint="eastAsia"/>
          <w:b/>
          <w:sz w:val="20"/>
          <w:szCs w:val="20"/>
          <w:bdr w:val="single" w:sz="4" w:space="0" w:color="auto"/>
        </w:rPr>
        <w:t>三世實有（說一切有部）</w:t>
      </w:r>
      <w:r w:rsidR="00B030C8" w:rsidRPr="00FE155F">
        <w:rPr>
          <w:sz w:val="20"/>
          <w:szCs w:val="20"/>
        </w:rPr>
        <w:t>（</w:t>
      </w:r>
      <w:r w:rsidR="00B030C8" w:rsidRPr="00FE155F">
        <w:rPr>
          <w:sz w:val="20"/>
          <w:szCs w:val="20"/>
        </w:rPr>
        <w:t>p</w:t>
      </w:r>
      <w:r w:rsidR="00B030C8" w:rsidRPr="00FE155F">
        <w:rPr>
          <w:rFonts w:hint="eastAsia"/>
          <w:sz w:val="20"/>
          <w:szCs w:val="20"/>
        </w:rPr>
        <w:t>p</w:t>
      </w:r>
      <w:r w:rsidR="00B030C8" w:rsidRPr="00FE155F">
        <w:rPr>
          <w:sz w:val="20"/>
          <w:szCs w:val="20"/>
        </w:rPr>
        <w:t>.</w:t>
      </w:r>
      <w:r w:rsidR="00B030C8" w:rsidRPr="00FE155F">
        <w:rPr>
          <w:rFonts w:hint="eastAsia"/>
          <w:sz w:val="20"/>
          <w:szCs w:val="20"/>
        </w:rPr>
        <w:t>344-345</w:t>
      </w:r>
      <w:r w:rsidR="00B030C8" w:rsidRPr="00FE155F">
        <w:rPr>
          <w:sz w:val="20"/>
          <w:szCs w:val="20"/>
        </w:rPr>
        <w:t>）</w:t>
      </w:r>
    </w:p>
    <w:p w:rsidR="00FE6646" w:rsidRPr="00FE155F" w:rsidRDefault="00FE6646" w:rsidP="00A83A28">
      <w:pPr>
        <w:ind w:leftChars="200" w:left="480"/>
      </w:pPr>
      <w:r w:rsidRPr="00FE155F">
        <w:rPr>
          <w:b/>
        </w:rPr>
        <w:t>一切有部</w:t>
      </w:r>
      <w:r w:rsidRPr="00FE155F">
        <w:t>，主張</w:t>
      </w:r>
      <w:r w:rsidRPr="00FE155F">
        <w:rPr>
          <w:b/>
        </w:rPr>
        <w:t>法體實有</w:t>
      </w:r>
      <w:r w:rsidRPr="00FE155F">
        <w:rPr>
          <w:rStyle w:val="a8"/>
        </w:rPr>
        <w:footnoteReference w:id="17"/>
      </w:r>
      <w:r w:rsidRPr="00FE155F">
        <w:t>，雖表現為三世而都是實有的。那怎可以說有三世呢？《大毘婆沙論》中，有四大論師的解說不同。</w:t>
      </w:r>
      <w:r w:rsidR="00F966A8" w:rsidRPr="00FE155F">
        <w:rPr>
          <w:rStyle w:val="a8"/>
        </w:rPr>
        <w:footnoteReference w:id="18"/>
      </w:r>
      <w:r w:rsidRPr="00FE155F">
        <w:t>被推為正宗的有部學者，是這樣的：</w:t>
      </w:r>
      <w:r w:rsidRPr="00FE155F">
        <w:rPr>
          <w:rFonts w:eastAsia="標楷體"/>
        </w:rPr>
        <w:t>法的引生自果作用，</w:t>
      </w:r>
      <w:r w:rsidRPr="00FE155F">
        <w:rPr>
          <w:rFonts w:eastAsia="標楷體"/>
          <w:b/>
        </w:rPr>
        <w:t>已生</w:t>
      </w:r>
      <w:r w:rsidR="00126691" w:rsidRPr="00FE155F">
        <w:rPr>
          <w:rFonts w:eastAsia="標楷體" w:hint="eastAsia"/>
          <w:b/>
        </w:rPr>
        <w:t>、</w:t>
      </w:r>
      <w:r w:rsidRPr="00FE155F">
        <w:rPr>
          <w:rFonts w:eastAsia="標楷體"/>
          <w:b/>
        </w:rPr>
        <w:t>已滅</w:t>
      </w:r>
      <w:r w:rsidRPr="00FE155F">
        <w:rPr>
          <w:rFonts w:eastAsia="標楷體"/>
        </w:rPr>
        <w:t>是</w:t>
      </w:r>
      <w:r w:rsidRPr="00FE155F">
        <w:rPr>
          <w:rFonts w:eastAsia="標楷體"/>
          <w:b/>
        </w:rPr>
        <w:t>過去</w:t>
      </w:r>
      <w:r w:rsidRPr="00FE155F">
        <w:rPr>
          <w:rFonts w:eastAsia="標楷體"/>
        </w:rPr>
        <w:t>，</w:t>
      </w:r>
      <w:r w:rsidRPr="00FE155F">
        <w:rPr>
          <w:rFonts w:eastAsia="標楷體"/>
          <w:b/>
        </w:rPr>
        <w:t>未生</w:t>
      </w:r>
      <w:r w:rsidR="00126691" w:rsidRPr="00FE155F">
        <w:rPr>
          <w:rFonts w:eastAsia="標楷體" w:hint="eastAsia"/>
          <w:b/>
        </w:rPr>
        <w:t>、</w:t>
      </w:r>
      <w:r w:rsidRPr="00FE155F">
        <w:rPr>
          <w:rFonts w:eastAsia="標楷體"/>
          <w:b/>
        </w:rPr>
        <w:t>未滅</w:t>
      </w:r>
      <w:r w:rsidRPr="00FE155F">
        <w:rPr>
          <w:rFonts w:eastAsia="標楷體"/>
        </w:rPr>
        <w:t>是</w:t>
      </w:r>
      <w:r w:rsidRPr="00FE155F">
        <w:rPr>
          <w:rFonts w:eastAsia="標楷體"/>
          <w:b/>
        </w:rPr>
        <w:t>未來</w:t>
      </w:r>
      <w:r w:rsidRPr="00FE155F">
        <w:rPr>
          <w:rFonts w:eastAsia="標楷體"/>
        </w:rPr>
        <w:t>，</w:t>
      </w:r>
      <w:r w:rsidRPr="00FE155F">
        <w:rPr>
          <w:rFonts w:eastAsia="標楷體"/>
          <w:b/>
        </w:rPr>
        <w:t>已生</w:t>
      </w:r>
      <w:r w:rsidR="00126691" w:rsidRPr="00FE155F">
        <w:rPr>
          <w:rFonts w:eastAsia="標楷體" w:hint="eastAsia"/>
          <w:b/>
        </w:rPr>
        <w:t>、</w:t>
      </w:r>
      <w:r w:rsidRPr="00FE155F">
        <w:rPr>
          <w:rFonts w:eastAsia="標楷體"/>
          <w:b/>
        </w:rPr>
        <w:t>未滅</w:t>
      </w:r>
      <w:r w:rsidRPr="00FE155F">
        <w:rPr>
          <w:rFonts w:eastAsia="標楷體"/>
        </w:rPr>
        <w:t>是</w:t>
      </w:r>
      <w:r w:rsidRPr="00FE155F">
        <w:rPr>
          <w:rFonts w:eastAsia="標楷體"/>
          <w:b/>
        </w:rPr>
        <w:t>現在</w:t>
      </w:r>
      <w:r w:rsidRPr="00FE155F">
        <w:t>。</w:t>
      </w:r>
      <w:r w:rsidRPr="00FE155F">
        <w:rPr>
          <w:rStyle w:val="a8"/>
        </w:rPr>
        <w:footnoteReference w:id="19"/>
      </w:r>
      <w:r w:rsidRPr="00FE155F">
        <w:t>時間性，就在這作用的已起未起、已滅未滅中顯出；法體是實有的，恒住自性的。</w:t>
      </w:r>
    </w:p>
    <w:p w:rsidR="00FE6646" w:rsidRPr="00FE155F" w:rsidRDefault="00FE6646" w:rsidP="00A83A28">
      <w:pPr>
        <w:spacing w:beforeLines="30" w:before="108"/>
        <w:ind w:leftChars="200" w:left="480"/>
        <w:rPr>
          <w:b/>
        </w:rPr>
      </w:pPr>
      <w:r w:rsidRPr="00FE155F">
        <w:rPr>
          <w:b/>
          <w:sz w:val="20"/>
          <w:szCs w:val="20"/>
          <w:bdr w:val="single" w:sz="4" w:space="0" w:color="auto"/>
        </w:rPr>
        <w:t>2</w:t>
      </w:r>
      <w:r w:rsidR="00126691" w:rsidRPr="00FE155F">
        <w:rPr>
          <w:b/>
          <w:sz w:val="20"/>
          <w:szCs w:val="20"/>
          <w:bdr w:val="single" w:sz="4" w:space="0" w:color="auto"/>
        </w:rPr>
        <w:t>、現在實有</w:t>
      </w:r>
      <w:r w:rsidR="00126691" w:rsidRPr="00FE155F">
        <w:rPr>
          <w:rFonts w:hint="eastAsia"/>
          <w:b/>
          <w:sz w:val="20"/>
          <w:szCs w:val="20"/>
          <w:bdr w:val="single" w:sz="4" w:space="0" w:color="auto"/>
        </w:rPr>
        <w:t>，</w:t>
      </w:r>
      <w:r w:rsidRPr="00FE155F">
        <w:rPr>
          <w:b/>
          <w:sz w:val="20"/>
          <w:szCs w:val="20"/>
          <w:bdr w:val="single" w:sz="4" w:space="0" w:color="auto"/>
        </w:rPr>
        <w:t>過</w:t>
      </w:r>
      <w:r w:rsidR="00126691" w:rsidRPr="00FE155F">
        <w:rPr>
          <w:rFonts w:hint="eastAsia"/>
          <w:b/>
          <w:sz w:val="20"/>
          <w:szCs w:val="20"/>
          <w:bdr w:val="single" w:sz="4" w:space="0" w:color="auto"/>
        </w:rPr>
        <w:t>去、</w:t>
      </w:r>
      <w:r w:rsidRPr="00FE155F">
        <w:rPr>
          <w:b/>
          <w:sz w:val="20"/>
          <w:szCs w:val="20"/>
          <w:bdr w:val="single" w:sz="4" w:space="0" w:color="auto"/>
        </w:rPr>
        <w:t>未</w:t>
      </w:r>
      <w:r w:rsidR="00126691" w:rsidRPr="00FE155F">
        <w:rPr>
          <w:rFonts w:hint="eastAsia"/>
          <w:b/>
          <w:sz w:val="20"/>
          <w:szCs w:val="20"/>
          <w:bdr w:val="single" w:sz="4" w:space="0" w:color="auto"/>
        </w:rPr>
        <w:t>來</w:t>
      </w:r>
      <w:r w:rsidRPr="00FE155F">
        <w:rPr>
          <w:b/>
          <w:sz w:val="20"/>
          <w:szCs w:val="20"/>
          <w:bdr w:val="single" w:sz="4" w:space="0" w:color="auto"/>
        </w:rPr>
        <w:t>假有</w:t>
      </w:r>
      <w:r w:rsidR="00B030C8" w:rsidRPr="00FE155F">
        <w:rPr>
          <w:rFonts w:hint="eastAsia"/>
          <w:b/>
          <w:sz w:val="20"/>
          <w:szCs w:val="20"/>
          <w:bdr w:val="single" w:sz="4" w:space="0" w:color="auto"/>
        </w:rPr>
        <w:t>（</w:t>
      </w:r>
      <w:r w:rsidR="00B030C8" w:rsidRPr="00FE155F">
        <w:rPr>
          <w:b/>
          <w:sz w:val="20"/>
          <w:szCs w:val="20"/>
          <w:bdr w:val="single" w:sz="4" w:space="0" w:color="auto"/>
        </w:rPr>
        <w:t>大眾、分別說系</w:t>
      </w:r>
      <w:r w:rsidR="00B030C8" w:rsidRPr="00FE155F">
        <w:rPr>
          <w:rFonts w:hint="eastAsia"/>
          <w:b/>
          <w:sz w:val="20"/>
          <w:szCs w:val="20"/>
          <w:bdr w:val="single" w:sz="4" w:space="0" w:color="auto"/>
        </w:rPr>
        <w:t>、</w:t>
      </w:r>
      <w:r w:rsidR="00B030C8" w:rsidRPr="00FE155F">
        <w:rPr>
          <w:b/>
          <w:sz w:val="20"/>
          <w:szCs w:val="20"/>
          <w:bdr w:val="single" w:sz="4" w:space="0" w:color="auto"/>
        </w:rPr>
        <w:t>經部師</w:t>
      </w:r>
      <w:r w:rsidR="00B030C8" w:rsidRPr="00FE155F">
        <w:rPr>
          <w:rFonts w:hint="eastAsia"/>
          <w:b/>
          <w:sz w:val="20"/>
          <w:szCs w:val="20"/>
          <w:bdr w:val="single" w:sz="4" w:space="0" w:color="auto"/>
        </w:rPr>
        <w:t>及大乘</w:t>
      </w:r>
      <w:r w:rsidR="00B030C8" w:rsidRPr="00FE155F">
        <w:rPr>
          <w:b/>
          <w:sz w:val="20"/>
          <w:szCs w:val="20"/>
          <w:bdr w:val="single" w:sz="4" w:space="0" w:color="auto"/>
        </w:rPr>
        <w:t>唯識學者</w:t>
      </w:r>
      <w:r w:rsidR="00B030C8" w:rsidRPr="00FE155F">
        <w:rPr>
          <w:rFonts w:hint="eastAsia"/>
          <w:b/>
          <w:sz w:val="20"/>
          <w:szCs w:val="20"/>
          <w:bdr w:val="single" w:sz="4" w:space="0" w:color="auto"/>
        </w:rPr>
        <w:t>）</w:t>
      </w:r>
      <w:r w:rsidR="00FC5604" w:rsidRPr="00FE155F">
        <w:rPr>
          <w:sz w:val="20"/>
          <w:szCs w:val="20"/>
        </w:rPr>
        <w:t>（</w:t>
      </w:r>
      <w:r w:rsidR="00FC5604" w:rsidRPr="00FE155F">
        <w:rPr>
          <w:sz w:val="20"/>
          <w:szCs w:val="20"/>
        </w:rPr>
        <w:t>p.</w:t>
      </w:r>
      <w:r w:rsidR="00220385" w:rsidRPr="00FE155F">
        <w:rPr>
          <w:rFonts w:hint="eastAsia"/>
          <w:sz w:val="20"/>
          <w:szCs w:val="20"/>
        </w:rPr>
        <w:t>345</w:t>
      </w:r>
      <w:r w:rsidR="00FC5604" w:rsidRPr="00FE155F">
        <w:rPr>
          <w:sz w:val="20"/>
          <w:szCs w:val="20"/>
        </w:rPr>
        <w:t>）</w:t>
      </w:r>
    </w:p>
    <w:p w:rsidR="00FE6646" w:rsidRPr="00FE155F" w:rsidRDefault="00FE6646" w:rsidP="00A83A28">
      <w:pPr>
        <w:ind w:leftChars="200" w:left="480"/>
      </w:pPr>
      <w:r w:rsidRPr="00FE155F">
        <w:rPr>
          <w:b/>
        </w:rPr>
        <w:t>大眾、分別說系及經部師</w:t>
      </w:r>
      <w:r w:rsidRPr="00FE155F">
        <w:t>，以為</w:t>
      </w:r>
      <w:r w:rsidRPr="00FE155F">
        <w:rPr>
          <w:b/>
        </w:rPr>
        <w:t>現在的法</w:t>
      </w:r>
      <w:r w:rsidRPr="00FE155F">
        <w:t>是</w:t>
      </w:r>
      <w:r w:rsidRPr="00FE155F">
        <w:rPr>
          <w:b/>
        </w:rPr>
        <w:t>實有，過去</w:t>
      </w:r>
      <w:r w:rsidR="00B030C8" w:rsidRPr="00FE155F">
        <w:rPr>
          <w:rFonts w:hint="eastAsia"/>
          <w:b/>
        </w:rPr>
        <w:t>、</w:t>
      </w:r>
      <w:r w:rsidRPr="00FE155F">
        <w:rPr>
          <w:b/>
        </w:rPr>
        <w:t>未來法</w:t>
      </w:r>
      <w:r w:rsidRPr="00FE155F">
        <w:t>是</w:t>
      </w:r>
      <w:r w:rsidRPr="00FE155F">
        <w:rPr>
          <w:b/>
        </w:rPr>
        <w:t>假有</w:t>
      </w:r>
      <w:r w:rsidRPr="00FE155F">
        <w:t>的。</w:t>
      </w:r>
    </w:p>
    <w:p w:rsidR="00C45396" w:rsidRPr="00FE155F" w:rsidRDefault="00FE6646" w:rsidP="00B030C8">
      <w:pPr>
        <w:spacing w:beforeLines="20" w:before="72"/>
        <w:ind w:leftChars="200" w:left="480"/>
      </w:pPr>
      <w:r w:rsidRPr="00FE155F">
        <w:t>這在大乘法中，如</w:t>
      </w:r>
      <w:r w:rsidRPr="00FE155F">
        <w:rPr>
          <w:b/>
        </w:rPr>
        <w:t>唯識學者</w:t>
      </w:r>
      <w:r w:rsidRPr="00FE155F">
        <w:t>的三世觀，也是</w:t>
      </w:r>
      <w:r w:rsidRPr="00FE155F">
        <w:rPr>
          <w:b/>
        </w:rPr>
        <w:t>現在</w:t>
      </w:r>
      <w:r w:rsidRPr="00FE155F">
        <w:t>實有的。</w:t>
      </w:r>
      <w:r w:rsidR="0023140E" w:rsidRPr="00FE155F">
        <w:rPr>
          <w:rStyle w:val="a8"/>
          <w:sz w:val="22"/>
          <w:szCs w:val="22"/>
        </w:rPr>
        <w:footnoteReference w:id="20"/>
      </w:r>
    </w:p>
    <w:p w:rsidR="002D4792" w:rsidRPr="00FE155F" w:rsidRDefault="002D4792" w:rsidP="00B030C8">
      <w:pPr>
        <w:ind w:leftChars="200" w:left="480"/>
      </w:pPr>
      <w:r w:rsidRPr="00FE155F">
        <w:rPr>
          <w:b/>
        </w:rPr>
        <w:t>過去</w:t>
      </w:r>
      <w:r w:rsidRPr="00FE155F">
        <w:t>已經過去了，不能說實有；他雖生起現在，有功能到現在，但這已是現在的。</w:t>
      </w:r>
    </w:p>
    <w:p w:rsidR="002D4792" w:rsidRPr="00FE155F" w:rsidRDefault="002D4792" w:rsidP="00A83A28">
      <w:pPr>
        <w:spacing w:beforeLines="20" w:before="72"/>
        <w:ind w:leftChars="200" w:left="480"/>
      </w:pPr>
      <w:r w:rsidRPr="00FE155F">
        <w:rPr>
          <w:b/>
        </w:rPr>
        <w:t>現在</w:t>
      </w:r>
      <w:r w:rsidRPr="00FE155F">
        <w:t>起用或潛藏在現在，並不在過去。我們覺得過去是有，不過依現在的因果諸行，而推論他的有所來而已。</w:t>
      </w:r>
    </w:p>
    <w:p w:rsidR="002D4792" w:rsidRPr="00FE155F" w:rsidRDefault="002D4792" w:rsidP="00A83A28">
      <w:pPr>
        <w:spacing w:beforeLines="20" w:before="72"/>
        <w:ind w:leftChars="200" w:left="480"/>
      </w:pPr>
      <w:r w:rsidRPr="00FE155F">
        <w:rPr>
          <w:b/>
        </w:rPr>
        <w:t>未來</w:t>
      </w:r>
      <w:r w:rsidRPr="00FE155F">
        <w:t>也是這樣，現在有功能，可以引起未來，未來是有的。然此只是當來可以有，此能引生未來的，實際上還在現在。</w:t>
      </w:r>
    </w:p>
    <w:p w:rsidR="00FE6646" w:rsidRPr="00FE155F" w:rsidRDefault="00B030C8" w:rsidP="00A83A28">
      <w:pPr>
        <w:spacing w:beforeLines="30" w:before="108"/>
        <w:ind w:leftChars="200" w:left="480"/>
        <w:rPr>
          <w:b/>
          <w:sz w:val="22"/>
          <w:szCs w:val="22"/>
          <w:bdr w:val="single" w:sz="4" w:space="0" w:color="auto"/>
        </w:rPr>
      </w:pPr>
      <w:r w:rsidRPr="00FE155F">
        <w:rPr>
          <w:b/>
          <w:sz w:val="20"/>
          <w:szCs w:val="20"/>
          <w:bdr w:val="single" w:sz="4" w:space="0" w:color="auto"/>
        </w:rPr>
        <w:t>3</w:t>
      </w:r>
      <w:r w:rsidRPr="00FE155F">
        <w:rPr>
          <w:rFonts w:hint="eastAsia"/>
          <w:b/>
          <w:sz w:val="20"/>
          <w:szCs w:val="20"/>
          <w:bdr w:val="single" w:sz="4" w:space="0" w:color="auto"/>
        </w:rPr>
        <w:t>、三世幻有（</w:t>
      </w:r>
      <w:r w:rsidR="00FE6646" w:rsidRPr="00FE155F">
        <w:rPr>
          <w:b/>
          <w:sz w:val="20"/>
          <w:szCs w:val="20"/>
          <w:bdr w:val="single" w:sz="4" w:space="0" w:color="auto"/>
        </w:rPr>
        <w:t>大乘性空論者</w:t>
      </w:r>
      <w:r w:rsidRPr="00FE155F">
        <w:rPr>
          <w:rFonts w:hint="eastAsia"/>
          <w:b/>
          <w:sz w:val="20"/>
          <w:szCs w:val="20"/>
          <w:bdr w:val="single" w:sz="4" w:space="0" w:color="auto"/>
        </w:rPr>
        <w:t>）</w:t>
      </w:r>
      <w:r w:rsidR="00FC5604" w:rsidRPr="00FE155F">
        <w:rPr>
          <w:sz w:val="20"/>
          <w:szCs w:val="20"/>
        </w:rPr>
        <w:t>（</w:t>
      </w:r>
      <w:r w:rsidR="00FC5604" w:rsidRPr="00FE155F">
        <w:rPr>
          <w:sz w:val="20"/>
          <w:szCs w:val="20"/>
        </w:rPr>
        <w:t>p</w:t>
      </w:r>
      <w:r w:rsidR="00220385" w:rsidRPr="00FE155F">
        <w:rPr>
          <w:rFonts w:hint="eastAsia"/>
          <w:sz w:val="20"/>
          <w:szCs w:val="20"/>
        </w:rPr>
        <w:t>p</w:t>
      </w:r>
      <w:r w:rsidR="00FC5604" w:rsidRPr="00FE155F">
        <w:rPr>
          <w:sz w:val="20"/>
          <w:szCs w:val="20"/>
        </w:rPr>
        <w:t>.</w:t>
      </w:r>
      <w:r w:rsidR="00220385" w:rsidRPr="00FE155F">
        <w:rPr>
          <w:rFonts w:hint="eastAsia"/>
          <w:sz w:val="20"/>
          <w:szCs w:val="20"/>
        </w:rPr>
        <w:t>345-346</w:t>
      </w:r>
      <w:r w:rsidR="00FC5604" w:rsidRPr="00FE155F">
        <w:rPr>
          <w:sz w:val="20"/>
          <w:szCs w:val="20"/>
        </w:rPr>
        <w:t>）</w:t>
      </w:r>
    </w:p>
    <w:p w:rsidR="00B030C8" w:rsidRPr="00FE155F" w:rsidRDefault="00B030C8" w:rsidP="00B030C8">
      <w:pPr>
        <w:ind w:leftChars="200" w:left="480" w:firstLineChars="50" w:firstLine="100"/>
        <w:rPr>
          <w:b/>
          <w:sz w:val="20"/>
          <w:szCs w:val="20"/>
          <w:bdr w:val="single" w:sz="4" w:space="0" w:color="auto"/>
        </w:rPr>
      </w:pPr>
      <w:r w:rsidRPr="00FE155F">
        <w:rPr>
          <w:rFonts w:hint="eastAsia"/>
          <w:b/>
          <w:sz w:val="20"/>
          <w:szCs w:val="20"/>
          <w:bdr w:val="single" w:sz="4" w:space="0" w:color="auto"/>
        </w:rPr>
        <w:t>（</w:t>
      </w:r>
      <w:r w:rsidRPr="00FE155F">
        <w:rPr>
          <w:rFonts w:hint="eastAsia"/>
          <w:b/>
          <w:sz w:val="20"/>
          <w:szCs w:val="20"/>
          <w:bdr w:val="single" w:sz="4" w:space="0" w:color="auto"/>
        </w:rPr>
        <w:t>1</w:t>
      </w:r>
      <w:r w:rsidRPr="00FE155F">
        <w:rPr>
          <w:rFonts w:hint="eastAsia"/>
          <w:b/>
          <w:sz w:val="20"/>
          <w:szCs w:val="20"/>
          <w:bdr w:val="single" w:sz="4" w:space="0" w:color="auto"/>
        </w:rPr>
        <w:t>）正說</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345-346</w:t>
      </w:r>
      <w:r w:rsidRPr="00FE155F">
        <w:rPr>
          <w:sz w:val="20"/>
          <w:szCs w:val="20"/>
        </w:rPr>
        <w:t>）</w:t>
      </w:r>
    </w:p>
    <w:p w:rsidR="00FE6646" w:rsidRPr="00FE155F" w:rsidRDefault="00FE6646" w:rsidP="00B030C8">
      <w:pPr>
        <w:ind w:leftChars="200" w:left="480" w:firstLineChars="50" w:firstLine="120"/>
      </w:pPr>
      <w:r w:rsidRPr="00FE155F">
        <w:lastRenderedPageBreak/>
        <w:t>大乘性空論者，是</w:t>
      </w:r>
      <w:r w:rsidRPr="00FE155F">
        <w:rPr>
          <w:b/>
        </w:rPr>
        <w:t>三世有</w:t>
      </w:r>
      <w:r w:rsidRPr="00FE155F">
        <w:rPr>
          <w:rStyle w:val="a8"/>
        </w:rPr>
        <w:footnoteReference w:id="21"/>
      </w:r>
      <w:r w:rsidRPr="00FE155F">
        <w:t>的。</w:t>
      </w:r>
    </w:p>
    <w:p w:rsidR="00FE6646" w:rsidRPr="00FE155F" w:rsidRDefault="00FE6646" w:rsidP="00B030C8">
      <w:pPr>
        <w:spacing w:beforeLines="20" w:before="72"/>
        <w:ind w:leftChars="250" w:left="600"/>
      </w:pPr>
      <w:r w:rsidRPr="00FE155F">
        <w:t>以</w:t>
      </w:r>
      <w:r w:rsidRPr="00FE155F">
        <w:rPr>
          <w:b/>
        </w:rPr>
        <w:t>記憶過去</w:t>
      </w:r>
      <w:r w:rsidRPr="00FE155F">
        <w:t>來說：記憶過去的經驗，從能記憶的意識說，從再現於意識的影像說，好像過去是依現在而假立的；其實，意識現起的意象，是指示過去所經驗的。記憶意象所指的，是過去的經驗，不是現在的認識；過去的經驗並沒有來現在。</w:t>
      </w:r>
    </w:p>
    <w:p w:rsidR="00FE6646" w:rsidRPr="00FE155F" w:rsidRDefault="00FE6646" w:rsidP="00B030C8">
      <w:pPr>
        <w:spacing w:beforeLines="20" w:before="72"/>
        <w:ind w:leftChars="250" w:left="600"/>
      </w:pPr>
      <w:r w:rsidRPr="00FE155F">
        <w:t>約</w:t>
      </w:r>
      <w:r w:rsidRPr="00FE155F">
        <w:rPr>
          <w:b/>
        </w:rPr>
        <w:t>預測未來</w:t>
      </w:r>
      <w:r w:rsidRPr="00FE155F">
        <w:t>說，預測未來有某事發生，就預測的意識說，好像未來是現在的；其實他所預測的境界是未來，而不是現在的想像。</w:t>
      </w:r>
    </w:p>
    <w:p w:rsidR="00951FBB" w:rsidRPr="00FE155F" w:rsidRDefault="00FE6646" w:rsidP="00B030C8">
      <w:pPr>
        <w:spacing w:beforeLines="20" w:before="72"/>
        <w:ind w:leftChars="250" w:left="600"/>
      </w:pPr>
      <w:r w:rsidRPr="00FE155F">
        <w:t>現在實有論者把心封鎖在短促的</w:t>
      </w:r>
      <w:r w:rsidRPr="00FE155F">
        <w:rPr>
          <w:b/>
        </w:rPr>
        <w:t>現在</w:t>
      </w:r>
      <w:r w:rsidRPr="00FE155F">
        <w:t>。不知道，心識了境的能力，回想到過去，所緣就在</w:t>
      </w:r>
      <w:r w:rsidRPr="00FE155F">
        <w:rPr>
          <w:b/>
        </w:rPr>
        <w:t>過去</w:t>
      </w:r>
      <w:r w:rsidRPr="00FE155F">
        <w:t>；推想到未來，所緣就在</w:t>
      </w:r>
      <w:r w:rsidRPr="00FE155F">
        <w:rPr>
          <w:b/>
        </w:rPr>
        <w:t>未來</w:t>
      </w:r>
      <w:r w:rsidRPr="00FE155F">
        <w:t>。</w:t>
      </w:r>
    </w:p>
    <w:p w:rsidR="00EF299A" w:rsidRPr="00FE155F" w:rsidRDefault="00FE6646" w:rsidP="00B030C8">
      <w:pPr>
        <w:spacing w:beforeLines="20" w:before="72"/>
        <w:ind w:leftChars="250" w:left="600"/>
      </w:pPr>
      <w:r w:rsidRPr="00FE155F">
        <w:rPr>
          <w:b/>
        </w:rPr>
        <w:t>說一切有部</w:t>
      </w:r>
      <w:r w:rsidRPr="00FE155F">
        <w:t>，也是屬於三世有的，但他是</w:t>
      </w:r>
      <w:r w:rsidRPr="00FE155F">
        <w:rPr>
          <w:b/>
        </w:rPr>
        <w:t>實有論者</w:t>
      </w:r>
      <w:r w:rsidRPr="00FE155F">
        <w:t>。</w:t>
      </w:r>
    </w:p>
    <w:p w:rsidR="00FE6646" w:rsidRPr="00FE155F" w:rsidRDefault="00FE6646" w:rsidP="00B030C8">
      <w:pPr>
        <w:spacing w:beforeLines="20" w:before="72"/>
        <w:ind w:leftChars="250" w:left="600"/>
      </w:pPr>
      <w:r w:rsidRPr="00FE155F">
        <w:rPr>
          <w:b/>
        </w:rPr>
        <w:t>性空論者</w:t>
      </w:r>
      <w:r w:rsidRPr="00FE155F">
        <w:t>是</w:t>
      </w:r>
      <w:r w:rsidRPr="00FE155F">
        <w:rPr>
          <w:b/>
        </w:rPr>
        <w:t>三世幻有論者</w:t>
      </w:r>
      <w:r w:rsidRPr="00FE155F">
        <w:t>，所以能圓滿的解說時間。</w:t>
      </w:r>
    </w:p>
    <w:p w:rsidR="00B030C8" w:rsidRPr="00FE155F" w:rsidRDefault="00143777" w:rsidP="00B030C8">
      <w:pPr>
        <w:spacing w:beforeLines="30" w:before="108"/>
        <w:ind w:leftChars="250" w:left="600"/>
        <w:rPr>
          <w:b/>
          <w:sz w:val="20"/>
          <w:szCs w:val="20"/>
          <w:bdr w:val="single" w:sz="4" w:space="0" w:color="auto"/>
        </w:rPr>
      </w:pPr>
      <w:r w:rsidRPr="00FE155F">
        <w:rPr>
          <w:b/>
          <w:sz w:val="20"/>
          <w:szCs w:val="20"/>
          <w:bdr w:val="single" w:sz="4" w:space="0" w:color="auto"/>
        </w:rPr>
        <w:t>（</w:t>
      </w:r>
      <w:r w:rsidR="00B030C8" w:rsidRPr="00FE155F">
        <w:rPr>
          <w:rFonts w:hint="eastAsia"/>
          <w:b/>
          <w:sz w:val="20"/>
          <w:szCs w:val="20"/>
          <w:bdr w:val="single" w:sz="4" w:space="0" w:color="auto"/>
        </w:rPr>
        <w:t>2</w:t>
      </w:r>
      <w:r w:rsidRPr="00FE155F">
        <w:rPr>
          <w:b/>
          <w:sz w:val="20"/>
          <w:szCs w:val="20"/>
          <w:bdr w:val="single" w:sz="4" w:space="0" w:color="auto"/>
        </w:rPr>
        <w:t>）</w:t>
      </w:r>
      <w:r w:rsidR="00B030C8" w:rsidRPr="00FE155F">
        <w:rPr>
          <w:rFonts w:hint="eastAsia"/>
          <w:b/>
          <w:sz w:val="20"/>
          <w:szCs w:val="20"/>
          <w:bdr w:val="single" w:sz="4" w:space="0" w:color="auto"/>
        </w:rPr>
        <w:t>破異說</w:t>
      </w:r>
      <w:r w:rsidR="00B030C8" w:rsidRPr="00FE155F">
        <w:rPr>
          <w:sz w:val="20"/>
          <w:szCs w:val="20"/>
        </w:rPr>
        <w:t>（</w:t>
      </w:r>
      <w:r w:rsidR="00B030C8" w:rsidRPr="00FE155F">
        <w:rPr>
          <w:sz w:val="20"/>
          <w:szCs w:val="20"/>
        </w:rPr>
        <w:t>p.</w:t>
      </w:r>
      <w:r w:rsidR="00B030C8" w:rsidRPr="00FE155F">
        <w:rPr>
          <w:rFonts w:hint="eastAsia"/>
          <w:sz w:val="20"/>
          <w:szCs w:val="20"/>
        </w:rPr>
        <w:t>346</w:t>
      </w:r>
      <w:r w:rsidR="00B030C8" w:rsidRPr="00FE155F">
        <w:rPr>
          <w:sz w:val="20"/>
          <w:szCs w:val="20"/>
        </w:rPr>
        <w:t>）</w:t>
      </w:r>
    </w:p>
    <w:p w:rsidR="00661C17" w:rsidRPr="00FE155F" w:rsidRDefault="00B030C8" w:rsidP="00B030C8">
      <w:pPr>
        <w:ind w:leftChars="250" w:left="600" w:firstLineChars="50" w:firstLine="100"/>
        <w:rPr>
          <w:b/>
          <w:sz w:val="20"/>
          <w:szCs w:val="20"/>
        </w:rPr>
      </w:pPr>
      <w:r w:rsidRPr="00FE155F">
        <w:rPr>
          <w:rFonts w:hint="eastAsia"/>
          <w:b/>
          <w:sz w:val="20"/>
          <w:szCs w:val="20"/>
          <w:bdr w:val="single" w:sz="4" w:space="0" w:color="auto"/>
        </w:rPr>
        <w:t>A</w:t>
      </w:r>
      <w:r w:rsidRPr="00FE155F">
        <w:rPr>
          <w:rFonts w:hint="eastAsia"/>
          <w:b/>
          <w:sz w:val="20"/>
          <w:szCs w:val="20"/>
          <w:bdr w:val="single" w:sz="4" w:space="0" w:color="auto"/>
        </w:rPr>
        <w:t>、</w:t>
      </w:r>
      <w:r w:rsidR="00143777" w:rsidRPr="00FE155F">
        <w:rPr>
          <w:b/>
          <w:sz w:val="20"/>
          <w:szCs w:val="20"/>
          <w:bdr w:val="single" w:sz="4" w:space="0" w:color="auto"/>
        </w:rPr>
        <w:t>評破現在實有論者的</w:t>
      </w:r>
      <w:r w:rsidR="000050C9" w:rsidRPr="00FE155F">
        <w:rPr>
          <w:rFonts w:hint="eastAsia"/>
          <w:b/>
          <w:sz w:val="20"/>
          <w:szCs w:val="20"/>
          <w:bdr w:val="single" w:sz="4" w:space="0" w:color="auto"/>
        </w:rPr>
        <w:t>時間</w:t>
      </w:r>
      <w:r w:rsidR="00143777" w:rsidRPr="00FE155F">
        <w:rPr>
          <w:b/>
          <w:sz w:val="20"/>
          <w:szCs w:val="20"/>
          <w:bdr w:val="single" w:sz="4" w:space="0" w:color="auto"/>
        </w:rPr>
        <w:t>觀</w:t>
      </w:r>
      <w:r w:rsidR="00220385" w:rsidRPr="00FE155F">
        <w:rPr>
          <w:sz w:val="20"/>
          <w:szCs w:val="20"/>
        </w:rPr>
        <w:t>（</w:t>
      </w:r>
      <w:r w:rsidR="00220385" w:rsidRPr="00FE155F">
        <w:rPr>
          <w:sz w:val="20"/>
          <w:szCs w:val="20"/>
        </w:rPr>
        <w:t>p.</w:t>
      </w:r>
      <w:r w:rsidR="00220385" w:rsidRPr="00FE155F">
        <w:rPr>
          <w:rFonts w:hint="eastAsia"/>
          <w:sz w:val="20"/>
          <w:szCs w:val="20"/>
        </w:rPr>
        <w:t>346</w:t>
      </w:r>
      <w:r w:rsidR="00220385" w:rsidRPr="00FE155F">
        <w:rPr>
          <w:sz w:val="20"/>
          <w:szCs w:val="20"/>
        </w:rPr>
        <w:t>）</w:t>
      </w:r>
    </w:p>
    <w:p w:rsidR="00143777" w:rsidRPr="00FE155F" w:rsidRDefault="00FE6646" w:rsidP="00135465">
      <w:pPr>
        <w:tabs>
          <w:tab w:val="left" w:pos="8400"/>
        </w:tabs>
        <w:ind w:leftChars="300" w:left="720"/>
        <w:rPr>
          <w:sz w:val="22"/>
          <w:szCs w:val="22"/>
          <w:bdr w:val="single" w:sz="4" w:space="0" w:color="auto"/>
        </w:rPr>
      </w:pPr>
      <w:r w:rsidRPr="00FE155F">
        <w:t>現在實有者，有一根本的錯誤</w:t>
      </w:r>
      <w:r w:rsidR="00B030C8" w:rsidRPr="00FE155F">
        <w:rPr>
          <w:rFonts w:hint="eastAsia"/>
        </w:rPr>
        <w:t>，</w:t>
      </w:r>
      <w:r w:rsidRPr="00FE155F">
        <w:t>不知現在是不能獨立的</w:t>
      </w:r>
      <w:r w:rsidR="00B030C8" w:rsidRPr="00FE155F">
        <w:rPr>
          <w:rFonts w:hint="eastAsia"/>
        </w:rPr>
        <w:t>，</w:t>
      </w:r>
      <w:r w:rsidRPr="00FE155F">
        <w:t>沒有絕對的現在可</w:t>
      </w:r>
      <w:r w:rsidR="00135465" w:rsidRPr="00FE155F">
        <w:rPr>
          <w:rFonts w:hint="eastAsia"/>
        </w:rPr>
        <w:t xml:space="preserve"> </w:t>
      </w:r>
      <w:r w:rsidRPr="00FE155F">
        <w:t>說。</w:t>
      </w:r>
    </w:p>
    <w:p w:rsidR="00FE6646" w:rsidRPr="00FE155F" w:rsidRDefault="00FE6646" w:rsidP="00B030C8">
      <w:pPr>
        <w:tabs>
          <w:tab w:val="left" w:pos="8400"/>
        </w:tabs>
        <w:ind w:leftChars="300" w:left="720"/>
      </w:pPr>
      <w:r w:rsidRPr="00FE155F">
        <w:rPr>
          <w:b/>
        </w:rPr>
        <w:t>現在是觀待過去</w:t>
      </w:r>
      <w:r w:rsidR="00B030C8" w:rsidRPr="00FE155F">
        <w:rPr>
          <w:rFonts w:hint="eastAsia"/>
          <w:b/>
        </w:rPr>
        <w:t>、</w:t>
      </w:r>
      <w:r w:rsidRPr="00FE155F">
        <w:rPr>
          <w:b/>
        </w:rPr>
        <w:t>未來而有</w:t>
      </w:r>
      <w:r w:rsidR="00B030C8" w:rsidRPr="00FE155F">
        <w:rPr>
          <w:rFonts w:hint="eastAsia"/>
        </w:rPr>
        <w:t>，</w:t>
      </w:r>
      <w:r w:rsidRPr="00FE155F">
        <w:t>離了過去</w:t>
      </w:r>
      <w:r w:rsidR="00B030C8" w:rsidRPr="00FE155F">
        <w:rPr>
          <w:rFonts w:hint="eastAsia"/>
        </w:rPr>
        <w:t>、</w:t>
      </w:r>
      <w:r w:rsidRPr="00FE155F">
        <w:t>未來，還有什麼現在？沒有前後相的時間，根本是破壞時間特性的。凡建立現在有的，被剎那論所縛，還不得解脫呢？</w:t>
      </w:r>
    </w:p>
    <w:p w:rsidR="00FE6646" w:rsidRPr="00FE155F" w:rsidRDefault="00B030C8" w:rsidP="00B030C8">
      <w:pPr>
        <w:spacing w:beforeLines="30" w:before="108"/>
        <w:ind w:leftChars="250" w:left="600" w:firstLineChars="50" w:firstLine="100"/>
        <w:rPr>
          <w:b/>
          <w:sz w:val="20"/>
          <w:szCs w:val="20"/>
        </w:rPr>
      </w:pPr>
      <w:r w:rsidRPr="00FE155F">
        <w:rPr>
          <w:rFonts w:hint="eastAsia"/>
          <w:b/>
          <w:sz w:val="20"/>
          <w:szCs w:val="20"/>
          <w:bdr w:val="single" w:sz="4" w:space="0" w:color="auto"/>
        </w:rPr>
        <w:t>B</w:t>
      </w:r>
      <w:r w:rsidRPr="00FE155F">
        <w:rPr>
          <w:rFonts w:hint="eastAsia"/>
          <w:b/>
          <w:sz w:val="20"/>
          <w:szCs w:val="20"/>
          <w:bdr w:val="single" w:sz="4" w:space="0" w:color="auto"/>
        </w:rPr>
        <w:t>、</w:t>
      </w:r>
      <w:r w:rsidR="00EF299A" w:rsidRPr="00FE155F">
        <w:rPr>
          <w:b/>
          <w:sz w:val="20"/>
          <w:szCs w:val="20"/>
          <w:bdr w:val="single" w:sz="4" w:space="0" w:color="auto"/>
        </w:rPr>
        <w:t>評</w:t>
      </w:r>
      <w:r w:rsidR="00FE6646" w:rsidRPr="00FE155F">
        <w:rPr>
          <w:b/>
          <w:sz w:val="20"/>
          <w:szCs w:val="20"/>
          <w:bdr w:val="single" w:sz="4" w:space="0" w:color="auto"/>
        </w:rPr>
        <w:t>大乘佛學者</w:t>
      </w:r>
      <w:r w:rsidRPr="00FE155F">
        <w:rPr>
          <w:rFonts w:hint="eastAsia"/>
          <w:b/>
          <w:sz w:val="20"/>
          <w:szCs w:val="20"/>
          <w:bdr w:val="single" w:sz="4" w:space="0" w:color="auto"/>
        </w:rPr>
        <w:t>九世一念</w:t>
      </w:r>
      <w:r w:rsidR="00143777" w:rsidRPr="00FE155F">
        <w:rPr>
          <w:b/>
          <w:sz w:val="20"/>
          <w:szCs w:val="20"/>
          <w:bdr w:val="single" w:sz="4" w:space="0" w:color="auto"/>
        </w:rPr>
        <w:t>的</w:t>
      </w:r>
      <w:r w:rsidRPr="00FE155F">
        <w:rPr>
          <w:rFonts w:hint="eastAsia"/>
          <w:b/>
          <w:sz w:val="20"/>
          <w:szCs w:val="20"/>
          <w:bdr w:val="single" w:sz="4" w:space="0" w:color="auto"/>
        </w:rPr>
        <w:t>時間</w:t>
      </w:r>
      <w:r w:rsidR="00143777" w:rsidRPr="00FE155F">
        <w:rPr>
          <w:b/>
          <w:sz w:val="20"/>
          <w:szCs w:val="20"/>
          <w:bdr w:val="single" w:sz="4" w:space="0" w:color="auto"/>
        </w:rPr>
        <w:t>觀</w:t>
      </w:r>
      <w:r w:rsidR="00FC5604" w:rsidRPr="00FE155F">
        <w:rPr>
          <w:sz w:val="20"/>
          <w:szCs w:val="20"/>
        </w:rPr>
        <w:t>（</w:t>
      </w:r>
      <w:r w:rsidR="00FC5604" w:rsidRPr="00FE155F">
        <w:rPr>
          <w:sz w:val="20"/>
          <w:szCs w:val="20"/>
        </w:rPr>
        <w:t>p.</w:t>
      </w:r>
      <w:r w:rsidR="00DE6767" w:rsidRPr="00FE155F">
        <w:rPr>
          <w:rFonts w:hint="eastAsia"/>
          <w:sz w:val="20"/>
          <w:szCs w:val="20"/>
        </w:rPr>
        <w:t>346</w:t>
      </w:r>
      <w:r w:rsidR="00FC5604" w:rsidRPr="00FE155F">
        <w:rPr>
          <w:sz w:val="20"/>
          <w:szCs w:val="20"/>
        </w:rPr>
        <w:t>）</w:t>
      </w:r>
    </w:p>
    <w:p w:rsidR="000050C9" w:rsidRPr="00FE155F" w:rsidRDefault="00FE6646" w:rsidP="00B030C8">
      <w:pPr>
        <w:tabs>
          <w:tab w:val="left" w:pos="8400"/>
        </w:tabs>
        <w:ind w:leftChars="300" w:left="720"/>
      </w:pPr>
      <w:r w:rsidRPr="00FE155F">
        <w:t>大乘佛學者，還有說</w:t>
      </w:r>
      <w:r w:rsidRPr="00FE155F">
        <w:rPr>
          <w:b/>
        </w:rPr>
        <w:t>三世各有三世</w:t>
      </w:r>
      <w:r w:rsidRPr="00FE155F">
        <w:t>（也從聲聞學派演化而來），三三有九世，九世同在一念中，稱為十世</w:t>
      </w:r>
      <w:r w:rsidRPr="00FE155F">
        <w:rPr>
          <w:rStyle w:val="a8"/>
        </w:rPr>
        <w:footnoteReference w:id="22"/>
      </w:r>
      <w:r w:rsidRPr="00FE155F">
        <w:t>。九世不礙一念，一念不礙九世，</w:t>
      </w:r>
      <w:r w:rsidRPr="00FE155F">
        <w:rPr>
          <w:b/>
        </w:rPr>
        <w:t>九世一念</w:t>
      </w:r>
      <w:r w:rsidRPr="00FE155F">
        <w:t>，是圓融無礙的。</w:t>
      </w:r>
    </w:p>
    <w:p w:rsidR="00FE6646" w:rsidRPr="00FE155F" w:rsidRDefault="00222F2F" w:rsidP="000050C9">
      <w:pPr>
        <w:tabs>
          <w:tab w:val="left" w:pos="8400"/>
        </w:tabs>
        <w:spacing w:beforeLines="30" w:before="108"/>
        <w:ind w:leftChars="300" w:left="720"/>
      </w:pPr>
      <w:r w:rsidRPr="00FE155F">
        <w:rPr>
          <w:rFonts w:hint="eastAsia"/>
        </w:rPr>
        <w:t>這</w:t>
      </w:r>
      <w:r w:rsidR="00FE6646" w:rsidRPr="00FE155F">
        <w:t>可說是</w:t>
      </w:r>
      <w:r w:rsidR="00FE6646" w:rsidRPr="00FE155F">
        <w:rPr>
          <w:b/>
        </w:rPr>
        <w:t>三世有</w:t>
      </w:r>
      <w:r w:rsidR="00FE6646" w:rsidRPr="00FE155F">
        <w:t>與</w:t>
      </w:r>
      <w:r w:rsidR="00FE6646" w:rsidRPr="00FE155F">
        <w:rPr>
          <w:b/>
        </w:rPr>
        <w:t>現在一念有</w:t>
      </w:r>
      <w:r w:rsidR="00FE6646" w:rsidRPr="00FE155F">
        <w:t>的</w:t>
      </w:r>
      <w:r w:rsidR="00FE6646" w:rsidRPr="00FE155F">
        <w:rPr>
          <w:b/>
        </w:rPr>
        <w:t>綜合者</w:t>
      </w:r>
      <w:r w:rsidR="00FE6646" w:rsidRPr="00FE155F">
        <w:t>。但他是擬議</w:t>
      </w:r>
      <w:r w:rsidR="00FE6646" w:rsidRPr="00FE155F">
        <w:rPr>
          <w:rStyle w:val="a8"/>
        </w:rPr>
        <w:footnoteReference w:id="23"/>
      </w:r>
      <w:r w:rsidR="00FE6646" w:rsidRPr="00FE155F">
        <w:t>的；結果是籠統的忽略時間的歷史差別性。</w:t>
      </w:r>
    </w:p>
    <w:p w:rsidR="00FE6646" w:rsidRPr="00FE155F" w:rsidRDefault="0032776F" w:rsidP="00A83A28">
      <w:pPr>
        <w:spacing w:beforeLines="30" w:before="108"/>
        <w:ind w:leftChars="100" w:left="240"/>
        <w:rPr>
          <w:b/>
          <w:sz w:val="20"/>
          <w:szCs w:val="20"/>
        </w:rPr>
      </w:pPr>
      <w:r w:rsidRPr="00FE155F">
        <w:rPr>
          <w:rFonts w:hint="eastAsia"/>
          <w:b/>
          <w:sz w:val="20"/>
          <w:szCs w:val="20"/>
          <w:bdr w:val="single" w:sz="4" w:space="0" w:color="auto"/>
        </w:rPr>
        <w:t>四</w:t>
      </w:r>
      <w:r w:rsidRPr="00FE155F">
        <w:rPr>
          <w:b/>
          <w:sz w:val="20"/>
          <w:szCs w:val="20"/>
          <w:bdr w:val="single" w:sz="4" w:space="0" w:color="auto"/>
        </w:rPr>
        <w:t>、</w:t>
      </w:r>
      <w:r w:rsidR="00FE6646" w:rsidRPr="00FE155F">
        <w:rPr>
          <w:b/>
          <w:sz w:val="20"/>
          <w:szCs w:val="20"/>
          <w:bdr w:val="single" w:sz="4" w:space="0" w:color="auto"/>
        </w:rPr>
        <w:t>結</w:t>
      </w:r>
      <w:r w:rsidRPr="00FE155F">
        <w:rPr>
          <w:rFonts w:hint="eastAsia"/>
          <w:b/>
          <w:sz w:val="20"/>
          <w:szCs w:val="20"/>
          <w:bdr w:val="single" w:sz="4" w:space="0" w:color="auto"/>
        </w:rPr>
        <w:t>說</w:t>
      </w:r>
      <w:r w:rsidR="00FC5604" w:rsidRPr="00FE155F">
        <w:rPr>
          <w:sz w:val="20"/>
          <w:szCs w:val="20"/>
        </w:rPr>
        <w:t>（</w:t>
      </w:r>
      <w:r w:rsidR="00FC5604" w:rsidRPr="00FE155F">
        <w:rPr>
          <w:sz w:val="20"/>
          <w:szCs w:val="20"/>
        </w:rPr>
        <w:t>p.</w:t>
      </w:r>
      <w:r w:rsidR="00DE6767" w:rsidRPr="00FE155F">
        <w:rPr>
          <w:rFonts w:hint="eastAsia"/>
          <w:sz w:val="20"/>
          <w:szCs w:val="20"/>
        </w:rPr>
        <w:t>346</w:t>
      </w:r>
      <w:r w:rsidR="00FC5604" w:rsidRPr="00FE155F">
        <w:rPr>
          <w:sz w:val="20"/>
          <w:szCs w:val="20"/>
        </w:rPr>
        <w:t>）</w:t>
      </w:r>
    </w:p>
    <w:p w:rsidR="00FE6646" w:rsidRPr="00FE155F" w:rsidRDefault="00FE6646" w:rsidP="00A83A28">
      <w:pPr>
        <w:ind w:leftChars="100" w:left="240"/>
      </w:pPr>
      <w:r w:rsidRPr="00FE155F">
        <w:t>現在，論主以</w:t>
      </w:r>
      <w:r w:rsidRPr="00FE155F">
        <w:rPr>
          <w:b/>
        </w:rPr>
        <w:t>性空幻有</w:t>
      </w:r>
      <w:r w:rsidRPr="00FE155F">
        <w:t>正見的時間觀，</w:t>
      </w:r>
      <w:r w:rsidRPr="00FE155F">
        <w:rPr>
          <w:b/>
        </w:rPr>
        <w:t>破斥實有自性</w:t>
      </w:r>
      <w:r w:rsidRPr="00FE155F">
        <w:t>的學者們。</w:t>
      </w:r>
    </w:p>
    <w:p w:rsidR="00FC5604" w:rsidRPr="00FE155F" w:rsidRDefault="00FC5604" w:rsidP="00A83A28">
      <w:pPr>
        <w:spacing w:beforeLines="50" w:before="180"/>
        <w:rPr>
          <w:b/>
          <w:sz w:val="20"/>
          <w:szCs w:val="20"/>
          <w:bdr w:val="single" w:sz="4" w:space="0" w:color="auto" w:frame="1"/>
        </w:rPr>
      </w:pPr>
      <w:r w:rsidRPr="00FE155F">
        <w:rPr>
          <w:b/>
          <w:sz w:val="20"/>
          <w:szCs w:val="20"/>
          <w:bdr w:val="single" w:sz="4" w:space="0" w:color="auto" w:frame="1"/>
        </w:rPr>
        <w:t>貳、正論</w:t>
      </w:r>
      <w:r w:rsidR="00F933C8" w:rsidRPr="00FE155F">
        <w:rPr>
          <w:sz w:val="20"/>
          <w:szCs w:val="20"/>
        </w:rPr>
        <w:t>（</w:t>
      </w:r>
      <w:r w:rsidR="00F933C8" w:rsidRPr="00FE155F">
        <w:rPr>
          <w:sz w:val="20"/>
          <w:szCs w:val="20"/>
        </w:rPr>
        <w:t>p</w:t>
      </w:r>
      <w:r w:rsidR="00F933C8" w:rsidRPr="00FE155F">
        <w:rPr>
          <w:rFonts w:hint="eastAsia"/>
          <w:sz w:val="20"/>
          <w:szCs w:val="20"/>
        </w:rPr>
        <w:t>p</w:t>
      </w:r>
      <w:r w:rsidR="00F933C8" w:rsidRPr="00FE155F">
        <w:rPr>
          <w:sz w:val="20"/>
          <w:szCs w:val="20"/>
        </w:rPr>
        <w:t>.</w:t>
      </w:r>
      <w:r w:rsidR="00F933C8" w:rsidRPr="00FE155F">
        <w:rPr>
          <w:rFonts w:hint="eastAsia"/>
          <w:sz w:val="20"/>
          <w:szCs w:val="20"/>
        </w:rPr>
        <w:t>346-352</w:t>
      </w:r>
      <w:r w:rsidR="00F933C8" w:rsidRPr="00FE155F">
        <w:rPr>
          <w:sz w:val="20"/>
          <w:szCs w:val="20"/>
        </w:rPr>
        <w:t>）</w:t>
      </w:r>
    </w:p>
    <w:p w:rsidR="0032776F" w:rsidRPr="00FE155F" w:rsidRDefault="0032776F" w:rsidP="0032776F">
      <w:pPr>
        <w:ind w:leftChars="50" w:left="120"/>
        <w:rPr>
          <w:sz w:val="20"/>
          <w:szCs w:val="20"/>
        </w:rPr>
      </w:pPr>
      <w:r w:rsidRPr="00FE155F">
        <w:rPr>
          <w:rStyle w:val="11"/>
          <w:rFonts w:ascii="新細明體" w:eastAsia="新細明體" w:hAnsi="新細明體" w:hint="eastAsia"/>
          <w:sz w:val="20"/>
          <w:szCs w:val="20"/>
        </w:rPr>
        <w:t>※</w:t>
      </w:r>
      <w:r w:rsidRPr="00FE155F">
        <w:rPr>
          <w:rStyle w:val="11"/>
          <w:rFonts w:ascii="Times New Roman" w:eastAsia="新細明體" w:hAnsi="Times New Roman"/>
          <w:sz w:val="20"/>
          <w:szCs w:val="20"/>
        </w:rPr>
        <w:t>向得</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346-393</w:t>
      </w:r>
      <w:r w:rsidRPr="00FE155F">
        <w:rPr>
          <w:sz w:val="20"/>
          <w:szCs w:val="20"/>
        </w:rPr>
        <w:t>）</w:t>
      </w:r>
    </w:p>
    <w:p w:rsidR="0032776F" w:rsidRPr="00FE155F" w:rsidRDefault="0032776F" w:rsidP="0032776F">
      <w:pPr>
        <w:ind w:leftChars="50" w:left="120"/>
        <w:rPr>
          <w:sz w:val="20"/>
          <w:szCs w:val="20"/>
        </w:rPr>
      </w:pPr>
      <w:r w:rsidRPr="00FE155F">
        <w:rPr>
          <w:rStyle w:val="11"/>
          <w:rFonts w:ascii="新細明體" w:eastAsia="新細明體" w:hAnsi="新細明體" w:hint="eastAsia"/>
          <w:sz w:val="20"/>
          <w:szCs w:val="20"/>
        </w:rPr>
        <w:t>※</w:t>
      </w:r>
      <w:r w:rsidRPr="00FE155F">
        <w:rPr>
          <w:rStyle w:val="11"/>
          <w:rFonts w:ascii="Times New Roman" w:eastAsia="新細明體" w:hAnsi="Times New Roman"/>
          <w:sz w:val="20"/>
          <w:szCs w:val="20"/>
        </w:rPr>
        <w:t>觀時間</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346-352</w:t>
      </w:r>
      <w:r w:rsidRPr="00FE155F">
        <w:rPr>
          <w:sz w:val="20"/>
          <w:szCs w:val="20"/>
        </w:rPr>
        <w:t>）</w:t>
      </w:r>
    </w:p>
    <w:p w:rsidR="0032776F" w:rsidRPr="00FE155F" w:rsidRDefault="0032776F" w:rsidP="0032776F">
      <w:pPr>
        <w:ind w:leftChars="50" w:left="120"/>
        <w:rPr>
          <w:sz w:val="20"/>
          <w:szCs w:val="20"/>
        </w:rPr>
      </w:pPr>
      <w:r w:rsidRPr="00FE155F">
        <w:rPr>
          <w:rStyle w:val="11"/>
          <w:rFonts w:ascii="Times New Roman" w:eastAsia="新細明體" w:hAnsi="Times New Roman"/>
          <w:sz w:val="20"/>
          <w:szCs w:val="20"/>
        </w:rPr>
        <w:t>（</w:t>
      </w:r>
      <w:r w:rsidRPr="00FE155F">
        <w:rPr>
          <w:b/>
          <w:sz w:val="20"/>
          <w:szCs w:val="20"/>
          <w:bdr w:val="single" w:sz="4" w:space="0" w:color="auto" w:frame="1"/>
        </w:rPr>
        <w:t>壹</w:t>
      </w:r>
      <w:r w:rsidRPr="00FE155F">
        <w:rPr>
          <w:rStyle w:val="11"/>
          <w:rFonts w:ascii="Times New Roman" w:eastAsia="新細明體" w:hAnsi="Times New Roman"/>
          <w:sz w:val="20"/>
          <w:szCs w:val="20"/>
        </w:rPr>
        <w:t>）觀別法之時</w:t>
      </w:r>
      <w:r w:rsidRPr="00FE155F">
        <w:rPr>
          <w:sz w:val="20"/>
          <w:szCs w:val="20"/>
        </w:rPr>
        <w:t>（</w:t>
      </w:r>
      <w:r w:rsidRPr="00FE155F">
        <w:rPr>
          <w:rFonts w:hint="eastAsia"/>
          <w:sz w:val="20"/>
          <w:szCs w:val="20"/>
        </w:rPr>
        <w:t>pp</w:t>
      </w:r>
      <w:r w:rsidRPr="00FE155F">
        <w:rPr>
          <w:sz w:val="20"/>
          <w:szCs w:val="20"/>
        </w:rPr>
        <w:t>.</w:t>
      </w:r>
      <w:r w:rsidRPr="00FE155F">
        <w:rPr>
          <w:rFonts w:hint="eastAsia"/>
          <w:sz w:val="20"/>
          <w:szCs w:val="20"/>
        </w:rPr>
        <w:t>347-349</w:t>
      </w:r>
      <w:r w:rsidRPr="00FE155F">
        <w:rPr>
          <w:sz w:val="20"/>
          <w:szCs w:val="20"/>
        </w:rPr>
        <w:t>）</w:t>
      </w:r>
    </w:p>
    <w:p w:rsidR="0032776F" w:rsidRPr="00FE155F" w:rsidRDefault="0032776F" w:rsidP="0032776F">
      <w:pPr>
        <w:ind w:leftChars="100" w:left="240"/>
        <w:rPr>
          <w:sz w:val="20"/>
          <w:szCs w:val="20"/>
        </w:rPr>
      </w:pPr>
      <w:r w:rsidRPr="00FE155F">
        <w:rPr>
          <w:rStyle w:val="11"/>
          <w:rFonts w:ascii="Times New Roman" w:eastAsia="新細明體" w:hAnsi="Times New Roman"/>
          <w:sz w:val="20"/>
          <w:szCs w:val="20"/>
        </w:rPr>
        <w:t>一、正破</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347-349</w:t>
      </w:r>
      <w:r w:rsidRPr="00FE155F">
        <w:rPr>
          <w:sz w:val="20"/>
          <w:szCs w:val="20"/>
        </w:rPr>
        <w:t>）</w:t>
      </w:r>
    </w:p>
    <w:p w:rsidR="0032776F" w:rsidRPr="00FE155F" w:rsidRDefault="0032776F" w:rsidP="0032776F">
      <w:pPr>
        <w:ind w:leftChars="150" w:left="360"/>
        <w:rPr>
          <w:sz w:val="20"/>
          <w:szCs w:val="20"/>
        </w:rPr>
      </w:pPr>
      <w:r w:rsidRPr="00FE155F">
        <w:rPr>
          <w:rStyle w:val="11"/>
          <w:rFonts w:ascii="Times New Roman" w:eastAsia="新細明體" w:hAnsi="Times New Roman"/>
          <w:sz w:val="20"/>
          <w:szCs w:val="20"/>
        </w:rPr>
        <w:lastRenderedPageBreak/>
        <w:t>（一）破相待時</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347-348</w:t>
      </w:r>
      <w:r w:rsidRPr="00FE155F">
        <w:rPr>
          <w:sz w:val="20"/>
          <w:szCs w:val="20"/>
        </w:rPr>
        <w:t>）</w:t>
      </w:r>
    </w:p>
    <w:p w:rsidR="00FC5604" w:rsidRPr="00FE155F" w:rsidRDefault="00FC5604" w:rsidP="005D4342">
      <w:pPr>
        <w:spacing w:line="354" w:lineRule="exact"/>
        <w:ind w:leftChars="150" w:left="360"/>
        <w:rPr>
          <w:rFonts w:eastAsia="標楷體"/>
          <w:b/>
        </w:rPr>
      </w:pPr>
      <w:r w:rsidRPr="00FE155F">
        <w:rPr>
          <w:rFonts w:eastAsia="標楷體"/>
          <w:sz w:val="20"/>
          <w:szCs w:val="20"/>
        </w:rPr>
        <w:t>〔</w:t>
      </w:r>
      <w:r w:rsidRPr="00FE155F">
        <w:rPr>
          <w:rFonts w:eastAsia="標楷體"/>
          <w:sz w:val="20"/>
          <w:szCs w:val="20"/>
        </w:rPr>
        <w:t>01</w:t>
      </w:r>
      <w:r w:rsidRPr="00FE155F">
        <w:rPr>
          <w:rFonts w:eastAsia="標楷體"/>
          <w:sz w:val="20"/>
          <w:szCs w:val="20"/>
        </w:rPr>
        <w:t>〕</w:t>
      </w:r>
      <w:r w:rsidRPr="00FE155F">
        <w:rPr>
          <w:rFonts w:eastAsia="標楷體"/>
          <w:b/>
        </w:rPr>
        <w:t>若因過去時，有未來現在</w:t>
      </w:r>
      <w:r w:rsidR="0032776F" w:rsidRPr="00FE155F">
        <w:rPr>
          <w:rFonts w:eastAsia="標楷體" w:hint="eastAsia"/>
          <w:b/>
        </w:rPr>
        <w:t>；</w:t>
      </w:r>
      <w:r w:rsidRPr="00FE155F">
        <w:rPr>
          <w:rFonts w:eastAsia="標楷體"/>
          <w:b/>
        </w:rPr>
        <w:t>未來及現在，應在過去時</w:t>
      </w:r>
      <w:r w:rsidRPr="00FE155F">
        <w:rPr>
          <w:rStyle w:val="a8"/>
          <w:rFonts w:eastAsia="標楷體"/>
        </w:rPr>
        <w:footnoteReference w:id="24"/>
      </w:r>
      <w:r w:rsidRPr="00FE155F">
        <w:rPr>
          <w:rFonts w:eastAsia="標楷體"/>
          <w:b/>
        </w:rPr>
        <w:t>。</w:t>
      </w:r>
      <w:r w:rsidRPr="00FE155F">
        <w:rPr>
          <w:rStyle w:val="a8"/>
          <w:rFonts w:eastAsia="標楷體"/>
        </w:rPr>
        <w:footnoteReference w:id="25"/>
      </w:r>
    </w:p>
    <w:p w:rsidR="00FC5604" w:rsidRPr="00FE155F" w:rsidRDefault="00FC5604" w:rsidP="005D4342">
      <w:pPr>
        <w:spacing w:line="354" w:lineRule="exact"/>
        <w:ind w:leftChars="150" w:left="360"/>
        <w:rPr>
          <w:rFonts w:eastAsia="標楷體"/>
          <w:b/>
        </w:rPr>
      </w:pPr>
      <w:r w:rsidRPr="00FE155F">
        <w:rPr>
          <w:rFonts w:eastAsia="標楷體"/>
          <w:sz w:val="20"/>
          <w:szCs w:val="20"/>
        </w:rPr>
        <w:t>〔</w:t>
      </w:r>
      <w:r w:rsidRPr="00FE155F">
        <w:rPr>
          <w:rFonts w:eastAsia="標楷體"/>
          <w:sz w:val="20"/>
          <w:szCs w:val="20"/>
        </w:rPr>
        <w:t>02</w:t>
      </w:r>
      <w:r w:rsidRPr="00FE155F">
        <w:rPr>
          <w:rFonts w:eastAsia="標楷體"/>
          <w:sz w:val="20"/>
          <w:szCs w:val="20"/>
        </w:rPr>
        <w:t>〕</w:t>
      </w:r>
      <w:r w:rsidRPr="00FE155F">
        <w:rPr>
          <w:rFonts w:eastAsia="標楷體"/>
          <w:b/>
        </w:rPr>
        <w:t>若過去時中，無未來現在</w:t>
      </w:r>
      <w:r w:rsidR="0032776F" w:rsidRPr="00FE155F">
        <w:rPr>
          <w:rFonts w:eastAsia="標楷體" w:hint="eastAsia"/>
          <w:b/>
        </w:rPr>
        <w:t>；</w:t>
      </w:r>
      <w:r w:rsidRPr="00FE155F">
        <w:rPr>
          <w:rFonts w:eastAsia="標楷體"/>
          <w:b/>
        </w:rPr>
        <w:t>未來現在時，云何因過去？</w:t>
      </w:r>
      <w:r w:rsidRPr="00FE155F">
        <w:rPr>
          <w:rStyle w:val="a8"/>
          <w:rFonts w:eastAsia="標楷體"/>
        </w:rPr>
        <w:footnoteReference w:id="26"/>
      </w:r>
    </w:p>
    <w:p w:rsidR="00AB6CCF" w:rsidRPr="00FE155F" w:rsidRDefault="0032776F" w:rsidP="005D4342">
      <w:pPr>
        <w:spacing w:beforeLines="30" w:before="108" w:line="354" w:lineRule="exact"/>
        <w:ind w:leftChars="200" w:left="480"/>
        <w:rPr>
          <w:b/>
          <w:sz w:val="20"/>
          <w:szCs w:val="20"/>
          <w:bdr w:val="single" w:sz="4" w:space="0" w:color="auto"/>
        </w:rPr>
      </w:pPr>
      <w:r w:rsidRPr="00FE155F">
        <w:rPr>
          <w:rFonts w:hint="eastAsia"/>
          <w:b/>
          <w:sz w:val="20"/>
          <w:szCs w:val="20"/>
          <w:bdr w:val="single" w:sz="4" w:space="0" w:color="auto"/>
        </w:rPr>
        <w:t>1</w:t>
      </w:r>
      <w:r w:rsidR="00AB6CCF" w:rsidRPr="00FE155F">
        <w:rPr>
          <w:b/>
          <w:sz w:val="20"/>
          <w:szCs w:val="20"/>
          <w:bdr w:val="single" w:sz="4" w:space="0" w:color="auto"/>
        </w:rPr>
        <w:t>、</w:t>
      </w:r>
      <w:r w:rsidR="003564C6" w:rsidRPr="00FE155F">
        <w:rPr>
          <w:b/>
          <w:sz w:val="20"/>
          <w:szCs w:val="20"/>
          <w:bdr w:val="single" w:sz="4" w:space="0" w:color="auto"/>
        </w:rPr>
        <w:t>明相待即相在</w:t>
      </w:r>
      <w:r w:rsidR="003564C6" w:rsidRPr="00FE155F">
        <w:rPr>
          <w:rFonts w:ascii="新細明體" w:hAnsi="新細明體"/>
          <w:b/>
          <w:sz w:val="20"/>
          <w:szCs w:val="20"/>
          <w:bdr w:val="single" w:sz="4" w:space="0" w:color="auto"/>
        </w:rPr>
        <w:t>──</w:t>
      </w:r>
      <w:r w:rsidR="003564C6" w:rsidRPr="00FE155F">
        <w:rPr>
          <w:b/>
          <w:sz w:val="20"/>
          <w:szCs w:val="20"/>
          <w:bdr w:val="single" w:sz="4" w:space="0" w:color="auto"/>
          <w:shd w:val="pct15" w:color="auto" w:fill="FFFFFF"/>
        </w:rPr>
        <w:t>釋第</w:t>
      </w:r>
      <w:r w:rsidR="003564C6" w:rsidRPr="00FE155F">
        <w:rPr>
          <w:b/>
          <w:sz w:val="20"/>
          <w:szCs w:val="20"/>
          <w:bdr w:val="single" w:sz="4" w:space="0" w:color="auto"/>
          <w:shd w:val="pct15" w:color="auto" w:fill="FFFFFF"/>
        </w:rPr>
        <w:t>1</w:t>
      </w:r>
      <w:r w:rsidR="003564C6" w:rsidRPr="00FE155F">
        <w:rPr>
          <w:b/>
          <w:sz w:val="20"/>
          <w:szCs w:val="20"/>
          <w:bdr w:val="single" w:sz="4" w:space="0" w:color="auto"/>
          <w:shd w:val="pct15" w:color="auto" w:fill="FFFFFF"/>
        </w:rPr>
        <w:t>頌</w:t>
      </w:r>
      <w:r w:rsidR="003564C6" w:rsidRPr="00FE155F">
        <w:rPr>
          <w:rStyle w:val="a8"/>
          <w:rFonts w:eastAsia="標楷體"/>
        </w:rPr>
        <w:footnoteReference w:id="27"/>
      </w:r>
      <w:r w:rsidR="00272DE0" w:rsidRPr="00FE155F">
        <w:rPr>
          <w:sz w:val="20"/>
          <w:szCs w:val="20"/>
        </w:rPr>
        <w:t>（</w:t>
      </w:r>
      <w:r w:rsidR="00272DE0" w:rsidRPr="00FE155F">
        <w:rPr>
          <w:sz w:val="20"/>
          <w:szCs w:val="20"/>
        </w:rPr>
        <w:t>p.</w:t>
      </w:r>
      <w:r w:rsidR="00272DE0" w:rsidRPr="00FE155F">
        <w:rPr>
          <w:rFonts w:hint="eastAsia"/>
          <w:sz w:val="20"/>
          <w:szCs w:val="20"/>
        </w:rPr>
        <w:t>347</w:t>
      </w:r>
      <w:r w:rsidR="00272DE0" w:rsidRPr="00FE155F">
        <w:rPr>
          <w:sz w:val="20"/>
          <w:szCs w:val="20"/>
        </w:rPr>
        <w:t>）</w:t>
      </w:r>
    </w:p>
    <w:p w:rsidR="00362130" w:rsidRPr="00FE155F" w:rsidRDefault="00FE6646" w:rsidP="005D4342">
      <w:pPr>
        <w:spacing w:line="354" w:lineRule="exact"/>
        <w:ind w:leftChars="200" w:left="480"/>
      </w:pPr>
      <w:r w:rsidRPr="00FE155F">
        <w:t>先</w:t>
      </w:r>
      <w:r w:rsidRPr="00FE155F">
        <w:rPr>
          <w:b/>
        </w:rPr>
        <w:t>破別有實體的時間</w:t>
      </w:r>
      <w:r w:rsidRPr="00FE155F">
        <w:t>。時間是有三世相的，就以三世來觀察。</w:t>
      </w:r>
    </w:p>
    <w:p w:rsidR="00FE6646" w:rsidRPr="00FE155F" w:rsidRDefault="00093075" w:rsidP="00812E0A">
      <w:pPr>
        <w:spacing w:line="354" w:lineRule="exact"/>
        <w:ind w:leftChars="200" w:left="480"/>
        <w:rPr>
          <w:b/>
        </w:rPr>
      </w:pPr>
      <w:r w:rsidRPr="00FE155F">
        <w:rPr>
          <w:b/>
        </w:rPr>
        <w:t>時間的三世，</w:t>
      </w:r>
      <w:r w:rsidRPr="00FE155F">
        <w:t>還是</w:t>
      </w:r>
      <w:r w:rsidRPr="00FE155F">
        <w:rPr>
          <w:b/>
        </w:rPr>
        <w:t>各別而存在</w:t>
      </w:r>
      <w:r w:rsidRPr="00FE155F">
        <w:t>的</w:t>
      </w:r>
      <w:r w:rsidRPr="00FE155F">
        <w:rPr>
          <w:rFonts w:hint="eastAsia"/>
        </w:rPr>
        <w:t>？</w:t>
      </w:r>
      <w:r w:rsidRPr="00FE155F">
        <w:t>還是</w:t>
      </w:r>
      <w:r w:rsidRPr="00FE155F">
        <w:rPr>
          <w:b/>
        </w:rPr>
        <w:t>彼此相依而有</w:t>
      </w:r>
      <w:r w:rsidRPr="00FE155F">
        <w:t>的</w:t>
      </w:r>
      <w:r w:rsidRPr="00FE155F">
        <w:rPr>
          <w:rFonts w:hint="eastAsia"/>
        </w:rPr>
        <w:t>？</w:t>
      </w:r>
    </w:p>
    <w:p w:rsidR="00FE6646" w:rsidRPr="00FE155F" w:rsidRDefault="00FE6646" w:rsidP="005D4342">
      <w:pPr>
        <w:spacing w:beforeLines="30" w:before="108" w:line="354" w:lineRule="exact"/>
        <w:ind w:leftChars="200" w:left="480"/>
      </w:pPr>
      <w:r w:rsidRPr="00FE155F">
        <w:t>如以為三世是</w:t>
      </w:r>
      <w:r w:rsidRPr="00FE155F">
        <w:rPr>
          <w:b/>
        </w:rPr>
        <w:t>相依而實有</w:t>
      </w:r>
      <w:r w:rsidRPr="00FE155F">
        <w:t>，那且以過去時為例來說。如「</w:t>
      </w:r>
      <w:r w:rsidRPr="00FE155F">
        <w:rPr>
          <w:rFonts w:eastAsia="標楷體"/>
          <w:b/>
        </w:rPr>
        <w:t>因過去時</w:t>
      </w:r>
      <w:r w:rsidRPr="00FE155F">
        <w:t>」而「</w:t>
      </w:r>
      <w:r w:rsidRPr="00FE155F">
        <w:rPr>
          <w:rFonts w:eastAsia="標楷體"/>
          <w:b/>
        </w:rPr>
        <w:t>有未來、現在</w:t>
      </w:r>
      <w:r w:rsidR="00222F2F" w:rsidRPr="00FE155F">
        <w:t>」</w:t>
      </w:r>
      <w:r w:rsidR="00222F2F" w:rsidRPr="00FE155F">
        <w:rPr>
          <w:rFonts w:hint="eastAsia"/>
        </w:rPr>
        <w:t>，</w:t>
      </w:r>
      <w:r w:rsidRPr="00FE155F">
        <w:t>那麼，現在、未來不能獨存</w:t>
      </w:r>
      <w:r w:rsidR="00222F2F" w:rsidRPr="00FE155F">
        <w:rPr>
          <w:rFonts w:hint="eastAsia"/>
        </w:rPr>
        <w:t>；</w:t>
      </w:r>
      <w:r w:rsidRPr="00FE155F">
        <w:t>不依過去，就沒有未來、現在了。現在與未來，既是待過去而有的，那「</w:t>
      </w:r>
      <w:r w:rsidRPr="00FE155F">
        <w:rPr>
          <w:rFonts w:eastAsia="標楷體"/>
          <w:b/>
        </w:rPr>
        <w:t>未來及現在</w:t>
      </w:r>
      <w:r w:rsidRPr="00FE155F">
        <w:t>」的實有性，果不離因，就「</w:t>
      </w:r>
      <w:r w:rsidRPr="00FE155F">
        <w:rPr>
          <w:rFonts w:eastAsia="標楷體"/>
          <w:b/>
        </w:rPr>
        <w:t>應</w:t>
      </w:r>
      <w:r w:rsidRPr="00FE155F">
        <w:t>」當是「</w:t>
      </w:r>
      <w:r w:rsidRPr="00FE155F">
        <w:rPr>
          <w:rFonts w:eastAsia="標楷體"/>
          <w:b/>
        </w:rPr>
        <w:t>在</w:t>
      </w:r>
      <w:r w:rsidRPr="00FE155F">
        <w:rPr>
          <w:rFonts w:eastAsia="標楷體"/>
          <w:b/>
        </w:rPr>
        <w:lastRenderedPageBreak/>
        <w:t>過去時</w:t>
      </w:r>
      <w:r w:rsidRPr="00FE155F">
        <w:t>」中了。</w:t>
      </w:r>
      <w:r w:rsidR="000D7B36" w:rsidRPr="00FE155F">
        <w:rPr>
          <w:rStyle w:val="a8"/>
        </w:rPr>
        <w:footnoteReference w:id="28"/>
      </w:r>
    </w:p>
    <w:p w:rsidR="003564C6" w:rsidRPr="00FE155F" w:rsidRDefault="0032776F" w:rsidP="00007AED">
      <w:pPr>
        <w:spacing w:beforeLines="30" w:before="108"/>
        <w:ind w:leftChars="200" w:left="480"/>
        <w:rPr>
          <w:b/>
          <w:sz w:val="20"/>
          <w:szCs w:val="20"/>
        </w:rPr>
      </w:pPr>
      <w:r w:rsidRPr="00FE155F">
        <w:rPr>
          <w:rFonts w:hint="eastAsia"/>
          <w:b/>
          <w:sz w:val="20"/>
          <w:szCs w:val="20"/>
          <w:bdr w:val="single" w:sz="4" w:space="0" w:color="auto"/>
        </w:rPr>
        <w:t>2</w:t>
      </w:r>
      <w:r w:rsidR="003564C6" w:rsidRPr="00FE155F">
        <w:rPr>
          <w:b/>
          <w:sz w:val="20"/>
          <w:szCs w:val="20"/>
          <w:bdr w:val="single" w:sz="4" w:space="0" w:color="auto"/>
        </w:rPr>
        <w:t>、明不相在則不相待</w:t>
      </w:r>
      <w:r w:rsidR="003564C6" w:rsidRPr="00FE155F">
        <w:rPr>
          <w:rFonts w:ascii="新細明體" w:hAnsi="新細明體"/>
          <w:b/>
          <w:sz w:val="20"/>
          <w:szCs w:val="20"/>
          <w:bdr w:val="single" w:sz="4" w:space="0" w:color="auto"/>
        </w:rPr>
        <w:t>──</w:t>
      </w:r>
      <w:r w:rsidR="003564C6" w:rsidRPr="00FE155F">
        <w:rPr>
          <w:b/>
          <w:sz w:val="20"/>
          <w:szCs w:val="20"/>
          <w:bdr w:val="single" w:sz="4" w:space="0" w:color="auto"/>
          <w:shd w:val="pct15" w:color="auto" w:fill="FFFFFF"/>
        </w:rPr>
        <w:t>釋第</w:t>
      </w:r>
      <w:r w:rsidR="003564C6" w:rsidRPr="00FE155F">
        <w:rPr>
          <w:b/>
          <w:sz w:val="20"/>
          <w:szCs w:val="20"/>
          <w:bdr w:val="single" w:sz="4" w:space="0" w:color="auto"/>
          <w:shd w:val="pct15" w:color="auto" w:fill="FFFFFF"/>
        </w:rPr>
        <w:t>2</w:t>
      </w:r>
      <w:r w:rsidR="003564C6" w:rsidRPr="00FE155F">
        <w:rPr>
          <w:b/>
          <w:sz w:val="20"/>
          <w:szCs w:val="20"/>
          <w:bdr w:val="single" w:sz="4" w:space="0" w:color="auto"/>
          <w:shd w:val="pct15" w:color="auto" w:fill="FFFFFF"/>
        </w:rPr>
        <w:t>頌</w:t>
      </w:r>
      <w:r w:rsidR="00272DE0" w:rsidRPr="00FE155F">
        <w:rPr>
          <w:rStyle w:val="a8"/>
        </w:rPr>
        <w:footnoteReference w:id="29"/>
      </w:r>
      <w:r w:rsidR="00272DE0" w:rsidRPr="00FE155F">
        <w:rPr>
          <w:sz w:val="20"/>
          <w:szCs w:val="20"/>
        </w:rPr>
        <w:t>（</w:t>
      </w:r>
      <w:r w:rsidR="00272DE0" w:rsidRPr="00FE155F">
        <w:rPr>
          <w:sz w:val="20"/>
          <w:szCs w:val="20"/>
        </w:rPr>
        <w:t>p</w:t>
      </w:r>
      <w:r w:rsidR="000412DD" w:rsidRPr="00FE155F">
        <w:rPr>
          <w:rFonts w:hint="eastAsia"/>
          <w:sz w:val="20"/>
          <w:szCs w:val="20"/>
        </w:rPr>
        <w:t>p</w:t>
      </w:r>
      <w:r w:rsidR="00272DE0" w:rsidRPr="00FE155F">
        <w:rPr>
          <w:sz w:val="20"/>
          <w:szCs w:val="20"/>
        </w:rPr>
        <w:t>.</w:t>
      </w:r>
      <w:r w:rsidR="00272DE0" w:rsidRPr="00FE155F">
        <w:rPr>
          <w:rFonts w:hint="eastAsia"/>
          <w:sz w:val="20"/>
          <w:szCs w:val="20"/>
        </w:rPr>
        <w:t>347</w:t>
      </w:r>
      <w:r w:rsidR="000412DD" w:rsidRPr="00FE155F">
        <w:rPr>
          <w:rFonts w:hint="eastAsia"/>
          <w:sz w:val="20"/>
          <w:szCs w:val="20"/>
        </w:rPr>
        <w:t>-348</w:t>
      </w:r>
      <w:r w:rsidR="00272DE0" w:rsidRPr="00FE155F">
        <w:rPr>
          <w:sz w:val="20"/>
          <w:szCs w:val="20"/>
        </w:rPr>
        <w:t>）</w:t>
      </w:r>
    </w:p>
    <w:p w:rsidR="00FE6646" w:rsidRPr="00FE155F" w:rsidRDefault="00FE6646" w:rsidP="00007AED">
      <w:pPr>
        <w:ind w:leftChars="200" w:left="480"/>
      </w:pPr>
      <w:r w:rsidRPr="00FE155F">
        <w:t>假使「</w:t>
      </w:r>
      <w:r w:rsidRPr="00FE155F">
        <w:rPr>
          <w:rFonts w:eastAsia="標楷體"/>
          <w:b/>
        </w:rPr>
        <w:t>過去時中</w:t>
      </w:r>
      <w:r w:rsidRPr="00FE155F">
        <w:t>」沒有「</w:t>
      </w:r>
      <w:r w:rsidRPr="00FE155F">
        <w:rPr>
          <w:rFonts w:eastAsia="標楷體"/>
          <w:b/>
        </w:rPr>
        <w:t>未來、現在</w:t>
      </w:r>
      <w:r w:rsidRPr="00FE155F">
        <w:t>」，那「</w:t>
      </w:r>
      <w:r w:rsidRPr="00FE155F">
        <w:rPr>
          <w:rFonts w:eastAsia="標楷體"/>
          <w:b/>
        </w:rPr>
        <w:t>未來、現在時</w:t>
      </w:r>
      <w:r w:rsidRPr="00FE155F">
        <w:t>」，就不應當說因過去時有。所以說：</w:t>
      </w:r>
      <w:r w:rsidRPr="00FE155F">
        <w:rPr>
          <w:rFonts w:eastAsia="標楷體"/>
        </w:rPr>
        <w:t>「</w:t>
      </w:r>
      <w:r w:rsidRPr="00FE155F">
        <w:rPr>
          <w:rFonts w:eastAsia="標楷體"/>
          <w:b/>
        </w:rPr>
        <w:t>云何因過去</w:t>
      </w:r>
      <w:r w:rsidR="00BA5894" w:rsidRPr="00FE155F">
        <w:t>？</w:t>
      </w:r>
      <w:r w:rsidRPr="00FE155F">
        <w:t>」</w:t>
      </w:r>
    </w:p>
    <w:p w:rsidR="00FE6646" w:rsidRPr="00FE155F" w:rsidRDefault="00FE6646" w:rsidP="00007AED">
      <w:pPr>
        <w:spacing w:beforeLines="20" w:before="72"/>
        <w:ind w:leftChars="200" w:left="480"/>
      </w:pPr>
      <w:r w:rsidRPr="00FE155F">
        <w:t>不離過去，現在、未來就在過去中有，這在實有時間別體家，是不能承認的。</w:t>
      </w:r>
    </w:p>
    <w:p w:rsidR="001E2DBF" w:rsidRPr="00FE155F" w:rsidRDefault="00FE6646" w:rsidP="00007AED">
      <w:pPr>
        <w:ind w:leftChars="200" w:left="480"/>
      </w:pPr>
      <w:r w:rsidRPr="00FE155F">
        <w:t>未來與現在，如真的在過去，那就一切時都是過去，沒有現在、未來時可說了。</w:t>
      </w:r>
    </w:p>
    <w:p w:rsidR="001E2DBF" w:rsidRPr="00FE155F" w:rsidRDefault="00FE6646" w:rsidP="00007AED">
      <w:pPr>
        <w:spacing w:beforeLines="20" w:before="72"/>
        <w:ind w:leftChars="200" w:left="480"/>
      </w:pPr>
      <w:r w:rsidRPr="00FE155F">
        <w:t>不承認</w:t>
      </w:r>
      <w:r w:rsidRPr="00FE155F">
        <w:rPr>
          <w:b/>
        </w:rPr>
        <w:t>過去時</w:t>
      </w:r>
      <w:r w:rsidRPr="00FE155F">
        <w:t>中有</w:t>
      </w:r>
      <w:r w:rsidRPr="00FE155F">
        <w:rPr>
          <w:b/>
        </w:rPr>
        <w:t>未來</w:t>
      </w:r>
      <w:r w:rsidR="0032776F" w:rsidRPr="00FE155F">
        <w:rPr>
          <w:rFonts w:hint="eastAsia"/>
          <w:b/>
        </w:rPr>
        <w:t>、</w:t>
      </w:r>
      <w:r w:rsidRPr="00FE155F">
        <w:rPr>
          <w:b/>
        </w:rPr>
        <w:t>現在</w:t>
      </w:r>
      <w:r w:rsidRPr="00FE155F">
        <w:t>，那未來、現在的二時，就是不因過去而成為自有的了。這是逼犯</w:t>
      </w:r>
      <w:r w:rsidRPr="00FE155F">
        <w:rPr>
          <w:b/>
        </w:rPr>
        <w:t>自宗相違</w:t>
      </w:r>
      <w:r w:rsidRPr="00FE155F">
        <w:t>的過失，</w:t>
      </w:r>
      <w:r w:rsidRPr="00FE155F">
        <w:rPr>
          <w:b/>
        </w:rPr>
        <w:t>他是主張相依的</w:t>
      </w:r>
      <w:r w:rsidRPr="00FE155F">
        <w:t>。而且，離了過去，怎麼能知道是現在、未來呢？</w:t>
      </w:r>
    </w:p>
    <w:p w:rsidR="001E2DBF" w:rsidRPr="00FE155F" w:rsidRDefault="00FE6646" w:rsidP="00007AED">
      <w:pPr>
        <w:spacing w:beforeLines="20" w:before="72"/>
        <w:ind w:leftChars="200" w:left="480"/>
      </w:pPr>
      <w:r w:rsidRPr="00FE155F">
        <w:t>所以說</w:t>
      </w:r>
      <w:r w:rsidRPr="00FE155F">
        <w:rPr>
          <w:b/>
        </w:rPr>
        <w:t>現、未實有而因過去</w:t>
      </w:r>
      <w:r w:rsidRPr="00FE155F">
        <w:t>，就有</w:t>
      </w:r>
      <w:r w:rsidRPr="00FE155F">
        <w:rPr>
          <w:b/>
        </w:rPr>
        <w:t>全成過去</w:t>
      </w:r>
      <w:r w:rsidRPr="00FE155F">
        <w:t>的危險，失掉</w:t>
      </w:r>
      <w:r w:rsidRPr="00FE155F">
        <w:rPr>
          <w:b/>
        </w:rPr>
        <w:t>時間的前後性</w:t>
      </w:r>
      <w:r w:rsidRPr="00FE155F">
        <w:t>。</w:t>
      </w:r>
    </w:p>
    <w:p w:rsidR="001E2DBF" w:rsidRPr="00FE155F" w:rsidRDefault="00FE6646" w:rsidP="00812E0A">
      <w:pPr>
        <w:ind w:leftChars="200" w:left="480"/>
      </w:pPr>
      <w:r w:rsidRPr="00FE155F">
        <w:t>如</w:t>
      </w:r>
      <w:r w:rsidRPr="00FE155F">
        <w:rPr>
          <w:b/>
        </w:rPr>
        <w:t>過去中沒有現、未</w:t>
      </w:r>
      <w:r w:rsidRPr="00FE155F">
        <w:t>，又不能說因過去，失卻了</w:t>
      </w:r>
      <w:r w:rsidRPr="00FE155F">
        <w:rPr>
          <w:b/>
        </w:rPr>
        <w:t>相待有</w:t>
      </w:r>
      <w:r w:rsidRPr="00FE155F">
        <w:t>的自義。</w:t>
      </w:r>
    </w:p>
    <w:p w:rsidR="00FE6646" w:rsidRPr="00FE155F" w:rsidRDefault="00FE6646" w:rsidP="00007AED">
      <w:pPr>
        <w:spacing w:beforeLines="20" w:before="72"/>
        <w:ind w:leftChars="200" w:left="480"/>
      </w:pPr>
      <w:r w:rsidRPr="00FE155F">
        <w:t>時間的別體實有者，無論他怎樣說，都是不可通的。</w:t>
      </w:r>
      <w:r w:rsidRPr="00FE155F">
        <w:t xml:space="preserve"> </w:t>
      </w:r>
    </w:p>
    <w:p w:rsidR="001E2DBF" w:rsidRPr="00FE155F" w:rsidRDefault="001E2DBF" w:rsidP="00007AED">
      <w:pPr>
        <w:spacing w:beforeLines="30" w:before="108"/>
        <w:ind w:leftChars="150" w:left="360"/>
        <w:rPr>
          <w:sz w:val="20"/>
          <w:szCs w:val="20"/>
        </w:rPr>
      </w:pPr>
      <w:r w:rsidRPr="00FE155F">
        <w:rPr>
          <w:rStyle w:val="11"/>
          <w:rFonts w:ascii="Times New Roman" w:eastAsia="新細明體" w:hAnsi="Times New Roman"/>
          <w:sz w:val="20"/>
          <w:szCs w:val="20"/>
        </w:rPr>
        <w:t>（</w:t>
      </w:r>
      <w:r w:rsidR="0032776F" w:rsidRPr="00FE155F">
        <w:rPr>
          <w:rStyle w:val="11"/>
          <w:rFonts w:ascii="Times New Roman" w:eastAsia="新細明體" w:hAnsi="Times New Roman" w:hint="eastAsia"/>
          <w:sz w:val="20"/>
          <w:szCs w:val="20"/>
        </w:rPr>
        <w:t>二</w:t>
      </w:r>
      <w:r w:rsidRPr="00FE155F">
        <w:rPr>
          <w:rStyle w:val="11"/>
          <w:rFonts w:ascii="Times New Roman" w:eastAsia="新細明體" w:hAnsi="Times New Roman"/>
          <w:sz w:val="20"/>
          <w:szCs w:val="20"/>
        </w:rPr>
        <w:t>）破不待時</w:t>
      </w:r>
      <w:r w:rsidR="00B62C8B" w:rsidRPr="00FE155F">
        <w:rPr>
          <w:rStyle w:val="11"/>
          <w:rFonts w:ascii="新細明體" w:eastAsia="新細明體" w:hAnsi="新細明體"/>
          <w:sz w:val="20"/>
          <w:szCs w:val="20"/>
        </w:rPr>
        <w:t>──</w:t>
      </w:r>
      <w:r w:rsidR="00B62C8B" w:rsidRPr="00FE155F">
        <w:rPr>
          <w:rStyle w:val="11"/>
          <w:rFonts w:ascii="Times New Roman" w:eastAsia="新細明體" w:hAnsi="Times New Roman"/>
          <w:sz w:val="20"/>
          <w:szCs w:val="20"/>
          <w:shd w:val="pct15" w:color="auto" w:fill="FFFFFF"/>
        </w:rPr>
        <w:t>釋第</w:t>
      </w:r>
      <w:r w:rsidR="00B62C8B" w:rsidRPr="00FE155F">
        <w:rPr>
          <w:rStyle w:val="11"/>
          <w:rFonts w:ascii="Times New Roman" w:eastAsia="新細明體" w:hAnsi="Times New Roman"/>
          <w:sz w:val="20"/>
          <w:szCs w:val="20"/>
          <w:shd w:val="pct15" w:color="auto" w:fill="FFFFFF"/>
        </w:rPr>
        <w:t>3</w:t>
      </w:r>
      <w:r w:rsidR="00B62C8B" w:rsidRPr="00FE155F">
        <w:rPr>
          <w:rStyle w:val="11"/>
          <w:rFonts w:ascii="Times New Roman" w:eastAsia="新細明體" w:hAnsi="Times New Roman"/>
          <w:sz w:val="20"/>
          <w:szCs w:val="20"/>
          <w:shd w:val="pct15" w:color="auto" w:fill="FFFFFF"/>
        </w:rPr>
        <w:t>頌</w:t>
      </w:r>
      <w:r w:rsidR="0053416A" w:rsidRPr="00FE155F">
        <w:rPr>
          <w:rStyle w:val="a8"/>
        </w:rPr>
        <w:footnoteReference w:id="30"/>
      </w:r>
      <w:r w:rsidRPr="00FE155F">
        <w:rPr>
          <w:sz w:val="20"/>
          <w:szCs w:val="20"/>
        </w:rPr>
        <w:t>（</w:t>
      </w:r>
      <w:r w:rsidRPr="00FE155F">
        <w:rPr>
          <w:sz w:val="20"/>
          <w:szCs w:val="20"/>
        </w:rPr>
        <w:t>p</w:t>
      </w:r>
      <w:r w:rsidR="00181A8B" w:rsidRPr="00FE155F">
        <w:rPr>
          <w:rFonts w:hint="eastAsia"/>
          <w:sz w:val="20"/>
          <w:szCs w:val="20"/>
        </w:rPr>
        <w:t>p</w:t>
      </w:r>
      <w:r w:rsidRPr="00FE155F">
        <w:rPr>
          <w:sz w:val="20"/>
          <w:szCs w:val="20"/>
        </w:rPr>
        <w:t>.</w:t>
      </w:r>
      <w:r w:rsidR="00181A8B" w:rsidRPr="00FE155F">
        <w:rPr>
          <w:rFonts w:hint="eastAsia"/>
          <w:sz w:val="20"/>
          <w:szCs w:val="20"/>
        </w:rPr>
        <w:t>348-349</w:t>
      </w:r>
      <w:r w:rsidRPr="00FE155F">
        <w:rPr>
          <w:sz w:val="20"/>
          <w:szCs w:val="20"/>
        </w:rPr>
        <w:t>）</w:t>
      </w:r>
    </w:p>
    <w:p w:rsidR="00FE6646" w:rsidRPr="00FE155F" w:rsidRDefault="00FE6646" w:rsidP="00007AED">
      <w:pPr>
        <w:ind w:leftChars="150" w:left="360"/>
      </w:pPr>
      <w:r w:rsidRPr="00FE155F">
        <w:rPr>
          <w:sz w:val="20"/>
          <w:szCs w:val="20"/>
        </w:rPr>
        <w:t>〔</w:t>
      </w:r>
      <w:r w:rsidRPr="00FE155F">
        <w:rPr>
          <w:sz w:val="20"/>
          <w:szCs w:val="20"/>
        </w:rPr>
        <w:t>03</w:t>
      </w:r>
      <w:r w:rsidRPr="00FE155F">
        <w:rPr>
          <w:sz w:val="20"/>
          <w:szCs w:val="20"/>
        </w:rPr>
        <w:t>〕</w:t>
      </w:r>
      <w:r w:rsidRPr="00FE155F">
        <w:rPr>
          <w:rFonts w:eastAsia="標楷體"/>
          <w:b/>
        </w:rPr>
        <w:t>不因過去時，則無未來時，亦無現在時</w:t>
      </w:r>
      <w:r w:rsidRPr="00FE155F">
        <w:rPr>
          <w:b/>
        </w:rPr>
        <w:t>，</w:t>
      </w:r>
      <w:r w:rsidRPr="00FE155F">
        <w:rPr>
          <w:rFonts w:eastAsia="標楷體"/>
          <w:b/>
        </w:rPr>
        <w:t>是故無二時。</w:t>
      </w:r>
      <w:r w:rsidR="0062709C" w:rsidRPr="00FE155F">
        <w:rPr>
          <w:rStyle w:val="a8"/>
          <w:rFonts w:eastAsia="標楷體"/>
          <w:b/>
        </w:rPr>
        <w:footnoteReference w:id="31"/>
      </w:r>
    </w:p>
    <w:p w:rsidR="00FE6646" w:rsidRPr="00FE155F" w:rsidRDefault="001F3C83" w:rsidP="00007AED">
      <w:pPr>
        <w:spacing w:beforeLines="30" w:before="108"/>
        <w:ind w:leftChars="200" w:left="480"/>
        <w:rPr>
          <w:b/>
          <w:sz w:val="20"/>
          <w:szCs w:val="20"/>
        </w:rPr>
      </w:pPr>
      <w:r w:rsidRPr="00FE155F">
        <w:rPr>
          <w:rFonts w:hint="eastAsia"/>
          <w:b/>
          <w:sz w:val="20"/>
          <w:szCs w:val="20"/>
          <w:bdr w:val="single" w:sz="4" w:space="0" w:color="auto"/>
        </w:rPr>
        <w:lastRenderedPageBreak/>
        <w:t>1</w:t>
      </w:r>
      <w:r w:rsidR="0053416A" w:rsidRPr="00FE155F">
        <w:rPr>
          <w:b/>
          <w:sz w:val="20"/>
          <w:szCs w:val="20"/>
          <w:bdr w:val="single" w:sz="4" w:space="0" w:color="auto"/>
        </w:rPr>
        <w:t>、</w:t>
      </w:r>
      <w:r w:rsidR="00FE6646" w:rsidRPr="00FE155F">
        <w:rPr>
          <w:b/>
          <w:sz w:val="20"/>
          <w:szCs w:val="20"/>
          <w:bdr w:val="single" w:sz="4" w:space="0" w:color="auto"/>
        </w:rPr>
        <w:t>外人</w:t>
      </w:r>
      <w:r w:rsidR="00516536" w:rsidRPr="00FE155F">
        <w:rPr>
          <w:rFonts w:hint="eastAsia"/>
          <w:b/>
          <w:sz w:val="20"/>
          <w:szCs w:val="20"/>
          <w:bdr w:val="single" w:sz="4" w:space="0" w:color="auto"/>
        </w:rPr>
        <w:t>執：</w:t>
      </w:r>
      <w:r w:rsidR="00FE6646" w:rsidRPr="00FE155F">
        <w:rPr>
          <w:b/>
          <w:sz w:val="20"/>
          <w:szCs w:val="20"/>
          <w:bdr w:val="single" w:sz="4" w:space="0" w:color="auto"/>
        </w:rPr>
        <w:t>三世各有自相</w:t>
      </w:r>
      <w:r w:rsidR="00516536" w:rsidRPr="00FE155F">
        <w:rPr>
          <w:rFonts w:hint="eastAsia"/>
          <w:b/>
          <w:sz w:val="20"/>
          <w:szCs w:val="20"/>
          <w:bdr w:val="single" w:sz="4" w:space="0" w:color="auto"/>
        </w:rPr>
        <w:t>，互不相依</w:t>
      </w:r>
      <w:r w:rsidR="000412DD" w:rsidRPr="00FE155F">
        <w:rPr>
          <w:sz w:val="20"/>
          <w:szCs w:val="20"/>
        </w:rPr>
        <w:t>（</w:t>
      </w:r>
      <w:r w:rsidR="000412DD" w:rsidRPr="00FE155F">
        <w:rPr>
          <w:sz w:val="20"/>
          <w:szCs w:val="20"/>
        </w:rPr>
        <w:t>p.</w:t>
      </w:r>
      <w:r w:rsidR="000412DD" w:rsidRPr="00FE155F">
        <w:rPr>
          <w:rFonts w:hint="eastAsia"/>
          <w:sz w:val="20"/>
          <w:szCs w:val="20"/>
        </w:rPr>
        <w:t>348</w:t>
      </w:r>
      <w:r w:rsidR="000412DD" w:rsidRPr="00FE155F">
        <w:rPr>
          <w:sz w:val="20"/>
          <w:szCs w:val="20"/>
        </w:rPr>
        <w:t>）</w:t>
      </w:r>
    </w:p>
    <w:p w:rsidR="00516536" w:rsidRPr="00FE155F" w:rsidRDefault="00FE6646" w:rsidP="00007AED">
      <w:pPr>
        <w:ind w:leftChars="200" w:left="480"/>
      </w:pPr>
      <w:r w:rsidRPr="00FE155F">
        <w:t>如承認時間的</w:t>
      </w:r>
      <w:r w:rsidRPr="00FE155F">
        <w:rPr>
          <w:b/>
        </w:rPr>
        <w:t>三世各別，互</w:t>
      </w:r>
      <w:r w:rsidR="00516536" w:rsidRPr="00FE155F">
        <w:rPr>
          <w:b/>
        </w:rPr>
        <w:t>不相依</w:t>
      </w:r>
      <w:r w:rsidR="00516536" w:rsidRPr="00FE155F">
        <w:t>；三世各有自相，過去有過去相，現在有現在相，未來有未來相</w:t>
      </w:r>
      <w:r w:rsidR="00516536" w:rsidRPr="00FE155F">
        <w:rPr>
          <w:rFonts w:hint="eastAsia"/>
        </w:rPr>
        <w:t>。</w:t>
      </w:r>
    </w:p>
    <w:p w:rsidR="00516536" w:rsidRPr="00FE155F" w:rsidRDefault="00516536" w:rsidP="00516536">
      <w:pPr>
        <w:spacing w:beforeLines="30" w:before="108"/>
        <w:ind w:leftChars="200" w:left="480"/>
        <w:rPr>
          <w:b/>
          <w:sz w:val="20"/>
          <w:szCs w:val="20"/>
        </w:rPr>
      </w:pPr>
      <w:r w:rsidRPr="00FE155F">
        <w:rPr>
          <w:rFonts w:hint="eastAsia"/>
          <w:b/>
          <w:sz w:val="20"/>
          <w:szCs w:val="20"/>
          <w:bdr w:val="single" w:sz="4" w:space="0" w:color="auto"/>
        </w:rPr>
        <w:t>2</w:t>
      </w:r>
      <w:r w:rsidRPr="00FE155F">
        <w:rPr>
          <w:b/>
          <w:sz w:val="20"/>
          <w:szCs w:val="20"/>
          <w:bdr w:val="single" w:sz="4" w:space="0" w:color="auto"/>
        </w:rPr>
        <w:t>、論主破</w:t>
      </w:r>
      <w:r w:rsidRPr="00FE155F">
        <w:rPr>
          <w:sz w:val="20"/>
          <w:szCs w:val="20"/>
        </w:rPr>
        <w:t>（</w:t>
      </w:r>
      <w:r w:rsidRPr="00FE155F">
        <w:rPr>
          <w:sz w:val="20"/>
          <w:szCs w:val="20"/>
        </w:rPr>
        <w:t>p</w:t>
      </w:r>
      <w:r w:rsidRPr="00FE155F">
        <w:rPr>
          <w:rFonts w:hint="eastAsia"/>
          <w:sz w:val="20"/>
          <w:szCs w:val="20"/>
        </w:rPr>
        <w:t>p</w:t>
      </w:r>
      <w:r w:rsidRPr="00FE155F">
        <w:rPr>
          <w:sz w:val="20"/>
          <w:szCs w:val="20"/>
        </w:rPr>
        <w:t>.</w:t>
      </w:r>
      <w:r w:rsidRPr="00FE155F">
        <w:rPr>
          <w:rFonts w:hint="eastAsia"/>
          <w:sz w:val="20"/>
          <w:szCs w:val="20"/>
        </w:rPr>
        <w:t>348-349</w:t>
      </w:r>
      <w:r w:rsidRPr="00FE155F">
        <w:rPr>
          <w:sz w:val="20"/>
          <w:szCs w:val="20"/>
        </w:rPr>
        <w:t>）</w:t>
      </w:r>
    </w:p>
    <w:p w:rsidR="00516536" w:rsidRPr="00FE155F" w:rsidRDefault="00FE6646" w:rsidP="00516536">
      <w:pPr>
        <w:ind w:leftChars="200" w:left="480"/>
      </w:pPr>
      <w:r w:rsidRPr="00FE155F">
        <w:t>那又別有過失了。</w:t>
      </w:r>
    </w:p>
    <w:p w:rsidR="00583846" w:rsidRPr="00FE155F" w:rsidRDefault="00FE6646" w:rsidP="00516536">
      <w:pPr>
        <w:ind w:leftChars="200" w:left="480"/>
      </w:pPr>
      <w:r w:rsidRPr="00FE155F">
        <w:rPr>
          <w:b/>
        </w:rPr>
        <w:t>未來、現在</w:t>
      </w:r>
      <w:r w:rsidRPr="00FE155F">
        <w:t>的所以有，是因觀於</w:t>
      </w:r>
      <w:r w:rsidRPr="00FE155F">
        <w:rPr>
          <w:b/>
        </w:rPr>
        <w:t>過去</w:t>
      </w:r>
      <w:r w:rsidRPr="00FE155F">
        <w:t>而知</w:t>
      </w:r>
      <w:r w:rsidR="00B62C8B" w:rsidRPr="00FE155F">
        <w:t>道是有的。</w:t>
      </w:r>
    </w:p>
    <w:p w:rsidR="00FE6646" w:rsidRPr="00FE155F" w:rsidRDefault="00B62C8B" w:rsidP="00583846">
      <w:pPr>
        <w:spacing w:beforeLines="30" w:before="108"/>
        <w:ind w:leftChars="200" w:left="480"/>
      </w:pPr>
      <w:r w:rsidRPr="00FE155F">
        <w:t>不因</w:t>
      </w:r>
      <w:r w:rsidRPr="00FE155F">
        <w:rPr>
          <w:b/>
        </w:rPr>
        <w:t>過去時</w:t>
      </w:r>
      <w:r w:rsidRPr="00FE155F">
        <w:t>而有</w:t>
      </w:r>
      <w:r w:rsidRPr="00FE155F">
        <w:rPr>
          <w:b/>
        </w:rPr>
        <w:t>未來、現在</w:t>
      </w:r>
      <w:r w:rsidRPr="00FE155F">
        <w:t>，這在外人，或以為是可以的；</w:t>
      </w:r>
      <w:r w:rsidR="00FE6646" w:rsidRPr="00FE155F">
        <w:t>但「</w:t>
      </w:r>
      <w:r w:rsidR="00FE6646" w:rsidRPr="00FE155F">
        <w:rPr>
          <w:rFonts w:eastAsia="標楷體"/>
          <w:b/>
        </w:rPr>
        <w:t>不因過去時</w:t>
      </w:r>
      <w:r w:rsidR="00FE6646" w:rsidRPr="00FE155F">
        <w:t>」，就沒有「</w:t>
      </w:r>
      <w:r w:rsidR="00FE6646" w:rsidRPr="00FE155F">
        <w:rPr>
          <w:rFonts w:eastAsia="標楷體"/>
          <w:b/>
        </w:rPr>
        <w:t>未來</w:t>
      </w:r>
      <w:r w:rsidR="00FE6646" w:rsidRPr="00FE155F">
        <w:rPr>
          <w:b/>
        </w:rPr>
        <w:t>」、「</w:t>
      </w:r>
      <w:r w:rsidR="00FE6646" w:rsidRPr="00FE155F">
        <w:rPr>
          <w:rFonts w:eastAsia="標楷體"/>
          <w:b/>
        </w:rPr>
        <w:t>現在</w:t>
      </w:r>
      <w:r w:rsidR="00FE6646" w:rsidRPr="00FE155F">
        <w:rPr>
          <w:b/>
        </w:rPr>
        <w:t>」</w:t>
      </w:r>
      <w:r w:rsidR="00FE6646" w:rsidRPr="00FE155F">
        <w:t>，所以「</w:t>
      </w:r>
      <w:r w:rsidR="00FE6646" w:rsidRPr="00FE155F">
        <w:rPr>
          <w:rFonts w:eastAsia="標楷體"/>
          <w:b/>
        </w:rPr>
        <w:t>二時</w:t>
      </w:r>
      <w:r w:rsidR="00FE6646" w:rsidRPr="00FE155F">
        <w:t>」都不可得的了。</w:t>
      </w:r>
    </w:p>
    <w:p w:rsidR="00516536" w:rsidRPr="00FE155F" w:rsidRDefault="00FE6646" w:rsidP="00516536">
      <w:pPr>
        <w:spacing w:beforeLines="30" w:before="108"/>
        <w:ind w:leftChars="200" w:left="480"/>
      </w:pPr>
      <w:r w:rsidRPr="00FE155F">
        <w:t>這因為，</w:t>
      </w:r>
      <w:r w:rsidRPr="00FE155F">
        <w:rPr>
          <w:b/>
        </w:rPr>
        <w:t>過去</w:t>
      </w:r>
      <w:r w:rsidRPr="00FE155F">
        <w:t>與</w:t>
      </w:r>
      <w:r w:rsidRPr="00FE155F">
        <w:rPr>
          <w:b/>
        </w:rPr>
        <w:t>未來</w:t>
      </w:r>
      <w:r w:rsidRPr="00FE155F">
        <w:t>是對待的；有</w:t>
      </w:r>
      <w:r w:rsidRPr="00FE155F">
        <w:rPr>
          <w:b/>
        </w:rPr>
        <w:t>過去、未來</w:t>
      </w:r>
      <w:r w:rsidRPr="00FE155F">
        <w:t>的兩端，才有</w:t>
      </w:r>
      <w:r w:rsidRPr="00FE155F">
        <w:rPr>
          <w:b/>
        </w:rPr>
        <w:t>現在</w:t>
      </w:r>
      <w:r w:rsidRPr="00FE155F">
        <w:t>。</w:t>
      </w:r>
    </w:p>
    <w:p w:rsidR="00516536" w:rsidRPr="00FE155F" w:rsidRDefault="00FE6646" w:rsidP="00516536">
      <w:pPr>
        <w:ind w:leftChars="200" w:left="480"/>
      </w:pPr>
      <w:r w:rsidRPr="00FE155F">
        <w:t>如不觀待過去，怎能成立未來、現在呢？如未來、現在不可得，過去也就難以成立。</w:t>
      </w:r>
    </w:p>
    <w:p w:rsidR="00FE6646" w:rsidRPr="00FE155F" w:rsidRDefault="00FE6646" w:rsidP="00516536">
      <w:pPr>
        <w:spacing w:beforeLines="30" w:before="108"/>
        <w:ind w:leftChars="200" w:left="480"/>
      </w:pPr>
      <w:r w:rsidRPr="00FE155F">
        <w:rPr>
          <w:b/>
        </w:rPr>
        <w:t>失壞三世</w:t>
      </w:r>
      <w:r w:rsidRPr="00FE155F">
        <w:t>的過失，都因</w:t>
      </w:r>
      <w:r w:rsidRPr="00FE155F">
        <w:rPr>
          <w:b/>
        </w:rPr>
        <w:t>不相待</w:t>
      </w:r>
      <w:r w:rsidRPr="00FE155F">
        <w:t>而成立。</w:t>
      </w:r>
      <w:r w:rsidRPr="00FE155F">
        <w:t xml:space="preserve"> </w:t>
      </w:r>
    </w:p>
    <w:p w:rsidR="00B62C8B" w:rsidRPr="00FE155F" w:rsidRDefault="001F3C83" w:rsidP="00007AED">
      <w:pPr>
        <w:spacing w:beforeLines="30" w:before="108"/>
        <w:ind w:leftChars="100" w:left="240"/>
        <w:rPr>
          <w:sz w:val="20"/>
          <w:szCs w:val="20"/>
        </w:rPr>
      </w:pPr>
      <w:r w:rsidRPr="00FE155F">
        <w:rPr>
          <w:rStyle w:val="11"/>
          <w:rFonts w:ascii="Times New Roman" w:eastAsia="新細明體" w:hAnsi="Times New Roman" w:hint="eastAsia"/>
          <w:sz w:val="20"/>
          <w:szCs w:val="20"/>
        </w:rPr>
        <w:t>二</w:t>
      </w:r>
      <w:r w:rsidR="00B62C8B" w:rsidRPr="00FE155F">
        <w:rPr>
          <w:rStyle w:val="11"/>
          <w:rFonts w:ascii="Times New Roman" w:eastAsia="新細明體" w:hAnsi="Times New Roman"/>
          <w:sz w:val="20"/>
          <w:szCs w:val="20"/>
        </w:rPr>
        <w:t>、例破</w:t>
      </w:r>
      <w:r w:rsidR="00B62C8B" w:rsidRPr="00FE155F">
        <w:rPr>
          <w:rStyle w:val="11"/>
          <w:rFonts w:ascii="新細明體" w:eastAsia="新細明體" w:hAnsi="新細明體"/>
          <w:sz w:val="20"/>
          <w:szCs w:val="20"/>
        </w:rPr>
        <w:t>──</w:t>
      </w:r>
      <w:r w:rsidR="00B62C8B" w:rsidRPr="00FE155F">
        <w:rPr>
          <w:rStyle w:val="11"/>
          <w:rFonts w:ascii="Times New Roman" w:eastAsia="新細明體" w:hAnsi="Times New Roman"/>
          <w:sz w:val="20"/>
          <w:szCs w:val="20"/>
          <w:shd w:val="pct15" w:color="auto" w:fill="FFFFFF"/>
        </w:rPr>
        <w:t>釋第</w:t>
      </w:r>
      <w:r w:rsidR="00B62C8B" w:rsidRPr="00FE155F">
        <w:rPr>
          <w:rStyle w:val="11"/>
          <w:rFonts w:ascii="Times New Roman" w:eastAsia="新細明體" w:hAnsi="Times New Roman"/>
          <w:sz w:val="20"/>
          <w:szCs w:val="20"/>
          <w:shd w:val="pct15" w:color="auto" w:fill="FFFFFF"/>
        </w:rPr>
        <w:t>4</w:t>
      </w:r>
      <w:r w:rsidR="00B62C8B" w:rsidRPr="00FE155F">
        <w:rPr>
          <w:rStyle w:val="11"/>
          <w:rFonts w:ascii="Times New Roman" w:eastAsia="新細明體" w:hAnsi="Times New Roman"/>
          <w:sz w:val="20"/>
          <w:szCs w:val="20"/>
          <w:shd w:val="pct15" w:color="auto" w:fill="FFFFFF"/>
        </w:rPr>
        <w:t>頌</w:t>
      </w:r>
      <w:r w:rsidR="0053416A" w:rsidRPr="00FE155F">
        <w:rPr>
          <w:rStyle w:val="a8"/>
          <w:rFonts w:eastAsia="標楷體"/>
        </w:rPr>
        <w:footnoteReference w:id="32"/>
      </w:r>
      <w:r w:rsidR="00B62C8B" w:rsidRPr="00FE155F">
        <w:rPr>
          <w:sz w:val="20"/>
          <w:szCs w:val="20"/>
        </w:rPr>
        <w:t>（</w:t>
      </w:r>
      <w:r w:rsidR="0053416A" w:rsidRPr="00FE155F">
        <w:rPr>
          <w:sz w:val="20"/>
          <w:szCs w:val="20"/>
        </w:rPr>
        <w:t>p.349</w:t>
      </w:r>
      <w:r w:rsidR="00B62C8B" w:rsidRPr="00FE155F">
        <w:rPr>
          <w:sz w:val="20"/>
          <w:szCs w:val="20"/>
        </w:rPr>
        <w:t>）</w:t>
      </w:r>
    </w:p>
    <w:p w:rsidR="00FE6646" w:rsidRPr="00FE155F" w:rsidRDefault="00FE6646" w:rsidP="00007AED">
      <w:pPr>
        <w:ind w:leftChars="100" w:left="240"/>
        <w:rPr>
          <w:rFonts w:eastAsia="標楷體"/>
        </w:rPr>
      </w:pPr>
      <w:r w:rsidRPr="00FE155F">
        <w:rPr>
          <w:sz w:val="20"/>
          <w:szCs w:val="20"/>
        </w:rPr>
        <w:t>〔</w:t>
      </w:r>
      <w:r w:rsidRPr="00FE155F">
        <w:rPr>
          <w:sz w:val="20"/>
          <w:szCs w:val="20"/>
        </w:rPr>
        <w:t>04</w:t>
      </w:r>
      <w:r w:rsidRPr="00FE155F">
        <w:rPr>
          <w:sz w:val="20"/>
          <w:szCs w:val="20"/>
        </w:rPr>
        <w:t>〕</w:t>
      </w:r>
      <w:r w:rsidRPr="00FE155F">
        <w:rPr>
          <w:rFonts w:eastAsia="標楷體"/>
          <w:b/>
        </w:rPr>
        <w:t>以如是義故，則知餘二時，上中下一異，是等法皆無。</w:t>
      </w:r>
      <w:r w:rsidR="0062709C" w:rsidRPr="00FE155F">
        <w:rPr>
          <w:rStyle w:val="a8"/>
          <w:rFonts w:eastAsia="標楷體"/>
        </w:rPr>
        <w:footnoteReference w:id="33"/>
      </w:r>
    </w:p>
    <w:p w:rsidR="00FE6646" w:rsidRPr="00FE155F" w:rsidRDefault="0053416A" w:rsidP="00007AED">
      <w:pPr>
        <w:spacing w:beforeLines="30" w:before="108"/>
        <w:ind w:leftChars="150" w:left="360"/>
        <w:rPr>
          <w:b/>
          <w:sz w:val="20"/>
          <w:szCs w:val="20"/>
          <w:bdr w:val="single" w:sz="4" w:space="0" w:color="auto"/>
        </w:rPr>
      </w:pPr>
      <w:r w:rsidRPr="00FE155F">
        <w:rPr>
          <w:b/>
          <w:sz w:val="20"/>
          <w:szCs w:val="20"/>
          <w:bdr w:val="single" w:sz="4" w:space="0" w:color="auto"/>
        </w:rPr>
        <w:t>（</w:t>
      </w:r>
      <w:r w:rsidR="001F3C83" w:rsidRPr="00FE155F">
        <w:rPr>
          <w:rFonts w:hint="eastAsia"/>
          <w:b/>
          <w:sz w:val="20"/>
          <w:szCs w:val="20"/>
          <w:bdr w:val="single" w:sz="4" w:space="0" w:color="auto"/>
        </w:rPr>
        <w:t>一</w:t>
      </w:r>
      <w:r w:rsidRPr="00FE155F">
        <w:rPr>
          <w:b/>
          <w:sz w:val="20"/>
          <w:szCs w:val="20"/>
          <w:bdr w:val="single" w:sz="4" w:space="0" w:color="auto"/>
        </w:rPr>
        <w:t>）</w:t>
      </w:r>
      <w:r w:rsidR="00FE6646" w:rsidRPr="00FE155F">
        <w:rPr>
          <w:b/>
          <w:sz w:val="20"/>
          <w:szCs w:val="20"/>
          <w:bdr w:val="single" w:sz="4" w:space="0" w:color="auto"/>
        </w:rPr>
        <w:t>例破餘二時及其他法</w:t>
      </w:r>
      <w:r w:rsidR="000412DD" w:rsidRPr="00FE155F">
        <w:rPr>
          <w:sz w:val="20"/>
          <w:szCs w:val="20"/>
        </w:rPr>
        <w:t>（</w:t>
      </w:r>
      <w:r w:rsidR="000412DD" w:rsidRPr="00FE155F">
        <w:rPr>
          <w:sz w:val="20"/>
          <w:szCs w:val="20"/>
        </w:rPr>
        <w:t>p.349</w:t>
      </w:r>
      <w:r w:rsidR="000412DD" w:rsidRPr="00FE155F">
        <w:rPr>
          <w:sz w:val="20"/>
          <w:szCs w:val="20"/>
        </w:rPr>
        <w:t>）</w:t>
      </w:r>
    </w:p>
    <w:p w:rsidR="00FE6646" w:rsidRPr="00FE155F" w:rsidRDefault="001F3C83" w:rsidP="00007AED">
      <w:pPr>
        <w:ind w:leftChars="200" w:left="480"/>
        <w:rPr>
          <w:b/>
          <w:sz w:val="20"/>
          <w:szCs w:val="20"/>
          <w:bdr w:val="single" w:sz="4" w:space="0" w:color="auto"/>
        </w:rPr>
      </w:pPr>
      <w:r w:rsidRPr="00FE155F">
        <w:rPr>
          <w:rFonts w:hint="eastAsia"/>
          <w:b/>
          <w:sz w:val="20"/>
          <w:szCs w:val="20"/>
          <w:bdr w:val="single" w:sz="4" w:space="0" w:color="auto"/>
        </w:rPr>
        <w:t>1</w:t>
      </w:r>
      <w:r w:rsidR="0053416A" w:rsidRPr="00FE155F">
        <w:rPr>
          <w:b/>
          <w:sz w:val="20"/>
          <w:szCs w:val="20"/>
          <w:bdr w:val="single" w:sz="4" w:space="0" w:color="auto"/>
        </w:rPr>
        <w:t>、</w:t>
      </w:r>
      <w:r w:rsidR="00FE6646" w:rsidRPr="00FE155F">
        <w:rPr>
          <w:b/>
          <w:sz w:val="20"/>
          <w:szCs w:val="20"/>
          <w:bdr w:val="single" w:sz="4" w:space="0" w:color="auto"/>
        </w:rPr>
        <w:t>例破餘二</w:t>
      </w:r>
      <w:r w:rsidR="009B3862" w:rsidRPr="00FE155F">
        <w:rPr>
          <w:b/>
          <w:sz w:val="20"/>
          <w:szCs w:val="20"/>
          <w:bdr w:val="single" w:sz="4" w:space="0" w:color="auto"/>
        </w:rPr>
        <w:t>時</w:t>
      </w:r>
      <w:r w:rsidR="000412DD" w:rsidRPr="00FE155F">
        <w:rPr>
          <w:sz w:val="20"/>
          <w:szCs w:val="20"/>
        </w:rPr>
        <w:t>（</w:t>
      </w:r>
      <w:r w:rsidR="000412DD" w:rsidRPr="00FE155F">
        <w:rPr>
          <w:sz w:val="20"/>
          <w:szCs w:val="20"/>
        </w:rPr>
        <w:t>p.349</w:t>
      </w:r>
      <w:r w:rsidR="000412DD" w:rsidRPr="00FE155F">
        <w:rPr>
          <w:sz w:val="20"/>
          <w:szCs w:val="20"/>
        </w:rPr>
        <w:t>）</w:t>
      </w:r>
    </w:p>
    <w:p w:rsidR="0053416A" w:rsidRPr="00FE155F" w:rsidRDefault="00FE6646" w:rsidP="00007AED">
      <w:pPr>
        <w:ind w:leftChars="200" w:left="480"/>
      </w:pPr>
      <w:r w:rsidRPr="00FE155F">
        <w:t>未來、現在時，因不因過去時有，有此等過失；</w:t>
      </w:r>
    </w:p>
    <w:p w:rsidR="0053416A" w:rsidRPr="00FE155F" w:rsidRDefault="00FE6646" w:rsidP="00007AED">
      <w:pPr>
        <w:ind w:leftChars="200" w:left="480"/>
      </w:pPr>
      <w:r w:rsidRPr="00FE155F">
        <w:t>過去、未來時，因不因現在時有；</w:t>
      </w:r>
    </w:p>
    <w:p w:rsidR="00FE6646" w:rsidRPr="00FE155F" w:rsidRDefault="00FE6646" w:rsidP="00007AED">
      <w:pPr>
        <w:ind w:leftChars="200" w:left="480"/>
      </w:pPr>
      <w:r w:rsidRPr="00FE155F">
        <w:t>現在、過去時，因不因未來時有，同樣的不能成立，是可以比例</w:t>
      </w:r>
      <w:r w:rsidRPr="00FE155F">
        <w:rPr>
          <w:rStyle w:val="a8"/>
        </w:rPr>
        <w:footnoteReference w:id="34"/>
      </w:r>
      <w:r w:rsidRPr="00FE155F">
        <w:t>而知的。</w:t>
      </w:r>
    </w:p>
    <w:p w:rsidR="00FE6646" w:rsidRPr="00FE155F" w:rsidRDefault="001F3C83" w:rsidP="00007AED">
      <w:pPr>
        <w:spacing w:beforeLines="30" w:before="108"/>
        <w:ind w:leftChars="200" w:left="480"/>
        <w:rPr>
          <w:rFonts w:eastAsia="標楷體"/>
          <w:b/>
          <w:sz w:val="20"/>
          <w:szCs w:val="20"/>
          <w:bdr w:val="single" w:sz="4" w:space="0" w:color="auto"/>
        </w:rPr>
      </w:pPr>
      <w:r w:rsidRPr="00FE155F">
        <w:rPr>
          <w:rFonts w:hint="eastAsia"/>
          <w:b/>
          <w:sz w:val="20"/>
          <w:szCs w:val="20"/>
          <w:bdr w:val="single" w:sz="4" w:space="0" w:color="auto"/>
        </w:rPr>
        <w:t>2</w:t>
      </w:r>
      <w:r w:rsidR="0053416A" w:rsidRPr="00FE155F">
        <w:rPr>
          <w:b/>
          <w:sz w:val="20"/>
          <w:szCs w:val="20"/>
          <w:bdr w:val="single" w:sz="4" w:space="0" w:color="auto"/>
        </w:rPr>
        <w:t>、</w:t>
      </w:r>
      <w:r w:rsidR="009B3862" w:rsidRPr="00FE155F">
        <w:rPr>
          <w:b/>
          <w:sz w:val="20"/>
          <w:szCs w:val="20"/>
          <w:bdr w:val="single" w:sz="4" w:space="0" w:color="auto"/>
        </w:rPr>
        <w:t>例</w:t>
      </w:r>
      <w:r w:rsidR="00FE6646" w:rsidRPr="00FE155F">
        <w:rPr>
          <w:b/>
          <w:sz w:val="20"/>
          <w:szCs w:val="20"/>
          <w:bdr w:val="single" w:sz="4" w:space="0" w:color="auto"/>
        </w:rPr>
        <w:t>破他法</w:t>
      </w:r>
      <w:r w:rsidR="000412DD" w:rsidRPr="00FE155F">
        <w:rPr>
          <w:sz w:val="20"/>
          <w:szCs w:val="20"/>
        </w:rPr>
        <w:t>（</w:t>
      </w:r>
      <w:r w:rsidR="000412DD" w:rsidRPr="00FE155F">
        <w:rPr>
          <w:sz w:val="20"/>
          <w:szCs w:val="20"/>
        </w:rPr>
        <w:t>p.349</w:t>
      </w:r>
      <w:r w:rsidR="000412DD" w:rsidRPr="00FE155F">
        <w:rPr>
          <w:sz w:val="20"/>
          <w:szCs w:val="20"/>
        </w:rPr>
        <w:t>）</w:t>
      </w:r>
    </w:p>
    <w:p w:rsidR="00FE6646" w:rsidRPr="00FE155F" w:rsidRDefault="0053416A" w:rsidP="00007AED">
      <w:pPr>
        <w:ind w:leftChars="250" w:left="600"/>
        <w:rPr>
          <w:b/>
          <w:sz w:val="20"/>
          <w:szCs w:val="20"/>
        </w:rPr>
      </w:pPr>
      <w:r w:rsidRPr="00FE155F">
        <w:rPr>
          <w:b/>
          <w:sz w:val="20"/>
          <w:szCs w:val="20"/>
          <w:bdr w:val="single" w:sz="4" w:space="0" w:color="auto"/>
        </w:rPr>
        <w:t>（</w:t>
      </w:r>
      <w:r w:rsidR="001F3C83" w:rsidRPr="00FE155F">
        <w:rPr>
          <w:rFonts w:hint="eastAsia"/>
          <w:b/>
          <w:sz w:val="20"/>
          <w:szCs w:val="20"/>
          <w:bdr w:val="single" w:sz="4" w:space="0" w:color="auto"/>
        </w:rPr>
        <w:t>1</w:t>
      </w:r>
      <w:r w:rsidRPr="00FE155F">
        <w:rPr>
          <w:b/>
          <w:sz w:val="20"/>
          <w:szCs w:val="20"/>
          <w:bdr w:val="single" w:sz="4" w:space="0" w:color="auto"/>
        </w:rPr>
        <w:t>）</w:t>
      </w:r>
      <w:r w:rsidR="00583846" w:rsidRPr="00FE155F">
        <w:rPr>
          <w:b/>
          <w:sz w:val="20"/>
          <w:szCs w:val="20"/>
          <w:bdr w:val="single" w:sz="4" w:space="0" w:color="auto"/>
        </w:rPr>
        <w:t>破除對「</w:t>
      </w:r>
      <w:r w:rsidR="00583846" w:rsidRPr="00FE155F">
        <w:rPr>
          <w:rFonts w:hint="eastAsia"/>
          <w:b/>
          <w:sz w:val="20"/>
          <w:szCs w:val="20"/>
          <w:bdr w:val="single" w:sz="4" w:space="0" w:color="auto"/>
        </w:rPr>
        <w:t>上、中、下</w:t>
      </w:r>
      <w:r w:rsidR="00FE6646" w:rsidRPr="00FE155F">
        <w:rPr>
          <w:b/>
          <w:sz w:val="20"/>
          <w:szCs w:val="20"/>
          <w:bdr w:val="single" w:sz="4" w:space="0" w:color="auto"/>
        </w:rPr>
        <w:t>」</w:t>
      </w:r>
      <w:r w:rsidR="00AE626E" w:rsidRPr="00FE155F">
        <w:rPr>
          <w:rFonts w:hint="eastAsia"/>
          <w:b/>
          <w:sz w:val="20"/>
          <w:szCs w:val="20"/>
          <w:bdr w:val="single" w:sz="4" w:space="0" w:color="auto"/>
        </w:rPr>
        <w:t>之</w:t>
      </w:r>
      <w:r w:rsidR="00FE6646" w:rsidRPr="00FE155F">
        <w:rPr>
          <w:b/>
          <w:sz w:val="20"/>
          <w:szCs w:val="20"/>
          <w:bdr w:val="single" w:sz="4" w:space="0" w:color="auto"/>
        </w:rPr>
        <w:t>實有執</w:t>
      </w:r>
      <w:r w:rsidR="000412DD" w:rsidRPr="00FE155F">
        <w:rPr>
          <w:sz w:val="20"/>
          <w:szCs w:val="20"/>
        </w:rPr>
        <w:t>（</w:t>
      </w:r>
      <w:r w:rsidR="000412DD" w:rsidRPr="00FE155F">
        <w:rPr>
          <w:sz w:val="20"/>
          <w:szCs w:val="20"/>
        </w:rPr>
        <w:t>p.349</w:t>
      </w:r>
      <w:r w:rsidR="000412DD" w:rsidRPr="00FE155F">
        <w:rPr>
          <w:sz w:val="20"/>
          <w:szCs w:val="20"/>
        </w:rPr>
        <w:t>）</w:t>
      </w:r>
    </w:p>
    <w:p w:rsidR="00583846" w:rsidRPr="00FE155F" w:rsidRDefault="00FE6646" w:rsidP="00007AED">
      <w:pPr>
        <w:ind w:leftChars="250" w:left="600"/>
      </w:pPr>
      <w:r w:rsidRPr="00FE155F">
        <w:t>有上、中、下的三根，如因</w:t>
      </w:r>
      <w:r w:rsidRPr="00FE155F">
        <w:rPr>
          <w:b/>
        </w:rPr>
        <w:t>上</w:t>
      </w:r>
      <w:r w:rsidRPr="00FE155F">
        <w:t>有</w:t>
      </w:r>
      <w:r w:rsidRPr="00FE155F">
        <w:rPr>
          <w:b/>
        </w:rPr>
        <w:t>中</w:t>
      </w:r>
      <w:r w:rsidR="00583846" w:rsidRPr="00FE155F">
        <w:rPr>
          <w:rFonts w:hint="eastAsia"/>
          <w:b/>
        </w:rPr>
        <w:t>、</w:t>
      </w:r>
      <w:r w:rsidRPr="00FE155F">
        <w:rPr>
          <w:b/>
        </w:rPr>
        <w:t>下</w:t>
      </w:r>
      <w:r w:rsidRPr="00FE155F">
        <w:t>，中</w:t>
      </w:r>
      <w:r w:rsidR="00583846" w:rsidRPr="00FE155F">
        <w:rPr>
          <w:rFonts w:hint="eastAsia"/>
        </w:rPr>
        <w:t>、</w:t>
      </w:r>
      <w:r w:rsidRPr="00FE155F">
        <w:t>下應在上；不因</w:t>
      </w:r>
      <w:r w:rsidRPr="00FE155F">
        <w:rPr>
          <w:b/>
        </w:rPr>
        <w:t>上</w:t>
      </w:r>
      <w:r w:rsidRPr="00FE155F">
        <w:t>而有</w:t>
      </w:r>
      <w:r w:rsidRPr="00FE155F">
        <w:rPr>
          <w:b/>
        </w:rPr>
        <w:t>中</w:t>
      </w:r>
      <w:r w:rsidR="00583846" w:rsidRPr="00FE155F">
        <w:rPr>
          <w:rFonts w:hint="eastAsia"/>
          <w:b/>
        </w:rPr>
        <w:t>、</w:t>
      </w:r>
      <w:r w:rsidRPr="00FE155F">
        <w:rPr>
          <w:b/>
        </w:rPr>
        <w:t>下</w:t>
      </w:r>
      <w:r w:rsidRPr="00FE155F">
        <w:t>，中</w:t>
      </w:r>
      <w:r w:rsidR="00583846" w:rsidRPr="00FE155F">
        <w:rPr>
          <w:rFonts w:hint="eastAsia"/>
        </w:rPr>
        <w:t>、</w:t>
      </w:r>
      <w:r w:rsidRPr="00FE155F">
        <w:lastRenderedPageBreak/>
        <w:t>下就不可得。</w:t>
      </w:r>
    </w:p>
    <w:p w:rsidR="00FE6646" w:rsidRPr="00FE155F" w:rsidRDefault="00FE6646" w:rsidP="00583846">
      <w:pPr>
        <w:spacing w:beforeLines="30" w:before="108"/>
        <w:ind w:leftChars="250" w:left="600"/>
      </w:pPr>
      <w:r w:rsidRPr="00FE155F">
        <w:t>因</w:t>
      </w:r>
      <w:r w:rsidRPr="00FE155F">
        <w:rPr>
          <w:b/>
        </w:rPr>
        <w:t>上</w:t>
      </w:r>
      <w:r w:rsidRPr="00FE155F">
        <w:t>有</w:t>
      </w:r>
      <w:r w:rsidRPr="00FE155F">
        <w:rPr>
          <w:b/>
        </w:rPr>
        <w:t>中</w:t>
      </w:r>
      <w:r w:rsidR="00583846" w:rsidRPr="00FE155F">
        <w:rPr>
          <w:rFonts w:hint="eastAsia"/>
          <w:b/>
        </w:rPr>
        <w:t>、</w:t>
      </w:r>
      <w:r w:rsidRPr="00FE155F">
        <w:rPr>
          <w:b/>
        </w:rPr>
        <w:t>下</w:t>
      </w:r>
      <w:r w:rsidRPr="00FE155F">
        <w:t>是這樣，因不因</w:t>
      </w:r>
      <w:r w:rsidRPr="00FE155F">
        <w:rPr>
          <w:b/>
        </w:rPr>
        <w:t>中</w:t>
      </w:r>
      <w:r w:rsidRPr="00FE155F">
        <w:t>有</w:t>
      </w:r>
      <w:r w:rsidRPr="00FE155F">
        <w:rPr>
          <w:b/>
        </w:rPr>
        <w:t>下</w:t>
      </w:r>
      <w:r w:rsidR="00583846" w:rsidRPr="00FE155F">
        <w:rPr>
          <w:rFonts w:hint="eastAsia"/>
          <w:b/>
        </w:rPr>
        <w:t>、</w:t>
      </w:r>
      <w:r w:rsidRPr="00FE155F">
        <w:rPr>
          <w:b/>
        </w:rPr>
        <w:t>上</w:t>
      </w:r>
      <w:r w:rsidRPr="00FE155F">
        <w:t>，因不因</w:t>
      </w:r>
      <w:r w:rsidRPr="00FE155F">
        <w:rPr>
          <w:b/>
        </w:rPr>
        <w:t>下</w:t>
      </w:r>
      <w:r w:rsidRPr="00FE155F">
        <w:t>有</w:t>
      </w:r>
      <w:r w:rsidRPr="00FE155F">
        <w:rPr>
          <w:b/>
        </w:rPr>
        <w:t>中</w:t>
      </w:r>
      <w:r w:rsidR="00583846" w:rsidRPr="00FE155F">
        <w:rPr>
          <w:rFonts w:hint="eastAsia"/>
          <w:b/>
        </w:rPr>
        <w:t>、</w:t>
      </w:r>
      <w:r w:rsidRPr="00FE155F">
        <w:rPr>
          <w:b/>
        </w:rPr>
        <w:t>上</w:t>
      </w:r>
      <w:r w:rsidRPr="00FE155F">
        <w:t>，也是這樣。</w:t>
      </w:r>
    </w:p>
    <w:p w:rsidR="00FE6646" w:rsidRPr="00FE155F" w:rsidRDefault="0053416A" w:rsidP="00007AED">
      <w:pPr>
        <w:spacing w:beforeLines="30" w:before="108"/>
        <w:ind w:leftChars="250" w:left="600"/>
        <w:rPr>
          <w:b/>
          <w:sz w:val="20"/>
          <w:szCs w:val="20"/>
          <w:bdr w:val="single" w:sz="4" w:space="0" w:color="auto"/>
        </w:rPr>
      </w:pPr>
      <w:r w:rsidRPr="00FE155F">
        <w:rPr>
          <w:b/>
          <w:sz w:val="20"/>
          <w:szCs w:val="20"/>
          <w:bdr w:val="single" w:sz="4" w:space="0" w:color="auto"/>
        </w:rPr>
        <w:t>（</w:t>
      </w:r>
      <w:r w:rsidR="001F3C83" w:rsidRPr="00FE155F">
        <w:rPr>
          <w:rFonts w:hint="eastAsia"/>
          <w:b/>
          <w:sz w:val="20"/>
          <w:szCs w:val="20"/>
          <w:bdr w:val="single" w:sz="4" w:space="0" w:color="auto"/>
        </w:rPr>
        <w:t>2</w:t>
      </w:r>
      <w:r w:rsidRPr="00FE155F">
        <w:rPr>
          <w:b/>
          <w:sz w:val="20"/>
          <w:szCs w:val="20"/>
          <w:bdr w:val="single" w:sz="4" w:space="0" w:color="auto"/>
        </w:rPr>
        <w:t>）</w:t>
      </w:r>
      <w:r w:rsidR="00A83A28" w:rsidRPr="00FE155F">
        <w:rPr>
          <w:b/>
          <w:sz w:val="20"/>
          <w:szCs w:val="20"/>
          <w:bdr w:val="single" w:sz="4" w:space="0" w:color="auto"/>
        </w:rPr>
        <w:t>破除對「一</w:t>
      </w:r>
      <w:r w:rsidR="00583846" w:rsidRPr="00FE155F">
        <w:rPr>
          <w:rFonts w:hint="eastAsia"/>
          <w:b/>
          <w:sz w:val="20"/>
          <w:szCs w:val="20"/>
          <w:bdr w:val="single" w:sz="4" w:space="0" w:color="auto"/>
        </w:rPr>
        <w:t>、</w:t>
      </w:r>
      <w:r w:rsidR="00AE626E" w:rsidRPr="00FE155F">
        <w:rPr>
          <w:b/>
          <w:sz w:val="20"/>
          <w:szCs w:val="20"/>
          <w:bdr w:val="single" w:sz="4" w:space="0" w:color="auto"/>
        </w:rPr>
        <w:t>異」</w:t>
      </w:r>
      <w:r w:rsidR="00AE626E" w:rsidRPr="00FE155F">
        <w:rPr>
          <w:rFonts w:hint="eastAsia"/>
          <w:b/>
          <w:sz w:val="20"/>
          <w:szCs w:val="20"/>
          <w:bdr w:val="single" w:sz="4" w:space="0" w:color="auto"/>
        </w:rPr>
        <w:t>之</w:t>
      </w:r>
      <w:r w:rsidR="00FE6646" w:rsidRPr="00FE155F">
        <w:rPr>
          <w:b/>
          <w:sz w:val="20"/>
          <w:szCs w:val="20"/>
          <w:bdr w:val="single" w:sz="4" w:space="0" w:color="auto"/>
        </w:rPr>
        <w:t>實有執</w:t>
      </w:r>
      <w:r w:rsidR="000412DD" w:rsidRPr="00FE155F">
        <w:rPr>
          <w:sz w:val="20"/>
          <w:szCs w:val="20"/>
        </w:rPr>
        <w:t>（</w:t>
      </w:r>
      <w:r w:rsidR="000412DD" w:rsidRPr="00FE155F">
        <w:rPr>
          <w:sz w:val="20"/>
          <w:szCs w:val="20"/>
        </w:rPr>
        <w:t>p.349</w:t>
      </w:r>
      <w:r w:rsidR="000412DD" w:rsidRPr="00FE155F">
        <w:rPr>
          <w:sz w:val="20"/>
          <w:szCs w:val="20"/>
        </w:rPr>
        <w:t>）</w:t>
      </w:r>
    </w:p>
    <w:p w:rsidR="00A83A28" w:rsidRPr="00FE155F" w:rsidRDefault="00FE6646" w:rsidP="00007AED">
      <w:pPr>
        <w:ind w:leftChars="250" w:left="600"/>
      </w:pPr>
      <w:r w:rsidRPr="00FE155F">
        <w:t>還有一與異，如同證一解脫而說有三乘。</w:t>
      </w:r>
    </w:p>
    <w:p w:rsidR="00583846" w:rsidRPr="00FE155F" w:rsidRDefault="00FE6646" w:rsidP="00007AED">
      <w:pPr>
        <w:ind w:leftChars="250" w:left="600"/>
      </w:pPr>
      <w:r w:rsidRPr="00FE155F">
        <w:t>如因</w:t>
      </w:r>
      <w:r w:rsidRPr="00FE155F">
        <w:rPr>
          <w:b/>
        </w:rPr>
        <w:t>一</w:t>
      </w:r>
      <w:r w:rsidRPr="00FE155F">
        <w:t>有</w:t>
      </w:r>
      <w:r w:rsidRPr="00FE155F">
        <w:rPr>
          <w:b/>
        </w:rPr>
        <w:t>異</w:t>
      </w:r>
      <w:r w:rsidRPr="00FE155F">
        <w:t>，異應在一中；如不因</w:t>
      </w:r>
      <w:r w:rsidRPr="00FE155F">
        <w:rPr>
          <w:b/>
        </w:rPr>
        <w:t>一</w:t>
      </w:r>
      <w:r w:rsidRPr="00FE155F">
        <w:t>而有</w:t>
      </w:r>
      <w:r w:rsidRPr="00FE155F">
        <w:rPr>
          <w:b/>
        </w:rPr>
        <w:t>異</w:t>
      </w:r>
      <w:r w:rsidRPr="00FE155F">
        <w:t>，異就不可得。</w:t>
      </w:r>
    </w:p>
    <w:p w:rsidR="00FE6646" w:rsidRPr="00FE155F" w:rsidRDefault="00FE6646" w:rsidP="00007AED">
      <w:pPr>
        <w:ind w:leftChars="250" w:left="600"/>
      </w:pPr>
      <w:r w:rsidRPr="00FE155F">
        <w:t>因</w:t>
      </w:r>
      <w:r w:rsidRPr="00FE155F">
        <w:rPr>
          <w:b/>
        </w:rPr>
        <w:t>異</w:t>
      </w:r>
      <w:r w:rsidRPr="00FE155F">
        <w:t>有</w:t>
      </w:r>
      <w:r w:rsidRPr="00FE155F">
        <w:rPr>
          <w:b/>
        </w:rPr>
        <w:t>一</w:t>
      </w:r>
      <w:r w:rsidRPr="00FE155F">
        <w:t>也如此。</w:t>
      </w:r>
    </w:p>
    <w:p w:rsidR="00FE6646" w:rsidRPr="00FE155F" w:rsidRDefault="0053416A" w:rsidP="00007AED">
      <w:pPr>
        <w:spacing w:beforeLines="30" w:before="108"/>
        <w:ind w:leftChars="250" w:left="600"/>
        <w:rPr>
          <w:b/>
          <w:sz w:val="20"/>
          <w:szCs w:val="20"/>
          <w:bdr w:val="single" w:sz="4" w:space="0" w:color="auto"/>
        </w:rPr>
      </w:pPr>
      <w:r w:rsidRPr="00FE155F">
        <w:rPr>
          <w:b/>
          <w:sz w:val="20"/>
          <w:szCs w:val="20"/>
          <w:bdr w:val="single" w:sz="4" w:space="0" w:color="auto"/>
        </w:rPr>
        <w:t>（</w:t>
      </w:r>
      <w:r w:rsidR="001F3C83" w:rsidRPr="00FE155F">
        <w:rPr>
          <w:rFonts w:hint="eastAsia"/>
          <w:b/>
          <w:sz w:val="20"/>
          <w:szCs w:val="20"/>
          <w:bdr w:val="single" w:sz="4" w:space="0" w:color="auto"/>
        </w:rPr>
        <w:t>3</w:t>
      </w:r>
      <w:r w:rsidRPr="00FE155F">
        <w:rPr>
          <w:b/>
          <w:sz w:val="20"/>
          <w:szCs w:val="20"/>
          <w:bdr w:val="single" w:sz="4" w:space="0" w:color="auto"/>
        </w:rPr>
        <w:t>）</w:t>
      </w:r>
      <w:r w:rsidR="00FE6646" w:rsidRPr="00FE155F">
        <w:rPr>
          <w:b/>
          <w:sz w:val="20"/>
          <w:szCs w:val="20"/>
          <w:bdr w:val="single" w:sz="4" w:space="0" w:color="auto"/>
        </w:rPr>
        <w:t>破除對「長短、高低、大小、好歹」</w:t>
      </w:r>
      <w:r w:rsidR="00583846" w:rsidRPr="00FE155F">
        <w:rPr>
          <w:rFonts w:hint="eastAsia"/>
          <w:b/>
          <w:sz w:val="20"/>
          <w:szCs w:val="20"/>
          <w:bdr w:val="single" w:sz="4" w:space="0" w:color="auto"/>
        </w:rPr>
        <w:t>等</w:t>
      </w:r>
      <w:r w:rsidR="00AE626E" w:rsidRPr="00FE155F">
        <w:rPr>
          <w:rFonts w:hint="eastAsia"/>
          <w:b/>
          <w:sz w:val="20"/>
          <w:szCs w:val="20"/>
          <w:bdr w:val="single" w:sz="4" w:space="0" w:color="auto"/>
        </w:rPr>
        <w:t>之</w:t>
      </w:r>
      <w:r w:rsidR="00FE6646" w:rsidRPr="00FE155F">
        <w:rPr>
          <w:b/>
          <w:sz w:val="20"/>
          <w:szCs w:val="20"/>
          <w:bdr w:val="single" w:sz="4" w:space="0" w:color="auto"/>
        </w:rPr>
        <w:t>實有執</w:t>
      </w:r>
      <w:r w:rsidR="000412DD" w:rsidRPr="00FE155F">
        <w:rPr>
          <w:sz w:val="20"/>
          <w:szCs w:val="20"/>
        </w:rPr>
        <w:t>（</w:t>
      </w:r>
      <w:r w:rsidR="000412DD" w:rsidRPr="00FE155F">
        <w:rPr>
          <w:sz w:val="20"/>
          <w:szCs w:val="20"/>
        </w:rPr>
        <w:t>p.349</w:t>
      </w:r>
      <w:r w:rsidR="000412DD" w:rsidRPr="00FE155F">
        <w:rPr>
          <w:sz w:val="20"/>
          <w:szCs w:val="20"/>
        </w:rPr>
        <w:t>）</w:t>
      </w:r>
    </w:p>
    <w:p w:rsidR="00FE6646" w:rsidRPr="00FE155F" w:rsidRDefault="00FE6646" w:rsidP="00007AED">
      <w:pPr>
        <w:ind w:leftChars="250" w:left="600"/>
      </w:pPr>
      <w:r w:rsidRPr="00FE155F">
        <w:t>其他如長短、高低、大小、好歹，都是可以此觀門而破他們的實有執。</w:t>
      </w:r>
    </w:p>
    <w:p w:rsidR="00FE6646" w:rsidRPr="00FE155F" w:rsidRDefault="00A83A28" w:rsidP="00007AED">
      <w:pPr>
        <w:widowControl/>
        <w:tabs>
          <w:tab w:val="left" w:pos="360"/>
        </w:tabs>
        <w:overflowPunct w:val="0"/>
        <w:autoSpaceDE w:val="0"/>
        <w:autoSpaceDN w:val="0"/>
        <w:spacing w:beforeLines="30" w:before="108"/>
        <w:ind w:leftChars="150" w:left="360"/>
        <w:jc w:val="both"/>
        <w:rPr>
          <w:b/>
          <w:spacing w:val="4"/>
          <w:kern w:val="0"/>
          <w:sz w:val="20"/>
          <w:szCs w:val="20"/>
        </w:rPr>
      </w:pPr>
      <w:r w:rsidRPr="00FE155F">
        <w:rPr>
          <w:b/>
          <w:sz w:val="20"/>
          <w:szCs w:val="20"/>
          <w:bdr w:val="single" w:sz="4" w:space="0" w:color="auto"/>
        </w:rPr>
        <w:t>（</w:t>
      </w:r>
      <w:r w:rsidR="001F3C83" w:rsidRPr="00FE155F">
        <w:rPr>
          <w:rFonts w:hint="eastAsia"/>
          <w:b/>
          <w:sz w:val="20"/>
          <w:szCs w:val="20"/>
          <w:bdr w:val="single" w:sz="4" w:space="0" w:color="auto"/>
        </w:rPr>
        <w:t>二</w:t>
      </w:r>
      <w:r w:rsidRPr="00FE155F">
        <w:rPr>
          <w:b/>
          <w:sz w:val="20"/>
          <w:szCs w:val="20"/>
          <w:bdr w:val="single" w:sz="4" w:space="0" w:color="auto"/>
        </w:rPr>
        <w:t>）</w:t>
      </w:r>
      <w:r w:rsidR="00FE6646" w:rsidRPr="00FE155F">
        <w:rPr>
          <w:b/>
          <w:spacing w:val="4"/>
          <w:kern w:val="0"/>
          <w:sz w:val="20"/>
          <w:szCs w:val="20"/>
          <w:bdr w:val="single" w:sz="4" w:space="0" w:color="auto"/>
        </w:rPr>
        <w:t>中觀正見：一切法</w:t>
      </w:r>
      <w:r w:rsidR="00583846" w:rsidRPr="00FE155F">
        <w:rPr>
          <w:rFonts w:hint="eastAsia"/>
          <w:b/>
          <w:spacing w:val="4"/>
          <w:kern w:val="0"/>
          <w:sz w:val="20"/>
          <w:szCs w:val="20"/>
          <w:bdr w:val="single" w:sz="4" w:space="0" w:color="auto"/>
        </w:rPr>
        <w:t>皆</w:t>
      </w:r>
      <w:r w:rsidR="00FE6646" w:rsidRPr="00FE155F">
        <w:rPr>
          <w:b/>
          <w:spacing w:val="4"/>
          <w:kern w:val="0"/>
          <w:sz w:val="20"/>
          <w:szCs w:val="20"/>
          <w:bdr w:val="single" w:sz="4" w:space="0" w:color="auto"/>
        </w:rPr>
        <w:t>無自性</w:t>
      </w:r>
      <w:r w:rsidR="000412DD" w:rsidRPr="00FE155F">
        <w:rPr>
          <w:sz w:val="20"/>
          <w:szCs w:val="20"/>
        </w:rPr>
        <w:t>（</w:t>
      </w:r>
      <w:r w:rsidR="000412DD" w:rsidRPr="00FE155F">
        <w:rPr>
          <w:sz w:val="20"/>
          <w:szCs w:val="20"/>
        </w:rPr>
        <w:t>p.349</w:t>
      </w:r>
      <w:r w:rsidR="000412DD" w:rsidRPr="00FE155F">
        <w:rPr>
          <w:sz w:val="20"/>
          <w:szCs w:val="20"/>
        </w:rPr>
        <w:t>）</w:t>
      </w:r>
    </w:p>
    <w:p w:rsidR="00FE6646" w:rsidRPr="00FE155F" w:rsidRDefault="00FE6646" w:rsidP="00007AED">
      <w:pPr>
        <w:ind w:leftChars="150" w:left="360"/>
      </w:pPr>
      <w:r w:rsidRPr="00FE155F">
        <w:t>所以說：「</w:t>
      </w:r>
      <w:r w:rsidRPr="00FE155F">
        <w:rPr>
          <w:rFonts w:eastAsia="標楷體"/>
          <w:b/>
        </w:rPr>
        <w:t>以</w:t>
      </w:r>
      <w:r w:rsidRPr="00FE155F">
        <w:t>」上面所說的這些意「</w:t>
      </w:r>
      <w:r w:rsidRPr="00FE155F">
        <w:rPr>
          <w:rFonts w:eastAsia="標楷體"/>
          <w:b/>
        </w:rPr>
        <w:t>義</w:t>
      </w:r>
      <w:r w:rsidRPr="00FE155F">
        <w:t>」，可以「</w:t>
      </w:r>
      <w:r w:rsidRPr="00FE155F">
        <w:rPr>
          <w:rFonts w:eastAsia="標楷體"/>
          <w:b/>
        </w:rPr>
        <w:t>知</w:t>
      </w:r>
      <w:r w:rsidRPr="00FE155F">
        <w:t>」道其「</w:t>
      </w:r>
      <w:r w:rsidRPr="00FE155F">
        <w:rPr>
          <w:rFonts w:eastAsia="標楷體"/>
          <w:b/>
        </w:rPr>
        <w:t>餘</w:t>
      </w:r>
      <w:r w:rsidRPr="00FE155F">
        <w:t>」的「</w:t>
      </w:r>
      <w:r w:rsidRPr="00FE155F">
        <w:rPr>
          <w:rFonts w:eastAsia="標楷體"/>
          <w:b/>
        </w:rPr>
        <w:t>二時</w:t>
      </w:r>
      <w:r w:rsidRPr="00FE155F">
        <w:t>」，「</w:t>
      </w:r>
      <w:r w:rsidRPr="00FE155F">
        <w:rPr>
          <w:rFonts w:eastAsia="標楷體"/>
          <w:b/>
        </w:rPr>
        <w:t>上中下</w:t>
      </w:r>
      <w:r w:rsidRPr="00FE155F">
        <w:t>」的三根，</w:t>
      </w:r>
      <w:r w:rsidRPr="00FE155F">
        <w:rPr>
          <w:b/>
        </w:rPr>
        <w:t>「</w:t>
      </w:r>
      <w:r w:rsidRPr="00FE155F">
        <w:rPr>
          <w:rFonts w:eastAsia="標楷體"/>
          <w:b/>
        </w:rPr>
        <w:t>一異</w:t>
      </w:r>
      <w:r w:rsidRPr="00FE155F">
        <w:t>」，這一切一切的「</w:t>
      </w:r>
      <w:r w:rsidRPr="00FE155F">
        <w:rPr>
          <w:rFonts w:eastAsia="標楷體"/>
          <w:b/>
        </w:rPr>
        <w:t>法</w:t>
      </w:r>
      <w:r w:rsidRPr="00FE155F">
        <w:t>」，都「</w:t>
      </w:r>
      <w:r w:rsidRPr="00FE155F">
        <w:rPr>
          <w:rFonts w:eastAsia="標楷體"/>
          <w:b/>
        </w:rPr>
        <w:t>無</w:t>
      </w:r>
      <w:r w:rsidRPr="00FE155F">
        <w:t>」所有了。</w:t>
      </w:r>
    </w:p>
    <w:p w:rsidR="00A83A28" w:rsidRPr="00FE155F" w:rsidRDefault="001F3C83" w:rsidP="00007AED">
      <w:pPr>
        <w:spacing w:beforeLines="30" w:before="108"/>
        <w:ind w:leftChars="50" w:left="120"/>
        <w:rPr>
          <w:sz w:val="20"/>
          <w:szCs w:val="20"/>
        </w:rPr>
      </w:pPr>
      <w:r w:rsidRPr="00FE155F">
        <w:rPr>
          <w:rStyle w:val="11"/>
          <w:rFonts w:ascii="Times New Roman" w:eastAsia="新細明體" w:hAnsi="Times New Roman"/>
          <w:sz w:val="20"/>
          <w:szCs w:val="20"/>
        </w:rPr>
        <w:t>（</w:t>
      </w:r>
      <w:r w:rsidRPr="00FE155F">
        <w:rPr>
          <w:rStyle w:val="11"/>
          <w:rFonts w:ascii="Times New Roman" w:eastAsia="新細明體" w:hAnsi="Times New Roman" w:hint="eastAsia"/>
          <w:sz w:val="20"/>
          <w:szCs w:val="20"/>
        </w:rPr>
        <w:t>貳</w:t>
      </w:r>
      <w:r w:rsidR="00A83A28" w:rsidRPr="00FE155F">
        <w:rPr>
          <w:rStyle w:val="11"/>
          <w:rFonts w:ascii="Times New Roman" w:eastAsia="新細明體" w:hAnsi="Times New Roman"/>
          <w:sz w:val="20"/>
          <w:szCs w:val="20"/>
        </w:rPr>
        <w:t>）破即法之時</w:t>
      </w:r>
      <w:r w:rsidR="00A83A28" w:rsidRPr="00FE155F">
        <w:rPr>
          <w:sz w:val="20"/>
          <w:szCs w:val="20"/>
        </w:rPr>
        <w:t>（</w:t>
      </w:r>
      <w:r w:rsidR="00A83A28" w:rsidRPr="00FE155F">
        <w:rPr>
          <w:sz w:val="20"/>
          <w:szCs w:val="20"/>
        </w:rPr>
        <w:t>p</w:t>
      </w:r>
      <w:r w:rsidR="000412DD" w:rsidRPr="00FE155F">
        <w:rPr>
          <w:rFonts w:hint="eastAsia"/>
          <w:sz w:val="20"/>
          <w:szCs w:val="20"/>
        </w:rPr>
        <w:t>p</w:t>
      </w:r>
      <w:r w:rsidR="00A83A28" w:rsidRPr="00FE155F">
        <w:rPr>
          <w:sz w:val="20"/>
          <w:szCs w:val="20"/>
        </w:rPr>
        <w:t>.</w:t>
      </w:r>
      <w:r w:rsidR="000412DD" w:rsidRPr="00FE155F">
        <w:rPr>
          <w:rFonts w:hint="eastAsia"/>
          <w:sz w:val="20"/>
          <w:szCs w:val="20"/>
        </w:rPr>
        <w:t>350-352</w:t>
      </w:r>
      <w:r w:rsidR="00A83A28" w:rsidRPr="00FE155F">
        <w:rPr>
          <w:sz w:val="20"/>
          <w:szCs w:val="20"/>
        </w:rPr>
        <w:t>）</w:t>
      </w:r>
    </w:p>
    <w:p w:rsidR="00D91061" w:rsidRPr="00FE155F" w:rsidRDefault="001F3C83" w:rsidP="00007AED">
      <w:pPr>
        <w:ind w:leftChars="100" w:left="240"/>
        <w:rPr>
          <w:sz w:val="20"/>
          <w:szCs w:val="20"/>
        </w:rPr>
      </w:pPr>
      <w:r w:rsidRPr="00FE155F">
        <w:rPr>
          <w:rStyle w:val="11"/>
          <w:rFonts w:ascii="Times New Roman" w:eastAsia="新細明體" w:hAnsi="Times New Roman" w:hint="eastAsia"/>
          <w:sz w:val="20"/>
          <w:szCs w:val="20"/>
        </w:rPr>
        <w:t>一</w:t>
      </w:r>
      <w:r w:rsidR="00D91061" w:rsidRPr="00FE155F">
        <w:rPr>
          <w:rStyle w:val="11"/>
          <w:rFonts w:ascii="Times New Roman" w:eastAsia="新細明體" w:hAnsi="Times New Roman"/>
          <w:sz w:val="20"/>
          <w:szCs w:val="20"/>
        </w:rPr>
        <w:t>、時</w:t>
      </w:r>
      <w:r w:rsidR="00583846" w:rsidRPr="00FE155F">
        <w:rPr>
          <w:rStyle w:val="11"/>
          <w:rFonts w:ascii="Times New Roman" w:eastAsia="新細明體" w:hAnsi="Times New Roman" w:hint="eastAsia"/>
          <w:sz w:val="20"/>
          <w:szCs w:val="20"/>
        </w:rPr>
        <w:t>住、時不住，時體皆不可得，云何說時相</w:t>
      </w:r>
      <w:r w:rsidR="00D91061" w:rsidRPr="00FE155F">
        <w:rPr>
          <w:rStyle w:val="11"/>
          <w:rFonts w:ascii="新細明體" w:eastAsia="新細明體" w:hAnsi="新細明體"/>
          <w:sz w:val="20"/>
          <w:szCs w:val="20"/>
        </w:rPr>
        <w:t>──</w:t>
      </w:r>
      <w:r w:rsidR="00D91061" w:rsidRPr="00FE155F">
        <w:rPr>
          <w:rStyle w:val="11"/>
          <w:rFonts w:ascii="Times New Roman" w:eastAsia="新細明體" w:hAnsi="Times New Roman"/>
          <w:sz w:val="20"/>
          <w:szCs w:val="20"/>
          <w:shd w:val="pct15" w:color="auto" w:fill="FFFFFF"/>
        </w:rPr>
        <w:t>釋第</w:t>
      </w:r>
      <w:r w:rsidR="00D91061" w:rsidRPr="00FE155F">
        <w:rPr>
          <w:rStyle w:val="11"/>
          <w:rFonts w:ascii="Times New Roman" w:eastAsia="新細明體" w:hAnsi="Times New Roman"/>
          <w:sz w:val="20"/>
          <w:szCs w:val="20"/>
          <w:shd w:val="pct15" w:color="auto" w:fill="FFFFFF"/>
        </w:rPr>
        <w:t>5</w:t>
      </w:r>
      <w:r w:rsidR="00D91061" w:rsidRPr="00FE155F">
        <w:rPr>
          <w:rStyle w:val="11"/>
          <w:rFonts w:ascii="Times New Roman" w:eastAsia="新細明體" w:hAnsi="Times New Roman"/>
          <w:sz w:val="20"/>
          <w:szCs w:val="20"/>
          <w:shd w:val="pct15" w:color="auto" w:fill="FFFFFF"/>
        </w:rPr>
        <w:t>頌</w:t>
      </w:r>
      <w:r w:rsidR="0062709C" w:rsidRPr="00FE155F">
        <w:rPr>
          <w:rStyle w:val="a8"/>
          <w:rFonts w:eastAsia="標楷體"/>
        </w:rPr>
        <w:footnoteReference w:id="35"/>
      </w:r>
      <w:r w:rsidR="00636DEE" w:rsidRPr="00FE155F">
        <w:rPr>
          <w:sz w:val="20"/>
          <w:szCs w:val="20"/>
        </w:rPr>
        <w:t>（</w:t>
      </w:r>
      <w:r w:rsidR="00636DEE" w:rsidRPr="00FE155F">
        <w:rPr>
          <w:sz w:val="20"/>
          <w:szCs w:val="20"/>
        </w:rPr>
        <w:t>p</w:t>
      </w:r>
      <w:r w:rsidR="00636DEE" w:rsidRPr="00FE155F">
        <w:rPr>
          <w:rFonts w:hint="eastAsia"/>
          <w:sz w:val="20"/>
          <w:szCs w:val="20"/>
        </w:rPr>
        <w:t>p</w:t>
      </w:r>
      <w:r w:rsidR="00636DEE" w:rsidRPr="00FE155F">
        <w:rPr>
          <w:sz w:val="20"/>
          <w:szCs w:val="20"/>
        </w:rPr>
        <w:t>.</w:t>
      </w:r>
      <w:r w:rsidR="00636DEE" w:rsidRPr="00FE155F">
        <w:rPr>
          <w:rFonts w:hint="eastAsia"/>
          <w:sz w:val="20"/>
          <w:szCs w:val="20"/>
        </w:rPr>
        <w:t>350-351</w:t>
      </w:r>
      <w:r w:rsidR="00636DEE" w:rsidRPr="00FE155F">
        <w:rPr>
          <w:sz w:val="20"/>
          <w:szCs w:val="20"/>
        </w:rPr>
        <w:t>）</w:t>
      </w:r>
    </w:p>
    <w:p w:rsidR="00FE6646" w:rsidRPr="00FE155F" w:rsidRDefault="00FE6646" w:rsidP="00007AED">
      <w:pPr>
        <w:ind w:leftChars="100" w:left="240"/>
        <w:rPr>
          <w:rFonts w:eastAsia="標楷體"/>
        </w:rPr>
      </w:pPr>
      <w:r w:rsidRPr="00FE155F">
        <w:rPr>
          <w:rFonts w:eastAsia="標楷體"/>
          <w:sz w:val="20"/>
          <w:szCs w:val="20"/>
        </w:rPr>
        <w:t>〔</w:t>
      </w:r>
      <w:r w:rsidRPr="00FE155F">
        <w:rPr>
          <w:rFonts w:eastAsia="標楷體"/>
          <w:sz w:val="20"/>
          <w:szCs w:val="20"/>
        </w:rPr>
        <w:t>05</w:t>
      </w:r>
      <w:r w:rsidRPr="00FE155F">
        <w:rPr>
          <w:rFonts w:eastAsia="標楷體"/>
          <w:sz w:val="20"/>
          <w:szCs w:val="20"/>
        </w:rPr>
        <w:t>〕</w:t>
      </w:r>
      <w:r w:rsidRPr="00FE155F">
        <w:rPr>
          <w:rFonts w:eastAsia="標楷體"/>
          <w:b/>
        </w:rPr>
        <w:t>時住不可得，時去亦叵</w:t>
      </w:r>
      <w:r w:rsidRPr="00FE155F">
        <w:rPr>
          <w:rStyle w:val="a8"/>
          <w:rFonts w:eastAsia="標楷體"/>
        </w:rPr>
        <w:footnoteReference w:id="36"/>
      </w:r>
      <w:r w:rsidRPr="00FE155F">
        <w:rPr>
          <w:rFonts w:eastAsia="標楷體"/>
          <w:b/>
        </w:rPr>
        <w:t>得，時若不可得，云何說時相？</w:t>
      </w:r>
      <w:r w:rsidR="0062709C" w:rsidRPr="00FE155F">
        <w:rPr>
          <w:rStyle w:val="a8"/>
          <w:rFonts w:eastAsia="標楷體"/>
        </w:rPr>
        <w:footnoteReference w:id="37"/>
      </w:r>
    </w:p>
    <w:p w:rsidR="001F3C83" w:rsidRPr="00FE155F" w:rsidRDefault="001F3C83" w:rsidP="001F3C83">
      <w:pPr>
        <w:spacing w:beforeLines="30" w:before="108"/>
        <w:ind w:leftChars="150" w:left="360"/>
        <w:rPr>
          <w:b/>
          <w:sz w:val="20"/>
          <w:szCs w:val="20"/>
          <w:bdr w:val="single" w:sz="4" w:space="0" w:color="auto"/>
        </w:rPr>
      </w:pPr>
      <w:r w:rsidRPr="00FE155F">
        <w:rPr>
          <w:rFonts w:hint="eastAsia"/>
          <w:b/>
          <w:sz w:val="20"/>
          <w:szCs w:val="20"/>
          <w:bdr w:val="single" w:sz="4" w:space="0" w:color="auto"/>
        </w:rPr>
        <w:lastRenderedPageBreak/>
        <w:t>（一）略說</w:t>
      </w:r>
      <w:r w:rsidR="00047520" w:rsidRPr="00FE155F">
        <w:rPr>
          <w:sz w:val="20"/>
          <w:szCs w:val="20"/>
        </w:rPr>
        <w:t>（</w:t>
      </w:r>
      <w:r w:rsidR="00047520" w:rsidRPr="00FE155F">
        <w:rPr>
          <w:sz w:val="20"/>
          <w:szCs w:val="20"/>
        </w:rPr>
        <w:t>p.3</w:t>
      </w:r>
      <w:r w:rsidR="00047520" w:rsidRPr="00FE155F">
        <w:rPr>
          <w:rFonts w:hint="eastAsia"/>
          <w:sz w:val="20"/>
          <w:szCs w:val="20"/>
        </w:rPr>
        <w:t>50</w:t>
      </w:r>
      <w:r w:rsidR="00047520" w:rsidRPr="00FE155F">
        <w:rPr>
          <w:sz w:val="20"/>
          <w:szCs w:val="20"/>
        </w:rPr>
        <w:t>）</w:t>
      </w:r>
    </w:p>
    <w:p w:rsidR="00A83A28" w:rsidRPr="00FE155F" w:rsidRDefault="00FE6646" w:rsidP="001F3C83">
      <w:pPr>
        <w:ind w:leftChars="150" w:left="360"/>
      </w:pPr>
      <w:r w:rsidRPr="00FE155F">
        <w:t>上面所說的，主要在</w:t>
      </w:r>
      <w:r w:rsidR="00285B32" w:rsidRPr="00FE155F">
        <w:t>破外道。《大智度論》卷</w:t>
      </w:r>
      <w:r w:rsidR="00285B32" w:rsidRPr="00FE155F">
        <w:rPr>
          <w:rFonts w:hint="eastAsia"/>
        </w:rPr>
        <w:t>1</w:t>
      </w:r>
      <w:r w:rsidRPr="00FE155F">
        <w:t>，也有此文。</w:t>
      </w:r>
      <w:r w:rsidRPr="00FE155F">
        <w:rPr>
          <w:rStyle w:val="a8"/>
        </w:rPr>
        <w:footnoteReference w:id="38"/>
      </w:r>
    </w:p>
    <w:p w:rsidR="00FE6646" w:rsidRPr="00FE155F" w:rsidRDefault="00FE6646" w:rsidP="001F3C83">
      <w:pPr>
        <w:ind w:leftChars="150" w:left="360"/>
      </w:pPr>
      <w:r w:rsidRPr="00FE155F">
        <w:t>此下，主要是遮破佛教內的</w:t>
      </w:r>
      <w:r w:rsidRPr="00FE155F">
        <w:rPr>
          <w:b/>
        </w:rPr>
        <w:t>有所得</w:t>
      </w:r>
      <w:r w:rsidRPr="00FE155F">
        <w:t>人</w:t>
      </w:r>
      <w:r w:rsidRPr="00FE155F">
        <w:rPr>
          <w:rFonts w:ascii="新細明體" w:hAnsi="新細明體"/>
        </w:rPr>
        <w:t>──</w:t>
      </w:r>
      <w:r w:rsidRPr="00FE155F">
        <w:t>依</w:t>
      </w:r>
      <w:r w:rsidRPr="00FE155F">
        <w:rPr>
          <w:b/>
        </w:rPr>
        <w:t>法</w:t>
      </w:r>
      <w:r w:rsidRPr="00FE155F">
        <w:t>立</w:t>
      </w:r>
      <w:r w:rsidRPr="00FE155F">
        <w:rPr>
          <w:b/>
        </w:rPr>
        <w:t>時</w:t>
      </w:r>
      <w:r w:rsidRPr="00FE155F">
        <w:t>。</w:t>
      </w:r>
    </w:p>
    <w:p w:rsidR="001F3C83" w:rsidRPr="00FE155F" w:rsidRDefault="001F3C83" w:rsidP="001F3C83">
      <w:pPr>
        <w:spacing w:beforeLines="30" w:before="108"/>
        <w:ind w:leftChars="150" w:left="360"/>
        <w:rPr>
          <w:b/>
          <w:sz w:val="20"/>
          <w:szCs w:val="20"/>
          <w:bdr w:val="single" w:sz="4" w:space="0" w:color="auto"/>
        </w:rPr>
      </w:pPr>
      <w:r w:rsidRPr="00FE155F">
        <w:rPr>
          <w:rFonts w:hint="eastAsia"/>
          <w:b/>
          <w:sz w:val="20"/>
          <w:szCs w:val="20"/>
          <w:bdr w:val="single" w:sz="4" w:space="0" w:color="auto"/>
        </w:rPr>
        <w:t>（二）破執顯正</w:t>
      </w:r>
      <w:r w:rsidR="00047520" w:rsidRPr="00FE155F">
        <w:rPr>
          <w:sz w:val="20"/>
          <w:szCs w:val="20"/>
        </w:rPr>
        <w:t>（</w:t>
      </w:r>
      <w:r w:rsidR="00047520" w:rsidRPr="00FE155F">
        <w:rPr>
          <w:sz w:val="20"/>
          <w:szCs w:val="20"/>
        </w:rPr>
        <w:t>p</w:t>
      </w:r>
      <w:r w:rsidR="00047520" w:rsidRPr="00FE155F">
        <w:rPr>
          <w:rFonts w:hint="eastAsia"/>
          <w:sz w:val="20"/>
          <w:szCs w:val="20"/>
        </w:rPr>
        <w:t>p</w:t>
      </w:r>
      <w:r w:rsidR="00047520" w:rsidRPr="00FE155F">
        <w:rPr>
          <w:sz w:val="20"/>
          <w:szCs w:val="20"/>
        </w:rPr>
        <w:t>.3</w:t>
      </w:r>
      <w:r w:rsidR="00047520" w:rsidRPr="00FE155F">
        <w:rPr>
          <w:rFonts w:hint="eastAsia"/>
          <w:sz w:val="20"/>
          <w:szCs w:val="20"/>
        </w:rPr>
        <w:t>50-351</w:t>
      </w:r>
      <w:r w:rsidR="00047520" w:rsidRPr="00FE155F">
        <w:rPr>
          <w:sz w:val="20"/>
          <w:szCs w:val="20"/>
        </w:rPr>
        <w:t>）</w:t>
      </w:r>
    </w:p>
    <w:p w:rsidR="00FE6646" w:rsidRPr="00FE155F" w:rsidRDefault="001F3C83" w:rsidP="001F3C83">
      <w:pPr>
        <w:ind w:leftChars="200" w:left="480"/>
        <w:rPr>
          <w:b/>
          <w:sz w:val="20"/>
          <w:szCs w:val="20"/>
        </w:rPr>
      </w:pPr>
      <w:r w:rsidRPr="00FE155F">
        <w:rPr>
          <w:rFonts w:hint="eastAsia"/>
          <w:b/>
          <w:sz w:val="20"/>
          <w:szCs w:val="20"/>
          <w:bdr w:val="single" w:sz="4" w:space="0" w:color="auto"/>
        </w:rPr>
        <w:t>1</w:t>
      </w:r>
      <w:r w:rsidRPr="00FE155F">
        <w:rPr>
          <w:rFonts w:hint="eastAsia"/>
          <w:b/>
          <w:sz w:val="20"/>
          <w:szCs w:val="20"/>
          <w:bdr w:val="single" w:sz="4" w:space="0" w:color="auto"/>
        </w:rPr>
        <w:t>、</w:t>
      </w:r>
      <w:r w:rsidR="00683445" w:rsidRPr="00FE155F">
        <w:rPr>
          <w:b/>
          <w:sz w:val="20"/>
          <w:szCs w:val="20"/>
          <w:bdr w:val="single" w:sz="4" w:space="0" w:color="auto"/>
        </w:rPr>
        <w:t>審定</w:t>
      </w:r>
      <w:r w:rsidR="00285B32" w:rsidRPr="00FE155F">
        <w:rPr>
          <w:sz w:val="20"/>
          <w:szCs w:val="20"/>
        </w:rPr>
        <w:t>（</w:t>
      </w:r>
      <w:r w:rsidR="00285B32" w:rsidRPr="00FE155F">
        <w:rPr>
          <w:sz w:val="20"/>
          <w:szCs w:val="20"/>
        </w:rPr>
        <w:t>p.3</w:t>
      </w:r>
      <w:r w:rsidR="00285B32" w:rsidRPr="00FE155F">
        <w:rPr>
          <w:rFonts w:hint="eastAsia"/>
          <w:sz w:val="20"/>
          <w:szCs w:val="20"/>
        </w:rPr>
        <w:t>50</w:t>
      </w:r>
      <w:r w:rsidR="00285B32" w:rsidRPr="00FE155F">
        <w:rPr>
          <w:sz w:val="20"/>
          <w:szCs w:val="20"/>
        </w:rPr>
        <w:t>）</w:t>
      </w:r>
    </w:p>
    <w:p w:rsidR="00FE6646" w:rsidRPr="00FE155F" w:rsidRDefault="00FE6646" w:rsidP="001F3C83">
      <w:pPr>
        <w:ind w:leftChars="200" w:left="480"/>
        <w:rPr>
          <w:b/>
        </w:rPr>
      </w:pPr>
      <w:r w:rsidRPr="00FE155F">
        <w:rPr>
          <w:b/>
        </w:rPr>
        <w:t>現在觀察此法，還是住</w:t>
      </w:r>
      <w:r w:rsidRPr="00FE155F">
        <w:rPr>
          <w:rStyle w:val="a8"/>
        </w:rPr>
        <w:footnoteReference w:id="39"/>
      </w:r>
      <w:r w:rsidRPr="00FE155F">
        <w:rPr>
          <w:b/>
        </w:rPr>
        <w:t>而後知時間？不住而後知時間？</w:t>
      </w:r>
    </w:p>
    <w:p w:rsidR="00683445" w:rsidRPr="00FE155F" w:rsidRDefault="001F3C83" w:rsidP="001F3C83">
      <w:pPr>
        <w:spacing w:beforeLines="30" w:before="108"/>
        <w:ind w:leftChars="200" w:left="480"/>
        <w:rPr>
          <w:b/>
          <w:sz w:val="20"/>
          <w:szCs w:val="20"/>
        </w:rPr>
      </w:pPr>
      <w:r w:rsidRPr="00FE155F">
        <w:rPr>
          <w:rFonts w:hint="eastAsia"/>
          <w:b/>
          <w:sz w:val="20"/>
          <w:szCs w:val="20"/>
          <w:bdr w:val="single" w:sz="4" w:space="0" w:color="auto"/>
        </w:rPr>
        <w:t>2</w:t>
      </w:r>
      <w:r w:rsidRPr="00FE155F">
        <w:rPr>
          <w:rFonts w:hint="eastAsia"/>
          <w:b/>
          <w:sz w:val="20"/>
          <w:szCs w:val="20"/>
          <w:bdr w:val="single" w:sz="4" w:space="0" w:color="auto"/>
        </w:rPr>
        <w:t>、別</w:t>
      </w:r>
      <w:r w:rsidR="00683445" w:rsidRPr="00FE155F">
        <w:rPr>
          <w:b/>
          <w:sz w:val="20"/>
          <w:szCs w:val="20"/>
          <w:bdr w:val="single" w:sz="4" w:space="0" w:color="auto"/>
        </w:rPr>
        <w:t>破</w:t>
      </w:r>
      <w:r w:rsidR="00285B32" w:rsidRPr="00FE155F">
        <w:rPr>
          <w:sz w:val="20"/>
          <w:szCs w:val="20"/>
        </w:rPr>
        <w:t>（</w:t>
      </w:r>
      <w:r w:rsidR="00285B32" w:rsidRPr="00FE155F">
        <w:rPr>
          <w:sz w:val="20"/>
          <w:szCs w:val="20"/>
        </w:rPr>
        <w:t>p.3</w:t>
      </w:r>
      <w:r w:rsidR="00285B32" w:rsidRPr="00FE155F">
        <w:rPr>
          <w:rFonts w:hint="eastAsia"/>
          <w:sz w:val="20"/>
          <w:szCs w:val="20"/>
        </w:rPr>
        <w:t>50</w:t>
      </w:r>
      <w:r w:rsidR="00285B32" w:rsidRPr="00FE155F">
        <w:rPr>
          <w:sz w:val="20"/>
          <w:szCs w:val="20"/>
        </w:rPr>
        <w:t>）</w:t>
      </w:r>
    </w:p>
    <w:p w:rsidR="001F3C83" w:rsidRPr="00FE155F" w:rsidRDefault="001F3C83" w:rsidP="001F3C83">
      <w:pPr>
        <w:ind w:leftChars="250" w:left="600"/>
        <w:rPr>
          <w:b/>
          <w:sz w:val="20"/>
          <w:szCs w:val="20"/>
          <w:bdr w:val="single" w:sz="4" w:space="0" w:color="auto"/>
        </w:rPr>
      </w:pPr>
      <w:r w:rsidRPr="00FE155F">
        <w:rPr>
          <w:b/>
          <w:sz w:val="20"/>
          <w:szCs w:val="20"/>
          <w:bdr w:val="single" w:sz="4" w:space="0" w:color="auto"/>
        </w:rPr>
        <w:t>（</w:t>
      </w:r>
      <w:r w:rsidRPr="00FE155F">
        <w:rPr>
          <w:rFonts w:hint="eastAsia"/>
          <w:b/>
          <w:sz w:val="20"/>
          <w:szCs w:val="20"/>
          <w:bdr w:val="single" w:sz="4" w:space="0" w:color="auto"/>
        </w:rPr>
        <w:t>1</w:t>
      </w:r>
      <w:r w:rsidRPr="00FE155F">
        <w:rPr>
          <w:b/>
          <w:sz w:val="20"/>
          <w:szCs w:val="20"/>
          <w:bdr w:val="single" w:sz="4" w:space="0" w:color="auto"/>
        </w:rPr>
        <w:t>）破剎那有住相</w:t>
      </w:r>
      <w:r w:rsidRPr="00FE155F">
        <w:rPr>
          <w:sz w:val="20"/>
          <w:szCs w:val="20"/>
        </w:rPr>
        <w:t>（</w:t>
      </w:r>
      <w:r w:rsidRPr="00FE155F">
        <w:rPr>
          <w:sz w:val="20"/>
          <w:szCs w:val="20"/>
        </w:rPr>
        <w:t>p.3</w:t>
      </w:r>
      <w:r w:rsidRPr="00FE155F">
        <w:rPr>
          <w:rFonts w:hint="eastAsia"/>
          <w:sz w:val="20"/>
          <w:szCs w:val="20"/>
        </w:rPr>
        <w:t>50</w:t>
      </w:r>
      <w:r w:rsidRPr="00FE155F">
        <w:rPr>
          <w:sz w:val="20"/>
          <w:szCs w:val="20"/>
        </w:rPr>
        <w:t>）</w:t>
      </w:r>
    </w:p>
    <w:p w:rsidR="00583846" w:rsidRPr="00FE155F" w:rsidRDefault="00583846" w:rsidP="009B0CA7">
      <w:pPr>
        <w:ind w:leftChars="300" w:left="720"/>
        <w:rPr>
          <w:b/>
          <w:sz w:val="20"/>
          <w:szCs w:val="20"/>
          <w:bdr w:val="single" w:sz="4" w:space="0" w:color="auto"/>
        </w:rPr>
      </w:pPr>
      <w:r w:rsidRPr="00FE155F">
        <w:rPr>
          <w:rFonts w:hint="eastAsia"/>
          <w:b/>
          <w:sz w:val="20"/>
          <w:szCs w:val="20"/>
          <w:bdr w:val="single" w:sz="4" w:space="0" w:color="auto"/>
        </w:rPr>
        <w:t>A</w:t>
      </w:r>
      <w:r w:rsidRPr="00FE155F">
        <w:rPr>
          <w:rFonts w:hint="eastAsia"/>
          <w:b/>
          <w:sz w:val="20"/>
          <w:szCs w:val="20"/>
          <w:bdr w:val="single" w:sz="4" w:space="0" w:color="auto"/>
        </w:rPr>
        <w:t>、外人執</w:t>
      </w:r>
    </w:p>
    <w:p w:rsidR="00FE6646" w:rsidRPr="00FE155F" w:rsidRDefault="00FE6646" w:rsidP="009B0CA7">
      <w:pPr>
        <w:ind w:leftChars="300" w:left="720"/>
      </w:pPr>
      <w:r w:rsidRPr="00FE155F">
        <w:t>佛教內的學者，每執著實有剎那</w:t>
      </w:r>
      <w:r w:rsidRPr="00FE155F">
        <w:rPr>
          <w:rStyle w:val="a8"/>
        </w:rPr>
        <w:footnoteReference w:id="40"/>
      </w:r>
      <w:r w:rsidR="00222F2F" w:rsidRPr="00FE155F">
        <w:rPr>
          <w:rFonts w:hint="eastAsia"/>
        </w:rPr>
        <w:t>。</w:t>
      </w:r>
      <w:r w:rsidR="00222F2F" w:rsidRPr="00FE155F">
        <w:t>剎那時是最短的一念</w:t>
      </w:r>
      <w:r w:rsidR="00222F2F" w:rsidRPr="00FE155F">
        <w:rPr>
          <w:rFonts w:hint="eastAsia"/>
        </w:rPr>
        <w:t>，</w:t>
      </w:r>
      <w:r w:rsidRPr="00FE155F">
        <w:t>分析時間到最短的一念，以為一切法是剎那剎那生滅的。</w:t>
      </w:r>
    </w:p>
    <w:p w:rsidR="00FE6646" w:rsidRPr="00FE155F" w:rsidRDefault="00F66A6F" w:rsidP="009B0CA7">
      <w:pPr>
        <w:spacing w:beforeLines="30" w:before="108"/>
        <w:ind w:leftChars="300" w:left="720"/>
        <w:rPr>
          <w:sz w:val="22"/>
          <w:szCs w:val="22"/>
          <w:bdr w:val="single" w:sz="4" w:space="0" w:color="auto"/>
        </w:rPr>
      </w:pPr>
      <w:r w:rsidRPr="00FE155F">
        <w:t>剎那生滅的法，</w:t>
      </w:r>
      <w:r w:rsidR="00FE6646" w:rsidRPr="00FE155F">
        <w:t>有以為有</w:t>
      </w:r>
      <w:r w:rsidR="00FE6646" w:rsidRPr="00FE155F">
        <w:rPr>
          <w:b/>
        </w:rPr>
        <w:t>剎那住相</w:t>
      </w:r>
      <w:r w:rsidR="00FE6646" w:rsidRPr="00FE155F">
        <w:t>，</w:t>
      </w:r>
      <w:r w:rsidR="00FE6646" w:rsidRPr="00FE155F">
        <w:rPr>
          <w:b/>
        </w:rPr>
        <w:t>住</w:t>
      </w:r>
      <w:r w:rsidR="00FE6646" w:rsidRPr="00FE155F">
        <w:t>是</w:t>
      </w:r>
      <w:r w:rsidR="00FE6646" w:rsidRPr="00FE155F">
        <w:rPr>
          <w:b/>
        </w:rPr>
        <w:t>剎那間的安定不動</w:t>
      </w:r>
      <w:r w:rsidR="00FE6646" w:rsidRPr="00FE155F">
        <w:t>。因為分析到了這不可再分割的時間點，那就此是此而不是彼，彼是彼而不是此的住相了。</w:t>
      </w:r>
      <w:r w:rsidR="00FE6646" w:rsidRPr="00FE155F">
        <w:rPr>
          <w:rStyle w:val="a8"/>
          <w:sz w:val="22"/>
          <w:szCs w:val="22"/>
        </w:rPr>
        <w:footnoteReference w:id="41"/>
      </w:r>
    </w:p>
    <w:p w:rsidR="007A5F23" w:rsidRPr="00FE155F" w:rsidRDefault="00FE6646" w:rsidP="009B0CA7">
      <w:pPr>
        <w:spacing w:beforeLines="20" w:before="72"/>
        <w:ind w:leftChars="300" w:left="720"/>
      </w:pPr>
      <w:r w:rsidRPr="00FE155F">
        <w:lastRenderedPageBreak/>
        <w:t>諸法的生滅流動，是在從未來到現在，從現在到過去，相續變遷上所表現的；一念中是可以有此暫住的性質。諸法作用的起滅中，有此暫住，因此可以知剎那的時間。</w:t>
      </w:r>
    </w:p>
    <w:p w:rsidR="009B0CA7" w:rsidRPr="00FE155F" w:rsidRDefault="009B0CA7" w:rsidP="009B0CA7">
      <w:pPr>
        <w:spacing w:beforeLines="30" w:before="108"/>
        <w:ind w:leftChars="300" w:left="720"/>
        <w:rPr>
          <w:b/>
          <w:sz w:val="20"/>
          <w:szCs w:val="20"/>
          <w:bdr w:val="single" w:sz="4" w:space="0" w:color="auto"/>
        </w:rPr>
      </w:pPr>
      <w:r w:rsidRPr="00FE155F">
        <w:rPr>
          <w:rFonts w:hint="eastAsia"/>
          <w:b/>
          <w:sz w:val="20"/>
          <w:szCs w:val="20"/>
          <w:bdr w:val="single" w:sz="4" w:space="0" w:color="auto"/>
        </w:rPr>
        <w:t>B</w:t>
      </w:r>
      <w:r w:rsidRPr="00FE155F">
        <w:rPr>
          <w:rFonts w:hint="eastAsia"/>
          <w:b/>
          <w:sz w:val="20"/>
          <w:szCs w:val="20"/>
          <w:bdr w:val="single" w:sz="4" w:space="0" w:color="auto"/>
        </w:rPr>
        <w:t>、論主破</w:t>
      </w:r>
    </w:p>
    <w:p w:rsidR="00683445" w:rsidRPr="00FE155F" w:rsidRDefault="00FE6646" w:rsidP="009B0CA7">
      <w:pPr>
        <w:ind w:leftChars="300" w:left="720"/>
      </w:pPr>
      <w:r w:rsidRPr="00FE155F">
        <w:t>然而，時間決不能因諸法的住相而成立的。如有一念或更短的不動，這住相的當體，就不知他是時間了。</w:t>
      </w:r>
    </w:p>
    <w:p w:rsidR="00FE6646" w:rsidRPr="00FE155F" w:rsidRDefault="00FE6646" w:rsidP="009B0CA7">
      <w:pPr>
        <w:spacing w:beforeLines="30" w:before="108"/>
        <w:ind w:leftChars="300" w:left="720"/>
      </w:pPr>
      <w:r w:rsidRPr="00FE155F">
        <w:rPr>
          <w:b/>
        </w:rPr>
        <w:t>時間</w:t>
      </w:r>
      <w:r w:rsidRPr="00FE155F">
        <w:t>是</w:t>
      </w:r>
      <w:r w:rsidRPr="00FE155F">
        <w:rPr>
          <w:b/>
        </w:rPr>
        <w:t>有前後</w:t>
      </w:r>
      <w:r w:rsidRPr="00FE155F">
        <w:t>的，有前後就</w:t>
      </w:r>
      <w:r w:rsidRPr="00FE155F">
        <w:rPr>
          <w:b/>
        </w:rPr>
        <w:t>有變遷</w:t>
      </w:r>
      <w:r w:rsidRPr="00FE155F">
        <w:t>。</w:t>
      </w:r>
      <w:r w:rsidRPr="00FE155F">
        <w:rPr>
          <w:b/>
        </w:rPr>
        <w:t>沒有變動相，就失去時間的特性了</w:t>
      </w:r>
      <w:r w:rsidRPr="00FE155F">
        <w:t>。所以說：「</w:t>
      </w:r>
      <w:r w:rsidRPr="00FE155F">
        <w:rPr>
          <w:rFonts w:eastAsia="標楷體"/>
        </w:rPr>
        <w:t>時住不可得</w:t>
      </w:r>
      <w:r w:rsidR="001F3C83" w:rsidRPr="00FE155F">
        <w:t>。</w:t>
      </w:r>
      <w:r w:rsidRPr="00FE155F">
        <w:t>」</w:t>
      </w:r>
    </w:p>
    <w:p w:rsidR="00FE6646" w:rsidRPr="00FE155F" w:rsidRDefault="004E4F5C" w:rsidP="001F3C83">
      <w:pPr>
        <w:tabs>
          <w:tab w:val="left" w:pos="720"/>
        </w:tabs>
        <w:spacing w:beforeLines="30" w:before="108"/>
        <w:ind w:leftChars="250" w:left="600"/>
        <w:rPr>
          <w:b/>
          <w:sz w:val="20"/>
          <w:szCs w:val="20"/>
          <w:bdr w:val="single" w:sz="4" w:space="0" w:color="auto"/>
        </w:rPr>
      </w:pPr>
      <w:r w:rsidRPr="00FE155F">
        <w:rPr>
          <w:b/>
          <w:sz w:val="20"/>
          <w:szCs w:val="20"/>
          <w:bdr w:val="single" w:sz="4" w:space="0" w:color="auto"/>
        </w:rPr>
        <w:t>（</w:t>
      </w:r>
      <w:r w:rsidR="001F3C83" w:rsidRPr="00FE155F">
        <w:rPr>
          <w:rFonts w:hint="eastAsia"/>
          <w:b/>
          <w:sz w:val="20"/>
          <w:szCs w:val="20"/>
          <w:bdr w:val="single" w:sz="4" w:space="0" w:color="auto"/>
        </w:rPr>
        <w:t>2</w:t>
      </w:r>
      <w:r w:rsidRPr="00FE155F">
        <w:rPr>
          <w:b/>
          <w:sz w:val="20"/>
          <w:szCs w:val="20"/>
          <w:bdr w:val="single" w:sz="4" w:space="0" w:color="auto"/>
        </w:rPr>
        <w:t>）</w:t>
      </w:r>
      <w:r w:rsidR="00695BEC" w:rsidRPr="00FE155F">
        <w:rPr>
          <w:b/>
          <w:sz w:val="20"/>
          <w:szCs w:val="20"/>
          <w:bdr w:val="single" w:sz="4" w:space="0" w:color="auto"/>
        </w:rPr>
        <w:t>破</w:t>
      </w:r>
      <w:r w:rsidR="00C5714C" w:rsidRPr="00FE155F">
        <w:rPr>
          <w:b/>
          <w:sz w:val="20"/>
          <w:szCs w:val="20"/>
          <w:bdr w:val="single" w:sz="4" w:space="0" w:color="auto"/>
        </w:rPr>
        <w:t>剎那不</w:t>
      </w:r>
      <w:r w:rsidR="00695BEC" w:rsidRPr="00FE155F">
        <w:rPr>
          <w:b/>
          <w:sz w:val="20"/>
          <w:szCs w:val="20"/>
          <w:bdr w:val="single" w:sz="4" w:space="0" w:color="auto"/>
        </w:rPr>
        <w:t>住</w:t>
      </w:r>
      <w:r w:rsidR="00FE6646" w:rsidRPr="00FE155F">
        <w:rPr>
          <w:b/>
          <w:sz w:val="20"/>
          <w:szCs w:val="20"/>
          <w:bdr w:val="single" w:sz="4" w:space="0" w:color="auto"/>
        </w:rPr>
        <w:t>相</w:t>
      </w:r>
      <w:r w:rsidR="00285B32" w:rsidRPr="00FE155F">
        <w:rPr>
          <w:sz w:val="20"/>
          <w:szCs w:val="20"/>
        </w:rPr>
        <w:t>（</w:t>
      </w:r>
      <w:r w:rsidR="00285B32" w:rsidRPr="00FE155F">
        <w:rPr>
          <w:sz w:val="20"/>
          <w:szCs w:val="20"/>
        </w:rPr>
        <w:t>p</w:t>
      </w:r>
      <w:r w:rsidR="00285B32" w:rsidRPr="00FE155F">
        <w:rPr>
          <w:rFonts w:hint="eastAsia"/>
          <w:sz w:val="20"/>
          <w:szCs w:val="20"/>
        </w:rPr>
        <w:t>p</w:t>
      </w:r>
      <w:r w:rsidR="00285B32" w:rsidRPr="00FE155F">
        <w:rPr>
          <w:sz w:val="20"/>
          <w:szCs w:val="20"/>
        </w:rPr>
        <w:t>.3</w:t>
      </w:r>
      <w:r w:rsidR="00285B32" w:rsidRPr="00FE155F">
        <w:rPr>
          <w:rFonts w:hint="eastAsia"/>
          <w:sz w:val="20"/>
          <w:szCs w:val="20"/>
        </w:rPr>
        <w:t>50-351</w:t>
      </w:r>
      <w:r w:rsidR="00285B32" w:rsidRPr="00FE155F">
        <w:rPr>
          <w:sz w:val="20"/>
          <w:szCs w:val="20"/>
        </w:rPr>
        <w:t>）</w:t>
      </w:r>
    </w:p>
    <w:p w:rsidR="009B0CA7" w:rsidRPr="00FE155F" w:rsidRDefault="009B0CA7" w:rsidP="009B0CA7">
      <w:pPr>
        <w:ind w:leftChars="300" w:left="720"/>
        <w:rPr>
          <w:b/>
          <w:sz w:val="20"/>
          <w:szCs w:val="20"/>
          <w:bdr w:val="single" w:sz="4" w:space="0" w:color="auto"/>
        </w:rPr>
      </w:pPr>
      <w:r w:rsidRPr="00FE155F">
        <w:rPr>
          <w:rFonts w:hint="eastAsia"/>
          <w:b/>
          <w:sz w:val="20"/>
          <w:szCs w:val="20"/>
          <w:bdr w:val="single" w:sz="4" w:space="0" w:color="auto"/>
        </w:rPr>
        <w:t>A</w:t>
      </w:r>
      <w:r w:rsidRPr="00FE155F">
        <w:rPr>
          <w:rFonts w:hint="eastAsia"/>
          <w:b/>
          <w:sz w:val="20"/>
          <w:szCs w:val="20"/>
          <w:bdr w:val="single" w:sz="4" w:space="0" w:color="auto"/>
        </w:rPr>
        <w:t>、外人執</w:t>
      </w:r>
    </w:p>
    <w:p w:rsidR="00FE6646" w:rsidRPr="00FE155F" w:rsidRDefault="00FE6646" w:rsidP="009B0CA7">
      <w:pPr>
        <w:ind w:leftChars="300" w:left="720"/>
      </w:pPr>
      <w:r w:rsidRPr="00FE155F">
        <w:t>有以為：諸法沒有住相，念念不住，息息不停，所以知道是時間。</w:t>
      </w:r>
    </w:p>
    <w:p w:rsidR="009B0CA7" w:rsidRPr="00FE155F" w:rsidRDefault="009B0CA7" w:rsidP="009B0CA7">
      <w:pPr>
        <w:spacing w:beforeLines="30" w:before="108"/>
        <w:ind w:leftChars="300" w:left="720"/>
        <w:rPr>
          <w:b/>
          <w:sz w:val="20"/>
          <w:szCs w:val="20"/>
          <w:bdr w:val="single" w:sz="4" w:space="0" w:color="auto"/>
        </w:rPr>
      </w:pPr>
      <w:r w:rsidRPr="00FE155F">
        <w:rPr>
          <w:rFonts w:hint="eastAsia"/>
          <w:b/>
          <w:sz w:val="20"/>
          <w:szCs w:val="20"/>
          <w:bdr w:val="single" w:sz="4" w:space="0" w:color="auto"/>
        </w:rPr>
        <w:t>B</w:t>
      </w:r>
      <w:r w:rsidRPr="00FE155F">
        <w:rPr>
          <w:rFonts w:hint="eastAsia"/>
          <w:b/>
          <w:sz w:val="20"/>
          <w:szCs w:val="20"/>
          <w:bdr w:val="single" w:sz="4" w:space="0" w:color="auto"/>
        </w:rPr>
        <w:t>、論主破</w:t>
      </w:r>
    </w:p>
    <w:p w:rsidR="00FE6646" w:rsidRPr="00FE155F" w:rsidRDefault="00FE6646" w:rsidP="00362DCD">
      <w:pPr>
        <w:ind w:leftChars="300" w:left="720"/>
      </w:pPr>
      <w:r w:rsidRPr="00FE155F">
        <w:t>其實，「</w:t>
      </w:r>
      <w:r w:rsidRPr="00FE155F">
        <w:rPr>
          <w:rFonts w:eastAsia="標楷體"/>
          <w:b/>
        </w:rPr>
        <w:t>時</w:t>
      </w:r>
      <w:r w:rsidRPr="00FE155F">
        <w:t>」間在諸法「</w:t>
      </w:r>
      <w:r w:rsidRPr="00FE155F">
        <w:rPr>
          <w:rFonts w:eastAsia="標楷體"/>
          <w:b/>
        </w:rPr>
        <w:t>去</w:t>
      </w:r>
      <w:r w:rsidRPr="00FE155F">
        <w:t>」相中，也是不可「</w:t>
      </w:r>
      <w:r w:rsidRPr="00FE155F">
        <w:rPr>
          <w:rFonts w:eastAsia="標楷體"/>
          <w:b/>
        </w:rPr>
        <w:t>得</w:t>
      </w:r>
      <w:r w:rsidRPr="00FE155F">
        <w:t>」的。在此又在彼，這才顯出時間相；既不住，那怎麼知有時間呢？</w:t>
      </w:r>
    </w:p>
    <w:p w:rsidR="00FE6646" w:rsidRPr="00FE155F" w:rsidRDefault="001F3C83" w:rsidP="001F3C83">
      <w:pPr>
        <w:spacing w:beforeLines="30" w:before="108"/>
        <w:ind w:leftChars="200" w:left="480"/>
        <w:rPr>
          <w:rFonts w:eastAsia="標楷體"/>
          <w:b/>
          <w:sz w:val="20"/>
          <w:szCs w:val="20"/>
          <w:bdr w:val="single" w:sz="4" w:space="0" w:color="auto"/>
        </w:rPr>
      </w:pPr>
      <w:r w:rsidRPr="00FE155F">
        <w:rPr>
          <w:rFonts w:hint="eastAsia"/>
          <w:b/>
          <w:sz w:val="20"/>
          <w:szCs w:val="20"/>
          <w:bdr w:val="single" w:sz="4" w:space="0" w:color="auto"/>
        </w:rPr>
        <w:t>3</w:t>
      </w:r>
      <w:r w:rsidR="004E4F5C" w:rsidRPr="00FE155F">
        <w:rPr>
          <w:b/>
          <w:sz w:val="20"/>
          <w:szCs w:val="20"/>
          <w:bdr w:val="single" w:sz="4" w:space="0" w:color="auto"/>
        </w:rPr>
        <w:t>、</w:t>
      </w:r>
      <w:r w:rsidRPr="00FE155F">
        <w:rPr>
          <w:rFonts w:hint="eastAsia"/>
          <w:b/>
          <w:sz w:val="20"/>
          <w:szCs w:val="20"/>
          <w:bdr w:val="single" w:sz="4" w:space="0" w:color="auto"/>
        </w:rPr>
        <w:t>顯正：</w:t>
      </w:r>
      <w:r w:rsidR="00FE6646" w:rsidRPr="00FE155F">
        <w:rPr>
          <w:b/>
          <w:sz w:val="20"/>
          <w:szCs w:val="20"/>
          <w:bdr w:val="single" w:sz="4" w:space="0" w:color="auto"/>
        </w:rPr>
        <w:t>時間本無自相</w:t>
      </w:r>
      <w:r w:rsidRPr="00FE155F">
        <w:rPr>
          <w:b/>
          <w:sz w:val="20"/>
          <w:szCs w:val="20"/>
          <w:bdr w:val="single" w:sz="4" w:space="0" w:color="auto"/>
        </w:rPr>
        <w:t>，三世如幻有</w:t>
      </w:r>
      <w:r w:rsidR="00285B32" w:rsidRPr="00FE155F">
        <w:rPr>
          <w:sz w:val="20"/>
          <w:szCs w:val="20"/>
        </w:rPr>
        <w:t>（</w:t>
      </w:r>
      <w:r w:rsidR="00285B32" w:rsidRPr="00FE155F">
        <w:rPr>
          <w:sz w:val="20"/>
          <w:szCs w:val="20"/>
        </w:rPr>
        <w:t>p.3</w:t>
      </w:r>
      <w:r w:rsidR="00285B32" w:rsidRPr="00FE155F">
        <w:rPr>
          <w:rFonts w:hint="eastAsia"/>
          <w:sz w:val="20"/>
          <w:szCs w:val="20"/>
        </w:rPr>
        <w:t>51</w:t>
      </w:r>
      <w:r w:rsidR="00285B32" w:rsidRPr="00FE155F">
        <w:rPr>
          <w:sz w:val="20"/>
          <w:szCs w:val="20"/>
        </w:rPr>
        <w:t>）</w:t>
      </w:r>
    </w:p>
    <w:p w:rsidR="00683445" w:rsidRPr="00FE155F" w:rsidRDefault="00FE6646" w:rsidP="00B14CD9">
      <w:pPr>
        <w:ind w:leftChars="200" w:left="480"/>
      </w:pPr>
      <w:r w:rsidRPr="00FE155F">
        <w:t>要知道，念念不住，與念念暫住，不過是同一內容的不同說法。</w:t>
      </w:r>
      <w:r w:rsidRPr="00FE155F">
        <w:rPr>
          <w:b/>
        </w:rPr>
        <w:t>住</w:t>
      </w:r>
      <w:r w:rsidRPr="00FE155F">
        <w:t>與</w:t>
      </w:r>
      <w:r w:rsidRPr="00FE155F">
        <w:rPr>
          <w:b/>
        </w:rPr>
        <w:t>去</w:t>
      </w:r>
      <w:r w:rsidRPr="00FE155F">
        <w:t>，「</w:t>
      </w:r>
      <w:r w:rsidRPr="00FE155F">
        <w:rPr>
          <w:rFonts w:eastAsia="標楷體"/>
          <w:b/>
        </w:rPr>
        <w:t>時</w:t>
      </w:r>
      <w:r w:rsidRPr="00FE155F">
        <w:t>」間都「</w:t>
      </w:r>
      <w:r w:rsidRPr="00FE155F">
        <w:rPr>
          <w:rFonts w:eastAsia="標楷體"/>
          <w:b/>
        </w:rPr>
        <w:t>不可得</w:t>
      </w:r>
      <w:r w:rsidRPr="00FE155F">
        <w:t>」，怎麼還可「</w:t>
      </w:r>
      <w:r w:rsidRPr="00FE155F">
        <w:rPr>
          <w:rFonts w:eastAsia="標楷體"/>
          <w:b/>
        </w:rPr>
        <w:t>說</w:t>
      </w:r>
      <w:r w:rsidRPr="00FE155F">
        <w:t>」依法而有「</w:t>
      </w:r>
      <w:r w:rsidRPr="00FE155F">
        <w:rPr>
          <w:rFonts w:eastAsia="標楷體"/>
          <w:b/>
        </w:rPr>
        <w:t>時</w:t>
      </w:r>
      <w:r w:rsidRPr="00FE155F">
        <w:t>」間「</w:t>
      </w:r>
      <w:r w:rsidRPr="00FE155F">
        <w:rPr>
          <w:rFonts w:eastAsia="標楷體"/>
          <w:b/>
        </w:rPr>
        <w:t>相</w:t>
      </w:r>
      <w:r w:rsidRPr="00FE155F">
        <w:t>」呢？</w:t>
      </w:r>
    </w:p>
    <w:p w:rsidR="00F66A6F" w:rsidRPr="00FE155F" w:rsidRDefault="00F66A6F" w:rsidP="00B14CD9">
      <w:pPr>
        <w:spacing w:beforeLines="20" w:before="72"/>
        <w:ind w:leftChars="200" w:left="480"/>
      </w:pPr>
      <w:r w:rsidRPr="00FE155F">
        <w:t>所以，時間為緣起的，剎那是假名的，時間並不能分割。</w:t>
      </w:r>
    </w:p>
    <w:p w:rsidR="00683445" w:rsidRPr="00FE155F" w:rsidRDefault="00FE6646" w:rsidP="00B14CD9">
      <w:pPr>
        <w:ind w:leftChars="200" w:left="480"/>
      </w:pPr>
      <w:r w:rsidRPr="00FE155F">
        <w:rPr>
          <w:b/>
        </w:rPr>
        <w:t>三世相待不相離</w:t>
      </w:r>
      <w:r w:rsidRPr="00FE155F">
        <w:t>，而</w:t>
      </w:r>
      <w:r w:rsidRPr="00FE155F">
        <w:rPr>
          <w:b/>
        </w:rPr>
        <w:t>三世各有如幻的特相</w:t>
      </w:r>
      <w:r w:rsidRPr="00FE155F">
        <w:t>。</w:t>
      </w:r>
    </w:p>
    <w:p w:rsidR="00683445" w:rsidRPr="00FE155F" w:rsidRDefault="00FE6646" w:rsidP="00B14CD9">
      <w:pPr>
        <w:ind w:leftChars="200" w:left="480"/>
      </w:pPr>
      <w:r w:rsidRPr="00FE155F">
        <w:rPr>
          <w:b/>
        </w:rPr>
        <w:t>不相離</w:t>
      </w:r>
      <w:r w:rsidRPr="00FE155F">
        <w:t>，所以</w:t>
      </w:r>
      <w:r w:rsidRPr="00FE155F">
        <w:rPr>
          <w:b/>
        </w:rPr>
        <w:t>不斷</w:t>
      </w:r>
      <w:r w:rsidRPr="00FE155F">
        <w:t>；</w:t>
      </w:r>
      <w:r w:rsidRPr="00FE155F">
        <w:rPr>
          <w:b/>
        </w:rPr>
        <w:t>不相即</w:t>
      </w:r>
      <w:r w:rsidRPr="00FE155F">
        <w:t>，所以三世宛然而</w:t>
      </w:r>
      <w:r w:rsidRPr="00FE155F">
        <w:rPr>
          <w:b/>
        </w:rPr>
        <w:t>不常</w:t>
      </w:r>
      <w:r w:rsidRPr="00FE155F">
        <w:t>。</w:t>
      </w:r>
    </w:p>
    <w:p w:rsidR="00FE6646" w:rsidRPr="00FE155F" w:rsidRDefault="00FE6646" w:rsidP="00B14CD9">
      <w:pPr>
        <w:spacing w:beforeLines="20" w:before="72"/>
        <w:ind w:leftChars="200" w:left="480"/>
      </w:pPr>
      <w:r w:rsidRPr="00FE155F">
        <w:rPr>
          <w:b/>
        </w:rPr>
        <w:t>住</w:t>
      </w:r>
      <w:r w:rsidRPr="00FE155F">
        <w:t>與</w:t>
      </w:r>
      <w:r w:rsidRPr="00FE155F">
        <w:rPr>
          <w:b/>
        </w:rPr>
        <w:t>去</w:t>
      </w:r>
      <w:r w:rsidRPr="00FE155F">
        <w:t>是</w:t>
      </w:r>
      <w:r w:rsidRPr="00FE155F">
        <w:rPr>
          <w:b/>
        </w:rPr>
        <w:t>動、靜</w:t>
      </w:r>
      <w:r w:rsidRPr="00FE155F">
        <w:t>的別名，在〈</w:t>
      </w:r>
      <w:r w:rsidR="00285B32" w:rsidRPr="00FE155F">
        <w:t>2</w:t>
      </w:r>
      <w:r w:rsidR="00285B32" w:rsidRPr="00FE155F">
        <w:t>觀去來品</w:t>
      </w:r>
      <w:r w:rsidRPr="00FE155F">
        <w:t>〉</w:t>
      </w:r>
      <w:r w:rsidRPr="00FE155F">
        <w:rPr>
          <w:rStyle w:val="a8"/>
        </w:rPr>
        <w:footnoteReference w:id="42"/>
      </w:r>
      <w:r w:rsidRPr="00FE155F">
        <w:t>中已說過的了。</w:t>
      </w:r>
    </w:p>
    <w:p w:rsidR="00FE6646" w:rsidRPr="00FE155F" w:rsidRDefault="00FE6646" w:rsidP="00B14CD9">
      <w:pPr>
        <w:spacing w:beforeLines="30" w:before="108"/>
        <w:ind w:leftChars="200" w:left="480"/>
      </w:pPr>
      <w:r w:rsidRPr="00FE155F">
        <w:t>緣起法的似動而靜，靜而常動，三世並非隔別，而前後的時間性宛然。如偏執實有，實有剎那，即一切難通了。</w:t>
      </w:r>
    </w:p>
    <w:p w:rsidR="00FE6646" w:rsidRPr="00FE155F" w:rsidRDefault="00FE6646" w:rsidP="00B14CD9">
      <w:pPr>
        <w:spacing w:beforeLines="30" w:before="108"/>
        <w:ind w:leftChars="200" w:left="480"/>
      </w:pPr>
      <w:r w:rsidRPr="00FE155F">
        <w:t>因此，說有去的流動相，是對執常者說的。其實，無常是常性不可得；如以無常為剎那滅盡，即是斷滅的邪見。</w:t>
      </w:r>
    </w:p>
    <w:p w:rsidR="00683445" w:rsidRPr="00FE155F" w:rsidRDefault="00B14CD9" w:rsidP="00B14CD9">
      <w:pPr>
        <w:spacing w:beforeLines="30" w:before="108"/>
        <w:ind w:leftChars="100" w:left="240"/>
        <w:rPr>
          <w:sz w:val="20"/>
          <w:szCs w:val="20"/>
        </w:rPr>
      </w:pPr>
      <w:r w:rsidRPr="00FE155F">
        <w:rPr>
          <w:rStyle w:val="11"/>
          <w:rFonts w:ascii="Times New Roman" w:eastAsia="新細明體" w:hAnsi="Times New Roman" w:hint="eastAsia"/>
          <w:sz w:val="20"/>
          <w:szCs w:val="20"/>
        </w:rPr>
        <w:t>二</w:t>
      </w:r>
      <w:r w:rsidR="00683445" w:rsidRPr="00FE155F">
        <w:rPr>
          <w:rStyle w:val="11"/>
          <w:rFonts w:ascii="Times New Roman" w:eastAsia="新細明體" w:hAnsi="Times New Roman"/>
          <w:sz w:val="20"/>
          <w:szCs w:val="20"/>
        </w:rPr>
        <w:t>、</w:t>
      </w:r>
      <w:r w:rsidR="009B0CA7" w:rsidRPr="00FE155F">
        <w:rPr>
          <w:rStyle w:val="11"/>
          <w:rFonts w:ascii="Times New Roman" w:eastAsia="新細明體" w:hAnsi="Times New Roman" w:hint="eastAsia"/>
          <w:sz w:val="20"/>
          <w:szCs w:val="20"/>
        </w:rPr>
        <w:t>物與</w:t>
      </w:r>
      <w:r w:rsidR="00683445" w:rsidRPr="00FE155F">
        <w:rPr>
          <w:rStyle w:val="11"/>
          <w:rFonts w:ascii="Times New Roman" w:eastAsia="新細明體" w:hAnsi="Times New Roman"/>
          <w:sz w:val="20"/>
          <w:szCs w:val="20"/>
        </w:rPr>
        <w:t>時相</w:t>
      </w:r>
      <w:r w:rsidR="009B0CA7" w:rsidRPr="00FE155F">
        <w:rPr>
          <w:rStyle w:val="11"/>
          <w:rFonts w:ascii="Times New Roman" w:eastAsia="新細明體" w:hAnsi="Times New Roman" w:hint="eastAsia"/>
          <w:sz w:val="20"/>
          <w:szCs w:val="20"/>
        </w:rPr>
        <w:t>因待，皆無自性；物無實性，時云何有實</w:t>
      </w:r>
      <w:r w:rsidR="00683445" w:rsidRPr="00FE155F">
        <w:rPr>
          <w:rStyle w:val="11"/>
          <w:sz w:val="20"/>
          <w:szCs w:val="20"/>
        </w:rPr>
        <w:t>──</w:t>
      </w:r>
      <w:r w:rsidR="00683445" w:rsidRPr="00FE155F">
        <w:rPr>
          <w:rStyle w:val="11"/>
          <w:rFonts w:ascii="Times New Roman" w:eastAsia="新細明體" w:hAnsi="Times New Roman"/>
          <w:sz w:val="20"/>
          <w:szCs w:val="20"/>
          <w:shd w:val="pct15" w:color="auto" w:fill="FFFFFF"/>
        </w:rPr>
        <w:t>釋第</w:t>
      </w:r>
      <w:r w:rsidR="00683445" w:rsidRPr="00FE155F">
        <w:rPr>
          <w:rStyle w:val="11"/>
          <w:rFonts w:ascii="Times New Roman" w:eastAsia="新細明體" w:hAnsi="Times New Roman"/>
          <w:sz w:val="20"/>
          <w:szCs w:val="20"/>
          <w:shd w:val="pct15" w:color="auto" w:fill="FFFFFF"/>
        </w:rPr>
        <w:t>6</w:t>
      </w:r>
      <w:r w:rsidR="00683445" w:rsidRPr="00FE155F">
        <w:rPr>
          <w:rStyle w:val="11"/>
          <w:rFonts w:ascii="Times New Roman" w:eastAsia="新細明體" w:hAnsi="Times New Roman"/>
          <w:sz w:val="20"/>
          <w:szCs w:val="20"/>
          <w:shd w:val="pct15" w:color="auto" w:fill="FFFFFF"/>
        </w:rPr>
        <w:t>頌</w:t>
      </w:r>
      <w:r w:rsidR="004E4F5C" w:rsidRPr="00FE155F">
        <w:rPr>
          <w:rStyle w:val="a8"/>
        </w:rPr>
        <w:footnoteReference w:id="43"/>
      </w:r>
      <w:r w:rsidR="00683445" w:rsidRPr="00FE155F">
        <w:rPr>
          <w:sz w:val="20"/>
          <w:szCs w:val="20"/>
        </w:rPr>
        <w:t>（</w:t>
      </w:r>
      <w:r w:rsidR="00683445" w:rsidRPr="00FE155F">
        <w:rPr>
          <w:sz w:val="20"/>
          <w:szCs w:val="20"/>
        </w:rPr>
        <w:t>p</w:t>
      </w:r>
      <w:r w:rsidR="00285B32" w:rsidRPr="00FE155F">
        <w:rPr>
          <w:rFonts w:hint="eastAsia"/>
          <w:sz w:val="20"/>
          <w:szCs w:val="20"/>
        </w:rPr>
        <w:t>p</w:t>
      </w:r>
      <w:r w:rsidR="00683445" w:rsidRPr="00FE155F">
        <w:rPr>
          <w:sz w:val="20"/>
          <w:szCs w:val="20"/>
        </w:rPr>
        <w:t>.</w:t>
      </w:r>
      <w:r w:rsidR="00285B32" w:rsidRPr="00FE155F">
        <w:rPr>
          <w:rFonts w:hint="eastAsia"/>
          <w:sz w:val="20"/>
          <w:szCs w:val="20"/>
        </w:rPr>
        <w:t>351-352</w:t>
      </w:r>
      <w:r w:rsidR="00683445" w:rsidRPr="00FE155F">
        <w:rPr>
          <w:sz w:val="20"/>
          <w:szCs w:val="20"/>
        </w:rPr>
        <w:t>）</w:t>
      </w:r>
    </w:p>
    <w:p w:rsidR="00FE6646" w:rsidRPr="00FE155F" w:rsidRDefault="00FE6646" w:rsidP="00B14CD9">
      <w:pPr>
        <w:ind w:leftChars="100" w:left="240"/>
        <w:rPr>
          <w:rFonts w:eastAsia="標楷體"/>
          <w:b/>
        </w:rPr>
      </w:pPr>
      <w:r w:rsidRPr="00FE155F">
        <w:rPr>
          <w:sz w:val="20"/>
          <w:szCs w:val="20"/>
        </w:rPr>
        <w:lastRenderedPageBreak/>
        <w:t>〔</w:t>
      </w:r>
      <w:r w:rsidRPr="00FE155F">
        <w:rPr>
          <w:sz w:val="20"/>
          <w:szCs w:val="20"/>
        </w:rPr>
        <w:t>06</w:t>
      </w:r>
      <w:r w:rsidRPr="00FE155F">
        <w:rPr>
          <w:sz w:val="20"/>
          <w:szCs w:val="20"/>
        </w:rPr>
        <w:t>〕</w:t>
      </w:r>
      <w:r w:rsidRPr="00FE155F">
        <w:rPr>
          <w:rFonts w:eastAsia="標楷體"/>
          <w:b/>
        </w:rPr>
        <w:t>因物故有時，離物何有時？物尚無所有，何況當有時？</w:t>
      </w:r>
      <w:r w:rsidR="0062709C" w:rsidRPr="00FE155F">
        <w:rPr>
          <w:rStyle w:val="a8"/>
          <w:rFonts w:eastAsia="標楷體"/>
          <w:b/>
        </w:rPr>
        <w:footnoteReference w:id="44"/>
      </w:r>
    </w:p>
    <w:p w:rsidR="00FE6646" w:rsidRPr="00FE155F" w:rsidRDefault="00FE56F1" w:rsidP="00B14CD9">
      <w:pPr>
        <w:spacing w:beforeLines="30" w:before="108"/>
        <w:ind w:leftChars="150" w:left="360"/>
        <w:rPr>
          <w:rFonts w:eastAsia="標楷體"/>
          <w:b/>
          <w:sz w:val="20"/>
          <w:szCs w:val="20"/>
        </w:rPr>
      </w:pPr>
      <w:r w:rsidRPr="00FE155F">
        <w:rPr>
          <w:b/>
          <w:sz w:val="20"/>
          <w:szCs w:val="20"/>
          <w:bdr w:val="single" w:sz="4" w:space="0" w:color="auto"/>
        </w:rPr>
        <w:t>（</w:t>
      </w:r>
      <w:r w:rsidR="00B14CD9" w:rsidRPr="00FE155F">
        <w:rPr>
          <w:rFonts w:hint="eastAsia"/>
          <w:b/>
          <w:sz w:val="20"/>
          <w:szCs w:val="20"/>
          <w:bdr w:val="single" w:sz="4" w:space="0" w:color="auto"/>
        </w:rPr>
        <w:t>一</w:t>
      </w:r>
      <w:r w:rsidRPr="00FE155F">
        <w:rPr>
          <w:b/>
          <w:sz w:val="20"/>
          <w:szCs w:val="20"/>
          <w:bdr w:val="single" w:sz="4" w:space="0" w:color="auto"/>
        </w:rPr>
        <w:t>）</w:t>
      </w:r>
      <w:r w:rsidR="00FE6646" w:rsidRPr="00FE155F">
        <w:rPr>
          <w:b/>
          <w:sz w:val="20"/>
          <w:szCs w:val="20"/>
          <w:bdr w:val="single" w:sz="4" w:space="0" w:color="auto"/>
        </w:rPr>
        <w:t>實在論者主張：時間是不實在的，而物是實在的</w:t>
      </w:r>
      <w:r w:rsidR="00285B32" w:rsidRPr="00FE155F">
        <w:rPr>
          <w:sz w:val="20"/>
          <w:szCs w:val="20"/>
        </w:rPr>
        <w:t>（</w:t>
      </w:r>
      <w:r w:rsidR="00285B32" w:rsidRPr="00FE155F">
        <w:rPr>
          <w:sz w:val="20"/>
          <w:szCs w:val="20"/>
        </w:rPr>
        <w:t>p.</w:t>
      </w:r>
      <w:r w:rsidR="00285B32" w:rsidRPr="00FE155F">
        <w:rPr>
          <w:rFonts w:hint="eastAsia"/>
          <w:sz w:val="20"/>
          <w:szCs w:val="20"/>
        </w:rPr>
        <w:t>351</w:t>
      </w:r>
      <w:r w:rsidR="00285B32" w:rsidRPr="00FE155F">
        <w:rPr>
          <w:sz w:val="20"/>
          <w:szCs w:val="20"/>
        </w:rPr>
        <w:t>）</w:t>
      </w:r>
    </w:p>
    <w:p w:rsidR="00FE6646" w:rsidRPr="00FE155F" w:rsidRDefault="00FE6646" w:rsidP="00B14CD9">
      <w:pPr>
        <w:ind w:leftChars="150" w:left="360"/>
      </w:pPr>
      <w:r w:rsidRPr="00FE155F">
        <w:t>色心具體的法，是存在的，有作用起滅，所以依此而立過、未、現的三世。時間是不實在的，而物是實在的，這是實在論者的見解。</w:t>
      </w:r>
    </w:p>
    <w:p w:rsidR="00FE6646" w:rsidRPr="00FE155F" w:rsidRDefault="00FE56F1" w:rsidP="00B14CD9">
      <w:pPr>
        <w:spacing w:beforeLines="30" w:before="108"/>
        <w:ind w:leftChars="150" w:left="360"/>
        <w:rPr>
          <w:b/>
          <w:sz w:val="20"/>
          <w:szCs w:val="20"/>
          <w:bdr w:val="single" w:sz="4" w:space="0" w:color="auto"/>
        </w:rPr>
      </w:pPr>
      <w:r w:rsidRPr="00FE155F">
        <w:rPr>
          <w:b/>
          <w:sz w:val="20"/>
          <w:szCs w:val="20"/>
          <w:bdr w:val="single" w:sz="4" w:space="0" w:color="auto"/>
        </w:rPr>
        <w:t>（</w:t>
      </w:r>
      <w:r w:rsidR="00B14CD9" w:rsidRPr="00FE155F">
        <w:rPr>
          <w:rFonts w:hint="eastAsia"/>
          <w:b/>
          <w:sz w:val="20"/>
          <w:szCs w:val="20"/>
          <w:bdr w:val="single" w:sz="4" w:space="0" w:color="auto"/>
        </w:rPr>
        <w:t>二</w:t>
      </w:r>
      <w:r w:rsidRPr="00FE155F">
        <w:rPr>
          <w:b/>
          <w:sz w:val="20"/>
          <w:szCs w:val="20"/>
          <w:bdr w:val="single" w:sz="4" w:space="0" w:color="auto"/>
        </w:rPr>
        <w:t>）</w:t>
      </w:r>
      <w:r w:rsidR="00FE6646" w:rsidRPr="00FE155F">
        <w:rPr>
          <w:b/>
          <w:sz w:val="20"/>
          <w:szCs w:val="20"/>
          <w:bdr w:val="single" w:sz="4" w:space="0" w:color="auto"/>
        </w:rPr>
        <w:t>論主破</w:t>
      </w:r>
      <w:r w:rsidR="00285B32" w:rsidRPr="00FE155F">
        <w:rPr>
          <w:sz w:val="20"/>
          <w:szCs w:val="20"/>
        </w:rPr>
        <w:t>（</w:t>
      </w:r>
      <w:r w:rsidR="00285B32" w:rsidRPr="00FE155F">
        <w:rPr>
          <w:sz w:val="20"/>
          <w:szCs w:val="20"/>
        </w:rPr>
        <w:t>p</w:t>
      </w:r>
      <w:r w:rsidR="00285B32" w:rsidRPr="00FE155F">
        <w:rPr>
          <w:rFonts w:hint="eastAsia"/>
          <w:sz w:val="20"/>
          <w:szCs w:val="20"/>
        </w:rPr>
        <w:t>p</w:t>
      </w:r>
      <w:r w:rsidR="00285B32" w:rsidRPr="00FE155F">
        <w:rPr>
          <w:sz w:val="20"/>
          <w:szCs w:val="20"/>
        </w:rPr>
        <w:t>.</w:t>
      </w:r>
      <w:r w:rsidR="00285B32" w:rsidRPr="00FE155F">
        <w:rPr>
          <w:rFonts w:hint="eastAsia"/>
          <w:sz w:val="20"/>
          <w:szCs w:val="20"/>
        </w:rPr>
        <w:t>351-352</w:t>
      </w:r>
      <w:r w:rsidR="00285B32" w:rsidRPr="00FE155F">
        <w:rPr>
          <w:sz w:val="20"/>
          <w:szCs w:val="20"/>
        </w:rPr>
        <w:t>）</w:t>
      </w:r>
    </w:p>
    <w:p w:rsidR="00FE6646" w:rsidRPr="00FE155F" w:rsidRDefault="00FE6646" w:rsidP="00B14CD9">
      <w:pPr>
        <w:ind w:leftChars="150" w:left="360"/>
      </w:pPr>
      <w:r w:rsidRPr="00FE155F">
        <w:t>現在評破他們說：有實在的事物，或許可說「</w:t>
      </w:r>
      <w:r w:rsidRPr="00FE155F">
        <w:rPr>
          <w:rFonts w:eastAsia="標楷體"/>
          <w:b/>
        </w:rPr>
        <w:t>因物故有時</w:t>
      </w:r>
      <w:r w:rsidRPr="00FE155F">
        <w:t>」。既知因物而有，那就「</w:t>
      </w:r>
      <w:r w:rsidRPr="00FE155F">
        <w:rPr>
          <w:rFonts w:eastAsia="標楷體"/>
          <w:b/>
        </w:rPr>
        <w:t>離物</w:t>
      </w:r>
      <w:r w:rsidRPr="00FE155F">
        <w:t>」沒「</w:t>
      </w:r>
      <w:r w:rsidRPr="00FE155F">
        <w:rPr>
          <w:rFonts w:eastAsia="標楷體"/>
          <w:b/>
        </w:rPr>
        <w:t>有時</w:t>
      </w:r>
      <w:r w:rsidRPr="00FE155F">
        <w:t>」了，為什麼還戲論時間相呢？</w:t>
      </w:r>
    </w:p>
    <w:p w:rsidR="00FE6646" w:rsidRPr="00FE155F" w:rsidRDefault="00FE6646" w:rsidP="00B14CD9">
      <w:pPr>
        <w:spacing w:beforeLines="30" w:before="108"/>
        <w:ind w:leftChars="150" w:left="360"/>
      </w:pPr>
      <w:r w:rsidRPr="00FE155F">
        <w:t>況且，切實的觀察起來，是沒有真實物體的。既然「</w:t>
      </w:r>
      <w:r w:rsidRPr="00FE155F">
        <w:rPr>
          <w:rFonts w:eastAsia="標楷體"/>
          <w:b/>
        </w:rPr>
        <w:t>物</w:t>
      </w:r>
      <w:r w:rsidRPr="00FE155F">
        <w:t>」體「</w:t>
      </w:r>
      <w:r w:rsidRPr="00FE155F">
        <w:rPr>
          <w:rFonts w:eastAsia="標楷體"/>
          <w:b/>
        </w:rPr>
        <w:t>尚無所有</w:t>
      </w:r>
      <w:r w:rsidRPr="00FE155F">
        <w:t>」，那裡還可說「</w:t>
      </w:r>
      <w:r w:rsidRPr="00FE155F">
        <w:rPr>
          <w:rFonts w:eastAsia="標楷體"/>
          <w:b/>
        </w:rPr>
        <w:t>有時</w:t>
      </w:r>
      <w:r w:rsidRPr="00FE155F">
        <w:t>」呢？這不過是從他所承認的而加以破斥罷了。</w:t>
      </w:r>
    </w:p>
    <w:p w:rsidR="00240279" w:rsidRPr="00FE155F" w:rsidRDefault="00240279" w:rsidP="00B14CD9">
      <w:pPr>
        <w:spacing w:beforeLines="30" w:before="108"/>
        <w:ind w:leftChars="150" w:left="360"/>
      </w:pPr>
      <w:r w:rsidRPr="00FE155F">
        <w:t>中觀者的真義：「</w:t>
      </w:r>
      <w:r w:rsidR="00FE6646" w:rsidRPr="00FE155F">
        <w:rPr>
          <w:rFonts w:eastAsia="標楷體"/>
        </w:rPr>
        <w:t>若法因待成，是法還成待</w:t>
      </w:r>
      <w:r w:rsidR="00B14CD9" w:rsidRPr="00FE155F">
        <w:t>。</w:t>
      </w:r>
      <w:r w:rsidRPr="00FE155F">
        <w:t>」</w:t>
      </w:r>
      <w:r w:rsidR="00FE6646" w:rsidRPr="00FE155F">
        <w:rPr>
          <w:rStyle w:val="a8"/>
        </w:rPr>
        <w:footnoteReference w:id="45"/>
      </w:r>
      <w:r w:rsidR="00FE6646" w:rsidRPr="00FE155F">
        <w:t>所以，</w:t>
      </w:r>
      <w:r w:rsidR="00FE6646" w:rsidRPr="00FE155F">
        <w:rPr>
          <w:b/>
        </w:rPr>
        <w:t>不但時是因物有的，物也是因時而有的</w:t>
      </w:r>
      <w:r w:rsidR="00FE6646" w:rsidRPr="00FE155F">
        <w:t>。</w:t>
      </w:r>
    </w:p>
    <w:p w:rsidR="00433934" w:rsidRPr="00FE155F" w:rsidRDefault="00FE6646" w:rsidP="00B14CD9">
      <w:pPr>
        <w:spacing w:beforeLines="20" w:before="72"/>
        <w:ind w:leftChars="150" w:left="360"/>
      </w:pPr>
      <w:r w:rsidRPr="00FE155F">
        <w:rPr>
          <w:b/>
        </w:rPr>
        <w:t>物與時，都是緣起的存在</w:t>
      </w:r>
      <w:r w:rsidRPr="00FE155F">
        <w:t>，</w:t>
      </w:r>
      <w:r w:rsidRPr="00FE155F">
        <w:rPr>
          <w:b/>
        </w:rPr>
        <w:t>彼此沒有實在的自性</w:t>
      </w:r>
      <w:r w:rsidRPr="00FE155F">
        <w:t>，而</w:t>
      </w:r>
      <w:r w:rsidRPr="00FE155F">
        <w:rPr>
          <w:b/>
        </w:rPr>
        <w:t>各有他的緣起特相</w:t>
      </w:r>
      <w:r w:rsidRPr="00FE155F">
        <w:t>。</w:t>
      </w:r>
    </w:p>
    <w:p w:rsidR="00240279" w:rsidRPr="00FE155F" w:rsidRDefault="00047520" w:rsidP="000C2F45">
      <w:pPr>
        <w:widowControl/>
        <w:spacing w:afterLines="50" w:after="180"/>
        <w:rPr>
          <w:b/>
        </w:rPr>
      </w:pPr>
      <w:r w:rsidRPr="00FE155F">
        <w:br w:type="page"/>
      </w:r>
      <w:r w:rsidR="00F70920" w:rsidRPr="00FE155F">
        <w:rPr>
          <w:b/>
        </w:rPr>
        <w:lastRenderedPageBreak/>
        <w:t>【附錄】印順</w:t>
      </w:r>
      <w:r w:rsidR="00F70920" w:rsidRPr="00FE155F">
        <w:rPr>
          <w:rFonts w:hint="eastAsia"/>
          <w:b/>
        </w:rPr>
        <w:t>法</w:t>
      </w:r>
      <w:r w:rsidR="00240279" w:rsidRPr="00FE155F">
        <w:rPr>
          <w:b/>
        </w:rPr>
        <w:t>師，</w:t>
      </w:r>
      <w:r w:rsidR="00240279" w:rsidRPr="00FE155F">
        <w:rPr>
          <w:b/>
          <w:bCs/>
        </w:rPr>
        <w:t>〈</w:t>
      </w:r>
      <w:r w:rsidR="00240279" w:rsidRPr="00FE155F">
        <w:rPr>
          <w:b/>
          <w:bCs/>
        </w:rPr>
        <w:t>19</w:t>
      </w:r>
      <w:r w:rsidR="00240279" w:rsidRPr="00FE155F">
        <w:rPr>
          <w:b/>
          <w:bCs/>
        </w:rPr>
        <w:t>觀時品〉</w:t>
      </w:r>
      <w:r w:rsidR="00240279" w:rsidRPr="00FE155F">
        <w:rPr>
          <w:b/>
        </w:rPr>
        <w:t>科判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568"/>
        <w:gridCol w:w="628"/>
        <w:gridCol w:w="972"/>
        <w:gridCol w:w="1111"/>
        <w:gridCol w:w="5232"/>
      </w:tblGrid>
      <w:tr w:rsidR="00E933BF" w:rsidRPr="00FE155F" w:rsidTr="00B93123">
        <w:tc>
          <w:tcPr>
            <w:tcW w:w="2119" w:type="pct"/>
            <w:gridSpan w:val="5"/>
            <w:shd w:val="clear" w:color="auto" w:fill="auto"/>
            <w:vAlign w:val="center"/>
          </w:tcPr>
          <w:p w:rsidR="00E933BF" w:rsidRPr="00FE155F" w:rsidRDefault="00E933BF" w:rsidP="00E933BF">
            <w:pPr>
              <w:jc w:val="center"/>
              <w:rPr>
                <w:rFonts w:ascii="新細明體" w:hAnsi="新細明體" w:cs="Times Ext Roman"/>
                <w:sz w:val="22"/>
                <w:szCs w:val="22"/>
              </w:rPr>
            </w:pPr>
            <w:r w:rsidRPr="00FE155F">
              <w:rPr>
                <w:b/>
              </w:rPr>
              <w:t>【科判】</w:t>
            </w:r>
          </w:p>
        </w:tc>
        <w:tc>
          <w:tcPr>
            <w:tcW w:w="2881" w:type="pct"/>
            <w:shd w:val="clear" w:color="auto" w:fill="auto"/>
            <w:vAlign w:val="center"/>
          </w:tcPr>
          <w:p w:rsidR="00E933BF" w:rsidRPr="00FE155F" w:rsidRDefault="00E933BF" w:rsidP="00E933BF">
            <w:pPr>
              <w:jc w:val="center"/>
              <w:rPr>
                <w:rFonts w:ascii="新細明體" w:hAnsi="新細明體" w:cs="Times Ext Roman"/>
                <w:sz w:val="22"/>
                <w:szCs w:val="22"/>
              </w:rPr>
            </w:pPr>
            <w:r w:rsidRPr="00FE155F">
              <w:rPr>
                <w:b/>
              </w:rPr>
              <w:t>【偈頌】</w:t>
            </w:r>
          </w:p>
        </w:tc>
      </w:tr>
      <w:tr w:rsidR="00E933BF" w:rsidRPr="00FE155F" w:rsidTr="00B93123">
        <w:tc>
          <w:tcPr>
            <w:tcW w:w="313" w:type="pct"/>
            <w:vMerge w:val="restart"/>
            <w:shd w:val="clear" w:color="auto" w:fill="auto"/>
            <w:textDirection w:val="tbRlV"/>
            <w:vAlign w:val="center"/>
          </w:tcPr>
          <w:p w:rsidR="00E933BF" w:rsidRPr="00FE155F" w:rsidRDefault="00E933BF" w:rsidP="00E933BF">
            <w:pPr>
              <w:jc w:val="center"/>
              <w:rPr>
                <w:sz w:val="20"/>
                <w:szCs w:val="20"/>
              </w:rPr>
            </w:pPr>
            <w:r w:rsidRPr="00FE155F">
              <w:rPr>
                <w:sz w:val="20"/>
                <w:szCs w:val="20"/>
              </w:rPr>
              <w:t>（丁二）向得</w:t>
            </w:r>
          </w:p>
        </w:tc>
        <w:tc>
          <w:tcPr>
            <w:tcW w:w="313" w:type="pct"/>
            <w:vMerge w:val="restart"/>
            <w:shd w:val="clear" w:color="auto" w:fill="auto"/>
            <w:textDirection w:val="tbRlV"/>
            <w:vAlign w:val="center"/>
          </w:tcPr>
          <w:p w:rsidR="00E933BF" w:rsidRPr="00FE155F" w:rsidRDefault="00E933BF" w:rsidP="00E933BF">
            <w:pPr>
              <w:jc w:val="center"/>
              <w:rPr>
                <w:sz w:val="20"/>
                <w:szCs w:val="20"/>
              </w:rPr>
            </w:pPr>
            <w:r w:rsidRPr="00FE155F">
              <w:rPr>
                <w:sz w:val="20"/>
                <w:szCs w:val="20"/>
              </w:rPr>
              <w:t>（戊一）觀時間</w:t>
            </w:r>
          </w:p>
        </w:tc>
        <w:tc>
          <w:tcPr>
            <w:tcW w:w="346" w:type="pct"/>
            <w:vMerge w:val="restart"/>
            <w:shd w:val="clear" w:color="auto" w:fill="auto"/>
            <w:textDirection w:val="tbRlV"/>
            <w:vAlign w:val="center"/>
          </w:tcPr>
          <w:p w:rsidR="00E933BF" w:rsidRPr="00FE155F" w:rsidRDefault="00E933BF" w:rsidP="00E933BF">
            <w:pPr>
              <w:jc w:val="center"/>
              <w:rPr>
                <w:sz w:val="20"/>
                <w:szCs w:val="20"/>
              </w:rPr>
            </w:pPr>
            <w:r w:rsidRPr="00FE155F">
              <w:rPr>
                <w:sz w:val="20"/>
                <w:szCs w:val="20"/>
              </w:rPr>
              <w:t>（己一）觀別法之時</w:t>
            </w:r>
          </w:p>
        </w:tc>
        <w:tc>
          <w:tcPr>
            <w:tcW w:w="535" w:type="pct"/>
            <w:vMerge w:val="restart"/>
            <w:shd w:val="clear" w:color="auto" w:fill="auto"/>
            <w:vAlign w:val="center"/>
          </w:tcPr>
          <w:p w:rsidR="00E933BF" w:rsidRPr="00FE155F" w:rsidRDefault="00E933BF" w:rsidP="00E933BF">
            <w:pPr>
              <w:jc w:val="center"/>
              <w:rPr>
                <w:sz w:val="20"/>
                <w:szCs w:val="20"/>
              </w:rPr>
            </w:pPr>
            <w:r w:rsidRPr="00FE155F">
              <w:rPr>
                <w:sz w:val="20"/>
                <w:szCs w:val="20"/>
              </w:rPr>
              <w:t>（庚一）</w:t>
            </w:r>
          </w:p>
          <w:p w:rsidR="00E933BF" w:rsidRPr="00FE155F" w:rsidRDefault="00E933BF" w:rsidP="00E933BF">
            <w:pPr>
              <w:jc w:val="center"/>
              <w:rPr>
                <w:sz w:val="20"/>
                <w:szCs w:val="20"/>
              </w:rPr>
            </w:pPr>
            <w:r w:rsidRPr="00FE155F">
              <w:rPr>
                <w:sz w:val="20"/>
                <w:szCs w:val="20"/>
              </w:rPr>
              <w:t>正破</w:t>
            </w:r>
          </w:p>
        </w:tc>
        <w:tc>
          <w:tcPr>
            <w:tcW w:w="612" w:type="pct"/>
            <w:vMerge w:val="restart"/>
            <w:shd w:val="clear" w:color="auto" w:fill="auto"/>
            <w:vAlign w:val="center"/>
          </w:tcPr>
          <w:p w:rsidR="00E933BF" w:rsidRPr="00FE155F" w:rsidRDefault="00E933BF" w:rsidP="00E933BF">
            <w:pPr>
              <w:jc w:val="center"/>
              <w:rPr>
                <w:sz w:val="20"/>
                <w:szCs w:val="20"/>
              </w:rPr>
            </w:pPr>
            <w:r w:rsidRPr="00FE155F">
              <w:rPr>
                <w:sz w:val="20"/>
                <w:szCs w:val="20"/>
              </w:rPr>
              <w:t>（辛一）</w:t>
            </w:r>
          </w:p>
          <w:p w:rsidR="00E933BF" w:rsidRPr="00FE155F" w:rsidRDefault="00E933BF" w:rsidP="00E933BF">
            <w:pPr>
              <w:jc w:val="center"/>
              <w:rPr>
                <w:sz w:val="20"/>
                <w:szCs w:val="20"/>
              </w:rPr>
            </w:pPr>
            <w:r w:rsidRPr="00FE155F">
              <w:rPr>
                <w:sz w:val="20"/>
                <w:szCs w:val="20"/>
              </w:rPr>
              <w:t>破相待時</w:t>
            </w:r>
          </w:p>
        </w:tc>
        <w:tc>
          <w:tcPr>
            <w:tcW w:w="2881" w:type="pct"/>
            <w:shd w:val="clear" w:color="auto" w:fill="auto"/>
          </w:tcPr>
          <w:p w:rsidR="00E933BF" w:rsidRPr="00FE155F" w:rsidRDefault="00E933BF" w:rsidP="00E933BF">
            <w:pPr>
              <w:rPr>
                <w:sz w:val="20"/>
                <w:szCs w:val="20"/>
              </w:rPr>
            </w:pPr>
            <w:r w:rsidRPr="00FE155F">
              <w:rPr>
                <w:sz w:val="20"/>
                <w:szCs w:val="20"/>
              </w:rPr>
              <w:t>〔</w:t>
            </w:r>
            <w:r w:rsidRPr="00FE155F">
              <w:rPr>
                <w:sz w:val="20"/>
                <w:szCs w:val="20"/>
              </w:rPr>
              <w:t>01</w:t>
            </w:r>
            <w:r w:rsidRPr="00FE155F">
              <w:rPr>
                <w:sz w:val="20"/>
                <w:szCs w:val="20"/>
              </w:rPr>
              <w:t>〕若因過去時，有未來現在，未來及現在，應在過去時。</w:t>
            </w:r>
          </w:p>
        </w:tc>
      </w:tr>
      <w:tr w:rsidR="00E933BF" w:rsidRPr="00FE155F" w:rsidTr="00B93123">
        <w:tc>
          <w:tcPr>
            <w:tcW w:w="313" w:type="pct"/>
            <w:vMerge/>
            <w:shd w:val="clear" w:color="auto" w:fill="auto"/>
            <w:vAlign w:val="center"/>
          </w:tcPr>
          <w:p w:rsidR="00E933BF" w:rsidRPr="00FE155F" w:rsidRDefault="00E933BF" w:rsidP="00E933BF">
            <w:pPr>
              <w:jc w:val="center"/>
              <w:rPr>
                <w:sz w:val="20"/>
                <w:szCs w:val="20"/>
              </w:rPr>
            </w:pPr>
          </w:p>
        </w:tc>
        <w:tc>
          <w:tcPr>
            <w:tcW w:w="313" w:type="pct"/>
            <w:vMerge/>
            <w:shd w:val="clear" w:color="auto" w:fill="auto"/>
            <w:vAlign w:val="center"/>
          </w:tcPr>
          <w:p w:rsidR="00E933BF" w:rsidRPr="00FE155F" w:rsidRDefault="00E933BF" w:rsidP="00E933BF">
            <w:pPr>
              <w:jc w:val="center"/>
              <w:rPr>
                <w:sz w:val="20"/>
                <w:szCs w:val="20"/>
              </w:rPr>
            </w:pPr>
          </w:p>
        </w:tc>
        <w:tc>
          <w:tcPr>
            <w:tcW w:w="346" w:type="pct"/>
            <w:vMerge/>
            <w:shd w:val="clear" w:color="auto" w:fill="auto"/>
            <w:vAlign w:val="center"/>
          </w:tcPr>
          <w:p w:rsidR="00E933BF" w:rsidRPr="00FE155F" w:rsidRDefault="00E933BF" w:rsidP="00E933BF">
            <w:pPr>
              <w:jc w:val="center"/>
              <w:rPr>
                <w:sz w:val="20"/>
                <w:szCs w:val="20"/>
              </w:rPr>
            </w:pPr>
          </w:p>
        </w:tc>
        <w:tc>
          <w:tcPr>
            <w:tcW w:w="535" w:type="pct"/>
            <w:vMerge/>
            <w:shd w:val="clear" w:color="auto" w:fill="auto"/>
            <w:vAlign w:val="center"/>
          </w:tcPr>
          <w:p w:rsidR="00E933BF" w:rsidRPr="00FE155F" w:rsidRDefault="00E933BF" w:rsidP="00E933BF">
            <w:pPr>
              <w:jc w:val="center"/>
              <w:rPr>
                <w:sz w:val="20"/>
                <w:szCs w:val="20"/>
              </w:rPr>
            </w:pPr>
          </w:p>
        </w:tc>
        <w:tc>
          <w:tcPr>
            <w:tcW w:w="612" w:type="pct"/>
            <w:vMerge/>
            <w:shd w:val="clear" w:color="auto" w:fill="auto"/>
            <w:vAlign w:val="center"/>
          </w:tcPr>
          <w:p w:rsidR="00E933BF" w:rsidRPr="00FE155F" w:rsidRDefault="00E933BF" w:rsidP="00E933BF">
            <w:pPr>
              <w:jc w:val="center"/>
              <w:rPr>
                <w:sz w:val="20"/>
                <w:szCs w:val="20"/>
              </w:rPr>
            </w:pPr>
          </w:p>
        </w:tc>
        <w:tc>
          <w:tcPr>
            <w:tcW w:w="2881" w:type="pct"/>
            <w:shd w:val="clear" w:color="auto" w:fill="auto"/>
          </w:tcPr>
          <w:p w:rsidR="00E933BF" w:rsidRPr="00FE155F" w:rsidRDefault="00E933BF" w:rsidP="00E933BF">
            <w:pPr>
              <w:rPr>
                <w:sz w:val="20"/>
                <w:szCs w:val="20"/>
              </w:rPr>
            </w:pPr>
            <w:r w:rsidRPr="00FE155F">
              <w:rPr>
                <w:sz w:val="20"/>
                <w:szCs w:val="20"/>
              </w:rPr>
              <w:t>〔</w:t>
            </w:r>
            <w:r w:rsidRPr="00FE155F">
              <w:rPr>
                <w:sz w:val="20"/>
                <w:szCs w:val="20"/>
              </w:rPr>
              <w:t>02</w:t>
            </w:r>
            <w:r w:rsidRPr="00FE155F">
              <w:rPr>
                <w:sz w:val="20"/>
                <w:szCs w:val="20"/>
              </w:rPr>
              <w:t>〕若過去時中，無未來現在，未來現在時，云何因過去？</w:t>
            </w:r>
          </w:p>
        </w:tc>
      </w:tr>
      <w:tr w:rsidR="00E933BF" w:rsidRPr="00FE155F" w:rsidTr="00B93123">
        <w:tc>
          <w:tcPr>
            <w:tcW w:w="313" w:type="pct"/>
            <w:vMerge/>
            <w:shd w:val="clear" w:color="auto" w:fill="auto"/>
            <w:vAlign w:val="center"/>
          </w:tcPr>
          <w:p w:rsidR="00E933BF" w:rsidRPr="00FE155F" w:rsidRDefault="00E933BF" w:rsidP="00E933BF">
            <w:pPr>
              <w:jc w:val="center"/>
              <w:rPr>
                <w:sz w:val="20"/>
                <w:szCs w:val="20"/>
              </w:rPr>
            </w:pPr>
          </w:p>
        </w:tc>
        <w:tc>
          <w:tcPr>
            <w:tcW w:w="313" w:type="pct"/>
            <w:vMerge/>
            <w:shd w:val="clear" w:color="auto" w:fill="auto"/>
            <w:vAlign w:val="center"/>
          </w:tcPr>
          <w:p w:rsidR="00E933BF" w:rsidRPr="00FE155F" w:rsidRDefault="00E933BF" w:rsidP="00E933BF">
            <w:pPr>
              <w:jc w:val="center"/>
              <w:rPr>
                <w:sz w:val="20"/>
                <w:szCs w:val="20"/>
              </w:rPr>
            </w:pPr>
          </w:p>
        </w:tc>
        <w:tc>
          <w:tcPr>
            <w:tcW w:w="346" w:type="pct"/>
            <w:vMerge/>
            <w:shd w:val="clear" w:color="auto" w:fill="auto"/>
            <w:vAlign w:val="center"/>
          </w:tcPr>
          <w:p w:rsidR="00E933BF" w:rsidRPr="00FE155F" w:rsidRDefault="00E933BF" w:rsidP="00E933BF">
            <w:pPr>
              <w:jc w:val="center"/>
              <w:rPr>
                <w:sz w:val="20"/>
                <w:szCs w:val="20"/>
              </w:rPr>
            </w:pPr>
          </w:p>
        </w:tc>
        <w:tc>
          <w:tcPr>
            <w:tcW w:w="535" w:type="pct"/>
            <w:vMerge/>
            <w:shd w:val="clear" w:color="auto" w:fill="auto"/>
            <w:vAlign w:val="center"/>
          </w:tcPr>
          <w:p w:rsidR="00E933BF" w:rsidRPr="00FE155F" w:rsidRDefault="00E933BF" w:rsidP="00E933BF">
            <w:pPr>
              <w:jc w:val="center"/>
              <w:rPr>
                <w:sz w:val="20"/>
                <w:szCs w:val="20"/>
              </w:rPr>
            </w:pPr>
          </w:p>
        </w:tc>
        <w:tc>
          <w:tcPr>
            <w:tcW w:w="612" w:type="pct"/>
            <w:shd w:val="clear" w:color="auto" w:fill="auto"/>
            <w:vAlign w:val="center"/>
          </w:tcPr>
          <w:p w:rsidR="00E933BF" w:rsidRPr="00FE155F" w:rsidRDefault="00E933BF" w:rsidP="00E933BF">
            <w:pPr>
              <w:jc w:val="center"/>
              <w:rPr>
                <w:sz w:val="20"/>
                <w:szCs w:val="20"/>
              </w:rPr>
            </w:pPr>
            <w:r w:rsidRPr="00FE155F">
              <w:rPr>
                <w:sz w:val="20"/>
                <w:szCs w:val="20"/>
              </w:rPr>
              <w:t>（辛二）</w:t>
            </w:r>
          </w:p>
          <w:p w:rsidR="00E933BF" w:rsidRPr="00FE155F" w:rsidRDefault="00E933BF" w:rsidP="00E933BF">
            <w:pPr>
              <w:jc w:val="center"/>
              <w:rPr>
                <w:sz w:val="20"/>
                <w:szCs w:val="20"/>
              </w:rPr>
            </w:pPr>
            <w:r w:rsidRPr="00FE155F">
              <w:rPr>
                <w:sz w:val="20"/>
                <w:szCs w:val="20"/>
              </w:rPr>
              <w:t>破不待時</w:t>
            </w:r>
          </w:p>
        </w:tc>
        <w:tc>
          <w:tcPr>
            <w:tcW w:w="2881" w:type="pct"/>
            <w:shd w:val="clear" w:color="auto" w:fill="auto"/>
            <w:vAlign w:val="center"/>
          </w:tcPr>
          <w:p w:rsidR="00E933BF" w:rsidRPr="00FE155F" w:rsidRDefault="00E933BF" w:rsidP="00E933BF">
            <w:pPr>
              <w:jc w:val="center"/>
              <w:rPr>
                <w:sz w:val="20"/>
                <w:szCs w:val="20"/>
              </w:rPr>
            </w:pPr>
            <w:r w:rsidRPr="00FE155F">
              <w:rPr>
                <w:sz w:val="20"/>
                <w:szCs w:val="20"/>
              </w:rPr>
              <w:t>〔</w:t>
            </w:r>
            <w:r w:rsidRPr="00FE155F">
              <w:rPr>
                <w:sz w:val="20"/>
                <w:szCs w:val="20"/>
              </w:rPr>
              <w:t>03</w:t>
            </w:r>
            <w:r w:rsidRPr="00FE155F">
              <w:rPr>
                <w:sz w:val="20"/>
                <w:szCs w:val="20"/>
              </w:rPr>
              <w:t>〕不因過去時，則無未來時，亦無現在時，是故無二時。</w:t>
            </w:r>
          </w:p>
        </w:tc>
      </w:tr>
      <w:tr w:rsidR="00E933BF" w:rsidRPr="00FE155F" w:rsidTr="00B93123">
        <w:tc>
          <w:tcPr>
            <w:tcW w:w="313" w:type="pct"/>
            <w:vMerge/>
            <w:shd w:val="clear" w:color="auto" w:fill="auto"/>
            <w:vAlign w:val="center"/>
          </w:tcPr>
          <w:p w:rsidR="00E933BF" w:rsidRPr="00FE155F" w:rsidRDefault="00E933BF" w:rsidP="00E933BF">
            <w:pPr>
              <w:jc w:val="center"/>
              <w:rPr>
                <w:sz w:val="20"/>
                <w:szCs w:val="20"/>
              </w:rPr>
            </w:pPr>
          </w:p>
        </w:tc>
        <w:tc>
          <w:tcPr>
            <w:tcW w:w="313" w:type="pct"/>
            <w:vMerge/>
            <w:shd w:val="clear" w:color="auto" w:fill="auto"/>
            <w:vAlign w:val="center"/>
          </w:tcPr>
          <w:p w:rsidR="00E933BF" w:rsidRPr="00FE155F" w:rsidRDefault="00E933BF" w:rsidP="00E933BF">
            <w:pPr>
              <w:jc w:val="center"/>
              <w:rPr>
                <w:sz w:val="20"/>
                <w:szCs w:val="20"/>
              </w:rPr>
            </w:pPr>
          </w:p>
        </w:tc>
        <w:tc>
          <w:tcPr>
            <w:tcW w:w="346" w:type="pct"/>
            <w:vMerge/>
            <w:shd w:val="clear" w:color="auto" w:fill="auto"/>
            <w:vAlign w:val="center"/>
          </w:tcPr>
          <w:p w:rsidR="00E933BF" w:rsidRPr="00FE155F" w:rsidRDefault="00E933BF" w:rsidP="00E933BF">
            <w:pPr>
              <w:jc w:val="center"/>
              <w:rPr>
                <w:sz w:val="20"/>
                <w:szCs w:val="20"/>
              </w:rPr>
            </w:pPr>
          </w:p>
        </w:tc>
        <w:tc>
          <w:tcPr>
            <w:tcW w:w="1147" w:type="pct"/>
            <w:gridSpan w:val="2"/>
            <w:shd w:val="clear" w:color="auto" w:fill="auto"/>
            <w:vAlign w:val="center"/>
          </w:tcPr>
          <w:p w:rsidR="00E933BF" w:rsidRPr="00FE155F" w:rsidRDefault="00E933BF" w:rsidP="00E933BF">
            <w:pPr>
              <w:jc w:val="center"/>
              <w:rPr>
                <w:sz w:val="20"/>
                <w:szCs w:val="20"/>
              </w:rPr>
            </w:pPr>
            <w:r w:rsidRPr="00FE155F">
              <w:rPr>
                <w:sz w:val="20"/>
                <w:szCs w:val="20"/>
              </w:rPr>
              <w:t>（庚二）例破</w:t>
            </w:r>
          </w:p>
        </w:tc>
        <w:tc>
          <w:tcPr>
            <w:tcW w:w="2881" w:type="pct"/>
            <w:shd w:val="clear" w:color="auto" w:fill="auto"/>
          </w:tcPr>
          <w:p w:rsidR="00E933BF" w:rsidRPr="00FE155F" w:rsidRDefault="00E933BF" w:rsidP="00E933BF">
            <w:pPr>
              <w:rPr>
                <w:sz w:val="20"/>
                <w:szCs w:val="20"/>
              </w:rPr>
            </w:pPr>
            <w:r w:rsidRPr="00FE155F">
              <w:rPr>
                <w:sz w:val="20"/>
                <w:szCs w:val="20"/>
              </w:rPr>
              <w:t>〔</w:t>
            </w:r>
            <w:r w:rsidRPr="00FE155F">
              <w:rPr>
                <w:sz w:val="20"/>
                <w:szCs w:val="20"/>
              </w:rPr>
              <w:t>04</w:t>
            </w:r>
            <w:r w:rsidRPr="00FE155F">
              <w:rPr>
                <w:sz w:val="20"/>
                <w:szCs w:val="20"/>
              </w:rPr>
              <w:t>〕以如是義故，則知餘二時，上中下一異，是等法皆無。</w:t>
            </w:r>
          </w:p>
        </w:tc>
      </w:tr>
      <w:tr w:rsidR="00E933BF" w:rsidRPr="00FE155F" w:rsidTr="00B93123">
        <w:tc>
          <w:tcPr>
            <w:tcW w:w="313" w:type="pct"/>
            <w:vMerge/>
            <w:shd w:val="clear" w:color="auto" w:fill="auto"/>
            <w:vAlign w:val="center"/>
          </w:tcPr>
          <w:p w:rsidR="00E933BF" w:rsidRPr="00FE155F" w:rsidRDefault="00E933BF" w:rsidP="00E933BF">
            <w:pPr>
              <w:jc w:val="center"/>
              <w:rPr>
                <w:sz w:val="20"/>
                <w:szCs w:val="20"/>
              </w:rPr>
            </w:pPr>
          </w:p>
        </w:tc>
        <w:tc>
          <w:tcPr>
            <w:tcW w:w="313" w:type="pct"/>
            <w:vMerge/>
            <w:shd w:val="clear" w:color="auto" w:fill="auto"/>
            <w:vAlign w:val="center"/>
          </w:tcPr>
          <w:p w:rsidR="00E933BF" w:rsidRPr="00FE155F" w:rsidRDefault="00E933BF" w:rsidP="00E933BF">
            <w:pPr>
              <w:jc w:val="center"/>
              <w:rPr>
                <w:sz w:val="20"/>
                <w:szCs w:val="20"/>
              </w:rPr>
            </w:pPr>
          </w:p>
        </w:tc>
        <w:tc>
          <w:tcPr>
            <w:tcW w:w="1493" w:type="pct"/>
            <w:gridSpan w:val="3"/>
            <w:vMerge w:val="restart"/>
            <w:shd w:val="clear" w:color="auto" w:fill="auto"/>
            <w:vAlign w:val="center"/>
          </w:tcPr>
          <w:p w:rsidR="00E933BF" w:rsidRPr="00FE155F" w:rsidRDefault="00E933BF" w:rsidP="00E933BF">
            <w:pPr>
              <w:jc w:val="center"/>
              <w:rPr>
                <w:sz w:val="20"/>
                <w:szCs w:val="20"/>
              </w:rPr>
            </w:pPr>
            <w:r w:rsidRPr="00FE155F">
              <w:rPr>
                <w:sz w:val="20"/>
                <w:szCs w:val="20"/>
              </w:rPr>
              <w:t>（己二）破即法之時</w:t>
            </w:r>
          </w:p>
        </w:tc>
        <w:tc>
          <w:tcPr>
            <w:tcW w:w="2881" w:type="pct"/>
            <w:shd w:val="clear" w:color="auto" w:fill="auto"/>
          </w:tcPr>
          <w:p w:rsidR="00E933BF" w:rsidRPr="00FE155F" w:rsidRDefault="00E933BF" w:rsidP="00E933BF">
            <w:pPr>
              <w:rPr>
                <w:sz w:val="20"/>
                <w:szCs w:val="20"/>
              </w:rPr>
            </w:pPr>
            <w:r w:rsidRPr="00FE155F">
              <w:rPr>
                <w:sz w:val="20"/>
                <w:szCs w:val="20"/>
              </w:rPr>
              <w:t>〔</w:t>
            </w:r>
            <w:r w:rsidRPr="00FE155F">
              <w:rPr>
                <w:sz w:val="20"/>
                <w:szCs w:val="20"/>
              </w:rPr>
              <w:t>05</w:t>
            </w:r>
            <w:r w:rsidRPr="00FE155F">
              <w:rPr>
                <w:sz w:val="20"/>
                <w:szCs w:val="20"/>
              </w:rPr>
              <w:t>〕時住不可得，時去亦叵得；時若不可得，云何說時相？</w:t>
            </w:r>
          </w:p>
        </w:tc>
      </w:tr>
      <w:tr w:rsidR="00E933BF" w:rsidRPr="003076C3" w:rsidTr="00B93123">
        <w:tc>
          <w:tcPr>
            <w:tcW w:w="313" w:type="pct"/>
            <w:vMerge/>
            <w:shd w:val="clear" w:color="auto" w:fill="auto"/>
          </w:tcPr>
          <w:p w:rsidR="00E933BF" w:rsidRPr="00FE155F" w:rsidRDefault="00E933BF" w:rsidP="00E933BF">
            <w:pPr>
              <w:rPr>
                <w:sz w:val="20"/>
                <w:szCs w:val="20"/>
              </w:rPr>
            </w:pPr>
          </w:p>
        </w:tc>
        <w:tc>
          <w:tcPr>
            <w:tcW w:w="313" w:type="pct"/>
            <w:vMerge/>
            <w:shd w:val="clear" w:color="auto" w:fill="auto"/>
          </w:tcPr>
          <w:p w:rsidR="00E933BF" w:rsidRPr="00FE155F" w:rsidRDefault="00E933BF" w:rsidP="00E933BF">
            <w:pPr>
              <w:rPr>
                <w:sz w:val="20"/>
                <w:szCs w:val="20"/>
              </w:rPr>
            </w:pPr>
          </w:p>
        </w:tc>
        <w:tc>
          <w:tcPr>
            <w:tcW w:w="1493" w:type="pct"/>
            <w:gridSpan w:val="3"/>
            <w:vMerge/>
            <w:shd w:val="clear" w:color="auto" w:fill="auto"/>
          </w:tcPr>
          <w:p w:rsidR="00E933BF" w:rsidRPr="00FE155F" w:rsidRDefault="00E933BF" w:rsidP="00E933BF">
            <w:pPr>
              <w:rPr>
                <w:sz w:val="20"/>
                <w:szCs w:val="20"/>
              </w:rPr>
            </w:pPr>
          </w:p>
        </w:tc>
        <w:tc>
          <w:tcPr>
            <w:tcW w:w="2881" w:type="pct"/>
            <w:shd w:val="clear" w:color="auto" w:fill="auto"/>
          </w:tcPr>
          <w:p w:rsidR="00E933BF" w:rsidRPr="0064719F" w:rsidRDefault="00E933BF" w:rsidP="00E933BF">
            <w:pPr>
              <w:rPr>
                <w:sz w:val="20"/>
                <w:szCs w:val="20"/>
              </w:rPr>
            </w:pPr>
            <w:r w:rsidRPr="00FE155F">
              <w:rPr>
                <w:sz w:val="20"/>
                <w:szCs w:val="20"/>
              </w:rPr>
              <w:t>〔</w:t>
            </w:r>
            <w:r w:rsidRPr="00FE155F">
              <w:rPr>
                <w:sz w:val="20"/>
                <w:szCs w:val="20"/>
              </w:rPr>
              <w:t>06</w:t>
            </w:r>
            <w:r w:rsidRPr="00FE155F">
              <w:rPr>
                <w:sz w:val="20"/>
                <w:szCs w:val="20"/>
              </w:rPr>
              <w:t>〕因物故有時，離物何有時？物尚無所有，何況當有時？</w:t>
            </w:r>
          </w:p>
        </w:tc>
      </w:tr>
    </w:tbl>
    <w:p w:rsidR="00240279" w:rsidRPr="003076C3" w:rsidRDefault="00240279" w:rsidP="00240279"/>
    <w:sectPr w:rsidR="00240279" w:rsidRPr="003076C3" w:rsidSect="00AD71CD">
      <w:headerReference w:type="default" r:id="rId8"/>
      <w:footerReference w:type="even" r:id="rId9"/>
      <w:footerReference w:type="default" r:id="rId10"/>
      <w:footerReference w:type="first" r:id="rId11"/>
      <w:pgSz w:w="11906" w:h="16838"/>
      <w:pgMar w:top="1418" w:right="1418" w:bottom="1418" w:left="1418" w:header="851" w:footer="992" w:gutter="0"/>
      <w:pgNumType w:start="39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B16" w:rsidRDefault="00CB0B16">
      <w:r>
        <w:separator/>
      </w:r>
    </w:p>
  </w:endnote>
  <w:endnote w:type="continuationSeparator" w:id="0">
    <w:p w:rsidR="00CB0B16" w:rsidRDefault="00CB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KH2s_kj">
    <w:panose1 w:val="00000000000000000000"/>
    <w:charset w:val="00"/>
    <w:family w:val="auto"/>
    <w:pitch w:val="variable"/>
    <w:sig w:usb0="00000083" w:usb1="00000000" w:usb2="00000000" w:usb3="00000000" w:csb0="000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Roman Unicode">
    <w:altName w:val="Malgun Gothic Semilight"/>
    <w:charset w:val="88"/>
    <w:family w:val="auto"/>
    <w:pitch w:val="variable"/>
    <w:sig w:usb0="00000000" w:usb1="FFFFFFFF" w:usb2="000FFFFF" w:usb3="00000000" w:csb0="803F01FF" w:csb1="00000000"/>
  </w:font>
  <w:font w:name="Gandhari Unicode">
    <w:panose1 w:val="02000503060000020004"/>
    <w:charset w:val="00"/>
    <w:family w:val="auto"/>
    <w:pitch w:val="variable"/>
    <w:sig w:usb0="E00002FF" w:usb1="5000E0FB" w:usb2="00000000" w:usb3="00000000" w:csb0="0000019F" w:csb1="00000000"/>
  </w:font>
  <w:font w:name="Times Ext Roman">
    <w:altName w:val="Times New Roman"/>
    <w:charset w:val="00"/>
    <w:family w:val="roman"/>
    <w:pitch w:val="variable"/>
    <w:sig w:usb0="A0002AEF" w:usb1="4000387A" w:usb2="00000028"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B1" w:rsidRDefault="00055B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5BB1" w:rsidRDefault="00055BB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B1" w:rsidRDefault="00055BB1" w:rsidP="00A83BBA">
    <w:pPr>
      <w:pStyle w:val="a3"/>
      <w:jc w:val="center"/>
    </w:pPr>
    <w:r>
      <w:fldChar w:fldCharType="begin"/>
    </w:r>
    <w:r>
      <w:instrText>PAGE   \* MERGEFORMAT</w:instrText>
    </w:r>
    <w:r>
      <w:fldChar w:fldCharType="separate"/>
    </w:r>
    <w:r w:rsidR="000C2F45" w:rsidRPr="000C2F45">
      <w:rPr>
        <w:noProof/>
        <w:lang w:val="zh-TW"/>
      </w:rPr>
      <w:t>402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B1" w:rsidRDefault="00055BB1" w:rsidP="00AD71CD">
    <w:pPr>
      <w:pStyle w:val="a3"/>
      <w:jc w:val="center"/>
    </w:pPr>
    <w:r>
      <w:rPr>
        <w:rFonts w:hint="eastAsia"/>
      </w:rPr>
      <w:t>394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B16" w:rsidRDefault="00CB0B16">
      <w:r>
        <w:separator/>
      </w:r>
    </w:p>
  </w:footnote>
  <w:footnote w:type="continuationSeparator" w:id="0">
    <w:p w:rsidR="00CB0B16" w:rsidRDefault="00CB0B16">
      <w:r>
        <w:continuationSeparator/>
      </w:r>
    </w:p>
  </w:footnote>
  <w:footnote w:id="1">
    <w:p w:rsidR="00055BB1" w:rsidRPr="00FE155F" w:rsidRDefault="00055BB1" w:rsidP="00E20320">
      <w:pPr>
        <w:pStyle w:val="a6"/>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）清辨，《般若燈論釋》作〈</w:t>
      </w:r>
      <w:r w:rsidRPr="00FE155F">
        <w:rPr>
          <w:sz w:val="22"/>
          <w:szCs w:val="22"/>
        </w:rPr>
        <w:t>19</w:t>
      </w:r>
      <w:r w:rsidRPr="00FE155F">
        <w:rPr>
          <w:sz w:val="22"/>
          <w:szCs w:val="22"/>
        </w:rPr>
        <w:t>觀時品〉（大正</w:t>
      </w:r>
      <w:r w:rsidRPr="00FE155F">
        <w:rPr>
          <w:sz w:val="22"/>
          <w:szCs w:val="22"/>
        </w:rPr>
        <w:t>30</w:t>
      </w:r>
      <w:r w:rsidRPr="00FE155F">
        <w:rPr>
          <w:sz w:val="22"/>
          <w:szCs w:val="22"/>
        </w:rPr>
        <w:t>，</w:t>
      </w:r>
      <w:r w:rsidRPr="00FE155F">
        <w:rPr>
          <w:sz w:val="22"/>
          <w:szCs w:val="22"/>
        </w:rPr>
        <w:t>109a11</w:t>
      </w:r>
      <w:r w:rsidRPr="00FE155F">
        <w:rPr>
          <w:sz w:val="22"/>
          <w:szCs w:val="22"/>
        </w:rPr>
        <w:t>）。</w:t>
      </w:r>
    </w:p>
    <w:p w:rsidR="00055BB1" w:rsidRPr="00FE155F" w:rsidRDefault="00055BB1" w:rsidP="00E20320">
      <w:pPr>
        <w:snapToGrid w:val="0"/>
        <w:ind w:leftChars="25" w:left="60"/>
        <w:rPr>
          <w:sz w:val="22"/>
          <w:szCs w:val="22"/>
        </w:rPr>
      </w:pPr>
      <w:r w:rsidRPr="00FE155F">
        <w:rPr>
          <w:sz w:val="22"/>
          <w:szCs w:val="22"/>
        </w:rPr>
        <w:t>（</w:t>
      </w:r>
      <w:r w:rsidRPr="00FE155F">
        <w:rPr>
          <w:sz w:val="22"/>
          <w:szCs w:val="22"/>
        </w:rPr>
        <w:t>2</w:t>
      </w:r>
      <w:r w:rsidRPr="00FE155F">
        <w:rPr>
          <w:sz w:val="22"/>
          <w:szCs w:val="22"/>
        </w:rPr>
        <w:t>）安慧，《大乘中觀釋論》作〈</w:t>
      </w:r>
      <w:r w:rsidRPr="00FE155F">
        <w:rPr>
          <w:sz w:val="22"/>
          <w:szCs w:val="22"/>
        </w:rPr>
        <w:t>19</w:t>
      </w:r>
      <w:r w:rsidRPr="00FE155F">
        <w:rPr>
          <w:sz w:val="22"/>
          <w:szCs w:val="22"/>
        </w:rPr>
        <w:t>觀時品〉（高麗藏</w:t>
      </w:r>
      <w:r w:rsidRPr="00FE155F">
        <w:rPr>
          <w:sz w:val="22"/>
          <w:szCs w:val="22"/>
        </w:rPr>
        <w:t>41</w:t>
      </w:r>
      <w:r w:rsidRPr="00FE155F">
        <w:rPr>
          <w:sz w:val="22"/>
          <w:szCs w:val="22"/>
        </w:rPr>
        <w:t>，</w:t>
      </w:r>
      <w:r w:rsidRPr="00FE155F">
        <w:rPr>
          <w:sz w:val="22"/>
          <w:szCs w:val="22"/>
        </w:rPr>
        <w:t>148b4</w:t>
      </w:r>
      <w:r w:rsidRPr="00FE155F">
        <w:rPr>
          <w:sz w:val="22"/>
          <w:szCs w:val="22"/>
        </w:rPr>
        <w:t>）。</w:t>
      </w:r>
    </w:p>
    <w:p w:rsidR="00055BB1" w:rsidRPr="00FE155F" w:rsidRDefault="00055BB1" w:rsidP="00E20320">
      <w:pPr>
        <w:snapToGrid w:val="0"/>
        <w:ind w:leftChars="25" w:left="60"/>
        <w:rPr>
          <w:sz w:val="22"/>
          <w:szCs w:val="22"/>
        </w:rPr>
      </w:pPr>
      <w:r w:rsidRPr="00FE155F">
        <w:rPr>
          <w:sz w:val="22"/>
          <w:szCs w:val="22"/>
        </w:rPr>
        <w:t>（</w:t>
      </w:r>
      <w:r w:rsidRPr="00FE155F">
        <w:rPr>
          <w:sz w:val="22"/>
          <w:szCs w:val="22"/>
        </w:rPr>
        <w:t>3</w:t>
      </w:r>
      <w:r w:rsidRPr="00FE155F">
        <w:rPr>
          <w:sz w:val="22"/>
          <w:szCs w:val="22"/>
        </w:rPr>
        <w:t>）月稱，梵本《淨明句論》作〈</w:t>
      </w:r>
      <w:r w:rsidRPr="00FE155F">
        <w:rPr>
          <w:sz w:val="22"/>
          <w:szCs w:val="22"/>
        </w:rPr>
        <w:t>19</w:t>
      </w:r>
      <w:r w:rsidRPr="00FE155F">
        <w:rPr>
          <w:sz w:val="22"/>
          <w:szCs w:val="22"/>
        </w:rPr>
        <w:t>觀時品〉</w:t>
      </w:r>
      <w:r w:rsidRPr="00FE155F">
        <w:rPr>
          <w:rFonts w:hint="eastAsia"/>
          <w:sz w:val="22"/>
          <w:szCs w:val="22"/>
        </w:rPr>
        <w:t>；參見</w:t>
      </w:r>
      <w:r w:rsidRPr="00FE155F">
        <w:rPr>
          <w:sz w:val="22"/>
          <w:szCs w:val="22"/>
        </w:rPr>
        <w:t>三枝充惪，《中論偈頌總覽》，</w:t>
      </w:r>
      <w:r w:rsidRPr="00FE155F">
        <w:rPr>
          <w:sz w:val="22"/>
          <w:szCs w:val="22"/>
        </w:rPr>
        <w:t>p.537</w:t>
      </w:r>
      <w:r w:rsidRPr="00FE155F">
        <w:rPr>
          <w:sz w:val="22"/>
          <w:szCs w:val="22"/>
        </w:rPr>
        <w:t>：</w:t>
      </w:r>
    </w:p>
    <w:p w:rsidR="00055BB1" w:rsidRPr="00FE155F" w:rsidRDefault="00055BB1" w:rsidP="00E20320">
      <w:pPr>
        <w:pStyle w:val="Web"/>
        <w:widowControl w:val="0"/>
        <w:snapToGrid w:val="0"/>
        <w:spacing w:before="0" w:beforeAutospacing="0" w:after="0" w:afterAutospacing="0"/>
        <w:ind w:leftChars="250" w:left="600"/>
        <w:rPr>
          <w:rFonts w:ascii="Times New Roman" w:eastAsia="標楷體" w:hAnsi="Times New Roman" w:cs="Times New Roman"/>
          <w:sz w:val="22"/>
          <w:szCs w:val="22"/>
        </w:rPr>
      </w:pPr>
      <w:r w:rsidRPr="00FE155F">
        <w:rPr>
          <w:rFonts w:ascii="Times New Roman" w:hAnsi="Times New Roman" w:cs="Times New Roman"/>
          <w:sz w:val="22"/>
          <w:szCs w:val="22"/>
        </w:rPr>
        <w:t>kālaparīkṣā nāmaikonaviṃśatitamaṃ prakaraṇaṃ</w:t>
      </w:r>
      <w:r w:rsidRPr="00FE155F">
        <w:rPr>
          <w:rFonts w:ascii="Times New Roman" w:eastAsia="標楷體" w:hAnsi="Times New Roman" w:cs="Times New Roman"/>
          <w:sz w:val="22"/>
          <w:szCs w:val="22"/>
          <w:lang w:eastAsia="ja-JP"/>
        </w:rPr>
        <w:t>（「</w:t>
      </w:r>
      <w:r w:rsidRPr="00FE155F">
        <w:rPr>
          <w:rFonts w:ascii="Times New Roman" w:eastAsia="標楷體" w:hAnsi="Times New Roman" w:cs="Times New Roman"/>
          <w:kern w:val="2"/>
          <w:sz w:val="22"/>
          <w:szCs w:val="22"/>
        </w:rPr>
        <w:t>時</w:t>
      </w:r>
      <w:r w:rsidRPr="00FE155F">
        <w:rPr>
          <w:rFonts w:ascii="Times New Roman" w:eastAsia="標楷體" w:hAnsi="Times New Roman" w:cs="Times New Roman"/>
          <w:sz w:val="22"/>
          <w:szCs w:val="22"/>
          <w:lang w:eastAsia="ja-JP"/>
        </w:rPr>
        <w:t>の考察」と名づけられる第</w:t>
      </w:r>
      <w:r w:rsidRPr="00FE155F">
        <w:rPr>
          <w:rFonts w:ascii="Times New Roman" w:eastAsia="標楷體" w:hAnsi="Times New Roman" w:cs="Times New Roman"/>
          <w:sz w:val="22"/>
          <w:szCs w:val="22"/>
        </w:rPr>
        <w:t>十九</w:t>
      </w:r>
      <w:r w:rsidRPr="00FE155F">
        <w:rPr>
          <w:rFonts w:ascii="Times New Roman" w:eastAsia="標楷體" w:hAnsi="Times New Roman" w:cs="Times New Roman"/>
          <w:sz w:val="22"/>
          <w:szCs w:val="22"/>
          <w:lang w:eastAsia="ja-JP"/>
        </w:rPr>
        <w:t>章）</w:t>
      </w:r>
    </w:p>
  </w:footnote>
  <w:footnote w:id="2">
    <w:p w:rsidR="00055BB1" w:rsidRPr="00FE155F" w:rsidRDefault="00055BB1" w:rsidP="00E20320">
      <w:pPr>
        <w:pStyle w:val="a6"/>
        <w:rPr>
          <w:sz w:val="22"/>
          <w:szCs w:val="22"/>
        </w:rPr>
      </w:pPr>
      <w:r w:rsidRPr="00FE155F">
        <w:rPr>
          <w:rStyle w:val="a8"/>
        </w:rPr>
        <w:footnoteRef/>
      </w:r>
      <w:r w:rsidRPr="00FE155F">
        <w:rPr>
          <w:rFonts w:hint="eastAsia"/>
          <w:sz w:val="22"/>
          <w:szCs w:val="22"/>
        </w:rPr>
        <w:t xml:space="preserve"> </w:t>
      </w:r>
      <w:r w:rsidRPr="00FE155F">
        <w:rPr>
          <w:sz w:val="22"/>
          <w:szCs w:val="22"/>
        </w:rPr>
        <w:t>印順法師</w:t>
      </w:r>
      <w:r w:rsidRPr="00FE155F">
        <w:rPr>
          <w:rFonts w:hint="eastAsia"/>
          <w:sz w:val="22"/>
          <w:szCs w:val="22"/>
        </w:rPr>
        <w:t>，《中觀論頌講記》，〈懸論〉，</w:t>
      </w:r>
      <w:r w:rsidRPr="00FE155F">
        <w:rPr>
          <w:rFonts w:hint="eastAsia"/>
          <w:sz w:val="22"/>
          <w:szCs w:val="22"/>
        </w:rPr>
        <w:t>p.44</w:t>
      </w:r>
      <w:r w:rsidRPr="00FE155F">
        <w:rPr>
          <w:rFonts w:hint="eastAsia"/>
          <w:sz w:val="22"/>
          <w:szCs w:val="22"/>
        </w:rPr>
        <w:t>：</w:t>
      </w:r>
    </w:p>
    <w:p w:rsidR="00055BB1" w:rsidRPr="00FE155F" w:rsidRDefault="00055BB1" w:rsidP="00E20320">
      <w:pPr>
        <w:pStyle w:val="a6"/>
        <w:ind w:leftChars="80" w:left="192"/>
        <w:rPr>
          <w:rFonts w:ascii="標楷體" w:eastAsia="標楷體" w:hAnsi="標楷體"/>
        </w:rPr>
      </w:pPr>
      <w:r w:rsidRPr="00FE155F">
        <w:rPr>
          <w:rFonts w:ascii="標楷體" w:eastAsia="標楷體" w:hAnsi="標楷體" w:hint="eastAsia"/>
          <w:sz w:val="22"/>
          <w:szCs w:val="22"/>
        </w:rPr>
        <w:t>次〈觀時〉等三品，明三乘的向得。要經過幾多時間，從因而果、成不成就！其實，時劫、因果、成壞，都是無自性的。</w:t>
      </w:r>
    </w:p>
  </w:footnote>
  <w:footnote w:id="3">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rFonts w:hint="eastAsia"/>
          <w:sz w:val="22"/>
          <w:szCs w:val="22"/>
        </w:rPr>
        <w:t xml:space="preserve"> </w:t>
      </w:r>
      <w:r w:rsidRPr="00FE155F">
        <w:rPr>
          <w:sz w:val="22"/>
          <w:szCs w:val="22"/>
        </w:rPr>
        <w:t>印順法師</w:t>
      </w:r>
      <w:r w:rsidRPr="00FE155F">
        <w:rPr>
          <w:rFonts w:hint="eastAsia"/>
          <w:sz w:val="22"/>
          <w:szCs w:val="22"/>
        </w:rPr>
        <w:t>，</w:t>
      </w:r>
      <w:r w:rsidRPr="00FE155F">
        <w:rPr>
          <w:sz w:val="22"/>
          <w:szCs w:val="22"/>
        </w:rPr>
        <w:t>《般若經講記》</w:t>
      </w:r>
      <w:r w:rsidRPr="00FE155F">
        <w:rPr>
          <w:rFonts w:hint="eastAsia"/>
          <w:sz w:val="22"/>
          <w:szCs w:val="22"/>
        </w:rPr>
        <w:t>，</w:t>
      </w:r>
      <w:r w:rsidRPr="00FE155F">
        <w:rPr>
          <w:sz w:val="22"/>
          <w:szCs w:val="22"/>
        </w:rPr>
        <w:t>p</w:t>
      </w:r>
      <w:r w:rsidRPr="00FE155F">
        <w:rPr>
          <w:rFonts w:hint="eastAsia"/>
          <w:sz w:val="22"/>
          <w:szCs w:val="22"/>
        </w:rPr>
        <w:t>p.</w:t>
      </w:r>
      <w:r w:rsidRPr="00FE155F">
        <w:rPr>
          <w:sz w:val="22"/>
          <w:szCs w:val="22"/>
        </w:rPr>
        <w:t>196-197</w:t>
      </w:r>
      <w:r w:rsidRPr="00FE155F">
        <w:rPr>
          <w:sz w:val="22"/>
          <w:szCs w:val="22"/>
        </w:rPr>
        <w:t>：</w:t>
      </w:r>
    </w:p>
    <w:p w:rsidR="00055BB1" w:rsidRPr="00FE155F" w:rsidRDefault="00055BB1" w:rsidP="00E20320">
      <w:pPr>
        <w:pStyle w:val="a6"/>
        <w:ind w:leftChars="70" w:left="168"/>
        <w:rPr>
          <w:sz w:val="22"/>
          <w:szCs w:val="22"/>
        </w:rPr>
      </w:pPr>
      <w:r w:rsidRPr="00FE155F">
        <w:rPr>
          <w:rFonts w:eastAsia="標楷體"/>
          <w:b/>
          <w:sz w:val="22"/>
          <w:szCs w:val="22"/>
        </w:rPr>
        <w:t>現觀</w:t>
      </w:r>
      <w:r w:rsidRPr="00FE155F">
        <w:rPr>
          <w:rFonts w:eastAsia="標楷體"/>
          <w:sz w:val="22"/>
          <w:szCs w:val="22"/>
        </w:rPr>
        <w:t>，</w:t>
      </w:r>
      <w:r w:rsidRPr="00FE155F">
        <w:rPr>
          <w:rFonts w:eastAsia="標楷體"/>
          <w:b/>
          <w:sz w:val="22"/>
          <w:szCs w:val="22"/>
        </w:rPr>
        <w:t>即是直覺的現前觀察，洞見真理</w:t>
      </w:r>
      <w:r w:rsidRPr="00FE155F">
        <w:rPr>
          <w:rFonts w:eastAsia="標楷體"/>
          <w:sz w:val="22"/>
          <w:szCs w:val="22"/>
        </w:rPr>
        <w:t>。有能證的現觀，即有所證的真理。</w:t>
      </w:r>
      <w:r w:rsidRPr="00FE155F">
        <w:rPr>
          <w:rFonts w:ascii="標楷體" w:eastAsia="標楷體" w:hAnsi="標楷體" w:hint="eastAsia"/>
          <w:sz w:val="22"/>
          <w:szCs w:val="22"/>
        </w:rPr>
        <w:t>「</w:t>
      </w:r>
      <w:r w:rsidRPr="00FE155F">
        <w:rPr>
          <w:rFonts w:eastAsia="標楷體"/>
          <w:sz w:val="22"/>
          <w:szCs w:val="22"/>
        </w:rPr>
        <w:t>智</w:t>
      </w:r>
      <w:r w:rsidRPr="00FE155F">
        <w:rPr>
          <w:rFonts w:ascii="標楷體" w:eastAsia="標楷體" w:hAnsi="標楷體" w:hint="eastAsia"/>
          <w:sz w:val="22"/>
          <w:szCs w:val="22"/>
        </w:rPr>
        <w:t>」</w:t>
      </w:r>
      <w:r w:rsidRPr="00FE155F">
        <w:rPr>
          <w:rFonts w:eastAsia="標楷體"/>
          <w:sz w:val="22"/>
          <w:szCs w:val="22"/>
        </w:rPr>
        <w:t>是能觀，</w:t>
      </w:r>
      <w:r w:rsidRPr="00FE155F">
        <w:rPr>
          <w:rFonts w:ascii="標楷體" w:eastAsia="標楷體" w:hAnsi="標楷體" w:hint="eastAsia"/>
          <w:sz w:val="22"/>
          <w:szCs w:val="22"/>
        </w:rPr>
        <w:t>「</w:t>
      </w:r>
      <w:r w:rsidRPr="00FE155F">
        <w:rPr>
          <w:rFonts w:eastAsia="標楷體"/>
          <w:sz w:val="22"/>
          <w:szCs w:val="22"/>
        </w:rPr>
        <w:t>得</w:t>
      </w:r>
      <w:r w:rsidRPr="00FE155F">
        <w:rPr>
          <w:rFonts w:ascii="標楷體" w:eastAsia="標楷體" w:hAnsi="標楷體" w:hint="eastAsia"/>
          <w:sz w:val="22"/>
          <w:szCs w:val="22"/>
        </w:rPr>
        <w:t>」</w:t>
      </w:r>
      <w:r w:rsidRPr="00FE155F">
        <w:rPr>
          <w:rFonts w:eastAsia="標楷體"/>
          <w:sz w:val="22"/>
          <w:szCs w:val="22"/>
        </w:rPr>
        <w:t>為所觀；智為能得，得是所得。所證所得，約空有說，即空性；約生死涅槃說，即涅槃；約有為無為說，即無為。總之，對智為理，對行為果</w:t>
      </w:r>
      <w:r w:rsidRPr="00FE155F">
        <w:rPr>
          <w:sz w:val="22"/>
          <w:szCs w:val="22"/>
        </w:rPr>
        <w:t>。</w:t>
      </w:r>
    </w:p>
  </w:footnote>
  <w:footnote w:id="4">
    <w:p w:rsidR="00055BB1" w:rsidRPr="00FE155F" w:rsidRDefault="00055BB1" w:rsidP="00E20320">
      <w:pPr>
        <w:pStyle w:val="a6"/>
        <w:ind w:leftChars="1" w:left="662" w:hangingChars="300" w:hanging="660"/>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w:t>
      </w:r>
      <w:r w:rsidRPr="00FE155F">
        <w:rPr>
          <w:sz w:val="22"/>
          <w:szCs w:val="22"/>
        </w:rPr>
        <w:t>《阿毘達磨大毘婆沙論》卷</w:t>
      </w:r>
      <w:r w:rsidRPr="00FE155F">
        <w:rPr>
          <w:sz w:val="22"/>
          <w:szCs w:val="22"/>
        </w:rPr>
        <w:t>101</w:t>
      </w:r>
      <w:r w:rsidRPr="00FE155F">
        <w:rPr>
          <w:sz w:val="22"/>
          <w:szCs w:val="22"/>
        </w:rPr>
        <w:t>：</w:t>
      </w:r>
    </w:p>
    <w:p w:rsidR="00055BB1" w:rsidRPr="00FE155F" w:rsidRDefault="00055BB1" w:rsidP="00E20320">
      <w:pPr>
        <w:pStyle w:val="a6"/>
        <w:ind w:leftChars="250" w:left="600"/>
        <w:rPr>
          <w:rFonts w:eastAsia="標楷體"/>
          <w:sz w:val="22"/>
          <w:szCs w:val="22"/>
        </w:rPr>
      </w:pPr>
      <w:r w:rsidRPr="00FE155F">
        <w:rPr>
          <w:rFonts w:eastAsia="標楷體"/>
          <w:sz w:val="22"/>
          <w:szCs w:val="22"/>
        </w:rPr>
        <w:t>依</w:t>
      </w:r>
      <w:r w:rsidRPr="00FE155F">
        <w:rPr>
          <w:rFonts w:eastAsia="標楷體"/>
          <w:b/>
          <w:sz w:val="22"/>
          <w:szCs w:val="22"/>
        </w:rPr>
        <w:t>狹小道</w:t>
      </w:r>
      <w:r w:rsidRPr="00FE155F">
        <w:rPr>
          <w:rFonts w:eastAsia="標楷體"/>
          <w:sz w:val="22"/>
          <w:szCs w:val="22"/>
        </w:rPr>
        <w:t>而得解脫故名時解脫。狹小道者，謂若極速第一生中</w:t>
      </w:r>
      <w:r w:rsidRPr="00FE155F">
        <w:rPr>
          <w:rFonts w:eastAsia="標楷體"/>
          <w:b/>
          <w:sz w:val="22"/>
          <w:szCs w:val="22"/>
        </w:rPr>
        <w:t>種善根</w:t>
      </w:r>
      <w:r w:rsidRPr="00FE155F">
        <w:rPr>
          <w:rFonts w:eastAsia="標楷體"/>
          <w:sz w:val="22"/>
          <w:szCs w:val="22"/>
        </w:rPr>
        <w:t>，第二生中</w:t>
      </w:r>
      <w:r w:rsidRPr="00FE155F">
        <w:rPr>
          <w:rFonts w:eastAsia="標楷體"/>
          <w:b/>
          <w:sz w:val="22"/>
          <w:szCs w:val="22"/>
        </w:rPr>
        <w:t>令成熟</w:t>
      </w:r>
      <w:r w:rsidRPr="00FE155F">
        <w:rPr>
          <w:rFonts w:eastAsia="標楷體"/>
          <w:sz w:val="22"/>
          <w:szCs w:val="22"/>
        </w:rPr>
        <w:t>，第三生中</w:t>
      </w:r>
      <w:r w:rsidRPr="00FE155F">
        <w:rPr>
          <w:rFonts w:eastAsia="標楷體"/>
          <w:b/>
          <w:sz w:val="22"/>
          <w:szCs w:val="22"/>
        </w:rPr>
        <w:t>得解脫</w:t>
      </w:r>
      <w:r w:rsidRPr="00FE155F">
        <w:rPr>
          <w:rFonts w:eastAsia="標楷體"/>
          <w:sz w:val="22"/>
          <w:szCs w:val="22"/>
        </w:rPr>
        <w:t>，餘不決定。</w:t>
      </w:r>
    </w:p>
    <w:p w:rsidR="00055BB1" w:rsidRPr="00FE155F" w:rsidRDefault="00055BB1" w:rsidP="00720E6B">
      <w:pPr>
        <w:pStyle w:val="a6"/>
        <w:spacing w:beforeLines="20" w:before="72"/>
        <w:ind w:leftChars="250" w:left="600"/>
        <w:rPr>
          <w:rFonts w:eastAsia="標楷體"/>
          <w:sz w:val="22"/>
          <w:szCs w:val="22"/>
        </w:rPr>
      </w:pPr>
      <w:r w:rsidRPr="00FE155F">
        <w:rPr>
          <w:rFonts w:eastAsia="標楷體"/>
          <w:sz w:val="22"/>
          <w:szCs w:val="22"/>
        </w:rPr>
        <w:t>依</w:t>
      </w:r>
      <w:r w:rsidRPr="00FE155F">
        <w:rPr>
          <w:rFonts w:eastAsia="標楷體"/>
          <w:b/>
          <w:sz w:val="22"/>
          <w:szCs w:val="22"/>
        </w:rPr>
        <w:t>廣大道</w:t>
      </w:r>
      <w:r w:rsidRPr="00FE155F">
        <w:rPr>
          <w:rFonts w:eastAsia="標楷體"/>
          <w:sz w:val="22"/>
          <w:szCs w:val="22"/>
        </w:rPr>
        <w:t>而得解脫名不時解脫。</w:t>
      </w:r>
    </w:p>
    <w:p w:rsidR="00055BB1" w:rsidRPr="00FE155F" w:rsidRDefault="00055BB1" w:rsidP="00720E6B">
      <w:pPr>
        <w:pStyle w:val="a6"/>
        <w:ind w:leftChars="250" w:left="600"/>
        <w:rPr>
          <w:rFonts w:eastAsia="標楷體"/>
          <w:sz w:val="22"/>
          <w:szCs w:val="22"/>
        </w:rPr>
      </w:pPr>
      <w:r w:rsidRPr="00FE155F">
        <w:rPr>
          <w:rFonts w:eastAsia="標楷體"/>
          <w:sz w:val="22"/>
          <w:szCs w:val="22"/>
        </w:rPr>
        <w:t>廣大道者，謂若極遲</w:t>
      </w:r>
      <w:r w:rsidRPr="00FE155F">
        <w:rPr>
          <w:rFonts w:eastAsia="標楷體"/>
          <w:b/>
          <w:sz w:val="22"/>
          <w:szCs w:val="22"/>
        </w:rPr>
        <w:t>聲聞乘</w:t>
      </w:r>
      <w:r w:rsidRPr="00FE155F">
        <w:rPr>
          <w:rFonts w:eastAsia="標楷體"/>
          <w:sz w:val="22"/>
          <w:szCs w:val="22"/>
        </w:rPr>
        <w:t>，經</w:t>
      </w:r>
      <w:r w:rsidRPr="00FE155F">
        <w:rPr>
          <w:rFonts w:eastAsia="標楷體"/>
          <w:b/>
          <w:sz w:val="22"/>
          <w:szCs w:val="22"/>
        </w:rPr>
        <w:t>六十劫</w:t>
      </w:r>
      <w:r w:rsidRPr="00FE155F">
        <w:rPr>
          <w:rFonts w:eastAsia="標楷體"/>
          <w:sz w:val="22"/>
          <w:szCs w:val="22"/>
        </w:rPr>
        <w:t>而得解脫，如舍利子。</w:t>
      </w:r>
    </w:p>
    <w:p w:rsidR="00055BB1" w:rsidRPr="00FE155F" w:rsidRDefault="00055BB1" w:rsidP="00E20320">
      <w:pPr>
        <w:pStyle w:val="a6"/>
        <w:ind w:leftChars="250" w:left="600"/>
        <w:rPr>
          <w:rFonts w:eastAsia="標楷體"/>
          <w:sz w:val="22"/>
          <w:szCs w:val="22"/>
        </w:rPr>
      </w:pPr>
      <w:r w:rsidRPr="00FE155F">
        <w:rPr>
          <w:rFonts w:eastAsia="標楷體"/>
          <w:b/>
          <w:sz w:val="22"/>
          <w:szCs w:val="22"/>
        </w:rPr>
        <w:t>獨覺乘，</w:t>
      </w:r>
      <w:r w:rsidRPr="00FE155F">
        <w:rPr>
          <w:rFonts w:eastAsia="標楷體"/>
          <w:sz w:val="22"/>
          <w:szCs w:val="22"/>
        </w:rPr>
        <w:t>經</w:t>
      </w:r>
      <w:r w:rsidRPr="00FE155F">
        <w:rPr>
          <w:rFonts w:eastAsia="標楷體"/>
          <w:b/>
          <w:sz w:val="22"/>
          <w:szCs w:val="22"/>
        </w:rPr>
        <w:t>百劫</w:t>
      </w:r>
      <w:r w:rsidRPr="00FE155F">
        <w:rPr>
          <w:rFonts w:eastAsia="標楷體"/>
          <w:sz w:val="22"/>
          <w:szCs w:val="22"/>
        </w:rPr>
        <w:t>而得解脫，如麟角喻。</w:t>
      </w:r>
    </w:p>
    <w:p w:rsidR="00055BB1" w:rsidRPr="00FE155F" w:rsidRDefault="00055BB1" w:rsidP="00E20320">
      <w:pPr>
        <w:pStyle w:val="a6"/>
        <w:ind w:leftChars="250" w:left="600"/>
        <w:rPr>
          <w:sz w:val="22"/>
          <w:szCs w:val="22"/>
        </w:rPr>
      </w:pPr>
      <w:r w:rsidRPr="00FE155F">
        <w:rPr>
          <w:rFonts w:eastAsia="標楷體"/>
          <w:b/>
          <w:sz w:val="22"/>
          <w:szCs w:val="22"/>
        </w:rPr>
        <w:t>佛乘</w:t>
      </w:r>
      <w:bookmarkStart w:id="0" w:name="0525b21"/>
      <w:bookmarkEnd w:id="0"/>
      <w:r w:rsidRPr="00FE155F">
        <w:rPr>
          <w:rFonts w:eastAsia="標楷體"/>
          <w:sz w:val="22"/>
          <w:szCs w:val="22"/>
        </w:rPr>
        <w:t>經</w:t>
      </w:r>
      <w:r w:rsidRPr="00FE155F">
        <w:rPr>
          <w:rFonts w:eastAsia="標楷體"/>
          <w:b/>
          <w:sz w:val="22"/>
          <w:szCs w:val="22"/>
        </w:rPr>
        <w:t>三無數劫</w:t>
      </w:r>
      <w:r w:rsidRPr="00FE155F">
        <w:rPr>
          <w:rFonts w:eastAsia="標楷體"/>
          <w:sz w:val="22"/>
          <w:szCs w:val="22"/>
        </w:rPr>
        <w:t>而得解脫。</w:t>
      </w:r>
      <w:r w:rsidRPr="00FE155F">
        <w:rPr>
          <w:sz w:val="22"/>
          <w:szCs w:val="22"/>
        </w:rPr>
        <w:t>（大正</w:t>
      </w:r>
      <w:r w:rsidRPr="00FE155F">
        <w:rPr>
          <w:sz w:val="22"/>
          <w:szCs w:val="22"/>
        </w:rPr>
        <w:t>27</w:t>
      </w:r>
      <w:r w:rsidRPr="00FE155F">
        <w:rPr>
          <w:sz w:val="22"/>
          <w:szCs w:val="22"/>
        </w:rPr>
        <w:t>，</w:t>
      </w:r>
      <w:r w:rsidRPr="00FE155F">
        <w:rPr>
          <w:sz w:val="22"/>
          <w:szCs w:val="22"/>
        </w:rPr>
        <w:t>525b14-20</w:t>
      </w:r>
      <w:r w:rsidRPr="00FE155F">
        <w:rPr>
          <w:sz w:val="22"/>
          <w:szCs w:val="22"/>
        </w:rPr>
        <w:t>）</w:t>
      </w:r>
    </w:p>
    <w:p w:rsidR="00055BB1" w:rsidRPr="00FE155F" w:rsidRDefault="00055BB1" w:rsidP="00E20320">
      <w:pPr>
        <w:snapToGrid w:val="0"/>
        <w:ind w:leftChars="30" w:left="622" w:hangingChars="250" w:hanging="550"/>
        <w:rPr>
          <w:rFonts w:eastAsia="標楷體"/>
          <w:sz w:val="22"/>
          <w:szCs w:val="22"/>
        </w:rPr>
      </w:pPr>
      <w:r w:rsidRPr="00FE155F">
        <w:rPr>
          <w:sz w:val="22"/>
          <w:szCs w:val="22"/>
        </w:rPr>
        <w:t>（</w:t>
      </w:r>
      <w:r w:rsidRPr="00FE155F">
        <w:rPr>
          <w:rFonts w:hint="eastAsia"/>
          <w:sz w:val="22"/>
          <w:szCs w:val="22"/>
        </w:rPr>
        <w:t>2</w:t>
      </w:r>
      <w:r w:rsidRPr="00FE155F">
        <w:rPr>
          <w:sz w:val="22"/>
          <w:szCs w:val="22"/>
        </w:rPr>
        <w:t>）《大智度論》卷</w:t>
      </w:r>
      <w:r w:rsidRPr="00FE155F">
        <w:rPr>
          <w:sz w:val="22"/>
          <w:szCs w:val="22"/>
        </w:rPr>
        <w:t>28</w:t>
      </w:r>
      <w:r w:rsidRPr="00FE155F">
        <w:rPr>
          <w:sz w:val="22"/>
          <w:szCs w:val="22"/>
        </w:rPr>
        <w:t>〈</w:t>
      </w:r>
      <w:r w:rsidRPr="00FE155F">
        <w:rPr>
          <w:sz w:val="22"/>
          <w:szCs w:val="22"/>
        </w:rPr>
        <w:t xml:space="preserve">1 </w:t>
      </w:r>
      <w:r w:rsidRPr="00FE155F">
        <w:rPr>
          <w:sz w:val="22"/>
          <w:szCs w:val="22"/>
        </w:rPr>
        <w:t>序品〉：</w:t>
      </w:r>
    </w:p>
    <w:p w:rsidR="00055BB1" w:rsidRPr="00FE155F" w:rsidRDefault="00055BB1" w:rsidP="00E20320">
      <w:pPr>
        <w:snapToGrid w:val="0"/>
        <w:ind w:leftChars="250" w:left="600"/>
        <w:rPr>
          <w:rFonts w:eastAsia="標楷體"/>
          <w:sz w:val="22"/>
          <w:szCs w:val="22"/>
        </w:rPr>
      </w:pPr>
      <w:r w:rsidRPr="00FE155F">
        <w:rPr>
          <w:rFonts w:eastAsia="標楷體"/>
          <w:sz w:val="22"/>
          <w:szCs w:val="22"/>
        </w:rPr>
        <w:t>有</w:t>
      </w:r>
      <w:r w:rsidRPr="00FE155F">
        <w:rPr>
          <w:rFonts w:eastAsia="標楷體"/>
          <w:b/>
          <w:sz w:val="22"/>
          <w:szCs w:val="22"/>
        </w:rPr>
        <w:t>辟支佛</w:t>
      </w:r>
      <w:r w:rsidRPr="00FE155F">
        <w:rPr>
          <w:rFonts w:eastAsia="標楷體"/>
          <w:sz w:val="22"/>
          <w:szCs w:val="22"/>
        </w:rPr>
        <w:t>，第一疾者</w:t>
      </w:r>
      <w:r w:rsidRPr="00FE155F">
        <w:rPr>
          <w:rFonts w:eastAsia="標楷體"/>
          <w:b/>
          <w:sz w:val="22"/>
          <w:szCs w:val="22"/>
        </w:rPr>
        <w:t>四世行</w:t>
      </w:r>
      <w:r w:rsidRPr="00FE155F">
        <w:rPr>
          <w:rFonts w:eastAsia="標楷體"/>
          <w:sz w:val="22"/>
          <w:szCs w:val="22"/>
        </w:rPr>
        <w:t>，久者乃至</w:t>
      </w:r>
      <w:r w:rsidRPr="00FE155F">
        <w:rPr>
          <w:rFonts w:eastAsia="標楷體"/>
          <w:b/>
          <w:sz w:val="22"/>
          <w:szCs w:val="22"/>
        </w:rPr>
        <w:t>百劫行</w:t>
      </w:r>
      <w:r w:rsidRPr="00FE155F">
        <w:rPr>
          <w:rFonts w:eastAsia="標楷體" w:hint="eastAsia"/>
          <w:sz w:val="22"/>
          <w:szCs w:val="22"/>
        </w:rPr>
        <w:t>。</w:t>
      </w:r>
    </w:p>
    <w:p w:rsidR="00055BB1" w:rsidRPr="00FE155F" w:rsidRDefault="00055BB1" w:rsidP="00E20320">
      <w:pPr>
        <w:snapToGrid w:val="0"/>
        <w:ind w:leftChars="250" w:left="600"/>
        <w:rPr>
          <w:sz w:val="22"/>
          <w:szCs w:val="22"/>
        </w:rPr>
      </w:pPr>
      <w:r w:rsidRPr="00FE155F">
        <w:rPr>
          <w:rFonts w:eastAsia="標楷體"/>
          <w:sz w:val="22"/>
          <w:szCs w:val="22"/>
        </w:rPr>
        <w:t>如</w:t>
      </w:r>
      <w:r w:rsidRPr="00FE155F">
        <w:rPr>
          <w:rFonts w:eastAsia="標楷體"/>
          <w:b/>
          <w:sz w:val="22"/>
          <w:szCs w:val="22"/>
        </w:rPr>
        <w:t>聲聞</w:t>
      </w:r>
      <w:r w:rsidRPr="00FE155F">
        <w:rPr>
          <w:rFonts w:eastAsia="標楷體"/>
          <w:sz w:val="22"/>
          <w:szCs w:val="22"/>
        </w:rPr>
        <w:t>，疾者</w:t>
      </w:r>
      <w:r w:rsidRPr="00FE155F">
        <w:rPr>
          <w:rFonts w:eastAsia="標楷體"/>
          <w:b/>
          <w:sz w:val="22"/>
          <w:szCs w:val="22"/>
        </w:rPr>
        <w:t>三世</w:t>
      </w:r>
      <w:r w:rsidRPr="00FE155F">
        <w:rPr>
          <w:rFonts w:eastAsia="標楷體"/>
          <w:sz w:val="22"/>
          <w:szCs w:val="22"/>
        </w:rPr>
        <w:t>，久者</w:t>
      </w:r>
      <w:r w:rsidRPr="00FE155F">
        <w:rPr>
          <w:rFonts w:eastAsia="標楷體"/>
          <w:b/>
          <w:sz w:val="22"/>
          <w:szCs w:val="22"/>
        </w:rPr>
        <w:t>六十劫</w:t>
      </w:r>
      <w:r w:rsidRPr="00FE155F">
        <w:rPr>
          <w:rFonts w:eastAsia="標楷體"/>
          <w:sz w:val="22"/>
          <w:szCs w:val="22"/>
        </w:rPr>
        <w:t>。</w:t>
      </w:r>
      <w:r w:rsidRPr="00FE155F">
        <w:rPr>
          <w:sz w:val="22"/>
          <w:szCs w:val="22"/>
        </w:rPr>
        <w:t>（大正</w:t>
      </w:r>
      <w:r w:rsidRPr="00FE155F">
        <w:rPr>
          <w:sz w:val="22"/>
          <w:szCs w:val="22"/>
        </w:rPr>
        <w:t>25</w:t>
      </w:r>
      <w:r w:rsidRPr="00FE155F">
        <w:rPr>
          <w:sz w:val="22"/>
          <w:szCs w:val="22"/>
        </w:rPr>
        <w:t>，</w:t>
      </w:r>
      <w:r w:rsidRPr="00FE155F">
        <w:rPr>
          <w:sz w:val="22"/>
          <w:szCs w:val="22"/>
        </w:rPr>
        <w:t>266c14-1</w:t>
      </w:r>
      <w:r w:rsidRPr="00FE155F">
        <w:rPr>
          <w:rFonts w:hint="eastAsia"/>
          <w:sz w:val="22"/>
          <w:szCs w:val="22"/>
        </w:rPr>
        <w:t>5</w:t>
      </w:r>
      <w:r w:rsidRPr="00FE155F">
        <w:rPr>
          <w:sz w:val="22"/>
          <w:szCs w:val="22"/>
        </w:rPr>
        <w:t>）</w:t>
      </w:r>
    </w:p>
    <w:p w:rsidR="00055BB1" w:rsidRPr="00FE155F" w:rsidRDefault="00055BB1" w:rsidP="00E20320">
      <w:pPr>
        <w:snapToGrid w:val="0"/>
        <w:ind w:leftChars="30" w:left="622" w:hangingChars="250" w:hanging="550"/>
        <w:rPr>
          <w:sz w:val="22"/>
          <w:szCs w:val="22"/>
        </w:rPr>
      </w:pPr>
      <w:r w:rsidRPr="00FE155F">
        <w:rPr>
          <w:rFonts w:hint="eastAsia"/>
          <w:sz w:val="22"/>
          <w:szCs w:val="22"/>
        </w:rPr>
        <w:t>（</w:t>
      </w:r>
      <w:r w:rsidRPr="00FE155F">
        <w:rPr>
          <w:rFonts w:hint="eastAsia"/>
          <w:sz w:val="22"/>
          <w:szCs w:val="22"/>
        </w:rPr>
        <w:t>3</w:t>
      </w:r>
      <w:r w:rsidRPr="00FE155F">
        <w:rPr>
          <w:rFonts w:hint="eastAsia"/>
          <w:sz w:val="22"/>
          <w:szCs w:val="22"/>
        </w:rPr>
        <w:t>）參見</w:t>
      </w:r>
      <w:r w:rsidRPr="00FE155F">
        <w:rPr>
          <w:sz w:val="22"/>
          <w:szCs w:val="22"/>
        </w:rPr>
        <w:t>印順法師</w:t>
      </w:r>
      <w:r w:rsidRPr="00FE155F">
        <w:rPr>
          <w:rFonts w:hint="eastAsia"/>
          <w:sz w:val="22"/>
          <w:szCs w:val="22"/>
        </w:rPr>
        <w:t>，</w:t>
      </w:r>
      <w:r w:rsidRPr="00FE155F">
        <w:rPr>
          <w:sz w:val="22"/>
          <w:szCs w:val="22"/>
        </w:rPr>
        <w:t>《成佛之道》</w:t>
      </w:r>
      <w:r w:rsidRPr="00FE155F">
        <w:rPr>
          <w:rFonts w:hint="eastAsia"/>
          <w:sz w:val="22"/>
          <w:szCs w:val="22"/>
        </w:rPr>
        <w:t>（增注本），</w:t>
      </w:r>
      <w:r w:rsidRPr="00FE155F">
        <w:rPr>
          <w:sz w:val="22"/>
          <w:szCs w:val="22"/>
        </w:rPr>
        <w:t xml:space="preserve"> p.23</w:t>
      </w:r>
      <w:r w:rsidRPr="00FE155F">
        <w:rPr>
          <w:rFonts w:hint="eastAsia"/>
          <w:sz w:val="22"/>
          <w:szCs w:val="22"/>
        </w:rPr>
        <w:t>7</w:t>
      </w:r>
      <w:r w:rsidRPr="00FE155F">
        <w:rPr>
          <w:sz w:val="22"/>
          <w:szCs w:val="22"/>
        </w:rPr>
        <w:t>：</w:t>
      </w:r>
    </w:p>
    <w:p w:rsidR="00055BB1" w:rsidRPr="00FE155F" w:rsidRDefault="00055BB1" w:rsidP="00E20320">
      <w:pPr>
        <w:pStyle w:val="a6"/>
        <w:ind w:leftChars="250" w:left="600"/>
        <w:rPr>
          <w:rFonts w:eastAsia="標楷體"/>
          <w:sz w:val="22"/>
          <w:szCs w:val="22"/>
        </w:rPr>
      </w:pPr>
      <w:r w:rsidRPr="00FE155F">
        <w:rPr>
          <w:rFonts w:eastAsia="標楷體"/>
          <w:sz w:val="22"/>
          <w:szCs w:val="22"/>
        </w:rPr>
        <w:t>近代的佛教界，有許多觀念，都是與經論相反的。他們以現生的修證努力，或悟證遲速來分別利鈍，而不知恰好相反。重信與重慧的差別以外，凡急求速成的，才是鈍根；大器晚成的，才是利根。如以三乘來說，聲聞根性是鈍，緣覺根性是中，菩薩根性是利。</w:t>
      </w:r>
    </w:p>
    <w:p w:rsidR="00055BB1" w:rsidRPr="00FE155F" w:rsidRDefault="00055BB1" w:rsidP="00E20320">
      <w:pPr>
        <w:pStyle w:val="a6"/>
        <w:ind w:leftChars="250" w:left="600"/>
        <w:rPr>
          <w:rFonts w:eastAsia="標楷體"/>
          <w:b/>
          <w:sz w:val="22"/>
          <w:szCs w:val="22"/>
        </w:rPr>
      </w:pPr>
      <w:r w:rsidRPr="00FE155F">
        <w:rPr>
          <w:rFonts w:eastAsia="標楷體"/>
          <w:b/>
          <w:sz w:val="22"/>
          <w:szCs w:val="22"/>
        </w:rPr>
        <w:t>聲聞是鈍根，從發心到解脫，快些的是三生，最遲也不過六十劫。</w:t>
      </w:r>
    </w:p>
    <w:p w:rsidR="00055BB1" w:rsidRPr="00FE155F" w:rsidRDefault="00055BB1" w:rsidP="00E20320">
      <w:pPr>
        <w:pStyle w:val="a6"/>
        <w:ind w:leftChars="250" w:left="600"/>
        <w:rPr>
          <w:rFonts w:eastAsia="標楷體"/>
          <w:b/>
          <w:sz w:val="22"/>
          <w:szCs w:val="22"/>
        </w:rPr>
      </w:pPr>
      <w:r w:rsidRPr="00FE155F">
        <w:rPr>
          <w:rFonts w:eastAsia="標楷體"/>
          <w:b/>
          <w:sz w:val="22"/>
          <w:szCs w:val="22"/>
        </w:rPr>
        <w:t>緣覺的根性要利些，從發心到解脫，最快的也要四生，最遲的要一百劫。</w:t>
      </w:r>
    </w:p>
    <w:p w:rsidR="00055BB1" w:rsidRPr="00FE155F" w:rsidRDefault="00055BB1" w:rsidP="00E20320">
      <w:pPr>
        <w:pStyle w:val="a6"/>
        <w:ind w:leftChars="250" w:left="600"/>
        <w:rPr>
          <w:b/>
          <w:sz w:val="22"/>
          <w:szCs w:val="22"/>
        </w:rPr>
      </w:pPr>
      <w:r w:rsidRPr="00FE155F">
        <w:rPr>
          <w:rFonts w:eastAsia="標楷體"/>
          <w:b/>
          <w:sz w:val="22"/>
          <w:szCs w:val="22"/>
        </w:rPr>
        <w:t>菩薩是利根，他要修三大阿僧祇劫才究竟解脫呢！</w:t>
      </w:r>
    </w:p>
  </w:footnote>
  <w:footnote w:id="5">
    <w:p w:rsidR="00055BB1" w:rsidRPr="00FE155F" w:rsidRDefault="00055BB1" w:rsidP="00E20320">
      <w:pPr>
        <w:pStyle w:val="a6"/>
        <w:rPr>
          <w:sz w:val="22"/>
          <w:szCs w:val="22"/>
        </w:rPr>
      </w:pPr>
      <w:r w:rsidRPr="00FE155F">
        <w:rPr>
          <w:rStyle w:val="a8"/>
          <w:sz w:val="22"/>
          <w:szCs w:val="22"/>
        </w:rPr>
        <w:footnoteRef/>
      </w:r>
      <w:r w:rsidRPr="00FE155F">
        <w:rPr>
          <w:sz w:val="22"/>
          <w:szCs w:val="22"/>
        </w:rPr>
        <w:t xml:space="preserve"> </w:t>
      </w:r>
      <w:r w:rsidRPr="00FE155F">
        <w:rPr>
          <w:rFonts w:hint="eastAsia"/>
          <w:sz w:val="22"/>
          <w:szCs w:val="22"/>
        </w:rPr>
        <w:t>案：「現觀品」即</w:t>
      </w:r>
      <w:r w:rsidRPr="00FE155F">
        <w:rPr>
          <w:sz w:val="22"/>
          <w:szCs w:val="22"/>
        </w:rPr>
        <w:t>〈</w:t>
      </w:r>
      <w:r w:rsidRPr="00FE155F">
        <w:rPr>
          <w:rFonts w:hint="eastAsia"/>
          <w:sz w:val="22"/>
          <w:szCs w:val="22"/>
        </w:rPr>
        <w:t>18</w:t>
      </w:r>
      <w:r w:rsidRPr="00FE155F">
        <w:rPr>
          <w:sz w:val="22"/>
          <w:szCs w:val="22"/>
        </w:rPr>
        <w:t>觀</w:t>
      </w:r>
      <w:r w:rsidRPr="00FE155F">
        <w:rPr>
          <w:rFonts w:hint="eastAsia"/>
          <w:sz w:val="22"/>
          <w:szCs w:val="22"/>
        </w:rPr>
        <w:t>法</w:t>
      </w:r>
      <w:r w:rsidRPr="00FE155F">
        <w:rPr>
          <w:sz w:val="22"/>
          <w:szCs w:val="22"/>
        </w:rPr>
        <w:t>品〉</w:t>
      </w:r>
      <w:r w:rsidRPr="00FE155F">
        <w:rPr>
          <w:rFonts w:hint="eastAsia"/>
          <w:sz w:val="22"/>
          <w:szCs w:val="22"/>
        </w:rPr>
        <w:t>。</w:t>
      </w:r>
    </w:p>
  </w:footnote>
  <w:footnote w:id="6">
    <w:p w:rsidR="00055BB1" w:rsidRPr="00FE155F" w:rsidRDefault="00055BB1" w:rsidP="00E20320">
      <w:pPr>
        <w:snapToGrid w:val="0"/>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w:t>
      </w:r>
      <w:r w:rsidRPr="00FE155F">
        <w:rPr>
          <w:rFonts w:ascii="新細明體" w:hAnsi="新細明體" w:hint="eastAsia"/>
          <w:sz w:val="22"/>
          <w:szCs w:val="22"/>
        </w:rPr>
        <w:t>〔</w:t>
      </w:r>
      <w:r w:rsidRPr="00FE155F">
        <w:rPr>
          <w:rStyle w:val="byline"/>
          <w:color w:val="auto"/>
          <w:sz w:val="22"/>
          <w:szCs w:val="22"/>
        </w:rPr>
        <w:t>姚秦</w:t>
      </w:r>
      <w:bookmarkStart w:id="1" w:name="0046b20"/>
      <w:bookmarkEnd w:id="1"/>
      <w:r w:rsidRPr="00FE155F">
        <w:rPr>
          <w:rFonts w:ascii="新細明體" w:hAnsi="新細明體" w:hint="eastAsia"/>
          <w:sz w:val="22"/>
          <w:szCs w:val="22"/>
        </w:rPr>
        <w:t>〕</w:t>
      </w:r>
      <w:r w:rsidRPr="00FE155F">
        <w:rPr>
          <w:rStyle w:val="byline"/>
          <w:color w:val="auto"/>
          <w:sz w:val="22"/>
          <w:szCs w:val="22"/>
        </w:rPr>
        <w:t>鳩摩羅什譯</w:t>
      </w:r>
      <w:r w:rsidRPr="00FE155F">
        <w:rPr>
          <w:rStyle w:val="byline"/>
          <w:rFonts w:hint="eastAsia"/>
          <w:color w:val="auto"/>
          <w:sz w:val="22"/>
          <w:szCs w:val="22"/>
        </w:rPr>
        <w:t>，</w:t>
      </w:r>
      <w:r w:rsidRPr="00FE155F">
        <w:rPr>
          <w:sz w:val="22"/>
          <w:szCs w:val="22"/>
        </w:rPr>
        <w:t>《妙法蓮華經》卷</w:t>
      </w:r>
      <w:r w:rsidRPr="00FE155F">
        <w:rPr>
          <w:sz w:val="22"/>
          <w:szCs w:val="22"/>
        </w:rPr>
        <w:t>1</w:t>
      </w:r>
      <w:r w:rsidRPr="00FE155F">
        <w:rPr>
          <w:sz w:val="22"/>
          <w:szCs w:val="22"/>
        </w:rPr>
        <w:t>〈</w:t>
      </w:r>
      <w:r w:rsidRPr="00FE155F">
        <w:rPr>
          <w:sz w:val="22"/>
          <w:szCs w:val="22"/>
        </w:rPr>
        <w:t xml:space="preserve">1 </w:t>
      </w:r>
      <w:r w:rsidRPr="00FE155F">
        <w:rPr>
          <w:sz w:val="22"/>
          <w:szCs w:val="22"/>
        </w:rPr>
        <w:t>序品〉：</w:t>
      </w:r>
    </w:p>
    <w:p w:rsidR="00055BB1" w:rsidRPr="00FE155F" w:rsidRDefault="00055BB1" w:rsidP="00E20320">
      <w:pPr>
        <w:snapToGrid w:val="0"/>
        <w:ind w:leftChars="250" w:left="600"/>
        <w:rPr>
          <w:rFonts w:eastAsia="標楷體"/>
          <w:sz w:val="22"/>
          <w:szCs w:val="22"/>
        </w:rPr>
      </w:pPr>
      <w:r w:rsidRPr="00FE155F">
        <w:rPr>
          <w:rFonts w:eastAsia="標楷體"/>
          <w:b/>
          <w:sz w:val="22"/>
          <w:szCs w:val="22"/>
        </w:rPr>
        <w:t>為求聲聞者說應四諦法</w:t>
      </w:r>
      <w:r w:rsidRPr="00FE155F">
        <w:rPr>
          <w:rFonts w:eastAsia="標楷體"/>
          <w:sz w:val="22"/>
          <w:szCs w:val="22"/>
        </w:rPr>
        <w:t>，度生老病死，究竟涅槃</w:t>
      </w:r>
      <w:r w:rsidRPr="00FE155F">
        <w:rPr>
          <w:rFonts w:eastAsia="標楷體" w:hint="eastAsia"/>
          <w:sz w:val="22"/>
          <w:szCs w:val="22"/>
        </w:rPr>
        <w:t>。</w:t>
      </w:r>
    </w:p>
    <w:p w:rsidR="00055BB1" w:rsidRPr="00FE155F" w:rsidRDefault="00055BB1" w:rsidP="00E20320">
      <w:pPr>
        <w:snapToGrid w:val="0"/>
        <w:ind w:leftChars="250" w:left="600"/>
        <w:rPr>
          <w:rFonts w:eastAsia="標楷體"/>
          <w:sz w:val="22"/>
          <w:szCs w:val="22"/>
        </w:rPr>
      </w:pPr>
      <w:r w:rsidRPr="00FE155F">
        <w:rPr>
          <w:rFonts w:eastAsia="標楷體"/>
          <w:b/>
          <w:sz w:val="22"/>
          <w:szCs w:val="22"/>
        </w:rPr>
        <w:t>為求辟支佛者說應十二因緣法</w:t>
      </w:r>
      <w:r w:rsidRPr="00FE155F">
        <w:rPr>
          <w:rFonts w:eastAsia="標楷體" w:hint="eastAsia"/>
          <w:sz w:val="22"/>
          <w:szCs w:val="22"/>
        </w:rPr>
        <w:t>。</w:t>
      </w:r>
    </w:p>
    <w:p w:rsidR="00055BB1" w:rsidRPr="00FE155F" w:rsidRDefault="00055BB1" w:rsidP="00E20320">
      <w:pPr>
        <w:snapToGrid w:val="0"/>
        <w:ind w:leftChars="250" w:left="600"/>
        <w:rPr>
          <w:sz w:val="22"/>
          <w:szCs w:val="22"/>
        </w:rPr>
      </w:pPr>
      <w:r w:rsidRPr="00FE155F">
        <w:rPr>
          <w:rFonts w:eastAsia="標楷體"/>
          <w:b/>
          <w:sz w:val="22"/>
          <w:szCs w:val="22"/>
        </w:rPr>
        <w:t>為諸菩薩說應六波羅蜜</w:t>
      </w:r>
      <w:r w:rsidRPr="00FE155F">
        <w:rPr>
          <w:rFonts w:eastAsia="標楷體"/>
          <w:sz w:val="22"/>
          <w:szCs w:val="22"/>
        </w:rPr>
        <w:t>，令得阿耨多羅三藐三菩提，成一切種智。</w:t>
      </w:r>
      <w:r w:rsidRPr="00FE155F">
        <w:rPr>
          <w:sz w:val="22"/>
          <w:szCs w:val="22"/>
        </w:rPr>
        <w:t>（大正</w:t>
      </w:r>
      <w:r w:rsidRPr="00FE155F">
        <w:rPr>
          <w:sz w:val="22"/>
          <w:szCs w:val="22"/>
        </w:rPr>
        <w:t>9</w:t>
      </w:r>
      <w:r w:rsidRPr="00FE155F">
        <w:rPr>
          <w:sz w:val="22"/>
          <w:szCs w:val="22"/>
        </w:rPr>
        <w:t>，</w:t>
      </w:r>
      <w:smartTag w:uri="urn:schemas-microsoft-com:office:smarttags" w:element="chmetcnv">
        <w:smartTagPr>
          <w:attr w:name="UnitName" w:val="C"/>
          <w:attr w:name="SourceValue" w:val="3"/>
          <w:attr w:name="HasSpace" w:val="False"/>
          <w:attr w:name="Negative" w:val="False"/>
          <w:attr w:name="NumberType" w:val="1"/>
          <w:attr w:name="TCSC" w:val="0"/>
        </w:smartTagPr>
        <w:r w:rsidRPr="00FE155F">
          <w:rPr>
            <w:sz w:val="22"/>
            <w:szCs w:val="22"/>
          </w:rPr>
          <w:t>3c</w:t>
        </w:r>
      </w:smartTag>
      <w:r w:rsidRPr="00FE155F">
        <w:rPr>
          <w:sz w:val="22"/>
          <w:szCs w:val="22"/>
        </w:rPr>
        <w:t>22-26</w:t>
      </w:r>
      <w:r w:rsidRPr="00FE155F">
        <w:rPr>
          <w:sz w:val="22"/>
          <w:szCs w:val="22"/>
        </w:rPr>
        <w:t>）</w:t>
      </w:r>
    </w:p>
    <w:p w:rsidR="00055BB1" w:rsidRPr="00FE155F" w:rsidRDefault="00055BB1" w:rsidP="00E20320">
      <w:pPr>
        <w:snapToGrid w:val="0"/>
        <w:ind w:leftChars="20" w:left="598" w:hangingChars="250" w:hanging="550"/>
        <w:rPr>
          <w:sz w:val="22"/>
          <w:szCs w:val="22"/>
        </w:rPr>
      </w:pPr>
      <w:r w:rsidRPr="00FE155F">
        <w:rPr>
          <w:sz w:val="22"/>
          <w:szCs w:val="22"/>
        </w:rPr>
        <w:t>（</w:t>
      </w:r>
      <w:r w:rsidRPr="00FE155F">
        <w:rPr>
          <w:sz w:val="22"/>
          <w:szCs w:val="22"/>
        </w:rPr>
        <w:t>2</w:t>
      </w:r>
      <w:r w:rsidRPr="00FE155F">
        <w:rPr>
          <w:sz w:val="22"/>
          <w:szCs w:val="22"/>
        </w:rPr>
        <w:t>）</w:t>
      </w:r>
      <w:r w:rsidRPr="00FE155F">
        <w:rPr>
          <w:rFonts w:hint="eastAsia"/>
          <w:sz w:val="22"/>
          <w:szCs w:val="22"/>
        </w:rPr>
        <w:t>參見</w:t>
      </w:r>
      <w:r w:rsidRPr="00FE155F">
        <w:rPr>
          <w:rFonts w:ascii="新細明體" w:hAnsi="新細明體" w:hint="eastAsia"/>
          <w:sz w:val="22"/>
          <w:szCs w:val="22"/>
        </w:rPr>
        <w:t>〔</w:t>
      </w:r>
      <w:r w:rsidRPr="00FE155F">
        <w:rPr>
          <w:sz w:val="22"/>
          <w:szCs w:val="22"/>
        </w:rPr>
        <w:t>唐</w:t>
      </w:r>
      <w:r w:rsidRPr="00FE155F">
        <w:rPr>
          <w:rFonts w:ascii="新細明體" w:hAnsi="新細明體" w:hint="eastAsia"/>
          <w:sz w:val="22"/>
          <w:szCs w:val="22"/>
        </w:rPr>
        <w:t>〕</w:t>
      </w:r>
      <w:r w:rsidRPr="00FE155F">
        <w:rPr>
          <w:sz w:val="22"/>
          <w:szCs w:val="22"/>
        </w:rPr>
        <w:t>菩提流志譯</w:t>
      </w:r>
      <w:r w:rsidRPr="00FE155F">
        <w:rPr>
          <w:rFonts w:hint="eastAsia"/>
          <w:sz w:val="22"/>
          <w:szCs w:val="22"/>
        </w:rPr>
        <w:t>，</w:t>
      </w:r>
      <w:r w:rsidRPr="00FE155F">
        <w:rPr>
          <w:sz w:val="22"/>
          <w:szCs w:val="22"/>
        </w:rPr>
        <w:t>《大寶積經》卷</w:t>
      </w:r>
      <w:r w:rsidRPr="00FE155F">
        <w:rPr>
          <w:sz w:val="22"/>
          <w:szCs w:val="22"/>
        </w:rPr>
        <w:t>94</w:t>
      </w:r>
      <w:r w:rsidRPr="00FE155F">
        <w:rPr>
          <w:sz w:val="22"/>
          <w:szCs w:val="22"/>
        </w:rPr>
        <w:t>〈</w:t>
      </w:r>
      <w:r w:rsidRPr="00FE155F">
        <w:rPr>
          <w:rFonts w:hint="eastAsia"/>
          <w:sz w:val="22"/>
          <w:szCs w:val="22"/>
        </w:rPr>
        <w:t>26</w:t>
      </w:r>
      <w:r w:rsidRPr="00FE155F">
        <w:rPr>
          <w:sz w:val="22"/>
          <w:szCs w:val="22"/>
        </w:rPr>
        <w:t xml:space="preserve"> </w:t>
      </w:r>
      <w:r w:rsidRPr="00FE155F">
        <w:rPr>
          <w:rFonts w:hint="eastAsia"/>
          <w:sz w:val="22"/>
          <w:szCs w:val="22"/>
        </w:rPr>
        <w:t>善臂菩薩會</w:t>
      </w:r>
      <w:r w:rsidRPr="00FE155F">
        <w:rPr>
          <w:sz w:val="22"/>
          <w:szCs w:val="22"/>
        </w:rPr>
        <w:t>〉（大正</w:t>
      </w:r>
      <w:r w:rsidRPr="00FE155F">
        <w:rPr>
          <w:sz w:val="22"/>
          <w:szCs w:val="22"/>
        </w:rPr>
        <w:t>11</w:t>
      </w:r>
      <w:r w:rsidRPr="00FE155F">
        <w:rPr>
          <w:sz w:val="22"/>
          <w:szCs w:val="22"/>
        </w:rPr>
        <w:t>，</w:t>
      </w:r>
      <w:smartTag w:uri="urn:schemas-microsoft-com:office:smarttags" w:element="chmetcnv">
        <w:smartTagPr>
          <w:attr w:name="UnitName" w:val="C"/>
          <w:attr w:name="SourceValue" w:val="535"/>
          <w:attr w:name="HasSpace" w:val="False"/>
          <w:attr w:name="Negative" w:val="False"/>
          <w:attr w:name="NumberType" w:val="1"/>
          <w:attr w:name="TCSC" w:val="0"/>
        </w:smartTagPr>
        <w:r w:rsidRPr="00FE155F">
          <w:rPr>
            <w:sz w:val="22"/>
            <w:szCs w:val="22"/>
          </w:rPr>
          <w:t>535c</w:t>
        </w:r>
      </w:smartTag>
      <w:r w:rsidRPr="00FE155F">
        <w:rPr>
          <w:sz w:val="22"/>
          <w:szCs w:val="22"/>
        </w:rPr>
        <w:t>18</w:t>
      </w:r>
      <w:smartTag w:uri="urn:schemas-microsoft-com:office:smarttags" w:element="chmetcnv">
        <w:smartTagPr>
          <w:attr w:name="UnitName" w:val="a"/>
          <w:attr w:name="SourceValue" w:val="536"/>
          <w:attr w:name="HasSpace" w:val="False"/>
          <w:attr w:name="Negative" w:val="True"/>
          <w:attr w:name="NumberType" w:val="1"/>
          <w:attr w:name="TCSC" w:val="0"/>
        </w:smartTagPr>
        <w:r w:rsidRPr="00FE155F">
          <w:rPr>
            <w:sz w:val="22"/>
            <w:szCs w:val="22"/>
          </w:rPr>
          <w:t>-536a</w:t>
        </w:r>
      </w:smartTag>
      <w:r w:rsidRPr="00FE155F">
        <w:rPr>
          <w:sz w:val="22"/>
          <w:szCs w:val="22"/>
        </w:rPr>
        <w:t>7</w:t>
      </w:r>
      <w:r w:rsidRPr="00FE155F">
        <w:rPr>
          <w:sz w:val="22"/>
          <w:szCs w:val="22"/>
        </w:rPr>
        <w:t>）</w:t>
      </w:r>
      <w:r w:rsidRPr="00FE155F">
        <w:rPr>
          <w:rFonts w:eastAsia="標楷體"/>
          <w:sz w:val="22"/>
          <w:szCs w:val="22"/>
        </w:rPr>
        <w:t>。</w:t>
      </w:r>
    </w:p>
    <w:p w:rsidR="00055BB1" w:rsidRPr="00FE155F" w:rsidRDefault="00055BB1" w:rsidP="00E20320">
      <w:pPr>
        <w:snapToGrid w:val="0"/>
        <w:ind w:leftChars="20" w:left="48"/>
        <w:rPr>
          <w:sz w:val="22"/>
          <w:szCs w:val="22"/>
        </w:rPr>
      </w:pPr>
      <w:r w:rsidRPr="00FE155F">
        <w:rPr>
          <w:sz w:val="22"/>
          <w:szCs w:val="22"/>
        </w:rPr>
        <w:t>（</w:t>
      </w:r>
      <w:r w:rsidRPr="00FE155F">
        <w:rPr>
          <w:sz w:val="22"/>
          <w:szCs w:val="22"/>
        </w:rPr>
        <w:t>3</w:t>
      </w:r>
      <w:r w:rsidRPr="00FE155F">
        <w:rPr>
          <w:sz w:val="22"/>
          <w:szCs w:val="22"/>
        </w:rPr>
        <w:t>）</w:t>
      </w:r>
      <w:r w:rsidRPr="00FE155F">
        <w:rPr>
          <w:rFonts w:hint="eastAsia"/>
          <w:sz w:val="22"/>
          <w:szCs w:val="22"/>
        </w:rPr>
        <w:t>參見</w:t>
      </w:r>
      <w:r w:rsidRPr="00FE155F">
        <w:rPr>
          <w:rFonts w:ascii="新細明體" w:hAnsi="新細明體" w:hint="eastAsia"/>
          <w:sz w:val="22"/>
          <w:szCs w:val="22"/>
        </w:rPr>
        <w:t>〔</w:t>
      </w:r>
      <w:r w:rsidRPr="00FE155F">
        <w:rPr>
          <w:sz w:val="22"/>
          <w:szCs w:val="22"/>
        </w:rPr>
        <w:t>唐</w:t>
      </w:r>
      <w:r w:rsidRPr="00FE155F">
        <w:rPr>
          <w:rFonts w:ascii="新細明體" w:hAnsi="新細明體" w:hint="eastAsia"/>
          <w:sz w:val="22"/>
          <w:szCs w:val="22"/>
        </w:rPr>
        <w:t>〕</w:t>
      </w:r>
      <w:r w:rsidRPr="00FE155F">
        <w:rPr>
          <w:sz w:val="22"/>
          <w:szCs w:val="22"/>
        </w:rPr>
        <w:t>般若譯</w:t>
      </w:r>
      <w:r w:rsidRPr="00FE155F">
        <w:rPr>
          <w:rFonts w:hint="eastAsia"/>
          <w:sz w:val="22"/>
          <w:szCs w:val="22"/>
        </w:rPr>
        <w:t>，</w:t>
      </w:r>
      <w:r w:rsidRPr="00FE155F">
        <w:rPr>
          <w:sz w:val="22"/>
          <w:szCs w:val="22"/>
        </w:rPr>
        <w:t>《大乘理趣六波羅蜜多經》卷</w:t>
      </w:r>
      <w:r w:rsidRPr="00FE155F">
        <w:rPr>
          <w:sz w:val="22"/>
          <w:szCs w:val="22"/>
        </w:rPr>
        <w:t>8</w:t>
      </w:r>
      <w:r w:rsidRPr="00FE155F">
        <w:rPr>
          <w:sz w:val="22"/>
          <w:szCs w:val="22"/>
        </w:rPr>
        <w:t>〈</w:t>
      </w:r>
      <w:r w:rsidRPr="00FE155F">
        <w:rPr>
          <w:sz w:val="22"/>
          <w:szCs w:val="22"/>
        </w:rPr>
        <w:t xml:space="preserve">9 </w:t>
      </w:r>
      <w:r w:rsidRPr="00FE155F">
        <w:rPr>
          <w:sz w:val="22"/>
          <w:szCs w:val="22"/>
        </w:rPr>
        <w:t>靜慮波羅蜜多品〉：</w:t>
      </w:r>
    </w:p>
    <w:p w:rsidR="00055BB1" w:rsidRPr="00FE155F" w:rsidRDefault="00055BB1" w:rsidP="00E20320">
      <w:pPr>
        <w:snapToGrid w:val="0"/>
        <w:ind w:leftChars="240" w:left="576"/>
        <w:rPr>
          <w:sz w:val="22"/>
          <w:szCs w:val="22"/>
        </w:rPr>
      </w:pPr>
      <w:r w:rsidRPr="00FE155F">
        <w:rPr>
          <w:rFonts w:eastAsia="標楷體"/>
          <w:sz w:val="22"/>
          <w:szCs w:val="22"/>
        </w:rPr>
        <w:t>諸佛為諸菩薩說六波羅蜜，或為緣覺說十二因緣，或為聲聞說四諦法。</w:t>
      </w:r>
      <w:r w:rsidRPr="00FE155F">
        <w:rPr>
          <w:sz w:val="22"/>
          <w:szCs w:val="22"/>
        </w:rPr>
        <w:t>（大正</w:t>
      </w:r>
      <w:r w:rsidRPr="00FE155F">
        <w:rPr>
          <w:sz w:val="22"/>
          <w:szCs w:val="22"/>
        </w:rPr>
        <w:t>8</w:t>
      </w:r>
      <w:r w:rsidRPr="00FE155F">
        <w:rPr>
          <w:sz w:val="22"/>
          <w:szCs w:val="22"/>
        </w:rPr>
        <w:t>，</w:t>
      </w:r>
      <w:r w:rsidRPr="00FE155F">
        <w:rPr>
          <w:sz w:val="22"/>
          <w:szCs w:val="22"/>
        </w:rPr>
        <w:t>901b25-27</w:t>
      </w:r>
      <w:r w:rsidRPr="00FE155F">
        <w:rPr>
          <w:sz w:val="22"/>
          <w:szCs w:val="22"/>
        </w:rPr>
        <w:t>）</w:t>
      </w:r>
    </w:p>
  </w:footnote>
  <w:footnote w:id="7">
    <w:p w:rsidR="00055BB1" w:rsidRPr="00FE155F" w:rsidRDefault="00055BB1" w:rsidP="00E20320">
      <w:pPr>
        <w:pStyle w:val="a6"/>
        <w:ind w:leftChars="3" w:left="667" w:hangingChars="300" w:hanging="660"/>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）案：大眾部主張「預流果有退，阿羅漢無退」，說一切有部主張「預流者無退，阿羅漢有退」。</w:t>
      </w:r>
    </w:p>
    <w:p w:rsidR="00055BB1" w:rsidRPr="00FE155F" w:rsidRDefault="00055BB1" w:rsidP="00E20320">
      <w:pPr>
        <w:snapToGrid w:val="0"/>
        <w:ind w:leftChars="20" w:left="598" w:hangingChars="250" w:hanging="550"/>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）《異部宗輪論》：</w:t>
      </w:r>
    </w:p>
    <w:p w:rsidR="00055BB1" w:rsidRPr="00FE155F" w:rsidRDefault="00055BB1" w:rsidP="00E20320">
      <w:pPr>
        <w:pStyle w:val="a6"/>
        <w:ind w:leftChars="250" w:left="600"/>
        <w:rPr>
          <w:sz w:val="22"/>
          <w:szCs w:val="22"/>
        </w:rPr>
      </w:pPr>
      <w:r w:rsidRPr="00FE155F">
        <w:rPr>
          <w:rFonts w:ascii="標楷體" w:eastAsia="標楷體" w:hAnsi="標楷體" w:hint="eastAsia"/>
          <w:sz w:val="22"/>
          <w:szCs w:val="22"/>
        </w:rPr>
        <w:t>此中大眾部、一說部、說出世部、雞胤部本宗同義者，謂四部同說：……</w:t>
      </w:r>
      <w:r w:rsidRPr="00FE155F">
        <w:rPr>
          <w:rFonts w:ascii="標楷體" w:eastAsia="標楷體" w:hAnsi="標楷體" w:hint="eastAsia"/>
          <w:b/>
          <w:sz w:val="22"/>
          <w:szCs w:val="22"/>
        </w:rPr>
        <w:t>預流者有退義，阿羅漢無退義</w:t>
      </w:r>
      <w:r w:rsidRPr="00FE155F">
        <w:rPr>
          <w:rFonts w:ascii="標楷體" w:eastAsia="標楷體" w:hAnsi="標楷體" w:hint="eastAsia"/>
          <w:sz w:val="22"/>
          <w:szCs w:val="22"/>
        </w:rPr>
        <w:t>。</w:t>
      </w:r>
      <w:r w:rsidRPr="00FE155F">
        <w:rPr>
          <w:sz w:val="22"/>
          <w:szCs w:val="22"/>
        </w:rPr>
        <w:t>（大正</w:t>
      </w:r>
      <w:r w:rsidRPr="00FE155F">
        <w:rPr>
          <w:sz w:val="22"/>
          <w:szCs w:val="22"/>
        </w:rPr>
        <w:t>49</w:t>
      </w:r>
      <w:r w:rsidRPr="00FE155F">
        <w:rPr>
          <w:sz w:val="22"/>
          <w:szCs w:val="22"/>
        </w:rPr>
        <w:t>，</w:t>
      </w:r>
      <w:r w:rsidRPr="00FE155F">
        <w:rPr>
          <w:sz w:val="22"/>
          <w:szCs w:val="22"/>
        </w:rPr>
        <w:t>15b25-c22</w:t>
      </w:r>
      <w:r w:rsidRPr="00FE155F">
        <w:rPr>
          <w:rFonts w:hint="eastAsia"/>
          <w:sz w:val="22"/>
          <w:szCs w:val="22"/>
        </w:rPr>
        <w:t>）</w:t>
      </w:r>
    </w:p>
    <w:p w:rsidR="00055BB1" w:rsidRPr="00FE155F" w:rsidRDefault="00055BB1" w:rsidP="00E20320">
      <w:pPr>
        <w:snapToGrid w:val="0"/>
        <w:ind w:leftChars="20" w:left="628" w:hangingChars="250" w:hanging="580"/>
        <w:rPr>
          <w:sz w:val="22"/>
          <w:szCs w:val="22"/>
        </w:rPr>
      </w:pPr>
      <w:r w:rsidRPr="00FE155F">
        <w:rPr>
          <w:rFonts w:eastAsia="標楷體" w:hint="eastAsia"/>
          <w:spacing w:val="6"/>
          <w:sz w:val="22"/>
          <w:szCs w:val="22"/>
        </w:rPr>
        <w:t>（</w:t>
      </w:r>
      <w:r w:rsidRPr="00FE155F">
        <w:rPr>
          <w:rFonts w:eastAsia="標楷體" w:hint="eastAsia"/>
          <w:spacing w:val="6"/>
          <w:sz w:val="22"/>
          <w:szCs w:val="22"/>
        </w:rPr>
        <w:t>3</w:t>
      </w:r>
      <w:r w:rsidRPr="00FE155F">
        <w:rPr>
          <w:rFonts w:eastAsia="標楷體" w:hint="eastAsia"/>
          <w:spacing w:val="6"/>
          <w:sz w:val="22"/>
          <w:szCs w:val="22"/>
        </w:rPr>
        <w:t>）</w:t>
      </w:r>
      <w:r w:rsidRPr="00FE155F">
        <w:rPr>
          <w:rFonts w:hint="eastAsia"/>
          <w:sz w:val="22"/>
          <w:szCs w:val="22"/>
        </w:rPr>
        <w:t>《異部宗輪論》：</w:t>
      </w:r>
    </w:p>
    <w:p w:rsidR="00055BB1" w:rsidRPr="00FE155F" w:rsidRDefault="00055BB1" w:rsidP="00E20320">
      <w:pPr>
        <w:pStyle w:val="a6"/>
        <w:ind w:leftChars="250" w:left="600"/>
        <w:rPr>
          <w:sz w:val="22"/>
          <w:szCs w:val="22"/>
        </w:rPr>
      </w:pPr>
      <w:r w:rsidRPr="00FE155F">
        <w:rPr>
          <w:rFonts w:eastAsia="標楷體" w:hint="eastAsia"/>
          <w:spacing w:val="6"/>
          <w:sz w:val="22"/>
          <w:szCs w:val="22"/>
        </w:rPr>
        <w:t>說一切有部本宗同義者，</w:t>
      </w:r>
      <w:r w:rsidRPr="00FE155F">
        <w:rPr>
          <w:rFonts w:ascii="標楷體" w:eastAsia="標楷體" w:hAnsi="標楷體" w:hint="eastAsia"/>
          <w:sz w:val="22"/>
          <w:szCs w:val="22"/>
        </w:rPr>
        <w:t>……</w:t>
      </w:r>
      <w:r w:rsidRPr="00FE155F">
        <w:rPr>
          <w:rFonts w:eastAsia="標楷體" w:hint="eastAsia"/>
          <w:spacing w:val="6"/>
          <w:sz w:val="22"/>
          <w:szCs w:val="22"/>
        </w:rPr>
        <w:t>世第一法定不可退，</w:t>
      </w:r>
      <w:r w:rsidRPr="00FE155F">
        <w:rPr>
          <w:rFonts w:eastAsia="標楷體" w:hint="eastAsia"/>
          <w:b/>
          <w:spacing w:val="6"/>
          <w:sz w:val="22"/>
          <w:szCs w:val="22"/>
        </w:rPr>
        <w:t>預流者無退義，阿羅漢有退義</w:t>
      </w:r>
      <w:r w:rsidRPr="00FE155F">
        <w:rPr>
          <w:rFonts w:eastAsia="標楷體" w:hint="eastAsia"/>
          <w:spacing w:val="6"/>
          <w:sz w:val="22"/>
          <w:szCs w:val="22"/>
        </w:rPr>
        <w:t>。</w:t>
      </w:r>
      <w:r w:rsidRPr="00FE155F">
        <w:rPr>
          <w:spacing w:val="6"/>
          <w:sz w:val="22"/>
          <w:szCs w:val="22"/>
        </w:rPr>
        <w:t>（大正</w:t>
      </w:r>
      <w:r w:rsidRPr="00FE155F">
        <w:rPr>
          <w:spacing w:val="6"/>
          <w:sz w:val="22"/>
          <w:szCs w:val="22"/>
        </w:rPr>
        <w:t>49</w:t>
      </w:r>
      <w:r w:rsidRPr="00FE155F">
        <w:rPr>
          <w:spacing w:val="6"/>
          <w:sz w:val="22"/>
          <w:szCs w:val="22"/>
        </w:rPr>
        <w:t>，</w:t>
      </w:r>
      <w:r w:rsidRPr="00FE155F">
        <w:rPr>
          <w:spacing w:val="6"/>
          <w:sz w:val="22"/>
          <w:szCs w:val="22"/>
        </w:rPr>
        <w:t>16a24-b6</w:t>
      </w:r>
      <w:r w:rsidRPr="00FE155F">
        <w:rPr>
          <w:rFonts w:hint="eastAsia"/>
          <w:spacing w:val="6"/>
          <w:sz w:val="22"/>
          <w:szCs w:val="22"/>
        </w:rPr>
        <w:t>）</w:t>
      </w:r>
    </w:p>
  </w:footnote>
  <w:footnote w:id="8">
    <w:p w:rsidR="00055BB1" w:rsidRPr="00FE155F" w:rsidRDefault="00055BB1" w:rsidP="00E20320">
      <w:pPr>
        <w:snapToGrid w:val="0"/>
        <w:jc w:val="both"/>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）參見《大智度論》卷</w:t>
      </w:r>
      <w:r w:rsidRPr="00FE155F">
        <w:rPr>
          <w:rFonts w:hint="eastAsia"/>
          <w:sz w:val="22"/>
          <w:szCs w:val="22"/>
        </w:rPr>
        <w:t>10</w:t>
      </w:r>
      <w:r w:rsidRPr="00FE155F">
        <w:rPr>
          <w:rFonts w:hint="eastAsia"/>
          <w:sz w:val="22"/>
          <w:szCs w:val="22"/>
        </w:rPr>
        <w:t>〈</w:t>
      </w:r>
      <w:r w:rsidRPr="00FE155F">
        <w:rPr>
          <w:rFonts w:hint="eastAsia"/>
          <w:sz w:val="22"/>
          <w:szCs w:val="22"/>
        </w:rPr>
        <w:t>1</w:t>
      </w:r>
      <w:r w:rsidRPr="00FE155F">
        <w:rPr>
          <w:rFonts w:hint="eastAsia"/>
          <w:sz w:val="22"/>
          <w:szCs w:val="22"/>
        </w:rPr>
        <w:t>序品〉：</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b/>
          <w:sz w:val="22"/>
          <w:szCs w:val="22"/>
        </w:rPr>
        <w:t>如七住菩薩</w:t>
      </w:r>
      <w:r w:rsidRPr="00FE155F">
        <w:rPr>
          <w:rFonts w:ascii="標楷體" w:eastAsia="標楷體" w:hAnsi="標楷體" w:hint="eastAsia"/>
          <w:sz w:val="22"/>
          <w:szCs w:val="22"/>
        </w:rPr>
        <w:t>，觀諸法空無所有，不生不滅。如是觀已，於一切世界中心不著，</w:t>
      </w:r>
      <w:r w:rsidRPr="00FE155F">
        <w:rPr>
          <w:rFonts w:ascii="標楷體" w:eastAsia="標楷體" w:hAnsi="標楷體" w:hint="eastAsia"/>
          <w:b/>
          <w:sz w:val="22"/>
          <w:szCs w:val="22"/>
        </w:rPr>
        <w:t>欲放捨六波羅蜜入涅槃</w:t>
      </w:r>
      <w:r w:rsidRPr="00FE155F">
        <w:rPr>
          <w:rFonts w:ascii="標楷體" w:eastAsia="標楷體" w:hAnsi="標楷體" w:hint="eastAsia"/>
          <w:sz w:val="22"/>
          <w:szCs w:val="22"/>
        </w:rPr>
        <w:t>。譬如人夢中作筏，渡大河水，手足疲勞，生患厭想。在中流中夢覺已，自念言：「何許有河而可渡者？」是時，勤心都放。</w:t>
      </w:r>
      <w:r w:rsidRPr="00FE155F">
        <w:rPr>
          <w:rFonts w:ascii="標楷體" w:eastAsia="標楷體" w:hAnsi="標楷體" w:hint="eastAsia"/>
          <w:b/>
          <w:sz w:val="22"/>
          <w:szCs w:val="22"/>
        </w:rPr>
        <w:t>菩薩亦如是，立七住中，得無生法忍，心行皆止，欲入涅槃。</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sz w:val="22"/>
          <w:szCs w:val="22"/>
        </w:rPr>
        <w:t>爾時，十方諸佛皆放光明，照菩薩身，以右手摩其頭，語言：「善男子！勿生此心！汝當念汝本願，欲度眾生。汝雖知空，眾生不解，汝當集諸功德，教化眾生，共入涅槃！汝未得金色身、三十二相、八十種隨形好、無量光明、三十二業。汝今始得一無生法門，莫便大喜！」</w:t>
      </w:r>
    </w:p>
    <w:p w:rsidR="00055BB1" w:rsidRPr="00FE155F" w:rsidRDefault="00055BB1" w:rsidP="00E20320">
      <w:pPr>
        <w:pStyle w:val="a6"/>
        <w:ind w:leftChars="250" w:left="600"/>
      </w:pPr>
      <w:r w:rsidRPr="00FE155F">
        <w:rPr>
          <w:rFonts w:ascii="標楷體" w:eastAsia="標楷體" w:hAnsi="標楷體" w:hint="eastAsia"/>
          <w:sz w:val="22"/>
          <w:szCs w:val="22"/>
        </w:rPr>
        <w:t>是時，菩薩聞諸佛教誨，還生本心行六波羅蜜以度眾生。</w:t>
      </w:r>
      <w:r w:rsidRPr="00FE155F">
        <w:rPr>
          <w:rFonts w:hint="eastAsia"/>
          <w:sz w:val="22"/>
          <w:szCs w:val="22"/>
        </w:rPr>
        <w:t>（大正</w:t>
      </w:r>
      <w:r w:rsidRPr="00FE155F">
        <w:rPr>
          <w:rFonts w:hint="eastAsia"/>
          <w:sz w:val="22"/>
          <w:szCs w:val="22"/>
        </w:rPr>
        <w:t>25</w:t>
      </w:r>
      <w:r w:rsidRPr="00FE155F">
        <w:rPr>
          <w:rFonts w:hint="eastAsia"/>
          <w:sz w:val="22"/>
          <w:szCs w:val="22"/>
        </w:rPr>
        <w:t>，</w:t>
      </w:r>
      <w:smartTag w:uri="urn:schemas-microsoft-com:office:smarttags" w:element="chmetcnv">
        <w:smartTagPr>
          <w:attr w:name="UnitName" w:val="a"/>
          <w:attr w:name="SourceValue" w:val="132"/>
          <w:attr w:name="HasSpace" w:val="False"/>
          <w:attr w:name="Negative" w:val="False"/>
          <w:attr w:name="NumberType" w:val="1"/>
          <w:attr w:name="TCSC" w:val="0"/>
        </w:smartTagPr>
        <w:r w:rsidRPr="00FE155F">
          <w:rPr>
            <w:rFonts w:hint="eastAsia"/>
            <w:sz w:val="22"/>
            <w:szCs w:val="22"/>
          </w:rPr>
          <w:t>132</w:t>
        </w:r>
        <w:r w:rsidRPr="00FE155F">
          <w:rPr>
            <w:rFonts w:eastAsia="Roman Unicode" w:cs="Roman Unicode" w:hint="eastAsia"/>
            <w:sz w:val="22"/>
            <w:szCs w:val="22"/>
          </w:rPr>
          <w:t>a</w:t>
        </w:r>
      </w:smartTag>
      <w:r w:rsidRPr="00FE155F">
        <w:rPr>
          <w:rFonts w:hint="eastAsia"/>
          <w:sz w:val="22"/>
          <w:szCs w:val="22"/>
        </w:rPr>
        <w:t>19-</w:t>
      </w:r>
      <w:r w:rsidRPr="00FE155F">
        <w:rPr>
          <w:rFonts w:eastAsia="Roman Unicode" w:cs="Roman Unicode"/>
          <w:sz w:val="22"/>
          <w:szCs w:val="22"/>
        </w:rPr>
        <w:t>b</w:t>
      </w:r>
      <w:r w:rsidRPr="00FE155F">
        <w:rPr>
          <w:sz w:val="22"/>
          <w:szCs w:val="22"/>
        </w:rPr>
        <w:t>13</w:t>
      </w:r>
      <w:r w:rsidRPr="00FE155F">
        <w:rPr>
          <w:rFonts w:hint="eastAsia"/>
          <w:sz w:val="22"/>
          <w:szCs w:val="22"/>
        </w:rPr>
        <w:t>）</w:t>
      </w:r>
    </w:p>
    <w:p w:rsidR="00055BB1" w:rsidRPr="00FE155F" w:rsidRDefault="00055BB1" w:rsidP="00E20320">
      <w:pPr>
        <w:snapToGrid w:val="0"/>
        <w:ind w:leftChars="30" w:left="622" w:hangingChars="250" w:hanging="550"/>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）《大方廣佛華嚴經》卷</w:t>
      </w:r>
      <w:r w:rsidRPr="00FE155F">
        <w:rPr>
          <w:rFonts w:hint="eastAsia"/>
          <w:sz w:val="22"/>
          <w:szCs w:val="22"/>
        </w:rPr>
        <w:t>38</w:t>
      </w:r>
      <w:r w:rsidRPr="00FE155F">
        <w:rPr>
          <w:rFonts w:hint="eastAsia"/>
          <w:sz w:val="22"/>
          <w:szCs w:val="22"/>
        </w:rPr>
        <w:t>〈</w:t>
      </w:r>
      <w:r w:rsidRPr="00FE155F">
        <w:rPr>
          <w:rFonts w:hint="eastAsia"/>
          <w:sz w:val="22"/>
          <w:szCs w:val="22"/>
        </w:rPr>
        <w:t>26</w:t>
      </w:r>
      <w:r w:rsidRPr="00FE155F">
        <w:rPr>
          <w:rFonts w:hint="eastAsia"/>
          <w:sz w:val="22"/>
          <w:szCs w:val="22"/>
        </w:rPr>
        <w:t>十地品〉：</w:t>
      </w:r>
    </w:p>
    <w:p w:rsidR="00055BB1" w:rsidRPr="00FE155F" w:rsidRDefault="00055BB1" w:rsidP="00E20320">
      <w:pPr>
        <w:pStyle w:val="a6"/>
        <w:ind w:leftChars="250" w:left="600"/>
        <w:rPr>
          <w:rFonts w:ascii="標楷體" w:eastAsia="標楷體" w:hAnsi="標楷體"/>
          <w:b/>
          <w:sz w:val="22"/>
          <w:szCs w:val="22"/>
        </w:rPr>
      </w:pPr>
      <w:r w:rsidRPr="00FE155F">
        <w:rPr>
          <w:rFonts w:ascii="標楷體" w:eastAsia="標楷體" w:hAnsi="標楷體" w:hint="eastAsia"/>
          <w:sz w:val="22"/>
          <w:szCs w:val="22"/>
        </w:rPr>
        <w:t>金剛藏菩薩告解脫月菩薩言：「佛子！</w:t>
      </w:r>
      <w:r w:rsidRPr="00FE155F">
        <w:rPr>
          <w:rFonts w:ascii="標楷體" w:eastAsia="標楷體" w:hAnsi="標楷體" w:hint="eastAsia"/>
          <w:b/>
          <w:sz w:val="22"/>
          <w:szCs w:val="22"/>
        </w:rPr>
        <w:t>菩薩摩訶薩於七地中</w:t>
      </w:r>
      <w:r w:rsidRPr="00FE155F">
        <w:rPr>
          <w:rFonts w:ascii="標楷體" w:eastAsia="標楷體" w:hAnsi="標楷體" w:hint="eastAsia"/>
          <w:sz w:val="22"/>
          <w:szCs w:val="22"/>
        </w:rPr>
        <w:t>，善修習方便慧，善清淨諸道，善集助道法。大願力所攝，如來力所加，自善力所持，常念如來力、無所畏、不共佛法，善清淨深心思覺，能成就福德智慧，大慈大悲不捨眾生，入無量智道，入一切法，本來無生、無起、無相、無成、無壞、無盡、無轉、無性為性，初、中、後際皆悉平等，無分別如如智之所入處，離一切心、意、識分別想，</w:t>
      </w:r>
      <w:r w:rsidRPr="00FE155F">
        <w:rPr>
          <w:rFonts w:ascii="標楷體" w:eastAsia="標楷體" w:hAnsi="標楷體" w:hint="eastAsia"/>
          <w:b/>
          <w:sz w:val="22"/>
          <w:szCs w:val="22"/>
        </w:rPr>
        <w:t>無所取著猶如虛空，入一切法如虛空性，是名得無生法忍。</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sz w:val="22"/>
          <w:szCs w:val="22"/>
        </w:rPr>
        <w:t>佛子！</w:t>
      </w:r>
      <w:r w:rsidRPr="00FE155F">
        <w:rPr>
          <w:rFonts w:ascii="標楷體" w:eastAsia="標楷體" w:hAnsi="標楷體" w:hint="eastAsia"/>
          <w:b/>
          <w:sz w:val="22"/>
          <w:szCs w:val="22"/>
        </w:rPr>
        <w:t>菩薩成就此忍，即時得入第八不動地，</w:t>
      </w:r>
      <w:r w:rsidRPr="00FE155F">
        <w:rPr>
          <w:rFonts w:ascii="標楷體" w:eastAsia="標楷體" w:hAnsi="標楷體" w:hint="eastAsia"/>
          <w:sz w:val="22"/>
          <w:szCs w:val="22"/>
        </w:rPr>
        <w:t>為深行菩薩難可知無差別，離一切相、一切想、一切執著，無量無邊，</w:t>
      </w:r>
      <w:r w:rsidRPr="00FE155F">
        <w:rPr>
          <w:rFonts w:ascii="標楷體" w:eastAsia="標楷體" w:hAnsi="標楷體" w:hint="eastAsia"/>
          <w:b/>
          <w:sz w:val="22"/>
          <w:szCs w:val="22"/>
        </w:rPr>
        <w:t>一切聲聞、辟支佛所不能及</w:t>
      </w:r>
      <w:r w:rsidRPr="00FE155F">
        <w:rPr>
          <w:rFonts w:ascii="標楷體" w:eastAsia="標楷體" w:hAnsi="標楷體" w:hint="eastAsia"/>
          <w:sz w:val="22"/>
          <w:szCs w:val="22"/>
        </w:rPr>
        <w:t>，離諸諠諍，寂滅現前。</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sz w:val="22"/>
          <w:szCs w:val="22"/>
        </w:rPr>
        <w:t>譬如比丘，具足神通，得心自在，次第乃至入滅盡定，一切動心、憶想分別悉皆止息。</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sz w:val="22"/>
          <w:szCs w:val="22"/>
        </w:rPr>
        <w:t>此菩薩摩訶薩亦復如是，住不動地，即捨一切功用行，得無功用法，身、口、意業念務皆息，住於報行。</w:t>
      </w:r>
    </w:p>
    <w:p w:rsidR="00055BB1" w:rsidRPr="00FE155F" w:rsidRDefault="00055BB1" w:rsidP="00720E6B">
      <w:pPr>
        <w:pStyle w:val="a6"/>
        <w:spacing w:beforeLines="20" w:before="72"/>
        <w:ind w:leftChars="250" w:left="600"/>
        <w:rPr>
          <w:rFonts w:ascii="標楷體" w:eastAsia="標楷體" w:hAnsi="標楷體"/>
          <w:sz w:val="22"/>
          <w:szCs w:val="22"/>
        </w:rPr>
      </w:pPr>
      <w:r w:rsidRPr="00FE155F">
        <w:rPr>
          <w:rFonts w:ascii="標楷體" w:eastAsia="標楷體" w:hAnsi="標楷體" w:hint="eastAsia"/>
          <w:sz w:val="22"/>
          <w:szCs w:val="22"/>
        </w:rPr>
        <w:t>譬如有人，夢中見身墮在大河，為欲渡故，發大勇猛，施大方便；以大勇猛、施方便故，即便覺寤，既覺寤已，所作皆息。</w:t>
      </w:r>
    </w:p>
    <w:p w:rsidR="00055BB1" w:rsidRPr="00FE155F" w:rsidRDefault="00055BB1" w:rsidP="00E20320">
      <w:pPr>
        <w:pStyle w:val="a6"/>
        <w:ind w:leftChars="250" w:left="600"/>
        <w:rPr>
          <w:rFonts w:ascii="標楷體" w:eastAsia="標楷體" w:hAnsi="標楷體"/>
          <w:sz w:val="22"/>
          <w:szCs w:val="22"/>
        </w:rPr>
      </w:pPr>
      <w:r w:rsidRPr="00FE155F">
        <w:rPr>
          <w:rFonts w:ascii="標楷體" w:eastAsia="標楷體" w:hAnsi="標楷體" w:hint="eastAsia"/>
          <w:sz w:val="22"/>
          <w:szCs w:val="22"/>
        </w:rPr>
        <w:t>菩薩亦爾，見眾生身在四流中，為救度故，發大勇猛，起大精進；以勇猛、精進故，至不動地；既至此已，一切功用靡不皆息，二行、相行悉不現前。</w:t>
      </w:r>
    </w:p>
    <w:p w:rsidR="00055BB1" w:rsidRPr="00FE155F" w:rsidRDefault="00055BB1" w:rsidP="00720E6B">
      <w:pPr>
        <w:pStyle w:val="a6"/>
        <w:spacing w:beforeLines="20" w:before="72"/>
        <w:ind w:leftChars="250" w:left="600"/>
        <w:rPr>
          <w:sz w:val="22"/>
          <w:szCs w:val="22"/>
        </w:rPr>
      </w:pPr>
      <w:r w:rsidRPr="00FE155F">
        <w:rPr>
          <w:rFonts w:ascii="標楷體" w:eastAsia="標楷體" w:hAnsi="標楷體" w:hint="eastAsia"/>
          <w:sz w:val="22"/>
          <w:szCs w:val="22"/>
        </w:rPr>
        <w:t>佛子！如生梵世，欲界煩惱皆不現前；住不動地亦復如是，一切心、意、識行皆不現前。</w:t>
      </w:r>
      <w:r w:rsidRPr="00FE155F">
        <w:rPr>
          <w:rFonts w:ascii="標楷體" w:eastAsia="標楷體" w:hAnsi="標楷體" w:hint="eastAsia"/>
          <w:b/>
          <w:sz w:val="22"/>
          <w:szCs w:val="22"/>
        </w:rPr>
        <w:t>此菩薩摩訶薩，菩薩心、佛心、菩提心、涅槃心尚不現起，況復起於世間之心！</w:t>
      </w:r>
      <w:r w:rsidRPr="00FE155F">
        <w:rPr>
          <w:rFonts w:ascii="標楷體" w:eastAsia="標楷體" w:hAnsi="標楷體" w:hint="eastAsia"/>
          <w:sz w:val="22"/>
          <w:szCs w:val="22"/>
        </w:rPr>
        <w:t>」</w:t>
      </w:r>
      <w:r w:rsidRPr="00FE155F">
        <w:rPr>
          <w:rFonts w:hint="eastAsia"/>
          <w:sz w:val="22"/>
          <w:szCs w:val="22"/>
        </w:rPr>
        <w:t>（大正</w:t>
      </w:r>
      <w:r w:rsidRPr="00FE155F">
        <w:rPr>
          <w:rFonts w:hint="eastAsia"/>
          <w:sz w:val="22"/>
          <w:szCs w:val="22"/>
        </w:rPr>
        <w:t>10</w:t>
      </w:r>
      <w:r w:rsidRPr="00FE155F">
        <w:rPr>
          <w:rFonts w:hint="eastAsia"/>
          <w:sz w:val="22"/>
          <w:szCs w:val="22"/>
        </w:rPr>
        <w:t>，</w:t>
      </w:r>
      <w:r w:rsidRPr="00FE155F">
        <w:rPr>
          <w:rFonts w:hint="eastAsia"/>
          <w:sz w:val="22"/>
          <w:szCs w:val="22"/>
        </w:rPr>
        <w:t>199a1-28</w:t>
      </w:r>
      <w:r w:rsidRPr="00FE155F">
        <w:rPr>
          <w:rFonts w:hint="eastAsia"/>
          <w:sz w:val="22"/>
          <w:szCs w:val="22"/>
        </w:rPr>
        <w:t>）</w:t>
      </w:r>
    </w:p>
    <w:p w:rsidR="00055BB1" w:rsidRPr="00FE155F" w:rsidRDefault="00055BB1" w:rsidP="00E20320">
      <w:pPr>
        <w:snapToGrid w:val="0"/>
        <w:ind w:leftChars="30" w:left="622" w:hangingChars="250" w:hanging="550"/>
        <w:rPr>
          <w:sz w:val="22"/>
          <w:szCs w:val="22"/>
        </w:rPr>
      </w:pPr>
      <w:r w:rsidRPr="00FE155F">
        <w:rPr>
          <w:rFonts w:hint="eastAsia"/>
          <w:sz w:val="22"/>
          <w:szCs w:val="22"/>
        </w:rPr>
        <w:t>（</w:t>
      </w:r>
      <w:r w:rsidRPr="00FE155F">
        <w:rPr>
          <w:rFonts w:hint="eastAsia"/>
          <w:sz w:val="22"/>
          <w:szCs w:val="22"/>
        </w:rPr>
        <w:t>3</w:t>
      </w:r>
      <w:r w:rsidRPr="00FE155F">
        <w:rPr>
          <w:rFonts w:hint="eastAsia"/>
          <w:sz w:val="22"/>
          <w:szCs w:val="22"/>
        </w:rPr>
        <w:t>）參見《大方廣佛華嚴經》卷</w:t>
      </w:r>
      <w:r w:rsidRPr="00FE155F">
        <w:rPr>
          <w:rFonts w:hint="eastAsia"/>
          <w:sz w:val="22"/>
          <w:szCs w:val="22"/>
        </w:rPr>
        <w:t>26</w:t>
      </w:r>
      <w:r w:rsidRPr="00FE155F">
        <w:rPr>
          <w:rFonts w:hint="eastAsia"/>
          <w:sz w:val="22"/>
          <w:szCs w:val="22"/>
        </w:rPr>
        <w:t>〈</w:t>
      </w:r>
      <w:r w:rsidRPr="00FE155F">
        <w:rPr>
          <w:rFonts w:hint="eastAsia"/>
          <w:sz w:val="22"/>
          <w:szCs w:val="22"/>
        </w:rPr>
        <w:t>22</w:t>
      </w:r>
      <w:r w:rsidRPr="00FE155F">
        <w:rPr>
          <w:rFonts w:hint="eastAsia"/>
          <w:sz w:val="22"/>
          <w:szCs w:val="22"/>
        </w:rPr>
        <w:t>十地品〉（大正</w:t>
      </w:r>
      <w:r w:rsidRPr="00FE155F">
        <w:rPr>
          <w:rFonts w:hint="eastAsia"/>
          <w:sz w:val="22"/>
          <w:szCs w:val="22"/>
        </w:rPr>
        <w:t>9</w:t>
      </w:r>
      <w:r w:rsidRPr="00FE155F">
        <w:rPr>
          <w:rFonts w:hint="eastAsia"/>
          <w:sz w:val="22"/>
          <w:szCs w:val="22"/>
        </w:rPr>
        <w:t>，</w:t>
      </w:r>
      <w:r w:rsidRPr="00FE155F">
        <w:rPr>
          <w:rFonts w:hint="eastAsia"/>
          <w:sz w:val="22"/>
          <w:szCs w:val="22"/>
        </w:rPr>
        <w:t>564</w:t>
      </w:r>
      <w:r w:rsidRPr="00FE155F">
        <w:rPr>
          <w:rFonts w:eastAsia="Roman Unicode" w:cs="Roman Unicode" w:hint="eastAsia"/>
          <w:sz w:val="22"/>
          <w:szCs w:val="22"/>
        </w:rPr>
        <w:t>b</w:t>
      </w:r>
      <w:r w:rsidRPr="00FE155F">
        <w:rPr>
          <w:rFonts w:hint="eastAsia"/>
          <w:sz w:val="22"/>
          <w:szCs w:val="22"/>
        </w:rPr>
        <w:t>7</w:t>
      </w:r>
      <w:smartTag w:uri="urn:schemas-microsoft-com:office:smarttags" w:element="chmetcnv">
        <w:smartTagPr>
          <w:attr w:name="UnitName" w:val="a"/>
          <w:attr w:name="SourceValue" w:val="565"/>
          <w:attr w:name="HasSpace" w:val="False"/>
          <w:attr w:name="Negative" w:val="True"/>
          <w:attr w:name="NumberType" w:val="1"/>
          <w:attr w:name="TCSC" w:val="0"/>
        </w:smartTagPr>
        <w:r w:rsidRPr="00FE155F">
          <w:rPr>
            <w:rFonts w:hint="eastAsia"/>
            <w:sz w:val="22"/>
            <w:szCs w:val="22"/>
          </w:rPr>
          <w:t>-565</w:t>
        </w:r>
        <w:r w:rsidRPr="00FE155F">
          <w:rPr>
            <w:rFonts w:eastAsia="Roman Unicode" w:cs="Roman Unicode" w:hint="eastAsia"/>
            <w:sz w:val="22"/>
            <w:szCs w:val="22"/>
          </w:rPr>
          <w:t>a</w:t>
        </w:r>
      </w:smartTag>
      <w:r w:rsidRPr="00FE155F">
        <w:rPr>
          <w:rFonts w:hint="eastAsia"/>
          <w:sz w:val="22"/>
          <w:szCs w:val="22"/>
        </w:rPr>
        <w:t>5</w:t>
      </w:r>
      <w:r w:rsidRPr="00FE155F">
        <w:rPr>
          <w:rFonts w:hint="eastAsia"/>
          <w:sz w:val="22"/>
          <w:szCs w:val="22"/>
        </w:rPr>
        <w:t>），《大智度論》卷</w:t>
      </w:r>
      <w:r w:rsidRPr="00FE155F">
        <w:rPr>
          <w:sz w:val="22"/>
          <w:szCs w:val="22"/>
        </w:rPr>
        <w:t>48</w:t>
      </w:r>
      <w:r w:rsidRPr="00FE155F">
        <w:rPr>
          <w:rFonts w:hint="eastAsia"/>
          <w:sz w:val="22"/>
          <w:szCs w:val="22"/>
        </w:rPr>
        <w:t>〈</w:t>
      </w:r>
      <w:r w:rsidRPr="00FE155F">
        <w:rPr>
          <w:rFonts w:hint="eastAsia"/>
          <w:sz w:val="22"/>
          <w:szCs w:val="22"/>
        </w:rPr>
        <w:t>19</w:t>
      </w:r>
      <w:r w:rsidRPr="00FE155F">
        <w:rPr>
          <w:rFonts w:hint="eastAsia"/>
          <w:sz w:val="22"/>
          <w:szCs w:val="22"/>
        </w:rPr>
        <w:t>四念處品〉（大正</w:t>
      </w:r>
      <w:r w:rsidRPr="00FE155F">
        <w:rPr>
          <w:rFonts w:hint="eastAsia"/>
          <w:sz w:val="22"/>
          <w:szCs w:val="22"/>
        </w:rPr>
        <w:t>25</w:t>
      </w:r>
      <w:r w:rsidRPr="00FE155F">
        <w:rPr>
          <w:rFonts w:hint="eastAsia"/>
          <w:sz w:val="22"/>
          <w:szCs w:val="22"/>
        </w:rPr>
        <w:t>，</w:t>
      </w:r>
      <w:r w:rsidRPr="00FE155F">
        <w:rPr>
          <w:rFonts w:hint="eastAsia"/>
          <w:sz w:val="22"/>
          <w:szCs w:val="22"/>
        </w:rPr>
        <w:t>405c26-406a9</w:t>
      </w:r>
      <w:r w:rsidRPr="00FE155F">
        <w:rPr>
          <w:rFonts w:hint="eastAsia"/>
          <w:sz w:val="22"/>
          <w:szCs w:val="22"/>
        </w:rPr>
        <w:t>）。</w:t>
      </w:r>
    </w:p>
    <w:p w:rsidR="00055BB1" w:rsidRPr="00FE155F" w:rsidRDefault="00055BB1" w:rsidP="00E20320">
      <w:pPr>
        <w:snapToGrid w:val="0"/>
        <w:ind w:leftChars="30" w:left="622" w:hangingChars="250" w:hanging="550"/>
        <w:rPr>
          <w:sz w:val="22"/>
          <w:szCs w:val="22"/>
        </w:rPr>
      </w:pPr>
      <w:r w:rsidRPr="00FE155F">
        <w:rPr>
          <w:rFonts w:hint="eastAsia"/>
          <w:sz w:val="22"/>
          <w:szCs w:val="22"/>
        </w:rPr>
        <w:t>（</w:t>
      </w:r>
      <w:r w:rsidRPr="00FE155F">
        <w:rPr>
          <w:rFonts w:hint="eastAsia"/>
          <w:sz w:val="22"/>
          <w:szCs w:val="22"/>
        </w:rPr>
        <w:t>4</w:t>
      </w:r>
      <w:r w:rsidRPr="00FE155F">
        <w:rPr>
          <w:rFonts w:hint="eastAsia"/>
          <w:sz w:val="22"/>
          <w:szCs w:val="22"/>
        </w:rPr>
        <w:t>）《大智度論》卷</w:t>
      </w:r>
      <w:r w:rsidRPr="00FE155F">
        <w:rPr>
          <w:rFonts w:hint="eastAsia"/>
          <w:sz w:val="22"/>
          <w:szCs w:val="22"/>
        </w:rPr>
        <w:t>27</w:t>
      </w:r>
      <w:r w:rsidRPr="00FE155F">
        <w:rPr>
          <w:rFonts w:hint="eastAsia"/>
          <w:sz w:val="22"/>
          <w:szCs w:val="22"/>
        </w:rPr>
        <w:t>〈</w:t>
      </w:r>
      <w:r w:rsidRPr="00FE155F">
        <w:rPr>
          <w:rFonts w:hint="eastAsia"/>
          <w:sz w:val="22"/>
          <w:szCs w:val="22"/>
        </w:rPr>
        <w:t>1</w:t>
      </w:r>
      <w:r w:rsidRPr="00FE155F">
        <w:rPr>
          <w:rFonts w:hint="eastAsia"/>
          <w:sz w:val="22"/>
          <w:szCs w:val="22"/>
        </w:rPr>
        <w:t>序品〉：</w:t>
      </w:r>
    </w:p>
    <w:p w:rsidR="00055BB1" w:rsidRPr="00FE155F" w:rsidRDefault="00055BB1" w:rsidP="00AB430D">
      <w:pPr>
        <w:pStyle w:val="a6"/>
        <w:ind w:leftChars="250" w:left="600"/>
        <w:rPr>
          <w:rFonts w:ascii="標楷體" w:eastAsia="標楷體" w:hAnsi="標楷體"/>
          <w:sz w:val="22"/>
          <w:szCs w:val="22"/>
        </w:rPr>
      </w:pPr>
      <w:r w:rsidRPr="00FE155F">
        <w:rPr>
          <w:rFonts w:ascii="標楷體" w:eastAsia="標楷體" w:hAnsi="標楷體" w:hint="eastAsia"/>
          <w:sz w:val="22"/>
          <w:szCs w:val="22"/>
        </w:rPr>
        <w:t>問曰：何等是阿鞞跋致地？</w:t>
      </w:r>
    </w:p>
    <w:p w:rsidR="00055BB1" w:rsidRPr="00FE155F" w:rsidRDefault="00055BB1" w:rsidP="00AB430D">
      <w:pPr>
        <w:pStyle w:val="a6"/>
        <w:ind w:leftChars="250" w:left="1253" w:hangingChars="297" w:hanging="653"/>
        <w:rPr>
          <w:rFonts w:ascii="標楷體" w:eastAsia="標楷體" w:hAnsi="標楷體"/>
          <w:sz w:val="22"/>
          <w:szCs w:val="22"/>
        </w:rPr>
      </w:pPr>
      <w:r w:rsidRPr="00FE155F">
        <w:rPr>
          <w:rFonts w:ascii="標楷體" w:eastAsia="標楷體" w:hAnsi="標楷體" w:hint="eastAsia"/>
          <w:sz w:val="22"/>
          <w:szCs w:val="22"/>
        </w:rPr>
        <w:t>答曰：若菩薩能觀一切法不生不滅、不不生不不滅，不共、非不共，如是觀諸法，於三界得脫，不以空，不以非空；一心信忍十方諸佛所用實相智慧，無能壞、無能動者，是名無生忍法。</w:t>
      </w:r>
      <w:r w:rsidRPr="00FE155F">
        <w:rPr>
          <w:rFonts w:ascii="標楷體" w:eastAsia="標楷體" w:hAnsi="標楷體" w:hint="eastAsia"/>
          <w:b/>
          <w:sz w:val="22"/>
          <w:szCs w:val="22"/>
        </w:rPr>
        <w:t>無生忍法，即是阿鞞跋致地。</w:t>
      </w:r>
    </w:p>
    <w:p w:rsidR="00055BB1" w:rsidRPr="00FE155F" w:rsidRDefault="00055BB1" w:rsidP="00AB430D">
      <w:pPr>
        <w:pStyle w:val="a6"/>
        <w:ind w:leftChars="530" w:left="1272"/>
        <w:rPr>
          <w:rFonts w:eastAsia="標楷體"/>
          <w:sz w:val="22"/>
          <w:szCs w:val="22"/>
        </w:rPr>
      </w:pPr>
      <w:r w:rsidRPr="00FE155F">
        <w:rPr>
          <w:rFonts w:ascii="標楷體" w:eastAsia="標楷體" w:hAnsi="標楷體" w:hint="eastAsia"/>
          <w:sz w:val="22"/>
          <w:szCs w:val="22"/>
        </w:rPr>
        <w:t>復次，入菩薩位，是阿鞞跋致地；過聲聞、辟支佛地，亦名阿鞞跋致地。</w:t>
      </w:r>
      <w:r w:rsidRPr="00FE155F">
        <w:rPr>
          <w:rFonts w:hint="eastAsia"/>
          <w:sz w:val="22"/>
          <w:szCs w:val="22"/>
        </w:rPr>
        <w:t>（大正</w:t>
      </w:r>
      <w:r w:rsidRPr="00FE155F">
        <w:rPr>
          <w:rFonts w:hint="eastAsia"/>
          <w:sz w:val="22"/>
          <w:szCs w:val="22"/>
        </w:rPr>
        <w:t>25</w:t>
      </w:r>
      <w:r w:rsidRPr="00FE155F">
        <w:rPr>
          <w:rFonts w:hint="eastAsia"/>
          <w:sz w:val="22"/>
          <w:szCs w:val="22"/>
        </w:rPr>
        <w:t>，</w:t>
      </w:r>
      <w:r w:rsidRPr="00FE155F">
        <w:rPr>
          <w:rFonts w:hint="eastAsia"/>
          <w:sz w:val="22"/>
          <w:szCs w:val="22"/>
        </w:rPr>
        <w:t>263c1-8</w:t>
      </w:r>
      <w:r w:rsidRPr="00FE155F">
        <w:rPr>
          <w:rFonts w:hint="eastAsia"/>
          <w:sz w:val="22"/>
          <w:szCs w:val="22"/>
        </w:rPr>
        <w:t>）</w:t>
      </w:r>
    </w:p>
  </w:footnote>
  <w:footnote w:id="9">
    <w:p w:rsidR="00055BB1" w:rsidRPr="00FE155F" w:rsidRDefault="00055BB1" w:rsidP="00E20320">
      <w:pPr>
        <w:pStyle w:val="a6"/>
        <w:rPr>
          <w:sz w:val="22"/>
          <w:szCs w:val="22"/>
        </w:rPr>
      </w:pPr>
      <w:r w:rsidRPr="00FE155F">
        <w:rPr>
          <w:rStyle w:val="a8"/>
          <w:sz w:val="22"/>
          <w:szCs w:val="22"/>
        </w:rPr>
        <w:footnoteRef/>
      </w:r>
      <w:r w:rsidRPr="00FE155F">
        <w:rPr>
          <w:sz w:val="22"/>
          <w:szCs w:val="22"/>
        </w:rPr>
        <w:t xml:space="preserve"> </w:t>
      </w:r>
      <w:r w:rsidRPr="00FE155F">
        <w:rPr>
          <w:sz w:val="22"/>
          <w:szCs w:val="22"/>
        </w:rPr>
        <w:t>奇突：猶奇特。（《漢語大詞典》（二）</w:t>
      </w:r>
      <w:r w:rsidRPr="00FE155F">
        <w:rPr>
          <w:rFonts w:hint="eastAsia"/>
          <w:sz w:val="22"/>
          <w:szCs w:val="22"/>
        </w:rPr>
        <w:t>，</w:t>
      </w:r>
      <w:r w:rsidRPr="00FE155F">
        <w:rPr>
          <w:sz w:val="22"/>
          <w:szCs w:val="22"/>
        </w:rPr>
        <w:t>p.152</w:t>
      </w:r>
      <w:r w:rsidRPr="00FE155F">
        <w:rPr>
          <w:rFonts w:hint="eastAsia"/>
          <w:sz w:val="22"/>
          <w:szCs w:val="22"/>
        </w:rPr>
        <w:t>4</w:t>
      </w:r>
      <w:r w:rsidRPr="00FE155F">
        <w:rPr>
          <w:sz w:val="22"/>
          <w:szCs w:val="22"/>
        </w:rPr>
        <w:t>）</w:t>
      </w:r>
    </w:p>
  </w:footnote>
  <w:footnote w:id="10">
    <w:p w:rsidR="00055BB1" w:rsidRPr="00FE155F" w:rsidRDefault="00055BB1" w:rsidP="00E20320">
      <w:pPr>
        <w:pStyle w:val="a6"/>
      </w:pPr>
      <w:r w:rsidRPr="00FE155F">
        <w:rPr>
          <w:rStyle w:val="a8"/>
        </w:rPr>
        <w:footnoteRef/>
      </w:r>
      <w:r w:rsidRPr="00FE155F">
        <w:rPr>
          <w:sz w:val="22"/>
          <w:szCs w:val="22"/>
        </w:rPr>
        <w:t>（</w:t>
      </w:r>
      <w:r w:rsidRPr="00FE155F">
        <w:rPr>
          <w:sz w:val="22"/>
          <w:szCs w:val="22"/>
        </w:rPr>
        <w:t>1</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p.118</w:t>
      </w:r>
      <w:r w:rsidR="000C5325" w:rsidRPr="00FE155F">
        <w:rPr>
          <w:rFonts w:hint="eastAsia"/>
          <w:sz w:val="22"/>
          <w:szCs w:val="22"/>
        </w:rPr>
        <w:t>：</w:t>
      </w:r>
    </w:p>
    <w:p w:rsidR="00055BB1" w:rsidRPr="00FE155F" w:rsidRDefault="00055BB1" w:rsidP="00E20320">
      <w:pPr>
        <w:pStyle w:val="a6"/>
        <w:ind w:leftChars="290" w:left="696"/>
        <w:rPr>
          <w:rFonts w:ascii="標楷體" w:eastAsia="標楷體" w:hAnsi="標楷體"/>
          <w:sz w:val="22"/>
          <w:szCs w:val="22"/>
        </w:rPr>
      </w:pPr>
      <w:r w:rsidRPr="00FE155F">
        <w:rPr>
          <w:rFonts w:ascii="標楷體" w:eastAsia="標楷體" w:hAnsi="標楷體" w:hint="eastAsia"/>
          <w:sz w:val="22"/>
          <w:szCs w:val="22"/>
        </w:rPr>
        <w:t>從前，印度有</w:t>
      </w:r>
      <w:r w:rsidRPr="00FE155F">
        <w:rPr>
          <w:rFonts w:ascii="標楷體" w:eastAsia="標楷體" w:hAnsi="標楷體" w:hint="eastAsia"/>
          <w:b/>
          <w:sz w:val="22"/>
          <w:szCs w:val="22"/>
        </w:rPr>
        <w:t>時論外道</w:t>
      </w:r>
      <w:r w:rsidRPr="00FE155F">
        <w:rPr>
          <w:rFonts w:ascii="標楷體" w:eastAsia="標楷體" w:hAnsi="標楷體" w:hint="eastAsia"/>
          <w:sz w:val="22"/>
          <w:szCs w:val="22"/>
        </w:rPr>
        <w:t>，其中一派，以時間為一切法發生、滅去的根本原因，為一切法的本體。</w:t>
      </w:r>
    </w:p>
    <w:p w:rsidR="00055BB1" w:rsidRPr="00FE155F" w:rsidRDefault="00055BB1" w:rsidP="00E20320">
      <w:pPr>
        <w:pStyle w:val="a6"/>
        <w:ind w:leftChars="290" w:left="696"/>
        <w:rPr>
          <w:rFonts w:ascii="標楷體" w:eastAsia="標楷體" w:hAnsi="標楷體"/>
          <w:sz w:val="22"/>
          <w:szCs w:val="22"/>
        </w:rPr>
      </w:pPr>
      <w:r w:rsidRPr="00FE155F">
        <w:rPr>
          <w:rFonts w:ascii="標楷體" w:eastAsia="標楷體" w:hAnsi="標楷體" w:hint="eastAsia"/>
          <w:b/>
          <w:sz w:val="22"/>
          <w:szCs w:val="22"/>
        </w:rPr>
        <w:t>吠師釋迦──勝論師</w:t>
      </w:r>
      <w:r w:rsidRPr="00FE155F">
        <w:rPr>
          <w:rFonts w:ascii="標楷體" w:eastAsia="標楷體" w:hAnsi="標楷體" w:hint="eastAsia"/>
          <w:sz w:val="22"/>
          <w:szCs w:val="22"/>
        </w:rPr>
        <w:t>在所立的六句義中，實句（九法）中有此時間的實法，看為組成世間的實在因素。</w:t>
      </w:r>
    </w:p>
    <w:p w:rsidR="00055BB1" w:rsidRPr="00FE155F" w:rsidRDefault="00055BB1" w:rsidP="00E20320">
      <w:pPr>
        <w:tabs>
          <w:tab w:val="left" w:pos="6960"/>
        </w:tabs>
        <w:snapToGrid w:val="0"/>
        <w:ind w:leftChars="60" w:left="144"/>
        <w:rPr>
          <w:sz w:val="22"/>
          <w:szCs w:val="22"/>
        </w:rPr>
      </w:pPr>
      <w:r w:rsidRPr="00FE155F">
        <w:rPr>
          <w:rFonts w:eastAsia="標楷體"/>
          <w:sz w:val="22"/>
          <w:szCs w:val="22"/>
        </w:rPr>
        <w:t>（</w:t>
      </w:r>
      <w:r w:rsidRPr="00FE155F">
        <w:rPr>
          <w:rFonts w:eastAsia="標楷體"/>
          <w:sz w:val="22"/>
          <w:szCs w:val="22"/>
        </w:rPr>
        <w:t>2</w:t>
      </w:r>
      <w:r w:rsidRPr="00FE155F">
        <w:rPr>
          <w:rFonts w:eastAsia="標楷體"/>
          <w:sz w:val="22"/>
          <w:szCs w:val="22"/>
        </w:rPr>
        <w:t>）</w:t>
      </w:r>
      <w:r w:rsidRPr="00FE155F">
        <w:rPr>
          <w:rFonts w:ascii="新細明體" w:hAnsi="新細明體" w:hint="eastAsia"/>
          <w:sz w:val="22"/>
          <w:szCs w:val="22"/>
        </w:rPr>
        <w:t>〔</w:t>
      </w:r>
      <w:r w:rsidRPr="00FE155F">
        <w:rPr>
          <w:sz w:val="22"/>
          <w:szCs w:val="22"/>
        </w:rPr>
        <w:t>唐</w:t>
      </w:r>
      <w:r w:rsidRPr="00FE155F">
        <w:rPr>
          <w:rFonts w:ascii="新細明體" w:hAnsi="新細明體" w:hint="eastAsia"/>
          <w:sz w:val="22"/>
          <w:szCs w:val="22"/>
        </w:rPr>
        <w:t>〕</w:t>
      </w:r>
      <w:r w:rsidRPr="00FE155F">
        <w:rPr>
          <w:sz w:val="22"/>
          <w:szCs w:val="22"/>
        </w:rPr>
        <w:t>普光述</w:t>
      </w:r>
      <w:r w:rsidRPr="00FE155F">
        <w:rPr>
          <w:rFonts w:hint="eastAsia"/>
          <w:sz w:val="22"/>
          <w:szCs w:val="22"/>
        </w:rPr>
        <w:t>，</w:t>
      </w:r>
      <w:r w:rsidRPr="00FE155F">
        <w:rPr>
          <w:sz w:val="22"/>
          <w:szCs w:val="22"/>
        </w:rPr>
        <w:t>《俱舍論記》卷</w:t>
      </w:r>
      <w:r w:rsidRPr="00FE155F">
        <w:rPr>
          <w:sz w:val="22"/>
          <w:szCs w:val="22"/>
        </w:rPr>
        <w:t>5</w:t>
      </w:r>
      <w:r w:rsidRPr="00FE155F">
        <w:rPr>
          <w:sz w:val="22"/>
          <w:szCs w:val="22"/>
        </w:rPr>
        <w:t>〈</w:t>
      </w:r>
      <w:r w:rsidRPr="00FE155F">
        <w:rPr>
          <w:sz w:val="22"/>
          <w:szCs w:val="22"/>
        </w:rPr>
        <w:t xml:space="preserve">2 </w:t>
      </w:r>
      <w:r w:rsidRPr="00FE155F">
        <w:rPr>
          <w:sz w:val="22"/>
          <w:szCs w:val="22"/>
        </w:rPr>
        <w:t>分別根品〉：</w:t>
      </w:r>
    </w:p>
    <w:p w:rsidR="00055BB1" w:rsidRPr="00FE155F" w:rsidRDefault="00055BB1" w:rsidP="00E20320">
      <w:pPr>
        <w:pStyle w:val="a6"/>
        <w:ind w:leftChars="290" w:left="696"/>
        <w:rPr>
          <w:sz w:val="22"/>
          <w:szCs w:val="22"/>
        </w:rPr>
      </w:pPr>
      <w:r w:rsidRPr="00FE155F">
        <w:rPr>
          <w:rFonts w:eastAsia="標楷體"/>
          <w:sz w:val="22"/>
          <w:szCs w:val="22"/>
        </w:rPr>
        <w:t>勝論外道有六句義：一、</w:t>
      </w:r>
      <w:r w:rsidRPr="00FE155F">
        <w:rPr>
          <w:rFonts w:eastAsia="標楷體"/>
          <w:b/>
          <w:sz w:val="22"/>
          <w:szCs w:val="22"/>
        </w:rPr>
        <w:t>實</w:t>
      </w:r>
      <w:r w:rsidRPr="00FE155F">
        <w:rPr>
          <w:rFonts w:eastAsia="標楷體"/>
          <w:sz w:val="22"/>
          <w:szCs w:val="22"/>
        </w:rPr>
        <w:t>，二、德，三、業，四、有，五、同異，六、和合。</w:t>
      </w:r>
      <w:r w:rsidRPr="00FE155F">
        <w:rPr>
          <w:sz w:val="22"/>
          <w:szCs w:val="22"/>
        </w:rPr>
        <w:t>（大正</w:t>
      </w:r>
      <w:r w:rsidRPr="00FE155F">
        <w:rPr>
          <w:sz w:val="22"/>
          <w:szCs w:val="22"/>
        </w:rPr>
        <w:t>41</w:t>
      </w:r>
      <w:r w:rsidRPr="00FE155F">
        <w:rPr>
          <w:sz w:val="22"/>
          <w:szCs w:val="22"/>
        </w:rPr>
        <w:t>，</w:t>
      </w:r>
      <w:r w:rsidRPr="00FE155F">
        <w:rPr>
          <w:sz w:val="22"/>
          <w:szCs w:val="22"/>
        </w:rPr>
        <w:t>107b27-29</w:t>
      </w:r>
      <w:r w:rsidRPr="00FE155F">
        <w:rPr>
          <w:sz w:val="22"/>
          <w:szCs w:val="22"/>
        </w:rPr>
        <w:t>）</w:t>
      </w:r>
    </w:p>
    <w:p w:rsidR="00055BB1" w:rsidRPr="00FE155F" w:rsidRDefault="00055BB1" w:rsidP="00E20320">
      <w:pPr>
        <w:tabs>
          <w:tab w:val="left" w:pos="6960"/>
        </w:tabs>
        <w:snapToGrid w:val="0"/>
        <w:ind w:leftChars="60" w:left="144"/>
        <w:rPr>
          <w:sz w:val="22"/>
          <w:szCs w:val="22"/>
        </w:rPr>
      </w:pPr>
      <w:r w:rsidRPr="00FE155F">
        <w:rPr>
          <w:sz w:val="22"/>
          <w:szCs w:val="22"/>
        </w:rPr>
        <w:t>（</w:t>
      </w:r>
      <w:r w:rsidRPr="00FE155F">
        <w:rPr>
          <w:sz w:val="22"/>
          <w:szCs w:val="22"/>
        </w:rPr>
        <w:t>3</w:t>
      </w:r>
      <w:r w:rsidRPr="00FE155F">
        <w:rPr>
          <w:sz w:val="22"/>
          <w:szCs w:val="22"/>
        </w:rPr>
        <w:t>）</w:t>
      </w:r>
      <w:r w:rsidRPr="00FE155F">
        <w:rPr>
          <w:rStyle w:val="byline"/>
          <w:color w:val="auto"/>
          <w:sz w:val="22"/>
          <w:szCs w:val="22"/>
        </w:rPr>
        <w:t>勝者慧月造</w:t>
      </w:r>
      <w:r w:rsidRPr="00FE155F">
        <w:rPr>
          <w:rFonts w:hint="eastAsia"/>
          <w:sz w:val="22"/>
          <w:szCs w:val="22"/>
        </w:rPr>
        <w:t>，</w:t>
      </w:r>
      <w:r w:rsidRPr="00FE155F">
        <w:rPr>
          <w:rFonts w:ascii="新細明體" w:hAnsi="新細明體" w:hint="eastAsia"/>
          <w:sz w:val="22"/>
          <w:szCs w:val="22"/>
        </w:rPr>
        <w:t>〔</w:t>
      </w:r>
      <w:r w:rsidRPr="00FE155F">
        <w:rPr>
          <w:sz w:val="22"/>
          <w:szCs w:val="22"/>
        </w:rPr>
        <w:t>唐</w:t>
      </w:r>
      <w:r w:rsidRPr="00FE155F">
        <w:rPr>
          <w:rFonts w:ascii="新細明體" w:hAnsi="新細明體" w:hint="eastAsia"/>
          <w:sz w:val="22"/>
          <w:szCs w:val="22"/>
        </w:rPr>
        <w:t>〕</w:t>
      </w:r>
      <w:r w:rsidRPr="00FE155F">
        <w:rPr>
          <w:rStyle w:val="byline"/>
          <w:color w:val="auto"/>
          <w:sz w:val="22"/>
          <w:szCs w:val="22"/>
        </w:rPr>
        <w:t>玄奘譯</w:t>
      </w:r>
      <w:r w:rsidRPr="00FE155F">
        <w:rPr>
          <w:rStyle w:val="byline"/>
          <w:rFonts w:hint="eastAsia"/>
          <w:color w:val="auto"/>
          <w:sz w:val="22"/>
          <w:szCs w:val="22"/>
        </w:rPr>
        <w:t>，</w:t>
      </w:r>
      <w:r w:rsidRPr="00FE155F">
        <w:rPr>
          <w:sz w:val="22"/>
          <w:szCs w:val="22"/>
        </w:rPr>
        <w:t>《勝宗十句義論》：</w:t>
      </w:r>
    </w:p>
    <w:p w:rsidR="00055BB1" w:rsidRPr="00FE155F" w:rsidRDefault="00055BB1" w:rsidP="00E20320">
      <w:pPr>
        <w:pStyle w:val="a6"/>
        <w:ind w:leftChars="290" w:left="696"/>
        <w:rPr>
          <w:rFonts w:ascii="標楷體" w:eastAsia="標楷體" w:hAnsi="標楷體"/>
          <w:sz w:val="22"/>
          <w:szCs w:val="22"/>
        </w:rPr>
      </w:pPr>
      <w:r w:rsidRPr="00FE155F">
        <w:rPr>
          <w:rFonts w:eastAsia="標楷體"/>
          <w:b/>
          <w:sz w:val="22"/>
          <w:szCs w:val="22"/>
        </w:rPr>
        <w:t>實句義</w:t>
      </w:r>
      <w:r w:rsidRPr="00FE155F">
        <w:rPr>
          <w:rFonts w:eastAsia="標楷體"/>
          <w:sz w:val="22"/>
          <w:szCs w:val="22"/>
        </w:rPr>
        <w:t>云何？謂九種實名實句義。何者為九？一、地，二、水，三、火，四、風，五、空，六、</w:t>
      </w:r>
      <w:r w:rsidRPr="00FE155F">
        <w:rPr>
          <w:rFonts w:eastAsia="標楷體"/>
          <w:b/>
          <w:sz w:val="22"/>
          <w:szCs w:val="22"/>
        </w:rPr>
        <w:t>時</w:t>
      </w:r>
      <w:r w:rsidRPr="00FE155F">
        <w:rPr>
          <w:rFonts w:eastAsia="標楷體"/>
          <w:sz w:val="22"/>
          <w:szCs w:val="22"/>
        </w:rPr>
        <w:t>，七、方，八、我，九、意，是為九實。地云何？謂有色、味、香、觸，是為地。水云何？謂有色、味、觸及液潤是為水。火云何？謂有色、觸，是為火。風云何？謂唯有觸，是為風。空云何？謂唯有聲，是為空。</w:t>
      </w:r>
      <w:r w:rsidRPr="00FE155F">
        <w:rPr>
          <w:rFonts w:eastAsia="標楷體"/>
          <w:b/>
          <w:sz w:val="22"/>
          <w:szCs w:val="22"/>
        </w:rPr>
        <w:t>時云何？謂是彼此、俱不俱、遲速詮緣，因是為時</w:t>
      </w:r>
      <w:r w:rsidRPr="00FE155F">
        <w:rPr>
          <w:rFonts w:eastAsia="標楷體"/>
          <w:sz w:val="22"/>
          <w:szCs w:val="22"/>
        </w:rPr>
        <w:t>。方云何？謂是東、南、西、北等詮緣，因是為方。我云何？謂是覺、樂、苦、欲、瞋、勤勇、行、法、非法等，和合因緣，起智為相，是為我。意云何？謂是覺、樂、苦、欲、瞋、勤勇、法、非法行，不和合因緣，起智為相，是為意。</w:t>
      </w:r>
      <w:r w:rsidRPr="00FE155F">
        <w:rPr>
          <w:sz w:val="22"/>
          <w:szCs w:val="22"/>
        </w:rPr>
        <w:t>（大正</w:t>
      </w:r>
      <w:r w:rsidRPr="00FE155F">
        <w:rPr>
          <w:sz w:val="22"/>
          <w:szCs w:val="22"/>
        </w:rPr>
        <w:t>54</w:t>
      </w:r>
      <w:r w:rsidRPr="00FE155F">
        <w:rPr>
          <w:sz w:val="22"/>
          <w:szCs w:val="22"/>
        </w:rPr>
        <w:t>，</w:t>
      </w:r>
      <w:smartTag w:uri="urn:schemas-microsoft-com:office:smarttags" w:element="chmetcnv">
        <w:smartTagPr>
          <w:attr w:name="UnitName" w:val="C"/>
          <w:attr w:name="SourceValue" w:val="1262"/>
          <w:attr w:name="HasSpace" w:val="False"/>
          <w:attr w:name="Negative" w:val="False"/>
          <w:attr w:name="NumberType" w:val="1"/>
          <w:attr w:name="TCSC" w:val="0"/>
        </w:smartTagPr>
        <w:r w:rsidRPr="00FE155F">
          <w:rPr>
            <w:sz w:val="22"/>
            <w:szCs w:val="22"/>
          </w:rPr>
          <w:t>1262c</w:t>
        </w:r>
      </w:smartTag>
      <w:r w:rsidRPr="00FE155F">
        <w:rPr>
          <w:sz w:val="22"/>
          <w:szCs w:val="22"/>
        </w:rPr>
        <w:t>19-29</w:t>
      </w:r>
      <w:r w:rsidRPr="00FE155F">
        <w:rPr>
          <w:sz w:val="22"/>
          <w:szCs w:val="22"/>
        </w:rPr>
        <w:t>）</w:t>
      </w:r>
    </w:p>
  </w:footnote>
  <w:footnote w:id="11">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pacing w:val="10"/>
          <w:kern w:val="0"/>
          <w:sz w:val="22"/>
          <w:szCs w:val="22"/>
        </w:rPr>
        <w:t>《大智度論》卷</w:t>
      </w:r>
      <w:r w:rsidRPr="00FE155F">
        <w:rPr>
          <w:spacing w:val="10"/>
          <w:kern w:val="0"/>
          <w:sz w:val="22"/>
          <w:szCs w:val="22"/>
        </w:rPr>
        <w:t>1</w:t>
      </w:r>
      <w:r w:rsidRPr="00FE155F">
        <w:rPr>
          <w:sz w:val="22"/>
          <w:szCs w:val="22"/>
        </w:rPr>
        <w:t>〈</w:t>
      </w:r>
      <w:r w:rsidRPr="00FE155F">
        <w:rPr>
          <w:sz w:val="22"/>
          <w:szCs w:val="22"/>
        </w:rPr>
        <w:t xml:space="preserve">1 </w:t>
      </w:r>
      <w:r w:rsidRPr="00FE155F">
        <w:rPr>
          <w:sz w:val="22"/>
          <w:szCs w:val="22"/>
        </w:rPr>
        <w:t>序品〉：</w:t>
      </w:r>
    </w:p>
    <w:p w:rsidR="00055BB1" w:rsidRPr="00FE155F" w:rsidRDefault="00055BB1" w:rsidP="00E20320">
      <w:pPr>
        <w:pStyle w:val="a6"/>
        <w:ind w:leftChars="90" w:left="216"/>
        <w:rPr>
          <w:rFonts w:eastAsia="標楷體"/>
          <w:sz w:val="22"/>
          <w:szCs w:val="22"/>
        </w:rPr>
      </w:pPr>
      <w:r w:rsidRPr="00FE155F">
        <w:rPr>
          <w:rFonts w:eastAsia="標楷體"/>
          <w:sz w:val="22"/>
          <w:szCs w:val="22"/>
        </w:rPr>
        <w:t>更有人言：</w:t>
      </w:r>
      <w:r w:rsidRPr="00FE155F">
        <w:rPr>
          <w:rFonts w:eastAsia="標楷體" w:hint="eastAsia"/>
          <w:sz w:val="22"/>
          <w:szCs w:val="22"/>
        </w:rPr>
        <w:t>「</w:t>
      </w:r>
      <w:r w:rsidRPr="00FE155F">
        <w:rPr>
          <w:rFonts w:eastAsia="標楷體"/>
          <w:sz w:val="22"/>
          <w:szCs w:val="22"/>
        </w:rPr>
        <w:t>雖天地好醜一切物非時所作。然時是不變因，是實有。時法細故，不可見、不可知；以華果等果故，可知有時。往年、今年，久近，遲疾，見此相雖不見時，可知有時。何以故？</w:t>
      </w:r>
      <w:r w:rsidRPr="00FE155F">
        <w:rPr>
          <w:rFonts w:eastAsia="標楷體"/>
          <w:b/>
          <w:sz w:val="22"/>
          <w:szCs w:val="22"/>
        </w:rPr>
        <w:t>見果知有因故</w:t>
      </w:r>
      <w:r w:rsidRPr="00FE155F">
        <w:rPr>
          <w:rFonts w:eastAsia="標楷體"/>
          <w:sz w:val="22"/>
          <w:szCs w:val="22"/>
        </w:rPr>
        <w:t>。以是故有時法，時法不壞故常。」（大正</w:t>
      </w:r>
      <w:r w:rsidRPr="00FE155F">
        <w:rPr>
          <w:rFonts w:eastAsia="標楷體"/>
          <w:sz w:val="22"/>
          <w:szCs w:val="22"/>
        </w:rPr>
        <w:t>25</w:t>
      </w:r>
      <w:r w:rsidRPr="00FE155F">
        <w:rPr>
          <w:rFonts w:eastAsia="標楷體"/>
          <w:sz w:val="22"/>
          <w:szCs w:val="22"/>
        </w:rPr>
        <w:t>，</w:t>
      </w:r>
      <w:r w:rsidRPr="00FE155F">
        <w:rPr>
          <w:rFonts w:eastAsia="標楷體"/>
          <w:sz w:val="22"/>
          <w:szCs w:val="22"/>
        </w:rPr>
        <w:t>65b16-21</w:t>
      </w:r>
      <w:r w:rsidRPr="00FE155F">
        <w:rPr>
          <w:rFonts w:eastAsia="標楷體"/>
          <w:sz w:val="22"/>
          <w:szCs w:val="22"/>
        </w:rPr>
        <w:t>）</w:t>
      </w:r>
    </w:p>
  </w:footnote>
  <w:footnote w:id="12">
    <w:p w:rsidR="00055BB1" w:rsidRPr="00FE155F" w:rsidRDefault="00055BB1" w:rsidP="00E20320">
      <w:pPr>
        <w:snapToGrid w:val="0"/>
        <w:ind w:left="550" w:hangingChars="250" w:hanging="550"/>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）參見</w:t>
      </w:r>
      <w:r w:rsidRPr="00FE155F">
        <w:rPr>
          <w:rFonts w:ascii="新細明體" w:hAnsi="新細明體" w:hint="eastAsia"/>
          <w:sz w:val="22"/>
          <w:szCs w:val="22"/>
        </w:rPr>
        <w:t>〔</w:t>
      </w:r>
      <w:r w:rsidRPr="00FE155F">
        <w:rPr>
          <w:rStyle w:val="byline"/>
          <w:color w:val="auto"/>
          <w:sz w:val="22"/>
          <w:szCs w:val="22"/>
        </w:rPr>
        <w:t>唐</w:t>
      </w:r>
      <w:r w:rsidRPr="00FE155F">
        <w:rPr>
          <w:rFonts w:ascii="新細明體" w:hAnsi="新細明體" w:hint="eastAsia"/>
          <w:sz w:val="22"/>
          <w:szCs w:val="22"/>
        </w:rPr>
        <w:t>〕</w:t>
      </w:r>
      <w:r w:rsidRPr="00FE155F">
        <w:rPr>
          <w:rStyle w:val="byline"/>
          <w:color w:val="auto"/>
          <w:sz w:val="22"/>
          <w:szCs w:val="22"/>
        </w:rPr>
        <w:t>窺基撰</w:t>
      </w:r>
      <w:r w:rsidRPr="00FE155F">
        <w:rPr>
          <w:rStyle w:val="byline"/>
          <w:rFonts w:hint="eastAsia"/>
          <w:color w:val="auto"/>
          <w:sz w:val="22"/>
          <w:szCs w:val="22"/>
        </w:rPr>
        <w:t>，</w:t>
      </w:r>
      <w:r w:rsidRPr="00FE155F">
        <w:rPr>
          <w:sz w:val="22"/>
          <w:szCs w:val="22"/>
        </w:rPr>
        <w:t>《因明入正理論疏》卷上：</w:t>
      </w:r>
    </w:p>
    <w:p w:rsidR="00055BB1" w:rsidRPr="00FE155F" w:rsidRDefault="00055BB1" w:rsidP="00055BB1">
      <w:pPr>
        <w:pStyle w:val="a6"/>
        <w:ind w:leftChars="90" w:left="216" w:firstLineChars="200" w:firstLine="440"/>
        <w:rPr>
          <w:rFonts w:eastAsia="標楷體"/>
          <w:sz w:val="22"/>
          <w:szCs w:val="22"/>
        </w:rPr>
      </w:pPr>
      <w:r w:rsidRPr="00FE155F">
        <w:rPr>
          <w:rFonts w:eastAsia="標楷體"/>
          <w:sz w:val="22"/>
          <w:szCs w:val="22"/>
        </w:rPr>
        <w:t>因有二種：一、生</w:t>
      </w:r>
      <w:r w:rsidRPr="00FE155F">
        <w:rPr>
          <w:rFonts w:eastAsia="標楷體" w:hint="eastAsia"/>
          <w:sz w:val="22"/>
          <w:szCs w:val="22"/>
        </w:rPr>
        <w:t>，</w:t>
      </w:r>
      <w:r w:rsidRPr="00FE155F">
        <w:rPr>
          <w:rFonts w:eastAsia="標楷體"/>
          <w:sz w:val="22"/>
          <w:szCs w:val="22"/>
        </w:rPr>
        <w:t>二、了。</w:t>
      </w:r>
    </w:p>
    <w:p w:rsidR="00055BB1" w:rsidRPr="00FE155F" w:rsidRDefault="00055BB1" w:rsidP="00135465">
      <w:pPr>
        <w:pStyle w:val="a6"/>
        <w:ind w:leftChars="270" w:left="648"/>
        <w:rPr>
          <w:sz w:val="22"/>
          <w:szCs w:val="22"/>
        </w:rPr>
      </w:pPr>
      <w:r w:rsidRPr="00FE155F">
        <w:rPr>
          <w:rFonts w:eastAsia="標楷體"/>
          <w:b/>
          <w:sz w:val="22"/>
          <w:szCs w:val="22"/>
        </w:rPr>
        <w:t>如種生芽，能起用故名為生因</w:t>
      </w:r>
      <w:r w:rsidRPr="00FE155F">
        <w:rPr>
          <w:rFonts w:eastAsia="標楷體"/>
          <w:sz w:val="22"/>
          <w:szCs w:val="22"/>
        </w:rPr>
        <w:t>。故</w:t>
      </w:r>
      <w:r w:rsidRPr="00FE155F">
        <w:rPr>
          <w:rFonts w:eastAsia="標楷體" w:hint="eastAsia"/>
          <w:sz w:val="22"/>
          <w:szCs w:val="22"/>
        </w:rPr>
        <w:t>《</w:t>
      </w:r>
      <w:r w:rsidRPr="00FE155F">
        <w:rPr>
          <w:rFonts w:eastAsia="標楷體"/>
          <w:sz w:val="22"/>
          <w:szCs w:val="22"/>
        </w:rPr>
        <w:t>理門</w:t>
      </w:r>
      <w:r w:rsidRPr="00FE155F">
        <w:rPr>
          <w:rFonts w:eastAsia="標楷體" w:hint="eastAsia"/>
          <w:sz w:val="22"/>
          <w:szCs w:val="22"/>
        </w:rPr>
        <w:t>》</w:t>
      </w:r>
      <w:r w:rsidRPr="00FE155F">
        <w:rPr>
          <w:rFonts w:eastAsia="標楷體"/>
          <w:sz w:val="22"/>
          <w:szCs w:val="22"/>
        </w:rPr>
        <w:t>云：</w:t>
      </w:r>
      <w:r w:rsidRPr="00FE155F">
        <w:rPr>
          <w:rFonts w:eastAsia="標楷體" w:hint="eastAsia"/>
          <w:sz w:val="22"/>
          <w:szCs w:val="22"/>
        </w:rPr>
        <w:t>「</w:t>
      </w:r>
      <w:r w:rsidRPr="00FE155F">
        <w:rPr>
          <w:rFonts w:eastAsia="標楷體"/>
          <w:sz w:val="22"/>
          <w:szCs w:val="22"/>
        </w:rPr>
        <w:t>非如生因由能起用</w:t>
      </w:r>
      <w:r w:rsidRPr="00FE155F">
        <w:rPr>
          <w:rFonts w:eastAsia="標楷體" w:hint="eastAsia"/>
          <w:sz w:val="22"/>
          <w:szCs w:val="22"/>
        </w:rPr>
        <w:t>。」</w:t>
      </w:r>
      <w:r w:rsidRPr="00FE155F">
        <w:rPr>
          <w:rFonts w:eastAsia="標楷體"/>
          <w:b/>
          <w:sz w:val="22"/>
          <w:szCs w:val="22"/>
        </w:rPr>
        <w:t>如燈照物，能顯果故，名為了因</w:t>
      </w:r>
      <w:r w:rsidRPr="00FE155F">
        <w:rPr>
          <w:rFonts w:eastAsia="標楷體"/>
          <w:sz w:val="22"/>
          <w:szCs w:val="22"/>
        </w:rPr>
        <w:t>。</w:t>
      </w:r>
      <w:r w:rsidRPr="00FE155F">
        <w:rPr>
          <w:sz w:val="22"/>
          <w:szCs w:val="22"/>
        </w:rPr>
        <w:t>（大正</w:t>
      </w:r>
      <w:r w:rsidRPr="00FE155F">
        <w:rPr>
          <w:sz w:val="22"/>
          <w:szCs w:val="22"/>
        </w:rPr>
        <w:t>44</w:t>
      </w:r>
      <w:r w:rsidRPr="00FE155F">
        <w:rPr>
          <w:sz w:val="22"/>
          <w:szCs w:val="22"/>
        </w:rPr>
        <w:t>，</w:t>
      </w:r>
      <w:r w:rsidRPr="00FE155F">
        <w:rPr>
          <w:sz w:val="22"/>
          <w:szCs w:val="22"/>
        </w:rPr>
        <w:t>101b29-c3</w:t>
      </w:r>
      <w:r w:rsidRPr="00FE155F">
        <w:rPr>
          <w:sz w:val="22"/>
          <w:szCs w:val="22"/>
        </w:rPr>
        <w:t>）</w:t>
      </w:r>
    </w:p>
    <w:p w:rsidR="00055BB1" w:rsidRPr="00FE155F" w:rsidRDefault="00055BB1" w:rsidP="000050C9">
      <w:pPr>
        <w:pStyle w:val="a6"/>
        <w:ind w:leftChars="90" w:left="216" w:firstLineChars="200" w:firstLine="440"/>
        <w:rPr>
          <w:sz w:val="22"/>
          <w:szCs w:val="22"/>
        </w:rPr>
      </w:pPr>
      <w:r w:rsidRPr="00FE155F">
        <w:rPr>
          <w:rFonts w:hint="eastAsia"/>
          <w:sz w:val="22"/>
          <w:szCs w:val="22"/>
        </w:rPr>
        <w:t>※《因明正理門論本》卷</w:t>
      </w:r>
      <w:r w:rsidRPr="00FE155F">
        <w:rPr>
          <w:rFonts w:hint="eastAsia"/>
          <w:sz w:val="22"/>
          <w:szCs w:val="22"/>
        </w:rPr>
        <w:t>1</w:t>
      </w:r>
      <w:r w:rsidRPr="00FE155F">
        <w:rPr>
          <w:rFonts w:hint="eastAsia"/>
          <w:sz w:val="22"/>
          <w:szCs w:val="22"/>
        </w:rPr>
        <w:t>：「</w:t>
      </w:r>
      <w:r w:rsidRPr="00FE155F">
        <w:rPr>
          <w:rFonts w:ascii="標楷體" w:eastAsia="標楷體" w:hAnsi="標楷體" w:hint="eastAsia"/>
          <w:sz w:val="22"/>
          <w:szCs w:val="22"/>
        </w:rPr>
        <w:t>非如</w:t>
      </w:r>
      <w:r w:rsidRPr="00FE155F">
        <w:rPr>
          <w:rFonts w:ascii="標楷體" w:eastAsia="標楷體" w:hAnsi="標楷體" w:hint="eastAsia"/>
          <w:b/>
          <w:sz w:val="22"/>
          <w:szCs w:val="22"/>
        </w:rPr>
        <w:t>生因</w:t>
      </w:r>
      <w:r w:rsidRPr="00FE155F">
        <w:rPr>
          <w:rFonts w:ascii="標楷體" w:eastAsia="標楷體" w:hAnsi="標楷體" w:hint="eastAsia"/>
          <w:sz w:val="22"/>
          <w:szCs w:val="22"/>
        </w:rPr>
        <w:t>由能起用。</w:t>
      </w:r>
      <w:r w:rsidRPr="00FE155F">
        <w:rPr>
          <w:rFonts w:hint="eastAsia"/>
          <w:sz w:val="22"/>
          <w:szCs w:val="22"/>
        </w:rPr>
        <w:t>」（大正</w:t>
      </w:r>
      <w:r w:rsidRPr="00FE155F">
        <w:rPr>
          <w:rFonts w:hint="eastAsia"/>
          <w:sz w:val="22"/>
          <w:szCs w:val="22"/>
        </w:rPr>
        <w:t>32</w:t>
      </w:r>
      <w:r w:rsidRPr="00FE155F">
        <w:rPr>
          <w:rFonts w:hint="eastAsia"/>
          <w:sz w:val="22"/>
          <w:szCs w:val="22"/>
        </w:rPr>
        <w:t>，</w:t>
      </w:r>
      <w:r w:rsidRPr="00FE155F">
        <w:rPr>
          <w:rFonts w:hint="eastAsia"/>
          <w:sz w:val="22"/>
          <w:szCs w:val="22"/>
        </w:rPr>
        <w:t>1 b13-14</w:t>
      </w:r>
      <w:r w:rsidRPr="00FE155F">
        <w:rPr>
          <w:rFonts w:hint="eastAsia"/>
          <w:sz w:val="22"/>
          <w:szCs w:val="22"/>
        </w:rPr>
        <w:t>）</w:t>
      </w:r>
    </w:p>
    <w:p w:rsidR="00055BB1" w:rsidRPr="00FE155F" w:rsidRDefault="00055BB1" w:rsidP="00055BB1">
      <w:pPr>
        <w:pStyle w:val="a6"/>
        <w:ind w:leftChars="50" w:left="120"/>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w:t>
      </w:r>
      <w:r w:rsidRPr="00FE155F">
        <w:rPr>
          <w:rFonts w:ascii="新細明體" w:hAnsi="新細明體" w:hint="eastAsia"/>
          <w:sz w:val="22"/>
          <w:szCs w:val="22"/>
        </w:rPr>
        <w:t>〔</w:t>
      </w:r>
      <w:r w:rsidRPr="00FE155F">
        <w:rPr>
          <w:rStyle w:val="byline"/>
          <w:color w:val="auto"/>
          <w:sz w:val="22"/>
          <w:szCs w:val="22"/>
        </w:rPr>
        <w:t>唐</w:t>
      </w:r>
      <w:r w:rsidRPr="00FE155F">
        <w:rPr>
          <w:rFonts w:ascii="新細明體" w:hAnsi="新細明體" w:hint="eastAsia"/>
          <w:sz w:val="22"/>
          <w:szCs w:val="22"/>
        </w:rPr>
        <w:t>〕神泰</w:t>
      </w:r>
      <w:r w:rsidRPr="00FE155F">
        <w:rPr>
          <w:rStyle w:val="byline"/>
          <w:color w:val="auto"/>
          <w:sz w:val="22"/>
          <w:szCs w:val="22"/>
        </w:rPr>
        <w:t>撰</w:t>
      </w:r>
      <w:r w:rsidRPr="00FE155F">
        <w:rPr>
          <w:rStyle w:val="byline"/>
          <w:rFonts w:hint="eastAsia"/>
          <w:color w:val="auto"/>
          <w:sz w:val="22"/>
          <w:szCs w:val="22"/>
        </w:rPr>
        <w:t>，</w:t>
      </w:r>
      <w:r w:rsidRPr="00FE155F">
        <w:rPr>
          <w:rFonts w:hint="eastAsia"/>
          <w:sz w:val="22"/>
          <w:szCs w:val="22"/>
        </w:rPr>
        <w:t>《理門論述記》卷</w:t>
      </w:r>
      <w:r w:rsidRPr="00FE155F">
        <w:rPr>
          <w:rFonts w:hint="eastAsia"/>
          <w:sz w:val="22"/>
          <w:szCs w:val="22"/>
        </w:rPr>
        <w:t>1</w:t>
      </w:r>
      <w:r w:rsidRPr="00FE155F">
        <w:rPr>
          <w:rFonts w:hint="eastAsia"/>
          <w:sz w:val="22"/>
          <w:szCs w:val="22"/>
        </w:rPr>
        <w:t>：</w:t>
      </w:r>
    </w:p>
    <w:p w:rsidR="00055BB1" w:rsidRPr="00FE155F" w:rsidRDefault="00055BB1" w:rsidP="00135465">
      <w:pPr>
        <w:pStyle w:val="a6"/>
        <w:ind w:leftChars="270" w:left="648"/>
        <w:rPr>
          <w:sz w:val="22"/>
          <w:szCs w:val="22"/>
        </w:rPr>
      </w:pPr>
      <w:r w:rsidRPr="00FE155F">
        <w:rPr>
          <w:rFonts w:eastAsia="標楷體" w:hint="eastAsia"/>
          <w:sz w:val="22"/>
          <w:szCs w:val="22"/>
        </w:rPr>
        <w:t>言</w:t>
      </w:r>
      <w:r w:rsidRPr="00FE155F">
        <w:rPr>
          <w:rFonts w:eastAsia="標楷體" w:hint="eastAsia"/>
          <w:b/>
          <w:sz w:val="22"/>
          <w:szCs w:val="22"/>
        </w:rPr>
        <w:t>了因</w:t>
      </w:r>
      <w:r w:rsidRPr="00FE155F">
        <w:rPr>
          <w:rFonts w:eastAsia="標楷體" w:hint="eastAsia"/>
          <w:sz w:val="22"/>
          <w:szCs w:val="22"/>
        </w:rPr>
        <w:t>者，要由共了知故，方得成因也，故言「非如生因由能起因</w:t>
      </w:r>
      <w:r w:rsidRPr="00FE155F">
        <w:rPr>
          <w:rFonts w:eastAsia="標楷體" w:hint="eastAsia"/>
          <w:sz w:val="22"/>
          <w:szCs w:val="22"/>
          <w:vertAlign w:val="superscript"/>
        </w:rPr>
        <w:t>※</w:t>
      </w:r>
      <w:r w:rsidRPr="00FE155F">
        <w:rPr>
          <w:rFonts w:eastAsia="標楷體" w:hint="eastAsia"/>
          <w:sz w:val="22"/>
          <w:szCs w:val="22"/>
        </w:rPr>
        <w:t>。」</w:t>
      </w:r>
      <w:r w:rsidRPr="00FE155F">
        <w:rPr>
          <w:sz w:val="22"/>
          <w:szCs w:val="22"/>
        </w:rPr>
        <w:t>（大正</w:t>
      </w:r>
      <w:r w:rsidRPr="00FE155F">
        <w:rPr>
          <w:sz w:val="22"/>
          <w:szCs w:val="22"/>
        </w:rPr>
        <w:t>44</w:t>
      </w:r>
      <w:r w:rsidRPr="00FE155F">
        <w:rPr>
          <w:sz w:val="22"/>
          <w:szCs w:val="22"/>
        </w:rPr>
        <w:t>，</w:t>
      </w:r>
      <w:r w:rsidRPr="00FE155F">
        <w:rPr>
          <w:rFonts w:hint="eastAsia"/>
          <w:sz w:val="22"/>
          <w:szCs w:val="22"/>
        </w:rPr>
        <w:t>81a5-6</w:t>
      </w:r>
      <w:r w:rsidRPr="00FE155F">
        <w:rPr>
          <w:rFonts w:hint="eastAsia"/>
          <w:sz w:val="22"/>
          <w:szCs w:val="22"/>
        </w:rPr>
        <w:t>）</w:t>
      </w:r>
    </w:p>
    <w:p w:rsidR="00055BB1" w:rsidRPr="00FE155F" w:rsidRDefault="00055BB1" w:rsidP="000050C9">
      <w:pPr>
        <w:pStyle w:val="a6"/>
        <w:ind w:leftChars="50" w:left="120" w:firstLineChars="250" w:firstLine="550"/>
        <w:rPr>
          <w:rFonts w:eastAsia="標楷體"/>
          <w:sz w:val="22"/>
          <w:szCs w:val="22"/>
        </w:rPr>
      </w:pPr>
      <w:r w:rsidRPr="00FE155F">
        <w:rPr>
          <w:rFonts w:hint="eastAsia"/>
          <w:sz w:val="22"/>
          <w:szCs w:val="22"/>
        </w:rPr>
        <w:t>※</w:t>
      </w:r>
      <w:r w:rsidR="000050C9" w:rsidRPr="00FE155F">
        <w:rPr>
          <w:rFonts w:hint="eastAsia"/>
          <w:sz w:val="22"/>
          <w:szCs w:val="22"/>
        </w:rPr>
        <w:t xml:space="preserve"> </w:t>
      </w:r>
      <w:r w:rsidRPr="00FE155F">
        <w:rPr>
          <w:rFonts w:ascii="Gandhari Unicode" w:hAnsi="Gandhari Unicode"/>
        </w:rPr>
        <w:t>因＝用【甲】＊</w:t>
      </w:r>
      <w:r w:rsidRPr="00FE155F">
        <w:rPr>
          <w:rFonts w:ascii="Gandhari Unicode" w:hAnsi="Gandhari Unicode" w:hint="eastAsia"/>
        </w:rPr>
        <w:t>。（</w:t>
      </w:r>
      <w:r w:rsidRPr="00FE155F">
        <w:rPr>
          <w:sz w:val="22"/>
          <w:szCs w:val="22"/>
        </w:rPr>
        <w:t>大正</w:t>
      </w:r>
      <w:r w:rsidRPr="00FE155F">
        <w:rPr>
          <w:sz w:val="22"/>
          <w:szCs w:val="22"/>
        </w:rPr>
        <w:t>44</w:t>
      </w:r>
      <w:r w:rsidRPr="00FE155F">
        <w:rPr>
          <w:sz w:val="22"/>
          <w:szCs w:val="22"/>
        </w:rPr>
        <w:t>，</w:t>
      </w:r>
      <w:r w:rsidRPr="00FE155F">
        <w:rPr>
          <w:rFonts w:hint="eastAsia"/>
          <w:sz w:val="22"/>
          <w:szCs w:val="22"/>
        </w:rPr>
        <w:t>80d</w:t>
      </w:r>
      <w:r w:rsidRPr="00FE155F">
        <w:rPr>
          <w:rFonts w:hint="eastAsia"/>
          <w:sz w:val="22"/>
          <w:szCs w:val="22"/>
        </w:rPr>
        <w:t>，</w:t>
      </w:r>
      <w:r w:rsidRPr="00FE155F">
        <w:rPr>
          <w:rFonts w:hint="eastAsia"/>
          <w:sz w:val="22"/>
          <w:szCs w:val="22"/>
        </w:rPr>
        <w:t>n.9-1</w:t>
      </w:r>
      <w:r w:rsidRPr="00FE155F">
        <w:rPr>
          <w:rFonts w:ascii="Gandhari Unicode" w:hAnsi="Gandhari Unicode" w:hint="eastAsia"/>
        </w:rPr>
        <w:t>）</w:t>
      </w:r>
    </w:p>
  </w:footnote>
  <w:footnote w:id="13">
    <w:p w:rsidR="00055BB1" w:rsidRPr="00FE155F" w:rsidRDefault="00055BB1" w:rsidP="00E20320">
      <w:pPr>
        <w:pStyle w:val="a9"/>
        <w:widowControl/>
        <w:overflowPunct w:val="0"/>
        <w:autoSpaceDE w:val="0"/>
        <w:autoSpaceDN w:val="0"/>
        <w:snapToGrid w:val="0"/>
        <w:ind w:left="550" w:hangingChars="250" w:hanging="550"/>
        <w:jc w:val="both"/>
        <w:rPr>
          <w:rFonts w:ascii="Times New Roman" w:hAnsi="Times New Roman"/>
          <w:sz w:val="22"/>
          <w:szCs w:val="22"/>
        </w:rPr>
      </w:pPr>
      <w:r w:rsidRPr="00FE155F">
        <w:rPr>
          <w:rStyle w:val="a8"/>
          <w:rFonts w:ascii="Times New Roman" w:eastAsia="新細明體" w:hAnsi="Times New Roman"/>
          <w:sz w:val="22"/>
          <w:szCs w:val="22"/>
        </w:rPr>
        <w:footnoteRef/>
      </w:r>
      <w:r w:rsidR="000C5325" w:rsidRPr="00FE155F">
        <w:rPr>
          <w:rFonts w:ascii="Times New Roman" w:hAnsi="Times New Roman" w:hint="eastAsia"/>
          <w:sz w:val="22"/>
          <w:szCs w:val="22"/>
        </w:rPr>
        <w:t>（</w:t>
      </w:r>
      <w:r w:rsidR="000C5325" w:rsidRPr="00FE155F">
        <w:rPr>
          <w:rFonts w:ascii="Times New Roman" w:hAnsi="Times New Roman" w:hint="eastAsia"/>
          <w:sz w:val="22"/>
          <w:szCs w:val="22"/>
        </w:rPr>
        <w:t>1</w:t>
      </w:r>
      <w:r w:rsidR="000C5325" w:rsidRPr="00FE155F">
        <w:rPr>
          <w:rFonts w:ascii="Times New Roman" w:hAnsi="Times New Roman" w:hint="eastAsia"/>
          <w:sz w:val="22"/>
          <w:szCs w:val="22"/>
        </w:rPr>
        <w:t>）</w:t>
      </w:r>
      <w:r w:rsidRPr="00FE155F">
        <w:rPr>
          <w:rFonts w:ascii="Times New Roman" w:hAnsi="Times New Roman"/>
          <w:sz w:val="22"/>
          <w:szCs w:val="22"/>
        </w:rPr>
        <w:t>《大智度論</w:t>
      </w:r>
      <w:r w:rsidRPr="00FE155F">
        <w:rPr>
          <w:rFonts w:ascii="Times New Roman" w:eastAsia="新細明體" w:hAnsi="Times New Roman"/>
          <w:sz w:val="22"/>
          <w:szCs w:val="22"/>
        </w:rPr>
        <w:t>》卷</w:t>
      </w:r>
      <w:r w:rsidRPr="00FE155F">
        <w:rPr>
          <w:rFonts w:ascii="Times New Roman" w:eastAsia="新細明體" w:hAnsi="Times New Roman"/>
          <w:sz w:val="22"/>
          <w:szCs w:val="22"/>
        </w:rPr>
        <w:t>1</w:t>
      </w:r>
      <w:r w:rsidRPr="00FE155F">
        <w:rPr>
          <w:rFonts w:ascii="Times New Roman" w:eastAsia="新細明體" w:hAnsi="Times New Roman"/>
          <w:sz w:val="22"/>
          <w:szCs w:val="22"/>
        </w:rPr>
        <w:t>〈</w:t>
      </w:r>
      <w:r w:rsidRPr="00FE155F">
        <w:rPr>
          <w:rFonts w:ascii="Times New Roman" w:eastAsia="新細明體" w:hAnsi="Times New Roman"/>
          <w:sz w:val="22"/>
          <w:szCs w:val="22"/>
        </w:rPr>
        <w:t xml:space="preserve">1 </w:t>
      </w:r>
      <w:r w:rsidRPr="00FE155F">
        <w:rPr>
          <w:rFonts w:ascii="Times New Roman" w:eastAsia="新細明體" w:hAnsi="Times New Roman"/>
          <w:sz w:val="22"/>
          <w:szCs w:val="22"/>
        </w:rPr>
        <w:t>序品〉：</w:t>
      </w:r>
    </w:p>
    <w:p w:rsidR="00055BB1" w:rsidRPr="00FE155F" w:rsidRDefault="00055BB1" w:rsidP="000C5325">
      <w:pPr>
        <w:pStyle w:val="a6"/>
        <w:ind w:leftChars="90" w:left="216" w:firstLineChars="200" w:firstLine="440"/>
        <w:rPr>
          <w:rFonts w:eastAsia="標楷體"/>
          <w:sz w:val="22"/>
          <w:szCs w:val="22"/>
        </w:rPr>
      </w:pPr>
      <w:r w:rsidRPr="00FE155F">
        <w:rPr>
          <w:rFonts w:eastAsia="標楷體"/>
          <w:sz w:val="22"/>
          <w:szCs w:val="22"/>
        </w:rPr>
        <w:t>復次，有人言：一切天地好醜皆以時為因。如《時經》中偈說：</w:t>
      </w:r>
    </w:p>
    <w:p w:rsidR="00055BB1" w:rsidRPr="00FE155F" w:rsidRDefault="00055BB1" w:rsidP="000C5325">
      <w:pPr>
        <w:pStyle w:val="a6"/>
        <w:ind w:leftChars="90" w:left="216" w:firstLineChars="200" w:firstLine="440"/>
        <w:rPr>
          <w:rFonts w:eastAsia="標楷體"/>
          <w:sz w:val="22"/>
          <w:szCs w:val="22"/>
        </w:rPr>
      </w:pPr>
      <w:r w:rsidRPr="00FE155F">
        <w:rPr>
          <w:rFonts w:ascii="標楷體" w:eastAsia="標楷體" w:hAnsi="標楷體" w:hint="eastAsia"/>
          <w:sz w:val="22"/>
          <w:szCs w:val="22"/>
        </w:rPr>
        <w:t>「</w:t>
      </w:r>
      <w:r w:rsidRPr="00FE155F">
        <w:rPr>
          <w:rFonts w:eastAsia="標楷體"/>
          <w:sz w:val="22"/>
          <w:szCs w:val="22"/>
        </w:rPr>
        <w:t>時來眾生熟，時至則催促，時能覺悟人，是故時為因。</w:t>
      </w:r>
    </w:p>
    <w:p w:rsidR="00055BB1" w:rsidRPr="00FE155F" w:rsidRDefault="00055BB1" w:rsidP="000C5325">
      <w:pPr>
        <w:pStyle w:val="a6"/>
        <w:ind w:leftChars="90" w:left="216" w:firstLineChars="300" w:firstLine="660"/>
        <w:rPr>
          <w:sz w:val="22"/>
          <w:szCs w:val="22"/>
        </w:rPr>
      </w:pPr>
      <w:r w:rsidRPr="00FE155F">
        <w:rPr>
          <w:rFonts w:eastAsia="標楷體"/>
          <w:sz w:val="22"/>
          <w:szCs w:val="22"/>
        </w:rPr>
        <w:t>世界如車輪，時變如轉輪，人亦如車輪，或上而或下。」</w:t>
      </w:r>
      <w:r w:rsidRPr="00FE155F">
        <w:rPr>
          <w:sz w:val="22"/>
          <w:szCs w:val="22"/>
        </w:rPr>
        <w:t>（大正</w:t>
      </w:r>
      <w:r w:rsidRPr="00FE155F">
        <w:rPr>
          <w:sz w:val="22"/>
          <w:szCs w:val="22"/>
        </w:rPr>
        <w:t>25</w:t>
      </w:r>
      <w:r w:rsidRPr="00FE155F">
        <w:rPr>
          <w:sz w:val="22"/>
          <w:szCs w:val="22"/>
        </w:rPr>
        <w:t>，</w:t>
      </w:r>
      <w:r w:rsidRPr="00FE155F">
        <w:rPr>
          <w:sz w:val="22"/>
          <w:szCs w:val="22"/>
        </w:rPr>
        <w:t>65b10-15</w:t>
      </w:r>
      <w:r w:rsidRPr="00FE155F">
        <w:rPr>
          <w:sz w:val="22"/>
          <w:szCs w:val="22"/>
        </w:rPr>
        <w:t>）</w:t>
      </w:r>
    </w:p>
    <w:p w:rsidR="000C5325" w:rsidRPr="00FE155F" w:rsidRDefault="000C5325" w:rsidP="000C5325">
      <w:pPr>
        <w:spacing w:line="280" w:lineRule="exact"/>
        <w:ind w:leftChars="55" w:left="132"/>
        <w:rPr>
          <w:sz w:val="22"/>
          <w:szCs w:val="22"/>
        </w:rPr>
      </w:pPr>
      <w:r w:rsidRPr="00FE155F">
        <w:rPr>
          <w:rStyle w:val="foot"/>
          <w:sz w:val="22"/>
          <w:szCs w:val="22"/>
        </w:rPr>
        <w:t>（</w:t>
      </w:r>
      <w:r w:rsidRPr="00FE155F">
        <w:rPr>
          <w:rStyle w:val="foot"/>
          <w:sz w:val="22"/>
          <w:szCs w:val="22"/>
        </w:rPr>
        <w:t>2</w:t>
      </w:r>
      <w:r w:rsidRPr="00FE155F">
        <w:rPr>
          <w:rStyle w:val="foot"/>
          <w:sz w:val="22"/>
          <w:szCs w:val="22"/>
        </w:rPr>
        <w:t>）</w:t>
      </w:r>
      <w:r w:rsidRPr="00FE155F">
        <w:rPr>
          <w:rFonts w:eastAsia="細明體" w:hint="eastAsia"/>
          <w:sz w:val="22"/>
          <w:szCs w:val="22"/>
        </w:rPr>
        <w:t>〔陳〕真諦譯，</w:t>
      </w:r>
      <w:r w:rsidRPr="00FE155F">
        <w:rPr>
          <w:rFonts w:eastAsia="細明體"/>
          <w:sz w:val="22"/>
          <w:szCs w:val="22"/>
        </w:rPr>
        <w:t>《金七十論》卷下：</w:t>
      </w:r>
    </w:p>
    <w:p w:rsidR="000C5325" w:rsidRPr="00FE155F" w:rsidRDefault="000C5325" w:rsidP="000C5325">
      <w:pPr>
        <w:pStyle w:val="a6"/>
        <w:ind w:leftChars="90" w:left="216" w:firstLineChars="200" w:firstLine="440"/>
        <w:rPr>
          <w:spacing w:val="10"/>
          <w:kern w:val="0"/>
          <w:sz w:val="22"/>
          <w:szCs w:val="22"/>
        </w:rPr>
      </w:pPr>
      <w:r w:rsidRPr="00FE155F">
        <w:rPr>
          <w:rFonts w:eastAsia="標楷體"/>
          <w:sz w:val="22"/>
          <w:szCs w:val="22"/>
        </w:rPr>
        <w:t>時節熟眾生，及滅減眾生，世眠時節覺，誰能欺時節。</w:t>
      </w:r>
      <w:r w:rsidRPr="00FE155F">
        <w:rPr>
          <w:sz w:val="22"/>
          <w:szCs w:val="22"/>
        </w:rPr>
        <w:t>（大正</w:t>
      </w:r>
      <w:r w:rsidRPr="00FE155F">
        <w:rPr>
          <w:sz w:val="22"/>
          <w:szCs w:val="22"/>
        </w:rPr>
        <w:t>54</w:t>
      </w:r>
      <w:r w:rsidRPr="00FE155F">
        <w:rPr>
          <w:sz w:val="22"/>
          <w:szCs w:val="22"/>
        </w:rPr>
        <w:t>，</w:t>
      </w:r>
      <w:smartTag w:uri="urn:schemas-microsoft-com:office:smarttags" w:element="chmetcnv">
        <w:smartTagPr>
          <w:attr w:name="UnitName" w:val="C"/>
          <w:attr w:name="SourceValue" w:val="1260"/>
          <w:attr w:name="HasSpace" w:val="False"/>
          <w:attr w:name="Negative" w:val="False"/>
          <w:attr w:name="NumberType" w:val="1"/>
          <w:attr w:name="TCSC" w:val="0"/>
        </w:smartTagPr>
        <w:r w:rsidRPr="00FE155F">
          <w:rPr>
            <w:rFonts w:eastAsia="標楷體"/>
            <w:sz w:val="22"/>
            <w:szCs w:val="22"/>
          </w:rPr>
          <w:t>1260c</w:t>
        </w:r>
      </w:smartTag>
      <w:r w:rsidRPr="00FE155F">
        <w:rPr>
          <w:rFonts w:eastAsia="標楷體"/>
          <w:sz w:val="22"/>
          <w:szCs w:val="22"/>
        </w:rPr>
        <w:t>18-19</w:t>
      </w:r>
      <w:r w:rsidRPr="00FE155F">
        <w:rPr>
          <w:rFonts w:eastAsia="標楷體"/>
          <w:sz w:val="22"/>
          <w:szCs w:val="22"/>
        </w:rPr>
        <w:t>）</w:t>
      </w:r>
    </w:p>
  </w:footnote>
  <w:footnote w:id="14">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w:t>
      </w:r>
      <w:r w:rsidRPr="00FE155F">
        <w:rPr>
          <w:rFonts w:hint="eastAsia"/>
          <w:sz w:val="22"/>
          <w:szCs w:val="22"/>
        </w:rPr>
        <w:t>p</w:t>
      </w:r>
      <w:r w:rsidRPr="00FE155F">
        <w:rPr>
          <w:sz w:val="22"/>
          <w:szCs w:val="22"/>
        </w:rPr>
        <w:t>.118</w:t>
      </w:r>
      <w:r w:rsidRPr="00FE155F">
        <w:rPr>
          <w:rFonts w:hint="eastAsia"/>
          <w:sz w:val="22"/>
          <w:szCs w:val="22"/>
        </w:rPr>
        <w:t>-</w:t>
      </w:r>
      <w:r w:rsidRPr="00FE155F">
        <w:rPr>
          <w:sz w:val="22"/>
          <w:szCs w:val="22"/>
        </w:rPr>
        <w:t>119</w:t>
      </w:r>
      <w:r w:rsidRPr="00FE155F">
        <w:rPr>
          <w:sz w:val="22"/>
          <w:szCs w:val="22"/>
        </w:rPr>
        <w:t>：</w:t>
      </w:r>
    </w:p>
    <w:p w:rsidR="00055BB1" w:rsidRPr="00FE155F" w:rsidRDefault="00055BB1" w:rsidP="00E20320">
      <w:pPr>
        <w:pStyle w:val="a6"/>
        <w:ind w:leftChars="280" w:left="672"/>
        <w:rPr>
          <w:rFonts w:eastAsia="標楷體"/>
          <w:sz w:val="22"/>
          <w:szCs w:val="22"/>
        </w:rPr>
      </w:pPr>
      <w:r w:rsidRPr="00FE155F">
        <w:rPr>
          <w:rFonts w:eastAsia="標楷體" w:hint="eastAsia"/>
          <w:sz w:val="22"/>
          <w:szCs w:val="22"/>
        </w:rPr>
        <w:t>考之佛典，佛常說過去、未來、現在的三世說，但時間畢竟是什麼，不大正面的說到。</w:t>
      </w:r>
    </w:p>
    <w:p w:rsidR="00055BB1" w:rsidRPr="00FE155F" w:rsidRDefault="00055BB1" w:rsidP="000050C9">
      <w:pPr>
        <w:pStyle w:val="a6"/>
        <w:ind w:leftChars="280" w:left="672"/>
        <w:rPr>
          <w:rFonts w:eastAsia="標楷體"/>
          <w:sz w:val="22"/>
          <w:szCs w:val="22"/>
        </w:rPr>
      </w:pPr>
      <w:r w:rsidRPr="00FE155F">
        <w:rPr>
          <w:rFonts w:eastAsia="標楷體"/>
          <w:b/>
          <w:sz w:val="22"/>
          <w:szCs w:val="22"/>
        </w:rPr>
        <w:t>譬喻論者</w:t>
      </w:r>
      <w:r w:rsidRPr="00FE155F">
        <w:rPr>
          <w:rFonts w:eastAsia="標楷體" w:hint="eastAsia"/>
          <w:b/>
          <w:sz w:val="22"/>
          <w:szCs w:val="22"/>
        </w:rPr>
        <w:t>、</w:t>
      </w:r>
      <w:r w:rsidRPr="00FE155F">
        <w:rPr>
          <w:rFonts w:eastAsia="標楷體"/>
          <w:b/>
          <w:sz w:val="22"/>
          <w:szCs w:val="22"/>
        </w:rPr>
        <w:t>分別論者，才將時間看成實在的、常住的</w:t>
      </w:r>
      <w:r w:rsidRPr="00FE155F">
        <w:rPr>
          <w:rFonts w:eastAsia="標楷體"/>
          <w:sz w:val="22"/>
          <w:szCs w:val="22"/>
        </w:rPr>
        <w:t>，如《婆沙》卷</w:t>
      </w:r>
      <w:r w:rsidRPr="00FE155F">
        <w:rPr>
          <w:rFonts w:eastAsia="標楷體"/>
          <w:sz w:val="22"/>
          <w:szCs w:val="22"/>
        </w:rPr>
        <w:t>76</w:t>
      </w:r>
      <w:r w:rsidRPr="00FE155F">
        <w:rPr>
          <w:rFonts w:eastAsia="標楷體"/>
          <w:sz w:val="22"/>
          <w:szCs w:val="22"/>
        </w:rPr>
        <w:t>（又卷</w:t>
      </w:r>
      <w:r w:rsidRPr="00FE155F">
        <w:rPr>
          <w:rFonts w:eastAsia="標楷體"/>
          <w:sz w:val="22"/>
          <w:szCs w:val="22"/>
        </w:rPr>
        <w:t>135</w:t>
      </w:r>
      <w:r w:rsidRPr="00FE155F">
        <w:rPr>
          <w:rFonts w:eastAsia="標楷體"/>
          <w:sz w:val="22"/>
          <w:szCs w:val="22"/>
        </w:rPr>
        <w:t>）說：</w:t>
      </w:r>
      <w:r w:rsidRPr="00FE155F">
        <w:rPr>
          <w:rFonts w:ascii="標楷體" w:eastAsia="標楷體" w:hAnsi="標楷體" w:hint="eastAsia"/>
          <w:sz w:val="22"/>
          <w:szCs w:val="22"/>
        </w:rPr>
        <w:t>「</w:t>
      </w:r>
      <w:r w:rsidRPr="00FE155F">
        <w:rPr>
          <w:rFonts w:eastAsia="標楷體"/>
          <w:sz w:val="22"/>
          <w:szCs w:val="22"/>
        </w:rPr>
        <w:t>如譬喻者</w:t>
      </w:r>
      <w:r w:rsidRPr="00FE155F">
        <w:rPr>
          <w:rFonts w:eastAsia="標楷體" w:hint="eastAsia"/>
          <w:sz w:val="22"/>
          <w:szCs w:val="22"/>
        </w:rPr>
        <w:t>、</w:t>
      </w:r>
      <w:r w:rsidRPr="00FE155F">
        <w:rPr>
          <w:rFonts w:eastAsia="標楷體"/>
          <w:sz w:val="22"/>
          <w:szCs w:val="22"/>
        </w:rPr>
        <w:t>分別論師，彼作是說：世體是常，行體無常；行（法）行世時，如器中果，從此器出，轉入彼器。</w:t>
      </w:r>
      <w:r w:rsidRPr="00FE155F">
        <w:rPr>
          <w:rFonts w:ascii="標楷體" w:eastAsia="標楷體" w:hAnsi="標楷體" w:hint="eastAsia"/>
          <w:sz w:val="22"/>
          <w:szCs w:val="22"/>
        </w:rPr>
        <w:t>」</w:t>
      </w:r>
      <w:r w:rsidRPr="00FE155F">
        <w:rPr>
          <w:rFonts w:eastAsia="標楷體"/>
          <w:sz w:val="22"/>
          <w:szCs w:val="22"/>
        </w:rPr>
        <w:t>他把</w:t>
      </w:r>
      <w:r w:rsidRPr="00FE155F">
        <w:rPr>
          <w:rFonts w:eastAsia="標楷體"/>
          <w:b/>
          <w:sz w:val="22"/>
          <w:szCs w:val="22"/>
        </w:rPr>
        <w:t>時間</w:t>
      </w:r>
      <w:r w:rsidRPr="00FE155F">
        <w:rPr>
          <w:rFonts w:eastAsia="標楷體"/>
          <w:sz w:val="22"/>
          <w:szCs w:val="22"/>
        </w:rPr>
        <w:t>看成</w:t>
      </w:r>
      <w:r w:rsidRPr="00FE155F">
        <w:rPr>
          <w:rFonts w:eastAsia="標楷體"/>
          <w:b/>
          <w:sz w:val="22"/>
          <w:szCs w:val="22"/>
        </w:rPr>
        <w:t>流變諸法</w:t>
      </w:r>
      <w:r w:rsidRPr="00FE155F">
        <w:rPr>
          <w:rFonts w:ascii="標楷體" w:eastAsia="標楷體" w:hAnsi="標楷體"/>
          <w:b/>
          <w:sz w:val="22"/>
          <w:szCs w:val="22"/>
        </w:rPr>
        <w:t>──</w:t>
      </w:r>
      <w:r w:rsidRPr="00FE155F">
        <w:rPr>
          <w:rFonts w:eastAsia="標楷體"/>
          <w:b/>
          <w:sz w:val="22"/>
          <w:szCs w:val="22"/>
        </w:rPr>
        <w:t>行以外</w:t>
      </w:r>
      <w:r w:rsidRPr="00FE155F">
        <w:rPr>
          <w:rFonts w:eastAsia="標楷體"/>
          <w:sz w:val="22"/>
          <w:szCs w:val="22"/>
        </w:rPr>
        <w:t>的</w:t>
      </w:r>
      <w:r w:rsidRPr="00FE155F">
        <w:rPr>
          <w:rFonts w:eastAsia="標楷體"/>
          <w:b/>
          <w:sz w:val="22"/>
          <w:szCs w:val="22"/>
        </w:rPr>
        <w:t>恒常不變體</w:t>
      </w:r>
      <w:r w:rsidRPr="00FE155F">
        <w:rPr>
          <w:rFonts w:eastAsia="標楷體"/>
          <w:sz w:val="22"/>
          <w:szCs w:val="22"/>
        </w:rPr>
        <w:t>，一切法的從生而住，從住而滅，都是</w:t>
      </w:r>
      <w:r w:rsidRPr="00FE155F">
        <w:rPr>
          <w:rFonts w:eastAsia="標楷體"/>
          <w:b/>
          <w:sz w:val="22"/>
          <w:szCs w:val="22"/>
        </w:rPr>
        <w:t>流轉於恒常固定的時間格式中</w:t>
      </w:r>
      <w:r w:rsidRPr="00FE155F">
        <w:rPr>
          <w:rFonts w:eastAsia="標楷體"/>
          <w:sz w:val="22"/>
          <w:szCs w:val="22"/>
        </w:rPr>
        <w:t>。這種說法，類似西洋哲學者客觀存在的絕對時間。把時間實體化，看作諸法活動的根據。</w:t>
      </w:r>
      <w:r w:rsidRPr="00FE155F">
        <w:rPr>
          <w:rFonts w:ascii="標楷體" w:eastAsia="標楷體" w:hAnsi="標楷體" w:hint="eastAsia"/>
          <w:sz w:val="22"/>
          <w:szCs w:val="22"/>
        </w:rPr>
        <w:t>「</w:t>
      </w:r>
      <w:r w:rsidRPr="00FE155F">
        <w:rPr>
          <w:rFonts w:eastAsia="標楷體"/>
          <w:sz w:val="22"/>
          <w:szCs w:val="22"/>
        </w:rPr>
        <w:t>如從此器轉入彼器</w:t>
      </w:r>
      <w:r w:rsidRPr="00FE155F">
        <w:rPr>
          <w:rFonts w:ascii="標楷體" w:eastAsia="標楷體" w:hAnsi="標楷體" w:hint="eastAsia"/>
          <w:sz w:val="22"/>
          <w:szCs w:val="22"/>
        </w:rPr>
        <w:t>」</w:t>
      </w:r>
      <w:r w:rsidRPr="00FE155F">
        <w:rPr>
          <w:rFonts w:eastAsia="標楷體"/>
          <w:sz w:val="22"/>
          <w:szCs w:val="22"/>
        </w:rPr>
        <w:t>，不免有失佛意！</w:t>
      </w:r>
    </w:p>
    <w:p w:rsidR="00055BB1" w:rsidRPr="00FE155F" w:rsidRDefault="00055BB1" w:rsidP="00E20320">
      <w:pPr>
        <w:tabs>
          <w:tab w:val="left" w:pos="6960"/>
        </w:tabs>
        <w:snapToGrid w:val="0"/>
        <w:ind w:leftChars="60" w:left="144"/>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）印順法師，《性空學探源》，</w:t>
      </w:r>
      <w:r w:rsidR="00222F2F" w:rsidRPr="00FE155F">
        <w:rPr>
          <w:rStyle w:val="foot"/>
          <w:rFonts w:hint="eastAsia"/>
          <w:sz w:val="22"/>
          <w:szCs w:val="22"/>
        </w:rPr>
        <w:t>第三章，第二節，第三項，第一目</w:t>
      </w:r>
      <w:r w:rsidR="00222F2F" w:rsidRPr="00FE155F">
        <w:rPr>
          <w:rStyle w:val="foot"/>
          <w:rFonts w:ascii="新細明體" w:hAnsi="新細明體" w:hint="eastAsia"/>
          <w:sz w:val="22"/>
          <w:szCs w:val="22"/>
        </w:rPr>
        <w:t>〈過現未來〉，</w:t>
      </w:r>
      <w:r w:rsidRPr="00FE155F">
        <w:rPr>
          <w:rFonts w:hint="eastAsia"/>
          <w:sz w:val="22"/>
          <w:szCs w:val="22"/>
        </w:rPr>
        <w:t>p.183</w:t>
      </w:r>
      <w:r w:rsidRPr="00FE155F">
        <w:rPr>
          <w:rFonts w:hint="eastAsia"/>
          <w:sz w:val="22"/>
          <w:szCs w:val="22"/>
        </w:rPr>
        <w:t>：</w:t>
      </w:r>
    </w:p>
    <w:p w:rsidR="00055BB1" w:rsidRPr="00FE155F" w:rsidRDefault="00055BB1" w:rsidP="00E20320">
      <w:pPr>
        <w:pStyle w:val="a6"/>
        <w:ind w:leftChars="280" w:left="672"/>
        <w:rPr>
          <w:rFonts w:ascii="標楷體" w:eastAsia="標楷體" w:hAnsi="標楷體"/>
          <w:sz w:val="22"/>
          <w:szCs w:val="22"/>
        </w:rPr>
      </w:pPr>
      <w:r w:rsidRPr="00FE155F">
        <w:rPr>
          <w:rFonts w:ascii="標楷體" w:eastAsia="標楷體" w:hAnsi="標楷體" w:hint="eastAsia"/>
          <w:sz w:val="22"/>
          <w:szCs w:val="22"/>
        </w:rPr>
        <w:t>從後代一切大小學派看來，</w:t>
      </w:r>
      <w:r w:rsidRPr="00FE155F">
        <w:rPr>
          <w:rFonts w:ascii="標楷體" w:eastAsia="標楷體" w:hAnsi="標楷體" w:hint="eastAsia"/>
          <w:b/>
          <w:sz w:val="22"/>
          <w:szCs w:val="22"/>
        </w:rPr>
        <w:t>時間</w:t>
      </w:r>
      <w:r w:rsidRPr="00FE155F">
        <w:rPr>
          <w:rFonts w:ascii="標楷體" w:eastAsia="標楷體" w:hAnsi="標楷體" w:hint="eastAsia"/>
          <w:sz w:val="22"/>
          <w:szCs w:val="22"/>
        </w:rPr>
        <w:t>是</w:t>
      </w:r>
      <w:r w:rsidRPr="00FE155F">
        <w:rPr>
          <w:rFonts w:ascii="標楷體" w:eastAsia="標楷體" w:hAnsi="標楷體" w:hint="eastAsia"/>
          <w:b/>
          <w:sz w:val="22"/>
          <w:szCs w:val="22"/>
        </w:rPr>
        <w:t>依法之流動建立的</w:t>
      </w:r>
      <w:r w:rsidRPr="00FE155F">
        <w:rPr>
          <w:rFonts w:ascii="標楷體" w:eastAsia="標楷體" w:hAnsi="標楷體" w:hint="eastAsia"/>
          <w:sz w:val="22"/>
          <w:szCs w:val="22"/>
        </w:rPr>
        <w:t>，</w:t>
      </w:r>
      <w:r w:rsidRPr="00FE155F">
        <w:rPr>
          <w:rFonts w:ascii="標楷體" w:eastAsia="標楷體" w:hAnsi="標楷體" w:hint="eastAsia"/>
          <w:b/>
          <w:sz w:val="22"/>
          <w:szCs w:val="22"/>
        </w:rPr>
        <w:t>離法之外，並沒有時間的別體單獨存在</w:t>
      </w:r>
      <w:r w:rsidRPr="00FE155F">
        <w:rPr>
          <w:rFonts w:ascii="標楷體" w:eastAsia="標楷體" w:hAnsi="標楷體" w:hint="eastAsia"/>
          <w:sz w:val="22"/>
          <w:szCs w:val="22"/>
        </w:rPr>
        <w:t>。但是古代的分別論者及譬喻論師曾有過時間別有實體的主張。如《婆沙》卷七六及一三五說：</w:t>
      </w:r>
    </w:p>
    <w:p w:rsidR="00055BB1" w:rsidRPr="00FE155F" w:rsidRDefault="00055BB1" w:rsidP="000050C9">
      <w:pPr>
        <w:pStyle w:val="a6"/>
        <w:ind w:leftChars="359" w:left="1082" w:hangingChars="100" w:hanging="220"/>
        <w:jc w:val="both"/>
        <w:rPr>
          <w:sz w:val="22"/>
          <w:szCs w:val="22"/>
        </w:rPr>
      </w:pPr>
      <w:r w:rsidRPr="00FE155F">
        <w:rPr>
          <w:rFonts w:ascii="標楷體" w:eastAsia="標楷體" w:hAnsi="標楷體" w:hint="eastAsia"/>
          <w:sz w:val="22"/>
          <w:szCs w:val="22"/>
        </w:rPr>
        <w:t>「譬喻者、分別論師彼作是說：世體是常，行體無常；行行世時，如器中果，從此器出，轉入彼器。……為止彼意，顯世與行，體無差別。」</w:t>
      </w:r>
    </w:p>
  </w:footnote>
  <w:footnote w:id="15">
    <w:p w:rsidR="009B0CA7" w:rsidRPr="00FE155F" w:rsidRDefault="009B0CA7">
      <w:pPr>
        <w:pStyle w:val="a6"/>
        <w:rPr>
          <w:sz w:val="22"/>
          <w:szCs w:val="22"/>
        </w:rPr>
      </w:pPr>
      <w:r w:rsidRPr="00FE155F">
        <w:rPr>
          <w:rStyle w:val="a8"/>
          <w:sz w:val="22"/>
          <w:szCs w:val="22"/>
        </w:rPr>
        <w:footnoteRef/>
      </w:r>
      <w:r w:rsidRPr="00FE155F">
        <w:rPr>
          <w:sz w:val="22"/>
          <w:szCs w:val="22"/>
        </w:rPr>
        <w:t xml:space="preserve"> </w:t>
      </w:r>
      <w:r w:rsidRPr="00FE155F">
        <w:rPr>
          <w:rFonts w:hint="eastAsia"/>
          <w:sz w:val="22"/>
          <w:szCs w:val="22"/>
        </w:rPr>
        <w:t>架格：架子，構架。（《漢語大詞典》（四），</w:t>
      </w:r>
      <w:r w:rsidRPr="00FE155F">
        <w:rPr>
          <w:rFonts w:hint="eastAsia"/>
          <w:sz w:val="22"/>
          <w:szCs w:val="22"/>
        </w:rPr>
        <w:t>p.944</w:t>
      </w:r>
      <w:r w:rsidRPr="00FE155F">
        <w:rPr>
          <w:rFonts w:hint="eastAsia"/>
          <w:sz w:val="22"/>
          <w:szCs w:val="22"/>
        </w:rPr>
        <w:t>）</w:t>
      </w:r>
    </w:p>
  </w:footnote>
  <w:footnote w:id="16">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pp.119</w:t>
      </w:r>
      <w:r w:rsidRPr="00FE155F">
        <w:rPr>
          <w:rFonts w:hint="eastAsia"/>
          <w:sz w:val="22"/>
          <w:szCs w:val="22"/>
        </w:rPr>
        <w:t>-120</w:t>
      </w:r>
      <w:r w:rsidRPr="00FE155F">
        <w:rPr>
          <w:sz w:val="22"/>
          <w:szCs w:val="22"/>
        </w:rPr>
        <w:t>：</w:t>
      </w:r>
    </w:p>
    <w:p w:rsidR="00055BB1" w:rsidRPr="00FE155F" w:rsidRDefault="00055BB1" w:rsidP="00E20320">
      <w:pPr>
        <w:pStyle w:val="a6"/>
        <w:ind w:leftChars="100" w:left="240"/>
        <w:rPr>
          <w:rFonts w:eastAsia="標楷體"/>
          <w:sz w:val="22"/>
          <w:szCs w:val="22"/>
        </w:rPr>
      </w:pPr>
      <w:r w:rsidRPr="00FE155F">
        <w:rPr>
          <w:rFonts w:eastAsia="標楷體"/>
          <w:sz w:val="22"/>
          <w:szCs w:val="22"/>
        </w:rPr>
        <w:t>依中觀的見地來看：時間是不能離開存在</w:t>
      </w:r>
      <w:r w:rsidRPr="00FE155F">
        <w:rPr>
          <w:rFonts w:ascii="標楷體" w:eastAsia="標楷體" w:hAnsi="標楷體"/>
          <w:sz w:val="22"/>
          <w:szCs w:val="22"/>
        </w:rPr>
        <w:t>──</w:t>
      </w:r>
      <w:r w:rsidRPr="00FE155F">
        <w:rPr>
          <w:rFonts w:eastAsia="標楷體"/>
          <w:sz w:val="22"/>
          <w:szCs w:val="22"/>
        </w:rPr>
        <w:t>法而有的，離開具體的存在而想像有常住不變的時間實體，是不對的。如《中論》</w:t>
      </w:r>
      <w:r w:rsidRPr="00FE155F">
        <w:rPr>
          <w:rFonts w:ascii="新細明體" w:hAnsi="新細明體" w:cs="新細明體" w:hint="eastAsia"/>
          <w:sz w:val="22"/>
          <w:szCs w:val="22"/>
        </w:rPr>
        <w:t>〈</w:t>
      </w:r>
      <w:r w:rsidRPr="00FE155F">
        <w:rPr>
          <w:sz w:val="22"/>
          <w:szCs w:val="22"/>
        </w:rPr>
        <w:t>19</w:t>
      </w:r>
      <w:r w:rsidRPr="00FE155F">
        <w:rPr>
          <w:rFonts w:eastAsia="標楷體"/>
          <w:sz w:val="22"/>
          <w:szCs w:val="22"/>
        </w:rPr>
        <w:t>觀時品</w:t>
      </w:r>
      <w:r w:rsidRPr="00FE155F">
        <w:rPr>
          <w:rFonts w:ascii="新細明體" w:hAnsi="新細明體" w:hint="eastAsia"/>
          <w:sz w:val="22"/>
          <w:szCs w:val="22"/>
        </w:rPr>
        <w:t>〉</w:t>
      </w:r>
      <w:r w:rsidRPr="00FE155F">
        <w:rPr>
          <w:rFonts w:eastAsia="標楷體"/>
          <w:sz w:val="22"/>
          <w:szCs w:val="22"/>
        </w:rPr>
        <w:t>說：</w:t>
      </w:r>
      <w:r w:rsidRPr="00FE155F">
        <w:rPr>
          <w:rFonts w:ascii="標楷體" w:eastAsia="標楷體" w:hAnsi="標楷體" w:hint="eastAsia"/>
          <w:sz w:val="22"/>
          <w:szCs w:val="22"/>
        </w:rPr>
        <w:t>「</w:t>
      </w:r>
      <w:r w:rsidRPr="00FE155F">
        <w:rPr>
          <w:rFonts w:eastAsia="標楷體"/>
          <w:b/>
          <w:sz w:val="22"/>
          <w:szCs w:val="22"/>
        </w:rPr>
        <w:t>因物故有時，離物何有時？</w:t>
      </w:r>
      <w:r w:rsidRPr="00FE155F">
        <w:rPr>
          <w:rFonts w:ascii="標楷體" w:eastAsia="標楷體" w:hAnsi="標楷體" w:hint="eastAsia"/>
          <w:sz w:val="22"/>
          <w:szCs w:val="22"/>
        </w:rPr>
        <w:t>」</w:t>
      </w:r>
      <w:r w:rsidRPr="00FE155F">
        <w:rPr>
          <w:rFonts w:eastAsia="標楷體"/>
          <w:sz w:val="22"/>
          <w:szCs w:val="22"/>
        </w:rPr>
        <w:t>故時間不過依諸法活動因果流變所幻現的形態；有法的因果流行，即有時間的現象。</w:t>
      </w:r>
      <w:r w:rsidRPr="00FE155F">
        <w:rPr>
          <w:rFonts w:eastAsia="標楷體"/>
          <w:b/>
          <w:sz w:val="22"/>
          <w:szCs w:val="22"/>
        </w:rPr>
        <w:t>時間的特性，即是幻似前後相</w:t>
      </w:r>
      <w:r w:rsidRPr="00FE155F">
        <w:rPr>
          <w:rFonts w:eastAsia="標楷體"/>
          <w:sz w:val="22"/>
          <w:szCs w:val="22"/>
        </w:rPr>
        <w:t>。一切法不出因果，法之所以有，必有其因；由因生起的，勢必又影響於未來。故任何一法，都有承前啟後，包含過去</w:t>
      </w:r>
      <w:r w:rsidR="000050C9" w:rsidRPr="00FE155F">
        <w:rPr>
          <w:rFonts w:eastAsia="標楷體" w:hint="eastAsia"/>
          <w:sz w:val="22"/>
          <w:szCs w:val="22"/>
        </w:rPr>
        <w:t>、</w:t>
      </w:r>
      <w:r w:rsidRPr="00FE155F">
        <w:rPr>
          <w:rFonts w:eastAsia="標楷體"/>
          <w:sz w:val="22"/>
          <w:szCs w:val="22"/>
        </w:rPr>
        <w:t>引發未來的性質。也就是說，即一一法的因果流行，必然的現為前後延續的時間相。若離開存在的法，而想像常住真實的時間相，那是由於想像而實不可得的。</w:t>
      </w:r>
    </w:p>
    <w:p w:rsidR="00055BB1" w:rsidRPr="00FE155F" w:rsidRDefault="00055BB1" w:rsidP="00E20320">
      <w:pPr>
        <w:pStyle w:val="a6"/>
        <w:ind w:leftChars="100" w:left="240"/>
        <w:rPr>
          <w:rFonts w:ascii="標楷體" w:eastAsia="標楷體" w:hAnsi="標楷體"/>
          <w:sz w:val="22"/>
          <w:szCs w:val="22"/>
        </w:rPr>
      </w:pPr>
      <w:r w:rsidRPr="00FE155F">
        <w:rPr>
          <w:rFonts w:eastAsia="標楷體"/>
          <w:sz w:val="22"/>
          <w:szCs w:val="22"/>
        </w:rPr>
        <w:t>又，</w:t>
      </w:r>
      <w:r w:rsidRPr="00FE155F">
        <w:rPr>
          <w:rFonts w:eastAsia="標楷體"/>
          <w:b/>
          <w:sz w:val="22"/>
          <w:szCs w:val="22"/>
        </w:rPr>
        <w:t>時間的特性</w:t>
      </w:r>
      <w:r w:rsidRPr="00FE155F">
        <w:rPr>
          <w:rFonts w:eastAsia="標楷體"/>
          <w:sz w:val="22"/>
          <w:szCs w:val="22"/>
        </w:rPr>
        <w:t>是</w:t>
      </w:r>
      <w:r w:rsidRPr="00FE155F">
        <w:rPr>
          <w:rFonts w:eastAsia="標楷體"/>
          <w:b/>
          <w:sz w:val="22"/>
          <w:szCs w:val="22"/>
        </w:rPr>
        <w:t>有變動相</w:t>
      </w:r>
      <w:r w:rsidRPr="00FE155F">
        <w:rPr>
          <w:rFonts w:eastAsia="標楷體"/>
          <w:sz w:val="22"/>
          <w:szCs w:val="22"/>
        </w:rPr>
        <w:t>的，因為</w:t>
      </w:r>
      <w:r w:rsidRPr="00FE155F">
        <w:rPr>
          <w:rFonts w:eastAsia="標楷體"/>
          <w:b/>
          <w:sz w:val="22"/>
          <w:szCs w:val="22"/>
        </w:rPr>
        <w:t>諸行</w:t>
      </w:r>
      <w:r w:rsidRPr="00FE155F">
        <w:rPr>
          <w:rFonts w:ascii="標楷體" w:eastAsia="標楷體" w:hAnsi="標楷體"/>
          <w:b/>
          <w:sz w:val="22"/>
          <w:szCs w:val="22"/>
        </w:rPr>
        <w:t>──</w:t>
      </w:r>
      <w:r w:rsidRPr="00FE155F">
        <w:rPr>
          <w:rFonts w:eastAsia="標楷體"/>
          <w:b/>
          <w:sz w:val="22"/>
          <w:szCs w:val="22"/>
        </w:rPr>
        <w:t>一切法</w:t>
      </w:r>
      <w:r w:rsidRPr="00FE155F">
        <w:rPr>
          <w:rFonts w:eastAsia="標楷體"/>
          <w:sz w:val="22"/>
          <w:szCs w:val="22"/>
        </w:rPr>
        <w:t>都在息息流變的運行著，即在此息息流變的活動中，現出時間的特徵</w:t>
      </w:r>
      <w:r w:rsidRPr="00FE155F">
        <w:rPr>
          <w:sz w:val="22"/>
          <w:szCs w:val="22"/>
        </w:rPr>
        <w:t>。</w:t>
      </w:r>
      <w:r w:rsidRPr="00FE155F">
        <w:rPr>
          <w:rFonts w:ascii="標楷體" w:eastAsia="標楷體" w:hAnsi="標楷體" w:hint="eastAsia"/>
          <w:sz w:val="22"/>
          <w:szCs w:val="22"/>
        </w:rPr>
        <w:t>《中論‧觀去來品》說：「</w:t>
      </w:r>
      <w:r w:rsidRPr="00FE155F">
        <w:rPr>
          <w:rFonts w:ascii="標楷體" w:eastAsia="標楷體" w:hAnsi="標楷體" w:hint="eastAsia"/>
          <w:b/>
          <w:sz w:val="22"/>
          <w:szCs w:val="22"/>
        </w:rPr>
        <w:t>若離於去法，去時不可得。</w:t>
      </w:r>
      <w:r w:rsidRPr="00FE155F">
        <w:rPr>
          <w:rFonts w:ascii="標楷體" w:eastAsia="標楷體" w:hAnsi="標楷體" w:hint="eastAsia"/>
          <w:sz w:val="22"/>
          <w:szCs w:val="22"/>
        </w:rPr>
        <w:t>」去，就是運動的一種，離了運動的去，去的時間也就不可說了。</w:t>
      </w:r>
    </w:p>
    <w:p w:rsidR="00055BB1" w:rsidRPr="00FE155F" w:rsidRDefault="00055BB1" w:rsidP="00E20320">
      <w:pPr>
        <w:pStyle w:val="a6"/>
        <w:ind w:leftChars="100" w:left="240"/>
        <w:rPr>
          <w:rFonts w:ascii="標楷體" w:eastAsia="標楷體" w:hAnsi="標楷體"/>
          <w:sz w:val="22"/>
          <w:szCs w:val="22"/>
        </w:rPr>
      </w:pPr>
      <w:r w:rsidRPr="00FE155F">
        <w:rPr>
          <w:rFonts w:ascii="標楷體" w:eastAsia="標楷體" w:hAnsi="標楷體" w:hint="eastAsia"/>
          <w:sz w:val="22"/>
          <w:szCs w:val="22"/>
        </w:rPr>
        <w:t>前者是說：</w:t>
      </w:r>
      <w:r w:rsidRPr="00FE155F">
        <w:rPr>
          <w:rFonts w:ascii="標楷體" w:eastAsia="標楷體" w:hAnsi="標楷體" w:hint="eastAsia"/>
          <w:b/>
          <w:sz w:val="22"/>
          <w:szCs w:val="22"/>
        </w:rPr>
        <w:t>因存在的──法體而示現時間相，</w:t>
      </w:r>
      <w:r w:rsidRPr="00FE155F">
        <w:rPr>
          <w:rFonts w:ascii="標楷體" w:eastAsia="標楷體" w:hAnsi="標楷體" w:hint="eastAsia"/>
          <w:sz w:val="22"/>
          <w:szCs w:val="22"/>
        </w:rPr>
        <w:t>今此</w:t>
      </w:r>
      <w:r w:rsidRPr="00FE155F">
        <w:rPr>
          <w:rFonts w:ascii="標楷體" w:eastAsia="標楷體" w:hAnsi="標楷體" w:hint="eastAsia"/>
          <w:b/>
          <w:sz w:val="22"/>
          <w:szCs w:val="22"/>
        </w:rPr>
        <w:t>依運動而顯示時間相。</w:t>
      </w:r>
      <w:r w:rsidRPr="00FE155F">
        <w:rPr>
          <w:rFonts w:ascii="標楷體" w:eastAsia="標楷體" w:hAnsi="標楷體" w:hint="eastAsia"/>
          <w:sz w:val="22"/>
          <w:szCs w:val="22"/>
        </w:rPr>
        <w:t>然而這不過是分別的考察，</w:t>
      </w:r>
      <w:r w:rsidRPr="00FE155F">
        <w:rPr>
          <w:rFonts w:ascii="標楷體" w:eastAsia="標楷體" w:hAnsi="標楷體" w:hint="eastAsia"/>
          <w:b/>
          <w:sz w:val="22"/>
          <w:szCs w:val="22"/>
        </w:rPr>
        <w:t>法體</w:t>
      </w:r>
      <w:r w:rsidRPr="00FE155F">
        <w:rPr>
          <w:rFonts w:ascii="標楷體" w:eastAsia="標楷體" w:hAnsi="標楷體" w:hint="eastAsia"/>
          <w:sz w:val="22"/>
          <w:szCs w:val="22"/>
        </w:rPr>
        <w:t>與</w:t>
      </w:r>
      <w:r w:rsidRPr="00FE155F">
        <w:rPr>
          <w:rFonts w:ascii="標楷體" w:eastAsia="標楷體" w:hAnsi="標楷體" w:hint="eastAsia"/>
          <w:b/>
          <w:sz w:val="22"/>
          <w:szCs w:val="22"/>
        </w:rPr>
        <w:t>法用</w:t>
      </w:r>
      <w:r w:rsidRPr="00FE155F">
        <w:rPr>
          <w:rFonts w:ascii="標楷體" w:eastAsia="標楷體" w:hAnsi="標楷體" w:hint="eastAsia"/>
          <w:sz w:val="22"/>
          <w:szCs w:val="22"/>
        </w:rPr>
        <w:t>是不相離（也是不相即）的，所以也即是</w:t>
      </w:r>
      <w:r w:rsidRPr="00FE155F">
        <w:rPr>
          <w:rFonts w:ascii="標楷體" w:eastAsia="標楷體" w:hAnsi="標楷體" w:hint="eastAsia"/>
          <w:b/>
          <w:sz w:val="22"/>
          <w:szCs w:val="22"/>
        </w:rPr>
        <w:t>依那存在的運動而有時間</w:t>
      </w:r>
      <w:r w:rsidRPr="00FE155F">
        <w:rPr>
          <w:rFonts w:ascii="標楷體" w:eastAsia="標楷體" w:hAnsi="標楷體" w:hint="eastAsia"/>
          <w:sz w:val="22"/>
          <w:szCs w:val="22"/>
        </w:rPr>
        <w:t>。</w:t>
      </w:r>
    </w:p>
  </w:footnote>
  <w:footnote w:id="17">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w:t>
      </w:r>
      <w:r w:rsidRPr="00FE155F">
        <w:rPr>
          <w:rFonts w:hint="eastAsia"/>
          <w:sz w:val="22"/>
          <w:szCs w:val="22"/>
        </w:rPr>
        <w:t>p</w:t>
      </w:r>
      <w:r w:rsidRPr="00FE155F">
        <w:rPr>
          <w:sz w:val="22"/>
          <w:szCs w:val="22"/>
        </w:rPr>
        <w:t>.122-123</w:t>
      </w:r>
      <w:r w:rsidRPr="00FE155F">
        <w:rPr>
          <w:sz w:val="22"/>
          <w:szCs w:val="22"/>
        </w:rPr>
        <w:t>：</w:t>
      </w:r>
    </w:p>
    <w:p w:rsidR="00055BB1" w:rsidRPr="00FE155F" w:rsidRDefault="00055BB1" w:rsidP="00E20320">
      <w:pPr>
        <w:pStyle w:val="a6"/>
        <w:ind w:leftChars="100" w:left="240"/>
        <w:rPr>
          <w:sz w:val="22"/>
          <w:szCs w:val="22"/>
        </w:rPr>
      </w:pPr>
      <w:r w:rsidRPr="00FE155F">
        <w:rPr>
          <w:rFonts w:eastAsia="標楷體"/>
          <w:sz w:val="22"/>
          <w:szCs w:val="22"/>
        </w:rPr>
        <w:t>三世實有論者</w:t>
      </w:r>
      <w:r w:rsidRPr="00FE155F">
        <w:rPr>
          <w:rFonts w:ascii="標楷體" w:eastAsia="標楷體" w:hAnsi="標楷體"/>
          <w:sz w:val="22"/>
          <w:szCs w:val="22"/>
        </w:rPr>
        <w:t>──</w:t>
      </w:r>
      <w:r w:rsidRPr="00FE155F">
        <w:rPr>
          <w:rFonts w:eastAsia="標楷體"/>
          <w:sz w:val="22"/>
          <w:szCs w:val="22"/>
        </w:rPr>
        <w:t>薩婆多部，把三世分得清清楚楚，過去是存在的，不是現在</w:t>
      </w:r>
      <w:r w:rsidRPr="00FE155F">
        <w:rPr>
          <w:rFonts w:eastAsia="標楷體" w:hint="eastAsia"/>
          <w:sz w:val="22"/>
          <w:szCs w:val="22"/>
        </w:rPr>
        <w:t>、</w:t>
      </w:r>
      <w:r w:rsidRPr="00FE155F">
        <w:rPr>
          <w:rFonts w:eastAsia="標楷體"/>
          <w:sz w:val="22"/>
          <w:szCs w:val="22"/>
        </w:rPr>
        <w:t>未來；現在不是過去</w:t>
      </w:r>
      <w:r w:rsidRPr="00FE155F">
        <w:rPr>
          <w:rFonts w:eastAsia="標楷體" w:hint="eastAsia"/>
          <w:sz w:val="22"/>
          <w:szCs w:val="22"/>
        </w:rPr>
        <w:t>、</w:t>
      </w:r>
      <w:r w:rsidRPr="00FE155F">
        <w:rPr>
          <w:rFonts w:eastAsia="標楷體"/>
          <w:sz w:val="22"/>
          <w:szCs w:val="22"/>
        </w:rPr>
        <w:t>未來，未來也是存在的，不是過去</w:t>
      </w:r>
      <w:r w:rsidRPr="00FE155F">
        <w:rPr>
          <w:rFonts w:eastAsia="標楷體" w:hint="eastAsia"/>
          <w:sz w:val="22"/>
          <w:szCs w:val="22"/>
        </w:rPr>
        <w:t>、</w:t>
      </w:r>
      <w:r w:rsidRPr="00FE155F">
        <w:rPr>
          <w:rFonts w:eastAsia="標楷體"/>
          <w:sz w:val="22"/>
          <w:szCs w:val="22"/>
        </w:rPr>
        <w:t>現在。</w:t>
      </w:r>
    </w:p>
  </w:footnote>
  <w:footnote w:id="18">
    <w:p w:rsidR="00055BB1" w:rsidRPr="00FE155F" w:rsidRDefault="00055BB1" w:rsidP="00E20320">
      <w:pPr>
        <w:pStyle w:val="a6"/>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w:t>
      </w:r>
      <w:r w:rsidRPr="00FE155F">
        <w:rPr>
          <w:rFonts w:hint="eastAsia"/>
          <w:sz w:val="22"/>
          <w:szCs w:val="22"/>
        </w:rPr>
        <w:t>參見《阿毘達磨大毘婆沙論》卷</w:t>
      </w:r>
      <w:r w:rsidRPr="00FE155F">
        <w:rPr>
          <w:rFonts w:hint="eastAsia"/>
          <w:sz w:val="22"/>
          <w:szCs w:val="22"/>
        </w:rPr>
        <w:t>77</w:t>
      </w:r>
      <w:r w:rsidRPr="00FE155F">
        <w:rPr>
          <w:rFonts w:hint="eastAsia"/>
          <w:sz w:val="22"/>
          <w:szCs w:val="22"/>
        </w:rPr>
        <w:t>：</w:t>
      </w:r>
    </w:p>
    <w:p w:rsidR="00055BB1" w:rsidRPr="00FE155F" w:rsidRDefault="00055BB1" w:rsidP="00E20320">
      <w:pPr>
        <w:pStyle w:val="a6"/>
        <w:ind w:leftChars="280" w:left="672"/>
        <w:rPr>
          <w:rFonts w:ascii="標楷體" w:eastAsia="標楷體" w:hAnsi="標楷體"/>
          <w:sz w:val="22"/>
          <w:szCs w:val="22"/>
        </w:rPr>
      </w:pPr>
      <w:r w:rsidRPr="00FE155F">
        <w:rPr>
          <w:rFonts w:ascii="標楷體" w:eastAsia="標楷體" w:hAnsi="標楷體" w:hint="eastAsia"/>
          <w:sz w:val="22"/>
          <w:szCs w:val="22"/>
        </w:rPr>
        <w:t>說一切有部有四大論師，各別建立三世有異，謂</w:t>
      </w:r>
      <w:r w:rsidRPr="00FE155F">
        <w:rPr>
          <w:rFonts w:ascii="標楷體" w:eastAsia="標楷體" w:hAnsi="標楷體" w:hint="eastAsia"/>
          <w:b/>
          <w:sz w:val="22"/>
          <w:szCs w:val="22"/>
        </w:rPr>
        <w:t>尊者法救說類有異，尊者妙音說相有異，尊者世友說位有異，尊者覺天說待有異</w:t>
      </w:r>
      <w:r w:rsidRPr="00FE155F">
        <w:rPr>
          <w:rFonts w:ascii="標楷體" w:eastAsia="標楷體" w:hAnsi="標楷體" w:hint="eastAsia"/>
          <w:sz w:val="22"/>
          <w:szCs w:val="22"/>
        </w:rPr>
        <w:t>。</w:t>
      </w:r>
      <w:r w:rsidRPr="00FE155F">
        <w:rPr>
          <w:rFonts w:ascii="標楷體" w:eastAsia="標楷體" w:hAnsi="標楷體" w:hint="eastAsia"/>
          <w:b/>
          <w:sz w:val="22"/>
          <w:szCs w:val="22"/>
        </w:rPr>
        <w:t>……</w:t>
      </w:r>
    </w:p>
    <w:p w:rsidR="00055BB1" w:rsidRPr="00FE155F" w:rsidRDefault="00055BB1" w:rsidP="00E20320">
      <w:pPr>
        <w:pStyle w:val="a6"/>
        <w:ind w:leftChars="283" w:left="679"/>
        <w:rPr>
          <w:sz w:val="22"/>
          <w:szCs w:val="22"/>
        </w:rPr>
      </w:pPr>
      <w:r w:rsidRPr="00FE155F">
        <w:rPr>
          <w:rFonts w:ascii="標楷體" w:eastAsia="標楷體" w:hAnsi="標楷體" w:hint="eastAsia"/>
          <w:b/>
          <w:sz w:val="22"/>
          <w:szCs w:val="22"/>
        </w:rPr>
        <w:t>說位異</w:t>
      </w:r>
      <w:r w:rsidRPr="00FE155F">
        <w:rPr>
          <w:rFonts w:ascii="標楷體" w:eastAsia="標楷體" w:hAnsi="標楷體" w:hint="eastAsia"/>
          <w:sz w:val="22"/>
          <w:szCs w:val="22"/>
        </w:rPr>
        <w:t>者，彼謂諸法於世轉時，由位有異，非體有異。如運一籌，置一位名一，置十位名十，置百位名百，雖歷位有異，而籌體無異。如是諸法經三世位，雖得三名而體無別。此師所立，世無雜亂，以依作用立三世別。謂有為法，未有作用名未來世，正有作用名現在世，作用已滅名過去世。</w:t>
      </w:r>
      <w:r w:rsidRPr="00FE155F">
        <w:rPr>
          <w:rFonts w:ascii="標楷體" w:eastAsia="標楷體" w:hAnsi="標楷體" w:hint="eastAsia"/>
          <w:b/>
          <w:sz w:val="22"/>
          <w:szCs w:val="22"/>
        </w:rPr>
        <w:t>……</w:t>
      </w:r>
      <w:r w:rsidRPr="00FE155F">
        <w:rPr>
          <w:rFonts w:ascii="標楷體" w:eastAsia="標楷體" w:hAnsi="標楷體" w:hint="eastAsia"/>
          <w:sz w:val="22"/>
          <w:szCs w:val="22"/>
        </w:rPr>
        <w:t>（</w:t>
      </w:r>
      <w:r w:rsidRPr="00FE155F">
        <w:rPr>
          <w:rFonts w:hint="eastAsia"/>
          <w:sz w:val="22"/>
          <w:szCs w:val="22"/>
        </w:rPr>
        <w:t>大正</w:t>
      </w:r>
      <w:r w:rsidRPr="00FE155F">
        <w:rPr>
          <w:rFonts w:hint="eastAsia"/>
          <w:sz w:val="22"/>
          <w:szCs w:val="22"/>
        </w:rPr>
        <w:t>27</w:t>
      </w:r>
      <w:r w:rsidRPr="00FE155F">
        <w:rPr>
          <w:rFonts w:hint="eastAsia"/>
          <w:sz w:val="22"/>
          <w:szCs w:val="22"/>
        </w:rPr>
        <w:t>，</w:t>
      </w:r>
      <w:r w:rsidRPr="00FE155F">
        <w:rPr>
          <w:rFonts w:hint="eastAsia"/>
          <w:sz w:val="22"/>
          <w:szCs w:val="22"/>
        </w:rPr>
        <w:t>396a13-b12</w:t>
      </w:r>
      <w:r w:rsidRPr="00FE155F">
        <w:rPr>
          <w:rFonts w:hint="eastAsia"/>
          <w:sz w:val="22"/>
          <w:szCs w:val="22"/>
        </w:rPr>
        <w:t>）</w:t>
      </w:r>
    </w:p>
    <w:p w:rsidR="00055BB1" w:rsidRPr="00FE155F" w:rsidRDefault="00055BB1" w:rsidP="00E20320">
      <w:pPr>
        <w:tabs>
          <w:tab w:val="left" w:pos="6960"/>
        </w:tabs>
        <w:snapToGrid w:val="0"/>
        <w:ind w:leftChars="60" w:left="694" w:hangingChars="250" w:hanging="550"/>
        <w:rPr>
          <w:rFonts w:eastAsia="標楷體"/>
          <w:spacing w:val="4"/>
          <w:kern w:val="0"/>
          <w:sz w:val="22"/>
          <w:szCs w:val="22"/>
        </w:rPr>
      </w:pPr>
      <w:r w:rsidRPr="00FE155F">
        <w:rPr>
          <w:sz w:val="22"/>
          <w:szCs w:val="22"/>
        </w:rPr>
        <w:t>（</w:t>
      </w:r>
      <w:r w:rsidRPr="00FE155F">
        <w:rPr>
          <w:sz w:val="22"/>
          <w:szCs w:val="22"/>
        </w:rPr>
        <w:t>2</w:t>
      </w:r>
      <w:r w:rsidRPr="00FE155F">
        <w:rPr>
          <w:sz w:val="22"/>
          <w:szCs w:val="22"/>
        </w:rPr>
        <w:t>）</w:t>
      </w:r>
      <w:r w:rsidRPr="00FE155F">
        <w:rPr>
          <w:rFonts w:hint="eastAsia"/>
          <w:sz w:val="22"/>
          <w:szCs w:val="22"/>
        </w:rPr>
        <w:t>參見</w:t>
      </w:r>
      <w:r w:rsidRPr="00FE155F">
        <w:rPr>
          <w:sz w:val="22"/>
          <w:szCs w:val="22"/>
        </w:rPr>
        <w:t>印順法師</w:t>
      </w:r>
      <w:r w:rsidRPr="00FE155F">
        <w:rPr>
          <w:rFonts w:hint="eastAsia"/>
          <w:sz w:val="22"/>
          <w:szCs w:val="22"/>
        </w:rPr>
        <w:t>，</w:t>
      </w:r>
      <w:r w:rsidRPr="00FE155F">
        <w:rPr>
          <w:spacing w:val="4"/>
          <w:kern w:val="0"/>
          <w:sz w:val="22"/>
          <w:szCs w:val="22"/>
        </w:rPr>
        <w:t>《印度佛教思想史》</w:t>
      </w:r>
      <w:r w:rsidRPr="00FE155F">
        <w:rPr>
          <w:rFonts w:hint="eastAsia"/>
          <w:spacing w:val="4"/>
          <w:kern w:val="0"/>
          <w:sz w:val="22"/>
          <w:szCs w:val="22"/>
        </w:rPr>
        <w:t>，</w:t>
      </w:r>
      <w:r w:rsidRPr="00FE155F">
        <w:rPr>
          <w:spacing w:val="4"/>
          <w:kern w:val="0"/>
          <w:sz w:val="22"/>
          <w:szCs w:val="22"/>
        </w:rPr>
        <w:t>p</w:t>
      </w:r>
      <w:r w:rsidRPr="00FE155F">
        <w:rPr>
          <w:rFonts w:hint="eastAsia"/>
          <w:spacing w:val="4"/>
          <w:kern w:val="0"/>
          <w:sz w:val="22"/>
          <w:szCs w:val="22"/>
        </w:rPr>
        <w:t>p</w:t>
      </w:r>
      <w:r w:rsidRPr="00FE155F">
        <w:rPr>
          <w:spacing w:val="4"/>
          <w:kern w:val="0"/>
          <w:sz w:val="22"/>
          <w:szCs w:val="22"/>
        </w:rPr>
        <w:t>.189-190</w:t>
      </w:r>
      <w:r w:rsidRPr="00FE155F">
        <w:rPr>
          <w:rFonts w:hint="eastAsia"/>
          <w:spacing w:val="4"/>
          <w:kern w:val="0"/>
          <w:sz w:val="22"/>
          <w:szCs w:val="22"/>
        </w:rPr>
        <w:t>；</w:t>
      </w:r>
      <w:r w:rsidRPr="00FE155F">
        <w:rPr>
          <w:sz w:val="22"/>
          <w:szCs w:val="22"/>
        </w:rPr>
        <w:t>《說一切有部為主的論書與論師之研究》第</w:t>
      </w:r>
      <w:r w:rsidRPr="00FE155F">
        <w:rPr>
          <w:rFonts w:hint="eastAsia"/>
          <w:sz w:val="22"/>
          <w:szCs w:val="22"/>
        </w:rPr>
        <w:t>六</w:t>
      </w:r>
      <w:r w:rsidRPr="00FE155F">
        <w:rPr>
          <w:sz w:val="22"/>
          <w:szCs w:val="22"/>
        </w:rPr>
        <w:t>章</w:t>
      </w:r>
      <w:r w:rsidRPr="00FE155F">
        <w:rPr>
          <w:rFonts w:ascii="新細明體" w:hAnsi="新細明體" w:hint="eastAsia"/>
          <w:sz w:val="22"/>
          <w:szCs w:val="22"/>
        </w:rPr>
        <w:t>，第五節</w:t>
      </w:r>
      <w:r w:rsidRPr="00FE155F">
        <w:rPr>
          <w:sz w:val="22"/>
          <w:szCs w:val="22"/>
        </w:rPr>
        <w:t>〈</w:t>
      </w:r>
      <w:r w:rsidRPr="00FE155F">
        <w:rPr>
          <w:rFonts w:ascii="新細明體" w:hAnsi="新細明體" w:hint="eastAsia"/>
          <w:sz w:val="22"/>
          <w:szCs w:val="22"/>
        </w:rPr>
        <w:t>四大論師的三世觀</w:t>
      </w:r>
      <w:r w:rsidRPr="00FE155F">
        <w:rPr>
          <w:sz w:val="22"/>
          <w:szCs w:val="22"/>
        </w:rPr>
        <w:t>〉，</w:t>
      </w:r>
      <w:r w:rsidRPr="00FE155F">
        <w:rPr>
          <w:sz w:val="22"/>
          <w:szCs w:val="22"/>
        </w:rPr>
        <w:t>p</w:t>
      </w:r>
      <w:r w:rsidRPr="00FE155F">
        <w:rPr>
          <w:rFonts w:hint="eastAsia"/>
          <w:sz w:val="22"/>
          <w:szCs w:val="22"/>
        </w:rPr>
        <w:t>p</w:t>
      </w:r>
      <w:r w:rsidRPr="00FE155F">
        <w:rPr>
          <w:sz w:val="22"/>
          <w:szCs w:val="22"/>
        </w:rPr>
        <w:t>.245</w:t>
      </w:r>
      <w:r w:rsidRPr="00FE155F">
        <w:rPr>
          <w:rFonts w:hint="eastAsia"/>
          <w:sz w:val="22"/>
          <w:szCs w:val="22"/>
        </w:rPr>
        <w:t>-</w:t>
      </w:r>
      <w:r w:rsidRPr="00FE155F">
        <w:rPr>
          <w:sz w:val="22"/>
          <w:szCs w:val="22"/>
        </w:rPr>
        <w:t>252</w:t>
      </w:r>
      <w:r w:rsidRPr="00FE155F">
        <w:rPr>
          <w:sz w:val="22"/>
          <w:szCs w:val="22"/>
        </w:rPr>
        <w:t>。</w:t>
      </w:r>
    </w:p>
  </w:footnote>
  <w:footnote w:id="19">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rFonts w:hint="eastAsia"/>
          <w:sz w:val="22"/>
          <w:szCs w:val="22"/>
        </w:rPr>
        <w:t>（</w:t>
      </w:r>
      <w:r w:rsidRPr="00FE155F">
        <w:rPr>
          <w:rFonts w:hint="eastAsia"/>
          <w:sz w:val="22"/>
          <w:szCs w:val="22"/>
        </w:rPr>
        <w:t>1</w:t>
      </w:r>
      <w:r w:rsidRPr="00FE155F">
        <w:rPr>
          <w:rFonts w:hint="eastAsia"/>
          <w:sz w:val="22"/>
          <w:szCs w:val="22"/>
        </w:rPr>
        <w:t>）《阿毘達磨大毘婆沙論》卷</w:t>
      </w:r>
      <w:r w:rsidRPr="00FE155F">
        <w:rPr>
          <w:rFonts w:hint="eastAsia"/>
          <w:sz w:val="22"/>
          <w:szCs w:val="22"/>
        </w:rPr>
        <w:t>76</w:t>
      </w:r>
      <w:r w:rsidRPr="00FE155F">
        <w:rPr>
          <w:rFonts w:hint="eastAsia"/>
          <w:sz w:val="22"/>
          <w:szCs w:val="22"/>
        </w:rPr>
        <w:t>：</w:t>
      </w:r>
    </w:p>
    <w:p w:rsidR="00055BB1" w:rsidRPr="00FE155F" w:rsidRDefault="000050C9" w:rsidP="00E20320">
      <w:pPr>
        <w:pStyle w:val="a6"/>
        <w:ind w:leftChars="280" w:left="672"/>
        <w:rPr>
          <w:rFonts w:ascii="標楷體" w:eastAsia="標楷體" w:hAnsi="標楷體"/>
          <w:sz w:val="22"/>
          <w:szCs w:val="22"/>
        </w:rPr>
      </w:pPr>
      <w:r w:rsidRPr="00FE155F">
        <w:rPr>
          <w:rFonts w:ascii="標楷體" w:eastAsia="標楷體" w:hAnsi="標楷體" w:hint="eastAsia"/>
          <w:sz w:val="22"/>
          <w:szCs w:val="22"/>
        </w:rPr>
        <w:t>諸有為法，三有為相</w:t>
      </w:r>
      <w:r w:rsidR="00055BB1" w:rsidRPr="00FE155F">
        <w:rPr>
          <w:rFonts w:ascii="標楷體" w:eastAsia="標楷體" w:hAnsi="標楷體" w:hint="eastAsia"/>
          <w:sz w:val="22"/>
          <w:szCs w:val="22"/>
        </w:rPr>
        <w:t>未已作用名未來</w:t>
      </w:r>
      <w:r w:rsidRPr="00FE155F">
        <w:rPr>
          <w:rFonts w:ascii="標楷體" w:eastAsia="標楷體" w:hAnsi="標楷體" w:hint="eastAsia"/>
          <w:sz w:val="22"/>
          <w:szCs w:val="22"/>
        </w:rPr>
        <w:t>，</w:t>
      </w:r>
      <w:r w:rsidR="00055BB1" w:rsidRPr="00FE155F">
        <w:rPr>
          <w:rFonts w:ascii="標楷體" w:eastAsia="標楷體" w:hAnsi="標楷體" w:hint="eastAsia"/>
          <w:sz w:val="22"/>
          <w:szCs w:val="22"/>
        </w:rPr>
        <w:t>一已作用</w:t>
      </w:r>
      <w:r w:rsidRPr="00FE155F">
        <w:rPr>
          <w:rFonts w:ascii="標楷體" w:eastAsia="標楷體" w:hAnsi="標楷體" w:hint="eastAsia"/>
          <w:sz w:val="22"/>
          <w:szCs w:val="22"/>
        </w:rPr>
        <w:t>、</w:t>
      </w:r>
      <w:r w:rsidR="00055BB1" w:rsidRPr="00FE155F">
        <w:rPr>
          <w:rFonts w:ascii="標楷體" w:eastAsia="標楷體" w:hAnsi="標楷體" w:hint="eastAsia"/>
          <w:sz w:val="22"/>
          <w:szCs w:val="22"/>
        </w:rPr>
        <w:t>二正作用名現在</w:t>
      </w:r>
      <w:r w:rsidRPr="00FE155F">
        <w:rPr>
          <w:rFonts w:ascii="標楷體" w:eastAsia="標楷體" w:hAnsi="標楷體" w:hint="eastAsia"/>
          <w:sz w:val="22"/>
          <w:szCs w:val="22"/>
        </w:rPr>
        <w:t>，</w:t>
      </w:r>
      <w:r w:rsidR="00055BB1" w:rsidRPr="00FE155F">
        <w:rPr>
          <w:rFonts w:ascii="標楷體" w:eastAsia="標楷體" w:hAnsi="標楷體" w:hint="eastAsia"/>
          <w:sz w:val="22"/>
          <w:szCs w:val="22"/>
        </w:rPr>
        <w:t>三已作用名過去。</w:t>
      </w:r>
      <w:r w:rsidR="00055BB1" w:rsidRPr="00FE155F">
        <w:rPr>
          <w:rFonts w:ascii="標楷體" w:eastAsia="標楷體" w:hAnsi="標楷體"/>
          <w:sz w:val="22"/>
          <w:szCs w:val="22"/>
        </w:rPr>
        <w:t>……</w:t>
      </w:r>
      <w:r w:rsidR="00055BB1" w:rsidRPr="00FE155F">
        <w:rPr>
          <w:rFonts w:ascii="標楷體" w:eastAsia="標楷體" w:hAnsi="標楷體" w:hint="eastAsia"/>
          <w:sz w:val="22"/>
          <w:szCs w:val="22"/>
        </w:rPr>
        <w:t>復次，諸有為法，未已起滅名未來，已起未已滅名現在，已起已滅名過去。</w:t>
      </w:r>
    </w:p>
    <w:p w:rsidR="00055BB1" w:rsidRPr="00FE155F" w:rsidRDefault="00055BB1" w:rsidP="00E20320">
      <w:pPr>
        <w:pStyle w:val="a6"/>
        <w:ind w:leftChars="280" w:left="672"/>
        <w:rPr>
          <w:rFonts w:ascii="標楷體" w:eastAsia="標楷體" w:hAnsi="標楷體"/>
          <w:sz w:val="22"/>
          <w:szCs w:val="22"/>
        </w:rPr>
      </w:pPr>
      <w:r w:rsidRPr="00FE155F">
        <w:rPr>
          <w:rFonts w:ascii="標楷體" w:eastAsia="標楷體" w:hAnsi="標楷體" w:hint="eastAsia"/>
          <w:sz w:val="22"/>
          <w:szCs w:val="22"/>
        </w:rPr>
        <w:t>復次，諸有為法，未已起壞名未來，已起未已壞名現在，已起已壞名過去。</w:t>
      </w:r>
    </w:p>
    <w:p w:rsidR="00055BB1" w:rsidRPr="00FE155F" w:rsidRDefault="00055BB1" w:rsidP="00E20320">
      <w:pPr>
        <w:pStyle w:val="a6"/>
        <w:ind w:leftChars="280" w:left="672"/>
        <w:rPr>
          <w:sz w:val="22"/>
          <w:szCs w:val="22"/>
        </w:rPr>
      </w:pPr>
      <w:r w:rsidRPr="00FE155F">
        <w:rPr>
          <w:rFonts w:ascii="標楷體" w:eastAsia="標楷體" w:hAnsi="標楷體" w:hint="eastAsia"/>
          <w:sz w:val="22"/>
          <w:szCs w:val="22"/>
        </w:rPr>
        <w:t>復次，諸有為法，未已起離名未來，已起未已離名現在，已起已離名過去。</w:t>
      </w:r>
      <w:r w:rsidRPr="00FE155F">
        <w:rPr>
          <w:sz w:val="22"/>
          <w:szCs w:val="22"/>
        </w:rPr>
        <w:t>（大正</w:t>
      </w:r>
      <w:r w:rsidRPr="00FE155F">
        <w:rPr>
          <w:sz w:val="22"/>
          <w:szCs w:val="22"/>
        </w:rPr>
        <w:t>2</w:t>
      </w:r>
      <w:r w:rsidRPr="00FE155F">
        <w:rPr>
          <w:rFonts w:hint="eastAsia"/>
          <w:sz w:val="22"/>
          <w:szCs w:val="22"/>
        </w:rPr>
        <w:t>7</w:t>
      </w:r>
      <w:r w:rsidRPr="00FE155F">
        <w:rPr>
          <w:sz w:val="22"/>
          <w:szCs w:val="22"/>
        </w:rPr>
        <w:t>，</w:t>
      </w:r>
      <w:r w:rsidRPr="00FE155F">
        <w:rPr>
          <w:rFonts w:hint="eastAsia"/>
          <w:sz w:val="22"/>
          <w:szCs w:val="22"/>
        </w:rPr>
        <w:t>3</w:t>
      </w:r>
      <w:r w:rsidRPr="00FE155F">
        <w:rPr>
          <w:sz w:val="22"/>
          <w:szCs w:val="22"/>
        </w:rPr>
        <w:t>94</w:t>
      </w:r>
      <w:r w:rsidRPr="00FE155F">
        <w:rPr>
          <w:rFonts w:hint="eastAsia"/>
          <w:sz w:val="22"/>
          <w:szCs w:val="22"/>
        </w:rPr>
        <w:t>a</w:t>
      </w:r>
      <w:r w:rsidRPr="00FE155F">
        <w:rPr>
          <w:sz w:val="22"/>
          <w:szCs w:val="22"/>
        </w:rPr>
        <w:t>2-</w:t>
      </w:r>
      <w:r w:rsidRPr="00FE155F">
        <w:rPr>
          <w:rFonts w:hint="eastAsia"/>
          <w:sz w:val="22"/>
          <w:szCs w:val="22"/>
        </w:rPr>
        <w:t>26</w:t>
      </w:r>
      <w:r w:rsidRPr="00FE155F">
        <w:rPr>
          <w:sz w:val="22"/>
          <w:szCs w:val="22"/>
        </w:rPr>
        <w:t>）</w:t>
      </w:r>
    </w:p>
    <w:p w:rsidR="00055BB1" w:rsidRPr="00FE155F" w:rsidRDefault="00055BB1" w:rsidP="00E20320">
      <w:pPr>
        <w:tabs>
          <w:tab w:val="left" w:pos="6960"/>
        </w:tabs>
        <w:snapToGrid w:val="0"/>
        <w:ind w:leftChars="60" w:left="694" w:hangingChars="250" w:hanging="550"/>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w:t>
      </w:r>
      <w:r w:rsidRPr="00FE155F">
        <w:rPr>
          <w:sz w:val="22"/>
          <w:szCs w:val="22"/>
        </w:rPr>
        <w:t>《阿毘曇毘婆沙論》卷</w:t>
      </w:r>
      <w:r w:rsidRPr="00FE155F">
        <w:rPr>
          <w:sz w:val="22"/>
          <w:szCs w:val="22"/>
        </w:rPr>
        <w:t>40</w:t>
      </w:r>
      <w:r w:rsidRPr="00FE155F">
        <w:rPr>
          <w:sz w:val="22"/>
          <w:szCs w:val="22"/>
        </w:rPr>
        <w:t>：</w:t>
      </w:r>
    </w:p>
    <w:p w:rsidR="00055BB1" w:rsidRPr="00FE155F" w:rsidRDefault="00055BB1" w:rsidP="00E20320">
      <w:pPr>
        <w:pStyle w:val="a6"/>
        <w:ind w:firstLineChars="300" w:firstLine="660"/>
        <w:rPr>
          <w:sz w:val="22"/>
          <w:szCs w:val="22"/>
        </w:rPr>
      </w:pPr>
      <w:r w:rsidRPr="00FE155F">
        <w:rPr>
          <w:rFonts w:eastAsia="標楷體"/>
          <w:sz w:val="22"/>
          <w:szCs w:val="22"/>
        </w:rPr>
        <w:t>若法未生、未滅是未來，若已生、未滅是現在，若生已滅是過去。</w:t>
      </w:r>
      <w:r w:rsidRPr="00FE155F">
        <w:rPr>
          <w:sz w:val="22"/>
          <w:szCs w:val="22"/>
        </w:rPr>
        <w:t>（大正</w:t>
      </w:r>
      <w:r w:rsidRPr="00FE155F">
        <w:rPr>
          <w:sz w:val="22"/>
          <w:szCs w:val="22"/>
        </w:rPr>
        <w:t>28</w:t>
      </w:r>
      <w:r w:rsidRPr="00FE155F">
        <w:rPr>
          <w:sz w:val="22"/>
          <w:szCs w:val="22"/>
        </w:rPr>
        <w:t>，</w:t>
      </w:r>
      <w:smartTag w:uri="urn:schemas-microsoft-com:office:smarttags" w:element="chmetcnv">
        <w:smartTagPr>
          <w:attr w:name="UnitName" w:val="C"/>
          <w:attr w:name="SourceValue" w:val="294"/>
          <w:attr w:name="HasSpace" w:val="False"/>
          <w:attr w:name="Negative" w:val="False"/>
          <w:attr w:name="NumberType" w:val="1"/>
          <w:attr w:name="TCSC" w:val="0"/>
        </w:smartTagPr>
        <w:r w:rsidRPr="00FE155F">
          <w:rPr>
            <w:sz w:val="22"/>
            <w:szCs w:val="22"/>
          </w:rPr>
          <w:t>294c</w:t>
        </w:r>
      </w:smartTag>
      <w:r w:rsidRPr="00FE155F">
        <w:rPr>
          <w:sz w:val="22"/>
          <w:szCs w:val="22"/>
        </w:rPr>
        <w:t>2-3</w:t>
      </w:r>
      <w:r w:rsidRPr="00FE155F">
        <w:rPr>
          <w:sz w:val="22"/>
          <w:szCs w:val="22"/>
        </w:rPr>
        <w:t>）</w:t>
      </w:r>
    </w:p>
  </w:footnote>
  <w:footnote w:id="20">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p.122</w:t>
      </w:r>
      <w:r w:rsidRPr="00FE155F">
        <w:rPr>
          <w:sz w:val="22"/>
          <w:szCs w:val="22"/>
        </w:rPr>
        <w:t>：</w:t>
      </w:r>
    </w:p>
    <w:p w:rsidR="00055BB1" w:rsidRPr="00FE155F" w:rsidRDefault="00055BB1" w:rsidP="00E20320">
      <w:pPr>
        <w:pStyle w:val="a6"/>
        <w:ind w:leftChars="100" w:left="240"/>
        <w:rPr>
          <w:sz w:val="22"/>
          <w:szCs w:val="22"/>
        </w:rPr>
      </w:pPr>
      <w:r w:rsidRPr="00FE155F">
        <w:rPr>
          <w:rFonts w:eastAsia="標楷體"/>
          <w:sz w:val="22"/>
          <w:szCs w:val="22"/>
        </w:rPr>
        <w:t>唯識家也是現在實有者，所以只知觀待現在而說過去</w:t>
      </w:r>
      <w:r w:rsidR="000050C9" w:rsidRPr="00FE155F">
        <w:rPr>
          <w:rFonts w:eastAsia="標楷體" w:hint="eastAsia"/>
          <w:sz w:val="22"/>
          <w:szCs w:val="22"/>
        </w:rPr>
        <w:t>、</w:t>
      </w:r>
      <w:r w:rsidRPr="00FE155F">
        <w:rPr>
          <w:rFonts w:eastAsia="標楷體"/>
          <w:sz w:val="22"/>
          <w:szCs w:val="22"/>
        </w:rPr>
        <w:t>未來，而不知觀待過去</w:t>
      </w:r>
      <w:r w:rsidR="000050C9" w:rsidRPr="00FE155F">
        <w:rPr>
          <w:rFonts w:eastAsia="標楷體" w:hint="eastAsia"/>
          <w:sz w:val="22"/>
          <w:szCs w:val="22"/>
        </w:rPr>
        <w:t>、</w:t>
      </w:r>
      <w:r w:rsidRPr="00FE155F">
        <w:rPr>
          <w:rFonts w:eastAsia="標楷體"/>
          <w:sz w:val="22"/>
          <w:szCs w:val="22"/>
        </w:rPr>
        <w:t>未來而說現在</w:t>
      </w:r>
      <w:r w:rsidRPr="00FE155F">
        <w:rPr>
          <w:sz w:val="22"/>
          <w:szCs w:val="22"/>
        </w:rPr>
        <w:t>。</w:t>
      </w:r>
    </w:p>
  </w:footnote>
  <w:footnote w:id="21">
    <w:p w:rsidR="00055BB1" w:rsidRPr="00FE155F" w:rsidRDefault="00055BB1" w:rsidP="00B3258C">
      <w:pPr>
        <w:pStyle w:val="a6"/>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w:t>
      </w:r>
      <w:r w:rsidRPr="00FE155F">
        <w:rPr>
          <w:rFonts w:hint="eastAsia"/>
          <w:sz w:val="22"/>
          <w:szCs w:val="22"/>
        </w:rPr>
        <w:t>p</w:t>
      </w:r>
      <w:r w:rsidRPr="00FE155F">
        <w:rPr>
          <w:sz w:val="22"/>
          <w:szCs w:val="22"/>
        </w:rPr>
        <w:t>.122-123</w:t>
      </w:r>
      <w:r w:rsidRPr="00FE155F">
        <w:rPr>
          <w:sz w:val="22"/>
          <w:szCs w:val="22"/>
        </w:rPr>
        <w:t>。</w:t>
      </w:r>
    </w:p>
  </w:footnote>
  <w:footnote w:id="22">
    <w:p w:rsidR="00055BB1" w:rsidRPr="00FE155F" w:rsidRDefault="00055BB1" w:rsidP="00B3258C">
      <w:pPr>
        <w:pStyle w:val="a6"/>
        <w:ind w:left="220" w:hangingChars="100" w:hanging="220"/>
        <w:rPr>
          <w:sz w:val="22"/>
          <w:szCs w:val="22"/>
        </w:rPr>
      </w:pPr>
      <w:r w:rsidRPr="00FE155F">
        <w:rPr>
          <w:rStyle w:val="a8"/>
          <w:sz w:val="22"/>
          <w:szCs w:val="22"/>
        </w:rPr>
        <w:footnoteRef/>
      </w:r>
      <w:r w:rsidRPr="00FE155F">
        <w:rPr>
          <w:rFonts w:ascii="新細明體" w:hAnsi="新細明體" w:hint="eastAsia"/>
          <w:sz w:val="22"/>
          <w:szCs w:val="22"/>
        </w:rPr>
        <w:t>〔</w:t>
      </w:r>
      <w:r w:rsidRPr="00FE155F">
        <w:rPr>
          <w:sz w:val="22"/>
          <w:szCs w:val="22"/>
        </w:rPr>
        <w:t>唐</w:t>
      </w:r>
      <w:r w:rsidRPr="00FE155F">
        <w:rPr>
          <w:rFonts w:ascii="新細明體" w:hAnsi="新細明體" w:hint="eastAsia"/>
          <w:sz w:val="22"/>
          <w:szCs w:val="22"/>
        </w:rPr>
        <w:t>〕</w:t>
      </w:r>
      <w:r w:rsidRPr="00FE155F">
        <w:rPr>
          <w:sz w:val="22"/>
          <w:szCs w:val="22"/>
        </w:rPr>
        <w:t>澄觀述</w:t>
      </w:r>
      <w:r w:rsidRPr="00FE155F">
        <w:rPr>
          <w:rFonts w:hint="eastAsia"/>
          <w:sz w:val="22"/>
          <w:szCs w:val="22"/>
        </w:rPr>
        <w:t>，</w:t>
      </w:r>
      <w:r w:rsidRPr="00FE155F">
        <w:rPr>
          <w:sz w:val="22"/>
          <w:szCs w:val="22"/>
        </w:rPr>
        <w:t>《大方廣佛華嚴經隨疏演義鈔》：</w:t>
      </w:r>
    </w:p>
    <w:p w:rsidR="00516536" w:rsidRPr="00FE155F" w:rsidRDefault="00055BB1" w:rsidP="00B3258C">
      <w:pPr>
        <w:pStyle w:val="a6"/>
        <w:ind w:leftChars="100" w:left="240"/>
        <w:rPr>
          <w:rFonts w:eastAsia="標楷體"/>
          <w:sz w:val="22"/>
          <w:szCs w:val="22"/>
        </w:rPr>
      </w:pPr>
      <w:r w:rsidRPr="00FE155F">
        <w:rPr>
          <w:rFonts w:eastAsia="標楷體"/>
          <w:sz w:val="22"/>
          <w:szCs w:val="22"/>
        </w:rPr>
        <w:t>第九、十世隔法異成門</w:t>
      </w:r>
      <w:r w:rsidRPr="00FE155F">
        <w:rPr>
          <w:rFonts w:ascii="標楷體" w:eastAsia="標楷體" w:hAnsi="標楷體"/>
          <w:sz w:val="22"/>
          <w:szCs w:val="22"/>
        </w:rPr>
        <w:t>……</w:t>
      </w:r>
      <w:r w:rsidRPr="00FE155F">
        <w:rPr>
          <w:rFonts w:eastAsia="標楷體"/>
          <w:sz w:val="22"/>
          <w:szCs w:val="22"/>
        </w:rPr>
        <w:t>而疏文中，但作十世。言三世各三等者，取意以立，即〈離世間品〉意。文云：</w:t>
      </w:r>
      <w:r w:rsidRPr="00FE155F">
        <w:rPr>
          <w:rFonts w:eastAsia="標楷體"/>
          <w:b/>
          <w:sz w:val="22"/>
          <w:szCs w:val="22"/>
        </w:rPr>
        <w:t>菩薩有十種說三世。何等為十？所謂過去說過去，過去說現在，過去說未來</w:t>
      </w:r>
      <w:r w:rsidR="00516536" w:rsidRPr="00FE155F">
        <w:rPr>
          <w:rFonts w:eastAsia="標楷體" w:hint="eastAsia"/>
          <w:b/>
          <w:sz w:val="22"/>
          <w:szCs w:val="22"/>
        </w:rPr>
        <w:t>；</w:t>
      </w:r>
      <w:r w:rsidRPr="00FE155F">
        <w:rPr>
          <w:rFonts w:eastAsia="標楷體"/>
          <w:b/>
          <w:sz w:val="22"/>
          <w:szCs w:val="22"/>
        </w:rPr>
        <w:t>現在說過去，現在說平等，現在說未來</w:t>
      </w:r>
      <w:r w:rsidR="00516536" w:rsidRPr="00FE155F">
        <w:rPr>
          <w:rFonts w:eastAsia="標楷體" w:hint="eastAsia"/>
          <w:b/>
          <w:sz w:val="22"/>
          <w:szCs w:val="22"/>
        </w:rPr>
        <w:t>；</w:t>
      </w:r>
      <w:r w:rsidRPr="00FE155F">
        <w:rPr>
          <w:rFonts w:eastAsia="標楷體"/>
          <w:b/>
          <w:sz w:val="22"/>
          <w:szCs w:val="22"/>
        </w:rPr>
        <w:t>未來說過去，未來說現在，未來說無盡</w:t>
      </w:r>
      <w:r w:rsidR="00516536" w:rsidRPr="00FE155F">
        <w:rPr>
          <w:rFonts w:eastAsia="標楷體" w:hint="eastAsia"/>
          <w:b/>
          <w:sz w:val="22"/>
          <w:szCs w:val="22"/>
        </w:rPr>
        <w:t>；</w:t>
      </w:r>
      <w:r w:rsidRPr="00FE155F">
        <w:rPr>
          <w:rFonts w:eastAsia="標楷體"/>
          <w:b/>
          <w:sz w:val="22"/>
          <w:szCs w:val="22"/>
        </w:rPr>
        <w:t>又三世一念，總成十世</w:t>
      </w:r>
      <w:r w:rsidRPr="00FE155F">
        <w:rPr>
          <w:rFonts w:eastAsia="標楷體"/>
          <w:sz w:val="22"/>
          <w:szCs w:val="22"/>
        </w:rPr>
        <w:t>。</w:t>
      </w:r>
    </w:p>
    <w:p w:rsidR="00055BB1" w:rsidRPr="00FE155F" w:rsidRDefault="00055BB1" w:rsidP="00B3258C">
      <w:pPr>
        <w:pStyle w:val="a6"/>
        <w:ind w:leftChars="100" w:left="240"/>
        <w:rPr>
          <w:sz w:val="22"/>
          <w:szCs w:val="22"/>
        </w:rPr>
      </w:pPr>
      <w:r w:rsidRPr="00FE155F">
        <w:rPr>
          <w:rFonts w:eastAsia="標楷體"/>
          <w:sz w:val="22"/>
          <w:szCs w:val="22"/>
        </w:rPr>
        <w:t>上言無盡即是未來未來，欲彰無窮故云無盡。現在平等即現在現在，以可目睹，例同過未，故云平等。不言一念，亦名九世，攝歸一念，故云十世。</w:t>
      </w:r>
      <w:r w:rsidRPr="00FE155F">
        <w:rPr>
          <w:sz w:val="22"/>
          <w:szCs w:val="22"/>
        </w:rPr>
        <w:t>（大正</w:t>
      </w:r>
      <w:r w:rsidRPr="00FE155F">
        <w:rPr>
          <w:sz w:val="22"/>
          <w:szCs w:val="22"/>
        </w:rPr>
        <w:t>36</w:t>
      </w:r>
      <w:r w:rsidRPr="00FE155F">
        <w:rPr>
          <w:sz w:val="22"/>
          <w:szCs w:val="22"/>
        </w:rPr>
        <w:t>，</w:t>
      </w:r>
      <w:smartTag w:uri="urn:schemas-microsoft-com:office:smarttags" w:element="chmetcnv">
        <w:smartTagPr>
          <w:attr w:name="UnitName" w:val="a"/>
          <w:attr w:name="SourceValue" w:val="81"/>
          <w:attr w:name="HasSpace" w:val="False"/>
          <w:attr w:name="Negative" w:val="False"/>
          <w:attr w:name="NumberType" w:val="1"/>
          <w:attr w:name="TCSC" w:val="0"/>
        </w:smartTagPr>
        <w:r w:rsidRPr="00FE155F">
          <w:rPr>
            <w:sz w:val="22"/>
            <w:szCs w:val="22"/>
          </w:rPr>
          <w:t>81a</w:t>
        </w:r>
      </w:smartTag>
      <w:r w:rsidRPr="00FE155F">
        <w:rPr>
          <w:sz w:val="22"/>
          <w:szCs w:val="22"/>
        </w:rPr>
        <w:t>9-21</w:t>
      </w:r>
      <w:r w:rsidRPr="00FE155F">
        <w:rPr>
          <w:sz w:val="22"/>
          <w:szCs w:val="22"/>
        </w:rPr>
        <w:t>）</w:t>
      </w:r>
    </w:p>
  </w:footnote>
  <w:footnote w:id="23">
    <w:p w:rsidR="00055BB1" w:rsidRPr="00FE155F" w:rsidRDefault="00055BB1" w:rsidP="00B3258C">
      <w:pPr>
        <w:pStyle w:val="a6"/>
        <w:ind w:left="264" w:hangingChars="120" w:hanging="264"/>
        <w:rPr>
          <w:sz w:val="22"/>
          <w:szCs w:val="22"/>
        </w:rPr>
      </w:pPr>
      <w:r w:rsidRPr="00FE155F">
        <w:rPr>
          <w:rStyle w:val="a8"/>
          <w:sz w:val="22"/>
          <w:szCs w:val="22"/>
        </w:rPr>
        <w:footnoteRef/>
      </w:r>
      <w:r w:rsidRPr="00FE155F">
        <w:rPr>
          <w:sz w:val="22"/>
          <w:szCs w:val="22"/>
        </w:rPr>
        <w:t xml:space="preserve"> </w:t>
      </w:r>
      <w:r w:rsidRPr="00FE155F">
        <w:rPr>
          <w:sz w:val="22"/>
          <w:szCs w:val="22"/>
        </w:rPr>
        <w:t>擬議：</w:t>
      </w:r>
      <w:r w:rsidRPr="00FE155F">
        <w:rPr>
          <w:sz w:val="22"/>
          <w:szCs w:val="22"/>
        </w:rPr>
        <w:t>1.</w:t>
      </w:r>
      <w:r w:rsidRPr="00FE155F">
        <w:rPr>
          <w:sz w:val="22"/>
          <w:szCs w:val="22"/>
        </w:rPr>
        <w:t>揣度議論。（《漢語大詞典》（六）</w:t>
      </w:r>
      <w:r w:rsidRPr="00FE155F">
        <w:rPr>
          <w:rFonts w:hint="eastAsia"/>
          <w:sz w:val="22"/>
          <w:szCs w:val="22"/>
        </w:rPr>
        <w:t>，</w:t>
      </w:r>
      <w:r w:rsidRPr="00FE155F">
        <w:rPr>
          <w:sz w:val="22"/>
          <w:szCs w:val="22"/>
        </w:rPr>
        <w:t>p.93</w:t>
      </w:r>
      <w:r w:rsidRPr="00FE155F">
        <w:rPr>
          <w:rFonts w:hint="eastAsia"/>
          <w:sz w:val="22"/>
          <w:szCs w:val="22"/>
        </w:rPr>
        <w:t>9</w:t>
      </w:r>
      <w:r w:rsidRPr="00FE155F">
        <w:rPr>
          <w:sz w:val="22"/>
          <w:szCs w:val="22"/>
        </w:rPr>
        <w:t>）</w:t>
      </w:r>
    </w:p>
  </w:footnote>
  <w:footnote w:id="24">
    <w:p w:rsidR="00055BB1" w:rsidRPr="00FE155F" w:rsidRDefault="00055BB1" w:rsidP="00B3258C">
      <w:pPr>
        <w:pStyle w:val="a6"/>
        <w:rPr>
          <w:rFonts w:ascii="Times Ext Roman" w:hAnsi="Times Ext Roman" w:cs="Times Ext Roman"/>
          <w:sz w:val="22"/>
          <w:szCs w:val="22"/>
        </w:rPr>
      </w:pPr>
      <w:r w:rsidRPr="00FE155F">
        <w:rPr>
          <w:rStyle w:val="a8"/>
          <w:sz w:val="22"/>
          <w:szCs w:val="22"/>
        </w:rPr>
        <w:footnoteRef/>
      </w:r>
      <w:r w:rsidRPr="00FE155F">
        <w:rPr>
          <w:rFonts w:hint="eastAsia"/>
          <w:sz w:val="22"/>
          <w:szCs w:val="22"/>
        </w:rPr>
        <w:t xml:space="preserve"> </w:t>
      </w:r>
      <w:r w:rsidRPr="00FE155F">
        <w:rPr>
          <w:rFonts w:ascii="Times Ext Roman" w:hAnsi="Times Ext Roman" w:cs="Times Ext Roman" w:hint="eastAsia"/>
          <w:sz w:val="22"/>
          <w:szCs w:val="22"/>
        </w:rPr>
        <w:t>歐陽竟無編，《中論》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rFonts w:ascii="Times Ext Roman" w:hAnsi="Times Ext Roman" w:cs="Times Ext Roman" w:hint="eastAsia"/>
          <w:sz w:val="22"/>
          <w:szCs w:val="22"/>
        </w:rPr>
        <w:t>（《藏要》</w:t>
      </w:r>
      <w:r w:rsidRPr="00FE155F">
        <w:rPr>
          <w:sz w:val="22"/>
          <w:szCs w:val="22"/>
        </w:rPr>
        <w:t>4</w:t>
      </w:r>
      <w:r w:rsidRPr="00FE155F">
        <w:rPr>
          <w:rFonts w:ascii="Times Ext Roman" w:hAnsi="Times Ext Roman" w:cs="Times Ext Roman" w:hint="eastAsia"/>
          <w:sz w:val="22"/>
          <w:szCs w:val="22"/>
        </w:rPr>
        <w:t>，</w:t>
      </w:r>
      <w:r w:rsidRPr="00FE155F">
        <w:rPr>
          <w:sz w:val="22"/>
          <w:szCs w:val="22"/>
        </w:rPr>
        <w:t>4</w:t>
      </w:r>
      <w:r w:rsidRPr="00FE155F">
        <w:rPr>
          <w:rFonts w:hint="eastAsia"/>
          <w:sz w:val="22"/>
          <w:szCs w:val="22"/>
        </w:rPr>
        <w:t>6</w:t>
      </w:r>
      <w:r w:rsidRPr="00FE155F">
        <w:rPr>
          <w:sz w:val="22"/>
          <w:szCs w:val="22"/>
        </w:rPr>
        <w:t>b</w:t>
      </w:r>
      <w:r w:rsidRPr="00FE155F">
        <w:rPr>
          <w:rFonts w:ascii="Times Ext Roman" w:hAnsi="Times Ext Roman" w:cs="Times Ext Roman" w:hint="eastAsia"/>
          <w:sz w:val="22"/>
          <w:szCs w:val="22"/>
        </w:rPr>
        <w:t>，</w:t>
      </w:r>
      <w:r w:rsidRPr="00FE155F">
        <w:rPr>
          <w:sz w:val="22"/>
          <w:szCs w:val="22"/>
        </w:rPr>
        <w:t>n.1</w:t>
      </w:r>
      <w:r w:rsidRPr="00FE155F">
        <w:rPr>
          <w:rFonts w:ascii="Times Ext Roman" w:hAnsi="Times Ext Roman" w:cs="Times Ext Roman" w:hint="eastAsia"/>
          <w:sz w:val="22"/>
          <w:szCs w:val="22"/>
        </w:rPr>
        <w:t>）：</w:t>
      </w:r>
    </w:p>
    <w:p w:rsidR="00055BB1" w:rsidRPr="00FE155F" w:rsidRDefault="00055BB1" w:rsidP="00B3258C">
      <w:pPr>
        <w:pStyle w:val="a6"/>
        <w:ind w:firstLineChars="100" w:firstLine="220"/>
        <w:rPr>
          <w:rFonts w:ascii="Times Ext Roman" w:hAnsi="Times Ext Roman" w:cs="Times Ext Roman"/>
          <w:sz w:val="22"/>
          <w:szCs w:val="22"/>
        </w:rPr>
      </w:pPr>
      <w:r w:rsidRPr="00FE155F">
        <w:rPr>
          <w:rFonts w:ascii="標楷體" w:eastAsia="標楷體" w:hAnsi="標楷體" w:cs="Times Ext Roman" w:hint="eastAsia"/>
          <w:sz w:val="22"/>
          <w:szCs w:val="22"/>
        </w:rPr>
        <w:t>番、梵作「有」。</w:t>
      </w:r>
    </w:p>
  </w:footnote>
  <w:footnote w:id="25">
    <w:p w:rsidR="00055BB1" w:rsidRPr="00FE155F" w:rsidRDefault="00055BB1" w:rsidP="00B3258C">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25c6-7</w:t>
      </w:r>
      <w:r w:rsidRPr="00FE155F">
        <w:rPr>
          <w:sz w:val="22"/>
          <w:szCs w:val="22"/>
        </w:rPr>
        <w:t>）。</w:t>
      </w:r>
    </w:p>
    <w:p w:rsidR="00055BB1" w:rsidRPr="00FE155F" w:rsidRDefault="00055BB1" w:rsidP="00B3258C">
      <w:pPr>
        <w:pStyle w:val="a6"/>
        <w:tabs>
          <w:tab w:val="left" w:pos="6960"/>
        </w:tabs>
        <w:ind w:leftChars="60" w:left="144"/>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《般若燈論釋》卷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B3258C">
      <w:pPr>
        <w:pStyle w:val="a6"/>
        <w:ind w:leftChars="280" w:left="672"/>
        <w:rPr>
          <w:sz w:val="22"/>
          <w:szCs w:val="22"/>
        </w:rPr>
      </w:pPr>
      <w:r w:rsidRPr="00FE155F">
        <w:rPr>
          <w:rFonts w:ascii="標楷體" w:eastAsia="標楷體" w:hAnsi="標楷體" w:cs="Times Ext Roman" w:hint="eastAsia"/>
          <w:sz w:val="22"/>
          <w:szCs w:val="22"/>
        </w:rPr>
        <w:t>現在及未來，若待過去時</w:t>
      </w:r>
      <w:r w:rsidR="00516536" w:rsidRPr="00FE155F">
        <w:rPr>
          <w:rFonts w:ascii="標楷體" w:eastAsia="標楷體" w:hAnsi="標楷體" w:cs="Times Ext Roman" w:hint="eastAsia"/>
          <w:sz w:val="22"/>
          <w:szCs w:val="22"/>
        </w:rPr>
        <w:t>；</w:t>
      </w:r>
      <w:r w:rsidRPr="00FE155F">
        <w:rPr>
          <w:rFonts w:ascii="標楷體" w:eastAsia="標楷體" w:hAnsi="標楷體" w:cs="Times Ext Roman" w:hint="eastAsia"/>
          <w:sz w:val="22"/>
          <w:szCs w:val="22"/>
        </w:rPr>
        <w:t>現在及未來，過去時已有。</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109b11-12</w:t>
      </w:r>
      <w:r w:rsidRPr="00FE155F">
        <w:rPr>
          <w:rFonts w:hint="eastAsia"/>
          <w:sz w:val="22"/>
          <w:szCs w:val="22"/>
        </w:rPr>
        <w:t>）</w:t>
      </w:r>
    </w:p>
    <w:p w:rsidR="00055BB1" w:rsidRPr="00FE155F" w:rsidRDefault="00055BB1" w:rsidP="00B3258C">
      <w:pPr>
        <w:tabs>
          <w:tab w:val="left" w:pos="6960"/>
        </w:tabs>
        <w:snapToGrid w:val="0"/>
        <w:ind w:leftChars="60" w:left="144"/>
        <w:rPr>
          <w:sz w:val="22"/>
          <w:szCs w:val="22"/>
        </w:rPr>
      </w:pPr>
      <w:r w:rsidRPr="00FE155F">
        <w:rPr>
          <w:sz w:val="22"/>
          <w:szCs w:val="22"/>
        </w:rPr>
        <w:t>（</w:t>
      </w:r>
      <w:r w:rsidRPr="00FE155F">
        <w:rPr>
          <w:sz w:val="22"/>
          <w:szCs w:val="22"/>
        </w:rPr>
        <w:t>3</w:t>
      </w:r>
      <w:r w:rsidRPr="00FE155F">
        <w:rPr>
          <w:sz w:val="22"/>
          <w:szCs w:val="22"/>
        </w:rPr>
        <w:t>）《大乘中觀釋論》卷</w:t>
      </w:r>
      <w:r w:rsidRPr="00FE155F">
        <w:rPr>
          <w:rFonts w:hint="eastAsia"/>
          <w:sz w:val="22"/>
          <w:szCs w:val="22"/>
        </w:rPr>
        <w:t>13</w:t>
      </w:r>
      <w:r w:rsidRPr="00FE155F">
        <w:rPr>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B3258C">
      <w:pPr>
        <w:tabs>
          <w:tab w:val="left" w:pos="6960"/>
        </w:tabs>
        <w:snapToGrid w:val="0"/>
        <w:ind w:leftChars="280" w:left="672"/>
        <w:rPr>
          <w:sz w:val="22"/>
          <w:szCs w:val="22"/>
        </w:rPr>
      </w:pPr>
      <w:r w:rsidRPr="00FE155F">
        <w:rPr>
          <w:rFonts w:ascii="標楷體" w:eastAsia="標楷體" w:hAnsi="標楷體" w:cs="Times Ext Roman" w:hint="eastAsia"/>
          <w:sz w:val="22"/>
          <w:szCs w:val="22"/>
        </w:rPr>
        <w:t>若見在未來，因過去時者</w:t>
      </w:r>
      <w:r w:rsidR="00516536" w:rsidRPr="00FE155F">
        <w:rPr>
          <w:rFonts w:ascii="標楷體" w:eastAsia="標楷體" w:hAnsi="標楷體" w:cs="Times Ext Roman" w:hint="eastAsia"/>
          <w:sz w:val="22"/>
          <w:szCs w:val="22"/>
        </w:rPr>
        <w:t>；</w:t>
      </w:r>
      <w:r w:rsidRPr="00FE155F">
        <w:rPr>
          <w:rFonts w:ascii="標楷體" w:eastAsia="標楷體" w:hAnsi="標楷體" w:cs="Times Ext Roman" w:hint="eastAsia"/>
          <w:sz w:val="22"/>
          <w:szCs w:val="22"/>
        </w:rPr>
        <w:t>彼見在未來，過去時已有</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148c9-10</w:t>
      </w:r>
      <w:r w:rsidRPr="00FE155F">
        <w:rPr>
          <w:rFonts w:hint="eastAsia"/>
          <w:sz w:val="22"/>
          <w:szCs w:val="22"/>
        </w:rPr>
        <w:t>）</w:t>
      </w:r>
    </w:p>
    <w:p w:rsidR="00055BB1" w:rsidRPr="00FE155F" w:rsidRDefault="00055BB1" w:rsidP="00B3258C">
      <w:pPr>
        <w:tabs>
          <w:tab w:val="left" w:pos="6960"/>
        </w:tabs>
        <w:snapToGrid w:val="0"/>
        <w:ind w:leftChars="60" w:left="694" w:hangingChars="250" w:hanging="550"/>
        <w:rPr>
          <w:bCs/>
          <w:sz w:val="22"/>
          <w:szCs w:val="22"/>
        </w:rPr>
      </w:pPr>
      <w:r w:rsidRPr="00FE155F">
        <w:rPr>
          <w:bCs/>
          <w:sz w:val="22"/>
          <w:szCs w:val="22"/>
        </w:rPr>
        <w:t>（</w:t>
      </w:r>
      <w:r w:rsidRPr="00FE155F">
        <w:rPr>
          <w:bCs/>
          <w:sz w:val="22"/>
          <w:szCs w:val="22"/>
        </w:rPr>
        <w:t>4</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538</w:t>
      </w:r>
      <w:r w:rsidRPr="00FE155F">
        <w:rPr>
          <w:bCs/>
          <w:sz w:val="22"/>
          <w:szCs w:val="22"/>
        </w:rPr>
        <w:t>：</w:t>
      </w:r>
    </w:p>
    <w:p w:rsidR="00055BB1" w:rsidRPr="00FE155F" w:rsidRDefault="00055BB1" w:rsidP="00B3258C">
      <w:pPr>
        <w:tabs>
          <w:tab w:val="left" w:pos="6960"/>
        </w:tabs>
        <w:snapToGrid w:val="0"/>
        <w:ind w:leftChars="300" w:left="720"/>
        <w:rPr>
          <w:sz w:val="22"/>
          <w:szCs w:val="22"/>
        </w:rPr>
      </w:pPr>
      <w:r w:rsidRPr="00FE155F">
        <w:rPr>
          <w:sz w:val="22"/>
          <w:szCs w:val="22"/>
        </w:rPr>
        <w:t>pratyutpanno ’nāgataśca yadyatītamapekṣya hi</w:t>
      </w:r>
      <w:r w:rsidRPr="00FE155F">
        <w:rPr>
          <w:rFonts w:hint="eastAsia"/>
          <w:sz w:val="22"/>
          <w:szCs w:val="22"/>
        </w:rPr>
        <w:t xml:space="preserve"> /</w:t>
      </w:r>
    </w:p>
    <w:p w:rsidR="00055BB1" w:rsidRPr="00FE155F" w:rsidRDefault="00055BB1" w:rsidP="00B3258C">
      <w:pPr>
        <w:tabs>
          <w:tab w:val="left" w:pos="6960"/>
        </w:tabs>
        <w:snapToGrid w:val="0"/>
        <w:ind w:leftChars="300" w:left="720"/>
        <w:rPr>
          <w:sz w:val="22"/>
          <w:szCs w:val="22"/>
        </w:rPr>
      </w:pPr>
      <w:r w:rsidRPr="00FE155F">
        <w:rPr>
          <w:sz w:val="22"/>
          <w:szCs w:val="22"/>
        </w:rPr>
        <w:t>pratyutpanno ’nāgataśca kāle ’tīte bhaviṣyataḥ</w:t>
      </w:r>
      <w:r w:rsidRPr="00FE155F">
        <w:rPr>
          <w:rFonts w:hint="eastAsia"/>
          <w:sz w:val="22"/>
          <w:szCs w:val="22"/>
        </w:rPr>
        <w:t xml:space="preserve"> //</w:t>
      </w:r>
    </w:p>
    <w:p w:rsidR="00055BB1" w:rsidRPr="00FE155F" w:rsidRDefault="00055BB1" w:rsidP="00B3258C">
      <w:pPr>
        <w:tabs>
          <w:tab w:val="left" w:pos="6960"/>
        </w:tabs>
        <w:snapToGrid w:val="0"/>
        <w:ind w:leftChars="280" w:left="672"/>
        <w:rPr>
          <w:rFonts w:ascii="標楷體" w:eastAsia="MS Mincho" w:hAnsi="標楷體"/>
          <w:bCs/>
          <w:sz w:val="22"/>
          <w:szCs w:val="22"/>
          <w:lang w:eastAsia="ja-JP"/>
        </w:rPr>
      </w:pPr>
      <w:r w:rsidRPr="00FE155F">
        <w:rPr>
          <w:rFonts w:ascii="標楷體" w:eastAsia="標楷體" w:hAnsi="標楷體" w:hint="eastAsia"/>
          <w:sz w:val="22"/>
          <w:szCs w:val="22"/>
          <w:lang w:eastAsia="ja-JP"/>
        </w:rPr>
        <w:t>もしも</w:t>
      </w:r>
      <w:r w:rsidRPr="00FE155F">
        <w:rPr>
          <w:rFonts w:ascii="標楷體" w:eastAsia="標楷體" w:hAnsi="標楷體" w:cs="細明體" w:hint="eastAsia"/>
          <w:sz w:val="22"/>
          <w:szCs w:val="22"/>
          <w:lang w:eastAsia="ja-JP"/>
        </w:rPr>
        <w:t>現在</w:t>
      </w:r>
      <w:r w:rsidRPr="00FE155F">
        <w:rPr>
          <w:rFonts w:ascii="標楷體" w:eastAsia="標楷體" w:hAnsi="標楷體" w:hint="eastAsia"/>
          <w:sz w:val="22"/>
          <w:szCs w:val="22"/>
          <w:lang w:eastAsia="ja-JP"/>
        </w:rPr>
        <w:t>と</w:t>
      </w:r>
      <w:r w:rsidRPr="00FE155F">
        <w:rPr>
          <w:rFonts w:ascii="標楷體" w:eastAsia="標楷體" w:hAnsi="標楷體" w:cs="細明體" w:hint="eastAsia"/>
          <w:sz w:val="22"/>
          <w:szCs w:val="22"/>
          <w:lang w:eastAsia="ja-JP"/>
        </w:rPr>
        <w:t>未来</w:t>
      </w:r>
      <w:r w:rsidRPr="00FE155F">
        <w:rPr>
          <w:rFonts w:ascii="標楷體" w:eastAsia="標楷體" w:hAnsi="標楷體" w:hint="eastAsia"/>
          <w:sz w:val="22"/>
          <w:szCs w:val="22"/>
          <w:lang w:eastAsia="ja-JP"/>
        </w:rPr>
        <w:t>とが，</w:t>
      </w:r>
      <w:r w:rsidRPr="00FE155F">
        <w:rPr>
          <w:rFonts w:ascii="標楷體" w:eastAsia="標楷體" w:hAnsi="標楷體" w:cs="細明體" w:hint="eastAsia"/>
          <w:sz w:val="22"/>
          <w:szCs w:val="22"/>
          <w:lang w:eastAsia="ja-JP"/>
        </w:rPr>
        <w:t>過去</w:t>
      </w:r>
      <w:r w:rsidRPr="00FE155F">
        <w:rPr>
          <w:rFonts w:ascii="標楷體" w:eastAsia="標楷體" w:hAnsi="標楷體" w:hint="eastAsia"/>
          <w:sz w:val="22"/>
          <w:szCs w:val="22"/>
          <w:lang w:eastAsia="ja-JP"/>
        </w:rPr>
        <w:t>にしているならば，</w:t>
      </w:r>
      <w:r w:rsidRPr="00FE155F">
        <w:rPr>
          <w:rFonts w:ascii="標楷體" w:eastAsia="標楷體" w:hAnsi="標楷體" w:cs="細明體" w:hint="eastAsia"/>
          <w:sz w:val="22"/>
          <w:szCs w:val="22"/>
          <w:lang w:eastAsia="ja-JP"/>
        </w:rPr>
        <w:t>現在</w:t>
      </w:r>
      <w:r w:rsidRPr="00FE155F">
        <w:rPr>
          <w:rFonts w:ascii="標楷體" w:eastAsia="標楷體" w:hAnsi="標楷體" w:hint="eastAsia"/>
          <w:sz w:val="22"/>
          <w:szCs w:val="22"/>
          <w:lang w:eastAsia="ja-JP"/>
        </w:rPr>
        <w:t>と</w:t>
      </w:r>
      <w:r w:rsidRPr="00FE155F">
        <w:rPr>
          <w:rFonts w:ascii="標楷體" w:eastAsia="標楷體" w:hAnsi="標楷體" w:cs="細明體" w:hint="eastAsia"/>
          <w:sz w:val="22"/>
          <w:szCs w:val="22"/>
          <w:lang w:eastAsia="ja-JP"/>
        </w:rPr>
        <w:t>未来</w:t>
      </w:r>
      <w:r w:rsidRPr="00FE155F">
        <w:rPr>
          <w:rFonts w:ascii="標楷體" w:eastAsia="標楷體" w:hAnsi="標楷體" w:hint="eastAsia"/>
          <w:sz w:val="22"/>
          <w:szCs w:val="22"/>
          <w:lang w:eastAsia="ja-JP"/>
        </w:rPr>
        <w:t>とは，</w:t>
      </w:r>
      <w:r w:rsidRPr="00FE155F">
        <w:rPr>
          <w:rFonts w:ascii="標楷體" w:eastAsia="標楷體" w:hAnsi="標楷體" w:cs="細明體" w:hint="eastAsia"/>
          <w:sz w:val="22"/>
          <w:szCs w:val="22"/>
          <w:lang w:eastAsia="ja-JP"/>
        </w:rPr>
        <w:t>過去</w:t>
      </w:r>
      <w:r w:rsidRPr="00FE155F">
        <w:rPr>
          <w:rFonts w:ascii="標楷體" w:eastAsia="標楷體" w:hAnsi="標楷體" w:hint="eastAsia"/>
          <w:sz w:val="22"/>
          <w:szCs w:val="22"/>
          <w:lang w:eastAsia="ja-JP"/>
        </w:rPr>
        <w:t>の</w:t>
      </w:r>
      <w:r w:rsidRPr="00FE155F">
        <w:rPr>
          <w:rFonts w:ascii="標楷體" w:eastAsia="標楷體" w:hAnsi="標楷體" w:cs="細明體" w:hint="eastAsia"/>
          <w:sz w:val="22"/>
          <w:szCs w:val="22"/>
          <w:lang w:eastAsia="ja-JP"/>
        </w:rPr>
        <w:t>時</w:t>
      </w:r>
      <w:r w:rsidRPr="00FE155F">
        <w:rPr>
          <w:rFonts w:ascii="標楷體" w:eastAsia="標楷體" w:hAnsi="標楷體" w:hint="eastAsia"/>
          <w:sz w:val="22"/>
          <w:szCs w:val="22"/>
          <w:lang w:eastAsia="ja-JP"/>
        </w:rPr>
        <w:t>のなかに</w:t>
      </w:r>
      <w:r w:rsidRPr="00FE155F">
        <w:rPr>
          <w:rFonts w:ascii="標楷體" w:eastAsia="標楷體" w:hAnsi="標楷體" w:cs="細明體" w:hint="eastAsia"/>
          <w:sz w:val="22"/>
          <w:szCs w:val="22"/>
          <w:lang w:eastAsia="ja-JP"/>
        </w:rPr>
        <w:t>存在</w:t>
      </w:r>
      <w:r w:rsidRPr="00FE155F">
        <w:rPr>
          <w:rFonts w:ascii="標楷體" w:eastAsia="標楷體" w:hAnsi="標楷體" w:hint="eastAsia"/>
          <w:sz w:val="22"/>
          <w:szCs w:val="22"/>
          <w:lang w:eastAsia="ja-JP"/>
        </w:rPr>
        <w:t>することになるであろう。</w:t>
      </w:r>
    </w:p>
  </w:footnote>
  <w:footnote w:id="26">
    <w:p w:rsidR="00055BB1" w:rsidRPr="00FE155F" w:rsidRDefault="00055BB1" w:rsidP="00B3258C">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25c24-25</w:t>
      </w:r>
      <w:r w:rsidRPr="00FE155F">
        <w:rPr>
          <w:sz w:val="22"/>
          <w:szCs w:val="22"/>
        </w:rPr>
        <w:t>）。</w:t>
      </w:r>
    </w:p>
    <w:p w:rsidR="00055BB1" w:rsidRPr="00FE155F" w:rsidRDefault="00055BB1" w:rsidP="00B3258C">
      <w:pPr>
        <w:pStyle w:val="a6"/>
        <w:ind w:leftChars="50" w:left="670" w:hangingChars="250" w:hanging="550"/>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《般若燈論釋》卷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B3258C">
      <w:pPr>
        <w:pStyle w:val="a6"/>
        <w:ind w:leftChars="280" w:left="672"/>
        <w:rPr>
          <w:sz w:val="22"/>
          <w:szCs w:val="22"/>
        </w:rPr>
      </w:pPr>
      <w:r w:rsidRPr="00FE155F">
        <w:rPr>
          <w:rFonts w:ascii="標楷體" w:eastAsia="標楷體" w:hAnsi="標楷體" w:cs="Times Ext Roman" w:hint="eastAsia"/>
          <w:sz w:val="22"/>
          <w:szCs w:val="22"/>
        </w:rPr>
        <w:t>現在與未來，過去時中無</w:t>
      </w:r>
      <w:r w:rsidR="00516536" w:rsidRPr="00FE155F">
        <w:rPr>
          <w:rFonts w:ascii="標楷體" w:eastAsia="標楷體" w:hAnsi="標楷體" w:cs="Times Ext Roman" w:hint="eastAsia"/>
          <w:sz w:val="22"/>
          <w:szCs w:val="22"/>
        </w:rPr>
        <w:t>；</w:t>
      </w:r>
      <w:r w:rsidRPr="00FE155F">
        <w:rPr>
          <w:rFonts w:ascii="標楷體" w:eastAsia="標楷體" w:hAnsi="標楷體" w:cs="Times Ext Roman" w:hint="eastAsia"/>
          <w:sz w:val="22"/>
          <w:szCs w:val="22"/>
        </w:rPr>
        <w:t>現在與未來，待何而得有？</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109b23-24</w:t>
      </w:r>
      <w:r w:rsidRPr="00FE155F">
        <w:rPr>
          <w:rFonts w:hint="eastAsia"/>
          <w:sz w:val="22"/>
          <w:szCs w:val="22"/>
        </w:rPr>
        <w:t>）</w:t>
      </w:r>
    </w:p>
    <w:p w:rsidR="00055BB1" w:rsidRPr="00FE155F" w:rsidRDefault="00055BB1" w:rsidP="00B3258C">
      <w:pPr>
        <w:pStyle w:val="a6"/>
        <w:ind w:leftChars="50" w:left="670" w:hangingChars="250" w:hanging="550"/>
        <w:rPr>
          <w:sz w:val="22"/>
          <w:szCs w:val="22"/>
        </w:rPr>
      </w:pPr>
      <w:r w:rsidRPr="00FE155F">
        <w:rPr>
          <w:sz w:val="22"/>
          <w:szCs w:val="22"/>
        </w:rPr>
        <w:t>（</w:t>
      </w:r>
      <w:r w:rsidRPr="00FE155F">
        <w:rPr>
          <w:sz w:val="22"/>
          <w:szCs w:val="22"/>
        </w:rPr>
        <w:t>3</w:t>
      </w:r>
      <w:r w:rsidRPr="00FE155F">
        <w:rPr>
          <w:sz w:val="22"/>
          <w:szCs w:val="22"/>
        </w:rPr>
        <w:t>）《大乘中觀釋論》卷</w:t>
      </w:r>
      <w:r w:rsidRPr="00FE155F">
        <w:rPr>
          <w:rFonts w:hint="eastAsia"/>
          <w:sz w:val="22"/>
          <w:szCs w:val="22"/>
        </w:rPr>
        <w:t>13</w:t>
      </w:r>
      <w:r w:rsidRPr="00FE155F">
        <w:rPr>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B3258C">
      <w:pPr>
        <w:tabs>
          <w:tab w:val="left" w:pos="6960"/>
        </w:tabs>
        <w:snapToGrid w:val="0"/>
        <w:ind w:leftChars="280" w:left="672"/>
        <w:rPr>
          <w:sz w:val="22"/>
          <w:szCs w:val="22"/>
        </w:rPr>
      </w:pPr>
      <w:r w:rsidRPr="00FE155F">
        <w:rPr>
          <w:rFonts w:ascii="標楷體" w:eastAsia="標楷體" w:hAnsi="標楷體" w:cs="Times Ext Roman" w:hint="eastAsia"/>
          <w:sz w:val="22"/>
          <w:szCs w:val="22"/>
        </w:rPr>
        <w:t>若見在未來，過去時中無</w:t>
      </w:r>
      <w:r w:rsidR="00516536" w:rsidRPr="00FE155F">
        <w:rPr>
          <w:rFonts w:ascii="標楷體" w:eastAsia="標楷體" w:hAnsi="標楷體" w:cs="Times Ext Roman" w:hint="eastAsia"/>
          <w:sz w:val="22"/>
          <w:szCs w:val="22"/>
        </w:rPr>
        <w:t>；</w:t>
      </w:r>
      <w:r w:rsidRPr="00FE155F">
        <w:rPr>
          <w:rFonts w:ascii="標楷體" w:eastAsia="標楷體" w:hAnsi="標楷體" w:cs="Times Ext Roman" w:hint="eastAsia"/>
          <w:sz w:val="22"/>
          <w:szCs w:val="22"/>
        </w:rPr>
        <w:t>彼見在未來，因何而可有？</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148c21-22</w:t>
      </w:r>
      <w:r w:rsidRPr="00FE155F">
        <w:rPr>
          <w:rFonts w:hint="eastAsia"/>
          <w:sz w:val="22"/>
          <w:szCs w:val="22"/>
        </w:rPr>
        <w:t>）</w:t>
      </w:r>
    </w:p>
    <w:p w:rsidR="00055BB1" w:rsidRPr="00FE155F" w:rsidRDefault="00055BB1" w:rsidP="00B3258C">
      <w:pPr>
        <w:pStyle w:val="a6"/>
        <w:ind w:leftChars="50" w:left="670" w:hangingChars="250" w:hanging="550"/>
        <w:rPr>
          <w:bCs/>
          <w:sz w:val="22"/>
          <w:szCs w:val="22"/>
        </w:rPr>
      </w:pPr>
      <w:r w:rsidRPr="00FE155F">
        <w:rPr>
          <w:bCs/>
          <w:sz w:val="22"/>
          <w:szCs w:val="22"/>
        </w:rPr>
        <w:t>（</w:t>
      </w:r>
      <w:r w:rsidRPr="00FE155F">
        <w:rPr>
          <w:bCs/>
          <w:sz w:val="22"/>
          <w:szCs w:val="22"/>
        </w:rPr>
        <w:t>4</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540</w:t>
      </w:r>
      <w:r w:rsidRPr="00FE155F">
        <w:rPr>
          <w:bCs/>
          <w:sz w:val="22"/>
          <w:szCs w:val="22"/>
        </w:rPr>
        <w:t>：</w:t>
      </w:r>
    </w:p>
    <w:p w:rsidR="00055BB1" w:rsidRPr="00FE155F" w:rsidRDefault="00055BB1" w:rsidP="00B3258C">
      <w:pPr>
        <w:tabs>
          <w:tab w:val="left" w:pos="6960"/>
        </w:tabs>
        <w:snapToGrid w:val="0"/>
        <w:ind w:leftChars="300" w:left="720"/>
        <w:rPr>
          <w:rFonts w:eastAsia="MS Mincho"/>
          <w:sz w:val="22"/>
          <w:szCs w:val="22"/>
          <w:lang w:eastAsia="ja-JP"/>
        </w:rPr>
      </w:pPr>
      <w:r w:rsidRPr="00FE155F">
        <w:rPr>
          <w:sz w:val="22"/>
          <w:szCs w:val="22"/>
        </w:rPr>
        <w:t>pratyutpanno ’nāgataśca na stastatra punaryadi</w:t>
      </w:r>
      <w:r w:rsidRPr="00FE155F">
        <w:rPr>
          <w:rFonts w:hint="eastAsia"/>
          <w:sz w:val="22"/>
          <w:szCs w:val="22"/>
        </w:rPr>
        <w:t xml:space="preserve"> /</w:t>
      </w:r>
      <w:r w:rsidRPr="00FE155F">
        <w:rPr>
          <w:sz w:val="22"/>
          <w:szCs w:val="22"/>
        </w:rPr>
        <w:br/>
        <w:t>pratyutpanno ’nāgataśca syātāṃ kathamapekṣya tam</w:t>
      </w:r>
      <w:r w:rsidRPr="00FE155F">
        <w:rPr>
          <w:rFonts w:hint="eastAsia"/>
          <w:sz w:val="22"/>
          <w:szCs w:val="22"/>
        </w:rPr>
        <w:t xml:space="preserve"> //</w:t>
      </w:r>
    </w:p>
    <w:p w:rsidR="00055BB1" w:rsidRPr="00FE155F" w:rsidRDefault="00055BB1" w:rsidP="00B3258C">
      <w:pPr>
        <w:tabs>
          <w:tab w:val="left" w:pos="6960"/>
        </w:tabs>
        <w:snapToGrid w:val="0"/>
        <w:ind w:leftChars="280" w:left="672"/>
        <w:rPr>
          <w:rFonts w:eastAsia="標楷體"/>
          <w:sz w:val="22"/>
          <w:szCs w:val="22"/>
          <w:shd w:val="clear" w:color="auto" w:fill="FFFFFF"/>
          <w:lang w:eastAsia="ja-JP"/>
        </w:rPr>
      </w:pPr>
      <w:r w:rsidRPr="00FE155F">
        <w:rPr>
          <w:rFonts w:eastAsia="標楷體"/>
          <w:sz w:val="22"/>
          <w:szCs w:val="22"/>
          <w:lang w:eastAsia="ja-JP"/>
        </w:rPr>
        <w:t>もしもまた現在と未来とが</w:t>
      </w:r>
      <w:r w:rsidRPr="00FE155F">
        <w:rPr>
          <w:rFonts w:eastAsia="標楷體" w:hint="eastAsia"/>
          <w:sz w:val="22"/>
          <w:szCs w:val="22"/>
          <w:lang w:eastAsia="ja-JP"/>
        </w:rPr>
        <w:t>，</w:t>
      </w:r>
      <w:r w:rsidRPr="00FE155F">
        <w:rPr>
          <w:rFonts w:eastAsia="標楷體"/>
          <w:sz w:val="22"/>
          <w:szCs w:val="22"/>
          <w:lang w:eastAsia="ja-JP"/>
        </w:rPr>
        <w:t>それ（過去）のなかに存在しないならば</w:t>
      </w:r>
      <w:r w:rsidRPr="00FE155F">
        <w:rPr>
          <w:rFonts w:eastAsia="標楷體" w:hint="eastAsia"/>
          <w:sz w:val="22"/>
          <w:szCs w:val="22"/>
          <w:lang w:eastAsia="ja-JP"/>
        </w:rPr>
        <w:t>，</w:t>
      </w:r>
      <w:r w:rsidRPr="00FE155F">
        <w:rPr>
          <w:rFonts w:eastAsia="標楷體"/>
          <w:sz w:val="22"/>
          <w:szCs w:val="22"/>
          <w:lang w:eastAsia="ja-JP"/>
        </w:rPr>
        <w:t>現在と未来とが</w:t>
      </w:r>
      <w:r w:rsidRPr="00FE155F">
        <w:rPr>
          <w:rFonts w:eastAsia="標楷體" w:hint="eastAsia"/>
          <w:sz w:val="22"/>
          <w:szCs w:val="22"/>
          <w:lang w:eastAsia="ja-JP"/>
        </w:rPr>
        <w:t>，</w:t>
      </w:r>
      <w:r w:rsidRPr="00FE155F">
        <w:rPr>
          <w:rFonts w:eastAsia="標楷體"/>
          <w:sz w:val="22"/>
          <w:szCs w:val="22"/>
          <w:lang w:eastAsia="ja-JP"/>
        </w:rPr>
        <w:t>どうして</w:t>
      </w:r>
      <w:r w:rsidRPr="00FE155F">
        <w:rPr>
          <w:rFonts w:eastAsia="標楷體" w:hint="eastAsia"/>
          <w:sz w:val="22"/>
          <w:szCs w:val="22"/>
          <w:lang w:eastAsia="ja-JP"/>
        </w:rPr>
        <w:t>，</w:t>
      </w:r>
      <w:r w:rsidRPr="00FE155F">
        <w:rPr>
          <w:rFonts w:eastAsia="標楷體"/>
          <w:sz w:val="22"/>
          <w:szCs w:val="22"/>
          <w:lang w:eastAsia="ja-JP"/>
        </w:rPr>
        <w:t>それ（過去）に依存して存在するのであろうか</w:t>
      </w:r>
      <w:r w:rsidRPr="00FE155F">
        <w:rPr>
          <w:rFonts w:eastAsia="標楷體" w:hint="eastAsia"/>
          <w:sz w:val="22"/>
          <w:szCs w:val="22"/>
          <w:lang w:eastAsia="ja-JP"/>
        </w:rPr>
        <w:t>。</w:t>
      </w:r>
    </w:p>
  </w:footnote>
  <w:footnote w:id="27">
    <w:p w:rsidR="00055BB1" w:rsidRPr="00FE155F" w:rsidRDefault="00055BB1" w:rsidP="00B3258C">
      <w:pPr>
        <w:snapToGrid w:val="0"/>
        <w:ind w:left="550" w:hangingChars="250" w:hanging="550"/>
        <w:rPr>
          <w:sz w:val="22"/>
          <w:szCs w:val="22"/>
        </w:rPr>
      </w:pPr>
      <w:r w:rsidRPr="00FE155F">
        <w:rPr>
          <w:rStyle w:val="a8"/>
          <w:sz w:val="22"/>
          <w:szCs w:val="22"/>
        </w:rPr>
        <w:footnoteRef/>
      </w:r>
      <w:r w:rsidRPr="00FE155F">
        <w:rPr>
          <w:sz w:val="22"/>
          <w:szCs w:val="22"/>
        </w:rPr>
        <w:t>《中論》卷</w:t>
      </w:r>
      <w:r w:rsidRPr="00FE155F">
        <w:rPr>
          <w:sz w:val="22"/>
          <w:szCs w:val="22"/>
        </w:rPr>
        <w:t>3</w:t>
      </w:r>
      <w:r w:rsidRPr="00FE155F">
        <w:rPr>
          <w:sz w:val="22"/>
          <w:szCs w:val="22"/>
        </w:rPr>
        <w:t>〈</w:t>
      </w:r>
      <w:r w:rsidRPr="00FE155F">
        <w:rPr>
          <w:sz w:val="22"/>
          <w:szCs w:val="22"/>
        </w:rPr>
        <w:t>19</w:t>
      </w:r>
      <w:r w:rsidRPr="00FE155F">
        <w:rPr>
          <w:sz w:val="22"/>
          <w:szCs w:val="22"/>
        </w:rPr>
        <w:t>觀時品〉</w:t>
      </w:r>
      <w:r w:rsidRPr="00FE155F">
        <w:rPr>
          <w:rFonts w:eastAsia="標楷體"/>
          <w:sz w:val="22"/>
          <w:szCs w:val="22"/>
        </w:rPr>
        <w:t>（</w:t>
      </w:r>
      <w:r w:rsidRPr="00FE155F">
        <w:rPr>
          <w:rFonts w:hint="eastAsia"/>
          <w:sz w:val="22"/>
          <w:szCs w:val="22"/>
        </w:rPr>
        <w:t>青目釋</w:t>
      </w:r>
      <w:r w:rsidRPr="00FE155F">
        <w:rPr>
          <w:rFonts w:eastAsia="標楷體"/>
          <w:sz w:val="22"/>
          <w:szCs w:val="22"/>
        </w:rPr>
        <w:t>）</w:t>
      </w:r>
      <w:r w:rsidRPr="00FE155F">
        <w:rPr>
          <w:sz w:val="22"/>
          <w:szCs w:val="22"/>
        </w:rPr>
        <w:t>：</w:t>
      </w:r>
    </w:p>
    <w:p w:rsidR="00055BB1" w:rsidRPr="00FE155F" w:rsidRDefault="00055BB1" w:rsidP="00B3258C">
      <w:pPr>
        <w:snapToGrid w:val="0"/>
        <w:ind w:leftChars="100" w:left="878" w:hangingChars="290" w:hanging="638"/>
        <w:rPr>
          <w:rFonts w:ascii="標楷體" w:eastAsia="標楷體" w:hAnsi="標楷體"/>
          <w:sz w:val="22"/>
          <w:szCs w:val="22"/>
        </w:rPr>
      </w:pPr>
      <w:r w:rsidRPr="00FE155F">
        <w:rPr>
          <w:rFonts w:ascii="標楷體" w:eastAsia="標楷體" w:hAnsi="標楷體" w:hint="eastAsia"/>
          <w:sz w:val="22"/>
          <w:szCs w:val="22"/>
        </w:rPr>
        <w:t>問曰：應有時，以因待故成。因有過去時，則有未來、現在時；因現在時，有過去、未來時；因未來時，有過去、現在時。上、中、下，一、異等法，亦相因待故有。</w:t>
      </w:r>
    </w:p>
    <w:p w:rsidR="00055BB1" w:rsidRPr="00FE155F" w:rsidRDefault="00055BB1" w:rsidP="00B3258C">
      <w:pPr>
        <w:snapToGrid w:val="0"/>
        <w:ind w:leftChars="100" w:left="240"/>
        <w:rPr>
          <w:rFonts w:ascii="標楷體" w:eastAsia="標楷體" w:hAnsi="標楷體"/>
          <w:sz w:val="22"/>
          <w:szCs w:val="22"/>
        </w:rPr>
      </w:pPr>
      <w:r w:rsidRPr="00FE155F">
        <w:rPr>
          <w:rFonts w:ascii="標楷體" w:eastAsia="標楷體" w:hAnsi="標楷體" w:hint="eastAsia"/>
          <w:sz w:val="22"/>
          <w:szCs w:val="22"/>
        </w:rPr>
        <w:t>答曰：</w:t>
      </w:r>
      <w:r w:rsidRPr="00FE155F">
        <w:rPr>
          <w:rFonts w:ascii="標楷體" w:eastAsia="標楷體" w:hAnsi="標楷體" w:hint="eastAsia"/>
          <w:b/>
          <w:sz w:val="22"/>
          <w:szCs w:val="22"/>
        </w:rPr>
        <w:t>若因過去時，有未來</w:t>
      </w:r>
      <w:r w:rsidR="00516536" w:rsidRPr="00FE155F">
        <w:rPr>
          <w:rFonts w:ascii="標楷體" w:eastAsia="標楷體" w:hAnsi="標楷體" w:hint="eastAsia"/>
          <w:b/>
          <w:sz w:val="22"/>
          <w:szCs w:val="22"/>
        </w:rPr>
        <w:t>、</w:t>
      </w:r>
      <w:r w:rsidRPr="00FE155F">
        <w:rPr>
          <w:rFonts w:ascii="標楷體" w:eastAsia="標楷體" w:hAnsi="標楷體" w:hint="eastAsia"/>
          <w:b/>
          <w:sz w:val="22"/>
          <w:szCs w:val="22"/>
        </w:rPr>
        <w:t>現在；未來及現在，應在過去時。</w:t>
      </w:r>
    </w:p>
    <w:p w:rsidR="00055BB1" w:rsidRPr="00FE155F" w:rsidRDefault="00055BB1" w:rsidP="00B3258C">
      <w:pPr>
        <w:snapToGrid w:val="0"/>
        <w:ind w:leftChars="390" w:left="936"/>
        <w:rPr>
          <w:rFonts w:ascii="標楷體" w:eastAsia="標楷體" w:hAnsi="標楷體"/>
          <w:sz w:val="22"/>
          <w:szCs w:val="22"/>
        </w:rPr>
      </w:pPr>
      <w:r w:rsidRPr="00FE155F">
        <w:rPr>
          <w:rFonts w:ascii="標楷體" w:eastAsia="標楷體" w:hAnsi="標楷體" w:hint="eastAsia"/>
          <w:sz w:val="22"/>
          <w:szCs w:val="22"/>
        </w:rPr>
        <w:t>若因過去時有未來、現在時者，則過去時中應有未來、現在時。何以故？</w:t>
      </w:r>
      <w:r w:rsidRPr="00FE155F">
        <w:rPr>
          <w:rFonts w:ascii="標楷體" w:eastAsia="標楷體" w:hAnsi="標楷體" w:hint="eastAsia"/>
          <w:b/>
          <w:sz w:val="22"/>
          <w:szCs w:val="22"/>
        </w:rPr>
        <w:t>隨所因處有法成，是處應有是法。如因燈有明成，隨有燈處應有明。</w:t>
      </w:r>
      <w:r w:rsidRPr="00FE155F">
        <w:rPr>
          <w:rFonts w:ascii="標楷體" w:eastAsia="標楷體" w:hAnsi="標楷體" w:hint="eastAsia"/>
          <w:sz w:val="22"/>
          <w:szCs w:val="22"/>
        </w:rPr>
        <w:t>如是因過去時成未來、現在時者，則過去時中應有未來、現在時。</w:t>
      </w:r>
    </w:p>
    <w:p w:rsidR="00055BB1" w:rsidRPr="00FE155F" w:rsidRDefault="00055BB1" w:rsidP="00B3258C">
      <w:pPr>
        <w:snapToGrid w:val="0"/>
        <w:ind w:leftChars="390" w:left="936"/>
        <w:rPr>
          <w:rFonts w:ascii="標楷體" w:eastAsia="標楷體" w:hAnsi="標楷體"/>
          <w:sz w:val="22"/>
          <w:szCs w:val="22"/>
        </w:rPr>
      </w:pPr>
      <w:r w:rsidRPr="00FE155F">
        <w:rPr>
          <w:rFonts w:ascii="標楷體" w:eastAsia="標楷體" w:hAnsi="標楷體" w:hint="eastAsia"/>
          <w:sz w:val="22"/>
          <w:szCs w:val="22"/>
        </w:rPr>
        <w:t>若過去時中有未來、現在時者，則三時盡名過去時。何以故？未來、現在時在過去時中故。</w:t>
      </w:r>
    </w:p>
    <w:p w:rsidR="00055BB1" w:rsidRPr="00FE155F" w:rsidRDefault="00055BB1" w:rsidP="00516536">
      <w:pPr>
        <w:snapToGrid w:val="0"/>
        <w:spacing w:beforeLines="20" w:before="72"/>
        <w:ind w:leftChars="390" w:left="936"/>
        <w:rPr>
          <w:rFonts w:ascii="標楷體" w:eastAsia="標楷體" w:hAnsi="標楷體"/>
          <w:sz w:val="22"/>
          <w:szCs w:val="22"/>
        </w:rPr>
      </w:pPr>
      <w:r w:rsidRPr="00FE155F">
        <w:rPr>
          <w:rFonts w:ascii="標楷體" w:eastAsia="標楷體" w:hAnsi="標楷體" w:hint="eastAsia"/>
          <w:sz w:val="22"/>
          <w:szCs w:val="22"/>
        </w:rPr>
        <w:t>若一切時盡過去者，則無未來、現在時，盡過去故。</w:t>
      </w:r>
    </w:p>
    <w:p w:rsidR="00055BB1" w:rsidRPr="00FE155F" w:rsidRDefault="00055BB1" w:rsidP="00B3258C">
      <w:pPr>
        <w:snapToGrid w:val="0"/>
        <w:spacing w:beforeLines="20" w:before="72"/>
        <w:ind w:leftChars="390" w:left="936"/>
        <w:rPr>
          <w:sz w:val="22"/>
          <w:szCs w:val="22"/>
        </w:rPr>
      </w:pPr>
      <w:r w:rsidRPr="00FE155F">
        <w:rPr>
          <w:rFonts w:ascii="標楷體" w:eastAsia="標楷體" w:hAnsi="標楷體" w:hint="eastAsia"/>
          <w:sz w:val="22"/>
          <w:szCs w:val="22"/>
        </w:rPr>
        <w:t>若無未來、現在時，亦應無過去時。何以故？過去時因未來、現在時故，名過去時。如因過去時成未來、現在時，如是亦應因未來、現在時成過去時。今無未來、現在時故，過去時亦應無，是故先說「因過去時成未來、現在時」，是事不然。（</w:t>
      </w:r>
      <w:r w:rsidRPr="00FE155F">
        <w:rPr>
          <w:rFonts w:hint="eastAsia"/>
          <w:sz w:val="22"/>
          <w:szCs w:val="22"/>
        </w:rPr>
        <w:t>大正</w:t>
      </w:r>
      <w:r w:rsidRPr="00FE155F">
        <w:rPr>
          <w:rFonts w:hint="eastAsia"/>
          <w:sz w:val="22"/>
          <w:szCs w:val="22"/>
        </w:rPr>
        <w:t>30</w:t>
      </w:r>
      <w:r w:rsidRPr="00FE155F">
        <w:rPr>
          <w:rFonts w:hint="eastAsia"/>
          <w:sz w:val="22"/>
          <w:szCs w:val="22"/>
        </w:rPr>
        <w:t>，</w:t>
      </w:r>
      <w:r w:rsidRPr="00FE155F">
        <w:rPr>
          <w:sz w:val="22"/>
          <w:szCs w:val="22"/>
        </w:rPr>
        <w:t>25c2-2</w:t>
      </w:r>
      <w:r w:rsidRPr="00FE155F">
        <w:rPr>
          <w:rFonts w:hint="eastAsia"/>
          <w:sz w:val="22"/>
          <w:szCs w:val="22"/>
        </w:rPr>
        <w:t>1</w:t>
      </w:r>
      <w:r w:rsidRPr="00FE155F">
        <w:rPr>
          <w:rFonts w:hint="eastAsia"/>
          <w:sz w:val="22"/>
          <w:szCs w:val="22"/>
        </w:rPr>
        <w:t>）</w:t>
      </w:r>
    </w:p>
  </w:footnote>
  <w:footnote w:id="28">
    <w:p w:rsidR="000D7B36" w:rsidRPr="00FE155F" w:rsidRDefault="000D7B36" w:rsidP="00B3258C">
      <w:pPr>
        <w:pStyle w:val="a6"/>
        <w:kinsoku w:val="0"/>
        <w:ind w:left="300" w:hangingChars="150" w:hanging="300"/>
        <w:rPr>
          <w:sz w:val="22"/>
        </w:rPr>
      </w:pPr>
      <w:r w:rsidRPr="00FE155F">
        <w:rPr>
          <w:rStyle w:val="a8"/>
        </w:rPr>
        <w:footnoteRef/>
      </w:r>
      <w:r w:rsidRPr="00FE155F">
        <w:rPr>
          <w:rFonts w:ascii="新細明體" w:hAnsi="新細明體" w:hint="eastAsia"/>
          <w:sz w:val="22"/>
        </w:rPr>
        <w:t xml:space="preserve"> </w:t>
      </w:r>
      <w:bookmarkStart w:id="2" w:name="_GoBack"/>
      <w:r w:rsidRPr="00FE155F">
        <w:rPr>
          <w:rFonts w:ascii="新細明體" w:hAnsi="新細明體" w:hint="eastAsia"/>
          <w:sz w:val="22"/>
        </w:rPr>
        <w:t>葉少勇</w:t>
      </w:r>
      <w:bookmarkEnd w:id="2"/>
      <w:r w:rsidRPr="00FE155F">
        <w:rPr>
          <w:rFonts w:ascii="新細明體" w:hAnsi="新細明體" w:hint="eastAsia"/>
          <w:sz w:val="22"/>
        </w:rPr>
        <w:t>，</w:t>
      </w:r>
      <w:r w:rsidRPr="00FE155F">
        <w:rPr>
          <w:sz w:val="22"/>
        </w:rPr>
        <w:t>《</w:t>
      </w:r>
      <w:r w:rsidRPr="00FE155F">
        <w:rPr>
          <w:rFonts w:hint="eastAsia"/>
          <w:sz w:val="22"/>
        </w:rPr>
        <w:t>中論頌</w:t>
      </w:r>
      <w:r w:rsidR="00F56A28" w:rsidRPr="00FE155F">
        <w:rPr>
          <w:rFonts w:hint="eastAsia"/>
          <w:sz w:val="22"/>
        </w:rPr>
        <w:t>：</w:t>
      </w:r>
      <w:r w:rsidRPr="00FE155F">
        <w:rPr>
          <w:rFonts w:hint="eastAsia"/>
          <w:sz w:val="22"/>
        </w:rPr>
        <w:t>梵藏漢合校、導讀、譯註</w:t>
      </w:r>
      <w:r w:rsidRPr="00FE155F">
        <w:rPr>
          <w:sz w:val="22"/>
        </w:rPr>
        <w:t>》</w:t>
      </w:r>
      <w:r w:rsidRPr="00FE155F">
        <w:rPr>
          <w:rFonts w:hint="eastAsia"/>
          <w:sz w:val="22"/>
        </w:rPr>
        <w:t>，</w:t>
      </w:r>
      <w:r w:rsidRPr="00FE155F">
        <w:rPr>
          <w:sz w:val="22"/>
        </w:rPr>
        <w:t>p.</w:t>
      </w:r>
      <w:r w:rsidRPr="00FE155F">
        <w:rPr>
          <w:rFonts w:hint="eastAsia"/>
          <w:sz w:val="22"/>
        </w:rPr>
        <w:t>310</w:t>
      </w:r>
      <w:r w:rsidR="00C70E40" w:rsidRPr="00C70E40">
        <w:rPr>
          <w:rFonts w:hint="eastAsia"/>
          <w:sz w:val="22"/>
        </w:rPr>
        <w:t>，〔</w:t>
      </w:r>
      <w:r w:rsidR="00C70E40" w:rsidRPr="00C70E40">
        <w:rPr>
          <w:rFonts w:hint="eastAsia"/>
          <w:sz w:val="22"/>
        </w:rPr>
        <w:t>19.2</w:t>
      </w:r>
      <w:r w:rsidR="00C70E40" w:rsidRPr="00C70E40">
        <w:rPr>
          <w:rFonts w:hint="eastAsia"/>
          <w:sz w:val="22"/>
        </w:rPr>
        <w:t>〕</w:t>
      </w:r>
      <w:r w:rsidRPr="00FE155F">
        <w:rPr>
          <w:sz w:val="22"/>
        </w:rPr>
        <w:t>：</w:t>
      </w:r>
    </w:p>
    <w:p w:rsidR="000D7B36" w:rsidRPr="00FE155F" w:rsidRDefault="000D7B36" w:rsidP="00B3258C">
      <w:pPr>
        <w:pStyle w:val="a6"/>
        <w:ind w:leftChars="100" w:left="240"/>
        <w:rPr>
          <w:rFonts w:eastAsia="標楷體"/>
          <w:sz w:val="22"/>
          <w:szCs w:val="22"/>
        </w:rPr>
      </w:pPr>
      <w:r w:rsidRPr="00FE155F">
        <w:rPr>
          <w:rFonts w:eastAsia="標楷體" w:hint="eastAsia"/>
          <w:sz w:val="22"/>
          <w:szCs w:val="22"/>
        </w:rPr>
        <w:t>論主回答：由於兩個事物需同時存在</w:t>
      </w:r>
      <w:r w:rsidR="00135465" w:rsidRPr="00FE155F">
        <w:rPr>
          <w:rFonts w:eastAsia="標楷體" w:hint="eastAsia"/>
          <w:sz w:val="22"/>
          <w:szCs w:val="22"/>
        </w:rPr>
        <w:t>才</w:t>
      </w:r>
      <w:r w:rsidRPr="00FE155F">
        <w:rPr>
          <w:rFonts w:eastAsia="標楷體" w:hint="eastAsia"/>
          <w:sz w:val="22"/>
          <w:szCs w:val="22"/>
        </w:rPr>
        <w:t>能有觀待，因此，如果說觀待於過去而有現在和未來，那麼現在和未來就應該存在於過去。這顯然是不合理的。</w:t>
      </w:r>
    </w:p>
    <w:p w:rsidR="000D7B36" w:rsidRPr="00FE155F" w:rsidRDefault="000D7B36" w:rsidP="00B3258C">
      <w:pPr>
        <w:pStyle w:val="a6"/>
        <w:ind w:leftChars="100" w:left="240"/>
      </w:pPr>
      <w:r w:rsidRPr="00FE155F">
        <w:rPr>
          <w:rFonts w:eastAsia="標楷體" w:hint="eastAsia"/>
          <w:sz w:val="22"/>
          <w:szCs w:val="22"/>
        </w:rPr>
        <w:t>如果在過去時沒有現在和未來，也就是說這三段時間根本不能聚首，又怎麼能有觀待呢？</w:t>
      </w:r>
    </w:p>
  </w:footnote>
  <w:footnote w:id="29">
    <w:p w:rsidR="00055BB1" w:rsidRPr="00FE155F" w:rsidRDefault="00055BB1" w:rsidP="00E20320">
      <w:pPr>
        <w:pStyle w:val="a6"/>
        <w:rPr>
          <w:sz w:val="22"/>
          <w:szCs w:val="22"/>
        </w:rPr>
      </w:pPr>
      <w:r w:rsidRPr="00FE155F">
        <w:rPr>
          <w:rStyle w:val="a8"/>
        </w:rPr>
        <w:footnoteRef/>
      </w:r>
      <w:r w:rsidRPr="00FE155F">
        <w:rPr>
          <w:sz w:val="22"/>
          <w:szCs w:val="22"/>
        </w:rPr>
        <w:t>《中論》卷</w:t>
      </w:r>
      <w:r w:rsidRPr="00FE155F">
        <w:rPr>
          <w:sz w:val="22"/>
          <w:szCs w:val="22"/>
        </w:rPr>
        <w:t>3</w:t>
      </w:r>
      <w:r w:rsidRPr="00FE155F">
        <w:rPr>
          <w:sz w:val="22"/>
          <w:szCs w:val="22"/>
        </w:rPr>
        <w:t>〈</w:t>
      </w:r>
      <w:r w:rsidRPr="00FE155F">
        <w:rPr>
          <w:sz w:val="22"/>
          <w:szCs w:val="22"/>
        </w:rPr>
        <w:t>19</w:t>
      </w:r>
      <w:r w:rsidRPr="00FE155F">
        <w:rPr>
          <w:sz w:val="22"/>
          <w:szCs w:val="22"/>
        </w:rPr>
        <w:t>觀時品〉</w:t>
      </w:r>
      <w:r w:rsidRPr="00FE155F">
        <w:rPr>
          <w:rFonts w:eastAsia="標楷體"/>
          <w:sz w:val="22"/>
          <w:szCs w:val="22"/>
        </w:rPr>
        <w:t>（</w:t>
      </w:r>
      <w:r w:rsidRPr="00FE155F">
        <w:rPr>
          <w:rFonts w:hint="eastAsia"/>
          <w:sz w:val="22"/>
          <w:szCs w:val="22"/>
        </w:rPr>
        <w:t>青目釋</w:t>
      </w:r>
      <w:r w:rsidRPr="00FE155F">
        <w:rPr>
          <w:rFonts w:eastAsia="標楷體"/>
          <w:sz w:val="22"/>
          <w:szCs w:val="22"/>
        </w:rPr>
        <w:t>）</w:t>
      </w:r>
      <w:r w:rsidRPr="00FE155F">
        <w:rPr>
          <w:sz w:val="22"/>
          <w:szCs w:val="22"/>
        </w:rPr>
        <w:t>：</w:t>
      </w:r>
    </w:p>
    <w:p w:rsidR="00055BB1" w:rsidRPr="00FE155F" w:rsidRDefault="00055BB1" w:rsidP="00E20320">
      <w:pPr>
        <w:pStyle w:val="a6"/>
        <w:ind w:leftChars="100" w:left="240"/>
        <w:rPr>
          <w:rFonts w:eastAsia="標楷體"/>
          <w:sz w:val="22"/>
          <w:szCs w:val="22"/>
        </w:rPr>
      </w:pPr>
      <w:r w:rsidRPr="00FE155F">
        <w:rPr>
          <w:rFonts w:eastAsia="標楷體" w:hint="eastAsia"/>
          <w:sz w:val="22"/>
          <w:szCs w:val="22"/>
        </w:rPr>
        <w:t>若謂過去時中無未來、現在時，而因過去時，成未來、現在時。是事不然。何以故</w:t>
      </w:r>
      <w:r w:rsidRPr="00FE155F">
        <w:rPr>
          <w:rFonts w:eastAsia="標楷體"/>
          <w:sz w:val="22"/>
          <w:szCs w:val="22"/>
        </w:rPr>
        <w:t>？</w:t>
      </w:r>
    </w:p>
    <w:p w:rsidR="00055BB1" w:rsidRPr="00FE155F" w:rsidRDefault="00055BB1" w:rsidP="00516536">
      <w:pPr>
        <w:snapToGrid w:val="0"/>
        <w:ind w:firstLineChars="100" w:firstLine="220"/>
        <w:rPr>
          <w:rFonts w:eastAsia="標楷體"/>
          <w:b/>
          <w:sz w:val="22"/>
          <w:szCs w:val="22"/>
        </w:rPr>
      </w:pPr>
      <w:r w:rsidRPr="00FE155F">
        <w:rPr>
          <w:rFonts w:eastAsia="標楷體" w:hint="eastAsia"/>
          <w:b/>
          <w:sz w:val="22"/>
          <w:szCs w:val="22"/>
        </w:rPr>
        <w:t>若過去時中無未來</w:t>
      </w:r>
      <w:r w:rsidR="00516536" w:rsidRPr="00FE155F">
        <w:rPr>
          <w:rFonts w:eastAsia="標楷體" w:hint="eastAsia"/>
          <w:b/>
          <w:sz w:val="22"/>
          <w:szCs w:val="22"/>
        </w:rPr>
        <w:t>、</w:t>
      </w:r>
      <w:r w:rsidRPr="00FE155F">
        <w:rPr>
          <w:rFonts w:eastAsia="標楷體" w:hint="eastAsia"/>
          <w:b/>
          <w:sz w:val="22"/>
          <w:szCs w:val="22"/>
        </w:rPr>
        <w:t>現在</w:t>
      </w:r>
      <w:r w:rsidR="00135465" w:rsidRPr="00FE155F">
        <w:rPr>
          <w:rFonts w:eastAsia="標楷體" w:hint="eastAsia"/>
          <w:b/>
          <w:sz w:val="22"/>
          <w:szCs w:val="22"/>
        </w:rPr>
        <w:t>，</w:t>
      </w:r>
      <w:r w:rsidRPr="00FE155F">
        <w:rPr>
          <w:rFonts w:eastAsia="標楷體" w:hint="eastAsia"/>
          <w:b/>
          <w:sz w:val="22"/>
          <w:szCs w:val="22"/>
        </w:rPr>
        <w:t>未來</w:t>
      </w:r>
      <w:r w:rsidR="00516536" w:rsidRPr="00FE155F">
        <w:rPr>
          <w:rFonts w:eastAsia="標楷體" w:hint="eastAsia"/>
          <w:b/>
          <w:sz w:val="22"/>
          <w:szCs w:val="22"/>
        </w:rPr>
        <w:t>、</w:t>
      </w:r>
      <w:r w:rsidRPr="00FE155F">
        <w:rPr>
          <w:rFonts w:eastAsia="標楷體" w:hint="eastAsia"/>
          <w:b/>
          <w:sz w:val="22"/>
          <w:szCs w:val="22"/>
        </w:rPr>
        <w:t>現在時，云何因過去</w:t>
      </w:r>
      <w:r w:rsidRPr="00FE155F">
        <w:rPr>
          <w:rFonts w:eastAsia="標楷體"/>
          <w:b/>
          <w:sz w:val="22"/>
          <w:szCs w:val="22"/>
        </w:rPr>
        <w:t>？</w:t>
      </w:r>
    </w:p>
    <w:p w:rsidR="00055BB1" w:rsidRPr="00FE155F" w:rsidRDefault="00055BB1" w:rsidP="00E20320">
      <w:pPr>
        <w:pStyle w:val="a6"/>
        <w:ind w:leftChars="100" w:left="240"/>
        <w:rPr>
          <w:rFonts w:eastAsia="標楷體"/>
          <w:sz w:val="22"/>
          <w:szCs w:val="22"/>
        </w:rPr>
      </w:pPr>
      <w:r w:rsidRPr="00FE155F">
        <w:rPr>
          <w:rFonts w:eastAsia="標楷體"/>
          <w:sz w:val="22"/>
          <w:szCs w:val="22"/>
        </w:rPr>
        <w:t>若未來、現在時，不在過去時中者，云何因過去時成未來</w:t>
      </w:r>
      <w:r w:rsidRPr="00FE155F">
        <w:rPr>
          <w:rFonts w:eastAsia="標楷體" w:hint="eastAsia"/>
          <w:sz w:val="22"/>
          <w:szCs w:val="22"/>
        </w:rPr>
        <w:t>、</w:t>
      </w:r>
      <w:r w:rsidRPr="00FE155F">
        <w:rPr>
          <w:rFonts w:eastAsia="標楷體"/>
          <w:sz w:val="22"/>
          <w:szCs w:val="22"/>
        </w:rPr>
        <w:t>現在時。何以故？</w:t>
      </w:r>
      <w:r w:rsidRPr="00FE155F">
        <w:rPr>
          <w:rFonts w:eastAsia="標楷體"/>
          <w:b/>
          <w:sz w:val="22"/>
          <w:szCs w:val="22"/>
        </w:rPr>
        <w:t>若三時各異相，不應相因待成</w:t>
      </w:r>
      <w:r w:rsidRPr="00FE155F">
        <w:rPr>
          <w:rFonts w:eastAsia="標楷體" w:hint="eastAsia"/>
          <w:b/>
          <w:sz w:val="22"/>
          <w:szCs w:val="22"/>
        </w:rPr>
        <w:t>；</w:t>
      </w:r>
      <w:r w:rsidRPr="00FE155F">
        <w:rPr>
          <w:rFonts w:eastAsia="標楷體"/>
          <w:b/>
          <w:sz w:val="22"/>
          <w:szCs w:val="22"/>
        </w:rPr>
        <w:t>如瓶、衣等物，各自別成，不相因待。</w:t>
      </w:r>
    </w:p>
    <w:p w:rsidR="00055BB1" w:rsidRPr="00FE155F" w:rsidRDefault="00055BB1" w:rsidP="00E20320">
      <w:pPr>
        <w:pStyle w:val="a6"/>
        <w:ind w:leftChars="100" w:left="240"/>
      </w:pPr>
      <w:r w:rsidRPr="00FE155F">
        <w:rPr>
          <w:rFonts w:eastAsia="標楷體"/>
          <w:sz w:val="22"/>
          <w:szCs w:val="22"/>
        </w:rPr>
        <w:t>而今不因過去時則未來、現在時不成；不因現在時則過去、未來時不成；不因未來時則過去、現在時不成。汝先說</w:t>
      </w:r>
      <w:r w:rsidRPr="00FE155F">
        <w:rPr>
          <w:rFonts w:eastAsia="標楷體" w:hint="eastAsia"/>
          <w:sz w:val="22"/>
          <w:szCs w:val="22"/>
        </w:rPr>
        <w:t>「</w:t>
      </w:r>
      <w:r w:rsidRPr="00FE155F">
        <w:rPr>
          <w:rFonts w:eastAsia="標楷體"/>
          <w:sz w:val="22"/>
          <w:szCs w:val="22"/>
        </w:rPr>
        <w:t>過去時中雖無未來、現在時，而因過去時成未來、現在時</w:t>
      </w:r>
      <w:r w:rsidRPr="00FE155F">
        <w:rPr>
          <w:rFonts w:eastAsia="標楷體" w:hint="eastAsia"/>
          <w:sz w:val="22"/>
          <w:szCs w:val="22"/>
        </w:rPr>
        <w:t>」</w:t>
      </w:r>
      <w:r w:rsidRPr="00FE155F">
        <w:rPr>
          <w:rFonts w:eastAsia="標楷體"/>
          <w:sz w:val="22"/>
          <w:szCs w:val="22"/>
        </w:rPr>
        <w:t>者，是事不然。（</w:t>
      </w:r>
      <w:r w:rsidRPr="00FE155F">
        <w:rPr>
          <w:rFonts w:ascii="新細明體" w:hAnsi="新細明體"/>
          <w:sz w:val="22"/>
          <w:szCs w:val="22"/>
        </w:rPr>
        <w:t>大正</w:t>
      </w:r>
      <w:r w:rsidRPr="00FE155F">
        <w:rPr>
          <w:rFonts w:eastAsia="標楷體"/>
          <w:sz w:val="22"/>
          <w:szCs w:val="22"/>
        </w:rPr>
        <w:t>30</w:t>
      </w:r>
      <w:r w:rsidRPr="00FE155F">
        <w:rPr>
          <w:rFonts w:eastAsia="標楷體"/>
          <w:sz w:val="22"/>
          <w:szCs w:val="22"/>
        </w:rPr>
        <w:t>，</w:t>
      </w:r>
      <w:smartTag w:uri="urn:schemas-microsoft-com:office:smarttags" w:element="chmetcnv">
        <w:smartTagPr>
          <w:attr w:name="UnitName" w:val="C"/>
          <w:attr w:name="SourceValue" w:val="25"/>
          <w:attr w:name="HasSpace" w:val="False"/>
          <w:attr w:name="Negative" w:val="False"/>
          <w:attr w:name="NumberType" w:val="1"/>
          <w:attr w:name="TCSC" w:val="0"/>
        </w:smartTagPr>
        <w:r w:rsidRPr="00FE155F">
          <w:rPr>
            <w:rFonts w:eastAsia="標楷體"/>
            <w:sz w:val="22"/>
            <w:szCs w:val="22"/>
          </w:rPr>
          <w:t>25c</w:t>
        </w:r>
      </w:smartTag>
      <w:r w:rsidRPr="00FE155F">
        <w:rPr>
          <w:rFonts w:eastAsia="標楷體"/>
          <w:sz w:val="22"/>
          <w:szCs w:val="22"/>
        </w:rPr>
        <w:t>2</w:t>
      </w:r>
      <w:r w:rsidRPr="00FE155F">
        <w:rPr>
          <w:rFonts w:eastAsia="標楷體" w:hint="eastAsia"/>
          <w:sz w:val="22"/>
          <w:szCs w:val="22"/>
        </w:rPr>
        <w:t>1</w:t>
      </w:r>
      <w:r w:rsidRPr="00FE155F">
        <w:rPr>
          <w:rFonts w:eastAsia="標楷體"/>
          <w:sz w:val="22"/>
          <w:szCs w:val="22"/>
        </w:rPr>
        <w:t>-26a4</w:t>
      </w:r>
      <w:r w:rsidRPr="00FE155F">
        <w:rPr>
          <w:rFonts w:eastAsia="標楷體"/>
          <w:sz w:val="22"/>
          <w:szCs w:val="22"/>
        </w:rPr>
        <w:t>）</w:t>
      </w:r>
    </w:p>
  </w:footnote>
  <w:footnote w:id="30">
    <w:p w:rsidR="00055BB1" w:rsidRPr="00FE155F" w:rsidRDefault="00055BB1" w:rsidP="00E20320">
      <w:pPr>
        <w:pStyle w:val="a6"/>
        <w:tabs>
          <w:tab w:val="left" w:pos="240"/>
        </w:tabs>
        <w:rPr>
          <w:sz w:val="22"/>
          <w:szCs w:val="22"/>
        </w:rPr>
      </w:pPr>
      <w:r w:rsidRPr="00FE155F">
        <w:rPr>
          <w:rStyle w:val="a8"/>
          <w:sz w:val="22"/>
          <w:szCs w:val="22"/>
        </w:rPr>
        <w:footnoteRef/>
      </w:r>
      <w:r w:rsidRPr="00FE155F">
        <w:rPr>
          <w:sz w:val="22"/>
          <w:szCs w:val="22"/>
        </w:rPr>
        <w:t>《中論》卷</w:t>
      </w:r>
      <w:r w:rsidRPr="00FE155F">
        <w:rPr>
          <w:sz w:val="22"/>
          <w:szCs w:val="22"/>
        </w:rPr>
        <w:t>3</w:t>
      </w:r>
      <w:r w:rsidRPr="00FE155F">
        <w:rPr>
          <w:sz w:val="22"/>
          <w:szCs w:val="22"/>
        </w:rPr>
        <w:t>〈</w:t>
      </w:r>
      <w:r w:rsidRPr="00FE155F">
        <w:rPr>
          <w:sz w:val="22"/>
          <w:szCs w:val="22"/>
        </w:rPr>
        <w:t xml:space="preserve">19 </w:t>
      </w:r>
      <w:r w:rsidRPr="00FE155F">
        <w:rPr>
          <w:sz w:val="22"/>
          <w:szCs w:val="22"/>
        </w:rPr>
        <w:t>觀時品〉</w:t>
      </w:r>
      <w:r w:rsidRPr="00FE155F">
        <w:rPr>
          <w:rFonts w:eastAsia="標楷體"/>
          <w:sz w:val="22"/>
          <w:szCs w:val="22"/>
        </w:rPr>
        <w:t>（</w:t>
      </w:r>
      <w:r w:rsidRPr="00FE155F">
        <w:rPr>
          <w:rFonts w:hint="eastAsia"/>
          <w:sz w:val="22"/>
          <w:szCs w:val="22"/>
        </w:rPr>
        <w:t>青目釋</w:t>
      </w:r>
      <w:r w:rsidRPr="00FE155F">
        <w:rPr>
          <w:rFonts w:eastAsia="標楷體"/>
          <w:sz w:val="22"/>
          <w:szCs w:val="22"/>
        </w:rPr>
        <w:t>）</w:t>
      </w:r>
      <w:r w:rsidRPr="00FE155F">
        <w:rPr>
          <w:rFonts w:ascii="新細明體" w:hAnsi="新細明體" w:hint="eastAsia"/>
          <w:sz w:val="22"/>
          <w:szCs w:val="22"/>
        </w:rPr>
        <w:t>：</w:t>
      </w:r>
    </w:p>
    <w:p w:rsidR="00055BB1" w:rsidRPr="00FE155F" w:rsidRDefault="00055BB1" w:rsidP="00E20320">
      <w:pPr>
        <w:snapToGrid w:val="0"/>
        <w:ind w:leftChars="100" w:left="240"/>
        <w:rPr>
          <w:rFonts w:eastAsia="標楷體"/>
          <w:sz w:val="22"/>
          <w:szCs w:val="22"/>
        </w:rPr>
      </w:pPr>
      <w:r w:rsidRPr="00FE155F">
        <w:rPr>
          <w:rFonts w:eastAsia="標楷體" w:hint="eastAsia"/>
          <w:sz w:val="22"/>
          <w:szCs w:val="22"/>
        </w:rPr>
        <w:t>問曰：若不因過去時，成未來、現在時，而有何咎</w:t>
      </w:r>
      <w:r w:rsidRPr="00FE155F">
        <w:rPr>
          <w:rFonts w:eastAsia="標楷體"/>
          <w:sz w:val="22"/>
          <w:szCs w:val="22"/>
        </w:rPr>
        <w:t>？</w:t>
      </w:r>
    </w:p>
    <w:p w:rsidR="00055BB1" w:rsidRPr="00FE155F" w:rsidRDefault="00055BB1" w:rsidP="00E20320">
      <w:pPr>
        <w:snapToGrid w:val="0"/>
        <w:ind w:leftChars="100" w:left="240"/>
        <w:rPr>
          <w:rFonts w:eastAsia="標楷體"/>
          <w:sz w:val="22"/>
          <w:szCs w:val="22"/>
        </w:rPr>
      </w:pPr>
      <w:r w:rsidRPr="00FE155F">
        <w:rPr>
          <w:rFonts w:eastAsia="標楷體" w:hint="eastAsia"/>
          <w:sz w:val="22"/>
          <w:szCs w:val="22"/>
        </w:rPr>
        <w:t>答曰：</w:t>
      </w:r>
      <w:r w:rsidRPr="00FE155F">
        <w:rPr>
          <w:rFonts w:eastAsia="標楷體" w:hint="eastAsia"/>
          <w:b/>
          <w:sz w:val="22"/>
          <w:szCs w:val="22"/>
        </w:rPr>
        <w:t>不因過去時，則無未來時，亦無現在時，是故無二時。</w:t>
      </w:r>
    </w:p>
    <w:p w:rsidR="00055BB1" w:rsidRPr="00FE155F" w:rsidRDefault="00055BB1" w:rsidP="00E20320">
      <w:pPr>
        <w:snapToGrid w:val="0"/>
        <w:ind w:leftChars="380" w:left="912"/>
        <w:rPr>
          <w:rFonts w:eastAsia="標楷體"/>
          <w:sz w:val="22"/>
          <w:szCs w:val="22"/>
        </w:rPr>
      </w:pPr>
      <w:r w:rsidRPr="00FE155F">
        <w:rPr>
          <w:rFonts w:eastAsia="標楷體"/>
          <w:sz w:val="22"/>
          <w:szCs w:val="22"/>
        </w:rPr>
        <w:t>不因過去時，則不成未來、現在時。何以故？若不因過去時有現在時者，於何處有現在時？</w:t>
      </w:r>
    </w:p>
    <w:p w:rsidR="00055BB1" w:rsidRPr="00FE155F" w:rsidRDefault="00055BB1" w:rsidP="00583846">
      <w:pPr>
        <w:snapToGrid w:val="0"/>
        <w:spacing w:beforeLines="20" w:before="72"/>
        <w:ind w:leftChars="380" w:left="912"/>
        <w:rPr>
          <w:rFonts w:eastAsia="標楷體"/>
          <w:sz w:val="22"/>
          <w:szCs w:val="22"/>
        </w:rPr>
      </w:pPr>
      <w:r w:rsidRPr="00FE155F">
        <w:rPr>
          <w:rFonts w:eastAsia="標楷體"/>
          <w:sz w:val="22"/>
          <w:szCs w:val="22"/>
        </w:rPr>
        <w:t>未來亦如是</w:t>
      </w:r>
      <w:r w:rsidR="00583846" w:rsidRPr="00FE155F">
        <w:rPr>
          <w:rFonts w:eastAsia="標楷體" w:hint="eastAsia"/>
          <w:sz w:val="22"/>
          <w:szCs w:val="22"/>
        </w:rPr>
        <w:t>，</w:t>
      </w:r>
      <w:r w:rsidRPr="00FE155F">
        <w:rPr>
          <w:rFonts w:eastAsia="標楷體"/>
          <w:sz w:val="22"/>
          <w:szCs w:val="22"/>
        </w:rPr>
        <w:t>於何處有未來時？</w:t>
      </w:r>
    </w:p>
    <w:p w:rsidR="00055BB1" w:rsidRPr="00FE155F" w:rsidRDefault="00055BB1" w:rsidP="00E20320">
      <w:pPr>
        <w:snapToGrid w:val="0"/>
        <w:ind w:leftChars="380" w:left="912"/>
        <w:rPr>
          <w:sz w:val="22"/>
          <w:szCs w:val="22"/>
        </w:rPr>
      </w:pPr>
      <w:r w:rsidRPr="00FE155F">
        <w:rPr>
          <w:rFonts w:eastAsia="標楷體"/>
          <w:sz w:val="22"/>
          <w:szCs w:val="22"/>
        </w:rPr>
        <w:t>是故不因過去時，則無未來、現在時。如是相待有故，實無有時。</w:t>
      </w:r>
      <w:r w:rsidRPr="00FE155F">
        <w:rPr>
          <w:sz w:val="22"/>
          <w:szCs w:val="22"/>
        </w:rPr>
        <w:t>（大正</w:t>
      </w:r>
      <w:r w:rsidRPr="00FE155F">
        <w:rPr>
          <w:sz w:val="22"/>
          <w:szCs w:val="22"/>
        </w:rPr>
        <w:t>30</w:t>
      </w:r>
      <w:r w:rsidRPr="00FE155F">
        <w:rPr>
          <w:sz w:val="22"/>
          <w:szCs w:val="22"/>
        </w:rPr>
        <w:t>，</w:t>
      </w:r>
      <w:smartTag w:uri="urn:schemas-microsoft-com:office:smarttags" w:element="chmetcnv">
        <w:smartTagPr>
          <w:attr w:name="UnitName" w:val="a"/>
          <w:attr w:name="SourceValue" w:val="26"/>
          <w:attr w:name="HasSpace" w:val="False"/>
          <w:attr w:name="Negative" w:val="False"/>
          <w:attr w:name="NumberType" w:val="1"/>
          <w:attr w:name="TCSC" w:val="0"/>
        </w:smartTagPr>
        <w:r w:rsidRPr="00FE155F">
          <w:rPr>
            <w:sz w:val="22"/>
            <w:szCs w:val="22"/>
          </w:rPr>
          <w:t>26a</w:t>
        </w:r>
      </w:smartTag>
      <w:r w:rsidRPr="00FE155F">
        <w:rPr>
          <w:rFonts w:hint="eastAsia"/>
          <w:sz w:val="22"/>
          <w:szCs w:val="22"/>
        </w:rPr>
        <w:t>4</w:t>
      </w:r>
      <w:r w:rsidRPr="00FE155F">
        <w:rPr>
          <w:sz w:val="22"/>
          <w:szCs w:val="22"/>
        </w:rPr>
        <w:t>-12</w:t>
      </w:r>
      <w:r w:rsidRPr="00FE155F">
        <w:rPr>
          <w:sz w:val="22"/>
          <w:szCs w:val="22"/>
        </w:rPr>
        <w:t>）</w:t>
      </w:r>
    </w:p>
  </w:footnote>
  <w:footnote w:id="31">
    <w:p w:rsidR="00055BB1" w:rsidRPr="00FE155F" w:rsidRDefault="00055BB1" w:rsidP="00E20320">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26a6-7</w:t>
      </w:r>
      <w:r w:rsidRPr="00FE155F">
        <w:rPr>
          <w:sz w:val="22"/>
          <w:szCs w:val="22"/>
        </w:rPr>
        <w:t>）。</w:t>
      </w:r>
    </w:p>
    <w:p w:rsidR="00055BB1" w:rsidRPr="00FE155F" w:rsidRDefault="00055BB1" w:rsidP="00E20320">
      <w:pPr>
        <w:pStyle w:val="a6"/>
        <w:tabs>
          <w:tab w:val="left" w:pos="6960"/>
        </w:tabs>
        <w:ind w:leftChars="60" w:left="144"/>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《般若燈論釋》卷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pStyle w:val="a6"/>
        <w:ind w:leftChars="280" w:left="672"/>
        <w:rPr>
          <w:sz w:val="22"/>
          <w:szCs w:val="22"/>
        </w:rPr>
      </w:pPr>
      <w:r w:rsidRPr="00FE155F">
        <w:rPr>
          <w:rFonts w:eastAsia="標楷體" w:hint="eastAsia"/>
          <w:sz w:val="22"/>
          <w:szCs w:val="22"/>
        </w:rPr>
        <w:t>不待過去時，彼二則不成，現在及未來，是則無有時。</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109c5-6</w:t>
      </w:r>
      <w:r w:rsidRPr="00FE155F">
        <w:rPr>
          <w:rFonts w:hint="eastAsia"/>
          <w:sz w:val="22"/>
          <w:szCs w:val="22"/>
        </w:rPr>
        <w:t>）</w:t>
      </w:r>
    </w:p>
    <w:p w:rsidR="00055BB1" w:rsidRPr="00FE155F" w:rsidRDefault="00055BB1" w:rsidP="00E20320">
      <w:pPr>
        <w:tabs>
          <w:tab w:val="left" w:pos="6960"/>
        </w:tabs>
        <w:snapToGrid w:val="0"/>
        <w:ind w:leftChars="60" w:left="144"/>
        <w:rPr>
          <w:sz w:val="22"/>
          <w:szCs w:val="22"/>
        </w:rPr>
      </w:pPr>
      <w:r w:rsidRPr="00FE155F">
        <w:rPr>
          <w:sz w:val="22"/>
          <w:szCs w:val="22"/>
        </w:rPr>
        <w:t>（</w:t>
      </w:r>
      <w:r w:rsidRPr="00FE155F">
        <w:rPr>
          <w:sz w:val="22"/>
          <w:szCs w:val="22"/>
        </w:rPr>
        <w:t>3</w:t>
      </w:r>
      <w:r w:rsidRPr="00FE155F">
        <w:rPr>
          <w:sz w:val="22"/>
          <w:szCs w:val="22"/>
        </w:rPr>
        <w:t>）《大乘中觀釋論》卷</w:t>
      </w:r>
      <w:r w:rsidRPr="00FE155F">
        <w:rPr>
          <w:rFonts w:hint="eastAsia"/>
          <w:sz w:val="22"/>
          <w:szCs w:val="22"/>
        </w:rPr>
        <w:t>13</w:t>
      </w:r>
      <w:r w:rsidRPr="00FE155F">
        <w:rPr>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tabs>
          <w:tab w:val="left" w:pos="6960"/>
        </w:tabs>
        <w:snapToGrid w:val="0"/>
        <w:ind w:leftChars="280" w:left="672"/>
        <w:rPr>
          <w:sz w:val="22"/>
          <w:szCs w:val="22"/>
        </w:rPr>
      </w:pPr>
      <w:r w:rsidRPr="00FE155F">
        <w:rPr>
          <w:rFonts w:eastAsia="標楷體" w:hint="eastAsia"/>
          <w:sz w:val="22"/>
          <w:szCs w:val="22"/>
        </w:rPr>
        <w:t>見在及未來，若不因過去，即無彼二時，不因過去故。</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149a6-7</w:t>
      </w:r>
      <w:r w:rsidRPr="00FE155F">
        <w:rPr>
          <w:rFonts w:hint="eastAsia"/>
          <w:sz w:val="22"/>
          <w:szCs w:val="22"/>
        </w:rPr>
        <w:t>）</w:t>
      </w:r>
    </w:p>
    <w:p w:rsidR="00055BB1" w:rsidRPr="00FE155F" w:rsidRDefault="00055BB1" w:rsidP="00E20320">
      <w:pPr>
        <w:tabs>
          <w:tab w:val="left" w:pos="6960"/>
        </w:tabs>
        <w:snapToGrid w:val="0"/>
        <w:ind w:leftChars="60" w:left="144"/>
        <w:rPr>
          <w:bCs/>
          <w:sz w:val="22"/>
          <w:szCs w:val="22"/>
        </w:rPr>
      </w:pPr>
      <w:r w:rsidRPr="00FE155F">
        <w:rPr>
          <w:bCs/>
          <w:sz w:val="22"/>
          <w:szCs w:val="22"/>
        </w:rPr>
        <w:t>（</w:t>
      </w:r>
      <w:r w:rsidRPr="00FE155F">
        <w:rPr>
          <w:bCs/>
          <w:sz w:val="22"/>
          <w:szCs w:val="22"/>
        </w:rPr>
        <w:t>4</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542</w:t>
      </w:r>
      <w:r w:rsidRPr="00FE155F">
        <w:rPr>
          <w:bCs/>
          <w:sz w:val="22"/>
          <w:szCs w:val="22"/>
        </w:rPr>
        <w:t>：</w:t>
      </w:r>
    </w:p>
    <w:p w:rsidR="00055BB1" w:rsidRPr="00FE155F" w:rsidRDefault="00055BB1" w:rsidP="00E20320">
      <w:pPr>
        <w:tabs>
          <w:tab w:val="left" w:pos="6960"/>
        </w:tabs>
        <w:snapToGrid w:val="0"/>
        <w:ind w:leftChars="300" w:left="720"/>
        <w:rPr>
          <w:sz w:val="22"/>
          <w:szCs w:val="22"/>
        </w:rPr>
      </w:pPr>
      <w:r w:rsidRPr="00FE155F">
        <w:rPr>
          <w:sz w:val="22"/>
          <w:szCs w:val="22"/>
        </w:rPr>
        <w:t>anapekṣya punaḥ siddhirnātītaṃ vidyate tayoḥ</w:t>
      </w:r>
      <w:r w:rsidRPr="00FE155F">
        <w:rPr>
          <w:rFonts w:hint="eastAsia"/>
          <w:sz w:val="22"/>
          <w:szCs w:val="22"/>
        </w:rPr>
        <w:t xml:space="preserve"> /</w:t>
      </w:r>
      <w:r w:rsidRPr="00FE155F">
        <w:rPr>
          <w:sz w:val="22"/>
          <w:szCs w:val="22"/>
        </w:rPr>
        <w:br/>
        <w:t>pratyutpanno ’nāgataśca tasmātkālo na vidyate</w:t>
      </w:r>
      <w:r w:rsidRPr="00FE155F">
        <w:rPr>
          <w:rFonts w:hint="eastAsia"/>
          <w:sz w:val="22"/>
          <w:szCs w:val="22"/>
        </w:rPr>
        <w:t xml:space="preserve"> //</w:t>
      </w:r>
    </w:p>
    <w:p w:rsidR="00055BB1" w:rsidRPr="00FE155F" w:rsidRDefault="00055BB1" w:rsidP="00E20320">
      <w:pPr>
        <w:tabs>
          <w:tab w:val="left" w:pos="6960"/>
        </w:tabs>
        <w:snapToGrid w:val="0"/>
        <w:ind w:leftChars="280" w:left="672"/>
        <w:rPr>
          <w:rFonts w:ascii="標楷體" w:eastAsia="標楷體" w:hAnsi="標楷體"/>
          <w:sz w:val="22"/>
          <w:szCs w:val="22"/>
          <w:shd w:val="clear" w:color="auto" w:fill="FFFFFF"/>
          <w:lang w:eastAsia="ja-JP"/>
        </w:rPr>
      </w:pPr>
      <w:r w:rsidRPr="00FE155F">
        <w:rPr>
          <w:rFonts w:ascii="標楷體" w:eastAsia="標楷體" w:hAnsi="標楷體" w:hint="eastAsia"/>
          <w:sz w:val="22"/>
          <w:szCs w:val="22"/>
          <w:lang w:eastAsia="ja-JP"/>
        </w:rPr>
        <w:t>さらに，</w:t>
      </w:r>
      <w:r w:rsidRPr="00FE155F">
        <w:rPr>
          <w:rFonts w:ascii="標楷體" w:eastAsia="標楷體" w:hAnsi="標楷體" w:cs="細明體" w:hint="eastAsia"/>
          <w:sz w:val="22"/>
          <w:szCs w:val="22"/>
          <w:lang w:eastAsia="ja-JP"/>
        </w:rPr>
        <w:t>過去</w:t>
      </w:r>
      <w:r w:rsidRPr="00FE155F">
        <w:rPr>
          <w:rFonts w:ascii="標楷體" w:eastAsia="標楷體" w:hAnsi="標楷體" w:hint="eastAsia"/>
          <w:sz w:val="22"/>
          <w:szCs w:val="22"/>
          <w:lang w:eastAsia="ja-JP"/>
        </w:rPr>
        <w:t>に</w:t>
      </w:r>
      <w:r w:rsidRPr="00FE155F">
        <w:rPr>
          <w:rFonts w:ascii="標楷體" w:eastAsia="標楷體" w:hAnsi="標楷體" w:cs="細明體" w:hint="eastAsia"/>
          <w:sz w:val="22"/>
          <w:szCs w:val="22"/>
          <w:lang w:eastAsia="ja-JP"/>
        </w:rPr>
        <w:t>依存</w:t>
      </w:r>
      <w:r w:rsidRPr="00FE155F">
        <w:rPr>
          <w:rFonts w:ascii="標楷體" w:eastAsia="標楷體" w:hAnsi="標楷體" w:hint="eastAsia"/>
          <w:sz w:val="22"/>
          <w:szCs w:val="22"/>
          <w:lang w:eastAsia="ja-JP"/>
        </w:rPr>
        <w:t>していないならば，それら両</w:t>
      </w:r>
      <w:r w:rsidRPr="00FE155F">
        <w:rPr>
          <w:rFonts w:ascii="標楷體" w:eastAsia="標楷體" w:hAnsi="標楷體" w:cs="細明體" w:hint="eastAsia"/>
          <w:sz w:val="22"/>
          <w:szCs w:val="22"/>
          <w:lang w:eastAsia="ja-JP"/>
        </w:rPr>
        <w:t>者（現在</w:t>
      </w:r>
      <w:r w:rsidRPr="00FE155F">
        <w:rPr>
          <w:rFonts w:ascii="標楷體" w:eastAsia="標楷體" w:hAnsi="標楷體" w:hint="eastAsia"/>
          <w:sz w:val="22"/>
          <w:szCs w:val="22"/>
          <w:lang w:eastAsia="ja-JP"/>
        </w:rPr>
        <w:t>と</w:t>
      </w:r>
      <w:r w:rsidRPr="00FE155F">
        <w:rPr>
          <w:rFonts w:ascii="標楷體" w:eastAsia="標楷體" w:hAnsi="標楷體"/>
          <w:sz w:val="22"/>
          <w:szCs w:val="22"/>
          <w:lang w:eastAsia="ja-JP"/>
        </w:rPr>
        <w:t>未来</w:t>
      </w:r>
      <w:r w:rsidRPr="00FE155F">
        <w:rPr>
          <w:rFonts w:ascii="標楷體" w:eastAsia="標楷體" w:hAnsi="標楷體" w:hint="eastAsia"/>
          <w:sz w:val="22"/>
          <w:szCs w:val="22"/>
          <w:lang w:eastAsia="ja-JP"/>
        </w:rPr>
        <w:t>と）が</w:t>
      </w:r>
      <w:r w:rsidRPr="00FE155F">
        <w:rPr>
          <w:rFonts w:ascii="標楷體" w:eastAsia="標楷體" w:hAnsi="標楷體" w:cs="細明體" w:hint="eastAsia"/>
          <w:sz w:val="22"/>
          <w:szCs w:val="22"/>
          <w:lang w:eastAsia="ja-JP"/>
        </w:rPr>
        <w:t>成立</w:t>
      </w:r>
      <w:r w:rsidRPr="00FE155F">
        <w:rPr>
          <w:rFonts w:ascii="標楷體" w:eastAsia="標楷體" w:hAnsi="標楷體" w:hint="eastAsia"/>
          <w:sz w:val="22"/>
          <w:szCs w:val="22"/>
          <w:lang w:eastAsia="ja-JP"/>
        </w:rPr>
        <w:t>することは，存在しない。それゆえ，現在と</w:t>
      </w:r>
      <w:r w:rsidRPr="00FE155F">
        <w:rPr>
          <w:rFonts w:ascii="標楷體" w:eastAsia="標楷體" w:hAnsi="標楷體"/>
          <w:sz w:val="22"/>
          <w:szCs w:val="22"/>
          <w:lang w:eastAsia="ja-JP"/>
        </w:rPr>
        <w:t>未来</w:t>
      </w:r>
      <w:r w:rsidRPr="00FE155F">
        <w:rPr>
          <w:rFonts w:ascii="標楷體" w:eastAsia="標楷體" w:hAnsi="標楷體" w:hint="eastAsia"/>
          <w:sz w:val="22"/>
          <w:szCs w:val="22"/>
          <w:lang w:eastAsia="ja-JP"/>
        </w:rPr>
        <w:t>との</w:t>
      </w:r>
      <w:r w:rsidRPr="00FE155F">
        <w:rPr>
          <w:rFonts w:ascii="標楷體" w:eastAsia="標楷體" w:hAnsi="標楷體" w:cs="細明體" w:hint="eastAsia"/>
          <w:sz w:val="22"/>
          <w:szCs w:val="22"/>
          <w:lang w:eastAsia="ja-JP"/>
        </w:rPr>
        <w:t>時</w:t>
      </w:r>
      <w:r w:rsidRPr="00FE155F">
        <w:rPr>
          <w:rFonts w:ascii="標楷體" w:eastAsia="標楷體" w:hAnsi="標楷體" w:hint="eastAsia"/>
          <w:sz w:val="22"/>
          <w:szCs w:val="22"/>
          <w:lang w:eastAsia="ja-JP"/>
        </w:rPr>
        <w:t>もまた，</w:t>
      </w:r>
      <w:r w:rsidRPr="00FE155F">
        <w:rPr>
          <w:rFonts w:ascii="標楷體" w:eastAsia="標楷體" w:hAnsi="標楷體" w:cs="細明體" w:hint="eastAsia"/>
          <w:sz w:val="22"/>
          <w:szCs w:val="22"/>
          <w:lang w:eastAsia="ja-JP"/>
        </w:rPr>
        <w:t>存在</w:t>
      </w:r>
      <w:r w:rsidRPr="00FE155F">
        <w:rPr>
          <w:rFonts w:ascii="標楷體" w:eastAsia="標楷體" w:hAnsi="標楷體" w:hint="eastAsia"/>
          <w:sz w:val="22"/>
          <w:szCs w:val="22"/>
          <w:lang w:eastAsia="ja-JP"/>
        </w:rPr>
        <w:t>しない。</w:t>
      </w:r>
    </w:p>
  </w:footnote>
  <w:footnote w:id="32">
    <w:p w:rsidR="00055BB1" w:rsidRPr="00FE155F" w:rsidRDefault="00055BB1" w:rsidP="00E20320">
      <w:pPr>
        <w:pStyle w:val="a6"/>
        <w:rPr>
          <w:rFonts w:ascii="標楷體" w:eastAsia="標楷體" w:hAnsi="標楷體"/>
          <w:sz w:val="22"/>
          <w:szCs w:val="22"/>
        </w:rPr>
      </w:pPr>
      <w:r w:rsidRPr="00FE155F">
        <w:rPr>
          <w:rStyle w:val="a8"/>
          <w:sz w:val="22"/>
          <w:szCs w:val="22"/>
        </w:rPr>
        <w:footnoteRef/>
      </w:r>
      <w:r w:rsidRPr="00FE155F">
        <w:rPr>
          <w:sz w:val="22"/>
          <w:szCs w:val="22"/>
        </w:rPr>
        <w:t>《中論》卷</w:t>
      </w:r>
      <w:r w:rsidRPr="00FE155F">
        <w:rPr>
          <w:sz w:val="22"/>
          <w:szCs w:val="22"/>
        </w:rPr>
        <w:t>3</w:t>
      </w:r>
      <w:r w:rsidRPr="00FE155F">
        <w:rPr>
          <w:sz w:val="22"/>
          <w:szCs w:val="22"/>
        </w:rPr>
        <w:t>〈</w:t>
      </w:r>
      <w:r w:rsidRPr="00FE155F">
        <w:rPr>
          <w:sz w:val="22"/>
          <w:szCs w:val="22"/>
        </w:rPr>
        <w:t xml:space="preserve">19 </w:t>
      </w:r>
      <w:r w:rsidRPr="00FE155F">
        <w:rPr>
          <w:sz w:val="22"/>
          <w:szCs w:val="22"/>
        </w:rPr>
        <w:t>觀時品〉</w:t>
      </w:r>
      <w:r w:rsidRPr="00FE155F">
        <w:rPr>
          <w:rFonts w:eastAsia="標楷體"/>
          <w:sz w:val="22"/>
          <w:szCs w:val="22"/>
        </w:rPr>
        <w:t>（</w:t>
      </w:r>
      <w:r w:rsidRPr="00FE155F">
        <w:rPr>
          <w:rFonts w:hint="eastAsia"/>
          <w:sz w:val="22"/>
          <w:szCs w:val="22"/>
        </w:rPr>
        <w:t>青目釋</w:t>
      </w:r>
      <w:r w:rsidRPr="00FE155F">
        <w:rPr>
          <w:rFonts w:eastAsia="標楷體"/>
          <w:sz w:val="22"/>
          <w:szCs w:val="22"/>
        </w:rPr>
        <w:t>）</w:t>
      </w:r>
      <w:r w:rsidRPr="00FE155F">
        <w:rPr>
          <w:rFonts w:ascii="標楷體" w:eastAsia="標楷體" w:hAnsi="標楷體" w:hint="eastAsia"/>
          <w:sz w:val="22"/>
          <w:szCs w:val="22"/>
        </w:rPr>
        <w:t>：</w:t>
      </w:r>
    </w:p>
    <w:p w:rsidR="00055BB1" w:rsidRPr="00FE155F" w:rsidRDefault="00055BB1" w:rsidP="00E20320">
      <w:pPr>
        <w:pStyle w:val="a6"/>
        <w:ind w:leftChars="100" w:left="240"/>
        <w:rPr>
          <w:rFonts w:ascii="標楷體" w:eastAsia="標楷體" w:hAnsi="標楷體"/>
          <w:b/>
          <w:sz w:val="22"/>
          <w:szCs w:val="22"/>
        </w:rPr>
      </w:pPr>
      <w:r w:rsidRPr="00FE155F">
        <w:rPr>
          <w:rFonts w:ascii="標楷體" w:eastAsia="標楷體" w:hAnsi="標楷體" w:hint="eastAsia"/>
          <w:b/>
          <w:sz w:val="22"/>
          <w:szCs w:val="22"/>
        </w:rPr>
        <w:t>以如是義故，則知餘二時，上中下一異，是等法皆無。</w:t>
      </w:r>
    </w:p>
    <w:p w:rsidR="00055BB1" w:rsidRPr="00FE155F" w:rsidRDefault="00055BB1" w:rsidP="00E20320">
      <w:pPr>
        <w:pStyle w:val="a6"/>
        <w:ind w:leftChars="100" w:left="240"/>
        <w:rPr>
          <w:rFonts w:ascii="標楷體" w:eastAsia="標楷體" w:hAnsi="標楷體"/>
          <w:sz w:val="22"/>
          <w:szCs w:val="22"/>
        </w:rPr>
      </w:pPr>
      <w:r w:rsidRPr="00FE155F">
        <w:rPr>
          <w:rFonts w:ascii="標楷體" w:eastAsia="標楷體" w:hAnsi="標楷體"/>
          <w:sz w:val="22"/>
          <w:szCs w:val="22"/>
        </w:rPr>
        <w:t>以如是義故，當知餘未來、現在亦應無，及上中下、一異等諸法亦應皆無。</w:t>
      </w:r>
    </w:p>
    <w:p w:rsidR="00055BB1" w:rsidRPr="00FE155F" w:rsidRDefault="00055BB1" w:rsidP="00E20320">
      <w:pPr>
        <w:pStyle w:val="a6"/>
        <w:ind w:leftChars="100" w:left="240"/>
        <w:rPr>
          <w:rFonts w:ascii="標楷體" w:eastAsia="標楷體" w:hAnsi="標楷體"/>
          <w:sz w:val="22"/>
          <w:szCs w:val="22"/>
        </w:rPr>
      </w:pPr>
      <w:r w:rsidRPr="00FE155F">
        <w:rPr>
          <w:rFonts w:ascii="標楷體" w:eastAsia="標楷體" w:hAnsi="標楷體"/>
          <w:sz w:val="22"/>
          <w:szCs w:val="22"/>
        </w:rPr>
        <w:t>如因上有中、下，離上則無中、下</w:t>
      </w:r>
      <w:r w:rsidRPr="00FE155F">
        <w:rPr>
          <w:rFonts w:ascii="標楷體" w:eastAsia="標楷體" w:hAnsi="標楷體" w:hint="eastAsia"/>
          <w:sz w:val="22"/>
          <w:szCs w:val="22"/>
        </w:rPr>
        <w:t>；</w:t>
      </w:r>
      <w:r w:rsidRPr="00FE155F">
        <w:rPr>
          <w:rFonts w:ascii="標楷體" w:eastAsia="標楷體" w:hAnsi="標楷體"/>
          <w:sz w:val="22"/>
          <w:szCs w:val="22"/>
        </w:rPr>
        <w:t>若離上有中、下，則不應相因待。</w:t>
      </w:r>
    </w:p>
    <w:p w:rsidR="00055BB1" w:rsidRPr="00FE155F" w:rsidRDefault="00055BB1" w:rsidP="00E20320">
      <w:pPr>
        <w:pStyle w:val="a6"/>
        <w:ind w:leftChars="100" w:left="240"/>
        <w:rPr>
          <w:sz w:val="22"/>
          <w:szCs w:val="22"/>
        </w:rPr>
      </w:pPr>
      <w:r w:rsidRPr="00FE155F">
        <w:rPr>
          <w:rFonts w:ascii="標楷體" w:eastAsia="標楷體" w:hAnsi="標楷體"/>
          <w:sz w:val="22"/>
          <w:szCs w:val="22"/>
        </w:rPr>
        <w:t>因一故有異，因異故有一，</w:t>
      </w:r>
      <w:r w:rsidRPr="00FE155F">
        <w:rPr>
          <w:rFonts w:ascii="標楷體" w:eastAsia="標楷體" w:hAnsi="標楷體"/>
          <w:b/>
          <w:sz w:val="22"/>
          <w:szCs w:val="22"/>
        </w:rPr>
        <w:t>若一實有，不應因異而有</w:t>
      </w:r>
      <w:r w:rsidRPr="00FE155F">
        <w:rPr>
          <w:rFonts w:ascii="標楷體" w:eastAsia="標楷體" w:hAnsi="標楷體" w:hint="eastAsia"/>
          <w:sz w:val="22"/>
          <w:szCs w:val="22"/>
        </w:rPr>
        <w:t>；</w:t>
      </w:r>
      <w:r w:rsidRPr="00FE155F">
        <w:rPr>
          <w:rFonts w:ascii="標楷體" w:eastAsia="標楷體" w:hAnsi="標楷體"/>
          <w:b/>
          <w:sz w:val="22"/>
          <w:szCs w:val="22"/>
        </w:rPr>
        <w:t>若異實有，不應因一而有</w:t>
      </w:r>
      <w:r w:rsidRPr="00FE155F">
        <w:rPr>
          <w:rFonts w:ascii="標楷體" w:eastAsia="標楷體" w:hAnsi="標楷體" w:hint="eastAsia"/>
          <w:sz w:val="22"/>
          <w:szCs w:val="22"/>
        </w:rPr>
        <w:t>。</w:t>
      </w:r>
      <w:r w:rsidRPr="00FE155F">
        <w:rPr>
          <w:rFonts w:ascii="標楷體" w:eastAsia="標楷體" w:hAnsi="標楷體"/>
          <w:sz w:val="22"/>
          <w:szCs w:val="22"/>
        </w:rPr>
        <w:t>如是等諸法，亦應如是破。</w:t>
      </w:r>
      <w:r w:rsidRPr="00FE155F">
        <w:rPr>
          <w:sz w:val="22"/>
          <w:szCs w:val="22"/>
        </w:rPr>
        <w:t>（大正</w:t>
      </w:r>
      <w:r w:rsidRPr="00FE155F">
        <w:rPr>
          <w:sz w:val="22"/>
          <w:szCs w:val="22"/>
        </w:rPr>
        <w:t>30</w:t>
      </w:r>
      <w:r w:rsidRPr="00FE155F">
        <w:rPr>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a"/>
        </w:smartTagPr>
        <w:r w:rsidRPr="00FE155F">
          <w:rPr>
            <w:sz w:val="22"/>
            <w:szCs w:val="22"/>
          </w:rPr>
          <w:t>26a</w:t>
        </w:r>
      </w:smartTag>
      <w:r w:rsidRPr="00FE155F">
        <w:rPr>
          <w:sz w:val="22"/>
          <w:szCs w:val="22"/>
        </w:rPr>
        <w:t>1</w:t>
      </w:r>
      <w:r w:rsidRPr="00FE155F">
        <w:rPr>
          <w:rFonts w:hint="eastAsia"/>
          <w:sz w:val="22"/>
          <w:szCs w:val="22"/>
        </w:rPr>
        <w:t>3</w:t>
      </w:r>
      <w:r w:rsidRPr="00FE155F">
        <w:rPr>
          <w:sz w:val="22"/>
          <w:szCs w:val="22"/>
        </w:rPr>
        <w:t>-20</w:t>
      </w:r>
      <w:r w:rsidRPr="00FE155F">
        <w:rPr>
          <w:sz w:val="22"/>
          <w:szCs w:val="22"/>
        </w:rPr>
        <w:t>）</w:t>
      </w:r>
    </w:p>
  </w:footnote>
  <w:footnote w:id="33">
    <w:p w:rsidR="00055BB1" w:rsidRPr="00FE155F" w:rsidRDefault="00055BB1" w:rsidP="00E20320">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26a13-14</w:t>
      </w:r>
      <w:r w:rsidRPr="00FE155F">
        <w:rPr>
          <w:sz w:val="22"/>
          <w:szCs w:val="22"/>
        </w:rPr>
        <w:t>）。</w:t>
      </w:r>
    </w:p>
    <w:p w:rsidR="00055BB1" w:rsidRPr="00FE155F" w:rsidRDefault="00055BB1" w:rsidP="00E20320">
      <w:pPr>
        <w:pStyle w:val="a6"/>
        <w:tabs>
          <w:tab w:val="left" w:pos="6960"/>
        </w:tabs>
        <w:ind w:leftChars="60" w:left="144"/>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pStyle w:val="a6"/>
        <w:ind w:leftChars="280" w:left="672"/>
        <w:rPr>
          <w:sz w:val="22"/>
          <w:szCs w:val="22"/>
        </w:rPr>
      </w:pPr>
      <w:r w:rsidRPr="00FE155F">
        <w:rPr>
          <w:rFonts w:ascii="標楷體" w:eastAsia="標楷體" w:hAnsi="標楷體" w:cs="Times Ext Roman" w:hint="eastAsia"/>
          <w:sz w:val="22"/>
          <w:szCs w:val="22"/>
        </w:rPr>
        <w:t>與過去無別，餘二次第轉，及上中下品，一體等應觀。</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109c12-13</w:t>
      </w:r>
      <w:r w:rsidRPr="00FE155F">
        <w:rPr>
          <w:rFonts w:hint="eastAsia"/>
          <w:sz w:val="22"/>
          <w:szCs w:val="22"/>
        </w:rPr>
        <w:t>）</w:t>
      </w:r>
    </w:p>
    <w:p w:rsidR="00055BB1" w:rsidRPr="00FE155F" w:rsidRDefault="00055BB1" w:rsidP="00E20320">
      <w:pPr>
        <w:tabs>
          <w:tab w:val="left" w:pos="6960"/>
        </w:tabs>
        <w:snapToGrid w:val="0"/>
        <w:ind w:leftChars="60" w:left="144"/>
        <w:rPr>
          <w:sz w:val="22"/>
          <w:szCs w:val="22"/>
        </w:rPr>
      </w:pPr>
      <w:r w:rsidRPr="00FE155F">
        <w:rPr>
          <w:sz w:val="22"/>
          <w:szCs w:val="22"/>
        </w:rPr>
        <w:t>（</w:t>
      </w:r>
      <w:r w:rsidRPr="00FE155F">
        <w:rPr>
          <w:sz w:val="22"/>
          <w:szCs w:val="22"/>
        </w:rPr>
        <w:t>3</w:t>
      </w:r>
      <w:r w:rsidRPr="00FE155F">
        <w:rPr>
          <w:sz w:val="22"/>
          <w:szCs w:val="22"/>
        </w:rPr>
        <w:t>）《大乘中觀釋論》卷</w:t>
      </w:r>
      <w:r w:rsidRPr="00FE155F">
        <w:rPr>
          <w:rFonts w:hint="eastAsia"/>
          <w:sz w:val="22"/>
          <w:szCs w:val="22"/>
        </w:rPr>
        <w:t>13</w:t>
      </w:r>
      <w:r w:rsidRPr="00FE155F">
        <w:rPr>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tabs>
          <w:tab w:val="left" w:pos="6960"/>
        </w:tabs>
        <w:snapToGrid w:val="0"/>
        <w:ind w:leftChars="280" w:left="672"/>
        <w:rPr>
          <w:sz w:val="22"/>
          <w:szCs w:val="22"/>
        </w:rPr>
      </w:pPr>
      <w:r w:rsidRPr="00FE155F">
        <w:rPr>
          <w:rFonts w:ascii="標楷體" w:eastAsia="標楷體" w:hAnsi="標楷體" w:cs="Times Ext Roman" w:hint="eastAsia"/>
          <w:sz w:val="22"/>
          <w:szCs w:val="22"/>
        </w:rPr>
        <w:t>若因過去時，或不因過去，如是餘二時。</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149a12-13</w:t>
      </w:r>
      <w:r w:rsidRPr="00FE155F">
        <w:rPr>
          <w:rFonts w:hint="eastAsia"/>
          <w:sz w:val="22"/>
          <w:szCs w:val="22"/>
        </w:rPr>
        <w:t>）</w:t>
      </w:r>
    </w:p>
    <w:p w:rsidR="00055BB1" w:rsidRPr="00FE155F" w:rsidRDefault="00055BB1" w:rsidP="00E20320">
      <w:pPr>
        <w:tabs>
          <w:tab w:val="left" w:pos="6960"/>
        </w:tabs>
        <w:snapToGrid w:val="0"/>
        <w:ind w:leftChars="280" w:left="672"/>
        <w:rPr>
          <w:sz w:val="22"/>
          <w:szCs w:val="22"/>
        </w:rPr>
      </w:pPr>
      <w:r w:rsidRPr="00FE155F">
        <w:rPr>
          <w:rFonts w:ascii="標楷體" w:eastAsia="標楷體" w:hAnsi="標楷體" w:cs="Times Ext Roman" w:hint="eastAsia"/>
          <w:sz w:val="22"/>
          <w:szCs w:val="22"/>
        </w:rPr>
        <w:t>此如前所說，上中下等法，應知無一異，亦無次第轉。</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149a22-23</w:t>
      </w:r>
      <w:r w:rsidRPr="00FE155F">
        <w:rPr>
          <w:rFonts w:hint="eastAsia"/>
          <w:sz w:val="22"/>
          <w:szCs w:val="22"/>
        </w:rPr>
        <w:t>）</w:t>
      </w:r>
    </w:p>
    <w:p w:rsidR="00055BB1" w:rsidRPr="00FE155F" w:rsidRDefault="00055BB1" w:rsidP="00E20320">
      <w:pPr>
        <w:tabs>
          <w:tab w:val="left" w:pos="6960"/>
        </w:tabs>
        <w:snapToGrid w:val="0"/>
        <w:ind w:leftChars="60" w:left="144"/>
        <w:rPr>
          <w:rFonts w:eastAsia="MS Mincho"/>
          <w:bCs/>
          <w:sz w:val="22"/>
          <w:szCs w:val="22"/>
        </w:rPr>
      </w:pPr>
      <w:r w:rsidRPr="00FE155F">
        <w:rPr>
          <w:bCs/>
          <w:sz w:val="22"/>
          <w:szCs w:val="22"/>
        </w:rPr>
        <w:t>（</w:t>
      </w:r>
      <w:r w:rsidRPr="00FE155F">
        <w:rPr>
          <w:bCs/>
          <w:sz w:val="22"/>
          <w:szCs w:val="22"/>
        </w:rPr>
        <w:t>4</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544</w:t>
      </w:r>
      <w:r w:rsidRPr="00FE155F">
        <w:rPr>
          <w:bCs/>
          <w:sz w:val="22"/>
          <w:szCs w:val="22"/>
        </w:rPr>
        <w:t>：</w:t>
      </w:r>
    </w:p>
    <w:p w:rsidR="00055BB1" w:rsidRPr="00FE155F" w:rsidRDefault="00055BB1" w:rsidP="00E20320">
      <w:pPr>
        <w:tabs>
          <w:tab w:val="left" w:pos="6960"/>
        </w:tabs>
        <w:snapToGrid w:val="0"/>
        <w:ind w:leftChars="300" w:left="720"/>
        <w:rPr>
          <w:sz w:val="22"/>
          <w:szCs w:val="22"/>
        </w:rPr>
      </w:pPr>
      <w:r w:rsidRPr="00FE155F">
        <w:rPr>
          <w:sz w:val="22"/>
          <w:szCs w:val="22"/>
        </w:rPr>
        <w:t>etenaivāvaśiṣṭau dvau krameṇa parivartakau</w:t>
      </w:r>
      <w:r w:rsidRPr="00FE155F">
        <w:rPr>
          <w:rFonts w:hint="eastAsia"/>
          <w:sz w:val="22"/>
          <w:szCs w:val="22"/>
        </w:rPr>
        <w:t xml:space="preserve"> /</w:t>
      </w:r>
      <w:r w:rsidRPr="00FE155F">
        <w:rPr>
          <w:sz w:val="22"/>
          <w:szCs w:val="22"/>
        </w:rPr>
        <w:br/>
        <w:t>uttamādhamamadhyādīnekatvādīṃśca lakṣayet</w:t>
      </w:r>
      <w:r w:rsidRPr="00FE155F">
        <w:rPr>
          <w:rFonts w:hint="eastAsia"/>
          <w:sz w:val="22"/>
          <w:szCs w:val="22"/>
        </w:rPr>
        <w:t xml:space="preserve"> //</w:t>
      </w:r>
    </w:p>
    <w:p w:rsidR="00055BB1" w:rsidRPr="00FE155F" w:rsidRDefault="00055BB1" w:rsidP="00E20320">
      <w:pPr>
        <w:tabs>
          <w:tab w:val="left" w:pos="6960"/>
        </w:tabs>
        <w:snapToGrid w:val="0"/>
        <w:ind w:leftChars="280" w:left="672"/>
        <w:rPr>
          <w:rFonts w:ascii="標楷體" w:eastAsia="標楷體" w:hAnsi="標楷體"/>
          <w:sz w:val="22"/>
          <w:szCs w:val="22"/>
          <w:shd w:val="clear" w:color="auto" w:fill="FFFFFF"/>
          <w:lang w:eastAsia="ja-JP"/>
        </w:rPr>
      </w:pPr>
      <w:r w:rsidRPr="00FE155F">
        <w:rPr>
          <w:rFonts w:ascii="標楷體" w:eastAsia="標楷體" w:hAnsi="標楷體" w:hint="eastAsia"/>
          <w:sz w:val="22"/>
          <w:szCs w:val="22"/>
          <w:lang w:eastAsia="ja-JP"/>
        </w:rPr>
        <w:t>これによって</w:t>
      </w:r>
      <w:r w:rsidRPr="00FE155F">
        <w:rPr>
          <w:rFonts w:ascii="標楷體" w:eastAsia="標楷體" w:hAnsi="標楷體" w:cs="細明體" w:hint="eastAsia"/>
          <w:sz w:val="22"/>
          <w:szCs w:val="22"/>
          <w:lang w:eastAsia="ja-JP"/>
        </w:rPr>
        <w:t>順次</w:t>
      </w:r>
      <w:r w:rsidRPr="00FE155F">
        <w:rPr>
          <w:rFonts w:ascii="標楷體" w:eastAsia="標楷體" w:hAnsi="標楷體" w:hint="eastAsia"/>
          <w:sz w:val="22"/>
          <w:szCs w:val="22"/>
          <w:lang w:eastAsia="ja-JP"/>
        </w:rPr>
        <w:t>に，残りの二つを</w:t>
      </w:r>
      <w:r w:rsidRPr="00FE155F">
        <w:rPr>
          <w:rFonts w:ascii="標楷體" w:eastAsia="標楷體" w:hAnsi="標楷體" w:cs="細明體" w:hint="eastAsia"/>
          <w:sz w:val="22"/>
          <w:szCs w:val="22"/>
          <w:lang w:eastAsia="ja-JP"/>
        </w:rPr>
        <w:t>交替</w:t>
      </w:r>
      <w:r w:rsidRPr="00FE155F">
        <w:rPr>
          <w:rFonts w:ascii="標楷體" w:eastAsia="標楷體" w:hAnsi="標楷體" w:hint="eastAsia"/>
          <w:sz w:val="22"/>
          <w:szCs w:val="22"/>
          <w:lang w:eastAsia="ja-JP"/>
        </w:rPr>
        <w:t>しながら，また</w:t>
      </w:r>
      <w:r w:rsidRPr="00FE155F">
        <w:rPr>
          <w:rFonts w:ascii="標楷體" w:eastAsia="標楷體" w:hAnsi="標楷體" w:cs="細明體" w:hint="eastAsia"/>
          <w:sz w:val="22"/>
          <w:szCs w:val="22"/>
          <w:lang w:eastAsia="ja-JP"/>
        </w:rPr>
        <w:t>上</w:t>
      </w:r>
      <w:r w:rsidRPr="00FE155F">
        <w:rPr>
          <w:rFonts w:ascii="標楷體" w:eastAsia="標楷體" w:hAnsi="標楷體" w:hint="eastAsia"/>
          <w:sz w:val="22"/>
          <w:szCs w:val="22"/>
          <w:lang w:eastAsia="ja-JP"/>
        </w:rPr>
        <w:t>と</w:t>
      </w:r>
      <w:r w:rsidRPr="00FE155F">
        <w:rPr>
          <w:rFonts w:ascii="標楷體" w:eastAsia="標楷體" w:hAnsi="標楷體" w:cs="細明體" w:hint="eastAsia"/>
          <w:sz w:val="22"/>
          <w:szCs w:val="22"/>
          <w:lang w:eastAsia="ja-JP"/>
        </w:rPr>
        <w:t>下</w:t>
      </w:r>
      <w:r w:rsidRPr="00FE155F">
        <w:rPr>
          <w:rFonts w:ascii="標楷體" w:eastAsia="標楷體" w:hAnsi="標楷體" w:hint="eastAsia"/>
          <w:sz w:val="22"/>
          <w:szCs w:val="22"/>
          <w:lang w:eastAsia="ja-JP"/>
        </w:rPr>
        <w:t>と</w:t>
      </w:r>
      <w:r w:rsidRPr="00FE155F">
        <w:rPr>
          <w:rFonts w:ascii="標楷體" w:eastAsia="標楷體" w:hAnsi="標楷體" w:cs="細明體" w:hint="eastAsia"/>
          <w:sz w:val="22"/>
          <w:szCs w:val="22"/>
          <w:lang w:eastAsia="ja-JP"/>
        </w:rPr>
        <w:t>中</w:t>
      </w:r>
      <w:r w:rsidRPr="00FE155F">
        <w:rPr>
          <w:rFonts w:ascii="標楷體" w:eastAsia="標楷體" w:hAnsi="標楷體" w:hint="eastAsia"/>
          <w:sz w:val="22"/>
          <w:szCs w:val="22"/>
          <w:lang w:eastAsia="ja-JP"/>
        </w:rPr>
        <w:t>など，また</w:t>
      </w:r>
      <w:r w:rsidRPr="00FE155F">
        <w:rPr>
          <w:rFonts w:ascii="標楷體" w:eastAsia="標楷體" w:hAnsi="標楷體" w:cs="細明體" w:hint="eastAsia"/>
          <w:sz w:val="22"/>
          <w:szCs w:val="22"/>
          <w:lang w:eastAsia="ja-JP"/>
        </w:rPr>
        <w:t>一</w:t>
      </w:r>
      <w:r w:rsidRPr="00FE155F">
        <w:rPr>
          <w:rFonts w:ascii="標楷體" w:eastAsia="標楷體" w:hAnsi="標楷體" w:hint="eastAsia"/>
          <w:sz w:val="22"/>
          <w:szCs w:val="22"/>
          <w:lang w:eastAsia="ja-JP"/>
        </w:rPr>
        <w:t>つ［二つ，三つ］であること（数）などを，</w:t>
      </w:r>
      <w:r w:rsidRPr="00FE155F">
        <w:rPr>
          <w:rFonts w:ascii="標楷體" w:eastAsia="標楷體" w:hAnsi="標楷體" w:cs="細明體" w:hint="eastAsia"/>
          <w:sz w:val="22"/>
          <w:szCs w:val="22"/>
          <w:lang w:eastAsia="ja-JP"/>
        </w:rPr>
        <w:t>観察</w:t>
      </w:r>
      <w:r w:rsidRPr="00FE155F">
        <w:rPr>
          <w:rFonts w:ascii="標楷體" w:eastAsia="標楷體" w:hAnsi="標楷體" w:hint="eastAsia"/>
          <w:sz w:val="22"/>
          <w:szCs w:val="22"/>
          <w:lang w:eastAsia="ja-JP"/>
        </w:rPr>
        <w:t>すべきである。</w:t>
      </w:r>
    </w:p>
  </w:footnote>
  <w:footnote w:id="34">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比例：</w:t>
      </w:r>
      <w:r w:rsidRPr="00FE155F">
        <w:rPr>
          <w:sz w:val="22"/>
          <w:szCs w:val="22"/>
        </w:rPr>
        <w:t>1.</w:t>
      </w:r>
      <w:r w:rsidRPr="00FE155F">
        <w:rPr>
          <w:sz w:val="22"/>
          <w:szCs w:val="22"/>
        </w:rPr>
        <w:t>謂比照事例、條例。（《漢語大詞典》（五）</w:t>
      </w:r>
      <w:r w:rsidRPr="00FE155F">
        <w:rPr>
          <w:rFonts w:hint="eastAsia"/>
          <w:sz w:val="22"/>
          <w:szCs w:val="22"/>
        </w:rPr>
        <w:t>，</w:t>
      </w:r>
      <w:r w:rsidRPr="00FE155F">
        <w:rPr>
          <w:sz w:val="22"/>
          <w:szCs w:val="22"/>
        </w:rPr>
        <w:t>p.2</w:t>
      </w:r>
      <w:r w:rsidRPr="00FE155F">
        <w:rPr>
          <w:rFonts w:hint="eastAsia"/>
          <w:sz w:val="22"/>
          <w:szCs w:val="22"/>
        </w:rPr>
        <w:t>64</w:t>
      </w:r>
      <w:r w:rsidRPr="00FE155F">
        <w:rPr>
          <w:sz w:val="22"/>
          <w:szCs w:val="22"/>
        </w:rPr>
        <w:t>）</w:t>
      </w:r>
    </w:p>
  </w:footnote>
  <w:footnote w:id="35">
    <w:p w:rsidR="00055BB1" w:rsidRPr="00FE155F" w:rsidRDefault="00055BB1" w:rsidP="00E20320">
      <w:pPr>
        <w:pStyle w:val="a6"/>
        <w:rPr>
          <w:sz w:val="22"/>
          <w:szCs w:val="22"/>
        </w:rPr>
      </w:pPr>
      <w:r w:rsidRPr="00FE155F">
        <w:rPr>
          <w:rStyle w:val="a8"/>
          <w:sz w:val="22"/>
          <w:szCs w:val="22"/>
        </w:rPr>
        <w:footnoteRef/>
      </w:r>
      <w:r w:rsidR="00AE626E" w:rsidRPr="00FE155F">
        <w:rPr>
          <w:sz w:val="22"/>
          <w:szCs w:val="22"/>
        </w:rPr>
        <w:t>（</w:t>
      </w:r>
      <w:r w:rsidR="00AE626E" w:rsidRPr="00FE155F">
        <w:rPr>
          <w:sz w:val="22"/>
          <w:szCs w:val="22"/>
        </w:rPr>
        <w:t>1</w:t>
      </w:r>
      <w:r w:rsidR="00AE626E" w:rsidRPr="00FE155F">
        <w:rPr>
          <w:sz w:val="22"/>
          <w:szCs w:val="22"/>
        </w:rPr>
        <w:t>）</w:t>
      </w:r>
      <w:r w:rsidRPr="00FE155F">
        <w:rPr>
          <w:sz w:val="22"/>
          <w:szCs w:val="22"/>
        </w:rPr>
        <w:t>《中論》卷</w:t>
      </w:r>
      <w:r w:rsidRPr="00FE155F">
        <w:rPr>
          <w:sz w:val="22"/>
          <w:szCs w:val="22"/>
        </w:rPr>
        <w:t>3</w:t>
      </w:r>
      <w:r w:rsidRPr="00FE155F">
        <w:rPr>
          <w:sz w:val="22"/>
          <w:szCs w:val="22"/>
        </w:rPr>
        <w:t>〈</w:t>
      </w:r>
      <w:r w:rsidRPr="00FE155F">
        <w:rPr>
          <w:sz w:val="22"/>
          <w:szCs w:val="22"/>
        </w:rPr>
        <w:t xml:space="preserve">19 </w:t>
      </w:r>
      <w:r w:rsidRPr="00FE155F">
        <w:rPr>
          <w:sz w:val="22"/>
          <w:szCs w:val="22"/>
        </w:rPr>
        <w:t>觀時品〉（</w:t>
      </w:r>
      <w:r w:rsidRPr="00FE155F">
        <w:rPr>
          <w:rFonts w:hint="eastAsia"/>
          <w:sz w:val="22"/>
          <w:szCs w:val="22"/>
        </w:rPr>
        <w:t>青目釋</w:t>
      </w:r>
      <w:r w:rsidRPr="00FE155F">
        <w:rPr>
          <w:sz w:val="22"/>
          <w:szCs w:val="22"/>
        </w:rPr>
        <w:t>）</w:t>
      </w:r>
      <w:r w:rsidRPr="00FE155F">
        <w:rPr>
          <w:rFonts w:ascii="新細明體" w:hAnsi="新細明體" w:hint="eastAsia"/>
          <w:sz w:val="22"/>
          <w:szCs w:val="22"/>
        </w:rPr>
        <w:t>：</w:t>
      </w:r>
    </w:p>
    <w:p w:rsidR="00055BB1" w:rsidRPr="00FE155F" w:rsidRDefault="00055BB1"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問曰：如有歲、月、日、須臾等差別，故知有時。</w:t>
      </w:r>
    </w:p>
    <w:p w:rsidR="00055BB1" w:rsidRPr="00FE155F" w:rsidRDefault="00055BB1"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答曰：</w:t>
      </w:r>
      <w:r w:rsidRPr="00FE155F">
        <w:rPr>
          <w:rFonts w:ascii="標楷體" w:eastAsia="標楷體" w:hAnsi="標楷體" w:hint="eastAsia"/>
          <w:b/>
          <w:sz w:val="22"/>
          <w:szCs w:val="22"/>
        </w:rPr>
        <w:t>時住不可得，時去亦叵得，時若不可得，云何說時相</w:t>
      </w:r>
      <w:r w:rsidRPr="00FE155F">
        <w:rPr>
          <w:rFonts w:ascii="標楷體" w:eastAsia="標楷體" w:hAnsi="標楷體"/>
          <w:b/>
          <w:sz w:val="22"/>
          <w:szCs w:val="22"/>
        </w:rPr>
        <w:t>？</w:t>
      </w:r>
      <w:r w:rsidRPr="00FE155F">
        <w:rPr>
          <w:rFonts w:ascii="標楷體" w:eastAsia="標楷體" w:hAnsi="標楷體" w:hint="eastAsia"/>
          <w:sz w:val="22"/>
          <w:szCs w:val="22"/>
        </w:rPr>
        <w:t>……</w:t>
      </w:r>
    </w:p>
    <w:p w:rsidR="00055BB1" w:rsidRPr="00FE155F" w:rsidRDefault="00055BB1" w:rsidP="00AE626E">
      <w:pPr>
        <w:pStyle w:val="a6"/>
        <w:ind w:leftChars="550" w:left="1320"/>
        <w:rPr>
          <w:sz w:val="22"/>
          <w:szCs w:val="22"/>
        </w:rPr>
      </w:pPr>
      <w:r w:rsidRPr="00FE155F">
        <w:rPr>
          <w:rFonts w:eastAsia="標楷體"/>
          <w:sz w:val="22"/>
          <w:szCs w:val="22"/>
        </w:rPr>
        <w:t>時若</w:t>
      </w:r>
      <w:r w:rsidRPr="00FE155F">
        <w:rPr>
          <w:rFonts w:eastAsia="標楷體"/>
          <w:b/>
          <w:sz w:val="22"/>
          <w:szCs w:val="22"/>
        </w:rPr>
        <w:t>不住</w:t>
      </w:r>
      <w:r w:rsidRPr="00FE155F">
        <w:rPr>
          <w:rFonts w:eastAsia="標楷體" w:hint="eastAsia"/>
          <w:sz w:val="22"/>
          <w:szCs w:val="22"/>
        </w:rPr>
        <w:t>，</w:t>
      </w:r>
      <w:r w:rsidRPr="00FE155F">
        <w:rPr>
          <w:rFonts w:eastAsia="標楷體"/>
          <w:sz w:val="22"/>
          <w:szCs w:val="22"/>
        </w:rPr>
        <w:t>不應可得</w:t>
      </w:r>
      <w:r w:rsidRPr="00FE155F">
        <w:rPr>
          <w:rFonts w:eastAsia="標楷體" w:hint="eastAsia"/>
          <w:sz w:val="22"/>
          <w:szCs w:val="22"/>
        </w:rPr>
        <w:t>；</w:t>
      </w:r>
      <w:r w:rsidRPr="00FE155F">
        <w:rPr>
          <w:rFonts w:eastAsia="標楷體"/>
          <w:sz w:val="22"/>
          <w:szCs w:val="22"/>
        </w:rPr>
        <w:t>時</w:t>
      </w:r>
      <w:r w:rsidRPr="00FE155F">
        <w:rPr>
          <w:rFonts w:eastAsia="標楷體"/>
          <w:b/>
          <w:sz w:val="22"/>
          <w:szCs w:val="22"/>
        </w:rPr>
        <w:t>住</w:t>
      </w:r>
      <w:r w:rsidRPr="00FE155F">
        <w:rPr>
          <w:rFonts w:eastAsia="標楷體"/>
          <w:sz w:val="22"/>
          <w:szCs w:val="22"/>
        </w:rPr>
        <w:t>亦無</w:t>
      </w:r>
      <w:r w:rsidRPr="00FE155F">
        <w:rPr>
          <w:rFonts w:eastAsia="標楷體" w:hint="eastAsia"/>
          <w:sz w:val="22"/>
          <w:szCs w:val="22"/>
        </w:rPr>
        <w:t>。</w:t>
      </w:r>
      <w:r w:rsidRPr="00FE155F">
        <w:rPr>
          <w:rFonts w:eastAsia="標楷體"/>
          <w:sz w:val="22"/>
          <w:szCs w:val="22"/>
        </w:rPr>
        <w:t>若時不可得，云何說時相？若無</w:t>
      </w:r>
      <w:r w:rsidRPr="00FE155F">
        <w:rPr>
          <w:rFonts w:eastAsia="標楷體"/>
          <w:b/>
          <w:sz w:val="22"/>
          <w:szCs w:val="22"/>
        </w:rPr>
        <w:t>時相</w:t>
      </w:r>
      <w:r w:rsidRPr="00FE155F">
        <w:rPr>
          <w:rFonts w:eastAsia="標楷體"/>
          <w:sz w:val="22"/>
          <w:szCs w:val="22"/>
        </w:rPr>
        <w:t>則無</w:t>
      </w:r>
      <w:r w:rsidRPr="00FE155F">
        <w:rPr>
          <w:rFonts w:eastAsia="標楷體"/>
          <w:b/>
          <w:sz w:val="22"/>
          <w:szCs w:val="22"/>
        </w:rPr>
        <w:t>時</w:t>
      </w:r>
      <w:r w:rsidRPr="00FE155F">
        <w:rPr>
          <w:rFonts w:eastAsia="標楷體"/>
          <w:sz w:val="22"/>
          <w:szCs w:val="22"/>
        </w:rPr>
        <w:t>。</w:t>
      </w:r>
      <w:r w:rsidRPr="00FE155F">
        <w:rPr>
          <w:sz w:val="22"/>
          <w:szCs w:val="22"/>
        </w:rPr>
        <w:t>（大正</w:t>
      </w:r>
      <w:r w:rsidRPr="00FE155F">
        <w:rPr>
          <w:sz w:val="22"/>
          <w:szCs w:val="22"/>
        </w:rPr>
        <w:t>30</w:t>
      </w:r>
      <w:r w:rsidRPr="00FE155F">
        <w:rPr>
          <w:sz w:val="22"/>
          <w:szCs w:val="22"/>
        </w:rPr>
        <w:t>，</w:t>
      </w:r>
      <w:smartTag w:uri="urn:schemas-microsoft-com:office:smarttags" w:element="chmetcnv">
        <w:smartTagPr>
          <w:attr w:name="UnitName" w:val="a"/>
          <w:attr w:name="SourceValue" w:val="26"/>
          <w:attr w:name="HasSpace" w:val="False"/>
          <w:attr w:name="Negative" w:val="False"/>
          <w:attr w:name="NumberType" w:val="1"/>
          <w:attr w:name="TCSC" w:val="0"/>
        </w:smartTagPr>
        <w:r w:rsidRPr="00FE155F">
          <w:rPr>
            <w:sz w:val="22"/>
            <w:szCs w:val="22"/>
          </w:rPr>
          <w:t>26a</w:t>
        </w:r>
      </w:smartTag>
      <w:r w:rsidRPr="00FE155F">
        <w:rPr>
          <w:sz w:val="22"/>
          <w:szCs w:val="22"/>
        </w:rPr>
        <w:t>2</w:t>
      </w:r>
      <w:r w:rsidRPr="00FE155F">
        <w:rPr>
          <w:rFonts w:hint="eastAsia"/>
          <w:sz w:val="22"/>
          <w:szCs w:val="22"/>
        </w:rPr>
        <w:t>0</w:t>
      </w:r>
      <w:r w:rsidRPr="00FE155F">
        <w:rPr>
          <w:sz w:val="22"/>
          <w:szCs w:val="22"/>
        </w:rPr>
        <w:t>-27</w:t>
      </w:r>
      <w:r w:rsidRPr="00FE155F">
        <w:rPr>
          <w:sz w:val="22"/>
          <w:szCs w:val="22"/>
        </w:rPr>
        <w:t>）</w:t>
      </w:r>
    </w:p>
    <w:p w:rsidR="00AE626E" w:rsidRPr="00FE155F" w:rsidRDefault="00AE626E" w:rsidP="00AE626E">
      <w:pPr>
        <w:pStyle w:val="a6"/>
        <w:ind w:leftChars="50" w:left="120"/>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）〔隋〕吉藏，《中觀論疏》卷</w:t>
      </w:r>
      <w:r w:rsidRPr="00FE155F">
        <w:rPr>
          <w:rFonts w:hint="eastAsia"/>
          <w:sz w:val="22"/>
          <w:szCs w:val="22"/>
        </w:rPr>
        <w:t>8</w:t>
      </w:r>
      <w:r w:rsidRPr="00FE155F">
        <w:rPr>
          <w:rFonts w:hint="eastAsia"/>
          <w:sz w:val="22"/>
          <w:szCs w:val="22"/>
        </w:rPr>
        <w:t>〈</w:t>
      </w:r>
      <w:r w:rsidRPr="00FE155F">
        <w:rPr>
          <w:rFonts w:hint="eastAsia"/>
          <w:sz w:val="22"/>
          <w:szCs w:val="22"/>
        </w:rPr>
        <w:t>19</w:t>
      </w:r>
      <w:r w:rsidRPr="00FE155F">
        <w:rPr>
          <w:rFonts w:hint="eastAsia"/>
          <w:sz w:val="22"/>
          <w:szCs w:val="22"/>
        </w:rPr>
        <w:t>時品〉：</w:t>
      </w:r>
    </w:p>
    <w:p w:rsidR="00135465"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答中兩偈為二：初偈時體無故相無，第二偈時相無故時無也。</w:t>
      </w:r>
    </w:p>
    <w:p w:rsidR="00AE626E"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上半明時無體，下半明體無故相無。</w:t>
      </w:r>
    </w:p>
    <w:p w:rsidR="00AE626E" w:rsidRPr="00FE155F" w:rsidRDefault="00AE626E" w:rsidP="00AE626E">
      <w:pPr>
        <w:snapToGrid w:val="0"/>
        <w:ind w:leftChars="280" w:left="672"/>
        <w:rPr>
          <w:rFonts w:ascii="標楷體" w:eastAsia="標楷體" w:hAnsi="標楷體"/>
          <w:b/>
          <w:sz w:val="22"/>
          <w:szCs w:val="22"/>
        </w:rPr>
      </w:pPr>
      <w:r w:rsidRPr="00FE155F">
        <w:rPr>
          <w:rFonts w:ascii="標楷體" w:eastAsia="標楷體" w:hAnsi="標楷體" w:hint="eastAsia"/>
          <w:b/>
          <w:sz w:val="22"/>
          <w:szCs w:val="22"/>
        </w:rPr>
        <w:t>若過去猶住，則是現在，不名過去</w:t>
      </w:r>
      <w:r w:rsidRPr="00FE155F">
        <w:rPr>
          <w:rFonts w:ascii="標楷體" w:eastAsia="標楷體" w:hAnsi="標楷體" w:hint="eastAsia"/>
          <w:sz w:val="22"/>
          <w:szCs w:val="22"/>
        </w:rPr>
        <w:t>。</w:t>
      </w:r>
      <w:r w:rsidRPr="00FE155F">
        <w:rPr>
          <w:rFonts w:ascii="標楷體" w:eastAsia="標楷體" w:hAnsi="標楷體" w:hint="eastAsia"/>
          <w:b/>
          <w:sz w:val="22"/>
          <w:szCs w:val="22"/>
        </w:rPr>
        <w:t>過去若不住，失自相，失自相則無時體，便無過去</w:t>
      </w:r>
      <w:r w:rsidRPr="00FE155F">
        <w:rPr>
          <w:rFonts w:ascii="標楷體" w:eastAsia="標楷體" w:hAnsi="標楷體" w:hint="eastAsia"/>
          <w:sz w:val="22"/>
          <w:szCs w:val="22"/>
        </w:rPr>
        <w:t>。同</w:t>
      </w:r>
      <w:r w:rsidRPr="00FE155F">
        <w:rPr>
          <w:rFonts w:ascii="標楷體" w:eastAsia="標楷體" w:hAnsi="標楷體" w:hint="eastAsia"/>
          <w:b/>
          <w:sz w:val="22"/>
          <w:szCs w:val="22"/>
        </w:rPr>
        <w:t>《百論》：「過去過去者，不名為過去。」</w:t>
      </w:r>
      <w:r w:rsidRPr="00FE155F">
        <w:rPr>
          <w:rFonts w:ascii="標楷體" w:eastAsia="標楷體" w:hAnsi="標楷體" w:hint="eastAsia"/>
          <w:b/>
          <w:sz w:val="22"/>
          <w:szCs w:val="22"/>
          <w:vertAlign w:val="superscript"/>
        </w:rPr>
        <w:t>※</w:t>
      </w:r>
    </w:p>
    <w:p w:rsidR="00AE626E"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未來亦爾，若未來未有，則是無，無則無時。若未來已有，則是現在，亦無未來。</w:t>
      </w:r>
    </w:p>
    <w:p w:rsidR="004B289B"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前二門責無過去，過去無故</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餘二時亦無。二門責無</w:t>
      </w:r>
      <w:r w:rsidR="004B289B" w:rsidRPr="00FE155F">
        <w:rPr>
          <w:rFonts w:ascii="標楷體" w:eastAsia="標楷體" w:hAnsi="標楷體" w:hint="eastAsia"/>
          <w:sz w:val="22"/>
          <w:szCs w:val="22"/>
        </w:rPr>
        <w:t>未來，</w:t>
      </w:r>
      <w:r w:rsidRPr="00FE155F">
        <w:rPr>
          <w:rFonts w:ascii="標楷體" w:eastAsia="標楷體" w:hAnsi="標楷體" w:hint="eastAsia"/>
          <w:sz w:val="22"/>
          <w:szCs w:val="22"/>
        </w:rPr>
        <w:t>未來無故</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餘二時亦無。</w:t>
      </w:r>
    </w:p>
    <w:p w:rsidR="004B289B"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又</w:t>
      </w:r>
      <w:r w:rsidRPr="00FE155F">
        <w:rPr>
          <w:rFonts w:ascii="標楷體" w:eastAsia="標楷體" w:hAnsi="標楷體" w:hint="eastAsia"/>
          <w:b/>
          <w:sz w:val="22"/>
          <w:szCs w:val="22"/>
        </w:rPr>
        <w:t>時體若住</w:t>
      </w:r>
      <w:r w:rsidR="004B289B" w:rsidRPr="00FE155F">
        <w:rPr>
          <w:rFonts w:ascii="標楷體" w:eastAsia="標楷體" w:hAnsi="標楷體" w:hint="eastAsia"/>
          <w:b/>
          <w:sz w:val="22"/>
          <w:szCs w:val="22"/>
        </w:rPr>
        <w:t>，</w:t>
      </w:r>
      <w:r w:rsidRPr="00FE155F">
        <w:rPr>
          <w:rFonts w:ascii="標楷體" w:eastAsia="標楷體" w:hAnsi="標楷體" w:hint="eastAsia"/>
          <w:b/>
          <w:sz w:val="22"/>
          <w:szCs w:val="22"/>
        </w:rPr>
        <w:t>則常是一念</w:t>
      </w:r>
      <w:r w:rsidR="004B289B" w:rsidRPr="00FE155F">
        <w:rPr>
          <w:rFonts w:ascii="標楷體" w:eastAsia="標楷體" w:hAnsi="標楷體" w:hint="eastAsia"/>
          <w:b/>
          <w:sz w:val="22"/>
          <w:szCs w:val="22"/>
        </w:rPr>
        <w:t>，無有歲月</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既無歲月</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亦無一念。</w:t>
      </w:r>
    </w:p>
    <w:p w:rsidR="004B289B"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b/>
          <w:sz w:val="22"/>
          <w:szCs w:val="22"/>
        </w:rPr>
        <w:t>時若不住</w:t>
      </w:r>
      <w:r w:rsidR="004B289B" w:rsidRPr="00FE155F">
        <w:rPr>
          <w:rFonts w:ascii="標楷體" w:eastAsia="標楷體" w:hAnsi="標楷體" w:hint="eastAsia"/>
          <w:b/>
          <w:sz w:val="22"/>
          <w:szCs w:val="22"/>
        </w:rPr>
        <w:t>，</w:t>
      </w:r>
      <w:r w:rsidRPr="00FE155F">
        <w:rPr>
          <w:rFonts w:ascii="標楷體" w:eastAsia="標楷體" w:hAnsi="標楷體" w:hint="eastAsia"/>
          <w:b/>
          <w:sz w:val="22"/>
          <w:szCs w:val="22"/>
        </w:rPr>
        <w:t>則念念各滅</w:t>
      </w:r>
      <w:r w:rsidR="004B289B" w:rsidRPr="00FE155F">
        <w:rPr>
          <w:rFonts w:ascii="標楷體" w:eastAsia="標楷體" w:hAnsi="標楷體" w:hint="eastAsia"/>
          <w:b/>
          <w:sz w:val="22"/>
          <w:szCs w:val="22"/>
        </w:rPr>
        <w:t>，</w:t>
      </w:r>
      <w:r w:rsidRPr="00FE155F">
        <w:rPr>
          <w:rFonts w:ascii="標楷體" w:eastAsia="標楷體" w:hAnsi="標楷體" w:hint="eastAsia"/>
          <w:b/>
          <w:sz w:val="22"/>
          <w:szCs w:val="22"/>
        </w:rPr>
        <w:t>並無相續</w:t>
      </w:r>
      <w:r w:rsidR="004B289B" w:rsidRPr="00FE155F">
        <w:rPr>
          <w:rFonts w:ascii="標楷體" w:eastAsia="標楷體" w:hAnsi="標楷體" w:hint="eastAsia"/>
          <w:b/>
          <w:sz w:val="22"/>
          <w:szCs w:val="22"/>
        </w:rPr>
        <w:t>，何有歲數？</w:t>
      </w:r>
      <w:r w:rsidRPr="00FE155F">
        <w:rPr>
          <w:rFonts w:ascii="標楷體" w:eastAsia="標楷體" w:hAnsi="標楷體" w:hint="eastAsia"/>
          <w:sz w:val="22"/>
          <w:szCs w:val="22"/>
        </w:rPr>
        <w:t>汝本積時成日</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積日成月</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積月為歲。若一日滅</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則有後無前</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云何積日成月</w:t>
      </w:r>
      <w:r w:rsidR="004B289B" w:rsidRPr="00FE155F">
        <w:rPr>
          <w:rFonts w:ascii="標楷體" w:eastAsia="標楷體" w:hAnsi="標楷體" w:hint="eastAsia"/>
          <w:sz w:val="22"/>
          <w:szCs w:val="22"/>
        </w:rPr>
        <w:t>？</w:t>
      </w:r>
    </w:p>
    <w:p w:rsidR="004B289B" w:rsidRPr="00FE155F" w:rsidRDefault="00AE626E" w:rsidP="00AE626E">
      <w:pPr>
        <w:snapToGrid w:val="0"/>
        <w:ind w:leftChars="280" w:left="672"/>
        <w:rPr>
          <w:rFonts w:ascii="標楷體" w:eastAsia="標楷體" w:hAnsi="標楷體"/>
          <w:sz w:val="22"/>
          <w:szCs w:val="22"/>
        </w:rPr>
      </w:pPr>
      <w:r w:rsidRPr="00FE155F">
        <w:rPr>
          <w:rFonts w:ascii="標楷體" w:eastAsia="標楷體" w:hAnsi="標楷體" w:hint="eastAsia"/>
          <w:sz w:val="22"/>
          <w:szCs w:val="22"/>
        </w:rPr>
        <w:t>日若不滅</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則唯有一日</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則有前無後</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復何得積日成月</w:t>
      </w:r>
      <w:r w:rsidR="004B289B" w:rsidRPr="00FE155F">
        <w:rPr>
          <w:rFonts w:ascii="標楷體" w:eastAsia="標楷體" w:hAnsi="標楷體" w:hint="eastAsia"/>
          <w:sz w:val="22"/>
          <w:szCs w:val="22"/>
        </w:rPr>
        <w:t>？</w:t>
      </w:r>
    </w:p>
    <w:p w:rsidR="00AE626E" w:rsidRPr="00FE155F" w:rsidRDefault="00AE626E" w:rsidP="00AE626E">
      <w:pPr>
        <w:snapToGrid w:val="0"/>
        <w:ind w:leftChars="280" w:left="672"/>
        <w:rPr>
          <w:sz w:val="22"/>
          <w:szCs w:val="22"/>
        </w:rPr>
      </w:pPr>
      <w:r w:rsidRPr="00FE155F">
        <w:rPr>
          <w:rFonts w:ascii="標楷體" w:eastAsia="標楷體" w:hAnsi="標楷體" w:hint="eastAsia"/>
          <w:sz w:val="22"/>
          <w:szCs w:val="22"/>
        </w:rPr>
        <w:t>故住</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不住並不可也。</w:t>
      </w:r>
      <w:r w:rsidRPr="00FE155F">
        <w:rPr>
          <w:rFonts w:hint="eastAsia"/>
          <w:sz w:val="22"/>
          <w:szCs w:val="22"/>
        </w:rPr>
        <w:t>（大正</w:t>
      </w:r>
      <w:r w:rsidRPr="00FE155F">
        <w:rPr>
          <w:rFonts w:hint="eastAsia"/>
          <w:sz w:val="22"/>
          <w:szCs w:val="22"/>
        </w:rPr>
        <w:t>42</w:t>
      </w:r>
      <w:r w:rsidRPr="00FE155F">
        <w:rPr>
          <w:rFonts w:hint="eastAsia"/>
          <w:sz w:val="22"/>
          <w:szCs w:val="22"/>
        </w:rPr>
        <w:t>，</w:t>
      </w:r>
      <w:r w:rsidRPr="00FE155F">
        <w:rPr>
          <w:rFonts w:hint="eastAsia"/>
          <w:sz w:val="22"/>
          <w:szCs w:val="22"/>
        </w:rPr>
        <w:t>131c4-18</w:t>
      </w:r>
      <w:r w:rsidRPr="00FE155F">
        <w:rPr>
          <w:rFonts w:hint="eastAsia"/>
          <w:sz w:val="22"/>
          <w:szCs w:val="22"/>
        </w:rPr>
        <w:t>）</w:t>
      </w:r>
    </w:p>
    <w:p w:rsidR="004B289B" w:rsidRPr="00FE155F" w:rsidRDefault="00AE626E" w:rsidP="00AE626E">
      <w:pPr>
        <w:snapToGrid w:val="0"/>
        <w:ind w:leftChars="280" w:left="672"/>
        <w:rPr>
          <w:sz w:val="22"/>
          <w:szCs w:val="22"/>
        </w:rPr>
      </w:pPr>
      <w:r w:rsidRPr="00FE155F">
        <w:rPr>
          <w:rFonts w:hint="eastAsia"/>
          <w:sz w:val="22"/>
          <w:szCs w:val="22"/>
        </w:rPr>
        <w:t>※</w:t>
      </w:r>
      <w:r w:rsidR="004B289B" w:rsidRPr="00FE155F">
        <w:rPr>
          <w:sz w:val="22"/>
          <w:szCs w:val="22"/>
        </w:rPr>
        <w:t>提婆菩薩造</w:t>
      </w:r>
      <w:r w:rsidR="004B289B" w:rsidRPr="00FE155F">
        <w:rPr>
          <w:rFonts w:hint="eastAsia"/>
          <w:sz w:val="22"/>
          <w:szCs w:val="22"/>
        </w:rPr>
        <w:t>，</w:t>
      </w:r>
      <w:r w:rsidR="004B289B" w:rsidRPr="00FE155F">
        <w:rPr>
          <w:sz w:val="22"/>
          <w:szCs w:val="22"/>
        </w:rPr>
        <w:t>婆藪開士釋</w:t>
      </w:r>
      <w:r w:rsidR="004B289B" w:rsidRPr="00FE155F">
        <w:rPr>
          <w:rFonts w:hint="eastAsia"/>
          <w:sz w:val="22"/>
          <w:szCs w:val="22"/>
        </w:rPr>
        <w:t>，〔</w:t>
      </w:r>
      <w:r w:rsidR="004B289B" w:rsidRPr="00FE155F">
        <w:rPr>
          <w:sz w:val="22"/>
          <w:szCs w:val="22"/>
        </w:rPr>
        <w:t>姚秦</w:t>
      </w:r>
      <w:r w:rsidR="004B289B" w:rsidRPr="00FE155F">
        <w:rPr>
          <w:rFonts w:hint="eastAsia"/>
          <w:sz w:val="22"/>
          <w:szCs w:val="22"/>
        </w:rPr>
        <w:t>〕</w:t>
      </w:r>
      <w:bookmarkStart w:id="3" w:name="0174c05"/>
      <w:bookmarkEnd w:id="3"/>
      <w:r w:rsidR="004B289B" w:rsidRPr="00FE155F">
        <w:rPr>
          <w:sz w:val="22"/>
          <w:szCs w:val="22"/>
        </w:rPr>
        <w:t>鳩摩羅什譯</w:t>
      </w:r>
      <w:r w:rsidR="004B289B" w:rsidRPr="00FE155F">
        <w:rPr>
          <w:rFonts w:hint="eastAsia"/>
          <w:sz w:val="22"/>
          <w:szCs w:val="22"/>
        </w:rPr>
        <w:t>，</w:t>
      </w:r>
      <w:r w:rsidRPr="00FE155F">
        <w:rPr>
          <w:rFonts w:hint="eastAsia"/>
          <w:sz w:val="22"/>
          <w:szCs w:val="22"/>
        </w:rPr>
        <w:t>《百論》卷</w:t>
      </w:r>
      <w:r w:rsidRPr="00FE155F">
        <w:rPr>
          <w:rFonts w:hint="eastAsia"/>
          <w:sz w:val="22"/>
          <w:szCs w:val="22"/>
        </w:rPr>
        <w:t>2</w:t>
      </w:r>
      <w:r w:rsidRPr="00FE155F">
        <w:rPr>
          <w:rFonts w:hint="eastAsia"/>
          <w:sz w:val="22"/>
          <w:szCs w:val="22"/>
        </w:rPr>
        <w:t>〈</w:t>
      </w:r>
      <w:r w:rsidR="004B289B" w:rsidRPr="00FE155F">
        <w:rPr>
          <w:rFonts w:hint="eastAsia"/>
          <w:sz w:val="22"/>
          <w:szCs w:val="22"/>
        </w:rPr>
        <w:t>9</w:t>
      </w:r>
      <w:r w:rsidRPr="00FE155F">
        <w:rPr>
          <w:rFonts w:hint="eastAsia"/>
          <w:sz w:val="22"/>
          <w:szCs w:val="22"/>
        </w:rPr>
        <w:t>破常品</w:t>
      </w:r>
      <w:r w:rsidR="004B289B" w:rsidRPr="00FE155F">
        <w:rPr>
          <w:rFonts w:hint="eastAsia"/>
          <w:sz w:val="22"/>
          <w:szCs w:val="22"/>
        </w:rPr>
        <w:t>〉：</w:t>
      </w:r>
    </w:p>
    <w:p w:rsidR="00DE63CD" w:rsidRPr="00FE155F" w:rsidRDefault="00AE626E" w:rsidP="004B289B">
      <w:pPr>
        <w:snapToGrid w:val="0"/>
        <w:ind w:leftChars="380" w:left="912"/>
        <w:rPr>
          <w:rFonts w:ascii="標楷體" w:eastAsia="標楷體" w:hAnsi="標楷體"/>
          <w:sz w:val="22"/>
          <w:szCs w:val="22"/>
        </w:rPr>
      </w:pPr>
      <w:r w:rsidRPr="00FE155F">
        <w:rPr>
          <w:rFonts w:ascii="標楷體" w:eastAsia="標楷體" w:hAnsi="標楷體" w:hint="eastAsia"/>
          <w:b/>
          <w:sz w:val="22"/>
          <w:szCs w:val="22"/>
        </w:rPr>
        <w:t>若過去過去者</w:t>
      </w:r>
      <w:r w:rsidR="004B289B" w:rsidRPr="00FE155F">
        <w:rPr>
          <w:rFonts w:ascii="標楷體" w:eastAsia="標楷體" w:hAnsi="標楷體" w:hint="eastAsia"/>
          <w:b/>
          <w:sz w:val="22"/>
          <w:szCs w:val="22"/>
        </w:rPr>
        <w:t>，</w:t>
      </w:r>
      <w:r w:rsidRPr="00FE155F">
        <w:rPr>
          <w:rFonts w:ascii="標楷體" w:eastAsia="標楷體" w:hAnsi="標楷體" w:hint="eastAsia"/>
          <w:b/>
          <w:sz w:val="22"/>
          <w:szCs w:val="22"/>
        </w:rPr>
        <w:t>不名為過去。</w:t>
      </w:r>
      <w:r w:rsidRPr="00FE155F">
        <w:rPr>
          <w:rFonts w:ascii="標楷體" w:eastAsia="標楷體" w:hAnsi="標楷體" w:hint="eastAsia"/>
          <w:sz w:val="22"/>
          <w:szCs w:val="22"/>
        </w:rPr>
        <w:t>何以故</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離自相故。如火捨熱</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不名為火</w:t>
      </w:r>
      <w:r w:rsidR="004B289B" w:rsidRPr="00FE155F">
        <w:rPr>
          <w:rFonts w:ascii="標楷體" w:eastAsia="標楷體" w:hAnsi="標楷體" w:hint="eastAsia"/>
          <w:sz w:val="22"/>
          <w:szCs w:val="22"/>
        </w:rPr>
        <w:t>，</w:t>
      </w:r>
      <w:r w:rsidRPr="00FE155F">
        <w:rPr>
          <w:rFonts w:ascii="標楷體" w:eastAsia="標楷體" w:hAnsi="標楷體" w:hint="eastAsia"/>
          <w:sz w:val="22"/>
          <w:szCs w:val="22"/>
        </w:rPr>
        <w:t>離自相故。</w:t>
      </w:r>
    </w:p>
    <w:p w:rsidR="00AE626E" w:rsidRPr="00FE155F" w:rsidRDefault="004B289B" w:rsidP="004B289B">
      <w:pPr>
        <w:snapToGrid w:val="0"/>
        <w:ind w:leftChars="380" w:left="912"/>
        <w:rPr>
          <w:sz w:val="22"/>
          <w:szCs w:val="22"/>
        </w:rPr>
      </w:pPr>
      <w:r w:rsidRPr="00FE155F">
        <w:rPr>
          <w:rFonts w:hint="eastAsia"/>
          <w:sz w:val="22"/>
          <w:szCs w:val="22"/>
        </w:rPr>
        <w:t>（大正</w:t>
      </w:r>
      <w:r w:rsidRPr="00FE155F">
        <w:rPr>
          <w:rFonts w:hint="eastAsia"/>
          <w:sz w:val="22"/>
          <w:szCs w:val="22"/>
        </w:rPr>
        <w:t>30</w:t>
      </w:r>
      <w:r w:rsidRPr="00FE155F">
        <w:rPr>
          <w:rFonts w:hint="eastAsia"/>
          <w:sz w:val="22"/>
          <w:szCs w:val="22"/>
        </w:rPr>
        <w:t>，</w:t>
      </w:r>
      <w:r w:rsidR="00AE626E" w:rsidRPr="00FE155F">
        <w:rPr>
          <w:rFonts w:hint="eastAsia"/>
          <w:sz w:val="22"/>
          <w:szCs w:val="22"/>
        </w:rPr>
        <w:t>180</w:t>
      </w:r>
      <w:r w:rsidRPr="00FE155F">
        <w:rPr>
          <w:rFonts w:hint="eastAsia"/>
          <w:sz w:val="22"/>
          <w:szCs w:val="22"/>
        </w:rPr>
        <w:t>a23-25</w:t>
      </w:r>
      <w:r w:rsidRPr="00FE155F">
        <w:rPr>
          <w:rFonts w:hint="eastAsia"/>
          <w:sz w:val="22"/>
          <w:szCs w:val="22"/>
        </w:rPr>
        <w:t>）</w:t>
      </w:r>
    </w:p>
  </w:footnote>
  <w:footnote w:id="36">
    <w:p w:rsidR="00055BB1" w:rsidRPr="00FE155F" w:rsidRDefault="00055BB1" w:rsidP="00E20320">
      <w:pPr>
        <w:pStyle w:val="a6"/>
        <w:rPr>
          <w:sz w:val="22"/>
          <w:szCs w:val="22"/>
        </w:rPr>
      </w:pPr>
      <w:r w:rsidRPr="00FE155F">
        <w:rPr>
          <w:rStyle w:val="a8"/>
          <w:sz w:val="22"/>
          <w:szCs w:val="22"/>
        </w:rPr>
        <w:footnoteRef/>
      </w:r>
      <w:r w:rsidRPr="00FE155F">
        <w:rPr>
          <w:sz w:val="22"/>
          <w:szCs w:val="22"/>
        </w:rPr>
        <w:t xml:space="preserve"> </w:t>
      </w:r>
      <w:r w:rsidRPr="00FE155F">
        <w:rPr>
          <w:sz w:val="22"/>
          <w:szCs w:val="22"/>
        </w:rPr>
        <w:t>叵：</w:t>
      </w:r>
      <w:r w:rsidRPr="00FE155F">
        <w:rPr>
          <w:sz w:val="22"/>
          <w:szCs w:val="22"/>
        </w:rPr>
        <w:t>1.</w:t>
      </w:r>
      <w:r w:rsidRPr="00FE155F">
        <w:rPr>
          <w:sz w:val="22"/>
          <w:szCs w:val="22"/>
        </w:rPr>
        <w:t>不，不可。（《漢語大詞典》（一）</w:t>
      </w:r>
      <w:r w:rsidRPr="00FE155F">
        <w:rPr>
          <w:rFonts w:hint="eastAsia"/>
          <w:sz w:val="22"/>
          <w:szCs w:val="22"/>
        </w:rPr>
        <w:t>，</w:t>
      </w:r>
      <w:r w:rsidRPr="00FE155F">
        <w:rPr>
          <w:sz w:val="22"/>
          <w:szCs w:val="22"/>
        </w:rPr>
        <w:t>p.957</w:t>
      </w:r>
      <w:r w:rsidRPr="00FE155F">
        <w:rPr>
          <w:sz w:val="22"/>
          <w:szCs w:val="22"/>
        </w:rPr>
        <w:t>）</w:t>
      </w:r>
    </w:p>
  </w:footnote>
  <w:footnote w:id="37">
    <w:p w:rsidR="00055BB1" w:rsidRPr="00FE155F" w:rsidRDefault="00055BB1" w:rsidP="00E20320">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26a22-23</w:t>
      </w:r>
      <w:r w:rsidRPr="00FE155F">
        <w:rPr>
          <w:sz w:val="22"/>
          <w:szCs w:val="22"/>
        </w:rPr>
        <w:t>）。</w:t>
      </w:r>
    </w:p>
    <w:p w:rsidR="00055BB1" w:rsidRPr="00FE155F" w:rsidRDefault="00055BB1" w:rsidP="00E20320">
      <w:pPr>
        <w:pStyle w:val="a6"/>
        <w:tabs>
          <w:tab w:val="left" w:pos="6960"/>
        </w:tabs>
        <w:ind w:leftChars="60" w:left="144"/>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《般若燈論釋》卷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pStyle w:val="a6"/>
        <w:ind w:leftChars="280" w:left="672"/>
        <w:rPr>
          <w:sz w:val="22"/>
          <w:szCs w:val="22"/>
        </w:rPr>
      </w:pPr>
      <w:r w:rsidRPr="00FE155F">
        <w:rPr>
          <w:rFonts w:ascii="標楷體" w:eastAsia="標楷體" w:hAnsi="標楷體" w:cs="Times Ext Roman" w:hint="eastAsia"/>
          <w:sz w:val="22"/>
          <w:szCs w:val="22"/>
        </w:rPr>
        <w:t>不取不住時，住時亦不有；可取不可取，云何可施設？</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110a29-b1</w:t>
      </w:r>
      <w:r w:rsidRPr="00FE155F">
        <w:rPr>
          <w:rFonts w:hint="eastAsia"/>
          <w:sz w:val="22"/>
          <w:szCs w:val="22"/>
        </w:rPr>
        <w:t>）</w:t>
      </w:r>
    </w:p>
    <w:p w:rsidR="00055BB1" w:rsidRPr="00FE155F" w:rsidRDefault="00055BB1" w:rsidP="00E20320">
      <w:pPr>
        <w:tabs>
          <w:tab w:val="left" w:pos="6960"/>
        </w:tabs>
        <w:snapToGrid w:val="0"/>
        <w:ind w:leftChars="60" w:left="144"/>
        <w:rPr>
          <w:bCs/>
          <w:sz w:val="22"/>
          <w:szCs w:val="22"/>
        </w:rPr>
      </w:pPr>
      <w:r w:rsidRPr="00FE155F">
        <w:rPr>
          <w:bCs/>
          <w:sz w:val="22"/>
          <w:szCs w:val="22"/>
        </w:rPr>
        <w:t>（</w:t>
      </w:r>
      <w:r w:rsidRPr="00FE155F">
        <w:rPr>
          <w:rFonts w:hint="eastAsia"/>
          <w:bCs/>
          <w:sz w:val="22"/>
          <w:szCs w:val="22"/>
        </w:rPr>
        <w:t>3</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546</w:t>
      </w:r>
      <w:r w:rsidRPr="00FE155F">
        <w:rPr>
          <w:bCs/>
          <w:sz w:val="22"/>
          <w:szCs w:val="22"/>
        </w:rPr>
        <w:t>：</w:t>
      </w:r>
    </w:p>
    <w:p w:rsidR="00055BB1" w:rsidRPr="00FE155F" w:rsidRDefault="00055BB1" w:rsidP="00E20320">
      <w:pPr>
        <w:tabs>
          <w:tab w:val="left" w:pos="6960"/>
        </w:tabs>
        <w:snapToGrid w:val="0"/>
        <w:ind w:leftChars="300" w:left="720"/>
        <w:rPr>
          <w:sz w:val="22"/>
          <w:szCs w:val="22"/>
        </w:rPr>
      </w:pPr>
      <w:r w:rsidRPr="00FE155F">
        <w:rPr>
          <w:sz w:val="22"/>
          <w:szCs w:val="22"/>
        </w:rPr>
        <w:t>nāsthito gṛhyate kālaḥ sthitaḥ kālo na vidyate</w:t>
      </w:r>
      <w:r w:rsidRPr="00FE155F">
        <w:rPr>
          <w:rFonts w:hint="eastAsia"/>
          <w:sz w:val="22"/>
          <w:szCs w:val="22"/>
        </w:rPr>
        <w:t xml:space="preserve"> /</w:t>
      </w:r>
      <w:r w:rsidRPr="00FE155F">
        <w:rPr>
          <w:sz w:val="22"/>
          <w:szCs w:val="22"/>
        </w:rPr>
        <w:br/>
        <w:t>yo gṛhyetāgṛhītaśca kālaḥ prajñapyate katham</w:t>
      </w:r>
      <w:r w:rsidRPr="00FE155F">
        <w:rPr>
          <w:rFonts w:hint="eastAsia"/>
          <w:sz w:val="22"/>
          <w:szCs w:val="22"/>
        </w:rPr>
        <w:t xml:space="preserve"> //</w:t>
      </w:r>
    </w:p>
    <w:p w:rsidR="00055BB1" w:rsidRPr="00FE155F" w:rsidRDefault="00055BB1" w:rsidP="00E20320">
      <w:pPr>
        <w:tabs>
          <w:tab w:val="left" w:pos="6960"/>
        </w:tabs>
        <w:snapToGrid w:val="0"/>
        <w:ind w:leftChars="280" w:left="672"/>
        <w:rPr>
          <w:rFonts w:ascii="標楷體" w:eastAsia="標楷體" w:hAnsi="標楷體"/>
          <w:bCs/>
          <w:sz w:val="22"/>
          <w:szCs w:val="22"/>
          <w:lang w:eastAsia="ja-JP"/>
        </w:rPr>
      </w:pPr>
      <w:r w:rsidRPr="00FE155F">
        <w:rPr>
          <w:rFonts w:ascii="標楷體" w:eastAsia="標楷體" w:hAnsi="標楷體" w:hint="eastAsia"/>
          <w:bCs/>
          <w:sz w:val="22"/>
          <w:szCs w:val="22"/>
          <w:lang w:eastAsia="ja-JP"/>
        </w:rPr>
        <w:t>まだ</w:t>
      </w:r>
      <w:r w:rsidRPr="00FE155F">
        <w:rPr>
          <w:rFonts w:ascii="標楷體" w:eastAsia="標楷體" w:hAnsi="標楷體" w:cs="細明體" w:hint="eastAsia"/>
          <w:bCs/>
          <w:sz w:val="22"/>
          <w:szCs w:val="22"/>
          <w:lang w:eastAsia="ja-JP"/>
        </w:rPr>
        <w:t>住</w:t>
      </w:r>
      <w:r w:rsidRPr="00FE155F">
        <w:rPr>
          <w:rFonts w:ascii="標楷體" w:eastAsia="標楷體" w:hAnsi="標楷體" w:hint="eastAsia"/>
          <w:bCs/>
          <w:sz w:val="22"/>
          <w:szCs w:val="22"/>
          <w:lang w:eastAsia="ja-JP"/>
        </w:rPr>
        <w:t>していない</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は，</w:t>
      </w:r>
      <w:r w:rsidRPr="00FE155F">
        <w:rPr>
          <w:rFonts w:ascii="標楷體" w:eastAsia="標楷體" w:hAnsi="標楷體" w:cs="細明體" w:hint="eastAsia"/>
          <w:bCs/>
          <w:sz w:val="22"/>
          <w:szCs w:val="22"/>
          <w:lang w:eastAsia="ja-JP"/>
        </w:rPr>
        <w:t>把捉（認識）</w:t>
      </w:r>
      <w:r w:rsidRPr="00FE155F">
        <w:rPr>
          <w:rFonts w:ascii="標楷體" w:eastAsia="標楷體" w:hAnsi="標楷體" w:hint="eastAsia"/>
          <w:bCs/>
          <w:sz w:val="22"/>
          <w:szCs w:val="22"/>
          <w:lang w:eastAsia="ja-JP"/>
        </w:rPr>
        <w:t>されない。およそ，すでに</w:t>
      </w:r>
      <w:r w:rsidRPr="00FE155F">
        <w:rPr>
          <w:rFonts w:ascii="標楷體" w:eastAsia="標楷體" w:hAnsi="標楷體" w:cs="細明體" w:hint="eastAsia"/>
          <w:bCs/>
          <w:sz w:val="22"/>
          <w:szCs w:val="22"/>
          <w:lang w:eastAsia="ja-JP"/>
        </w:rPr>
        <w:t>住</w:t>
      </w:r>
      <w:r w:rsidRPr="00FE155F">
        <w:rPr>
          <w:rFonts w:ascii="標楷體" w:eastAsia="標楷體" w:hAnsi="標楷體" w:hint="eastAsia"/>
          <w:bCs/>
          <w:sz w:val="22"/>
          <w:szCs w:val="22"/>
          <w:lang w:eastAsia="ja-JP"/>
        </w:rPr>
        <w:t>している</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は</w:t>
      </w:r>
      <w:r w:rsidRPr="00FE155F">
        <w:rPr>
          <w:rFonts w:ascii="標楷體" w:eastAsia="標楷體" w:hAnsi="標楷體" w:cs="細明體" w:hint="eastAsia"/>
          <w:bCs/>
          <w:sz w:val="22"/>
          <w:szCs w:val="22"/>
          <w:lang w:eastAsia="ja-JP"/>
        </w:rPr>
        <w:t>，把捉</w:t>
      </w:r>
      <w:r w:rsidRPr="00FE155F">
        <w:rPr>
          <w:rFonts w:ascii="標楷體" w:eastAsia="標楷體" w:hAnsi="標楷體" w:hint="eastAsia"/>
          <w:bCs/>
          <w:sz w:val="22"/>
          <w:szCs w:val="22"/>
          <w:lang w:eastAsia="ja-JP"/>
        </w:rPr>
        <w:t>され</w:t>
      </w:r>
      <w:r w:rsidRPr="00FE155F">
        <w:rPr>
          <w:rFonts w:ascii="標楷體" w:eastAsia="標楷體" w:hAnsi="標楷體" w:cs="細明體" w:hint="eastAsia"/>
          <w:bCs/>
          <w:sz w:val="22"/>
          <w:szCs w:val="22"/>
          <w:lang w:eastAsia="ja-JP"/>
        </w:rPr>
        <w:t>得</w:t>
      </w:r>
      <w:r w:rsidRPr="00FE155F">
        <w:rPr>
          <w:rFonts w:ascii="標楷體" w:eastAsia="標楷體" w:hAnsi="標楷體" w:hint="eastAsia"/>
          <w:bCs/>
          <w:sz w:val="22"/>
          <w:szCs w:val="22"/>
          <w:lang w:eastAsia="ja-JP"/>
        </w:rPr>
        <w:t>るはずであろうが，しかし</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しない。まだ</w:t>
      </w:r>
      <w:r w:rsidRPr="00FE155F">
        <w:rPr>
          <w:rFonts w:ascii="標楷體" w:eastAsia="標楷體" w:hAnsi="標楷體" w:cs="細明體" w:hint="eastAsia"/>
          <w:bCs/>
          <w:sz w:val="22"/>
          <w:szCs w:val="22"/>
          <w:lang w:eastAsia="ja-JP"/>
        </w:rPr>
        <w:t>把捉</w:t>
      </w:r>
      <w:r w:rsidRPr="00FE155F">
        <w:rPr>
          <w:rFonts w:ascii="標楷體" w:eastAsia="標楷體" w:hAnsi="標楷體" w:hint="eastAsia"/>
          <w:bCs/>
          <w:sz w:val="22"/>
          <w:szCs w:val="22"/>
          <w:lang w:eastAsia="ja-JP"/>
        </w:rPr>
        <w:t>されない</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が，どのようにして，</w:t>
      </w:r>
      <w:r w:rsidRPr="00FE155F">
        <w:rPr>
          <w:rFonts w:ascii="標楷體" w:eastAsia="標楷體" w:hAnsi="標楷體" w:cs="細明體" w:hint="eastAsia"/>
          <w:bCs/>
          <w:sz w:val="22"/>
          <w:szCs w:val="22"/>
          <w:lang w:eastAsia="ja-JP"/>
        </w:rPr>
        <w:t>想定</w:t>
      </w:r>
      <w:r w:rsidRPr="00FE155F">
        <w:rPr>
          <w:rFonts w:ascii="標楷體" w:eastAsia="標楷體" w:hAnsi="標楷體" w:hint="eastAsia"/>
          <w:bCs/>
          <w:sz w:val="22"/>
          <w:szCs w:val="22"/>
          <w:lang w:eastAsia="ja-JP"/>
        </w:rPr>
        <w:t>されるであろうか。</w:t>
      </w:r>
    </w:p>
    <w:p w:rsidR="00055BB1" w:rsidRPr="00FE155F" w:rsidRDefault="00055BB1" w:rsidP="00E20320">
      <w:pPr>
        <w:tabs>
          <w:tab w:val="left" w:pos="6960"/>
        </w:tabs>
        <w:snapToGrid w:val="0"/>
        <w:ind w:leftChars="60" w:left="144"/>
        <w:rPr>
          <w:sz w:val="22"/>
          <w:szCs w:val="22"/>
        </w:rPr>
      </w:pPr>
      <w:r w:rsidRPr="00FE155F">
        <w:rPr>
          <w:sz w:val="22"/>
          <w:szCs w:val="22"/>
        </w:rPr>
        <w:t>（</w:t>
      </w:r>
      <w:r w:rsidRPr="00FE155F">
        <w:rPr>
          <w:rFonts w:hint="eastAsia"/>
          <w:sz w:val="22"/>
          <w:szCs w:val="22"/>
        </w:rPr>
        <w:t>4</w:t>
      </w:r>
      <w:r w:rsidRPr="00FE155F">
        <w:rPr>
          <w:sz w:val="22"/>
          <w:szCs w:val="22"/>
        </w:rPr>
        <w:t>）歐陽竟無編</w:t>
      </w:r>
      <w:r w:rsidRPr="00FE155F">
        <w:rPr>
          <w:rFonts w:hint="eastAsia"/>
          <w:sz w:val="22"/>
          <w:szCs w:val="22"/>
        </w:rPr>
        <w:t>，</w:t>
      </w:r>
      <w:r w:rsidRPr="00FE155F">
        <w:rPr>
          <w:sz w:val="22"/>
          <w:szCs w:val="22"/>
        </w:rPr>
        <w:t>《中論》卷</w:t>
      </w:r>
      <w:r w:rsidRPr="00FE155F">
        <w:rPr>
          <w:sz w:val="22"/>
          <w:szCs w:val="22"/>
        </w:rPr>
        <w:t>3</w:t>
      </w:r>
      <w:r w:rsidRPr="00FE155F">
        <w:rPr>
          <w:sz w:val="22"/>
          <w:szCs w:val="22"/>
        </w:rPr>
        <w:t>〈</w:t>
      </w:r>
      <w:r w:rsidRPr="00FE155F">
        <w:rPr>
          <w:rFonts w:hint="eastAsia"/>
          <w:sz w:val="22"/>
          <w:szCs w:val="22"/>
        </w:rPr>
        <w:t>1</w:t>
      </w:r>
      <w:r w:rsidRPr="00FE155F">
        <w:rPr>
          <w:sz w:val="22"/>
          <w:szCs w:val="22"/>
        </w:rPr>
        <w:t>9</w:t>
      </w:r>
      <w:r w:rsidRPr="00FE155F">
        <w:rPr>
          <w:sz w:val="22"/>
          <w:szCs w:val="22"/>
        </w:rPr>
        <w:t>觀時品〉（《藏要》</w:t>
      </w:r>
      <w:r w:rsidRPr="00FE155F">
        <w:rPr>
          <w:sz w:val="22"/>
          <w:szCs w:val="22"/>
        </w:rPr>
        <w:t>4</w:t>
      </w:r>
      <w:r w:rsidRPr="00FE155F">
        <w:rPr>
          <w:sz w:val="22"/>
          <w:szCs w:val="22"/>
        </w:rPr>
        <w:t>，</w:t>
      </w:r>
      <w:r w:rsidRPr="00FE155F">
        <w:rPr>
          <w:sz w:val="22"/>
          <w:szCs w:val="22"/>
        </w:rPr>
        <w:t>47b</w:t>
      </w:r>
      <w:r w:rsidRPr="00FE155F">
        <w:rPr>
          <w:sz w:val="22"/>
          <w:szCs w:val="22"/>
        </w:rPr>
        <w:t>，</w:t>
      </w:r>
      <w:r w:rsidRPr="00FE155F">
        <w:rPr>
          <w:sz w:val="22"/>
          <w:szCs w:val="22"/>
        </w:rPr>
        <w:t>n.1</w:t>
      </w:r>
      <w:r w:rsidRPr="00FE155F">
        <w:rPr>
          <w:sz w:val="22"/>
          <w:szCs w:val="22"/>
        </w:rPr>
        <w:t>）：</w:t>
      </w:r>
    </w:p>
    <w:p w:rsidR="00055BB1" w:rsidRPr="00FE155F" w:rsidRDefault="00055BB1" w:rsidP="00E20320">
      <w:pPr>
        <w:tabs>
          <w:tab w:val="left" w:pos="6960"/>
        </w:tabs>
        <w:snapToGrid w:val="0"/>
        <w:ind w:leftChars="280" w:left="672"/>
        <w:rPr>
          <w:rFonts w:ascii="標楷體" w:eastAsia="標楷體" w:hAnsi="標楷體"/>
          <w:sz w:val="22"/>
          <w:szCs w:val="22"/>
        </w:rPr>
      </w:pPr>
      <w:r w:rsidRPr="00FE155F">
        <w:rPr>
          <w:rFonts w:ascii="標楷體" w:eastAsia="標楷體" w:hAnsi="標楷體"/>
          <w:sz w:val="22"/>
          <w:szCs w:val="22"/>
        </w:rPr>
        <w:t>番</w:t>
      </w:r>
      <w:r w:rsidRPr="00FE155F">
        <w:rPr>
          <w:rFonts w:ascii="標楷體" w:eastAsia="標楷體" w:hAnsi="標楷體" w:hint="eastAsia"/>
          <w:sz w:val="22"/>
          <w:szCs w:val="22"/>
        </w:rPr>
        <w:t>、</w:t>
      </w:r>
      <w:r w:rsidRPr="00FE155F">
        <w:rPr>
          <w:rFonts w:ascii="標楷體" w:eastAsia="標楷體" w:hAnsi="標楷體"/>
          <w:sz w:val="22"/>
          <w:szCs w:val="22"/>
        </w:rPr>
        <w:t>梵頌云：</w:t>
      </w:r>
      <w:r w:rsidRPr="00FE155F">
        <w:rPr>
          <w:rFonts w:ascii="標楷體" w:eastAsia="標楷體" w:hAnsi="標楷體" w:hint="eastAsia"/>
          <w:sz w:val="22"/>
          <w:szCs w:val="22"/>
        </w:rPr>
        <w:t>「</w:t>
      </w:r>
      <w:r w:rsidRPr="00FE155F">
        <w:rPr>
          <w:rFonts w:ascii="標楷體" w:eastAsia="標楷體" w:hAnsi="標楷體"/>
          <w:sz w:val="22"/>
          <w:szCs w:val="22"/>
        </w:rPr>
        <w:t>不住時叵取，若有可取時，是住亦非有，叵取時安說</w:t>
      </w:r>
      <w:r w:rsidR="00AE626E" w:rsidRPr="00FE155F">
        <w:rPr>
          <w:rFonts w:ascii="標楷體" w:eastAsia="標楷體" w:hAnsi="標楷體" w:hint="eastAsia"/>
          <w:sz w:val="22"/>
          <w:szCs w:val="22"/>
        </w:rPr>
        <w:t>？</w:t>
      </w:r>
      <w:r w:rsidRPr="00FE155F">
        <w:rPr>
          <w:rFonts w:ascii="標楷體" w:eastAsia="標楷體" w:hAnsi="標楷體" w:hint="eastAsia"/>
          <w:sz w:val="22"/>
          <w:szCs w:val="22"/>
        </w:rPr>
        <w:t>」</w:t>
      </w:r>
    </w:p>
    <w:p w:rsidR="00055BB1" w:rsidRPr="00FE155F" w:rsidRDefault="00055BB1" w:rsidP="00E20320">
      <w:pPr>
        <w:tabs>
          <w:tab w:val="left" w:pos="6960"/>
        </w:tabs>
        <w:snapToGrid w:val="0"/>
        <w:ind w:leftChars="283" w:left="679"/>
        <w:rPr>
          <w:rFonts w:ascii="標楷體" w:eastAsia="標楷體" w:hAnsi="標楷體"/>
          <w:sz w:val="22"/>
          <w:szCs w:val="22"/>
        </w:rPr>
      </w:pPr>
      <w:r w:rsidRPr="00FE155F">
        <w:rPr>
          <w:rFonts w:ascii="標楷體" w:eastAsia="標楷體" w:hAnsi="標楷體"/>
          <w:sz w:val="22"/>
          <w:szCs w:val="22"/>
        </w:rPr>
        <w:t>無畏釋云：</w:t>
      </w:r>
      <w:r w:rsidRPr="00FE155F">
        <w:rPr>
          <w:rFonts w:ascii="標楷體" w:eastAsia="標楷體" w:hAnsi="標楷體" w:hint="eastAsia"/>
          <w:sz w:val="22"/>
          <w:szCs w:val="22"/>
        </w:rPr>
        <w:t>「</w:t>
      </w:r>
      <w:r w:rsidRPr="00FE155F">
        <w:rPr>
          <w:rFonts w:ascii="標楷體" w:eastAsia="標楷體" w:hAnsi="標楷體"/>
          <w:sz w:val="22"/>
          <w:szCs w:val="22"/>
        </w:rPr>
        <w:t>若物不住，即不得於彼取時</w:t>
      </w:r>
      <w:r w:rsidR="00AE626E" w:rsidRPr="00FE155F">
        <w:rPr>
          <w:rFonts w:ascii="標楷體" w:eastAsia="標楷體" w:hAnsi="標楷體" w:hint="eastAsia"/>
          <w:sz w:val="22"/>
          <w:szCs w:val="22"/>
        </w:rPr>
        <w:t>。</w:t>
      </w:r>
      <w:r w:rsidR="00AE626E" w:rsidRPr="00FE155F">
        <w:rPr>
          <w:rFonts w:ascii="標楷體" w:eastAsia="標楷體" w:hAnsi="標楷體"/>
          <w:sz w:val="22"/>
          <w:szCs w:val="22"/>
        </w:rPr>
        <w:t>若謂異物別有可取之時為住法者，此亦非有</w:t>
      </w:r>
      <w:r w:rsidR="00AE626E" w:rsidRPr="00FE155F">
        <w:rPr>
          <w:rFonts w:ascii="標楷體" w:eastAsia="標楷體" w:hAnsi="標楷體" w:hint="eastAsia"/>
          <w:sz w:val="22"/>
          <w:szCs w:val="22"/>
        </w:rPr>
        <w:t>。</w:t>
      </w:r>
      <w:r w:rsidRPr="00FE155F">
        <w:rPr>
          <w:rFonts w:ascii="標楷體" w:eastAsia="標楷體" w:hAnsi="標楷體"/>
          <w:sz w:val="22"/>
          <w:szCs w:val="22"/>
        </w:rPr>
        <w:t>既不可取，云何得說有時？</w:t>
      </w:r>
      <w:r w:rsidRPr="00FE155F">
        <w:rPr>
          <w:rFonts w:ascii="標楷體" w:eastAsia="標楷體" w:hAnsi="標楷體" w:hint="eastAsia"/>
          <w:sz w:val="22"/>
          <w:szCs w:val="22"/>
        </w:rPr>
        <w:t>」</w:t>
      </w:r>
    </w:p>
    <w:p w:rsidR="00055BB1" w:rsidRPr="00FE155F" w:rsidRDefault="00055BB1" w:rsidP="00E20320">
      <w:pPr>
        <w:tabs>
          <w:tab w:val="left" w:pos="6960"/>
        </w:tabs>
        <w:snapToGrid w:val="0"/>
        <w:ind w:leftChars="280" w:left="672"/>
        <w:rPr>
          <w:rFonts w:ascii="標楷體" w:eastAsia="標楷體" w:hAnsi="標楷體"/>
          <w:bCs/>
          <w:sz w:val="22"/>
          <w:szCs w:val="22"/>
        </w:rPr>
      </w:pPr>
      <w:r w:rsidRPr="00FE155F">
        <w:rPr>
          <w:rFonts w:ascii="標楷體" w:eastAsia="標楷體" w:hAnsi="標楷體"/>
          <w:sz w:val="22"/>
          <w:szCs w:val="22"/>
        </w:rPr>
        <w:t>佛護釋：</w:t>
      </w:r>
      <w:r w:rsidRPr="00FE155F">
        <w:rPr>
          <w:rFonts w:ascii="標楷體" w:eastAsia="標楷體" w:hAnsi="標楷體" w:hint="eastAsia"/>
          <w:sz w:val="22"/>
          <w:szCs w:val="22"/>
        </w:rPr>
        <w:t>「</w:t>
      </w:r>
      <w:r w:rsidR="00AE626E" w:rsidRPr="00FE155F">
        <w:rPr>
          <w:rFonts w:ascii="標楷體" w:eastAsia="標楷體" w:hAnsi="標楷體"/>
          <w:b/>
          <w:sz w:val="22"/>
          <w:szCs w:val="22"/>
        </w:rPr>
        <w:t>取</w:t>
      </w:r>
      <w:r w:rsidR="00AE626E" w:rsidRPr="00FE155F">
        <w:rPr>
          <w:rFonts w:ascii="標楷體" w:eastAsia="標楷體" w:hAnsi="標楷體"/>
          <w:sz w:val="22"/>
          <w:szCs w:val="22"/>
        </w:rPr>
        <w:t>謂</w:t>
      </w:r>
      <w:r w:rsidR="00AE626E" w:rsidRPr="00FE155F">
        <w:rPr>
          <w:rFonts w:ascii="標楷體" w:eastAsia="標楷體" w:hAnsi="標楷體"/>
          <w:b/>
          <w:sz w:val="22"/>
          <w:szCs w:val="22"/>
        </w:rPr>
        <w:t>量取長</w:t>
      </w:r>
      <w:r w:rsidRPr="00FE155F">
        <w:rPr>
          <w:rFonts w:ascii="標楷體" w:eastAsia="標楷體" w:hAnsi="標楷體"/>
          <w:b/>
          <w:sz w:val="22"/>
          <w:szCs w:val="22"/>
        </w:rPr>
        <w:t>短</w:t>
      </w:r>
      <w:r w:rsidRPr="00FE155F">
        <w:rPr>
          <w:rFonts w:ascii="標楷體" w:eastAsia="標楷體" w:hAnsi="標楷體"/>
          <w:sz w:val="22"/>
          <w:szCs w:val="22"/>
        </w:rPr>
        <w:t>等也。</w:t>
      </w:r>
      <w:r w:rsidRPr="00FE155F">
        <w:rPr>
          <w:rFonts w:ascii="標楷體" w:eastAsia="標楷體" w:hAnsi="標楷體" w:hint="eastAsia"/>
          <w:sz w:val="22"/>
          <w:szCs w:val="22"/>
        </w:rPr>
        <w:t>」</w:t>
      </w:r>
    </w:p>
  </w:footnote>
  <w:footnote w:id="38">
    <w:p w:rsidR="00055BB1" w:rsidRPr="00FE155F" w:rsidRDefault="00055BB1" w:rsidP="00E20320">
      <w:pPr>
        <w:pStyle w:val="a6"/>
        <w:rPr>
          <w:sz w:val="22"/>
          <w:szCs w:val="22"/>
        </w:rPr>
      </w:pPr>
      <w:r w:rsidRPr="00FE155F">
        <w:rPr>
          <w:rStyle w:val="a8"/>
          <w:sz w:val="22"/>
          <w:szCs w:val="22"/>
        </w:rPr>
        <w:footnoteRef/>
      </w:r>
      <w:r w:rsidRPr="00FE155F">
        <w:rPr>
          <w:sz w:val="22"/>
          <w:szCs w:val="22"/>
        </w:rPr>
        <w:t>《大智度論》卷</w:t>
      </w:r>
      <w:r w:rsidRPr="00FE155F">
        <w:rPr>
          <w:sz w:val="22"/>
          <w:szCs w:val="22"/>
        </w:rPr>
        <w:t>1</w:t>
      </w:r>
      <w:r w:rsidRPr="00FE155F">
        <w:rPr>
          <w:sz w:val="22"/>
          <w:szCs w:val="22"/>
        </w:rPr>
        <w:t>〈</w:t>
      </w:r>
      <w:r w:rsidRPr="00FE155F">
        <w:rPr>
          <w:sz w:val="22"/>
          <w:szCs w:val="22"/>
        </w:rPr>
        <w:t xml:space="preserve">1 </w:t>
      </w:r>
      <w:r w:rsidRPr="00FE155F">
        <w:rPr>
          <w:sz w:val="22"/>
          <w:szCs w:val="22"/>
        </w:rPr>
        <w:t>序品〉：</w:t>
      </w:r>
    </w:p>
    <w:p w:rsidR="00055BB1" w:rsidRPr="00FE155F" w:rsidRDefault="00055BB1" w:rsidP="00E20320">
      <w:pPr>
        <w:pStyle w:val="a6"/>
        <w:ind w:leftChars="91" w:left="878" w:hangingChars="300" w:hanging="660"/>
        <w:rPr>
          <w:rFonts w:eastAsia="標楷體"/>
          <w:sz w:val="22"/>
          <w:szCs w:val="22"/>
        </w:rPr>
      </w:pPr>
      <w:r w:rsidRPr="00FE155F">
        <w:rPr>
          <w:rFonts w:eastAsia="標楷體"/>
          <w:sz w:val="22"/>
          <w:szCs w:val="22"/>
        </w:rPr>
        <w:t>問曰：過去時、未來時，非現在相中行。過去時過去世中行，未來世未來時中行。以是故各各法相有時。</w:t>
      </w:r>
    </w:p>
    <w:p w:rsidR="00055BB1" w:rsidRPr="00FE155F" w:rsidRDefault="00055BB1" w:rsidP="00E20320">
      <w:pPr>
        <w:pStyle w:val="a6"/>
        <w:ind w:leftChars="91" w:left="878" w:hangingChars="300" w:hanging="660"/>
        <w:rPr>
          <w:rFonts w:eastAsia="標楷體"/>
          <w:sz w:val="22"/>
          <w:szCs w:val="22"/>
        </w:rPr>
      </w:pPr>
      <w:r w:rsidRPr="00FE155F">
        <w:rPr>
          <w:rFonts w:eastAsia="標楷體"/>
          <w:sz w:val="22"/>
          <w:szCs w:val="22"/>
        </w:rPr>
        <w:t>答曰：</w:t>
      </w:r>
      <w:r w:rsidRPr="00FE155F">
        <w:rPr>
          <w:rFonts w:eastAsia="標楷體"/>
          <w:b/>
          <w:sz w:val="22"/>
          <w:szCs w:val="22"/>
        </w:rPr>
        <w:t>若過去復過去，則破過去相；若過去不過去，則無過去相。</w:t>
      </w:r>
      <w:r w:rsidRPr="00FE155F">
        <w:rPr>
          <w:rFonts w:eastAsia="標楷體"/>
          <w:sz w:val="22"/>
          <w:szCs w:val="22"/>
        </w:rPr>
        <w:t>何以故？自相捨故。</w:t>
      </w:r>
    </w:p>
    <w:p w:rsidR="00055BB1" w:rsidRPr="00FE155F" w:rsidRDefault="00055BB1" w:rsidP="00E20320">
      <w:pPr>
        <w:snapToGrid w:val="0"/>
        <w:ind w:leftChars="380" w:left="912"/>
        <w:rPr>
          <w:rFonts w:eastAsia="標楷體"/>
          <w:sz w:val="22"/>
          <w:szCs w:val="22"/>
        </w:rPr>
      </w:pPr>
      <w:r w:rsidRPr="00FE155F">
        <w:rPr>
          <w:rFonts w:eastAsia="標楷體"/>
          <w:sz w:val="22"/>
          <w:szCs w:val="22"/>
        </w:rPr>
        <w:t>未來世亦如是。以是故，時法無實，云何能生天地好醜及華果等諸物？</w:t>
      </w:r>
    </w:p>
    <w:p w:rsidR="00055BB1" w:rsidRPr="00FE155F" w:rsidRDefault="00055BB1" w:rsidP="00E20320">
      <w:pPr>
        <w:snapToGrid w:val="0"/>
        <w:ind w:leftChars="380" w:left="912"/>
        <w:rPr>
          <w:rFonts w:eastAsia="標楷體"/>
          <w:sz w:val="22"/>
          <w:szCs w:val="22"/>
        </w:rPr>
      </w:pPr>
      <w:r w:rsidRPr="00FE155F">
        <w:rPr>
          <w:rFonts w:eastAsia="標楷體"/>
          <w:sz w:val="22"/>
          <w:szCs w:val="22"/>
        </w:rPr>
        <w:t>如是等種種除邪見故，不說迦羅時，說三摩耶。見陰、界、入生滅，</w:t>
      </w:r>
      <w:r w:rsidRPr="00FE155F">
        <w:rPr>
          <w:rFonts w:eastAsia="標楷體"/>
          <w:b/>
          <w:sz w:val="22"/>
          <w:szCs w:val="22"/>
        </w:rPr>
        <w:t>假名為時，無別時。</w:t>
      </w:r>
      <w:r w:rsidRPr="00FE155F">
        <w:rPr>
          <w:sz w:val="22"/>
          <w:szCs w:val="22"/>
        </w:rPr>
        <w:t>（大正</w:t>
      </w:r>
      <w:r w:rsidRPr="00FE155F">
        <w:rPr>
          <w:sz w:val="22"/>
          <w:szCs w:val="22"/>
        </w:rPr>
        <w:t>2</w:t>
      </w:r>
      <w:r w:rsidRPr="00FE155F">
        <w:rPr>
          <w:rFonts w:eastAsia="標楷體"/>
          <w:sz w:val="22"/>
          <w:szCs w:val="22"/>
        </w:rPr>
        <w:t>5</w:t>
      </w:r>
      <w:r w:rsidRPr="00FE155F">
        <w:rPr>
          <w:sz w:val="22"/>
          <w:szCs w:val="22"/>
        </w:rPr>
        <w:t>，</w:t>
      </w:r>
      <w:r w:rsidRPr="00FE155F">
        <w:rPr>
          <w:sz w:val="22"/>
          <w:szCs w:val="22"/>
        </w:rPr>
        <w:t>65</w:t>
      </w:r>
      <w:r w:rsidRPr="00FE155F">
        <w:rPr>
          <w:rFonts w:hint="eastAsia"/>
          <w:sz w:val="22"/>
          <w:szCs w:val="22"/>
        </w:rPr>
        <w:t>c9</w:t>
      </w:r>
      <w:r w:rsidRPr="00FE155F">
        <w:rPr>
          <w:sz w:val="22"/>
          <w:szCs w:val="22"/>
        </w:rPr>
        <w:t>-</w:t>
      </w:r>
      <w:r w:rsidRPr="00FE155F">
        <w:rPr>
          <w:rFonts w:hint="eastAsia"/>
          <w:sz w:val="22"/>
          <w:szCs w:val="22"/>
        </w:rPr>
        <w:t>17</w:t>
      </w:r>
      <w:r w:rsidRPr="00FE155F">
        <w:rPr>
          <w:sz w:val="22"/>
          <w:szCs w:val="22"/>
        </w:rPr>
        <w:t>）</w:t>
      </w:r>
    </w:p>
  </w:footnote>
  <w:footnote w:id="39">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住：</w:t>
      </w:r>
      <w:r w:rsidRPr="00FE155F">
        <w:rPr>
          <w:sz w:val="22"/>
          <w:szCs w:val="22"/>
        </w:rPr>
        <w:t>2.</w:t>
      </w:r>
      <w:r w:rsidRPr="00FE155F">
        <w:rPr>
          <w:sz w:val="22"/>
          <w:szCs w:val="22"/>
        </w:rPr>
        <w:t>停止，停住。（《漢語大詞典》（一）</w:t>
      </w:r>
      <w:r w:rsidRPr="00FE155F">
        <w:rPr>
          <w:rFonts w:hint="eastAsia"/>
          <w:sz w:val="22"/>
          <w:szCs w:val="22"/>
        </w:rPr>
        <w:t>，</w:t>
      </w:r>
      <w:r w:rsidRPr="00FE155F">
        <w:rPr>
          <w:sz w:val="22"/>
          <w:szCs w:val="22"/>
        </w:rPr>
        <w:t>p.1276</w:t>
      </w:r>
      <w:r w:rsidRPr="00FE155F">
        <w:rPr>
          <w:sz w:val="22"/>
          <w:szCs w:val="22"/>
        </w:rPr>
        <w:t>）</w:t>
      </w:r>
    </w:p>
  </w:footnote>
  <w:footnote w:id="40">
    <w:p w:rsidR="00055BB1" w:rsidRPr="00FE155F" w:rsidRDefault="00055BB1" w:rsidP="00E20320">
      <w:pPr>
        <w:pStyle w:val="a6"/>
        <w:rPr>
          <w:sz w:val="22"/>
          <w:szCs w:val="22"/>
        </w:rPr>
      </w:pPr>
      <w:r w:rsidRPr="00FE155F">
        <w:rPr>
          <w:rStyle w:val="a8"/>
          <w:sz w:val="22"/>
          <w:szCs w:val="22"/>
        </w:rPr>
        <w:footnoteRef/>
      </w:r>
      <w:r w:rsidRPr="00FE155F">
        <w:rPr>
          <w:rFonts w:hint="eastAsia"/>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，第七章，第二節</w:t>
      </w:r>
      <w:r w:rsidRPr="00FE155F">
        <w:rPr>
          <w:rFonts w:ascii="新細明體" w:hAnsi="新細明體" w:hint="eastAsia"/>
          <w:sz w:val="22"/>
          <w:szCs w:val="22"/>
        </w:rPr>
        <w:t>〈</w:t>
      </w:r>
      <w:r w:rsidRPr="00FE155F">
        <w:rPr>
          <w:rFonts w:hint="eastAsia"/>
          <w:sz w:val="22"/>
          <w:szCs w:val="22"/>
        </w:rPr>
        <w:t>時間</w:t>
      </w:r>
      <w:r w:rsidRPr="00FE155F">
        <w:rPr>
          <w:rFonts w:ascii="新細明體" w:hAnsi="新細明體" w:hint="eastAsia"/>
          <w:sz w:val="22"/>
          <w:szCs w:val="22"/>
        </w:rPr>
        <w:t>〉，</w:t>
      </w:r>
      <w:r w:rsidRPr="00FE155F">
        <w:rPr>
          <w:sz w:val="22"/>
          <w:szCs w:val="22"/>
        </w:rPr>
        <w:t>p</w:t>
      </w:r>
      <w:r w:rsidRPr="00FE155F">
        <w:rPr>
          <w:rFonts w:hint="eastAsia"/>
          <w:sz w:val="22"/>
          <w:szCs w:val="22"/>
        </w:rPr>
        <w:t>p</w:t>
      </w:r>
      <w:r w:rsidRPr="00FE155F">
        <w:rPr>
          <w:sz w:val="22"/>
          <w:szCs w:val="22"/>
        </w:rPr>
        <w:t>.120</w:t>
      </w:r>
      <w:r w:rsidRPr="00FE155F">
        <w:rPr>
          <w:rFonts w:hint="eastAsia"/>
          <w:sz w:val="22"/>
          <w:szCs w:val="22"/>
        </w:rPr>
        <w:t>-</w:t>
      </w:r>
      <w:r w:rsidRPr="00FE155F">
        <w:rPr>
          <w:sz w:val="22"/>
          <w:szCs w:val="22"/>
        </w:rPr>
        <w:t>121</w:t>
      </w:r>
      <w:r w:rsidRPr="00FE155F">
        <w:rPr>
          <w:rFonts w:hint="eastAsia"/>
          <w:sz w:val="22"/>
          <w:szCs w:val="22"/>
        </w:rPr>
        <w:t>：</w:t>
      </w:r>
    </w:p>
    <w:p w:rsidR="00055BB1" w:rsidRPr="00FE155F" w:rsidRDefault="00055BB1" w:rsidP="00E20320">
      <w:pPr>
        <w:pStyle w:val="a6"/>
        <w:ind w:leftChars="100" w:left="240"/>
        <w:rPr>
          <w:rFonts w:ascii="標楷體" w:eastAsia="標楷體" w:hAnsi="標楷體"/>
          <w:sz w:val="22"/>
          <w:szCs w:val="22"/>
        </w:rPr>
      </w:pPr>
      <w:r w:rsidRPr="00FE155F">
        <w:rPr>
          <w:rFonts w:ascii="標楷體" w:eastAsia="標楷體" w:hAnsi="標楷體" w:hint="eastAsia"/>
          <w:sz w:val="22"/>
          <w:szCs w:val="22"/>
        </w:rPr>
        <w:t>佛法中說時間，如大劫、中劫、小劫等，即依世界的災患與成壞而施設的；</w:t>
      </w:r>
      <w:r w:rsidRPr="00FE155F">
        <w:rPr>
          <w:rFonts w:ascii="標楷體" w:eastAsia="標楷體" w:hAnsi="標楷體" w:hint="eastAsia"/>
          <w:b/>
          <w:sz w:val="22"/>
          <w:szCs w:val="22"/>
        </w:rPr>
        <w:t>短暫的時間，約心行的變動說，所以稱為一念、一剎那。</w:t>
      </w:r>
      <w:r w:rsidRPr="00FE155F">
        <w:rPr>
          <w:rFonts w:ascii="標楷體" w:eastAsia="標楷體" w:hAnsi="標楷體" w:hint="eastAsia"/>
          <w:sz w:val="22"/>
          <w:szCs w:val="22"/>
        </w:rPr>
        <w:t>依存在的變動而有時間相，依自心而推論存在變動的極點而說為剎那，但並非有其小無內的剎那量。唯有自性論者，才會想像依剎那剎那的累積而成延續的時間。</w:t>
      </w:r>
    </w:p>
  </w:footnote>
  <w:footnote w:id="41">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《中觀今論》</w:t>
      </w:r>
      <w:r w:rsidRPr="00FE155F">
        <w:rPr>
          <w:rFonts w:hint="eastAsia"/>
          <w:sz w:val="22"/>
          <w:szCs w:val="22"/>
        </w:rPr>
        <w:t>，第七章，第四節</w:t>
      </w:r>
      <w:r w:rsidRPr="00FE155F">
        <w:rPr>
          <w:rFonts w:ascii="新細明體" w:hAnsi="新細明體" w:hint="eastAsia"/>
          <w:sz w:val="22"/>
          <w:szCs w:val="22"/>
        </w:rPr>
        <w:t>〈</w:t>
      </w:r>
      <w:r w:rsidRPr="00FE155F">
        <w:rPr>
          <w:rFonts w:hint="eastAsia"/>
          <w:sz w:val="22"/>
          <w:szCs w:val="22"/>
        </w:rPr>
        <w:t>行</w:t>
      </w:r>
      <w:r w:rsidRPr="00FE155F">
        <w:rPr>
          <w:rFonts w:ascii="新細明體" w:hAnsi="新細明體"/>
          <w:sz w:val="22"/>
          <w:szCs w:val="22"/>
        </w:rPr>
        <w:t>──</w:t>
      </w:r>
      <w:r w:rsidRPr="00FE155F">
        <w:rPr>
          <w:rFonts w:ascii="新細明體" w:hAnsi="新細明體" w:hint="eastAsia"/>
          <w:sz w:val="22"/>
          <w:szCs w:val="22"/>
        </w:rPr>
        <w:t>變動、運動〉，</w:t>
      </w:r>
      <w:r w:rsidRPr="00FE155F">
        <w:rPr>
          <w:sz w:val="22"/>
          <w:szCs w:val="22"/>
        </w:rPr>
        <w:t>p</w:t>
      </w:r>
      <w:r w:rsidRPr="00FE155F">
        <w:rPr>
          <w:rFonts w:hint="eastAsia"/>
          <w:sz w:val="22"/>
          <w:szCs w:val="22"/>
        </w:rPr>
        <w:t>p</w:t>
      </w:r>
      <w:r w:rsidRPr="00FE155F">
        <w:rPr>
          <w:sz w:val="22"/>
          <w:szCs w:val="22"/>
        </w:rPr>
        <w:t>.137-138</w:t>
      </w:r>
      <w:r w:rsidRPr="00FE155F">
        <w:rPr>
          <w:sz w:val="22"/>
          <w:szCs w:val="22"/>
        </w:rPr>
        <w:t>：</w:t>
      </w:r>
    </w:p>
    <w:p w:rsidR="00055BB1" w:rsidRPr="00FE155F" w:rsidRDefault="00055BB1" w:rsidP="00E20320">
      <w:pPr>
        <w:pStyle w:val="a6"/>
        <w:ind w:leftChars="100" w:left="240"/>
        <w:rPr>
          <w:rFonts w:eastAsia="標楷體"/>
          <w:sz w:val="22"/>
          <w:szCs w:val="22"/>
        </w:rPr>
      </w:pPr>
      <w:r w:rsidRPr="00FE155F">
        <w:rPr>
          <w:rFonts w:eastAsia="標楷體"/>
          <w:sz w:val="22"/>
          <w:szCs w:val="22"/>
        </w:rPr>
        <w:t>依緣起法顯示諸行的不住，最根本的即是「剎那生滅」。剎那是形容時間的最短者，剎那是即生即滅的，即生即滅為「行」</w:t>
      </w:r>
      <w:r w:rsidRPr="00FE155F">
        <w:rPr>
          <w:rFonts w:ascii="新細明體" w:hAnsi="新細明體"/>
          <w:sz w:val="22"/>
          <w:szCs w:val="22"/>
        </w:rPr>
        <w:t>──</w:t>
      </w:r>
      <w:r w:rsidRPr="00FE155F">
        <w:rPr>
          <w:rFonts w:eastAsia="標楷體"/>
          <w:sz w:val="22"/>
          <w:szCs w:val="22"/>
        </w:rPr>
        <w:t>有為相，即動相。這即說明時相就是最短的，也是運動著的。</w:t>
      </w:r>
      <w:r w:rsidRPr="00FE155F">
        <w:rPr>
          <w:rFonts w:eastAsia="標楷體"/>
          <w:b/>
          <w:sz w:val="22"/>
          <w:szCs w:val="22"/>
        </w:rPr>
        <w:t>動，即使極微而至暫的，也是現有時間相的。</w:t>
      </w:r>
      <w:r w:rsidRPr="00FE155F">
        <w:rPr>
          <w:rFonts w:eastAsia="標楷體"/>
          <w:sz w:val="22"/>
          <w:szCs w:val="22"/>
        </w:rPr>
        <w:t>無有剎那的極量，剎那是即生即滅的時間相；即生即滅是剎那的動相，緣起法是如實如此的，剎那間生而即滅。</w:t>
      </w:r>
    </w:p>
    <w:p w:rsidR="00055BB1" w:rsidRPr="00FE155F" w:rsidRDefault="00055BB1" w:rsidP="009B0CA7">
      <w:pPr>
        <w:pStyle w:val="a6"/>
        <w:spacing w:beforeLines="20" w:before="72"/>
        <w:ind w:leftChars="100" w:left="240"/>
        <w:rPr>
          <w:sz w:val="22"/>
          <w:szCs w:val="22"/>
        </w:rPr>
      </w:pPr>
      <w:r w:rsidRPr="00FE155F">
        <w:rPr>
          <w:rFonts w:eastAsia="標楷體"/>
          <w:sz w:val="22"/>
          <w:szCs w:val="22"/>
        </w:rPr>
        <w:t>如依自性見者看來，即不易懂得。總以為剎那是不能生而又即是滅的；如有生有滅，即不能是剎那的。但</w:t>
      </w:r>
      <w:r w:rsidRPr="00FE155F">
        <w:rPr>
          <w:rFonts w:eastAsia="標楷體"/>
          <w:b/>
          <w:sz w:val="22"/>
          <w:szCs w:val="22"/>
        </w:rPr>
        <w:t>佛說諸行即生即滅</w:t>
      </w:r>
      <w:r w:rsidRPr="00FE155F">
        <w:rPr>
          <w:rFonts w:eastAsia="標楷體"/>
          <w:sz w:val="22"/>
          <w:szCs w:val="22"/>
        </w:rPr>
        <w:t>，他們不敢反對，於是有所謂</w:t>
      </w:r>
      <w:r w:rsidRPr="00FE155F">
        <w:rPr>
          <w:rFonts w:eastAsia="標楷體"/>
          <w:b/>
          <w:sz w:val="22"/>
          <w:szCs w:val="22"/>
        </w:rPr>
        <w:t>體同時而用前後</w:t>
      </w:r>
      <w:r w:rsidRPr="00FE155F">
        <w:rPr>
          <w:rFonts w:eastAsia="標楷體"/>
          <w:sz w:val="22"/>
          <w:szCs w:val="22"/>
        </w:rPr>
        <w:t>的，有所謂</w:t>
      </w:r>
      <w:r w:rsidRPr="00FE155F">
        <w:rPr>
          <w:rFonts w:eastAsia="標楷體"/>
          <w:b/>
          <w:sz w:val="22"/>
          <w:szCs w:val="22"/>
        </w:rPr>
        <w:t>一剎那而有二時</w:t>
      </w:r>
      <w:r w:rsidRPr="00FE155F">
        <w:rPr>
          <w:rFonts w:eastAsia="標楷體"/>
          <w:sz w:val="22"/>
          <w:szCs w:val="22"/>
        </w:rPr>
        <w:t>的。不知</w:t>
      </w:r>
      <w:r w:rsidRPr="00FE155F">
        <w:rPr>
          <w:rFonts w:eastAsia="標楷體"/>
          <w:b/>
          <w:sz w:val="22"/>
          <w:szCs w:val="22"/>
        </w:rPr>
        <w:t>剎那即生即滅乃緣起的幻相</w:t>
      </w:r>
      <w:r w:rsidRPr="00FE155F">
        <w:rPr>
          <w:rFonts w:eastAsia="標楷體"/>
          <w:sz w:val="22"/>
          <w:szCs w:val="22"/>
        </w:rPr>
        <w:t>，幻相是那樣誑惑人而困惱人的！即緣起而觀自性，生滅相即不可得，緣起即空；但如幻的緣起，即生即滅的流行，宛然如此！所以，佛法對宇宙萬象的觀察，是動的，這是有為的諸行。生是緣起幻現的生，不是有一實在的東西可生，即自性不生；自性不生，則幻相滅，也非有實物可滅。若從實有的生滅看，則落斷常。</w:t>
      </w:r>
    </w:p>
  </w:footnote>
  <w:footnote w:id="42">
    <w:p w:rsidR="00055BB1" w:rsidRPr="00FE155F" w:rsidRDefault="00055BB1" w:rsidP="00E20320">
      <w:pPr>
        <w:pStyle w:val="a6"/>
        <w:ind w:left="220" w:hangingChars="100" w:hanging="220"/>
        <w:rPr>
          <w:sz w:val="22"/>
          <w:szCs w:val="22"/>
        </w:rPr>
      </w:pPr>
      <w:r w:rsidRPr="00FE155F">
        <w:rPr>
          <w:rStyle w:val="a8"/>
          <w:sz w:val="22"/>
          <w:szCs w:val="22"/>
        </w:rPr>
        <w:footnoteRef/>
      </w:r>
      <w:r w:rsidRPr="00FE155F">
        <w:rPr>
          <w:sz w:val="22"/>
          <w:szCs w:val="22"/>
        </w:rPr>
        <w:t xml:space="preserve"> </w:t>
      </w:r>
      <w:r w:rsidRPr="00FE155F">
        <w:rPr>
          <w:sz w:val="22"/>
          <w:szCs w:val="22"/>
        </w:rPr>
        <w:t>印順法師</w:t>
      </w:r>
      <w:r w:rsidRPr="00FE155F">
        <w:rPr>
          <w:rFonts w:hint="eastAsia"/>
          <w:sz w:val="22"/>
          <w:szCs w:val="22"/>
        </w:rPr>
        <w:t>，</w:t>
      </w:r>
      <w:r w:rsidRPr="00FE155F">
        <w:rPr>
          <w:sz w:val="22"/>
          <w:szCs w:val="22"/>
        </w:rPr>
        <w:t>《中觀論頌講記》</w:t>
      </w:r>
      <w:r w:rsidRPr="00FE155F">
        <w:rPr>
          <w:rFonts w:ascii="新細明體" w:hAnsi="新細明體" w:hint="eastAsia"/>
          <w:sz w:val="22"/>
          <w:szCs w:val="22"/>
        </w:rPr>
        <w:t>〈</w:t>
      </w:r>
      <w:r w:rsidRPr="00FE155F">
        <w:rPr>
          <w:sz w:val="22"/>
          <w:szCs w:val="22"/>
        </w:rPr>
        <w:t>2</w:t>
      </w:r>
      <w:r w:rsidRPr="00FE155F">
        <w:rPr>
          <w:sz w:val="22"/>
          <w:szCs w:val="22"/>
        </w:rPr>
        <w:t>觀去來品</w:t>
      </w:r>
      <w:r w:rsidRPr="00FE155F">
        <w:rPr>
          <w:rFonts w:ascii="新細明體" w:hAnsi="新細明體" w:hint="eastAsia"/>
          <w:sz w:val="22"/>
          <w:szCs w:val="22"/>
        </w:rPr>
        <w:t>〉</w:t>
      </w:r>
      <w:r w:rsidRPr="00FE155F">
        <w:rPr>
          <w:rFonts w:hint="eastAsia"/>
          <w:sz w:val="22"/>
          <w:szCs w:val="22"/>
        </w:rPr>
        <w:t>，</w:t>
      </w:r>
      <w:r w:rsidRPr="00FE155F">
        <w:rPr>
          <w:sz w:val="22"/>
          <w:szCs w:val="22"/>
        </w:rPr>
        <w:t>p.83</w:t>
      </w:r>
      <w:r w:rsidRPr="00FE155F">
        <w:rPr>
          <w:sz w:val="22"/>
          <w:szCs w:val="22"/>
        </w:rPr>
        <w:t>：</w:t>
      </w:r>
    </w:p>
    <w:p w:rsidR="00055BB1" w:rsidRPr="00FE155F" w:rsidRDefault="00055BB1" w:rsidP="00E20320">
      <w:pPr>
        <w:pStyle w:val="a6"/>
        <w:ind w:leftChars="100" w:left="240"/>
        <w:rPr>
          <w:rFonts w:eastAsia="標楷體"/>
          <w:sz w:val="22"/>
          <w:szCs w:val="22"/>
        </w:rPr>
      </w:pPr>
      <w:r w:rsidRPr="00FE155F">
        <w:rPr>
          <w:rFonts w:eastAsia="標楷體"/>
          <w:sz w:val="22"/>
          <w:szCs w:val="22"/>
        </w:rPr>
        <w:t>三時門中有觀</w:t>
      </w:r>
      <w:r w:rsidRPr="00FE155F">
        <w:rPr>
          <w:rFonts w:eastAsia="標楷體"/>
          <w:b/>
          <w:sz w:val="22"/>
          <w:szCs w:val="22"/>
        </w:rPr>
        <w:t>去</w:t>
      </w:r>
      <w:r w:rsidRPr="00FE155F">
        <w:rPr>
          <w:rFonts w:eastAsia="標楷體" w:hint="eastAsia"/>
          <w:sz w:val="22"/>
          <w:szCs w:val="22"/>
        </w:rPr>
        <w:t>、</w:t>
      </w:r>
      <w:r w:rsidRPr="00FE155F">
        <w:rPr>
          <w:rFonts w:eastAsia="標楷體"/>
          <w:sz w:val="22"/>
          <w:szCs w:val="22"/>
        </w:rPr>
        <w:t>觀</w:t>
      </w:r>
      <w:r w:rsidRPr="00FE155F">
        <w:rPr>
          <w:rFonts w:eastAsia="標楷體"/>
          <w:b/>
          <w:sz w:val="22"/>
          <w:szCs w:val="22"/>
        </w:rPr>
        <w:t>發</w:t>
      </w:r>
      <w:r w:rsidRPr="00FE155F">
        <w:rPr>
          <w:rFonts w:eastAsia="標楷體" w:hint="eastAsia"/>
          <w:sz w:val="22"/>
          <w:szCs w:val="22"/>
        </w:rPr>
        <w:t>、</w:t>
      </w:r>
      <w:r w:rsidRPr="00FE155F">
        <w:rPr>
          <w:rFonts w:eastAsia="標楷體"/>
          <w:sz w:val="22"/>
          <w:szCs w:val="22"/>
        </w:rPr>
        <w:t>觀</w:t>
      </w:r>
      <w:r w:rsidRPr="00FE155F">
        <w:rPr>
          <w:rFonts w:eastAsia="標楷體"/>
          <w:b/>
          <w:sz w:val="22"/>
          <w:szCs w:val="22"/>
        </w:rPr>
        <w:t>住</w:t>
      </w:r>
      <w:r w:rsidRPr="00FE155F">
        <w:rPr>
          <w:rFonts w:eastAsia="標楷體"/>
          <w:sz w:val="22"/>
          <w:szCs w:val="22"/>
        </w:rPr>
        <w:t>的三門。</w:t>
      </w:r>
      <w:r w:rsidRPr="00FE155F">
        <w:rPr>
          <w:rFonts w:eastAsia="標楷體"/>
          <w:b/>
          <w:sz w:val="22"/>
          <w:szCs w:val="22"/>
        </w:rPr>
        <w:t>去</w:t>
      </w:r>
      <w:r w:rsidRPr="00FE155F">
        <w:rPr>
          <w:rFonts w:eastAsia="標楷體"/>
          <w:sz w:val="22"/>
          <w:szCs w:val="22"/>
        </w:rPr>
        <w:t>就正在動作事業方面說，</w:t>
      </w:r>
      <w:r w:rsidRPr="00FE155F">
        <w:rPr>
          <w:rFonts w:eastAsia="標楷體"/>
          <w:b/>
          <w:sz w:val="22"/>
          <w:szCs w:val="22"/>
        </w:rPr>
        <w:t>發</w:t>
      </w:r>
      <w:r w:rsidRPr="00FE155F">
        <w:rPr>
          <w:rFonts w:eastAsia="標楷體"/>
          <w:sz w:val="22"/>
          <w:szCs w:val="22"/>
        </w:rPr>
        <w:t>就最初活動方面說，</w:t>
      </w:r>
      <w:r w:rsidRPr="00FE155F">
        <w:rPr>
          <w:rFonts w:eastAsia="標楷體"/>
          <w:b/>
          <w:sz w:val="22"/>
          <w:szCs w:val="22"/>
        </w:rPr>
        <w:t>住</w:t>
      </w:r>
      <w:r w:rsidRPr="00FE155F">
        <w:rPr>
          <w:rFonts w:eastAsia="標楷體"/>
          <w:sz w:val="22"/>
          <w:szCs w:val="22"/>
        </w:rPr>
        <w:t>是從運動停止方面說。</w:t>
      </w:r>
      <w:r w:rsidRPr="00FE155F">
        <w:rPr>
          <w:rFonts w:eastAsia="標楷體"/>
          <w:b/>
          <w:sz w:val="22"/>
          <w:szCs w:val="22"/>
        </w:rPr>
        <w:t>住</w:t>
      </w:r>
      <w:r w:rsidRPr="00FE155F">
        <w:rPr>
          <w:rFonts w:eastAsia="標楷體"/>
          <w:sz w:val="22"/>
          <w:szCs w:val="22"/>
        </w:rPr>
        <w:t>就是靜止不動，</w:t>
      </w:r>
      <w:r w:rsidRPr="00FE155F">
        <w:rPr>
          <w:rFonts w:eastAsia="標楷體"/>
          <w:b/>
          <w:sz w:val="22"/>
          <w:szCs w:val="22"/>
        </w:rPr>
        <w:t>靜</w:t>
      </w:r>
      <w:r w:rsidRPr="00FE155F">
        <w:rPr>
          <w:rFonts w:eastAsia="標楷體"/>
          <w:sz w:val="22"/>
          <w:szCs w:val="22"/>
        </w:rPr>
        <w:t>是離不了動的，不去怎麼會有住？照樣的，</w:t>
      </w:r>
      <w:r w:rsidRPr="00FE155F">
        <w:rPr>
          <w:rFonts w:eastAsia="標楷體"/>
          <w:b/>
          <w:sz w:val="22"/>
          <w:szCs w:val="22"/>
        </w:rPr>
        <w:t>動</w:t>
      </w:r>
      <w:r w:rsidRPr="00FE155F">
        <w:rPr>
          <w:rFonts w:eastAsia="標楷體"/>
          <w:sz w:val="22"/>
          <w:szCs w:val="22"/>
        </w:rPr>
        <w:t>也離不了靜。普通說運動，從這裡發足叫發，正在去的時候叫去，到達目的地是住。動必有這三個階段，</w:t>
      </w:r>
      <w:r w:rsidRPr="00FE155F">
        <w:rPr>
          <w:rFonts w:eastAsia="標楷體"/>
          <w:b/>
          <w:sz w:val="22"/>
          <w:szCs w:val="22"/>
        </w:rPr>
        <w:t>發</w:t>
      </w:r>
      <w:r w:rsidRPr="00FE155F">
        <w:rPr>
          <w:rFonts w:eastAsia="標楷體"/>
          <w:sz w:val="22"/>
          <w:szCs w:val="22"/>
        </w:rPr>
        <w:t>是由靜到動，</w:t>
      </w:r>
      <w:r w:rsidRPr="00FE155F">
        <w:rPr>
          <w:rFonts w:eastAsia="標楷體"/>
          <w:b/>
          <w:sz w:val="22"/>
          <w:szCs w:val="22"/>
        </w:rPr>
        <w:t>住</w:t>
      </w:r>
      <w:r w:rsidRPr="00FE155F">
        <w:rPr>
          <w:rFonts w:eastAsia="標楷體"/>
          <w:sz w:val="22"/>
          <w:szCs w:val="22"/>
        </w:rPr>
        <w:t>是由動到靜，</w:t>
      </w:r>
      <w:r w:rsidRPr="00FE155F">
        <w:rPr>
          <w:rFonts w:eastAsia="標楷體"/>
          <w:b/>
          <w:sz w:val="22"/>
          <w:szCs w:val="22"/>
        </w:rPr>
        <w:t>去</w:t>
      </w:r>
      <w:r w:rsidRPr="00FE155F">
        <w:rPr>
          <w:rFonts w:eastAsia="標楷體"/>
          <w:sz w:val="22"/>
          <w:szCs w:val="22"/>
        </w:rPr>
        <w:t>正是即靜之動。</w:t>
      </w:r>
    </w:p>
    <w:p w:rsidR="00055BB1" w:rsidRPr="00FE155F" w:rsidRDefault="00055BB1" w:rsidP="00222F2F">
      <w:pPr>
        <w:pStyle w:val="a6"/>
        <w:spacing w:beforeLines="20" w:before="72"/>
        <w:ind w:leftChars="100" w:left="240"/>
        <w:rPr>
          <w:sz w:val="22"/>
          <w:szCs w:val="22"/>
        </w:rPr>
      </w:pPr>
      <w:r w:rsidRPr="00FE155F">
        <w:rPr>
          <w:rFonts w:eastAsia="標楷體"/>
          <w:sz w:val="22"/>
          <w:szCs w:val="22"/>
        </w:rPr>
        <w:t>從世間的緣起上說，不能單說動，也不能單說靜，</w:t>
      </w:r>
      <w:r w:rsidRPr="00FE155F">
        <w:rPr>
          <w:rFonts w:eastAsia="標楷體"/>
          <w:b/>
          <w:sz w:val="22"/>
          <w:szCs w:val="22"/>
        </w:rPr>
        <w:t>自性有的動靜都不可能，而必須動靜相待，由動而靜，由靜而動</w:t>
      </w:r>
      <w:r w:rsidRPr="00FE155F">
        <w:rPr>
          <w:rFonts w:eastAsia="標楷體"/>
          <w:sz w:val="22"/>
          <w:szCs w:val="22"/>
        </w:rPr>
        <w:t>。動靜無礙而現出動靜隨緣推移的動相，即是不違性空的無常。若執有自性，不論主張動和靜，或者動靜不二，都不能正見諸法的真義，所以本品中一一的給予否定。</w:t>
      </w:r>
    </w:p>
  </w:footnote>
  <w:footnote w:id="43">
    <w:p w:rsidR="00055BB1" w:rsidRPr="00FE155F" w:rsidRDefault="00055BB1" w:rsidP="00E20320">
      <w:pPr>
        <w:pStyle w:val="a6"/>
        <w:rPr>
          <w:sz w:val="22"/>
          <w:szCs w:val="22"/>
        </w:rPr>
      </w:pPr>
      <w:r w:rsidRPr="00FE155F">
        <w:rPr>
          <w:rStyle w:val="a8"/>
          <w:sz w:val="22"/>
          <w:szCs w:val="22"/>
        </w:rPr>
        <w:footnoteRef/>
      </w:r>
      <w:r w:rsidRPr="00FE155F">
        <w:rPr>
          <w:sz w:val="22"/>
          <w:szCs w:val="22"/>
        </w:rPr>
        <w:t>《中論》卷</w:t>
      </w:r>
      <w:r w:rsidRPr="00FE155F">
        <w:rPr>
          <w:sz w:val="22"/>
          <w:szCs w:val="22"/>
        </w:rPr>
        <w:t>3</w:t>
      </w:r>
      <w:r w:rsidRPr="00FE155F">
        <w:rPr>
          <w:sz w:val="22"/>
          <w:szCs w:val="22"/>
        </w:rPr>
        <w:t>〈</w:t>
      </w:r>
      <w:r w:rsidRPr="00FE155F">
        <w:rPr>
          <w:sz w:val="22"/>
          <w:szCs w:val="22"/>
        </w:rPr>
        <w:t xml:space="preserve">19 </w:t>
      </w:r>
      <w:r w:rsidRPr="00FE155F">
        <w:rPr>
          <w:sz w:val="22"/>
          <w:szCs w:val="22"/>
        </w:rPr>
        <w:t>觀時品〉（</w:t>
      </w:r>
      <w:r w:rsidRPr="00FE155F">
        <w:rPr>
          <w:rFonts w:hint="eastAsia"/>
          <w:sz w:val="22"/>
          <w:szCs w:val="22"/>
        </w:rPr>
        <w:t>青目釋</w:t>
      </w:r>
      <w:r w:rsidRPr="00FE155F">
        <w:rPr>
          <w:sz w:val="22"/>
          <w:szCs w:val="22"/>
        </w:rPr>
        <w:t>）</w:t>
      </w:r>
      <w:r w:rsidRPr="00FE155F">
        <w:rPr>
          <w:rFonts w:ascii="新細明體" w:hAnsi="新細明體" w:hint="eastAsia"/>
          <w:sz w:val="22"/>
          <w:szCs w:val="22"/>
        </w:rPr>
        <w:t>：</w:t>
      </w:r>
    </w:p>
    <w:p w:rsidR="00055BB1" w:rsidRPr="00FE155F" w:rsidRDefault="00055BB1" w:rsidP="00E20320">
      <w:pPr>
        <w:snapToGrid w:val="0"/>
        <w:ind w:firstLineChars="100" w:firstLine="220"/>
        <w:rPr>
          <w:rFonts w:ascii="標楷體" w:eastAsia="標楷體" w:hAnsi="標楷體"/>
          <w:b/>
          <w:sz w:val="22"/>
          <w:szCs w:val="22"/>
        </w:rPr>
      </w:pPr>
      <w:r w:rsidRPr="00FE155F">
        <w:rPr>
          <w:rFonts w:ascii="標楷體" w:eastAsia="標楷體" w:hAnsi="標楷體" w:hint="eastAsia"/>
          <w:b/>
          <w:sz w:val="22"/>
          <w:szCs w:val="22"/>
        </w:rPr>
        <w:t>因物故有時，離物何有時</w:t>
      </w:r>
      <w:r w:rsidRPr="00FE155F">
        <w:rPr>
          <w:rFonts w:ascii="標楷體" w:eastAsia="標楷體" w:hAnsi="標楷體"/>
          <w:b/>
          <w:sz w:val="22"/>
          <w:szCs w:val="22"/>
        </w:rPr>
        <w:t>？</w:t>
      </w:r>
      <w:r w:rsidRPr="00FE155F">
        <w:rPr>
          <w:rFonts w:ascii="標楷體" w:eastAsia="標楷體" w:hAnsi="標楷體" w:hint="eastAsia"/>
          <w:b/>
          <w:sz w:val="22"/>
          <w:szCs w:val="22"/>
        </w:rPr>
        <w:t>物尚無所有，何況當有時</w:t>
      </w:r>
      <w:r w:rsidRPr="00FE155F">
        <w:rPr>
          <w:rFonts w:ascii="標楷體" w:eastAsia="標楷體" w:hAnsi="標楷體"/>
          <w:b/>
          <w:sz w:val="22"/>
          <w:szCs w:val="22"/>
        </w:rPr>
        <w:t>？</w:t>
      </w:r>
      <w:r w:rsidRPr="00FE155F">
        <w:rPr>
          <w:rFonts w:ascii="標楷體" w:eastAsia="標楷體" w:hAnsi="標楷體" w:hint="eastAsia"/>
          <w:b/>
          <w:sz w:val="22"/>
          <w:szCs w:val="22"/>
        </w:rPr>
        <w:t>……</w:t>
      </w:r>
    </w:p>
    <w:p w:rsidR="00055BB1" w:rsidRPr="00FE155F" w:rsidRDefault="00055BB1" w:rsidP="00E20320">
      <w:pPr>
        <w:tabs>
          <w:tab w:val="left" w:pos="7440"/>
        </w:tabs>
        <w:snapToGrid w:val="0"/>
        <w:ind w:firstLineChars="100" w:firstLine="220"/>
        <w:rPr>
          <w:rFonts w:eastAsia="標楷體"/>
          <w:sz w:val="22"/>
          <w:szCs w:val="22"/>
        </w:rPr>
      </w:pPr>
      <w:r w:rsidRPr="00FE155F">
        <w:rPr>
          <w:rFonts w:eastAsia="標楷體" w:hint="eastAsia"/>
          <w:sz w:val="22"/>
          <w:szCs w:val="22"/>
        </w:rPr>
        <w:t>因物生故則名時，若離物則無時。上來種種因緣破諸物，物無故何有時？</w:t>
      </w:r>
      <w:r w:rsidRPr="00FE155F">
        <w:rPr>
          <w:sz w:val="22"/>
          <w:szCs w:val="22"/>
        </w:rPr>
        <w:t>（大正</w:t>
      </w:r>
      <w:r w:rsidRPr="00FE155F">
        <w:rPr>
          <w:sz w:val="22"/>
          <w:szCs w:val="22"/>
        </w:rPr>
        <w:t>30</w:t>
      </w:r>
      <w:r w:rsidRPr="00FE155F">
        <w:rPr>
          <w:sz w:val="22"/>
          <w:szCs w:val="22"/>
        </w:rPr>
        <w:t>，</w:t>
      </w:r>
      <w:smartTag w:uri="urn:schemas-microsoft-com:office:smarttags" w:element="chmetcnv">
        <w:smartTagPr>
          <w:attr w:name="UnitName" w:val="a"/>
          <w:attr w:name="SourceValue" w:val="26"/>
          <w:attr w:name="HasSpace" w:val="False"/>
          <w:attr w:name="Negative" w:val="False"/>
          <w:attr w:name="NumberType" w:val="1"/>
          <w:attr w:name="TCSC" w:val="0"/>
        </w:smartTagPr>
        <w:r w:rsidRPr="00FE155F">
          <w:rPr>
            <w:sz w:val="22"/>
            <w:szCs w:val="22"/>
          </w:rPr>
          <w:t>26a</w:t>
        </w:r>
      </w:smartTag>
      <w:r w:rsidRPr="00FE155F">
        <w:rPr>
          <w:sz w:val="22"/>
          <w:szCs w:val="22"/>
        </w:rPr>
        <w:t>2</w:t>
      </w:r>
      <w:r w:rsidRPr="00FE155F">
        <w:rPr>
          <w:rFonts w:hint="eastAsia"/>
          <w:sz w:val="22"/>
          <w:szCs w:val="22"/>
        </w:rPr>
        <w:t>4</w:t>
      </w:r>
      <w:r w:rsidRPr="00FE155F">
        <w:rPr>
          <w:sz w:val="22"/>
          <w:szCs w:val="22"/>
        </w:rPr>
        <w:t>-2</w:t>
      </w:r>
      <w:r w:rsidRPr="00FE155F">
        <w:rPr>
          <w:rFonts w:hint="eastAsia"/>
          <w:sz w:val="22"/>
          <w:szCs w:val="22"/>
        </w:rPr>
        <w:t>9</w:t>
      </w:r>
      <w:r w:rsidRPr="00FE155F">
        <w:rPr>
          <w:sz w:val="22"/>
          <w:szCs w:val="22"/>
        </w:rPr>
        <w:t>）</w:t>
      </w:r>
    </w:p>
  </w:footnote>
  <w:footnote w:id="44">
    <w:p w:rsidR="00055BB1" w:rsidRPr="00FE155F" w:rsidRDefault="00055BB1" w:rsidP="00E20320">
      <w:pPr>
        <w:pStyle w:val="a6"/>
        <w:tabs>
          <w:tab w:val="left" w:pos="6960"/>
        </w:tabs>
        <w:ind w:left="660" w:hangingChars="300" w:hanging="660"/>
        <w:rPr>
          <w:sz w:val="22"/>
          <w:szCs w:val="22"/>
        </w:rPr>
      </w:pPr>
      <w:r w:rsidRPr="00FE155F">
        <w:rPr>
          <w:rStyle w:val="a8"/>
          <w:sz w:val="22"/>
          <w:szCs w:val="22"/>
        </w:rPr>
        <w:footnoteRef/>
      </w:r>
      <w:r w:rsidRPr="00FE155F">
        <w:rPr>
          <w:sz w:val="22"/>
          <w:szCs w:val="22"/>
        </w:rPr>
        <w:t>（</w:t>
      </w:r>
      <w:r w:rsidRPr="00FE155F">
        <w:rPr>
          <w:sz w:val="22"/>
          <w:szCs w:val="22"/>
        </w:rPr>
        <w:t>1</w:t>
      </w:r>
      <w:r w:rsidRPr="00FE155F">
        <w:rPr>
          <w:sz w:val="22"/>
          <w:szCs w:val="22"/>
        </w:rPr>
        <w:t>）《中論》</w:t>
      </w:r>
      <w:r w:rsidRPr="00FE155F">
        <w:rPr>
          <w:rFonts w:hint="eastAsia"/>
          <w:sz w:val="22"/>
          <w:szCs w:val="22"/>
        </w:rPr>
        <w:t>卷</w:t>
      </w:r>
      <w:r w:rsidRPr="00FE155F">
        <w:rPr>
          <w:rFonts w:hint="eastAsia"/>
          <w:sz w:val="22"/>
          <w:szCs w:val="22"/>
        </w:rPr>
        <w:t>3</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（大正</w:t>
      </w:r>
      <w:r w:rsidRPr="00FE155F">
        <w:rPr>
          <w:sz w:val="22"/>
          <w:szCs w:val="22"/>
        </w:rPr>
        <w:t>30</w:t>
      </w:r>
      <w:r w:rsidRPr="00FE155F">
        <w:rPr>
          <w:sz w:val="22"/>
          <w:szCs w:val="22"/>
        </w:rPr>
        <w:t>，</w:t>
      </w:r>
      <w:r w:rsidRPr="00FE155F">
        <w:rPr>
          <w:rFonts w:hint="eastAsia"/>
          <w:sz w:val="22"/>
          <w:szCs w:val="22"/>
        </w:rPr>
        <w:t>26a24-25</w:t>
      </w:r>
      <w:r w:rsidRPr="00FE155F">
        <w:rPr>
          <w:sz w:val="22"/>
          <w:szCs w:val="22"/>
        </w:rPr>
        <w:t>）。</w:t>
      </w:r>
    </w:p>
    <w:p w:rsidR="00055BB1" w:rsidRPr="00FE155F" w:rsidRDefault="00055BB1" w:rsidP="00E20320">
      <w:pPr>
        <w:pStyle w:val="a6"/>
        <w:tabs>
          <w:tab w:val="left" w:pos="6960"/>
        </w:tabs>
        <w:ind w:leftChars="60" w:left="144"/>
        <w:rPr>
          <w:sz w:val="22"/>
          <w:szCs w:val="22"/>
        </w:rPr>
      </w:pPr>
      <w:r w:rsidRPr="00FE155F">
        <w:rPr>
          <w:sz w:val="22"/>
          <w:szCs w:val="22"/>
        </w:rPr>
        <w:t>（</w:t>
      </w:r>
      <w:r w:rsidRPr="00FE155F">
        <w:rPr>
          <w:sz w:val="22"/>
          <w:szCs w:val="22"/>
        </w:rPr>
        <w:t>2</w:t>
      </w:r>
      <w:r w:rsidRPr="00FE155F">
        <w:rPr>
          <w:sz w:val="22"/>
          <w:szCs w:val="22"/>
        </w:rPr>
        <w:t>）《般若燈論釋》</w:t>
      </w:r>
      <w:r w:rsidRPr="00FE155F">
        <w:rPr>
          <w:rFonts w:hint="eastAsia"/>
          <w:sz w:val="22"/>
          <w:szCs w:val="22"/>
        </w:rPr>
        <w:t>《般若燈論釋》卷</w:t>
      </w:r>
      <w:r w:rsidRPr="00FE155F">
        <w:rPr>
          <w:rFonts w:hint="eastAsia"/>
          <w:sz w:val="22"/>
          <w:szCs w:val="22"/>
        </w:rPr>
        <w:t>11</w:t>
      </w:r>
      <w:r w:rsidRPr="00FE155F">
        <w:rPr>
          <w:rFonts w:hint="eastAsia"/>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9B0CA7" w:rsidP="00E20320">
      <w:pPr>
        <w:pStyle w:val="a6"/>
        <w:ind w:leftChars="280" w:left="672"/>
        <w:rPr>
          <w:sz w:val="22"/>
          <w:szCs w:val="22"/>
        </w:rPr>
      </w:pPr>
      <w:r w:rsidRPr="00FE155F">
        <w:rPr>
          <w:rFonts w:ascii="標楷體" w:eastAsia="標楷體" w:hAnsi="標楷體" w:cs="Times Ext Roman" w:hint="eastAsia"/>
          <w:sz w:val="22"/>
          <w:szCs w:val="22"/>
        </w:rPr>
        <w:t>此彼體相待，世諦法如是；</w:t>
      </w:r>
      <w:r w:rsidR="00055BB1" w:rsidRPr="00FE155F">
        <w:rPr>
          <w:rFonts w:ascii="標楷體" w:eastAsia="標楷體" w:hAnsi="標楷體" w:cs="Times Ext Roman" w:hint="eastAsia"/>
          <w:sz w:val="22"/>
          <w:szCs w:val="22"/>
        </w:rPr>
        <w:t>第一義無體，離體何有時？</w:t>
      </w:r>
      <w:r w:rsidR="00055BB1" w:rsidRPr="00FE155F">
        <w:rPr>
          <w:rFonts w:hint="eastAsia"/>
          <w:sz w:val="22"/>
          <w:szCs w:val="22"/>
        </w:rPr>
        <w:t>（大正</w:t>
      </w:r>
      <w:r w:rsidR="00055BB1" w:rsidRPr="00FE155F">
        <w:rPr>
          <w:sz w:val="22"/>
          <w:szCs w:val="22"/>
        </w:rPr>
        <w:t>30</w:t>
      </w:r>
      <w:r w:rsidR="00055BB1" w:rsidRPr="00FE155F">
        <w:rPr>
          <w:rFonts w:hint="eastAsia"/>
          <w:sz w:val="22"/>
          <w:szCs w:val="22"/>
        </w:rPr>
        <w:t>，</w:t>
      </w:r>
      <w:r w:rsidR="00055BB1" w:rsidRPr="00FE155F">
        <w:rPr>
          <w:rFonts w:hint="eastAsia"/>
          <w:sz w:val="22"/>
          <w:szCs w:val="22"/>
        </w:rPr>
        <w:t>110b14-15</w:t>
      </w:r>
      <w:r w:rsidR="00055BB1" w:rsidRPr="00FE155F">
        <w:rPr>
          <w:rFonts w:hint="eastAsia"/>
          <w:sz w:val="22"/>
          <w:szCs w:val="22"/>
        </w:rPr>
        <w:t>）</w:t>
      </w:r>
    </w:p>
    <w:p w:rsidR="00055BB1" w:rsidRPr="00FE155F" w:rsidRDefault="00055BB1" w:rsidP="00E20320">
      <w:pPr>
        <w:pStyle w:val="a6"/>
        <w:ind w:leftChars="280" w:left="672"/>
        <w:rPr>
          <w:sz w:val="22"/>
          <w:szCs w:val="22"/>
        </w:rPr>
      </w:pPr>
      <w:r w:rsidRPr="00FE155F">
        <w:rPr>
          <w:rFonts w:ascii="標楷體" w:eastAsia="標楷體" w:hAnsi="標楷體" w:cs="Times Ext Roman" w:hint="eastAsia"/>
          <w:sz w:val="22"/>
          <w:szCs w:val="22"/>
        </w:rPr>
        <w:t>因物故有時，離物無有時，亦無少物體，何處時可得？</w:t>
      </w:r>
      <w:r w:rsidRPr="00FE155F">
        <w:rPr>
          <w:rFonts w:hint="eastAsia"/>
          <w:sz w:val="22"/>
          <w:szCs w:val="22"/>
        </w:rPr>
        <w:t>（大正</w:t>
      </w:r>
      <w:r w:rsidRPr="00FE155F">
        <w:rPr>
          <w:sz w:val="22"/>
          <w:szCs w:val="22"/>
        </w:rPr>
        <w:t>30</w:t>
      </w:r>
      <w:r w:rsidRPr="00FE155F">
        <w:rPr>
          <w:rFonts w:hint="eastAsia"/>
          <w:sz w:val="22"/>
          <w:szCs w:val="22"/>
        </w:rPr>
        <w:t>，</w:t>
      </w:r>
      <w:r w:rsidRPr="00FE155F">
        <w:rPr>
          <w:rFonts w:hint="eastAsia"/>
          <w:sz w:val="22"/>
          <w:szCs w:val="22"/>
        </w:rPr>
        <w:t>110c10-11</w:t>
      </w:r>
      <w:r w:rsidRPr="00FE155F">
        <w:rPr>
          <w:rFonts w:hint="eastAsia"/>
          <w:sz w:val="22"/>
          <w:szCs w:val="22"/>
        </w:rPr>
        <w:t>）</w:t>
      </w:r>
    </w:p>
    <w:p w:rsidR="00055BB1" w:rsidRPr="00FE155F" w:rsidRDefault="00055BB1" w:rsidP="00E20320">
      <w:pPr>
        <w:tabs>
          <w:tab w:val="left" w:pos="6960"/>
        </w:tabs>
        <w:snapToGrid w:val="0"/>
        <w:ind w:leftChars="60" w:left="144"/>
        <w:rPr>
          <w:sz w:val="22"/>
          <w:szCs w:val="22"/>
        </w:rPr>
      </w:pPr>
      <w:r w:rsidRPr="00FE155F">
        <w:rPr>
          <w:sz w:val="22"/>
          <w:szCs w:val="22"/>
        </w:rPr>
        <w:t>（</w:t>
      </w:r>
      <w:r w:rsidRPr="00FE155F">
        <w:rPr>
          <w:sz w:val="22"/>
          <w:szCs w:val="22"/>
        </w:rPr>
        <w:t>3</w:t>
      </w:r>
      <w:r w:rsidRPr="00FE155F">
        <w:rPr>
          <w:sz w:val="22"/>
          <w:szCs w:val="22"/>
        </w:rPr>
        <w:t>）《大乘中觀釋論》卷</w:t>
      </w:r>
      <w:r w:rsidRPr="00FE155F">
        <w:rPr>
          <w:rFonts w:hint="eastAsia"/>
          <w:sz w:val="22"/>
          <w:szCs w:val="22"/>
        </w:rPr>
        <w:t>13</w:t>
      </w:r>
      <w:r w:rsidRPr="00FE155F">
        <w:rPr>
          <w:sz w:val="22"/>
          <w:szCs w:val="22"/>
        </w:rPr>
        <w:t>〈</w:t>
      </w:r>
      <w:r w:rsidRPr="00FE155F">
        <w:rPr>
          <w:rFonts w:hint="eastAsia"/>
          <w:sz w:val="22"/>
          <w:szCs w:val="22"/>
        </w:rPr>
        <w:t>19</w:t>
      </w:r>
      <w:r w:rsidRPr="00FE155F">
        <w:rPr>
          <w:rFonts w:hint="eastAsia"/>
          <w:sz w:val="22"/>
          <w:szCs w:val="22"/>
        </w:rPr>
        <w:t>觀時品</w:t>
      </w:r>
      <w:r w:rsidRPr="00FE155F">
        <w:rPr>
          <w:sz w:val="22"/>
          <w:szCs w:val="22"/>
        </w:rPr>
        <w:t>〉：</w:t>
      </w:r>
    </w:p>
    <w:p w:rsidR="00055BB1" w:rsidRPr="00FE155F" w:rsidRDefault="00055BB1" w:rsidP="00E20320">
      <w:pPr>
        <w:pStyle w:val="a6"/>
        <w:ind w:leftChars="280" w:left="672"/>
        <w:rPr>
          <w:sz w:val="22"/>
          <w:szCs w:val="22"/>
        </w:rPr>
      </w:pPr>
      <w:r w:rsidRPr="00FE155F">
        <w:rPr>
          <w:rFonts w:ascii="標楷體" w:eastAsia="標楷體" w:hAnsi="標楷體" w:cs="Times Ext Roman" w:hint="eastAsia"/>
          <w:sz w:val="22"/>
          <w:szCs w:val="22"/>
        </w:rPr>
        <w:t>時不住無取，時住亦無有，離時何有體？異體亦無時。</w:t>
      </w:r>
      <w:r w:rsidRPr="00FE155F">
        <w:rPr>
          <w:rFonts w:hint="eastAsia"/>
          <w:sz w:val="22"/>
          <w:szCs w:val="22"/>
        </w:rPr>
        <w:t>（高麗藏</w:t>
      </w:r>
      <w:r w:rsidRPr="00FE155F">
        <w:rPr>
          <w:rFonts w:hint="eastAsia"/>
          <w:sz w:val="22"/>
          <w:szCs w:val="22"/>
        </w:rPr>
        <w:t>41</w:t>
      </w:r>
      <w:r w:rsidRPr="00FE155F">
        <w:rPr>
          <w:rFonts w:hint="eastAsia"/>
          <w:sz w:val="22"/>
          <w:szCs w:val="22"/>
        </w:rPr>
        <w:t>，</w:t>
      </w:r>
      <w:r w:rsidRPr="00FE155F">
        <w:rPr>
          <w:rFonts w:hint="eastAsia"/>
          <w:sz w:val="22"/>
          <w:szCs w:val="22"/>
        </w:rPr>
        <w:t>150a15-16</w:t>
      </w:r>
      <w:r w:rsidRPr="00FE155F">
        <w:rPr>
          <w:rFonts w:hint="eastAsia"/>
          <w:sz w:val="22"/>
          <w:szCs w:val="22"/>
        </w:rPr>
        <w:t>）</w:t>
      </w:r>
    </w:p>
    <w:p w:rsidR="00055BB1" w:rsidRPr="00FE155F" w:rsidRDefault="00055BB1" w:rsidP="00E20320">
      <w:pPr>
        <w:tabs>
          <w:tab w:val="left" w:pos="6960"/>
        </w:tabs>
        <w:snapToGrid w:val="0"/>
        <w:ind w:leftChars="60" w:left="144"/>
        <w:rPr>
          <w:bCs/>
          <w:sz w:val="22"/>
          <w:szCs w:val="22"/>
        </w:rPr>
      </w:pPr>
      <w:r w:rsidRPr="00FE155F">
        <w:rPr>
          <w:bCs/>
          <w:sz w:val="22"/>
          <w:szCs w:val="22"/>
        </w:rPr>
        <w:t>（</w:t>
      </w:r>
      <w:r w:rsidRPr="00FE155F">
        <w:rPr>
          <w:bCs/>
          <w:sz w:val="22"/>
          <w:szCs w:val="22"/>
        </w:rPr>
        <w:t>4</w:t>
      </w:r>
      <w:r w:rsidRPr="00FE155F">
        <w:rPr>
          <w:bCs/>
          <w:sz w:val="22"/>
          <w:szCs w:val="22"/>
        </w:rPr>
        <w:t>）</w:t>
      </w:r>
      <w:r w:rsidRPr="00FE155F">
        <w:rPr>
          <w:rFonts w:ascii="Times Ext Roman" w:hAnsi="Times Ext Roman" w:cs="Times Ext Roman" w:hint="eastAsia"/>
          <w:sz w:val="22"/>
          <w:szCs w:val="22"/>
        </w:rPr>
        <w:t>月稱，梵本《淨明句論》；參見三枝充惪，《中論偈頌總覽》，</w:t>
      </w:r>
      <w:r w:rsidRPr="00FE155F">
        <w:rPr>
          <w:bCs/>
          <w:sz w:val="22"/>
          <w:szCs w:val="22"/>
        </w:rPr>
        <w:t>p.</w:t>
      </w:r>
      <w:r w:rsidRPr="00FE155F">
        <w:rPr>
          <w:rFonts w:hint="eastAsia"/>
          <w:bCs/>
          <w:sz w:val="22"/>
          <w:szCs w:val="22"/>
        </w:rPr>
        <w:t>548</w:t>
      </w:r>
      <w:r w:rsidRPr="00FE155F">
        <w:rPr>
          <w:bCs/>
          <w:sz w:val="22"/>
          <w:szCs w:val="22"/>
        </w:rPr>
        <w:t>：</w:t>
      </w:r>
    </w:p>
    <w:p w:rsidR="00055BB1" w:rsidRPr="00FE155F" w:rsidRDefault="00055BB1" w:rsidP="00E20320">
      <w:pPr>
        <w:tabs>
          <w:tab w:val="left" w:pos="6960"/>
        </w:tabs>
        <w:snapToGrid w:val="0"/>
        <w:ind w:leftChars="300" w:left="720"/>
        <w:rPr>
          <w:sz w:val="22"/>
          <w:szCs w:val="22"/>
        </w:rPr>
      </w:pPr>
      <w:r w:rsidRPr="00FE155F">
        <w:rPr>
          <w:sz w:val="22"/>
          <w:szCs w:val="22"/>
        </w:rPr>
        <w:t>bhāvaṃ pratītya kālaścetkālo bhāvādṛte kutaḥ</w:t>
      </w:r>
      <w:r w:rsidRPr="00FE155F">
        <w:rPr>
          <w:rFonts w:hint="eastAsia"/>
          <w:sz w:val="22"/>
          <w:szCs w:val="22"/>
        </w:rPr>
        <w:t xml:space="preserve"> /</w:t>
      </w:r>
      <w:r w:rsidRPr="00FE155F">
        <w:rPr>
          <w:sz w:val="22"/>
          <w:szCs w:val="22"/>
        </w:rPr>
        <w:br/>
        <w:t>na ca kaścana bhāvo ’sti kutaḥ kālo bhaviṣyati</w:t>
      </w:r>
      <w:r w:rsidRPr="00FE155F">
        <w:rPr>
          <w:rFonts w:hint="eastAsia"/>
          <w:sz w:val="22"/>
          <w:szCs w:val="22"/>
        </w:rPr>
        <w:t xml:space="preserve"> //</w:t>
      </w:r>
    </w:p>
    <w:p w:rsidR="00055BB1" w:rsidRPr="00FE155F" w:rsidRDefault="00055BB1" w:rsidP="00E20320">
      <w:pPr>
        <w:tabs>
          <w:tab w:val="left" w:pos="6960"/>
        </w:tabs>
        <w:snapToGrid w:val="0"/>
        <w:ind w:leftChars="280" w:left="672"/>
        <w:rPr>
          <w:rFonts w:ascii="標楷體" w:eastAsia="標楷體" w:hAnsi="標楷體"/>
          <w:bCs/>
          <w:sz w:val="22"/>
          <w:szCs w:val="22"/>
          <w:lang w:eastAsia="ja-JP"/>
        </w:rPr>
      </w:pPr>
      <w:r w:rsidRPr="00FE155F">
        <w:rPr>
          <w:rFonts w:ascii="標楷體" w:eastAsia="標楷體" w:hAnsi="標楷體" w:hint="eastAsia"/>
          <w:bCs/>
          <w:sz w:val="22"/>
          <w:szCs w:val="22"/>
          <w:lang w:eastAsia="ja-JP"/>
        </w:rPr>
        <w:t>もしも「</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もの•こと</w:t>
      </w:r>
      <w:r w:rsidRPr="00FE155F">
        <w:rPr>
          <w:rFonts w:ascii="標楷體" w:eastAsia="標楷體" w:hAnsi="標楷體" w:cs="細明體" w:hint="eastAsia"/>
          <w:bCs/>
          <w:sz w:val="22"/>
          <w:szCs w:val="22"/>
          <w:lang w:eastAsia="ja-JP"/>
        </w:rPr>
        <w:t>）</w:t>
      </w:r>
      <w:r w:rsidRPr="00FE155F">
        <w:rPr>
          <w:rFonts w:ascii="標楷體" w:eastAsia="標楷體" w:hAnsi="標楷體" w:hint="eastAsia"/>
          <w:bCs/>
          <w:sz w:val="22"/>
          <w:szCs w:val="22"/>
          <w:lang w:eastAsia="ja-JP"/>
        </w:rPr>
        <w:t>」に縁って，</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は</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する</w:t>
      </w:r>
      <w:r w:rsidRPr="00FE155F">
        <w:rPr>
          <w:rFonts w:ascii="標楷體" w:eastAsia="標楷體" w:hAnsi="標楷體" w:cs="細明體" w:hint="eastAsia"/>
          <w:bCs/>
          <w:sz w:val="22"/>
          <w:szCs w:val="22"/>
          <w:lang w:eastAsia="ja-JP"/>
        </w:rPr>
        <w:t>］</w:t>
      </w:r>
      <w:r w:rsidRPr="00FE155F">
        <w:rPr>
          <w:rFonts w:ascii="標楷體" w:eastAsia="標楷體" w:hAnsi="標楷體" w:hint="eastAsia"/>
          <w:bCs/>
          <w:sz w:val="22"/>
          <w:szCs w:val="22"/>
          <w:lang w:eastAsia="ja-JP"/>
        </w:rPr>
        <w:t>とするならば，その「</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もの•こと</w:t>
      </w:r>
      <w:r w:rsidRPr="00FE155F">
        <w:rPr>
          <w:rFonts w:ascii="標楷體" w:eastAsia="標楷體" w:hAnsi="標楷體" w:cs="細明體" w:hint="eastAsia"/>
          <w:bCs/>
          <w:sz w:val="22"/>
          <w:szCs w:val="22"/>
          <w:lang w:eastAsia="ja-JP"/>
        </w:rPr>
        <w:t>）</w:t>
      </w:r>
      <w:r w:rsidRPr="00FE155F">
        <w:rPr>
          <w:rFonts w:ascii="標楷體" w:eastAsia="標楷體" w:hAnsi="標楷體" w:hint="eastAsia"/>
          <w:bCs/>
          <w:sz w:val="22"/>
          <w:szCs w:val="22"/>
          <w:lang w:eastAsia="ja-JP"/>
        </w:rPr>
        <w:t>」を</w:t>
      </w:r>
      <w:r w:rsidRPr="00FE155F">
        <w:rPr>
          <w:rFonts w:ascii="標楷體" w:eastAsia="標楷體" w:hAnsi="標楷體" w:cs="細明體" w:hint="eastAsia"/>
          <w:bCs/>
          <w:sz w:val="22"/>
          <w:szCs w:val="22"/>
          <w:lang w:eastAsia="ja-JP"/>
        </w:rPr>
        <w:t>離</w:t>
      </w:r>
      <w:r w:rsidRPr="00FE155F">
        <w:rPr>
          <w:rFonts w:ascii="標楷體" w:eastAsia="標楷體" w:hAnsi="標楷體" w:hint="eastAsia"/>
          <w:bCs/>
          <w:sz w:val="22"/>
          <w:szCs w:val="22"/>
          <w:lang w:eastAsia="ja-JP"/>
        </w:rPr>
        <w:t>れては，</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は，どうして</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するであろう</w:t>
      </w:r>
      <w:r w:rsidRPr="00FE155F">
        <w:rPr>
          <w:rFonts w:ascii="標楷體" w:eastAsia="標楷體" w:hAnsi="標楷體" w:cs="細明體" w:hint="eastAsia"/>
          <w:bCs/>
          <w:sz w:val="22"/>
          <w:szCs w:val="22"/>
          <w:lang w:eastAsia="ja-JP"/>
        </w:rPr>
        <w:t>］</w:t>
      </w:r>
      <w:r w:rsidRPr="00FE155F">
        <w:rPr>
          <w:rFonts w:ascii="標楷體" w:eastAsia="標楷體" w:hAnsi="標楷體" w:hint="eastAsia"/>
          <w:bCs/>
          <w:sz w:val="22"/>
          <w:szCs w:val="22"/>
          <w:lang w:eastAsia="ja-JP"/>
        </w:rPr>
        <w:t>か。しかるに，いかなる「</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もの•こと</w:t>
      </w:r>
      <w:r w:rsidRPr="00FE155F">
        <w:rPr>
          <w:rFonts w:ascii="標楷體" w:eastAsia="標楷體" w:hAnsi="標楷體" w:cs="細明體" w:hint="eastAsia"/>
          <w:bCs/>
          <w:sz w:val="22"/>
          <w:szCs w:val="22"/>
          <w:lang w:eastAsia="ja-JP"/>
        </w:rPr>
        <w:t>）</w:t>
      </w:r>
      <w:r w:rsidRPr="00FE155F">
        <w:rPr>
          <w:rFonts w:ascii="標楷體" w:eastAsia="標楷體" w:hAnsi="標楷體" w:hint="eastAsia"/>
          <w:bCs/>
          <w:sz w:val="22"/>
          <w:szCs w:val="22"/>
          <w:lang w:eastAsia="ja-JP"/>
        </w:rPr>
        <w:t>」も，</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してはいない。どうして，</w:t>
      </w:r>
      <w:r w:rsidRPr="00FE155F">
        <w:rPr>
          <w:rFonts w:ascii="標楷體" w:eastAsia="標楷體" w:hAnsi="標楷體" w:cs="細明體" w:hint="eastAsia"/>
          <w:bCs/>
          <w:sz w:val="22"/>
          <w:szCs w:val="22"/>
          <w:lang w:eastAsia="ja-JP"/>
        </w:rPr>
        <w:t>時</w:t>
      </w:r>
      <w:r w:rsidRPr="00FE155F">
        <w:rPr>
          <w:rFonts w:ascii="標楷體" w:eastAsia="標楷體" w:hAnsi="標楷體" w:hint="eastAsia"/>
          <w:bCs/>
          <w:sz w:val="22"/>
          <w:szCs w:val="22"/>
          <w:lang w:eastAsia="ja-JP"/>
        </w:rPr>
        <w:t>は</w:t>
      </w:r>
      <w:r w:rsidRPr="00FE155F">
        <w:rPr>
          <w:rFonts w:ascii="標楷體" w:eastAsia="標楷體" w:hAnsi="標楷體" w:cs="細明體" w:hint="eastAsia"/>
          <w:bCs/>
          <w:sz w:val="22"/>
          <w:szCs w:val="22"/>
          <w:lang w:eastAsia="ja-JP"/>
        </w:rPr>
        <w:t>存在</w:t>
      </w:r>
      <w:r w:rsidRPr="00FE155F">
        <w:rPr>
          <w:rFonts w:ascii="標楷體" w:eastAsia="標楷體" w:hAnsi="標楷體" w:hint="eastAsia"/>
          <w:bCs/>
          <w:sz w:val="22"/>
          <w:szCs w:val="22"/>
          <w:lang w:eastAsia="ja-JP"/>
        </w:rPr>
        <w:t>するであろうか。</w:t>
      </w:r>
    </w:p>
  </w:footnote>
  <w:footnote w:id="45">
    <w:p w:rsidR="00055BB1" w:rsidRPr="00FE155F" w:rsidRDefault="00055BB1" w:rsidP="00E20320">
      <w:pPr>
        <w:pStyle w:val="a6"/>
        <w:ind w:left="220" w:hangingChars="100" w:hanging="220"/>
        <w:rPr>
          <w:sz w:val="22"/>
          <w:szCs w:val="22"/>
        </w:rPr>
      </w:pPr>
      <w:r w:rsidRPr="00FE155F">
        <w:rPr>
          <w:rStyle w:val="a8"/>
          <w:sz w:val="22"/>
          <w:szCs w:val="22"/>
        </w:rPr>
        <w:footnoteRef/>
      </w:r>
      <w:r w:rsidR="00A45C58" w:rsidRPr="00FE155F">
        <w:rPr>
          <w:rFonts w:hint="eastAsia"/>
          <w:sz w:val="22"/>
          <w:szCs w:val="22"/>
        </w:rPr>
        <w:t>（</w:t>
      </w:r>
      <w:r w:rsidR="00A45C58" w:rsidRPr="00FE155F">
        <w:rPr>
          <w:rFonts w:hint="eastAsia"/>
          <w:sz w:val="22"/>
          <w:szCs w:val="22"/>
        </w:rPr>
        <w:t>1</w:t>
      </w:r>
      <w:r w:rsidR="00A45C58" w:rsidRPr="00FE155F">
        <w:rPr>
          <w:rFonts w:hint="eastAsia"/>
          <w:sz w:val="22"/>
          <w:szCs w:val="22"/>
        </w:rPr>
        <w:t>）</w:t>
      </w:r>
      <w:r w:rsidRPr="00FE155F">
        <w:rPr>
          <w:sz w:val="22"/>
          <w:szCs w:val="22"/>
        </w:rPr>
        <w:t>《中論》卷</w:t>
      </w:r>
      <w:r w:rsidRPr="00FE155F">
        <w:rPr>
          <w:sz w:val="22"/>
          <w:szCs w:val="22"/>
        </w:rPr>
        <w:t>2</w:t>
      </w:r>
      <w:r w:rsidRPr="00FE155F">
        <w:rPr>
          <w:sz w:val="22"/>
          <w:szCs w:val="22"/>
        </w:rPr>
        <w:t>〈</w:t>
      </w:r>
      <w:r w:rsidRPr="00FE155F">
        <w:rPr>
          <w:sz w:val="22"/>
          <w:szCs w:val="22"/>
        </w:rPr>
        <w:t>10</w:t>
      </w:r>
      <w:r w:rsidRPr="00FE155F">
        <w:rPr>
          <w:sz w:val="22"/>
          <w:szCs w:val="22"/>
        </w:rPr>
        <w:t>觀</w:t>
      </w:r>
      <w:r w:rsidRPr="00FE155F">
        <w:rPr>
          <w:rFonts w:hint="eastAsia"/>
          <w:sz w:val="22"/>
          <w:szCs w:val="22"/>
        </w:rPr>
        <w:t>燃可燃</w:t>
      </w:r>
      <w:r w:rsidRPr="00FE155F">
        <w:rPr>
          <w:sz w:val="22"/>
          <w:szCs w:val="22"/>
        </w:rPr>
        <w:t>品〉：</w:t>
      </w:r>
    </w:p>
    <w:p w:rsidR="00055BB1" w:rsidRPr="00FE155F" w:rsidRDefault="009B0CA7" w:rsidP="00A45C58">
      <w:pPr>
        <w:pStyle w:val="a6"/>
        <w:ind w:leftChars="280" w:left="672"/>
        <w:rPr>
          <w:sz w:val="22"/>
          <w:szCs w:val="22"/>
        </w:rPr>
      </w:pPr>
      <w:r w:rsidRPr="00FE155F">
        <w:rPr>
          <w:rFonts w:eastAsia="標楷體"/>
          <w:sz w:val="22"/>
          <w:szCs w:val="22"/>
        </w:rPr>
        <w:t>若法因待成，是法還成待</w:t>
      </w:r>
      <w:r w:rsidRPr="00FE155F">
        <w:rPr>
          <w:rFonts w:eastAsia="標楷體" w:hint="eastAsia"/>
          <w:sz w:val="22"/>
          <w:szCs w:val="22"/>
        </w:rPr>
        <w:t>；</w:t>
      </w:r>
      <w:r w:rsidR="00055BB1" w:rsidRPr="00FE155F">
        <w:rPr>
          <w:rFonts w:eastAsia="標楷體"/>
          <w:sz w:val="22"/>
          <w:szCs w:val="22"/>
        </w:rPr>
        <w:t>今則無因待，亦無所成法。</w:t>
      </w:r>
      <w:r w:rsidR="00055BB1" w:rsidRPr="00FE155F">
        <w:rPr>
          <w:sz w:val="22"/>
          <w:szCs w:val="22"/>
        </w:rPr>
        <w:t>（大正</w:t>
      </w:r>
      <w:r w:rsidR="00055BB1" w:rsidRPr="00FE155F">
        <w:rPr>
          <w:sz w:val="22"/>
          <w:szCs w:val="22"/>
        </w:rPr>
        <w:t>30</w:t>
      </w:r>
      <w:r w:rsidR="00055BB1" w:rsidRPr="00FE155F">
        <w:rPr>
          <w:sz w:val="22"/>
          <w:szCs w:val="22"/>
        </w:rPr>
        <w:t>，</w:t>
      </w:r>
      <w:r w:rsidR="00055BB1" w:rsidRPr="00FE155F">
        <w:rPr>
          <w:sz w:val="22"/>
          <w:szCs w:val="22"/>
        </w:rPr>
        <w:t>15b14-15</w:t>
      </w:r>
      <w:r w:rsidR="00055BB1" w:rsidRPr="00FE155F">
        <w:rPr>
          <w:sz w:val="22"/>
          <w:szCs w:val="22"/>
        </w:rPr>
        <w:t>）</w:t>
      </w:r>
    </w:p>
    <w:p w:rsidR="00A45C58" w:rsidRPr="00FE155F" w:rsidRDefault="00A45C58" w:rsidP="00A45C58">
      <w:pPr>
        <w:pStyle w:val="a6"/>
        <w:tabs>
          <w:tab w:val="left" w:pos="6960"/>
        </w:tabs>
        <w:ind w:leftChars="60" w:left="144"/>
        <w:rPr>
          <w:sz w:val="22"/>
          <w:szCs w:val="22"/>
        </w:rPr>
      </w:pPr>
      <w:r w:rsidRPr="00FE155F">
        <w:rPr>
          <w:rFonts w:hint="eastAsia"/>
          <w:sz w:val="22"/>
          <w:szCs w:val="22"/>
        </w:rPr>
        <w:t>（</w:t>
      </w:r>
      <w:r w:rsidRPr="00FE155F">
        <w:rPr>
          <w:rFonts w:hint="eastAsia"/>
          <w:sz w:val="22"/>
          <w:szCs w:val="22"/>
        </w:rPr>
        <w:t>2</w:t>
      </w:r>
      <w:r w:rsidRPr="00FE155F">
        <w:rPr>
          <w:rFonts w:hint="eastAsia"/>
          <w:sz w:val="22"/>
          <w:szCs w:val="22"/>
        </w:rPr>
        <w:t>）印順法師，《中觀論頌講記》，</w:t>
      </w:r>
      <w:r w:rsidRPr="00FE155F">
        <w:rPr>
          <w:sz w:val="22"/>
          <w:szCs w:val="22"/>
        </w:rPr>
        <w:t>〈</w:t>
      </w:r>
      <w:r w:rsidRPr="00FE155F">
        <w:rPr>
          <w:sz w:val="22"/>
          <w:szCs w:val="22"/>
        </w:rPr>
        <w:t>10</w:t>
      </w:r>
      <w:r w:rsidRPr="00FE155F">
        <w:rPr>
          <w:sz w:val="22"/>
          <w:szCs w:val="22"/>
        </w:rPr>
        <w:t>觀</w:t>
      </w:r>
      <w:r w:rsidRPr="00FE155F">
        <w:rPr>
          <w:rFonts w:hint="eastAsia"/>
          <w:sz w:val="22"/>
          <w:szCs w:val="22"/>
        </w:rPr>
        <w:t>燃可燃</w:t>
      </w:r>
      <w:r w:rsidRPr="00FE155F">
        <w:rPr>
          <w:sz w:val="22"/>
          <w:szCs w:val="22"/>
        </w:rPr>
        <w:t>品〉</w:t>
      </w:r>
      <w:r w:rsidRPr="00FE155F">
        <w:rPr>
          <w:rFonts w:hint="eastAsia"/>
          <w:sz w:val="22"/>
          <w:szCs w:val="22"/>
        </w:rPr>
        <w:t>，</w:t>
      </w:r>
      <w:r w:rsidRPr="00FE155F">
        <w:rPr>
          <w:rFonts w:hint="eastAsia"/>
          <w:sz w:val="22"/>
          <w:szCs w:val="22"/>
        </w:rPr>
        <w:t>p.204</w:t>
      </w:r>
      <w:r w:rsidRPr="00FE155F">
        <w:rPr>
          <w:rFonts w:hint="eastAsia"/>
          <w:sz w:val="22"/>
          <w:szCs w:val="22"/>
        </w:rPr>
        <w:t>：</w:t>
      </w:r>
    </w:p>
    <w:p w:rsidR="00A45C58" w:rsidRPr="00FE155F" w:rsidRDefault="00A45C58" w:rsidP="00A45C58">
      <w:pPr>
        <w:pStyle w:val="a6"/>
        <w:ind w:leftChars="280" w:left="672"/>
        <w:rPr>
          <w:rFonts w:ascii="標楷體" w:eastAsia="標楷體" w:hAnsi="標楷體" w:cs="Times Ext Roman"/>
          <w:sz w:val="22"/>
          <w:szCs w:val="22"/>
        </w:rPr>
      </w:pPr>
      <w:r w:rsidRPr="00FE155F">
        <w:rPr>
          <w:rFonts w:ascii="標楷體" w:eastAsia="標楷體" w:hAnsi="標楷體" w:cs="Times Ext Roman" w:hint="eastAsia"/>
          <w:sz w:val="22"/>
          <w:szCs w:val="22"/>
        </w:rPr>
        <w:t>因待，該是二法相待的。假定甲「法」是「因待」乙法而「成」的，而甲「法」又「還成」為乙法所「待」的因緣，甲乙二法有他的交互作用，方可說為因待。</w:t>
      </w:r>
    </w:p>
    <w:p w:rsidR="00A45C58" w:rsidRPr="003076C3" w:rsidRDefault="00A45C58" w:rsidP="00A45C58">
      <w:pPr>
        <w:pStyle w:val="a6"/>
        <w:ind w:leftChars="280" w:left="672"/>
        <w:rPr>
          <w:sz w:val="22"/>
          <w:szCs w:val="22"/>
        </w:rPr>
      </w:pPr>
      <w:r w:rsidRPr="00FE155F">
        <w:rPr>
          <w:rFonts w:ascii="標楷體" w:eastAsia="標楷體" w:hAnsi="標楷體" w:cs="Times Ext Roman" w:hint="eastAsia"/>
          <w:sz w:val="22"/>
          <w:szCs w:val="22"/>
        </w:rPr>
        <w:t>現在既主張待已而成，那就根本沒有一法可作為「因待」的對象；無所待的因，那因待「所成」的果「法」，當然也就沒有了。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BB1" w:rsidRPr="00982CE9" w:rsidRDefault="00055BB1" w:rsidP="00464F1C">
    <w:pPr>
      <w:snapToGrid w:val="0"/>
      <w:jc w:val="right"/>
      <w:rPr>
        <w:rFonts w:ascii="新細明體" w:hAnsi="新細明體"/>
        <w:sz w:val="20"/>
        <w:szCs w:val="20"/>
      </w:rPr>
    </w:pPr>
    <w:r w:rsidRPr="00982CE9">
      <w:rPr>
        <w:rFonts w:ascii="新細明體" w:hAnsi="新細明體" w:hint="eastAsia"/>
        <w:sz w:val="20"/>
        <w:szCs w:val="20"/>
      </w:rPr>
      <w:t>《中觀論頌講記》</w:t>
    </w:r>
  </w:p>
  <w:p w:rsidR="00055BB1" w:rsidRPr="00464F1C" w:rsidRDefault="00055BB1" w:rsidP="00464F1C">
    <w:pPr>
      <w:snapToGrid w:val="0"/>
      <w:jc w:val="right"/>
      <w:rPr>
        <w:rFonts w:ascii="新細明體" w:hAnsi="新細明體"/>
        <w:sz w:val="20"/>
        <w:szCs w:val="20"/>
      </w:rPr>
    </w:pPr>
    <w:r w:rsidRPr="00982CE9">
      <w:rPr>
        <w:rFonts w:ascii="新細明體" w:hAnsi="新細明體" w:hint="eastAsia"/>
        <w:sz w:val="20"/>
        <w:szCs w:val="20"/>
      </w:rPr>
      <w:t>〈</w:t>
    </w:r>
    <w:r w:rsidRPr="00A83BBA">
      <w:rPr>
        <w:sz w:val="20"/>
        <w:szCs w:val="20"/>
      </w:rPr>
      <w:t>19</w:t>
    </w:r>
    <w:r w:rsidRPr="00982CE9">
      <w:rPr>
        <w:rFonts w:ascii="新細明體" w:hAnsi="新細明體" w:hint="eastAsia"/>
        <w:sz w:val="20"/>
        <w:szCs w:val="20"/>
      </w:rPr>
      <w:t>觀時品〉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7C1A"/>
    <w:multiLevelType w:val="hybridMultilevel"/>
    <w:tmpl w:val="B98A5F8E"/>
    <w:lvl w:ilvl="0" w:tplc="16B8D54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DA5F43"/>
    <w:multiLevelType w:val="hybridMultilevel"/>
    <w:tmpl w:val="8B98D9D8"/>
    <w:lvl w:ilvl="0" w:tplc="75629076">
      <w:start w:val="4"/>
      <w:numFmt w:val="bullet"/>
      <w:lvlText w:val="※"/>
      <w:lvlJc w:val="left"/>
      <w:pPr>
        <w:tabs>
          <w:tab w:val="num" w:pos="600"/>
        </w:tabs>
        <w:ind w:left="60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 w15:restartNumberingAfterBreak="0">
    <w:nsid w:val="279A69C7"/>
    <w:multiLevelType w:val="hybridMultilevel"/>
    <w:tmpl w:val="74FC70EC"/>
    <w:lvl w:ilvl="0" w:tplc="A89AC232">
      <w:start w:val="2"/>
      <w:numFmt w:val="bullet"/>
      <w:lvlText w:val="◎"/>
      <w:lvlJc w:val="left"/>
      <w:pPr>
        <w:tabs>
          <w:tab w:val="num" w:pos="480"/>
        </w:tabs>
        <w:ind w:left="480" w:hanging="360"/>
      </w:pPr>
      <w:rPr>
        <w:rFonts w:ascii="新細明體" w:eastAsia="新細明體" w:hAnsi="新細明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 w15:restartNumberingAfterBreak="0">
    <w:nsid w:val="7D033B8D"/>
    <w:multiLevelType w:val="hybridMultilevel"/>
    <w:tmpl w:val="96C8116C"/>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C92"/>
    <w:rsid w:val="000008B9"/>
    <w:rsid w:val="000050C9"/>
    <w:rsid w:val="000064C1"/>
    <w:rsid w:val="00007AED"/>
    <w:rsid w:val="000172B0"/>
    <w:rsid w:val="00017F45"/>
    <w:rsid w:val="00040272"/>
    <w:rsid w:val="000412DD"/>
    <w:rsid w:val="0004664E"/>
    <w:rsid w:val="00047520"/>
    <w:rsid w:val="00055BB1"/>
    <w:rsid w:val="0006288A"/>
    <w:rsid w:val="000645E1"/>
    <w:rsid w:val="00067B47"/>
    <w:rsid w:val="00092226"/>
    <w:rsid w:val="00093075"/>
    <w:rsid w:val="00094C39"/>
    <w:rsid w:val="00096A32"/>
    <w:rsid w:val="000C25F0"/>
    <w:rsid w:val="000C2F45"/>
    <w:rsid w:val="000C5325"/>
    <w:rsid w:val="000D04E6"/>
    <w:rsid w:val="000D2E27"/>
    <w:rsid w:val="000D7B36"/>
    <w:rsid w:val="000D7E9D"/>
    <w:rsid w:val="001064A3"/>
    <w:rsid w:val="00106703"/>
    <w:rsid w:val="00106A99"/>
    <w:rsid w:val="00117E94"/>
    <w:rsid w:val="00124EDD"/>
    <w:rsid w:val="00126691"/>
    <w:rsid w:val="00135465"/>
    <w:rsid w:val="00143777"/>
    <w:rsid w:val="0015307F"/>
    <w:rsid w:val="00161E95"/>
    <w:rsid w:val="00162F57"/>
    <w:rsid w:val="00176B4E"/>
    <w:rsid w:val="00181A8B"/>
    <w:rsid w:val="00181B52"/>
    <w:rsid w:val="00186FB2"/>
    <w:rsid w:val="00190F5B"/>
    <w:rsid w:val="001D605B"/>
    <w:rsid w:val="001E2DBF"/>
    <w:rsid w:val="001E5E16"/>
    <w:rsid w:val="001F3C83"/>
    <w:rsid w:val="00220385"/>
    <w:rsid w:val="00222F2F"/>
    <w:rsid w:val="00225D90"/>
    <w:rsid w:val="0023140E"/>
    <w:rsid w:val="00240279"/>
    <w:rsid w:val="00250371"/>
    <w:rsid w:val="00262C7E"/>
    <w:rsid w:val="00272DE0"/>
    <w:rsid w:val="00274451"/>
    <w:rsid w:val="00285B32"/>
    <w:rsid w:val="00293071"/>
    <w:rsid w:val="002B1655"/>
    <w:rsid w:val="002B7E4E"/>
    <w:rsid w:val="002C61EF"/>
    <w:rsid w:val="002D0E6E"/>
    <w:rsid w:val="002D168D"/>
    <w:rsid w:val="002D4792"/>
    <w:rsid w:val="002D4C92"/>
    <w:rsid w:val="002F2FDB"/>
    <w:rsid w:val="003011A4"/>
    <w:rsid w:val="003076C3"/>
    <w:rsid w:val="0032776F"/>
    <w:rsid w:val="00337F3A"/>
    <w:rsid w:val="003564C6"/>
    <w:rsid w:val="00362130"/>
    <w:rsid w:val="00362DCD"/>
    <w:rsid w:val="00373869"/>
    <w:rsid w:val="00374FD9"/>
    <w:rsid w:val="00376E2A"/>
    <w:rsid w:val="0038172D"/>
    <w:rsid w:val="00381EEF"/>
    <w:rsid w:val="00393DA0"/>
    <w:rsid w:val="003A478A"/>
    <w:rsid w:val="003B0F2F"/>
    <w:rsid w:val="003C1442"/>
    <w:rsid w:val="003C3DF7"/>
    <w:rsid w:val="003F6A7A"/>
    <w:rsid w:val="00402F57"/>
    <w:rsid w:val="004171B5"/>
    <w:rsid w:val="00421957"/>
    <w:rsid w:val="00421F68"/>
    <w:rsid w:val="00433934"/>
    <w:rsid w:val="00443718"/>
    <w:rsid w:val="00446E37"/>
    <w:rsid w:val="00450A36"/>
    <w:rsid w:val="00454ED4"/>
    <w:rsid w:val="0045610C"/>
    <w:rsid w:val="004604B3"/>
    <w:rsid w:val="004610FC"/>
    <w:rsid w:val="00464F1C"/>
    <w:rsid w:val="00490D88"/>
    <w:rsid w:val="00497427"/>
    <w:rsid w:val="004B0149"/>
    <w:rsid w:val="004B1A7E"/>
    <w:rsid w:val="004B289B"/>
    <w:rsid w:val="004B6FDB"/>
    <w:rsid w:val="004C0F56"/>
    <w:rsid w:val="004E0E56"/>
    <w:rsid w:val="004E3508"/>
    <w:rsid w:val="004E4F5C"/>
    <w:rsid w:val="004F538A"/>
    <w:rsid w:val="00502DCB"/>
    <w:rsid w:val="00506A36"/>
    <w:rsid w:val="00510F7C"/>
    <w:rsid w:val="00514DF3"/>
    <w:rsid w:val="00516536"/>
    <w:rsid w:val="00520528"/>
    <w:rsid w:val="00522937"/>
    <w:rsid w:val="0052572B"/>
    <w:rsid w:val="00530884"/>
    <w:rsid w:val="0053416A"/>
    <w:rsid w:val="00541595"/>
    <w:rsid w:val="005416E1"/>
    <w:rsid w:val="00551707"/>
    <w:rsid w:val="00556483"/>
    <w:rsid w:val="0056096D"/>
    <w:rsid w:val="00583846"/>
    <w:rsid w:val="00590AC4"/>
    <w:rsid w:val="00592CCF"/>
    <w:rsid w:val="005A07C9"/>
    <w:rsid w:val="005B6213"/>
    <w:rsid w:val="005C33CC"/>
    <w:rsid w:val="005C6DC2"/>
    <w:rsid w:val="005D4342"/>
    <w:rsid w:val="005D4A0D"/>
    <w:rsid w:val="005D5D51"/>
    <w:rsid w:val="005E2337"/>
    <w:rsid w:val="005F0395"/>
    <w:rsid w:val="0060321B"/>
    <w:rsid w:val="0060367B"/>
    <w:rsid w:val="00616660"/>
    <w:rsid w:val="0062709C"/>
    <w:rsid w:val="00636DEE"/>
    <w:rsid w:val="0064719F"/>
    <w:rsid w:val="00647888"/>
    <w:rsid w:val="00647CFF"/>
    <w:rsid w:val="0065261E"/>
    <w:rsid w:val="006602F1"/>
    <w:rsid w:val="00661C17"/>
    <w:rsid w:val="00664491"/>
    <w:rsid w:val="00683445"/>
    <w:rsid w:val="00683F34"/>
    <w:rsid w:val="0069012A"/>
    <w:rsid w:val="00695BEC"/>
    <w:rsid w:val="00696E3E"/>
    <w:rsid w:val="006A7AE7"/>
    <w:rsid w:val="006A7FBE"/>
    <w:rsid w:val="006B1110"/>
    <w:rsid w:val="006C1835"/>
    <w:rsid w:val="006C3973"/>
    <w:rsid w:val="006C6521"/>
    <w:rsid w:val="006D33C8"/>
    <w:rsid w:val="006E5FA1"/>
    <w:rsid w:val="006E771E"/>
    <w:rsid w:val="006E7CB9"/>
    <w:rsid w:val="006F1A09"/>
    <w:rsid w:val="006F3087"/>
    <w:rsid w:val="006F5712"/>
    <w:rsid w:val="007018CC"/>
    <w:rsid w:val="00716D72"/>
    <w:rsid w:val="00720E6B"/>
    <w:rsid w:val="00721355"/>
    <w:rsid w:val="007263E5"/>
    <w:rsid w:val="00730BF2"/>
    <w:rsid w:val="00735E15"/>
    <w:rsid w:val="00736FBF"/>
    <w:rsid w:val="00752823"/>
    <w:rsid w:val="00781CAF"/>
    <w:rsid w:val="00797346"/>
    <w:rsid w:val="007A4080"/>
    <w:rsid w:val="007A5F23"/>
    <w:rsid w:val="007A79D4"/>
    <w:rsid w:val="007B30C0"/>
    <w:rsid w:val="007C44A5"/>
    <w:rsid w:val="007C6FE1"/>
    <w:rsid w:val="007E712E"/>
    <w:rsid w:val="007F1BE7"/>
    <w:rsid w:val="007F3180"/>
    <w:rsid w:val="00812E0A"/>
    <w:rsid w:val="00814962"/>
    <w:rsid w:val="00844455"/>
    <w:rsid w:val="00844CF2"/>
    <w:rsid w:val="00860ACB"/>
    <w:rsid w:val="00860CB5"/>
    <w:rsid w:val="00862695"/>
    <w:rsid w:val="00881734"/>
    <w:rsid w:val="008912CD"/>
    <w:rsid w:val="00891680"/>
    <w:rsid w:val="00897BD6"/>
    <w:rsid w:val="008B5737"/>
    <w:rsid w:val="008E1554"/>
    <w:rsid w:val="009014E1"/>
    <w:rsid w:val="00901A48"/>
    <w:rsid w:val="00902D4B"/>
    <w:rsid w:val="00904068"/>
    <w:rsid w:val="00905250"/>
    <w:rsid w:val="00905567"/>
    <w:rsid w:val="00944FF6"/>
    <w:rsid w:val="00951FBB"/>
    <w:rsid w:val="009557E2"/>
    <w:rsid w:val="00955F24"/>
    <w:rsid w:val="00962847"/>
    <w:rsid w:val="009778DF"/>
    <w:rsid w:val="00982CE9"/>
    <w:rsid w:val="00986890"/>
    <w:rsid w:val="009873C3"/>
    <w:rsid w:val="00996CB0"/>
    <w:rsid w:val="009A02F4"/>
    <w:rsid w:val="009A15A7"/>
    <w:rsid w:val="009A52BE"/>
    <w:rsid w:val="009A7A97"/>
    <w:rsid w:val="009B0CA7"/>
    <w:rsid w:val="009B3862"/>
    <w:rsid w:val="009D52A4"/>
    <w:rsid w:val="009E1CB4"/>
    <w:rsid w:val="009E36C8"/>
    <w:rsid w:val="009F581D"/>
    <w:rsid w:val="009F5A6B"/>
    <w:rsid w:val="00A1507C"/>
    <w:rsid w:val="00A348A9"/>
    <w:rsid w:val="00A45C58"/>
    <w:rsid w:val="00A54CB5"/>
    <w:rsid w:val="00A73E0C"/>
    <w:rsid w:val="00A83A28"/>
    <w:rsid w:val="00A83BBA"/>
    <w:rsid w:val="00A911F5"/>
    <w:rsid w:val="00A9751F"/>
    <w:rsid w:val="00AA455B"/>
    <w:rsid w:val="00AB398F"/>
    <w:rsid w:val="00AB430D"/>
    <w:rsid w:val="00AB6CCF"/>
    <w:rsid w:val="00AD282A"/>
    <w:rsid w:val="00AD71CD"/>
    <w:rsid w:val="00AE052A"/>
    <w:rsid w:val="00AE1A25"/>
    <w:rsid w:val="00AE4175"/>
    <w:rsid w:val="00AE5C94"/>
    <w:rsid w:val="00AE626E"/>
    <w:rsid w:val="00AE7CE2"/>
    <w:rsid w:val="00B030C8"/>
    <w:rsid w:val="00B12AE0"/>
    <w:rsid w:val="00B14CD9"/>
    <w:rsid w:val="00B1766D"/>
    <w:rsid w:val="00B2168B"/>
    <w:rsid w:val="00B2535E"/>
    <w:rsid w:val="00B3258C"/>
    <w:rsid w:val="00B35EF1"/>
    <w:rsid w:val="00B44AAB"/>
    <w:rsid w:val="00B56399"/>
    <w:rsid w:val="00B622D5"/>
    <w:rsid w:val="00B62C8B"/>
    <w:rsid w:val="00B65470"/>
    <w:rsid w:val="00B6724E"/>
    <w:rsid w:val="00B71E63"/>
    <w:rsid w:val="00B91628"/>
    <w:rsid w:val="00B93123"/>
    <w:rsid w:val="00BA5894"/>
    <w:rsid w:val="00BA7024"/>
    <w:rsid w:val="00BC45B1"/>
    <w:rsid w:val="00BD4EE5"/>
    <w:rsid w:val="00BF03D7"/>
    <w:rsid w:val="00C0145F"/>
    <w:rsid w:val="00C13FB1"/>
    <w:rsid w:val="00C1685D"/>
    <w:rsid w:val="00C20AA6"/>
    <w:rsid w:val="00C21F7A"/>
    <w:rsid w:val="00C22E8F"/>
    <w:rsid w:val="00C41862"/>
    <w:rsid w:val="00C43181"/>
    <w:rsid w:val="00C45396"/>
    <w:rsid w:val="00C4629C"/>
    <w:rsid w:val="00C47002"/>
    <w:rsid w:val="00C50ADF"/>
    <w:rsid w:val="00C5714C"/>
    <w:rsid w:val="00C600F8"/>
    <w:rsid w:val="00C65F9B"/>
    <w:rsid w:val="00C661F3"/>
    <w:rsid w:val="00C70E40"/>
    <w:rsid w:val="00C71B58"/>
    <w:rsid w:val="00C765A4"/>
    <w:rsid w:val="00C77207"/>
    <w:rsid w:val="00C77B20"/>
    <w:rsid w:val="00C83E5C"/>
    <w:rsid w:val="00C872D7"/>
    <w:rsid w:val="00C92628"/>
    <w:rsid w:val="00C93C42"/>
    <w:rsid w:val="00CA45D2"/>
    <w:rsid w:val="00CB0B16"/>
    <w:rsid w:val="00CB797F"/>
    <w:rsid w:val="00CB7E2D"/>
    <w:rsid w:val="00CC6294"/>
    <w:rsid w:val="00CD4333"/>
    <w:rsid w:val="00CD4BBD"/>
    <w:rsid w:val="00CE09AF"/>
    <w:rsid w:val="00CE1535"/>
    <w:rsid w:val="00CF7908"/>
    <w:rsid w:val="00D004ED"/>
    <w:rsid w:val="00D16056"/>
    <w:rsid w:val="00D16CC5"/>
    <w:rsid w:val="00D3012B"/>
    <w:rsid w:val="00D317F6"/>
    <w:rsid w:val="00D37682"/>
    <w:rsid w:val="00D508A2"/>
    <w:rsid w:val="00D63CD9"/>
    <w:rsid w:val="00D648DD"/>
    <w:rsid w:val="00D670A6"/>
    <w:rsid w:val="00D752D2"/>
    <w:rsid w:val="00D76FFE"/>
    <w:rsid w:val="00D82B9C"/>
    <w:rsid w:val="00D91061"/>
    <w:rsid w:val="00D955E7"/>
    <w:rsid w:val="00DA2C39"/>
    <w:rsid w:val="00DA69D5"/>
    <w:rsid w:val="00DC031B"/>
    <w:rsid w:val="00DD06DA"/>
    <w:rsid w:val="00DE273F"/>
    <w:rsid w:val="00DE47AF"/>
    <w:rsid w:val="00DE4EA9"/>
    <w:rsid w:val="00DE63CD"/>
    <w:rsid w:val="00DE6767"/>
    <w:rsid w:val="00DE6B16"/>
    <w:rsid w:val="00DF15BF"/>
    <w:rsid w:val="00DF49D9"/>
    <w:rsid w:val="00DF7E29"/>
    <w:rsid w:val="00E03E25"/>
    <w:rsid w:val="00E05C71"/>
    <w:rsid w:val="00E1107D"/>
    <w:rsid w:val="00E12AC0"/>
    <w:rsid w:val="00E165EE"/>
    <w:rsid w:val="00E20320"/>
    <w:rsid w:val="00E23511"/>
    <w:rsid w:val="00E25429"/>
    <w:rsid w:val="00E266BC"/>
    <w:rsid w:val="00E352EE"/>
    <w:rsid w:val="00E5330F"/>
    <w:rsid w:val="00E5585E"/>
    <w:rsid w:val="00E63D50"/>
    <w:rsid w:val="00E70B5D"/>
    <w:rsid w:val="00E81A04"/>
    <w:rsid w:val="00E83B93"/>
    <w:rsid w:val="00E917AD"/>
    <w:rsid w:val="00E933BF"/>
    <w:rsid w:val="00EB3133"/>
    <w:rsid w:val="00EB72F7"/>
    <w:rsid w:val="00EC0D03"/>
    <w:rsid w:val="00ED46B9"/>
    <w:rsid w:val="00ED5D0A"/>
    <w:rsid w:val="00EE02EB"/>
    <w:rsid w:val="00EE6244"/>
    <w:rsid w:val="00EE6837"/>
    <w:rsid w:val="00EF299A"/>
    <w:rsid w:val="00EF3A88"/>
    <w:rsid w:val="00EF7EB7"/>
    <w:rsid w:val="00F033BD"/>
    <w:rsid w:val="00F07B24"/>
    <w:rsid w:val="00F1275E"/>
    <w:rsid w:val="00F1301C"/>
    <w:rsid w:val="00F21F24"/>
    <w:rsid w:val="00F26A08"/>
    <w:rsid w:val="00F300AE"/>
    <w:rsid w:val="00F30798"/>
    <w:rsid w:val="00F3150F"/>
    <w:rsid w:val="00F34A97"/>
    <w:rsid w:val="00F37373"/>
    <w:rsid w:val="00F437A5"/>
    <w:rsid w:val="00F517F0"/>
    <w:rsid w:val="00F56A28"/>
    <w:rsid w:val="00F66A6F"/>
    <w:rsid w:val="00F671F1"/>
    <w:rsid w:val="00F70920"/>
    <w:rsid w:val="00F933C8"/>
    <w:rsid w:val="00F966A8"/>
    <w:rsid w:val="00FA055E"/>
    <w:rsid w:val="00FB0815"/>
    <w:rsid w:val="00FB1AF9"/>
    <w:rsid w:val="00FB5A85"/>
    <w:rsid w:val="00FC0F8F"/>
    <w:rsid w:val="00FC2A1D"/>
    <w:rsid w:val="00FC5604"/>
    <w:rsid w:val="00FD4537"/>
    <w:rsid w:val="00FD4A58"/>
    <w:rsid w:val="00FE0018"/>
    <w:rsid w:val="00FE0183"/>
    <w:rsid w:val="00FE0E9E"/>
    <w:rsid w:val="00FE155F"/>
    <w:rsid w:val="00FE3C23"/>
    <w:rsid w:val="00FE3F34"/>
    <w:rsid w:val="00FE56F1"/>
    <w:rsid w:val="00FE66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C83E85B4-B91C-4F64-B847-F927A90E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styleId="a6">
    <w:name w:val="footnote text"/>
    <w:aliases w:val="註腳文字 字元 字元,註腳文字 字元 字元 字元,註腳文字 字元 字元 字元 字元 字元,註腳文字 字元 字元 字元 字元1 字元,註腳文字 字元 字元 字元 字元 字元 字元,註腳文字 字元 字元 字元 字元 字元 字元 字元,註腳文字 字...,註腳文字 字元 字元 字元 字元,註腳１"/>
    <w:basedOn w:val="a"/>
    <w:link w:val="a7"/>
    <w:pPr>
      <w:snapToGrid w:val="0"/>
    </w:pPr>
    <w:rPr>
      <w:sz w:val="20"/>
      <w:szCs w:val="20"/>
    </w:rPr>
  </w:style>
  <w:style w:type="character" w:customStyle="1" w:styleId="1">
    <w:name w:val="字元 字元1"/>
    <w:rPr>
      <w:rFonts w:eastAsia="新細明體"/>
      <w:kern w:val="2"/>
      <w:lang w:val="en-US" w:eastAsia="zh-TW" w:bidi="ar-SA"/>
    </w:rPr>
  </w:style>
  <w:style w:type="character" w:styleId="a8">
    <w:name w:val="footnote reference"/>
    <w:semiHidden/>
    <w:rPr>
      <w:vertAlign w:val="superscript"/>
    </w:rPr>
  </w:style>
  <w:style w:type="paragraph" w:styleId="Web">
    <w:name w:val="Normal (Web)"/>
    <w:basedOn w:val="a"/>
    <w:uiPriority w:val="99"/>
    <w:pPr>
      <w:widowControl/>
      <w:spacing w:before="100" w:beforeAutospacing="1" w:after="100" w:afterAutospacing="1"/>
    </w:pPr>
    <w:rPr>
      <w:rFonts w:ascii="新細明體" w:hAnsi="新細明體" w:cs="新細明體"/>
      <w:kern w:val="0"/>
    </w:rPr>
  </w:style>
  <w:style w:type="character" w:customStyle="1" w:styleId="byline">
    <w:name w:val="byline"/>
    <w:rPr>
      <w:b w:val="0"/>
      <w:bCs w:val="0"/>
      <w:color w:val="408080"/>
      <w:sz w:val="24"/>
      <w:szCs w:val="24"/>
    </w:rPr>
  </w:style>
  <w:style w:type="character" w:customStyle="1" w:styleId="foot">
    <w:name w:val="foot"/>
    <w:basedOn w:val="a0"/>
  </w:style>
  <w:style w:type="paragraph" w:styleId="10">
    <w:name w:val="toc 1"/>
    <w:basedOn w:val="a"/>
    <w:next w:val="a"/>
    <w:autoRedefine/>
    <w:semiHidden/>
    <w:pPr>
      <w:jc w:val="center"/>
    </w:pPr>
    <w:rPr>
      <w:rFonts w:ascii="KH2s_kj" w:hAnsi="KH2s_kj"/>
    </w:rPr>
  </w:style>
  <w:style w:type="paragraph" w:styleId="a9">
    <w:name w:val="Plain Text"/>
    <w:basedOn w:val="a"/>
    <w:rPr>
      <w:rFonts w:ascii="細明體" w:eastAsia="細明體" w:hAnsi="Courier New"/>
      <w:szCs w:val="20"/>
    </w:rPr>
  </w:style>
  <w:style w:type="character" w:styleId="aa">
    <w:name w:val="Hyperlink"/>
    <w:rPr>
      <w:color w:val="0000FF"/>
      <w:u w:val="single"/>
    </w:rPr>
  </w:style>
  <w:style w:type="paragraph" w:styleId="ab">
    <w:name w:val="header"/>
    <w:basedOn w:val="a"/>
    <w:pPr>
      <w:tabs>
        <w:tab w:val="center" w:pos="4153"/>
        <w:tab w:val="right" w:pos="8306"/>
      </w:tabs>
      <w:snapToGrid w:val="0"/>
    </w:pPr>
    <w:rPr>
      <w:sz w:val="20"/>
      <w:szCs w:val="20"/>
    </w:rPr>
  </w:style>
  <w:style w:type="character" w:customStyle="1" w:styleId="ac">
    <w:name w:val="字元 字元"/>
    <w:rPr>
      <w:kern w:val="2"/>
    </w:rPr>
  </w:style>
  <w:style w:type="character" w:customStyle="1" w:styleId="searchword1">
    <w:name w:val="searchword1"/>
    <w:rPr>
      <w:color w:val="0000FF"/>
      <w:shd w:val="clear" w:color="auto" w:fill="FFFF66"/>
    </w:rPr>
  </w:style>
  <w:style w:type="character" w:customStyle="1" w:styleId="searchword2">
    <w:name w:val="searchword2"/>
    <w:rPr>
      <w:color w:val="0000FF"/>
      <w:shd w:val="clear" w:color="auto" w:fill="A0FFFF"/>
    </w:rPr>
  </w:style>
  <w:style w:type="character" w:customStyle="1" w:styleId="gaiji">
    <w:name w:val="gaiji"/>
    <w:rsid w:val="00556483"/>
    <w:rPr>
      <w:rFonts w:ascii="SimSun" w:eastAsia="SimSun" w:hAnsi="SimSun" w:hint="eastAsia"/>
    </w:rPr>
  </w:style>
  <w:style w:type="character" w:customStyle="1" w:styleId="a7">
    <w:name w:val="註腳文字 字元"/>
    <w:aliases w:val="註腳文字 字元 字元 字元1,註腳文字 字元 字元 字元 字元1,註腳文字 字元 字元 字元 字元 字元 字元2,註腳文字 字元 字元 字元 字元1 字元 字元,註腳文字 字元 字元 字元 字元 字元 字元 字元2,註腳文字 字元 字元 字元 字元 字元 字元 字元 字元1,註腳文字 字... 字元1,註腳文字 字元 字元 字元 字元 字元2,註腳１ 字元"/>
    <w:link w:val="a6"/>
    <w:rsid w:val="00C13FB1"/>
    <w:rPr>
      <w:kern w:val="2"/>
    </w:rPr>
  </w:style>
  <w:style w:type="character" w:customStyle="1" w:styleId="11">
    <w:name w:val="1 字元"/>
    <w:link w:val="12"/>
    <w:locked/>
    <w:rsid w:val="00FC5604"/>
    <w:rPr>
      <w:rFonts w:ascii="標楷體" w:eastAsia="標楷體" w:hAnsi="標楷體"/>
      <w:b/>
      <w:bdr w:val="single" w:sz="4" w:space="0" w:color="auto" w:frame="1"/>
    </w:rPr>
  </w:style>
  <w:style w:type="paragraph" w:customStyle="1" w:styleId="12">
    <w:name w:val="1"/>
    <w:basedOn w:val="a"/>
    <w:link w:val="11"/>
    <w:rsid w:val="00FC5604"/>
    <w:pPr>
      <w:pBdr>
        <w:top w:val="single" w:sz="4" w:space="0" w:color="auto"/>
        <w:left w:val="single" w:sz="4" w:space="0" w:color="auto"/>
        <w:bottom w:val="single" w:sz="4" w:space="0" w:color="auto"/>
        <w:right w:val="single" w:sz="4" w:space="0" w:color="auto"/>
      </w:pBdr>
    </w:pPr>
    <w:rPr>
      <w:rFonts w:ascii="標楷體" w:eastAsia="標楷體" w:hAnsi="標楷體"/>
      <w:b/>
      <w:kern w:val="0"/>
      <w:sz w:val="20"/>
      <w:szCs w:val="20"/>
      <w:bdr w:val="single" w:sz="4" w:space="0" w:color="auto" w:frame="1"/>
    </w:rPr>
  </w:style>
  <w:style w:type="table" w:styleId="ad">
    <w:name w:val="Table Grid"/>
    <w:basedOn w:val="a1"/>
    <w:uiPriority w:val="59"/>
    <w:rsid w:val="002402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uiPriority w:val="99"/>
    <w:rsid w:val="00A83BBA"/>
    <w:rPr>
      <w:kern w:val="2"/>
    </w:rPr>
  </w:style>
  <w:style w:type="paragraph" w:styleId="HTML">
    <w:name w:val="HTML Preformatted"/>
    <w:basedOn w:val="a"/>
    <w:link w:val="HTML0"/>
    <w:uiPriority w:val="99"/>
    <w:unhideWhenUsed/>
    <w:rsid w:val="00652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rPr>
  </w:style>
  <w:style w:type="character" w:customStyle="1" w:styleId="HTML0">
    <w:name w:val="HTML 預設格式 字元"/>
    <w:link w:val="HTML"/>
    <w:uiPriority w:val="99"/>
    <w:rsid w:val="0065261E"/>
    <w:rPr>
      <w:rFonts w:ascii="細明體" w:eastAsia="細明體" w:hAnsi="細明體" w:cs="細明體"/>
      <w:color w:val="000000"/>
      <w:sz w:val="24"/>
      <w:szCs w:val="24"/>
    </w:rPr>
  </w:style>
  <w:style w:type="character" w:customStyle="1" w:styleId="2">
    <w:name w:val="註腳文字 字元2"/>
    <w:aliases w:val="註腳文字 字元 字元 字元2,註腳文字 字元 字元 字元 字元2,註腳文字 字元 字元 字元 字元 字元 字元1,註腳文字 字元 字元 字元 字元1 字元 字元1,註腳文字 字元 字元 字元 字元 字元 字元 字元1,註腳文字 字元 字元 字元 字元 字元 字元 字元 字元,註腳文字 字... 字元,註腳文字 字元 字元 字元 字元 字元1,註腳文字 字元 字元2,註腳１ 字元1"/>
    <w:rsid w:val="00126691"/>
    <w:rPr>
      <w:sz w:val="20"/>
      <w:szCs w:val="20"/>
    </w:rPr>
  </w:style>
  <w:style w:type="paragraph" w:styleId="ae">
    <w:name w:val="Balloon Text"/>
    <w:basedOn w:val="a"/>
    <w:link w:val="af"/>
    <w:semiHidden/>
    <w:unhideWhenUsed/>
    <w:rsid w:val="002B7E4E"/>
    <w:rPr>
      <w:rFonts w:ascii="Cambria" w:hAnsi="Cambria"/>
      <w:sz w:val="18"/>
      <w:szCs w:val="18"/>
    </w:rPr>
  </w:style>
  <w:style w:type="character" w:customStyle="1" w:styleId="af">
    <w:name w:val="註解方塊文字 字元"/>
    <w:link w:val="ae"/>
    <w:semiHidden/>
    <w:rsid w:val="002B7E4E"/>
    <w:rPr>
      <w:rFonts w:ascii="Cambria" w:eastAsia="新細明體" w:hAnsi="Cambria" w:cs="Times New Roman"/>
      <w:kern w:val="2"/>
      <w:sz w:val="18"/>
      <w:szCs w:val="18"/>
    </w:rPr>
  </w:style>
  <w:style w:type="character" w:customStyle="1" w:styleId="byline1">
    <w:name w:val="byline1"/>
    <w:rsid w:val="004B289B"/>
    <w:rPr>
      <w:b w:val="0"/>
      <w:bCs w:val="0"/>
      <w:color w:val="4080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2698">
      <w:bodyDiv w:val="1"/>
      <w:marLeft w:val="0"/>
      <w:marRight w:val="0"/>
      <w:marTop w:val="0"/>
      <w:marBottom w:val="0"/>
      <w:divBdr>
        <w:top w:val="none" w:sz="0" w:space="0" w:color="auto"/>
        <w:left w:val="none" w:sz="0" w:space="0" w:color="auto"/>
        <w:bottom w:val="none" w:sz="0" w:space="0" w:color="auto"/>
        <w:right w:val="none" w:sz="0" w:space="0" w:color="auto"/>
      </w:divBdr>
    </w:div>
    <w:div w:id="849217402">
      <w:bodyDiv w:val="1"/>
      <w:marLeft w:val="0"/>
      <w:marRight w:val="0"/>
      <w:marTop w:val="0"/>
      <w:marBottom w:val="0"/>
      <w:divBdr>
        <w:top w:val="none" w:sz="0" w:space="0" w:color="auto"/>
        <w:left w:val="none" w:sz="0" w:space="0" w:color="auto"/>
        <w:bottom w:val="none" w:sz="0" w:space="0" w:color="auto"/>
        <w:right w:val="none" w:sz="0" w:space="0" w:color="auto"/>
      </w:divBdr>
      <w:divsChild>
        <w:div w:id="882592131">
          <w:marLeft w:val="0"/>
          <w:marRight w:val="0"/>
          <w:marTop w:val="0"/>
          <w:marBottom w:val="0"/>
          <w:divBdr>
            <w:top w:val="none" w:sz="0" w:space="0" w:color="auto"/>
            <w:left w:val="none" w:sz="0" w:space="0" w:color="auto"/>
            <w:bottom w:val="none" w:sz="0" w:space="0" w:color="auto"/>
            <w:right w:val="none" w:sz="0" w:space="0" w:color="auto"/>
          </w:divBdr>
        </w:div>
      </w:divsChild>
    </w:div>
    <w:div w:id="853151958">
      <w:bodyDiv w:val="1"/>
      <w:marLeft w:val="0"/>
      <w:marRight w:val="0"/>
      <w:marTop w:val="0"/>
      <w:marBottom w:val="0"/>
      <w:divBdr>
        <w:top w:val="none" w:sz="0" w:space="0" w:color="auto"/>
        <w:left w:val="none" w:sz="0" w:space="0" w:color="auto"/>
        <w:bottom w:val="none" w:sz="0" w:space="0" w:color="auto"/>
        <w:right w:val="none" w:sz="0" w:space="0" w:color="auto"/>
      </w:divBdr>
    </w:div>
    <w:div w:id="1271402108">
      <w:bodyDiv w:val="1"/>
      <w:marLeft w:val="0"/>
      <w:marRight w:val="0"/>
      <w:marTop w:val="0"/>
      <w:marBottom w:val="0"/>
      <w:divBdr>
        <w:top w:val="none" w:sz="0" w:space="0" w:color="auto"/>
        <w:left w:val="none" w:sz="0" w:space="0" w:color="auto"/>
        <w:bottom w:val="none" w:sz="0" w:space="0" w:color="auto"/>
        <w:right w:val="none" w:sz="0" w:space="0" w:color="auto"/>
      </w:divBdr>
      <w:divsChild>
        <w:div w:id="2065525459">
          <w:marLeft w:val="0"/>
          <w:marRight w:val="0"/>
          <w:marTop w:val="0"/>
          <w:marBottom w:val="0"/>
          <w:divBdr>
            <w:top w:val="none" w:sz="0" w:space="0" w:color="auto"/>
            <w:left w:val="none" w:sz="0" w:space="0" w:color="auto"/>
            <w:bottom w:val="none" w:sz="0" w:space="0" w:color="auto"/>
            <w:right w:val="none" w:sz="0" w:space="0" w:color="auto"/>
          </w:divBdr>
        </w:div>
      </w:divsChild>
    </w:div>
    <w:div w:id="13593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E112-40C3-47B8-B3FB-9B31E388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《中觀論頌講記》</vt:lpstr>
    </vt:vector>
  </TitlesOfParts>
  <Company>CMT</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dc:title>
  <dc:subject/>
  <dc:creator>HG</dc:creator>
  <cp:keywords/>
  <cp:lastModifiedBy>SKY MP</cp:lastModifiedBy>
  <cp:revision>4</cp:revision>
  <cp:lastPrinted>2016-03-17T06:26:00Z</cp:lastPrinted>
  <dcterms:created xsi:type="dcterms:W3CDTF">2016-06-27T10:04:00Z</dcterms:created>
  <dcterms:modified xsi:type="dcterms:W3CDTF">2016-06-27T23:34:00Z</dcterms:modified>
</cp:coreProperties>
</file>