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B2" w:rsidRPr="00142E11" w:rsidRDefault="00275DB2" w:rsidP="00831CFB">
      <w:pPr>
        <w:adjustRightInd w:val="0"/>
        <w:snapToGrid w:val="0"/>
        <w:spacing w:line="300" w:lineRule="auto"/>
        <w:jc w:val="center"/>
        <w:rPr>
          <w:rFonts w:hAnsi="新細明體"/>
        </w:rPr>
      </w:pPr>
      <w:r w:rsidRPr="00142E11">
        <w:rPr>
          <w:rFonts w:hAnsi="新細明體" w:hint="eastAsia"/>
        </w:rPr>
        <w:t>福嚴推廣教育班</w:t>
      </w:r>
      <w:r w:rsidRPr="00142E11">
        <w:rPr>
          <w:rFonts w:hAnsi="新細明體"/>
        </w:rPr>
        <w:t>第</w:t>
      </w:r>
      <w:r w:rsidR="001B467B" w:rsidRPr="00142E11">
        <w:rPr>
          <w:rFonts w:hint="eastAsia"/>
        </w:rPr>
        <w:t>3</w:t>
      </w:r>
      <w:r w:rsidR="00B05F6E" w:rsidRPr="00142E11">
        <w:rPr>
          <w:rFonts w:hint="eastAsia"/>
        </w:rPr>
        <w:t>0</w:t>
      </w:r>
      <w:r w:rsidRPr="00142E11">
        <w:rPr>
          <w:rFonts w:hAnsi="新細明體"/>
        </w:rPr>
        <w:t>期（《</w:t>
      </w:r>
      <w:r w:rsidRPr="00142E11">
        <w:rPr>
          <w:rFonts w:hAnsi="新細明體" w:hint="eastAsia"/>
        </w:rPr>
        <w:t>中論</w:t>
      </w:r>
      <w:r w:rsidRPr="00142E11">
        <w:rPr>
          <w:rFonts w:hAnsi="新細明體"/>
        </w:rPr>
        <w:t>》）</w:t>
      </w:r>
    </w:p>
    <w:p w:rsidR="00D93234" w:rsidRPr="00142E11" w:rsidRDefault="00D93234" w:rsidP="00D316F5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 w:rsidRPr="00142E11">
        <w:rPr>
          <w:rFonts w:eastAsia="標楷體"/>
          <w:b/>
          <w:sz w:val="36"/>
          <w:szCs w:val="36"/>
        </w:rPr>
        <w:t>《</w:t>
      </w:r>
      <w:r w:rsidRPr="00142E11">
        <w:rPr>
          <w:rFonts w:eastAsia="標楷體"/>
          <w:b/>
          <w:kern w:val="0"/>
          <w:sz w:val="36"/>
          <w:szCs w:val="36"/>
        </w:rPr>
        <w:t>中觀論頌講記</w:t>
      </w:r>
      <w:r w:rsidRPr="00142E11">
        <w:rPr>
          <w:rFonts w:eastAsia="標楷體"/>
          <w:b/>
          <w:sz w:val="36"/>
          <w:szCs w:val="36"/>
        </w:rPr>
        <w:t>》</w:t>
      </w:r>
    </w:p>
    <w:p w:rsidR="00C12415" w:rsidRPr="00142E11" w:rsidRDefault="00D93234" w:rsidP="00831CFB">
      <w:pPr>
        <w:snapToGrid w:val="0"/>
        <w:jc w:val="center"/>
        <w:rPr>
          <w:sz w:val="28"/>
          <w:szCs w:val="28"/>
        </w:rPr>
      </w:pPr>
      <w:r w:rsidRPr="00142E11">
        <w:rPr>
          <w:rFonts w:eastAsia="標楷體"/>
          <w:b/>
          <w:bCs/>
          <w:sz w:val="28"/>
          <w:szCs w:val="28"/>
        </w:rPr>
        <w:t>〈觀有無品</w:t>
      </w:r>
      <w:r w:rsidR="00DE54ED" w:rsidRPr="00142E11">
        <w:rPr>
          <w:rFonts w:eastAsia="標楷體"/>
          <w:b/>
          <w:bCs/>
          <w:sz w:val="28"/>
          <w:szCs w:val="28"/>
        </w:rPr>
        <w:t>第十五</w:t>
      </w:r>
      <w:r w:rsidRPr="00142E11">
        <w:rPr>
          <w:rFonts w:eastAsia="標楷體"/>
          <w:b/>
          <w:bCs/>
          <w:sz w:val="28"/>
          <w:szCs w:val="28"/>
        </w:rPr>
        <w:t>〉</w:t>
      </w:r>
      <w:r w:rsidR="00C12415" w:rsidRPr="00142E11">
        <w:rPr>
          <w:rFonts w:eastAsia="標楷體"/>
          <w:bCs/>
          <w:sz w:val="28"/>
          <w:szCs w:val="28"/>
          <w:vertAlign w:val="superscript"/>
        </w:rPr>
        <w:footnoteReference w:id="1"/>
      </w:r>
    </w:p>
    <w:p w:rsidR="00D93234" w:rsidRPr="00142E11" w:rsidRDefault="00D93234" w:rsidP="00831CFB">
      <w:pPr>
        <w:adjustRightInd w:val="0"/>
        <w:snapToGrid w:val="0"/>
        <w:jc w:val="center"/>
      </w:pPr>
      <w:r w:rsidRPr="00142E11">
        <w:rPr>
          <w:bCs/>
        </w:rPr>
        <w:t>（</w:t>
      </w:r>
      <w:r w:rsidR="00275DB2" w:rsidRPr="00142E11">
        <w:rPr>
          <w:rFonts w:eastAsia="標楷體"/>
          <w:bCs/>
        </w:rPr>
        <w:t>pp.</w:t>
      </w:r>
      <w:r w:rsidR="00275DB2" w:rsidRPr="00142E11">
        <w:rPr>
          <w:kern w:val="0"/>
        </w:rPr>
        <w:t>246</w:t>
      </w:r>
      <w:r w:rsidR="00275DB2" w:rsidRPr="00142E11">
        <w:rPr>
          <w:rFonts w:eastAsia="標楷體"/>
          <w:bCs/>
        </w:rPr>
        <w:t>-</w:t>
      </w:r>
      <w:r w:rsidR="00275DB2" w:rsidRPr="00142E11">
        <w:rPr>
          <w:kern w:val="0"/>
        </w:rPr>
        <w:t>257</w:t>
      </w:r>
      <w:r w:rsidRPr="00142E11">
        <w:rPr>
          <w:bCs/>
        </w:rPr>
        <w:t>）</w:t>
      </w:r>
    </w:p>
    <w:p w:rsidR="00275DB2" w:rsidRPr="00142E11" w:rsidRDefault="00275DB2" w:rsidP="00831CFB">
      <w:pPr>
        <w:spacing w:beforeLines="20" w:before="72" w:afterLines="30" w:after="108" w:line="240" w:lineRule="atLeast"/>
        <w:jc w:val="right"/>
        <w:rPr>
          <w:rFonts w:ascii="標楷體" w:eastAsia="標楷體" w:hAnsi="標楷體"/>
          <w:sz w:val="26"/>
          <w:szCs w:val="26"/>
        </w:rPr>
      </w:pPr>
      <w:r w:rsidRPr="00142E11">
        <w:rPr>
          <w:rFonts w:ascii="標楷體" w:eastAsia="標楷體" w:hAnsi="標楷體" w:hint="eastAsia"/>
          <w:sz w:val="26"/>
          <w:szCs w:val="26"/>
        </w:rPr>
        <w:t>釋厚觀（</w:t>
      </w:r>
      <w:r w:rsidRPr="00142E11">
        <w:rPr>
          <w:rFonts w:eastAsia="標楷體" w:hint="eastAsia"/>
          <w:sz w:val="26"/>
          <w:szCs w:val="26"/>
        </w:rPr>
        <w:t>201</w:t>
      </w:r>
      <w:r w:rsidR="00B05F6E" w:rsidRPr="00142E11">
        <w:rPr>
          <w:rFonts w:eastAsia="標楷體" w:hint="eastAsia"/>
          <w:sz w:val="26"/>
          <w:szCs w:val="26"/>
        </w:rPr>
        <w:t>5</w:t>
      </w:r>
      <w:r w:rsidR="001B467B" w:rsidRPr="00142E11">
        <w:rPr>
          <w:rFonts w:eastAsia="標楷體" w:hint="eastAsia"/>
          <w:sz w:val="26"/>
          <w:szCs w:val="26"/>
        </w:rPr>
        <w:t>.</w:t>
      </w:r>
      <w:r w:rsidR="00B05F6E" w:rsidRPr="00142E11">
        <w:rPr>
          <w:rFonts w:eastAsia="標楷體" w:hint="eastAsia"/>
          <w:sz w:val="26"/>
          <w:szCs w:val="26"/>
        </w:rPr>
        <w:t>12</w:t>
      </w:r>
      <w:r w:rsidRPr="00142E11">
        <w:rPr>
          <w:rFonts w:eastAsia="標楷體" w:hint="eastAsia"/>
          <w:sz w:val="26"/>
          <w:szCs w:val="26"/>
        </w:rPr>
        <w:t>.</w:t>
      </w:r>
      <w:r w:rsidR="00880C73" w:rsidRPr="00142E11">
        <w:rPr>
          <w:rFonts w:eastAsia="標楷體" w:hint="eastAsia"/>
          <w:sz w:val="26"/>
          <w:szCs w:val="26"/>
        </w:rPr>
        <w:t>5</w:t>
      </w:r>
      <w:r w:rsidRPr="00142E11">
        <w:rPr>
          <w:rFonts w:ascii="標楷體" w:eastAsia="標楷體" w:hAnsi="標楷體" w:hint="eastAsia"/>
          <w:sz w:val="26"/>
          <w:szCs w:val="26"/>
        </w:rPr>
        <w:t>）</w:t>
      </w:r>
    </w:p>
    <w:p w:rsidR="00D93234" w:rsidRPr="00142E11" w:rsidRDefault="00654473" w:rsidP="00D316F5">
      <w:pPr>
        <w:jc w:val="both"/>
        <w:rPr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壹、引言</w:t>
      </w:r>
      <w:r w:rsidR="00F21B40" w:rsidRPr="00142E11">
        <w:rPr>
          <w:rFonts w:eastAsia="標楷體"/>
          <w:sz w:val="20"/>
          <w:szCs w:val="20"/>
        </w:rPr>
        <w:t>（</w:t>
      </w:r>
      <w:r w:rsidR="00F21B40" w:rsidRPr="00142E11">
        <w:rPr>
          <w:sz w:val="20"/>
          <w:szCs w:val="20"/>
        </w:rPr>
        <w:t>pp</w:t>
      </w:r>
      <w:r w:rsidR="00F21B40" w:rsidRPr="00142E11">
        <w:rPr>
          <w:rFonts w:eastAsia="標楷體"/>
          <w:sz w:val="20"/>
          <w:szCs w:val="20"/>
        </w:rPr>
        <w:t>.246</w:t>
      </w:r>
      <w:r w:rsidR="00F21B40" w:rsidRPr="00142E11">
        <w:rPr>
          <w:sz w:val="20"/>
          <w:szCs w:val="20"/>
        </w:rPr>
        <w:t>-</w:t>
      </w:r>
      <w:r w:rsidR="00F21B40" w:rsidRPr="00142E11">
        <w:rPr>
          <w:rFonts w:eastAsia="標楷體"/>
          <w:sz w:val="20"/>
          <w:szCs w:val="20"/>
        </w:rPr>
        <w:t>247</w:t>
      </w:r>
      <w:r w:rsidR="00F21B40" w:rsidRPr="00142E11">
        <w:rPr>
          <w:rFonts w:eastAsia="標楷體"/>
          <w:sz w:val="20"/>
          <w:szCs w:val="20"/>
        </w:rPr>
        <w:t>）</w:t>
      </w:r>
    </w:p>
    <w:p w:rsidR="00D93234" w:rsidRPr="00142E11" w:rsidRDefault="00654473" w:rsidP="00855074">
      <w:pPr>
        <w:ind w:leftChars="50" w:left="120"/>
        <w:jc w:val="both"/>
        <w:rPr>
          <w:rFonts w:ascii="新細明體" w:hAnsi="新細明體"/>
          <w:b/>
          <w:bCs/>
          <w:sz w:val="20"/>
          <w:szCs w:val="20"/>
        </w:rPr>
      </w:pP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（壹）</w:t>
      </w:r>
      <w:r w:rsidR="00F21B40"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本品要義</w:t>
      </w:r>
      <w:r w:rsidR="000F1990" w:rsidRPr="00142E11">
        <w:rPr>
          <w:sz w:val="20"/>
          <w:szCs w:val="20"/>
        </w:rPr>
        <w:t>（</w:t>
      </w:r>
      <w:r w:rsidR="000F1990" w:rsidRPr="00142E11">
        <w:rPr>
          <w:sz w:val="20"/>
          <w:szCs w:val="20"/>
        </w:rPr>
        <w:t>p.246</w:t>
      </w:r>
      <w:r w:rsidR="000F1990" w:rsidRPr="00142E11">
        <w:rPr>
          <w:sz w:val="20"/>
          <w:szCs w:val="20"/>
        </w:rPr>
        <w:t>）</w:t>
      </w:r>
    </w:p>
    <w:p w:rsidR="00F21B40" w:rsidRPr="00142E11" w:rsidRDefault="00F21B40" w:rsidP="00855074">
      <w:pPr>
        <w:ind w:leftChars="100" w:left="240"/>
        <w:jc w:val="both"/>
        <w:rPr>
          <w:rFonts w:ascii="新細明體" w:hAnsi="新細明體"/>
          <w:b/>
          <w:bCs/>
          <w:sz w:val="20"/>
          <w:szCs w:val="20"/>
          <w:bdr w:val="single" w:sz="4" w:space="0" w:color="auto"/>
        </w:rPr>
      </w:pP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一、開示緣起的真意</w:t>
      </w:r>
      <w:r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，明</w:t>
      </w: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自性有無</w:t>
      </w:r>
      <w:r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實</w:t>
      </w: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不</w:t>
      </w:r>
      <w:r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可</w:t>
      </w: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得</w:t>
      </w:r>
      <w:r w:rsidR="000F1990" w:rsidRPr="00142E11">
        <w:rPr>
          <w:sz w:val="20"/>
          <w:szCs w:val="20"/>
        </w:rPr>
        <w:t>（</w:t>
      </w:r>
      <w:r w:rsidR="000F1990" w:rsidRPr="00142E11">
        <w:rPr>
          <w:sz w:val="20"/>
          <w:szCs w:val="20"/>
        </w:rPr>
        <w:t>p.246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855074">
      <w:pPr>
        <w:ind w:firstLineChars="100" w:firstLine="240"/>
        <w:jc w:val="both"/>
      </w:pPr>
      <w:r w:rsidRPr="00142E11">
        <w:t>本品，開示</w:t>
      </w:r>
      <w:r w:rsidRPr="00142E11">
        <w:rPr>
          <w:b/>
        </w:rPr>
        <w:t>佛說緣起的真意</w:t>
      </w:r>
      <w:r w:rsidR="00C36375" w:rsidRPr="00142E11">
        <w:t>。</w:t>
      </w:r>
    </w:p>
    <w:p w:rsidR="00C36375" w:rsidRPr="00142E11" w:rsidRDefault="00D93234" w:rsidP="006E18B5">
      <w:pPr>
        <w:ind w:leftChars="100" w:left="240"/>
        <w:jc w:val="both"/>
      </w:pPr>
      <w:r w:rsidRPr="00142E11">
        <w:t>世間的一切，在生滅無常中；但不同</w:t>
      </w:r>
      <w:r w:rsidRPr="00142E11">
        <w:rPr>
          <w:b/>
        </w:rPr>
        <w:t>一般人</w:t>
      </w:r>
      <w:r w:rsidRPr="00142E11">
        <w:t>所想像的有無</w:t>
      </w:r>
      <w:r w:rsidR="00C36375" w:rsidRPr="00142E11">
        <w:t>。</w:t>
      </w:r>
      <w:r w:rsidRPr="00142E11">
        <w:t>他們所想到的有，是</w:t>
      </w:r>
      <w:r w:rsidRPr="00142E11">
        <w:rPr>
          <w:b/>
        </w:rPr>
        <w:t>實有</w:t>
      </w:r>
      <w:r w:rsidRPr="00142E11">
        <w:t>；所想到的無，是</w:t>
      </w:r>
      <w:r w:rsidRPr="00142E11">
        <w:rPr>
          <w:b/>
        </w:rPr>
        <w:t>實無</w:t>
      </w:r>
      <w:r w:rsidR="00C36375" w:rsidRPr="00142E11">
        <w:t>。</w:t>
      </w:r>
      <w:r w:rsidRPr="00142E11">
        <w:t>有是</w:t>
      </w:r>
      <w:r w:rsidRPr="00142E11">
        <w:rPr>
          <w:b/>
        </w:rPr>
        <w:t>有見</w:t>
      </w:r>
      <w:r w:rsidRPr="00142E11">
        <w:t>，無是</w:t>
      </w:r>
      <w:r w:rsidRPr="00142E11">
        <w:rPr>
          <w:b/>
        </w:rPr>
        <w:t>無見</w:t>
      </w:r>
      <w:r w:rsidRPr="00142E11">
        <w:t>，沈溺在二邊的深坑中，永不得解脫</w:t>
      </w:r>
      <w:r w:rsidR="00C36375" w:rsidRPr="00142E11">
        <w:t>。</w:t>
      </w:r>
    </w:p>
    <w:p w:rsidR="00C36375" w:rsidRPr="00142E11" w:rsidRDefault="00D93234" w:rsidP="00855074">
      <w:pPr>
        <w:spacing w:beforeLines="30" w:before="108"/>
        <w:ind w:leftChars="100" w:left="240"/>
        <w:jc w:val="both"/>
      </w:pPr>
      <w:r w:rsidRPr="00142E11">
        <w:rPr>
          <w:b/>
        </w:rPr>
        <w:t>如來出世，離此二邊說中道</w:t>
      </w:r>
      <w:r w:rsidRPr="00142E11">
        <w:t>，即依緣起說法，使人體悟有無的實不可得</w:t>
      </w:r>
      <w:r w:rsidR="00C36375" w:rsidRPr="00142E11">
        <w:t>。</w:t>
      </w:r>
    </w:p>
    <w:p w:rsidR="00884D74" w:rsidRPr="00142E11" w:rsidRDefault="00D93234" w:rsidP="00855074">
      <w:pPr>
        <w:spacing w:beforeLines="30" w:before="108"/>
        <w:ind w:leftChars="100" w:left="240"/>
        <w:jc w:val="both"/>
      </w:pPr>
      <w:r w:rsidRPr="00142E11">
        <w:t>緣起法，即一切為相待的現象，因緣和合的假名</w:t>
      </w:r>
      <w:r w:rsidR="00C36375" w:rsidRPr="00142E11">
        <w:t>。</w:t>
      </w:r>
    </w:p>
    <w:p w:rsidR="00884D74" w:rsidRPr="00142E11" w:rsidRDefault="00D93234" w:rsidP="00884D74">
      <w:pPr>
        <w:ind w:leftChars="100" w:left="240"/>
        <w:jc w:val="both"/>
      </w:pPr>
      <w:r w:rsidRPr="00142E11">
        <w:rPr>
          <w:b/>
        </w:rPr>
        <w:t>因緣和合</w:t>
      </w:r>
      <w:r w:rsidRPr="00142E11">
        <w:t>的時候，現起那如幻如化的法相是</w:t>
      </w:r>
      <w:r w:rsidRPr="00142E11">
        <w:rPr>
          <w:b/>
        </w:rPr>
        <w:t>有</w:t>
      </w:r>
      <w:r w:rsidRPr="00142E11">
        <w:t>；</w:t>
      </w:r>
    </w:p>
    <w:p w:rsidR="00884D74" w:rsidRPr="00142E11" w:rsidRDefault="00D93234" w:rsidP="00884D74">
      <w:pPr>
        <w:ind w:leftChars="100" w:left="240"/>
        <w:jc w:val="both"/>
      </w:pPr>
      <w:r w:rsidRPr="00142E11">
        <w:t>假使</w:t>
      </w:r>
      <w:r w:rsidRPr="00142E11">
        <w:rPr>
          <w:b/>
        </w:rPr>
        <w:t>因緣離散</w:t>
      </w:r>
      <w:r w:rsidRPr="00142E11">
        <w:t>的時候，幻化的法相離滅，就是</w:t>
      </w:r>
      <w:r w:rsidRPr="00142E11">
        <w:rPr>
          <w:b/>
        </w:rPr>
        <w:t>無</w:t>
      </w:r>
      <w:r w:rsidR="00C36375" w:rsidRPr="00142E11">
        <w:t>。</w:t>
      </w:r>
    </w:p>
    <w:p w:rsidR="00C36375" w:rsidRPr="00142E11" w:rsidRDefault="00D93234" w:rsidP="00884D74">
      <w:pPr>
        <w:spacing w:beforeLines="30" w:before="108"/>
        <w:ind w:leftChars="100" w:left="240"/>
        <w:jc w:val="both"/>
      </w:pPr>
      <w:r w:rsidRPr="00142E11">
        <w:t>此有此無，離卻因緣不存在，也不非存在；不生也不滅</w:t>
      </w:r>
      <w:r w:rsidR="00C36375" w:rsidRPr="00142E11">
        <w:t>。</w:t>
      </w:r>
      <w:r w:rsidRPr="00142E11">
        <w:t>是緣起假名的，一切性空的；有無生滅宛然，而推求諸法實性不可得的</w:t>
      </w:r>
      <w:r w:rsidR="00C36375" w:rsidRPr="00142E11">
        <w:t>。</w:t>
      </w:r>
    </w:p>
    <w:p w:rsidR="00F21B40" w:rsidRPr="00142E11" w:rsidRDefault="00F21B40" w:rsidP="00855074">
      <w:pPr>
        <w:spacing w:beforeLines="30" w:before="108"/>
        <w:ind w:leftChars="100" w:left="240"/>
        <w:jc w:val="both"/>
        <w:rPr>
          <w:rFonts w:ascii="新細明體" w:hAnsi="新細明體"/>
          <w:b/>
          <w:bCs/>
          <w:sz w:val="20"/>
          <w:szCs w:val="20"/>
          <w:bdr w:val="single" w:sz="4" w:space="0" w:color="auto"/>
        </w:rPr>
      </w:pPr>
      <w:r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二、</w:t>
      </w: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緣起性空離有</w:t>
      </w:r>
      <w:r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、</w:t>
      </w: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離無</w:t>
      </w:r>
      <w:r w:rsidRPr="00142E11">
        <w:rPr>
          <w:rFonts w:ascii="新細明體" w:hAnsi="新細明體" w:hint="eastAsia"/>
          <w:b/>
          <w:bCs/>
          <w:sz w:val="20"/>
          <w:szCs w:val="20"/>
          <w:bdr w:val="single" w:sz="4" w:space="0" w:color="auto"/>
        </w:rPr>
        <w:t>、</w:t>
      </w:r>
      <w:r w:rsidRPr="00142E11">
        <w:rPr>
          <w:rFonts w:ascii="新細明體" w:hAnsi="新細明體"/>
          <w:b/>
          <w:bCs/>
          <w:sz w:val="20"/>
          <w:szCs w:val="20"/>
          <w:bdr w:val="single" w:sz="4" w:space="0" w:color="auto"/>
        </w:rPr>
        <w:t>離非有非無，滅一切戲論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sz w:val="20"/>
          <w:szCs w:val="20"/>
        </w:rPr>
        <w:t>pp</w:t>
      </w:r>
      <w:r w:rsidR="000F1990" w:rsidRPr="00142E11">
        <w:rPr>
          <w:rFonts w:eastAsia="標楷體"/>
          <w:sz w:val="20"/>
          <w:szCs w:val="20"/>
        </w:rPr>
        <w:t>.246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247</w:t>
      </w:r>
      <w:r w:rsidR="000F1990" w:rsidRPr="00142E11">
        <w:rPr>
          <w:rFonts w:eastAsia="標楷體"/>
          <w:sz w:val="20"/>
          <w:szCs w:val="20"/>
        </w:rPr>
        <w:t>）</w:t>
      </w:r>
    </w:p>
    <w:p w:rsidR="00F21B40" w:rsidRPr="00142E11" w:rsidRDefault="00F21B40" w:rsidP="00855074">
      <w:pPr>
        <w:ind w:leftChars="150" w:left="36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t>（一）略標</w:t>
      </w:r>
      <w:r w:rsidR="000F1990" w:rsidRPr="00142E11">
        <w:rPr>
          <w:sz w:val="20"/>
          <w:szCs w:val="20"/>
        </w:rPr>
        <w:t>（</w:t>
      </w:r>
      <w:r w:rsidR="000F1990" w:rsidRPr="00142E11">
        <w:rPr>
          <w:sz w:val="20"/>
          <w:szCs w:val="20"/>
        </w:rPr>
        <w:t>p.246</w:t>
      </w:r>
      <w:r w:rsidR="000F1990" w:rsidRPr="00142E11">
        <w:rPr>
          <w:sz w:val="20"/>
          <w:szCs w:val="20"/>
        </w:rPr>
        <w:t>）</w:t>
      </w:r>
    </w:p>
    <w:p w:rsidR="00C36375" w:rsidRPr="00142E11" w:rsidRDefault="00915834" w:rsidP="00855074">
      <w:pPr>
        <w:ind w:leftChars="150" w:left="360"/>
        <w:jc w:val="both"/>
      </w:pPr>
      <w:r w:rsidRPr="00142E11">
        <w:t>緣起性空中，</w:t>
      </w:r>
      <w:r w:rsidRPr="00142E11">
        <w:rPr>
          <w:b/>
        </w:rPr>
        <w:t>離有</w:t>
      </w:r>
      <w:r w:rsidR="007E2950" w:rsidRPr="00142E11">
        <w:rPr>
          <w:rFonts w:hint="eastAsia"/>
          <w:b/>
        </w:rPr>
        <w:t>、</w:t>
      </w:r>
      <w:r w:rsidRPr="00142E11">
        <w:rPr>
          <w:b/>
        </w:rPr>
        <w:t>離無，離非有非無</w:t>
      </w:r>
      <w:r w:rsidRPr="00142E11">
        <w:t>，滅一切戲論。</w:t>
      </w:r>
      <w:r w:rsidR="00D93234" w:rsidRPr="00142E11">
        <w:t>這是如來開示緣起法的根本思想，以糾正世間一切妄見的</w:t>
      </w:r>
      <w:r w:rsidR="00C36375" w:rsidRPr="00142E11">
        <w:t>。</w:t>
      </w:r>
    </w:p>
    <w:p w:rsidR="00675DD6" w:rsidRPr="00142E11" w:rsidRDefault="00AD6BA1" w:rsidP="00855074">
      <w:pPr>
        <w:spacing w:beforeLines="30" w:before="108"/>
        <w:ind w:leftChars="150" w:left="36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（二）</w:t>
      </w:r>
      <w:r w:rsidR="00723A22" w:rsidRPr="00142E11">
        <w:rPr>
          <w:b/>
          <w:bCs/>
          <w:sz w:val="20"/>
          <w:szCs w:val="20"/>
          <w:bdr w:val="single" w:sz="4" w:space="0" w:color="auto"/>
        </w:rPr>
        <w:t>對</w:t>
      </w:r>
      <w:r w:rsidR="0068455B" w:rsidRPr="00142E11">
        <w:rPr>
          <w:b/>
          <w:bCs/>
          <w:sz w:val="20"/>
          <w:szCs w:val="20"/>
          <w:bdr w:val="single" w:sz="4" w:space="0" w:color="auto"/>
        </w:rPr>
        <w:t>緣起性</w:t>
      </w:r>
      <w:r w:rsidR="00723A22" w:rsidRPr="00142E11">
        <w:rPr>
          <w:b/>
          <w:bCs/>
          <w:sz w:val="20"/>
          <w:szCs w:val="20"/>
          <w:bdr w:val="single" w:sz="4" w:space="0" w:color="auto"/>
        </w:rPr>
        <w:t>空義的誤解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sz w:val="20"/>
          <w:szCs w:val="20"/>
        </w:rPr>
        <w:t>pp</w:t>
      </w:r>
      <w:r w:rsidR="000F1990" w:rsidRPr="00142E11">
        <w:rPr>
          <w:rFonts w:eastAsia="標楷體"/>
          <w:sz w:val="20"/>
          <w:szCs w:val="20"/>
        </w:rPr>
        <w:t>.246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247</w:t>
      </w:r>
      <w:r w:rsidR="000F1990" w:rsidRPr="00142E11">
        <w:rPr>
          <w:rFonts w:eastAsia="標楷體"/>
          <w:sz w:val="20"/>
          <w:szCs w:val="20"/>
        </w:rPr>
        <w:t>）</w:t>
      </w:r>
    </w:p>
    <w:p w:rsidR="00FD50A7" w:rsidRPr="00142E11" w:rsidRDefault="00FD50A7" w:rsidP="00855074">
      <w:pPr>
        <w:ind w:leftChars="200" w:left="48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1</w:t>
      </w:r>
      <w:r w:rsidRPr="00142E11">
        <w:rPr>
          <w:b/>
          <w:bCs/>
          <w:sz w:val="20"/>
          <w:szCs w:val="20"/>
          <w:bdr w:val="single" w:sz="4" w:space="0" w:color="auto"/>
        </w:rPr>
        <w:t>、</w:t>
      </w:r>
      <w:r w:rsidR="00F21B40" w:rsidRPr="00142E11">
        <w:rPr>
          <w:rFonts w:hint="eastAsia"/>
          <w:b/>
          <w:bCs/>
          <w:sz w:val="20"/>
          <w:szCs w:val="20"/>
          <w:bdr w:val="single" w:sz="4" w:space="0" w:color="auto"/>
        </w:rPr>
        <w:t>無</w:t>
      </w:r>
      <w:r w:rsidR="000F1990" w:rsidRPr="00142E11">
        <w:rPr>
          <w:sz w:val="20"/>
          <w:szCs w:val="20"/>
        </w:rPr>
        <w:t>（</w:t>
      </w:r>
      <w:r w:rsidR="000F1990" w:rsidRPr="00142E11">
        <w:rPr>
          <w:sz w:val="20"/>
          <w:szCs w:val="20"/>
        </w:rPr>
        <w:t>p.246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855074">
      <w:pPr>
        <w:ind w:leftChars="200" w:left="480"/>
        <w:jc w:val="both"/>
      </w:pPr>
      <w:r w:rsidRPr="00142E11">
        <w:t>未得善解空義，不知性空是自性見的寂滅；不知無是緣起假名，是因緣幻有離散的過程；以為</w:t>
      </w:r>
      <w:r w:rsidRPr="00142E11">
        <w:rPr>
          <w:b/>
        </w:rPr>
        <w:t>空</w:t>
      </w:r>
      <w:r w:rsidRPr="00142E11">
        <w:t>與</w:t>
      </w:r>
      <w:r w:rsidRPr="00142E11">
        <w:rPr>
          <w:b/>
        </w:rPr>
        <w:t>無</w:t>
      </w:r>
      <w:r w:rsidRPr="00142E11">
        <w:t>同樣的沒有</w:t>
      </w:r>
      <w:r w:rsidR="00C36375" w:rsidRPr="00142E11">
        <w:t>。</w:t>
      </w:r>
    </w:p>
    <w:p w:rsidR="00FD50A7" w:rsidRPr="00142E11" w:rsidRDefault="00FD50A7" w:rsidP="00855074">
      <w:pPr>
        <w:spacing w:beforeLines="30" w:before="108"/>
        <w:ind w:leftChars="200" w:left="48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2</w:t>
      </w:r>
      <w:r w:rsidRPr="00142E11">
        <w:rPr>
          <w:b/>
          <w:bCs/>
          <w:sz w:val="20"/>
          <w:szCs w:val="20"/>
          <w:bdr w:val="single" w:sz="4" w:space="0" w:color="auto"/>
        </w:rPr>
        <w:t>、</w:t>
      </w:r>
      <w:r w:rsidR="00F21B40" w:rsidRPr="00142E11">
        <w:rPr>
          <w:rFonts w:hint="eastAsia"/>
          <w:b/>
          <w:bCs/>
          <w:sz w:val="20"/>
          <w:szCs w:val="20"/>
          <w:bdr w:val="single" w:sz="4" w:space="0" w:color="auto"/>
        </w:rPr>
        <w:t>非有非無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sz w:val="20"/>
          <w:szCs w:val="20"/>
        </w:rPr>
        <w:t>pp</w:t>
      </w:r>
      <w:r w:rsidR="000F1990" w:rsidRPr="00142E11">
        <w:rPr>
          <w:rFonts w:eastAsia="標楷體"/>
          <w:sz w:val="20"/>
          <w:szCs w:val="20"/>
        </w:rPr>
        <w:t>.246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247</w:t>
      </w:r>
      <w:r w:rsidR="000F1990" w:rsidRPr="00142E11">
        <w:rPr>
          <w:rFonts w:eastAsia="標楷體"/>
          <w:sz w:val="20"/>
          <w:szCs w:val="20"/>
        </w:rPr>
        <w:t>）</w:t>
      </w:r>
    </w:p>
    <w:p w:rsidR="00C36375" w:rsidRPr="00142E11" w:rsidRDefault="00D93234" w:rsidP="00855074">
      <w:pPr>
        <w:ind w:leftChars="200" w:left="480"/>
        <w:jc w:val="both"/>
      </w:pPr>
      <w:r w:rsidRPr="00142E11">
        <w:t>聽說</w:t>
      </w:r>
      <w:r w:rsidRPr="00142E11">
        <w:rPr>
          <w:b/>
        </w:rPr>
        <w:t>非有非無</w:t>
      </w:r>
      <w:r w:rsidRPr="00142E11">
        <w:t>，於是在有無外另執一</w:t>
      </w:r>
      <w:r w:rsidRPr="00142E11">
        <w:rPr>
          <w:b/>
        </w:rPr>
        <w:t>非有非無的諸法實體</w:t>
      </w:r>
      <w:r w:rsidRPr="00142E11">
        <w:t>，以為是非有非空的</w:t>
      </w:r>
      <w:r w:rsidR="00C36375" w:rsidRPr="00142E11">
        <w:t>。</w:t>
      </w:r>
      <w:r w:rsidRPr="00142E11">
        <w:t>這樣的錯見，不知空，也不知非有非無</w:t>
      </w:r>
      <w:r w:rsidR="00C36375" w:rsidRPr="00142E11">
        <w:t>。</w:t>
      </w:r>
    </w:p>
    <w:p w:rsidR="00FD50A7" w:rsidRPr="00142E11" w:rsidRDefault="00FD50A7" w:rsidP="00855074">
      <w:pPr>
        <w:spacing w:beforeLines="30" w:before="108"/>
        <w:ind w:leftChars="200" w:left="48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3</w:t>
      </w:r>
      <w:r w:rsidRPr="00142E11">
        <w:rPr>
          <w:b/>
          <w:bCs/>
          <w:sz w:val="20"/>
          <w:szCs w:val="20"/>
          <w:bdr w:val="single" w:sz="4" w:space="0" w:color="auto"/>
        </w:rPr>
        <w:t>、有</w:t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p.247</w:t>
      </w:r>
      <w:r w:rsidR="000F1990" w:rsidRPr="00142E11">
        <w:rPr>
          <w:sz w:val="20"/>
          <w:szCs w:val="20"/>
        </w:rPr>
        <w:t>）</w:t>
      </w:r>
    </w:p>
    <w:p w:rsidR="0091016F" w:rsidRPr="00142E11" w:rsidRDefault="00D93234" w:rsidP="006E18B5">
      <w:pPr>
        <w:widowControl/>
        <w:ind w:leftChars="200" w:left="480"/>
        <w:jc w:val="both"/>
      </w:pPr>
      <w:r w:rsidRPr="00142E11">
        <w:t>還有，一分學者不知佛說緣起是性空的假名，執著緣起有決定相；於是愛</w:t>
      </w:r>
      <w:r w:rsidRPr="00142E11">
        <w:rPr>
          <w:b/>
        </w:rPr>
        <w:t>有</w:t>
      </w:r>
      <w:r w:rsidR="00884D74" w:rsidRPr="00142E11">
        <w:rPr>
          <w:rFonts w:hint="eastAsia"/>
        </w:rPr>
        <w:t>、</w:t>
      </w:r>
      <w:r w:rsidRPr="00142E11">
        <w:t>惡</w:t>
      </w:r>
      <w:r w:rsidRPr="00142E11">
        <w:rPr>
          <w:b/>
        </w:rPr>
        <w:t>空</w:t>
      </w:r>
      <w:r w:rsidRPr="00142E11">
        <w:t>，仍舊落在二邊中</w:t>
      </w:r>
      <w:r w:rsidR="00C36375" w:rsidRPr="00142E11">
        <w:t>。</w:t>
      </w:r>
      <w:r w:rsidR="00B445D2" w:rsidRPr="00142E11">
        <w:rPr>
          <w:rStyle w:val="a4"/>
        </w:rPr>
        <w:footnoteReference w:id="2"/>
      </w:r>
    </w:p>
    <w:p w:rsidR="006E0F5F" w:rsidRPr="00142E11" w:rsidRDefault="007E2950" w:rsidP="00855074">
      <w:pPr>
        <w:spacing w:beforeLines="30" w:before="108"/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lastRenderedPageBreak/>
        <w:t>（三）</w:t>
      </w:r>
      <w:r w:rsidR="006E0F5F" w:rsidRPr="00142E11">
        <w:rPr>
          <w:b/>
          <w:bCs/>
          <w:sz w:val="20"/>
          <w:szCs w:val="20"/>
          <w:bdr w:val="single" w:sz="4" w:space="0" w:color="auto"/>
        </w:rPr>
        <w:t>本品主</w:t>
      </w:r>
      <w:r w:rsidR="00725744" w:rsidRPr="00142E11">
        <w:rPr>
          <w:b/>
          <w:bCs/>
          <w:sz w:val="20"/>
          <w:szCs w:val="20"/>
          <w:bdr w:val="single" w:sz="4" w:space="0" w:color="auto"/>
        </w:rPr>
        <w:t>要</w:t>
      </w:r>
      <w:r w:rsidR="006E0F5F" w:rsidRPr="00142E11">
        <w:rPr>
          <w:b/>
          <w:bCs/>
          <w:sz w:val="20"/>
          <w:szCs w:val="20"/>
          <w:bdr w:val="single" w:sz="4" w:space="0" w:color="auto"/>
        </w:rPr>
        <w:t>破</w:t>
      </w:r>
      <w:r w:rsidR="00725744" w:rsidRPr="00142E11">
        <w:rPr>
          <w:b/>
          <w:bCs/>
          <w:sz w:val="20"/>
          <w:szCs w:val="20"/>
          <w:bdr w:val="single" w:sz="4" w:space="0" w:color="auto"/>
        </w:rPr>
        <w:t>斥</w:t>
      </w:r>
      <w:r w:rsidR="006E0F5F" w:rsidRPr="00142E11">
        <w:rPr>
          <w:b/>
          <w:bCs/>
          <w:sz w:val="20"/>
          <w:szCs w:val="20"/>
          <w:bdr w:val="single" w:sz="4" w:space="0" w:color="auto"/>
        </w:rPr>
        <w:t>緣起自相實有</w:t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p.247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855074">
      <w:pPr>
        <w:ind w:leftChars="150" w:left="360"/>
        <w:jc w:val="both"/>
      </w:pPr>
      <w:r w:rsidRPr="00142E11">
        <w:t>本品特別針對緣起自相實有的學者，加以破斥，使佛陀的真義開顯出來</w:t>
      </w:r>
      <w:r w:rsidR="00C36375" w:rsidRPr="00142E11">
        <w:t>。</w:t>
      </w:r>
    </w:p>
    <w:p w:rsidR="008166F0" w:rsidRPr="00142E11" w:rsidRDefault="0068455B" w:rsidP="00855074">
      <w:pPr>
        <w:spacing w:beforeLines="30" w:before="108"/>
        <w:ind w:leftChars="50" w:left="12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（貳）</w:t>
      </w:r>
      <w:r w:rsidR="00C8353F" w:rsidRPr="00142E11">
        <w:rPr>
          <w:b/>
          <w:bCs/>
          <w:sz w:val="20"/>
          <w:szCs w:val="20"/>
          <w:bdr w:val="single" w:sz="4" w:space="0" w:color="auto"/>
        </w:rPr>
        <w:t>《十二門論》〈觀有無門〉與</w:t>
      </w:r>
      <w:r w:rsidR="00BA7CE7" w:rsidRPr="00142E11">
        <w:rPr>
          <w:b/>
          <w:bCs/>
          <w:sz w:val="20"/>
          <w:szCs w:val="20"/>
          <w:bdr w:val="single" w:sz="4" w:space="0" w:color="auto"/>
        </w:rPr>
        <w:t>《</w:t>
      </w:r>
      <w:r w:rsidR="00725744" w:rsidRPr="00142E11">
        <w:rPr>
          <w:b/>
          <w:bCs/>
          <w:sz w:val="20"/>
          <w:szCs w:val="20"/>
          <w:bdr w:val="single" w:sz="4" w:space="0" w:color="auto"/>
        </w:rPr>
        <w:t>中論</w:t>
      </w:r>
      <w:r w:rsidR="00BA7CE7" w:rsidRPr="00142E11">
        <w:rPr>
          <w:b/>
          <w:bCs/>
          <w:sz w:val="20"/>
          <w:szCs w:val="20"/>
          <w:bdr w:val="single" w:sz="4" w:space="0" w:color="auto"/>
        </w:rPr>
        <w:t>》〈觀有無</w:t>
      </w:r>
      <w:r w:rsidR="00C8353F" w:rsidRPr="00142E11">
        <w:rPr>
          <w:b/>
          <w:bCs/>
          <w:sz w:val="20"/>
          <w:szCs w:val="20"/>
          <w:bdr w:val="single" w:sz="4" w:space="0" w:color="auto"/>
        </w:rPr>
        <w:t>品</w:t>
      </w:r>
      <w:r w:rsidR="00BA7CE7" w:rsidRPr="00142E11">
        <w:rPr>
          <w:b/>
          <w:bCs/>
          <w:sz w:val="20"/>
          <w:szCs w:val="20"/>
          <w:bdr w:val="single" w:sz="4" w:space="0" w:color="auto"/>
        </w:rPr>
        <w:t>〉之</w:t>
      </w:r>
      <w:r w:rsidR="00C8353F" w:rsidRPr="00142E11">
        <w:rPr>
          <w:b/>
          <w:bCs/>
          <w:sz w:val="20"/>
          <w:szCs w:val="20"/>
          <w:bdr w:val="single" w:sz="4" w:space="0" w:color="auto"/>
        </w:rPr>
        <w:t>比</w:t>
      </w:r>
      <w:r w:rsidR="00BA7CE7" w:rsidRPr="00142E11">
        <w:rPr>
          <w:b/>
          <w:bCs/>
          <w:sz w:val="20"/>
          <w:szCs w:val="20"/>
          <w:bdr w:val="single" w:sz="4" w:space="0" w:color="auto"/>
        </w:rPr>
        <w:t>較</w:t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p.247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855074">
      <w:pPr>
        <w:ind w:leftChars="50" w:left="120"/>
        <w:jc w:val="both"/>
      </w:pPr>
      <w:r w:rsidRPr="00142E11">
        <w:rPr>
          <w:b/>
        </w:rPr>
        <w:t>《十二門論》</w:t>
      </w:r>
      <w:r w:rsidRPr="00142E11">
        <w:t>也有〈觀有無門〉，但他</w:t>
      </w:r>
      <w:r w:rsidRPr="00142E11">
        <w:rPr>
          <w:b/>
        </w:rPr>
        <w:t>約有為法的三相說</w:t>
      </w:r>
      <w:r w:rsidRPr="00142E11">
        <w:t>：生、住是</w:t>
      </w:r>
      <w:r w:rsidRPr="00142E11">
        <w:rPr>
          <w:b/>
        </w:rPr>
        <w:t>有</w:t>
      </w:r>
      <w:r w:rsidRPr="00142E11">
        <w:t>，滅是</w:t>
      </w:r>
      <w:r w:rsidRPr="00142E11">
        <w:rPr>
          <w:b/>
        </w:rPr>
        <w:t>無</w:t>
      </w:r>
      <w:r w:rsidR="00C36375" w:rsidRPr="00142E11">
        <w:t>。</w:t>
      </w:r>
    </w:p>
    <w:p w:rsidR="00855074" w:rsidRPr="00142E11" w:rsidRDefault="00D93234" w:rsidP="00855074">
      <w:pPr>
        <w:spacing w:beforeLines="30" w:before="108"/>
        <w:ind w:leftChars="50" w:left="120"/>
        <w:jc w:val="both"/>
      </w:pPr>
      <w:r w:rsidRPr="00142E11">
        <w:rPr>
          <w:b/>
        </w:rPr>
        <w:t>本論</w:t>
      </w:r>
      <w:r w:rsidRPr="00142E11">
        <w:t>所觀的有無，是</w:t>
      </w:r>
      <w:r w:rsidRPr="00142E11">
        <w:rPr>
          <w:b/>
        </w:rPr>
        <w:t>約法體說</w:t>
      </w:r>
      <w:r w:rsidR="006E0F5F" w:rsidRPr="00142E11">
        <w:rPr>
          <w:rFonts w:hint="eastAsia"/>
        </w:rPr>
        <w:t>──</w:t>
      </w:r>
      <w:r w:rsidRPr="00142E11">
        <w:t>就是諸法的自體，不可說他</w:t>
      </w:r>
      <w:r w:rsidRPr="00142E11">
        <w:rPr>
          <w:b/>
        </w:rPr>
        <w:t>自性實有</w:t>
      </w:r>
      <w:r w:rsidRPr="00142E11">
        <w:t>，也不可像外人說的</w:t>
      </w:r>
      <w:r w:rsidRPr="00142E11">
        <w:rPr>
          <w:b/>
        </w:rPr>
        <w:t>實無自性</w:t>
      </w:r>
      <w:r w:rsidR="00C36375" w:rsidRPr="00142E11">
        <w:t>。</w:t>
      </w:r>
    </w:p>
    <w:p w:rsidR="00C36375" w:rsidRPr="00142E11" w:rsidRDefault="00D93234" w:rsidP="00855074">
      <w:pPr>
        <w:spacing w:beforeLines="30" w:before="108"/>
        <w:ind w:leftChars="50" w:left="120"/>
        <w:jc w:val="both"/>
      </w:pPr>
      <w:r w:rsidRPr="00142E11">
        <w:t>兩論同有〈觀有無品〉，但內容不同</w:t>
      </w:r>
      <w:r w:rsidR="00C36375" w:rsidRPr="00142E11">
        <w:t>。</w:t>
      </w:r>
      <w:r w:rsidR="00517083" w:rsidRPr="00142E11">
        <w:rPr>
          <w:rStyle w:val="a4"/>
        </w:rPr>
        <w:footnoteReference w:id="3"/>
      </w:r>
    </w:p>
    <w:p w:rsidR="007D273A" w:rsidRPr="00142E11" w:rsidRDefault="00FB6BAD" w:rsidP="007E2950">
      <w:pPr>
        <w:spacing w:beforeLines="30" w:before="108"/>
        <w:jc w:val="both"/>
        <w:rPr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貳、</w:t>
      </w:r>
      <w:r w:rsidR="007E2950" w:rsidRPr="00142E11">
        <w:rPr>
          <w:rFonts w:hint="eastAsia"/>
          <w:b/>
          <w:bCs/>
          <w:sz w:val="20"/>
          <w:szCs w:val="20"/>
          <w:bdr w:val="single" w:sz="4" w:space="0" w:color="auto"/>
        </w:rPr>
        <w:t>正論：</w:t>
      </w:r>
      <w:r w:rsidRPr="00142E11">
        <w:rPr>
          <w:b/>
          <w:bCs/>
          <w:sz w:val="20"/>
          <w:szCs w:val="20"/>
          <w:bdr w:val="single" w:sz="4" w:space="0" w:color="auto"/>
        </w:rPr>
        <w:t>觀有無</w:t>
      </w:r>
      <w:r w:rsidR="00D31932" w:rsidRPr="00142E11">
        <w:rPr>
          <w:sz w:val="20"/>
          <w:szCs w:val="20"/>
        </w:rPr>
        <w:t>（</w:t>
      </w:r>
      <w:r w:rsidR="008F0B8E" w:rsidRPr="00142E11">
        <w:rPr>
          <w:sz w:val="20"/>
          <w:szCs w:val="20"/>
        </w:rPr>
        <w:t>p</w:t>
      </w:r>
      <w:r w:rsidR="00B74946" w:rsidRPr="00142E11">
        <w:rPr>
          <w:sz w:val="20"/>
          <w:szCs w:val="20"/>
        </w:rPr>
        <w:t>p</w:t>
      </w:r>
      <w:r w:rsidR="008F0B8E" w:rsidRPr="00142E11">
        <w:rPr>
          <w:sz w:val="20"/>
          <w:szCs w:val="20"/>
        </w:rPr>
        <w:t>.</w:t>
      </w:r>
      <w:r w:rsidR="007818CF" w:rsidRPr="00142E11">
        <w:rPr>
          <w:sz w:val="20"/>
          <w:szCs w:val="20"/>
        </w:rPr>
        <w:t xml:space="preserve"> 247</w:t>
      </w:r>
      <w:r w:rsidR="00275DB2" w:rsidRPr="00142E11">
        <w:rPr>
          <w:sz w:val="20"/>
          <w:szCs w:val="20"/>
        </w:rPr>
        <w:t>-</w:t>
      </w:r>
      <w:r w:rsidR="007818CF" w:rsidRPr="00142E11">
        <w:rPr>
          <w:sz w:val="20"/>
          <w:szCs w:val="20"/>
        </w:rPr>
        <w:t>257</w:t>
      </w:r>
      <w:r w:rsidR="007818CF" w:rsidRPr="00142E11">
        <w:rPr>
          <w:sz w:val="20"/>
          <w:szCs w:val="20"/>
        </w:rPr>
        <w:t>）</w:t>
      </w:r>
    </w:p>
    <w:p w:rsidR="00D93234" w:rsidRPr="00142E11" w:rsidRDefault="00FB6BAD" w:rsidP="00855074">
      <w:pPr>
        <w:ind w:leftChars="50" w:left="12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（壹）別觀</w:t>
      </w:r>
      <w:r w:rsidR="00D31932" w:rsidRPr="00142E11">
        <w:rPr>
          <w:sz w:val="20"/>
          <w:szCs w:val="20"/>
        </w:rPr>
        <w:t>（</w:t>
      </w:r>
      <w:r w:rsidR="008F0B8E" w:rsidRPr="00142E11">
        <w:rPr>
          <w:sz w:val="20"/>
          <w:szCs w:val="20"/>
        </w:rPr>
        <w:t>p</w:t>
      </w:r>
      <w:r w:rsidR="00B74946" w:rsidRPr="00142E11">
        <w:rPr>
          <w:sz w:val="20"/>
          <w:szCs w:val="20"/>
        </w:rPr>
        <w:t>p</w:t>
      </w:r>
      <w:r w:rsidR="008F0B8E" w:rsidRPr="00142E11">
        <w:rPr>
          <w:sz w:val="20"/>
          <w:szCs w:val="20"/>
        </w:rPr>
        <w:t>.</w:t>
      </w:r>
      <w:r w:rsidR="007818CF" w:rsidRPr="00142E11">
        <w:rPr>
          <w:sz w:val="20"/>
          <w:szCs w:val="20"/>
        </w:rPr>
        <w:t xml:space="preserve"> 247</w:t>
      </w:r>
      <w:r w:rsidR="00275DB2" w:rsidRPr="00142E11">
        <w:rPr>
          <w:sz w:val="20"/>
          <w:szCs w:val="20"/>
        </w:rPr>
        <w:t>-</w:t>
      </w:r>
      <w:r w:rsidR="000F1990" w:rsidRPr="00142E11">
        <w:rPr>
          <w:sz w:val="20"/>
          <w:szCs w:val="20"/>
        </w:rPr>
        <w:t>2</w:t>
      </w:r>
      <w:r w:rsidR="000F1990" w:rsidRPr="00142E11">
        <w:rPr>
          <w:rFonts w:hint="eastAsia"/>
          <w:sz w:val="20"/>
          <w:szCs w:val="20"/>
        </w:rPr>
        <w:t>51</w:t>
      </w:r>
      <w:r w:rsidR="007818CF" w:rsidRPr="00142E11">
        <w:rPr>
          <w:sz w:val="20"/>
          <w:szCs w:val="20"/>
        </w:rPr>
        <w:t>）</w:t>
      </w:r>
    </w:p>
    <w:p w:rsidR="00D93234" w:rsidRPr="00142E11" w:rsidRDefault="00D93234" w:rsidP="00855074">
      <w:pPr>
        <w:ind w:leftChars="100" w:left="24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一</w:t>
      </w:r>
      <w:r w:rsidR="00FB6BAD"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Pr="00142E11">
        <w:rPr>
          <w:b/>
          <w:bCs/>
          <w:sz w:val="20"/>
          <w:szCs w:val="20"/>
          <w:bdr w:val="single" w:sz="4" w:space="0" w:color="auto" w:frame="1"/>
        </w:rPr>
        <w:t>非有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pp. 247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25</w:t>
      </w:r>
      <w:r w:rsidR="000F1990" w:rsidRPr="00142E11">
        <w:rPr>
          <w:rFonts w:eastAsia="標楷體" w:hint="eastAsia"/>
          <w:sz w:val="20"/>
          <w:szCs w:val="20"/>
        </w:rPr>
        <w:t>0</w:t>
      </w:r>
      <w:r w:rsidR="000F1990" w:rsidRPr="00142E11">
        <w:rPr>
          <w:rFonts w:eastAsia="標楷體"/>
          <w:sz w:val="20"/>
          <w:szCs w:val="20"/>
        </w:rPr>
        <w:t>）</w:t>
      </w:r>
    </w:p>
    <w:p w:rsidR="00D93234" w:rsidRPr="00142E11" w:rsidRDefault="00FB6BAD" w:rsidP="00855074">
      <w:pPr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（一）觀自性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pp. 247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</w:t>
      </w:r>
      <w:r w:rsidR="000F1990" w:rsidRPr="00142E11">
        <w:rPr>
          <w:rFonts w:eastAsia="標楷體" w:hint="eastAsia"/>
          <w:sz w:val="20"/>
          <w:szCs w:val="20"/>
        </w:rPr>
        <w:t>49</w:t>
      </w:r>
      <w:r w:rsidR="000F1990" w:rsidRPr="00142E11">
        <w:rPr>
          <w:rFonts w:eastAsia="標楷體"/>
          <w:sz w:val="20"/>
          <w:szCs w:val="20"/>
        </w:rPr>
        <w:t>）</w:t>
      </w:r>
    </w:p>
    <w:p w:rsidR="00D93234" w:rsidRPr="00142E11" w:rsidRDefault="009C02FA" w:rsidP="00855074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/>
          <w:sz w:val="20"/>
          <w:szCs w:val="20"/>
        </w:rPr>
        <w:t>01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 w:hAnsi="標楷體"/>
        </w:rPr>
        <w:t>眾緣中有性</w:t>
      </w:r>
      <w:r w:rsidR="00D0399C" w:rsidRPr="00142E11">
        <w:rPr>
          <w:rFonts w:eastAsia="標楷體" w:hAnsi="標楷體"/>
        </w:rPr>
        <w:t>，</w:t>
      </w:r>
      <w:r w:rsidR="00D93234" w:rsidRPr="00142E11">
        <w:rPr>
          <w:rFonts w:eastAsia="標楷體" w:hAnsi="標楷體"/>
        </w:rPr>
        <w:t>是事則不然</w:t>
      </w:r>
      <w:r w:rsidR="00D0399C" w:rsidRPr="00142E11">
        <w:rPr>
          <w:rFonts w:eastAsia="標楷體" w:hAnsi="標楷體"/>
        </w:rPr>
        <w:t>，</w:t>
      </w:r>
      <w:r w:rsidR="00D93234" w:rsidRPr="00142E11">
        <w:rPr>
          <w:rFonts w:eastAsia="標楷體" w:hAnsi="標楷體"/>
        </w:rPr>
        <w:t>性從眾緣出</w:t>
      </w:r>
      <w:r w:rsidR="00D0399C" w:rsidRPr="00142E11">
        <w:rPr>
          <w:rFonts w:eastAsia="標楷體" w:hAnsi="標楷體"/>
        </w:rPr>
        <w:t>，</w:t>
      </w:r>
      <w:r w:rsidR="00D93234" w:rsidRPr="00142E11">
        <w:rPr>
          <w:rFonts w:eastAsia="標楷體" w:hAnsi="標楷體"/>
        </w:rPr>
        <w:t>即名為作法</w:t>
      </w:r>
      <w:r w:rsidR="00D0399C" w:rsidRPr="00142E11">
        <w:rPr>
          <w:rFonts w:eastAsia="標楷體" w:hAnsi="標楷體"/>
        </w:rPr>
        <w:t>。</w:t>
      </w:r>
      <w:r w:rsidR="00C40615" w:rsidRPr="00142E11">
        <w:rPr>
          <w:rStyle w:val="a4"/>
          <w:rFonts w:eastAsia="標楷體"/>
        </w:rPr>
        <w:footnoteReference w:id="4"/>
      </w:r>
    </w:p>
    <w:p w:rsidR="00D93234" w:rsidRPr="00142E11" w:rsidRDefault="009C02FA" w:rsidP="00855074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sz w:val="20"/>
          <w:szCs w:val="20"/>
        </w:rPr>
        <w:t>02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 w:hAnsi="標楷體"/>
        </w:rPr>
        <w:t>性若是作者</w:t>
      </w:r>
      <w:r w:rsidR="005A2701" w:rsidRPr="00142E11">
        <w:rPr>
          <w:rFonts w:eastAsia="標楷體" w:hAnsi="標楷體"/>
        </w:rPr>
        <w:t>，</w:t>
      </w:r>
      <w:r w:rsidR="00D93234" w:rsidRPr="00142E11">
        <w:rPr>
          <w:rFonts w:eastAsia="標楷體" w:hAnsi="標楷體"/>
        </w:rPr>
        <w:t>云何有此義</w:t>
      </w:r>
      <w:r w:rsidR="00F9235D" w:rsidRPr="00142E11">
        <w:rPr>
          <w:rFonts w:eastAsia="標楷體" w:hAnsi="標楷體"/>
        </w:rPr>
        <w:t>？</w:t>
      </w:r>
      <w:r w:rsidR="00D93234" w:rsidRPr="00142E11">
        <w:rPr>
          <w:rFonts w:eastAsia="標楷體" w:hAnsi="標楷體"/>
        </w:rPr>
        <w:t>性名為無作</w:t>
      </w:r>
      <w:r w:rsidR="005A2701" w:rsidRPr="00142E11">
        <w:rPr>
          <w:rFonts w:eastAsia="標楷體" w:hAnsi="標楷體"/>
        </w:rPr>
        <w:t>，</w:t>
      </w:r>
      <w:r w:rsidR="00D93234" w:rsidRPr="00142E11">
        <w:rPr>
          <w:rFonts w:eastAsia="標楷體" w:hAnsi="標楷體"/>
        </w:rPr>
        <w:t>不待異法成</w:t>
      </w:r>
      <w:r w:rsidR="00230BB8" w:rsidRPr="00142E11">
        <w:rPr>
          <w:rStyle w:val="a4"/>
          <w:rFonts w:eastAsia="標楷體"/>
        </w:rPr>
        <w:footnoteReference w:id="5"/>
      </w:r>
      <w:r w:rsidR="00230BB8" w:rsidRPr="00142E11">
        <w:rPr>
          <w:rFonts w:eastAsia="標楷體" w:hAnsi="標楷體" w:hint="eastAsia"/>
        </w:rPr>
        <w:t>。</w:t>
      </w:r>
      <w:r w:rsidR="00C40615" w:rsidRPr="00142E11">
        <w:rPr>
          <w:rStyle w:val="a4"/>
          <w:rFonts w:eastAsia="標楷體"/>
        </w:rPr>
        <w:footnoteReference w:id="6"/>
      </w:r>
    </w:p>
    <w:p w:rsidR="005D2776" w:rsidRPr="00142E11" w:rsidRDefault="000861EF" w:rsidP="005D2776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lastRenderedPageBreak/>
        <w:t>1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7E2950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以眾緣生的事實，破自性有──</w:t>
      </w:r>
      <w:r w:rsidR="007E2950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7E2950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1</w:t>
      </w:r>
      <w:r w:rsidR="007E2950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7"/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pp. 247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</w:t>
      </w:r>
      <w:r w:rsidR="000F1990" w:rsidRPr="00142E11">
        <w:rPr>
          <w:rFonts w:eastAsia="標楷體" w:hint="eastAsia"/>
          <w:sz w:val="20"/>
          <w:szCs w:val="20"/>
        </w:rPr>
        <w:t>48</w:t>
      </w:r>
      <w:r w:rsidR="000F1990" w:rsidRPr="00142E11">
        <w:rPr>
          <w:rFonts w:eastAsia="標楷體"/>
          <w:sz w:val="20"/>
          <w:szCs w:val="20"/>
        </w:rPr>
        <w:t>）</w:t>
      </w:r>
    </w:p>
    <w:p w:rsidR="00884D74" w:rsidRPr="00142E11" w:rsidRDefault="00D93234" w:rsidP="005D2776">
      <w:pPr>
        <w:ind w:leftChars="200" w:left="480"/>
        <w:jc w:val="both"/>
      </w:pPr>
      <w:r w:rsidRPr="00142E11">
        <w:t>說</w:t>
      </w:r>
      <w:r w:rsidRPr="00142E11">
        <w:rPr>
          <w:b/>
        </w:rPr>
        <w:t>有性</w:t>
      </w:r>
      <w:r w:rsidRPr="00142E11">
        <w:t>，不出</w:t>
      </w:r>
      <w:r w:rsidRPr="00142E11">
        <w:rPr>
          <w:b/>
        </w:rPr>
        <w:t>自性、他性</w:t>
      </w:r>
      <w:r w:rsidRPr="00142E11">
        <w:t>、或</w:t>
      </w:r>
      <w:r w:rsidRPr="00142E11">
        <w:rPr>
          <w:b/>
        </w:rPr>
        <w:t>非自他性</w:t>
      </w:r>
      <w:r w:rsidRPr="00142E11">
        <w:t>的三者</w:t>
      </w:r>
      <w:r w:rsidR="00C36375" w:rsidRPr="00142E11">
        <w:t>。</w:t>
      </w:r>
    </w:p>
    <w:p w:rsidR="00884D74" w:rsidRPr="00142E11" w:rsidRDefault="00D93234" w:rsidP="005D2776">
      <w:pPr>
        <w:ind w:leftChars="200" w:left="480"/>
        <w:jc w:val="both"/>
      </w:pPr>
      <w:r w:rsidRPr="00142E11">
        <w:t>說</w:t>
      </w:r>
      <w:r w:rsidRPr="00142E11">
        <w:rPr>
          <w:b/>
        </w:rPr>
        <w:t>無性</w:t>
      </w:r>
      <w:r w:rsidRPr="00142E11">
        <w:t>，外人或以為一切都沒有，或以為壞有成無</w:t>
      </w:r>
      <w:r w:rsidR="00C36375" w:rsidRPr="00142E11">
        <w:t>。</w:t>
      </w:r>
    </w:p>
    <w:p w:rsidR="00C36375" w:rsidRPr="00142E11" w:rsidRDefault="00D93234" w:rsidP="005D2776">
      <w:pPr>
        <w:ind w:leftChars="200" w:left="480"/>
        <w:jc w:val="both"/>
      </w:pPr>
      <w:r w:rsidRPr="00142E11">
        <w:t>眾生妄見，不出此四句</w:t>
      </w:r>
      <w:r w:rsidR="00C36375" w:rsidRPr="00142E11">
        <w:t>。</w:t>
      </w:r>
    </w:p>
    <w:p w:rsidR="00DD29F4" w:rsidRPr="00142E11" w:rsidRDefault="00D93234" w:rsidP="00DD29F4">
      <w:pPr>
        <w:spacing w:beforeLines="30" w:before="108"/>
        <w:ind w:leftChars="200" w:left="480"/>
        <w:jc w:val="both"/>
      </w:pPr>
      <w:r w:rsidRPr="00142E11">
        <w:t>現在先觀自性有不成</w:t>
      </w:r>
      <w:r w:rsidR="00C36375" w:rsidRPr="00142E11">
        <w:t>。</w:t>
      </w:r>
      <w:r w:rsidRPr="00142E11">
        <w:t>本頌以眾緣生的事實，破他有自性</w:t>
      </w:r>
      <w:r w:rsidR="00C36375" w:rsidRPr="00142E11">
        <w:t>。</w:t>
      </w:r>
      <w:r w:rsidRPr="00142E11">
        <w:t>所以</w:t>
      </w:r>
      <w:r w:rsidRPr="00142E11">
        <w:rPr>
          <w:b/>
        </w:rPr>
        <w:t>這裡所破的主要對象，是佛法中的有所得學者</w:t>
      </w:r>
      <w:r w:rsidR="00C36375" w:rsidRPr="00142E11">
        <w:t>。</w:t>
      </w:r>
    </w:p>
    <w:p w:rsidR="00DD29F4" w:rsidRPr="00142E11" w:rsidRDefault="00DB47C5" w:rsidP="00DD29F4">
      <w:pPr>
        <w:spacing w:beforeLines="30" w:before="108"/>
        <w:ind w:leftChars="200" w:left="480"/>
        <w:jc w:val="both"/>
      </w:pPr>
      <w:r w:rsidRPr="00142E11">
        <w:t>有所得的大小乘學者，以為十二緣起的『此有故彼有』</w:t>
      </w:r>
      <w:r w:rsidRPr="00142E11">
        <w:rPr>
          <w:rFonts w:hint="eastAsia"/>
        </w:rPr>
        <w:t>、</w:t>
      </w:r>
      <w:r w:rsidR="00D93234" w:rsidRPr="00142E11">
        <w:t>『此無故彼無』，是自相有的緣起法，是實有</w:t>
      </w:r>
      <w:r w:rsidR="00884D74" w:rsidRPr="00142E11">
        <w:rPr>
          <w:rFonts w:hint="eastAsia"/>
        </w:rPr>
        <w:t>、</w:t>
      </w:r>
      <w:r w:rsidR="00D93234" w:rsidRPr="00142E11">
        <w:t>實無的</w:t>
      </w:r>
      <w:r w:rsidR="00C36375" w:rsidRPr="00142E11">
        <w:t>。</w:t>
      </w:r>
    </w:p>
    <w:p w:rsidR="00C36375" w:rsidRPr="00142E11" w:rsidRDefault="00D93234" w:rsidP="00DD29F4">
      <w:pPr>
        <w:spacing w:beforeLines="30" w:before="108"/>
        <w:ind w:leftChars="200" w:left="480"/>
        <w:jc w:val="both"/>
      </w:pPr>
      <w:r w:rsidRPr="00142E11">
        <w:t>所以破斥道：既承認諸法是因緣和合生，那就不能說他有自性；</w:t>
      </w:r>
      <w:r w:rsidRPr="00142E11">
        <w:rPr>
          <w:b/>
        </w:rPr>
        <w:t>因緣有</w:t>
      </w:r>
      <w:r w:rsidRPr="00142E11">
        <w:t>與</w:t>
      </w:r>
      <w:r w:rsidRPr="00142E11">
        <w:rPr>
          <w:b/>
        </w:rPr>
        <w:t>自性有</w:t>
      </w:r>
      <w:r w:rsidRPr="00142E11">
        <w:t>的定義，根本是不相吻合的</w:t>
      </w:r>
      <w:r w:rsidR="00C36375" w:rsidRPr="00142E11">
        <w:t>。</w:t>
      </w:r>
    </w:p>
    <w:p w:rsidR="00F05F05" w:rsidRPr="00142E11" w:rsidRDefault="00F05F05" w:rsidP="00DD29F4">
      <w:pPr>
        <w:spacing w:beforeLines="30" w:before="108"/>
        <w:ind w:leftChars="200" w:left="480"/>
        <w:jc w:val="both"/>
      </w:pPr>
      <w:r w:rsidRPr="00142E11">
        <w:t>『自性』，依有部的解說，與自體、自相、我，同一意義。</w:t>
      </w:r>
      <w:r w:rsidRPr="00142E11">
        <w:rPr>
          <w:rStyle w:val="a4"/>
        </w:rPr>
        <w:footnoteReference w:id="8"/>
      </w:r>
      <w:r w:rsidR="00D93234" w:rsidRPr="00142E11">
        <w:t>承認自體如此成就的，確實如此的（成、實）自性，就不能說從眾緣生</w:t>
      </w:r>
      <w:r w:rsidR="00C36375" w:rsidRPr="00142E11">
        <w:t>。</w:t>
      </w:r>
    </w:p>
    <w:p w:rsidR="00C36375" w:rsidRPr="00142E11" w:rsidRDefault="00D93234" w:rsidP="00DD29F4">
      <w:pPr>
        <w:spacing w:beforeLines="30" w:before="108"/>
        <w:ind w:leftChars="200" w:left="480"/>
        <w:jc w:val="both"/>
      </w:pPr>
      <w:r w:rsidRPr="00142E11">
        <w:t>凡從眾緣生的，即證明他離卻因緣不存在，他不能自體成就，當然沒有自性</w:t>
      </w:r>
      <w:r w:rsidR="00C36375" w:rsidRPr="00142E11">
        <w:t>。</w:t>
      </w:r>
      <w:r w:rsidRPr="00142E11">
        <w:t>所以說：「</w:t>
      </w:r>
      <w:r w:rsidRPr="00142E11">
        <w:rPr>
          <w:rFonts w:eastAsia="標楷體"/>
          <w:b/>
        </w:rPr>
        <w:t>眾緣中有性，是事則不然</w:t>
      </w:r>
      <w:r w:rsidR="00C36375" w:rsidRPr="00142E11">
        <w:t>。</w:t>
      </w:r>
      <w:r w:rsidR="00DD29F4" w:rsidRPr="00142E11">
        <w:rPr>
          <w:rFonts w:eastAsia="標楷體"/>
          <w:b/>
        </w:rPr>
        <w:t>」</w:t>
      </w:r>
    </w:p>
    <w:p w:rsidR="00C36375" w:rsidRPr="00142E11" w:rsidRDefault="00D93234" w:rsidP="00DD29F4">
      <w:pPr>
        <w:spacing w:beforeLines="30" w:before="108"/>
        <w:ind w:leftChars="200" w:left="480"/>
        <w:jc w:val="both"/>
      </w:pPr>
      <w:r w:rsidRPr="00142E11">
        <w:t>假定不知</w:t>
      </w:r>
      <w:r w:rsidRPr="00142E11">
        <w:rPr>
          <w:b/>
        </w:rPr>
        <w:t>自性有</w:t>
      </w:r>
      <w:r w:rsidRPr="00142E11">
        <w:t>與</w:t>
      </w:r>
      <w:r w:rsidRPr="00142E11">
        <w:rPr>
          <w:b/>
        </w:rPr>
        <w:t>因緣有</w:t>
      </w:r>
      <w:r w:rsidRPr="00142E11">
        <w:t>的不能並存，主張</w:t>
      </w:r>
      <w:r w:rsidRPr="00142E11">
        <w:rPr>
          <w:b/>
        </w:rPr>
        <w:t>自「</w:t>
      </w:r>
      <w:r w:rsidRPr="00142E11">
        <w:rPr>
          <w:rFonts w:eastAsia="標楷體"/>
          <w:b/>
        </w:rPr>
        <w:t>性</w:t>
      </w:r>
      <w:r w:rsidRPr="00142E11">
        <w:rPr>
          <w:b/>
        </w:rPr>
        <w:t>」有</w:t>
      </w:r>
      <w:r w:rsidRPr="00142E11">
        <w:t>或</w:t>
      </w:r>
      <w:r w:rsidRPr="00142E11">
        <w:rPr>
          <w:b/>
        </w:rPr>
        <w:t>自相有</w:t>
      </w:r>
      <w:r w:rsidRPr="00142E11">
        <w:t>的法，是「</w:t>
      </w:r>
      <w:r w:rsidRPr="00142E11">
        <w:rPr>
          <w:rFonts w:eastAsia="標楷體"/>
          <w:b/>
        </w:rPr>
        <w:t>從眾緣出</w:t>
      </w:r>
      <w:r w:rsidRPr="00142E11">
        <w:t>」的</w:t>
      </w:r>
      <w:r w:rsidR="00C36375" w:rsidRPr="00142E11">
        <w:t>。</w:t>
      </w:r>
      <w:r w:rsidRPr="00142E11">
        <w:t>承認緣起，就不能說他是自性有，而應「</w:t>
      </w:r>
      <w:r w:rsidRPr="00142E11">
        <w:rPr>
          <w:rFonts w:eastAsia="標楷體"/>
          <w:b/>
        </w:rPr>
        <w:t>名</w:t>
      </w:r>
      <w:r w:rsidRPr="00142E11">
        <w:t>」之「</w:t>
      </w:r>
      <w:r w:rsidRPr="00142E11">
        <w:rPr>
          <w:rFonts w:eastAsia="標楷體"/>
          <w:b/>
        </w:rPr>
        <w:t>為</w:t>
      </w:r>
      <w:r w:rsidRPr="00142E11">
        <w:t>」所「</w:t>
      </w:r>
      <w:r w:rsidRPr="00142E11">
        <w:rPr>
          <w:rFonts w:eastAsia="標楷體"/>
          <w:b/>
        </w:rPr>
        <w:t>作法</w:t>
      </w:r>
      <w:r w:rsidRPr="00142E11">
        <w:t>」；這不過眾緣和合所成的所作法而已</w:t>
      </w:r>
      <w:r w:rsidR="00C36375" w:rsidRPr="00142E11">
        <w:t>。</w:t>
      </w:r>
    </w:p>
    <w:p w:rsidR="00FA610C" w:rsidRPr="00142E11" w:rsidRDefault="007E2950" w:rsidP="006E18B5">
      <w:pPr>
        <w:widowControl/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lastRenderedPageBreak/>
        <w:t>2</w:t>
      </w:r>
      <w:r w:rsidR="0002070F" w:rsidRPr="00142E11">
        <w:rPr>
          <w:b/>
          <w:bCs/>
          <w:sz w:val="20"/>
          <w:szCs w:val="20"/>
          <w:bdr w:val="single" w:sz="4" w:space="0" w:color="auto"/>
        </w:rPr>
        <w:t>、</w:t>
      </w: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t>自性非緣起，緣起無自性──</w:t>
      </w:r>
      <w:r w:rsidR="00321B26" w:rsidRPr="00142E11">
        <w:rPr>
          <w:b/>
          <w:bCs/>
          <w:sz w:val="20"/>
          <w:szCs w:val="20"/>
          <w:bdr w:val="single" w:sz="4" w:space="0" w:color="auto"/>
          <w:shd w:val="pct15" w:color="auto" w:fill="FFFFFF"/>
        </w:rPr>
        <w:t>釋第</w:t>
      </w:r>
      <w:r w:rsidR="0002070F" w:rsidRPr="00142E11">
        <w:rPr>
          <w:b/>
          <w:bCs/>
          <w:sz w:val="20"/>
          <w:szCs w:val="20"/>
          <w:bdr w:val="single" w:sz="4" w:space="0" w:color="auto"/>
          <w:shd w:val="pct15" w:color="auto" w:fill="FFFFFF"/>
        </w:rPr>
        <w:t>2</w:t>
      </w:r>
      <w:r w:rsidR="00321B26" w:rsidRPr="00142E11">
        <w:rPr>
          <w:b/>
          <w:bCs/>
          <w:sz w:val="20"/>
          <w:szCs w:val="20"/>
          <w:bdr w:val="single" w:sz="4" w:space="0" w:color="auto"/>
          <w:shd w:val="pct15" w:color="auto" w:fill="FFFFFF"/>
        </w:rPr>
        <w:t>頌</w:t>
      </w:r>
      <w:r w:rsidR="005D2776" w:rsidRPr="00142E11">
        <w:rPr>
          <w:rFonts w:hint="eastAsia"/>
          <w:b/>
          <w:bCs/>
          <w:sz w:val="20"/>
          <w:szCs w:val="20"/>
        </w:rPr>
        <w:t xml:space="preserve"> </w:t>
      </w:r>
      <w:r w:rsidR="005D2776" w:rsidRPr="00142E11">
        <w:rPr>
          <w:rStyle w:val="a4"/>
          <w:bCs/>
        </w:rPr>
        <w:footnoteReference w:id="9"/>
      </w:r>
      <w:r w:rsidR="000F1990" w:rsidRPr="00142E11">
        <w:rPr>
          <w:rFonts w:hint="eastAsia"/>
          <w:sz w:val="20"/>
          <w:szCs w:val="20"/>
        </w:rPr>
        <w:t>（</w:t>
      </w:r>
      <w:r w:rsidR="002F27C5" w:rsidRPr="00142E11">
        <w:rPr>
          <w:rFonts w:hint="eastAsia"/>
          <w:sz w:val="20"/>
          <w:szCs w:val="20"/>
        </w:rPr>
        <w:t>p</w:t>
      </w:r>
      <w:r w:rsidR="000F1990" w:rsidRPr="00142E11">
        <w:rPr>
          <w:sz w:val="20"/>
          <w:szCs w:val="20"/>
        </w:rPr>
        <w:t>p.248</w:t>
      </w:r>
      <w:r w:rsidR="002F27C5" w:rsidRPr="00142E11">
        <w:rPr>
          <w:rFonts w:hint="eastAsia"/>
          <w:sz w:val="20"/>
          <w:szCs w:val="20"/>
        </w:rPr>
        <w:t>-249</w:t>
      </w:r>
      <w:r w:rsidR="000F1990" w:rsidRPr="00142E11">
        <w:rPr>
          <w:sz w:val="20"/>
          <w:szCs w:val="20"/>
        </w:rPr>
        <w:t>）</w:t>
      </w:r>
    </w:p>
    <w:p w:rsidR="007E2950" w:rsidRPr="00142E11" w:rsidRDefault="007E2950" w:rsidP="00DD29F4">
      <w:pPr>
        <w:ind w:leftChars="250" w:left="60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t>1</w:t>
      </w:r>
      <w:r w:rsidRPr="00142E11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="005500A8" w:rsidRPr="00142E11">
        <w:rPr>
          <w:rFonts w:hint="eastAsia"/>
          <w:b/>
          <w:bCs/>
          <w:sz w:val="20"/>
          <w:szCs w:val="20"/>
          <w:bdr w:val="single" w:sz="4" w:space="0" w:color="auto"/>
        </w:rPr>
        <w:t>若自性實有，即非眾因緣所作成</w:t>
      </w:r>
      <w:r w:rsidR="000F1990" w:rsidRPr="00142E11">
        <w:rPr>
          <w:rFonts w:hint="eastAsia"/>
          <w:sz w:val="20"/>
          <w:szCs w:val="20"/>
        </w:rPr>
        <w:t>（</w:t>
      </w:r>
      <w:r w:rsidR="002F27C5" w:rsidRPr="00142E11">
        <w:rPr>
          <w:rFonts w:hint="eastAsia"/>
          <w:sz w:val="20"/>
          <w:szCs w:val="20"/>
        </w:rPr>
        <w:t>p</w:t>
      </w:r>
      <w:r w:rsidR="000F1990" w:rsidRPr="00142E11">
        <w:rPr>
          <w:sz w:val="20"/>
          <w:szCs w:val="20"/>
        </w:rPr>
        <w:t>p.248</w:t>
      </w:r>
      <w:r w:rsidR="002F27C5" w:rsidRPr="00142E11">
        <w:rPr>
          <w:rFonts w:hint="eastAsia"/>
          <w:sz w:val="20"/>
          <w:szCs w:val="20"/>
        </w:rPr>
        <w:t>-249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DD29F4">
      <w:pPr>
        <w:ind w:leftChars="250" w:left="600"/>
        <w:jc w:val="both"/>
      </w:pPr>
      <w:r w:rsidRPr="00142E11">
        <w:t>一面承認有自性，一面又承認眾緣所作成，這是多麼的矛盾！所以說：「</w:t>
      </w:r>
      <w:r w:rsidRPr="00142E11">
        <w:rPr>
          <w:rFonts w:eastAsia="標楷體"/>
          <w:b/>
        </w:rPr>
        <w:t>性若是</w:t>
      </w:r>
      <w:r w:rsidRPr="00142E11">
        <w:t>」所「</w:t>
      </w:r>
      <w:r w:rsidRPr="00142E11">
        <w:rPr>
          <w:rFonts w:eastAsia="標楷體"/>
          <w:b/>
        </w:rPr>
        <w:t>作者，云何有此義</w:t>
      </w:r>
      <w:r w:rsidRPr="00142E11">
        <w:t>」？凡是自「</w:t>
      </w:r>
      <w:r w:rsidRPr="00142E11">
        <w:rPr>
          <w:rFonts w:eastAsia="標楷體"/>
          <w:b/>
        </w:rPr>
        <w:t>性</w:t>
      </w:r>
      <w:r w:rsidRPr="00142E11">
        <w:t>」有的</w:t>
      </w:r>
      <w:r w:rsidRPr="00142E11">
        <w:rPr>
          <w:b/>
        </w:rPr>
        <w:t>自成者</w:t>
      </w:r>
      <w:r w:rsidRPr="00142E11">
        <w:t>，必是「</w:t>
      </w:r>
      <w:r w:rsidRPr="00142E11">
        <w:rPr>
          <w:rFonts w:eastAsia="標楷體"/>
          <w:b/>
        </w:rPr>
        <w:t>無</w:t>
      </w:r>
      <w:r w:rsidRPr="00142E11">
        <w:t>」有新「</w:t>
      </w:r>
      <w:r w:rsidRPr="00142E11">
        <w:rPr>
          <w:rFonts w:eastAsia="標楷體"/>
          <w:b/>
        </w:rPr>
        <w:t>作</w:t>
      </w:r>
      <w:r w:rsidRPr="00142E11">
        <w:t>」義的</w:t>
      </w:r>
      <w:r w:rsidRPr="00142E11">
        <w:rPr>
          <w:b/>
        </w:rPr>
        <w:t>常在者</w:t>
      </w:r>
      <w:r w:rsidRPr="00142E11">
        <w:t>；非新造作而自性成就的，決是「</w:t>
      </w:r>
      <w:r w:rsidRPr="00142E11">
        <w:rPr>
          <w:rFonts w:eastAsia="標楷體"/>
          <w:b/>
        </w:rPr>
        <w:t>不待異法</w:t>
      </w:r>
      <w:r w:rsidRPr="00142E11">
        <w:t>」而「</w:t>
      </w:r>
      <w:r w:rsidRPr="00142E11">
        <w:rPr>
          <w:rFonts w:eastAsia="標楷體"/>
          <w:b/>
        </w:rPr>
        <w:t>成</w:t>
      </w:r>
      <w:r w:rsidRPr="00142E11">
        <w:t>」的</w:t>
      </w:r>
      <w:r w:rsidRPr="00142E11">
        <w:rPr>
          <w:b/>
        </w:rPr>
        <w:t>獨存者</w:t>
      </w:r>
      <w:r w:rsidRPr="00142E11">
        <w:t>，這是一定的道理</w:t>
      </w:r>
      <w:r w:rsidR="00C36375" w:rsidRPr="00142E11">
        <w:t>。</w:t>
      </w:r>
    </w:p>
    <w:p w:rsidR="002A66F2" w:rsidRPr="00142E11" w:rsidRDefault="00D93234" w:rsidP="00DD29F4">
      <w:pPr>
        <w:spacing w:beforeLines="30" w:before="108"/>
        <w:ind w:leftChars="250" w:left="600"/>
        <w:jc w:val="both"/>
      </w:pPr>
      <w:r w:rsidRPr="00142E11">
        <w:t>承認緣起而固執自相有，這在性空者看來，是絕對錯誤的</w:t>
      </w:r>
      <w:r w:rsidR="00C36375" w:rsidRPr="00142E11">
        <w:t>。</w:t>
      </w:r>
      <w:r w:rsidRPr="00142E11">
        <w:t>所以論主在《六十如理論》中說：『</w:t>
      </w:r>
      <w:r w:rsidRPr="00142E11">
        <w:rPr>
          <w:rFonts w:ascii="標楷體" w:eastAsia="標楷體" w:hAnsi="標楷體"/>
        </w:rPr>
        <w:t>若有許諸法，緣起而實有，彼亦云何能，不生常等過</w:t>
      </w:r>
      <w:r w:rsidR="00DA6A1E" w:rsidRPr="00142E11">
        <w:rPr>
          <w:rFonts w:ascii="標楷體" w:eastAsia="標楷體" w:hAnsi="標楷體"/>
        </w:rPr>
        <w:t>！</w:t>
      </w:r>
      <w:r w:rsidRPr="00142E11">
        <w:t>』</w:t>
      </w:r>
      <w:r w:rsidR="00DA6A1E" w:rsidRPr="00142E11">
        <w:rPr>
          <w:rStyle w:val="a4"/>
        </w:rPr>
        <w:footnoteReference w:id="10"/>
      </w:r>
    </w:p>
    <w:p w:rsidR="004C2AF3" w:rsidRPr="00142E11" w:rsidRDefault="004A5443" w:rsidP="00DD29F4">
      <w:pPr>
        <w:spacing w:beforeLines="30" w:before="108"/>
        <w:ind w:leftChars="250" w:left="60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（</w:t>
      </w:r>
      <w:r w:rsidRPr="00142E11">
        <w:rPr>
          <w:b/>
          <w:bCs/>
          <w:sz w:val="20"/>
          <w:szCs w:val="20"/>
          <w:bdr w:val="single" w:sz="4" w:space="0" w:color="auto"/>
        </w:rPr>
        <w:t>2</w:t>
      </w:r>
      <w:r w:rsidRPr="00142E11">
        <w:rPr>
          <w:b/>
          <w:bCs/>
          <w:sz w:val="20"/>
          <w:szCs w:val="20"/>
          <w:bdr w:val="single" w:sz="4" w:space="0" w:color="auto"/>
        </w:rPr>
        <w:t>）</w:t>
      </w:r>
      <w:r w:rsidR="00CE669F" w:rsidRPr="00142E11">
        <w:rPr>
          <w:b/>
          <w:bCs/>
          <w:sz w:val="20"/>
          <w:szCs w:val="20"/>
          <w:bdr w:val="single" w:sz="4" w:space="0" w:color="auto"/>
        </w:rPr>
        <w:t>明自性的定義</w:t>
      </w:r>
      <w:r w:rsidR="005500A8" w:rsidRPr="00142E11">
        <w:rPr>
          <w:rFonts w:hint="eastAsia"/>
          <w:b/>
          <w:bCs/>
          <w:sz w:val="20"/>
          <w:szCs w:val="20"/>
          <w:bdr w:val="single" w:sz="4" w:space="0" w:color="auto"/>
        </w:rPr>
        <w:t>：</w:t>
      </w:r>
      <w:r w:rsidR="00CE669F" w:rsidRPr="00142E11">
        <w:rPr>
          <w:b/>
          <w:bCs/>
          <w:sz w:val="20"/>
          <w:szCs w:val="20"/>
          <w:bdr w:val="single" w:sz="4" w:space="0" w:color="auto"/>
        </w:rPr>
        <w:t>自有、常有、獨有</w:t>
      </w:r>
      <w:r w:rsidR="002F27C5" w:rsidRPr="00142E11">
        <w:rPr>
          <w:rFonts w:hint="eastAsia"/>
          <w:sz w:val="20"/>
          <w:szCs w:val="20"/>
        </w:rPr>
        <w:t>（</w:t>
      </w:r>
      <w:r w:rsidR="002F27C5" w:rsidRPr="00142E11">
        <w:rPr>
          <w:sz w:val="20"/>
          <w:szCs w:val="20"/>
        </w:rPr>
        <w:t>p.249</w:t>
      </w:r>
      <w:r w:rsidR="002F27C5" w:rsidRPr="00142E11">
        <w:rPr>
          <w:sz w:val="20"/>
          <w:szCs w:val="20"/>
        </w:rPr>
        <w:t>）</w:t>
      </w:r>
    </w:p>
    <w:p w:rsidR="00C36375" w:rsidRPr="00142E11" w:rsidRDefault="00D93234" w:rsidP="00DD29F4">
      <w:pPr>
        <w:ind w:leftChars="250" w:left="600"/>
        <w:jc w:val="both"/>
      </w:pPr>
      <w:r w:rsidRPr="00142E11">
        <w:t>本頌明白指出</w:t>
      </w:r>
      <w:r w:rsidRPr="00142E11">
        <w:rPr>
          <w:b/>
        </w:rPr>
        <w:t>自性的定義</w:t>
      </w:r>
      <w:r w:rsidRPr="00142E11">
        <w:t>，是</w:t>
      </w:r>
      <w:r w:rsidRPr="00142E11">
        <w:rPr>
          <w:b/>
        </w:rPr>
        <w:t>自有、常有、獨有</w:t>
      </w:r>
      <w:r w:rsidR="00C36375" w:rsidRPr="00142E11">
        <w:t>。</w:t>
      </w:r>
      <w:r w:rsidRPr="00142E11">
        <w:t>我們的一切認識中，無不有此自性見</w:t>
      </w:r>
      <w:r w:rsidR="00C36375" w:rsidRPr="00142E11">
        <w:t>。</w:t>
      </w:r>
      <w:r w:rsidRPr="00142E11">
        <w:t>存在者是</w:t>
      </w:r>
      <w:r w:rsidRPr="00142E11">
        <w:rPr>
          <w:b/>
        </w:rPr>
        <w:t>自有</w:t>
      </w:r>
      <w:r w:rsidRPr="00142E11">
        <w:t>的；此存在者表現於時空的關係中，是</w:t>
      </w:r>
      <w:r w:rsidRPr="00142E11">
        <w:rPr>
          <w:b/>
        </w:rPr>
        <w:t>常有、獨有</w:t>
      </w:r>
      <w:r w:rsidRPr="00142E11">
        <w:t>的</w:t>
      </w:r>
      <w:r w:rsidR="00C36375" w:rsidRPr="00142E11">
        <w:t>。</w:t>
      </w:r>
    </w:p>
    <w:p w:rsidR="00C36375" w:rsidRPr="00142E11" w:rsidRDefault="00D93234" w:rsidP="00DD29F4">
      <w:pPr>
        <w:spacing w:beforeLines="30" w:before="108"/>
        <w:ind w:leftChars="250" w:left="600"/>
        <w:jc w:val="both"/>
      </w:pPr>
      <w:r w:rsidRPr="00142E11">
        <w:t>凡是緣起的存在者，不離這</w:t>
      </w:r>
      <w:r w:rsidRPr="00142E11">
        <w:rPr>
          <w:b/>
        </w:rPr>
        <w:t>存在、時間、空間</w:t>
      </w:r>
      <w:r w:rsidRPr="00142E11">
        <w:t>的性質；顛倒的自性見，也必然在這三點上起執</w:t>
      </w:r>
      <w:r w:rsidR="00C36375" w:rsidRPr="00142E11">
        <w:t>。</w:t>
      </w:r>
      <w:r w:rsidRPr="00142E11">
        <w:t>所以佛說緣起，摧邪顯正，一了百了</w:t>
      </w:r>
      <w:r w:rsidR="00C36375" w:rsidRPr="00142E11">
        <w:t>。</w:t>
      </w:r>
    </w:p>
    <w:p w:rsidR="00FD7793" w:rsidRPr="00142E11" w:rsidRDefault="004A5443" w:rsidP="00DD29F4">
      <w:pPr>
        <w:spacing w:beforeLines="30" w:before="108"/>
        <w:ind w:leftChars="250" w:left="60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（</w:t>
      </w:r>
      <w:r w:rsidRPr="00142E11">
        <w:rPr>
          <w:b/>
          <w:bCs/>
          <w:sz w:val="20"/>
          <w:szCs w:val="20"/>
          <w:bdr w:val="single" w:sz="4" w:space="0" w:color="auto"/>
        </w:rPr>
        <w:t>3</w:t>
      </w:r>
      <w:r w:rsidRPr="00142E11">
        <w:rPr>
          <w:b/>
          <w:bCs/>
          <w:sz w:val="20"/>
          <w:szCs w:val="20"/>
          <w:bdr w:val="single" w:sz="4" w:space="0" w:color="auto"/>
        </w:rPr>
        <w:t>）</w:t>
      </w:r>
      <w:r w:rsidR="00B038B8" w:rsidRPr="00142E11">
        <w:rPr>
          <w:b/>
          <w:bCs/>
          <w:sz w:val="20"/>
          <w:szCs w:val="20"/>
          <w:bdr w:val="single" w:sz="4" w:space="0" w:color="auto"/>
        </w:rPr>
        <w:t>印順</w:t>
      </w:r>
      <w:r w:rsidR="004C03FF">
        <w:rPr>
          <w:rFonts w:hint="eastAsia"/>
          <w:b/>
          <w:bCs/>
          <w:sz w:val="20"/>
          <w:szCs w:val="20"/>
          <w:bdr w:val="single" w:sz="4" w:space="0" w:color="auto"/>
        </w:rPr>
        <w:t>法</w:t>
      </w:r>
      <w:bookmarkStart w:id="0" w:name="_GoBack"/>
      <w:bookmarkEnd w:id="0"/>
      <w:r w:rsidR="00F812A5" w:rsidRPr="00142E11">
        <w:rPr>
          <w:b/>
          <w:bCs/>
          <w:sz w:val="20"/>
          <w:szCs w:val="20"/>
          <w:bdr w:val="single" w:sz="4" w:space="0" w:color="auto"/>
        </w:rPr>
        <w:t>師評月稱《顯句論》</w:t>
      </w:r>
      <w:r w:rsidR="000F1990" w:rsidRPr="00142E11">
        <w:rPr>
          <w:rFonts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p.24</w:t>
      </w:r>
      <w:r w:rsidR="002F27C5" w:rsidRPr="00142E11">
        <w:rPr>
          <w:rFonts w:hint="eastAsia"/>
          <w:sz w:val="20"/>
          <w:szCs w:val="20"/>
        </w:rPr>
        <w:t>9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DD29F4">
      <w:pPr>
        <w:ind w:leftChars="250" w:left="600"/>
        <w:jc w:val="both"/>
      </w:pPr>
      <w:r w:rsidRPr="00142E11">
        <w:t>月稱《顯句論》，不以本頌的自性三相為了義，專重『自有』一義；離卻時空談存在，真是所破太狹了！他又以</w:t>
      </w:r>
      <w:r w:rsidRPr="00142E11">
        <w:rPr>
          <w:b/>
        </w:rPr>
        <w:t>自性有</w:t>
      </w:r>
      <w:r w:rsidRPr="00142E11">
        <w:t>為</w:t>
      </w:r>
      <w:r w:rsidRPr="00142E11">
        <w:rPr>
          <w:b/>
        </w:rPr>
        <w:t>勝義自性</w:t>
      </w:r>
      <w:r w:rsidR="00502B6E" w:rsidRPr="00142E11">
        <w:rPr>
          <w:rStyle w:val="a4"/>
        </w:rPr>
        <w:footnoteReference w:id="11"/>
      </w:r>
      <w:r w:rsidRPr="00142E11">
        <w:t>，非本頌的正義</w:t>
      </w:r>
      <w:r w:rsidR="00C36375" w:rsidRPr="00142E11">
        <w:t>。</w:t>
      </w:r>
      <w:r w:rsidR="005F36DC" w:rsidRPr="00142E11">
        <w:rPr>
          <w:rStyle w:val="a4"/>
        </w:rPr>
        <w:footnoteReference w:id="12"/>
      </w:r>
    </w:p>
    <w:p w:rsidR="00903D3F" w:rsidRPr="00142E11" w:rsidRDefault="00FB6BAD" w:rsidP="00903D3F">
      <w:pPr>
        <w:spacing w:beforeLines="30" w:before="108"/>
        <w:ind w:leftChars="150" w:left="36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lastRenderedPageBreak/>
        <w:t>（二）</w:t>
      </w:r>
      <w:r w:rsidR="00D93234" w:rsidRPr="00142E11">
        <w:rPr>
          <w:b/>
          <w:bCs/>
          <w:sz w:val="20"/>
          <w:szCs w:val="20"/>
          <w:bdr w:val="single" w:sz="4" w:space="0" w:color="auto" w:frame="1"/>
        </w:rPr>
        <w:t>觀</w:t>
      </w:r>
      <w:r w:rsidR="00DD29F4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他性</w:t>
      </w:r>
      <w:r w:rsidR="00903D3F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="00903D3F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903D3F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3</w:t>
      </w:r>
      <w:r w:rsidR="00903D3F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13"/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pp. 249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250</w:t>
      </w:r>
      <w:r w:rsidR="000F1990" w:rsidRPr="00142E11">
        <w:rPr>
          <w:rFonts w:eastAsia="標楷體"/>
          <w:sz w:val="20"/>
          <w:szCs w:val="20"/>
        </w:rPr>
        <w:t>）</w:t>
      </w:r>
    </w:p>
    <w:p w:rsidR="00D93234" w:rsidRPr="00142E11" w:rsidRDefault="009C02FA" w:rsidP="00903D3F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 w:hint="eastAsia"/>
          <w:sz w:val="20"/>
          <w:szCs w:val="20"/>
        </w:rPr>
        <w:t>0</w:t>
      </w:r>
      <w:r w:rsidRPr="00142E11">
        <w:rPr>
          <w:rFonts w:eastAsia="標楷體"/>
          <w:sz w:val="20"/>
          <w:szCs w:val="20"/>
        </w:rPr>
        <w:t>3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法若無自性</w:t>
      </w:r>
      <w:r w:rsidR="003C772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云何有他性</w:t>
      </w:r>
      <w:r w:rsidR="003C772F" w:rsidRPr="00142E11">
        <w:rPr>
          <w:rFonts w:eastAsia="標楷體"/>
        </w:rPr>
        <w:t>？</w:t>
      </w:r>
      <w:r w:rsidR="00D93234" w:rsidRPr="00142E11">
        <w:rPr>
          <w:rFonts w:eastAsia="標楷體"/>
        </w:rPr>
        <w:t>自性於他性</w:t>
      </w:r>
      <w:r w:rsidR="003C772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亦名為他性</w:t>
      </w:r>
      <w:r w:rsidR="00C131B0" w:rsidRPr="00142E11">
        <w:rPr>
          <w:rStyle w:val="a4"/>
          <w:rFonts w:eastAsia="標楷體"/>
        </w:rPr>
        <w:footnoteReference w:id="14"/>
      </w:r>
      <w:r w:rsidR="003C772F" w:rsidRPr="00142E11">
        <w:rPr>
          <w:rFonts w:eastAsia="標楷體"/>
        </w:rPr>
        <w:t>。</w:t>
      </w:r>
      <w:r w:rsidR="00C40615" w:rsidRPr="00142E11">
        <w:rPr>
          <w:rStyle w:val="a4"/>
          <w:rFonts w:eastAsia="標楷體"/>
        </w:rPr>
        <w:footnoteReference w:id="15"/>
      </w:r>
    </w:p>
    <w:p w:rsidR="00DF0361" w:rsidRPr="00142E11" w:rsidRDefault="003C772F" w:rsidP="00903D3F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1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E25A47" w:rsidRPr="00142E11">
        <w:rPr>
          <w:b/>
          <w:bCs/>
          <w:sz w:val="20"/>
          <w:szCs w:val="20"/>
          <w:bdr w:val="single" w:sz="4" w:space="0" w:color="auto" w:frame="1"/>
        </w:rPr>
        <w:t>外人</w:t>
      </w:r>
      <w:r w:rsidR="004A5443" w:rsidRPr="00142E11">
        <w:rPr>
          <w:b/>
          <w:bCs/>
          <w:sz w:val="20"/>
          <w:szCs w:val="20"/>
          <w:bdr w:val="single" w:sz="4" w:space="0" w:color="auto" w:frame="1"/>
        </w:rPr>
        <w:t>執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p. 249</w:t>
      </w:r>
      <w:r w:rsidR="000F1990" w:rsidRPr="00142E11">
        <w:rPr>
          <w:rFonts w:eastAsia="標楷體"/>
          <w:sz w:val="20"/>
          <w:szCs w:val="20"/>
        </w:rPr>
        <w:t>）</w:t>
      </w:r>
    </w:p>
    <w:p w:rsidR="00C36375" w:rsidRPr="00142E11" w:rsidRDefault="00D93234" w:rsidP="00903D3F">
      <w:pPr>
        <w:ind w:leftChars="200" w:left="480"/>
        <w:jc w:val="both"/>
      </w:pPr>
      <w:r w:rsidRPr="00142E11">
        <w:t>他性，是依他而有自性</w:t>
      </w:r>
      <w:r w:rsidR="00C36375" w:rsidRPr="00142E11">
        <w:t>。</w:t>
      </w:r>
      <w:r w:rsidRPr="00142E11">
        <w:t>依他起法的自相有者，不像一切有部的未來法中自體已成就；</w:t>
      </w:r>
      <w:r w:rsidR="00B6757B" w:rsidRPr="00142E11">
        <w:rPr>
          <w:rStyle w:val="a4"/>
        </w:rPr>
        <w:footnoteReference w:id="16"/>
      </w:r>
      <w:r w:rsidRPr="00142E11">
        <w:t>他否認</w:t>
      </w:r>
      <w:r w:rsidRPr="00142E11">
        <w:rPr>
          <w:b/>
        </w:rPr>
        <w:t>自然有性</w:t>
      </w:r>
      <w:r w:rsidRPr="00142E11">
        <w:t>，</w:t>
      </w:r>
      <w:r w:rsidR="00C137FA" w:rsidRPr="00142E11">
        <w:rPr>
          <w:rStyle w:val="a4"/>
        </w:rPr>
        <w:footnoteReference w:id="17"/>
      </w:r>
      <w:r w:rsidRPr="00142E11">
        <w:t>而承認</w:t>
      </w:r>
      <w:r w:rsidRPr="00142E11">
        <w:rPr>
          <w:b/>
        </w:rPr>
        <w:t>依他有自性</w:t>
      </w:r>
      <w:r w:rsidR="00C36375" w:rsidRPr="00142E11">
        <w:t>。</w:t>
      </w:r>
      <w:r w:rsidR="00D211C8" w:rsidRPr="00142E11">
        <w:rPr>
          <w:rStyle w:val="a4"/>
        </w:rPr>
        <w:footnoteReference w:id="18"/>
      </w:r>
      <w:r w:rsidR="008347A4" w:rsidRPr="00142E11">
        <w:t xml:space="preserve"> </w:t>
      </w:r>
    </w:p>
    <w:p w:rsidR="003C772F" w:rsidRPr="00142E11" w:rsidRDefault="003C772F" w:rsidP="00903D3F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lastRenderedPageBreak/>
        <w:t>2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4A5443" w:rsidRPr="00142E11">
        <w:rPr>
          <w:b/>
          <w:bCs/>
          <w:sz w:val="20"/>
          <w:szCs w:val="20"/>
          <w:bdr w:val="single" w:sz="4" w:space="0" w:color="auto" w:frame="1"/>
        </w:rPr>
        <w:t>論主</w:t>
      </w:r>
      <w:r w:rsidR="008347A4" w:rsidRPr="00142E11">
        <w:rPr>
          <w:b/>
          <w:bCs/>
          <w:sz w:val="20"/>
          <w:szCs w:val="20"/>
          <w:bdr w:val="single" w:sz="4" w:space="0" w:color="auto" w:frame="1"/>
        </w:rPr>
        <w:t>破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pp. 249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250</w:t>
      </w:r>
      <w:r w:rsidR="000F1990" w:rsidRPr="00142E11">
        <w:rPr>
          <w:rFonts w:eastAsia="標楷體"/>
          <w:sz w:val="20"/>
          <w:szCs w:val="20"/>
        </w:rPr>
        <w:t>）</w:t>
      </w:r>
    </w:p>
    <w:p w:rsidR="00773EE7" w:rsidRPr="00142E11" w:rsidRDefault="008347A4" w:rsidP="00903D3F">
      <w:pPr>
        <w:ind w:leftChars="200" w:left="480"/>
        <w:jc w:val="both"/>
      </w:pPr>
      <w:r w:rsidRPr="00142E11">
        <w:t>依論主的批評，這不過是自性見的變形而已。</w:t>
      </w:r>
      <w:r w:rsidR="00D93234" w:rsidRPr="00142E11">
        <w:t>所以說：諸法若有實在的</w:t>
      </w:r>
      <w:r w:rsidR="00D93234" w:rsidRPr="00142E11">
        <w:rPr>
          <w:b/>
        </w:rPr>
        <w:t>自性</w:t>
      </w:r>
      <w:r w:rsidR="00D93234" w:rsidRPr="00142E11">
        <w:t>，可以以</w:t>
      </w:r>
      <w:r w:rsidR="00D93234" w:rsidRPr="00142E11">
        <w:rPr>
          <w:b/>
        </w:rPr>
        <w:t>自</w:t>
      </w:r>
      <w:r w:rsidR="00D93234" w:rsidRPr="00142E11">
        <w:t>對</w:t>
      </w:r>
      <w:r w:rsidR="00D93234" w:rsidRPr="00142E11">
        <w:rPr>
          <w:b/>
        </w:rPr>
        <w:t>他</w:t>
      </w:r>
      <w:r w:rsidR="00D93234" w:rsidRPr="00142E11">
        <w:t>，說有</w:t>
      </w:r>
      <w:r w:rsidR="00D93234" w:rsidRPr="00142E11">
        <w:rPr>
          <w:b/>
        </w:rPr>
        <w:t>他性</w:t>
      </w:r>
      <w:r w:rsidR="00C36375" w:rsidRPr="00142E11">
        <w:t>。</w:t>
      </w:r>
      <w:r w:rsidR="00D93234" w:rsidRPr="00142E11">
        <w:t>假定諸「</w:t>
      </w:r>
      <w:r w:rsidR="00D93234" w:rsidRPr="00142E11">
        <w:rPr>
          <w:rFonts w:eastAsia="標楷體"/>
          <w:b/>
        </w:rPr>
        <w:t>法</w:t>
      </w:r>
      <w:r w:rsidR="00D93234" w:rsidRPr="00142E11">
        <w:t>」的實有「</w:t>
      </w:r>
      <w:r w:rsidR="00D93234" w:rsidRPr="00142E11">
        <w:rPr>
          <w:rFonts w:eastAsia="標楷體"/>
          <w:b/>
        </w:rPr>
        <w:t>自性</w:t>
      </w:r>
      <w:r w:rsidR="00D93234" w:rsidRPr="00142E11">
        <w:t>」都不可得，那裡還「</w:t>
      </w:r>
      <w:r w:rsidR="00D93234" w:rsidRPr="00142E11">
        <w:rPr>
          <w:rFonts w:eastAsia="標楷體"/>
          <w:b/>
        </w:rPr>
        <w:t>有</w:t>
      </w:r>
      <w:r w:rsidR="00D93234" w:rsidRPr="00142E11">
        <w:t>」實在的「</w:t>
      </w:r>
      <w:r w:rsidR="00D93234" w:rsidRPr="00142E11">
        <w:rPr>
          <w:rFonts w:eastAsia="標楷體"/>
          <w:b/>
        </w:rPr>
        <w:t>他性</w:t>
      </w:r>
      <w:r w:rsidR="00D93234" w:rsidRPr="00142E11">
        <w:t>」可說？要知道，</w:t>
      </w:r>
      <w:r w:rsidR="00D93234" w:rsidRPr="00142E11">
        <w:rPr>
          <w:b/>
        </w:rPr>
        <w:t>自性、他性</w:t>
      </w:r>
      <w:r w:rsidR="00D93234" w:rsidRPr="00142E11">
        <w:t>的名詞，是站在不同的觀點上安立的</w:t>
      </w:r>
      <w:r w:rsidR="00C36375" w:rsidRPr="00142E11">
        <w:t>。</w:t>
      </w:r>
    </w:p>
    <w:p w:rsidR="00D93234" w:rsidRPr="00142E11" w:rsidRDefault="00D93234" w:rsidP="00903D3F">
      <w:pPr>
        <w:spacing w:beforeLines="30" w:before="108"/>
        <w:ind w:leftChars="200" w:left="480"/>
        <w:jc w:val="both"/>
      </w:pPr>
      <w:r w:rsidRPr="00142E11">
        <w:t>如以甲為自性，以甲對乙，甲即是他性</w:t>
      </w:r>
      <w:r w:rsidR="00C36375" w:rsidRPr="00142E11">
        <w:t>。</w:t>
      </w:r>
      <w:r w:rsidRPr="00142E11">
        <w:t>所以說：「</w:t>
      </w:r>
      <w:r w:rsidRPr="00142E11">
        <w:rPr>
          <w:rFonts w:eastAsia="標楷體"/>
          <w:b/>
        </w:rPr>
        <w:t>自性於他性，亦名為他性</w:t>
      </w:r>
      <w:r w:rsidRPr="00142E11">
        <w:t>」</w:t>
      </w:r>
      <w:r w:rsidR="00C36375" w:rsidRPr="00142E11">
        <w:t>。</w:t>
      </w:r>
      <w:r w:rsidRPr="00142E11">
        <w:t>這樣，說了</w:t>
      </w:r>
      <w:r w:rsidRPr="00142E11">
        <w:rPr>
          <w:b/>
        </w:rPr>
        <w:t>自性</w:t>
      </w:r>
      <w:r w:rsidRPr="00142E11">
        <w:t>不可得，也就等於說</w:t>
      </w:r>
      <w:r w:rsidRPr="00142E11">
        <w:rPr>
          <w:b/>
        </w:rPr>
        <w:t>他性</w:t>
      </w:r>
      <w:r w:rsidRPr="00142E11">
        <w:t>無所有了</w:t>
      </w:r>
      <w:r w:rsidR="00C36375" w:rsidRPr="00142E11">
        <w:t>。</w:t>
      </w:r>
      <w:r w:rsidRPr="00142E11">
        <w:t>捨棄</w:t>
      </w:r>
      <w:r w:rsidRPr="00142E11">
        <w:rPr>
          <w:b/>
        </w:rPr>
        <w:t>自性有</w:t>
      </w:r>
      <w:r w:rsidRPr="00142E11">
        <w:t>而立</w:t>
      </w:r>
      <w:r w:rsidRPr="00142E11">
        <w:rPr>
          <w:b/>
        </w:rPr>
        <w:t>他性有</w:t>
      </w:r>
      <w:r w:rsidRPr="00142E11">
        <w:t>，豈不是徒勞！</w:t>
      </w:r>
    </w:p>
    <w:p w:rsidR="00D93234" w:rsidRPr="00142E11" w:rsidRDefault="00FB6BAD" w:rsidP="00903D3F">
      <w:pPr>
        <w:spacing w:beforeLines="30" w:before="108"/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（三）觀第三性</w:t>
      </w:r>
      <w:r w:rsidR="005500A8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="005500A8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5500A8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4</w:t>
      </w:r>
      <w:r w:rsidR="005500A8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D93234" w:rsidRPr="00142E11">
        <w:rPr>
          <w:b/>
          <w:bCs/>
          <w:sz w:val="20"/>
          <w:szCs w:val="20"/>
        </w:rPr>
        <w:t xml:space="preserve"> </w:t>
      </w:r>
      <w:r w:rsidR="005D2776" w:rsidRPr="00142E11">
        <w:rPr>
          <w:rStyle w:val="a4"/>
          <w:bCs/>
        </w:rPr>
        <w:footnoteReference w:id="19"/>
      </w:r>
      <w:r w:rsidR="00D93234" w:rsidRPr="00142E11">
        <w:rPr>
          <w:b/>
          <w:bCs/>
          <w:sz w:val="20"/>
          <w:szCs w:val="20"/>
        </w:rPr>
        <w:t xml:space="preserve"> 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p. 250</w:t>
      </w:r>
      <w:r w:rsidR="000F1990" w:rsidRPr="00142E11">
        <w:rPr>
          <w:rFonts w:eastAsia="標楷體"/>
          <w:sz w:val="20"/>
          <w:szCs w:val="20"/>
        </w:rPr>
        <w:t>）</w:t>
      </w:r>
    </w:p>
    <w:p w:rsidR="00D93234" w:rsidRPr="00142E11" w:rsidRDefault="009C02FA" w:rsidP="00903D3F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 w:hint="eastAsia"/>
          <w:sz w:val="20"/>
          <w:szCs w:val="20"/>
        </w:rPr>
        <w:t>04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離自性他性</w:t>
      </w:r>
      <w:r w:rsidR="00112713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何得更有法</w:t>
      </w:r>
      <w:r w:rsidR="00304019" w:rsidRPr="00142E11">
        <w:rPr>
          <w:rFonts w:eastAsia="標楷體"/>
        </w:rPr>
        <w:t>？</w:t>
      </w:r>
      <w:r w:rsidR="00D93234" w:rsidRPr="00142E11">
        <w:rPr>
          <w:rFonts w:eastAsia="標楷體"/>
        </w:rPr>
        <w:t>若有自他性</w:t>
      </w:r>
      <w:r w:rsidR="00304019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諸法則得成</w:t>
      </w:r>
      <w:r w:rsidR="00304019" w:rsidRPr="00142E11">
        <w:rPr>
          <w:rFonts w:eastAsia="標楷體"/>
        </w:rPr>
        <w:t>。</w:t>
      </w:r>
      <w:r w:rsidR="00C40615" w:rsidRPr="00142E11">
        <w:rPr>
          <w:rStyle w:val="a4"/>
          <w:rFonts w:eastAsia="標楷體"/>
        </w:rPr>
        <w:footnoteReference w:id="20"/>
      </w:r>
    </w:p>
    <w:p w:rsidR="00DF0361" w:rsidRPr="00142E11" w:rsidRDefault="00304019" w:rsidP="00903D3F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lastRenderedPageBreak/>
        <w:t>1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112713" w:rsidRPr="00142E11">
        <w:rPr>
          <w:b/>
          <w:bCs/>
          <w:sz w:val="20"/>
          <w:szCs w:val="20"/>
          <w:bdr w:val="single" w:sz="4" w:space="0" w:color="auto" w:frame="1"/>
        </w:rPr>
        <w:t>外人</w:t>
      </w:r>
      <w:r w:rsidR="005446DD" w:rsidRPr="00142E11">
        <w:rPr>
          <w:b/>
          <w:bCs/>
          <w:sz w:val="20"/>
          <w:szCs w:val="20"/>
          <w:bdr w:val="single" w:sz="4" w:space="0" w:color="auto" w:frame="1"/>
        </w:rPr>
        <w:t>執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p. 250</w:t>
      </w:r>
      <w:r w:rsidR="000F1990" w:rsidRPr="00142E11">
        <w:rPr>
          <w:rFonts w:eastAsia="標楷體"/>
          <w:sz w:val="20"/>
          <w:szCs w:val="20"/>
        </w:rPr>
        <w:t>）</w:t>
      </w:r>
    </w:p>
    <w:p w:rsidR="00C36375" w:rsidRPr="00142E11" w:rsidRDefault="00D93234" w:rsidP="00903D3F">
      <w:pPr>
        <w:ind w:leftChars="200" w:left="480"/>
        <w:jc w:val="both"/>
      </w:pPr>
      <w:r w:rsidRPr="00142E11">
        <w:t>有人以為：自性不成，他性也不成，在自性</w:t>
      </w:r>
      <w:r w:rsidR="00C87268" w:rsidRPr="00142E11">
        <w:rPr>
          <w:rFonts w:hint="eastAsia"/>
        </w:rPr>
        <w:t>、</w:t>
      </w:r>
      <w:r w:rsidRPr="00142E11">
        <w:t>他性外，另有第三者，那是應該可以成立的</w:t>
      </w:r>
      <w:r w:rsidR="00C36375" w:rsidRPr="00142E11">
        <w:t>。</w:t>
      </w:r>
    </w:p>
    <w:p w:rsidR="00304019" w:rsidRPr="00142E11" w:rsidRDefault="00304019" w:rsidP="00903D3F">
      <w:pPr>
        <w:spacing w:beforeLines="30" w:before="108"/>
        <w:ind w:leftChars="200" w:left="48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2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、論主破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p. 250</w:t>
      </w:r>
      <w:r w:rsidR="000F1990" w:rsidRPr="00142E11">
        <w:rPr>
          <w:rFonts w:eastAsia="標楷體"/>
          <w:sz w:val="20"/>
          <w:szCs w:val="20"/>
        </w:rPr>
        <w:t>）</w:t>
      </w:r>
    </w:p>
    <w:p w:rsidR="00C36375" w:rsidRPr="00142E11" w:rsidRDefault="00903D3F" w:rsidP="00903D3F">
      <w:pPr>
        <w:ind w:leftChars="200" w:left="480"/>
        <w:jc w:val="both"/>
      </w:pPr>
      <w:r w:rsidRPr="00142E11">
        <w:rPr>
          <w:rFonts w:hint="eastAsia"/>
        </w:rPr>
        <w:t>哪</w:t>
      </w:r>
      <w:r w:rsidR="00D93234" w:rsidRPr="00142E11">
        <w:t>裡知道，這也不得成</w:t>
      </w:r>
      <w:r w:rsidR="00C36375" w:rsidRPr="00142E11">
        <w:t>。</w:t>
      </w:r>
      <w:r w:rsidR="00D93234" w:rsidRPr="00142E11">
        <w:t>不是自性，就是他性；「</w:t>
      </w:r>
      <w:r w:rsidR="00D93234" w:rsidRPr="00142E11">
        <w:rPr>
          <w:rFonts w:eastAsia="標楷體"/>
          <w:b/>
        </w:rPr>
        <w:t>自性、他性</w:t>
      </w:r>
      <w:r w:rsidR="00D93234" w:rsidRPr="00142E11">
        <w:t>」既沒有，那裡「</w:t>
      </w:r>
      <w:r w:rsidR="00D93234" w:rsidRPr="00142E11">
        <w:rPr>
          <w:rFonts w:eastAsia="標楷體"/>
          <w:b/>
        </w:rPr>
        <w:t>更有</w:t>
      </w:r>
      <w:r w:rsidR="00D93234" w:rsidRPr="00142E11">
        <w:t>」第三者的「</w:t>
      </w:r>
      <w:r w:rsidR="00D93234" w:rsidRPr="00142E11">
        <w:rPr>
          <w:rFonts w:eastAsia="標楷體"/>
          <w:b/>
        </w:rPr>
        <w:t>法</w:t>
      </w:r>
      <w:r w:rsidR="00D93234" w:rsidRPr="00142E11">
        <w:t>」呢？假定實「</w:t>
      </w:r>
      <w:r w:rsidR="00D93234" w:rsidRPr="00142E11">
        <w:rPr>
          <w:rFonts w:eastAsia="標楷體"/>
          <w:b/>
        </w:rPr>
        <w:t>有</w:t>
      </w:r>
      <w:r w:rsidR="00D93234" w:rsidRPr="00142E11">
        <w:t>」諸法的「</w:t>
      </w:r>
      <w:r w:rsidR="00D93234" w:rsidRPr="00142E11">
        <w:rPr>
          <w:rFonts w:eastAsia="標楷體"/>
          <w:b/>
        </w:rPr>
        <w:t>自</w:t>
      </w:r>
      <w:r w:rsidR="00D93234" w:rsidRPr="00142E11">
        <w:t>」性、「</w:t>
      </w:r>
      <w:r w:rsidR="00D93234" w:rsidRPr="00142E11">
        <w:rPr>
          <w:rFonts w:eastAsia="標楷體"/>
          <w:b/>
        </w:rPr>
        <w:t>他性</w:t>
      </w:r>
      <w:r w:rsidR="00D93234" w:rsidRPr="00142E11">
        <w:t>」，「</w:t>
      </w:r>
      <w:r w:rsidR="00D93234" w:rsidRPr="00142E11">
        <w:rPr>
          <w:rFonts w:eastAsia="標楷體"/>
          <w:b/>
        </w:rPr>
        <w:t>諸法</w:t>
      </w:r>
      <w:r w:rsidR="00D93234" w:rsidRPr="00142E11">
        <w:t>」也或者「</w:t>
      </w:r>
      <w:r w:rsidR="00D93234" w:rsidRPr="00142E11">
        <w:rPr>
          <w:rFonts w:eastAsia="標楷體"/>
          <w:b/>
        </w:rPr>
        <w:t>得</w:t>
      </w:r>
      <w:r w:rsidR="00D93234" w:rsidRPr="00142E11">
        <w:t>」以「</w:t>
      </w:r>
      <w:r w:rsidR="00D93234" w:rsidRPr="00142E11">
        <w:rPr>
          <w:rFonts w:eastAsia="標楷體"/>
          <w:b/>
        </w:rPr>
        <w:t>成</w:t>
      </w:r>
      <w:r w:rsidR="00D93234" w:rsidRPr="00142E11">
        <w:t>」立；現在根本沒有實在的自性、他性，所以諸法實性都不得成立</w:t>
      </w:r>
      <w:r w:rsidR="00C36375" w:rsidRPr="00142E11">
        <w:t>。</w:t>
      </w:r>
    </w:p>
    <w:p w:rsidR="00D93234" w:rsidRPr="00142E11" w:rsidRDefault="00D93234" w:rsidP="00903D3F">
      <w:pPr>
        <w:spacing w:beforeLines="30" w:before="108"/>
        <w:ind w:leftChars="100" w:left="24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二</w:t>
      </w:r>
      <w:r w:rsidR="00DF0361" w:rsidRPr="00142E11">
        <w:rPr>
          <w:b/>
          <w:bCs/>
          <w:sz w:val="20"/>
          <w:szCs w:val="20"/>
          <w:bdr w:val="single" w:sz="4" w:space="0" w:color="auto"/>
        </w:rPr>
        <w:t>、</w:t>
      </w:r>
      <w:r w:rsidRPr="00142E11">
        <w:rPr>
          <w:b/>
          <w:bCs/>
          <w:sz w:val="20"/>
          <w:szCs w:val="20"/>
          <w:bdr w:val="single" w:sz="4" w:space="0" w:color="auto"/>
        </w:rPr>
        <w:t>非無</w:t>
      </w:r>
      <w:r w:rsidR="005500A8" w:rsidRPr="00142E11">
        <w:rPr>
          <w:rFonts w:hint="eastAsia"/>
          <w:b/>
          <w:bCs/>
          <w:sz w:val="20"/>
          <w:szCs w:val="20"/>
          <w:bdr w:val="single" w:sz="4" w:space="0" w:color="auto"/>
        </w:rPr>
        <w:t>──</w:t>
      </w:r>
      <w:r w:rsidR="005500A8" w:rsidRPr="00142E11">
        <w:rPr>
          <w:b/>
          <w:bCs/>
          <w:sz w:val="20"/>
          <w:szCs w:val="20"/>
          <w:bdr w:val="single" w:sz="4" w:space="0" w:color="auto"/>
          <w:shd w:val="pct15" w:color="auto" w:fill="FFFFFF"/>
        </w:rPr>
        <w:t>釋第</w:t>
      </w:r>
      <w:r w:rsidR="005500A8" w:rsidRPr="00142E11">
        <w:rPr>
          <w:rFonts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5</w:t>
      </w:r>
      <w:r w:rsidR="005500A8" w:rsidRPr="00142E11">
        <w:rPr>
          <w:b/>
          <w:bCs/>
          <w:sz w:val="20"/>
          <w:szCs w:val="20"/>
          <w:bdr w:val="single" w:sz="4" w:space="0" w:color="auto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21"/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p.251</w:t>
      </w:r>
      <w:r w:rsidR="000F1990" w:rsidRPr="00142E11">
        <w:rPr>
          <w:sz w:val="20"/>
          <w:szCs w:val="20"/>
        </w:rPr>
        <w:t>）</w:t>
      </w:r>
    </w:p>
    <w:p w:rsidR="00D93234" w:rsidRPr="00142E11" w:rsidRDefault="009C02FA" w:rsidP="00903D3F">
      <w:pPr>
        <w:ind w:leftChars="100" w:left="24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 w:hint="eastAsia"/>
          <w:sz w:val="20"/>
          <w:szCs w:val="20"/>
        </w:rPr>
        <w:t>05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有若不成者</w:t>
      </w:r>
      <w:r w:rsidR="005F0F4D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無云何可成</w:t>
      </w:r>
      <w:r w:rsidR="005F0F4D" w:rsidRPr="00142E11">
        <w:rPr>
          <w:rFonts w:eastAsia="標楷體"/>
        </w:rPr>
        <w:t>？</w:t>
      </w:r>
      <w:r w:rsidR="00D93234" w:rsidRPr="00142E11">
        <w:rPr>
          <w:rFonts w:eastAsia="標楷體"/>
        </w:rPr>
        <w:t>因有有法故</w:t>
      </w:r>
      <w:r w:rsidR="005F0F4D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有壞名為無</w:t>
      </w:r>
      <w:r w:rsidR="00230BB8" w:rsidRPr="00142E11">
        <w:rPr>
          <w:rFonts w:eastAsia="標楷體" w:hint="eastAsia"/>
        </w:rPr>
        <w:t>。</w:t>
      </w:r>
      <w:r w:rsidR="00C40615" w:rsidRPr="00142E11">
        <w:rPr>
          <w:rStyle w:val="a4"/>
          <w:rFonts w:eastAsia="標楷體"/>
        </w:rPr>
        <w:footnoteReference w:id="22"/>
      </w:r>
    </w:p>
    <w:p w:rsidR="00DF0361" w:rsidRPr="00142E11" w:rsidRDefault="005446DD" w:rsidP="00903D3F">
      <w:pPr>
        <w:spacing w:beforeLines="30" w:before="108"/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（一）外人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執</w:t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p.251</w:t>
      </w:r>
      <w:r w:rsidR="000F1990" w:rsidRPr="00142E11">
        <w:rPr>
          <w:sz w:val="20"/>
          <w:szCs w:val="20"/>
        </w:rPr>
        <w:t>）</w:t>
      </w:r>
    </w:p>
    <w:p w:rsidR="005446DD" w:rsidRPr="00142E11" w:rsidRDefault="00D93234" w:rsidP="00903D3F">
      <w:pPr>
        <w:ind w:leftChars="150" w:left="360"/>
        <w:jc w:val="both"/>
      </w:pPr>
      <w:r w:rsidRPr="00142E11">
        <w:t>有人以為：諸法實有自性、他性</w:t>
      </w:r>
      <w:r w:rsidR="007822D3" w:rsidRPr="00142E11">
        <w:rPr>
          <w:rFonts w:hint="eastAsia"/>
        </w:rPr>
        <w:t>、</w:t>
      </w:r>
      <w:r w:rsidRPr="00142E11">
        <w:t>第三性不成，那麼，實無自性，這該沒有過失了！</w:t>
      </w:r>
    </w:p>
    <w:p w:rsidR="00955EDB" w:rsidRPr="00142E11" w:rsidRDefault="005446DD" w:rsidP="00903D3F">
      <w:pPr>
        <w:spacing w:beforeLines="30" w:before="108"/>
        <w:ind w:leftChars="150" w:left="36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（二）論主破</w:t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p.251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903D3F">
      <w:pPr>
        <w:ind w:leftChars="150" w:left="360"/>
        <w:jc w:val="both"/>
      </w:pPr>
      <w:r w:rsidRPr="00142E11">
        <w:t>這是不知緣起無的誤會</w:t>
      </w:r>
      <w:r w:rsidR="00C36375" w:rsidRPr="00142E11">
        <w:t>。</w:t>
      </w:r>
      <w:r w:rsidRPr="00142E11">
        <w:t>要知先要成立了有，然後才可成立無</w:t>
      </w:r>
      <w:r w:rsidR="00C36375" w:rsidRPr="00142E11">
        <w:t>。</w:t>
      </w:r>
    </w:p>
    <w:p w:rsidR="00C36375" w:rsidRPr="00142E11" w:rsidRDefault="00D93234" w:rsidP="00903D3F">
      <w:pPr>
        <w:spacing w:beforeLines="30" w:before="108"/>
        <w:ind w:leftChars="150" w:left="360"/>
        <w:jc w:val="both"/>
      </w:pPr>
      <w:r w:rsidRPr="00142E11">
        <w:t>現在「</w:t>
      </w:r>
      <w:r w:rsidRPr="00142E11">
        <w:rPr>
          <w:rFonts w:eastAsia="標楷體"/>
          <w:b/>
        </w:rPr>
        <w:t>有</w:t>
      </w:r>
      <w:r w:rsidRPr="00142E11">
        <w:t>」都「</w:t>
      </w:r>
      <w:r w:rsidRPr="00142E11">
        <w:rPr>
          <w:rFonts w:eastAsia="標楷體"/>
          <w:b/>
        </w:rPr>
        <w:t>不</w:t>
      </w:r>
      <w:r w:rsidRPr="00142E11">
        <w:t>」能「</w:t>
      </w:r>
      <w:r w:rsidRPr="00142E11">
        <w:rPr>
          <w:rFonts w:eastAsia="標楷體"/>
          <w:b/>
        </w:rPr>
        <w:t>成</w:t>
      </w:r>
      <w:r w:rsidRPr="00142E11">
        <w:t>」立，「</w:t>
      </w:r>
      <w:r w:rsidRPr="00142E11">
        <w:rPr>
          <w:rFonts w:eastAsia="標楷體"/>
          <w:b/>
        </w:rPr>
        <w:t>無</w:t>
      </w:r>
      <w:r w:rsidRPr="00142E11">
        <w:t>」又怎麼「</w:t>
      </w:r>
      <w:r w:rsidRPr="00142E11">
        <w:rPr>
          <w:rFonts w:eastAsia="標楷體"/>
          <w:b/>
        </w:rPr>
        <w:t>可</w:t>
      </w:r>
      <w:r w:rsidRPr="00142E11">
        <w:t>」以「</w:t>
      </w:r>
      <w:r w:rsidRPr="00142E11">
        <w:rPr>
          <w:rFonts w:eastAsia="標楷體"/>
          <w:b/>
        </w:rPr>
        <w:t>成</w:t>
      </w:r>
      <w:r w:rsidRPr="00142E11">
        <w:t>」立呢？無是怎麼建立的？「</w:t>
      </w:r>
      <w:r w:rsidRPr="00142E11">
        <w:rPr>
          <w:rFonts w:eastAsia="標楷體"/>
          <w:b/>
        </w:rPr>
        <w:t>因</w:t>
      </w:r>
      <w:r w:rsidRPr="00142E11">
        <w:t>」先「</w:t>
      </w:r>
      <w:r w:rsidRPr="00142E11">
        <w:rPr>
          <w:rFonts w:eastAsia="標楷體"/>
          <w:b/>
        </w:rPr>
        <w:t>有</w:t>
      </w:r>
      <w:r w:rsidRPr="00142E11">
        <w:t>」一種「</w:t>
      </w:r>
      <w:r w:rsidRPr="00142E11">
        <w:rPr>
          <w:rFonts w:eastAsia="標楷體"/>
          <w:b/>
        </w:rPr>
        <w:t>有法</w:t>
      </w:r>
      <w:r w:rsidRPr="00142E11">
        <w:t>」，這「</w:t>
      </w:r>
      <w:r w:rsidRPr="00142E11">
        <w:rPr>
          <w:rFonts w:eastAsia="標楷體"/>
          <w:b/>
        </w:rPr>
        <w:t>有</w:t>
      </w:r>
      <w:r w:rsidRPr="00142E11">
        <w:t>」法在長期的演變中，後來破「</w:t>
      </w:r>
      <w:r w:rsidRPr="00142E11">
        <w:rPr>
          <w:rFonts w:eastAsia="標楷體"/>
          <w:b/>
        </w:rPr>
        <w:t>壞</w:t>
      </w:r>
      <w:r w:rsidRPr="00142E11">
        <w:t>」了就說他「</w:t>
      </w:r>
      <w:r w:rsidRPr="00142E11">
        <w:rPr>
          <w:rFonts w:eastAsia="標楷體"/>
          <w:b/>
        </w:rPr>
        <w:t>為無</w:t>
      </w:r>
      <w:r w:rsidRPr="00142E11">
        <w:t>」；</w:t>
      </w:r>
      <w:r w:rsidRPr="00142E11">
        <w:rPr>
          <w:b/>
        </w:rPr>
        <w:t>無</w:t>
      </w:r>
      <w:r w:rsidRPr="00142E11">
        <w:t>是</w:t>
      </w:r>
      <w:r w:rsidRPr="00142E11">
        <w:rPr>
          <w:b/>
        </w:rPr>
        <w:t>緣起離散的幻相</w:t>
      </w:r>
      <w:r w:rsidR="00C36375" w:rsidRPr="00142E11">
        <w:t>。</w:t>
      </w:r>
    </w:p>
    <w:p w:rsidR="000D597F" w:rsidRPr="00142E11" w:rsidRDefault="000D597F" w:rsidP="00903D3F">
      <w:pPr>
        <w:spacing w:beforeLines="30" w:before="108"/>
        <w:ind w:leftChars="100" w:left="240"/>
        <w:jc w:val="both"/>
        <w:rPr>
          <w:b/>
          <w:bCs/>
          <w:sz w:val="20"/>
          <w:szCs w:val="20"/>
          <w:bdr w:val="single" w:sz="4" w:space="0" w:color="auto"/>
        </w:rPr>
      </w:pPr>
      <w:r w:rsidRPr="00142E11">
        <w:rPr>
          <w:b/>
          <w:bCs/>
          <w:sz w:val="20"/>
          <w:szCs w:val="20"/>
          <w:bdr w:val="single" w:sz="4" w:space="0" w:color="auto"/>
        </w:rPr>
        <w:t>三、小結</w:t>
      </w:r>
      <w:r w:rsidR="00DD56D6" w:rsidRPr="00142E11">
        <w:rPr>
          <w:rFonts w:ascii="標楷體" w:eastAsia="標楷體" w:hAnsi="標楷體" w:hint="eastAsia"/>
          <w:b/>
          <w:bCs/>
          <w:sz w:val="20"/>
          <w:szCs w:val="20"/>
          <w:bdr w:val="single" w:sz="4" w:space="0" w:color="auto"/>
        </w:rPr>
        <w:t>——</w:t>
      </w:r>
      <w:r w:rsidRPr="00142E11">
        <w:rPr>
          <w:b/>
          <w:bCs/>
          <w:sz w:val="20"/>
          <w:szCs w:val="20"/>
          <w:bdr w:val="single" w:sz="4" w:space="0" w:color="auto"/>
        </w:rPr>
        <w:t>離緣起假名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/>
        </w:rPr>
        <w:t>，執實在的</w:t>
      </w:r>
      <w:r w:rsidRPr="00142E11">
        <w:rPr>
          <w:b/>
          <w:bCs/>
          <w:sz w:val="20"/>
          <w:szCs w:val="20"/>
          <w:bdr w:val="single" w:sz="4" w:space="0" w:color="auto"/>
        </w:rPr>
        <w:t>有無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/>
        </w:rPr>
        <w:t>都是邪見</w:t>
      </w:r>
      <w:r w:rsidR="000F1990" w:rsidRPr="00142E11">
        <w:rPr>
          <w:rFonts w:ascii="新細明體" w:hAnsi="新細明體" w:hint="eastAsia"/>
          <w:sz w:val="20"/>
          <w:szCs w:val="20"/>
        </w:rPr>
        <w:t>（</w:t>
      </w:r>
      <w:r w:rsidR="000F1990" w:rsidRPr="00142E11">
        <w:rPr>
          <w:sz w:val="20"/>
          <w:szCs w:val="20"/>
        </w:rPr>
        <w:t>p.251</w:t>
      </w:r>
      <w:r w:rsidR="000F1990" w:rsidRPr="00142E11">
        <w:rPr>
          <w:sz w:val="20"/>
          <w:szCs w:val="20"/>
        </w:rPr>
        <w:t>）</w:t>
      </w:r>
    </w:p>
    <w:p w:rsidR="00C36375" w:rsidRPr="00142E11" w:rsidRDefault="00D93234" w:rsidP="00903D3F">
      <w:pPr>
        <w:ind w:leftChars="100" w:left="240"/>
        <w:jc w:val="both"/>
      </w:pPr>
      <w:r w:rsidRPr="00142E11">
        <w:t>從上面推察，</w:t>
      </w:r>
      <w:r w:rsidRPr="00142E11">
        <w:rPr>
          <w:b/>
        </w:rPr>
        <w:t>實有</w:t>
      </w:r>
      <w:r w:rsidRPr="00142E11">
        <w:t>已根本不成，那還說什麼</w:t>
      </w:r>
      <w:r w:rsidRPr="00142E11">
        <w:rPr>
          <w:b/>
        </w:rPr>
        <w:t>無</w:t>
      </w:r>
      <w:r w:rsidRPr="00142E11">
        <w:t>呢？如說人有</w:t>
      </w:r>
      <w:r w:rsidRPr="00142E11">
        <w:rPr>
          <w:b/>
        </w:rPr>
        <w:t>生</w:t>
      </w:r>
      <w:r w:rsidRPr="00142E11">
        <w:t>，才說他有</w:t>
      </w:r>
      <w:r w:rsidRPr="00142E11">
        <w:rPr>
          <w:b/>
        </w:rPr>
        <w:t>死</w:t>
      </w:r>
      <w:r w:rsidRPr="00142E11">
        <w:t>；假定沒有生，死又從何說起？這可見有</w:t>
      </w:r>
      <w:r w:rsidR="00C87268" w:rsidRPr="00142E11">
        <w:rPr>
          <w:rFonts w:hint="eastAsia"/>
        </w:rPr>
        <w:t>、</w:t>
      </w:r>
      <w:r w:rsidRPr="00142E11">
        <w:t>無都要依緣起假名，才能成立；離緣起假名，實在</w:t>
      </w:r>
      <w:r w:rsidRPr="00142E11">
        <w:lastRenderedPageBreak/>
        <w:t>的有</w:t>
      </w:r>
      <w:r w:rsidR="00C87268" w:rsidRPr="00142E11">
        <w:rPr>
          <w:rFonts w:hint="eastAsia"/>
        </w:rPr>
        <w:t>、</w:t>
      </w:r>
      <w:r w:rsidRPr="00142E11">
        <w:t>無，都是邪見</w:t>
      </w:r>
      <w:r w:rsidR="00C36375" w:rsidRPr="00142E11">
        <w:t>。</w:t>
      </w:r>
    </w:p>
    <w:p w:rsidR="00D93234" w:rsidRPr="00142E11" w:rsidRDefault="00FB6BAD" w:rsidP="00903D3F">
      <w:pPr>
        <w:spacing w:beforeLines="30" w:before="108"/>
        <w:ind w:leftChars="50" w:left="120"/>
        <w:jc w:val="both"/>
        <w:rPr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（貳）總觀</w:t>
      </w:r>
      <w:r w:rsidR="00482992" w:rsidRPr="00142E11">
        <w:rPr>
          <w:b/>
          <w:bCs/>
          <w:sz w:val="20"/>
          <w:szCs w:val="20"/>
          <w:bdr w:val="single" w:sz="4" w:space="0" w:color="auto" w:frame="1"/>
        </w:rPr>
        <w:t>（合破有無）</w:t>
      </w:r>
      <w:r w:rsidR="00DD56D6" w:rsidRPr="00142E11">
        <w:rPr>
          <w:sz w:val="20"/>
          <w:szCs w:val="20"/>
        </w:rPr>
        <w:t>（</w:t>
      </w:r>
      <w:r w:rsidR="00955EDB" w:rsidRPr="00142E11">
        <w:rPr>
          <w:rFonts w:hint="eastAsia"/>
          <w:sz w:val="20"/>
          <w:szCs w:val="20"/>
        </w:rPr>
        <w:t>p</w:t>
      </w:r>
      <w:r w:rsidR="008F0B8E" w:rsidRPr="00142E11">
        <w:rPr>
          <w:sz w:val="20"/>
          <w:szCs w:val="20"/>
        </w:rPr>
        <w:t>p.</w:t>
      </w:r>
      <w:r w:rsidR="007818CF" w:rsidRPr="00142E11">
        <w:rPr>
          <w:sz w:val="20"/>
          <w:szCs w:val="20"/>
        </w:rPr>
        <w:t xml:space="preserve"> 251</w:t>
      </w:r>
      <w:r w:rsidR="00275DB2" w:rsidRPr="00142E11">
        <w:rPr>
          <w:sz w:val="20"/>
          <w:szCs w:val="20"/>
        </w:rPr>
        <w:t>-</w:t>
      </w:r>
      <w:r w:rsidR="007818CF" w:rsidRPr="00142E11">
        <w:rPr>
          <w:sz w:val="20"/>
          <w:szCs w:val="20"/>
        </w:rPr>
        <w:t>257</w:t>
      </w:r>
      <w:r w:rsidR="007818CF" w:rsidRPr="00142E11">
        <w:rPr>
          <w:sz w:val="20"/>
          <w:szCs w:val="20"/>
        </w:rPr>
        <w:t>）</w:t>
      </w:r>
    </w:p>
    <w:p w:rsidR="00D93234" w:rsidRPr="00142E11" w:rsidRDefault="00FB6BAD" w:rsidP="00903D3F">
      <w:pPr>
        <w:ind w:leftChars="100" w:left="24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一、開示真實義</w:t>
      </w:r>
      <w:r w:rsidR="000F1990" w:rsidRPr="00142E11">
        <w:rPr>
          <w:rFonts w:eastAsia="標楷體"/>
          <w:sz w:val="20"/>
          <w:szCs w:val="20"/>
        </w:rPr>
        <w:t>（</w:t>
      </w:r>
      <w:r w:rsidR="000F1990" w:rsidRPr="00142E11">
        <w:rPr>
          <w:rFonts w:eastAsia="標楷體"/>
          <w:sz w:val="20"/>
          <w:szCs w:val="20"/>
        </w:rPr>
        <w:t>pp. 251</w:t>
      </w:r>
      <w:r w:rsidR="000F1990" w:rsidRPr="00142E11">
        <w:rPr>
          <w:sz w:val="20"/>
          <w:szCs w:val="20"/>
        </w:rPr>
        <w:t>-</w:t>
      </w:r>
      <w:r w:rsidR="000F1990" w:rsidRPr="00142E11">
        <w:rPr>
          <w:rFonts w:eastAsia="標楷體"/>
          <w:sz w:val="20"/>
          <w:szCs w:val="20"/>
        </w:rPr>
        <w:t>254</w:t>
      </w:r>
      <w:r w:rsidR="000F1990" w:rsidRPr="00142E11">
        <w:rPr>
          <w:rFonts w:eastAsia="標楷體"/>
          <w:sz w:val="20"/>
          <w:szCs w:val="20"/>
        </w:rPr>
        <w:t>）</w:t>
      </w:r>
    </w:p>
    <w:p w:rsidR="00D93234" w:rsidRPr="00142E11" w:rsidRDefault="00FB6BAD" w:rsidP="00903D3F">
      <w:pPr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（一）遮妄執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="00955EDB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6</w:t>
      </w:r>
      <w:r w:rsidR="00955EDB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23"/>
      </w:r>
      <w:r w:rsidR="00DD56D6" w:rsidRPr="00142E11">
        <w:rPr>
          <w:sz w:val="20"/>
          <w:szCs w:val="20"/>
        </w:rPr>
        <w:t>（</w:t>
      </w:r>
      <w:r w:rsidR="008F0B8E" w:rsidRPr="00142E11">
        <w:rPr>
          <w:sz w:val="20"/>
          <w:szCs w:val="20"/>
        </w:rPr>
        <w:t>p.</w:t>
      </w:r>
      <w:r w:rsidR="00EB2851" w:rsidRPr="00142E11">
        <w:rPr>
          <w:sz w:val="20"/>
          <w:szCs w:val="20"/>
        </w:rPr>
        <w:t>252</w:t>
      </w:r>
      <w:r w:rsidR="00A10DEE" w:rsidRPr="00142E11">
        <w:rPr>
          <w:sz w:val="20"/>
          <w:szCs w:val="20"/>
        </w:rPr>
        <w:t>）</w:t>
      </w:r>
    </w:p>
    <w:p w:rsidR="0000540B" w:rsidRPr="00142E11" w:rsidRDefault="009C02FA" w:rsidP="00903D3F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 w:hint="eastAsia"/>
          <w:sz w:val="20"/>
          <w:szCs w:val="20"/>
        </w:rPr>
        <w:t>0</w:t>
      </w:r>
      <w:r w:rsidRPr="00142E11">
        <w:rPr>
          <w:rFonts w:eastAsia="標楷體"/>
          <w:sz w:val="20"/>
          <w:szCs w:val="20"/>
        </w:rPr>
        <w:t>6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若人見有無</w:t>
      </w:r>
      <w:r w:rsidR="00887FC7" w:rsidRPr="00142E11">
        <w:rPr>
          <w:rStyle w:val="a4"/>
          <w:rFonts w:eastAsia="標楷體"/>
        </w:rPr>
        <w:footnoteReference w:id="24"/>
      </w:r>
      <w:r w:rsidR="006E01F4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見自性他性</w:t>
      </w:r>
      <w:r w:rsidR="006E01F4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如是則不見</w:t>
      </w:r>
      <w:r w:rsidR="006E01F4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佛法真實義</w:t>
      </w:r>
      <w:r w:rsidR="006E01F4" w:rsidRPr="00142E11">
        <w:rPr>
          <w:rFonts w:eastAsia="標楷體"/>
        </w:rPr>
        <w:t>。</w:t>
      </w:r>
      <w:r w:rsidR="00C40615" w:rsidRPr="00142E11">
        <w:rPr>
          <w:rStyle w:val="a4"/>
          <w:rFonts w:eastAsia="標楷體"/>
        </w:rPr>
        <w:footnoteReference w:id="25"/>
      </w:r>
    </w:p>
    <w:p w:rsidR="00C36375" w:rsidRPr="00142E11" w:rsidRDefault="00D93234" w:rsidP="00903D3F">
      <w:pPr>
        <w:spacing w:beforeLines="30" w:before="108"/>
        <w:ind w:leftChars="150" w:left="360"/>
        <w:jc w:val="both"/>
        <w:rPr>
          <w:rFonts w:eastAsia="標楷體"/>
        </w:rPr>
      </w:pPr>
      <w:r w:rsidRPr="00142E11">
        <w:t>此下，依《化迦旃延經》的中道正觀，明有</w:t>
      </w:r>
      <w:r w:rsidR="00C87268" w:rsidRPr="00142E11">
        <w:rPr>
          <w:rFonts w:hint="eastAsia"/>
        </w:rPr>
        <w:t>、</w:t>
      </w:r>
      <w:r w:rsidRPr="00142E11">
        <w:t>無二見的斷</w:t>
      </w:r>
      <w:r w:rsidR="00C87268" w:rsidRPr="00142E11">
        <w:rPr>
          <w:rFonts w:hint="eastAsia"/>
        </w:rPr>
        <w:t>、</w:t>
      </w:r>
      <w:r w:rsidRPr="00142E11">
        <w:t>常過失</w:t>
      </w:r>
      <w:r w:rsidR="00C36375" w:rsidRPr="00142E11">
        <w:t>。</w:t>
      </w:r>
    </w:p>
    <w:p w:rsidR="00C36375" w:rsidRPr="00142E11" w:rsidRDefault="00D93234" w:rsidP="00903D3F">
      <w:pPr>
        <w:spacing w:beforeLines="30" w:before="108"/>
        <w:ind w:leftChars="150" w:left="360"/>
        <w:jc w:val="both"/>
      </w:pPr>
      <w:r w:rsidRPr="00142E11">
        <w:t>先承上總遮：「</w:t>
      </w:r>
      <w:r w:rsidRPr="00142E11">
        <w:rPr>
          <w:rFonts w:eastAsia="標楷體"/>
          <w:b/>
        </w:rPr>
        <w:t>若</w:t>
      </w:r>
      <w:r w:rsidRPr="00142E11">
        <w:t>」有「</w:t>
      </w:r>
      <w:r w:rsidRPr="00142E11">
        <w:rPr>
          <w:rFonts w:eastAsia="標楷體"/>
          <w:b/>
        </w:rPr>
        <w:t>人</w:t>
      </w:r>
      <w:r w:rsidRPr="00142E11">
        <w:t>」在諸法中，「</w:t>
      </w:r>
      <w:r w:rsidRPr="00142E11">
        <w:rPr>
          <w:rFonts w:eastAsia="標楷體"/>
          <w:b/>
        </w:rPr>
        <w:t>見有</w:t>
      </w:r>
      <w:r w:rsidRPr="00142E11">
        <w:t>」性，或見「</w:t>
      </w:r>
      <w:r w:rsidRPr="00142E11">
        <w:rPr>
          <w:rFonts w:eastAsia="標楷體"/>
          <w:b/>
        </w:rPr>
        <w:t>無</w:t>
      </w:r>
      <w:r w:rsidRPr="00142E11">
        <w:t>」性；有性中，「</w:t>
      </w:r>
      <w:r w:rsidRPr="00142E11">
        <w:rPr>
          <w:rFonts w:eastAsia="標楷體"/>
          <w:b/>
        </w:rPr>
        <w:t>見</w:t>
      </w:r>
      <w:r w:rsidRPr="00142E11">
        <w:t>」實在的「</w:t>
      </w:r>
      <w:r w:rsidRPr="00142E11">
        <w:rPr>
          <w:rFonts w:eastAsia="標楷體"/>
          <w:b/>
        </w:rPr>
        <w:t>自性</w:t>
      </w:r>
      <w:r w:rsidRPr="00142E11">
        <w:t>」，或實在的「</w:t>
      </w:r>
      <w:r w:rsidRPr="00142E11">
        <w:rPr>
          <w:rFonts w:eastAsia="標楷體"/>
          <w:b/>
        </w:rPr>
        <w:t>他性</w:t>
      </w:r>
      <w:r w:rsidRPr="00142E11">
        <w:t>」</w:t>
      </w:r>
      <w:r w:rsidR="00C36375" w:rsidRPr="00142E11">
        <w:t>。</w:t>
      </w:r>
      <w:r w:rsidRPr="00142E11">
        <w:t>那就可以斷定，這人所見的一切法，是不能契合諸法實相的，也即是「</w:t>
      </w:r>
      <w:r w:rsidRPr="00142E11">
        <w:rPr>
          <w:rFonts w:eastAsia="標楷體"/>
          <w:b/>
        </w:rPr>
        <w:t>不</w:t>
      </w:r>
      <w:r w:rsidRPr="00142E11">
        <w:t>」能正確的「</w:t>
      </w:r>
      <w:r w:rsidRPr="00142E11">
        <w:rPr>
          <w:rFonts w:eastAsia="標楷體"/>
          <w:b/>
        </w:rPr>
        <w:t>見</w:t>
      </w:r>
      <w:r w:rsidRPr="00142E11">
        <w:t>」到「</w:t>
      </w:r>
      <w:r w:rsidRPr="00142E11">
        <w:rPr>
          <w:rFonts w:eastAsia="標楷體"/>
          <w:b/>
        </w:rPr>
        <w:t>佛法</w:t>
      </w:r>
      <w:r w:rsidRPr="00142E11">
        <w:t>」的「</w:t>
      </w:r>
      <w:r w:rsidRPr="00142E11">
        <w:rPr>
          <w:rFonts w:eastAsia="標楷體"/>
          <w:b/>
        </w:rPr>
        <w:t>真</w:t>
      </w:r>
      <w:r w:rsidRPr="00142E11">
        <w:t>」義、「</w:t>
      </w:r>
      <w:r w:rsidRPr="00142E11">
        <w:rPr>
          <w:rFonts w:eastAsia="標楷體"/>
          <w:b/>
        </w:rPr>
        <w:t>實義</w:t>
      </w:r>
      <w:r w:rsidRPr="00142E11">
        <w:t>」、諦義、如義</w:t>
      </w:r>
      <w:r w:rsidR="00C36375" w:rsidRPr="00142E11">
        <w:t>。</w:t>
      </w:r>
    </w:p>
    <w:p w:rsidR="00884D74" w:rsidRPr="00142E11" w:rsidRDefault="00D93234" w:rsidP="00903D3F">
      <w:pPr>
        <w:spacing w:beforeLines="30" w:before="108"/>
        <w:ind w:leftChars="150" w:left="360"/>
        <w:jc w:val="both"/>
      </w:pPr>
      <w:r w:rsidRPr="00142E11">
        <w:rPr>
          <w:b/>
        </w:rPr>
        <w:t>此有故彼有，此生故彼生</w:t>
      </w:r>
      <w:r w:rsidRPr="00142E11">
        <w:t>的</w:t>
      </w:r>
      <w:r w:rsidRPr="00142E11">
        <w:rPr>
          <w:b/>
        </w:rPr>
        <w:t>緣起流轉</w:t>
      </w:r>
      <w:r w:rsidRPr="00142E11">
        <w:t>法，經說但以世俗假名說有</w:t>
      </w:r>
      <w:r w:rsidR="00C36375" w:rsidRPr="00142E11">
        <w:t>。</w:t>
      </w:r>
    </w:p>
    <w:p w:rsidR="00884D74" w:rsidRPr="00142E11" w:rsidRDefault="00D93234" w:rsidP="00884D74">
      <w:pPr>
        <w:ind w:leftChars="150" w:left="360"/>
        <w:jc w:val="both"/>
      </w:pPr>
      <w:r w:rsidRPr="00142E11">
        <w:t>就是</w:t>
      </w:r>
      <w:r w:rsidRPr="00142E11">
        <w:rPr>
          <w:b/>
        </w:rPr>
        <w:t>此無故彼無，此滅故彼滅</w:t>
      </w:r>
      <w:r w:rsidRPr="00142E11">
        <w:t>的</w:t>
      </w:r>
      <w:r w:rsidRPr="00142E11">
        <w:rPr>
          <w:b/>
        </w:rPr>
        <w:t>緣起還滅</w:t>
      </w:r>
      <w:r w:rsidRPr="00142E11">
        <w:t>，也建立於假名有</w:t>
      </w:r>
      <w:r w:rsidR="00C36375" w:rsidRPr="00142E11">
        <w:t>。</w:t>
      </w:r>
    </w:p>
    <w:p w:rsidR="00C36375" w:rsidRPr="00142E11" w:rsidRDefault="00D93234" w:rsidP="00884D74">
      <w:pPr>
        <w:ind w:leftChars="150" w:left="360"/>
        <w:jc w:val="both"/>
      </w:pPr>
      <w:r w:rsidRPr="00142E11">
        <w:t>但以假名說緣起，所以緣起法的真實不可得</w:t>
      </w:r>
      <w:r w:rsidR="00C36375" w:rsidRPr="00142E11">
        <w:t>。</w:t>
      </w:r>
    </w:p>
    <w:p w:rsidR="00C36375" w:rsidRPr="00142E11" w:rsidRDefault="00D93234" w:rsidP="00903D3F">
      <w:pPr>
        <w:spacing w:beforeLines="30" w:before="108"/>
        <w:ind w:leftChars="150" w:left="360"/>
        <w:jc w:val="both"/>
      </w:pPr>
      <w:r w:rsidRPr="00142E11">
        <w:t>外人不能理解緣起假名，見有性、無性，自性、他性，那就自然不能夠知道緣起性空的真義了</w:t>
      </w:r>
      <w:r w:rsidR="00C36375" w:rsidRPr="00142E11">
        <w:t>。</w:t>
      </w:r>
    </w:p>
    <w:p w:rsidR="00D93234" w:rsidRPr="00142E11" w:rsidRDefault="00FB6BAD" w:rsidP="00903D3F">
      <w:pPr>
        <w:spacing w:beforeLines="30" w:before="108"/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（二）證佛說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="00955EDB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  <w:shd w:val="pct15" w:color="auto" w:fill="FFFFFF"/>
        </w:rPr>
        <w:t>7</w:t>
      </w:r>
      <w:r w:rsidR="00955EDB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26"/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252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254</w:t>
      </w:r>
      <w:r w:rsidR="002F27C5" w:rsidRPr="00142E11">
        <w:rPr>
          <w:rFonts w:eastAsia="標楷體"/>
          <w:sz w:val="20"/>
          <w:szCs w:val="20"/>
        </w:rPr>
        <w:t>）</w:t>
      </w:r>
    </w:p>
    <w:p w:rsidR="00D93234" w:rsidRPr="00142E11" w:rsidRDefault="008310A3" w:rsidP="00903D3F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 w:hint="eastAsia"/>
          <w:sz w:val="20"/>
          <w:szCs w:val="20"/>
        </w:rPr>
        <w:t>07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佛能滅有無</w:t>
      </w:r>
      <w:r w:rsidR="00887FC7" w:rsidRPr="00142E11">
        <w:rPr>
          <w:rStyle w:val="a4"/>
          <w:rFonts w:eastAsia="標楷體"/>
        </w:rPr>
        <w:footnoteReference w:id="27"/>
      </w:r>
      <w:r w:rsidR="00C82920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於化迦旃延</w:t>
      </w:r>
      <w:r w:rsidR="006332C2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經</w:t>
      </w:r>
      <w:r w:rsidR="00C40615" w:rsidRPr="00142E11">
        <w:rPr>
          <w:rStyle w:val="a4"/>
          <w:rFonts w:eastAsia="標楷體"/>
        </w:rPr>
        <w:footnoteReference w:id="28"/>
      </w:r>
      <w:r w:rsidR="00D93234" w:rsidRPr="00142E11">
        <w:rPr>
          <w:rFonts w:eastAsia="標楷體"/>
        </w:rPr>
        <w:t>中之所說</w:t>
      </w:r>
      <w:r w:rsidR="006332C2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離有亦離無</w:t>
      </w:r>
      <w:r w:rsidR="006332C2" w:rsidRPr="00142E11">
        <w:rPr>
          <w:rFonts w:eastAsia="標楷體"/>
        </w:rPr>
        <w:t>。</w:t>
      </w:r>
      <w:r w:rsidR="00C40615" w:rsidRPr="00142E11">
        <w:rPr>
          <w:rStyle w:val="a4"/>
          <w:rFonts w:eastAsia="標楷體"/>
        </w:rPr>
        <w:footnoteReference w:id="29"/>
      </w:r>
    </w:p>
    <w:p w:rsidR="00DF0361" w:rsidRPr="00142E11" w:rsidRDefault="0084402E" w:rsidP="00B3068B">
      <w:pPr>
        <w:spacing w:beforeLines="30" w:before="108"/>
        <w:ind w:leftChars="200" w:left="480"/>
        <w:jc w:val="both"/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</w:pPr>
      <w:r w:rsidRPr="00142E11">
        <w:rPr>
          <w:rFonts w:eastAsiaTheme="minorEastAsia" w:hint="eastAsia"/>
          <w:b/>
          <w:sz w:val="20"/>
          <w:szCs w:val="20"/>
          <w:bdr w:val="single" w:sz="4" w:space="0" w:color="auto"/>
        </w:rPr>
        <w:lastRenderedPageBreak/>
        <w:t>1</w:t>
      </w:r>
      <w:r w:rsidRPr="00142E11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、</w:t>
      </w:r>
      <w:r w:rsidR="006332C2" w:rsidRPr="00142E11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引經勸捨</w:t>
      </w:r>
      <w:r w:rsidR="00F04353" w:rsidRPr="00142E11">
        <w:rPr>
          <w:rFonts w:asciiTheme="minorEastAsia" w:eastAsiaTheme="minorEastAsia" w:hAnsiTheme="minorEastAsia" w:hint="eastAsia"/>
          <w:b/>
          <w:sz w:val="20"/>
          <w:szCs w:val="20"/>
          <w:bdr w:val="single" w:sz="4" w:space="0" w:color="auto"/>
        </w:rPr>
        <w:t>實有實無</w:t>
      </w:r>
      <w:r w:rsidR="002B70FD" w:rsidRPr="00142E11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，</w:t>
      </w:r>
      <w:r w:rsidR="0078353B" w:rsidRPr="00142E11">
        <w:rPr>
          <w:rFonts w:asciiTheme="minorEastAsia" w:eastAsiaTheme="minorEastAsia" w:hAnsiTheme="minorEastAsia"/>
          <w:b/>
          <w:sz w:val="20"/>
          <w:szCs w:val="20"/>
          <w:bdr w:val="single" w:sz="4" w:space="0" w:color="auto"/>
        </w:rPr>
        <w:t>明緣起性空</w:t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252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</w:t>
      </w:r>
      <w:r w:rsidR="002F27C5" w:rsidRPr="00142E11">
        <w:rPr>
          <w:rFonts w:eastAsia="標楷體" w:hint="eastAsia"/>
          <w:sz w:val="20"/>
          <w:szCs w:val="20"/>
        </w:rPr>
        <w:t>3</w:t>
      </w:r>
      <w:r w:rsidR="002F27C5" w:rsidRPr="00142E11">
        <w:rPr>
          <w:rFonts w:eastAsia="標楷體"/>
          <w:sz w:val="20"/>
          <w:szCs w:val="20"/>
        </w:rPr>
        <w:t>）</w:t>
      </w:r>
    </w:p>
    <w:p w:rsidR="00C36375" w:rsidRPr="00142E11" w:rsidRDefault="00D93234" w:rsidP="00B3068B">
      <w:pPr>
        <w:ind w:leftChars="200" w:left="480"/>
        <w:jc w:val="both"/>
      </w:pPr>
      <w:r w:rsidRPr="00142E11">
        <w:t>緣起性空，是《阿含經》的本義；</w:t>
      </w:r>
      <w:r w:rsidR="00EF28FE" w:rsidRPr="00142E11">
        <w:rPr>
          <w:rStyle w:val="a4"/>
        </w:rPr>
        <w:footnoteReference w:id="30"/>
      </w:r>
      <w:r w:rsidRPr="00142E11">
        <w:t>所以引證佛說</w:t>
      </w:r>
      <w:r w:rsidR="00C36375" w:rsidRPr="00142E11">
        <w:t>。</w:t>
      </w:r>
    </w:p>
    <w:p w:rsidR="00C36375" w:rsidRPr="00142E11" w:rsidRDefault="00D93234" w:rsidP="00B3068B">
      <w:pPr>
        <w:spacing w:beforeLines="30" w:before="108"/>
        <w:ind w:leftChars="200" w:left="480"/>
        <w:jc w:val="both"/>
      </w:pPr>
      <w:r w:rsidRPr="00142E11">
        <w:t>實有</w:t>
      </w:r>
      <w:r w:rsidR="00884D74" w:rsidRPr="00142E11">
        <w:rPr>
          <w:rFonts w:hint="eastAsia"/>
        </w:rPr>
        <w:t>、</w:t>
      </w:r>
      <w:r w:rsidRPr="00142E11">
        <w:t>實無的自性見，能滅除他的，只有大智佛陀的緣起法，所以說「</w:t>
      </w:r>
      <w:r w:rsidRPr="00142E11">
        <w:rPr>
          <w:rFonts w:eastAsia="標楷體"/>
          <w:b/>
        </w:rPr>
        <w:t>佛能滅有無</w:t>
      </w:r>
      <w:r w:rsidRPr="00142E11">
        <w:t>」</w:t>
      </w:r>
      <w:r w:rsidR="00C36375" w:rsidRPr="00142E11">
        <w:t>。</w:t>
      </w:r>
      <w:r w:rsidRPr="00142E11">
        <w:t>這在「</w:t>
      </w:r>
      <w:r w:rsidRPr="00142E11">
        <w:rPr>
          <w:rFonts w:eastAsia="標楷體"/>
          <w:b/>
        </w:rPr>
        <w:t>化迦旃延經中</w:t>
      </w:r>
      <w:r w:rsidRPr="00142E11">
        <w:t>」，佛陀曾經「</w:t>
      </w:r>
      <w:r w:rsidRPr="00142E11">
        <w:rPr>
          <w:rFonts w:eastAsia="標楷體"/>
          <w:b/>
        </w:rPr>
        <w:t>說</w:t>
      </w:r>
      <w:r w:rsidRPr="00142E11">
        <w:t>」過了的</w:t>
      </w:r>
      <w:r w:rsidR="00C36375" w:rsidRPr="00142E11">
        <w:t>。</w:t>
      </w:r>
    </w:p>
    <w:p w:rsidR="006332C2" w:rsidRPr="00142E11" w:rsidRDefault="00D93234" w:rsidP="00B3068B">
      <w:pPr>
        <w:spacing w:beforeLines="30" w:before="108"/>
        <w:ind w:leftChars="200" w:left="480"/>
        <w:jc w:val="both"/>
      </w:pPr>
      <w:r w:rsidRPr="00142E11">
        <w:t>迦旃延，具足應名刪陀迦旃延，是論議第一的大弟子</w:t>
      </w:r>
      <w:r w:rsidR="00C36375" w:rsidRPr="00142E11">
        <w:t>。</w:t>
      </w:r>
      <w:r w:rsidR="00B72CF6" w:rsidRPr="00142E11">
        <w:rPr>
          <w:rStyle w:val="a4"/>
        </w:rPr>
        <w:footnoteReference w:id="31"/>
      </w:r>
      <w:r w:rsidRPr="00142E11">
        <w:t>他問佛：什麼是有邊？什</w:t>
      </w:r>
      <w:r w:rsidRPr="00142E11">
        <w:lastRenderedPageBreak/>
        <w:t>麼是無邊？</w:t>
      </w:r>
    </w:p>
    <w:p w:rsidR="00CD353A" w:rsidRPr="00142E11" w:rsidRDefault="00D93234" w:rsidP="00B3068B">
      <w:pPr>
        <w:spacing w:beforeLines="30" w:before="108"/>
        <w:ind w:leftChars="200" w:left="480"/>
        <w:jc w:val="both"/>
      </w:pPr>
      <w:r w:rsidRPr="00142E11">
        <w:t>佛對他說：一般人見法</w:t>
      </w:r>
      <w:r w:rsidRPr="00142E11">
        <w:rPr>
          <w:b/>
        </w:rPr>
        <w:t>生起</w:t>
      </w:r>
      <w:r w:rsidRPr="00142E11">
        <w:t>，以為他是</w:t>
      </w:r>
      <w:r w:rsidRPr="00142E11">
        <w:rPr>
          <w:b/>
        </w:rPr>
        <w:t>實有</w:t>
      </w:r>
      <w:r w:rsidRPr="00142E11">
        <w:t>，這就落於</w:t>
      </w:r>
      <w:r w:rsidRPr="00142E11">
        <w:rPr>
          <w:b/>
        </w:rPr>
        <w:t>有邊</w:t>
      </w:r>
      <w:r w:rsidRPr="00142E11">
        <w:t>；見法</w:t>
      </w:r>
      <w:r w:rsidRPr="00142E11">
        <w:rPr>
          <w:b/>
        </w:rPr>
        <w:t>消滅</w:t>
      </w:r>
      <w:r w:rsidRPr="00142E11">
        <w:t>，以為他是</w:t>
      </w:r>
      <w:r w:rsidRPr="00142E11">
        <w:rPr>
          <w:b/>
        </w:rPr>
        <w:t>實無</w:t>
      </w:r>
      <w:r w:rsidRPr="00142E11">
        <w:t>，這就落於</w:t>
      </w:r>
      <w:r w:rsidRPr="00142E11">
        <w:rPr>
          <w:b/>
        </w:rPr>
        <w:t>無邊</w:t>
      </w:r>
      <w:r w:rsidR="00C36375" w:rsidRPr="00142E11">
        <w:t>。</w:t>
      </w:r>
    </w:p>
    <w:p w:rsidR="00C36375" w:rsidRPr="00142E11" w:rsidRDefault="00D93234" w:rsidP="00B3068B">
      <w:pPr>
        <w:spacing w:beforeLines="30" w:before="108"/>
        <w:ind w:leftChars="200" w:left="480"/>
        <w:jc w:val="both"/>
      </w:pPr>
      <w:r w:rsidRPr="00142E11">
        <w:t>多聞聖弟子不如此，見世間集，因為理解諸法是隨緣而可以現起的，所以不起無見</w:t>
      </w:r>
      <w:r w:rsidR="00C36375" w:rsidRPr="00142E11">
        <w:t>。</w:t>
      </w:r>
      <w:r w:rsidRPr="00142E11">
        <w:t>見世間滅，知道諸法不是實有，如實有那是不可離滅的</w:t>
      </w:r>
      <w:r w:rsidR="00C36375" w:rsidRPr="00142E11">
        <w:t>。</w:t>
      </w:r>
      <w:r w:rsidRPr="00142E11">
        <w:t>這樣，佛弟子不但「</w:t>
      </w:r>
      <w:r w:rsidRPr="00142E11">
        <w:rPr>
          <w:rFonts w:eastAsia="標楷體"/>
          <w:b/>
        </w:rPr>
        <w:t>離有</w:t>
      </w:r>
      <w:r w:rsidRPr="00142E11">
        <w:t>」見的一邊，也「</w:t>
      </w:r>
      <w:r w:rsidRPr="00142E11">
        <w:rPr>
          <w:rFonts w:eastAsia="標楷體"/>
          <w:b/>
        </w:rPr>
        <w:t>離無</w:t>
      </w:r>
      <w:r w:rsidRPr="00142E11">
        <w:t>」見的一邊</w:t>
      </w:r>
      <w:r w:rsidR="00C36375" w:rsidRPr="00142E11">
        <w:t>。</w:t>
      </w:r>
    </w:p>
    <w:p w:rsidR="00DA1D19" w:rsidRPr="00142E11" w:rsidRDefault="00D93234" w:rsidP="00B3068B">
      <w:pPr>
        <w:spacing w:beforeLines="30" w:before="108"/>
        <w:ind w:leftChars="200" w:left="480"/>
        <w:jc w:val="both"/>
      </w:pPr>
      <w:r w:rsidRPr="00142E11">
        <w:t>離有離無，即開顯了非有非無的性空了！不落二邊的中道，就建立在</w:t>
      </w:r>
      <w:r w:rsidR="00A14013" w:rsidRPr="00142E11">
        <w:rPr>
          <w:rFonts w:hint="eastAsia"/>
        </w:rPr>
        <w:t>「</w:t>
      </w:r>
      <w:r w:rsidRPr="00142E11">
        <w:t>此有故彼有，此生故彼生</w:t>
      </w:r>
      <w:r w:rsidR="00A14013" w:rsidRPr="00142E11">
        <w:rPr>
          <w:rFonts w:hint="eastAsia"/>
        </w:rPr>
        <w:t>」</w:t>
      </w:r>
      <w:r w:rsidRPr="00142E11">
        <w:t>的緣起上</w:t>
      </w:r>
      <w:r w:rsidR="00C36375" w:rsidRPr="00142E11">
        <w:t>。</w:t>
      </w:r>
    </w:p>
    <w:p w:rsidR="00C36375" w:rsidRPr="00142E11" w:rsidRDefault="00D93234" w:rsidP="00B3068B">
      <w:pPr>
        <w:spacing w:beforeLines="30" w:before="108"/>
        <w:ind w:leftChars="200" w:left="480"/>
        <w:jc w:val="both"/>
      </w:pPr>
      <w:r w:rsidRPr="00142E11">
        <w:t>性空唯名的思想，所依的佛說很多</w:t>
      </w:r>
      <w:r w:rsidR="00C36375" w:rsidRPr="00142E11">
        <w:t>。</w:t>
      </w:r>
      <w:r w:rsidRPr="00142E11">
        <w:t>這離二邊的教說，見於《雜阿含經》，是值得特別尊重的</w:t>
      </w:r>
      <w:r w:rsidR="00C36375" w:rsidRPr="00142E11">
        <w:t>。</w:t>
      </w:r>
    </w:p>
    <w:p w:rsidR="00514752" w:rsidRPr="00142E11" w:rsidRDefault="000B7A39" w:rsidP="00B3068B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2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E82685" w:rsidRPr="00142E11">
        <w:rPr>
          <w:b/>
          <w:bCs/>
          <w:sz w:val="20"/>
          <w:szCs w:val="20"/>
          <w:bdr w:val="single" w:sz="4" w:space="0" w:color="auto" w:frame="1"/>
        </w:rPr>
        <w:t>佛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依</w:t>
      </w:r>
      <w:r w:rsidR="00E82685" w:rsidRPr="00142E11">
        <w:rPr>
          <w:b/>
          <w:bCs/>
          <w:sz w:val="20"/>
          <w:szCs w:val="20"/>
          <w:bdr w:val="single" w:sz="4" w:space="0" w:color="auto" w:frame="1"/>
        </w:rPr>
        <w:t>緣起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開顯世間流轉及出世還滅</w:t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</w:t>
      </w:r>
      <w:r w:rsidR="002F27C5" w:rsidRPr="00142E11">
        <w:rPr>
          <w:rFonts w:eastAsia="標楷體" w:hint="eastAsia"/>
          <w:sz w:val="20"/>
          <w:szCs w:val="20"/>
        </w:rPr>
        <w:t>3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254</w:t>
      </w:r>
      <w:r w:rsidR="002F27C5" w:rsidRPr="00142E11">
        <w:rPr>
          <w:rFonts w:eastAsia="標楷體"/>
          <w:sz w:val="20"/>
          <w:szCs w:val="20"/>
        </w:rPr>
        <w:t>）</w:t>
      </w:r>
    </w:p>
    <w:p w:rsidR="00E82685" w:rsidRPr="00142E11" w:rsidRDefault="00D93234" w:rsidP="00B3068B">
      <w:pPr>
        <w:ind w:leftChars="200" w:left="480"/>
        <w:jc w:val="both"/>
      </w:pPr>
      <w:r w:rsidRPr="00142E11">
        <w:t>佛陀為令有情契入勝義空性，證得寂靜的涅槃，所以就在世間現事上建立緣起法</w:t>
      </w:r>
      <w:r w:rsidR="00C36375" w:rsidRPr="00142E11">
        <w:t>。</w:t>
      </w:r>
      <w:r w:rsidRPr="00142E11">
        <w:t>眾生從無始來，都不見諸法的真實義；假使不在緣起的現象上顯示，就無法說明</w:t>
      </w:r>
      <w:r w:rsidR="00C36375" w:rsidRPr="00142E11">
        <w:t>。</w:t>
      </w:r>
    </w:p>
    <w:p w:rsidR="00884D74" w:rsidRPr="00142E11" w:rsidRDefault="00D93234" w:rsidP="00B3068B">
      <w:pPr>
        <w:spacing w:beforeLines="30" w:before="108"/>
        <w:ind w:leftChars="200" w:left="480"/>
        <w:jc w:val="both"/>
      </w:pPr>
      <w:r w:rsidRPr="00142E11">
        <w:t>緣起現事是『此有故彼有，此生故彼生；此無故彼無，此滅故彼滅』的</w:t>
      </w:r>
      <w:r w:rsidR="00C36375" w:rsidRPr="00142E11">
        <w:t>。</w:t>
      </w:r>
      <w:r w:rsidRPr="00142E11">
        <w:t>因這緣有，而那果才有；因這緣生，而那果才生：這就</w:t>
      </w:r>
      <w:r w:rsidRPr="00142E11">
        <w:rPr>
          <w:b/>
        </w:rPr>
        <w:t>開顯了世間的流轉</w:t>
      </w:r>
      <w:r w:rsidR="00C36375" w:rsidRPr="00142E11">
        <w:t>。</w:t>
      </w:r>
    </w:p>
    <w:p w:rsidR="00C36375" w:rsidRPr="00142E11" w:rsidRDefault="00D93234" w:rsidP="00884D74">
      <w:pPr>
        <w:ind w:leftChars="200" w:left="480"/>
        <w:jc w:val="both"/>
      </w:pPr>
      <w:r w:rsidRPr="00142E11">
        <w:t>翻過來說，因這緣無，那果也就無；因這緣滅，那果也就滅；因緣滅無，就</w:t>
      </w:r>
      <w:r w:rsidRPr="00142E11">
        <w:rPr>
          <w:b/>
        </w:rPr>
        <w:t>開顯出世還滅</w:t>
      </w:r>
      <w:r w:rsidR="00C36375" w:rsidRPr="00142E11">
        <w:t>。</w:t>
      </w:r>
      <w:r w:rsidRPr="00142E11">
        <w:t>由此，也就可以得解脫，入涅槃，悟證空性了</w:t>
      </w:r>
      <w:r w:rsidR="00C36375" w:rsidRPr="00142E11">
        <w:t>。</w:t>
      </w:r>
    </w:p>
    <w:p w:rsidR="00C36375" w:rsidRPr="00142E11" w:rsidRDefault="00D93234" w:rsidP="00B3068B">
      <w:pPr>
        <w:spacing w:beforeLines="30" w:before="108"/>
        <w:ind w:leftChars="200" w:left="480"/>
        <w:jc w:val="both"/>
      </w:pPr>
      <w:r w:rsidRPr="00142E11">
        <w:t>世間的緣起現事，可生</w:t>
      </w:r>
      <w:r w:rsidR="00A14013" w:rsidRPr="00142E11">
        <w:rPr>
          <w:rFonts w:hint="eastAsia"/>
        </w:rPr>
        <w:t>、</w:t>
      </w:r>
      <w:r w:rsidRPr="00142E11">
        <w:t>可滅，可有</w:t>
      </w:r>
      <w:r w:rsidR="00A14013" w:rsidRPr="00142E11">
        <w:rPr>
          <w:rFonts w:hint="eastAsia"/>
        </w:rPr>
        <w:t>、</w:t>
      </w:r>
      <w:r w:rsidRPr="00142E11">
        <w:t>可無，這可見諸法不如常人所見那樣的實有、實無、實生、實滅</w:t>
      </w:r>
      <w:r w:rsidR="00C36375" w:rsidRPr="00142E11">
        <w:t>。</w:t>
      </w:r>
      <w:r w:rsidRPr="00142E11">
        <w:t>如實在的有法，決不可以無；可以無的法，就知道他不是真實有</w:t>
      </w:r>
      <w:r w:rsidR="00C36375" w:rsidRPr="00142E11">
        <w:t>。</w:t>
      </w:r>
    </w:p>
    <w:p w:rsidR="00C36375" w:rsidRPr="00142E11" w:rsidRDefault="00D93234" w:rsidP="00B3068B">
      <w:pPr>
        <w:spacing w:beforeLines="30" w:before="108"/>
        <w:ind w:leftChars="200" w:left="480"/>
        <w:jc w:val="both"/>
      </w:pPr>
      <w:r w:rsidRPr="00142E11">
        <w:t>有法是這樣，生法也是這樣</w:t>
      </w:r>
      <w:r w:rsidR="00C36375" w:rsidRPr="00142E11">
        <w:t>。</w:t>
      </w:r>
      <w:r w:rsidRPr="00142E11">
        <w:t>諸法既是</w:t>
      </w:r>
      <w:r w:rsidRPr="00142E11">
        <w:rPr>
          <w:b/>
        </w:rPr>
        <w:t>假有</w:t>
      </w:r>
      <w:r w:rsidR="00884D74" w:rsidRPr="00142E11">
        <w:rPr>
          <w:rFonts w:hint="eastAsia"/>
          <w:b/>
        </w:rPr>
        <w:t>、</w:t>
      </w:r>
      <w:r w:rsidRPr="00142E11">
        <w:rPr>
          <w:b/>
        </w:rPr>
        <w:t>假生</w:t>
      </w:r>
      <w:r w:rsidRPr="00142E11">
        <w:t>的，自然也就可以</w:t>
      </w:r>
      <w:r w:rsidRPr="00142E11">
        <w:rPr>
          <w:b/>
        </w:rPr>
        <w:t>假無</w:t>
      </w:r>
      <w:r w:rsidR="00884D74" w:rsidRPr="00142E11">
        <w:rPr>
          <w:rFonts w:hint="eastAsia"/>
          <w:b/>
        </w:rPr>
        <w:t>、</w:t>
      </w:r>
      <w:r w:rsidRPr="00142E11">
        <w:rPr>
          <w:b/>
        </w:rPr>
        <w:t>假滅</w:t>
      </w:r>
      <w:r w:rsidR="00C36375" w:rsidRPr="00142E11">
        <w:t>。</w:t>
      </w:r>
      <w:r w:rsidRPr="00142E11">
        <w:t>從一切唯假名中，離卻諸法的真實性，就是還滅入涅槃了</w:t>
      </w:r>
      <w:r w:rsidR="00C36375" w:rsidRPr="00142E11">
        <w:t>。</w:t>
      </w:r>
      <w:r w:rsidRPr="00142E11">
        <w:t>這是從流轉還滅中，離卻有無的執見，而達到一切法空性的</w:t>
      </w:r>
      <w:r w:rsidR="00C36375" w:rsidRPr="00142E11">
        <w:t>。</w:t>
      </w:r>
    </w:p>
    <w:p w:rsidR="00514752" w:rsidRPr="00142E11" w:rsidRDefault="000B7A39" w:rsidP="00B3068B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3</w:t>
      </w:r>
      <w:r w:rsidR="00D91DF1"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514752" w:rsidRPr="00142E11">
        <w:rPr>
          <w:b/>
          <w:bCs/>
          <w:sz w:val="20"/>
          <w:szCs w:val="20"/>
          <w:bdr w:val="single" w:sz="4" w:space="0" w:color="auto" w:frame="1"/>
        </w:rPr>
        <w:t>緣起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假名有，勝義</w:t>
      </w:r>
      <w:r w:rsidR="00514752" w:rsidRPr="00142E11">
        <w:rPr>
          <w:b/>
          <w:bCs/>
          <w:sz w:val="20"/>
          <w:szCs w:val="20"/>
          <w:bdr w:val="single" w:sz="4" w:space="0" w:color="auto" w:frame="1"/>
        </w:rPr>
        <w:t>自性</w:t>
      </w:r>
      <w:r w:rsidR="00955EDB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畢竟</w:t>
      </w:r>
      <w:r w:rsidR="00514752" w:rsidRPr="00142E11">
        <w:rPr>
          <w:b/>
          <w:bCs/>
          <w:sz w:val="20"/>
          <w:szCs w:val="20"/>
          <w:bdr w:val="single" w:sz="4" w:space="0" w:color="auto" w:frame="1"/>
        </w:rPr>
        <w:t>空</w:t>
      </w:r>
      <w:r w:rsidR="002F27C5" w:rsidRPr="00142E11">
        <w:rPr>
          <w:rFonts w:ascii="新細明體" w:hAnsi="新細明體" w:hint="eastAsia"/>
          <w:sz w:val="20"/>
          <w:szCs w:val="20"/>
        </w:rPr>
        <w:t>（</w:t>
      </w:r>
      <w:r w:rsidR="002F27C5" w:rsidRPr="00142E11">
        <w:rPr>
          <w:sz w:val="20"/>
          <w:szCs w:val="20"/>
        </w:rPr>
        <w:t>p.25</w:t>
      </w:r>
      <w:r w:rsidR="002F27C5" w:rsidRPr="00142E11">
        <w:rPr>
          <w:rFonts w:hint="eastAsia"/>
          <w:sz w:val="20"/>
          <w:szCs w:val="20"/>
        </w:rPr>
        <w:t>4</w:t>
      </w:r>
      <w:r w:rsidR="002F27C5" w:rsidRPr="00142E11">
        <w:rPr>
          <w:sz w:val="20"/>
          <w:szCs w:val="20"/>
        </w:rPr>
        <w:t>）</w:t>
      </w:r>
    </w:p>
    <w:p w:rsidR="00C36375" w:rsidRPr="00142E11" w:rsidRDefault="00D93234" w:rsidP="00B3068B">
      <w:pPr>
        <w:ind w:leftChars="200" w:left="480"/>
        <w:jc w:val="both"/>
      </w:pPr>
      <w:r w:rsidRPr="00142E11">
        <w:t>實有、實無、實生、實滅，雖然沒有，</w:t>
      </w:r>
      <w:r w:rsidRPr="00142E11">
        <w:rPr>
          <w:b/>
        </w:rPr>
        <w:t>假有、假無、假生、假滅</w:t>
      </w:r>
      <w:r w:rsidRPr="00142E11">
        <w:t>，緣起假名中是有的</w:t>
      </w:r>
      <w:r w:rsidR="00C36375" w:rsidRPr="00142E11">
        <w:t>。</w:t>
      </w:r>
      <w:r w:rsidRPr="00142E11">
        <w:rPr>
          <w:b/>
        </w:rPr>
        <w:t>自性空</w:t>
      </w:r>
      <w:r w:rsidRPr="00142E11">
        <w:t>而</w:t>
      </w:r>
      <w:r w:rsidRPr="00142E11">
        <w:rPr>
          <w:b/>
        </w:rPr>
        <w:t>假名有</w:t>
      </w:r>
      <w:r w:rsidRPr="00142E11">
        <w:t>，這是緣起的本性</w:t>
      </w:r>
      <w:r w:rsidR="00C36375" w:rsidRPr="00142E11">
        <w:t>。</w:t>
      </w:r>
    </w:p>
    <w:p w:rsidR="00D93234" w:rsidRPr="00142E11" w:rsidRDefault="00D93234" w:rsidP="00B3068B">
      <w:pPr>
        <w:spacing w:beforeLines="30" w:before="108"/>
        <w:ind w:leftChars="200" w:left="480"/>
        <w:jc w:val="both"/>
      </w:pPr>
      <w:r w:rsidRPr="00142E11">
        <w:t>佛所說的緣起定義，佛教的一切學者都不能反對</w:t>
      </w:r>
      <w:r w:rsidR="00C36375" w:rsidRPr="00142E11">
        <w:t>。</w:t>
      </w:r>
      <w:r w:rsidRPr="00142E11">
        <w:t>一切法空為佛教實義，真聲聞學者也不拒絕，何況以大乘學者自居的呢？</w:t>
      </w:r>
    </w:p>
    <w:p w:rsidR="00D93234" w:rsidRPr="00142E11" w:rsidRDefault="0097084F" w:rsidP="00B3068B">
      <w:pPr>
        <w:spacing w:beforeLines="30" w:before="108"/>
        <w:ind w:leftChars="100" w:left="24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二、遮破有無見</w:t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254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</w:t>
      </w:r>
      <w:r w:rsidR="002F27C5" w:rsidRPr="00142E11">
        <w:rPr>
          <w:rFonts w:eastAsia="標楷體" w:hint="eastAsia"/>
          <w:sz w:val="20"/>
          <w:szCs w:val="20"/>
        </w:rPr>
        <w:t>7</w:t>
      </w:r>
      <w:r w:rsidR="002F27C5" w:rsidRPr="00142E11">
        <w:rPr>
          <w:rFonts w:eastAsia="標楷體"/>
          <w:sz w:val="20"/>
          <w:szCs w:val="20"/>
        </w:rPr>
        <w:t>）</w:t>
      </w:r>
    </w:p>
    <w:p w:rsidR="00DF0361" w:rsidRPr="00142E11" w:rsidRDefault="0097084F" w:rsidP="00B3068B">
      <w:pPr>
        <w:ind w:leftChars="150" w:left="360"/>
        <w:jc w:val="both"/>
      </w:pPr>
      <w:r w:rsidRPr="00142E11">
        <w:rPr>
          <w:b/>
          <w:bCs/>
          <w:sz w:val="20"/>
          <w:szCs w:val="20"/>
          <w:bdr w:val="single" w:sz="4" w:space="0" w:color="auto" w:frame="1"/>
        </w:rPr>
        <w:t>（一）無異失</w:t>
      </w:r>
      <w:r w:rsidR="00D93234" w:rsidRPr="00142E11">
        <w:rPr>
          <w:b/>
          <w:bCs/>
          <w:sz w:val="20"/>
          <w:szCs w:val="20"/>
        </w:rPr>
        <w:t xml:space="preserve"> </w:t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254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</w:t>
      </w:r>
      <w:r w:rsidR="002F27C5" w:rsidRPr="00142E11">
        <w:rPr>
          <w:rFonts w:eastAsia="標楷體" w:hint="eastAsia"/>
          <w:sz w:val="20"/>
          <w:szCs w:val="20"/>
        </w:rPr>
        <w:t>6</w:t>
      </w:r>
      <w:r w:rsidR="002F27C5" w:rsidRPr="00142E11">
        <w:rPr>
          <w:rFonts w:eastAsia="標楷體"/>
          <w:sz w:val="20"/>
          <w:szCs w:val="20"/>
        </w:rPr>
        <w:t>）</w:t>
      </w:r>
    </w:p>
    <w:p w:rsidR="00D93234" w:rsidRPr="00142E11" w:rsidRDefault="008310A3" w:rsidP="00B3068B">
      <w:pPr>
        <w:ind w:leftChars="150" w:left="360"/>
        <w:jc w:val="both"/>
      </w:pPr>
      <w:r w:rsidRPr="00142E11">
        <w:rPr>
          <w:rFonts w:eastAsia="標楷體"/>
          <w:sz w:val="20"/>
          <w:szCs w:val="20"/>
        </w:rPr>
        <w:lastRenderedPageBreak/>
        <w:t>〔</w:t>
      </w:r>
      <w:r w:rsidRPr="00142E11">
        <w:rPr>
          <w:rFonts w:eastAsia="標楷體" w:hint="eastAsia"/>
          <w:sz w:val="20"/>
          <w:szCs w:val="20"/>
        </w:rPr>
        <w:t>0</w:t>
      </w:r>
      <w:r w:rsidRPr="00142E11">
        <w:rPr>
          <w:rFonts w:eastAsia="標楷體"/>
          <w:sz w:val="20"/>
          <w:szCs w:val="20"/>
        </w:rPr>
        <w:t>8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若法實有性</w:t>
      </w:r>
      <w:r w:rsidR="00B41303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後則不應無</w:t>
      </w:r>
      <w:r w:rsidR="00B41303" w:rsidRPr="00142E11">
        <w:rPr>
          <w:rFonts w:eastAsia="標楷體"/>
        </w:rPr>
        <w:t>，</w:t>
      </w:r>
      <w:r w:rsidR="00887FC7" w:rsidRPr="00142E11">
        <w:rPr>
          <w:rStyle w:val="a4"/>
          <w:rFonts w:eastAsia="標楷體"/>
        </w:rPr>
        <w:footnoteReference w:id="32"/>
      </w:r>
      <w:r w:rsidR="00D93234" w:rsidRPr="00142E11">
        <w:rPr>
          <w:rFonts w:eastAsia="標楷體"/>
        </w:rPr>
        <w:t>性若有異相</w:t>
      </w:r>
      <w:r w:rsidR="00B41303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是事終不然</w:t>
      </w:r>
      <w:r w:rsidR="00B41303" w:rsidRPr="00142E11">
        <w:rPr>
          <w:rFonts w:eastAsia="標楷體"/>
        </w:rPr>
        <w:t>。</w:t>
      </w:r>
      <w:r w:rsidR="00C40615" w:rsidRPr="00142E11">
        <w:rPr>
          <w:rStyle w:val="a4"/>
          <w:rFonts w:eastAsia="標楷體"/>
        </w:rPr>
        <w:footnoteReference w:id="33"/>
      </w:r>
    </w:p>
    <w:p w:rsidR="008D7611" w:rsidRPr="00142E11" w:rsidRDefault="008310A3" w:rsidP="000E158C">
      <w:pPr>
        <w:ind w:leftChars="150" w:left="360"/>
        <w:jc w:val="both"/>
        <w:rPr>
          <w:rFonts w:eastAsia="標楷體"/>
          <w:sz w:val="21"/>
          <w:szCs w:val="21"/>
          <w:bdr w:val="single" w:sz="4" w:space="0" w:color="auto" w:frame="1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 w:hint="eastAsia"/>
          <w:sz w:val="20"/>
          <w:szCs w:val="20"/>
        </w:rPr>
        <w:t>0</w:t>
      </w:r>
      <w:r w:rsidRPr="00142E11">
        <w:rPr>
          <w:rFonts w:eastAsia="標楷體"/>
          <w:sz w:val="20"/>
          <w:szCs w:val="20"/>
        </w:rPr>
        <w:t>9</w:t>
      </w:r>
      <w:r w:rsidRPr="00142E11">
        <w:rPr>
          <w:rFonts w:eastAsia="標楷體"/>
          <w:sz w:val="20"/>
          <w:szCs w:val="20"/>
        </w:rPr>
        <w:t>〕</w:t>
      </w:r>
      <w:r w:rsidR="008D7611" w:rsidRPr="00142E11">
        <w:rPr>
          <w:rFonts w:eastAsia="標楷體"/>
        </w:rPr>
        <w:t>若法實有性，云何而可異？若法實無性，云何而可異？</w:t>
      </w:r>
      <w:r w:rsidR="00027BCA" w:rsidRPr="00142E11">
        <w:rPr>
          <w:rStyle w:val="a4"/>
          <w:rFonts w:eastAsia="標楷體"/>
        </w:rPr>
        <w:footnoteReference w:id="34"/>
      </w:r>
    </w:p>
    <w:p w:rsidR="00670734" w:rsidRPr="00142E11" w:rsidRDefault="00955EDB" w:rsidP="000E158C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1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、從「</w:t>
      </w:r>
      <w:r w:rsidRPr="00142E11">
        <w:rPr>
          <w:b/>
          <w:bCs/>
          <w:sz w:val="20"/>
          <w:szCs w:val="20"/>
          <w:bdr w:val="single" w:sz="4" w:space="0" w:color="auto" w:frame="1"/>
        </w:rPr>
        <w:t>教證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」及「</w:t>
      </w:r>
      <w:r w:rsidRPr="00142E11">
        <w:rPr>
          <w:b/>
          <w:bCs/>
          <w:sz w:val="20"/>
          <w:szCs w:val="20"/>
          <w:bdr w:val="single" w:sz="4" w:space="0" w:color="auto" w:frame="1"/>
        </w:rPr>
        <w:t>理論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」</w:t>
      </w:r>
      <w:r w:rsidRPr="00142E11">
        <w:rPr>
          <w:b/>
          <w:bCs/>
          <w:sz w:val="20"/>
          <w:szCs w:val="20"/>
          <w:bdr w:val="single" w:sz="4" w:space="0" w:color="auto" w:frame="1"/>
        </w:rPr>
        <w:t>顯出實有實無性的過失</w:t>
      </w:r>
      <w:r w:rsidR="002F27C5" w:rsidRPr="00142E11">
        <w:rPr>
          <w:rFonts w:ascii="新細明體" w:hAnsi="新細明體" w:hint="eastAsia"/>
          <w:sz w:val="20"/>
          <w:szCs w:val="20"/>
        </w:rPr>
        <w:t>（</w:t>
      </w:r>
      <w:r w:rsidR="002F27C5" w:rsidRPr="00142E11">
        <w:rPr>
          <w:sz w:val="20"/>
          <w:szCs w:val="20"/>
        </w:rPr>
        <w:t>p.255</w:t>
      </w:r>
      <w:r w:rsidR="002F27C5" w:rsidRPr="00142E11">
        <w:rPr>
          <w:sz w:val="20"/>
          <w:szCs w:val="20"/>
        </w:rPr>
        <w:t>）</w:t>
      </w:r>
    </w:p>
    <w:p w:rsidR="008D7611" w:rsidRPr="00142E11" w:rsidRDefault="00375F27" w:rsidP="000E158C">
      <w:pPr>
        <w:ind w:leftChars="200" w:left="480"/>
        <w:jc w:val="both"/>
      </w:pPr>
      <w:r w:rsidRPr="00142E11">
        <w:t>上</w:t>
      </w:r>
      <w:r w:rsidR="008D248E" w:rsidRPr="00142E11">
        <w:rPr>
          <w:sz w:val="21"/>
          <w:szCs w:val="21"/>
        </w:rPr>
        <w:t>（第</w:t>
      </w:r>
      <w:r w:rsidR="008D248E" w:rsidRPr="00142E11">
        <w:rPr>
          <w:rFonts w:hint="eastAsia"/>
          <w:b/>
          <w:sz w:val="21"/>
          <w:szCs w:val="21"/>
        </w:rPr>
        <w:t>7</w:t>
      </w:r>
      <w:r w:rsidR="008D248E" w:rsidRPr="00142E11">
        <w:rPr>
          <w:sz w:val="21"/>
          <w:szCs w:val="21"/>
        </w:rPr>
        <w:t>頌</w:t>
      </w:r>
      <w:r w:rsidR="008D248E" w:rsidRPr="00142E11">
        <w:rPr>
          <w:rFonts w:hint="eastAsia"/>
          <w:sz w:val="21"/>
          <w:szCs w:val="21"/>
        </w:rPr>
        <w:t>）</w:t>
      </w:r>
      <w:r w:rsidRPr="00142E11">
        <w:t>從</w:t>
      </w:r>
      <w:r w:rsidRPr="00142E11">
        <w:rPr>
          <w:b/>
        </w:rPr>
        <w:t>教證</w:t>
      </w:r>
      <w:r w:rsidRPr="00142E11">
        <w:t>，顯示實有實無性的不可能，這</w:t>
      </w:r>
      <w:r w:rsidR="008D248E" w:rsidRPr="00142E11">
        <w:rPr>
          <w:sz w:val="21"/>
          <w:szCs w:val="21"/>
        </w:rPr>
        <w:t>（第</w:t>
      </w:r>
      <w:r w:rsidR="008D248E" w:rsidRPr="00142E11">
        <w:rPr>
          <w:rFonts w:hint="eastAsia"/>
          <w:b/>
          <w:sz w:val="21"/>
          <w:szCs w:val="21"/>
        </w:rPr>
        <w:t>8</w:t>
      </w:r>
      <w:r w:rsidR="00275DB2" w:rsidRPr="00142E11">
        <w:rPr>
          <w:rFonts w:hint="eastAsia"/>
          <w:b/>
          <w:sz w:val="21"/>
          <w:szCs w:val="21"/>
        </w:rPr>
        <w:t>-</w:t>
      </w:r>
      <w:r w:rsidR="008D248E" w:rsidRPr="00142E11">
        <w:rPr>
          <w:rFonts w:hint="eastAsia"/>
          <w:b/>
          <w:sz w:val="21"/>
          <w:szCs w:val="21"/>
        </w:rPr>
        <w:t>9</w:t>
      </w:r>
      <w:r w:rsidR="008D248E" w:rsidRPr="00142E11">
        <w:rPr>
          <w:sz w:val="21"/>
          <w:szCs w:val="21"/>
        </w:rPr>
        <w:t>頌</w:t>
      </w:r>
      <w:r w:rsidR="008D248E" w:rsidRPr="00142E11">
        <w:rPr>
          <w:rFonts w:hint="eastAsia"/>
          <w:sz w:val="21"/>
          <w:szCs w:val="21"/>
        </w:rPr>
        <w:t>）</w:t>
      </w:r>
      <w:r w:rsidRPr="00142E11">
        <w:t>從</w:t>
      </w:r>
      <w:r w:rsidRPr="00142E11">
        <w:rPr>
          <w:b/>
        </w:rPr>
        <w:t>理論</w:t>
      </w:r>
      <w:r w:rsidRPr="00142E11">
        <w:t>顯出實有實無性的過失。</w:t>
      </w:r>
    </w:p>
    <w:p w:rsidR="00955EDB" w:rsidRPr="00142E11" w:rsidRDefault="00955EDB" w:rsidP="000E158C">
      <w:pPr>
        <w:spacing w:beforeLines="30" w:before="108"/>
        <w:ind w:leftChars="200" w:left="48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2</w:t>
      </w:r>
      <w:r w:rsidR="00507B48"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從「</w:t>
      </w:r>
      <w:r w:rsidRPr="00142E11">
        <w:rPr>
          <w:b/>
          <w:bCs/>
          <w:sz w:val="20"/>
          <w:szCs w:val="20"/>
          <w:bdr w:val="single" w:sz="4" w:space="0" w:color="auto" w:frame="1"/>
        </w:rPr>
        <w:t>理論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」</w:t>
      </w:r>
      <w:r w:rsidRPr="00142E11">
        <w:rPr>
          <w:b/>
          <w:bCs/>
          <w:sz w:val="20"/>
          <w:szCs w:val="20"/>
          <w:bdr w:val="single" w:sz="4" w:space="0" w:color="auto" w:frame="1"/>
        </w:rPr>
        <w:t>顯實有實無性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之</w:t>
      </w:r>
      <w:r w:rsidRPr="00142E11">
        <w:rPr>
          <w:b/>
          <w:bCs/>
          <w:sz w:val="20"/>
          <w:szCs w:val="20"/>
          <w:bdr w:val="single" w:sz="4" w:space="0" w:color="auto" w:frame="1"/>
        </w:rPr>
        <w:t>過失</w:t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</w:t>
      </w:r>
      <w:r w:rsidR="002F27C5" w:rsidRPr="00142E11">
        <w:rPr>
          <w:rFonts w:eastAsia="標楷體" w:hint="eastAsia"/>
          <w:sz w:val="20"/>
          <w:szCs w:val="20"/>
        </w:rPr>
        <w:t>5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</w:t>
      </w:r>
      <w:r w:rsidR="002F27C5" w:rsidRPr="00142E11">
        <w:rPr>
          <w:rFonts w:eastAsia="標楷體" w:hint="eastAsia"/>
          <w:sz w:val="20"/>
          <w:szCs w:val="20"/>
        </w:rPr>
        <w:t>6</w:t>
      </w:r>
      <w:r w:rsidR="002F27C5" w:rsidRPr="00142E11">
        <w:rPr>
          <w:rFonts w:eastAsia="標楷體"/>
          <w:sz w:val="20"/>
          <w:szCs w:val="20"/>
        </w:rPr>
        <w:t>）</w:t>
      </w:r>
    </w:p>
    <w:p w:rsidR="00DF0361" w:rsidRPr="00142E11" w:rsidRDefault="00955EDB" w:rsidP="000E158C">
      <w:pPr>
        <w:ind w:leftChars="250" w:left="60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（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1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）破實有性──</w:t>
      </w:r>
      <w:r w:rsidR="00087BA8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0A21EE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8</w:t>
      </w:r>
      <w:r w:rsidR="00087BA8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35"/>
      </w:r>
      <w:r w:rsidR="002F27C5" w:rsidRPr="00142E11">
        <w:rPr>
          <w:rFonts w:ascii="新細明體" w:hAnsi="新細明體" w:hint="eastAsia"/>
          <w:sz w:val="20"/>
          <w:szCs w:val="20"/>
        </w:rPr>
        <w:t>（</w:t>
      </w:r>
      <w:r w:rsidR="002F27C5" w:rsidRPr="00142E11">
        <w:rPr>
          <w:sz w:val="20"/>
          <w:szCs w:val="20"/>
        </w:rPr>
        <w:t>p.25</w:t>
      </w:r>
      <w:r w:rsidR="002F27C5" w:rsidRPr="00142E11">
        <w:rPr>
          <w:rFonts w:hint="eastAsia"/>
          <w:sz w:val="20"/>
          <w:szCs w:val="20"/>
        </w:rPr>
        <w:t>5</w:t>
      </w:r>
      <w:r w:rsidR="002F27C5" w:rsidRPr="00142E11">
        <w:rPr>
          <w:sz w:val="20"/>
          <w:szCs w:val="20"/>
        </w:rPr>
        <w:t>）</w:t>
      </w:r>
    </w:p>
    <w:p w:rsidR="000E158C" w:rsidRPr="00142E11" w:rsidRDefault="00D93234" w:rsidP="000E158C">
      <w:pPr>
        <w:ind w:leftChars="250" w:left="600"/>
        <w:jc w:val="both"/>
      </w:pPr>
      <w:r w:rsidRPr="00142E11">
        <w:t>假定諸「</w:t>
      </w:r>
      <w:r w:rsidRPr="00142E11">
        <w:rPr>
          <w:rFonts w:eastAsia="標楷體"/>
          <w:b/>
        </w:rPr>
        <w:t>法</w:t>
      </w:r>
      <w:r w:rsidRPr="00142E11">
        <w:t>」是「</w:t>
      </w:r>
      <w:r w:rsidRPr="00142E11">
        <w:rPr>
          <w:rFonts w:eastAsia="標楷體"/>
          <w:b/>
        </w:rPr>
        <w:t>實有</w:t>
      </w:r>
      <w:r w:rsidRPr="00142E11">
        <w:t>」自「</w:t>
      </w:r>
      <w:r w:rsidRPr="00142E11">
        <w:rPr>
          <w:rFonts w:eastAsia="標楷體"/>
          <w:b/>
        </w:rPr>
        <w:t>性</w:t>
      </w:r>
      <w:r w:rsidRPr="00142E11">
        <w:t>」的，「</w:t>
      </w:r>
      <w:r w:rsidRPr="00142E11">
        <w:rPr>
          <w:rFonts w:eastAsia="標楷體"/>
          <w:b/>
        </w:rPr>
        <w:t>後</w:t>
      </w:r>
      <w:r w:rsidRPr="00142E11">
        <w:t>」來的時候，無論怎麼樣，都「</w:t>
      </w:r>
      <w:r w:rsidRPr="00142E11">
        <w:rPr>
          <w:rFonts w:eastAsia="標楷體"/>
          <w:b/>
        </w:rPr>
        <w:t>不應</w:t>
      </w:r>
      <w:r w:rsidRPr="00142E11">
        <w:t>」該「</w:t>
      </w:r>
      <w:r w:rsidRPr="00142E11">
        <w:rPr>
          <w:rFonts w:eastAsia="標楷體"/>
          <w:b/>
        </w:rPr>
        <w:t>無</w:t>
      </w:r>
      <w:r w:rsidRPr="00142E11">
        <w:t>」有</w:t>
      </w:r>
      <w:r w:rsidR="00C36375" w:rsidRPr="00142E11">
        <w:t>。</w:t>
      </w:r>
      <w:r w:rsidRPr="00142E11">
        <w:t>這樣，佛說緣起，只可說此有故彼有，不應更說此無故彼無了</w:t>
      </w:r>
      <w:r w:rsidR="00C36375" w:rsidRPr="00142E11">
        <w:t>。</w:t>
      </w:r>
      <w:r w:rsidRPr="00142E11">
        <w:t>實有自性，如何可無？</w:t>
      </w:r>
    </w:p>
    <w:p w:rsidR="00887879" w:rsidRPr="00142E11" w:rsidRDefault="00D93234" w:rsidP="000E158C">
      <w:pPr>
        <w:spacing w:beforeLines="30" w:before="108"/>
        <w:ind w:leftChars="250" w:left="600"/>
        <w:jc w:val="both"/>
      </w:pPr>
      <w:r w:rsidRPr="00142E11">
        <w:lastRenderedPageBreak/>
        <w:t>佛也不能違反法相，所以《般若經》說：『</w:t>
      </w:r>
      <w:r w:rsidRPr="00142E11">
        <w:rPr>
          <w:rFonts w:ascii="標楷體" w:eastAsia="標楷體" w:hAnsi="標楷體"/>
        </w:rPr>
        <w:t>若諸法先有後無，諸佛菩薩應有罪過</w:t>
      </w:r>
      <w:r w:rsidR="003334FF" w:rsidRPr="00142E11">
        <w:t>。</w:t>
      </w:r>
      <w:r w:rsidRPr="00142E11">
        <w:t>』</w:t>
      </w:r>
      <w:r w:rsidR="006E352D" w:rsidRPr="00142E11">
        <w:rPr>
          <w:rStyle w:val="a4"/>
        </w:rPr>
        <w:footnoteReference w:id="36"/>
      </w:r>
      <w:r w:rsidRPr="00142E11">
        <w:t>佛既說緣起事相是此有故彼有，此無故彼無，可見諸法實有自性的不可成立了</w:t>
      </w:r>
      <w:r w:rsidR="00C36375" w:rsidRPr="00142E11">
        <w:t>。</w:t>
      </w:r>
    </w:p>
    <w:p w:rsidR="00C36375" w:rsidRPr="00142E11" w:rsidRDefault="00D93234" w:rsidP="000E158C">
      <w:pPr>
        <w:spacing w:beforeLines="30" w:before="108"/>
        <w:ind w:leftChars="250" w:left="600"/>
        <w:jc w:val="both"/>
      </w:pPr>
      <w:r w:rsidRPr="00142E11">
        <w:t>實有自性，即不能從有而無，即不能有變異</w:t>
      </w:r>
      <w:r w:rsidR="00C36375" w:rsidRPr="00142E11">
        <w:t>。</w:t>
      </w:r>
      <w:r w:rsidRPr="00142E11">
        <w:t>如說實有自「</w:t>
      </w:r>
      <w:r w:rsidRPr="00142E11">
        <w:rPr>
          <w:rFonts w:eastAsia="標楷體"/>
          <w:b/>
        </w:rPr>
        <w:t>性</w:t>
      </w:r>
      <w:r w:rsidRPr="00142E11">
        <w:t>」，又承認「</w:t>
      </w:r>
      <w:r w:rsidRPr="00142E11">
        <w:rPr>
          <w:rFonts w:eastAsia="標楷體"/>
          <w:b/>
        </w:rPr>
        <w:t>有</w:t>
      </w:r>
      <w:r w:rsidRPr="00142E11">
        <w:t>」變「</w:t>
      </w:r>
      <w:r w:rsidRPr="00142E11">
        <w:rPr>
          <w:rFonts w:eastAsia="標楷體"/>
          <w:b/>
        </w:rPr>
        <w:t>異相</w:t>
      </w:r>
      <w:r w:rsidRPr="00142E11">
        <w:t>」，這純是自相矛盾的戲論</w:t>
      </w:r>
      <w:r w:rsidR="00C36375" w:rsidRPr="00142E11">
        <w:t>。</w:t>
      </w:r>
      <w:r w:rsidRPr="00142E11">
        <w:t>所以說：「</w:t>
      </w:r>
      <w:r w:rsidRPr="00142E11">
        <w:rPr>
          <w:rFonts w:eastAsia="標楷體"/>
          <w:b/>
        </w:rPr>
        <w:t>是事終不然</w:t>
      </w:r>
      <w:r w:rsidR="00884D74" w:rsidRPr="00142E11">
        <w:t>。</w:t>
      </w:r>
      <w:r w:rsidRPr="00142E11">
        <w:t>」</w:t>
      </w:r>
    </w:p>
    <w:p w:rsidR="009F6274" w:rsidRPr="00142E11" w:rsidRDefault="00A24115" w:rsidP="000E158C">
      <w:pPr>
        <w:spacing w:beforeLines="30" w:before="108"/>
        <w:ind w:leftChars="250" w:left="600"/>
        <w:jc w:val="both"/>
        <w:rPr>
          <w:b/>
          <w:bCs/>
          <w:sz w:val="20"/>
          <w:szCs w:val="20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（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2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）</w:t>
      </w:r>
      <w:r w:rsidR="00421EAB" w:rsidRPr="00142E11">
        <w:rPr>
          <w:b/>
          <w:bCs/>
          <w:sz w:val="20"/>
          <w:szCs w:val="20"/>
          <w:bdr w:val="single" w:sz="4" w:space="0" w:color="auto" w:frame="1"/>
        </w:rPr>
        <w:t>破實</w:t>
      </w:r>
      <w:r w:rsidR="00DB4CE0" w:rsidRPr="00142E11">
        <w:rPr>
          <w:b/>
          <w:bCs/>
          <w:sz w:val="20"/>
          <w:szCs w:val="20"/>
          <w:bdr w:val="single" w:sz="4" w:space="0" w:color="auto" w:frame="1"/>
        </w:rPr>
        <w:t>有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性、</w:t>
      </w:r>
      <w:r w:rsidR="00421EAB" w:rsidRPr="00142E11">
        <w:rPr>
          <w:b/>
          <w:bCs/>
          <w:sz w:val="20"/>
          <w:szCs w:val="20"/>
          <w:bdr w:val="single" w:sz="4" w:space="0" w:color="auto" w:frame="1"/>
        </w:rPr>
        <w:t>實</w:t>
      </w:r>
      <w:r w:rsidR="00887879" w:rsidRPr="00142E11">
        <w:rPr>
          <w:b/>
          <w:bCs/>
          <w:sz w:val="20"/>
          <w:szCs w:val="20"/>
          <w:bdr w:val="single" w:sz="4" w:space="0" w:color="auto" w:frame="1"/>
        </w:rPr>
        <w:t>無性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="00EC3EC4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887879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9</w:t>
      </w:r>
      <w:r w:rsidR="00EC3EC4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37"/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</w:t>
      </w:r>
      <w:r w:rsidR="002F27C5" w:rsidRPr="00142E11">
        <w:rPr>
          <w:rFonts w:eastAsia="標楷體" w:hint="eastAsia"/>
          <w:sz w:val="20"/>
          <w:szCs w:val="20"/>
        </w:rPr>
        <w:t>5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</w:t>
      </w:r>
      <w:r w:rsidR="002F27C5" w:rsidRPr="00142E11">
        <w:rPr>
          <w:rFonts w:eastAsia="標楷體" w:hint="eastAsia"/>
          <w:sz w:val="20"/>
          <w:szCs w:val="20"/>
        </w:rPr>
        <w:t>6</w:t>
      </w:r>
      <w:r w:rsidR="002F27C5" w:rsidRPr="00142E11">
        <w:rPr>
          <w:rFonts w:eastAsia="標楷體"/>
          <w:sz w:val="20"/>
          <w:szCs w:val="20"/>
        </w:rPr>
        <w:t>）</w:t>
      </w:r>
    </w:p>
    <w:p w:rsidR="00C36375" w:rsidRPr="00142E11" w:rsidRDefault="00D93234" w:rsidP="000E158C">
      <w:pPr>
        <w:ind w:leftChars="250" w:left="600"/>
        <w:jc w:val="both"/>
      </w:pPr>
      <w:r w:rsidRPr="00142E11">
        <w:t>假定一定要固執「</w:t>
      </w:r>
      <w:r w:rsidRPr="00142E11">
        <w:rPr>
          <w:rFonts w:eastAsia="標楷體"/>
          <w:b/>
        </w:rPr>
        <w:t>實有</w:t>
      </w:r>
      <w:r w:rsidRPr="00142E11">
        <w:t>」自「</w:t>
      </w:r>
      <w:r w:rsidRPr="00142E11">
        <w:rPr>
          <w:rFonts w:eastAsia="標楷體"/>
          <w:b/>
        </w:rPr>
        <w:t>性</w:t>
      </w:r>
      <w:r w:rsidRPr="00142E11">
        <w:t>」，那應審細的考察：這實自性的法，怎麼「</w:t>
      </w:r>
      <w:r w:rsidRPr="00142E11">
        <w:rPr>
          <w:rFonts w:eastAsia="標楷體"/>
          <w:b/>
        </w:rPr>
        <w:t>可</w:t>
      </w:r>
      <w:r w:rsidRPr="00142E11">
        <w:t>」以變「</w:t>
      </w:r>
      <w:r w:rsidRPr="00142E11">
        <w:rPr>
          <w:rFonts w:eastAsia="標楷體"/>
          <w:b/>
        </w:rPr>
        <w:t>異</w:t>
      </w:r>
      <w:r w:rsidRPr="00142E11">
        <w:t>」的呢？實自性的法，不能有變異，而現見世間一切諸法都在遷流變異中，所以知道諸法是沒有決定自性的</w:t>
      </w:r>
      <w:r w:rsidR="00C36375" w:rsidRPr="00142E11">
        <w:t>。</w:t>
      </w:r>
    </w:p>
    <w:p w:rsidR="00C36375" w:rsidRPr="00142E11" w:rsidRDefault="00D93234" w:rsidP="000E158C">
      <w:pPr>
        <w:spacing w:beforeLines="30" w:before="108"/>
        <w:ind w:leftChars="250" w:left="600"/>
        <w:jc w:val="both"/>
      </w:pPr>
      <w:r w:rsidRPr="00142E11">
        <w:t>有人見實有性的理路走不通，就轉回頭來走那諸「</w:t>
      </w:r>
      <w:r w:rsidRPr="00142E11">
        <w:rPr>
          <w:rFonts w:eastAsia="標楷體"/>
          <w:b/>
        </w:rPr>
        <w:t>法實無性</w:t>
      </w:r>
      <w:r w:rsidRPr="00142E11">
        <w:t>」的一條路</w:t>
      </w:r>
      <w:r w:rsidR="00C36375" w:rsidRPr="00142E11">
        <w:t>。</w:t>
      </w:r>
      <w:r w:rsidRPr="00142E11">
        <w:t>實無，不是緣起法性空，是一切法如龜毛兔角的無有，如方廣道人</w:t>
      </w:r>
      <w:r w:rsidR="00C36375" w:rsidRPr="00142E11">
        <w:t>。</w:t>
      </w:r>
      <w:r w:rsidR="00E50190" w:rsidRPr="00142E11">
        <w:rPr>
          <w:rStyle w:val="a4"/>
        </w:rPr>
        <w:footnoteReference w:id="38"/>
      </w:r>
    </w:p>
    <w:p w:rsidR="00E5768D" w:rsidRPr="00142E11" w:rsidRDefault="00D93234" w:rsidP="000E158C">
      <w:pPr>
        <w:spacing w:beforeLines="30" w:before="108"/>
        <w:ind w:leftChars="250" w:left="600"/>
        <w:jc w:val="both"/>
      </w:pPr>
      <w:r w:rsidRPr="00142E11">
        <w:t>若因果緣起，一切都沒有，那還談什麼變不變異？所以說：「</w:t>
      </w:r>
      <w:r w:rsidRPr="00142E11">
        <w:rPr>
          <w:rFonts w:eastAsia="標楷體"/>
          <w:b/>
        </w:rPr>
        <w:t>云何而可異</w:t>
      </w:r>
      <w:r w:rsidR="00884D74" w:rsidRPr="00142E11">
        <w:t>？</w:t>
      </w:r>
      <w:r w:rsidRPr="00142E11">
        <w:t>」</w:t>
      </w:r>
    </w:p>
    <w:p w:rsidR="00E5768D" w:rsidRPr="00142E11" w:rsidRDefault="00A24115" w:rsidP="000E158C">
      <w:pPr>
        <w:spacing w:beforeLines="30" w:before="108"/>
        <w:ind w:leftChars="250" w:left="600"/>
        <w:jc w:val="both"/>
        <w:rPr>
          <w:b/>
          <w:bCs/>
          <w:sz w:val="20"/>
          <w:szCs w:val="20"/>
          <w:bdr w:val="single" w:sz="4" w:space="0" w:color="auto" w:frame="1"/>
        </w:rPr>
      </w:pP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（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3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）離實有、實無，方能見中道</w:t>
      </w:r>
      <w:r w:rsidR="002F27C5" w:rsidRPr="00142E11">
        <w:rPr>
          <w:rFonts w:ascii="新細明體" w:hAnsi="新細明體" w:hint="eastAsia"/>
          <w:sz w:val="20"/>
          <w:szCs w:val="20"/>
        </w:rPr>
        <w:t>（</w:t>
      </w:r>
      <w:r w:rsidR="002F27C5" w:rsidRPr="00142E11">
        <w:rPr>
          <w:sz w:val="20"/>
          <w:szCs w:val="20"/>
        </w:rPr>
        <w:t>p.256</w:t>
      </w:r>
      <w:r w:rsidR="002F27C5" w:rsidRPr="00142E11">
        <w:rPr>
          <w:sz w:val="20"/>
          <w:szCs w:val="20"/>
        </w:rPr>
        <w:t>）</w:t>
      </w:r>
    </w:p>
    <w:p w:rsidR="00C36375" w:rsidRPr="00142E11" w:rsidRDefault="00D93234" w:rsidP="00214EAE">
      <w:pPr>
        <w:ind w:leftChars="250" w:left="600"/>
        <w:jc w:val="both"/>
      </w:pPr>
      <w:r w:rsidRPr="00142E11">
        <w:lastRenderedPageBreak/>
        <w:t>這種實有實無論者，可以說：說諸法</w:t>
      </w:r>
      <w:r w:rsidRPr="00142E11">
        <w:rPr>
          <w:b/>
        </w:rPr>
        <w:t>實無性</w:t>
      </w:r>
      <w:r w:rsidRPr="00142E11">
        <w:t>的，</w:t>
      </w:r>
      <w:r w:rsidRPr="00142E11">
        <w:rPr>
          <w:b/>
        </w:rPr>
        <w:t>沒有懂得諸法的緣起</w:t>
      </w:r>
      <w:r w:rsidRPr="00142E11">
        <w:t>；說諸法</w:t>
      </w:r>
      <w:r w:rsidRPr="00142E11">
        <w:rPr>
          <w:b/>
        </w:rPr>
        <w:t>實有性</w:t>
      </w:r>
      <w:r w:rsidRPr="00142E11">
        <w:t>的，</w:t>
      </w:r>
      <w:r w:rsidRPr="00142E11">
        <w:rPr>
          <w:b/>
        </w:rPr>
        <w:t>沒有懂得諸法的性空</w:t>
      </w:r>
      <w:r w:rsidR="00C36375" w:rsidRPr="00142E11">
        <w:t>。</w:t>
      </w:r>
      <w:r w:rsidRPr="00142E11">
        <w:t>前者是</w:t>
      </w:r>
      <w:r w:rsidRPr="00142E11">
        <w:rPr>
          <w:b/>
        </w:rPr>
        <w:t>損減見</w:t>
      </w:r>
      <w:r w:rsidRPr="00142E11">
        <w:t>，後者是</w:t>
      </w:r>
      <w:r w:rsidRPr="00142E11">
        <w:rPr>
          <w:b/>
        </w:rPr>
        <w:t>增益見</w:t>
      </w:r>
      <w:r w:rsidR="002F47E8" w:rsidRPr="00142E11">
        <w:rPr>
          <w:rStyle w:val="a4"/>
        </w:rPr>
        <w:footnoteReference w:id="39"/>
      </w:r>
      <w:r w:rsidRPr="00142E11">
        <w:t>（其實是二諦都不見）</w:t>
      </w:r>
      <w:r w:rsidR="00C36375" w:rsidRPr="00142E11">
        <w:t>。</w:t>
      </w:r>
    </w:p>
    <w:p w:rsidR="00D93234" w:rsidRPr="00142E11" w:rsidRDefault="00D93234" w:rsidP="00214EAE">
      <w:pPr>
        <w:spacing w:beforeLines="30" w:before="108"/>
        <w:ind w:leftChars="250" w:left="600"/>
        <w:jc w:val="both"/>
      </w:pPr>
      <w:r w:rsidRPr="00142E11">
        <w:t>要離卻二見，不執實有實無，必須透視緣起法的假名有</w:t>
      </w:r>
      <w:r w:rsidR="00C36375" w:rsidRPr="00142E11">
        <w:t>。</w:t>
      </w:r>
      <w:r w:rsidRPr="00142E11">
        <w:t>雖是假名有，但也不失諸法的因果相互的關係</w:t>
      </w:r>
      <w:r w:rsidR="00C36375" w:rsidRPr="00142E11">
        <w:t>。</w:t>
      </w:r>
      <w:r w:rsidRPr="00142E11">
        <w:t>這樣，才能突破自性見，見到</w:t>
      </w:r>
      <w:r w:rsidRPr="00142E11">
        <w:rPr>
          <w:b/>
        </w:rPr>
        <w:t>即緣起而性空，即性空而緣起的中道</w:t>
      </w:r>
      <w:r w:rsidRPr="00142E11">
        <w:t>！</w:t>
      </w:r>
    </w:p>
    <w:p w:rsidR="00D93234" w:rsidRPr="00142E11" w:rsidRDefault="0097084F" w:rsidP="00214EAE">
      <w:pPr>
        <w:spacing w:beforeLines="30" w:before="108"/>
        <w:ind w:leftChars="150" w:left="36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（二）斷常失</w:t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256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257</w:t>
      </w:r>
      <w:r w:rsidR="002F27C5" w:rsidRPr="00142E11">
        <w:rPr>
          <w:rFonts w:eastAsia="標楷體"/>
          <w:sz w:val="20"/>
          <w:szCs w:val="20"/>
        </w:rPr>
        <w:t>）</w:t>
      </w:r>
      <w:r w:rsidR="00D93234" w:rsidRPr="00142E11">
        <w:rPr>
          <w:b/>
          <w:bCs/>
          <w:sz w:val="20"/>
          <w:szCs w:val="20"/>
        </w:rPr>
        <w:t xml:space="preserve"> </w:t>
      </w:r>
    </w:p>
    <w:p w:rsidR="00D93234" w:rsidRPr="00142E11" w:rsidRDefault="008310A3" w:rsidP="00214EAE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/>
          <w:sz w:val="20"/>
          <w:szCs w:val="20"/>
        </w:rPr>
        <w:t>10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定有則著常</w:t>
      </w:r>
      <w:r w:rsidR="00763DC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定無則著斷</w:t>
      </w:r>
      <w:r w:rsidR="00763DC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是故有智者</w:t>
      </w:r>
      <w:r w:rsidR="00763DC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不應著有無</w:t>
      </w:r>
      <w:r w:rsidR="005E0E2C" w:rsidRPr="00142E11">
        <w:rPr>
          <w:rStyle w:val="a4"/>
          <w:rFonts w:eastAsia="標楷體"/>
        </w:rPr>
        <w:footnoteReference w:id="40"/>
      </w:r>
      <w:r w:rsidR="00763DCF" w:rsidRPr="00142E11">
        <w:rPr>
          <w:rFonts w:eastAsia="標楷體"/>
        </w:rPr>
        <w:t>。</w:t>
      </w:r>
      <w:r w:rsidR="00027BCA" w:rsidRPr="00142E11">
        <w:rPr>
          <w:rStyle w:val="a4"/>
          <w:rFonts w:eastAsia="標楷體"/>
        </w:rPr>
        <w:footnoteReference w:id="41"/>
      </w:r>
    </w:p>
    <w:p w:rsidR="00D93234" w:rsidRPr="00142E11" w:rsidRDefault="008310A3" w:rsidP="00214EAE">
      <w:pPr>
        <w:ind w:leftChars="150" w:left="360"/>
        <w:jc w:val="both"/>
        <w:rPr>
          <w:rFonts w:eastAsia="標楷體"/>
        </w:rPr>
      </w:pPr>
      <w:r w:rsidRPr="00142E11">
        <w:rPr>
          <w:rFonts w:eastAsia="標楷體"/>
          <w:sz w:val="20"/>
          <w:szCs w:val="20"/>
        </w:rPr>
        <w:t>〔</w:t>
      </w:r>
      <w:r w:rsidRPr="00142E11">
        <w:rPr>
          <w:rFonts w:eastAsia="標楷體"/>
          <w:sz w:val="20"/>
          <w:szCs w:val="20"/>
        </w:rPr>
        <w:t>11</w:t>
      </w:r>
      <w:r w:rsidRPr="00142E11">
        <w:rPr>
          <w:rFonts w:eastAsia="標楷體"/>
          <w:sz w:val="20"/>
          <w:szCs w:val="20"/>
        </w:rPr>
        <w:t>〕</w:t>
      </w:r>
      <w:r w:rsidR="00D93234" w:rsidRPr="00142E11">
        <w:rPr>
          <w:rFonts w:eastAsia="標楷體"/>
        </w:rPr>
        <w:t>若法有定性</w:t>
      </w:r>
      <w:r w:rsidR="005E0E2C" w:rsidRPr="00142E11">
        <w:rPr>
          <w:rStyle w:val="a4"/>
          <w:rFonts w:eastAsia="標楷體"/>
        </w:rPr>
        <w:footnoteReference w:id="42"/>
      </w:r>
      <w:r w:rsidR="00763DC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非無則是常</w:t>
      </w:r>
      <w:r w:rsidR="00763DCF" w:rsidRPr="00142E11">
        <w:rPr>
          <w:rFonts w:eastAsia="標楷體"/>
        </w:rPr>
        <w:t>；</w:t>
      </w:r>
      <w:r w:rsidR="00D93234" w:rsidRPr="00142E11">
        <w:rPr>
          <w:rFonts w:eastAsia="標楷體"/>
        </w:rPr>
        <w:t>先有而今無</w:t>
      </w:r>
      <w:r w:rsidR="00763DCF" w:rsidRPr="00142E11">
        <w:rPr>
          <w:rFonts w:eastAsia="標楷體"/>
        </w:rPr>
        <w:t>，</w:t>
      </w:r>
      <w:r w:rsidR="00D93234" w:rsidRPr="00142E11">
        <w:rPr>
          <w:rFonts w:eastAsia="標楷體"/>
        </w:rPr>
        <w:t>是則為斷滅</w:t>
      </w:r>
      <w:r w:rsidR="00763DCF" w:rsidRPr="00142E11">
        <w:rPr>
          <w:rFonts w:eastAsia="標楷體"/>
        </w:rPr>
        <w:t>。</w:t>
      </w:r>
      <w:r w:rsidR="00027BCA" w:rsidRPr="00142E11">
        <w:rPr>
          <w:rStyle w:val="a4"/>
          <w:rFonts w:eastAsia="標楷體"/>
        </w:rPr>
        <w:footnoteReference w:id="43"/>
      </w:r>
    </w:p>
    <w:p w:rsidR="00A24115" w:rsidRPr="00142E11" w:rsidRDefault="00A24115" w:rsidP="00214EAE">
      <w:pPr>
        <w:spacing w:beforeLines="30" w:before="108"/>
        <w:ind w:leftChars="200" w:left="48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1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、標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：</w:t>
      </w:r>
      <w:r w:rsidRPr="00142E11">
        <w:rPr>
          <w:b/>
          <w:bCs/>
          <w:sz w:val="20"/>
          <w:szCs w:val="20"/>
          <w:bdr w:val="single" w:sz="4" w:space="0" w:color="auto" w:frame="1"/>
        </w:rPr>
        <w:t>定有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、</w:t>
      </w:r>
      <w:r w:rsidRPr="00142E11">
        <w:rPr>
          <w:b/>
          <w:bCs/>
          <w:sz w:val="20"/>
          <w:szCs w:val="20"/>
          <w:bdr w:val="single" w:sz="4" w:space="0" w:color="auto" w:frame="1"/>
        </w:rPr>
        <w:t>定無是斷常</w:t>
      </w:r>
      <w:r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10</w:t>
      </w:r>
      <w:r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44"/>
      </w:r>
      <w:r w:rsidR="002F27C5" w:rsidRPr="00142E11">
        <w:rPr>
          <w:rFonts w:eastAsia="標楷體"/>
          <w:sz w:val="20"/>
          <w:szCs w:val="20"/>
        </w:rPr>
        <w:t>（</w:t>
      </w:r>
      <w:r w:rsidR="002F27C5" w:rsidRPr="00142E11">
        <w:rPr>
          <w:rFonts w:eastAsia="標楷體"/>
          <w:sz w:val="20"/>
          <w:szCs w:val="20"/>
        </w:rPr>
        <w:t>pp. 256</w:t>
      </w:r>
      <w:r w:rsidR="002F27C5" w:rsidRPr="00142E11">
        <w:rPr>
          <w:sz w:val="20"/>
          <w:szCs w:val="20"/>
        </w:rPr>
        <w:t>-</w:t>
      </w:r>
      <w:r w:rsidR="002F27C5" w:rsidRPr="00142E11">
        <w:rPr>
          <w:rFonts w:eastAsia="標楷體"/>
          <w:sz w:val="20"/>
          <w:szCs w:val="20"/>
        </w:rPr>
        <w:t>257</w:t>
      </w:r>
      <w:r w:rsidR="002F27C5" w:rsidRPr="00142E11">
        <w:rPr>
          <w:rFonts w:eastAsia="標楷體"/>
          <w:sz w:val="20"/>
          <w:szCs w:val="20"/>
        </w:rPr>
        <w:t>）</w:t>
      </w:r>
    </w:p>
    <w:p w:rsidR="00D316F5" w:rsidRPr="00142E11" w:rsidRDefault="00D93234" w:rsidP="00880C73">
      <w:pPr>
        <w:widowControl/>
        <w:ind w:leftChars="200" w:left="480"/>
        <w:jc w:val="both"/>
      </w:pPr>
      <w:r w:rsidRPr="00142E11">
        <w:lastRenderedPageBreak/>
        <w:t>本頌，總結</w:t>
      </w:r>
      <w:r w:rsidRPr="00142E11">
        <w:rPr>
          <w:b/>
        </w:rPr>
        <w:t>有</w:t>
      </w:r>
      <w:r w:rsidR="0086737A" w:rsidRPr="00142E11">
        <w:rPr>
          <w:rFonts w:hint="eastAsia"/>
          <w:b/>
        </w:rPr>
        <w:t>、</w:t>
      </w:r>
      <w:r w:rsidRPr="00142E11">
        <w:rPr>
          <w:b/>
        </w:rPr>
        <w:t>無</w:t>
      </w:r>
      <w:r w:rsidRPr="00142E11">
        <w:t>二見的墮於</w:t>
      </w:r>
      <w:r w:rsidRPr="00142E11">
        <w:rPr>
          <w:b/>
        </w:rPr>
        <w:t>斷</w:t>
      </w:r>
      <w:r w:rsidR="0086737A" w:rsidRPr="00142E11">
        <w:rPr>
          <w:rFonts w:hint="eastAsia"/>
          <w:b/>
        </w:rPr>
        <w:t>、</w:t>
      </w:r>
      <w:r w:rsidRPr="00142E11">
        <w:rPr>
          <w:b/>
        </w:rPr>
        <w:t>常</w:t>
      </w:r>
      <w:r w:rsidRPr="00142E11">
        <w:t>；這可說是不知緣起法的必然結論</w:t>
      </w:r>
      <w:r w:rsidR="00C36375" w:rsidRPr="00142E11">
        <w:t>。</w:t>
      </w:r>
    </w:p>
    <w:p w:rsidR="005466FB" w:rsidRPr="00142E11" w:rsidRDefault="00D93234" w:rsidP="00214EAE">
      <w:pPr>
        <w:spacing w:beforeLines="30" w:before="108"/>
        <w:ind w:leftChars="200" w:left="480"/>
        <w:jc w:val="both"/>
      </w:pPr>
      <w:r w:rsidRPr="00142E11">
        <w:t>假使執著諸法決「</w:t>
      </w:r>
      <w:r w:rsidRPr="00142E11">
        <w:rPr>
          <w:rFonts w:eastAsia="標楷體"/>
          <w:b/>
        </w:rPr>
        <w:t>定有</w:t>
      </w:r>
      <w:r w:rsidRPr="00142E11">
        <w:t>」實在的自性，就應該以為此法是始終如此的，以為是常住不變的</w:t>
      </w:r>
      <w:r w:rsidR="00C36375" w:rsidRPr="00142E11">
        <w:t>。</w:t>
      </w:r>
      <w:r w:rsidRPr="00142E11">
        <w:t>這樣，就必然執「</w:t>
      </w:r>
      <w:r w:rsidRPr="00142E11">
        <w:rPr>
          <w:rFonts w:eastAsia="標楷體"/>
          <w:b/>
        </w:rPr>
        <w:t>著</w:t>
      </w:r>
      <w:r w:rsidRPr="00142E11">
        <w:t>」他是「</w:t>
      </w:r>
      <w:r w:rsidRPr="00142E11">
        <w:rPr>
          <w:rFonts w:eastAsia="標楷體"/>
          <w:b/>
        </w:rPr>
        <w:t>常</w:t>
      </w:r>
      <w:r w:rsidRPr="00142E11">
        <w:t>」，而落於</w:t>
      </w:r>
      <w:r w:rsidRPr="00142E11">
        <w:rPr>
          <w:b/>
        </w:rPr>
        <w:t>常見</w:t>
      </w:r>
      <w:r w:rsidRPr="00142E11">
        <w:t>的過失了！</w:t>
      </w:r>
    </w:p>
    <w:p w:rsidR="005466FB" w:rsidRPr="00142E11" w:rsidRDefault="00D93234" w:rsidP="00214EAE">
      <w:pPr>
        <w:spacing w:beforeLines="30" w:before="108"/>
        <w:ind w:leftChars="200" w:left="480"/>
        <w:jc w:val="both"/>
      </w:pPr>
      <w:r w:rsidRPr="00142E11">
        <w:t>假使執著諸法決「</w:t>
      </w:r>
      <w:r w:rsidRPr="00142E11">
        <w:rPr>
          <w:rFonts w:eastAsia="標楷體"/>
          <w:b/>
        </w:rPr>
        <w:t>定</w:t>
      </w:r>
      <w:r w:rsidRPr="00142E11">
        <w:t>」是實「</w:t>
      </w:r>
      <w:r w:rsidRPr="00142E11">
        <w:rPr>
          <w:rFonts w:eastAsia="標楷體"/>
          <w:b/>
        </w:rPr>
        <w:t>無</w:t>
      </w:r>
      <w:r w:rsidRPr="00142E11">
        <w:t>」性，那就抹殺因果緣起</w:t>
      </w:r>
      <w:r w:rsidR="00A14013" w:rsidRPr="00142E11">
        <w:rPr>
          <w:rFonts w:hint="eastAsia"/>
        </w:rPr>
        <w:t>、</w:t>
      </w:r>
      <w:r w:rsidRPr="00142E11">
        <w:t>相似相續</w:t>
      </w:r>
      <w:r w:rsidR="00C36375" w:rsidRPr="00142E11">
        <w:t>。</w:t>
      </w:r>
      <w:r w:rsidRPr="00142E11">
        <w:t>那必然要執「</w:t>
      </w:r>
      <w:r w:rsidRPr="00142E11">
        <w:rPr>
          <w:rFonts w:eastAsia="標楷體"/>
          <w:b/>
        </w:rPr>
        <w:t>著</w:t>
      </w:r>
      <w:r w:rsidRPr="00142E11">
        <w:t>」他是「</w:t>
      </w:r>
      <w:r w:rsidRPr="00142E11">
        <w:rPr>
          <w:rFonts w:eastAsia="標楷體"/>
          <w:b/>
        </w:rPr>
        <w:t>斷</w:t>
      </w:r>
      <w:r w:rsidRPr="00142E11">
        <w:t>」，而犯</w:t>
      </w:r>
      <w:r w:rsidRPr="00142E11">
        <w:rPr>
          <w:b/>
        </w:rPr>
        <w:t>斷見</w:t>
      </w:r>
      <w:r w:rsidRPr="00142E11">
        <w:t>的過失了！</w:t>
      </w:r>
    </w:p>
    <w:p w:rsidR="00C36375" w:rsidRPr="00142E11" w:rsidRDefault="00D93234" w:rsidP="00214EAE">
      <w:pPr>
        <w:spacing w:beforeLines="30" w:before="108"/>
        <w:ind w:leftChars="200" w:left="480"/>
        <w:jc w:val="both"/>
      </w:pPr>
      <w:r w:rsidRPr="00142E11">
        <w:t>為什麼見斷</w:t>
      </w:r>
      <w:r w:rsidR="00B44BB6" w:rsidRPr="00142E11">
        <w:rPr>
          <w:rFonts w:hint="eastAsia"/>
        </w:rPr>
        <w:t>、</w:t>
      </w:r>
      <w:r w:rsidRPr="00142E11">
        <w:t>見常都是過失呢？因為諸法是常或斷，即違反緣起的相續，不知緣起正法了</w:t>
      </w:r>
      <w:r w:rsidR="00C36375" w:rsidRPr="00142E11">
        <w:t>。</w:t>
      </w:r>
      <w:r w:rsidRPr="00142E11">
        <w:t>所以，「</w:t>
      </w:r>
      <w:r w:rsidRPr="00142E11">
        <w:rPr>
          <w:rFonts w:eastAsia="標楷體"/>
          <w:b/>
        </w:rPr>
        <w:t>有智</w:t>
      </w:r>
      <w:r w:rsidRPr="00142E11">
        <w:t>」慧的多聞聖弟子，「</w:t>
      </w:r>
      <w:r w:rsidRPr="00142E11">
        <w:rPr>
          <w:rFonts w:eastAsia="標楷體"/>
          <w:b/>
        </w:rPr>
        <w:t>不應</w:t>
      </w:r>
      <w:r w:rsidRPr="00142E11">
        <w:t>」執「</w:t>
      </w:r>
      <w:r w:rsidRPr="00142E11">
        <w:rPr>
          <w:rFonts w:eastAsia="標楷體"/>
          <w:b/>
        </w:rPr>
        <w:t>著</w:t>
      </w:r>
      <w:r w:rsidRPr="00142E11">
        <w:t>」諸法是實「</w:t>
      </w:r>
      <w:r w:rsidRPr="00142E11">
        <w:rPr>
          <w:rFonts w:eastAsia="標楷體"/>
          <w:b/>
        </w:rPr>
        <w:t>有</w:t>
      </w:r>
      <w:r w:rsidRPr="00142E11">
        <w:t>」或者實「</w:t>
      </w:r>
      <w:r w:rsidRPr="00142E11">
        <w:rPr>
          <w:rFonts w:eastAsia="標楷體"/>
          <w:b/>
        </w:rPr>
        <w:t>無</w:t>
      </w:r>
      <w:r w:rsidRPr="00142E11">
        <w:t>」</w:t>
      </w:r>
      <w:r w:rsidR="00C36375" w:rsidRPr="00142E11">
        <w:t>。</w:t>
      </w:r>
    </w:p>
    <w:p w:rsidR="00C36375" w:rsidRPr="00142E11" w:rsidRDefault="00214EAE" w:rsidP="00214EAE">
      <w:pPr>
        <w:spacing w:beforeLines="30" w:before="108"/>
        <w:ind w:leftChars="200" w:left="480"/>
        <w:jc w:val="both"/>
      </w:pPr>
      <w:r w:rsidRPr="00142E11">
        <w:t>這</w:t>
      </w:r>
      <w:r w:rsidRPr="00142E11">
        <w:rPr>
          <w:b/>
        </w:rPr>
        <w:t>約二人別執斷常</w:t>
      </w:r>
      <w:r w:rsidRPr="00142E11">
        <w:t>而說</w:t>
      </w:r>
      <w:r w:rsidRPr="00142E11">
        <w:rPr>
          <w:rFonts w:hint="eastAsia"/>
        </w:rPr>
        <w:t>，</w:t>
      </w:r>
      <w:r w:rsidR="00D93234" w:rsidRPr="00142E11">
        <w:t>也可以</w:t>
      </w:r>
      <w:r w:rsidR="00D93234" w:rsidRPr="00142E11">
        <w:rPr>
          <w:b/>
        </w:rPr>
        <w:t>約一人前後別執</w:t>
      </w:r>
      <w:r w:rsidR="00D93234" w:rsidRPr="00142E11">
        <w:t>說</w:t>
      </w:r>
      <w:r w:rsidR="00C36375" w:rsidRPr="00142E11">
        <w:t>。</w:t>
      </w:r>
    </w:p>
    <w:p w:rsidR="005466FB" w:rsidRPr="00142E11" w:rsidRDefault="005466FB" w:rsidP="00214EAE">
      <w:pPr>
        <w:spacing w:beforeLines="30" w:before="108"/>
        <w:ind w:leftChars="200" w:left="480"/>
        <w:jc w:val="both"/>
        <w:rPr>
          <w:b/>
          <w:bCs/>
          <w:sz w:val="20"/>
          <w:szCs w:val="20"/>
        </w:rPr>
      </w:pPr>
      <w:r w:rsidRPr="00142E11">
        <w:rPr>
          <w:b/>
          <w:bCs/>
          <w:sz w:val="20"/>
          <w:szCs w:val="20"/>
          <w:bdr w:val="single" w:sz="4" w:space="0" w:color="auto" w:frame="1"/>
        </w:rPr>
        <w:t>2</w:t>
      </w:r>
      <w:r w:rsidRPr="00142E11">
        <w:rPr>
          <w:b/>
          <w:bCs/>
          <w:sz w:val="20"/>
          <w:szCs w:val="20"/>
          <w:bdr w:val="single" w:sz="4" w:space="0" w:color="auto" w:frame="1"/>
        </w:rPr>
        <w:t>、</w:t>
      </w:r>
      <w:r w:rsidR="00970F1D" w:rsidRPr="00142E11">
        <w:rPr>
          <w:b/>
          <w:bCs/>
          <w:sz w:val="20"/>
          <w:szCs w:val="20"/>
          <w:bdr w:val="single" w:sz="4" w:space="0" w:color="auto" w:frame="1"/>
        </w:rPr>
        <w:t>釋</w:t>
      </w:r>
      <w:r w:rsidR="00A24115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：</w:t>
      </w:r>
      <w:r w:rsidR="005E0E2C" w:rsidRPr="00142E11">
        <w:rPr>
          <w:b/>
          <w:bCs/>
          <w:sz w:val="20"/>
          <w:szCs w:val="20"/>
          <w:bdr w:val="single" w:sz="4" w:space="0" w:color="auto" w:frame="1"/>
        </w:rPr>
        <w:t>定有</w:t>
      </w:r>
      <w:r w:rsidR="00A24115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、</w:t>
      </w:r>
      <w:r w:rsidR="005E0E2C" w:rsidRPr="00142E11">
        <w:rPr>
          <w:b/>
          <w:bCs/>
          <w:sz w:val="20"/>
          <w:szCs w:val="20"/>
          <w:bdr w:val="single" w:sz="4" w:space="0" w:color="auto" w:frame="1"/>
        </w:rPr>
        <w:t>定無</w:t>
      </w:r>
      <w:r w:rsidR="00A24115" w:rsidRPr="00142E11">
        <w:rPr>
          <w:b/>
          <w:bCs/>
          <w:sz w:val="20"/>
          <w:szCs w:val="20"/>
          <w:bdr w:val="single" w:sz="4" w:space="0" w:color="auto" w:frame="1"/>
        </w:rPr>
        <w:t>是斷常</w:t>
      </w:r>
      <w:r w:rsidR="00A24115" w:rsidRPr="00142E11">
        <w:rPr>
          <w:rFonts w:hint="eastAsia"/>
          <w:b/>
          <w:bCs/>
          <w:sz w:val="20"/>
          <w:szCs w:val="20"/>
          <w:bdr w:val="single" w:sz="4" w:space="0" w:color="auto" w:frame="1"/>
        </w:rPr>
        <w:t>──</w:t>
      </w:r>
      <w:r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釋第</w:t>
      </w:r>
      <w:r w:rsidR="00146660"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11</w:t>
      </w:r>
      <w:r w:rsidRPr="00142E11">
        <w:rPr>
          <w:b/>
          <w:bCs/>
          <w:sz w:val="20"/>
          <w:szCs w:val="20"/>
          <w:bdr w:val="single" w:sz="4" w:space="0" w:color="auto" w:frame="1"/>
          <w:shd w:val="pct15" w:color="auto" w:fill="FFFFFF"/>
        </w:rPr>
        <w:t>頌</w:t>
      </w:r>
      <w:r w:rsidR="005D2776" w:rsidRPr="00142E11">
        <w:rPr>
          <w:rStyle w:val="a4"/>
          <w:bCs/>
        </w:rPr>
        <w:footnoteReference w:id="45"/>
      </w:r>
      <w:r w:rsidR="002F27C5" w:rsidRPr="00142E11">
        <w:rPr>
          <w:rFonts w:ascii="新細明體" w:hAnsi="新細明體" w:hint="eastAsia"/>
          <w:sz w:val="20"/>
          <w:szCs w:val="20"/>
        </w:rPr>
        <w:t>（</w:t>
      </w:r>
      <w:r w:rsidR="002F27C5" w:rsidRPr="00142E11">
        <w:rPr>
          <w:sz w:val="20"/>
          <w:szCs w:val="20"/>
        </w:rPr>
        <w:t>p.257</w:t>
      </w:r>
      <w:r w:rsidR="002F27C5" w:rsidRPr="00142E11">
        <w:rPr>
          <w:sz w:val="20"/>
          <w:szCs w:val="20"/>
        </w:rPr>
        <w:t>）</w:t>
      </w:r>
    </w:p>
    <w:p w:rsidR="00C36375" w:rsidRPr="00142E11" w:rsidRDefault="00D93234" w:rsidP="00214EAE">
      <w:pPr>
        <w:ind w:leftChars="200" w:left="480"/>
        <w:jc w:val="both"/>
      </w:pPr>
      <w:r w:rsidRPr="00142E11">
        <w:t>假定諸「</w:t>
      </w:r>
      <w:r w:rsidRPr="00142E11">
        <w:rPr>
          <w:rFonts w:eastAsia="標楷體"/>
          <w:b/>
        </w:rPr>
        <w:t>法有</w:t>
      </w:r>
      <w:r w:rsidRPr="00142E11">
        <w:t>」決「</w:t>
      </w:r>
      <w:r w:rsidRPr="00142E11">
        <w:rPr>
          <w:rFonts w:eastAsia="標楷體"/>
          <w:b/>
        </w:rPr>
        <w:t>定</w:t>
      </w:r>
      <w:r w:rsidRPr="00142E11">
        <w:t>」的實自「</w:t>
      </w:r>
      <w:r w:rsidRPr="00142E11">
        <w:rPr>
          <w:rFonts w:eastAsia="標楷體"/>
          <w:b/>
        </w:rPr>
        <w:t>性</w:t>
      </w:r>
      <w:r w:rsidR="00EE692F" w:rsidRPr="00142E11">
        <w:t>」</w:t>
      </w:r>
      <w:r w:rsidRPr="00142E11">
        <w:t>，</w:t>
      </w:r>
      <w:r w:rsidR="00EE692F" w:rsidRPr="00142E11">
        <w:t>「</w:t>
      </w:r>
      <w:r w:rsidRPr="00142E11">
        <w:rPr>
          <w:rFonts w:eastAsia="標楷體"/>
          <w:b/>
        </w:rPr>
        <w:t>非</w:t>
      </w:r>
      <w:r w:rsidRPr="00142E11">
        <w:t>」是「</w:t>
      </w:r>
      <w:r w:rsidRPr="00142E11">
        <w:rPr>
          <w:rFonts w:eastAsia="標楷體"/>
          <w:b/>
        </w:rPr>
        <w:t>無</w:t>
      </w:r>
      <w:r w:rsidRPr="00142E11">
        <w:t>」有，那就必然「</w:t>
      </w:r>
      <w:r w:rsidRPr="00142E11">
        <w:rPr>
          <w:rFonts w:eastAsia="標楷體"/>
          <w:b/>
        </w:rPr>
        <w:t>是常</w:t>
      </w:r>
      <w:r w:rsidRPr="00142E11">
        <w:t>」住，落於常見，像說一切有系，儘管他說諸法是無常的，萬有是生滅的，但他主張三世實有，一切法本自成就，從未來至現在，由現在入過去，雖有三世的變異，法體在三世中，始終是如此的</w:t>
      </w:r>
      <w:r w:rsidR="00C36375" w:rsidRPr="00142E11">
        <w:t>。</w:t>
      </w:r>
      <w:r w:rsidR="0069761E" w:rsidRPr="00142E11">
        <w:rPr>
          <w:rStyle w:val="a4"/>
        </w:rPr>
        <w:footnoteReference w:id="46"/>
      </w:r>
      <w:r w:rsidRPr="00142E11">
        <w:t>所以在性空者看來，這還是常執</w:t>
      </w:r>
      <w:r w:rsidR="00C36375" w:rsidRPr="00142E11">
        <w:t>。</w:t>
      </w:r>
      <w:r w:rsidR="0069761E" w:rsidRPr="00142E11">
        <w:rPr>
          <w:rStyle w:val="a4"/>
        </w:rPr>
        <w:footnoteReference w:id="47"/>
      </w:r>
    </w:p>
    <w:p w:rsidR="00231FF9" w:rsidRPr="00142E11" w:rsidRDefault="00D93234" w:rsidP="00214EAE">
      <w:pPr>
        <w:spacing w:beforeLines="30" w:before="108"/>
        <w:ind w:leftChars="200" w:left="480"/>
        <w:jc w:val="both"/>
      </w:pPr>
      <w:r w:rsidRPr="00142E11">
        <w:t>假定以為「</w:t>
      </w:r>
      <w:r w:rsidRPr="00142E11">
        <w:rPr>
          <w:rFonts w:eastAsia="標楷體"/>
          <w:b/>
        </w:rPr>
        <w:t>先</w:t>
      </w:r>
      <w:r w:rsidRPr="00142E11">
        <w:t>」前的諸法是實「</w:t>
      </w:r>
      <w:r w:rsidRPr="00142E11">
        <w:rPr>
          <w:rFonts w:eastAsia="標楷體"/>
          <w:b/>
        </w:rPr>
        <w:t>有，而</w:t>
      </w:r>
      <w:r w:rsidRPr="00142E11">
        <w:t>」現「</w:t>
      </w:r>
      <w:r w:rsidRPr="00142E11">
        <w:rPr>
          <w:rFonts w:eastAsia="標楷體"/>
          <w:b/>
        </w:rPr>
        <w:t>今</w:t>
      </w:r>
      <w:r w:rsidRPr="00142E11">
        <w:t>」才歸於滅「</w:t>
      </w:r>
      <w:r w:rsidRPr="00142E11">
        <w:rPr>
          <w:rFonts w:eastAsia="標楷體"/>
          <w:b/>
        </w:rPr>
        <w:t>無</w:t>
      </w:r>
      <w:r w:rsidRPr="00142E11">
        <w:t>」，那又犯了「</w:t>
      </w:r>
      <w:r w:rsidRPr="00142E11">
        <w:rPr>
          <w:rFonts w:eastAsia="標楷體"/>
          <w:b/>
        </w:rPr>
        <w:t>斷滅</w:t>
      </w:r>
      <w:r w:rsidRPr="00142E11">
        <w:t>」的過失！</w:t>
      </w:r>
    </w:p>
    <w:p w:rsidR="00C36375" w:rsidRPr="00142E11" w:rsidRDefault="00D93234" w:rsidP="00214EAE">
      <w:pPr>
        <w:spacing w:beforeLines="30" w:before="108"/>
        <w:ind w:leftChars="200" w:left="480"/>
        <w:jc w:val="both"/>
      </w:pPr>
      <w:r w:rsidRPr="00142E11">
        <w:t>拿煩惱說吧：實有自性者，說先有煩惱，後來斷了煩惱，就可涅槃解脫了</w:t>
      </w:r>
      <w:r w:rsidR="00C36375" w:rsidRPr="00142E11">
        <w:t>。</w:t>
      </w:r>
    </w:p>
    <w:p w:rsidR="003773E1" w:rsidRPr="00142E11" w:rsidRDefault="00D93234" w:rsidP="009618AB">
      <w:pPr>
        <w:spacing w:beforeLines="30" w:before="108"/>
        <w:ind w:leftChars="200" w:left="480"/>
        <w:jc w:val="both"/>
      </w:pPr>
      <w:r w:rsidRPr="00142E11">
        <w:t>大乘佛法說不斷煩惱，這就因為見到實有者的先有現無，有斷滅過失，所以開顯煩惱的自性本空；假名斷而實無所斷</w:t>
      </w:r>
      <w:r w:rsidR="00C36375" w:rsidRPr="00142E11">
        <w:t>。</w:t>
      </w:r>
      <w:r w:rsidRPr="00142E11">
        <w:t>否則，煩惱有實自性，就不可斷；不可斷而斷，</w:t>
      </w:r>
      <w:r w:rsidRPr="00142E11">
        <w:lastRenderedPageBreak/>
        <w:t>就犯破壞法相的斷滅過了！</w:t>
      </w:r>
    </w:p>
    <w:p w:rsidR="00F564E9" w:rsidRPr="00142E11" w:rsidRDefault="00F564E9" w:rsidP="00514FA8"/>
    <w:p w:rsidR="00152903" w:rsidRPr="00142E11" w:rsidRDefault="00152903" w:rsidP="00514FA8"/>
    <w:p w:rsidR="00152903" w:rsidRPr="00142E11" w:rsidRDefault="00152903" w:rsidP="00514FA8"/>
    <w:p w:rsidR="00152903" w:rsidRPr="00142E11" w:rsidRDefault="00152903" w:rsidP="00514FA8"/>
    <w:p w:rsidR="00152903" w:rsidRPr="00142E11" w:rsidRDefault="00152903" w:rsidP="00514FA8"/>
    <w:p w:rsidR="00521649" w:rsidRPr="00142E11" w:rsidRDefault="00455973" w:rsidP="00514FA8">
      <w:pPr>
        <w:spacing w:afterLines="50" w:after="180"/>
        <w:rPr>
          <w:b/>
        </w:rPr>
      </w:pPr>
      <w:r w:rsidRPr="00142E11">
        <w:rPr>
          <w:b/>
        </w:rPr>
        <w:t>【附錄】</w:t>
      </w:r>
      <w:r w:rsidR="000F4030" w:rsidRPr="00142E11">
        <w:rPr>
          <w:rFonts w:hint="eastAsia"/>
          <w:b/>
        </w:rPr>
        <w:t>印順</w:t>
      </w:r>
      <w:r w:rsidR="0039653C" w:rsidRPr="00142E11">
        <w:rPr>
          <w:rFonts w:hint="eastAsia"/>
          <w:b/>
        </w:rPr>
        <w:t>法</w:t>
      </w:r>
      <w:r w:rsidR="000F4030" w:rsidRPr="00142E11">
        <w:rPr>
          <w:rFonts w:hint="eastAsia"/>
          <w:b/>
        </w:rPr>
        <w:t>師，</w:t>
      </w:r>
      <w:r w:rsidRPr="00142E11">
        <w:rPr>
          <w:b/>
        </w:rPr>
        <w:t>〈</w:t>
      </w:r>
      <w:r w:rsidR="000F4030" w:rsidRPr="00142E11">
        <w:rPr>
          <w:rFonts w:hint="eastAsia"/>
          <w:b/>
        </w:rPr>
        <w:t>15</w:t>
      </w:r>
      <w:r w:rsidRPr="00142E11">
        <w:rPr>
          <w:b/>
        </w:rPr>
        <w:t>觀有無品</w:t>
      </w:r>
      <w:r w:rsidR="000F4030" w:rsidRPr="00142E11">
        <w:rPr>
          <w:b/>
        </w:rPr>
        <w:t>〉科判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371"/>
        <w:gridCol w:w="362"/>
        <w:gridCol w:w="1166"/>
        <w:gridCol w:w="1723"/>
        <w:gridCol w:w="5136"/>
      </w:tblGrid>
      <w:tr w:rsidR="00142E11" w:rsidRPr="00142E11" w:rsidTr="00B74A6F">
        <w:trPr>
          <w:cantSplit/>
          <w:trHeight w:val="300"/>
        </w:trPr>
        <w:tc>
          <w:tcPr>
            <w:tcW w:w="218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5973" w:rsidRPr="00142E11" w:rsidRDefault="000F4030" w:rsidP="00587DD7">
            <w:pPr>
              <w:tabs>
                <w:tab w:val="left" w:pos="9120"/>
              </w:tabs>
              <w:spacing w:line="300" w:lineRule="exact"/>
              <w:jc w:val="center"/>
              <w:rPr>
                <w:b/>
                <w:sz w:val="19"/>
                <w:szCs w:val="19"/>
              </w:rPr>
            </w:pPr>
            <w:r w:rsidRPr="00142E11">
              <w:rPr>
                <w:b/>
              </w:rPr>
              <w:t>【科判】</w:t>
            </w:r>
          </w:p>
        </w:tc>
        <w:tc>
          <w:tcPr>
            <w:tcW w:w="28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973" w:rsidRPr="00142E11" w:rsidRDefault="000F4030" w:rsidP="00587DD7">
            <w:pPr>
              <w:tabs>
                <w:tab w:val="left" w:pos="9120"/>
              </w:tabs>
              <w:spacing w:line="300" w:lineRule="exact"/>
              <w:jc w:val="center"/>
              <w:rPr>
                <w:b/>
                <w:sz w:val="19"/>
                <w:szCs w:val="19"/>
              </w:rPr>
            </w:pPr>
            <w:r w:rsidRPr="00142E11">
              <w:rPr>
                <w:b/>
              </w:rPr>
              <w:t>【偈頌】</w:t>
            </w:r>
          </w:p>
        </w:tc>
      </w:tr>
      <w:tr w:rsidR="00142E11" w:rsidRPr="00142E11" w:rsidTr="005F29B3">
        <w:trPr>
          <w:cantSplit/>
        </w:trPr>
        <w:tc>
          <w:tcPr>
            <w:tcW w:w="202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（丁三）行事空寂</w:t>
            </w:r>
          </w:p>
        </w:tc>
        <w:tc>
          <w:tcPr>
            <w:tcW w:w="203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42E11">
              <w:rPr>
                <w:b/>
                <w:sz w:val="20"/>
                <w:szCs w:val="20"/>
              </w:rPr>
              <w:t>（戊三）觀有無</w:t>
            </w: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（己一）別觀</w:t>
            </w:r>
          </w:p>
        </w:tc>
        <w:tc>
          <w:tcPr>
            <w:tcW w:w="639" w:type="pct"/>
            <w:vMerge w:val="restart"/>
            <w:tcBorders>
              <w:top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（庚一）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非有</w:t>
            </w:r>
          </w:p>
        </w:tc>
        <w:tc>
          <w:tcPr>
            <w:tcW w:w="94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辛一）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觀自性</w:t>
            </w:r>
          </w:p>
        </w:tc>
        <w:tc>
          <w:tcPr>
            <w:tcW w:w="281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423197">
            <w:pPr>
              <w:widowControl/>
              <w:tabs>
                <w:tab w:val="left" w:pos="9120"/>
              </w:tabs>
              <w:spacing w:beforeLines="20" w:before="72" w:afterLines="20" w:after="72"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[01]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眾緣中有性，是事則不然，性從眾緣出，即名為作法。</w:t>
            </w:r>
          </w:p>
          <w:p w:rsidR="005F29B3" w:rsidRPr="00142E11" w:rsidRDefault="005F29B3" w:rsidP="00423197">
            <w:pPr>
              <w:tabs>
                <w:tab w:val="left" w:pos="9120"/>
              </w:tabs>
              <w:spacing w:beforeLines="20" w:before="72" w:afterLines="20" w:after="72"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[02]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性若是作者，云何有此義？性名為無作，不待異法成。</w:t>
            </w:r>
          </w:p>
        </w:tc>
      </w:tr>
      <w:tr w:rsidR="00142E11" w:rsidRPr="00142E11" w:rsidTr="005F29B3">
        <w:trPr>
          <w:cantSplit/>
        </w:trPr>
        <w:tc>
          <w:tcPr>
            <w:tcW w:w="202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辛二）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觀他性</w:t>
            </w:r>
          </w:p>
        </w:tc>
        <w:tc>
          <w:tcPr>
            <w:tcW w:w="281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[03]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法若無自性，云何有他性？自性於他性，亦名為他性</w:t>
            </w:r>
          </w:p>
        </w:tc>
      </w:tr>
      <w:tr w:rsidR="00142E11" w:rsidRPr="00142E11" w:rsidTr="005F29B3">
        <w:trPr>
          <w:cantSplit/>
        </w:trPr>
        <w:tc>
          <w:tcPr>
            <w:tcW w:w="202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bottom w:val="single" w:sz="8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辛三）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觀第三性</w:t>
            </w:r>
          </w:p>
        </w:tc>
        <w:tc>
          <w:tcPr>
            <w:tcW w:w="2814" w:type="pct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[04]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離自性他性，何得更有法？若有自他性，諸法則得成。</w:t>
            </w:r>
          </w:p>
        </w:tc>
      </w:tr>
      <w:tr w:rsidR="00142E11" w:rsidRPr="00142E11" w:rsidTr="005F29B3">
        <w:trPr>
          <w:cantSplit/>
        </w:trPr>
        <w:tc>
          <w:tcPr>
            <w:tcW w:w="202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（庚二）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非無</w:t>
            </w:r>
          </w:p>
        </w:tc>
        <w:tc>
          <w:tcPr>
            <w:tcW w:w="944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pc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[05]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有若不成者，無云何可成？因有有法故，有壞名為無。</w:t>
            </w:r>
          </w:p>
        </w:tc>
      </w:tr>
      <w:tr w:rsidR="00142E11" w:rsidRPr="00142E11" w:rsidTr="005F29B3">
        <w:trPr>
          <w:cantSplit/>
        </w:trPr>
        <w:tc>
          <w:tcPr>
            <w:tcW w:w="202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（己二）總觀</w:t>
            </w:r>
          </w:p>
        </w:tc>
        <w:tc>
          <w:tcPr>
            <w:tcW w:w="639" w:type="pct"/>
            <w:vMerge w:val="restart"/>
            <w:tcBorders>
              <w:top w:val="single" w:sz="8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庚一）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開示真實義</w:t>
            </w:r>
          </w:p>
        </w:tc>
        <w:tc>
          <w:tcPr>
            <w:tcW w:w="944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辛一）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遮妄執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[06]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若人見有無，見自性他性，如是則不見，佛法真實義。</w:t>
            </w:r>
          </w:p>
        </w:tc>
      </w:tr>
      <w:tr w:rsidR="00142E11" w:rsidRPr="00142E11" w:rsidTr="005F29B3">
        <w:trPr>
          <w:cantSplit/>
        </w:trPr>
        <w:tc>
          <w:tcPr>
            <w:tcW w:w="202" w:type="pct"/>
            <w:vMerge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6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辛二）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證佛說</w:t>
            </w:r>
          </w:p>
        </w:tc>
        <w:tc>
          <w:tcPr>
            <w:tcW w:w="2814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[07]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佛能滅有無，如化迦旃延，經中之所說，離有亦離無。</w:t>
            </w:r>
          </w:p>
        </w:tc>
      </w:tr>
      <w:tr w:rsidR="00142E11" w:rsidRPr="00142E11" w:rsidTr="005F29B3">
        <w:trPr>
          <w:cantSplit/>
          <w:trHeight w:val="858"/>
        </w:trPr>
        <w:tc>
          <w:tcPr>
            <w:tcW w:w="202" w:type="pct"/>
            <w:vMerge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vMerge w:val="restart"/>
            <w:tcBorders>
              <w:top w:val="single" w:sz="8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庚二）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遮破有無見</w:t>
            </w:r>
          </w:p>
        </w:tc>
        <w:tc>
          <w:tcPr>
            <w:tcW w:w="944" w:type="pc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辛一）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無異失</w:t>
            </w:r>
          </w:p>
        </w:tc>
        <w:tc>
          <w:tcPr>
            <w:tcW w:w="2814" w:type="pc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47C5">
            <w:pPr>
              <w:widowControl/>
              <w:tabs>
                <w:tab w:val="left" w:pos="9120"/>
              </w:tabs>
              <w:spacing w:beforeLines="20" w:before="72" w:afterLines="20" w:after="72"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[08]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="00DB47C5" w:rsidRPr="00142E11">
              <w:rPr>
                <w:rFonts w:eastAsiaTheme="minorEastAsia"/>
                <w:sz w:val="20"/>
                <w:szCs w:val="20"/>
              </w:rPr>
              <w:t>若法實有性，後則不應</w:t>
            </w:r>
            <w:r w:rsidR="00DB47C5" w:rsidRPr="00142E11">
              <w:rPr>
                <w:rFonts w:eastAsiaTheme="minorEastAsia" w:hint="eastAsia"/>
                <w:sz w:val="20"/>
                <w:szCs w:val="20"/>
              </w:rPr>
              <w:t>無</w:t>
            </w:r>
            <w:r w:rsidRPr="00142E11">
              <w:rPr>
                <w:rFonts w:eastAsiaTheme="minorEastAsia"/>
                <w:sz w:val="20"/>
                <w:szCs w:val="20"/>
              </w:rPr>
              <w:t>，性若有異相，是事終不然。</w:t>
            </w:r>
            <w:r w:rsidRPr="00142E11">
              <w:rPr>
                <w:rFonts w:eastAsiaTheme="minorEastAsia"/>
                <w:sz w:val="20"/>
                <w:szCs w:val="20"/>
              </w:rPr>
              <w:br/>
              <w:t>[09]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若法實有性，云何而可異？若法實無性，云何而可異</w:t>
            </w:r>
            <w:r w:rsidR="00DB47C5" w:rsidRPr="00142E11">
              <w:rPr>
                <w:rFonts w:eastAsiaTheme="minorEastAsia" w:hint="eastAsia"/>
                <w:sz w:val="20"/>
                <w:szCs w:val="20"/>
              </w:rPr>
              <w:t>？</w:t>
            </w:r>
          </w:p>
        </w:tc>
      </w:tr>
      <w:tr w:rsidR="005F29B3" w:rsidRPr="00142E11" w:rsidTr="005F29B3">
        <w:trPr>
          <w:cantSplit/>
        </w:trPr>
        <w:tc>
          <w:tcPr>
            <w:tcW w:w="202" w:type="pct"/>
            <w:vMerge/>
            <w:tcBorders>
              <w:bottom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bottom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bottom w:val="doub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rFonts w:hint="eastAsia"/>
                <w:sz w:val="20"/>
                <w:szCs w:val="20"/>
              </w:rPr>
              <w:t>（</w:t>
            </w:r>
            <w:r w:rsidRPr="00142E11">
              <w:rPr>
                <w:sz w:val="20"/>
                <w:szCs w:val="20"/>
              </w:rPr>
              <w:t>辛二）</w:t>
            </w:r>
          </w:p>
          <w:p w:rsidR="005F29B3" w:rsidRPr="00142E11" w:rsidRDefault="005F29B3" w:rsidP="00DB6E77">
            <w:pPr>
              <w:tabs>
                <w:tab w:val="left" w:pos="9120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142E11">
              <w:rPr>
                <w:sz w:val="20"/>
                <w:szCs w:val="20"/>
              </w:rPr>
              <w:t>斷常失</w:t>
            </w:r>
          </w:p>
        </w:tc>
        <w:tc>
          <w:tcPr>
            <w:tcW w:w="2814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29B3" w:rsidRPr="00142E11" w:rsidRDefault="005F29B3" w:rsidP="00DB47C5">
            <w:pPr>
              <w:widowControl/>
              <w:tabs>
                <w:tab w:val="left" w:pos="9120"/>
              </w:tabs>
              <w:spacing w:beforeLines="20" w:before="72" w:afterLines="20" w:after="72"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142E11">
              <w:rPr>
                <w:rFonts w:eastAsiaTheme="minorEastAsia"/>
                <w:sz w:val="20"/>
                <w:szCs w:val="20"/>
              </w:rPr>
              <w:t>[10]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定有則著常，定無則著斷，是故有智者，不應著有無。</w:t>
            </w:r>
            <w:r w:rsidRPr="00142E11">
              <w:rPr>
                <w:rFonts w:eastAsiaTheme="minorEastAsia"/>
                <w:sz w:val="20"/>
                <w:szCs w:val="20"/>
              </w:rPr>
              <w:br/>
              <w:t>[11]</w:t>
            </w:r>
            <w:r w:rsidRPr="00142E11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142E11">
              <w:rPr>
                <w:rFonts w:eastAsiaTheme="minorEastAsia"/>
                <w:sz w:val="20"/>
                <w:szCs w:val="20"/>
              </w:rPr>
              <w:t>若法有定性，非無則是常</w:t>
            </w:r>
            <w:r w:rsidR="00DB47C5" w:rsidRPr="00142E11">
              <w:rPr>
                <w:rFonts w:eastAsiaTheme="minorEastAsia" w:hint="eastAsia"/>
                <w:sz w:val="20"/>
                <w:szCs w:val="20"/>
              </w:rPr>
              <w:t>；</w:t>
            </w:r>
            <w:r w:rsidRPr="00142E11">
              <w:rPr>
                <w:rFonts w:eastAsiaTheme="minorEastAsia"/>
                <w:sz w:val="20"/>
                <w:szCs w:val="20"/>
              </w:rPr>
              <w:t>先有而今無，是則為斷滅。</w:t>
            </w:r>
          </w:p>
        </w:tc>
      </w:tr>
    </w:tbl>
    <w:p w:rsidR="00521649" w:rsidRPr="00142E11" w:rsidRDefault="00521649" w:rsidP="0094117E">
      <w:pPr>
        <w:jc w:val="both"/>
        <w:rPr>
          <w:sz w:val="20"/>
          <w:szCs w:val="20"/>
        </w:rPr>
      </w:pPr>
    </w:p>
    <w:sectPr w:rsidR="00521649" w:rsidRPr="00142E11" w:rsidSect="006E18B5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851" w:footer="992" w:gutter="0"/>
      <w:pgNumType w:start="28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29" w:rsidRDefault="00D97829">
      <w:r>
        <w:separator/>
      </w:r>
    </w:p>
  </w:endnote>
  <w:endnote w:type="continuationSeparator" w:id="0">
    <w:p w:rsidR="00D97829" w:rsidRDefault="00D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ndhari Unicode">
    <w:panose1 w:val="02000503060000020004"/>
    <w:charset w:val="00"/>
    <w:family w:val="auto"/>
    <w:pitch w:val="variable"/>
    <w:sig w:usb0="E00002FF" w:usb1="5000E0FB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68" w:rsidRDefault="00C87268" w:rsidP="00C533A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7268" w:rsidRDefault="00C872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68" w:rsidRDefault="00C87268" w:rsidP="00C533A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5719C">
      <w:rPr>
        <w:rStyle w:val="aa"/>
        <w:noProof/>
      </w:rPr>
      <w:t>284</w:t>
    </w:r>
    <w:r>
      <w:rPr>
        <w:rStyle w:val="aa"/>
      </w:rPr>
      <w:fldChar w:fldCharType="end"/>
    </w:r>
  </w:p>
  <w:p w:rsidR="00C87268" w:rsidRDefault="00C872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871962"/>
      <w:docPartObj>
        <w:docPartGallery w:val="Page Numbers (Bottom of Page)"/>
        <w:docPartUnique/>
      </w:docPartObj>
    </w:sdtPr>
    <w:sdtEndPr/>
    <w:sdtContent>
      <w:p w:rsidR="00C87268" w:rsidRDefault="00C87268" w:rsidP="00442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19C" w:rsidRPr="0035719C">
          <w:rPr>
            <w:noProof/>
            <w:lang w:val="zh-TW"/>
          </w:rPr>
          <w:t>281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29" w:rsidRDefault="00D97829">
      <w:r>
        <w:separator/>
      </w:r>
    </w:p>
  </w:footnote>
  <w:footnote w:type="continuationSeparator" w:id="0">
    <w:p w:rsidR="00D97829" w:rsidRDefault="00D97829">
      <w:r>
        <w:continuationSeparator/>
      </w:r>
    </w:p>
  </w:footnote>
  <w:footnote w:id="1">
    <w:p w:rsidR="00C87268" w:rsidRPr="00142E11" w:rsidRDefault="00C87268" w:rsidP="00C12415">
      <w:pPr>
        <w:pStyle w:val="a3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）清辨，《般若燈論釋》作〈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觀有無品〉（大正</w:t>
      </w:r>
      <w:r w:rsidRPr="00142E11">
        <w:rPr>
          <w:sz w:val="22"/>
          <w:szCs w:val="22"/>
        </w:rPr>
        <w:t>30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93b14</w:t>
      </w:r>
      <w:r w:rsidRPr="00142E11">
        <w:rPr>
          <w:sz w:val="22"/>
          <w:szCs w:val="22"/>
        </w:rPr>
        <w:t>）。</w:t>
      </w:r>
    </w:p>
    <w:p w:rsidR="00C87268" w:rsidRPr="00142E11" w:rsidRDefault="00C87268" w:rsidP="00831CFB">
      <w:pPr>
        <w:pStyle w:val="a3"/>
        <w:ind w:leftChars="30" w:left="72"/>
        <w:jc w:val="both"/>
        <w:rPr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）安慧，《大乘中觀釋論》作〈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觀性品〉（高麗藏</w:t>
      </w:r>
      <w:r w:rsidRPr="00142E11">
        <w:rPr>
          <w:sz w:val="22"/>
          <w:szCs w:val="22"/>
        </w:rPr>
        <w:t>41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137a9</w:t>
      </w:r>
      <w:r w:rsidRPr="00142E11">
        <w:rPr>
          <w:sz w:val="22"/>
          <w:szCs w:val="22"/>
        </w:rPr>
        <w:t>）。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eastAsia="Roman Unicode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）月稱，梵本《淨明句論》作〈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</w:t>
      </w:r>
      <w:r w:rsidRPr="00142E11">
        <w:rPr>
          <w:rFonts w:hint="eastAsia"/>
          <w:sz w:val="22"/>
          <w:szCs w:val="22"/>
        </w:rPr>
        <w:t>自性</w:t>
      </w:r>
      <w:r w:rsidRPr="00142E11">
        <w:rPr>
          <w:sz w:val="22"/>
          <w:szCs w:val="22"/>
        </w:rPr>
        <w:t>品〉。</w:t>
      </w:r>
      <w:r w:rsidRPr="00142E11">
        <w:rPr>
          <w:rFonts w:hint="eastAsia"/>
          <w:sz w:val="22"/>
          <w:szCs w:val="22"/>
        </w:rPr>
        <w:t>參見</w:t>
      </w:r>
      <w:r w:rsidRPr="00142E11">
        <w:rPr>
          <w:sz w:val="22"/>
          <w:szCs w:val="22"/>
        </w:rPr>
        <w:t>三枝充惪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sz w:val="22"/>
          <w:szCs w:val="22"/>
        </w:rPr>
        <w:t>《中論偈頌總覽》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sz w:val="22"/>
          <w:szCs w:val="22"/>
        </w:rPr>
        <w:t>p.401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sz w:val="22"/>
          <w:szCs w:val="22"/>
        </w:rPr>
      </w:pPr>
      <w:r w:rsidRPr="00142E11">
        <w:rPr>
          <w:rFonts w:eastAsia="Roman Unicode"/>
          <w:sz w:val="22"/>
          <w:szCs w:val="22"/>
        </w:rPr>
        <w:t>svabhāvaparikṣā</w:t>
      </w:r>
      <w:r w:rsidRPr="00142E11">
        <w:rPr>
          <w:sz w:val="22"/>
          <w:szCs w:val="22"/>
        </w:rPr>
        <w:t xml:space="preserve"> </w:t>
      </w:r>
      <w:r w:rsidRPr="00142E11">
        <w:rPr>
          <w:rFonts w:eastAsia="Roman Unicode"/>
          <w:sz w:val="22"/>
          <w:szCs w:val="22"/>
        </w:rPr>
        <w:t>nāma</w:t>
      </w:r>
      <w:r w:rsidRPr="00142E11">
        <w:rPr>
          <w:sz w:val="22"/>
          <w:szCs w:val="22"/>
        </w:rPr>
        <w:t xml:space="preserve"> </w:t>
      </w:r>
      <w:r w:rsidRPr="00142E11">
        <w:rPr>
          <w:rFonts w:eastAsia="Roman Unicode"/>
          <w:sz w:val="22"/>
          <w:szCs w:val="22"/>
        </w:rPr>
        <w:t>pañcadaśamaṃ</w:t>
      </w:r>
      <w:r w:rsidRPr="00142E11">
        <w:rPr>
          <w:sz w:val="22"/>
          <w:szCs w:val="22"/>
        </w:rPr>
        <w:t xml:space="preserve"> </w:t>
      </w:r>
      <w:r w:rsidRPr="00142E11">
        <w:rPr>
          <w:rFonts w:eastAsia="Roman Unicode"/>
          <w:sz w:val="22"/>
          <w:szCs w:val="22"/>
        </w:rPr>
        <w:t>prakaraṇam</w:t>
      </w:r>
      <w:r w:rsidRPr="00142E11">
        <w:rPr>
          <w:sz w:val="22"/>
          <w:szCs w:val="22"/>
        </w:rPr>
        <w:t>（「</w:t>
      </w:r>
      <w:r w:rsidRPr="00142E11">
        <w:rPr>
          <w:rFonts w:eastAsia="標楷體"/>
          <w:bCs/>
          <w:sz w:val="22"/>
          <w:szCs w:val="22"/>
        </w:rPr>
        <w:t>自性</w:t>
      </w:r>
      <w:r w:rsidRPr="00142E11">
        <w:rPr>
          <w:rFonts w:eastAsia="標楷體"/>
          <w:bCs/>
          <w:sz w:val="22"/>
          <w:szCs w:val="22"/>
        </w:rPr>
        <w:t xml:space="preserve"> </w:t>
      </w:r>
      <w:r w:rsidRPr="00142E11">
        <w:rPr>
          <w:rFonts w:eastAsia="標楷體"/>
          <w:bCs/>
          <w:sz w:val="22"/>
          <w:szCs w:val="22"/>
        </w:rPr>
        <w:t>（固有</w:t>
      </w:r>
      <w:r w:rsidRPr="00142E11">
        <w:rPr>
          <w:rFonts w:eastAsia="標楷體"/>
          <w:bCs/>
          <w:sz w:val="22"/>
          <w:szCs w:val="22"/>
          <w:lang w:eastAsia="ja-JP"/>
        </w:rPr>
        <w:t>の</w:t>
      </w:r>
      <w:r w:rsidRPr="00142E11">
        <w:rPr>
          <w:rFonts w:eastAsia="標楷體"/>
          <w:bCs/>
          <w:sz w:val="22"/>
          <w:szCs w:val="22"/>
        </w:rPr>
        <w:t>実体）</w:t>
      </w:r>
      <w:r w:rsidRPr="00142E11">
        <w:rPr>
          <w:rFonts w:eastAsia="標楷體"/>
          <w:sz w:val="22"/>
          <w:szCs w:val="22"/>
          <w:lang w:eastAsia="ja-JP"/>
        </w:rPr>
        <w:t>の</w:t>
      </w:r>
      <w:r w:rsidRPr="00142E11">
        <w:rPr>
          <w:rFonts w:eastAsia="標楷體"/>
          <w:sz w:val="22"/>
          <w:szCs w:val="22"/>
        </w:rPr>
        <w:t>考察</w:t>
      </w:r>
      <w:r w:rsidRPr="00142E11">
        <w:rPr>
          <w:sz w:val="22"/>
          <w:szCs w:val="22"/>
        </w:rPr>
        <w:t>」</w:t>
      </w:r>
      <w:r w:rsidRPr="00142E11">
        <w:rPr>
          <w:rFonts w:eastAsia="標楷體"/>
          <w:sz w:val="22"/>
          <w:szCs w:val="22"/>
          <w:lang w:eastAsia="ja-JP"/>
        </w:rPr>
        <w:t>と</w:t>
      </w:r>
      <w:r w:rsidRPr="00142E11">
        <w:rPr>
          <w:rFonts w:eastAsia="標楷體"/>
          <w:sz w:val="22"/>
          <w:szCs w:val="22"/>
        </w:rPr>
        <w:t>名</w:t>
      </w:r>
      <w:r w:rsidRPr="00142E11">
        <w:rPr>
          <w:rFonts w:eastAsia="標楷體"/>
          <w:sz w:val="22"/>
          <w:szCs w:val="22"/>
          <w:lang w:eastAsia="ja-JP"/>
        </w:rPr>
        <w:t>づけられる</w:t>
      </w:r>
      <w:r w:rsidRPr="00142E11">
        <w:rPr>
          <w:rFonts w:eastAsia="標楷體"/>
          <w:sz w:val="22"/>
          <w:szCs w:val="22"/>
        </w:rPr>
        <w:t>第十五章</w:t>
      </w:r>
      <w:r w:rsidRPr="00142E11">
        <w:rPr>
          <w:sz w:val="22"/>
          <w:szCs w:val="22"/>
        </w:rPr>
        <w:t>）</w:t>
      </w:r>
    </w:p>
  </w:footnote>
  <w:footnote w:id="2">
    <w:p w:rsidR="00C87268" w:rsidRPr="00142E11" w:rsidRDefault="00C87268" w:rsidP="00B445D2">
      <w:pPr>
        <w:pStyle w:val="a3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hint="eastAsia"/>
          <w:sz w:val="22"/>
          <w:szCs w:val="22"/>
        </w:rPr>
        <w:t>參見《大智度論》卷</w:t>
      </w:r>
      <w:r w:rsidRPr="00142E11">
        <w:rPr>
          <w:rFonts w:hint="eastAsia"/>
          <w:sz w:val="22"/>
          <w:szCs w:val="22"/>
        </w:rPr>
        <w:t>63</w:t>
      </w:r>
      <w:r w:rsidRPr="00142E11">
        <w:rPr>
          <w:rFonts w:hint="eastAsia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>41</w:t>
      </w:r>
      <w:r w:rsidRPr="00142E11">
        <w:rPr>
          <w:rFonts w:hint="eastAsia"/>
          <w:sz w:val="22"/>
          <w:szCs w:val="22"/>
        </w:rPr>
        <w:t>信謗品〉：</w:t>
      </w:r>
    </w:p>
    <w:p w:rsidR="00C87268" w:rsidRPr="00142E11" w:rsidRDefault="00C87268" w:rsidP="00831CFB">
      <w:pPr>
        <w:pStyle w:val="a3"/>
        <w:ind w:leftChars="70" w:left="168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是聲聞人，著聲聞法。佛法過五百歲後，各各分別有五部。從是已來，以求諸法決定相故，自執其法，不知佛為解脫故說法，而堅著語言故，</w:t>
      </w:r>
      <w:r w:rsidRPr="00142E11">
        <w:rPr>
          <w:rFonts w:ascii="標楷體" w:eastAsia="標楷體" w:hAnsi="標楷體" w:hint="eastAsia"/>
          <w:b/>
          <w:sz w:val="22"/>
          <w:szCs w:val="22"/>
        </w:rPr>
        <w:t>聞說般若諸法畢竟空，如刀傷心</w:t>
      </w:r>
      <w:r w:rsidRPr="00142E11">
        <w:rPr>
          <w:rFonts w:ascii="標楷體" w:eastAsia="標楷體" w:hAnsi="標楷體" w:hint="eastAsia"/>
          <w:sz w:val="22"/>
          <w:szCs w:val="22"/>
        </w:rPr>
        <w:t>！皆言：「決定之法，今云何言無？」於般若波羅蜜無得無著相中，作得作著相故，毀呰破壞，言非佛教。佛憐愍眾生故，為說是道、非道；今般若中，是道、非道盡為一相，所謂無相。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25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503c1-9</w:t>
      </w:r>
      <w:r w:rsidRPr="00142E11">
        <w:rPr>
          <w:rFonts w:hint="eastAsia"/>
          <w:sz w:val="22"/>
          <w:szCs w:val="22"/>
        </w:rPr>
        <w:t>）</w:t>
      </w:r>
    </w:p>
  </w:footnote>
  <w:footnote w:id="3">
    <w:p w:rsidR="00C87268" w:rsidRPr="00142E11" w:rsidRDefault="00C87268" w:rsidP="00517083">
      <w:pPr>
        <w:pStyle w:val="a3"/>
        <w:ind w:left="178" w:hangingChars="81" w:hanging="178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〔隋〕吉藏撰，《十二門論疏》卷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70" w:left="168"/>
        <w:jc w:val="both"/>
        <w:rPr>
          <w:rFonts w:eastAsia="標楷體" w:hAnsi="標楷體"/>
          <w:sz w:val="22"/>
          <w:szCs w:val="22"/>
        </w:rPr>
      </w:pPr>
      <w:r w:rsidRPr="00142E11">
        <w:rPr>
          <w:rFonts w:eastAsia="標楷體" w:hAnsi="標楷體" w:hint="eastAsia"/>
          <w:sz w:val="22"/>
          <w:szCs w:val="22"/>
        </w:rPr>
        <w:t>今欲重破四相故，合四相為有無二義，開共離二門責之，故云〈觀有無門〉。</w:t>
      </w:r>
    </w:p>
    <w:p w:rsidR="00C87268" w:rsidRPr="00142E11" w:rsidRDefault="00C87268" w:rsidP="00831CFB">
      <w:pPr>
        <w:pStyle w:val="a3"/>
        <w:ind w:leftChars="70" w:left="168"/>
        <w:jc w:val="both"/>
        <w:rPr>
          <w:rFonts w:eastAsia="標楷體" w:hAnsi="標楷體"/>
          <w:sz w:val="22"/>
          <w:szCs w:val="22"/>
        </w:rPr>
      </w:pPr>
      <w:r w:rsidRPr="00142E11">
        <w:rPr>
          <w:rFonts w:eastAsia="標楷體" w:hAnsi="標楷體" w:hint="eastAsia"/>
          <w:sz w:val="22"/>
          <w:szCs w:val="22"/>
        </w:rPr>
        <w:t>問：與《中論‧破有無品》何異？</w:t>
      </w:r>
    </w:p>
    <w:p w:rsidR="00C87268" w:rsidRPr="00142E11" w:rsidRDefault="00C87268" w:rsidP="00831CFB">
      <w:pPr>
        <w:pStyle w:val="a3"/>
        <w:ind w:leftChars="70" w:left="168"/>
        <w:jc w:val="both"/>
        <w:rPr>
          <w:rFonts w:eastAsia="標楷體" w:hAnsi="標楷體"/>
          <w:sz w:val="22"/>
          <w:szCs w:val="22"/>
        </w:rPr>
      </w:pPr>
      <w:r w:rsidRPr="00142E11">
        <w:rPr>
          <w:rFonts w:eastAsia="標楷體" w:hAnsi="標楷體" w:hint="eastAsia"/>
          <w:sz w:val="22"/>
          <w:szCs w:val="22"/>
        </w:rPr>
        <w:t>答：《中論》</w:t>
      </w:r>
      <w:r w:rsidRPr="00142E11">
        <w:rPr>
          <w:rFonts w:eastAsia="標楷體" w:hAnsi="標楷體" w:hint="eastAsia"/>
          <w:b/>
          <w:sz w:val="22"/>
          <w:szCs w:val="22"/>
        </w:rPr>
        <w:t>就法體明有無</w:t>
      </w:r>
      <w:r w:rsidRPr="00142E11">
        <w:rPr>
          <w:rFonts w:eastAsia="標楷體" w:hAnsi="標楷體" w:hint="eastAsia"/>
          <w:sz w:val="22"/>
          <w:szCs w:val="22"/>
        </w:rPr>
        <w:t>，今門但</w:t>
      </w:r>
      <w:r w:rsidRPr="00142E11">
        <w:rPr>
          <w:rFonts w:eastAsia="標楷體" w:hAnsi="標楷體" w:hint="eastAsia"/>
          <w:b/>
          <w:sz w:val="22"/>
          <w:szCs w:val="22"/>
        </w:rPr>
        <w:t>就四相論有無</w:t>
      </w:r>
      <w:r w:rsidRPr="00142E11">
        <w:rPr>
          <w:rFonts w:eastAsia="標楷體" w:hAnsi="標楷體" w:hint="eastAsia"/>
          <w:sz w:val="22"/>
          <w:szCs w:val="22"/>
        </w:rPr>
        <w:t>。</w:t>
      </w:r>
    </w:p>
    <w:p w:rsidR="00C87268" w:rsidRPr="00142E11" w:rsidRDefault="00C87268" w:rsidP="00865148">
      <w:pPr>
        <w:pStyle w:val="a3"/>
        <w:ind w:leftChars="250" w:left="600"/>
        <w:jc w:val="both"/>
        <w:rPr>
          <w:sz w:val="22"/>
          <w:szCs w:val="22"/>
        </w:rPr>
      </w:pPr>
      <w:r w:rsidRPr="00142E11">
        <w:rPr>
          <w:rFonts w:eastAsia="標楷體" w:hAnsi="標楷體" w:hint="eastAsia"/>
          <w:sz w:val="22"/>
          <w:szCs w:val="22"/>
        </w:rPr>
        <w:t>又《中論》</w:t>
      </w:r>
      <w:r w:rsidRPr="00142E11">
        <w:rPr>
          <w:rFonts w:eastAsia="標楷體" w:hAnsi="標楷體" w:hint="eastAsia"/>
          <w:b/>
          <w:sz w:val="22"/>
          <w:szCs w:val="22"/>
        </w:rPr>
        <w:t>通明有無</w:t>
      </w:r>
      <w:r w:rsidRPr="00142E11">
        <w:rPr>
          <w:rFonts w:eastAsia="標楷體" w:hAnsi="標楷體" w:hint="eastAsia"/>
          <w:sz w:val="22"/>
          <w:szCs w:val="22"/>
        </w:rPr>
        <w:t>，今</w:t>
      </w:r>
      <w:r w:rsidRPr="00142E11">
        <w:rPr>
          <w:rFonts w:eastAsia="標楷體" w:hAnsi="標楷體" w:hint="eastAsia"/>
          <w:b/>
          <w:sz w:val="22"/>
          <w:szCs w:val="22"/>
        </w:rPr>
        <w:t>別明有無</w:t>
      </w:r>
      <w:r w:rsidRPr="00142E11">
        <w:rPr>
          <w:rFonts w:eastAsia="標楷體" w:hAnsi="標楷體" w:hint="eastAsia"/>
          <w:sz w:val="22"/>
          <w:szCs w:val="22"/>
        </w:rPr>
        <w:t>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42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2"/>
          <w:attr w:name="UnitName" w:val="C"/>
        </w:smartTagPr>
        <w:r w:rsidRPr="00142E11">
          <w:rPr>
            <w:rFonts w:hint="eastAsia"/>
            <w:sz w:val="22"/>
            <w:szCs w:val="22"/>
          </w:rPr>
          <w:t>202c</w:t>
        </w:r>
      </w:smartTag>
      <w:r w:rsidRPr="00142E11">
        <w:rPr>
          <w:rFonts w:hint="eastAsia"/>
          <w:sz w:val="22"/>
          <w:szCs w:val="22"/>
        </w:rPr>
        <w:t>20-24</w:t>
      </w:r>
      <w:r w:rsidRPr="00142E11">
        <w:rPr>
          <w:rFonts w:hint="eastAsia"/>
          <w:sz w:val="22"/>
          <w:szCs w:val="22"/>
        </w:rPr>
        <w:t>）</w:t>
      </w:r>
    </w:p>
  </w:footnote>
  <w:footnote w:id="4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C"/>
        </w:smartTagPr>
        <w:r w:rsidRPr="00142E11">
          <w:rPr>
            <w:sz w:val="22"/>
            <w:szCs w:val="22"/>
          </w:rPr>
          <w:t>19c</w:t>
        </w:r>
      </w:smartTag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sz w:val="22"/>
          <w:szCs w:val="22"/>
        </w:rPr>
        <w:t>-2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法若有自性，從緣起不然。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3"/>
          <w:attr w:name="UnitName" w:val="C"/>
        </w:smartTagPr>
        <w:r w:rsidRPr="00142E11">
          <w:rPr>
            <w:sz w:val="22"/>
            <w:szCs w:val="22"/>
          </w:rPr>
          <w:t>93c</w:t>
        </w:r>
      </w:smartTag>
      <w:r w:rsidRPr="00142E11">
        <w:rPr>
          <w:sz w:val="22"/>
          <w:szCs w:val="22"/>
        </w:rPr>
        <w:t>7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若從因緣起，自性是作法。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3"/>
          <w:attr w:name="UnitName" w:val="C"/>
        </w:smartTagPr>
        <w:r w:rsidRPr="00142E11">
          <w:rPr>
            <w:sz w:val="22"/>
            <w:szCs w:val="22"/>
          </w:rPr>
          <w:t>93c</w:t>
        </w:r>
      </w:smartTag>
      <w:r w:rsidRPr="00142E11">
        <w:rPr>
          <w:sz w:val="22"/>
          <w:szCs w:val="22"/>
        </w:rPr>
        <w:t>11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從因緣和合，諸法即無生。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7"/>
          <w:attr w:name="UnitName" w:val="a"/>
        </w:smartTagPr>
        <w:r w:rsidRPr="00142E11">
          <w:rPr>
            <w:sz w:val="22"/>
            <w:szCs w:val="22"/>
          </w:rPr>
          <w:t>137a</w:t>
        </w:r>
      </w:smartTag>
      <w:r w:rsidRPr="00142E11">
        <w:rPr>
          <w:sz w:val="22"/>
          <w:szCs w:val="22"/>
        </w:rPr>
        <w:t>24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若從因緣生，即自性有作</w:t>
      </w:r>
      <w:r w:rsidRPr="00142E11">
        <w:rPr>
          <w:rFonts w:ascii="Times Ext Roman" w:hAnsi="Times Ext Roman" w:cs="Times Ext Roman"/>
          <w:sz w:val="22"/>
          <w:szCs w:val="22"/>
        </w:rPr>
        <w:t>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137b4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p.402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80" w:left="672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142E11">
        <w:rPr>
          <w:sz w:val="22"/>
          <w:szCs w:val="22"/>
          <w:lang w:eastAsia="ja-JP"/>
        </w:rPr>
        <w:t>na saṃbhavaḥ svabhāvasya yuktaḥ pratyayahetubhiḥ /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142E11">
        <w:rPr>
          <w:sz w:val="22"/>
          <w:szCs w:val="22"/>
          <w:lang w:eastAsia="ja-JP"/>
        </w:rPr>
        <w:t>hetupratyayasaṃbhūtaḥ svabhāvaḥ kṛtako bhavet //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自性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固有の実体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が，もろもろの縁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条件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と因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原因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とによって生ずるということは，正しくない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理に合わない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。自性が因と縁とによって生じたもの〔であるとするならば〕，〔それは〕つくられたものである，ということになるであろう。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5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35b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n.2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番、梵頌云：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性從因及緣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生起則非理，因緣所起性，應成有所作。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</w:p>
  </w:footnote>
  <w:footnote w:id="5">
    <w:p w:rsidR="00C87268" w:rsidRPr="00142E11" w:rsidRDefault="00C87268" w:rsidP="006F2D2F">
      <w:pPr>
        <w:pStyle w:val="a3"/>
        <w:ind w:leftChars="3" w:left="227" w:hangingChars="100" w:hanging="2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35b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n.4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865148">
      <w:pPr>
        <w:pStyle w:val="a3"/>
        <w:ind w:leftChars="70" w:left="16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番、梵云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又不待他故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，與釋相順。</w:t>
      </w:r>
    </w:p>
  </w:footnote>
  <w:footnote w:id="6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C"/>
        </w:smartTagPr>
        <w:r w:rsidRPr="00142E11">
          <w:rPr>
            <w:sz w:val="22"/>
            <w:szCs w:val="22"/>
          </w:rPr>
          <w:t>19c</w:t>
        </w:r>
      </w:smartTag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7-28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若有自性者，云何當可作？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3"/>
          <w:attr w:name="UnitName" w:val="C"/>
        </w:smartTagPr>
        <w:r w:rsidRPr="00142E11">
          <w:rPr>
            <w:sz w:val="22"/>
            <w:szCs w:val="22"/>
          </w:rPr>
          <w:t>93c</w:t>
        </w:r>
      </w:smartTag>
      <w:r w:rsidRPr="00142E11">
        <w:rPr>
          <w:sz w:val="22"/>
          <w:szCs w:val="22"/>
        </w:rPr>
        <w:t>28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自性名作法，云何當可得？自性無虛假，離佗法所成。</w:t>
      </w:r>
      <w:r w:rsidRPr="00142E11">
        <w:rPr>
          <w:sz w:val="22"/>
          <w:szCs w:val="22"/>
        </w:rPr>
        <w:t>（高麗藏</w:t>
      </w:r>
      <w:r w:rsidRPr="00142E11">
        <w:rPr>
          <w:sz w:val="22"/>
          <w:szCs w:val="22"/>
        </w:rPr>
        <w:t>41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137b7</w:t>
      </w:r>
      <w:r w:rsidRPr="00142E11">
        <w:rPr>
          <w:rFonts w:hint="eastAsia"/>
          <w:sz w:val="22"/>
          <w:szCs w:val="22"/>
        </w:rPr>
        <w:t>-8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p.404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svabhāvaḥ kṛtako nāma bhaviṣyati punaḥ katham /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akṛtrimaḥ svabhāvo hi nirapekṣaḥ paratra ca //</w:t>
      </w:r>
    </w:p>
    <w:p w:rsidR="00C87268" w:rsidRPr="00142E11" w:rsidRDefault="00C87268" w:rsidP="00831CFB">
      <w:pPr>
        <w:pStyle w:val="a3"/>
        <w:ind w:leftChars="270" w:left="648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さらにまた，どうして，自性がつくられたもの，ということがあるであろうか。なぜならば，自性とは，つくられたのではないものであり，また他に依存しないものなのであるから。</w:t>
      </w:r>
    </w:p>
  </w:footnote>
  <w:footnote w:id="7">
    <w:p w:rsidR="00C87268" w:rsidRPr="00142E11" w:rsidRDefault="00C87268" w:rsidP="00583CDB">
      <w:pPr>
        <w:pStyle w:val="a3"/>
        <w:ind w:left="334" w:hangingChars="152" w:hanging="334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觀有無品〉（青目釋）：</w:t>
      </w:r>
    </w:p>
    <w:p w:rsidR="00C87268" w:rsidRPr="00142E11" w:rsidRDefault="00C87268" w:rsidP="00831CFB">
      <w:pPr>
        <w:snapToGrid w:val="0"/>
        <w:ind w:leftChars="70" w:left="168"/>
        <w:rPr>
          <w:rFonts w:eastAsia="標楷體"/>
          <w:sz w:val="22"/>
          <w:szCs w:val="22"/>
        </w:rPr>
      </w:pPr>
      <w:r w:rsidRPr="00142E11">
        <w:rPr>
          <w:rFonts w:eastAsia="標楷體"/>
          <w:sz w:val="22"/>
          <w:szCs w:val="22"/>
        </w:rPr>
        <w:t>問曰：諸法各有性，以有力用故。如瓶有瓶性，布有布性，是性眾緣合時則出。</w:t>
      </w:r>
    </w:p>
    <w:p w:rsidR="00C87268" w:rsidRPr="00142E11" w:rsidRDefault="00C87268" w:rsidP="00831CFB">
      <w:pPr>
        <w:snapToGrid w:val="0"/>
        <w:ind w:leftChars="70" w:left="168"/>
        <w:rPr>
          <w:rFonts w:eastAsia="標楷體"/>
          <w:b/>
          <w:sz w:val="22"/>
          <w:szCs w:val="22"/>
        </w:rPr>
      </w:pPr>
      <w:r w:rsidRPr="00142E11">
        <w:rPr>
          <w:rFonts w:eastAsia="標楷體"/>
          <w:sz w:val="22"/>
          <w:szCs w:val="22"/>
        </w:rPr>
        <w:t>答曰：</w:t>
      </w:r>
      <w:r w:rsidRPr="00142E11">
        <w:rPr>
          <w:rFonts w:eastAsia="標楷體"/>
          <w:b/>
          <w:sz w:val="22"/>
          <w:szCs w:val="22"/>
        </w:rPr>
        <w:t>眾緣中有性，是事則不然，性從眾緣出，即名為作法。</w:t>
      </w:r>
    </w:p>
    <w:p w:rsidR="00C87268" w:rsidRPr="00142E11" w:rsidRDefault="00C87268" w:rsidP="0086737A">
      <w:pPr>
        <w:snapToGrid w:val="0"/>
        <w:ind w:leftChars="350" w:left="840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若諸法有性，不應從眾緣出</w:t>
      </w:r>
      <w:r w:rsidRPr="00142E11">
        <w:rPr>
          <w:rFonts w:eastAsia="標楷體" w:hint="eastAsia"/>
          <w:sz w:val="22"/>
          <w:szCs w:val="22"/>
        </w:rPr>
        <w:t>。</w:t>
      </w:r>
      <w:r w:rsidRPr="00142E11">
        <w:rPr>
          <w:rFonts w:eastAsia="標楷體"/>
          <w:sz w:val="22"/>
          <w:szCs w:val="22"/>
        </w:rPr>
        <w:t>何以故？若從眾緣出，即是作法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無有定性。</w:t>
      </w:r>
      <w:r w:rsidRPr="00142E11">
        <w:rPr>
          <w:sz w:val="22"/>
          <w:szCs w:val="22"/>
        </w:rPr>
        <w:t>（大正</w:t>
      </w:r>
      <w:r w:rsidRPr="00142E11">
        <w:rPr>
          <w:sz w:val="22"/>
          <w:szCs w:val="22"/>
        </w:rPr>
        <w:t>30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19c20-25</w:t>
      </w:r>
      <w:r w:rsidRPr="00142E11">
        <w:rPr>
          <w:sz w:val="22"/>
          <w:szCs w:val="22"/>
        </w:rPr>
        <w:t>）</w:t>
      </w:r>
    </w:p>
  </w:footnote>
  <w:footnote w:id="8">
    <w:p w:rsidR="00C87268" w:rsidRPr="00142E11" w:rsidRDefault="00C87268" w:rsidP="00695E46">
      <w:pPr>
        <w:pStyle w:val="a3"/>
        <w:ind w:left="704" w:hangingChars="320" w:hanging="704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）《大毘婆沙論》卷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60" w:left="778" w:hangingChars="70" w:hanging="154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如說自性，我、物、自體、相、分、本性，應知亦爾。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142E11">
          <w:rPr>
            <w:rFonts w:hint="eastAsia"/>
            <w:sz w:val="22"/>
            <w:szCs w:val="22"/>
          </w:rPr>
          <w:t>4a</w:t>
        </w:r>
      </w:smartTag>
      <w:r w:rsidRPr="00142E11">
        <w:rPr>
          <w:rFonts w:hint="eastAsia"/>
          <w:sz w:val="22"/>
          <w:szCs w:val="22"/>
        </w:rPr>
        <w:t>10-11</w:t>
      </w:r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30" w:left="666" w:hangingChars="270" w:hanging="594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）另參見《大毘婆沙論》卷</w:t>
      </w:r>
      <w:r w:rsidRPr="00142E11">
        <w:rPr>
          <w:rFonts w:hint="eastAsia"/>
          <w:sz w:val="22"/>
          <w:szCs w:val="22"/>
        </w:rPr>
        <w:t>6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9"/>
          <w:attr w:name="HasSpace" w:val="False"/>
          <w:attr w:name="Negative" w:val="Fals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29c</w:t>
        </w:r>
      </w:smartTag>
      <w:r w:rsidRPr="00142E11">
        <w:rPr>
          <w:rFonts w:hint="eastAsia"/>
          <w:sz w:val="22"/>
          <w:szCs w:val="22"/>
        </w:rPr>
        <w:t>23</w:t>
      </w:r>
      <w:r w:rsidRPr="00142E11">
        <w:rPr>
          <w:rFonts w:hint="eastAsia"/>
          <w:sz w:val="22"/>
          <w:szCs w:val="22"/>
        </w:rPr>
        <w:t>），《大毘婆沙論》卷</w:t>
      </w:r>
      <w:r w:rsidRPr="00142E11">
        <w:rPr>
          <w:rFonts w:hint="eastAsia"/>
          <w:sz w:val="22"/>
          <w:szCs w:val="22"/>
        </w:rPr>
        <w:t>71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67"/>
          <w:attr w:name="HasSpace" w:val="False"/>
          <w:attr w:name="Negative" w:val="Fals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367c</w:t>
        </w:r>
      </w:smartTag>
      <w:r w:rsidRPr="00142E11">
        <w:rPr>
          <w:rFonts w:hint="eastAsia"/>
          <w:sz w:val="22"/>
          <w:szCs w:val="22"/>
        </w:rPr>
        <w:t>19-20</w:t>
      </w:r>
      <w:r w:rsidRPr="00142E11">
        <w:rPr>
          <w:rFonts w:hint="eastAsia"/>
          <w:sz w:val="22"/>
          <w:szCs w:val="22"/>
        </w:rPr>
        <w:t>），《大毘婆沙論》卷</w:t>
      </w:r>
      <w:r w:rsidRPr="00142E11">
        <w:rPr>
          <w:rFonts w:hint="eastAsia"/>
          <w:sz w:val="22"/>
          <w:szCs w:val="22"/>
        </w:rPr>
        <w:t>73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379"/>
          <w:attr w:name="HasSpace" w:val="False"/>
          <w:attr w:name="Negative" w:val="Fals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379a</w:t>
        </w:r>
      </w:smartTag>
      <w:r w:rsidRPr="00142E11">
        <w:rPr>
          <w:rFonts w:hint="eastAsia"/>
          <w:sz w:val="22"/>
          <w:szCs w:val="22"/>
        </w:rPr>
        <w:t>9-10</w:t>
      </w:r>
      <w:r w:rsidRPr="00142E11">
        <w:rPr>
          <w:rFonts w:hint="eastAsia"/>
          <w:sz w:val="22"/>
          <w:szCs w:val="22"/>
        </w:rPr>
        <w:t>），《大毘婆沙論》卷</w:t>
      </w:r>
      <w:r w:rsidRPr="00142E11">
        <w:rPr>
          <w:rFonts w:hint="eastAsia"/>
          <w:sz w:val="22"/>
          <w:szCs w:val="22"/>
        </w:rPr>
        <w:t>76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93"/>
          <w:attr w:name="HasSpace" w:val="False"/>
          <w:attr w:name="Negative" w:val="Fals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393c</w:t>
        </w:r>
      </w:smartTag>
      <w:r w:rsidRPr="00142E11">
        <w:rPr>
          <w:rFonts w:hint="eastAsia"/>
          <w:sz w:val="22"/>
          <w:szCs w:val="22"/>
        </w:rPr>
        <w:t>5-6</w:t>
      </w:r>
      <w:r w:rsidRPr="00142E11">
        <w:rPr>
          <w:rFonts w:hint="eastAsia"/>
          <w:sz w:val="22"/>
          <w:szCs w:val="22"/>
        </w:rPr>
        <w:t>），《大毘婆沙論》卷</w:t>
      </w:r>
      <w:r w:rsidRPr="00142E11">
        <w:rPr>
          <w:rFonts w:hint="eastAsia"/>
          <w:sz w:val="22"/>
          <w:szCs w:val="22"/>
        </w:rPr>
        <w:t>79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409a8-9</w:t>
      </w:r>
      <w:r w:rsidRPr="00142E11">
        <w:rPr>
          <w:rFonts w:hint="eastAsia"/>
          <w:sz w:val="22"/>
          <w:szCs w:val="22"/>
        </w:rPr>
        <w:t>），《大毘婆沙論》卷</w:t>
      </w:r>
      <w:r w:rsidRPr="00142E11">
        <w:rPr>
          <w:rFonts w:hint="eastAsia"/>
          <w:sz w:val="22"/>
          <w:szCs w:val="22"/>
        </w:rPr>
        <w:t>80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411b20</w:t>
      </w:r>
      <w:r w:rsidRPr="00142E11">
        <w:rPr>
          <w:rFonts w:hint="eastAsia"/>
          <w:sz w:val="22"/>
          <w:szCs w:val="22"/>
        </w:rPr>
        <w:t>）。</w:t>
      </w:r>
    </w:p>
    <w:p w:rsidR="00C87268" w:rsidRPr="00142E11" w:rsidRDefault="00C87268" w:rsidP="00831CFB">
      <w:pPr>
        <w:pStyle w:val="a3"/>
        <w:ind w:leftChars="30" w:left="622" w:hangingChars="250" w:hanging="550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rFonts w:hint="eastAsia"/>
          <w:sz w:val="22"/>
          <w:szCs w:val="22"/>
        </w:rPr>
        <w:t>）印順法師，《中觀今論》，第</w:t>
      </w:r>
      <w:r w:rsidR="0039653C" w:rsidRPr="00142E11">
        <w:rPr>
          <w:rFonts w:hint="eastAsia"/>
          <w:sz w:val="22"/>
          <w:szCs w:val="22"/>
        </w:rPr>
        <w:t>五</w:t>
      </w:r>
      <w:r w:rsidRPr="00142E11">
        <w:rPr>
          <w:rFonts w:hint="eastAsia"/>
          <w:sz w:val="22"/>
          <w:szCs w:val="22"/>
        </w:rPr>
        <w:t>章，第</w:t>
      </w:r>
      <w:r w:rsidR="0039653C" w:rsidRPr="00142E11">
        <w:rPr>
          <w:rFonts w:hint="eastAsia"/>
          <w:sz w:val="22"/>
          <w:szCs w:val="22"/>
        </w:rPr>
        <w:t>二</w:t>
      </w:r>
      <w:r w:rsidRPr="00142E11">
        <w:rPr>
          <w:rFonts w:hint="eastAsia"/>
          <w:sz w:val="22"/>
          <w:szCs w:val="22"/>
        </w:rPr>
        <w:t>節</w:t>
      </w:r>
      <w:r w:rsidRPr="00142E11">
        <w:rPr>
          <w:rFonts w:ascii="新細明體" w:hAnsi="新細明體" w:hint="eastAsia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>自性〉，</w:t>
      </w:r>
      <w:r w:rsidRPr="00142E11">
        <w:rPr>
          <w:rFonts w:hint="eastAsia"/>
          <w:sz w:val="22"/>
          <w:szCs w:val="22"/>
        </w:rPr>
        <w:t>pp.64-65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831CFB">
      <w:pPr>
        <w:pStyle w:val="a3"/>
        <w:ind w:leftChars="260" w:left="624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緣起是無自性的，甚麼是自性呢？……要明瞭「自性」一語的意義，請聽薩婆多部所說。如《大毘婆沙論》卷一說：「</w:t>
      </w:r>
      <w:r w:rsidRPr="00142E11">
        <w:rPr>
          <w:rFonts w:ascii="標楷體" w:eastAsia="標楷體" w:hAnsi="標楷體" w:hint="eastAsia"/>
          <w:b/>
          <w:sz w:val="22"/>
          <w:szCs w:val="22"/>
        </w:rPr>
        <w:t>如說自性，我、物、自體、相、分、本性，應知亦爾。</w:t>
      </w:r>
      <w:r w:rsidRPr="00142E11">
        <w:rPr>
          <w:rFonts w:ascii="標楷體" w:eastAsia="標楷體" w:hAnsi="標楷體" w:hint="eastAsia"/>
          <w:sz w:val="22"/>
          <w:szCs w:val="22"/>
        </w:rPr>
        <w:t>」薩婆多部的學者，把自性、我、物、自體、相、分、本性看成同一意義。</w:t>
      </w:r>
    </w:p>
  </w:footnote>
  <w:footnote w:id="9">
    <w:p w:rsidR="00C87268" w:rsidRPr="00142E11" w:rsidRDefault="00C87268" w:rsidP="006E18B5">
      <w:pPr>
        <w:pStyle w:val="a3"/>
        <w:widowControl/>
        <w:ind w:left="308" w:hangingChars="140" w:hanging="308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</w:t>
      </w:r>
      <w:r w:rsidRPr="00142E11">
        <w:rPr>
          <w:sz w:val="22"/>
          <w:szCs w:val="22"/>
        </w:rPr>
        <w:t>中論》卷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觀有無品〉（青目釋）：</w:t>
      </w:r>
    </w:p>
    <w:p w:rsidR="00C87268" w:rsidRPr="00142E11" w:rsidRDefault="00C87268" w:rsidP="00831CFB">
      <w:pPr>
        <w:snapToGrid w:val="0"/>
        <w:ind w:leftChars="70" w:left="194" w:hangingChars="12" w:hanging="26"/>
        <w:rPr>
          <w:rFonts w:eastAsia="標楷體"/>
          <w:sz w:val="22"/>
          <w:szCs w:val="22"/>
        </w:rPr>
      </w:pPr>
      <w:r w:rsidRPr="00142E11">
        <w:rPr>
          <w:rFonts w:eastAsia="標楷體"/>
          <w:sz w:val="22"/>
          <w:szCs w:val="22"/>
        </w:rPr>
        <w:t>問曰：若諸法性從眾緣作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有何咎？</w:t>
      </w:r>
    </w:p>
    <w:p w:rsidR="00C87268" w:rsidRPr="00142E11" w:rsidRDefault="00C87268" w:rsidP="00831CFB">
      <w:pPr>
        <w:snapToGrid w:val="0"/>
        <w:ind w:leftChars="70" w:left="190" w:hangingChars="10" w:hanging="22"/>
        <w:rPr>
          <w:rFonts w:eastAsia="標楷體"/>
          <w:b/>
          <w:sz w:val="22"/>
          <w:szCs w:val="22"/>
        </w:rPr>
      </w:pPr>
      <w:r w:rsidRPr="00142E11">
        <w:rPr>
          <w:rFonts w:eastAsia="標楷體"/>
          <w:sz w:val="22"/>
          <w:szCs w:val="22"/>
        </w:rPr>
        <w:t>答曰：</w:t>
      </w:r>
      <w:r w:rsidRPr="00142E11">
        <w:rPr>
          <w:rFonts w:eastAsia="標楷體"/>
          <w:b/>
          <w:sz w:val="22"/>
          <w:szCs w:val="22"/>
        </w:rPr>
        <w:t>性若是作者，云何有此義</w:t>
      </w:r>
      <w:r w:rsidRPr="00142E11">
        <w:rPr>
          <w:rFonts w:eastAsia="標楷體" w:hint="eastAsia"/>
          <w:b/>
          <w:sz w:val="22"/>
          <w:szCs w:val="22"/>
        </w:rPr>
        <w:t>？</w:t>
      </w:r>
      <w:r w:rsidRPr="00142E11">
        <w:rPr>
          <w:rFonts w:eastAsia="標楷體"/>
          <w:b/>
          <w:sz w:val="22"/>
          <w:szCs w:val="22"/>
        </w:rPr>
        <w:t>性名為無作，不待異法成。</w:t>
      </w:r>
    </w:p>
    <w:p w:rsidR="00C87268" w:rsidRPr="00142E11" w:rsidRDefault="00C87268" w:rsidP="00DB47C5">
      <w:pPr>
        <w:pStyle w:val="a3"/>
        <w:ind w:leftChars="350" w:left="840"/>
        <w:rPr>
          <w:rFonts w:eastAsia="標楷體"/>
          <w:sz w:val="22"/>
          <w:szCs w:val="22"/>
        </w:rPr>
      </w:pPr>
      <w:r w:rsidRPr="00142E11">
        <w:rPr>
          <w:rFonts w:eastAsia="標楷體"/>
          <w:sz w:val="22"/>
          <w:szCs w:val="22"/>
        </w:rPr>
        <w:t>如金雜銅則非真金，如是若有性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則不須眾緣</w:t>
      </w:r>
      <w:r w:rsidRPr="00142E11">
        <w:rPr>
          <w:rFonts w:eastAsia="標楷體" w:hint="eastAsia"/>
          <w:sz w:val="22"/>
          <w:szCs w:val="22"/>
        </w:rPr>
        <w:t>；</w:t>
      </w:r>
      <w:r w:rsidRPr="00142E11">
        <w:rPr>
          <w:rFonts w:eastAsia="標楷體"/>
          <w:sz w:val="22"/>
          <w:szCs w:val="22"/>
        </w:rPr>
        <w:t>若從眾緣出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當知無真性。</w:t>
      </w:r>
    </w:p>
    <w:p w:rsidR="00C87268" w:rsidRPr="00142E11" w:rsidRDefault="00C87268" w:rsidP="00DB47C5">
      <w:pPr>
        <w:pStyle w:val="a3"/>
        <w:ind w:leftChars="350" w:left="840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又性若決定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不應待他出</w:t>
      </w:r>
      <w:r w:rsidRPr="00142E11">
        <w:rPr>
          <w:rFonts w:eastAsia="標楷體" w:hint="eastAsia"/>
          <w:sz w:val="22"/>
          <w:szCs w:val="22"/>
        </w:rPr>
        <w:t>。</w:t>
      </w:r>
      <w:r w:rsidRPr="00142E11">
        <w:rPr>
          <w:rFonts w:eastAsia="標楷體"/>
          <w:sz w:val="22"/>
          <w:szCs w:val="22"/>
        </w:rPr>
        <w:t>非如長短彼此無定性故待他而有。</w:t>
      </w:r>
      <w:r w:rsidRPr="00142E11">
        <w:rPr>
          <w:sz w:val="22"/>
          <w:szCs w:val="22"/>
        </w:rPr>
        <w:t>（大正</w:t>
      </w:r>
      <w:r w:rsidRPr="00142E11">
        <w:rPr>
          <w:sz w:val="22"/>
          <w:szCs w:val="22"/>
        </w:rPr>
        <w:t>30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19c25-20a3</w:t>
      </w:r>
      <w:r w:rsidRPr="00142E11">
        <w:rPr>
          <w:sz w:val="22"/>
          <w:szCs w:val="22"/>
        </w:rPr>
        <w:t>）</w:t>
      </w:r>
    </w:p>
  </w:footnote>
  <w:footnote w:id="10">
    <w:p w:rsidR="00C87268" w:rsidRPr="00142E11" w:rsidRDefault="00C87268" w:rsidP="006F2D2F">
      <w:pPr>
        <w:pStyle w:val="a3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）龍樹菩薩造，</w:t>
      </w:r>
      <w:r w:rsidRPr="00142E11">
        <w:rPr>
          <w:rFonts w:ascii="新細明體" w:hAnsi="新細明體" w:hint="eastAsia"/>
          <w:sz w:val="22"/>
          <w:szCs w:val="22"/>
        </w:rPr>
        <w:t>〔</w:t>
      </w:r>
      <w:r w:rsidRPr="00142E11">
        <w:rPr>
          <w:rFonts w:hint="eastAsia"/>
          <w:sz w:val="22"/>
          <w:szCs w:val="22"/>
        </w:rPr>
        <w:t>宋</w:t>
      </w:r>
      <w:r w:rsidRPr="00142E11">
        <w:rPr>
          <w:rFonts w:ascii="新細明體" w:hAnsi="新細明體" w:hint="eastAsia"/>
          <w:sz w:val="22"/>
          <w:szCs w:val="22"/>
        </w:rPr>
        <w:t>〕</w:t>
      </w:r>
      <w:r w:rsidRPr="00142E11">
        <w:rPr>
          <w:rFonts w:hint="eastAsia"/>
          <w:sz w:val="22"/>
          <w:szCs w:val="22"/>
        </w:rPr>
        <w:t>施護譯，《六十頌如理論》：</w:t>
      </w:r>
    </w:p>
    <w:p w:rsidR="00C87268" w:rsidRPr="00142E11" w:rsidRDefault="00C87268" w:rsidP="00831CFB">
      <w:pPr>
        <w:pStyle w:val="a3"/>
        <w:ind w:leftChars="300" w:left="830" w:hangingChars="50" w:hanging="11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法無生無我，智悟入實性；常無常等相，皆由心起見。</w:t>
      </w:r>
    </w:p>
    <w:p w:rsidR="00C87268" w:rsidRPr="00142E11" w:rsidRDefault="00C87268" w:rsidP="00831CFB">
      <w:pPr>
        <w:pStyle w:val="a3"/>
        <w:ind w:leftChars="300" w:left="830" w:hangingChars="50" w:hanging="110"/>
        <w:jc w:val="both"/>
        <w:rPr>
          <w:rFonts w:ascii="標楷體" w:eastAsia="標楷體" w:hAnsi="標楷體"/>
          <w:b/>
          <w:sz w:val="22"/>
          <w:szCs w:val="22"/>
        </w:rPr>
      </w:pPr>
      <w:r w:rsidRPr="00142E11">
        <w:rPr>
          <w:rFonts w:ascii="標楷體" w:eastAsia="標楷體" w:hAnsi="標楷體" w:hint="eastAsia"/>
          <w:b/>
          <w:sz w:val="22"/>
          <w:szCs w:val="22"/>
        </w:rPr>
        <w:t>若成立多性，即成欲實性，彼云何非此，常得</w:t>
      </w:r>
      <w:r w:rsidRPr="00142E11">
        <w:rPr>
          <w:rFonts w:hint="eastAsia"/>
          <w:b/>
          <w:sz w:val="22"/>
          <w:szCs w:val="22"/>
          <w:vertAlign w:val="superscript"/>
        </w:rPr>
        <w:t>※</w:t>
      </w:r>
      <w:r w:rsidRPr="00142E11">
        <w:rPr>
          <w:rFonts w:ascii="標楷體" w:eastAsia="標楷體" w:hAnsi="標楷體" w:hint="eastAsia"/>
          <w:b/>
          <w:sz w:val="22"/>
          <w:szCs w:val="22"/>
        </w:rPr>
        <w:t>生過失？</w:t>
      </w:r>
    </w:p>
    <w:p w:rsidR="00C87268" w:rsidRPr="00142E11" w:rsidRDefault="00C87268" w:rsidP="00831CFB">
      <w:pPr>
        <w:pStyle w:val="a3"/>
        <w:ind w:leftChars="300" w:left="830" w:hangingChars="50" w:hanging="11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若成立一性，所欲如水月，非實非無實，皆由心起見。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30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255b22-27</w:t>
      </w:r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300" w:left="830" w:hangingChars="50" w:hanging="110"/>
        <w:jc w:val="both"/>
        <w:rPr>
          <w:sz w:val="22"/>
          <w:szCs w:val="22"/>
        </w:rPr>
      </w:pPr>
      <w:r w:rsidRPr="00142E11">
        <w:rPr>
          <w:rFonts w:ascii="新細明體" w:hAnsi="新細明體" w:cs="新細明體" w:hint="eastAsia"/>
          <w:sz w:val="22"/>
          <w:szCs w:val="22"/>
        </w:rPr>
        <w:t>※</w:t>
      </w:r>
      <w:r w:rsidRPr="00142E11">
        <w:rPr>
          <w:sz w:val="22"/>
          <w:szCs w:val="22"/>
        </w:rPr>
        <w:t>案：得＝等【宋】【元】【明】【宮】。（大正</w:t>
      </w:r>
      <w:r w:rsidRPr="00142E11">
        <w:rPr>
          <w:sz w:val="22"/>
          <w:szCs w:val="22"/>
        </w:rPr>
        <w:t>30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255d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n.1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31CFB">
      <w:pPr>
        <w:pStyle w:val="a3"/>
        <w:ind w:leftChars="60" w:left="144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）宗喀巴造，法尊法師譯，《菩提道次第廣論》，佛陀教育基金會，</w:t>
      </w:r>
      <w:r w:rsidRPr="00142E11">
        <w:rPr>
          <w:rFonts w:hint="eastAsia"/>
          <w:sz w:val="22"/>
          <w:szCs w:val="22"/>
        </w:rPr>
        <w:t>1991</w:t>
      </w:r>
      <w:r w:rsidRPr="00142E11">
        <w:rPr>
          <w:rFonts w:hint="eastAsia"/>
          <w:sz w:val="22"/>
          <w:szCs w:val="22"/>
        </w:rPr>
        <w:t>年</w:t>
      </w:r>
      <w:r w:rsidRPr="00142E11">
        <w:rPr>
          <w:rFonts w:hint="eastAsia"/>
          <w:sz w:val="22"/>
          <w:szCs w:val="22"/>
        </w:rPr>
        <w:t>7</w:t>
      </w:r>
      <w:r w:rsidRPr="00142E11">
        <w:rPr>
          <w:rFonts w:hint="eastAsia"/>
          <w:sz w:val="22"/>
          <w:szCs w:val="22"/>
        </w:rPr>
        <w:t>月</w:t>
      </w:r>
      <w:r w:rsidRPr="00142E11">
        <w:rPr>
          <w:rFonts w:hint="eastAsia"/>
          <w:sz w:val="22"/>
          <w:szCs w:val="22"/>
        </w:rPr>
        <w:t>4</w:t>
      </w:r>
      <w:r w:rsidRPr="00142E11">
        <w:rPr>
          <w:rFonts w:hint="eastAsia"/>
          <w:sz w:val="22"/>
          <w:szCs w:val="22"/>
        </w:rPr>
        <w:t>版，</w:t>
      </w:r>
      <w:r w:rsidRPr="00142E11">
        <w:rPr>
          <w:rFonts w:hint="eastAsia"/>
          <w:sz w:val="22"/>
          <w:szCs w:val="22"/>
        </w:rPr>
        <w:t>p.414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《六十正理論》云：</w:t>
      </w:r>
    </w:p>
    <w:p w:rsidR="00C87268" w:rsidRPr="00142E11" w:rsidRDefault="00C87268" w:rsidP="00831CFB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「諸不許緣起，著我或世間，彼遭常無常，惡見等所劫。</w:t>
      </w:r>
    </w:p>
    <w:p w:rsidR="00C87268" w:rsidRPr="00142E11" w:rsidRDefault="00C87268" w:rsidP="00BF537A">
      <w:pPr>
        <w:pStyle w:val="a3"/>
        <w:ind w:leftChars="400" w:left="96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b/>
          <w:sz w:val="22"/>
          <w:szCs w:val="22"/>
        </w:rPr>
        <w:t>若有許緣起，諸法有自性，常等過於彼，如何能不生</w:t>
      </w:r>
      <w:r w:rsidRPr="00142E11">
        <w:rPr>
          <w:rFonts w:ascii="標楷體" w:eastAsia="標楷體" w:hAnsi="標楷體" w:hint="eastAsia"/>
          <w:sz w:val="22"/>
          <w:szCs w:val="22"/>
        </w:rPr>
        <w:t>？</w:t>
      </w:r>
    </w:p>
    <w:p w:rsidR="00C87268" w:rsidRPr="00142E11" w:rsidRDefault="00C87268" w:rsidP="00BF537A">
      <w:pPr>
        <w:pStyle w:val="a3"/>
        <w:ind w:leftChars="400" w:left="96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若有許緣起，諸法如水月，非真非顛倒，彼非見能奪。</w:t>
      </w:r>
      <w:r w:rsidRPr="00142E11">
        <w:rPr>
          <w:rFonts w:hint="eastAsia"/>
          <w:sz w:val="22"/>
          <w:szCs w:val="22"/>
        </w:rPr>
        <w:t>」</w:t>
      </w:r>
    </w:p>
    <w:p w:rsidR="00C87268" w:rsidRPr="00142E11" w:rsidRDefault="00C87268" w:rsidP="00BF537A">
      <w:pPr>
        <w:pStyle w:val="a3"/>
        <w:ind w:leftChars="60" w:left="716" w:hangingChars="260" w:hanging="572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rFonts w:hint="eastAsia"/>
          <w:sz w:val="22"/>
          <w:szCs w:val="22"/>
        </w:rPr>
        <w:t>）宗喀巴造，法尊法師譯，《辨了不了義善說藏論》卷</w:t>
      </w:r>
      <w:r w:rsidRPr="00142E11">
        <w:rPr>
          <w:sz w:val="22"/>
          <w:szCs w:val="22"/>
        </w:rPr>
        <w:t>3</w:t>
      </w:r>
      <w:r w:rsidRPr="00142E11">
        <w:rPr>
          <w:rFonts w:hint="eastAsia"/>
          <w:sz w:val="22"/>
          <w:szCs w:val="22"/>
        </w:rPr>
        <w:t>，大千出版社，</w:t>
      </w:r>
      <w:r w:rsidRPr="00142E11">
        <w:rPr>
          <w:rFonts w:hint="eastAsia"/>
          <w:sz w:val="22"/>
          <w:szCs w:val="22"/>
        </w:rPr>
        <w:t>2002</w:t>
      </w:r>
      <w:r w:rsidRPr="00142E11">
        <w:rPr>
          <w:rFonts w:hint="eastAsia"/>
          <w:sz w:val="22"/>
          <w:szCs w:val="22"/>
        </w:rPr>
        <w:t>年</w:t>
      </w:r>
      <w:r w:rsidRPr="00142E11">
        <w:rPr>
          <w:rFonts w:hint="eastAsia"/>
          <w:sz w:val="22"/>
          <w:szCs w:val="22"/>
        </w:rPr>
        <w:t>8</w:t>
      </w:r>
      <w:r w:rsidRPr="00142E11">
        <w:rPr>
          <w:rFonts w:hint="eastAsia"/>
          <w:sz w:val="22"/>
          <w:szCs w:val="22"/>
        </w:rPr>
        <w:t>月初版二刷，</w:t>
      </w:r>
      <w:r w:rsidRPr="00142E11">
        <w:rPr>
          <w:rFonts w:hint="eastAsia"/>
          <w:sz w:val="22"/>
          <w:szCs w:val="22"/>
        </w:rPr>
        <w:t>p.107</w:t>
      </w:r>
      <w:r w:rsidRPr="00142E11">
        <w:rPr>
          <w:rFonts w:hint="eastAsia"/>
          <w:sz w:val="22"/>
          <w:szCs w:val="22"/>
        </w:rPr>
        <w:t>；漢藏教理院本，</w:t>
      </w:r>
      <w:r w:rsidRPr="00142E11">
        <w:rPr>
          <w:sz w:val="22"/>
          <w:szCs w:val="22"/>
        </w:rPr>
        <w:t>p.9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260" w:left="624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《六十正理論》云：</w:t>
      </w:r>
    </w:p>
    <w:p w:rsidR="00C87268" w:rsidRPr="00142E11" w:rsidRDefault="00C87268" w:rsidP="00831CFB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「諸不許緣起，著我或世間，嗚呼彼當遭，常斷見等奪。</w:t>
      </w:r>
    </w:p>
    <w:p w:rsidR="00C87268" w:rsidRPr="00142E11" w:rsidRDefault="00C87268" w:rsidP="00BF537A">
      <w:pPr>
        <w:pStyle w:val="a3"/>
        <w:ind w:leftChars="400" w:left="960"/>
        <w:jc w:val="both"/>
        <w:rPr>
          <w:rFonts w:eastAsia="標楷體"/>
          <w:b/>
          <w:sz w:val="22"/>
          <w:szCs w:val="22"/>
        </w:rPr>
      </w:pPr>
      <w:r w:rsidRPr="00142E11">
        <w:rPr>
          <w:rFonts w:eastAsia="標楷體" w:hint="eastAsia"/>
          <w:b/>
          <w:sz w:val="22"/>
          <w:szCs w:val="22"/>
        </w:rPr>
        <w:t>若有許諸法，緣起而實有，彼亦云何能，不生常等過？</w:t>
      </w:r>
    </w:p>
    <w:p w:rsidR="00C87268" w:rsidRPr="00142E11" w:rsidRDefault="00C87268" w:rsidP="00BF537A">
      <w:pPr>
        <w:pStyle w:val="a3"/>
        <w:ind w:leftChars="400" w:left="960"/>
        <w:jc w:val="both"/>
        <w:rPr>
          <w:sz w:val="22"/>
          <w:szCs w:val="22"/>
        </w:rPr>
      </w:pPr>
      <w:r w:rsidRPr="00142E11">
        <w:rPr>
          <w:rFonts w:eastAsia="標楷體" w:hint="eastAsia"/>
          <w:sz w:val="22"/>
          <w:szCs w:val="22"/>
        </w:rPr>
        <w:t>若有許諸法，緣起如水月，非真亦非邪，彼不遭見劫。」</w:t>
      </w:r>
    </w:p>
  </w:footnote>
  <w:footnote w:id="11">
    <w:p w:rsidR="00C87268" w:rsidRPr="00142E11" w:rsidRDefault="00C87268" w:rsidP="000F4030">
      <w:pPr>
        <w:pStyle w:val="a3"/>
        <w:ind w:left="682" w:hangingChars="310" w:hanging="682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hint="eastAsia"/>
          <w:sz w:val="22"/>
          <w:szCs w:val="22"/>
        </w:rPr>
        <w:t>自性有「世俗自性」及「勝義自性」，參見印順法師，《空之探究》，</w:t>
      </w:r>
      <w:r w:rsidRPr="00142E11">
        <w:rPr>
          <w:rFonts w:hint="eastAsia"/>
          <w:sz w:val="22"/>
          <w:szCs w:val="22"/>
        </w:rPr>
        <w:t>pp.180-181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0F4030">
      <w:pPr>
        <w:pStyle w:val="a3"/>
        <w:ind w:firstLineChars="100" w:firstLine="220"/>
        <w:jc w:val="both"/>
        <w:rPr>
          <w:rFonts w:ascii="Times Ext Roman" w:eastAsia="標楷體" w:hAnsi="標楷體" w:cs="Times Ext Roman"/>
          <w:sz w:val="22"/>
          <w:szCs w:val="22"/>
        </w:rPr>
      </w:pPr>
      <w:r w:rsidRPr="00142E11">
        <w:rPr>
          <w:rFonts w:ascii="Times Ext Roman" w:eastAsia="標楷體" w:hAnsi="標楷體" w:cs="Times Ext Roman" w:hint="eastAsia"/>
          <w:sz w:val="22"/>
          <w:szCs w:val="22"/>
        </w:rPr>
        <w:t>《大智度論》卷四六（大正二五‧三九六中）說：</w:t>
      </w:r>
    </w:p>
    <w:p w:rsidR="00C87268" w:rsidRPr="00142E11" w:rsidRDefault="00C87268" w:rsidP="00BF537A">
      <w:pPr>
        <w:pStyle w:val="a3"/>
        <w:ind w:leftChars="100" w:left="460" w:hangingChars="100" w:hanging="220"/>
        <w:jc w:val="both"/>
        <w:rPr>
          <w:rFonts w:ascii="Times Ext Roman" w:eastAsia="標楷體" w:hAnsi="標楷體" w:cs="Times Ext Roman"/>
          <w:sz w:val="22"/>
          <w:szCs w:val="22"/>
        </w:rPr>
      </w:pPr>
      <w:r w:rsidRPr="00142E11">
        <w:rPr>
          <w:rFonts w:ascii="Times Ext Roman" w:eastAsia="標楷體" w:hAnsi="標楷體" w:cs="Times Ext Roman" w:hint="eastAsia"/>
          <w:sz w:val="22"/>
          <w:szCs w:val="22"/>
        </w:rPr>
        <w:t>「自性有二種：一者，如世間法（中）地堅性等；二者，聖人（所）知如、法性</w:t>
      </w:r>
      <w:r w:rsidRPr="00142E11">
        <w:rPr>
          <w:rFonts w:eastAsia="標楷體" w:hint="eastAsia"/>
        </w:rPr>
        <w:t>〔</w:t>
      </w:r>
      <w:r w:rsidRPr="00142E11">
        <w:rPr>
          <w:rFonts w:ascii="Times Ext Roman" w:eastAsia="標楷體" w:hAnsi="標楷體" w:cs="Times Ext Roman" w:hint="eastAsia"/>
        </w:rPr>
        <w:t>界</w:t>
      </w:r>
      <w:r w:rsidRPr="00142E11">
        <w:rPr>
          <w:rFonts w:eastAsia="標楷體" w:hint="eastAsia"/>
        </w:rPr>
        <w:t>〕</w:t>
      </w:r>
      <w:r w:rsidRPr="00142E11">
        <w:rPr>
          <w:rFonts w:ascii="Times Ext Roman" w:eastAsia="標楷體" w:hAnsi="標楷體" w:cs="Times Ext Roman" w:hint="eastAsia"/>
          <w:sz w:val="22"/>
          <w:szCs w:val="22"/>
        </w:rPr>
        <w:t>、實際。」</w:t>
      </w:r>
    </w:p>
    <w:p w:rsidR="00C87268" w:rsidRPr="00142E11" w:rsidRDefault="00C87268" w:rsidP="00BF537A">
      <w:pPr>
        <w:pStyle w:val="a3"/>
        <w:ind w:leftChars="190" w:left="456"/>
        <w:jc w:val="both"/>
        <w:rPr>
          <w:rFonts w:ascii="Times Ext Roman" w:eastAsia="標楷體" w:hAnsi="標楷體" w:cs="Times Ext Roman"/>
          <w:sz w:val="22"/>
          <w:szCs w:val="22"/>
        </w:rPr>
      </w:pPr>
      <w:r w:rsidRPr="00142E11">
        <w:rPr>
          <w:rFonts w:ascii="Times Ext Roman" w:eastAsia="標楷體" w:hAnsi="標楷體" w:cs="Times Ext Roman"/>
          <w:b/>
          <w:sz w:val="22"/>
          <w:szCs w:val="22"/>
        </w:rPr>
        <w:t>自性的第一類，是世間法中所說的，地堅性，水濕性等</w:t>
      </w:r>
      <w:r w:rsidRPr="00142E11">
        <w:rPr>
          <w:rFonts w:ascii="Times Ext Roman" w:eastAsia="標楷體" w:hAnsi="標楷體" w:cs="Times Ext Roman"/>
          <w:sz w:val="22"/>
          <w:szCs w:val="22"/>
        </w:rPr>
        <w:t>。地以堅為自性，水以濕為自性等，世俗法中是可以這樣說的。如求堅等自性的實體，那是不可得的，也就是沒有自性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——</w:t>
      </w:r>
      <w:r w:rsidRPr="00142E11">
        <w:rPr>
          <w:rFonts w:ascii="Times Ext Roman" w:eastAsia="標楷體" w:hAnsi="標楷體" w:cs="Times Ext Roman"/>
          <w:sz w:val="22"/>
          <w:szCs w:val="22"/>
        </w:rPr>
        <w:t>無自性了。</w:t>
      </w:r>
    </w:p>
    <w:p w:rsidR="00C87268" w:rsidRPr="00142E11" w:rsidRDefault="00C87268" w:rsidP="00BF537A">
      <w:pPr>
        <w:pStyle w:val="a3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Times Ext Roman" w:eastAsia="標楷體" w:hAnsi="標楷體" w:cs="Times Ext Roman"/>
          <w:b/>
          <w:sz w:val="22"/>
          <w:szCs w:val="22"/>
        </w:rPr>
        <w:t>自性的第二類，是聖人所證的真如，或名法界、實際等</w:t>
      </w:r>
      <w:r w:rsidRPr="00142E11">
        <w:rPr>
          <w:rFonts w:ascii="Times Ext Roman" w:eastAsia="標楷體" w:hAnsi="標楷體" w:cs="Times Ext Roman"/>
          <w:sz w:val="22"/>
          <w:szCs w:val="22"/>
        </w:rPr>
        <w:t>。這是本來如此，可以名之為自性的。</w:t>
      </w:r>
      <w:r w:rsidRPr="00142E11">
        <w:rPr>
          <w:rFonts w:ascii="Times Ext Roman" w:eastAsia="標楷體" w:hAnsi="標楷體" w:cs="Times Ext Roman" w:hint="eastAsia"/>
          <w:sz w:val="22"/>
          <w:szCs w:val="22"/>
        </w:rPr>
        <w:t>《大智度論》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卷六七所說：「色性者，……所謂地堅性等。復次，色實性，名法性。」</w:t>
      </w:r>
      <w:r w:rsidRPr="00142E11">
        <w:rPr>
          <w:rFonts w:eastAsia="標楷體" w:hint="eastAsia"/>
          <w:sz w:val="22"/>
          <w:szCs w:val="22"/>
        </w:rPr>
        <w:t>(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大正</w:t>
      </w:r>
      <w:r w:rsidRPr="00142E11">
        <w:rPr>
          <w:rFonts w:eastAsia="標楷體" w:hint="eastAsia"/>
          <w:sz w:val="22"/>
          <w:szCs w:val="22"/>
        </w:rPr>
        <w:t>25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142E11">
        <w:rPr>
          <w:rFonts w:eastAsia="標楷體" w:hint="eastAsia"/>
          <w:sz w:val="22"/>
          <w:szCs w:val="22"/>
        </w:rPr>
        <w:t>528b)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，也就是這二類自性的分別。</w:t>
      </w:r>
    </w:p>
    <w:p w:rsidR="00C87268" w:rsidRPr="00142E11" w:rsidRDefault="00C87268" w:rsidP="00BF537A">
      <w:pPr>
        <w:pStyle w:val="a3"/>
        <w:ind w:leftChars="100" w:left="240"/>
        <w:jc w:val="both"/>
        <w:rPr>
          <w:rFonts w:ascii="Times Ext Roman" w:eastAsia="標楷體" w:hAnsi="標楷體" w:cs="Times Ext Roman"/>
          <w:sz w:val="22"/>
          <w:szCs w:val="22"/>
        </w:rPr>
      </w:pPr>
      <w:r w:rsidRPr="00142E11">
        <w:rPr>
          <w:rFonts w:ascii="Times Ext Roman" w:eastAsia="標楷體" w:hAnsi="標楷體" w:cs="Times Ext Roman"/>
          <w:b/>
          <w:sz w:val="22"/>
          <w:szCs w:val="22"/>
        </w:rPr>
        <w:t>這二類自性，一是世俗自性</w:t>
      </w:r>
      <w:r w:rsidRPr="00142E11">
        <w:rPr>
          <w:rFonts w:ascii="Times Ext Roman" w:eastAsia="標楷體" w:hAnsi="標楷體" w:cs="Times Ext Roman"/>
          <w:sz w:val="22"/>
          <w:szCs w:val="22"/>
        </w:rPr>
        <w:t>；世間眾生以為自性有的，如地堅性等，不符緣起的深義，所以要破斥而論證為沒有自性的。</w:t>
      </w:r>
    </w:p>
    <w:p w:rsidR="00C87268" w:rsidRPr="00142E11" w:rsidRDefault="00C87268" w:rsidP="00BF537A">
      <w:pPr>
        <w:pStyle w:val="a3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Times Ext Roman" w:eastAsia="標楷體" w:hAnsi="標楷體" w:cs="Times Ext Roman"/>
          <w:b/>
          <w:sz w:val="22"/>
          <w:szCs w:val="22"/>
        </w:rPr>
        <w:t>二是勝義自性</w:t>
      </w:r>
      <w:r w:rsidRPr="00142E11">
        <w:rPr>
          <w:rFonts w:ascii="Times Ext Roman" w:eastAsia="標楷體" w:hAnsi="標楷體" w:cs="Times Ext Roman"/>
          <w:sz w:val="22"/>
          <w:szCs w:val="22"/>
        </w:rPr>
        <w:t>，聖人所證見的真如、法界等，是聖人如實通達的，可以說是有的。</w:t>
      </w:r>
      <w:r w:rsidRPr="00142E11">
        <w:rPr>
          <w:rFonts w:ascii="Times Ext Roman" w:eastAsia="標楷體" w:hAnsi="標楷體" w:cs="Times Ext Roman" w:hint="eastAsia"/>
          <w:sz w:val="22"/>
          <w:szCs w:val="22"/>
        </w:rPr>
        <w:t>所以《智論》說：「如、法性</w:t>
      </w:r>
      <w:r w:rsidRPr="00142E11">
        <w:rPr>
          <w:rFonts w:eastAsia="標楷體" w:hint="eastAsia"/>
        </w:rPr>
        <w:t>〔</w:t>
      </w:r>
      <w:r w:rsidRPr="00142E11">
        <w:rPr>
          <w:rFonts w:ascii="Times Ext Roman" w:eastAsia="標楷體" w:hAnsi="標楷體" w:cs="Times Ext Roman" w:hint="eastAsia"/>
        </w:rPr>
        <w:t>界</w:t>
      </w:r>
      <w:r w:rsidRPr="00142E11">
        <w:rPr>
          <w:rFonts w:eastAsia="標楷體" w:hint="eastAsia"/>
        </w:rPr>
        <w:t>〕</w:t>
      </w:r>
      <w:r w:rsidRPr="00142E11">
        <w:rPr>
          <w:rFonts w:ascii="Times Ext Roman" w:eastAsia="標楷體" w:hAnsi="標楷體" w:cs="Times Ext Roman" w:hint="eastAsia"/>
          <w:sz w:val="22"/>
          <w:szCs w:val="22"/>
        </w:rPr>
        <w:t>、實際，世界故無，第一義故有」；第一義就是勝義。</w:t>
      </w:r>
    </w:p>
  </w:footnote>
  <w:footnote w:id="12">
    <w:p w:rsidR="00C87268" w:rsidRPr="00142E11" w:rsidRDefault="00C87268" w:rsidP="005D1A0F">
      <w:pPr>
        <w:pStyle w:val="a3"/>
        <w:ind w:left="242" w:hangingChars="121" w:hanging="242"/>
        <w:jc w:val="both"/>
        <w:rPr>
          <w:sz w:val="22"/>
          <w:szCs w:val="22"/>
        </w:rPr>
      </w:pPr>
      <w:r w:rsidRPr="00142E11">
        <w:rPr>
          <w:rStyle w:val="a4"/>
        </w:rPr>
        <w:footnoteRef/>
      </w:r>
      <w:r w:rsidRPr="00142E11">
        <w:t xml:space="preserve"> </w:t>
      </w:r>
      <w:r w:rsidRPr="00142E11">
        <w:rPr>
          <w:rFonts w:hint="eastAsia"/>
          <w:sz w:val="22"/>
          <w:szCs w:val="22"/>
        </w:rPr>
        <w:t>參見</w:t>
      </w:r>
      <w:r w:rsidRPr="00142E11">
        <w:rPr>
          <w:rFonts w:ascii="新細明體" w:hAnsi="新細明體"/>
          <w:sz w:val="22"/>
          <w:szCs w:val="22"/>
        </w:rPr>
        <w:t>月稱菩薩，法尊法師譯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ascii="新細明體" w:hAnsi="新細明體"/>
          <w:sz w:val="22"/>
          <w:szCs w:val="22"/>
        </w:rPr>
        <w:t>《入中論》</w:t>
      </w:r>
      <w:r w:rsidRPr="00142E11">
        <w:rPr>
          <w:sz w:val="22"/>
          <w:szCs w:val="22"/>
        </w:rPr>
        <w:t>卷</w:t>
      </w:r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，漢藏教理院本，庚戌年（</w:t>
      </w:r>
      <w:r w:rsidRPr="00142E11">
        <w:rPr>
          <w:rFonts w:hint="eastAsia"/>
          <w:sz w:val="22"/>
          <w:szCs w:val="22"/>
        </w:rPr>
        <w:t>1970</w:t>
      </w:r>
      <w:r w:rsidRPr="00142E11">
        <w:rPr>
          <w:rFonts w:hint="eastAsia"/>
          <w:sz w:val="22"/>
          <w:szCs w:val="22"/>
        </w:rPr>
        <w:t>年），</w:t>
      </w:r>
      <w:r w:rsidRPr="00142E11">
        <w:rPr>
          <w:rFonts w:hint="eastAsia"/>
          <w:sz w:val="22"/>
          <w:szCs w:val="22"/>
        </w:rPr>
        <w:t>p.19</w:t>
      </w:r>
      <w:r w:rsidRPr="00142E11">
        <w:rPr>
          <w:rFonts w:hint="eastAsia"/>
          <w:sz w:val="22"/>
          <w:szCs w:val="22"/>
        </w:rPr>
        <w:t>；中壢：圓光寺印經會，</w:t>
      </w:r>
      <w:r w:rsidRPr="00142E11">
        <w:rPr>
          <w:rFonts w:hint="eastAsia"/>
          <w:sz w:val="22"/>
          <w:szCs w:val="22"/>
        </w:rPr>
        <w:t>1991</w:t>
      </w:r>
      <w:r w:rsidRPr="00142E11">
        <w:rPr>
          <w:rFonts w:hint="eastAsia"/>
          <w:sz w:val="22"/>
          <w:szCs w:val="22"/>
        </w:rPr>
        <w:t>年，</w:t>
      </w:r>
      <w:r w:rsidRPr="00142E11">
        <w:rPr>
          <w:rFonts w:hint="eastAsia"/>
          <w:sz w:val="22"/>
          <w:szCs w:val="22"/>
        </w:rPr>
        <w:t>pp.107-108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F36DC">
      <w:pPr>
        <w:pStyle w:val="a3"/>
        <w:ind w:leftChars="100" w:left="240"/>
        <w:jc w:val="both"/>
      </w:pPr>
      <w:r w:rsidRPr="00142E11">
        <w:rPr>
          <w:rFonts w:ascii="標楷體" w:eastAsia="標楷體" w:hint="eastAsia"/>
          <w:sz w:val="22"/>
          <w:szCs w:val="22"/>
        </w:rPr>
        <w:t>諸佛世尊心、心所法畢竟不行，於一切法現等覺故，以是世尊說世俗諦及唯世俗。其中異生所見勝義即有相行，聖者所見唯世俗法，其自性空即聖者之勝義。</w:t>
      </w:r>
      <w:r w:rsidRPr="00142E11">
        <w:rPr>
          <w:rFonts w:ascii="標楷體" w:eastAsia="標楷體" w:hint="eastAsia"/>
          <w:b/>
          <w:bCs/>
          <w:sz w:val="22"/>
          <w:szCs w:val="22"/>
        </w:rPr>
        <w:t>諸佛之勝義乃真自性</w:t>
      </w:r>
      <w:r w:rsidRPr="00142E11">
        <w:rPr>
          <w:rFonts w:ascii="標楷體" w:eastAsia="標楷體" w:hint="eastAsia"/>
          <w:sz w:val="22"/>
          <w:szCs w:val="22"/>
        </w:rPr>
        <w:t>，由此無欺誑故是勝義諦，此唯諸佛各別內證，世俗諦法有欺誑故非勝義諦</w:t>
      </w:r>
      <w:r w:rsidRPr="00142E11">
        <w:rPr>
          <w:rFonts w:hint="eastAsia"/>
          <w:sz w:val="22"/>
          <w:szCs w:val="22"/>
        </w:rPr>
        <w:t>。</w:t>
      </w:r>
    </w:p>
  </w:footnote>
  <w:footnote w:id="13">
    <w:p w:rsidR="00C87268" w:rsidRPr="00142E11" w:rsidRDefault="00C87268" w:rsidP="00583CDB">
      <w:pPr>
        <w:pStyle w:val="a3"/>
        <w:ind w:left="308" w:hangingChars="140" w:hanging="308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觀有無品〉（青目釋）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BF537A">
      <w:pPr>
        <w:snapToGrid w:val="0"/>
        <w:ind w:leftChars="110" w:left="264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問曰：諸法若無自性，應有他性？</w:t>
      </w:r>
    </w:p>
    <w:p w:rsidR="00C87268" w:rsidRPr="00142E11" w:rsidRDefault="00C87268" w:rsidP="00BF537A">
      <w:pPr>
        <w:snapToGrid w:val="0"/>
        <w:ind w:leftChars="110" w:left="352" w:hangingChars="40" w:hanging="88"/>
        <w:rPr>
          <w:rFonts w:eastAsia="標楷體"/>
          <w:b/>
          <w:sz w:val="22"/>
          <w:szCs w:val="22"/>
        </w:rPr>
      </w:pPr>
      <w:r w:rsidRPr="00142E11">
        <w:rPr>
          <w:rFonts w:eastAsia="標楷體"/>
          <w:sz w:val="22"/>
          <w:szCs w:val="22"/>
        </w:rPr>
        <w:t>答曰：</w:t>
      </w:r>
      <w:r w:rsidRPr="00142E11">
        <w:rPr>
          <w:rFonts w:eastAsia="標楷體"/>
          <w:b/>
          <w:sz w:val="22"/>
          <w:szCs w:val="22"/>
        </w:rPr>
        <w:t>法若無自性，云何有他性？自性於他性，亦名為他性。</w:t>
      </w:r>
    </w:p>
    <w:p w:rsidR="00C87268" w:rsidRPr="00142E11" w:rsidRDefault="00C87268" w:rsidP="00BF537A">
      <w:pPr>
        <w:pStyle w:val="a3"/>
        <w:ind w:leftChars="400" w:left="960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諸法性眾緣作故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亦因待成故無自性</w:t>
      </w:r>
      <w:r w:rsidRPr="00142E11">
        <w:rPr>
          <w:rFonts w:eastAsia="標楷體" w:hint="eastAsia"/>
          <w:sz w:val="22"/>
          <w:szCs w:val="22"/>
        </w:rPr>
        <w:t>。</w:t>
      </w:r>
      <w:r w:rsidRPr="00142E11">
        <w:rPr>
          <w:rFonts w:eastAsia="標楷體"/>
          <w:sz w:val="22"/>
          <w:szCs w:val="22"/>
        </w:rPr>
        <w:t>若爾者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他性於他亦是自性。亦從眾緣生相待故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亦無無故</w:t>
      </w:r>
      <w:r w:rsidRPr="00142E11">
        <w:rPr>
          <w:rFonts w:eastAsia="標楷體" w:hint="eastAsia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云何言諸法從他性生？他性亦是自性故。</w:t>
      </w:r>
      <w:r w:rsidRPr="00142E11">
        <w:rPr>
          <w:sz w:val="22"/>
          <w:szCs w:val="22"/>
        </w:rPr>
        <w:t>（大正</w:t>
      </w:r>
      <w:r w:rsidRPr="00142E11">
        <w:rPr>
          <w:sz w:val="22"/>
          <w:szCs w:val="22"/>
        </w:rPr>
        <w:t>30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20a3-10</w:t>
      </w:r>
      <w:r w:rsidRPr="00142E11">
        <w:rPr>
          <w:sz w:val="22"/>
          <w:szCs w:val="22"/>
        </w:rPr>
        <w:t>）</w:t>
      </w:r>
    </w:p>
  </w:footnote>
  <w:footnote w:id="14">
    <w:p w:rsidR="00C87268" w:rsidRPr="00142E11" w:rsidRDefault="00C87268" w:rsidP="00C131B0">
      <w:pPr>
        <w:pStyle w:val="a3"/>
        <w:ind w:left="616" w:hangingChars="280" w:hanging="616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a"/>
        </w:smartTagPr>
        <w:r w:rsidRPr="00142E11">
          <w:rPr>
            <w:sz w:val="22"/>
            <w:szCs w:val="22"/>
          </w:rPr>
          <w:t>36a</w:t>
        </w:r>
      </w:smartTag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n.1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BF537A">
      <w:pPr>
        <w:pStyle w:val="a3"/>
        <w:ind w:leftChars="100" w:left="2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番、梵云：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他物之自性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是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說</w:t>
      </w:r>
      <w:r w:rsidRPr="00142E11">
        <w:rPr>
          <w:rFonts w:ascii="Times Ext Roman" w:eastAsia="標楷體" w:hAnsi="Times Ext Roman" w:cs="Times Ext Roman"/>
          <w:sz w:val="22"/>
          <w:szCs w:val="22"/>
        </w:rPr>
        <w:t>爲他性。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</w:p>
  </w:footnote>
  <w:footnote w:id="15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142E11">
          <w:rPr>
            <w:sz w:val="22"/>
            <w:szCs w:val="22"/>
          </w:rPr>
          <w:t>20a</w:t>
        </w:r>
        <w:r w:rsidRPr="00142E11">
          <w:rPr>
            <w:rFonts w:hint="eastAsia"/>
            <w:sz w:val="22"/>
            <w:szCs w:val="22"/>
          </w:rPr>
          <w:t>5-6</w:t>
        </w:r>
      </w:smartTag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法既無自性，云何有他性？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a"/>
        </w:smartTagPr>
        <w:r w:rsidRPr="00142E11">
          <w:rPr>
            <w:sz w:val="22"/>
            <w:szCs w:val="22"/>
          </w:rPr>
          <w:t>94a</w:t>
        </w:r>
      </w:smartTag>
      <w:r w:rsidRPr="00142E11">
        <w:rPr>
          <w:sz w:val="22"/>
          <w:szCs w:val="22"/>
        </w:rPr>
        <w:t>11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若法無自性，云何見佗性？自性於佗性，亦名爲佗性。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a"/>
        </w:smartTagPr>
        <w:r w:rsidRPr="00142E11">
          <w:rPr>
            <w:sz w:val="22"/>
            <w:szCs w:val="22"/>
          </w:rPr>
          <w:t>138a</w:t>
        </w:r>
      </w:smartTag>
      <w:r w:rsidRPr="00142E11">
        <w:rPr>
          <w:sz w:val="22"/>
          <w:szCs w:val="22"/>
        </w:rPr>
        <w:t>8</w:t>
      </w:r>
      <w:r w:rsidRPr="00142E11">
        <w:rPr>
          <w:rFonts w:hint="eastAsia"/>
          <w:sz w:val="22"/>
          <w:szCs w:val="22"/>
        </w:rPr>
        <w:t>-9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p.406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kutaḥ svabhāvasyābhāve parabhāvo bhaviṣyati 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svabhāvaḥ parabhāvasya parabhāvo hi kathyate //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自性が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存在しないときに，どうして，他性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他のものに固有の実体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は，存在するであろうか。なぜならば，他の「存在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」においての</w:t>
      </w:r>
      <w:r w:rsidRPr="00142E11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自性が，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他性と呼ばれるのであるから。</w:t>
      </w:r>
    </w:p>
  </w:footnote>
  <w:footnote w:id="16">
    <w:p w:rsidR="00C87268" w:rsidRPr="00142E11" w:rsidRDefault="00C87268" w:rsidP="00C04B85">
      <w:pPr>
        <w:pStyle w:val="a3"/>
        <w:ind w:left="264" w:hangingChars="120" w:hanging="264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）印順法師，《印度佛教思想史》，</w:t>
      </w:r>
      <w:r w:rsidRPr="00142E11">
        <w:rPr>
          <w:rFonts w:hint="eastAsia"/>
          <w:sz w:val="22"/>
          <w:szCs w:val="22"/>
        </w:rPr>
        <w:t>pp.69-70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280" w:left="672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《大毘婆沙論》卷七六（大正二七‧三九五下──三九六上）說：</w:t>
      </w:r>
    </w:p>
    <w:p w:rsidR="00C87268" w:rsidRPr="00142E11" w:rsidRDefault="00C87268" w:rsidP="00C04B85">
      <w:pPr>
        <w:pStyle w:val="a3"/>
        <w:ind w:leftChars="299" w:left="1132" w:hangingChars="188" w:hanging="414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eastAsia="標楷體" w:hint="eastAsia"/>
          <w:sz w:val="22"/>
          <w:szCs w:val="22"/>
        </w:rPr>
        <w:t xml:space="preserve">    </w:t>
      </w:r>
      <w:r w:rsidRPr="00142E11">
        <w:rPr>
          <w:rFonts w:ascii="標楷體" w:eastAsia="標楷體" w:hAnsi="標楷體" w:hint="eastAsia"/>
          <w:sz w:val="22"/>
          <w:szCs w:val="22"/>
        </w:rPr>
        <w:t>三世諸法，因性</w:t>
      </w:r>
      <w:r w:rsidR="00A14013" w:rsidRPr="00142E11">
        <w:rPr>
          <w:rFonts w:ascii="標楷體" w:eastAsia="標楷體" w:hAnsi="標楷體" w:hint="eastAsia"/>
          <w:sz w:val="22"/>
          <w:szCs w:val="22"/>
        </w:rPr>
        <w:t>、</w:t>
      </w:r>
      <w:r w:rsidRPr="00142E11">
        <w:rPr>
          <w:rFonts w:ascii="標楷體" w:eastAsia="標楷體" w:hAnsi="標楷體" w:hint="eastAsia"/>
          <w:sz w:val="22"/>
          <w:szCs w:val="22"/>
        </w:rPr>
        <w:t>果性，隨其所應，次第安立。</w:t>
      </w:r>
      <w:r w:rsidRPr="00142E11">
        <w:rPr>
          <w:rFonts w:ascii="標楷體" w:eastAsia="標楷體" w:hAnsi="標楷體" w:hint="eastAsia"/>
          <w:b/>
          <w:sz w:val="22"/>
          <w:szCs w:val="22"/>
        </w:rPr>
        <w:t>體實恆有，無增無減，但依作用，說有說無。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一一有為法的體性，是實有的：未來有，現在有，過去有，不能說「從無而有，有已還無」的。依諸法的作用，才可以說有說無。這是說，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一切法不增不減，本來如此：沒有生起以前，已經這樣的有了，名「未來有」。</w:t>
      </w:r>
      <w:r w:rsidRPr="00142E11">
        <w:rPr>
          <w:rFonts w:ascii="標楷體" w:eastAsia="標楷體" w:hAnsi="標楷體" w:hint="eastAsia"/>
          <w:sz w:val="22"/>
          <w:szCs w:val="22"/>
        </w:rPr>
        <w:t>依因緣而現起，法體還是這樣，名「現在有」。作用過去了，法體還是這樣的存在，名「過去有」。生滅、有無，約法的作用說，自體是恆住自性，如如不異的。生與滅──無常，是「不相應行法」。依緣而「生」與法俱起，剎那不住，法與「滅」俱去；法與生、滅俱而起（生滅相）用，所以說法生、法滅。其實，法體是沒有生滅的，也就沒有因果可說的，如《大毘婆沙論》說：「我說諸因以作用為果，非以實體為果；又說諸果以作用為因，非以實體為因。</w:t>
      </w:r>
      <w:r w:rsidRPr="00142E11">
        <w:rPr>
          <w:rFonts w:ascii="標楷體" w:eastAsia="標楷體" w:hAnsi="標楷體" w:hint="eastAsia"/>
          <w:b/>
          <w:sz w:val="22"/>
          <w:szCs w:val="22"/>
        </w:rPr>
        <w:t>諸法實體，恆無轉變</w:t>
      </w:r>
      <w:r w:rsidRPr="00142E11">
        <w:rPr>
          <w:rFonts w:ascii="標楷體" w:eastAsia="標楷體" w:hAnsi="標楷體" w:hint="eastAsia"/>
          <w:sz w:val="22"/>
          <w:szCs w:val="22"/>
        </w:rPr>
        <w:t>，非因果故。」</w:t>
      </w:r>
      <w:r w:rsidRPr="00142E11">
        <w:rPr>
          <w:rFonts w:eastAsia="標楷體" w:hint="eastAsia"/>
          <w:sz w:val="22"/>
          <w:szCs w:val="22"/>
        </w:rPr>
        <w:t>(</w:t>
      </w:r>
      <w:r w:rsidRPr="00142E11">
        <w:rPr>
          <w:rFonts w:eastAsia="標楷體"/>
          <w:sz w:val="22"/>
          <w:szCs w:val="22"/>
        </w:rPr>
        <w:t>《大毘婆沙論》卷</w:t>
      </w:r>
      <w:r w:rsidRPr="00142E11">
        <w:rPr>
          <w:rFonts w:eastAsia="標楷體"/>
          <w:sz w:val="22"/>
          <w:szCs w:val="22"/>
        </w:rPr>
        <w:t>21</w:t>
      </w:r>
      <w:r w:rsidRPr="00142E11">
        <w:rPr>
          <w:rFonts w:eastAsia="標楷體"/>
          <w:sz w:val="22"/>
          <w:szCs w:val="22"/>
        </w:rPr>
        <w:t>（大正</w:t>
      </w:r>
      <w:r w:rsidRPr="00142E11">
        <w:rPr>
          <w:rFonts w:eastAsia="標楷體"/>
          <w:sz w:val="22"/>
          <w:szCs w:val="22"/>
        </w:rPr>
        <w:t>27</w:t>
      </w:r>
      <w:r w:rsidRPr="00142E11">
        <w:rPr>
          <w:rFonts w:eastAsia="標楷體"/>
          <w:sz w:val="22"/>
          <w:szCs w:val="22"/>
        </w:rPr>
        <w:t>，</w:t>
      </w:r>
      <w:r w:rsidRPr="00142E11">
        <w:rPr>
          <w:rFonts w:eastAsia="標楷體"/>
          <w:sz w:val="22"/>
          <w:szCs w:val="22"/>
        </w:rPr>
        <w:t>105c</w:t>
      </w:r>
      <w:r w:rsidRPr="00142E11">
        <w:rPr>
          <w:rFonts w:eastAsia="標楷體"/>
          <w:sz w:val="22"/>
          <w:szCs w:val="22"/>
        </w:rPr>
        <w:t>）</w:t>
      </w:r>
      <w:r w:rsidRPr="00142E11">
        <w:rPr>
          <w:rFonts w:eastAsia="標楷體"/>
          <w:sz w:val="22"/>
          <w:szCs w:val="22"/>
        </w:rPr>
        <w:t>)</w:t>
      </w:r>
      <w:r w:rsidRPr="00142E11">
        <w:rPr>
          <w:rFonts w:ascii="標楷體" w:eastAsia="標楷體" w:hAnsi="標楷體" w:hint="eastAsia"/>
          <w:sz w:val="22"/>
          <w:szCs w:val="22"/>
        </w:rPr>
        <w:t>這是著名的</w:t>
      </w:r>
      <w:r w:rsidRPr="00142E11">
        <w:rPr>
          <w:rFonts w:ascii="標楷體" w:eastAsia="標楷體" w:hAnsi="標楷體" w:hint="eastAsia"/>
          <w:b/>
          <w:sz w:val="22"/>
          <w:szCs w:val="22"/>
        </w:rPr>
        <w:t>「法性恆住」，「三世實有」</w:t>
      </w:r>
      <w:r w:rsidRPr="00142E11">
        <w:rPr>
          <w:rFonts w:ascii="標楷體" w:eastAsia="標楷體" w:hAnsi="標楷體" w:hint="eastAsia"/>
          <w:sz w:val="22"/>
          <w:szCs w:val="22"/>
        </w:rPr>
        <w:t>說。依說一切有部，常與恆是不同的。法體如如不異而流轉於三世的，是恆有；不生不滅的無為法，是常。這一思想，有</w:t>
      </w:r>
      <w:r w:rsidRPr="00142E11">
        <w:rPr>
          <w:rFonts w:ascii="標楷體" w:eastAsia="標楷體" w:hAnsi="標楷體" w:hint="eastAsia"/>
          <w:b/>
          <w:sz w:val="22"/>
          <w:szCs w:val="22"/>
        </w:rPr>
        <w:t>法體不變</w:t>
      </w:r>
      <w:r w:rsidRPr="00142E11">
        <w:rPr>
          <w:rFonts w:ascii="標楷體" w:eastAsia="標楷體" w:hAnsi="標楷體" w:hint="eastAsia"/>
          <w:sz w:val="22"/>
          <w:szCs w:val="22"/>
        </w:rPr>
        <w:t>而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作用變異</w:t>
      </w:r>
      <w:r w:rsidRPr="00142E11">
        <w:rPr>
          <w:rFonts w:ascii="標楷體" w:eastAsia="標楷體" w:hAnsi="標楷體" w:hint="eastAsia"/>
          <w:sz w:val="22"/>
          <w:szCs w:val="22"/>
        </w:rPr>
        <w:t>的意義。</w:t>
      </w:r>
    </w:p>
    <w:p w:rsidR="00C87268" w:rsidRPr="00142E11" w:rsidRDefault="00C87268" w:rsidP="00BF537A">
      <w:pPr>
        <w:pStyle w:val="a3"/>
        <w:ind w:leftChars="60" w:left="694" w:hangingChars="250" w:hanging="550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）印順法師，《攝大乘論講記》，</w:t>
      </w:r>
      <w:r w:rsidRPr="00142E11">
        <w:rPr>
          <w:rFonts w:hint="eastAsia"/>
          <w:sz w:val="22"/>
          <w:szCs w:val="22"/>
        </w:rPr>
        <w:t>p.83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865148">
      <w:pPr>
        <w:pStyle w:val="a3"/>
        <w:ind w:leftChars="270" w:left="648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有部主張三世實有，所以它說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一切法的自體，在未來原都是存在的，不過須待助緣引生罷了</w:t>
      </w:r>
      <w:r w:rsidRPr="00142E11">
        <w:rPr>
          <w:rFonts w:ascii="標楷體" w:eastAsia="標楷體" w:hAnsi="標楷體" w:hint="eastAsia"/>
          <w:sz w:val="22"/>
          <w:szCs w:val="22"/>
        </w:rPr>
        <w:t>，這就是他們的因緣論。</w:t>
      </w:r>
    </w:p>
  </w:footnote>
  <w:footnote w:id="17">
    <w:p w:rsidR="00C87268" w:rsidRPr="00142E11" w:rsidRDefault="00C87268" w:rsidP="00583CDB">
      <w:pPr>
        <w:pStyle w:val="a3"/>
        <w:ind w:left="484" w:hangingChars="220" w:hanging="484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《解深密經》卷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>5</w:t>
      </w:r>
      <w:r w:rsidRPr="00142E11">
        <w:rPr>
          <w:rFonts w:hint="eastAsia"/>
          <w:sz w:val="22"/>
          <w:szCs w:val="22"/>
        </w:rPr>
        <w:t>無自性相品〉：</w:t>
      </w:r>
    </w:p>
    <w:p w:rsidR="00C87268" w:rsidRPr="00142E11" w:rsidRDefault="00C87268" w:rsidP="00BF537A">
      <w:pPr>
        <w:pStyle w:val="a3"/>
        <w:ind w:leftChars="110" w:left="264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云何諸法</w:t>
      </w:r>
      <w:r w:rsidRPr="00142E11">
        <w:rPr>
          <w:rFonts w:ascii="標楷體" w:eastAsia="標楷體" w:hAnsi="標楷體" w:hint="eastAsia"/>
          <w:b/>
          <w:sz w:val="22"/>
          <w:szCs w:val="22"/>
        </w:rPr>
        <w:t>生無自性性</w:t>
      </w:r>
      <w:r w:rsidRPr="00142E11">
        <w:rPr>
          <w:rFonts w:ascii="標楷體" w:eastAsia="標楷體" w:hAnsi="標楷體" w:hint="eastAsia"/>
          <w:sz w:val="22"/>
          <w:szCs w:val="22"/>
        </w:rPr>
        <w:t>？謂諸法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依他起相</w:t>
      </w:r>
      <w:r w:rsidRPr="00142E11">
        <w:rPr>
          <w:rFonts w:ascii="標楷體" w:eastAsia="標楷體" w:hAnsi="標楷體" w:hint="eastAsia"/>
          <w:sz w:val="22"/>
          <w:szCs w:val="22"/>
        </w:rPr>
        <w:t>。何以故？此由依他緣力故有，</w:t>
      </w:r>
      <w:r w:rsidRPr="00142E11">
        <w:rPr>
          <w:rFonts w:ascii="標楷體" w:eastAsia="標楷體" w:hAnsi="標楷體" w:hint="eastAsia"/>
          <w:b/>
          <w:sz w:val="22"/>
          <w:szCs w:val="22"/>
        </w:rPr>
        <w:t>非自然有</w:t>
      </w:r>
      <w:r w:rsidRPr="00142E11">
        <w:rPr>
          <w:rFonts w:ascii="標楷體" w:eastAsia="標楷體" w:hAnsi="標楷體" w:hint="eastAsia"/>
          <w:sz w:val="22"/>
          <w:szCs w:val="22"/>
        </w:rPr>
        <w:t>，是故說名生無自性性。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16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694a18-20</w:t>
      </w:r>
      <w:r w:rsidRPr="00142E11">
        <w:rPr>
          <w:rFonts w:hint="eastAsia"/>
          <w:sz w:val="22"/>
          <w:szCs w:val="22"/>
        </w:rPr>
        <w:t>）</w:t>
      </w:r>
    </w:p>
  </w:footnote>
  <w:footnote w:id="18">
    <w:p w:rsidR="00C87268" w:rsidRPr="00142E11" w:rsidRDefault="00C87268" w:rsidP="006F2D2F">
      <w:pPr>
        <w:pStyle w:val="a3"/>
        <w:ind w:left="484" w:hangingChars="220" w:hanging="484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印順法師，《中觀今論》，</w:t>
      </w:r>
      <w:r w:rsidRPr="00142E11">
        <w:rPr>
          <w:sz w:val="22"/>
          <w:szCs w:val="22"/>
        </w:rPr>
        <w:t>第</w:t>
      </w:r>
      <w:r w:rsidR="0039653C" w:rsidRPr="00142E11">
        <w:rPr>
          <w:rFonts w:hint="eastAsia"/>
          <w:sz w:val="22"/>
          <w:szCs w:val="22"/>
        </w:rPr>
        <w:t>九</w:t>
      </w:r>
      <w:r w:rsidRPr="00142E11">
        <w:rPr>
          <w:sz w:val="22"/>
          <w:szCs w:val="22"/>
        </w:rPr>
        <w:t>章，第</w:t>
      </w:r>
      <w:r w:rsidR="0039653C" w:rsidRPr="00142E11">
        <w:rPr>
          <w:rFonts w:hint="eastAsia"/>
          <w:sz w:val="22"/>
          <w:szCs w:val="22"/>
        </w:rPr>
        <w:t>一</w:t>
      </w:r>
      <w:r w:rsidRPr="00142E11">
        <w:rPr>
          <w:sz w:val="22"/>
          <w:szCs w:val="22"/>
        </w:rPr>
        <w:t>節〈</w:t>
      </w:r>
      <w:r w:rsidRPr="00142E11">
        <w:rPr>
          <w:rFonts w:hint="eastAsia"/>
          <w:sz w:val="22"/>
          <w:szCs w:val="22"/>
        </w:rPr>
        <w:t>太過、不及、中道</w:t>
      </w:r>
      <w:r w:rsidRPr="00142E11">
        <w:rPr>
          <w:sz w:val="22"/>
          <w:szCs w:val="22"/>
        </w:rPr>
        <w:t>〉，</w:t>
      </w:r>
      <w:r w:rsidRPr="00142E11">
        <w:rPr>
          <w:rFonts w:hint="eastAsia"/>
          <w:sz w:val="22"/>
          <w:szCs w:val="22"/>
        </w:rPr>
        <w:t>p.190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「</w:t>
      </w:r>
      <w:r w:rsidRPr="00142E11">
        <w:rPr>
          <w:rFonts w:ascii="標楷體" w:eastAsia="標楷體" w:hAnsi="標楷體" w:hint="eastAsia"/>
          <w:sz w:val="22"/>
          <w:szCs w:val="22"/>
        </w:rPr>
        <w:t>唯識者</w:t>
      </w:r>
      <w:r w:rsidRPr="00142E11">
        <w:rPr>
          <w:rFonts w:hint="eastAsia"/>
          <w:sz w:val="22"/>
          <w:szCs w:val="22"/>
        </w:rPr>
        <w:t>」</w:t>
      </w:r>
      <w:r w:rsidRPr="00142E11">
        <w:rPr>
          <w:rFonts w:ascii="標楷體" w:eastAsia="標楷體" w:hAnsi="標楷體" w:hint="eastAsia"/>
          <w:sz w:val="22"/>
          <w:szCs w:val="22"/>
        </w:rPr>
        <w:t>，可說是不空假名論師。《瑜伽論》等反對一切法性空，以為如一切法空，即不能成立世出世間的一切法。主張依實立假，以一切法空為不了義。以為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一切緣起法是依他而有，是自相安立的，故因緣所生法不空。</w:t>
      </w:r>
      <w:r w:rsidRPr="00142E11">
        <w:rPr>
          <w:rFonts w:ascii="標楷體" w:eastAsia="標楷體" w:hAnsi="標楷體" w:hint="eastAsia"/>
          <w:sz w:val="22"/>
          <w:szCs w:val="22"/>
        </w:rPr>
        <w:t>依他起法不空，有自相，世間出世間法才可依此而得建立，此是不空假名者的根本見解。</w:t>
      </w:r>
    </w:p>
    <w:p w:rsidR="00C87268" w:rsidRPr="00142E11" w:rsidRDefault="00C87268" w:rsidP="00BF537A">
      <w:pPr>
        <w:pStyle w:val="a3"/>
        <w:ind w:leftChars="60" w:left="694" w:hangingChars="250" w:hanging="550"/>
        <w:jc w:val="both"/>
        <w:rPr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印順法師，《攝大乘論講記》，</w:t>
      </w:r>
      <w:r w:rsidRPr="00142E11">
        <w:rPr>
          <w:rFonts w:hint="eastAsia"/>
          <w:sz w:val="22"/>
          <w:szCs w:val="22"/>
        </w:rPr>
        <w:t>p.30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依他起的有、無，依《辨中邊論》說：依他起性是</w:t>
      </w:r>
      <w:r w:rsidRPr="00142E11">
        <w:rPr>
          <w:rFonts w:hint="eastAsia"/>
          <w:sz w:val="22"/>
          <w:szCs w:val="22"/>
        </w:rPr>
        <w:t>「</w:t>
      </w:r>
      <w:r w:rsidRPr="00142E11">
        <w:rPr>
          <w:rFonts w:ascii="標楷體" w:eastAsia="標楷體" w:hAnsi="標楷體" w:hint="eastAsia"/>
          <w:sz w:val="22"/>
          <w:szCs w:val="22"/>
        </w:rPr>
        <w:t>非實有全無</w:t>
      </w:r>
      <w:r w:rsidRPr="00142E11">
        <w:rPr>
          <w:rFonts w:hint="eastAsia"/>
          <w:sz w:val="22"/>
          <w:szCs w:val="22"/>
        </w:rPr>
        <w:t>」</w:t>
      </w:r>
      <w:r w:rsidRPr="00142E11">
        <w:rPr>
          <w:rFonts w:ascii="標楷體" w:eastAsia="標楷體" w:hAnsi="標楷體" w:hint="eastAsia"/>
          <w:sz w:val="22"/>
          <w:szCs w:val="22"/>
        </w:rPr>
        <w:t>。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這句話的意思說：依他既不是實有，說實有是增益執；也不是全無，說全無是損減執。在抉擇有、空的意義上，承認它是世俗有，並且非有不可。</w:t>
      </w:r>
    </w:p>
    <w:p w:rsidR="00C87268" w:rsidRPr="00142E11" w:rsidRDefault="00C87268" w:rsidP="00BF537A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這正與《瑜伽》、《成唯識論》一樣，他們注重緣起法的非無，問題不在空性的非無，在和中觀學者諍論從緣所生法（依他起）的有無自相。他們以為</w:t>
      </w:r>
      <w:r w:rsidRPr="00142E11">
        <w:rPr>
          <w:rFonts w:ascii="標楷體" w:eastAsia="標楷體" w:hAnsi="標楷體" w:hint="eastAsia"/>
          <w:b/>
          <w:sz w:val="22"/>
          <w:szCs w:val="22"/>
        </w:rPr>
        <w:t>若說緣起法沒有自性，就是損減執</w:t>
      </w:r>
      <w:r w:rsidRPr="00142E1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9">
    <w:p w:rsidR="00C87268" w:rsidRPr="00142E11" w:rsidRDefault="00C87268" w:rsidP="00583CDB">
      <w:pPr>
        <w:pStyle w:val="a3"/>
        <w:ind w:left="392" w:hangingChars="178" w:hanging="392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sz w:val="22"/>
          <w:szCs w:val="22"/>
        </w:rPr>
        <w:t>觀有無品〉（青目釋）：</w:t>
      </w:r>
    </w:p>
    <w:p w:rsidR="00C87268" w:rsidRPr="00142E11" w:rsidRDefault="00C87268" w:rsidP="00BF537A">
      <w:pPr>
        <w:snapToGrid w:val="0"/>
        <w:ind w:leftChars="110" w:left="372" w:hangingChars="49" w:hanging="108"/>
        <w:rPr>
          <w:rFonts w:eastAsia="標楷體"/>
          <w:sz w:val="22"/>
          <w:szCs w:val="22"/>
        </w:rPr>
      </w:pPr>
      <w:r w:rsidRPr="00142E11">
        <w:rPr>
          <w:rFonts w:eastAsia="標楷體"/>
          <w:sz w:val="22"/>
          <w:szCs w:val="22"/>
        </w:rPr>
        <w:t>問曰：若離自性、他性有諸法，有何咎？</w:t>
      </w:r>
    </w:p>
    <w:p w:rsidR="00C87268" w:rsidRPr="00142E11" w:rsidRDefault="00C87268" w:rsidP="00BF537A">
      <w:pPr>
        <w:snapToGrid w:val="0"/>
        <w:ind w:leftChars="110" w:left="288" w:hangingChars="11" w:hanging="24"/>
        <w:rPr>
          <w:rFonts w:eastAsia="標楷體"/>
          <w:b/>
          <w:sz w:val="22"/>
          <w:szCs w:val="22"/>
        </w:rPr>
      </w:pPr>
      <w:r w:rsidRPr="00142E11">
        <w:rPr>
          <w:rFonts w:eastAsia="標楷體"/>
          <w:sz w:val="22"/>
          <w:szCs w:val="22"/>
        </w:rPr>
        <w:t>答曰：</w:t>
      </w:r>
      <w:r w:rsidRPr="00142E11">
        <w:rPr>
          <w:rFonts w:eastAsia="標楷體"/>
          <w:b/>
          <w:sz w:val="22"/>
          <w:szCs w:val="22"/>
        </w:rPr>
        <w:t>離自性他性，何得更有法？若有自他性，諸法則得成。</w:t>
      </w:r>
    </w:p>
    <w:p w:rsidR="00C87268" w:rsidRPr="00142E11" w:rsidRDefault="00C87268" w:rsidP="005D2776">
      <w:pPr>
        <w:pStyle w:val="a3"/>
        <w:ind w:leftChars="400" w:left="960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汝說離自性</w:t>
      </w:r>
      <w:r w:rsidRPr="00142E11">
        <w:rPr>
          <w:rFonts w:eastAsia="標楷體" w:hint="eastAsia"/>
          <w:sz w:val="22"/>
          <w:szCs w:val="22"/>
        </w:rPr>
        <w:t>、</w:t>
      </w:r>
      <w:r w:rsidRPr="00142E11">
        <w:rPr>
          <w:rFonts w:eastAsia="標楷體"/>
          <w:sz w:val="22"/>
          <w:szCs w:val="22"/>
        </w:rPr>
        <w:t>他性有法者，是事不然。若離自性、他性則無有法。何以故？有自性、他性法則成，如瓶體是自性，依物是他性。</w:t>
      </w:r>
      <w:r w:rsidRPr="00142E11">
        <w:rPr>
          <w:sz w:val="22"/>
          <w:szCs w:val="22"/>
        </w:rPr>
        <w:t>（大正</w:t>
      </w:r>
      <w:r w:rsidRPr="00142E11">
        <w:rPr>
          <w:sz w:val="22"/>
          <w:szCs w:val="22"/>
        </w:rPr>
        <w:t>30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20a10-16</w:t>
      </w:r>
      <w:r w:rsidRPr="00142E11">
        <w:rPr>
          <w:sz w:val="22"/>
          <w:szCs w:val="22"/>
        </w:rPr>
        <w:t>）</w:t>
      </w:r>
    </w:p>
  </w:footnote>
  <w:footnote w:id="20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142E11">
          <w:rPr>
            <w:sz w:val="22"/>
            <w:szCs w:val="22"/>
          </w:rPr>
          <w:t>20a</w:t>
        </w:r>
      </w:smartTag>
      <w:r w:rsidRPr="00142E11">
        <w:rPr>
          <w:rFonts w:hint="eastAsia"/>
          <w:sz w:val="22"/>
          <w:szCs w:val="22"/>
        </w:rPr>
        <w:t>12-13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自他性已遣，何處復有法？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a"/>
        </w:smartTagPr>
        <w:r w:rsidRPr="00142E11">
          <w:rPr>
            <w:sz w:val="22"/>
            <w:szCs w:val="22"/>
          </w:rPr>
          <w:t>94a</w:t>
        </w:r>
      </w:smartTag>
      <w:r w:rsidRPr="00142E11">
        <w:rPr>
          <w:sz w:val="22"/>
          <w:szCs w:val="22"/>
        </w:rPr>
        <w:t>19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b/>
          <w:bCs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離自性佗性，復云何有法？若有自佗性，即諸法得成。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a"/>
        </w:smartTagPr>
        <w:r w:rsidRPr="00142E11">
          <w:rPr>
            <w:sz w:val="22"/>
            <w:szCs w:val="22"/>
          </w:rPr>
          <w:t>138a</w:t>
        </w:r>
      </w:smartTag>
      <w:r w:rsidRPr="00142E11">
        <w:rPr>
          <w:sz w:val="22"/>
          <w:szCs w:val="22"/>
        </w:rPr>
        <w:t>19</w:t>
      </w:r>
      <w:r w:rsidRPr="00142E11">
        <w:rPr>
          <w:rFonts w:hint="eastAsia"/>
          <w:sz w:val="22"/>
          <w:szCs w:val="22"/>
        </w:rPr>
        <w:t>-20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p.408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sz w:val="22"/>
          <w:szCs w:val="22"/>
        </w:rPr>
        <w:t>svabhāvaparabhāvābhyāmṛte bhāvaḥ kutaḥ punaḥ 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svabhāve parabhāve vā sati bhāvo hi sidhyati //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さらにまた，</w:t>
      </w:r>
      <w:r w:rsidRPr="00142E11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自性と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他性とを離れて，どうして，「存在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」〔が成立するであろう〕か。なぜならば，</w:t>
      </w:r>
      <w:r w:rsidRPr="00142E11">
        <w:rPr>
          <w:rFonts w:ascii="Times Ext Roman" w:eastAsia="標楷體" w:hAnsi="Times Ext Roman" w:cs="Times Ext Roman"/>
          <w:bCs/>
          <w:sz w:val="22"/>
          <w:szCs w:val="22"/>
          <w:lang w:eastAsia="ja-JP"/>
        </w:rPr>
        <w:t>自性または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他性が現に存在しているときに，「存在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」は成立するのであるから。</w:t>
      </w:r>
    </w:p>
  </w:footnote>
  <w:footnote w:id="21">
    <w:p w:rsidR="00C87268" w:rsidRPr="00142E11" w:rsidRDefault="00C87268" w:rsidP="00583CD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5D2776">
      <w:pPr>
        <w:pStyle w:val="a3"/>
        <w:ind w:firstLineChars="100" w:firstLine="22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問曰：若以自性、他性破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者，今應有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無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C87268" w:rsidRPr="00142E11" w:rsidRDefault="00C87268" w:rsidP="00FD1F83">
      <w:pPr>
        <w:pStyle w:val="a3"/>
        <w:ind w:firstLineChars="100" w:firstLine="220"/>
        <w:jc w:val="both"/>
        <w:rPr>
          <w:rFonts w:ascii="標楷體" w:eastAsia="標楷體" w:hAnsi="標楷體" w:cs="Times Ext Roman"/>
          <w:b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有若不成者，無云何可成？因有有法故，有壞名為無。</w:t>
      </w:r>
    </w:p>
    <w:p w:rsidR="00C87268" w:rsidRPr="00142E11" w:rsidRDefault="00C87268" w:rsidP="00FD1F83">
      <w:pPr>
        <w:pStyle w:val="a3"/>
        <w:ind w:leftChars="380" w:left="912"/>
        <w:jc w:val="both"/>
        <w:rPr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若汝已受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「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有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」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不成者，亦應受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「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無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」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亦無。何以故？有法壞敗故名無，是無因有壞而有。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142E11">
          <w:rPr>
            <w:sz w:val="22"/>
            <w:szCs w:val="22"/>
          </w:rPr>
          <w:t>20a</w:t>
        </w:r>
      </w:smartTag>
      <w:r w:rsidRPr="00142E11">
        <w:rPr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6</w:t>
      </w:r>
      <w:r w:rsidRPr="00142E11">
        <w:rPr>
          <w:sz w:val="22"/>
          <w:szCs w:val="22"/>
        </w:rPr>
        <w:t>-</w:t>
      </w:r>
      <w:r w:rsidRPr="00142E11">
        <w:rPr>
          <w:rFonts w:hint="eastAsia"/>
          <w:sz w:val="22"/>
          <w:szCs w:val="22"/>
        </w:rPr>
        <w:t>21</w:t>
      </w:r>
      <w:r w:rsidRPr="00142E11">
        <w:rPr>
          <w:sz w:val="22"/>
          <w:szCs w:val="22"/>
        </w:rPr>
        <w:t>）</w:t>
      </w:r>
    </w:p>
  </w:footnote>
  <w:footnote w:id="22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142E11">
          <w:rPr>
            <w:sz w:val="22"/>
            <w:szCs w:val="22"/>
          </w:rPr>
          <w:t>20a</w:t>
        </w:r>
      </w:smartTag>
      <w:r w:rsidRPr="00142E11">
        <w:rPr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8-19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有體既不立，無法云何成？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a"/>
        </w:smartTagPr>
        <w:r w:rsidRPr="00142E11">
          <w:rPr>
            <w:sz w:val="22"/>
            <w:szCs w:val="22"/>
          </w:rPr>
          <w:t>94a</w:t>
        </w:r>
      </w:smartTag>
      <w:r w:rsidRPr="00142E11">
        <w:rPr>
          <w:sz w:val="22"/>
          <w:szCs w:val="22"/>
        </w:rPr>
        <w:t>27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此法體異故，世人名無體。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94b2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有法若不成，無法亦不成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有壞名爲無，世人說無體。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138b3</w:t>
      </w:r>
      <w:r w:rsidRPr="00142E11">
        <w:rPr>
          <w:rFonts w:hint="eastAsia"/>
          <w:sz w:val="22"/>
          <w:szCs w:val="22"/>
        </w:rPr>
        <w:t>-4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p.410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sz w:val="22"/>
          <w:szCs w:val="22"/>
        </w:rPr>
        <w:t>bhāvasya cedaprasiddhirabhāvo naiva sidhyati 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bhāvasya hyanyathābhāvamabhāvaṃ bruvate janāḥ //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もしも「存在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」が成立しないならば，「非存在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のもの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」もまた成立しない。なぜならば，「存在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」の変異していることを，人人は「非存在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のもの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」と語るのであるから。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5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a"/>
        </w:smartTagPr>
        <w:r w:rsidRPr="00142E11">
          <w:rPr>
            <w:sz w:val="22"/>
            <w:szCs w:val="22"/>
          </w:rPr>
          <w:t>36a</w:t>
        </w:r>
      </w:smartTag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n.3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番、梵云：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世人謂有物變異爲無故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。」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下長行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壞敗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亦皆作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變異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。</w:t>
      </w:r>
    </w:p>
  </w:footnote>
  <w:footnote w:id="23">
    <w:p w:rsidR="00C87268" w:rsidRPr="00142E11" w:rsidRDefault="00C87268" w:rsidP="00583CD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110" w:left="264"/>
        <w:jc w:val="both"/>
        <w:rPr>
          <w:rFonts w:ascii="標楷體" w:eastAsia="標楷體" w:hAnsi="標楷體" w:cs="Times Ext Roman"/>
          <w:b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復次，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若人見有無，見自性他性，如是則不見，佛法真實義。</w:t>
      </w:r>
    </w:p>
    <w:p w:rsidR="00C87268" w:rsidRPr="00142E11" w:rsidRDefault="00C87268" w:rsidP="00583CDB">
      <w:pPr>
        <w:pStyle w:val="a3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若人深著諸法，必求有見；若破自性，則見他性；若破他性，則見有；若破有，則見無；若破無，則迷惑。</w:t>
      </w:r>
    </w:p>
    <w:p w:rsidR="00C87268" w:rsidRPr="00142E11" w:rsidRDefault="00C87268" w:rsidP="00583CDB">
      <w:pPr>
        <w:pStyle w:val="a3"/>
        <w:ind w:leftChars="100" w:left="240"/>
        <w:jc w:val="both"/>
        <w:rPr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若利根著心薄者，知滅諸見安隱故，更不生四種戲論，是人則見佛法真實義，是故說上偈。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142E11">
          <w:rPr>
            <w:sz w:val="22"/>
            <w:szCs w:val="22"/>
          </w:rPr>
          <w:t>20a</w:t>
        </w:r>
      </w:smartTag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sz w:val="22"/>
          <w:szCs w:val="22"/>
        </w:rPr>
        <w:t>-2</w:t>
      </w:r>
      <w:r w:rsidRPr="00142E11">
        <w:rPr>
          <w:rFonts w:hint="eastAsia"/>
          <w:sz w:val="22"/>
          <w:szCs w:val="22"/>
        </w:rPr>
        <w:t>9</w:t>
      </w:r>
      <w:r w:rsidRPr="00142E11">
        <w:rPr>
          <w:sz w:val="22"/>
          <w:szCs w:val="22"/>
        </w:rPr>
        <w:t>）</w:t>
      </w:r>
    </w:p>
  </w:footnote>
  <w:footnote w:id="24">
    <w:p w:rsidR="00C87268" w:rsidRPr="00142E11" w:rsidRDefault="00C87268" w:rsidP="006F2D2F">
      <w:pPr>
        <w:pStyle w:val="a3"/>
        <w:ind w:left="220" w:hangingChars="100" w:hanging="2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36ab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n.5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BF537A">
      <w:pPr>
        <w:pStyle w:val="a3"/>
        <w:ind w:leftChars="100" w:left="2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番、梵以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自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他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有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142E11">
        <w:rPr>
          <w:rFonts w:ascii="Times Ext Roman" w:eastAsia="標楷體" w:hAnsi="Times Ext Roman" w:cs="Times Ext Roman"/>
          <w:sz w:val="22"/>
          <w:szCs w:val="22"/>
        </w:rPr>
        <w:t>無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爲次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與釋相順。</w:t>
      </w:r>
    </w:p>
  </w:footnote>
  <w:footnote w:id="25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142E11">
          <w:rPr>
            <w:sz w:val="22"/>
            <w:szCs w:val="22"/>
          </w:rPr>
          <w:t>20a</w:t>
        </w:r>
      </w:smartTag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3-24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若人見自他，及有體無體，彼則不能見，如來真實法。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a"/>
        </w:smartTagPr>
        <w:r w:rsidRPr="00142E11">
          <w:rPr>
            <w:sz w:val="22"/>
            <w:szCs w:val="22"/>
          </w:rPr>
          <w:t>94a</w:t>
        </w:r>
      </w:smartTag>
      <w:r w:rsidRPr="00142E11">
        <w:rPr>
          <w:sz w:val="22"/>
          <w:szCs w:val="22"/>
        </w:rPr>
        <w:t>22-23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若見自佗性，或有體無體，彼則不能見，如來眞實義。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138b9</w:t>
      </w:r>
      <w:r w:rsidRPr="00142E11">
        <w:rPr>
          <w:rFonts w:hint="eastAsia"/>
          <w:sz w:val="22"/>
          <w:szCs w:val="22"/>
        </w:rPr>
        <w:t>-10</w:t>
      </w:r>
      <w:r w:rsidRPr="00142E11">
        <w:rPr>
          <w:sz w:val="22"/>
          <w:szCs w:val="22"/>
        </w:rPr>
        <w:t>）</w:t>
      </w:r>
    </w:p>
    <w:p w:rsidR="00C87268" w:rsidRPr="00142E11" w:rsidRDefault="00C87268" w:rsidP="00BF537A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p.412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svabhāvaṃ parabhāvaṃ ca bhāvaṃ cābhāvameva ca /</w:t>
      </w:r>
    </w:p>
    <w:p w:rsidR="00C87268" w:rsidRPr="00142E11" w:rsidRDefault="00C87268" w:rsidP="00BF537A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sz w:val="22"/>
          <w:szCs w:val="22"/>
          <w:lang w:eastAsia="ja-JP"/>
        </w:rPr>
        <w:t>ye paśyanti na paśyanti te tattvaṃ buddhaśāsane //</w:t>
      </w:r>
    </w:p>
    <w:p w:rsidR="00C87268" w:rsidRPr="00142E11" w:rsidRDefault="00C87268" w:rsidP="00BF537A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およそ，「自性」と，「他性」と，「存在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」と，「非存在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のもの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」とを見る人</w:t>
      </w:r>
      <w:r w:rsidRPr="00142E11">
        <w:rPr>
          <w:rFonts w:ascii="Times Ext Roman" w:eastAsia="MS Mincho" w:hAnsi="Times Ext Roman" w:cs="Times Ext Roman"/>
          <w:sz w:val="22"/>
          <w:szCs w:val="22"/>
          <w:lang w:eastAsia="ja-JP"/>
        </w:rPr>
        <w:t>々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は，ブッダの說教において，真実を見ることがない。</w:t>
      </w:r>
    </w:p>
  </w:footnote>
  <w:footnote w:id="26">
    <w:p w:rsidR="00C87268" w:rsidRPr="00142E11" w:rsidRDefault="00C87268" w:rsidP="00583CD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110" w:left="264"/>
        <w:jc w:val="both"/>
        <w:rPr>
          <w:rFonts w:ascii="標楷體" w:eastAsia="標楷體" w:hAnsi="標楷體" w:cs="Times Ext Roman"/>
          <w:dstrike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佛能滅有無，如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  <w:vertAlign w:val="superscript"/>
        </w:rPr>
        <w:t>※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化迦旃延，經中之所說，離有亦離無。</w:t>
      </w:r>
    </w:p>
    <w:p w:rsidR="00C87268" w:rsidRPr="00142E11" w:rsidRDefault="00C87268" w:rsidP="005779A9">
      <w:pPr>
        <w:pStyle w:val="a3"/>
        <w:ind w:leftChars="110" w:left="264"/>
        <w:jc w:val="both"/>
        <w:rPr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《刪陀迦旃延經》中，佛為說正見義，離有離無。若諸法中少決定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者，佛不應破有、無。若破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則人謂為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無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，佛通達諸法相故，說二俱無，是故汝應捨有、無見。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</w:t>
      </w:r>
      <w:r w:rsidRPr="00142E11">
        <w:rPr>
          <w:rFonts w:hint="eastAsia"/>
          <w:sz w:val="22"/>
          <w:szCs w:val="22"/>
        </w:rPr>
        <w:t>1-</w:t>
      </w:r>
      <w:r w:rsidRPr="00142E11">
        <w:rPr>
          <w:sz w:val="22"/>
          <w:szCs w:val="22"/>
        </w:rPr>
        <w:t>6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110" w:left="264"/>
        <w:rPr>
          <w:sz w:val="22"/>
          <w:szCs w:val="22"/>
        </w:rPr>
      </w:pPr>
      <w:r w:rsidRPr="00142E11">
        <w:rPr>
          <w:rFonts w:ascii="Gandhari Unicode" w:hAnsi="Gandhari Unicode" w:hint="eastAsia"/>
          <w:sz w:val="22"/>
          <w:szCs w:val="22"/>
        </w:rPr>
        <w:t>※</w:t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ascii="Gandhari Unicode" w:hAnsi="Gandhari Unicode"/>
          <w:sz w:val="22"/>
          <w:szCs w:val="22"/>
        </w:rPr>
        <w:t>如＝於【宋】【元】【明】</w:t>
      </w:r>
      <w:r w:rsidRPr="00142E11">
        <w:rPr>
          <w:rFonts w:ascii="Gandhari Unicode" w:hAnsi="Gandhari Unicode" w:hint="eastAsia"/>
          <w:sz w:val="22"/>
          <w:szCs w:val="22"/>
        </w:rPr>
        <w:t>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</w:t>
      </w:r>
      <w:r w:rsidRPr="00142E11">
        <w:rPr>
          <w:rFonts w:hint="eastAsia"/>
          <w:sz w:val="22"/>
          <w:szCs w:val="22"/>
        </w:rPr>
        <w:t>d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n.6</w:t>
      </w:r>
      <w:r w:rsidRPr="00142E11">
        <w:rPr>
          <w:sz w:val="22"/>
          <w:szCs w:val="22"/>
        </w:rPr>
        <w:t>）</w:t>
      </w:r>
    </w:p>
  </w:footnote>
  <w:footnote w:id="27">
    <w:p w:rsidR="00C87268" w:rsidRPr="00142E11" w:rsidRDefault="00C87268" w:rsidP="006F2D2F">
      <w:pPr>
        <w:pStyle w:val="a3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rFonts w:eastAsia="標楷體"/>
          <w:sz w:val="22"/>
          <w:szCs w:val="22"/>
        </w:rPr>
        <w:footnoteRef/>
      </w:r>
      <w:r w:rsidRPr="00142E11">
        <w:rPr>
          <w:rFonts w:eastAsia="標楷體"/>
          <w:sz w:val="22"/>
          <w:szCs w:val="22"/>
        </w:rPr>
        <w:t xml:space="preserve"> </w:t>
      </w:r>
      <w:r w:rsidRPr="00142E11">
        <w:rPr>
          <w:rFonts w:ascii="新細明體" w:hAnsi="新細明體"/>
          <w:sz w:val="22"/>
          <w:szCs w:val="22"/>
        </w:rPr>
        <w:t>歐陽竟無編，《</w:t>
      </w:r>
      <w:r w:rsidRPr="00142E11">
        <w:rPr>
          <w:rFonts w:ascii="Times Ext Roman" w:hAnsi="Times Ext Roman" w:cs="Times Ext Roman"/>
          <w:sz w:val="22"/>
          <w:szCs w:val="22"/>
        </w:rPr>
        <w:t>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37b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n.1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5779A9">
      <w:pPr>
        <w:pStyle w:val="a3"/>
        <w:ind w:leftChars="110" w:left="26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番、梵作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知有無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。</w:t>
      </w:r>
    </w:p>
  </w:footnote>
  <w:footnote w:id="28">
    <w:p w:rsidR="00C87268" w:rsidRPr="00142E11" w:rsidRDefault="00C87268" w:rsidP="00D57FBE">
      <w:pPr>
        <w:pStyle w:val="a3"/>
        <w:ind w:left="704" w:hangingChars="320" w:hanging="704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）《雜阿含經》卷</w:t>
      </w:r>
      <w:r w:rsidRPr="00142E11">
        <w:rPr>
          <w:rFonts w:hint="eastAsia"/>
          <w:sz w:val="22"/>
          <w:szCs w:val="22"/>
        </w:rPr>
        <w:t>12</w:t>
      </w:r>
      <w:r w:rsidRPr="00142E11">
        <w:rPr>
          <w:rFonts w:ascii="新細明體" w:hAnsi="新細明體"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301</w:t>
      </w:r>
      <w:r w:rsidRPr="00142E11">
        <w:rPr>
          <w:rFonts w:hint="eastAsia"/>
          <w:sz w:val="22"/>
          <w:szCs w:val="22"/>
        </w:rPr>
        <w:t>經</w:t>
      </w:r>
      <w:r w:rsidRPr="00142E11">
        <w:rPr>
          <w:rFonts w:ascii="新細明體" w:hAnsi="新細明體" w:hint="eastAsia"/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爾時，尊者</w:t>
      </w:r>
      <w:r w:rsidRPr="00142E11">
        <w:rPr>
          <w:rStyle w:val="gaiji"/>
          <w:rFonts w:ascii="新細明體-ExtB" w:eastAsia="新細明體-ExtB" w:hAnsi="新細明體-ExtB" w:cs="新細明體-ExtB" w:hint="eastAsia"/>
          <w:sz w:val="22"/>
          <w:szCs w:val="22"/>
        </w:rPr>
        <w:t>𨅖</w:t>
      </w:r>
      <w:r w:rsidRPr="00142E11">
        <w:rPr>
          <w:rFonts w:ascii="標楷體" w:eastAsia="標楷體" w:hAnsi="標楷體" w:hint="eastAsia"/>
          <w:sz w:val="22"/>
          <w:szCs w:val="22"/>
        </w:rPr>
        <w:t>陀迦旃延，詣佛所，稽首佛足，退住一面，白佛言：「世尊！如世尊說正見，云何正見？云何世尊施設正見？」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佛告</w:t>
      </w:r>
      <w:r w:rsidRPr="00142E11">
        <w:rPr>
          <w:rStyle w:val="gaiji"/>
          <w:rFonts w:ascii="新細明體-ExtB" w:eastAsia="新細明體-ExtB" w:hAnsi="新細明體-ExtB" w:cs="新細明體-ExtB" w:hint="eastAsia"/>
          <w:sz w:val="22"/>
          <w:szCs w:val="22"/>
        </w:rPr>
        <w:t>𨅖</w:t>
      </w:r>
      <w:r w:rsidRPr="00142E11">
        <w:rPr>
          <w:rFonts w:ascii="標楷體" w:eastAsia="標楷體" w:hAnsi="標楷體" w:hint="eastAsia"/>
          <w:sz w:val="22"/>
          <w:szCs w:val="22"/>
        </w:rPr>
        <w:t>陀迦旃延：「世間有二種依，若有、若無，為取所觸；取所觸故，或依有，或依無。若無此取者，心境繫著、使，不取、不住，不計我，苦生而生，苦滅而滅；於彼不疑、不惑，不由於他而自知，是名正見，是名如來所施設正見。所以者何？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世間集，如實正知見，若世間無者不有；世間滅，如實正知見，若世間有者無有。是名離於二邊，說於中道，所謂此有故彼有，此起故彼起</w:t>
      </w:r>
      <w:r w:rsidRPr="00142E11">
        <w:rPr>
          <w:rFonts w:ascii="標楷體" w:eastAsia="標楷體" w:hAnsi="標楷體" w:hint="eastAsia"/>
          <w:sz w:val="22"/>
          <w:szCs w:val="22"/>
        </w:rPr>
        <w:t>，謂緣無明行，乃至純大苦聚集。無明滅故行滅，乃至純大苦聚滅。」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佛說此經已，尊者</w:t>
      </w:r>
      <w:r w:rsidRPr="00142E11">
        <w:rPr>
          <w:rStyle w:val="gaiji"/>
          <w:rFonts w:ascii="新細明體-ExtB" w:eastAsia="新細明體-ExtB" w:hAnsi="新細明體-ExtB" w:cs="新細明體-ExtB" w:hint="eastAsia"/>
          <w:sz w:val="22"/>
          <w:szCs w:val="22"/>
        </w:rPr>
        <w:t>𨅖</w:t>
      </w:r>
      <w:r w:rsidRPr="00142E11">
        <w:rPr>
          <w:rFonts w:ascii="標楷體" w:eastAsia="標楷體" w:hAnsi="標楷體" w:hint="eastAsia"/>
          <w:sz w:val="22"/>
          <w:szCs w:val="22"/>
        </w:rPr>
        <w:t>陀迦旃延聞佛所說，不起諸漏，心得解脫，成阿羅漢。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85c</w:t>
        </w:r>
      </w:smartTag>
      <w:r w:rsidRPr="00142E11">
        <w:rPr>
          <w:rFonts w:hint="eastAsia"/>
          <w:sz w:val="22"/>
          <w:szCs w:val="22"/>
        </w:rPr>
        <w:t>18</w:t>
      </w:r>
      <w:smartTag w:uri="urn:schemas-microsoft-com:office:smarttags" w:element="chmetcnv">
        <w:smartTagPr>
          <w:attr w:name="UnitName" w:val="a"/>
          <w:attr w:name="SourceValue" w:val="86"/>
          <w:attr w:name="HasSpace" w:val="False"/>
          <w:attr w:name="Negative" w:val="Tru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-86a</w:t>
        </w:r>
      </w:smartTag>
      <w:r w:rsidRPr="00142E11">
        <w:rPr>
          <w:rFonts w:hint="eastAsia"/>
          <w:sz w:val="22"/>
          <w:szCs w:val="22"/>
        </w:rPr>
        <w:t>3</w:t>
      </w:r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）《雜阿含經》卷</w:t>
      </w:r>
      <w:r w:rsidRPr="00142E11">
        <w:rPr>
          <w:rFonts w:hint="eastAsia"/>
          <w:sz w:val="22"/>
          <w:szCs w:val="22"/>
        </w:rPr>
        <w:t>10</w:t>
      </w:r>
      <w:r w:rsidRPr="00142E11">
        <w:rPr>
          <w:rFonts w:ascii="新細明體" w:hAnsi="新細明體"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262</w:t>
      </w:r>
      <w:r w:rsidRPr="00142E11">
        <w:rPr>
          <w:rFonts w:hint="eastAsia"/>
          <w:sz w:val="22"/>
          <w:szCs w:val="22"/>
        </w:rPr>
        <w:t>經</w:t>
      </w:r>
      <w:r w:rsidRPr="00142E11">
        <w:rPr>
          <w:rFonts w:ascii="新細明體" w:hAnsi="新細明體" w:hint="eastAsia"/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爾時，阿難語闡陀言：「我親從佛聞，教</w:t>
      </w:r>
      <w:r w:rsidRPr="00142E11">
        <w:rPr>
          <w:rFonts w:ascii="標楷體" w:eastAsia="標楷體" w:hAnsi="標楷體" w:hint="eastAsia"/>
          <w:b/>
          <w:sz w:val="22"/>
          <w:szCs w:val="22"/>
        </w:rPr>
        <w:t>摩訶迦旃延</w:t>
      </w:r>
      <w:r w:rsidRPr="00142E11">
        <w:rPr>
          <w:rFonts w:ascii="標楷體" w:eastAsia="標楷體" w:hAnsi="標楷體" w:hint="eastAsia"/>
          <w:sz w:val="22"/>
          <w:szCs w:val="22"/>
        </w:rPr>
        <w:t>言：『世人顛倒，依於二邊，若有、若無。世人取諸境界，心便計著。迦旃延！若不受，不取，不住，不計於我，此苦生時生、滅時滅。迦旃延！於此不疑、不惑，不由於他而能自如，是名正見</w:t>
      </w:r>
      <w:r w:rsidR="006A3F3D" w:rsidRPr="00142E11">
        <w:rPr>
          <w:rFonts w:ascii="標楷體" w:eastAsia="標楷體" w:hAnsi="標楷體" w:hint="eastAsia"/>
          <w:sz w:val="22"/>
          <w:szCs w:val="22"/>
        </w:rPr>
        <w:t>、</w:t>
      </w:r>
      <w:r w:rsidRPr="00142E11">
        <w:rPr>
          <w:rFonts w:ascii="標楷體" w:eastAsia="標楷體" w:hAnsi="標楷體" w:hint="eastAsia"/>
          <w:sz w:val="22"/>
          <w:szCs w:val="22"/>
        </w:rPr>
        <w:t>如來所說。所以者何？迦旃延！</w:t>
      </w:r>
      <w:r w:rsidRPr="00142E11">
        <w:rPr>
          <w:rFonts w:ascii="標楷體" w:eastAsia="標楷體" w:hAnsi="標楷體" w:hint="eastAsia"/>
          <w:b/>
          <w:sz w:val="22"/>
          <w:szCs w:val="22"/>
        </w:rPr>
        <w:t>如實正觀世間集者，則不生世間無見；如實正觀世間滅，則不生世間有見。</w:t>
      </w:r>
      <w:r w:rsidRPr="00142E11">
        <w:rPr>
          <w:rFonts w:eastAsia="標楷體" w:hint="eastAsia"/>
          <w:b/>
          <w:sz w:val="22"/>
          <w:szCs w:val="22"/>
        </w:rPr>
        <w:t xml:space="preserve"> </w:t>
      </w:r>
      <w:r w:rsidRPr="00142E11">
        <w:rPr>
          <w:rFonts w:ascii="標楷體" w:eastAsia="標楷體" w:hAnsi="標楷體" w:hint="eastAsia"/>
          <w:b/>
          <w:sz w:val="22"/>
          <w:szCs w:val="22"/>
        </w:rPr>
        <w:t>迦旃延！如來離於二邊，說於中道：所謂此有故彼有，此生故彼生</w:t>
      </w:r>
      <w:r w:rsidRPr="00142E11">
        <w:rPr>
          <w:rFonts w:ascii="標楷體" w:eastAsia="標楷體" w:hAnsi="標楷體" w:hint="eastAsia"/>
          <w:sz w:val="22"/>
          <w:szCs w:val="22"/>
        </w:rPr>
        <w:t>，謂緣無明有行，乃至生老病死、憂悲惱苦集。所謂此無故彼無，此滅故彼滅，謂無明滅則行滅，乃至生老病死、憂悲惱苦滅。』</w:t>
      </w:r>
      <w:r w:rsidRPr="00142E11">
        <w:rPr>
          <w:rFonts w:ascii="標楷體" w:eastAsia="標楷體" w:hAnsi="標楷體"/>
          <w:sz w:val="22"/>
          <w:szCs w:val="22"/>
        </w:rPr>
        <w:t>」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66c25</w:t>
      </w:r>
      <w:smartTag w:uri="urn:schemas-microsoft-com:office:smarttags" w:element="chmetcnv">
        <w:smartTagPr>
          <w:attr w:name="UnitName" w:val="a"/>
          <w:attr w:name="SourceValue" w:val="67"/>
          <w:attr w:name="HasSpace" w:val="False"/>
          <w:attr w:name="Negative" w:val="True"/>
          <w:attr w:name="NumberType" w:val="1"/>
          <w:attr w:name="TCSC" w:val="0"/>
        </w:smartTagPr>
        <w:r w:rsidRPr="00142E11">
          <w:rPr>
            <w:rFonts w:hint="eastAsia"/>
            <w:sz w:val="22"/>
            <w:szCs w:val="22"/>
          </w:rPr>
          <w:t>-67a8</w:t>
        </w:r>
      </w:smartTag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694" w:hangingChars="250" w:hanging="550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rFonts w:hint="eastAsia"/>
          <w:sz w:val="22"/>
          <w:szCs w:val="22"/>
        </w:rPr>
        <w:t>）另參見</w:t>
      </w:r>
      <w:r w:rsidRPr="00142E11">
        <w:rPr>
          <w:sz w:val="22"/>
          <w:szCs w:val="22"/>
        </w:rPr>
        <w:t>S</w:t>
      </w:r>
      <w:r w:rsidRPr="00142E11">
        <w:rPr>
          <w:rFonts w:hint="eastAsia"/>
          <w:sz w:val="22"/>
          <w:szCs w:val="22"/>
        </w:rPr>
        <w:t>N</w:t>
      </w:r>
      <w:r w:rsidRPr="00142E11">
        <w:rPr>
          <w:sz w:val="22"/>
          <w:szCs w:val="22"/>
        </w:rPr>
        <w:t xml:space="preserve">. 22. 90. </w:t>
      </w:r>
      <w:r w:rsidRPr="00142E11">
        <w:rPr>
          <w:rFonts w:eastAsia="Roman Unicode"/>
          <w:sz w:val="22"/>
          <w:szCs w:val="22"/>
        </w:rPr>
        <w:t>Channa</w:t>
      </w:r>
      <w:r w:rsidRPr="00142E11">
        <w:rPr>
          <w:rFonts w:hint="eastAsia"/>
          <w:sz w:val="22"/>
          <w:szCs w:val="22"/>
        </w:rPr>
        <w:t>。</w:t>
      </w:r>
    </w:p>
  </w:footnote>
  <w:footnote w:id="29">
    <w:p w:rsidR="00C87268" w:rsidRPr="00142E11" w:rsidRDefault="00C87268" w:rsidP="00D57FBE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dstrike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佛能滅有無，如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  <w:vertAlign w:val="superscript"/>
        </w:rPr>
        <w:t>※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化迦旃延，經中之所說，離有亦離無。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 b</w:t>
      </w:r>
      <w:r w:rsidRPr="00142E11">
        <w:rPr>
          <w:rFonts w:hint="eastAsia"/>
          <w:sz w:val="22"/>
          <w:szCs w:val="22"/>
        </w:rPr>
        <w:t>1-2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dstrike/>
          <w:sz w:val="22"/>
          <w:szCs w:val="22"/>
        </w:rPr>
      </w:pPr>
      <w:r w:rsidRPr="00142E11">
        <w:rPr>
          <w:rFonts w:ascii="Gandhari Unicode" w:hAnsi="Gandhari Unicode" w:hint="eastAsia"/>
          <w:sz w:val="22"/>
          <w:szCs w:val="22"/>
        </w:rPr>
        <w:t>※</w:t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ascii="Gandhari Unicode" w:hAnsi="Gandhari Unicode"/>
          <w:sz w:val="22"/>
          <w:szCs w:val="22"/>
        </w:rPr>
        <w:t>如＝於【宋】【元】【明】</w:t>
      </w:r>
      <w:r w:rsidRPr="00142E11">
        <w:rPr>
          <w:rFonts w:ascii="Gandhari Unicode" w:hAnsi="Gandhari Unicode" w:hint="eastAsia"/>
          <w:sz w:val="22"/>
          <w:szCs w:val="22"/>
        </w:rPr>
        <w:t>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</w:t>
      </w:r>
      <w:r w:rsidRPr="00142E11">
        <w:rPr>
          <w:rFonts w:hint="eastAsia"/>
          <w:sz w:val="22"/>
          <w:szCs w:val="22"/>
        </w:rPr>
        <w:t>d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n.6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佛能如實觀，不著有無法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教授迦旃延，令離有無二。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94b16-17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世尊已成就，離有亦離無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教授迦旃延，應離有無二。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138b16</w:t>
      </w:r>
      <w:r w:rsidRPr="00142E11">
        <w:rPr>
          <w:rFonts w:hint="eastAsia"/>
          <w:sz w:val="22"/>
          <w:szCs w:val="22"/>
        </w:rPr>
        <w:t>-17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p.414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kātyāyanāvavāde cāstīti nāstīti cobhayam /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pratiṣiddhaṃ bhagavatā bhāvābhāvavibhāvinā //</w:t>
      </w:r>
    </w:p>
    <w:p w:rsidR="00C87268" w:rsidRPr="00142E11" w:rsidRDefault="00C87268" w:rsidP="005779A9">
      <w:pPr>
        <w:pStyle w:val="a3"/>
        <w:ind w:leftChars="290" w:left="696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『カーティヤーヤナヘの教え』において，「存在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」と，「非存在</w:t>
      </w:r>
      <w:r w:rsidRPr="00142E11">
        <w:rPr>
          <w:rFonts w:eastAsia="標楷體"/>
          <w:sz w:val="22"/>
          <w:szCs w:val="22"/>
          <w:lang w:eastAsia="ja-JP"/>
        </w:rPr>
        <w:t>（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のもの</w:t>
      </w:r>
      <w:r w:rsidRPr="00142E11">
        <w:rPr>
          <w:rFonts w:ascii="Times Ext Roman" w:hAnsi="Times Ext Roman" w:cs="Times Ext Roman"/>
          <w:sz w:val="22"/>
          <w:szCs w:val="22"/>
          <w:lang w:eastAsia="ja-JP"/>
        </w:rPr>
        <w:t>．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こと</w:t>
      </w:r>
      <w:r w:rsidRPr="00142E11">
        <w:rPr>
          <w:rFonts w:eastAsia="標楷體"/>
          <w:sz w:val="22"/>
          <w:szCs w:val="22"/>
          <w:lang w:eastAsia="ja-JP"/>
        </w:rPr>
        <w:t>）</w:t>
      </w: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」とを正しく知っている世尊によって，「有る」と「無い」という二つは，ともに否定された。</w:t>
      </w:r>
    </w:p>
  </w:footnote>
  <w:footnote w:id="30">
    <w:p w:rsidR="00C87268" w:rsidRPr="00142E11" w:rsidRDefault="00C87268" w:rsidP="00551748">
      <w:pPr>
        <w:pStyle w:val="a3"/>
        <w:ind w:left="220" w:hangingChars="100" w:hanging="220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hint="eastAsia"/>
          <w:sz w:val="22"/>
          <w:szCs w:val="22"/>
        </w:rPr>
        <w:t>參見印順法師，《中觀今論》，</w:t>
      </w:r>
      <w:r w:rsidRPr="00142E11">
        <w:rPr>
          <w:sz w:val="22"/>
          <w:szCs w:val="22"/>
        </w:rPr>
        <w:t>第</w:t>
      </w:r>
      <w:r w:rsidR="0039653C" w:rsidRPr="00142E11">
        <w:rPr>
          <w:rFonts w:hint="eastAsia"/>
          <w:sz w:val="22"/>
          <w:szCs w:val="22"/>
        </w:rPr>
        <w:t>二</w:t>
      </w:r>
      <w:r w:rsidRPr="00142E11">
        <w:rPr>
          <w:sz w:val="22"/>
          <w:szCs w:val="22"/>
        </w:rPr>
        <w:t>章，第</w:t>
      </w:r>
      <w:r w:rsidR="0039653C" w:rsidRPr="00142E11">
        <w:rPr>
          <w:rFonts w:hint="eastAsia"/>
          <w:sz w:val="22"/>
          <w:szCs w:val="22"/>
        </w:rPr>
        <w:t>二</w:t>
      </w:r>
      <w:r w:rsidRPr="00142E11">
        <w:rPr>
          <w:sz w:val="22"/>
          <w:szCs w:val="22"/>
        </w:rPr>
        <w:t>節〈中論為阿含通論考〉，</w:t>
      </w:r>
      <w:r w:rsidRPr="00142E11">
        <w:rPr>
          <w:rFonts w:hint="eastAsia"/>
          <w:sz w:val="22"/>
          <w:szCs w:val="22"/>
        </w:rPr>
        <w:t>pp.18-24</w:t>
      </w:r>
      <w:r w:rsidRPr="00142E11">
        <w:rPr>
          <w:rFonts w:hint="eastAsia"/>
          <w:sz w:val="22"/>
          <w:szCs w:val="22"/>
        </w:rPr>
        <w:t>。</w:t>
      </w:r>
    </w:p>
  </w:footnote>
  <w:footnote w:id="31">
    <w:p w:rsidR="00C87268" w:rsidRPr="00142E11" w:rsidRDefault="00C87268" w:rsidP="006F2D2F">
      <w:pPr>
        <w:pStyle w:val="a3"/>
        <w:ind w:left="220" w:hangingChars="100" w:hanging="220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）《佛說給孤長者女得度因緣經》卷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是佛弟子名摩訶迦旃延，此人善能分別經典句義，佛說此人於經典中議論第一。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848b16-18</w:t>
      </w:r>
      <w:r w:rsidRPr="00142E11">
        <w:rPr>
          <w:rFonts w:hint="eastAsia"/>
          <w:sz w:val="22"/>
          <w:szCs w:val="22"/>
        </w:rPr>
        <w:t>）：</w:t>
      </w:r>
    </w:p>
    <w:p w:rsidR="00C87268" w:rsidRPr="00142E11" w:rsidRDefault="00C87268" w:rsidP="005779A9">
      <w:pPr>
        <w:pStyle w:val="a3"/>
        <w:ind w:leftChars="60" w:left="144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）印順法師，《性空學探源》，</w:t>
      </w:r>
      <w:r w:rsidRPr="00142E11">
        <w:rPr>
          <w:rFonts w:hint="eastAsia"/>
          <w:sz w:val="22"/>
          <w:szCs w:val="22"/>
        </w:rPr>
        <w:t>pp.56-57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從緣起的因果生滅，認取其當體如幻如化起滅無實，本來就是空寂，自性就是涅槃。</w:t>
      </w:r>
      <w:r w:rsidRPr="00142E11">
        <w:rPr>
          <w:rFonts w:ascii="標楷體" w:eastAsia="標楷體" w:hAnsi="標楷體" w:hint="eastAsia"/>
          <w:b/>
          <w:sz w:val="22"/>
          <w:szCs w:val="22"/>
        </w:rPr>
        <w:t>《詵陀迦旃延經》</w:t>
      </w:r>
      <w:r w:rsidRPr="00142E11">
        <w:rPr>
          <w:rFonts w:ascii="標楷體" w:eastAsia="標楷體" w:hAnsi="標楷體" w:hint="eastAsia"/>
          <w:sz w:val="22"/>
          <w:szCs w:val="22"/>
        </w:rPr>
        <w:t>正是開示此義。《雜阿含》第二六二經說得最明顯。……阿難便舉出《化迦旃延經》對他說道：「我親從佛聞教</w:t>
      </w:r>
      <w:r w:rsidRPr="00142E11">
        <w:rPr>
          <w:rFonts w:ascii="標楷體" w:eastAsia="標楷體" w:hAnsi="標楷體" w:hint="eastAsia"/>
          <w:b/>
          <w:sz w:val="22"/>
          <w:szCs w:val="22"/>
        </w:rPr>
        <w:t>摩訶迦旃延</w:t>
      </w:r>
      <w:r w:rsidRPr="00142E11">
        <w:rPr>
          <w:rFonts w:ascii="標楷體" w:eastAsia="標楷體" w:hAnsi="標楷體" w:hint="eastAsia"/>
          <w:sz w:val="22"/>
          <w:szCs w:val="22"/>
        </w:rPr>
        <w:t>言：『世間顛倒依於二邊：若有，若無；世人取諸境界，心便計著。迦旃延！若不受，不取，不住，不計於我，此苦生時生，滅時滅。迦旃延！於此不疑不惑，不由於他而能自知，是名正見</w:t>
      </w:r>
      <w:r w:rsidR="006A3F3D" w:rsidRPr="00142E11">
        <w:rPr>
          <w:rFonts w:ascii="標楷體" w:eastAsia="標楷體" w:hAnsi="標楷體" w:hint="eastAsia"/>
          <w:sz w:val="22"/>
          <w:szCs w:val="22"/>
        </w:rPr>
        <w:t>、</w:t>
      </w:r>
      <w:r w:rsidRPr="00142E11">
        <w:rPr>
          <w:rFonts w:ascii="標楷體" w:eastAsia="標楷體" w:hAnsi="標楷體" w:hint="eastAsia"/>
          <w:sz w:val="22"/>
          <w:szCs w:val="22"/>
        </w:rPr>
        <w:t>如來</w:t>
      </w:r>
      <w:r w:rsidR="00A14013" w:rsidRPr="00142E11">
        <w:rPr>
          <w:rFonts w:ascii="標楷體" w:eastAsia="標楷體" w:hAnsi="標楷體" w:hint="eastAsia"/>
          <w:sz w:val="22"/>
          <w:szCs w:val="22"/>
        </w:rPr>
        <w:t>所</w:t>
      </w:r>
      <w:r w:rsidRPr="00142E11">
        <w:rPr>
          <w:rFonts w:ascii="標楷體" w:eastAsia="標楷體" w:hAnsi="標楷體" w:hint="eastAsia"/>
          <w:sz w:val="22"/>
          <w:szCs w:val="22"/>
        </w:rPr>
        <w:t>說。所以者何？迦旃延！如實正觀世間集者，則不生世間無見；如實正觀世間滅者，則不生世間有見。迦旃延！如來離於二邊，說於中道，所謂此有故彼有，此生故彼生……此無故彼無，此滅故彼滅。』」</w:t>
      </w:r>
    </w:p>
  </w:footnote>
  <w:footnote w:id="32">
    <w:p w:rsidR="00C87268" w:rsidRPr="00142E11" w:rsidRDefault="00C87268" w:rsidP="006F2D2F">
      <w:pPr>
        <w:pStyle w:val="a3"/>
        <w:ind w:left="220" w:hangingChars="100" w:hanging="2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36b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n.2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54531A">
      <w:pPr>
        <w:pStyle w:val="a3"/>
        <w:ind w:leftChars="100" w:left="2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標楷體" w:eastAsia="標楷體" w:hAnsi="標楷體" w:cs="Times Ext Roman"/>
          <w:sz w:val="22"/>
          <w:szCs w:val="22"/>
        </w:rPr>
        <w:t>番、梵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云：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若由自性有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彼則不應無。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</w:p>
  </w:footnote>
  <w:footnote w:id="33">
    <w:p w:rsidR="00C87268" w:rsidRPr="00142E11" w:rsidRDefault="00C87268" w:rsidP="006F2D2F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若法實有性，後則不應</w:t>
      </w:r>
      <w:r w:rsidRPr="00142E11">
        <w:rPr>
          <w:rFonts w:ascii="標楷體" w:eastAsia="標楷體" w:hAnsi="標楷體" w:cs="Times Ext Roman"/>
          <w:b/>
          <w:sz w:val="22"/>
          <w:szCs w:val="22"/>
        </w:rPr>
        <w:t>異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  <w:vertAlign w:val="superscript"/>
        </w:rPr>
        <w:t>※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，性若有異相，是事終不然。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</w:t>
      </w:r>
      <w:r w:rsidRPr="00142E11">
        <w:rPr>
          <w:rFonts w:hint="eastAsia"/>
          <w:sz w:val="22"/>
          <w:szCs w:val="22"/>
        </w:rPr>
        <w:t>7-8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Times Ext Roman" w:hAnsi="Times Ext Roman" w:cs="Times Ext Roman" w:hint="eastAsia"/>
          <w:sz w:val="22"/>
          <w:szCs w:val="22"/>
        </w:rPr>
        <w:t>※</w:t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異＝無【宋】【元】【明】。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20d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法若有自體，則不得言無。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C"/>
        </w:smartTagPr>
        <w:r w:rsidRPr="00142E11">
          <w:rPr>
            <w:sz w:val="22"/>
            <w:szCs w:val="22"/>
          </w:rPr>
          <w:t>94c</w:t>
        </w:r>
      </w:smartTag>
      <w:r w:rsidRPr="00142E11">
        <w:rPr>
          <w:sz w:val="22"/>
          <w:szCs w:val="22"/>
        </w:rPr>
        <w:t>5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法有自性者，後異則不然。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4"/>
          <w:attr w:name="UnitName" w:val="C"/>
        </w:smartTagPr>
        <w:r w:rsidRPr="00142E11">
          <w:rPr>
            <w:sz w:val="22"/>
            <w:szCs w:val="22"/>
          </w:rPr>
          <w:t>94c</w:t>
        </w:r>
      </w:smartTag>
      <w:r w:rsidRPr="00142E11">
        <w:rPr>
          <w:sz w:val="22"/>
          <w:szCs w:val="22"/>
        </w:rPr>
        <w:t>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若自性佗性，或有體無體，自體有異性，法即不可得。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C"/>
        </w:smartTagPr>
        <w:r w:rsidRPr="00142E11">
          <w:rPr>
            <w:sz w:val="22"/>
            <w:szCs w:val="22"/>
          </w:rPr>
          <w:t>138c</w:t>
        </w:r>
      </w:smartTag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-3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p.416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  <w:lang w:eastAsia="ja-JP"/>
        </w:rPr>
        <w:t>yadyastitvaṃ prakṛtyā syānna bhave</w:t>
      </w:r>
      <w:r w:rsidRPr="00142E11">
        <w:rPr>
          <w:rFonts w:hint="eastAsia"/>
          <w:sz w:val="22"/>
          <w:szCs w:val="22"/>
        </w:rPr>
        <w:t>d</w:t>
      </w:r>
      <w:r w:rsidRPr="00142E11">
        <w:rPr>
          <w:sz w:val="22"/>
          <w:szCs w:val="22"/>
          <w:lang w:eastAsia="ja-JP"/>
        </w:rPr>
        <w:t>asya nāstitā /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  <w:lang w:eastAsia="ja-JP"/>
        </w:rPr>
      </w:pPr>
      <w:r w:rsidRPr="00142E11">
        <w:rPr>
          <w:sz w:val="22"/>
          <w:szCs w:val="22"/>
          <w:lang w:eastAsia="ja-JP"/>
        </w:rPr>
        <w:t>prakṛteranyathābhāvo na hi jātūpapadyate //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しも〔或るものの〕有ということが本性としてあるとするならば，そのものには，無ということは，あり得ないであろう。なぜならば，本性〔そのもの〕が変異するということは，決して成り立たないのであるから。</w:t>
      </w:r>
    </w:p>
  </w:footnote>
  <w:footnote w:id="34">
    <w:p w:rsidR="00C87268" w:rsidRPr="00142E11" w:rsidRDefault="00C87268" w:rsidP="0081062D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20b1</w:t>
      </w:r>
      <w:r w:rsidRPr="00142E11">
        <w:rPr>
          <w:rFonts w:hint="eastAsia"/>
          <w:sz w:val="22"/>
          <w:szCs w:val="22"/>
        </w:rPr>
        <w:t>3-14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自性有異者，畢竟不應然。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5"/>
          <w:attr w:name="UnitName" w:val="a"/>
        </w:smartTagPr>
        <w:r w:rsidRPr="00142E11">
          <w:rPr>
            <w:sz w:val="22"/>
            <w:szCs w:val="22"/>
          </w:rPr>
          <w:t>95a</w:t>
        </w:r>
      </w:smartTag>
      <w:r w:rsidRPr="00142E11">
        <w:rPr>
          <w:sz w:val="22"/>
          <w:szCs w:val="22"/>
        </w:rPr>
        <w:t>14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若無自性者，云何而可異？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5"/>
          <w:attr w:name="UnitName" w:val="a"/>
        </w:smartTagPr>
        <w:r w:rsidRPr="00142E11">
          <w:rPr>
            <w:sz w:val="22"/>
            <w:szCs w:val="22"/>
          </w:rPr>
          <w:t>95a</w:t>
        </w:r>
      </w:smartTag>
      <w:r w:rsidRPr="00142E11">
        <w:rPr>
          <w:sz w:val="22"/>
          <w:szCs w:val="22"/>
        </w:rPr>
        <w:t>18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若見彼異性，非諸法有體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云何自體無，異性當可得？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8"/>
          <w:attr w:name="UnitName" w:val="C"/>
        </w:smartTagPr>
        <w:r w:rsidRPr="00142E11">
          <w:rPr>
            <w:sz w:val="22"/>
            <w:szCs w:val="22"/>
          </w:rPr>
          <w:t>138c</w:t>
        </w:r>
      </w:smartTag>
      <w:r w:rsidRPr="00142E11">
        <w:rPr>
          <w:sz w:val="22"/>
          <w:szCs w:val="22"/>
        </w:rPr>
        <w:t>12</w:t>
      </w:r>
      <w:r w:rsidRPr="00142E11">
        <w:rPr>
          <w:rFonts w:hint="eastAsia"/>
          <w:sz w:val="22"/>
          <w:szCs w:val="22"/>
        </w:rPr>
        <w:t>-13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p.418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sz w:val="22"/>
          <w:szCs w:val="22"/>
          <w:lang w:eastAsia="ja-JP"/>
        </w:rPr>
        <w:t>prakṛtau kasya cāsatyāmanyathātvaṃ bhaviṣyati /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sz w:val="22"/>
          <w:szCs w:val="22"/>
          <w:lang w:eastAsia="ja-JP"/>
        </w:rPr>
        <w:t>prakṛtau kasya ca satyāmanyathātvaṃ bhaviṣyati //</w:t>
      </w:r>
    </w:p>
    <w:p w:rsidR="00C87268" w:rsidRPr="00142E11" w:rsidRDefault="00C87268" w:rsidP="005779A9">
      <w:pPr>
        <w:pStyle w:val="a3"/>
        <w:ind w:leftChars="290" w:left="696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もしも本性が現に無いとするならば，変異することは，何において，存在するであろうか。もしも本性が現に有るとするならば，変異することは，何において，存在するであろうか。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5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36b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n.5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番、梵此頌一三句互倒。</w:t>
      </w:r>
    </w:p>
  </w:footnote>
  <w:footnote w:id="35">
    <w:p w:rsidR="00C87268" w:rsidRPr="00142E11" w:rsidRDefault="00C87268" w:rsidP="0081062D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100" w:left="240"/>
        <w:jc w:val="both"/>
        <w:rPr>
          <w:rFonts w:ascii="標楷體" w:eastAsia="標楷體" w:hAnsi="標楷體" w:cs="Times Ext Roman"/>
          <w:b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若法實有性，後則不應異</w:t>
      </w:r>
      <w:r w:rsidRPr="00142E11">
        <w:rPr>
          <w:rFonts w:ascii="Times Ext Roman" w:hAnsi="Times Ext Roman" w:cs="Times Ext Roman" w:hint="eastAsia"/>
          <w:sz w:val="22"/>
          <w:szCs w:val="22"/>
          <w:vertAlign w:val="superscript"/>
        </w:rPr>
        <w:t>※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，性若有異相，是事終不然。</w:t>
      </w:r>
    </w:p>
    <w:p w:rsidR="00C87268" w:rsidRPr="00142E11" w:rsidRDefault="00C87268" w:rsidP="005779A9">
      <w:pPr>
        <w:pStyle w:val="a3"/>
        <w:ind w:leftChars="100" w:left="2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若諸法決定有性，終不應變異。何以故？若定有自性，不應有異相，如上真金喻。今現見諸法有異相故，當知無有定相。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</w:t>
      </w:r>
      <w:r w:rsidRPr="00142E11">
        <w:rPr>
          <w:rFonts w:hint="eastAsia"/>
          <w:sz w:val="22"/>
          <w:szCs w:val="22"/>
        </w:rPr>
        <w:t>7</w:t>
      </w:r>
      <w:r w:rsidRPr="00142E11">
        <w:rPr>
          <w:sz w:val="22"/>
          <w:szCs w:val="22"/>
        </w:rPr>
        <w:t>-</w:t>
      </w:r>
      <w:r w:rsidRPr="00142E11">
        <w:rPr>
          <w:rFonts w:hint="eastAsia"/>
          <w:sz w:val="22"/>
          <w:szCs w:val="22"/>
        </w:rPr>
        <w:t>11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100" w:left="240"/>
        <w:jc w:val="both"/>
        <w:rPr>
          <w:sz w:val="22"/>
          <w:szCs w:val="22"/>
        </w:rPr>
      </w:pPr>
      <w:r w:rsidRPr="00142E11">
        <w:rPr>
          <w:rFonts w:ascii="Times Ext Roman" w:hAnsi="Times Ext Roman" w:cs="Times Ext Roman" w:hint="eastAsia"/>
          <w:sz w:val="22"/>
          <w:szCs w:val="22"/>
        </w:rPr>
        <w:t>※</w:t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異＝無【宋】【元】【明】。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20d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n.8</w:t>
      </w:r>
      <w:r w:rsidRPr="00142E11">
        <w:rPr>
          <w:sz w:val="22"/>
          <w:szCs w:val="22"/>
        </w:rPr>
        <w:t>）</w:t>
      </w:r>
    </w:p>
  </w:footnote>
  <w:footnote w:id="36">
    <w:p w:rsidR="00C87268" w:rsidRPr="00142E11" w:rsidRDefault="00C87268" w:rsidP="006F2D2F">
      <w:pPr>
        <w:pStyle w:val="a3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 w:hint="eastAsia"/>
          <w:sz w:val="22"/>
          <w:szCs w:val="22"/>
        </w:rPr>
        <w:t>《摩訶般若波羅蜜經》卷</w:t>
      </w:r>
      <w:r w:rsidRPr="00142E11">
        <w:rPr>
          <w:rFonts w:hint="eastAsia"/>
          <w:sz w:val="22"/>
          <w:szCs w:val="22"/>
        </w:rPr>
        <w:t>25</w:t>
      </w:r>
      <w:r w:rsidRPr="00142E11">
        <w:rPr>
          <w:rFonts w:ascii="Times Ext Roman" w:hAnsi="Times Ext Roman" w:cs="Times Ext Roman" w:hint="eastAsia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 xml:space="preserve">81 </w:t>
      </w:r>
      <w:r w:rsidRPr="00142E11">
        <w:rPr>
          <w:rFonts w:ascii="Times Ext Roman" w:hAnsi="Times Ext Roman" w:cs="Times Ext Roman" w:hint="eastAsia"/>
          <w:sz w:val="22"/>
          <w:szCs w:val="22"/>
        </w:rPr>
        <w:t>具足品〉：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佛告舍利弗：</w:t>
      </w:r>
      <w:r w:rsidR="00A14013" w:rsidRPr="00142E11">
        <w:rPr>
          <w:rFonts w:ascii="標楷體" w:eastAsia="標楷體" w:hAnsi="標楷體" w:cs="Times Ext Roman" w:hint="eastAsia"/>
          <w:sz w:val="22"/>
          <w:szCs w:val="22"/>
        </w:rPr>
        <w:t>「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如是，如是！如汝所言，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若眾生先有後無，諸佛</w:t>
      </w:r>
      <w:r w:rsidR="00A14013" w:rsidRPr="00142E11">
        <w:rPr>
          <w:rFonts w:ascii="標楷體" w:eastAsia="標楷體" w:hAnsi="標楷體" w:cs="Times Ext Roman" w:hint="eastAsia"/>
          <w:b/>
          <w:sz w:val="22"/>
          <w:szCs w:val="22"/>
        </w:rPr>
        <w:t>、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菩薩則有過罪；諸法五道生死亦如是，若先有後無，諸佛</w:t>
      </w:r>
      <w:r w:rsidR="00A14013" w:rsidRPr="00142E11">
        <w:rPr>
          <w:rFonts w:ascii="標楷體" w:eastAsia="標楷體" w:hAnsi="標楷體" w:cs="Times Ext Roman" w:hint="eastAsia"/>
          <w:b/>
          <w:sz w:val="22"/>
          <w:szCs w:val="22"/>
        </w:rPr>
        <w:t>、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菩薩則有過罪。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舍利弗！今有佛</w:t>
      </w:r>
      <w:r w:rsidR="00A14013" w:rsidRPr="00142E11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無佛，諸法相常住不異。</w:t>
      </w:r>
      <w:r w:rsidR="00A14013" w:rsidRPr="00142E11">
        <w:rPr>
          <w:rFonts w:ascii="標楷體" w:eastAsia="標楷體" w:hAnsi="標楷體" w:cs="Times Ext Roman" w:hint="eastAsia"/>
          <w:sz w:val="22"/>
          <w:szCs w:val="22"/>
        </w:rPr>
        <w:t>」</w:t>
      </w:r>
      <w:r w:rsidRPr="00142E11">
        <w:rPr>
          <w:rFonts w:hint="eastAsia"/>
          <w:sz w:val="22"/>
          <w:szCs w:val="22"/>
        </w:rPr>
        <w:t>（</w:t>
      </w:r>
      <w:r w:rsidRPr="00142E11">
        <w:rPr>
          <w:rFonts w:ascii="Times Ext Roman" w:hAnsi="Times Ext Roman" w:cs="Times Ext Roman" w:hint="eastAsia"/>
          <w:sz w:val="22"/>
          <w:szCs w:val="22"/>
        </w:rPr>
        <w:t>大正</w:t>
      </w:r>
      <w:r w:rsidRPr="00142E11">
        <w:rPr>
          <w:rFonts w:hint="eastAsia"/>
          <w:sz w:val="22"/>
          <w:szCs w:val="22"/>
        </w:rPr>
        <w:t>8</w:t>
      </w:r>
      <w:r w:rsidRPr="00142E11">
        <w:rPr>
          <w:rFonts w:ascii="Times Ext Roman" w:hAnsi="Times Ext Roman" w:cs="Times Ext Roman"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405b2-6</w:t>
      </w:r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《大般若波羅蜜多經》卷</w:t>
      </w:r>
      <w:r w:rsidRPr="00142E11">
        <w:rPr>
          <w:rFonts w:hint="eastAsia"/>
          <w:sz w:val="22"/>
          <w:szCs w:val="22"/>
        </w:rPr>
        <w:t>475</w:t>
      </w:r>
      <w:r w:rsidRPr="00142E11">
        <w:rPr>
          <w:rFonts w:hint="eastAsia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 xml:space="preserve">79 </w:t>
      </w:r>
      <w:r w:rsidRPr="00142E11">
        <w:rPr>
          <w:rFonts w:hint="eastAsia"/>
          <w:sz w:val="22"/>
          <w:szCs w:val="22"/>
        </w:rPr>
        <w:t>無闕品〉：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b/>
          <w:sz w:val="22"/>
          <w:szCs w:val="22"/>
        </w:rPr>
        <w:t>若諸有情先有後無，菩薩、諸佛應有過失</w:t>
      </w:r>
      <w:r w:rsidRPr="00142E11">
        <w:rPr>
          <w:rFonts w:ascii="標楷體" w:eastAsia="標楷體" w:hAnsi="標楷體" w:hint="eastAsia"/>
          <w:sz w:val="22"/>
          <w:szCs w:val="22"/>
        </w:rPr>
        <w:t>；</w:t>
      </w:r>
      <w:r w:rsidRPr="00142E11">
        <w:rPr>
          <w:rFonts w:ascii="標楷體" w:eastAsia="標楷體" w:hAnsi="標楷體" w:hint="eastAsia"/>
          <w:b/>
          <w:sz w:val="22"/>
          <w:szCs w:val="22"/>
        </w:rPr>
        <w:t>若諸趣生死先有後無，則菩薩、諸佛亦有過失。</w:t>
      </w:r>
      <w:r w:rsidRPr="00142E11">
        <w:rPr>
          <w:rFonts w:ascii="標楷體" w:eastAsia="標楷體" w:hAnsi="標楷體" w:hint="eastAsia"/>
          <w:sz w:val="22"/>
          <w:szCs w:val="22"/>
        </w:rPr>
        <w:t>先無後有，理亦不然。是故，舍利子！若佛出世、若不出世，法相常住，真如、法界、不虛妄性終無改轉。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5"/>
          <w:attr w:name="UnitName" w:val="C"/>
        </w:smartTagPr>
        <w:r w:rsidRPr="00142E11">
          <w:rPr>
            <w:rFonts w:hint="eastAsia"/>
            <w:sz w:val="22"/>
            <w:szCs w:val="22"/>
          </w:rPr>
          <w:t>405c</w:t>
        </w:r>
      </w:smartTag>
      <w:r w:rsidRPr="00142E11">
        <w:rPr>
          <w:rFonts w:hint="eastAsia"/>
          <w:sz w:val="22"/>
          <w:szCs w:val="22"/>
        </w:rPr>
        <w:t>7-11</w:t>
      </w:r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 w:hint="eastAsia"/>
          <w:sz w:val="22"/>
          <w:szCs w:val="22"/>
        </w:rPr>
        <w:t>《大智度論》卷</w:t>
      </w:r>
      <w:r w:rsidRPr="00142E11">
        <w:rPr>
          <w:rFonts w:hint="eastAsia"/>
          <w:sz w:val="22"/>
          <w:szCs w:val="22"/>
        </w:rPr>
        <w:t>91</w:t>
      </w:r>
      <w:r w:rsidRPr="00142E11">
        <w:rPr>
          <w:rFonts w:ascii="Times Ext Roman" w:hAnsi="Times Ext Roman" w:cs="Times Ext Roman" w:hint="eastAsia"/>
          <w:sz w:val="22"/>
          <w:szCs w:val="22"/>
        </w:rPr>
        <w:t>〈</w:t>
      </w:r>
      <w:r w:rsidRPr="00142E11">
        <w:rPr>
          <w:rFonts w:hint="eastAsia"/>
          <w:sz w:val="22"/>
          <w:szCs w:val="22"/>
        </w:rPr>
        <w:t xml:space="preserve">81 </w:t>
      </w:r>
      <w:r w:rsidRPr="00142E11">
        <w:rPr>
          <w:rFonts w:ascii="Times Ext Roman" w:hAnsi="Times Ext Roman" w:cs="Times Ext Roman" w:hint="eastAsia"/>
          <w:sz w:val="22"/>
          <w:szCs w:val="22"/>
        </w:rPr>
        <w:t>照明品〉：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/>
          <w:sz w:val="22"/>
          <w:szCs w:val="22"/>
        </w:rPr>
        <w:t>舍利弗難是空故，佛亦答、亦可——以其說空</w:t>
      </w:r>
      <w:bookmarkStart w:id="1" w:name="0703c15"/>
      <w:bookmarkEnd w:id="1"/>
      <w:r w:rsidRPr="00142E11">
        <w:rPr>
          <w:rFonts w:ascii="標楷體" w:eastAsia="標楷體" w:hAnsi="標楷體" w:cs="Times Ext Roman"/>
          <w:sz w:val="22"/>
          <w:szCs w:val="22"/>
        </w:rPr>
        <w:t>故可，以其難空故答，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所謂：「舍利弗！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若眾生及諸法先有今無，諸佛賢聖有過罪。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」過罪者，所謂令眾生入無餘涅槃，永滅色等一切法；入空中皆無所有，以斷滅眾生及一切法，故有過罪。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舍利弗！眾生及一切法先來無，若有佛、無佛，常住不異，是諸法實相；是故無六道生死，亦無眾生可拔出。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舍利弗！一切法先空，是故菩薩於諸佛所聞諸法如是相故，發阿耨多羅三藐三菩提心，作是念：「菩提中亦無有法可得，亦無實定法令眾生著而不可度，但眾生癡狂顛倒故，著是虛誑法。」</w:t>
      </w:r>
      <w:r w:rsidRPr="00142E11">
        <w:rPr>
          <w:rFonts w:hint="eastAsia"/>
          <w:sz w:val="22"/>
          <w:szCs w:val="22"/>
        </w:rPr>
        <w:t>（</w:t>
      </w:r>
      <w:r w:rsidRPr="00142E11">
        <w:rPr>
          <w:rFonts w:ascii="Times Ext Roman" w:hAnsi="Times Ext Roman" w:cs="Times Ext Roman" w:hint="eastAsia"/>
          <w:sz w:val="22"/>
          <w:szCs w:val="22"/>
        </w:rPr>
        <w:t>大正</w:t>
      </w:r>
      <w:r w:rsidRPr="00142E11">
        <w:rPr>
          <w:rFonts w:hint="eastAsia"/>
          <w:sz w:val="22"/>
          <w:szCs w:val="22"/>
        </w:rPr>
        <w:t>25</w:t>
      </w:r>
      <w:r w:rsidRPr="00142E11">
        <w:rPr>
          <w:rFonts w:ascii="Times Ext Roman" w:hAnsi="Times Ext Roman" w:cs="Times Ext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3"/>
          <w:attr w:name="UnitName" w:val="C"/>
        </w:smartTagPr>
        <w:r w:rsidRPr="00142E11">
          <w:rPr>
            <w:rFonts w:hint="eastAsia"/>
            <w:sz w:val="22"/>
            <w:szCs w:val="22"/>
          </w:rPr>
          <w:t>703c</w:t>
        </w:r>
      </w:smartTag>
      <w:r w:rsidRPr="00142E11">
        <w:rPr>
          <w:rFonts w:hint="eastAsia"/>
          <w:sz w:val="22"/>
          <w:szCs w:val="22"/>
        </w:rPr>
        <w:t>15-26</w:t>
      </w:r>
      <w:r w:rsidRPr="00142E11">
        <w:rPr>
          <w:rFonts w:hint="eastAsia"/>
          <w:sz w:val="22"/>
          <w:szCs w:val="22"/>
        </w:rPr>
        <w:t>）</w:t>
      </w:r>
    </w:p>
  </w:footnote>
  <w:footnote w:id="37">
    <w:p w:rsidR="00C87268" w:rsidRPr="00142E11" w:rsidRDefault="00C87268" w:rsidP="0081062D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100" w:left="240"/>
        <w:jc w:val="both"/>
        <w:rPr>
          <w:rFonts w:ascii="標楷體" w:eastAsia="標楷體" w:hAnsi="標楷體" w:cs="Times Ext Roman"/>
          <w:b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若法實有性，云何而可異？若法實無性，云何而可異？</w:t>
      </w:r>
    </w:p>
    <w:p w:rsidR="00C87268" w:rsidRPr="00142E11" w:rsidRDefault="00C87268" w:rsidP="005779A9">
      <w:pPr>
        <w:pStyle w:val="a3"/>
        <w:ind w:leftChars="100" w:left="240"/>
        <w:jc w:val="both"/>
        <w:rPr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若法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定有性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，云何可變異？若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無性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則無自體，云何可變異？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20b1</w:t>
      </w:r>
      <w:r w:rsidRPr="00142E11">
        <w:rPr>
          <w:rFonts w:hint="eastAsia"/>
          <w:sz w:val="22"/>
          <w:szCs w:val="22"/>
        </w:rPr>
        <w:t>3</w:t>
      </w:r>
      <w:r w:rsidRPr="00142E11">
        <w:rPr>
          <w:sz w:val="22"/>
          <w:szCs w:val="22"/>
        </w:rPr>
        <w:t>-1</w:t>
      </w:r>
      <w:r w:rsidRPr="00142E11">
        <w:rPr>
          <w:rFonts w:hint="eastAsia"/>
          <w:sz w:val="22"/>
          <w:szCs w:val="22"/>
        </w:rPr>
        <w:t>6</w:t>
      </w:r>
      <w:r w:rsidRPr="00142E11">
        <w:rPr>
          <w:sz w:val="22"/>
          <w:szCs w:val="22"/>
        </w:rPr>
        <w:t>）</w:t>
      </w:r>
    </w:p>
  </w:footnote>
  <w:footnote w:id="38">
    <w:p w:rsidR="00C87268" w:rsidRPr="00142E11" w:rsidRDefault="00C87268" w:rsidP="003773A9">
      <w:pPr>
        <w:pStyle w:val="a3"/>
        <w:ind w:left="550" w:hangingChars="250" w:hanging="550"/>
        <w:jc w:val="both"/>
        <w:rPr>
          <w:rFonts w:eastAsia="MS Mincho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）《大智度論》卷</w:t>
      </w:r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〈</w:t>
      </w:r>
      <w:r w:rsidRPr="00142E11">
        <w:rPr>
          <w:rFonts w:eastAsia="MS Mincho"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序品〉：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說一切有道人輩言：「神人，一切種、一切時、一切法門中求不可得；譬如兔角龜毛常無。復次，十八界</w:t>
      </w:r>
      <w:r w:rsidR="00A14013" w:rsidRPr="00142E11">
        <w:rPr>
          <w:rFonts w:ascii="標楷體" w:eastAsia="標楷體" w:hAnsi="標楷體" w:hint="eastAsia"/>
          <w:sz w:val="22"/>
          <w:szCs w:val="22"/>
        </w:rPr>
        <w:t>、十二入、</w:t>
      </w:r>
      <w:r w:rsidRPr="00142E11">
        <w:rPr>
          <w:rFonts w:ascii="標楷體" w:eastAsia="標楷體" w:hAnsi="標楷體" w:hint="eastAsia"/>
          <w:sz w:val="22"/>
          <w:szCs w:val="22"/>
        </w:rPr>
        <w:t>五眾實有，而此中無人。」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eastAsia="MS Mincho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更有佛法中</w:t>
      </w:r>
      <w:r w:rsidRPr="00142E11">
        <w:rPr>
          <w:rFonts w:ascii="標楷體" w:eastAsia="標楷體" w:hAnsi="標楷體" w:hint="eastAsia"/>
          <w:b/>
          <w:sz w:val="22"/>
          <w:szCs w:val="22"/>
        </w:rPr>
        <w:t>方廣道人</w:t>
      </w:r>
      <w:r w:rsidRPr="00142E11">
        <w:rPr>
          <w:rFonts w:ascii="標楷體" w:eastAsia="標楷體" w:hAnsi="標楷體" w:hint="eastAsia"/>
          <w:sz w:val="22"/>
          <w:szCs w:val="22"/>
        </w:rPr>
        <w:t>言：「一切法不生不滅，</w:t>
      </w:r>
      <w:r w:rsidRPr="00142E11">
        <w:rPr>
          <w:rFonts w:ascii="標楷體" w:eastAsia="標楷體" w:hAnsi="標楷體" w:hint="eastAsia"/>
          <w:b/>
          <w:sz w:val="22"/>
          <w:szCs w:val="22"/>
        </w:rPr>
        <w:t>空無所有，譬如兔角龜毛常無</w:t>
      </w:r>
      <w:r w:rsidRPr="00142E11">
        <w:rPr>
          <w:rFonts w:ascii="標楷體" w:eastAsia="標楷體" w:hAnsi="標楷體" w:hint="eastAsia"/>
          <w:sz w:val="22"/>
          <w:szCs w:val="22"/>
        </w:rPr>
        <w:t>。」</w:t>
      </w:r>
      <w:r w:rsidRPr="00142E11">
        <w:rPr>
          <w:rFonts w:ascii="MS Mincho" w:eastAsia="MS Mincho" w:hAnsi="MS Mincho" w:hint="eastAsia"/>
          <w:sz w:val="22"/>
          <w:szCs w:val="22"/>
        </w:rPr>
        <w:t>（</w:t>
      </w:r>
      <w:r w:rsidRPr="00142E11">
        <w:rPr>
          <w:rFonts w:ascii="MS Mincho" w:eastAsiaTheme="minorEastAsia" w:hAnsi="MS Mincho" w:hint="eastAsia"/>
          <w:sz w:val="22"/>
          <w:szCs w:val="22"/>
        </w:rPr>
        <w:t>大正</w:t>
      </w:r>
      <w:r w:rsidRPr="00142E11">
        <w:rPr>
          <w:rFonts w:eastAsiaTheme="minorEastAsia" w:hint="eastAsia"/>
          <w:sz w:val="22"/>
          <w:szCs w:val="22"/>
        </w:rPr>
        <w:t>25</w:t>
      </w:r>
      <w:r w:rsidRPr="00142E11">
        <w:rPr>
          <w:rFonts w:ascii="MS Mincho" w:eastAsiaTheme="minorEastAsia" w:hAnsi="MS Mincho"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61a25-b1</w:t>
      </w:r>
      <w:r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sz w:val="22"/>
          <w:szCs w:val="22"/>
        </w:rPr>
      </w:pPr>
      <w:r w:rsidRPr="00142E11">
        <w:rPr>
          <w:rFonts w:hint="eastAsia"/>
          <w:sz w:val="22"/>
          <w:szCs w:val="22"/>
        </w:rPr>
        <w:t>（</w:t>
      </w:r>
      <w:r w:rsidRPr="00142E11">
        <w:rPr>
          <w:rFonts w:hint="eastAsia"/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）印順法師，《中觀今論》，</w:t>
      </w:r>
      <w:r w:rsidRPr="00142E11">
        <w:rPr>
          <w:sz w:val="22"/>
          <w:szCs w:val="22"/>
        </w:rPr>
        <w:t>第</w:t>
      </w:r>
      <w:r w:rsidR="0039653C" w:rsidRPr="00142E11">
        <w:rPr>
          <w:rFonts w:hint="eastAsia"/>
          <w:sz w:val="22"/>
          <w:szCs w:val="22"/>
        </w:rPr>
        <w:t>一</w:t>
      </w:r>
      <w:r w:rsidRPr="00142E11">
        <w:rPr>
          <w:sz w:val="22"/>
          <w:szCs w:val="22"/>
        </w:rPr>
        <w:t>章，第</w:t>
      </w:r>
      <w:r w:rsidR="0039653C" w:rsidRPr="00142E11">
        <w:rPr>
          <w:rFonts w:hint="eastAsia"/>
          <w:sz w:val="22"/>
          <w:szCs w:val="22"/>
        </w:rPr>
        <w:t>二</w:t>
      </w:r>
      <w:r w:rsidRPr="00142E11">
        <w:rPr>
          <w:sz w:val="22"/>
          <w:szCs w:val="22"/>
        </w:rPr>
        <w:t>節〈中道之意義〉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rFonts w:hint="eastAsia"/>
          <w:sz w:val="22"/>
          <w:szCs w:val="22"/>
        </w:rPr>
        <w:t>p.12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即空的緣起，不落於斷邊；即緣起的性空，不落於常邊。緣起與空，印度佛教確曾有過偏重的發展。到極端，如</w:t>
      </w:r>
      <w:r w:rsidRPr="00142E11">
        <w:rPr>
          <w:rFonts w:ascii="標楷體" w:eastAsia="標楷體" w:hAnsi="標楷體" w:hint="eastAsia"/>
          <w:b/>
          <w:sz w:val="22"/>
          <w:szCs w:val="22"/>
        </w:rPr>
        <w:t>方廣道人偏空，是墮於斷滅邊</w:t>
      </w:r>
      <w:r w:rsidRPr="00142E11">
        <w:rPr>
          <w:rFonts w:ascii="標楷體" w:eastAsia="標楷體" w:hAnsi="標楷體" w:hint="eastAsia"/>
          <w:sz w:val="22"/>
          <w:szCs w:val="22"/>
        </w:rPr>
        <w:t>；</w:t>
      </w:r>
      <w:r w:rsidRPr="00142E11">
        <w:rPr>
          <w:rFonts w:ascii="標楷體" w:eastAsia="標楷體" w:hAnsi="標楷體" w:hint="eastAsia"/>
          <w:b/>
          <w:sz w:val="22"/>
          <w:szCs w:val="22"/>
        </w:rPr>
        <w:t>薩婆多部偏於一切法有，即墮於常邊。</w:t>
      </w:r>
      <w:r w:rsidRPr="00142E11">
        <w:rPr>
          <w:rFonts w:ascii="標楷體" w:eastAsia="標楷體" w:hAnsi="標楷體" w:hint="eastAsia"/>
          <w:sz w:val="22"/>
          <w:szCs w:val="22"/>
        </w:rPr>
        <w:t>為了挽救這種偏病，所以龍樹探《阿含》及《般若》的本意，特明此緣起即空的中道，以拯拔那「心有所著」的偏失者，使之返歸於釋迦的中道。</w:t>
      </w:r>
    </w:p>
  </w:footnote>
  <w:footnote w:id="39">
    <w:p w:rsidR="00C87268" w:rsidRPr="00142E11" w:rsidRDefault="00C87268" w:rsidP="00613900">
      <w:pPr>
        <w:pStyle w:val="a3"/>
        <w:ind w:left="550" w:hangingChars="250" w:hanging="550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 xml:space="preserve"> </w:t>
      </w:r>
      <w:r w:rsidRPr="00142E11">
        <w:rPr>
          <w:rFonts w:hint="eastAsia"/>
          <w:sz w:val="22"/>
          <w:szCs w:val="22"/>
        </w:rPr>
        <w:t>參見印順法師，《中觀今論》，</w:t>
      </w:r>
      <w:r w:rsidRPr="00142E11">
        <w:rPr>
          <w:sz w:val="22"/>
          <w:szCs w:val="22"/>
        </w:rPr>
        <w:t>第</w:t>
      </w:r>
      <w:r w:rsidR="0039653C" w:rsidRPr="00142E11">
        <w:rPr>
          <w:rFonts w:hint="eastAsia"/>
          <w:sz w:val="22"/>
          <w:szCs w:val="22"/>
        </w:rPr>
        <w:t>五</w:t>
      </w:r>
      <w:r w:rsidRPr="00142E11">
        <w:rPr>
          <w:sz w:val="22"/>
          <w:szCs w:val="22"/>
        </w:rPr>
        <w:t>章，第</w:t>
      </w:r>
      <w:r w:rsidR="0039653C" w:rsidRPr="00142E11">
        <w:rPr>
          <w:rFonts w:hint="eastAsia"/>
          <w:sz w:val="22"/>
          <w:szCs w:val="22"/>
        </w:rPr>
        <w:t>三</w:t>
      </w:r>
      <w:r w:rsidRPr="00142E11">
        <w:rPr>
          <w:sz w:val="22"/>
          <w:szCs w:val="22"/>
        </w:rPr>
        <w:t>節〈</w:t>
      </w:r>
      <w:r w:rsidRPr="00142E11">
        <w:rPr>
          <w:rFonts w:hint="eastAsia"/>
          <w:sz w:val="22"/>
          <w:szCs w:val="22"/>
        </w:rPr>
        <w:t>空</w:t>
      </w:r>
      <w:r w:rsidRPr="00142E11">
        <w:rPr>
          <w:sz w:val="22"/>
          <w:szCs w:val="22"/>
        </w:rPr>
        <w:t>〉</w:t>
      </w:r>
      <w:r w:rsidRPr="00142E11">
        <w:rPr>
          <w:rFonts w:hint="eastAsia"/>
          <w:sz w:val="22"/>
          <w:szCs w:val="22"/>
        </w:rPr>
        <w:t>p.73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613900">
      <w:pPr>
        <w:pStyle w:val="a3"/>
        <w:ind w:leftChars="118" w:left="283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一方面不能空得徹底，成</w:t>
      </w:r>
      <w:r w:rsidRPr="00142E11">
        <w:rPr>
          <w:rFonts w:ascii="標楷體" w:eastAsia="標楷體" w:hAnsi="標楷體" w:hint="eastAsia"/>
          <w:b/>
          <w:sz w:val="22"/>
          <w:szCs w:val="22"/>
        </w:rPr>
        <w:t>增益執</w:t>
      </w:r>
      <w:r w:rsidRPr="00142E11">
        <w:rPr>
          <w:rFonts w:ascii="標楷體" w:eastAsia="標楷體" w:hAnsi="標楷體" w:hint="eastAsia"/>
          <w:sz w:val="22"/>
          <w:szCs w:val="22"/>
        </w:rPr>
        <w:t>；另方面，將不該破壞的緣起法，也空掉了，即成</w:t>
      </w:r>
      <w:r w:rsidRPr="00142E11">
        <w:rPr>
          <w:rFonts w:ascii="標楷體" w:eastAsia="標楷體" w:hAnsi="標楷體" w:hint="eastAsia"/>
          <w:b/>
          <w:sz w:val="22"/>
          <w:szCs w:val="22"/>
        </w:rPr>
        <w:t>損減執</w:t>
      </w:r>
      <w:r w:rsidRPr="00142E11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0">
    <w:p w:rsidR="00C87268" w:rsidRPr="00142E11" w:rsidRDefault="00C87268" w:rsidP="006F2D2F">
      <w:pPr>
        <w:pStyle w:val="a3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36b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n.6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273AEB">
      <w:pPr>
        <w:pStyle w:val="a3"/>
        <w:ind w:leftChars="100" w:left="2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番、梵作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住有無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。</w:t>
      </w:r>
    </w:p>
  </w:footnote>
  <w:footnote w:id="41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20b1</w:t>
      </w:r>
      <w:r w:rsidRPr="00142E11">
        <w:rPr>
          <w:rFonts w:hint="eastAsia"/>
          <w:sz w:val="22"/>
          <w:szCs w:val="22"/>
        </w:rPr>
        <w:t>7-18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有者是常執，無者是斷見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是故有智者，不應依有無。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95b7-8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言有即著常，言無即斷見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是故有無性，智者無依著。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高麗藏</w:t>
      </w:r>
      <w:r w:rsidRPr="00142E11">
        <w:rPr>
          <w:sz w:val="22"/>
          <w:szCs w:val="22"/>
        </w:rPr>
        <w:t>41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9"/>
          <w:attr w:name="UnitName" w:val="a"/>
        </w:smartTagPr>
        <w:r w:rsidRPr="00142E11">
          <w:rPr>
            <w:sz w:val="22"/>
            <w:szCs w:val="22"/>
          </w:rPr>
          <w:t>139a</w:t>
        </w:r>
      </w:smartTag>
      <w:r w:rsidRPr="00142E11">
        <w:rPr>
          <w:sz w:val="22"/>
          <w:szCs w:val="22"/>
        </w:rPr>
        <w:t>2</w:t>
      </w:r>
      <w:r w:rsidRPr="00142E11">
        <w:rPr>
          <w:rFonts w:hint="eastAsia"/>
          <w:sz w:val="22"/>
          <w:szCs w:val="22"/>
        </w:rPr>
        <w:t>-3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月稱，梵本《淨明句論》；參見三枝充惪，《中論偈頌總覽》，</w:t>
      </w:r>
      <w:r w:rsidRPr="00142E11">
        <w:rPr>
          <w:sz w:val="22"/>
          <w:szCs w:val="22"/>
        </w:rPr>
        <w:t>p.420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astīti śāśvatagrāho nāstītyucchedadarśanam /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tasmādastitvanāstitve nāśrīyeta vicakṣaṇaḥ //</w:t>
      </w:r>
    </w:p>
    <w:p w:rsidR="00C87268" w:rsidRPr="00142E11" w:rsidRDefault="00C87268" w:rsidP="005779A9">
      <w:pPr>
        <w:pStyle w:val="a3"/>
        <w:ind w:leftChars="290" w:left="718" w:hangingChars="10" w:hanging="22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「有る」というのは，常住に執着する〔偏見〕である。「無い」というのは，断滅「に執着する」偏見である。それゆえ，聡明な人は，「有る」ということと「無い」ということとに，依拠してはならない。</w:t>
      </w:r>
    </w:p>
  </w:footnote>
  <w:footnote w:id="42">
    <w:p w:rsidR="00C87268" w:rsidRPr="00142E11" w:rsidRDefault="00C87268" w:rsidP="006F2D2F">
      <w:pPr>
        <w:pStyle w:val="a3"/>
        <w:ind w:left="220" w:hangingChars="100" w:hanging="2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觀有無品〉（《藏要》</w:t>
      </w:r>
      <w:r w:rsidRPr="00142E11">
        <w:rPr>
          <w:sz w:val="22"/>
          <w:szCs w:val="22"/>
        </w:rPr>
        <w:t>4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a"/>
        </w:smartTagPr>
        <w:r w:rsidRPr="00142E11">
          <w:rPr>
            <w:sz w:val="22"/>
            <w:szCs w:val="22"/>
          </w:rPr>
          <w:t>37a</w:t>
        </w:r>
      </w:smartTag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n.1</w:t>
      </w:r>
      <w:r w:rsidRPr="00142E11">
        <w:rPr>
          <w:rFonts w:ascii="Times Ext Roman" w:hAnsi="Times Ext Roman" w:cs="Times Ext Roman"/>
          <w:sz w:val="22"/>
          <w:szCs w:val="22"/>
        </w:rPr>
        <w:t>）：</w:t>
      </w:r>
    </w:p>
    <w:p w:rsidR="00C87268" w:rsidRPr="00142E11" w:rsidRDefault="00C87268" w:rsidP="00FC43BE">
      <w:pPr>
        <w:pStyle w:val="a3"/>
        <w:ind w:leftChars="100" w:left="24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番、梵作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142E11">
        <w:rPr>
          <w:rFonts w:ascii="Times Ext Roman" w:eastAsia="標楷體" w:hAnsi="Times Ext Roman" w:cs="Times Ext Roman"/>
          <w:sz w:val="22"/>
          <w:szCs w:val="22"/>
        </w:rPr>
        <w:t>由自性有</w:t>
      </w:r>
      <w:r w:rsidRPr="00142E11">
        <w:rPr>
          <w:rFonts w:ascii="Times Ext Roman" w:eastAsia="標楷體" w:hAnsi="Times Ext Roman" w:cs="Times Ext Roman" w:hint="eastAsia"/>
          <w:sz w:val="22"/>
          <w:szCs w:val="22"/>
        </w:rPr>
        <w:t>」</w:t>
      </w:r>
      <w:r w:rsidRPr="00142E11">
        <w:rPr>
          <w:rFonts w:ascii="Times Ext Roman" w:eastAsia="標楷體" w:hAnsi="Times Ext Roman" w:cs="Times Ext Roman"/>
          <w:sz w:val="22"/>
          <w:szCs w:val="22"/>
        </w:rPr>
        <w:t>，次後均同。</w:t>
      </w:r>
    </w:p>
  </w:footnote>
  <w:footnote w:id="43">
    <w:p w:rsidR="00C87268" w:rsidRPr="00142E11" w:rsidRDefault="00C87268" w:rsidP="0036125B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20b2</w:t>
      </w:r>
      <w:r w:rsidRPr="00142E11">
        <w:rPr>
          <w:rFonts w:hint="eastAsia"/>
          <w:sz w:val="22"/>
          <w:szCs w:val="22"/>
        </w:rPr>
        <w:t>6-27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。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《般若燈論釋》卷</w:t>
      </w:r>
      <w:r w:rsidRPr="00142E11">
        <w:rPr>
          <w:sz w:val="22"/>
          <w:szCs w:val="22"/>
        </w:rPr>
        <w:t>8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有無品〉：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Times Ext Roman" w:eastAsia="標楷體" w:hAnsi="Times Ext Roman" w:cs="Times Ext Roman"/>
          <w:sz w:val="22"/>
          <w:szCs w:val="22"/>
        </w:rPr>
        <w:t>若法有自性，非無即是常；先有而今無，此即是斷過。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95b18-19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3</w:t>
      </w:r>
      <w:r w:rsidRPr="00142E11">
        <w:rPr>
          <w:sz w:val="22"/>
          <w:szCs w:val="22"/>
        </w:rPr>
        <w:t>）</w:t>
      </w:r>
      <w:r w:rsidRPr="00142E11">
        <w:rPr>
          <w:rFonts w:ascii="Times Ext Roman" w:hAnsi="Times Ext Roman" w:cs="Times Ext Roman"/>
          <w:sz w:val="22"/>
          <w:szCs w:val="22"/>
        </w:rPr>
        <w:t>《大乘中觀釋論》卷</w:t>
      </w:r>
      <w:r w:rsidRPr="00142E11">
        <w:rPr>
          <w:sz w:val="22"/>
          <w:szCs w:val="22"/>
        </w:rPr>
        <w:t>10</w:t>
      </w:r>
      <w:r w:rsidRPr="00142E11">
        <w:rPr>
          <w:rFonts w:ascii="Times Ext Roman" w:hAnsi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/>
          <w:sz w:val="22"/>
          <w:szCs w:val="22"/>
        </w:rPr>
        <w:t>觀性品〉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eastAsia="標楷體"/>
          <w:sz w:val="22"/>
          <w:szCs w:val="22"/>
        </w:rPr>
        <w:t>若法有自性，非無即是常</w:t>
      </w:r>
      <w:r w:rsidRPr="00142E11">
        <w:rPr>
          <w:rFonts w:eastAsia="標楷體" w:hint="eastAsia"/>
          <w:sz w:val="22"/>
          <w:szCs w:val="22"/>
        </w:rPr>
        <w:t>；</w:t>
      </w:r>
      <w:r w:rsidRPr="00142E11">
        <w:rPr>
          <w:rFonts w:eastAsia="標楷體"/>
          <w:sz w:val="22"/>
          <w:szCs w:val="22"/>
        </w:rPr>
        <w:t>先有而今無，此還成斷見。</w:t>
      </w:r>
      <w:r w:rsidRPr="00142E11">
        <w:rPr>
          <w:sz w:val="22"/>
          <w:szCs w:val="22"/>
        </w:rPr>
        <w:t>（高麗藏</w:t>
      </w:r>
      <w:r w:rsidRPr="00142E11">
        <w:rPr>
          <w:sz w:val="22"/>
          <w:szCs w:val="22"/>
        </w:rPr>
        <w:t>41</w:t>
      </w:r>
      <w:r w:rsidRPr="00142E11">
        <w:rPr>
          <w:sz w:val="22"/>
          <w:szCs w:val="22"/>
        </w:rPr>
        <w:t>，</w:t>
      </w:r>
      <w:r w:rsidRPr="00142E11">
        <w:rPr>
          <w:sz w:val="22"/>
          <w:szCs w:val="22"/>
        </w:rPr>
        <w:t>139a</w:t>
      </w:r>
      <w:r w:rsidRPr="00142E11">
        <w:rPr>
          <w:rFonts w:hint="eastAsia"/>
          <w:sz w:val="22"/>
          <w:szCs w:val="22"/>
        </w:rPr>
        <w:t>5-</w:t>
      </w:r>
      <w:r w:rsidRPr="00142E11">
        <w:rPr>
          <w:sz w:val="22"/>
          <w:szCs w:val="22"/>
        </w:rPr>
        <w:t>6</w:t>
      </w:r>
      <w:r w:rsidRPr="00142E11">
        <w:rPr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4</w:t>
      </w:r>
      <w:r w:rsidRPr="00142E11">
        <w:rPr>
          <w:sz w:val="22"/>
          <w:szCs w:val="22"/>
        </w:rPr>
        <w:t>）月稱，梵本《淨明句論》；參見三枝充惪</w:t>
      </w:r>
      <w:r w:rsidRPr="00142E11">
        <w:rPr>
          <w:rFonts w:hint="eastAsia"/>
          <w:sz w:val="22"/>
          <w:szCs w:val="22"/>
        </w:rPr>
        <w:t>，</w:t>
      </w:r>
      <w:r w:rsidRPr="00142E11">
        <w:rPr>
          <w:sz w:val="22"/>
          <w:szCs w:val="22"/>
        </w:rPr>
        <w:t>《中論偈頌總覽》，</w:t>
      </w:r>
      <w:r w:rsidRPr="00142E11">
        <w:rPr>
          <w:sz w:val="22"/>
          <w:szCs w:val="22"/>
        </w:rPr>
        <w:t>p.422</w:t>
      </w:r>
      <w:r w:rsidRPr="00142E11">
        <w:rPr>
          <w:rFonts w:ascii="Times Ext Roman" w:hAnsi="Times Ext Roman" w:cs="Times Ext Roman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sz w:val="22"/>
          <w:szCs w:val="22"/>
          <w:lang w:eastAsia="ja-JP"/>
        </w:rPr>
        <w:t>asti yaddhi svabhāvena na tannāstīti śāśvatam /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  <w:lang w:eastAsia="ja-JP"/>
        </w:rPr>
      </w:pPr>
      <w:r w:rsidRPr="00142E11">
        <w:rPr>
          <w:sz w:val="22"/>
          <w:szCs w:val="22"/>
          <w:lang w:eastAsia="ja-JP"/>
        </w:rPr>
        <w:t>nāstīdānīmabhūtpūrvamityucchedaḥ prasajyate //</w:t>
      </w:r>
    </w:p>
    <w:p w:rsidR="00C87268" w:rsidRPr="00142E11" w:rsidRDefault="00C87268" w:rsidP="00423197">
      <w:pPr>
        <w:pStyle w:val="a3"/>
        <w:ind w:leftChars="290" w:left="696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142E11">
        <w:rPr>
          <w:rFonts w:ascii="Times Ext Roman" w:eastAsia="標楷體" w:hAnsi="Times Ext Roman" w:cs="Times Ext Roman"/>
          <w:sz w:val="22"/>
          <w:szCs w:val="22"/>
          <w:lang w:eastAsia="ja-JP"/>
        </w:rPr>
        <w:t>なぜならば，およそ自性をもって存在するものが，「存在しないのではない」というならば，常住〔への偏見〕が，〔そして〕「以前には存在していたが，いまは存在しない」というならば，断滅〔への偏見〕が，誤りとして付随するからである。</w:t>
      </w:r>
    </w:p>
  </w:footnote>
  <w:footnote w:id="44">
    <w:p w:rsidR="00C87268" w:rsidRPr="00142E11" w:rsidRDefault="00C87268" w:rsidP="0081062D">
      <w:pPr>
        <w:pStyle w:val="a3"/>
        <w:ind w:left="550" w:hangingChars="250" w:hanging="55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81062D">
      <w:pPr>
        <w:pStyle w:val="a3"/>
        <w:ind w:firstLineChars="100" w:firstLine="220"/>
        <w:jc w:val="both"/>
        <w:rPr>
          <w:rFonts w:ascii="標楷體" w:eastAsia="標楷體" w:hAnsi="標楷體" w:cs="Times Ext Roman"/>
          <w:b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定有則著常，定無則著斷，是故有智者，不應著有無。</w:t>
      </w:r>
    </w:p>
    <w:p w:rsidR="00C87268" w:rsidRPr="00142E11" w:rsidRDefault="00C87268" w:rsidP="0081062D">
      <w:pPr>
        <w:pStyle w:val="a3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若法定有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有相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，則終無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無相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，是即為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常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。何以故？如說三世者，未來中有法相，是法來至現在，轉入過去，不捨本相，是則為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常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。又說因中先有果，是亦為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常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C87268" w:rsidRPr="00142E11" w:rsidRDefault="00C87268" w:rsidP="0081062D">
      <w:pPr>
        <w:pStyle w:val="a3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若說定有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無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，是無必先有今無，是則為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斷滅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；斷滅名無相續因。</w:t>
      </w:r>
    </w:p>
    <w:p w:rsidR="00C87268" w:rsidRPr="00142E11" w:rsidRDefault="00C87268" w:rsidP="0081062D">
      <w:pPr>
        <w:pStyle w:val="a3"/>
        <w:ind w:leftChars="100" w:left="240"/>
        <w:jc w:val="both"/>
        <w:rPr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由是二見即遠離佛法。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20b1</w:t>
      </w:r>
      <w:r w:rsidRPr="00142E11">
        <w:rPr>
          <w:rFonts w:hint="eastAsia"/>
          <w:sz w:val="22"/>
          <w:szCs w:val="22"/>
        </w:rPr>
        <w:t>7</w:t>
      </w:r>
      <w:r w:rsidRPr="00142E11">
        <w:rPr>
          <w:sz w:val="22"/>
          <w:szCs w:val="22"/>
        </w:rPr>
        <w:t>-</w:t>
      </w:r>
      <w:r w:rsidRPr="00142E11">
        <w:rPr>
          <w:rFonts w:hint="eastAsia"/>
          <w:sz w:val="22"/>
          <w:szCs w:val="22"/>
        </w:rPr>
        <w:t>24</w:t>
      </w:r>
      <w:r w:rsidRPr="00142E11">
        <w:rPr>
          <w:sz w:val="22"/>
          <w:szCs w:val="22"/>
        </w:rPr>
        <w:t>）</w:t>
      </w:r>
    </w:p>
  </w:footnote>
  <w:footnote w:id="45">
    <w:p w:rsidR="00C87268" w:rsidRPr="00142E11" w:rsidRDefault="00C87268" w:rsidP="0081062D">
      <w:pPr>
        <w:pStyle w:val="a3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ascii="Times Ext Roman" w:hAnsi="Times Ext Roman" w:cs="Times Ext Roman"/>
          <w:sz w:val="22"/>
          <w:szCs w:val="22"/>
        </w:rPr>
        <w:t>《中論》卷</w:t>
      </w:r>
      <w:r w:rsidRPr="00142E11">
        <w:rPr>
          <w:sz w:val="22"/>
          <w:szCs w:val="22"/>
        </w:rPr>
        <w:t>3</w:t>
      </w:r>
      <w:r w:rsidRPr="00142E11">
        <w:rPr>
          <w:rFonts w:ascii="Times Ext Roman" w:hAnsi="Times Ext Roman" w:cs="Times Ext Roman"/>
          <w:sz w:val="22"/>
          <w:szCs w:val="22"/>
        </w:rPr>
        <w:t>〈</w:t>
      </w:r>
      <w:r w:rsidRPr="00142E11">
        <w:rPr>
          <w:sz w:val="22"/>
          <w:szCs w:val="22"/>
        </w:rPr>
        <w:t>15</w:t>
      </w:r>
      <w:r w:rsidRPr="00142E11">
        <w:rPr>
          <w:rFonts w:ascii="Times Ext Roman" w:hAnsi="Times Ext Roman" w:cs="Times Ext Roman"/>
          <w:sz w:val="22"/>
          <w:szCs w:val="22"/>
        </w:rPr>
        <w:t>觀有無品〉</w:t>
      </w:r>
      <w:r w:rsidRPr="00142E11">
        <w:rPr>
          <w:rFonts w:hint="eastAsia"/>
          <w:sz w:val="22"/>
          <w:szCs w:val="22"/>
        </w:rPr>
        <w:t>（青目釋）</w:t>
      </w:r>
      <w:r w:rsidRPr="00142E11">
        <w:rPr>
          <w:rFonts w:ascii="Times Ext Roman" w:hAnsi="Times Ext Roman" w:cs="Times Ext Roman" w:hint="eastAsia"/>
          <w:sz w:val="22"/>
          <w:szCs w:val="22"/>
        </w:rPr>
        <w:t>：</w:t>
      </w:r>
    </w:p>
    <w:p w:rsidR="00C87268" w:rsidRPr="00142E11" w:rsidRDefault="00C87268" w:rsidP="00FD1F83">
      <w:pPr>
        <w:pStyle w:val="a3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問曰：何故因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生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常見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，因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無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生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斷見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？</w:t>
      </w:r>
    </w:p>
    <w:p w:rsidR="00C87268" w:rsidRPr="00142E11" w:rsidRDefault="00C87268" w:rsidP="0081062D">
      <w:pPr>
        <w:pStyle w:val="a3"/>
        <w:ind w:leftChars="100" w:left="900" w:hangingChars="300" w:hanging="660"/>
        <w:jc w:val="both"/>
        <w:rPr>
          <w:rFonts w:ascii="標楷體" w:eastAsia="標楷體" w:hAnsi="標楷體" w:cs="Times Ext Roman"/>
          <w:b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若法有定性，非無則是常；先有而今無，是則為斷滅。</w:t>
      </w:r>
    </w:p>
    <w:p w:rsidR="00C87268" w:rsidRPr="00142E11" w:rsidRDefault="00C87268" w:rsidP="009E27A4">
      <w:pPr>
        <w:pStyle w:val="a3"/>
        <w:ind w:leftChars="380" w:left="912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若法性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定有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，則是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有相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，非無相，終不應無。若無則非有，即為無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法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  <w:vertAlign w:val="superscript"/>
        </w:rPr>
        <w:t>※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，先已說過故，如是則墮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常見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C87268" w:rsidRPr="00142E11" w:rsidRDefault="00C87268" w:rsidP="009E27A4">
      <w:pPr>
        <w:pStyle w:val="a3"/>
        <w:ind w:leftChars="380" w:left="912"/>
        <w:jc w:val="both"/>
        <w:rPr>
          <w:rFonts w:ascii="標楷體" w:eastAsia="標楷體" w:hAnsi="標楷體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若法先有，敗壞而無者，是名</w:t>
      </w:r>
      <w:r w:rsidRPr="00142E11">
        <w:rPr>
          <w:rFonts w:ascii="標楷體" w:eastAsia="標楷體" w:hAnsi="標楷體" w:cs="Times Ext Roman" w:hint="eastAsia"/>
          <w:b/>
          <w:sz w:val="22"/>
          <w:szCs w:val="22"/>
        </w:rPr>
        <w:t>斷滅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。何以故？有不應無故，汝謂有</w:t>
      </w:r>
      <w:r w:rsidR="00A14013" w:rsidRPr="00142E11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無各有定相故。</w:t>
      </w:r>
    </w:p>
    <w:p w:rsidR="00C87268" w:rsidRPr="00142E11" w:rsidRDefault="00C87268" w:rsidP="009E27A4">
      <w:pPr>
        <w:pStyle w:val="a3"/>
        <w:ind w:leftChars="380" w:left="912"/>
        <w:jc w:val="both"/>
        <w:rPr>
          <w:rFonts w:ascii="Times Ext Roman" w:hAnsi="Times Ext Roman" w:cs="Times Ext Roman"/>
          <w:sz w:val="22"/>
          <w:szCs w:val="22"/>
        </w:rPr>
      </w:pPr>
      <w:r w:rsidRPr="00142E11">
        <w:rPr>
          <w:rFonts w:ascii="標楷體" w:eastAsia="標楷體" w:hAnsi="標楷體" w:cs="Times Ext Roman" w:hint="eastAsia"/>
          <w:sz w:val="22"/>
          <w:szCs w:val="22"/>
        </w:rPr>
        <w:t>若有斷常見者，則無罪福等</w:t>
      </w:r>
      <w:r w:rsidR="00A14013" w:rsidRPr="00142E11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142E11">
        <w:rPr>
          <w:rFonts w:ascii="標楷體" w:eastAsia="標楷體" w:hAnsi="標楷體" w:cs="Times Ext Roman" w:hint="eastAsia"/>
          <w:sz w:val="22"/>
          <w:szCs w:val="22"/>
        </w:rPr>
        <w:t>破世間事，是故應捨。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20b2</w:t>
      </w:r>
      <w:r w:rsidRPr="00142E11">
        <w:rPr>
          <w:rFonts w:hint="eastAsia"/>
          <w:sz w:val="22"/>
          <w:szCs w:val="22"/>
        </w:rPr>
        <w:t>4</w:t>
      </w:r>
      <w:r w:rsidRPr="00142E11">
        <w:rPr>
          <w:sz w:val="22"/>
          <w:szCs w:val="22"/>
        </w:rPr>
        <w:t>-c4</w:t>
      </w:r>
      <w:r w:rsidRPr="00142E11">
        <w:rPr>
          <w:sz w:val="22"/>
          <w:szCs w:val="22"/>
        </w:rPr>
        <w:t>）</w:t>
      </w:r>
    </w:p>
    <w:p w:rsidR="00C87268" w:rsidRPr="00142E11" w:rsidRDefault="00C87268" w:rsidP="0081062D">
      <w:pPr>
        <w:pStyle w:val="a3"/>
        <w:ind w:firstLineChars="100" w:firstLine="220"/>
        <w:jc w:val="both"/>
        <w:rPr>
          <w:sz w:val="22"/>
          <w:szCs w:val="22"/>
        </w:rPr>
      </w:pPr>
      <w:r w:rsidRPr="00142E11">
        <w:rPr>
          <w:rFonts w:ascii="新細明體" w:hAnsi="新細明體" w:cs="新細明體" w:hint="eastAsia"/>
          <w:sz w:val="22"/>
          <w:szCs w:val="22"/>
        </w:rPr>
        <w:t>※</w:t>
      </w:r>
      <w:r w:rsidRPr="00142E11">
        <w:rPr>
          <w:rFonts w:ascii="Times Ext Roman" w:hAnsi="Times Ext Roman" w:cs="Times Ext Roman" w:hint="eastAsia"/>
          <w:sz w:val="22"/>
          <w:szCs w:val="22"/>
        </w:rPr>
        <w:t>〔法〕－【宋】【元】【明】。</w:t>
      </w:r>
      <w:r w:rsidRPr="00142E11">
        <w:rPr>
          <w:sz w:val="22"/>
          <w:szCs w:val="22"/>
        </w:rPr>
        <w:t>（</w:t>
      </w:r>
      <w:r w:rsidRPr="00142E11">
        <w:rPr>
          <w:rFonts w:ascii="Times Ext Roman" w:hAnsi="Times Ext Roman" w:cs="Times Ext Roman"/>
          <w:sz w:val="22"/>
          <w:szCs w:val="22"/>
        </w:rPr>
        <w:t>大正</w:t>
      </w:r>
      <w:r w:rsidRPr="00142E11">
        <w:rPr>
          <w:sz w:val="22"/>
          <w:szCs w:val="22"/>
        </w:rPr>
        <w:t>30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20d</w:t>
      </w:r>
      <w:r w:rsidRPr="00142E11">
        <w:rPr>
          <w:rFonts w:ascii="Times Ext Roman" w:hAnsi="Times Ext Roman" w:cs="Times Ext Roman"/>
          <w:sz w:val="22"/>
          <w:szCs w:val="22"/>
        </w:rPr>
        <w:t>，</w:t>
      </w:r>
      <w:r w:rsidRPr="00142E11">
        <w:rPr>
          <w:sz w:val="22"/>
          <w:szCs w:val="22"/>
        </w:rPr>
        <w:t>n.</w:t>
      </w:r>
      <w:r w:rsidRPr="00142E11">
        <w:rPr>
          <w:rFonts w:hint="eastAsia"/>
          <w:sz w:val="22"/>
          <w:szCs w:val="22"/>
        </w:rPr>
        <w:t>10</w:t>
      </w:r>
      <w:r w:rsidRPr="00142E11">
        <w:rPr>
          <w:sz w:val="22"/>
          <w:szCs w:val="22"/>
        </w:rPr>
        <w:t>）</w:t>
      </w:r>
    </w:p>
  </w:footnote>
  <w:footnote w:id="46">
    <w:p w:rsidR="00C87268" w:rsidRPr="00142E11" w:rsidRDefault="00C87268" w:rsidP="006F2D2F">
      <w:pPr>
        <w:pStyle w:val="a3"/>
        <w:ind w:left="44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rFonts w:hint="eastAsia"/>
          <w:sz w:val="22"/>
          <w:szCs w:val="22"/>
        </w:rPr>
        <w:t>（</w:t>
      </w:r>
      <w:r w:rsidRPr="00142E11">
        <w:rPr>
          <w:sz w:val="22"/>
          <w:szCs w:val="22"/>
        </w:rPr>
        <w:t>1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《大毘婆沙論》卷</w:t>
      </w:r>
      <w:r w:rsidRPr="00142E11">
        <w:rPr>
          <w:rFonts w:hint="eastAsia"/>
          <w:sz w:val="22"/>
          <w:szCs w:val="22"/>
        </w:rPr>
        <w:t>21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A14013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我說諸因</w:t>
      </w:r>
      <w:r w:rsidR="007F79FB" w:rsidRPr="00142E11">
        <w:rPr>
          <w:rFonts w:ascii="標楷體" w:eastAsia="標楷體" w:hAnsi="標楷體" w:hint="eastAsia"/>
          <w:sz w:val="22"/>
          <w:szCs w:val="22"/>
        </w:rPr>
        <w:t>以作用為果，非以實體為果；</w:t>
      </w:r>
      <w:r w:rsidR="00C87268" w:rsidRPr="00142E11">
        <w:rPr>
          <w:rFonts w:ascii="標楷體" w:eastAsia="標楷體" w:hAnsi="標楷體" w:hint="eastAsia"/>
          <w:sz w:val="22"/>
          <w:szCs w:val="22"/>
        </w:rPr>
        <w:t>又說諸果以作用為因，非以實體為因。</w:t>
      </w:r>
      <w:r w:rsidR="00C87268" w:rsidRPr="00142E11">
        <w:rPr>
          <w:rFonts w:ascii="標楷體" w:eastAsia="標楷體" w:hAnsi="標楷體" w:hint="eastAsia"/>
          <w:b/>
          <w:sz w:val="22"/>
          <w:szCs w:val="22"/>
        </w:rPr>
        <w:t>諸法實體，恒無轉變，非因果故。</w:t>
      </w:r>
      <w:r w:rsidR="00C87268" w:rsidRPr="00142E11">
        <w:rPr>
          <w:rFonts w:hint="eastAsia"/>
          <w:sz w:val="22"/>
          <w:szCs w:val="22"/>
        </w:rPr>
        <w:t>（大正</w:t>
      </w:r>
      <w:r w:rsidR="00C87268" w:rsidRPr="00142E11">
        <w:rPr>
          <w:rFonts w:hint="eastAsia"/>
          <w:sz w:val="22"/>
          <w:szCs w:val="22"/>
        </w:rPr>
        <w:t>27</w:t>
      </w:r>
      <w:r w:rsidR="00C87268"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5"/>
          <w:attr w:name="UnitName" w:val="C"/>
        </w:smartTagPr>
        <w:r w:rsidR="00C87268" w:rsidRPr="00142E11">
          <w:rPr>
            <w:rFonts w:hint="eastAsia"/>
            <w:sz w:val="22"/>
            <w:szCs w:val="22"/>
          </w:rPr>
          <w:t>105c</w:t>
        </w:r>
      </w:smartTag>
      <w:r w:rsidR="00C87268" w:rsidRPr="00142E11">
        <w:rPr>
          <w:rFonts w:hint="eastAsia"/>
          <w:sz w:val="22"/>
          <w:szCs w:val="22"/>
        </w:rPr>
        <w:t>10-13</w:t>
      </w:r>
      <w:r w:rsidR="00C87268" w:rsidRPr="00142E11">
        <w:rPr>
          <w:rFonts w:hint="eastAsia"/>
          <w:sz w:val="22"/>
          <w:szCs w:val="22"/>
        </w:rPr>
        <w:t>）</w:t>
      </w:r>
    </w:p>
    <w:p w:rsidR="00C87268" w:rsidRPr="00142E11" w:rsidRDefault="00C87268" w:rsidP="005779A9">
      <w:pPr>
        <w:pStyle w:val="a3"/>
        <w:ind w:leftChars="60" w:left="144"/>
        <w:jc w:val="both"/>
        <w:rPr>
          <w:rFonts w:ascii="標楷體" w:eastAsia="標楷體" w:hAnsi="標楷體"/>
          <w:sz w:val="22"/>
          <w:szCs w:val="22"/>
        </w:rPr>
      </w:pPr>
      <w:r w:rsidRPr="00142E11">
        <w:rPr>
          <w:sz w:val="22"/>
          <w:szCs w:val="22"/>
        </w:rPr>
        <w:t>（</w:t>
      </w:r>
      <w:r w:rsidRPr="00142E11">
        <w:rPr>
          <w:sz w:val="22"/>
          <w:szCs w:val="22"/>
        </w:rPr>
        <w:t>2</w:t>
      </w:r>
      <w:r w:rsidRPr="00142E11">
        <w:rPr>
          <w:sz w:val="22"/>
          <w:szCs w:val="22"/>
        </w:rPr>
        <w:t>）</w:t>
      </w:r>
      <w:r w:rsidRPr="00142E11">
        <w:rPr>
          <w:rFonts w:hint="eastAsia"/>
          <w:sz w:val="22"/>
          <w:szCs w:val="22"/>
        </w:rPr>
        <w:t>《大毘婆沙論》卷</w:t>
      </w:r>
      <w:r w:rsidRPr="00142E11">
        <w:rPr>
          <w:rFonts w:hint="eastAsia"/>
          <w:sz w:val="22"/>
          <w:szCs w:val="22"/>
        </w:rPr>
        <w:t>76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5779A9">
      <w:pPr>
        <w:pStyle w:val="a3"/>
        <w:ind w:leftChars="300" w:left="72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三世諸法，因性</w:t>
      </w:r>
      <w:r w:rsidR="00A14013" w:rsidRPr="00142E11">
        <w:rPr>
          <w:rFonts w:ascii="標楷體" w:eastAsia="標楷體" w:hAnsi="標楷體" w:hint="eastAsia"/>
          <w:sz w:val="22"/>
          <w:szCs w:val="22"/>
        </w:rPr>
        <w:t>、</w:t>
      </w:r>
      <w:r w:rsidRPr="00142E11">
        <w:rPr>
          <w:rFonts w:ascii="標楷體" w:eastAsia="標楷體" w:hAnsi="標楷體" w:hint="eastAsia"/>
          <w:sz w:val="22"/>
          <w:szCs w:val="22"/>
        </w:rPr>
        <w:t>果性，隨其所應，次第安立。</w:t>
      </w:r>
      <w:r w:rsidRPr="00142E11">
        <w:rPr>
          <w:rFonts w:ascii="標楷體" w:eastAsia="標楷體" w:hAnsi="標楷體" w:hint="eastAsia"/>
          <w:b/>
          <w:sz w:val="22"/>
          <w:szCs w:val="22"/>
        </w:rPr>
        <w:t>體實恒有，無增無減；但依作用，說有說無。</w:t>
      </w:r>
      <w:r w:rsidRPr="00142E11">
        <w:rPr>
          <w:rFonts w:hint="eastAsia"/>
          <w:sz w:val="22"/>
          <w:szCs w:val="22"/>
        </w:rPr>
        <w:t>（大正</w:t>
      </w:r>
      <w:r w:rsidRPr="00142E11">
        <w:rPr>
          <w:rFonts w:hint="eastAsia"/>
          <w:sz w:val="22"/>
          <w:szCs w:val="22"/>
        </w:rPr>
        <w:t>27</w:t>
      </w:r>
      <w:r w:rsidRPr="00142E11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5"/>
          <w:attr w:name="UnitName" w:val="C"/>
        </w:smartTagPr>
        <w:r w:rsidRPr="00142E11">
          <w:rPr>
            <w:rFonts w:hint="eastAsia"/>
            <w:sz w:val="22"/>
            <w:szCs w:val="22"/>
          </w:rPr>
          <w:t>395c</w:t>
        </w:r>
      </w:smartTag>
      <w:r w:rsidRPr="00142E11">
        <w:rPr>
          <w:rFonts w:hint="eastAsia"/>
          <w:sz w:val="22"/>
          <w:szCs w:val="22"/>
        </w:rPr>
        <w:t>28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96"/>
          <w:attr w:name="UnitName" w:val="a"/>
        </w:smartTagPr>
        <w:r w:rsidRPr="00142E11">
          <w:rPr>
            <w:rFonts w:hint="eastAsia"/>
            <w:sz w:val="22"/>
            <w:szCs w:val="22"/>
          </w:rPr>
          <w:t>-396a</w:t>
        </w:r>
      </w:smartTag>
      <w:r w:rsidRPr="00142E11">
        <w:rPr>
          <w:rFonts w:hint="eastAsia"/>
          <w:sz w:val="22"/>
          <w:szCs w:val="22"/>
        </w:rPr>
        <w:t>1</w:t>
      </w:r>
      <w:r w:rsidRPr="00142E11">
        <w:rPr>
          <w:rFonts w:hint="eastAsia"/>
          <w:sz w:val="22"/>
          <w:szCs w:val="22"/>
        </w:rPr>
        <w:t>）</w:t>
      </w:r>
    </w:p>
  </w:footnote>
  <w:footnote w:id="47">
    <w:p w:rsidR="00C87268" w:rsidRPr="00142E11" w:rsidRDefault="00C87268" w:rsidP="006F2D2F">
      <w:pPr>
        <w:pStyle w:val="a3"/>
        <w:jc w:val="both"/>
        <w:rPr>
          <w:sz w:val="22"/>
          <w:szCs w:val="22"/>
        </w:rPr>
      </w:pPr>
      <w:r w:rsidRPr="00142E11">
        <w:rPr>
          <w:rStyle w:val="a4"/>
          <w:sz w:val="22"/>
          <w:szCs w:val="22"/>
        </w:rPr>
        <w:footnoteRef/>
      </w:r>
      <w:r w:rsidRPr="00142E11">
        <w:rPr>
          <w:sz w:val="22"/>
          <w:szCs w:val="22"/>
        </w:rPr>
        <w:t xml:space="preserve"> </w:t>
      </w:r>
      <w:r w:rsidRPr="00142E11">
        <w:rPr>
          <w:rFonts w:hint="eastAsia"/>
          <w:sz w:val="22"/>
          <w:szCs w:val="22"/>
        </w:rPr>
        <w:t>參見印順法師，《唯識學探源》，</w:t>
      </w:r>
      <w:r w:rsidRPr="00142E11">
        <w:rPr>
          <w:rFonts w:hint="eastAsia"/>
          <w:sz w:val="22"/>
          <w:szCs w:val="22"/>
        </w:rPr>
        <w:t>pp.61-62</w:t>
      </w:r>
      <w:r w:rsidRPr="00142E11">
        <w:rPr>
          <w:rFonts w:hint="eastAsia"/>
          <w:sz w:val="22"/>
          <w:szCs w:val="22"/>
        </w:rPr>
        <w:t>：</w:t>
      </w:r>
    </w:p>
    <w:p w:rsidR="00C87268" w:rsidRPr="00142E11" w:rsidRDefault="00C87268" w:rsidP="00A24115">
      <w:pPr>
        <w:pStyle w:val="a3"/>
        <w:ind w:leftChars="100" w:left="240"/>
        <w:jc w:val="both"/>
        <w:rPr>
          <w:sz w:val="22"/>
          <w:szCs w:val="22"/>
        </w:rPr>
      </w:pPr>
      <w:r w:rsidRPr="00142E11">
        <w:rPr>
          <w:rFonts w:ascii="標楷體" w:eastAsia="標楷體" w:hAnsi="標楷體" w:hint="eastAsia"/>
          <w:sz w:val="22"/>
          <w:szCs w:val="22"/>
        </w:rPr>
        <w:t>一切有部的三世觀，是單就</w:t>
      </w:r>
      <w:r w:rsidRPr="00142E11">
        <w:rPr>
          <w:rFonts w:ascii="標楷體" w:eastAsia="標楷體" w:hAnsi="標楷體" w:hint="eastAsia"/>
          <w:b/>
          <w:sz w:val="22"/>
          <w:szCs w:val="22"/>
        </w:rPr>
        <w:t>作用的起滅</w:t>
      </w:r>
      <w:r w:rsidRPr="00142E11">
        <w:rPr>
          <w:rFonts w:ascii="標楷體" w:eastAsia="標楷體" w:hAnsi="標楷體" w:hint="eastAsia"/>
          <w:sz w:val="22"/>
          <w:szCs w:val="22"/>
        </w:rPr>
        <w:t>而建立的。當諸法正生未滅，是現在的存在。從現實的存在，推論到未生未滅、已生已滅的存在，建立過去、未來的實有。所以它常說，過去、未來法是現在的同類，過去、未來一樣的也有色</w:t>
      </w:r>
      <w:r w:rsidR="00A14013" w:rsidRPr="00142E11">
        <w:rPr>
          <w:rFonts w:ascii="標楷體" w:eastAsia="標楷體" w:hAnsi="標楷體" w:hint="eastAsia"/>
          <w:sz w:val="22"/>
          <w:szCs w:val="22"/>
        </w:rPr>
        <w:t>、</w:t>
      </w:r>
      <w:r w:rsidRPr="00142E11">
        <w:rPr>
          <w:rFonts w:ascii="標楷體" w:eastAsia="標楷體" w:hAnsi="標楷體" w:hint="eastAsia"/>
          <w:sz w:val="22"/>
          <w:szCs w:val="22"/>
        </w:rPr>
        <w:t>聲</w:t>
      </w:r>
      <w:r w:rsidR="00A14013" w:rsidRPr="00142E11">
        <w:rPr>
          <w:rFonts w:ascii="標楷體" w:eastAsia="標楷體" w:hAnsi="標楷體" w:hint="eastAsia"/>
          <w:sz w:val="22"/>
          <w:szCs w:val="22"/>
        </w:rPr>
        <w:t>、</w:t>
      </w:r>
      <w:r w:rsidRPr="00142E11">
        <w:rPr>
          <w:rFonts w:ascii="標楷體" w:eastAsia="標楷體" w:hAnsi="標楷體" w:hint="eastAsia"/>
          <w:sz w:val="22"/>
          <w:szCs w:val="22"/>
        </w:rPr>
        <w:t>香等一切法。</w:t>
      </w:r>
      <w:r w:rsidRPr="00142E11">
        <w:rPr>
          <w:rFonts w:ascii="標楷體" w:eastAsia="標楷體" w:hAnsi="標楷體" w:hint="eastAsia"/>
          <w:b/>
          <w:sz w:val="22"/>
          <w:szCs w:val="22"/>
        </w:rPr>
        <w:t>從諸法的自體上看：法法都是各各差別，常住自性，沒有什麼變化可說</w:t>
      </w:r>
      <w:r w:rsidRPr="00142E11">
        <w:rPr>
          <w:rFonts w:ascii="標楷體" w:eastAsia="標楷體" w:hAnsi="標楷體" w:hint="eastAsia"/>
          <w:sz w:val="22"/>
          <w:szCs w:val="22"/>
        </w:rPr>
        <w:t>，彼此間也說不上什麼連繫。「法法各住自性」，是真實有，一切有部依此建立實法我。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268" w:rsidRDefault="00C87268" w:rsidP="00BB28D6">
    <w:pPr>
      <w:pStyle w:val="a5"/>
      <w:jc w:val="right"/>
    </w:pPr>
    <w:r>
      <w:rPr>
        <w:rFonts w:hint="eastAsia"/>
      </w:rPr>
      <w:t>《中觀論頌講記》</w:t>
    </w:r>
  </w:p>
  <w:p w:rsidR="00C87268" w:rsidRDefault="00C87268" w:rsidP="00BB28D6">
    <w:pPr>
      <w:pStyle w:val="a5"/>
      <w:jc w:val="right"/>
    </w:pPr>
    <w:r>
      <w:rPr>
        <w:rFonts w:hint="eastAsia"/>
      </w:rPr>
      <w:t>〈</w:t>
    </w:r>
    <w:r>
      <w:rPr>
        <w:rFonts w:hint="eastAsia"/>
      </w:rPr>
      <w:t>15</w:t>
    </w:r>
    <w:r>
      <w:rPr>
        <w:rFonts w:hint="eastAsia"/>
      </w:rPr>
      <w:t>觀有無品〉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3435B"/>
    <w:multiLevelType w:val="hybridMultilevel"/>
    <w:tmpl w:val="9BFCAC6A"/>
    <w:lvl w:ilvl="0" w:tplc="B492EE9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34"/>
    <w:rsid w:val="000012BE"/>
    <w:rsid w:val="00001A29"/>
    <w:rsid w:val="0000515F"/>
    <w:rsid w:val="0000540B"/>
    <w:rsid w:val="000150CE"/>
    <w:rsid w:val="0002070F"/>
    <w:rsid w:val="00020B6A"/>
    <w:rsid w:val="00021237"/>
    <w:rsid w:val="00024E76"/>
    <w:rsid w:val="00027BCA"/>
    <w:rsid w:val="00036F6D"/>
    <w:rsid w:val="00042B88"/>
    <w:rsid w:val="00044EA5"/>
    <w:rsid w:val="000469BA"/>
    <w:rsid w:val="00065FCB"/>
    <w:rsid w:val="00077E87"/>
    <w:rsid w:val="000861EF"/>
    <w:rsid w:val="00087BA8"/>
    <w:rsid w:val="00087E64"/>
    <w:rsid w:val="00090AE3"/>
    <w:rsid w:val="0009593B"/>
    <w:rsid w:val="00097AAC"/>
    <w:rsid w:val="000A21EE"/>
    <w:rsid w:val="000B62C2"/>
    <w:rsid w:val="000B7A39"/>
    <w:rsid w:val="000D2963"/>
    <w:rsid w:val="000D4AD1"/>
    <w:rsid w:val="000D597F"/>
    <w:rsid w:val="000D5EDA"/>
    <w:rsid w:val="000E158C"/>
    <w:rsid w:val="000E1B10"/>
    <w:rsid w:val="000F1990"/>
    <w:rsid w:val="000F4030"/>
    <w:rsid w:val="000F4702"/>
    <w:rsid w:val="001050C3"/>
    <w:rsid w:val="00107F82"/>
    <w:rsid w:val="00110448"/>
    <w:rsid w:val="001107AA"/>
    <w:rsid w:val="00112713"/>
    <w:rsid w:val="0012189C"/>
    <w:rsid w:val="00125509"/>
    <w:rsid w:val="00125958"/>
    <w:rsid w:val="00125DC1"/>
    <w:rsid w:val="00127820"/>
    <w:rsid w:val="001364B1"/>
    <w:rsid w:val="00137C0B"/>
    <w:rsid w:val="00141477"/>
    <w:rsid w:val="00142E11"/>
    <w:rsid w:val="00146660"/>
    <w:rsid w:val="0014679F"/>
    <w:rsid w:val="00151D2E"/>
    <w:rsid w:val="00152903"/>
    <w:rsid w:val="001629C5"/>
    <w:rsid w:val="00165AA4"/>
    <w:rsid w:val="001722FE"/>
    <w:rsid w:val="0017258C"/>
    <w:rsid w:val="00173F0A"/>
    <w:rsid w:val="0019499C"/>
    <w:rsid w:val="00196064"/>
    <w:rsid w:val="00196779"/>
    <w:rsid w:val="001973D4"/>
    <w:rsid w:val="001A0459"/>
    <w:rsid w:val="001B467B"/>
    <w:rsid w:val="001B5374"/>
    <w:rsid w:val="001B608D"/>
    <w:rsid w:val="001C0823"/>
    <w:rsid w:val="001C32DC"/>
    <w:rsid w:val="001C4E4A"/>
    <w:rsid w:val="001E2EDB"/>
    <w:rsid w:val="001E3E3B"/>
    <w:rsid w:val="001F4F99"/>
    <w:rsid w:val="001F7EEC"/>
    <w:rsid w:val="00200978"/>
    <w:rsid w:val="00202462"/>
    <w:rsid w:val="002057AF"/>
    <w:rsid w:val="00210563"/>
    <w:rsid w:val="00214EAE"/>
    <w:rsid w:val="002232B8"/>
    <w:rsid w:val="00223C18"/>
    <w:rsid w:val="002273B1"/>
    <w:rsid w:val="00230BB8"/>
    <w:rsid w:val="00231FF9"/>
    <w:rsid w:val="002359A9"/>
    <w:rsid w:val="00236EDB"/>
    <w:rsid w:val="00241BFD"/>
    <w:rsid w:val="002433DE"/>
    <w:rsid w:val="00260614"/>
    <w:rsid w:val="00263E67"/>
    <w:rsid w:val="00263F94"/>
    <w:rsid w:val="0027043F"/>
    <w:rsid w:val="00273AEB"/>
    <w:rsid w:val="002758FA"/>
    <w:rsid w:val="00275DB2"/>
    <w:rsid w:val="002832F6"/>
    <w:rsid w:val="00291DE1"/>
    <w:rsid w:val="002A0FEB"/>
    <w:rsid w:val="002A218A"/>
    <w:rsid w:val="002A2780"/>
    <w:rsid w:val="002A53DF"/>
    <w:rsid w:val="002A66F2"/>
    <w:rsid w:val="002B2423"/>
    <w:rsid w:val="002B70FD"/>
    <w:rsid w:val="002C4C6D"/>
    <w:rsid w:val="002D082F"/>
    <w:rsid w:val="002E22C2"/>
    <w:rsid w:val="002E5193"/>
    <w:rsid w:val="002E7A15"/>
    <w:rsid w:val="002F27C5"/>
    <w:rsid w:val="002F47E8"/>
    <w:rsid w:val="002F4AF2"/>
    <w:rsid w:val="002F4B85"/>
    <w:rsid w:val="002F55AA"/>
    <w:rsid w:val="00300C2F"/>
    <w:rsid w:val="00302132"/>
    <w:rsid w:val="00304019"/>
    <w:rsid w:val="00304990"/>
    <w:rsid w:val="00305EEA"/>
    <w:rsid w:val="00307FA8"/>
    <w:rsid w:val="00321B26"/>
    <w:rsid w:val="00327222"/>
    <w:rsid w:val="003334FF"/>
    <w:rsid w:val="0033383B"/>
    <w:rsid w:val="00343574"/>
    <w:rsid w:val="00344CD5"/>
    <w:rsid w:val="00347F23"/>
    <w:rsid w:val="00353A67"/>
    <w:rsid w:val="0035719C"/>
    <w:rsid w:val="00357434"/>
    <w:rsid w:val="0036125B"/>
    <w:rsid w:val="0036341E"/>
    <w:rsid w:val="00364100"/>
    <w:rsid w:val="003669E2"/>
    <w:rsid w:val="003729AC"/>
    <w:rsid w:val="00375F27"/>
    <w:rsid w:val="003773A9"/>
    <w:rsid w:val="003773E1"/>
    <w:rsid w:val="003839AC"/>
    <w:rsid w:val="0039043F"/>
    <w:rsid w:val="0039653C"/>
    <w:rsid w:val="00397BDF"/>
    <w:rsid w:val="003A3CF6"/>
    <w:rsid w:val="003B7D8B"/>
    <w:rsid w:val="003C212A"/>
    <w:rsid w:val="003C772F"/>
    <w:rsid w:val="003D105F"/>
    <w:rsid w:val="003E4A0A"/>
    <w:rsid w:val="003E5FEA"/>
    <w:rsid w:val="003E6020"/>
    <w:rsid w:val="003E74A4"/>
    <w:rsid w:val="004023D0"/>
    <w:rsid w:val="00402896"/>
    <w:rsid w:val="00421CFE"/>
    <w:rsid w:val="00421EAB"/>
    <w:rsid w:val="00423197"/>
    <w:rsid w:val="00425661"/>
    <w:rsid w:val="00425FEE"/>
    <w:rsid w:val="004265BA"/>
    <w:rsid w:val="00434175"/>
    <w:rsid w:val="0043617B"/>
    <w:rsid w:val="004366D3"/>
    <w:rsid w:val="004422D6"/>
    <w:rsid w:val="0044683C"/>
    <w:rsid w:val="00447345"/>
    <w:rsid w:val="00455973"/>
    <w:rsid w:val="00456540"/>
    <w:rsid w:val="0045786E"/>
    <w:rsid w:val="00465D2E"/>
    <w:rsid w:val="004749AE"/>
    <w:rsid w:val="00482992"/>
    <w:rsid w:val="004843B2"/>
    <w:rsid w:val="004A0647"/>
    <w:rsid w:val="004A5443"/>
    <w:rsid w:val="004B5638"/>
    <w:rsid w:val="004C03FF"/>
    <w:rsid w:val="004C2AF3"/>
    <w:rsid w:val="004C4B72"/>
    <w:rsid w:val="004E0F8C"/>
    <w:rsid w:val="004E3012"/>
    <w:rsid w:val="004E5492"/>
    <w:rsid w:val="004E77E3"/>
    <w:rsid w:val="004F0AC0"/>
    <w:rsid w:val="004F7B97"/>
    <w:rsid w:val="0050041A"/>
    <w:rsid w:val="00501608"/>
    <w:rsid w:val="00502B6E"/>
    <w:rsid w:val="00507772"/>
    <w:rsid w:val="00507B48"/>
    <w:rsid w:val="00514752"/>
    <w:rsid w:val="00514FA8"/>
    <w:rsid w:val="00517083"/>
    <w:rsid w:val="005178D8"/>
    <w:rsid w:val="00521649"/>
    <w:rsid w:val="005229C4"/>
    <w:rsid w:val="00526CDF"/>
    <w:rsid w:val="005302FE"/>
    <w:rsid w:val="00530AC3"/>
    <w:rsid w:val="00532EF4"/>
    <w:rsid w:val="00533782"/>
    <w:rsid w:val="0053483A"/>
    <w:rsid w:val="005354AF"/>
    <w:rsid w:val="00540C0B"/>
    <w:rsid w:val="005446DD"/>
    <w:rsid w:val="0054531A"/>
    <w:rsid w:val="005466FB"/>
    <w:rsid w:val="005500A8"/>
    <w:rsid w:val="00551748"/>
    <w:rsid w:val="00552CD4"/>
    <w:rsid w:val="00555776"/>
    <w:rsid w:val="00556619"/>
    <w:rsid w:val="005613C5"/>
    <w:rsid w:val="00562673"/>
    <w:rsid w:val="005634AD"/>
    <w:rsid w:val="00576888"/>
    <w:rsid w:val="005779A9"/>
    <w:rsid w:val="00580CFC"/>
    <w:rsid w:val="00582FE7"/>
    <w:rsid w:val="005837F6"/>
    <w:rsid w:val="00583CDB"/>
    <w:rsid w:val="00587DD7"/>
    <w:rsid w:val="005945E1"/>
    <w:rsid w:val="00597771"/>
    <w:rsid w:val="005A2701"/>
    <w:rsid w:val="005A3CC0"/>
    <w:rsid w:val="005A72E6"/>
    <w:rsid w:val="005C0478"/>
    <w:rsid w:val="005C2BE9"/>
    <w:rsid w:val="005C4BE9"/>
    <w:rsid w:val="005C520C"/>
    <w:rsid w:val="005D0A17"/>
    <w:rsid w:val="005D1A0F"/>
    <w:rsid w:val="005D2776"/>
    <w:rsid w:val="005D38A4"/>
    <w:rsid w:val="005E0656"/>
    <w:rsid w:val="005E0E2C"/>
    <w:rsid w:val="005E304D"/>
    <w:rsid w:val="005F0F4D"/>
    <w:rsid w:val="005F23D5"/>
    <w:rsid w:val="005F29B3"/>
    <w:rsid w:val="005F36DC"/>
    <w:rsid w:val="005F3EA9"/>
    <w:rsid w:val="005F6C47"/>
    <w:rsid w:val="006002B7"/>
    <w:rsid w:val="006024B5"/>
    <w:rsid w:val="006052C9"/>
    <w:rsid w:val="0060572D"/>
    <w:rsid w:val="00613900"/>
    <w:rsid w:val="00615CDD"/>
    <w:rsid w:val="00616123"/>
    <w:rsid w:val="006200BC"/>
    <w:rsid w:val="00620803"/>
    <w:rsid w:val="006261C0"/>
    <w:rsid w:val="00626993"/>
    <w:rsid w:val="00630314"/>
    <w:rsid w:val="006332C2"/>
    <w:rsid w:val="0063610D"/>
    <w:rsid w:val="0063702D"/>
    <w:rsid w:val="006524F6"/>
    <w:rsid w:val="00654473"/>
    <w:rsid w:val="006656AF"/>
    <w:rsid w:val="0066582B"/>
    <w:rsid w:val="00670734"/>
    <w:rsid w:val="00675DD6"/>
    <w:rsid w:val="0068455B"/>
    <w:rsid w:val="00690789"/>
    <w:rsid w:val="00690D84"/>
    <w:rsid w:val="00695E46"/>
    <w:rsid w:val="0069761E"/>
    <w:rsid w:val="006A3F3D"/>
    <w:rsid w:val="006A44A9"/>
    <w:rsid w:val="006A57B1"/>
    <w:rsid w:val="006A6EAE"/>
    <w:rsid w:val="006B01F6"/>
    <w:rsid w:val="006B7470"/>
    <w:rsid w:val="006C0175"/>
    <w:rsid w:val="006C2022"/>
    <w:rsid w:val="006C2F74"/>
    <w:rsid w:val="006C4496"/>
    <w:rsid w:val="006C612C"/>
    <w:rsid w:val="006D01BB"/>
    <w:rsid w:val="006D2D54"/>
    <w:rsid w:val="006D2F2B"/>
    <w:rsid w:val="006D5763"/>
    <w:rsid w:val="006D5EC3"/>
    <w:rsid w:val="006D6219"/>
    <w:rsid w:val="006D7987"/>
    <w:rsid w:val="006E01F4"/>
    <w:rsid w:val="006E0F5F"/>
    <w:rsid w:val="006E17BA"/>
    <w:rsid w:val="006E18B5"/>
    <w:rsid w:val="006E352D"/>
    <w:rsid w:val="006E64DB"/>
    <w:rsid w:val="006F1AE9"/>
    <w:rsid w:val="006F2D2F"/>
    <w:rsid w:val="006F58F9"/>
    <w:rsid w:val="007005CD"/>
    <w:rsid w:val="00706B35"/>
    <w:rsid w:val="007121DF"/>
    <w:rsid w:val="00714B7E"/>
    <w:rsid w:val="00717948"/>
    <w:rsid w:val="00723A22"/>
    <w:rsid w:val="00725744"/>
    <w:rsid w:val="00726DED"/>
    <w:rsid w:val="007423CC"/>
    <w:rsid w:val="00743FFE"/>
    <w:rsid w:val="00746627"/>
    <w:rsid w:val="00750E91"/>
    <w:rsid w:val="00752B15"/>
    <w:rsid w:val="00754230"/>
    <w:rsid w:val="0075621D"/>
    <w:rsid w:val="00757D84"/>
    <w:rsid w:val="007602F4"/>
    <w:rsid w:val="00763DCF"/>
    <w:rsid w:val="007654AC"/>
    <w:rsid w:val="007659EE"/>
    <w:rsid w:val="00771146"/>
    <w:rsid w:val="00773EE7"/>
    <w:rsid w:val="007818CF"/>
    <w:rsid w:val="007822D3"/>
    <w:rsid w:val="0078353B"/>
    <w:rsid w:val="007A07EE"/>
    <w:rsid w:val="007A0AFF"/>
    <w:rsid w:val="007A1FD4"/>
    <w:rsid w:val="007A6AB7"/>
    <w:rsid w:val="007A6F4F"/>
    <w:rsid w:val="007B3A0E"/>
    <w:rsid w:val="007B6C40"/>
    <w:rsid w:val="007C0B34"/>
    <w:rsid w:val="007C1352"/>
    <w:rsid w:val="007C152E"/>
    <w:rsid w:val="007D273A"/>
    <w:rsid w:val="007D31D6"/>
    <w:rsid w:val="007D6AE5"/>
    <w:rsid w:val="007E070A"/>
    <w:rsid w:val="007E09B7"/>
    <w:rsid w:val="007E2950"/>
    <w:rsid w:val="007E3448"/>
    <w:rsid w:val="007E4A00"/>
    <w:rsid w:val="007E71CA"/>
    <w:rsid w:val="007F79FB"/>
    <w:rsid w:val="007F7B58"/>
    <w:rsid w:val="008031CE"/>
    <w:rsid w:val="00807465"/>
    <w:rsid w:val="0081062D"/>
    <w:rsid w:val="00810775"/>
    <w:rsid w:val="00814F4E"/>
    <w:rsid w:val="008166F0"/>
    <w:rsid w:val="008169A4"/>
    <w:rsid w:val="00826830"/>
    <w:rsid w:val="008307AE"/>
    <w:rsid w:val="008310A3"/>
    <w:rsid w:val="00831CFB"/>
    <w:rsid w:val="008347A4"/>
    <w:rsid w:val="00841E20"/>
    <w:rsid w:val="00842EE8"/>
    <w:rsid w:val="0084382D"/>
    <w:rsid w:val="0084402E"/>
    <w:rsid w:val="00844939"/>
    <w:rsid w:val="00845D31"/>
    <w:rsid w:val="00855074"/>
    <w:rsid w:val="00861BD4"/>
    <w:rsid w:val="00865148"/>
    <w:rsid w:val="0086737A"/>
    <w:rsid w:val="00875142"/>
    <w:rsid w:val="008764FC"/>
    <w:rsid w:val="00880C73"/>
    <w:rsid w:val="00884297"/>
    <w:rsid w:val="00884D74"/>
    <w:rsid w:val="00887814"/>
    <w:rsid w:val="00887879"/>
    <w:rsid w:val="00887FC7"/>
    <w:rsid w:val="008905C3"/>
    <w:rsid w:val="00891D7B"/>
    <w:rsid w:val="00896392"/>
    <w:rsid w:val="008970AC"/>
    <w:rsid w:val="008A66DD"/>
    <w:rsid w:val="008B5110"/>
    <w:rsid w:val="008B53E9"/>
    <w:rsid w:val="008C052A"/>
    <w:rsid w:val="008C396E"/>
    <w:rsid w:val="008D248E"/>
    <w:rsid w:val="008D24E6"/>
    <w:rsid w:val="008D3A48"/>
    <w:rsid w:val="008D595B"/>
    <w:rsid w:val="008D7448"/>
    <w:rsid w:val="008D7611"/>
    <w:rsid w:val="008D7691"/>
    <w:rsid w:val="008F0B8E"/>
    <w:rsid w:val="008F1E41"/>
    <w:rsid w:val="008F4C1E"/>
    <w:rsid w:val="00903D3F"/>
    <w:rsid w:val="00907923"/>
    <w:rsid w:val="0091016F"/>
    <w:rsid w:val="00910F17"/>
    <w:rsid w:val="00915834"/>
    <w:rsid w:val="009268A4"/>
    <w:rsid w:val="00940529"/>
    <w:rsid w:val="0094117E"/>
    <w:rsid w:val="00952A7F"/>
    <w:rsid w:val="00955EDB"/>
    <w:rsid w:val="009574F1"/>
    <w:rsid w:val="00957666"/>
    <w:rsid w:val="009618AB"/>
    <w:rsid w:val="00964F3C"/>
    <w:rsid w:val="0097084F"/>
    <w:rsid w:val="00970F1D"/>
    <w:rsid w:val="00971245"/>
    <w:rsid w:val="0098472F"/>
    <w:rsid w:val="00993FD5"/>
    <w:rsid w:val="009968E0"/>
    <w:rsid w:val="009B030F"/>
    <w:rsid w:val="009B07E3"/>
    <w:rsid w:val="009B11F9"/>
    <w:rsid w:val="009B45E7"/>
    <w:rsid w:val="009B721F"/>
    <w:rsid w:val="009C02FA"/>
    <w:rsid w:val="009D2FA5"/>
    <w:rsid w:val="009D399A"/>
    <w:rsid w:val="009D552B"/>
    <w:rsid w:val="009E1ADC"/>
    <w:rsid w:val="009E27A4"/>
    <w:rsid w:val="009E462E"/>
    <w:rsid w:val="009E68B9"/>
    <w:rsid w:val="009E72C5"/>
    <w:rsid w:val="009F20A4"/>
    <w:rsid w:val="009F6274"/>
    <w:rsid w:val="00A00135"/>
    <w:rsid w:val="00A00459"/>
    <w:rsid w:val="00A10DEE"/>
    <w:rsid w:val="00A12CFE"/>
    <w:rsid w:val="00A14013"/>
    <w:rsid w:val="00A16A77"/>
    <w:rsid w:val="00A24115"/>
    <w:rsid w:val="00A3189E"/>
    <w:rsid w:val="00A43B2A"/>
    <w:rsid w:val="00A45317"/>
    <w:rsid w:val="00A45E77"/>
    <w:rsid w:val="00A50732"/>
    <w:rsid w:val="00A54C39"/>
    <w:rsid w:val="00A56E8C"/>
    <w:rsid w:val="00A757F1"/>
    <w:rsid w:val="00A8580F"/>
    <w:rsid w:val="00A866F8"/>
    <w:rsid w:val="00A86DA0"/>
    <w:rsid w:val="00AA536F"/>
    <w:rsid w:val="00AA57CC"/>
    <w:rsid w:val="00AB20F8"/>
    <w:rsid w:val="00AB69B2"/>
    <w:rsid w:val="00AD0A8D"/>
    <w:rsid w:val="00AD6BA1"/>
    <w:rsid w:val="00AE0391"/>
    <w:rsid w:val="00AE3957"/>
    <w:rsid w:val="00B038B8"/>
    <w:rsid w:val="00B05F6E"/>
    <w:rsid w:val="00B10D89"/>
    <w:rsid w:val="00B24B5E"/>
    <w:rsid w:val="00B27BAF"/>
    <w:rsid w:val="00B3068B"/>
    <w:rsid w:val="00B307FA"/>
    <w:rsid w:val="00B33C45"/>
    <w:rsid w:val="00B4018E"/>
    <w:rsid w:val="00B41303"/>
    <w:rsid w:val="00B445D2"/>
    <w:rsid w:val="00B44BB6"/>
    <w:rsid w:val="00B4642D"/>
    <w:rsid w:val="00B53831"/>
    <w:rsid w:val="00B552B4"/>
    <w:rsid w:val="00B56C05"/>
    <w:rsid w:val="00B63705"/>
    <w:rsid w:val="00B6757B"/>
    <w:rsid w:val="00B712A2"/>
    <w:rsid w:val="00B72CF6"/>
    <w:rsid w:val="00B7473B"/>
    <w:rsid w:val="00B74946"/>
    <w:rsid w:val="00B74A6F"/>
    <w:rsid w:val="00B84192"/>
    <w:rsid w:val="00B91727"/>
    <w:rsid w:val="00B94621"/>
    <w:rsid w:val="00BA10B6"/>
    <w:rsid w:val="00BA25E4"/>
    <w:rsid w:val="00BA32FD"/>
    <w:rsid w:val="00BA4A22"/>
    <w:rsid w:val="00BA7CE7"/>
    <w:rsid w:val="00BB28D6"/>
    <w:rsid w:val="00BB2B2A"/>
    <w:rsid w:val="00BB765E"/>
    <w:rsid w:val="00BC02BD"/>
    <w:rsid w:val="00BC3C28"/>
    <w:rsid w:val="00BD269C"/>
    <w:rsid w:val="00BD4956"/>
    <w:rsid w:val="00BE025F"/>
    <w:rsid w:val="00BF537A"/>
    <w:rsid w:val="00BF6E42"/>
    <w:rsid w:val="00C04B85"/>
    <w:rsid w:val="00C12415"/>
    <w:rsid w:val="00C131B0"/>
    <w:rsid w:val="00C137FA"/>
    <w:rsid w:val="00C200F5"/>
    <w:rsid w:val="00C276D7"/>
    <w:rsid w:val="00C31340"/>
    <w:rsid w:val="00C36375"/>
    <w:rsid w:val="00C40512"/>
    <w:rsid w:val="00C40615"/>
    <w:rsid w:val="00C4089E"/>
    <w:rsid w:val="00C43EBD"/>
    <w:rsid w:val="00C45DBD"/>
    <w:rsid w:val="00C50773"/>
    <w:rsid w:val="00C533AB"/>
    <w:rsid w:val="00C57362"/>
    <w:rsid w:val="00C6068F"/>
    <w:rsid w:val="00C647DE"/>
    <w:rsid w:val="00C658B5"/>
    <w:rsid w:val="00C66D65"/>
    <w:rsid w:val="00C71E04"/>
    <w:rsid w:val="00C7245A"/>
    <w:rsid w:val="00C74E00"/>
    <w:rsid w:val="00C7685B"/>
    <w:rsid w:val="00C82920"/>
    <w:rsid w:val="00C8353F"/>
    <w:rsid w:val="00C85197"/>
    <w:rsid w:val="00C858BF"/>
    <w:rsid w:val="00C87268"/>
    <w:rsid w:val="00C92A62"/>
    <w:rsid w:val="00CA0D3C"/>
    <w:rsid w:val="00CA5F30"/>
    <w:rsid w:val="00CC68C4"/>
    <w:rsid w:val="00CD353A"/>
    <w:rsid w:val="00CD6A67"/>
    <w:rsid w:val="00CE231F"/>
    <w:rsid w:val="00CE241B"/>
    <w:rsid w:val="00CE669F"/>
    <w:rsid w:val="00CF1C65"/>
    <w:rsid w:val="00CF29A6"/>
    <w:rsid w:val="00CF447B"/>
    <w:rsid w:val="00CF48D2"/>
    <w:rsid w:val="00CF675F"/>
    <w:rsid w:val="00CF7753"/>
    <w:rsid w:val="00D01BE0"/>
    <w:rsid w:val="00D0399C"/>
    <w:rsid w:val="00D04540"/>
    <w:rsid w:val="00D076F3"/>
    <w:rsid w:val="00D14EC9"/>
    <w:rsid w:val="00D211C8"/>
    <w:rsid w:val="00D27AE7"/>
    <w:rsid w:val="00D316F5"/>
    <w:rsid w:val="00D31932"/>
    <w:rsid w:val="00D355C7"/>
    <w:rsid w:val="00D41A92"/>
    <w:rsid w:val="00D420D3"/>
    <w:rsid w:val="00D42287"/>
    <w:rsid w:val="00D44BCD"/>
    <w:rsid w:val="00D46BFD"/>
    <w:rsid w:val="00D51658"/>
    <w:rsid w:val="00D52351"/>
    <w:rsid w:val="00D552F2"/>
    <w:rsid w:val="00D55837"/>
    <w:rsid w:val="00D55A24"/>
    <w:rsid w:val="00D55B40"/>
    <w:rsid w:val="00D57FBE"/>
    <w:rsid w:val="00D90069"/>
    <w:rsid w:val="00D9017E"/>
    <w:rsid w:val="00D90548"/>
    <w:rsid w:val="00D91DF1"/>
    <w:rsid w:val="00D93234"/>
    <w:rsid w:val="00D97829"/>
    <w:rsid w:val="00D97CA4"/>
    <w:rsid w:val="00DA18BF"/>
    <w:rsid w:val="00DA1D19"/>
    <w:rsid w:val="00DA3088"/>
    <w:rsid w:val="00DA6A1E"/>
    <w:rsid w:val="00DB2A7F"/>
    <w:rsid w:val="00DB47C5"/>
    <w:rsid w:val="00DB4CE0"/>
    <w:rsid w:val="00DB6E77"/>
    <w:rsid w:val="00DC6A37"/>
    <w:rsid w:val="00DD29F4"/>
    <w:rsid w:val="00DD2FE6"/>
    <w:rsid w:val="00DD31C8"/>
    <w:rsid w:val="00DD389E"/>
    <w:rsid w:val="00DD56D6"/>
    <w:rsid w:val="00DD76F9"/>
    <w:rsid w:val="00DE121B"/>
    <w:rsid w:val="00DE22C3"/>
    <w:rsid w:val="00DE250F"/>
    <w:rsid w:val="00DE34B8"/>
    <w:rsid w:val="00DE54ED"/>
    <w:rsid w:val="00DF0361"/>
    <w:rsid w:val="00E13D69"/>
    <w:rsid w:val="00E14E58"/>
    <w:rsid w:val="00E15BF3"/>
    <w:rsid w:val="00E2430B"/>
    <w:rsid w:val="00E25A47"/>
    <w:rsid w:val="00E3670B"/>
    <w:rsid w:val="00E43043"/>
    <w:rsid w:val="00E50190"/>
    <w:rsid w:val="00E5300C"/>
    <w:rsid w:val="00E54C83"/>
    <w:rsid w:val="00E5768D"/>
    <w:rsid w:val="00E60316"/>
    <w:rsid w:val="00E661CA"/>
    <w:rsid w:val="00E71119"/>
    <w:rsid w:val="00E73403"/>
    <w:rsid w:val="00E761D1"/>
    <w:rsid w:val="00E809C9"/>
    <w:rsid w:val="00E81656"/>
    <w:rsid w:val="00E82685"/>
    <w:rsid w:val="00E82DF3"/>
    <w:rsid w:val="00E85AEC"/>
    <w:rsid w:val="00E87FAA"/>
    <w:rsid w:val="00E962A6"/>
    <w:rsid w:val="00EA2650"/>
    <w:rsid w:val="00EA57E2"/>
    <w:rsid w:val="00EB2851"/>
    <w:rsid w:val="00EB4D5D"/>
    <w:rsid w:val="00EC1A05"/>
    <w:rsid w:val="00EC3EC4"/>
    <w:rsid w:val="00ED1B84"/>
    <w:rsid w:val="00ED21A1"/>
    <w:rsid w:val="00ED26B6"/>
    <w:rsid w:val="00ED2C5B"/>
    <w:rsid w:val="00EE692F"/>
    <w:rsid w:val="00EE6B9B"/>
    <w:rsid w:val="00EE7243"/>
    <w:rsid w:val="00EE7BC9"/>
    <w:rsid w:val="00EF28FE"/>
    <w:rsid w:val="00EF323A"/>
    <w:rsid w:val="00EF7C48"/>
    <w:rsid w:val="00F024D9"/>
    <w:rsid w:val="00F03611"/>
    <w:rsid w:val="00F04353"/>
    <w:rsid w:val="00F05F05"/>
    <w:rsid w:val="00F21B40"/>
    <w:rsid w:val="00F2258B"/>
    <w:rsid w:val="00F26E69"/>
    <w:rsid w:val="00F304D7"/>
    <w:rsid w:val="00F316EF"/>
    <w:rsid w:val="00F42362"/>
    <w:rsid w:val="00F42C7D"/>
    <w:rsid w:val="00F459D3"/>
    <w:rsid w:val="00F4665D"/>
    <w:rsid w:val="00F504AB"/>
    <w:rsid w:val="00F564E9"/>
    <w:rsid w:val="00F607E7"/>
    <w:rsid w:val="00F61FA8"/>
    <w:rsid w:val="00F651D1"/>
    <w:rsid w:val="00F66758"/>
    <w:rsid w:val="00F8075A"/>
    <w:rsid w:val="00F812A5"/>
    <w:rsid w:val="00F869CD"/>
    <w:rsid w:val="00F87F2E"/>
    <w:rsid w:val="00F9235D"/>
    <w:rsid w:val="00F955E1"/>
    <w:rsid w:val="00F95BE8"/>
    <w:rsid w:val="00FA28F1"/>
    <w:rsid w:val="00FA3879"/>
    <w:rsid w:val="00FA610C"/>
    <w:rsid w:val="00FB1235"/>
    <w:rsid w:val="00FB2601"/>
    <w:rsid w:val="00FB3DE2"/>
    <w:rsid w:val="00FB4AB6"/>
    <w:rsid w:val="00FB6BAD"/>
    <w:rsid w:val="00FC0794"/>
    <w:rsid w:val="00FC187C"/>
    <w:rsid w:val="00FC43BE"/>
    <w:rsid w:val="00FC487D"/>
    <w:rsid w:val="00FC72FB"/>
    <w:rsid w:val="00FD0938"/>
    <w:rsid w:val="00FD1F83"/>
    <w:rsid w:val="00FD50A7"/>
    <w:rsid w:val="00FD7793"/>
    <w:rsid w:val="00FE0BE4"/>
    <w:rsid w:val="00FE30FD"/>
    <w:rsid w:val="00FE7D55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,註腳文字 字元 字元 字元 字元,註腳文字 字元 字元 字元 字元 字元 字元,註腳１,註腳文字 字元 字元 字元 字元1 字元,註腳文字 字元 字元,註腳文字 字...,內文 + 註腳文字,註腳文字 字註腳文字,註腳文字註腳...,註腳文字 字元 字元 字元 字元...,註腳文字 字元 字元 字元 字元 字元 字元 字元註腳文字,註腳文字 字元 字元 字元 字元 字註腳文字,註腳文,註腳文字註腳...Roman,11 點"/>
    <w:basedOn w:val="a"/>
    <w:link w:val="1"/>
    <w:qFormat/>
    <w:rsid w:val="00D93234"/>
    <w:pPr>
      <w:snapToGrid w:val="0"/>
    </w:pPr>
    <w:rPr>
      <w:sz w:val="20"/>
      <w:szCs w:val="20"/>
    </w:rPr>
  </w:style>
  <w:style w:type="character" w:styleId="a4">
    <w:name w:val="footnote reference"/>
    <w:semiHidden/>
    <w:rsid w:val="00D93234"/>
    <w:rPr>
      <w:vertAlign w:val="superscript"/>
    </w:rPr>
  </w:style>
  <w:style w:type="character" w:customStyle="1" w:styleId="1">
    <w:name w:val="註腳文字 字元1"/>
    <w:aliases w:val="註腳文字 字元 字元1,註腳文字 字元 字元 字元 字元 字元,註腳文字 字元 字元 字元 字元 字元 字元 字元,註腳１ 字元,註腳文字 字元 字元 字元 字元1 字元 字元,註腳文字 字元 字元 字元,註腳文字 字... 字元,內文 + 註腳文字 字元,註腳文字 字註腳文字 字元,註腳文字註腳... 字元,註腳文字 字元 字元 字元 字元... 字元,註腳文字 字元 字元 字元 字元 字元 字元 字元註腳文字 字元,註腳文字 字元 字元 字元 字元 字註腳文字 字元,註腳文 字元"/>
    <w:link w:val="a3"/>
    <w:semiHidden/>
    <w:rsid w:val="00D93234"/>
    <w:rPr>
      <w:rFonts w:eastAsia="新細明體"/>
      <w:kern w:val="2"/>
      <w:lang w:val="en-US" w:eastAsia="zh-TW" w:bidi="ar-SA"/>
    </w:rPr>
  </w:style>
  <w:style w:type="paragraph" w:styleId="a5">
    <w:name w:val="header"/>
    <w:basedOn w:val="a"/>
    <w:link w:val="a6"/>
    <w:rsid w:val="00BB2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BB2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455973"/>
    <w:pPr>
      <w:jc w:val="center"/>
    </w:pPr>
  </w:style>
  <w:style w:type="character" w:customStyle="1" w:styleId="a6">
    <w:name w:val="頁首 字元"/>
    <w:link w:val="a5"/>
    <w:semiHidden/>
    <w:rsid w:val="00DE54ED"/>
    <w:rPr>
      <w:rFonts w:eastAsia="新細明體"/>
      <w:kern w:val="2"/>
      <w:lang w:val="en-US" w:eastAsia="zh-TW" w:bidi="ar-SA"/>
    </w:rPr>
  </w:style>
  <w:style w:type="character" w:styleId="aa">
    <w:name w:val="page number"/>
    <w:basedOn w:val="a0"/>
    <w:rsid w:val="00E13D69"/>
  </w:style>
  <w:style w:type="character" w:styleId="ab">
    <w:name w:val="Hyperlink"/>
    <w:rsid w:val="007B6C40"/>
    <w:rPr>
      <w:strike w:val="0"/>
      <w:dstrike w:val="0"/>
      <w:color w:val="3333CC"/>
      <w:u w:val="none"/>
      <w:effect w:val="none"/>
    </w:rPr>
  </w:style>
  <w:style w:type="character" w:customStyle="1" w:styleId="foot">
    <w:name w:val="foot"/>
    <w:basedOn w:val="a0"/>
    <w:rsid w:val="008D7448"/>
  </w:style>
  <w:style w:type="character" w:customStyle="1" w:styleId="gaiji">
    <w:name w:val="gaiji"/>
    <w:basedOn w:val="a0"/>
    <w:rsid w:val="00D57FBE"/>
  </w:style>
  <w:style w:type="paragraph" w:styleId="ac">
    <w:name w:val="List Paragraph"/>
    <w:basedOn w:val="a"/>
    <w:uiPriority w:val="34"/>
    <w:qFormat/>
    <w:rsid w:val="005D277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4422D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,註腳文字 字元 字元 字元 字元,註腳文字 字元 字元 字元 字元 字元 字元,註腳１,註腳文字 字元 字元 字元 字元1 字元,註腳文字 字元 字元,註腳文字 字...,內文 + 註腳文字,註腳文字 字註腳文字,註腳文字註腳...,註腳文字 字元 字元 字元 字元...,註腳文字 字元 字元 字元 字元 字元 字元 字元註腳文字,註腳文字 字元 字元 字元 字元 字註腳文字,註腳文,註腳文字註腳...Roman,11 點"/>
    <w:basedOn w:val="a"/>
    <w:link w:val="1"/>
    <w:qFormat/>
    <w:rsid w:val="00D93234"/>
    <w:pPr>
      <w:snapToGrid w:val="0"/>
    </w:pPr>
    <w:rPr>
      <w:sz w:val="20"/>
      <w:szCs w:val="20"/>
    </w:rPr>
  </w:style>
  <w:style w:type="character" w:styleId="a4">
    <w:name w:val="footnote reference"/>
    <w:semiHidden/>
    <w:rsid w:val="00D93234"/>
    <w:rPr>
      <w:vertAlign w:val="superscript"/>
    </w:rPr>
  </w:style>
  <w:style w:type="character" w:customStyle="1" w:styleId="1">
    <w:name w:val="註腳文字 字元1"/>
    <w:aliases w:val="註腳文字 字元 字元1,註腳文字 字元 字元 字元 字元 字元,註腳文字 字元 字元 字元 字元 字元 字元 字元,註腳１ 字元,註腳文字 字元 字元 字元 字元1 字元 字元,註腳文字 字元 字元 字元,註腳文字 字... 字元,內文 + 註腳文字 字元,註腳文字 字註腳文字 字元,註腳文字註腳... 字元,註腳文字 字元 字元 字元 字元... 字元,註腳文字 字元 字元 字元 字元 字元 字元 字元註腳文字 字元,註腳文字 字元 字元 字元 字元 字註腳文字 字元,註腳文 字元"/>
    <w:link w:val="a3"/>
    <w:semiHidden/>
    <w:rsid w:val="00D93234"/>
    <w:rPr>
      <w:rFonts w:eastAsia="新細明體"/>
      <w:kern w:val="2"/>
      <w:lang w:val="en-US" w:eastAsia="zh-TW" w:bidi="ar-SA"/>
    </w:rPr>
  </w:style>
  <w:style w:type="paragraph" w:styleId="a5">
    <w:name w:val="header"/>
    <w:basedOn w:val="a"/>
    <w:link w:val="a6"/>
    <w:rsid w:val="00BB2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BB2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455973"/>
    <w:pPr>
      <w:jc w:val="center"/>
    </w:pPr>
  </w:style>
  <w:style w:type="character" w:customStyle="1" w:styleId="a6">
    <w:name w:val="頁首 字元"/>
    <w:link w:val="a5"/>
    <w:semiHidden/>
    <w:rsid w:val="00DE54ED"/>
    <w:rPr>
      <w:rFonts w:eastAsia="新細明體"/>
      <w:kern w:val="2"/>
      <w:lang w:val="en-US" w:eastAsia="zh-TW" w:bidi="ar-SA"/>
    </w:rPr>
  </w:style>
  <w:style w:type="character" w:styleId="aa">
    <w:name w:val="page number"/>
    <w:basedOn w:val="a0"/>
    <w:rsid w:val="00E13D69"/>
  </w:style>
  <w:style w:type="character" w:styleId="ab">
    <w:name w:val="Hyperlink"/>
    <w:rsid w:val="007B6C40"/>
    <w:rPr>
      <w:strike w:val="0"/>
      <w:dstrike w:val="0"/>
      <w:color w:val="3333CC"/>
      <w:u w:val="none"/>
      <w:effect w:val="none"/>
    </w:rPr>
  </w:style>
  <w:style w:type="character" w:customStyle="1" w:styleId="foot">
    <w:name w:val="foot"/>
    <w:basedOn w:val="a0"/>
    <w:rsid w:val="008D7448"/>
  </w:style>
  <w:style w:type="character" w:customStyle="1" w:styleId="gaiji">
    <w:name w:val="gaiji"/>
    <w:basedOn w:val="a0"/>
    <w:rsid w:val="00D57FBE"/>
  </w:style>
  <w:style w:type="paragraph" w:styleId="ac">
    <w:name w:val="List Paragraph"/>
    <w:basedOn w:val="a"/>
    <w:uiPriority w:val="34"/>
    <w:qFormat/>
    <w:rsid w:val="005D277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4422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C0EE-A4C4-4DBA-BC7E-B5921153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《中觀論頌講記》</vt:lpstr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《中觀論頌講記》</dc:title>
  <dc:creator>HG</dc:creator>
  <cp:lastModifiedBy>Administrator</cp:lastModifiedBy>
  <cp:revision>5</cp:revision>
  <cp:lastPrinted>2016-03-18T01:33:00Z</cp:lastPrinted>
  <dcterms:created xsi:type="dcterms:W3CDTF">2016-03-10T08:27:00Z</dcterms:created>
  <dcterms:modified xsi:type="dcterms:W3CDTF">2016-03-18T01:35:00Z</dcterms:modified>
</cp:coreProperties>
</file>