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6F" w:rsidRPr="005F5EDD" w:rsidRDefault="00124B6F" w:rsidP="00293A1B">
      <w:pPr>
        <w:widowControl/>
        <w:snapToGrid w:val="0"/>
        <w:spacing w:afterLines="30" w:after="108" w:line="300" w:lineRule="auto"/>
        <w:jc w:val="center"/>
        <w:rPr>
          <w:rFonts w:ascii="Times New Roman" w:eastAsia="新細明體" w:hAnsi="Times New Roman" w:cs="Times New Roman"/>
          <w:szCs w:val="24"/>
          <w:lang w:eastAsia="zh-CN"/>
        </w:rPr>
      </w:pPr>
      <w:r w:rsidRPr="005F5EDD">
        <w:rPr>
          <w:rFonts w:ascii="Times New Roman" w:eastAsia="新細明體" w:hAnsi="Times New Roman" w:cs="Times New Roman"/>
          <w:szCs w:val="24"/>
          <w:lang w:eastAsia="zh-CN"/>
        </w:rPr>
        <w:t>福嚴推廣教育班第</w:t>
      </w:r>
      <w:r w:rsidR="00724DEE" w:rsidRPr="005F5EDD">
        <w:rPr>
          <w:rFonts w:ascii="Times New Roman" w:eastAsia="新細明體" w:hAnsi="Times New Roman" w:cs="Times New Roman"/>
          <w:szCs w:val="24"/>
          <w:lang w:eastAsia="zh-CN"/>
        </w:rPr>
        <w:t>2</w:t>
      </w:r>
      <w:r w:rsidR="00B4225D">
        <w:rPr>
          <w:rFonts w:ascii="Times New Roman" w:eastAsia="新細明體" w:hAnsi="Times New Roman" w:cs="Times New Roman" w:hint="eastAsia"/>
          <w:szCs w:val="24"/>
        </w:rPr>
        <w:t>8</w:t>
      </w:r>
      <w:r w:rsidRPr="005F5EDD">
        <w:rPr>
          <w:rFonts w:ascii="Times New Roman" w:eastAsia="新細明體" w:hAnsi="Times New Roman" w:cs="Times New Roman"/>
          <w:szCs w:val="24"/>
          <w:lang w:eastAsia="zh-CN"/>
        </w:rPr>
        <w:t>期（《中觀今論》）</w:t>
      </w:r>
    </w:p>
    <w:p w:rsidR="00124B6F" w:rsidRPr="005F5EDD" w:rsidRDefault="00124B6F" w:rsidP="00293A1B">
      <w:pPr>
        <w:widowControl/>
        <w:snapToGrid w:val="0"/>
        <w:spacing w:line="440" w:lineRule="exact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5F5EDD">
        <w:rPr>
          <w:rFonts w:ascii="Times New Roman" w:eastAsia="標楷體" w:hAnsi="Times New Roman" w:cs="Times New Roman"/>
          <w:b/>
          <w:sz w:val="36"/>
          <w:szCs w:val="36"/>
        </w:rPr>
        <w:t>第十一章</w:t>
      </w:r>
      <w:r w:rsidRPr="005F5EDD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5F5EDD">
        <w:rPr>
          <w:rFonts w:ascii="Times New Roman" w:eastAsia="標楷體" w:hAnsi="Times New Roman" w:cs="Times New Roman"/>
          <w:b/>
          <w:sz w:val="36"/>
          <w:szCs w:val="36"/>
        </w:rPr>
        <w:t>中道之實踐</w:t>
      </w:r>
    </w:p>
    <w:p w:rsidR="00124B6F" w:rsidRPr="005F5EDD" w:rsidRDefault="00124B6F" w:rsidP="00293A1B">
      <w:pPr>
        <w:widowControl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F5EDD">
        <w:rPr>
          <w:rFonts w:ascii="Times New Roman" w:eastAsia="標楷體" w:hAnsi="Times New Roman" w:cs="Times New Roman"/>
          <w:b/>
          <w:sz w:val="28"/>
          <w:szCs w:val="28"/>
        </w:rPr>
        <w:t>第一節</w:t>
      </w:r>
      <w:r w:rsidRPr="005F5EDD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proofErr w:type="gramStart"/>
      <w:r w:rsidRPr="005F5EDD">
        <w:rPr>
          <w:rFonts w:ascii="Times New Roman" w:eastAsia="標楷體" w:hAnsi="Times New Roman" w:cs="Times New Roman"/>
          <w:b/>
          <w:sz w:val="28"/>
          <w:szCs w:val="28"/>
        </w:rPr>
        <w:t>頓漸與</w:t>
      </w:r>
      <w:proofErr w:type="gramEnd"/>
      <w:r w:rsidRPr="005F5EDD">
        <w:rPr>
          <w:rFonts w:ascii="Times New Roman" w:eastAsia="標楷體" w:hAnsi="Times New Roman" w:cs="Times New Roman"/>
          <w:b/>
          <w:sz w:val="28"/>
          <w:szCs w:val="28"/>
        </w:rPr>
        <w:t>偏圓</w:t>
      </w:r>
    </w:p>
    <w:p w:rsidR="00124B6F" w:rsidRPr="005F5EDD" w:rsidRDefault="00AF2FF7" w:rsidP="00293A1B">
      <w:pPr>
        <w:widowControl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bCs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b/>
          <w:bCs/>
          <w:szCs w:val="24"/>
        </w:rPr>
        <w:t>（</w:t>
      </w:r>
      <w:proofErr w:type="gramEnd"/>
      <w:r w:rsidRPr="005F5EDD">
        <w:rPr>
          <w:rFonts w:ascii="Times New Roman" w:eastAsia="新細明體" w:hAnsi="Times New Roman" w:cs="Times New Roman"/>
          <w:b/>
          <w:bCs/>
          <w:szCs w:val="24"/>
        </w:rPr>
        <w:t>pp.231-237</w:t>
      </w:r>
      <w:proofErr w:type="gramStart"/>
      <w:r w:rsidRPr="005F5EDD">
        <w:rPr>
          <w:rFonts w:ascii="Times New Roman" w:eastAsia="新細明體" w:hAnsi="Times New Roman" w:cs="Times New Roman"/>
          <w:b/>
          <w:bCs/>
          <w:szCs w:val="24"/>
        </w:rPr>
        <w:t>）</w:t>
      </w:r>
      <w:proofErr w:type="gramEnd"/>
    </w:p>
    <w:p w:rsidR="00124B6F" w:rsidRPr="005F5EDD" w:rsidRDefault="00124B6F" w:rsidP="004A74F1">
      <w:pPr>
        <w:widowControl/>
        <w:spacing w:beforeLines="50" w:before="180" w:afterLines="50" w:after="180" w:line="240" w:lineRule="atLeast"/>
        <w:ind w:firstLineChars="200" w:firstLine="520"/>
        <w:jc w:val="right"/>
        <w:rPr>
          <w:rFonts w:ascii="新細明體" w:eastAsia="新細明體" w:hAnsi="新細明體" w:cs="Times New Roman"/>
          <w:sz w:val="26"/>
          <w:szCs w:val="24"/>
          <w:lang w:eastAsia="zh-CN"/>
        </w:rPr>
      </w:pPr>
      <w:r w:rsidRPr="005F5EDD">
        <w:rPr>
          <w:rFonts w:ascii="新細明體" w:eastAsia="標楷體" w:hAnsi="新細明體" w:cs="Times New Roman"/>
          <w:sz w:val="26"/>
          <w:szCs w:val="24"/>
          <w:lang w:eastAsia="zh-CN"/>
        </w:rPr>
        <w:t>釋厚觀</w:t>
      </w:r>
      <w:r w:rsidRPr="005F5EDD">
        <w:rPr>
          <w:rFonts w:ascii="Times New Roman" w:eastAsia="新細明體" w:hAnsi="Times New Roman" w:cs="Times New Roman"/>
          <w:sz w:val="26"/>
          <w:szCs w:val="24"/>
          <w:lang w:eastAsia="zh-CN"/>
        </w:rPr>
        <w:t>（</w:t>
      </w:r>
      <w:r w:rsidRPr="005F5EDD">
        <w:rPr>
          <w:rFonts w:ascii="Times New Roman" w:eastAsia="新細明體" w:hAnsi="Times New Roman" w:cs="Times New Roman"/>
          <w:sz w:val="26"/>
          <w:szCs w:val="24"/>
          <w:lang w:eastAsia="zh-CN"/>
        </w:rPr>
        <w:t xml:space="preserve">2014. </w:t>
      </w:r>
      <w:r w:rsidR="001B2388">
        <w:rPr>
          <w:rFonts w:ascii="Times New Roman" w:eastAsia="新細明體" w:hAnsi="Times New Roman" w:cs="Times New Roman" w:hint="eastAsia"/>
          <w:sz w:val="26"/>
          <w:szCs w:val="24"/>
        </w:rPr>
        <w:t>1</w:t>
      </w:r>
      <w:bookmarkStart w:id="0" w:name="_GoBack"/>
      <w:bookmarkEnd w:id="0"/>
      <w:r w:rsidR="00B4225D">
        <w:rPr>
          <w:rFonts w:ascii="Times New Roman" w:eastAsia="新細明體" w:hAnsi="Times New Roman" w:cs="Times New Roman" w:hint="eastAsia"/>
          <w:sz w:val="26"/>
          <w:szCs w:val="24"/>
        </w:rPr>
        <w:t>1</w:t>
      </w:r>
      <w:r w:rsidRPr="005F5EDD">
        <w:rPr>
          <w:rFonts w:ascii="Times New Roman" w:eastAsia="新細明體" w:hAnsi="Times New Roman" w:cs="Times New Roman"/>
          <w:sz w:val="26"/>
          <w:szCs w:val="24"/>
          <w:lang w:eastAsia="zh-CN"/>
        </w:rPr>
        <w:t>.</w:t>
      </w:r>
      <w:r w:rsidR="0043325B">
        <w:rPr>
          <w:rFonts w:ascii="Times New Roman" w:eastAsia="新細明體" w:hAnsi="Times New Roman" w:cs="Times New Roman" w:hint="eastAsia"/>
          <w:sz w:val="26"/>
          <w:szCs w:val="24"/>
        </w:rPr>
        <w:t>15</w:t>
      </w:r>
      <w:r w:rsidRPr="005F5EDD">
        <w:rPr>
          <w:rFonts w:ascii="Times New Roman" w:eastAsia="新細明體" w:hAnsi="Times New Roman" w:cs="Times New Roman"/>
          <w:sz w:val="26"/>
          <w:szCs w:val="24"/>
          <w:lang w:eastAsia="zh-CN"/>
        </w:rPr>
        <w:t>）</w:t>
      </w:r>
    </w:p>
    <w:p w:rsidR="00124B6F" w:rsidRPr="005F5EDD" w:rsidRDefault="00124B6F" w:rsidP="00124B6F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壹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根機有利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鈍，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悟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證有頓漸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，所悟真理有</w:t>
      </w:r>
      <w:r w:rsidR="003D1550"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圓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偏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p.231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jc w:val="both"/>
        <w:outlineLvl w:val="0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論到</w:t>
      </w:r>
      <w:r w:rsidRPr="005F5EDD">
        <w:rPr>
          <w:rFonts w:ascii="Times New Roman" w:eastAsia="新細明體" w:hAnsi="Times New Roman" w:cs="Times New Roman"/>
          <w:b/>
          <w:szCs w:val="24"/>
        </w:rPr>
        <w:t>證悟</w:t>
      </w:r>
      <w:r w:rsidRPr="005F5EDD">
        <w:rPr>
          <w:rFonts w:ascii="Times New Roman" w:eastAsia="新細明體" w:hAnsi="Times New Roman" w:cs="Times New Roman"/>
          <w:szCs w:val="24"/>
        </w:rPr>
        <w:t>，有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偏真</w:t>
      </w:r>
      <w:r w:rsidRPr="005F5EDD">
        <w:rPr>
          <w:rFonts w:ascii="Times New Roman" w:eastAsia="新細明體" w:hAnsi="Times New Roman" w:cs="Times New Roman"/>
          <w:szCs w:val="24"/>
        </w:rPr>
        <w:t>與</w:t>
      </w:r>
      <w:r w:rsidRPr="005F5EDD">
        <w:rPr>
          <w:rFonts w:ascii="Times New Roman" w:eastAsia="新細明體" w:hAnsi="Times New Roman" w:cs="Times New Roman"/>
          <w:b/>
          <w:szCs w:val="24"/>
        </w:rPr>
        <w:t>圓中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之分。</w:t>
      </w:r>
    </w:p>
    <w:p w:rsidR="00124B6F" w:rsidRPr="005F5EDD" w:rsidRDefault="00124B6F" w:rsidP="00124B6F">
      <w:pPr>
        <w:widowControl/>
        <w:jc w:val="both"/>
        <w:outlineLvl w:val="0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在學習的過程中，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論</w:t>
      </w:r>
      <w:r w:rsidRPr="005F5EDD">
        <w:rPr>
          <w:rFonts w:ascii="Times New Roman" w:eastAsia="新細明體" w:hAnsi="Times New Roman" w:cs="Times New Roman"/>
          <w:b/>
          <w:szCs w:val="24"/>
        </w:rPr>
        <w:t>根機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，有</w:t>
      </w:r>
      <w:r w:rsidRPr="005F5EDD">
        <w:rPr>
          <w:rFonts w:ascii="Times New Roman" w:eastAsia="新細明體" w:hAnsi="Times New Roman" w:cs="Times New Roman"/>
          <w:b/>
          <w:szCs w:val="24"/>
        </w:rPr>
        <w:t>鈍根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與</w:t>
      </w:r>
      <w:r w:rsidRPr="005F5EDD">
        <w:rPr>
          <w:rFonts w:ascii="Times New Roman" w:eastAsia="新細明體" w:hAnsi="Times New Roman" w:cs="Times New Roman"/>
          <w:b/>
          <w:szCs w:val="24"/>
        </w:rPr>
        <w:t>利根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；</w:t>
      </w:r>
    </w:p>
    <w:p w:rsidR="00124B6F" w:rsidRPr="005F5EDD" w:rsidRDefault="00124B6F" w:rsidP="00124B6F">
      <w:pPr>
        <w:widowControl/>
        <w:jc w:val="both"/>
        <w:outlineLvl w:val="0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論</w:t>
      </w:r>
      <w:r w:rsidRPr="005F5EDD">
        <w:rPr>
          <w:rFonts w:ascii="Times New Roman" w:eastAsia="新細明體" w:hAnsi="Times New Roman" w:cs="Times New Roman"/>
          <w:b/>
          <w:szCs w:val="24"/>
        </w:rPr>
        <w:t>悟證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，有</w:t>
      </w:r>
      <w:r w:rsidRPr="005F5EDD">
        <w:rPr>
          <w:rFonts w:ascii="Times New Roman" w:eastAsia="新細明體" w:hAnsi="Times New Roman" w:cs="Times New Roman"/>
          <w:b/>
          <w:szCs w:val="24"/>
        </w:rPr>
        <w:t>頓悟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與</w:t>
      </w:r>
      <w:r w:rsidRPr="005F5EDD">
        <w:rPr>
          <w:rFonts w:ascii="Times New Roman" w:eastAsia="新細明體" w:hAnsi="Times New Roman" w:cs="Times New Roman"/>
          <w:b/>
          <w:szCs w:val="24"/>
        </w:rPr>
        <w:t>漸悟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124B6F">
      <w:pPr>
        <w:widowControl/>
        <w:jc w:val="both"/>
        <w:outlineLvl w:val="0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頓漸</w:t>
      </w:r>
      <w:r w:rsidRPr="005F5EDD">
        <w:rPr>
          <w:rFonts w:ascii="Times New Roman" w:eastAsia="新細明體" w:hAnsi="Times New Roman" w:cs="Times New Roman"/>
          <w:szCs w:val="24"/>
        </w:rPr>
        <w:t>與</w:t>
      </w:r>
      <w:r w:rsidRPr="005F5EDD">
        <w:rPr>
          <w:rFonts w:ascii="Times New Roman" w:eastAsia="新細明體" w:hAnsi="Times New Roman" w:cs="Times New Roman"/>
          <w:b/>
          <w:szCs w:val="24"/>
        </w:rPr>
        <w:t>偏圓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，是有關聯性的，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今且綜合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的說明。</w:t>
      </w:r>
    </w:p>
    <w:p w:rsidR="00124B6F" w:rsidRPr="005F5EDD" w:rsidRDefault="00124B6F" w:rsidP="004A74F1">
      <w:pPr>
        <w:widowControl/>
        <w:spacing w:beforeLines="30" w:before="108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貳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</w:t>
      </w:r>
      <w:r w:rsidRPr="005F5EDD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證</w:t>
      </w:r>
      <w:r w:rsidRPr="005F5EDD"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  <w:t>悟</w:t>
      </w:r>
      <w:r w:rsidRPr="005F5EDD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之類別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3E621C" w:rsidRPr="005F5EDD">
        <w:rPr>
          <w:rFonts w:ascii="Times New Roman" w:eastAsia="新細明體" w:hAnsi="Times New Roman" w:cs="Times New Roman"/>
          <w:sz w:val="20"/>
        </w:rPr>
        <w:t>pp.231-23</w:t>
      </w:r>
      <w:r w:rsidR="003E621C" w:rsidRPr="005F5EDD">
        <w:rPr>
          <w:rFonts w:ascii="Times New Roman" w:eastAsia="新細明體" w:hAnsi="Times New Roman" w:cs="Times New Roman" w:hint="eastAsia"/>
          <w:sz w:val="20"/>
        </w:rPr>
        <w:t>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50" w:left="120"/>
        <w:jc w:val="both"/>
        <w:outlineLvl w:val="0"/>
        <w:rPr>
          <w:rFonts w:ascii="Times New Roman" w:eastAsia="新細明體" w:hAnsi="Times New Roman" w:cs="Times New Roman"/>
          <w:sz w:val="22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（壹）中國佛教界所稱頌的證悟：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道生的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頓悟，禪宗的頓悟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p.231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一、略標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p.231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outlineLvl w:val="0"/>
        <w:rPr>
          <w:rFonts w:ascii="Times New Roman" w:eastAsia="新細明體" w:hAnsi="Times New Roman" w:cs="Times New Roman"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szCs w:val="24"/>
        </w:rPr>
        <w:t>向來中國佛教界所稱頌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1"/>
      </w:r>
      <w:r w:rsidRPr="005F5EDD">
        <w:rPr>
          <w:rFonts w:ascii="Times New Roman" w:eastAsia="新細明體" w:hAnsi="Times New Roman" w:cs="Times New Roman"/>
          <w:szCs w:val="24"/>
        </w:rPr>
        <w:t>的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證悟有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二：（一）、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道生的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頓悟</w:t>
      </w:r>
      <w:r w:rsidRPr="005F5EDD">
        <w:rPr>
          <w:rFonts w:ascii="Times New Roman" w:eastAsia="新細明體" w:hAnsi="Times New Roman" w:cs="Times New Roman"/>
          <w:szCs w:val="24"/>
        </w:rPr>
        <w:t>，（二）、</w:t>
      </w:r>
      <w:r w:rsidRPr="005F5EDD">
        <w:rPr>
          <w:rFonts w:ascii="Times New Roman" w:eastAsia="新細明體" w:hAnsi="Times New Roman" w:cs="Times New Roman"/>
          <w:b/>
          <w:szCs w:val="24"/>
        </w:rPr>
        <w:t>禪宗的頓悟</w:t>
      </w:r>
      <w:r w:rsidRPr="005F5EDD">
        <w:rPr>
          <w:rFonts w:ascii="Times New Roman" w:eastAsia="新細明體" w:hAnsi="Times New Roman" w:cs="Times New Roman"/>
          <w:szCs w:val="24"/>
        </w:rPr>
        <w:t>。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"/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二、別釋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pp.231-232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（一）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道生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：主張頓悟成佛，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漸修頓悟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p.231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43325B" w:rsidRDefault="00124B6F" w:rsidP="0043325B">
      <w:pPr>
        <w:widowControl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道生與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禪宗的頓悟是不同的：</w:t>
      </w:r>
    </w:p>
    <w:p w:rsidR="00124B6F" w:rsidRPr="005F5EDD" w:rsidRDefault="00124B6F" w:rsidP="00124B6F">
      <w:pPr>
        <w:widowControl/>
        <w:spacing w:afterLines="30" w:after="108"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道生以為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證悟到的真理是無差別的，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不悟則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已，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一悟即圓滿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究竟。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所以道生是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主張頓悟成佛，也即是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主張漸修頓悟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的。</w:t>
      </w:r>
      <w:r w:rsidR="003D1550"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3"/>
      </w:r>
      <w:r w:rsidRPr="005F5EDD">
        <w:rPr>
          <w:rFonts w:ascii="Times New Roman" w:eastAsia="新細明體" w:hAnsi="Times New Roman" w:cs="Times New Roman"/>
          <w:szCs w:val="24"/>
        </w:rPr>
        <w:t>在平時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修集種種資糧，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達到究竟時，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一悟永悟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，一了百了。眾生流轉生死至成佛的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中間，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都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可說是在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夢中，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唯有佛才是大覺者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124B6F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（二）禪宗：主張直下頓悟，先求自悟本心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pp.231-232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43325B">
      <w:pPr>
        <w:kinsoku w:val="0"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禪宗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所說的頓悟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不是漸修頓悟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，而是直下頓悟的。</w:t>
      </w:r>
      <w:r w:rsidRPr="005F5EDD">
        <w:rPr>
          <w:rFonts w:ascii="Times New Roman" w:eastAsia="新細明體" w:hAnsi="Times New Roman" w:cs="Times New Roman"/>
          <w:b/>
          <w:szCs w:val="24"/>
        </w:rPr>
        <w:t>主張學者先求自悟本心</w:t>
      </w:r>
      <w:proofErr w:type="gramStart"/>
      <w:r w:rsidRPr="0043325B">
        <w:rPr>
          <w:rFonts w:asciiTheme="minorEastAsia" w:hAnsiTheme="minorEastAsia" w:cs="Times New Roman"/>
          <w:b/>
          <w:szCs w:val="24"/>
        </w:rPr>
        <w:t>──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本</w:t>
      </w:r>
      <w:r w:rsidRPr="005F5EDD">
        <w:rPr>
          <w:rFonts w:ascii="Times New Roman" w:eastAsia="新細明體" w:hAnsi="Times New Roman" w:cs="Times New Roman"/>
          <w:b/>
          <w:szCs w:val="24"/>
        </w:rPr>
        <w:lastRenderedPageBreak/>
        <w:t>來清淨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的佛性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，一旦廓然</w:t>
      </w:r>
      <w:r w:rsidRPr="005F5EDD">
        <w:rPr>
          <w:rFonts w:ascii="Times New Roman" w:eastAsia="新細明體" w:hAnsi="Times New Roman" w:cs="Times New Roman"/>
          <w:b/>
          <w:szCs w:val="24"/>
          <w:vertAlign w:val="superscript"/>
        </w:rPr>
        <w:footnoteReference w:id="4"/>
      </w:r>
      <w:r w:rsidRPr="005F5EDD">
        <w:rPr>
          <w:rFonts w:ascii="Times New Roman" w:eastAsia="新細明體" w:hAnsi="Times New Roman" w:cs="Times New Roman"/>
          <w:b/>
          <w:szCs w:val="24"/>
        </w:rPr>
        <w:t>大悟的，即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參學事畢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，也有以為從此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應圓修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萬行。</w:t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道生約究竟佛位的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圓滿頓悟說，禪宗約眾生初學的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直悟本來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說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p.232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outlineLvl w:val="0"/>
        <w:rPr>
          <w:rFonts w:ascii="Times New Roman" w:eastAsia="新細明體" w:hAnsi="Times New Roman" w:cs="Times New Roman"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szCs w:val="24"/>
        </w:rPr>
        <w:t>這兩種頓悟論，相差極遠。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道生是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約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究竟佛位的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圓滿頓悟說，禪宗是約眾生初學的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直悟本來</w:t>
      </w:r>
      <w:proofErr w:type="gramEnd"/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5"/>
      </w:r>
      <w:r w:rsidRPr="005F5EDD">
        <w:rPr>
          <w:rFonts w:ascii="Times New Roman" w:eastAsia="新細明體" w:hAnsi="Times New Roman" w:cs="Times New Roman"/>
          <w:szCs w:val="24"/>
        </w:rPr>
        <w:t>說。</w:t>
      </w:r>
    </w:p>
    <w:p w:rsidR="00124B6F" w:rsidRPr="005F5EDD" w:rsidRDefault="00124B6F" w:rsidP="00124B6F">
      <w:pPr>
        <w:widowControl/>
        <w:spacing w:beforeLines="30" w:before="108"/>
        <w:ind w:leftChars="50" w:left="120"/>
        <w:jc w:val="both"/>
        <w:outlineLvl w:val="0"/>
        <w:rPr>
          <w:rFonts w:ascii="Times New Roman" w:eastAsia="新細明體" w:hAnsi="Times New Roman" w:cs="Times New Roman"/>
          <w:sz w:val="22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（貳）依大乘佛法的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共義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從漸修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到頓悟，再從頓悟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到圓修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pp.232-233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一、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略標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p.232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spacing w:afterLines="30" w:after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依大乘佛法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的共義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，應該是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從</w:t>
      </w:r>
      <w:r w:rsidRPr="00E40816">
        <w:rPr>
          <w:rFonts w:ascii="Times New Roman" w:eastAsia="新細明體" w:hAnsi="Times New Roman" w:cs="Times New Roman"/>
          <w:b/>
          <w:szCs w:val="24"/>
        </w:rPr>
        <w:t>漸修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到</w:t>
      </w:r>
      <w:r w:rsidRPr="00E40816">
        <w:rPr>
          <w:rFonts w:ascii="Times New Roman" w:eastAsia="新細明體" w:hAnsi="Times New Roman" w:cs="Times New Roman"/>
          <w:b/>
          <w:szCs w:val="24"/>
        </w:rPr>
        <w:t>頓悟</w:t>
      </w:r>
      <w:r w:rsidRPr="005F5EDD">
        <w:rPr>
          <w:rFonts w:ascii="Times New Roman" w:eastAsia="新細明體" w:hAnsi="Times New Roman" w:cs="Times New Roman"/>
          <w:szCs w:val="24"/>
        </w:rPr>
        <w:t>，再從</w:t>
      </w:r>
      <w:r w:rsidRPr="00E40816">
        <w:rPr>
          <w:rFonts w:ascii="Times New Roman" w:eastAsia="新細明體" w:hAnsi="Times New Roman" w:cs="Times New Roman"/>
          <w:b/>
          <w:szCs w:val="24"/>
        </w:rPr>
        <w:t>頓悟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到</w:t>
      </w:r>
      <w:r w:rsidRPr="00E40816">
        <w:rPr>
          <w:rFonts w:ascii="Times New Roman" w:eastAsia="新細明體" w:hAnsi="Times New Roman" w:cs="Times New Roman"/>
          <w:b/>
          <w:szCs w:val="24"/>
        </w:rPr>
        <w:t>圓修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124B6F">
      <w:pPr>
        <w:widowControl/>
        <w:ind w:leftChars="100" w:left="240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二、別釋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pp.232-233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（一）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從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漸修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到頓悟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p.232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200" w:left="48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1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、漸修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p.232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spacing w:afterLines="30" w:after="108"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眾生最初發心，親近善知識，聽聞正法，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修積功德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，以及以大悲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心作利他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事。菩薩證悟以前，要有長時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的漸修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124B6F">
      <w:pPr>
        <w:widowControl/>
        <w:spacing w:afterLines="30" w:after="108"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唯識宗說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：要於資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糧位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6"/>
      </w:r>
      <w:r w:rsidRPr="005F5EDD">
        <w:rPr>
          <w:rFonts w:ascii="Times New Roman" w:eastAsia="新細明體" w:hAnsi="Times New Roman" w:cs="Times New Roman"/>
          <w:szCs w:val="24"/>
        </w:rPr>
        <w:t>積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集福德</w:t>
      </w:r>
      <w:r w:rsidR="003D1550">
        <w:rPr>
          <w:rFonts w:ascii="Times New Roman" w:eastAsia="新細明體" w:hAnsi="Times New Roman" w:cs="Times New Roman" w:hint="eastAsia"/>
          <w:szCs w:val="24"/>
        </w:rPr>
        <w:t>、</w:t>
      </w:r>
      <w:r w:rsidRPr="005F5EDD">
        <w:rPr>
          <w:rFonts w:ascii="Times New Roman" w:eastAsia="新細明體" w:hAnsi="Times New Roman" w:cs="Times New Roman"/>
          <w:szCs w:val="24"/>
        </w:rPr>
        <w:t>智慧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無邊資糧。</w:t>
      </w:r>
      <w:proofErr w:type="gramEnd"/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7"/>
      </w:r>
    </w:p>
    <w:p w:rsidR="00124B6F" w:rsidRPr="005F5EDD" w:rsidRDefault="00124B6F" w:rsidP="00124B6F">
      <w:pPr>
        <w:widowControl/>
        <w:spacing w:afterLines="30" w:after="108"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龍樹說：「</w:t>
      </w:r>
      <w:proofErr w:type="gramStart"/>
      <w:r w:rsidRPr="005F5EDD">
        <w:rPr>
          <w:rFonts w:ascii="標楷體" w:eastAsia="標楷體" w:hAnsi="標楷體" w:cs="Times New Roman"/>
          <w:szCs w:val="24"/>
        </w:rPr>
        <w:t>若信戒無基，憶想</w:t>
      </w:r>
      <w:proofErr w:type="gramEnd"/>
      <w:r w:rsidRPr="005F5EDD">
        <w:rPr>
          <w:rFonts w:ascii="標楷體" w:eastAsia="標楷體" w:hAnsi="標楷體" w:cs="Times New Roman"/>
          <w:szCs w:val="24"/>
        </w:rPr>
        <w:t>取</w:t>
      </w:r>
      <w:proofErr w:type="gramStart"/>
      <w:r w:rsidRPr="005F5EDD">
        <w:rPr>
          <w:rFonts w:ascii="標楷體" w:eastAsia="標楷體" w:hAnsi="標楷體" w:cs="Times New Roman"/>
          <w:szCs w:val="24"/>
        </w:rPr>
        <w:t>一</w:t>
      </w:r>
      <w:proofErr w:type="gramEnd"/>
      <w:r w:rsidRPr="005F5EDD">
        <w:rPr>
          <w:rFonts w:ascii="標楷體" w:eastAsia="標楷體" w:hAnsi="標楷體" w:cs="Times New Roman"/>
          <w:szCs w:val="24"/>
        </w:rPr>
        <w:t>空，是</w:t>
      </w:r>
      <w:proofErr w:type="gramStart"/>
      <w:r w:rsidRPr="005F5EDD">
        <w:rPr>
          <w:rFonts w:ascii="標楷體" w:eastAsia="標楷體" w:hAnsi="標楷體" w:cs="Times New Roman"/>
          <w:szCs w:val="24"/>
        </w:rPr>
        <w:t>為邪空</w:t>
      </w:r>
      <w:proofErr w:type="gramEnd"/>
      <w:r w:rsidR="002B3134" w:rsidRPr="005F5EDD">
        <w:rPr>
          <w:rFonts w:ascii="Times New Roman" w:eastAsia="新細明體" w:hAnsi="Times New Roman" w:cs="Times New Roman"/>
          <w:szCs w:val="24"/>
        </w:rPr>
        <w:t>。</w:t>
      </w:r>
      <w:r w:rsidRPr="005F5EDD">
        <w:rPr>
          <w:rFonts w:ascii="Times New Roman" w:eastAsia="新細明體" w:hAnsi="Times New Roman" w:cs="Times New Roman"/>
          <w:szCs w:val="24"/>
        </w:rPr>
        <w:t>」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8"/>
      </w:r>
    </w:p>
    <w:p w:rsidR="00124B6F" w:rsidRPr="005F5EDD" w:rsidRDefault="00124B6F" w:rsidP="00124B6F">
      <w:pPr>
        <w:widowControl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若沒有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福智資糧的積集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，即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夢想悟入空性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，這是不可能的。</w:t>
      </w:r>
    </w:p>
    <w:p w:rsidR="00124B6F" w:rsidRPr="005F5EDD" w:rsidRDefault="00124B6F" w:rsidP="00124B6F">
      <w:pPr>
        <w:widowControl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資糧不足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，悲心不足，常會落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於小乘的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但空</w:t>
      </w:r>
      <w:r w:rsidR="00E40816">
        <w:rPr>
          <w:rFonts w:ascii="Times New Roman" w:eastAsia="新細明體" w:hAnsi="Times New Roman" w:cs="Times New Roman" w:hint="eastAsia"/>
          <w:szCs w:val="24"/>
        </w:rPr>
        <w:t>、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偏真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9"/>
      </w:r>
      <w:r w:rsidRPr="005F5EDD">
        <w:rPr>
          <w:rFonts w:ascii="Times New Roman" w:eastAsia="新細明體" w:hAnsi="Times New Roman" w:cs="Times New Roman"/>
          <w:szCs w:val="24"/>
        </w:rPr>
        <w:t>這還算是好的，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墮於無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想外道、空見外道的也有呢！</w:t>
      </w:r>
    </w:p>
    <w:p w:rsidR="00124B6F" w:rsidRPr="005F5EDD" w:rsidRDefault="00124B6F" w:rsidP="00124B6F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lastRenderedPageBreak/>
        <w:t>2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、頓悟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p.232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初期大乘經論，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說廣積資糧到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無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生法忍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，在七地；</w:t>
      </w:r>
    </w:p>
    <w:p w:rsidR="00124B6F" w:rsidRPr="005F5EDD" w:rsidRDefault="00124B6F" w:rsidP="00124B6F">
      <w:pPr>
        <w:widowControl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唯識家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與後期的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中觀師，說在初地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124B6F">
      <w:pPr>
        <w:widowControl/>
        <w:spacing w:beforeLines="30" w:before="108" w:afterLines="30" w:after="108"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此時，悟到一切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法空性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，遍一切一味相。空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無相性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，不了即不了，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了則一切了，故此也稱為頓悟的</w:t>
      </w:r>
      <w:proofErr w:type="gramStart"/>
      <w:r w:rsidRPr="005F5EDD">
        <w:rPr>
          <w:rFonts w:asciiTheme="minorEastAsia" w:hAnsiTheme="minorEastAsia" w:cs="Times New Roman"/>
          <w:szCs w:val="24"/>
        </w:rPr>
        <w:t>──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中國稱之為小頓悟。此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頓悟空性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，重在離一切相的平等法性之體驗，而巨細無礙的緣起事</w:t>
      </w:r>
      <w:r w:rsidR="002B3134" w:rsidRPr="005F5EDD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5F5EDD">
        <w:rPr>
          <w:rFonts w:ascii="Times New Roman" w:eastAsia="新細明體" w:hAnsi="Times New Roman" w:cs="Times New Roman"/>
          <w:b/>
          <w:szCs w:val="24"/>
        </w:rPr>
        <w:t>功德無邊的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悲智事</w:t>
      </w:r>
      <w:proofErr w:type="gramEnd"/>
      <w:r w:rsidRPr="005F5EDD">
        <w:rPr>
          <w:rFonts w:ascii="Times New Roman" w:eastAsia="新細明體" w:hAnsi="Times New Roman" w:cs="Times New Roman"/>
          <w:szCs w:val="20"/>
          <w:vertAlign w:val="superscript"/>
        </w:rPr>
        <w:footnoteReference w:id="10"/>
      </w:r>
      <w:r w:rsidRPr="005F5EDD">
        <w:rPr>
          <w:rFonts w:ascii="Times New Roman" w:eastAsia="新細明體" w:hAnsi="Times New Roman" w:cs="Times New Roman"/>
          <w:b/>
          <w:szCs w:val="24"/>
        </w:rPr>
        <w:t>，此時都沒有圓滿。</w:t>
      </w:r>
    </w:p>
    <w:p w:rsidR="00124B6F" w:rsidRPr="005F5EDD" w:rsidRDefault="00124B6F" w:rsidP="00124B6F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（二）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從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頓悟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至圓修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：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性修至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究竟成佛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pp.232-233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更依此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頓悟的般若慧，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攝導萬行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，修習上進。</w:t>
      </w:r>
    </w:p>
    <w:p w:rsidR="00124B6F" w:rsidRPr="005F5EDD" w:rsidRDefault="00124B6F" w:rsidP="00124B6F">
      <w:pPr>
        <w:widowControl/>
        <w:spacing w:afterLines="30" w:after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這與悟前的事修不同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</w:t>
      </w:r>
      <w:r w:rsidRPr="003D1550">
        <w:rPr>
          <w:rFonts w:ascii="Times New Roman" w:eastAsia="新細明體" w:hAnsi="Times New Roman" w:cs="Times New Roman"/>
          <w:b/>
          <w:szCs w:val="24"/>
        </w:rPr>
        <w:t>悟前</w:t>
      </w:r>
      <w:proofErr w:type="gramStart"/>
      <w:r w:rsidRPr="003D1550">
        <w:rPr>
          <w:rFonts w:ascii="Times New Roman" w:eastAsia="新細明體" w:hAnsi="Times New Roman" w:cs="Times New Roman"/>
          <w:b/>
          <w:szCs w:val="24"/>
        </w:rPr>
        <w:t>修</w:t>
      </w:r>
      <w:r w:rsidRPr="005F5EDD">
        <w:rPr>
          <w:rFonts w:ascii="Times New Roman" w:eastAsia="新細明體" w:hAnsi="Times New Roman" w:cs="Times New Roman"/>
          <w:szCs w:val="24"/>
        </w:rPr>
        <w:t>可稱為</w:t>
      </w:r>
      <w:r w:rsidRPr="003D1550">
        <w:rPr>
          <w:rFonts w:ascii="Times New Roman" w:eastAsia="新細明體" w:hAnsi="Times New Roman" w:cs="Times New Roman"/>
          <w:b/>
          <w:szCs w:val="24"/>
        </w:rPr>
        <w:t>緣修</w:t>
      </w:r>
      <w:r w:rsidRPr="005F5EDD">
        <w:rPr>
          <w:rFonts w:ascii="Times New Roman" w:eastAsia="新細明體" w:hAnsi="Times New Roman" w:cs="Times New Roman"/>
          <w:szCs w:val="24"/>
        </w:rPr>
        <w:t>，</w:t>
      </w:r>
      <w:r w:rsidRPr="005F5EDD">
        <w:rPr>
          <w:rFonts w:ascii="Times New Roman" w:eastAsia="新細明體" w:hAnsi="Times New Roman" w:cs="Times New Roman"/>
          <w:b/>
          <w:szCs w:val="24"/>
        </w:rPr>
        <w:t>悟後修</w:t>
      </w:r>
      <w:r w:rsidRPr="003D1550">
        <w:rPr>
          <w:rFonts w:ascii="Times New Roman" w:eastAsia="新細明體" w:hAnsi="Times New Roman" w:cs="Times New Roman"/>
          <w:szCs w:val="24"/>
        </w:rPr>
        <w:t>可稱為</w:t>
      </w:r>
      <w:r w:rsidRPr="005F5EDD">
        <w:rPr>
          <w:rFonts w:ascii="Times New Roman" w:eastAsia="新細明體" w:hAnsi="Times New Roman" w:cs="Times New Roman"/>
          <w:b/>
          <w:szCs w:val="24"/>
        </w:rPr>
        <w:t>性修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，即與般若</w:t>
      </w:r>
      <w:proofErr w:type="gramStart"/>
      <w:r w:rsidRPr="00E40816">
        <w:rPr>
          <w:rFonts w:asciiTheme="minorEastAsia" w:hAnsiTheme="minorEastAsia" w:cs="Times New Roman"/>
          <w:b/>
          <w:szCs w:val="24"/>
        </w:rPr>
        <w:t>──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稱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法性慧相應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而修。</w:t>
      </w:r>
      <w:r w:rsidRPr="005F5EDD">
        <w:rPr>
          <w:rFonts w:ascii="Times New Roman" w:eastAsia="新細明體" w:hAnsi="Times New Roman" w:cs="Times New Roman"/>
          <w:szCs w:val="24"/>
        </w:rPr>
        <w:t>如達到性修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不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二，事理無礙，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福智具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足，方是究竟成佛。</w:t>
      </w:r>
    </w:p>
    <w:p w:rsidR="00124B6F" w:rsidRPr="005F5EDD" w:rsidRDefault="00124B6F" w:rsidP="00124B6F">
      <w:pPr>
        <w:widowControl/>
        <w:ind w:leftChars="100" w:left="240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結說：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因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事修起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頓悟，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依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真悟起廣行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，頓悟在實踐過程的中心，為大乘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修行取悟之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通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規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3D1550" w:rsidRDefault="00124B6F" w:rsidP="00124B6F">
      <w:pPr>
        <w:widowControl/>
        <w:spacing w:afterLines="30" w:after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這是大乘佛法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修行取悟的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通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規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：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因事修而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起頓悟，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依真悟而起廣行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，頓悟在實踐過程的中心。</w:t>
      </w:r>
    </w:p>
    <w:p w:rsidR="003D1550" w:rsidRDefault="00124B6F" w:rsidP="003D1550">
      <w:pPr>
        <w:widowControl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至於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道生的直修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到成佛而頓悟，是末後的；</w:t>
      </w:r>
    </w:p>
    <w:p w:rsidR="003D1550" w:rsidRDefault="00124B6F" w:rsidP="003D1550">
      <w:pPr>
        <w:widowControl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b/>
          <w:szCs w:val="24"/>
        </w:rPr>
        <w:t>禪宗的不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重事修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而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先求悟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，是最前的，</w:t>
      </w:r>
    </w:p>
    <w:p w:rsidR="00124B6F" w:rsidRPr="005F5EDD" w:rsidRDefault="00124B6F" w:rsidP="00124B6F">
      <w:pPr>
        <w:widowControl/>
        <w:spacing w:afterLines="30" w:after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b/>
          <w:szCs w:val="24"/>
        </w:rPr>
        <w:t>都不是大乘佛法的正軌</w:t>
      </w:r>
      <w:r w:rsidRPr="005F5EDD">
        <w:rPr>
          <w:rFonts w:ascii="Times New Roman" w:eastAsia="新細明體" w:hAnsi="Times New Roman" w:cs="Times New Roman"/>
          <w:b/>
          <w:szCs w:val="24"/>
          <w:vertAlign w:val="superscript"/>
        </w:rPr>
        <w:footnoteReference w:id="11"/>
      </w:r>
      <w:r w:rsidRPr="005F5EDD">
        <w:rPr>
          <w:rFonts w:ascii="Times New Roman" w:eastAsia="新細明體" w:hAnsi="Times New Roman" w:cs="Times New Roman"/>
          <w:b/>
          <w:szCs w:val="24"/>
        </w:rPr>
        <w:t>。</w:t>
      </w:r>
    </w:p>
    <w:p w:rsidR="00124B6F" w:rsidRPr="005F5EDD" w:rsidRDefault="00124B6F" w:rsidP="00124B6F">
      <w:pPr>
        <w:widowControl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釋「偏、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圓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r w:rsidR="00AF2FF7" w:rsidRPr="005F5EDD">
        <w:rPr>
          <w:rFonts w:ascii="Times New Roman" w:eastAsia="新細明體" w:hAnsi="Times New Roman" w:cs="Times New Roman"/>
          <w:sz w:val="20"/>
        </w:rPr>
        <w:t>pp.233-23</w:t>
      </w:r>
      <w:r w:rsidR="00AF2FF7" w:rsidRPr="005F5EDD">
        <w:rPr>
          <w:rFonts w:ascii="Times New Roman" w:eastAsia="新細明體" w:hAnsi="Times New Roman" w:cs="Times New Roman" w:hint="eastAsia"/>
          <w:sz w:val="20"/>
        </w:rPr>
        <w:t>5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50" w:left="120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（壹）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總標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所悟的真理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：「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悟圓中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與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悟偏真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從凡入聖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，即先從事修而後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入真悟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，所悟的理是什麼？這可安立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為</w:t>
      </w:r>
      <w:r w:rsidRPr="005F5EDD">
        <w:rPr>
          <w:rFonts w:ascii="Times New Roman" w:eastAsia="新細明體" w:hAnsi="Times New Roman" w:cs="Times New Roman"/>
          <w:b/>
          <w:szCs w:val="24"/>
        </w:rPr>
        <w:t>悟圓中</w:t>
      </w:r>
      <w:r w:rsidRPr="005F5EDD">
        <w:rPr>
          <w:rFonts w:ascii="Times New Roman" w:eastAsia="新細明體" w:hAnsi="Times New Roman" w:cs="Times New Roman"/>
          <w:szCs w:val="24"/>
        </w:rPr>
        <w:t>與</w:t>
      </w:r>
      <w:r w:rsidRPr="005F5EDD">
        <w:rPr>
          <w:rFonts w:ascii="Times New Roman" w:eastAsia="新細明體" w:hAnsi="Times New Roman" w:cs="Times New Roman"/>
          <w:b/>
          <w:szCs w:val="24"/>
        </w:rPr>
        <w:t>悟偏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真</w:t>
      </w:r>
      <w:r w:rsidRPr="005F5EDD">
        <w:rPr>
          <w:rFonts w:ascii="Times New Roman" w:eastAsia="新細明體" w:hAnsi="Times New Roman" w:cs="Times New Roman"/>
          <w:szCs w:val="24"/>
        </w:rPr>
        <w:t>的兩種。</w:t>
      </w:r>
    </w:p>
    <w:p w:rsidR="00124B6F" w:rsidRPr="005F5EDD" w:rsidRDefault="00124B6F" w:rsidP="00124B6F">
      <w:pPr>
        <w:widowControl/>
        <w:spacing w:beforeLines="30" w:before="108"/>
        <w:ind w:leftChars="50" w:left="120"/>
        <w:jc w:val="both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（貳）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略舉各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家之說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</w:t>
      </w:r>
      <w:r w:rsidR="003E621C" w:rsidRPr="005F5EDD">
        <w:rPr>
          <w:rFonts w:ascii="Times New Roman" w:eastAsia="新細明體" w:hAnsi="Times New Roman" w:cs="Times New Roman" w:hint="eastAsia"/>
          <w:sz w:val="20"/>
        </w:rPr>
        <w:t>p</w:t>
      </w:r>
      <w:r w:rsidR="00AF2FF7" w:rsidRPr="005F5EDD">
        <w:rPr>
          <w:rFonts w:ascii="Times New Roman" w:eastAsia="新細明體" w:hAnsi="Times New Roman" w:cs="Times New Roman"/>
          <w:sz w:val="20"/>
        </w:rPr>
        <w:t>.233</w:t>
      </w:r>
      <w:r w:rsidR="003E621C" w:rsidRPr="005F5EDD">
        <w:rPr>
          <w:rFonts w:ascii="Times New Roman" w:eastAsia="新細明體" w:hAnsi="Times New Roman" w:cs="Times New Roman" w:hint="eastAsia"/>
          <w:sz w:val="20"/>
        </w:rPr>
        <w:t>-235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lang w:eastAsia="zh-CN"/>
        </w:rPr>
        <w:t>一、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藏傳與天臺</w:t>
      </w:r>
      <w:r w:rsidR="003D1550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宗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r w:rsidR="00AF2FF7" w:rsidRPr="005F5EDD">
        <w:rPr>
          <w:rFonts w:ascii="Times New Roman" w:eastAsia="新細明體" w:hAnsi="Times New Roman" w:cs="Times New Roman"/>
          <w:sz w:val="20"/>
        </w:rPr>
        <w:t>p.233</w:t>
      </w:r>
      <w:r w:rsidR="00AF2FF7" w:rsidRPr="005F5EDD">
        <w:rPr>
          <w:rFonts w:ascii="Times New Roman" w:eastAsia="新細明體" w:hAnsi="Times New Roman" w:cs="Times New Roman"/>
          <w:sz w:val="20"/>
        </w:rPr>
        <w:t>）</w:t>
      </w:r>
    </w:p>
    <w:p w:rsidR="00124B6F" w:rsidRPr="005F5EDD" w:rsidRDefault="00124B6F" w:rsidP="00124B6F">
      <w:pPr>
        <w:widowControl/>
        <w:ind w:leftChars="100" w:left="24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上面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曾說到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，西藏傳有二宗：（一）、極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無戲論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，（二）、現空如幻</w:t>
      </w:r>
      <w:r w:rsidR="002B3134" w:rsidRPr="005F5EDD">
        <w:rPr>
          <w:rFonts w:ascii="Times New Roman" w:eastAsia="新細明體" w:hAnsi="Times New Roman" w:cs="Times New Roman" w:hint="eastAsia"/>
          <w:szCs w:val="24"/>
        </w:rPr>
        <w:t>；</w:t>
      </w:r>
      <w:r w:rsidR="003D1550"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12"/>
      </w:r>
      <w:r w:rsidRPr="005F5EDD">
        <w:rPr>
          <w:rFonts w:ascii="Times New Roman" w:eastAsia="新細明體" w:hAnsi="Times New Roman" w:cs="Times New Roman"/>
          <w:szCs w:val="24"/>
        </w:rPr>
        <w:t>天臺宗也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說有</w:t>
      </w:r>
      <w:r w:rsidRPr="005F5EDD">
        <w:rPr>
          <w:rFonts w:ascii="Times New Roman" w:eastAsia="新細明體" w:hAnsi="Times New Roman" w:cs="Times New Roman"/>
          <w:b/>
          <w:szCs w:val="24"/>
        </w:rPr>
        <w:t>偏真</w:t>
      </w:r>
      <w:r w:rsidRPr="005F5EDD">
        <w:rPr>
          <w:rFonts w:ascii="Times New Roman" w:eastAsia="新細明體" w:hAnsi="Times New Roman" w:cs="Times New Roman"/>
          <w:szCs w:val="24"/>
        </w:rPr>
        <w:t>與</w:t>
      </w:r>
      <w:r w:rsidRPr="005F5EDD">
        <w:rPr>
          <w:rFonts w:ascii="Times New Roman" w:eastAsia="新細明體" w:hAnsi="Times New Roman" w:cs="Times New Roman"/>
          <w:b/>
          <w:szCs w:val="24"/>
        </w:rPr>
        <w:t>圓中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兩類。</w:t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lastRenderedPageBreak/>
        <w:t>二、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唯識</w:t>
      </w:r>
      <w:r w:rsidR="003D1550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家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、月稱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：</w:t>
      </w:r>
      <w:r w:rsidR="0011253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見道時</w:t>
      </w:r>
      <w:proofErr w:type="gramStart"/>
      <w:r w:rsidR="0011253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不</w:t>
      </w:r>
      <w:r w:rsidR="0011253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悟圓中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，以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究竟圓悟中道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為成佛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唯識家說真見道證真如而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不見緣起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13"/>
      </w:r>
      <w:r w:rsidRPr="005F5EDD">
        <w:rPr>
          <w:rFonts w:ascii="Times New Roman" w:eastAsia="新細明體" w:hAnsi="Times New Roman" w:cs="Times New Roman"/>
          <w:szCs w:val="24"/>
        </w:rPr>
        <w:t>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月稱論師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也不許可見道的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悟圓中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理，但他們皆以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究竟圓悟中道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為成佛。</w:t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三、三論宗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：不承認大乘有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偏真悟，悟即是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悟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圓中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2B3134" w:rsidP="00124B6F">
      <w:pPr>
        <w:widowControl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中國的三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論宗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，不承認大乘有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偏真悟，悟即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是圓中的</w:t>
      </w:r>
      <w:r w:rsidRPr="005F5EDD">
        <w:rPr>
          <w:rFonts w:ascii="Times New Roman" w:eastAsia="新細明體" w:hAnsi="Times New Roman" w:cs="Times New Roman" w:hint="eastAsia"/>
          <w:szCs w:val="24"/>
        </w:rPr>
        <w:t>、</w:t>
      </w:r>
      <w:r w:rsidR="00124B6F" w:rsidRPr="005F5EDD">
        <w:rPr>
          <w:rFonts w:ascii="Times New Roman" w:eastAsia="新細明體" w:hAnsi="Times New Roman" w:cs="Times New Roman"/>
          <w:szCs w:val="24"/>
        </w:rPr>
        <w:t>二</w:t>
      </w:r>
      <w:proofErr w:type="gramStart"/>
      <w:r w:rsidR="00124B6F" w:rsidRPr="005F5EDD">
        <w:rPr>
          <w:rFonts w:ascii="Times New Roman" w:eastAsia="新細明體" w:hAnsi="Times New Roman" w:cs="Times New Roman"/>
          <w:szCs w:val="24"/>
        </w:rPr>
        <w:t>諦</w:t>
      </w:r>
      <w:proofErr w:type="gramEnd"/>
      <w:r w:rsidR="00124B6F" w:rsidRPr="005F5EDD">
        <w:rPr>
          <w:rFonts w:ascii="Times New Roman" w:eastAsia="新細明體" w:hAnsi="Times New Roman" w:cs="Times New Roman"/>
          <w:szCs w:val="24"/>
        </w:rPr>
        <w:t>並觀的。</w:t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四、龍樹《大智度論》：有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偏真與圓中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二類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（一）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悟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偏真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：般若將入畢竟空，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絕諸戲論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；方便將出畢竟空，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嚴土熟生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p.233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1253D">
      <w:pPr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考龍樹《大智度論》，是有</w:t>
      </w:r>
      <w:proofErr w:type="gramStart"/>
      <w:r w:rsidRPr="006C0C01">
        <w:rPr>
          <w:rFonts w:ascii="Times New Roman" w:eastAsia="新細明體" w:hAnsi="Times New Roman" w:cs="Times New Roman"/>
          <w:b/>
          <w:szCs w:val="24"/>
        </w:rPr>
        <w:t>偏真</w:t>
      </w:r>
      <w:r w:rsidRPr="005F5EDD">
        <w:rPr>
          <w:rFonts w:ascii="Times New Roman" w:eastAsia="新細明體" w:hAnsi="Times New Roman" w:cs="Times New Roman"/>
          <w:szCs w:val="24"/>
        </w:rPr>
        <w:t>與</w:t>
      </w:r>
      <w:r w:rsidRPr="006C0C01">
        <w:rPr>
          <w:rFonts w:ascii="Times New Roman" w:eastAsia="新細明體" w:hAnsi="Times New Roman" w:cs="Times New Roman"/>
          <w:b/>
          <w:szCs w:val="24"/>
        </w:rPr>
        <w:t>圓中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二類的，如說：「</w:t>
      </w:r>
      <w:r w:rsidRPr="005F5EDD">
        <w:rPr>
          <w:rFonts w:ascii="標楷體" w:eastAsia="標楷體" w:hAnsi="標楷體" w:cs="Times New Roman"/>
          <w:szCs w:val="24"/>
        </w:rPr>
        <w:t>般若將入畢竟空，</w:t>
      </w:r>
      <w:proofErr w:type="gramStart"/>
      <w:r w:rsidRPr="005F5EDD">
        <w:rPr>
          <w:rFonts w:ascii="標楷體" w:eastAsia="標楷體" w:hAnsi="標楷體" w:cs="Times New Roman"/>
          <w:szCs w:val="24"/>
        </w:rPr>
        <w:t>絕諸戲論</w:t>
      </w:r>
      <w:proofErr w:type="gramEnd"/>
      <w:r w:rsidRPr="005F5EDD">
        <w:rPr>
          <w:rFonts w:ascii="標楷體" w:eastAsia="標楷體" w:hAnsi="標楷體" w:cs="Times New Roman"/>
          <w:szCs w:val="24"/>
        </w:rPr>
        <w:t>；方便將出畢竟空，</w:t>
      </w:r>
      <w:proofErr w:type="gramStart"/>
      <w:r w:rsidRPr="005F5EDD">
        <w:rPr>
          <w:rFonts w:ascii="標楷體" w:eastAsia="標楷體" w:hAnsi="標楷體" w:cs="Times New Roman"/>
          <w:szCs w:val="24"/>
        </w:rPr>
        <w:t>嚴土熟生</w:t>
      </w:r>
      <w:proofErr w:type="gramEnd"/>
      <w:r w:rsidR="002B3134" w:rsidRPr="005F5EDD">
        <w:rPr>
          <w:rFonts w:ascii="Times New Roman" w:eastAsia="新細明體" w:hAnsi="Times New Roman" w:cs="Times New Roman"/>
          <w:szCs w:val="24"/>
        </w:rPr>
        <w:t>。</w:t>
      </w:r>
      <w:r w:rsidRPr="005F5EDD">
        <w:rPr>
          <w:rFonts w:ascii="Times New Roman" w:eastAsia="新細明體" w:hAnsi="Times New Roman" w:cs="Times New Roman"/>
          <w:szCs w:val="24"/>
        </w:rPr>
        <w:t>」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14"/>
      </w:r>
      <w:r w:rsidRPr="005F5EDD">
        <w:rPr>
          <w:rFonts w:ascii="Times New Roman" w:eastAsia="新細明體" w:hAnsi="Times New Roman" w:cs="Times New Roman"/>
          <w:szCs w:val="24"/>
        </w:rPr>
        <w:t>由</w:t>
      </w:r>
      <w:r w:rsidRPr="005F5EDD">
        <w:rPr>
          <w:rFonts w:ascii="Times New Roman" w:eastAsia="新細明體" w:hAnsi="Times New Roman" w:cs="Times New Roman"/>
          <w:b/>
          <w:szCs w:val="24"/>
        </w:rPr>
        <w:t>般若慧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泯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絕</w:t>
      </w:r>
      <w:r w:rsidRPr="005F5EDD">
        <w:rPr>
          <w:rFonts w:ascii="Times New Roman" w:eastAsia="新細明體" w:hAnsi="Times New Roman" w:cs="Times New Roman"/>
          <w:b/>
          <w:szCs w:val="24"/>
          <w:vertAlign w:val="superscript"/>
        </w:rPr>
        <w:footnoteReference w:id="15"/>
      </w:r>
      <w:r w:rsidRPr="005F5EDD">
        <w:rPr>
          <w:rFonts w:ascii="Times New Roman" w:eastAsia="新細明體" w:hAnsi="Times New Roman" w:cs="Times New Roman"/>
          <w:b/>
          <w:szCs w:val="24"/>
        </w:rPr>
        <w:t>一切而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不取相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，即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是悟真性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；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方便</w:t>
      </w:r>
      <w:r w:rsidRPr="005F5EDD">
        <w:rPr>
          <w:rFonts w:ascii="Times New Roman" w:eastAsia="新細明體" w:hAnsi="Times New Roman" w:cs="Times New Roman"/>
          <w:b/>
          <w:szCs w:val="24"/>
        </w:rPr>
        <w:lastRenderedPageBreak/>
        <w:t>智從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空出有，才能行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莊嚴佛土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、成熟眾生的廣大行。</w:t>
      </w:r>
    </w:p>
    <w:p w:rsidR="00124B6F" w:rsidRPr="005F5EDD" w:rsidRDefault="00124B6F" w:rsidP="00A52C1A">
      <w:pPr>
        <w:widowControl/>
        <w:spacing w:afterLines="50" w:after="180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大乘的慧眼，即見道的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實相慧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，《</w:t>
      </w:r>
      <w:r w:rsidR="004B761B" w:rsidRPr="005F5EDD">
        <w:rPr>
          <w:rFonts w:ascii="Times New Roman" w:eastAsia="新細明體" w:hAnsi="Times New Roman" w:cs="Times New Roman" w:hint="eastAsia"/>
          <w:szCs w:val="24"/>
        </w:rPr>
        <w:t>大</w:t>
      </w:r>
      <w:r w:rsidRPr="005F5EDD">
        <w:rPr>
          <w:rFonts w:ascii="Times New Roman" w:eastAsia="新細明體" w:hAnsi="Times New Roman" w:cs="Times New Roman"/>
          <w:szCs w:val="24"/>
        </w:rPr>
        <w:t>智</w:t>
      </w:r>
      <w:r w:rsidR="004B761B" w:rsidRPr="005F5EDD">
        <w:rPr>
          <w:rFonts w:ascii="Times New Roman" w:eastAsia="新細明體" w:hAnsi="Times New Roman" w:cs="Times New Roman" w:hint="eastAsia"/>
          <w:szCs w:val="24"/>
        </w:rPr>
        <w:t>度</w:t>
      </w:r>
      <w:r w:rsidRPr="005F5EDD">
        <w:rPr>
          <w:rFonts w:ascii="Times New Roman" w:eastAsia="新細明體" w:hAnsi="Times New Roman" w:cs="Times New Roman"/>
          <w:szCs w:val="24"/>
        </w:rPr>
        <w:t>論》說「</w:t>
      </w:r>
      <w:r w:rsidRPr="005F5EDD">
        <w:rPr>
          <w:rFonts w:ascii="標楷體" w:eastAsia="標楷體" w:hAnsi="標楷體" w:cs="Times New Roman"/>
          <w:szCs w:val="24"/>
        </w:rPr>
        <w:t>慧眼於一切法都無所見</w:t>
      </w:r>
      <w:r w:rsidRPr="005F5EDD">
        <w:rPr>
          <w:rFonts w:ascii="Times New Roman" w:eastAsia="新細明體" w:hAnsi="Times New Roman" w:cs="Times New Roman"/>
          <w:szCs w:val="24"/>
        </w:rPr>
        <w:t>」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16"/>
      </w:r>
      <w:r w:rsidRPr="005F5EDD">
        <w:rPr>
          <w:rFonts w:ascii="Times New Roman" w:eastAsia="新細明體" w:hAnsi="Times New Roman" w:cs="Times New Roman"/>
          <w:szCs w:val="24"/>
        </w:rPr>
        <w:t>，此即與藏傳的「極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無戲論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」相合。</w:t>
      </w:r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（二）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悟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圓中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：慧眼無所見而無所不見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pp.233-234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spacing w:afterLines="30" w:after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然論中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也曾說「</w:t>
      </w:r>
      <w:r w:rsidRPr="008F6C94">
        <w:rPr>
          <w:rFonts w:ascii="標楷體" w:eastAsia="標楷體" w:hAnsi="標楷體" w:cs="Times New Roman"/>
          <w:szCs w:val="24"/>
        </w:rPr>
        <w:t>慧眼無所見而無所不見</w:t>
      </w:r>
      <w:r w:rsidRPr="005F5EDD">
        <w:rPr>
          <w:rFonts w:ascii="Times New Roman" w:eastAsia="新細明體" w:hAnsi="Times New Roman" w:cs="Times New Roman"/>
          <w:szCs w:val="24"/>
        </w:rPr>
        <w:t>」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17"/>
      </w:r>
      <w:r w:rsidRPr="005F5EDD">
        <w:rPr>
          <w:rFonts w:ascii="Times New Roman" w:eastAsia="新細明體" w:hAnsi="Times New Roman" w:cs="Times New Roman"/>
          <w:szCs w:val="24"/>
        </w:rPr>
        <w:t>，這即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泯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絕一切而顯了一切，顯了一切而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泯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絕一切，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即</w:t>
      </w:r>
      <w:r w:rsidRPr="006C0C01">
        <w:rPr>
          <w:rFonts w:ascii="Times New Roman" w:eastAsia="新細明體" w:hAnsi="Times New Roman" w:cs="Times New Roman"/>
          <w:b/>
          <w:szCs w:val="24"/>
        </w:rPr>
        <w:t>悟圓</w:t>
      </w:r>
      <w:proofErr w:type="gramEnd"/>
      <w:r w:rsidRPr="006C0C01">
        <w:rPr>
          <w:rFonts w:ascii="Times New Roman" w:eastAsia="新細明體" w:hAnsi="Times New Roman" w:cs="Times New Roman"/>
          <w:b/>
          <w:szCs w:val="24"/>
        </w:rPr>
        <w:t>中</w:t>
      </w:r>
      <w:r w:rsidRPr="005F5EDD">
        <w:rPr>
          <w:rFonts w:ascii="Times New Roman" w:eastAsia="新細明體" w:hAnsi="Times New Roman" w:cs="Times New Roman"/>
          <w:szCs w:val="24"/>
        </w:rPr>
        <w:t>的根據</w:t>
      </w:r>
      <w:proofErr w:type="gramStart"/>
      <w:r w:rsidRPr="005F5EDD">
        <w:rPr>
          <w:rFonts w:asciiTheme="minorEastAsia" w:hAnsiTheme="minorEastAsia" w:cs="Times New Roman"/>
          <w:szCs w:val="24"/>
        </w:rPr>
        <w:t>──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此處龍樹所依的《般若經》，與玄奘譯不同。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18"/>
      </w:r>
    </w:p>
    <w:p w:rsidR="00124B6F" w:rsidRPr="005F5EDD" w:rsidRDefault="00124B6F" w:rsidP="00124B6F">
      <w:pPr>
        <w:widowControl/>
        <w:ind w:leftChars="50" w:left="120"/>
        <w:jc w:val="both"/>
        <w:rPr>
          <w:rFonts w:ascii="Times New Roman" w:eastAsia="新細明體" w:hAnsi="Times New Roman" w:cs="Times New Roman"/>
          <w:sz w:val="22"/>
        </w:rPr>
      </w:pP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叁）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別釋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各家之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r w:rsidR="00AF2FF7" w:rsidRPr="005F5EDD">
        <w:rPr>
          <w:rFonts w:ascii="Times New Roman" w:eastAsia="新細明體" w:hAnsi="Times New Roman" w:cs="Times New Roman"/>
          <w:sz w:val="20"/>
        </w:rPr>
        <w:t>pp.234-235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一、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關於天臺宗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「三智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心中得」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 w:hint="eastAsia"/>
          <w:sz w:val="20"/>
        </w:rPr>
        <w:t>p</w:t>
      </w:r>
      <w:r w:rsidR="00AF2FF7" w:rsidRPr="005F5EDD">
        <w:rPr>
          <w:rFonts w:ascii="Times New Roman" w:eastAsia="新細明體" w:hAnsi="Times New Roman" w:cs="Times New Roman"/>
          <w:sz w:val="20"/>
        </w:rPr>
        <w:t>p.234</w:t>
      </w:r>
      <w:r w:rsidR="00AF2FF7" w:rsidRPr="005F5EDD">
        <w:rPr>
          <w:rFonts w:ascii="Times New Roman" w:eastAsia="新細明體" w:hAnsi="Times New Roman" w:cs="Times New Roman" w:hint="eastAsia"/>
          <w:sz w:val="20"/>
        </w:rPr>
        <w:t>-235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天臺宗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主張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「三智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心中得」，認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為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可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圓觀圓證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p.234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天臺宗引《</w:t>
      </w:r>
      <w:r w:rsidR="00AF2FF7" w:rsidRPr="005F5EDD">
        <w:rPr>
          <w:rFonts w:ascii="Times New Roman" w:eastAsia="新細明體" w:hAnsi="Times New Roman" w:cs="Times New Roman" w:hint="eastAsia"/>
          <w:szCs w:val="24"/>
        </w:rPr>
        <w:t>大</w:t>
      </w:r>
      <w:r w:rsidRPr="005F5EDD">
        <w:rPr>
          <w:rFonts w:ascii="Times New Roman" w:eastAsia="新細明體" w:hAnsi="Times New Roman" w:cs="Times New Roman"/>
          <w:szCs w:val="24"/>
        </w:rPr>
        <w:t>智度論》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說「三智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心中得」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19"/>
      </w:r>
      <w:r w:rsidRPr="005F5EDD">
        <w:rPr>
          <w:rFonts w:ascii="Times New Roman" w:eastAsia="新細明體" w:hAnsi="Times New Roman" w:cs="Times New Roman"/>
          <w:szCs w:val="24"/>
        </w:rPr>
        <w:t>，依此說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一切智、道種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智、一切種智的三智，一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念頓了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即空、即假、即中，即是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圓觀圓證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124B6F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（二）印順法師之評論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p.234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200" w:left="48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「三智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心中得」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之說與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《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大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智度論》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不合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p.234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99302D">
      <w:pPr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考《</w:t>
      </w:r>
      <w:r w:rsidR="00AF2FF7" w:rsidRPr="005F5EDD">
        <w:rPr>
          <w:rFonts w:ascii="Times New Roman" w:eastAsia="新細明體" w:hAnsi="Times New Roman" w:cs="Times New Roman" w:hint="eastAsia"/>
          <w:szCs w:val="24"/>
        </w:rPr>
        <w:t>大</w:t>
      </w:r>
      <w:r w:rsidRPr="005F5EDD">
        <w:rPr>
          <w:rFonts w:ascii="Times New Roman" w:eastAsia="新細明體" w:hAnsi="Times New Roman" w:cs="Times New Roman"/>
          <w:szCs w:val="24"/>
        </w:rPr>
        <w:t>智度論》卷二七原文，不是三智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心中得，是「一切智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心中得」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0"/>
      </w:r>
      <w:r w:rsidRPr="005F5EDD">
        <w:rPr>
          <w:rFonts w:ascii="Times New Roman" w:eastAsia="新細明體" w:hAnsi="Times New Roman" w:cs="Times New Roman"/>
          <w:szCs w:val="24"/>
        </w:rPr>
        <w:t>。「</w:t>
      </w:r>
      <w:proofErr w:type="gramStart"/>
      <w:r w:rsidRPr="008F6C94">
        <w:rPr>
          <w:rFonts w:ascii="標楷體" w:eastAsia="標楷體" w:hAnsi="標楷體" w:cs="Times New Roman"/>
          <w:szCs w:val="24"/>
        </w:rPr>
        <w:t>道智是行相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」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1"/>
      </w:r>
      <w:r w:rsidRPr="005F5EDD">
        <w:rPr>
          <w:rFonts w:ascii="Times New Roman" w:eastAsia="新細明體" w:hAnsi="Times New Roman" w:cs="Times New Roman"/>
          <w:szCs w:val="24"/>
        </w:rPr>
        <w:t>，以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道智得一切智</w:t>
      </w:r>
      <w:proofErr w:type="gramEnd"/>
      <w:r w:rsidR="002B3134" w:rsidRPr="005F5EDD">
        <w:rPr>
          <w:rFonts w:ascii="Times New Roman" w:eastAsia="新細明體" w:hAnsi="Times New Roman" w:cs="Times New Roman" w:hint="eastAsia"/>
          <w:szCs w:val="24"/>
        </w:rPr>
        <w:t>、</w:t>
      </w:r>
      <w:r w:rsidRPr="005F5EDD">
        <w:rPr>
          <w:rFonts w:ascii="Times New Roman" w:eastAsia="新細明體" w:hAnsi="Times New Roman" w:cs="Times New Roman"/>
          <w:szCs w:val="24"/>
        </w:rPr>
        <w:t>一切種智，所以《</w:t>
      </w:r>
      <w:r w:rsidR="002B3134" w:rsidRPr="005F5EDD">
        <w:rPr>
          <w:rFonts w:ascii="Times New Roman" w:eastAsia="新細明體" w:hAnsi="Times New Roman" w:cs="Times New Roman" w:hint="eastAsia"/>
          <w:szCs w:val="24"/>
        </w:rPr>
        <w:t>大</w:t>
      </w:r>
      <w:r w:rsidR="002B3134" w:rsidRPr="005F5EDD">
        <w:rPr>
          <w:rFonts w:ascii="Times New Roman" w:eastAsia="新細明體" w:hAnsi="Times New Roman" w:cs="Times New Roman"/>
          <w:szCs w:val="24"/>
        </w:rPr>
        <w:t>智度論》的「</w:t>
      </w:r>
      <w:proofErr w:type="gramStart"/>
      <w:r w:rsidR="002B3134" w:rsidRPr="005F5EDD">
        <w:rPr>
          <w:rFonts w:ascii="Times New Roman" w:eastAsia="新細明體" w:hAnsi="Times New Roman" w:cs="Times New Roman"/>
          <w:szCs w:val="24"/>
        </w:rPr>
        <w:t>一切智</w:t>
      </w:r>
      <w:proofErr w:type="gramEnd"/>
      <w:r w:rsidR="002B3134" w:rsidRPr="005F5EDD">
        <w:rPr>
          <w:rFonts w:ascii="Times New Roman" w:eastAsia="新細明體" w:hAnsi="Times New Roman" w:cs="Times New Roman"/>
          <w:szCs w:val="24"/>
        </w:rPr>
        <w:t>」，指二智而非三智。二</w:t>
      </w:r>
      <w:proofErr w:type="gramStart"/>
      <w:r w:rsidR="002B3134" w:rsidRPr="005F5EDD">
        <w:rPr>
          <w:rFonts w:ascii="Times New Roman" w:eastAsia="新細明體" w:hAnsi="Times New Roman" w:cs="Times New Roman"/>
          <w:szCs w:val="24"/>
        </w:rPr>
        <w:t>智如在</w:t>
      </w:r>
      <w:proofErr w:type="gramEnd"/>
      <w:r w:rsidR="002B3134" w:rsidRPr="005F5EDD">
        <w:rPr>
          <w:rFonts w:ascii="Times New Roman" w:eastAsia="新細明體" w:hAnsi="Times New Roman" w:cs="Times New Roman"/>
          <w:szCs w:val="24"/>
        </w:rPr>
        <w:t>菩薩位中，即</w:t>
      </w:r>
      <w:proofErr w:type="gramStart"/>
      <w:r w:rsidR="002B3134" w:rsidRPr="005F5EDD">
        <w:rPr>
          <w:rFonts w:ascii="Times New Roman" w:eastAsia="新細明體" w:hAnsi="Times New Roman" w:cs="Times New Roman"/>
          <w:szCs w:val="24"/>
        </w:rPr>
        <w:t>道智</w:t>
      </w:r>
      <w:r w:rsidR="002B3134" w:rsidRPr="005F5EDD">
        <w:rPr>
          <w:rFonts w:ascii="Times New Roman" w:eastAsia="新細明體" w:hAnsi="Times New Roman" w:cs="Times New Roman" w:hint="eastAsia"/>
          <w:szCs w:val="24"/>
        </w:rPr>
        <w:t>、</w:t>
      </w:r>
      <w:r w:rsidRPr="005F5EDD">
        <w:rPr>
          <w:rFonts w:ascii="Times New Roman" w:eastAsia="新細明體" w:hAnsi="Times New Roman" w:cs="Times New Roman"/>
          <w:szCs w:val="24"/>
        </w:rPr>
        <w:t>道種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智；</w:t>
      </w:r>
      <w:r w:rsidRPr="008F6C94">
        <w:rPr>
          <w:rFonts w:ascii="Times New Roman" w:eastAsia="新細明體" w:hAnsi="Times New Roman" w:cs="Times New Roman"/>
          <w:b/>
          <w:szCs w:val="24"/>
        </w:rPr>
        <w:t>佛果</w:t>
      </w:r>
      <w:proofErr w:type="gramStart"/>
      <w:r w:rsidRPr="008F6C94">
        <w:rPr>
          <w:rFonts w:ascii="Times New Roman" w:eastAsia="新細明體" w:hAnsi="Times New Roman" w:cs="Times New Roman"/>
          <w:b/>
          <w:szCs w:val="24"/>
        </w:rPr>
        <w:t>一</w:t>
      </w:r>
      <w:proofErr w:type="gramEnd"/>
      <w:r w:rsidRPr="008F6C94">
        <w:rPr>
          <w:rFonts w:ascii="Times New Roman" w:eastAsia="新細明體" w:hAnsi="Times New Roman" w:cs="Times New Roman"/>
          <w:b/>
          <w:szCs w:val="24"/>
        </w:rPr>
        <w:t>心中得，是</w:t>
      </w:r>
      <w:proofErr w:type="gramStart"/>
      <w:r w:rsidRPr="008F6C94">
        <w:rPr>
          <w:rFonts w:ascii="Times New Roman" w:eastAsia="新細明體" w:hAnsi="Times New Roman" w:cs="Times New Roman"/>
          <w:b/>
          <w:szCs w:val="24"/>
        </w:rPr>
        <w:t>一切智</w:t>
      </w:r>
      <w:proofErr w:type="gramEnd"/>
      <w:r w:rsidRPr="008F6C94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8F6C94">
        <w:rPr>
          <w:rFonts w:ascii="Times New Roman" w:eastAsia="新細明體" w:hAnsi="Times New Roman" w:cs="Times New Roman"/>
          <w:b/>
          <w:szCs w:val="24"/>
        </w:rPr>
        <w:t>一切種智</w:t>
      </w:r>
      <w:r w:rsidRPr="005F5EDD">
        <w:rPr>
          <w:rFonts w:ascii="Times New Roman" w:eastAsia="新細明體" w:hAnsi="Times New Roman" w:cs="Times New Roman"/>
          <w:szCs w:val="24"/>
        </w:rPr>
        <w:t>。三智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心中得，或二智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心中得，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2"/>
      </w:r>
      <w:r w:rsidRPr="005F5EDD">
        <w:rPr>
          <w:rFonts w:ascii="Times New Roman" w:eastAsia="新細明體" w:hAnsi="Times New Roman" w:cs="Times New Roman"/>
          <w:szCs w:val="24"/>
        </w:rPr>
        <w:t>姑且不談，總之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是圓證的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124B6F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心中得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」之意義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p.234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200" w:left="48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心中得，龍樹菩薩引述的解釋，可有三說：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3"/>
      </w:r>
    </w:p>
    <w:p w:rsidR="00124B6F" w:rsidRPr="005F5EDD" w:rsidRDefault="00124B6F" w:rsidP="00124B6F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1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）一心：可解說為先般若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智證真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，後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方便智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達有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p.234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（一）、一心，還是有次第的，如一剎那中有先生後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滅</w:t>
      </w:r>
      <w:proofErr w:type="gramEnd"/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4"/>
      </w:r>
      <w:r w:rsidRPr="005F5EDD">
        <w:rPr>
          <w:rFonts w:ascii="Times New Roman" w:eastAsia="新細明體" w:hAnsi="Times New Roman" w:cs="Times New Roman"/>
          <w:szCs w:val="24"/>
        </w:rPr>
        <w:t>；依此，可解說為先般若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智證真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方便智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達有。</w:t>
      </w:r>
    </w:p>
    <w:p w:rsidR="00124B6F" w:rsidRPr="005F5EDD" w:rsidRDefault="00124B6F" w:rsidP="00124B6F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一念心中得：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雖頓得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而用不妨前後起，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即頓得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而漸用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p.234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（二）、一念心中得，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雖頓得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而用不妨前後起，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即頓得而漸用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。這是說：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悟理時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不能說但得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般若或但得方便。雖圓滿證得，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然慧的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作用，可以有先側重此而後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側重彼的不同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124B6F">
      <w:pPr>
        <w:widowControl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如一時得到多少東西，但可以前後使用，不必在同一時用。此有類於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薩婆多部的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或得而現前，或得而不現前。</w:t>
      </w:r>
    </w:p>
    <w:p w:rsidR="00124B6F" w:rsidRPr="005F5EDD" w:rsidRDefault="00124B6F" w:rsidP="00124B6F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）一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念中得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：一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念中得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，即可一念心中用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 w:hint="eastAsia"/>
          <w:sz w:val="20"/>
        </w:rPr>
        <w:t>p</w:t>
      </w:r>
      <w:r w:rsidR="00AF2FF7" w:rsidRPr="005F5EDD">
        <w:rPr>
          <w:rFonts w:ascii="Times New Roman" w:eastAsia="新細明體" w:hAnsi="Times New Roman" w:cs="Times New Roman"/>
          <w:sz w:val="20"/>
        </w:rPr>
        <w:t>p.234</w:t>
      </w:r>
      <w:r w:rsidR="00AF2FF7" w:rsidRPr="005F5EDD">
        <w:rPr>
          <w:rFonts w:ascii="Times New Roman" w:eastAsia="新細明體" w:hAnsi="Times New Roman" w:cs="Times New Roman" w:hint="eastAsia"/>
          <w:sz w:val="20"/>
        </w:rPr>
        <w:t>-235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250" w:left="600"/>
        <w:jc w:val="both"/>
        <w:rPr>
          <w:rFonts w:ascii="Times New Roman" w:eastAsia="新細明體" w:hAnsi="Times New Roman" w:cs="Times New Roman"/>
          <w:szCs w:val="24"/>
          <w:lang w:eastAsia="zh-CN"/>
        </w:rPr>
      </w:pPr>
      <w:r w:rsidRPr="005F5EDD">
        <w:rPr>
          <w:rFonts w:ascii="Times New Roman" w:eastAsia="新細明體" w:hAnsi="Times New Roman" w:cs="Times New Roman"/>
          <w:szCs w:val="24"/>
          <w:lang w:eastAsia="zh-CN"/>
        </w:rPr>
        <w:t>（</w:t>
      </w:r>
      <w:r w:rsidRPr="005F5EDD">
        <w:rPr>
          <w:rFonts w:ascii="Times New Roman" w:eastAsia="新細明體" w:hAnsi="Times New Roman" w:cs="Times New Roman"/>
          <w:szCs w:val="24"/>
        </w:rPr>
        <w:t>三</w:t>
      </w:r>
      <w:r w:rsidRPr="005F5EDD">
        <w:rPr>
          <w:rFonts w:ascii="Times New Roman" w:eastAsia="新細明體" w:hAnsi="Times New Roman" w:cs="Times New Roman"/>
          <w:szCs w:val="24"/>
          <w:lang w:eastAsia="zh-CN"/>
        </w:rPr>
        <w:t>）</w:t>
      </w:r>
      <w:r w:rsidRPr="005F5EDD">
        <w:rPr>
          <w:rFonts w:ascii="Times New Roman" w:eastAsia="新細明體" w:hAnsi="Times New Roman" w:cs="Times New Roman"/>
          <w:szCs w:val="24"/>
        </w:rPr>
        <w:t>、一念中得，即可一念心中用。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5"/>
      </w:r>
    </w:p>
    <w:p w:rsidR="00124B6F" w:rsidRPr="005F5EDD" w:rsidRDefault="00AF2FF7" w:rsidP="00AF2FF7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、三論宗</w:t>
      </w:r>
      <w:r w:rsidR="00124B6F"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主張</w:t>
      </w:r>
      <w:proofErr w:type="gramEnd"/>
      <w:r w:rsidR="00124B6F"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小乘聖</w:t>
      </w:r>
      <w:proofErr w:type="gramEnd"/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者但</w:t>
      </w:r>
      <w:proofErr w:type="gramStart"/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證偏真</w:t>
      </w:r>
      <w:proofErr w:type="gramEnd"/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；大乘的證悟</w:t>
      </w:r>
      <w:r w:rsidR="00124B6F"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proofErr w:type="gramStart"/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悟即圓中</w:t>
      </w:r>
      <w:proofErr w:type="gramEnd"/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」</w:t>
      </w:r>
      <w:r w:rsidR="008F6C94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Pr="005F5EDD">
        <w:rPr>
          <w:rFonts w:ascii="Times New Roman" w:eastAsia="新細明體" w:hAnsi="Times New Roman" w:cs="Times New Roman"/>
          <w:sz w:val="20"/>
        </w:rPr>
        <w:t>p.235</w:t>
      </w:r>
      <w:proofErr w:type="gramStart"/>
      <w:r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三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論宗以為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「</w:t>
      </w:r>
      <w:r w:rsidRPr="008F6C94">
        <w:rPr>
          <w:rFonts w:ascii="標楷體" w:eastAsia="標楷體" w:hAnsi="標楷體" w:cs="Times New Roman"/>
          <w:szCs w:val="24"/>
        </w:rPr>
        <w:t>發心畢竟二不別</w:t>
      </w:r>
      <w:r w:rsidRPr="005F5EDD">
        <w:rPr>
          <w:rFonts w:ascii="Times New Roman" w:eastAsia="新細明體" w:hAnsi="Times New Roman" w:cs="Times New Roman"/>
          <w:szCs w:val="24"/>
        </w:rPr>
        <w:t>」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6"/>
      </w:r>
      <w:r w:rsidR="003878DB" w:rsidRPr="005F5EDD">
        <w:rPr>
          <w:rFonts w:ascii="Times New Roman" w:eastAsia="新細明體" w:hAnsi="Times New Roman" w:cs="Times New Roman"/>
          <w:szCs w:val="24"/>
        </w:rPr>
        <w:t>的，從最初發心到最後證悟，是相應的</w:t>
      </w:r>
      <w:r w:rsidR="003878DB" w:rsidRPr="005F5EDD">
        <w:rPr>
          <w:rFonts w:ascii="Times New Roman" w:eastAsia="新細明體" w:hAnsi="Times New Roman" w:cs="Times New Roman" w:hint="eastAsia"/>
          <w:szCs w:val="24"/>
        </w:rPr>
        <w:t>、</w:t>
      </w:r>
      <w:r w:rsidRPr="005F5EDD">
        <w:rPr>
          <w:rFonts w:ascii="Times New Roman" w:eastAsia="新細明體" w:hAnsi="Times New Roman" w:cs="Times New Roman"/>
          <w:szCs w:val="24"/>
        </w:rPr>
        <w:t>同一的；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佛果既一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心中得，菩薩也應該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是圓觀中道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的。</w:t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lastRenderedPageBreak/>
        <w:t>經中有處說：</w:t>
      </w:r>
      <w:r w:rsidRPr="006C0C01">
        <w:rPr>
          <w:rFonts w:ascii="Times New Roman" w:eastAsia="新細明體" w:hAnsi="Times New Roman" w:cs="Times New Roman"/>
          <w:b/>
          <w:szCs w:val="24"/>
        </w:rPr>
        <w:t>根本</w:t>
      </w:r>
      <w:proofErr w:type="gramStart"/>
      <w:r w:rsidRPr="006C0C01">
        <w:rPr>
          <w:rFonts w:ascii="Times New Roman" w:eastAsia="新細明體" w:hAnsi="Times New Roman" w:cs="Times New Roman"/>
          <w:b/>
          <w:szCs w:val="24"/>
        </w:rPr>
        <w:t>智證真</w:t>
      </w:r>
      <w:proofErr w:type="gramEnd"/>
      <w:r w:rsidRPr="006C0C01">
        <w:rPr>
          <w:rFonts w:ascii="Times New Roman" w:eastAsia="新細明體" w:hAnsi="Times New Roman" w:cs="Times New Roman"/>
          <w:b/>
          <w:szCs w:val="24"/>
        </w:rPr>
        <w:t>如，後得</w:t>
      </w:r>
      <w:proofErr w:type="gramStart"/>
      <w:r w:rsidRPr="006C0C01">
        <w:rPr>
          <w:rFonts w:ascii="Times New Roman" w:eastAsia="新細明體" w:hAnsi="Times New Roman" w:cs="Times New Roman"/>
          <w:b/>
          <w:szCs w:val="24"/>
        </w:rPr>
        <w:t>方便智起化用</w:t>
      </w:r>
      <w:proofErr w:type="gramEnd"/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7"/>
      </w:r>
      <w:r w:rsidRPr="005F5EDD">
        <w:rPr>
          <w:rFonts w:ascii="Times New Roman" w:eastAsia="新細明體" w:hAnsi="Times New Roman" w:cs="Times New Roman"/>
          <w:szCs w:val="24"/>
        </w:rPr>
        <w:t>，這是無差別中作差別說，約偏重說，是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約</w:t>
      </w:r>
      <w:r w:rsidRPr="006C0C01">
        <w:rPr>
          <w:rFonts w:ascii="Times New Roman" w:eastAsia="新細明體" w:hAnsi="Times New Roman" w:cs="Times New Roman"/>
          <w:b/>
          <w:szCs w:val="24"/>
        </w:rPr>
        <w:t>頓得漸用</w:t>
      </w:r>
      <w:r w:rsidRPr="005F5EDD">
        <w:rPr>
          <w:rFonts w:ascii="Times New Roman" w:eastAsia="新細明體" w:hAnsi="Times New Roman" w:cs="Times New Roman"/>
          <w:szCs w:val="24"/>
        </w:rPr>
        <w:t>說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所以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初修觀行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，緣起性空是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要圓觀的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；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悟證時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也必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是圓悟的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。三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論宗否認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大乘學者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有見偏真的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；但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證偏真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，是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小聖的眇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目</w:t>
      </w:r>
      <w:r w:rsidR="008F6C94"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28"/>
      </w:r>
      <w:r w:rsidRPr="005F5EDD">
        <w:rPr>
          <w:rFonts w:ascii="Times New Roman" w:eastAsia="新細明體" w:hAnsi="Times New Roman" w:cs="Times New Roman"/>
          <w:szCs w:val="24"/>
        </w:rPr>
        <w:t>曲</w:t>
      </w:r>
      <w:r w:rsidR="006C0C01">
        <w:rPr>
          <w:rStyle w:val="a9"/>
          <w:rFonts w:ascii="Times New Roman" w:eastAsia="新細明體" w:hAnsi="Times New Roman" w:cs="Times New Roman"/>
          <w:szCs w:val="24"/>
        </w:rPr>
        <w:footnoteReference w:id="29"/>
      </w:r>
      <w:r w:rsidRPr="005F5EDD">
        <w:rPr>
          <w:rFonts w:ascii="Times New Roman" w:eastAsia="新細明體" w:hAnsi="Times New Roman" w:cs="Times New Roman"/>
          <w:szCs w:val="24"/>
        </w:rPr>
        <w:t>見。</w:t>
      </w:r>
    </w:p>
    <w:p w:rsidR="00124B6F" w:rsidRPr="005F5EDD" w:rsidRDefault="00AF2FF7" w:rsidP="00124B6F">
      <w:pPr>
        <w:widowControl/>
        <w:spacing w:beforeLines="30" w:before="108"/>
        <w:ind w:leftChars="100" w:left="240"/>
        <w:jc w:val="both"/>
        <w:rPr>
          <w:rFonts w:ascii="Times New Roman" w:eastAsia="SimSun" w:hAnsi="Times New Roman" w:cs="Times New Roman"/>
          <w:sz w:val="22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124B6F"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藏傳中觀者</w:t>
      </w:r>
      <w:proofErr w:type="gramEnd"/>
      <w:r w:rsidR="00124B6F"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之說</w:t>
      </w:r>
      <w:proofErr w:type="gramStart"/>
      <w:r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Pr="005F5EDD">
        <w:rPr>
          <w:rFonts w:ascii="Times New Roman" w:eastAsia="新細明體" w:hAnsi="Times New Roman" w:cs="Times New Roman"/>
          <w:sz w:val="20"/>
        </w:rPr>
        <w:t>p.235</w:t>
      </w:r>
      <w:proofErr w:type="gramStart"/>
      <w:r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C07737">
      <w:pPr>
        <w:widowControl/>
        <w:ind w:leftChars="100" w:left="240"/>
        <w:jc w:val="both"/>
        <w:rPr>
          <w:rFonts w:ascii="Times New Roman" w:eastAsia="SimSun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西藏傳有二宗</w:t>
      </w:r>
      <w:proofErr w:type="gramStart"/>
      <w:r w:rsidRPr="005F5EDD">
        <w:rPr>
          <w:rFonts w:asciiTheme="minorEastAsia" w:hAnsiTheme="minorEastAsia" w:cs="Times New Roman"/>
          <w:szCs w:val="24"/>
        </w:rPr>
        <w:t>──</w:t>
      </w:r>
      <w:r w:rsidRPr="005F5EDD">
        <w:rPr>
          <w:rFonts w:ascii="Times New Roman" w:eastAsia="新細明體" w:hAnsi="Times New Roman" w:cs="Times New Roman"/>
          <w:szCs w:val="24"/>
        </w:rPr>
        <w:t>證</w:t>
      </w:r>
      <w:r w:rsidRPr="005F5EDD">
        <w:rPr>
          <w:rFonts w:ascii="Times New Roman" w:eastAsia="新細明體" w:hAnsi="Times New Roman" w:cs="Times New Roman"/>
          <w:b/>
          <w:szCs w:val="24"/>
        </w:rPr>
        <w:t>偏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空</w:t>
      </w:r>
      <w:r w:rsidRPr="005F5EDD">
        <w:rPr>
          <w:rFonts w:ascii="Times New Roman" w:eastAsia="新細明體" w:hAnsi="Times New Roman" w:cs="Times New Roman"/>
          <w:szCs w:val="24"/>
        </w:rPr>
        <w:t>與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圓中</w:t>
      </w:r>
      <w:r w:rsidRPr="005F5EDD">
        <w:rPr>
          <w:rFonts w:ascii="Times New Roman" w:eastAsia="新細明體" w:hAnsi="Times New Roman" w:cs="Times New Roman"/>
          <w:szCs w:val="24"/>
        </w:rPr>
        <w:t>，但</w:t>
      </w:r>
      <w:r w:rsidRPr="005F5EDD">
        <w:rPr>
          <w:rFonts w:ascii="Times New Roman" w:eastAsia="新細明體" w:hAnsi="Times New Roman" w:cs="Times New Roman"/>
          <w:b/>
          <w:szCs w:val="24"/>
        </w:rPr>
        <w:t>宗喀巴</w:t>
      </w:r>
      <w:r w:rsidRPr="005F5EDD">
        <w:rPr>
          <w:rFonts w:ascii="Times New Roman" w:eastAsia="新細明體" w:hAnsi="Times New Roman" w:cs="Times New Roman"/>
          <w:szCs w:val="24"/>
        </w:rPr>
        <w:t>繼承月稱論師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的傳統，</w:t>
      </w:r>
      <w:r w:rsidRPr="005F5EDD">
        <w:rPr>
          <w:rFonts w:ascii="Times New Roman" w:eastAsia="新細明體" w:hAnsi="Times New Roman" w:cs="Times New Roman"/>
          <w:b/>
          <w:szCs w:val="24"/>
        </w:rPr>
        <w:t>不承認有見道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頓證圓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中</w:t>
      </w:r>
      <w:r w:rsidRPr="005F5EDD">
        <w:rPr>
          <w:rFonts w:ascii="Times New Roman" w:eastAsia="新細明體" w:hAnsi="Times New Roman" w:cs="Times New Roman"/>
          <w:szCs w:val="24"/>
        </w:rPr>
        <w:t>的，與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唯識家說的</w:t>
      </w:r>
      <w:proofErr w:type="gramEnd"/>
      <w:r w:rsidRPr="006C0C01">
        <w:rPr>
          <w:rFonts w:ascii="Times New Roman" w:eastAsia="新細明體" w:hAnsi="Times New Roman" w:cs="Times New Roman"/>
          <w:b/>
          <w:szCs w:val="24"/>
        </w:rPr>
        <w:t>根本智見真如</w:t>
      </w:r>
      <w:r w:rsidRPr="005F5EDD">
        <w:rPr>
          <w:rFonts w:ascii="Times New Roman" w:eastAsia="新細明體" w:hAnsi="Times New Roman" w:cs="Times New Roman"/>
          <w:szCs w:val="24"/>
        </w:rPr>
        <w:t>略同。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30"/>
      </w:r>
    </w:p>
    <w:p w:rsidR="00124B6F" w:rsidRPr="005F5EDD" w:rsidRDefault="00124B6F" w:rsidP="00C07737">
      <w:pPr>
        <w:widowControl/>
        <w:spacing w:beforeLines="30" w:before="108"/>
        <w:ind w:leftChars="100" w:left="240"/>
        <w:jc w:val="both"/>
        <w:rPr>
          <w:rFonts w:ascii="Times New Roman" w:eastAsia="SimSun" w:hAnsi="Times New Roman" w:cs="Times New Roman"/>
          <w:b/>
          <w:szCs w:val="24"/>
          <w:lang w:eastAsia="zh-CN"/>
        </w:rPr>
      </w:pPr>
      <w:r w:rsidRPr="005F5EDD">
        <w:rPr>
          <w:rFonts w:ascii="Times New Roman" w:eastAsia="新細明體" w:hAnsi="Times New Roman" w:cs="Times New Roman"/>
          <w:szCs w:val="24"/>
        </w:rPr>
        <w:t>但以為</w:t>
      </w:r>
      <w:r w:rsidRPr="005F5EDD">
        <w:rPr>
          <w:rFonts w:ascii="Times New Roman" w:eastAsia="新細明體" w:hAnsi="Times New Roman" w:cs="Times New Roman"/>
          <w:b/>
          <w:szCs w:val="24"/>
        </w:rPr>
        <w:t>緣起性空</w:t>
      </w:r>
      <w:r w:rsidRPr="005F5EDD">
        <w:rPr>
          <w:rFonts w:ascii="Times New Roman" w:eastAsia="新細明體" w:hAnsi="Times New Roman" w:cs="Times New Roman"/>
          <w:szCs w:val="24"/>
        </w:rPr>
        <w:t>的無礙觀，是</w:t>
      </w:r>
      <w:r w:rsidRPr="005F5EDD">
        <w:rPr>
          <w:rFonts w:ascii="Times New Roman" w:eastAsia="新細明體" w:hAnsi="Times New Roman" w:cs="Times New Roman"/>
          <w:b/>
          <w:szCs w:val="24"/>
        </w:rPr>
        <w:t>初修行者不可缺少的正見；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觀空性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是不能離開緣起而別觀的，要於緣起而觀察性空的。同時，性空也是不壞緣起的。</w:t>
      </w:r>
    </w:p>
    <w:p w:rsidR="00124B6F" w:rsidRPr="005F5EDD" w:rsidRDefault="003878DB" w:rsidP="00C07737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這</w:t>
      </w:r>
      <w:r w:rsidRPr="0016215B">
        <w:rPr>
          <w:rFonts w:ascii="Times New Roman" w:eastAsia="新細明體" w:hAnsi="Times New Roman" w:cs="Times New Roman"/>
          <w:b/>
          <w:szCs w:val="24"/>
        </w:rPr>
        <w:t>即有而空</w:t>
      </w:r>
      <w:r w:rsidRPr="0016215B">
        <w:rPr>
          <w:rFonts w:ascii="Times New Roman" w:eastAsia="新細明體" w:hAnsi="Times New Roman" w:cs="Times New Roman" w:hint="eastAsia"/>
          <w:b/>
          <w:szCs w:val="24"/>
        </w:rPr>
        <w:t>、</w:t>
      </w:r>
      <w:r w:rsidR="00124B6F" w:rsidRPr="005F5EDD">
        <w:rPr>
          <w:rFonts w:ascii="Times New Roman" w:eastAsia="新細明體" w:hAnsi="Times New Roman" w:cs="Times New Roman"/>
          <w:b/>
          <w:szCs w:val="24"/>
        </w:rPr>
        <w:t>空不礙有的中道觀</w:t>
      </w:r>
      <w:r w:rsidR="00124B6F" w:rsidRPr="005F5EDD">
        <w:rPr>
          <w:rFonts w:ascii="Times New Roman" w:eastAsia="新細明體" w:hAnsi="Times New Roman" w:cs="Times New Roman"/>
          <w:szCs w:val="24"/>
        </w:rPr>
        <w:t>，是</w:t>
      </w:r>
      <w:proofErr w:type="gramStart"/>
      <w:r w:rsidR="00124B6F" w:rsidRPr="005F5EDD">
        <w:rPr>
          <w:rFonts w:ascii="Times New Roman" w:eastAsia="新細明體" w:hAnsi="Times New Roman" w:cs="Times New Roman"/>
          <w:szCs w:val="24"/>
        </w:rPr>
        <w:t>從</w:t>
      </w:r>
      <w:r w:rsidR="00124B6F" w:rsidRPr="005F5EDD">
        <w:rPr>
          <w:rFonts w:ascii="Times New Roman" w:eastAsia="新細明體" w:hAnsi="Times New Roman" w:cs="Times New Roman"/>
          <w:b/>
          <w:szCs w:val="24"/>
        </w:rPr>
        <w:t>初修到</w:t>
      </w:r>
      <w:proofErr w:type="gramEnd"/>
      <w:r w:rsidR="00124B6F" w:rsidRPr="005F5EDD">
        <w:rPr>
          <w:rFonts w:ascii="Times New Roman" w:eastAsia="新細明體" w:hAnsi="Times New Roman" w:cs="Times New Roman"/>
          <w:b/>
          <w:szCs w:val="24"/>
        </w:rPr>
        <w:t>實證</w:t>
      </w:r>
      <w:proofErr w:type="gramStart"/>
      <w:r w:rsidR="00124B6F" w:rsidRPr="005F5EDD">
        <w:rPr>
          <w:rFonts w:ascii="Times New Roman" w:eastAsia="新細明體" w:hAnsi="Times New Roman" w:cs="Times New Roman"/>
          <w:b/>
          <w:szCs w:val="24"/>
        </w:rPr>
        <w:t>間的加行觀</w:t>
      </w:r>
      <w:proofErr w:type="gramEnd"/>
      <w:r w:rsidR="00124B6F" w:rsidRPr="005F5EDD">
        <w:rPr>
          <w:rFonts w:ascii="Times New Roman" w:eastAsia="新細明體" w:hAnsi="Times New Roman" w:cs="Times New Roman"/>
          <w:szCs w:val="24"/>
        </w:rPr>
        <w:t>。</w:t>
      </w:r>
      <w:proofErr w:type="gramStart"/>
      <w:r w:rsidR="00124B6F" w:rsidRPr="005F5EDD">
        <w:rPr>
          <w:rFonts w:ascii="Times New Roman" w:eastAsia="新細明體" w:hAnsi="Times New Roman" w:cs="Times New Roman"/>
          <w:b/>
          <w:szCs w:val="24"/>
        </w:rPr>
        <w:t>如實悟證時</w:t>
      </w:r>
      <w:proofErr w:type="gramEnd"/>
      <w:r w:rsidR="00124B6F" w:rsidRPr="005F5EDD">
        <w:rPr>
          <w:rFonts w:ascii="Times New Roman" w:eastAsia="新細明體" w:hAnsi="Times New Roman" w:cs="Times New Roman"/>
          <w:b/>
          <w:szCs w:val="24"/>
        </w:rPr>
        <w:t>，必須破除眾生的</w:t>
      </w:r>
      <w:proofErr w:type="gramStart"/>
      <w:r w:rsidR="00124B6F" w:rsidRPr="005F5EDD">
        <w:rPr>
          <w:rFonts w:ascii="Times New Roman" w:eastAsia="新細明體" w:hAnsi="Times New Roman" w:cs="Times New Roman"/>
          <w:b/>
          <w:szCs w:val="24"/>
        </w:rPr>
        <w:t>妄執實</w:t>
      </w:r>
      <w:proofErr w:type="gramEnd"/>
      <w:r w:rsidR="00124B6F" w:rsidRPr="005F5EDD">
        <w:rPr>
          <w:rFonts w:ascii="Times New Roman" w:eastAsia="新細明體" w:hAnsi="Times New Roman" w:cs="Times New Roman"/>
          <w:b/>
          <w:szCs w:val="24"/>
        </w:rPr>
        <w:t>有性，所以必是離</w:t>
      </w:r>
      <w:proofErr w:type="gramStart"/>
      <w:r w:rsidR="00124B6F" w:rsidRPr="005F5EDD">
        <w:rPr>
          <w:rFonts w:ascii="Times New Roman" w:eastAsia="新細明體" w:hAnsi="Times New Roman" w:cs="Times New Roman"/>
          <w:b/>
          <w:szCs w:val="24"/>
        </w:rPr>
        <w:t>一切戲論的</w:t>
      </w:r>
      <w:proofErr w:type="gramEnd"/>
      <w:r w:rsidR="00124B6F" w:rsidRPr="005F5EDD">
        <w:rPr>
          <w:rFonts w:ascii="Times New Roman" w:eastAsia="新細明體" w:hAnsi="Times New Roman" w:cs="Times New Roman"/>
          <w:b/>
          <w:szCs w:val="24"/>
        </w:rPr>
        <w:t>。</w:t>
      </w:r>
    </w:p>
    <w:p w:rsidR="00124B6F" w:rsidRPr="005F5EDD" w:rsidRDefault="00124B6F" w:rsidP="004A74F1">
      <w:pPr>
        <w:widowControl/>
        <w:spacing w:beforeLines="30" w:before="108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肆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、印順法師總論「頓、漸，偏、圓」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pp.235-237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（壹）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證悟必先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要有空有無礙的正見，因眾生利鈍不同，而有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證偏真與證圓中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之別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pp.235-236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我覺得：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中觀的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修行者，不必自誇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為圓證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，或以為唯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自宗能離一切戲論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總之，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行者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的悟證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，首先要得空有無礙</w:t>
      </w:r>
      <w:r w:rsidRPr="005F5EDD">
        <w:rPr>
          <w:rFonts w:ascii="Times New Roman" w:eastAsia="新細明體" w:hAnsi="Times New Roman" w:cs="Times New Roman"/>
          <w:b/>
          <w:szCs w:val="24"/>
          <w:vertAlign w:val="superscript"/>
          <w:lang w:eastAsia="zh-CN"/>
        </w:rPr>
        <w:footnoteReference w:id="31"/>
      </w:r>
      <w:r w:rsidRPr="005F5EDD">
        <w:rPr>
          <w:rFonts w:ascii="Times New Roman" w:eastAsia="新細明體" w:hAnsi="Times New Roman" w:cs="Times New Roman"/>
          <w:b/>
          <w:szCs w:val="24"/>
        </w:rPr>
        <w:t>的正見</w:t>
      </w:r>
      <w:r w:rsidR="003878DB" w:rsidRPr="005F5EDD">
        <w:rPr>
          <w:rFonts w:ascii="Times New Roman" w:eastAsia="新細明體" w:hAnsi="Times New Roman" w:cs="Times New Roman" w:hint="eastAsia"/>
          <w:szCs w:val="24"/>
        </w:rPr>
        <w:t>；</w:t>
      </w:r>
      <w:r w:rsidRPr="005F5EDD">
        <w:rPr>
          <w:rFonts w:ascii="Times New Roman" w:eastAsia="新細明體" w:hAnsi="Times New Roman" w:cs="Times New Roman"/>
          <w:szCs w:val="24"/>
        </w:rPr>
        <w:t>這是三論、天臺以及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藏傳中觀者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所公認的。</w:t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lastRenderedPageBreak/>
        <w:t>此時，若功德不足</w:t>
      </w:r>
      <w:r w:rsidR="003878DB" w:rsidRPr="005F5EDD">
        <w:rPr>
          <w:rFonts w:ascii="Times New Roman" w:eastAsia="新細明體" w:hAnsi="Times New Roman" w:cs="Times New Roman" w:hint="eastAsia"/>
          <w:szCs w:val="24"/>
        </w:rPr>
        <w:t>、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方便慧不足，即證畢竟空性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，極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無戲論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；</w:t>
      </w:r>
    </w:p>
    <w:p w:rsidR="00124B6F" w:rsidRPr="005F5EDD" w:rsidRDefault="00124B6F" w:rsidP="00124B6F">
      <w:pPr>
        <w:widowControl/>
        <w:ind w:leftChars="100" w:left="240"/>
        <w:jc w:val="both"/>
        <w:rPr>
          <w:rFonts w:ascii="Times New Roman" w:eastAsia="SimSun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若功德深廣</w:t>
      </w:r>
      <w:r w:rsidR="003878DB" w:rsidRPr="005F5EDD">
        <w:rPr>
          <w:rFonts w:ascii="Times New Roman" w:eastAsia="新細明體" w:hAnsi="Times New Roman" w:cs="Times New Roman" w:hint="eastAsia"/>
          <w:szCs w:val="24"/>
        </w:rPr>
        <w:t>、</w:t>
      </w:r>
      <w:proofErr w:type="gramStart"/>
      <w:r w:rsidR="00722B0F">
        <w:rPr>
          <w:rFonts w:ascii="Times New Roman" w:eastAsia="新細明體" w:hAnsi="Times New Roman" w:cs="Times New Roman"/>
          <w:szCs w:val="24"/>
        </w:rPr>
        <w:t>方便慧善巧</w:t>
      </w:r>
      <w:proofErr w:type="gramEnd"/>
      <w:r w:rsidR="00722B0F">
        <w:rPr>
          <w:rFonts w:ascii="Times New Roman" w:eastAsia="新細明體" w:hAnsi="Times New Roman" w:cs="Times New Roman"/>
          <w:szCs w:val="24"/>
        </w:rPr>
        <w:t>，即能</w:t>
      </w:r>
      <w:proofErr w:type="gramStart"/>
      <w:r w:rsidR="00722B0F">
        <w:rPr>
          <w:rFonts w:ascii="Times New Roman" w:eastAsia="新細明體" w:hAnsi="Times New Roman" w:cs="Times New Roman"/>
          <w:szCs w:val="24"/>
        </w:rPr>
        <w:t>頓悟圓中</w:t>
      </w:r>
      <w:proofErr w:type="gramEnd"/>
      <w:r w:rsidR="00722B0F">
        <w:rPr>
          <w:rFonts w:ascii="Times New Roman" w:eastAsia="新細明體" w:hAnsi="Times New Roman" w:cs="Times New Roman" w:hint="eastAsia"/>
          <w:szCs w:val="24"/>
        </w:rPr>
        <w:t>。</w:t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二者</w:t>
      </w:r>
      <w:r w:rsidRPr="005F5EDD">
        <w:rPr>
          <w:rFonts w:ascii="Times New Roman" w:eastAsia="新細明體" w:hAnsi="Times New Roman" w:cs="Times New Roman"/>
          <w:b/>
          <w:szCs w:val="24"/>
        </w:rPr>
        <w:t>同依空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有無礙的正見</w:t>
      </w:r>
      <w:r w:rsidRPr="005F5EDD">
        <w:rPr>
          <w:rFonts w:ascii="Times New Roman" w:eastAsia="新細明體" w:hAnsi="Times New Roman" w:cs="Times New Roman"/>
          <w:szCs w:val="24"/>
        </w:rPr>
        <w:t>，</w:t>
      </w:r>
      <w:r w:rsidRPr="005F5EDD">
        <w:rPr>
          <w:rFonts w:ascii="Times New Roman" w:eastAsia="新細明體" w:hAnsi="Times New Roman" w:cs="Times New Roman"/>
          <w:b/>
          <w:szCs w:val="24"/>
        </w:rPr>
        <w:t>同得性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空寂滅的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法性</w:t>
      </w:r>
      <w:r w:rsidRPr="005F5EDD">
        <w:rPr>
          <w:rFonts w:ascii="Times New Roman" w:eastAsia="新細明體" w:hAnsi="Times New Roman" w:cs="Times New Roman"/>
          <w:szCs w:val="24"/>
        </w:rPr>
        <w:t>，在修行的路徑與目標，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可說是同一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的，不過</w:t>
      </w:r>
      <w:r w:rsidRPr="005F5EDD">
        <w:rPr>
          <w:rFonts w:ascii="Times New Roman" w:eastAsia="新細明體" w:hAnsi="Times New Roman" w:cs="Times New Roman"/>
          <w:b/>
          <w:szCs w:val="24"/>
        </w:rPr>
        <w:t>因眾生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根性利鈍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不同，有但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證偏真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與圓中的差別</w:t>
      </w:r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4A74F1">
      <w:pPr>
        <w:widowControl/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（貳）</w:t>
      </w:r>
      <w:r w:rsidRPr="005F5EDD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評「</w:t>
      </w:r>
      <w:proofErr w:type="gramStart"/>
      <w:r w:rsidRPr="005F5EDD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但漸無頓</w:t>
      </w:r>
      <w:proofErr w:type="gramEnd"/>
      <w:r w:rsidRPr="005F5EDD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」之說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p.236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4A74F1">
      <w:pPr>
        <w:widowControl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一、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月稱等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不承認見道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能頓見圓中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主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張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但漸無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頓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p.236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月稱論師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等不承認見道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能頓見圓中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，此即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主</w:t>
      </w:r>
      <w:r w:rsidRPr="005F5EDD">
        <w:rPr>
          <w:rFonts w:ascii="Times New Roman" w:eastAsia="新細明體" w:hAnsi="Times New Roman" w:cs="Times New Roman"/>
          <w:b/>
          <w:szCs w:val="24"/>
        </w:rPr>
        <w:t>但漸無頓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6215B" w:rsidP="00124B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二、印順</w:t>
      </w:r>
      <w:r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法</w:t>
      </w:r>
      <w:r w:rsidR="00124B6F"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師</w:t>
      </w:r>
      <w:r w:rsidR="00124B6F"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之評論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p.236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4A74F1">
      <w:pPr>
        <w:widowControl/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（一）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但漸無頓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之說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與龍樹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意不合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p.236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然藏傳的寶鎧《律生疏》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32"/>
      </w:r>
      <w:r w:rsidRPr="005F5EDD">
        <w:rPr>
          <w:rFonts w:ascii="Times New Roman" w:eastAsia="新細明體" w:hAnsi="Times New Roman" w:cs="Times New Roman"/>
          <w:szCs w:val="24"/>
        </w:rPr>
        <w:t>，也分明承認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有頓漸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二機的。</w:t>
      </w:r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但漸無頓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，與龍樹《</w:t>
      </w:r>
      <w:r w:rsidRPr="005F5EDD">
        <w:rPr>
          <w:rFonts w:ascii="Times New Roman" w:eastAsia="新細明體" w:hAnsi="Times New Roman" w:cs="Times New Roman" w:hint="eastAsia"/>
          <w:szCs w:val="24"/>
        </w:rPr>
        <w:t>大</w:t>
      </w:r>
      <w:r w:rsidRPr="005F5EDD">
        <w:rPr>
          <w:rFonts w:ascii="Times New Roman" w:eastAsia="新細明體" w:hAnsi="Times New Roman" w:cs="Times New Roman"/>
          <w:szCs w:val="24"/>
        </w:rPr>
        <w:t>智度論</w:t>
      </w:r>
      <w:r w:rsidRPr="005F5EDD">
        <w:rPr>
          <w:rFonts w:ascii="新細明體" w:eastAsia="新細明體" w:hAnsi="新細明體" w:cs="新細明體" w:hint="eastAsia"/>
          <w:szCs w:val="24"/>
        </w:rPr>
        <w:t>‧</w:t>
      </w:r>
      <w:r w:rsidRPr="005F5EDD">
        <w:rPr>
          <w:rFonts w:ascii="Times New Roman" w:eastAsia="新細明體" w:hAnsi="Times New Roman" w:cs="Times New Roman"/>
          <w:szCs w:val="24"/>
        </w:rPr>
        <w:t>釋往生品》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33"/>
      </w:r>
      <w:r w:rsidRPr="005F5EDD">
        <w:rPr>
          <w:rFonts w:ascii="Times New Roman" w:eastAsia="新細明體" w:hAnsi="Times New Roman" w:cs="Times New Roman"/>
          <w:szCs w:val="24"/>
        </w:rPr>
        <w:t>顯然的不合。</w:t>
      </w:r>
    </w:p>
    <w:p w:rsidR="00124B6F" w:rsidRPr="005F5EDD" w:rsidRDefault="00124B6F" w:rsidP="00603F0B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b/>
          <w:szCs w:val="24"/>
        </w:rPr>
        <w:lastRenderedPageBreak/>
        <w:t>依龍樹意，眾生根性有利鈍</w:t>
      </w:r>
      <w:r w:rsidRPr="005F5EDD">
        <w:rPr>
          <w:rFonts w:ascii="Times New Roman" w:eastAsia="新細明體" w:hAnsi="Times New Roman" w:cs="Times New Roman"/>
          <w:szCs w:val="24"/>
        </w:rPr>
        <w:t>，</w:t>
      </w:r>
      <w:r w:rsidR="003878DB" w:rsidRPr="005F5EDD">
        <w:rPr>
          <w:rFonts w:ascii="Times New Roman" w:eastAsia="新細明體" w:hAnsi="Times New Roman" w:cs="Times New Roman"/>
          <w:b/>
          <w:szCs w:val="24"/>
        </w:rPr>
        <w:t>有</w:t>
      </w:r>
      <w:proofErr w:type="gramStart"/>
      <w:r w:rsidR="003878DB" w:rsidRPr="005F5EDD">
        <w:rPr>
          <w:rFonts w:ascii="Times New Roman" w:eastAsia="新細明體" w:hAnsi="Times New Roman" w:cs="Times New Roman"/>
          <w:b/>
          <w:szCs w:val="24"/>
        </w:rPr>
        <w:t>發心後久久</w:t>
      </w:r>
      <w:proofErr w:type="gramEnd"/>
      <w:r w:rsidR="003878DB" w:rsidRPr="005F5EDD">
        <w:rPr>
          <w:rFonts w:ascii="Times New Roman" w:eastAsia="新細明體" w:hAnsi="Times New Roman" w:cs="Times New Roman"/>
          <w:b/>
          <w:szCs w:val="24"/>
        </w:rPr>
        <w:t>修行始得</w:t>
      </w:r>
      <w:proofErr w:type="gramStart"/>
      <w:r w:rsidR="003878DB" w:rsidRPr="005F5EDD">
        <w:rPr>
          <w:rFonts w:ascii="Times New Roman" w:eastAsia="新細明體" w:hAnsi="Times New Roman" w:cs="Times New Roman"/>
          <w:b/>
          <w:szCs w:val="24"/>
        </w:rPr>
        <w:t>無生忍的</w:t>
      </w:r>
      <w:proofErr w:type="gramEnd"/>
      <w:r w:rsidR="003878DB" w:rsidRPr="005F5EDD">
        <w:rPr>
          <w:rFonts w:ascii="Times New Roman" w:eastAsia="新細明體" w:hAnsi="Times New Roman" w:cs="Times New Roman" w:hint="eastAsia"/>
          <w:b/>
          <w:szCs w:val="24"/>
        </w:rPr>
        <w:t>；</w:t>
      </w:r>
      <w:r w:rsidR="003878DB" w:rsidRPr="005F5EDD">
        <w:rPr>
          <w:rFonts w:ascii="Times New Roman" w:eastAsia="新細明體" w:hAnsi="Times New Roman" w:cs="Times New Roman"/>
          <w:b/>
          <w:szCs w:val="24"/>
        </w:rPr>
        <w:t>有發心即得無</w:t>
      </w:r>
      <w:proofErr w:type="gramStart"/>
      <w:r w:rsidR="003878DB" w:rsidRPr="005F5EDD">
        <w:rPr>
          <w:rFonts w:ascii="Times New Roman" w:eastAsia="新細明體" w:hAnsi="Times New Roman" w:cs="Times New Roman"/>
          <w:b/>
          <w:szCs w:val="24"/>
        </w:rPr>
        <w:t>生法忍</w:t>
      </w:r>
      <w:proofErr w:type="gramEnd"/>
      <w:r w:rsidR="003878DB" w:rsidRPr="005F5EDD">
        <w:rPr>
          <w:rFonts w:ascii="Times New Roman" w:eastAsia="新細明體" w:hAnsi="Times New Roman" w:cs="Times New Roman"/>
          <w:b/>
          <w:szCs w:val="24"/>
        </w:rPr>
        <w:t>，廣化眾生的</w:t>
      </w:r>
      <w:r w:rsidR="003878DB" w:rsidRPr="005F5EDD">
        <w:rPr>
          <w:rFonts w:ascii="Times New Roman" w:eastAsia="新細明體" w:hAnsi="Times New Roman" w:cs="Times New Roman" w:hint="eastAsia"/>
          <w:b/>
          <w:szCs w:val="24"/>
        </w:rPr>
        <w:t>；</w:t>
      </w:r>
      <w:r w:rsidRPr="005F5EDD">
        <w:rPr>
          <w:rFonts w:ascii="Times New Roman" w:eastAsia="新細明體" w:hAnsi="Times New Roman" w:cs="Times New Roman"/>
          <w:b/>
          <w:szCs w:val="24"/>
        </w:rPr>
        <w:t>甚至有發心即得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無生忍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，現生成佛的。</w:t>
      </w:r>
    </w:p>
    <w:p w:rsidR="00124B6F" w:rsidRPr="005F5EDD" w:rsidRDefault="00124B6F" w:rsidP="00603F0B">
      <w:pPr>
        <w:widowControl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這種思想，見於大乘經的《入定不定印經》</w:t>
      </w:r>
      <w:r w:rsidRPr="005F5EDD">
        <w:rPr>
          <w:rFonts w:ascii="Times New Roman" w:eastAsia="新細明體" w:hAnsi="Times New Roman" w:cs="Times New Roman"/>
          <w:szCs w:val="24"/>
          <w:vertAlign w:val="superscript"/>
          <w:lang w:eastAsia="zh-CN"/>
        </w:rPr>
        <w:footnoteReference w:id="34"/>
      </w:r>
      <w:r w:rsidRPr="005F5EDD">
        <w:rPr>
          <w:rFonts w:ascii="Times New Roman" w:eastAsia="新細明體" w:hAnsi="Times New Roman" w:cs="Times New Roman"/>
          <w:szCs w:val="24"/>
        </w:rPr>
        <w:t>，龍樹菩薩不過引用經義而已。</w:t>
      </w:r>
    </w:p>
    <w:p w:rsidR="00124B6F" w:rsidRPr="005F5EDD" w:rsidRDefault="00124B6F" w:rsidP="00603F0B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但此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所說的</w:t>
      </w:r>
      <w:r w:rsidRPr="005F5EDD">
        <w:rPr>
          <w:rFonts w:ascii="Times New Roman" w:eastAsia="新細明體" w:hAnsi="Times New Roman" w:cs="Times New Roman"/>
          <w:b/>
          <w:szCs w:val="24"/>
        </w:rPr>
        <w:t>利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鈍二根</w:t>
      </w:r>
      <w:r w:rsidRPr="005F5EDD">
        <w:rPr>
          <w:rFonts w:ascii="Times New Roman" w:eastAsia="新細明體" w:hAnsi="Times New Roman" w:cs="Times New Roman"/>
          <w:szCs w:val="24"/>
        </w:rPr>
        <w:t>，是以</w:t>
      </w:r>
      <w:r w:rsidRPr="005F5EDD">
        <w:rPr>
          <w:rFonts w:ascii="Times New Roman" w:eastAsia="新細明體" w:hAnsi="Times New Roman" w:cs="Times New Roman"/>
          <w:b/>
          <w:szCs w:val="24"/>
        </w:rPr>
        <w:t>未證悟前有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無積集福智資糧而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分別。</w:t>
      </w:r>
    </w:p>
    <w:p w:rsidR="00124B6F" w:rsidRPr="005F5EDD" w:rsidRDefault="00124B6F" w:rsidP="00603F0B">
      <w:pPr>
        <w:widowControl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未廣集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福智資糧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的，或悲心不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充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，即須長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時修習始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得無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生法忍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603F0B">
      <w:pPr>
        <w:widowControl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有因過去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廣修眾行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，福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慧圓具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，悲心充沛，故</w:t>
      </w:r>
      <w:r w:rsidRPr="005F5EDD">
        <w:rPr>
          <w:rFonts w:ascii="Times New Roman" w:eastAsia="新細明體" w:hAnsi="Times New Roman" w:cs="Times New Roman"/>
          <w:b/>
          <w:szCs w:val="24"/>
        </w:rPr>
        <w:t>一見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佛聞法，即悟無生法忍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，甚至有證得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圓極的佛果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603F0B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龍樹以為釋迦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佛是鈍根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菩薩，七地得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無生忍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；由此可見</w:t>
      </w:r>
      <w:r w:rsidR="003878DB" w:rsidRPr="005F5EDD">
        <w:rPr>
          <w:rFonts w:ascii="Times New Roman" w:eastAsia="新細明體" w:hAnsi="Times New Roman" w:cs="Times New Roman" w:hint="eastAsia"/>
          <w:szCs w:val="24"/>
        </w:rPr>
        <w:t>，</w:t>
      </w:r>
      <w:r w:rsidRPr="005F5EDD">
        <w:rPr>
          <w:rFonts w:ascii="Times New Roman" w:eastAsia="新細明體" w:hAnsi="Times New Roman" w:cs="Times New Roman"/>
          <w:b/>
          <w:szCs w:val="24"/>
        </w:rPr>
        <w:t>鈍根菩薩</w:t>
      </w:r>
      <w:r w:rsidR="003878DB" w:rsidRPr="005F5EDD">
        <w:rPr>
          <w:rFonts w:ascii="Times New Roman" w:eastAsia="新細明體" w:hAnsi="Times New Roman" w:cs="Times New Roman"/>
          <w:b/>
          <w:szCs w:val="24"/>
        </w:rPr>
        <w:t>即普遍而正常的大乘根性</w:t>
      </w:r>
      <w:r w:rsidR="003878DB" w:rsidRPr="005F5EDD">
        <w:rPr>
          <w:rFonts w:ascii="Times New Roman" w:eastAsia="新細明體" w:hAnsi="Times New Roman" w:cs="Times New Roman" w:hint="eastAsia"/>
          <w:b/>
          <w:szCs w:val="24"/>
        </w:rPr>
        <w:t>；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利根是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極難得的，是極少數的。</w:t>
      </w:r>
      <w:r w:rsidR="0016215B" w:rsidRPr="0016215B">
        <w:rPr>
          <w:rFonts w:ascii="Times New Roman" w:eastAsia="新細明體" w:hAnsi="Times New Roman" w:cs="Times New Roman"/>
          <w:szCs w:val="24"/>
          <w:vertAlign w:val="superscript"/>
        </w:rPr>
        <w:footnoteReference w:id="35"/>
      </w:r>
    </w:p>
    <w:p w:rsidR="00124B6F" w:rsidRPr="005F5EDD" w:rsidRDefault="00124B6F" w:rsidP="00502AE3">
      <w:pPr>
        <w:widowControl/>
        <w:spacing w:beforeLines="30" w:before="108"/>
        <w:ind w:firstLineChars="150" w:firstLine="30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proofErr w:type="gramStart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月稱僅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承認見道的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極</w:t>
      </w: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無戲論</w:t>
      </w:r>
      <w:proofErr w:type="gramEnd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，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是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約大乘正常道說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proofErr w:type="gramEnd"/>
      <w:r w:rsidR="00AF2FF7" w:rsidRPr="005F5EDD">
        <w:rPr>
          <w:rFonts w:ascii="Times New Roman" w:eastAsia="新細明體" w:hAnsi="Times New Roman" w:cs="Times New Roman"/>
          <w:sz w:val="20"/>
        </w:rPr>
        <w:t>p.236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故月稱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約一般說，但承認見道的極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無戲論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，也就是約大乘正常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道說的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124B6F" w:rsidRPr="005F5EDD" w:rsidRDefault="00124B6F" w:rsidP="004A74F1">
      <w:pPr>
        <w:widowControl/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proofErr w:type="gramStart"/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Pr="005F5EDD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Pr="005F5EDD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評「但頓悟圓中」之說</w:t>
      </w:r>
      <w:r w:rsidR="00AF2FF7" w:rsidRPr="005F5EDD">
        <w:rPr>
          <w:rFonts w:ascii="Times New Roman" w:eastAsia="新細明體" w:hAnsi="Times New Roman" w:cs="Times New Roman"/>
          <w:sz w:val="20"/>
        </w:rPr>
        <w:t>（</w:t>
      </w:r>
      <w:r w:rsidR="00AF2FF7" w:rsidRPr="005F5EDD">
        <w:rPr>
          <w:rFonts w:ascii="Times New Roman" w:eastAsia="新細明體" w:hAnsi="Times New Roman" w:cs="Times New Roman"/>
          <w:sz w:val="20"/>
        </w:rPr>
        <w:t>pp.236-237</w:t>
      </w:r>
      <w:proofErr w:type="gramStart"/>
      <w:r w:rsidR="00AF2FF7" w:rsidRPr="005F5EDD">
        <w:rPr>
          <w:rFonts w:ascii="Times New Roman" w:eastAsia="新細明體" w:hAnsi="Times New Roman" w:cs="Times New Roman"/>
          <w:sz w:val="20"/>
        </w:rPr>
        <w:t>）</w:t>
      </w:r>
      <w:proofErr w:type="gramEnd"/>
    </w:p>
    <w:p w:rsidR="00124B6F" w:rsidRPr="005F5EDD" w:rsidRDefault="00124B6F" w:rsidP="00124B6F">
      <w:pPr>
        <w:widowControl/>
        <w:ind w:leftChars="100" w:left="240"/>
        <w:jc w:val="both"/>
        <w:rPr>
          <w:rFonts w:ascii="Times New Roman" w:eastAsia="新細明體" w:hAnsi="Times New Roman" w:cs="Times New Roman"/>
          <w:b/>
          <w:szCs w:val="24"/>
        </w:rPr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反之，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天臺、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賢首家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，發揮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圓觀圓證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，不但非一般行者所能，而且也不能不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說圓漸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的修習。</w:t>
      </w:r>
    </w:p>
    <w:p w:rsidR="00124B6F" w:rsidRPr="005F5EDD" w:rsidRDefault="00124B6F" w:rsidP="00124B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5F5EDD">
        <w:rPr>
          <w:rFonts w:ascii="Times New Roman" w:eastAsia="新細明體" w:hAnsi="Times New Roman" w:cs="Times New Roman"/>
          <w:szCs w:val="24"/>
        </w:rPr>
        <w:t>禪宗的祖師禪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36"/>
      </w:r>
      <w:r w:rsidR="003878DB" w:rsidRPr="005F5EDD">
        <w:rPr>
          <w:rFonts w:ascii="Times New Roman" w:eastAsia="新細明體" w:hAnsi="Times New Roman" w:cs="Times New Roman"/>
          <w:szCs w:val="24"/>
        </w:rPr>
        <w:t>，本是主張</w:t>
      </w:r>
      <w:proofErr w:type="gramStart"/>
      <w:r w:rsidR="003878DB" w:rsidRPr="005F5EDD">
        <w:rPr>
          <w:rFonts w:ascii="Times New Roman" w:eastAsia="新細明體" w:hAnsi="Times New Roman" w:cs="Times New Roman"/>
          <w:szCs w:val="24"/>
        </w:rPr>
        <w:t>一悟百悟</w:t>
      </w:r>
      <w:proofErr w:type="gramEnd"/>
      <w:r w:rsidR="003878DB" w:rsidRPr="005F5EDD">
        <w:rPr>
          <w:rFonts w:ascii="Times New Roman" w:eastAsia="新細明體" w:hAnsi="Times New Roman" w:cs="Times New Roman"/>
          <w:szCs w:val="24"/>
        </w:rPr>
        <w:t>而徹底圓滿的</w:t>
      </w:r>
      <w:r w:rsidR="003878DB" w:rsidRPr="005F5EDD">
        <w:rPr>
          <w:rFonts w:ascii="Times New Roman" w:eastAsia="新細明體" w:hAnsi="Times New Roman" w:cs="Times New Roman" w:hint="eastAsia"/>
          <w:szCs w:val="24"/>
        </w:rPr>
        <w:t>，</w:t>
      </w:r>
      <w:r w:rsidRPr="005F5EDD">
        <w:rPr>
          <w:rFonts w:ascii="Times New Roman" w:eastAsia="新細明體" w:hAnsi="Times New Roman" w:cs="Times New Roman"/>
          <w:szCs w:val="24"/>
        </w:rPr>
        <w:t>但結果也還是安立三關</w:t>
      </w:r>
      <w:r w:rsidRPr="005F5EDD">
        <w:rPr>
          <w:rFonts w:ascii="Times New Roman" w:eastAsia="新細明體" w:hAnsi="Times New Roman" w:cs="Times New Roman"/>
          <w:szCs w:val="24"/>
          <w:vertAlign w:val="superscript"/>
        </w:rPr>
        <w:footnoteReference w:id="37"/>
      </w:r>
      <w:r w:rsidRPr="005F5EDD">
        <w:rPr>
          <w:rFonts w:ascii="Times New Roman" w:eastAsia="新細明體" w:hAnsi="Times New Roman" w:cs="Times New Roman"/>
          <w:szCs w:val="24"/>
        </w:rPr>
        <w:t>，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次第悟入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。</w:t>
      </w:r>
    </w:p>
    <w:p w:rsidR="00004900" w:rsidRPr="005F5EDD" w:rsidRDefault="00124B6F" w:rsidP="00310CEC">
      <w:pPr>
        <w:widowControl/>
        <w:spacing w:beforeLines="30" w:before="108"/>
        <w:ind w:leftChars="100" w:left="240"/>
        <w:jc w:val="both"/>
      </w:pPr>
      <w:proofErr w:type="gramStart"/>
      <w:r w:rsidRPr="005F5EDD">
        <w:rPr>
          <w:rFonts w:ascii="Times New Roman" w:eastAsia="新細明體" w:hAnsi="Times New Roman" w:cs="Times New Roman"/>
          <w:szCs w:val="24"/>
        </w:rPr>
        <w:t>故</w:t>
      </w:r>
      <w:r w:rsidRPr="005F5EDD">
        <w:rPr>
          <w:rFonts w:ascii="Times New Roman" w:eastAsia="新細明體" w:hAnsi="Times New Roman" w:cs="Times New Roman"/>
          <w:b/>
          <w:szCs w:val="24"/>
        </w:rPr>
        <w:t>見道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的</w:t>
      </w:r>
      <w:proofErr w:type="gramStart"/>
      <w:r w:rsidRPr="005F5EDD">
        <w:rPr>
          <w:rFonts w:ascii="Times New Roman" w:eastAsia="新細明體" w:hAnsi="Times New Roman" w:cs="Times New Roman"/>
          <w:b/>
          <w:szCs w:val="24"/>
        </w:rPr>
        <w:t>圓證空</w:t>
      </w:r>
      <w:proofErr w:type="gramEnd"/>
      <w:r w:rsidRPr="005F5EDD">
        <w:rPr>
          <w:rFonts w:ascii="Times New Roman" w:eastAsia="新細明體" w:hAnsi="Times New Roman" w:cs="Times New Roman"/>
          <w:b/>
          <w:szCs w:val="24"/>
        </w:rPr>
        <w:t>有無礙是可能的，而事實是不易做到的</w:t>
      </w:r>
      <w:r w:rsidR="003878DB" w:rsidRPr="005F5EDD">
        <w:rPr>
          <w:rFonts w:ascii="Times New Roman" w:eastAsia="新細明體" w:hAnsi="Times New Roman" w:cs="Times New Roman"/>
          <w:szCs w:val="24"/>
        </w:rPr>
        <w:t>。玄學家每</w:t>
      </w:r>
      <w:proofErr w:type="gramStart"/>
      <w:r w:rsidR="003878DB" w:rsidRPr="005F5EDD">
        <w:rPr>
          <w:rFonts w:ascii="Times New Roman" w:eastAsia="新細明體" w:hAnsi="Times New Roman" w:cs="Times New Roman"/>
          <w:szCs w:val="24"/>
        </w:rPr>
        <w:t>輕視直證畢竟</w:t>
      </w:r>
      <w:proofErr w:type="gramEnd"/>
      <w:r w:rsidR="003878DB" w:rsidRPr="005F5EDD">
        <w:rPr>
          <w:rFonts w:ascii="Times New Roman" w:eastAsia="新細明體" w:hAnsi="Times New Roman" w:cs="Times New Roman"/>
          <w:szCs w:val="24"/>
        </w:rPr>
        <w:t>空寂，大談理事無礙</w:t>
      </w:r>
      <w:r w:rsidR="003878DB" w:rsidRPr="005F5EDD">
        <w:rPr>
          <w:rFonts w:ascii="Times New Roman" w:eastAsia="新細明體" w:hAnsi="Times New Roman" w:cs="Times New Roman" w:hint="eastAsia"/>
          <w:szCs w:val="24"/>
        </w:rPr>
        <w:t>、</w:t>
      </w:r>
      <w:r w:rsidRPr="005F5EDD">
        <w:rPr>
          <w:rFonts w:ascii="Times New Roman" w:eastAsia="新細明體" w:hAnsi="Times New Roman" w:cs="Times New Roman"/>
          <w:szCs w:val="24"/>
        </w:rPr>
        <w:t>體用</w:t>
      </w:r>
      <w:proofErr w:type="gramStart"/>
      <w:r w:rsidRPr="005F5EDD">
        <w:rPr>
          <w:rFonts w:ascii="Times New Roman" w:eastAsia="新細明體" w:hAnsi="Times New Roman" w:cs="Times New Roman"/>
          <w:szCs w:val="24"/>
        </w:rPr>
        <w:t>不</w:t>
      </w:r>
      <w:proofErr w:type="gramEnd"/>
      <w:r w:rsidRPr="005F5EDD">
        <w:rPr>
          <w:rFonts w:ascii="Times New Roman" w:eastAsia="新細明體" w:hAnsi="Times New Roman" w:cs="Times New Roman"/>
          <w:szCs w:val="24"/>
        </w:rPr>
        <w:t>二，何曾知道實踐的事實如何，不過徒憑幻想的或增上慢的錯覺，和人爭勝而已！</w:t>
      </w:r>
    </w:p>
    <w:sectPr w:rsidR="00004900" w:rsidRPr="005F5EDD" w:rsidSect="00433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992" w:gutter="0"/>
      <w:pgNumType w:start="291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DA" w:rsidRDefault="00E526DA" w:rsidP="00124B6F">
      <w:r>
        <w:separator/>
      </w:r>
    </w:p>
  </w:endnote>
  <w:endnote w:type="continuationSeparator" w:id="0">
    <w:p w:rsidR="00E526DA" w:rsidRDefault="00E526DA" w:rsidP="0012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F7" w:rsidRDefault="00AF2FF7" w:rsidP="00AF2FF7">
    <w:pPr>
      <w:pStyle w:val="a7"/>
      <w:spacing w:after="72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F7" w:rsidRPr="007846C0" w:rsidRDefault="00AF2FF7" w:rsidP="00AF2FF7">
    <w:pPr>
      <w:pStyle w:val="a7"/>
      <w:spacing w:after="72"/>
      <w:ind w:firstLine="400"/>
      <w:jc w:val="center"/>
      <w:rPr>
        <w:rFonts w:ascii="Times New Roman" w:hAnsi="Times New Roman"/>
      </w:rPr>
    </w:pPr>
    <w:r w:rsidRPr="005244D0">
      <w:rPr>
        <w:rFonts w:ascii="Times New Roman" w:hAnsi="Times New Roman"/>
      </w:rPr>
      <w:fldChar w:fldCharType="begin"/>
    </w:r>
    <w:r w:rsidRPr="005244D0">
      <w:rPr>
        <w:rFonts w:ascii="Times New Roman" w:hAnsi="Times New Roman"/>
      </w:rPr>
      <w:instrText xml:space="preserve"> PAGE   \* MERGEFORMAT </w:instrText>
    </w:r>
    <w:r w:rsidRPr="005244D0">
      <w:rPr>
        <w:rFonts w:ascii="Times New Roman" w:hAnsi="Times New Roman"/>
      </w:rPr>
      <w:fldChar w:fldCharType="separate"/>
    </w:r>
    <w:r w:rsidR="008709CE">
      <w:rPr>
        <w:rFonts w:ascii="Times New Roman" w:hAnsi="Times New Roman"/>
        <w:noProof/>
      </w:rPr>
      <w:t>300</w:t>
    </w:r>
    <w:r w:rsidRPr="005244D0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F7" w:rsidRPr="00293A1B" w:rsidRDefault="0043325B" w:rsidP="00293A1B">
    <w:pPr>
      <w:pStyle w:val="a7"/>
      <w:spacing w:after="72"/>
      <w:ind w:firstLine="4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29</w:t>
    </w:r>
    <w:r>
      <w:rPr>
        <w:rFonts w:ascii="Times New Roman" w:hAnsi="Times New Roman" w:cs="Times New Roman"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DA" w:rsidRDefault="00E526DA" w:rsidP="00124B6F">
      <w:r>
        <w:separator/>
      </w:r>
    </w:p>
  </w:footnote>
  <w:footnote w:type="continuationSeparator" w:id="0">
    <w:p w:rsidR="00E526DA" w:rsidRDefault="00E526DA" w:rsidP="00124B6F">
      <w:r>
        <w:continuationSeparator/>
      </w:r>
    </w:p>
  </w:footnote>
  <w:footnote w:id="1">
    <w:p w:rsidR="00AF2FF7" w:rsidRPr="005F5EDD" w:rsidRDefault="00AF2FF7" w:rsidP="00124B6F">
      <w:pPr>
        <w:pStyle w:val="a3"/>
        <w:rPr>
          <w:rFonts w:ascii="Times New Roman" w:hAnsi="Times New Roman" w:cs="Times New Roman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</w:rPr>
        <w:t xml:space="preserve"> </w:t>
      </w:r>
      <w:r w:rsidRPr="005F5EDD">
        <w:rPr>
          <w:rFonts w:ascii="Times New Roman" w:hAnsi="Times New Roman" w:cs="Times New Roman"/>
          <w:sz w:val="22"/>
          <w:szCs w:val="22"/>
        </w:rPr>
        <w:t>稱頌：稱贊頌揚。</w:t>
      </w:r>
      <w:proofErr w:type="gramStart"/>
      <w:r w:rsidRPr="005F5EDD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5F5EDD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 w:cs="Times New Roman"/>
          <w:sz w:val="22"/>
          <w:szCs w:val="22"/>
        </w:rPr>
        <w:t>八</w:t>
      </w:r>
      <w:proofErr w:type="gramStart"/>
      <w:r w:rsidRPr="005F5EDD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p.117</w:t>
      </w:r>
      <w:proofErr w:type="gramStart"/>
      <w:r w:rsidRPr="005F5EDD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2">
    <w:p w:rsidR="00AF2FF7" w:rsidRPr="005F5EDD" w:rsidRDefault="00AF2FF7" w:rsidP="00124B6F">
      <w:pPr>
        <w:pStyle w:val="a3"/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/>
          <w:sz w:val="22"/>
          <w:szCs w:val="22"/>
        </w:rPr>
        <w:t>印順法師，《中國禪宗史》</w:t>
      </w:r>
      <w:r w:rsidRPr="005F5EDD">
        <w:rPr>
          <w:rFonts w:ascii="Times New Roman" w:hAnsi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pp.312-313</w:t>
      </w:r>
      <w:r w:rsidRPr="005F5EDD">
        <w:rPr>
          <w:rFonts w:ascii="Times New Roman" w:hAnsi="Times New Roman"/>
          <w:sz w:val="22"/>
          <w:szCs w:val="22"/>
        </w:rPr>
        <w:t>：</w:t>
      </w:r>
    </w:p>
    <w:p w:rsidR="0043325B" w:rsidRDefault="00AF2FF7" w:rsidP="00124B6F">
      <w:pPr>
        <w:pStyle w:val="a3"/>
        <w:overflowPunct w:val="0"/>
        <w:autoSpaceDE w:val="0"/>
        <w:autoSpaceDN w:val="0"/>
        <w:adjustRightInd w:val="0"/>
        <w:ind w:leftChars="71" w:left="170"/>
        <w:rPr>
          <w:rFonts w:ascii="Times New Roman" w:eastAsia="標楷體" w:hAnsi="Times New Roman"/>
          <w:sz w:val="22"/>
          <w:szCs w:val="22"/>
        </w:rPr>
      </w:pP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道生以為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，「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積學無限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」；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不悟則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已，「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一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悟則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紛累都盡耳」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，究竟成佛。所以，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道生是積學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無限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的漸修頓悟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說</w:t>
      </w:r>
      <w:r w:rsidRPr="005F5EDD">
        <w:rPr>
          <w:rFonts w:ascii="Times New Roman" w:eastAsia="標楷體" w:hAnsi="Times New Roman"/>
          <w:sz w:val="22"/>
          <w:szCs w:val="22"/>
        </w:rPr>
        <w:t>，</w:t>
      </w:r>
      <w:r w:rsidRPr="005F5EDD">
        <w:rPr>
          <w:rFonts w:ascii="Times New Roman" w:eastAsia="標楷體" w:hAnsi="Times New Roman"/>
          <w:b/>
          <w:sz w:val="22"/>
          <w:szCs w:val="22"/>
        </w:rPr>
        <w:t>與後代禪宗的見地，恰好相反。</w:t>
      </w:r>
      <w:r w:rsidRPr="005F5EDD">
        <w:rPr>
          <w:rFonts w:ascii="Times New Roman" w:eastAsia="標楷體" w:hAnsi="Times New Roman"/>
          <w:sz w:val="22"/>
          <w:szCs w:val="22"/>
        </w:rPr>
        <w:t>近代人歡喜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將道生的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頓悟，與禪宗的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頓悟說相混合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（其實，禪者早已不自覺的混而為一了），所以略為分別。</w:t>
      </w:r>
    </w:p>
    <w:p w:rsidR="0043325B" w:rsidRDefault="00AF2FF7" w:rsidP="00124B6F">
      <w:pPr>
        <w:pStyle w:val="a3"/>
        <w:overflowPunct w:val="0"/>
        <w:autoSpaceDE w:val="0"/>
        <w:autoSpaceDN w:val="0"/>
        <w:adjustRightInd w:val="0"/>
        <w:ind w:leftChars="71" w:left="170"/>
        <w:rPr>
          <w:rFonts w:ascii="Times New Roman" w:eastAsia="標楷體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扼要的說，一切大乘法門，都認為真如法性是頓悟的。</w:t>
      </w:r>
    </w:p>
    <w:p w:rsidR="0043325B" w:rsidRDefault="00AF2FF7" w:rsidP="00124B6F">
      <w:pPr>
        <w:pStyle w:val="a3"/>
        <w:overflowPunct w:val="0"/>
        <w:autoSpaceDE w:val="0"/>
        <w:autoSpaceDN w:val="0"/>
        <w:adjustRightInd w:val="0"/>
        <w:ind w:leftChars="71" w:left="170"/>
        <w:rPr>
          <w:rFonts w:ascii="Times New Roman" w:eastAsia="標楷體" w:hAnsi="Times New Roman"/>
          <w:sz w:val="22"/>
          <w:szCs w:val="22"/>
        </w:rPr>
      </w:pPr>
      <w:proofErr w:type="gramStart"/>
      <w:r w:rsidRPr="005F5EDD">
        <w:rPr>
          <w:rFonts w:ascii="Times New Roman" w:eastAsia="標楷體" w:hAnsi="Times New Roman"/>
          <w:sz w:val="22"/>
          <w:szCs w:val="22"/>
        </w:rPr>
        <w:t>說到行的頓入</w:t>
      </w:r>
      <w:proofErr w:type="gramEnd"/>
      <w:r w:rsidR="0043325B">
        <w:rPr>
          <w:rFonts w:ascii="Times New Roman" w:eastAsia="標楷體" w:hAnsi="Times New Roman" w:hint="eastAsia"/>
          <w:sz w:val="22"/>
          <w:szCs w:val="22"/>
        </w:rPr>
        <w:t>、</w:t>
      </w:r>
      <w:r w:rsidRPr="005F5EDD">
        <w:rPr>
          <w:rFonts w:ascii="Times New Roman" w:eastAsia="標楷體" w:hAnsi="Times New Roman"/>
          <w:sz w:val="22"/>
          <w:szCs w:val="22"/>
        </w:rPr>
        <w:t>漸入，主要是從初發心到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證悟成佛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，如一定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要歷位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進修，經三大阿僧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祇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劫，就是</w:t>
      </w:r>
      <w:r w:rsidRPr="0043325B">
        <w:rPr>
          <w:rFonts w:ascii="Times New Roman" w:eastAsia="標楷體" w:hAnsi="Times New Roman"/>
          <w:b/>
          <w:sz w:val="22"/>
          <w:szCs w:val="22"/>
        </w:rPr>
        <w:t>漸</w:t>
      </w:r>
      <w:r w:rsidRPr="005F5EDD">
        <w:rPr>
          <w:rFonts w:ascii="Times New Roman" w:eastAsia="標楷體" w:hAnsi="Times New Roman"/>
          <w:sz w:val="22"/>
          <w:szCs w:val="22"/>
        </w:rPr>
        <w:t>。</w:t>
      </w:r>
    </w:p>
    <w:p w:rsidR="00AF2FF7" w:rsidRPr="005F5EDD" w:rsidRDefault="00AF2FF7" w:rsidP="00124B6F">
      <w:pPr>
        <w:pStyle w:val="a3"/>
        <w:overflowPunct w:val="0"/>
        <w:autoSpaceDE w:val="0"/>
        <w:autoSpaceDN w:val="0"/>
        <w:adjustRightInd w:val="0"/>
        <w:ind w:leftChars="71" w:left="170"/>
        <w:rPr>
          <w:rFonts w:ascii="Times New Roman" w:eastAsia="標楷體" w:hAnsi="Times New Roman"/>
          <w:b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如直捷的證入，成佛，「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不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歷僧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祇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獲法身」，就是</w:t>
      </w:r>
      <w:r w:rsidRPr="0043325B">
        <w:rPr>
          <w:rFonts w:ascii="Times New Roman" w:eastAsia="標楷體" w:hAnsi="Times New Roman"/>
          <w:b/>
          <w:sz w:val="22"/>
          <w:szCs w:val="22"/>
        </w:rPr>
        <w:t>頓</w:t>
      </w:r>
      <w:r w:rsidRPr="005F5EDD">
        <w:rPr>
          <w:rFonts w:ascii="Times New Roman" w:eastAsia="標楷體" w:hAnsi="Times New Roman"/>
          <w:sz w:val="22"/>
          <w:szCs w:val="22"/>
        </w:rPr>
        <w:t>。</w:t>
      </w:r>
      <w:r w:rsidRPr="005F5EDD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…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北方禪師，以《楞</w:t>
      </w:r>
      <w:r w:rsidRPr="005F5EDD">
        <w:rPr>
          <w:rFonts w:ascii="標楷體" w:eastAsia="標楷體" w:hAnsi="標楷體"/>
          <w:b/>
          <w:sz w:val="22"/>
          <w:szCs w:val="22"/>
        </w:rPr>
        <w:t>伽》</w:t>
      </w:r>
      <w:r w:rsidRPr="005F5EDD">
        <w:rPr>
          <w:rFonts w:ascii="Times New Roman" w:eastAsia="標楷體" w:hAnsi="Times New Roman"/>
          <w:b/>
          <w:sz w:val="22"/>
          <w:szCs w:val="22"/>
        </w:rPr>
        <w:t>、《思益經</w:t>
      </w:r>
      <w:r w:rsidRPr="005F5EDD">
        <w:rPr>
          <w:rFonts w:ascii="標楷體" w:eastAsia="標楷體" w:hAnsi="標楷體"/>
          <w:b/>
          <w:sz w:val="22"/>
          <w:szCs w:val="22"/>
        </w:rPr>
        <w:t>》</w:t>
      </w:r>
      <w:r w:rsidRPr="005F5EDD">
        <w:rPr>
          <w:rFonts w:ascii="Times New Roman" w:eastAsia="標楷體" w:hAnsi="Times New Roman"/>
          <w:b/>
          <w:sz w:val="22"/>
          <w:szCs w:val="22"/>
        </w:rPr>
        <w:t>為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無相教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，是不立次第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的頓禪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。頓，是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說發心能現生頓入佛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慧，與佛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不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二。</w:t>
      </w:r>
      <w:r w:rsidRPr="005F5EDD">
        <w:rPr>
          <w:rFonts w:ascii="Times New Roman" w:eastAsia="標楷體" w:hAnsi="Times New Roman"/>
          <w:sz w:val="22"/>
          <w:szCs w:val="22"/>
        </w:rPr>
        <w:t>東山宗的「即心是佛」；「心外無佛，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佛外無心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」，都可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說是頓禪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</w:t>
      </w:r>
      <w:r w:rsidRPr="005F5EDD">
        <w:rPr>
          <w:rFonts w:ascii="Times New Roman" w:eastAsia="標楷體" w:hAnsi="Times New Roman" w:cs="Times New Roman"/>
          <w:sz w:val="22"/>
          <w:szCs w:val="22"/>
        </w:rPr>
        <w:t xml:space="preserve"> </w:t>
      </w:r>
    </w:p>
  </w:footnote>
  <w:footnote w:id="3">
    <w:p w:rsidR="003D1550" w:rsidRPr="005F5EDD" w:rsidRDefault="003D1550" w:rsidP="003D1550">
      <w:pPr>
        <w:pStyle w:val="a3"/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/>
          <w:sz w:val="22"/>
          <w:szCs w:val="22"/>
        </w:rPr>
        <w:t>印順法師，《佛教史地考論》</w:t>
      </w:r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p.387</w:t>
      </w:r>
      <w:r w:rsidRPr="005F5EDD">
        <w:rPr>
          <w:rFonts w:ascii="Times New Roman" w:hAnsi="Times New Roman"/>
          <w:sz w:val="22"/>
          <w:szCs w:val="22"/>
        </w:rPr>
        <w:t>：</w:t>
      </w:r>
    </w:p>
    <w:p w:rsidR="003D1550" w:rsidRPr="005F5EDD" w:rsidRDefault="003D1550" w:rsidP="003D1550">
      <w:pPr>
        <w:pStyle w:val="a3"/>
        <w:overflowPunct w:val="0"/>
        <w:autoSpaceDE w:val="0"/>
        <w:autoSpaceDN w:val="0"/>
        <w:adjustRightInd w:val="0"/>
        <w:ind w:leftChars="66" w:left="167" w:hangingChars="4" w:hanging="9"/>
        <w:rPr>
          <w:rFonts w:ascii="Times New Roman" w:eastAsia="SimSun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現在先來談頓悟成佛。</w:t>
      </w:r>
      <w:r w:rsidRPr="005F5EDD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…</w:t>
      </w:r>
      <w:r w:rsidRPr="005F5EDD">
        <w:rPr>
          <w:rFonts w:ascii="Times New Roman" w:eastAsia="標楷體" w:hAnsi="Times New Roman"/>
          <w:sz w:val="22"/>
          <w:szCs w:val="22"/>
        </w:rPr>
        <w:t>生公的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意見：在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生滅心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上用功，損之又損之，似乎是漸入的。但真性是無差別的，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常住本淨的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，所以有一毫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的戲論在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，到底不能證入。無生的「真知」，不見就不見，見就一了百了，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無欠無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餘。所以，唯成佛才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是真悟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</w:t>
      </w:r>
    </w:p>
  </w:footnote>
  <w:footnote w:id="4">
    <w:p w:rsidR="00AF2FF7" w:rsidRPr="005F5EDD" w:rsidRDefault="00AF2FF7" w:rsidP="00124B6F">
      <w:pPr>
        <w:pStyle w:val="a3"/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 w:cs="Times New Roman"/>
          <w:sz w:val="22"/>
          <w:szCs w:val="22"/>
        </w:rPr>
        <w:t>廓然：</w:t>
      </w:r>
      <w:r w:rsidRPr="005F5EDD">
        <w:rPr>
          <w:rFonts w:ascii="Times New Roman" w:hAnsi="Times New Roman" w:cs="Times New Roman"/>
          <w:sz w:val="22"/>
          <w:szCs w:val="22"/>
        </w:rPr>
        <w:t xml:space="preserve">5. </w:t>
      </w:r>
      <w:r w:rsidRPr="005F5EDD">
        <w:rPr>
          <w:rFonts w:ascii="Times New Roman" w:hAnsi="Times New Roman" w:cs="Times New Roman"/>
          <w:sz w:val="22"/>
          <w:szCs w:val="22"/>
        </w:rPr>
        <w:t>阻滯</w:t>
      </w:r>
      <w:r w:rsidRPr="005F5EDD">
        <w:rPr>
          <w:rFonts w:asciiTheme="minorEastAsia" w:hAnsiTheme="minorEastAsia"/>
          <w:sz w:val="22"/>
          <w:szCs w:val="22"/>
        </w:rPr>
        <w:t>盡</w:t>
      </w:r>
      <w:proofErr w:type="gramStart"/>
      <w:r w:rsidRPr="005F5EDD">
        <w:rPr>
          <w:rFonts w:asciiTheme="minorEastAsia" w:hAnsiTheme="minorEastAsia"/>
          <w:sz w:val="22"/>
          <w:szCs w:val="22"/>
        </w:rPr>
        <w:t>除貌。</w:t>
      </w:r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三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p.1254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5">
    <w:p w:rsidR="00AF2FF7" w:rsidRPr="005F5EDD" w:rsidRDefault="00AF2FF7" w:rsidP="00124B6F">
      <w:pPr>
        <w:pStyle w:val="a3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 w:cs="Times New Roman"/>
          <w:sz w:val="22"/>
          <w:szCs w:val="22"/>
        </w:rPr>
        <w:t>本來面目：</w:t>
      </w:r>
      <w:r w:rsidRPr="005F5EDD">
        <w:rPr>
          <w:rFonts w:ascii="Times New Roman" w:hAnsi="Times New Roman" w:cs="Times New Roman"/>
          <w:sz w:val="22"/>
          <w:szCs w:val="22"/>
        </w:rPr>
        <w:t>2.</w:t>
      </w:r>
      <w:r w:rsidRPr="005F5EDD">
        <w:rPr>
          <w:rFonts w:ascii="Times New Roman" w:hAnsi="Times New Roman" w:cs="Times New Roman"/>
          <w:sz w:val="22"/>
          <w:szCs w:val="22"/>
        </w:rPr>
        <w:t>指人本有的心性。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四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p.710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6">
    <w:p w:rsidR="003E621C" w:rsidRPr="005F5EDD" w:rsidRDefault="00AF2FF7" w:rsidP="00124B6F">
      <w:pPr>
        <w:adjustRightInd w:val="0"/>
        <w:snapToGrid w:val="0"/>
        <w:ind w:left="141" w:hangingChars="64" w:hanging="141"/>
        <w:rPr>
          <w:sz w:val="22"/>
        </w:rPr>
      </w:pPr>
      <w:r w:rsidRPr="005F5EDD">
        <w:rPr>
          <w:rStyle w:val="a9"/>
          <w:rFonts w:ascii="Times New Roman" w:hAnsi="Times New Roman" w:cs="Times New Roman"/>
          <w:sz w:val="22"/>
        </w:rPr>
        <w:footnoteRef/>
      </w:r>
      <w:r w:rsidRPr="005F5EDD">
        <w:rPr>
          <w:rFonts w:ascii="Times New Roman" w:hAnsi="Times New Roman" w:cs="Times New Roman"/>
          <w:sz w:val="22"/>
        </w:rPr>
        <w:t xml:space="preserve"> </w:t>
      </w:r>
      <w:r w:rsidRPr="005F5EDD">
        <w:rPr>
          <w:rFonts w:hint="eastAsia"/>
          <w:sz w:val="22"/>
        </w:rPr>
        <w:t>護法等菩薩造</w:t>
      </w:r>
      <w:r w:rsidRPr="005F5EDD">
        <w:rPr>
          <w:rFonts w:ascii="Times New Roman" w:hAnsi="Times New Roman"/>
          <w:sz w:val="22"/>
        </w:rPr>
        <w:t>，</w:t>
      </w:r>
      <w:r w:rsidRPr="005F5EDD">
        <w:rPr>
          <w:rFonts w:hint="eastAsia"/>
          <w:sz w:val="22"/>
        </w:rPr>
        <w:t>《成唯識論》</w:t>
      </w:r>
      <w:r w:rsidRPr="005F5EDD">
        <w:rPr>
          <w:rFonts w:ascii="Times New Roman" w:hAnsi="Times New Roman"/>
          <w:sz w:val="22"/>
        </w:rPr>
        <w:t>卷</w:t>
      </w:r>
      <w:r w:rsidRPr="005F5EDD">
        <w:rPr>
          <w:rFonts w:ascii="Times New Roman" w:hAnsi="Times New Roman" w:cs="Times New Roman"/>
          <w:sz w:val="22"/>
        </w:rPr>
        <w:t>9</w:t>
      </w:r>
      <w:r w:rsidRPr="005F5EDD">
        <w:rPr>
          <w:rFonts w:ascii="Times New Roman" w:hAnsi="Times New Roman"/>
          <w:sz w:val="22"/>
        </w:rPr>
        <w:t>（大正</w:t>
      </w:r>
      <w:r w:rsidRPr="005F5EDD">
        <w:rPr>
          <w:rFonts w:ascii="Times New Roman" w:hAnsi="Times New Roman" w:cs="Times New Roman"/>
          <w:sz w:val="22"/>
        </w:rPr>
        <w:t>31</w:t>
      </w:r>
      <w:r w:rsidRPr="005F5EDD">
        <w:rPr>
          <w:rFonts w:ascii="Times New Roman" w:hAnsi="Times New Roman"/>
          <w:sz w:val="22"/>
        </w:rPr>
        <w:t>，</w:t>
      </w:r>
      <w:r w:rsidR="00E40816">
        <w:rPr>
          <w:rFonts w:ascii="Times New Roman" w:hAnsi="Times New Roman" w:cs="Times New Roman"/>
          <w:sz w:val="22"/>
        </w:rPr>
        <w:t>48b11-1</w:t>
      </w:r>
      <w:r w:rsidR="00E40816">
        <w:rPr>
          <w:rFonts w:ascii="Times New Roman" w:hAnsi="Times New Roman" w:cs="Times New Roman" w:hint="eastAsia"/>
          <w:sz w:val="22"/>
        </w:rPr>
        <w:t>5</w:t>
      </w:r>
      <w:r w:rsidRPr="005F5EDD">
        <w:rPr>
          <w:rFonts w:ascii="Times New Roman" w:hAnsi="Times New Roman"/>
          <w:sz w:val="22"/>
        </w:rPr>
        <w:t>）</w:t>
      </w:r>
      <w:r w:rsidR="003E621C" w:rsidRPr="005F5EDD">
        <w:rPr>
          <w:sz w:val="22"/>
        </w:rPr>
        <w:t>：</w:t>
      </w:r>
    </w:p>
    <w:p w:rsidR="00AF2FF7" w:rsidRPr="005F5EDD" w:rsidRDefault="00AF2FF7" w:rsidP="003D1550">
      <w:pPr>
        <w:overflowPunct w:val="0"/>
        <w:autoSpaceDE w:val="0"/>
        <w:autoSpaceDN w:val="0"/>
        <w:adjustRightInd w:val="0"/>
        <w:snapToGrid w:val="0"/>
        <w:ind w:leftChars="71" w:left="170"/>
        <w:rPr>
          <w:rFonts w:ascii="標楷體" w:eastAsia="標楷體" w:hAnsi="標楷體"/>
          <w:sz w:val="22"/>
        </w:rPr>
      </w:pPr>
      <w:proofErr w:type="gramStart"/>
      <w:r w:rsidRPr="005F5EDD">
        <w:rPr>
          <w:rFonts w:ascii="標楷體" w:eastAsia="標楷體" w:hAnsi="標楷體"/>
          <w:sz w:val="22"/>
        </w:rPr>
        <w:t>何謂悟入唯識五位</w:t>
      </w:r>
      <w:proofErr w:type="gramEnd"/>
      <w:r w:rsidRPr="005F5EDD">
        <w:rPr>
          <w:rFonts w:ascii="標楷體" w:eastAsia="標楷體" w:hAnsi="標楷體" w:hint="eastAsia"/>
          <w:sz w:val="22"/>
        </w:rPr>
        <w:t>？</w:t>
      </w:r>
      <w:r w:rsidRPr="005F5EDD">
        <w:rPr>
          <w:rFonts w:ascii="標楷體" w:eastAsia="標楷體" w:hAnsi="標楷體"/>
          <w:sz w:val="22"/>
        </w:rPr>
        <w:t>一</w:t>
      </w:r>
      <w:r w:rsidRPr="005F5EDD">
        <w:rPr>
          <w:rFonts w:ascii="標楷體" w:eastAsia="標楷體" w:hAnsi="標楷體" w:hint="eastAsia"/>
          <w:sz w:val="22"/>
        </w:rPr>
        <w:t>、</w:t>
      </w:r>
      <w:proofErr w:type="gramStart"/>
      <w:r w:rsidRPr="005F5EDD">
        <w:rPr>
          <w:rFonts w:ascii="標楷體" w:eastAsia="標楷體" w:hAnsi="標楷體"/>
          <w:sz w:val="22"/>
        </w:rPr>
        <w:t>資糧位</w:t>
      </w:r>
      <w:r w:rsidRPr="005F5EDD">
        <w:rPr>
          <w:rFonts w:ascii="標楷體" w:eastAsia="標楷體" w:hAnsi="標楷體" w:hint="eastAsia"/>
          <w:sz w:val="22"/>
        </w:rPr>
        <w:t>，</w:t>
      </w:r>
      <w:r w:rsidRPr="005F5EDD">
        <w:rPr>
          <w:rFonts w:ascii="標楷體" w:eastAsia="標楷體" w:hAnsi="標楷體"/>
          <w:sz w:val="22"/>
        </w:rPr>
        <w:t>謂修</w:t>
      </w:r>
      <w:proofErr w:type="gramEnd"/>
      <w:r w:rsidRPr="005F5EDD">
        <w:rPr>
          <w:rFonts w:ascii="標楷體" w:eastAsia="標楷體" w:hAnsi="標楷體"/>
          <w:sz w:val="22"/>
        </w:rPr>
        <w:t>大乘順解脫分</w:t>
      </w:r>
      <w:r w:rsidRPr="005F5EDD">
        <w:rPr>
          <w:rFonts w:ascii="標楷體" w:eastAsia="標楷體" w:hAnsi="標楷體" w:hint="eastAsia"/>
          <w:sz w:val="22"/>
        </w:rPr>
        <w:t>；</w:t>
      </w:r>
      <w:r w:rsidRPr="005F5EDD">
        <w:rPr>
          <w:rFonts w:ascii="標楷體" w:eastAsia="標楷體" w:hAnsi="標楷體"/>
          <w:sz w:val="22"/>
        </w:rPr>
        <w:t>二</w:t>
      </w:r>
      <w:r w:rsidRPr="005F5EDD">
        <w:rPr>
          <w:rFonts w:ascii="標楷體" w:eastAsia="標楷體" w:hAnsi="標楷體" w:hint="eastAsia"/>
          <w:sz w:val="22"/>
        </w:rPr>
        <w:t>、</w:t>
      </w:r>
      <w:r w:rsidRPr="005F5EDD">
        <w:rPr>
          <w:rFonts w:ascii="標楷體" w:eastAsia="標楷體" w:hAnsi="標楷體"/>
          <w:sz w:val="22"/>
        </w:rPr>
        <w:t>加行位</w:t>
      </w:r>
      <w:r w:rsidRPr="005F5EDD">
        <w:rPr>
          <w:rFonts w:ascii="標楷體" w:eastAsia="標楷體" w:hAnsi="標楷體" w:hint="eastAsia"/>
          <w:sz w:val="22"/>
        </w:rPr>
        <w:t>，</w:t>
      </w:r>
      <w:proofErr w:type="gramStart"/>
      <w:r w:rsidRPr="005F5EDD">
        <w:rPr>
          <w:rFonts w:ascii="標楷體" w:eastAsia="標楷體" w:hAnsi="標楷體"/>
          <w:sz w:val="22"/>
        </w:rPr>
        <w:t>謂修大乘</w:t>
      </w:r>
      <w:proofErr w:type="gramEnd"/>
      <w:r w:rsidRPr="005F5EDD">
        <w:rPr>
          <w:rFonts w:ascii="標楷體" w:eastAsia="標楷體" w:hAnsi="標楷體"/>
          <w:sz w:val="22"/>
        </w:rPr>
        <w:t>順</w:t>
      </w:r>
      <w:proofErr w:type="gramStart"/>
      <w:r w:rsidRPr="005F5EDD">
        <w:rPr>
          <w:rFonts w:ascii="標楷體" w:eastAsia="標楷體" w:hAnsi="標楷體"/>
          <w:sz w:val="22"/>
        </w:rPr>
        <w:t>決擇</w:t>
      </w:r>
      <w:proofErr w:type="gramEnd"/>
      <w:r w:rsidRPr="005F5EDD">
        <w:rPr>
          <w:rFonts w:ascii="標楷體" w:eastAsia="標楷體" w:hAnsi="標楷體"/>
          <w:sz w:val="22"/>
        </w:rPr>
        <w:t>分</w:t>
      </w:r>
      <w:r w:rsidRPr="005F5EDD">
        <w:rPr>
          <w:rFonts w:ascii="標楷體" w:eastAsia="標楷體" w:hAnsi="標楷體" w:hint="eastAsia"/>
          <w:sz w:val="22"/>
        </w:rPr>
        <w:t>；</w:t>
      </w:r>
      <w:r w:rsidRPr="005F5EDD">
        <w:rPr>
          <w:rFonts w:ascii="標楷體" w:eastAsia="標楷體" w:hAnsi="標楷體"/>
          <w:sz w:val="22"/>
        </w:rPr>
        <w:t>三</w:t>
      </w:r>
      <w:r w:rsidRPr="005F5EDD">
        <w:rPr>
          <w:rFonts w:ascii="標楷體" w:eastAsia="標楷體" w:hAnsi="標楷體" w:hint="eastAsia"/>
          <w:sz w:val="22"/>
        </w:rPr>
        <w:t>、</w:t>
      </w:r>
      <w:r w:rsidRPr="005F5EDD">
        <w:rPr>
          <w:rFonts w:ascii="標楷體" w:eastAsia="標楷體" w:hAnsi="標楷體"/>
          <w:sz w:val="22"/>
        </w:rPr>
        <w:t>通達位</w:t>
      </w:r>
      <w:r w:rsidRPr="005F5EDD">
        <w:rPr>
          <w:rFonts w:ascii="標楷體" w:eastAsia="標楷體" w:hAnsi="標楷體" w:hint="eastAsia"/>
          <w:sz w:val="22"/>
        </w:rPr>
        <w:t>，</w:t>
      </w:r>
      <w:proofErr w:type="gramStart"/>
      <w:r w:rsidRPr="005F5EDD">
        <w:rPr>
          <w:rFonts w:ascii="標楷體" w:eastAsia="標楷體" w:hAnsi="標楷體"/>
          <w:sz w:val="22"/>
        </w:rPr>
        <w:t>謂諸菩薩所住見道</w:t>
      </w:r>
      <w:proofErr w:type="gramEnd"/>
      <w:r w:rsidRPr="005F5EDD">
        <w:rPr>
          <w:rFonts w:ascii="標楷體" w:eastAsia="標楷體" w:hAnsi="標楷體" w:hint="eastAsia"/>
          <w:sz w:val="22"/>
        </w:rPr>
        <w:t>；</w:t>
      </w:r>
      <w:r w:rsidRPr="005F5EDD">
        <w:rPr>
          <w:rFonts w:ascii="標楷體" w:eastAsia="標楷體" w:hAnsi="標楷體"/>
          <w:sz w:val="22"/>
        </w:rPr>
        <w:t>四</w:t>
      </w:r>
      <w:r w:rsidRPr="005F5EDD">
        <w:rPr>
          <w:rFonts w:ascii="標楷體" w:eastAsia="標楷體" w:hAnsi="標楷體" w:hint="eastAsia"/>
          <w:sz w:val="22"/>
        </w:rPr>
        <w:t>、</w:t>
      </w:r>
      <w:r w:rsidRPr="005F5EDD">
        <w:rPr>
          <w:rFonts w:ascii="標楷體" w:eastAsia="標楷體" w:hAnsi="標楷體"/>
          <w:sz w:val="22"/>
        </w:rPr>
        <w:t>修習位</w:t>
      </w:r>
      <w:r w:rsidRPr="005F5EDD">
        <w:rPr>
          <w:rFonts w:ascii="標楷體" w:eastAsia="標楷體" w:hAnsi="標楷體" w:hint="eastAsia"/>
          <w:sz w:val="22"/>
        </w:rPr>
        <w:t>，</w:t>
      </w:r>
      <w:proofErr w:type="gramStart"/>
      <w:r w:rsidRPr="005F5EDD">
        <w:rPr>
          <w:rFonts w:ascii="標楷體" w:eastAsia="標楷體" w:hAnsi="標楷體"/>
          <w:sz w:val="22"/>
        </w:rPr>
        <w:t>謂諸菩薩</w:t>
      </w:r>
      <w:proofErr w:type="gramEnd"/>
      <w:r w:rsidRPr="005F5EDD">
        <w:rPr>
          <w:rFonts w:ascii="標楷體" w:eastAsia="標楷體" w:hAnsi="標楷體"/>
          <w:sz w:val="22"/>
        </w:rPr>
        <w:t>所住修道</w:t>
      </w:r>
      <w:r w:rsidRPr="005F5EDD">
        <w:rPr>
          <w:rFonts w:ascii="標楷體" w:eastAsia="標楷體" w:hAnsi="標楷體" w:hint="eastAsia"/>
          <w:sz w:val="22"/>
        </w:rPr>
        <w:t>；</w:t>
      </w:r>
      <w:r w:rsidRPr="005F5EDD">
        <w:rPr>
          <w:rFonts w:ascii="標楷體" w:eastAsia="標楷體" w:hAnsi="標楷體"/>
          <w:sz w:val="22"/>
        </w:rPr>
        <w:t>五究竟位</w:t>
      </w:r>
      <w:r w:rsidR="00E40816">
        <w:rPr>
          <w:rFonts w:ascii="標楷體" w:eastAsia="標楷體" w:hAnsi="標楷體" w:hint="eastAsia"/>
          <w:sz w:val="22"/>
        </w:rPr>
        <w:t>，</w:t>
      </w:r>
      <w:proofErr w:type="gramStart"/>
      <w:r w:rsidR="00E40816" w:rsidRPr="00E40816">
        <w:rPr>
          <w:rFonts w:ascii="標楷體" w:eastAsia="標楷體" w:hAnsi="標楷體" w:hint="eastAsia"/>
          <w:sz w:val="22"/>
        </w:rPr>
        <w:t>謂住無上</w:t>
      </w:r>
      <w:proofErr w:type="gramEnd"/>
      <w:r w:rsidR="00E40816" w:rsidRPr="00E40816">
        <w:rPr>
          <w:rFonts w:ascii="標楷體" w:eastAsia="標楷體" w:hAnsi="標楷體" w:hint="eastAsia"/>
          <w:sz w:val="22"/>
        </w:rPr>
        <w:t>正等菩提。</w:t>
      </w:r>
    </w:p>
  </w:footnote>
  <w:footnote w:id="7">
    <w:p w:rsidR="00AF2FF7" w:rsidRPr="005F5EDD" w:rsidRDefault="00AF2FF7" w:rsidP="00124B6F">
      <w:pPr>
        <w:pStyle w:val="a3"/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/>
          <w:sz w:val="22"/>
          <w:szCs w:val="22"/>
        </w:rPr>
        <w:t>護法等菩薩造，《成唯識論》卷</w:t>
      </w:r>
      <w:r w:rsidRPr="005F5EDD">
        <w:rPr>
          <w:rFonts w:ascii="Times New Roman" w:hAnsi="Times New Roman" w:cs="Times New Roman"/>
          <w:sz w:val="22"/>
          <w:szCs w:val="22"/>
        </w:rPr>
        <w:t>9</w:t>
      </w:r>
      <w:r w:rsidRPr="005F5EDD">
        <w:rPr>
          <w:rFonts w:ascii="Times New Roman" w:hAnsi="Times New Roman"/>
          <w:sz w:val="22"/>
          <w:szCs w:val="22"/>
        </w:rPr>
        <w:t>（大正</w:t>
      </w:r>
      <w:r w:rsidRPr="005F5EDD">
        <w:rPr>
          <w:rFonts w:ascii="Times New Roman" w:hAnsi="Times New Roman" w:cs="Times New Roman"/>
          <w:sz w:val="22"/>
          <w:szCs w:val="22"/>
        </w:rPr>
        <w:t>31</w:t>
      </w:r>
      <w:r w:rsidRPr="005F5EDD">
        <w:rPr>
          <w:rFonts w:ascii="Times New Roman" w:hAnsi="Times New Roman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48c29-49a13</w:t>
      </w:r>
      <w:r w:rsidRPr="005F5EDD">
        <w:rPr>
          <w:rFonts w:ascii="Times New Roman" w:hAnsi="Times New Roman"/>
          <w:sz w:val="22"/>
          <w:szCs w:val="22"/>
        </w:rPr>
        <w:t>）：</w:t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2FF7" w:rsidRPr="005F5EDD" w:rsidRDefault="00AF2FF7" w:rsidP="003E621C">
      <w:pPr>
        <w:overflowPunct w:val="0"/>
        <w:autoSpaceDE w:val="0"/>
        <w:autoSpaceDN w:val="0"/>
        <w:adjustRightInd w:val="0"/>
        <w:snapToGrid w:val="0"/>
        <w:ind w:leftChars="71" w:left="170"/>
        <w:rPr>
          <w:rFonts w:ascii="Times New Roman" w:eastAsia="標楷體" w:hAnsi="Times New Roman"/>
          <w:sz w:val="22"/>
        </w:rPr>
      </w:pPr>
      <w:r w:rsidRPr="005F5EDD">
        <w:rPr>
          <w:rFonts w:ascii="Times New Roman" w:eastAsia="標楷體" w:hAnsi="Times New Roman"/>
          <w:sz w:val="22"/>
        </w:rPr>
        <w:t>菩薩住</w:t>
      </w:r>
      <w:proofErr w:type="gramStart"/>
      <w:r w:rsidRPr="005F5EDD">
        <w:rPr>
          <w:rFonts w:ascii="Times New Roman" w:eastAsia="標楷體" w:hAnsi="Times New Roman"/>
          <w:sz w:val="22"/>
        </w:rPr>
        <w:t>此</w:t>
      </w:r>
      <w:r w:rsidRPr="0022573D">
        <w:rPr>
          <w:rFonts w:ascii="Times New Roman" w:eastAsia="標楷體" w:hAnsi="Times New Roman"/>
          <w:b/>
          <w:sz w:val="22"/>
        </w:rPr>
        <w:t>資糧位</w:t>
      </w:r>
      <w:proofErr w:type="gramEnd"/>
      <w:r w:rsidRPr="005F5EDD">
        <w:rPr>
          <w:rFonts w:ascii="Times New Roman" w:eastAsia="標楷體" w:hAnsi="Times New Roman"/>
          <w:sz w:val="22"/>
        </w:rPr>
        <w:t>中，二</w:t>
      </w:r>
      <w:proofErr w:type="gramStart"/>
      <w:r w:rsidRPr="005F5EDD">
        <w:rPr>
          <w:rFonts w:ascii="Times New Roman" w:eastAsia="標楷體" w:hAnsi="Times New Roman"/>
          <w:sz w:val="22"/>
        </w:rPr>
        <w:t>麤</w:t>
      </w:r>
      <w:proofErr w:type="gramEnd"/>
      <w:r w:rsidRPr="005F5EDD">
        <w:rPr>
          <w:rFonts w:ascii="Times New Roman" w:eastAsia="標楷體" w:hAnsi="Times New Roman"/>
          <w:sz w:val="22"/>
        </w:rPr>
        <w:t>現行雖</w:t>
      </w:r>
      <w:proofErr w:type="gramStart"/>
      <w:r w:rsidRPr="005F5EDD">
        <w:rPr>
          <w:rFonts w:ascii="Times New Roman" w:eastAsia="標楷體" w:hAnsi="Times New Roman"/>
          <w:sz w:val="22"/>
        </w:rPr>
        <w:t>有伏者</w:t>
      </w:r>
      <w:proofErr w:type="gramEnd"/>
      <w:r w:rsidRPr="005F5EDD">
        <w:rPr>
          <w:rFonts w:ascii="Times New Roman" w:eastAsia="標楷體" w:hAnsi="Times New Roman"/>
          <w:sz w:val="22"/>
        </w:rPr>
        <w:t>，而於細者及二</w:t>
      </w:r>
      <w:proofErr w:type="gramStart"/>
      <w:r w:rsidRPr="005F5EDD">
        <w:rPr>
          <w:rFonts w:ascii="Times New Roman" w:eastAsia="標楷體" w:hAnsi="Times New Roman"/>
          <w:sz w:val="22"/>
        </w:rPr>
        <w:t>隨眠，止觀力微</w:t>
      </w:r>
      <w:proofErr w:type="gramEnd"/>
      <w:r w:rsidRPr="005F5EDD">
        <w:rPr>
          <w:rFonts w:ascii="Times New Roman" w:eastAsia="標楷體" w:hAnsi="Times New Roman"/>
          <w:sz w:val="22"/>
        </w:rPr>
        <w:t>，</w:t>
      </w:r>
      <w:proofErr w:type="gramStart"/>
      <w:r w:rsidRPr="005F5EDD">
        <w:rPr>
          <w:rFonts w:ascii="Times New Roman" w:eastAsia="標楷體" w:hAnsi="Times New Roman"/>
          <w:sz w:val="22"/>
        </w:rPr>
        <w:t>未能伏滅</w:t>
      </w:r>
      <w:proofErr w:type="gramEnd"/>
      <w:r w:rsidRPr="005F5EDD">
        <w:rPr>
          <w:rFonts w:ascii="Times New Roman" w:eastAsia="標楷體" w:hAnsi="Times New Roman"/>
          <w:sz w:val="22"/>
        </w:rPr>
        <w:t>。此位未</w:t>
      </w:r>
      <w:proofErr w:type="gramStart"/>
      <w:r w:rsidRPr="005F5EDD">
        <w:rPr>
          <w:rFonts w:ascii="Times New Roman" w:eastAsia="標楷體" w:hAnsi="Times New Roman"/>
          <w:sz w:val="22"/>
        </w:rPr>
        <w:t>證唯識</w:t>
      </w:r>
      <w:proofErr w:type="gramEnd"/>
      <w:r w:rsidRPr="005F5EDD">
        <w:rPr>
          <w:rFonts w:ascii="Times New Roman" w:eastAsia="標楷體" w:hAnsi="Times New Roman"/>
          <w:sz w:val="22"/>
        </w:rPr>
        <w:t>真如，</w:t>
      </w:r>
      <w:proofErr w:type="gramStart"/>
      <w:r w:rsidRPr="005F5EDD">
        <w:rPr>
          <w:rFonts w:ascii="Times New Roman" w:eastAsia="標楷體" w:hAnsi="Times New Roman"/>
          <w:sz w:val="22"/>
        </w:rPr>
        <w:t>依勝解力修諸勝行</w:t>
      </w:r>
      <w:proofErr w:type="gramEnd"/>
      <w:r w:rsidRPr="005F5EDD">
        <w:rPr>
          <w:rFonts w:ascii="Times New Roman" w:eastAsia="標楷體" w:hAnsi="Times New Roman"/>
          <w:sz w:val="22"/>
        </w:rPr>
        <w:t>，應知</w:t>
      </w:r>
      <w:proofErr w:type="gramStart"/>
      <w:r w:rsidRPr="005F5EDD">
        <w:rPr>
          <w:rFonts w:ascii="Times New Roman" w:eastAsia="標楷體" w:hAnsi="Times New Roman"/>
          <w:sz w:val="22"/>
        </w:rPr>
        <w:t>亦是解行地攝</w:t>
      </w:r>
      <w:proofErr w:type="gramEnd"/>
      <w:r w:rsidRPr="005F5EDD">
        <w:rPr>
          <w:rFonts w:ascii="Times New Roman" w:eastAsia="標楷體" w:hAnsi="Times New Roman"/>
          <w:sz w:val="22"/>
        </w:rPr>
        <w:t>。所</w:t>
      </w:r>
      <w:proofErr w:type="gramStart"/>
      <w:r w:rsidRPr="005F5EDD">
        <w:rPr>
          <w:rFonts w:ascii="Times New Roman" w:eastAsia="標楷體" w:hAnsi="Times New Roman"/>
          <w:sz w:val="22"/>
        </w:rPr>
        <w:t>修勝行</w:t>
      </w:r>
      <w:proofErr w:type="gramEnd"/>
      <w:r w:rsidRPr="005F5EDD">
        <w:rPr>
          <w:rFonts w:ascii="Times New Roman" w:eastAsia="標楷體" w:hAnsi="Times New Roman"/>
          <w:sz w:val="22"/>
        </w:rPr>
        <w:t>其相</w:t>
      </w:r>
      <w:proofErr w:type="gramStart"/>
      <w:r w:rsidRPr="005F5EDD">
        <w:rPr>
          <w:rFonts w:ascii="Times New Roman" w:eastAsia="標楷體" w:hAnsi="Times New Roman"/>
          <w:sz w:val="22"/>
        </w:rPr>
        <w:t>云</w:t>
      </w:r>
      <w:proofErr w:type="gramEnd"/>
      <w:r w:rsidRPr="005F5EDD">
        <w:rPr>
          <w:rFonts w:ascii="Times New Roman" w:eastAsia="標楷體" w:hAnsi="Times New Roman"/>
          <w:sz w:val="22"/>
        </w:rPr>
        <w:t>何？</w:t>
      </w:r>
      <w:r w:rsidRPr="003D1550">
        <w:rPr>
          <w:rFonts w:ascii="Times New Roman" w:eastAsia="標楷體" w:hAnsi="Times New Roman"/>
          <w:b/>
          <w:sz w:val="22"/>
        </w:rPr>
        <w:t>略有二種，</w:t>
      </w:r>
      <w:proofErr w:type="gramStart"/>
      <w:r w:rsidRPr="003D1550">
        <w:rPr>
          <w:rFonts w:ascii="Times New Roman" w:eastAsia="標楷體" w:hAnsi="Times New Roman"/>
          <w:b/>
          <w:sz w:val="22"/>
        </w:rPr>
        <w:t>謂福及</w:t>
      </w:r>
      <w:proofErr w:type="gramEnd"/>
      <w:r w:rsidRPr="003D1550">
        <w:rPr>
          <w:rFonts w:ascii="Times New Roman" w:eastAsia="標楷體" w:hAnsi="Times New Roman"/>
          <w:b/>
          <w:sz w:val="22"/>
        </w:rPr>
        <w:t>智。</w:t>
      </w:r>
      <w:proofErr w:type="gramStart"/>
      <w:r w:rsidRPr="003D1550">
        <w:rPr>
          <w:rFonts w:ascii="Times New Roman" w:eastAsia="標楷體" w:hAnsi="Times New Roman"/>
          <w:b/>
          <w:sz w:val="22"/>
        </w:rPr>
        <w:t>諸勝行中慧</w:t>
      </w:r>
      <w:proofErr w:type="gramEnd"/>
      <w:r w:rsidRPr="003D1550">
        <w:rPr>
          <w:rFonts w:ascii="Times New Roman" w:eastAsia="標楷體" w:hAnsi="Times New Roman"/>
          <w:b/>
          <w:sz w:val="22"/>
        </w:rPr>
        <w:t>為性</w:t>
      </w:r>
      <w:proofErr w:type="gramStart"/>
      <w:r w:rsidRPr="003D1550">
        <w:rPr>
          <w:rFonts w:ascii="Times New Roman" w:eastAsia="標楷體" w:hAnsi="Times New Roman"/>
          <w:b/>
          <w:sz w:val="22"/>
        </w:rPr>
        <w:t>者皆名為</w:t>
      </w:r>
      <w:proofErr w:type="gramEnd"/>
      <w:r w:rsidRPr="003D1550">
        <w:rPr>
          <w:rFonts w:ascii="Times New Roman" w:eastAsia="標楷體" w:hAnsi="Times New Roman"/>
          <w:b/>
          <w:sz w:val="22"/>
        </w:rPr>
        <w:t>智，餘名為福</w:t>
      </w:r>
      <w:r w:rsidR="003D1550">
        <w:rPr>
          <w:rFonts w:ascii="Times New Roman" w:eastAsia="標楷體" w:hAnsi="Times New Roman" w:hint="eastAsia"/>
          <w:sz w:val="22"/>
        </w:rPr>
        <w:t>。</w:t>
      </w:r>
      <w:r w:rsidRPr="00E40816">
        <w:rPr>
          <w:rFonts w:ascii="Times New Roman" w:eastAsia="標楷體" w:hAnsi="Times New Roman"/>
          <w:b/>
          <w:sz w:val="22"/>
        </w:rPr>
        <w:t>且依六種波羅蜜多，</w:t>
      </w:r>
      <w:proofErr w:type="gramStart"/>
      <w:r w:rsidRPr="00E40816">
        <w:rPr>
          <w:rFonts w:ascii="Times New Roman" w:eastAsia="標楷體" w:hAnsi="Times New Roman"/>
          <w:b/>
          <w:sz w:val="22"/>
        </w:rPr>
        <w:t>通相皆</w:t>
      </w:r>
      <w:proofErr w:type="gramEnd"/>
      <w:r w:rsidRPr="00E40816">
        <w:rPr>
          <w:rFonts w:ascii="Times New Roman" w:eastAsia="標楷體" w:hAnsi="Times New Roman"/>
          <w:b/>
          <w:sz w:val="22"/>
        </w:rPr>
        <w:t>二，</w:t>
      </w:r>
      <w:proofErr w:type="gramStart"/>
      <w:r w:rsidRPr="00E40816">
        <w:rPr>
          <w:rFonts w:ascii="Times New Roman" w:eastAsia="標楷體" w:hAnsi="Times New Roman"/>
          <w:b/>
          <w:sz w:val="22"/>
        </w:rPr>
        <w:t>別相前五說為</w:t>
      </w:r>
      <w:proofErr w:type="gramEnd"/>
      <w:r w:rsidRPr="00E40816">
        <w:rPr>
          <w:rFonts w:ascii="Times New Roman" w:eastAsia="標楷體" w:hAnsi="Times New Roman"/>
          <w:b/>
          <w:sz w:val="22"/>
        </w:rPr>
        <w:t>福德，第六智慧；或復前三唯福德</w:t>
      </w:r>
      <w:proofErr w:type="gramStart"/>
      <w:r w:rsidRPr="00E40816">
        <w:rPr>
          <w:rFonts w:ascii="Times New Roman" w:eastAsia="標楷體" w:hAnsi="Times New Roman"/>
          <w:b/>
          <w:sz w:val="22"/>
        </w:rPr>
        <w:t>攝</w:t>
      </w:r>
      <w:proofErr w:type="gramEnd"/>
      <w:r w:rsidRPr="00E40816">
        <w:rPr>
          <w:rFonts w:ascii="Times New Roman" w:eastAsia="標楷體" w:hAnsi="Times New Roman"/>
          <w:b/>
          <w:sz w:val="22"/>
        </w:rPr>
        <w:t>，</w:t>
      </w:r>
      <w:proofErr w:type="gramStart"/>
      <w:r w:rsidRPr="00E40816">
        <w:rPr>
          <w:rFonts w:ascii="Times New Roman" w:eastAsia="標楷體" w:hAnsi="Times New Roman"/>
          <w:b/>
          <w:sz w:val="22"/>
        </w:rPr>
        <w:t>後一唯智</w:t>
      </w:r>
      <w:proofErr w:type="gramEnd"/>
      <w:r w:rsidRPr="00E40816">
        <w:rPr>
          <w:rFonts w:ascii="Times New Roman" w:eastAsia="標楷體" w:hAnsi="Times New Roman"/>
          <w:b/>
          <w:sz w:val="22"/>
        </w:rPr>
        <w:t>，餘通二種。</w:t>
      </w:r>
      <w:r w:rsidRPr="005F5EDD">
        <w:rPr>
          <w:rFonts w:ascii="Times New Roman" w:eastAsia="標楷體" w:hAnsi="Times New Roman"/>
          <w:sz w:val="22"/>
        </w:rPr>
        <w:t>復有二種，</w:t>
      </w:r>
      <w:proofErr w:type="gramStart"/>
      <w:r w:rsidRPr="005F5EDD">
        <w:rPr>
          <w:rFonts w:ascii="Times New Roman" w:eastAsia="標楷體" w:hAnsi="Times New Roman"/>
          <w:sz w:val="22"/>
        </w:rPr>
        <w:t>謂利自</w:t>
      </w:r>
      <w:proofErr w:type="gramEnd"/>
      <w:r w:rsidRPr="005F5EDD">
        <w:rPr>
          <w:rFonts w:ascii="Times New Roman" w:eastAsia="標楷體" w:hAnsi="Times New Roman"/>
          <w:sz w:val="22"/>
        </w:rPr>
        <w:t>他。所</w:t>
      </w:r>
      <w:proofErr w:type="gramStart"/>
      <w:r w:rsidRPr="005F5EDD">
        <w:rPr>
          <w:rFonts w:ascii="Times New Roman" w:eastAsia="標楷體" w:hAnsi="Times New Roman"/>
          <w:sz w:val="22"/>
        </w:rPr>
        <w:t>修勝行</w:t>
      </w:r>
      <w:proofErr w:type="gramEnd"/>
      <w:r w:rsidRPr="005F5EDD">
        <w:rPr>
          <w:rFonts w:ascii="Times New Roman" w:eastAsia="標楷體" w:hAnsi="Times New Roman"/>
          <w:sz w:val="22"/>
        </w:rPr>
        <w:t>，</w:t>
      </w:r>
      <w:proofErr w:type="gramStart"/>
      <w:r w:rsidRPr="005F5EDD">
        <w:rPr>
          <w:rFonts w:ascii="Times New Roman" w:eastAsia="標楷體" w:hAnsi="Times New Roman"/>
          <w:sz w:val="22"/>
        </w:rPr>
        <w:t>隨意樂力</w:t>
      </w:r>
      <w:proofErr w:type="gramEnd"/>
      <w:r w:rsidRPr="005F5EDD">
        <w:rPr>
          <w:rFonts w:ascii="Times New Roman" w:eastAsia="標楷體" w:hAnsi="Times New Roman"/>
          <w:sz w:val="22"/>
        </w:rPr>
        <w:t>，一切皆通自他利行；</w:t>
      </w:r>
      <w:proofErr w:type="gramStart"/>
      <w:r w:rsidRPr="005F5EDD">
        <w:rPr>
          <w:rFonts w:ascii="Times New Roman" w:eastAsia="標楷體" w:hAnsi="Times New Roman"/>
          <w:sz w:val="22"/>
        </w:rPr>
        <w:t>依別相說</w:t>
      </w:r>
      <w:proofErr w:type="gramEnd"/>
      <w:r w:rsidRPr="005F5EDD">
        <w:rPr>
          <w:rFonts w:ascii="Times New Roman" w:eastAsia="標楷體" w:hAnsi="Times New Roman"/>
          <w:sz w:val="22"/>
        </w:rPr>
        <w:t>，六到彼岸、菩提分等自利行</w:t>
      </w:r>
      <w:proofErr w:type="gramStart"/>
      <w:r w:rsidRPr="005F5EDD">
        <w:rPr>
          <w:rFonts w:ascii="Times New Roman" w:eastAsia="標楷體" w:hAnsi="Times New Roman"/>
          <w:sz w:val="22"/>
        </w:rPr>
        <w:t>攝</w:t>
      </w:r>
      <w:proofErr w:type="gramEnd"/>
      <w:r w:rsidRPr="005F5EDD">
        <w:rPr>
          <w:rFonts w:ascii="Times New Roman" w:eastAsia="標楷體" w:hAnsi="Times New Roman"/>
          <w:sz w:val="22"/>
        </w:rPr>
        <w:t>，</w:t>
      </w:r>
      <w:proofErr w:type="gramStart"/>
      <w:r w:rsidRPr="005F5EDD">
        <w:rPr>
          <w:rFonts w:ascii="Times New Roman" w:eastAsia="標楷體" w:hAnsi="Times New Roman"/>
          <w:sz w:val="22"/>
        </w:rPr>
        <w:t>四種攝事</w:t>
      </w:r>
      <w:proofErr w:type="gramEnd"/>
      <w:r w:rsidRPr="005F5EDD">
        <w:rPr>
          <w:rFonts w:ascii="Times New Roman" w:eastAsia="標楷體" w:hAnsi="Times New Roman"/>
          <w:sz w:val="22"/>
        </w:rPr>
        <w:t>、四無量等一切皆是利他行</w:t>
      </w:r>
      <w:proofErr w:type="gramStart"/>
      <w:r w:rsidRPr="005F5EDD">
        <w:rPr>
          <w:rFonts w:ascii="Times New Roman" w:eastAsia="標楷體" w:hAnsi="Times New Roman"/>
          <w:sz w:val="22"/>
        </w:rPr>
        <w:t>攝</w:t>
      </w:r>
      <w:proofErr w:type="gramEnd"/>
      <w:r w:rsidRPr="005F5EDD">
        <w:rPr>
          <w:rFonts w:ascii="Times New Roman" w:eastAsia="標楷體" w:hAnsi="Times New Roman"/>
          <w:sz w:val="22"/>
        </w:rPr>
        <w:t>。如是等行，</w:t>
      </w:r>
      <w:r w:rsidRPr="005F5EDD">
        <w:rPr>
          <w:rFonts w:ascii="Times New Roman" w:eastAsia="標楷體" w:hAnsi="Times New Roman" w:cs="Times New Roman"/>
          <w:sz w:val="22"/>
        </w:rPr>
        <w:t xml:space="preserve"> </w:t>
      </w:r>
      <w:r w:rsidRPr="005F5EDD">
        <w:rPr>
          <w:rFonts w:ascii="Times New Roman" w:eastAsia="標楷體" w:hAnsi="Times New Roman"/>
          <w:sz w:val="22"/>
        </w:rPr>
        <w:t>差別無邊，皆是此中所</w:t>
      </w:r>
      <w:proofErr w:type="gramStart"/>
      <w:r w:rsidRPr="005F5EDD">
        <w:rPr>
          <w:rFonts w:ascii="Times New Roman" w:eastAsia="標楷體" w:hAnsi="Times New Roman"/>
          <w:sz w:val="22"/>
        </w:rPr>
        <w:t>修勝行</w:t>
      </w:r>
      <w:proofErr w:type="gramEnd"/>
      <w:r w:rsidRPr="005F5EDD">
        <w:rPr>
          <w:rFonts w:ascii="Times New Roman" w:eastAsia="標楷體" w:hAnsi="Times New Roman"/>
          <w:sz w:val="22"/>
        </w:rPr>
        <w:t>。</w:t>
      </w:r>
    </w:p>
  </w:footnote>
  <w:footnote w:id="8">
    <w:p w:rsidR="00AF2FF7" w:rsidRPr="005F5EDD" w:rsidRDefault="00AF2FF7" w:rsidP="003E621C">
      <w:pPr>
        <w:snapToGrid w:val="0"/>
        <w:ind w:leftChars="-4" w:left="-1" w:hangingChars="4" w:hanging="9"/>
        <w:rPr>
          <w:rFonts w:ascii="Times New Roman" w:hAnsi="Times New Roman"/>
          <w:kern w:val="0"/>
          <w:sz w:val="22"/>
        </w:rPr>
      </w:pPr>
      <w:r w:rsidRPr="005F5EDD">
        <w:rPr>
          <w:rStyle w:val="a9"/>
          <w:rFonts w:ascii="Times New Roman" w:hAnsi="Times New Roman" w:cs="Times New Roman"/>
          <w:sz w:val="22"/>
        </w:rPr>
        <w:footnoteRef/>
      </w:r>
      <w:r w:rsidRPr="005F5EDD">
        <w:rPr>
          <w:rFonts w:ascii="Times New Roman" w:hAnsi="Times New Roman" w:cs="Times New Roman"/>
          <w:kern w:val="0"/>
          <w:sz w:val="22"/>
        </w:rPr>
        <w:t xml:space="preserve"> </w:t>
      </w:r>
      <w:r w:rsidRPr="005F5EDD">
        <w:rPr>
          <w:rFonts w:ascii="Times New Roman" w:hAnsi="Times New Roman"/>
          <w:sz w:val="22"/>
        </w:rPr>
        <w:t>《大智度論》卷</w:t>
      </w:r>
      <w:r w:rsidRPr="005F5EDD">
        <w:rPr>
          <w:rFonts w:ascii="Times New Roman" w:hAnsi="Times New Roman" w:cs="Times New Roman"/>
          <w:sz w:val="22"/>
        </w:rPr>
        <w:t>18</w:t>
      </w:r>
      <w:r w:rsidRPr="005F5EDD">
        <w:rPr>
          <w:rFonts w:ascii="Times New Roman" w:hAnsi="Times New Roman"/>
          <w:sz w:val="22"/>
        </w:rPr>
        <w:t>（大正</w:t>
      </w:r>
      <w:r w:rsidRPr="005F5EDD">
        <w:rPr>
          <w:rFonts w:ascii="Times New Roman" w:hAnsi="Times New Roman" w:cs="Times New Roman"/>
          <w:sz w:val="22"/>
        </w:rPr>
        <w:t>25</w:t>
      </w:r>
      <w:r w:rsidRPr="005F5EDD">
        <w:rPr>
          <w:rFonts w:ascii="Times New Roman" w:hAnsi="Times New Roman"/>
          <w:sz w:val="22"/>
        </w:rPr>
        <w:t>，</w:t>
      </w:r>
      <w:r w:rsidRPr="005F5EDD">
        <w:rPr>
          <w:rFonts w:ascii="Times New Roman" w:hAnsi="Times New Roman" w:cs="Times New Roman"/>
          <w:sz w:val="22"/>
        </w:rPr>
        <w:t>194a15-25</w:t>
      </w:r>
      <w:r w:rsidRPr="005F5EDD">
        <w:rPr>
          <w:rFonts w:ascii="Times New Roman" w:hAnsi="Times New Roman"/>
          <w:sz w:val="22"/>
        </w:rPr>
        <w:t>）：</w:t>
      </w:r>
      <w:r w:rsidRPr="005F5EDD">
        <w:rPr>
          <w:rFonts w:ascii="Times New Roman" w:hAnsi="Times New Roman" w:cs="Times New Roman"/>
          <w:sz w:val="22"/>
        </w:rPr>
        <w:t xml:space="preserve"> </w:t>
      </w:r>
    </w:p>
    <w:p w:rsidR="003D7211" w:rsidRPr="003D1550" w:rsidRDefault="00AF2FF7" w:rsidP="00293A1B">
      <w:pPr>
        <w:pStyle w:val="a3"/>
        <w:overflowPunct w:val="0"/>
        <w:autoSpaceDE w:val="0"/>
        <w:autoSpaceDN w:val="0"/>
        <w:adjustRightInd w:val="0"/>
        <w:ind w:leftChars="70" w:left="168"/>
        <w:rPr>
          <w:rFonts w:ascii="Times New Roman" w:eastAsia="標楷體" w:hAnsi="Times New Roman"/>
          <w:sz w:val="22"/>
          <w:szCs w:val="22"/>
        </w:rPr>
      </w:pPr>
      <w:proofErr w:type="gramStart"/>
      <w:r w:rsidRPr="005F5EDD">
        <w:rPr>
          <w:rFonts w:ascii="Times New Roman" w:eastAsia="標楷體" w:hAnsi="Times New Roman"/>
          <w:sz w:val="22"/>
          <w:szCs w:val="22"/>
        </w:rPr>
        <w:t>復次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</w:t>
      </w:r>
      <w:r w:rsidRPr="005F5EDD">
        <w:rPr>
          <w:rFonts w:ascii="Times New Roman" w:eastAsia="標楷體" w:hAnsi="Times New Roman"/>
          <w:b/>
          <w:sz w:val="22"/>
          <w:szCs w:val="22"/>
        </w:rPr>
        <w:t>觀真空人，先有無量布施、持戒、禪定，其心柔軟，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諸結使薄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，然後得真空。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邪見中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無此事，但欲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以憶想分別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邪心取空。</w:t>
      </w:r>
      <w:r w:rsidRPr="005F5EDD">
        <w:rPr>
          <w:rFonts w:ascii="Times New Roman" w:eastAsia="標楷體" w:hAnsi="Times New Roman"/>
          <w:sz w:val="22"/>
          <w:szCs w:val="22"/>
        </w:rPr>
        <w:t>譬如田舍人，初不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識鹽，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見貴人以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鹽著種種肉菜中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而食，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問言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：</w:t>
      </w:r>
      <w:r w:rsidR="006C3E96" w:rsidRPr="003D1550">
        <w:rPr>
          <w:rFonts w:ascii="Times New Roman" w:eastAsia="標楷體" w:hAnsi="Times New Roman" w:hint="eastAsia"/>
          <w:sz w:val="22"/>
          <w:szCs w:val="22"/>
        </w:rPr>
        <w:t>「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何以故爾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？</w:t>
      </w:r>
      <w:r w:rsidR="006C3E96" w:rsidRPr="003D1550">
        <w:rPr>
          <w:rFonts w:ascii="Times New Roman" w:eastAsia="標楷體" w:hAnsi="Times New Roman" w:hint="eastAsia"/>
          <w:sz w:val="22"/>
          <w:szCs w:val="22"/>
        </w:rPr>
        <w:t>」</w:t>
      </w:r>
    </w:p>
    <w:p w:rsidR="003D7211" w:rsidRPr="003D1550" w:rsidRDefault="00AF2FF7" w:rsidP="00293A1B">
      <w:pPr>
        <w:pStyle w:val="a3"/>
        <w:overflowPunct w:val="0"/>
        <w:autoSpaceDE w:val="0"/>
        <w:autoSpaceDN w:val="0"/>
        <w:adjustRightInd w:val="0"/>
        <w:ind w:leftChars="70" w:left="168"/>
        <w:rPr>
          <w:rFonts w:ascii="Times New Roman" w:eastAsia="標楷體" w:hAnsi="Times New Roman"/>
          <w:sz w:val="22"/>
          <w:szCs w:val="22"/>
        </w:rPr>
      </w:pPr>
      <w:r w:rsidRPr="003D1550">
        <w:rPr>
          <w:rFonts w:ascii="Times New Roman" w:eastAsia="標楷體" w:hAnsi="Times New Roman"/>
          <w:sz w:val="22"/>
          <w:szCs w:val="22"/>
        </w:rPr>
        <w:t>語言：</w:t>
      </w:r>
      <w:r w:rsidR="006C3E96" w:rsidRPr="003D1550">
        <w:rPr>
          <w:rFonts w:ascii="Times New Roman" w:eastAsia="標楷體" w:hAnsi="Times New Roman" w:hint="eastAsia"/>
          <w:sz w:val="22"/>
          <w:szCs w:val="22"/>
        </w:rPr>
        <w:t>「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此鹽能令諸物味美故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。</w:t>
      </w:r>
      <w:r w:rsidR="006C3E96" w:rsidRPr="003D1550">
        <w:rPr>
          <w:rFonts w:ascii="Times New Roman" w:eastAsia="標楷體" w:hAnsi="Times New Roman" w:hint="eastAsia"/>
          <w:sz w:val="22"/>
          <w:szCs w:val="22"/>
        </w:rPr>
        <w:t>」</w:t>
      </w:r>
    </w:p>
    <w:p w:rsidR="003D7211" w:rsidRPr="003D1550" w:rsidRDefault="00AF2FF7" w:rsidP="00293A1B">
      <w:pPr>
        <w:pStyle w:val="a3"/>
        <w:overflowPunct w:val="0"/>
        <w:autoSpaceDE w:val="0"/>
        <w:autoSpaceDN w:val="0"/>
        <w:adjustRightInd w:val="0"/>
        <w:ind w:leftChars="70" w:left="168"/>
        <w:rPr>
          <w:rFonts w:ascii="Times New Roman" w:eastAsia="標楷體" w:hAnsi="Times New Roman"/>
          <w:sz w:val="22"/>
          <w:szCs w:val="22"/>
        </w:rPr>
      </w:pPr>
      <w:r w:rsidRPr="003D1550">
        <w:rPr>
          <w:rFonts w:ascii="Times New Roman" w:eastAsia="標楷體" w:hAnsi="Times New Roman"/>
          <w:sz w:val="22"/>
          <w:szCs w:val="22"/>
        </w:rPr>
        <w:t>此人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便念此鹽能令諸物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美，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自味必多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，便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空抄鹽，</w:t>
      </w:r>
      <w:proofErr w:type="gramEnd"/>
      <w:r w:rsidR="003D7211" w:rsidRPr="003D1550">
        <w:rPr>
          <w:rFonts w:ascii="Times New Roman" w:eastAsia="標楷體" w:hAnsi="Times New Roman"/>
          <w:sz w:val="22"/>
          <w:szCs w:val="22"/>
        </w:rPr>
        <w:t>滿口食之，</w:t>
      </w:r>
      <w:proofErr w:type="gramStart"/>
      <w:r w:rsidR="003D7211" w:rsidRPr="003D1550">
        <w:rPr>
          <w:rFonts w:ascii="Times New Roman" w:eastAsia="標楷體" w:hAnsi="Times New Roman"/>
          <w:sz w:val="22"/>
          <w:szCs w:val="22"/>
        </w:rPr>
        <w:t>鹹</w:t>
      </w:r>
      <w:proofErr w:type="gramEnd"/>
      <w:r w:rsidR="003D7211" w:rsidRPr="003D1550">
        <w:rPr>
          <w:rFonts w:ascii="Times New Roman" w:eastAsia="標楷體" w:hAnsi="Times New Roman"/>
          <w:sz w:val="22"/>
          <w:szCs w:val="22"/>
        </w:rPr>
        <w:t>苦傷口</w:t>
      </w:r>
      <w:r w:rsidR="003D7211" w:rsidRPr="003D1550">
        <w:rPr>
          <w:rFonts w:ascii="Times New Roman" w:eastAsia="標楷體" w:hAnsi="Times New Roman" w:hint="eastAsia"/>
          <w:sz w:val="22"/>
          <w:szCs w:val="22"/>
        </w:rPr>
        <w:t>，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而問言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：</w:t>
      </w:r>
      <w:r w:rsidR="006C3E96" w:rsidRPr="003D1550">
        <w:rPr>
          <w:rFonts w:ascii="Times New Roman" w:eastAsia="標楷體" w:hAnsi="Times New Roman" w:hint="eastAsia"/>
          <w:sz w:val="22"/>
          <w:szCs w:val="22"/>
        </w:rPr>
        <w:t>「</w:t>
      </w:r>
      <w:r w:rsidRPr="003D1550">
        <w:rPr>
          <w:rFonts w:ascii="Times New Roman" w:eastAsia="標楷體" w:hAnsi="Times New Roman"/>
          <w:sz w:val="22"/>
          <w:szCs w:val="22"/>
        </w:rPr>
        <w:t>汝何以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言鹽能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作美？</w:t>
      </w:r>
      <w:r w:rsidR="006C3E96" w:rsidRPr="003D1550">
        <w:rPr>
          <w:rFonts w:ascii="Times New Roman" w:eastAsia="標楷體" w:hAnsi="Times New Roman" w:hint="eastAsia"/>
          <w:sz w:val="22"/>
          <w:szCs w:val="22"/>
        </w:rPr>
        <w:t>」</w:t>
      </w:r>
    </w:p>
    <w:p w:rsidR="003D7211" w:rsidRPr="003D1550" w:rsidRDefault="00AF2FF7" w:rsidP="00293A1B">
      <w:pPr>
        <w:pStyle w:val="a3"/>
        <w:overflowPunct w:val="0"/>
        <w:autoSpaceDE w:val="0"/>
        <w:autoSpaceDN w:val="0"/>
        <w:adjustRightInd w:val="0"/>
        <w:ind w:leftChars="70" w:left="168"/>
        <w:rPr>
          <w:rFonts w:ascii="Times New Roman" w:eastAsia="標楷體" w:hAnsi="Times New Roman"/>
          <w:sz w:val="22"/>
          <w:szCs w:val="22"/>
        </w:rPr>
      </w:pPr>
      <w:r w:rsidRPr="003D1550">
        <w:rPr>
          <w:rFonts w:ascii="Times New Roman" w:eastAsia="標楷體" w:hAnsi="Times New Roman"/>
          <w:sz w:val="22"/>
          <w:szCs w:val="22"/>
        </w:rPr>
        <w:t>貴人言：</w:t>
      </w:r>
      <w:r w:rsidR="006C3E96" w:rsidRPr="003D1550">
        <w:rPr>
          <w:rFonts w:ascii="Times New Roman" w:eastAsia="標楷體" w:hAnsi="Times New Roman" w:hint="eastAsia"/>
          <w:sz w:val="22"/>
          <w:szCs w:val="22"/>
        </w:rPr>
        <w:t>「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癡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人！此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當籌量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多少，和之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令美，云何純</w:t>
      </w:r>
      <w:proofErr w:type="gramEnd"/>
      <w:r w:rsidRPr="003D1550">
        <w:rPr>
          <w:rFonts w:ascii="Times New Roman" w:eastAsia="標楷體" w:hAnsi="Times New Roman"/>
          <w:sz w:val="22"/>
          <w:szCs w:val="22"/>
        </w:rPr>
        <w:t>食鹽？</w:t>
      </w:r>
      <w:r w:rsidR="006C3E96" w:rsidRPr="003D1550">
        <w:rPr>
          <w:rFonts w:ascii="Times New Roman" w:eastAsia="標楷體" w:hAnsi="Times New Roman" w:hint="eastAsia"/>
          <w:sz w:val="22"/>
          <w:szCs w:val="22"/>
        </w:rPr>
        <w:t>」</w:t>
      </w:r>
    </w:p>
    <w:p w:rsidR="00AF2FF7" w:rsidRPr="003D1550" w:rsidRDefault="00AF2FF7" w:rsidP="00293A1B">
      <w:pPr>
        <w:pStyle w:val="a3"/>
        <w:overflowPunct w:val="0"/>
        <w:autoSpaceDE w:val="0"/>
        <w:autoSpaceDN w:val="0"/>
        <w:adjustRightInd w:val="0"/>
        <w:ind w:leftChars="70" w:left="196" w:hanging="28"/>
        <w:rPr>
          <w:rFonts w:ascii="Times New Roman" w:eastAsia="標楷體" w:hAnsi="Times New Roman"/>
          <w:sz w:val="22"/>
          <w:szCs w:val="22"/>
        </w:rPr>
      </w:pPr>
      <w:proofErr w:type="gramStart"/>
      <w:r w:rsidRPr="003D1550">
        <w:rPr>
          <w:rFonts w:ascii="Times New Roman" w:eastAsia="標楷體" w:hAnsi="Times New Roman"/>
          <w:b/>
          <w:sz w:val="22"/>
          <w:szCs w:val="22"/>
        </w:rPr>
        <w:t>無智人聞空</w:t>
      </w:r>
      <w:proofErr w:type="gramEnd"/>
      <w:r w:rsidRPr="003D1550">
        <w:rPr>
          <w:rFonts w:ascii="Times New Roman" w:eastAsia="標楷體" w:hAnsi="Times New Roman"/>
          <w:b/>
          <w:sz w:val="22"/>
          <w:szCs w:val="22"/>
        </w:rPr>
        <w:t>解脫門，不行諸功德，但欲得空，是</w:t>
      </w:r>
      <w:proofErr w:type="gramStart"/>
      <w:r w:rsidRPr="003D1550">
        <w:rPr>
          <w:rFonts w:ascii="Times New Roman" w:eastAsia="標楷體" w:hAnsi="Times New Roman"/>
          <w:b/>
          <w:sz w:val="22"/>
          <w:szCs w:val="22"/>
        </w:rPr>
        <w:t>為邪見，斷諸</w:t>
      </w:r>
      <w:proofErr w:type="gramEnd"/>
      <w:r w:rsidRPr="003D1550">
        <w:rPr>
          <w:rFonts w:ascii="Times New Roman" w:eastAsia="標楷體" w:hAnsi="Times New Roman"/>
          <w:b/>
          <w:sz w:val="22"/>
          <w:szCs w:val="22"/>
        </w:rPr>
        <w:t>善根</w:t>
      </w:r>
      <w:r w:rsidRPr="003D1550">
        <w:rPr>
          <w:rFonts w:ascii="Times New Roman" w:eastAsia="標楷體" w:hAnsi="Times New Roman"/>
          <w:sz w:val="22"/>
          <w:szCs w:val="22"/>
        </w:rPr>
        <w:t>。</w:t>
      </w:r>
      <w:r w:rsidRPr="003D1550">
        <w:rPr>
          <w:rFonts w:ascii="Times New Roman" w:eastAsia="標楷體" w:hAnsi="Times New Roman" w:cs="Times New Roman"/>
          <w:sz w:val="22"/>
          <w:szCs w:val="22"/>
        </w:rPr>
        <w:t xml:space="preserve">  </w:t>
      </w:r>
    </w:p>
  </w:footnote>
  <w:footnote w:id="9">
    <w:p w:rsidR="00AF2FF7" w:rsidRPr="003D1550" w:rsidRDefault="00AF2FF7" w:rsidP="00124B6F">
      <w:pPr>
        <w:pStyle w:val="a3"/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D1550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3D1550">
        <w:rPr>
          <w:rFonts w:ascii="Times New Roman" w:hAnsi="Times New Roman" w:cs="Times New Roman"/>
          <w:sz w:val="22"/>
          <w:szCs w:val="22"/>
        </w:rPr>
        <w:t xml:space="preserve"> </w:t>
      </w:r>
      <w:r w:rsidRPr="003D1550">
        <w:rPr>
          <w:rFonts w:ascii="Times New Roman" w:hAnsi="Times New Roman"/>
          <w:sz w:val="22"/>
          <w:szCs w:val="22"/>
        </w:rPr>
        <w:t>印順法師，《中觀今論》</w:t>
      </w:r>
      <w:r w:rsidRPr="003D1550">
        <w:rPr>
          <w:rFonts w:ascii="Times New Roman" w:hAnsi="Times New Roman" w:cs="Times New Roman" w:hint="eastAsia"/>
          <w:sz w:val="22"/>
          <w:szCs w:val="22"/>
        </w:rPr>
        <w:t>，</w:t>
      </w:r>
      <w:r w:rsidR="003D1550" w:rsidRPr="003D1550">
        <w:rPr>
          <w:rFonts w:ascii="Times New Roman" w:hAnsi="Times New Roman" w:cs="Times New Roman" w:hint="eastAsia"/>
          <w:sz w:val="22"/>
          <w:szCs w:val="22"/>
        </w:rPr>
        <w:t>第</w:t>
      </w:r>
      <w:r w:rsidR="003D1550">
        <w:rPr>
          <w:rFonts w:ascii="Times New Roman" w:hAnsi="Times New Roman" w:cs="Times New Roman" w:hint="eastAsia"/>
          <w:sz w:val="22"/>
          <w:szCs w:val="22"/>
        </w:rPr>
        <w:t>9</w:t>
      </w:r>
      <w:r w:rsidR="004A74F1">
        <w:rPr>
          <w:rFonts w:ascii="Times New Roman" w:hAnsi="Times New Roman" w:cs="Times New Roman" w:hint="eastAsia"/>
          <w:sz w:val="22"/>
          <w:szCs w:val="22"/>
        </w:rPr>
        <w:t>章</w:t>
      </w:r>
      <w:r w:rsidR="004A74F1" w:rsidRPr="005F5EDD">
        <w:rPr>
          <w:rFonts w:ascii="Times New Roman" w:eastAsia="標楷體" w:hAnsi="Times New Roman"/>
          <w:sz w:val="22"/>
        </w:rPr>
        <w:t>．</w:t>
      </w:r>
      <w:r w:rsidR="003D1550" w:rsidRPr="003D1550">
        <w:rPr>
          <w:rFonts w:ascii="Times New Roman" w:hAnsi="Times New Roman" w:cs="Times New Roman" w:hint="eastAsia"/>
          <w:sz w:val="22"/>
          <w:szCs w:val="22"/>
        </w:rPr>
        <w:t>第</w:t>
      </w:r>
      <w:r w:rsidR="003D1550" w:rsidRPr="003D1550">
        <w:rPr>
          <w:rFonts w:ascii="Times New Roman" w:hAnsi="Times New Roman" w:cs="Times New Roman" w:hint="eastAsia"/>
          <w:sz w:val="22"/>
          <w:szCs w:val="22"/>
        </w:rPr>
        <w:t>2</w:t>
      </w:r>
      <w:r w:rsidR="003D1550" w:rsidRPr="003D1550">
        <w:rPr>
          <w:rFonts w:ascii="Times New Roman" w:hAnsi="Times New Roman" w:cs="Times New Roman" w:hint="eastAsia"/>
          <w:sz w:val="22"/>
          <w:szCs w:val="22"/>
        </w:rPr>
        <w:t>節〈</w:t>
      </w:r>
      <w:r w:rsidR="003D1550">
        <w:rPr>
          <w:rFonts w:ascii="Times New Roman" w:hAnsi="Times New Roman" w:cs="Times New Roman" w:hint="eastAsia"/>
          <w:sz w:val="22"/>
          <w:szCs w:val="22"/>
        </w:rPr>
        <w:t>即、離、中道</w:t>
      </w:r>
      <w:r w:rsidR="003D1550" w:rsidRPr="003D1550">
        <w:rPr>
          <w:rFonts w:ascii="Times New Roman" w:hAnsi="Times New Roman" w:cs="Times New Roman" w:hint="eastAsia"/>
          <w:sz w:val="22"/>
          <w:szCs w:val="22"/>
        </w:rPr>
        <w:t>〉，</w:t>
      </w:r>
      <w:r w:rsidRPr="003D1550">
        <w:rPr>
          <w:rFonts w:ascii="Times New Roman" w:hAnsi="Times New Roman" w:cs="Times New Roman"/>
          <w:sz w:val="22"/>
          <w:szCs w:val="22"/>
        </w:rPr>
        <w:t>p.195</w:t>
      </w:r>
      <w:r w:rsidRPr="003D1550">
        <w:rPr>
          <w:rFonts w:ascii="Times New Roman" w:hAnsi="Times New Roman"/>
          <w:sz w:val="22"/>
          <w:szCs w:val="22"/>
        </w:rPr>
        <w:t>：</w:t>
      </w:r>
    </w:p>
    <w:p w:rsidR="00AF2FF7" w:rsidRPr="005F5EDD" w:rsidRDefault="00AF2FF7" w:rsidP="00124B6F">
      <w:pPr>
        <w:pStyle w:val="a3"/>
        <w:overflowPunct w:val="0"/>
        <w:autoSpaceDE w:val="0"/>
        <w:autoSpaceDN w:val="0"/>
        <w:adjustRightInd w:val="0"/>
        <w:ind w:leftChars="66" w:left="167" w:hangingChars="4" w:hanging="9"/>
        <w:rPr>
          <w:rFonts w:ascii="Times New Roman" w:eastAsia="標楷體" w:hAnsi="Times New Roman"/>
          <w:sz w:val="22"/>
          <w:szCs w:val="22"/>
        </w:rPr>
      </w:pPr>
      <w:r w:rsidRPr="003D1550">
        <w:rPr>
          <w:rFonts w:ascii="Times New Roman" w:eastAsia="標楷體" w:hAnsi="Times New Roman"/>
          <w:sz w:val="22"/>
          <w:szCs w:val="22"/>
        </w:rPr>
        <w:t>若就修行體悟說，這只有二類：</w:t>
      </w:r>
      <w:r w:rsidRPr="003D1550">
        <w:rPr>
          <w:rFonts w:ascii="Times New Roman" w:eastAsia="標楷體" w:hAnsi="Times New Roman" w:cs="Times New Roman"/>
          <w:sz w:val="22"/>
          <w:szCs w:val="22"/>
        </w:rPr>
        <w:t>(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一</w:t>
      </w:r>
      <w:proofErr w:type="gramEnd"/>
      <w:r w:rsidRPr="003D1550">
        <w:rPr>
          <w:rFonts w:ascii="Times New Roman" w:eastAsia="標楷體" w:hAnsi="Times New Roman" w:cs="Times New Roman"/>
          <w:sz w:val="22"/>
          <w:szCs w:val="22"/>
        </w:rPr>
        <w:t>)</w:t>
      </w:r>
      <w:r w:rsidRPr="003D1550">
        <w:rPr>
          <w:rFonts w:ascii="Times New Roman" w:eastAsia="標楷體" w:hAnsi="Times New Roman"/>
          <w:sz w:val="22"/>
          <w:szCs w:val="22"/>
        </w:rPr>
        <w:t>、悟真諦，</w:t>
      </w:r>
      <w:r w:rsidRPr="003D1550">
        <w:rPr>
          <w:rFonts w:ascii="Times New Roman" w:eastAsia="標楷體" w:hAnsi="Times New Roman" w:cs="Times New Roman"/>
          <w:sz w:val="22"/>
          <w:szCs w:val="22"/>
        </w:rPr>
        <w:t>(</w:t>
      </w:r>
      <w:r w:rsidRPr="003D1550">
        <w:rPr>
          <w:rFonts w:ascii="Times New Roman" w:eastAsia="標楷體" w:hAnsi="Times New Roman"/>
          <w:sz w:val="22"/>
          <w:szCs w:val="22"/>
        </w:rPr>
        <w:t>二</w:t>
      </w:r>
      <w:r w:rsidRPr="003D1550">
        <w:rPr>
          <w:rFonts w:ascii="Times New Roman" w:eastAsia="標楷體" w:hAnsi="Times New Roman" w:cs="Times New Roman"/>
          <w:sz w:val="22"/>
          <w:szCs w:val="22"/>
        </w:rPr>
        <w:t>)</w:t>
      </w:r>
      <w:r w:rsidRPr="003D1550">
        <w:rPr>
          <w:rFonts w:ascii="Times New Roman" w:eastAsia="標楷體" w:hAnsi="Times New Roman"/>
          <w:sz w:val="22"/>
          <w:szCs w:val="22"/>
        </w:rPr>
        <w:t>、悟中</w:t>
      </w:r>
      <w:proofErr w:type="gramStart"/>
      <w:r w:rsidRPr="003D1550">
        <w:rPr>
          <w:rFonts w:ascii="Times New Roman" w:eastAsia="標楷體" w:hAnsi="Times New Roman"/>
          <w:sz w:val="22"/>
          <w:szCs w:val="22"/>
        </w:rPr>
        <w:t>諦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</w:t>
      </w:r>
    </w:p>
    <w:p w:rsidR="00AF2FF7" w:rsidRPr="005F5EDD" w:rsidRDefault="00AF2FF7" w:rsidP="00124B6F">
      <w:pPr>
        <w:pStyle w:val="a3"/>
        <w:overflowPunct w:val="0"/>
        <w:autoSpaceDE w:val="0"/>
        <w:autoSpaceDN w:val="0"/>
        <w:adjustRightInd w:val="0"/>
        <w:ind w:leftChars="66" w:left="167" w:hangingChars="4" w:hanging="9"/>
        <w:rPr>
          <w:rFonts w:ascii="Times New Roman" w:eastAsia="標楷體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b/>
          <w:sz w:val="22"/>
          <w:szCs w:val="22"/>
        </w:rPr>
        <w:t>悟真諦</w:t>
      </w:r>
      <w:r w:rsidRPr="005F5EDD">
        <w:rPr>
          <w:rFonts w:ascii="Times New Roman" w:eastAsia="標楷體" w:hAnsi="Times New Roman"/>
          <w:sz w:val="22"/>
          <w:szCs w:val="22"/>
        </w:rPr>
        <w:t>是：體悟第一義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諦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時，一切差別現象皆不顯現，唯有平等一味之理，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是名</w:t>
      </w:r>
      <w:r w:rsidRPr="003D1550">
        <w:rPr>
          <w:rFonts w:ascii="Times New Roman" w:eastAsia="標楷體" w:hAnsi="Times New Roman"/>
          <w:b/>
          <w:sz w:val="22"/>
          <w:szCs w:val="22"/>
        </w:rPr>
        <w:t>但空</w:t>
      </w:r>
      <w:proofErr w:type="gramEnd"/>
      <w:r w:rsidRPr="003D1550">
        <w:rPr>
          <w:rFonts w:ascii="Times New Roman" w:eastAsia="標楷體" w:hAnsi="Times New Roman"/>
          <w:b/>
          <w:sz w:val="22"/>
          <w:szCs w:val="22"/>
        </w:rPr>
        <w:t>、</w:t>
      </w:r>
      <w:proofErr w:type="gramStart"/>
      <w:r w:rsidRPr="003D1550">
        <w:rPr>
          <w:rFonts w:ascii="Times New Roman" w:eastAsia="標楷體" w:hAnsi="Times New Roman"/>
          <w:b/>
          <w:sz w:val="22"/>
          <w:szCs w:val="22"/>
        </w:rPr>
        <w:t>偏真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</w:t>
      </w:r>
      <w:r w:rsidRPr="005F5EDD">
        <w:rPr>
          <w:rFonts w:ascii="Times New Roman" w:eastAsia="標楷體" w:hAnsi="Times New Roman"/>
          <w:b/>
          <w:sz w:val="22"/>
          <w:szCs w:val="22"/>
        </w:rPr>
        <w:t>悟中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諦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是：悟得理性平等一如，而當下即是差別宛然的現象；現象差別宛然，而當下即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是寂滅平等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</w:t>
      </w:r>
    </w:p>
    <w:p w:rsidR="00AF2FF7" w:rsidRPr="005F5EDD" w:rsidRDefault="00AF2FF7" w:rsidP="00124B6F">
      <w:pPr>
        <w:pStyle w:val="a3"/>
        <w:overflowPunct w:val="0"/>
        <w:autoSpaceDE w:val="0"/>
        <w:autoSpaceDN w:val="0"/>
        <w:adjustRightInd w:val="0"/>
        <w:ind w:leftChars="66" w:left="167" w:hangingChars="4" w:hanging="9"/>
        <w:rPr>
          <w:rFonts w:ascii="Times New Roman" w:eastAsia="標楷體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真理，從智慧的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體證說，不外悟偏真與圓中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。中，即是統一切法，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即假即空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而即中的。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臺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宗的說明，不一定與其他的宗派相同，但確有其意義。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悟偏真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，現象與本性是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不相即的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；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悟圓中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，假與空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是相即的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。但這是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從悟境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而方便說明的，在如實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的悟證時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決不執取為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是即是離的。</w:t>
      </w:r>
    </w:p>
  </w:footnote>
  <w:footnote w:id="10">
    <w:p w:rsidR="00AF2FF7" w:rsidRPr="005F5EDD" w:rsidRDefault="00AF2FF7" w:rsidP="00124B6F">
      <w:pPr>
        <w:pStyle w:val="a3"/>
        <w:adjustRightInd w:val="0"/>
        <w:rPr>
          <w:rFonts w:ascii="Times New Roman" w:eastAsia="SimSu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</w:rPr>
        <w:footnoteRef/>
      </w:r>
      <w:r w:rsidRPr="005F5EDD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/>
          <w:sz w:val="22"/>
          <w:szCs w:val="22"/>
        </w:rPr>
        <w:t>印順法師，《佛法概論》</w:t>
      </w:r>
      <w:r w:rsidR="004A74F1">
        <w:rPr>
          <w:rFonts w:ascii="Times New Roman" w:hAnsi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</w:t>
      </w:r>
      <w:r w:rsidRPr="005F5EDD">
        <w:rPr>
          <w:rFonts w:ascii="Times New Roman" w:eastAsia="SimSun" w:hAnsi="Times New Roman" w:cs="Times New Roman"/>
          <w:sz w:val="22"/>
          <w:szCs w:val="22"/>
        </w:rPr>
        <w:t>.</w:t>
      </w:r>
      <w:r w:rsidRPr="005F5EDD">
        <w:rPr>
          <w:rFonts w:ascii="Times New Roman" w:hAnsi="Times New Roman" w:cs="Times New Roman"/>
          <w:sz w:val="22"/>
          <w:szCs w:val="22"/>
        </w:rPr>
        <w:t>268</w:t>
      </w:r>
      <w:r w:rsidRPr="005F5EDD">
        <w:rPr>
          <w:rFonts w:ascii="Times New Roman" w:hAnsi="Times New Roman"/>
          <w:sz w:val="22"/>
          <w:szCs w:val="22"/>
        </w:rPr>
        <w:t>：</w:t>
      </w:r>
    </w:p>
    <w:p w:rsidR="00AF2FF7" w:rsidRPr="005F5EDD" w:rsidRDefault="00AF2FF7" w:rsidP="008E32BF">
      <w:pPr>
        <w:pStyle w:val="a3"/>
        <w:adjustRightInd w:val="0"/>
        <w:ind w:leftChars="110" w:left="264"/>
        <w:rPr>
          <w:rFonts w:ascii="Times New Roman" w:eastAsia="標楷體" w:hAnsi="Times New Roman"/>
          <w:b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佛陀的正覺，</w:t>
      </w:r>
      <w:r w:rsidRPr="005F5EDD">
        <w:rPr>
          <w:rFonts w:ascii="Times New Roman" w:eastAsia="標楷體" w:hAnsi="Times New Roman"/>
          <w:b/>
          <w:sz w:val="22"/>
          <w:szCs w:val="22"/>
        </w:rPr>
        <w:t>不但契合緣起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的空性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，更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能透達緣起的幻有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。慈悲利他的德行，更能發揮出來</w:t>
      </w:r>
      <w:r w:rsidRPr="005F5EDD">
        <w:rPr>
          <w:rFonts w:ascii="Times New Roman" w:eastAsia="標楷體" w:hAnsi="Times New Roman"/>
          <w:sz w:val="22"/>
          <w:szCs w:val="22"/>
        </w:rPr>
        <w:t>，不像聲聞那樣僅是消極的無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諍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行。人間佛陀的</w:t>
      </w:r>
      <w:r w:rsidRPr="005F5EDD">
        <w:rPr>
          <w:rFonts w:ascii="Times New Roman" w:eastAsia="標楷體" w:hAnsi="Times New Roman"/>
          <w:b/>
          <w:sz w:val="22"/>
          <w:szCs w:val="22"/>
        </w:rPr>
        <w:t>無上正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遍覺，應從真俗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無礙，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悲智相應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中去說明與聲聞的差別。</w:t>
      </w:r>
    </w:p>
  </w:footnote>
  <w:footnote w:id="11">
    <w:p w:rsidR="00AF2FF7" w:rsidRPr="005F5EDD" w:rsidRDefault="00AF2FF7" w:rsidP="00124B6F">
      <w:pPr>
        <w:pStyle w:val="a3"/>
        <w:ind w:left="1" w:hanging="1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/>
          <w:sz w:val="22"/>
          <w:szCs w:val="22"/>
        </w:rPr>
        <w:t>正軌：</w:t>
      </w:r>
      <w:r w:rsidRPr="005F5EDD">
        <w:rPr>
          <w:rFonts w:ascii="Times New Roman" w:hAnsi="Times New Roman" w:cs="Times New Roman"/>
          <w:sz w:val="22"/>
          <w:szCs w:val="22"/>
        </w:rPr>
        <w:t>2.</w:t>
      </w:r>
      <w:r w:rsidRPr="005F5EDD">
        <w:rPr>
          <w:rFonts w:ascii="Times New Roman" w:hAnsi="Times New Roman" w:cs="Times New Roman"/>
          <w:sz w:val="22"/>
          <w:szCs w:val="22"/>
        </w:rPr>
        <w:t>正道，正當的途徑。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五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p.315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12">
    <w:p w:rsidR="003D1550" w:rsidRPr="005F5EDD" w:rsidRDefault="003D1550" w:rsidP="003D1550">
      <w:pPr>
        <w:adjustRightInd w:val="0"/>
        <w:snapToGrid w:val="0"/>
        <w:rPr>
          <w:rFonts w:cs="新細明體"/>
          <w:sz w:val="22"/>
        </w:rPr>
      </w:pPr>
      <w:r w:rsidRPr="005F5EDD">
        <w:rPr>
          <w:rStyle w:val="a9"/>
          <w:rFonts w:ascii="Times New Roman" w:hAnsi="Times New Roman" w:cs="Times New Roman"/>
          <w:sz w:val="22"/>
        </w:rPr>
        <w:footnoteRef/>
      </w:r>
      <w:r w:rsidRPr="005F5EDD">
        <w:rPr>
          <w:rFonts w:ascii="Times New Roman" w:hAnsi="Times New Roman"/>
          <w:sz w:val="22"/>
        </w:rPr>
        <w:t>（</w:t>
      </w:r>
      <w:r w:rsidRPr="005F5EDD">
        <w:rPr>
          <w:rFonts w:ascii="Times New Roman" w:hAnsi="Times New Roman" w:cs="Times New Roman"/>
          <w:sz w:val="22"/>
        </w:rPr>
        <w:t>1</w:t>
      </w:r>
      <w:r w:rsidRPr="005F5EDD">
        <w:rPr>
          <w:rFonts w:ascii="Times New Roman" w:hAnsi="Times New Roman"/>
          <w:sz w:val="22"/>
        </w:rPr>
        <w:t>）參見《中觀今論》</w:t>
      </w:r>
      <w:r>
        <w:rPr>
          <w:rFonts w:ascii="Times New Roman" w:hAnsi="Times New Roman" w:hint="eastAsia"/>
          <w:sz w:val="22"/>
        </w:rPr>
        <w:t>，</w:t>
      </w:r>
      <w:r w:rsidR="0022573D">
        <w:rPr>
          <w:rFonts w:ascii="Times New Roman" w:hAnsi="Times New Roman"/>
          <w:sz w:val="22"/>
        </w:rPr>
        <w:t>第</w:t>
      </w:r>
      <w:r w:rsidR="0022573D">
        <w:rPr>
          <w:rFonts w:ascii="Times New Roman" w:hAnsi="Times New Roman" w:hint="eastAsia"/>
          <w:sz w:val="22"/>
        </w:rPr>
        <w:t>9</w:t>
      </w:r>
      <w:r w:rsidRPr="005F5EDD">
        <w:rPr>
          <w:rFonts w:ascii="Times New Roman" w:hAnsi="Times New Roman"/>
          <w:sz w:val="22"/>
        </w:rPr>
        <w:t>章</w:t>
      </w:r>
      <w:r w:rsidRPr="005F5EDD">
        <w:rPr>
          <w:rFonts w:ascii="Times New Roman" w:eastAsia="標楷體" w:hAnsi="Times New Roman"/>
          <w:sz w:val="22"/>
        </w:rPr>
        <w:t>．</w:t>
      </w:r>
      <w:r w:rsidRPr="005F5EDD">
        <w:rPr>
          <w:rFonts w:ascii="Times New Roman" w:hAnsi="Times New Roman"/>
          <w:sz w:val="22"/>
        </w:rPr>
        <w:t>第</w:t>
      </w:r>
      <w:r w:rsidR="0022573D">
        <w:rPr>
          <w:rFonts w:ascii="Times New Roman" w:hAnsi="Times New Roman" w:hint="eastAsia"/>
          <w:sz w:val="22"/>
        </w:rPr>
        <w:t>1</w:t>
      </w:r>
      <w:r w:rsidRPr="005F5EDD">
        <w:rPr>
          <w:rFonts w:ascii="Times New Roman" w:hAnsi="Times New Roman"/>
          <w:sz w:val="22"/>
        </w:rPr>
        <w:t>節〈太過</w:t>
      </w:r>
      <w:r w:rsidRPr="005F5EDD">
        <w:rPr>
          <w:rFonts w:cs="新細明體" w:hint="eastAsia"/>
          <w:sz w:val="22"/>
        </w:rPr>
        <w:t>、</w:t>
      </w:r>
      <w:r w:rsidRPr="005F5EDD">
        <w:rPr>
          <w:rFonts w:ascii="Times New Roman" w:hAnsi="Times New Roman"/>
          <w:sz w:val="22"/>
        </w:rPr>
        <w:t>不及</w:t>
      </w:r>
      <w:r w:rsidRPr="005F5EDD">
        <w:rPr>
          <w:rFonts w:ascii="Times New Roman" w:hAnsi="Times New Roman" w:hint="eastAsia"/>
          <w:sz w:val="22"/>
        </w:rPr>
        <w:t>、</w:t>
      </w:r>
      <w:r w:rsidRPr="005F5EDD">
        <w:rPr>
          <w:rFonts w:ascii="Times New Roman" w:hAnsi="Times New Roman"/>
          <w:sz w:val="22"/>
        </w:rPr>
        <w:t>中道〉，</w:t>
      </w:r>
      <w:r w:rsidRPr="005F5EDD">
        <w:rPr>
          <w:rFonts w:ascii="Times New Roman" w:hAnsi="Times New Roman" w:cs="Times New Roman"/>
          <w:sz w:val="22"/>
        </w:rPr>
        <w:t>pp.183-184</w:t>
      </w:r>
      <w:r w:rsidRPr="005F5EDD">
        <w:rPr>
          <w:rFonts w:ascii="Times New Roman" w:hAnsi="Times New Roman"/>
          <w:sz w:val="22"/>
        </w:rPr>
        <w:t>。</w:t>
      </w:r>
      <w:r w:rsidRPr="005F5EDD">
        <w:rPr>
          <w:rFonts w:ascii="Times New Roman" w:hAnsi="Times New Roman" w:cs="Times New Roman"/>
          <w:sz w:val="22"/>
        </w:rPr>
        <w:t xml:space="preserve"> </w:t>
      </w:r>
    </w:p>
    <w:p w:rsidR="003D1550" w:rsidRPr="005F5EDD" w:rsidRDefault="003D1550" w:rsidP="003D1550">
      <w:pPr>
        <w:adjustRightInd w:val="0"/>
        <w:snapToGrid w:val="0"/>
        <w:ind w:firstLineChars="50" w:firstLine="110"/>
        <w:rPr>
          <w:rFonts w:ascii="Times New Roman" w:hAnsi="Times New Roman"/>
          <w:sz w:val="22"/>
        </w:rPr>
      </w:pPr>
      <w:r w:rsidRPr="005F5EDD">
        <w:rPr>
          <w:rFonts w:ascii="Times New Roman" w:hAnsi="Times New Roman"/>
          <w:kern w:val="0"/>
          <w:sz w:val="22"/>
        </w:rPr>
        <w:t>（</w:t>
      </w:r>
      <w:r w:rsidRPr="005F5EDD">
        <w:rPr>
          <w:rFonts w:ascii="Times New Roman" w:hAnsi="Times New Roman" w:cs="Times New Roman"/>
          <w:kern w:val="0"/>
          <w:sz w:val="22"/>
        </w:rPr>
        <w:t>2</w:t>
      </w:r>
      <w:r w:rsidRPr="005F5EDD">
        <w:rPr>
          <w:rFonts w:ascii="Times New Roman" w:hAnsi="Times New Roman"/>
          <w:kern w:val="0"/>
          <w:sz w:val="22"/>
        </w:rPr>
        <w:t>）宗喀巴大師造，《菩提道次第廣論》卷</w:t>
      </w:r>
      <w:r w:rsidRPr="005F5EDD">
        <w:rPr>
          <w:rFonts w:ascii="Times New Roman" w:hAnsi="Times New Roman" w:cs="Times New Roman"/>
          <w:kern w:val="0"/>
          <w:sz w:val="22"/>
        </w:rPr>
        <w:t>17</w:t>
      </w:r>
      <w:r w:rsidRPr="005F5EDD">
        <w:rPr>
          <w:rFonts w:ascii="Times New Roman" w:hAnsi="Times New Roman" w:hint="eastAsia"/>
          <w:kern w:val="0"/>
          <w:sz w:val="22"/>
        </w:rPr>
        <w:t>，</w:t>
      </w:r>
      <w:proofErr w:type="gramStart"/>
      <w:r w:rsidRPr="005F5EDD">
        <w:rPr>
          <w:rFonts w:ascii="Times New Roman" w:hAnsi="Times New Roman"/>
          <w:kern w:val="0"/>
          <w:sz w:val="22"/>
        </w:rPr>
        <w:t>福智之</w:t>
      </w:r>
      <w:proofErr w:type="gramEnd"/>
      <w:r w:rsidRPr="005F5EDD">
        <w:rPr>
          <w:rFonts w:ascii="Times New Roman" w:hAnsi="Times New Roman"/>
          <w:kern w:val="0"/>
          <w:sz w:val="22"/>
        </w:rPr>
        <w:t>聲出版社，</w:t>
      </w:r>
      <w:r w:rsidRPr="005F5EDD">
        <w:rPr>
          <w:rFonts w:ascii="Times New Roman" w:hAnsi="Times New Roman" w:cs="Times New Roman"/>
          <w:kern w:val="0"/>
          <w:sz w:val="22"/>
        </w:rPr>
        <w:t>p.404</w:t>
      </w:r>
      <w:r w:rsidRPr="005F5EDD">
        <w:rPr>
          <w:rFonts w:ascii="Times New Roman" w:hAnsi="Times New Roman"/>
          <w:kern w:val="0"/>
          <w:sz w:val="22"/>
        </w:rPr>
        <w:t>：</w:t>
      </w:r>
      <w:r w:rsidRPr="005F5EDD">
        <w:rPr>
          <w:rFonts w:ascii="Times New Roman" w:hAnsi="Times New Roman" w:cs="Times New Roman"/>
          <w:kern w:val="0"/>
          <w:sz w:val="22"/>
        </w:rPr>
        <w:t xml:space="preserve"> </w:t>
      </w:r>
    </w:p>
    <w:p w:rsidR="003D1550" w:rsidRPr="005F5EDD" w:rsidRDefault="003D1550" w:rsidP="008E32BF">
      <w:pPr>
        <w:pStyle w:val="a3"/>
        <w:overflowPunct w:val="0"/>
        <w:autoSpaceDE w:val="0"/>
        <w:autoSpaceDN w:val="0"/>
        <w:adjustRightInd w:val="0"/>
        <w:ind w:leftChars="270" w:left="648"/>
        <w:rPr>
          <w:rFonts w:ascii="Times New Roman" w:eastAsia="標楷體" w:hAnsi="Times New Roman"/>
          <w:kern w:val="0"/>
          <w:sz w:val="22"/>
          <w:szCs w:val="22"/>
        </w:rPr>
      </w:pPr>
      <w:r w:rsidRPr="005F5EDD">
        <w:rPr>
          <w:rFonts w:ascii="Times New Roman" w:eastAsia="標楷體" w:hAnsi="Times New Roman"/>
          <w:kern w:val="0"/>
          <w:sz w:val="22"/>
          <w:szCs w:val="22"/>
        </w:rPr>
        <w:t>又有一類先覺知識，作如是言：「就立名言而立名者，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略於二類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大中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觀師，謂於名言許外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境者，名經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部行中觀師</w:t>
      </w:r>
      <w:proofErr w:type="gramEnd"/>
      <w:r w:rsidRPr="005F5EDD">
        <w:rPr>
          <w:rFonts w:ascii="Times New Roman" w:eastAsia="標楷體" w:hAnsi="Times New Roman" w:hint="eastAsia"/>
          <w:kern w:val="0"/>
          <w:sz w:val="22"/>
          <w:szCs w:val="22"/>
        </w:rPr>
        <w:t>；</w:t>
      </w:r>
      <w:r w:rsidRPr="005F5EDD">
        <w:rPr>
          <w:rFonts w:ascii="Times New Roman" w:eastAsia="標楷體" w:hAnsi="Times New Roman"/>
          <w:kern w:val="0"/>
          <w:sz w:val="22"/>
          <w:szCs w:val="22"/>
        </w:rPr>
        <w:t>及於名言不許外境者，名瑜伽行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中觀師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。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就立勝義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，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亦立二名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，謂</w:t>
      </w:r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許勝義</w:t>
      </w:r>
      <w:proofErr w:type="gramStart"/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諦</w:t>
      </w:r>
      <w:proofErr w:type="gramEnd"/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現</w:t>
      </w:r>
      <w:proofErr w:type="gramStart"/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空雙聚</w:t>
      </w:r>
      <w:proofErr w:type="gramEnd"/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，</w:t>
      </w:r>
      <w:r w:rsidRPr="005F5EDD">
        <w:rPr>
          <w:rFonts w:ascii="Times New Roman" w:eastAsia="標楷體" w:hAnsi="Times New Roman"/>
          <w:kern w:val="0"/>
          <w:sz w:val="22"/>
          <w:szCs w:val="22"/>
        </w:rPr>
        <w:t>名</w:t>
      </w:r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理成如幻</w:t>
      </w:r>
      <w:r w:rsidRPr="005F5EDD">
        <w:rPr>
          <w:rFonts w:ascii="Times New Roman" w:eastAsia="標楷體" w:hAnsi="Times New Roman" w:hint="eastAsia"/>
          <w:b/>
          <w:kern w:val="0"/>
          <w:sz w:val="22"/>
          <w:szCs w:val="22"/>
        </w:rPr>
        <w:t>；</w:t>
      </w:r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及許勝義</w:t>
      </w:r>
      <w:proofErr w:type="gramStart"/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諦</w:t>
      </w:r>
      <w:proofErr w:type="gramEnd"/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唯於</w:t>
      </w:r>
      <w:proofErr w:type="gramStart"/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現境斷絕戲論</w:t>
      </w:r>
      <w:proofErr w:type="gramEnd"/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，</w:t>
      </w:r>
      <w:r w:rsidRPr="005F5EDD">
        <w:rPr>
          <w:rFonts w:ascii="Times New Roman" w:eastAsia="標楷體" w:hAnsi="Times New Roman"/>
          <w:kern w:val="0"/>
          <w:sz w:val="22"/>
          <w:szCs w:val="22"/>
        </w:rPr>
        <w:t>名</w:t>
      </w:r>
      <w:r w:rsidRPr="005F5EDD">
        <w:rPr>
          <w:rFonts w:ascii="Times New Roman" w:eastAsia="標楷體" w:hAnsi="Times New Roman"/>
          <w:b/>
          <w:kern w:val="0"/>
          <w:sz w:val="22"/>
          <w:szCs w:val="22"/>
        </w:rPr>
        <w:t>極無所住。」</w:t>
      </w:r>
      <w:r w:rsidRPr="005F5EDD">
        <w:rPr>
          <w:rFonts w:ascii="Times New Roman" w:eastAsia="標楷體" w:hAnsi="Times New Roman"/>
          <w:kern w:val="0"/>
          <w:sz w:val="22"/>
          <w:szCs w:val="22"/>
        </w:rPr>
        <w:t>二中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初者許是靜命論師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及蓮華戒等，其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如幻及極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無所住之名，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印度論師亦有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許者。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總其印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、藏自許為中觀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之論師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，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雖亦略有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如是許者，然僅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抉擇龍猛菩薩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弟子之中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大中觀師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，有何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宗派若諸細流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誰能盡說。</w:t>
      </w:r>
      <w:r w:rsidRPr="005F5EDD">
        <w:rPr>
          <w:rFonts w:ascii="Times New Roman" w:eastAsia="標楷體" w:hAnsi="Times New Roman" w:cs="Times New Roman"/>
          <w:kern w:val="0"/>
          <w:sz w:val="22"/>
          <w:szCs w:val="22"/>
        </w:rPr>
        <w:t xml:space="preserve"> </w:t>
      </w:r>
    </w:p>
  </w:footnote>
  <w:footnote w:id="13">
    <w:p w:rsidR="008F6C94" w:rsidRDefault="00AF2FF7" w:rsidP="00124B6F">
      <w:pPr>
        <w:pStyle w:val="a3"/>
        <w:overflowPunct w:val="0"/>
        <w:autoSpaceDE w:val="0"/>
        <w:autoSpaceDN w:val="0"/>
        <w:adjustRightInd w:val="0"/>
        <w:ind w:left="708" w:hangingChars="322" w:hanging="708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sz w:val="22"/>
          <w:szCs w:val="22"/>
        </w:rPr>
        <w:t>1</w:t>
      </w:r>
      <w:r w:rsidRPr="005F5EDD">
        <w:rPr>
          <w:rFonts w:ascii="Times New Roman" w:hAnsi="Times New Roman"/>
          <w:sz w:val="22"/>
          <w:szCs w:val="22"/>
        </w:rPr>
        <w:t>）護法等菩薩造，《成唯識論》卷</w:t>
      </w:r>
      <w:r w:rsidRPr="005F5EDD">
        <w:rPr>
          <w:rFonts w:ascii="Times New Roman" w:hAnsi="Times New Roman" w:cs="Times New Roman"/>
          <w:sz w:val="22"/>
          <w:szCs w:val="22"/>
        </w:rPr>
        <w:t>8</w:t>
      </w:r>
      <w:r w:rsidRPr="005F5EDD">
        <w:rPr>
          <w:rFonts w:ascii="Times New Roman" w:hAnsi="Times New Roman"/>
          <w:sz w:val="22"/>
          <w:szCs w:val="22"/>
        </w:rPr>
        <w:t>（大正</w:t>
      </w:r>
      <w:r w:rsidRPr="005F5EDD">
        <w:rPr>
          <w:rFonts w:ascii="Times New Roman" w:hAnsi="Times New Roman" w:cs="Times New Roman"/>
          <w:sz w:val="22"/>
          <w:szCs w:val="22"/>
        </w:rPr>
        <w:t>31</w:t>
      </w:r>
      <w:r w:rsidRPr="005F5EDD">
        <w:rPr>
          <w:rFonts w:ascii="Times New Roman" w:hAnsi="Times New Roman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46b28-29</w:t>
      </w:r>
      <w:r w:rsidR="008F6C94">
        <w:rPr>
          <w:rFonts w:ascii="Times New Roman" w:hAnsi="Times New Roman"/>
          <w:sz w:val="22"/>
          <w:szCs w:val="22"/>
        </w:rPr>
        <w:t>）：</w:t>
      </w:r>
    </w:p>
    <w:p w:rsidR="00AF2FF7" w:rsidRPr="005F5EDD" w:rsidRDefault="00AF2FF7" w:rsidP="008F6C94">
      <w:pPr>
        <w:tabs>
          <w:tab w:val="left" w:pos="1080"/>
        </w:tabs>
        <w:snapToGrid w:val="0"/>
        <w:spacing w:line="0" w:lineRule="atLeast"/>
        <w:ind w:leftChars="288" w:left="691"/>
        <w:jc w:val="both"/>
        <w:rPr>
          <w:rFonts w:ascii="Times New Roman" w:hAnsi="Times New Roman"/>
          <w:sz w:val="22"/>
        </w:rPr>
      </w:pPr>
      <w:r w:rsidRPr="005F5EDD">
        <w:rPr>
          <w:rFonts w:ascii="Times New Roman" w:eastAsia="標楷體" w:hAnsi="Times New Roman"/>
          <w:b/>
          <w:sz w:val="22"/>
        </w:rPr>
        <w:t>無分別</w:t>
      </w:r>
      <w:proofErr w:type="gramStart"/>
      <w:r w:rsidRPr="005F5EDD">
        <w:rPr>
          <w:rFonts w:ascii="Times New Roman" w:eastAsia="標楷體" w:hAnsi="Times New Roman"/>
          <w:b/>
          <w:sz w:val="22"/>
        </w:rPr>
        <w:t>智</w:t>
      </w:r>
      <w:r w:rsidRPr="005F5EDD">
        <w:rPr>
          <w:rFonts w:ascii="Times New Roman" w:eastAsia="標楷體" w:hAnsi="Times New Roman"/>
          <w:sz w:val="22"/>
        </w:rPr>
        <w:t>證真</w:t>
      </w:r>
      <w:proofErr w:type="gramEnd"/>
      <w:r w:rsidRPr="005F5EDD">
        <w:rPr>
          <w:rFonts w:ascii="Times New Roman" w:eastAsia="標楷體" w:hAnsi="Times New Roman"/>
          <w:sz w:val="22"/>
        </w:rPr>
        <w:t>如已，</w:t>
      </w:r>
      <w:proofErr w:type="gramStart"/>
      <w:r w:rsidRPr="005F5EDD">
        <w:rPr>
          <w:rFonts w:ascii="Times New Roman" w:eastAsia="標楷體" w:hAnsi="Times New Roman"/>
          <w:b/>
          <w:sz w:val="22"/>
        </w:rPr>
        <w:t>後得智</w:t>
      </w:r>
      <w:r w:rsidRPr="005F5EDD">
        <w:rPr>
          <w:rFonts w:ascii="Times New Roman" w:eastAsia="標楷體" w:hAnsi="Times New Roman"/>
          <w:sz w:val="22"/>
        </w:rPr>
        <w:t>中</w:t>
      </w:r>
      <w:proofErr w:type="gramEnd"/>
      <w:r w:rsidRPr="005F5EDD">
        <w:rPr>
          <w:rFonts w:ascii="Times New Roman" w:eastAsia="標楷體" w:hAnsi="Times New Roman"/>
          <w:sz w:val="22"/>
        </w:rPr>
        <w:t>方能了</w:t>
      </w:r>
      <w:proofErr w:type="gramStart"/>
      <w:r w:rsidRPr="005F5EDD">
        <w:rPr>
          <w:rFonts w:ascii="Times New Roman" w:eastAsia="標楷體" w:hAnsi="Times New Roman"/>
          <w:sz w:val="22"/>
        </w:rPr>
        <w:t>達依他起性如幻事</w:t>
      </w:r>
      <w:proofErr w:type="gramEnd"/>
      <w:r w:rsidRPr="005F5EDD">
        <w:rPr>
          <w:rFonts w:ascii="Times New Roman" w:eastAsia="標楷體" w:hAnsi="Times New Roman"/>
          <w:sz w:val="22"/>
        </w:rPr>
        <w:t>等。</w:t>
      </w:r>
    </w:p>
    <w:p w:rsidR="00AF2FF7" w:rsidRPr="005F5EDD" w:rsidRDefault="00AF2FF7" w:rsidP="008E32BF">
      <w:pPr>
        <w:pStyle w:val="a3"/>
        <w:tabs>
          <w:tab w:val="left" w:pos="1080"/>
        </w:tabs>
        <w:spacing w:line="0" w:lineRule="atLeast"/>
        <w:ind w:leftChars="60" w:left="254" w:hangingChars="50" w:hanging="11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F5EDD">
        <w:rPr>
          <w:rFonts w:ascii="Times New Roman" w:hAnsi="Times New Roman"/>
          <w:sz w:val="22"/>
        </w:rPr>
        <w:t>（</w:t>
      </w:r>
      <w:r w:rsidRPr="005F5EDD">
        <w:rPr>
          <w:rFonts w:ascii="Times New Roman" w:hAnsi="Times New Roman" w:cs="Times New Roman"/>
          <w:sz w:val="22"/>
        </w:rPr>
        <w:t>2</w:t>
      </w:r>
      <w:r w:rsidRPr="005F5EDD">
        <w:rPr>
          <w:rFonts w:ascii="Times New Roman" w:hAnsi="Times New Roman"/>
          <w:sz w:val="22"/>
        </w:rPr>
        <w:t>）</w:t>
      </w:r>
      <w:r w:rsidRPr="005F5EDD">
        <w:rPr>
          <w:rFonts w:ascii="Times New Roman" w:eastAsia="新細明體" w:hAnsi="Times New Roman" w:cs="Times New Roman" w:hint="eastAsia"/>
          <w:sz w:val="22"/>
          <w:szCs w:val="22"/>
        </w:rPr>
        <w:t>印順法師</w:t>
      </w:r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eastAsia="新細明體" w:hAnsi="Times New Roman" w:cs="Times New Roman" w:hint="eastAsia"/>
          <w:sz w:val="22"/>
          <w:szCs w:val="22"/>
        </w:rPr>
        <w:t>《辨法法性論講記》，收於《</w:t>
      </w:r>
      <w:r w:rsidRPr="005F5EDD">
        <w:rPr>
          <w:rFonts w:ascii="Times New Roman" w:eastAsia="新細明體" w:hAnsi="Times New Roman" w:cs="Times New Roman" w:hint="eastAsia"/>
          <w:sz w:val="22"/>
        </w:rPr>
        <w:t>華雨集</w:t>
      </w:r>
      <w:r w:rsidRPr="005F5EDD">
        <w:rPr>
          <w:rFonts w:ascii="Times New Roman" w:eastAsia="新細明體" w:hAnsi="Times New Roman" w:cs="Times New Roman" w:hint="eastAsia"/>
          <w:sz w:val="22"/>
          <w:szCs w:val="22"/>
        </w:rPr>
        <w:t>》（</w:t>
      </w:r>
      <w:r w:rsidRPr="005F5EDD">
        <w:rPr>
          <w:rFonts w:ascii="Times New Roman" w:eastAsia="新細明體" w:hAnsi="Times New Roman" w:cs="Times New Roman" w:hint="eastAsia"/>
          <w:sz w:val="22"/>
        </w:rPr>
        <w:t>一），</w:t>
      </w:r>
      <w:r w:rsidRPr="005F5EDD">
        <w:rPr>
          <w:rFonts w:ascii="Times New Roman" w:eastAsia="新細明體" w:hAnsi="Times New Roman" w:cs="Times New Roman" w:hint="eastAsia"/>
          <w:sz w:val="22"/>
        </w:rPr>
        <w:t>pp.261-262</w:t>
      </w:r>
      <w:r w:rsidRPr="005F5EDD">
        <w:rPr>
          <w:rFonts w:ascii="Times New Roman" w:eastAsia="新細明體" w:hAnsi="Times New Roman" w:cs="Times New Roman" w:hint="eastAsia"/>
          <w:sz w:val="22"/>
        </w:rPr>
        <w:t>：</w:t>
      </w:r>
    </w:p>
    <w:p w:rsidR="00AF2FF7" w:rsidRPr="005F5EDD" w:rsidRDefault="00AF2FF7" w:rsidP="008E32BF">
      <w:pPr>
        <w:tabs>
          <w:tab w:val="left" w:pos="1080"/>
        </w:tabs>
        <w:snapToGrid w:val="0"/>
        <w:spacing w:line="0" w:lineRule="atLeast"/>
        <w:ind w:leftChars="290" w:left="696"/>
        <w:jc w:val="both"/>
        <w:rPr>
          <w:rFonts w:ascii="標楷體" w:eastAsia="標楷體" w:hAnsi="標楷體" w:cs="Times New Roman"/>
          <w:sz w:val="22"/>
          <w:szCs w:val="20"/>
        </w:rPr>
      </w:pPr>
      <w:r w:rsidRPr="005F5EDD">
        <w:rPr>
          <w:rFonts w:ascii="標楷體" w:eastAsia="標楷體" w:hAnsi="標楷體" w:cs="Times New Roman" w:hint="eastAsia"/>
          <w:sz w:val="22"/>
          <w:szCs w:val="20"/>
        </w:rPr>
        <w:t>在修行的五位（資糧位、加行位、見道位、修道位、究竟位）中，經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資糧位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到加行位，修到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世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第一法，下一剎那，真正的智慧現前了，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正見現前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，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名為見道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。</w:t>
      </w:r>
      <w:r w:rsidR="003E621C" w:rsidRPr="005F5EDD">
        <w:rPr>
          <w:rFonts w:ascii="標楷體" w:eastAsia="標楷體" w:hAnsi="標楷體" w:cs="Times New Roman" w:hint="eastAsia"/>
          <w:b/>
          <w:sz w:val="22"/>
          <w:szCs w:val="20"/>
        </w:rPr>
        <w:t>見道有二：一</w:t>
      </w:r>
      <w:proofErr w:type="gramStart"/>
      <w:r w:rsidR="003E621C" w:rsidRPr="005F5EDD">
        <w:rPr>
          <w:rFonts w:ascii="標楷體" w:eastAsia="標楷體" w:hAnsi="標楷體" w:cs="Times New Roman" w:hint="eastAsia"/>
          <w:b/>
          <w:sz w:val="22"/>
          <w:szCs w:val="20"/>
        </w:rPr>
        <w:t>為真見道</w:t>
      </w:r>
      <w:proofErr w:type="gramEnd"/>
      <w:r w:rsidR="003E621C" w:rsidRPr="005F5EDD">
        <w:rPr>
          <w:rFonts w:ascii="標楷體" w:eastAsia="標楷體" w:hAnsi="標楷體" w:cs="Times New Roman" w:hint="eastAsia"/>
          <w:b/>
          <w:sz w:val="22"/>
          <w:szCs w:val="20"/>
        </w:rPr>
        <w:t>，</w:t>
      </w:r>
      <w:r w:rsidRPr="005F5EDD">
        <w:rPr>
          <w:rFonts w:ascii="標楷體" w:eastAsia="標楷體" w:hAnsi="標楷體" w:cs="Times New Roman" w:hint="eastAsia"/>
          <w:b/>
          <w:sz w:val="22"/>
          <w:szCs w:val="20"/>
        </w:rPr>
        <w:t>二為相見道。</w:t>
      </w:r>
      <w:r w:rsidRPr="005F5EDD">
        <w:rPr>
          <w:rFonts w:ascii="標楷體" w:eastAsia="標楷體" w:hAnsi="標楷體" w:cs="Times New Roman" w:hint="eastAsia"/>
          <w:sz w:val="22"/>
          <w:szCs w:val="20"/>
        </w:rPr>
        <w:t>正見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是真見道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，如</w:t>
      </w:r>
      <w:r w:rsidRPr="005F5EDD">
        <w:rPr>
          <w:rFonts w:ascii="標楷體" w:eastAsia="標楷體" w:hAnsi="標楷體" w:cs="Times New Roman" w:hint="eastAsia"/>
          <w:sz w:val="22"/>
        </w:rPr>
        <w:t>《</w:t>
      </w:r>
      <w:r w:rsidRPr="005F5EDD">
        <w:rPr>
          <w:rFonts w:ascii="標楷體" w:eastAsia="標楷體" w:hAnsi="標楷體" w:cs="Times New Roman" w:hint="eastAsia"/>
          <w:sz w:val="22"/>
          <w:szCs w:val="20"/>
        </w:rPr>
        <w:t>般若經</w:t>
      </w:r>
      <w:r w:rsidRPr="005F5EDD">
        <w:rPr>
          <w:rFonts w:ascii="標楷體" w:eastAsia="標楷體" w:hAnsi="標楷體" w:cs="Times New Roman" w:hint="eastAsia"/>
          <w:sz w:val="22"/>
        </w:rPr>
        <w:t>》</w:t>
      </w:r>
      <w:r w:rsidRPr="005F5EDD">
        <w:rPr>
          <w:rFonts w:ascii="標楷體" w:eastAsia="標楷體" w:hAnsi="標楷體" w:cs="Times New Roman" w:hint="eastAsia"/>
          <w:sz w:val="22"/>
          <w:szCs w:val="20"/>
        </w:rPr>
        <w:t>說：『慧眼於一切法都無所見</w:t>
      </w:r>
      <w:r w:rsidR="006C0C01" w:rsidRPr="005F5EDD">
        <w:rPr>
          <w:rFonts w:ascii="標楷體" w:eastAsia="標楷體" w:hAnsi="標楷體" w:cs="Times New Roman" w:hint="eastAsia"/>
          <w:sz w:val="22"/>
          <w:szCs w:val="20"/>
        </w:rPr>
        <w:t>。</w:t>
      </w:r>
      <w:r w:rsidRPr="005F5EDD">
        <w:rPr>
          <w:rFonts w:ascii="標楷體" w:eastAsia="標楷體" w:hAnsi="標楷體" w:cs="Times New Roman" w:hint="eastAsia"/>
          <w:sz w:val="22"/>
          <w:szCs w:val="20"/>
        </w:rPr>
        <w:t>』真正的般若現前，一切的法都不現前。這就是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畢竟空性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，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或名真如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，</w:t>
      </w:r>
      <w:r w:rsidR="008F6C94">
        <w:rPr>
          <w:rFonts w:ascii="標楷體" w:eastAsia="標楷體" w:hAnsi="標楷體" w:cs="Times New Roman" w:hint="eastAsia"/>
          <w:sz w:val="22"/>
          <w:szCs w:val="20"/>
        </w:rPr>
        <w:t>或名法性。無能取、所取，無能</w:t>
      </w:r>
      <w:proofErr w:type="gramStart"/>
      <w:r w:rsidR="008F6C94">
        <w:rPr>
          <w:rFonts w:ascii="標楷體" w:eastAsia="標楷體" w:hAnsi="標楷體" w:cs="Times New Roman" w:hint="eastAsia"/>
          <w:sz w:val="22"/>
          <w:szCs w:val="20"/>
        </w:rPr>
        <w:t>詮</w:t>
      </w:r>
      <w:proofErr w:type="gramEnd"/>
      <w:r w:rsidR="008F6C94">
        <w:rPr>
          <w:rFonts w:ascii="標楷體" w:eastAsia="標楷體" w:hAnsi="標楷體" w:cs="Times New Roman" w:hint="eastAsia"/>
          <w:sz w:val="22"/>
          <w:szCs w:val="20"/>
        </w:rPr>
        <w:t>、所</w:t>
      </w:r>
      <w:proofErr w:type="gramStart"/>
      <w:r w:rsidR="008F6C94">
        <w:rPr>
          <w:rFonts w:ascii="標楷體" w:eastAsia="標楷體" w:hAnsi="標楷體" w:cs="Times New Roman" w:hint="eastAsia"/>
          <w:sz w:val="22"/>
          <w:szCs w:val="20"/>
        </w:rPr>
        <w:t>詮</w:t>
      </w:r>
      <w:proofErr w:type="gramEnd"/>
      <w:r w:rsidR="008F6C94">
        <w:rPr>
          <w:rFonts w:ascii="標楷體" w:eastAsia="標楷體" w:hAnsi="標楷體" w:cs="Times New Roman" w:hint="eastAsia"/>
          <w:sz w:val="22"/>
          <w:szCs w:val="20"/>
        </w:rPr>
        <w:t>，平等</w:t>
      </w:r>
      <w:proofErr w:type="gramStart"/>
      <w:r w:rsidR="008F6C94">
        <w:rPr>
          <w:rFonts w:ascii="標楷體" w:eastAsia="標楷體" w:hAnsi="標楷體" w:cs="Times New Roman" w:hint="eastAsia"/>
          <w:sz w:val="22"/>
          <w:szCs w:val="20"/>
        </w:rPr>
        <w:t>平等</w:t>
      </w:r>
      <w:proofErr w:type="gramEnd"/>
      <w:r w:rsidR="008F6C94">
        <w:rPr>
          <w:rFonts w:ascii="標楷體" w:eastAsia="標楷體" w:hAnsi="標楷體" w:cs="Times New Roman" w:hint="eastAsia"/>
          <w:sz w:val="22"/>
          <w:szCs w:val="20"/>
        </w:rPr>
        <w:t>。禪宗有一句話：「</w:t>
      </w:r>
      <w:r w:rsidRPr="005F5EDD">
        <w:rPr>
          <w:rFonts w:ascii="標楷體" w:eastAsia="標楷體" w:hAnsi="標楷體" w:cs="Times New Roman" w:hint="eastAsia"/>
          <w:sz w:val="22"/>
          <w:szCs w:val="20"/>
        </w:rPr>
        <w:t>說似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一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物即不中</w:t>
      </w:r>
      <w:r w:rsidR="008F6C94">
        <w:rPr>
          <w:rFonts w:ascii="標楷體" w:eastAsia="標楷體" w:hAnsi="標楷體" w:cs="Times New Roman" w:hint="eastAsia"/>
          <w:sz w:val="22"/>
          <w:szCs w:val="20"/>
        </w:rPr>
        <w:t>」</w:t>
      </w:r>
      <w:r w:rsidRPr="005F5EDD">
        <w:rPr>
          <w:rFonts w:ascii="標楷體" w:eastAsia="標楷體" w:hAnsi="標楷體" w:cs="Times New Roman" w:hint="eastAsia"/>
          <w:sz w:val="22"/>
          <w:szCs w:val="20"/>
        </w:rPr>
        <w:t>，說他是什麼，就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不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是的，因為所認識的一切，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所說的一切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，都是名言，與法性不合的。</w:t>
      </w:r>
      <w:proofErr w:type="gramStart"/>
      <w:r w:rsidRPr="005F5EDD">
        <w:rPr>
          <w:rFonts w:ascii="標楷體" w:eastAsia="標楷體" w:hAnsi="標楷體" w:cs="Times New Roman" w:hint="eastAsia"/>
          <w:b/>
          <w:sz w:val="22"/>
          <w:szCs w:val="20"/>
        </w:rPr>
        <w:t>真見道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體驗到法性是怎樣的？那實在是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不能說的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0"/>
        </w:rPr>
        <w:t>。…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0"/>
        </w:rPr>
        <w:t>…</w:t>
      </w:r>
      <w:proofErr w:type="gramEnd"/>
    </w:p>
    <w:p w:rsidR="00AF2FF7" w:rsidRPr="005F5EDD" w:rsidRDefault="006C0C01" w:rsidP="008E32BF">
      <w:pPr>
        <w:tabs>
          <w:tab w:val="left" w:pos="1080"/>
        </w:tabs>
        <w:snapToGrid w:val="0"/>
        <w:spacing w:line="0" w:lineRule="atLeast"/>
        <w:ind w:leftChars="290" w:left="696"/>
        <w:jc w:val="both"/>
        <w:rPr>
          <w:rFonts w:ascii="標楷體" w:eastAsia="標楷體" w:hAnsi="標楷體" w:cs="Times New Roman"/>
          <w:sz w:val="22"/>
          <w:szCs w:val="20"/>
        </w:rPr>
      </w:pPr>
      <w:r w:rsidRPr="006C0C01">
        <w:rPr>
          <w:rFonts w:ascii="標楷體" w:eastAsia="標楷體" w:hAnsi="標楷體" w:cs="Times New Roman" w:hint="eastAsia"/>
          <w:b/>
          <w:sz w:val="22"/>
          <w:szCs w:val="20"/>
        </w:rPr>
        <w:t>菩薩在定</w:t>
      </w:r>
      <w:proofErr w:type="gramStart"/>
      <w:r w:rsidRPr="006C0C01">
        <w:rPr>
          <w:rFonts w:ascii="標楷體" w:eastAsia="標楷體" w:hAnsi="標楷體" w:cs="Times New Roman" w:hint="eastAsia"/>
          <w:b/>
          <w:sz w:val="22"/>
          <w:szCs w:val="20"/>
        </w:rPr>
        <w:t>中真見道</w:t>
      </w:r>
      <w:proofErr w:type="gramEnd"/>
      <w:r w:rsidRPr="006C0C01">
        <w:rPr>
          <w:rFonts w:ascii="標楷體" w:eastAsia="標楷體" w:hAnsi="標楷體" w:cs="Times New Roman" w:hint="eastAsia"/>
          <w:b/>
          <w:sz w:val="22"/>
          <w:szCs w:val="20"/>
        </w:rPr>
        <w:t>，一切法都不可得；</w:t>
      </w:r>
      <w:proofErr w:type="gramStart"/>
      <w:r w:rsidR="00AF2FF7" w:rsidRPr="006C0C01">
        <w:rPr>
          <w:rFonts w:ascii="標楷體" w:eastAsia="標楷體" w:hAnsi="標楷體" w:cs="Times New Roman" w:hint="eastAsia"/>
          <w:b/>
          <w:sz w:val="22"/>
          <w:szCs w:val="20"/>
        </w:rPr>
        <w:t>從真見</w:t>
      </w:r>
      <w:proofErr w:type="gramEnd"/>
      <w:r w:rsidR="00AF2FF7" w:rsidRPr="006C0C01">
        <w:rPr>
          <w:rFonts w:ascii="標楷體" w:eastAsia="標楷體" w:hAnsi="標楷體" w:cs="Times New Roman" w:hint="eastAsia"/>
          <w:b/>
          <w:sz w:val="22"/>
          <w:szCs w:val="20"/>
        </w:rPr>
        <w:t>道出定後，從般若起方便，或名</w:t>
      </w:r>
      <w:proofErr w:type="gramStart"/>
      <w:r w:rsidR="00AF2FF7" w:rsidRPr="005F5EDD">
        <w:rPr>
          <w:rFonts w:ascii="標楷體" w:eastAsia="標楷體" w:hAnsi="標楷體" w:cs="Times New Roman" w:hint="eastAsia"/>
          <w:b/>
          <w:sz w:val="22"/>
          <w:szCs w:val="20"/>
        </w:rPr>
        <w:t>後得智</w:t>
      </w:r>
      <w:proofErr w:type="gramEnd"/>
      <w:r w:rsidR="00AF2FF7" w:rsidRPr="005F5EDD">
        <w:rPr>
          <w:rFonts w:ascii="標楷體" w:eastAsia="標楷體" w:hAnsi="標楷體" w:cs="Times New Roman" w:hint="eastAsia"/>
          <w:sz w:val="22"/>
          <w:szCs w:val="20"/>
        </w:rPr>
        <w:t>。…</w:t>
      </w:r>
      <w:proofErr w:type="gramStart"/>
      <w:r w:rsidR="00AF2FF7" w:rsidRPr="005F5EDD">
        <w:rPr>
          <w:rFonts w:ascii="標楷體" w:eastAsia="標楷體" w:hAnsi="標楷體" w:cs="Times New Roman" w:hint="eastAsia"/>
          <w:sz w:val="22"/>
          <w:szCs w:val="20"/>
        </w:rPr>
        <w:t>…通達空性是</w:t>
      </w:r>
      <w:proofErr w:type="gramEnd"/>
      <w:r w:rsidR="00AF2FF7" w:rsidRPr="005F5EDD">
        <w:rPr>
          <w:rFonts w:ascii="標楷體" w:eastAsia="標楷體" w:hAnsi="標楷體" w:cs="Times New Roman" w:hint="eastAsia"/>
          <w:sz w:val="22"/>
          <w:szCs w:val="20"/>
        </w:rPr>
        <w:t>什麼樣的，在</w:t>
      </w:r>
      <w:proofErr w:type="gramStart"/>
      <w:r w:rsidR="00AF2FF7" w:rsidRPr="005F5EDD">
        <w:rPr>
          <w:rFonts w:ascii="標楷體" w:eastAsia="標楷體" w:hAnsi="標楷體" w:cs="Times New Roman" w:hint="eastAsia"/>
          <w:sz w:val="22"/>
          <w:szCs w:val="20"/>
        </w:rPr>
        <w:t>後得智中</w:t>
      </w:r>
      <w:proofErr w:type="gramEnd"/>
      <w:r w:rsidR="00AF2FF7" w:rsidRPr="005F5EDD">
        <w:rPr>
          <w:rFonts w:ascii="標楷體" w:eastAsia="標楷體" w:hAnsi="標楷體" w:cs="Times New Roman" w:hint="eastAsia"/>
          <w:sz w:val="22"/>
          <w:szCs w:val="20"/>
        </w:rPr>
        <w:t>，以世間語言、思想表達出來。法性是這樣那樣，其實這已不是真實的，因為有相可得，所以名</w:t>
      </w:r>
      <w:r w:rsidR="00AF2FF7" w:rsidRPr="005F5EDD">
        <w:rPr>
          <w:rFonts w:ascii="標楷體" w:eastAsia="標楷體" w:hAnsi="標楷體" w:cs="Times New Roman" w:hint="eastAsia"/>
          <w:b/>
          <w:sz w:val="22"/>
          <w:szCs w:val="20"/>
        </w:rPr>
        <w:t>相見道</w:t>
      </w:r>
      <w:r w:rsidR="00AF2FF7" w:rsidRPr="005F5EDD">
        <w:rPr>
          <w:rFonts w:ascii="標楷體" w:eastAsia="標楷體" w:hAnsi="標楷體" w:cs="Times New Roman" w:hint="eastAsia"/>
          <w:sz w:val="22"/>
          <w:szCs w:val="20"/>
        </w:rPr>
        <w:t>。</w:t>
      </w:r>
    </w:p>
    <w:p w:rsidR="00AF2FF7" w:rsidRPr="005F5EDD" w:rsidRDefault="00AF2FF7" w:rsidP="008E32BF">
      <w:pPr>
        <w:adjustRightInd w:val="0"/>
        <w:snapToGrid w:val="0"/>
        <w:ind w:leftChars="290" w:left="696"/>
        <w:rPr>
          <w:rFonts w:ascii="標楷體" w:eastAsia="標楷體" w:hAnsi="標楷體" w:cs="Times New Roman"/>
          <w:sz w:val="22"/>
          <w:szCs w:val="24"/>
        </w:rPr>
      </w:pPr>
      <w:proofErr w:type="gramStart"/>
      <w:r w:rsidRPr="005F5EDD">
        <w:rPr>
          <w:rFonts w:ascii="標楷體" w:eastAsia="標楷體" w:hAnsi="標楷體" w:cs="Times New Roman" w:hint="eastAsia"/>
          <w:sz w:val="22"/>
          <w:szCs w:val="24"/>
        </w:rPr>
        <w:t>真見道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4"/>
        </w:rPr>
        <w:t>時，般若是無相的，沒有一切相，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4"/>
        </w:rPr>
        <w:t>空相也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4"/>
        </w:rPr>
        <w:t>沒有。當時是一切相不可得，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4"/>
        </w:rPr>
        <w:t>唯識家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4"/>
        </w:rPr>
        <w:t>如此說，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4"/>
        </w:rPr>
        <w:t>中觀家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4"/>
        </w:rPr>
        <w:t>也如此說。</w:t>
      </w:r>
      <w:proofErr w:type="gramStart"/>
      <w:r w:rsidRPr="005F5EDD">
        <w:rPr>
          <w:rFonts w:ascii="標楷體" w:eastAsia="標楷體" w:hAnsi="標楷體" w:cs="Times New Roman" w:hint="eastAsia"/>
          <w:b/>
          <w:sz w:val="22"/>
          <w:szCs w:val="24"/>
        </w:rPr>
        <w:t>真見道證得</w:t>
      </w:r>
      <w:proofErr w:type="gramEnd"/>
      <w:r w:rsidRPr="005F5EDD">
        <w:rPr>
          <w:rFonts w:ascii="標楷體" w:eastAsia="標楷體" w:hAnsi="標楷體" w:cs="Times New Roman" w:hint="eastAsia"/>
          <w:b/>
          <w:sz w:val="22"/>
          <w:szCs w:val="24"/>
        </w:rPr>
        <w:t>真如，真如就是法性</w:t>
      </w:r>
      <w:r w:rsidRPr="005F5EDD">
        <w:rPr>
          <w:rFonts w:ascii="標楷體" w:eastAsia="標楷體" w:hAnsi="標楷體" w:cs="Times New Roman" w:hint="eastAsia"/>
          <w:sz w:val="22"/>
          <w:szCs w:val="24"/>
        </w:rPr>
        <w:t>。沒有虛妄的，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4"/>
        </w:rPr>
        <w:t>名</w:t>
      </w:r>
      <w:r w:rsidRPr="008F6C94">
        <w:rPr>
          <w:rFonts w:ascii="標楷體" w:eastAsia="標楷體" w:hAnsi="標楷體" w:cs="Times New Roman" w:hint="eastAsia"/>
          <w:b/>
          <w:sz w:val="22"/>
          <w:szCs w:val="24"/>
        </w:rPr>
        <w:t>真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4"/>
        </w:rPr>
        <w:t>；這虛妄的有能取、所取的對立，能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4"/>
        </w:rPr>
        <w:t>詮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4"/>
        </w:rPr>
        <w:t>、所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4"/>
        </w:rPr>
        <w:t>詮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4"/>
        </w:rPr>
        <w:t>的差別，</w:t>
      </w:r>
      <w:proofErr w:type="gramStart"/>
      <w:r w:rsidRPr="005F5EDD">
        <w:rPr>
          <w:rFonts w:ascii="標楷體" w:eastAsia="標楷體" w:hAnsi="標楷體" w:cs="Times New Roman" w:hint="eastAsia"/>
          <w:sz w:val="22"/>
          <w:szCs w:val="24"/>
        </w:rPr>
        <w:t>觸證得</w:t>
      </w:r>
      <w:proofErr w:type="gramEnd"/>
      <w:r w:rsidRPr="005F5EDD">
        <w:rPr>
          <w:rFonts w:ascii="標楷體" w:eastAsia="標楷體" w:hAnsi="標楷體" w:cs="Times New Roman" w:hint="eastAsia"/>
          <w:sz w:val="22"/>
          <w:szCs w:val="24"/>
        </w:rPr>
        <w:t>無二無別的，所以名為</w:t>
      </w:r>
      <w:r w:rsidRPr="008F6C94">
        <w:rPr>
          <w:rFonts w:ascii="標楷體" w:eastAsia="標楷體" w:hAnsi="標楷體" w:cs="Times New Roman" w:hint="eastAsia"/>
          <w:b/>
          <w:sz w:val="22"/>
          <w:szCs w:val="24"/>
        </w:rPr>
        <w:t>如</w:t>
      </w:r>
      <w:r w:rsidRPr="005F5EDD">
        <w:rPr>
          <w:rFonts w:ascii="標楷體" w:eastAsia="標楷體" w:hAnsi="標楷體" w:cs="Times New Roman" w:hint="eastAsia"/>
          <w:sz w:val="22"/>
          <w:szCs w:val="24"/>
        </w:rPr>
        <w:t>。</w:t>
      </w:r>
    </w:p>
    <w:p w:rsidR="00AF2FF7" w:rsidRPr="005F5EDD" w:rsidRDefault="00AF2FF7" w:rsidP="008E32BF">
      <w:pPr>
        <w:adjustRightInd w:val="0"/>
        <w:snapToGrid w:val="0"/>
        <w:ind w:leftChars="60" w:left="144"/>
        <w:rPr>
          <w:rFonts w:ascii="Times New Roman" w:hAnsi="Times New Roman" w:cs="Times New Roman"/>
          <w:sz w:val="22"/>
        </w:rPr>
      </w:pPr>
      <w:r w:rsidRPr="005F5EDD">
        <w:rPr>
          <w:rFonts w:ascii="Times New Roman" w:eastAsia="標楷體" w:hAnsi="Times New Roman" w:cs="Times New Roman"/>
          <w:sz w:val="22"/>
          <w:szCs w:val="24"/>
        </w:rPr>
        <w:t>（</w:t>
      </w:r>
      <w:r w:rsidRPr="005F5EDD">
        <w:rPr>
          <w:rFonts w:ascii="Times New Roman" w:eastAsia="標楷體" w:hAnsi="Times New Roman" w:cs="Times New Roman"/>
          <w:sz w:val="22"/>
          <w:szCs w:val="24"/>
        </w:rPr>
        <w:t>3</w:t>
      </w:r>
      <w:r w:rsidRPr="005F5EDD">
        <w:rPr>
          <w:rFonts w:ascii="Times New Roman" w:eastAsia="標楷體" w:hAnsi="Times New Roman" w:cs="Times New Roman"/>
          <w:sz w:val="22"/>
          <w:szCs w:val="24"/>
        </w:rPr>
        <w:t>）</w:t>
      </w:r>
      <w:r w:rsidRPr="005F5EDD">
        <w:rPr>
          <w:rFonts w:ascii="Times New Roman" w:hAnsi="Times New Roman" w:cs="Times New Roman"/>
          <w:sz w:val="22"/>
        </w:rPr>
        <w:t>印順法師，</w:t>
      </w:r>
      <w:r w:rsidRPr="005F5EDD">
        <w:rPr>
          <w:rFonts w:ascii="Times New Roman" w:eastAsia="新細明體" w:hAnsi="Times New Roman" w:cs="Times New Roman" w:hint="eastAsia"/>
          <w:sz w:val="22"/>
        </w:rPr>
        <w:t>《辨法法性論講記》，收於《華雨集》（一），</w:t>
      </w:r>
      <w:r w:rsidRPr="005F5EDD">
        <w:rPr>
          <w:rFonts w:ascii="Times New Roman" w:hAnsi="Times New Roman" w:cs="Times New Roman"/>
          <w:sz w:val="22"/>
        </w:rPr>
        <w:t>p.265</w:t>
      </w:r>
      <w:r w:rsidRPr="005F5EDD">
        <w:rPr>
          <w:rFonts w:ascii="Times New Roman" w:hAnsi="Times New Roman" w:cs="Times New Roman"/>
          <w:sz w:val="22"/>
        </w:rPr>
        <w:t>：</w:t>
      </w:r>
    </w:p>
    <w:p w:rsidR="00AF2FF7" w:rsidRPr="005F5EDD" w:rsidRDefault="00AF2FF7" w:rsidP="00310CEC">
      <w:pPr>
        <w:pStyle w:val="a3"/>
        <w:overflowPunct w:val="0"/>
        <w:autoSpaceDE w:val="0"/>
        <w:autoSpaceDN w:val="0"/>
        <w:adjustRightInd w:val="0"/>
        <w:ind w:leftChars="300" w:left="720"/>
        <w:rPr>
          <w:rFonts w:ascii="Times New Roman" w:eastAsia="標楷體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能取、所取，能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詮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、所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詮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，虛妄分別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相現，真見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道時一切不現前了。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雖體證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了，但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一出真見道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，一切相又現，雖能知一切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如幻如化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，與從前的認識不完全相同，但到底還要現起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妄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相。這如心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裏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明知月沒有動，可是眼見月在動一樣。這必須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把那證悟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到的，畢竟空的境地，在平常日用中去，見到的，聽到的，想到的種種境界上去歷練，到了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念念常證真理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，幻空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不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二，斷盡一切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煩惱，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那就成佛了。</w:t>
      </w:r>
    </w:p>
  </w:footnote>
  <w:footnote w:id="14">
    <w:p w:rsidR="003E621C" w:rsidRPr="005F5EDD" w:rsidRDefault="00AF2FF7" w:rsidP="00124B6F">
      <w:pPr>
        <w:pStyle w:val="a3"/>
        <w:overflowPunct w:val="0"/>
        <w:autoSpaceDE w:val="0"/>
        <w:autoSpaceDN w:val="0"/>
        <w:adjustRightInd w:val="0"/>
        <w:ind w:left="708" w:hangingChars="322" w:hanging="708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sz w:val="22"/>
          <w:szCs w:val="22"/>
        </w:rPr>
        <w:t>1</w:t>
      </w:r>
      <w:r w:rsidRPr="005F5EDD">
        <w:rPr>
          <w:rFonts w:ascii="Times New Roman" w:hAnsi="Times New Roman"/>
          <w:sz w:val="22"/>
          <w:szCs w:val="22"/>
        </w:rPr>
        <w:t>）《大智度論》卷</w:t>
      </w:r>
      <w:r w:rsidRPr="005F5EDD">
        <w:rPr>
          <w:rFonts w:ascii="Times New Roman" w:hAnsi="Times New Roman" w:cs="Times New Roman"/>
          <w:sz w:val="22"/>
          <w:szCs w:val="22"/>
        </w:rPr>
        <w:t>71</w:t>
      </w:r>
      <w:r w:rsidRPr="005F5EDD">
        <w:rPr>
          <w:rFonts w:ascii="Times New Roman" w:hAnsi="Times New Roman"/>
          <w:sz w:val="22"/>
          <w:szCs w:val="22"/>
        </w:rPr>
        <w:t>（大正</w:t>
      </w:r>
      <w:r w:rsidRPr="005F5EDD">
        <w:rPr>
          <w:rFonts w:ascii="Times New Roman" w:hAnsi="Times New Roman" w:cs="Times New Roman"/>
          <w:sz w:val="22"/>
          <w:szCs w:val="22"/>
        </w:rPr>
        <w:t>25</w:t>
      </w:r>
      <w:r w:rsidRPr="005F5EDD">
        <w:rPr>
          <w:rFonts w:ascii="Times New Roman" w:hAnsi="Times New Roman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556b26-27</w:t>
      </w:r>
      <w:r w:rsidR="003E621C" w:rsidRPr="005F5EDD">
        <w:rPr>
          <w:rFonts w:ascii="Times New Roman" w:hAnsi="Times New Roman"/>
          <w:sz w:val="22"/>
          <w:szCs w:val="22"/>
        </w:rPr>
        <w:t>）：</w:t>
      </w:r>
    </w:p>
    <w:p w:rsidR="00AF2FF7" w:rsidRPr="005F5EDD" w:rsidRDefault="00AF2FF7" w:rsidP="008E32BF">
      <w:pPr>
        <w:pStyle w:val="a3"/>
        <w:overflowPunct w:val="0"/>
        <w:autoSpaceDE w:val="0"/>
        <w:autoSpaceDN w:val="0"/>
        <w:adjustRightInd w:val="0"/>
        <w:ind w:leftChars="280" w:left="672"/>
        <w:rPr>
          <w:rFonts w:ascii="Times New Roman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般若波羅蜜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能滅諸邪見、煩惱、戲論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，將至畢竟空中；方便將出畢竟空。</w:t>
      </w:r>
    </w:p>
    <w:p w:rsidR="003E621C" w:rsidRPr="005F5EDD" w:rsidRDefault="00AF2FF7" w:rsidP="008E32BF">
      <w:pPr>
        <w:adjustRightInd w:val="0"/>
        <w:snapToGrid w:val="0"/>
        <w:ind w:leftChars="50" w:left="670" w:hangingChars="250" w:hanging="550"/>
        <w:rPr>
          <w:rFonts w:ascii="Times New Roman" w:hAnsi="Times New Roman"/>
          <w:sz w:val="22"/>
        </w:rPr>
      </w:pPr>
      <w:r w:rsidRPr="005F5EDD">
        <w:rPr>
          <w:rFonts w:ascii="Times New Roman" w:hAnsi="Times New Roman"/>
          <w:sz w:val="22"/>
        </w:rPr>
        <w:t>（</w:t>
      </w:r>
      <w:r w:rsidRPr="005F5EDD">
        <w:rPr>
          <w:rFonts w:ascii="Times New Roman" w:hAnsi="Times New Roman" w:cs="Times New Roman"/>
          <w:sz w:val="22"/>
        </w:rPr>
        <w:t>2</w:t>
      </w:r>
      <w:r w:rsidRPr="005F5EDD">
        <w:rPr>
          <w:rFonts w:ascii="Times New Roman" w:hAnsi="Times New Roman"/>
          <w:sz w:val="22"/>
        </w:rPr>
        <w:t>）隋</w:t>
      </w:r>
      <w:r w:rsidRPr="005F5EDD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Pr="005F5EDD">
        <w:rPr>
          <w:rFonts w:ascii="Times New Roman" w:hAnsi="Times New Roman"/>
          <w:sz w:val="22"/>
        </w:rPr>
        <w:t>吉藏造</w:t>
      </w:r>
      <w:proofErr w:type="gramEnd"/>
      <w:r w:rsidRPr="005F5EDD">
        <w:rPr>
          <w:rFonts w:ascii="Times New Roman" w:hAnsi="Times New Roman"/>
          <w:sz w:val="22"/>
        </w:rPr>
        <w:t>，《淨名玄論》卷</w:t>
      </w:r>
      <w:r w:rsidRPr="005F5EDD">
        <w:rPr>
          <w:rFonts w:ascii="Times New Roman" w:hAnsi="Times New Roman" w:cs="Times New Roman"/>
          <w:sz w:val="22"/>
        </w:rPr>
        <w:t>4</w:t>
      </w:r>
      <w:r w:rsidRPr="005F5EDD">
        <w:rPr>
          <w:rFonts w:ascii="Times New Roman" w:hAnsi="Times New Roman"/>
          <w:sz w:val="22"/>
        </w:rPr>
        <w:t>（大正</w:t>
      </w:r>
      <w:r w:rsidRPr="005F5EDD">
        <w:rPr>
          <w:rFonts w:ascii="Times New Roman" w:hAnsi="Times New Roman" w:cs="Times New Roman"/>
          <w:sz w:val="22"/>
        </w:rPr>
        <w:t>38</w:t>
      </w:r>
      <w:r w:rsidRPr="005F5EDD">
        <w:rPr>
          <w:rFonts w:ascii="Times New Roman" w:hAnsi="Times New Roman"/>
          <w:sz w:val="22"/>
        </w:rPr>
        <w:t>，</w:t>
      </w:r>
      <w:r w:rsidRPr="005F5EDD">
        <w:rPr>
          <w:rFonts w:ascii="Times New Roman" w:hAnsi="Times New Roman" w:cs="Times New Roman"/>
          <w:sz w:val="22"/>
        </w:rPr>
        <w:t>882a12-13</w:t>
      </w:r>
      <w:r w:rsidR="003E621C" w:rsidRPr="005F5EDD">
        <w:rPr>
          <w:rFonts w:ascii="Times New Roman" w:hAnsi="Times New Roman"/>
          <w:sz w:val="22"/>
        </w:rPr>
        <w:t>）：</w:t>
      </w:r>
    </w:p>
    <w:p w:rsidR="00AF2FF7" w:rsidRPr="005F5EDD" w:rsidRDefault="00AF2FF7" w:rsidP="008E32BF">
      <w:pPr>
        <w:pStyle w:val="a3"/>
        <w:overflowPunct w:val="0"/>
        <w:autoSpaceDE w:val="0"/>
        <w:autoSpaceDN w:val="0"/>
        <w:adjustRightInd w:val="0"/>
        <w:ind w:leftChars="280" w:left="672"/>
        <w:rPr>
          <w:rFonts w:ascii="Times New Roman" w:hAnsi="Times New Roman"/>
          <w:sz w:val="22"/>
        </w:rPr>
      </w:pPr>
      <w:r w:rsidRPr="005F5EDD">
        <w:rPr>
          <w:rFonts w:ascii="Times New Roman" w:eastAsia="標楷體" w:hAnsi="Times New Roman"/>
          <w:sz w:val="22"/>
        </w:rPr>
        <w:t>般若將入畢竟空，</w:t>
      </w:r>
      <w:proofErr w:type="gramStart"/>
      <w:r w:rsidRPr="005F5EDD">
        <w:rPr>
          <w:rFonts w:ascii="Times New Roman" w:eastAsia="標楷體" w:hAnsi="Times New Roman"/>
          <w:sz w:val="22"/>
        </w:rPr>
        <w:t>無諸戲論</w:t>
      </w:r>
      <w:proofErr w:type="gramEnd"/>
      <w:r w:rsidRPr="005F5EDD">
        <w:rPr>
          <w:rFonts w:ascii="Times New Roman" w:eastAsia="標楷體" w:hAnsi="Times New Roman"/>
          <w:sz w:val="22"/>
        </w:rPr>
        <w:t>；方便將出畢竟空，</w:t>
      </w:r>
      <w:proofErr w:type="gramStart"/>
      <w:r w:rsidRPr="005F5EDD">
        <w:rPr>
          <w:rFonts w:ascii="Times New Roman" w:eastAsia="標楷體" w:hAnsi="Times New Roman"/>
          <w:sz w:val="22"/>
        </w:rPr>
        <w:t>嚴土化</w:t>
      </w:r>
      <w:proofErr w:type="gramEnd"/>
      <w:r w:rsidRPr="005F5EDD">
        <w:rPr>
          <w:rFonts w:ascii="Times New Roman" w:eastAsia="標楷體" w:hAnsi="Times New Roman"/>
          <w:sz w:val="22"/>
        </w:rPr>
        <w:t>人。</w:t>
      </w:r>
    </w:p>
    <w:p w:rsidR="003E621C" w:rsidRPr="005F5EDD" w:rsidRDefault="00AF2FF7" w:rsidP="008E32BF">
      <w:pPr>
        <w:adjustRightInd w:val="0"/>
        <w:snapToGrid w:val="0"/>
        <w:ind w:leftChars="50" w:left="670" w:hangingChars="250" w:hanging="550"/>
        <w:rPr>
          <w:rFonts w:ascii="Times New Roman" w:hAnsi="Times New Roman"/>
          <w:sz w:val="22"/>
        </w:rPr>
      </w:pPr>
      <w:r w:rsidRPr="005F5EDD">
        <w:rPr>
          <w:rFonts w:ascii="Times New Roman" w:hAnsi="Times New Roman"/>
          <w:sz w:val="22"/>
        </w:rPr>
        <w:t>（</w:t>
      </w:r>
      <w:r w:rsidRPr="005F5EDD">
        <w:rPr>
          <w:rFonts w:ascii="Times New Roman" w:hAnsi="Times New Roman" w:cs="Times New Roman"/>
          <w:sz w:val="22"/>
        </w:rPr>
        <w:t>3</w:t>
      </w:r>
      <w:r w:rsidRPr="005F5EDD">
        <w:rPr>
          <w:rFonts w:ascii="Times New Roman" w:hAnsi="Times New Roman"/>
          <w:sz w:val="22"/>
        </w:rPr>
        <w:t>）印順法師，《般若經講記》</w:t>
      </w:r>
      <w:r w:rsidRPr="005F5EDD">
        <w:rPr>
          <w:rFonts w:ascii="Times New Roman" w:hAnsi="Times New Roman" w:cs="Times New Roman" w:hint="eastAsia"/>
          <w:sz w:val="22"/>
        </w:rPr>
        <w:t>，</w:t>
      </w:r>
      <w:r w:rsidRPr="005F5EDD">
        <w:rPr>
          <w:rFonts w:ascii="Times New Roman" w:hAnsi="Times New Roman" w:cs="Times New Roman"/>
          <w:sz w:val="22"/>
        </w:rPr>
        <w:t>p.8</w:t>
      </w:r>
      <w:r w:rsidR="003E621C" w:rsidRPr="005F5EDD">
        <w:rPr>
          <w:rFonts w:ascii="Times New Roman" w:hAnsi="Times New Roman"/>
          <w:sz w:val="22"/>
        </w:rPr>
        <w:t>：</w:t>
      </w:r>
    </w:p>
    <w:p w:rsidR="00AF2FF7" w:rsidRPr="005F5EDD" w:rsidRDefault="00AF2FF7" w:rsidP="008E32BF">
      <w:pPr>
        <w:pStyle w:val="a3"/>
        <w:overflowPunct w:val="0"/>
        <w:autoSpaceDE w:val="0"/>
        <w:autoSpaceDN w:val="0"/>
        <w:adjustRightInd w:val="0"/>
        <w:ind w:leftChars="280" w:left="672"/>
        <w:rPr>
          <w:rFonts w:ascii="Times New Roman" w:eastAsia="標楷體" w:hAnsi="Times New Roman"/>
          <w:sz w:val="22"/>
        </w:rPr>
      </w:pPr>
      <w:r w:rsidRPr="005F5EDD">
        <w:rPr>
          <w:rFonts w:ascii="Times New Roman" w:eastAsia="標楷體" w:hAnsi="Times New Roman"/>
          <w:sz w:val="22"/>
        </w:rPr>
        <w:t>般若將入畢竟空，</w:t>
      </w:r>
      <w:proofErr w:type="gramStart"/>
      <w:r w:rsidRPr="005F5EDD">
        <w:rPr>
          <w:rFonts w:ascii="Times New Roman" w:eastAsia="標楷體" w:hAnsi="Times New Roman"/>
          <w:sz w:val="22"/>
        </w:rPr>
        <w:t>絕諸戲論</w:t>
      </w:r>
      <w:proofErr w:type="gramEnd"/>
      <w:r w:rsidRPr="005F5EDD">
        <w:rPr>
          <w:rFonts w:ascii="Times New Roman" w:eastAsia="標楷體" w:hAnsi="Times New Roman"/>
          <w:sz w:val="22"/>
        </w:rPr>
        <w:t>；方便將出畢竟</w:t>
      </w:r>
      <w:r w:rsidR="003E621C" w:rsidRPr="005F5EDD">
        <w:rPr>
          <w:rFonts w:ascii="Times New Roman" w:eastAsia="標楷體" w:hAnsi="Times New Roman"/>
          <w:sz w:val="22"/>
        </w:rPr>
        <w:t>空，</w:t>
      </w:r>
      <w:proofErr w:type="gramStart"/>
      <w:r w:rsidR="003E621C" w:rsidRPr="005F5EDD">
        <w:rPr>
          <w:rFonts w:ascii="Times New Roman" w:eastAsia="標楷體" w:hAnsi="Times New Roman"/>
          <w:sz w:val="22"/>
        </w:rPr>
        <w:t>嚴土熟生</w:t>
      </w:r>
      <w:proofErr w:type="gramEnd"/>
      <w:r w:rsidR="008F6C94">
        <w:rPr>
          <w:rFonts w:ascii="Times New Roman" w:eastAsia="標楷體" w:hAnsi="Times New Roman" w:hint="eastAsia"/>
          <w:sz w:val="22"/>
        </w:rPr>
        <w:t>。</w:t>
      </w:r>
    </w:p>
  </w:footnote>
  <w:footnote w:id="15">
    <w:p w:rsidR="00AF2FF7" w:rsidRPr="005F5EDD" w:rsidRDefault="00AF2FF7" w:rsidP="00124B6F">
      <w:pPr>
        <w:pStyle w:val="a3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F5EDD">
        <w:rPr>
          <w:rFonts w:ascii="Times New Roman" w:hAnsi="Times New Roman"/>
          <w:sz w:val="22"/>
          <w:szCs w:val="22"/>
        </w:rPr>
        <w:t>泯</w:t>
      </w:r>
      <w:proofErr w:type="gramEnd"/>
      <w:r w:rsidRPr="005F5EDD">
        <w:rPr>
          <w:rFonts w:ascii="Times New Roman" w:hAnsi="Times New Roman"/>
          <w:sz w:val="22"/>
          <w:szCs w:val="22"/>
        </w:rPr>
        <w:t>絕：</w:t>
      </w:r>
      <w:r w:rsidRPr="005F5EDD">
        <w:rPr>
          <w:rFonts w:asciiTheme="minorEastAsia" w:hAnsiTheme="minorEastAsia"/>
          <w:sz w:val="22"/>
          <w:szCs w:val="22"/>
        </w:rPr>
        <w:t>完全消滅或消失。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五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p.1111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16">
    <w:p w:rsidR="00AF2FF7" w:rsidRPr="005F5EDD" w:rsidRDefault="00AF2FF7" w:rsidP="00124B6F">
      <w:pPr>
        <w:pStyle w:val="a3"/>
        <w:overflowPunct w:val="0"/>
        <w:autoSpaceDE w:val="0"/>
        <w:autoSpaceDN w:val="0"/>
        <w:adjustRightInd w:val="0"/>
        <w:ind w:left="708" w:hangingChars="322" w:hanging="708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/>
          <w:sz w:val="22"/>
          <w:szCs w:val="22"/>
        </w:rPr>
        <w:t>《大智度論》卷</w:t>
      </w:r>
      <w:r w:rsidRPr="005F5EDD">
        <w:rPr>
          <w:rFonts w:ascii="Times New Roman" w:hAnsi="Times New Roman" w:cs="Times New Roman"/>
          <w:sz w:val="22"/>
          <w:szCs w:val="22"/>
        </w:rPr>
        <w:t>39</w:t>
      </w:r>
      <w:r w:rsidRPr="005F5EDD">
        <w:rPr>
          <w:rFonts w:ascii="Times New Roman" w:hAnsi="Times New Roman"/>
          <w:sz w:val="22"/>
          <w:szCs w:val="22"/>
        </w:rPr>
        <w:t>（大正</w:t>
      </w:r>
      <w:r w:rsidRPr="005F5EDD">
        <w:rPr>
          <w:rFonts w:ascii="Times New Roman" w:hAnsi="Times New Roman" w:cs="Times New Roman"/>
          <w:sz w:val="22"/>
          <w:szCs w:val="22"/>
        </w:rPr>
        <w:t>25</w:t>
      </w:r>
      <w:r w:rsidRPr="005F5EDD">
        <w:rPr>
          <w:rFonts w:ascii="Times New Roman" w:hAnsi="Times New Roman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348a6-27</w:t>
      </w:r>
      <w:r w:rsidRPr="005F5EDD">
        <w:rPr>
          <w:rFonts w:ascii="Times New Roman" w:hAnsi="Times New Roman"/>
          <w:sz w:val="22"/>
          <w:szCs w:val="22"/>
        </w:rPr>
        <w:t>）：</w:t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2FF7" w:rsidRPr="005F5EDD" w:rsidRDefault="00AF2FF7" w:rsidP="008E32BF">
      <w:pPr>
        <w:pStyle w:val="a3"/>
        <w:tabs>
          <w:tab w:val="left" w:pos="180"/>
        </w:tabs>
        <w:overflowPunct w:val="0"/>
        <w:autoSpaceDE w:val="0"/>
        <w:autoSpaceDN w:val="0"/>
        <w:adjustRightInd w:val="0"/>
        <w:ind w:leftChars="110" w:left="264"/>
        <w:rPr>
          <w:rFonts w:ascii="Times New Roman" w:eastAsia="標楷體" w:hAnsi="Times New Roman"/>
          <w:kern w:val="0"/>
          <w:sz w:val="22"/>
        </w:rPr>
      </w:pPr>
      <w:proofErr w:type="gramStart"/>
      <w:r w:rsidRPr="005F5EDD">
        <w:rPr>
          <w:rFonts w:ascii="Times New Roman" w:eastAsia="標楷體" w:hAnsi="Times New Roman"/>
          <w:kern w:val="0"/>
          <w:sz w:val="22"/>
        </w:rPr>
        <w:t>問曰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：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若爾者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，何等是慧眼相？</w:t>
      </w:r>
      <w:r w:rsidRPr="005F5EDD">
        <w:rPr>
          <w:rFonts w:ascii="Times New Roman" w:eastAsia="標楷體" w:hAnsi="Times New Roman" w:cs="Times New Roman"/>
          <w:kern w:val="0"/>
          <w:sz w:val="22"/>
        </w:rPr>
        <w:t xml:space="preserve"> </w:t>
      </w:r>
    </w:p>
    <w:p w:rsidR="00AF2FF7" w:rsidRPr="005F5EDD" w:rsidRDefault="00AF2FF7" w:rsidP="008E32BF">
      <w:pPr>
        <w:pStyle w:val="a3"/>
        <w:tabs>
          <w:tab w:val="left" w:pos="180"/>
        </w:tabs>
        <w:overflowPunct w:val="0"/>
        <w:autoSpaceDE w:val="0"/>
        <w:autoSpaceDN w:val="0"/>
        <w:adjustRightInd w:val="0"/>
        <w:ind w:leftChars="110" w:left="264"/>
        <w:rPr>
          <w:rFonts w:ascii="Times New Roman" w:eastAsia="標楷體" w:hAnsi="Times New Roman"/>
          <w:kern w:val="0"/>
          <w:sz w:val="22"/>
        </w:rPr>
      </w:pPr>
      <w:proofErr w:type="gramStart"/>
      <w:r w:rsidRPr="005F5EDD">
        <w:rPr>
          <w:rFonts w:ascii="Times New Roman" w:eastAsia="標楷體" w:hAnsi="Times New Roman"/>
          <w:kern w:val="0"/>
          <w:sz w:val="22"/>
        </w:rPr>
        <w:t>答曰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：</w:t>
      </w:r>
      <w:r w:rsidRPr="005F5EDD">
        <w:rPr>
          <w:rFonts w:ascii="標楷體" w:eastAsia="標楷體" w:hAnsi="標楷體"/>
          <w:kern w:val="0"/>
          <w:sz w:val="22"/>
        </w:rPr>
        <w:t>…</w:t>
      </w:r>
      <w:proofErr w:type="gramStart"/>
      <w:r w:rsidRPr="005F5EDD">
        <w:rPr>
          <w:rFonts w:ascii="標楷體" w:eastAsia="標楷體" w:hAnsi="標楷體"/>
          <w:kern w:val="0"/>
          <w:sz w:val="22"/>
        </w:rPr>
        <w:t>…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有人言：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癡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、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慧非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一、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非異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，世間法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不異出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世間，出世間法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不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異世間；世間法即是出世間，出世間法即是世間</w:t>
      </w:r>
      <w:r w:rsidRPr="005F5EDD">
        <w:rPr>
          <w:rFonts w:ascii="Times New Roman" w:eastAsia="標楷體" w:hAnsi="Times New Roman" w:hint="eastAsia"/>
          <w:kern w:val="0"/>
          <w:sz w:val="22"/>
        </w:rPr>
        <w:t>。</w:t>
      </w:r>
      <w:r w:rsidRPr="005F5EDD">
        <w:rPr>
          <w:rFonts w:ascii="Times New Roman" w:eastAsia="標楷體" w:hAnsi="Times New Roman"/>
          <w:kern w:val="0"/>
          <w:sz w:val="22"/>
        </w:rPr>
        <w:t>所以者何？異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不可得故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。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諸觀滅，諸心行轉還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無所去，滅一切語言，世間法相如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涅槃不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異</w:t>
      </w:r>
      <w:proofErr w:type="gramStart"/>
      <w:r w:rsidR="008F6C94" w:rsidRPr="001268AA">
        <w:rPr>
          <w:rFonts w:hint="eastAsia"/>
          <w:bCs/>
        </w:rPr>
        <w:t>──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如是智慧，是名慧眼。</w:t>
      </w:r>
    </w:p>
    <w:p w:rsidR="008F6C94" w:rsidRDefault="008F6C94" w:rsidP="008E32BF">
      <w:pPr>
        <w:pStyle w:val="a3"/>
        <w:tabs>
          <w:tab w:val="left" w:pos="180"/>
        </w:tabs>
        <w:overflowPunct w:val="0"/>
        <w:autoSpaceDE w:val="0"/>
        <w:autoSpaceDN w:val="0"/>
        <w:adjustRightInd w:val="0"/>
        <w:ind w:leftChars="110" w:left="264"/>
        <w:rPr>
          <w:rFonts w:ascii="Times New Roman" w:eastAsia="標楷體" w:hAnsi="Times New Roman"/>
          <w:sz w:val="22"/>
        </w:rPr>
      </w:pPr>
      <w:proofErr w:type="gramStart"/>
      <w:r>
        <w:rPr>
          <w:rFonts w:ascii="Times New Roman" w:eastAsia="標楷體" w:hAnsi="Times New Roman"/>
          <w:sz w:val="22"/>
        </w:rPr>
        <w:t>復次</w:t>
      </w:r>
      <w:proofErr w:type="gramEnd"/>
      <w:r>
        <w:rPr>
          <w:rFonts w:ascii="Times New Roman" w:eastAsia="標楷體" w:hAnsi="Times New Roman"/>
          <w:sz w:val="22"/>
        </w:rPr>
        <w:t>，此中佛自說：「慧眼菩薩，一切法中不念</w:t>
      </w:r>
      <w:r w:rsidR="00AF2FF7" w:rsidRPr="005F5EDD">
        <w:rPr>
          <w:rFonts w:ascii="Times New Roman" w:eastAsia="標楷體" w:hAnsi="Times New Roman"/>
          <w:sz w:val="22"/>
        </w:rPr>
        <w:t>有為、若無為，若世間、若出世間，若有漏、若無漏等</w:t>
      </w:r>
      <w:r w:rsidRPr="005F5EDD">
        <w:rPr>
          <w:rFonts w:ascii="Times New Roman" w:eastAsia="標楷體" w:hAnsi="Times New Roman"/>
          <w:sz w:val="22"/>
        </w:rPr>
        <w:t>。」</w:t>
      </w:r>
      <w:r w:rsidR="00AF2FF7" w:rsidRPr="005F5EDD">
        <w:rPr>
          <w:rFonts w:ascii="Times New Roman" w:eastAsia="標楷體" w:hAnsi="Times New Roman"/>
          <w:sz w:val="22"/>
        </w:rPr>
        <w:t>是名慧眼</w:t>
      </w:r>
      <w:r>
        <w:rPr>
          <w:rFonts w:ascii="Times New Roman" w:eastAsia="標楷體" w:hAnsi="Times New Roman" w:hint="eastAsia"/>
          <w:sz w:val="22"/>
        </w:rPr>
        <w:t>。</w:t>
      </w:r>
    </w:p>
    <w:p w:rsidR="00AF2FF7" w:rsidRPr="005F5EDD" w:rsidRDefault="00AF2FF7" w:rsidP="008E32BF">
      <w:pPr>
        <w:pStyle w:val="a3"/>
        <w:tabs>
          <w:tab w:val="left" w:pos="180"/>
        </w:tabs>
        <w:overflowPunct w:val="0"/>
        <w:autoSpaceDE w:val="0"/>
        <w:autoSpaceDN w:val="0"/>
        <w:adjustRightInd w:val="0"/>
        <w:ind w:leftChars="110" w:left="264"/>
        <w:rPr>
          <w:rFonts w:ascii="Times New Roman" w:eastAsia="標楷體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</w:rPr>
        <w:t>若菩薩見有為、世間、有漏，</w:t>
      </w:r>
      <w:proofErr w:type="gramStart"/>
      <w:r w:rsidRPr="005F5EDD">
        <w:rPr>
          <w:rFonts w:ascii="Times New Roman" w:eastAsia="標楷體" w:hAnsi="Times New Roman"/>
          <w:sz w:val="22"/>
        </w:rPr>
        <w:t>即墮有見</w:t>
      </w:r>
      <w:proofErr w:type="gramEnd"/>
      <w:r w:rsidRPr="005F5EDD">
        <w:rPr>
          <w:rFonts w:ascii="Times New Roman" w:eastAsia="標楷體" w:hAnsi="Times New Roman"/>
          <w:sz w:val="22"/>
        </w:rPr>
        <w:t>中；若見無為、出世間、無漏，即</w:t>
      </w:r>
      <w:proofErr w:type="gramStart"/>
      <w:r w:rsidRPr="005F5EDD">
        <w:rPr>
          <w:rFonts w:ascii="Times New Roman" w:eastAsia="標楷體" w:hAnsi="Times New Roman"/>
          <w:sz w:val="22"/>
        </w:rPr>
        <w:t>墮無見</w:t>
      </w:r>
      <w:proofErr w:type="gramEnd"/>
      <w:r w:rsidRPr="005F5EDD">
        <w:rPr>
          <w:rFonts w:ascii="Times New Roman" w:eastAsia="標楷體" w:hAnsi="Times New Roman"/>
          <w:sz w:val="22"/>
        </w:rPr>
        <w:t>中。是有、無二見</w:t>
      </w:r>
      <w:proofErr w:type="gramStart"/>
      <w:r w:rsidRPr="005F5EDD">
        <w:rPr>
          <w:rFonts w:ascii="Times New Roman" w:eastAsia="標楷體" w:hAnsi="Times New Roman"/>
          <w:sz w:val="22"/>
        </w:rPr>
        <w:t>捨</w:t>
      </w:r>
      <w:proofErr w:type="gramEnd"/>
      <w:r w:rsidRPr="005F5EDD">
        <w:rPr>
          <w:rFonts w:ascii="Times New Roman" w:eastAsia="標楷體" w:hAnsi="Times New Roman"/>
          <w:sz w:val="22"/>
        </w:rPr>
        <w:t>，以</w:t>
      </w:r>
      <w:proofErr w:type="gramStart"/>
      <w:r w:rsidRPr="005F5EDD">
        <w:rPr>
          <w:rFonts w:ascii="Times New Roman" w:eastAsia="標楷體" w:hAnsi="Times New Roman"/>
          <w:sz w:val="22"/>
        </w:rPr>
        <w:t>不戲論慧</w:t>
      </w:r>
      <w:proofErr w:type="gramEnd"/>
      <w:r w:rsidRPr="005F5EDD">
        <w:rPr>
          <w:rFonts w:ascii="Times New Roman" w:eastAsia="標楷體" w:hAnsi="Times New Roman"/>
          <w:sz w:val="22"/>
        </w:rPr>
        <w:t>行於中道，是名慧眼。</w:t>
      </w:r>
      <w:r w:rsidRPr="005F5EDD">
        <w:rPr>
          <w:rFonts w:ascii="Times New Roman" w:eastAsia="標楷體" w:hAnsi="Times New Roman" w:cs="Times New Roman"/>
          <w:sz w:val="22"/>
        </w:rPr>
        <w:t xml:space="preserve"> </w:t>
      </w:r>
    </w:p>
  </w:footnote>
  <w:footnote w:id="17">
    <w:p w:rsidR="00AF2FF7" w:rsidRPr="005F5EDD" w:rsidRDefault="00AF2FF7" w:rsidP="00124B6F">
      <w:pPr>
        <w:pStyle w:val="a3"/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/>
          <w:sz w:val="22"/>
          <w:szCs w:val="22"/>
        </w:rPr>
        <w:t>《摩訶般若波羅蜜經》卷</w:t>
      </w:r>
      <w:r w:rsidRPr="005F5EDD">
        <w:rPr>
          <w:rFonts w:ascii="Times New Roman" w:hAnsi="Times New Roman" w:cs="Times New Roman"/>
          <w:sz w:val="22"/>
          <w:szCs w:val="22"/>
        </w:rPr>
        <w:t>2</w:t>
      </w:r>
      <w:r w:rsidRPr="005F5EDD">
        <w:rPr>
          <w:rFonts w:ascii="Times New Roman" w:hAnsi="Times New Roman"/>
          <w:sz w:val="22"/>
          <w:szCs w:val="22"/>
        </w:rPr>
        <w:t>〈</w:t>
      </w:r>
      <w:r w:rsidRPr="005F5EDD">
        <w:rPr>
          <w:rFonts w:ascii="Times New Roman" w:hAnsi="Times New Roman" w:cs="Times New Roman"/>
          <w:sz w:val="22"/>
          <w:szCs w:val="22"/>
        </w:rPr>
        <w:t xml:space="preserve">4 </w:t>
      </w:r>
      <w:r w:rsidRPr="005F5EDD">
        <w:rPr>
          <w:rFonts w:ascii="Times New Roman" w:hAnsi="Times New Roman"/>
          <w:sz w:val="22"/>
          <w:szCs w:val="22"/>
        </w:rPr>
        <w:t>往生品〉（大正</w:t>
      </w:r>
      <w:r w:rsidRPr="005F5EDD">
        <w:rPr>
          <w:rFonts w:ascii="Times New Roman" w:hAnsi="Times New Roman" w:cs="Times New Roman"/>
          <w:sz w:val="22"/>
          <w:szCs w:val="22"/>
        </w:rPr>
        <w:t>8</w:t>
      </w:r>
      <w:r w:rsidRPr="005F5EDD">
        <w:rPr>
          <w:rFonts w:ascii="Times New Roman" w:hAnsi="Times New Roman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227b27-c2</w:t>
      </w:r>
      <w:r w:rsidRPr="005F5EDD">
        <w:rPr>
          <w:rFonts w:ascii="Times New Roman" w:hAnsi="Times New Roman"/>
          <w:sz w:val="22"/>
          <w:szCs w:val="22"/>
        </w:rPr>
        <w:t>）：</w:t>
      </w:r>
    </w:p>
    <w:p w:rsidR="00AF2FF7" w:rsidRPr="005F5EDD" w:rsidRDefault="008F6C94" w:rsidP="008E32BF">
      <w:pPr>
        <w:pStyle w:val="a3"/>
        <w:overflowPunct w:val="0"/>
        <w:autoSpaceDE w:val="0"/>
        <w:autoSpaceDN w:val="0"/>
        <w:adjustRightInd w:val="0"/>
        <w:ind w:leftChars="110" w:left="264"/>
        <w:rPr>
          <w:rFonts w:ascii="Times New Roman" w:eastAsia="標楷體" w:hAnsi="Times New Roman"/>
          <w:sz w:val="22"/>
          <w:szCs w:val="22"/>
        </w:rPr>
      </w:pPr>
      <w:proofErr w:type="gramStart"/>
      <w:r>
        <w:rPr>
          <w:rFonts w:ascii="Times New Roman" w:eastAsia="標楷體" w:hAnsi="Times New Roman"/>
          <w:sz w:val="22"/>
          <w:szCs w:val="22"/>
        </w:rPr>
        <w:t>佛告舍利弗</w:t>
      </w:r>
      <w:proofErr w:type="gramEnd"/>
      <w:r>
        <w:rPr>
          <w:rFonts w:ascii="Times New Roman" w:eastAsia="標楷體" w:hAnsi="Times New Roman"/>
          <w:sz w:val="22"/>
          <w:szCs w:val="22"/>
        </w:rPr>
        <w:t>：「慧眼菩薩不作是念：</w:t>
      </w:r>
      <w:r w:rsidR="00AF2FF7" w:rsidRPr="005F5EDD">
        <w:rPr>
          <w:rFonts w:ascii="Times New Roman" w:eastAsia="標楷體" w:hAnsi="Times New Roman"/>
          <w:sz w:val="22"/>
          <w:szCs w:val="22"/>
        </w:rPr>
        <w:t>有法若有為</w:t>
      </w:r>
      <w:r>
        <w:rPr>
          <w:rFonts w:ascii="Times New Roman" w:eastAsia="標楷體" w:hAnsi="Times New Roman" w:hint="eastAsia"/>
          <w:sz w:val="22"/>
          <w:szCs w:val="22"/>
        </w:rPr>
        <w:t>、</w:t>
      </w:r>
      <w:r w:rsidR="00AF2FF7" w:rsidRPr="005F5EDD">
        <w:rPr>
          <w:rFonts w:ascii="Times New Roman" w:eastAsia="標楷體" w:hAnsi="Times New Roman"/>
          <w:sz w:val="22"/>
          <w:szCs w:val="22"/>
        </w:rPr>
        <w:t>若無為，若世間</w:t>
      </w:r>
      <w:r>
        <w:rPr>
          <w:rFonts w:ascii="Times New Roman" w:eastAsia="標楷體" w:hAnsi="Times New Roman" w:hint="eastAsia"/>
          <w:sz w:val="22"/>
          <w:szCs w:val="22"/>
        </w:rPr>
        <w:t>、</w:t>
      </w:r>
      <w:r w:rsidR="00AF2FF7" w:rsidRPr="005F5EDD">
        <w:rPr>
          <w:rFonts w:ascii="Times New Roman" w:eastAsia="標楷體" w:hAnsi="Times New Roman"/>
          <w:sz w:val="22"/>
          <w:szCs w:val="22"/>
        </w:rPr>
        <w:t>若出世間，若有漏</w:t>
      </w:r>
      <w:r>
        <w:rPr>
          <w:rFonts w:ascii="Times New Roman" w:eastAsia="標楷體" w:hAnsi="Times New Roman" w:hint="eastAsia"/>
          <w:sz w:val="22"/>
          <w:szCs w:val="22"/>
        </w:rPr>
        <w:t>、</w:t>
      </w:r>
      <w:r w:rsidR="00AF2FF7" w:rsidRPr="005F5EDD">
        <w:rPr>
          <w:rFonts w:ascii="Times New Roman" w:eastAsia="標楷體" w:hAnsi="Times New Roman"/>
          <w:sz w:val="22"/>
          <w:szCs w:val="22"/>
        </w:rPr>
        <w:t>若無漏。是慧眼菩薩亦無法不見</w:t>
      </w:r>
      <w:r>
        <w:rPr>
          <w:rFonts w:ascii="Times New Roman" w:eastAsia="標楷體" w:hAnsi="Times New Roman" w:hint="eastAsia"/>
          <w:sz w:val="22"/>
          <w:szCs w:val="22"/>
        </w:rPr>
        <w:t>，</w:t>
      </w:r>
      <w:r w:rsidR="00AF2FF7" w:rsidRPr="005F5EDD">
        <w:rPr>
          <w:rFonts w:ascii="Times New Roman" w:eastAsia="標楷體" w:hAnsi="Times New Roman"/>
          <w:sz w:val="22"/>
          <w:szCs w:val="22"/>
        </w:rPr>
        <w:t>無法不聞</w:t>
      </w:r>
      <w:r>
        <w:rPr>
          <w:rFonts w:ascii="Times New Roman" w:eastAsia="標楷體" w:hAnsi="Times New Roman" w:hint="eastAsia"/>
          <w:sz w:val="22"/>
          <w:szCs w:val="22"/>
        </w:rPr>
        <w:t>，</w:t>
      </w:r>
      <w:r w:rsidR="00AF2FF7" w:rsidRPr="005F5EDD">
        <w:rPr>
          <w:rFonts w:ascii="Times New Roman" w:eastAsia="標楷體" w:hAnsi="Times New Roman"/>
          <w:sz w:val="22"/>
          <w:szCs w:val="22"/>
        </w:rPr>
        <w:t>無法不知</w:t>
      </w:r>
      <w:r>
        <w:rPr>
          <w:rFonts w:ascii="Times New Roman" w:eastAsia="標楷體" w:hAnsi="Times New Roman" w:hint="eastAsia"/>
          <w:sz w:val="22"/>
          <w:szCs w:val="22"/>
        </w:rPr>
        <w:t>，</w:t>
      </w:r>
      <w:r w:rsidR="00AF2FF7" w:rsidRPr="005F5EDD">
        <w:rPr>
          <w:rFonts w:ascii="Times New Roman" w:eastAsia="標楷體" w:hAnsi="Times New Roman"/>
          <w:sz w:val="22"/>
          <w:szCs w:val="22"/>
        </w:rPr>
        <w:t>無法不識。舍利</w:t>
      </w:r>
      <w:proofErr w:type="gramStart"/>
      <w:r w:rsidR="00AF2FF7" w:rsidRPr="005F5EDD">
        <w:rPr>
          <w:rFonts w:ascii="Times New Roman" w:eastAsia="標楷體" w:hAnsi="Times New Roman"/>
          <w:sz w:val="22"/>
          <w:szCs w:val="22"/>
        </w:rPr>
        <w:t>弗</w:t>
      </w:r>
      <w:proofErr w:type="gramEnd"/>
      <w:r w:rsidR="00AF2FF7" w:rsidRPr="005F5EDD">
        <w:rPr>
          <w:rFonts w:ascii="Times New Roman" w:eastAsia="標楷體" w:hAnsi="Times New Roman"/>
          <w:sz w:val="22"/>
          <w:szCs w:val="22"/>
        </w:rPr>
        <w:t>！是名菩薩摩訶薩慧眼淨。」</w:t>
      </w:r>
    </w:p>
  </w:footnote>
  <w:footnote w:id="18">
    <w:p w:rsidR="00AF2FF7" w:rsidRPr="005F5EDD" w:rsidRDefault="00AF2FF7" w:rsidP="004B761B">
      <w:pPr>
        <w:adjustRightInd w:val="0"/>
        <w:snapToGrid w:val="0"/>
        <w:rPr>
          <w:rFonts w:ascii="Times New Roman" w:hAnsi="Times New Roman"/>
          <w:sz w:val="22"/>
        </w:rPr>
      </w:pPr>
      <w:r w:rsidRPr="005F5EDD">
        <w:rPr>
          <w:rStyle w:val="a9"/>
          <w:rFonts w:ascii="Times New Roman" w:hAnsi="Times New Roman" w:cs="Times New Roman"/>
          <w:sz w:val="22"/>
        </w:rPr>
        <w:footnoteRef/>
      </w:r>
      <w:r w:rsidRPr="005F5EDD">
        <w:rPr>
          <w:rFonts w:ascii="Times New Roman" w:hAnsi="Times New Roman" w:hint="eastAsia"/>
          <w:sz w:val="22"/>
        </w:rPr>
        <w:t>（</w:t>
      </w:r>
      <w:r w:rsidRPr="005F5EDD">
        <w:rPr>
          <w:rFonts w:ascii="Times New Roman" w:hAnsi="Times New Roman" w:cs="Times New Roman" w:hint="eastAsia"/>
          <w:sz w:val="22"/>
        </w:rPr>
        <w:t>1</w:t>
      </w:r>
      <w:r w:rsidRPr="005F5EDD">
        <w:rPr>
          <w:rFonts w:ascii="Times New Roman" w:hAnsi="Times New Roman" w:hint="eastAsia"/>
          <w:sz w:val="22"/>
        </w:rPr>
        <w:t>）《大般若波羅蜜多經》卷</w:t>
      </w:r>
      <w:r w:rsidRPr="005F5EDD">
        <w:rPr>
          <w:rFonts w:ascii="Times New Roman" w:hAnsi="Times New Roman" w:cs="Times New Roman" w:hint="eastAsia"/>
          <w:sz w:val="22"/>
        </w:rPr>
        <w:t>8</w:t>
      </w:r>
      <w:r w:rsidRPr="005F5EDD">
        <w:rPr>
          <w:rFonts w:ascii="Times New Roman" w:hAnsi="Times New Roman" w:hint="eastAsia"/>
          <w:sz w:val="22"/>
        </w:rPr>
        <w:t>〈</w:t>
      </w:r>
      <w:r w:rsidRPr="005F5EDD">
        <w:rPr>
          <w:rFonts w:ascii="Times New Roman" w:hAnsi="Times New Roman" w:cs="Times New Roman" w:hint="eastAsia"/>
          <w:sz w:val="22"/>
        </w:rPr>
        <w:t xml:space="preserve">4 </w:t>
      </w:r>
      <w:r w:rsidRPr="005F5EDD">
        <w:rPr>
          <w:rFonts w:ascii="Times New Roman" w:hAnsi="Times New Roman" w:hint="eastAsia"/>
          <w:sz w:val="22"/>
        </w:rPr>
        <w:t>轉生品〉（</w:t>
      </w:r>
      <w:r w:rsidRPr="005F5EDD">
        <w:rPr>
          <w:rFonts w:ascii="Times New Roman" w:hAnsi="Times New Roman"/>
          <w:sz w:val="22"/>
        </w:rPr>
        <w:t>大正</w:t>
      </w:r>
      <w:r w:rsidRPr="005F5EDD">
        <w:rPr>
          <w:rFonts w:ascii="Times New Roman" w:hAnsi="Times New Roman" w:cs="Times New Roman"/>
          <w:sz w:val="22"/>
        </w:rPr>
        <w:t>5</w:t>
      </w:r>
      <w:r w:rsidRPr="005F5EDD">
        <w:rPr>
          <w:rFonts w:ascii="Times New Roman" w:hAnsi="Times New Roman"/>
          <w:sz w:val="22"/>
        </w:rPr>
        <w:t>，</w:t>
      </w:r>
      <w:r w:rsidRPr="005F5EDD">
        <w:rPr>
          <w:rFonts w:ascii="Times New Roman" w:hAnsi="Times New Roman" w:cs="Times New Roman"/>
          <w:sz w:val="22"/>
        </w:rPr>
        <w:t>43b14-2</w:t>
      </w:r>
      <w:r w:rsidRPr="005F5EDD">
        <w:rPr>
          <w:rFonts w:ascii="Times New Roman" w:hAnsi="Times New Roman" w:cs="Times New Roman" w:hint="eastAsia"/>
          <w:sz w:val="22"/>
        </w:rPr>
        <w:t>7</w:t>
      </w:r>
      <w:r w:rsidRPr="005F5EDD">
        <w:rPr>
          <w:rFonts w:ascii="Times New Roman" w:hAnsi="Times New Roman" w:hint="eastAsia"/>
          <w:sz w:val="22"/>
        </w:rPr>
        <w:t>）：</w:t>
      </w:r>
    </w:p>
    <w:p w:rsidR="00AF2FF7" w:rsidRPr="005F5EDD" w:rsidRDefault="00AF2FF7" w:rsidP="008E32BF">
      <w:pPr>
        <w:adjustRightInd w:val="0"/>
        <w:snapToGrid w:val="0"/>
        <w:ind w:leftChars="290" w:left="696"/>
        <w:rPr>
          <w:rFonts w:ascii="標楷體" w:eastAsia="標楷體" w:hAnsi="標楷體"/>
          <w:sz w:val="22"/>
        </w:rPr>
      </w:pPr>
      <w:proofErr w:type="gramStart"/>
      <w:r w:rsidRPr="005F5EDD">
        <w:rPr>
          <w:rFonts w:ascii="標楷體" w:eastAsia="標楷體" w:hAnsi="標楷體" w:hint="eastAsia"/>
          <w:sz w:val="22"/>
        </w:rPr>
        <w:t>佛告具壽</w:t>
      </w:r>
      <w:proofErr w:type="gramEnd"/>
      <w:r w:rsidRPr="005F5EDD">
        <w:rPr>
          <w:rFonts w:ascii="標楷體" w:eastAsia="標楷體" w:hAnsi="標楷體" w:hint="eastAsia"/>
          <w:sz w:val="22"/>
        </w:rPr>
        <w:t>舍利子言：「舍利子！諸菩薩摩訶薩得淨慧眼，不見有法若有為、若無為，不見有法若有漏、若無漏，不見有法若世間、若出世間，不見有法若有罪、若無罪，不見有法</w:t>
      </w:r>
      <w:proofErr w:type="gramStart"/>
      <w:r w:rsidRPr="005F5EDD">
        <w:rPr>
          <w:rFonts w:ascii="標楷體" w:eastAsia="標楷體" w:hAnsi="標楷體" w:hint="eastAsia"/>
          <w:sz w:val="22"/>
        </w:rPr>
        <w:t>若雜染、</w:t>
      </w:r>
      <w:proofErr w:type="gramEnd"/>
      <w:r w:rsidRPr="005F5EDD">
        <w:rPr>
          <w:rFonts w:ascii="標楷體" w:eastAsia="標楷體" w:hAnsi="標楷體" w:hint="eastAsia"/>
          <w:sz w:val="22"/>
        </w:rPr>
        <w:t>若清淨，不見有法若有色、若無色，不見有法若有對、若無對，不見有法若過去、若未來、若現在，不見有法若欲界</w:t>
      </w:r>
      <w:proofErr w:type="gramStart"/>
      <w:r w:rsidRPr="005F5EDD">
        <w:rPr>
          <w:rFonts w:ascii="標楷體" w:eastAsia="標楷體" w:hAnsi="標楷體" w:hint="eastAsia"/>
          <w:sz w:val="22"/>
        </w:rPr>
        <w:t>繫</w:t>
      </w:r>
      <w:proofErr w:type="gramEnd"/>
      <w:r w:rsidRPr="005F5EDD">
        <w:rPr>
          <w:rFonts w:ascii="標楷體" w:eastAsia="標楷體" w:hAnsi="標楷體" w:hint="eastAsia"/>
          <w:sz w:val="22"/>
        </w:rPr>
        <w:t>、</w:t>
      </w:r>
      <w:proofErr w:type="gramStart"/>
      <w:r w:rsidRPr="005F5EDD">
        <w:rPr>
          <w:rFonts w:ascii="標楷體" w:eastAsia="標楷體" w:hAnsi="標楷體" w:hint="eastAsia"/>
          <w:sz w:val="22"/>
        </w:rPr>
        <w:t>若色界繫</w:t>
      </w:r>
      <w:proofErr w:type="gramEnd"/>
      <w:r w:rsidRPr="005F5EDD">
        <w:rPr>
          <w:rFonts w:ascii="標楷體" w:eastAsia="標楷體" w:hAnsi="標楷體" w:hint="eastAsia"/>
          <w:sz w:val="22"/>
        </w:rPr>
        <w:t>、若無色界</w:t>
      </w:r>
      <w:proofErr w:type="gramStart"/>
      <w:r w:rsidRPr="005F5EDD">
        <w:rPr>
          <w:rFonts w:ascii="標楷體" w:eastAsia="標楷體" w:hAnsi="標楷體" w:hint="eastAsia"/>
          <w:sz w:val="22"/>
        </w:rPr>
        <w:t>繫</w:t>
      </w:r>
      <w:proofErr w:type="gramEnd"/>
      <w:r w:rsidRPr="005F5EDD">
        <w:rPr>
          <w:rFonts w:ascii="標楷體" w:eastAsia="標楷體" w:hAnsi="標楷體" w:hint="eastAsia"/>
          <w:sz w:val="22"/>
        </w:rPr>
        <w:t>，不見有</w:t>
      </w:r>
      <w:proofErr w:type="gramStart"/>
      <w:r w:rsidRPr="005F5EDD">
        <w:rPr>
          <w:rFonts w:ascii="標楷體" w:eastAsia="標楷體" w:hAnsi="標楷體" w:hint="eastAsia"/>
          <w:sz w:val="22"/>
        </w:rPr>
        <w:t>法若善</w:t>
      </w:r>
      <w:proofErr w:type="gramEnd"/>
      <w:r w:rsidRPr="005F5EDD">
        <w:rPr>
          <w:rFonts w:ascii="標楷體" w:eastAsia="標楷體" w:hAnsi="標楷體" w:hint="eastAsia"/>
          <w:sz w:val="22"/>
        </w:rPr>
        <w:t>、若不善、</w:t>
      </w:r>
      <w:proofErr w:type="gramStart"/>
      <w:r w:rsidRPr="005F5EDD">
        <w:rPr>
          <w:rFonts w:ascii="標楷體" w:eastAsia="標楷體" w:hAnsi="標楷體" w:hint="eastAsia"/>
          <w:sz w:val="22"/>
        </w:rPr>
        <w:t>若無記</w:t>
      </w:r>
      <w:proofErr w:type="gramEnd"/>
      <w:r w:rsidRPr="005F5EDD">
        <w:rPr>
          <w:rFonts w:ascii="標楷體" w:eastAsia="標楷體" w:hAnsi="標楷體" w:hint="eastAsia"/>
          <w:sz w:val="22"/>
        </w:rPr>
        <w:t>，不見有法若</w:t>
      </w:r>
      <w:proofErr w:type="gramStart"/>
      <w:r w:rsidRPr="005F5EDD">
        <w:rPr>
          <w:rFonts w:ascii="標楷體" w:eastAsia="標楷體" w:hAnsi="標楷體" w:hint="eastAsia"/>
          <w:sz w:val="22"/>
        </w:rPr>
        <w:t>見所斷</w:t>
      </w:r>
      <w:proofErr w:type="gramEnd"/>
      <w:r w:rsidRPr="005F5EDD">
        <w:rPr>
          <w:rFonts w:ascii="標楷體" w:eastAsia="標楷體" w:hAnsi="標楷體" w:hint="eastAsia"/>
          <w:sz w:val="22"/>
        </w:rPr>
        <w:t>、若</w:t>
      </w:r>
      <w:proofErr w:type="gramStart"/>
      <w:r w:rsidRPr="005F5EDD">
        <w:rPr>
          <w:rFonts w:ascii="標楷體" w:eastAsia="標楷體" w:hAnsi="標楷體" w:hint="eastAsia"/>
          <w:sz w:val="22"/>
        </w:rPr>
        <w:t>修所斷</w:t>
      </w:r>
      <w:proofErr w:type="gramEnd"/>
      <w:r w:rsidRPr="005F5EDD">
        <w:rPr>
          <w:rFonts w:ascii="標楷體" w:eastAsia="標楷體" w:hAnsi="標楷體" w:hint="eastAsia"/>
          <w:sz w:val="22"/>
        </w:rPr>
        <w:t>、</w:t>
      </w:r>
      <w:proofErr w:type="gramStart"/>
      <w:r w:rsidRPr="005F5EDD">
        <w:rPr>
          <w:rFonts w:ascii="標楷體" w:eastAsia="標楷體" w:hAnsi="標楷體" w:hint="eastAsia"/>
          <w:sz w:val="22"/>
        </w:rPr>
        <w:t>若非所斷</w:t>
      </w:r>
      <w:proofErr w:type="gramEnd"/>
      <w:r w:rsidRPr="005F5EDD">
        <w:rPr>
          <w:rFonts w:ascii="標楷體" w:eastAsia="標楷體" w:hAnsi="標楷體" w:hint="eastAsia"/>
          <w:sz w:val="22"/>
        </w:rPr>
        <w:t>，不見有法</w:t>
      </w:r>
      <w:proofErr w:type="gramStart"/>
      <w:r w:rsidRPr="005F5EDD">
        <w:rPr>
          <w:rFonts w:ascii="標楷體" w:eastAsia="標楷體" w:hAnsi="標楷體" w:hint="eastAsia"/>
          <w:sz w:val="22"/>
        </w:rPr>
        <w:t>若學</w:t>
      </w:r>
      <w:proofErr w:type="gramEnd"/>
      <w:r w:rsidRPr="005F5EDD">
        <w:rPr>
          <w:rFonts w:ascii="標楷體" w:eastAsia="標楷體" w:hAnsi="標楷體" w:hint="eastAsia"/>
          <w:sz w:val="22"/>
        </w:rPr>
        <w:t>、</w:t>
      </w:r>
      <w:proofErr w:type="gramStart"/>
      <w:r w:rsidRPr="005F5EDD">
        <w:rPr>
          <w:rFonts w:ascii="標楷體" w:eastAsia="標楷體" w:hAnsi="標楷體" w:hint="eastAsia"/>
          <w:sz w:val="22"/>
        </w:rPr>
        <w:t>若無學</w:t>
      </w:r>
      <w:proofErr w:type="gramEnd"/>
      <w:r w:rsidRPr="005F5EDD">
        <w:rPr>
          <w:rFonts w:ascii="標楷體" w:eastAsia="標楷體" w:hAnsi="標楷體" w:hint="eastAsia"/>
          <w:sz w:val="22"/>
        </w:rPr>
        <w:t>、若非學</w:t>
      </w:r>
      <w:proofErr w:type="gramStart"/>
      <w:r w:rsidRPr="005F5EDD">
        <w:rPr>
          <w:rFonts w:ascii="標楷體" w:eastAsia="標楷體" w:hAnsi="標楷體" w:hint="eastAsia"/>
          <w:sz w:val="22"/>
        </w:rPr>
        <w:t>非無學</w:t>
      </w:r>
      <w:proofErr w:type="gramEnd"/>
      <w:r w:rsidRPr="005F5EDD">
        <w:rPr>
          <w:rFonts w:ascii="標楷體" w:eastAsia="標楷體" w:hAnsi="標楷體" w:hint="eastAsia"/>
          <w:sz w:val="22"/>
        </w:rPr>
        <w:t>，乃至一切法若自性、若差別都無所見。舍利子！是菩薩摩訶薩</w:t>
      </w:r>
      <w:r w:rsidRPr="005F5EDD">
        <w:rPr>
          <w:rFonts w:ascii="標楷體" w:eastAsia="標楷體" w:hAnsi="標楷體" w:hint="eastAsia"/>
          <w:b/>
          <w:sz w:val="22"/>
        </w:rPr>
        <w:t>得淨慧眼，於一切法非見非不見、</w:t>
      </w:r>
      <w:proofErr w:type="gramStart"/>
      <w:r w:rsidRPr="005F5EDD">
        <w:rPr>
          <w:rFonts w:ascii="標楷體" w:eastAsia="標楷體" w:hAnsi="標楷體" w:hint="eastAsia"/>
          <w:b/>
          <w:sz w:val="22"/>
        </w:rPr>
        <w:t>非聞非</w:t>
      </w:r>
      <w:proofErr w:type="gramEnd"/>
      <w:r w:rsidRPr="005F5EDD">
        <w:rPr>
          <w:rFonts w:ascii="標楷體" w:eastAsia="標楷體" w:hAnsi="標楷體" w:hint="eastAsia"/>
          <w:b/>
          <w:sz w:val="22"/>
        </w:rPr>
        <w:t>不聞、</w:t>
      </w:r>
      <w:proofErr w:type="gramStart"/>
      <w:r w:rsidRPr="005F5EDD">
        <w:rPr>
          <w:rFonts w:ascii="標楷體" w:eastAsia="標楷體" w:hAnsi="標楷體" w:hint="eastAsia"/>
          <w:b/>
          <w:sz w:val="22"/>
        </w:rPr>
        <w:t>非覺非</w:t>
      </w:r>
      <w:proofErr w:type="gramEnd"/>
      <w:r w:rsidRPr="005F5EDD">
        <w:rPr>
          <w:rFonts w:ascii="標楷體" w:eastAsia="標楷體" w:hAnsi="標楷體" w:hint="eastAsia"/>
          <w:b/>
          <w:sz w:val="22"/>
        </w:rPr>
        <w:t>不覺、</w:t>
      </w:r>
      <w:proofErr w:type="gramStart"/>
      <w:r w:rsidRPr="005F5EDD">
        <w:rPr>
          <w:rFonts w:ascii="標楷體" w:eastAsia="標楷體" w:hAnsi="標楷體" w:hint="eastAsia"/>
          <w:b/>
          <w:sz w:val="22"/>
        </w:rPr>
        <w:t>非識非</w:t>
      </w:r>
      <w:proofErr w:type="gramEnd"/>
      <w:r w:rsidRPr="005F5EDD">
        <w:rPr>
          <w:rFonts w:ascii="標楷體" w:eastAsia="標楷體" w:hAnsi="標楷體" w:hint="eastAsia"/>
          <w:b/>
          <w:sz w:val="22"/>
        </w:rPr>
        <w:t>不識。</w:t>
      </w:r>
      <w:r w:rsidRPr="005F5EDD">
        <w:rPr>
          <w:rFonts w:ascii="標楷體" w:eastAsia="標楷體" w:hAnsi="標楷體" w:hint="eastAsia"/>
          <w:sz w:val="22"/>
        </w:rPr>
        <w:t>舍利子！是為菩薩摩訶薩得淨慧眼。」</w:t>
      </w:r>
    </w:p>
    <w:p w:rsidR="00AF2FF7" w:rsidRPr="005F5EDD" w:rsidRDefault="00AF2FF7" w:rsidP="004B761B">
      <w:pPr>
        <w:pStyle w:val="a3"/>
        <w:overflowPunct w:val="0"/>
        <w:autoSpaceDE w:val="0"/>
        <w:autoSpaceDN w:val="0"/>
        <w:adjustRightInd w:val="0"/>
        <w:ind w:firstLineChars="50" w:firstLine="110"/>
        <w:rPr>
          <w:rFonts w:ascii="Times New Roman" w:hAnsi="Times New Roman"/>
          <w:sz w:val="22"/>
          <w:szCs w:val="22"/>
        </w:rPr>
      </w:pPr>
      <w:r w:rsidRPr="005F5EDD">
        <w:rPr>
          <w:rFonts w:ascii="Times New Roman" w:hAnsi="Times New Roman" w:hint="eastAsia"/>
          <w:sz w:val="22"/>
          <w:szCs w:val="22"/>
        </w:rPr>
        <w:t>（</w:t>
      </w:r>
      <w:r w:rsidRPr="005F5EDD">
        <w:rPr>
          <w:rFonts w:ascii="Times New Roman" w:hAnsi="Times New Roman" w:cs="Times New Roman" w:hint="eastAsia"/>
          <w:sz w:val="22"/>
          <w:szCs w:val="22"/>
        </w:rPr>
        <w:t>2</w:t>
      </w:r>
      <w:r w:rsidRPr="005F5EDD">
        <w:rPr>
          <w:rFonts w:ascii="Times New Roman" w:hAnsi="Times New Roman" w:hint="eastAsia"/>
          <w:sz w:val="22"/>
          <w:szCs w:val="22"/>
        </w:rPr>
        <w:t>）</w:t>
      </w:r>
      <w:r w:rsidRPr="005F5EDD">
        <w:rPr>
          <w:rFonts w:ascii="Times New Roman" w:hAnsi="Times New Roman"/>
          <w:sz w:val="22"/>
          <w:szCs w:val="22"/>
        </w:rPr>
        <w:t>印順法師，《如來藏之研究》</w:t>
      </w:r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pp.90-92</w:t>
      </w:r>
      <w:r w:rsidRPr="005F5EDD">
        <w:rPr>
          <w:rFonts w:ascii="Times New Roman" w:hAnsi="Times New Roman"/>
          <w:sz w:val="22"/>
          <w:szCs w:val="22"/>
        </w:rPr>
        <w:t>：</w:t>
      </w:r>
    </w:p>
    <w:p w:rsidR="00AF2FF7" w:rsidRPr="005F5EDD" w:rsidRDefault="00AF2FF7" w:rsidP="008E32BF">
      <w:pPr>
        <w:pStyle w:val="a3"/>
        <w:tabs>
          <w:tab w:val="left" w:pos="180"/>
        </w:tabs>
        <w:overflowPunct w:val="0"/>
        <w:autoSpaceDE w:val="0"/>
        <w:autoSpaceDN w:val="0"/>
        <w:adjustRightInd w:val="0"/>
        <w:ind w:leftChars="270" w:left="648"/>
        <w:rPr>
          <w:rFonts w:ascii="Times New Roman" w:eastAsia="標楷體" w:hAnsi="Times New Roman"/>
          <w:sz w:val="22"/>
          <w:szCs w:val="22"/>
        </w:rPr>
      </w:pPr>
      <w:proofErr w:type="gramStart"/>
      <w:r w:rsidRPr="005F5EDD">
        <w:rPr>
          <w:rFonts w:ascii="Times New Roman" w:eastAsia="標楷體" w:hAnsi="Times New Roman"/>
          <w:sz w:val="22"/>
          <w:szCs w:val="22"/>
        </w:rPr>
        <w:t>鳩摩羅什（</w:t>
      </w:r>
      <w:proofErr w:type="spellStart"/>
      <w:proofErr w:type="gramEnd"/>
      <w:r w:rsidRPr="005F5EDD">
        <w:rPr>
          <w:rFonts w:ascii="Times New Roman" w:eastAsia="標楷體" w:hAnsi="Times New Roman" w:cs="Times New Roman"/>
          <w:sz w:val="22"/>
          <w:szCs w:val="22"/>
        </w:rPr>
        <w:t>Kum</w:t>
      </w:r>
      <w:r w:rsidRPr="005F5EDD">
        <w:rPr>
          <w:rFonts w:ascii="Times New Roman" w:hAnsi="Times New Roman" w:cs="Times New Roman"/>
          <w:sz w:val="22"/>
          <w:szCs w:val="22"/>
        </w:rPr>
        <w:t>ā</w:t>
      </w:r>
      <w:r w:rsidRPr="005F5EDD">
        <w:rPr>
          <w:rFonts w:ascii="Times New Roman" w:eastAsia="標楷體" w:hAnsi="Times New Roman" w:cs="Times New Roman"/>
          <w:sz w:val="22"/>
          <w:szCs w:val="22"/>
        </w:rPr>
        <w:t>raj</w:t>
      </w:r>
      <w:r w:rsidRPr="005F5EDD">
        <w:rPr>
          <w:rFonts w:ascii="Times New Roman" w:hAnsi="Times New Roman" w:cs="Times New Roman"/>
          <w:sz w:val="22"/>
          <w:szCs w:val="22"/>
        </w:rPr>
        <w:t>ī</w:t>
      </w:r>
      <w:r w:rsidRPr="005F5EDD">
        <w:rPr>
          <w:rFonts w:ascii="Times New Roman" w:eastAsia="標楷體" w:hAnsi="Times New Roman" w:cs="Times New Roman"/>
          <w:sz w:val="22"/>
          <w:szCs w:val="22"/>
        </w:rPr>
        <w:t>va</w:t>
      </w:r>
      <w:proofErr w:type="spellEnd"/>
      <w:r w:rsidRPr="005F5EDD">
        <w:rPr>
          <w:rFonts w:ascii="Times New Roman" w:eastAsia="標楷體" w:hAnsi="Times New Roman"/>
          <w:sz w:val="22"/>
          <w:szCs w:val="22"/>
        </w:rPr>
        <w:t>）所譯《摩訶般若波羅蜜經》卷二（大正八．二二七中</w:t>
      </w:r>
      <w:proofErr w:type="gramStart"/>
      <w:r w:rsidRPr="005F5EDD">
        <w:rPr>
          <w:rFonts w:asciiTheme="minorEastAsia" w:hAnsiTheme="minorEastAsia"/>
          <w:sz w:val="22"/>
          <w:szCs w:val="22"/>
        </w:rPr>
        <w:t>──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下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）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說：「慧眼菩薩不作是念：有法若有為、若無為，若世間、若出世間，若有漏、若無漏。</w:t>
      </w:r>
      <w:r w:rsidRPr="005F5EDD">
        <w:rPr>
          <w:rFonts w:ascii="Times New Roman" w:eastAsia="標楷體" w:hAnsi="Times New Roman"/>
          <w:b/>
          <w:sz w:val="22"/>
          <w:szCs w:val="22"/>
        </w:rPr>
        <w:t>是慧眼菩薩，亦無法不見，無法不聞，無法不知，無法不識</w:t>
      </w:r>
      <w:r w:rsidR="008F6C94" w:rsidRPr="005F5EDD">
        <w:rPr>
          <w:rFonts w:ascii="Times New Roman" w:eastAsia="標楷體" w:hAnsi="Times New Roman"/>
          <w:sz w:val="22"/>
          <w:szCs w:val="22"/>
        </w:rPr>
        <w:t>。</w:t>
      </w:r>
      <w:r w:rsidRPr="005F5EDD">
        <w:rPr>
          <w:rFonts w:ascii="Times New Roman" w:eastAsia="標楷體" w:hAnsi="Times New Roman"/>
          <w:sz w:val="22"/>
          <w:szCs w:val="22"/>
        </w:rPr>
        <w:t>」慧眼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（</w:t>
      </w:r>
      <w:proofErr w:type="spellStart"/>
      <w:proofErr w:type="gramEnd"/>
      <w:r w:rsidRPr="005F5EDD">
        <w:rPr>
          <w:rFonts w:ascii="Times New Roman" w:eastAsia="標楷體" w:hAnsi="Times New Roman" w:cs="Times New Roman"/>
          <w:sz w:val="22"/>
          <w:szCs w:val="22"/>
        </w:rPr>
        <w:t>prajñ</w:t>
      </w:r>
      <w:r w:rsidRPr="005F5EDD">
        <w:rPr>
          <w:rFonts w:ascii="Times New Roman" w:hAnsi="Times New Roman" w:cs="Times New Roman"/>
          <w:sz w:val="22"/>
          <w:szCs w:val="22"/>
        </w:rPr>
        <w:t>ā</w:t>
      </w:r>
      <w:r w:rsidRPr="005F5EDD">
        <w:rPr>
          <w:rFonts w:ascii="Times New Roman" w:eastAsia="標楷體" w:hAnsi="Times New Roman" w:cs="Times New Roman"/>
          <w:sz w:val="22"/>
          <w:szCs w:val="22"/>
        </w:rPr>
        <w:t>-cakṣus</w:t>
      </w:r>
      <w:proofErr w:type="spellEnd"/>
      <w:r w:rsidRPr="005F5EDD">
        <w:rPr>
          <w:rFonts w:ascii="Times New Roman" w:eastAsia="標楷體" w:hAnsi="Times New Roman"/>
          <w:sz w:val="22"/>
          <w:szCs w:val="22"/>
        </w:rPr>
        <w:t>），是現證般若。經上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所說的第一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節，是不念一切法，下一節是無一法不知。經文用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一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「亦」字，那是慧眼不見一切而又無所不見，就是中國學者</w:t>
      </w:r>
      <w:r w:rsidRPr="005F5EDD">
        <w:rPr>
          <w:rFonts w:ascii="Times New Roman" w:eastAsia="標楷體" w:hAnsi="Times New Roman" w:cs="Times New Roman"/>
          <w:sz w:val="22"/>
          <w:szCs w:val="22"/>
        </w:rPr>
        <w:t xml:space="preserve">  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所說的見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中道了。玄奘所譯，與前《摩訶般若經》相當的，</w:t>
      </w:r>
      <w:r w:rsidRPr="005F5EDD">
        <w:rPr>
          <w:rFonts w:ascii="Times New Roman" w:eastAsia="標楷體" w:hAnsi="Times New Roman"/>
          <w:b/>
          <w:sz w:val="22"/>
          <w:szCs w:val="22"/>
        </w:rPr>
        <w:t>《大般若波羅蜜多經》（第二分）卷四０四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（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大正七．二一下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）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說：「菩薩摩訶薩慧眼，不見有法若有為、若無為，若有漏、若無漏，若世間、若出世間，</w:t>
      </w:r>
      <w:r w:rsidRPr="005F5EDD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…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。是</w:t>
      </w:r>
      <w:r w:rsidRPr="005F5EDD">
        <w:rPr>
          <w:rFonts w:ascii="Times New Roman" w:eastAsia="標楷體" w:hAnsi="Times New Roman"/>
          <w:b/>
          <w:sz w:val="22"/>
          <w:szCs w:val="22"/>
        </w:rPr>
        <w:t>菩薩摩訶薩慧眼，不見有法是可見、是可聞、是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可覺、是可識</w:t>
      </w:r>
      <w:proofErr w:type="gramEnd"/>
      <w:r w:rsidR="008F6C94" w:rsidRPr="005F5EDD">
        <w:rPr>
          <w:rFonts w:ascii="Times New Roman" w:eastAsia="標楷體" w:hAnsi="Times New Roman"/>
          <w:b/>
          <w:sz w:val="22"/>
          <w:szCs w:val="22"/>
        </w:rPr>
        <w:t>。</w:t>
      </w:r>
      <w:r w:rsidRPr="005F5EDD">
        <w:rPr>
          <w:rFonts w:ascii="Times New Roman" w:eastAsia="標楷體" w:hAnsi="Times New Roman"/>
          <w:b/>
          <w:sz w:val="22"/>
          <w:szCs w:val="22"/>
        </w:rPr>
        <w:t>」</w:t>
      </w:r>
    </w:p>
    <w:p w:rsidR="00AF2FF7" w:rsidRPr="005F5EDD" w:rsidRDefault="00AF2FF7" w:rsidP="008E32BF">
      <w:pPr>
        <w:pStyle w:val="a3"/>
        <w:tabs>
          <w:tab w:val="left" w:pos="180"/>
        </w:tabs>
        <w:overflowPunct w:val="0"/>
        <w:autoSpaceDE w:val="0"/>
        <w:autoSpaceDN w:val="0"/>
        <w:adjustRightInd w:val="0"/>
        <w:ind w:leftChars="270" w:left="648"/>
        <w:rPr>
          <w:rFonts w:ascii="Times New Roman" w:eastAsia="標楷體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「第二分」所說，與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清辨所說相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合；「第三分」也是這樣說。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羅什所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譯的，不見一切而又無法不見的慧眼，明顯的與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奘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譯不同。</w:t>
      </w:r>
      <w:r w:rsidRPr="005F5EDD">
        <w:rPr>
          <w:rFonts w:ascii="Times New Roman" w:eastAsia="標楷體" w:hAnsi="Times New Roman"/>
          <w:b/>
          <w:sz w:val="22"/>
          <w:szCs w:val="22"/>
        </w:rPr>
        <w:t>《大般若波羅蜜多經》（初分）</w:t>
      </w:r>
      <w:r w:rsidRPr="005F5EDD">
        <w:rPr>
          <w:rFonts w:ascii="Times New Roman" w:eastAsia="標楷體" w:hAnsi="Times New Roman"/>
          <w:sz w:val="22"/>
          <w:szCs w:val="22"/>
        </w:rPr>
        <w:t>卷八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（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大正五．四三中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）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說：「諸菩薩摩訶薩得淨慧眼，不見有法若有為、若無為，不見有法若有漏、若無漏，</w:t>
      </w:r>
      <w:r w:rsidRPr="005F5EDD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…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。是</w:t>
      </w:r>
      <w:r w:rsidRPr="005F5EDD">
        <w:rPr>
          <w:rFonts w:ascii="Times New Roman" w:eastAsia="標楷體" w:hAnsi="Times New Roman"/>
          <w:b/>
          <w:sz w:val="22"/>
          <w:szCs w:val="22"/>
        </w:rPr>
        <w:t>菩薩摩訶薩得淨慧眼，於一切法非見非不見，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非聞非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不聞，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非覺非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不覺，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非識非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不識</w:t>
      </w:r>
      <w:r w:rsidR="008F6C94" w:rsidRPr="005F5EDD">
        <w:rPr>
          <w:rFonts w:ascii="Times New Roman" w:eastAsia="標楷體" w:hAnsi="Times New Roman"/>
          <w:sz w:val="22"/>
          <w:szCs w:val="22"/>
        </w:rPr>
        <w:t>。</w:t>
      </w:r>
      <w:r w:rsidRPr="005F5EDD">
        <w:rPr>
          <w:rFonts w:ascii="Times New Roman" w:eastAsia="標楷體" w:hAnsi="Times New Roman"/>
          <w:b/>
          <w:sz w:val="22"/>
          <w:szCs w:val="22"/>
        </w:rPr>
        <w:t>」</w:t>
      </w:r>
    </w:p>
    <w:p w:rsidR="00AF2FF7" w:rsidRPr="005F5EDD" w:rsidRDefault="00AF2FF7" w:rsidP="008E32BF">
      <w:pPr>
        <w:pStyle w:val="a3"/>
        <w:tabs>
          <w:tab w:val="left" w:pos="180"/>
        </w:tabs>
        <w:overflowPunct w:val="0"/>
        <w:autoSpaceDE w:val="0"/>
        <w:autoSpaceDN w:val="0"/>
        <w:adjustRightInd w:val="0"/>
        <w:ind w:leftChars="270" w:left="648"/>
        <w:rPr>
          <w:rFonts w:ascii="Times New Roman" w:eastAsia="標楷體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「初分」的「非見非不見」，意思還是一切不見，只是進一步說：不見也不可得而已。「無所不見，</w:t>
      </w:r>
      <w:r w:rsidRPr="005F5EDD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…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無所不識」，其實是佛眼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（</w:t>
      </w:r>
      <w:proofErr w:type="spellStart"/>
      <w:proofErr w:type="gramEnd"/>
      <w:r w:rsidRPr="005F5EDD">
        <w:rPr>
          <w:rFonts w:ascii="Times New Roman" w:eastAsia="標楷體" w:hAnsi="Times New Roman" w:cs="Times New Roman"/>
          <w:sz w:val="22"/>
          <w:szCs w:val="22"/>
        </w:rPr>
        <w:t>buddha-cakṣus</w:t>
      </w:r>
      <w:proofErr w:type="spellEnd"/>
      <w:r w:rsidRPr="005F5EDD">
        <w:rPr>
          <w:rFonts w:ascii="Times New Roman" w:eastAsia="標楷體" w:hAnsi="Times New Roman"/>
          <w:sz w:val="22"/>
          <w:szCs w:val="22"/>
        </w:rPr>
        <w:t>），這是各種譯本所共同的將佛眼的「無所不見」，作為慧眼的德用，《摩訶般若經》如此，古譯的《放光般若經》，《光讚般若經》，《大智度論》所依的（二萬二千頌）經本也如此</w:t>
      </w:r>
      <w:r w:rsidRPr="005F5EDD">
        <w:rPr>
          <w:rFonts w:ascii="Times New Roman" w:eastAsia="標楷體" w:hAnsi="Times New Roman"/>
          <w:b/>
          <w:sz w:val="22"/>
          <w:szCs w:val="22"/>
        </w:rPr>
        <w:t>。《大智度論》卷三九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（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大正二五．三四八上</w:t>
      </w:r>
      <w:proofErr w:type="gramStart"/>
      <w:r w:rsidRPr="005F5EDD">
        <w:rPr>
          <w:rFonts w:asciiTheme="minorEastAsia" w:hAnsiTheme="minorEastAsia"/>
          <w:sz w:val="22"/>
          <w:szCs w:val="22"/>
        </w:rPr>
        <w:t>──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中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）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說：「</w:t>
      </w:r>
      <w:r w:rsidRPr="005F5EDD">
        <w:rPr>
          <w:rFonts w:ascii="Times New Roman" w:eastAsia="標楷體" w:hAnsi="Times New Roman"/>
          <w:b/>
          <w:sz w:val="22"/>
          <w:szCs w:val="22"/>
        </w:rPr>
        <w:t>諸佛慧眼，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照諸法實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性，盡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其邊底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，以是故無法不見，無法不聞，無法不知，無法不識</w:t>
      </w:r>
      <w:r w:rsidR="008F6C94" w:rsidRPr="005F5EDD">
        <w:rPr>
          <w:rFonts w:ascii="Times New Roman" w:eastAsia="標楷體" w:hAnsi="Times New Roman"/>
          <w:b/>
          <w:sz w:val="22"/>
          <w:szCs w:val="22"/>
        </w:rPr>
        <w:t>。</w:t>
      </w:r>
      <w:r w:rsidRPr="005F5EDD">
        <w:rPr>
          <w:rFonts w:ascii="Times New Roman" w:eastAsia="標楷體" w:hAnsi="Times New Roman"/>
          <w:b/>
          <w:sz w:val="22"/>
          <w:szCs w:val="22"/>
        </w:rPr>
        <w:t>」</w:t>
      </w:r>
    </w:p>
    <w:p w:rsidR="00AF2FF7" w:rsidRPr="005F5EDD" w:rsidRDefault="00AF2FF7" w:rsidP="008E32BF">
      <w:pPr>
        <w:pStyle w:val="a3"/>
        <w:tabs>
          <w:tab w:val="left" w:pos="180"/>
        </w:tabs>
        <w:overflowPunct w:val="0"/>
        <w:autoSpaceDE w:val="0"/>
        <w:autoSpaceDN w:val="0"/>
        <w:adjustRightInd w:val="0"/>
        <w:ind w:leftChars="270" w:left="648"/>
        <w:rPr>
          <w:rFonts w:ascii="Times New Roman" w:eastAsia="標楷體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問曰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：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佛用佛眼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無法不知，非是慧眼，今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云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何言慧眼無法不知？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答曰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：慧眼成佛時變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名佛眼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</w:t>
      </w:r>
      <w:r w:rsidRPr="005F5EDD">
        <w:rPr>
          <w:rFonts w:ascii="標楷體" w:eastAsia="標楷體" w:hAnsi="標楷體"/>
          <w:sz w:val="22"/>
          <w:szCs w:val="22"/>
        </w:rPr>
        <w:t>…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…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成佛時失其本名，但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名佛眼</w:t>
      </w:r>
      <w:proofErr w:type="gramEnd"/>
      <w:r w:rsidR="008F6C94" w:rsidRPr="005F5EDD">
        <w:rPr>
          <w:rFonts w:ascii="Times New Roman" w:eastAsia="標楷體" w:hAnsi="Times New Roman"/>
          <w:sz w:val="22"/>
          <w:szCs w:val="22"/>
        </w:rPr>
        <w:t>。</w:t>
      </w:r>
      <w:r w:rsidRPr="005F5EDD">
        <w:rPr>
          <w:rFonts w:ascii="Times New Roman" w:eastAsia="標楷體" w:hAnsi="Times New Roman"/>
          <w:sz w:val="22"/>
          <w:szCs w:val="22"/>
        </w:rPr>
        <w:t>」</w:t>
      </w:r>
    </w:p>
    <w:p w:rsidR="00AF2FF7" w:rsidRPr="008F6C94" w:rsidRDefault="00AF2FF7" w:rsidP="008E32BF">
      <w:pPr>
        <w:pStyle w:val="a3"/>
        <w:tabs>
          <w:tab w:val="left" w:pos="180"/>
        </w:tabs>
        <w:overflowPunct w:val="0"/>
        <w:autoSpaceDE w:val="0"/>
        <w:autoSpaceDN w:val="0"/>
        <w:adjustRightInd w:val="0"/>
        <w:ind w:leftChars="270" w:left="648"/>
        <w:rPr>
          <w:rFonts w:ascii="Times New Roman" w:eastAsia="SimSun" w:hAnsi="Times New Roman"/>
          <w:b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「無法不知」是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屬於佛眼的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，為什麼也作為慧眼的內容？</w:t>
      </w:r>
      <w:r w:rsidR="002F10EA" w:rsidRPr="008F6C94">
        <w:rPr>
          <w:rFonts w:ascii="Times New Roman" w:eastAsia="標楷體" w:hAnsi="Times New Roman" w:hint="eastAsia"/>
          <w:b/>
          <w:sz w:val="22"/>
          <w:szCs w:val="22"/>
        </w:rPr>
        <w:t>《大智度論》</w:t>
      </w:r>
      <w:r w:rsidRPr="008F6C94">
        <w:rPr>
          <w:rFonts w:ascii="Times New Roman" w:eastAsia="標楷體" w:hAnsi="Times New Roman"/>
          <w:b/>
          <w:sz w:val="22"/>
          <w:szCs w:val="22"/>
        </w:rPr>
        <w:t>解說為：「慧眼成佛時變</w:t>
      </w:r>
      <w:proofErr w:type="gramStart"/>
      <w:r w:rsidRPr="008F6C94">
        <w:rPr>
          <w:rFonts w:ascii="Times New Roman" w:eastAsia="標楷體" w:hAnsi="Times New Roman"/>
          <w:b/>
          <w:sz w:val="22"/>
          <w:szCs w:val="22"/>
        </w:rPr>
        <w:t>名佛眼</w:t>
      </w:r>
      <w:proofErr w:type="gramEnd"/>
      <w:r w:rsidRPr="008F6C94">
        <w:rPr>
          <w:rFonts w:ascii="Times New Roman" w:eastAsia="標楷體" w:hAnsi="Times New Roman"/>
          <w:b/>
          <w:sz w:val="22"/>
          <w:szCs w:val="22"/>
        </w:rPr>
        <w:t>」，表示慧眼</w:t>
      </w:r>
      <w:proofErr w:type="gramStart"/>
      <w:r w:rsidRPr="008F6C94">
        <w:rPr>
          <w:rFonts w:ascii="Times New Roman" w:eastAsia="標楷體" w:hAnsi="Times New Roman"/>
          <w:b/>
          <w:sz w:val="22"/>
          <w:szCs w:val="22"/>
        </w:rPr>
        <w:t>與佛眼</w:t>
      </w:r>
      <w:proofErr w:type="gramEnd"/>
      <w:r w:rsidRPr="008F6C94">
        <w:rPr>
          <w:rFonts w:ascii="Times New Roman" w:eastAsia="標楷體" w:hAnsi="Times New Roman"/>
          <w:b/>
          <w:sz w:val="22"/>
          <w:szCs w:val="22"/>
        </w:rPr>
        <w:t>，只是名字的差別，</w:t>
      </w:r>
      <w:proofErr w:type="gramStart"/>
      <w:r w:rsidRPr="008F6C94">
        <w:rPr>
          <w:rFonts w:ascii="Times New Roman" w:eastAsia="標楷體" w:hAnsi="Times New Roman"/>
          <w:b/>
          <w:sz w:val="22"/>
          <w:szCs w:val="22"/>
        </w:rPr>
        <w:t>淺深的</w:t>
      </w:r>
      <w:proofErr w:type="gramEnd"/>
      <w:r w:rsidRPr="008F6C94">
        <w:rPr>
          <w:rFonts w:ascii="Times New Roman" w:eastAsia="標楷體" w:hAnsi="Times New Roman"/>
          <w:b/>
          <w:sz w:val="22"/>
          <w:szCs w:val="22"/>
        </w:rPr>
        <w:t>差別，而不是體性的不同。</w:t>
      </w:r>
      <w:r w:rsidRPr="005F5EDD">
        <w:rPr>
          <w:rFonts w:ascii="Times New Roman" w:eastAsia="標楷體" w:hAnsi="Times New Roman"/>
          <w:sz w:val="22"/>
          <w:szCs w:val="22"/>
        </w:rPr>
        <w:t>在菩薩通達法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性時，佛眼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就是慧眼；如究竟明淨通達，就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稱為佛眼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。這如《十地經》所說，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從初地到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十地，都名為一切智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智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那樣。</w:t>
      </w:r>
      <w:r w:rsidRPr="008F6C94">
        <w:rPr>
          <w:rFonts w:ascii="Times New Roman" w:eastAsia="標楷體" w:hAnsi="Times New Roman"/>
          <w:b/>
          <w:sz w:val="22"/>
          <w:szCs w:val="22"/>
        </w:rPr>
        <w:t>「般若法門」的發展（到後來），慧眼從一切法無所見，到達無所見而無所不見。</w:t>
      </w:r>
    </w:p>
  </w:footnote>
  <w:footnote w:id="19">
    <w:p w:rsidR="003E621C" w:rsidRPr="005F5EDD" w:rsidRDefault="00AF2FF7" w:rsidP="00310CEC">
      <w:pPr>
        <w:pStyle w:val="a3"/>
        <w:tabs>
          <w:tab w:val="left" w:pos="142"/>
        </w:tabs>
        <w:overflowPunct w:val="0"/>
        <w:autoSpaceDE w:val="0"/>
        <w:autoSpaceDN w:val="0"/>
        <w:adjustRightInd w:val="0"/>
        <w:ind w:left="251" w:hangingChars="114" w:hanging="251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/>
          <w:sz w:val="22"/>
          <w:szCs w:val="22"/>
        </w:rPr>
        <w:t>隋</w:t>
      </w:r>
      <w:r w:rsidRPr="005F5EDD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/>
          <w:sz w:val="22"/>
          <w:szCs w:val="22"/>
        </w:rPr>
        <w:t>智者大師說，《妙法蓮華經玄義》卷</w:t>
      </w:r>
      <w:r w:rsidRPr="005F5EDD">
        <w:rPr>
          <w:rFonts w:ascii="Times New Roman" w:hAnsi="Times New Roman" w:cs="Times New Roman"/>
          <w:sz w:val="22"/>
          <w:szCs w:val="22"/>
        </w:rPr>
        <w:t>9</w:t>
      </w:r>
      <w:r w:rsidRPr="005F5EDD">
        <w:rPr>
          <w:rFonts w:ascii="Times New Roman" w:hAnsi="Times New Roman"/>
          <w:sz w:val="22"/>
          <w:szCs w:val="22"/>
        </w:rPr>
        <w:t>（大正</w:t>
      </w:r>
      <w:r w:rsidRPr="005F5EDD">
        <w:rPr>
          <w:rFonts w:ascii="Times New Roman" w:hAnsi="Times New Roman" w:cs="Times New Roman"/>
          <w:sz w:val="22"/>
          <w:szCs w:val="22"/>
        </w:rPr>
        <w:t>33</w:t>
      </w:r>
      <w:r w:rsidRPr="005F5EDD">
        <w:rPr>
          <w:rFonts w:ascii="Times New Roman" w:hAnsi="Times New Roman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789c18-20</w:t>
      </w:r>
      <w:r w:rsidR="003E621C" w:rsidRPr="005F5EDD">
        <w:rPr>
          <w:rFonts w:ascii="Times New Roman" w:hAnsi="Times New Roman"/>
          <w:sz w:val="22"/>
          <w:szCs w:val="22"/>
        </w:rPr>
        <w:t>）：</w:t>
      </w:r>
    </w:p>
    <w:p w:rsidR="00AF2FF7" w:rsidRPr="005F5EDD" w:rsidRDefault="00AF2FF7" w:rsidP="008E32BF">
      <w:pPr>
        <w:pStyle w:val="a3"/>
        <w:tabs>
          <w:tab w:val="left" w:pos="142"/>
        </w:tabs>
        <w:overflowPunct w:val="0"/>
        <w:autoSpaceDE w:val="0"/>
        <w:autoSpaceDN w:val="0"/>
        <w:adjustRightInd w:val="0"/>
        <w:ind w:leftChars="100" w:left="240"/>
        <w:rPr>
          <w:rFonts w:ascii="Times New Roman" w:hAnsi="Times New Roman"/>
          <w:sz w:val="22"/>
          <w:szCs w:val="22"/>
        </w:rPr>
      </w:pPr>
      <w:r w:rsidRPr="005F5EDD">
        <w:rPr>
          <w:rFonts w:ascii="Times New Roman" w:eastAsia="標楷體" w:hAnsi="Times New Roman"/>
          <w:sz w:val="22"/>
          <w:szCs w:val="22"/>
        </w:rPr>
        <w:t>即空、即假、即中：即空故名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一切智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，即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假故名道種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智，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即中故一切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種智。三智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一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心中得，名大般若。</w:t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20">
    <w:p w:rsidR="003E621C" w:rsidRPr="005F5EDD" w:rsidRDefault="00AF2FF7" w:rsidP="00310CEC">
      <w:pPr>
        <w:adjustRightInd w:val="0"/>
        <w:snapToGrid w:val="0"/>
        <w:ind w:left="660" w:hangingChars="300" w:hanging="660"/>
        <w:rPr>
          <w:rFonts w:ascii="Times New Roman" w:hAnsi="Times New Roman"/>
          <w:sz w:val="22"/>
        </w:rPr>
      </w:pPr>
      <w:r w:rsidRPr="005F5EDD">
        <w:rPr>
          <w:rStyle w:val="a9"/>
          <w:rFonts w:ascii="Times New Roman" w:hAnsi="Times New Roman" w:cs="Times New Roman"/>
          <w:sz w:val="22"/>
        </w:rPr>
        <w:footnoteRef/>
      </w:r>
      <w:r w:rsidRPr="005F5EDD">
        <w:rPr>
          <w:rFonts w:ascii="Times New Roman" w:hAnsi="Times New Roman"/>
          <w:sz w:val="22"/>
        </w:rPr>
        <w:t>（</w:t>
      </w:r>
      <w:r w:rsidRPr="005F5EDD">
        <w:rPr>
          <w:rFonts w:ascii="Times New Roman" w:hAnsi="Times New Roman" w:cs="Times New Roman"/>
          <w:sz w:val="22"/>
        </w:rPr>
        <w:t>1</w:t>
      </w:r>
      <w:r w:rsidRPr="005F5EDD">
        <w:rPr>
          <w:rFonts w:ascii="Times New Roman" w:hAnsi="Times New Roman"/>
          <w:sz w:val="22"/>
        </w:rPr>
        <w:t>）《大智度論》卷</w:t>
      </w:r>
      <w:r w:rsidRPr="005F5EDD">
        <w:rPr>
          <w:rFonts w:ascii="Times New Roman" w:hAnsi="Times New Roman" w:cs="Times New Roman"/>
          <w:sz w:val="22"/>
        </w:rPr>
        <w:t>27</w:t>
      </w:r>
      <w:r w:rsidRPr="005F5EDD">
        <w:rPr>
          <w:rFonts w:ascii="Times New Roman" w:hAnsi="Times New Roman"/>
          <w:sz w:val="22"/>
        </w:rPr>
        <w:t>（大正</w:t>
      </w:r>
      <w:r w:rsidRPr="005F5EDD">
        <w:rPr>
          <w:rFonts w:ascii="Times New Roman" w:hAnsi="Times New Roman" w:cs="Times New Roman"/>
          <w:sz w:val="22"/>
        </w:rPr>
        <w:t>25</w:t>
      </w:r>
      <w:r w:rsidRPr="005F5EDD">
        <w:rPr>
          <w:rFonts w:ascii="Times New Roman" w:hAnsi="Times New Roman"/>
          <w:sz w:val="22"/>
        </w:rPr>
        <w:t>，</w:t>
      </w:r>
      <w:r w:rsidRPr="005F5EDD">
        <w:rPr>
          <w:rFonts w:ascii="Times New Roman" w:hAnsi="Times New Roman" w:cs="Times New Roman"/>
          <w:sz w:val="22"/>
        </w:rPr>
        <w:t>260b17-18</w:t>
      </w:r>
      <w:r w:rsidRPr="005F5EDD">
        <w:rPr>
          <w:rFonts w:ascii="Times New Roman" w:hAnsi="Times New Roman"/>
          <w:sz w:val="22"/>
        </w:rPr>
        <w:t>）：</w:t>
      </w:r>
    </w:p>
    <w:p w:rsidR="00AF2FF7" w:rsidRPr="005F5EDD" w:rsidRDefault="00AF2FF7" w:rsidP="008F2011">
      <w:pPr>
        <w:adjustRightInd w:val="0"/>
        <w:snapToGrid w:val="0"/>
        <w:ind w:leftChars="300" w:left="720"/>
        <w:rPr>
          <w:rFonts w:ascii="Times New Roman" w:hAnsi="Times New Roman"/>
          <w:sz w:val="22"/>
        </w:rPr>
      </w:pPr>
      <w:proofErr w:type="gramStart"/>
      <w:r w:rsidRPr="005F5EDD">
        <w:rPr>
          <w:rFonts w:ascii="Times New Roman" w:eastAsia="標楷體" w:hAnsi="Times New Roman"/>
          <w:sz w:val="22"/>
        </w:rPr>
        <w:t>一</w:t>
      </w:r>
      <w:proofErr w:type="gramEnd"/>
      <w:r w:rsidRPr="005F5EDD">
        <w:rPr>
          <w:rFonts w:ascii="Times New Roman" w:eastAsia="標楷體" w:hAnsi="Times New Roman"/>
          <w:sz w:val="22"/>
        </w:rPr>
        <w:t>心中得</w:t>
      </w:r>
      <w:proofErr w:type="gramStart"/>
      <w:r w:rsidRPr="005F5EDD">
        <w:rPr>
          <w:rFonts w:ascii="Times New Roman" w:eastAsia="標楷體" w:hAnsi="Times New Roman"/>
          <w:sz w:val="22"/>
        </w:rPr>
        <w:t>一切智</w:t>
      </w:r>
      <w:proofErr w:type="gramEnd"/>
      <w:r w:rsidRPr="005F5EDD">
        <w:rPr>
          <w:rFonts w:ascii="Times New Roman" w:eastAsia="標楷體" w:hAnsi="Times New Roman"/>
          <w:sz w:val="22"/>
        </w:rPr>
        <w:t>、一切種智，斷一切</w:t>
      </w:r>
      <w:proofErr w:type="gramStart"/>
      <w:r w:rsidRPr="005F5EDD">
        <w:rPr>
          <w:rFonts w:ascii="Times New Roman" w:eastAsia="標楷體" w:hAnsi="Times New Roman"/>
          <w:sz w:val="22"/>
        </w:rPr>
        <w:t>煩惱習。</w:t>
      </w:r>
      <w:proofErr w:type="gramEnd"/>
    </w:p>
    <w:p w:rsidR="003E621C" w:rsidRPr="005F5EDD" w:rsidRDefault="00AF2FF7" w:rsidP="008F2011">
      <w:pPr>
        <w:adjustRightInd w:val="0"/>
        <w:snapToGrid w:val="0"/>
        <w:ind w:leftChars="60" w:left="584" w:hangingChars="200" w:hanging="440"/>
        <w:rPr>
          <w:rFonts w:ascii="Times New Roman" w:hAnsi="Times New Roman"/>
          <w:sz w:val="22"/>
        </w:rPr>
      </w:pPr>
      <w:r w:rsidRPr="005F5EDD">
        <w:rPr>
          <w:rFonts w:ascii="Times New Roman" w:hAnsi="Times New Roman"/>
          <w:sz w:val="22"/>
        </w:rPr>
        <w:t>（</w:t>
      </w:r>
      <w:r w:rsidRPr="005F5EDD">
        <w:rPr>
          <w:rFonts w:ascii="Times New Roman" w:hAnsi="Times New Roman" w:cs="Times New Roman"/>
          <w:sz w:val="22"/>
        </w:rPr>
        <w:t>2</w:t>
      </w:r>
      <w:r w:rsidRPr="005F5EDD">
        <w:rPr>
          <w:rFonts w:ascii="Times New Roman" w:hAnsi="Times New Roman"/>
          <w:sz w:val="22"/>
        </w:rPr>
        <w:t>）《大智度論》卷</w:t>
      </w:r>
      <w:r w:rsidRPr="005F5EDD">
        <w:rPr>
          <w:rFonts w:ascii="Times New Roman" w:hAnsi="Times New Roman" w:cs="Times New Roman"/>
          <w:sz w:val="22"/>
        </w:rPr>
        <w:t>24</w:t>
      </w:r>
      <w:r w:rsidRPr="005F5EDD">
        <w:rPr>
          <w:rFonts w:ascii="Times New Roman" w:hAnsi="Times New Roman"/>
          <w:sz w:val="22"/>
        </w:rPr>
        <w:t>（大正</w:t>
      </w:r>
      <w:r w:rsidRPr="005F5EDD">
        <w:rPr>
          <w:rFonts w:ascii="Times New Roman" w:hAnsi="Times New Roman" w:cs="Times New Roman"/>
          <w:sz w:val="22"/>
        </w:rPr>
        <w:t>25</w:t>
      </w:r>
      <w:r w:rsidRPr="005F5EDD">
        <w:rPr>
          <w:rFonts w:ascii="Times New Roman" w:hAnsi="Times New Roman"/>
          <w:sz w:val="22"/>
        </w:rPr>
        <w:t>，</w:t>
      </w:r>
      <w:r w:rsidRPr="005F5EDD">
        <w:rPr>
          <w:rFonts w:ascii="Times New Roman" w:hAnsi="Times New Roman" w:cs="Times New Roman"/>
          <w:sz w:val="22"/>
        </w:rPr>
        <w:t>240c17-19</w:t>
      </w:r>
      <w:r w:rsidR="003E621C" w:rsidRPr="005F5EDD">
        <w:rPr>
          <w:rFonts w:ascii="Times New Roman" w:hAnsi="Times New Roman"/>
          <w:sz w:val="22"/>
        </w:rPr>
        <w:t>）：</w:t>
      </w:r>
    </w:p>
    <w:p w:rsidR="00AF2FF7" w:rsidRPr="005F5EDD" w:rsidRDefault="00AF2FF7" w:rsidP="008F2011">
      <w:pPr>
        <w:adjustRightInd w:val="0"/>
        <w:snapToGrid w:val="0"/>
        <w:ind w:leftChars="300" w:left="720"/>
        <w:rPr>
          <w:rFonts w:ascii="Times New Roman" w:hAnsi="Times New Roman"/>
          <w:sz w:val="22"/>
        </w:rPr>
      </w:pPr>
      <w:r w:rsidRPr="005F5EDD">
        <w:rPr>
          <w:rFonts w:ascii="Times New Roman" w:eastAsia="標楷體" w:hAnsi="Times New Roman"/>
          <w:sz w:val="22"/>
        </w:rPr>
        <w:t>聲聞人</w:t>
      </w:r>
      <w:proofErr w:type="gramStart"/>
      <w:r w:rsidRPr="005F5EDD">
        <w:rPr>
          <w:rFonts w:ascii="Times New Roman" w:eastAsia="標楷體" w:hAnsi="Times New Roman"/>
          <w:sz w:val="22"/>
        </w:rPr>
        <w:t>初入聖道</w:t>
      </w:r>
      <w:proofErr w:type="gramEnd"/>
      <w:r w:rsidRPr="005F5EDD">
        <w:rPr>
          <w:rFonts w:ascii="Times New Roman" w:eastAsia="標楷體" w:hAnsi="Times New Roman"/>
          <w:sz w:val="22"/>
        </w:rPr>
        <w:t>時，入時與達時異；佛則</w:t>
      </w:r>
      <w:proofErr w:type="gramStart"/>
      <w:r w:rsidRPr="005F5EDD">
        <w:rPr>
          <w:rFonts w:ascii="Times New Roman" w:eastAsia="標楷體" w:hAnsi="Times New Roman"/>
          <w:sz w:val="22"/>
        </w:rPr>
        <w:t>一</w:t>
      </w:r>
      <w:proofErr w:type="gramEnd"/>
      <w:r w:rsidRPr="005F5EDD">
        <w:rPr>
          <w:rFonts w:ascii="Times New Roman" w:eastAsia="標楷體" w:hAnsi="Times New Roman"/>
          <w:sz w:val="22"/>
        </w:rPr>
        <w:t>心中</w:t>
      </w:r>
      <w:proofErr w:type="gramStart"/>
      <w:r w:rsidRPr="005F5EDD">
        <w:rPr>
          <w:rFonts w:ascii="Times New Roman" w:eastAsia="標楷體" w:hAnsi="Times New Roman"/>
          <w:sz w:val="22"/>
        </w:rPr>
        <w:t>亦入亦</w:t>
      </w:r>
      <w:proofErr w:type="gramEnd"/>
      <w:r w:rsidRPr="005F5EDD">
        <w:rPr>
          <w:rFonts w:ascii="Times New Roman" w:eastAsia="標楷體" w:hAnsi="Times New Roman"/>
          <w:sz w:val="22"/>
        </w:rPr>
        <w:t>達，</w:t>
      </w:r>
      <w:proofErr w:type="gramStart"/>
      <w:r w:rsidRPr="005F5EDD">
        <w:rPr>
          <w:rFonts w:ascii="Times New Roman" w:eastAsia="標楷體" w:hAnsi="Times New Roman"/>
          <w:sz w:val="22"/>
        </w:rPr>
        <w:t>一</w:t>
      </w:r>
      <w:proofErr w:type="gramEnd"/>
      <w:r w:rsidRPr="005F5EDD">
        <w:rPr>
          <w:rFonts w:ascii="Times New Roman" w:eastAsia="標楷體" w:hAnsi="Times New Roman"/>
          <w:sz w:val="22"/>
        </w:rPr>
        <w:t>心中得</w:t>
      </w:r>
      <w:proofErr w:type="gramStart"/>
      <w:r w:rsidRPr="005F5EDD">
        <w:rPr>
          <w:rFonts w:ascii="Times New Roman" w:eastAsia="標楷體" w:hAnsi="Times New Roman"/>
          <w:sz w:val="22"/>
        </w:rPr>
        <w:t>一切智</w:t>
      </w:r>
      <w:proofErr w:type="gramEnd"/>
      <w:r w:rsidRPr="005F5EDD">
        <w:rPr>
          <w:rFonts w:ascii="Times New Roman" w:eastAsia="標楷體" w:hAnsi="Times New Roman"/>
          <w:sz w:val="22"/>
        </w:rPr>
        <w:t>，</w:t>
      </w:r>
      <w:proofErr w:type="gramStart"/>
      <w:r w:rsidRPr="005F5EDD">
        <w:rPr>
          <w:rFonts w:ascii="Times New Roman" w:eastAsia="標楷體" w:hAnsi="Times New Roman"/>
          <w:sz w:val="22"/>
        </w:rPr>
        <w:t>一心中壞</w:t>
      </w:r>
      <w:proofErr w:type="gramEnd"/>
      <w:r w:rsidRPr="005F5EDD">
        <w:rPr>
          <w:rFonts w:ascii="Times New Roman" w:eastAsia="標楷體" w:hAnsi="Times New Roman"/>
          <w:sz w:val="22"/>
        </w:rPr>
        <w:t>一切障，</w:t>
      </w:r>
      <w:proofErr w:type="gramStart"/>
      <w:r w:rsidRPr="005F5EDD">
        <w:rPr>
          <w:rFonts w:ascii="Times New Roman" w:eastAsia="標楷體" w:hAnsi="Times New Roman"/>
          <w:sz w:val="22"/>
        </w:rPr>
        <w:t>一</w:t>
      </w:r>
      <w:proofErr w:type="gramEnd"/>
      <w:r w:rsidRPr="005F5EDD">
        <w:rPr>
          <w:rFonts w:ascii="Times New Roman" w:eastAsia="標楷體" w:hAnsi="Times New Roman"/>
          <w:sz w:val="22"/>
        </w:rPr>
        <w:t>心中得一切佛法。</w:t>
      </w:r>
    </w:p>
  </w:footnote>
  <w:footnote w:id="21">
    <w:p w:rsidR="00AF2FF7" w:rsidRPr="005F5EDD" w:rsidRDefault="00AF2FF7" w:rsidP="003E621C">
      <w:pPr>
        <w:pStyle w:val="Default"/>
        <w:overflowPunct w:val="0"/>
        <w:snapToGrid w:val="0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5F5EDD">
        <w:rPr>
          <w:rStyle w:val="a9"/>
          <w:rFonts w:ascii="Times New Roman" w:hAnsi="Times New Roman" w:cs="Times New Roman"/>
          <w:color w:val="auto"/>
          <w:sz w:val="22"/>
          <w:szCs w:val="22"/>
        </w:rPr>
        <w:footnoteRef/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《大智度論》卷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27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（大正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25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，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259b12-20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）：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 xml:space="preserve"> </w:t>
      </w:r>
    </w:p>
    <w:p w:rsidR="00AF2FF7" w:rsidRPr="008F6C94" w:rsidRDefault="00AF2FF7" w:rsidP="008F2011">
      <w:pPr>
        <w:overflowPunct w:val="0"/>
        <w:autoSpaceDE w:val="0"/>
        <w:autoSpaceDN w:val="0"/>
        <w:adjustRightInd w:val="0"/>
        <w:snapToGrid w:val="0"/>
        <w:ind w:leftChars="100" w:left="240"/>
        <w:rPr>
          <w:rFonts w:ascii="Times New Roman" w:eastAsia="SimSun" w:hAnsi="Times New Roman"/>
          <w:kern w:val="0"/>
          <w:sz w:val="22"/>
        </w:rPr>
      </w:pPr>
      <w:proofErr w:type="gramStart"/>
      <w:r w:rsidRPr="005F5EDD">
        <w:rPr>
          <w:rFonts w:ascii="Times New Roman" w:eastAsia="標楷體" w:hAnsi="Times New Roman"/>
          <w:kern w:val="0"/>
          <w:sz w:val="22"/>
        </w:rPr>
        <w:t>問曰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：</w:t>
      </w:r>
      <w:r w:rsidR="00A70725" w:rsidRPr="008F6C94">
        <w:rPr>
          <w:rFonts w:ascii="Times New Roman" w:eastAsia="標楷體" w:hAnsi="Times New Roman" w:hint="eastAsia"/>
          <w:kern w:val="0"/>
          <w:sz w:val="22"/>
        </w:rPr>
        <w:t>「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佛道事已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備故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不名道智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，阿羅漢、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辟支佛諸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功德未備，何以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不名道智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？</w:t>
      </w:r>
      <w:r w:rsidR="00A70725" w:rsidRPr="008F6C94">
        <w:rPr>
          <w:rFonts w:ascii="Times New Roman" w:eastAsia="標楷體" w:hAnsi="Times New Roman" w:hint="eastAsia"/>
          <w:kern w:val="0"/>
          <w:sz w:val="22"/>
        </w:rPr>
        <w:t>」</w:t>
      </w:r>
      <w:r w:rsidRPr="008F6C94">
        <w:rPr>
          <w:rFonts w:ascii="Times New Roman" w:eastAsia="標楷體" w:hAnsi="Times New Roman" w:cs="Times New Roman"/>
          <w:kern w:val="0"/>
          <w:sz w:val="22"/>
        </w:rPr>
        <w:t xml:space="preserve"> </w:t>
      </w:r>
    </w:p>
    <w:p w:rsidR="00AF2FF7" w:rsidRPr="008F6C94" w:rsidRDefault="00AF2FF7" w:rsidP="008F2011">
      <w:pPr>
        <w:overflowPunct w:val="0"/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kern w:val="0"/>
          <w:sz w:val="22"/>
        </w:rPr>
      </w:pPr>
      <w:proofErr w:type="gramStart"/>
      <w:r w:rsidRPr="008F6C94">
        <w:rPr>
          <w:rFonts w:ascii="Times New Roman" w:eastAsia="標楷體" w:hAnsi="Times New Roman"/>
          <w:kern w:val="0"/>
          <w:sz w:val="22"/>
        </w:rPr>
        <w:t>答曰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：</w:t>
      </w:r>
      <w:r w:rsidR="00A70725" w:rsidRPr="008F6C94">
        <w:rPr>
          <w:rFonts w:ascii="Times New Roman" w:eastAsia="標楷體" w:hAnsi="Times New Roman" w:hint="eastAsia"/>
          <w:kern w:val="0"/>
          <w:sz w:val="22"/>
        </w:rPr>
        <w:t>「</w:t>
      </w:r>
      <w:r w:rsidRPr="008F6C94">
        <w:rPr>
          <w:rFonts w:ascii="Times New Roman" w:eastAsia="標楷體" w:hAnsi="Times New Roman"/>
          <w:kern w:val="0"/>
          <w:sz w:val="22"/>
        </w:rPr>
        <w:t>阿羅漢、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辟支佛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道，自於所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行亦辦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，是故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不名道智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；</w:t>
      </w:r>
      <w:r w:rsidRPr="008F6C94">
        <w:rPr>
          <w:rFonts w:ascii="Times New Roman" w:eastAsia="標楷體" w:hAnsi="Times New Roman"/>
          <w:b/>
          <w:kern w:val="0"/>
          <w:sz w:val="22"/>
        </w:rPr>
        <w:t>道是</w:t>
      </w:r>
      <w:proofErr w:type="gramStart"/>
      <w:r w:rsidRPr="008F6C94">
        <w:rPr>
          <w:rFonts w:ascii="Times New Roman" w:eastAsia="標楷體" w:hAnsi="Times New Roman"/>
          <w:b/>
          <w:kern w:val="0"/>
          <w:sz w:val="22"/>
        </w:rPr>
        <w:t>行相故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。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復次，此經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中說聲聞、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辟支佛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，聲聞中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不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攝三道故，此中不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說佛道大故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名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為道智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，聲聞、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辟支佛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道小故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不名道智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。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復次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，菩薩摩訶薩，自行道，亦示眾生各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各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所行道，以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是故說名菩薩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行道智得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一切智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。</w:t>
      </w:r>
      <w:r w:rsidR="00A70725" w:rsidRPr="008F6C94">
        <w:rPr>
          <w:rFonts w:ascii="Times New Roman" w:eastAsia="標楷體" w:hAnsi="Times New Roman" w:hint="eastAsia"/>
          <w:kern w:val="0"/>
          <w:sz w:val="22"/>
        </w:rPr>
        <w:t>」</w:t>
      </w:r>
      <w:r w:rsidRPr="008F6C94">
        <w:rPr>
          <w:rFonts w:ascii="Times New Roman" w:eastAsia="標楷體" w:hAnsi="Times New Roman" w:cs="Times New Roman"/>
          <w:kern w:val="0"/>
          <w:sz w:val="22"/>
        </w:rPr>
        <w:t xml:space="preserve">  </w:t>
      </w:r>
    </w:p>
  </w:footnote>
  <w:footnote w:id="22">
    <w:p w:rsidR="00AF2FF7" w:rsidRPr="008F6C94" w:rsidRDefault="00AF2FF7" w:rsidP="003E621C">
      <w:pPr>
        <w:tabs>
          <w:tab w:val="left" w:pos="142"/>
        </w:tabs>
        <w:snapToGrid w:val="0"/>
        <w:rPr>
          <w:rFonts w:ascii="Times New Roman" w:hAnsi="Times New Roman"/>
          <w:sz w:val="22"/>
        </w:rPr>
      </w:pPr>
      <w:r w:rsidRPr="008F6C94">
        <w:rPr>
          <w:rStyle w:val="a9"/>
          <w:rFonts w:ascii="Times New Roman" w:hAnsi="Times New Roman" w:cs="Times New Roman"/>
          <w:sz w:val="22"/>
        </w:rPr>
        <w:footnoteRef/>
      </w:r>
      <w:r w:rsidRPr="008F6C94">
        <w:rPr>
          <w:rFonts w:ascii="Times New Roman" w:hAnsi="Times New Roman" w:cs="Times New Roman"/>
          <w:sz w:val="22"/>
        </w:rPr>
        <w:t xml:space="preserve"> </w:t>
      </w:r>
      <w:r w:rsidRPr="008F6C94">
        <w:rPr>
          <w:rFonts w:ascii="Times New Roman" w:hAnsi="Times New Roman"/>
          <w:sz w:val="22"/>
        </w:rPr>
        <w:t>印順法師對</w:t>
      </w:r>
      <w:proofErr w:type="gramStart"/>
      <w:r w:rsidRPr="008F6C94">
        <w:rPr>
          <w:rFonts w:ascii="Times New Roman" w:hAnsi="Times New Roman"/>
          <w:sz w:val="22"/>
        </w:rPr>
        <w:t>天台宗</w:t>
      </w:r>
      <w:proofErr w:type="gramEnd"/>
      <w:r w:rsidRPr="008F6C94">
        <w:rPr>
          <w:rFonts w:ascii="Times New Roman" w:hAnsi="Times New Roman"/>
          <w:sz w:val="22"/>
        </w:rPr>
        <w:t>「三智</w:t>
      </w:r>
      <w:proofErr w:type="gramStart"/>
      <w:r w:rsidRPr="008F6C94">
        <w:rPr>
          <w:rFonts w:ascii="Times New Roman" w:hAnsi="Times New Roman"/>
          <w:sz w:val="22"/>
        </w:rPr>
        <w:t>一</w:t>
      </w:r>
      <w:proofErr w:type="gramEnd"/>
      <w:r w:rsidRPr="008F6C94">
        <w:rPr>
          <w:rFonts w:ascii="Times New Roman" w:hAnsi="Times New Roman"/>
          <w:sz w:val="22"/>
        </w:rPr>
        <w:t>心中得」之評論，參見《華雨集》（五），</w:t>
      </w:r>
      <w:r w:rsidRPr="008F6C94">
        <w:rPr>
          <w:rFonts w:ascii="Times New Roman" w:hAnsi="Times New Roman" w:cs="Times New Roman"/>
          <w:sz w:val="22"/>
        </w:rPr>
        <w:t>pp.110-114</w:t>
      </w:r>
      <w:r w:rsidRPr="008F6C94">
        <w:rPr>
          <w:rFonts w:ascii="Times New Roman" w:hAnsi="Times New Roman"/>
          <w:sz w:val="22"/>
        </w:rPr>
        <w:t>。</w:t>
      </w:r>
      <w:r w:rsidRPr="008F6C94">
        <w:rPr>
          <w:rFonts w:ascii="Times New Roman" w:hAnsi="Times New Roman" w:cs="Times New Roman"/>
          <w:sz w:val="22"/>
        </w:rPr>
        <w:t xml:space="preserve">  </w:t>
      </w:r>
    </w:p>
  </w:footnote>
  <w:footnote w:id="23">
    <w:p w:rsidR="00AF2FF7" w:rsidRPr="008F6C94" w:rsidRDefault="00AF2FF7" w:rsidP="003E621C">
      <w:pPr>
        <w:snapToGrid w:val="0"/>
        <w:rPr>
          <w:rFonts w:ascii="Times New Roman" w:hAnsi="Times New Roman"/>
          <w:sz w:val="22"/>
        </w:rPr>
      </w:pPr>
      <w:r w:rsidRPr="008F6C94">
        <w:rPr>
          <w:rStyle w:val="a9"/>
          <w:rFonts w:ascii="Times New Roman" w:hAnsi="Times New Roman" w:cs="Times New Roman"/>
          <w:sz w:val="22"/>
        </w:rPr>
        <w:footnoteRef/>
      </w:r>
      <w:r w:rsidRPr="008F6C94">
        <w:rPr>
          <w:rFonts w:ascii="Times New Roman" w:hAnsi="Times New Roman"/>
          <w:sz w:val="22"/>
        </w:rPr>
        <w:t>《大智度論》卷</w:t>
      </w:r>
      <w:r w:rsidRPr="008F6C94">
        <w:rPr>
          <w:rFonts w:ascii="Times New Roman" w:hAnsi="Times New Roman" w:cs="Times New Roman"/>
          <w:sz w:val="22"/>
        </w:rPr>
        <w:t>27</w:t>
      </w:r>
      <w:r w:rsidRPr="008F6C94">
        <w:rPr>
          <w:rFonts w:ascii="Times New Roman" w:hAnsi="Times New Roman"/>
          <w:sz w:val="22"/>
        </w:rPr>
        <w:t>（大正</w:t>
      </w:r>
      <w:r w:rsidRPr="008F6C94">
        <w:rPr>
          <w:rFonts w:ascii="Times New Roman" w:hAnsi="Times New Roman" w:cs="Times New Roman"/>
          <w:sz w:val="22"/>
        </w:rPr>
        <w:t>25</w:t>
      </w:r>
      <w:r w:rsidRPr="008F6C94">
        <w:rPr>
          <w:rFonts w:ascii="Times New Roman" w:hAnsi="Times New Roman"/>
          <w:sz w:val="22"/>
        </w:rPr>
        <w:t>，</w:t>
      </w:r>
      <w:r w:rsidRPr="008F6C94">
        <w:rPr>
          <w:rFonts w:ascii="Times New Roman" w:hAnsi="Times New Roman" w:cs="Times New Roman"/>
          <w:sz w:val="22"/>
        </w:rPr>
        <w:t>260b9-29</w:t>
      </w:r>
      <w:r w:rsidRPr="008F6C94">
        <w:rPr>
          <w:rFonts w:ascii="Times New Roman" w:hAnsi="Times New Roman"/>
          <w:sz w:val="22"/>
        </w:rPr>
        <w:t>）：</w:t>
      </w:r>
      <w:r w:rsidRPr="008F6C94">
        <w:rPr>
          <w:rFonts w:ascii="Times New Roman" w:hAnsi="Times New Roman" w:cs="Times New Roman"/>
          <w:sz w:val="22"/>
        </w:rPr>
        <w:t xml:space="preserve"> </w:t>
      </w:r>
    </w:p>
    <w:p w:rsidR="00AF2FF7" w:rsidRPr="005F5EDD" w:rsidRDefault="00AF2FF7" w:rsidP="008F2011">
      <w:pPr>
        <w:overflowPunct w:val="0"/>
        <w:autoSpaceDE w:val="0"/>
        <w:autoSpaceDN w:val="0"/>
        <w:adjustRightInd w:val="0"/>
        <w:snapToGrid w:val="0"/>
        <w:ind w:leftChars="110" w:left="264"/>
        <w:rPr>
          <w:rFonts w:ascii="Times New Roman" w:eastAsia="SimSun" w:hAnsi="Times New Roman"/>
          <w:kern w:val="0"/>
          <w:sz w:val="22"/>
        </w:rPr>
      </w:pPr>
      <w:proofErr w:type="gramStart"/>
      <w:r w:rsidRPr="008F6C94">
        <w:rPr>
          <w:rFonts w:ascii="Times New Roman" w:eastAsia="標楷體" w:hAnsi="Times New Roman"/>
          <w:kern w:val="0"/>
          <w:sz w:val="22"/>
        </w:rPr>
        <w:t>問曰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：</w:t>
      </w:r>
      <w:r w:rsidR="00A70725" w:rsidRPr="008F6C94">
        <w:rPr>
          <w:rFonts w:ascii="Times New Roman" w:eastAsia="標楷體" w:hAnsi="Times New Roman" w:hint="eastAsia"/>
          <w:kern w:val="0"/>
          <w:sz w:val="22"/>
        </w:rPr>
        <w:t>「</w:t>
      </w:r>
      <w:r w:rsidRPr="008F6C94">
        <w:rPr>
          <w:rFonts w:ascii="Times New Roman" w:eastAsia="標楷體" w:hAnsi="Times New Roman"/>
          <w:kern w:val="0"/>
          <w:sz w:val="22"/>
        </w:rPr>
        <w:t>如佛得佛道時，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以道智得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具足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一切智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、一切種智，今何以言以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一切智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得具足一切種智？</w:t>
      </w:r>
      <w:r w:rsidR="00A70725" w:rsidRPr="008F6C94">
        <w:rPr>
          <w:rFonts w:ascii="Times New Roman" w:eastAsia="標楷體" w:hAnsi="Times New Roman" w:hint="eastAsia"/>
          <w:kern w:val="0"/>
          <w:sz w:val="22"/>
        </w:rPr>
        <w:t>」</w:t>
      </w:r>
    </w:p>
    <w:p w:rsidR="00AF2FF7" w:rsidRPr="008F6C94" w:rsidRDefault="00AF2FF7" w:rsidP="008F2011">
      <w:pPr>
        <w:overflowPunct w:val="0"/>
        <w:autoSpaceDE w:val="0"/>
        <w:autoSpaceDN w:val="0"/>
        <w:adjustRightInd w:val="0"/>
        <w:snapToGrid w:val="0"/>
        <w:ind w:leftChars="110" w:left="264"/>
        <w:rPr>
          <w:rFonts w:ascii="Times New Roman" w:eastAsia="標楷體" w:hAnsi="Times New Roman"/>
          <w:kern w:val="0"/>
          <w:sz w:val="22"/>
        </w:rPr>
      </w:pPr>
      <w:proofErr w:type="gramStart"/>
      <w:r w:rsidRPr="005F5EDD">
        <w:rPr>
          <w:rFonts w:ascii="Times New Roman" w:eastAsia="標楷體" w:hAnsi="Times New Roman"/>
          <w:kern w:val="0"/>
          <w:sz w:val="22"/>
        </w:rPr>
        <w:t>答曰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：</w:t>
      </w:r>
      <w:r w:rsidR="00A70725" w:rsidRPr="008F6C94">
        <w:rPr>
          <w:rFonts w:ascii="Times New Roman" w:eastAsia="標楷體" w:hAnsi="Times New Roman" w:hint="eastAsia"/>
          <w:kern w:val="0"/>
          <w:sz w:val="22"/>
        </w:rPr>
        <w:t>「</w:t>
      </w:r>
      <w:r w:rsidRPr="008F6C94">
        <w:rPr>
          <w:rFonts w:ascii="Times New Roman" w:eastAsia="標楷體" w:hAnsi="Times New Roman"/>
          <w:kern w:val="0"/>
          <w:sz w:val="22"/>
        </w:rPr>
        <w:t>佛得道時，</w:t>
      </w:r>
      <w:r w:rsidRPr="008F6C94">
        <w:rPr>
          <w:rFonts w:ascii="Times New Roman" w:eastAsia="標楷體" w:hAnsi="Times New Roman"/>
          <w:b/>
          <w:kern w:val="0"/>
          <w:sz w:val="22"/>
        </w:rPr>
        <w:t>以</w:t>
      </w:r>
      <w:proofErr w:type="gramStart"/>
      <w:r w:rsidRPr="008F6C94">
        <w:rPr>
          <w:rFonts w:ascii="Times New Roman" w:eastAsia="標楷體" w:hAnsi="Times New Roman"/>
          <w:b/>
          <w:kern w:val="0"/>
          <w:sz w:val="22"/>
        </w:rPr>
        <w:t>道智雖具足得一切智</w:t>
      </w:r>
      <w:proofErr w:type="gramEnd"/>
      <w:r w:rsidRPr="008F6C94">
        <w:rPr>
          <w:rFonts w:ascii="Times New Roman" w:eastAsia="標楷體" w:hAnsi="Times New Roman"/>
          <w:b/>
          <w:kern w:val="0"/>
          <w:sz w:val="22"/>
        </w:rPr>
        <w:t>，得具足一切種智，而未用一切種智；如大</w:t>
      </w:r>
      <w:proofErr w:type="gramStart"/>
      <w:r w:rsidRPr="008F6C94">
        <w:rPr>
          <w:rFonts w:ascii="Times New Roman" w:eastAsia="標楷體" w:hAnsi="Times New Roman"/>
          <w:b/>
          <w:kern w:val="0"/>
          <w:sz w:val="22"/>
        </w:rPr>
        <w:t>國王得位時</w:t>
      </w:r>
      <w:proofErr w:type="gramEnd"/>
      <w:r w:rsidRPr="008F6C94">
        <w:rPr>
          <w:rFonts w:ascii="Times New Roman" w:eastAsia="標楷體" w:hAnsi="Times New Roman"/>
          <w:b/>
          <w:kern w:val="0"/>
          <w:sz w:val="22"/>
        </w:rPr>
        <w:t>，</w:t>
      </w:r>
      <w:proofErr w:type="gramStart"/>
      <w:r w:rsidRPr="008F6C94">
        <w:rPr>
          <w:rFonts w:ascii="Times New Roman" w:eastAsia="標楷體" w:hAnsi="Times New Roman"/>
          <w:b/>
          <w:kern w:val="0"/>
          <w:sz w:val="22"/>
        </w:rPr>
        <w:t>境土寶藏</w:t>
      </w:r>
      <w:proofErr w:type="gramEnd"/>
      <w:r w:rsidRPr="008F6C94">
        <w:rPr>
          <w:rFonts w:ascii="Times New Roman" w:eastAsia="標楷體" w:hAnsi="Times New Roman"/>
          <w:b/>
          <w:kern w:val="0"/>
          <w:sz w:val="22"/>
        </w:rPr>
        <w:t>皆已得，但</w:t>
      </w:r>
      <w:proofErr w:type="gramStart"/>
      <w:r w:rsidRPr="008F6C94">
        <w:rPr>
          <w:rFonts w:ascii="Times New Roman" w:eastAsia="標楷體" w:hAnsi="Times New Roman"/>
          <w:b/>
          <w:kern w:val="0"/>
          <w:sz w:val="22"/>
        </w:rPr>
        <w:t>未開用</w:t>
      </w:r>
      <w:proofErr w:type="gramEnd"/>
      <w:r w:rsidRPr="008F6C94">
        <w:rPr>
          <w:rFonts w:ascii="Times New Roman" w:eastAsia="標楷體" w:hAnsi="Times New Roman"/>
          <w:b/>
          <w:kern w:val="0"/>
          <w:sz w:val="22"/>
        </w:rPr>
        <w:t>。</w:t>
      </w:r>
      <w:r w:rsidR="00A535A2" w:rsidRPr="008F6C94">
        <w:rPr>
          <w:rFonts w:ascii="Times New Roman" w:eastAsia="標楷體" w:hAnsi="Times New Roman" w:hint="eastAsia"/>
          <w:kern w:val="0"/>
          <w:sz w:val="22"/>
        </w:rPr>
        <w:t>」</w:t>
      </w:r>
    </w:p>
    <w:p w:rsidR="00AF2FF7" w:rsidRPr="008F6C94" w:rsidRDefault="00AF2FF7" w:rsidP="008F2011">
      <w:pPr>
        <w:overflowPunct w:val="0"/>
        <w:autoSpaceDE w:val="0"/>
        <w:autoSpaceDN w:val="0"/>
        <w:adjustRightInd w:val="0"/>
        <w:snapToGrid w:val="0"/>
        <w:ind w:leftChars="100" w:left="284" w:hangingChars="20" w:hanging="44"/>
        <w:rPr>
          <w:rFonts w:ascii="Times New Roman" w:eastAsia="標楷體" w:hAnsi="Times New Roman"/>
          <w:kern w:val="0"/>
          <w:sz w:val="22"/>
        </w:rPr>
      </w:pPr>
      <w:r w:rsidRPr="008F6C94">
        <w:rPr>
          <w:rFonts w:ascii="Times New Roman" w:eastAsia="標楷體" w:hAnsi="Times New Roman"/>
          <w:kern w:val="0"/>
          <w:sz w:val="22"/>
        </w:rPr>
        <w:t>【經】欲以一切種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智斷煩惱習，當習行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般若波羅蜜！舍利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弗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！菩薩摩訶薩應如是學般若波羅蜜！</w:t>
      </w:r>
      <w:r w:rsidRPr="008F6C94">
        <w:rPr>
          <w:rFonts w:ascii="Times New Roman" w:eastAsia="標楷體" w:hAnsi="Times New Roman" w:cs="Times New Roman"/>
          <w:kern w:val="0"/>
          <w:sz w:val="22"/>
        </w:rPr>
        <w:t xml:space="preserve"> </w:t>
      </w:r>
    </w:p>
    <w:p w:rsidR="00AF2FF7" w:rsidRPr="008F6C94" w:rsidRDefault="00AF2FF7" w:rsidP="008F2011">
      <w:pPr>
        <w:overflowPunct w:val="0"/>
        <w:autoSpaceDE w:val="0"/>
        <w:autoSpaceDN w:val="0"/>
        <w:adjustRightInd w:val="0"/>
        <w:snapToGrid w:val="0"/>
        <w:ind w:leftChars="100" w:left="284" w:hangingChars="20" w:hanging="44"/>
        <w:rPr>
          <w:rFonts w:ascii="Times New Roman" w:eastAsia="標楷體" w:hAnsi="Times New Roman"/>
          <w:kern w:val="0"/>
          <w:sz w:val="22"/>
        </w:rPr>
      </w:pPr>
      <w:proofErr w:type="gramStart"/>
      <w:r w:rsidRPr="008F6C94">
        <w:rPr>
          <w:rFonts w:ascii="Times New Roman" w:eastAsia="標楷體" w:hAnsi="Times New Roman"/>
          <w:kern w:val="0"/>
          <w:sz w:val="22"/>
        </w:rPr>
        <w:t>【論】問曰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：</w:t>
      </w:r>
      <w:r w:rsidR="00A535A2" w:rsidRPr="008F6C94">
        <w:rPr>
          <w:rFonts w:ascii="Times New Roman" w:eastAsia="標楷體" w:hAnsi="Times New Roman" w:hint="eastAsia"/>
          <w:kern w:val="0"/>
          <w:sz w:val="22"/>
        </w:rPr>
        <w:t>「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一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心中得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一切智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、一切種智，斷一切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煩惱習；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今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云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何言以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一切智具足得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一切種智，以一切種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智斷煩惱習？</w:t>
      </w:r>
      <w:proofErr w:type="gramEnd"/>
      <w:r w:rsidR="00A535A2" w:rsidRPr="008F6C94">
        <w:rPr>
          <w:rFonts w:ascii="Times New Roman" w:eastAsia="標楷體" w:hAnsi="Times New Roman" w:hint="eastAsia"/>
          <w:kern w:val="0"/>
          <w:sz w:val="22"/>
        </w:rPr>
        <w:t>」</w:t>
      </w:r>
      <w:r w:rsidRPr="008F6C94">
        <w:rPr>
          <w:rFonts w:ascii="Times New Roman" w:eastAsia="標楷體" w:hAnsi="Times New Roman" w:cs="Times New Roman"/>
          <w:kern w:val="0"/>
          <w:sz w:val="22"/>
        </w:rPr>
        <w:t xml:space="preserve"> </w:t>
      </w:r>
    </w:p>
    <w:p w:rsidR="00AF2FF7" w:rsidRPr="008F6C94" w:rsidRDefault="00AF2FF7" w:rsidP="008F2011">
      <w:pPr>
        <w:overflowPunct w:val="0"/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kern w:val="0"/>
          <w:sz w:val="22"/>
        </w:rPr>
      </w:pPr>
      <w:proofErr w:type="gramStart"/>
      <w:r w:rsidRPr="008F6C94">
        <w:rPr>
          <w:rFonts w:ascii="Times New Roman" w:eastAsia="標楷體" w:hAnsi="Times New Roman"/>
          <w:kern w:val="0"/>
          <w:sz w:val="22"/>
        </w:rPr>
        <w:t>答曰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：</w:t>
      </w:r>
      <w:r w:rsidR="00A535A2" w:rsidRPr="008F6C94">
        <w:rPr>
          <w:rFonts w:ascii="Times New Roman" w:eastAsia="標楷體" w:hAnsi="Times New Roman" w:hint="eastAsia"/>
          <w:kern w:val="0"/>
          <w:sz w:val="22"/>
        </w:rPr>
        <w:t>「</w:t>
      </w:r>
      <w:r w:rsidRPr="008F6C94">
        <w:rPr>
          <w:rFonts w:ascii="Times New Roman" w:eastAsia="標楷體" w:hAnsi="Times New Roman"/>
          <w:kern w:val="0"/>
          <w:sz w:val="22"/>
        </w:rPr>
        <w:t>實一切一時得；此中為令人信般若波羅蜜故，次第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差品說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。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欲令眾生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得清淨心，是故如是說。</w:t>
      </w:r>
      <w:r w:rsidRPr="008F6C94">
        <w:rPr>
          <w:rFonts w:ascii="Times New Roman" w:eastAsia="標楷體" w:hAnsi="Times New Roman" w:cs="Times New Roman"/>
          <w:kern w:val="0"/>
          <w:sz w:val="22"/>
        </w:rPr>
        <w:t xml:space="preserve"> 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復次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，</w:t>
      </w:r>
      <w:r w:rsidRPr="008F6C94">
        <w:rPr>
          <w:rFonts w:ascii="Times New Roman" w:eastAsia="標楷體" w:hAnsi="Times New Roman"/>
          <w:b/>
          <w:kern w:val="0"/>
          <w:sz w:val="22"/>
        </w:rPr>
        <w:t>雖</w:t>
      </w:r>
      <w:proofErr w:type="gramStart"/>
      <w:r w:rsidRPr="008F6C94">
        <w:rPr>
          <w:rFonts w:ascii="Times New Roman" w:eastAsia="標楷體" w:hAnsi="Times New Roman"/>
          <w:b/>
          <w:kern w:val="0"/>
          <w:sz w:val="22"/>
        </w:rPr>
        <w:t>一</w:t>
      </w:r>
      <w:proofErr w:type="gramEnd"/>
      <w:r w:rsidRPr="008F6C94">
        <w:rPr>
          <w:rFonts w:ascii="Times New Roman" w:eastAsia="標楷體" w:hAnsi="Times New Roman"/>
          <w:b/>
          <w:kern w:val="0"/>
          <w:sz w:val="22"/>
        </w:rPr>
        <w:t>心中得，亦有初、中、後次第。</w:t>
      </w:r>
      <w:r w:rsidRPr="008F6C94">
        <w:rPr>
          <w:rFonts w:ascii="Times New Roman" w:eastAsia="標楷體" w:hAnsi="Times New Roman"/>
          <w:kern w:val="0"/>
          <w:sz w:val="22"/>
        </w:rPr>
        <w:t>如一心有三相，生因緣住，住因緣滅。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又如心心數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法，不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相應諸行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，及身業、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口業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。以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道智具足一切智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，以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一切智具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足一切種智，以一切種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智斷煩惱習亦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如是。先說一切種智，即是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一切智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。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道智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，名金剛三昧；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佛初心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即是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一切智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、一切種智，是時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煩惱習斷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。</w:t>
      </w:r>
      <w:r w:rsidR="00A535A2" w:rsidRPr="008F6C94">
        <w:rPr>
          <w:rFonts w:ascii="Times New Roman" w:eastAsia="標楷體" w:hAnsi="Times New Roman" w:hint="eastAsia"/>
          <w:kern w:val="0"/>
          <w:sz w:val="22"/>
        </w:rPr>
        <w:t>」</w:t>
      </w:r>
    </w:p>
  </w:footnote>
  <w:footnote w:id="24">
    <w:p w:rsidR="00AF2FF7" w:rsidRPr="008F6C94" w:rsidRDefault="00AF2FF7" w:rsidP="00124B6F">
      <w:pPr>
        <w:pStyle w:val="a3"/>
        <w:overflowPunct w:val="0"/>
        <w:autoSpaceDE w:val="0"/>
        <w:autoSpaceDN w:val="0"/>
        <w:adjustRightInd w:val="0"/>
        <w:rPr>
          <w:rFonts w:ascii="Times New Roman" w:eastAsia="SimSun" w:hAnsi="Times New Roman"/>
          <w:sz w:val="22"/>
          <w:szCs w:val="22"/>
        </w:rPr>
      </w:pPr>
      <w:r w:rsidRPr="008F6C9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8F6C94">
        <w:rPr>
          <w:rFonts w:ascii="Times New Roman" w:hAnsi="Times New Roman"/>
          <w:sz w:val="22"/>
          <w:szCs w:val="22"/>
        </w:rPr>
        <w:t>（</w:t>
      </w:r>
      <w:r w:rsidRPr="008F6C94">
        <w:rPr>
          <w:rFonts w:ascii="Times New Roman" w:hAnsi="Times New Roman" w:cs="Times New Roman"/>
          <w:sz w:val="22"/>
          <w:szCs w:val="22"/>
        </w:rPr>
        <w:t>1</w:t>
      </w:r>
      <w:r w:rsidRPr="008F6C94">
        <w:rPr>
          <w:rFonts w:ascii="Times New Roman" w:hAnsi="Times New Roman"/>
          <w:sz w:val="22"/>
          <w:szCs w:val="22"/>
        </w:rPr>
        <w:t>）詳見《大毘婆沙論》卷</w:t>
      </w:r>
      <w:r w:rsidRPr="008F6C94">
        <w:rPr>
          <w:rFonts w:ascii="Times New Roman" w:hAnsi="Times New Roman" w:cs="Times New Roman"/>
          <w:sz w:val="22"/>
          <w:szCs w:val="22"/>
        </w:rPr>
        <w:t>39</w:t>
      </w:r>
      <w:r w:rsidRPr="008F6C94">
        <w:rPr>
          <w:rFonts w:ascii="Times New Roman" w:hAnsi="Times New Roman"/>
          <w:sz w:val="22"/>
          <w:szCs w:val="22"/>
        </w:rPr>
        <w:t>（大正</w:t>
      </w:r>
      <w:r w:rsidRPr="008F6C94">
        <w:rPr>
          <w:rFonts w:ascii="Times New Roman" w:hAnsi="Times New Roman" w:cs="Times New Roman"/>
          <w:sz w:val="22"/>
          <w:szCs w:val="22"/>
        </w:rPr>
        <w:t>27</w:t>
      </w:r>
      <w:r w:rsidRPr="008F6C94">
        <w:rPr>
          <w:rFonts w:ascii="Times New Roman" w:hAnsi="Times New Roman"/>
          <w:sz w:val="22"/>
          <w:szCs w:val="22"/>
        </w:rPr>
        <w:t>，</w:t>
      </w:r>
      <w:r w:rsidRPr="008F6C94">
        <w:rPr>
          <w:rFonts w:ascii="Times New Roman" w:hAnsi="Times New Roman" w:cs="Times New Roman"/>
          <w:sz w:val="22"/>
          <w:szCs w:val="22"/>
        </w:rPr>
        <w:t>200a2-13</w:t>
      </w:r>
      <w:r w:rsidRPr="008F6C94">
        <w:rPr>
          <w:rFonts w:ascii="Times New Roman" w:hAnsi="Times New Roman"/>
          <w:sz w:val="22"/>
          <w:szCs w:val="22"/>
        </w:rPr>
        <w:t>）。</w:t>
      </w:r>
      <w:r w:rsidRPr="008F6C94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F2FF7" w:rsidRPr="008F6C94" w:rsidRDefault="00AF2FF7" w:rsidP="00124B6F">
      <w:pPr>
        <w:pStyle w:val="a3"/>
        <w:overflowPunct w:val="0"/>
        <w:autoSpaceDE w:val="0"/>
        <w:autoSpaceDN w:val="0"/>
        <w:adjustRightInd w:val="0"/>
        <w:ind w:leftChars="71" w:left="170"/>
        <w:rPr>
          <w:rFonts w:ascii="Times New Roman" w:hAnsi="Times New Roman"/>
          <w:sz w:val="22"/>
          <w:szCs w:val="22"/>
        </w:rPr>
      </w:pPr>
      <w:r w:rsidRPr="008F6C94">
        <w:rPr>
          <w:rFonts w:ascii="Times New Roman" w:hAnsi="Times New Roman"/>
          <w:sz w:val="22"/>
          <w:szCs w:val="22"/>
        </w:rPr>
        <w:t>（</w:t>
      </w:r>
      <w:r w:rsidRPr="008F6C94">
        <w:rPr>
          <w:rFonts w:ascii="Times New Roman" w:hAnsi="Times New Roman" w:cs="Times New Roman"/>
          <w:sz w:val="22"/>
          <w:szCs w:val="22"/>
        </w:rPr>
        <w:t>2</w:t>
      </w:r>
      <w:r w:rsidRPr="008F6C94">
        <w:rPr>
          <w:rFonts w:ascii="Times New Roman" w:hAnsi="Times New Roman"/>
          <w:sz w:val="22"/>
          <w:szCs w:val="22"/>
        </w:rPr>
        <w:t>）</w:t>
      </w:r>
      <w:proofErr w:type="gramStart"/>
      <w:r w:rsidRPr="008F6C94">
        <w:rPr>
          <w:rFonts w:ascii="Times New Roman" w:hAnsi="Times New Roman"/>
          <w:sz w:val="22"/>
          <w:szCs w:val="22"/>
        </w:rPr>
        <w:t>世親造</w:t>
      </w:r>
      <w:proofErr w:type="gramEnd"/>
      <w:r w:rsidRPr="008F6C94">
        <w:rPr>
          <w:rFonts w:ascii="Times New Roman" w:hAnsi="Times New Roman"/>
          <w:sz w:val="22"/>
          <w:szCs w:val="22"/>
        </w:rPr>
        <w:t>，《阿毘達磨俱舍論》卷</w:t>
      </w:r>
      <w:r w:rsidRPr="008F6C94">
        <w:rPr>
          <w:rFonts w:ascii="Times New Roman" w:hAnsi="Times New Roman" w:cs="Times New Roman"/>
          <w:sz w:val="22"/>
          <w:szCs w:val="22"/>
        </w:rPr>
        <w:t>5</w:t>
      </w:r>
      <w:r w:rsidRPr="008F6C94">
        <w:rPr>
          <w:rFonts w:ascii="Times New Roman" w:hAnsi="Times New Roman"/>
          <w:sz w:val="22"/>
          <w:szCs w:val="22"/>
        </w:rPr>
        <w:t>（大正</w:t>
      </w:r>
      <w:r w:rsidRPr="008F6C94">
        <w:rPr>
          <w:rFonts w:ascii="Times New Roman" w:hAnsi="Times New Roman" w:cs="Times New Roman"/>
          <w:sz w:val="22"/>
          <w:szCs w:val="22"/>
        </w:rPr>
        <w:t>29</w:t>
      </w:r>
      <w:r w:rsidRPr="008F6C94">
        <w:rPr>
          <w:rFonts w:ascii="Times New Roman" w:hAnsi="Times New Roman"/>
          <w:sz w:val="22"/>
          <w:szCs w:val="22"/>
        </w:rPr>
        <w:t>，</w:t>
      </w:r>
      <w:r w:rsidRPr="008F6C94">
        <w:rPr>
          <w:rFonts w:ascii="Times New Roman" w:hAnsi="Times New Roman" w:cs="Times New Roman"/>
          <w:sz w:val="22"/>
          <w:szCs w:val="22"/>
        </w:rPr>
        <w:t>28b1-6</w:t>
      </w:r>
      <w:r w:rsidRPr="008F6C94">
        <w:rPr>
          <w:rFonts w:ascii="Times New Roman" w:hAnsi="Times New Roman"/>
          <w:sz w:val="22"/>
          <w:szCs w:val="22"/>
        </w:rPr>
        <w:t>）。</w:t>
      </w:r>
      <w:r w:rsidRPr="008F6C94">
        <w:rPr>
          <w:rFonts w:ascii="Times New Roman" w:hAnsi="Times New Roman" w:cs="Times New Roman"/>
          <w:sz w:val="22"/>
          <w:szCs w:val="22"/>
        </w:rPr>
        <w:t xml:space="preserve">  </w:t>
      </w:r>
    </w:p>
  </w:footnote>
  <w:footnote w:id="25">
    <w:p w:rsidR="00AF2FF7" w:rsidRPr="008F6C94" w:rsidRDefault="00AF2FF7" w:rsidP="00310CEC">
      <w:pPr>
        <w:pStyle w:val="a3"/>
        <w:adjustRightInd w:val="0"/>
        <w:ind w:left="251" w:hangingChars="114" w:hanging="251"/>
        <w:rPr>
          <w:rFonts w:ascii="Times New Roman" w:hAnsi="Times New Roman"/>
          <w:sz w:val="22"/>
          <w:szCs w:val="22"/>
        </w:rPr>
      </w:pPr>
      <w:r w:rsidRPr="008F6C94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8F6C94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8F6C94" w:rsidRPr="008F6C94">
        <w:rPr>
          <w:rFonts w:ascii="Times New Roman" w:hAnsi="Times New Roman" w:cs="Times New Roman" w:hint="eastAsia"/>
          <w:kern w:val="0"/>
          <w:sz w:val="22"/>
          <w:szCs w:val="22"/>
        </w:rPr>
        <w:t>參見</w:t>
      </w:r>
      <w:r w:rsidRPr="008F6C94">
        <w:rPr>
          <w:rFonts w:ascii="Times New Roman" w:hAnsi="Times New Roman"/>
          <w:sz w:val="22"/>
          <w:szCs w:val="22"/>
        </w:rPr>
        <w:t>《大智度論》卷</w:t>
      </w:r>
      <w:r w:rsidRPr="008F6C94">
        <w:rPr>
          <w:rFonts w:ascii="Times New Roman" w:hAnsi="Times New Roman" w:cs="Times New Roman"/>
          <w:sz w:val="22"/>
          <w:szCs w:val="22"/>
        </w:rPr>
        <w:t>24</w:t>
      </w:r>
      <w:r w:rsidRPr="008F6C94">
        <w:rPr>
          <w:rFonts w:ascii="Times New Roman" w:hAnsi="Times New Roman"/>
          <w:sz w:val="22"/>
          <w:szCs w:val="22"/>
        </w:rPr>
        <w:t>（大正</w:t>
      </w:r>
      <w:r w:rsidRPr="008F6C94">
        <w:rPr>
          <w:rFonts w:ascii="Times New Roman" w:hAnsi="Times New Roman" w:cs="Times New Roman"/>
          <w:sz w:val="22"/>
          <w:szCs w:val="22"/>
        </w:rPr>
        <w:t>25</w:t>
      </w:r>
      <w:r w:rsidRPr="008F6C94">
        <w:rPr>
          <w:rFonts w:ascii="Times New Roman" w:hAnsi="Times New Roman"/>
          <w:sz w:val="22"/>
          <w:szCs w:val="22"/>
        </w:rPr>
        <w:t>，</w:t>
      </w:r>
      <w:r w:rsidRPr="008F6C94">
        <w:rPr>
          <w:rFonts w:ascii="Times New Roman" w:hAnsi="Times New Roman" w:cs="Times New Roman"/>
          <w:sz w:val="22"/>
          <w:szCs w:val="22"/>
        </w:rPr>
        <w:t>240c17-19</w:t>
      </w:r>
      <w:r w:rsidRPr="008F6C94">
        <w:rPr>
          <w:rFonts w:ascii="Times New Roman" w:hAnsi="Times New Roman"/>
          <w:sz w:val="22"/>
          <w:szCs w:val="22"/>
        </w:rPr>
        <w:t>）：</w:t>
      </w:r>
    </w:p>
    <w:p w:rsidR="00AF2FF7" w:rsidRPr="008F6C94" w:rsidRDefault="00AF2FF7" w:rsidP="00AF2FF7">
      <w:pPr>
        <w:pStyle w:val="a3"/>
        <w:adjustRightInd w:val="0"/>
        <w:ind w:leftChars="100" w:left="240"/>
        <w:rPr>
          <w:sz w:val="22"/>
          <w:szCs w:val="22"/>
        </w:rPr>
      </w:pPr>
      <w:r w:rsidRPr="008F6C94">
        <w:rPr>
          <w:rFonts w:ascii="Times New Roman" w:eastAsia="標楷體" w:hAnsi="Times New Roman"/>
          <w:sz w:val="22"/>
          <w:szCs w:val="22"/>
        </w:rPr>
        <w:t>聲聞人</w:t>
      </w:r>
      <w:proofErr w:type="gramStart"/>
      <w:r w:rsidRPr="008F6C94">
        <w:rPr>
          <w:rFonts w:ascii="Times New Roman" w:eastAsia="標楷體" w:hAnsi="Times New Roman"/>
          <w:sz w:val="22"/>
          <w:szCs w:val="22"/>
        </w:rPr>
        <w:t>初入聖道</w:t>
      </w:r>
      <w:proofErr w:type="gramEnd"/>
      <w:r w:rsidRPr="008F6C94">
        <w:rPr>
          <w:rFonts w:ascii="Times New Roman" w:eastAsia="標楷體" w:hAnsi="Times New Roman"/>
          <w:sz w:val="22"/>
          <w:szCs w:val="22"/>
        </w:rPr>
        <w:t>時，入時與達時異；佛則</w:t>
      </w:r>
      <w:proofErr w:type="gramStart"/>
      <w:r w:rsidRPr="008F6C94">
        <w:rPr>
          <w:rFonts w:ascii="Times New Roman" w:eastAsia="標楷體" w:hAnsi="Times New Roman"/>
          <w:sz w:val="22"/>
          <w:szCs w:val="22"/>
        </w:rPr>
        <w:t>一</w:t>
      </w:r>
      <w:proofErr w:type="gramEnd"/>
      <w:r w:rsidRPr="008F6C94">
        <w:rPr>
          <w:rFonts w:ascii="Times New Roman" w:eastAsia="標楷體" w:hAnsi="Times New Roman"/>
          <w:sz w:val="22"/>
          <w:szCs w:val="22"/>
        </w:rPr>
        <w:t>心中</w:t>
      </w:r>
      <w:proofErr w:type="gramStart"/>
      <w:r w:rsidRPr="008F6C94">
        <w:rPr>
          <w:rFonts w:ascii="Times New Roman" w:eastAsia="標楷體" w:hAnsi="Times New Roman"/>
          <w:sz w:val="22"/>
          <w:szCs w:val="22"/>
        </w:rPr>
        <w:t>亦入亦</w:t>
      </w:r>
      <w:proofErr w:type="gramEnd"/>
      <w:r w:rsidRPr="008F6C94">
        <w:rPr>
          <w:rFonts w:ascii="Times New Roman" w:eastAsia="標楷體" w:hAnsi="Times New Roman"/>
          <w:sz w:val="22"/>
          <w:szCs w:val="22"/>
        </w:rPr>
        <w:t>達，</w:t>
      </w:r>
      <w:proofErr w:type="gramStart"/>
      <w:r w:rsidRPr="008F6C94">
        <w:rPr>
          <w:rFonts w:ascii="Times New Roman" w:eastAsia="標楷體" w:hAnsi="Times New Roman"/>
          <w:sz w:val="22"/>
          <w:szCs w:val="22"/>
        </w:rPr>
        <w:t>一</w:t>
      </w:r>
      <w:proofErr w:type="gramEnd"/>
      <w:r w:rsidRPr="008F6C94">
        <w:rPr>
          <w:rFonts w:ascii="Times New Roman" w:eastAsia="標楷體" w:hAnsi="Times New Roman"/>
          <w:sz w:val="22"/>
          <w:szCs w:val="22"/>
        </w:rPr>
        <w:t>心中得</w:t>
      </w:r>
      <w:proofErr w:type="gramStart"/>
      <w:r w:rsidRPr="008F6C94">
        <w:rPr>
          <w:rFonts w:ascii="Times New Roman" w:eastAsia="標楷體" w:hAnsi="Times New Roman"/>
          <w:sz w:val="22"/>
          <w:szCs w:val="22"/>
        </w:rPr>
        <w:t>一切智</w:t>
      </w:r>
      <w:proofErr w:type="gramEnd"/>
      <w:r w:rsidRPr="008F6C94">
        <w:rPr>
          <w:rFonts w:ascii="Times New Roman" w:eastAsia="標楷體" w:hAnsi="Times New Roman"/>
          <w:sz w:val="22"/>
          <w:szCs w:val="22"/>
        </w:rPr>
        <w:t>，</w:t>
      </w:r>
      <w:proofErr w:type="gramStart"/>
      <w:r w:rsidRPr="008F6C94">
        <w:rPr>
          <w:rFonts w:ascii="Times New Roman" w:eastAsia="標楷體" w:hAnsi="Times New Roman"/>
          <w:sz w:val="22"/>
          <w:szCs w:val="22"/>
        </w:rPr>
        <w:t>一心中壞</w:t>
      </w:r>
      <w:proofErr w:type="gramEnd"/>
      <w:r w:rsidRPr="008F6C94">
        <w:rPr>
          <w:rFonts w:ascii="Times New Roman" w:eastAsia="標楷體" w:hAnsi="Times New Roman"/>
          <w:sz w:val="22"/>
          <w:szCs w:val="22"/>
        </w:rPr>
        <w:t>一切障，</w:t>
      </w:r>
      <w:proofErr w:type="gramStart"/>
      <w:r w:rsidRPr="008F6C94">
        <w:rPr>
          <w:rFonts w:ascii="Times New Roman" w:eastAsia="標楷體" w:hAnsi="Times New Roman"/>
          <w:sz w:val="22"/>
          <w:szCs w:val="22"/>
        </w:rPr>
        <w:t>一</w:t>
      </w:r>
      <w:proofErr w:type="gramEnd"/>
      <w:r w:rsidRPr="008F6C94">
        <w:rPr>
          <w:rFonts w:ascii="Times New Roman" w:eastAsia="標楷體" w:hAnsi="Times New Roman"/>
          <w:sz w:val="22"/>
          <w:szCs w:val="22"/>
        </w:rPr>
        <w:t>心中得一切佛法。</w:t>
      </w:r>
      <w:r w:rsidRPr="008F6C94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26">
    <w:p w:rsidR="00AF2FF7" w:rsidRPr="008F6C94" w:rsidRDefault="00AF2FF7" w:rsidP="00124B6F">
      <w:pPr>
        <w:rPr>
          <w:rFonts w:ascii="Times New Roman" w:hAnsi="Times New Roman"/>
          <w:kern w:val="0"/>
          <w:sz w:val="22"/>
        </w:rPr>
      </w:pPr>
      <w:r w:rsidRPr="008F6C94">
        <w:rPr>
          <w:rStyle w:val="a9"/>
          <w:rFonts w:ascii="Times New Roman" w:hAnsi="Times New Roman" w:cs="Times New Roman"/>
          <w:sz w:val="22"/>
        </w:rPr>
        <w:footnoteRef/>
      </w:r>
      <w:r w:rsidRPr="008F6C94">
        <w:rPr>
          <w:rFonts w:ascii="Times New Roman" w:hAnsi="Times New Roman"/>
          <w:sz w:val="22"/>
        </w:rPr>
        <w:t>（</w:t>
      </w:r>
      <w:r w:rsidRPr="008F6C94">
        <w:rPr>
          <w:rFonts w:ascii="Times New Roman" w:hAnsi="Times New Roman" w:cs="Times New Roman"/>
          <w:sz w:val="22"/>
        </w:rPr>
        <w:t>1</w:t>
      </w:r>
      <w:r w:rsidRPr="008F6C94">
        <w:rPr>
          <w:rFonts w:ascii="Times New Roman" w:hAnsi="Times New Roman"/>
          <w:sz w:val="22"/>
        </w:rPr>
        <w:t>）《大般涅槃經》卷</w:t>
      </w:r>
      <w:r w:rsidRPr="008F6C94">
        <w:rPr>
          <w:rFonts w:ascii="Times New Roman" w:hAnsi="Times New Roman" w:cs="Times New Roman"/>
          <w:sz w:val="22"/>
        </w:rPr>
        <w:t>38</w:t>
      </w:r>
      <w:r w:rsidRPr="008F6C94">
        <w:rPr>
          <w:rFonts w:ascii="Times New Roman" w:hAnsi="Times New Roman"/>
          <w:sz w:val="22"/>
        </w:rPr>
        <w:t>〈</w:t>
      </w:r>
      <w:r w:rsidRPr="008F6C94">
        <w:rPr>
          <w:rFonts w:ascii="Times New Roman" w:hAnsi="Times New Roman" w:cs="Times New Roman" w:hint="eastAsia"/>
          <w:sz w:val="22"/>
        </w:rPr>
        <w:t>6</w:t>
      </w:r>
      <w:r w:rsidRPr="008F6C94">
        <w:rPr>
          <w:rFonts w:ascii="Times New Roman" w:hAnsi="Times New Roman" w:hint="eastAsia"/>
          <w:kern w:val="0"/>
          <w:sz w:val="22"/>
        </w:rPr>
        <w:t>迦葉菩薩品</w:t>
      </w:r>
      <w:r w:rsidRPr="008F6C94">
        <w:rPr>
          <w:rFonts w:ascii="Times New Roman" w:hAnsi="Times New Roman"/>
          <w:sz w:val="22"/>
        </w:rPr>
        <w:t>〉（大正</w:t>
      </w:r>
      <w:r w:rsidRPr="008F6C94">
        <w:rPr>
          <w:rFonts w:ascii="Times New Roman" w:hAnsi="Times New Roman" w:cs="Times New Roman"/>
          <w:sz w:val="22"/>
        </w:rPr>
        <w:t>12</w:t>
      </w:r>
      <w:r w:rsidRPr="008F6C94">
        <w:rPr>
          <w:rFonts w:ascii="Times New Roman" w:hAnsi="Times New Roman"/>
          <w:sz w:val="22"/>
        </w:rPr>
        <w:t>，</w:t>
      </w:r>
      <w:r w:rsidRPr="008F6C94">
        <w:rPr>
          <w:rFonts w:ascii="Times New Roman" w:hAnsi="Times New Roman" w:cs="Times New Roman"/>
          <w:sz w:val="22"/>
        </w:rPr>
        <w:t>590a17-22</w:t>
      </w:r>
      <w:r w:rsidRPr="008F6C94">
        <w:rPr>
          <w:rFonts w:ascii="Times New Roman" w:hAnsi="Times New Roman"/>
          <w:sz w:val="22"/>
        </w:rPr>
        <w:t>）：</w:t>
      </w:r>
      <w:r w:rsidRPr="008F6C94">
        <w:rPr>
          <w:rFonts w:ascii="Times New Roman" w:hAnsi="Times New Roman" w:cs="Times New Roman"/>
          <w:sz w:val="22"/>
        </w:rPr>
        <w:t xml:space="preserve"> </w:t>
      </w:r>
    </w:p>
    <w:p w:rsidR="003D7211" w:rsidRPr="008F6C94" w:rsidRDefault="00AF2FF7" w:rsidP="009C55E6">
      <w:pPr>
        <w:pStyle w:val="a3"/>
        <w:overflowPunct w:val="0"/>
        <w:autoSpaceDE w:val="0"/>
        <w:autoSpaceDN w:val="0"/>
        <w:adjustRightInd w:val="0"/>
        <w:ind w:leftChars="290" w:left="696"/>
        <w:rPr>
          <w:rFonts w:ascii="Times New Roman" w:eastAsia="標楷體" w:hAnsi="Times New Roman"/>
          <w:kern w:val="0"/>
          <w:sz w:val="22"/>
        </w:rPr>
      </w:pPr>
      <w:proofErr w:type="gramStart"/>
      <w:r w:rsidRPr="008F6C94">
        <w:rPr>
          <w:rFonts w:ascii="Times New Roman" w:eastAsia="標楷體" w:hAnsi="Times New Roman"/>
          <w:kern w:val="0"/>
          <w:sz w:val="22"/>
        </w:rPr>
        <w:t>爾時，迦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葉菩薩即於佛前，以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偈讚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佛：</w:t>
      </w:r>
    </w:p>
    <w:p w:rsidR="003D7211" w:rsidRPr="008F6C94" w:rsidRDefault="00592D33" w:rsidP="009C55E6">
      <w:pPr>
        <w:pStyle w:val="a3"/>
        <w:overflowPunct w:val="0"/>
        <w:autoSpaceDE w:val="0"/>
        <w:autoSpaceDN w:val="0"/>
        <w:adjustRightInd w:val="0"/>
        <w:ind w:leftChars="290" w:left="696"/>
        <w:rPr>
          <w:rFonts w:ascii="Times New Roman" w:eastAsia="標楷體" w:hAnsi="Times New Roman"/>
          <w:kern w:val="0"/>
          <w:sz w:val="22"/>
        </w:rPr>
      </w:pPr>
      <w:r w:rsidRPr="008F6C94">
        <w:rPr>
          <w:rFonts w:ascii="Times New Roman" w:eastAsia="標楷體" w:hAnsi="Times New Roman" w:hint="eastAsia"/>
          <w:kern w:val="0"/>
          <w:sz w:val="22"/>
        </w:rPr>
        <w:t>「</w:t>
      </w:r>
      <w:proofErr w:type="gramStart"/>
      <w:r w:rsidR="00AF2FF7" w:rsidRPr="008F6C94">
        <w:rPr>
          <w:rFonts w:ascii="Times New Roman" w:eastAsia="標楷體" w:hAnsi="Times New Roman"/>
          <w:kern w:val="0"/>
          <w:sz w:val="22"/>
        </w:rPr>
        <w:t>憐愍</w:t>
      </w:r>
      <w:proofErr w:type="gramEnd"/>
      <w:r w:rsidR="00AF2FF7" w:rsidRPr="008F6C94">
        <w:rPr>
          <w:rFonts w:ascii="Times New Roman" w:eastAsia="標楷體" w:hAnsi="Times New Roman"/>
          <w:kern w:val="0"/>
          <w:sz w:val="22"/>
        </w:rPr>
        <w:t>世間大</w:t>
      </w:r>
      <w:proofErr w:type="gramStart"/>
      <w:r w:rsidR="00AF2FF7" w:rsidRPr="008F6C94">
        <w:rPr>
          <w:rFonts w:ascii="Times New Roman" w:eastAsia="標楷體" w:hAnsi="Times New Roman"/>
          <w:kern w:val="0"/>
          <w:sz w:val="22"/>
        </w:rPr>
        <w:t>醫</w:t>
      </w:r>
      <w:proofErr w:type="gramEnd"/>
      <w:r w:rsidR="00AF2FF7" w:rsidRPr="008F6C94">
        <w:rPr>
          <w:rFonts w:ascii="Times New Roman" w:eastAsia="標楷體" w:hAnsi="Times New Roman"/>
          <w:kern w:val="0"/>
          <w:sz w:val="22"/>
        </w:rPr>
        <w:t>王，身及智慧俱寂靜，</w:t>
      </w:r>
      <w:r w:rsidR="00AF2FF7" w:rsidRPr="008F6C94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="00AF2FF7" w:rsidRPr="008F6C94">
        <w:rPr>
          <w:rFonts w:ascii="Times New Roman" w:eastAsia="標楷體" w:hAnsi="Times New Roman"/>
          <w:kern w:val="0"/>
          <w:sz w:val="22"/>
        </w:rPr>
        <w:t>無我法中有真我，是故敬禮</w:t>
      </w:r>
      <w:proofErr w:type="gramStart"/>
      <w:r w:rsidR="00AF2FF7" w:rsidRPr="008F6C94">
        <w:rPr>
          <w:rFonts w:ascii="Times New Roman" w:eastAsia="標楷體" w:hAnsi="Times New Roman"/>
          <w:kern w:val="0"/>
          <w:sz w:val="22"/>
        </w:rPr>
        <w:t>無上尊</w:t>
      </w:r>
      <w:proofErr w:type="gramEnd"/>
      <w:r w:rsidR="00AF2FF7" w:rsidRPr="008F6C94">
        <w:rPr>
          <w:rFonts w:ascii="Times New Roman" w:eastAsia="標楷體" w:hAnsi="Times New Roman"/>
          <w:kern w:val="0"/>
          <w:sz w:val="22"/>
        </w:rPr>
        <w:t>。</w:t>
      </w:r>
    </w:p>
    <w:p w:rsidR="00AF2FF7" w:rsidRPr="008F6C94" w:rsidRDefault="00AF2FF7" w:rsidP="009C55E6">
      <w:pPr>
        <w:pStyle w:val="a3"/>
        <w:overflowPunct w:val="0"/>
        <w:autoSpaceDE w:val="0"/>
        <w:autoSpaceDN w:val="0"/>
        <w:adjustRightInd w:val="0"/>
        <w:ind w:leftChars="290" w:left="696" w:firstLineChars="100" w:firstLine="220"/>
        <w:rPr>
          <w:rFonts w:ascii="Times New Roman" w:eastAsia="SimSun" w:hAnsi="Times New Roman"/>
          <w:kern w:val="0"/>
          <w:sz w:val="22"/>
        </w:rPr>
      </w:pPr>
      <w:r w:rsidRPr="008F6C94">
        <w:rPr>
          <w:rFonts w:ascii="Times New Roman" w:eastAsia="標楷體" w:hAnsi="Times New Roman"/>
          <w:b/>
          <w:kern w:val="0"/>
          <w:sz w:val="22"/>
        </w:rPr>
        <w:t>發心畢竟二不別</w:t>
      </w:r>
      <w:r w:rsidRPr="008F6C94">
        <w:rPr>
          <w:rFonts w:ascii="Times New Roman" w:eastAsia="標楷體" w:hAnsi="Times New Roman"/>
          <w:kern w:val="0"/>
          <w:sz w:val="22"/>
        </w:rPr>
        <w:t>，如是二心先心難，自未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得度先度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他，是故</w:t>
      </w:r>
      <w:proofErr w:type="gramStart"/>
      <w:r w:rsidRPr="008F6C94">
        <w:rPr>
          <w:rFonts w:ascii="Times New Roman" w:eastAsia="標楷體" w:hAnsi="Times New Roman"/>
          <w:kern w:val="0"/>
          <w:sz w:val="22"/>
        </w:rPr>
        <w:t>我禮初發</w:t>
      </w:r>
      <w:proofErr w:type="gramEnd"/>
      <w:r w:rsidRPr="008F6C94">
        <w:rPr>
          <w:rFonts w:ascii="Times New Roman" w:eastAsia="標楷體" w:hAnsi="Times New Roman"/>
          <w:kern w:val="0"/>
          <w:sz w:val="22"/>
        </w:rPr>
        <w:t>心。</w:t>
      </w:r>
      <w:r w:rsidR="00592D33" w:rsidRPr="008F6C94">
        <w:rPr>
          <w:rFonts w:ascii="Times New Roman" w:eastAsia="標楷體" w:hAnsi="Times New Roman" w:hint="eastAsia"/>
          <w:kern w:val="0"/>
          <w:sz w:val="22"/>
        </w:rPr>
        <w:t>」</w:t>
      </w:r>
      <w:r w:rsidRPr="008F6C94">
        <w:rPr>
          <w:rFonts w:ascii="Times New Roman" w:eastAsia="標楷體" w:hAnsi="Times New Roman" w:cs="Times New Roman"/>
          <w:kern w:val="0"/>
          <w:sz w:val="22"/>
        </w:rPr>
        <w:t xml:space="preserve"> </w:t>
      </w:r>
    </w:p>
    <w:p w:rsidR="00AF2FF7" w:rsidRPr="005F5EDD" w:rsidRDefault="00AF2FF7" w:rsidP="009C55E6">
      <w:pPr>
        <w:pStyle w:val="a3"/>
        <w:overflowPunct w:val="0"/>
        <w:autoSpaceDE w:val="0"/>
        <w:autoSpaceDN w:val="0"/>
        <w:adjustRightInd w:val="0"/>
        <w:ind w:leftChars="60" w:left="709" w:hangingChars="257" w:hanging="565"/>
        <w:rPr>
          <w:rFonts w:ascii="Times New Roman" w:hAnsi="Times New Roman"/>
          <w:kern w:val="0"/>
          <w:sz w:val="22"/>
          <w:szCs w:val="22"/>
        </w:rPr>
      </w:pPr>
      <w:r w:rsidRPr="008F6C94">
        <w:rPr>
          <w:rFonts w:ascii="Times New Roman" w:hAnsi="Times New Roman"/>
          <w:sz w:val="22"/>
          <w:szCs w:val="22"/>
        </w:rPr>
        <w:t>（</w:t>
      </w:r>
      <w:r w:rsidRPr="008F6C94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8F6C94">
        <w:rPr>
          <w:rFonts w:ascii="Times New Roman" w:hAnsi="Times New Roman"/>
          <w:sz w:val="22"/>
          <w:szCs w:val="22"/>
        </w:rPr>
        <w:t>）</w:t>
      </w:r>
      <w:r w:rsidRPr="008F6C94">
        <w:rPr>
          <w:rFonts w:ascii="Times New Roman" w:hAnsi="Times New Roman"/>
          <w:kern w:val="0"/>
          <w:sz w:val="22"/>
          <w:szCs w:val="22"/>
        </w:rPr>
        <w:t>隋</w:t>
      </w:r>
      <w:r w:rsidRPr="008F6C94">
        <w:rPr>
          <w:rFonts w:ascii="Times New Roman" w:eastAsia="SimSun" w:hAnsi="Times New Roman" w:cs="Times New Roman"/>
          <w:kern w:val="0"/>
          <w:sz w:val="22"/>
          <w:szCs w:val="22"/>
        </w:rPr>
        <w:t xml:space="preserve"> </w:t>
      </w:r>
      <w:proofErr w:type="gramStart"/>
      <w:r w:rsidRPr="008F6C94">
        <w:rPr>
          <w:rFonts w:ascii="Times New Roman" w:hAnsi="Times New Roman"/>
          <w:kern w:val="0"/>
          <w:sz w:val="22"/>
          <w:szCs w:val="22"/>
        </w:rPr>
        <w:t>吉藏撰</w:t>
      </w:r>
      <w:proofErr w:type="gramEnd"/>
      <w:r w:rsidRPr="008F6C94">
        <w:rPr>
          <w:rFonts w:ascii="Times New Roman" w:hAnsi="Times New Roman"/>
          <w:kern w:val="0"/>
          <w:sz w:val="22"/>
          <w:szCs w:val="22"/>
        </w:rPr>
        <w:t>，《金剛般若疏》卷</w:t>
      </w:r>
      <w:r w:rsidRPr="008F6C94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8F6C94">
        <w:rPr>
          <w:rFonts w:ascii="Times New Roman" w:hAnsi="Times New Roman"/>
          <w:kern w:val="0"/>
          <w:sz w:val="22"/>
          <w:szCs w:val="22"/>
        </w:rPr>
        <w:t>（大正</w:t>
      </w:r>
      <w:r w:rsidRPr="008F6C94">
        <w:rPr>
          <w:rFonts w:ascii="Times New Roman" w:hAnsi="Times New Roman" w:cs="Times New Roman"/>
          <w:kern w:val="0"/>
          <w:sz w:val="22"/>
          <w:szCs w:val="22"/>
        </w:rPr>
        <w:t>33</w:t>
      </w:r>
      <w:r w:rsidRPr="008F6C94">
        <w:rPr>
          <w:rFonts w:ascii="Times New Roman" w:hAnsi="Times New Roman"/>
          <w:kern w:val="0"/>
          <w:sz w:val="22"/>
          <w:szCs w:val="22"/>
        </w:rPr>
        <w:t>，</w:t>
      </w:r>
      <w:r w:rsidRPr="008F6C94">
        <w:rPr>
          <w:rFonts w:ascii="Times New Roman" w:hAnsi="Times New Roman" w:cs="Times New Roman"/>
          <w:kern w:val="0"/>
          <w:sz w:val="22"/>
          <w:szCs w:val="22"/>
        </w:rPr>
        <w:t>102a13-14</w:t>
      </w:r>
      <w:r w:rsidRPr="008F6C94">
        <w:rPr>
          <w:rFonts w:ascii="Times New Roman" w:hAnsi="Times New Roman"/>
          <w:kern w:val="0"/>
          <w:sz w:val="22"/>
          <w:szCs w:val="22"/>
        </w:rPr>
        <w:t>）：</w:t>
      </w:r>
    </w:p>
    <w:p w:rsidR="00AF2FF7" w:rsidRPr="005F5EDD" w:rsidRDefault="00AF2FF7" w:rsidP="009C55E6">
      <w:pPr>
        <w:pStyle w:val="a3"/>
        <w:overflowPunct w:val="0"/>
        <w:autoSpaceDE w:val="0"/>
        <w:autoSpaceDN w:val="0"/>
        <w:adjustRightInd w:val="0"/>
        <w:ind w:leftChars="290" w:left="711" w:hangingChars="7" w:hanging="15"/>
        <w:rPr>
          <w:rFonts w:ascii="Times New Roman" w:eastAsia="標楷體" w:hAnsi="Times New Roman"/>
          <w:kern w:val="0"/>
          <w:sz w:val="22"/>
          <w:szCs w:val="22"/>
        </w:rPr>
      </w:pP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故發心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即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具福慧亦即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具二慧，如《大經》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云</w:t>
      </w:r>
      <w:proofErr w:type="gramEnd"/>
      <w:r w:rsidRPr="005F5EDD">
        <w:rPr>
          <w:rFonts w:ascii="Times New Roman" w:eastAsia="標楷體" w:hAnsi="Times New Roman" w:hint="eastAsia"/>
          <w:kern w:val="0"/>
          <w:sz w:val="22"/>
          <w:szCs w:val="22"/>
        </w:rPr>
        <w:t>「</w:t>
      </w:r>
      <w:r w:rsidRPr="005F5EDD">
        <w:rPr>
          <w:rFonts w:ascii="Times New Roman" w:eastAsia="標楷體" w:hAnsi="Times New Roman"/>
          <w:kern w:val="0"/>
          <w:sz w:val="22"/>
          <w:szCs w:val="22"/>
        </w:rPr>
        <w:t>發心畢竟二不別</w:t>
      </w:r>
      <w:r w:rsidRPr="005F5EDD">
        <w:rPr>
          <w:rFonts w:ascii="Times New Roman" w:eastAsia="標楷體" w:hAnsi="Times New Roman" w:hint="eastAsia"/>
          <w:kern w:val="0"/>
          <w:sz w:val="22"/>
          <w:szCs w:val="22"/>
        </w:rPr>
        <w:t>」。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:rsidR="00AF2FF7" w:rsidRPr="005F5EDD" w:rsidRDefault="00AF2FF7" w:rsidP="009C55E6">
      <w:pPr>
        <w:pStyle w:val="a3"/>
        <w:overflowPunct w:val="0"/>
        <w:autoSpaceDE w:val="0"/>
        <w:autoSpaceDN w:val="0"/>
        <w:ind w:leftChars="60" w:left="709" w:hangingChars="257" w:hanging="565"/>
        <w:rPr>
          <w:rFonts w:ascii="Times New Roman" w:hAnsi="Times New Roman"/>
          <w:kern w:val="0"/>
          <w:sz w:val="22"/>
          <w:szCs w:val="22"/>
        </w:rPr>
      </w:pP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3</w:t>
      </w:r>
      <w:r w:rsidRPr="005F5EDD">
        <w:rPr>
          <w:rFonts w:ascii="Times New Roman" w:hAnsi="Times New Roman"/>
          <w:sz w:val="22"/>
          <w:szCs w:val="22"/>
        </w:rPr>
        <w:t>）</w:t>
      </w:r>
      <w:r w:rsidRPr="005F5EDD">
        <w:rPr>
          <w:rFonts w:ascii="Times New Roman" w:hAnsi="Times New Roman"/>
          <w:kern w:val="0"/>
          <w:sz w:val="22"/>
          <w:szCs w:val="22"/>
        </w:rPr>
        <w:t>隋</w:t>
      </w:r>
      <w:r w:rsidRPr="005F5EDD">
        <w:rPr>
          <w:rFonts w:ascii="Times New Roman" w:eastAsia="SimSun" w:hAnsi="Times New Roman" w:cs="Times New Roman"/>
          <w:kern w:val="0"/>
          <w:sz w:val="22"/>
          <w:szCs w:val="22"/>
        </w:rPr>
        <w:t xml:space="preserve"> </w:t>
      </w:r>
      <w:proofErr w:type="gramStart"/>
      <w:r w:rsidRPr="005F5EDD">
        <w:rPr>
          <w:rFonts w:ascii="Times New Roman" w:hAnsi="Times New Roman"/>
          <w:kern w:val="0"/>
          <w:sz w:val="22"/>
          <w:szCs w:val="22"/>
        </w:rPr>
        <w:t>吉藏撰</w:t>
      </w:r>
      <w:proofErr w:type="gramEnd"/>
      <w:r w:rsidRPr="005F5EDD">
        <w:rPr>
          <w:rFonts w:ascii="Times New Roman" w:hAnsi="Times New Roman"/>
          <w:kern w:val="0"/>
          <w:sz w:val="22"/>
          <w:szCs w:val="22"/>
        </w:rPr>
        <w:t>，《金剛般若疏》卷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5F5EDD">
        <w:rPr>
          <w:rFonts w:ascii="Times New Roman" w:hAnsi="Times New Roman"/>
          <w:kern w:val="0"/>
          <w:sz w:val="22"/>
          <w:szCs w:val="22"/>
        </w:rPr>
        <w:t>（大正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33</w:t>
      </w:r>
      <w:r w:rsidRPr="005F5EDD">
        <w:rPr>
          <w:rFonts w:ascii="Times New Roman" w:hAnsi="Times New Roman"/>
          <w:kern w:val="0"/>
          <w:sz w:val="22"/>
          <w:szCs w:val="22"/>
        </w:rPr>
        <w:t>，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122b28-c4</w:t>
      </w:r>
      <w:r w:rsidRPr="005F5EDD">
        <w:rPr>
          <w:rFonts w:ascii="Times New Roman" w:hAnsi="Times New Roman"/>
          <w:kern w:val="0"/>
          <w:sz w:val="22"/>
          <w:szCs w:val="22"/>
        </w:rPr>
        <w:t>）：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:rsidR="00AF2FF7" w:rsidRPr="005F5EDD" w:rsidRDefault="00AF2FF7" w:rsidP="009C55E6">
      <w:pPr>
        <w:pStyle w:val="a3"/>
        <w:overflowPunct w:val="0"/>
        <w:autoSpaceDE w:val="0"/>
        <w:autoSpaceDN w:val="0"/>
        <w:adjustRightInd w:val="0"/>
        <w:ind w:leftChars="290" w:left="696"/>
        <w:rPr>
          <w:rFonts w:ascii="Times New Roman" w:eastAsia="標楷體" w:hAnsi="Times New Roman"/>
          <w:kern w:val="0"/>
          <w:sz w:val="22"/>
        </w:rPr>
      </w:pPr>
      <w:r w:rsidRPr="005F5EDD">
        <w:rPr>
          <w:rFonts w:ascii="Times New Roman" w:eastAsia="標楷體" w:hAnsi="Times New Roman"/>
          <w:kern w:val="0"/>
          <w:sz w:val="22"/>
        </w:rPr>
        <w:t>問：此中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云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發菩提心，何故釋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云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得無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生忍耶？</w:t>
      </w:r>
      <w:proofErr w:type="gramEnd"/>
    </w:p>
    <w:p w:rsidR="00AF2FF7" w:rsidRPr="005F5EDD" w:rsidRDefault="00AF2FF7" w:rsidP="009C55E6">
      <w:pPr>
        <w:pStyle w:val="a3"/>
        <w:overflowPunct w:val="0"/>
        <w:autoSpaceDE w:val="0"/>
        <w:autoSpaceDN w:val="0"/>
        <w:adjustRightInd w:val="0"/>
        <w:ind w:leftChars="290" w:left="696"/>
        <w:rPr>
          <w:rFonts w:ascii="Times New Roman" w:eastAsia="標楷體" w:hAnsi="Times New Roman"/>
          <w:kern w:val="0"/>
          <w:sz w:val="22"/>
        </w:rPr>
      </w:pPr>
      <w:r w:rsidRPr="005F5EDD">
        <w:rPr>
          <w:rFonts w:ascii="Times New Roman" w:eastAsia="標楷體" w:hAnsi="Times New Roman"/>
          <w:kern w:val="0"/>
          <w:sz w:val="22"/>
        </w:rPr>
        <w:t>答：初得無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生忍亦名初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發心也。又此中明從初發心不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習斷滅觀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，亦不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起常觀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，後心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皆爾，故初後不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二。如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云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「發心畢竟二不別」也。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前明</w:t>
      </w:r>
      <w:r w:rsidRPr="006C0C01">
        <w:rPr>
          <w:rFonts w:ascii="Times New Roman" w:eastAsia="標楷體" w:hAnsi="Times New Roman"/>
          <w:b/>
          <w:kern w:val="0"/>
          <w:sz w:val="22"/>
        </w:rPr>
        <w:t>佛果</w:t>
      </w:r>
      <w:r w:rsidRPr="005F5EDD">
        <w:rPr>
          <w:rFonts w:ascii="Times New Roman" w:eastAsia="標楷體" w:hAnsi="Times New Roman"/>
          <w:kern w:val="0"/>
          <w:sz w:val="22"/>
        </w:rPr>
        <w:t>非有相非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無相，今明</w:t>
      </w:r>
      <w:r w:rsidRPr="006C0C01">
        <w:rPr>
          <w:rFonts w:ascii="Times New Roman" w:eastAsia="標楷體" w:hAnsi="Times New Roman"/>
          <w:b/>
          <w:kern w:val="0"/>
          <w:sz w:val="22"/>
        </w:rPr>
        <w:t>因</w:t>
      </w:r>
      <w:r w:rsidRPr="005F5EDD">
        <w:rPr>
          <w:rFonts w:ascii="Times New Roman" w:eastAsia="標楷體" w:hAnsi="Times New Roman"/>
          <w:kern w:val="0"/>
          <w:sz w:val="22"/>
        </w:rPr>
        <w:t>非斷非常，可謂因果皆是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正觀，皆離斷常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。</w:t>
      </w:r>
      <w:r w:rsidRPr="005F5EDD">
        <w:rPr>
          <w:rFonts w:ascii="Times New Roman" w:eastAsia="標楷體" w:hAnsi="Times New Roman" w:cs="Times New Roman"/>
          <w:kern w:val="0"/>
          <w:sz w:val="22"/>
        </w:rPr>
        <w:t xml:space="preserve"> </w:t>
      </w:r>
    </w:p>
    <w:p w:rsidR="00AF2FF7" w:rsidRPr="005F5EDD" w:rsidRDefault="00AF2FF7" w:rsidP="009C55E6">
      <w:pPr>
        <w:pStyle w:val="a3"/>
        <w:overflowPunct w:val="0"/>
        <w:autoSpaceDE w:val="0"/>
        <w:autoSpaceDN w:val="0"/>
        <w:ind w:leftChars="60" w:left="709" w:hangingChars="257" w:hanging="565"/>
        <w:rPr>
          <w:rFonts w:ascii="Times New Roman" w:hAnsi="Times New Roman"/>
          <w:kern w:val="0"/>
          <w:sz w:val="22"/>
          <w:szCs w:val="22"/>
        </w:rPr>
      </w:pP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4</w:t>
      </w:r>
      <w:r w:rsidRPr="005F5EDD">
        <w:rPr>
          <w:rFonts w:ascii="Times New Roman" w:hAnsi="Times New Roman"/>
          <w:sz w:val="22"/>
          <w:szCs w:val="22"/>
        </w:rPr>
        <w:t>）</w:t>
      </w:r>
      <w:r w:rsidRPr="005F5EDD">
        <w:rPr>
          <w:rFonts w:ascii="Times New Roman" w:hAnsi="Times New Roman"/>
          <w:kern w:val="0"/>
          <w:sz w:val="22"/>
          <w:szCs w:val="22"/>
        </w:rPr>
        <w:t>隋</w:t>
      </w:r>
      <w:r w:rsidRPr="005F5EDD">
        <w:rPr>
          <w:rFonts w:ascii="Times New Roman" w:eastAsia="SimSun" w:hAnsi="Times New Roman" w:cs="Times New Roman"/>
          <w:kern w:val="0"/>
          <w:sz w:val="22"/>
          <w:szCs w:val="22"/>
        </w:rPr>
        <w:t xml:space="preserve"> </w:t>
      </w:r>
      <w:proofErr w:type="gramStart"/>
      <w:r w:rsidRPr="005F5EDD">
        <w:rPr>
          <w:rFonts w:ascii="Times New Roman" w:hAnsi="Times New Roman"/>
          <w:kern w:val="0"/>
          <w:sz w:val="22"/>
          <w:szCs w:val="22"/>
        </w:rPr>
        <w:t>吉藏撰</w:t>
      </w:r>
      <w:proofErr w:type="gramEnd"/>
      <w:r w:rsidRPr="005F5EDD">
        <w:rPr>
          <w:rFonts w:ascii="Times New Roman" w:hAnsi="Times New Roman"/>
          <w:kern w:val="0"/>
          <w:sz w:val="22"/>
          <w:szCs w:val="22"/>
        </w:rPr>
        <w:t>，《涅槃經遊意》卷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1</w:t>
      </w:r>
      <w:r w:rsidRPr="005F5EDD">
        <w:rPr>
          <w:rFonts w:ascii="Times New Roman" w:hAnsi="Times New Roman"/>
          <w:kern w:val="0"/>
          <w:sz w:val="22"/>
          <w:szCs w:val="22"/>
        </w:rPr>
        <w:t>（大正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38</w:t>
      </w:r>
      <w:r w:rsidRPr="005F5EDD">
        <w:rPr>
          <w:rFonts w:ascii="Times New Roman" w:hAnsi="Times New Roman"/>
          <w:kern w:val="0"/>
          <w:sz w:val="22"/>
          <w:szCs w:val="22"/>
        </w:rPr>
        <w:t>，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238c21-25</w:t>
      </w:r>
      <w:r w:rsidRPr="005F5EDD">
        <w:rPr>
          <w:rFonts w:ascii="Times New Roman" w:hAnsi="Times New Roman"/>
          <w:kern w:val="0"/>
          <w:sz w:val="22"/>
          <w:szCs w:val="22"/>
        </w:rPr>
        <w:t>）：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:rsidR="00AF2FF7" w:rsidRPr="005F5EDD" w:rsidRDefault="00AF2FF7" w:rsidP="009C55E6">
      <w:pPr>
        <w:pStyle w:val="a3"/>
        <w:overflowPunct w:val="0"/>
        <w:autoSpaceDE w:val="0"/>
        <w:autoSpaceDN w:val="0"/>
        <w:adjustRightInd w:val="0"/>
        <w:ind w:leftChars="290" w:left="696"/>
        <w:rPr>
          <w:rFonts w:ascii="Times New Roman" w:eastAsia="標楷體" w:hAnsi="Times New Roman"/>
          <w:kern w:val="0"/>
          <w:sz w:val="22"/>
        </w:rPr>
      </w:pPr>
      <w:r w:rsidRPr="005F5EDD">
        <w:rPr>
          <w:rFonts w:ascii="Times New Roman" w:eastAsia="標楷體" w:hAnsi="Times New Roman"/>
          <w:kern w:val="0"/>
          <w:sz w:val="22"/>
        </w:rPr>
        <w:t>今明至理，尚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無頓漸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，豈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有頓漸之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知？雖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無頓漸，亦頓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亦漸。故《經》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云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：「發心畢竟二不別。」《華嚴》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云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：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初心菩薩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與三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世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佛等，而復有漸漸知義，有五十二地不同；</w:t>
      </w:r>
      <w:proofErr w:type="gramStart"/>
      <w:r w:rsidRPr="005F5EDD">
        <w:rPr>
          <w:rFonts w:ascii="Times New Roman" w:eastAsia="標楷體" w:hAnsi="Times New Roman"/>
          <w:kern w:val="0"/>
          <w:sz w:val="22"/>
        </w:rPr>
        <w:t>初地百法</w:t>
      </w:r>
      <w:proofErr w:type="gramEnd"/>
      <w:r w:rsidRPr="005F5EDD">
        <w:rPr>
          <w:rFonts w:ascii="Times New Roman" w:eastAsia="標楷體" w:hAnsi="Times New Roman"/>
          <w:kern w:val="0"/>
          <w:sz w:val="22"/>
        </w:rPr>
        <w:t>，二地十法門故也。</w:t>
      </w:r>
      <w:r w:rsidRPr="005F5EDD">
        <w:rPr>
          <w:rFonts w:ascii="Times New Roman" w:eastAsia="標楷體" w:hAnsi="Times New Roman" w:cs="Times New Roman"/>
          <w:kern w:val="0"/>
          <w:sz w:val="22"/>
        </w:rPr>
        <w:t xml:space="preserve">  </w:t>
      </w:r>
    </w:p>
  </w:footnote>
  <w:footnote w:id="27">
    <w:p w:rsidR="00AF2FF7" w:rsidRPr="005F5EDD" w:rsidRDefault="00AF2FF7" w:rsidP="00124B6F">
      <w:pPr>
        <w:pStyle w:val="Default"/>
        <w:overflowPunct w:val="0"/>
        <w:snapToGrid w:val="0"/>
        <w:ind w:left="708" w:hangingChars="322" w:hanging="708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5F5EDD">
        <w:rPr>
          <w:rStyle w:val="a9"/>
          <w:rFonts w:ascii="Times New Roman" w:hAnsi="Times New Roman" w:cs="Times New Roman"/>
          <w:color w:val="auto"/>
          <w:sz w:val="22"/>
          <w:szCs w:val="22"/>
        </w:rPr>
        <w:footnoteRef/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（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1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）護法等菩薩造，《成唯識論》卷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8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（大正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31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，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46b28-29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）：</w:t>
      </w:r>
    </w:p>
    <w:p w:rsidR="00AF2FF7" w:rsidRPr="005F5EDD" w:rsidRDefault="00AF2FF7" w:rsidP="009C55E6">
      <w:pPr>
        <w:pStyle w:val="Default"/>
        <w:overflowPunct w:val="0"/>
        <w:snapToGrid w:val="0"/>
        <w:ind w:leftChars="300" w:left="720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5F5EDD">
        <w:rPr>
          <w:rFonts w:ascii="Times New Roman" w:eastAsia="標楷體" w:hAnsi="Times New Roman" w:cs="Times New Roman"/>
          <w:color w:val="auto"/>
          <w:sz w:val="22"/>
          <w:szCs w:val="22"/>
          <w:lang w:eastAsia="zh-TW"/>
        </w:rPr>
        <w:t>無分別</w:t>
      </w:r>
      <w:proofErr w:type="gramStart"/>
      <w:r w:rsidRPr="005F5EDD">
        <w:rPr>
          <w:rFonts w:ascii="Times New Roman" w:eastAsia="標楷體" w:hAnsi="Times New Roman" w:cs="Times New Roman"/>
          <w:color w:val="auto"/>
          <w:sz w:val="22"/>
          <w:szCs w:val="22"/>
          <w:lang w:eastAsia="zh-TW"/>
        </w:rPr>
        <w:t>智證真</w:t>
      </w:r>
      <w:proofErr w:type="gramEnd"/>
      <w:r w:rsidRPr="005F5EDD">
        <w:rPr>
          <w:rFonts w:ascii="Times New Roman" w:eastAsia="標楷體" w:hAnsi="Times New Roman" w:cs="Times New Roman"/>
          <w:color w:val="auto"/>
          <w:sz w:val="22"/>
          <w:szCs w:val="22"/>
          <w:lang w:eastAsia="zh-TW"/>
        </w:rPr>
        <w:t>如已，</w:t>
      </w:r>
      <w:proofErr w:type="gramStart"/>
      <w:r w:rsidRPr="005F5EDD">
        <w:rPr>
          <w:rFonts w:ascii="Times New Roman" w:eastAsia="標楷體" w:hAnsi="Times New Roman" w:cs="Times New Roman"/>
          <w:color w:val="auto"/>
          <w:sz w:val="22"/>
          <w:szCs w:val="22"/>
          <w:lang w:eastAsia="zh-TW"/>
        </w:rPr>
        <w:t>後得智中</w:t>
      </w:r>
      <w:proofErr w:type="gramEnd"/>
      <w:r w:rsidRPr="005F5EDD">
        <w:rPr>
          <w:rFonts w:ascii="Times New Roman" w:eastAsia="標楷體" w:hAnsi="Times New Roman" w:cs="Times New Roman"/>
          <w:color w:val="auto"/>
          <w:sz w:val="22"/>
          <w:szCs w:val="22"/>
          <w:lang w:eastAsia="zh-TW"/>
        </w:rPr>
        <w:t>方能了</w:t>
      </w:r>
      <w:proofErr w:type="gramStart"/>
      <w:r w:rsidRPr="005F5EDD">
        <w:rPr>
          <w:rFonts w:ascii="Times New Roman" w:eastAsia="標楷體" w:hAnsi="Times New Roman" w:cs="Times New Roman"/>
          <w:color w:val="auto"/>
          <w:sz w:val="22"/>
          <w:szCs w:val="22"/>
          <w:lang w:eastAsia="zh-TW"/>
        </w:rPr>
        <w:t>達依他起性如幻事</w:t>
      </w:r>
      <w:proofErr w:type="gramEnd"/>
      <w:r w:rsidRPr="005F5EDD">
        <w:rPr>
          <w:rFonts w:ascii="Times New Roman" w:eastAsia="標楷體" w:hAnsi="Times New Roman" w:cs="Times New Roman"/>
          <w:color w:val="auto"/>
          <w:sz w:val="22"/>
          <w:szCs w:val="22"/>
          <w:lang w:eastAsia="zh-TW"/>
        </w:rPr>
        <w:t>等。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 xml:space="preserve"> </w:t>
      </w:r>
    </w:p>
    <w:p w:rsidR="00AF2FF7" w:rsidRPr="005F5EDD" w:rsidRDefault="00AF2FF7" w:rsidP="009C55E6">
      <w:pPr>
        <w:pStyle w:val="a3"/>
        <w:overflowPunct w:val="0"/>
        <w:autoSpaceDE w:val="0"/>
        <w:autoSpaceDN w:val="0"/>
        <w:ind w:leftChars="60" w:left="709" w:hangingChars="257" w:hanging="565"/>
        <w:rPr>
          <w:rFonts w:ascii="Times New Roman" w:hAnsi="Times New Roman"/>
          <w:kern w:val="0"/>
          <w:sz w:val="22"/>
          <w:szCs w:val="22"/>
        </w:rPr>
      </w:pP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5F5EDD">
        <w:rPr>
          <w:rFonts w:ascii="Times New Roman" w:hAnsi="Times New Roman"/>
          <w:sz w:val="22"/>
          <w:szCs w:val="22"/>
        </w:rPr>
        <w:t>）</w:t>
      </w:r>
      <w:r w:rsidRPr="005F5EDD">
        <w:rPr>
          <w:rFonts w:ascii="Times New Roman" w:hAnsi="Times New Roman"/>
          <w:kern w:val="0"/>
          <w:sz w:val="22"/>
          <w:szCs w:val="22"/>
        </w:rPr>
        <w:t>無性菩薩造</w:t>
      </w:r>
      <w:r w:rsidRPr="005F5EDD">
        <w:rPr>
          <w:rFonts w:ascii="Times New Roman" w:hAnsi="Times New Roman"/>
          <w:sz w:val="22"/>
          <w:szCs w:val="22"/>
        </w:rPr>
        <w:t>，</w:t>
      </w:r>
      <w:r w:rsidRPr="005F5EDD">
        <w:rPr>
          <w:rFonts w:ascii="Times New Roman" w:hAnsi="Times New Roman"/>
          <w:kern w:val="0"/>
          <w:sz w:val="22"/>
          <w:szCs w:val="22"/>
        </w:rPr>
        <w:t>《攝大乘論釋》（大正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31</w:t>
      </w:r>
      <w:r w:rsidRPr="005F5EDD">
        <w:rPr>
          <w:rFonts w:ascii="Times New Roman" w:hAnsi="Times New Roman"/>
          <w:kern w:val="0"/>
          <w:sz w:val="22"/>
          <w:szCs w:val="22"/>
        </w:rPr>
        <w:t>，</w:t>
      </w:r>
      <w:r w:rsidRPr="005F5EDD">
        <w:rPr>
          <w:rFonts w:ascii="Times New Roman" w:hAnsi="Times New Roman" w:cs="Times New Roman"/>
          <w:kern w:val="0"/>
          <w:sz w:val="22"/>
          <w:szCs w:val="22"/>
        </w:rPr>
        <w:t>431b18-23</w:t>
      </w:r>
      <w:r w:rsidRPr="005F5EDD">
        <w:rPr>
          <w:rFonts w:ascii="Times New Roman" w:hAnsi="Times New Roman"/>
          <w:kern w:val="0"/>
          <w:sz w:val="22"/>
          <w:szCs w:val="22"/>
        </w:rPr>
        <w:t>）：</w:t>
      </w:r>
    </w:p>
    <w:p w:rsidR="008F6C94" w:rsidRDefault="00AF2FF7" w:rsidP="009C55E6">
      <w:pPr>
        <w:pStyle w:val="a3"/>
        <w:overflowPunct w:val="0"/>
        <w:autoSpaceDE w:val="0"/>
        <w:autoSpaceDN w:val="0"/>
        <w:ind w:leftChars="300" w:left="720"/>
        <w:rPr>
          <w:rFonts w:ascii="Times New Roman" w:eastAsia="標楷體" w:hAnsi="Times New Roman"/>
          <w:kern w:val="0"/>
          <w:sz w:val="22"/>
          <w:szCs w:val="22"/>
        </w:rPr>
      </w:pP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如啞正受義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者，譬如啞人，正受境界無所言說；如是</w:t>
      </w:r>
      <w:r w:rsidRPr="006C0C01">
        <w:rPr>
          <w:rFonts w:ascii="Times New Roman" w:eastAsia="標楷體" w:hAnsi="Times New Roman"/>
          <w:b/>
          <w:kern w:val="0"/>
          <w:sz w:val="22"/>
          <w:szCs w:val="22"/>
        </w:rPr>
        <w:t>根本無分別智</w:t>
      </w:r>
      <w:r w:rsidRPr="005F5EDD">
        <w:rPr>
          <w:rFonts w:ascii="Times New Roman" w:eastAsia="標楷體" w:hAnsi="Times New Roman"/>
          <w:kern w:val="0"/>
          <w:sz w:val="22"/>
          <w:szCs w:val="22"/>
        </w:rPr>
        <w:t>，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正證真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如，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離諸戲論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，當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知亦爾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。</w:t>
      </w:r>
    </w:p>
    <w:p w:rsidR="00AF2FF7" w:rsidRPr="005F5EDD" w:rsidRDefault="00AF2FF7" w:rsidP="009C55E6">
      <w:pPr>
        <w:pStyle w:val="a3"/>
        <w:overflowPunct w:val="0"/>
        <w:autoSpaceDE w:val="0"/>
        <w:autoSpaceDN w:val="0"/>
        <w:ind w:leftChars="300" w:left="720"/>
        <w:rPr>
          <w:rFonts w:ascii="Times New Roman" w:hAnsi="Times New Roman"/>
          <w:kern w:val="0"/>
          <w:sz w:val="22"/>
          <w:szCs w:val="22"/>
        </w:rPr>
      </w:pPr>
      <w:r w:rsidRPr="005F5EDD">
        <w:rPr>
          <w:rFonts w:ascii="Times New Roman" w:eastAsia="標楷體" w:hAnsi="Times New Roman"/>
          <w:kern w:val="0"/>
          <w:sz w:val="22"/>
          <w:szCs w:val="22"/>
        </w:rPr>
        <w:t>如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非啞受義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者，如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不啞人，受諸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境界亦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起言說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；如是</w:t>
      </w:r>
      <w:r w:rsidRPr="006C0C01">
        <w:rPr>
          <w:rFonts w:ascii="Times New Roman" w:eastAsia="標楷體" w:hAnsi="Times New Roman"/>
          <w:b/>
          <w:kern w:val="0"/>
          <w:sz w:val="22"/>
          <w:szCs w:val="22"/>
        </w:rPr>
        <w:t>後得無分別智</w:t>
      </w:r>
      <w:r w:rsidRPr="005F5EDD">
        <w:rPr>
          <w:rFonts w:ascii="Times New Roman" w:eastAsia="標楷體" w:hAnsi="Times New Roman"/>
          <w:kern w:val="0"/>
          <w:sz w:val="22"/>
          <w:szCs w:val="22"/>
        </w:rPr>
        <w:t>，反照真如，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現證境界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，能起言教，當</w:t>
      </w:r>
      <w:proofErr w:type="gramStart"/>
      <w:r w:rsidRPr="005F5EDD">
        <w:rPr>
          <w:rFonts w:ascii="Times New Roman" w:eastAsia="標楷體" w:hAnsi="Times New Roman"/>
          <w:kern w:val="0"/>
          <w:sz w:val="22"/>
          <w:szCs w:val="22"/>
        </w:rPr>
        <w:t>知亦爾</w:t>
      </w:r>
      <w:proofErr w:type="gramEnd"/>
      <w:r w:rsidRPr="005F5EDD">
        <w:rPr>
          <w:rFonts w:ascii="Times New Roman" w:eastAsia="標楷體" w:hAnsi="Times New Roman"/>
          <w:kern w:val="0"/>
          <w:sz w:val="22"/>
          <w:szCs w:val="22"/>
        </w:rPr>
        <w:t>。</w:t>
      </w:r>
    </w:p>
  </w:footnote>
  <w:footnote w:id="28">
    <w:p w:rsidR="008F6C94" w:rsidRPr="005F5EDD" w:rsidRDefault="008F6C94" w:rsidP="008F6C94">
      <w:pPr>
        <w:pStyle w:val="a3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sz w:val="22"/>
          <w:szCs w:val="22"/>
        </w:rPr>
        <w:t>1</w:t>
      </w:r>
      <w:r w:rsidRPr="005F5EDD">
        <w:rPr>
          <w:rFonts w:ascii="Times New Roman" w:hAnsi="Times New Roman"/>
          <w:sz w:val="22"/>
          <w:szCs w:val="22"/>
        </w:rPr>
        <w:t>）</w:t>
      </w:r>
      <w:proofErr w:type="gramStart"/>
      <w:r w:rsidRPr="005F5EDD">
        <w:rPr>
          <w:rFonts w:ascii="Times New Roman" w:hAnsi="Times New Roman"/>
          <w:sz w:val="22"/>
          <w:szCs w:val="22"/>
        </w:rPr>
        <w:t>眇</w:t>
      </w:r>
      <w:proofErr w:type="gramEnd"/>
      <w:r w:rsidRPr="005F5EDD">
        <w:rPr>
          <w:rFonts w:ascii="Times New Roman" w:hAnsi="Times New Roman" w:cs="Times New Roman"/>
          <w:sz w:val="22"/>
          <w:szCs w:val="22"/>
        </w:rPr>
        <w:t>：</w:t>
      </w:r>
      <w:r w:rsidRPr="005F5EDD">
        <w:rPr>
          <w:rFonts w:ascii="Times New Roman" w:hAnsi="Times New Roman" w:cs="Times New Roman"/>
          <w:sz w:val="22"/>
          <w:szCs w:val="22"/>
        </w:rPr>
        <w:t>8.</w:t>
      </w:r>
      <w:r w:rsidRPr="005F5EDD">
        <w:rPr>
          <w:rFonts w:ascii="Times New Roman" w:hAnsi="Times New Roman" w:cs="Times New Roman"/>
          <w:sz w:val="22"/>
          <w:szCs w:val="22"/>
        </w:rPr>
        <w:t>細小，微末。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七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p.1167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</w:p>
    <w:p w:rsidR="008F6C94" w:rsidRPr="005F5EDD" w:rsidRDefault="008F6C94" w:rsidP="008F6C94">
      <w:pPr>
        <w:pStyle w:val="a3"/>
        <w:overflowPunct w:val="0"/>
        <w:autoSpaceDE w:val="0"/>
        <w:autoSpaceDN w:val="0"/>
        <w:ind w:leftChars="71" w:left="735" w:hangingChars="257" w:hanging="565"/>
        <w:rPr>
          <w:rFonts w:ascii="Times New Roman" w:hAnsi="Times New Roman"/>
          <w:sz w:val="22"/>
          <w:szCs w:val="22"/>
        </w:rPr>
      </w:pP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sz w:val="22"/>
          <w:szCs w:val="22"/>
        </w:rPr>
        <w:t>2</w:t>
      </w:r>
      <w:r w:rsidRPr="005F5EDD">
        <w:rPr>
          <w:rFonts w:ascii="Times New Roman" w:hAnsi="Times New Roman"/>
          <w:sz w:val="22"/>
          <w:szCs w:val="22"/>
        </w:rPr>
        <w:t>）目：</w:t>
      </w:r>
      <w:r w:rsidRPr="005F5EDD">
        <w:rPr>
          <w:rFonts w:ascii="Times New Roman" w:hAnsi="Times New Roman" w:cs="Times New Roman" w:hint="eastAsia"/>
          <w:sz w:val="22"/>
          <w:szCs w:val="22"/>
        </w:rPr>
        <w:t>1.</w:t>
      </w:r>
      <w:r w:rsidRPr="005F5EDD">
        <w:rPr>
          <w:rFonts w:ascii="Times New Roman" w:hAnsi="Times New Roman" w:hint="eastAsia"/>
          <w:sz w:val="22"/>
          <w:szCs w:val="22"/>
        </w:rPr>
        <w:t>眼睛。</w:t>
      </w:r>
      <w:r w:rsidRPr="005F5EDD">
        <w:rPr>
          <w:rFonts w:ascii="Times New Roman" w:hAnsi="Times New Roman" w:cs="Times New Roman"/>
          <w:sz w:val="22"/>
          <w:szCs w:val="22"/>
        </w:rPr>
        <w:t>6.</w:t>
      </w:r>
      <w:r w:rsidRPr="005F5EDD">
        <w:rPr>
          <w:rFonts w:ascii="Times New Roman" w:hAnsi="Times New Roman" w:cs="Times New Roman"/>
          <w:sz w:val="22"/>
          <w:szCs w:val="22"/>
        </w:rPr>
        <w:t>看法。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七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p.1123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29">
    <w:p w:rsidR="006C0C01" w:rsidRPr="006C0C01" w:rsidRDefault="006C0C01" w:rsidP="006C0C01">
      <w:pPr>
        <w:pStyle w:val="a3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6C0C0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6C0C01">
        <w:rPr>
          <w:rFonts w:ascii="Times New Roman" w:hAnsi="Times New Roman" w:cs="Times New Roman"/>
          <w:sz w:val="22"/>
          <w:szCs w:val="22"/>
        </w:rPr>
        <w:t xml:space="preserve"> </w:t>
      </w:r>
      <w:r w:rsidRPr="006C0C01">
        <w:rPr>
          <w:rFonts w:ascii="Times New Roman" w:hAnsi="Times New Roman" w:cs="Times New Roman"/>
          <w:sz w:val="22"/>
          <w:szCs w:val="22"/>
        </w:rPr>
        <w:t>曲：</w:t>
      </w:r>
      <w:r w:rsidRPr="006C0C01">
        <w:rPr>
          <w:rFonts w:ascii="Times New Roman" w:hAnsi="Times New Roman" w:cs="Times New Roman"/>
          <w:sz w:val="22"/>
          <w:szCs w:val="22"/>
        </w:rPr>
        <w:t>15.</w:t>
      </w:r>
      <w:r>
        <w:rPr>
          <w:rFonts w:ascii="Times New Roman" w:hAnsi="Times New Roman" w:cs="Times New Roman"/>
          <w:sz w:val="22"/>
          <w:szCs w:val="22"/>
        </w:rPr>
        <w:t>局部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 w:rsidRPr="006C0C01">
        <w:rPr>
          <w:rFonts w:ascii="Times New Roman" w:hAnsi="Times New Roman" w:cs="Times New Roman"/>
          <w:sz w:val="22"/>
          <w:szCs w:val="22"/>
        </w:rPr>
        <w:t>部分。《荀子</w:t>
      </w:r>
      <w:r w:rsidRPr="006C0C01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6C0C01">
        <w:rPr>
          <w:rFonts w:ascii="Times New Roman" w:hAnsi="Times New Roman" w:cs="Times New Roman"/>
          <w:sz w:val="22"/>
          <w:szCs w:val="22"/>
        </w:rPr>
        <w:t>解蔽》：</w:t>
      </w:r>
      <w:r w:rsidRPr="006C0C01">
        <w:rPr>
          <w:rFonts w:ascii="Times New Roman" w:hAnsi="Times New Roman" w:cs="Times New Roman"/>
          <w:sz w:val="22"/>
          <w:szCs w:val="22"/>
        </w:rPr>
        <w:t>“</w:t>
      </w:r>
      <w:r w:rsidRPr="006C0C01">
        <w:rPr>
          <w:rFonts w:ascii="Times New Roman" w:hAnsi="Times New Roman" w:cs="Times New Roman"/>
          <w:sz w:val="22"/>
          <w:szCs w:val="22"/>
        </w:rPr>
        <w:t>凡人之患，蔽於一曲，而</w:t>
      </w:r>
      <w:proofErr w:type="gramStart"/>
      <w:r w:rsidRPr="006C0C01">
        <w:rPr>
          <w:rFonts w:ascii="Times New Roman" w:hAnsi="Times New Roman" w:cs="Times New Roman"/>
          <w:sz w:val="22"/>
          <w:szCs w:val="22"/>
        </w:rPr>
        <w:t>闇</w:t>
      </w:r>
      <w:proofErr w:type="gramEnd"/>
      <w:r w:rsidRPr="006C0C01">
        <w:rPr>
          <w:rFonts w:ascii="Times New Roman" w:hAnsi="Times New Roman" w:cs="Times New Roman"/>
          <w:sz w:val="22"/>
          <w:szCs w:val="22"/>
        </w:rPr>
        <w:t>於大理。</w:t>
      </w:r>
      <w:r w:rsidRPr="006C0C01">
        <w:rPr>
          <w:rFonts w:ascii="Times New Roman" w:hAnsi="Times New Roman" w:cs="Times New Roman"/>
          <w:sz w:val="22"/>
          <w:szCs w:val="22"/>
        </w:rPr>
        <w:t xml:space="preserve">” </w:t>
      </w:r>
      <w:r w:rsidRPr="006C0C01">
        <w:rPr>
          <w:rFonts w:ascii="Times New Roman" w:hAnsi="Times New Roman" w:cs="Times New Roman"/>
          <w:sz w:val="22"/>
          <w:szCs w:val="22"/>
        </w:rPr>
        <w:t>梁啟雄</w:t>
      </w:r>
      <w:r w:rsidRPr="006C0C01">
        <w:rPr>
          <w:rFonts w:ascii="Times New Roman" w:hAnsi="Times New Roman" w:cs="Times New Roman"/>
          <w:sz w:val="22"/>
          <w:szCs w:val="22"/>
        </w:rPr>
        <w:t xml:space="preserve"> </w:t>
      </w:r>
      <w:r w:rsidRPr="006C0C01">
        <w:rPr>
          <w:rFonts w:ascii="Times New Roman" w:hAnsi="Times New Roman" w:cs="Times New Roman"/>
          <w:sz w:val="22"/>
          <w:szCs w:val="22"/>
        </w:rPr>
        <w:t>釋：</w:t>
      </w:r>
      <w:r w:rsidRPr="006C0C01">
        <w:rPr>
          <w:rFonts w:ascii="Times New Roman" w:hAnsi="Times New Roman" w:cs="Times New Roman"/>
          <w:sz w:val="22"/>
          <w:szCs w:val="22"/>
        </w:rPr>
        <w:t>“</w:t>
      </w:r>
      <w:r w:rsidRPr="006C0C01">
        <w:rPr>
          <w:rFonts w:ascii="Times New Roman" w:hAnsi="Times New Roman" w:cs="Times New Roman"/>
          <w:sz w:val="22"/>
          <w:szCs w:val="22"/>
        </w:rPr>
        <w:t>曲者，一部分之意。</w:t>
      </w:r>
      <w:r w:rsidRPr="006C0C01">
        <w:rPr>
          <w:rFonts w:ascii="Times New Roman" w:hAnsi="Times New Roman" w:cs="Times New Roman"/>
          <w:sz w:val="22"/>
          <w:szCs w:val="22"/>
        </w:rPr>
        <w:t>”17.</w:t>
      </w:r>
      <w:r w:rsidRPr="006C0C01">
        <w:rPr>
          <w:rFonts w:ascii="Times New Roman" w:hAnsi="Times New Roman" w:cs="Times New Roman"/>
          <w:sz w:val="22"/>
          <w:szCs w:val="22"/>
        </w:rPr>
        <w:t>引申為細小。</w:t>
      </w:r>
      <w:proofErr w:type="gramStart"/>
      <w:r>
        <w:rPr>
          <w:rFonts w:ascii="Times New Roman" w:hAnsi="Times New Roman"/>
          <w:sz w:val="22"/>
          <w:szCs w:val="22"/>
        </w:rPr>
        <w:t>（</w:t>
      </w:r>
      <w:proofErr w:type="gramEnd"/>
      <w:r>
        <w:rPr>
          <w:rFonts w:ascii="Times New Roman" w:hAnsi="Times New Roman"/>
          <w:sz w:val="22"/>
          <w:szCs w:val="22"/>
        </w:rPr>
        <w:t>《漢語大詞典》</w:t>
      </w:r>
      <w:proofErr w:type="gramStart"/>
      <w:r>
        <w:rPr>
          <w:rFonts w:ascii="Times New Roman" w:hAnsi="Times New Roman"/>
          <w:sz w:val="22"/>
          <w:szCs w:val="22"/>
        </w:rPr>
        <w:t>（</w:t>
      </w:r>
      <w:proofErr w:type="gramEnd"/>
      <w:r>
        <w:rPr>
          <w:rFonts w:ascii="Times New Roman" w:hAnsi="Times New Roman" w:hint="eastAsia"/>
          <w:sz w:val="22"/>
          <w:szCs w:val="22"/>
        </w:rPr>
        <w:t>五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562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30">
    <w:p w:rsidR="00AF2FF7" w:rsidRPr="005F5EDD" w:rsidRDefault="00AF2FF7" w:rsidP="00124B6F">
      <w:pPr>
        <w:pStyle w:val="a3"/>
        <w:rPr>
          <w:rFonts w:ascii="Times New Roman" w:eastAsia="SimSu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/>
          <w:sz w:val="22"/>
          <w:szCs w:val="22"/>
        </w:rPr>
        <w:t>印順法師，《中觀今論》</w:t>
      </w:r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</w:t>
      </w:r>
      <w:r w:rsidRPr="005F5EDD">
        <w:rPr>
          <w:rFonts w:ascii="Times New Roman" w:eastAsia="SimSun" w:hAnsi="Times New Roman" w:cs="Times New Roman"/>
          <w:sz w:val="22"/>
          <w:szCs w:val="22"/>
        </w:rPr>
        <w:t>.</w:t>
      </w:r>
      <w:r w:rsidRPr="005F5EDD">
        <w:rPr>
          <w:rFonts w:ascii="Times New Roman" w:hAnsi="Times New Roman" w:cs="Times New Roman"/>
          <w:sz w:val="22"/>
          <w:szCs w:val="22"/>
        </w:rPr>
        <w:t>233</w:t>
      </w:r>
      <w:r w:rsidRPr="005F5EDD">
        <w:rPr>
          <w:rFonts w:ascii="Times New Roman" w:hAnsi="Times New Roman"/>
          <w:sz w:val="22"/>
          <w:szCs w:val="22"/>
        </w:rPr>
        <w:t>：</w:t>
      </w:r>
    </w:p>
    <w:p w:rsidR="00AF2FF7" w:rsidRPr="005F5EDD" w:rsidRDefault="00AF2FF7" w:rsidP="00310CEC">
      <w:pPr>
        <w:pStyle w:val="a3"/>
        <w:ind w:leftChars="121" w:left="290"/>
        <w:rPr>
          <w:rFonts w:ascii="Times New Roman" w:eastAsia="標楷體" w:hAnsi="Times New Roman"/>
        </w:rPr>
      </w:pPr>
      <w:r w:rsidRPr="005F5EDD">
        <w:rPr>
          <w:rFonts w:ascii="Times New Roman" w:eastAsia="標楷體" w:hAnsi="Times New Roman"/>
          <w:sz w:val="22"/>
          <w:szCs w:val="22"/>
        </w:rPr>
        <w:t>西藏傳有二宗：</w:t>
      </w:r>
      <w:r w:rsidRPr="005F5EDD">
        <w:rPr>
          <w:rFonts w:ascii="Times New Roman" w:eastAsia="標楷體" w:hAnsi="Times New Roman" w:cs="Times New Roman"/>
          <w:sz w:val="22"/>
          <w:szCs w:val="22"/>
        </w:rPr>
        <w:t>(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一</w:t>
      </w:r>
      <w:proofErr w:type="gramEnd"/>
      <w:r w:rsidRPr="005F5EDD">
        <w:rPr>
          <w:rFonts w:ascii="Times New Roman" w:eastAsia="標楷體" w:hAnsi="Times New Roman" w:cs="Times New Roman"/>
          <w:sz w:val="22"/>
          <w:szCs w:val="22"/>
        </w:rPr>
        <w:t>)</w:t>
      </w:r>
      <w:r w:rsidRPr="005F5EDD">
        <w:rPr>
          <w:rFonts w:ascii="Times New Roman" w:eastAsia="標楷體" w:hAnsi="Times New Roman"/>
          <w:sz w:val="22"/>
          <w:szCs w:val="22"/>
        </w:rPr>
        <w:t>、極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無戲論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，</w:t>
      </w:r>
      <w:r w:rsidRPr="005F5EDD">
        <w:rPr>
          <w:rFonts w:ascii="Times New Roman" w:eastAsia="標楷體" w:hAnsi="Times New Roman" w:cs="Times New Roman"/>
          <w:sz w:val="22"/>
          <w:szCs w:val="22"/>
        </w:rPr>
        <w:t>(</w:t>
      </w:r>
      <w:r w:rsidRPr="005F5EDD">
        <w:rPr>
          <w:rFonts w:ascii="Times New Roman" w:eastAsia="標楷體" w:hAnsi="Times New Roman"/>
          <w:sz w:val="22"/>
          <w:szCs w:val="22"/>
        </w:rPr>
        <w:t>二</w:t>
      </w:r>
      <w:r w:rsidRPr="005F5EDD">
        <w:rPr>
          <w:rFonts w:ascii="Times New Roman" w:eastAsia="標楷體" w:hAnsi="Times New Roman" w:cs="Times New Roman"/>
          <w:sz w:val="22"/>
          <w:szCs w:val="22"/>
        </w:rPr>
        <w:t>)</w:t>
      </w:r>
      <w:r w:rsidRPr="005F5EDD">
        <w:rPr>
          <w:rFonts w:ascii="Times New Roman" w:eastAsia="標楷體" w:hAnsi="Times New Roman"/>
          <w:sz w:val="22"/>
          <w:szCs w:val="22"/>
        </w:rPr>
        <w:t>、現空如幻，天臺宗也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說有偏真與圓中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兩類。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唯識家說真見道證真如而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不見緣起，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月稱論師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也不許可見道的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悟圓中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理，但他們皆以</w:t>
      </w:r>
      <w:proofErr w:type="gramStart"/>
      <w:r w:rsidRPr="005F5EDD">
        <w:rPr>
          <w:rFonts w:ascii="Times New Roman" w:eastAsia="標楷體" w:hAnsi="Times New Roman"/>
          <w:sz w:val="22"/>
          <w:szCs w:val="22"/>
        </w:rPr>
        <w:t>究竟圓悟中道</w:t>
      </w:r>
      <w:proofErr w:type="gramEnd"/>
      <w:r w:rsidRPr="005F5EDD">
        <w:rPr>
          <w:rFonts w:ascii="Times New Roman" w:eastAsia="標楷體" w:hAnsi="Times New Roman"/>
          <w:sz w:val="22"/>
          <w:szCs w:val="22"/>
        </w:rPr>
        <w:t>為成佛。</w:t>
      </w:r>
    </w:p>
  </w:footnote>
  <w:footnote w:id="31">
    <w:p w:rsidR="00AF2FF7" w:rsidRPr="005F5EDD" w:rsidRDefault="00AF2FF7" w:rsidP="00124B6F">
      <w:pPr>
        <w:pStyle w:val="a3"/>
        <w:ind w:left="708" w:hangingChars="322" w:hanging="708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sz w:val="22"/>
          <w:szCs w:val="22"/>
        </w:rPr>
        <w:t>1</w:t>
      </w:r>
      <w:r w:rsidRPr="005F5EDD">
        <w:rPr>
          <w:rFonts w:ascii="Times New Roman" w:hAnsi="Times New Roman"/>
          <w:sz w:val="22"/>
          <w:szCs w:val="22"/>
        </w:rPr>
        <w:t>）印順法師，《我之宗教觀》</w:t>
      </w:r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</w:t>
      </w:r>
      <w:r w:rsidRPr="005F5EDD">
        <w:rPr>
          <w:rFonts w:ascii="Times New Roman" w:eastAsia="SimSun" w:hAnsi="Times New Roman" w:cs="Times New Roman"/>
          <w:sz w:val="22"/>
          <w:szCs w:val="22"/>
        </w:rPr>
        <w:t>.</w:t>
      </w:r>
      <w:r w:rsidRPr="005F5EDD">
        <w:rPr>
          <w:rFonts w:ascii="Times New Roman" w:hAnsi="Times New Roman" w:cs="Times New Roman"/>
          <w:sz w:val="22"/>
          <w:szCs w:val="22"/>
        </w:rPr>
        <w:t>95</w:t>
      </w:r>
      <w:r w:rsidRPr="005F5EDD">
        <w:rPr>
          <w:rFonts w:ascii="Times New Roman" w:hAnsi="Times New Roman"/>
        </w:rPr>
        <w:t>：</w:t>
      </w:r>
    </w:p>
    <w:p w:rsidR="00AF2FF7" w:rsidRPr="005F5EDD" w:rsidRDefault="00AF2FF7" w:rsidP="00AF2FF7">
      <w:pPr>
        <w:pStyle w:val="a3"/>
        <w:ind w:leftChars="300" w:left="720"/>
        <w:rPr>
          <w:rFonts w:ascii="Times New Roman" w:hAnsi="Times New Roman"/>
        </w:rPr>
      </w:pPr>
      <w:r w:rsidRPr="005F5EDD">
        <w:rPr>
          <w:rFonts w:ascii="Times New Roman" w:eastAsia="標楷體" w:hAnsi="Times New Roman"/>
          <w:sz w:val="22"/>
          <w:szCs w:val="22"/>
        </w:rPr>
        <w:t>假名的意義，是</w:t>
      </w:r>
      <w:r w:rsidRPr="005F5EDD">
        <w:rPr>
          <w:rFonts w:ascii="Times New Roman" w:eastAsia="標楷體" w:hAnsi="Times New Roman"/>
          <w:b/>
          <w:sz w:val="22"/>
          <w:szCs w:val="22"/>
        </w:rPr>
        <w:t>依於因緣而存在（「施設而有」），不是永有的、自有的、實有的存在。</w:t>
      </w:r>
      <w:r w:rsidRPr="005F5EDD">
        <w:rPr>
          <w:rFonts w:ascii="Times New Roman" w:eastAsia="標楷體" w:hAnsi="Times New Roman"/>
          <w:sz w:val="22"/>
          <w:szCs w:val="22"/>
        </w:rPr>
        <w:t>這樣，稱為</w:t>
      </w:r>
      <w:r w:rsidRPr="005F5EDD">
        <w:rPr>
          <w:rFonts w:ascii="Times New Roman" w:eastAsia="標楷體" w:hAnsi="Times New Roman"/>
          <w:b/>
          <w:sz w:val="22"/>
          <w:szCs w:val="22"/>
        </w:rPr>
        <w:t>假名的緣起有，</w:t>
      </w:r>
      <w:proofErr w:type="gramStart"/>
      <w:r w:rsidRPr="005F5EDD">
        <w:rPr>
          <w:rFonts w:ascii="Times New Roman" w:eastAsia="標楷體" w:hAnsi="Times New Roman"/>
          <w:b/>
          <w:sz w:val="22"/>
          <w:szCs w:val="22"/>
        </w:rPr>
        <w:t>當體就是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空寂；空是無實自性的意思。所以一切法是假有，也就是一切法空</w:t>
      </w:r>
      <w:proofErr w:type="gramStart"/>
      <w:r w:rsidRPr="00502AE3">
        <w:rPr>
          <w:rFonts w:asciiTheme="minorEastAsia" w:hAnsiTheme="minorEastAsia"/>
          <w:b/>
          <w:sz w:val="22"/>
          <w:szCs w:val="22"/>
        </w:rPr>
        <w:t>──</w:t>
      </w:r>
      <w:proofErr w:type="gramEnd"/>
      <w:r w:rsidRPr="005F5EDD">
        <w:rPr>
          <w:rFonts w:ascii="Times New Roman" w:eastAsia="標楷體" w:hAnsi="Times New Roman"/>
          <w:b/>
          <w:sz w:val="22"/>
          <w:szCs w:val="22"/>
        </w:rPr>
        <w:t>空有無礙。</w:t>
      </w:r>
    </w:p>
    <w:p w:rsidR="00AF2FF7" w:rsidRPr="005F5EDD" w:rsidRDefault="00AF2FF7" w:rsidP="00310CEC">
      <w:pPr>
        <w:pStyle w:val="a3"/>
        <w:overflowPunct w:val="0"/>
        <w:autoSpaceDE w:val="0"/>
        <w:autoSpaceDN w:val="0"/>
        <w:ind w:firstLineChars="50" w:firstLine="110"/>
        <w:rPr>
          <w:rFonts w:ascii="Times New Roman" w:eastAsia="SimSun" w:hAnsi="Times New Roman"/>
        </w:rPr>
      </w:pP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sz w:val="22"/>
          <w:szCs w:val="22"/>
        </w:rPr>
        <w:t>2</w:t>
      </w:r>
      <w:r w:rsidRPr="005F5EDD">
        <w:rPr>
          <w:rFonts w:ascii="Times New Roman" w:hAnsi="Times New Roman"/>
          <w:sz w:val="22"/>
          <w:szCs w:val="22"/>
        </w:rPr>
        <w:t>）印順法師，《佛法是救世之光》</w:t>
      </w:r>
      <w:r w:rsidRPr="0016215B">
        <w:rPr>
          <w:rFonts w:ascii="Times New Roman" w:hAnsi="Times New Roman" w:cs="Times New Roman" w:hint="eastAsia"/>
          <w:sz w:val="22"/>
          <w:szCs w:val="22"/>
        </w:rPr>
        <w:t>，</w:t>
      </w:r>
      <w:r w:rsidR="003D7211" w:rsidRPr="0016215B">
        <w:rPr>
          <w:rFonts w:ascii="Times New Roman" w:hAnsi="Times New Roman" w:cs="Times New Roman" w:hint="eastAsia"/>
          <w:sz w:val="22"/>
          <w:szCs w:val="22"/>
        </w:rPr>
        <w:t>p</w:t>
      </w:r>
      <w:r w:rsidRPr="0016215B">
        <w:rPr>
          <w:rFonts w:ascii="Times New Roman" w:hAnsi="Times New Roman" w:cs="Times New Roman"/>
          <w:sz w:val="22"/>
          <w:szCs w:val="22"/>
        </w:rPr>
        <w:t>p.202-</w:t>
      </w:r>
      <w:r w:rsidRPr="005F5EDD">
        <w:rPr>
          <w:rFonts w:ascii="Times New Roman" w:hAnsi="Times New Roman" w:cs="Times New Roman"/>
          <w:sz w:val="22"/>
          <w:szCs w:val="22"/>
        </w:rPr>
        <w:t>203</w:t>
      </w:r>
      <w:r w:rsidRPr="005F5EDD">
        <w:rPr>
          <w:rFonts w:ascii="Times New Roman" w:hAnsi="Times New Roman"/>
          <w:sz w:val="22"/>
          <w:szCs w:val="22"/>
        </w:rPr>
        <w:t>：</w:t>
      </w:r>
    </w:p>
    <w:p w:rsidR="00AF2FF7" w:rsidRPr="005F5EDD" w:rsidRDefault="00AF2FF7" w:rsidP="00310CEC">
      <w:pPr>
        <w:pStyle w:val="a3"/>
        <w:overflowPunct w:val="0"/>
        <w:autoSpaceDE w:val="0"/>
        <w:autoSpaceDN w:val="0"/>
        <w:adjustRightInd w:val="0"/>
        <w:ind w:leftChars="300" w:left="720"/>
        <w:rPr>
          <w:rFonts w:ascii="標楷體" w:eastAsia="標楷體" w:hAnsi="標楷體"/>
          <w:sz w:val="22"/>
          <w:szCs w:val="22"/>
        </w:rPr>
      </w:pPr>
      <w:r w:rsidRPr="005F5EDD">
        <w:rPr>
          <w:rFonts w:ascii="標楷體" w:eastAsia="標楷體" w:hAnsi="標楷體"/>
          <w:sz w:val="22"/>
          <w:szCs w:val="22"/>
        </w:rPr>
        <w:t>因為是因緣有的，所以是性空的；如不是因緣有，也就不是性空了</w:t>
      </w:r>
      <w:r w:rsidRPr="005F5EDD">
        <w:rPr>
          <w:rFonts w:ascii="標楷體" w:eastAsia="標楷體" w:hAnsi="標楷體"/>
          <w:b/>
          <w:sz w:val="22"/>
          <w:szCs w:val="22"/>
        </w:rPr>
        <w:t>。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反之，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因為一切性空，所以才依因緣而有；如不是性空，是實有自性的，那就是實有性，是一是常，也不會待因緣而有了。這樣，不但</w:t>
      </w:r>
      <w:r w:rsidRPr="005F5EDD">
        <w:rPr>
          <w:rFonts w:ascii="標楷體" w:eastAsia="標楷體" w:hAnsi="標楷體"/>
          <w:b/>
          <w:sz w:val="22"/>
          <w:szCs w:val="22"/>
        </w:rPr>
        <w:t>依因緣有而顯示性空，也就</w:t>
      </w:r>
      <w:proofErr w:type="gramStart"/>
      <w:r w:rsidRPr="005F5EDD">
        <w:rPr>
          <w:rFonts w:ascii="標楷體" w:eastAsia="標楷體" w:hAnsi="標楷體"/>
          <w:b/>
          <w:sz w:val="22"/>
          <w:szCs w:val="22"/>
        </w:rPr>
        <w:t>依空義而</w:t>
      </w:r>
      <w:proofErr w:type="gramEnd"/>
      <w:r w:rsidRPr="005F5EDD">
        <w:rPr>
          <w:rFonts w:ascii="標楷體" w:eastAsia="標楷體" w:hAnsi="標楷體"/>
          <w:b/>
          <w:sz w:val="22"/>
          <w:szCs w:val="22"/>
        </w:rPr>
        <w:t>能成立一切法。這樣的因緣有與無自性空，相依相成，</w:t>
      </w:r>
      <w:proofErr w:type="gramStart"/>
      <w:r w:rsidRPr="005F5EDD">
        <w:rPr>
          <w:rFonts w:ascii="標楷體" w:eastAsia="標楷體" w:hAnsi="標楷體"/>
          <w:b/>
          <w:sz w:val="22"/>
          <w:szCs w:val="22"/>
        </w:rPr>
        <w:t>相即而</w:t>
      </w:r>
      <w:proofErr w:type="gramEnd"/>
      <w:r w:rsidRPr="005F5EDD">
        <w:rPr>
          <w:rFonts w:ascii="標楷體" w:eastAsia="標楷體" w:hAnsi="標楷體"/>
          <w:b/>
          <w:sz w:val="22"/>
          <w:szCs w:val="22"/>
        </w:rPr>
        <w:t>無礙。</w:t>
      </w:r>
      <w:r w:rsidRPr="005F5EDD">
        <w:rPr>
          <w:rFonts w:ascii="標楷體" w:eastAsia="標楷體" w:hAnsi="標楷體"/>
          <w:sz w:val="22"/>
          <w:szCs w:val="22"/>
        </w:rPr>
        <w:t>如有而不是空的，就是實（執）有；空而不能有的，就是撥無因果現實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的邪空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。</w:t>
      </w:r>
      <w:r w:rsidRPr="005F5EDD">
        <w:rPr>
          <w:rFonts w:ascii="標楷體" w:eastAsia="標楷體" w:hAnsi="標楷體"/>
          <w:b/>
          <w:sz w:val="22"/>
          <w:szCs w:val="22"/>
        </w:rPr>
        <w:t>遠離這樣的二邊</w:t>
      </w:r>
      <w:proofErr w:type="gramStart"/>
      <w:r w:rsidRPr="005F5EDD">
        <w:rPr>
          <w:rFonts w:ascii="標楷體" w:eastAsia="標楷體" w:hAnsi="標楷體"/>
          <w:b/>
          <w:sz w:val="22"/>
          <w:szCs w:val="22"/>
        </w:rPr>
        <w:t>妄</w:t>
      </w:r>
      <w:proofErr w:type="gramEnd"/>
      <w:r w:rsidRPr="005F5EDD">
        <w:rPr>
          <w:rFonts w:ascii="標楷體" w:eastAsia="標楷體" w:hAnsi="標楷體"/>
          <w:b/>
          <w:sz w:val="22"/>
          <w:szCs w:val="22"/>
        </w:rPr>
        <w:t>執，空有無礙，才是中道</w:t>
      </w:r>
      <w:proofErr w:type="gramStart"/>
      <w:r w:rsidRPr="005F5EDD">
        <w:rPr>
          <w:rFonts w:ascii="標楷體" w:eastAsia="標楷體" w:hAnsi="標楷體"/>
          <w:b/>
          <w:sz w:val="22"/>
          <w:szCs w:val="22"/>
        </w:rPr>
        <w:t>的正觀</w:t>
      </w:r>
      <w:proofErr w:type="gramEnd"/>
      <w:r w:rsidRPr="005F5EDD">
        <w:rPr>
          <w:rFonts w:ascii="標楷體" w:eastAsia="標楷體" w:hAnsi="標楷體"/>
          <w:b/>
          <w:sz w:val="22"/>
          <w:szCs w:val="22"/>
        </w:rPr>
        <w:t>。</w:t>
      </w:r>
      <w:r w:rsidRPr="005F5EDD">
        <w:rPr>
          <w:rFonts w:ascii="Times New Roman" w:eastAsia="標楷體" w:hAnsi="Times New Roman" w:cs="Times New Roman"/>
          <w:b/>
          <w:sz w:val="22"/>
          <w:szCs w:val="22"/>
        </w:rPr>
        <w:t xml:space="preserve"> </w:t>
      </w:r>
    </w:p>
  </w:footnote>
  <w:footnote w:id="32">
    <w:p w:rsidR="00AF2FF7" w:rsidRPr="005F5EDD" w:rsidRDefault="00AF2FF7" w:rsidP="00292E22">
      <w:pPr>
        <w:snapToGrid w:val="0"/>
        <w:ind w:left="283" w:hangingChars="118" w:hanging="283"/>
        <w:rPr>
          <w:rFonts w:ascii="Times New Roman" w:hAnsi="Times New Roman" w:cs="Times New Roman"/>
          <w:sz w:val="22"/>
        </w:rPr>
      </w:pPr>
      <w:r w:rsidRPr="005F5EDD">
        <w:rPr>
          <w:rStyle w:val="a9"/>
          <w:rFonts w:ascii="Times New Roman" w:hAnsi="Times New Roman" w:cs="Times New Roman"/>
        </w:rPr>
        <w:footnoteRef/>
      </w:r>
      <w:r w:rsidRPr="005F5EDD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5F5EDD">
        <w:rPr>
          <w:rFonts w:ascii="Times New Roman" w:hAnsi="Times New Roman" w:cs="Times New Roman"/>
          <w:sz w:val="22"/>
        </w:rPr>
        <w:t>案：廖本聖老師提供編者以下訊息：「經查日本東北大學所藏的</w:t>
      </w:r>
      <w:proofErr w:type="gramStart"/>
      <w:r w:rsidRPr="005F5EDD">
        <w:rPr>
          <w:rFonts w:ascii="Times New Roman" w:hAnsi="Times New Roman" w:cs="Times New Roman"/>
          <w:sz w:val="22"/>
        </w:rPr>
        <w:t>德格版西藏</w:t>
      </w:r>
      <w:proofErr w:type="gramEnd"/>
      <w:r w:rsidRPr="005F5EDD">
        <w:rPr>
          <w:rFonts w:ascii="Times New Roman" w:hAnsi="Times New Roman" w:cs="Times New Roman"/>
          <w:sz w:val="22"/>
        </w:rPr>
        <w:t>大藏經總目錄及索引，寶鎧《律生疏》可能是其中的</w:t>
      </w:r>
      <w:r w:rsidRPr="005F5EDD">
        <w:rPr>
          <w:rFonts w:ascii="Times New Roman" w:hAnsi="Times New Roman" w:cs="Times New Roman"/>
          <w:sz w:val="22"/>
        </w:rPr>
        <w:t>No. 4303</w:t>
      </w:r>
      <w:r w:rsidRPr="005F5EDD">
        <w:rPr>
          <w:rFonts w:ascii="Times New Roman" w:hAnsi="Times New Roman" w:cs="Times New Roman"/>
          <w:sz w:val="22"/>
        </w:rPr>
        <w:t>與</w:t>
      </w:r>
      <w:r w:rsidRPr="005F5EDD">
        <w:rPr>
          <w:rFonts w:ascii="Times New Roman" w:hAnsi="Times New Roman" w:cs="Times New Roman"/>
          <w:sz w:val="22"/>
        </w:rPr>
        <w:t>No. 4304</w:t>
      </w:r>
      <w:r w:rsidRPr="005F5EDD">
        <w:rPr>
          <w:rFonts w:ascii="Times New Roman" w:hAnsi="Times New Roman" w:cs="Times New Roman"/>
          <w:sz w:val="22"/>
        </w:rPr>
        <w:t>，這兩部著作的名稱都是《韻律寶生》</w:t>
      </w:r>
      <w:proofErr w:type="gramStart"/>
      <w:r w:rsidRPr="005F5EDD">
        <w:rPr>
          <w:rFonts w:ascii="Times New Roman" w:hAnsi="Times New Roman" w:cs="Times New Roman"/>
          <w:sz w:val="22"/>
        </w:rPr>
        <w:t>（</w:t>
      </w:r>
      <w:proofErr w:type="spellStart"/>
      <w:proofErr w:type="gramEnd"/>
      <w:r w:rsidRPr="005F5EDD">
        <w:rPr>
          <w:rFonts w:ascii="Times New Roman" w:hAnsi="Times New Roman" w:cs="Times New Roman"/>
          <w:sz w:val="22"/>
        </w:rPr>
        <w:t>Chandoratnākara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5F5EDD">
        <w:rPr>
          <w:rFonts w:ascii="Times New Roman" w:hAnsi="Times New Roman" w:cs="Times New Roman"/>
          <w:sz w:val="22"/>
        </w:rPr>
        <w:t>sdeb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F5EDD">
        <w:rPr>
          <w:rFonts w:ascii="Times New Roman" w:hAnsi="Times New Roman" w:cs="Times New Roman"/>
          <w:sz w:val="22"/>
        </w:rPr>
        <w:t>sbyor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F5EDD">
        <w:rPr>
          <w:rFonts w:ascii="Times New Roman" w:hAnsi="Times New Roman" w:cs="Times New Roman"/>
          <w:sz w:val="22"/>
        </w:rPr>
        <w:t>rin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F5EDD">
        <w:rPr>
          <w:rFonts w:ascii="Times New Roman" w:hAnsi="Times New Roman" w:cs="Times New Roman"/>
          <w:sz w:val="22"/>
        </w:rPr>
        <w:t>chen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'</w:t>
      </w:r>
      <w:proofErr w:type="spellStart"/>
      <w:r w:rsidRPr="005F5EDD">
        <w:rPr>
          <w:rFonts w:ascii="Times New Roman" w:hAnsi="Times New Roman" w:cs="Times New Roman"/>
          <w:sz w:val="22"/>
        </w:rPr>
        <w:t>byung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F5EDD">
        <w:rPr>
          <w:rFonts w:ascii="Times New Roman" w:hAnsi="Times New Roman" w:cs="Times New Roman"/>
          <w:sz w:val="22"/>
        </w:rPr>
        <w:t>gnas</w:t>
      </w:r>
      <w:proofErr w:type="spellEnd"/>
      <w:r w:rsidRPr="005F5EDD">
        <w:rPr>
          <w:rFonts w:ascii="Times New Roman" w:hAnsi="Times New Roman" w:cs="Times New Roman"/>
          <w:sz w:val="22"/>
        </w:rPr>
        <w:t>），作者也都是寶作寂（</w:t>
      </w:r>
      <w:proofErr w:type="spellStart"/>
      <w:r w:rsidRPr="005F5EDD">
        <w:rPr>
          <w:rFonts w:ascii="Times New Roman" w:hAnsi="Times New Roman" w:cs="Times New Roman"/>
          <w:sz w:val="22"/>
        </w:rPr>
        <w:t>Ratnākaraśānti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5F5EDD">
        <w:rPr>
          <w:rFonts w:ascii="Times New Roman" w:hAnsi="Times New Roman" w:cs="Times New Roman"/>
          <w:sz w:val="22"/>
        </w:rPr>
        <w:t>rin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F5EDD">
        <w:rPr>
          <w:rFonts w:ascii="Times New Roman" w:hAnsi="Times New Roman" w:cs="Times New Roman"/>
          <w:sz w:val="22"/>
        </w:rPr>
        <w:t>chen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'</w:t>
      </w:r>
      <w:proofErr w:type="spellStart"/>
      <w:r w:rsidRPr="005F5EDD">
        <w:rPr>
          <w:rFonts w:ascii="Times New Roman" w:hAnsi="Times New Roman" w:cs="Times New Roman"/>
          <w:sz w:val="22"/>
        </w:rPr>
        <w:t>byung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F5EDD">
        <w:rPr>
          <w:rFonts w:ascii="Times New Roman" w:hAnsi="Times New Roman" w:cs="Times New Roman"/>
          <w:sz w:val="22"/>
        </w:rPr>
        <w:t>gnas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F5EDD">
        <w:rPr>
          <w:rFonts w:ascii="Times New Roman" w:hAnsi="Times New Roman" w:cs="Times New Roman"/>
          <w:sz w:val="22"/>
        </w:rPr>
        <w:t>zhi</w:t>
      </w:r>
      <w:proofErr w:type="spellEnd"/>
      <w:r w:rsidRPr="005F5ED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5F5EDD">
        <w:rPr>
          <w:rFonts w:ascii="Times New Roman" w:hAnsi="Times New Roman" w:cs="Times New Roman"/>
          <w:sz w:val="22"/>
        </w:rPr>
        <w:t>ba</w:t>
      </w:r>
      <w:proofErr w:type="spellEnd"/>
      <w:r w:rsidRPr="005F5EDD">
        <w:rPr>
          <w:rFonts w:ascii="Times New Roman" w:hAnsi="Times New Roman" w:cs="Times New Roman"/>
          <w:sz w:val="22"/>
        </w:rPr>
        <w:t>），而這兩部皆被歸類在聲明部中。」</w:t>
      </w:r>
    </w:p>
  </w:footnote>
  <w:footnote w:id="33">
    <w:p w:rsidR="004A74F1" w:rsidRDefault="00AF2FF7" w:rsidP="00124B6F">
      <w:pPr>
        <w:pStyle w:val="a3"/>
        <w:overflowPunct w:val="0"/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4A74F1">
        <w:rPr>
          <w:rFonts w:ascii="Times New Roman" w:hAnsi="Times New Roman" w:cs="Times New Roman" w:hint="eastAsia"/>
          <w:sz w:val="22"/>
          <w:szCs w:val="22"/>
        </w:rPr>
        <w:t>（</w:t>
      </w:r>
      <w:r w:rsidR="004A74F1">
        <w:rPr>
          <w:rFonts w:ascii="Times New Roman" w:hAnsi="Times New Roman" w:cs="Times New Roman" w:hint="eastAsia"/>
          <w:sz w:val="22"/>
          <w:szCs w:val="22"/>
        </w:rPr>
        <w:t>1</w:t>
      </w:r>
      <w:r w:rsidR="004A74F1">
        <w:rPr>
          <w:rFonts w:ascii="Times New Roman" w:hAnsi="Times New Roman" w:cs="Times New Roman" w:hint="eastAsia"/>
          <w:sz w:val="22"/>
          <w:szCs w:val="22"/>
        </w:rPr>
        <w:t>）</w:t>
      </w:r>
      <w:r w:rsidR="004A74F1" w:rsidRPr="004A74F1">
        <w:rPr>
          <w:rFonts w:ascii="Times New Roman" w:hAnsi="Times New Roman" w:cs="Times New Roman" w:hint="eastAsia"/>
          <w:sz w:val="22"/>
          <w:szCs w:val="22"/>
        </w:rPr>
        <w:t>《摩訶般若波羅蜜經》卷</w:t>
      </w:r>
      <w:r w:rsidR="004A74F1" w:rsidRPr="004A74F1">
        <w:rPr>
          <w:rFonts w:ascii="Times New Roman" w:hAnsi="Times New Roman" w:cs="Times New Roman" w:hint="eastAsia"/>
          <w:sz w:val="22"/>
          <w:szCs w:val="22"/>
        </w:rPr>
        <w:t>2</w:t>
      </w:r>
      <w:r w:rsidR="004A74F1" w:rsidRPr="004A74F1">
        <w:rPr>
          <w:rFonts w:ascii="Times New Roman" w:hAnsi="Times New Roman" w:cs="Times New Roman" w:hint="eastAsia"/>
          <w:sz w:val="22"/>
          <w:szCs w:val="22"/>
        </w:rPr>
        <w:t>〈</w:t>
      </w:r>
      <w:r w:rsidR="004A74F1" w:rsidRPr="004A74F1">
        <w:rPr>
          <w:rFonts w:ascii="Times New Roman" w:hAnsi="Times New Roman" w:cs="Times New Roman" w:hint="eastAsia"/>
          <w:sz w:val="22"/>
          <w:szCs w:val="22"/>
        </w:rPr>
        <w:t>4</w:t>
      </w:r>
      <w:r w:rsidR="004A74F1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4A74F1" w:rsidRPr="004A74F1">
        <w:rPr>
          <w:rFonts w:ascii="Times New Roman" w:hAnsi="Times New Roman" w:cs="Times New Roman" w:hint="eastAsia"/>
          <w:sz w:val="22"/>
          <w:szCs w:val="22"/>
        </w:rPr>
        <w:t>往生品〉</w:t>
      </w:r>
      <w:r w:rsidR="004A74F1">
        <w:rPr>
          <w:rFonts w:ascii="Times New Roman" w:hAnsi="Times New Roman" w:cs="Times New Roman" w:hint="eastAsia"/>
          <w:sz w:val="22"/>
          <w:szCs w:val="22"/>
        </w:rPr>
        <w:t>（大正</w:t>
      </w:r>
      <w:r w:rsidR="004A74F1">
        <w:rPr>
          <w:rFonts w:ascii="Times New Roman" w:hAnsi="Times New Roman" w:cs="Times New Roman" w:hint="eastAsia"/>
          <w:sz w:val="22"/>
          <w:szCs w:val="22"/>
        </w:rPr>
        <w:t>8</w:t>
      </w:r>
      <w:r w:rsidR="004A74F1">
        <w:rPr>
          <w:rFonts w:ascii="Times New Roman" w:hAnsi="Times New Roman" w:cs="Times New Roman" w:hint="eastAsia"/>
          <w:sz w:val="22"/>
          <w:szCs w:val="22"/>
        </w:rPr>
        <w:t>，</w:t>
      </w:r>
      <w:r w:rsidR="004A74F1" w:rsidRPr="004A74F1">
        <w:rPr>
          <w:rFonts w:ascii="Times New Roman" w:hAnsi="Times New Roman" w:cs="Times New Roman" w:hint="eastAsia"/>
          <w:sz w:val="22"/>
          <w:szCs w:val="22"/>
        </w:rPr>
        <w:t>226</w:t>
      </w:r>
      <w:r w:rsidR="004A74F1">
        <w:rPr>
          <w:rFonts w:ascii="Times New Roman" w:hAnsi="Times New Roman" w:cs="Times New Roman" w:hint="eastAsia"/>
          <w:sz w:val="22"/>
          <w:szCs w:val="22"/>
        </w:rPr>
        <w:t>a6-15</w:t>
      </w:r>
      <w:r w:rsidR="004A74F1">
        <w:rPr>
          <w:rFonts w:ascii="Times New Roman" w:hAnsi="Times New Roman" w:cs="Times New Roman" w:hint="eastAsia"/>
          <w:sz w:val="22"/>
          <w:szCs w:val="22"/>
        </w:rPr>
        <w:t>）</w:t>
      </w:r>
      <w:r w:rsidR="004A74F1" w:rsidRPr="004A74F1">
        <w:rPr>
          <w:rFonts w:ascii="Times New Roman" w:hAnsi="Times New Roman" w:cs="Times New Roman" w:hint="eastAsia"/>
          <w:sz w:val="22"/>
          <w:szCs w:val="22"/>
        </w:rPr>
        <w:t>：</w:t>
      </w:r>
    </w:p>
    <w:p w:rsidR="004A74F1" w:rsidRPr="004A74F1" w:rsidRDefault="004A74F1" w:rsidP="004A74F1">
      <w:pPr>
        <w:pStyle w:val="a3"/>
        <w:overflowPunct w:val="0"/>
        <w:autoSpaceDE w:val="0"/>
        <w:autoSpaceDN w:val="0"/>
        <w:adjustRightInd w:val="0"/>
        <w:ind w:leftChars="300" w:left="720"/>
        <w:rPr>
          <w:rFonts w:ascii="標楷體" w:eastAsia="標楷體" w:hAnsi="標楷體"/>
          <w:sz w:val="22"/>
          <w:szCs w:val="22"/>
        </w:rPr>
      </w:pPr>
      <w:r w:rsidRPr="004A74F1">
        <w:rPr>
          <w:rFonts w:ascii="標楷體" w:eastAsia="標楷體" w:hAnsi="標楷體" w:hint="eastAsia"/>
          <w:sz w:val="22"/>
          <w:szCs w:val="22"/>
        </w:rPr>
        <w:t>舍利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弗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！有菩薩摩訶薩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初發意時行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六波羅蜜，上菩薩位，得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阿惟越致地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。</w:t>
      </w:r>
    </w:p>
    <w:p w:rsidR="004A74F1" w:rsidRPr="004A74F1" w:rsidRDefault="004A74F1" w:rsidP="004A74F1">
      <w:pPr>
        <w:pStyle w:val="a3"/>
        <w:overflowPunct w:val="0"/>
        <w:autoSpaceDE w:val="0"/>
        <w:autoSpaceDN w:val="0"/>
        <w:adjustRightInd w:val="0"/>
        <w:ind w:leftChars="300" w:left="720"/>
        <w:rPr>
          <w:rFonts w:ascii="標楷體" w:eastAsia="標楷體" w:hAnsi="標楷體"/>
          <w:sz w:val="22"/>
          <w:szCs w:val="22"/>
        </w:rPr>
      </w:pPr>
      <w:r w:rsidRPr="004A74F1">
        <w:rPr>
          <w:rFonts w:ascii="標楷體" w:eastAsia="標楷體" w:hAnsi="標楷體" w:hint="eastAsia"/>
          <w:sz w:val="22"/>
          <w:szCs w:val="22"/>
        </w:rPr>
        <w:t>舍利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弗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！有菩薩摩訶薩初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發意時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，便得阿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耨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多羅三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藐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三菩提轉法輪，與無量阿僧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祇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眾生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作益厚已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入無餘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，是佛般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後，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餘法若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住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一劫若減一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劫。</w:t>
      </w:r>
    </w:p>
    <w:p w:rsidR="004A74F1" w:rsidRPr="004A74F1" w:rsidRDefault="004A74F1" w:rsidP="004A74F1">
      <w:pPr>
        <w:pStyle w:val="a3"/>
        <w:overflowPunct w:val="0"/>
        <w:autoSpaceDE w:val="0"/>
        <w:autoSpaceDN w:val="0"/>
        <w:adjustRightInd w:val="0"/>
        <w:ind w:leftChars="300" w:left="720"/>
        <w:rPr>
          <w:rFonts w:ascii="標楷體" w:eastAsia="標楷體" w:hAnsi="標楷體"/>
          <w:sz w:val="22"/>
          <w:szCs w:val="22"/>
        </w:rPr>
      </w:pPr>
      <w:r w:rsidRPr="004A74F1">
        <w:rPr>
          <w:rFonts w:ascii="標楷體" w:eastAsia="標楷體" w:hAnsi="標楷體" w:hint="eastAsia"/>
          <w:sz w:val="22"/>
          <w:szCs w:val="22"/>
        </w:rPr>
        <w:t>舍利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弗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！有菩薩摩訶薩初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發意時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與般若波羅蜜相應，與無數百千億菩薩從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佛國至</w:t>
      </w:r>
      <w:proofErr w:type="gramStart"/>
      <w:r w:rsidRPr="004A74F1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4A74F1">
        <w:rPr>
          <w:rFonts w:ascii="標楷體" w:eastAsia="標楷體" w:hAnsi="標楷體" w:hint="eastAsia"/>
          <w:sz w:val="22"/>
          <w:szCs w:val="22"/>
        </w:rPr>
        <w:t>佛國，為淨佛國土故。</w:t>
      </w:r>
    </w:p>
    <w:p w:rsidR="00AF2FF7" w:rsidRPr="005F5EDD" w:rsidRDefault="004A74F1" w:rsidP="004A74F1">
      <w:pPr>
        <w:pStyle w:val="a3"/>
        <w:overflowPunct w:val="0"/>
        <w:autoSpaceDE w:val="0"/>
        <w:autoSpaceDN w:val="0"/>
        <w:ind w:firstLineChars="50" w:firstLine="1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="00AF2FF7" w:rsidRPr="005F5EDD">
        <w:rPr>
          <w:rFonts w:ascii="Times New Roman" w:hAnsi="Times New Roman" w:cs="Times New Roman"/>
          <w:sz w:val="22"/>
          <w:szCs w:val="22"/>
        </w:rPr>
        <w:t>《大智度論》卷</w:t>
      </w:r>
      <w:r w:rsidR="00AF2FF7" w:rsidRPr="005F5EDD">
        <w:rPr>
          <w:rFonts w:ascii="Times New Roman" w:hAnsi="Times New Roman" w:cs="Times New Roman"/>
          <w:sz w:val="22"/>
          <w:szCs w:val="22"/>
        </w:rPr>
        <w:t>38</w:t>
      </w:r>
      <w:r w:rsidR="00AF2FF7" w:rsidRPr="005F5EDD">
        <w:rPr>
          <w:rFonts w:ascii="Times New Roman" w:hAnsi="Times New Roman" w:cs="Times New Roman"/>
          <w:sz w:val="22"/>
          <w:szCs w:val="22"/>
        </w:rPr>
        <w:t>〈</w:t>
      </w:r>
      <w:r w:rsidR="00AF2FF7" w:rsidRPr="005F5EDD">
        <w:rPr>
          <w:rFonts w:ascii="Times New Roman" w:hAnsi="Times New Roman" w:cs="Times New Roman"/>
          <w:sz w:val="22"/>
          <w:szCs w:val="22"/>
        </w:rPr>
        <w:t xml:space="preserve">4 </w:t>
      </w:r>
      <w:r w:rsidR="00AF2FF7" w:rsidRPr="005F5EDD">
        <w:rPr>
          <w:rFonts w:ascii="Times New Roman" w:hAnsi="Times New Roman" w:cs="Times New Roman"/>
          <w:sz w:val="22"/>
          <w:szCs w:val="22"/>
        </w:rPr>
        <w:t>往生品〉（大正</w:t>
      </w:r>
      <w:r w:rsidR="00AF2FF7" w:rsidRPr="005F5EDD">
        <w:rPr>
          <w:rFonts w:ascii="Times New Roman" w:hAnsi="Times New Roman" w:cs="Times New Roman"/>
          <w:sz w:val="22"/>
          <w:szCs w:val="22"/>
        </w:rPr>
        <w:t>25</w:t>
      </w:r>
      <w:r w:rsidR="00AF2FF7" w:rsidRPr="005F5EDD">
        <w:rPr>
          <w:rFonts w:ascii="Times New Roman" w:hAnsi="Times New Roman" w:cs="Times New Roman"/>
          <w:sz w:val="22"/>
          <w:szCs w:val="22"/>
        </w:rPr>
        <w:t>，</w:t>
      </w:r>
      <w:r w:rsidR="00502AE3">
        <w:rPr>
          <w:rFonts w:ascii="Times New Roman" w:hAnsi="Times New Roman" w:cs="Times New Roman"/>
          <w:sz w:val="22"/>
          <w:szCs w:val="22"/>
        </w:rPr>
        <w:t>342 b28</w:t>
      </w:r>
      <w:r w:rsidR="00502AE3">
        <w:rPr>
          <w:rFonts w:ascii="Times New Roman" w:hAnsi="Times New Roman" w:cs="Times New Roman" w:hint="eastAsia"/>
          <w:sz w:val="22"/>
          <w:szCs w:val="22"/>
        </w:rPr>
        <w:t>-343a4</w:t>
      </w:r>
      <w:r w:rsidR="00AF2FF7" w:rsidRPr="005F5EDD">
        <w:rPr>
          <w:rFonts w:ascii="Times New Roman" w:hAnsi="Times New Roman" w:cs="Times New Roman"/>
          <w:sz w:val="22"/>
          <w:szCs w:val="22"/>
        </w:rPr>
        <w:t>）</w:t>
      </w:r>
      <w:r w:rsidR="003E621C" w:rsidRPr="005F5EDD">
        <w:rPr>
          <w:rFonts w:ascii="Times New Roman" w:hAnsi="Times New Roman" w:cs="Times New Roman" w:hint="eastAsia"/>
          <w:sz w:val="22"/>
          <w:szCs w:val="22"/>
        </w:rPr>
        <w:t>：</w:t>
      </w:r>
    </w:p>
    <w:p w:rsidR="00AF2FF7" w:rsidRPr="005F5EDD" w:rsidRDefault="00AF2FF7" w:rsidP="004A74F1">
      <w:pPr>
        <w:pStyle w:val="a3"/>
        <w:overflowPunct w:val="0"/>
        <w:autoSpaceDE w:val="0"/>
        <w:autoSpaceDN w:val="0"/>
        <w:adjustRightInd w:val="0"/>
        <w:spacing w:beforeLines="10" w:before="36"/>
        <w:ind w:leftChars="300" w:left="720"/>
        <w:rPr>
          <w:rFonts w:ascii="標楷體" w:eastAsia="標楷體" w:hAnsi="標楷體"/>
          <w:sz w:val="22"/>
          <w:szCs w:val="22"/>
        </w:rPr>
      </w:pPr>
      <w:r w:rsidRPr="005F5EDD">
        <w:rPr>
          <w:rFonts w:ascii="Times New Roman" w:eastAsia="標楷體" w:hAnsi="Times New Roman" w:cs="Times New Roman"/>
          <w:sz w:val="22"/>
          <w:szCs w:val="22"/>
        </w:rPr>
        <w:t>有三種</w:t>
      </w:r>
      <w:r w:rsidRPr="005F5EDD">
        <w:rPr>
          <w:rFonts w:ascii="標楷體" w:eastAsia="標楷體" w:hAnsi="標楷體"/>
          <w:sz w:val="22"/>
          <w:szCs w:val="22"/>
        </w:rPr>
        <w:t>菩薩：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利根心堅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，未發心前，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久來集諸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無量福德智慧；是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人遇佛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，聞是大乘法，發阿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耨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多羅三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藐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三菩提心，即時行六波羅蜜，入菩薩位，得阿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鞞跋致地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。所以者何？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先集無量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福德，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利根心堅，從佛聞法故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。</w:t>
      </w:r>
    </w:p>
    <w:p w:rsidR="00AF2FF7" w:rsidRDefault="00AF2FF7" w:rsidP="004A74F1">
      <w:pPr>
        <w:pStyle w:val="a3"/>
        <w:overflowPunct w:val="0"/>
        <w:autoSpaceDE w:val="0"/>
        <w:autoSpaceDN w:val="0"/>
        <w:adjustRightInd w:val="0"/>
        <w:spacing w:beforeLines="10" w:before="36"/>
        <w:ind w:leftChars="300" w:left="720"/>
        <w:rPr>
          <w:rFonts w:ascii="標楷體" w:eastAsia="標楷體" w:hAnsi="標楷體"/>
          <w:sz w:val="22"/>
          <w:szCs w:val="22"/>
        </w:rPr>
      </w:pPr>
      <w:r w:rsidRPr="00502AE3">
        <w:rPr>
          <w:rFonts w:ascii="標楷體" w:eastAsia="標楷體" w:hAnsi="標楷體" w:hint="eastAsia"/>
          <w:b/>
          <w:sz w:val="22"/>
          <w:szCs w:val="22"/>
        </w:rPr>
        <w:t>譬如遠行，或有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乘羊而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去，或有乘馬而去，或有神通去者。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乘羊者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久久乃到；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乘馬者</w:t>
      </w:r>
      <w:r w:rsidRPr="00502AE3">
        <w:rPr>
          <w:rFonts w:ascii="標楷體" w:eastAsia="標楷體" w:hAnsi="標楷體"/>
          <w:b/>
          <w:sz w:val="22"/>
          <w:szCs w:val="22"/>
        </w:rPr>
        <w:t>差速</w:t>
      </w:r>
      <w:proofErr w:type="gramEnd"/>
      <w:r w:rsidRPr="00502AE3">
        <w:rPr>
          <w:rFonts w:ascii="標楷體" w:eastAsia="標楷體" w:hAnsi="標楷體"/>
          <w:b/>
          <w:sz w:val="22"/>
          <w:szCs w:val="22"/>
        </w:rPr>
        <w:t>；乘神通者</w:t>
      </w:r>
      <w:proofErr w:type="gramStart"/>
      <w:r w:rsidRPr="00502AE3">
        <w:rPr>
          <w:rFonts w:ascii="標楷體" w:eastAsia="標楷體" w:hAnsi="標楷體"/>
          <w:b/>
          <w:sz w:val="22"/>
          <w:szCs w:val="22"/>
        </w:rPr>
        <w:t>發意頃便</w:t>
      </w:r>
      <w:proofErr w:type="gramEnd"/>
      <w:r w:rsidRPr="00502AE3">
        <w:rPr>
          <w:rFonts w:ascii="標楷體" w:eastAsia="標楷體" w:hAnsi="標楷體"/>
          <w:b/>
          <w:sz w:val="22"/>
          <w:szCs w:val="22"/>
        </w:rPr>
        <w:t>到</w:t>
      </w:r>
      <w:r w:rsidRPr="005F5EDD">
        <w:rPr>
          <w:rFonts w:ascii="標楷體" w:eastAsia="標楷體" w:hAnsi="標楷體"/>
          <w:sz w:val="22"/>
          <w:szCs w:val="22"/>
        </w:rPr>
        <w:t>，如是不得言「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發意間云</w:t>
      </w:r>
      <w:proofErr w:type="gramEnd"/>
      <w:r w:rsidRPr="005F5EDD">
        <w:rPr>
          <w:rFonts w:ascii="標楷體" w:eastAsia="標楷體" w:hAnsi="標楷體"/>
          <w:sz w:val="22"/>
          <w:szCs w:val="22"/>
        </w:rPr>
        <w:t>何得到？」</w:t>
      </w:r>
      <w:proofErr w:type="gramStart"/>
      <w:r w:rsidRPr="005F5EDD">
        <w:rPr>
          <w:rFonts w:ascii="標楷體" w:eastAsia="標楷體" w:hAnsi="標楷體"/>
          <w:sz w:val="22"/>
          <w:szCs w:val="22"/>
        </w:rPr>
        <w:t>神通相</w:t>
      </w:r>
      <w:r w:rsidR="0016215B">
        <w:rPr>
          <w:rFonts w:ascii="標楷體" w:eastAsia="標楷體" w:hAnsi="標楷體"/>
          <w:sz w:val="22"/>
          <w:szCs w:val="22"/>
        </w:rPr>
        <w:t>爾</w:t>
      </w:r>
      <w:proofErr w:type="gramEnd"/>
      <w:r w:rsidR="0016215B">
        <w:rPr>
          <w:rFonts w:ascii="標楷體" w:eastAsia="標楷體" w:hAnsi="標楷體"/>
          <w:sz w:val="22"/>
          <w:szCs w:val="22"/>
        </w:rPr>
        <w:t>，不應生疑！菩薩亦如是，發阿</w:t>
      </w:r>
      <w:proofErr w:type="gramStart"/>
      <w:r w:rsidR="0016215B">
        <w:rPr>
          <w:rFonts w:ascii="標楷體" w:eastAsia="標楷體" w:hAnsi="標楷體"/>
          <w:sz w:val="22"/>
          <w:szCs w:val="22"/>
        </w:rPr>
        <w:t>耨</w:t>
      </w:r>
      <w:proofErr w:type="gramEnd"/>
      <w:r w:rsidR="0016215B">
        <w:rPr>
          <w:rFonts w:ascii="標楷體" w:eastAsia="標楷體" w:hAnsi="標楷體"/>
          <w:sz w:val="22"/>
          <w:szCs w:val="22"/>
        </w:rPr>
        <w:t>多羅三</w:t>
      </w:r>
      <w:proofErr w:type="gramStart"/>
      <w:r w:rsidR="0016215B">
        <w:rPr>
          <w:rFonts w:ascii="標楷體" w:eastAsia="標楷體" w:hAnsi="標楷體"/>
          <w:sz w:val="22"/>
          <w:szCs w:val="22"/>
        </w:rPr>
        <w:t>藐</w:t>
      </w:r>
      <w:proofErr w:type="gramEnd"/>
      <w:r w:rsidR="0016215B">
        <w:rPr>
          <w:rFonts w:ascii="標楷體" w:eastAsia="標楷體" w:hAnsi="標楷體"/>
          <w:sz w:val="22"/>
          <w:szCs w:val="22"/>
        </w:rPr>
        <w:t>三菩提時，即入菩薩位。</w:t>
      </w:r>
    </w:p>
    <w:p w:rsidR="00502AE3" w:rsidRPr="00502AE3" w:rsidRDefault="00502AE3" w:rsidP="004A74F1">
      <w:pPr>
        <w:pStyle w:val="a3"/>
        <w:overflowPunct w:val="0"/>
        <w:autoSpaceDE w:val="0"/>
        <w:autoSpaceDN w:val="0"/>
        <w:adjustRightInd w:val="0"/>
        <w:spacing w:beforeLines="10" w:before="36"/>
        <w:ind w:leftChars="300" w:left="720"/>
        <w:rPr>
          <w:rFonts w:ascii="標楷體" w:eastAsia="標楷體" w:hAnsi="標楷體"/>
          <w:sz w:val="22"/>
          <w:szCs w:val="22"/>
        </w:rPr>
      </w:pPr>
      <w:r w:rsidRPr="00502AE3">
        <w:rPr>
          <w:rFonts w:ascii="標楷體" w:eastAsia="標楷體" w:hAnsi="標楷體" w:hint="eastAsia"/>
          <w:sz w:val="22"/>
          <w:szCs w:val="22"/>
        </w:rPr>
        <w:t>有菩薩初發意，初雖心好，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後雜諸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惡，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時時生念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：「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我求佛道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，以諸功德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迴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向阿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耨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多羅三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藐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三菩提」；是人久久無量阿僧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祇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劫，或至或不至。</w:t>
      </w:r>
      <w:r w:rsidRPr="00502AE3">
        <w:rPr>
          <w:rFonts w:ascii="標楷體" w:eastAsia="標楷體" w:hAnsi="標楷體" w:hint="eastAsia"/>
          <w:b/>
          <w:sz w:val="22"/>
          <w:szCs w:val="22"/>
        </w:rPr>
        <w:t>先世福德因緣薄，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而復鈍根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，心不堅固，如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乘羊者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。</w:t>
      </w:r>
    </w:p>
    <w:p w:rsidR="00502AE3" w:rsidRPr="00502AE3" w:rsidRDefault="00502AE3" w:rsidP="004A74F1">
      <w:pPr>
        <w:pStyle w:val="a3"/>
        <w:overflowPunct w:val="0"/>
        <w:autoSpaceDE w:val="0"/>
        <w:autoSpaceDN w:val="0"/>
        <w:adjustRightInd w:val="0"/>
        <w:spacing w:beforeLines="10" w:before="36"/>
        <w:ind w:leftChars="300" w:left="720"/>
        <w:rPr>
          <w:rFonts w:ascii="標楷體" w:eastAsia="標楷體" w:hAnsi="標楷體"/>
          <w:sz w:val="22"/>
          <w:szCs w:val="22"/>
        </w:rPr>
      </w:pPr>
      <w:r w:rsidRPr="00502AE3">
        <w:rPr>
          <w:rFonts w:ascii="標楷體" w:eastAsia="標楷體" w:hAnsi="標楷體" w:hint="eastAsia"/>
          <w:sz w:val="22"/>
          <w:szCs w:val="22"/>
        </w:rPr>
        <w:t>有人前世，少有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福德利根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，發心漸漸行六波羅蜜，若三、若十、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若百阿僧祇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劫，得阿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耨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多羅三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藐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三菩提；如乘馬者，必有所到。</w:t>
      </w:r>
    </w:p>
    <w:p w:rsidR="00502AE3" w:rsidRPr="00502AE3" w:rsidRDefault="00502AE3" w:rsidP="004A74F1">
      <w:pPr>
        <w:pStyle w:val="a3"/>
        <w:overflowPunct w:val="0"/>
        <w:autoSpaceDE w:val="0"/>
        <w:autoSpaceDN w:val="0"/>
        <w:adjustRightInd w:val="0"/>
        <w:spacing w:beforeLines="10" w:before="36"/>
        <w:ind w:leftChars="300" w:left="720"/>
        <w:rPr>
          <w:rFonts w:ascii="標楷體" w:eastAsia="標楷體" w:hAnsi="標楷體"/>
          <w:sz w:val="22"/>
          <w:szCs w:val="22"/>
        </w:rPr>
      </w:pPr>
      <w:r w:rsidRPr="00502AE3">
        <w:rPr>
          <w:rFonts w:ascii="標楷體" w:eastAsia="標楷體" w:hAnsi="標楷體" w:hint="eastAsia"/>
          <w:sz w:val="22"/>
          <w:szCs w:val="22"/>
        </w:rPr>
        <w:t>第三乘神通者，如上說。</w:t>
      </w:r>
    </w:p>
    <w:p w:rsidR="00502AE3" w:rsidRPr="00502AE3" w:rsidRDefault="00502AE3" w:rsidP="004A74F1">
      <w:pPr>
        <w:pStyle w:val="a3"/>
        <w:overflowPunct w:val="0"/>
        <w:autoSpaceDE w:val="0"/>
        <w:autoSpaceDN w:val="0"/>
        <w:adjustRightInd w:val="0"/>
        <w:spacing w:beforeLines="10" w:before="36"/>
        <w:ind w:leftChars="300" w:left="72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是三種發心：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>
        <w:rPr>
          <w:rFonts w:ascii="標楷體" w:eastAsia="標楷體" w:hAnsi="標楷體" w:hint="eastAsia"/>
          <w:sz w:val="22"/>
          <w:szCs w:val="22"/>
        </w:rPr>
        <w:t>者、罪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多福少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</w:t>
      </w:r>
      <w:r w:rsidRPr="00502AE3">
        <w:rPr>
          <w:rFonts w:ascii="標楷體" w:eastAsia="標楷體" w:hAnsi="標楷體" w:hint="eastAsia"/>
          <w:sz w:val="22"/>
          <w:szCs w:val="22"/>
        </w:rPr>
        <w:t>二者、福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多罪少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</w:t>
      </w:r>
      <w:r w:rsidRPr="00502AE3">
        <w:rPr>
          <w:rFonts w:ascii="標楷體" w:eastAsia="標楷體" w:hAnsi="標楷體" w:hint="eastAsia"/>
          <w:sz w:val="22"/>
          <w:szCs w:val="22"/>
        </w:rPr>
        <w:t>三者、但行清淨福德。</w:t>
      </w:r>
    </w:p>
    <w:p w:rsidR="00502AE3" w:rsidRPr="00502AE3" w:rsidRDefault="00502AE3" w:rsidP="004A74F1">
      <w:pPr>
        <w:pStyle w:val="a3"/>
        <w:overflowPunct w:val="0"/>
        <w:autoSpaceDE w:val="0"/>
        <w:autoSpaceDN w:val="0"/>
        <w:adjustRightInd w:val="0"/>
        <w:spacing w:beforeLines="10" w:before="36"/>
        <w:ind w:leftChars="300" w:left="720"/>
        <w:rPr>
          <w:rFonts w:ascii="標楷體" w:eastAsia="標楷體" w:hAnsi="標楷體"/>
          <w:sz w:val="22"/>
          <w:szCs w:val="22"/>
        </w:rPr>
      </w:pPr>
      <w:r w:rsidRPr="00502AE3">
        <w:rPr>
          <w:rFonts w:ascii="標楷體" w:eastAsia="標楷體" w:hAnsi="標楷體" w:hint="eastAsia"/>
          <w:sz w:val="22"/>
          <w:szCs w:val="22"/>
        </w:rPr>
        <w:t>清淨有二種：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者、初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發心時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，即得菩薩道；二者、小住，供養十方諸佛，通達菩薩道，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故入菩薩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位，即是阿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鞞跋致地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。「阿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鞞跋致地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菩薩」義，如先說。</w:t>
      </w:r>
    </w:p>
    <w:p w:rsidR="00502AE3" w:rsidRPr="00502AE3" w:rsidRDefault="00502AE3" w:rsidP="004A74F1">
      <w:pPr>
        <w:pStyle w:val="a3"/>
        <w:overflowPunct w:val="0"/>
        <w:autoSpaceDE w:val="0"/>
        <w:autoSpaceDN w:val="0"/>
        <w:adjustRightInd w:val="0"/>
        <w:spacing w:beforeLines="10" w:before="36"/>
        <w:ind w:leftChars="300" w:left="720"/>
        <w:rPr>
          <w:rFonts w:ascii="標楷體" w:eastAsia="標楷體" w:hAnsi="標楷體"/>
          <w:sz w:val="22"/>
          <w:szCs w:val="22"/>
        </w:rPr>
      </w:pP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次後</w:t>
      </w:r>
      <w:r w:rsidRPr="004A74F1">
        <w:rPr>
          <w:rFonts w:ascii="標楷體" w:eastAsia="標楷體" w:hAnsi="標楷體" w:hint="eastAsia"/>
          <w:sz w:val="22"/>
          <w:szCs w:val="22"/>
        </w:rPr>
        <w:t>菩薩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，大厭世間，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世世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已來，常好真實，惡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於欺誑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。</w:t>
      </w:r>
      <w:r w:rsidRPr="00502AE3">
        <w:rPr>
          <w:rFonts w:ascii="標楷體" w:eastAsia="標楷體" w:hAnsi="標楷體" w:hint="eastAsia"/>
          <w:b/>
          <w:sz w:val="22"/>
          <w:szCs w:val="22"/>
        </w:rPr>
        <w:t>是菩薩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亦利根、堅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心，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久集無量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福德、智慧。初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發心時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，便得阿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耨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多羅三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藐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三菩提，即轉法輪，度無量眾生，入無餘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涅槃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；法住若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劫，若減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劫，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留化佛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度眾生。佛有二種神通力：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者、現在時，二者、滅後。「劫」義，如上說。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劫中所度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眾生，亦復不少！</w:t>
      </w:r>
    </w:p>
    <w:p w:rsidR="00502AE3" w:rsidRPr="005F5EDD" w:rsidRDefault="00502AE3" w:rsidP="004A74F1">
      <w:pPr>
        <w:pStyle w:val="a3"/>
        <w:overflowPunct w:val="0"/>
        <w:autoSpaceDE w:val="0"/>
        <w:autoSpaceDN w:val="0"/>
        <w:adjustRightInd w:val="0"/>
        <w:spacing w:beforeLines="10" w:before="36"/>
        <w:ind w:leftChars="300" w:left="720"/>
        <w:rPr>
          <w:rFonts w:ascii="標楷體" w:eastAsia="標楷體" w:hAnsi="標楷體"/>
          <w:sz w:val="22"/>
          <w:szCs w:val="22"/>
        </w:rPr>
      </w:pP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次後菩薩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，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亦利根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、心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堅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，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久集福德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。發心即與般若波羅蜜相應，得六神通；與無量眾生，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共觀十方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清淨世界，</w:t>
      </w:r>
      <w:proofErr w:type="gramStart"/>
      <w:r w:rsidRPr="00502AE3">
        <w:rPr>
          <w:rFonts w:ascii="標楷體" w:eastAsia="標楷體" w:hAnsi="標楷體" w:hint="eastAsia"/>
          <w:b/>
          <w:sz w:val="22"/>
          <w:szCs w:val="22"/>
        </w:rPr>
        <w:t>而自莊嚴其國</w:t>
      </w:r>
      <w:proofErr w:type="gramEnd"/>
      <w:r w:rsidRPr="00502AE3">
        <w:rPr>
          <w:rFonts w:ascii="標楷體" w:eastAsia="標楷體" w:hAnsi="標楷體" w:hint="eastAsia"/>
          <w:b/>
          <w:sz w:val="22"/>
          <w:szCs w:val="22"/>
        </w:rPr>
        <w:t>。</w:t>
      </w:r>
      <w:r w:rsidRPr="00502AE3">
        <w:rPr>
          <w:rFonts w:ascii="標楷體" w:eastAsia="標楷體" w:hAnsi="標楷體" w:hint="eastAsia"/>
          <w:sz w:val="22"/>
          <w:szCs w:val="22"/>
        </w:rPr>
        <w:t>如阿彌陀佛先世時作法藏比丘，佛將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導遍至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十方，示清淨國，令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選擇淨妙之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國，</w:t>
      </w:r>
      <w:proofErr w:type="gramStart"/>
      <w:r w:rsidRPr="00502AE3">
        <w:rPr>
          <w:rFonts w:ascii="標楷體" w:eastAsia="標楷體" w:hAnsi="標楷體" w:hint="eastAsia"/>
          <w:sz w:val="22"/>
          <w:szCs w:val="22"/>
        </w:rPr>
        <w:t>以自莊嚴其國</w:t>
      </w:r>
      <w:proofErr w:type="gramEnd"/>
      <w:r w:rsidRPr="00502AE3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4">
    <w:p w:rsidR="00AF2FF7" w:rsidRPr="005F5EDD" w:rsidRDefault="00AF2FF7" w:rsidP="00124B6F">
      <w:pPr>
        <w:pStyle w:val="a3"/>
        <w:overflowPunct w:val="0"/>
        <w:autoSpaceDE w:val="0"/>
        <w:autoSpaceDN w:val="0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sz w:val="22"/>
          <w:szCs w:val="22"/>
        </w:rPr>
        <w:t>1</w:t>
      </w:r>
      <w:r w:rsidRPr="005F5EDD">
        <w:rPr>
          <w:rFonts w:ascii="Times New Roman" w:hAnsi="Times New Roman"/>
          <w:sz w:val="22"/>
          <w:szCs w:val="22"/>
        </w:rPr>
        <w:t>）詳見《不必定入定入印經》（大正</w:t>
      </w:r>
      <w:r w:rsidRPr="005F5EDD">
        <w:rPr>
          <w:rFonts w:ascii="Times New Roman" w:hAnsi="Times New Roman" w:cs="Times New Roman"/>
          <w:sz w:val="22"/>
          <w:szCs w:val="22"/>
        </w:rPr>
        <w:t>15</w:t>
      </w:r>
      <w:r w:rsidRPr="005F5EDD">
        <w:rPr>
          <w:rFonts w:ascii="Times New Roman" w:hAnsi="Times New Roman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699c9-703a2</w:t>
      </w:r>
      <w:r w:rsidRPr="005F5EDD">
        <w:rPr>
          <w:rFonts w:ascii="Times New Roman" w:hAnsi="Times New Roman"/>
          <w:sz w:val="22"/>
          <w:szCs w:val="22"/>
        </w:rPr>
        <w:t>）。</w:t>
      </w:r>
    </w:p>
    <w:p w:rsidR="00AF2FF7" w:rsidRPr="005F5EDD" w:rsidRDefault="00AF2FF7" w:rsidP="009C55E6">
      <w:pPr>
        <w:pStyle w:val="a3"/>
        <w:overflowPunct w:val="0"/>
        <w:autoSpaceDE w:val="0"/>
        <w:autoSpaceDN w:val="0"/>
        <w:ind w:leftChars="60" w:left="709" w:hangingChars="257" w:hanging="565"/>
        <w:rPr>
          <w:rFonts w:ascii="Times New Roman" w:hAnsi="Times New Roman"/>
          <w:sz w:val="22"/>
          <w:szCs w:val="22"/>
        </w:rPr>
      </w:pPr>
      <w:r w:rsidRPr="005F5EDD">
        <w:rPr>
          <w:rFonts w:ascii="Times New Roman" w:hAnsi="Times New Roman"/>
          <w:sz w:val="22"/>
          <w:szCs w:val="22"/>
        </w:rPr>
        <w:t>（</w:t>
      </w:r>
      <w:r w:rsidRPr="005F5EDD">
        <w:rPr>
          <w:rFonts w:ascii="Times New Roman" w:hAnsi="Times New Roman" w:cs="Times New Roman"/>
          <w:sz w:val="22"/>
          <w:szCs w:val="22"/>
        </w:rPr>
        <w:t>2</w:t>
      </w:r>
      <w:r w:rsidRPr="005F5EDD">
        <w:rPr>
          <w:rFonts w:ascii="Times New Roman" w:hAnsi="Times New Roman"/>
          <w:sz w:val="22"/>
          <w:szCs w:val="22"/>
        </w:rPr>
        <w:t>）另見</w:t>
      </w:r>
      <w:r w:rsidRPr="005F5EDD">
        <w:rPr>
          <w:rFonts w:ascii="Times New Roman" w:hAnsi="Times New Roman" w:hint="eastAsia"/>
          <w:sz w:val="22"/>
          <w:szCs w:val="22"/>
        </w:rPr>
        <w:t>印順法師</w:t>
      </w:r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/>
          <w:sz w:val="22"/>
          <w:szCs w:val="22"/>
        </w:rPr>
        <w:t>《成佛之道》（增注本），</w:t>
      </w:r>
      <w:r w:rsidRPr="005F5EDD">
        <w:rPr>
          <w:rFonts w:ascii="Times New Roman" w:hAnsi="Times New Roman" w:cs="Times New Roman"/>
          <w:sz w:val="22"/>
          <w:szCs w:val="22"/>
        </w:rPr>
        <w:t>pp.413-417</w:t>
      </w:r>
      <w:r w:rsidRPr="005F5EDD">
        <w:rPr>
          <w:rFonts w:ascii="Times New Roman" w:hAnsi="Times New Roman"/>
          <w:sz w:val="22"/>
          <w:szCs w:val="22"/>
        </w:rPr>
        <w:t>。</w:t>
      </w:r>
      <w:r w:rsidRPr="005F5EDD">
        <w:rPr>
          <w:rFonts w:ascii="Times New Roman" w:hAnsi="Times New Roman" w:cs="Times New Roman"/>
          <w:sz w:val="22"/>
          <w:szCs w:val="22"/>
        </w:rPr>
        <w:t xml:space="preserve">  </w:t>
      </w:r>
    </w:p>
  </w:footnote>
  <w:footnote w:id="35">
    <w:p w:rsidR="0016215B" w:rsidRPr="005F5EDD" w:rsidRDefault="0016215B" w:rsidP="0016215B">
      <w:pPr>
        <w:pStyle w:val="Default"/>
        <w:overflowPunct w:val="0"/>
        <w:snapToGrid w:val="0"/>
        <w:rPr>
          <w:rFonts w:ascii="Times New Roman" w:eastAsia="SimSun" w:hAnsi="Times New Roman" w:cs="Times New Roman"/>
          <w:color w:val="auto"/>
          <w:sz w:val="22"/>
          <w:szCs w:val="22"/>
          <w:lang w:eastAsia="zh-TW"/>
        </w:rPr>
      </w:pPr>
      <w:r w:rsidRPr="005F5EDD">
        <w:rPr>
          <w:rStyle w:val="a9"/>
          <w:rFonts w:ascii="Times New Roman" w:hAnsi="Times New Roman" w:cs="Times New Roman"/>
          <w:color w:val="auto"/>
          <w:sz w:val="22"/>
          <w:szCs w:val="22"/>
        </w:rPr>
        <w:footnoteRef/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《十住毘婆沙論》卷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1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（大正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26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，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24c6-11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>）：</w:t>
      </w:r>
      <w:r w:rsidRPr="005F5EDD">
        <w:rPr>
          <w:rFonts w:ascii="Times New Roman" w:hAnsi="Times New Roman" w:cs="Times New Roman"/>
          <w:color w:val="auto"/>
          <w:sz w:val="22"/>
          <w:szCs w:val="22"/>
          <w:lang w:eastAsia="zh-TW"/>
        </w:rPr>
        <w:t xml:space="preserve"> </w:t>
      </w:r>
    </w:p>
    <w:p w:rsidR="0016215B" w:rsidRPr="005F5EDD" w:rsidRDefault="0016215B" w:rsidP="0016215B">
      <w:pPr>
        <w:pStyle w:val="a3"/>
        <w:overflowPunct w:val="0"/>
        <w:autoSpaceDE w:val="0"/>
        <w:autoSpaceDN w:val="0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5F5EDD">
        <w:rPr>
          <w:rFonts w:ascii="Times New Roman" w:eastAsia="標楷體" w:hAnsi="Times New Roman" w:cs="Times New Roman"/>
          <w:sz w:val="22"/>
          <w:szCs w:val="22"/>
        </w:rPr>
        <w:t>一切菩薩初發心時，不</w:t>
      </w:r>
      <w:proofErr w:type="gramStart"/>
      <w:r w:rsidRPr="005F5EDD">
        <w:rPr>
          <w:rFonts w:ascii="Times New Roman" w:eastAsia="標楷體" w:hAnsi="Times New Roman" w:cs="Times New Roman"/>
          <w:sz w:val="22"/>
          <w:szCs w:val="22"/>
        </w:rPr>
        <w:t>應悉入</w:t>
      </w:r>
      <w:proofErr w:type="gramEnd"/>
      <w:r w:rsidRPr="005F5EDD">
        <w:rPr>
          <w:rFonts w:ascii="Times New Roman" w:eastAsia="標楷體" w:hAnsi="Times New Roman" w:cs="Times New Roman"/>
          <w:sz w:val="22"/>
          <w:szCs w:val="22"/>
        </w:rPr>
        <w:t>於必定。或有初發心時即入必定；或</w:t>
      </w:r>
      <w:proofErr w:type="gramStart"/>
      <w:r w:rsidRPr="005F5EDD">
        <w:rPr>
          <w:rFonts w:ascii="Times New Roman" w:eastAsia="標楷體" w:hAnsi="Times New Roman" w:cs="Times New Roman"/>
          <w:sz w:val="22"/>
          <w:szCs w:val="22"/>
        </w:rPr>
        <w:t>有漸修功德</w:t>
      </w:r>
      <w:proofErr w:type="gramEnd"/>
      <w:r w:rsidRPr="005F5EDD">
        <w:rPr>
          <w:rFonts w:ascii="Times New Roman" w:eastAsia="標楷體" w:hAnsi="Times New Roman" w:cs="Times New Roman"/>
          <w:sz w:val="22"/>
          <w:szCs w:val="22"/>
        </w:rPr>
        <w:t>，如釋迦牟尼佛，初發心時不入必定，</w:t>
      </w:r>
      <w:proofErr w:type="gramStart"/>
      <w:r w:rsidRPr="005F5EDD">
        <w:rPr>
          <w:rFonts w:ascii="Times New Roman" w:eastAsia="標楷體" w:hAnsi="Times New Roman" w:cs="Times New Roman"/>
          <w:sz w:val="22"/>
          <w:szCs w:val="22"/>
        </w:rPr>
        <w:t>後修集功德</w:t>
      </w:r>
      <w:proofErr w:type="gramEnd"/>
      <w:r w:rsidRPr="005F5EDD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5F5EDD">
        <w:rPr>
          <w:rFonts w:ascii="Times New Roman" w:eastAsia="標楷體" w:hAnsi="Times New Roman" w:cs="Times New Roman"/>
          <w:sz w:val="22"/>
          <w:szCs w:val="22"/>
        </w:rPr>
        <w:t>值燃燈佛</w:t>
      </w:r>
      <w:proofErr w:type="gramEnd"/>
      <w:r w:rsidRPr="005F5EDD">
        <w:rPr>
          <w:rFonts w:ascii="Times New Roman" w:eastAsia="標楷體" w:hAnsi="Times New Roman" w:cs="Times New Roman"/>
          <w:sz w:val="22"/>
          <w:szCs w:val="22"/>
        </w:rPr>
        <w:t>，得入必定。是故汝說一切菩薩初發心便入必定是</w:t>
      </w:r>
      <w:proofErr w:type="gramStart"/>
      <w:r w:rsidRPr="005F5EDD">
        <w:rPr>
          <w:rFonts w:ascii="Times New Roman" w:eastAsia="標楷體" w:hAnsi="Times New Roman" w:cs="Times New Roman"/>
          <w:sz w:val="22"/>
          <w:szCs w:val="22"/>
        </w:rPr>
        <w:t>為邪論</w:t>
      </w:r>
      <w:proofErr w:type="gramEnd"/>
      <w:r w:rsidRPr="005F5EDD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36">
    <w:p w:rsidR="00AF2FF7" w:rsidRPr="005F5EDD" w:rsidRDefault="00AF2FF7" w:rsidP="009C55E6">
      <w:pPr>
        <w:pStyle w:val="a3"/>
        <w:ind w:left="220" w:hangingChars="100" w:hanging="220"/>
        <w:rPr>
          <w:rFonts w:ascii="Times New Roman" w:hAnsi="Times New Roman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/>
          <w:sz w:val="22"/>
          <w:szCs w:val="22"/>
        </w:rPr>
        <w:t xml:space="preserve"> </w:t>
      </w:r>
      <w:r w:rsidRPr="005F5EDD">
        <w:rPr>
          <w:rFonts w:ascii="Times New Roman" w:hAnsi="Times New Roman"/>
          <w:sz w:val="22"/>
          <w:szCs w:val="22"/>
        </w:rPr>
        <w:t>祖師禪</w:t>
      </w:r>
      <w:r w:rsidRPr="005F5EDD">
        <w:rPr>
          <w:rFonts w:asciiTheme="minorEastAsia" w:hAnsiTheme="minorEastAsia"/>
          <w:sz w:val="22"/>
          <w:szCs w:val="22"/>
        </w:rPr>
        <w:t>：佛教語。禪宗稱祖</w:t>
      </w:r>
      <w:proofErr w:type="gramStart"/>
      <w:r w:rsidRPr="005F5EDD">
        <w:rPr>
          <w:rFonts w:asciiTheme="minorEastAsia" w:hAnsiTheme="minorEastAsia"/>
          <w:sz w:val="22"/>
          <w:szCs w:val="22"/>
        </w:rPr>
        <w:t>祖</w:t>
      </w:r>
      <w:proofErr w:type="gramEnd"/>
      <w:r w:rsidRPr="005F5EDD">
        <w:rPr>
          <w:rFonts w:asciiTheme="minorEastAsia" w:hAnsiTheme="minorEastAsia"/>
          <w:sz w:val="22"/>
          <w:szCs w:val="22"/>
        </w:rPr>
        <w:t>相傳、不立文字的禪法為“祖師禪”，是</w:t>
      </w:r>
      <w:proofErr w:type="gramStart"/>
      <w:r w:rsidRPr="005F5EDD">
        <w:rPr>
          <w:rFonts w:asciiTheme="minorEastAsia" w:hAnsiTheme="minorEastAsia"/>
          <w:sz w:val="22"/>
          <w:szCs w:val="22"/>
        </w:rPr>
        <w:t>以心印心</w:t>
      </w:r>
      <w:proofErr w:type="gramEnd"/>
      <w:r w:rsidRPr="005F5EDD">
        <w:rPr>
          <w:rFonts w:asciiTheme="minorEastAsia" w:hAnsiTheme="minorEastAsia"/>
          <w:sz w:val="22"/>
          <w:szCs w:val="22"/>
        </w:rPr>
        <w:t>的教</w:t>
      </w:r>
      <w:proofErr w:type="gramStart"/>
      <w:r w:rsidRPr="005F5EDD">
        <w:rPr>
          <w:rFonts w:asciiTheme="minorEastAsia" w:hAnsiTheme="minorEastAsia"/>
          <w:sz w:val="22"/>
          <w:szCs w:val="22"/>
        </w:rPr>
        <w:t>外別傳</w:t>
      </w:r>
      <w:proofErr w:type="gramEnd"/>
      <w:r w:rsidRPr="005F5EDD">
        <w:rPr>
          <w:rFonts w:asciiTheme="minorEastAsia" w:hAnsiTheme="minorEastAsia"/>
          <w:sz w:val="22"/>
          <w:szCs w:val="22"/>
        </w:rPr>
        <w:t>。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七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p.851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37">
    <w:p w:rsidR="00AF2FF7" w:rsidRPr="005F5EDD" w:rsidRDefault="00AF2FF7" w:rsidP="009C55E6">
      <w:pPr>
        <w:pStyle w:val="a3"/>
        <w:ind w:left="264" w:hangingChars="120" w:hanging="264"/>
        <w:rPr>
          <w:rFonts w:asciiTheme="minorEastAsia" w:hAnsiTheme="minorEastAsia"/>
          <w:sz w:val="22"/>
          <w:szCs w:val="22"/>
        </w:rPr>
      </w:pPr>
      <w:r w:rsidRPr="005F5EDD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F5EDD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5F5EDD">
        <w:rPr>
          <w:rFonts w:hint="eastAsia"/>
          <w:sz w:val="22"/>
          <w:szCs w:val="22"/>
        </w:rPr>
        <w:t>透三關：</w:t>
      </w:r>
      <w:r w:rsidRPr="005F5EDD">
        <w:rPr>
          <w:rFonts w:asciiTheme="minorEastAsia" w:hAnsiTheme="minorEastAsia" w:hint="eastAsia"/>
          <w:sz w:val="22"/>
          <w:szCs w:val="22"/>
        </w:rPr>
        <w:t>禪林用語。三關，指三種由低而高之參禪境界。行者若</w:t>
      </w:r>
      <w:proofErr w:type="gramStart"/>
      <w:r w:rsidRPr="005F5EDD">
        <w:rPr>
          <w:rFonts w:asciiTheme="minorEastAsia" w:hAnsiTheme="minorEastAsia" w:hint="eastAsia"/>
          <w:sz w:val="22"/>
          <w:szCs w:val="22"/>
        </w:rPr>
        <w:t>能凡情銷盡</w:t>
      </w:r>
      <w:proofErr w:type="gramEnd"/>
      <w:r w:rsidRPr="005F5EDD">
        <w:rPr>
          <w:rFonts w:asciiTheme="minorEastAsia" w:hAnsiTheme="minorEastAsia" w:hint="eastAsia"/>
          <w:sz w:val="22"/>
          <w:szCs w:val="22"/>
        </w:rPr>
        <w:t>，徹見諸法之虛妄不</w:t>
      </w:r>
      <w:proofErr w:type="gramStart"/>
      <w:r w:rsidRPr="005F5EDD">
        <w:rPr>
          <w:rFonts w:asciiTheme="minorEastAsia" w:hAnsiTheme="minorEastAsia" w:hint="eastAsia"/>
          <w:sz w:val="22"/>
          <w:szCs w:val="22"/>
        </w:rPr>
        <w:t>實及悟得</w:t>
      </w:r>
      <w:proofErr w:type="gramEnd"/>
      <w:r w:rsidRPr="005F5EDD">
        <w:rPr>
          <w:rFonts w:asciiTheme="minorEastAsia" w:hAnsiTheme="minorEastAsia" w:hint="eastAsia"/>
          <w:sz w:val="22"/>
          <w:szCs w:val="22"/>
        </w:rPr>
        <w:t>自己之心性本源（本來面目，或本地風光），則稱為</w:t>
      </w:r>
      <w:r w:rsidRPr="005F5EDD">
        <w:rPr>
          <w:rFonts w:asciiTheme="minorEastAsia" w:hAnsiTheme="minorEastAsia" w:hint="eastAsia"/>
          <w:b/>
          <w:sz w:val="22"/>
          <w:szCs w:val="22"/>
        </w:rPr>
        <w:t>「</w:t>
      </w:r>
      <w:proofErr w:type="gramStart"/>
      <w:r w:rsidRPr="005F5EDD">
        <w:rPr>
          <w:rFonts w:asciiTheme="minorEastAsia" w:hAnsiTheme="minorEastAsia" w:hint="eastAsia"/>
          <w:b/>
          <w:sz w:val="22"/>
          <w:szCs w:val="22"/>
        </w:rPr>
        <w:t>破初關</w:t>
      </w:r>
      <w:proofErr w:type="gramEnd"/>
      <w:r w:rsidRPr="005F5EDD">
        <w:rPr>
          <w:rFonts w:asciiTheme="minorEastAsia" w:hAnsiTheme="minorEastAsia" w:hint="eastAsia"/>
          <w:b/>
          <w:sz w:val="22"/>
          <w:szCs w:val="22"/>
        </w:rPr>
        <w:t>」</w:t>
      </w:r>
      <w:r w:rsidRPr="005F5EDD">
        <w:rPr>
          <w:rFonts w:asciiTheme="minorEastAsia" w:hAnsiTheme="minorEastAsia" w:hint="eastAsia"/>
          <w:sz w:val="22"/>
          <w:szCs w:val="22"/>
        </w:rPr>
        <w:t>，或</w:t>
      </w:r>
      <w:proofErr w:type="gramStart"/>
      <w:r w:rsidRPr="005F5EDD">
        <w:rPr>
          <w:rFonts w:asciiTheme="minorEastAsia" w:hAnsiTheme="minorEastAsia" w:hint="eastAsia"/>
          <w:sz w:val="22"/>
          <w:szCs w:val="22"/>
        </w:rPr>
        <w:t>破本參</w:t>
      </w:r>
      <w:proofErr w:type="gramEnd"/>
      <w:r w:rsidRPr="005F5EDD">
        <w:rPr>
          <w:rFonts w:asciiTheme="minorEastAsia" w:hAnsiTheme="minorEastAsia" w:hint="eastAsia"/>
          <w:sz w:val="22"/>
          <w:szCs w:val="22"/>
        </w:rPr>
        <w:t>，</w:t>
      </w:r>
      <w:proofErr w:type="gramStart"/>
      <w:r w:rsidRPr="005F5EDD">
        <w:rPr>
          <w:rFonts w:asciiTheme="minorEastAsia" w:hAnsiTheme="minorEastAsia" w:hint="eastAsia"/>
          <w:sz w:val="22"/>
          <w:szCs w:val="22"/>
        </w:rPr>
        <w:t>又作見性</w:t>
      </w:r>
      <w:proofErr w:type="gramEnd"/>
      <w:r w:rsidRPr="005F5EDD">
        <w:rPr>
          <w:rFonts w:asciiTheme="minorEastAsia" w:hAnsiTheme="minorEastAsia" w:hint="eastAsia"/>
          <w:sz w:val="22"/>
          <w:szCs w:val="22"/>
        </w:rPr>
        <w:t>。</w:t>
      </w:r>
    </w:p>
    <w:p w:rsidR="00AF2FF7" w:rsidRPr="005F5EDD" w:rsidRDefault="00AF2FF7" w:rsidP="009C55E6">
      <w:pPr>
        <w:pStyle w:val="a3"/>
        <w:ind w:leftChars="110" w:left="264"/>
        <w:rPr>
          <w:rFonts w:asciiTheme="minorEastAsia" w:hAnsiTheme="minorEastAsia"/>
          <w:sz w:val="22"/>
          <w:szCs w:val="22"/>
        </w:rPr>
      </w:pPr>
      <w:r w:rsidRPr="005F5EDD">
        <w:rPr>
          <w:rFonts w:asciiTheme="minorEastAsia" w:hAnsiTheme="minorEastAsia" w:hint="eastAsia"/>
          <w:sz w:val="22"/>
          <w:szCs w:val="22"/>
        </w:rPr>
        <w:t>其次，在見性之後，再用功修持，則不但不為「有」</w:t>
      </w:r>
      <w:proofErr w:type="gramStart"/>
      <w:r w:rsidRPr="005F5EDD">
        <w:rPr>
          <w:rFonts w:asciiTheme="minorEastAsia" w:hAnsiTheme="minorEastAsia" w:hint="eastAsia"/>
          <w:sz w:val="22"/>
          <w:szCs w:val="22"/>
        </w:rPr>
        <w:t>所礙，</w:t>
      </w:r>
      <w:proofErr w:type="gramEnd"/>
      <w:r w:rsidRPr="005F5EDD">
        <w:rPr>
          <w:rFonts w:asciiTheme="minorEastAsia" w:hAnsiTheme="minorEastAsia" w:hint="eastAsia"/>
          <w:sz w:val="22"/>
          <w:szCs w:val="22"/>
        </w:rPr>
        <w:t>而且亦能不執著於「空」，此稱為</w:t>
      </w:r>
      <w:r w:rsidRPr="005F5EDD">
        <w:rPr>
          <w:rFonts w:asciiTheme="minorEastAsia" w:hAnsiTheme="minorEastAsia" w:hint="eastAsia"/>
          <w:b/>
          <w:sz w:val="22"/>
          <w:szCs w:val="22"/>
        </w:rPr>
        <w:t>「</w:t>
      </w:r>
      <w:proofErr w:type="gramStart"/>
      <w:r w:rsidRPr="005F5EDD">
        <w:rPr>
          <w:rFonts w:asciiTheme="minorEastAsia" w:hAnsiTheme="minorEastAsia" w:hint="eastAsia"/>
          <w:b/>
          <w:sz w:val="22"/>
          <w:szCs w:val="22"/>
        </w:rPr>
        <w:t>透重關</w:t>
      </w:r>
      <w:proofErr w:type="gramEnd"/>
      <w:r w:rsidRPr="005F5EDD">
        <w:rPr>
          <w:rFonts w:asciiTheme="minorEastAsia" w:hAnsiTheme="minorEastAsia" w:hint="eastAsia"/>
          <w:b/>
          <w:sz w:val="22"/>
          <w:szCs w:val="22"/>
        </w:rPr>
        <w:t>」</w:t>
      </w:r>
      <w:r w:rsidRPr="005F5EDD">
        <w:rPr>
          <w:rFonts w:asciiTheme="minorEastAsia" w:hAnsiTheme="minorEastAsia" w:hint="eastAsia"/>
          <w:sz w:val="22"/>
          <w:szCs w:val="22"/>
        </w:rPr>
        <w:t>，又作大死大活。</w:t>
      </w:r>
    </w:p>
    <w:p w:rsidR="00AF2FF7" w:rsidRPr="005F5EDD" w:rsidRDefault="00AF2FF7" w:rsidP="009C55E6">
      <w:pPr>
        <w:pStyle w:val="a3"/>
        <w:ind w:leftChars="110" w:left="264"/>
        <w:rPr>
          <w:rFonts w:ascii="標楷體" w:eastAsia="標楷體" w:hAnsi="標楷體"/>
          <w:sz w:val="22"/>
          <w:szCs w:val="22"/>
        </w:rPr>
      </w:pPr>
      <w:r w:rsidRPr="005F5EDD">
        <w:rPr>
          <w:rFonts w:asciiTheme="minorEastAsia" w:hAnsiTheme="minorEastAsia" w:hint="eastAsia"/>
          <w:sz w:val="22"/>
          <w:szCs w:val="22"/>
        </w:rPr>
        <w:t>此後，再用功磨</w:t>
      </w:r>
      <w:proofErr w:type="gramStart"/>
      <w:r w:rsidRPr="005F5EDD">
        <w:rPr>
          <w:rFonts w:asciiTheme="minorEastAsia" w:hAnsiTheme="minorEastAsia" w:hint="eastAsia"/>
          <w:sz w:val="22"/>
          <w:szCs w:val="22"/>
        </w:rPr>
        <w:t>鍊</w:t>
      </w:r>
      <w:proofErr w:type="gramEnd"/>
      <w:r w:rsidRPr="005F5EDD">
        <w:rPr>
          <w:rFonts w:asciiTheme="minorEastAsia" w:hAnsiTheme="minorEastAsia" w:hint="eastAsia"/>
          <w:sz w:val="22"/>
          <w:szCs w:val="22"/>
        </w:rPr>
        <w:t>，乃能</w:t>
      </w:r>
      <w:proofErr w:type="gramStart"/>
      <w:r w:rsidRPr="005F5EDD">
        <w:rPr>
          <w:rFonts w:asciiTheme="minorEastAsia" w:hAnsiTheme="minorEastAsia" w:hint="eastAsia"/>
          <w:sz w:val="22"/>
          <w:szCs w:val="22"/>
        </w:rPr>
        <w:t>達寂照不</w:t>
      </w:r>
      <w:proofErr w:type="gramEnd"/>
      <w:r w:rsidRPr="005F5EDD">
        <w:rPr>
          <w:rFonts w:asciiTheme="minorEastAsia" w:hAnsiTheme="minorEastAsia" w:hint="eastAsia"/>
          <w:sz w:val="22"/>
          <w:szCs w:val="22"/>
        </w:rPr>
        <w:t>二、空有無礙之境，雖五欲當前，亦運用自如而不失本性，此為</w:t>
      </w:r>
      <w:r w:rsidRPr="005F5EDD">
        <w:rPr>
          <w:rFonts w:asciiTheme="minorEastAsia" w:hAnsiTheme="minorEastAsia" w:hint="eastAsia"/>
          <w:b/>
          <w:sz w:val="22"/>
          <w:szCs w:val="22"/>
        </w:rPr>
        <w:t>「透</w:t>
      </w:r>
      <w:proofErr w:type="gramStart"/>
      <w:r w:rsidRPr="005F5EDD">
        <w:rPr>
          <w:rFonts w:asciiTheme="minorEastAsia" w:hAnsiTheme="minorEastAsia" w:hint="eastAsia"/>
          <w:b/>
          <w:sz w:val="22"/>
          <w:szCs w:val="22"/>
        </w:rPr>
        <w:t>末後牢關</w:t>
      </w:r>
      <w:proofErr w:type="gramEnd"/>
      <w:r w:rsidRPr="005F5EDD">
        <w:rPr>
          <w:rFonts w:asciiTheme="minorEastAsia" w:hAnsiTheme="minorEastAsia" w:hint="eastAsia"/>
          <w:b/>
          <w:sz w:val="22"/>
          <w:szCs w:val="22"/>
        </w:rPr>
        <w:t>」</w:t>
      </w:r>
      <w:r w:rsidRPr="005F5EDD">
        <w:rPr>
          <w:rFonts w:asciiTheme="minorEastAsia" w:hAnsiTheme="minorEastAsia" w:hint="eastAsia"/>
          <w:sz w:val="22"/>
          <w:szCs w:val="22"/>
        </w:rPr>
        <w:t>。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ascii="Times New Roman" w:hAnsi="Times New Roman"/>
          <w:sz w:val="22"/>
          <w:szCs w:val="22"/>
        </w:rPr>
        <w:t>《</w:t>
      </w:r>
      <w:r w:rsidRPr="005F5EDD">
        <w:rPr>
          <w:rFonts w:hint="eastAsia"/>
          <w:sz w:val="22"/>
          <w:szCs w:val="22"/>
        </w:rPr>
        <w:t>佛光</w:t>
      </w:r>
      <w:r w:rsidRPr="005F5EDD">
        <w:rPr>
          <w:sz w:val="22"/>
          <w:szCs w:val="22"/>
        </w:rPr>
        <w:t>大</w:t>
      </w:r>
      <w:r w:rsidRPr="005F5EDD">
        <w:rPr>
          <w:rFonts w:hint="eastAsia"/>
          <w:sz w:val="22"/>
          <w:szCs w:val="22"/>
        </w:rPr>
        <w:t>辭</w:t>
      </w:r>
      <w:r w:rsidRPr="005F5EDD">
        <w:rPr>
          <w:sz w:val="22"/>
          <w:szCs w:val="22"/>
        </w:rPr>
        <w:t>典</w:t>
      </w:r>
      <w:r w:rsidRPr="005F5EDD">
        <w:rPr>
          <w:rFonts w:ascii="Times New Roman" w:hAnsi="Times New Roman"/>
          <w:sz w:val="22"/>
          <w:szCs w:val="22"/>
        </w:rPr>
        <w:t>》</w:t>
      </w:r>
      <w:proofErr w:type="gramStart"/>
      <w:r w:rsidRPr="005F5EDD">
        <w:rPr>
          <w:rFonts w:ascii="Times New Roman" w:hAnsi="Times New Roman"/>
          <w:sz w:val="22"/>
          <w:szCs w:val="22"/>
        </w:rPr>
        <w:t>（</w:t>
      </w:r>
      <w:proofErr w:type="gramEnd"/>
      <w:r w:rsidRPr="005F5EDD">
        <w:rPr>
          <w:rFonts w:hint="eastAsia"/>
          <w:sz w:val="22"/>
          <w:szCs w:val="22"/>
        </w:rPr>
        <w:t>五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  <w:r w:rsidRPr="005F5EDD">
        <w:rPr>
          <w:rFonts w:ascii="Times New Roman" w:hAnsi="Times New Roman" w:cs="Times New Roman" w:hint="eastAsia"/>
          <w:sz w:val="22"/>
          <w:szCs w:val="22"/>
        </w:rPr>
        <w:t>，</w:t>
      </w:r>
      <w:r w:rsidRPr="005F5EDD">
        <w:rPr>
          <w:rFonts w:ascii="Times New Roman" w:hAnsi="Times New Roman" w:cs="Times New Roman"/>
          <w:sz w:val="22"/>
          <w:szCs w:val="22"/>
        </w:rPr>
        <w:t>p.</w:t>
      </w:r>
      <w:r w:rsidRPr="005F5EDD">
        <w:rPr>
          <w:rFonts w:ascii="Times New Roman" w:eastAsia="SimSun" w:hAnsi="Times New Roman" w:cs="Times New Roman" w:hint="eastAsia"/>
          <w:sz w:val="22"/>
          <w:szCs w:val="22"/>
        </w:rPr>
        <w:t>4813</w:t>
      </w:r>
      <w:r w:rsidRPr="005F5EDD">
        <w:rPr>
          <w:rFonts w:ascii="Times New Roman" w:hAnsi="Times New Roman" w:cs="Times New Roman" w:hint="eastAsia"/>
          <w:sz w:val="22"/>
          <w:szCs w:val="22"/>
        </w:rPr>
        <w:t>.2</w:t>
      </w:r>
      <w:proofErr w:type="gramStart"/>
      <w:r w:rsidRPr="005F5EDD">
        <w:rPr>
          <w:rFonts w:ascii="Times New Roman" w:hAnsi="Times New Roman"/>
          <w:sz w:val="22"/>
          <w:szCs w:val="22"/>
        </w:rPr>
        <w:t>）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F7" w:rsidRDefault="00AF2FF7" w:rsidP="00AF2FF7">
    <w:pPr>
      <w:pStyle w:val="a5"/>
      <w:spacing w:after="72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F7" w:rsidRPr="003376E9" w:rsidRDefault="00AF2FF7" w:rsidP="00293A1B">
    <w:pPr>
      <w:pStyle w:val="a5"/>
      <w:tabs>
        <w:tab w:val="left" w:pos="2580"/>
        <w:tab w:val="left" w:pos="2985"/>
      </w:tabs>
      <w:wordWrap w:val="0"/>
      <w:ind w:firstLine="400"/>
      <w:jc w:val="right"/>
      <w:rPr>
        <w:rFonts w:ascii="Times New Roman" w:hAnsi="Times New Roman" w:cs="Times New Roman"/>
      </w:rPr>
    </w:pPr>
    <w:r w:rsidRPr="006E026F">
      <w:rPr>
        <w:rFonts w:hint="eastAsia"/>
        <w:bCs/>
      </w:rPr>
      <w:t>《中觀今論》</w:t>
    </w:r>
    <w:r w:rsidR="00293A1B">
      <w:rPr>
        <w:rFonts w:hint="eastAsia"/>
        <w:bCs/>
      </w:rPr>
      <w:t xml:space="preserve">                                                       </w:t>
    </w:r>
    <w:r w:rsidRPr="006E026F">
      <w:rPr>
        <w:rFonts w:hint="eastAsia"/>
      </w:rPr>
      <w:t>〈</w:t>
    </w:r>
    <w:r w:rsidRPr="003376E9">
      <w:rPr>
        <w:rFonts w:ascii="Times New Roman" w:hAnsi="Times New Roman" w:cs="Times New Roman"/>
      </w:rPr>
      <w:t>第</w:t>
    </w:r>
    <w:r w:rsidRPr="003376E9">
      <w:rPr>
        <w:rFonts w:ascii="Times New Roman" w:hAnsi="Times New Roman" w:cs="Times New Roman"/>
      </w:rPr>
      <w:t>11</w:t>
    </w:r>
    <w:r w:rsidRPr="003376E9">
      <w:rPr>
        <w:rFonts w:ascii="Times New Roman" w:hAnsi="Times New Roman" w:cs="Times New Roman"/>
      </w:rPr>
      <w:t>章</w:t>
    </w:r>
    <w:r w:rsidRPr="003376E9">
      <w:rPr>
        <w:rFonts w:ascii="Times New Roman" w:hAnsi="Times New Roman" w:cs="Times New Roman"/>
      </w:rPr>
      <w:t xml:space="preserve"> </w:t>
    </w:r>
    <w:r w:rsidRPr="003376E9">
      <w:rPr>
        <w:rFonts w:ascii="Times New Roman" w:hAnsi="Times New Roman" w:cs="Times New Roman"/>
      </w:rPr>
      <w:t>中道之實踐〉</w:t>
    </w:r>
  </w:p>
  <w:p w:rsidR="00AF2FF7" w:rsidRDefault="00AF2FF7" w:rsidP="00293A1B">
    <w:pPr>
      <w:pStyle w:val="a5"/>
      <w:tabs>
        <w:tab w:val="left" w:pos="2580"/>
        <w:tab w:val="left" w:pos="2985"/>
      </w:tabs>
      <w:spacing w:afterLines="100" w:after="240"/>
      <w:ind w:firstLine="403"/>
      <w:jc w:val="right"/>
    </w:pPr>
    <w:r w:rsidRPr="003376E9">
      <w:rPr>
        <w:rFonts w:ascii="Times New Roman" w:hAnsi="Times New Roman" w:cs="Times New Roman"/>
      </w:rPr>
      <w:t>〈第</w:t>
    </w:r>
    <w:r w:rsidRPr="003376E9">
      <w:rPr>
        <w:rFonts w:ascii="Times New Roman" w:hAnsi="Times New Roman" w:cs="Times New Roman"/>
      </w:rPr>
      <w:t>1</w:t>
    </w:r>
    <w:r w:rsidRPr="003376E9">
      <w:rPr>
        <w:rFonts w:ascii="Times New Roman" w:hAnsi="Times New Roman" w:cs="Times New Roman"/>
      </w:rPr>
      <w:t>節</w:t>
    </w:r>
    <w:r w:rsidRPr="003376E9">
      <w:rPr>
        <w:rFonts w:ascii="Times New Roman" w:hAnsi="Times New Roman" w:cs="Times New Roman"/>
      </w:rPr>
      <w:t xml:space="preserve"> </w:t>
    </w:r>
    <w:r w:rsidRPr="003376E9">
      <w:rPr>
        <w:rFonts w:ascii="Times New Roman" w:hAnsi="Times New Roman" w:cs="Times New Roman"/>
      </w:rPr>
      <w:t>頓漸與偏圓〉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F7" w:rsidRDefault="00AF2FF7" w:rsidP="00AF2FF7">
    <w:pPr>
      <w:pStyle w:val="a5"/>
      <w:spacing w:after="72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6F"/>
    <w:rsid w:val="00003FEE"/>
    <w:rsid w:val="00004900"/>
    <w:rsid w:val="000533C4"/>
    <w:rsid w:val="00093723"/>
    <w:rsid w:val="0011253D"/>
    <w:rsid w:val="00124B6F"/>
    <w:rsid w:val="0016215B"/>
    <w:rsid w:val="00174D7E"/>
    <w:rsid w:val="001B2388"/>
    <w:rsid w:val="001E140D"/>
    <w:rsid w:val="0022573D"/>
    <w:rsid w:val="00292E22"/>
    <w:rsid w:val="00293A1B"/>
    <w:rsid w:val="002B3134"/>
    <w:rsid w:val="002F10EA"/>
    <w:rsid w:val="00310CEC"/>
    <w:rsid w:val="00334736"/>
    <w:rsid w:val="00367339"/>
    <w:rsid w:val="003878DB"/>
    <w:rsid w:val="003B116F"/>
    <w:rsid w:val="003D1550"/>
    <w:rsid w:val="003D7211"/>
    <w:rsid w:val="003E621C"/>
    <w:rsid w:val="003F229E"/>
    <w:rsid w:val="003F4722"/>
    <w:rsid w:val="0043325B"/>
    <w:rsid w:val="004332DC"/>
    <w:rsid w:val="00487C21"/>
    <w:rsid w:val="004A74F1"/>
    <w:rsid w:val="004B761B"/>
    <w:rsid w:val="004F3212"/>
    <w:rsid w:val="00502AE3"/>
    <w:rsid w:val="00527684"/>
    <w:rsid w:val="00592D33"/>
    <w:rsid w:val="005A368D"/>
    <w:rsid w:val="005F5EDD"/>
    <w:rsid w:val="00603F0B"/>
    <w:rsid w:val="006A7224"/>
    <w:rsid w:val="006C0C01"/>
    <w:rsid w:val="006C3E96"/>
    <w:rsid w:val="006F423F"/>
    <w:rsid w:val="00722B0F"/>
    <w:rsid w:val="00724DEE"/>
    <w:rsid w:val="00730647"/>
    <w:rsid w:val="007529B9"/>
    <w:rsid w:val="008709CE"/>
    <w:rsid w:val="0088042B"/>
    <w:rsid w:val="008A6940"/>
    <w:rsid w:val="008B24FB"/>
    <w:rsid w:val="008B50E5"/>
    <w:rsid w:val="008E32BF"/>
    <w:rsid w:val="008F2011"/>
    <w:rsid w:val="008F6C94"/>
    <w:rsid w:val="0091597E"/>
    <w:rsid w:val="0098485D"/>
    <w:rsid w:val="0099302D"/>
    <w:rsid w:val="009B1E8B"/>
    <w:rsid w:val="009C55E6"/>
    <w:rsid w:val="009E1ADF"/>
    <w:rsid w:val="00A52C1A"/>
    <w:rsid w:val="00A535A2"/>
    <w:rsid w:val="00A70725"/>
    <w:rsid w:val="00A73944"/>
    <w:rsid w:val="00AE57CA"/>
    <w:rsid w:val="00AF2FF7"/>
    <w:rsid w:val="00B11364"/>
    <w:rsid w:val="00B331D1"/>
    <w:rsid w:val="00B4225D"/>
    <w:rsid w:val="00BE6A4C"/>
    <w:rsid w:val="00C07737"/>
    <w:rsid w:val="00D02994"/>
    <w:rsid w:val="00DB02E2"/>
    <w:rsid w:val="00E20909"/>
    <w:rsid w:val="00E40816"/>
    <w:rsid w:val="00E526DA"/>
    <w:rsid w:val="00E75AE7"/>
    <w:rsid w:val="00EA4800"/>
    <w:rsid w:val="00ED7363"/>
    <w:rsid w:val="00F8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24B6F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124B6F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24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24B6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24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24B6F"/>
    <w:rPr>
      <w:sz w:val="20"/>
      <w:szCs w:val="20"/>
    </w:rPr>
  </w:style>
  <w:style w:type="character" w:styleId="a9">
    <w:name w:val="footnote reference"/>
    <w:uiPriority w:val="99"/>
    <w:semiHidden/>
    <w:unhideWhenUsed/>
    <w:rsid w:val="00124B6F"/>
    <w:rPr>
      <w:vertAlign w:val="superscript"/>
    </w:rPr>
  </w:style>
  <w:style w:type="paragraph" w:customStyle="1" w:styleId="Default">
    <w:name w:val="Default"/>
    <w:rsid w:val="00124B6F"/>
    <w:pPr>
      <w:autoSpaceDE w:val="0"/>
      <w:autoSpaceDN w:val="0"/>
      <w:adjustRightInd w:val="0"/>
    </w:pPr>
    <w:rPr>
      <w:rFonts w:ascii="新細明體" w:eastAsia="新細明體" w:hAnsi="新細明體" w:cs="新細明體"/>
      <w:color w:val="000000"/>
      <w:kern w:val="0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0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077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24B6F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124B6F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24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24B6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24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24B6F"/>
    <w:rPr>
      <w:sz w:val="20"/>
      <w:szCs w:val="20"/>
    </w:rPr>
  </w:style>
  <w:style w:type="character" w:styleId="a9">
    <w:name w:val="footnote reference"/>
    <w:uiPriority w:val="99"/>
    <w:semiHidden/>
    <w:unhideWhenUsed/>
    <w:rsid w:val="00124B6F"/>
    <w:rPr>
      <w:vertAlign w:val="superscript"/>
    </w:rPr>
  </w:style>
  <w:style w:type="paragraph" w:customStyle="1" w:styleId="Default">
    <w:name w:val="Default"/>
    <w:rsid w:val="00124B6F"/>
    <w:pPr>
      <w:autoSpaceDE w:val="0"/>
      <w:autoSpaceDN w:val="0"/>
      <w:adjustRightInd w:val="0"/>
    </w:pPr>
    <w:rPr>
      <w:rFonts w:ascii="新細明體" w:eastAsia="新細明體" w:hAnsi="新細明體" w:cs="新細明體"/>
      <w:color w:val="000000"/>
      <w:kern w:val="0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0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07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08885-4D6C-4747-AB0B-93E4BF05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2014-11-05T11:57:00Z</cp:lastPrinted>
  <dcterms:created xsi:type="dcterms:W3CDTF">2014-11-05T11:57:00Z</dcterms:created>
  <dcterms:modified xsi:type="dcterms:W3CDTF">2014-11-05T11:57:00Z</dcterms:modified>
</cp:coreProperties>
</file>