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98" w:rsidRPr="000315E7" w:rsidRDefault="006A1198" w:rsidP="006A1198">
      <w:pPr>
        <w:adjustRightInd w:val="0"/>
        <w:snapToGrid w:val="0"/>
        <w:spacing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0315E7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0315E7">
        <w:rPr>
          <w:rFonts w:ascii="Times New Roman" w:eastAsia="新細明體" w:hAnsi="新細明體" w:cs="Times New Roman"/>
          <w:szCs w:val="24"/>
        </w:rPr>
        <w:t>第</w:t>
      </w:r>
      <w:r w:rsidR="00AF027E" w:rsidRPr="000315E7">
        <w:rPr>
          <w:rFonts w:ascii="Times New Roman" w:eastAsia="新細明體" w:hAnsi="新細明體" w:cs="Times New Roman" w:hint="eastAsia"/>
          <w:szCs w:val="24"/>
        </w:rPr>
        <w:t>26</w:t>
      </w:r>
      <w:r w:rsidRPr="000315E7">
        <w:rPr>
          <w:rFonts w:ascii="Times New Roman" w:eastAsia="新細明體" w:hAnsi="新細明體" w:cs="Times New Roman"/>
          <w:szCs w:val="24"/>
        </w:rPr>
        <w:t>期（</w:t>
      </w:r>
      <w:r w:rsidRPr="000315E7">
        <w:rPr>
          <w:rFonts w:ascii="Times New Roman" w:eastAsia="新細明體" w:hAnsi="新細明體" w:cs="Times New Roman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0315E7">
        <w:rPr>
          <w:rFonts w:ascii="Times New Roman" w:eastAsia="新細明體" w:hAnsi="新細明體" w:cs="Times New Roman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0315E7">
        <w:rPr>
          <w:rFonts w:ascii="Times New Roman" w:eastAsia="新細明體" w:hAnsi="新細明體" w:cs="Times New Roman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9B4F64" w:rsidRPr="000315E7" w:rsidRDefault="009B4F64" w:rsidP="009B4F64">
      <w:pPr>
        <w:snapToGrid w:val="0"/>
        <w:jc w:val="center"/>
        <w:rPr>
          <w:rFonts w:ascii="Times New Roman" w:eastAsia="標楷體" w:hAnsi="Times New Roman" w:cs="Times Ext Roman"/>
          <w:b/>
          <w:sz w:val="36"/>
          <w:szCs w:val="36"/>
        </w:rPr>
      </w:pPr>
      <w:r w:rsidRPr="000315E7">
        <w:rPr>
          <w:rFonts w:ascii="Times New Roman" w:eastAsia="標楷體" w:hAnsi="Times New Roman" w:cs="Times Ext Roman"/>
          <w:b/>
          <w:sz w:val="36"/>
          <w:szCs w:val="36"/>
        </w:rPr>
        <w:t>《中觀今論》</w:t>
      </w:r>
    </w:p>
    <w:p w:rsidR="009B4F64" w:rsidRPr="000315E7" w:rsidRDefault="009B4F64" w:rsidP="009B4F64">
      <w:pPr>
        <w:snapToGrid w:val="0"/>
        <w:jc w:val="center"/>
        <w:rPr>
          <w:rFonts w:ascii="Times New Roman" w:eastAsia="標楷體" w:hAnsi="Times New Roman" w:cs="Times Ext Roman"/>
          <w:b/>
          <w:sz w:val="28"/>
          <w:szCs w:val="32"/>
        </w:rPr>
      </w:pPr>
      <w:r w:rsidRPr="000315E7">
        <w:rPr>
          <w:rFonts w:ascii="Times New Roman" w:eastAsia="標楷體" w:hAnsi="Times New Roman" w:cs="Times Ext Roman"/>
          <w:b/>
          <w:sz w:val="28"/>
          <w:szCs w:val="32"/>
        </w:rPr>
        <w:t>〈自序〉</w:t>
      </w:r>
    </w:p>
    <w:p w:rsidR="0023652F" w:rsidRPr="000315E7" w:rsidRDefault="0023652F" w:rsidP="009B4F64">
      <w:pPr>
        <w:snapToGrid w:val="0"/>
        <w:jc w:val="center"/>
        <w:rPr>
          <w:rFonts w:ascii="Times New Roman" w:eastAsia="標楷體" w:hAnsi="Times New Roman" w:cs="Times Ext Roman"/>
          <w:szCs w:val="24"/>
        </w:rPr>
      </w:pPr>
      <w:proofErr w:type="gramStart"/>
      <w:r w:rsidRPr="000315E7">
        <w:rPr>
          <w:rFonts w:ascii="Times New Roman" w:eastAsia="標楷體" w:hAnsi="Times New Roman" w:cs="Times Ext Roman" w:hint="eastAsia"/>
          <w:szCs w:val="24"/>
        </w:rPr>
        <w:t>（</w:t>
      </w:r>
      <w:proofErr w:type="gramEnd"/>
      <w:r w:rsidR="00551EC1" w:rsidRPr="000315E7">
        <w:rPr>
          <w:rFonts w:ascii="Times New Roman" w:eastAsia="標楷體" w:hAnsi="Times New Roman" w:cs="Times New Roman"/>
          <w:szCs w:val="24"/>
        </w:rPr>
        <w:t>pp.1-10</w:t>
      </w:r>
      <w:proofErr w:type="gramStart"/>
      <w:r w:rsidRPr="000315E7">
        <w:rPr>
          <w:rFonts w:ascii="Times New Roman" w:eastAsia="標楷體" w:hAnsi="Times New Roman" w:cs="Times Ext Roman" w:hint="eastAsia"/>
          <w:szCs w:val="24"/>
        </w:rPr>
        <w:t>）</w:t>
      </w:r>
      <w:proofErr w:type="gramEnd"/>
    </w:p>
    <w:p w:rsidR="006A1198" w:rsidRPr="000315E7" w:rsidRDefault="006A1198" w:rsidP="006A1198">
      <w:pPr>
        <w:spacing w:beforeLines="50" w:before="180" w:afterLines="50" w:after="180" w:line="240" w:lineRule="atLeast"/>
        <w:jc w:val="right"/>
        <w:rPr>
          <w:rFonts w:ascii="Times New Roman" w:hAnsi="Times New Roman" w:cs="Times New Roman"/>
        </w:rPr>
      </w:pPr>
      <w:proofErr w:type="gramStart"/>
      <w:r w:rsidRPr="000315E7">
        <w:rPr>
          <w:rFonts w:ascii="Times New Roman" w:eastAsia="標楷體" w:hAnsi="Times New Roman" w:cs="Times New Roman"/>
          <w:sz w:val="26"/>
        </w:rPr>
        <w:t>釋厚觀</w:t>
      </w:r>
      <w:r w:rsidRPr="000315E7">
        <w:rPr>
          <w:rFonts w:ascii="Times New Roman" w:hAnsi="Times New Roman" w:cs="Times New Roman"/>
          <w:sz w:val="26"/>
        </w:rPr>
        <w:t>（</w:t>
      </w:r>
      <w:proofErr w:type="gramEnd"/>
      <w:r w:rsidRPr="000315E7">
        <w:rPr>
          <w:rFonts w:ascii="Times New Roman" w:hAnsi="Times New Roman" w:cs="Times New Roman"/>
          <w:sz w:val="26"/>
        </w:rPr>
        <w:t>2013. 9. 14</w:t>
      </w:r>
      <w:proofErr w:type="gramStart"/>
      <w:r w:rsidRPr="000315E7">
        <w:rPr>
          <w:rFonts w:ascii="Times New Roman" w:hAnsi="Times New Roman" w:cs="Times New Roman"/>
          <w:sz w:val="26"/>
        </w:rPr>
        <w:t>）</w:t>
      </w:r>
      <w:proofErr w:type="gramEnd"/>
    </w:p>
    <w:p w:rsidR="000069BA" w:rsidRPr="000315E7" w:rsidRDefault="00DE3A04" w:rsidP="009B4F64">
      <w:pPr>
        <w:spacing w:beforeLines="50" w:before="180"/>
        <w:rPr>
          <w:rFonts w:ascii="Times New Roman" w:hAnsi="Times New Roman" w:cs="Times Ext Roman"/>
          <w:sz w:val="22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壹</w:t>
      </w:r>
      <w:r w:rsidR="000069B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、</w:t>
      </w:r>
      <w:r w:rsidR="0023652F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印順</w:t>
      </w:r>
      <w:r w:rsidR="006A119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法</w:t>
      </w:r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師與「</w:t>
      </w:r>
      <w:proofErr w:type="gramStart"/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空宗</w:t>
      </w:r>
      <w:proofErr w:type="gramEnd"/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」的因緣</w:t>
      </w:r>
      <w:r w:rsidR="0023652F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及</w:t>
      </w:r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《中觀</w:t>
      </w:r>
      <w:r w:rsidR="002153D9" w:rsidRPr="000315E7">
        <w:rPr>
          <w:rStyle w:val="a6"/>
          <w:rFonts w:ascii="Times New Roman" w:hAnsi="Times New Roman" w:cs="Times Ext Roman"/>
          <w:b/>
          <w:sz w:val="22"/>
          <w:bdr w:val="single" w:sz="4" w:space="0" w:color="auto"/>
        </w:rPr>
        <w:footnoteReference w:id="1"/>
      </w:r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今論》的寫成</w:t>
      </w:r>
      <w:proofErr w:type="gramStart"/>
      <w:r w:rsidR="00986A8D" w:rsidRPr="000315E7">
        <w:rPr>
          <w:rFonts w:ascii="Times New Roman" w:hAnsi="Times New Roman" w:cs="Times Ext Roman" w:hint="eastAsia"/>
          <w:sz w:val="20"/>
          <w:szCs w:val="20"/>
        </w:rPr>
        <w:t>（</w:t>
      </w:r>
      <w:proofErr w:type="gramEnd"/>
      <w:r w:rsidR="00551EC1" w:rsidRPr="000315E7">
        <w:rPr>
          <w:rFonts w:ascii="Times New Roman" w:hAnsi="Times New Roman" w:cs="Times New Roman"/>
          <w:sz w:val="20"/>
          <w:szCs w:val="20"/>
        </w:rPr>
        <w:t>pp.1-3</w:t>
      </w:r>
      <w:proofErr w:type="gramStart"/>
      <w:r w:rsidR="003C4E52" w:rsidRPr="000315E7">
        <w:rPr>
          <w:rFonts w:ascii="Times New Roman" w:hAnsi="Times New Roman" w:cs="Times Ext Roman" w:hint="eastAsia"/>
          <w:sz w:val="20"/>
          <w:szCs w:val="20"/>
        </w:rPr>
        <w:t>）</w:t>
      </w:r>
      <w:proofErr w:type="gramEnd"/>
    </w:p>
    <w:p w:rsidR="006A1198" w:rsidRPr="000315E7" w:rsidRDefault="00551EC1" w:rsidP="005B2C5D">
      <w:pPr>
        <w:ind w:firstLineChars="50" w:firstLine="1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（壹）</w:t>
      </w:r>
      <w:r w:rsidR="006A119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印順法師雖</w:t>
      </w:r>
      <w:proofErr w:type="gramStart"/>
      <w:r w:rsidR="006A119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同情空宗</w:t>
      </w:r>
      <w:proofErr w:type="gramEnd"/>
      <w:r w:rsidR="006A119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，但</w:t>
      </w:r>
      <w:r w:rsidR="006A119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不</w:t>
      </w:r>
      <w:proofErr w:type="gramStart"/>
      <w:r w:rsidR="006A119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屬於空宗的</w:t>
      </w:r>
      <w:proofErr w:type="gramEnd"/>
      <w:r w:rsidR="006A119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任何學派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New Roman"/>
          <w:sz w:val="20"/>
        </w:rPr>
        <w:t>p.1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6A1198" w:rsidRPr="000315E7" w:rsidRDefault="006A1198" w:rsidP="005B2C5D">
      <w:pPr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在師友中，我是被看作研究三</w:t>
      </w:r>
      <w:proofErr w:type="gramStart"/>
      <w:r w:rsidRPr="000315E7">
        <w:rPr>
          <w:rFonts w:ascii="Times New Roman" w:hAnsi="Times New Roman" w:cs="Times Ext Roman"/>
        </w:rPr>
        <w:t>論或空宗</w:t>
      </w:r>
      <w:proofErr w:type="gramEnd"/>
      <w:r w:rsidRPr="000315E7">
        <w:rPr>
          <w:rFonts w:ascii="Times New Roman" w:hAnsi="Times New Roman" w:cs="Times Ext Roman"/>
        </w:rPr>
        <w:t>的。我曾在〈為性空者辨〉</w:t>
      </w:r>
      <w:r w:rsidRPr="000315E7">
        <w:rPr>
          <w:rStyle w:val="a6"/>
          <w:rFonts w:ascii="Times New Roman" w:hAnsi="Times New Roman" w:cs="Times New Roman"/>
        </w:rPr>
        <w:footnoteReference w:id="2"/>
      </w:r>
      <w:proofErr w:type="gramStart"/>
      <w:r w:rsidRPr="000315E7">
        <w:rPr>
          <w:rFonts w:ascii="Times New Roman" w:hAnsi="Times New Roman" w:cs="Times Ext Roman"/>
        </w:rPr>
        <w:t>中說到</w:t>
      </w:r>
      <w:proofErr w:type="gramEnd"/>
      <w:r w:rsidRPr="000315E7">
        <w:rPr>
          <w:rFonts w:ascii="Times New Roman" w:hAnsi="Times New Roman" w:cs="Times Ext Roman"/>
        </w:rPr>
        <w:t>：</w:t>
      </w:r>
      <w:r w:rsidRPr="000315E7">
        <w:rPr>
          <w:rFonts w:ascii="Times New Roman" w:hAnsi="Times New Roman" w:cs="Times Ext Roman" w:hint="eastAsia"/>
        </w:rPr>
        <w:t>「</w:t>
      </w:r>
      <w:r w:rsidRPr="000315E7">
        <w:rPr>
          <w:rFonts w:ascii="標楷體" w:eastAsia="標楷體" w:hAnsi="標楷體" w:cs="Times Ext Roman"/>
        </w:rPr>
        <w:t>我不能</w:t>
      </w:r>
      <w:proofErr w:type="gramStart"/>
      <w:r w:rsidRPr="000315E7">
        <w:rPr>
          <w:rFonts w:ascii="標楷體" w:eastAsia="標楷體" w:hAnsi="標楷體" w:cs="Times Ext Roman"/>
        </w:rPr>
        <w:t>屬於空宗的</w:t>
      </w:r>
      <w:proofErr w:type="gramEnd"/>
      <w:r w:rsidRPr="000315E7">
        <w:rPr>
          <w:rFonts w:ascii="標楷體" w:eastAsia="標楷體" w:hAnsi="標楷體" w:cs="Times Ext Roman"/>
        </w:rPr>
        <w:t>任何學派，但</w:t>
      </w:r>
      <w:proofErr w:type="gramStart"/>
      <w:r w:rsidRPr="000315E7">
        <w:rPr>
          <w:rFonts w:ascii="標楷體" w:eastAsia="標楷體" w:hAnsi="標楷體" w:cs="Times Ext Roman"/>
        </w:rPr>
        <w:t>對於空宗的</w:t>
      </w:r>
      <w:proofErr w:type="gramEnd"/>
      <w:r w:rsidRPr="000315E7">
        <w:rPr>
          <w:rFonts w:ascii="標楷體" w:eastAsia="標楷體" w:hAnsi="標楷體" w:cs="Times Ext Roman"/>
        </w:rPr>
        <w:t>根本大義，確有廣泛的同情！</w:t>
      </w:r>
      <w:r w:rsidRPr="000315E7">
        <w:rPr>
          <w:rFonts w:ascii="Times New Roman" w:hAnsi="Times New Roman" w:cs="Times Ext Roman" w:hint="eastAsia"/>
        </w:rPr>
        <w:t>」</w:t>
      </w:r>
    </w:p>
    <w:p w:rsidR="000069B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（貳）</w:t>
      </w:r>
      <w:r w:rsidR="006A119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印順法師</w:t>
      </w:r>
      <w:proofErr w:type="gramStart"/>
      <w:r w:rsidR="000069B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與</w:t>
      </w:r>
      <w:r w:rsidR="00A25A2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空</w:t>
      </w:r>
      <w:r w:rsidR="00A25A2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宗的</w:t>
      </w:r>
      <w:proofErr w:type="gramEnd"/>
      <w:r w:rsidR="00A25A2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因</w:t>
      </w:r>
      <w:r w:rsidR="000069B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緣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New Roman"/>
          <w:sz w:val="20"/>
        </w:rPr>
        <w:t>p.1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A25A24" w:rsidRPr="000315E7" w:rsidRDefault="00551EC1" w:rsidP="005B2C5D">
      <w:pPr>
        <w:ind w:firstLineChars="100" w:firstLine="20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="00A25A24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研</w:t>
      </w:r>
      <w:proofErr w:type="gramEnd"/>
      <w:r w:rsidR="00A25A24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讀的第一</w:t>
      </w:r>
      <w:proofErr w:type="gramStart"/>
      <w:r w:rsidR="00A25A24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部佛典即</w:t>
      </w:r>
      <w:proofErr w:type="gramEnd"/>
      <w:r w:rsidR="00A25A24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是</w:t>
      </w:r>
      <w:r w:rsidR="00A25A24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《中論》</w:t>
      </w:r>
      <w:proofErr w:type="gramStart"/>
      <w:r w:rsidR="006967EE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6967EE" w:rsidRPr="000315E7">
        <w:rPr>
          <w:rFonts w:ascii="Times New Roman" w:hAnsi="Times New Roman" w:cs="Times New Roman"/>
          <w:sz w:val="20"/>
        </w:rPr>
        <w:t>p.1</w:t>
      </w:r>
      <w:proofErr w:type="gramStart"/>
      <w:r w:rsidR="006967EE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069BA" w:rsidRPr="000315E7" w:rsidRDefault="000069BA" w:rsidP="005B2C5D">
      <w:pPr>
        <w:ind w:leftChars="100" w:left="240"/>
        <w:rPr>
          <w:rFonts w:ascii="Times New Roman" w:hAnsi="Times New Roman" w:cs="Times New Roman"/>
        </w:rPr>
      </w:pPr>
      <w:r w:rsidRPr="000315E7">
        <w:rPr>
          <w:rFonts w:ascii="Times New Roman" w:hAnsi="Times New Roman" w:cs="Times Ext Roman"/>
        </w:rPr>
        <w:t>空宗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聖龍樹</w:t>
      </w:r>
      <w:proofErr w:type="gramStart"/>
      <w:r w:rsidRPr="000315E7">
        <w:rPr>
          <w:rFonts w:ascii="Times New Roman" w:hAnsi="Times New Roman" w:cs="Times Ext Roman"/>
        </w:rPr>
        <w:t>的論典</w:t>
      </w:r>
      <w:proofErr w:type="gramEnd"/>
      <w:r w:rsidRPr="000315E7">
        <w:rPr>
          <w:rFonts w:ascii="Times New Roman" w:hAnsi="Times New Roman" w:cs="Times Ext Roman"/>
        </w:rPr>
        <w:t>，對我</w:t>
      </w:r>
      <w:proofErr w:type="gramStart"/>
      <w:r w:rsidRPr="000315E7">
        <w:rPr>
          <w:rFonts w:ascii="Times New Roman" w:hAnsi="Times New Roman" w:cs="Times Ext Roman"/>
        </w:rPr>
        <w:t>可說是有緣</w:t>
      </w:r>
      <w:proofErr w:type="gramEnd"/>
      <w:r w:rsidRPr="000315E7">
        <w:rPr>
          <w:rFonts w:ascii="Times New Roman" w:hAnsi="Times New Roman" w:cs="Times Ext Roman"/>
        </w:rPr>
        <w:t>的。早在民國十六年</w:t>
      </w:r>
      <w:r w:rsidR="00A25A24" w:rsidRPr="000315E7">
        <w:rPr>
          <w:rFonts w:ascii="Times New Roman" w:hAnsi="Times New Roman" w:cs="Times Ext Roman" w:hint="eastAsia"/>
          <w:sz w:val="20"/>
          <w:szCs w:val="20"/>
        </w:rPr>
        <w:t>（</w:t>
      </w:r>
      <w:r w:rsidR="00A25A24" w:rsidRPr="000315E7">
        <w:rPr>
          <w:rFonts w:ascii="Times New Roman" w:hAnsi="Times New Roman" w:cs="Times Ext Roman" w:hint="eastAsia"/>
          <w:sz w:val="20"/>
          <w:szCs w:val="20"/>
        </w:rPr>
        <w:t>22</w:t>
      </w:r>
      <w:r w:rsidR="00A25A24" w:rsidRPr="000315E7">
        <w:rPr>
          <w:rFonts w:ascii="Times New Roman" w:hAnsi="Times New Roman" w:cs="Times Ext Roman" w:hint="eastAsia"/>
          <w:sz w:val="20"/>
          <w:szCs w:val="20"/>
        </w:rPr>
        <w:t>歲）</w:t>
      </w:r>
      <w:r w:rsidRPr="000315E7">
        <w:rPr>
          <w:rFonts w:ascii="Times New Roman" w:hAnsi="Times New Roman" w:cs="Times Ext Roman"/>
        </w:rPr>
        <w:t>，我開始閱讀佛典的時候，</w:t>
      </w:r>
      <w:proofErr w:type="gramStart"/>
      <w:r w:rsidRPr="000315E7">
        <w:rPr>
          <w:rFonts w:ascii="Times New Roman" w:hAnsi="Times New Roman" w:cs="Times Ext Roman"/>
        </w:rPr>
        <w:t>第一部即是</w:t>
      </w:r>
      <w:proofErr w:type="gramEnd"/>
      <w:r w:rsidRPr="000315E7">
        <w:rPr>
          <w:rFonts w:ascii="Times New Roman" w:hAnsi="Times New Roman" w:cs="Times Ext Roman"/>
        </w:rPr>
        <w:t>《中論》。《中論》的內容，我什麼都不明白，但一種莫名其妙的愛好，使我趨向佛法，終於出了家。</w:t>
      </w:r>
      <w:r w:rsidR="0013033A" w:rsidRPr="000315E7">
        <w:rPr>
          <w:rStyle w:val="a6"/>
          <w:rFonts w:ascii="Times New Roman" w:hAnsi="Times New Roman" w:cs="Times New Roman"/>
        </w:rPr>
        <w:footnoteReference w:id="3"/>
      </w:r>
    </w:p>
    <w:p w:rsidR="000069BA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二、</w:t>
      </w:r>
      <w:proofErr w:type="gramStart"/>
      <w:r w:rsidR="000069B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對於空宗的</w:t>
      </w:r>
      <w:proofErr w:type="gramEnd"/>
      <w:r w:rsidR="000069B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新體認</w:t>
      </w:r>
      <w:proofErr w:type="gramStart"/>
      <w:r w:rsidR="006967EE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6967EE" w:rsidRPr="000315E7">
        <w:rPr>
          <w:rFonts w:ascii="Times New Roman" w:hAnsi="Times New Roman" w:cs="Times New Roman"/>
          <w:sz w:val="20"/>
        </w:rPr>
        <w:t>p.1</w:t>
      </w:r>
      <w:proofErr w:type="gramStart"/>
      <w:r w:rsidR="006967EE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A25A24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出家後，曾一度</w:t>
      </w:r>
      <w:proofErr w:type="gramStart"/>
      <w:r w:rsidRPr="000315E7">
        <w:rPr>
          <w:rFonts w:ascii="Times New Roman" w:hAnsi="Times New Roman" w:cs="Times Ext Roman"/>
        </w:rPr>
        <w:t>留意唯識</w:t>
      </w:r>
      <w:proofErr w:type="gramEnd"/>
      <w:r w:rsidRPr="000315E7">
        <w:rPr>
          <w:rFonts w:ascii="Times New Roman" w:hAnsi="Times New Roman" w:cs="Times Ext Roman"/>
        </w:rPr>
        <w:t>，但不久即回歸空宗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  <w:b/>
        </w:rPr>
        <w:t>嘉</w:t>
      </w:r>
      <w:proofErr w:type="gramStart"/>
      <w:r w:rsidRPr="000315E7">
        <w:rPr>
          <w:rFonts w:ascii="Times New Roman" w:hAnsi="Times New Roman" w:cs="Times Ext Roman"/>
          <w:b/>
        </w:rPr>
        <w:t>祥</w:t>
      </w:r>
      <w:proofErr w:type="gramEnd"/>
      <w:r w:rsidRPr="000315E7">
        <w:rPr>
          <w:rFonts w:ascii="Times New Roman" w:hAnsi="Times New Roman" w:cs="Times Ext Roman"/>
          <w:b/>
        </w:rPr>
        <w:t>的三</w:t>
      </w:r>
      <w:proofErr w:type="gramStart"/>
      <w:r w:rsidRPr="000315E7">
        <w:rPr>
          <w:rFonts w:ascii="Times New Roman" w:hAnsi="Times New Roman" w:cs="Times Ext Roman"/>
          <w:b/>
        </w:rPr>
        <w:t>論宗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A25A24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抗戰開始，我西遊四川，接觸到</w:t>
      </w:r>
      <w:r w:rsidRPr="000315E7">
        <w:rPr>
          <w:rFonts w:ascii="Times New Roman" w:hAnsi="Times New Roman" w:cs="Times Ext Roman"/>
          <w:b/>
        </w:rPr>
        <w:t>西藏傳</w:t>
      </w:r>
      <w:proofErr w:type="gramStart"/>
      <w:r w:rsidRPr="000315E7">
        <w:rPr>
          <w:rFonts w:ascii="Times New Roman" w:hAnsi="Times New Roman" w:cs="Times Ext Roman"/>
          <w:b/>
        </w:rPr>
        <w:t>的空宗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A25A24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那時，</w:t>
      </w:r>
      <w:proofErr w:type="gramEnd"/>
      <w:r w:rsidRPr="000315E7">
        <w:rPr>
          <w:rFonts w:ascii="Times New Roman" w:hAnsi="Times New Roman" w:cs="Times Ext Roman"/>
        </w:rPr>
        <w:t>我對於佛法的理解，發生重大的變革</w:t>
      </w:r>
      <w:r w:rsidR="0023652F" w:rsidRPr="000315E7">
        <w:rPr>
          <w:rStyle w:val="a6"/>
          <w:rFonts w:ascii="Times New Roman" w:hAnsi="Times New Roman" w:cs="Times Ext Roman"/>
        </w:rPr>
        <w:footnoteReference w:id="4"/>
      </w:r>
      <w:r w:rsidRPr="000315E7">
        <w:rPr>
          <w:rFonts w:ascii="Times New Roman" w:hAnsi="Times New Roman" w:cs="Times Ext Roman"/>
        </w:rPr>
        <w:t>，不再</w:t>
      </w:r>
      <w:proofErr w:type="gramStart"/>
      <w:r w:rsidRPr="000315E7">
        <w:rPr>
          <w:rFonts w:ascii="Times New Roman" w:hAnsi="Times New Roman" w:cs="Times Ext Roman"/>
        </w:rPr>
        <w:t>以玄談</w:t>
      </w:r>
      <w:proofErr w:type="gramEnd"/>
      <w:r w:rsidR="00F8743C" w:rsidRPr="000315E7">
        <w:rPr>
          <w:rStyle w:val="a6"/>
          <w:rFonts w:ascii="Times New Roman" w:hAnsi="Times New Roman" w:cs="Times Ext Roman"/>
        </w:rPr>
        <w:footnoteReference w:id="5"/>
      </w:r>
      <w:r w:rsidRPr="000315E7">
        <w:rPr>
          <w:rFonts w:ascii="Times New Roman" w:hAnsi="Times New Roman" w:cs="Times Ext Roman"/>
        </w:rPr>
        <w:t>為滿足，而從</w:t>
      </w:r>
      <w:r w:rsidRPr="000315E7">
        <w:rPr>
          <w:rFonts w:ascii="Times New Roman" w:hAnsi="Times New Roman" w:cs="Times Ext Roman"/>
          <w:b/>
        </w:rPr>
        <w:t>初期聖典</w:t>
      </w:r>
      <w:r w:rsidRPr="000315E7">
        <w:rPr>
          <w:rFonts w:ascii="Times New Roman" w:hAnsi="Times New Roman" w:cs="Times Ext Roman"/>
        </w:rPr>
        <w:t>中，</w:t>
      </w:r>
      <w:r w:rsidRPr="000315E7">
        <w:rPr>
          <w:rFonts w:ascii="Times New Roman" w:hAnsi="Times New Roman" w:cs="Times Ext Roman"/>
        </w:rPr>
        <w:lastRenderedPageBreak/>
        <w:t>領略</w:t>
      </w:r>
      <w:r w:rsidR="00F8743C" w:rsidRPr="000315E7">
        <w:rPr>
          <w:rStyle w:val="a6"/>
          <w:rFonts w:ascii="Times New Roman" w:hAnsi="Times New Roman" w:cs="Times Ext Roman"/>
        </w:rPr>
        <w:footnoteReference w:id="6"/>
      </w:r>
      <w:r w:rsidRPr="000315E7">
        <w:rPr>
          <w:rFonts w:ascii="Times New Roman" w:hAnsi="Times New Roman" w:cs="Times Ext Roman"/>
        </w:rPr>
        <w:t>到佛法的精神。</w:t>
      </w:r>
    </w:p>
    <w:p w:rsidR="000069BA" w:rsidRPr="000315E7" w:rsidRDefault="000069BA" w:rsidP="005B2C5D">
      <w:pPr>
        <w:ind w:firstLineChars="100" w:firstLine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由於這一番思想的改變，</w:t>
      </w:r>
      <w:proofErr w:type="gramStart"/>
      <w:r w:rsidRPr="000315E7">
        <w:rPr>
          <w:rFonts w:ascii="Times New Roman" w:hAnsi="Times New Roman" w:cs="Times Ext Roman"/>
        </w:rPr>
        <w:t>對於空宗</w:t>
      </w:r>
      <w:proofErr w:type="gramEnd"/>
      <w:r w:rsidRPr="000315E7">
        <w:rPr>
          <w:rFonts w:ascii="Times New Roman" w:hAnsi="Times New Roman" w:cs="Times Ext Roman"/>
        </w:rPr>
        <w:t>，也得到一番新的體認，加深了我對於</w:t>
      </w:r>
      <w:proofErr w:type="gramStart"/>
      <w:r w:rsidRPr="000315E7">
        <w:rPr>
          <w:rFonts w:ascii="Times New Roman" w:hAnsi="Times New Roman" w:cs="Times Ext Roman"/>
        </w:rPr>
        <w:t>空宗的讚</w:t>
      </w:r>
      <w:proofErr w:type="gramEnd"/>
      <w:r w:rsidRPr="000315E7">
        <w:rPr>
          <w:rFonts w:ascii="Times New Roman" w:hAnsi="Times New Roman" w:cs="Times Ext Roman"/>
        </w:rPr>
        <w:t>仰。</w:t>
      </w:r>
    </w:p>
    <w:p w:rsidR="000069B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sz w:val="20"/>
          <w:bdr w:val="single" w:sz="4" w:space="0" w:color="auto"/>
        </w:rPr>
      </w:pPr>
      <w:proofErr w:type="gramStart"/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</w:t>
      </w:r>
      <w:proofErr w:type="gramEnd"/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叁）</w:t>
      </w:r>
      <w:r w:rsidR="009B4F6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「空義」</w:t>
      </w:r>
      <w:r w:rsidR="008B77F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之講說與寫作</w:t>
      </w:r>
      <w:r w:rsidR="00986A8D" w:rsidRPr="000315E7">
        <w:rPr>
          <w:rFonts w:ascii="Times New Roman" w:hAnsi="Times New Roman" w:cs="Times Ext Roman" w:hint="eastAsia"/>
          <w:sz w:val="20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pp.1-</w:t>
      </w:r>
      <w:r w:rsidR="001F02D6" w:rsidRPr="000315E7">
        <w:rPr>
          <w:rFonts w:ascii="Times New Roman" w:hAnsi="Times New Roman" w:cs="Times Ext Roman" w:hint="eastAsia"/>
          <w:sz w:val="22"/>
        </w:rPr>
        <w:t>3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9C49F0" w:rsidRPr="000315E7" w:rsidRDefault="000069BA" w:rsidP="005B2C5D">
      <w:pPr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三十一、</w:t>
      </w:r>
      <w:r w:rsidR="008B77FC" w:rsidRPr="000315E7">
        <w:rPr>
          <w:rFonts w:ascii="Times New Roman" w:hAnsi="Times New Roman" w:cs="Times Ext Roman" w:hint="eastAsia"/>
        </w:rPr>
        <w:t>三十</w:t>
      </w:r>
      <w:r w:rsidRPr="000315E7">
        <w:rPr>
          <w:rFonts w:ascii="Times New Roman" w:hAnsi="Times New Roman" w:cs="Times Ext Roman"/>
        </w:rPr>
        <w:t>二年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（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37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歲、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38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歲）</w:t>
      </w:r>
      <w:r w:rsidRPr="000315E7">
        <w:rPr>
          <w:rFonts w:ascii="Times New Roman" w:hAnsi="Times New Roman" w:cs="Times Ext Roman"/>
        </w:rPr>
        <w:t>，時斷時續的講說《中論》，</w:t>
      </w:r>
      <w:proofErr w:type="gramStart"/>
      <w:r w:rsidRPr="000315E7">
        <w:rPr>
          <w:rFonts w:ascii="Times New Roman" w:hAnsi="Times New Roman" w:cs="Times Ext Roman"/>
        </w:rPr>
        <w:t>由演培</w:t>
      </w:r>
      <w:proofErr w:type="gramEnd"/>
      <w:r w:rsidRPr="000315E7">
        <w:rPr>
          <w:rFonts w:ascii="Times New Roman" w:hAnsi="Times New Roman" w:cs="Times Ext Roman"/>
        </w:rPr>
        <w:t>筆記，整理成</w:t>
      </w:r>
      <w:r w:rsidRPr="000315E7">
        <w:rPr>
          <w:rFonts w:ascii="Times New Roman" w:hAnsi="Times New Roman" w:cs="Times Ext Roman"/>
          <w:b/>
        </w:rPr>
        <w:t>《中論講記》</w:t>
      </w:r>
      <w:r w:rsidRPr="000315E7">
        <w:rPr>
          <w:rFonts w:ascii="Times New Roman" w:hAnsi="Times New Roman" w:cs="Times Ext Roman"/>
        </w:rPr>
        <w:t>的初稿。關於初期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阿含、</w:t>
      </w:r>
      <w:proofErr w:type="gramStart"/>
      <w:r w:rsidRPr="000315E7">
        <w:rPr>
          <w:rFonts w:ascii="Times New Roman" w:hAnsi="Times New Roman" w:cs="Times Ext Roman"/>
        </w:rPr>
        <w:t>毘曇</w:t>
      </w:r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聖典</w:t>
      </w:r>
      <w:proofErr w:type="gramStart"/>
      <w:r w:rsidRPr="000315E7">
        <w:rPr>
          <w:rFonts w:ascii="Times New Roman" w:hAnsi="Times New Roman" w:cs="Times Ext Roman"/>
        </w:rPr>
        <w:t>的空觀</w:t>
      </w:r>
      <w:proofErr w:type="gramEnd"/>
      <w:r w:rsidRPr="000315E7">
        <w:rPr>
          <w:rFonts w:ascii="Times New Roman" w:hAnsi="Times New Roman" w:cs="Times Ext Roman"/>
        </w:rPr>
        <w:t>，曾作廣泛的考察。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三十三年秋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（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39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歲）</w:t>
      </w:r>
      <w:r w:rsidRPr="000315E7">
        <w:rPr>
          <w:rFonts w:ascii="Times New Roman" w:hAnsi="Times New Roman" w:cs="Times Ext Roman"/>
        </w:rPr>
        <w:t>，</w:t>
      </w:r>
      <w:proofErr w:type="gramStart"/>
      <w:r w:rsidRPr="000315E7">
        <w:rPr>
          <w:rFonts w:ascii="Times New Roman" w:hAnsi="Times New Roman" w:cs="Times Ext Roman"/>
        </w:rPr>
        <w:t>為妙欽</w:t>
      </w:r>
      <w:proofErr w:type="gramEnd"/>
      <w:r w:rsidRPr="000315E7">
        <w:rPr>
          <w:rFonts w:ascii="Times New Roman" w:hAnsi="Times New Roman" w:cs="Times Ext Roman"/>
        </w:rPr>
        <w:t>、續明等說，由</w:t>
      </w:r>
      <w:proofErr w:type="gramStart"/>
      <w:r w:rsidRPr="000315E7">
        <w:rPr>
          <w:rFonts w:ascii="Times New Roman" w:hAnsi="Times New Roman" w:cs="Times Ext Roman"/>
        </w:rPr>
        <w:t>妙欽記出</w:t>
      </w:r>
      <w:proofErr w:type="gramEnd"/>
      <w:r w:rsidRPr="000315E7">
        <w:rPr>
          <w:rFonts w:ascii="Times New Roman" w:hAnsi="Times New Roman" w:cs="Times Ext Roman"/>
        </w:rPr>
        <w:t>。這可以名為</w:t>
      </w:r>
      <w:r w:rsidRPr="000315E7">
        <w:rPr>
          <w:rFonts w:ascii="Times New Roman" w:hAnsi="Times New Roman" w:cs="Times Ext Roman"/>
          <w:b/>
        </w:rPr>
        <w:t>《性空學探源》</w:t>
      </w:r>
      <w:r w:rsidRPr="000315E7">
        <w:rPr>
          <w:rFonts w:ascii="Times New Roman" w:hAnsi="Times New Roman" w:cs="Times Ext Roman"/>
        </w:rPr>
        <w:t>，與我另一作品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《唯識學探源》同一性質。經這一番考察，對於性空的理解，</w:t>
      </w:r>
      <w:proofErr w:type="gramStart"/>
      <w:r w:rsidRPr="000315E7">
        <w:rPr>
          <w:rFonts w:ascii="Times New Roman" w:hAnsi="Times New Roman" w:cs="Times Ext Roman"/>
        </w:rPr>
        <w:t>增明不少</w:t>
      </w:r>
      <w:proofErr w:type="gramEnd"/>
      <w:r w:rsidRPr="000315E7">
        <w:rPr>
          <w:rFonts w:ascii="Times New Roman" w:hAnsi="Times New Roman" w:cs="Times Ext Roman"/>
        </w:rPr>
        <w:t>，確信性空為佛法的根本教義。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三十五年春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（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41</w:t>
      </w:r>
      <w:r w:rsidR="008B77FC" w:rsidRPr="000315E7">
        <w:rPr>
          <w:rFonts w:ascii="Times New Roman" w:hAnsi="Times New Roman" w:cs="Times Ext Roman" w:hint="eastAsia"/>
          <w:sz w:val="20"/>
          <w:szCs w:val="20"/>
        </w:rPr>
        <w:t>歲）</w:t>
      </w:r>
      <w:r w:rsidRPr="000315E7">
        <w:rPr>
          <w:rFonts w:ascii="Times New Roman" w:hAnsi="Times New Roman" w:cs="Times Ext Roman"/>
        </w:rPr>
        <w:t>，曾以</w:t>
      </w:r>
      <w:r w:rsidRPr="000315E7">
        <w:rPr>
          <w:rFonts w:ascii="Times New Roman" w:hAnsi="Times New Roman" w:cs="Times Ext Roman"/>
          <w:b/>
        </w:rPr>
        <w:t>「性空導論」</w:t>
      </w:r>
      <w:r w:rsidRPr="000315E7">
        <w:rPr>
          <w:rFonts w:ascii="Times New Roman" w:hAnsi="Times New Roman" w:cs="Times Ext Roman"/>
        </w:rPr>
        <w:t>為題，開講</w:t>
      </w:r>
      <w:proofErr w:type="gramStart"/>
      <w:r w:rsidRPr="000315E7">
        <w:rPr>
          <w:rFonts w:ascii="Times New Roman" w:hAnsi="Times New Roman" w:cs="Times Ext Roman"/>
        </w:rPr>
        <w:t>於漢藏教理院</w:t>
      </w:r>
      <w:proofErr w:type="gramEnd"/>
      <w:r w:rsidRPr="000315E7">
        <w:rPr>
          <w:rFonts w:ascii="Times New Roman" w:hAnsi="Times New Roman" w:cs="Times Ext Roman"/>
        </w:rPr>
        <w:t>。原擬定分〈性空的發展史略〉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〈性空的方法論〉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〈性空的實踐〉三編。但為了怱促</w:t>
      </w:r>
      <w:r w:rsidR="00F8743C" w:rsidRPr="000315E7">
        <w:rPr>
          <w:rStyle w:val="a6"/>
          <w:rFonts w:ascii="Times New Roman" w:hAnsi="Times New Roman" w:cs="Times Ext Roman"/>
        </w:rPr>
        <w:footnoteReference w:id="7"/>
      </w:r>
      <w:r w:rsidRPr="000315E7">
        <w:rPr>
          <w:rFonts w:ascii="Times New Roman" w:hAnsi="Times New Roman" w:cs="Times Ext Roman"/>
        </w:rPr>
        <w:t>的東歸，連</w:t>
      </w:r>
      <w:r w:rsidR="00EA097E" w:rsidRPr="000315E7">
        <w:rPr>
          <w:rFonts w:ascii="Times New Roman" w:hAnsi="Times New Roman" w:cs="Times Ext Roman"/>
        </w:rPr>
        <w:t>〈</w:t>
      </w:r>
      <w:r w:rsidRPr="000315E7">
        <w:rPr>
          <w:rFonts w:ascii="Times New Roman" w:hAnsi="Times New Roman" w:cs="Times Ext Roman"/>
        </w:rPr>
        <w:t>性空的發展史略</w:t>
      </w:r>
      <w:r w:rsidR="00EA097E" w:rsidRPr="000315E7">
        <w:rPr>
          <w:rFonts w:ascii="Times New Roman" w:hAnsi="Times New Roman" w:cs="Times Ext Roman"/>
        </w:rPr>
        <w:t>〉</w:t>
      </w:r>
      <w:r w:rsidRPr="000315E7">
        <w:rPr>
          <w:rFonts w:ascii="Times New Roman" w:hAnsi="Times New Roman" w:cs="Times Ext Roman"/>
        </w:rPr>
        <w:t>部分，都沒有完成，這是非常可惜的。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三十六年冬</w:t>
      </w:r>
      <w:r w:rsidR="00CD4865" w:rsidRPr="000315E7">
        <w:rPr>
          <w:rFonts w:ascii="Times New Roman" w:hAnsi="Times New Roman" w:cs="Times Ext Roman" w:hint="eastAsia"/>
          <w:sz w:val="20"/>
          <w:szCs w:val="20"/>
        </w:rPr>
        <w:t>（</w:t>
      </w:r>
      <w:r w:rsidR="00CD4865" w:rsidRPr="000315E7">
        <w:rPr>
          <w:rFonts w:ascii="Times New Roman" w:hAnsi="Times New Roman" w:cs="Times Ext Roman" w:hint="eastAsia"/>
          <w:sz w:val="20"/>
          <w:szCs w:val="20"/>
        </w:rPr>
        <w:t>42</w:t>
      </w:r>
      <w:r w:rsidR="00CD4865" w:rsidRPr="000315E7">
        <w:rPr>
          <w:rFonts w:ascii="Times New Roman" w:hAnsi="Times New Roman" w:cs="Times Ext Roman" w:hint="eastAsia"/>
          <w:sz w:val="20"/>
          <w:szCs w:val="20"/>
        </w:rPr>
        <w:t>歲）</w:t>
      </w:r>
      <w:r w:rsidRPr="000315E7">
        <w:rPr>
          <w:rFonts w:ascii="Times New Roman" w:hAnsi="Times New Roman" w:cs="Times Ext Roman"/>
        </w:rPr>
        <w:t>，在雪竇寺編纂《太虛大師全書》，應</w:t>
      </w:r>
      <w:proofErr w:type="gramStart"/>
      <w:r w:rsidRPr="000315E7">
        <w:rPr>
          <w:rFonts w:ascii="Times New Roman" w:hAnsi="Times New Roman" w:cs="Times Ext Roman"/>
        </w:rPr>
        <w:t>海潮音社的</w:t>
      </w:r>
      <w:proofErr w:type="gramEnd"/>
      <w:r w:rsidRPr="000315E7">
        <w:rPr>
          <w:rFonts w:ascii="Times New Roman" w:hAnsi="Times New Roman" w:cs="Times Ext Roman"/>
        </w:rPr>
        <w:t>稿約，決以</w:t>
      </w:r>
      <w:r w:rsidRPr="000315E7">
        <w:rPr>
          <w:rFonts w:ascii="Times New Roman" w:hAnsi="Times New Roman" w:cs="Times Ext Roman"/>
          <w:b/>
        </w:rPr>
        <w:t>「</w:t>
      </w:r>
      <w:proofErr w:type="gramStart"/>
      <w:r w:rsidRPr="000315E7">
        <w:rPr>
          <w:rFonts w:ascii="Times New Roman" w:hAnsi="Times New Roman" w:cs="Times Ext Roman"/>
          <w:b/>
        </w:rPr>
        <w:t>中觀今</w:t>
      </w:r>
      <w:proofErr w:type="gramEnd"/>
      <w:r w:rsidRPr="000315E7">
        <w:rPr>
          <w:rFonts w:ascii="Times New Roman" w:hAnsi="Times New Roman" w:cs="Times Ext Roman"/>
          <w:b/>
        </w:rPr>
        <w:t>論」</w:t>
      </w:r>
      <w:r w:rsidRPr="000315E7">
        <w:rPr>
          <w:rFonts w:ascii="Times New Roman" w:hAnsi="Times New Roman" w:cs="Times Ext Roman"/>
        </w:rPr>
        <w:t>為題，</w:t>
      </w:r>
      <w:proofErr w:type="gramStart"/>
      <w:r w:rsidRPr="000315E7">
        <w:rPr>
          <w:rFonts w:ascii="Times New Roman" w:hAnsi="Times New Roman" w:cs="Times Ext Roman"/>
        </w:rPr>
        <w:t>隨講隨刊</w:t>
      </w:r>
      <w:proofErr w:type="gramEnd"/>
      <w:r w:rsidRPr="000315E7">
        <w:rPr>
          <w:rFonts w:ascii="Times New Roman" w:hAnsi="Times New Roman" w:cs="Times Ext Roman"/>
        </w:rPr>
        <w:t>；聽眾能聽懂的，僅有續明</w:t>
      </w:r>
      <w:proofErr w:type="gramStart"/>
      <w:r w:rsidRPr="000315E7">
        <w:rPr>
          <w:rFonts w:ascii="Times New Roman" w:hAnsi="Times New Roman" w:cs="Times Ext Roman"/>
        </w:rPr>
        <w:t>與星森</w:t>
      </w:r>
      <w:proofErr w:type="gramEnd"/>
      <w:r w:rsidR="00CD4865" w:rsidRPr="000315E7">
        <w:rPr>
          <w:rStyle w:val="a6"/>
          <w:rFonts w:ascii="Times New Roman" w:hAnsi="Times New Roman" w:cs="Times Ext Roman"/>
        </w:rPr>
        <w:footnoteReference w:id="8"/>
      </w:r>
      <w:r w:rsidRPr="000315E7">
        <w:rPr>
          <w:rFonts w:ascii="Times New Roman" w:hAnsi="Times New Roman" w:cs="Times Ext Roman"/>
        </w:rPr>
        <w:t>二人。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我本想寫（或講）</w:t>
      </w:r>
      <w:proofErr w:type="gramStart"/>
      <w:r w:rsidRPr="000315E7">
        <w:rPr>
          <w:rFonts w:ascii="Times New Roman" w:hAnsi="Times New Roman" w:cs="Times Ext Roman"/>
        </w:rPr>
        <w:t>一</w:t>
      </w:r>
      <w:proofErr w:type="gramEnd"/>
      <w:r w:rsidRPr="000315E7">
        <w:rPr>
          <w:rFonts w:ascii="Times New Roman" w:hAnsi="Times New Roman" w:cs="Times Ext Roman"/>
        </w:rPr>
        <w:t>「性空思想史」，</w:t>
      </w:r>
      <w:proofErr w:type="gramStart"/>
      <w:r w:rsidRPr="000315E7">
        <w:rPr>
          <w:rFonts w:ascii="Times New Roman" w:hAnsi="Times New Roman" w:cs="Times Ext Roman"/>
        </w:rPr>
        <w:t>上編為</w:t>
      </w:r>
      <w:proofErr w:type="gramEnd"/>
      <w:r w:rsidRPr="000315E7">
        <w:rPr>
          <w:rFonts w:ascii="Times New Roman" w:hAnsi="Times New Roman" w:cs="Times Ext Roman"/>
        </w:rPr>
        <w:t>阿含之空</w:t>
      </w:r>
      <w:r w:rsidR="00EA097E" w:rsidRPr="000315E7">
        <w:rPr>
          <w:rFonts w:ascii="Times New Roman" w:hAnsi="Times New Roman" w:cs="Times Ext Roman"/>
        </w:rPr>
        <w:t>、</w:t>
      </w:r>
      <w:r w:rsidRPr="000315E7">
        <w:rPr>
          <w:rFonts w:ascii="Times New Roman" w:hAnsi="Times New Roman" w:cs="Times Ext Roman"/>
        </w:rPr>
        <w:t>阿</w:t>
      </w:r>
      <w:proofErr w:type="gramStart"/>
      <w:r w:rsidRPr="000315E7">
        <w:rPr>
          <w:rFonts w:ascii="Times New Roman" w:hAnsi="Times New Roman" w:cs="Times Ext Roman"/>
        </w:rPr>
        <w:t>毘曇</w:t>
      </w:r>
      <w:proofErr w:type="gramEnd"/>
      <w:r w:rsidRPr="000315E7">
        <w:rPr>
          <w:rFonts w:ascii="Times New Roman" w:hAnsi="Times New Roman" w:cs="Times Ext Roman"/>
        </w:rPr>
        <w:t>之空；</w:t>
      </w:r>
      <w:proofErr w:type="gramStart"/>
      <w:r w:rsidRPr="000315E7">
        <w:rPr>
          <w:rFonts w:ascii="Times New Roman" w:hAnsi="Times New Roman" w:cs="Times Ext Roman"/>
        </w:rPr>
        <w:t>中編為</w:t>
      </w:r>
      <w:proofErr w:type="gramEnd"/>
      <w:r w:rsidRPr="000315E7">
        <w:rPr>
          <w:rFonts w:ascii="Times New Roman" w:hAnsi="Times New Roman" w:cs="Times Ext Roman"/>
        </w:rPr>
        <w:t>性空大乘經之空</w:t>
      </w:r>
      <w:r w:rsidR="00EA097E" w:rsidRPr="000315E7">
        <w:rPr>
          <w:rFonts w:ascii="Times New Roman" w:hAnsi="Times New Roman" w:cs="Times Ext Roman"/>
        </w:rPr>
        <w:t>、</w:t>
      </w:r>
      <w:proofErr w:type="gramStart"/>
      <w:r w:rsidRPr="000315E7">
        <w:rPr>
          <w:rFonts w:ascii="Times New Roman" w:hAnsi="Times New Roman" w:cs="Times Ext Roman"/>
          <w:b/>
        </w:rPr>
        <w:t>中觀論</w:t>
      </w:r>
      <w:proofErr w:type="gramEnd"/>
      <w:r w:rsidRPr="000315E7">
        <w:rPr>
          <w:rFonts w:ascii="Times New Roman" w:hAnsi="Times New Roman" w:cs="Times Ext Roman"/>
          <w:b/>
        </w:rPr>
        <w:t>之空</w:t>
      </w:r>
      <w:r w:rsidRPr="000315E7">
        <w:rPr>
          <w:rFonts w:ascii="Times New Roman" w:hAnsi="Times New Roman" w:cs="Times Ext Roman"/>
        </w:rPr>
        <w:t>；</w:t>
      </w:r>
      <w:proofErr w:type="gramStart"/>
      <w:r w:rsidRPr="000315E7">
        <w:rPr>
          <w:rFonts w:ascii="Times New Roman" w:hAnsi="Times New Roman" w:cs="Times Ext Roman"/>
        </w:rPr>
        <w:t>下編為真常者</w:t>
      </w:r>
      <w:proofErr w:type="gramEnd"/>
      <w:r w:rsidRPr="000315E7">
        <w:rPr>
          <w:rFonts w:ascii="Times New Roman" w:hAnsi="Times New Roman" w:cs="Times Ext Roman"/>
        </w:rPr>
        <w:t>之空</w:t>
      </w:r>
      <w:r w:rsidR="00EA097E" w:rsidRPr="000315E7">
        <w:rPr>
          <w:rFonts w:ascii="Times New Roman" w:hAnsi="Times New Roman" w:cs="Times Ext Roman"/>
        </w:rPr>
        <w:t>、</w:t>
      </w:r>
      <w:proofErr w:type="gramStart"/>
      <w:r w:rsidRPr="000315E7">
        <w:rPr>
          <w:rFonts w:ascii="Times New Roman" w:hAnsi="Times New Roman" w:cs="Times Ext Roman"/>
        </w:rPr>
        <w:t>唯識者</w:t>
      </w:r>
      <w:proofErr w:type="gramEnd"/>
      <w:r w:rsidRPr="000315E7">
        <w:rPr>
          <w:rFonts w:ascii="Times New Roman" w:hAnsi="Times New Roman" w:cs="Times Ext Roman"/>
        </w:rPr>
        <w:t>之空</w:t>
      </w:r>
      <w:r w:rsidR="00EA097E" w:rsidRPr="000315E7">
        <w:rPr>
          <w:rFonts w:ascii="Times New Roman" w:hAnsi="Times New Roman" w:cs="Times Ext Roman"/>
        </w:rPr>
        <w:t>、</w:t>
      </w:r>
      <w:proofErr w:type="gramStart"/>
      <w:r w:rsidRPr="000315E7">
        <w:rPr>
          <w:rFonts w:ascii="Times New Roman" w:hAnsi="Times New Roman" w:cs="Times Ext Roman"/>
        </w:rPr>
        <w:t>中觀者</w:t>
      </w:r>
      <w:proofErr w:type="gramEnd"/>
      <w:r w:rsidRPr="000315E7">
        <w:rPr>
          <w:rFonts w:ascii="Times New Roman" w:hAnsi="Times New Roman" w:cs="Times Ext Roman"/>
        </w:rPr>
        <w:t>之空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共為七章。《性空學探源》，</w:t>
      </w:r>
      <w:proofErr w:type="gramStart"/>
      <w:r w:rsidRPr="000315E7">
        <w:rPr>
          <w:rFonts w:ascii="Times New Roman" w:hAnsi="Times New Roman" w:cs="Times Ext Roman"/>
        </w:rPr>
        <w:t>即初編約</w:t>
      </w:r>
      <w:proofErr w:type="gramEnd"/>
      <w:r w:rsidRPr="000315E7">
        <w:rPr>
          <w:rFonts w:ascii="Times New Roman" w:hAnsi="Times New Roman" w:cs="Times Ext Roman"/>
        </w:rPr>
        <w:t>十萬字。後五章，非五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六十萬字不可。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處在這社會極度動亂的時代，學友時常勸我，要我</w:t>
      </w:r>
      <w:proofErr w:type="gramStart"/>
      <w:r w:rsidRPr="000315E7">
        <w:rPr>
          <w:rFonts w:ascii="Times New Roman" w:hAnsi="Times New Roman" w:cs="Times Ext Roman"/>
        </w:rPr>
        <w:t>略談中觀</w:t>
      </w:r>
      <w:proofErr w:type="gramEnd"/>
      <w:r w:rsidRPr="000315E7">
        <w:rPr>
          <w:rFonts w:ascii="Times New Roman" w:hAnsi="Times New Roman" w:cs="Times Ext Roman"/>
        </w:rPr>
        <w:t>正義，所以</w:t>
      </w:r>
      <w:r w:rsidRPr="000315E7">
        <w:rPr>
          <w:rFonts w:ascii="Times New Roman" w:hAnsi="Times New Roman" w:cs="Times Ext Roman"/>
          <w:b/>
        </w:rPr>
        <w:t>先摘取「</w:t>
      </w:r>
      <w:proofErr w:type="gramStart"/>
      <w:r w:rsidRPr="000315E7">
        <w:rPr>
          <w:rFonts w:ascii="Times New Roman" w:hAnsi="Times New Roman" w:cs="Times Ext Roman"/>
          <w:b/>
        </w:rPr>
        <w:t>中觀論</w:t>
      </w:r>
      <w:proofErr w:type="gramEnd"/>
      <w:r w:rsidRPr="000315E7">
        <w:rPr>
          <w:rFonts w:ascii="Times New Roman" w:hAnsi="Times New Roman" w:cs="Times Ext Roman"/>
          <w:b/>
        </w:rPr>
        <w:t>之空」而講為《中觀今論》</w:t>
      </w:r>
      <w:r w:rsidRPr="000315E7">
        <w:rPr>
          <w:rFonts w:ascii="Times New Roman" w:hAnsi="Times New Roman" w:cs="Times Ext Roman"/>
        </w:rPr>
        <w:t>。但體裁不同，不免簡略得多了！</w:t>
      </w:r>
    </w:p>
    <w:p w:rsidR="0034773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（肆）</w:t>
      </w:r>
      <w:r w:rsidR="0034773A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《中觀今論》</w:t>
      </w:r>
      <w:r w:rsidR="0034773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以《中論》為本，《</w:t>
      </w:r>
      <w:r w:rsidR="0034773A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大</w:t>
      </w:r>
      <w:r w:rsidR="0034773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智</w:t>
      </w:r>
      <w:r w:rsidR="0034773A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度</w:t>
      </w:r>
      <w:r w:rsidR="0034773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論》為助</w:t>
      </w:r>
      <w:r w:rsidR="0034773A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，出入諸家而自成體系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2"/>
        </w:rPr>
        <w:t>p.3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069BA" w:rsidRPr="000315E7" w:rsidRDefault="000069BA" w:rsidP="005B2C5D">
      <w:pPr>
        <w:ind w:leftChars="50" w:left="120"/>
        <w:rPr>
          <w:rFonts w:ascii="Times New Roman" w:hAnsi="Times New Roman" w:cs="Times Ext Roman"/>
          <w:b/>
        </w:rPr>
      </w:pPr>
      <w:r w:rsidRPr="000315E7">
        <w:rPr>
          <w:rFonts w:ascii="Times New Roman" w:hAnsi="Times New Roman" w:cs="Times Ext Roman"/>
          <w:b/>
        </w:rPr>
        <w:t>《</w:t>
      </w:r>
      <w:r w:rsidR="00EA097E" w:rsidRPr="000315E7">
        <w:rPr>
          <w:rFonts w:ascii="Times New Roman" w:hAnsi="Times New Roman" w:cs="Times Ext Roman" w:hint="eastAsia"/>
          <w:b/>
        </w:rPr>
        <w:t>中觀</w:t>
      </w:r>
      <w:r w:rsidRPr="000315E7">
        <w:rPr>
          <w:rFonts w:ascii="Times New Roman" w:hAnsi="Times New Roman" w:cs="Times Ext Roman"/>
          <w:b/>
        </w:rPr>
        <w:t>今論》並不</w:t>
      </w:r>
      <w:proofErr w:type="gramStart"/>
      <w:r w:rsidRPr="000315E7">
        <w:rPr>
          <w:rFonts w:ascii="Times New Roman" w:hAnsi="Times New Roman" w:cs="Times Ext Roman"/>
          <w:b/>
        </w:rPr>
        <w:t>代表空宗的</w:t>
      </w:r>
      <w:proofErr w:type="gramEnd"/>
      <w:r w:rsidRPr="000315E7">
        <w:rPr>
          <w:rFonts w:ascii="Times New Roman" w:hAnsi="Times New Roman" w:cs="Times Ext Roman"/>
          <w:b/>
        </w:rPr>
        <w:t>某一派，是以龍樹《中論》為本，《</w:t>
      </w:r>
      <w:r w:rsidR="00EA097E" w:rsidRPr="000315E7">
        <w:rPr>
          <w:rFonts w:ascii="Times New Roman" w:hAnsi="Times New Roman" w:cs="Times Ext Roman" w:hint="eastAsia"/>
          <w:b/>
        </w:rPr>
        <w:t>大</w:t>
      </w:r>
      <w:r w:rsidRPr="000315E7">
        <w:rPr>
          <w:rFonts w:ascii="Times New Roman" w:hAnsi="Times New Roman" w:cs="Times Ext Roman"/>
          <w:b/>
        </w:rPr>
        <w:t>智</w:t>
      </w:r>
      <w:r w:rsidR="00EA097E" w:rsidRPr="000315E7">
        <w:rPr>
          <w:rFonts w:ascii="Times New Roman" w:hAnsi="Times New Roman" w:cs="Times Ext Roman" w:hint="eastAsia"/>
          <w:b/>
        </w:rPr>
        <w:t>度</w:t>
      </w:r>
      <w:r w:rsidRPr="000315E7">
        <w:rPr>
          <w:rFonts w:ascii="Times New Roman" w:hAnsi="Times New Roman" w:cs="Times Ext Roman"/>
          <w:b/>
        </w:rPr>
        <w:t>論》為助，出入諸家</w:t>
      </w:r>
      <w:r w:rsidR="006D4DA1" w:rsidRPr="000315E7">
        <w:rPr>
          <w:rStyle w:val="a6"/>
          <w:rFonts w:ascii="Times New Roman" w:hAnsi="Times New Roman" w:cs="Times Ext Roman"/>
          <w:b/>
        </w:rPr>
        <w:footnoteReference w:id="9"/>
      </w:r>
      <w:r w:rsidRPr="000315E7">
        <w:rPr>
          <w:rFonts w:ascii="Times New Roman" w:hAnsi="Times New Roman" w:cs="Times Ext Roman"/>
          <w:b/>
        </w:rPr>
        <w:t>而自成一完整的體系。</w:t>
      </w:r>
    </w:p>
    <w:p w:rsidR="000069BA" w:rsidRPr="000315E7" w:rsidRDefault="000069BA" w:rsidP="005B2C5D">
      <w:pPr>
        <w:spacing w:beforeLines="30" w:before="108"/>
        <w:ind w:leftChars="50" w:left="12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本論完成</w:t>
      </w:r>
      <w:proofErr w:type="gramEnd"/>
      <w:r w:rsidRPr="000315E7">
        <w:rPr>
          <w:rFonts w:ascii="Times New Roman" w:hAnsi="Times New Roman" w:cs="Times Ext Roman"/>
        </w:rPr>
        <w:t>於社會變動日急的今日，回想《中論》與我的因緣，二十多年來給我的法喜，不覺分外</w:t>
      </w:r>
      <w:r w:rsidR="006D4DA1" w:rsidRPr="000315E7">
        <w:rPr>
          <w:rStyle w:val="a6"/>
          <w:rFonts w:ascii="Times New Roman" w:hAnsi="Times New Roman" w:cs="Times Ext Roman"/>
        </w:rPr>
        <w:footnoteReference w:id="10"/>
      </w:r>
      <w:r w:rsidRPr="000315E7">
        <w:rPr>
          <w:rFonts w:ascii="Times New Roman" w:hAnsi="Times New Roman" w:cs="Times Ext Roman"/>
        </w:rPr>
        <w:t>的歡喜！</w:t>
      </w:r>
    </w:p>
    <w:p w:rsidR="000069BA" w:rsidRPr="000315E7" w:rsidRDefault="00DE3A04" w:rsidP="003435E5">
      <w:pPr>
        <w:spacing w:beforeLines="50" w:before="18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貳</w:t>
      </w:r>
      <w:r w:rsidR="00387E8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、</w:t>
      </w:r>
      <w:proofErr w:type="gramStart"/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中觀學</w:t>
      </w:r>
      <w:proofErr w:type="gramEnd"/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值得稱述的精義</w:t>
      </w:r>
      <w:r w:rsidR="0034773A" w:rsidRPr="000315E7">
        <w:rPr>
          <w:rStyle w:val="a6"/>
          <w:rFonts w:ascii="Times New Roman" w:hAnsi="Times New Roman" w:cs="Times New Roman"/>
          <w:szCs w:val="24"/>
        </w:rPr>
        <w:footnoteReference w:id="11"/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</w:rPr>
        <w:t>pp.3-10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9E3BC9" w:rsidRPr="000315E7" w:rsidRDefault="009E3BC9" w:rsidP="000069BA">
      <w:pPr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lastRenderedPageBreak/>
        <w:t>中觀學</w:t>
      </w:r>
      <w:proofErr w:type="gramEnd"/>
      <w:r w:rsidRPr="000315E7">
        <w:rPr>
          <w:rFonts w:ascii="Times New Roman" w:hAnsi="Times New Roman" w:cs="Times Ext Roman"/>
        </w:rPr>
        <w:t>值得稱述的精義，莫過於「</w:t>
      </w:r>
      <w:proofErr w:type="gramStart"/>
      <w:r w:rsidRPr="000315E7">
        <w:rPr>
          <w:rFonts w:ascii="Times New Roman" w:hAnsi="Times New Roman" w:cs="Times Ext Roman"/>
        </w:rPr>
        <w:t>大小共貫</w:t>
      </w:r>
      <w:proofErr w:type="gramEnd"/>
      <w:r w:rsidRPr="000315E7">
        <w:rPr>
          <w:rFonts w:ascii="Times New Roman" w:hAnsi="Times New Roman" w:cs="Times Ext Roman"/>
        </w:rPr>
        <w:t>」、「</w:t>
      </w:r>
      <w:proofErr w:type="gramStart"/>
      <w:r w:rsidRPr="000315E7">
        <w:rPr>
          <w:rFonts w:ascii="Times New Roman" w:hAnsi="Times New Roman" w:cs="Times Ext Roman"/>
        </w:rPr>
        <w:t>真俗無礙</w:t>
      </w:r>
      <w:proofErr w:type="gramEnd"/>
      <w:r w:rsidRPr="000315E7">
        <w:rPr>
          <w:rFonts w:ascii="Times New Roman" w:hAnsi="Times New Roman" w:cs="Times Ext Roman"/>
        </w:rPr>
        <w:t>」。</w:t>
      </w:r>
    </w:p>
    <w:p w:rsidR="00387E83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（壹）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大小共貫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pp.3-5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9E3BC9" w:rsidRPr="000315E7" w:rsidRDefault="00551EC1" w:rsidP="005B2C5D">
      <w:pPr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proofErr w:type="gramStart"/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一、</w:t>
      </w:r>
      <w:r w:rsidR="00E2095F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三乘</w:t>
      </w:r>
      <w:r w:rsidR="00A82733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共空</w:t>
      </w:r>
      <w:proofErr w:type="gramEnd"/>
      <w:r w:rsidR="00E2095F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同觀無</w:t>
      </w:r>
      <w:proofErr w:type="gramEnd"/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我無我所而得</w:t>
      </w:r>
      <w:r w:rsidR="00A82733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解脫，</w:t>
      </w:r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三</w:t>
      </w:r>
      <w:proofErr w:type="gramStart"/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法印即是</w:t>
      </w:r>
      <w:proofErr w:type="gramEnd"/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</w:t>
      </w:r>
      <w:proofErr w:type="gramStart"/>
      <w:r w:rsidR="00A8273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實相印</w:t>
      </w:r>
      <w:proofErr w:type="gramEnd"/>
    </w:p>
    <w:p w:rsidR="00E2095F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龍樹論以為：有情的生死，以無明為根源，自</w:t>
      </w:r>
      <w:proofErr w:type="gramStart"/>
      <w:r w:rsidRPr="000315E7">
        <w:rPr>
          <w:rFonts w:ascii="Times New Roman" w:hAnsi="Times New Roman" w:cs="Times Ext Roman"/>
        </w:rPr>
        <w:t>性見為戲論</w:t>
      </w:r>
      <w:proofErr w:type="gramEnd"/>
      <w:r w:rsidRPr="000315E7">
        <w:rPr>
          <w:rFonts w:ascii="Times New Roman" w:hAnsi="Times New Roman" w:cs="Times Ext Roman"/>
        </w:rPr>
        <w:t>的根本。</w:t>
      </w:r>
      <w:r w:rsidR="00187F85" w:rsidRPr="000315E7">
        <w:rPr>
          <w:rStyle w:val="a6"/>
          <w:rFonts w:ascii="Times New Roman" w:hAnsi="Times New Roman" w:cs="Times Ext Roman"/>
        </w:rPr>
        <w:footnoteReference w:id="12"/>
      </w:r>
    </w:p>
    <w:p w:rsidR="00E2095F" w:rsidRPr="000315E7" w:rsidRDefault="000069BA" w:rsidP="005B2C5D">
      <w:pPr>
        <w:ind w:firstLineChars="100" w:firstLine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解脫生死的三</w:t>
      </w:r>
      <w:proofErr w:type="gramStart"/>
      <w:r w:rsidRPr="000315E7">
        <w:rPr>
          <w:rFonts w:ascii="Times New Roman" w:hAnsi="Times New Roman" w:cs="Times Ext Roman"/>
        </w:rPr>
        <w:t>乘聖者</w:t>
      </w:r>
      <w:proofErr w:type="gramEnd"/>
      <w:r w:rsidRPr="000315E7">
        <w:rPr>
          <w:rFonts w:ascii="Times New Roman" w:hAnsi="Times New Roman" w:cs="Times Ext Roman"/>
        </w:rPr>
        <w:t>，體悟同一的法性空寂，</w:t>
      </w:r>
      <w:proofErr w:type="gramStart"/>
      <w:r w:rsidRPr="000315E7">
        <w:rPr>
          <w:rFonts w:ascii="Times New Roman" w:hAnsi="Times New Roman" w:cs="Times Ext Roman"/>
        </w:rPr>
        <w:t>同觀無</w:t>
      </w:r>
      <w:proofErr w:type="gramEnd"/>
      <w:r w:rsidRPr="000315E7">
        <w:rPr>
          <w:rFonts w:ascii="Times New Roman" w:hAnsi="Times New Roman" w:cs="Times Ext Roman"/>
        </w:rPr>
        <w:t>我無我所</w:t>
      </w:r>
      <w:proofErr w:type="gramStart"/>
      <w:r w:rsidRPr="000315E7">
        <w:rPr>
          <w:rFonts w:ascii="Times New Roman" w:hAnsi="Times New Roman" w:cs="Times Ext Roman"/>
        </w:rPr>
        <w:t>而得悟</w:t>
      </w:r>
      <w:proofErr w:type="gramEnd"/>
      <w:r w:rsidRPr="000315E7">
        <w:rPr>
          <w:rFonts w:ascii="Times New Roman" w:hAnsi="Times New Roman" w:cs="Times Ext Roman"/>
        </w:rPr>
        <w:t>。</w:t>
      </w:r>
      <w:r w:rsidR="00187F85" w:rsidRPr="000315E7">
        <w:rPr>
          <w:rStyle w:val="a6"/>
          <w:rFonts w:ascii="Times New Roman" w:hAnsi="Times New Roman" w:cs="Times Ext Roman"/>
        </w:rPr>
        <w:footnoteReference w:id="13"/>
      </w:r>
    </w:p>
    <w:p w:rsidR="00E2095F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lastRenderedPageBreak/>
        <w:t>三</w:t>
      </w:r>
      <w:proofErr w:type="gramStart"/>
      <w:r w:rsidRPr="000315E7">
        <w:rPr>
          <w:rFonts w:ascii="Times New Roman" w:hAnsi="Times New Roman" w:cs="Times Ext Roman"/>
        </w:rPr>
        <w:t>法印即是</w:t>
      </w:r>
      <w:proofErr w:type="gramEnd"/>
      <w:r w:rsidRPr="000315E7">
        <w:rPr>
          <w:rFonts w:ascii="Times New Roman" w:hAnsi="Times New Roman" w:cs="Times Ext Roman"/>
        </w:rPr>
        <w:t>一</w:t>
      </w:r>
      <w:proofErr w:type="gramStart"/>
      <w:r w:rsidRPr="000315E7">
        <w:rPr>
          <w:rFonts w:ascii="Times New Roman" w:hAnsi="Times New Roman" w:cs="Times Ext Roman"/>
        </w:rPr>
        <w:t>實相印</w:t>
      </w:r>
      <w:proofErr w:type="gramEnd"/>
      <w:r w:rsidRPr="000315E7">
        <w:rPr>
          <w:rFonts w:ascii="Times New Roman" w:hAnsi="Times New Roman" w:cs="Times Ext Roman"/>
        </w:rPr>
        <w:t>，</w:t>
      </w:r>
      <w:r w:rsidR="00187F85" w:rsidRPr="000315E7">
        <w:rPr>
          <w:rStyle w:val="a6"/>
          <w:rFonts w:ascii="Times New Roman" w:hAnsi="Times New Roman" w:cs="Times Ext Roman"/>
        </w:rPr>
        <w:footnoteReference w:id="14"/>
      </w:r>
      <w:r w:rsidRPr="000315E7">
        <w:rPr>
          <w:rFonts w:ascii="Times New Roman" w:hAnsi="Times New Roman" w:cs="Times Ext Roman"/>
        </w:rPr>
        <w:t>三解脫</w:t>
      </w:r>
      <w:proofErr w:type="gramStart"/>
      <w:r w:rsidRPr="000315E7">
        <w:rPr>
          <w:rFonts w:ascii="Times New Roman" w:hAnsi="Times New Roman" w:cs="Times Ext Roman"/>
        </w:rPr>
        <w:t>門同緣實相</w:t>
      </w:r>
      <w:proofErr w:type="gramEnd"/>
      <w:r w:rsidRPr="000315E7">
        <w:rPr>
          <w:rFonts w:ascii="Times New Roman" w:hAnsi="Times New Roman" w:cs="Times Ext Roman"/>
        </w:rPr>
        <w:t>。</w:t>
      </w:r>
      <w:r w:rsidR="00187F85" w:rsidRPr="000315E7">
        <w:rPr>
          <w:rStyle w:val="a6"/>
          <w:rFonts w:ascii="Times New Roman" w:hAnsi="Times New Roman" w:cs="Times Ext Roman"/>
        </w:rPr>
        <w:footnoteReference w:id="15"/>
      </w:r>
    </w:p>
    <w:p w:rsidR="00387E83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這樣的三</w:t>
      </w:r>
      <w:proofErr w:type="gramStart"/>
      <w:r w:rsidRPr="000315E7">
        <w:rPr>
          <w:rFonts w:ascii="Times New Roman" w:hAnsi="Times New Roman" w:cs="Times Ext Roman"/>
        </w:rPr>
        <w:t>乘共空</w:t>
      </w:r>
      <w:proofErr w:type="gramEnd"/>
      <w:r w:rsidRPr="000315E7">
        <w:rPr>
          <w:rFonts w:ascii="Times New Roman" w:hAnsi="Times New Roman" w:cs="Times Ext Roman"/>
        </w:rPr>
        <w:t>，對於從來的大小相</w:t>
      </w:r>
      <w:proofErr w:type="gramStart"/>
      <w:r w:rsidRPr="000315E7">
        <w:rPr>
          <w:rFonts w:ascii="Times New Roman" w:hAnsi="Times New Roman" w:cs="Times Ext Roman"/>
        </w:rPr>
        <w:t>諍</w:t>
      </w:r>
      <w:proofErr w:type="gramEnd"/>
      <w:r w:rsidRPr="000315E7">
        <w:rPr>
          <w:rFonts w:ascii="Times New Roman" w:hAnsi="Times New Roman" w:cs="Times Ext Roman"/>
        </w:rPr>
        <w:t>，可得</w:t>
      </w:r>
      <w:proofErr w:type="gramStart"/>
      <w:r w:rsidRPr="000315E7">
        <w:rPr>
          <w:rFonts w:ascii="Times New Roman" w:hAnsi="Times New Roman" w:cs="Times Ext Roman"/>
        </w:rPr>
        <w:t>一</w:t>
      </w:r>
      <w:proofErr w:type="gramEnd"/>
      <w:r w:rsidRPr="000315E7">
        <w:rPr>
          <w:rFonts w:ascii="Times New Roman" w:hAnsi="Times New Roman" w:cs="Times Ext Roman"/>
        </w:rPr>
        <w:t>合理的論斷。</w:t>
      </w:r>
    </w:p>
    <w:p w:rsidR="00387E83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二、</w:t>
      </w:r>
      <w:r w:rsidR="00A27117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聲聞佛教與大乘佛教之</w:t>
      </w:r>
      <w:proofErr w:type="gramStart"/>
      <w:r w:rsidR="00A27117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諍</w:t>
      </w:r>
      <w:proofErr w:type="gramEnd"/>
      <w:r w:rsidR="00A27117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論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pp.3-4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E2095F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聲聞三藏與摩訶衍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大乘，一向被</w:t>
      </w:r>
      <w:proofErr w:type="gramStart"/>
      <w:r w:rsidRPr="000315E7">
        <w:rPr>
          <w:rFonts w:ascii="Times New Roman" w:hAnsi="Times New Roman" w:cs="Times Ext Roman"/>
        </w:rPr>
        <w:t>諍</w:t>
      </w:r>
      <w:proofErr w:type="gramEnd"/>
      <w:r w:rsidRPr="000315E7">
        <w:rPr>
          <w:rFonts w:ascii="Times New Roman" w:hAnsi="Times New Roman" w:cs="Times Ext Roman"/>
        </w:rPr>
        <w:t>論著。</w:t>
      </w:r>
    </w:p>
    <w:p w:rsidR="00E2095F" w:rsidRPr="000315E7" w:rsidRDefault="000069BA" w:rsidP="005B2C5D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一分聲聞學者</w:t>
      </w:r>
      <w:r w:rsidRPr="000315E7">
        <w:rPr>
          <w:rFonts w:ascii="Times New Roman" w:hAnsi="Times New Roman" w:cs="Times Ext Roman"/>
        </w:rPr>
        <w:t>，以</w:t>
      </w:r>
      <w:r w:rsidR="00EA097E" w:rsidRPr="000315E7">
        <w:rPr>
          <w:rFonts w:ascii="新細明體" w:hAnsi="新細明體" w:hint="eastAsia"/>
        </w:rPr>
        <w:t>《</w:t>
      </w:r>
      <w:r w:rsidR="00EA097E" w:rsidRPr="000315E7">
        <w:rPr>
          <w:rFonts w:hint="eastAsia"/>
        </w:rPr>
        <w:t>阿含經</w:t>
      </w:r>
      <w:r w:rsidR="00EA097E" w:rsidRPr="000315E7">
        <w:rPr>
          <w:rFonts w:ascii="新細明體" w:hAnsi="新細明體" w:hint="eastAsia"/>
        </w:rPr>
        <w:t>》</w:t>
      </w:r>
      <w:r w:rsidRPr="000315E7">
        <w:rPr>
          <w:rFonts w:ascii="Times New Roman" w:hAnsi="Times New Roman" w:cs="Times Ext Roman"/>
        </w:rPr>
        <w:t>等三藏為佛說，</w:t>
      </w:r>
      <w:r w:rsidRPr="000315E7">
        <w:rPr>
          <w:rFonts w:ascii="Times New Roman" w:hAnsi="Times New Roman" w:cs="Times Ext Roman"/>
          <w:b/>
        </w:rPr>
        <w:t>斥大乘為</w:t>
      </w:r>
      <w:proofErr w:type="gramStart"/>
      <w:r w:rsidRPr="000315E7">
        <w:rPr>
          <w:rFonts w:ascii="Times New Roman" w:hAnsi="Times New Roman" w:cs="Times Ext Roman"/>
          <w:b/>
        </w:rPr>
        <w:t>非佛說</w:t>
      </w:r>
      <w:proofErr w:type="gramEnd"/>
      <w:r w:rsidRPr="000315E7">
        <w:rPr>
          <w:rFonts w:ascii="Times New Roman" w:hAnsi="Times New Roman" w:cs="Times Ext Roman"/>
        </w:rPr>
        <w:t>；現在流行於錫蘭、暹羅</w:t>
      </w:r>
      <w:r w:rsidR="006D4DA1" w:rsidRPr="000315E7">
        <w:rPr>
          <w:rStyle w:val="a6"/>
          <w:rFonts w:ascii="Times New Roman" w:hAnsi="Times New Roman" w:cs="Times Ext Roman"/>
        </w:rPr>
        <w:footnoteReference w:id="16"/>
      </w:r>
      <w:r w:rsidRPr="000315E7">
        <w:rPr>
          <w:rFonts w:ascii="Times New Roman" w:hAnsi="Times New Roman" w:cs="Times Ext Roman"/>
        </w:rPr>
        <w:t>、緬甸的佛教，還是如此。</w:t>
      </w:r>
    </w:p>
    <w:p w:rsidR="00387E83" w:rsidRPr="000315E7" w:rsidRDefault="000069BA" w:rsidP="005B2C5D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一分大乘學者</w:t>
      </w:r>
      <w:r w:rsidRPr="000315E7">
        <w:rPr>
          <w:rFonts w:ascii="Times New Roman" w:hAnsi="Times New Roman" w:cs="Times Ext Roman"/>
        </w:rPr>
        <w:t>，自以為不共二乘，</w:t>
      </w:r>
      <w:r w:rsidRPr="000315E7">
        <w:rPr>
          <w:rFonts w:ascii="Times New Roman" w:hAnsi="Times New Roman" w:cs="Times Ext Roman"/>
          <w:b/>
        </w:rPr>
        <w:t>斥聲聞</w:t>
      </w:r>
      <w:proofErr w:type="gramStart"/>
      <w:r w:rsidRPr="000315E7">
        <w:rPr>
          <w:rFonts w:ascii="Times New Roman" w:hAnsi="Times New Roman" w:cs="Times Ext Roman"/>
          <w:b/>
        </w:rPr>
        <w:t>為小乘</w:t>
      </w:r>
      <w:proofErr w:type="gramEnd"/>
      <w:r w:rsidRPr="000315E7">
        <w:rPr>
          <w:rFonts w:ascii="Times New Roman" w:hAnsi="Times New Roman" w:cs="Times Ext Roman"/>
        </w:rPr>
        <w:t>，指</w:t>
      </w:r>
      <w:r w:rsidR="00EA097E" w:rsidRPr="000315E7">
        <w:rPr>
          <w:rFonts w:ascii="新細明體" w:hAnsi="新細明體" w:hint="eastAsia"/>
        </w:rPr>
        <w:t>《</w:t>
      </w:r>
      <w:r w:rsidR="00EA097E" w:rsidRPr="000315E7">
        <w:rPr>
          <w:rFonts w:hint="eastAsia"/>
        </w:rPr>
        <w:t>阿含經</w:t>
      </w:r>
      <w:r w:rsidR="00EA097E" w:rsidRPr="000315E7">
        <w:rPr>
          <w:rFonts w:ascii="新細明體" w:hAnsi="新細明體" w:hint="eastAsia"/>
        </w:rPr>
        <w:t>》</w:t>
      </w:r>
      <w:r w:rsidRPr="000315E7">
        <w:rPr>
          <w:rFonts w:ascii="Times New Roman" w:hAnsi="Times New Roman" w:cs="Times Ext Roman"/>
        </w:rPr>
        <w:t>為</w:t>
      </w:r>
      <w:proofErr w:type="gramStart"/>
      <w:r w:rsidRPr="000315E7">
        <w:rPr>
          <w:rFonts w:ascii="Times New Roman" w:hAnsi="Times New Roman" w:cs="Times Ext Roman"/>
        </w:rPr>
        <w:t>小乘經</w:t>
      </w:r>
      <w:proofErr w:type="gramEnd"/>
      <w:r w:rsidRPr="000315E7">
        <w:rPr>
          <w:rFonts w:ascii="Times New Roman" w:hAnsi="Times New Roman" w:cs="Times Ext Roman"/>
        </w:rPr>
        <w:t>，以為大乘別有法源。</w:t>
      </w:r>
    </w:p>
    <w:p w:rsidR="00ED5A4E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如唯識</w:t>
      </w:r>
      <w:proofErr w:type="gramEnd"/>
      <w:r w:rsidRPr="000315E7">
        <w:rPr>
          <w:rFonts w:ascii="Times New Roman" w:hAnsi="Times New Roman" w:cs="Times Ext Roman"/>
        </w:rPr>
        <w:t>學者，在「愛非愛緣起」外，</w:t>
      </w:r>
      <w:proofErr w:type="gramStart"/>
      <w:r w:rsidRPr="000315E7">
        <w:rPr>
          <w:rFonts w:ascii="Times New Roman" w:hAnsi="Times New Roman" w:cs="Times Ext Roman"/>
        </w:rPr>
        <w:t>別立大乘</w:t>
      </w:r>
      <w:proofErr w:type="gramEnd"/>
      <w:r w:rsidRPr="000315E7">
        <w:rPr>
          <w:rFonts w:ascii="Times New Roman" w:hAnsi="Times New Roman" w:cs="Times Ext Roman"/>
        </w:rPr>
        <w:t>不共的「自性緣起」</w:t>
      </w:r>
      <w:r w:rsidR="00187F85" w:rsidRPr="000315E7">
        <w:rPr>
          <w:rStyle w:val="a6"/>
          <w:rFonts w:ascii="Times New Roman" w:hAnsi="Times New Roman" w:cs="Times Ext Roman"/>
        </w:rPr>
        <w:footnoteReference w:id="17"/>
      </w:r>
      <w:r w:rsidRPr="000315E7">
        <w:rPr>
          <w:rFonts w:ascii="Times New Roman" w:hAnsi="Times New Roman" w:cs="Times Ext Roman"/>
        </w:rPr>
        <w:t>；以為菩薩</w:t>
      </w:r>
      <w:proofErr w:type="gramStart"/>
      <w:r w:rsidRPr="000315E7">
        <w:rPr>
          <w:rFonts w:ascii="Times New Roman" w:hAnsi="Times New Roman" w:cs="Times Ext Roman"/>
        </w:rPr>
        <w:t>所證</w:t>
      </w:r>
      <w:r w:rsidRPr="000315E7">
        <w:rPr>
          <w:rFonts w:ascii="Times New Roman" w:hAnsi="Times New Roman" w:cs="Times Ext Roman"/>
        </w:rPr>
        <w:lastRenderedPageBreak/>
        <w:t>法性</w:t>
      </w:r>
      <w:proofErr w:type="gramEnd"/>
      <w:r w:rsidRPr="000315E7">
        <w:rPr>
          <w:rFonts w:ascii="Times New Roman" w:hAnsi="Times New Roman" w:cs="Times Ext Roman"/>
        </w:rPr>
        <w:t>空，是聲聞所不能證的。中國的</w:t>
      </w:r>
      <w:proofErr w:type="gramStart"/>
      <w:r w:rsidRPr="000315E7">
        <w:rPr>
          <w:rFonts w:ascii="Times New Roman" w:hAnsi="Times New Roman" w:cs="Times Ext Roman"/>
        </w:rPr>
        <w:t>臺</w:t>
      </w:r>
      <w:proofErr w:type="gramEnd"/>
      <w:r w:rsidRPr="000315E7">
        <w:rPr>
          <w:rFonts w:ascii="Times New Roman" w:hAnsi="Times New Roman" w:cs="Times Ext Roman"/>
        </w:rPr>
        <w:t>、賢</w:t>
      </w:r>
      <w:r w:rsidR="00187F85" w:rsidRPr="000315E7">
        <w:rPr>
          <w:rStyle w:val="a6"/>
          <w:rFonts w:ascii="Times New Roman" w:hAnsi="Times New Roman" w:cs="Times Ext Roman"/>
        </w:rPr>
        <w:footnoteReference w:id="18"/>
      </w:r>
      <w:r w:rsidRPr="000315E7">
        <w:rPr>
          <w:rFonts w:ascii="Times New Roman" w:hAnsi="Times New Roman" w:cs="Times Ext Roman"/>
        </w:rPr>
        <w:t>、禪、淨，在大乘法中，還自以為勝他一層，</w:t>
      </w:r>
      <w:proofErr w:type="gramStart"/>
      <w:r w:rsidRPr="000315E7">
        <w:rPr>
          <w:rFonts w:ascii="Times New Roman" w:hAnsi="Times New Roman" w:cs="Times Ext Roman"/>
        </w:rPr>
        <w:t>何況乎小乘</w:t>
      </w:r>
      <w:proofErr w:type="gramEnd"/>
      <w:r w:rsidRPr="000315E7">
        <w:rPr>
          <w:rFonts w:ascii="Times New Roman" w:hAnsi="Times New Roman" w:cs="Times Ext Roman"/>
        </w:rPr>
        <w:t>！</w:t>
      </w:r>
    </w:p>
    <w:p w:rsidR="00387E83" w:rsidRPr="000315E7" w:rsidRDefault="000069BA" w:rsidP="005B2C5D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這樣，對大小的</w:t>
      </w:r>
      <w:proofErr w:type="gramStart"/>
      <w:r w:rsidRPr="000315E7">
        <w:rPr>
          <w:rFonts w:ascii="Times New Roman" w:hAnsi="Times New Roman" w:cs="Times Ext Roman"/>
        </w:rPr>
        <w:t>同源異流</w:t>
      </w:r>
      <w:proofErr w:type="gramEnd"/>
      <w:r w:rsidRPr="000315E7">
        <w:rPr>
          <w:rFonts w:ascii="Times New Roman" w:hAnsi="Times New Roman" w:cs="Times Ext Roman"/>
        </w:rPr>
        <w:t>，由於宗派的偏見，再也不能正確的把握！</w:t>
      </w:r>
    </w:p>
    <w:p w:rsidR="00387E83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三、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龍樹論的會通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3C4E52" w:rsidRPr="000315E7">
        <w:rPr>
          <w:rFonts w:ascii="Times New Roman" w:hAnsi="Times New Roman" w:cs="Times Ext Roman" w:hint="eastAsia"/>
          <w:sz w:val="20"/>
        </w:rPr>
        <w:t>p.4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121B2" w:rsidRPr="000315E7" w:rsidRDefault="00551EC1" w:rsidP="00F4034E">
      <w:pPr>
        <w:ind w:firstLineChars="150" w:firstLine="3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（一）</w:t>
      </w:r>
      <w:r w:rsidR="00015F93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無我與</w:t>
      </w:r>
      <w:r w:rsidR="00A1520F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空</w:t>
      </w:r>
      <w:r w:rsidR="00015F93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，並非性質</w:t>
      </w:r>
      <w:r w:rsidR="004C794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有何</w:t>
      </w:r>
      <w:r w:rsidR="00015F93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不同；</w:t>
      </w:r>
      <w:proofErr w:type="gramStart"/>
      <w:r w:rsidR="00015F9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生滅與不生滅</w:t>
      </w:r>
      <w:proofErr w:type="gramEnd"/>
      <w:r w:rsidR="00015F93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，其實是一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0121B2" w:rsidRPr="000315E7">
        <w:rPr>
          <w:rFonts w:ascii="Times New Roman" w:hAnsi="Times New Roman" w:cs="Times Ext Roman" w:hint="eastAsia"/>
          <w:sz w:val="20"/>
        </w:rPr>
        <w:t>p.4</w:t>
      </w:r>
      <w:proofErr w:type="gramStart"/>
      <w:r w:rsidR="000121B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ED5A4E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今依龍樹</w:t>
      </w:r>
      <w:proofErr w:type="gramEnd"/>
      <w:r w:rsidRPr="000315E7">
        <w:rPr>
          <w:rFonts w:ascii="Times New Roman" w:hAnsi="Times New Roman" w:cs="Times Ext Roman"/>
        </w:rPr>
        <w:t>論說：</w:t>
      </w:r>
    </w:p>
    <w:p w:rsidR="00ED5A4E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三藏</w:t>
      </w:r>
      <w:r w:rsidRPr="000315E7">
        <w:rPr>
          <w:rFonts w:ascii="Times New Roman" w:hAnsi="Times New Roman" w:cs="Times Ext Roman"/>
        </w:rPr>
        <w:t>確是</w:t>
      </w:r>
      <w:proofErr w:type="gramStart"/>
      <w:r w:rsidRPr="000315E7">
        <w:rPr>
          <w:rFonts w:ascii="Times New Roman" w:hAnsi="Times New Roman" w:cs="Times Ext Roman"/>
          <w:b/>
        </w:rPr>
        <w:t>多說無我</w:t>
      </w:r>
      <w:proofErr w:type="gramEnd"/>
      <w:r w:rsidRPr="000315E7">
        <w:rPr>
          <w:rFonts w:ascii="Times New Roman" w:hAnsi="Times New Roman" w:cs="Times Ext Roman"/>
        </w:rPr>
        <w:t>的，但無我與空，並非性質有什麼不同。</w:t>
      </w:r>
      <w:r w:rsidR="00187F85" w:rsidRPr="000315E7">
        <w:rPr>
          <w:rStyle w:val="a6"/>
          <w:rFonts w:ascii="Times New Roman" w:hAnsi="Times New Roman" w:cs="Times Ext Roman"/>
        </w:rPr>
        <w:footnoteReference w:id="19"/>
      </w:r>
    </w:p>
    <w:p w:rsidR="00ED5A4E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lastRenderedPageBreak/>
        <w:t>大乘從空門入</w:t>
      </w:r>
      <w:r w:rsidRPr="000315E7">
        <w:rPr>
          <w:rFonts w:ascii="Times New Roman" w:hAnsi="Times New Roman" w:cs="Times Ext Roman"/>
        </w:rPr>
        <w:t>，</w:t>
      </w:r>
      <w:r w:rsidRPr="000315E7">
        <w:rPr>
          <w:rFonts w:ascii="Times New Roman" w:hAnsi="Times New Roman" w:cs="Times Ext Roman"/>
          <w:b/>
        </w:rPr>
        <w:t>多說不生不滅</w:t>
      </w:r>
      <w:r w:rsidRPr="000315E7">
        <w:rPr>
          <w:rFonts w:ascii="Times New Roman" w:hAnsi="Times New Roman" w:cs="Times Ext Roman"/>
        </w:rPr>
        <w:t>，但</w:t>
      </w:r>
      <w:proofErr w:type="gramStart"/>
      <w:r w:rsidRPr="000315E7">
        <w:rPr>
          <w:rFonts w:ascii="Times New Roman" w:hAnsi="Times New Roman" w:cs="Times Ext Roman"/>
        </w:rPr>
        <w:t>生滅與不生滅</w:t>
      </w:r>
      <w:proofErr w:type="gramEnd"/>
      <w:r w:rsidRPr="000315E7">
        <w:rPr>
          <w:rFonts w:ascii="Times New Roman" w:hAnsi="Times New Roman" w:cs="Times Ext Roman"/>
        </w:rPr>
        <w:t>，其實是一。</w:t>
      </w:r>
      <w:r w:rsidR="00187F85" w:rsidRPr="000315E7">
        <w:rPr>
          <w:rStyle w:val="a6"/>
          <w:rFonts w:ascii="Times New Roman" w:hAnsi="Times New Roman" w:cs="Times Ext Roman"/>
        </w:rPr>
        <w:footnoteReference w:id="20"/>
      </w:r>
    </w:p>
    <w:p w:rsidR="009E3BC9" w:rsidRPr="000315E7" w:rsidRDefault="00551EC1" w:rsidP="00F4034E">
      <w:pPr>
        <w:spacing w:beforeLines="30" w:before="108"/>
        <w:ind w:firstLineChars="150" w:firstLine="3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（二）</w:t>
      </w:r>
      <w:proofErr w:type="gramStart"/>
      <w:r w:rsidR="00BC52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同源</w:t>
      </w:r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異流</w:t>
      </w:r>
      <w:proofErr w:type="gramEnd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：「</w:t>
      </w:r>
      <w:proofErr w:type="gramStart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重事相</w:t>
      </w:r>
      <w:proofErr w:type="gramEnd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」與「重理性」學者間之對立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3C4E52" w:rsidRPr="000315E7">
        <w:rPr>
          <w:rFonts w:ascii="Times New Roman" w:hAnsi="Times New Roman" w:cs="Times Ext Roman" w:hint="eastAsia"/>
          <w:sz w:val="20"/>
        </w:rPr>
        <w:t>p.4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A82733" w:rsidRPr="000315E7" w:rsidRDefault="00A82733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「緣起性空」的佛法真義，啟示了佛教思想發展</w:t>
      </w:r>
      <w:proofErr w:type="gramStart"/>
      <w:r w:rsidRPr="000315E7">
        <w:rPr>
          <w:rFonts w:ascii="Times New Roman" w:hAnsi="Times New Roman" w:cs="Times Ext Roman"/>
        </w:rPr>
        <w:t>的實相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387E83" w:rsidRPr="000315E7" w:rsidRDefault="000069BA" w:rsidP="00F4034E">
      <w:pPr>
        <w:ind w:leftChars="150" w:left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釋尊本</w:t>
      </w:r>
      <w:proofErr w:type="gramEnd"/>
      <w:r w:rsidRPr="000315E7">
        <w:rPr>
          <w:rFonts w:ascii="Times New Roman" w:hAnsi="Times New Roman" w:cs="Times Ext Roman"/>
        </w:rPr>
        <w:t>是多說無常無我的，但依於緣起的無常無我，</w:t>
      </w:r>
      <w:proofErr w:type="gramStart"/>
      <w:r w:rsidRPr="000315E7">
        <w:rPr>
          <w:rFonts w:ascii="Times New Roman" w:hAnsi="Times New Roman" w:cs="Times Ext Roman"/>
        </w:rPr>
        <w:t>即體見</w:t>
      </w:r>
      <w:proofErr w:type="gramEnd"/>
      <w:r w:rsidRPr="000315E7">
        <w:rPr>
          <w:rFonts w:ascii="Times New Roman" w:hAnsi="Times New Roman" w:cs="Times Ext Roman"/>
        </w:rPr>
        <w:t>緣起空寂的。這所以</w:t>
      </w:r>
      <w:r w:rsidRPr="000315E7">
        <w:rPr>
          <w:rFonts w:ascii="Times New Roman" w:hAnsi="Times New Roman" w:cs="Times Ext Roman"/>
          <w:b/>
        </w:rPr>
        <w:t>緣起甚深，而緣起</w:t>
      </w:r>
      <w:proofErr w:type="gramStart"/>
      <w:r w:rsidRPr="000315E7">
        <w:rPr>
          <w:rFonts w:ascii="Times New Roman" w:hAnsi="Times New Roman" w:cs="Times Ext Roman"/>
          <w:b/>
        </w:rPr>
        <w:t>的寂滅性</w:t>
      </w:r>
      <w:proofErr w:type="gramEnd"/>
      <w:r w:rsidRPr="000315E7">
        <w:rPr>
          <w:rFonts w:ascii="Times New Roman" w:hAnsi="Times New Roman" w:cs="Times Ext Roman"/>
          <w:b/>
        </w:rPr>
        <w:t>更甚深</w:t>
      </w:r>
      <w:r w:rsidR="00EA097E" w:rsidRPr="000315E7">
        <w:rPr>
          <w:rFonts w:ascii="Times New Roman" w:hAnsi="Times New Roman" w:cs="Times Ext Roman" w:hint="eastAsia"/>
        </w:rPr>
        <w:t>；</w:t>
      </w:r>
      <w:r w:rsidRPr="000315E7">
        <w:rPr>
          <w:rFonts w:ascii="Times New Roman" w:hAnsi="Times New Roman" w:cs="Times Ext Roman"/>
        </w:rPr>
        <w:t>這所以緣起被稱為「空相應緣起」</w:t>
      </w:r>
      <w:r w:rsidR="00187F85" w:rsidRPr="000315E7">
        <w:rPr>
          <w:rStyle w:val="a6"/>
          <w:rFonts w:ascii="Times New Roman" w:hAnsi="Times New Roman" w:cs="Times Ext Roman"/>
        </w:rPr>
        <w:footnoteReference w:id="21"/>
      </w:r>
      <w:r w:rsidRPr="000315E7">
        <w:rPr>
          <w:rFonts w:ascii="Times New Roman" w:hAnsi="Times New Roman" w:cs="Times Ext Roman"/>
        </w:rPr>
        <w:t>，被</w:t>
      </w:r>
      <w:proofErr w:type="gramStart"/>
      <w:r w:rsidRPr="000315E7">
        <w:rPr>
          <w:rFonts w:ascii="Times New Roman" w:hAnsi="Times New Roman" w:cs="Times Ext Roman"/>
        </w:rPr>
        <w:t>讚</w:t>
      </w:r>
      <w:proofErr w:type="gramEnd"/>
      <w:r w:rsidRPr="000315E7">
        <w:rPr>
          <w:rFonts w:ascii="Times New Roman" w:hAnsi="Times New Roman" w:cs="Times Ext Roman"/>
        </w:rPr>
        <w:t>為「法性</w:t>
      </w:r>
      <w:r w:rsidR="00187F85" w:rsidRPr="000315E7">
        <w:rPr>
          <w:rFonts w:ascii="Times New Roman" w:hAnsi="Times New Roman" w:cs="Times Ext Roman"/>
        </w:rPr>
        <w:t>、</w:t>
      </w:r>
      <w:r w:rsidRPr="000315E7">
        <w:rPr>
          <w:rFonts w:ascii="Times New Roman" w:hAnsi="Times New Roman" w:cs="Times Ext Roman"/>
        </w:rPr>
        <w:t>法住</w:t>
      </w:r>
      <w:r w:rsidR="00187F85" w:rsidRPr="000315E7">
        <w:rPr>
          <w:rFonts w:ascii="Times New Roman" w:hAnsi="Times New Roman" w:cs="Times Ext Roman"/>
        </w:rPr>
        <w:t>、</w:t>
      </w:r>
      <w:r w:rsidRPr="000315E7">
        <w:rPr>
          <w:rFonts w:ascii="Times New Roman" w:hAnsi="Times New Roman" w:cs="Times Ext Roman"/>
        </w:rPr>
        <w:t>法界」</w:t>
      </w:r>
      <w:r w:rsidR="00187F85" w:rsidRPr="000315E7">
        <w:rPr>
          <w:rStyle w:val="a6"/>
          <w:rFonts w:ascii="Times New Roman" w:hAnsi="Times New Roman" w:cs="Times Ext Roman"/>
        </w:rPr>
        <w:footnoteReference w:id="22"/>
      </w:r>
      <w:r w:rsidRPr="000315E7">
        <w:rPr>
          <w:rFonts w:ascii="Times New Roman" w:hAnsi="Times New Roman" w:cs="Times Ext Roman"/>
        </w:rPr>
        <w:t>。</w:t>
      </w:r>
    </w:p>
    <w:p w:rsidR="00A82733" w:rsidRPr="000315E7" w:rsidRDefault="000069BA" w:rsidP="00F4034E">
      <w:pPr>
        <w:spacing w:beforeLines="30" w:before="108"/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一分學者</w:t>
      </w:r>
      <w:proofErr w:type="gramStart"/>
      <w:r w:rsidRPr="000315E7">
        <w:rPr>
          <w:rFonts w:ascii="Times New Roman" w:hAnsi="Times New Roman" w:cs="Times Ext Roman"/>
        </w:rPr>
        <w:t>重視</w:t>
      </w:r>
      <w:r w:rsidRPr="000315E7">
        <w:rPr>
          <w:rFonts w:ascii="Times New Roman" w:hAnsi="Times New Roman" w:cs="Times Ext Roman"/>
          <w:b/>
        </w:rPr>
        <w:t>事相</w:t>
      </w:r>
      <w:proofErr w:type="gramEnd"/>
      <w:r w:rsidRPr="000315E7">
        <w:rPr>
          <w:rFonts w:ascii="Times New Roman" w:hAnsi="Times New Roman" w:cs="Times Ext Roman"/>
        </w:rPr>
        <w:t>，偏執</w:t>
      </w:r>
      <w:proofErr w:type="gramStart"/>
      <w:r w:rsidRPr="000315E7">
        <w:rPr>
          <w:rFonts w:ascii="Times New Roman" w:hAnsi="Times New Roman" w:cs="Times Ext Roman"/>
          <w:b/>
        </w:rPr>
        <w:t>生滅無常</w:t>
      </w:r>
      <w:proofErr w:type="gramEnd"/>
      <w:r w:rsidRPr="000315E7">
        <w:rPr>
          <w:rFonts w:ascii="Times New Roman" w:hAnsi="Times New Roman" w:cs="Times Ext Roman"/>
        </w:rPr>
        <w:t>與</w:t>
      </w:r>
      <w:r w:rsidRPr="000315E7">
        <w:rPr>
          <w:rFonts w:ascii="Times New Roman" w:hAnsi="Times New Roman" w:cs="Times Ext Roman"/>
          <w:b/>
        </w:rPr>
        <w:t>無我</w:t>
      </w:r>
      <w:r w:rsidRPr="000315E7">
        <w:rPr>
          <w:rFonts w:ascii="Times New Roman" w:hAnsi="Times New Roman" w:cs="Times Ext Roman"/>
        </w:rPr>
        <w:t>；</w:t>
      </w:r>
    </w:p>
    <w:p w:rsidR="00A82733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一分學者特別重視</w:t>
      </w:r>
      <w:r w:rsidRPr="000315E7">
        <w:rPr>
          <w:rFonts w:ascii="Times New Roman" w:hAnsi="Times New Roman" w:cs="Times Ext Roman"/>
          <w:b/>
        </w:rPr>
        <w:t>理性</w:t>
      </w:r>
      <w:r w:rsidRPr="000315E7">
        <w:rPr>
          <w:rFonts w:ascii="Times New Roman" w:hAnsi="Times New Roman" w:cs="Times Ext Roman"/>
        </w:rPr>
        <w:t>，發揮</w:t>
      </w:r>
      <w:r w:rsidRPr="000315E7">
        <w:rPr>
          <w:rFonts w:ascii="Times New Roman" w:hAnsi="Times New Roman" w:cs="Times Ext Roman"/>
          <w:b/>
        </w:rPr>
        <w:t>不生不滅的性空</w:t>
      </w:r>
      <w:r w:rsidRPr="000315E7">
        <w:rPr>
          <w:rFonts w:ascii="Times New Roman" w:hAnsi="Times New Roman" w:cs="Times Ext Roman"/>
        </w:rPr>
        <w:t>，</w:t>
      </w:r>
    </w:p>
    <w:p w:rsidR="00A82733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這才互不相諒而尖銳</w:t>
      </w:r>
      <w:proofErr w:type="gramEnd"/>
      <w:r w:rsidRPr="000315E7">
        <w:rPr>
          <w:rFonts w:ascii="Times New Roman" w:hAnsi="Times New Roman" w:cs="Times Ext Roman"/>
        </w:rPr>
        <w:t>的對立起來。</w:t>
      </w:r>
    </w:p>
    <w:p w:rsidR="00387E83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他們同源</w:t>
      </w:r>
      <w:proofErr w:type="gramStart"/>
      <w:r w:rsidRPr="000315E7">
        <w:rPr>
          <w:rFonts w:ascii="Times New Roman" w:hAnsi="Times New Roman" w:cs="Times Ext Roman"/>
        </w:rPr>
        <w:t>而異流</w:t>
      </w:r>
      <w:proofErr w:type="gramEnd"/>
      <w:r w:rsidRPr="000315E7">
        <w:rPr>
          <w:rFonts w:ascii="Times New Roman" w:hAnsi="Times New Roman" w:cs="Times Ext Roman"/>
        </w:rPr>
        <w:t>，應該是共同</w:t>
      </w:r>
      <w:proofErr w:type="gramStart"/>
      <w:r w:rsidRPr="000315E7">
        <w:rPr>
          <w:rFonts w:ascii="Times New Roman" w:hAnsi="Times New Roman" w:cs="Times Ext Roman"/>
        </w:rPr>
        <w:t>的教源</w:t>
      </w:r>
      <w:proofErr w:type="gramEnd"/>
      <w:r w:rsidRPr="000315E7">
        <w:rPr>
          <w:rFonts w:ascii="Times New Roman" w:hAnsi="Times New Roman" w:cs="Times Ext Roman"/>
        </w:rPr>
        <w:t>，有此不即不離的相對性，由於偏重發展而弄到對立。</w:t>
      </w:r>
    </w:p>
    <w:p w:rsidR="009E3BC9" w:rsidRPr="000315E7" w:rsidRDefault="00551EC1" w:rsidP="00F4034E">
      <w:pPr>
        <w:spacing w:beforeLines="30" w:before="108"/>
        <w:ind w:firstLineChars="150" w:firstLine="3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（三）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舉「</w:t>
      </w:r>
      <w:r w:rsidR="003435E5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初期大乘經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」</w:t>
      </w:r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證成三</w:t>
      </w:r>
      <w:proofErr w:type="gramStart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乘聖者</w:t>
      </w:r>
      <w:proofErr w:type="gramEnd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成立於同一的理證</w:t>
      </w:r>
      <w:proofErr w:type="gramStart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──</w:t>
      </w:r>
      <w:proofErr w:type="gramEnd"/>
      <w:r w:rsidR="00ED5A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法性空寂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3C4E52" w:rsidRPr="000315E7">
        <w:rPr>
          <w:rFonts w:ascii="Times New Roman" w:hAnsi="Times New Roman" w:cs="Times Ext Roman" w:hint="eastAsia"/>
          <w:sz w:val="20"/>
        </w:rPr>
        <w:t>p.4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A82733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本來，初期的大乘經，如</w:t>
      </w:r>
      <w:r w:rsidR="003435E5" w:rsidRPr="000315E7">
        <w:rPr>
          <w:rFonts w:ascii="Times New Roman" w:hAnsi="Times New Roman" w:cs="Times Ext Roman"/>
        </w:rPr>
        <w:t>：</w:t>
      </w:r>
      <w:r w:rsidRPr="000315E7">
        <w:rPr>
          <w:rFonts w:ascii="Times New Roman" w:hAnsi="Times New Roman" w:cs="Times Ext Roman"/>
        </w:rPr>
        <w:t>《十地經》</w:t>
      </w:r>
      <w:proofErr w:type="gramStart"/>
      <w:r w:rsidRPr="000315E7">
        <w:rPr>
          <w:rFonts w:ascii="Times New Roman" w:hAnsi="Times New Roman" w:cs="Times Ext Roman"/>
        </w:rPr>
        <w:t>以悟無生法忍</w:t>
      </w:r>
      <w:proofErr w:type="gramEnd"/>
      <w:r w:rsidRPr="000315E7">
        <w:rPr>
          <w:rFonts w:ascii="Times New Roman" w:hAnsi="Times New Roman" w:cs="Times Ext Roman"/>
        </w:rPr>
        <w:t>為同於二乘的；</w:t>
      </w:r>
      <w:r w:rsidR="00187F85" w:rsidRPr="000315E7">
        <w:rPr>
          <w:rStyle w:val="a6"/>
          <w:rFonts w:ascii="Times New Roman" w:hAnsi="Times New Roman" w:cs="Times Ext Roman"/>
        </w:rPr>
        <w:footnoteReference w:id="23"/>
      </w:r>
    </w:p>
    <w:p w:rsidR="00A97DD1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lastRenderedPageBreak/>
        <w:t>《般若經》以無</w:t>
      </w:r>
      <w:proofErr w:type="gramStart"/>
      <w:r w:rsidRPr="000315E7">
        <w:rPr>
          <w:rFonts w:ascii="Times New Roman" w:hAnsi="Times New Roman" w:cs="Times Ext Roman"/>
        </w:rPr>
        <w:t>生法忍能</w:t>
      </w:r>
      <w:proofErr w:type="gramEnd"/>
      <w:r w:rsidRPr="000315E7">
        <w:rPr>
          <w:rFonts w:ascii="Times New Roman" w:hAnsi="Times New Roman" w:cs="Times Ext Roman"/>
        </w:rPr>
        <w:t>攝二</w:t>
      </w:r>
      <w:proofErr w:type="gramStart"/>
      <w:r w:rsidRPr="000315E7">
        <w:rPr>
          <w:rFonts w:ascii="Times New Roman" w:hAnsi="Times New Roman" w:cs="Times Ext Roman"/>
        </w:rPr>
        <w:t>乘智斷</w:t>
      </w:r>
      <w:proofErr w:type="gramEnd"/>
      <w:r w:rsidRPr="000315E7">
        <w:rPr>
          <w:rFonts w:ascii="Times New Roman" w:hAnsi="Times New Roman" w:cs="Times Ext Roman"/>
        </w:rPr>
        <w:t>的，</w:t>
      </w:r>
      <w:r w:rsidR="00187F85" w:rsidRPr="000315E7">
        <w:rPr>
          <w:rStyle w:val="a6"/>
          <w:rFonts w:ascii="Times New Roman" w:hAnsi="Times New Roman" w:cs="Times Ext Roman"/>
        </w:rPr>
        <w:footnoteReference w:id="24"/>
      </w:r>
      <w:proofErr w:type="gramStart"/>
      <w:r w:rsidRPr="000315E7">
        <w:rPr>
          <w:rFonts w:ascii="Times New Roman" w:hAnsi="Times New Roman" w:cs="Times Ext Roman"/>
        </w:rPr>
        <w:t>以先尼的</w:t>
      </w:r>
      <w:proofErr w:type="gramEnd"/>
      <w:r w:rsidRPr="000315E7">
        <w:rPr>
          <w:rFonts w:ascii="Times New Roman" w:hAnsi="Times New Roman" w:cs="Times Ext Roman"/>
        </w:rPr>
        <w:t>因信</w:t>
      </w:r>
      <w:proofErr w:type="gramStart"/>
      <w:r w:rsidRPr="000315E7">
        <w:rPr>
          <w:rFonts w:ascii="Times New Roman" w:hAnsi="Times New Roman" w:cs="Times Ext Roman"/>
        </w:rPr>
        <w:t>得解來證明</w:t>
      </w:r>
      <w:proofErr w:type="gramEnd"/>
      <w:r w:rsidRPr="000315E7">
        <w:rPr>
          <w:rFonts w:ascii="Times New Roman" w:hAnsi="Times New Roman" w:cs="Times Ext Roman"/>
        </w:rPr>
        <w:t>大乘</w:t>
      </w:r>
      <w:proofErr w:type="gramStart"/>
      <w:r w:rsidRPr="000315E7">
        <w:rPr>
          <w:rFonts w:ascii="Times New Roman" w:hAnsi="Times New Roman" w:cs="Times Ext Roman"/>
        </w:rPr>
        <w:t>的現觀</w:t>
      </w:r>
      <w:proofErr w:type="gramEnd"/>
      <w:r w:rsidRPr="000315E7">
        <w:rPr>
          <w:rFonts w:ascii="Times New Roman" w:hAnsi="Times New Roman" w:cs="Times Ext Roman"/>
        </w:rPr>
        <w:t>；</w:t>
      </w:r>
      <w:r w:rsidR="00187F85" w:rsidRPr="000315E7">
        <w:rPr>
          <w:rStyle w:val="a6"/>
          <w:rFonts w:ascii="Times New Roman" w:hAnsi="Times New Roman" w:cs="Times Ext Roman"/>
        </w:rPr>
        <w:footnoteReference w:id="25"/>
      </w:r>
    </w:p>
    <w:p w:rsidR="00A97DD1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《金剛經》以「</w:t>
      </w:r>
      <w:r w:rsidRPr="000315E7">
        <w:rPr>
          <w:rFonts w:ascii="標楷體" w:eastAsia="標楷體" w:hAnsi="標楷體" w:cs="Times Ext Roman"/>
        </w:rPr>
        <w:t>若</w:t>
      </w:r>
      <w:proofErr w:type="gramStart"/>
      <w:r w:rsidRPr="000315E7">
        <w:rPr>
          <w:rFonts w:ascii="標楷體" w:eastAsia="標楷體" w:hAnsi="標楷體" w:cs="Times Ext Roman"/>
        </w:rPr>
        <w:t>以色見我</w:t>
      </w:r>
      <w:proofErr w:type="gramEnd"/>
      <w:r w:rsidRPr="000315E7">
        <w:rPr>
          <w:rFonts w:ascii="Times New Roman" w:hAnsi="Times New Roman" w:cs="Times Ext Roman"/>
        </w:rPr>
        <w:t>」</w:t>
      </w:r>
      <w:proofErr w:type="gramStart"/>
      <w:r w:rsidRPr="000315E7">
        <w:rPr>
          <w:rFonts w:ascii="Times New Roman" w:hAnsi="Times New Roman" w:cs="Times Ext Roman"/>
        </w:rPr>
        <w:t>頌明佛身</w:t>
      </w:r>
      <w:proofErr w:type="gramEnd"/>
      <w:r w:rsidRPr="000315E7">
        <w:rPr>
          <w:rFonts w:ascii="Times New Roman" w:hAnsi="Times New Roman" w:cs="Times Ext Roman"/>
        </w:rPr>
        <w:t>等，</w:t>
      </w:r>
      <w:r w:rsidR="00187F85" w:rsidRPr="000315E7">
        <w:rPr>
          <w:rStyle w:val="a6"/>
          <w:rFonts w:ascii="Times New Roman" w:hAnsi="Times New Roman" w:cs="Times Ext Roman"/>
        </w:rPr>
        <w:footnoteReference w:id="26"/>
      </w:r>
    </w:p>
    <w:p w:rsidR="003435E5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都確認三</w:t>
      </w:r>
      <w:proofErr w:type="gramStart"/>
      <w:r w:rsidRPr="000315E7">
        <w:rPr>
          <w:rFonts w:ascii="Times New Roman" w:hAnsi="Times New Roman" w:cs="Times Ext Roman"/>
        </w:rPr>
        <w:t>乘聖者</w:t>
      </w:r>
      <w:proofErr w:type="gramEnd"/>
      <w:r w:rsidRPr="000315E7">
        <w:rPr>
          <w:rFonts w:ascii="Times New Roman" w:hAnsi="Times New Roman" w:cs="Times Ext Roman"/>
        </w:rPr>
        <w:t>成立於同一的理證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="00A97DD1" w:rsidRPr="000315E7">
        <w:rPr>
          <w:rFonts w:ascii="Times New Roman" w:hAnsi="Times New Roman" w:cs="Times Ext Roman"/>
        </w:rPr>
        <w:t>法性空寂，</w:t>
      </w:r>
      <w:r w:rsidR="00A97DD1" w:rsidRPr="000315E7">
        <w:rPr>
          <w:rFonts w:ascii="Times New Roman" w:hAnsi="Times New Roman" w:cs="Times Ext Roman" w:hint="eastAsia"/>
        </w:rPr>
        <w:t>哪</w:t>
      </w:r>
      <w:proofErr w:type="gramStart"/>
      <w:r w:rsidRPr="000315E7">
        <w:rPr>
          <w:rFonts w:ascii="Times New Roman" w:hAnsi="Times New Roman" w:cs="Times Ext Roman"/>
        </w:rPr>
        <w:t>裏</w:t>
      </w:r>
      <w:proofErr w:type="gramEnd"/>
      <w:r w:rsidRPr="000315E7">
        <w:rPr>
          <w:rFonts w:ascii="Times New Roman" w:hAnsi="Times New Roman" w:cs="Times Ext Roman"/>
        </w:rPr>
        <w:t>如</w:t>
      </w:r>
      <w:proofErr w:type="gramStart"/>
      <w:r w:rsidRPr="000315E7">
        <w:rPr>
          <w:rFonts w:ascii="Times New Roman" w:hAnsi="Times New Roman" w:cs="Times Ext Roman"/>
        </w:rPr>
        <w:t>執小執大</w:t>
      </w:r>
      <w:proofErr w:type="gramEnd"/>
      <w:r w:rsidRPr="000315E7">
        <w:rPr>
          <w:rFonts w:ascii="Times New Roman" w:hAnsi="Times New Roman" w:cs="Times Ext Roman"/>
        </w:rPr>
        <w:t>者所說？</w:t>
      </w:r>
    </w:p>
    <w:p w:rsidR="003435E5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四、</w:t>
      </w:r>
      <w:r w:rsidR="00AD5E79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龍樹抉擇《阿含經》義，引導學者復</w:t>
      </w:r>
      <w:proofErr w:type="gramStart"/>
      <w:r w:rsidR="00AD5E79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歸釋尊</w:t>
      </w:r>
      <w:proofErr w:type="gramEnd"/>
      <w:r w:rsidR="00AD5E79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本</w:t>
      </w:r>
      <w:r w:rsidR="00BC524E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義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2"/>
        </w:rPr>
        <w:t>p.</w:t>
      </w:r>
      <w:r w:rsidRPr="000315E7">
        <w:rPr>
          <w:rFonts w:ascii="Times New Roman" w:hAnsi="Times New Roman" w:cs="Times Ext Roman" w:hint="eastAsia"/>
          <w:sz w:val="22"/>
        </w:rPr>
        <w:t>5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387E83" w:rsidRPr="000315E7" w:rsidRDefault="000069BA" w:rsidP="005B2C5D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所以《中論》的抉擇《阿含經》義</w:t>
      </w:r>
      <w:r w:rsidR="00EA097E" w:rsidRPr="000315E7">
        <w:rPr>
          <w:rFonts w:ascii="Times New Roman" w:hAnsi="Times New Roman" w:cs="Times Ext Roman" w:hint="eastAsia"/>
        </w:rPr>
        <w:t>，</w:t>
      </w:r>
      <w:r w:rsidR="00187F85" w:rsidRPr="000315E7">
        <w:rPr>
          <w:rStyle w:val="a6"/>
          <w:rFonts w:ascii="Times New Roman" w:hAnsi="Times New Roman" w:cs="Times Ext Roman"/>
        </w:rPr>
        <w:footnoteReference w:id="27"/>
      </w:r>
      <w:r w:rsidRPr="000315E7">
        <w:rPr>
          <w:rFonts w:ascii="Times New Roman" w:hAnsi="Times New Roman" w:cs="Times Ext Roman"/>
        </w:rPr>
        <w:t>《</w:t>
      </w:r>
      <w:r w:rsidR="00AD5E79" w:rsidRPr="000315E7">
        <w:rPr>
          <w:rFonts w:ascii="Times New Roman" w:hAnsi="Times New Roman" w:cs="Times Ext Roman" w:hint="eastAsia"/>
        </w:rPr>
        <w:t>大</w:t>
      </w:r>
      <w:r w:rsidRPr="000315E7">
        <w:rPr>
          <w:rFonts w:ascii="Times New Roman" w:hAnsi="Times New Roman" w:cs="Times Ext Roman"/>
        </w:rPr>
        <w:t>智</w:t>
      </w:r>
      <w:r w:rsidR="00AD5E79" w:rsidRPr="000315E7">
        <w:rPr>
          <w:rFonts w:ascii="Times New Roman" w:hAnsi="Times New Roman" w:cs="Times Ext Roman" w:hint="eastAsia"/>
        </w:rPr>
        <w:t>度</w:t>
      </w:r>
      <w:r w:rsidR="00EA097E" w:rsidRPr="000315E7">
        <w:rPr>
          <w:rFonts w:ascii="Times New Roman" w:hAnsi="Times New Roman" w:cs="Times Ext Roman"/>
        </w:rPr>
        <w:t>論》</w:t>
      </w:r>
      <w:proofErr w:type="gramStart"/>
      <w:r w:rsidR="00EA097E" w:rsidRPr="000315E7">
        <w:rPr>
          <w:rFonts w:ascii="Times New Roman" w:hAnsi="Times New Roman" w:cs="Times Ext Roman"/>
        </w:rPr>
        <w:t>的引佛為</w:t>
      </w:r>
      <w:proofErr w:type="gramEnd"/>
      <w:r w:rsidR="00EA097E" w:rsidRPr="000315E7">
        <w:rPr>
          <w:rFonts w:ascii="Times New Roman" w:hAnsi="Times New Roman" w:cs="Times Ext Roman"/>
        </w:rPr>
        <w:t>長爪</w:t>
      </w:r>
      <w:proofErr w:type="gramStart"/>
      <w:r w:rsidR="00EA097E" w:rsidRPr="000315E7">
        <w:rPr>
          <w:rFonts w:ascii="Times New Roman" w:hAnsi="Times New Roman" w:cs="Times Ext Roman"/>
        </w:rPr>
        <w:t>梵</w:t>
      </w:r>
      <w:proofErr w:type="gramEnd"/>
      <w:r w:rsidR="00EA097E" w:rsidRPr="000315E7">
        <w:rPr>
          <w:rFonts w:ascii="Times New Roman" w:hAnsi="Times New Roman" w:cs="Times Ext Roman"/>
        </w:rPr>
        <w:t>志說法</w:t>
      </w:r>
      <w:r w:rsidR="00EA097E" w:rsidRPr="000315E7">
        <w:rPr>
          <w:rStyle w:val="a6"/>
          <w:rFonts w:ascii="Times New Roman" w:hAnsi="Times New Roman" w:cs="Times Ext Roman"/>
        </w:rPr>
        <w:footnoteReference w:id="28"/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《眾義</w:t>
      </w:r>
      <w:r w:rsidRPr="000315E7">
        <w:rPr>
          <w:rFonts w:ascii="Times New Roman" w:hAnsi="Times New Roman" w:cs="Times Ext Roman"/>
        </w:rPr>
        <w:lastRenderedPageBreak/>
        <w:t>經》</w:t>
      </w:r>
      <w:r w:rsidR="00445C90" w:rsidRPr="000315E7">
        <w:rPr>
          <w:rStyle w:val="a6"/>
          <w:rFonts w:ascii="Times New Roman" w:hAnsi="Times New Roman" w:cs="Times Ext Roman"/>
        </w:rPr>
        <w:footnoteReference w:id="29"/>
      </w:r>
      <w:proofErr w:type="gramStart"/>
      <w:r w:rsidRPr="000315E7">
        <w:rPr>
          <w:rFonts w:ascii="Times New Roman" w:hAnsi="Times New Roman" w:cs="Times Ext Roman"/>
        </w:rPr>
        <w:t>偈</w:t>
      </w:r>
      <w:proofErr w:type="gramEnd"/>
      <w:r w:rsidRPr="000315E7">
        <w:rPr>
          <w:rFonts w:ascii="Times New Roman" w:hAnsi="Times New Roman" w:cs="Times Ext Roman"/>
        </w:rPr>
        <w:t>等來明第一義</w:t>
      </w:r>
      <w:proofErr w:type="gramStart"/>
      <w:r w:rsidRPr="000315E7">
        <w:rPr>
          <w:rFonts w:ascii="Times New Roman" w:hAnsi="Times New Roman" w:cs="Times Ext Roman"/>
        </w:rPr>
        <w:t>諦</w:t>
      </w:r>
      <w:proofErr w:type="gramEnd"/>
      <w:r w:rsidRPr="000315E7">
        <w:rPr>
          <w:rFonts w:ascii="Times New Roman" w:hAnsi="Times New Roman" w:cs="Times Ext Roman"/>
        </w:rPr>
        <w:t>，</w:t>
      </w:r>
      <w:r w:rsidR="00187F85" w:rsidRPr="000315E7">
        <w:rPr>
          <w:rStyle w:val="a6"/>
          <w:rFonts w:ascii="Times New Roman" w:hAnsi="Times New Roman" w:cs="Times Ext Roman"/>
        </w:rPr>
        <w:footnoteReference w:id="30"/>
      </w:r>
      <w:r w:rsidRPr="000315E7">
        <w:rPr>
          <w:rFonts w:ascii="Times New Roman" w:hAnsi="Times New Roman" w:cs="Times Ext Roman"/>
        </w:rPr>
        <w:t>不是呵斥聲聞，不是偏</w:t>
      </w:r>
      <w:proofErr w:type="gramStart"/>
      <w:r w:rsidRPr="000315E7">
        <w:rPr>
          <w:rFonts w:ascii="Times New Roman" w:hAnsi="Times New Roman" w:cs="Times Ext Roman"/>
        </w:rPr>
        <w:t>讚</w:t>
      </w:r>
      <w:proofErr w:type="gramEnd"/>
      <w:r w:rsidRPr="000315E7">
        <w:rPr>
          <w:rFonts w:ascii="Times New Roman" w:hAnsi="Times New Roman" w:cs="Times Ext Roman"/>
        </w:rPr>
        <w:t>大乘，是</w:t>
      </w:r>
      <w:r w:rsidRPr="000315E7">
        <w:rPr>
          <w:rFonts w:ascii="Times New Roman" w:hAnsi="Times New Roman" w:cs="Times Ext Roman"/>
          <w:b/>
        </w:rPr>
        <w:t>引導學者復</w:t>
      </w:r>
      <w:proofErr w:type="gramStart"/>
      <w:r w:rsidRPr="000315E7">
        <w:rPr>
          <w:rFonts w:ascii="Times New Roman" w:hAnsi="Times New Roman" w:cs="Times Ext Roman"/>
          <w:b/>
        </w:rPr>
        <w:t>歸於釋尊本義</w:t>
      </w:r>
      <w:proofErr w:type="gramEnd"/>
      <w:r w:rsidRPr="000315E7">
        <w:rPr>
          <w:rFonts w:ascii="Times New Roman" w:hAnsi="Times New Roman" w:cs="Times Ext Roman"/>
        </w:rPr>
        <w:t>的運動。</w:t>
      </w:r>
    </w:p>
    <w:p w:rsidR="000069BA" w:rsidRPr="000315E7" w:rsidRDefault="000069BA" w:rsidP="005B2C5D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唯有從這樣的思想中，能看出大小乘的分化由來，能指斥</w:t>
      </w:r>
      <w:r w:rsidR="00445C90" w:rsidRPr="000315E7">
        <w:rPr>
          <w:rStyle w:val="a6"/>
          <w:rFonts w:ascii="Times New Roman" w:hAnsi="Times New Roman" w:cs="Times Ext Roman"/>
        </w:rPr>
        <w:footnoteReference w:id="31"/>
      </w:r>
      <w:r w:rsidRPr="000315E7">
        <w:rPr>
          <w:rFonts w:ascii="Times New Roman" w:hAnsi="Times New Roman" w:cs="Times Ext Roman"/>
        </w:rPr>
        <w:t>那些畸形</w:t>
      </w:r>
      <w:r w:rsidR="00445C90" w:rsidRPr="000315E7">
        <w:rPr>
          <w:rStyle w:val="a6"/>
          <w:rFonts w:ascii="Times New Roman" w:hAnsi="Times New Roman" w:cs="Times Ext Roman"/>
        </w:rPr>
        <w:footnoteReference w:id="32"/>
      </w:r>
      <w:r w:rsidRPr="000315E7">
        <w:rPr>
          <w:rFonts w:ascii="Times New Roman" w:hAnsi="Times New Roman" w:cs="Times Ext Roman"/>
        </w:rPr>
        <w:t>發展而</w:t>
      </w:r>
      <w:proofErr w:type="gramStart"/>
      <w:r w:rsidRPr="000315E7">
        <w:rPr>
          <w:rFonts w:ascii="Times New Roman" w:hAnsi="Times New Roman" w:cs="Times Ext Roman"/>
        </w:rPr>
        <w:t>遺失釋尊本義</w:t>
      </w:r>
      <w:proofErr w:type="gramEnd"/>
      <w:r w:rsidRPr="000315E7">
        <w:rPr>
          <w:rFonts w:ascii="Times New Roman" w:hAnsi="Times New Roman" w:cs="Times Ext Roman"/>
        </w:rPr>
        <w:t>的亂說！</w:t>
      </w:r>
      <w:proofErr w:type="gramStart"/>
      <w:r w:rsidRPr="000315E7">
        <w:rPr>
          <w:rFonts w:ascii="Times New Roman" w:hAnsi="Times New Roman" w:cs="Times Ext Roman"/>
          <w:b/>
        </w:rPr>
        <w:t>中觀學</w:t>
      </w:r>
      <w:proofErr w:type="gramEnd"/>
      <w:r w:rsidRPr="000315E7">
        <w:rPr>
          <w:rFonts w:ascii="Times New Roman" w:hAnsi="Times New Roman" w:cs="Times Ext Roman"/>
          <w:b/>
        </w:rPr>
        <w:t>能</w:t>
      </w:r>
      <w:proofErr w:type="gramStart"/>
      <w:r w:rsidRPr="000315E7">
        <w:rPr>
          <w:rFonts w:ascii="Times New Roman" w:hAnsi="Times New Roman" w:cs="Times Ext Roman"/>
          <w:b/>
        </w:rPr>
        <w:t>抉擇釋尊教義</w:t>
      </w:r>
      <w:proofErr w:type="gramEnd"/>
      <w:r w:rsidRPr="000315E7">
        <w:rPr>
          <w:rFonts w:ascii="Times New Roman" w:hAnsi="Times New Roman" w:cs="Times Ext Roman"/>
          <w:b/>
        </w:rPr>
        <w:t>的真相，能有助於佛教思想發展史的理解，這是怎樣的值得我們尊重！</w:t>
      </w:r>
    </w:p>
    <w:p w:rsidR="000069B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（貳）</w:t>
      </w:r>
      <w:proofErr w:type="gramStart"/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真俗無礙</w:t>
      </w:r>
      <w:proofErr w:type="gramEnd"/>
      <w:r w:rsidR="00A97DD1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（理事無礙）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pp.5-7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3435E5" w:rsidRPr="000315E7" w:rsidRDefault="00551EC1" w:rsidP="005B2C5D">
      <w:pPr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一、</w:t>
      </w:r>
      <w:proofErr w:type="gramStart"/>
      <w:r w:rsidR="00E2108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佛法非偏於</w:t>
      </w:r>
      <w:proofErr w:type="gramEnd"/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理性，</w:t>
      </w:r>
      <w:proofErr w:type="gramStart"/>
      <w:r w:rsidR="00E2108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非</w:t>
      </w:r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偏於</w:t>
      </w:r>
      <w:proofErr w:type="gramEnd"/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出世</w:t>
      </w:r>
      <w:r w:rsidR="00E2108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E2108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而是</w:t>
      </w:r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真俗無礙</w:t>
      </w:r>
      <w:proofErr w:type="gramEnd"/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，生死即</w:t>
      </w:r>
      <w:proofErr w:type="gramStart"/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涅槃</w:t>
      </w:r>
      <w:proofErr w:type="gramEnd"/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，世間即出世</w:t>
      </w:r>
      <w:r w:rsidR="00E21084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間</w:t>
      </w:r>
      <w:r w:rsidR="00E21084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 xml:space="preserve"> </w:t>
      </w:r>
      <w:proofErr w:type="gramStart"/>
      <w:r w:rsidR="00E21084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E21084" w:rsidRPr="000315E7">
        <w:rPr>
          <w:rFonts w:ascii="Times New Roman" w:hAnsi="Times New Roman" w:cs="Times Ext Roman" w:hint="eastAsia"/>
          <w:sz w:val="20"/>
        </w:rPr>
        <w:t>p.5</w:t>
      </w:r>
      <w:proofErr w:type="gramStart"/>
      <w:r w:rsidR="00E21084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3435E5" w:rsidRPr="000315E7" w:rsidRDefault="00E21084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如果有人說</w:t>
      </w:r>
      <w:r w:rsidRPr="000315E7">
        <w:rPr>
          <w:rFonts w:ascii="Times New Roman" w:hAnsi="Times New Roman" w:cs="Times Ext Roman" w:hint="eastAsia"/>
        </w:rPr>
        <w:t>「</w:t>
      </w:r>
      <w:r w:rsidR="000069BA" w:rsidRPr="000315E7">
        <w:rPr>
          <w:rFonts w:ascii="Times New Roman" w:hAnsi="Times New Roman" w:cs="Times Ext Roman"/>
        </w:rPr>
        <w:t>佛法偏於理性，偏於出世</w:t>
      </w:r>
      <w:r w:rsidRPr="000315E7">
        <w:rPr>
          <w:rFonts w:ascii="Times New Roman" w:hAnsi="Times New Roman" w:cs="Times Ext Roman" w:hint="eastAsia"/>
        </w:rPr>
        <w:t>」</w:t>
      </w:r>
      <w:r w:rsidR="00EA097E" w:rsidRPr="000315E7">
        <w:rPr>
          <w:rFonts w:ascii="Times New Roman" w:hAnsi="Times New Roman" w:cs="Times Ext Roman" w:hint="eastAsia"/>
        </w:rPr>
        <w:t>。</w:t>
      </w:r>
      <w:proofErr w:type="gramStart"/>
      <w:r w:rsidR="000069BA" w:rsidRPr="000315E7">
        <w:rPr>
          <w:rFonts w:ascii="Times New Roman" w:hAnsi="Times New Roman" w:cs="Times Ext Roman"/>
        </w:rPr>
        <w:t>那佛弟子</w:t>
      </w:r>
      <w:proofErr w:type="gramEnd"/>
      <w:r w:rsidR="000069BA" w:rsidRPr="000315E7">
        <w:rPr>
          <w:rFonts w:ascii="Times New Roman" w:hAnsi="Times New Roman" w:cs="Times Ext Roman"/>
        </w:rPr>
        <w:t>會一致的出來否認，因為佛法</w:t>
      </w:r>
      <w:proofErr w:type="gramStart"/>
      <w:r w:rsidR="00EA097E" w:rsidRPr="000315E7">
        <w:rPr>
          <w:rFonts w:ascii="Times New Roman" w:hAnsi="Times New Roman" w:cs="Times Ext Roman"/>
        </w:rPr>
        <w:t>是真俗無礙</w:t>
      </w:r>
      <w:proofErr w:type="gramEnd"/>
      <w:r w:rsidR="00EA097E" w:rsidRPr="000315E7">
        <w:rPr>
          <w:rFonts w:ascii="Times New Roman" w:hAnsi="Times New Roman" w:cs="Times Ext Roman"/>
        </w:rPr>
        <w:t>的。</w:t>
      </w:r>
      <w:proofErr w:type="gramStart"/>
      <w:r w:rsidR="00EA097E" w:rsidRPr="000315E7">
        <w:rPr>
          <w:rFonts w:ascii="Times New Roman" w:hAnsi="Times New Roman" w:cs="Times Ext Roman"/>
        </w:rPr>
        <w:t>真俗無礙</w:t>
      </w:r>
      <w:proofErr w:type="gramEnd"/>
      <w:r w:rsidR="00EA097E" w:rsidRPr="000315E7">
        <w:rPr>
          <w:rFonts w:ascii="Times New Roman" w:hAnsi="Times New Roman" w:cs="Times Ext Roman"/>
        </w:rPr>
        <w:t>，是生死即</w:t>
      </w:r>
      <w:proofErr w:type="gramStart"/>
      <w:r w:rsidR="00EA097E" w:rsidRPr="000315E7">
        <w:rPr>
          <w:rFonts w:ascii="Times New Roman" w:hAnsi="Times New Roman" w:cs="Times Ext Roman"/>
        </w:rPr>
        <w:t>涅槃</w:t>
      </w:r>
      <w:proofErr w:type="gramEnd"/>
      <w:r w:rsidR="00EA097E" w:rsidRPr="000315E7">
        <w:rPr>
          <w:rFonts w:ascii="Times New Roman" w:hAnsi="Times New Roman" w:cs="Times Ext Roman" w:hint="eastAsia"/>
        </w:rPr>
        <w:t>、</w:t>
      </w:r>
      <w:r w:rsidR="000069BA" w:rsidRPr="000315E7">
        <w:rPr>
          <w:rFonts w:ascii="Times New Roman" w:hAnsi="Times New Roman" w:cs="Times Ext Roman"/>
        </w:rPr>
        <w:t>世間即出世的。</w:t>
      </w:r>
    </w:p>
    <w:p w:rsidR="00E21084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lastRenderedPageBreak/>
        <w:t>獨善的、隱遁</w:t>
      </w:r>
      <w:r w:rsidR="000121B2" w:rsidRPr="000315E7">
        <w:rPr>
          <w:rStyle w:val="a6"/>
          <w:rFonts w:ascii="Times New Roman" w:hAnsi="Times New Roman" w:cs="Times Ext Roman"/>
        </w:rPr>
        <w:footnoteReference w:id="33"/>
      </w:r>
      <w:r w:rsidR="00EA097E" w:rsidRPr="000315E7">
        <w:rPr>
          <w:rFonts w:ascii="Times New Roman" w:hAnsi="Times New Roman" w:cs="Times Ext Roman"/>
        </w:rPr>
        <w:t>的，甚至不樂功德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不想說法的學者，沈醉於自淨其心的</w:t>
      </w:r>
      <w:proofErr w:type="gramStart"/>
      <w:r w:rsidRPr="000315E7">
        <w:rPr>
          <w:rFonts w:ascii="Times New Roman" w:hAnsi="Times New Roman" w:cs="Times Ext Roman"/>
        </w:rPr>
        <w:t>涅槃</w:t>
      </w:r>
      <w:proofErr w:type="gramEnd"/>
      <w:r w:rsidRPr="000315E7">
        <w:rPr>
          <w:rFonts w:ascii="Times New Roman" w:hAnsi="Times New Roman" w:cs="Times Ext Roman"/>
        </w:rPr>
        <w:t>，忽略</w:t>
      </w:r>
      <w:r w:rsidRPr="000315E7">
        <w:rPr>
          <w:rFonts w:ascii="Times New Roman" w:hAnsi="Times New Roman" w:cs="Times Ext Roman"/>
          <w:b/>
        </w:rPr>
        <w:t>自他和樂、依正莊嚴</w:t>
      </w:r>
      <w:r w:rsidRPr="000315E7">
        <w:rPr>
          <w:rFonts w:ascii="Times New Roman" w:hAnsi="Times New Roman" w:cs="Times Ext Roman"/>
        </w:rPr>
        <w:t>的一切。在他們，世間與出世間，是那樣</w:t>
      </w:r>
      <w:proofErr w:type="gramStart"/>
      <w:r w:rsidRPr="000315E7">
        <w:rPr>
          <w:rFonts w:ascii="Times New Roman" w:hAnsi="Times New Roman" w:cs="Times Ext Roman"/>
        </w:rPr>
        <w:t>的隔別</w:t>
      </w:r>
      <w:proofErr w:type="gramEnd"/>
      <w:r w:rsidR="000121B2" w:rsidRPr="000315E7">
        <w:rPr>
          <w:rStyle w:val="a6"/>
          <w:rFonts w:ascii="Times New Roman" w:hAnsi="Times New Roman" w:cs="Times Ext Roman"/>
        </w:rPr>
        <w:footnoteReference w:id="34"/>
      </w:r>
      <w:r w:rsidRPr="000315E7">
        <w:rPr>
          <w:rFonts w:ascii="Times New Roman" w:hAnsi="Times New Roman" w:cs="Times Ext Roman"/>
        </w:rPr>
        <w:t>！</w:t>
      </w:r>
    </w:p>
    <w:p w:rsidR="003435E5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釋尊的</w:t>
      </w:r>
      <w:proofErr w:type="gramEnd"/>
      <w:r w:rsidRPr="000315E7">
        <w:rPr>
          <w:rFonts w:ascii="Times New Roman" w:hAnsi="Times New Roman" w:cs="Times Ext Roman"/>
        </w:rPr>
        <w:t>正覺內容，受到苦行厭離時機</w:t>
      </w:r>
      <w:r w:rsidR="000121B2" w:rsidRPr="000315E7">
        <w:rPr>
          <w:rStyle w:val="a6"/>
          <w:rFonts w:ascii="Times New Roman" w:hAnsi="Times New Roman" w:cs="Times Ext Roman"/>
        </w:rPr>
        <w:footnoteReference w:id="35"/>
      </w:r>
      <w:r w:rsidR="00EA097E" w:rsidRPr="000315E7">
        <w:rPr>
          <w:rFonts w:ascii="Times New Roman" w:hAnsi="Times New Roman" w:cs="Times Ext Roman"/>
        </w:rPr>
        <w:t>的歪曲</w:t>
      </w:r>
      <w:r w:rsidR="00EA097E" w:rsidRPr="000315E7">
        <w:rPr>
          <w:rFonts w:ascii="Times New Roman" w:hAnsi="Times New Roman" w:cs="Times Ext Roman" w:hint="eastAsia"/>
        </w:rPr>
        <w:t>；</w:t>
      </w:r>
      <w:r w:rsidR="00EA097E" w:rsidRPr="000315E7">
        <w:rPr>
          <w:rFonts w:ascii="Times New Roman" w:hAnsi="Times New Roman" w:cs="Times Ext Roman"/>
        </w:rPr>
        <w:t>一分學者起來貶斥</w:t>
      </w:r>
      <w:r w:rsidR="00EA097E" w:rsidRPr="000315E7">
        <w:rPr>
          <w:rFonts w:ascii="Times New Roman" w:hAnsi="Times New Roman" w:cs="Times Ext Roman" w:hint="eastAsia"/>
        </w:rPr>
        <w:t>它</w:t>
      </w:r>
      <w:r w:rsidRPr="000315E7">
        <w:rPr>
          <w:rFonts w:ascii="Times New Roman" w:hAnsi="Times New Roman" w:cs="Times Ext Roman"/>
        </w:rPr>
        <w:t>，揭示</w:t>
      </w:r>
      <w:proofErr w:type="gramStart"/>
      <w:r w:rsidRPr="000315E7">
        <w:rPr>
          <w:rFonts w:ascii="Times New Roman" w:hAnsi="Times New Roman" w:cs="Times Ext Roman"/>
        </w:rPr>
        <w:t>佛法真俗無礙</w:t>
      </w:r>
      <w:proofErr w:type="gramEnd"/>
      <w:r w:rsidRPr="000315E7">
        <w:rPr>
          <w:rFonts w:ascii="Times New Roman" w:hAnsi="Times New Roman" w:cs="Times Ext Roman"/>
        </w:rPr>
        <w:t>的正義。</w:t>
      </w:r>
    </w:p>
    <w:p w:rsidR="00BC3106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二、</w:t>
      </w:r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「</w:t>
      </w:r>
      <w:proofErr w:type="gramStart"/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真俗無礙</w:t>
      </w:r>
      <w:proofErr w:type="gramEnd"/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」的正義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pp.5-6</w:t>
      </w:r>
      <w:proofErr w:type="gramStart"/>
      <w:r w:rsidR="003C4E52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3435E5" w:rsidRPr="000315E7" w:rsidRDefault="00551EC1" w:rsidP="00F4034E">
      <w:pPr>
        <w:ind w:firstLineChars="150" w:firstLine="3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（一）</w:t>
      </w:r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從解</w:t>
      </w:r>
      <w:r w:rsidR="007839EB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與</w:t>
      </w:r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行兩方面說</w:t>
      </w:r>
      <w:r w:rsidR="00E414A0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：即俗</w:t>
      </w:r>
      <w:proofErr w:type="gramStart"/>
      <w:r w:rsidR="00E414A0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契</w:t>
      </w:r>
      <w:proofErr w:type="gramEnd"/>
      <w:r w:rsidR="00E414A0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真，真不礙俗</w:t>
      </w:r>
    </w:p>
    <w:p w:rsidR="00E21084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真俗無礙</w:t>
      </w:r>
      <w:proofErr w:type="gramEnd"/>
      <w:r w:rsidRPr="000315E7">
        <w:rPr>
          <w:rFonts w:ascii="Times New Roman" w:hAnsi="Times New Roman" w:cs="Times Ext Roman"/>
        </w:rPr>
        <w:t>，可從解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行兩方面說：</w:t>
      </w:r>
    </w:p>
    <w:p w:rsidR="00E414A0" w:rsidRPr="000315E7" w:rsidRDefault="00551EC1" w:rsidP="00F4034E">
      <w:pPr>
        <w:spacing w:beforeLines="30" w:before="108"/>
        <w:ind w:firstLineChars="200" w:firstLine="40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1</w:t>
      </w:r>
      <w:r w:rsidR="00E414A0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、解：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即俗而恒</w:t>
      </w:r>
      <w:proofErr w:type="gramEnd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真，又真而不礙俗</w:t>
      </w:r>
    </w:p>
    <w:p w:rsidR="00E21084" w:rsidRPr="000315E7" w:rsidRDefault="000069BA" w:rsidP="00F4034E">
      <w:pPr>
        <w:ind w:firstLineChars="200" w:firstLine="48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解</w:t>
      </w:r>
      <w:r w:rsidR="00EA097E" w:rsidRPr="000315E7">
        <w:rPr>
          <w:rFonts w:ascii="Times New Roman" w:hAnsi="Times New Roman" w:cs="Times Ext Roman" w:hint="eastAsia"/>
          <w:b/>
        </w:rPr>
        <w:t>，</w:t>
      </w:r>
      <w:proofErr w:type="gramStart"/>
      <w:r w:rsidRPr="000315E7">
        <w:rPr>
          <w:rFonts w:ascii="Times New Roman" w:hAnsi="Times New Roman" w:cs="Times Ext Roman"/>
        </w:rPr>
        <w:t>即</w:t>
      </w:r>
      <w:r w:rsidRPr="000315E7">
        <w:rPr>
          <w:rFonts w:ascii="Times New Roman" w:hAnsi="Times New Roman" w:cs="Times Ext Roman"/>
          <w:b/>
        </w:rPr>
        <w:t>俗事</w:t>
      </w:r>
      <w:proofErr w:type="gramEnd"/>
      <w:r w:rsidRPr="000315E7">
        <w:rPr>
          <w:rFonts w:ascii="Times New Roman" w:hAnsi="Times New Roman" w:cs="Times Ext Roman"/>
        </w:rPr>
        <w:t>與</w:t>
      </w:r>
      <w:r w:rsidRPr="000315E7">
        <w:rPr>
          <w:rFonts w:ascii="Times New Roman" w:hAnsi="Times New Roman" w:cs="Times Ext Roman"/>
          <w:b/>
        </w:rPr>
        <w:t>真理</w:t>
      </w:r>
      <w:r w:rsidRPr="000315E7">
        <w:rPr>
          <w:rFonts w:ascii="Times New Roman" w:hAnsi="Times New Roman" w:cs="Times Ext Roman"/>
        </w:rPr>
        <w:t>，是怎樣的</w:t>
      </w:r>
      <w:proofErr w:type="gramStart"/>
      <w:r w:rsidRPr="000315E7">
        <w:rPr>
          <w:rFonts w:ascii="Times New Roman" w:hAnsi="Times New Roman" w:cs="Times Ext Roman"/>
          <w:b/>
        </w:rPr>
        <w:t>即俗而恒</w:t>
      </w:r>
      <w:proofErr w:type="gramEnd"/>
      <w:r w:rsidRPr="000315E7">
        <w:rPr>
          <w:rFonts w:ascii="Times New Roman" w:hAnsi="Times New Roman" w:cs="Times Ext Roman"/>
          <w:b/>
        </w:rPr>
        <w:t>真，又真而</w:t>
      </w:r>
      <w:proofErr w:type="gramStart"/>
      <w:r w:rsidRPr="000315E7">
        <w:rPr>
          <w:rFonts w:ascii="Times New Roman" w:hAnsi="Times New Roman" w:cs="Times Ext Roman"/>
          <w:b/>
        </w:rPr>
        <w:t>不礙俗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E414A0" w:rsidRPr="000315E7" w:rsidRDefault="00551EC1" w:rsidP="00F4034E">
      <w:pPr>
        <w:spacing w:beforeLines="30" w:before="108"/>
        <w:ind w:firstLineChars="200" w:firstLine="40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2</w:t>
      </w:r>
      <w:r w:rsidR="00E414A0" w:rsidRPr="000315E7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、行：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依福智事行而悟入</w:t>
      </w:r>
      <w:proofErr w:type="gramEnd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真性，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契</w:t>
      </w:r>
      <w:proofErr w:type="gramEnd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入真性而不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  <w:t>廢福智事行</w:t>
      </w:r>
      <w:proofErr w:type="gramEnd"/>
    </w:p>
    <w:p w:rsidR="00E21084" w:rsidRPr="000315E7" w:rsidRDefault="000069BA" w:rsidP="00F4034E">
      <w:pPr>
        <w:ind w:leftChars="200" w:left="48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行</w:t>
      </w:r>
      <w:r w:rsidR="00EA097E" w:rsidRPr="000315E7">
        <w:rPr>
          <w:rFonts w:ascii="Times New Roman" w:hAnsi="Times New Roman" w:cs="Times Ext Roman" w:hint="eastAsia"/>
          <w:b/>
        </w:rPr>
        <w:t>，</w:t>
      </w:r>
      <w:proofErr w:type="gramStart"/>
      <w:r w:rsidRPr="000315E7">
        <w:rPr>
          <w:rFonts w:ascii="Times New Roman" w:hAnsi="Times New Roman" w:cs="Times Ext Roman"/>
        </w:rPr>
        <w:t>即</w:t>
      </w:r>
      <w:r w:rsidRPr="000315E7">
        <w:rPr>
          <w:rFonts w:ascii="Times New Roman" w:hAnsi="Times New Roman" w:cs="Times Ext Roman"/>
          <w:b/>
        </w:rPr>
        <w:t>事行</w:t>
      </w:r>
      <w:r w:rsidRPr="000315E7">
        <w:rPr>
          <w:rFonts w:ascii="Times New Roman" w:hAnsi="Times New Roman" w:cs="Times Ext Roman"/>
        </w:rPr>
        <w:t>與</w:t>
      </w:r>
      <w:r w:rsidRPr="000315E7">
        <w:rPr>
          <w:rFonts w:ascii="Times New Roman" w:hAnsi="Times New Roman" w:cs="Times Ext Roman"/>
          <w:b/>
        </w:rPr>
        <w:t>理證</w:t>
      </w:r>
      <w:proofErr w:type="gramEnd"/>
      <w:r w:rsidRPr="000315E7">
        <w:rPr>
          <w:rFonts w:ascii="Times New Roman" w:hAnsi="Times New Roman" w:cs="Times Ext Roman"/>
        </w:rPr>
        <w:t>，怎樣的</w:t>
      </w:r>
      <w:r w:rsidRPr="000315E7">
        <w:rPr>
          <w:rFonts w:ascii="Times New Roman" w:hAnsi="Times New Roman" w:cs="Times Ext Roman"/>
          <w:b/>
        </w:rPr>
        <w:t>依世間</w:t>
      </w:r>
      <w:proofErr w:type="gramStart"/>
      <w:r w:rsidRPr="000315E7">
        <w:rPr>
          <w:rFonts w:ascii="Times New Roman" w:hAnsi="Times New Roman" w:cs="Times Ext Roman"/>
          <w:b/>
        </w:rPr>
        <w:t>福智事行</w:t>
      </w:r>
      <w:proofErr w:type="gramEnd"/>
      <w:r w:rsidRPr="000315E7">
        <w:rPr>
          <w:rFonts w:ascii="Times New Roman" w:hAnsi="Times New Roman" w:cs="Times Ext Roman"/>
          <w:b/>
        </w:rPr>
        <w:t>的進修而</w:t>
      </w:r>
      <w:proofErr w:type="gramStart"/>
      <w:r w:rsidRPr="000315E7">
        <w:rPr>
          <w:rFonts w:ascii="Times New Roman" w:hAnsi="Times New Roman" w:cs="Times Ext Roman"/>
          <w:b/>
        </w:rPr>
        <w:t>能悟入</w:t>
      </w:r>
      <w:proofErr w:type="gramEnd"/>
      <w:r w:rsidRPr="000315E7">
        <w:rPr>
          <w:rFonts w:ascii="Times New Roman" w:hAnsi="Times New Roman" w:cs="Times Ext Roman"/>
          <w:b/>
        </w:rPr>
        <w:t>真性，</w:t>
      </w:r>
      <w:proofErr w:type="gramStart"/>
      <w:r w:rsidRPr="000315E7">
        <w:rPr>
          <w:rFonts w:ascii="Times New Roman" w:hAnsi="Times New Roman" w:cs="Times Ext Roman"/>
          <w:b/>
        </w:rPr>
        <w:t>契</w:t>
      </w:r>
      <w:proofErr w:type="gramEnd"/>
      <w:r w:rsidRPr="000315E7">
        <w:rPr>
          <w:rFonts w:ascii="Times New Roman" w:hAnsi="Times New Roman" w:cs="Times Ext Roman"/>
          <w:b/>
        </w:rPr>
        <w:t>入真性而能不廢世間的</w:t>
      </w:r>
      <w:proofErr w:type="gramStart"/>
      <w:r w:rsidRPr="000315E7">
        <w:rPr>
          <w:rFonts w:ascii="Times New Roman" w:hAnsi="Times New Roman" w:cs="Times Ext Roman"/>
          <w:b/>
        </w:rPr>
        <w:t>福智事行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3435E5" w:rsidRPr="000315E7" w:rsidRDefault="000069BA" w:rsidP="00F4034E">
      <w:pPr>
        <w:spacing w:beforeLines="30" w:before="108"/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無論是</w:t>
      </w:r>
      <w:r w:rsidRPr="000315E7">
        <w:rPr>
          <w:rFonts w:ascii="Times New Roman" w:hAnsi="Times New Roman" w:cs="Times Ext Roman"/>
          <w:b/>
        </w:rPr>
        <w:t>理論、實踐</w:t>
      </w:r>
      <w:r w:rsidRPr="000315E7">
        <w:rPr>
          <w:rFonts w:ascii="Times New Roman" w:hAnsi="Times New Roman" w:cs="Times Ext Roman"/>
        </w:rPr>
        <w:t>，都要</w:t>
      </w:r>
      <w:proofErr w:type="gramStart"/>
      <w:r w:rsidRPr="000315E7">
        <w:rPr>
          <w:rFonts w:ascii="Times New Roman" w:hAnsi="Times New Roman" w:cs="Times Ext Roman"/>
        </w:rPr>
        <w:t>貫徹真俗而</w:t>
      </w:r>
      <w:proofErr w:type="gramEnd"/>
      <w:r w:rsidRPr="000315E7">
        <w:rPr>
          <w:rFonts w:ascii="Times New Roman" w:hAnsi="Times New Roman" w:cs="Times Ext Roman"/>
        </w:rPr>
        <w:t>不</w:t>
      </w:r>
      <w:proofErr w:type="gramStart"/>
      <w:r w:rsidRPr="000315E7">
        <w:rPr>
          <w:rFonts w:ascii="Times New Roman" w:hAnsi="Times New Roman" w:cs="Times Ext Roman"/>
        </w:rPr>
        <w:t>相礙。</w:t>
      </w:r>
      <w:proofErr w:type="gramEnd"/>
    </w:p>
    <w:p w:rsidR="003435E5" w:rsidRPr="000315E7" w:rsidRDefault="00551EC1" w:rsidP="00F4034E">
      <w:pPr>
        <w:spacing w:beforeLines="30" w:before="108"/>
        <w:ind w:firstLineChars="150" w:firstLine="3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（二）</w:t>
      </w:r>
      <w:proofErr w:type="gramStart"/>
      <w:r w:rsidR="007839EB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依</w:t>
      </w:r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中觀者</w:t>
      </w:r>
      <w:proofErr w:type="gramEnd"/>
      <w:r w:rsidR="00BC310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說</w:t>
      </w:r>
      <w:r w:rsidR="007839EB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：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依即空</w:t>
      </w:r>
      <w:proofErr w:type="gramEnd"/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的緣起有，安立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世間事相</w:t>
      </w:r>
      <w:proofErr w:type="gramEnd"/>
      <w:r w:rsidR="00E414A0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；</w:t>
      </w:r>
      <w:proofErr w:type="gramStart"/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依即有的</w:t>
      </w:r>
      <w:proofErr w:type="gramEnd"/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緣起空</w:t>
      </w:r>
      <w:r w:rsidR="00E414A0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</w:t>
      </w:r>
      <w:r w:rsidR="00E414A0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顯示出世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p.6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E21084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依中觀者</w:t>
      </w:r>
      <w:proofErr w:type="gramEnd"/>
      <w:r w:rsidRPr="000315E7">
        <w:rPr>
          <w:rFonts w:ascii="Times New Roman" w:hAnsi="Times New Roman" w:cs="Times Ext Roman"/>
        </w:rPr>
        <w:t>說：緣起法是</w:t>
      </w:r>
      <w:r w:rsidRPr="000315E7">
        <w:rPr>
          <w:rFonts w:ascii="Times New Roman" w:hAnsi="Times New Roman" w:cs="Times Ext Roman"/>
          <w:b/>
        </w:rPr>
        <w:t>相依相成而無自性</w:t>
      </w:r>
      <w:r w:rsidRPr="000315E7">
        <w:rPr>
          <w:rFonts w:ascii="Times New Roman" w:hAnsi="Times New Roman" w:cs="Times Ext Roman"/>
        </w:rPr>
        <w:t>的，</w:t>
      </w:r>
      <w:r w:rsidRPr="000315E7">
        <w:rPr>
          <w:rFonts w:ascii="Times New Roman" w:hAnsi="Times New Roman" w:cs="Times Ext Roman"/>
          <w:b/>
        </w:rPr>
        <w:t>極無自性而又因果宛然</w:t>
      </w:r>
      <w:r w:rsidRPr="000315E7">
        <w:rPr>
          <w:rFonts w:ascii="Times New Roman" w:hAnsi="Times New Roman" w:cs="Times Ext Roman"/>
        </w:rPr>
        <w:t>的。所以，</w:t>
      </w:r>
    </w:p>
    <w:p w:rsidR="00E21084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依</w:t>
      </w:r>
      <w:r w:rsidRPr="000315E7">
        <w:rPr>
          <w:rFonts w:ascii="Times New Roman" w:hAnsi="Times New Roman" w:cs="Times Ext Roman"/>
          <w:b/>
        </w:rPr>
        <w:t>即空</w:t>
      </w:r>
      <w:proofErr w:type="gramEnd"/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緣起有</w:t>
      </w:r>
      <w:r w:rsidRPr="000315E7">
        <w:rPr>
          <w:rFonts w:ascii="Times New Roman" w:hAnsi="Times New Roman" w:cs="Times Ext Roman"/>
        </w:rPr>
        <w:t>，安立</w:t>
      </w:r>
      <w:proofErr w:type="gramStart"/>
      <w:r w:rsidRPr="000315E7">
        <w:rPr>
          <w:rFonts w:ascii="Times New Roman" w:hAnsi="Times New Roman" w:cs="Times Ext Roman"/>
          <w:b/>
        </w:rPr>
        <w:t>世間事相</w:t>
      </w:r>
      <w:proofErr w:type="gramEnd"/>
      <w:r w:rsidR="00E414A0" w:rsidRPr="000315E7">
        <w:rPr>
          <w:rFonts w:ascii="Times New Roman" w:hAnsi="Times New Roman" w:cs="Times Ext Roman" w:hint="eastAsia"/>
        </w:rPr>
        <w:t>；</w:t>
      </w:r>
    </w:p>
    <w:p w:rsidR="00E21084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也依</w:t>
      </w:r>
      <w:r w:rsidRPr="000315E7">
        <w:rPr>
          <w:rFonts w:ascii="Times New Roman" w:hAnsi="Times New Roman" w:cs="Times Ext Roman"/>
          <w:b/>
        </w:rPr>
        <w:t>即有</w:t>
      </w:r>
      <w:r w:rsidRPr="000315E7">
        <w:rPr>
          <w:rFonts w:ascii="Times New Roman" w:hAnsi="Times New Roman" w:cs="Times Ext Roman"/>
        </w:rPr>
        <w:t>的</w:t>
      </w:r>
      <w:proofErr w:type="gramEnd"/>
      <w:r w:rsidRPr="000315E7">
        <w:rPr>
          <w:rFonts w:ascii="Times New Roman" w:hAnsi="Times New Roman" w:cs="Times Ext Roman"/>
          <w:b/>
        </w:rPr>
        <w:t>緣起空</w:t>
      </w:r>
      <w:r w:rsidR="00E21084" w:rsidRPr="000315E7">
        <w:rPr>
          <w:rFonts w:ascii="Times New Roman" w:hAnsi="Times New Roman" w:cs="Times Ext Roman" w:hint="eastAsia"/>
        </w:rPr>
        <w:t>，</w:t>
      </w:r>
      <w:r w:rsidRPr="000315E7">
        <w:rPr>
          <w:rFonts w:ascii="Times New Roman" w:hAnsi="Times New Roman" w:cs="Times Ext Roman"/>
        </w:rPr>
        <w:t>顯示</w:t>
      </w:r>
      <w:r w:rsidRPr="000315E7">
        <w:rPr>
          <w:rFonts w:ascii="Times New Roman" w:hAnsi="Times New Roman" w:cs="Times Ext Roman"/>
          <w:b/>
        </w:rPr>
        <w:t>出世</w:t>
      </w:r>
      <w:r w:rsidRPr="000315E7">
        <w:rPr>
          <w:rFonts w:ascii="Times New Roman" w:hAnsi="Times New Roman" w:cs="Times Ext Roman"/>
        </w:rPr>
        <w:t>。</w:t>
      </w:r>
    </w:p>
    <w:p w:rsidR="00E21084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得</w:t>
      </w:r>
      <w:proofErr w:type="gramStart"/>
      <w:r w:rsidRPr="000315E7">
        <w:rPr>
          <w:rFonts w:ascii="Times New Roman" w:hAnsi="Times New Roman" w:cs="Times Ext Roman"/>
        </w:rPr>
        <w:t>這</w:t>
      </w:r>
      <w:r w:rsidRPr="000315E7">
        <w:rPr>
          <w:rFonts w:ascii="Times New Roman" w:hAnsi="Times New Roman" w:cs="Times Ext Roman"/>
          <w:b/>
        </w:rPr>
        <w:t>真俗相依</w:t>
      </w:r>
      <w:proofErr w:type="gramEnd"/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無礙解</w:t>
      </w:r>
      <w:r w:rsidRPr="000315E7">
        <w:rPr>
          <w:rFonts w:ascii="Times New Roman" w:hAnsi="Times New Roman" w:cs="Times Ext Roman"/>
        </w:rPr>
        <w:t>，才能</w:t>
      </w:r>
      <w:proofErr w:type="gramStart"/>
      <w:r w:rsidRPr="000315E7">
        <w:rPr>
          <w:rFonts w:ascii="Times New Roman" w:hAnsi="Times New Roman" w:cs="Times Ext Roman"/>
        </w:rPr>
        <w:t>起</w:t>
      </w:r>
      <w:r w:rsidRPr="000315E7">
        <w:rPr>
          <w:rFonts w:ascii="Times New Roman" w:hAnsi="Times New Roman" w:cs="Times Ext Roman"/>
          <w:b/>
        </w:rPr>
        <w:t>真俗</w:t>
      </w:r>
      <w:proofErr w:type="gramEnd"/>
      <w:r w:rsidRPr="000315E7">
        <w:rPr>
          <w:rFonts w:ascii="Times New Roman" w:hAnsi="Times New Roman" w:cs="Times Ext Roman"/>
          <w:b/>
        </w:rPr>
        <w:t>相成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無礙行</w:t>
      </w:r>
      <w:r w:rsidRPr="000315E7">
        <w:rPr>
          <w:rFonts w:ascii="Times New Roman" w:hAnsi="Times New Roman" w:cs="Times Ext Roman"/>
        </w:rPr>
        <w:t>。</w:t>
      </w:r>
    </w:p>
    <w:p w:rsidR="00BC3106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所以菩薩</w:t>
      </w:r>
      <w:proofErr w:type="gramStart"/>
      <w:r w:rsidRPr="000315E7">
        <w:rPr>
          <w:rFonts w:ascii="Times New Roman" w:hAnsi="Times New Roman" w:cs="Times Ext Roman"/>
        </w:rPr>
        <w:t>入世利生</w:t>
      </w:r>
      <w:proofErr w:type="gramEnd"/>
      <w:r w:rsidRPr="000315E7">
        <w:rPr>
          <w:rFonts w:ascii="Times New Roman" w:hAnsi="Times New Roman" w:cs="Times Ext Roman"/>
        </w:rPr>
        <w:t>，門門都是解脫門。</w:t>
      </w:r>
    </w:p>
    <w:p w:rsidR="00E414A0" w:rsidRPr="000315E7" w:rsidRDefault="00551EC1" w:rsidP="00F4034E">
      <w:pPr>
        <w:spacing w:beforeLines="30" w:before="108"/>
        <w:ind w:firstLineChars="150" w:firstLine="3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（三）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依</w:t>
      </w:r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緣起</w:t>
      </w:r>
      <w:proofErr w:type="gramStart"/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統貫真俗</w:t>
      </w:r>
      <w:proofErr w:type="gramEnd"/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</w:t>
      </w:r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不偏</w:t>
      </w:r>
      <w:proofErr w:type="gramStart"/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於事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相</w:t>
      </w:r>
      <w:proofErr w:type="gramEnd"/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，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亦</w:t>
      </w:r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不偏於理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性</w:t>
      </w:r>
      <w:proofErr w:type="gramStart"/>
      <w:r w:rsidR="00136B8C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0"/>
        </w:rPr>
        <w:t>p.6</w:t>
      </w:r>
      <w:proofErr w:type="gramStart"/>
      <w:r w:rsidR="00136B8C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7839EB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緣起法是「處中之說」，不偏於事，不偏於理；</w:t>
      </w:r>
    </w:p>
    <w:p w:rsidR="007839EB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事相差別</w:t>
      </w:r>
      <w:r w:rsidRPr="000315E7">
        <w:rPr>
          <w:rFonts w:ascii="Times New Roman" w:hAnsi="Times New Roman" w:cs="Times Ext Roman"/>
        </w:rPr>
        <w:t>而不礙</w:t>
      </w:r>
      <w:r w:rsidRPr="000315E7">
        <w:rPr>
          <w:rFonts w:ascii="Times New Roman" w:hAnsi="Times New Roman" w:cs="Times Ext Roman"/>
          <w:b/>
        </w:rPr>
        <w:t>理性平等</w:t>
      </w:r>
      <w:r w:rsidRPr="000315E7">
        <w:rPr>
          <w:rFonts w:ascii="Times New Roman" w:hAnsi="Times New Roman" w:cs="Times Ext Roman"/>
        </w:rPr>
        <w:t>，</w:t>
      </w:r>
    </w:p>
    <w:p w:rsidR="007839EB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理性一如</w:t>
      </w:r>
      <w:r w:rsidR="005C4911" w:rsidRPr="000315E7">
        <w:rPr>
          <w:rStyle w:val="a6"/>
          <w:rFonts w:ascii="Times New Roman" w:hAnsi="Times New Roman" w:cs="Times Ext Roman"/>
        </w:rPr>
        <w:footnoteReference w:id="36"/>
      </w:r>
      <w:r w:rsidRPr="000315E7">
        <w:rPr>
          <w:rFonts w:ascii="Times New Roman" w:hAnsi="Times New Roman" w:cs="Times Ext Roman"/>
        </w:rPr>
        <w:t>而不礙</w:t>
      </w:r>
      <w:r w:rsidRPr="000315E7">
        <w:rPr>
          <w:rFonts w:ascii="Times New Roman" w:hAnsi="Times New Roman" w:cs="Times Ext Roman"/>
          <w:b/>
        </w:rPr>
        <w:t>事相差別</w:t>
      </w:r>
      <w:r w:rsidRPr="000315E7">
        <w:rPr>
          <w:rFonts w:ascii="Times New Roman" w:hAnsi="Times New Roman" w:cs="Times Ext Roman"/>
        </w:rPr>
        <w:t>。</w:t>
      </w:r>
    </w:p>
    <w:p w:rsidR="00BC3106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在同一的</w:t>
      </w:r>
      <w:r w:rsidRPr="000315E7">
        <w:rPr>
          <w:rFonts w:ascii="Times New Roman" w:hAnsi="Times New Roman" w:cs="Times Ext Roman"/>
          <w:b/>
        </w:rPr>
        <w:t>緣起法</w:t>
      </w:r>
      <w:r w:rsidRPr="000315E7">
        <w:rPr>
          <w:rFonts w:ascii="Times New Roman" w:hAnsi="Times New Roman" w:cs="Times Ext Roman"/>
        </w:rPr>
        <w:t>中，成立</w:t>
      </w:r>
      <w:r w:rsidRPr="000315E7">
        <w:rPr>
          <w:rFonts w:ascii="Times New Roman" w:hAnsi="Times New Roman" w:cs="Times Ext Roman"/>
          <w:b/>
        </w:rPr>
        <w:t>事相</w:t>
      </w:r>
      <w:r w:rsidRPr="000315E7">
        <w:rPr>
          <w:rFonts w:ascii="Times New Roman" w:hAnsi="Times New Roman" w:cs="Times Ext Roman"/>
        </w:rPr>
        <w:t>與</w:t>
      </w:r>
      <w:r w:rsidRPr="000315E7">
        <w:rPr>
          <w:rFonts w:ascii="Times New Roman" w:hAnsi="Times New Roman" w:cs="Times Ext Roman"/>
          <w:b/>
        </w:rPr>
        <w:t>理性</w:t>
      </w:r>
      <w:r w:rsidRPr="000315E7">
        <w:rPr>
          <w:rFonts w:ascii="Times New Roman" w:hAnsi="Times New Roman" w:cs="Times Ext Roman"/>
        </w:rPr>
        <w:t>，而能</w:t>
      </w:r>
      <w:r w:rsidRPr="000315E7">
        <w:rPr>
          <w:rFonts w:ascii="Times New Roman" w:hAnsi="Times New Roman" w:cs="Times Ext Roman"/>
          <w:b/>
        </w:rPr>
        <w:t>不將差別去說理，不將平等</w:t>
      </w:r>
      <w:proofErr w:type="gramStart"/>
      <w:r w:rsidRPr="000315E7">
        <w:rPr>
          <w:rFonts w:ascii="Times New Roman" w:hAnsi="Times New Roman" w:cs="Times Ext Roman"/>
          <w:b/>
        </w:rPr>
        <w:t>去說事</w:t>
      </w:r>
      <w:proofErr w:type="gramEnd"/>
      <w:r w:rsidRPr="000315E7">
        <w:rPr>
          <w:rFonts w:ascii="Times New Roman" w:hAnsi="Times New Roman" w:cs="Times Ext Roman"/>
        </w:rPr>
        <w:t>，這</w:t>
      </w:r>
      <w:proofErr w:type="gramStart"/>
      <w:r w:rsidRPr="000315E7">
        <w:rPr>
          <w:rFonts w:ascii="Times New Roman" w:hAnsi="Times New Roman" w:cs="Times Ext Roman"/>
        </w:rPr>
        <w:t>才能恰合事理</w:t>
      </w:r>
      <w:proofErr w:type="gramEnd"/>
      <w:r w:rsidRPr="000315E7">
        <w:rPr>
          <w:rFonts w:ascii="Times New Roman" w:hAnsi="Times New Roman" w:cs="Times Ext Roman"/>
        </w:rPr>
        <w:t>的樣子而如實知。</w:t>
      </w:r>
    </w:p>
    <w:p w:rsidR="00BC3106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一般自</w:t>
      </w:r>
      <w:proofErr w:type="gramStart"/>
      <w:r w:rsidRPr="000315E7">
        <w:rPr>
          <w:rFonts w:ascii="Times New Roman" w:hAnsi="Times New Roman" w:cs="Times Ext Roman"/>
        </w:rPr>
        <w:t>以為真俗無礙</w:t>
      </w:r>
      <w:proofErr w:type="gramEnd"/>
      <w:r w:rsidRPr="000315E7">
        <w:rPr>
          <w:rFonts w:ascii="Times New Roman" w:hAnsi="Times New Roman" w:cs="Times Ext Roman"/>
        </w:rPr>
        <w:t>的學者，不知「處中之說」，</w:t>
      </w:r>
      <w:proofErr w:type="gramStart"/>
      <w:r w:rsidRPr="000315E7">
        <w:rPr>
          <w:rFonts w:ascii="Times New Roman" w:hAnsi="Times New Roman" w:cs="Times Ext Roman"/>
        </w:rPr>
        <w:t>談心說性</w:t>
      </w:r>
      <w:proofErr w:type="gramEnd"/>
      <w:r w:rsidRPr="000315E7">
        <w:rPr>
          <w:rFonts w:ascii="Times New Roman" w:hAnsi="Times New Roman" w:cs="Times Ext Roman"/>
        </w:rPr>
        <w:t>，每不免偏於「</w:t>
      </w:r>
      <w:proofErr w:type="gramStart"/>
      <w:r w:rsidRPr="000315E7">
        <w:rPr>
          <w:rFonts w:ascii="Times New Roman" w:hAnsi="Times New Roman" w:cs="Times Ext Roman"/>
        </w:rPr>
        <w:t>相即</w:t>
      </w:r>
      <w:proofErr w:type="gramEnd"/>
      <w:r w:rsidRPr="000315E7">
        <w:rPr>
          <w:rFonts w:ascii="Times New Roman" w:hAnsi="Times New Roman" w:cs="Times Ext Roman"/>
        </w:rPr>
        <w:t>」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偏於「</w:t>
      </w:r>
      <w:proofErr w:type="gramStart"/>
      <w:r w:rsidRPr="000315E7">
        <w:rPr>
          <w:rFonts w:ascii="Times New Roman" w:hAnsi="Times New Roman" w:cs="Times Ext Roman"/>
        </w:rPr>
        <w:t>理同</w:t>
      </w:r>
      <w:proofErr w:type="gramEnd"/>
      <w:r w:rsidRPr="000315E7">
        <w:rPr>
          <w:rFonts w:ascii="Times New Roman" w:hAnsi="Times New Roman" w:cs="Times Ext Roman"/>
        </w:rPr>
        <w:t>」。這或者</w:t>
      </w:r>
      <w:proofErr w:type="gramStart"/>
      <w:r w:rsidRPr="000315E7">
        <w:rPr>
          <w:rFonts w:ascii="Times New Roman" w:hAnsi="Times New Roman" w:cs="Times Ext Roman"/>
        </w:rPr>
        <w:t>忽略事行</w:t>
      </w:r>
      <w:proofErr w:type="gramEnd"/>
      <w:r w:rsidR="001C51E7" w:rsidRPr="000315E7">
        <w:rPr>
          <w:rFonts w:ascii="Times New Roman" w:hAnsi="Times New Roman" w:cs="Times Ext Roman" w:hint="eastAsia"/>
        </w:rPr>
        <w:t>，</w:t>
      </w:r>
      <w:r w:rsidR="00EA097E" w:rsidRPr="000315E7">
        <w:rPr>
          <w:rFonts w:ascii="Times New Roman" w:hAnsi="Times New Roman" w:cs="Times Ext Roman"/>
        </w:rPr>
        <w:t>或者</w:t>
      </w:r>
      <w:proofErr w:type="gramStart"/>
      <w:r w:rsidR="00EA097E" w:rsidRPr="000315E7">
        <w:rPr>
          <w:rFonts w:ascii="Times New Roman" w:hAnsi="Times New Roman" w:cs="Times Ext Roman"/>
        </w:rPr>
        <w:t>執理廢事</w:t>
      </w:r>
      <w:proofErr w:type="gramEnd"/>
      <w:r w:rsidR="00EA097E" w:rsidRPr="000315E7">
        <w:rPr>
          <w:rFonts w:ascii="Times New Roman" w:hAnsi="Times New Roman" w:cs="Times Ext Roman" w:hint="eastAsia"/>
        </w:rPr>
        <w:t>，</w:t>
      </w:r>
      <w:r w:rsidRPr="000315E7">
        <w:rPr>
          <w:rFonts w:ascii="Times New Roman" w:hAnsi="Times New Roman" w:cs="Times Ext Roman"/>
        </w:rPr>
        <w:t>或者</w:t>
      </w:r>
      <w:proofErr w:type="gramStart"/>
      <w:r w:rsidRPr="000315E7">
        <w:rPr>
          <w:rFonts w:ascii="Times New Roman" w:hAnsi="Times New Roman" w:cs="Times Ext Roman"/>
        </w:rPr>
        <w:t>破壞事相的</w:t>
      </w:r>
      <w:proofErr w:type="gramEnd"/>
      <w:r w:rsidRPr="000315E7">
        <w:rPr>
          <w:rFonts w:ascii="Times New Roman" w:hAnsi="Times New Roman" w:cs="Times Ext Roman"/>
        </w:rPr>
        <w:t>差別性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</w:rPr>
        <w:t>時空的局限性，落入破壞緣起事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是非、善惡、因果等的大混沌</w:t>
      </w:r>
      <w:r w:rsidR="005C4911" w:rsidRPr="000315E7">
        <w:rPr>
          <w:rStyle w:val="a6"/>
          <w:rFonts w:ascii="Times New Roman" w:hAnsi="Times New Roman" w:cs="Times Ext Roman"/>
        </w:rPr>
        <w:footnoteReference w:id="37"/>
      </w:r>
      <w:r w:rsidRPr="000315E7">
        <w:rPr>
          <w:rFonts w:ascii="Times New Roman" w:hAnsi="Times New Roman" w:cs="Times Ext Roman"/>
        </w:rPr>
        <w:t>！自以為無礙，而不知早是一邊。</w:t>
      </w:r>
    </w:p>
    <w:p w:rsidR="00BC3106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lastRenderedPageBreak/>
        <w:t>不知緣起法，不能從緣起中去</w:t>
      </w:r>
      <w:proofErr w:type="gramStart"/>
      <w:r w:rsidRPr="000315E7">
        <w:rPr>
          <w:rFonts w:ascii="Times New Roman" w:hAnsi="Times New Roman" w:cs="Times Ext Roman"/>
        </w:rPr>
        <w:t>統貫真俗</w:t>
      </w:r>
      <w:proofErr w:type="gramEnd"/>
      <w:r w:rsidRPr="000315E7">
        <w:rPr>
          <w:rFonts w:ascii="Times New Roman" w:hAnsi="Times New Roman" w:cs="Times Ext Roman"/>
        </w:rPr>
        <w:t>，這也難怪要不偏於事即偏於理了！</w:t>
      </w:r>
    </w:p>
    <w:p w:rsidR="00BC3106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三、</w:t>
      </w:r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相對的緣起相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、</w:t>
      </w:r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絕對的緣起性，不即不離</w:t>
      </w:r>
      <w:r w:rsidR="00136B8C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</w:t>
      </w:r>
      <w:proofErr w:type="gramStart"/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能開顯事理</w:t>
      </w:r>
      <w:proofErr w:type="gramEnd"/>
      <w:r w:rsidR="00136B8C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的無礙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</w:t>
      </w:r>
      <w:r w:rsidR="00136B8C" w:rsidRPr="000315E7">
        <w:rPr>
          <w:rFonts w:ascii="Times New Roman" w:hAnsi="Times New Roman" w:cs="Times Ext Roman" w:hint="eastAsia"/>
          <w:sz w:val="20"/>
        </w:rPr>
        <w:t>p.6-</w:t>
      </w:r>
      <w:r w:rsidR="00B03883" w:rsidRPr="000315E7">
        <w:rPr>
          <w:rFonts w:ascii="Times New Roman" w:hAnsi="Times New Roman" w:cs="Times Ext Roman" w:hint="eastAsia"/>
          <w:sz w:val="20"/>
        </w:rPr>
        <w:t>7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1C51E7" w:rsidRPr="000315E7" w:rsidRDefault="001C51E7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近來有人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好像是牟宗三</w:t>
      </w:r>
      <w:r w:rsidRPr="000315E7">
        <w:rPr>
          <w:rStyle w:val="a6"/>
          <w:rFonts w:ascii="Times New Roman" w:hAnsi="Times New Roman" w:cs="Times Ext Roman"/>
        </w:rPr>
        <w:footnoteReference w:id="38"/>
      </w:r>
      <w:r w:rsidRPr="000315E7">
        <w:rPr>
          <w:rFonts w:ascii="Times New Roman" w:hAnsi="Times New Roman" w:cs="Times Ext Roman"/>
        </w:rPr>
        <w:t>說：</w:t>
      </w:r>
      <w:r w:rsidR="00BC524E" w:rsidRPr="000315E7">
        <w:rPr>
          <w:rFonts w:ascii="Times New Roman" w:eastAsia="新細明體" w:hAnsi="Times New Roman" w:cs="Times Ext Roman" w:hint="eastAsia"/>
        </w:rPr>
        <w:t>辯</w:t>
      </w:r>
      <w:r w:rsidRPr="000315E7">
        <w:rPr>
          <w:rFonts w:ascii="Times New Roman" w:hAnsi="Times New Roman" w:cs="Times Ext Roman"/>
        </w:rPr>
        <w:t>證法</w:t>
      </w:r>
      <w:r w:rsidRPr="000315E7">
        <w:rPr>
          <w:rStyle w:val="a6"/>
          <w:rFonts w:ascii="Times New Roman" w:hAnsi="Times New Roman" w:cs="Times Ext Roman"/>
        </w:rPr>
        <w:footnoteReference w:id="39"/>
      </w:r>
      <w:r w:rsidRPr="000315E7">
        <w:rPr>
          <w:rFonts w:ascii="Times New Roman" w:hAnsi="Times New Roman" w:cs="Times Ext Roman"/>
        </w:rPr>
        <w:t>但於本體論有用。這</w:t>
      </w:r>
      <w:proofErr w:type="gramStart"/>
      <w:r w:rsidRPr="000315E7">
        <w:rPr>
          <w:rFonts w:ascii="Times New Roman" w:hAnsi="Times New Roman" w:cs="Times Ext Roman"/>
        </w:rPr>
        <w:t>只是說得一邊</w:t>
      </w:r>
      <w:proofErr w:type="gramEnd"/>
      <w:r w:rsidRPr="000315E7">
        <w:rPr>
          <w:rFonts w:ascii="Times New Roman" w:hAnsi="Times New Roman" w:cs="Times Ext Roman"/>
        </w:rPr>
        <w:t>，與唯物論者</w:t>
      </w:r>
      <w:r w:rsidRPr="000315E7">
        <w:rPr>
          <w:rStyle w:val="a6"/>
          <w:rFonts w:ascii="Times New Roman" w:hAnsi="Times New Roman" w:cs="Times Ext Roman"/>
        </w:rPr>
        <w:footnoteReference w:id="40"/>
      </w:r>
      <w:r w:rsidR="00BC524E" w:rsidRPr="000315E7">
        <w:rPr>
          <w:rFonts w:ascii="Times New Roman" w:hAnsi="Times New Roman" w:cs="Times Ext Roman"/>
        </w:rPr>
        <w:t>的</w:t>
      </w:r>
      <w:r w:rsidR="00BC524E" w:rsidRPr="000315E7">
        <w:rPr>
          <w:rFonts w:ascii="Times New Roman" w:eastAsia="新細明體" w:hAnsi="Times New Roman" w:cs="Times Ext Roman" w:hint="eastAsia"/>
        </w:rPr>
        <w:t>辯</w:t>
      </w:r>
      <w:r w:rsidR="00EA097E" w:rsidRPr="000315E7">
        <w:rPr>
          <w:rFonts w:ascii="Times New Roman" w:hAnsi="Times New Roman" w:cs="Times Ext Roman"/>
        </w:rPr>
        <w:t>證法</w:t>
      </w:r>
      <w:r w:rsidRPr="000315E7">
        <w:rPr>
          <w:rFonts w:ascii="Times New Roman" w:hAnsi="Times New Roman" w:cs="Times Ext Roman"/>
        </w:rPr>
        <w:t>偏</w:t>
      </w:r>
      <w:proofErr w:type="gramStart"/>
      <w:r w:rsidRPr="000315E7">
        <w:rPr>
          <w:rFonts w:ascii="Times New Roman" w:hAnsi="Times New Roman" w:cs="Times Ext Roman"/>
        </w:rPr>
        <w:t>於事相一樣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611A05" w:rsidRPr="000315E7" w:rsidRDefault="00EA097E" w:rsidP="00F4034E">
      <w:pPr>
        <w:spacing w:beforeLines="30" w:before="108"/>
        <w:ind w:firstLineChars="100" w:firstLine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須知緣起法</w:t>
      </w:r>
      <w:r w:rsidR="00BC524E" w:rsidRPr="000315E7">
        <w:rPr>
          <w:rFonts w:ascii="Times New Roman" w:hAnsi="Times New Roman" w:cs="Times Ext Roman"/>
        </w:rPr>
        <w:t>近於</w:t>
      </w:r>
      <w:r w:rsidR="00BC524E" w:rsidRPr="000315E7">
        <w:rPr>
          <w:rFonts w:ascii="Times New Roman" w:eastAsia="新細明體" w:hAnsi="Times New Roman" w:cs="Times Ext Roman" w:hint="eastAsia"/>
        </w:rPr>
        <w:t>辯</w:t>
      </w:r>
      <w:r w:rsidR="000069BA" w:rsidRPr="000315E7">
        <w:rPr>
          <w:rFonts w:ascii="Times New Roman" w:hAnsi="Times New Roman" w:cs="Times Ext Roman"/>
        </w:rPr>
        <w:t>證法，但這是處中而貫徹事理的。</w:t>
      </w:r>
    </w:p>
    <w:p w:rsidR="009C49F0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從</w:t>
      </w:r>
      <w:r w:rsidRPr="000315E7">
        <w:rPr>
          <w:rFonts w:ascii="Times New Roman" w:hAnsi="Times New Roman" w:cs="Times Ext Roman"/>
          <w:b/>
        </w:rPr>
        <w:t>正</w:t>
      </w:r>
      <w:r w:rsidRPr="000315E7">
        <w:rPr>
          <w:rFonts w:ascii="Times New Roman" w:hAnsi="Times New Roman" w:cs="Times Ext Roman"/>
        </w:rPr>
        <w:t>而</w:t>
      </w:r>
      <w:r w:rsidRPr="000315E7">
        <w:rPr>
          <w:rFonts w:ascii="Times New Roman" w:hAnsi="Times New Roman" w:cs="Times Ext Roman"/>
          <w:b/>
        </w:rPr>
        <w:t>反</w:t>
      </w:r>
      <w:r w:rsidRPr="000315E7">
        <w:rPr>
          <w:rFonts w:ascii="Times New Roman" w:hAnsi="Times New Roman" w:cs="Times Ext Roman"/>
        </w:rPr>
        <w:t>而</w:t>
      </w:r>
      <w:r w:rsidRPr="000315E7">
        <w:rPr>
          <w:rFonts w:ascii="Times New Roman" w:hAnsi="Times New Roman" w:cs="Times Ext Roman"/>
          <w:b/>
        </w:rPr>
        <w:t>綜合</w:t>
      </w:r>
      <w:r w:rsidRPr="000315E7">
        <w:rPr>
          <w:rFonts w:ascii="Times New Roman" w:hAnsi="Times New Roman" w:cs="Times Ext Roman"/>
        </w:rPr>
        <w:t>的過程，</w:t>
      </w:r>
      <w:proofErr w:type="gramStart"/>
      <w:r w:rsidRPr="000315E7">
        <w:rPr>
          <w:rFonts w:ascii="Times New Roman" w:hAnsi="Times New Roman" w:cs="Times Ext Roman"/>
        </w:rPr>
        <w:t>即</w:t>
      </w:r>
      <w:r w:rsidRPr="000315E7">
        <w:rPr>
          <w:rFonts w:ascii="Times New Roman" w:hAnsi="Times New Roman" w:cs="Times Ext Roman"/>
          <w:b/>
        </w:rPr>
        <w:t>順於</w:t>
      </w:r>
      <w:proofErr w:type="gramEnd"/>
      <w:r w:rsidRPr="000315E7">
        <w:rPr>
          <w:rFonts w:ascii="Times New Roman" w:hAnsi="Times New Roman" w:cs="Times Ext Roman"/>
          <w:b/>
        </w:rPr>
        <w:t>世俗假名的緣起法</w:t>
      </w:r>
      <w:r w:rsidRPr="000315E7">
        <w:rPr>
          <w:rFonts w:ascii="Times New Roman" w:hAnsi="Times New Roman" w:cs="Times Ext Roman"/>
        </w:rPr>
        <w:t>，</w:t>
      </w:r>
      <w:proofErr w:type="gramStart"/>
      <w:r w:rsidRPr="000315E7">
        <w:rPr>
          <w:rFonts w:ascii="Times New Roman" w:hAnsi="Times New Roman" w:cs="Times Ext Roman"/>
        </w:rPr>
        <w:t>開展</w:t>
      </w:r>
      <w:r w:rsidRPr="000315E7">
        <w:rPr>
          <w:rFonts w:ascii="Times New Roman" w:hAnsi="Times New Roman" w:cs="Times Ext Roman"/>
          <w:b/>
        </w:rPr>
        <w:t>生滅</w:t>
      </w:r>
      <w:proofErr w:type="gramEnd"/>
      <w:r w:rsidRPr="000315E7">
        <w:rPr>
          <w:rFonts w:ascii="Times New Roman" w:hAnsi="Times New Roman" w:cs="Times Ext Roman"/>
        </w:rPr>
        <w:t>（變）的</w:t>
      </w:r>
      <w:r w:rsidRPr="000315E7">
        <w:rPr>
          <w:rFonts w:ascii="Times New Roman" w:hAnsi="Times New Roman" w:cs="Times Ext Roman"/>
          <w:b/>
        </w:rPr>
        <w:t>和合、相續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相對界</w:t>
      </w:r>
      <w:r w:rsidRPr="000315E7">
        <w:rPr>
          <w:rFonts w:ascii="Times New Roman" w:hAnsi="Times New Roman" w:cs="Times Ext Roman"/>
        </w:rPr>
        <w:t>。</w:t>
      </w:r>
    </w:p>
    <w:p w:rsidR="00BC3106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即</w:t>
      </w:r>
      <w:r w:rsidRPr="000315E7">
        <w:rPr>
          <w:rFonts w:ascii="Times New Roman" w:hAnsi="Times New Roman" w:cs="Times Ext Roman"/>
          <w:b/>
        </w:rPr>
        <w:t>反</w:t>
      </w:r>
      <w:r w:rsidRPr="000315E7">
        <w:rPr>
          <w:rFonts w:ascii="Times New Roman" w:hAnsi="Times New Roman" w:cs="Times Ext Roman"/>
        </w:rPr>
        <w:t>而</w:t>
      </w:r>
      <w:r w:rsidRPr="000315E7">
        <w:rPr>
          <w:rFonts w:ascii="Times New Roman" w:hAnsi="Times New Roman" w:cs="Times Ext Roman"/>
          <w:b/>
        </w:rPr>
        <w:t>正</w:t>
      </w:r>
      <w:r w:rsidRPr="000315E7">
        <w:rPr>
          <w:rFonts w:ascii="Times New Roman" w:hAnsi="Times New Roman" w:cs="Times Ext Roman"/>
        </w:rPr>
        <w:t>而</w:t>
      </w:r>
      <w:r w:rsidRPr="000315E7">
        <w:rPr>
          <w:rFonts w:ascii="Times New Roman" w:hAnsi="Times New Roman" w:cs="Times Ext Roman"/>
          <w:b/>
        </w:rPr>
        <w:t>超越</w:t>
      </w:r>
      <w:r w:rsidRPr="000315E7">
        <w:rPr>
          <w:rFonts w:ascii="Times New Roman" w:hAnsi="Times New Roman" w:cs="Times Ext Roman"/>
        </w:rPr>
        <w:t>（反的雙遮）的</w:t>
      </w:r>
      <w:proofErr w:type="gramStart"/>
      <w:r w:rsidRPr="000315E7">
        <w:rPr>
          <w:rFonts w:ascii="Times New Roman" w:hAnsi="Times New Roman" w:cs="Times Ext Roman"/>
        </w:rPr>
        <w:t>開顯，即</w:t>
      </w:r>
      <w:r w:rsidRPr="000315E7">
        <w:rPr>
          <w:rFonts w:ascii="Times New Roman" w:hAnsi="Times New Roman" w:cs="Times Ext Roman"/>
          <w:b/>
        </w:rPr>
        <w:t>順</w:t>
      </w:r>
      <w:proofErr w:type="gramEnd"/>
      <w:r w:rsidRPr="000315E7">
        <w:rPr>
          <w:rFonts w:ascii="Times New Roman" w:hAnsi="Times New Roman" w:cs="Times Ext Roman"/>
          <w:b/>
        </w:rPr>
        <w:t>於勝義性空的緣起法</w:t>
      </w:r>
      <w:r w:rsidRPr="000315E7">
        <w:rPr>
          <w:rFonts w:ascii="Times New Roman" w:hAnsi="Times New Roman" w:cs="Times Ext Roman"/>
        </w:rPr>
        <w:t>，契合</w:t>
      </w:r>
      <w:r w:rsidRPr="000315E7">
        <w:rPr>
          <w:rFonts w:ascii="Times New Roman" w:hAnsi="Times New Roman" w:cs="Times Ext Roman"/>
          <w:b/>
        </w:rPr>
        <w:t>無生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無常</w:t>
      </w:r>
      <w:r w:rsidR="002B12D4" w:rsidRPr="000315E7">
        <w:rPr>
          <w:rFonts w:ascii="Times New Roman" w:hAnsi="Times New Roman" w:cs="Times Ext Roman" w:hint="eastAsia"/>
          <w:b/>
        </w:rPr>
        <w:t>、</w:t>
      </w:r>
      <w:r w:rsidRPr="000315E7">
        <w:rPr>
          <w:rFonts w:ascii="Times New Roman" w:hAnsi="Times New Roman" w:cs="Times Ext Roman"/>
          <w:b/>
        </w:rPr>
        <w:t>無我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絕對界</w:t>
      </w:r>
      <w:r w:rsidRPr="000315E7">
        <w:rPr>
          <w:rFonts w:ascii="Times New Roman" w:hAnsi="Times New Roman" w:cs="Times Ext Roman"/>
        </w:rPr>
        <w:t>。</w:t>
      </w:r>
    </w:p>
    <w:p w:rsidR="00136B8C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相對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緣起相</w:t>
      </w:r>
      <w:r w:rsidR="00EA097E" w:rsidRPr="000315E7">
        <w:rPr>
          <w:rFonts w:ascii="Times New Roman" w:hAnsi="Times New Roman" w:cs="Times Ext Roman" w:hint="eastAsia"/>
        </w:rPr>
        <w:t>、</w:t>
      </w:r>
      <w:r w:rsidRPr="000315E7">
        <w:rPr>
          <w:rFonts w:ascii="Times New Roman" w:hAnsi="Times New Roman" w:cs="Times Ext Roman"/>
          <w:b/>
        </w:rPr>
        <w:t>絕對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緣起性</w:t>
      </w:r>
      <w:r w:rsidRPr="000315E7">
        <w:rPr>
          <w:rFonts w:ascii="Times New Roman" w:hAnsi="Times New Roman" w:cs="Times Ext Roman"/>
        </w:rPr>
        <w:t>，不即不離，相依相成而</w:t>
      </w:r>
      <w:proofErr w:type="gramStart"/>
      <w:r w:rsidRPr="000315E7">
        <w:rPr>
          <w:rFonts w:ascii="Times New Roman" w:hAnsi="Times New Roman" w:cs="Times Ext Roman"/>
        </w:rPr>
        <w:t>不相奪</w:t>
      </w:r>
      <w:proofErr w:type="gramEnd"/>
      <w:r w:rsidR="001C51E7" w:rsidRPr="000315E7">
        <w:rPr>
          <w:rStyle w:val="a6"/>
          <w:rFonts w:ascii="Times New Roman" w:hAnsi="Times New Roman" w:cs="Times Ext Roman"/>
        </w:rPr>
        <w:footnoteReference w:id="41"/>
      </w:r>
      <w:r w:rsidRPr="000315E7">
        <w:rPr>
          <w:rFonts w:ascii="Times New Roman" w:hAnsi="Times New Roman" w:cs="Times Ext Roman"/>
        </w:rPr>
        <w:t>，這真是</w:t>
      </w:r>
      <w:proofErr w:type="gramStart"/>
      <w:r w:rsidRPr="000315E7">
        <w:rPr>
          <w:rFonts w:ascii="Times New Roman" w:hAnsi="Times New Roman" w:cs="Times Ext Roman"/>
        </w:rPr>
        <w:t>能開顯</w:t>
      </w:r>
      <w:r w:rsidRPr="000315E7">
        <w:rPr>
          <w:rFonts w:ascii="Times New Roman" w:hAnsi="Times New Roman" w:cs="Times Ext Roman"/>
          <w:b/>
        </w:rPr>
        <w:t>事理</w:t>
      </w:r>
      <w:proofErr w:type="gramEnd"/>
      <w:r w:rsidRPr="000315E7">
        <w:rPr>
          <w:rFonts w:ascii="Times New Roman" w:hAnsi="Times New Roman" w:cs="Times Ext Roman"/>
          <w:b/>
        </w:rPr>
        <w:t>的無礙</w:t>
      </w:r>
      <w:r w:rsidRPr="000315E7">
        <w:rPr>
          <w:rFonts w:ascii="Times New Roman" w:hAnsi="Times New Roman" w:cs="Times Ext Roman"/>
        </w:rPr>
        <w:t>。</w:t>
      </w:r>
    </w:p>
    <w:p w:rsidR="000069BA" w:rsidRPr="000315E7" w:rsidRDefault="00EA097E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如法則而偏於</w:t>
      </w:r>
      <w:proofErr w:type="gramStart"/>
      <w:r w:rsidRPr="000315E7">
        <w:rPr>
          <w:rFonts w:ascii="Times New Roman" w:hAnsi="Times New Roman" w:cs="Times Ext Roman"/>
        </w:rPr>
        <w:t>事相</w:t>
      </w:r>
      <w:r w:rsidR="000069BA" w:rsidRPr="000315E7">
        <w:rPr>
          <w:rFonts w:ascii="Times New Roman" w:hAnsi="Times New Roman" w:cs="Times Ext Roman"/>
        </w:rPr>
        <w:t>或</w:t>
      </w:r>
      <w:proofErr w:type="gramEnd"/>
      <w:r w:rsidR="000069BA" w:rsidRPr="000315E7">
        <w:rPr>
          <w:rFonts w:ascii="Times New Roman" w:hAnsi="Times New Roman" w:cs="Times Ext Roman"/>
        </w:rPr>
        <w:t>偏於理性，或事理各有一套，這那</w:t>
      </w:r>
      <w:proofErr w:type="gramStart"/>
      <w:r w:rsidR="000069BA" w:rsidRPr="000315E7">
        <w:rPr>
          <w:rFonts w:ascii="Times New Roman" w:hAnsi="Times New Roman" w:cs="Times Ext Roman"/>
        </w:rPr>
        <w:t>裏</w:t>
      </w:r>
      <w:proofErr w:type="gramEnd"/>
      <w:r w:rsidR="000069BA" w:rsidRPr="000315E7">
        <w:rPr>
          <w:rFonts w:ascii="Times New Roman" w:hAnsi="Times New Roman" w:cs="Times Ext Roman"/>
        </w:rPr>
        <w:t>能理會得事理的真相！對於這，</w:t>
      </w:r>
      <w:proofErr w:type="gramStart"/>
      <w:r w:rsidR="000069BA" w:rsidRPr="000315E7">
        <w:rPr>
          <w:rFonts w:ascii="Times New Roman" w:hAnsi="Times New Roman" w:cs="Times Ext Roman"/>
        </w:rPr>
        <w:t>中觀能抉擇釋尊</w:t>
      </w:r>
      <w:proofErr w:type="gramEnd"/>
      <w:r w:rsidR="000069BA" w:rsidRPr="000315E7">
        <w:rPr>
          <w:rFonts w:ascii="Times New Roman" w:hAnsi="Times New Roman" w:cs="Times Ext Roman"/>
        </w:rPr>
        <w:t>的中道，達到完成，使我們相信得這真是一切智者的正覺！</w:t>
      </w:r>
    </w:p>
    <w:p w:rsidR="000069B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sz w:val="20"/>
          <w:bdr w:val="single" w:sz="4" w:space="0" w:color="auto"/>
        </w:rPr>
      </w:pPr>
      <w:proofErr w:type="gramStart"/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</w:t>
      </w:r>
      <w:proofErr w:type="gramEnd"/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叁）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悲智</w:t>
      </w:r>
      <w:r w:rsidR="009E3BC9" w:rsidRPr="000315E7">
        <w:rPr>
          <w:rFonts w:ascii="Times New Roman" w:hAnsi="Times New Roman" w:cs="Times New Roman"/>
          <w:b/>
          <w:sz w:val="22"/>
          <w:bdr w:val="single" w:sz="4" w:space="0" w:color="auto"/>
        </w:rPr>
        <w:t>圓融</w:t>
      </w:r>
      <w:r w:rsidR="00187F85" w:rsidRPr="000315E7">
        <w:rPr>
          <w:rStyle w:val="a6"/>
          <w:rFonts w:ascii="Times New Roman" w:hAnsi="Times New Roman" w:cs="Times New Roman"/>
          <w:szCs w:val="24"/>
        </w:rPr>
        <w:footnoteReference w:id="42"/>
      </w:r>
      <w:r w:rsidR="00986A8D" w:rsidRPr="000315E7">
        <w:rPr>
          <w:rFonts w:ascii="Times New Roman" w:hAnsi="Times New Roman" w:cs="Times Ext Roman" w:hint="eastAsia"/>
          <w:sz w:val="20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pp.7-8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13576" w:rsidRPr="000315E7" w:rsidRDefault="00551EC1" w:rsidP="00F4034E">
      <w:pPr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一、</w:t>
      </w:r>
      <w:r w:rsidR="0001357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總標：</w:t>
      </w:r>
      <w:r w:rsidR="0001357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智慧與慈悲，為佛法的宗本，同基於緣起的正覺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2"/>
        </w:rPr>
        <w:t>p.7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0069BA" w:rsidP="00F4034E">
      <w:pPr>
        <w:ind w:firstLineChars="100" w:firstLine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智慧與慈悲，為佛法的宗本，而同基於緣起的正覺。</w:t>
      </w:r>
    </w:p>
    <w:p w:rsidR="00013576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二、</w:t>
      </w:r>
      <w:r w:rsidR="0001357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別釋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2"/>
        </w:rPr>
        <w:t>pp.7-8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551EC1" w:rsidP="00F4034E">
      <w:pPr>
        <w:ind w:firstLineChars="150" w:firstLine="3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（一）</w:t>
      </w:r>
      <w:r w:rsidR="00D5290F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從智慧（真）說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pp.7-8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13576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一切是緣起的存在，展轉相依，剎那流變，即是無我的緣起。</w:t>
      </w:r>
    </w:p>
    <w:p w:rsidR="00013576" w:rsidRPr="000315E7" w:rsidRDefault="000069BA" w:rsidP="00F4034E">
      <w:pPr>
        <w:ind w:firstLineChars="150" w:firstLine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無我，即否定</w:t>
      </w:r>
      <w:r w:rsidRPr="000315E7">
        <w:rPr>
          <w:rFonts w:ascii="Times New Roman" w:hAnsi="Times New Roman" w:cs="Times Ext Roman"/>
          <w:b/>
        </w:rPr>
        <w:t>實在性</w:t>
      </w:r>
      <w:r w:rsidRPr="000315E7">
        <w:rPr>
          <w:rFonts w:ascii="Times New Roman" w:hAnsi="Times New Roman" w:cs="Times Ext Roman"/>
        </w:rPr>
        <w:t>及</w:t>
      </w:r>
      <w:proofErr w:type="gramStart"/>
      <w:r w:rsidRPr="000315E7">
        <w:rPr>
          <w:rFonts w:ascii="Times New Roman" w:hAnsi="Times New Roman" w:cs="Times Ext Roman"/>
        </w:rPr>
        <w:t>所含攝得</w:t>
      </w:r>
      <w:proofErr w:type="gramEnd"/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不變性</w:t>
      </w:r>
      <w:r w:rsidRPr="000315E7">
        <w:rPr>
          <w:rFonts w:ascii="Times New Roman" w:hAnsi="Times New Roman" w:cs="Times Ext Roman"/>
        </w:rPr>
        <w:t>與</w:t>
      </w:r>
      <w:proofErr w:type="gramStart"/>
      <w:r w:rsidRPr="000315E7">
        <w:rPr>
          <w:rFonts w:ascii="Times New Roman" w:hAnsi="Times New Roman" w:cs="Times Ext Roman"/>
          <w:b/>
        </w:rPr>
        <w:t>獨存性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D5290F" w:rsidRPr="000315E7" w:rsidRDefault="000069BA" w:rsidP="00F4034E">
      <w:pPr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宇宙的一切，沒有這樣的存在，所以否認創造神，也應該否定絕對理性或絕對精神等形而上的任何實在自體。</w:t>
      </w:r>
    </w:p>
    <w:p w:rsidR="00013576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lastRenderedPageBreak/>
        <w:t>唯神</w:t>
      </w:r>
      <w:proofErr w:type="gramEnd"/>
      <w:r w:rsidRPr="000315E7">
        <w:rPr>
          <w:rFonts w:ascii="Times New Roman" w:hAnsi="Times New Roman" w:cs="Times Ext Roman"/>
        </w:rPr>
        <w:t>、唯我、</w:t>
      </w:r>
      <w:proofErr w:type="gramStart"/>
      <w:r w:rsidRPr="000315E7">
        <w:rPr>
          <w:rFonts w:ascii="Times New Roman" w:hAnsi="Times New Roman" w:cs="Times Ext Roman"/>
        </w:rPr>
        <w:t>唯理</w:t>
      </w:r>
      <w:proofErr w:type="gramEnd"/>
      <w:r w:rsidRPr="000315E7">
        <w:rPr>
          <w:rFonts w:ascii="Times New Roman" w:hAnsi="Times New Roman" w:cs="Times Ext Roman"/>
        </w:rPr>
        <w:t>、唯心，這些，都根源於錯覺</w:t>
      </w:r>
      <w:proofErr w:type="gramStart"/>
      <w:r w:rsidRPr="000315E7">
        <w:rPr>
          <w:rFonts w:asciiTheme="minorEastAsia" w:hAnsiTheme="minorEastAsia" w:cs="Times Ext Roman"/>
        </w:rPr>
        <w:t>──</w:t>
      </w:r>
      <w:r w:rsidRPr="000315E7">
        <w:rPr>
          <w:rFonts w:ascii="Times New Roman" w:hAnsi="Times New Roman" w:cs="Times Ext Roman"/>
        </w:rPr>
        <w:t>自性見的</w:t>
      </w:r>
      <w:proofErr w:type="gramEnd"/>
      <w:r w:rsidRPr="000315E7">
        <w:rPr>
          <w:rFonts w:ascii="Times New Roman" w:hAnsi="Times New Roman" w:cs="Times Ext Roman"/>
        </w:rPr>
        <w:t>不同構想，本質並沒有差別。</w:t>
      </w:r>
    </w:p>
    <w:p w:rsidR="00013576" w:rsidRPr="000315E7" w:rsidRDefault="000069BA" w:rsidP="00F4034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緣起無我（空）</w:t>
      </w:r>
      <w:proofErr w:type="gramStart"/>
      <w:r w:rsidRPr="000315E7">
        <w:rPr>
          <w:rFonts w:ascii="Times New Roman" w:hAnsi="Times New Roman" w:cs="Times Ext Roman"/>
        </w:rPr>
        <w:t>的中觀</w:t>
      </w:r>
      <w:proofErr w:type="gramEnd"/>
      <w:r w:rsidRPr="000315E7">
        <w:rPr>
          <w:rFonts w:ascii="Times New Roman" w:hAnsi="Times New Roman" w:cs="Times Ext Roman"/>
        </w:rPr>
        <w:t>，徹底否定這些，這才悟了一切是</w:t>
      </w:r>
      <w:r w:rsidRPr="000315E7">
        <w:rPr>
          <w:rFonts w:ascii="Times New Roman" w:hAnsi="Times New Roman" w:cs="Times Ext Roman"/>
          <w:b/>
        </w:rPr>
        <w:t>相對的</w:t>
      </w:r>
      <w:r w:rsidR="00EA097E" w:rsidRPr="000315E7">
        <w:rPr>
          <w:rFonts w:ascii="Times New Roman" w:hAnsi="Times New Roman" w:cs="Times Ext Roman" w:hint="eastAsia"/>
          <w:b/>
        </w:rPr>
        <w:t>、</w:t>
      </w:r>
      <w:r w:rsidRPr="000315E7">
        <w:rPr>
          <w:rFonts w:ascii="Times New Roman" w:hAnsi="Times New Roman" w:cs="Times Ext Roman"/>
          <w:b/>
        </w:rPr>
        <w:t>依存的</w:t>
      </w:r>
      <w:r w:rsidR="00EA097E" w:rsidRPr="000315E7">
        <w:rPr>
          <w:rFonts w:ascii="Times New Roman" w:hAnsi="Times New Roman" w:cs="Times Ext Roman" w:hint="eastAsia"/>
          <w:b/>
        </w:rPr>
        <w:t>、</w:t>
      </w:r>
      <w:r w:rsidRPr="000315E7">
        <w:rPr>
          <w:rFonts w:ascii="Times New Roman" w:hAnsi="Times New Roman" w:cs="Times Ext Roman"/>
          <w:b/>
        </w:rPr>
        <w:t>流變的</w:t>
      </w:r>
      <w:r w:rsidRPr="000315E7">
        <w:rPr>
          <w:rFonts w:ascii="Times New Roman" w:hAnsi="Times New Roman" w:cs="Times Ext Roman"/>
        </w:rPr>
        <w:t>存在。</w:t>
      </w:r>
      <w:r w:rsidR="00013576" w:rsidRPr="000315E7">
        <w:rPr>
          <w:rStyle w:val="a6"/>
          <w:rFonts w:ascii="Times New Roman" w:hAnsi="Times New Roman" w:cs="Times Ext Roman"/>
        </w:rPr>
        <w:footnoteReference w:id="43"/>
      </w:r>
    </w:p>
    <w:p w:rsidR="00D5290F" w:rsidRPr="000315E7" w:rsidRDefault="000069BA" w:rsidP="005D397E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相對的存在</w:t>
      </w:r>
      <w:proofErr w:type="gramStart"/>
      <w:r w:rsidRPr="000315E7">
        <w:rPr>
          <w:rFonts w:asciiTheme="minorEastAsia" w:hAnsiTheme="minorEastAsia" w:cs="Times Ext Roman"/>
        </w:rPr>
        <w:t>──</w:t>
      </w:r>
      <w:proofErr w:type="gramEnd"/>
      <w:r w:rsidRPr="000315E7">
        <w:rPr>
          <w:rFonts w:ascii="Times New Roman" w:hAnsi="Times New Roman" w:cs="Times Ext Roman"/>
        </w:rPr>
        <w:t>假有，為人類所能經驗到的，極無自性而宛然</w:t>
      </w:r>
      <w:r w:rsidR="00C42277" w:rsidRPr="000315E7">
        <w:rPr>
          <w:rStyle w:val="a6"/>
          <w:rFonts w:ascii="Times New Roman" w:hAnsi="Times New Roman" w:cs="Times Ext Roman"/>
        </w:rPr>
        <w:footnoteReference w:id="44"/>
      </w:r>
      <w:r w:rsidRPr="000315E7">
        <w:rPr>
          <w:rFonts w:ascii="Times New Roman" w:hAnsi="Times New Roman" w:cs="Times Ext Roman"/>
        </w:rPr>
        <w:t>現前的不能想像有什麼實體，但也不能抹煞這現實的一切。</w:t>
      </w:r>
    </w:p>
    <w:p w:rsidR="00D5290F" w:rsidRPr="000315E7" w:rsidRDefault="00551EC1" w:rsidP="00D5290F">
      <w:pPr>
        <w:spacing w:beforeLines="30" w:before="108"/>
        <w:ind w:leftChars="200" w:left="48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（二）</w:t>
      </w:r>
      <w:r w:rsidR="00D5290F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從德行（善）說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p.8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13576" w:rsidRPr="000315E7" w:rsidRDefault="000069BA" w:rsidP="00082745">
      <w:pPr>
        <w:ind w:leftChars="200" w:left="48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緣起是無我的，人生為</w:t>
      </w:r>
      <w:r w:rsidRPr="000315E7">
        <w:rPr>
          <w:rFonts w:ascii="Times New Roman" w:hAnsi="Times New Roman" w:cs="Times Ext Roman"/>
          <w:b/>
        </w:rPr>
        <w:t>身心依存</w:t>
      </w:r>
      <w:r w:rsidRPr="000315E7">
        <w:rPr>
          <w:rFonts w:ascii="Times New Roman" w:hAnsi="Times New Roman" w:cs="Times Ext Roman"/>
        </w:rPr>
        <w:t>的</w:t>
      </w:r>
      <w:proofErr w:type="gramStart"/>
      <w:r w:rsidRPr="000315E7">
        <w:rPr>
          <w:rFonts w:ascii="Times New Roman" w:hAnsi="Times New Roman" w:cs="Times Ext Roman"/>
          <w:b/>
        </w:rPr>
        <w:t>相續流</w:t>
      </w:r>
      <w:proofErr w:type="gramEnd"/>
      <w:r w:rsidRPr="000315E7">
        <w:rPr>
          <w:rFonts w:ascii="Times New Roman" w:hAnsi="Times New Roman" w:cs="Times Ext Roman"/>
        </w:rPr>
        <w:t>，也是</w:t>
      </w:r>
      <w:r w:rsidRPr="000315E7">
        <w:rPr>
          <w:rFonts w:ascii="Times New Roman" w:hAnsi="Times New Roman" w:cs="Times Ext Roman"/>
          <w:b/>
        </w:rPr>
        <w:t>自他依存</w:t>
      </w:r>
      <w:r w:rsidRPr="000315E7">
        <w:rPr>
          <w:rFonts w:ascii="Times New Roman" w:hAnsi="Times New Roman" w:cs="Times Ext Roman"/>
        </w:rPr>
        <w:t>的</w:t>
      </w:r>
      <w:r w:rsidRPr="000315E7">
        <w:rPr>
          <w:rFonts w:ascii="Times New Roman" w:hAnsi="Times New Roman" w:cs="Times Ext Roman"/>
          <w:b/>
        </w:rPr>
        <w:t>和合眾</w:t>
      </w:r>
      <w:r w:rsidRPr="000315E7">
        <w:rPr>
          <w:rFonts w:ascii="Times New Roman" w:hAnsi="Times New Roman" w:cs="Times Ext Roman"/>
        </w:rPr>
        <w:t>。</w:t>
      </w:r>
    </w:p>
    <w:p w:rsidR="00D5290F" w:rsidRPr="000315E7" w:rsidRDefault="000069BA" w:rsidP="00082745">
      <w:pPr>
        <w:ind w:leftChars="200" w:left="48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佛法不否認相對的個性，而一般強烈的自我實在感</w:t>
      </w:r>
      <w:proofErr w:type="gramStart"/>
      <w:r w:rsidRPr="000315E7">
        <w:rPr>
          <w:rFonts w:asciiTheme="minorEastAsia" w:hAnsiTheme="minorEastAsia" w:cs="Times Ext Roman"/>
        </w:rPr>
        <w:t>──</w:t>
      </w:r>
      <w:r w:rsidRPr="000315E7">
        <w:rPr>
          <w:rFonts w:ascii="Times New Roman" w:hAnsi="Times New Roman" w:cs="Times Ext Roman"/>
        </w:rPr>
        <w:t>含攝</w:t>
      </w:r>
      <w:proofErr w:type="gramEnd"/>
      <w:r w:rsidRPr="000315E7">
        <w:rPr>
          <w:rFonts w:ascii="Times New Roman" w:hAnsi="Times New Roman" w:cs="Times Ext Roman"/>
        </w:rPr>
        <w:t>得</w:t>
      </w:r>
      <w:r w:rsidRPr="000315E7">
        <w:rPr>
          <w:rFonts w:ascii="Times New Roman" w:hAnsi="Times New Roman" w:cs="Times Ext Roman"/>
          <w:b/>
        </w:rPr>
        <w:t>不變</w:t>
      </w:r>
      <w:r w:rsidRPr="000315E7">
        <w:rPr>
          <w:rFonts w:ascii="Times New Roman" w:hAnsi="Times New Roman" w:cs="Times Ext Roman"/>
        </w:rPr>
        <w:t>、</w:t>
      </w:r>
      <w:r w:rsidRPr="000315E7">
        <w:rPr>
          <w:rFonts w:ascii="Times New Roman" w:hAnsi="Times New Roman" w:cs="Times Ext Roman"/>
          <w:b/>
        </w:rPr>
        <w:t>獨存</w:t>
      </w:r>
      <w:r w:rsidRPr="000315E7">
        <w:rPr>
          <w:rFonts w:ascii="Times New Roman" w:hAnsi="Times New Roman" w:cs="Times Ext Roman"/>
        </w:rPr>
        <w:t>、</w:t>
      </w:r>
      <w:r w:rsidRPr="000315E7">
        <w:rPr>
          <w:rFonts w:ascii="Times New Roman" w:hAnsi="Times New Roman" w:cs="Times Ext Roman"/>
          <w:b/>
        </w:rPr>
        <w:t>主宰</w:t>
      </w:r>
      <w:proofErr w:type="gramStart"/>
      <w:r w:rsidRPr="000315E7">
        <w:rPr>
          <w:rFonts w:asciiTheme="minorEastAsia" w:hAnsiTheme="minorEastAsia" w:cs="Times Ext Roman"/>
        </w:rPr>
        <w:t>──</w:t>
      </w:r>
      <w:r w:rsidRPr="000315E7">
        <w:rPr>
          <w:rFonts w:ascii="Times New Roman" w:hAnsi="Times New Roman" w:cs="Times Ext Roman"/>
        </w:rPr>
        <w:t>即神</w:t>
      </w:r>
      <w:proofErr w:type="gramEnd"/>
      <w:r w:rsidRPr="000315E7">
        <w:rPr>
          <w:rFonts w:ascii="Times New Roman" w:hAnsi="Times New Roman" w:cs="Times Ext Roman"/>
        </w:rPr>
        <w:t>我論者的自由意志，是根本錯誤，是思想與行為的罪惡根源。</w:t>
      </w:r>
    </w:p>
    <w:p w:rsidR="00D5290F" w:rsidRPr="000315E7" w:rsidRDefault="000069BA" w:rsidP="00082745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否定這樣的自我中心的主宰欲，才能體貼得有情的同體平等，於一切行為中，</w:t>
      </w:r>
      <w:r w:rsidRPr="000315E7">
        <w:rPr>
          <w:rFonts w:ascii="Times New Roman" w:hAnsi="Times New Roman" w:cs="Times Ext Roman"/>
          <w:b/>
        </w:rPr>
        <w:t>消極的不害他，積極的救護他</w:t>
      </w:r>
      <w:r w:rsidRPr="000315E7">
        <w:rPr>
          <w:rFonts w:ascii="Times New Roman" w:hAnsi="Times New Roman" w:cs="Times Ext Roman"/>
        </w:rPr>
        <w:t>。</w:t>
      </w:r>
    </w:p>
    <w:p w:rsidR="00013576" w:rsidRPr="000315E7" w:rsidRDefault="000069BA" w:rsidP="00082745">
      <w:pPr>
        <w:spacing w:beforeLines="30" w:before="108"/>
        <w:ind w:leftChars="200" w:left="480"/>
        <w:rPr>
          <w:rFonts w:ascii="Times New Roman" w:hAnsi="Times New Roman" w:cs="Times Ext Roman"/>
          <w:b/>
        </w:rPr>
      </w:pPr>
      <w:r w:rsidRPr="000315E7">
        <w:rPr>
          <w:rFonts w:ascii="Times New Roman" w:hAnsi="Times New Roman" w:cs="Times Ext Roman"/>
        </w:rPr>
        <w:t>自私本質的神我論者，沒有為他的德行，什麼都不過為了自己。</w:t>
      </w:r>
      <w:r w:rsidR="00EA097E" w:rsidRPr="000315E7">
        <w:rPr>
          <w:rFonts w:ascii="Times New Roman" w:hAnsi="Times New Roman" w:cs="Times Ext Roman"/>
          <w:b/>
        </w:rPr>
        <w:t>唯有無我，才有慈悲</w:t>
      </w:r>
      <w:r w:rsidR="00EA097E" w:rsidRPr="000315E7">
        <w:rPr>
          <w:rFonts w:ascii="Times New Roman" w:hAnsi="Times New Roman" w:cs="Times Ext Roman" w:hint="eastAsia"/>
          <w:b/>
        </w:rPr>
        <w:t>；</w:t>
      </w:r>
      <w:r w:rsidRPr="000315E7">
        <w:rPr>
          <w:rFonts w:ascii="Times New Roman" w:hAnsi="Times New Roman" w:cs="Times Ext Roman"/>
          <w:b/>
        </w:rPr>
        <w:t>從身心相依、自他共存、物</w:t>
      </w:r>
      <w:proofErr w:type="gramStart"/>
      <w:r w:rsidRPr="000315E7">
        <w:rPr>
          <w:rFonts w:ascii="Times New Roman" w:hAnsi="Times New Roman" w:cs="Times Ext Roman"/>
          <w:b/>
        </w:rPr>
        <w:t>我互資的</w:t>
      </w:r>
      <w:proofErr w:type="gramEnd"/>
      <w:r w:rsidRPr="000315E7">
        <w:rPr>
          <w:rFonts w:ascii="Times New Roman" w:hAnsi="Times New Roman" w:cs="Times Ext Roman"/>
          <w:b/>
        </w:rPr>
        <w:t>緣起正覺中，</w:t>
      </w:r>
      <w:proofErr w:type="gramStart"/>
      <w:r w:rsidRPr="000315E7">
        <w:rPr>
          <w:rFonts w:ascii="Times New Roman" w:hAnsi="Times New Roman" w:cs="Times Ext Roman"/>
          <w:b/>
        </w:rPr>
        <w:t>涌</w:t>
      </w:r>
      <w:proofErr w:type="gramEnd"/>
      <w:r w:rsidRPr="000315E7">
        <w:rPr>
          <w:rFonts w:ascii="Times New Roman" w:hAnsi="Times New Roman" w:cs="Times Ext Roman"/>
          <w:b/>
        </w:rPr>
        <w:t>出無我的真情。</w:t>
      </w:r>
    </w:p>
    <w:p w:rsidR="00013576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三、</w:t>
      </w:r>
      <w:r w:rsidR="0001357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小結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0"/>
        </w:rPr>
        <w:t>p.8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0069BA" w:rsidRPr="000315E7" w:rsidRDefault="000069BA" w:rsidP="00F4034E">
      <w:pPr>
        <w:ind w:firstLineChars="100" w:firstLine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  <w:b/>
        </w:rPr>
        <w:t>真智慧與真慈悲，即緣起正覺的內容。</w:t>
      </w:r>
    </w:p>
    <w:p w:rsidR="000069BA" w:rsidRPr="000315E7" w:rsidRDefault="00551EC1" w:rsidP="005B2C5D">
      <w:pPr>
        <w:spacing w:beforeLines="30" w:before="108"/>
        <w:ind w:firstLineChars="50" w:firstLine="1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（肆）</w:t>
      </w:r>
      <w:r w:rsidR="009E3BC9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空有融會</w:t>
      </w:r>
      <w:r w:rsidR="00187F85" w:rsidRPr="000315E7">
        <w:rPr>
          <w:rStyle w:val="a6"/>
          <w:rFonts w:ascii="Times New Roman" w:hAnsi="Times New Roman" w:cs="Times Ext Roman"/>
          <w:szCs w:val="24"/>
        </w:rPr>
        <w:footnoteReference w:id="45"/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pp.9-10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E94F1A" w:rsidRPr="000315E7" w:rsidRDefault="00551EC1" w:rsidP="00F4034E">
      <w:pPr>
        <w:ind w:firstLineChars="100" w:firstLine="20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一、</w:t>
      </w:r>
      <w:r w:rsidR="005D550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八</w:t>
      </w:r>
      <w:proofErr w:type="gramStart"/>
      <w:r w:rsidR="005D550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不</w:t>
      </w:r>
      <w:proofErr w:type="gramEnd"/>
      <w:r w:rsidR="005D550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緣起，</w:t>
      </w:r>
      <w:proofErr w:type="gramStart"/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觀性空</w:t>
      </w:r>
      <w:proofErr w:type="gramEnd"/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不礙緣起，即緣起</w:t>
      </w:r>
      <w:proofErr w:type="gramStart"/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而觀性空</w:t>
      </w:r>
      <w:r w:rsidR="001F02D6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1F02D6" w:rsidRPr="000315E7">
        <w:rPr>
          <w:rFonts w:ascii="Times New Roman" w:hAnsi="Times New Roman" w:cs="Times Ext Roman" w:hint="eastAsia"/>
          <w:sz w:val="20"/>
        </w:rPr>
        <w:t>p.9</w:t>
      </w:r>
      <w:proofErr w:type="gramStart"/>
      <w:r w:rsidR="001F02D6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0069BA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緣起性空，本</w:t>
      </w:r>
      <w:proofErr w:type="gramStart"/>
      <w:r w:rsidRPr="000315E7">
        <w:rPr>
          <w:rFonts w:ascii="Times New Roman" w:hAnsi="Times New Roman" w:cs="Times Ext Roman"/>
        </w:rPr>
        <w:t>於生滅的不</w:t>
      </w:r>
      <w:proofErr w:type="gramEnd"/>
      <w:r w:rsidRPr="000315E7">
        <w:rPr>
          <w:rFonts w:ascii="Times New Roman" w:hAnsi="Times New Roman" w:cs="Times Ext Roman"/>
        </w:rPr>
        <w:t>有不無、不常不斷、不一</w:t>
      </w:r>
      <w:proofErr w:type="gramStart"/>
      <w:r w:rsidRPr="000315E7">
        <w:rPr>
          <w:rFonts w:ascii="Times New Roman" w:hAnsi="Times New Roman" w:cs="Times Ext Roman"/>
        </w:rPr>
        <w:t>不</w:t>
      </w:r>
      <w:proofErr w:type="gramEnd"/>
      <w:r w:rsidRPr="000315E7">
        <w:rPr>
          <w:rFonts w:ascii="Times New Roman" w:hAnsi="Times New Roman" w:cs="Times Ext Roman"/>
        </w:rPr>
        <w:t>異、不來不出。</w:t>
      </w:r>
      <w:proofErr w:type="gramStart"/>
      <w:r w:rsidRPr="000315E7">
        <w:rPr>
          <w:rFonts w:ascii="Times New Roman" w:hAnsi="Times New Roman" w:cs="Times Ext Roman"/>
        </w:rPr>
        <w:t>生滅的因果諸行</w:t>
      </w:r>
      <w:proofErr w:type="gramEnd"/>
      <w:r w:rsidRPr="000315E7">
        <w:rPr>
          <w:rFonts w:ascii="Times New Roman" w:hAnsi="Times New Roman" w:cs="Times Ext Roman"/>
        </w:rPr>
        <w:t>，是性空的緣起，緣起的性空。</w:t>
      </w:r>
      <w:r w:rsidR="005D5506" w:rsidRPr="000315E7">
        <w:rPr>
          <w:rStyle w:val="a6"/>
          <w:rFonts w:ascii="Times New Roman" w:hAnsi="Times New Roman" w:cs="Times Ext Roman"/>
        </w:rPr>
        <w:footnoteReference w:id="46"/>
      </w:r>
    </w:p>
    <w:p w:rsidR="00D5290F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二、</w:t>
      </w:r>
      <w:proofErr w:type="gramStart"/>
      <w:r w:rsidR="00DA095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一切從緣有</w:t>
      </w:r>
      <w:proofErr w:type="gramEnd"/>
      <w:r w:rsidR="00DA0956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，一切畢竟空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p.9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0069BA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這在一般有情，是不能正確理解的，一般總是</w:t>
      </w:r>
      <w:proofErr w:type="gramStart"/>
      <w:r w:rsidRPr="000315E7">
        <w:rPr>
          <w:rFonts w:ascii="Times New Roman" w:hAnsi="Times New Roman" w:cs="Times Ext Roman"/>
        </w:rPr>
        <w:t>倒覺為</w:t>
      </w:r>
      <w:proofErr w:type="gramEnd"/>
      <w:r w:rsidRPr="000315E7">
        <w:rPr>
          <w:rFonts w:ascii="Times New Roman" w:hAnsi="Times New Roman" w:cs="Times Ext Roman"/>
        </w:rPr>
        <w:t>自性實有，或由實</w:t>
      </w:r>
      <w:proofErr w:type="gramStart"/>
      <w:r w:rsidRPr="000315E7">
        <w:rPr>
          <w:rFonts w:ascii="Times New Roman" w:hAnsi="Times New Roman" w:cs="Times Ext Roman"/>
        </w:rPr>
        <w:t>有而假有的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D5290F" w:rsidRPr="000315E7" w:rsidRDefault="000069BA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lastRenderedPageBreak/>
        <w:t>所以佛說</w:t>
      </w:r>
      <w:proofErr w:type="gramStart"/>
      <w:r w:rsidRPr="000315E7">
        <w:rPr>
          <w:rFonts w:ascii="Times New Roman" w:hAnsi="Times New Roman" w:cs="Times Ext Roman"/>
          <w:b/>
        </w:rPr>
        <w:t>一切從緣有</w:t>
      </w:r>
      <w:proofErr w:type="gramEnd"/>
      <w:r w:rsidRPr="000315E7">
        <w:rPr>
          <w:rFonts w:ascii="Times New Roman" w:hAnsi="Times New Roman" w:cs="Times Ext Roman"/>
        </w:rPr>
        <w:t>，</w:t>
      </w:r>
      <w:r w:rsidRPr="000315E7">
        <w:rPr>
          <w:rFonts w:ascii="Times New Roman" w:hAnsi="Times New Roman" w:cs="Times Ext Roman"/>
          <w:b/>
        </w:rPr>
        <w:t>一切畢竟空</w:t>
      </w:r>
      <w:r w:rsidRPr="000315E7">
        <w:rPr>
          <w:rFonts w:ascii="Times New Roman" w:hAnsi="Times New Roman" w:cs="Times Ext Roman"/>
        </w:rPr>
        <w:t>，就有人大驚小怪</w:t>
      </w:r>
      <w:r w:rsidR="00EA097E" w:rsidRPr="000315E7">
        <w:rPr>
          <w:rFonts w:ascii="Times New Roman" w:hAnsi="Times New Roman" w:cs="Times Ext Roman"/>
        </w:rPr>
        <w:t>起來。甚至佛法中，也有</w:t>
      </w:r>
      <w:proofErr w:type="gramStart"/>
      <w:r w:rsidR="00EA097E" w:rsidRPr="000315E7">
        <w:rPr>
          <w:rFonts w:ascii="Times New Roman" w:hAnsi="Times New Roman" w:cs="Times Ext Roman"/>
        </w:rPr>
        <w:t>有</w:t>
      </w:r>
      <w:proofErr w:type="gramEnd"/>
      <w:r w:rsidR="00EA097E" w:rsidRPr="000315E7">
        <w:rPr>
          <w:rFonts w:ascii="Times New Roman" w:hAnsi="Times New Roman" w:cs="Times Ext Roman"/>
        </w:rPr>
        <w:t>宗起來，</w:t>
      </w:r>
      <w:proofErr w:type="gramStart"/>
      <w:r w:rsidR="00EA097E" w:rsidRPr="000315E7">
        <w:rPr>
          <w:rFonts w:ascii="Times New Roman" w:hAnsi="Times New Roman" w:cs="Times Ext Roman"/>
        </w:rPr>
        <w:t>與空宗對立</w:t>
      </w:r>
      <w:proofErr w:type="gramEnd"/>
      <w:r w:rsidR="00EA097E" w:rsidRPr="000315E7">
        <w:rPr>
          <w:rFonts w:ascii="Times New Roman" w:hAnsi="Times New Roman" w:cs="Times Ext Roman"/>
        </w:rPr>
        <w:t>，反</w:t>
      </w:r>
      <w:proofErr w:type="gramStart"/>
      <w:r w:rsidR="00EA097E" w:rsidRPr="000315E7">
        <w:rPr>
          <w:rFonts w:ascii="Times New Roman" w:hAnsi="Times New Roman" w:cs="Times Ext Roman"/>
        </w:rPr>
        <w:t>指責空宗為</w:t>
      </w:r>
      <w:proofErr w:type="gramEnd"/>
      <w:r w:rsidR="00EA097E" w:rsidRPr="000315E7">
        <w:rPr>
          <w:rFonts w:ascii="Times New Roman" w:hAnsi="Times New Roman" w:cs="Times Ext Roman"/>
        </w:rPr>
        <w:t>不了義</w:t>
      </w:r>
      <w:r w:rsidR="00EA097E" w:rsidRPr="000315E7">
        <w:rPr>
          <w:rFonts w:ascii="Times New Roman" w:hAnsi="Times New Roman" w:cs="Times Ext Roman" w:hint="eastAsia"/>
        </w:rPr>
        <w:t>、</w:t>
      </w:r>
      <w:proofErr w:type="gramStart"/>
      <w:r w:rsidRPr="000315E7">
        <w:rPr>
          <w:rFonts w:ascii="Times New Roman" w:hAnsi="Times New Roman" w:cs="Times Ext Roman"/>
        </w:rPr>
        <w:t>為惡取空</w:t>
      </w:r>
      <w:proofErr w:type="gramEnd"/>
      <w:r w:rsidRPr="000315E7">
        <w:rPr>
          <w:rFonts w:ascii="Times New Roman" w:hAnsi="Times New Roman" w:cs="Times Ext Roman"/>
        </w:rPr>
        <w:t>。</w:t>
      </w:r>
    </w:p>
    <w:p w:rsidR="00D5290F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三、</w:t>
      </w:r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空有二宗的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根</w:t>
      </w:r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本不同處，在於認識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論</w:t>
      </w:r>
      <w:r w:rsidR="00DA0956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以及論理方式的不同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p.9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0069BA" w:rsidP="00F4034E">
      <w:pPr>
        <w:ind w:leftChars="100" w:left="240"/>
        <w:rPr>
          <w:rFonts w:ascii="Times New Roman" w:hAnsi="Times New Roman" w:cs="Times Ext Roman"/>
        </w:rPr>
      </w:pPr>
      <w:proofErr w:type="gramStart"/>
      <w:r w:rsidRPr="000315E7">
        <w:rPr>
          <w:rFonts w:ascii="Times New Roman" w:hAnsi="Times New Roman" w:cs="Times Ext Roman"/>
        </w:rPr>
        <w:t>有宗與空宗</w:t>
      </w:r>
      <w:proofErr w:type="gramEnd"/>
      <w:r w:rsidRPr="000315E7">
        <w:rPr>
          <w:rFonts w:ascii="Times New Roman" w:hAnsi="Times New Roman" w:cs="Times Ext Roman"/>
        </w:rPr>
        <w:t>，有他認識論的根本不同處，</w:t>
      </w:r>
      <w:r w:rsidR="00DA0956" w:rsidRPr="000315E7">
        <w:rPr>
          <w:rStyle w:val="a6"/>
          <w:rFonts w:ascii="Times New Roman" w:hAnsi="Times New Roman" w:cs="Times Ext Roman"/>
        </w:rPr>
        <w:footnoteReference w:id="47"/>
      </w:r>
      <w:r w:rsidRPr="000315E7">
        <w:rPr>
          <w:rFonts w:ascii="Times New Roman" w:hAnsi="Times New Roman" w:cs="Times Ext Roman"/>
        </w:rPr>
        <w:t>所以對於兩宗認識的方法論，《</w:t>
      </w:r>
      <w:r w:rsidR="00EA097E" w:rsidRPr="000315E7">
        <w:rPr>
          <w:rFonts w:ascii="Times New Roman" w:hAnsi="Times New Roman" w:cs="Times Ext Roman" w:hint="eastAsia"/>
        </w:rPr>
        <w:t>中觀</w:t>
      </w:r>
      <w:r w:rsidRPr="000315E7">
        <w:rPr>
          <w:rFonts w:ascii="Times New Roman" w:hAnsi="Times New Roman" w:cs="Times Ext Roman"/>
        </w:rPr>
        <w:t>今論》特別的給以指出來。</w:t>
      </w:r>
      <w:r w:rsidR="007847B9" w:rsidRPr="000315E7">
        <w:rPr>
          <w:rStyle w:val="a6"/>
          <w:rFonts w:ascii="Times New Roman" w:hAnsi="Times New Roman" w:cs="Times Ext Roman"/>
        </w:rPr>
        <w:footnoteReference w:id="48"/>
      </w:r>
    </w:p>
    <w:p w:rsidR="00D5290F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中國學者一向是調和空有的，但必須對這一根本不同，經一番深刻的考察，不能再泛泛</w:t>
      </w:r>
      <w:r w:rsidR="00C42277" w:rsidRPr="000315E7">
        <w:rPr>
          <w:rStyle w:val="a6"/>
          <w:rFonts w:ascii="Times New Roman" w:hAnsi="Times New Roman" w:cs="Times Ext Roman"/>
        </w:rPr>
        <w:footnoteReference w:id="49"/>
      </w:r>
      <w:r w:rsidRPr="000315E7">
        <w:rPr>
          <w:rFonts w:ascii="Times New Roman" w:hAnsi="Times New Roman" w:cs="Times Ext Roman"/>
        </w:rPr>
        <w:t>的和會</w:t>
      </w:r>
      <w:r w:rsidR="00C42277" w:rsidRPr="000315E7">
        <w:rPr>
          <w:rStyle w:val="a6"/>
          <w:rFonts w:ascii="Times New Roman" w:hAnsi="Times New Roman" w:cs="Times Ext Roman"/>
        </w:rPr>
        <w:footnoteReference w:id="50"/>
      </w:r>
      <w:r w:rsidRPr="000315E7">
        <w:rPr>
          <w:rFonts w:ascii="Times New Roman" w:hAnsi="Times New Roman" w:cs="Times Ext Roman"/>
        </w:rPr>
        <w:t>下去。如根本問題不解決，一切似是而非的和會，終歸於徒然。</w:t>
      </w:r>
    </w:p>
    <w:p w:rsidR="00D5290F" w:rsidRPr="000315E7" w:rsidRDefault="00551EC1" w:rsidP="005B2C5D">
      <w:pPr>
        <w:spacing w:beforeLines="30" w:before="108"/>
        <w:ind w:firstLineChars="100" w:firstLine="200"/>
        <w:rPr>
          <w:rFonts w:ascii="Times New Roman" w:hAnsi="Times New Roman" w:cs="Times Ext Roman"/>
          <w:sz w:val="20"/>
          <w:bdr w:val="single" w:sz="4" w:space="0" w:color="auto"/>
        </w:rPr>
      </w:pPr>
      <w:r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四、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融會空有，不是融會</w:t>
      </w:r>
      <w:proofErr w:type="gramStart"/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空宗與有宗</w:t>
      </w:r>
      <w:proofErr w:type="gramEnd"/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，而是</w:t>
      </w:r>
      <w:r w:rsidR="00353FA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從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「</w:t>
      </w:r>
      <w:r w:rsidR="00353FA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即空而有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、</w:t>
      </w:r>
      <w:r w:rsidR="00353FA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即有而空</w:t>
      </w:r>
      <w:r w:rsidR="00353FA8" w:rsidRPr="000315E7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」</w:t>
      </w:r>
      <w:proofErr w:type="gramStart"/>
      <w:r w:rsidR="00353FA8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的中觀中</w:t>
      </w:r>
      <w:proofErr w:type="gramEnd"/>
      <w:r w:rsidR="00E94F1A" w:rsidRPr="000315E7">
        <w:rPr>
          <w:rFonts w:ascii="Times New Roman" w:hAnsi="Times New Roman" w:cs="Times Ext Roman"/>
          <w:b/>
          <w:sz w:val="20"/>
          <w:bdr w:val="single" w:sz="4" w:space="0" w:color="auto"/>
        </w:rPr>
        <w:t>融會空有</w:t>
      </w:r>
      <w:proofErr w:type="gramStart"/>
      <w:r w:rsidR="00986A8D" w:rsidRPr="000315E7">
        <w:rPr>
          <w:rFonts w:ascii="Times New Roman" w:hAnsi="Times New Roman" w:cs="Times Ext Roman" w:hint="eastAsia"/>
          <w:sz w:val="20"/>
        </w:rPr>
        <w:t>（</w:t>
      </w:r>
      <w:proofErr w:type="gramEnd"/>
      <w:r w:rsidR="00B03883" w:rsidRPr="000315E7">
        <w:rPr>
          <w:rFonts w:ascii="Times New Roman" w:hAnsi="Times New Roman" w:cs="Times Ext Roman" w:hint="eastAsia"/>
          <w:sz w:val="20"/>
        </w:rPr>
        <w:t>p.9</w:t>
      </w:r>
      <w:proofErr w:type="gramStart"/>
      <w:r w:rsidR="00B03883" w:rsidRPr="000315E7">
        <w:rPr>
          <w:rFonts w:ascii="Times New Roman" w:hAnsi="Times New Roman" w:cs="Times Ext Roman" w:hint="eastAsia"/>
          <w:sz w:val="20"/>
        </w:rPr>
        <w:t>）</w:t>
      </w:r>
      <w:proofErr w:type="gramEnd"/>
    </w:p>
    <w:p w:rsidR="00D5290F" w:rsidRPr="000315E7" w:rsidRDefault="000069BA" w:rsidP="00F4034E">
      <w:pPr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我是</w:t>
      </w:r>
      <w:proofErr w:type="gramStart"/>
      <w:r w:rsidRPr="000315E7">
        <w:rPr>
          <w:rFonts w:ascii="Times New Roman" w:hAnsi="Times New Roman" w:cs="Times Ext Roman"/>
        </w:rPr>
        <w:t>同情空宗的</w:t>
      </w:r>
      <w:proofErr w:type="gramEnd"/>
      <w:r w:rsidRPr="000315E7">
        <w:rPr>
          <w:rFonts w:ascii="Times New Roman" w:hAnsi="Times New Roman" w:cs="Times Ext Roman"/>
        </w:rPr>
        <w:t>，但也主張融會空有。不過所融會的空有，不是</w:t>
      </w:r>
      <w:proofErr w:type="gramStart"/>
      <w:r w:rsidRPr="000315E7">
        <w:rPr>
          <w:rFonts w:ascii="Times New Roman" w:hAnsi="Times New Roman" w:cs="Times Ext Roman"/>
        </w:rPr>
        <w:t>空宗與有宗</w:t>
      </w:r>
      <w:proofErr w:type="gramEnd"/>
      <w:r w:rsidRPr="000315E7">
        <w:rPr>
          <w:rFonts w:ascii="Times New Roman" w:hAnsi="Times New Roman" w:cs="Times Ext Roman"/>
        </w:rPr>
        <w:t>，是</w:t>
      </w:r>
      <w:r w:rsidR="00EA097E" w:rsidRPr="000315E7">
        <w:rPr>
          <w:rFonts w:ascii="Times New Roman" w:hAnsi="Times New Roman" w:cs="Times Ext Roman"/>
          <w:b/>
        </w:rPr>
        <w:t>從即空而有</w:t>
      </w:r>
      <w:r w:rsidR="00EA097E" w:rsidRPr="000315E7">
        <w:rPr>
          <w:rFonts w:ascii="Times New Roman" w:hAnsi="Times New Roman" w:cs="Times Ext Roman" w:hint="eastAsia"/>
          <w:b/>
        </w:rPr>
        <w:t>、</w:t>
      </w:r>
      <w:r w:rsidRPr="000315E7">
        <w:rPr>
          <w:rFonts w:ascii="Times New Roman" w:hAnsi="Times New Roman" w:cs="Times Ext Roman"/>
          <w:b/>
        </w:rPr>
        <w:t>即有而空</w:t>
      </w:r>
      <w:proofErr w:type="gramStart"/>
      <w:r w:rsidRPr="000315E7">
        <w:rPr>
          <w:rFonts w:ascii="Times New Roman" w:hAnsi="Times New Roman" w:cs="Times Ext Roman"/>
          <w:b/>
        </w:rPr>
        <w:t>的中觀中</w:t>
      </w:r>
      <w:proofErr w:type="gramEnd"/>
      <w:r w:rsidRPr="000315E7">
        <w:rPr>
          <w:rFonts w:ascii="Times New Roman" w:hAnsi="Times New Roman" w:cs="Times Ext Roman"/>
          <w:b/>
        </w:rPr>
        <w:t>，使真</w:t>
      </w:r>
      <w:proofErr w:type="gramStart"/>
      <w:r w:rsidRPr="000315E7">
        <w:rPr>
          <w:rFonts w:ascii="Times New Roman" w:hAnsi="Times New Roman" w:cs="Times Ext Roman"/>
          <w:b/>
        </w:rPr>
        <w:t>妄</w:t>
      </w:r>
      <w:proofErr w:type="gramEnd"/>
      <w:r w:rsidRPr="000315E7">
        <w:rPr>
          <w:rFonts w:ascii="Times New Roman" w:hAnsi="Times New Roman" w:cs="Times Ext Roman"/>
          <w:b/>
        </w:rPr>
        <w:t>、事理、</w:t>
      </w:r>
      <w:proofErr w:type="gramStart"/>
      <w:r w:rsidRPr="000315E7">
        <w:rPr>
          <w:rFonts w:ascii="Times New Roman" w:hAnsi="Times New Roman" w:cs="Times Ext Roman"/>
          <w:b/>
        </w:rPr>
        <w:t>性相</w:t>
      </w:r>
      <w:proofErr w:type="gramEnd"/>
      <w:r w:rsidRPr="000315E7">
        <w:rPr>
          <w:rFonts w:ascii="Times New Roman" w:hAnsi="Times New Roman" w:cs="Times Ext Roman"/>
          <w:b/>
        </w:rPr>
        <w:t>、空有、平等與差別等，能得到相依而</w:t>
      </w:r>
      <w:proofErr w:type="gramStart"/>
      <w:r w:rsidRPr="000315E7">
        <w:rPr>
          <w:rFonts w:ascii="Times New Roman" w:hAnsi="Times New Roman" w:cs="Times Ext Roman"/>
          <w:b/>
        </w:rPr>
        <w:t>不相礙的</w:t>
      </w:r>
      <w:proofErr w:type="gramEnd"/>
      <w:r w:rsidRPr="000315E7">
        <w:rPr>
          <w:rFonts w:ascii="Times New Roman" w:hAnsi="Times New Roman" w:cs="Times Ext Roman"/>
          <w:b/>
        </w:rPr>
        <w:t>總</w:t>
      </w:r>
      <w:proofErr w:type="gramStart"/>
      <w:r w:rsidRPr="000315E7">
        <w:rPr>
          <w:rFonts w:ascii="Times New Roman" w:hAnsi="Times New Roman" w:cs="Times Ext Roman"/>
          <w:b/>
        </w:rPr>
        <w:t>貫</w:t>
      </w:r>
      <w:proofErr w:type="gramEnd"/>
      <w:r w:rsidRPr="000315E7">
        <w:rPr>
          <w:rFonts w:ascii="Times New Roman" w:hAnsi="Times New Roman" w:cs="Times Ext Roman"/>
        </w:rPr>
        <w:t>。</w:t>
      </w:r>
      <w:proofErr w:type="gramStart"/>
      <w:r w:rsidRPr="000315E7">
        <w:rPr>
          <w:rFonts w:ascii="Times New Roman" w:hAnsi="Times New Roman" w:cs="Times Ext Roman"/>
        </w:rPr>
        <w:t>本論末後</w:t>
      </w:r>
      <w:proofErr w:type="gramEnd"/>
      <w:r w:rsidRPr="000315E7">
        <w:rPr>
          <w:rFonts w:ascii="Times New Roman" w:hAnsi="Times New Roman" w:cs="Times Ext Roman"/>
        </w:rPr>
        <w:t>幾章</w:t>
      </w:r>
      <w:r w:rsidR="008D13E8" w:rsidRPr="000315E7">
        <w:rPr>
          <w:rStyle w:val="a6"/>
          <w:rFonts w:ascii="Times New Roman" w:hAnsi="Times New Roman" w:cs="Times Ext Roman"/>
        </w:rPr>
        <w:footnoteReference w:id="51"/>
      </w:r>
      <w:r w:rsidRPr="000315E7">
        <w:rPr>
          <w:rFonts w:ascii="Times New Roman" w:hAnsi="Times New Roman" w:cs="Times Ext Roman"/>
        </w:rPr>
        <w:t>，即著重於此。</w:t>
      </w:r>
    </w:p>
    <w:p w:rsidR="000069BA" w:rsidRPr="000315E7" w:rsidRDefault="000069BA" w:rsidP="00F4034E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我覺得和會空有，</w:t>
      </w:r>
      <w:proofErr w:type="gramStart"/>
      <w:r w:rsidRPr="000315E7">
        <w:rPr>
          <w:rFonts w:ascii="Times New Roman" w:hAnsi="Times New Roman" w:cs="Times Ext Roman"/>
        </w:rPr>
        <w:t>空宗是</w:t>
      </w:r>
      <w:proofErr w:type="gramEnd"/>
      <w:r w:rsidRPr="000315E7">
        <w:rPr>
          <w:rFonts w:ascii="Times New Roman" w:hAnsi="Times New Roman" w:cs="Times Ext Roman"/>
        </w:rPr>
        <w:t>最能負起這個責任的。即有而空，即空而有，這是怎樣的融通無礙！在這根本</w:t>
      </w:r>
      <w:proofErr w:type="gramStart"/>
      <w:r w:rsidRPr="000315E7">
        <w:rPr>
          <w:rFonts w:ascii="Times New Roman" w:hAnsi="Times New Roman" w:cs="Times Ext Roman"/>
        </w:rPr>
        <w:t>的特見中</w:t>
      </w:r>
      <w:proofErr w:type="gramEnd"/>
      <w:r w:rsidRPr="000315E7">
        <w:rPr>
          <w:rFonts w:ascii="Times New Roman" w:hAnsi="Times New Roman" w:cs="Times Ext Roman"/>
        </w:rPr>
        <w:t>，一切學派的契機</w:t>
      </w:r>
      <w:proofErr w:type="gramStart"/>
      <w:r w:rsidRPr="000315E7">
        <w:rPr>
          <w:rFonts w:ascii="Times New Roman" w:hAnsi="Times New Roman" w:cs="Times Ext Roman"/>
        </w:rPr>
        <w:t>契</w:t>
      </w:r>
      <w:proofErr w:type="gramEnd"/>
      <w:r w:rsidRPr="000315E7">
        <w:rPr>
          <w:rFonts w:ascii="Times New Roman" w:hAnsi="Times New Roman" w:cs="Times Ext Roman"/>
        </w:rPr>
        <w:t>理的教說，無不可以</w:t>
      </w:r>
      <w:proofErr w:type="gramStart"/>
      <w:r w:rsidRPr="000315E7">
        <w:rPr>
          <w:rFonts w:ascii="Times New Roman" w:hAnsi="Times New Roman" w:cs="Times Ext Roman"/>
        </w:rPr>
        <w:t>一</w:t>
      </w:r>
      <w:proofErr w:type="gramEnd"/>
      <w:r w:rsidRPr="000315E7">
        <w:rPr>
          <w:rFonts w:ascii="Times New Roman" w:hAnsi="Times New Roman" w:cs="Times Ext Roman"/>
        </w:rPr>
        <w:t>以貫之</w:t>
      </w:r>
      <w:r w:rsidR="00C42277" w:rsidRPr="000315E7">
        <w:rPr>
          <w:rStyle w:val="a6"/>
          <w:rFonts w:ascii="Times New Roman" w:hAnsi="Times New Roman" w:cs="Times Ext Roman"/>
        </w:rPr>
        <w:footnoteReference w:id="52"/>
      </w:r>
      <w:r w:rsidRPr="000315E7">
        <w:rPr>
          <w:rFonts w:ascii="Times New Roman" w:hAnsi="Times New Roman" w:cs="Times Ext Roman"/>
        </w:rPr>
        <w:t>，這有待</w:t>
      </w:r>
      <w:proofErr w:type="gramStart"/>
      <w:r w:rsidRPr="000315E7">
        <w:rPr>
          <w:rFonts w:ascii="Times New Roman" w:hAnsi="Times New Roman" w:cs="Times Ext Roman"/>
        </w:rPr>
        <w:t>於中觀者</w:t>
      </w:r>
      <w:proofErr w:type="gramEnd"/>
      <w:r w:rsidRPr="000315E7">
        <w:rPr>
          <w:rFonts w:ascii="Times New Roman" w:hAnsi="Times New Roman" w:cs="Times Ext Roman"/>
        </w:rPr>
        <w:t>的不斷努力！</w:t>
      </w:r>
    </w:p>
    <w:p w:rsidR="000069BA" w:rsidRPr="000315E7" w:rsidRDefault="000069BA" w:rsidP="000069BA">
      <w:pPr>
        <w:rPr>
          <w:rFonts w:ascii="Times New Roman" w:hAnsi="Times New Roman" w:cs="Times Ext Roman"/>
        </w:rPr>
      </w:pPr>
    </w:p>
    <w:p w:rsidR="000069BA" w:rsidRPr="000315E7" w:rsidRDefault="000069BA" w:rsidP="00C42277">
      <w:pPr>
        <w:jc w:val="right"/>
        <w:rPr>
          <w:rFonts w:ascii="Times New Roman" w:hAnsi="Times New Roman" w:cs="Times Ext Roman"/>
        </w:rPr>
      </w:pPr>
      <w:r w:rsidRPr="000315E7">
        <w:rPr>
          <w:rFonts w:ascii="Times New Roman" w:hAnsi="Times New Roman" w:cs="Times Ext Roman"/>
        </w:rPr>
        <w:t>三十八年五月二日，在</w:t>
      </w:r>
      <w:proofErr w:type="gramStart"/>
      <w:r w:rsidRPr="000315E7">
        <w:rPr>
          <w:rFonts w:ascii="Times New Roman" w:hAnsi="Times New Roman" w:cs="Times Ext Roman"/>
        </w:rPr>
        <w:t>廈門南普陀寺大覺講社校讀畢</w:t>
      </w:r>
      <w:proofErr w:type="gramEnd"/>
      <w:r w:rsidRPr="000315E7">
        <w:rPr>
          <w:rFonts w:ascii="Times New Roman" w:hAnsi="Times New Roman" w:cs="Times Ext Roman"/>
        </w:rPr>
        <w:t>，</w:t>
      </w:r>
      <w:proofErr w:type="gramStart"/>
      <w:r w:rsidRPr="000315E7">
        <w:rPr>
          <w:rFonts w:ascii="Times New Roman" w:hAnsi="Times New Roman" w:cs="Times Ext Roman"/>
        </w:rPr>
        <w:t>附序</w:t>
      </w:r>
      <w:proofErr w:type="gramEnd"/>
      <w:r w:rsidRPr="000315E7">
        <w:rPr>
          <w:rFonts w:ascii="Times New Roman" w:hAnsi="Times New Roman" w:cs="Times Ext Roman"/>
        </w:rPr>
        <w:t>。</w:t>
      </w:r>
    </w:p>
    <w:sectPr w:rsidR="000069BA" w:rsidRPr="000315E7" w:rsidSect="00C755CA">
      <w:headerReference w:type="default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9E" w:rsidRDefault="000D539E" w:rsidP="009B4F64">
      <w:r>
        <w:separator/>
      </w:r>
    </w:p>
  </w:endnote>
  <w:endnote w:type="continuationSeparator" w:id="0">
    <w:p w:rsidR="000D539E" w:rsidRDefault="000D539E" w:rsidP="009B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9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2043A" w:rsidRPr="0063020A" w:rsidRDefault="0002043A" w:rsidP="00DE3A04">
        <w:pPr>
          <w:pStyle w:val="a9"/>
          <w:jc w:val="center"/>
          <w:rPr>
            <w:rFonts w:ascii="Times New Roman" w:hAnsi="Times New Roman" w:cs="Times New Roman"/>
          </w:rPr>
        </w:pPr>
        <w:r w:rsidRPr="0063020A">
          <w:rPr>
            <w:rFonts w:ascii="Times New Roman" w:hAnsi="Times New Roman" w:cs="Times New Roman"/>
          </w:rPr>
          <w:fldChar w:fldCharType="begin"/>
        </w:r>
        <w:r w:rsidRPr="0063020A">
          <w:rPr>
            <w:rFonts w:ascii="Times New Roman" w:hAnsi="Times New Roman" w:cs="Times New Roman"/>
          </w:rPr>
          <w:instrText>PAGE   \* MERGEFORMAT</w:instrText>
        </w:r>
        <w:r w:rsidRPr="0063020A">
          <w:rPr>
            <w:rFonts w:ascii="Times New Roman" w:hAnsi="Times New Roman" w:cs="Times New Roman"/>
          </w:rPr>
          <w:fldChar w:fldCharType="separate"/>
        </w:r>
        <w:r w:rsidR="00C10A63" w:rsidRPr="00C10A63">
          <w:rPr>
            <w:rFonts w:ascii="Times New Roman" w:hAnsi="Times New Roman" w:cs="Times New Roman"/>
            <w:noProof/>
            <w:lang w:val="zh-TW"/>
          </w:rPr>
          <w:t>7</w:t>
        </w:r>
        <w:r w:rsidRPr="0063020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9E" w:rsidRDefault="000D539E" w:rsidP="009B4F64">
      <w:r>
        <w:separator/>
      </w:r>
    </w:p>
  </w:footnote>
  <w:footnote w:type="continuationSeparator" w:id="0">
    <w:p w:rsidR="000D539E" w:rsidRDefault="000D539E" w:rsidP="009B4F64">
      <w:r>
        <w:continuationSeparator/>
      </w:r>
    </w:p>
  </w:footnote>
  <w:footnote w:id="1">
    <w:p w:rsidR="0002043A" w:rsidRPr="000315E7" w:rsidRDefault="0002043A" w:rsidP="006773F3">
      <w:pPr>
        <w:pStyle w:val="ad"/>
        <w:snapToGrid w:val="0"/>
        <w:spacing w:after="0"/>
        <w:ind w:leftChars="0" w:left="660" w:hangingChars="300" w:hanging="66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New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印順法師，《中觀論頌講記》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New Roman"/>
          <w:sz w:val="22"/>
        </w:rPr>
        <w:t>p.6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DD209B">
      <w:pPr>
        <w:pStyle w:val="ad"/>
        <w:snapToGrid w:val="0"/>
        <w:spacing w:after="0"/>
        <w:ind w:leftChars="250" w:left="600"/>
        <w:rPr>
          <w:rFonts w:ascii="Times New Roman" w:hAnsi="Times New Roman" w:cs="Times Ext Roman"/>
          <w:sz w:val="22"/>
        </w:rPr>
      </w:pPr>
      <w:r w:rsidRPr="000315E7">
        <w:rPr>
          <w:rFonts w:ascii="標楷體" w:eastAsia="標楷體" w:hAnsi="標楷體" w:cs="Times Ext Roman"/>
          <w:sz w:val="22"/>
        </w:rPr>
        <w:t>「中」是正確真實，離</w:t>
      </w:r>
      <w:proofErr w:type="gramStart"/>
      <w:r w:rsidRPr="000315E7">
        <w:rPr>
          <w:rFonts w:ascii="標楷體" w:eastAsia="標楷體" w:hAnsi="標楷體" w:cs="Times Ext Roman"/>
          <w:sz w:val="22"/>
        </w:rPr>
        <w:t>顛倒戲論而</w:t>
      </w:r>
      <w:proofErr w:type="gramEnd"/>
      <w:r w:rsidRPr="000315E7">
        <w:rPr>
          <w:rFonts w:ascii="標楷體" w:eastAsia="標楷體" w:hAnsi="標楷體" w:cs="Times Ext Roman"/>
          <w:sz w:val="22"/>
        </w:rPr>
        <w:t>不落空有的二邊。</w:t>
      </w:r>
      <w:proofErr w:type="gramStart"/>
      <w:r w:rsidRPr="000315E7">
        <w:rPr>
          <w:rFonts w:ascii="標楷體" w:eastAsia="標楷體" w:hAnsi="標楷體" w:cs="Times Ext Roman"/>
          <w:sz w:val="22"/>
        </w:rPr>
        <w:t>觀體是</w:t>
      </w:r>
      <w:proofErr w:type="gramEnd"/>
      <w:r w:rsidRPr="000315E7">
        <w:rPr>
          <w:rFonts w:ascii="標楷體" w:eastAsia="標楷體" w:hAnsi="標楷體" w:cs="Times Ext Roman"/>
          <w:sz w:val="22"/>
        </w:rPr>
        <w:t>智慧，</w:t>
      </w:r>
      <w:proofErr w:type="gramStart"/>
      <w:r w:rsidRPr="000315E7">
        <w:rPr>
          <w:rFonts w:ascii="標楷體" w:eastAsia="標楷體" w:hAnsi="標楷體" w:cs="Times Ext Roman"/>
          <w:sz w:val="22"/>
        </w:rPr>
        <w:t>觀用是</w:t>
      </w:r>
      <w:proofErr w:type="gramEnd"/>
      <w:r w:rsidRPr="000315E7">
        <w:rPr>
          <w:rFonts w:ascii="標楷體" w:eastAsia="標楷體" w:hAnsi="標楷體" w:cs="Times Ext Roman"/>
          <w:sz w:val="22"/>
        </w:rPr>
        <w:t>觀察、體悟。以智慧去觀察一切諸法的真實，不觀有無顛倒的「</w:t>
      </w:r>
      <w:proofErr w:type="gramStart"/>
      <w:r w:rsidRPr="000315E7">
        <w:rPr>
          <w:rFonts w:ascii="標楷體" w:eastAsia="標楷體" w:hAnsi="標楷體" w:cs="Times Ext Roman"/>
          <w:sz w:val="22"/>
        </w:rPr>
        <w:t>知諸法實相慧</w:t>
      </w:r>
      <w:proofErr w:type="gramEnd"/>
      <w:r w:rsidRPr="000315E7">
        <w:rPr>
          <w:rFonts w:ascii="標楷體" w:eastAsia="標楷體" w:hAnsi="標楷體" w:cs="Times Ext Roman"/>
          <w:sz w:val="22"/>
        </w:rPr>
        <w:t>」，名為「</w:t>
      </w:r>
      <w:proofErr w:type="gramStart"/>
      <w:r w:rsidRPr="000315E7">
        <w:rPr>
          <w:rFonts w:ascii="標楷體" w:eastAsia="標楷體" w:hAnsi="標楷體" w:cs="Times Ext Roman"/>
          <w:sz w:val="22"/>
        </w:rPr>
        <w:t>中觀</w:t>
      </w:r>
      <w:proofErr w:type="gramEnd"/>
      <w:r w:rsidRPr="000315E7">
        <w:rPr>
          <w:rFonts w:ascii="標楷體" w:eastAsia="標楷體" w:hAnsi="標楷體" w:cs="Times Ext Roman"/>
          <w:sz w:val="22"/>
        </w:rPr>
        <w:t>」。</w:t>
      </w:r>
    </w:p>
    <w:p w:rsidR="0002043A" w:rsidRPr="000315E7" w:rsidRDefault="0002043A" w:rsidP="00DD209B">
      <w:pPr>
        <w:pStyle w:val="ad"/>
        <w:snapToGrid w:val="0"/>
        <w:spacing w:after="0"/>
        <w:ind w:leftChars="26" w:left="612" w:hangingChars="250" w:hanging="550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New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萬金川，《中觀思想講錄》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p.28</w:t>
      </w:r>
      <w:r w:rsidRPr="000315E7">
        <w:rPr>
          <w:rFonts w:ascii="Times New Roman" w:hAnsi="Times New Roman" w:cs="Times Ext Roman"/>
          <w:sz w:val="22"/>
        </w:rPr>
        <w:t>：</w:t>
      </w:r>
      <w:r w:rsidRPr="000315E7">
        <w:rPr>
          <w:rFonts w:ascii="Times New Roman" w:eastAsia="標楷體" w:hAnsi="Times New Roman" w:cs="Times Ext Roman"/>
          <w:sz w:val="22"/>
        </w:rPr>
        <w:t>不論是</w:t>
      </w:r>
      <w:proofErr w:type="spellStart"/>
      <w:r w:rsidRPr="000315E7">
        <w:rPr>
          <w:rFonts w:ascii="Times New Roman" w:eastAsia="標楷體" w:hAnsi="Times New Roman" w:cs="Times New Roman"/>
          <w:sz w:val="22"/>
        </w:rPr>
        <w:t>Mādhyamika</w:t>
      </w:r>
      <w:proofErr w:type="spellEnd"/>
      <w:r w:rsidRPr="000315E7">
        <w:rPr>
          <w:rFonts w:ascii="Times New Roman" w:eastAsia="標楷體" w:hAnsi="Times New Roman" w:cs="Times Ext Roman"/>
          <w:sz w:val="22"/>
        </w:rPr>
        <w:t>（中觀學派）或</w:t>
      </w:r>
      <w:proofErr w:type="spellStart"/>
      <w:r w:rsidRPr="000315E7">
        <w:rPr>
          <w:rFonts w:ascii="Times New Roman" w:eastAsia="標楷體" w:hAnsi="Times New Roman" w:cs="Times New Roman"/>
          <w:sz w:val="22"/>
        </w:rPr>
        <w:t>Madhyamaka</w:t>
      </w:r>
      <w:proofErr w:type="spellEnd"/>
      <w:r w:rsidRPr="000315E7">
        <w:rPr>
          <w:rFonts w:ascii="Times New Roman" w:eastAsia="標楷體" w:hAnsi="Times New Roman" w:cs="Times Ext Roman"/>
          <w:sz w:val="22"/>
        </w:rPr>
        <w:t>（中觀），就其字面來說，並沒有「觀」的意思在內。因為這兩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個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語詞都是由表示「中」之義的形容詞</w:t>
      </w:r>
      <w:proofErr w:type="spellStart"/>
      <w:r w:rsidRPr="000315E7">
        <w:rPr>
          <w:rFonts w:ascii="Times New Roman" w:eastAsia="標楷體" w:hAnsi="Times New Roman" w:cs="Times New Roman"/>
          <w:sz w:val="22"/>
        </w:rPr>
        <w:t>madhya</w:t>
      </w:r>
      <w:proofErr w:type="spellEnd"/>
      <w:r w:rsidRPr="000315E7">
        <w:rPr>
          <w:rFonts w:ascii="Times New Roman" w:eastAsia="標楷體" w:hAnsi="Times New Roman" w:cs="Times Ext Roman"/>
          <w:sz w:val="22"/>
        </w:rPr>
        <w:t>，加上</w:t>
      </w:r>
      <w:r w:rsidRPr="000315E7">
        <w:rPr>
          <w:rFonts w:ascii="Times New Roman" w:eastAsia="標楷體" w:hAnsi="Times New Roman" w:cs="Times New Roman"/>
          <w:sz w:val="22"/>
        </w:rPr>
        <w:t>ma</w:t>
      </w:r>
      <w:r w:rsidRPr="000315E7">
        <w:rPr>
          <w:rFonts w:ascii="Times New Roman" w:eastAsia="標楷體" w:hAnsi="Times New Roman" w:cs="Times Ext Roman"/>
          <w:sz w:val="22"/>
        </w:rPr>
        <w:t>（形容詞的最高級）這個詞綴而成。因此，在字面上最直接的翻譯，當是</w:t>
      </w:r>
      <w:r w:rsidRPr="000315E7">
        <w:rPr>
          <w:rFonts w:ascii="Times New Roman" w:eastAsia="標楷體" w:hAnsi="Times New Roman" w:cs="Times New Roman"/>
          <w:sz w:val="22"/>
        </w:rPr>
        <w:t>the most middle</w:t>
      </w:r>
      <w:r w:rsidRPr="000315E7">
        <w:rPr>
          <w:rFonts w:ascii="Times New Roman" w:eastAsia="標楷體" w:hAnsi="Times New Roman" w:cs="Times Ext Roman"/>
          <w:sz w:val="22"/>
        </w:rPr>
        <w:t>（最中的或至中）。</w:t>
      </w:r>
      <w:r w:rsidRPr="000315E7">
        <w:rPr>
          <w:rFonts w:ascii="標楷體" w:eastAsia="標楷體" w:hAnsi="標楷體" w:cs="Times Ext Roman"/>
          <w:sz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</w:rPr>
        <w:t>…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事實上，言「中」，必然涉及「觀」，也就是說：在我們洞察全體之際，「中」方有其成立之可能。</w:t>
      </w:r>
    </w:p>
  </w:footnote>
  <w:footnote w:id="2">
    <w:p w:rsidR="0002043A" w:rsidRPr="000315E7" w:rsidRDefault="0002043A" w:rsidP="006A1198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 w:hint="eastAsia"/>
          <w:sz w:val="22"/>
          <w:szCs w:val="22"/>
        </w:rPr>
        <w:t>參見</w:t>
      </w:r>
      <w:r w:rsidRPr="000315E7">
        <w:rPr>
          <w:rFonts w:ascii="Times New Roman" w:hAnsi="Times New Roman" w:cs="Times Ext Roman"/>
          <w:sz w:val="22"/>
          <w:szCs w:val="22"/>
        </w:rPr>
        <w:t>《海潮音》第</w:t>
      </w:r>
      <w:r w:rsidRPr="000315E7">
        <w:rPr>
          <w:rFonts w:ascii="Times New Roman" w:hAnsi="Times New Roman" w:cs="Times New Roman"/>
          <w:sz w:val="22"/>
          <w:szCs w:val="22"/>
        </w:rPr>
        <w:t>24</w:t>
      </w:r>
      <w:r w:rsidRPr="000315E7">
        <w:rPr>
          <w:rFonts w:ascii="Times New Roman" w:hAnsi="Times New Roman" w:cs="Times Ext Roman"/>
          <w:sz w:val="22"/>
          <w:szCs w:val="22"/>
        </w:rPr>
        <w:t>卷，第</w:t>
      </w:r>
      <w:r w:rsidRPr="000315E7">
        <w:rPr>
          <w:rFonts w:ascii="Times New Roman" w:hAnsi="Times New Roman" w:cs="Times New Roman"/>
          <w:sz w:val="22"/>
          <w:szCs w:val="22"/>
        </w:rPr>
        <w:t>3</w:t>
      </w:r>
      <w:r w:rsidRPr="000315E7">
        <w:rPr>
          <w:rFonts w:ascii="Times New Roman" w:hAnsi="Times New Roman" w:cs="Times Ext Roman"/>
          <w:sz w:val="22"/>
          <w:szCs w:val="22"/>
        </w:rPr>
        <w:t>期，民國</w:t>
      </w:r>
      <w:r w:rsidRPr="000315E7">
        <w:rPr>
          <w:rFonts w:ascii="Times New Roman" w:hAnsi="Times New Roman" w:cs="Times New Roman"/>
          <w:sz w:val="22"/>
          <w:szCs w:val="22"/>
        </w:rPr>
        <w:t>32</w:t>
      </w:r>
      <w:r w:rsidRPr="000315E7">
        <w:rPr>
          <w:rFonts w:ascii="Times New Roman" w:hAnsi="Times New Roman" w:cs="Times Ext Roman"/>
          <w:sz w:val="22"/>
          <w:szCs w:val="22"/>
        </w:rPr>
        <w:t>年，</w:t>
      </w:r>
      <w:r w:rsidRPr="000315E7">
        <w:rPr>
          <w:rFonts w:ascii="Times New Roman" w:hAnsi="Times New Roman" w:cs="Times New Roman"/>
          <w:sz w:val="22"/>
          <w:szCs w:val="22"/>
        </w:rPr>
        <w:t>pp. 220-221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3">
    <w:p w:rsidR="00E2095F" w:rsidRPr="000315E7" w:rsidRDefault="0002043A" w:rsidP="00E2095F">
      <w:pPr>
        <w:pStyle w:val="a4"/>
        <w:rPr>
          <w:rFonts w:ascii="Times New Roman" w:hAnsi="Times New Roman" w:cs="Times New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參見《華雨集》（</w:t>
      </w:r>
      <w:r w:rsidRPr="000315E7">
        <w:rPr>
          <w:rFonts w:ascii="Times New Roman" w:hAnsi="Times New Roman" w:cs="Times New Roman"/>
          <w:sz w:val="22"/>
          <w:szCs w:val="22"/>
        </w:rPr>
        <w:t>第五冊），</w:t>
      </w:r>
      <w:r w:rsidRPr="000315E7">
        <w:rPr>
          <w:rFonts w:ascii="Times New Roman" w:hAnsi="Times New Roman" w:cs="Times New Roman"/>
          <w:sz w:val="22"/>
          <w:szCs w:val="22"/>
        </w:rPr>
        <w:t>pp.4-5</w:t>
      </w:r>
      <w:r w:rsidRPr="000315E7">
        <w:rPr>
          <w:rFonts w:ascii="Times New Roman" w:hAnsi="Times New Roman" w:cs="Times New Roman"/>
          <w:sz w:val="22"/>
          <w:szCs w:val="22"/>
        </w:rPr>
        <w:t>：</w:t>
      </w:r>
    </w:p>
    <w:p w:rsidR="0002043A" w:rsidRPr="000315E7" w:rsidRDefault="0002043A" w:rsidP="00DB4016">
      <w:pPr>
        <w:pStyle w:val="a4"/>
        <w:ind w:leftChars="80" w:left="192"/>
        <w:rPr>
          <w:rFonts w:ascii="標楷體" w:eastAsia="標楷體" w:hAnsi="標楷體"/>
          <w:sz w:val="22"/>
          <w:szCs w:val="22"/>
        </w:rPr>
      </w:pPr>
      <w:r w:rsidRPr="000315E7">
        <w:rPr>
          <w:rFonts w:ascii="標楷體" w:eastAsia="標楷體" w:hAnsi="標楷體" w:hint="eastAsia"/>
          <w:sz w:val="22"/>
          <w:szCs w:val="22"/>
        </w:rPr>
        <w:t>十四年（二十歲），我讀到馮夢楨的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莊子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‧</w:t>
      </w:r>
      <w:r w:rsidRPr="000315E7">
        <w:rPr>
          <w:rFonts w:ascii="標楷體" w:eastAsia="標楷體" w:hAnsi="標楷體" w:hint="eastAsia"/>
          <w:sz w:val="22"/>
          <w:szCs w:val="22"/>
        </w:rPr>
        <w:t>序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：「然則莊文、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郭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注，其佛法之先驅耶」，而引起了探究佛法的動機。出家前的我，生活圈子極小，不知佛法到底是什麼。探求佛法，只能到附近幾處小廟中去求，得到了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金剛經石（成金）注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，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龍舒淨土文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人天眼目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殘本等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。前二部，讀了有點了解，卻覺得意義並不相同。讀了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人天眼目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，只知禪宗有五家宗派而已。無意中，在商務印書館的目錄中，發現有佛書，於是購到了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成唯識論學記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，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相宗綱要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="00DB4016" w:rsidRPr="000315E7">
        <w:rPr>
          <w:rFonts w:ascii="標楷體" w:eastAsia="標楷體" w:hAnsi="標楷體" w:hint="eastAsia"/>
          <w:sz w:val="22"/>
          <w:szCs w:val="22"/>
        </w:rPr>
        <w:t>、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三論宗綱要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。因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三論宗綱要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而知道三論，設法購得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中論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與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三論玄義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r w:rsidRPr="000315E7">
        <w:rPr>
          <w:rFonts w:ascii="標楷體" w:eastAsia="標楷體" w:hAnsi="標楷體" w:hint="eastAsia"/>
          <w:sz w:val="22"/>
          <w:szCs w:val="22"/>
        </w:rPr>
        <w:t>；其後又求到了嘉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祥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的三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論疏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。我沒有良好的國文基礎，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卻修學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這精深的法門，艱苦是可想而知的！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記得初讀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《</w:t>
      </w:r>
      <w:r w:rsidRPr="000315E7">
        <w:rPr>
          <w:rFonts w:ascii="標楷體" w:eastAsia="標楷體" w:hAnsi="標楷體" w:hint="eastAsia"/>
          <w:sz w:val="22"/>
          <w:szCs w:val="22"/>
        </w:rPr>
        <w:t>中論</w:t>
      </w:r>
      <w:r w:rsidR="0068581D" w:rsidRPr="000315E7">
        <w:rPr>
          <w:rFonts w:ascii="標楷體" w:eastAsia="標楷體" w:hAnsi="標楷體" w:hint="eastAsia"/>
          <w:sz w:val="22"/>
          <w:szCs w:val="22"/>
        </w:rPr>
        <w:t>》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（青目注本），可說完全不了解。然而，不了解所以更愛好，只怪自己的學力不足，佛法是那樣的高深，使我嚮往不已！</w:t>
      </w:r>
    </w:p>
  </w:footnote>
  <w:footnote w:id="4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變革：</w:t>
      </w:r>
      <w:r w:rsidRPr="000315E7">
        <w:rPr>
          <w:rFonts w:ascii="Times New Roman" w:hAnsi="Times New Roman" w:cs="Times New Roman"/>
          <w:sz w:val="22"/>
          <w:szCs w:val="22"/>
        </w:rPr>
        <w:t>1.</w:t>
      </w:r>
      <w:r w:rsidRPr="000315E7">
        <w:rPr>
          <w:rFonts w:ascii="Times New Roman" w:hAnsi="Times New Roman" w:cs="Times Ext Roman"/>
          <w:sz w:val="22"/>
          <w:szCs w:val="22"/>
        </w:rPr>
        <w:t>改變，改革。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五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p.529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5">
    <w:p w:rsidR="0002043A" w:rsidRPr="000315E7" w:rsidRDefault="0002043A" w:rsidP="00F8743C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玄談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：</w:t>
      </w:r>
      <w:r w:rsidRPr="000315E7">
        <w:rPr>
          <w:rFonts w:ascii="Times New Roman" w:hAnsi="Times New Roman" w:cs="Times New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泛指脫離實際的空論。</w:t>
      </w:r>
      <w:r w:rsidRPr="000315E7">
        <w:rPr>
          <w:rFonts w:ascii="Times New Roman" w:hAnsi="Times New Roman" w:cs="Times New Roman"/>
          <w:sz w:val="22"/>
          <w:szCs w:val="22"/>
        </w:rPr>
        <w:t>4.</w:t>
      </w:r>
      <w:r w:rsidRPr="000315E7">
        <w:rPr>
          <w:rFonts w:ascii="Times New Roman" w:hAnsi="Times New Roman" w:cs="Times Ext Roman"/>
          <w:sz w:val="22"/>
          <w:szCs w:val="22"/>
        </w:rPr>
        <w:t>佛教語。對佛教義理的闡述。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p.322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6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領略：</w:t>
      </w:r>
      <w:r w:rsidRPr="000315E7">
        <w:rPr>
          <w:rFonts w:ascii="Times New Roman" w:hAnsi="Times New Roman" w:cs="Times Ext Roman"/>
          <w:sz w:val="22"/>
          <w:szCs w:val="22"/>
        </w:rPr>
        <w:t>1.</w:t>
      </w:r>
      <w:r w:rsidRPr="000315E7">
        <w:rPr>
          <w:rFonts w:ascii="Times New Roman" w:hAnsi="Times New Roman" w:cs="Times Ext Roman"/>
          <w:sz w:val="22"/>
          <w:szCs w:val="22"/>
        </w:rPr>
        <w:t>領會</w:t>
      </w:r>
      <w:r w:rsidR="00DD209B"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理解。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283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7">
    <w:p w:rsidR="0002043A" w:rsidRPr="000315E7" w:rsidRDefault="0002043A">
      <w:pPr>
        <w:pStyle w:val="a4"/>
        <w:rPr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怱促（匆促）：匆忙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倉促。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180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8">
    <w:p w:rsidR="0002043A" w:rsidRPr="000315E7" w:rsidRDefault="0002043A" w:rsidP="00CD4865">
      <w:pPr>
        <w:pStyle w:val="a4"/>
        <w:rPr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sz w:val="22"/>
          <w:szCs w:val="22"/>
        </w:rPr>
        <w:t xml:space="preserve"> </w:t>
      </w:r>
      <w:r w:rsidRPr="000315E7">
        <w:rPr>
          <w:rFonts w:hint="eastAsia"/>
          <w:sz w:val="22"/>
          <w:szCs w:val="22"/>
        </w:rPr>
        <w:t>案：「</w:t>
      </w:r>
      <w:proofErr w:type="gramStart"/>
      <w:r w:rsidRPr="000315E7">
        <w:rPr>
          <w:rFonts w:hint="eastAsia"/>
          <w:sz w:val="22"/>
          <w:szCs w:val="22"/>
        </w:rPr>
        <w:t>星森</w:t>
      </w:r>
      <w:proofErr w:type="gramEnd"/>
      <w:r w:rsidRPr="000315E7">
        <w:rPr>
          <w:rFonts w:hint="eastAsia"/>
          <w:sz w:val="22"/>
          <w:szCs w:val="22"/>
        </w:rPr>
        <w:t>」即楊星森，參見印順法師，《平凡的一生》（重訂本），</w:t>
      </w:r>
      <w:r w:rsidRPr="000315E7">
        <w:rPr>
          <w:rFonts w:hint="eastAsia"/>
          <w:sz w:val="22"/>
          <w:szCs w:val="22"/>
        </w:rPr>
        <w:t>p.155</w:t>
      </w:r>
      <w:r w:rsidRPr="000315E7">
        <w:rPr>
          <w:rFonts w:hint="eastAsia"/>
          <w:sz w:val="22"/>
          <w:szCs w:val="22"/>
        </w:rPr>
        <w:t>：</w:t>
      </w:r>
    </w:p>
    <w:p w:rsidR="0002043A" w:rsidRPr="000315E7" w:rsidRDefault="0002043A" w:rsidP="004924AD">
      <w:pPr>
        <w:pStyle w:val="a4"/>
        <w:ind w:leftChars="70" w:left="168"/>
        <w:rPr>
          <w:rFonts w:ascii="標楷體" w:eastAsia="標楷體" w:hAnsi="標楷體"/>
          <w:sz w:val="22"/>
          <w:szCs w:val="22"/>
        </w:rPr>
      </w:pPr>
      <w:r w:rsidRPr="000315E7">
        <w:rPr>
          <w:rFonts w:ascii="標楷體" w:eastAsia="標楷體" w:hAnsi="標楷體" w:hint="eastAsia"/>
          <w:sz w:val="22"/>
          <w:szCs w:val="22"/>
        </w:rPr>
        <w:t>三十六年（四十二歲）：正月，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在武院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，寫了</w:t>
      </w:r>
      <w:r w:rsidR="00E2095F" w:rsidRPr="000315E7">
        <w:rPr>
          <w:rFonts w:ascii="標楷體" w:eastAsia="標楷體" w:hAnsi="標楷體" w:hint="eastAsia"/>
          <w:sz w:val="22"/>
          <w:szCs w:val="22"/>
        </w:rPr>
        <w:t>〈僧裝改革評議〉</w:t>
      </w:r>
      <w:r w:rsidRPr="000315E7">
        <w:rPr>
          <w:rFonts w:ascii="標楷體" w:eastAsia="標楷體" w:hAnsi="標楷體" w:hint="eastAsia"/>
          <w:sz w:val="22"/>
          <w:szCs w:val="22"/>
        </w:rPr>
        <w:t>。初夏，到奉化雪竇寺，與續明、楊星森等，編纂《太虛大師全書》。編纂</w:t>
      </w:r>
      <w:proofErr w:type="gramStart"/>
      <w:r w:rsidRPr="000315E7">
        <w:rPr>
          <w:rFonts w:ascii="標楷體" w:eastAsia="標楷體" w:hAnsi="標楷體" w:hint="eastAsia"/>
          <w:sz w:val="22"/>
          <w:szCs w:val="22"/>
        </w:rPr>
        <w:t>期間，</w:t>
      </w:r>
      <w:proofErr w:type="gramEnd"/>
      <w:r w:rsidRPr="000315E7">
        <w:rPr>
          <w:rFonts w:ascii="標楷體" w:eastAsia="標楷體" w:hAnsi="標楷體" w:hint="eastAsia"/>
          <w:sz w:val="22"/>
          <w:szCs w:val="22"/>
        </w:rPr>
        <w:t>為續明等講《般若波羅蜜多心經》（講記），又講《中觀今論》，都由續明筆記。</w:t>
      </w:r>
    </w:p>
  </w:footnote>
  <w:footnote w:id="9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1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出入：</w:t>
      </w:r>
      <w:r w:rsidRPr="000315E7">
        <w:rPr>
          <w:rFonts w:ascii="Times New Roman" w:hAnsi="Times New Roman" w:cs="Times Ext Roman"/>
          <w:sz w:val="22"/>
          <w:szCs w:val="22"/>
        </w:rPr>
        <w:t>10.</w:t>
      </w:r>
      <w:r w:rsidRPr="000315E7">
        <w:rPr>
          <w:rFonts w:ascii="Times New Roman" w:hAnsi="Times New Roman" w:cs="Times Ext Roman"/>
          <w:sz w:val="22"/>
          <w:szCs w:val="22"/>
        </w:rPr>
        <w:t>謂涉獵廣博，融會貫通。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474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  <w:p w:rsidR="0002043A" w:rsidRPr="000315E7" w:rsidRDefault="0002043A" w:rsidP="00F22087">
      <w:pPr>
        <w:pStyle w:val="a4"/>
        <w:ind w:leftChars="30" w:left="72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諸家：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各個學派，亦指研究某一方面學問的各個專家。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270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10">
    <w:p w:rsidR="0002043A" w:rsidRPr="000315E7" w:rsidRDefault="0002043A" w:rsidP="00DB6B87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分外：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格外</w:t>
      </w:r>
      <w:r w:rsidR="00DD209B"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特別。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568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11">
    <w:p w:rsidR="004924AD" w:rsidRPr="000315E7" w:rsidRDefault="0002043A" w:rsidP="004924AD">
      <w:pPr>
        <w:snapToGrid w:val="0"/>
        <w:ind w:left="693" w:hangingChars="315" w:hanging="693"/>
        <w:rPr>
          <w:rFonts w:ascii="Times New Roman" w:hAnsi="Times New Roman" w:cs="Times New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 w:hint="eastAsia"/>
          <w:sz w:val="22"/>
        </w:rPr>
        <w:t>案：印順法師於</w:t>
      </w:r>
      <w:r w:rsidRPr="000315E7">
        <w:rPr>
          <w:rFonts w:ascii="Times New Roman" w:hAnsi="Times New Roman" w:cs="Times Ext Roman"/>
          <w:sz w:val="22"/>
        </w:rPr>
        <w:t>《中觀今論</w:t>
      </w:r>
      <w:r w:rsidRPr="000315E7">
        <w:rPr>
          <w:rFonts w:ascii="Times New Roman" w:hAnsi="Times New Roman" w:cs="Times Ext Roman" w:hint="eastAsia"/>
          <w:sz w:val="22"/>
        </w:rPr>
        <w:t>‧自序</w:t>
      </w:r>
      <w:r w:rsidRPr="000315E7">
        <w:rPr>
          <w:rFonts w:ascii="Times New Roman" w:hAnsi="Times New Roman" w:cs="Times Ext Roman"/>
          <w:sz w:val="22"/>
        </w:rPr>
        <w:t>》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</w:t>
      </w:r>
      <w:r w:rsidRPr="000315E7">
        <w:rPr>
          <w:rFonts w:ascii="Times New Roman" w:hAnsi="Times New Roman" w:cs="Times New Roman"/>
          <w:sz w:val="22"/>
        </w:rPr>
        <w:t>.3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）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說：「</w:t>
      </w:r>
      <w:proofErr w:type="gramStart"/>
      <w:r w:rsidRPr="000315E7">
        <w:rPr>
          <w:rFonts w:ascii="標楷體" w:eastAsia="標楷體" w:hAnsi="標楷體" w:cs="Times Ext Roman"/>
          <w:sz w:val="22"/>
        </w:rPr>
        <w:t>中觀學</w:t>
      </w:r>
      <w:proofErr w:type="gramEnd"/>
      <w:r w:rsidRPr="000315E7">
        <w:rPr>
          <w:rFonts w:ascii="標楷體" w:eastAsia="標楷體" w:hAnsi="標楷體" w:cs="Times Ext Roman"/>
          <w:sz w:val="22"/>
        </w:rPr>
        <w:t>值得稱述的精義，莫過於</w:t>
      </w:r>
      <w:r w:rsidRPr="000315E7">
        <w:rPr>
          <w:rFonts w:ascii="標楷體" w:eastAsia="標楷體" w:hAnsi="標楷體" w:cs="Times Ext Roman" w:hint="eastAsia"/>
          <w:sz w:val="22"/>
        </w:rPr>
        <w:t>『</w:t>
      </w:r>
      <w:proofErr w:type="gramStart"/>
      <w:r w:rsidRPr="000315E7">
        <w:rPr>
          <w:rFonts w:ascii="標楷體" w:eastAsia="標楷體" w:hAnsi="標楷體" w:cs="Times Ext Roman"/>
          <w:sz w:val="22"/>
        </w:rPr>
        <w:t>大小共貫</w:t>
      </w:r>
      <w:proofErr w:type="gramEnd"/>
      <w:r w:rsidRPr="000315E7">
        <w:rPr>
          <w:rFonts w:ascii="標楷體" w:eastAsia="標楷體" w:hAnsi="標楷體" w:cs="Times Ext Roman" w:hint="eastAsia"/>
          <w:sz w:val="22"/>
        </w:rPr>
        <w:t>』</w:t>
      </w:r>
      <w:r w:rsidRPr="000315E7">
        <w:rPr>
          <w:rFonts w:ascii="標楷體" w:eastAsia="標楷體" w:hAnsi="標楷體" w:cs="Times Ext Roman"/>
          <w:sz w:val="22"/>
        </w:rPr>
        <w:t>、</w:t>
      </w:r>
      <w:r w:rsidRPr="000315E7">
        <w:rPr>
          <w:rFonts w:ascii="標楷體" w:eastAsia="標楷體" w:hAnsi="標楷體" w:cs="Times Ext Roman" w:hint="eastAsia"/>
          <w:sz w:val="22"/>
        </w:rPr>
        <w:t>『</w:t>
      </w:r>
      <w:proofErr w:type="gramStart"/>
      <w:r w:rsidRPr="000315E7">
        <w:rPr>
          <w:rFonts w:ascii="標楷體" w:eastAsia="標楷體" w:hAnsi="標楷體" w:cs="Times Ext Roman"/>
          <w:sz w:val="22"/>
        </w:rPr>
        <w:t>真俗無礙</w:t>
      </w:r>
      <w:proofErr w:type="gramEnd"/>
      <w:r w:rsidRPr="000315E7">
        <w:rPr>
          <w:rFonts w:ascii="標楷體" w:eastAsia="標楷體" w:hAnsi="標楷體" w:cs="Times Ext Roman" w:hint="eastAsia"/>
          <w:sz w:val="22"/>
        </w:rPr>
        <w:t>』</w:t>
      </w:r>
      <w:r w:rsidRPr="000315E7">
        <w:rPr>
          <w:rFonts w:ascii="標楷體" w:eastAsia="標楷體" w:hAnsi="標楷體" w:cs="Times Ext Roman"/>
          <w:sz w:val="22"/>
        </w:rPr>
        <w:t>。</w:t>
      </w:r>
      <w:r w:rsidRPr="000315E7">
        <w:rPr>
          <w:rFonts w:ascii="Times New Roman" w:hAnsi="Times New Roman" w:cs="Times Ext Roman" w:hint="eastAsia"/>
          <w:sz w:val="22"/>
        </w:rPr>
        <w:t>」此處</w:t>
      </w:r>
      <w:r w:rsidRPr="000315E7">
        <w:rPr>
          <w:rFonts w:ascii="Times New Roman" w:hAnsi="Times New Roman" w:cs="Times New Roman"/>
          <w:sz w:val="22"/>
        </w:rPr>
        <w:t>雖</w:t>
      </w:r>
      <w:proofErr w:type="gramStart"/>
      <w:r w:rsidRPr="000315E7">
        <w:rPr>
          <w:rFonts w:ascii="Times New Roman" w:hAnsi="Times New Roman" w:cs="Times New Roman"/>
          <w:sz w:val="22"/>
        </w:rPr>
        <w:t>僅說到</w:t>
      </w:r>
      <w:proofErr w:type="gramEnd"/>
      <w:r w:rsidRPr="000315E7">
        <w:rPr>
          <w:rFonts w:ascii="Times New Roman" w:hAnsi="Times New Roman" w:cs="Times New Roman"/>
          <w:sz w:val="22"/>
        </w:rPr>
        <w:t>「</w:t>
      </w:r>
      <w:proofErr w:type="gramStart"/>
      <w:r w:rsidRPr="000315E7">
        <w:rPr>
          <w:rFonts w:ascii="Times New Roman" w:hAnsi="Times New Roman" w:cs="Times New Roman"/>
          <w:sz w:val="22"/>
        </w:rPr>
        <w:t>大小共貫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」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（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〈序〉</w:t>
      </w:r>
      <w:r w:rsidR="00E2095F" w:rsidRPr="000315E7">
        <w:rPr>
          <w:rFonts w:ascii="Times New Roman" w:hAnsi="Times New Roman" w:cs="Times New Roman"/>
          <w:sz w:val="22"/>
        </w:rPr>
        <w:t>pp.3-5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</w:rPr>
        <w:t>、</w:t>
      </w:r>
      <w:r w:rsidR="00E2095F" w:rsidRPr="000315E7">
        <w:rPr>
          <w:rFonts w:ascii="Times New Roman" w:hAnsi="Times New Roman" w:cs="Times New Roman"/>
          <w:sz w:val="22"/>
        </w:rPr>
        <w:t>「</w:t>
      </w:r>
      <w:proofErr w:type="gramStart"/>
      <w:r w:rsidRPr="000315E7">
        <w:rPr>
          <w:rFonts w:ascii="Times New Roman" w:hAnsi="Times New Roman" w:cs="Times New Roman"/>
          <w:sz w:val="22"/>
        </w:rPr>
        <w:t>真俗無礙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」（理事無礙）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（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〈序〉</w:t>
      </w:r>
      <w:r w:rsidR="00E2095F" w:rsidRPr="000315E7">
        <w:rPr>
          <w:rFonts w:ascii="Times New Roman" w:hAnsi="Times New Roman" w:cs="Times New Roman"/>
          <w:sz w:val="22"/>
        </w:rPr>
        <w:t>pp.5-7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</w:rPr>
        <w:t>，但從〈自序〉整體內容看來，或許可以再加上「</w:t>
      </w:r>
      <w:proofErr w:type="gramStart"/>
      <w:r w:rsidRPr="000315E7">
        <w:rPr>
          <w:rFonts w:ascii="Times New Roman" w:hAnsi="Times New Roman" w:cs="Times New Roman"/>
          <w:sz w:val="22"/>
        </w:rPr>
        <w:t>悲智圓</w:t>
      </w:r>
      <w:proofErr w:type="gramEnd"/>
      <w:r w:rsidRPr="000315E7">
        <w:rPr>
          <w:rFonts w:ascii="Times New Roman" w:hAnsi="Times New Roman" w:cs="Times New Roman"/>
          <w:sz w:val="22"/>
        </w:rPr>
        <w:t>融」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（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〈序〉</w:t>
      </w:r>
      <w:r w:rsidR="00E2095F" w:rsidRPr="000315E7">
        <w:rPr>
          <w:rFonts w:ascii="Times New Roman" w:hAnsi="Times New Roman" w:cs="Times New Roman" w:hint="eastAsia"/>
          <w:sz w:val="22"/>
        </w:rPr>
        <w:t xml:space="preserve"> </w:t>
      </w:r>
      <w:r w:rsidR="00E2095F" w:rsidRPr="000315E7">
        <w:rPr>
          <w:rFonts w:ascii="Times New Roman" w:hAnsi="Times New Roman" w:cs="Times New Roman"/>
          <w:sz w:val="22"/>
        </w:rPr>
        <w:t>pp.7-8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</w:rPr>
        <w:t>與「空有融會」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（</w:t>
      </w:r>
      <w:proofErr w:type="gramEnd"/>
      <w:r w:rsidR="00E2095F" w:rsidRPr="000315E7">
        <w:rPr>
          <w:rFonts w:ascii="Times New Roman" w:hAnsi="Times New Roman" w:cs="Times New Roman"/>
          <w:sz w:val="22"/>
        </w:rPr>
        <w:t>〈序〉</w:t>
      </w:r>
      <w:r w:rsidR="00E2095F" w:rsidRPr="000315E7">
        <w:rPr>
          <w:rFonts w:ascii="Times New Roman" w:hAnsi="Times New Roman" w:cs="Times New Roman"/>
          <w:sz w:val="22"/>
        </w:rPr>
        <w:t>p.9</w:t>
      </w:r>
      <w:proofErr w:type="gramStart"/>
      <w:r w:rsidR="00E2095F" w:rsidRPr="000315E7">
        <w:rPr>
          <w:rFonts w:ascii="Times New Roman" w:hAnsi="Times New Roman" w:cs="Times New Roman"/>
          <w:sz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</w:rPr>
        <w:t>。</w:t>
      </w:r>
    </w:p>
    <w:p w:rsidR="0002043A" w:rsidRPr="000315E7" w:rsidRDefault="0002043A" w:rsidP="004924AD">
      <w:pPr>
        <w:snapToGrid w:val="0"/>
        <w:ind w:leftChars="60" w:left="705" w:hangingChars="255" w:hanging="561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）案：印順法師於</w:t>
      </w:r>
      <w:r w:rsidRPr="000315E7">
        <w:rPr>
          <w:rFonts w:ascii="Times New Roman" w:hAnsi="Times New Roman" w:cs="Times Ext Roman"/>
          <w:sz w:val="22"/>
        </w:rPr>
        <w:t>《中觀</w:t>
      </w:r>
      <w:r w:rsidRPr="000315E7">
        <w:rPr>
          <w:rFonts w:ascii="Times New Roman" w:hAnsi="Times New Roman" w:cs="Times Ext Roman" w:hint="eastAsia"/>
          <w:sz w:val="22"/>
        </w:rPr>
        <w:t>論頌講記</w:t>
      </w:r>
      <w:r w:rsidRPr="000315E7">
        <w:rPr>
          <w:rFonts w:ascii="Times New Roman" w:hAnsi="Times New Roman" w:cs="Times Ext Roman"/>
          <w:sz w:val="22"/>
        </w:rPr>
        <w:t>》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pp.17-35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）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提到「《中論》之特色：一、有空無礙，二、大小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並</w:t>
      </w:r>
      <w:r w:rsidR="00BC524E" w:rsidRPr="000315E7">
        <w:rPr>
          <w:rFonts w:ascii="Times New Roman" w:hAnsi="Times New Roman" w:cs="Times Ext Roman" w:hint="eastAsia"/>
          <w:sz w:val="22"/>
        </w:rPr>
        <w:t>暢</w:t>
      </w:r>
      <w:r w:rsidRPr="000315E7">
        <w:rPr>
          <w:rFonts w:ascii="Times New Roman" w:hAnsi="Times New Roman" w:cs="Times Ext Roman" w:hint="eastAsia"/>
          <w:sz w:val="22"/>
        </w:rPr>
        <w:t>，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三、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立破善巧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。」此處之「有空無礙」、「大小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並</w:t>
      </w:r>
      <w:r w:rsidR="00BC524E" w:rsidRPr="000315E7">
        <w:rPr>
          <w:rFonts w:ascii="Times New Roman" w:hAnsi="Times New Roman" w:cs="Times Ext Roman" w:hint="eastAsia"/>
          <w:sz w:val="22"/>
        </w:rPr>
        <w:t>暢</w:t>
      </w:r>
      <w:r w:rsidRPr="000315E7">
        <w:rPr>
          <w:rFonts w:ascii="Times New Roman" w:hAnsi="Times New Roman" w:cs="Times Ext Roman" w:hint="eastAsia"/>
          <w:sz w:val="22"/>
        </w:rPr>
        <w:t>」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，分別與《中觀今論》所說之「</w:t>
      </w:r>
      <w:r w:rsidRPr="000315E7">
        <w:rPr>
          <w:rFonts w:ascii="Times New Roman" w:hAnsi="Times New Roman" w:cs="Times Ext Roman"/>
          <w:sz w:val="22"/>
        </w:rPr>
        <w:t>空有融會</w:t>
      </w:r>
      <w:r w:rsidRPr="000315E7">
        <w:rPr>
          <w:rFonts w:ascii="Times New Roman" w:hAnsi="Times New Roman" w:cs="Times Ext Roman" w:hint="eastAsia"/>
          <w:sz w:val="22"/>
        </w:rPr>
        <w:t>」、「</w:t>
      </w:r>
      <w:proofErr w:type="gramStart"/>
      <w:r w:rsidRPr="000315E7">
        <w:rPr>
          <w:rFonts w:ascii="Times New Roman" w:hAnsi="Times New Roman" w:cs="Times Ext Roman" w:hint="eastAsia"/>
          <w:sz w:val="22"/>
        </w:rPr>
        <w:t>大小共貫</w:t>
      </w:r>
      <w:proofErr w:type="gramEnd"/>
      <w:r w:rsidRPr="000315E7">
        <w:rPr>
          <w:rFonts w:ascii="Times New Roman" w:hAnsi="Times New Roman" w:cs="Times Ext Roman" w:hint="eastAsia"/>
          <w:sz w:val="22"/>
        </w:rPr>
        <w:t>」相合。</w:t>
      </w:r>
    </w:p>
  </w:footnote>
  <w:footnote w:id="12">
    <w:p w:rsidR="0002043A" w:rsidRPr="000315E7" w:rsidRDefault="0002043A" w:rsidP="00DB6B87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90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80 </w:t>
      </w:r>
      <w:r w:rsidRPr="000315E7">
        <w:rPr>
          <w:rFonts w:ascii="Times New Roman" w:hAnsi="Times New Roman" w:cs="Times Ext Roman" w:hint="eastAsia"/>
          <w:sz w:val="22"/>
        </w:rPr>
        <w:t>實際品〉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F22087">
      <w:pPr>
        <w:pStyle w:val="af"/>
        <w:snapToGrid w:val="0"/>
        <w:ind w:leftChars="285" w:left="684"/>
        <w:rPr>
          <w:rFonts w:ascii="Times New Roman" w:eastAsia="新細明體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b/>
          <w:sz w:val="22"/>
          <w:szCs w:val="22"/>
        </w:rPr>
        <w:t>若無明因緣更求其本，則無窮，即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墮邊見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，失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涅槃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道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，是故不應求。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若更求，則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墮戲論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，非是佛法</w:t>
      </w:r>
      <w:r w:rsidRPr="000315E7">
        <w:rPr>
          <w:rFonts w:ascii="Times New Roman" w:eastAsia="標楷體" w:hAnsi="Times New Roman" w:cs="Times Ext Roman"/>
          <w:sz w:val="22"/>
          <w:szCs w:val="22"/>
        </w:rPr>
        <w:t>。菩薩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欲斷無明故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，求無明體相，求時即入畢竟空。何以故？佛經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說無明相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：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內法不知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外法不知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，內外法不知。菩薩以內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空觀內法，內法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即空；以外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空觀外法，外法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即空；以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內外空觀內外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法，內外法即空。如是一切是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無明相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如先品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《德女經》</w:t>
      </w:r>
      <w:r w:rsidRPr="000315E7">
        <w:rPr>
          <w:rFonts w:ascii="新細明體" w:eastAsia="新細明體" w:hAnsi="新細明體" w:cs="新細明體" w:hint="eastAsia"/>
          <w:b/>
          <w:sz w:val="22"/>
          <w:szCs w:val="22"/>
          <w:vertAlign w:val="superscript"/>
        </w:rPr>
        <w:t>※</w:t>
      </w:r>
      <w:r w:rsidRPr="000315E7">
        <w:rPr>
          <w:rFonts w:ascii="Times New Roman" w:eastAsia="標楷體" w:hAnsi="Times New Roman" w:cs="Times Ext Roman"/>
          <w:sz w:val="22"/>
          <w:szCs w:val="22"/>
        </w:rPr>
        <w:t>中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破無明廣說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</w:p>
    <w:p w:rsidR="0002043A" w:rsidRPr="000315E7" w:rsidRDefault="0002043A" w:rsidP="00F22087">
      <w:pPr>
        <w:pStyle w:val="a4"/>
        <w:ind w:leftChars="285" w:left="684"/>
        <w:rPr>
          <w:rFonts w:ascii="Times New Roman" w:eastAsia="標楷體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復次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，菩薩求無明體，即時是明，所謂諸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法實相名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為實際。觀諸法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如幻如化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，眾生顛倒因緣故，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起諸煩惱，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作惡罪業，輪轉五道，受生死苦。譬如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蠶出絲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自裹縛，入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沸湯火炙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；凡夫眾生亦如是，初生時未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有諸煩惱，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後自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生貪欲、瞋恚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等諸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煩惱，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是煩惱因緣故，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覆真智慧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，轉身受地獄火燒湯煮。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697a5-20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  <w:p w:rsidR="0002043A" w:rsidRPr="000315E7" w:rsidRDefault="0002043A" w:rsidP="00DB6B87">
      <w:pPr>
        <w:pStyle w:val="a4"/>
        <w:ind w:leftChars="300" w:left="940" w:hangingChars="100" w:hanging="220"/>
        <w:rPr>
          <w:rFonts w:ascii="Times New Roman" w:eastAsia="標楷體" w:hAnsi="Times New Roman" w:cs="Times Ext Roman"/>
          <w:sz w:val="22"/>
          <w:szCs w:val="22"/>
        </w:rPr>
      </w:pPr>
      <w:r w:rsidRPr="000315E7">
        <w:rPr>
          <w:rFonts w:ascii="新細明體" w:eastAsia="新細明體" w:hAnsi="新細明體" w:cs="新細明體" w:hint="eastAsia"/>
          <w:sz w:val="22"/>
          <w:szCs w:val="22"/>
        </w:rPr>
        <w:t>※</w:t>
      </w:r>
      <w:r w:rsidRPr="000315E7">
        <w:rPr>
          <w:rFonts w:ascii="Times New Roman" w:hAnsi="Times New Roman" w:cs="Times Ext Roman"/>
          <w:sz w:val="22"/>
          <w:szCs w:val="22"/>
        </w:rPr>
        <w:t>《德女經》</w:t>
      </w:r>
      <w:r w:rsidRPr="000315E7">
        <w:rPr>
          <w:rFonts w:ascii="Times New Roman" w:hAnsi="Times New Roman" w:cs="Times Ext Roman" w:hint="eastAsia"/>
          <w:sz w:val="22"/>
          <w:szCs w:val="22"/>
        </w:rPr>
        <w:t>，參見</w:t>
      </w:r>
      <w:r w:rsidRPr="000315E7">
        <w:rPr>
          <w:rFonts w:ascii="Times New Roman" w:hAnsi="Times New Roman" w:cs="Times Ext Roman"/>
          <w:sz w:val="22"/>
          <w:szCs w:val="22"/>
        </w:rPr>
        <w:t>《大智度論》卷</w:t>
      </w:r>
      <w:r w:rsidRPr="000315E7">
        <w:rPr>
          <w:rFonts w:ascii="Times New Roman" w:hAnsi="Times New Roman" w:cs="Times Ext Roman"/>
          <w:sz w:val="22"/>
          <w:szCs w:val="22"/>
        </w:rPr>
        <w:t>6</w:t>
      </w:r>
      <w:r w:rsidR="0068581D" w:rsidRPr="000315E7">
        <w:rPr>
          <w:rFonts w:ascii="Times New Roman" w:hAnsi="Times New Roman" w:cs="Times Ext Roman" w:hint="eastAsia"/>
          <w:sz w:val="22"/>
        </w:rPr>
        <w:t>〈</w:t>
      </w:r>
      <w:r w:rsidR="0068581D" w:rsidRPr="000315E7">
        <w:rPr>
          <w:rFonts w:ascii="Times New Roman" w:hAnsi="Times New Roman" w:cs="Times Ext Roman" w:hint="eastAsia"/>
          <w:sz w:val="22"/>
        </w:rPr>
        <w:t xml:space="preserve">1 </w:t>
      </w:r>
      <w:r w:rsidR="0068581D"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/>
          <w:sz w:val="22"/>
          <w:szCs w:val="22"/>
        </w:rPr>
        <w:t>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101c-102a</w:t>
      </w:r>
      <w:r w:rsidRPr="000315E7">
        <w:rPr>
          <w:rFonts w:ascii="Times New Roman" w:hAnsi="Times New Roman" w:cs="Times Ext Roman" w:hint="eastAsia"/>
          <w:sz w:val="22"/>
          <w:szCs w:val="22"/>
        </w:rPr>
        <w:t>），</w:t>
      </w:r>
      <w:r w:rsidRPr="000315E7">
        <w:rPr>
          <w:rFonts w:ascii="Times New Roman" w:hAnsi="Times New Roman" w:cs="Times Ext Roman"/>
          <w:sz w:val="22"/>
          <w:szCs w:val="22"/>
        </w:rPr>
        <w:t>《梵志女首意經》</w:t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/>
          <w:sz w:val="22"/>
          <w:szCs w:val="22"/>
        </w:rPr>
        <w:t>大正</w:t>
      </w:r>
      <w:r w:rsidRPr="000315E7">
        <w:rPr>
          <w:rFonts w:ascii="Times New Roman" w:hAnsi="Times New Roman" w:cs="Times Ext Roman"/>
          <w:sz w:val="22"/>
          <w:szCs w:val="22"/>
        </w:rPr>
        <w:t>14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939c-940a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  <w:p w:rsidR="0002043A" w:rsidRPr="000315E7" w:rsidRDefault="0002043A" w:rsidP="004924AD">
      <w:pPr>
        <w:wordWrap w:val="0"/>
        <w:overflowPunct w:val="0"/>
        <w:autoSpaceDE w:val="0"/>
        <w:autoSpaceDN w:val="0"/>
        <w:adjustRightInd w:val="0"/>
        <w:ind w:leftChars="60" w:left="14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80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67 </w:t>
      </w:r>
      <w:r w:rsidRPr="000315E7">
        <w:rPr>
          <w:rFonts w:ascii="Times New Roman" w:hAnsi="Times New Roman" w:cs="Times Ext Roman" w:hint="eastAsia"/>
          <w:sz w:val="22"/>
        </w:rPr>
        <w:t>無盡方便品〉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F22087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賢聖以法眼分別諸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法，老、病、死，心厭，欲出世間。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求老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、死因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緣由生故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，是生由諸煩惱業因緣。何以故？無煩惱人則不生，是故知煩惱為生因。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煩惱因緣是無明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無明故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而取，應取而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。何者應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？老、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病諸苦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，因緣煩惱應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，以少顛倒樂因緣故而取。持戒、禪定、智慧，諸善根本，是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樂因緣，是事應取而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。是中無有知者、見者、作者。何以故？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是法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無定相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，但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從虛誑因緣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相續生。行者知是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虛誑不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實，則不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生戲論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622a29-b10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</w:footnote>
  <w:footnote w:id="13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《中論》卷</w:t>
      </w:r>
      <w:r w:rsidRPr="000315E7">
        <w:rPr>
          <w:rFonts w:ascii="Times New Roman" w:hAnsi="Times New Roman" w:cs="Times Ext Roman"/>
          <w:sz w:val="22"/>
        </w:rPr>
        <w:t>4</w:t>
      </w:r>
      <w:r w:rsidRPr="000315E7">
        <w:rPr>
          <w:rFonts w:ascii="Times New Roman" w:hAnsi="Times New Roman" w:cs="Times Ext Roman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>18</w:t>
      </w:r>
      <w:r w:rsidRPr="000315E7">
        <w:rPr>
          <w:rFonts w:ascii="Times New Roman" w:hAnsi="Times New Roman" w:cs="Times Ext Roman"/>
          <w:sz w:val="22"/>
        </w:rPr>
        <w:t>觀法品〉：</w:t>
      </w:r>
    </w:p>
    <w:p w:rsidR="0002043A" w:rsidRPr="000315E7" w:rsidRDefault="0002043A" w:rsidP="00F22087">
      <w:pPr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若我是五陰</w:t>
      </w:r>
      <w:r w:rsidRPr="000315E7">
        <w:rPr>
          <w:rFonts w:ascii="Times New Roman" w:eastAsia="標楷體" w:hAnsi="Times New Roman" w:cs="Times Ext Roman" w:hint="eastAsia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我即為生滅</w:t>
      </w:r>
      <w:r w:rsidRPr="000315E7">
        <w:rPr>
          <w:rFonts w:ascii="Times New Roman" w:eastAsia="標楷體" w:hAnsi="Times New Roman" w:cs="Times Ext Roman" w:hint="eastAsia"/>
          <w:sz w:val="22"/>
        </w:rPr>
        <w:t>；</w:t>
      </w:r>
      <w:r w:rsidRPr="000315E7">
        <w:rPr>
          <w:rFonts w:ascii="Times New Roman" w:eastAsia="標楷體" w:hAnsi="Times New Roman" w:cs="Times Ext Roman"/>
          <w:sz w:val="22"/>
        </w:rPr>
        <w:t>若我異五陰</w:t>
      </w:r>
      <w:r w:rsidRPr="000315E7">
        <w:rPr>
          <w:rFonts w:ascii="Times New Roman" w:eastAsia="標楷體" w:hAnsi="Times New Roman" w:cs="Times Ext Roman" w:hint="eastAsia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則非五陰相</w:t>
      </w:r>
      <w:r w:rsidRPr="000315E7">
        <w:rPr>
          <w:rFonts w:ascii="Times New Roman" w:eastAsia="標楷體" w:hAnsi="Times New Roman" w:cs="Times Ext Roman" w:hint="eastAsia"/>
          <w:sz w:val="22"/>
        </w:rPr>
        <w:t>。</w:t>
      </w:r>
    </w:p>
    <w:p w:rsidR="0002043A" w:rsidRPr="000315E7" w:rsidRDefault="0002043A" w:rsidP="00F22087">
      <w:pPr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若無有我者</w:t>
      </w:r>
      <w:r w:rsidRPr="000315E7">
        <w:rPr>
          <w:rFonts w:ascii="Times New Roman" w:eastAsia="標楷體" w:hAnsi="Times New Roman" w:cs="Times Ext Roman" w:hint="eastAsia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何得有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我所</w:t>
      </w:r>
      <w:r w:rsidRPr="000315E7">
        <w:rPr>
          <w:rFonts w:ascii="Times New Roman" w:eastAsia="標楷體" w:hAnsi="Times New Roman" w:cs="Times Ext Roman" w:hint="eastAsia"/>
          <w:sz w:val="22"/>
        </w:rPr>
        <w:t>？</w:t>
      </w:r>
      <w:r w:rsidRPr="000315E7">
        <w:rPr>
          <w:rFonts w:ascii="Times New Roman" w:eastAsia="標楷體" w:hAnsi="Times New Roman" w:cs="Times Ext Roman"/>
          <w:b/>
          <w:sz w:val="22"/>
        </w:rPr>
        <w:t>滅我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我所故</w:t>
      </w:r>
      <w:r w:rsidRPr="000315E7">
        <w:rPr>
          <w:rFonts w:ascii="Times New Roman" w:eastAsia="標楷體" w:hAnsi="Times New Roman" w:cs="Times Ext Roman" w:hint="eastAsia"/>
          <w:b/>
          <w:sz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</w:rPr>
        <w:t>名得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無我智</w:t>
      </w:r>
      <w:r w:rsidRPr="000315E7">
        <w:rPr>
          <w:rFonts w:ascii="Times New Roman" w:eastAsia="標楷體" w:hAnsi="Times New Roman" w:cs="Times Ext Roman" w:hint="eastAsia"/>
          <w:b/>
          <w:sz w:val="22"/>
        </w:rPr>
        <w:t>。</w:t>
      </w:r>
    </w:p>
    <w:p w:rsidR="0002043A" w:rsidRPr="000315E7" w:rsidRDefault="0002043A" w:rsidP="00F22087">
      <w:pPr>
        <w:snapToGrid w:val="0"/>
        <w:ind w:leftChars="285" w:left="684"/>
        <w:rPr>
          <w:rFonts w:ascii="Times New Roman" w:eastAsia="標楷體" w:hAnsi="Times New Roman" w:cs="Times Ext Roman"/>
          <w:b/>
          <w:sz w:val="22"/>
        </w:rPr>
      </w:pPr>
      <w:r w:rsidRPr="000315E7">
        <w:rPr>
          <w:rFonts w:ascii="Times New Roman" w:eastAsia="標楷體" w:hAnsi="Times New Roman" w:cs="Times Ext Roman"/>
          <w:b/>
          <w:sz w:val="22"/>
        </w:rPr>
        <w:t>得無我智者</w:t>
      </w:r>
      <w:r w:rsidRPr="000315E7">
        <w:rPr>
          <w:rFonts w:ascii="Times New Roman" w:eastAsia="標楷體" w:hAnsi="Times New Roman" w:cs="Times Ext Roman" w:hint="eastAsia"/>
          <w:b/>
          <w:sz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</w:rPr>
        <w:t>是則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名實觀</w:t>
      </w:r>
      <w:proofErr w:type="gramEnd"/>
      <w:r w:rsidRPr="000315E7">
        <w:rPr>
          <w:rFonts w:ascii="Times New Roman" w:eastAsia="標楷體" w:hAnsi="Times New Roman" w:cs="Times Ext Roman" w:hint="eastAsia"/>
          <w:b/>
          <w:sz w:val="22"/>
        </w:rPr>
        <w:t>；</w:t>
      </w:r>
      <w:r w:rsidRPr="000315E7">
        <w:rPr>
          <w:rFonts w:ascii="Times New Roman" w:eastAsia="標楷體" w:hAnsi="Times New Roman" w:cs="Times Ext Roman"/>
          <w:b/>
          <w:sz w:val="22"/>
        </w:rPr>
        <w:t>得無我智者</w:t>
      </w:r>
      <w:r w:rsidRPr="000315E7">
        <w:rPr>
          <w:rFonts w:ascii="Times New Roman" w:eastAsia="標楷體" w:hAnsi="Times New Roman" w:cs="Times Ext Roman" w:hint="eastAsia"/>
          <w:b/>
          <w:sz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</w:rPr>
        <w:t>是人為希有</w:t>
      </w:r>
      <w:r w:rsidRPr="000315E7">
        <w:rPr>
          <w:rFonts w:ascii="Times New Roman" w:eastAsia="標楷體" w:hAnsi="Times New Roman" w:cs="Times Ext Roman" w:hint="eastAsia"/>
          <w:b/>
          <w:sz w:val="22"/>
        </w:rPr>
        <w:t>。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30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23c20-25</w:t>
      </w:r>
      <w:r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F22087">
      <w:pPr>
        <w:snapToGrid w:val="0"/>
        <w:ind w:leftChars="60" w:left="694" w:hangingChars="250" w:hanging="550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印順</w:t>
      </w:r>
      <w:r w:rsidR="00AD5E79" w:rsidRPr="000315E7">
        <w:rPr>
          <w:rFonts w:ascii="Times New Roman" w:hAnsi="Times New Roman" w:cs="Times Ext Roman"/>
          <w:sz w:val="22"/>
        </w:rPr>
        <w:t>法師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《中觀論頌講記》，</w:t>
      </w:r>
      <w:r w:rsidRPr="000315E7">
        <w:rPr>
          <w:rFonts w:ascii="Times New Roman" w:hAnsi="Times New Roman" w:cs="Times Ext Roman" w:hint="eastAsia"/>
          <w:sz w:val="22"/>
        </w:rPr>
        <w:t>p</w:t>
      </w:r>
      <w:r w:rsidRPr="000315E7">
        <w:rPr>
          <w:rFonts w:ascii="Times New Roman" w:hAnsi="Times New Roman" w:cs="Times Ext Roman"/>
          <w:sz w:val="22"/>
        </w:rPr>
        <w:t>p.313- 322</w:t>
      </w:r>
      <w:r w:rsidRPr="000315E7">
        <w:rPr>
          <w:rFonts w:ascii="Times New Roman" w:hAnsi="Times New Roman" w:cs="Times Ext Roman" w:hint="eastAsia"/>
          <w:sz w:val="22"/>
        </w:rPr>
        <w:t>：</w:t>
      </w:r>
    </w:p>
    <w:p w:rsidR="0002043A" w:rsidRPr="000315E7" w:rsidRDefault="0002043A" w:rsidP="00F22087">
      <w:pPr>
        <w:snapToGrid w:val="0"/>
        <w:ind w:leftChars="285" w:left="684"/>
        <w:rPr>
          <w:rFonts w:ascii="標楷體" w:eastAsia="標楷體" w:hAnsi="標楷體" w:cs="Times Ext Roman"/>
          <w:dstrike/>
          <w:sz w:val="22"/>
        </w:rPr>
      </w:pPr>
      <w:r w:rsidRPr="000315E7">
        <w:rPr>
          <w:rFonts w:ascii="標楷體" w:eastAsia="標楷體" w:hAnsi="標楷體" w:hint="eastAsia"/>
          <w:sz w:val="22"/>
        </w:rPr>
        <w:t>我，不過是依五</w:t>
      </w:r>
      <w:proofErr w:type="gramStart"/>
      <w:r w:rsidRPr="000315E7">
        <w:rPr>
          <w:rFonts w:ascii="標楷體" w:eastAsia="標楷體" w:hAnsi="標楷體" w:hint="eastAsia"/>
          <w:sz w:val="22"/>
        </w:rPr>
        <w:t>蘊</w:t>
      </w:r>
      <w:proofErr w:type="gramEnd"/>
      <w:r w:rsidRPr="000315E7">
        <w:rPr>
          <w:rFonts w:ascii="標楷體" w:eastAsia="標楷體" w:hAnsi="標楷體" w:hint="eastAsia"/>
          <w:sz w:val="22"/>
        </w:rPr>
        <w:t>和合而有的假我，如探求他的實體，一一</w:t>
      </w:r>
      <w:proofErr w:type="gramStart"/>
      <w:r w:rsidRPr="000315E7">
        <w:rPr>
          <w:rFonts w:ascii="標楷體" w:eastAsia="標楷體" w:hAnsi="標楷體" w:hint="eastAsia"/>
          <w:sz w:val="22"/>
        </w:rPr>
        <w:t>蘊</w:t>
      </w:r>
      <w:proofErr w:type="gramEnd"/>
      <w:r w:rsidRPr="000315E7">
        <w:rPr>
          <w:rFonts w:ascii="標楷體" w:eastAsia="標楷體" w:hAnsi="標楷體" w:hint="eastAsia"/>
          <w:sz w:val="22"/>
        </w:rPr>
        <w:t>中是不可得的。</w:t>
      </w:r>
      <w:proofErr w:type="gramStart"/>
      <w:r w:rsidRPr="000315E7">
        <w:rPr>
          <w:rFonts w:ascii="標楷體" w:eastAsia="標楷體" w:hAnsi="標楷體" w:hint="eastAsia"/>
          <w:sz w:val="22"/>
        </w:rPr>
        <w:t>外道要執有</w:t>
      </w:r>
      <w:proofErr w:type="gramEnd"/>
      <w:r w:rsidRPr="000315E7">
        <w:rPr>
          <w:rFonts w:ascii="標楷體" w:eastAsia="標楷體" w:hAnsi="標楷體" w:hint="eastAsia"/>
          <w:sz w:val="22"/>
        </w:rPr>
        <w:t>實我，那麼，如「我是五陰」，那</w:t>
      </w:r>
      <w:proofErr w:type="gramStart"/>
      <w:r w:rsidRPr="000315E7">
        <w:rPr>
          <w:rFonts w:ascii="標楷體" w:eastAsia="標楷體" w:hAnsi="標楷體" w:hint="eastAsia"/>
          <w:sz w:val="22"/>
        </w:rPr>
        <w:t>所說的</w:t>
      </w:r>
      <w:proofErr w:type="gramEnd"/>
      <w:r w:rsidRPr="000315E7">
        <w:rPr>
          <w:rFonts w:ascii="標楷體" w:eastAsia="標楷體" w:hAnsi="標楷體" w:hint="eastAsia"/>
          <w:sz w:val="22"/>
        </w:rPr>
        <w:t>「我」，應該與五陰一樣是「</w:t>
      </w:r>
      <w:proofErr w:type="gramStart"/>
      <w:r w:rsidRPr="000315E7">
        <w:rPr>
          <w:rFonts w:ascii="標楷體" w:eastAsia="標楷體" w:hAnsi="標楷體" w:hint="eastAsia"/>
          <w:sz w:val="22"/>
        </w:rPr>
        <w:t>生滅</w:t>
      </w:r>
      <w:proofErr w:type="gramEnd"/>
      <w:r w:rsidRPr="000315E7">
        <w:rPr>
          <w:rFonts w:ascii="標楷體" w:eastAsia="標楷體" w:hAnsi="標楷體" w:hint="eastAsia"/>
          <w:sz w:val="22"/>
        </w:rPr>
        <w:t>」的。…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  <w:r w:rsidRPr="000315E7">
        <w:rPr>
          <w:rFonts w:ascii="標楷體" w:eastAsia="標楷體" w:hAnsi="標楷體" w:hint="eastAsia"/>
          <w:sz w:val="22"/>
        </w:rPr>
        <w:t>「我」如「異」於「五陰」，我與陰分離獨在，即不能以「五陰」的「相」用去說明。不以五陰為我的相，那我就不是物質的，也不是精神的，非見聞覺知的；那所</w:t>
      </w:r>
      <w:proofErr w:type="gramStart"/>
      <w:r w:rsidRPr="000315E7">
        <w:rPr>
          <w:rFonts w:ascii="標楷體" w:eastAsia="標楷體" w:hAnsi="標楷體" w:hint="eastAsia"/>
          <w:sz w:val="22"/>
        </w:rPr>
        <w:t>說的離蘊</w:t>
      </w:r>
      <w:proofErr w:type="gramEnd"/>
      <w:r w:rsidRPr="000315E7">
        <w:rPr>
          <w:rFonts w:ascii="標楷體" w:eastAsia="標楷體" w:hAnsi="標楷體" w:hint="eastAsia"/>
          <w:sz w:val="22"/>
        </w:rPr>
        <w:t>我，究竟是什麼呢？我不就是五陰，破即</w:t>
      </w:r>
      <w:proofErr w:type="gramStart"/>
      <w:r w:rsidRPr="000315E7">
        <w:rPr>
          <w:rFonts w:ascii="標楷體" w:eastAsia="標楷體" w:hAnsi="標楷體" w:hint="eastAsia"/>
          <w:sz w:val="22"/>
        </w:rPr>
        <w:t>蘊</w:t>
      </w:r>
      <w:proofErr w:type="gramEnd"/>
      <w:r w:rsidRPr="000315E7">
        <w:rPr>
          <w:rFonts w:ascii="標楷體" w:eastAsia="標楷體" w:hAnsi="標楷體" w:hint="eastAsia"/>
          <w:sz w:val="22"/>
        </w:rPr>
        <w:t>的我；我</w:t>
      </w:r>
      <w:proofErr w:type="gramStart"/>
      <w:r w:rsidRPr="000315E7">
        <w:rPr>
          <w:rFonts w:ascii="標楷體" w:eastAsia="標楷體" w:hAnsi="標楷體" w:hint="eastAsia"/>
          <w:sz w:val="22"/>
        </w:rPr>
        <w:t>不</w:t>
      </w:r>
      <w:proofErr w:type="gramEnd"/>
      <w:r w:rsidRPr="000315E7">
        <w:rPr>
          <w:rFonts w:ascii="標楷體" w:eastAsia="標楷體" w:hAnsi="標楷體" w:hint="eastAsia"/>
          <w:sz w:val="22"/>
        </w:rPr>
        <w:t>異於五陰，破離</w:t>
      </w:r>
      <w:proofErr w:type="gramStart"/>
      <w:r w:rsidRPr="000315E7">
        <w:rPr>
          <w:rFonts w:ascii="標楷體" w:eastAsia="標楷體" w:hAnsi="標楷體" w:hint="eastAsia"/>
          <w:sz w:val="22"/>
        </w:rPr>
        <w:t>蘊</w:t>
      </w:r>
      <w:proofErr w:type="gramEnd"/>
      <w:r w:rsidRPr="000315E7">
        <w:rPr>
          <w:rFonts w:ascii="標楷體" w:eastAsia="標楷體" w:hAnsi="標楷體" w:hint="eastAsia"/>
          <w:sz w:val="22"/>
        </w:rPr>
        <w:t>的我。…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  <w:r w:rsidRPr="000315E7">
        <w:rPr>
          <w:rFonts w:ascii="標楷體" w:eastAsia="標楷體" w:hAnsi="標楷體" w:hint="eastAsia"/>
          <w:sz w:val="22"/>
        </w:rPr>
        <w:t>我所見依我見而存在，「無有我」的自性可得，我所也就沒有了。所以說：「</w:t>
      </w:r>
      <w:proofErr w:type="gramStart"/>
      <w:r w:rsidRPr="000315E7">
        <w:rPr>
          <w:rFonts w:ascii="標楷體" w:eastAsia="標楷體" w:hAnsi="標楷體" w:hint="eastAsia"/>
          <w:sz w:val="22"/>
        </w:rPr>
        <w:t>何得有</w:t>
      </w:r>
      <w:proofErr w:type="gramEnd"/>
      <w:r w:rsidRPr="000315E7">
        <w:rPr>
          <w:rFonts w:ascii="標楷體" w:eastAsia="標楷體" w:hAnsi="標楷體" w:hint="eastAsia"/>
          <w:sz w:val="22"/>
        </w:rPr>
        <w:t>我所」？這是從我空而</w:t>
      </w:r>
      <w:proofErr w:type="gramStart"/>
      <w:r w:rsidRPr="000315E7">
        <w:rPr>
          <w:rFonts w:ascii="標楷體" w:eastAsia="標楷體" w:hAnsi="標楷體" w:hint="eastAsia"/>
          <w:sz w:val="22"/>
        </w:rPr>
        <w:t>達到法空</w:t>
      </w:r>
      <w:proofErr w:type="gramEnd"/>
      <w:r w:rsidRPr="000315E7">
        <w:rPr>
          <w:rFonts w:ascii="標楷體" w:eastAsia="標楷體" w:hAnsi="標楷體" w:hint="eastAsia"/>
          <w:sz w:val="22"/>
        </w:rPr>
        <w:t>。…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  <w:r w:rsidRPr="000315E7">
        <w:rPr>
          <w:rFonts w:ascii="標楷體" w:eastAsia="標楷體" w:hAnsi="標楷體" w:hint="eastAsia"/>
          <w:sz w:val="22"/>
        </w:rPr>
        <w:t>「滅我</w:t>
      </w:r>
      <w:proofErr w:type="gramStart"/>
      <w:r w:rsidRPr="000315E7">
        <w:rPr>
          <w:rFonts w:ascii="標楷體" w:eastAsia="標楷體" w:hAnsi="標楷體" w:hint="eastAsia"/>
          <w:sz w:val="22"/>
        </w:rPr>
        <w:t>我所故，名得</w:t>
      </w:r>
      <w:proofErr w:type="gramEnd"/>
      <w:r w:rsidRPr="000315E7">
        <w:rPr>
          <w:rFonts w:ascii="標楷體" w:eastAsia="標楷體" w:hAnsi="標楷體" w:hint="eastAsia"/>
          <w:sz w:val="22"/>
        </w:rPr>
        <w:t>無我智」，即指</w:t>
      </w:r>
      <w:proofErr w:type="gramStart"/>
      <w:r w:rsidRPr="000315E7">
        <w:rPr>
          <w:rFonts w:ascii="標楷體" w:eastAsia="標楷體" w:hAnsi="標楷體" w:hint="eastAsia"/>
          <w:sz w:val="22"/>
        </w:rPr>
        <w:t>此實相般若</w:t>
      </w:r>
      <w:proofErr w:type="gramEnd"/>
      <w:r w:rsidRPr="000315E7">
        <w:rPr>
          <w:rFonts w:ascii="標楷體" w:eastAsia="標楷體" w:hAnsi="標楷體" w:hint="eastAsia"/>
          <w:sz w:val="22"/>
        </w:rPr>
        <w:t>的</w:t>
      </w:r>
      <w:proofErr w:type="gramStart"/>
      <w:r w:rsidRPr="000315E7">
        <w:rPr>
          <w:rFonts w:ascii="標楷體" w:eastAsia="標楷體" w:hAnsi="標楷體" w:hint="eastAsia"/>
          <w:sz w:val="22"/>
        </w:rPr>
        <w:t>現覺。</w:t>
      </w:r>
      <w:proofErr w:type="gramEnd"/>
      <w:r w:rsidRPr="000315E7">
        <w:rPr>
          <w:rFonts w:ascii="標楷體" w:eastAsia="標楷體" w:hAnsi="標楷體" w:hint="eastAsia"/>
          <w:sz w:val="22"/>
        </w:rPr>
        <w:t>「得」到這「無我智」，才真是能如「</w:t>
      </w:r>
      <w:proofErr w:type="gramStart"/>
      <w:r w:rsidRPr="000315E7">
        <w:rPr>
          <w:rFonts w:ascii="標楷體" w:eastAsia="標楷體" w:hAnsi="標楷體" w:hint="eastAsia"/>
          <w:sz w:val="22"/>
        </w:rPr>
        <w:t>實觀」法實相</w:t>
      </w:r>
      <w:proofErr w:type="gramEnd"/>
      <w:r w:rsidRPr="000315E7">
        <w:rPr>
          <w:rFonts w:ascii="標楷體" w:eastAsia="標楷體" w:hAnsi="標楷體" w:hint="eastAsia"/>
          <w:sz w:val="22"/>
        </w:rPr>
        <w:t>的。能「得」這「無我智」的，「是人」最「為希有」！他已超凡入聖，不再是一般的</w:t>
      </w:r>
      <w:proofErr w:type="gramStart"/>
      <w:r w:rsidRPr="000315E7">
        <w:rPr>
          <w:rFonts w:ascii="標楷體" w:eastAsia="標楷體" w:hAnsi="標楷體" w:hint="eastAsia"/>
          <w:sz w:val="22"/>
        </w:rPr>
        <w:t>凡夫了</w:t>
      </w:r>
      <w:proofErr w:type="gramEnd"/>
      <w:r w:rsidRPr="000315E7">
        <w:rPr>
          <w:rFonts w:ascii="標楷體" w:eastAsia="標楷體" w:hAnsi="標楷體" w:hint="eastAsia"/>
          <w:sz w:val="22"/>
        </w:rPr>
        <w:t>。</w:t>
      </w:r>
    </w:p>
    <w:p w:rsidR="0002043A" w:rsidRPr="000315E7" w:rsidRDefault="0002043A" w:rsidP="00F22087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3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印順法師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《中觀論頌講記》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p.312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F22087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學問不厭廣博，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而觀行要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扼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其關要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所以本品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（觀法品）正論觀法，如不見有我，也就沒有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我所法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，正見一切諸法的本來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空寂性了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從破我下手，顯示諸法的真實，為三乘學者共由的解脫門</w:t>
      </w:r>
      <w:r w:rsidRPr="000315E7">
        <w:rPr>
          <w:rFonts w:ascii="Times New Roman" w:eastAsia="標楷體" w:hAnsi="Times New Roman" w:cs="Times Ext Roman"/>
          <w:sz w:val="22"/>
          <w:szCs w:val="22"/>
        </w:rPr>
        <w:t>。明我空，不但是聲聞；說法空，也不但是菩薩。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一切法性空，卻要從我空入手，此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是本論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（《中論》）如實體見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釋尊教意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的特色。</w:t>
      </w:r>
    </w:p>
  </w:footnote>
  <w:footnote w:id="14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22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6773F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問曰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：摩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訶衍中說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r w:rsidRPr="000315E7">
        <w:rPr>
          <w:rFonts w:ascii="Times New Roman" w:eastAsia="標楷體" w:hAnsi="Times New Roman" w:cs="Times Ext Roman"/>
          <w:sz w:val="22"/>
        </w:rPr>
        <w:t>諸法不生不滅，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相，所謂無相</w:t>
      </w:r>
      <w:r w:rsidRPr="000315E7">
        <w:rPr>
          <w:rFonts w:ascii="Times New Roman" w:eastAsia="標楷體" w:hAnsi="Times New Roman" w:cs="Times Ext Roman" w:hint="eastAsia"/>
          <w:sz w:val="22"/>
        </w:rPr>
        <w:t>」，</w:t>
      </w:r>
      <w:r w:rsidRPr="000315E7">
        <w:rPr>
          <w:rFonts w:ascii="Times New Roman" w:eastAsia="標楷體" w:hAnsi="Times New Roman" w:cs="Times Ext Roman"/>
          <w:sz w:val="22"/>
        </w:rPr>
        <w:t>此中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云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何說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r w:rsidRPr="000315E7">
        <w:rPr>
          <w:rFonts w:ascii="Times New Roman" w:eastAsia="標楷體" w:hAnsi="Times New Roman" w:cs="Times Ext Roman"/>
          <w:sz w:val="22"/>
        </w:rPr>
        <w:t>一切有為作法無常名為法印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  <w:r w:rsidRPr="000315E7">
        <w:rPr>
          <w:rFonts w:ascii="Times New Roman" w:eastAsia="標楷體" w:hAnsi="Times New Roman" w:cs="Times Ext Roman"/>
          <w:sz w:val="22"/>
        </w:rPr>
        <w:t>？二法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云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何不相違？</w:t>
      </w:r>
    </w:p>
    <w:p w:rsidR="0002043A" w:rsidRPr="000315E7" w:rsidRDefault="0002043A" w:rsidP="006773F3">
      <w:pPr>
        <w:pStyle w:val="ad"/>
        <w:snapToGrid w:val="0"/>
        <w:spacing w:after="0"/>
        <w:ind w:leftChars="285" w:left="684"/>
        <w:rPr>
          <w:rFonts w:ascii="Times New Roman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答曰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：觀無常，即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是觀空因緣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如觀色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念念無常，即知為空；過去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色滅壞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，不可見故，無色相；未來色不生，無作無用，不可見故，無色相；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現在色亦無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住，不可見、不可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分別知故無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色相。無色相即是空，空即是無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生無滅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；</w:t>
      </w:r>
      <w:r w:rsidRPr="000315E7">
        <w:rPr>
          <w:rFonts w:ascii="Times New Roman" w:eastAsia="標楷體" w:hAnsi="Times New Roman" w:cs="Times Ext Roman"/>
          <w:b/>
          <w:sz w:val="22"/>
        </w:rPr>
        <w:t>無生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無滅及生滅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，其實是一，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說有廣略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25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222b27-c6</w:t>
      </w:r>
      <w:r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F22087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22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6773F3">
      <w:pPr>
        <w:pStyle w:val="af"/>
        <w:snapToGrid w:val="0"/>
        <w:ind w:leftChars="285" w:left="684"/>
        <w:rPr>
          <w:rFonts w:ascii="Times New Roman" w:eastAsia="標楷體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問曰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：佛說聲聞法有四種實，摩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訶衍中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有一實，今何以故說三實？</w:t>
      </w:r>
    </w:p>
    <w:p w:rsidR="0002043A" w:rsidRPr="000315E7" w:rsidRDefault="0002043A" w:rsidP="006773F3">
      <w:pPr>
        <w:pStyle w:val="af"/>
        <w:snapToGrid w:val="0"/>
        <w:ind w:leftChars="285" w:left="684"/>
        <w:rPr>
          <w:rFonts w:ascii="Times New Roman" w:eastAsia="標楷體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答曰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：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佛說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三種實法印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廣說則四種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略說則一種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。無常即是苦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、集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、道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說無我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則一切法；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說寂滅涅槃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，即是盡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</w:p>
    <w:p w:rsidR="0002043A" w:rsidRPr="000315E7" w:rsidRDefault="0002043A" w:rsidP="006773F3">
      <w:pPr>
        <w:pStyle w:val="af"/>
        <w:snapToGrid w:val="0"/>
        <w:ind w:leftChars="285" w:left="684"/>
        <w:rPr>
          <w:rFonts w:ascii="Times New Roman" w:eastAsia="標楷體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復次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，有為法無常，念念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生滅故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，皆屬因緣，無有自在，無有自在故無我。無常、無我、無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相故心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不著，無相不著故，即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是寂滅涅槃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。以是故，摩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訶衍法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中，雖說一切法不生不滅，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相，所謂無相，無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相即寂滅涅槃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  <w:szCs w:val="22"/>
        </w:rPr>
        <w:t>（大</w:t>
      </w:r>
      <w:r w:rsidRPr="000315E7">
        <w:rPr>
          <w:rFonts w:ascii="Times New Roman" w:hAnsi="Times New Roman" w:cs="Times Ext Roman" w:hint="eastAsia"/>
          <w:sz w:val="22"/>
        </w:rPr>
        <w:t>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223b3-12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  <w:p w:rsidR="0002043A" w:rsidRPr="000315E7" w:rsidRDefault="0002043A" w:rsidP="00F22087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3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詳見《中觀今論》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="000B4568" w:rsidRPr="000315E7">
        <w:rPr>
          <w:rFonts w:ascii="Times New Roman" w:hAnsi="Times New Roman" w:cs="Times Ext Roman"/>
          <w:sz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</w:rPr>
        <w:t>3</w:t>
      </w:r>
      <w:r w:rsidRPr="000315E7">
        <w:rPr>
          <w:rFonts w:ascii="Times New Roman" w:hAnsi="Times New Roman" w:cs="Times Ext Roman"/>
          <w:sz w:val="22"/>
        </w:rPr>
        <w:t>章〈緣起之生滅與不生不滅〉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 w:hint="eastAsia"/>
          <w:sz w:val="22"/>
        </w:rPr>
        <w:t>p</w:t>
      </w:r>
      <w:r w:rsidRPr="000315E7">
        <w:rPr>
          <w:rFonts w:ascii="Times New Roman" w:hAnsi="Times New Roman" w:cs="Times Ext Roman"/>
          <w:sz w:val="22"/>
        </w:rPr>
        <w:t>p.25-39</w:t>
      </w:r>
      <w:r w:rsidRPr="000315E7">
        <w:rPr>
          <w:rFonts w:ascii="Times New Roman" w:hAnsi="Times New Roman" w:cs="Times Ext Roman"/>
          <w:sz w:val="22"/>
        </w:rPr>
        <w:t>。</w:t>
      </w:r>
    </w:p>
    <w:p w:rsidR="0002043A" w:rsidRPr="000315E7" w:rsidRDefault="0002043A" w:rsidP="00F22087">
      <w:pPr>
        <w:snapToGrid w:val="0"/>
        <w:ind w:leftChars="285" w:left="68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/>
          <w:sz w:val="22"/>
        </w:rPr>
        <w:t>如《中觀今論》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p.32</w:t>
      </w:r>
      <w:proofErr w:type="gramStart"/>
      <w:r w:rsidRPr="000315E7">
        <w:rPr>
          <w:rFonts w:ascii="Times New Roman" w:hAnsi="Times New Roman" w:cs="Times Ext Roman"/>
          <w:sz w:val="22"/>
        </w:rPr>
        <w:t>云</w:t>
      </w:r>
      <w:proofErr w:type="gramEnd"/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6773F3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諸法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生滅不住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，即是無自性，無自性即無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生無滅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所以生滅的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本性即是不生不滅的，這即是不生不滅的緣起。這是通過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了生滅的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現象，深刻把握它的本性與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緣起生滅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，並非彼此不同。依此去了解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佛說的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三法印，無常等即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是空義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三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印即是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一印</w:t>
      </w:r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</w:p>
  </w:footnote>
  <w:footnote w:id="15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="00F22087" w:rsidRPr="000315E7">
        <w:rPr>
          <w:rFonts w:ascii="Times New Roman" w:hAnsi="Times New Roman" w:cs="Times Ext Roman" w:hint="eastAsia"/>
          <w:sz w:val="22"/>
        </w:rPr>
        <w:t xml:space="preserve"> 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20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D41247">
      <w:pPr>
        <w:pStyle w:val="af"/>
        <w:snapToGrid w:val="0"/>
        <w:ind w:leftChars="120" w:left="288"/>
        <w:rPr>
          <w:rFonts w:ascii="Times New Roman" w:eastAsia="標楷體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是三解脫門，摩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訶衍中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是一法，以行因緣故，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說有三種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。觀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諸法空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，是名空；於空中不可取相，是時空轉名無相；無相中不應有所作為三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界生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無相轉名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無作。譬如城有三門，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人身不得一時從三門入，若入則從一門。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諸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法實相是涅槃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城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，城有三門，空、無相、無作。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若人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入空門，不得是空，亦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不取相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，是人直入，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事辦故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，不須二門。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若入是空門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取相得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是空，於是人不得為門，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通塗更塞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除空相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，是時從無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相門入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。若於無相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相心著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生戲論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除取無相相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無作門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</w:p>
    <w:p w:rsidR="0002043A" w:rsidRPr="000315E7" w:rsidRDefault="0002043A" w:rsidP="00D41247">
      <w:pPr>
        <w:pStyle w:val="af"/>
        <w:snapToGrid w:val="0"/>
        <w:ind w:leftChars="120" w:left="288"/>
        <w:rPr>
          <w:rFonts w:ascii="Times New Roman" w:eastAsia="標楷體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 w:hint="eastAsia"/>
          <w:sz w:val="22"/>
          <w:szCs w:val="22"/>
        </w:rPr>
        <w:t>阿</w:t>
      </w:r>
      <w:proofErr w:type="gramStart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毘曇義中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：是空解脫門，緣苦</w:t>
      </w:r>
      <w:proofErr w:type="gramStart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，攝五眾；無相解脫門，緣</w:t>
      </w:r>
      <w:proofErr w:type="gramStart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一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法，</w:t>
      </w:r>
      <w:proofErr w:type="gramStart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所謂數緣盡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；無作解脫門，緣三</w:t>
      </w:r>
      <w:proofErr w:type="gramStart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，攝五眾。</w:t>
      </w:r>
    </w:p>
    <w:p w:rsidR="0002043A" w:rsidRPr="000315E7" w:rsidRDefault="0002043A" w:rsidP="00D41247">
      <w:pPr>
        <w:pStyle w:val="a4"/>
        <w:ind w:leftChars="120" w:left="288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b/>
          <w:sz w:val="22"/>
          <w:szCs w:val="22"/>
        </w:rPr>
        <w:t>摩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訶衍義中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，是三解脫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門緣諸法實相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，以是三解脫門，觀世間即是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。何以故？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涅槃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空、無相、無作，世間亦如是。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207c4-20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</w:footnote>
  <w:footnote w:id="16">
    <w:p w:rsidR="0002043A" w:rsidRPr="000315E7" w:rsidRDefault="0002043A" w:rsidP="000121B2">
      <w:pPr>
        <w:pStyle w:val="a4"/>
        <w:ind w:left="220" w:hangingChars="100" w:hanging="220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暹羅：泰國的舊名。舊分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暹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與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羅斛兩國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，十四世紀中葉兩國合併，稱暹羅。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1186</w:t>
      </w:r>
      <w:r w:rsidRPr="000315E7">
        <w:rPr>
          <w:rFonts w:ascii="Times New Roman" w:hAnsi="Times New Roman" w:cs="Times Ext Roman"/>
          <w:sz w:val="22"/>
          <w:szCs w:val="22"/>
        </w:rPr>
        <w:t>。）</w:t>
      </w:r>
    </w:p>
  </w:footnote>
  <w:footnote w:id="17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《攝大乘論》卷上</w:t>
      </w:r>
      <w:r w:rsidR="0068581D" w:rsidRPr="000315E7">
        <w:rPr>
          <w:rFonts w:ascii="Times New Roman" w:hAnsi="Times New Roman" w:cs="Times Ext Roman" w:hint="eastAsia"/>
          <w:sz w:val="22"/>
        </w:rPr>
        <w:t>〈</w:t>
      </w:r>
      <w:r w:rsidR="0068581D" w:rsidRPr="000315E7">
        <w:rPr>
          <w:rFonts w:ascii="Times New Roman" w:hAnsi="Times New Roman" w:cs="Times Ext Roman" w:hint="eastAsia"/>
          <w:sz w:val="22"/>
        </w:rPr>
        <w:t xml:space="preserve">2 </w:t>
      </w:r>
      <w:r w:rsidR="0068581D" w:rsidRPr="000315E7">
        <w:rPr>
          <w:rFonts w:ascii="Times New Roman" w:hAnsi="Times New Roman" w:cs="Times Ext Roman"/>
          <w:bCs/>
          <w:sz w:val="22"/>
        </w:rPr>
        <w:t>所知依分</w:t>
      </w:r>
      <w:r w:rsidR="0068581D" w:rsidRPr="000315E7">
        <w:rPr>
          <w:rFonts w:ascii="Times New Roman" w:hAnsi="Times New Roman" w:cs="Times Ext Roman" w:hint="eastAsia"/>
          <w:sz w:val="22"/>
        </w:rPr>
        <w:t>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F22087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又若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略說有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二緣起，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者</w:t>
      </w:r>
      <w:r w:rsidRPr="000315E7">
        <w:rPr>
          <w:rFonts w:ascii="Times New Roman" w:eastAsia="標楷體" w:hAnsi="Times New Roman" w:cs="Times Ext Roman"/>
          <w:b/>
          <w:sz w:val="22"/>
        </w:rPr>
        <w:t>分別自性緣起</w:t>
      </w:r>
      <w:r w:rsidRPr="000315E7">
        <w:rPr>
          <w:rFonts w:ascii="Times New Roman" w:eastAsia="標楷體" w:hAnsi="Times New Roman" w:cs="Times Ext Roman" w:hint="eastAsia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二者</w:t>
      </w:r>
      <w:r w:rsidRPr="000315E7">
        <w:rPr>
          <w:rFonts w:ascii="Times New Roman" w:eastAsia="標楷體" w:hAnsi="Times New Roman" w:cs="Times Ext Roman"/>
          <w:b/>
          <w:sz w:val="22"/>
        </w:rPr>
        <w:t>分別愛非愛緣起</w:t>
      </w:r>
      <w:r w:rsidRPr="000315E7">
        <w:rPr>
          <w:rFonts w:ascii="Times New Roman" w:eastAsia="標楷體" w:hAnsi="Times New Roman" w:cs="Times Ext Roman"/>
          <w:sz w:val="22"/>
        </w:rPr>
        <w:t>。</w:t>
      </w:r>
    </w:p>
    <w:p w:rsidR="0002043A" w:rsidRPr="000315E7" w:rsidRDefault="0002043A" w:rsidP="00F22087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此中依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止阿賴耶識諸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法生起，是名</w:t>
      </w:r>
      <w:r w:rsidRPr="000315E7">
        <w:rPr>
          <w:rFonts w:ascii="Times New Roman" w:eastAsia="標楷體" w:hAnsi="Times New Roman" w:cs="Times Ext Roman"/>
          <w:b/>
          <w:sz w:val="22"/>
        </w:rPr>
        <w:t>分別自性緣起</w:t>
      </w:r>
      <w:r w:rsidRPr="000315E7">
        <w:rPr>
          <w:rFonts w:ascii="Times New Roman" w:eastAsia="標楷體" w:hAnsi="Times New Roman" w:cs="Times Ext Roman"/>
          <w:sz w:val="22"/>
        </w:rPr>
        <w:t>，以能分別種種自性為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緣性故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復有十二支緣起，是名</w:t>
      </w:r>
      <w:r w:rsidRPr="000315E7">
        <w:rPr>
          <w:rFonts w:ascii="Times New Roman" w:eastAsia="標楷體" w:hAnsi="Times New Roman" w:cs="Times Ext Roman"/>
          <w:b/>
          <w:sz w:val="22"/>
        </w:rPr>
        <w:t>分別愛非愛緣起</w:t>
      </w:r>
      <w:r w:rsidRPr="000315E7">
        <w:rPr>
          <w:rFonts w:ascii="Times New Roman" w:eastAsia="標楷體" w:hAnsi="Times New Roman" w:cs="Times Ext Roman"/>
          <w:sz w:val="22"/>
        </w:rPr>
        <w:t>，以於善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趣惡趣能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分別愛非愛種種自體為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緣性故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。」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31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134c</w:t>
      </w:r>
      <w:r w:rsidR="0068581D" w:rsidRPr="000315E7">
        <w:rPr>
          <w:rFonts w:ascii="Times New Roman" w:hAnsi="Times New Roman" w:cs="Times Ext Roman" w:hint="eastAsia"/>
          <w:sz w:val="22"/>
        </w:rPr>
        <w:t>28</w:t>
      </w:r>
      <w:r w:rsidRPr="000315E7">
        <w:rPr>
          <w:rFonts w:ascii="Times New Roman" w:hAnsi="Times New Roman" w:cs="Times Ext Roman"/>
          <w:sz w:val="22"/>
        </w:rPr>
        <w:t>-135a</w:t>
      </w:r>
      <w:r w:rsidR="0068581D" w:rsidRPr="000315E7">
        <w:rPr>
          <w:rFonts w:ascii="Times New Roman" w:hAnsi="Times New Roman" w:cs="Times Ext Roman" w:hint="eastAsia"/>
          <w:sz w:val="22"/>
        </w:rPr>
        <w:t>5</w:t>
      </w:r>
      <w:r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※</w:t>
      </w:r>
      <w:r w:rsidRPr="000315E7">
        <w:rPr>
          <w:rFonts w:ascii="Times New Roman" w:hAnsi="Times New Roman" w:cs="Times Ext Roman" w:hint="eastAsia"/>
          <w:sz w:val="22"/>
        </w:rPr>
        <w:t xml:space="preserve"> </w:t>
      </w:r>
      <w:r w:rsidRPr="000315E7">
        <w:rPr>
          <w:rFonts w:ascii="Times New Roman" w:hAnsi="Times New Roman" w:cs="Times Ext Roman" w:hint="eastAsia"/>
          <w:sz w:val="22"/>
        </w:rPr>
        <w:t>另</w:t>
      </w:r>
      <w:r w:rsidRPr="000315E7">
        <w:rPr>
          <w:rFonts w:ascii="Times New Roman" w:hAnsi="Times New Roman" w:cs="Times Ext Roman"/>
          <w:sz w:val="22"/>
        </w:rPr>
        <w:t>參見《攝大乘論釋》卷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大正</w:t>
      </w:r>
      <w:r w:rsidRPr="000315E7">
        <w:rPr>
          <w:rFonts w:ascii="Times New Roman" w:hAnsi="Times New Roman" w:cs="Times Ext Roman"/>
          <w:sz w:val="22"/>
        </w:rPr>
        <w:t>31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328c</w:t>
      </w:r>
      <w:r w:rsidRPr="000315E7">
        <w:rPr>
          <w:rFonts w:ascii="Times New Roman" w:hAnsi="Times New Roman" w:cs="Times Ext Roman"/>
          <w:sz w:val="22"/>
        </w:rPr>
        <w:t>）</w:t>
      </w:r>
      <w:r w:rsidRPr="000315E7">
        <w:rPr>
          <w:rFonts w:ascii="Times New Roman" w:hAnsi="Times New Roman" w:cs="Times Ext Roman" w:hint="eastAsia"/>
          <w:sz w:val="22"/>
        </w:rPr>
        <w:t>。</w:t>
      </w:r>
    </w:p>
    <w:p w:rsidR="0002043A" w:rsidRPr="000315E7" w:rsidRDefault="0002043A" w:rsidP="00F22087">
      <w:pPr>
        <w:pStyle w:val="ad"/>
        <w:snapToGrid w:val="0"/>
        <w:spacing w:after="0"/>
        <w:ind w:leftChars="60" w:left="584" w:hangingChars="200" w:hanging="440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）印順</w:t>
      </w:r>
      <w:r w:rsidR="00AD5E79" w:rsidRPr="000315E7">
        <w:rPr>
          <w:rFonts w:ascii="Times New Roman" w:hAnsi="Times New Roman" w:cs="Times Ext Roman" w:hint="eastAsia"/>
          <w:sz w:val="22"/>
        </w:rPr>
        <w:t>法師，</w:t>
      </w:r>
      <w:r w:rsidRPr="000315E7">
        <w:rPr>
          <w:rFonts w:ascii="Times New Roman" w:hAnsi="Times New Roman" w:cs="Times Ext Roman" w:hint="eastAsia"/>
          <w:sz w:val="22"/>
        </w:rPr>
        <w:t>《攝大乘論講記》</w:t>
      </w:r>
      <w:r w:rsidR="00AD5E79"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 w:hint="eastAsia"/>
          <w:sz w:val="22"/>
        </w:rPr>
        <w:t>pp.86-88</w:t>
      </w:r>
      <w:r w:rsidRPr="000315E7">
        <w:rPr>
          <w:rFonts w:ascii="Times New Roman" w:hAnsi="Times New Roman" w:cs="Times Ext Roman" w:hint="eastAsia"/>
          <w:sz w:val="22"/>
        </w:rPr>
        <w:t>：</w:t>
      </w:r>
    </w:p>
    <w:p w:rsidR="0002043A" w:rsidRPr="000315E7" w:rsidRDefault="0002043A" w:rsidP="00B34AB3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hint="eastAsia"/>
          <w:b/>
          <w:sz w:val="22"/>
        </w:rPr>
        <w:t>一、分別自性緣起：</w:t>
      </w:r>
      <w:r w:rsidRPr="000315E7">
        <w:rPr>
          <w:rFonts w:ascii="標楷體" w:eastAsia="標楷體" w:hAnsi="標楷體" w:hint="eastAsia"/>
          <w:sz w:val="22"/>
        </w:rPr>
        <w:t>為什麼會有一切事物這樣的現象？要知其所以然，必須探</w:t>
      </w:r>
      <w:proofErr w:type="gramStart"/>
      <w:r w:rsidRPr="000315E7">
        <w:rPr>
          <w:rFonts w:ascii="標楷體" w:eastAsia="標楷體" w:hAnsi="標楷體" w:hint="eastAsia"/>
          <w:sz w:val="22"/>
        </w:rPr>
        <w:t>研</w:t>
      </w:r>
      <w:proofErr w:type="gramEnd"/>
      <w:r w:rsidRPr="000315E7">
        <w:rPr>
          <w:rFonts w:ascii="標楷體" w:eastAsia="標楷體" w:hAnsi="標楷體" w:hint="eastAsia"/>
          <w:sz w:val="22"/>
        </w:rPr>
        <w:t>它的原因，從它的原因上，就可以「分別」它差別現象的所以然。「自性」，就是一一法不同的自體。「</w:t>
      </w:r>
      <w:proofErr w:type="gramStart"/>
      <w:r w:rsidRPr="000315E7">
        <w:rPr>
          <w:rFonts w:ascii="標楷體" w:eastAsia="標楷體" w:hAnsi="標楷體" w:hint="eastAsia"/>
          <w:sz w:val="22"/>
        </w:rPr>
        <w:t>阿賴耶識</w:t>
      </w:r>
      <w:proofErr w:type="gramEnd"/>
      <w:r w:rsidRPr="000315E7">
        <w:rPr>
          <w:rFonts w:ascii="標楷體" w:eastAsia="標楷體" w:hAnsi="標楷體" w:hint="eastAsia"/>
          <w:sz w:val="22"/>
        </w:rPr>
        <w:t>」為諸法的因緣性，「依止」</w:t>
      </w:r>
      <w:proofErr w:type="gramStart"/>
      <w:r w:rsidRPr="000315E7">
        <w:rPr>
          <w:rFonts w:ascii="標楷體" w:eastAsia="標楷體" w:hAnsi="標楷體" w:hint="eastAsia"/>
          <w:sz w:val="22"/>
        </w:rPr>
        <w:t>賴耶中</w:t>
      </w:r>
      <w:proofErr w:type="gramEnd"/>
      <w:r w:rsidRPr="000315E7">
        <w:rPr>
          <w:rFonts w:ascii="標楷體" w:eastAsia="標楷體" w:hAnsi="標楷體" w:hint="eastAsia"/>
          <w:sz w:val="22"/>
        </w:rPr>
        <w:t>各</w:t>
      </w:r>
      <w:proofErr w:type="gramStart"/>
      <w:r w:rsidRPr="000315E7">
        <w:rPr>
          <w:rFonts w:ascii="標楷體" w:eastAsia="標楷體" w:hAnsi="標楷體" w:hint="eastAsia"/>
          <w:sz w:val="22"/>
        </w:rPr>
        <w:t>各</w:t>
      </w:r>
      <w:proofErr w:type="gramEnd"/>
      <w:r w:rsidRPr="000315E7">
        <w:rPr>
          <w:rFonts w:ascii="標楷體" w:eastAsia="標楷體" w:hAnsi="標楷體" w:hint="eastAsia"/>
          <w:sz w:val="22"/>
        </w:rPr>
        <w:t>不同的諸法因性的存在，所以有種種「諸法生起」。假若說宇宙間唯有</w:t>
      </w:r>
      <w:proofErr w:type="gramStart"/>
      <w:r w:rsidRPr="000315E7">
        <w:rPr>
          <w:rFonts w:ascii="標楷體" w:eastAsia="標楷體" w:hAnsi="標楷體" w:hint="eastAsia"/>
          <w:sz w:val="22"/>
        </w:rPr>
        <w:t>一</w:t>
      </w:r>
      <w:proofErr w:type="gramEnd"/>
      <w:r w:rsidRPr="000315E7">
        <w:rPr>
          <w:rFonts w:ascii="標楷體" w:eastAsia="標楷體" w:hAnsi="標楷體" w:hint="eastAsia"/>
          <w:sz w:val="22"/>
        </w:rPr>
        <w:t>法為因，那就無法說明這現實種種法的差別現象。</w:t>
      </w:r>
      <w:proofErr w:type="gramStart"/>
      <w:r w:rsidRPr="000315E7">
        <w:rPr>
          <w:rFonts w:ascii="標楷體" w:eastAsia="標楷體" w:hAnsi="標楷體" w:hint="eastAsia"/>
          <w:sz w:val="22"/>
        </w:rPr>
        <w:t>阿賴耶不</w:t>
      </w:r>
      <w:proofErr w:type="gramEnd"/>
      <w:r w:rsidRPr="000315E7">
        <w:rPr>
          <w:rFonts w:ascii="標楷體" w:eastAsia="標楷體" w:hAnsi="標楷體" w:hint="eastAsia"/>
          <w:sz w:val="22"/>
        </w:rPr>
        <w:t>這樣，它</w:t>
      </w:r>
      <w:proofErr w:type="gramStart"/>
      <w:r w:rsidRPr="000315E7">
        <w:rPr>
          <w:rFonts w:ascii="標楷體" w:eastAsia="標楷體" w:hAnsi="標楷體" w:hint="eastAsia"/>
          <w:sz w:val="22"/>
        </w:rPr>
        <w:t>在無始以來</w:t>
      </w:r>
      <w:proofErr w:type="gramEnd"/>
      <w:r w:rsidRPr="000315E7">
        <w:rPr>
          <w:rFonts w:ascii="標楷體" w:eastAsia="標楷體" w:hAnsi="標楷體" w:hint="eastAsia"/>
          <w:sz w:val="22"/>
        </w:rPr>
        <w:t>，就受種種諸法的</w:t>
      </w:r>
      <w:proofErr w:type="gramStart"/>
      <w:r w:rsidRPr="000315E7">
        <w:rPr>
          <w:rFonts w:ascii="標楷體" w:eastAsia="標楷體" w:hAnsi="標楷體" w:hint="eastAsia"/>
          <w:sz w:val="22"/>
        </w:rPr>
        <w:t>熏習，</w:t>
      </w:r>
      <w:proofErr w:type="gramEnd"/>
      <w:r w:rsidRPr="000315E7">
        <w:rPr>
          <w:rFonts w:ascii="標楷體" w:eastAsia="標楷體" w:hAnsi="標楷體" w:hint="eastAsia"/>
          <w:sz w:val="22"/>
        </w:rPr>
        <w:t>所以能為種種法自</w:t>
      </w:r>
      <w:proofErr w:type="gramStart"/>
      <w:r w:rsidRPr="000315E7">
        <w:rPr>
          <w:rFonts w:ascii="標楷體" w:eastAsia="標楷體" w:hAnsi="標楷體" w:hint="eastAsia"/>
          <w:sz w:val="22"/>
        </w:rPr>
        <w:t>性現起</w:t>
      </w:r>
      <w:proofErr w:type="gramEnd"/>
      <w:r w:rsidRPr="000315E7">
        <w:rPr>
          <w:rFonts w:ascii="標楷體" w:eastAsia="標楷體" w:hAnsi="標楷體" w:hint="eastAsia"/>
          <w:sz w:val="22"/>
        </w:rPr>
        <w:t>的緣性。它能「為緣性」，所以「能分別」，就是</w:t>
      </w:r>
      <w:proofErr w:type="gramStart"/>
      <w:r w:rsidRPr="000315E7">
        <w:rPr>
          <w:rFonts w:ascii="標楷體" w:eastAsia="標楷體" w:hAnsi="標楷體" w:hint="eastAsia"/>
          <w:sz w:val="22"/>
        </w:rPr>
        <w:t>能現起各各</w:t>
      </w:r>
      <w:proofErr w:type="gramEnd"/>
      <w:r w:rsidRPr="000315E7">
        <w:rPr>
          <w:rFonts w:ascii="標楷體" w:eastAsia="標楷體" w:hAnsi="標楷體" w:hint="eastAsia"/>
          <w:sz w:val="22"/>
        </w:rPr>
        <w:t>不同的「種種自性」。 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</w:p>
    <w:p w:rsidR="00DB4016" w:rsidRPr="000315E7" w:rsidRDefault="0002043A" w:rsidP="00B34AB3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hint="eastAsia"/>
          <w:b/>
          <w:sz w:val="22"/>
        </w:rPr>
        <w:t>二、分別愛非愛緣起：</w:t>
      </w:r>
      <w:r w:rsidRPr="000315E7">
        <w:rPr>
          <w:rFonts w:ascii="標楷體" w:eastAsia="標楷體" w:hAnsi="標楷體" w:hint="eastAsia"/>
          <w:sz w:val="22"/>
        </w:rPr>
        <w:t>「自體」，就是名色所構成的生命體。這名色的自體，在「</w:t>
      </w:r>
      <w:proofErr w:type="gramStart"/>
      <w:r w:rsidRPr="000315E7">
        <w:rPr>
          <w:rFonts w:ascii="標楷體" w:eastAsia="標楷體" w:hAnsi="標楷體" w:hint="eastAsia"/>
          <w:sz w:val="22"/>
        </w:rPr>
        <w:t>善趣惡趣</w:t>
      </w:r>
      <w:proofErr w:type="gramEnd"/>
      <w:r w:rsidRPr="000315E7">
        <w:rPr>
          <w:rFonts w:ascii="標楷體" w:eastAsia="標楷體" w:hAnsi="標楷體" w:hint="eastAsia"/>
          <w:sz w:val="22"/>
        </w:rPr>
        <w:t>」之中，可以分為可「愛」的和「非愛」的。可愛的就是</w:t>
      </w:r>
      <w:proofErr w:type="gramStart"/>
      <w:r w:rsidRPr="000315E7">
        <w:rPr>
          <w:rFonts w:ascii="標楷體" w:eastAsia="標楷體" w:hAnsi="標楷體" w:hint="eastAsia"/>
          <w:sz w:val="22"/>
        </w:rPr>
        <w:t>由善業所感得的善趣</w:t>
      </w:r>
      <w:proofErr w:type="gramEnd"/>
      <w:r w:rsidRPr="000315E7">
        <w:rPr>
          <w:rFonts w:ascii="標楷體" w:eastAsia="標楷體" w:hAnsi="標楷體" w:hint="eastAsia"/>
          <w:sz w:val="22"/>
        </w:rPr>
        <w:t>自體；不可愛的，</w:t>
      </w:r>
      <w:proofErr w:type="gramStart"/>
      <w:r w:rsidRPr="000315E7">
        <w:rPr>
          <w:rFonts w:ascii="標楷體" w:eastAsia="標楷體" w:hAnsi="標楷體" w:hint="eastAsia"/>
          <w:sz w:val="22"/>
        </w:rPr>
        <w:t>就是由惡業</w:t>
      </w:r>
      <w:proofErr w:type="gramEnd"/>
      <w:r w:rsidRPr="000315E7">
        <w:rPr>
          <w:rFonts w:ascii="標楷體" w:eastAsia="標楷體" w:hAnsi="標楷體" w:hint="eastAsia"/>
          <w:sz w:val="22"/>
        </w:rPr>
        <w:t>所</w:t>
      </w:r>
      <w:proofErr w:type="gramStart"/>
      <w:r w:rsidRPr="000315E7">
        <w:rPr>
          <w:rFonts w:ascii="標楷體" w:eastAsia="標楷體" w:hAnsi="標楷體" w:hint="eastAsia"/>
          <w:sz w:val="22"/>
        </w:rPr>
        <w:t>感得的惡趣</w:t>
      </w:r>
      <w:proofErr w:type="gramEnd"/>
      <w:r w:rsidRPr="000315E7">
        <w:rPr>
          <w:rFonts w:ascii="標楷體" w:eastAsia="標楷體" w:hAnsi="標楷體" w:hint="eastAsia"/>
          <w:sz w:val="22"/>
        </w:rPr>
        <w:t>自體。分別說明這種種差別自體的原因，就是「十二支緣起」，所以十二緣起「名分別愛非愛緣起」。因十二有支緣起</w:t>
      </w:r>
      <w:proofErr w:type="gramStart"/>
      <w:r w:rsidRPr="000315E7">
        <w:rPr>
          <w:rFonts w:ascii="標楷體" w:eastAsia="標楷體" w:hAnsi="標楷體" w:hint="eastAsia"/>
          <w:sz w:val="22"/>
        </w:rPr>
        <w:t>的業感差別</w:t>
      </w:r>
      <w:proofErr w:type="gramEnd"/>
      <w:r w:rsidRPr="000315E7">
        <w:rPr>
          <w:rFonts w:ascii="標楷體" w:eastAsia="標楷體" w:hAnsi="標楷體" w:hint="eastAsia"/>
          <w:sz w:val="22"/>
        </w:rPr>
        <w:t>，所以有三界五趣四生的種種差別自體不同。</w:t>
      </w:r>
    </w:p>
    <w:p w:rsidR="0002043A" w:rsidRPr="000315E7" w:rsidRDefault="0002043A" w:rsidP="00B34AB3">
      <w:pPr>
        <w:snapToGrid w:val="0"/>
        <w:ind w:leftChars="290" w:left="696"/>
        <w:rPr>
          <w:rFonts w:ascii="Times New Roman" w:hAnsi="Times New Roman" w:cs="Times Ext Roman"/>
          <w:sz w:val="22"/>
        </w:rPr>
      </w:pPr>
      <w:r w:rsidRPr="000315E7">
        <w:rPr>
          <w:rFonts w:ascii="標楷體" w:eastAsia="標楷體" w:hAnsi="標楷體" w:hint="eastAsia"/>
          <w:sz w:val="22"/>
        </w:rPr>
        <w:t>平常多把分別自性緣起</w:t>
      </w:r>
      <w:proofErr w:type="gramStart"/>
      <w:r w:rsidRPr="000315E7">
        <w:rPr>
          <w:rFonts w:ascii="標楷體" w:eastAsia="標楷體" w:hAnsi="標楷體" w:hint="eastAsia"/>
          <w:sz w:val="22"/>
        </w:rPr>
        <w:t>叫做賴耶緣起</w:t>
      </w:r>
      <w:proofErr w:type="gramEnd"/>
      <w:r w:rsidRPr="000315E7">
        <w:rPr>
          <w:rFonts w:ascii="標楷體" w:eastAsia="標楷體" w:hAnsi="標楷體" w:hint="eastAsia"/>
          <w:sz w:val="22"/>
        </w:rPr>
        <w:t>，十二支緣起</w:t>
      </w:r>
      <w:proofErr w:type="gramStart"/>
      <w:r w:rsidRPr="000315E7">
        <w:rPr>
          <w:rFonts w:ascii="標楷體" w:eastAsia="標楷體" w:hAnsi="標楷體" w:hint="eastAsia"/>
          <w:sz w:val="22"/>
        </w:rPr>
        <w:t>叫做業感緣起</w:t>
      </w:r>
      <w:proofErr w:type="gramEnd"/>
      <w:r w:rsidRPr="000315E7">
        <w:rPr>
          <w:rFonts w:ascii="標楷體" w:eastAsia="標楷體" w:hAnsi="標楷體" w:hint="eastAsia"/>
          <w:sz w:val="22"/>
        </w:rPr>
        <w:t>。實際不然，這二種緣起，在</w:t>
      </w:r>
      <w:proofErr w:type="gramStart"/>
      <w:r w:rsidRPr="000315E7">
        <w:rPr>
          <w:rFonts w:ascii="標楷體" w:eastAsia="標楷體" w:hAnsi="標楷體" w:hint="eastAsia"/>
          <w:sz w:val="22"/>
        </w:rPr>
        <w:t>唯識學</w:t>
      </w:r>
      <w:proofErr w:type="gramEnd"/>
      <w:r w:rsidRPr="000315E7">
        <w:rPr>
          <w:rFonts w:ascii="標楷體" w:eastAsia="標楷體" w:hAnsi="標楷體" w:hint="eastAsia"/>
          <w:sz w:val="22"/>
        </w:rPr>
        <w:t>上，都是建立在</w:t>
      </w:r>
      <w:proofErr w:type="gramStart"/>
      <w:r w:rsidRPr="000315E7">
        <w:rPr>
          <w:rFonts w:ascii="標楷體" w:eastAsia="標楷體" w:hAnsi="標楷體" w:hint="eastAsia"/>
          <w:sz w:val="22"/>
        </w:rPr>
        <w:t>賴耶識</w:t>
      </w:r>
      <w:proofErr w:type="gramEnd"/>
      <w:r w:rsidRPr="000315E7">
        <w:rPr>
          <w:rFonts w:ascii="標楷體" w:eastAsia="標楷體" w:hAnsi="標楷體" w:hint="eastAsia"/>
          <w:sz w:val="22"/>
        </w:rPr>
        <w:t>中的。不過，</w:t>
      </w:r>
      <w:proofErr w:type="gramStart"/>
      <w:r w:rsidRPr="000315E7">
        <w:rPr>
          <w:rFonts w:ascii="標楷體" w:eastAsia="標楷體" w:hAnsi="標楷體" w:hint="eastAsia"/>
          <w:sz w:val="22"/>
        </w:rPr>
        <w:t>一</w:t>
      </w:r>
      <w:proofErr w:type="gramEnd"/>
      <w:r w:rsidRPr="000315E7">
        <w:rPr>
          <w:rFonts w:ascii="標楷體" w:eastAsia="標楷體" w:hAnsi="標楷體" w:hint="eastAsia"/>
          <w:sz w:val="22"/>
        </w:rPr>
        <w:t>在名言</w:t>
      </w:r>
      <w:proofErr w:type="gramStart"/>
      <w:r w:rsidRPr="000315E7">
        <w:rPr>
          <w:rFonts w:ascii="標楷體" w:eastAsia="標楷體" w:hAnsi="標楷體" w:hint="eastAsia"/>
          <w:sz w:val="22"/>
        </w:rPr>
        <w:t>熏</w:t>
      </w:r>
      <w:proofErr w:type="gramEnd"/>
      <w:r w:rsidRPr="000315E7">
        <w:rPr>
          <w:rFonts w:ascii="標楷體" w:eastAsia="標楷體" w:hAnsi="標楷體" w:hint="eastAsia"/>
          <w:sz w:val="22"/>
        </w:rPr>
        <w:t>習上說，</w:t>
      </w:r>
      <w:proofErr w:type="gramStart"/>
      <w:r w:rsidRPr="000315E7">
        <w:rPr>
          <w:rFonts w:ascii="標楷體" w:eastAsia="標楷體" w:hAnsi="標楷體" w:hint="eastAsia"/>
          <w:sz w:val="22"/>
        </w:rPr>
        <w:t>一</w:t>
      </w:r>
      <w:proofErr w:type="gramEnd"/>
      <w:r w:rsidRPr="000315E7">
        <w:rPr>
          <w:rFonts w:ascii="標楷體" w:eastAsia="標楷體" w:hAnsi="標楷體" w:hint="eastAsia"/>
          <w:sz w:val="22"/>
        </w:rPr>
        <w:t>在有支熏習上說。一切法皆依賴耶，就在這</w:t>
      </w:r>
      <w:proofErr w:type="gramStart"/>
      <w:r w:rsidRPr="000315E7">
        <w:rPr>
          <w:rFonts w:ascii="標楷體" w:eastAsia="標楷體" w:hAnsi="標楷體" w:hint="eastAsia"/>
          <w:sz w:val="22"/>
        </w:rPr>
        <w:t>阿賴耶上</w:t>
      </w:r>
      <w:proofErr w:type="gramEnd"/>
      <w:r w:rsidRPr="000315E7">
        <w:rPr>
          <w:rFonts w:ascii="標楷體" w:eastAsia="標楷體" w:hAnsi="標楷體" w:hint="eastAsia"/>
          <w:sz w:val="22"/>
        </w:rPr>
        <w:t>建立二種緣起的差別。雖有二種緣起，但它們是統一的，不是對立的。</w:t>
      </w:r>
    </w:p>
    <w:p w:rsidR="0002043A" w:rsidRPr="000315E7" w:rsidRDefault="0002043A" w:rsidP="00F22087">
      <w:pPr>
        <w:pStyle w:val="ad"/>
        <w:snapToGrid w:val="0"/>
        <w:spacing w:after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3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印順法師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《印度佛教思想史》</w:t>
      </w:r>
      <w:r w:rsidRPr="000315E7">
        <w:rPr>
          <w:rFonts w:ascii="Times New Roman" w:hAnsi="Times New Roman" w:cs="Times Ext Roman" w:hint="eastAsia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p.266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d"/>
        <w:snapToGrid w:val="0"/>
        <w:spacing w:after="0"/>
        <w:ind w:leftChars="290" w:left="696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《攝大乘論》分緣起為二類：</w:t>
      </w:r>
      <w:r w:rsidRPr="000315E7">
        <w:rPr>
          <w:rFonts w:ascii="Times New Roman" w:eastAsia="標楷體" w:hAnsi="Times New Roman" w:cs="Times Ext Roman"/>
          <w:b/>
          <w:sz w:val="22"/>
        </w:rPr>
        <w:t>分別愛非愛緣起</w:t>
      </w:r>
      <w:r w:rsidRPr="000315E7">
        <w:rPr>
          <w:rFonts w:ascii="Times New Roman" w:eastAsia="標楷體" w:hAnsi="Times New Roman" w:cs="Times Ext Roman"/>
          <w:sz w:val="22"/>
        </w:rPr>
        <w:t>，是「佛法」常談的十二緣起。在生死中，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或生人、天善趣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，受可愛的身心自體。或生地獄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等惡趣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，受不可愛的身心自體。所以有善報惡報的分別，是以十二支緣起為緣性的，這就是一般所說（共三乘）的「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業感緣起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」。但在生死五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趣等中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，起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或善或惡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的種種心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心所法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種種色法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，一切法是各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各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差別而有自性的。為什麼能生起別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別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自性的一切法？這由於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阿賴耶識所攝藏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的一切種子，也是無邊差別的，所以能為別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別自性法生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起的緣性，也就名為</w:t>
      </w:r>
      <w:r w:rsidRPr="000315E7">
        <w:rPr>
          <w:rFonts w:ascii="Times New Roman" w:eastAsia="標楷體" w:hAnsi="Times New Roman" w:cs="Times Ext Roman"/>
          <w:b/>
          <w:sz w:val="22"/>
        </w:rPr>
        <w:t>分別自性緣起</w:t>
      </w:r>
      <w:r w:rsidRPr="000315E7">
        <w:rPr>
          <w:rFonts w:ascii="Times New Roman" w:eastAsia="標楷體" w:hAnsi="Times New Roman" w:cs="Times Ext Roman"/>
          <w:sz w:val="22"/>
        </w:rPr>
        <w:t>。分別自性緣起，是大乘不共的，大乘瑜伽者所要成立的緣起（重在種子生起一切）。</w:t>
      </w:r>
    </w:p>
  </w:footnote>
  <w:footnote w:id="18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臺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：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天台宗</w:t>
      </w:r>
      <w:proofErr w:type="gramEnd"/>
      <w:r w:rsidR="00DD209B" w:rsidRPr="000315E7">
        <w:rPr>
          <w:rFonts w:ascii="Times New Roman" w:hAnsi="Times New Roman" w:cs="Times Ext Roman" w:hint="eastAsia"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  <w:szCs w:val="22"/>
        </w:rPr>
        <w:t>賢：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賢首宗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，即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華嚴宗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19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26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6773F3">
      <w:pPr>
        <w:snapToGrid w:val="0"/>
        <w:ind w:leftChars="300" w:left="720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佛法有二種空：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者、眾生空</w:t>
      </w:r>
      <w:r w:rsidR="00DD209B" w:rsidRPr="000315E7">
        <w:rPr>
          <w:rFonts w:ascii="Times New Roman" w:eastAsia="標楷體" w:hAnsi="Times New Roman" w:cs="Times Ext Roman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二者、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法空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說無我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，示眾生空；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說無有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我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所法，示法空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r w:rsidRPr="000315E7">
        <w:rPr>
          <w:rFonts w:ascii="標楷體" w:eastAsia="標楷體" w:hAnsi="標楷體" w:cs="Times Ext Roman"/>
          <w:sz w:val="22"/>
        </w:rPr>
        <w:t>……</w:t>
      </w:r>
    </w:p>
    <w:p w:rsidR="0002043A" w:rsidRPr="000315E7" w:rsidRDefault="0002043A" w:rsidP="006773F3">
      <w:pPr>
        <w:snapToGrid w:val="0"/>
        <w:ind w:leftChars="300" w:left="720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復次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不大利根眾生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為說無我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利根深智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眾生，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說諸法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本末空</w:t>
      </w:r>
      <w:r w:rsidRPr="000315E7">
        <w:rPr>
          <w:rFonts w:ascii="Times New Roman" w:eastAsia="標楷體" w:hAnsi="Times New Roman" w:cs="Times Ext Roman"/>
          <w:sz w:val="22"/>
        </w:rPr>
        <w:t>。何以故？若無我則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諸法，如說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偈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若了知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無我，有如是人者，聞有法不喜，無法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亦不憂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！」說我者，一切法所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依止處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若說無我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者，一切法無所依止。</w:t>
      </w:r>
    </w:p>
    <w:p w:rsidR="0002043A" w:rsidRPr="000315E7" w:rsidRDefault="0002043A" w:rsidP="006773F3">
      <w:pPr>
        <w:pStyle w:val="a4"/>
        <w:ind w:leftChars="300" w:left="720"/>
        <w:rPr>
          <w:rFonts w:ascii="Times New Roman" w:eastAsia="標楷體" w:hAnsi="Times New Roman" w:cs="Times Ext Roman"/>
          <w:b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復次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佛法二種說：若了了說，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則言一切諸法空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；若方便說，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則言無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我。</w:t>
      </w:r>
      <w:r w:rsidRPr="000315E7">
        <w:rPr>
          <w:rFonts w:ascii="Times New Roman" w:eastAsia="標楷體" w:hAnsi="Times New Roman" w:cs="Times Ext Roman"/>
          <w:sz w:val="22"/>
          <w:szCs w:val="22"/>
        </w:rPr>
        <w:t>是二種說法，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皆入般若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波羅蜜相中。以是故，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佛經中說，趣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涅槃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道，皆同一向，無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有異道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</w:rPr>
        <w:t>（</w:t>
      </w:r>
      <w:r w:rsidRPr="000315E7">
        <w:rPr>
          <w:rFonts w:ascii="Times New Roman" w:hAnsi="Times New Roman" w:cs="Times Ext Roman"/>
          <w:sz w:val="22"/>
          <w:szCs w:val="22"/>
        </w:rPr>
        <w:t>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253c28-254a17</w:t>
      </w:r>
      <w:r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B34AB3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31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6773F3">
      <w:pPr>
        <w:pStyle w:val="a4"/>
        <w:ind w:leftChars="300" w:left="720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三藏中，多說無常、苦、空、無我，不多說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一切法空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復次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，眾生雖聞佛說無常、苦、空、無我，而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戲論諸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法，為是人故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說諸法空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，若無我亦無我所；若無我無我所，是即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入空義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295a16-20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</w:footnote>
  <w:footnote w:id="20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>《大智度論》卷</w:t>
      </w:r>
      <w:r w:rsidRPr="000315E7">
        <w:rPr>
          <w:rFonts w:ascii="Times New Roman" w:hAnsi="Times New Roman" w:cs="Times Ext Roman"/>
          <w:sz w:val="22"/>
          <w:szCs w:val="22"/>
        </w:rPr>
        <w:t>22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25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222c1-6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參見《中觀今論》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 w:hint="eastAsia"/>
          <w:sz w:val="22"/>
          <w:szCs w:val="22"/>
        </w:rPr>
        <w:t>p</w:t>
      </w:r>
      <w:r w:rsidRPr="000315E7">
        <w:rPr>
          <w:rFonts w:ascii="Times New Roman" w:hAnsi="Times New Roman" w:cs="Times Ext Roman"/>
          <w:sz w:val="22"/>
          <w:szCs w:val="22"/>
        </w:rPr>
        <w:t>p.25-40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21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《雜阿含經》卷</w:t>
      </w:r>
      <w:r w:rsidRPr="000315E7">
        <w:rPr>
          <w:rFonts w:ascii="Times New Roman" w:hAnsi="Times New Roman" w:cs="Times Ext Roman"/>
          <w:sz w:val="22"/>
        </w:rPr>
        <w:t>12</w:t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293</w:t>
      </w:r>
      <w:r w:rsidRPr="000315E7">
        <w:rPr>
          <w:rFonts w:ascii="Times New Roman" w:hAnsi="Times New Roman" w:cs="Times Ext Roman"/>
          <w:sz w:val="22"/>
        </w:rPr>
        <w:t>經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如是我聞：一時，</w:t>
      </w:r>
      <w:proofErr w:type="gramStart"/>
      <w:r w:rsidR="00DB4016" w:rsidRPr="000315E7">
        <w:rPr>
          <w:rFonts w:ascii="Times New Roman" w:eastAsia="標楷體" w:hAnsi="Times New Roman" w:cs="Times Ext Roman"/>
          <w:sz w:val="22"/>
        </w:rPr>
        <w:t>佛住王</w:t>
      </w:r>
      <w:proofErr w:type="gramEnd"/>
      <w:r w:rsidR="00DB4016" w:rsidRPr="000315E7">
        <w:rPr>
          <w:rFonts w:ascii="Times New Roman" w:eastAsia="標楷體" w:hAnsi="Times New Roman" w:cs="Times Ext Roman"/>
          <w:sz w:val="22"/>
        </w:rPr>
        <w:t>舍城</w:t>
      </w:r>
      <w:proofErr w:type="gramStart"/>
      <w:r w:rsidR="00DB4016" w:rsidRPr="000315E7">
        <w:rPr>
          <w:rFonts w:ascii="Times New Roman" w:eastAsia="標楷體" w:hAnsi="Times New Roman" w:cs="Times Ext Roman"/>
          <w:sz w:val="22"/>
        </w:rPr>
        <w:t>迦</w:t>
      </w:r>
      <w:proofErr w:type="gramEnd"/>
      <w:r w:rsidR="00DB4016" w:rsidRPr="000315E7">
        <w:rPr>
          <w:rFonts w:ascii="Times New Roman" w:eastAsia="標楷體" w:hAnsi="Times New Roman" w:cs="Times Ext Roman"/>
          <w:sz w:val="22"/>
        </w:rPr>
        <w:t>蘭</w:t>
      </w:r>
      <w:proofErr w:type="gramStart"/>
      <w:r w:rsidR="00DB4016" w:rsidRPr="000315E7">
        <w:rPr>
          <w:rFonts w:ascii="Times New Roman" w:eastAsia="標楷體" w:hAnsi="Times New Roman" w:cs="Times Ext Roman"/>
          <w:sz w:val="22"/>
        </w:rPr>
        <w:t>陀</w:t>
      </w:r>
      <w:proofErr w:type="gramEnd"/>
      <w:r w:rsidR="00DB4016" w:rsidRPr="000315E7">
        <w:rPr>
          <w:rFonts w:ascii="Times New Roman" w:eastAsia="標楷體" w:hAnsi="Times New Roman" w:cs="Times Ext Roman"/>
          <w:sz w:val="22"/>
        </w:rPr>
        <w:t>竹園。</w:t>
      </w:r>
      <w:proofErr w:type="gramStart"/>
      <w:r w:rsidR="00DB4016" w:rsidRPr="000315E7">
        <w:rPr>
          <w:rFonts w:ascii="Times New Roman" w:eastAsia="標楷體" w:hAnsi="Times New Roman" w:cs="Times Ext Roman"/>
          <w:sz w:val="22"/>
        </w:rPr>
        <w:t>爾時</w:t>
      </w:r>
      <w:r w:rsidR="00DB4016" w:rsidRPr="000315E7">
        <w:rPr>
          <w:rFonts w:ascii="Times New Roman" w:eastAsia="標楷體" w:hAnsi="Times New Roman" w:cs="Times Ext Roman" w:hint="eastAsia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世尊告異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比丘：「我已度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疑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離於猶豫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拔邪見刺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不復退轉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。心無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所著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故，何處有我？為彼比丘說法，為彼比丘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說</w:t>
      </w:r>
      <w:r w:rsidRPr="000315E7">
        <w:rPr>
          <w:rFonts w:ascii="Times New Roman" w:eastAsia="標楷體" w:hAnsi="Times New Roman" w:cs="Times Ext Roman"/>
          <w:b/>
          <w:sz w:val="22"/>
        </w:rPr>
        <w:t>賢聖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出世空相應緣起隨順法</w:t>
      </w:r>
      <w:r w:rsidRPr="000315E7">
        <w:rPr>
          <w:rFonts w:ascii="Times New Roman" w:eastAsia="標楷體" w:hAnsi="Times New Roman" w:cs="Times Ext Roman"/>
          <w:sz w:val="22"/>
        </w:rPr>
        <w:t>。所謂有是事故是事有，是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事有故是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事起，所謂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緣無明行，緣行識，緣識名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色，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緣名色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六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入處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，緣六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入處觸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緣觸受，緣受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愛，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緣愛取，緣取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有，緣有生，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緣生老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死、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憂悲惱苦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如是如是純大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苦聚集。乃至如是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純大苦聚滅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。如是說法，而彼比丘猶有疑惑、猶豫。先不得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想，不獲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獲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想，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證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證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想；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今聞法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已，心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生憂苦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、悔恨、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朦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沒、障礙。所以者何？</w:t>
      </w:r>
      <w:r w:rsidRPr="000315E7">
        <w:rPr>
          <w:rFonts w:ascii="Times New Roman" w:eastAsia="標楷體" w:hAnsi="Times New Roman" w:cs="Times Ext Roman"/>
          <w:b/>
          <w:sz w:val="22"/>
        </w:rPr>
        <w:t>此甚深處，所謂緣起；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倍復甚深難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見，所謂一切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取離、愛盡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、無欲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、寂滅、涅槃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。如此二法，謂有為、無為。</w:t>
      </w:r>
      <w:r w:rsidRPr="000315E7">
        <w:rPr>
          <w:rFonts w:ascii="Times New Roman" w:eastAsia="標楷體" w:hAnsi="Times New Roman" w:cs="Times Ext Roman"/>
          <w:b/>
          <w:sz w:val="22"/>
        </w:rPr>
        <w:t>有為者，若生、若住、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若異、若滅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；</w:t>
      </w:r>
      <w:r w:rsidRPr="000315E7">
        <w:rPr>
          <w:rFonts w:ascii="Times New Roman" w:eastAsia="標楷體" w:hAnsi="Times New Roman" w:cs="Times Ext Roman"/>
          <w:b/>
          <w:sz w:val="22"/>
        </w:rPr>
        <w:t>無為者，不生、不住、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不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異、不滅</w:t>
      </w:r>
      <w:r w:rsidRPr="000315E7">
        <w:rPr>
          <w:rFonts w:ascii="Times New Roman" w:eastAsia="標楷體" w:hAnsi="Times New Roman" w:cs="Times Ext Roman"/>
          <w:sz w:val="22"/>
        </w:rPr>
        <w:t>：是名比丘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諸行苦、寂滅涅槃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：因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集故苦集，因滅故苦滅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，斷諸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路，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滅於相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續，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相續滅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名苦邊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。比丘！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彼何所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滅？謂有餘苦。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彼若滅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、止、清涼、息、沒，所謂一切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取滅、愛盡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、無欲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、寂滅、涅槃</w:t>
      </w:r>
      <w:proofErr w:type="gramEnd"/>
      <w:r w:rsidR="00DB4016" w:rsidRPr="000315E7">
        <w:rPr>
          <w:rFonts w:ascii="Times New Roman" w:eastAsia="標楷體" w:hAnsi="Times New Roman" w:cs="Times Ext Roman"/>
          <w:sz w:val="22"/>
        </w:rPr>
        <w:t>。</w:t>
      </w:r>
      <w:r w:rsidRPr="000315E7">
        <w:rPr>
          <w:rFonts w:ascii="Times New Roman" w:eastAsia="標楷體" w:hAnsi="Times New Roman" w:cs="Times Ext Roman"/>
          <w:sz w:val="22"/>
        </w:rPr>
        <w:t>」佛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說此經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已、諸比丘聞佛所</w:t>
      </w:r>
      <w:r w:rsidR="00D41247" w:rsidRPr="000315E7">
        <w:rPr>
          <w:rFonts w:ascii="Times New Roman" w:eastAsia="標楷體" w:hAnsi="Times New Roman" w:cs="Times Ext Roman" w:hint="eastAsia"/>
          <w:sz w:val="22"/>
        </w:rPr>
        <w:t>說</w:t>
      </w:r>
      <w:r w:rsidRPr="000315E7">
        <w:rPr>
          <w:rFonts w:ascii="Times New Roman" w:eastAsia="標楷體" w:hAnsi="Times New Roman" w:cs="Times Ext Roman"/>
          <w:sz w:val="22"/>
        </w:rPr>
        <w:t>，歡喜奉行。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83c1-22</w:t>
      </w:r>
      <w:r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B34AB3">
      <w:pPr>
        <w:pStyle w:val="a4"/>
        <w:ind w:leftChars="60" w:left="14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參見印順法師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《雜阿含經論會編》（中）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 w:hint="eastAsia"/>
          <w:sz w:val="22"/>
          <w:szCs w:val="22"/>
        </w:rPr>
        <w:t>p</w:t>
      </w:r>
      <w:r w:rsidRPr="000315E7">
        <w:rPr>
          <w:rFonts w:ascii="Times New Roman" w:hAnsi="Times New Roman" w:cs="Times Ext Roman"/>
          <w:sz w:val="22"/>
          <w:szCs w:val="22"/>
        </w:rPr>
        <w:t>p.25-26</w:t>
      </w:r>
      <w:r w:rsidRPr="000315E7">
        <w:rPr>
          <w:rFonts w:ascii="Times New Roman" w:hAnsi="Times New Roman" w:cs="Times Ext Roman" w:hint="eastAsia"/>
          <w:sz w:val="22"/>
          <w:szCs w:val="22"/>
        </w:rPr>
        <w:t>。</w:t>
      </w:r>
    </w:p>
  </w:footnote>
  <w:footnote w:id="22">
    <w:p w:rsidR="0002043A" w:rsidRPr="000315E7" w:rsidRDefault="0002043A" w:rsidP="000121B2">
      <w:pPr>
        <w:pStyle w:val="a4"/>
        <w:ind w:left="220" w:hangingChars="100" w:hanging="220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1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《法蘊足論》卷</w:t>
      </w:r>
      <w:r w:rsidRPr="000315E7">
        <w:rPr>
          <w:rFonts w:ascii="Times New Roman" w:hAnsi="Times New Roman" w:cs="Times Ext Roman"/>
          <w:sz w:val="22"/>
          <w:szCs w:val="22"/>
        </w:rPr>
        <w:t>11</w:t>
      </w:r>
      <w:r w:rsidRPr="000315E7">
        <w:rPr>
          <w:rFonts w:ascii="Times New Roman" w:hAnsi="Times New Roman" w:cs="Times Ext Roman"/>
          <w:sz w:val="22"/>
          <w:szCs w:val="22"/>
        </w:rPr>
        <w:t>引經：</w:t>
      </w:r>
    </w:p>
    <w:p w:rsidR="0002043A" w:rsidRPr="000315E7" w:rsidRDefault="0002043A" w:rsidP="00B34AB3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苾芻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當知！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生緣老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死，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若佛出世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不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出世，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如是緣起，法住、法界，一切如來自然通達，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等覺、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宣說、施設、建立、分別、開示，令其顯了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謂生緣老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死，如是乃至無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明緣行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知亦爾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。此中所有法性、法定、法理、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法趣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，是真是實，是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是如，非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妄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非虛，非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倒非異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，是名緣起。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26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505a16-22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  <w:p w:rsidR="0002043A" w:rsidRPr="000315E7" w:rsidRDefault="0002043A" w:rsidP="00B34AB3">
      <w:pPr>
        <w:pStyle w:val="a4"/>
        <w:ind w:leftChars="60" w:left="14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參見《雜阿含經》卷</w:t>
      </w:r>
      <w:r w:rsidRPr="000315E7">
        <w:rPr>
          <w:rFonts w:ascii="Times New Roman" w:hAnsi="Times New Roman" w:cs="Times Ext Roman"/>
          <w:sz w:val="22"/>
          <w:szCs w:val="22"/>
        </w:rPr>
        <w:t>12</w:t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/>
          <w:sz w:val="22"/>
          <w:szCs w:val="22"/>
        </w:rPr>
        <w:t>296</w:t>
      </w:r>
      <w:r w:rsidRPr="000315E7">
        <w:rPr>
          <w:rFonts w:ascii="Times New Roman" w:hAnsi="Times New Roman" w:cs="Times Ext Roman"/>
          <w:sz w:val="22"/>
          <w:szCs w:val="22"/>
        </w:rPr>
        <w:t>經</w:t>
      </w:r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84b12-26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《空之探究》</w:t>
      </w:r>
      <w:r w:rsidRPr="000315E7">
        <w:rPr>
          <w:rFonts w:ascii="Times New Roman" w:hAnsi="Times New Roman" w:cs="Times Ext Roman"/>
          <w:sz w:val="22"/>
          <w:szCs w:val="22"/>
        </w:rPr>
        <w:t>p.236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23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《大方廣佛華嚴經》卷</w:t>
      </w:r>
      <w:r w:rsidRPr="000315E7">
        <w:rPr>
          <w:rFonts w:ascii="Times New Roman" w:hAnsi="Times New Roman" w:cs="Times Ext Roman" w:hint="eastAsia"/>
          <w:sz w:val="22"/>
        </w:rPr>
        <w:t>26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22 </w:t>
      </w:r>
      <w:r w:rsidRPr="000315E7">
        <w:rPr>
          <w:rFonts w:ascii="Times New Roman" w:hAnsi="Times New Roman" w:cs="Times Ext Roman" w:hint="eastAsia"/>
          <w:sz w:val="22"/>
        </w:rPr>
        <w:t>十地品〉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D41247">
      <w:pPr>
        <w:pStyle w:val="a4"/>
        <w:ind w:leftChars="110" w:left="26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菩薩得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無生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法忍</w:t>
      </w:r>
      <w:r w:rsidRPr="000315E7">
        <w:rPr>
          <w:rFonts w:ascii="Times New Roman" w:eastAsia="標楷體" w:hAnsi="Times New Roman" w:cs="Times Ext Roman"/>
          <w:sz w:val="22"/>
          <w:szCs w:val="22"/>
        </w:rPr>
        <w:t>入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第八地，入不動地，名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為深行菩薩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標楷體" w:eastAsia="標楷體" w:hAnsi="標楷體" w:cs="Times Ext Roman"/>
          <w:sz w:val="22"/>
          <w:szCs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  <w:szCs w:val="22"/>
        </w:rPr>
        <w:t>…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菩薩住是地，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諸勤方便身口意行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，皆悉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息滅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，住大遠離，如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人夢中欲渡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深水，發大精進，施大方便，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未渡之間，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忽然便覺，諸方便事，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皆悉放捨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。菩薩亦如是，從初已來，發大精進，廣修道行，至不動地，一切皆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，不行二心，諸所憶想，不復現前。</w:t>
      </w:r>
      <w:r w:rsidRPr="000315E7">
        <w:rPr>
          <w:rFonts w:ascii="標楷體" w:eastAsia="標楷體" w:hAnsi="標楷體" w:cs="Times Ext Roman"/>
          <w:sz w:val="22"/>
          <w:szCs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  <w:szCs w:val="22"/>
        </w:rPr>
        <w:t>…</w:t>
      </w:r>
      <w:r w:rsidRPr="000315E7">
        <w:rPr>
          <w:rFonts w:ascii="Times New Roman" w:eastAsia="標楷體" w:hAnsi="Times New Roman" w:cs="Times Ext Roman"/>
          <w:sz w:val="22"/>
          <w:szCs w:val="22"/>
        </w:rPr>
        <w:t>又諸佛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為現其身，住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在諸地法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流水中，與如來智慧為作因緣，諸佛皆作是言：善哉</w:t>
      </w:r>
      <w:r w:rsidR="00DB4016" w:rsidRPr="000315E7">
        <w:rPr>
          <w:rFonts w:ascii="Times New Roman" w:eastAsia="標楷體" w:hAnsi="Times New Roman" w:cs="Times Ext Roman" w:hint="eastAsia"/>
          <w:sz w:val="22"/>
          <w:szCs w:val="22"/>
        </w:rPr>
        <w:t>！</w:t>
      </w:r>
      <w:r w:rsidRPr="000315E7">
        <w:rPr>
          <w:rFonts w:ascii="Times New Roman" w:eastAsia="標楷體" w:hAnsi="Times New Roman" w:cs="Times Ext Roman"/>
          <w:sz w:val="22"/>
          <w:szCs w:val="22"/>
        </w:rPr>
        <w:t>善哉</w:t>
      </w:r>
      <w:r w:rsidR="00DB4016" w:rsidRPr="000315E7">
        <w:rPr>
          <w:rFonts w:ascii="Times New Roman" w:eastAsia="標楷體" w:hAnsi="Times New Roman" w:cs="Times Ext Roman" w:hint="eastAsia"/>
          <w:sz w:val="22"/>
          <w:szCs w:val="22"/>
        </w:rPr>
        <w:t>！</w:t>
      </w:r>
      <w:r w:rsidRPr="000315E7">
        <w:rPr>
          <w:rFonts w:ascii="Times New Roman" w:eastAsia="標楷體" w:hAnsi="Times New Roman" w:cs="Times Ext Roman"/>
          <w:sz w:val="22"/>
          <w:szCs w:val="22"/>
        </w:rPr>
        <w:t>善男子！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汝得是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第一忍，順一切佛法。善男子！我有十力、四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無所畏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、十八不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共法，汝今未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得為得，是故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勤加精進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，亦莫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捨此忍門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。</w:t>
      </w:r>
      <w:r w:rsidRPr="000315E7">
        <w:rPr>
          <w:rFonts w:ascii="Times New Roman" w:eastAsia="標楷體" w:hAnsi="Times New Roman" w:cs="Times Ext Roman"/>
          <w:sz w:val="22"/>
          <w:szCs w:val="22"/>
        </w:rPr>
        <w:t>善男子！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汝雖得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此第一甚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深寂滅解脫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；一切凡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夫離寂滅法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，常為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煩惱覺觀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所害，汝當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愍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此一切眾生。又善男子！汝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應念本所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願，欲利益眾生，欲得不可思議智慧門。又善男子！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一切法性，一切法相，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有佛無佛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，常住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不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異，一切如來不以得此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法故說名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為佛，聲聞</w:t>
      </w:r>
      <w:r w:rsidRPr="000315E7">
        <w:rPr>
          <w:rFonts w:ascii="Times New Roman" w:eastAsia="標楷體" w:hAnsi="Times New Roman" w:cs="Times Ext Roman" w:hint="eastAsia"/>
          <w:b/>
          <w:sz w:val="22"/>
          <w:szCs w:val="22"/>
        </w:rPr>
        <w:t>、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辟支佛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亦得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此寂滅無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分別法</w:t>
      </w:r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  <w:szCs w:val="22"/>
        </w:rPr>
        <w:t>（大正</w:t>
      </w:r>
      <w:r w:rsidRPr="000315E7">
        <w:rPr>
          <w:rFonts w:ascii="Times New Roman" w:hAnsi="Times New Roman" w:cs="Times Ext Roman"/>
          <w:sz w:val="22"/>
          <w:szCs w:val="22"/>
        </w:rPr>
        <w:t>9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564b15-c14</w:t>
      </w:r>
      <w:r w:rsidRPr="000315E7">
        <w:rPr>
          <w:rFonts w:ascii="Times New Roman" w:hAnsi="Times New Roman" w:cs="Times Ext Roman"/>
          <w:sz w:val="22"/>
          <w:szCs w:val="22"/>
        </w:rPr>
        <w:t>）</w:t>
      </w:r>
    </w:p>
  </w:footnote>
  <w:footnote w:id="24">
    <w:p w:rsidR="0002043A" w:rsidRPr="000315E7" w:rsidRDefault="0002043A" w:rsidP="00187F85">
      <w:pPr>
        <w:pStyle w:val="ad"/>
        <w:snapToGrid w:val="0"/>
        <w:spacing w:after="0"/>
        <w:ind w:leftChars="0" w:left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《摩訶般若波羅蜜經》卷</w:t>
      </w:r>
      <w:r w:rsidRPr="000315E7">
        <w:rPr>
          <w:rFonts w:ascii="Times New Roman" w:hAnsi="Times New Roman" w:cs="Times Ext Roman"/>
          <w:sz w:val="22"/>
        </w:rPr>
        <w:t>15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>50</w:t>
      </w:r>
      <w:r w:rsidRPr="000315E7">
        <w:rPr>
          <w:rFonts w:ascii="Times New Roman" w:hAnsi="Times New Roman" w:cs="Times Ext Roman" w:hint="eastAsia"/>
          <w:sz w:val="22"/>
        </w:rPr>
        <w:t>成辦品〉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8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328b22-24</w:t>
      </w:r>
      <w:r w:rsidRPr="000315E7">
        <w:rPr>
          <w:rFonts w:ascii="Times New Roman" w:hAnsi="Times New Roman" w:cs="Times Ext Roman"/>
          <w:sz w:val="22"/>
        </w:rPr>
        <w:t>）：</w:t>
      </w:r>
      <w:r w:rsidRPr="000315E7">
        <w:rPr>
          <w:rFonts w:ascii="Times New Roman" w:hAnsi="Times New Roman" w:cs="Times Ext Roman"/>
          <w:sz w:val="22"/>
        </w:rPr>
        <w:t xml:space="preserve"> 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是信行、法行人、八人、須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陀洹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含、阿那含、阿羅漢、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辟支佛，若智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若斷，即是菩薩摩訶薩無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生法忍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</w:p>
    <w:p w:rsidR="0002043A" w:rsidRPr="000315E7" w:rsidRDefault="0002043A" w:rsidP="00B34AB3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71</w:t>
      </w:r>
      <w:r w:rsidR="00A97DD1" w:rsidRPr="000315E7">
        <w:rPr>
          <w:rFonts w:ascii="Times New Roman" w:hAnsi="Times New Roman" w:cs="Times Ext Roman" w:hint="eastAsia"/>
          <w:sz w:val="22"/>
        </w:rPr>
        <w:t>〈</w:t>
      </w:r>
      <w:r w:rsidR="00A97DD1" w:rsidRPr="000315E7">
        <w:rPr>
          <w:rFonts w:ascii="Times New Roman" w:hAnsi="Times New Roman" w:cs="Times Ext Roman" w:hint="eastAsia"/>
          <w:sz w:val="22"/>
        </w:rPr>
        <w:t xml:space="preserve">50 </w:t>
      </w:r>
      <w:r w:rsidR="00A97DD1" w:rsidRPr="000315E7">
        <w:rPr>
          <w:rFonts w:ascii="Times New Roman" w:hAnsi="Times New Roman" w:cs="Times Ext Roman" w:hint="eastAsia"/>
          <w:sz w:val="22"/>
        </w:rPr>
        <w:t>大事起品〉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菩薩法忍是大乘初門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。聲聞、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辟支佛雖終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成，尚不及菩薩初入道門，何況成佛。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問曰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：聲聞、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辟支佛法是小乘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；菩薩是大乘。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云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何言二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乘智斷即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是菩薩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無生忍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？</w:t>
      </w:r>
    </w:p>
    <w:p w:rsidR="0002043A" w:rsidRPr="000315E7" w:rsidRDefault="0002043A" w:rsidP="00B34AB3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答曰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：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所緣同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，如、法性、實際亦同；利鈍智慧為異；又有無量功德，及大悲心守護故勝。</w:t>
      </w:r>
      <w:r w:rsidR="00A97DD1" w:rsidRPr="000315E7">
        <w:rPr>
          <w:rFonts w:ascii="Times New Roman" w:hAnsi="Times New Roman" w:cs="Times Ext Roman"/>
          <w:sz w:val="22"/>
        </w:rPr>
        <w:t>（大正</w:t>
      </w:r>
      <w:r w:rsidR="00A97DD1" w:rsidRPr="000315E7">
        <w:rPr>
          <w:rFonts w:ascii="Times New Roman" w:hAnsi="Times New Roman" w:cs="Times Ext Roman"/>
          <w:sz w:val="22"/>
        </w:rPr>
        <w:t>25</w:t>
      </w:r>
      <w:r w:rsidR="00A97DD1" w:rsidRPr="000315E7">
        <w:rPr>
          <w:rFonts w:ascii="Times New Roman" w:hAnsi="Times New Roman" w:cs="Times Ext Roman"/>
          <w:sz w:val="22"/>
        </w:rPr>
        <w:t>，</w:t>
      </w:r>
      <w:r w:rsidR="00A97DD1" w:rsidRPr="000315E7">
        <w:rPr>
          <w:rFonts w:ascii="Times New Roman" w:hAnsi="Times New Roman" w:cs="Times Ext Roman"/>
          <w:sz w:val="22"/>
        </w:rPr>
        <w:t>555a19-24</w:t>
      </w:r>
      <w:r w:rsidR="00A97DD1" w:rsidRPr="000315E7">
        <w:rPr>
          <w:rFonts w:ascii="Times New Roman" w:hAnsi="Times New Roman" w:cs="Times Ext Roman"/>
          <w:sz w:val="22"/>
        </w:rPr>
        <w:t>）</w:t>
      </w:r>
    </w:p>
  </w:footnote>
  <w:footnote w:id="25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《摩訶般若波羅蜜經》卷</w:t>
      </w:r>
      <w:r w:rsidRPr="000315E7">
        <w:rPr>
          <w:rFonts w:ascii="Times New Roman" w:hAnsi="Times New Roman" w:cs="Times Ext Roman"/>
          <w:sz w:val="22"/>
        </w:rPr>
        <w:t>3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>9</w:t>
      </w:r>
      <w:r w:rsidRPr="000315E7">
        <w:rPr>
          <w:rFonts w:ascii="Times New Roman" w:hAnsi="Times New Roman" w:cs="Times Ext Roman" w:hint="eastAsia"/>
          <w:sz w:val="22"/>
        </w:rPr>
        <w:t>集散品〉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d"/>
        <w:snapToGrid w:val="0"/>
        <w:spacing w:after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如是先尼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志，不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取相住信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行中。用性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空智，入諸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法相中，不受色，不受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、想、行、識。何以故？諸法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自相空故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，不可得受。</w:t>
      </w:r>
      <w:r w:rsidRPr="000315E7">
        <w:rPr>
          <w:rFonts w:ascii="標楷體" w:eastAsia="標楷體" w:hAnsi="標楷體" w:cs="Times Ext Roman"/>
          <w:sz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</w:rPr>
        <w:t>…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先尼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梵志此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中心得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信解於一切智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，以是故，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志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信諸法實相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，一切法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不可得故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。如是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信解已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，無法可受，諸法無相、無憶念故。是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梵志於諸法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亦無所得，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無取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、無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捨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，取、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捨不可得故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。是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志亦不念智慧，諸法相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無念故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尊！是名菩薩摩訶薩般若波羅蜜，此彼岸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不度故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r w:rsidRPr="000315E7">
        <w:rPr>
          <w:rFonts w:ascii="標楷體" w:eastAsia="標楷體" w:hAnsi="標楷體" w:cs="Times Ext Roman"/>
          <w:sz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</w:rPr>
        <w:t>…</w:t>
      </w:r>
      <w:proofErr w:type="gramEnd"/>
      <w:r w:rsidR="0068581D" w:rsidRPr="000315E7">
        <w:rPr>
          <w:rFonts w:ascii="Times New Roman" w:hAnsi="Times New Roman" w:cs="Times Ext Roman"/>
          <w:sz w:val="22"/>
        </w:rPr>
        <w:t>（大正</w:t>
      </w:r>
      <w:r w:rsidR="0068581D" w:rsidRPr="000315E7">
        <w:rPr>
          <w:rFonts w:ascii="Times New Roman" w:hAnsi="Times New Roman" w:cs="Times Ext Roman"/>
          <w:sz w:val="22"/>
        </w:rPr>
        <w:t>8</w:t>
      </w:r>
      <w:r w:rsidR="0068581D" w:rsidRPr="000315E7">
        <w:rPr>
          <w:rFonts w:ascii="Times New Roman" w:hAnsi="Times New Roman" w:cs="Times Ext Roman"/>
          <w:sz w:val="22"/>
        </w:rPr>
        <w:t>，</w:t>
      </w:r>
      <w:r w:rsidR="0068581D" w:rsidRPr="000315E7">
        <w:rPr>
          <w:rFonts w:ascii="Times New Roman" w:hAnsi="Times New Roman" w:cs="Times Ext Roman"/>
          <w:sz w:val="22"/>
        </w:rPr>
        <w:t>236a11-b11</w:t>
      </w:r>
      <w:r w:rsidR="0068581D" w:rsidRPr="000315E7">
        <w:rPr>
          <w:rFonts w:ascii="Times New Roman" w:hAnsi="Times New Roman" w:cs="Times Ext Roman"/>
          <w:sz w:val="22"/>
        </w:rPr>
        <w:t>）</w:t>
      </w:r>
    </w:p>
    <w:p w:rsidR="0002043A" w:rsidRPr="000315E7" w:rsidRDefault="0002043A" w:rsidP="00B34AB3">
      <w:pPr>
        <w:snapToGrid w:val="0"/>
        <w:ind w:leftChars="60" w:left="144"/>
        <w:rPr>
          <w:rFonts w:ascii="Times New Roman" w:hAnsi="Times New Roman" w:cs="Times Ext Roman"/>
          <w:sz w:val="22"/>
        </w:rPr>
      </w:pP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/>
          <w:sz w:val="22"/>
        </w:rPr>
        <w:t>2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42</w:t>
      </w:r>
      <w:r w:rsidR="0068581D" w:rsidRPr="000315E7">
        <w:rPr>
          <w:rFonts w:ascii="Times New Roman" w:hAnsi="Times New Roman" w:cs="Times Ext Roman" w:hint="eastAsia"/>
          <w:sz w:val="22"/>
        </w:rPr>
        <w:t>〈</w:t>
      </w:r>
      <w:r w:rsidR="0068581D" w:rsidRPr="000315E7">
        <w:rPr>
          <w:rFonts w:ascii="Times New Roman" w:hAnsi="Times New Roman" w:cs="Times Ext Roman" w:hint="eastAsia"/>
          <w:sz w:val="22"/>
        </w:rPr>
        <w:t xml:space="preserve">9 </w:t>
      </w:r>
      <w:r w:rsidR="0068581D" w:rsidRPr="000315E7">
        <w:rPr>
          <w:rFonts w:ascii="Times New Roman" w:hAnsi="Times New Roman" w:cs="Times Ext Roman" w:hint="eastAsia"/>
          <w:sz w:val="22"/>
        </w:rPr>
        <w:t>集散品〉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4"/>
        <w:ind w:leftChars="285" w:left="684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是經論議，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先尼信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者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信佛能令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我得道，是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名初信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。然後聞佛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破吾我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，從本已來，常自無我，無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我故諸法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無所屬、如幻、如夢，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虛誑不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實，不可得取，</w:t>
      </w:r>
      <w:r w:rsidRPr="000315E7">
        <w:rPr>
          <w:rFonts w:ascii="Times New Roman" w:eastAsia="標楷體" w:hAnsi="Times New Roman" w:cs="Times Ext Roman"/>
          <w:b/>
          <w:sz w:val="22"/>
          <w:szCs w:val="22"/>
          <w:u w:val="single"/>
        </w:rPr>
        <w:t>得是信力已，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  <w:u w:val="single"/>
        </w:rPr>
        <w:t>入諸法實相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，不受色是如去，乃至識是如去。</w:t>
      </w:r>
      <w:r w:rsidR="0068581D" w:rsidRPr="000315E7">
        <w:rPr>
          <w:rFonts w:ascii="Times New Roman" w:hAnsi="Times New Roman" w:cs="Times Ext Roman"/>
          <w:sz w:val="22"/>
        </w:rPr>
        <w:t>（大正</w:t>
      </w:r>
      <w:r w:rsidR="0068581D" w:rsidRPr="000315E7">
        <w:rPr>
          <w:rFonts w:ascii="Times New Roman" w:hAnsi="Times New Roman" w:cs="Times Ext Roman"/>
          <w:sz w:val="22"/>
        </w:rPr>
        <w:t>25</w:t>
      </w:r>
      <w:r w:rsidR="0068581D" w:rsidRPr="000315E7">
        <w:rPr>
          <w:rFonts w:ascii="Times New Roman" w:hAnsi="Times New Roman" w:cs="Times Ext Roman"/>
          <w:sz w:val="22"/>
        </w:rPr>
        <w:t>，</w:t>
      </w:r>
      <w:r w:rsidR="0068581D" w:rsidRPr="000315E7">
        <w:rPr>
          <w:rFonts w:ascii="Times New Roman" w:hAnsi="Times New Roman" w:cs="Times Ext Roman"/>
          <w:sz w:val="22"/>
        </w:rPr>
        <w:t>368c21-25</w:t>
      </w:r>
      <w:r w:rsidR="0068581D" w:rsidRPr="000315E7">
        <w:rPr>
          <w:rFonts w:ascii="Times New Roman" w:hAnsi="Times New Roman" w:cs="Times Ext Roman"/>
          <w:sz w:val="22"/>
        </w:rPr>
        <w:t>）</w:t>
      </w:r>
    </w:p>
  </w:footnote>
  <w:footnote w:id="26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 xml:space="preserve"> </w:t>
      </w:r>
      <w:proofErr w:type="gramStart"/>
      <w:r w:rsidR="00101A08" w:rsidRPr="000315E7">
        <w:rPr>
          <w:rFonts w:ascii="Times New Roman" w:hAnsi="Times New Roman" w:cs="Times Ext Roman"/>
          <w:sz w:val="22"/>
        </w:rPr>
        <w:t>鳩摩羅什譯</w:t>
      </w:r>
      <w:proofErr w:type="gramEnd"/>
      <w:r w:rsidR="00101A08" w:rsidRPr="000315E7">
        <w:rPr>
          <w:rFonts w:ascii="Times New Roman" w:hAnsi="Times New Roman" w:cs="Times Ext Roman"/>
          <w:sz w:val="22"/>
        </w:rPr>
        <w:t>《金剛般若波羅蜜經》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B34AB3">
      <w:pPr>
        <w:pStyle w:val="a4"/>
        <w:ind w:leftChars="120" w:left="288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以色見我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，以音聲求我；是人行邪道，不能見如來。</w:t>
      </w:r>
      <w:r w:rsidR="00101A08" w:rsidRPr="000315E7">
        <w:rPr>
          <w:rFonts w:ascii="Times New Roman" w:hAnsi="Times New Roman" w:cs="Times Ext Roman" w:hint="eastAsia"/>
          <w:sz w:val="22"/>
        </w:rPr>
        <w:t>（</w:t>
      </w:r>
      <w:r w:rsidR="00101A08" w:rsidRPr="000315E7">
        <w:rPr>
          <w:rFonts w:ascii="Times New Roman" w:hAnsi="Times New Roman" w:cs="Times Ext Roman"/>
          <w:sz w:val="22"/>
        </w:rPr>
        <w:t>大正</w:t>
      </w:r>
      <w:r w:rsidR="00101A08" w:rsidRPr="000315E7">
        <w:rPr>
          <w:rFonts w:ascii="Times New Roman" w:hAnsi="Times New Roman" w:cs="Times Ext Roman"/>
          <w:sz w:val="22"/>
        </w:rPr>
        <w:t>8</w:t>
      </w:r>
      <w:r w:rsidR="00101A08" w:rsidRPr="000315E7">
        <w:rPr>
          <w:rFonts w:ascii="Times New Roman" w:hAnsi="Times New Roman" w:cs="Times Ext Roman"/>
          <w:sz w:val="22"/>
        </w:rPr>
        <w:t>，</w:t>
      </w:r>
      <w:r w:rsidR="00101A08" w:rsidRPr="000315E7">
        <w:rPr>
          <w:rFonts w:ascii="Times New Roman" w:hAnsi="Times New Roman" w:cs="Times Ext Roman"/>
          <w:sz w:val="22"/>
        </w:rPr>
        <w:t>752a17-18</w:t>
      </w:r>
      <w:r w:rsidR="00101A08" w:rsidRPr="000315E7">
        <w:rPr>
          <w:rFonts w:ascii="Times New Roman" w:hAnsi="Times New Roman" w:cs="Times Ext Roman" w:hint="eastAsia"/>
          <w:sz w:val="22"/>
        </w:rPr>
        <w:t>）</w:t>
      </w:r>
    </w:p>
  </w:footnote>
  <w:footnote w:id="27">
    <w:p w:rsidR="0002043A" w:rsidRPr="000315E7" w:rsidRDefault="0002043A" w:rsidP="00B34AB3">
      <w:pPr>
        <w:pStyle w:val="a4"/>
        <w:ind w:left="264" w:hangingChars="120" w:hanging="26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參見《空之探究》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第</w:t>
      </w:r>
      <w:r w:rsidR="006A3192" w:rsidRPr="000315E7">
        <w:rPr>
          <w:rFonts w:ascii="Times New Roman" w:hAnsi="Times New Roman" w:cs="Times Ext Roman" w:hint="eastAsia"/>
          <w:sz w:val="22"/>
          <w:szCs w:val="22"/>
        </w:rPr>
        <w:t>4</w:t>
      </w:r>
      <w:r w:rsidRPr="000315E7">
        <w:rPr>
          <w:rFonts w:ascii="Times New Roman" w:hAnsi="Times New Roman" w:cs="Times Ext Roman"/>
          <w:sz w:val="22"/>
          <w:szCs w:val="22"/>
        </w:rPr>
        <w:t>章</w:t>
      </w:r>
      <w:proofErr w:type="gramStart"/>
      <w:r w:rsidRPr="000315E7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第</w:t>
      </w:r>
      <w:r w:rsidR="006A3192"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節〈《中論》與《阿含經》〉</w:t>
      </w:r>
      <w:r w:rsidR="00DD209B"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="00101A08" w:rsidRPr="000315E7">
        <w:rPr>
          <w:rFonts w:ascii="Times New Roman" w:hAnsi="Times New Roman" w:cs="Times Ext Roman" w:hint="eastAsia"/>
          <w:sz w:val="22"/>
          <w:szCs w:val="22"/>
        </w:rPr>
        <w:t>p</w:t>
      </w:r>
      <w:r w:rsidR="00101A08" w:rsidRPr="000315E7">
        <w:rPr>
          <w:rFonts w:ascii="Times New Roman" w:hAnsi="Times New Roman" w:cs="Times Ext Roman"/>
          <w:sz w:val="22"/>
          <w:szCs w:val="22"/>
        </w:rPr>
        <w:t>p.209-</w:t>
      </w:r>
      <w:r w:rsidRPr="000315E7">
        <w:rPr>
          <w:rFonts w:ascii="Times New Roman" w:hAnsi="Times New Roman" w:cs="Times Ext Roman"/>
          <w:sz w:val="22"/>
          <w:szCs w:val="22"/>
        </w:rPr>
        <w:t>216</w:t>
      </w:r>
      <w:r w:rsidRPr="000315E7">
        <w:rPr>
          <w:rFonts w:ascii="Times New Roman" w:hAnsi="Times New Roman" w:cs="Times Ext Roman"/>
          <w:sz w:val="22"/>
          <w:szCs w:val="22"/>
        </w:rPr>
        <w:t>；《中觀今論》</w:t>
      </w:r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="000B4568" w:rsidRPr="000315E7">
        <w:rPr>
          <w:rFonts w:ascii="Times New Roman" w:hAnsi="Times New Roman" w:cs="Times Ext Roman"/>
          <w:sz w:val="22"/>
          <w:szCs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章</w:t>
      </w:r>
      <w:proofErr w:type="gramStart"/>
      <w:r w:rsidR="00C10A63" w:rsidRPr="000315E7">
        <w:rPr>
          <w:rFonts w:ascii="新細明體" w:eastAsia="新細明體" w:hAnsi="新細明體" w:cs="新細明體" w:hint="eastAsia"/>
          <w:sz w:val="22"/>
          <w:szCs w:val="22"/>
        </w:rPr>
        <w:t>‧</w:t>
      </w:r>
      <w:proofErr w:type="gramEnd"/>
      <w:r w:rsidR="000B4568" w:rsidRPr="000315E7">
        <w:rPr>
          <w:rFonts w:ascii="Times New Roman" w:hAnsi="Times New Roman" w:cs="Times Ext Roman"/>
          <w:sz w:val="22"/>
          <w:szCs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節〈《中論</w:t>
      </w:r>
      <w:bookmarkStart w:id="0" w:name="_GoBack"/>
      <w:bookmarkEnd w:id="0"/>
      <w:r w:rsidRPr="000315E7">
        <w:rPr>
          <w:rFonts w:ascii="Times New Roman" w:hAnsi="Times New Roman" w:cs="Times Ext Roman"/>
          <w:sz w:val="22"/>
          <w:szCs w:val="22"/>
        </w:rPr>
        <w:t>》為《阿含》通論考〉</w:t>
      </w:r>
      <w:r w:rsidR="00DD209B"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</w:t>
      </w:r>
      <w:r w:rsidR="00101A08" w:rsidRPr="000315E7">
        <w:rPr>
          <w:rFonts w:ascii="Times New Roman" w:hAnsi="Times New Roman" w:cs="Times Ext Roman" w:hint="eastAsia"/>
          <w:sz w:val="22"/>
          <w:szCs w:val="22"/>
        </w:rPr>
        <w:t>p</w:t>
      </w:r>
      <w:r w:rsidR="00101A08" w:rsidRPr="000315E7">
        <w:rPr>
          <w:rFonts w:ascii="Times New Roman" w:hAnsi="Times New Roman" w:cs="Times Ext Roman"/>
          <w:sz w:val="22"/>
          <w:szCs w:val="22"/>
        </w:rPr>
        <w:t>.17-</w:t>
      </w:r>
      <w:r w:rsidRPr="000315E7">
        <w:rPr>
          <w:rFonts w:ascii="Times New Roman" w:hAnsi="Times New Roman" w:cs="Times Ext Roman"/>
          <w:sz w:val="22"/>
          <w:szCs w:val="22"/>
        </w:rPr>
        <w:t>24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28">
    <w:p w:rsidR="00EA097E" w:rsidRPr="000315E7" w:rsidRDefault="00EA097E" w:rsidP="00EA097E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 w:hint="eastAsia"/>
          <w:sz w:val="22"/>
        </w:rPr>
        <w:t>（</w:t>
      </w:r>
      <w:r w:rsidRPr="000315E7">
        <w:rPr>
          <w:rFonts w:ascii="Times New Roman" w:hAnsi="Times New Roman" w:cs="Times Ext Roman" w:hint="eastAsia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）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1</w:t>
      </w:r>
      <w:r w:rsidRPr="000315E7">
        <w:rPr>
          <w:rFonts w:ascii="Times New Roman" w:hAnsi="Times New Roman" w:cs="Times Ext Roman" w:hint="eastAsia"/>
          <w:sz w:val="22"/>
        </w:rPr>
        <w:t>〈</w:t>
      </w:r>
      <w:r w:rsidRPr="000315E7">
        <w:rPr>
          <w:rFonts w:ascii="Times New Roman" w:hAnsi="Times New Roman" w:cs="Times Ext Roman" w:hint="eastAsia"/>
          <w:sz w:val="22"/>
        </w:rPr>
        <w:t xml:space="preserve">1 </w:t>
      </w:r>
      <w:r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bookmarkStart w:id="1" w:name="0061b18"/>
      <w:proofErr w:type="gramStart"/>
      <w:r w:rsidRPr="000315E7">
        <w:rPr>
          <w:rFonts w:ascii="Times New Roman" w:eastAsia="標楷體" w:hAnsi="Times New Roman" w:cs="Times Ext Roman"/>
          <w:sz w:val="22"/>
        </w:rPr>
        <w:t>欲令長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志等大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論議</w:t>
      </w:r>
      <w:bookmarkStart w:id="2" w:name="0061b19"/>
      <w:bookmarkEnd w:id="1"/>
      <w:r w:rsidRPr="000315E7">
        <w:rPr>
          <w:rFonts w:ascii="Times New Roman" w:eastAsia="標楷體" w:hAnsi="Times New Roman" w:cs="Times Ext Roman"/>
          <w:sz w:val="22"/>
        </w:rPr>
        <w:t>師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，於佛法中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生信故，說是摩訶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般若波羅</w:t>
      </w:r>
      <w:bookmarkStart w:id="3" w:name="0061b20"/>
      <w:bookmarkEnd w:id="2"/>
      <w:r w:rsidRPr="000315E7">
        <w:rPr>
          <w:rFonts w:ascii="Times New Roman" w:eastAsia="標楷體" w:hAnsi="Times New Roman" w:cs="Times Ext Roman"/>
          <w:sz w:val="22"/>
        </w:rPr>
        <w:t>蜜經。</w:t>
      </w:r>
      <w:bookmarkEnd w:id="3"/>
      <w:r w:rsidRPr="000315E7">
        <w:rPr>
          <w:rFonts w:ascii="標楷體" w:eastAsia="標楷體" w:hAnsi="標楷體" w:cs="Times Ext Roman"/>
          <w:sz w:val="22"/>
        </w:rPr>
        <w:t>……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長爪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梵志見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佛，問訊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，一面坐。作是念：</w:t>
      </w:r>
      <w:r w:rsidRPr="000315E7">
        <w:rPr>
          <w:rFonts w:ascii="Times New Roman" w:eastAsia="標楷體" w:hAnsi="Times New Roman" w:cs="Times Ext Roman" w:hint="eastAsia"/>
          <w:sz w:val="22"/>
        </w:rPr>
        <w:t>「『</w:t>
      </w:r>
      <w:r w:rsidRPr="000315E7">
        <w:rPr>
          <w:rFonts w:ascii="Times New Roman" w:eastAsia="標楷體" w:hAnsi="Times New Roman" w:cs="Times Ext Roman"/>
          <w:sz w:val="22"/>
        </w:rPr>
        <w:t>一切論可破，一切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語可壞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一切執可轉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，是中何者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是諸法實相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？何者是</w:t>
      </w:r>
      <w:r w:rsidRPr="000315E7">
        <w:rPr>
          <w:rFonts w:ascii="Times New Roman" w:eastAsia="標楷體" w:hAnsi="Times New Roman" w:cs="Times Ext Roman"/>
          <w:b/>
          <w:sz w:val="22"/>
        </w:rPr>
        <w:t>第一義</w:t>
      </w:r>
      <w:r w:rsidRPr="000315E7">
        <w:rPr>
          <w:rFonts w:ascii="Times New Roman" w:eastAsia="標楷體" w:hAnsi="Times New Roman" w:cs="Times Ext Roman"/>
          <w:sz w:val="22"/>
        </w:rPr>
        <w:t>？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何者性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？何者相？不顛倒？</w:t>
      </w:r>
      <w:r w:rsidRPr="000315E7">
        <w:rPr>
          <w:rFonts w:ascii="Times New Roman" w:eastAsia="標楷體" w:hAnsi="Times New Roman" w:cs="Times Ext Roman" w:hint="eastAsia"/>
          <w:sz w:val="22"/>
        </w:rPr>
        <w:t>』</w:t>
      </w:r>
      <w:r w:rsidRPr="000315E7">
        <w:rPr>
          <w:rFonts w:ascii="Times New Roman" w:eastAsia="標楷體" w:hAnsi="Times New Roman" w:cs="Times Ext Roman"/>
          <w:sz w:val="22"/>
        </w:rPr>
        <w:t>如是思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惟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，譬如大海水中，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欲盡其涯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底，求之既久，不得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一法實可以入心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者。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彼以何論議道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而得我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姊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子？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作是思惟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已，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而語佛言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瞿曇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！我一切法不受。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佛問長爪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r w:rsidRPr="000315E7">
        <w:rPr>
          <w:rFonts w:ascii="Times New Roman" w:eastAsia="標楷體" w:hAnsi="Times New Roman" w:cs="Times Ext Roman"/>
          <w:sz w:val="22"/>
        </w:rPr>
        <w:t>汝一切法不受，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是見受不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？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  <w:r w:rsidRPr="000315E7">
        <w:rPr>
          <w:rFonts w:ascii="標楷體" w:eastAsia="標楷體" w:hAnsi="標楷體" w:cs="Times Ext Roman"/>
          <w:sz w:val="22"/>
        </w:rPr>
        <w:t>…</w:t>
      </w:r>
      <w:proofErr w:type="gramStart"/>
      <w:r w:rsidRPr="000315E7">
        <w:rPr>
          <w:rFonts w:ascii="標楷體" w:eastAsia="標楷體" w:hAnsi="標楷體" w:cs="Times Ext Roman"/>
          <w:sz w:val="22"/>
        </w:rPr>
        <w:t>…</w:t>
      </w:r>
      <w:proofErr w:type="gramEnd"/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答佛言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瞿曇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！一切法不受，是見亦不受。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佛語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志：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汝不受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一切法，是見亦不受，則無所受，與眾人無異，何用自高而生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慢？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如是</w:t>
      </w:r>
      <w:r w:rsidRPr="000315E7">
        <w:rPr>
          <w:rFonts w:ascii="Times New Roman" w:eastAsia="標楷體" w:hAnsi="Times New Roman" w:cs="Times Ext Roman" w:hint="eastAsia"/>
          <w:sz w:val="22"/>
        </w:rPr>
        <w:t>，</w:t>
      </w:r>
      <w:r w:rsidRPr="000315E7">
        <w:rPr>
          <w:rFonts w:ascii="Times New Roman" w:eastAsia="標楷體" w:hAnsi="Times New Roman" w:cs="Times Ext Roman"/>
          <w:sz w:val="22"/>
        </w:rPr>
        <w:t>長爪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志不能得答，自知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墮負處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，即於佛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一切智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中起恭敬，生信心，自思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惟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  <w:r w:rsidRPr="000315E7">
        <w:rPr>
          <w:rFonts w:ascii="Times New Roman" w:eastAsia="標楷體" w:hAnsi="Times New Roman" w:cs="Times Ext Roman" w:hint="eastAsia"/>
          <w:sz w:val="22"/>
        </w:rPr>
        <w:t>「</w:t>
      </w:r>
      <w:r w:rsidRPr="000315E7">
        <w:rPr>
          <w:rFonts w:ascii="Times New Roman" w:eastAsia="標楷體" w:hAnsi="Times New Roman" w:cs="Times Ext Roman"/>
          <w:sz w:val="22"/>
        </w:rPr>
        <w:t>我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墮負處，世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尊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彰我負，不言是非，不以為意；佛心柔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，第一清淨；一切語論處滅，得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大甚深法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，是可恭敬處，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心淨第一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  <w:r w:rsidRPr="000315E7">
        <w:rPr>
          <w:rFonts w:ascii="Times New Roman" w:eastAsia="標楷體" w:hAnsi="Times New Roman" w:cs="Times Ext Roman" w:hint="eastAsia"/>
          <w:sz w:val="22"/>
        </w:rPr>
        <w:t>」</w:t>
      </w:r>
    </w:p>
    <w:p w:rsidR="00EA097E" w:rsidRPr="000315E7" w:rsidRDefault="00EA097E" w:rsidP="00B34AB3">
      <w:pPr>
        <w:overflowPunct w:val="0"/>
        <w:autoSpaceDE w:val="0"/>
        <w:autoSpaceDN w:val="0"/>
        <w:adjustRightInd w:val="0"/>
        <w:snapToGrid w:val="0"/>
        <w:ind w:leftChars="285" w:left="684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佛說法斷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其邪見故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，即於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坐處得遠塵離垢，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諸法中得法眼淨。時舍利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聞是語，得阿羅漢，是長爪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志出家作沙門，得大力阿羅漢。</w:t>
      </w:r>
    </w:p>
    <w:p w:rsidR="00EA097E" w:rsidRPr="000315E7" w:rsidRDefault="00EA097E" w:rsidP="00B34AB3">
      <w:pPr>
        <w:pStyle w:val="a4"/>
        <w:ind w:leftChars="285" w:left="684"/>
        <w:rPr>
          <w:rFonts w:ascii="Times New Roman" w:eastAsia="標楷體" w:hAnsi="Times New Roman" w:cs="Times Ext Roman"/>
          <w:sz w:val="22"/>
          <w:szCs w:val="22"/>
        </w:rPr>
      </w:pPr>
      <w:r w:rsidRPr="000315E7">
        <w:rPr>
          <w:rFonts w:ascii="Times New Roman" w:eastAsia="標楷體" w:hAnsi="Times New Roman" w:cs="Times Ext Roman"/>
          <w:sz w:val="22"/>
          <w:szCs w:val="22"/>
        </w:rPr>
        <w:t>若長爪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梵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志不聞般若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波羅蜜氣分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，離四句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第一義相應法</w:t>
      </w:r>
      <w:r w:rsidRPr="000315E7">
        <w:rPr>
          <w:rFonts w:ascii="Times New Roman" w:eastAsia="標楷體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小信尚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不得，何況得出家道果</w:t>
      </w:r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！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佛欲導引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如是等大論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議師利根人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故，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說</w:t>
      </w:r>
      <w:r w:rsidRPr="000315E7">
        <w:rPr>
          <w:rFonts w:ascii="標楷體" w:eastAsia="標楷體" w:hAnsi="標楷體" w:cs="Times Ext Roman"/>
          <w:sz w:val="22"/>
          <w:szCs w:val="22"/>
        </w:rPr>
        <w:t>是</w:t>
      </w:r>
      <w:r w:rsidRPr="000315E7">
        <w:rPr>
          <w:rFonts w:ascii="標楷體" w:eastAsia="標楷體" w:hAnsi="標楷體" w:cs="Times New Roman"/>
          <w:sz w:val="22"/>
          <w:szCs w:val="22"/>
        </w:rPr>
        <w:t>《</w:t>
      </w:r>
      <w:r w:rsidRPr="000315E7">
        <w:rPr>
          <w:rFonts w:ascii="標楷體" w:eastAsia="標楷體" w:hAnsi="標楷體" w:cs="Times Ext Roman"/>
          <w:sz w:val="22"/>
          <w:szCs w:val="22"/>
        </w:rPr>
        <w:t>般若波羅蜜經</w:t>
      </w:r>
      <w:r w:rsidRPr="000315E7">
        <w:rPr>
          <w:rFonts w:ascii="標楷體" w:eastAsia="標楷體" w:hAnsi="標楷體" w:cs="Times New Roman"/>
          <w:sz w:val="22"/>
          <w:szCs w:val="22"/>
        </w:rPr>
        <w:t>》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Pr="000315E7">
        <w:rPr>
          <w:rFonts w:ascii="Times New Roman" w:hAnsi="Times New Roman" w:cs="Times Ext Roman"/>
          <w:sz w:val="22"/>
        </w:rPr>
        <w:t>（大正</w:t>
      </w:r>
      <w:r w:rsidRPr="000315E7">
        <w:rPr>
          <w:rFonts w:ascii="Times New Roman" w:hAnsi="Times New Roman" w:cs="Times Ext Roman"/>
          <w:sz w:val="22"/>
        </w:rPr>
        <w:t>25</w:t>
      </w:r>
      <w:r w:rsidRPr="000315E7">
        <w:rPr>
          <w:rFonts w:ascii="Times New Roman" w:hAnsi="Times New Roman" w:cs="Times Ext Roman"/>
          <w:sz w:val="22"/>
        </w:rPr>
        <w:t>，</w:t>
      </w:r>
      <w:r w:rsidRPr="000315E7">
        <w:rPr>
          <w:rFonts w:ascii="Times New Roman" w:hAnsi="Times New Roman" w:cs="Times Ext Roman"/>
          <w:sz w:val="22"/>
        </w:rPr>
        <w:t>61b18-62a28</w:t>
      </w:r>
      <w:r w:rsidRPr="000315E7">
        <w:rPr>
          <w:rFonts w:ascii="Times New Roman" w:hAnsi="Times New Roman" w:cs="Times Ext Roman"/>
          <w:sz w:val="22"/>
        </w:rPr>
        <w:t>）</w:t>
      </w:r>
    </w:p>
    <w:p w:rsidR="00EA097E" w:rsidRPr="000315E7" w:rsidRDefault="00EA097E" w:rsidP="00B34AB3">
      <w:pPr>
        <w:pStyle w:val="a4"/>
        <w:tabs>
          <w:tab w:val="left" w:pos="2100"/>
        </w:tabs>
        <w:ind w:leftChars="60" w:left="694" w:hangingChars="250" w:hanging="550"/>
        <w:rPr>
          <w:rFonts w:ascii="Times New Roman" w:hAnsi="Times New Roman" w:cs="Times New Roman"/>
          <w:sz w:val="22"/>
          <w:szCs w:val="22"/>
        </w:rPr>
      </w:pPr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eastAsia="標楷體" w:hAnsi="Times New Roman" w:cs="Times Ext Roman"/>
          <w:sz w:val="22"/>
          <w:szCs w:val="22"/>
        </w:rPr>
        <w:t>2</w:t>
      </w:r>
      <w:r w:rsidRPr="000315E7">
        <w:rPr>
          <w:rFonts w:ascii="Times New Roman" w:eastAsia="標楷體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eastAsia="新細明體" w:hAnsi="Times New Roman" w:cs="Times New Roman"/>
          <w:sz w:val="22"/>
          <w:szCs w:val="22"/>
        </w:rPr>
        <w:t>另參見</w:t>
      </w:r>
      <w:r w:rsidRPr="000315E7">
        <w:rPr>
          <w:rFonts w:ascii="Times New Roman" w:hAnsi="Times New Roman" w:cs="Times New Roman"/>
          <w:sz w:val="22"/>
          <w:szCs w:val="22"/>
        </w:rPr>
        <w:t>《雜阿含經》卷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34</w:t>
      </w:r>
      <w:r w:rsidRPr="000315E7">
        <w:rPr>
          <w:rFonts w:ascii="Times New Roman" w:hAnsi="Times New Roman" w:cs="Times New Roman"/>
          <w:sz w:val="22"/>
          <w:szCs w:val="22"/>
        </w:rPr>
        <w:t>（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969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經</w:t>
      </w:r>
      <w:r w:rsidRPr="000315E7">
        <w:rPr>
          <w:rFonts w:ascii="Times New Roman" w:hAnsi="Times New Roman" w:cs="Times New Roman"/>
          <w:sz w:val="22"/>
          <w:szCs w:val="22"/>
        </w:rPr>
        <w:t>）（大正</w:t>
      </w:r>
      <w:r w:rsidRPr="000315E7">
        <w:rPr>
          <w:rFonts w:ascii="Times New Roman" w:hAnsi="Times New Roman" w:cs="Times New Roman"/>
          <w:sz w:val="22"/>
          <w:szCs w:val="22"/>
        </w:rPr>
        <w:t>2</w:t>
      </w:r>
      <w:r w:rsidRPr="000315E7">
        <w:rPr>
          <w:rFonts w:ascii="Times New Roman" w:hAnsi="Times New Roman" w:cs="Times New Roman"/>
          <w:sz w:val="22"/>
          <w:szCs w:val="22"/>
        </w:rPr>
        <w:t>，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249</w:t>
      </w:r>
      <w:r w:rsidRPr="000315E7">
        <w:rPr>
          <w:rFonts w:ascii="Times New Roman" w:hAnsi="Times New Roman" w:cs="Times New Roman"/>
          <w:sz w:val="22"/>
          <w:szCs w:val="22"/>
        </w:rPr>
        <w:t>a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29</w:t>
      </w:r>
      <w:r w:rsidR="00DB4016" w:rsidRPr="000315E7">
        <w:rPr>
          <w:rFonts w:ascii="Times New Roman" w:hAnsi="Times New Roman" w:cs="Times New Roman"/>
          <w:sz w:val="22"/>
          <w:szCs w:val="22"/>
        </w:rPr>
        <w:t>-</w:t>
      </w:r>
      <w:r w:rsidR="00DB4016" w:rsidRPr="000315E7">
        <w:rPr>
          <w:rFonts w:ascii="Times New Roman" w:hAnsi="Times New Roman" w:cs="Times New Roman" w:hint="eastAsia"/>
          <w:sz w:val="22"/>
          <w:szCs w:val="22"/>
        </w:rPr>
        <w:t>250a12</w:t>
      </w:r>
      <w:r w:rsidRPr="000315E7">
        <w:rPr>
          <w:rFonts w:ascii="Times New Roman" w:hAnsi="Times New Roman" w:cs="Times New Roman"/>
          <w:sz w:val="22"/>
          <w:szCs w:val="22"/>
        </w:rPr>
        <w:t>），</w:t>
      </w:r>
      <w:r w:rsidR="00E43130" w:rsidRPr="000315E7">
        <w:rPr>
          <w:rFonts w:ascii="Times New Roman" w:hAnsi="Times New Roman" w:cs="Times New Roman"/>
          <w:sz w:val="22"/>
          <w:szCs w:val="22"/>
        </w:rPr>
        <w:t>《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別譯</w:t>
      </w:r>
      <w:r w:rsidR="00E43130" w:rsidRPr="000315E7">
        <w:rPr>
          <w:rFonts w:ascii="Times New Roman" w:hAnsi="Times New Roman" w:cs="Times New Roman"/>
          <w:sz w:val="22"/>
          <w:szCs w:val="22"/>
        </w:rPr>
        <w:t>雜阿含經》卷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11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（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203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經</w:t>
      </w:r>
      <w:r w:rsidR="00E43130" w:rsidRPr="000315E7">
        <w:rPr>
          <w:rFonts w:ascii="Times New Roman" w:hAnsi="Times New Roman" w:cs="Times New Roman"/>
          <w:sz w:val="22"/>
          <w:szCs w:val="22"/>
        </w:rPr>
        <w:t>）（大正</w:t>
      </w:r>
      <w:r w:rsidR="00E43130" w:rsidRPr="000315E7">
        <w:rPr>
          <w:rFonts w:ascii="Times New Roman" w:hAnsi="Times New Roman" w:cs="Times New Roman"/>
          <w:sz w:val="22"/>
          <w:szCs w:val="22"/>
        </w:rPr>
        <w:t>2</w:t>
      </w:r>
      <w:r w:rsidR="00E43130" w:rsidRPr="000315E7">
        <w:rPr>
          <w:rFonts w:ascii="Times New Roman" w:hAnsi="Times New Roman" w:cs="Times New Roman"/>
          <w:sz w:val="22"/>
          <w:szCs w:val="22"/>
        </w:rPr>
        <w:t>，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249</w:t>
      </w:r>
      <w:r w:rsidR="00E43130" w:rsidRPr="000315E7">
        <w:rPr>
          <w:rFonts w:ascii="Times New Roman" w:hAnsi="Times New Roman" w:cs="Times New Roman"/>
          <w:sz w:val="22"/>
          <w:szCs w:val="22"/>
        </w:rPr>
        <w:t>a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4-b27</w:t>
      </w:r>
      <w:r w:rsidR="00E43130" w:rsidRPr="000315E7">
        <w:rPr>
          <w:rFonts w:ascii="Times New Roman" w:hAnsi="Times New Roman" w:cs="Times New Roman"/>
          <w:sz w:val="22"/>
          <w:szCs w:val="22"/>
        </w:rPr>
        <w:t>）</w:t>
      </w:r>
      <w:r w:rsidR="00E43130" w:rsidRPr="000315E7">
        <w:rPr>
          <w:rFonts w:ascii="Times New Roman" w:hAnsi="Times New Roman" w:cs="Times New Roman" w:hint="eastAsia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《增壹阿含經》卷</w:t>
      </w:r>
      <w:r w:rsidRPr="000315E7">
        <w:rPr>
          <w:rFonts w:ascii="Times New Roman" w:hAnsi="Times New Roman" w:cs="Times New Roman"/>
          <w:sz w:val="22"/>
          <w:szCs w:val="22"/>
        </w:rPr>
        <w:t>30</w:t>
      </w:r>
      <w:r w:rsidRPr="000315E7">
        <w:rPr>
          <w:rFonts w:ascii="Times New Roman" w:hAnsi="Times New Roman" w:cs="Times New Roman"/>
          <w:sz w:val="22"/>
          <w:szCs w:val="22"/>
        </w:rPr>
        <w:t>〈</w:t>
      </w:r>
      <w:r w:rsidRPr="000315E7">
        <w:rPr>
          <w:rFonts w:ascii="Times New Roman" w:hAnsi="Times New Roman" w:cs="Times New Roman"/>
          <w:sz w:val="22"/>
          <w:szCs w:val="22"/>
        </w:rPr>
        <w:t xml:space="preserve">37 </w:t>
      </w:r>
      <w:r w:rsidRPr="000315E7">
        <w:rPr>
          <w:rFonts w:ascii="Times New Roman" w:hAnsi="Times New Roman" w:cs="Times New Roman"/>
          <w:sz w:val="22"/>
          <w:szCs w:val="22"/>
        </w:rPr>
        <w:t>六重品〉（</w:t>
      </w:r>
      <w:r w:rsidRPr="000315E7">
        <w:rPr>
          <w:rFonts w:ascii="Times New Roman" w:hAnsi="Times New Roman" w:cs="Times New Roman"/>
          <w:sz w:val="22"/>
          <w:szCs w:val="22"/>
        </w:rPr>
        <w:t>10</w:t>
      </w:r>
      <w:r w:rsidRPr="000315E7">
        <w:rPr>
          <w:rFonts w:ascii="Times New Roman" w:hAnsi="Times New Roman" w:cs="Times New Roman"/>
          <w:sz w:val="22"/>
          <w:szCs w:val="22"/>
        </w:rPr>
        <w:t>）（大正</w:t>
      </w:r>
      <w:r w:rsidRPr="000315E7">
        <w:rPr>
          <w:rFonts w:ascii="Times New Roman" w:hAnsi="Times New Roman" w:cs="Times New Roman"/>
          <w:sz w:val="22"/>
          <w:szCs w:val="22"/>
        </w:rPr>
        <w:t>2</w:t>
      </w:r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715a28-717b8</w:t>
      </w:r>
      <w:r w:rsidRPr="000315E7">
        <w:rPr>
          <w:rFonts w:ascii="Times New Roman" w:hAnsi="Times New Roman" w:cs="Times New Roman"/>
          <w:sz w:val="22"/>
          <w:szCs w:val="22"/>
        </w:rPr>
        <w:t>），《撰集百緣經》卷</w:t>
      </w:r>
      <w:r w:rsidRPr="000315E7">
        <w:rPr>
          <w:rFonts w:ascii="Times New Roman" w:hAnsi="Times New Roman" w:cs="Times New Roman"/>
          <w:sz w:val="22"/>
          <w:szCs w:val="22"/>
        </w:rPr>
        <w:t>10</w:t>
      </w:r>
      <w:r w:rsidRPr="000315E7">
        <w:rPr>
          <w:rFonts w:ascii="Times New Roman" w:hAnsi="Times New Roman" w:cs="Times New Roman"/>
          <w:sz w:val="22"/>
          <w:szCs w:val="22"/>
        </w:rPr>
        <w:t>〈</w:t>
      </w:r>
      <w:r w:rsidRPr="000315E7">
        <w:rPr>
          <w:rFonts w:ascii="Times New Roman" w:hAnsi="Times New Roman" w:cs="Times New Roman"/>
          <w:sz w:val="22"/>
          <w:szCs w:val="22"/>
        </w:rPr>
        <w:t xml:space="preserve">10 </w:t>
      </w:r>
      <w:r w:rsidRPr="000315E7">
        <w:rPr>
          <w:rFonts w:ascii="Times New Roman" w:hAnsi="Times New Roman" w:cs="Times New Roman"/>
          <w:sz w:val="22"/>
          <w:szCs w:val="22"/>
        </w:rPr>
        <w:t>諸緣品〉（</w:t>
      </w:r>
      <w:r w:rsidRPr="000315E7">
        <w:rPr>
          <w:rFonts w:ascii="Times New Roman" w:hAnsi="Times New Roman" w:cs="Times New Roman"/>
          <w:sz w:val="22"/>
          <w:szCs w:val="22"/>
        </w:rPr>
        <w:t>99</w:t>
      </w:r>
      <w:r w:rsidRPr="000315E7">
        <w:rPr>
          <w:rFonts w:ascii="Times New Roman" w:hAnsi="Times New Roman" w:cs="Times New Roman"/>
          <w:sz w:val="22"/>
          <w:szCs w:val="22"/>
        </w:rPr>
        <w:t>）</w:t>
      </w:r>
      <w:r w:rsidR="00E43130" w:rsidRPr="000315E7">
        <w:rPr>
          <w:rFonts w:ascii="Times New Roman" w:hAnsi="Times New Roman" w:cs="Times New Roman"/>
          <w:sz w:val="22"/>
          <w:szCs w:val="22"/>
        </w:rPr>
        <w:t>〈長</w:t>
      </w:r>
      <w:r w:rsidR="00E43130" w:rsidRPr="000315E7">
        <w:rPr>
          <w:rFonts w:ascii="Times New Roman" w:hAnsi="Times New Roman" w:cs="Times New Roman"/>
          <w:b/>
          <w:sz w:val="22"/>
          <w:szCs w:val="22"/>
        </w:rPr>
        <w:t>瓜</w:t>
      </w:r>
      <w:r w:rsidR="00E43130" w:rsidRPr="000315E7">
        <w:rPr>
          <w:rFonts w:ascii="Times New Roman" w:hAnsi="Times New Roman" w:cs="Times New Roman" w:hint="eastAsia"/>
          <w:b/>
          <w:sz w:val="22"/>
          <w:szCs w:val="22"/>
          <w:vertAlign w:val="superscript"/>
        </w:rPr>
        <w:t>※</w:t>
      </w:r>
      <w:r w:rsidR="00E43130" w:rsidRPr="000315E7">
        <w:rPr>
          <w:rFonts w:ascii="Times New Roman" w:hAnsi="Times New Roman" w:cs="Times New Roman"/>
          <w:sz w:val="22"/>
          <w:szCs w:val="22"/>
        </w:rPr>
        <w:t>梵志緣〉</w:t>
      </w:r>
      <w:r w:rsidRPr="000315E7">
        <w:rPr>
          <w:rFonts w:ascii="Times New Roman" w:hAnsi="Times New Roman" w:cs="Times New Roman"/>
          <w:sz w:val="22"/>
          <w:szCs w:val="22"/>
        </w:rPr>
        <w:t>（大正</w:t>
      </w:r>
      <w:r w:rsidRPr="000315E7">
        <w:rPr>
          <w:rFonts w:ascii="Times New Roman" w:hAnsi="Times New Roman" w:cs="Times New Roman"/>
          <w:sz w:val="22"/>
          <w:szCs w:val="22"/>
        </w:rPr>
        <w:t>4</w:t>
      </w:r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255a16- 256b14</w:t>
      </w:r>
      <w:r w:rsidRPr="000315E7">
        <w:rPr>
          <w:rFonts w:ascii="Times New Roman" w:hAnsi="Times New Roman" w:cs="Times New Roman"/>
          <w:sz w:val="22"/>
          <w:szCs w:val="22"/>
        </w:rPr>
        <w:t>）。</w:t>
      </w:r>
    </w:p>
    <w:p w:rsidR="00E43130" w:rsidRPr="000315E7" w:rsidRDefault="00E43130" w:rsidP="00E43130">
      <w:pPr>
        <w:pStyle w:val="a4"/>
        <w:tabs>
          <w:tab w:val="left" w:pos="2100"/>
        </w:tabs>
        <w:ind w:leftChars="260" w:left="734" w:hangingChars="50" w:hanging="110"/>
        <w:rPr>
          <w:rFonts w:ascii="Times New Roman" w:eastAsia="新細明體" w:hAnsi="Times New Roman" w:cs="Times New Roman"/>
          <w:sz w:val="22"/>
          <w:szCs w:val="22"/>
        </w:rPr>
      </w:pPr>
      <w:r w:rsidRPr="000315E7">
        <w:rPr>
          <w:rFonts w:ascii="新細明體" w:eastAsia="新細明體" w:hAnsi="新細明體" w:cs="新細明體" w:hint="eastAsia"/>
          <w:sz w:val="22"/>
          <w:szCs w:val="22"/>
        </w:rPr>
        <w:t>※</w:t>
      </w:r>
      <w:r w:rsidRPr="000315E7">
        <w:rPr>
          <w:rFonts w:ascii="Times New Roman" w:hAnsi="Times New Roman" w:cs="Times New Roman"/>
          <w:sz w:val="22"/>
          <w:szCs w:val="22"/>
        </w:rPr>
        <w:t>瓜＝爪【宋】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＊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【元】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＊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【明】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＊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，＝抓【聖】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＊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。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大正</w:t>
      </w:r>
      <w:r w:rsidRPr="000315E7">
        <w:rPr>
          <w:rFonts w:ascii="Times New Roman" w:hAnsi="Times New Roman" w:cs="Times New Roman"/>
          <w:sz w:val="22"/>
          <w:szCs w:val="22"/>
        </w:rPr>
        <w:t>4</w:t>
      </w:r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255d</w:t>
      </w:r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n.5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29">
    <w:p w:rsidR="0002043A" w:rsidRPr="000315E7" w:rsidRDefault="0002043A" w:rsidP="00D41247">
      <w:pPr>
        <w:pStyle w:val="a4"/>
        <w:ind w:left="253" w:hangingChars="115" w:hanging="253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參見</w:t>
      </w:r>
      <w:proofErr w:type="spellStart"/>
      <w:r w:rsidR="00A97DD1" w:rsidRPr="000315E7">
        <w:rPr>
          <w:rFonts w:ascii="Times New Roman" w:hAnsi="Times New Roman" w:cs="Times Ext Roman"/>
          <w:sz w:val="22"/>
          <w:szCs w:val="22"/>
        </w:rPr>
        <w:t>Lamotte</w:t>
      </w:r>
      <w:proofErr w:type="spellEnd"/>
      <w:proofErr w:type="gramStart"/>
      <w:r w:rsidR="00A97DD1" w:rsidRPr="000315E7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="00A97DD1" w:rsidRPr="000315E7">
        <w:rPr>
          <w:rFonts w:ascii="Times New Roman" w:hAnsi="Times New Roman" w:cs="Times Ext Roman" w:hint="eastAsia"/>
          <w:sz w:val="22"/>
          <w:szCs w:val="22"/>
        </w:rPr>
        <w:t>1944</w:t>
      </w:r>
      <w:r w:rsidR="00A97DD1"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="00A97DD1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39,</w:t>
      </w:r>
      <w:r w:rsidR="00A97DD1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n.</w:t>
      </w:r>
      <w:r w:rsidR="00A97DD1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）：此《眾義經》，在巴利文作</w:t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43130" w:rsidRPr="000315E7">
        <w:rPr>
          <w:rFonts w:ascii="Times New Roman" w:hAnsi="Times New Roman" w:cs="Times New Roman"/>
          <w:sz w:val="22"/>
          <w:szCs w:val="22"/>
        </w:rPr>
        <w:t>Aṭṭhakavagga</w:t>
      </w:r>
      <w:proofErr w:type="spellEnd"/>
      <w:r w:rsidRPr="000315E7">
        <w:rPr>
          <w:rFonts w:ascii="Times New Roman" w:hAnsi="Times New Roman" w:cs="Times New Roman"/>
          <w:sz w:val="22"/>
          <w:szCs w:val="22"/>
        </w:rPr>
        <w:t>，係原始佛教中相當古老之典籍。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在巴利文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，</w:t>
      </w:r>
      <w:proofErr w:type="spellStart"/>
      <w:r w:rsidR="00E43130" w:rsidRPr="000315E7">
        <w:rPr>
          <w:rFonts w:ascii="Times New Roman" w:hAnsi="Times New Roman" w:cs="Times New Roman"/>
          <w:sz w:val="22"/>
          <w:szCs w:val="22"/>
        </w:rPr>
        <w:t>Aṭṭhakavagga</w:t>
      </w:r>
      <w:proofErr w:type="spellEnd"/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意為「八品」，共有十六</w:t>
      </w:r>
      <w:r w:rsidRPr="000315E7">
        <w:rPr>
          <w:rFonts w:ascii="Times New Roman" w:hAnsi="Times New Roman" w:cs="Times Ext Roman"/>
          <w:sz w:val="22"/>
          <w:szCs w:val="22"/>
        </w:rPr>
        <w:t>經，列為《經</w:t>
      </w:r>
      <w:r w:rsidR="00A97DD1" w:rsidRPr="000315E7">
        <w:rPr>
          <w:rFonts w:ascii="Times New Roman" w:hAnsi="Times New Roman" w:cs="Times Ext Roman"/>
          <w:sz w:val="22"/>
          <w:szCs w:val="22"/>
        </w:rPr>
        <w:t>集》之第四品，而《經集》又為「小部」之第五部，且是經藏之第四（</w:t>
      </w:r>
      <w:r w:rsidR="00A97DD1" w:rsidRPr="000315E7">
        <w:rPr>
          <w:rFonts w:ascii="Times New Roman" w:hAnsi="Times New Roman" w:cs="Times Ext Roman" w:hint="eastAsia"/>
          <w:sz w:val="22"/>
          <w:szCs w:val="22"/>
        </w:rPr>
        <w:t>案：</w:t>
      </w:r>
      <w:r w:rsidRPr="000315E7">
        <w:rPr>
          <w:rFonts w:ascii="Times New Roman" w:hAnsi="Times New Roman" w:cs="Times Ext Roman"/>
          <w:sz w:val="22"/>
          <w:szCs w:val="22"/>
        </w:rPr>
        <w:t>似應為第五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部分，即最後一部分，即是「小部」；在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漢譯佛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典中，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支謙於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西元</w:t>
      </w:r>
      <w:r w:rsidRPr="000315E7">
        <w:rPr>
          <w:rFonts w:ascii="Times New Roman" w:hAnsi="Times New Roman" w:cs="Times Ext Roman"/>
          <w:sz w:val="22"/>
          <w:szCs w:val="22"/>
        </w:rPr>
        <w:t xml:space="preserve"> 223</w:t>
      </w:r>
      <w:r w:rsidRPr="000315E7">
        <w:rPr>
          <w:rFonts w:ascii="Times New Roman" w:hAnsi="Times New Roman" w:cs="Times Ext Roman"/>
          <w:sz w:val="22"/>
          <w:szCs w:val="22"/>
        </w:rPr>
        <w:t>～</w:t>
      </w:r>
      <w:r w:rsidRPr="000315E7">
        <w:rPr>
          <w:rFonts w:ascii="Times New Roman" w:hAnsi="Times New Roman" w:cs="Times Ext Roman"/>
          <w:sz w:val="22"/>
          <w:szCs w:val="22"/>
        </w:rPr>
        <w:t xml:space="preserve">253 </w:t>
      </w:r>
      <w:r w:rsidRPr="000315E7">
        <w:rPr>
          <w:rFonts w:ascii="Times New Roman" w:hAnsi="Times New Roman" w:cs="Times Ext Roman"/>
          <w:sz w:val="22"/>
          <w:szCs w:val="22"/>
        </w:rPr>
        <w:t>年間所譯之《義足經》（大正</w:t>
      </w:r>
      <w:r w:rsidRPr="000315E7">
        <w:rPr>
          <w:rFonts w:ascii="Times New Roman" w:hAnsi="Times New Roman" w:cs="Times Ext Roman"/>
          <w:sz w:val="22"/>
          <w:szCs w:val="22"/>
        </w:rPr>
        <w:t xml:space="preserve"> 4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174b</w:t>
      </w:r>
      <w:r w:rsidR="00E43130" w:rsidRPr="000315E7">
        <w:rPr>
          <w:rFonts w:ascii="Times New Roman" w:hAnsi="Times New Roman" w:cs="Times Ext Roman" w:hint="eastAsia"/>
          <w:sz w:val="22"/>
          <w:szCs w:val="22"/>
        </w:rPr>
        <w:t>8</w:t>
      </w:r>
      <w:r w:rsidRPr="000315E7">
        <w:rPr>
          <w:rFonts w:ascii="Times New Roman" w:hAnsi="Times New Roman" w:cs="Times Ext Roman"/>
          <w:sz w:val="22"/>
          <w:szCs w:val="22"/>
        </w:rPr>
        <w:t>-</w:t>
      </w:r>
      <w:r w:rsidR="00E43130" w:rsidRPr="000315E7">
        <w:rPr>
          <w:rFonts w:ascii="Times New Roman" w:hAnsi="Times New Roman" w:cs="Times Ext Roman" w:hint="eastAsia"/>
          <w:sz w:val="22"/>
          <w:szCs w:val="22"/>
        </w:rPr>
        <w:t>1</w:t>
      </w:r>
      <w:r w:rsidRPr="000315E7">
        <w:rPr>
          <w:rFonts w:ascii="Times New Roman" w:hAnsi="Times New Roman" w:cs="Times Ext Roman"/>
          <w:sz w:val="22"/>
          <w:szCs w:val="22"/>
        </w:rPr>
        <w:t>89c</w:t>
      </w:r>
      <w:r w:rsidR="00E43130" w:rsidRPr="000315E7">
        <w:rPr>
          <w:rFonts w:ascii="Times New Roman" w:hAnsi="Times New Roman" w:cs="Times Ext Roman" w:hint="eastAsia"/>
          <w:sz w:val="22"/>
          <w:szCs w:val="22"/>
        </w:rPr>
        <w:t>23</w:t>
      </w:r>
      <w:r w:rsidRPr="000315E7">
        <w:rPr>
          <w:rFonts w:ascii="Times New Roman" w:hAnsi="Times New Roman" w:cs="Times Ext Roman"/>
          <w:sz w:val="22"/>
          <w:szCs w:val="22"/>
        </w:rPr>
        <w:t>）即為本經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之漢譯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。本經常為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漢譯佛典所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引用，可惜名稱極不一致（漢譯出處略）。</w:t>
      </w:r>
    </w:p>
  </w:footnote>
  <w:footnote w:id="30">
    <w:p w:rsidR="0002043A" w:rsidRPr="000315E7" w:rsidRDefault="0002043A" w:rsidP="00187F85">
      <w:pPr>
        <w:snapToGrid w:val="0"/>
        <w:rPr>
          <w:rFonts w:ascii="Times New Roman" w:hAnsi="Times New Roman" w:cs="Times Ext Roman"/>
          <w:sz w:val="22"/>
        </w:rPr>
      </w:pPr>
      <w:r w:rsidRPr="000315E7">
        <w:rPr>
          <w:rStyle w:val="a6"/>
          <w:rFonts w:ascii="Times New Roman" w:hAnsi="Times New Roman" w:cs="Times Ext Roman"/>
          <w:sz w:val="22"/>
        </w:rPr>
        <w:footnoteRef/>
      </w:r>
      <w:r w:rsidRPr="000315E7">
        <w:rPr>
          <w:rFonts w:ascii="Times New Roman" w:hAnsi="Times New Roman" w:cs="Times Ext Roman"/>
          <w:sz w:val="22"/>
        </w:rPr>
        <w:t xml:space="preserve"> </w:t>
      </w:r>
      <w:r w:rsidRPr="000315E7">
        <w:rPr>
          <w:rFonts w:ascii="Times New Roman" w:hAnsi="Times New Roman" w:cs="Times Ext Roman"/>
          <w:sz w:val="22"/>
        </w:rPr>
        <w:t>《大智度論》卷</w:t>
      </w:r>
      <w:r w:rsidRPr="000315E7">
        <w:rPr>
          <w:rFonts w:ascii="Times New Roman" w:hAnsi="Times New Roman" w:cs="Times Ext Roman"/>
          <w:sz w:val="22"/>
        </w:rPr>
        <w:t>1</w:t>
      </w:r>
      <w:r w:rsidR="0068581D" w:rsidRPr="000315E7">
        <w:rPr>
          <w:rFonts w:ascii="Times New Roman" w:hAnsi="Times New Roman" w:cs="Times Ext Roman" w:hint="eastAsia"/>
          <w:sz w:val="22"/>
        </w:rPr>
        <w:t>〈</w:t>
      </w:r>
      <w:r w:rsidR="0068581D" w:rsidRPr="000315E7">
        <w:rPr>
          <w:rFonts w:ascii="Times New Roman" w:hAnsi="Times New Roman" w:cs="Times Ext Roman" w:hint="eastAsia"/>
          <w:sz w:val="22"/>
        </w:rPr>
        <w:t xml:space="preserve">1 </w:t>
      </w:r>
      <w:r w:rsidR="0068581D" w:rsidRPr="000315E7">
        <w:rPr>
          <w:rFonts w:ascii="Times New Roman" w:hAnsi="Times New Roman" w:cs="Times Ext Roman" w:hint="eastAsia"/>
          <w:sz w:val="22"/>
        </w:rPr>
        <w:t>序品〉</w:t>
      </w:r>
      <w:r w:rsidRPr="000315E7">
        <w:rPr>
          <w:rFonts w:ascii="Times New Roman" w:hAnsi="Times New Roman" w:cs="Times Ext Roman"/>
          <w:sz w:val="22"/>
        </w:rPr>
        <w:t>：</w:t>
      </w:r>
    </w:p>
    <w:p w:rsidR="0002043A" w:rsidRPr="000315E7" w:rsidRDefault="0002043A" w:rsidP="00D41247">
      <w:pPr>
        <w:overflowPunct w:val="0"/>
        <w:autoSpaceDE w:val="0"/>
        <w:autoSpaceDN w:val="0"/>
        <w:adjustRightInd w:val="0"/>
        <w:snapToGrid w:val="0"/>
        <w:ind w:leftChars="120" w:left="288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如《</w:t>
      </w:r>
      <w:r w:rsidRPr="000315E7">
        <w:rPr>
          <w:rFonts w:ascii="Times New Roman" w:eastAsia="標楷體" w:hAnsi="Times New Roman" w:cs="Times Ext Roman"/>
          <w:b/>
          <w:sz w:val="22"/>
        </w:rPr>
        <w:t>眾義經</w:t>
      </w:r>
      <w:r w:rsidRPr="000315E7">
        <w:rPr>
          <w:rFonts w:ascii="Times New Roman" w:eastAsia="標楷體" w:hAnsi="Times New Roman" w:cs="Times Ext Roman"/>
          <w:sz w:val="22"/>
        </w:rPr>
        <w:t>》中所說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偈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</w:p>
    <w:p w:rsidR="0002043A" w:rsidRPr="000315E7" w:rsidRDefault="00E43130" w:rsidP="00D41247">
      <w:pPr>
        <w:overflowPunct w:val="0"/>
        <w:autoSpaceDE w:val="0"/>
        <w:autoSpaceDN w:val="0"/>
        <w:adjustRightInd w:val="0"/>
        <w:snapToGrid w:val="0"/>
        <w:ind w:leftChars="100" w:left="240" w:firstLine="312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各各自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依見，戲論起諍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競</w:t>
      </w:r>
      <w:r w:rsidRPr="000315E7">
        <w:rPr>
          <w:rFonts w:ascii="Times New Roman" w:eastAsia="標楷體" w:hAnsi="Times New Roman" w:cs="Times Ext Roman" w:hint="eastAsia"/>
          <w:sz w:val="22"/>
        </w:rPr>
        <w:t>；</w:t>
      </w:r>
      <w:r w:rsidR="0002043A" w:rsidRPr="000315E7">
        <w:rPr>
          <w:rFonts w:ascii="Times New Roman" w:eastAsia="標楷體" w:hAnsi="Times New Roman" w:cs="Times Ext Roman"/>
          <w:sz w:val="22"/>
        </w:rPr>
        <w:t>若能</w:t>
      </w:r>
      <w:proofErr w:type="gramStart"/>
      <w:r w:rsidR="0002043A" w:rsidRPr="000315E7">
        <w:rPr>
          <w:rFonts w:ascii="Times New Roman" w:eastAsia="標楷體" w:hAnsi="Times New Roman" w:cs="Times Ext Roman"/>
          <w:sz w:val="22"/>
        </w:rPr>
        <w:t>知彼非</w:t>
      </w:r>
      <w:proofErr w:type="gramEnd"/>
      <w:r w:rsidR="0002043A" w:rsidRPr="000315E7">
        <w:rPr>
          <w:rFonts w:ascii="Times New Roman" w:eastAsia="標楷體" w:hAnsi="Times New Roman" w:cs="Times Ext Roman"/>
          <w:sz w:val="22"/>
        </w:rPr>
        <w:t>，</w:t>
      </w:r>
      <w:proofErr w:type="gramStart"/>
      <w:r w:rsidR="0002043A" w:rsidRPr="000315E7">
        <w:rPr>
          <w:rFonts w:ascii="Times New Roman" w:eastAsia="標楷體" w:hAnsi="Times New Roman" w:cs="Times Ext Roman"/>
          <w:sz w:val="22"/>
        </w:rPr>
        <w:t>是為知正</w:t>
      </w:r>
      <w:proofErr w:type="gramEnd"/>
      <w:r w:rsidR="0002043A" w:rsidRPr="000315E7">
        <w:rPr>
          <w:rFonts w:ascii="Times New Roman" w:eastAsia="標楷體" w:hAnsi="Times New Roman" w:cs="Times Ext Roman"/>
          <w:sz w:val="22"/>
        </w:rPr>
        <w:t>見。</w:t>
      </w:r>
    </w:p>
    <w:p w:rsidR="0002043A" w:rsidRPr="000315E7" w:rsidRDefault="00E43130" w:rsidP="00D41247">
      <w:pPr>
        <w:overflowPunct w:val="0"/>
        <w:autoSpaceDE w:val="0"/>
        <w:autoSpaceDN w:val="0"/>
        <w:adjustRightInd w:val="0"/>
        <w:snapToGrid w:val="0"/>
        <w:ind w:leftChars="100" w:left="240" w:firstLine="312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不肯受他法，是名愚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癡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人</w:t>
      </w:r>
      <w:r w:rsidRPr="000315E7">
        <w:rPr>
          <w:rFonts w:ascii="Times New Roman" w:eastAsia="標楷體" w:hAnsi="Times New Roman" w:cs="Times Ext Roman" w:hint="eastAsia"/>
          <w:sz w:val="22"/>
        </w:rPr>
        <w:t>；</w:t>
      </w:r>
      <w:r w:rsidR="0002043A" w:rsidRPr="000315E7">
        <w:rPr>
          <w:rFonts w:ascii="Times New Roman" w:eastAsia="標楷體" w:hAnsi="Times New Roman" w:cs="Times Ext Roman"/>
          <w:sz w:val="22"/>
        </w:rPr>
        <w:t>作是論議者，真是愚</w:t>
      </w:r>
      <w:proofErr w:type="gramStart"/>
      <w:r w:rsidR="0002043A" w:rsidRPr="000315E7">
        <w:rPr>
          <w:rFonts w:ascii="Times New Roman" w:eastAsia="標楷體" w:hAnsi="Times New Roman" w:cs="Times Ext Roman"/>
          <w:sz w:val="22"/>
        </w:rPr>
        <w:t>癡</w:t>
      </w:r>
      <w:proofErr w:type="gramEnd"/>
      <w:r w:rsidR="0002043A" w:rsidRPr="000315E7">
        <w:rPr>
          <w:rFonts w:ascii="Times New Roman" w:eastAsia="標楷體" w:hAnsi="Times New Roman" w:cs="Times Ext Roman"/>
          <w:sz w:val="22"/>
        </w:rPr>
        <w:t>人。</w:t>
      </w:r>
    </w:p>
    <w:p w:rsidR="0002043A" w:rsidRPr="000315E7" w:rsidRDefault="00E43130" w:rsidP="00D41247">
      <w:pPr>
        <w:overflowPunct w:val="0"/>
        <w:autoSpaceDE w:val="0"/>
        <w:autoSpaceDN w:val="0"/>
        <w:adjustRightInd w:val="0"/>
        <w:snapToGrid w:val="0"/>
        <w:ind w:leftChars="100" w:left="240" w:firstLine="312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若依自是見，而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生諸戲論</w:t>
      </w:r>
      <w:proofErr w:type="gramEnd"/>
      <w:r w:rsidRPr="000315E7">
        <w:rPr>
          <w:rFonts w:ascii="Times New Roman" w:eastAsia="標楷體" w:hAnsi="Times New Roman" w:cs="Times Ext Roman" w:hint="eastAsia"/>
          <w:sz w:val="22"/>
        </w:rPr>
        <w:t>；</w:t>
      </w:r>
      <w:r w:rsidR="0002043A" w:rsidRPr="000315E7">
        <w:rPr>
          <w:rFonts w:ascii="Times New Roman" w:eastAsia="標楷體" w:hAnsi="Times New Roman" w:cs="Times Ext Roman"/>
          <w:sz w:val="22"/>
        </w:rPr>
        <w:t>若此</w:t>
      </w:r>
      <w:proofErr w:type="gramStart"/>
      <w:r w:rsidR="0002043A" w:rsidRPr="000315E7">
        <w:rPr>
          <w:rFonts w:ascii="Times New Roman" w:eastAsia="標楷體" w:hAnsi="Times New Roman" w:cs="Times Ext Roman"/>
          <w:sz w:val="22"/>
        </w:rPr>
        <w:t>是淨智</w:t>
      </w:r>
      <w:proofErr w:type="gramEnd"/>
      <w:r w:rsidR="0002043A" w:rsidRPr="000315E7">
        <w:rPr>
          <w:rFonts w:ascii="Times New Roman" w:eastAsia="標楷體" w:hAnsi="Times New Roman" w:cs="Times Ext Roman"/>
          <w:sz w:val="22"/>
        </w:rPr>
        <w:t>，無非淨智者。</w:t>
      </w:r>
    </w:p>
    <w:p w:rsidR="0002043A" w:rsidRPr="000315E7" w:rsidRDefault="0002043A" w:rsidP="00D41247">
      <w:pPr>
        <w:overflowPunct w:val="0"/>
        <w:autoSpaceDE w:val="0"/>
        <w:autoSpaceDN w:val="0"/>
        <w:adjustRightInd w:val="0"/>
        <w:snapToGrid w:val="0"/>
        <w:ind w:leftChars="120" w:left="288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此三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偈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中，</w:t>
      </w:r>
      <w:r w:rsidR="00101A08" w:rsidRPr="000315E7">
        <w:rPr>
          <w:rFonts w:ascii="Times New Roman" w:eastAsia="標楷體" w:hAnsi="Times New Roman" w:cs="Times Ext Roman"/>
          <w:b/>
          <w:sz w:val="22"/>
        </w:rPr>
        <w:t>佛說</w:t>
      </w:r>
      <w:proofErr w:type="gramStart"/>
      <w:r w:rsidR="00101A08" w:rsidRPr="000315E7">
        <w:rPr>
          <w:rFonts w:ascii="Times New Roman" w:eastAsia="標楷體" w:hAnsi="Times New Roman" w:cs="Times Ext Roman"/>
          <w:b/>
          <w:sz w:val="22"/>
        </w:rPr>
        <w:t>第一義悉檀相</w:t>
      </w:r>
      <w:proofErr w:type="gramEnd"/>
      <w:r w:rsidR="00101A08" w:rsidRPr="000315E7">
        <w:rPr>
          <w:rFonts w:ascii="Times New Roman" w:eastAsia="標楷體" w:hAnsi="Times New Roman" w:cs="Times Ext Roman" w:hint="eastAsia"/>
          <w:b/>
          <w:sz w:val="22"/>
        </w:rPr>
        <w:t>。</w:t>
      </w:r>
      <w:r w:rsidRPr="000315E7">
        <w:rPr>
          <w:rFonts w:ascii="Times New Roman" w:eastAsia="標楷體" w:hAnsi="Times New Roman" w:cs="Times Ext Roman"/>
          <w:b/>
          <w:sz w:val="22"/>
        </w:rPr>
        <w:t>所謂世間眾生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自依見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、自依法、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自依論議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，而生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諍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競。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</w:rPr>
        <w:t>戲論即諍競本，戲論依諸見</w:t>
      </w:r>
      <w:proofErr w:type="gramEnd"/>
      <w:r w:rsidRPr="000315E7">
        <w:rPr>
          <w:rFonts w:ascii="Times New Roman" w:eastAsia="標楷體" w:hAnsi="Times New Roman" w:cs="Times Ext Roman"/>
          <w:b/>
          <w:sz w:val="22"/>
        </w:rPr>
        <w:t>生。</w:t>
      </w:r>
      <w:r w:rsidRPr="000315E7">
        <w:rPr>
          <w:rFonts w:ascii="Times New Roman" w:eastAsia="標楷體" w:hAnsi="Times New Roman" w:cs="Times Ext Roman"/>
          <w:sz w:val="22"/>
        </w:rPr>
        <w:t>如說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偈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言：</w:t>
      </w:r>
    </w:p>
    <w:p w:rsidR="0002043A" w:rsidRPr="000315E7" w:rsidRDefault="0002043A" w:rsidP="00D41247">
      <w:pPr>
        <w:overflowPunct w:val="0"/>
        <w:autoSpaceDE w:val="0"/>
        <w:autoSpaceDN w:val="0"/>
        <w:adjustRightInd w:val="0"/>
        <w:snapToGrid w:val="0"/>
        <w:ind w:leftChars="100" w:left="240" w:firstLine="312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有受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法故有諸論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，若無有受何所論。有受無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受諸見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等，是人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於此悉已除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。</w:t>
      </w:r>
    </w:p>
    <w:p w:rsidR="0002043A" w:rsidRPr="000315E7" w:rsidRDefault="0002043A" w:rsidP="00D41247">
      <w:pPr>
        <w:overflowPunct w:val="0"/>
        <w:autoSpaceDE w:val="0"/>
        <w:autoSpaceDN w:val="0"/>
        <w:adjustRightInd w:val="0"/>
        <w:snapToGrid w:val="0"/>
        <w:ind w:leftChars="120" w:left="288"/>
        <w:rPr>
          <w:rFonts w:ascii="Times New Roman" w:eastAsia="標楷體" w:hAnsi="Times New Roman" w:cs="Times Ext Roman"/>
          <w:sz w:val="22"/>
        </w:rPr>
      </w:pPr>
      <w:r w:rsidRPr="000315E7">
        <w:rPr>
          <w:rFonts w:ascii="Times New Roman" w:eastAsia="標楷體" w:hAnsi="Times New Roman" w:cs="Times Ext Roman"/>
          <w:sz w:val="22"/>
        </w:rPr>
        <w:t>行者能如實知此者，於一切法、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一切戲論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，不受不著，不見是實，不共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諍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競，能知佛法甘露味；若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不爾者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，則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謗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法。</w:t>
      </w:r>
      <w:r w:rsidRPr="000315E7">
        <w:rPr>
          <w:rFonts w:ascii="標楷體" w:eastAsia="標楷體" w:hAnsi="標楷體" w:cs="Times Ext Roman"/>
          <w:sz w:val="22"/>
        </w:rPr>
        <w:t>……</w:t>
      </w:r>
    </w:p>
    <w:p w:rsidR="0002043A" w:rsidRPr="000315E7" w:rsidRDefault="0002043A" w:rsidP="00D41247">
      <w:pPr>
        <w:overflowPunct w:val="0"/>
        <w:autoSpaceDE w:val="0"/>
        <w:autoSpaceDN w:val="0"/>
        <w:adjustRightInd w:val="0"/>
        <w:snapToGrid w:val="0"/>
        <w:ind w:leftChars="120" w:left="288"/>
        <w:rPr>
          <w:rFonts w:ascii="Times New Roman" w:eastAsia="標楷體" w:hAnsi="Times New Roman" w:cs="Times Ext Roman"/>
          <w:sz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</w:rPr>
        <w:t>問曰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：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若諸見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皆有過失，</w:t>
      </w:r>
      <w:proofErr w:type="gramStart"/>
      <w:r w:rsidRPr="000315E7">
        <w:rPr>
          <w:rFonts w:ascii="Times New Roman" w:eastAsia="標楷體" w:hAnsi="Times New Roman" w:cs="Times Ext Roman"/>
          <w:sz w:val="22"/>
        </w:rPr>
        <w:t>第一義悉檀何者</w:t>
      </w:r>
      <w:proofErr w:type="gramEnd"/>
      <w:r w:rsidRPr="000315E7">
        <w:rPr>
          <w:rFonts w:ascii="Times New Roman" w:eastAsia="標楷體" w:hAnsi="Times New Roman" w:cs="Times Ext Roman"/>
          <w:sz w:val="22"/>
        </w:rPr>
        <w:t>是？</w:t>
      </w:r>
    </w:p>
    <w:p w:rsidR="0002043A" w:rsidRPr="000315E7" w:rsidRDefault="0002043A" w:rsidP="00D41247">
      <w:pPr>
        <w:pStyle w:val="a4"/>
        <w:ind w:leftChars="120" w:left="288"/>
        <w:rPr>
          <w:rFonts w:ascii="Times New Roman" w:hAnsi="Times New Roman" w:cs="Times Ext Roman"/>
          <w:sz w:val="22"/>
          <w:szCs w:val="22"/>
        </w:rPr>
      </w:pP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答曰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：過一切語言道，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心行處滅，遍無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所依，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不示諸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法。諸</w:t>
      </w:r>
      <w:proofErr w:type="gramStart"/>
      <w:r w:rsidRPr="000315E7">
        <w:rPr>
          <w:rFonts w:ascii="Times New Roman" w:eastAsia="標楷體" w:hAnsi="Times New Roman" w:cs="Times Ext Roman"/>
          <w:sz w:val="22"/>
          <w:szCs w:val="22"/>
        </w:rPr>
        <w:t>法實相無初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、無中、無後，不盡、不壞，是名</w:t>
      </w:r>
      <w:r w:rsidRPr="000315E7">
        <w:rPr>
          <w:rFonts w:ascii="Times New Roman" w:eastAsia="標楷體" w:hAnsi="Times New Roman" w:cs="Times Ext Roman"/>
          <w:b/>
          <w:sz w:val="22"/>
          <w:szCs w:val="22"/>
        </w:rPr>
        <w:t>第一義悉</w:t>
      </w:r>
      <w:proofErr w:type="gramStart"/>
      <w:r w:rsidRPr="000315E7">
        <w:rPr>
          <w:rFonts w:ascii="Times New Roman" w:eastAsia="標楷體" w:hAnsi="Times New Roman" w:cs="Times Ext Roman"/>
          <w:b/>
          <w:sz w:val="22"/>
          <w:szCs w:val="22"/>
        </w:rPr>
        <w:t>檀</w:t>
      </w:r>
      <w:proofErr w:type="gramEnd"/>
      <w:r w:rsidRPr="000315E7">
        <w:rPr>
          <w:rFonts w:ascii="Times New Roman" w:eastAsia="標楷體" w:hAnsi="Times New Roman" w:cs="Times Ext Roman"/>
          <w:sz w:val="22"/>
          <w:szCs w:val="22"/>
        </w:rPr>
        <w:t>。</w:t>
      </w:r>
      <w:r w:rsidR="0068581D" w:rsidRPr="000315E7">
        <w:rPr>
          <w:rFonts w:ascii="Times New Roman" w:hAnsi="Times New Roman" w:cs="Times Ext Roman"/>
          <w:sz w:val="22"/>
        </w:rPr>
        <w:t>（大正</w:t>
      </w:r>
      <w:r w:rsidR="0068581D" w:rsidRPr="000315E7">
        <w:rPr>
          <w:rFonts w:ascii="Times New Roman" w:hAnsi="Times New Roman" w:cs="Times Ext Roman"/>
          <w:sz w:val="22"/>
        </w:rPr>
        <w:t>25</w:t>
      </w:r>
      <w:r w:rsidR="0068581D" w:rsidRPr="000315E7">
        <w:rPr>
          <w:rFonts w:ascii="Times New Roman" w:hAnsi="Times New Roman" w:cs="Times Ext Roman"/>
          <w:sz w:val="22"/>
        </w:rPr>
        <w:t>，</w:t>
      </w:r>
      <w:r w:rsidR="0068581D" w:rsidRPr="000315E7">
        <w:rPr>
          <w:rFonts w:ascii="Times New Roman" w:hAnsi="Times New Roman" w:cs="Times Ext Roman"/>
          <w:sz w:val="22"/>
        </w:rPr>
        <w:t>60c13-61b9</w:t>
      </w:r>
      <w:r w:rsidR="0068581D" w:rsidRPr="000315E7">
        <w:rPr>
          <w:rFonts w:ascii="Times New Roman" w:hAnsi="Times New Roman" w:cs="Times Ext Roman"/>
          <w:sz w:val="22"/>
        </w:rPr>
        <w:t>）</w:t>
      </w:r>
    </w:p>
  </w:footnote>
  <w:footnote w:id="31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指斥：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指摘，斥責。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六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575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2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畸形：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借指社會現象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等的反常狀態。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七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1383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3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隱遁：</w:t>
      </w:r>
      <w:r w:rsidRPr="000315E7">
        <w:rPr>
          <w:rFonts w:ascii="Times New Roman" w:hAnsi="Times New Roman" w:cs="Times Ext Roman"/>
          <w:sz w:val="22"/>
          <w:szCs w:val="22"/>
        </w:rPr>
        <w:t>1.</w:t>
      </w:r>
      <w:r w:rsidRPr="000315E7">
        <w:rPr>
          <w:rFonts w:ascii="Times New Roman" w:hAnsi="Times New Roman" w:cs="Times Ext Roman"/>
          <w:sz w:val="22"/>
          <w:szCs w:val="22"/>
        </w:rPr>
        <w:t>隱居遠避塵世。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1127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4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隔別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猶隔離。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1088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5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時機：時宜。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五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706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6">
    <w:p w:rsidR="0002043A" w:rsidRPr="000315E7" w:rsidRDefault="0002043A" w:rsidP="00B34AB3">
      <w:pPr>
        <w:pStyle w:val="a4"/>
        <w:ind w:left="264" w:hangingChars="120" w:hanging="26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一如：</w:t>
      </w:r>
      <w:r w:rsidRPr="000315E7">
        <w:rPr>
          <w:rFonts w:ascii="Times New Roman" w:hAnsi="Times New Roman" w:cs="Times Ext Roman"/>
          <w:sz w:val="22"/>
          <w:szCs w:val="22"/>
        </w:rPr>
        <w:t>2.</w:t>
      </w:r>
      <w:r w:rsidRPr="000315E7">
        <w:rPr>
          <w:rFonts w:ascii="Times New Roman" w:hAnsi="Times New Roman" w:cs="Times Ext Roman"/>
          <w:sz w:val="22"/>
          <w:szCs w:val="22"/>
        </w:rPr>
        <w:t>佛家語。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不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二曰一，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不異曰如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不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二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不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異，謂之</w:t>
      </w:r>
      <w:r w:rsidRPr="000315E7">
        <w:rPr>
          <w:rFonts w:ascii="Times New Roman" w:hAnsi="Times New Roman" w:cs="Times Ext Roman"/>
          <w:sz w:val="22"/>
          <w:szCs w:val="22"/>
        </w:rPr>
        <w:t>“</w:t>
      </w:r>
      <w:r w:rsidRPr="000315E7">
        <w:rPr>
          <w:rFonts w:ascii="Times New Roman" w:hAnsi="Times New Roman" w:cs="Times Ext Roman"/>
          <w:sz w:val="22"/>
          <w:szCs w:val="22"/>
        </w:rPr>
        <w:t>一如</w:t>
      </w:r>
      <w:r w:rsidRPr="000315E7">
        <w:rPr>
          <w:rFonts w:ascii="Times New Roman" w:hAnsi="Times New Roman" w:cs="Times Ext Roman"/>
          <w:sz w:val="22"/>
          <w:szCs w:val="22"/>
        </w:rPr>
        <w:t>”</w:t>
      </w:r>
      <w:r w:rsidRPr="000315E7">
        <w:rPr>
          <w:rFonts w:ascii="Times New Roman" w:hAnsi="Times New Roman" w:cs="Times Ext Roman"/>
          <w:sz w:val="22"/>
          <w:szCs w:val="22"/>
        </w:rPr>
        <w:t>，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即真如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之理，猶言</w:t>
      </w:r>
      <w:r w:rsidRPr="000315E7">
        <w:rPr>
          <w:rFonts w:ascii="Times New Roman" w:hAnsi="Times New Roman" w:cs="Times Ext Roman"/>
          <w:sz w:val="22"/>
          <w:szCs w:val="22"/>
        </w:rPr>
        <w:t>“</w:t>
      </w:r>
      <w:r w:rsidRPr="000315E7">
        <w:rPr>
          <w:rFonts w:ascii="Times New Roman" w:hAnsi="Times New Roman" w:cs="Times Ext Roman"/>
          <w:sz w:val="22"/>
          <w:szCs w:val="22"/>
        </w:rPr>
        <w:t>永恒真理</w:t>
      </w:r>
      <w:r w:rsidRPr="000315E7">
        <w:rPr>
          <w:rFonts w:ascii="Times New Roman" w:hAnsi="Times New Roman" w:cs="Times Ext Roman"/>
          <w:sz w:val="22"/>
          <w:szCs w:val="22"/>
        </w:rPr>
        <w:t>”</w:t>
      </w:r>
      <w:r w:rsidRPr="000315E7">
        <w:rPr>
          <w:rFonts w:ascii="Times New Roman" w:hAnsi="Times New Roman" w:cs="Times Ext Roman"/>
          <w:sz w:val="22"/>
          <w:szCs w:val="22"/>
        </w:rPr>
        <w:t>或本體。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34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7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混沌：</w:t>
      </w:r>
      <w:r w:rsidRPr="000315E7">
        <w:rPr>
          <w:rFonts w:ascii="Times New Roman" w:hAnsi="Times New Roman" w:cs="Times Ext Roman"/>
          <w:sz w:val="22"/>
          <w:szCs w:val="22"/>
        </w:rPr>
        <w:t>3.</w:t>
      </w:r>
      <w:r w:rsidRPr="000315E7">
        <w:rPr>
          <w:rFonts w:ascii="Times New Roman" w:hAnsi="Times New Roman" w:cs="Times Ext Roman"/>
          <w:sz w:val="22"/>
          <w:szCs w:val="22"/>
        </w:rPr>
        <w:t>模糊</w:t>
      </w:r>
      <w:r w:rsidR="00DD209B"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不分明。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五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1375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38">
    <w:p w:rsidR="0002043A" w:rsidRPr="000315E7" w:rsidRDefault="0002043A" w:rsidP="00B34AB3">
      <w:pPr>
        <w:pStyle w:val="a4"/>
        <w:ind w:left="264" w:hangingChars="120" w:hanging="26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牟宗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：</w:t>
      </w: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1909</w:t>
      </w:r>
      <w:r w:rsidRPr="000315E7">
        <w:rPr>
          <w:rFonts w:ascii="Times New Roman" w:hAnsi="Times New Roman" w:cs="Times Ext Roman" w:hint="eastAsia"/>
          <w:sz w:val="22"/>
          <w:szCs w:val="22"/>
        </w:rPr>
        <w:t>～</w:t>
      </w:r>
      <w:r w:rsidRPr="000315E7">
        <w:rPr>
          <w:rFonts w:ascii="Times New Roman" w:hAnsi="Times New Roman" w:cs="Times New Roman"/>
          <w:sz w:val="22"/>
          <w:szCs w:val="22"/>
        </w:rPr>
        <w:t>1995</w:t>
      </w:r>
      <w:r w:rsidRPr="000315E7">
        <w:rPr>
          <w:rFonts w:ascii="Times New Roman" w:hAnsi="Times New Roman" w:cs="Times Ext Roman" w:hint="eastAsia"/>
          <w:sz w:val="22"/>
          <w:szCs w:val="22"/>
        </w:rPr>
        <w:t>）山東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棲霞人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。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字離中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。歷任華西、中央、金陵、浙江、臺灣師範、東海等大學及香港中文大學新亞書院哲學教授。氏不僅長於中國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儒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釋道三家哲學，對於黑格爾、康德等西方哲學亦有獨到見解。主要著作有認識心之批判、才性與玄理、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心體與性體、佛性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與般若等。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《佛光大辭典》</w:t>
      </w:r>
      <w:proofErr w:type="gramStart"/>
      <w:r w:rsidR="00551EC1" w:rsidRPr="000315E7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三</w:t>
      </w:r>
      <w:proofErr w:type="gramStart"/>
      <w:r w:rsidR="00551EC1" w:rsidRPr="000315E7">
        <w:rPr>
          <w:rFonts w:ascii="Times New Roman" w:hAnsi="Times New Roman" w:cs="Times Ext Roman" w:hint="eastAsia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 w:hint="eastAsia"/>
          <w:sz w:val="22"/>
          <w:szCs w:val="22"/>
        </w:rPr>
        <w:t>p.2477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）</w:t>
      </w:r>
      <w:proofErr w:type="gramEnd"/>
    </w:p>
  </w:footnote>
  <w:footnote w:id="39">
    <w:p w:rsidR="0002043A" w:rsidRPr="000315E7" w:rsidRDefault="0002043A" w:rsidP="00B34AB3">
      <w:pPr>
        <w:pStyle w:val="a4"/>
        <w:ind w:left="264" w:hangingChars="120" w:hanging="26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>辯證法：關於普遍聯繫和發展的哲學學說。源出希臘文</w:t>
      </w:r>
      <w:proofErr w:type="spellStart"/>
      <w:r w:rsidR="00CA1256" w:rsidRPr="000315E7">
        <w:rPr>
          <w:rFonts w:ascii="Times New Roman" w:hAnsi="Times New Roman" w:cs="Times Ext Roman" w:hint="eastAsia"/>
          <w:sz w:val="22"/>
          <w:szCs w:val="22"/>
        </w:rPr>
        <w:t>dialego</w:t>
      </w:r>
      <w:proofErr w:type="spellEnd"/>
      <w:r w:rsidR="00CA1256" w:rsidRPr="000315E7">
        <w:rPr>
          <w:rFonts w:ascii="Times New Roman" w:hAnsi="Times New Roman" w:cs="Times Ext Roman" w:hint="eastAsia"/>
          <w:sz w:val="22"/>
          <w:szCs w:val="22"/>
        </w:rPr>
        <w:t>，含義是進行談話、進行論戰。後指與形而上學相對立的世界觀和方法論。其特點是認為事物處在不斷運動、變化和發展之中，這是由於事物內部的矛盾鬥爭所引起的。辯證法經歷了三種基本的歷史形式：古代樸素的辯證法，以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>黑格爾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>為代表的唯心辯證法和馬克思主義的唯物辯證法。</w:t>
      </w:r>
      <w:proofErr w:type="gramStart"/>
      <w:r w:rsidR="00CA1256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十一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="00CA1256" w:rsidRPr="000315E7">
        <w:rPr>
          <w:rFonts w:ascii="Times New Roman" w:hAnsi="Times New Roman" w:cs="Times Ext Roman"/>
          <w:sz w:val="22"/>
          <w:szCs w:val="22"/>
        </w:rPr>
        <w:t>，</w:t>
      </w:r>
      <w:r w:rsidR="00CA1256" w:rsidRPr="000315E7">
        <w:rPr>
          <w:rFonts w:ascii="Times New Roman" w:hAnsi="Times New Roman" w:cs="Times Ext Roman"/>
          <w:sz w:val="22"/>
          <w:szCs w:val="22"/>
        </w:rPr>
        <w:t>p.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>514</w:t>
      </w:r>
      <w:proofErr w:type="gramStart"/>
      <w:r w:rsidR="00CA1256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40">
    <w:p w:rsidR="00551EC1" w:rsidRPr="000315E7" w:rsidRDefault="0002043A" w:rsidP="00CD4865">
      <w:pPr>
        <w:pStyle w:val="a4"/>
        <w:ind w:left="220" w:hangingChars="100" w:hanging="220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="00551EC1"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="00551EC1" w:rsidRPr="000315E7">
        <w:rPr>
          <w:rFonts w:ascii="Times New Roman" w:hAnsi="Times New Roman" w:cs="Times Ext Roman" w:hint="eastAsia"/>
          <w:sz w:val="22"/>
          <w:szCs w:val="22"/>
        </w:rPr>
        <w:t>1</w:t>
      </w:r>
      <w:r w:rsidR="00551EC1" w:rsidRPr="000315E7">
        <w:rPr>
          <w:rFonts w:ascii="Times New Roman" w:hAnsi="Times New Roman" w:cs="Times Ext Roman" w:hint="eastAsia"/>
          <w:sz w:val="22"/>
          <w:szCs w:val="22"/>
        </w:rPr>
        <w:t>）</w:t>
      </w:r>
      <w:r w:rsidRPr="000315E7">
        <w:rPr>
          <w:rFonts w:ascii="Times New Roman" w:hAnsi="Times New Roman" w:cs="Times Ext Roman"/>
          <w:sz w:val="22"/>
          <w:szCs w:val="22"/>
        </w:rPr>
        <w:t>唯物論</w:t>
      </w:r>
      <w:r w:rsidR="00551EC1" w:rsidRPr="000315E7">
        <w:rPr>
          <w:rFonts w:ascii="Times New Roman" w:hAnsi="Times New Roman" w:cs="Times Ext Roman" w:hint="eastAsia"/>
          <w:sz w:val="22"/>
          <w:szCs w:val="22"/>
        </w:rPr>
        <w:t>：即唯物主義。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三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，</w:t>
      </w:r>
      <w:r w:rsidR="00551EC1" w:rsidRPr="000315E7">
        <w:rPr>
          <w:rFonts w:ascii="Times New Roman" w:hAnsi="Times New Roman" w:cs="Times Ext Roman"/>
          <w:sz w:val="22"/>
          <w:szCs w:val="22"/>
        </w:rPr>
        <w:t>p.</w:t>
      </w:r>
      <w:r w:rsidR="00551EC1" w:rsidRPr="000315E7">
        <w:rPr>
          <w:rFonts w:ascii="Times New Roman" w:hAnsi="Times New Roman" w:cs="Times Ext Roman" w:hint="eastAsia"/>
          <w:sz w:val="22"/>
          <w:szCs w:val="22"/>
        </w:rPr>
        <w:t>387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  <w:p w:rsidR="0002043A" w:rsidRPr="000315E7" w:rsidRDefault="00551EC1" w:rsidP="00E14D99">
      <w:pPr>
        <w:pStyle w:val="a4"/>
        <w:ind w:leftChars="60" w:left="694" w:hangingChars="250" w:hanging="550"/>
        <w:rPr>
          <w:rFonts w:ascii="Times New Roman" w:hAnsi="Times New Roman" w:cs="Times Ext Roman"/>
          <w:sz w:val="22"/>
          <w:szCs w:val="22"/>
        </w:rPr>
      </w:pPr>
      <w:r w:rsidRPr="000315E7">
        <w:rPr>
          <w:rFonts w:ascii="Times New Roman" w:hAnsi="Times New Roman" w:cs="Times Ext Roman" w:hint="eastAsia"/>
          <w:sz w:val="22"/>
          <w:szCs w:val="22"/>
        </w:rPr>
        <w:t>（</w:t>
      </w:r>
      <w:r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 w:hint="eastAsia"/>
          <w:sz w:val="22"/>
          <w:szCs w:val="22"/>
        </w:rPr>
        <w:t>）唯物主義：哲學中兩大派別之一，同唯心主義相對立的思想體系。認為世界按它的本質</w:t>
      </w:r>
      <w:proofErr w:type="gramStart"/>
      <w:r w:rsidRPr="000315E7">
        <w:rPr>
          <w:rFonts w:ascii="Times New Roman" w:hAnsi="Times New Roman" w:cs="Times Ext Roman" w:hint="eastAsia"/>
          <w:sz w:val="22"/>
          <w:szCs w:val="22"/>
        </w:rPr>
        <w:t>來說是物質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的，是在人的意識之外，不依賴人的意識而客觀存在的。物質是第一性的，意識是物質存在的反映，是第二性的。世界是可以認識的。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Pr="000315E7">
        <w:rPr>
          <w:rFonts w:ascii="Times New Roman" w:hAnsi="Times New Roman" w:cs="Times Ext Roman" w:hint="eastAsia"/>
          <w:sz w:val="22"/>
          <w:szCs w:val="22"/>
        </w:rPr>
        <w:t>三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387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41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奪：</w:t>
      </w:r>
      <w:r w:rsidRPr="000315E7">
        <w:rPr>
          <w:rFonts w:ascii="Times New Roman" w:hAnsi="Times New Roman" w:cs="Times Ext Roman" w:hint="eastAsia"/>
          <w:sz w:val="22"/>
          <w:szCs w:val="22"/>
        </w:rPr>
        <w:t>1.</w:t>
      </w:r>
      <w:r w:rsidRPr="000315E7">
        <w:rPr>
          <w:rFonts w:ascii="Times New Roman" w:hAnsi="Times New Roman" w:cs="Times Ext Roman" w:hint="eastAsia"/>
          <w:sz w:val="22"/>
          <w:szCs w:val="22"/>
        </w:rPr>
        <w:t>強取。</w:t>
      </w:r>
      <w:r w:rsidRPr="000315E7">
        <w:rPr>
          <w:rFonts w:ascii="Times New Roman" w:hAnsi="Times New Roman" w:cs="Times Ext Roman" w:hint="eastAsia"/>
          <w:sz w:val="22"/>
          <w:szCs w:val="22"/>
        </w:rPr>
        <w:t>6.</w:t>
      </w:r>
      <w:r w:rsidRPr="000315E7">
        <w:rPr>
          <w:rFonts w:ascii="Times New Roman" w:hAnsi="Times New Roman" w:cs="Times Ext Roman" w:hint="eastAsia"/>
          <w:sz w:val="22"/>
          <w:szCs w:val="22"/>
        </w:rPr>
        <w:t>喪失，失去。</w:t>
      </w:r>
      <w:r w:rsidRPr="000315E7">
        <w:rPr>
          <w:rFonts w:ascii="Times New Roman" w:hAnsi="Times New Roman" w:cs="Times Ext Roman"/>
          <w:sz w:val="22"/>
          <w:szCs w:val="22"/>
        </w:rPr>
        <w:t>8.</w:t>
      </w:r>
      <w:r w:rsidRPr="000315E7">
        <w:rPr>
          <w:rFonts w:ascii="Times New Roman" w:hAnsi="Times New Roman" w:cs="Times Ext Roman"/>
          <w:sz w:val="22"/>
          <w:szCs w:val="22"/>
        </w:rPr>
        <w:t>猶亂。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二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1560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42">
    <w:p w:rsidR="0002043A" w:rsidRPr="000315E7" w:rsidRDefault="0002043A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參見印順法師</w:t>
      </w:r>
      <w:r w:rsidR="00CA1256"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《佛法是救世之光》〈慈悲與智慧的融合〉，</w:t>
      </w:r>
      <w:r w:rsidR="00551EC1" w:rsidRPr="000315E7">
        <w:rPr>
          <w:rFonts w:ascii="Times New Roman" w:hAnsi="Times New Roman" w:cs="Times Ext Roman"/>
          <w:sz w:val="22"/>
          <w:szCs w:val="22"/>
        </w:rPr>
        <w:t>pp.163-167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43">
    <w:p w:rsidR="00013576" w:rsidRPr="000315E7" w:rsidRDefault="00013576" w:rsidP="00013576">
      <w:pPr>
        <w:snapToGrid w:val="0"/>
        <w:rPr>
          <w:rFonts w:ascii="Times New Roman" w:eastAsia="新細明體" w:hAnsi="Times New Roman" w:cs="Angsana New"/>
          <w:sz w:val="22"/>
          <w:lang w:bidi="th-TH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 xml:space="preserve"> 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緣起無我</w:t>
      </w:r>
      <w:proofErr w:type="gramStart"/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的中觀</w:t>
      </w:r>
      <w:proofErr w:type="gramEnd"/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：</w:t>
      </w:r>
    </w:p>
    <w:p w:rsidR="00013576" w:rsidRPr="000315E7" w:rsidRDefault="00013576" w:rsidP="00013576">
      <w:pPr>
        <w:snapToGrid w:val="0"/>
        <w:ind w:firstLineChars="100" w:firstLine="220"/>
        <w:rPr>
          <w:rFonts w:ascii="Times New Roman" w:eastAsia="新細明體" w:hAnsi="Times New Roman" w:cs="Angsana New"/>
          <w:sz w:val="22"/>
          <w:lang w:bidi="th-TH"/>
        </w:rPr>
      </w:pP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（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1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）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否定了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實在性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：一切是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相對的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存在。</w:t>
      </w:r>
    </w:p>
    <w:p w:rsidR="00013576" w:rsidRPr="000315E7" w:rsidRDefault="00013576" w:rsidP="00013576">
      <w:pPr>
        <w:snapToGrid w:val="0"/>
        <w:ind w:firstLineChars="100" w:firstLine="220"/>
        <w:rPr>
          <w:rFonts w:ascii="Times New Roman" w:eastAsia="新細明體" w:hAnsi="Times New Roman" w:cs="Angsana New"/>
          <w:sz w:val="22"/>
          <w:lang w:bidi="th-TH"/>
        </w:rPr>
      </w:pP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（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2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）否定了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不變性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：一切是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流變的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存在。</w:t>
      </w:r>
    </w:p>
    <w:p w:rsidR="00013576" w:rsidRPr="000315E7" w:rsidRDefault="00013576" w:rsidP="00013576">
      <w:pPr>
        <w:snapToGrid w:val="0"/>
        <w:ind w:firstLineChars="100" w:firstLine="220"/>
        <w:rPr>
          <w:sz w:val="22"/>
        </w:rPr>
      </w:pP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（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3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）否定了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獨有性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：一切是</w:t>
      </w:r>
      <w:r w:rsidRPr="000315E7">
        <w:rPr>
          <w:rFonts w:ascii="Times New Roman" w:eastAsia="新細明體" w:hAnsi="Times New Roman" w:cs="Angsana New" w:hint="eastAsia"/>
          <w:b/>
          <w:sz w:val="22"/>
          <w:lang w:bidi="th-TH"/>
        </w:rPr>
        <w:t>依存的</w:t>
      </w:r>
      <w:r w:rsidRPr="000315E7">
        <w:rPr>
          <w:rFonts w:ascii="Times New Roman" w:eastAsia="新細明體" w:hAnsi="Times New Roman" w:cs="Angsana New" w:hint="eastAsia"/>
          <w:sz w:val="22"/>
          <w:lang w:bidi="th-TH"/>
        </w:rPr>
        <w:t>存在。</w:t>
      </w:r>
    </w:p>
  </w:footnote>
  <w:footnote w:id="44">
    <w:p w:rsidR="0002043A" w:rsidRPr="000315E7" w:rsidRDefault="0002043A" w:rsidP="00013576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宛然：</w:t>
      </w:r>
      <w:r w:rsidR="002B12D4" w:rsidRPr="000315E7">
        <w:rPr>
          <w:rFonts w:ascii="Times New Roman" w:hAnsi="Times New Roman" w:cs="Times Ext Roman" w:hint="eastAsia"/>
          <w:sz w:val="22"/>
          <w:szCs w:val="22"/>
        </w:rPr>
        <w:t>2.</w:t>
      </w:r>
      <w:proofErr w:type="gramStart"/>
      <w:r w:rsidR="002B12D4" w:rsidRPr="000315E7">
        <w:rPr>
          <w:rFonts w:ascii="Times New Roman" w:hAnsi="Times New Roman" w:cs="Times Ext Roman" w:hint="eastAsia"/>
          <w:sz w:val="22"/>
          <w:szCs w:val="22"/>
        </w:rPr>
        <w:t>真切貌，清晰貌</w:t>
      </w:r>
      <w:r w:rsidRPr="000315E7">
        <w:rPr>
          <w:rFonts w:ascii="Times New Roman" w:hAnsi="Times New Roman" w:cs="Times Ext Roman"/>
          <w:sz w:val="22"/>
          <w:szCs w:val="22"/>
        </w:rPr>
        <w:t>。（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三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1402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  <w:footnote w:id="45">
    <w:p w:rsidR="0002043A" w:rsidRPr="000315E7" w:rsidRDefault="0002043A" w:rsidP="005D5506">
      <w:pPr>
        <w:pStyle w:val="a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0315E7">
        <w:rPr>
          <w:rFonts w:ascii="Times New Roman" w:hAnsi="Times New Roman" w:cs="Times Ext Roman"/>
          <w:sz w:val="22"/>
          <w:szCs w:val="22"/>
        </w:rPr>
        <w:t>參見《中觀今論》</w:t>
      </w:r>
      <w:r w:rsidR="00D6395E" w:rsidRPr="000315E7">
        <w:rPr>
          <w:rFonts w:ascii="Times New Roman" w:hAnsi="Times New Roman" w:cs="Times Ext Roman" w:hint="eastAsia"/>
          <w:sz w:val="22"/>
          <w:szCs w:val="22"/>
        </w:rPr>
        <w:t>，</w:t>
      </w:r>
      <w:r w:rsidR="000B4568" w:rsidRPr="000315E7">
        <w:rPr>
          <w:rFonts w:ascii="Times New Roman" w:hAnsi="Times New Roman" w:cs="Times Ext Roman"/>
          <w:sz w:val="22"/>
          <w:szCs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  <w:szCs w:val="22"/>
        </w:rPr>
        <w:t>11</w:t>
      </w:r>
      <w:r w:rsidRPr="000315E7">
        <w:rPr>
          <w:rFonts w:ascii="Times New Roman" w:hAnsi="Times New Roman" w:cs="Times Ext Roman"/>
          <w:sz w:val="22"/>
          <w:szCs w:val="22"/>
        </w:rPr>
        <w:t>章</w:t>
      </w:r>
      <w:r w:rsidR="000B4568" w:rsidRPr="000315E7">
        <w:rPr>
          <w:rFonts w:ascii="Calibri" w:hAnsi="Calibri"/>
          <w:sz w:val="22"/>
          <w:szCs w:val="22"/>
        </w:rPr>
        <w:t>〈中道之實踐〉，</w:t>
      </w:r>
      <w:r w:rsidRPr="000315E7">
        <w:rPr>
          <w:rFonts w:ascii="Times New Roman" w:hAnsi="Times New Roman" w:cs="Times Ext Roman"/>
          <w:sz w:val="22"/>
          <w:szCs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  <w:szCs w:val="22"/>
        </w:rPr>
        <w:t>2</w:t>
      </w:r>
      <w:r w:rsidRPr="000315E7">
        <w:rPr>
          <w:rFonts w:ascii="Times New Roman" w:hAnsi="Times New Roman" w:cs="Times Ext Roman"/>
          <w:sz w:val="22"/>
          <w:szCs w:val="22"/>
        </w:rPr>
        <w:t>節〈緣起空有〉，</w:t>
      </w:r>
      <w:r w:rsidR="00551EC1" w:rsidRPr="000315E7">
        <w:rPr>
          <w:rFonts w:ascii="Times New Roman" w:hAnsi="Times New Roman" w:cs="Times Ext Roman"/>
          <w:sz w:val="22"/>
          <w:szCs w:val="22"/>
        </w:rPr>
        <w:t>pp.237-252</w:t>
      </w:r>
      <w:r w:rsidRPr="000315E7">
        <w:rPr>
          <w:rFonts w:ascii="Times New Roman" w:hAnsi="Times New Roman" w:cs="Times Ext Roman"/>
          <w:sz w:val="22"/>
          <w:szCs w:val="22"/>
        </w:rPr>
        <w:t>。</w:t>
      </w:r>
    </w:p>
  </w:footnote>
  <w:footnote w:id="46">
    <w:p w:rsidR="005D5506" w:rsidRPr="000315E7" w:rsidRDefault="005D5506" w:rsidP="005D5506">
      <w:pPr>
        <w:snapToGrid w:val="0"/>
        <w:rPr>
          <w:rFonts w:ascii="Times New Roman" w:hAnsi="Times New Roman" w:cs="Times New Roman"/>
          <w:sz w:val="22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="00D41247" w:rsidRPr="000315E7">
        <w:rPr>
          <w:rFonts w:hint="eastAsia"/>
          <w:sz w:val="22"/>
        </w:rPr>
        <w:t xml:space="preserve"> </w:t>
      </w:r>
      <w:r w:rsidRPr="000315E7">
        <w:rPr>
          <w:rFonts w:hint="eastAsia"/>
          <w:sz w:val="22"/>
        </w:rPr>
        <w:t>《中觀今論》，</w:t>
      </w:r>
      <w:r w:rsidRPr="000315E7">
        <w:rPr>
          <w:rFonts w:ascii="Times New Roman" w:hAnsi="Times New Roman" w:cs="Times New Roman"/>
          <w:sz w:val="22"/>
        </w:rPr>
        <w:t>pp.237-238</w:t>
      </w:r>
      <w:r w:rsidRPr="000315E7">
        <w:rPr>
          <w:rFonts w:ascii="Times New Roman" w:hAnsi="Times New Roman" w:cs="Times New Roman"/>
          <w:sz w:val="22"/>
        </w:rPr>
        <w:t>：</w:t>
      </w:r>
    </w:p>
    <w:p w:rsidR="005D5506" w:rsidRPr="000315E7" w:rsidRDefault="005D5506" w:rsidP="00D41247">
      <w:pPr>
        <w:snapToGrid w:val="0"/>
        <w:ind w:leftChars="120" w:left="288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hint="eastAsia"/>
          <w:sz w:val="22"/>
        </w:rPr>
        <w:t>體悟中道，要先有緣起空有無礙</w:t>
      </w:r>
      <w:proofErr w:type="gramStart"/>
      <w:r w:rsidRPr="000315E7">
        <w:rPr>
          <w:rFonts w:ascii="標楷體" w:eastAsia="標楷體" w:hAnsi="標楷體" w:hint="eastAsia"/>
          <w:sz w:val="22"/>
        </w:rPr>
        <w:t>的正觀</w:t>
      </w:r>
      <w:proofErr w:type="gramEnd"/>
      <w:r w:rsidRPr="000315E7">
        <w:rPr>
          <w:rFonts w:ascii="標楷體" w:eastAsia="標楷體" w:hAnsi="標楷體" w:hint="eastAsia"/>
          <w:sz w:val="22"/>
        </w:rPr>
        <w:t>。…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  <w:r w:rsidRPr="000315E7">
        <w:rPr>
          <w:rFonts w:ascii="標楷體" w:eastAsia="標楷體" w:hAnsi="標楷體" w:hint="eastAsia"/>
          <w:sz w:val="22"/>
        </w:rPr>
        <w:t>但於</w:t>
      </w:r>
      <w:proofErr w:type="gramStart"/>
      <w:r w:rsidRPr="000315E7">
        <w:rPr>
          <w:rFonts w:ascii="標楷體" w:eastAsia="標楷體" w:hAnsi="標楷體" w:hint="eastAsia"/>
          <w:sz w:val="22"/>
        </w:rPr>
        <w:t>緣起正觀的</w:t>
      </w:r>
      <w:proofErr w:type="gramEnd"/>
      <w:r w:rsidRPr="000315E7">
        <w:rPr>
          <w:rFonts w:ascii="標楷體" w:eastAsia="標楷體" w:hAnsi="標楷體" w:hint="eastAsia"/>
          <w:sz w:val="22"/>
        </w:rPr>
        <w:t>修習，從來的佛教界，有兩大類：(</w:t>
      </w:r>
      <w:proofErr w:type="gramStart"/>
      <w:r w:rsidRPr="000315E7">
        <w:rPr>
          <w:rFonts w:ascii="標楷體" w:eastAsia="標楷體" w:hAnsi="標楷體" w:hint="eastAsia"/>
          <w:sz w:val="22"/>
        </w:rPr>
        <w:t>一</w:t>
      </w:r>
      <w:proofErr w:type="gramEnd"/>
      <w:r w:rsidRPr="000315E7">
        <w:rPr>
          <w:rFonts w:ascii="標楷體" w:eastAsia="標楷體" w:hAnsi="標楷體" w:hint="eastAsia"/>
          <w:sz w:val="22"/>
        </w:rPr>
        <w:t>)、《阿含經》等，要先於緣起因果，</w:t>
      </w:r>
      <w:proofErr w:type="gramStart"/>
      <w:r w:rsidRPr="000315E7">
        <w:rPr>
          <w:rFonts w:ascii="標楷體" w:eastAsia="標楷體" w:hAnsi="標楷體" w:hint="eastAsia"/>
          <w:sz w:val="22"/>
        </w:rPr>
        <w:t>生死還滅的</w:t>
      </w:r>
      <w:proofErr w:type="gramEnd"/>
      <w:r w:rsidRPr="000315E7">
        <w:rPr>
          <w:rFonts w:ascii="標楷體" w:eastAsia="標楷體" w:hAnsi="標楷體" w:hint="eastAsia"/>
          <w:sz w:val="22"/>
        </w:rPr>
        <w:t>道理，有了深刻</w:t>
      </w:r>
      <w:proofErr w:type="gramStart"/>
      <w:r w:rsidRPr="000315E7">
        <w:rPr>
          <w:rFonts w:ascii="標楷體" w:eastAsia="標楷體" w:hAnsi="標楷體" w:hint="eastAsia"/>
          <w:sz w:val="22"/>
        </w:rPr>
        <w:t>的信解</w:t>
      </w:r>
      <w:proofErr w:type="gramEnd"/>
      <w:r w:rsidRPr="000315E7">
        <w:rPr>
          <w:rFonts w:ascii="標楷體" w:eastAsia="標楷體" w:hAnsi="標楷體" w:hint="eastAsia"/>
          <w:sz w:val="22"/>
        </w:rPr>
        <w:t>，然後從緣起相有而觀察性空。如經說：「先</w:t>
      </w:r>
      <w:proofErr w:type="gramStart"/>
      <w:r w:rsidRPr="000315E7">
        <w:rPr>
          <w:rFonts w:ascii="標楷體" w:eastAsia="標楷體" w:hAnsi="標楷體" w:hint="eastAsia"/>
          <w:sz w:val="22"/>
        </w:rPr>
        <w:t>得法住智</w:t>
      </w:r>
      <w:proofErr w:type="gramEnd"/>
      <w:r w:rsidRPr="000315E7">
        <w:rPr>
          <w:rFonts w:ascii="標楷體" w:eastAsia="標楷體" w:hAnsi="標楷體" w:hint="eastAsia"/>
          <w:sz w:val="22"/>
        </w:rPr>
        <w:t>，後得</w:t>
      </w:r>
      <w:proofErr w:type="gramStart"/>
      <w:r w:rsidRPr="000315E7">
        <w:rPr>
          <w:rFonts w:ascii="標楷體" w:eastAsia="標楷體" w:hAnsi="標楷體" w:hint="eastAsia"/>
          <w:sz w:val="22"/>
        </w:rPr>
        <w:t>涅槃</w:t>
      </w:r>
      <w:proofErr w:type="gramEnd"/>
      <w:r w:rsidRPr="000315E7">
        <w:rPr>
          <w:rFonts w:ascii="標楷體" w:eastAsia="標楷體" w:hAnsi="標楷體" w:hint="eastAsia"/>
          <w:sz w:val="22"/>
        </w:rPr>
        <w:t>智。」</w:t>
      </w:r>
    </w:p>
    <w:p w:rsidR="005D5506" w:rsidRPr="000315E7" w:rsidRDefault="005D5506" w:rsidP="00D41247">
      <w:pPr>
        <w:snapToGrid w:val="0"/>
        <w:ind w:leftChars="120" w:left="288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hint="eastAsia"/>
          <w:sz w:val="22"/>
        </w:rPr>
        <w:t>(二)、</w:t>
      </w:r>
      <w:r w:rsidRPr="000315E7">
        <w:rPr>
          <w:rFonts w:ascii="標楷體" w:eastAsia="標楷體" w:hAnsi="標楷體" w:hint="eastAsia"/>
          <w:b/>
          <w:sz w:val="22"/>
        </w:rPr>
        <w:t>大乘佛法以本性空為門，所以發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心即觀</w:t>
      </w:r>
      <w:proofErr w:type="gramEnd"/>
      <w:r w:rsidRPr="000315E7">
        <w:rPr>
          <w:rFonts w:ascii="標楷體" w:eastAsia="標楷體" w:hAnsi="標楷體" w:hint="eastAsia"/>
          <w:b/>
          <w:sz w:val="22"/>
        </w:rPr>
        <w:t>八不</w:t>
      </w:r>
      <w:r w:rsidRPr="000315E7">
        <w:rPr>
          <w:rFonts w:ascii="標楷體" w:eastAsia="標楷體" w:hAnsi="標楷體" w:hint="eastAsia"/>
          <w:sz w:val="22"/>
        </w:rPr>
        <w:t>，如禪宗有</w:t>
      </w:r>
      <w:proofErr w:type="gramStart"/>
      <w:r w:rsidRPr="000315E7">
        <w:rPr>
          <w:rFonts w:ascii="標楷體" w:eastAsia="標楷體" w:hAnsi="標楷體" w:hint="eastAsia"/>
          <w:sz w:val="22"/>
        </w:rPr>
        <w:t>先悟本來</w:t>
      </w:r>
      <w:proofErr w:type="gramEnd"/>
      <w:r w:rsidRPr="000315E7">
        <w:rPr>
          <w:rFonts w:ascii="標楷體" w:eastAsia="標楷體" w:hAnsi="標楷體" w:hint="eastAsia"/>
          <w:sz w:val="22"/>
        </w:rPr>
        <w:t>的主張。大乘佛法的發</w:t>
      </w:r>
      <w:proofErr w:type="gramStart"/>
      <w:r w:rsidRPr="000315E7">
        <w:rPr>
          <w:rFonts w:ascii="標楷體" w:eastAsia="標楷體" w:hAnsi="標楷體" w:hint="eastAsia"/>
          <w:sz w:val="22"/>
        </w:rPr>
        <w:t>心即觀</w:t>
      </w:r>
      <w:proofErr w:type="gramEnd"/>
      <w:r w:rsidRPr="000315E7">
        <w:rPr>
          <w:rFonts w:ascii="標楷體" w:eastAsia="標楷體" w:hAnsi="標楷體" w:hint="eastAsia"/>
          <w:sz w:val="22"/>
        </w:rPr>
        <w:t>八不，觀諸法本不生，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依中觀者</w:t>
      </w:r>
      <w:proofErr w:type="gramEnd"/>
      <w:r w:rsidRPr="000315E7">
        <w:rPr>
          <w:rFonts w:ascii="標楷體" w:eastAsia="標楷體" w:hAnsi="標楷體" w:hint="eastAsia"/>
          <w:b/>
          <w:sz w:val="22"/>
        </w:rPr>
        <w:t>說，性空要於生死輪迴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──</w:t>
      </w:r>
      <w:proofErr w:type="gramEnd"/>
      <w:r w:rsidRPr="000315E7">
        <w:rPr>
          <w:rFonts w:ascii="標楷體" w:eastAsia="標楷體" w:hAnsi="標楷體" w:hint="eastAsia"/>
          <w:b/>
          <w:sz w:val="22"/>
        </w:rPr>
        <w:t>緣起因果中去了解，要從即空的緣起中去觀察即緣起的空，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決非離緣起</w:t>
      </w:r>
      <w:proofErr w:type="gramEnd"/>
      <w:r w:rsidRPr="000315E7">
        <w:rPr>
          <w:rFonts w:ascii="標楷體" w:eastAsia="標楷體" w:hAnsi="標楷體" w:hint="eastAsia"/>
          <w:b/>
          <w:sz w:val="22"/>
        </w:rPr>
        <w:t>而談不生。</w:t>
      </w:r>
      <w:r w:rsidRPr="000315E7">
        <w:rPr>
          <w:rFonts w:ascii="標楷體" w:eastAsia="標楷體" w:hAnsi="標楷體" w:hint="eastAsia"/>
          <w:sz w:val="22"/>
        </w:rPr>
        <w:t>若於緣起沒有深刻的了解，</w:t>
      </w:r>
      <w:proofErr w:type="gramStart"/>
      <w:r w:rsidRPr="000315E7">
        <w:rPr>
          <w:rFonts w:ascii="標楷體" w:eastAsia="標楷體" w:hAnsi="標楷體" w:hint="eastAsia"/>
          <w:sz w:val="22"/>
        </w:rPr>
        <w:t>悟解空性</w:t>
      </w:r>
      <w:proofErr w:type="gramEnd"/>
      <w:r w:rsidRPr="000315E7">
        <w:rPr>
          <w:rFonts w:ascii="標楷體" w:eastAsia="標楷體" w:hAnsi="標楷體" w:hint="eastAsia"/>
          <w:sz w:val="22"/>
        </w:rPr>
        <w:t>是不可能的，也必是不正確的，會發生極大的流弊。…</w:t>
      </w:r>
      <w:proofErr w:type="gramStart"/>
      <w:r w:rsidRPr="000315E7">
        <w:rPr>
          <w:rFonts w:ascii="標楷體" w:eastAsia="標楷體" w:hAnsi="標楷體" w:hint="eastAsia"/>
          <w:sz w:val="22"/>
        </w:rPr>
        <w:t>…</w:t>
      </w:r>
      <w:proofErr w:type="gramEnd"/>
    </w:p>
    <w:p w:rsidR="005D5506" w:rsidRPr="000315E7" w:rsidRDefault="005D5506" w:rsidP="00D41247">
      <w:pPr>
        <w:snapToGrid w:val="0"/>
        <w:ind w:leftChars="120" w:left="288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hint="eastAsia"/>
          <w:sz w:val="22"/>
        </w:rPr>
        <w:t>佛法的正常道，應先於緣起的因果善惡</w:t>
      </w:r>
      <w:proofErr w:type="gramStart"/>
      <w:r w:rsidRPr="000315E7">
        <w:rPr>
          <w:rFonts w:ascii="標楷體" w:eastAsia="標楷體" w:hAnsi="標楷體" w:hint="eastAsia"/>
          <w:sz w:val="22"/>
        </w:rPr>
        <w:t>得善巧</w:t>
      </w:r>
      <w:proofErr w:type="gramEnd"/>
      <w:r w:rsidRPr="000315E7">
        <w:rPr>
          <w:rFonts w:ascii="標楷體" w:eastAsia="標楷體" w:hAnsi="標楷體" w:hint="eastAsia"/>
          <w:sz w:val="22"/>
        </w:rPr>
        <w:t>，再依緣起</w:t>
      </w:r>
      <w:proofErr w:type="gramStart"/>
      <w:r w:rsidRPr="000315E7">
        <w:rPr>
          <w:rFonts w:ascii="標楷體" w:eastAsia="標楷體" w:hAnsi="標楷體" w:hint="eastAsia"/>
          <w:sz w:val="22"/>
        </w:rPr>
        <w:t>而觀空</w:t>
      </w:r>
      <w:proofErr w:type="gramEnd"/>
      <w:r w:rsidRPr="000315E7">
        <w:rPr>
          <w:rFonts w:ascii="標楷體" w:eastAsia="標楷體" w:hAnsi="標楷體" w:hint="eastAsia"/>
          <w:sz w:val="22"/>
        </w:rPr>
        <w:t>；或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先觀性</w:t>
      </w:r>
      <w:proofErr w:type="gramEnd"/>
      <w:r w:rsidRPr="000315E7">
        <w:rPr>
          <w:rFonts w:ascii="標楷體" w:eastAsia="標楷體" w:hAnsi="標楷體" w:hint="eastAsia"/>
          <w:b/>
          <w:sz w:val="22"/>
        </w:rPr>
        <w:t>空不礙緣起，即緣起</w:t>
      </w:r>
      <w:proofErr w:type="gramStart"/>
      <w:r w:rsidRPr="000315E7">
        <w:rPr>
          <w:rFonts w:ascii="標楷體" w:eastAsia="標楷體" w:hAnsi="標楷體" w:hint="eastAsia"/>
          <w:b/>
          <w:sz w:val="22"/>
        </w:rPr>
        <w:t>而觀性空</w:t>
      </w:r>
      <w:proofErr w:type="gramEnd"/>
      <w:r w:rsidRPr="000315E7">
        <w:rPr>
          <w:rFonts w:ascii="標楷體" w:eastAsia="標楷體" w:hAnsi="標楷體" w:hint="eastAsia"/>
          <w:sz w:val="22"/>
        </w:rPr>
        <w:t>。</w:t>
      </w:r>
      <w:proofErr w:type="gramStart"/>
      <w:r w:rsidRPr="000315E7">
        <w:rPr>
          <w:rFonts w:ascii="標楷體" w:eastAsia="標楷體" w:hAnsi="標楷體" w:hint="eastAsia"/>
          <w:sz w:val="22"/>
        </w:rPr>
        <w:t>總之，</w:t>
      </w:r>
      <w:proofErr w:type="gramEnd"/>
      <w:r w:rsidRPr="000315E7">
        <w:rPr>
          <w:rFonts w:ascii="標楷體" w:eastAsia="標楷體" w:hAnsi="標楷體" w:hint="eastAsia"/>
          <w:sz w:val="22"/>
        </w:rPr>
        <w:t>「不依世俗</w:t>
      </w:r>
      <w:proofErr w:type="gramStart"/>
      <w:r w:rsidRPr="000315E7">
        <w:rPr>
          <w:rFonts w:ascii="標楷體" w:eastAsia="標楷體" w:hAnsi="標楷體" w:hint="eastAsia"/>
          <w:sz w:val="22"/>
        </w:rPr>
        <w:t>諦</w:t>
      </w:r>
      <w:proofErr w:type="gramEnd"/>
      <w:r w:rsidRPr="000315E7">
        <w:rPr>
          <w:rFonts w:ascii="標楷體" w:eastAsia="標楷體" w:hAnsi="標楷體" w:hint="eastAsia"/>
          <w:sz w:val="22"/>
        </w:rPr>
        <w:t>，不得第一義」。</w:t>
      </w:r>
    </w:p>
  </w:footnote>
  <w:footnote w:id="47">
    <w:p w:rsidR="00DA0956" w:rsidRPr="000315E7" w:rsidRDefault="00DA0956" w:rsidP="00DA0956">
      <w:pPr>
        <w:snapToGrid w:val="0"/>
        <w:rPr>
          <w:sz w:val="22"/>
        </w:rPr>
      </w:pPr>
      <w:r w:rsidRPr="000315E7">
        <w:rPr>
          <w:rStyle w:val="a6"/>
          <w:rFonts w:ascii="Times New Roman" w:hAnsi="Times New Roman" w:cs="Times New Roman"/>
          <w:sz w:val="22"/>
        </w:rPr>
        <w:footnoteRef/>
      </w:r>
      <w:r w:rsidR="00D41247" w:rsidRPr="000315E7">
        <w:rPr>
          <w:rFonts w:hint="eastAsia"/>
          <w:sz w:val="22"/>
        </w:rPr>
        <w:t xml:space="preserve"> </w:t>
      </w:r>
      <w:r w:rsidRPr="000315E7">
        <w:rPr>
          <w:rFonts w:hint="eastAsia"/>
          <w:sz w:val="22"/>
        </w:rPr>
        <w:t>《中觀今論》</w:t>
      </w:r>
      <w:r w:rsidR="00353FA8" w:rsidRPr="000315E7">
        <w:rPr>
          <w:rFonts w:hint="eastAsia"/>
          <w:sz w:val="22"/>
        </w:rPr>
        <w:t>，</w:t>
      </w:r>
      <w:r w:rsidR="002B12D4" w:rsidRPr="000315E7">
        <w:rPr>
          <w:rFonts w:ascii="Times New Roman" w:hAnsi="Times New Roman" w:cs="Times Ext Roman"/>
          <w:sz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</w:rPr>
        <w:t>4</w:t>
      </w:r>
      <w:r w:rsidR="002B12D4" w:rsidRPr="000315E7">
        <w:rPr>
          <w:rFonts w:ascii="Times New Roman" w:hAnsi="Times New Roman" w:cs="Times Ext Roman"/>
          <w:sz w:val="22"/>
        </w:rPr>
        <w:t>章〈中道之方法論〉</w:t>
      </w:r>
      <w:r w:rsidR="002B12D4" w:rsidRPr="000315E7">
        <w:rPr>
          <w:rFonts w:ascii="Times New Roman" w:hAnsi="Times New Roman" w:cs="Times Ext Roman" w:hint="eastAsia"/>
          <w:sz w:val="22"/>
        </w:rPr>
        <w:t>，</w:t>
      </w:r>
      <w:r w:rsidR="002B12D4" w:rsidRPr="000315E7">
        <w:rPr>
          <w:rFonts w:ascii="Times New Roman" w:hAnsi="Times New Roman" w:cs="Times Ext Roman"/>
          <w:sz w:val="22"/>
        </w:rPr>
        <w:t>第</w:t>
      </w:r>
      <w:r w:rsidR="000B4568" w:rsidRPr="000315E7">
        <w:rPr>
          <w:rFonts w:ascii="Times New Roman" w:hAnsi="Times New Roman" w:cs="Times Ext Roman" w:hint="eastAsia"/>
          <w:sz w:val="22"/>
        </w:rPr>
        <w:t>2</w:t>
      </w:r>
      <w:r w:rsidR="002B12D4" w:rsidRPr="000315E7">
        <w:rPr>
          <w:rFonts w:ascii="Times New Roman" w:hAnsi="Times New Roman" w:cs="Times Ext Roman"/>
          <w:sz w:val="22"/>
        </w:rPr>
        <w:t>節〈</w:t>
      </w:r>
      <w:r w:rsidR="002B12D4" w:rsidRPr="000315E7">
        <w:rPr>
          <w:rFonts w:ascii="Times New Roman" w:hAnsi="Times New Roman" w:cs="Times Ext Roman" w:hint="eastAsia"/>
          <w:sz w:val="22"/>
        </w:rPr>
        <w:t>因明與中觀</w:t>
      </w:r>
      <w:r w:rsidR="002B12D4" w:rsidRPr="000315E7">
        <w:rPr>
          <w:rFonts w:ascii="Times New Roman" w:hAnsi="Times New Roman" w:cs="Times Ext Roman"/>
          <w:sz w:val="22"/>
        </w:rPr>
        <w:t>〉，</w:t>
      </w:r>
      <w:r w:rsidRPr="000315E7">
        <w:rPr>
          <w:rFonts w:ascii="Times New Roman" w:hAnsi="Times New Roman" w:cs="Times New Roman"/>
          <w:sz w:val="22"/>
        </w:rPr>
        <w:t>pp.48-49</w:t>
      </w:r>
      <w:r w:rsidRPr="000315E7">
        <w:rPr>
          <w:rFonts w:ascii="Times New Roman" w:hAnsi="Times New Roman" w:cs="Times New Roman"/>
          <w:sz w:val="22"/>
        </w:rPr>
        <w:t>：</w:t>
      </w:r>
    </w:p>
    <w:p w:rsidR="00353FA8" w:rsidRPr="000315E7" w:rsidRDefault="00353FA8" w:rsidP="00D41247">
      <w:pPr>
        <w:snapToGrid w:val="0"/>
        <w:ind w:leftChars="120" w:left="288"/>
        <w:rPr>
          <w:rFonts w:ascii="標楷體" w:eastAsia="標楷體" w:hAnsi="標楷體" w:cs="細明體"/>
          <w:b/>
          <w:kern w:val="0"/>
          <w:sz w:val="22"/>
        </w:rPr>
      </w:pPr>
      <w:proofErr w:type="gramStart"/>
      <w:r w:rsidRPr="000315E7">
        <w:rPr>
          <w:rFonts w:ascii="標楷體" w:eastAsia="標楷體" w:hAnsi="標楷體" w:cs="細明體" w:hint="eastAsia"/>
          <w:b/>
          <w:kern w:val="0"/>
          <w:sz w:val="22"/>
        </w:rPr>
        <w:t>空宗與</w:t>
      </w:r>
      <w:proofErr w:type="gramEnd"/>
      <w:r w:rsidRPr="000315E7">
        <w:rPr>
          <w:rFonts w:ascii="標楷體" w:eastAsia="標楷體" w:hAnsi="標楷體" w:cs="細明體" w:hint="eastAsia"/>
          <w:b/>
          <w:kern w:val="0"/>
          <w:sz w:val="22"/>
        </w:rPr>
        <w:t>有宗所諍的，主要為對於空的論法不同。</w:t>
      </w:r>
    </w:p>
    <w:p w:rsidR="00353FA8" w:rsidRPr="000315E7" w:rsidRDefault="00353FA8" w:rsidP="00D41247">
      <w:pPr>
        <w:snapToGrid w:val="0"/>
        <w:ind w:leftChars="120" w:left="288"/>
        <w:rPr>
          <w:rFonts w:ascii="標楷體" w:eastAsia="標楷體" w:hAnsi="標楷體" w:cs="細明體"/>
          <w:kern w:val="0"/>
          <w:sz w:val="22"/>
        </w:rPr>
      </w:pP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空宗說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：一切法是本性空的；因為一切法的自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性本空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，所以一切法是緣起有的。「空中無色」而「色即是空」，所以空與有不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相礙，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一切空而可能建立一切因果、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罪福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以及凡聖的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流轉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和還滅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。</w:t>
      </w:r>
    </w:p>
    <w:p w:rsidR="00353FA8" w:rsidRPr="000315E7" w:rsidRDefault="00353FA8" w:rsidP="00D41247">
      <w:pPr>
        <w:snapToGrid w:val="0"/>
        <w:ind w:leftChars="120" w:left="288"/>
        <w:rPr>
          <w:rFonts w:ascii="標楷體" w:eastAsia="標楷體" w:hAnsi="標楷體" w:cs="細明體"/>
          <w:kern w:val="0"/>
          <w:sz w:val="22"/>
        </w:rPr>
      </w:pPr>
      <w:r w:rsidRPr="000315E7">
        <w:rPr>
          <w:rFonts w:ascii="標楷體" w:eastAsia="標楷體" w:hAnsi="標楷體" w:cs="細明體" w:hint="eastAsia"/>
          <w:kern w:val="0"/>
          <w:sz w:val="22"/>
        </w:rPr>
        <w:t>這點，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中觀以外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的學者，都難以承認。他們以為空是空的，即不是有的；有是有的，即不是空的。聽說「一切皆空」，就以為是毀壞一切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的惡見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，以為一切因果、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罪福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，甚麼都不能有了，所以至少非有些不空的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纔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對。依這種認識而開展的思想，不但外道、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小乘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，就是大乘的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唯識學──有宗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，也不免如此。因之，對於經中的「一切皆空」，不是根本的反對它，就給以非本義的修正：空是不了義的，這是依某種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意義說的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，其實</w:t>
      </w:r>
      <w:proofErr w:type="gramStart"/>
      <w:r w:rsidR="00BC524E" w:rsidRPr="000315E7">
        <w:rPr>
          <w:rFonts w:ascii="標楷體" w:eastAsia="標楷體" w:hAnsi="標楷體" w:cs="細明體" w:hint="eastAsia"/>
          <w:kern w:val="0"/>
          <w:sz w:val="22"/>
        </w:rPr>
        <w:t>某些某些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是不空的。</w:t>
      </w:r>
    </w:p>
    <w:p w:rsidR="00353FA8" w:rsidRPr="000315E7" w:rsidRDefault="00353FA8" w:rsidP="00D41247">
      <w:pPr>
        <w:snapToGrid w:val="0"/>
        <w:ind w:leftChars="120" w:left="288"/>
        <w:rPr>
          <w:rFonts w:ascii="標楷體" w:eastAsia="標楷體" w:hAnsi="標楷體" w:cs="細明體"/>
          <w:kern w:val="0"/>
          <w:sz w:val="22"/>
        </w:rPr>
      </w:pP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總之，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他們勢必尋出一些不空的作根基，才能建立他們的宇宙觀與人生觀，建立他們的流轉論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與還滅論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。</w:t>
      </w:r>
    </w:p>
    <w:p w:rsidR="00DA0956" w:rsidRPr="000315E7" w:rsidRDefault="00353FA8" w:rsidP="00D41247">
      <w:pPr>
        <w:snapToGrid w:val="0"/>
        <w:ind w:leftChars="120" w:left="288"/>
        <w:rPr>
          <w:rFonts w:ascii="標楷體" w:eastAsia="標楷體" w:hAnsi="標楷體"/>
          <w:sz w:val="22"/>
        </w:rPr>
      </w:pPr>
      <w:r w:rsidRPr="000315E7">
        <w:rPr>
          <w:rFonts w:ascii="標楷體" w:eastAsia="標楷體" w:hAnsi="標楷體" w:cs="細明體" w:hint="eastAsia"/>
          <w:b/>
          <w:kern w:val="0"/>
          <w:sz w:val="22"/>
        </w:rPr>
        <w:t>空有二宗的</w:t>
      </w:r>
      <w:proofErr w:type="gramStart"/>
      <w:r w:rsidRPr="000315E7">
        <w:rPr>
          <w:rFonts w:ascii="標楷體" w:eastAsia="標楷體" w:hAnsi="標楷體" w:cs="細明體" w:hint="eastAsia"/>
          <w:b/>
          <w:kern w:val="0"/>
          <w:sz w:val="22"/>
        </w:rPr>
        <w:t>諍</w:t>
      </w:r>
      <w:proofErr w:type="gramEnd"/>
      <w:r w:rsidRPr="000315E7">
        <w:rPr>
          <w:rFonts w:ascii="標楷體" w:eastAsia="標楷體" w:hAnsi="標楷體" w:cs="細明體" w:hint="eastAsia"/>
          <w:b/>
          <w:kern w:val="0"/>
          <w:sz w:val="22"/>
        </w:rPr>
        <w:t>論不已，根本即淵源於此種認識以及論理方式的不同。</w:t>
      </w:r>
      <w:r w:rsidRPr="000315E7">
        <w:rPr>
          <w:rFonts w:ascii="標楷體" w:eastAsia="標楷體" w:hAnsi="標楷體" w:cs="細明體" w:hint="eastAsia"/>
          <w:kern w:val="0"/>
          <w:sz w:val="22"/>
        </w:rPr>
        <w:t>所以假如說：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中觀的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論理方法，處處合於</w:t>
      </w:r>
      <w:proofErr w:type="gramStart"/>
      <w:r w:rsidRPr="000315E7">
        <w:rPr>
          <w:rFonts w:ascii="標楷體" w:eastAsia="標楷體" w:hAnsi="標楷體" w:cs="細明體" w:hint="eastAsia"/>
          <w:kern w:val="0"/>
          <w:sz w:val="22"/>
        </w:rPr>
        <w:t>唯識家</w:t>
      </w:r>
      <w:proofErr w:type="gramEnd"/>
      <w:r w:rsidRPr="000315E7">
        <w:rPr>
          <w:rFonts w:ascii="標楷體" w:eastAsia="標楷體" w:hAnsi="標楷體" w:cs="細明體" w:hint="eastAsia"/>
          <w:kern w:val="0"/>
          <w:sz w:val="22"/>
        </w:rPr>
        <w:t>的因明，那簡直是大外行！</w:t>
      </w:r>
    </w:p>
  </w:footnote>
  <w:footnote w:id="48">
    <w:p w:rsidR="0002043A" w:rsidRPr="000315E7" w:rsidRDefault="0002043A" w:rsidP="00DA0956">
      <w:pPr>
        <w:pStyle w:val="a4"/>
        <w:rPr>
          <w:rFonts w:ascii="Times New Roman" w:hAnsi="Times New Roman" w:cs="Times New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參見《中觀今論》</w:t>
      </w:r>
      <w:r w:rsidR="00C01F12" w:rsidRPr="000315E7">
        <w:rPr>
          <w:rFonts w:ascii="Times New Roman" w:hAnsi="Times New Roman" w:cs="Times New Roman"/>
          <w:sz w:val="22"/>
          <w:szCs w:val="22"/>
        </w:rPr>
        <w:t>，</w:t>
      </w:r>
      <w:r w:rsidR="000B4568" w:rsidRPr="000315E7">
        <w:rPr>
          <w:rFonts w:ascii="Times New Roman" w:hAnsi="Times New Roman" w:cs="Times New Roman"/>
          <w:sz w:val="22"/>
          <w:szCs w:val="22"/>
        </w:rPr>
        <w:t>第</w:t>
      </w:r>
      <w:r w:rsidR="000B4568" w:rsidRPr="000315E7">
        <w:rPr>
          <w:rFonts w:ascii="Times New Roman" w:hAnsi="Times New Roman" w:cs="Times New Roman"/>
          <w:sz w:val="22"/>
          <w:szCs w:val="22"/>
        </w:rPr>
        <w:t>4</w:t>
      </w:r>
      <w:r w:rsidR="000B4568" w:rsidRPr="000315E7">
        <w:rPr>
          <w:rFonts w:ascii="Times New Roman" w:hAnsi="Times New Roman" w:cs="Times New Roman"/>
          <w:sz w:val="22"/>
          <w:szCs w:val="22"/>
        </w:rPr>
        <w:t>章</w:t>
      </w:r>
      <w:r w:rsidR="00681A85" w:rsidRPr="000315E7">
        <w:rPr>
          <w:rFonts w:ascii="Times New Roman" w:hAnsi="Times New Roman" w:cs="Times New Roman"/>
          <w:sz w:val="22"/>
          <w:szCs w:val="22"/>
        </w:rPr>
        <w:t>〈</w:t>
      </w:r>
      <w:r w:rsidRPr="000315E7">
        <w:rPr>
          <w:rFonts w:ascii="Times New Roman" w:hAnsi="Times New Roman" w:cs="Times New Roman"/>
          <w:sz w:val="22"/>
          <w:szCs w:val="22"/>
        </w:rPr>
        <w:t>中道之方法論〉，</w:t>
      </w:r>
      <w:r w:rsidR="00551EC1" w:rsidRPr="000315E7">
        <w:rPr>
          <w:rFonts w:ascii="Times New Roman" w:hAnsi="Times New Roman" w:cs="Times New Roman"/>
          <w:sz w:val="22"/>
          <w:szCs w:val="22"/>
        </w:rPr>
        <w:t>pp.41-58</w:t>
      </w:r>
      <w:r w:rsidRPr="000315E7">
        <w:rPr>
          <w:rFonts w:ascii="Times New Roman" w:hAnsi="Times New Roman" w:cs="Times New Roman"/>
          <w:sz w:val="22"/>
          <w:szCs w:val="22"/>
        </w:rPr>
        <w:t>。</w:t>
      </w:r>
    </w:p>
  </w:footnote>
  <w:footnote w:id="49">
    <w:p w:rsidR="0002043A" w:rsidRPr="000315E7" w:rsidRDefault="0002043A">
      <w:pPr>
        <w:pStyle w:val="a4"/>
        <w:rPr>
          <w:rFonts w:ascii="Times New Roman" w:hAnsi="Times New Roman" w:cs="Times New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泛泛（</w:t>
      </w:r>
      <w:r w:rsidRPr="000315E7">
        <w:rPr>
          <w:rFonts w:ascii="Times New Roman" w:hAnsi="Times New Roman" w:cs="Times New Roman"/>
          <w:sz w:val="22"/>
          <w:szCs w:val="22"/>
        </w:rPr>
        <w:t>同「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汎汎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」）：</w:t>
      </w:r>
      <w:r w:rsidRPr="000315E7">
        <w:rPr>
          <w:rFonts w:ascii="Times New Roman" w:hAnsi="Times New Roman" w:cs="Times New Roman"/>
          <w:sz w:val="22"/>
          <w:szCs w:val="22"/>
        </w:rPr>
        <w:t>6.</w:t>
      </w:r>
      <w:r w:rsidRPr="000315E7">
        <w:rPr>
          <w:rFonts w:ascii="Times New Roman" w:hAnsi="Times New Roman" w:cs="Times New Roman"/>
          <w:sz w:val="22"/>
          <w:szCs w:val="22"/>
        </w:rPr>
        <w:t>浮淺</w:t>
      </w:r>
      <w:r w:rsidR="00DD209B"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尋常。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New Roman"/>
          <w:sz w:val="22"/>
          <w:szCs w:val="22"/>
        </w:rPr>
        <w:t>五</w:t>
      </w:r>
      <w:proofErr w:type="gramStart"/>
      <w:r w:rsidR="00551EC1" w:rsidRPr="000315E7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p.928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50">
    <w:p w:rsidR="0002043A" w:rsidRPr="000315E7" w:rsidRDefault="0002043A">
      <w:pPr>
        <w:pStyle w:val="a4"/>
        <w:rPr>
          <w:rFonts w:ascii="Times New Roman" w:hAnsi="Times New Roman" w:cs="Times New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和會：</w:t>
      </w:r>
      <w:r w:rsidRPr="000315E7">
        <w:rPr>
          <w:rFonts w:ascii="Times New Roman" w:hAnsi="Times New Roman" w:cs="Times New Roman"/>
          <w:sz w:val="22"/>
          <w:szCs w:val="22"/>
        </w:rPr>
        <w:t>3.</w:t>
      </w:r>
      <w:r w:rsidRPr="000315E7">
        <w:rPr>
          <w:rFonts w:ascii="Times New Roman" w:hAnsi="Times New Roman" w:cs="Times New Roman"/>
          <w:sz w:val="22"/>
          <w:szCs w:val="22"/>
        </w:rPr>
        <w:t>謂會合、折衷。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New Roman"/>
          <w:sz w:val="22"/>
          <w:szCs w:val="22"/>
        </w:rPr>
        <w:t>三</w:t>
      </w:r>
      <w:proofErr w:type="gramStart"/>
      <w:r w:rsidR="00551EC1" w:rsidRPr="000315E7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New Roman"/>
          <w:sz w:val="22"/>
          <w:szCs w:val="22"/>
        </w:rPr>
        <w:t>，</w:t>
      </w:r>
      <w:r w:rsidRPr="000315E7">
        <w:rPr>
          <w:rFonts w:ascii="Times New Roman" w:hAnsi="Times New Roman" w:cs="Times New Roman"/>
          <w:sz w:val="22"/>
          <w:szCs w:val="22"/>
        </w:rPr>
        <w:t>p.274</w:t>
      </w:r>
      <w:proofErr w:type="gramStart"/>
      <w:r w:rsidRPr="000315E7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51">
    <w:p w:rsidR="0002043A" w:rsidRPr="000315E7" w:rsidRDefault="0002043A" w:rsidP="00E14D99">
      <w:pPr>
        <w:pStyle w:val="a4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0315E7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0315E7">
        <w:rPr>
          <w:rFonts w:ascii="Times New Roman" w:hAnsi="Times New Roman" w:cs="Times New Roman"/>
          <w:sz w:val="22"/>
          <w:szCs w:val="22"/>
        </w:rPr>
        <w:t xml:space="preserve"> </w:t>
      </w:r>
      <w:r w:rsidRPr="000315E7">
        <w:rPr>
          <w:rFonts w:ascii="Times New Roman" w:hAnsi="Times New Roman" w:cs="Times New Roman"/>
          <w:sz w:val="22"/>
          <w:szCs w:val="22"/>
        </w:rPr>
        <w:t>參見</w:t>
      </w:r>
      <w:r w:rsidR="00353FA8" w:rsidRPr="000315E7">
        <w:rPr>
          <w:rFonts w:ascii="Times New Roman" w:hAnsi="Times New Roman" w:cs="Times New Roman"/>
          <w:sz w:val="22"/>
          <w:szCs w:val="22"/>
        </w:rPr>
        <w:t>《中觀今論》</w:t>
      </w:r>
      <w:r w:rsidR="00353FA8" w:rsidRPr="000315E7">
        <w:rPr>
          <w:rFonts w:ascii="Times New Roman" w:hAnsi="Times New Roman" w:cs="Times New Roman"/>
          <w:sz w:val="22"/>
        </w:rPr>
        <w:t>，</w:t>
      </w:r>
      <w:r w:rsidR="000B4568" w:rsidRPr="000315E7">
        <w:rPr>
          <w:rFonts w:ascii="Times New Roman" w:hAnsi="Times New Roman" w:cs="Times New Roman"/>
          <w:sz w:val="22"/>
          <w:szCs w:val="22"/>
        </w:rPr>
        <w:t>第</w:t>
      </w:r>
      <w:r w:rsidR="000B4568" w:rsidRPr="000315E7">
        <w:rPr>
          <w:rFonts w:ascii="Times New Roman" w:hAnsi="Times New Roman" w:cs="Times New Roman"/>
          <w:sz w:val="22"/>
          <w:szCs w:val="22"/>
        </w:rPr>
        <w:t>9</w:t>
      </w:r>
      <w:r w:rsidRPr="000315E7">
        <w:rPr>
          <w:rFonts w:ascii="Times New Roman" w:hAnsi="Times New Roman" w:cs="Times New Roman"/>
          <w:sz w:val="22"/>
          <w:szCs w:val="22"/>
        </w:rPr>
        <w:t>章〈現象與實性之中道〉，第</w:t>
      </w:r>
      <w:r w:rsidR="000B4568" w:rsidRPr="000315E7">
        <w:rPr>
          <w:rFonts w:ascii="Times New Roman" w:hAnsi="Times New Roman" w:cs="Times New Roman"/>
          <w:sz w:val="22"/>
          <w:szCs w:val="22"/>
        </w:rPr>
        <w:t>10</w:t>
      </w:r>
      <w:r w:rsidR="000B4568" w:rsidRPr="000315E7">
        <w:rPr>
          <w:rFonts w:ascii="Times New Roman" w:hAnsi="Times New Roman" w:cs="Times New Roman"/>
          <w:sz w:val="22"/>
          <w:szCs w:val="22"/>
        </w:rPr>
        <w:t>章〈談二諦〉，第</w:t>
      </w:r>
      <w:r w:rsidR="000B4568" w:rsidRPr="000315E7">
        <w:rPr>
          <w:rFonts w:ascii="Times New Roman" w:hAnsi="Times New Roman" w:cs="Times New Roman"/>
          <w:sz w:val="22"/>
          <w:szCs w:val="22"/>
        </w:rPr>
        <w:t>11</w:t>
      </w:r>
      <w:r w:rsidR="000B4568" w:rsidRPr="000315E7">
        <w:rPr>
          <w:rFonts w:ascii="Times New Roman" w:hAnsi="Times New Roman" w:cs="Times New Roman"/>
          <w:sz w:val="22"/>
          <w:szCs w:val="22"/>
        </w:rPr>
        <w:t>章〈中道之實踐〉，第</w:t>
      </w:r>
      <w:r w:rsidR="000B4568" w:rsidRPr="000315E7">
        <w:rPr>
          <w:rFonts w:ascii="Times New Roman" w:hAnsi="Times New Roman" w:cs="Times New Roman"/>
          <w:sz w:val="22"/>
          <w:szCs w:val="22"/>
        </w:rPr>
        <w:t>12</w:t>
      </w:r>
      <w:r w:rsidRPr="000315E7">
        <w:rPr>
          <w:rFonts w:ascii="Times New Roman" w:hAnsi="Times New Roman" w:cs="Times New Roman"/>
          <w:sz w:val="22"/>
          <w:szCs w:val="22"/>
        </w:rPr>
        <w:t>章〈空宗與有宗〉。</w:t>
      </w:r>
    </w:p>
  </w:footnote>
  <w:footnote w:id="52">
    <w:p w:rsidR="0002043A" w:rsidRPr="000315E7" w:rsidRDefault="0002043A" w:rsidP="00E14D99">
      <w:pPr>
        <w:pStyle w:val="a4"/>
        <w:ind w:left="264" w:hangingChars="120" w:hanging="264"/>
        <w:rPr>
          <w:rFonts w:ascii="Times New Roman" w:hAnsi="Times New Roman" w:cs="Times Ext Roman"/>
          <w:sz w:val="22"/>
          <w:szCs w:val="22"/>
        </w:rPr>
      </w:pPr>
      <w:r w:rsidRPr="000315E7">
        <w:rPr>
          <w:rStyle w:val="a6"/>
          <w:rFonts w:ascii="Times New Roman" w:hAnsi="Times New Roman" w:cs="Times Ext Roman"/>
          <w:sz w:val="22"/>
          <w:szCs w:val="22"/>
        </w:rPr>
        <w:footnoteRef/>
      </w:r>
      <w:r w:rsidRPr="000315E7">
        <w:rPr>
          <w:rFonts w:ascii="Times New Roman" w:hAnsi="Times New Roman" w:cs="Times Ext Roman"/>
          <w:sz w:val="22"/>
          <w:szCs w:val="22"/>
        </w:rPr>
        <w:t xml:space="preserve"> 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一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以貫之：原指孔子的忠恕之道貫穿在一切事物中。後亦泛指一種思想或理論貫通始終。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/>
          <w:sz w:val="22"/>
          <w:szCs w:val="22"/>
        </w:rPr>
        <w:t>《漢語大詞典》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（</w:t>
      </w:r>
      <w:proofErr w:type="gramEnd"/>
      <w:r w:rsidR="00551EC1" w:rsidRPr="000315E7">
        <w:rPr>
          <w:rFonts w:ascii="Times New Roman" w:hAnsi="Times New Roman" w:cs="Times Ext Roman" w:hint="eastAsia"/>
          <w:sz w:val="22"/>
          <w:szCs w:val="22"/>
        </w:rPr>
        <w:t>一</w:t>
      </w:r>
      <w:proofErr w:type="gramStart"/>
      <w:r w:rsidR="00551EC1"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  <w:r w:rsidRPr="000315E7">
        <w:rPr>
          <w:rFonts w:ascii="Times New Roman" w:hAnsi="Times New Roman" w:cs="Times Ext Roman"/>
          <w:sz w:val="22"/>
          <w:szCs w:val="22"/>
        </w:rPr>
        <w:t>，</w:t>
      </w:r>
      <w:r w:rsidRPr="000315E7">
        <w:rPr>
          <w:rFonts w:ascii="Times New Roman" w:hAnsi="Times New Roman" w:cs="Times Ext Roman"/>
          <w:sz w:val="22"/>
          <w:szCs w:val="22"/>
        </w:rPr>
        <w:t>p.</w:t>
      </w:r>
      <w:r w:rsidRPr="000315E7">
        <w:rPr>
          <w:rFonts w:ascii="Times New Roman" w:hAnsi="Times New Roman" w:cs="Times Ext Roman" w:hint="eastAsia"/>
          <w:sz w:val="22"/>
          <w:szCs w:val="22"/>
        </w:rPr>
        <w:t>20</w:t>
      </w:r>
      <w:proofErr w:type="gramStart"/>
      <w:r w:rsidRPr="000315E7">
        <w:rPr>
          <w:rFonts w:ascii="Times New Roman" w:hAnsi="Times New Roman" w:cs="Times Ext Roman"/>
          <w:sz w:val="22"/>
          <w:szCs w:val="22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3A" w:rsidRDefault="0002043A" w:rsidP="00781DC0">
    <w:pPr>
      <w:pStyle w:val="a7"/>
      <w:jc w:val="right"/>
    </w:pPr>
    <w:r>
      <w:rPr>
        <w:rFonts w:hint="eastAsia"/>
      </w:rPr>
      <w:t>《中觀今論》</w:t>
    </w:r>
  </w:p>
  <w:p w:rsidR="0002043A" w:rsidRDefault="0002043A" w:rsidP="00781DC0">
    <w:pPr>
      <w:pStyle w:val="a7"/>
      <w:jc w:val="right"/>
    </w:pPr>
    <w:r>
      <w:rPr>
        <w:rFonts w:hint="eastAsia"/>
      </w:rPr>
      <w:t>〈自序〉</w:t>
    </w:r>
  </w:p>
  <w:p w:rsidR="00D41247" w:rsidRDefault="00D41247" w:rsidP="00781DC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1B1"/>
    <w:multiLevelType w:val="hybridMultilevel"/>
    <w:tmpl w:val="6F76A194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E2714"/>
    <w:multiLevelType w:val="hybridMultilevel"/>
    <w:tmpl w:val="5BE240C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D750A5"/>
    <w:multiLevelType w:val="hybridMultilevel"/>
    <w:tmpl w:val="2E0E4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570CA"/>
    <w:multiLevelType w:val="hybridMultilevel"/>
    <w:tmpl w:val="46884EE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097761"/>
    <w:multiLevelType w:val="hybridMultilevel"/>
    <w:tmpl w:val="0B868850"/>
    <w:lvl w:ilvl="0" w:tplc="690C770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DF1B02"/>
    <w:multiLevelType w:val="hybridMultilevel"/>
    <w:tmpl w:val="9328D49A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A44855"/>
    <w:multiLevelType w:val="hybridMultilevel"/>
    <w:tmpl w:val="61427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DD5579"/>
    <w:multiLevelType w:val="hybridMultilevel"/>
    <w:tmpl w:val="837E0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BC6312"/>
    <w:multiLevelType w:val="hybridMultilevel"/>
    <w:tmpl w:val="5BE240C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022F34"/>
    <w:multiLevelType w:val="hybridMultilevel"/>
    <w:tmpl w:val="57827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E37A4C"/>
    <w:multiLevelType w:val="hybridMultilevel"/>
    <w:tmpl w:val="F1EE0040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6D0D7C"/>
    <w:multiLevelType w:val="hybridMultilevel"/>
    <w:tmpl w:val="96AA6D88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525862"/>
    <w:multiLevelType w:val="hybridMultilevel"/>
    <w:tmpl w:val="F26CB6A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D9D3F38"/>
    <w:multiLevelType w:val="hybridMultilevel"/>
    <w:tmpl w:val="F72E582E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DDF2CE1"/>
    <w:multiLevelType w:val="hybridMultilevel"/>
    <w:tmpl w:val="650E22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10205CA"/>
    <w:multiLevelType w:val="hybridMultilevel"/>
    <w:tmpl w:val="9FC4A398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636B00"/>
    <w:multiLevelType w:val="hybridMultilevel"/>
    <w:tmpl w:val="74626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7F47CEC"/>
    <w:multiLevelType w:val="hybridMultilevel"/>
    <w:tmpl w:val="9B72DEC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81C7600"/>
    <w:multiLevelType w:val="hybridMultilevel"/>
    <w:tmpl w:val="7E68F226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44D2A01"/>
    <w:multiLevelType w:val="hybridMultilevel"/>
    <w:tmpl w:val="2A4E4DBE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94625B"/>
    <w:multiLevelType w:val="hybridMultilevel"/>
    <w:tmpl w:val="32E4D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476904"/>
    <w:multiLevelType w:val="hybridMultilevel"/>
    <w:tmpl w:val="3BE04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DB1CF1"/>
    <w:multiLevelType w:val="hybridMultilevel"/>
    <w:tmpl w:val="FF1ECBD0"/>
    <w:lvl w:ilvl="0" w:tplc="690C770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690C7704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0A32EA"/>
    <w:multiLevelType w:val="hybridMultilevel"/>
    <w:tmpl w:val="57827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771103"/>
    <w:multiLevelType w:val="hybridMultilevel"/>
    <w:tmpl w:val="9A9CFFD4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A3373F"/>
    <w:multiLevelType w:val="hybridMultilevel"/>
    <w:tmpl w:val="46884EE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9C01ED"/>
    <w:multiLevelType w:val="hybridMultilevel"/>
    <w:tmpl w:val="41A6FB5E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4248DF"/>
    <w:multiLevelType w:val="hybridMultilevel"/>
    <w:tmpl w:val="9438C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482212"/>
    <w:multiLevelType w:val="hybridMultilevel"/>
    <w:tmpl w:val="9C9C8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DA371E"/>
    <w:multiLevelType w:val="hybridMultilevel"/>
    <w:tmpl w:val="9704DED6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90C7704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541759"/>
    <w:multiLevelType w:val="hybridMultilevel"/>
    <w:tmpl w:val="D0BEB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FB0949"/>
    <w:multiLevelType w:val="hybridMultilevel"/>
    <w:tmpl w:val="CA6AC68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18C096F"/>
    <w:multiLevelType w:val="hybridMultilevel"/>
    <w:tmpl w:val="F2706D3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730973"/>
    <w:multiLevelType w:val="hybridMultilevel"/>
    <w:tmpl w:val="86D2B9A2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78061C6"/>
    <w:multiLevelType w:val="hybridMultilevel"/>
    <w:tmpl w:val="5D52A678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F6688E"/>
    <w:multiLevelType w:val="hybridMultilevel"/>
    <w:tmpl w:val="A42E0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F9311E"/>
    <w:multiLevelType w:val="hybridMultilevel"/>
    <w:tmpl w:val="FFF615F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DD2909"/>
    <w:multiLevelType w:val="hybridMultilevel"/>
    <w:tmpl w:val="650E22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5D318C"/>
    <w:multiLevelType w:val="hybridMultilevel"/>
    <w:tmpl w:val="E3BC59EC"/>
    <w:lvl w:ilvl="0" w:tplc="AB881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9836651"/>
    <w:multiLevelType w:val="hybridMultilevel"/>
    <w:tmpl w:val="FF307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AA44466"/>
    <w:multiLevelType w:val="hybridMultilevel"/>
    <w:tmpl w:val="67B04BAE"/>
    <w:lvl w:ilvl="0" w:tplc="F3C2F684">
      <w:start w:val="1"/>
      <w:numFmt w:val="decimal"/>
      <w:lvlText w:val="%1、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AD94AF30">
      <w:start w:val="2"/>
      <w:numFmt w:val="taiwaneseCountingThousand"/>
      <w:lvlText w:val="%2、"/>
      <w:lvlJc w:val="left"/>
      <w:pPr>
        <w:tabs>
          <w:tab w:val="num" w:pos="1244"/>
        </w:tabs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1">
    <w:nsid w:val="7EE20030"/>
    <w:multiLevelType w:val="hybridMultilevel"/>
    <w:tmpl w:val="9D288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1"/>
  </w:num>
  <w:num w:numId="3">
    <w:abstractNumId w:val="27"/>
  </w:num>
  <w:num w:numId="4">
    <w:abstractNumId w:val="35"/>
  </w:num>
  <w:num w:numId="5">
    <w:abstractNumId w:val="39"/>
  </w:num>
  <w:num w:numId="6">
    <w:abstractNumId w:val="41"/>
  </w:num>
  <w:num w:numId="7">
    <w:abstractNumId w:val="20"/>
  </w:num>
  <w:num w:numId="8">
    <w:abstractNumId w:val="7"/>
  </w:num>
  <w:num w:numId="9">
    <w:abstractNumId w:val="28"/>
  </w:num>
  <w:num w:numId="10">
    <w:abstractNumId w:val="30"/>
  </w:num>
  <w:num w:numId="11">
    <w:abstractNumId w:val="23"/>
  </w:num>
  <w:num w:numId="12">
    <w:abstractNumId w:val="9"/>
  </w:num>
  <w:num w:numId="13">
    <w:abstractNumId w:val="6"/>
  </w:num>
  <w:num w:numId="14">
    <w:abstractNumId w:val="22"/>
  </w:num>
  <w:num w:numId="15">
    <w:abstractNumId w:val="4"/>
  </w:num>
  <w:num w:numId="16">
    <w:abstractNumId w:val="32"/>
  </w:num>
  <w:num w:numId="17">
    <w:abstractNumId w:val="37"/>
  </w:num>
  <w:num w:numId="18">
    <w:abstractNumId w:val="14"/>
  </w:num>
  <w:num w:numId="19">
    <w:abstractNumId w:val="8"/>
  </w:num>
  <w:num w:numId="20">
    <w:abstractNumId w:val="1"/>
  </w:num>
  <w:num w:numId="21">
    <w:abstractNumId w:val="26"/>
  </w:num>
  <w:num w:numId="22">
    <w:abstractNumId w:val="17"/>
  </w:num>
  <w:num w:numId="23">
    <w:abstractNumId w:val="0"/>
  </w:num>
  <w:num w:numId="24">
    <w:abstractNumId w:val="18"/>
  </w:num>
  <w:num w:numId="25">
    <w:abstractNumId w:val="29"/>
  </w:num>
  <w:num w:numId="26">
    <w:abstractNumId w:val="36"/>
  </w:num>
  <w:num w:numId="27">
    <w:abstractNumId w:val="31"/>
  </w:num>
  <w:num w:numId="28">
    <w:abstractNumId w:val="10"/>
  </w:num>
  <w:num w:numId="29">
    <w:abstractNumId w:val="5"/>
  </w:num>
  <w:num w:numId="30">
    <w:abstractNumId w:val="15"/>
  </w:num>
  <w:num w:numId="31">
    <w:abstractNumId w:val="24"/>
  </w:num>
  <w:num w:numId="32">
    <w:abstractNumId w:val="13"/>
  </w:num>
  <w:num w:numId="33">
    <w:abstractNumId w:val="19"/>
  </w:num>
  <w:num w:numId="34">
    <w:abstractNumId w:val="33"/>
  </w:num>
  <w:num w:numId="35">
    <w:abstractNumId w:val="38"/>
  </w:num>
  <w:num w:numId="36">
    <w:abstractNumId w:val="11"/>
  </w:num>
  <w:num w:numId="37">
    <w:abstractNumId w:val="25"/>
  </w:num>
  <w:num w:numId="38">
    <w:abstractNumId w:val="3"/>
  </w:num>
  <w:num w:numId="39">
    <w:abstractNumId w:val="12"/>
  </w:num>
  <w:num w:numId="40">
    <w:abstractNumId w:val="34"/>
  </w:num>
  <w:num w:numId="41">
    <w:abstractNumId w:val="1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BA"/>
    <w:rsid w:val="000069BA"/>
    <w:rsid w:val="000121B2"/>
    <w:rsid w:val="00013576"/>
    <w:rsid w:val="00015F93"/>
    <w:rsid w:val="0002043A"/>
    <w:rsid w:val="000315E7"/>
    <w:rsid w:val="00056F8A"/>
    <w:rsid w:val="00077D95"/>
    <w:rsid w:val="00082745"/>
    <w:rsid w:val="00095AC4"/>
    <w:rsid w:val="000B2DF6"/>
    <w:rsid w:val="000B4568"/>
    <w:rsid w:val="000D539E"/>
    <w:rsid w:val="000D6ABE"/>
    <w:rsid w:val="00101A08"/>
    <w:rsid w:val="00103772"/>
    <w:rsid w:val="00103C85"/>
    <w:rsid w:val="00104134"/>
    <w:rsid w:val="0013033A"/>
    <w:rsid w:val="00136B8C"/>
    <w:rsid w:val="00151EE5"/>
    <w:rsid w:val="00182142"/>
    <w:rsid w:val="00187F85"/>
    <w:rsid w:val="001C51E7"/>
    <w:rsid w:val="001F02D6"/>
    <w:rsid w:val="002153D9"/>
    <w:rsid w:val="002169AE"/>
    <w:rsid w:val="00233C2D"/>
    <w:rsid w:val="0023652F"/>
    <w:rsid w:val="00264458"/>
    <w:rsid w:val="00271C30"/>
    <w:rsid w:val="002763BB"/>
    <w:rsid w:val="002B12D4"/>
    <w:rsid w:val="002C06F9"/>
    <w:rsid w:val="002F0A28"/>
    <w:rsid w:val="003304ED"/>
    <w:rsid w:val="003435E5"/>
    <w:rsid w:val="0034773A"/>
    <w:rsid w:val="00353FA8"/>
    <w:rsid w:val="0037463D"/>
    <w:rsid w:val="00377A4A"/>
    <w:rsid w:val="00387E83"/>
    <w:rsid w:val="003C13D8"/>
    <w:rsid w:val="003C4E52"/>
    <w:rsid w:val="003F409F"/>
    <w:rsid w:val="00430CD7"/>
    <w:rsid w:val="00445C90"/>
    <w:rsid w:val="00457D03"/>
    <w:rsid w:val="004811BD"/>
    <w:rsid w:val="004924AD"/>
    <w:rsid w:val="004C7944"/>
    <w:rsid w:val="00551EC1"/>
    <w:rsid w:val="005600E2"/>
    <w:rsid w:val="005914E3"/>
    <w:rsid w:val="005A669B"/>
    <w:rsid w:val="005B2C5D"/>
    <w:rsid w:val="005C4911"/>
    <w:rsid w:val="005D397E"/>
    <w:rsid w:val="005D5506"/>
    <w:rsid w:val="005F2EDD"/>
    <w:rsid w:val="006006A8"/>
    <w:rsid w:val="00611A05"/>
    <w:rsid w:val="0063020A"/>
    <w:rsid w:val="006773F3"/>
    <w:rsid w:val="00681645"/>
    <w:rsid w:val="00681A85"/>
    <w:rsid w:val="0068581D"/>
    <w:rsid w:val="006967EE"/>
    <w:rsid w:val="006A1198"/>
    <w:rsid w:val="006A3192"/>
    <w:rsid w:val="006D4DA1"/>
    <w:rsid w:val="006D7B37"/>
    <w:rsid w:val="007762C6"/>
    <w:rsid w:val="007775D2"/>
    <w:rsid w:val="00781724"/>
    <w:rsid w:val="00781DC0"/>
    <w:rsid w:val="007839EB"/>
    <w:rsid w:val="007847B9"/>
    <w:rsid w:val="00792CDB"/>
    <w:rsid w:val="00796E8F"/>
    <w:rsid w:val="007A078C"/>
    <w:rsid w:val="007B57B8"/>
    <w:rsid w:val="007C0BE3"/>
    <w:rsid w:val="007D02DC"/>
    <w:rsid w:val="007D37F9"/>
    <w:rsid w:val="007D5B9A"/>
    <w:rsid w:val="007E1A40"/>
    <w:rsid w:val="008360A5"/>
    <w:rsid w:val="00844158"/>
    <w:rsid w:val="00850F36"/>
    <w:rsid w:val="008B537D"/>
    <w:rsid w:val="008B77FC"/>
    <w:rsid w:val="008D13E8"/>
    <w:rsid w:val="008E26BC"/>
    <w:rsid w:val="008F199C"/>
    <w:rsid w:val="00906CFF"/>
    <w:rsid w:val="00921237"/>
    <w:rsid w:val="00980B75"/>
    <w:rsid w:val="00986A8D"/>
    <w:rsid w:val="00997CB7"/>
    <w:rsid w:val="009B4F64"/>
    <w:rsid w:val="009C49F0"/>
    <w:rsid w:val="009E1E55"/>
    <w:rsid w:val="009E3BC9"/>
    <w:rsid w:val="00A1520F"/>
    <w:rsid w:val="00A25A24"/>
    <w:rsid w:val="00A27117"/>
    <w:rsid w:val="00A72789"/>
    <w:rsid w:val="00A72F46"/>
    <w:rsid w:val="00A82733"/>
    <w:rsid w:val="00A97DD1"/>
    <w:rsid w:val="00AD5E79"/>
    <w:rsid w:val="00AE2FFE"/>
    <w:rsid w:val="00AF027E"/>
    <w:rsid w:val="00AF73ED"/>
    <w:rsid w:val="00B03883"/>
    <w:rsid w:val="00B05600"/>
    <w:rsid w:val="00B34AB3"/>
    <w:rsid w:val="00B4249C"/>
    <w:rsid w:val="00B65052"/>
    <w:rsid w:val="00B653AD"/>
    <w:rsid w:val="00BB51DA"/>
    <w:rsid w:val="00BC3106"/>
    <w:rsid w:val="00BC524E"/>
    <w:rsid w:val="00C01F12"/>
    <w:rsid w:val="00C07447"/>
    <w:rsid w:val="00C10A63"/>
    <w:rsid w:val="00C1310A"/>
    <w:rsid w:val="00C42277"/>
    <w:rsid w:val="00C5631D"/>
    <w:rsid w:val="00C6119C"/>
    <w:rsid w:val="00C755CA"/>
    <w:rsid w:val="00CA1256"/>
    <w:rsid w:val="00CB6DFF"/>
    <w:rsid w:val="00CD4865"/>
    <w:rsid w:val="00D03E43"/>
    <w:rsid w:val="00D058DA"/>
    <w:rsid w:val="00D41247"/>
    <w:rsid w:val="00D5290F"/>
    <w:rsid w:val="00D6395E"/>
    <w:rsid w:val="00D943F7"/>
    <w:rsid w:val="00DA0956"/>
    <w:rsid w:val="00DA3E6E"/>
    <w:rsid w:val="00DB1EB9"/>
    <w:rsid w:val="00DB4016"/>
    <w:rsid w:val="00DB6B87"/>
    <w:rsid w:val="00DD209B"/>
    <w:rsid w:val="00DE3A04"/>
    <w:rsid w:val="00E14D99"/>
    <w:rsid w:val="00E17406"/>
    <w:rsid w:val="00E2095F"/>
    <w:rsid w:val="00E21084"/>
    <w:rsid w:val="00E414A0"/>
    <w:rsid w:val="00E43130"/>
    <w:rsid w:val="00E61A68"/>
    <w:rsid w:val="00E94F1A"/>
    <w:rsid w:val="00EA097E"/>
    <w:rsid w:val="00ED5A4E"/>
    <w:rsid w:val="00EF1F39"/>
    <w:rsid w:val="00F0361A"/>
    <w:rsid w:val="00F22087"/>
    <w:rsid w:val="00F2799F"/>
    <w:rsid w:val="00F33054"/>
    <w:rsid w:val="00F4034E"/>
    <w:rsid w:val="00F52525"/>
    <w:rsid w:val="00F8743C"/>
    <w:rsid w:val="00F87E99"/>
    <w:rsid w:val="00FB14B6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qFormat/>
    <w:rsid w:val="00997CB7"/>
    <w:pPr>
      <w:keepNext/>
      <w:adjustRightInd w:val="0"/>
      <w:spacing w:before="120" w:after="120"/>
      <w:textAlignment w:val="baseline"/>
      <w:outlineLvl w:val="0"/>
    </w:pPr>
    <w:rPr>
      <w:rFonts w:asciiTheme="majorHAnsi" w:eastAsiaTheme="majorEastAsia" w:hAnsiTheme="majorHAnsi" w:cstheme="majorBidi"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97CB7"/>
    <w:rPr>
      <w:rFonts w:asciiTheme="majorHAnsi" w:eastAsiaTheme="majorEastAsia" w:hAnsiTheme="majorHAnsi" w:cstheme="majorBidi"/>
      <w:bCs/>
      <w:kern w:val="52"/>
      <w:sz w:val="28"/>
      <w:szCs w:val="52"/>
    </w:rPr>
  </w:style>
  <w:style w:type="paragraph" w:styleId="a3">
    <w:name w:val="List Paragraph"/>
    <w:basedOn w:val="a"/>
    <w:uiPriority w:val="34"/>
    <w:qFormat/>
    <w:rsid w:val="009B4F64"/>
    <w:pPr>
      <w:ind w:leftChars="200" w:left="480"/>
    </w:pPr>
  </w:style>
  <w:style w:type="paragraph" w:styleId="a4">
    <w:name w:val="footnote text"/>
    <w:basedOn w:val="a"/>
    <w:link w:val="a5"/>
    <w:unhideWhenUsed/>
    <w:rsid w:val="009B4F64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9B4F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B4F6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8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1DC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1DC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1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1DC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187F85"/>
    <w:pPr>
      <w:ind w:leftChars="800" w:left="1920"/>
    </w:pPr>
    <w:rPr>
      <w:rFonts w:ascii="Times New Roman" w:eastAsia="新細明體" w:hAnsi="Times New Roman" w:cs="Angsana New"/>
      <w:szCs w:val="24"/>
      <w:lang w:bidi="th-TH"/>
    </w:rPr>
  </w:style>
  <w:style w:type="character" w:customStyle="1" w:styleId="30">
    <w:name w:val="本文縮排 3 字元"/>
    <w:basedOn w:val="a0"/>
    <w:link w:val="3"/>
    <w:rsid w:val="00187F85"/>
    <w:rPr>
      <w:rFonts w:ascii="Times New Roman" w:eastAsia="新細明體" w:hAnsi="Times New Roman" w:cs="Angsana New"/>
      <w:szCs w:val="24"/>
      <w:lang w:bidi="th-TH"/>
    </w:rPr>
  </w:style>
  <w:style w:type="paragraph" w:styleId="ad">
    <w:name w:val="Body Text Indent"/>
    <w:basedOn w:val="a"/>
    <w:link w:val="ae"/>
    <w:uiPriority w:val="99"/>
    <w:unhideWhenUsed/>
    <w:rsid w:val="00187F8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187F85"/>
  </w:style>
  <w:style w:type="paragraph" w:styleId="af">
    <w:name w:val="Plain Text"/>
    <w:basedOn w:val="a"/>
    <w:link w:val="af0"/>
    <w:rsid w:val="00187F85"/>
    <w:rPr>
      <w:rFonts w:ascii="細明體" w:eastAsia="細明體" w:hAnsi="Courier New" w:cs="Century"/>
      <w:szCs w:val="24"/>
    </w:rPr>
  </w:style>
  <w:style w:type="character" w:customStyle="1" w:styleId="af0">
    <w:name w:val="純文字 字元"/>
    <w:basedOn w:val="a0"/>
    <w:link w:val="af"/>
    <w:rsid w:val="00187F85"/>
    <w:rPr>
      <w:rFonts w:ascii="細明體" w:eastAsia="細明體" w:hAnsi="Courier New" w:cs="Century"/>
      <w:szCs w:val="24"/>
    </w:rPr>
  </w:style>
  <w:style w:type="character" w:customStyle="1" w:styleId="apple-converted-space">
    <w:name w:val="apple-converted-space"/>
    <w:basedOn w:val="a0"/>
    <w:rsid w:val="005C4911"/>
  </w:style>
  <w:style w:type="character" w:styleId="af1">
    <w:name w:val="Hyperlink"/>
    <w:basedOn w:val="a0"/>
    <w:uiPriority w:val="99"/>
    <w:unhideWhenUsed/>
    <w:rsid w:val="005C4911"/>
    <w:rPr>
      <w:color w:val="0000FF"/>
      <w:u w:val="single"/>
    </w:rPr>
  </w:style>
  <w:style w:type="character" w:customStyle="1" w:styleId="headname1">
    <w:name w:val="headname1"/>
    <w:basedOn w:val="a0"/>
    <w:rsid w:val="0068581D"/>
    <w:rPr>
      <w:b/>
      <w:bCs/>
      <w:color w:val="0000A0"/>
      <w:sz w:val="36"/>
      <w:szCs w:val="36"/>
    </w:rPr>
  </w:style>
  <w:style w:type="character" w:styleId="af2">
    <w:name w:val="FollowedHyperlink"/>
    <w:basedOn w:val="a0"/>
    <w:uiPriority w:val="99"/>
    <w:semiHidden/>
    <w:unhideWhenUsed/>
    <w:rsid w:val="00457D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qFormat/>
    <w:rsid w:val="00997CB7"/>
    <w:pPr>
      <w:keepNext/>
      <w:adjustRightInd w:val="0"/>
      <w:spacing w:before="120" w:after="120"/>
      <w:textAlignment w:val="baseline"/>
      <w:outlineLvl w:val="0"/>
    </w:pPr>
    <w:rPr>
      <w:rFonts w:asciiTheme="majorHAnsi" w:eastAsiaTheme="majorEastAsia" w:hAnsiTheme="majorHAnsi" w:cstheme="majorBidi"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97CB7"/>
    <w:rPr>
      <w:rFonts w:asciiTheme="majorHAnsi" w:eastAsiaTheme="majorEastAsia" w:hAnsiTheme="majorHAnsi" w:cstheme="majorBidi"/>
      <w:bCs/>
      <w:kern w:val="52"/>
      <w:sz w:val="28"/>
      <w:szCs w:val="52"/>
    </w:rPr>
  </w:style>
  <w:style w:type="paragraph" w:styleId="a3">
    <w:name w:val="List Paragraph"/>
    <w:basedOn w:val="a"/>
    <w:uiPriority w:val="34"/>
    <w:qFormat/>
    <w:rsid w:val="009B4F64"/>
    <w:pPr>
      <w:ind w:leftChars="200" w:left="480"/>
    </w:pPr>
  </w:style>
  <w:style w:type="paragraph" w:styleId="a4">
    <w:name w:val="footnote text"/>
    <w:basedOn w:val="a"/>
    <w:link w:val="a5"/>
    <w:unhideWhenUsed/>
    <w:rsid w:val="009B4F64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9B4F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B4F6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8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1DC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1DC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1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1DC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187F85"/>
    <w:pPr>
      <w:ind w:leftChars="800" w:left="1920"/>
    </w:pPr>
    <w:rPr>
      <w:rFonts w:ascii="Times New Roman" w:eastAsia="新細明體" w:hAnsi="Times New Roman" w:cs="Angsana New"/>
      <w:szCs w:val="24"/>
      <w:lang w:bidi="th-TH"/>
    </w:rPr>
  </w:style>
  <w:style w:type="character" w:customStyle="1" w:styleId="30">
    <w:name w:val="本文縮排 3 字元"/>
    <w:basedOn w:val="a0"/>
    <w:link w:val="3"/>
    <w:rsid w:val="00187F85"/>
    <w:rPr>
      <w:rFonts w:ascii="Times New Roman" w:eastAsia="新細明體" w:hAnsi="Times New Roman" w:cs="Angsana New"/>
      <w:szCs w:val="24"/>
      <w:lang w:bidi="th-TH"/>
    </w:rPr>
  </w:style>
  <w:style w:type="paragraph" w:styleId="ad">
    <w:name w:val="Body Text Indent"/>
    <w:basedOn w:val="a"/>
    <w:link w:val="ae"/>
    <w:uiPriority w:val="99"/>
    <w:unhideWhenUsed/>
    <w:rsid w:val="00187F8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187F85"/>
  </w:style>
  <w:style w:type="paragraph" w:styleId="af">
    <w:name w:val="Plain Text"/>
    <w:basedOn w:val="a"/>
    <w:link w:val="af0"/>
    <w:rsid w:val="00187F85"/>
    <w:rPr>
      <w:rFonts w:ascii="細明體" w:eastAsia="細明體" w:hAnsi="Courier New" w:cs="Century"/>
      <w:szCs w:val="24"/>
    </w:rPr>
  </w:style>
  <w:style w:type="character" w:customStyle="1" w:styleId="af0">
    <w:name w:val="純文字 字元"/>
    <w:basedOn w:val="a0"/>
    <w:link w:val="af"/>
    <w:rsid w:val="00187F85"/>
    <w:rPr>
      <w:rFonts w:ascii="細明體" w:eastAsia="細明體" w:hAnsi="Courier New" w:cs="Century"/>
      <w:szCs w:val="24"/>
    </w:rPr>
  </w:style>
  <w:style w:type="character" w:customStyle="1" w:styleId="apple-converted-space">
    <w:name w:val="apple-converted-space"/>
    <w:basedOn w:val="a0"/>
    <w:rsid w:val="005C4911"/>
  </w:style>
  <w:style w:type="character" w:styleId="af1">
    <w:name w:val="Hyperlink"/>
    <w:basedOn w:val="a0"/>
    <w:uiPriority w:val="99"/>
    <w:unhideWhenUsed/>
    <w:rsid w:val="005C4911"/>
    <w:rPr>
      <w:color w:val="0000FF"/>
      <w:u w:val="single"/>
    </w:rPr>
  </w:style>
  <w:style w:type="character" w:customStyle="1" w:styleId="headname1">
    <w:name w:val="headname1"/>
    <w:basedOn w:val="a0"/>
    <w:rsid w:val="0068581D"/>
    <w:rPr>
      <w:b/>
      <w:bCs/>
      <w:color w:val="0000A0"/>
      <w:sz w:val="36"/>
      <w:szCs w:val="36"/>
    </w:rPr>
  </w:style>
  <w:style w:type="character" w:styleId="af2">
    <w:name w:val="FollowedHyperlink"/>
    <w:basedOn w:val="a0"/>
    <w:uiPriority w:val="99"/>
    <w:semiHidden/>
    <w:unhideWhenUsed/>
    <w:rsid w:val="00457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0EB7-AD06-4261-A9C9-576CDBDE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710</Words>
  <Characters>4048</Characters>
  <Application>Microsoft Office Word</Application>
  <DocSecurity>0</DocSecurity>
  <Lines>33</Lines>
  <Paragraphs>9</Paragraphs>
  <ScaleCrop>false</ScaleCrop>
  <Company>Hewlett-Packard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5</cp:revision>
  <dcterms:created xsi:type="dcterms:W3CDTF">2014-01-03T04:14:00Z</dcterms:created>
  <dcterms:modified xsi:type="dcterms:W3CDTF">2014-01-03T04:39:00Z</dcterms:modified>
</cp:coreProperties>
</file>