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D47" w:rsidRPr="003B6705" w:rsidRDefault="005A1D47" w:rsidP="0048337D">
      <w:pPr>
        <w:snapToGrid w:val="0"/>
        <w:spacing w:line="300" w:lineRule="auto"/>
        <w:jc w:val="center"/>
        <w:rPr>
          <w:rFonts w:ascii="Times New Roman" w:hAnsi="Times New Roman" w:cs="Times New Roman"/>
        </w:rPr>
      </w:pPr>
      <w:r w:rsidRPr="003B6705">
        <w:rPr>
          <w:rFonts w:ascii="Times New Roman" w:hAnsi="Times New Roman" w:cs="Times New Roman"/>
        </w:rPr>
        <w:t>福嚴推廣教育班第</w:t>
      </w:r>
      <w:r w:rsidR="00CB45F6" w:rsidRPr="003B6705">
        <w:rPr>
          <w:rFonts w:ascii="Times New Roman" w:hAnsi="Times New Roman" w:cs="Times New Roman"/>
        </w:rPr>
        <w:t>2</w:t>
      </w:r>
      <w:r w:rsidR="00CB45F6" w:rsidRPr="003B6705">
        <w:rPr>
          <w:rFonts w:ascii="Times New Roman" w:hAnsi="Times New Roman" w:cs="Times New Roman" w:hint="eastAsia"/>
        </w:rPr>
        <w:t>7</w:t>
      </w:r>
      <w:r w:rsidRPr="003B6705">
        <w:rPr>
          <w:rFonts w:ascii="Times New Roman" w:hAnsi="Times New Roman" w:cs="Times New Roman"/>
        </w:rPr>
        <w:t>期（《中觀今論》）</w:t>
      </w:r>
    </w:p>
    <w:p w:rsidR="003643FF" w:rsidRPr="003B6705" w:rsidRDefault="003643FF" w:rsidP="0048337D">
      <w:pPr>
        <w:snapToGrid w:val="0"/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3B6705">
        <w:rPr>
          <w:rFonts w:ascii="標楷體" w:eastAsia="標楷體" w:hAnsi="標楷體"/>
          <w:b/>
          <w:sz w:val="36"/>
          <w:szCs w:val="36"/>
        </w:rPr>
        <w:t>第</w:t>
      </w:r>
      <w:r w:rsidRPr="003B6705">
        <w:rPr>
          <w:rFonts w:ascii="標楷體" w:eastAsia="標楷體" w:hAnsi="標楷體" w:hint="eastAsia"/>
          <w:b/>
          <w:sz w:val="36"/>
          <w:szCs w:val="36"/>
        </w:rPr>
        <w:t>八</w:t>
      </w:r>
      <w:r w:rsidRPr="003B6705">
        <w:rPr>
          <w:rFonts w:ascii="標楷體" w:eastAsia="標楷體" w:hAnsi="標楷體"/>
          <w:b/>
          <w:sz w:val="36"/>
          <w:szCs w:val="36"/>
        </w:rPr>
        <w:t xml:space="preserve">章　</w:t>
      </w:r>
      <w:r w:rsidRPr="003B6705">
        <w:rPr>
          <w:rFonts w:ascii="標楷體" w:eastAsia="標楷體" w:hAnsi="標楷體" w:hint="eastAsia"/>
          <w:b/>
          <w:sz w:val="36"/>
          <w:szCs w:val="36"/>
        </w:rPr>
        <w:t>中觀之諸法實相</w:t>
      </w:r>
    </w:p>
    <w:p w:rsidR="005A1D47" w:rsidRPr="003B6705" w:rsidRDefault="003643FF" w:rsidP="0048337D">
      <w:pPr>
        <w:snapToGrid w:val="0"/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 w:rsidRPr="003B6705">
        <w:rPr>
          <w:rFonts w:ascii="Times New Roman" w:eastAsia="標楷體" w:hAnsi="Times New Roman" w:cs="Times New Roman"/>
          <w:b/>
          <w:sz w:val="28"/>
          <w:szCs w:val="32"/>
        </w:rPr>
        <w:t>第</w:t>
      </w:r>
      <w:r w:rsidRPr="003B6705">
        <w:rPr>
          <w:rFonts w:ascii="Times New Roman" w:eastAsia="標楷體" w:hAnsi="Times New Roman" w:cs="Times New Roman" w:hint="eastAsia"/>
          <w:b/>
          <w:sz w:val="28"/>
          <w:szCs w:val="32"/>
        </w:rPr>
        <w:t>四</w:t>
      </w:r>
      <w:r w:rsidRPr="003B6705">
        <w:rPr>
          <w:rFonts w:ascii="Times New Roman" w:eastAsia="標楷體" w:hAnsi="Times New Roman" w:cs="Times New Roman"/>
          <w:b/>
          <w:sz w:val="28"/>
          <w:szCs w:val="32"/>
        </w:rPr>
        <w:t>節</w:t>
      </w:r>
      <w:r w:rsidR="002F4756" w:rsidRPr="003B6705">
        <w:rPr>
          <w:rFonts w:ascii="Times New Roman" w:eastAsia="標楷體" w:hAnsi="Times New Roman" w:cs="Times New Roman" w:hint="eastAsia"/>
          <w:b/>
          <w:sz w:val="28"/>
          <w:szCs w:val="32"/>
        </w:rPr>
        <w:t xml:space="preserve"> </w:t>
      </w:r>
      <w:r w:rsidR="007A06B7" w:rsidRPr="003B6705">
        <w:rPr>
          <w:rFonts w:ascii="Times New Roman" w:eastAsia="標楷體" w:hAnsi="Times New Roman" w:cs="Times New Roman" w:hint="eastAsia"/>
          <w:b/>
          <w:sz w:val="28"/>
          <w:szCs w:val="32"/>
        </w:rPr>
        <w:t xml:space="preserve"> </w:t>
      </w:r>
      <w:r w:rsidR="002F4756" w:rsidRPr="003B6705">
        <w:rPr>
          <w:rFonts w:ascii="Times New Roman" w:eastAsia="標楷體" w:hAnsi="Times New Roman" w:cs="Times New Roman" w:hint="eastAsia"/>
          <w:b/>
          <w:sz w:val="28"/>
          <w:szCs w:val="32"/>
        </w:rPr>
        <w:t>因、緣、果、報</w:t>
      </w:r>
    </w:p>
    <w:p w:rsidR="003643FF" w:rsidRPr="003B6705" w:rsidRDefault="004A2705" w:rsidP="0048337D">
      <w:pPr>
        <w:snapToGrid w:val="0"/>
        <w:spacing w:line="400" w:lineRule="exact"/>
        <w:jc w:val="center"/>
        <w:rPr>
          <w:rFonts w:ascii="Times New Roman" w:eastAsia="標楷體" w:hAnsi="Times New Roman" w:cs="Times New Roman"/>
          <w:b/>
          <w:szCs w:val="24"/>
        </w:rPr>
      </w:pPr>
      <w:r w:rsidRPr="003B6705">
        <w:rPr>
          <w:rFonts w:ascii="Times New Roman" w:eastAsia="標楷體" w:hAnsi="Times New Roman" w:cs="Times New Roman"/>
          <w:b/>
          <w:szCs w:val="24"/>
        </w:rPr>
        <w:t>（</w:t>
      </w:r>
      <w:r w:rsidRPr="003B6705">
        <w:rPr>
          <w:rFonts w:ascii="Times New Roman" w:eastAsia="標楷體" w:hAnsi="Times New Roman" w:cs="Times New Roman"/>
          <w:b/>
          <w:szCs w:val="24"/>
        </w:rPr>
        <w:t>pp.1</w:t>
      </w:r>
      <w:r w:rsidRPr="003B6705">
        <w:rPr>
          <w:rFonts w:ascii="Times New Roman" w:eastAsia="標楷體" w:hAnsi="Times New Roman" w:cs="Times New Roman" w:hint="eastAsia"/>
          <w:b/>
          <w:szCs w:val="24"/>
        </w:rPr>
        <w:t>66</w:t>
      </w:r>
      <w:r w:rsidRPr="003B6705">
        <w:rPr>
          <w:rFonts w:ascii="Times New Roman" w:eastAsia="標楷體" w:hAnsi="Times New Roman" w:cs="Times New Roman"/>
          <w:b/>
          <w:szCs w:val="24"/>
        </w:rPr>
        <w:t>-1</w:t>
      </w:r>
      <w:r w:rsidRPr="003B6705">
        <w:rPr>
          <w:rFonts w:ascii="Times New Roman" w:eastAsia="標楷體" w:hAnsi="Times New Roman" w:cs="Times New Roman" w:hint="eastAsia"/>
          <w:b/>
          <w:szCs w:val="24"/>
        </w:rPr>
        <w:t>80</w:t>
      </w:r>
      <w:r w:rsidRPr="003B6705">
        <w:rPr>
          <w:rFonts w:ascii="Times New Roman" w:eastAsia="標楷體" w:hAnsi="Times New Roman" w:cs="Times New Roman"/>
          <w:b/>
          <w:szCs w:val="24"/>
        </w:rPr>
        <w:t>）</w:t>
      </w:r>
    </w:p>
    <w:p w:rsidR="005A1D47" w:rsidRPr="003B6705" w:rsidRDefault="005A1D47" w:rsidP="0048337D">
      <w:pPr>
        <w:spacing w:beforeLines="50" w:before="180" w:afterLines="100" w:after="360" w:line="240" w:lineRule="atLeast"/>
        <w:jc w:val="right"/>
        <w:rPr>
          <w:rFonts w:ascii="Times New Roman" w:hAnsi="Times New Roman" w:cs="Times New Roman"/>
          <w:sz w:val="26"/>
        </w:rPr>
      </w:pPr>
      <w:r w:rsidRPr="003B6705">
        <w:rPr>
          <w:rFonts w:ascii="Times New Roman" w:eastAsia="標楷體" w:hAnsi="Times New Roman" w:cs="Times New Roman"/>
          <w:sz w:val="26"/>
        </w:rPr>
        <w:t>釋厚觀</w:t>
      </w:r>
      <w:r w:rsidRPr="003B6705">
        <w:rPr>
          <w:rFonts w:ascii="Times New Roman" w:hAnsi="Times New Roman" w:cs="Times New Roman"/>
          <w:sz w:val="26"/>
        </w:rPr>
        <w:t>（</w:t>
      </w:r>
      <w:r w:rsidRPr="003B6705">
        <w:rPr>
          <w:rFonts w:ascii="Times New Roman" w:hAnsi="Times New Roman" w:cs="Times New Roman"/>
          <w:sz w:val="26"/>
        </w:rPr>
        <w:t xml:space="preserve">2014. </w:t>
      </w:r>
      <w:r w:rsidR="0037653D" w:rsidRPr="003B6705">
        <w:rPr>
          <w:rFonts w:ascii="Times New Roman" w:hAnsi="Times New Roman" w:cs="Times New Roman" w:hint="eastAsia"/>
          <w:sz w:val="26"/>
        </w:rPr>
        <w:t>5</w:t>
      </w:r>
      <w:r w:rsidRPr="003B6705">
        <w:rPr>
          <w:rFonts w:ascii="Times New Roman" w:hAnsi="Times New Roman" w:cs="Times New Roman"/>
          <w:sz w:val="26"/>
        </w:rPr>
        <w:t>.</w:t>
      </w:r>
      <w:bookmarkStart w:id="0" w:name="_GoBack"/>
      <w:bookmarkEnd w:id="0"/>
      <w:r w:rsidR="00C63113">
        <w:rPr>
          <w:rFonts w:ascii="Times New Roman" w:hAnsi="Times New Roman" w:cs="Times New Roman" w:hint="eastAsia"/>
          <w:sz w:val="26"/>
        </w:rPr>
        <w:t>10</w:t>
      </w:r>
      <w:r w:rsidRPr="003B6705">
        <w:rPr>
          <w:rFonts w:ascii="Times New Roman" w:hAnsi="Times New Roman" w:cs="Times New Roman"/>
          <w:sz w:val="26"/>
        </w:rPr>
        <w:t>）</w:t>
      </w:r>
    </w:p>
    <w:p w:rsidR="003643FF" w:rsidRPr="003B6705" w:rsidRDefault="00AC2727" w:rsidP="00CA4DC4">
      <w:pPr>
        <w:spacing w:after="30"/>
        <w:outlineLvl w:val="0"/>
        <w:rPr>
          <w:rFonts w:ascii="Times New Roman" w:hAnsi="Times New Roman" w:cs="Times New Roman"/>
          <w:b/>
          <w:sz w:val="20"/>
          <w:szCs w:val="26"/>
        </w:rPr>
      </w:pPr>
      <w:r w:rsidRPr="003B6705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壹</w:t>
      </w:r>
      <w:r w:rsidR="003643FF" w:rsidRPr="003B6705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、</w:t>
      </w:r>
      <w:r w:rsidR="003643FF" w:rsidRPr="003B6705">
        <w:rPr>
          <w:rFonts w:ascii="Times New Roman" w:hAnsi="Times New Roman" w:cs="Times New Roman" w:hint="eastAsia"/>
          <w:b/>
          <w:bCs/>
          <w:sz w:val="20"/>
          <w:szCs w:val="26"/>
          <w:bdr w:val="single" w:sz="4" w:space="0" w:color="auto"/>
        </w:rPr>
        <w:t>「因」與「緣」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（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pp.</w:t>
      </w:r>
      <w:r w:rsidR="004A2705" w:rsidRPr="003B6705">
        <w:rPr>
          <w:rFonts w:ascii="Times New Roman" w:hAnsi="Times New Roman" w:cs="Times New Roman"/>
          <w:bCs/>
          <w:sz w:val="20"/>
          <w:szCs w:val="26"/>
        </w:rPr>
        <w:t>1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66</w:t>
      </w:r>
      <w:r w:rsidR="004A2705" w:rsidRPr="003B6705">
        <w:rPr>
          <w:rFonts w:ascii="Times New Roman" w:hAnsi="Times New Roman" w:cs="Times New Roman"/>
          <w:bCs/>
          <w:sz w:val="20"/>
          <w:szCs w:val="26"/>
        </w:rPr>
        <w:t>-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167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）</w:t>
      </w:r>
    </w:p>
    <w:p w:rsidR="003643FF" w:rsidRPr="003B6705" w:rsidRDefault="00AC2727" w:rsidP="00CA4DC4">
      <w:pPr>
        <w:spacing w:after="30"/>
        <w:ind w:leftChars="50" w:left="120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 w:rsidRPr="003B6705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（壹）</w:t>
      </w:r>
      <w:r w:rsidR="003643FF" w:rsidRPr="003B6705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「因」與「緣」聯用</w:t>
      </w:r>
    </w:p>
    <w:p w:rsidR="003643FF" w:rsidRPr="003B6705" w:rsidRDefault="003643FF" w:rsidP="000E6900">
      <w:pPr>
        <w:spacing w:afterLines="50" w:after="180"/>
        <w:ind w:leftChars="50" w:left="120"/>
        <w:outlineLvl w:val="1"/>
        <w:rPr>
          <w:rFonts w:ascii="Times New Roman" w:eastAsia="新細明體" w:hAnsi="Times New Roman" w:cs="Times New Roman"/>
          <w:b/>
          <w:kern w:val="0"/>
          <w:sz w:val="23"/>
          <w:szCs w:val="23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先說「因」與「緣」，梵語雖是兩個字，但在《阿含經》裏，常常聯用，似乎沒有什麼不同。如說「</w:t>
      </w:r>
      <w:r w:rsidRPr="003B6705">
        <w:rPr>
          <w:rFonts w:ascii="標楷體" w:eastAsia="標楷體" w:hAnsi="標楷體" w:cs="Times New Roman" w:hint="eastAsia"/>
          <w:szCs w:val="24"/>
        </w:rPr>
        <w:t>二因二緣，</w:t>
      </w:r>
      <w:r w:rsidR="00AB6614" w:rsidRPr="003B6705">
        <w:rPr>
          <w:rFonts w:ascii="標楷體" w:eastAsia="標楷體" w:hAnsi="標楷體" w:hint="eastAsia"/>
        </w:rPr>
        <w:t>生於</w:t>
      </w:r>
      <w:r w:rsidRPr="003B6705">
        <w:rPr>
          <w:rFonts w:ascii="標楷體" w:eastAsia="標楷體" w:hAnsi="標楷體" w:cs="Times New Roman" w:hint="eastAsia"/>
          <w:szCs w:val="24"/>
        </w:rPr>
        <w:t>正見</w:t>
      </w:r>
      <w:r w:rsidRPr="003B6705">
        <w:rPr>
          <w:rFonts w:ascii="Times New Roman" w:eastAsia="新細明體" w:hAnsi="Times New Roman" w:cs="Times New Roman" w:hint="eastAsia"/>
          <w:szCs w:val="24"/>
        </w:rPr>
        <w:t>」</w:t>
      </w:r>
      <w:r w:rsidRPr="003B6705">
        <w:rPr>
          <w:rFonts w:ascii="Times New Roman" w:eastAsia="新細明體" w:hAnsi="Times New Roman" w:cs="Times New Roman"/>
          <w:szCs w:val="24"/>
          <w:vertAlign w:val="superscript"/>
        </w:rPr>
        <w:footnoteReference w:id="1"/>
      </w:r>
      <w:r w:rsidRPr="003B6705">
        <w:rPr>
          <w:rFonts w:ascii="Times New Roman" w:eastAsia="新細明體" w:hAnsi="Times New Roman" w:cs="Times New Roman" w:hint="eastAsia"/>
          <w:szCs w:val="24"/>
        </w:rPr>
        <w:t>，二因二緣，即是「多聞熏習」與「如理思惟」二者。由此觀之，因與緣不能說定有差別。</w:t>
      </w:r>
    </w:p>
    <w:p w:rsidR="003643FF" w:rsidRPr="003B6705" w:rsidRDefault="00AC2727" w:rsidP="00CA4DC4">
      <w:pPr>
        <w:spacing w:after="30"/>
        <w:ind w:leftChars="50" w:left="120"/>
        <w:outlineLvl w:val="1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3B6705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（貳）</w:t>
      </w:r>
      <w:r w:rsidR="003643FF" w:rsidRPr="003B6705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「因」與「緣」之差別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（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p.167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）</w:t>
      </w:r>
    </w:p>
    <w:p w:rsidR="00266D0E" w:rsidRPr="003B6705" w:rsidRDefault="00AC2727" w:rsidP="00CA4DC4">
      <w:pPr>
        <w:spacing w:after="30"/>
        <w:ind w:leftChars="100" w:left="240"/>
        <w:rPr>
          <w:rFonts w:ascii="Times New Roman" w:eastAsia="新細明體" w:hAnsi="Times New Roman" w:cs="Times New Roman"/>
          <w:b/>
          <w:szCs w:val="24"/>
        </w:rPr>
      </w:pPr>
      <w:r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一、</w:t>
      </w:r>
      <w:r w:rsidR="00266D0E"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從文字使用的習慣去考察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（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p.167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）</w:t>
      </w:r>
    </w:p>
    <w:p w:rsidR="003643FF" w:rsidRPr="003B6705" w:rsidRDefault="003643FF" w:rsidP="007120D2">
      <w:pPr>
        <w:spacing w:afterLines="30" w:after="108"/>
        <w:ind w:leftChars="100" w:left="240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但從文字使用的習慣去考察，也可以說因與緣有一些差別。如處處說為</w:t>
      </w:r>
      <w:r w:rsidR="00837732" w:rsidRPr="003B6705">
        <w:rPr>
          <w:rFonts w:ascii="Times New Roman" w:eastAsia="新細明體" w:hAnsi="Times New Roman" w:cs="Times New Roman" w:hint="eastAsia"/>
          <w:szCs w:val="24"/>
        </w:rPr>
        <w:t>「</w:t>
      </w:r>
      <w:r w:rsidRPr="003B6705">
        <w:rPr>
          <w:rFonts w:ascii="Times New Roman" w:eastAsia="新細明體" w:hAnsi="Times New Roman" w:cs="Times New Roman" w:hint="eastAsia"/>
          <w:szCs w:val="24"/>
        </w:rPr>
        <w:t>因果</w:t>
      </w:r>
      <w:r w:rsidR="00837732" w:rsidRPr="003B6705">
        <w:rPr>
          <w:rFonts w:ascii="Times New Roman" w:eastAsia="新細明體" w:hAnsi="Times New Roman" w:cs="Times New Roman" w:hint="eastAsia"/>
          <w:szCs w:val="24"/>
        </w:rPr>
        <w:t>」</w:t>
      </w:r>
      <w:r w:rsidRPr="003B6705">
        <w:rPr>
          <w:rFonts w:ascii="Times New Roman" w:eastAsia="新細明體" w:hAnsi="Times New Roman" w:cs="Times New Roman" w:hint="eastAsia"/>
          <w:szCs w:val="24"/>
        </w:rPr>
        <w:t>，而不說為</w:t>
      </w:r>
      <w:r w:rsidR="00837732" w:rsidRPr="003B6705">
        <w:rPr>
          <w:rFonts w:ascii="Times New Roman" w:eastAsia="新細明體" w:hAnsi="Times New Roman" w:cs="Times New Roman" w:hint="eastAsia"/>
          <w:szCs w:val="24"/>
        </w:rPr>
        <w:t>「</w:t>
      </w:r>
      <w:r w:rsidRPr="003B6705">
        <w:rPr>
          <w:rFonts w:ascii="Times New Roman" w:eastAsia="新細明體" w:hAnsi="Times New Roman" w:cs="Times New Roman" w:hint="eastAsia"/>
          <w:szCs w:val="24"/>
        </w:rPr>
        <w:t>緣果</w:t>
      </w:r>
      <w:r w:rsidR="00837732" w:rsidRPr="003B6705">
        <w:rPr>
          <w:rFonts w:ascii="Times New Roman" w:eastAsia="新細明體" w:hAnsi="Times New Roman" w:cs="Times New Roman" w:hint="eastAsia"/>
          <w:szCs w:val="24"/>
        </w:rPr>
        <w:t>」</w:t>
      </w:r>
      <w:r w:rsidRPr="003B6705">
        <w:rPr>
          <w:rFonts w:ascii="Times New Roman" w:eastAsia="新細明體" w:hAnsi="Times New Roman" w:cs="Times New Roman" w:hint="eastAsia"/>
          <w:szCs w:val="24"/>
        </w:rPr>
        <w:t>。又只見名為「緣起法、緣生法」，不曾見名為「因起法、因生法」。</w:t>
      </w:r>
    </w:p>
    <w:p w:rsidR="003643FF" w:rsidRPr="003B6705" w:rsidRDefault="003643FF" w:rsidP="007120D2">
      <w:pPr>
        <w:spacing w:afterLines="30" w:after="108"/>
        <w:ind w:leftChars="100" w:left="240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由此名字的應用不同，可以看作：</w:t>
      </w:r>
    </w:p>
    <w:p w:rsidR="003643FF" w:rsidRPr="003B6705" w:rsidRDefault="003643FF" w:rsidP="000E6900">
      <w:pPr>
        <w:ind w:leftChars="100" w:left="1096" w:hanging="856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「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緣</w:t>
      </w:r>
      <w:r w:rsidRPr="003B6705">
        <w:rPr>
          <w:rFonts w:ascii="Times New Roman" w:eastAsia="新細明體" w:hAnsi="Times New Roman" w:cs="Times New Roman" w:hint="eastAsia"/>
          <w:szCs w:val="24"/>
        </w:rPr>
        <w:t>」：約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法的力用</w:t>
      </w:r>
      <w:r w:rsidRPr="003B6705">
        <w:rPr>
          <w:rFonts w:ascii="Times New Roman" w:eastAsia="新細明體" w:hAnsi="Times New Roman" w:cs="Times New Roman" w:hint="eastAsia"/>
          <w:szCs w:val="24"/>
        </w:rPr>
        <w:t>說──古人解說為「有力能生」，凡此法於彼法可有作用，即名之為緣。</w:t>
      </w:r>
    </w:p>
    <w:p w:rsidR="000E7F7D" w:rsidRPr="003B6705" w:rsidRDefault="003643FF" w:rsidP="007120D2">
      <w:pPr>
        <w:spacing w:afterLines="30" w:after="108"/>
        <w:ind w:leftChars="100" w:left="1070" w:hanging="830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「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因</w:t>
      </w:r>
      <w:r w:rsidRPr="003B6705">
        <w:rPr>
          <w:rFonts w:ascii="Times New Roman" w:eastAsia="新細明體" w:hAnsi="Times New Roman" w:cs="Times New Roman" w:hint="eastAsia"/>
          <w:szCs w:val="24"/>
        </w:rPr>
        <w:t>」：約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法的性質</w:t>
      </w:r>
      <w:r w:rsidRPr="003B6705">
        <w:rPr>
          <w:rFonts w:ascii="Times New Roman" w:eastAsia="新細明體" w:hAnsi="Times New Roman" w:cs="Times New Roman" w:hint="eastAsia"/>
          <w:szCs w:val="24"/>
        </w:rPr>
        <w:t>說，如世間有種種差別，各有相生相依的關係不同，即成各各的因果系。</w:t>
      </w:r>
    </w:p>
    <w:p w:rsidR="003643FF" w:rsidRPr="003B6705" w:rsidRDefault="003643FF" w:rsidP="007120D2">
      <w:pPr>
        <w:spacing w:afterLines="30" w:after="108"/>
        <w:ind w:leftChars="100" w:left="1070" w:hanging="830"/>
        <w:rPr>
          <w:rFonts w:ascii="新細明體" w:hAnsi="新細明體"/>
          <w:bCs/>
        </w:rPr>
      </w:pPr>
      <w:r w:rsidRPr="003B6705">
        <w:rPr>
          <w:rFonts w:ascii="新細明體" w:hAnsi="新細明體" w:hint="eastAsia"/>
          <w:bCs/>
        </w:rPr>
        <w:t>所以</w:t>
      </w:r>
      <w:r w:rsidRPr="003B6705">
        <w:rPr>
          <w:rFonts w:ascii="新細明體" w:hAnsi="新細明體" w:hint="eastAsia"/>
          <w:b/>
          <w:bCs/>
        </w:rPr>
        <w:t>因</w:t>
      </w:r>
      <w:r w:rsidRPr="003B6705">
        <w:rPr>
          <w:rFonts w:ascii="新細明體" w:hAnsi="新細明體" w:hint="eastAsia"/>
          <w:bCs/>
        </w:rPr>
        <w:t>有顯示</w:t>
      </w:r>
      <w:r w:rsidRPr="003B6705">
        <w:rPr>
          <w:rFonts w:ascii="新細明體" w:hAnsi="新細明體" w:hint="eastAsia"/>
          <w:b/>
          <w:bCs/>
        </w:rPr>
        <w:t>法體</w:t>
      </w:r>
      <w:r w:rsidRPr="003B6705">
        <w:rPr>
          <w:rFonts w:ascii="新細明體" w:hAnsi="新細明體" w:hint="eastAsia"/>
          <w:bCs/>
        </w:rPr>
        <w:t>的性質，</w:t>
      </w:r>
      <w:r w:rsidRPr="003B6705">
        <w:rPr>
          <w:rFonts w:ascii="新細明體" w:hAnsi="新細明體" w:hint="eastAsia"/>
          <w:b/>
          <w:bCs/>
        </w:rPr>
        <w:t>緣</w:t>
      </w:r>
      <w:r w:rsidRPr="003B6705">
        <w:rPr>
          <w:rFonts w:ascii="新細明體" w:hAnsi="新細明體" w:hint="eastAsia"/>
          <w:bCs/>
        </w:rPr>
        <w:t>從</w:t>
      </w:r>
      <w:r w:rsidRPr="003B6705">
        <w:rPr>
          <w:rFonts w:ascii="新細明體" w:hAnsi="新細明體" w:hint="eastAsia"/>
          <w:b/>
          <w:bCs/>
        </w:rPr>
        <w:t>力用</w:t>
      </w:r>
      <w:r w:rsidRPr="003B6705">
        <w:rPr>
          <w:rFonts w:ascii="新細明體" w:hAnsi="新細明體" w:hint="eastAsia"/>
          <w:bCs/>
        </w:rPr>
        <w:t>而得名。</w:t>
      </w:r>
    </w:p>
    <w:p w:rsidR="00AE0F8A" w:rsidRPr="003B6705" w:rsidRDefault="00AC2727" w:rsidP="00CA4DC4">
      <w:pPr>
        <w:spacing w:after="30"/>
        <w:ind w:leftChars="100" w:left="240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二、</w:t>
      </w:r>
      <w:r w:rsidR="00AE0F8A"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依梵文的《中論》考察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（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p.167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）</w:t>
      </w:r>
    </w:p>
    <w:p w:rsidR="003643FF" w:rsidRPr="003B6705" w:rsidRDefault="003643FF" w:rsidP="009D0BC3">
      <w:pPr>
        <w:ind w:leftChars="100" w:left="240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還有，依梵文的《中論》考察，羅什所譯的因緣，原文略有三種不同：</w:t>
      </w:r>
    </w:p>
    <w:p w:rsidR="003643FF" w:rsidRPr="003B6705" w:rsidRDefault="005467A0" w:rsidP="009D0BC3">
      <w:pPr>
        <w:ind w:firstLineChars="100" w:firstLine="240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（一）</w:t>
      </w:r>
      <w:r w:rsidR="003643FF" w:rsidRPr="003B6705">
        <w:rPr>
          <w:rFonts w:ascii="Times New Roman" w:eastAsia="新細明體" w:hAnsi="Times New Roman" w:cs="Times New Roman" w:hint="eastAsia"/>
          <w:szCs w:val="24"/>
        </w:rPr>
        <w:t>是</w:t>
      </w:r>
      <w:r w:rsidR="003643FF" w:rsidRPr="003B6705">
        <w:rPr>
          <w:rFonts w:ascii="Times New Roman" w:eastAsia="新細明體" w:hAnsi="Times New Roman" w:cs="Times New Roman" w:hint="eastAsia"/>
          <w:b/>
          <w:szCs w:val="24"/>
        </w:rPr>
        <w:t>緣起</w:t>
      </w:r>
      <w:r w:rsidR="003643FF" w:rsidRPr="003B6705">
        <w:rPr>
          <w:rFonts w:ascii="Times New Roman" w:eastAsia="新細明體" w:hAnsi="Times New Roman" w:cs="Times New Roman" w:hint="eastAsia"/>
          <w:szCs w:val="24"/>
        </w:rPr>
        <w:t>（</w:t>
      </w:r>
      <w:proofErr w:type="spellStart"/>
      <w:r w:rsidR="003643FF" w:rsidRPr="003B6705">
        <w:rPr>
          <w:rFonts w:ascii="Times Ext Roman" w:eastAsia="新細明體" w:hAnsi="Times Ext Roman" w:cs="Times Ext Roman"/>
          <w:szCs w:val="24"/>
        </w:rPr>
        <w:t>prat</w:t>
      </w:r>
      <w:r w:rsidR="00CD161D" w:rsidRPr="003B6705">
        <w:rPr>
          <w:rFonts w:ascii="Times Ext Roman" w:eastAsia="新細明體" w:hAnsi="Times Ext Roman" w:cs="Times Ext Roman"/>
          <w:szCs w:val="24"/>
        </w:rPr>
        <w:t>ī</w:t>
      </w:r>
      <w:r w:rsidR="003643FF" w:rsidRPr="003B6705">
        <w:rPr>
          <w:rFonts w:ascii="Times Ext Roman" w:eastAsia="新細明體" w:hAnsi="Times Ext Roman" w:cs="Times Ext Roman"/>
          <w:szCs w:val="24"/>
        </w:rPr>
        <w:t>tya-samutp</w:t>
      </w:r>
      <w:r w:rsidR="00CD161D" w:rsidRPr="003B6705">
        <w:rPr>
          <w:rFonts w:ascii="Times New Roman" w:eastAsia="新細明體" w:hAnsi="Times New Roman" w:cs="Times New Roman"/>
          <w:szCs w:val="24"/>
        </w:rPr>
        <w:t>ā</w:t>
      </w:r>
      <w:r w:rsidR="003643FF" w:rsidRPr="003B6705">
        <w:rPr>
          <w:rFonts w:ascii="Times Ext Roman" w:eastAsia="新細明體" w:hAnsi="Times Ext Roman" w:cs="Times Ext Roman"/>
          <w:szCs w:val="24"/>
        </w:rPr>
        <w:t>da</w:t>
      </w:r>
      <w:proofErr w:type="spellEnd"/>
      <w:r w:rsidR="001307A2" w:rsidRPr="003B6705">
        <w:rPr>
          <w:rFonts w:ascii="Times New Roman" w:eastAsia="新細明體" w:hAnsi="Times New Roman" w:cs="Times New Roman" w:hint="eastAsia"/>
          <w:szCs w:val="24"/>
        </w:rPr>
        <w:t>），</w:t>
      </w:r>
    </w:p>
    <w:p w:rsidR="003643FF" w:rsidRPr="003B6705" w:rsidRDefault="005467A0" w:rsidP="009D0BC3">
      <w:pPr>
        <w:ind w:firstLineChars="100" w:firstLine="240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（二）</w:t>
      </w:r>
      <w:r w:rsidR="003643FF" w:rsidRPr="003B6705">
        <w:rPr>
          <w:rFonts w:ascii="Times New Roman" w:eastAsia="新細明體" w:hAnsi="Times New Roman" w:cs="Times New Roman" w:hint="eastAsia"/>
          <w:szCs w:val="24"/>
        </w:rPr>
        <w:t>是四緣</w:t>
      </w:r>
      <w:r w:rsidR="009D0BC3" w:rsidRPr="003B6705">
        <w:rPr>
          <w:rStyle w:val="ab"/>
          <w:rFonts w:ascii="Times New Roman" w:eastAsia="新細明體" w:hAnsi="Times New Roman" w:cs="Times New Roman"/>
          <w:szCs w:val="24"/>
        </w:rPr>
        <w:footnoteReference w:id="2"/>
      </w:r>
      <w:r w:rsidR="003643FF" w:rsidRPr="003B6705">
        <w:rPr>
          <w:rFonts w:ascii="Times New Roman" w:eastAsia="新細明體" w:hAnsi="Times New Roman" w:cs="Times New Roman" w:hint="eastAsia"/>
          <w:szCs w:val="24"/>
        </w:rPr>
        <w:t>中的</w:t>
      </w:r>
      <w:r w:rsidR="003643FF" w:rsidRPr="003B6705">
        <w:rPr>
          <w:rFonts w:ascii="Times New Roman" w:eastAsia="新細明體" w:hAnsi="Times New Roman" w:cs="Times New Roman" w:hint="eastAsia"/>
          <w:b/>
          <w:szCs w:val="24"/>
        </w:rPr>
        <w:t>因緣</w:t>
      </w:r>
      <w:r w:rsidR="003643FF" w:rsidRPr="003B6705">
        <w:rPr>
          <w:rFonts w:ascii="Times New Roman" w:eastAsia="新細明體" w:hAnsi="Times New Roman" w:cs="Times New Roman" w:hint="eastAsia"/>
          <w:szCs w:val="24"/>
        </w:rPr>
        <w:t>（</w:t>
      </w:r>
      <w:proofErr w:type="spellStart"/>
      <w:r w:rsidR="003643FF" w:rsidRPr="003B6705">
        <w:rPr>
          <w:rFonts w:ascii="Times Ext Roman" w:eastAsia="新細明體" w:hAnsi="Times Ext Roman" w:cs="Times Ext Roman"/>
          <w:szCs w:val="24"/>
        </w:rPr>
        <w:t>hetu</w:t>
      </w:r>
      <w:r w:rsidR="00A37228" w:rsidRPr="003B6705">
        <w:rPr>
          <w:rFonts w:ascii="Times Ext Roman" w:eastAsia="新細明體" w:hAnsi="Times Ext Roman" w:cs="Times Ext Roman" w:hint="eastAsia"/>
          <w:szCs w:val="24"/>
        </w:rPr>
        <w:t>-</w:t>
      </w:r>
      <w:r w:rsidR="003643FF" w:rsidRPr="003B6705">
        <w:rPr>
          <w:rFonts w:ascii="Times Ext Roman" w:eastAsia="新細明體" w:hAnsi="Times Ext Roman" w:cs="Times Ext Roman"/>
          <w:szCs w:val="24"/>
        </w:rPr>
        <w:t>pratyaya</w:t>
      </w:r>
      <w:proofErr w:type="spellEnd"/>
      <w:r w:rsidR="001307A2" w:rsidRPr="003B6705">
        <w:rPr>
          <w:rFonts w:ascii="Times New Roman" w:eastAsia="新細明體" w:hAnsi="Times New Roman" w:cs="Times New Roman" w:hint="eastAsia"/>
          <w:szCs w:val="24"/>
        </w:rPr>
        <w:t>），</w:t>
      </w:r>
    </w:p>
    <w:p w:rsidR="003643FF" w:rsidRPr="003B6705" w:rsidRDefault="005467A0" w:rsidP="009D0BC3">
      <w:pPr>
        <w:spacing w:afterLines="30" w:after="108"/>
        <w:ind w:leftChars="100" w:left="240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lastRenderedPageBreak/>
        <w:t>（三）</w:t>
      </w:r>
      <w:r w:rsidR="003643FF" w:rsidRPr="003B6705">
        <w:rPr>
          <w:rFonts w:ascii="Times New Roman" w:eastAsia="新細明體" w:hAnsi="Times New Roman" w:cs="Times New Roman" w:hint="eastAsia"/>
          <w:szCs w:val="24"/>
        </w:rPr>
        <w:t>是</w:t>
      </w:r>
      <w:r w:rsidR="003643FF" w:rsidRPr="003B6705">
        <w:rPr>
          <w:rFonts w:ascii="Times New Roman" w:eastAsia="新細明體" w:hAnsi="Times New Roman" w:cs="Times New Roman" w:hint="eastAsia"/>
          <w:b/>
          <w:szCs w:val="24"/>
        </w:rPr>
        <w:t>因</w:t>
      </w:r>
      <w:r w:rsidR="003643FF" w:rsidRPr="003B6705">
        <w:rPr>
          <w:rFonts w:ascii="Times New Roman" w:eastAsia="新細明體" w:hAnsi="Times New Roman" w:cs="Times New Roman" w:hint="eastAsia"/>
          <w:szCs w:val="24"/>
        </w:rPr>
        <w:t>與</w:t>
      </w:r>
      <w:r w:rsidR="003643FF" w:rsidRPr="003B6705">
        <w:rPr>
          <w:rFonts w:ascii="Times New Roman" w:eastAsia="新細明體" w:hAnsi="Times New Roman" w:cs="Times New Roman" w:hint="eastAsia"/>
          <w:b/>
          <w:szCs w:val="24"/>
        </w:rPr>
        <w:t>緣</w:t>
      </w:r>
      <w:r w:rsidR="003643FF" w:rsidRPr="003B6705">
        <w:rPr>
          <w:rFonts w:ascii="Times New Roman" w:eastAsia="新細明體" w:hAnsi="Times New Roman" w:cs="Times New Roman" w:hint="eastAsia"/>
          <w:szCs w:val="24"/>
        </w:rPr>
        <w:t>（</w:t>
      </w:r>
      <w:proofErr w:type="spellStart"/>
      <w:r w:rsidR="003643FF" w:rsidRPr="003B6705">
        <w:rPr>
          <w:rFonts w:ascii="Times Ext Roman" w:eastAsia="新細明體" w:hAnsi="Times Ext Roman" w:cs="Times Ext Roman"/>
          <w:szCs w:val="24"/>
        </w:rPr>
        <w:t>het</w:t>
      </w:r>
      <w:r w:rsidR="00CE396F" w:rsidRPr="003B6705">
        <w:rPr>
          <w:rFonts w:ascii="Times Ext Roman" w:eastAsia="新細明體" w:hAnsi="Times Ext Roman" w:cs="Times Ext Roman" w:hint="eastAsia"/>
          <w:szCs w:val="24"/>
        </w:rPr>
        <w:t>u</w:t>
      </w:r>
      <w:proofErr w:type="spellEnd"/>
      <w:r w:rsidR="003643FF" w:rsidRPr="003B6705">
        <w:rPr>
          <w:rFonts w:ascii="Times Ext Roman" w:eastAsia="新細明體" w:hAnsi="Times Ext Roman" w:cs="Times Ext Roman"/>
          <w:szCs w:val="24"/>
        </w:rPr>
        <w:t>，</w:t>
      </w:r>
      <w:proofErr w:type="spellStart"/>
      <w:r w:rsidR="003643FF" w:rsidRPr="003B6705">
        <w:rPr>
          <w:rFonts w:ascii="Times Ext Roman" w:eastAsia="新細明體" w:hAnsi="Times Ext Roman" w:cs="Times Ext Roman"/>
          <w:szCs w:val="24"/>
        </w:rPr>
        <w:t>pratyaya</w:t>
      </w:r>
      <w:proofErr w:type="spellEnd"/>
      <w:r w:rsidR="003643FF" w:rsidRPr="003B6705">
        <w:rPr>
          <w:rFonts w:ascii="Times New Roman" w:eastAsia="新細明體" w:hAnsi="Times New Roman" w:cs="Times New Roman" w:hint="eastAsia"/>
          <w:szCs w:val="24"/>
        </w:rPr>
        <w:t>）。</w:t>
      </w:r>
    </w:p>
    <w:p w:rsidR="003643FF" w:rsidRPr="003B6705" w:rsidRDefault="003643FF" w:rsidP="000E6900">
      <w:pPr>
        <w:spacing w:afterLines="10" w:after="36"/>
        <w:ind w:leftChars="100" w:left="240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因與緣的結合詞，在梵文中少有不同。梵文有一言、二言、多言。</w:t>
      </w:r>
    </w:p>
    <w:p w:rsidR="003643FF" w:rsidRPr="003B6705" w:rsidRDefault="003643FF" w:rsidP="000E6900">
      <w:pPr>
        <w:spacing w:afterLines="10" w:after="36"/>
        <w:ind w:leftChars="100" w:left="240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「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因</w:t>
      </w:r>
      <w:r w:rsidRPr="003B6705">
        <w:rPr>
          <w:rFonts w:ascii="Times New Roman" w:eastAsia="新細明體" w:hAnsi="Times New Roman" w:cs="Times New Roman" w:hint="eastAsia"/>
          <w:szCs w:val="24"/>
        </w:rPr>
        <w:t>」字多用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一言</w:t>
      </w:r>
      <w:r w:rsidRPr="003B6705">
        <w:rPr>
          <w:rFonts w:ascii="Times New Roman" w:eastAsia="新細明體" w:hAnsi="Times New Roman" w:cs="Times New Roman" w:hint="eastAsia"/>
          <w:szCs w:val="24"/>
        </w:rPr>
        <w:t>，即表示是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單數</w:t>
      </w:r>
      <w:r w:rsidRPr="003B6705">
        <w:rPr>
          <w:rFonts w:ascii="Times New Roman" w:eastAsia="新細明體" w:hAnsi="Times New Roman" w:cs="Times New Roman" w:hint="eastAsia"/>
          <w:szCs w:val="24"/>
        </w:rPr>
        <w:t>的。</w:t>
      </w:r>
    </w:p>
    <w:p w:rsidR="003643FF" w:rsidRPr="003B6705" w:rsidRDefault="003643FF" w:rsidP="000E6900">
      <w:pPr>
        <w:spacing w:afterLines="10" w:after="36"/>
        <w:ind w:leftChars="100" w:left="240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「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緣</w:t>
      </w:r>
      <w:r w:rsidRPr="003B6705">
        <w:rPr>
          <w:rFonts w:ascii="Times New Roman" w:eastAsia="新細明體" w:hAnsi="Times New Roman" w:cs="Times New Roman" w:hint="eastAsia"/>
          <w:szCs w:val="24"/>
        </w:rPr>
        <w:t>」字用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多言</w:t>
      </w:r>
      <w:r w:rsidRPr="003B6705">
        <w:rPr>
          <w:rFonts w:ascii="Times New Roman" w:eastAsia="新細明體" w:hAnsi="Times New Roman" w:cs="Times New Roman" w:hint="eastAsia"/>
          <w:szCs w:val="24"/>
        </w:rPr>
        <w:t>，即表示是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複數</w:t>
      </w:r>
      <w:r w:rsidRPr="003B6705">
        <w:rPr>
          <w:rFonts w:ascii="Times New Roman" w:eastAsia="新細明體" w:hAnsi="Times New Roman" w:cs="Times New Roman" w:hint="eastAsia"/>
          <w:szCs w:val="24"/>
        </w:rPr>
        <w:t>的。</w:t>
      </w:r>
    </w:p>
    <w:p w:rsidR="003643FF" w:rsidRPr="003B6705" w:rsidRDefault="003643FF" w:rsidP="009D0BC3">
      <w:pPr>
        <w:ind w:leftChars="100" w:left="240"/>
        <w:rPr>
          <w:rFonts w:ascii="Times New Roman" w:eastAsia="新細明體" w:hAnsi="Times New Roman" w:cs="Times New Roman"/>
          <w:b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可見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「緣」是種種和一般的，「因」是主要的。</w:t>
      </w:r>
    </w:p>
    <w:p w:rsidR="003643FF" w:rsidRPr="003B6705" w:rsidRDefault="003643FF" w:rsidP="000E6900">
      <w:pPr>
        <w:ind w:leftChars="110" w:left="264"/>
        <w:rPr>
          <w:rFonts w:ascii="Times New Roman" w:eastAsia="新細明體" w:hAnsi="Times New Roman" w:cs="Times New Roman"/>
          <w:b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一法的成立，必依種種緣而成；在此種種緣中，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最主要者名為「因」，一般者名為「緣」。</w:t>
      </w:r>
    </w:p>
    <w:p w:rsidR="009137D1" w:rsidRPr="003B6705" w:rsidRDefault="00AC2727" w:rsidP="00E34348">
      <w:pPr>
        <w:spacing w:beforeLines="30" w:before="108"/>
        <w:ind w:leftChars="100" w:left="240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三、</w:t>
      </w:r>
      <w:r w:rsidR="009D0BC3"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因：主要的，顯體性；緣：一般的，明作用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（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p.167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）</w:t>
      </w:r>
    </w:p>
    <w:p w:rsidR="003643FF" w:rsidRPr="003B6705" w:rsidRDefault="003643FF" w:rsidP="000E6900">
      <w:pPr>
        <w:ind w:leftChars="110" w:left="264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這樣，因與緣可作這樣的分別：</w:t>
      </w:r>
    </w:p>
    <w:p w:rsidR="003643FF" w:rsidRPr="003B6705" w:rsidRDefault="00677419" w:rsidP="000E6900">
      <w:pPr>
        <w:ind w:leftChars="110" w:left="264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b/>
          <w:szCs w:val="24"/>
        </w:rPr>
        <w:t>一、</w:t>
      </w:r>
      <w:r w:rsidR="003643FF" w:rsidRPr="003B6705">
        <w:rPr>
          <w:rFonts w:ascii="Times New Roman" w:eastAsia="新細明體" w:hAnsi="Times New Roman" w:cs="Times New Roman" w:hint="eastAsia"/>
          <w:b/>
          <w:szCs w:val="24"/>
        </w:rPr>
        <w:t>因</w:t>
      </w:r>
      <w:r w:rsidR="003643FF" w:rsidRPr="003B6705">
        <w:rPr>
          <w:rFonts w:ascii="Times New Roman" w:eastAsia="新細明體" w:hAnsi="Times New Roman" w:cs="Times New Roman" w:hint="eastAsia"/>
          <w:szCs w:val="24"/>
        </w:rPr>
        <w:t>顯</w:t>
      </w:r>
      <w:r w:rsidR="003643FF" w:rsidRPr="003B6705">
        <w:rPr>
          <w:rFonts w:ascii="Times New Roman" w:eastAsia="新細明體" w:hAnsi="Times New Roman" w:cs="Times New Roman" w:hint="eastAsia"/>
          <w:b/>
          <w:szCs w:val="24"/>
        </w:rPr>
        <w:t>體性</w:t>
      </w:r>
      <w:r w:rsidR="003643FF" w:rsidRPr="003B6705">
        <w:rPr>
          <w:rFonts w:ascii="Times New Roman" w:eastAsia="新細明體" w:hAnsi="Times New Roman" w:cs="Times New Roman" w:hint="eastAsia"/>
          <w:szCs w:val="24"/>
        </w:rPr>
        <w:t>，而</w:t>
      </w:r>
      <w:r w:rsidR="003643FF" w:rsidRPr="003B6705">
        <w:rPr>
          <w:rFonts w:ascii="Times New Roman" w:eastAsia="新細明體" w:hAnsi="Times New Roman" w:cs="Times New Roman" w:hint="eastAsia"/>
          <w:b/>
          <w:szCs w:val="24"/>
        </w:rPr>
        <w:t>緣</w:t>
      </w:r>
      <w:r w:rsidR="003643FF" w:rsidRPr="003B6705">
        <w:rPr>
          <w:rFonts w:ascii="Times New Roman" w:eastAsia="新細明體" w:hAnsi="Times New Roman" w:cs="Times New Roman" w:hint="eastAsia"/>
          <w:szCs w:val="24"/>
        </w:rPr>
        <w:t>明</w:t>
      </w:r>
      <w:r w:rsidR="003643FF" w:rsidRPr="003B6705">
        <w:rPr>
          <w:rFonts w:ascii="Times New Roman" w:eastAsia="新細明體" w:hAnsi="Times New Roman" w:cs="Times New Roman" w:hint="eastAsia"/>
          <w:b/>
          <w:szCs w:val="24"/>
        </w:rPr>
        <w:t>作用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；</w:t>
      </w:r>
    </w:p>
    <w:p w:rsidR="003643FF" w:rsidRPr="003B6705" w:rsidRDefault="00677419" w:rsidP="000E6900">
      <w:pPr>
        <w:spacing w:afterLines="50" w:after="180"/>
        <w:ind w:leftChars="110" w:left="264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b/>
          <w:szCs w:val="24"/>
        </w:rPr>
        <w:t>二、</w:t>
      </w:r>
      <w:r w:rsidR="003643FF" w:rsidRPr="003B6705">
        <w:rPr>
          <w:rFonts w:ascii="Times New Roman" w:eastAsia="新細明體" w:hAnsi="Times New Roman" w:cs="Times New Roman" w:hint="eastAsia"/>
          <w:b/>
          <w:szCs w:val="24"/>
        </w:rPr>
        <w:t>因</w:t>
      </w:r>
      <w:r w:rsidR="003643FF" w:rsidRPr="003B6705">
        <w:rPr>
          <w:rFonts w:ascii="Times New Roman" w:eastAsia="新細明體" w:hAnsi="Times New Roman" w:cs="Times New Roman" w:hint="eastAsia"/>
          <w:szCs w:val="24"/>
        </w:rPr>
        <w:t>為</w:t>
      </w:r>
      <w:r w:rsidR="003643FF" w:rsidRPr="003B6705">
        <w:rPr>
          <w:rFonts w:ascii="Times New Roman" w:eastAsia="新細明體" w:hAnsi="Times New Roman" w:cs="Times New Roman" w:hint="eastAsia"/>
          <w:b/>
          <w:szCs w:val="24"/>
        </w:rPr>
        <w:t>主要的</w:t>
      </w:r>
      <w:r w:rsidR="003643FF" w:rsidRPr="003B6705">
        <w:rPr>
          <w:rFonts w:ascii="Times New Roman" w:eastAsia="新細明體" w:hAnsi="Times New Roman" w:cs="Times New Roman" w:hint="eastAsia"/>
          <w:szCs w:val="24"/>
        </w:rPr>
        <w:t>，</w:t>
      </w:r>
      <w:r w:rsidR="003643FF" w:rsidRPr="003B6705">
        <w:rPr>
          <w:rFonts w:ascii="Times New Roman" w:eastAsia="新細明體" w:hAnsi="Times New Roman" w:cs="Times New Roman" w:hint="eastAsia"/>
          <w:b/>
          <w:szCs w:val="24"/>
        </w:rPr>
        <w:t>緣</w:t>
      </w:r>
      <w:r w:rsidR="003643FF" w:rsidRPr="003B6705">
        <w:rPr>
          <w:rFonts w:ascii="Times New Roman" w:eastAsia="新細明體" w:hAnsi="Times New Roman" w:cs="Times New Roman" w:hint="eastAsia"/>
          <w:szCs w:val="24"/>
        </w:rPr>
        <w:t>為</w:t>
      </w:r>
      <w:r w:rsidR="003643FF" w:rsidRPr="003B6705">
        <w:rPr>
          <w:rFonts w:ascii="Times New Roman" w:eastAsia="新細明體" w:hAnsi="Times New Roman" w:cs="Times New Roman" w:hint="eastAsia"/>
          <w:b/>
          <w:szCs w:val="24"/>
        </w:rPr>
        <w:t>一般的</w:t>
      </w:r>
      <w:r w:rsidR="003643FF" w:rsidRPr="003B6705">
        <w:rPr>
          <w:rFonts w:ascii="Times New Roman" w:eastAsia="新細明體" w:hAnsi="Times New Roman" w:cs="Times New Roman" w:hint="eastAsia"/>
          <w:szCs w:val="24"/>
        </w:rPr>
        <w:t>。</w:t>
      </w:r>
    </w:p>
    <w:p w:rsidR="003643FF" w:rsidRPr="003B6705" w:rsidRDefault="00AC2727" w:rsidP="00E34348">
      <w:pPr>
        <w:outlineLvl w:val="0"/>
        <w:rPr>
          <w:rFonts w:ascii="Times New Roman" w:hAnsi="Times New Roman" w:cs="Times New Roman"/>
          <w:b/>
          <w:bCs/>
          <w:sz w:val="20"/>
          <w:szCs w:val="26"/>
        </w:rPr>
      </w:pPr>
      <w:r w:rsidRPr="003B6705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貳</w:t>
      </w:r>
      <w:r w:rsidR="003643FF" w:rsidRPr="003B6705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、</w:t>
      </w:r>
      <w:r w:rsidR="003643FF" w:rsidRPr="003B6705">
        <w:rPr>
          <w:rFonts w:ascii="Times New Roman" w:hAnsi="Times New Roman" w:cs="Times New Roman" w:hint="eastAsia"/>
          <w:b/>
          <w:bCs/>
          <w:sz w:val="20"/>
          <w:szCs w:val="26"/>
          <w:bdr w:val="single" w:sz="4" w:space="0" w:color="auto"/>
        </w:rPr>
        <w:t>「果」與「報」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（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pp.167-168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）</w:t>
      </w:r>
    </w:p>
    <w:p w:rsidR="003643FF" w:rsidRPr="003B6705" w:rsidRDefault="00AC2727" w:rsidP="00CA4DC4">
      <w:pPr>
        <w:spacing w:after="30"/>
        <w:ind w:leftChars="50" w:left="120"/>
        <w:outlineLvl w:val="1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3B6705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（壹）</w:t>
      </w:r>
      <w:r w:rsidR="003643FF" w:rsidRPr="003B6705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果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（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pp.167-168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）</w:t>
      </w:r>
    </w:p>
    <w:p w:rsidR="009D0BC3" w:rsidRPr="003B6705" w:rsidRDefault="009D0BC3" w:rsidP="000E6900">
      <w:pPr>
        <w:ind w:leftChars="60" w:left="144"/>
        <w:rPr>
          <w:rFonts w:ascii="Times New Roman" w:hAnsi="Times New Roman" w:cs="Times New Roman"/>
          <w:b/>
          <w:sz w:val="20"/>
          <w:szCs w:val="26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論到果與報，</w:t>
      </w:r>
    </w:p>
    <w:p w:rsidR="003643FF" w:rsidRPr="003B6705" w:rsidRDefault="003643FF" w:rsidP="000E6900">
      <w:pPr>
        <w:spacing w:afterLines="30" w:after="108"/>
        <w:ind w:leftChars="60" w:left="144"/>
        <w:outlineLvl w:val="1"/>
        <w:rPr>
          <w:rFonts w:ascii="Times New Roman" w:eastAsia="新細明體" w:hAnsi="Times New Roman" w:cs="Times New Roman"/>
          <w:bCs/>
          <w:szCs w:val="24"/>
        </w:rPr>
      </w:pPr>
      <w:r w:rsidRPr="003B6705">
        <w:rPr>
          <w:rFonts w:ascii="Times New Roman" w:eastAsia="新細明體" w:hAnsi="Times New Roman" w:cs="Times New Roman" w:hint="eastAsia"/>
          <w:bCs/>
          <w:szCs w:val="24"/>
        </w:rPr>
        <w:t>對因而說「果」，有某種因即得某種果。</w:t>
      </w:r>
    </w:p>
    <w:p w:rsidR="003643FF" w:rsidRPr="003B6705" w:rsidRDefault="00AC2727" w:rsidP="00CA4DC4">
      <w:pPr>
        <w:spacing w:after="30"/>
        <w:ind w:leftChars="50" w:left="120"/>
        <w:outlineLvl w:val="1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3B6705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（貳）</w:t>
      </w:r>
      <w:r w:rsidR="003643FF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報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（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p.168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）</w:t>
      </w:r>
    </w:p>
    <w:p w:rsidR="003643FF" w:rsidRPr="003B6705" w:rsidRDefault="003643FF" w:rsidP="000E6900">
      <w:pPr>
        <w:spacing w:afterLines="30" w:after="108"/>
        <w:ind w:leftChars="60" w:left="144"/>
      </w:pPr>
      <w:r w:rsidRPr="003B6705">
        <w:rPr>
          <w:rFonts w:hint="eastAsia"/>
        </w:rPr>
        <w:t>報也是果，不過是果中的特別果</w:t>
      </w:r>
      <w:r w:rsidRPr="003B6705">
        <w:rPr>
          <w:rStyle w:val="ab"/>
          <w:rFonts w:ascii="Times New Roman" w:hAnsi="Times New Roman"/>
        </w:rPr>
        <w:footnoteReference w:id="3"/>
      </w:r>
      <w:r w:rsidRPr="003B6705">
        <w:rPr>
          <w:rFonts w:hint="eastAsia"/>
        </w:rPr>
        <w:t>。梵語</w:t>
      </w:r>
      <w:proofErr w:type="spellStart"/>
      <w:r w:rsidRPr="003B6705">
        <w:rPr>
          <w:rFonts w:ascii="Times Ext Roman" w:hAnsi="Times Ext Roman" w:cs="Times Ext Roman"/>
        </w:rPr>
        <w:t>vip</w:t>
      </w:r>
      <w:r w:rsidR="00DD69A4" w:rsidRPr="003B6705">
        <w:rPr>
          <w:rFonts w:ascii="Times New Roman" w:hAnsi="Times New Roman" w:cs="Times New Roman"/>
        </w:rPr>
        <w:t>ā</w:t>
      </w:r>
      <w:r w:rsidRPr="003B6705">
        <w:rPr>
          <w:rFonts w:ascii="Times Ext Roman" w:hAnsi="Times Ext Roman" w:cs="Times Ext Roman"/>
        </w:rPr>
        <w:t>ka</w:t>
      </w:r>
      <w:proofErr w:type="spellEnd"/>
      <w:r w:rsidRPr="003B6705">
        <w:rPr>
          <w:rFonts w:hint="eastAsia"/>
        </w:rPr>
        <w:t>，奘師譯為「異熟」，「報」即異熟的古</w:t>
      </w:r>
      <w:r w:rsidRPr="003B6705">
        <w:rPr>
          <w:rFonts w:hint="eastAsia"/>
        </w:rPr>
        <w:lastRenderedPageBreak/>
        <w:t>譯。異熟，即</w:t>
      </w:r>
      <w:r w:rsidRPr="003B6705">
        <w:rPr>
          <w:rFonts w:hint="eastAsia"/>
          <w:b/>
        </w:rPr>
        <w:t>異類而熟，因是善惡，果為無記</w:t>
      </w:r>
      <w:r w:rsidRPr="003B6705">
        <w:rPr>
          <w:rFonts w:hint="eastAsia"/>
        </w:rPr>
        <w:t>。</w:t>
      </w:r>
    </w:p>
    <w:p w:rsidR="003643FF" w:rsidRPr="003B6705" w:rsidRDefault="003643FF" w:rsidP="000E6900">
      <w:pPr>
        <w:spacing w:afterLines="30" w:after="108"/>
        <w:ind w:leftChars="60" w:left="144"/>
      </w:pPr>
      <w:r w:rsidRPr="003B6705">
        <w:rPr>
          <w:rFonts w:hint="eastAsia"/>
        </w:rPr>
        <w:t>但這如大眾部說善因感善果，惡因感惡果，即沒有異類的意義。所以，異熟的本意，應為「</w:t>
      </w:r>
      <w:r w:rsidRPr="003B6705">
        <w:rPr>
          <w:rFonts w:hint="eastAsia"/>
          <w:b/>
        </w:rPr>
        <w:t>異時而熟</w:t>
      </w:r>
      <w:r w:rsidRPr="003B6705">
        <w:rPr>
          <w:rFonts w:hint="eastAsia"/>
        </w:rPr>
        <w:t>」，即過去的業因感今後善惡的結果。</w:t>
      </w:r>
      <w:r w:rsidR="002B6E74" w:rsidRPr="003B6705">
        <w:rPr>
          <w:rStyle w:val="ab"/>
          <w:rFonts w:ascii="Times New Roman" w:hAnsi="Times New Roman" w:cs="Times New Roman"/>
        </w:rPr>
        <w:footnoteReference w:id="4"/>
      </w:r>
    </w:p>
    <w:p w:rsidR="003643FF" w:rsidRPr="003B6705" w:rsidRDefault="003643FF" w:rsidP="000E6900">
      <w:pPr>
        <w:ind w:leftChars="60" w:left="144"/>
        <w:rPr>
          <w:rFonts w:ascii="Times New Roman" w:hAnsi="Times New Roman" w:cs="Times New Roman"/>
          <w:b/>
          <w:bCs/>
          <w:sz w:val="20"/>
          <w:szCs w:val="20"/>
        </w:rPr>
      </w:pPr>
      <w:r w:rsidRPr="003B6705">
        <w:rPr>
          <w:rFonts w:hint="eastAsia"/>
        </w:rPr>
        <w:t>「報」指果中有善惡性，與一般的因果不同。</w:t>
      </w:r>
      <w:r w:rsidR="002B6E74" w:rsidRPr="003B6705">
        <w:rPr>
          <w:rStyle w:val="ab"/>
        </w:rPr>
        <w:footnoteReference w:id="5"/>
      </w:r>
    </w:p>
    <w:p w:rsidR="003643FF" w:rsidRPr="003B6705" w:rsidRDefault="003643FF" w:rsidP="000E6900">
      <w:pPr>
        <w:spacing w:afterLines="30" w:after="108"/>
        <w:ind w:leftChars="60" w:left="144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佛法講因果，通明一切；約道德與不道德的果說，即名為「報」。</w:t>
      </w:r>
    </w:p>
    <w:p w:rsidR="00AC2727" w:rsidRPr="003B6705" w:rsidRDefault="00AC2727" w:rsidP="00AC2727">
      <w:pPr>
        <w:spacing w:after="30"/>
        <w:outlineLvl w:val="0"/>
        <w:rPr>
          <w:rFonts w:ascii="Times New Roman" w:hAnsi="Times New Roman" w:cs="Times New Roman"/>
          <w:b/>
          <w:bCs/>
          <w:sz w:val="20"/>
          <w:szCs w:val="26"/>
          <w:bdr w:val="single" w:sz="4" w:space="0" w:color="auto"/>
        </w:rPr>
      </w:pPr>
      <w:r w:rsidRPr="003B6705">
        <w:rPr>
          <w:rFonts w:ascii="Times New Roman" w:hAnsi="Times New Roman" w:cs="Times New Roman" w:hint="eastAsia"/>
          <w:b/>
          <w:bCs/>
          <w:sz w:val="20"/>
          <w:szCs w:val="26"/>
          <w:bdr w:val="single" w:sz="4" w:space="0" w:color="auto"/>
        </w:rPr>
        <w:t>叁、合說「因、緣」、「果、報」為「因、果」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（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p.168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）</w:t>
      </w:r>
    </w:p>
    <w:p w:rsidR="003643FF" w:rsidRPr="003B6705" w:rsidRDefault="003643FF" w:rsidP="000E6900">
      <w:pPr>
        <w:spacing w:afterLines="30" w:after="108"/>
        <w:ind w:leftChars="10" w:left="24"/>
        <w:rPr>
          <w:rFonts w:ascii="Times New Roman" w:hAnsi="Times New Roman" w:cs="Times New Roman"/>
          <w:b/>
          <w:sz w:val="20"/>
          <w:szCs w:val="20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因與緣、果與報，雖不無差別，如通泛的說，可總名「因果」。</w:t>
      </w:r>
    </w:p>
    <w:p w:rsidR="003643FF" w:rsidRPr="003B6705" w:rsidRDefault="00AC2727" w:rsidP="003647DB">
      <w:pPr>
        <w:spacing w:after="30"/>
        <w:outlineLvl w:val="0"/>
        <w:rPr>
          <w:rFonts w:ascii="Times New Roman" w:hAnsi="Times New Roman" w:cs="Times New Roman"/>
          <w:b/>
          <w:bCs/>
          <w:sz w:val="20"/>
          <w:szCs w:val="26"/>
        </w:rPr>
      </w:pPr>
      <w:r w:rsidRPr="003B6705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肆</w:t>
      </w:r>
      <w:r w:rsidR="003643FF" w:rsidRPr="003B6705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、</w:t>
      </w:r>
      <w:r w:rsidR="009D0BC3" w:rsidRPr="003B6705">
        <w:rPr>
          <w:rFonts w:ascii="Times New Roman" w:hAnsi="Times New Roman" w:cs="Times New Roman" w:hint="eastAsia"/>
          <w:b/>
          <w:bCs/>
          <w:sz w:val="20"/>
          <w:szCs w:val="26"/>
          <w:bdr w:val="single" w:sz="4" w:space="0" w:color="auto"/>
        </w:rPr>
        <w:t>各學派</w:t>
      </w:r>
      <w:r w:rsidR="003643FF" w:rsidRPr="003B6705">
        <w:rPr>
          <w:rFonts w:ascii="Times New Roman" w:hAnsi="Times New Roman" w:cs="Times New Roman" w:hint="eastAsia"/>
          <w:b/>
          <w:bCs/>
          <w:sz w:val="20"/>
          <w:szCs w:val="26"/>
          <w:bdr w:val="single" w:sz="4" w:space="0" w:color="auto"/>
        </w:rPr>
        <w:t>的因果論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（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pp.168-171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）</w:t>
      </w:r>
    </w:p>
    <w:p w:rsidR="00EC1D62" w:rsidRPr="003B6705" w:rsidRDefault="00AC2727" w:rsidP="00EC1D62">
      <w:pPr>
        <w:spacing w:after="30"/>
        <w:ind w:leftChars="50" w:left="120"/>
        <w:outlineLvl w:val="1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3B6705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（壹）</w:t>
      </w:r>
      <w:r w:rsidR="00EC1D62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唯識宗的因果說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（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pp.168-170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）</w:t>
      </w:r>
    </w:p>
    <w:p w:rsidR="00EC1D62" w:rsidRPr="003B6705" w:rsidRDefault="00AC2727" w:rsidP="00296146">
      <w:pPr>
        <w:spacing w:after="30"/>
        <w:ind w:leftChars="100" w:left="240"/>
        <w:rPr>
          <w:rFonts w:ascii="Times New Roman" w:hAnsi="Times New Roman" w:cs="Times New Roman"/>
          <w:b/>
          <w:bCs/>
          <w:sz w:val="20"/>
          <w:szCs w:val="26"/>
          <w:bdr w:val="single" w:sz="4" w:space="0" w:color="auto"/>
        </w:rPr>
      </w:pPr>
      <w:r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一、</w:t>
      </w:r>
      <w:r w:rsidR="00850931" w:rsidRPr="003B6705">
        <w:rPr>
          <w:rFonts w:ascii="Times New Roman" w:hAnsi="Times New Roman" w:cs="Times New Roman" w:hint="eastAsia"/>
          <w:b/>
          <w:bCs/>
          <w:sz w:val="20"/>
          <w:szCs w:val="26"/>
          <w:bdr w:val="single" w:sz="4" w:space="0" w:color="auto"/>
        </w:rPr>
        <w:t>唯識宗</w:t>
      </w:r>
      <w:r w:rsidR="00296146" w:rsidRPr="003B6705">
        <w:rPr>
          <w:rFonts w:ascii="Times New Roman" w:hAnsi="Times New Roman" w:cs="Times New Roman" w:hint="eastAsia"/>
          <w:b/>
          <w:bCs/>
          <w:sz w:val="20"/>
          <w:szCs w:val="26"/>
          <w:bdr w:val="single" w:sz="4" w:space="0" w:color="auto"/>
        </w:rPr>
        <w:t>的「自性緣起</w:t>
      </w:r>
      <w:r w:rsidR="00850931" w:rsidRPr="003B6705">
        <w:rPr>
          <w:rFonts w:ascii="Times New Roman" w:hAnsi="Times New Roman" w:cs="Times New Roman" w:hint="eastAsia"/>
          <w:b/>
          <w:bCs/>
          <w:sz w:val="20"/>
          <w:szCs w:val="26"/>
          <w:bdr w:val="single" w:sz="4" w:space="0" w:color="auto"/>
        </w:rPr>
        <w:t>因果論</w:t>
      </w:r>
      <w:r w:rsidR="00296146" w:rsidRPr="003B6705">
        <w:rPr>
          <w:rFonts w:ascii="Times New Roman" w:hAnsi="Times New Roman" w:cs="Times New Roman" w:hint="eastAsia"/>
          <w:b/>
          <w:bCs/>
          <w:sz w:val="20"/>
          <w:szCs w:val="26"/>
          <w:bdr w:val="single" w:sz="4" w:space="0" w:color="auto"/>
        </w:rPr>
        <w:t>」，</w:t>
      </w:r>
      <w:r w:rsidR="00850931" w:rsidRPr="003B6705">
        <w:rPr>
          <w:rFonts w:ascii="Times New Roman" w:hAnsi="Times New Roman" w:cs="Times New Roman" w:hint="eastAsia"/>
          <w:b/>
          <w:bCs/>
          <w:sz w:val="20"/>
          <w:szCs w:val="26"/>
          <w:bdr w:val="single" w:sz="4" w:space="0" w:color="auto"/>
        </w:rPr>
        <w:t>主要的根據在一「界</w:t>
      </w:r>
      <w:r w:rsidR="00296146" w:rsidRPr="003B6705">
        <w:rPr>
          <w:rFonts w:ascii="Times New Roman" w:hAnsi="Times New Roman" w:cs="Times New Roman" w:hint="eastAsia"/>
          <w:b/>
          <w:bCs/>
          <w:sz w:val="20"/>
          <w:szCs w:val="26"/>
          <w:bdr w:val="single" w:sz="4" w:space="0" w:color="auto"/>
        </w:rPr>
        <w:t>」</w:t>
      </w:r>
      <w:r w:rsidR="00850931" w:rsidRPr="003B6705">
        <w:rPr>
          <w:rFonts w:ascii="Times New Roman" w:hAnsi="Times New Roman" w:cs="Times New Roman" w:hint="eastAsia"/>
          <w:b/>
          <w:bCs/>
          <w:sz w:val="20"/>
          <w:szCs w:val="26"/>
          <w:bdr w:val="single" w:sz="4" w:space="0" w:color="auto"/>
        </w:rPr>
        <w:t>字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（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p.168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）</w:t>
      </w:r>
    </w:p>
    <w:p w:rsidR="003647DB" w:rsidRPr="003B6705" w:rsidRDefault="003647DB" w:rsidP="000E6900">
      <w:pPr>
        <w:spacing w:afterLines="30" w:after="108"/>
        <w:ind w:leftChars="110" w:left="264"/>
        <w:outlineLvl w:val="1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唯識宗的因果說，著重在諸法的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「自性緣起」</w:t>
      </w:r>
      <w:r w:rsidRPr="003B6705">
        <w:rPr>
          <w:rFonts w:ascii="Times New Roman" w:eastAsia="新細明體" w:hAnsi="Times New Roman" w:cs="Times New Roman"/>
          <w:b/>
          <w:szCs w:val="24"/>
          <w:vertAlign w:val="superscript"/>
        </w:rPr>
        <w:footnoteReference w:id="6"/>
      </w:r>
      <w:r w:rsidR="00C70C0D" w:rsidRPr="003B6705">
        <w:rPr>
          <w:rFonts w:ascii="Times New Roman" w:eastAsia="新細明體" w:hAnsi="Times New Roman" w:cs="Times New Roman" w:hint="eastAsia"/>
          <w:szCs w:val="24"/>
        </w:rPr>
        <w:t>。依唯識義說，眼識的生起，由於眼識的種子；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眼識種子</w:t>
      </w:r>
      <w:r w:rsidRPr="003B6705">
        <w:rPr>
          <w:rFonts w:ascii="Times New Roman" w:eastAsia="新細明體" w:hAnsi="Times New Roman" w:cs="Times New Roman" w:hint="eastAsia"/>
          <w:szCs w:val="24"/>
        </w:rPr>
        <w:t>對眼識名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因</w:t>
      </w:r>
      <w:r w:rsidRPr="003B6705">
        <w:rPr>
          <w:rFonts w:ascii="Times New Roman" w:eastAsia="新細明體" w:hAnsi="Times New Roman" w:cs="Times New Roman" w:hint="eastAsia"/>
          <w:szCs w:val="24"/>
        </w:rPr>
        <w:t>，其餘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明、空等</w:t>
      </w:r>
      <w:r w:rsidRPr="003B6705">
        <w:rPr>
          <w:rFonts w:ascii="Times New Roman" w:eastAsia="新細明體" w:hAnsi="Times New Roman" w:cs="Times New Roman" w:hint="eastAsia"/>
          <w:szCs w:val="24"/>
        </w:rPr>
        <w:t>為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緣</w:t>
      </w:r>
      <w:r w:rsidRPr="003B6705">
        <w:rPr>
          <w:rFonts w:ascii="Times New Roman" w:eastAsia="新細明體" w:hAnsi="Times New Roman" w:cs="Times New Roman" w:hint="eastAsia"/>
          <w:szCs w:val="24"/>
        </w:rPr>
        <w:t>。這種自性緣起的因果論，主要的根據在一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「界」</w:t>
      </w:r>
      <w:r w:rsidRPr="003B6705">
        <w:rPr>
          <w:rFonts w:ascii="Times New Roman" w:eastAsia="新細明體" w:hAnsi="Times New Roman" w:cs="Times New Roman"/>
          <w:szCs w:val="24"/>
          <w:vertAlign w:val="superscript"/>
        </w:rPr>
        <w:footnoteReference w:id="7"/>
      </w:r>
      <w:r w:rsidRPr="003B6705">
        <w:rPr>
          <w:rFonts w:ascii="Times New Roman" w:eastAsia="新細明體" w:hAnsi="Times New Roman" w:cs="Times New Roman" w:hint="eastAsia"/>
          <w:szCs w:val="24"/>
        </w:rPr>
        <w:t>字。</w:t>
      </w:r>
    </w:p>
    <w:p w:rsidR="00350CA3" w:rsidRPr="003B6705" w:rsidRDefault="00AC2727" w:rsidP="007C0EB4">
      <w:pPr>
        <w:spacing w:after="30"/>
        <w:ind w:leftChars="100" w:left="240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二、</w:t>
      </w:r>
      <w:r w:rsidR="00350CA3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「界」之意義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（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p.168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）</w:t>
      </w:r>
    </w:p>
    <w:p w:rsidR="00350CA3" w:rsidRPr="003B6705" w:rsidRDefault="00AC2727" w:rsidP="00350CA3">
      <w:pPr>
        <w:spacing w:after="30"/>
        <w:ind w:leftChars="150" w:left="360"/>
        <w:rPr>
          <w:rFonts w:ascii="Times New Roman" w:eastAsia="新細明體" w:hAnsi="Times New Roman" w:cs="Times New Roman"/>
          <w:bCs/>
          <w:sz w:val="20"/>
          <w:szCs w:val="20"/>
          <w:bdr w:val="single" w:sz="4" w:space="0" w:color="auto"/>
        </w:rPr>
      </w:pPr>
      <w:r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（一）</w:t>
      </w:r>
      <w:r w:rsidR="00350CA3" w:rsidRPr="003B670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界：</w:t>
      </w:r>
      <w:r w:rsidR="009D0BC3" w:rsidRPr="003B670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有</w:t>
      </w:r>
      <w:r w:rsidR="00350CA3" w:rsidRPr="003B670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任持自相</w:t>
      </w:r>
      <w:r w:rsidR="009D0BC3" w:rsidRPr="003B670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不失不變義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（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p.168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）</w:t>
      </w:r>
    </w:p>
    <w:p w:rsidR="003643FF" w:rsidRPr="003B6705" w:rsidRDefault="003643FF" w:rsidP="000E6900">
      <w:pPr>
        <w:spacing w:afterLines="30" w:after="108"/>
        <w:ind w:leftChars="160" w:left="384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「界」（</w:t>
      </w:r>
      <w:proofErr w:type="spellStart"/>
      <w:r w:rsidRPr="003B6705">
        <w:rPr>
          <w:rFonts w:ascii="Times Ext Roman" w:eastAsia="新細明體" w:hAnsi="Times Ext Roman" w:cs="Times Ext Roman"/>
          <w:szCs w:val="24"/>
        </w:rPr>
        <w:t>dh</w:t>
      </w:r>
      <w:r w:rsidR="006D1C57" w:rsidRPr="003B6705">
        <w:rPr>
          <w:rFonts w:ascii="Times New Roman" w:eastAsia="新細明體" w:hAnsi="Times New Roman" w:cs="Times New Roman"/>
          <w:szCs w:val="24"/>
        </w:rPr>
        <w:t>ā</w:t>
      </w:r>
      <w:r w:rsidRPr="003B6705">
        <w:rPr>
          <w:rFonts w:ascii="Times Ext Roman" w:eastAsia="新細明體" w:hAnsi="Times Ext Roman" w:cs="Times Ext Roman"/>
          <w:szCs w:val="24"/>
        </w:rPr>
        <w:t>tu</w:t>
      </w:r>
      <w:proofErr w:type="spellEnd"/>
      <w:r w:rsidRPr="003B6705">
        <w:rPr>
          <w:rFonts w:ascii="Times New Roman" w:eastAsia="新細明體" w:hAnsi="Times New Roman" w:cs="Times New Roman" w:hint="eastAsia"/>
          <w:szCs w:val="24"/>
        </w:rPr>
        <w:t>）與「法」（</w:t>
      </w:r>
      <w:r w:rsidRPr="003B6705">
        <w:rPr>
          <w:rFonts w:ascii="Times New Roman" w:eastAsia="新細明體" w:hAnsi="Times New Roman" w:cs="Times New Roman" w:hint="eastAsia"/>
          <w:szCs w:val="24"/>
        </w:rPr>
        <w:t>dharma</w:t>
      </w:r>
      <w:r w:rsidRPr="003B6705">
        <w:rPr>
          <w:rFonts w:ascii="Times New Roman" w:eastAsia="新細明體" w:hAnsi="Times New Roman" w:cs="Times New Roman" w:hint="eastAsia"/>
          <w:szCs w:val="24"/>
        </w:rPr>
        <w:t>）的語根</w:t>
      </w:r>
      <w:r w:rsidR="006D1C57" w:rsidRPr="003B6705">
        <w:rPr>
          <w:rFonts w:ascii="Times Ext Roman" w:eastAsia="新細明體" w:hAnsi="Times Ext Roman" w:cs="Times Ext Roman"/>
          <w:szCs w:val="24"/>
        </w:rPr>
        <w:t>√</w:t>
      </w:r>
      <w:proofErr w:type="spellStart"/>
      <w:r w:rsidRPr="003B6705">
        <w:rPr>
          <w:rFonts w:ascii="Times Ext Roman" w:eastAsia="新細明體" w:hAnsi="Times Ext Roman" w:cs="Times Ext Roman"/>
          <w:szCs w:val="24"/>
        </w:rPr>
        <w:t>Dh</w:t>
      </w:r>
      <w:r w:rsidR="006D1C57" w:rsidRPr="003B6705">
        <w:rPr>
          <w:rFonts w:ascii="Times New Roman" w:eastAsia="新細明體" w:hAnsi="Times New Roman" w:cs="Times New Roman"/>
          <w:szCs w:val="24"/>
        </w:rPr>
        <w:t>ṛ</w:t>
      </w:r>
      <w:proofErr w:type="spellEnd"/>
      <w:r w:rsidR="00C70C0D" w:rsidRPr="003B6705">
        <w:rPr>
          <w:rFonts w:ascii="Times New Roman" w:eastAsia="新細明體" w:hAnsi="Times New Roman" w:cs="Times New Roman" w:hint="eastAsia"/>
          <w:szCs w:val="24"/>
        </w:rPr>
        <w:t>相同，有持義，有任持自相、</w:t>
      </w:r>
      <w:r w:rsidRPr="003B6705">
        <w:rPr>
          <w:rFonts w:ascii="Times New Roman" w:eastAsia="新細明體" w:hAnsi="Times New Roman" w:cs="Times New Roman" w:hint="eastAsia"/>
          <w:szCs w:val="24"/>
        </w:rPr>
        <w:t>不失不變義，所以</w:t>
      </w:r>
      <w:r w:rsidR="009C0D80" w:rsidRPr="003B6705">
        <w:rPr>
          <w:rFonts w:ascii="Times New Roman" w:eastAsia="新細明體" w:hAnsi="Times New Roman" w:cs="Times New Roman" w:hint="eastAsia"/>
          <w:szCs w:val="24"/>
        </w:rPr>
        <w:t>「</w:t>
      </w:r>
      <w:r w:rsidRPr="003B6705">
        <w:rPr>
          <w:rFonts w:ascii="Times New Roman" w:eastAsia="新細明體" w:hAnsi="Times New Roman" w:cs="Times New Roman" w:hint="eastAsia"/>
          <w:szCs w:val="24"/>
        </w:rPr>
        <w:t>十八界</w:t>
      </w:r>
      <w:r w:rsidR="009C0D80" w:rsidRPr="003B6705">
        <w:rPr>
          <w:rFonts w:ascii="Times New Roman" w:eastAsia="新細明體" w:hAnsi="Times New Roman" w:cs="Times New Roman" w:hint="eastAsia"/>
          <w:szCs w:val="24"/>
        </w:rPr>
        <w:t>」</w:t>
      </w:r>
      <w:r w:rsidRPr="003B6705">
        <w:rPr>
          <w:rFonts w:ascii="Times New Roman" w:eastAsia="新細明體" w:hAnsi="Times New Roman" w:cs="Times New Roman" w:hint="eastAsia"/>
          <w:szCs w:val="24"/>
        </w:rPr>
        <w:t>古譯有名為</w:t>
      </w:r>
      <w:r w:rsidR="009C0D80" w:rsidRPr="003B6705">
        <w:rPr>
          <w:rFonts w:ascii="Times New Roman" w:eastAsia="新細明體" w:hAnsi="Times New Roman" w:cs="Times New Roman" w:hint="eastAsia"/>
          <w:szCs w:val="24"/>
        </w:rPr>
        <w:t>「</w:t>
      </w:r>
      <w:r w:rsidRPr="003B6705">
        <w:rPr>
          <w:rFonts w:ascii="Times New Roman" w:eastAsia="新細明體" w:hAnsi="Times New Roman" w:cs="Times New Roman" w:hint="eastAsia"/>
          <w:szCs w:val="24"/>
        </w:rPr>
        <w:t>十八持</w:t>
      </w:r>
      <w:r w:rsidR="009C0D80" w:rsidRPr="003B6705">
        <w:rPr>
          <w:rFonts w:ascii="Times New Roman" w:eastAsia="新細明體" w:hAnsi="Times New Roman" w:cs="Times New Roman" w:hint="eastAsia"/>
          <w:szCs w:val="24"/>
        </w:rPr>
        <w:t>」</w:t>
      </w:r>
      <w:r w:rsidRPr="003B6705">
        <w:rPr>
          <w:rFonts w:ascii="Times New Roman" w:eastAsia="新細明體" w:hAnsi="Times New Roman" w:cs="Times New Roman" w:hint="eastAsia"/>
          <w:szCs w:val="24"/>
        </w:rPr>
        <w:t>的。</w:t>
      </w:r>
    </w:p>
    <w:p w:rsidR="0039750B" w:rsidRPr="003B6705" w:rsidRDefault="003643FF" w:rsidP="000E6900">
      <w:pPr>
        <w:spacing w:afterLines="30" w:after="108"/>
        <w:ind w:leftChars="160" w:left="384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lastRenderedPageBreak/>
        <w:t>「持」的意義，即保持特性，有決定如此的性質。一切法的差別，都是在這決定特性上去分別的。</w:t>
      </w:r>
    </w:p>
    <w:p w:rsidR="00350CA3" w:rsidRPr="003B6705" w:rsidRDefault="009D0BC3" w:rsidP="00350CA3">
      <w:pPr>
        <w:spacing w:after="30"/>
        <w:ind w:leftChars="150" w:left="360"/>
        <w:rPr>
          <w:rFonts w:ascii="Times New Roman" w:eastAsia="新細明體" w:hAnsi="Times New Roman" w:cs="Times New Roman"/>
          <w:bCs/>
          <w:sz w:val="20"/>
          <w:szCs w:val="20"/>
          <w:bdr w:val="single" w:sz="4" w:space="0" w:color="auto"/>
        </w:rPr>
      </w:pPr>
      <w:r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（二</w:t>
      </w:r>
      <w:r w:rsidR="00AC2727"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）</w:t>
      </w:r>
      <w:r w:rsidR="00350CA3"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《阿含經》的「界」：「種類」</w:t>
      </w:r>
      <w:r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義，表明類性、顯示別性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（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pp.168-169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）</w:t>
      </w:r>
    </w:p>
    <w:p w:rsidR="00A22AE1" w:rsidRPr="003B6705" w:rsidRDefault="003643FF" w:rsidP="000E6900">
      <w:pPr>
        <w:spacing w:afterLines="30" w:after="108"/>
        <w:ind w:leftChars="160" w:left="384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b/>
          <w:szCs w:val="24"/>
        </w:rPr>
        <w:t>在《阿含經》裏，界是種類的意思</w:t>
      </w:r>
      <w:r w:rsidRPr="003B6705">
        <w:rPr>
          <w:rFonts w:ascii="Times New Roman" w:eastAsia="新細明體" w:hAnsi="Times New Roman" w:cs="Times New Roman" w:hint="eastAsia"/>
          <w:szCs w:val="24"/>
        </w:rPr>
        <w:t>，一類一類的法，即是一界一界的。</w:t>
      </w:r>
    </w:p>
    <w:p w:rsidR="00A22AE1" w:rsidRPr="003B6705" w:rsidRDefault="003643FF" w:rsidP="000E6900">
      <w:pPr>
        <w:ind w:leftChars="160" w:left="384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b/>
          <w:szCs w:val="24"/>
        </w:rPr>
        <w:t>種類</w:t>
      </w:r>
      <w:r w:rsidRPr="003B6705">
        <w:rPr>
          <w:rFonts w:ascii="Times New Roman" w:eastAsia="新細明體" w:hAnsi="Times New Roman" w:cs="Times New Roman" w:hint="eastAsia"/>
          <w:szCs w:val="24"/>
        </w:rPr>
        <w:t>，可從兩方面說：</w:t>
      </w:r>
    </w:p>
    <w:p w:rsidR="00A22AE1" w:rsidRPr="003B6705" w:rsidRDefault="003643FF" w:rsidP="000E6900">
      <w:pPr>
        <w:ind w:leftChars="160" w:left="384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如眼界，凡具有眼之特性的，皆眼界攝，由此義可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類</w:t>
      </w:r>
      <w:r w:rsidR="007049AE" w:rsidRPr="003B6705">
        <w:rPr>
          <w:rStyle w:val="ab"/>
          <w:rFonts w:ascii="Times New Roman" w:eastAsia="新細明體" w:hAnsi="Times New Roman" w:cs="Times New Roman"/>
          <w:b/>
          <w:szCs w:val="24"/>
        </w:rPr>
        <w:footnoteReference w:id="8"/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括</w:t>
      </w:r>
      <w:r w:rsidR="007049AE" w:rsidRPr="003B6705">
        <w:rPr>
          <w:rStyle w:val="ab"/>
          <w:rFonts w:ascii="Times New Roman" w:eastAsia="新細明體" w:hAnsi="Times New Roman" w:cs="Times New Roman"/>
          <w:b/>
          <w:szCs w:val="24"/>
        </w:rPr>
        <w:footnoteReference w:id="9"/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一切眼</w:t>
      </w:r>
      <w:r w:rsidRPr="003B6705">
        <w:rPr>
          <w:rFonts w:ascii="Times New Roman" w:eastAsia="新細明體" w:hAnsi="Times New Roman" w:cs="Times New Roman" w:hint="eastAsia"/>
          <w:szCs w:val="24"/>
        </w:rPr>
        <w:t>。</w:t>
      </w:r>
    </w:p>
    <w:p w:rsidR="003643FF" w:rsidRPr="003B6705" w:rsidRDefault="003643FF" w:rsidP="000E6900">
      <w:pPr>
        <w:spacing w:afterLines="30" w:after="108"/>
        <w:ind w:leftChars="160" w:left="384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又從眼界異於其他的耳界等，可顯示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眼界的特殊</w:t>
      </w:r>
      <w:r w:rsidRPr="003B6705">
        <w:rPr>
          <w:rFonts w:ascii="Times New Roman" w:eastAsia="新細明體" w:hAnsi="Times New Roman" w:cs="Times New Roman" w:hint="eastAsia"/>
          <w:szCs w:val="24"/>
        </w:rPr>
        <w:t>。</w:t>
      </w:r>
    </w:p>
    <w:p w:rsidR="002F45B7" w:rsidRPr="003B6705" w:rsidRDefault="003643FF" w:rsidP="000E6900">
      <w:pPr>
        <w:ind w:leftChars="160" w:left="384"/>
        <w:rPr>
          <w:rFonts w:ascii="Times New Roman" w:eastAsia="新細明體" w:hAnsi="Times New Roman" w:cs="Times New Roman"/>
          <w:b/>
          <w:szCs w:val="24"/>
        </w:rPr>
      </w:pPr>
      <w:r w:rsidRPr="003B6705">
        <w:rPr>
          <w:rFonts w:ascii="Times New Roman" w:eastAsia="新細明體" w:hAnsi="Times New Roman" w:cs="Times New Roman" w:hint="eastAsia"/>
          <w:b/>
          <w:szCs w:val="24"/>
        </w:rPr>
        <w:t>所以界義，一在表明類性，一在顯示別性。</w:t>
      </w:r>
    </w:p>
    <w:p w:rsidR="00EE27DC" w:rsidRPr="003B6705" w:rsidRDefault="003643FF" w:rsidP="000E6900">
      <w:pPr>
        <w:ind w:leftChars="160" w:left="384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約此意義，《阿含經》中說有無量無邊的界，如三界、四界、六界、十八界等。</w:t>
      </w:r>
      <w:r w:rsidRPr="003B6705">
        <w:rPr>
          <w:rFonts w:ascii="Times New Roman" w:eastAsia="新細明體" w:hAnsi="Times New Roman" w:cs="Times New Roman"/>
          <w:szCs w:val="24"/>
          <w:vertAlign w:val="superscript"/>
        </w:rPr>
        <w:footnoteReference w:id="10"/>
      </w:r>
      <w:r w:rsidRPr="003B6705">
        <w:rPr>
          <w:rFonts w:ascii="Times New Roman" w:eastAsia="新細明體" w:hAnsi="Times New Roman" w:cs="Times New Roman" w:hint="eastAsia"/>
          <w:szCs w:val="24"/>
        </w:rPr>
        <w:t>細</w:t>
      </w:r>
      <w:r w:rsidR="00C70C0D" w:rsidRPr="003B6705">
        <w:rPr>
          <w:rFonts w:ascii="Times New Roman" w:eastAsia="新細明體" w:hAnsi="Times New Roman" w:cs="Times New Roman" w:hint="eastAsia"/>
          <w:szCs w:val="24"/>
        </w:rPr>
        <w:t>究界字的意義，即是一類一類的，各自同其所同、</w:t>
      </w:r>
      <w:r w:rsidRPr="003B6705">
        <w:rPr>
          <w:rFonts w:ascii="Times New Roman" w:eastAsia="新細明體" w:hAnsi="Times New Roman" w:cs="Times New Roman" w:hint="eastAsia"/>
          <w:szCs w:val="24"/>
        </w:rPr>
        <w:t>異其所異的。</w:t>
      </w:r>
    </w:p>
    <w:p w:rsidR="007C0EB4" w:rsidRPr="003B6705" w:rsidRDefault="002F45B7" w:rsidP="002F45B7">
      <w:pPr>
        <w:spacing w:beforeLines="30" w:before="108" w:after="30"/>
        <w:ind w:leftChars="150" w:left="360"/>
        <w:rPr>
          <w:rFonts w:ascii="Times New Roman" w:hAnsi="Times New Roman" w:cs="Times New Roman"/>
          <w:b/>
          <w:sz w:val="20"/>
          <w:szCs w:val="20"/>
        </w:rPr>
      </w:pPr>
      <w:r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（三）</w:t>
      </w:r>
      <w:r w:rsidR="007C0EB4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說一切有部</w:t>
      </w:r>
      <w:r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：主張多元實在論，</w:t>
      </w:r>
      <w:r w:rsidR="007C0EB4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法的自性早就存在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（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p.169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）</w:t>
      </w:r>
    </w:p>
    <w:p w:rsidR="00A764C4" w:rsidRPr="003B6705" w:rsidRDefault="003643FF" w:rsidP="000E6900">
      <w:pPr>
        <w:spacing w:afterLines="30" w:after="108"/>
        <w:ind w:leftChars="160" w:left="384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從世間的現象說，世間實可以分成無量無邊的界。</w:t>
      </w:r>
    </w:p>
    <w:p w:rsidR="00EB5FEB" w:rsidRPr="003B6705" w:rsidRDefault="003643FF" w:rsidP="000E6900">
      <w:pPr>
        <w:spacing w:afterLines="30" w:after="108"/>
        <w:ind w:leftChars="160" w:left="384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西北印度的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說一切有部</w:t>
      </w:r>
      <w:r w:rsidRPr="003B6705">
        <w:rPr>
          <w:rFonts w:ascii="Times New Roman" w:eastAsia="新細明體" w:hAnsi="Times New Roman" w:cs="Times New Roman" w:hint="eastAsia"/>
          <w:szCs w:val="24"/>
        </w:rPr>
        <w:t>，偏重於此（阿毘達磨以</w:t>
      </w:r>
      <w:r w:rsidR="00C70C0D" w:rsidRPr="003B6705">
        <w:rPr>
          <w:rFonts w:ascii="新細明體" w:hAnsi="新細明體" w:hint="eastAsia"/>
        </w:rPr>
        <w:t>〈</w:t>
      </w:r>
      <w:r w:rsidR="00C70C0D" w:rsidRPr="003B6705">
        <w:rPr>
          <w:rFonts w:hint="eastAsia"/>
        </w:rPr>
        <w:t>界品</w:t>
      </w:r>
      <w:r w:rsidR="00C70C0D" w:rsidRPr="003B6705">
        <w:rPr>
          <w:rFonts w:ascii="新細明體" w:hAnsi="新細明體" w:hint="eastAsia"/>
        </w:rPr>
        <w:t>〉</w:t>
      </w:r>
      <w:r w:rsidRPr="003B6705">
        <w:rPr>
          <w:rFonts w:ascii="Times New Roman" w:eastAsia="新細明體" w:hAnsi="Times New Roman" w:cs="Times New Roman" w:hint="eastAsia"/>
          <w:szCs w:val="24"/>
        </w:rPr>
        <w:t>為首</w:t>
      </w:r>
      <w:r w:rsidRPr="003B6705">
        <w:rPr>
          <w:rFonts w:ascii="Times New Roman" w:eastAsia="新細明體" w:hAnsi="Times New Roman" w:cs="Times New Roman"/>
          <w:szCs w:val="24"/>
          <w:vertAlign w:val="superscript"/>
        </w:rPr>
        <w:footnoteReference w:id="11"/>
      </w:r>
      <w:r w:rsidRPr="003B6705">
        <w:rPr>
          <w:rFonts w:ascii="Times New Roman" w:eastAsia="新細明體" w:hAnsi="Times New Roman" w:cs="Times New Roman" w:hint="eastAsia"/>
          <w:szCs w:val="24"/>
        </w:rPr>
        <w:t>），即落入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多元實在論</w:t>
      </w:r>
      <w:r w:rsidRPr="003B6705">
        <w:rPr>
          <w:rFonts w:ascii="Times New Roman" w:eastAsia="新細明體" w:hAnsi="Times New Roman" w:cs="Times New Roman" w:hint="eastAsia"/>
          <w:szCs w:val="24"/>
        </w:rPr>
        <w:t>。</w:t>
      </w:r>
    </w:p>
    <w:p w:rsidR="00A764C4" w:rsidRPr="003B6705" w:rsidRDefault="00C70C0D" w:rsidP="000E6900">
      <w:pPr>
        <w:spacing w:afterLines="30" w:after="108"/>
        <w:ind w:leftChars="160" w:left="384"/>
        <w:rPr>
          <w:rFonts w:ascii="Times New Roman" w:hAnsi="Times New Roman" w:cs="Times New Roman"/>
          <w:b/>
          <w:sz w:val="20"/>
          <w:szCs w:val="20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他們以為事物析至不可再分的微質，即是法的自性，即界。各各事物都有此最極的質，故看一切法是各各安住自性的、</w:t>
      </w:r>
      <w:r w:rsidR="003643FF" w:rsidRPr="003B6705">
        <w:rPr>
          <w:rFonts w:ascii="Times New Roman" w:eastAsia="新細明體" w:hAnsi="Times New Roman" w:cs="Times New Roman" w:hint="eastAsia"/>
          <w:szCs w:val="24"/>
        </w:rPr>
        <w:t>不失自相的。</w:t>
      </w:r>
      <w:r w:rsidR="003643FF" w:rsidRPr="003B6705">
        <w:rPr>
          <w:rFonts w:ascii="Times New Roman" w:eastAsia="新細明體" w:hAnsi="Times New Roman" w:cs="Times New Roman" w:hint="eastAsia"/>
          <w:b/>
          <w:szCs w:val="24"/>
        </w:rPr>
        <w:t>他們雖也講因緣生，但覺得法的自性早就存在，生起是使它呈現到現在。</w:t>
      </w:r>
    </w:p>
    <w:p w:rsidR="007C0EB4" w:rsidRPr="003B6705" w:rsidRDefault="002F45B7" w:rsidP="002F45B7">
      <w:pPr>
        <w:spacing w:beforeLines="30" w:before="108" w:after="30"/>
        <w:ind w:leftChars="150" w:left="360"/>
        <w:rPr>
          <w:rFonts w:ascii="Times New Roman" w:hAnsi="Times New Roman" w:cs="Times New Roman"/>
          <w:sz w:val="20"/>
          <w:szCs w:val="20"/>
        </w:rPr>
      </w:pPr>
      <w:r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（四）</w:t>
      </w:r>
      <w:r w:rsidR="00B47297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經部師及唯識者</w:t>
      </w:r>
      <w:r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：「界」為「種族」義，</w:t>
      </w:r>
      <w:r w:rsidR="00FE7127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諸法由</w:t>
      </w:r>
      <w:r w:rsidR="00B47297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各自</w:t>
      </w:r>
      <w:r w:rsidR="00FE7127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的種子而生現行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（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pp.169-170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）</w:t>
      </w:r>
    </w:p>
    <w:p w:rsidR="003643FF" w:rsidRPr="003B6705" w:rsidRDefault="00C70C0D" w:rsidP="000E6900">
      <w:pPr>
        <w:spacing w:afterLines="30" w:after="108"/>
        <w:ind w:leftChars="160" w:left="384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b/>
          <w:szCs w:val="24"/>
        </w:rPr>
        <w:t>經部師及唯識者</w:t>
      </w:r>
      <w:r w:rsidRPr="003B6705">
        <w:rPr>
          <w:rFonts w:ascii="Times New Roman" w:eastAsia="新細明體" w:hAnsi="Times New Roman" w:cs="Times New Roman" w:hint="eastAsia"/>
          <w:szCs w:val="24"/>
        </w:rPr>
        <w:t>，不同意這種三世實有論，</w:t>
      </w:r>
      <w:r w:rsidR="003643FF" w:rsidRPr="003B6705">
        <w:rPr>
          <w:rFonts w:ascii="Times New Roman" w:eastAsia="新細明體" w:hAnsi="Times New Roman" w:cs="Times New Roman" w:hint="eastAsia"/>
          <w:szCs w:val="24"/>
        </w:rPr>
        <w:t>但將法法的自性，修改為</w:t>
      </w:r>
      <w:r w:rsidR="003643FF" w:rsidRPr="003B6705">
        <w:rPr>
          <w:rFonts w:ascii="Times New Roman" w:eastAsia="新細明體" w:hAnsi="Times New Roman" w:cs="Times New Roman" w:hint="eastAsia"/>
          <w:b/>
          <w:szCs w:val="24"/>
        </w:rPr>
        <w:t>法法各有自種子──潛能</w:t>
      </w:r>
      <w:r w:rsidR="003643FF" w:rsidRPr="003B6705">
        <w:rPr>
          <w:rFonts w:ascii="Times New Roman" w:eastAsia="新細明體" w:hAnsi="Times New Roman" w:cs="Times New Roman" w:hint="eastAsia"/>
          <w:szCs w:val="24"/>
        </w:rPr>
        <w:t>，存儲於心識或賴耶識中</w:t>
      </w:r>
      <w:r w:rsidRPr="003B6705">
        <w:rPr>
          <w:rFonts w:ascii="Times New Roman" w:eastAsia="新細明體" w:hAnsi="Times New Roman" w:cs="Times New Roman" w:hint="eastAsia"/>
          <w:szCs w:val="24"/>
        </w:rPr>
        <w:t>；</w:t>
      </w:r>
      <w:r w:rsidR="003643FF" w:rsidRPr="003B6705">
        <w:rPr>
          <w:rFonts w:ascii="Times New Roman" w:eastAsia="新細明體" w:hAnsi="Times New Roman" w:cs="Times New Roman" w:hint="eastAsia"/>
          <w:b/>
          <w:szCs w:val="24"/>
        </w:rPr>
        <w:t>法的生起，即從潛在的自種子而現行</w:t>
      </w:r>
      <w:r w:rsidR="003643FF" w:rsidRPr="003B6705">
        <w:rPr>
          <w:rFonts w:ascii="Times New Roman" w:eastAsia="新細明體" w:hAnsi="Times New Roman" w:cs="Times New Roman" w:hint="eastAsia"/>
          <w:szCs w:val="24"/>
        </w:rPr>
        <w:t>。依</w:t>
      </w:r>
      <w:r w:rsidR="003643FF" w:rsidRPr="003B6705">
        <w:rPr>
          <w:rFonts w:ascii="Times New Roman" w:eastAsia="新細明體" w:hAnsi="Times New Roman" w:cs="Times New Roman" w:hint="eastAsia"/>
          <w:b/>
          <w:szCs w:val="24"/>
        </w:rPr>
        <w:t>經部師</w:t>
      </w:r>
      <w:r w:rsidR="003643FF" w:rsidRPr="003B6705">
        <w:rPr>
          <w:rFonts w:ascii="Times New Roman" w:eastAsia="新細明體" w:hAnsi="Times New Roman" w:cs="Times New Roman" w:hint="eastAsia"/>
          <w:szCs w:val="24"/>
        </w:rPr>
        <w:t>，</w:t>
      </w:r>
      <w:r w:rsidR="003643FF" w:rsidRPr="003B6705">
        <w:rPr>
          <w:rFonts w:ascii="Times New Roman" w:eastAsia="新細明體" w:hAnsi="Times New Roman" w:cs="Times New Roman" w:hint="eastAsia"/>
          <w:b/>
          <w:szCs w:val="24"/>
        </w:rPr>
        <w:t>種子</w:t>
      </w:r>
      <w:r w:rsidR="003643FF" w:rsidRPr="003B6705">
        <w:rPr>
          <w:rFonts w:ascii="Times New Roman" w:eastAsia="新細明體" w:hAnsi="Times New Roman" w:cs="Times New Roman" w:hint="eastAsia"/>
          <w:szCs w:val="24"/>
        </w:rPr>
        <w:t>即名為</w:t>
      </w:r>
      <w:r w:rsidR="003643FF" w:rsidRPr="003B6705">
        <w:rPr>
          <w:rFonts w:ascii="Times New Roman" w:eastAsia="新細明體" w:hAnsi="Times New Roman" w:cs="Times New Roman" w:hint="eastAsia"/>
          <w:b/>
          <w:szCs w:val="24"/>
        </w:rPr>
        <w:t>界</w:t>
      </w:r>
      <w:r w:rsidR="003643FF" w:rsidRPr="003B6705">
        <w:rPr>
          <w:rFonts w:ascii="Times New Roman" w:eastAsia="新細明體" w:hAnsi="Times New Roman" w:cs="Times New Roman" w:hint="eastAsia"/>
          <w:szCs w:val="24"/>
        </w:rPr>
        <w:t>；世親解釋為「</w:t>
      </w:r>
      <w:r w:rsidR="003643FF" w:rsidRPr="003B6705">
        <w:rPr>
          <w:rFonts w:ascii="Times New Roman" w:eastAsia="新細明體" w:hAnsi="Times New Roman" w:cs="Times New Roman" w:hint="eastAsia"/>
          <w:b/>
          <w:szCs w:val="24"/>
        </w:rPr>
        <w:t>種類」與「種族」──能生</w:t>
      </w:r>
      <w:r w:rsidR="003643FF" w:rsidRPr="003B6705">
        <w:rPr>
          <w:rFonts w:ascii="Times New Roman" w:eastAsia="新細明體" w:hAnsi="Times New Roman" w:cs="Times New Roman" w:hint="eastAsia"/>
          <w:szCs w:val="24"/>
        </w:rPr>
        <w:t>。</w:t>
      </w:r>
      <w:r w:rsidR="003643FF" w:rsidRPr="003B6705">
        <w:rPr>
          <w:rFonts w:ascii="Times New Roman" w:eastAsia="新細明體" w:hAnsi="Times New Roman" w:cs="Times New Roman"/>
          <w:szCs w:val="24"/>
          <w:vertAlign w:val="superscript"/>
        </w:rPr>
        <w:footnoteReference w:id="12"/>
      </w:r>
    </w:p>
    <w:p w:rsidR="003643FF" w:rsidRPr="003B6705" w:rsidRDefault="003643FF" w:rsidP="000E6900">
      <w:pPr>
        <w:spacing w:afterLines="30" w:after="108"/>
        <w:ind w:leftChars="160" w:left="384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lastRenderedPageBreak/>
        <w:t>《惡叉聚經》有「</w:t>
      </w:r>
      <w:r w:rsidRPr="003B6705">
        <w:rPr>
          <w:rFonts w:ascii="標楷體" w:eastAsia="標楷體" w:hAnsi="標楷體" w:cs="Times New Roman" w:hint="eastAsia"/>
          <w:szCs w:val="24"/>
        </w:rPr>
        <w:t>眾生從無始來有種種界</w:t>
      </w:r>
      <w:r w:rsidRPr="003B6705">
        <w:rPr>
          <w:rFonts w:ascii="Times New Roman" w:eastAsia="新細明體" w:hAnsi="Times New Roman" w:cs="Times New Roman" w:hint="eastAsia"/>
          <w:szCs w:val="24"/>
        </w:rPr>
        <w:t>」</w:t>
      </w:r>
      <w:r w:rsidRPr="003B6705">
        <w:rPr>
          <w:rFonts w:ascii="Times New Roman" w:eastAsia="新細明體" w:hAnsi="Times New Roman" w:cs="Times New Roman"/>
          <w:szCs w:val="24"/>
          <w:vertAlign w:val="superscript"/>
        </w:rPr>
        <w:footnoteReference w:id="13"/>
      </w:r>
      <w:r w:rsidRPr="003B6705">
        <w:rPr>
          <w:rFonts w:ascii="Times New Roman" w:eastAsia="新細明體" w:hAnsi="Times New Roman" w:cs="Times New Roman" w:hint="eastAsia"/>
          <w:szCs w:val="24"/>
        </w:rPr>
        <w:t>句，種子論者就解說為眾生無始來有種種的種子，故說：「</w:t>
      </w:r>
      <w:r w:rsidRPr="003B6705">
        <w:rPr>
          <w:rFonts w:ascii="標楷體" w:eastAsia="標楷體" w:hAnsi="標楷體" w:cs="Times New Roman" w:hint="eastAsia"/>
          <w:szCs w:val="24"/>
        </w:rPr>
        <w:t>無始時來界，一切法等依</w:t>
      </w:r>
      <w:r w:rsidR="00C70C0D" w:rsidRPr="003B6705">
        <w:rPr>
          <w:rFonts w:ascii="Times New Roman" w:eastAsia="新細明體" w:hAnsi="Times New Roman" w:cs="Times New Roman" w:hint="eastAsia"/>
          <w:szCs w:val="24"/>
        </w:rPr>
        <w:t>。</w:t>
      </w:r>
      <w:r w:rsidRPr="003B6705">
        <w:rPr>
          <w:rFonts w:ascii="Times New Roman" w:eastAsia="新細明體" w:hAnsi="Times New Roman" w:cs="Times New Roman" w:hint="eastAsia"/>
          <w:szCs w:val="24"/>
        </w:rPr>
        <w:t>」</w:t>
      </w:r>
      <w:r w:rsidRPr="003B6705">
        <w:rPr>
          <w:rFonts w:ascii="Times New Roman" w:eastAsia="新細明體" w:hAnsi="Times New Roman" w:cs="Times New Roman"/>
          <w:szCs w:val="24"/>
          <w:vertAlign w:val="superscript"/>
        </w:rPr>
        <w:footnoteReference w:id="14"/>
      </w:r>
    </w:p>
    <w:p w:rsidR="003643FF" w:rsidRPr="003B6705" w:rsidRDefault="003643FF" w:rsidP="000E6900">
      <w:pPr>
        <w:spacing w:afterLines="30" w:after="108"/>
        <w:ind w:leftChars="160" w:left="384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b/>
          <w:szCs w:val="24"/>
        </w:rPr>
        <w:t>「界」字，本義為「種類」</w:t>
      </w:r>
      <w:r w:rsidRPr="003B6705">
        <w:rPr>
          <w:rFonts w:ascii="Times New Roman" w:eastAsia="新細明體" w:hAnsi="Times New Roman" w:cs="Times New Roman" w:hint="eastAsia"/>
          <w:szCs w:val="24"/>
        </w:rPr>
        <w:t>，同類與別類，由於想像「自性不失」為實有的本來存在，從此本來存在而現行，即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引申為「因」義，</w:t>
      </w:r>
      <w:r w:rsidRPr="003B6705">
        <w:rPr>
          <w:rFonts w:ascii="Times New Roman" w:eastAsia="新細明體" w:hAnsi="Times New Roman" w:cs="Times New Roman" w:hint="eastAsia"/>
          <w:szCs w:val="24"/>
        </w:rPr>
        <w:t>所以說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界為種族義，即成為眼從眼生，耳從耳生的自性緣起</w:t>
      </w:r>
      <w:r w:rsidRPr="003B6705">
        <w:rPr>
          <w:rFonts w:ascii="Times New Roman" w:eastAsia="新細明體" w:hAnsi="Times New Roman" w:cs="Times New Roman" w:hint="eastAsia"/>
          <w:szCs w:val="24"/>
        </w:rPr>
        <w:t>。</w:t>
      </w:r>
    </w:p>
    <w:p w:rsidR="00B34412" w:rsidRPr="003B6705" w:rsidRDefault="00FE7127" w:rsidP="00B47297">
      <w:pPr>
        <w:spacing w:after="30"/>
        <w:ind w:leftChars="150" w:left="360"/>
        <w:rPr>
          <w:rFonts w:ascii="Times New Roman" w:hAnsi="Times New Roman" w:cs="Times New Roman"/>
          <w:b/>
          <w:sz w:val="20"/>
          <w:szCs w:val="20"/>
        </w:rPr>
      </w:pPr>
      <w:r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（五</w:t>
      </w:r>
      <w:r w:rsidR="00AC2727"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）</w:t>
      </w:r>
      <w:r w:rsidR="00B47297"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中觀</w:t>
      </w:r>
      <w:r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者</w:t>
      </w:r>
      <w:r w:rsidR="00D24BF9"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：不失自性是相對的，法法皆是因緣的存在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（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p.170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）</w:t>
      </w:r>
    </w:p>
    <w:p w:rsidR="00D11A23" w:rsidRPr="003B6705" w:rsidRDefault="00D11A23" w:rsidP="00D24BF9">
      <w:pPr>
        <w:ind w:leftChars="150" w:left="360" w:firstLineChars="50" w:firstLine="100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D24BF9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中觀者對</w:t>
      </w:r>
      <w:r w:rsidR="00D24BF9"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「</w:t>
      </w:r>
      <w:r w:rsidR="00D24BF9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說一切有部多元實在論</w:t>
      </w:r>
      <w:r w:rsidR="00D24BF9"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」</w:t>
      </w:r>
      <w:r w:rsidR="00D24BF9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之評論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（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p.170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）</w:t>
      </w:r>
    </w:p>
    <w:p w:rsidR="003643FF" w:rsidRPr="003B6705" w:rsidRDefault="003643FF" w:rsidP="00D24BF9">
      <w:pPr>
        <w:spacing w:afterLines="30" w:after="108"/>
        <w:ind w:leftChars="200" w:left="480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依中觀者說：不失自性，是相對的，法法皆是因緣的存在，離卻種種因緣不可得，決非具體而微</w:t>
      </w:r>
      <w:r w:rsidR="0079269F" w:rsidRPr="003B6705">
        <w:rPr>
          <w:rStyle w:val="ab"/>
          <w:rFonts w:ascii="Times New Roman" w:eastAsia="新細明體" w:hAnsi="Times New Roman" w:cs="Times New Roman"/>
          <w:szCs w:val="24"/>
        </w:rPr>
        <w:footnoteReference w:id="15"/>
      </w:r>
      <w:r w:rsidRPr="003B6705">
        <w:rPr>
          <w:rFonts w:ascii="Times New Roman" w:eastAsia="新細明體" w:hAnsi="Times New Roman" w:cs="Times New Roman" w:hint="eastAsia"/>
          <w:szCs w:val="24"/>
        </w:rPr>
        <w:t>的潛因的待緣顯現而已。</w:t>
      </w:r>
    </w:p>
    <w:p w:rsidR="00D24BF9" w:rsidRPr="003B6705" w:rsidRDefault="00D24BF9" w:rsidP="00D24BF9">
      <w:pPr>
        <w:ind w:leftChars="150" w:left="360" w:firstLineChars="50" w:firstLine="1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、中觀者對「經部師、唯識者自性緣起論」之評論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（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p.170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）</w:t>
      </w:r>
    </w:p>
    <w:p w:rsidR="00CA432D" w:rsidRPr="003B6705" w:rsidRDefault="003643FF" w:rsidP="00D24BF9">
      <w:pPr>
        <w:spacing w:afterLines="30" w:after="108"/>
        <w:ind w:leftChars="200" w:left="480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又，若看成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各自有各自的種子</w:t>
      </w:r>
      <w:r w:rsidRPr="003B6705">
        <w:rPr>
          <w:rFonts w:ascii="Times New Roman" w:eastAsia="新細明體" w:hAnsi="Times New Roman" w:cs="Times New Roman" w:hint="eastAsia"/>
          <w:szCs w:val="24"/>
        </w:rPr>
        <w:t>，於是說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有無量無邊的種子，生無量無邊現行</w:t>
      </w:r>
      <w:r w:rsidRPr="003B6705">
        <w:rPr>
          <w:rFonts w:ascii="Times New Roman" w:eastAsia="新細明體" w:hAnsi="Times New Roman" w:cs="Times New Roman" w:hint="eastAsia"/>
          <w:szCs w:val="24"/>
        </w:rPr>
        <w:t>，這與因緣說的精神也不大恰當。</w:t>
      </w:r>
    </w:p>
    <w:p w:rsidR="00CA432D" w:rsidRPr="003B6705" w:rsidRDefault="003643FF" w:rsidP="00D24BF9">
      <w:pPr>
        <w:spacing w:afterLines="30" w:after="108"/>
        <w:ind w:leftChars="200" w:left="480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佛為什麼要說因緣生諸法？因為法既從因緣生，則在因緣生法的關係中，什麼不是固定的，可以改善其中的關係，使化惡為善，日進於善而離於惡。</w:t>
      </w:r>
    </w:p>
    <w:p w:rsidR="003643FF" w:rsidRPr="003B6705" w:rsidRDefault="00C70C0D" w:rsidP="00D24BF9">
      <w:pPr>
        <w:spacing w:afterLines="30" w:after="108"/>
        <w:ind w:leftChars="200" w:left="480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若看成自性存在的、</w:t>
      </w:r>
      <w:r w:rsidR="003643FF" w:rsidRPr="003B6705">
        <w:rPr>
          <w:rFonts w:ascii="Times New Roman" w:eastAsia="新細明體" w:hAnsi="Times New Roman" w:cs="Times New Roman" w:hint="eastAsia"/>
          <w:szCs w:val="24"/>
        </w:rPr>
        <w:t>已有的，那不是化惡為善，不過消滅一些惡的，另外保存一些善的。</w:t>
      </w:r>
      <w:r w:rsidR="003643FF" w:rsidRPr="003B6705">
        <w:rPr>
          <w:rFonts w:ascii="Times New Roman" w:eastAsia="新細明體" w:hAnsi="Times New Roman" w:cs="Times New Roman" w:hint="eastAsia"/>
          <w:b/>
          <w:szCs w:val="24"/>
        </w:rPr>
        <w:t>唯識學的因果說</w:t>
      </w:r>
      <w:r w:rsidR="003643FF" w:rsidRPr="003B6705">
        <w:rPr>
          <w:rFonts w:ascii="Times New Roman" w:eastAsia="新細明體" w:hAnsi="Times New Roman" w:cs="Times New Roman" w:hint="eastAsia"/>
          <w:szCs w:val="24"/>
        </w:rPr>
        <w:t>，是很精細的，但沒有脫盡多元實在論的積習。</w:t>
      </w:r>
    </w:p>
    <w:p w:rsidR="003643FF" w:rsidRPr="003B6705" w:rsidRDefault="00AC2727" w:rsidP="00CA4DC4">
      <w:pPr>
        <w:spacing w:after="30"/>
        <w:ind w:leftChars="50" w:left="120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3B6705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（貳）</w:t>
      </w:r>
      <w:r w:rsidR="003643FF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華嚴宗的因果說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（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pp.170-171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）</w:t>
      </w:r>
    </w:p>
    <w:p w:rsidR="00B83468" w:rsidRPr="003B6705" w:rsidRDefault="00AC2727" w:rsidP="00B83468">
      <w:pPr>
        <w:spacing w:after="30"/>
        <w:ind w:leftChars="100" w:left="240"/>
        <w:rPr>
          <w:rFonts w:ascii="Times New Roman" w:eastAsia="新細明體" w:hAnsi="Times New Roman" w:cs="Times New Roman"/>
          <w:b/>
          <w:bCs/>
          <w:sz w:val="20"/>
          <w:szCs w:val="20"/>
        </w:rPr>
      </w:pPr>
      <w:r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一、</w:t>
      </w:r>
      <w:r w:rsidR="00B83468" w:rsidRPr="003B6705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華嚴宗的法界緣起說</w:t>
      </w:r>
      <w:r w:rsidR="00B83468" w:rsidRPr="003B6705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──</w:t>
      </w:r>
      <w:r w:rsidR="00B83468" w:rsidRPr="003B6705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增上緣的極端論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（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p.170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）</w:t>
      </w:r>
    </w:p>
    <w:p w:rsidR="00E87B5F" w:rsidRPr="003B6705" w:rsidRDefault="003643FF" w:rsidP="00E87B5F">
      <w:pPr>
        <w:ind w:leftChars="100" w:left="240"/>
        <w:rPr>
          <w:rFonts w:ascii="Times New Roman" w:cs="Times New Roman"/>
        </w:rPr>
      </w:pPr>
      <w:r w:rsidRPr="003B6705">
        <w:rPr>
          <w:rFonts w:ascii="Times New Roman" w:cs="Times New Roman"/>
        </w:rPr>
        <w:lastRenderedPageBreak/>
        <w:t>華嚴宗的法界緣起說</w:t>
      </w:r>
      <w:r w:rsidRPr="003B6705">
        <w:rPr>
          <w:rFonts w:asciiTheme="minorEastAsia" w:hAnsiTheme="minorEastAsia" w:cs="Times New Roman"/>
        </w:rPr>
        <w:t>──</w:t>
      </w:r>
      <w:r w:rsidRPr="003B6705">
        <w:rPr>
          <w:rFonts w:ascii="Times New Roman" w:cs="Times New Roman"/>
        </w:rPr>
        <w:t>是增上緣的極端論，達到了一法之生起，其他一切的一切都為此法作緣；所以一法以一切法為緣，一切法亦以此一法為緣。</w:t>
      </w:r>
    </w:p>
    <w:p w:rsidR="00E87B5F" w:rsidRPr="003B6705" w:rsidRDefault="003643FF" w:rsidP="00E87B5F">
      <w:pPr>
        <w:ind w:leftChars="100" w:left="240"/>
        <w:rPr>
          <w:rFonts w:ascii="Times New Roman" w:cs="Times New Roman"/>
        </w:rPr>
      </w:pPr>
      <w:r w:rsidRPr="003B6705">
        <w:rPr>
          <w:rFonts w:ascii="Times New Roman" w:cs="Times New Roman"/>
        </w:rPr>
        <w:t>唯識者所明的界，重在最極根本而又極小的；</w:t>
      </w:r>
    </w:p>
    <w:p w:rsidR="003643FF" w:rsidRPr="003B6705" w:rsidRDefault="003643FF" w:rsidP="007120D2">
      <w:pPr>
        <w:spacing w:afterLines="30" w:after="108"/>
        <w:ind w:leftChars="100" w:left="240"/>
        <w:rPr>
          <w:rFonts w:ascii="Times New Roman" w:hAnsi="Times New Roman" w:cs="Times New Roman"/>
        </w:rPr>
      </w:pPr>
      <w:r w:rsidRPr="003B6705">
        <w:rPr>
          <w:rFonts w:ascii="Times New Roman" w:cs="Times New Roman"/>
        </w:rPr>
        <w:t>華嚴者講界，是極寬泛而又廣大的。</w:t>
      </w:r>
    </w:p>
    <w:p w:rsidR="003437F1" w:rsidRPr="003B6705" w:rsidRDefault="00AC2727" w:rsidP="003437F1">
      <w:pPr>
        <w:spacing w:after="30"/>
        <w:ind w:leftChars="100" w:left="240"/>
        <w:rPr>
          <w:rFonts w:ascii="Times New Roman" w:eastAsia="新細明體" w:hAnsi="Times New Roman" w:cs="Times New Roman"/>
          <w:b/>
          <w:bCs/>
          <w:sz w:val="20"/>
          <w:szCs w:val="20"/>
        </w:rPr>
      </w:pPr>
      <w:r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二、</w:t>
      </w:r>
      <w:r w:rsidR="00D24BF9" w:rsidRPr="003B670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印順法</w:t>
      </w:r>
      <w:r w:rsidR="008367AE" w:rsidRPr="003B670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師之評論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（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pp.170-171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）</w:t>
      </w:r>
    </w:p>
    <w:p w:rsidR="00D24BF9" w:rsidRPr="003B6705" w:rsidRDefault="00D24BF9" w:rsidP="00D24BF9">
      <w:pPr>
        <w:spacing w:afterLines="30" w:after="108"/>
        <w:ind w:leftChars="100" w:left="240"/>
        <w:rPr>
          <w:rFonts w:ascii="Times New Roman" w:cs="Times New Roman"/>
        </w:rPr>
      </w:pPr>
      <w:r w:rsidRPr="003B6705">
        <w:rPr>
          <w:rFonts w:ascii="Times New Roman" w:cs="Times New Roman"/>
        </w:rPr>
        <w:t>華嚴宗高談圓融，以一法可為一切法的緣，此一法即圓具一切法，一切法都無不遍在一切法中。</w:t>
      </w:r>
    </w:p>
    <w:p w:rsidR="00B24983" w:rsidRPr="003B6705" w:rsidRDefault="003643FF" w:rsidP="007120D2">
      <w:pPr>
        <w:spacing w:afterLines="30" w:after="108"/>
        <w:ind w:leftChars="100" w:left="240"/>
      </w:pPr>
      <w:r w:rsidRPr="003B6705">
        <w:rPr>
          <w:rFonts w:hint="eastAsia"/>
        </w:rPr>
        <w:t>但佛說因緣，那能這樣的寬泛</w:t>
      </w:r>
      <w:r w:rsidR="00524D19" w:rsidRPr="003B6705">
        <w:rPr>
          <w:rStyle w:val="ab"/>
        </w:rPr>
        <w:footnoteReference w:id="16"/>
      </w:r>
      <w:r w:rsidRPr="003B6705">
        <w:rPr>
          <w:rFonts w:hint="eastAsia"/>
        </w:rPr>
        <w:t>，不著邊際！</w:t>
      </w:r>
      <w:r w:rsidRPr="003B6705">
        <w:rPr>
          <w:rFonts w:hint="eastAsia"/>
          <w:b/>
        </w:rPr>
        <w:t>因緣說的主要意義，在指出較主要的切近的因緣來，以便於把握事象的原因所在而予以改善。</w:t>
      </w:r>
      <w:r w:rsidRPr="003B6705">
        <w:rPr>
          <w:rFonts w:hint="eastAsia"/>
        </w:rPr>
        <w:t>否則，一切是無量無邊，以一切一切為因緣，這使人從何下手而實踐呢？</w:t>
      </w:r>
    </w:p>
    <w:p w:rsidR="003643FF" w:rsidRPr="003B6705" w:rsidRDefault="00C70C0D" w:rsidP="007120D2">
      <w:pPr>
        <w:spacing w:afterLines="30" w:after="108"/>
        <w:ind w:leftChars="100" w:left="240"/>
      </w:pPr>
      <w:r w:rsidRPr="003B6705">
        <w:rPr>
          <w:rFonts w:hint="eastAsia"/>
        </w:rPr>
        <w:t>故因緣論可不必講到那樣玄妙寬泛，除了某些主要的因緣外，其餘的一切</w:t>
      </w:r>
      <w:r w:rsidR="003643FF" w:rsidRPr="003B6705">
        <w:rPr>
          <w:rFonts w:hint="eastAsia"/>
        </w:rPr>
        <w:t>雖間接有關，但在此法存在於此特定時空中，這一切的一切，並不是都與此法存在有必然關係，有些簡直有等於無。</w:t>
      </w:r>
    </w:p>
    <w:p w:rsidR="003643FF" w:rsidRPr="003B6705" w:rsidRDefault="003643FF" w:rsidP="000E6900">
      <w:pPr>
        <w:spacing w:afterLines="50" w:after="180"/>
        <w:ind w:leftChars="100" w:left="240"/>
      </w:pPr>
      <w:r w:rsidRPr="003B6705">
        <w:rPr>
          <w:rFonts w:hint="eastAsia"/>
        </w:rPr>
        <w:t>有些學</w:t>
      </w:r>
      <w:r w:rsidR="00C70C0D" w:rsidRPr="003B6705">
        <w:rPr>
          <w:rFonts w:hint="eastAsia"/>
        </w:rPr>
        <w:t>者，讚美圓融，於是主從不分，親疏不別，弄到一切染淨、迷悟、邪正</w:t>
      </w:r>
      <w:r w:rsidRPr="003B6705">
        <w:rPr>
          <w:rFonts w:hint="eastAsia"/>
        </w:rPr>
        <w:t>都無法說明。故因緣論，必須從何者為生法的</w:t>
      </w:r>
      <w:r w:rsidRPr="003B6705">
        <w:rPr>
          <w:rFonts w:hint="eastAsia"/>
          <w:b/>
        </w:rPr>
        <w:t>主因</w:t>
      </w:r>
      <w:r w:rsidRPr="003B6705">
        <w:rPr>
          <w:rFonts w:hint="eastAsia"/>
        </w:rPr>
        <w:t>，何者為生法的</w:t>
      </w:r>
      <w:r w:rsidRPr="003B6705">
        <w:rPr>
          <w:rFonts w:hint="eastAsia"/>
          <w:b/>
        </w:rPr>
        <w:t>疏緣</w:t>
      </w:r>
      <w:r w:rsidRPr="003B6705">
        <w:rPr>
          <w:rFonts w:hint="eastAsia"/>
        </w:rPr>
        <w:t>，以明因緣生法。</w:t>
      </w:r>
    </w:p>
    <w:p w:rsidR="003643FF" w:rsidRPr="003B6705" w:rsidRDefault="00D24BF9" w:rsidP="00CA4DC4">
      <w:pPr>
        <w:spacing w:after="30"/>
        <w:ind w:leftChars="50" w:left="120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3B6705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叁</w:t>
      </w:r>
      <w:r w:rsidR="00AC2727" w:rsidRPr="003B6705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3643FF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中觀者之因果觀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（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p.171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）</w:t>
      </w:r>
    </w:p>
    <w:p w:rsidR="00D24BF9" w:rsidRPr="003B6705" w:rsidRDefault="00D24BF9" w:rsidP="00D24BF9">
      <w:pPr>
        <w:ind w:leftChars="50" w:left="120" w:firstLineChars="50" w:firstLine="100"/>
        <w:rPr>
          <w:b/>
          <w:sz w:val="20"/>
          <w:szCs w:val="20"/>
          <w:bdr w:val="single" w:sz="4" w:space="0" w:color="auto"/>
        </w:rPr>
      </w:pPr>
      <w:r w:rsidRPr="003B6705">
        <w:rPr>
          <w:rFonts w:hint="eastAsia"/>
          <w:b/>
          <w:sz w:val="20"/>
          <w:szCs w:val="20"/>
          <w:bdr w:val="single" w:sz="4" w:space="0" w:color="auto"/>
        </w:rPr>
        <w:t>一、中觀者與唯識家不同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（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p.171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）</w:t>
      </w:r>
    </w:p>
    <w:p w:rsidR="003643FF" w:rsidRPr="003B6705" w:rsidRDefault="003643FF" w:rsidP="00D24BF9">
      <w:pPr>
        <w:ind w:leftChars="50" w:left="120" w:firstLineChars="50" w:firstLine="120"/>
      </w:pPr>
      <w:r w:rsidRPr="003B6705">
        <w:rPr>
          <w:rFonts w:hint="eastAsia"/>
          <w:b/>
        </w:rPr>
        <w:t>中觀者</w:t>
      </w:r>
      <w:r w:rsidR="00C70C0D" w:rsidRPr="003B6705">
        <w:rPr>
          <w:rFonts w:hint="eastAsia"/>
        </w:rPr>
        <w:t>既不同法法各有自性的各從自種、</w:t>
      </w:r>
      <w:r w:rsidRPr="003B6705">
        <w:rPr>
          <w:rFonts w:hint="eastAsia"/>
        </w:rPr>
        <w:t>其小無內的緣起。</w:t>
      </w:r>
    </w:p>
    <w:p w:rsidR="00D24BF9" w:rsidRPr="003B6705" w:rsidRDefault="00D24BF9" w:rsidP="00D24BF9">
      <w:pPr>
        <w:spacing w:beforeLines="30" w:before="108"/>
        <w:ind w:leftChars="50" w:left="120" w:firstLineChars="50" w:firstLine="100"/>
        <w:rPr>
          <w:b/>
          <w:sz w:val="20"/>
          <w:szCs w:val="20"/>
          <w:bdr w:val="single" w:sz="4" w:space="0" w:color="auto"/>
        </w:rPr>
      </w:pPr>
      <w:r w:rsidRPr="003B6705">
        <w:rPr>
          <w:rFonts w:hint="eastAsia"/>
          <w:b/>
          <w:sz w:val="20"/>
          <w:szCs w:val="20"/>
          <w:bdr w:val="single" w:sz="4" w:space="0" w:color="auto"/>
        </w:rPr>
        <w:t>二、中觀者與華嚴宗不同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（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p.171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）</w:t>
      </w:r>
    </w:p>
    <w:p w:rsidR="003643FF" w:rsidRPr="003B6705" w:rsidRDefault="00C70C0D" w:rsidP="00D24BF9">
      <w:pPr>
        <w:spacing w:afterLines="30" w:after="108"/>
        <w:ind w:leftChars="50" w:left="120" w:firstLineChars="50" w:firstLine="120"/>
      </w:pPr>
      <w:r w:rsidRPr="003B6705">
        <w:rPr>
          <w:rFonts w:hint="eastAsia"/>
        </w:rPr>
        <w:t>也不同一切法皆入一法，一法待一切法、</w:t>
      </w:r>
      <w:r w:rsidR="003643FF" w:rsidRPr="003B6705">
        <w:rPr>
          <w:rFonts w:hint="eastAsia"/>
        </w:rPr>
        <w:t>其大無外的緣起。</w:t>
      </w:r>
    </w:p>
    <w:p w:rsidR="00D24BF9" w:rsidRPr="003B6705" w:rsidRDefault="00D24BF9" w:rsidP="00D24BF9">
      <w:pPr>
        <w:spacing w:beforeLines="30" w:before="108"/>
        <w:ind w:leftChars="50" w:left="120" w:firstLineChars="50" w:firstLine="100"/>
        <w:rPr>
          <w:b/>
          <w:sz w:val="20"/>
          <w:szCs w:val="20"/>
          <w:bdr w:val="single" w:sz="4" w:space="0" w:color="auto"/>
        </w:rPr>
      </w:pPr>
      <w:r w:rsidRPr="003B6705">
        <w:rPr>
          <w:rFonts w:hint="eastAsia"/>
          <w:b/>
          <w:sz w:val="20"/>
          <w:szCs w:val="20"/>
          <w:bdr w:val="single" w:sz="4" w:space="0" w:color="auto"/>
        </w:rPr>
        <w:t>三、中觀正義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（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p.171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）</w:t>
      </w:r>
    </w:p>
    <w:p w:rsidR="00B135AF" w:rsidRPr="003B6705" w:rsidRDefault="003643FF" w:rsidP="00D24BF9">
      <w:pPr>
        <w:spacing w:afterLines="30" w:after="108"/>
        <w:ind w:leftChars="50" w:left="120" w:firstLineChars="50" w:firstLine="120"/>
      </w:pPr>
      <w:r w:rsidRPr="003B6705">
        <w:rPr>
          <w:rFonts w:hint="eastAsia"/>
        </w:rPr>
        <w:t>唯有能知因果緣起的本義，纔能於因緣生法中，得有進而改善因果系的下手處。</w:t>
      </w:r>
    </w:p>
    <w:p w:rsidR="003643FF" w:rsidRPr="003B6705" w:rsidRDefault="00AC2727" w:rsidP="00CA4DC4">
      <w:pPr>
        <w:spacing w:after="30"/>
        <w:outlineLvl w:val="0"/>
        <w:rPr>
          <w:rFonts w:ascii="Times New Roman" w:hAnsi="Times New Roman" w:cs="Times New Roman"/>
          <w:b/>
          <w:bCs/>
          <w:sz w:val="20"/>
          <w:szCs w:val="26"/>
        </w:rPr>
      </w:pPr>
      <w:r w:rsidRPr="003B6705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伍</w:t>
      </w:r>
      <w:r w:rsidR="003643FF" w:rsidRPr="003B6705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、</w:t>
      </w:r>
      <w:r w:rsidR="003643FF" w:rsidRPr="003B6705">
        <w:rPr>
          <w:rFonts w:ascii="Times New Roman" w:hAnsi="Times New Roman" w:cs="Times New Roman" w:hint="eastAsia"/>
          <w:b/>
          <w:bCs/>
          <w:sz w:val="20"/>
          <w:szCs w:val="26"/>
          <w:bdr w:val="single" w:sz="4" w:space="0" w:color="auto"/>
        </w:rPr>
        <w:t>因緣之類別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（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pp.171-172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）</w:t>
      </w:r>
    </w:p>
    <w:p w:rsidR="009A53E7" w:rsidRPr="003B6705" w:rsidRDefault="009A53E7" w:rsidP="009A53E7">
      <w:pPr>
        <w:ind w:firstLineChars="50" w:firstLine="100"/>
        <w:outlineLvl w:val="0"/>
        <w:rPr>
          <w:rFonts w:ascii="新細明體" w:hAnsi="新細明體"/>
          <w:b/>
          <w:bCs/>
          <w:sz w:val="20"/>
          <w:szCs w:val="20"/>
          <w:bdr w:val="single" w:sz="4" w:space="0" w:color="auto"/>
        </w:rPr>
      </w:pPr>
      <w:r w:rsidRPr="003B6705">
        <w:rPr>
          <w:rFonts w:ascii="新細明體" w:hAnsi="新細明體" w:hint="eastAsia"/>
          <w:b/>
          <w:bCs/>
          <w:sz w:val="20"/>
          <w:szCs w:val="20"/>
          <w:bdr w:val="single" w:sz="4" w:space="0" w:color="auto"/>
        </w:rPr>
        <w:t>（壹）略標：</w:t>
      </w:r>
      <w:r w:rsidR="00E87B5F" w:rsidRPr="003B6705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各</w:t>
      </w:r>
      <w:r w:rsidR="00E87B5F" w:rsidRPr="003B6705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學派</w:t>
      </w:r>
      <w:r w:rsidRPr="003B6705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對因緣之</w:t>
      </w:r>
      <w:r w:rsidRPr="003B6705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說</w:t>
      </w:r>
      <w:r w:rsidRPr="003B6705">
        <w:rPr>
          <w:rFonts w:ascii="新細明體" w:hAnsi="新細明體" w:hint="eastAsia"/>
          <w:b/>
          <w:bCs/>
          <w:sz w:val="20"/>
          <w:szCs w:val="20"/>
          <w:bdr w:val="single" w:sz="4" w:space="0" w:color="auto"/>
        </w:rPr>
        <w:t>法不同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（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p.171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）</w:t>
      </w:r>
    </w:p>
    <w:p w:rsidR="003643FF" w:rsidRPr="003B6705" w:rsidRDefault="00C70C0D" w:rsidP="009A53E7">
      <w:pPr>
        <w:spacing w:afterLines="30" w:after="108"/>
        <w:ind w:leftChars="50" w:left="120"/>
        <w:outlineLvl w:val="0"/>
        <w:rPr>
          <w:rFonts w:ascii="Times New Roman" w:hAnsi="Times New Roman" w:cs="Times New Roman"/>
          <w:b/>
          <w:sz w:val="22"/>
        </w:rPr>
      </w:pPr>
      <w:r w:rsidRPr="003B6705">
        <w:rPr>
          <w:rFonts w:ascii="新細明體" w:hAnsi="新細明體" w:hint="eastAsia"/>
          <w:bCs/>
        </w:rPr>
        <w:t>因、緣、果、報，《增壹</w:t>
      </w:r>
      <w:r w:rsidR="003643FF" w:rsidRPr="003B6705">
        <w:rPr>
          <w:rFonts w:ascii="新細明體" w:hAnsi="新細明體" w:hint="eastAsia"/>
          <w:bCs/>
        </w:rPr>
        <w:t>阿含</w:t>
      </w:r>
      <w:r w:rsidRPr="003B6705">
        <w:rPr>
          <w:rFonts w:ascii="新細明體" w:hAnsi="新細明體" w:hint="eastAsia"/>
          <w:bCs/>
        </w:rPr>
        <w:t>經》裡</w:t>
      </w:r>
      <w:r w:rsidR="003643FF" w:rsidRPr="003B6705">
        <w:rPr>
          <w:rFonts w:ascii="新細明體" w:hAnsi="新細明體" w:hint="eastAsia"/>
          <w:bCs/>
        </w:rPr>
        <w:t>講到</w:t>
      </w:r>
      <w:r w:rsidR="003643FF" w:rsidRPr="003B6705">
        <w:rPr>
          <w:rFonts w:ascii="Times New Roman" w:hAnsi="Times New Roman" w:cs="Times New Roman"/>
          <w:bCs/>
        </w:rPr>
        <w:t>四緣，</w:t>
      </w:r>
      <w:r w:rsidR="00E60629" w:rsidRPr="003B6705">
        <w:rPr>
          <w:rStyle w:val="ab"/>
          <w:rFonts w:ascii="Times New Roman" w:hAnsi="Times New Roman" w:cs="Times New Roman"/>
          <w:bCs/>
        </w:rPr>
        <w:footnoteReference w:id="17"/>
      </w:r>
      <w:r w:rsidR="003643FF" w:rsidRPr="003B6705">
        <w:rPr>
          <w:rFonts w:ascii="Times New Roman" w:hAnsi="Times New Roman" w:cs="Times New Roman"/>
          <w:bCs/>
        </w:rPr>
        <w:t>迦旃延尼子創說六因。</w:t>
      </w:r>
      <w:r w:rsidR="00E60629" w:rsidRPr="003B6705">
        <w:rPr>
          <w:rStyle w:val="ab"/>
          <w:rFonts w:ascii="Times New Roman" w:hAnsi="Times New Roman" w:cs="Times New Roman"/>
          <w:bCs/>
        </w:rPr>
        <w:footnoteReference w:id="18"/>
      </w:r>
      <w:r w:rsidR="009A53E7" w:rsidRPr="003B6705">
        <w:rPr>
          <w:rFonts w:ascii="Times New Roman" w:hAnsi="Times New Roman" w:cs="Times New Roman"/>
          <w:bCs/>
        </w:rPr>
        <w:t>各家的說</w:t>
      </w:r>
      <w:r w:rsidR="009A53E7" w:rsidRPr="003B6705">
        <w:rPr>
          <w:rFonts w:ascii="新細明體" w:hAnsi="新細明體" w:hint="eastAsia"/>
          <w:bCs/>
        </w:rPr>
        <w:t>法</w:t>
      </w:r>
      <w:r w:rsidR="009A53E7" w:rsidRPr="003B6705">
        <w:rPr>
          <w:rFonts w:ascii="新細明體" w:hAnsi="新細明體" w:hint="eastAsia"/>
          <w:bCs/>
        </w:rPr>
        <w:lastRenderedPageBreak/>
        <w:t>多不同：</w:t>
      </w:r>
    </w:p>
    <w:p w:rsidR="009A53E7" w:rsidRPr="003B6705" w:rsidRDefault="009A53E7" w:rsidP="00CA4DC4">
      <w:pPr>
        <w:spacing w:after="30"/>
        <w:ind w:leftChars="50" w:left="120"/>
        <w:outlineLvl w:val="1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3B6705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貳</w:t>
      </w:r>
      <w:r w:rsidR="00AC2727" w:rsidRPr="003B6705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別述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（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pp.171-172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）</w:t>
      </w:r>
    </w:p>
    <w:p w:rsidR="003643FF" w:rsidRPr="003B6705" w:rsidRDefault="009A53E7" w:rsidP="009A53E7">
      <w:pPr>
        <w:spacing w:after="30"/>
        <w:ind w:leftChars="50" w:left="120" w:firstLineChars="50" w:firstLine="100"/>
        <w:outlineLvl w:val="1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一、因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（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p.171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）</w:t>
      </w:r>
    </w:p>
    <w:p w:rsidR="003643FF" w:rsidRPr="003B6705" w:rsidRDefault="0042541B" w:rsidP="009A53E7">
      <w:pPr>
        <w:ind w:firstLineChars="100" w:firstLine="240"/>
        <w:rPr>
          <w:rFonts w:ascii="Times New Roman" w:hAnsi="Times New Roman" w:cs="Times New Roman"/>
        </w:rPr>
      </w:pPr>
      <w:r w:rsidRPr="003B6705">
        <w:rPr>
          <w:rFonts w:ascii="Times New Roman" w:hAnsi="Times New Roman" w:cs="Times New Roman" w:hint="eastAsia"/>
          <w:szCs w:val="24"/>
        </w:rPr>
        <w:t>像</w:t>
      </w:r>
      <w:r w:rsidR="003643FF" w:rsidRPr="003B6705">
        <w:rPr>
          <w:rFonts w:ascii="Times New Roman" w:cs="Times New Roman"/>
        </w:rPr>
        <w:t>薩婆多部說有六因</w:t>
      </w:r>
      <w:r w:rsidR="00BB3E19" w:rsidRPr="003B6705">
        <w:rPr>
          <w:rFonts w:ascii="Times New Roman" w:cs="Times New Roman" w:hint="eastAsia"/>
        </w:rPr>
        <w:t>，</w:t>
      </w:r>
      <w:r w:rsidR="003643FF" w:rsidRPr="003B6705">
        <w:rPr>
          <w:rStyle w:val="ab"/>
          <w:rFonts w:ascii="Times New Roman" w:hAnsi="Times New Roman" w:cs="Times New Roman"/>
        </w:rPr>
        <w:footnoteReference w:id="19"/>
      </w:r>
    </w:p>
    <w:p w:rsidR="003643FF" w:rsidRPr="003B6705" w:rsidRDefault="003643FF" w:rsidP="00E87B5F">
      <w:pPr>
        <w:ind w:firstLineChars="100" w:firstLine="240"/>
        <w:rPr>
          <w:rFonts w:ascii="Times New Roman" w:cs="Times New Roman"/>
        </w:rPr>
      </w:pPr>
      <w:r w:rsidRPr="003B6705">
        <w:rPr>
          <w:rFonts w:ascii="Times New Roman" w:cs="Times New Roman"/>
        </w:rPr>
        <w:t>《舍利弗阿毘曇》說十種因</w:t>
      </w:r>
      <w:r w:rsidR="00BB3E19" w:rsidRPr="003B6705">
        <w:rPr>
          <w:rFonts w:ascii="Times New Roman" w:cs="Times New Roman" w:hint="eastAsia"/>
        </w:rPr>
        <w:t>，</w:t>
      </w:r>
      <w:r w:rsidRPr="003B6705">
        <w:rPr>
          <w:rStyle w:val="ab"/>
          <w:rFonts w:ascii="Times New Roman" w:hAnsi="Times New Roman" w:cs="Times New Roman"/>
        </w:rPr>
        <w:footnoteReference w:id="20"/>
      </w:r>
    </w:p>
    <w:p w:rsidR="00E96D72" w:rsidRPr="003B6705" w:rsidRDefault="00E96D72" w:rsidP="00E87B5F">
      <w:pPr>
        <w:ind w:firstLineChars="100" w:firstLine="240"/>
        <w:rPr>
          <w:rFonts w:ascii="Times New Roman" w:hAnsi="Times New Roman" w:cs="Times New Roman"/>
        </w:rPr>
      </w:pPr>
      <w:r w:rsidRPr="003B6705">
        <w:rPr>
          <w:rFonts w:ascii="Times New Roman" w:cs="Times New Roman"/>
        </w:rPr>
        <w:lastRenderedPageBreak/>
        <w:t>《瑜伽</w:t>
      </w:r>
      <w:r w:rsidR="00C70C0D" w:rsidRPr="003B6705">
        <w:rPr>
          <w:rFonts w:ascii="Times New Roman" w:cs="Times New Roman" w:hint="eastAsia"/>
        </w:rPr>
        <w:t>師地</w:t>
      </w:r>
      <w:r w:rsidRPr="003B6705">
        <w:rPr>
          <w:rFonts w:ascii="Times New Roman" w:cs="Times New Roman"/>
        </w:rPr>
        <w:t>論》也說十因</w:t>
      </w:r>
      <w:r w:rsidRPr="003B6705">
        <w:rPr>
          <w:rFonts w:ascii="Times New Roman" w:cs="Times New Roman" w:hint="eastAsia"/>
        </w:rPr>
        <w:t>，</w:t>
      </w:r>
      <w:r w:rsidRPr="003B6705">
        <w:rPr>
          <w:rStyle w:val="ab"/>
          <w:rFonts w:ascii="Times New Roman" w:hAnsi="Times New Roman" w:cs="Times New Roman"/>
        </w:rPr>
        <w:footnoteReference w:id="21"/>
      </w:r>
    </w:p>
    <w:p w:rsidR="00E96D72" w:rsidRPr="003B6705" w:rsidRDefault="00E96D72" w:rsidP="00E87B5F">
      <w:pPr>
        <w:ind w:firstLineChars="100" w:firstLine="240"/>
        <w:rPr>
          <w:rFonts w:ascii="Times New Roman" w:hAnsi="Times New Roman" w:cs="Times New Roman"/>
        </w:rPr>
      </w:pPr>
      <w:r w:rsidRPr="003B6705">
        <w:rPr>
          <w:rFonts w:ascii="Times New Roman" w:cs="Times New Roman"/>
        </w:rPr>
        <w:t>《成實論》說三種因</w:t>
      </w:r>
      <w:r w:rsidRPr="003B6705">
        <w:rPr>
          <w:rFonts w:ascii="Times New Roman" w:cs="Times New Roman" w:hint="eastAsia"/>
        </w:rPr>
        <w:t>，</w:t>
      </w:r>
      <w:r w:rsidRPr="003B6705">
        <w:rPr>
          <w:rStyle w:val="ab"/>
          <w:rFonts w:ascii="Times New Roman" w:hAnsi="Times New Roman" w:cs="Times New Roman"/>
        </w:rPr>
        <w:footnoteReference w:id="22"/>
      </w:r>
    </w:p>
    <w:p w:rsidR="003643FF" w:rsidRPr="003B6705" w:rsidRDefault="003643FF" w:rsidP="00E87B5F">
      <w:pPr>
        <w:ind w:firstLineChars="100" w:firstLine="240"/>
        <w:rPr>
          <w:rFonts w:ascii="Times New Roman" w:hAnsi="Times New Roman" w:cs="Times New Roman"/>
        </w:rPr>
      </w:pPr>
      <w:r w:rsidRPr="003B6705">
        <w:rPr>
          <w:rFonts w:ascii="Times New Roman" w:cs="Times New Roman"/>
        </w:rPr>
        <w:t>《楞伽經》說六種因等。</w:t>
      </w:r>
      <w:r w:rsidRPr="003B6705">
        <w:rPr>
          <w:rStyle w:val="ab"/>
          <w:rFonts w:ascii="Times New Roman" w:hAnsi="Times New Roman" w:cs="Times New Roman"/>
        </w:rPr>
        <w:footnoteReference w:id="23"/>
      </w:r>
    </w:p>
    <w:p w:rsidR="003643FF" w:rsidRPr="003B6705" w:rsidRDefault="009A53E7" w:rsidP="009A53E7">
      <w:pPr>
        <w:spacing w:beforeLines="30" w:before="108"/>
        <w:ind w:leftChars="50" w:left="120" w:firstLineChars="50" w:firstLine="100"/>
        <w:outlineLvl w:val="1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二、</w:t>
      </w:r>
      <w:r w:rsidR="003643FF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緣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（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pp.171-172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）</w:t>
      </w:r>
    </w:p>
    <w:p w:rsidR="003643FF" w:rsidRPr="003B6705" w:rsidRDefault="00C70C0D" w:rsidP="00B95FEA">
      <w:pPr>
        <w:ind w:leftChars="100" w:left="240"/>
        <w:outlineLvl w:val="1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新細明體" w:hAnsi="新細明體" w:hint="eastAsia"/>
          <w:bCs/>
        </w:rPr>
        <w:t>關於緣，</w:t>
      </w:r>
      <w:r w:rsidR="003643FF" w:rsidRPr="003B6705">
        <w:rPr>
          <w:rFonts w:ascii="新細明體" w:hAnsi="新細明體" w:hint="eastAsia"/>
          <w:bCs/>
        </w:rPr>
        <w:t>如通常說的</w:t>
      </w:r>
      <w:r w:rsidR="003643FF" w:rsidRPr="003B6705">
        <w:rPr>
          <w:rFonts w:ascii="Times New Roman" w:eastAsia="新細明體" w:hAnsi="Times New Roman" w:cs="Times New Roman" w:hint="eastAsia"/>
          <w:szCs w:val="24"/>
        </w:rPr>
        <w:t>四緣</w:t>
      </w:r>
      <w:r w:rsidR="00E22B86" w:rsidRPr="003B6705">
        <w:rPr>
          <w:rFonts w:ascii="Times New Roman" w:eastAsia="新細明體" w:hAnsi="Times New Roman" w:cs="Times New Roman" w:hint="eastAsia"/>
          <w:szCs w:val="24"/>
        </w:rPr>
        <w:t>，</w:t>
      </w:r>
      <w:r w:rsidR="003643FF" w:rsidRPr="003B6705">
        <w:rPr>
          <w:rFonts w:ascii="Times New Roman" w:eastAsia="新細明體" w:hAnsi="Times New Roman" w:cs="Times New Roman"/>
          <w:szCs w:val="24"/>
          <w:vertAlign w:val="superscript"/>
        </w:rPr>
        <w:footnoteReference w:id="24"/>
      </w:r>
      <w:r w:rsidR="003643FF" w:rsidRPr="003B6705">
        <w:rPr>
          <w:rFonts w:ascii="Times New Roman" w:eastAsia="新細明體" w:hAnsi="Times New Roman" w:cs="Times New Roman" w:hint="eastAsia"/>
          <w:szCs w:val="24"/>
        </w:rPr>
        <w:t>《舍利弗阿毘曇》說十緣</w:t>
      </w:r>
      <w:r w:rsidR="00E22B86" w:rsidRPr="003B6705">
        <w:rPr>
          <w:rFonts w:ascii="Times New Roman" w:eastAsia="新細明體" w:hAnsi="Times New Roman" w:cs="Times New Roman" w:hint="eastAsia"/>
          <w:szCs w:val="24"/>
        </w:rPr>
        <w:t>，</w:t>
      </w:r>
      <w:r w:rsidR="003643FF" w:rsidRPr="003B6705">
        <w:rPr>
          <w:rFonts w:ascii="Times New Roman" w:eastAsia="新細明體" w:hAnsi="Times New Roman" w:cs="Times New Roman"/>
          <w:szCs w:val="24"/>
          <w:vertAlign w:val="superscript"/>
        </w:rPr>
        <w:footnoteReference w:id="25"/>
      </w:r>
      <w:r w:rsidR="003643FF" w:rsidRPr="003B6705">
        <w:rPr>
          <w:rFonts w:ascii="Times New Roman" w:eastAsia="新細明體" w:hAnsi="Times New Roman" w:cs="Times New Roman" w:hint="eastAsia"/>
          <w:szCs w:val="24"/>
        </w:rPr>
        <w:t>南傳的論中有明二十四緣的</w:t>
      </w:r>
      <w:r w:rsidRPr="003B6705">
        <w:rPr>
          <w:rFonts w:ascii="Times New Roman" w:eastAsia="新細明體" w:hAnsi="Times New Roman" w:cs="Times New Roman" w:hint="eastAsia"/>
          <w:szCs w:val="24"/>
        </w:rPr>
        <w:t>。</w:t>
      </w:r>
      <w:r w:rsidR="003643FF" w:rsidRPr="003B6705">
        <w:rPr>
          <w:rFonts w:ascii="Times New Roman" w:eastAsia="新細明體" w:hAnsi="Times New Roman" w:cs="Times New Roman"/>
          <w:szCs w:val="24"/>
          <w:vertAlign w:val="superscript"/>
        </w:rPr>
        <w:footnoteReference w:id="26"/>
      </w:r>
    </w:p>
    <w:p w:rsidR="009A53E7" w:rsidRPr="003B6705" w:rsidRDefault="009A53E7" w:rsidP="009A53E7">
      <w:pPr>
        <w:spacing w:beforeLines="30" w:before="108" w:after="30"/>
        <w:ind w:leftChars="50" w:left="120"/>
        <w:outlineLvl w:val="1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3B6705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lastRenderedPageBreak/>
        <w:t>（</w:t>
      </w:r>
      <w:r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叁</w:t>
      </w:r>
      <w:r w:rsidRPr="003B6705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小結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（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p.172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）</w:t>
      </w:r>
    </w:p>
    <w:p w:rsidR="003643FF" w:rsidRPr="003B6705" w:rsidRDefault="003643FF" w:rsidP="003640D3">
      <w:pPr>
        <w:spacing w:afterLines="50" w:after="180"/>
        <w:ind w:leftChars="50" w:left="120"/>
        <w:outlineLvl w:val="1"/>
        <w:rPr>
          <w:rFonts w:ascii="Times New Roman" w:eastAsia="新細明體" w:hAnsi="Times New Roman" w:cs="Times New Roman"/>
          <w:kern w:val="0"/>
          <w:sz w:val="23"/>
          <w:szCs w:val="23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這些，都是見到因果方式的不同，而安立種種名稱的。</w:t>
      </w:r>
    </w:p>
    <w:p w:rsidR="003643FF" w:rsidRPr="003B6705" w:rsidRDefault="00AC2727" w:rsidP="009A53E7">
      <w:pPr>
        <w:outlineLvl w:val="0"/>
        <w:rPr>
          <w:rFonts w:ascii="Times New Roman" w:hAnsi="Times New Roman" w:cs="Times New Roman"/>
          <w:b/>
          <w:bCs/>
          <w:sz w:val="20"/>
          <w:szCs w:val="26"/>
        </w:rPr>
      </w:pPr>
      <w:r w:rsidRPr="003B6705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陸</w:t>
      </w:r>
      <w:r w:rsidR="003643FF" w:rsidRPr="003B6705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、</w:t>
      </w:r>
      <w:r w:rsidR="003643FF" w:rsidRPr="003B6705">
        <w:rPr>
          <w:rFonts w:ascii="Times New Roman" w:hAnsi="Times New Roman" w:cs="Times New Roman" w:hint="eastAsia"/>
          <w:b/>
          <w:bCs/>
          <w:sz w:val="20"/>
          <w:szCs w:val="26"/>
          <w:bdr w:val="single" w:sz="4" w:space="0" w:color="auto"/>
        </w:rPr>
        <w:t>因果的形態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（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pp.172-175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）</w:t>
      </w:r>
    </w:p>
    <w:p w:rsidR="0036103D" w:rsidRPr="003B6705" w:rsidRDefault="00AC2727" w:rsidP="0036103D">
      <w:pPr>
        <w:spacing w:after="30"/>
        <w:ind w:leftChars="50" w:left="120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 w:rsidRPr="003B6705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（壹）</w:t>
      </w:r>
      <w:r w:rsidR="0036103D" w:rsidRPr="003B6705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凡有相互依存關係的，都可說是因果關係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（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p.172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）</w:t>
      </w:r>
    </w:p>
    <w:p w:rsidR="003643FF" w:rsidRPr="003B6705" w:rsidRDefault="003643FF" w:rsidP="007120D2">
      <w:pPr>
        <w:spacing w:afterLines="30" w:after="108"/>
        <w:ind w:leftChars="46" w:left="122" w:hangingChars="5" w:hanging="12"/>
      </w:pPr>
      <w:r w:rsidRPr="003B6705">
        <w:rPr>
          <w:rFonts w:hint="eastAsia"/>
        </w:rPr>
        <w:t>因果，本來極為寬泛，凡有相互依存關係的，都可說是因果關係。</w:t>
      </w:r>
    </w:p>
    <w:p w:rsidR="00C869F9" w:rsidRPr="003B6705" w:rsidRDefault="00AC2727" w:rsidP="00C869F9">
      <w:pPr>
        <w:spacing w:after="30"/>
        <w:ind w:leftChars="100" w:left="240"/>
        <w:rPr>
          <w:rFonts w:ascii="Times New Roman" w:eastAsia="新細明體" w:hAnsi="Times New Roman" w:cs="Times New Roman"/>
          <w:b/>
          <w:bCs/>
          <w:sz w:val="20"/>
          <w:szCs w:val="20"/>
        </w:rPr>
      </w:pPr>
      <w:r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一、</w:t>
      </w:r>
      <w:r w:rsidR="00C869F9" w:rsidRPr="003B670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舉母生子</w:t>
      </w:r>
      <w:r w:rsidR="005277E0" w:rsidRPr="003B670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為例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（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p.172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）</w:t>
      </w:r>
    </w:p>
    <w:p w:rsidR="003643FF" w:rsidRPr="003B6705" w:rsidRDefault="00C70C0D" w:rsidP="007120D2">
      <w:pPr>
        <w:spacing w:afterLines="30" w:after="108"/>
        <w:ind w:firstLineChars="105" w:firstLine="252"/>
        <w:rPr>
          <w:rFonts w:ascii="Times New Roman" w:cs="Times New Roman"/>
        </w:rPr>
      </w:pPr>
      <w:r w:rsidRPr="003B6705">
        <w:rPr>
          <w:rFonts w:ascii="Times New Roman" w:cs="Times New Roman"/>
        </w:rPr>
        <w:t>例如母子，母是因，子為果</w:t>
      </w:r>
      <w:r w:rsidRPr="003B6705">
        <w:rPr>
          <w:rFonts w:ascii="Times New Roman" w:cs="Times New Roman" w:hint="eastAsia"/>
        </w:rPr>
        <w:t>；</w:t>
      </w:r>
      <w:r w:rsidR="003643FF" w:rsidRPr="003B6705">
        <w:rPr>
          <w:rFonts w:ascii="Times New Roman" w:cs="Times New Roman"/>
        </w:rPr>
        <w:t>子出胎後，可離開母體，甚至與之不再發生連繫。</w:t>
      </w:r>
    </w:p>
    <w:p w:rsidR="009E78AC" w:rsidRPr="003B6705" w:rsidRDefault="00AC2727" w:rsidP="009E78AC">
      <w:pPr>
        <w:spacing w:after="30"/>
        <w:ind w:leftChars="100" w:left="240"/>
        <w:rPr>
          <w:rFonts w:ascii="Times New Roman" w:hAnsi="Times New Roman" w:cs="Times New Roman"/>
        </w:rPr>
      </w:pPr>
      <w:r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二、</w:t>
      </w:r>
      <w:r w:rsidR="009E78AC" w:rsidRPr="003B670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舉織紗成布為例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（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p.172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）</w:t>
      </w:r>
    </w:p>
    <w:p w:rsidR="003643FF" w:rsidRPr="003B6705" w:rsidRDefault="00C70C0D" w:rsidP="007120D2">
      <w:pPr>
        <w:spacing w:afterLines="30" w:after="108"/>
        <w:ind w:leftChars="105" w:left="252"/>
        <w:rPr>
          <w:rFonts w:ascii="Times New Roman" w:cs="Times New Roman"/>
        </w:rPr>
      </w:pPr>
      <w:r w:rsidRPr="003B6705">
        <w:rPr>
          <w:rFonts w:ascii="Times New Roman" w:cs="Times New Roman"/>
        </w:rPr>
        <w:t>又如紗為因，布為果</w:t>
      </w:r>
      <w:r w:rsidRPr="003B6705">
        <w:rPr>
          <w:rFonts w:ascii="Times New Roman" w:cs="Times New Roman" w:hint="eastAsia"/>
        </w:rPr>
        <w:t>；</w:t>
      </w:r>
      <w:r w:rsidR="003643FF" w:rsidRPr="003B6705">
        <w:rPr>
          <w:rFonts w:ascii="Times New Roman" w:cs="Times New Roman"/>
        </w:rPr>
        <w:t>此即不同母子的因果關係，紗織成布，布即不能離紗而有，見布時亦可見紗。</w:t>
      </w:r>
    </w:p>
    <w:p w:rsidR="009E78AC" w:rsidRPr="003B6705" w:rsidRDefault="00AC2727" w:rsidP="009E78AC">
      <w:pPr>
        <w:spacing w:after="30"/>
        <w:ind w:leftChars="100" w:left="240"/>
        <w:rPr>
          <w:rFonts w:ascii="Times New Roman" w:hAnsi="Times New Roman" w:cs="Times New Roman"/>
        </w:rPr>
      </w:pPr>
      <w:r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三、</w:t>
      </w:r>
      <w:r w:rsidR="009E78AC" w:rsidRPr="003B670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舉水之化合為例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（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p.172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）</w:t>
      </w:r>
    </w:p>
    <w:p w:rsidR="003643FF" w:rsidRPr="003B6705" w:rsidRDefault="003643FF" w:rsidP="007120D2">
      <w:pPr>
        <w:spacing w:afterLines="30" w:after="108"/>
        <w:ind w:firstLineChars="105" w:firstLine="252"/>
      </w:pPr>
      <w:r w:rsidRPr="003B6705">
        <w:rPr>
          <w:rFonts w:ascii="Times New Roman" w:cs="Times New Roman"/>
        </w:rPr>
        <w:t>又如水是氫氧化合成</w:t>
      </w:r>
      <w:r w:rsidRPr="003B6705">
        <w:rPr>
          <w:rFonts w:hint="eastAsia"/>
        </w:rPr>
        <w:t>的，但成了水以後，氫氧的性質形態，就不見了。</w:t>
      </w:r>
    </w:p>
    <w:p w:rsidR="0036103D" w:rsidRPr="003B6705" w:rsidRDefault="003643FF" w:rsidP="007120D2">
      <w:pPr>
        <w:spacing w:afterLines="30" w:after="108"/>
        <w:ind w:firstLineChars="105" w:firstLine="252"/>
      </w:pPr>
      <w:r w:rsidRPr="003B6705">
        <w:rPr>
          <w:rFonts w:hint="eastAsia"/>
        </w:rPr>
        <w:t>因果是可以有各式各樣不同形態的。</w:t>
      </w:r>
    </w:p>
    <w:p w:rsidR="007D6ACF" w:rsidRPr="003B6705" w:rsidRDefault="00AC2727" w:rsidP="007D6ACF">
      <w:pPr>
        <w:spacing w:after="30"/>
        <w:ind w:leftChars="50" w:left="120"/>
        <w:outlineLvl w:val="1"/>
      </w:pPr>
      <w:r w:rsidRPr="003B6705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（貳）</w:t>
      </w:r>
      <w:r w:rsidR="007D6ACF" w:rsidRPr="003B6705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略說二種因果的形態</w:t>
      </w:r>
      <w:r w:rsidR="004A2705" w:rsidRPr="003B6705">
        <w:rPr>
          <w:rFonts w:ascii="Times New Roman" w:eastAsia="新細明體" w:hAnsi="Times New Roman" w:cs="Times New Roman" w:hint="eastAsia"/>
          <w:bCs/>
          <w:sz w:val="20"/>
          <w:szCs w:val="20"/>
        </w:rPr>
        <w:t>（</w:t>
      </w:r>
      <w:r w:rsidR="004A2705" w:rsidRPr="003B6705">
        <w:rPr>
          <w:rFonts w:ascii="Times New Roman" w:eastAsia="新細明體" w:hAnsi="Times New Roman" w:cs="Times New Roman" w:hint="eastAsia"/>
          <w:bCs/>
          <w:sz w:val="20"/>
          <w:szCs w:val="20"/>
        </w:rPr>
        <w:t>pp.172-175</w:t>
      </w:r>
      <w:r w:rsidR="004A2705" w:rsidRPr="003B6705">
        <w:rPr>
          <w:rFonts w:ascii="Times New Roman" w:eastAsia="新細明體" w:hAnsi="Times New Roman" w:cs="Times New Roman" w:hint="eastAsia"/>
          <w:bCs/>
          <w:sz w:val="20"/>
          <w:szCs w:val="20"/>
        </w:rPr>
        <w:t>）</w:t>
      </w:r>
    </w:p>
    <w:p w:rsidR="003643FF" w:rsidRPr="003B6705" w:rsidRDefault="003643FF" w:rsidP="007120D2">
      <w:pPr>
        <w:spacing w:afterLines="30" w:after="108"/>
        <w:ind w:firstLineChars="52" w:firstLine="125"/>
      </w:pPr>
      <w:r w:rsidRPr="003B6705">
        <w:rPr>
          <w:rFonts w:hint="eastAsia"/>
        </w:rPr>
        <w:t>因果的形態很複雜，現在略說二種：</w:t>
      </w:r>
    </w:p>
    <w:p w:rsidR="007D6ACF" w:rsidRPr="003B6705" w:rsidRDefault="00AC2727" w:rsidP="007D6ACF">
      <w:pPr>
        <w:spacing w:after="30"/>
        <w:ind w:leftChars="100" w:left="240"/>
        <w:rPr>
          <w:rFonts w:ascii="Times New Roman" w:hAnsi="Times New Roman" w:cs="Times New Roman"/>
          <w:b/>
          <w:bCs/>
          <w:sz w:val="20"/>
          <w:szCs w:val="20"/>
        </w:rPr>
      </w:pPr>
      <w:r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一、</w:t>
      </w:r>
      <w:r w:rsidR="007D6ACF"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前後的因果：約異時因果說</w:t>
      </w:r>
      <w:r w:rsidR="004A2705" w:rsidRPr="003B6705">
        <w:rPr>
          <w:rFonts w:ascii="Times New Roman" w:eastAsia="新細明體" w:hAnsi="Times New Roman" w:cs="Times New Roman" w:hint="eastAsia"/>
          <w:bCs/>
          <w:sz w:val="20"/>
          <w:szCs w:val="20"/>
        </w:rPr>
        <w:t>（</w:t>
      </w:r>
      <w:r w:rsidR="004A2705" w:rsidRPr="003B6705">
        <w:rPr>
          <w:rFonts w:ascii="Times New Roman" w:eastAsia="新細明體" w:hAnsi="Times New Roman" w:cs="Times New Roman" w:hint="eastAsia"/>
          <w:bCs/>
          <w:sz w:val="20"/>
          <w:szCs w:val="20"/>
        </w:rPr>
        <w:t>p.172</w:t>
      </w:r>
      <w:r w:rsidR="004A2705" w:rsidRPr="003B6705">
        <w:rPr>
          <w:rFonts w:ascii="Times New Roman" w:eastAsia="新細明體" w:hAnsi="Times New Roman" w:cs="Times New Roman" w:hint="eastAsia"/>
          <w:bCs/>
          <w:sz w:val="20"/>
          <w:szCs w:val="20"/>
        </w:rPr>
        <w:t>）</w:t>
      </w:r>
    </w:p>
    <w:p w:rsidR="001B75C3" w:rsidRPr="003B6705" w:rsidRDefault="001B75C3" w:rsidP="001A3869">
      <w:pPr>
        <w:tabs>
          <w:tab w:val="left" w:pos="709"/>
        </w:tabs>
        <w:spacing w:after="30"/>
        <w:ind w:leftChars="105" w:left="252"/>
        <w:outlineLvl w:val="1"/>
        <w:rPr>
          <w:rFonts w:ascii="Times New Roman" w:hAnsi="Times New Roman" w:cs="Times New Roman"/>
          <w:b/>
          <w:bCs/>
          <w:szCs w:val="24"/>
          <w:bdr w:val="single" w:sz="4" w:space="0" w:color="auto"/>
        </w:rPr>
      </w:pPr>
      <w:r w:rsidRPr="003B6705">
        <w:rPr>
          <w:rFonts w:ascii="Times New Roman" w:hAnsi="Times New Roman" w:cs="Times New Roman" w:hint="eastAsia"/>
          <w:b/>
          <w:bCs/>
          <w:szCs w:val="24"/>
        </w:rPr>
        <w:t>一、前後的因果。</w:t>
      </w:r>
    </w:p>
    <w:p w:rsidR="009A53E7" w:rsidRPr="003B6705" w:rsidRDefault="009A53E7" w:rsidP="009A53E7">
      <w:pPr>
        <w:spacing w:after="30"/>
        <w:ind w:leftChars="150" w:left="360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（一）問：因與果並不同時存在，前後之間的相隔如何延續？</w:t>
      </w:r>
      <w:r w:rsidR="004A2705" w:rsidRPr="003B6705">
        <w:rPr>
          <w:rFonts w:ascii="Times New Roman" w:eastAsia="新細明體" w:hAnsi="Times New Roman" w:cs="Times New Roman" w:hint="eastAsia"/>
          <w:bCs/>
          <w:sz w:val="20"/>
          <w:szCs w:val="20"/>
        </w:rPr>
        <w:t>（</w:t>
      </w:r>
      <w:r w:rsidR="004A2705" w:rsidRPr="003B6705">
        <w:rPr>
          <w:rFonts w:ascii="Times New Roman" w:eastAsia="新細明體" w:hAnsi="Times New Roman" w:cs="Times New Roman" w:hint="eastAsia"/>
          <w:bCs/>
          <w:sz w:val="20"/>
          <w:szCs w:val="20"/>
        </w:rPr>
        <w:t>p.172</w:t>
      </w:r>
      <w:r w:rsidR="004A2705" w:rsidRPr="003B6705">
        <w:rPr>
          <w:rFonts w:ascii="Times New Roman" w:eastAsia="新細明體" w:hAnsi="Times New Roman" w:cs="Times New Roman" w:hint="eastAsia"/>
          <w:bCs/>
          <w:sz w:val="20"/>
          <w:szCs w:val="20"/>
        </w:rPr>
        <w:t>）</w:t>
      </w:r>
    </w:p>
    <w:p w:rsidR="007A2B44" w:rsidRPr="003B6705" w:rsidRDefault="003643FF" w:rsidP="009A53E7">
      <w:pPr>
        <w:tabs>
          <w:tab w:val="left" w:pos="709"/>
        </w:tabs>
        <w:spacing w:afterLines="30" w:after="108"/>
        <w:ind w:leftChars="155" w:left="372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/>
          <w:szCs w:val="24"/>
        </w:rPr>
        <w:t>如修學佛法，漸</w:t>
      </w:r>
      <w:r w:rsidR="00C70C0D" w:rsidRPr="003B6705">
        <w:rPr>
          <w:rFonts w:ascii="Times New Roman" w:eastAsia="新細明體" w:hAnsi="Times New Roman" w:cs="Times New Roman"/>
          <w:szCs w:val="24"/>
        </w:rPr>
        <w:t>次增進到成佛，但現在造成佛的因，而佛果要到很長久的未來才能實現</w:t>
      </w:r>
      <w:r w:rsidR="00C70C0D" w:rsidRPr="003B6705">
        <w:rPr>
          <w:rFonts w:ascii="Times New Roman" w:eastAsia="新細明體" w:hAnsi="Times New Roman" w:cs="Times New Roman" w:hint="eastAsia"/>
          <w:szCs w:val="24"/>
        </w:rPr>
        <w:t>；</w:t>
      </w:r>
      <w:r w:rsidRPr="003B6705">
        <w:rPr>
          <w:rFonts w:ascii="Times New Roman" w:eastAsia="新細明體" w:hAnsi="Times New Roman" w:cs="Times New Roman"/>
          <w:szCs w:val="24"/>
        </w:rPr>
        <w:t>等到果實現時，因又早已過去了。這前後遙</w:t>
      </w:r>
      <w:r w:rsidR="00B146A5" w:rsidRPr="003B6705">
        <w:rPr>
          <w:rStyle w:val="ab"/>
          <w:rFonts w:ascii="Times New Roman" w:eastAsia="新細明體" w:hAnsi="Times New Roman" w:cs="Times New Roman"/>
          <w:szCs w:val="24"/>
        </w:rPr>
        <w:footnoteReference w:id="27"/>
      </w:r>
      <w:r w:rsidRPr="003B6705">
        <w:rPr>
          <w:rFonts w:ascii="Times New Roman" w:eastAsia="新細明體" w:hAnsi="Times New Roman" w:cs="Times New Roman"/>
          <w:szCs w:val="24"/>
        </w:rPr>
        <w:t>隔</w:t>
      </w:r>
      <w:r w:rsidR="0060063F" w:rsidRPr="003B6705">
        <w:rPr>
          <w:rStyle w:val="ab"/>
          <w:rFonts w:ascii="Times New Roman" w:eastAsia="新細明體" w:hAnsi="Times New Roman" w:cs="Times New Roman"/>
          <w:szCs w:val="24"/>
        </w:rPr>
        <w:footnoteReference w:id="28"/>
      </w:r>
      <w:r w:rsidRPr="003B6705">
        <w:rPr>
          <w:rFonts w:ascii="Times New Roman" w:eastAsia="新細明體" w:hAnsi="Times New Roman" w:cs="Times New Roman"/>
          <w:szCs w:val="24"/>
        </w:rPr>
        <w:t>，怎能構成因果關係呢？</w:t>
      </w:r>
    </w:p>
    <w:p w:rsidR="003643FF" w:rsidRPr="003B6705" w:rsidRDefault="003643FF" w:rsidP="009A53E7">
      <w:pPr>
        <w:tabs>
          <w:tab w:val="left" w:pos="709"/>
        </w:tabs>
        <w:spacing w:afterLines="30" w:after="108"/>
        <w:ind w:leftChars="155" w:left="372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/>
          <w:szCs w:val="24"/>
        </w:rPr>
        <w:t>《大智度論》卷五四說：「</w:t>
      </w:r>
      <w:r w:rsidRPr="003B6705">
        <w:rPr>
          <w:rFonts w:ascii="標楷體" w:eastAsia="標楷體" w:hAnsi="標楷體" w:cs="Times New Roman" w:hint="eastAsia"/>
          <w:szCs w:val="24"/>
        </w:rPr>
        <w:t>菩薩</w:t>
      </w:r>
      <w:r w:rsidRPr="003B6705">
        <w:rPr>
          <w:rFonts w:ascii="標楷體" w:eastAsia="標楷體" w:hAnsi="標楷體" w:cs="Times New Roman"/>
          <w:szCs w:val="24"/>
        </w:rPr>
        <w:t>初發意迴向與佛心作因緣，而初發意迴向時未有佛心，佛心中無初迴向心，雖無</w:t>
      </w:r>
      <w:r w:rsidRPr="003B6705">
        <w:rPr>
          <w:rFonts w:ascii="標楷體" w:eastAsia="標楷體" w:hAnsi="標楷體" w:cs="Times New Roman" w:hint="eastAsia"/>
          <w:szCs w:val="24"/>
        </w:rPr>
        <w:t>，</w:t>
      </w:r>
      <w:r w:rsidRPr="003B6705">
        <w:rPr>
          <w:rFonts w:ascii="標楷體" w:eastAsia="標楷體" w:hAnsi="標楷體" w:cs="Times New Roman"/>
          <w:szCs w:val="24"/>
        </w:rPr>
        <w:t>而能作因緣</w:t>
      </w:r>
      <w:r w:rsidR="00C70C0D" w:rsidRPr="003B6705">
        <w:rPr>
          <w:rFonts w:ascii="Times New Roman" w:eastAsia="新細明體" w:hAnsi="Times New Roman" w:cs="Times New Roman"/>
          <w:szCs w:val="24"/>
        </w:rPr>
        <w:t>。</w:t>
      </w:r>
      <w:r w:rsidRPr="003B6705">
        <w:rPr>
          <w:rFonts w:ascii="Times New Roman" w:eastAsia="新細明體" w:hAnsi="Times New Roman" w:cs="Times New Roman"/>
          <w:szCs w:val="24"/>
        </w:rPr>
        <w:t>」</w:t>
      </w:r>
      <w:r w:rsidRPr="003B6705">
        <w:rPr>
          <w:rFonts w:ascii="Times New Roman" w:eastAsia="新細明體" w:hAnsi="Times New Roman" w:cs="Times New Roman"/>
          <w:vertAlign w:val="superscript"/>
        </w:rPr>
        <w:footnoteReference w:id="29"/>
      </w:r>
    </w:p>
    <w:p w:rsidR="0060063F" w:rsidRPr="003B6705" w:rsidRDefault="003643FF" w:rsidP="007120D2">
      <w:pPr>
        <w:tabs>
          <w:tab w:val="left" w:pos="709"/>
        </w:tabs>
        <w:spacing w:afterLines="30" w:after="108"/>
        <w:ind w:leftChars="157" w:left="378" w:hanging="1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或者以為因果二者非同時現在不能成為因果，迴向心與佛心，前後既遠遠的相隔，如何能成為因果？</w:t>
      </w:r>
    </w:p>
    <w:p w:rsidR="00F95708" w:rsidRPr="003B6705" w:rsidRDefault="00AC2727" w:rsidP="00F95708">
      <w:pPr>
        <w:spacing w:after="30"/>
        <w:ind w:leftChars="150" w:left="360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（二）</w:t>
      </w:r>
      <w:r w:rsidR="00A53AFC"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龍樹</w:t>
      </w:r>
      <w:r w:rsidR="00F95708"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答</w:t>
      </w:r>
      <w:r w:rsidR="00F12EAE"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：約第一義諦與世俗諦而說</w:t>
      </w:r>
      <w:r w:rsidR="006F69CA" w:rsidRPr="003B6705">
        <w:rPr>
          <w:rFonts w:ascii="Times New Roman" w:eastAsia="新細明體" w:hAnsi="Times New Roman" w:cs="Times New Roman" w:hint="eastAsia"/>
          <w:bCs/>
          <w:sz w:val="20"/>
          <w:szCs w:val="20"/>
        </w:rPr>
        <w:t>（</w:t>
      </w:r>
      <w:r w:rsidR="006F69CA" w:rsidRPr="003B6705">
        <w:rPr>
          <w:rFonts w:ascii="Times New Roman" w:eastAsia="新細明體" w:hAnsi="Times New Roman" w:cs="Times New Roman" w:hint="eastAsia"/>
          <w:bCs/>
          <w:sz w:val="20"/>
          <w:szCs w:val="20"/>
        </w:rPr>
        <w:t>p.172</w:t>
      </w:r>
      <w:r w:rsidR="006F69CA" w:rsidRPr="003B6705">
        <w:rPr>
          <w:rFonts w:ascii="Times New Roman" w:eastAsia="新細明體" w:hAnsi="Times New Roman" w:cs="Times New Roman" w:hint="eastAsia"/>
          <w:bCs/>
          <w:sz w:val="20"/>
          <w:szCs w:val="20"/>
        </w:rPr>
        <w:t>）</w:t>
      </w:r>
    </w:p>
    <w:p w:rsidR="001D35BC" w:rsidRPr="003B6705" w:rsidRDefault="003643FF" w:rsidP="007120D2">
      <w:pPr>
        <w:tabs>
          <w:tab w:val="left" w:pos="709"/>
        </w:tabs>
        <w:spacing w:afterLines="30" w:after="108"/>
        <w:ind w:leftChars="105" w:left="252" w:firstLineChars="52" w:firstLine="125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龍樹約二義來解答：</w:t>
      </w:r>
    </w:p>
    <w:p w:rsidR="009155D8" w:rsidRPr="003B6705" w:rsidRDefault="00AC2727" w:rsidP="00EA23CB">
      <w:pPr>
        <w:spacing w:after="30"/>
        <w:ind w:leftChars="200" w:left="480"/>
        <w:rPr>
          <w:rFonts w:ascii="Times New Roman" w:eastAsia="新細明體" w:hAnsi="Times New Roman" w:cs="Times New Roman"/>
          <w:b/>
          <w:bCs/>
          <w:sz w:val="20"/>
          <w:szCs w:val="20"/>
        </w:rPr>
      </w:pPr>
      <w:r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1</w:t>
      </w:r>
      <w:r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、</w:t>
      </w:r>
      <w:r w:rsidR="009155D8" w:rsidRPr="003B670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約第一義諦說</w:t>
      </w:r>
      <w:r w:rsidR="006F69CA" w:rsidRPr="003B6705">
        <w:rPr>
          <w:rFonts w:ascii="Times New Roman" w:eastAsia="新細明體" w:hAnsi="Times New Roman" w:cs="Times New Roman" w:hint="eastAsia"/>
          <w:bCs/>
          <w:sz w:val="20"/>
          <w:szCs w:val="20"/>
        </w:rPr>
        <w:t>（</w:t>
      </w:r>
      <w:r w:rsidR="006F69CA" w:rsidRPr="003B6705">
        <w:rPr>
          <w:rFonts w:ascii="Times New Roman" w:eastAsia="新細明體" w:hAnsi="Times New Roman" w:cs="Times New Roman" w:hint="eastAsia"/>
          <w:bCs/>
          <w:sz w:val="20"/>
          <w:szCs w:val="20"/>
        </w:rPr>
        <w:t>pp.172-173</w:t>
      </w:r>
      <w:r w:rsidR="006F69CA" w:rsidRPr="003B6705">
        <w:rPr>
          <w:rFonts w:ascii="Times New Roman" w:eastAsia="新細明體" w:hAnsi="Times New Roman" w:cs="Times New Roman" w:hint="eastAsia"/>
          <w:bCs/>
          <w:sz w:val="20"/>
          <w:szCs w:val="20"/>
        </w:rPr>
        <w:t>）</w:t>
      </w:r>
    </w:p>
    <w:p w:rsidR="003643FF" w:rsidRPr="003B6705" w:rsidRDefault="001B75C3" w:rsidP="007120D2">
      <w:pPr>
        <w:spacing w:afterLines="30" w:after="108"/>
        <w:ind w:leftChars="204" w:left="490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一、</w:t>
      </w:r>
      <w:r w:rsidR="003643FF" w:rsidRPr="003B6705">
        <w:rPr>
          <w:rFonts w:ascii="Times New Roman" w:eastAsia="新細明體" w:hAnsi="Times New Roman" w:cs="Times New Roman" w:hint="eastAsia"/>
          <w:szCs w:val="24"/>
        </w:rPr>
        <w:t>約</w:t>
      </w:r>
      <w:r w:rsidR="003643FF" w:rsidRPr="003B6705">
        <w:rPr>
          <w:rFonts w:ascii="Times New Roman" w:eastAsia="新細明體" w:hAnsi="Times New Roman" w:cs="Times New Roman" w:hint="eastAsia"/>
          <w:b/>
          <w:szCs w:val="24"/>
        </w:rPr>
        <w:t>第一義諦</w:t>
      </w:r>
      <w:r w:rsidR="00C70C0D" w:rsidRPr="003B6705">
        <w:rPr>
          <w:rFonts w:ascii="Times New Roman" w:eastAsia="新細明體" w:hAnsi="Times New Roman" w:cs="Times New Roman" w:hint="eastAsia"/>
          <w:szCs w:val="24"/>
        </w:rPr>
        <w:t>說：現在心、</w:t>
      </w:r>
      <w:r w:rsidR="003643FF" w:rsidRPr="003B6705">
        <w:rPr>
          <w:rFonts w:ascii="Times New Roman" w:eastAsia="新細明體" w:hAnsi="Times New Roman" w:cs="Times New Roman" w:hint="eastAsia"/>
          <w:szCs w:val="24"/>
        </w:rPr>
        <w:t>未來心，皆無自性，心雖有現在</w:t>
      </w:r>
      <w:r w:rsidR="00C81642" w:rsidRPr="003B6705">
        <w:rPr>
          <w:rFonts w:ascii="Times New Roman" w:eastAsia="新細明體" w:hAnsi="Times New Roman" w:cs="Times New Roman" w:hint="eastAsia"/>
          <w:szCs w:val="24"/>
        </w:rPr>
        <w:t>、</w:t>
      </w:r>
      <w:r w:rsidR="003643FF" w:rsidRPr="003B6705">
        <w:rPr>
          <w:rFonts w:ascii="Times New Roman" w:eastAsia="新細明體" w:hAnsi="Times New Roman" w:cs="Times New Roman" w:hint="eastAsia"/>
          <w:szCs w:val="24"/>
        </w:rPr>
        <w:t>未來等的緣起相而性自本空，在畢竟空寂中，心心無礙，無有差別。以此，現象雖前後各別，而實無</w:t>
      </w:r>
      <w:r w:rsidR="003643FF" w:rsidRPr="003B6705">
        <w:rPr>
          <w:rFonts w:ascii="Times New Roman" w:eastAsia="新細明體" w:hAnsi="Times New Roman" w:cs="Times New Roman" w:hint="eastAsia"/>
          <w:szCs w:val="24"/>
        </w:rPr>
        <w:lastRenderedPageBreak/>
        <w:t>礙於因果的成立。</w:t>
      </w:r>
      <w:r w:rsidR="003643FF" w:rsidRPr="003B6705">
        <w:rPr>
          <w:rFonts w:ascii="Times New Roman" w:eastAsia="新細明體" w:hAnsi="Times New Roman" w:cs="Times New Roman"/>
          <w:szCs w:val="24"/>
          <w:vertAlign w:val="superscript"/>
        </w:rPr>
        <w:footnoteReference w:id="30"/>
      </w:r>
    </w:p>
    <w:p w:rsidR="008F3FCB" w:rsidRPr="003B6705" w:rsidRDefault="00AC2727" w:rsidP="00EA23CB">
      <w:pPr>
        <w:spacing w:after="30"/>
        <w:ind w:leftChars="200" w:left="480"/>
        <w:rPr>
          <w:rFonts w:ascii="Times New Roman" w:eastAsia="新細明體" w:hAnsi="Times New Roman" w:cs="Times New Roman"/>
          <w:b/>
          <w:bCs/>
          <w:sz w:val="20"/>
          <w:szCs w:val="20"/>
        </w:rPr>
      </w:pPr>
      <w:r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2</w:t>
      </w:r>
      <w:r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、</w:t>
      </w:r>
      <w:r w:rsidR="008F3FCB" w:rsidRPr="003B670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約世俗諦說</w:t>
      </w:r>
      <w:r w:rsidR="006F69CA" w:rsidRPr="003B6705">
        <w:rPr>
          <w:rFonts w:ascii="Times New Roman" w:eastAsia="新細明體" w:hAnsi="Times New Roman" w:cs="Times New Roman" w:hint="eastAsia"/>
          <w:bCs/>
          <w:sz w:val="20"/>
          <w:szCs w:val="20"/>
        </w:rPr>
        <w:t>（</w:t>
      </w:r>
      <w:r w:rsidR="006F69CA" w:rsidRPr="003B6705">
        <w:rPr>
          <w:rFonts w:ascii="Times New Roman" w:eastAsia="新細明體" w:hAnsi="Times New Roman" w:cs="Times New Roman" w:hint="eastAsia"/>
          <w:bCs/>
          <w:sz w:val="20"/>
          <w:szCs w:val="20"/>
        </w:rPr>
        <w:t>p.173</w:t>
      </w:r>
      <w:r w:rsidR="006F69CA" w:rsidRPr="003B6705">
        <w:rPr>
          <w:rFonts w:ascii="Times New Roman" w:eastAsia="新細明體" w:hAnsi="Times New Roman" w:cs="Times New Roman" w:hint="eastAsia"/>
          <w:bCs/>
          <w:sz w:val="20"/>
          <w:szCs w:val="20"/>
        </w:rPr>
        <w:t>）</w:t>
      </w:r>
    </w:p>
    <w:p w:rsidR="003643FF" w:rsidRPr="003B6705" w:rsidRDefault="001B75C3" w:rsidP="007120D2">
      <w:pPr>
        <w:spacing w:afterLines="30" w:after="108"/>
        <w:ind w:leftChars="204" w:left="490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二、</w:t>
      </w:r>
      <w:r w:rsidR="003643FF" w:rsidRPr="003B6705">
        <w:rPr>
          <w:rFonts w:ascii="Times New Roman" w:eastAsia="新細明體" w:hAnsi="Times New Roman" w:cs="Times New Roman" w:hint="eastAsia"/>
          <w:szCs w:val="24"/>
        </w:rPr>
        <w:t>約</w:t>
      </w:r>
      <w:r w:rsidR="003643FF" w:rsidRPr="003B6705">
        <w:rPr>
          <w:rFonts w:ascii="Times New Roman" w:eastAsia="新細明體" w:hAnsi="Times New Roman" w:cs="Times New Roman" w:hint="eastAsia"/>
          <w:b/>
          <w:szCs w:val="24"/>
        </w:rPr>
        <w:t>世俗諦</w:t>
      </w:r>
      <w:r w:rsidR="003643FF" w:rsidRPr="003B6705">
        <w:rPr>
          <w:rFonts w:ascii="Times New Roman" w:eastAsia="新細明體" w:hAnsi="Times New Roman" w:cs="Times New Roman" w:hint="eastAsia"/>
          <w:szCs w:val="24"/>
        </w:rPr>
        <w:t>說：如《大智度論》卷七五說：「</w:t>
      </w:r>
      <w:r w:rsidR="003643FF" w:rsidRPr="003B6705">
        <w:rPr>
          <w:rFonts w:ascii="標楷體" w:eastAsia="標楷體" w:hAnsi="標楷體" w:cs="Times New Roman" w:hint="eastAsia"/>
          <w:szCs w:val="24"/>
        </w:rPr>
        <w:t>初心不至後心，後心不在初心，云何增益善根</w:t>
      </w:r>
      <w:r w:rsidR="00EA7B72" w:rsidRPr="003B6705">
        <w:rPr>
          <w:rFonts w:ascii="標楷體" w:eastAsia="標楷體" w:hAnsi="標楷體" w:hint="eastAsia"/>
        </w:rPr>
        <w:t>得</w:t>
      </w:r>
      <w:r w:rsidR="003643FF" w:rsidRPr="003B6705">
        <w:rPr>
          <w:rFonts w:ascii="標楷體" w:eastAsia="標楷體" w:hAnsi="標楷體" w:cs="Times New Roman" w:hint="eastAsia"/>
          <w:szCs w:val="24"/>
        </w:rPr>
        <w:t>無上道</w:t>
      </w:r>
      <w:r w:rsidR="006F69CA" w:rsidRPr="003B6705">
        <w:rPr>
          <w:rFonts w:ascii="Times New Roman" w:eastAsia="新細明體" w:hAnsi="Times New Roman" w:cs="Times New Roman" w:hint="eastAsia"/>
          <w:szCs w:val="24"/>
        </w:rPr>
        <w:t>？</w:t>
      </w:r>
      <w:r w:rsidR="003643FF" w:rsidRPr="003B6705">
        <w:rPr>
          <w:rFonts w:ascii="Times New Roman" w:eastAsia="新細明體" w:hAnsi="Times New Roman" w:cs="Times New Roman" w:hint="eastAsia"/>
          <w:szCs w:val="24"/>
        </w:rPr>
        <w:t>」「</w:t>
      </w:r>
      <w:r w:rsidR="003643FF" w:rsidRPr="003B6705">
        <w:rPr>
          <w:rFonts w:ascii="標楷體" w:eastAsia="標楷體" w:hAnsi="標楷體" w:cs="Times New Roman" w:hint="eastAsia"/>
          <w:szCs w:val="24"/>
        </w:rPr>
        <w:t>佛以現事譬喻答：如燈炷，非獨初焰燋，亦不離初焰；非獨後焰燋，亦不離後焰，而燈炷燋</w:t>
      </w:r>
      <w:r w:rsidR="006F69CA" w:rsidRPr="003B6705">
        <w:rPr>
          <w:rFonts w:ascii="Times New Roman" w:eastAsia="新細明體" w:hAnsi="Times New Roman" w:cs="Times New Roman" w:hint="eastAsia"/>
          <w:szCs w:val="24"/>
        </w:rPr>
        <w:t>。</w:t>
      </w:r>
      <w:r w:rsidR="003643FF" w:rsidRPr="003B6705">
        <w:rPr>
          <w:rFonts w:ascii="標楷體" w:eastAsia="標楷體" w:hAnsi="標楷體" w:cs="Times New Roman" w:hint="eastAsia"/>
          <w:szCs w:val="24"/>
        </w:rPr>
        <w:t>」</w:t>
      </w:r>
      <w:r w:rsidR="003643FF" w:rsidRPr="003B6705">
        <w:rPr>
          <w:rFonts w:ascii="Times New Roman" w:eastAsia="新細明體" w:hAnsi="Times New Roman" w:cs="Times New Roman"/>
          <w:szCs w:val="24"/>
          <w:vertAlign w:val="superscript"/>
        </w:rPr>
        <w:footnoteReference w:id="31"/>
      </w:r>
      <w:r w:rsidR="003643FF" w:rsidRPr="003B6705">
        <w:rPr>
          <w:rFonts w:ascii="Times New Roman" w:eastAsia="新細明體" w:hAnsi="Times New Roman" w:cs="Times New Roman" w:hint="eastAsia"/>
          <w:szCs w:val="24"/>
        </w:rPr>
        <w:t>此中佛答修行為因，得成佛果，引燈炷作喻：燈炷之燋，非第一念發光時燋，亦非第二、第三……念發光時燋，而結果燈炷確是燋了。由此，炷之燋，不即是第一、第二、第三……念時燋，亦不離第一、第二、第三等念時燋。修行證果亦然，依前後因緣展轉增長，自可漸成佛果。一切前後間的關係，皆是不即此也不離此的；</w:t>
      </w:r>
      <w:r w:rsidR="003643FF" w:rsidRPr="003B6705">
        <w:rPr>
          <w:rFonts w:ascii="Times New Roman" w:eastAsia="新細明體" w:hAnsi="Times New Roman" w:cs="Times New Roman" w:hint="eastAsia"/>
          <w:b/>
          <w:szCs w:val="24"/>
        </w:rPr>
        <w:t>念念心剎那滅，而念念的功用力勢不失</w:t>
      </w:r>
      <w:r w:rsidR="003643FF" w:rsidRPr="003B6705">
        <w:rPr>
          <w:rFonts w:ascii="Times New Roman" w:eastAsia="新細明體" w:hAnsi="Times New Roman" w:cs="Times New Roman" w:hint="eastAsia"/>
          <w:szCs w:val="24"/>
        </w:rPr>
        <w:t>。此雖有類似唯識的熏習，然不許如唯識所說的種子各自存立，而是展轉增長</w:t>
      </w:r>
      <w:r w:rsidR="00C70C0D" w:rsidRPr="003B6705">
        <w:rPr>
          <w:rFonts w:ascii="Times New Roman" w:eastAsia="新細明體" w:hAnsi="Times New Roman" w:cs="Times New Roman" w:hint="eastAsia"/>
          <w:szCs w:val="24"/>
        </w:rPr>
        <w:t>、</w:t>
      </w:r>
      <w:r w:rsidR="003643FF" w:rsidRPr="003B6705">
        <w:rPr>
          <w:rFonts w:ascii="Times New Roman" w:eastAsia="新細明體" w:hAnsi="Times New Roman" w:cs="Times New Roman" w:hint="eastAsia"/>
          <w:szCs w:val="24"/>
        </w:rPr>
        <w:t>前後相待的業用不失。這樣，依佛法講因果，是前後勢用展轉增盛的，不可以現在的</w:t>
      </w:r>
      <w:r w:rsidR="00967A90" w:rsidRPr="003B6705">
        <w:rPr>
          <w:rFonts w:ascii="Times New Roman" w:eastAsia="新細明體" w:hAnsi="Times New Roman" w:cs="Times New Roman" w:hint="eastAsia"/>
          <w:szCs w:val="24"/>
        </w:rPr>
        <w:t>一點小善小惡而忽之，因為它積漸以久，勢用會強大起來而自得其果的。</w:t>
      </w:r>
    </w:p>
    <w:p w:rsidR="00A0162E" w:rsidRPr="003B6705" w:rsidRDefault="00AC2727" w:rsidP="00A0162E">
      <w:pPr>
        <w:spacing w:after="30"/>
        <w:ind w:leftChars="100" w:left="240"/>
        <w:rPr>
          <w:rFonts w:ascii="Times New Roman" w:hAnsi="Times New Roman" w:cs="Times New Roman"/>
          <w:b/>
          <w:bCs/>
          <w:sz w:val="20"/>
          <w:szCs w:val="20"/>
        </w:rPr>
      </w:pPr>
      <w:r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二、</w:t>
      </w:r>
      <w:r w:rsidR="00A0162E" w:rsidRPr="003B6705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和合的因果：約同時因果而說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pp.173-175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DD3147" w:rsidRPr="003B6705" w:rsidRDefault="001B75C3" w:rsidP="007120D2">
      <w:pPr>
        <w:spacing w:afterLines="30" w:after="108"/>
        <w:ind w:leftChars="50" w:left="120" w:firstLineChars="55" w:firstLine="132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二、和合的因果：</w:t>
      </w:r>
    </w:p>
    <w:p w:rsidR="00B67D08" w:rsidRPr="003B6705" w:rsidRDefault="00AC2727" w:rsidP="00A0162E">
      <w:pPr>
        <w:spacing w:after="30"/>
        <w:ind w:leftChars="150" w:left="360"/>
        <w:rPr>
          <w:rFonts w:ascii="Times New Roman" w:eastAsia="新細明體" w:hAnsi="Times New Roman" w:cs="Times New Roman"/>
          <w:b/>
          <w:bCs/>
          <w:sz w:val="20"/>
          <w:szCs w:val="20"/>
        </w:rPr>
      </w:pPr>
      <w:r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（一）</w:t>
      </w:r>
      <w:r w:rsidR="00A53AFC"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因與果不即不離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p</w:t>
      </w:r>
      <w:r w:rsidR="006F69CA" w:rsidRPr="003B6705">
        <w:rPr>
          <w:rFonts w:ascii="Times New Roman" w:hAnsi="Times New Roman" w:cs="Times New Roman" w:hint="eastAsia"/>
          <w:bCs/>
          <w:sz w:val="20"/>
          <w:szCs w:val="20"/>
        </w:rPr>
        <w:t>p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.173</w:t>
      </w:r>
      <w:r w:rsidR="006F69CA" w:rsidRPr="003B6705">
        <w:rPr>
          <w:rFonts w:ascii="Times New Roman" w:hAnsi="Times New Roman" w:cs="Times New Roman" w:hint="eastAsia"/>
          <w:bCs/>
          <w:sz w:val="20"/>
          <w:szCs w:val="20"/>
        </w:rPr>
        <w:t>-174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3643FF" w:rsidRPr="003B6705" w:rsidRDefault="003643FF" w:rsidP="007120D2">
      <w:pPr>
        <w:spacing w:afterLines="30" w:after="108"/>
        <w:ind w:leftChars="157" w:left="377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這是各學派所週知</w:t>
      </w:r>
      <w:r w:rsidR="000F6AB2" w:rsidRPr="003B6705">
        <w:rPr>
          <w:rStyle w:val="ab"/>
          <w:rFonts w:ascii="Times New Roman" w:eastAsia="新細明體" w:hAnsi="Times New Roman" w:cs="Times New Roman"/>
          <w:szCs w:val="24"/>
        </w:rPr>
        <w:footnoteReference w:id="32"/>
      </w:r>
      <w:r w:rsidRPr="003B6705">
        <w:rPr>
          <w:rFonts w:ascii="Times New Roman" w:eastAsia="新細明體" w:hAnsi="Times New Roman" w:cs="Times New Roman" w:hint="eastAsia"/>
          <w:szCs w:val="24"/>
        </w:rPr>
        <w:t>的。如房屋是以磚、瓦、木、石、人工等和合而成功，房屋是果，磚</w:t>
      </w:r>
      <w:r w:rsidR="00C70C0D" w:rsidRPr="003B6705">
        <w:rPr>
          <w:rFonts w:ascii="Times New Roman" w:eastAsia="新細明體" w:hAnsi="Times New Roman" w:cs="Times New Roman" w:hint="eastAsia"/>
          <w:szCs w:val="24"/>
        </w:rPr>
        <w:t>、</w:t>
      </w:r>
      <w:r w:rsidRPr="003B6705">
        <w:rPr>
          <w:rFonts w:ascii="Times New Roman" w:eastAsia="新細明體" w:hAnsi="Times New Roman" w:cs="Times New Roman" w:hint="eastAsia"/>
          <w:szCs w:val="24"/>
        </w:rPr>
        <w:t>瓦等即是因。在眾多的有關屋事的材料中，任何一物都不會現有房屋的形狀與</w:t>
      </w:r>
      <w:r w:rsidRPr="003B6705">
        <w:rPr>
          <w:rFonts w:ascii="Times New Roman" w:eastAsia="新細明體" w:hAnsi="Times New Roman" w:cs="Times New Roman" w:hint="eastAsia"/>
          <w:szCs w:val="24"/>
        </w:rPr>
        <w:lastRenderedPageBreak/>
        <w:t>作用，合堆在一起也不會有屋的形狀與作用；但經過各種材料的適當配合，即可有房屋的形狀、作用了。故磚、瓦等對於房屋的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因果關係</w:t>
      </w:r>
      <w:r w:rsidRPr="003B6705">
        <w:rPr>
          <w:rFonts w:ascii="Times New Roman" w:eastAsia="新細明體" w:hAnsi="Times New Roman" w:cs="Times New Roman" w:hint="eastAsia"/>
          <w:szCs w:val="24"/>
        </w:rPr>
        <w:t>，也是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不即不離</w:t>
      </w:r>
      <w:r w:rsidRPr="003B6705">
        <w:rPr>
          <w:rFonts w:ascii="Times New Roman" w:eastAsia="新細明體" w:hAnsi="Times New Roman" w:cs="Times New Roman" w:hint="eastAsia"/>
          <w:szCs w:val="24"/>
        </w:rPr>
        <w:t>的。《大智度論》卷七四說「</w:t>
      </w:r>
      <w:r w:rsidRPr="003B6705">
        <w:rPr>
          <w:rFonts w:ascii="標楷體" w:eastAsia="標楷體" w:hAnsi="標楷體" w:cs="Times New Roman" w:hint="eastAsia"/>
          <w:szCs w:val="24"/>
        </w:rPr>
        <w:t>如以泥為瓶，泥非即是瓶，不離泥有瓶，亦不得言無瓶</w:t>
      </w:r>
      <w:r w:rsidRPr="003B6705">
        <w:rPr>
          <w:rFonts w:ascii="Times New Roman" w:eastAsia="新細明體" w:hAnsi="Times New Roman" w:cs="Times New Roman" w:hint="eastAsia"/>
          <w:szCs w:val="24"/>
        </w:rPr>
        <w:t>」</w:t>
      </w:r>
      <w:r w:rsidRPr="003B6705">
        <w:rPr>
          <w:rFonts w:ascii="Times New Roman" w:eastAsia="新細明體" w:hAnsi="Times New Roman" w:cs="Times New Roman"/>
          <w:szCs w:val="24"/>
          <w:vertAlign w:val="superscript"/>
        </w:rPr>
        <w:footnoteReference w:id="33"/>
      </w:r>
      <w:r w:rsidRPr="003B6705">
        <w:rPr>
          <w:rFonts w:ascii="Times New Roman" w:eastAsia="新細明體" w:hAnsi="Times New Roman" w:cs="Times New Roman" w:hint="eastAsia"/>
          <w:szCs w:val="24"/>
        </w:rPr>
        <w:t>，即是此義。</w:t>
      </w:r>
    </w:p>
    <w:p w:rsidR="00A0162E" w:rsidRPr="003B6705" w:rsidRDefault="00AC2727" w:rsidP="00A0162E">
      <w:pPr>
        <w:spacing w:after="30"/>
        <w:ind w:leftChars="150" w:left="360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（二）</w:t>
      </w:r>
      <w:r w:rsidR="006259DE"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在緣起因果法中，我與法雖無實性可得，然亦可安立因果相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p.174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3643FF" w:rsidRPr="003B6705" w:rsidRDefault="003643FF" w:rsidP="007120D2">
      <w:pPr>
        <w:spacing w:afterLines="30" w:after="108"/>
        <w:ind w:leftChars="157" w:left="377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又《中論‧觀邪見品》說：「</w:t>
      </w:r>
      <w:r w:rsidRPr="003B6705">
        <w:rPr>
          <w:rFonts w:ascii="標楷體" w:eastAsia="標楷體" w:hAnsi="標楷體" w:cs="Times New Roman" w:hint="eastAsia"/>
          <w:szCs w:val="24"/>
        </w:rPr>
        <w:t>今我不離受</w:t>
      </w:r>
      <w:r w:rsidRPr="003B6705">
        <w:rPr>
          <w:rFonts w:ascii="標楷體" w:eastAsia="標楷體" w:hAnsi="標楷體" w:cs="Times New Roman" w:hint="eastAsia"/>
          <w:sz w:val="20"/>
          <w:szCs w:val="20"/>
        </w:rPr>
        <w:t>（取陰）</w:t>
      </w:r>
      <w:r w:rsidRPr="003B6705">
        <w:rPr>
          <w:rFonts w:ascii="標楷體" w:eastAsia="標楷體" w:hAnsi="標楷體" w:cs="Times New Roman" w:hint="eastAsia"/>
          <w:szCs w:val="24"/>
        </w:rPr>
        <w:t>，亦不但是受，非無受，非無，此即決定義</w:t>
      </w:r>
      <w:r w:rsidR="00C70C0D" w:rsidRPr="003B6705">
        <w:rPr>
          <w:rFonts w:ascii="Times New Roman" w:eastAsia="新細明體" w:hAnsi="Times New Roman" w:cs="Times New Roman" w:hint="eastAsia"/>
          <w:szCs w:val="24"/>
        </w:rPr>
        <w:t>。</w:t>
      </w:r>
      <w:r w:rsidRPr="003B6705">
        <w:rPr>
          <w:rFonts w:ascii="Times New Roman" w:eastAsia="新細明體" w:hAnsi="Times New Roman" w:cs="Times New Roman" w:hint="eastAsia"/>
          <w:szCs w:val="24"/>
        </w:rPr>
        <w:t>」</w:t>
      </w:r>
      <w:r w:rsidRPr="003B6705">
        <w:rPr>
          <w:rFonts w:ascii="Times New Roman" w:eastAsia="新細明體" w:hAnsi="Times New Roman" w:cs="Times New Roman"/>
          <w:szCs w:val="24"/>
          <w:vertAlign w:val="superscript"/>
        </w:rPr>
        <w:footnoteReference w:id="34"/>
      </w:r>
      <w:r w:rsidRPr="003B6705">
        <w:rPr>
          <w:rFonts w:ascii="Times New Roman" w:eastAsia="新細明體" w:hAnsi="Times New Roman" w:cs="Times New Roman" w:hint="eastAsia"/>
          <w:szCs w:val="24"/>
        </w:rPr>
        <w:t>處處經中都說無我，眾生所執之我，不過是五蘊和合的假相而已。於是有人誤以我為色等五蘊實法所合成，我是無，而色等法可有。</w:t>
      </w:r>
    </w:p>
    <w:p w:rsidR="003643FF" w:rsidRPr="003B6705" w:rsidRDefault="003643FF" w:rsidP="007120D2">
      <w:pPr>
        <w:spacing w:afterLines="30" w:after="108"/>
        <w:ind w:leftChars="157" w:left="377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中觀者說：五蘊和合</w:t>
      </w:r>
      <w:r w:rsidR="00C70C0D" w:rsidRPr="003B6705">
        <w:rPr>
          <w:rFonts w:ascii="Times New Roman" w:eastAsia="新細明體" w:hAnsi="Times New Roman" w:cs="Times New Roman" w:hint="eastAsia"/>
          <w:szCs w:val="24"/>
        </w:rPr>
        <w:t>，</w:t>
      </w:r>
      <w:r w:rsidRPr="003B6705">
        <w:rPr>
          <w:rFonts w:ascii="Times New Roman" w:eastAsia="新細明體" w:hAnsi="Times New Roman" w:cs="Times New Roman" w:hint="eastAsia"/>
          <w:szCs w:val="24"/>
        </w:rPr>
        <w:t>實（自性）我雖無，如幻的假我可有。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假，不是什麼都沒有，可有假我的作用起滅等</w:t>
      </w:r>
      <w:r w:rsidRPr="003B6705">
        <w:rPr>
          <w:rFonts w:ascii="Times New Roman" w:eastAsia="新細明體" w:hAnsi="Times New Roman" w:cs="Times New Roman" w:hint="eastAsia"/>
          <w:szCs w:val="24"/>
        </w:rPr>
        <w:t>。但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依五蘊而成立，五蘊變化，我亦隨之變化；假我不即五蘊亦不離五蘊</w:t>
      </w:r>
      <w:r w:rsidRPr="003B6705">
        <w:rPr>
          <w:rFonts w:ascii="Times New Roman" w:eastAsia="新細明體" w:hAnsi="Times New Roman" w:cs="Times New Roman" w:hint="eastAsia"/>
          <w:szCs w:val="24"/>
        </w:rPr>
        <w:t>。</w:t>
      </w:r>
    </w:p>
    <w:p w:rsidR="003643FF" w:rsidRPr="003B6705" w:rsidRDefault="003643FF" w:rsidP="007120D2">
      <w:pPr>
        <w:spacing w:afterLines="30" w:after="108"/>
        <w:ind w:leftChars="157" w:left="377"/>
        <w:rPr>
          <w:rFonts w:ascii="Times New Roman" w:eastAsia="新細明體" w:hAnsi="Times New Roman" w:cs="Times New Roman"/>
          <w:b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頌文說「</w:t>
      </w:r>
      <w:r w:rsidRPr="003B6705">
        <w:rPr>
          <w:rFonts w:ascii="標楷體" w:eastAsia="標楷體" w:hAnsi="標楷體" w:cs="Times New Roman" w:hint="eastAsia"/>
          <w:szCs w:val="24"/>
        </w:rPr>
        <w:t>非無，此即決定義</w:t>
      </w:r>
      <w:r w:rsidR="00C70C0D" w:rsidRPr="003B6705">
        <w:rPr>
          <w:rFonts w:ascii="Times New Roman" w:eastAsia="新細明體" w:hAnsi="Times New Roman" w:cs="Times New Roman" w:hint="eastAsia"/>
          <w:szCs w:val="24"/>
        </w:rPr>
        <w:t>」，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在佛法的緣起因果法</w:t>
      </w:r>
      <w:r w:rsidR="00C70C0D" w:rsidRPr="003B6705">
        <w:rPr>
          <w:rFonts w:ascii="Times New Roman" w:eastAsia="新細明體" w:hAnsi="Times New Roman" w:cs="Times New Roman" w:hint="eastAsia"/>
          <w:b/>
          <w:szCs w:val="24"/>
        </w:rPr>
        <w:t>裡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，我與法，雖中無實性可得，然非不可安立因果相，因果是決定如此的。</w:t>
      </w:r>
    </w:p>
    <w:p w:rsidR="00C01DD2" w:rsidRPr="003B6705" w:rsidRDefault="00AC2727" w:rsidP="00C01DD2">
      <w:pPr>
        <w:spacing w:after="30"/>
        <w:ind w:leftChars="150" w:left="360"/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</w:pPr>
      <w:r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lastRenderedPageBreak/>
        <w:t>（三）</w:t>
      </w:r>
      <w:r w:rsidR="00C01DD2"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中觀宗的因果特義</w:t>
      </w:r>
      <w:r w:rsidR="006259DE" w:rsidRPr="003B6705">
        <w:rPr>
          <w:rFonts w:ascii="新細明體" w:eastAsia="新細明體" w:hAnsi="新細明體" w:cs="Times New Roman" w:hint="eastAsia"/>
          <w:b/>
          <w:bCs/>
          <w:sz w:val="20"/>
          <w:szCs w:val="20"/>
          <w:bdr w:val="single" w:sz="4" w:space="0" w:color="auto"/>
        </w:rPr>
        <w:t>：</w:t>
      </w:r>
      <w:r w:rsidR="00C01DD2"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果不即是因緣，亦不離因緣</w:t>
      </w:r>
      <w:r w:rsidR="006F69CA" w:rsidRPr="003B6705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="006F69CA" w:rsidRPr="003B6705">
        <w:rPr>
          <w:rFonts w:ascii="Times New Roman" w:hAnsi="Times New Roman" w:cs="Times New Roman" w:hint="eastAsia"/>
          <w:bCs/>
          <w:sz w:val="20"/>
          <w:szCs w:val="20"/>
        </w:rPr>
        <w:t>pp.174-175</w:t>
      </w:r>
      <w:r w:rsidR="006F69CA" w:rsidRPr="003B6705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3643FF" w:rsidRPr="003B6705" w:rsidRDefault="003643FF" w:rsidP="006F69CA">
      <w:pPr>
        <w:spacing w:afterLines="30" w:after="108"/>
        <w:ind w:leftChars="157" w:left="377"/>
        <w:rPr>
          <w:rFonts w:ascii="Times New Roman" w:eastAsia="新細明體" w:hAnsi="Times New Roman" w:cs="Times New Roman"/>
          <w:bCs/>
          <w:szCs w:val="24"/>
        </w:rPr>
      </w:pPr>
      <w:r w:rsidRPr="003B6705">
        <w:rPr>
          <w:rFonts w:ascii="Times New Roman" w:eastAsia="新細明體" w:hAnsi="Times New Roman" w:cs="Times New Roman" w:hint="eastAsia"/>
          <w:bCs/>
          <w:szCs w:val="24"/>
        </w:rPr>
        <w:t>因緣和合生果，與算學的二數相加不同：一加一等於二，二與一和一的量相同，但在具體的因果事實上，就不是這樣了。五蘊和合為假我，假我不能視為五蘊的總和而已。</w:t>
      </w:r>
    </w:p>
    <w:p w:rsidR="00B73A6C" w:rsidRPr="003B6705" w:rsidRDefault="003643FF" w:rsidP="006F69CA">
      <w:pPr>
        <w:spacing w:afterLines="30" w:after="108"/>
        <w:ind w:leftChars="157" w:left="377"/>
        <w:rPr>
          <w:rFonts w:ascii="Times New Roman" w:eastAsia="新細明體" w:hAnsi="Times New Roman" w:cs="Times New Roman"/>
          <w:bCs/>
          <w:szCs w:val="24"/>
        </w:rPr>
      </w:pPr>
      <w:r w:rsidRPr="003B6705">
        <w:rPr>
          <w:rFonts w:ascii="Times New Roman" w:eastAsia="新細明體" w:hAnsi="Times New Roman" w:cs="Times New Roman" w:hint="eastAsia"/>
          <w:bCs/>
          <w:szCs w:val="24"/>
        </w:rPr>
        <w:t>此種假我，雖無實體可得，但此用確有與五蘊不同處。</w:t>
      </w:r>
    </w:p>
    <w:p w:rsidR="003643FF" w:rsidRPr="003B6705" w:rsidRDefault="003643FF" w:rsidP="006F69CA">
      <w:pPr>
        <w:spacing w:afterLines="30" w:after="108"/>
        <w:ind w:leftChars="157" w:left="377"/>
        <w:rPr>
          <w:rFonts w:ascii="Times New Roman" w:eastAsia="新細明體" w:hAnsi="Times New Roman" w:cs="Times New Roman"/>
          <w:bCs/>
          <w:szCs w:val="24"/>
        </w:rPr>
      </w:pPr>
      <w:r w:rsidRPr="003B6705">
        <w:rPr>
          <w:rFonts w:ascii="Times New Roman" w:eastAsia="新細明體" w:hAnsi="Times New Roman" w:cs="Times New Roman" w:hint="eastAsia"/>
          <w:bCs/>
          <w:szCs w:val="24"/>
        </w:rPr>
        <w:t>這如幾條直線，別別的散立，那不過是直線；如合成三角形或方形，即各有特性與作用，不能說三角形或方形即是幾條直線，但並不離直線而有。</w:t>
      </w:r>
    </w:p>
    <w:p w:rsidR="003643FF" w:rsidRPr="003B6705" w:rsidRDefault="003643FF" w:rsidP="006F69CA">
      <w:pPr>
        <w:spacing w:afterLines="30" w:after="108"/>
        <w:ind w:leftChars="157" w:left="377"/>
        <w:rPr>
          <w:rFonts w:ascii="Times New Roman" w:eastAsia="新細明體" w:hAnsi="Times New Roman" w:cs="Times New Roman"/>
          <w:bCs/>
          <w:szCs w:val="24"/>
        </w:rPr>
      </w:pPr>
      <w:r w:rsidRPr="003B6705">
        <w:rPr>
          <w:rFonts w:ascii="Times New Roman" w:eastAsia="新細明體" w:hAnsi="Times New Roman" w:cs="Times New Roman" w:hint="eastAsia"/>
          <w:bCs/>
          <w:szCs w:val="24"/>
        </w:rPr>
        <w:t>佛法的因緣生果也如此，</w:t>
      </w:r>
      <w:r w:rsidRPr="003B6705">
        <w:rPr>
          <w:rFonts w:ascii="Times New Roman" w:eastAsia="新細明體" w:hAnsi="Times New Roman" w:cs="Times New Roman" w:hint="eastAsia"/>
          <w:b/>
          <w:bCs/>
          <w:szCs w:val="24"/>
        </w:rPr>
        <w:t>果不即是因緣，亦不離因緣，這是中觀宗的因果特義</w:t>
      </w:r>
      <w:r w:rsidRPr="003B6705">
        <w:rPr>
          <w:rFonts w:ascii="Times New Roman" w:eastAsia="新細明體" w:hAnsi="Times New Roman" w:cs="Times New Roman" w:hint="eastAsia"/>
          <w:bCs/>
          <w:szCs w:val="24"/>
        </w:rPr>
        <w:t>。</w:t>
      </w:r>
    </w:p>
    <w:p w:rsidR="003643FF" w:rsidRPr="003B6705" w:rsidRDefault="003643FF" w:rsidP="00407FFA">
      <w:pPr>
        <w:ind w:leftChars="157" w:left="377"/>
        <w:rPr>
          <w:rFonts w:ascii="Times New Roman" w:eastAsia="新細明體" w:hAnsi="Times New Roman" w:cs="Times New Roman"/>
          <w:bCs/>
          <w:szCs w:val="24"/>
        </w:rPr>
      </w:pPr>
      <w:r w:rsidRPr="003B6705">
        <w:rPr>
          <w:rFonts w:ascii="Times New Roman" w:eastAsia="新細明體" w:hAnsi="Times New Roman" w:cs="Times New Roman" w:hint="eastAsia"/>
          <w:b/>
          <w:bCs/>
          <w:szCs w:val="24"/>
        </w:rPr>
        <w:t>不離因緣</w:t>
      </w:r>
      <w:r w:rsidRPr="003B6705">
        <w:rPr>
          <w:rFonts w:ascii="Times New Roman" w:eastAsia="新細明體" w:hAnsi="Times New Roman" w:cs="Times New Roman" w:hint="eastAsia"/>
          <w:bCs/>
          <w:szCs w:val="24"/>
        </w:rPr>
        <w:t>，所以即因緣求不可得，離因緣求不可得，</w:t>
      </w:r>
      <w:r w:rsidRPr="003B6705">
        <w:rPr>
          <w:rFonts w:ascii="Times New Roman" w:eastAsia="新細明體" w:hAnsi="Times New Roman" w:cs="Times New Roman" w:hint="eastAsia"/>
          <w:b/>
          <w:bCs/>
          <w:szCs w:val="24"/>
        </w:rPr>
        <w:t>果的自性是決不可得的</w:t>
      </w:r>
      <w:r w:rsidRPr="003B6705">
        <w:rPr>
          <w:rFonts w:ascii="Times New Roman" w:eastAsia="新細明體" w:hAnsi="Times New Roman" w:cs="Times New Roman" w:hint="eastAsia"/>
          <w:bCs/>
          <w:szCs w:val="24"/>
        </w:rPr>
        <w:t>。</w:t>
      </w:r>
    </w:p>
    <w:p w:rsidR="003643FF" w:rsidRPr="003B6705" w:rsidRDefault="003643FF" w:rsidP="003640D3">
      <w:pPr>
        <w:spacing w:afterLines="50" w:after="180"/>
        <w:ind w:leftChars="157" w:left="377"/>
        <w:rPr>
          <w:rFonts w:ascii="Times New Roman" w:eastAsia="新細明體" w:hAnsi="Times New Roman" w:cs="Times New Roman"/>
          <w:bCs/>
          <w:szCs w:val="24"/>
        </w:rPr>
      </w:pPr>
      <w:r w:rsidRPr="003B6705">
        <w:rPr>
          <w:rFonts w:ascii="Times New Roman" w:eastAsia="新細明體" w:hAnsi="Times New Roman" w:cs="Times New Roman" w:hint="eastAsia"/>
          <w:b/>
          <w:bCs/>
          <w:szCs w:val="24"/>
        </w:rPr>
        <w:t>不即因緣</w:t>
      </w:r>
      <w:r w:rsidR="00C70C0D" w:rsidRPr="003B6705">
        <w:rPr>
          <w:rFonts w:ascii="Times New Roman" w:eastAsia="新細明體" w:hAnsi="Times New Roman" w:cs="Times New Roman" w:hint="eastAsia"/>
          <w:bCs/>
          <w:szCs w:val="24"/>
        </w:rPr>
        <w:t>，所以如幻的果事、用相宛然；</w:t>
      </w:r>
      <w:r w:rsidRPr="003B6705">
        <w:rPr>
          <w:rFonts w:ascii="Times New Roman" w:eastAsia="新細明體" w:hAnsi="Times New Roman" w:cs="Times New Roman" w:hint="eastAsia"/>
          <w:bCs/>
          <w:szCs w:val="24"/>
        </w:rPr>
        <w:t>甚至</w:t>
      </w:r>
      <w:r w:rsidRPr="003B6705">
        <w:rPr>
          <w:rFonts w:ascii="Times New Roman" w:eastAsia="新細明體" w:hAnsi="Times New Roman" w:cs="Times New Roman" w:hint="eastAsia"/>
          <w:b/>
          <w:bCs/>
          <w:szCs w:val="24"/>
        </w:rPr>
        <w:t>可約用相的特色，相對的假名為自性</w:t>
      </w:r>
      <w:r w:rsidRPr="003B6705">
        <w:rPr>
          <w:rFonts w:ascii="Times New Roman" w:eastAsia="新細明體" w:hAnsi="Times New Roman" w:cs="Times New Roman" w:hint="eastAsia"/>
          <w:bCs/>
          <w:szCs w:val="24"/>
        </w:rPr>
        <w:t>。</w:t>
      </w:r>
    </w:p>
    <w:p w:rsidR="003643FF" w:rsidRPr="003B6705" w:rsidRDefault="00AC2727" w:rsidP="00CA4DC4">
      <w:pPr>
        <w:spacing w:after="30"/>
        <w:outlineLvl w:val="0"/>
        <w:rPr>
          <w:rFonts w:ascii="Times New Roman" w:hAnsi="Times New Roman" w:cs="Times New Roman"/>
          <w:b/>
          <w:bCs/>
          <w:sz w:val="20"/>
          <w:szCs w:val="26"/>
        </w:rPr>
      </w:pPr>
      <w:r w:rsidRPr="003B6705">
        <w:rPr>
          <w:rFonts w:ascii="Times New Roman" w:hAnsi="Times New Roman" w:cs="Times New Roman" w:hint="eastAsia"/>
          <w:b/>
          <w:bCs/>
          <w:sz w:val="20"/>
          <w:szCs w:val="26"/>
          <w:bdr w:val="single" w:sz="4" w:space="0" w:color="auto"/>
        </w:rPr>
        <w:t>柒</w:t>
      </w:r>
      <w:r w:rsidR="003643FF" w:rsidRPr="003B6705">
        <w:rPr>
          <w:rFonts w:ascii="Times New Roman" w:hAnsi="Times New Roman" w:cs="Times New Roman"/>
          <w:b/>
          <w:bCs/>
          <w:sz w:val="20"/>
          <w:szCs w:val="26"/>
          <w:bdr w:val="single" w:sz="4" w:space="0" w:color="auto"/>
        </w:rPr>
        <w:t>、</w:t>
      </w:r>
      <w:r w:rsidR="003643FF" w:rsidRPr="003B6705">
        <w:rPr>
          <w:rFonts w:ascii="Times New Roman" w:hAnsi="Times New Roman" w:cs="Times New Roman" w:hint="eastAsia"/>
          <w:b/>
          <w:bCs/>
          <w:sz w:val="20"/>
          <w:szCs w:val="26"/>
          <w:bdr w:val="single" w:sz="4" w:space="0" w:color="auto"/>
        </w:rPr>
        <w:t>「</w:t>
      </w:r>
      <w:r w:rsidR="003643FF" w:rsidRPr="003B6705">
        <w:rPr>
          <w:rFonts w:ascii="Times New Roman" w:hAnsi="Times New Roman" w:cs="Times New Roman"/>
          <w:b/>
          <w:bCs/>
          <w:sz w:val="20"/>
          <w:szCs w:val="26"/>
          <w:bdr w:val="single" w:sz="4" w:space="0" w:color="auto"/>
        </w:rPr>
        <w:t>同時因果</w:t>
      </w:r>
      <w:r w:rsidR="003643FF" w:rsidRPr="003B6705">
        <w:rPr>
          <w:rFonts w:ascii="Times New Roman" w:hAnsi="Times New Roman" w:cs="Times New Roman" w:hint="eastAsia"/>
          <w:b/>
          <w:bCs/>
          <w:sz w:val="20"/>
          <w:szCs w:val="26"/>
          <w:bdr w:val="single" w:sz="4" w:space="0" w:color="auto"/>
        </w:rPr>
        <w:t>」</w:t>
      </w:r>
      <w:r w:rsidR="003643FF" w:rsidRPr="003B6705">
        <w:rPr>
          <w:rFonts w:ascii="Times New Roman" w:hAnsi="Times New Roman" w:cs="Times New Roman"/>
          <w:b/>
          <w:bCs/>
          <w:sz w:val="20"/>
          <w:szCs w:val="26"/>
          <w:bdr w:val="single" w:sz="4" w:space="0" w:color="auto"/>
        </w:rPr>
        <w:t>與</w:t>
      </w:r>
      <w:r w:rsidR="003643FF" w:rsidRPr="003B6705">
        <w:rPr>
          <w:rFonts w:ascii="Times New Roman" w:hAnsi="Times New Roman" w:cs="Times New Roman" w:hint="eastAsia"/>
          <w:b/>
          <w:bCs/>
          <w:sz w:val="20"/>
          <w:szCs w:val="26"/>
          <w:bdr w:val="single" w:sz="4" w:space="0" w:color="auto"/>
        </w:rPr>
        <w:t>「</w:t>
      </w:r>
      <w:r w:rsidR="003643FF" w:rsidRPr="003B6705">
        <w:rPr>
          <w:rFonts w:ascii="Times New Roman" w:hAnsi="Times New Roman" w:cs="Times New Roman"/>
          <w:b/>
          <w:bCs/>
          <w:sz w:val="20"/>
          <w:szCs w:val="26"/>
          <w:bdr w:val="single" w:sz="4" w:space="0" w:color="auto"/>
        </w:rPr>
        <w:t>異時</w:t>
      </w:r>
      <w:r w:rsidR="003643FF" w:rsidRPr="003B6705">
        <w:rPr>
          <w:rFonts w:ascii="Times New Roman" w:hAnsi="Times New Roman" w:cs="Times New Roman" w:hint="eastAsia"/>
          <w:b/>
          <w:bCs/>
          <w:sz w:val="20"/>
          <w:szCs w:val="26"/>
          <w:bdr w:val="single" w:sz="4" w:space="0" w:color="auto"/>
        </w:rPr>
        <w:t>因果」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（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pp.175-176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）</w:t>
      </w:r>
    </w:p>
    <w:p w:rsidR="003643FF" w:rsidRPr="003B6705" w:rsidRDefault="00AC2727" w:rsidP="00CA4DC4">
      <w:pPr>
        <w:spacing w:after="30"/>
        <w:ind w:leftChars="50" w:left="120"/>
        <w:outlineLvl w:val="1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3B6705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（壹）</w:t>
      </w:r>
      <w:r w:rsidR="003643FF" w:rsidRPr="003B6705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因果的前後性與和合性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p.175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6259DE" w:rsidRPr="003B6705" w:rsidRDefault="003643FF" w:rsidP="003640D3">
      <w:pPr>
        <w:ind w:leftChars="60" w:left="144"/>
        <w:outlineLvl w:val="1"/>
      </w:pPr>
      <w:r w:rsidRPr="003B6705">
        <w:rPr>
          <w:rFonts w:hint="eastAsia"/>
          <w:b/>
        </w:rPr>
        <w:t>前後性</w:t>
      </w:r>
      <w:r w:rsidRPr="003B6705">
        <w:rPr>
          <w:rFonts w:hint="eastAsia"/>
        </w:rPr>
        <w:t>的因果，是約</w:t>
      </w:r>
      <w:r w:rsidRPr="003B6705">
        <w:rPr>
          <w:rFonts w:hint="eastAsia"/>
          <w:b/>
        </w:rPr>
        <w:t>異時因果</w:t>
      </w:r>
      <w:r w:rsidRPr="003B6705">
        <w:rPr>
          <w:rFonts w:hint="eastAsia"/>
        </w:rPr>
        <w:t>說的；</w:t>
      </w:r>
    </w:p>
    <w:p w:rsidR="003643FF" w:rsidRPr="003B6705" w:rsidRDefault="003643FF" w:rsidP="003640D3">
      <w:pPr>
        <w:spacing w:afterLines="30" w:after="108"/>
        <w:ind w:leftChars="60" w:left="144"/>
        <w:outlineLvl w:val="1"/>
      </w:pPr>
      <w:r w:rsidRPr="003B6705">
        <w:rPr>
          <w:rFonts w:hint="eastAsia"/>
          <w:b/>
        </w:rPr>
        <w:t>和合性</w:t>
      </w:r>
      <w:r w:rsidRPr="003B6705">
        <w:rPr>
          <w:rFonts w:hint="eastAsia"/>
        </w:rPr>
        <w:t>的因果，是約</w:t>
      </w:r>
      <w:r w:rsidRPr="003B6705">
        <w:rPr>
          <w:rFonts w:hint="eastAsia"/>
          <w:b/>
        </w:rPr>
        <w:t>同時因果</w:t>
      </w:r>
      <w:r w:rsidRPr="003B6705">
        <w:rPr>
          <w:rFonts w:hint="eastAsia"/>
        </w:rPr>
        <w:t>而說的。</w:t>
      </w:r>
    </w:p>
    <w:p w:rsidR="003643FF" w:rsidRPr="003B6705" w:rsidRDefault="00AC2727" w:rsidP="00CA4DC4">
      <w:pPr>
        <w:spacing w:after="30"/>
        <w:ind w:leftChars="50" w:left="120"/>
        <w:outlineLvl w:val="1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3B6705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（貳）</w:t>
      </w:r>
      <w:r w:rsidR="003643FF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薩婆多部</w:t>
      </w:r>
      <w:r w:rsidR="00AE52C3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講同時因果、異時因果；</w:t>
      </w:r>
      <w:r w:rsidR="003643FF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經部</w:t>
      </w:r>
      <w:r w:rsidR="00AE52C3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但說以前引後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p.175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6259DE" w:rsidRPr="003B6705" w:rsidRDefault="003643FF" w:rsidP="003640D3">
      <w:pPr>
        <w:ind w:leftChars="60" w:left="144"/>
        <w:outlineLvl w:val="1"/>
      </w:pPr>
      <w:r w:rsidRPr="003B6705">
        <w:rPr>
          <w:rFonts w:hint="eastAsia"/>
          <w:b/>
        </w:rPr>
        <w:t>薩婆多部</w:t>
      </w:r>
      <w:r w:rsidRPr="003B6705">
        <w:rPr>
          <w:rFonts w:hint="eastAsia"/>
        </w:rPr>
        <w:t>講</w:t>
      </w:r>
      <w:r w:rsidRPr="003B6705">
        <w:rPr>
          <w:rFonts w:hint="eastAsia"/>
          <w:b/>
        </w:rPr>
        <w:t>同時因果、異時因果</w:t>
      </w:r>
      <w:r w:rsidRPr="003B6705">
        <w:rPr>
          <w:rFonts w:hint="eastAsia"/>
        </w:rPr>
        <w:t>；</w:t>
      </w:r>
    </w:p>
    <w:p w:rsidR="003643FF" w:rsidRPr="003B6705" w:rsidRDefault="003643FF" w:rsidP="003640D3">
      <w:pPr>
        <w:ind w:leftChars="60" w:left="144"/>
        <w:outlineLvl w:val="1"/>
      </w:pPr>
      <w:r w:rsidRPr="003B6705">
        <w:rPr>
          <w:rFonts w:hint="eastAsia"/>
          <w:b/>
        </w:rPr>
        <w:t>經部</w:t>
      </w:r>
      <w:r w:rsidRPr="003B6705">
        <w:rPr>
          <w:rFonts w:hint="eastAsia"/>
        </w:rPr>
        <w:t>但說以前引後，不說因果同時。</w:t>
      </w:r>
    </w:p>
    <w:p w:rsidR="003643FF" w:rsidRPr="003B6705" w:rsidRDefault="00AC2727" w:rsidP="006259DE">
      <w:pPr>
        <w:spacing w:beforeLines="30" w:before="108"/>
        <w:ind w:leftChars="50" w:left="120"/>
        <w:outlineLvl w:val="1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3B6705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（叁）</w:t>
      </w:r>
      <w:r w:rsidR="003643FF" w:rsidRPr="003B6705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中觀者</w:t>
      </w:r>
      <w:r w:rsidR="006259DE" w:rsidRPr="003B6705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依世俗諦說，有異時因果，也有同時因果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pp.175-176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3643FF" w:rsidRPr="003B6705" w:rsidRDefault="003643FF" w:rsidP="003640D3">
      <w:pPr>
        <w:spacing w:afterLines="30" w:after="108"/>
        <w:ind w:leftChars="60" w:left="144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b/>
          <w:szCs w:val="24"/>
        </w:rPr>
        <w:t>中觀者</w:t>
      </w:r>
      <w:r w:rsidRPr="003B6705">
        <w:rPr>
          <w:rFonts w:ascii="Times New Roman" w:eastAsia="新細明體" w:hAnsi="Times New Roman" w:cs="Times New Roman" w:hint="eastAsia"/>
          <w:szCs w:val="24"/>
        </w:rPr>
        <w:t>依世俗諦說：凡是存在而可稱為因果的，必有能生所生</w:t>
      </w:r>
      <w:r w:rsidR="00C70C0D" w:rsidRPr="003B6705">
        <w:rPr>
          <w:rFonts w:ascii="Times New Roman" w:eastAsia="新細明體" w:hAnsi="Times New Roman" w:cs="Times New Roman" w:hint="eastAsia"/>
          <w:szCs w:val="24"/>
        </w:rPr>
        <w:t>、</w:t>
      </w:r>
      <w:r w:rsidRPr="003B6705">
        <w:rPr>
          <w:rFonts w:ascii="Times New Roman" w:eastAsia="新細明體" w:hAnsi="Times New Roman" w:cs="Times New Roman" w:hint="eastAsia"/>
          <w:szCs w:val="24"/>
        </w:rPr>
        <w:t>能起所起義，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必有前後性</w:t>
      </w:r>
      <w:r w:rsidRPr="003B6705">
        <w:rPr>
          <w:rFonts w:ascii="Times New Roman" w:eastAsia="新細明體" w:hAnsi="Times New Roman" w:cs="Times New Roman" w:hint="eastAsia"/>
          <w:szCs w:val="24"/>
        </w:rPr>
        <w:t>；如同時，即如牛兩角，不能成立因果義。</w:t>
      </w:r>
    </w:p>
    <w:p w:rsidR="003643FF" w:rsidRPr="003B6705" w:rsidRDefault="003643FF" w:rsidP="003640D3">
      <w:pPr>
        <w:spacing w:afterLines="30" w:after="108"/>
        <w:ind w:leftChars="60" w:left="144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反之，凡可稱為因果的，因果必有相依關係；待果名因，待因名果，所以又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必有和合的同時性</w:t>
      </w:r>
      <w:r w:rsidRPr="003B6705">
        <w:rPr>
          <w:rFonts w:ascii="Times New Roman" w:eastAsia="新細明體" w:hAnsi="Times New Roman" w:cs="Times New Roman" w:hint="eastAsia"/>
          <w:szCs w:val="24"/>
        </w:rPr>
        <w:t>。否則，有前因時無後果，有後果時無前因，彼此不相及，也不能成立因果義。</w:t>
      </w:r>
    </w:p>
    <w:p w:rsidR="003643FF" w:rsidRPr="003B6705" w:rsidRDefault="003643FF" w:rsidP="003640D3">
      <w:pPr>
        <w:spacing w:afterLines="30" w:after="108"/>
        <w:ind w:leftChars="60" w:left="144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所以從如幻因果說，因果本是不能這樣異時、同時的割裂開來的；時間必是向前後兩端申展而又前後不相離的。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此處分別說此同時因果、異時因果，也不過從其相對的顯著的形態而加以分別罷了</w:t>
      </w:r>
      <w:r w:rsidRPr="003B6705">
        <w:rPr>
          <w:rFonts w:ascii="Times New Roman" w:eastAsia="新細明體" w:hAnsi="Times New Roman" w:cs="Times New Roman" w:hint="eastAsia"/>
          <w:szCs w:val="24"/>
        </w:rPr>
        <w:t>。</w:t>
      </w:r>
    </w:p>
    <w:p w:rsidR="003643FF" w:rsidRPr="003B6705" w:rsidRDefault="00AC2727" w:rsidP="00CA4DC4">
      <w:pPr>
        <w:spacing w:after="30"/>
        <w:ind w:leftChars="50" w:left="120"/>
        <w:outlineLvl w:val="1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3B6705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（肆）</w:t>
      </w:r>
      <w:r w:rsidR="003643FF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佛說的十二緣起，異時因果、同時因果兼而有之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p.176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840130" w:rsidRPr="003B6705" w:rsidRDefault="00AC2727" w:rsidP="00840130">
      <w:pPr>
        <w:spacing w:after="30"/>
        <w:ind w:leftChars="100" w:left="240"/>
        <w:rPr>
          <w:rFonts w:ascii="Times New Roman" w:hAnsi="Times New Roman" w:cs="Times New Roman"/>
          <w:b/>
          <w:bCs/>
          <w:sz w:val="20"/>
          <w:szCs w:val="20"/>
        </w:rPr>
      </w:pPr>
      <w:r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一、</w:t>
      </w:r>
      <w:r w:rsidR="00840130" w:rsidRPr="003B6705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依佛所說的十二緣起，即統此異時、同時因果而有之</w:t>
      </w:r>
      <w:r w:rsidR="006F69CA" w:rsidRPr="003B6705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="006F69CA" w:rsidRPr="003B6705">
        <w:rPr>
          <w:rFonts w:ascii="Times New Roman" w:hAnsi="Times New Roman" w:cs="Times New Roman" w:hint="eastAsia"/>
          <w:bCs/>
          <w:sz w:val="20"/>
          <w:szCs w:val="20"/>
        </w:rPr>
        <w:t>p.176</w:t>
      </w:r>
      <w:r w:rsidR="006F69CA" w:rsidRPr="003B6705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3643FF" w:rsidRPr="003B6705" w:rsidRDefault="003643FF" w:rsidP="003640D3">
      <w:pPr>
        <w:spacing w:afterLines="30" w:after="108"/>
        <w:ind w:leftChars="110" w:left="264"/>
        <w:rPr>
          <w:rFonts w:ascii="Times New Roman" w:eastAsia="新細明體" w:hAnsi="Times New Roman" w:cs="Times New Roman"/>
          <w:bCs/>
          <w:szCs w:val="24"/>
        </w:rPr>
      </w:pPr>
      <w:r w:rsidRPr="003B6705">
        <w:rPr>
          <w:rFonts w:ascii="Times New Roman" w:eastAsia="新細明體" w:hAnsi="Times New Roman" w:cs="Times New Roman" w:hint="eastAsia"/>
          <w:bCs/>
          <w:szCs w:val="24"/>
        </w:rPr>
        <w:t>考佛所說的十二緣起，即統此異時、同時因果而有之。</w:t>
      </w:r>
    </w:p>
    <w:p w:rsidR="003643FF" w:rsidRPr="003B6705" w:rsidRDefault="00C70C0D" w:rsidP="003640D3">
      <w:pPr>
        <w:spacing w:afterLines="30" w:after="108"/>
        <w:ind w:leftChars="110" w:left="264"/>
        <w:rPr>
          <w:rFonts w:ascii="Times New Roman" w:eastAsia="新細明體" w:hAnsi="Times New Roman" w:cs="Times New Roman"/>
          <w:bCs/>
          <w:szCs w:val="24"/>
        </w:rPr>
      </w:pPr>
      <w:r w:rsidRPr="003B6705">
        <w:rPr>
          <w:rFonts w:ascii="Times New Roman" w:eastAsia="新細明體" w:hAnsi="Times New Roman" w:cs="Times New Roman" w:hint="eastAsia"/>
          <w:bCs/>
          <w:szCs w:val="24"/>
        </w:rPr>
        <w:t>如無明緣行乃至生緣老死，無論說它是三世因果</w:t>
      </w:r>
      <w:r w:rsidR="003643FF" w:rsidRPr="003B6705">
        <w:rPr>
          <w:rFonts w:ascii="Times New Roman" w:eastAsia="新細明體" w:hAnsi="Times New Roman" w:cs="Times New Roman" w:hint="eastAsia"/>
          <w:bCs/>
          <w:szCs w:val="24"/>
        </w:rPr>
        <w:t>或二世因果，總是有它的</w:t>
      </w:r>
      <w:r w:rsidR="003643FF" w:rsidRPr="003B6705">
        <w:rPr>
          <w:rFonts w:ascii="Times New Roman" w:eastAsia="新細明體" w:hAnsi="Times New Roman" w:cs="Times New Roman" w:hint="eastAsia"/>
          <w:b/>
          <w:bCs/>
          <w:szCs w:val="24"/>
        </w:rPr>
        <w:t>前後性</w:t>
      </w:r>
      <w:r w:rsidR="003643FF" w:rsidRPr="003B6705">
        <w:rPr>
          <w:rFonts w:ascii="Times New Roman" w:eastAsia="新細明體" w:hAnsi="Times New Roman" w:cs="Times New Roman" w:hint="eastAsia"/>
          <w:bCs/>
          <w:szCs w:val="24"/>
        </w:rPr>
        <w:t>。</w:t>
      </w:r>
    </w:p>
    <w:p w:rsidR="003643FF" w:rsidRPr="003B6705" w:rsidRDefault="003643FF" w:rsidP="003640D3">
      <w:pPr>
        <w:spacing w:afterLines="30" w:after="108"/>
        <w:ind w:leftChars="110" w:left="264"/>
        <w:rPr>
          <w:rFonts w:ascii="Times New Roman" w:eastAsia="新細明體" w:hAnsi="Times New Roman" w:cs="Times New Roman"/>
          <w:bCs/>
          <w:szCs w:val="24"/>
        </w:rPr>
      </w:pPr>
      <w:r w:rsidRPr="003B6705">
        <w:rPr>
          <w:rFonts w:ascii="Times New Roman" w:eastAsia="新細明體" w:hAnsi="Times New Roman" w:cs="Times New Roman" w:hint="eastAsia"/>
          <w:bCs/>
          <w:szCs w:val="24"/>
        </w:rPr>
        <w:t>如識緣名色，名色緣識；即是展轉為緣，「</w:t>
      </w:r>
      <w:r w:rsidRPr="003B6705">
        <w:rPr>
          <w:rFonts w:ascii="標楷體" w:eastAsia="標楷體" w:hAnsi="標楷體" w:cs="Times New Roman" w:hint="eastAsia"/>
          <w:bCs/>
          <w:szCs w:val="24"/>
        </w:rPr>
        <w:t>猶如束蘆，相依而</w:t>
      </w:r>
      <w:r w:rsidR="00EA7B72" w:rsidRPr="003B6705">
        <w:rPr>
          <w:rFonts w:ascii="標楷體" w:eastAsia="標楷體" w:hAnsi="標楷體" w:hint="eastAsia"/>
        </w:rPr>
        <w:t>轉</w:t>
      </w:r>
      <w:r w:rsidRPr="003B6705">
        <w:rPr>
          <w:rFonts w:ascii="Times New Roman" w:eastAsia="新細明體" w:hAnsi="Times New Roman" w:cs="Times New Roman" w:hint="eastAsia"/>
          <w:bCs/>
          <w:szCs w:val="24"/>
        </w:rPr>
        <w:t>」</w:t>
      </w:r>
      <w:r w:rsidR="006F69CA" w:rsidRPr="003B6705">
        <w:rPr>
          <w:rStyle w:val="ab"/>
          <w:rFonts w:ascii="Times New Roman" w:eastAsia="新細明體" w:hAnsi="Times New Roman" w:cs="Times New Roman"/>
          <w:bCs/>
          <w:szCs w:val="24"/>
        </w:rPr>
        <w:footnoteReference w:id="35"/>
      </w:r>
      <w:r w:rsidRPr="003B6705">
        <w:rPr>
          <w:rFonts w:ascii="Times New Roman" w:eastAsia="新細明體" w:hAnsi="Times New Roman" w:cs="Times New Roman" w:hint="eastAsia"/>
          <w:bCs/>
          <w:szCs w:val="24"/>
        </w:rPr>
        <w:t>，即</w:t>
      </w:r>
      <w:r w:rsidRPr="003B6705">
        <w:rPr>
          <w:rFonts w:ascii="Times New Roman" w:eastAsia="新細明體" w:hAnsi="Times New Roman" w:cs="Times New Roman" w:hint="eastAsia"/>
          <w:b/>
          <w:bCs/>
          <w:szCs w:val="24"/>
        </w:rPr>
        <w:t>和合性的同時</w:t>
      </w:r>
      <w:r w:rsidRPr="003B6705">
        <w:rPr>
          <w:rFonts w:ascii="Times New Roman" w:eastAsia="新細明體" w:hAnsi="Times New Roman" w:cs="Times New Roman" w:hint="eastAsia"/>
          <w:b/>
          <w:bCs/>
          <w:szCs w:val="24"/>
        </w:rPr>
        <w:lastRenderedPageBreak/>
        <w:t>因果</w:t>
      </w:r>
      <w:r w:rsidRPr="003B6705">
        <w:rPr>
          <w:rFonts w:ascii="Times New Roman" w:eastAsia="新細明體" w:hAnsi="Times New Roman" w:cs="Times New Roman" w:hint="eastAsia"/>
          <w:bCs/>
          <w:szCs w:val="24"/>
        </w:rPr>
        <w:t>。</w:t>
      </w:r>
    </w:p>
    <w:p w:rsidR="00616344" w:rsidRPr="003B6705" w:rsidRDefault="00AC2727" w:rsidP="00616344">
      <w:pPr>
        <w:spacing w:after="30"/>
        <w:ind w:leftChars="100" w:left="240"/>
        <w:rPr>
          <w:rFonts w:ascii="Times New Roman" w:hAnsi="Times New Roman" w:cs="Times New Roman"/>
          <w:b/>
          <w:bCs/>
          <w:sz w:val="20"/>
          <w:szCs w:val="20"/>
        </w:rPr>
      </w:pPr>
      <w:r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二、</w:t>
      </w:r>
      <w:r w:rsidR="00616344" w:rsidRPr="003B6705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薩婆多部說十二緣起約顯現的特勝說</w:t>
      </w:r>
      <w:r w:rsidR="006F69CA" w:rsidRPr="003B6705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="006F69CA" w:rsidRPr="003B6705">
        <w:rPr>
          <w:rFonts w:ascii="Times New Roman" w:hAnsi="Times New Roman" w:cs="Times New Roman" w:hint="eastAsia"/>
          <w:bCs/>
          <w:sz w:val="20"/>
          <w:szCs w:val="20"/>
        </w:rPr>
        <w:t>p.176</w:t>
      </w:r>
      <w:r w:rsidR="006F69CA" w:rsidRPr="003B6705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3643FF" w:rsidRPr="003B6705" w:rsidRDefault="003643FF" w:rsidP="003640D3">
      <w:pPr>
        <w:spacing w:afterLines="50" w:after="180"/>
        <w:ind w:leftChars="110" w:left="264"/>
        <w:rPr>
          <w:rFonts w:ascii="Times New Roman" w:eastAsia="新細明體" w:hAnsi="Times New Roman" w:cs="Times New Roman"/>
          <w:bCs/>
          <w:szCs w:val="24"/>
        </w:rPr>
      </w:pPr>
      <w:r w:rsidRPr="003B6705">
        <w:rPr>
          <w:rFonts w:ascii="Times New Roman" w:eastAsia="新細明體" w:hAnsi="Times New Roman" w:cs="Times New Roman" w:hint="eastAsia"/>
          <w:bCs/>
          <w:szCs w:val="24"/>
        </w:rPr>
        <w:t>薩婆多部說十二緣起，每支都具有五蘊，</w:t>
      </w:r>
      <w:r w:rsidR="000A5859" w:rsidRPr="003B6705">
        <w:rPr>
          <w:rStyle w:val="ab"/>
          <w:rFonts w:ascii="Times New Roman" w:eastAsia="新細明體" w:hAnsi="Times New Roman" w:cs="Times New Roman"/>
          <w:bCs/>
          <w:szCs w:val="24"/>
        </w:rPr>
        <w:footnoteReference w:id="36"/>
      </w:r>
      <w:r w:rsidRPr="003B6705">
        <w:rPr>
          <w:rFonts w:ascii="Times New Roman" w:eastAsia="新細明體" w:hAnsi="Times New Roman" w:cs="Times New Roman" w:hint="eastAsia"/>
          <w:bCs/>
          <w:szCs w:val="24"/>
        </w:rPr>
        <w:t>即每支為和合聚，不過約顯現的特勝，說此是行、此是識等。</w:t>
      </w:r>
    </w:p>
    <w:p w:rsidR="003643FF" w:rsidRPr="003B6705" w:rsidRDefault="00AC2727" w:rsidP="00CA4DC4">
      <w:pPr>
        <w:spacing w:after="30"/>
        <w:outlineLvl w:val="0"/>
        <w:rPr>
          <w:rFonts w:ascii="Times New Roman" w:hAnsi="Times New Roman" w:cs="Times New Roman"/>
          <w:b/>
          <w:bCs/>
          <w:sz w:val="20"/>
          <w:szCs w:val="26"/>
        </w:rPr>
      </w:pPr>
      <w:r w:rsidRPr="003B6705">
        <w:rPr>
          <w:rFonts w:ascii="Times New Roman" w:hAnsi="Times New Roman" w:cs="Times New Roman" w:hint="eastAsia"/>
          <w:b/>
          <w:bCs/>
          <w:sz w:val="20"/>
          <w:szCs w:val="26"/>
          <w:bdr w:val="single" w:sz="4" w:space="0" w:color="auto"/>
        </w:rPr>
        <w:t>捌</w:t>
      </w:r>
      <w:r w:rsidR="003643FF" w:rsidRPr="003B6705">
        <w:rPr>
          <w:rFonts w:ascii="Times New Roman" w:hAnsi="Times New Roman" w:cs="Times New Roman" w:hint="eastAsia"/>
          <w:b/>
          <w:bCs/>
          <w:sz w:val="20"/>
          <w:szCs w:val="26"/>
          <w:bdr w:val="single" w:sz="4" w:space="0" w:color="auto"/>
        </w:rPr>
        <w:t>、《般若經》、《中論》依假法成立因果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（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pp.176-178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）</w:t>
      </w:r>
    </w:p>
    <w:p w:rsidR="003643FF" w:rsidRPr="003B6705" w:rsidRDefault="00AC2727" w:rsidP="00CA4DC4">
      <w:pPr>
        <w:spacing w:after="30"/>
        <w:ind w:leftChars="50" w:left="120"/>
        <w:outlineLvl w:val="1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3B6705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（壹）</w:t>
      </w:r>
      <w:r w:rsidR="003643FF" w:rsidRPr="003B6705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說一切有部與唯識者認為</w:t>
      </w:r>
      <w:r w:rsidR="00BE5F4B" w:rsidRPr="003B6705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「</w:t>
      </w:r>
      <w:r w:rsidR="003643FF" w:rsidRPr="003B6705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假法非因果</w:t>
      </w:r>
      <w:r w:rsidR="00BE5F4B" w:rsidRPr="003B6705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」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p.176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A60FB1" w:rsidRPr="003B6705" w:rsidRDefault="003643FF" w:rsidP="003640D3">
      <w:pPr>
        <w:spacing w:afterLines="30" w:after="108"/>
        <w:ind w:leftChars="60" w:left="144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佛法所說因果，其義極為深隱</w:t>
      </w:r>
      <w:r w:rsidR="00DF21CE" w:rsidRPr="003B6705">
        <w:rPr>
          <w:rStyle w:val="ab"/>
          <w:rFonts w:ascii="Times New Roman" w:eastAsia="新細明體" w:hAnsi="Times New Roman" w:cs="Times New Roman"/>
          <w:szCs w:val="24"/>
        </w:rPr>
        <w:footnoteReference w:id="37"/>
      </w:r>
      <w:r w:rsidRPr="003B6705">
        <w:rPr>
          <w:rFonts w:ascii="Times New Roman" w:eastAsia="新細明體" w:hAnsi="Times New Roman" w:cs="Times New Roman" w:hint="eastAsia"/>
          <w:szCs w:val="24"/>
        </w:rPr>
        <w:t>。</w:t>
      </w:r>
    </w:p>
    <w:p w:rsidR="003643FF" w:rsidRPr="003B6705" w:rsidRDefault="003643FF" w:rsidP="003640D3">
      <w:pPr>
        <w:spacing w:afterLines="30" w:after="108"/>
        <w:ind w:leftChars="60" w:left="144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如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薩婆多部</w:t>
      </w:r>
      <w:r w:rsidRPr="003B6705">
        <w:rPr>
          <w:rFonts w:ascii="Times New Roman" w:eastAsia="新細明體" w:hAnsi="Times New Roman" w:cs="Times New Roman" w:hint="eastAsia"/>
          <w:szCs w:val="24"/>
        </w:rPr>
        <w:t>深究至極微細的原質</w:t>
      </w:r>
      <w:r w:rsidR="00345369" w:rsidRPr="003B6705">
        <w:rPr>
          <w:rStyle w:val="ab"/>
          <w:rFonts w:ascii="Times New Roman" w:eastAsia="新細明體" w:hAnsi="Times New Roman" w:cs="Times New Roman"/>
          <w:szCs w:val="24"/>
        </w:rPr>
        <w:footnoteReference w:id="38"/>
      </w:r>
      <w:r w:rsidRPr="003B6705">
        <w:rPr>
          <w:rFonts w:ascii="Times New Roman" w:eastAsia="新細明體" w:hAnsi="Times New Roman" w:cs="Times New Roman" w:hint="eastAsia"/>
          <w:szCs w:val="24"/>
        </w:rPr>
        <w:t>，而說同時</w:t>
      </w:r>
      <w:r w:rsidR="00C70C0D" w:rsidRPr="003B6705">
        <w:rPr>
          <w:rFonts w:ascii="Times New Roman" w:eastAsia="新細明體" w:hAnsi="Times New Roman" w:cs="Times New Roman" w:hint="eastAsia"/>
          <w:szCs w:val="24"/>
        </w:rPr>
        <w:t>、</w:t>
      </w:r>
      <w:r w:rsidRPr="003B6705">
        <w:rPr>
          <w:rFonts w:ascii="Times New Roman" w:eastAsia="新細明體" w:hAnsi="Times New Roman" w:cs="Times New Roman" w:hint="eastAsia"/>
          <w:szCs w:val="24"/>
        </w:rPr>
        <w:t>異時的因果。如五蘊和合為我，以為此是假法，不是真實的因果。</w:t>
      </w:r>
    </w:p>
    <w:p w:rsidR="003643FF" w:rsidRPr="003B6705" w:rsidRDefault="003643FF" w:rsidP="003640D3">
      <w:pPr>
        <w:spacing w:afterLines="30" w:after="108"/>
        <w:ind w:leftChars="60" w:left="144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b/>
          <w:szCs w:val="24"/>
        </w:rPr>
        <w:t>唯識者</w:t>
      </w:r>
      <w:r w:rsidRPr="003B6705">
        <w:rPr>
          <w:rFonts w:ascii="Times New Roman" w:eastAsia="新細明體" w:hAnsi="Times New Roman" w:cs="Times New Roman" w:hint="eastAsia"/>
          <w:szCs w:val="24"/>
        </w:rPr>
        <w:t>也說假法非因果。這與中觀者的因果義，絕然不同。</w:t>
      </w:r>
    </w:p>
    <w:p w:rsidR="003643FF" w:rsidRPr="003B6705" w:rsidRDefault="00AC2727" w:rsidP="00CA4DC4">
      <w:pPr>
        <w:spacing w:after="30"/>
        <w:ind w:leftChars="50" w:left="120"/>
        <w:outlineLvl w:val="1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3B6705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（貳）</w:t>
      </w:r>
      <w:r w:rsidR="003643FF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中觀者認為</w:t>
      </w:r>
      <w:r w:rsidR="00C007B1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「</w:t>
      </w:r>
      <w:r w:rsidR="003643FF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假法</w:t>
      </w:r>
      <w:r w:rsidR="006259DE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無自性</w:t>
      </w:r>
      <w:r w:rsidR="003643FF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才能安立因果</w:t>
      </w:r>
      <w:r w:rsidR="00C007B1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」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（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p.176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）</w:t>
      </w:r>
    </w:p>
    <w:p w:rsidR="003643FF" w:rsidRPr="003B6705" w:rsidRDefault="003643FF" w:rsidP="003640D3">
      <w:pPr>
        <w:spacing w:afterLines="30" w:after="108"/>
        <w:ind w:leftChars="60" w:left="144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依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中觀者</w:t>
      </w:r>
      <w:r w:rsidR="00C70C0D" w:rsidRPr="003B6705">
        <w:rPr>
          <w:rFonts w:ascii="Times New Roman" w:eastAsia="新細明體" w:hAnsi="Times New Roman" w:cs="Times New Roman" w:hint="eastAsia"/>
          <w:szCs w:val="24"/>
        </w:rPr>
        <w:t>說：</w:t>
      </w:r>
      <w:r w:rsidRPr="003B6705">
        <w:rPr>
          <w:rFonts w:ascii="Times New Roman" w:eastAsia="新細明體" w:hAnsi="Times New Roman" w:cs="Times New Roman" w:hint="eastAsia"/>
          <w:szCs w:val="24"/>
        </w:rPr>
        <w:t>假法才能成立因果，因為凡是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因緣所成的法（也即是因果的關係）都是假法，假法即是無自性的，無自性才能安立因果幻相</w:t>
      </w:r>
      <w:r w:rsidRPr="003B6705">
        <w:rPr>
          <w:rFonts w:ascii="Times New Roman" w:eastAsia="新細明體" w:hAnsi="Times New Roman" w:cs="Times New Roman" w:hint="eastAsia"/>
          <w:szCs w:val="24"/>
        </w:rPr>
        <w:t>。有實性的因果義，依中觀者看，簡直是不通的，這如《中論》〈</w:t>
      </w:r>
      <w:r w:rsidR="00EA5520" w:rsidRPr="003B6705">
        <w:rPr>
          <w:rFonts w:ascii="Times New Roman" w:eastAsia="新細明體" w:hAnsi="Times New Roman" w:cs="Times New Roman" w:hint="eastAsia"/>
          <w:szCs w:val="24"/>
        </w:rPr>
        <w:t>1</w:t>
      </w:r>
      <w:r w:rsidRPr="003B6705">
        <w:rPr>
          <w:rFonts w:ascii="Times New Roman" w:eastAsia="新細明體" w:hAnsi="Times New Roman" w:cs="Times New Roman" w:hint="eastAsia"/>
          <w:szCs w:val="24"/>
        </w:rPr>
        <w:t>觀因緣品〉</w:t>
      </w:r>
      <w:r w:rsidR="00463474" w:rsidRPr="003B6705">
        <w:rPr>
          <w:rStyle w:val="ab"/>
          <w:rFonts w:ascii="Times New Roman" w:eastAsia="新細明體" w:hAnsi="Times New Roman" w:cs="Times New Roman"/>
          <w:szCs w:val="24"/>
        </w:rPr>
        <w:footnoteReference w:id="39"/>
      </w:r>
      <w:r w:rsidR="00C70C0D" w:rsidRPr="003B6705">
        <w:rPr>
          <w:rFonts w:ascii="Times New Roman" w:eastAsia="新細明體" w:hAnsi="Times New Roman" w:cs="Times New Roman" w:hint="eastAsia"/>
          <w:szCs w:val="24"/>
        </w:rPr>
        <w:t>、</w:t>
      </w:r>
      <w:r w:rsidRPr="003B6705">
        <w:rPr>
          <w:rFonts w:ascii="Times New Roman" w:eastAsia="新細明體" w:hAnsi="Times New Roman" w:cs="Times New Roman" w:hint="eastAsia"/>
          <w:szCs w:val="24"/>
        </w:rPr>
        <w:t>〈</w:t>
      </w:r>
      <w:r w:rsidR="00EA5520" w:rsidRPr="003B6705">
        <w:rPr>
          <w:rFonts w:ascii="Times New Roman" w:eastAsia="新細明體" w:hAnsi="Times New Roman" w:cs="Times New Roman" w:hint="eastAsia"/>
          <w:szCs w:val="24"/>
        </w:rPr>
        <w:t>20</w:t>
      </w:r>
      <w:r w:rsidRPr="003B6705">
        <w:rPr>
          <w:rFonts w:ascii="Times New Roman" w:eastAsia="新細明體" w:hAnsi="Times New Roman" w:cs="Times New Roman" w:hint="eastAsia"/>
          <w:szCs w:val="24"/>
        </w:rPr>
        <w:t>觀因果品〉</w:t>
      </w:r>
      <w:r w:rsidR="00463474" w:rsidRPr="003B6705">
        <w:rPr>
          <w:rStyle w:val="ab"/>
          <w:rFonts w:ascii="Times New Roman" w:eastAsia="新細明體" w:hAnsi="Times New Roman" w:cs="Times New Roman"/>
          <w:szCs w:val="24"/>
        </w:rPr>
        <w:footnoteReference w:id="40"/>
      </w:r>
      <w:r w:rsidRPr="003B6705">
        <w:rPr>
          <w:rFonts w:ascii="Times New Roman" w:eastAsia="新細明體" w:hAnsi="Times New Roman" w:cs="Times New Roman" w:hint="eastAsia"/>
          <w:szCs w:val="24"/>
        </w:rPr>
        <w:t>等所說。</w:t>
      </w:r>
    </w:p>
    <w:p w:rsidR="003643FF" w:rsidRPr="003B6705" w:rsidRDefault="00AC2727" w:rsidP="00CA4DC4">
      <w:pPr>
        <w:spacing w:after="30"/>
        <w:ind w:leftChars="50" w:left="142" w:hanging="22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 w:rsidRPr="003B6705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（叁）</w:t>
      </w:r>
      <w:r w:rsidR="003643FF" w:rsidRPr="003B6705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《般若經》之三假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pp.176-178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6259DE" w:rsidRPr="003B6705" w:rsidRDefault="006259DE" w:rsidP="00C22FE1">
      <w:pPr>
        <w:ind w:leftChars="50" w:left="120" w:firstLineChars="50" w:firstLine="10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3B6705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一、總標：依《般若經》之三假，可看出三類不同的因果關係</w:t>
      </w:r>
      <w:r w:rsidR="006F69CA" w:rsidRPr="003B6705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="006F69CA" w:rsidRPr="003B6705">
        <w:rPr>
          <w:rFonts w:ascii="Times New Roman" w:hAnsi="Times New Roman" w:cs="Times New Roman" w:hint="eastAsia"/>
          <w:bCs/>
          <w:sz w:val="20"/>
          <w:szCs w:val="20"/>
        </w:rPr>
        <w:t>p.176</w:t>
      </w:r>
      <w:r w:rsidR="006F69CA" w:rsidRPr="003B6705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3643FF" w:rsidRPr="003B6705" w:rsidRDefault="00C70C0D" w:rsidP="006259DE">
      <w:pPr>
        <w:spacing w:afterLines="30" w:after="108"/>
        <w:ind w:leftChars="50" w:left="120" w:firstLineChars="50" w:firstLine="120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《般若經‧三假品》</w:t>
      </w:r>
      <w:r w:rsidR="003643FF" w:rsidRPr="003B6705">
        <w:rPr>
          <w:rFonts w:ascii="Times New Roman" w:eastAsia="新細明體" w:hAnsi="Times New Roman" w:cs="Times New Roman" w:hint="eastAsia"/>
          <w:szCs w:val="24"/>
        </w:rPr>
        <w:t>說三種假</w:t>
      </w:r>
      <w:r w:rsidR="003643FF" w:rsidRPr="003B6705">
        <w:rPr>
          <w:rFonts w:ascii="Times New Roman" w:eastAsia="新細明體" w:hAnsi="Times New Roman" w:cs="Times New Roman"/>
          <w:szCs w:val="24"/>
          <w:vertAlign w:val="superscript"/>
        </w:rPr>
        <w:footnoteReference w:id="41"/>
      </w:r>
      <w:r w:rsidR="003643FF" w:rsidRPr="003B6705">
        <w:rPr>
          <w:rFonts w:ascii="Times New Roman" w:eastAsia="新細明體" w:hAnsi="Times New Roman" w:cs="Times New Roman" w:hint="eastAsia"/>
          <w:szCs w:val="24"/>
        </w:rPr>
        <w:t>，依此三假可以看出三類不同的因果關係：</w:t>
      </w:r>
    </w:p>
    <w:p w:rsidR="006259DE" w:rsidRPr="003B6705" w:rsidRDefault="006259DE" w:rsidP="00F4176C">
      <w:pPr>
        <w:spacing w:after="30"/>
        <w:ind w:leftChars="100" w:left="240"/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</w:pPr>
      <w:r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lastRenderedPageBreak/>
        <w:t>二、別述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pp.176-178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F4176C" w:rsidRPr="003B6705" w:rsidRDefault="006259DE" w:rsidP="006259DE">
      <w:pPr>
        <w:spacing w:after="30"/>
        <w:ind w:leftChars="100" w:left="240" w:firstLineChars="50" w:firstLine="100"/>
        <w:rPr>
          <w:rFonts w:ascii="Times New Roman" w:eastAsia="新細明體" w:hAnsi="Times New Roman" w:cs="Times New Roman"/>
          <w:bCs/>
          <w:sz w:val="20"/>
          <w:szCs w:val="20"/>
        </w:rPr>
      </w:pPr>
      <w:r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（一）</w:t>
      </w:r>
      <w:r w:rsidR="00F4176C" w:rsidRPr="003B670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名假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="006F69CA" w:rsidRPr="003B6705">
        <w:rPr>
          <w:rFonts w:ascii="Times New Roman" w:hAnsi="Times New Roman" w:cs="Times New Roman" w:hint="eastAsia"/>
          <w:bCs/>
          <w:sz w:val="20"/>
          <w:szCs w:val="20"/>
        </w:rPr>
        <w:t>p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p.176</w:t>
      </w:r>
      <w:r w:rsidR="006F69CA" w:rsidRPr="003B6705">
        <w:rPr>
          <w:rFonts w:ascii="Times New Roman" w:hAnsi="Times New Roman" w:cs="Times New Roman" w:hint="eastAsia"/>
          <w:bCs/>
          <w:sz w:val="20"/>
          <w:szCs w:val="20"/>
        </w:rPr>
        <w:t>-177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9547D8" w:rsidRPr="003B6705" w:rsidRDefault="002A4973" w:rsidP="006259DE">
      <w:pPr>
        <w:spacing w:afterLines="30" w:after="108"/>
        <w:ind w:leftChars="116" w:left="278" w:firstLineChars="51" w:firstLine="123"/>
        <w:rPr>
          <w:rFonts w:ascii="Times New Roman" w:eastAsia="新細明體" w:hAnsi="Times New Roman" w:cs="Times New Roman"/>
          <w:b/>
          <w:szCs w:val="24"/>
        </w:rPr>
      </w:pPr>
      <w:r w:rsidRPr="003B6705">
        <w:rPr>
          <w:rFonts w:ascii="Times New Roman" w:eastAsia="新細明體" w:hAnsi="Times New Roman" w:cs="Times New Roman" w:hint="eastAsia"/>
          <w:b/>
          <w:szCs w:val="24"/>
        </w:rPr>
        <w:t>一</w:t>
      </w:r>
      <w:r w:rsidR="003643FF" w:rsidRPr="003B6705">
        <w:rPr>
          <w:rFonts w:ascii="Times New Roman" w:eastAsia="新細明體" w:hAnsi="Times New Roman" w:cs="Times New Roman" w:hint="eastAsia"/>
          <w:b/>
          <w:szCs w:val="24"/>
        </w:rPr>
        <w:t>、名假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。</w:t>
      </w:r>
    </w:p>
    <w:p w:rsidR="003643FF" w:rsidRPr="003B6705" w:rsidRDefault="003643FF" w:rsidP="006259DE">
      <w:pPr>
        <w:spacing w:afterLines="30" w:after="108"/>
        <w:ind w:leftChars="166" w:left="398" w:firstLineChars="1" w:firstLine="2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名即名稱，凡吾人所覺為如此如此的概念，或是說為什麼的名字，都是名假，此名假是約認識的關係說。因為心識中所現起的相，或是說出的名稱，雖大家可依此了解對象，然</w:t>
      </w:r>
      <w:r w:rsidR="00AE0A57" w:rsidRPr="003B6705">
        <w:rPr>
          <w:rFonts w:ascii="Times New Roman" w:eastAsia="新細明體" w:hAnsi="Times New Roman" w:cs="Times New Roman" w:hint="eastAsia"/>
          <w:szCs w:val="24"/>
        </w:rPr>
        <w:t>這是依名言觀待而假立的，名稱與法的體性</w:t>
      </w:r>
      <w:r w:rsidRPr="003B6705">
        <w:rPr>
          <w:rFonts w:ascii="Times New Roman" w:eastAsia="新細明體" w:hAnsi="Times New Roman" w:cs="Times New Roman" w:hint="eastAsia"/>
          <w:szCs w:val="24"/>
        </w:rPr>
        <w:t>並不一致。如說</w:t>
      </w:r>
      <w:r w:rsidR="00AE0A57" w:rsidRPr="003B6705">
        <w:rPr>
          <w:rFonts w:ascii="Times New Roman" w:eastAsia="新細明體" w:hAnsi="Times New Roman" w:cs="Times New Roman" w:hint="eastAsia"/>
          <w:szCs w:val="24"/>
        </w:rPr>
        <w:t>「</w:t>
      </w:r>
      <w:r w:rsidRPr="003B6705">
        <w:rPr>
          <w:rFonts w:ascii="Times New Roman" w:eastAsia="新細明體" w:hAnsi="Times New Roman" w:cs="Times New Roman" w:hint="eastAsia"/>
          <w:szCs w:val="24"/>
        </w:rPr>
        <w:t>火</w:t>
      </w:r>
      <w:r w:rsidR="00AE0A57" w:rsidRPr="003B6705">
        <w:rPr>
          <w:rFonts w:ascii="Times New Roman" w:eastAsia="新細明體" w:hAnsi="Times New Roman" w:cs="Times New Roman" w:hint="eastAsia"/>
          <w:szCs w:val="24"/>
        </w:rPr>
        <w:t>」</w:t>
      </w:r>
      <w:r w:rsidRPr="003B6705">
        <w:rPr>
          <w:rFonts w:ascii="Times New Roman" w:eastAsia="新細明體" w:hAnsi="Times New Roman" w:cs="Times New Roman" w:hint="eastAsia"/>
          <w:szCs w:val="24"/>
        </w:rPr>
        <w:t>，火不即是實火，所以不燒口，故名是假；但若喚「持火來」，而人不持水來，故火名也有世俗之用。</w:t>
      </w:r>
    </w:p>
    <w:p w:rsidR="00F4176C" w:rsidRPr="003B6705" w:rsidRDefault="00774E6B" w:rsidP="00774E6B">
      <w:pPr>
        <w:spacing w:after="30"/>
        <w:ind w:leftChars="100" w:left="240" w:firstLineChars="50" w:firstLine="100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（二）</w:t>
      </w:r>
      <w:r w:rsidR="00F4176C" w:rsidRPr="003B670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受假</w:t>
      </w:r>
      <w:r w:rsidRPr="003B6705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（</w:t>
      </w:r>
      <w:r w:rsidR="00DC53A0" w:rsidRPr="003B670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取施設</w:t>
      </w:r>
      <w:r w:rsidRPr="003B670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p.177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9547D8" w:rsidRPr="003B6705" w:rsidRDefault="002A4973" w:rsidP="00774E6B">
      <w:pPr>
        <w:spacing w:afterLines="30" w:after="108"/>
        <w:ind w:leftChars="116" w:left="278" w:firstLineChars="51" w:firstLine="123"/>
        <w:rPr>
          <w:rFonts w:ascii="Times New Roman" w:eastAsia="新細明體" w:hAnsi="Times New Roman" w:cs="Times New Roman"/>
          <w:b/>
          <w:szCs w:val="24"/>
        </w:rPr>
      </w:pPr>
      <w:r w:rsidRPr="003B6705">
        <w:rPr>
          <w:rFonts w:ascii="Times New Roman" w:eastAsia="新細明體" w:hAnsi="Times New Roman" w:cs="Times New Roman" w:hint="eastAsia"/>
          <w:b/>
          <w:szCs w:val="24"/>
        </w:rPr>
        <w:t>二</w:t>
      </w:r>
      <w:r w:rsidR="003643FF" w:rsidRPr="003B6705">
        <w:rPr>
          <w:rFonts w:ascii="Times New Roman" w:eastAsia="新細明體" w:hAnsi="Times New Roman" w:cs="Times New Roman" w:hint="eastAsia"/>
          <w:b/>
          <w:szCs w:val="24"/>
        </w:rPr>
        <w:t>、受假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。</w:t>
      </w:r>
    </w:p>
    <w:p w:rsidR="00DC53A0" w:rsidRPr="003B6705" w:rsidRDefault="003643FF" w:rsidP="00774E6B">
      <w:pPr>
        <w:spacing w:afterLines="30" w:after="108"/>
        <w:ind w:leftChars="166" w:left="398" w:firstLineChars="1" w:firstLine="2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受，梵文的原義，應譯為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取</w:t>
      </w:r>
      <w:r w:rsidRPr="003B6705">
        <w:rPr>
          <w:rFonts w:ascii="Times New Roman" w:eastAsia="新細明體" w:hAnsi="Times New Roman" w:cs="Times New Roman" w:hint="eastAsia"/>
          <w:szCs w:val="24"/>
        </w:rPr>
        <w:t>；假，依梵文是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施設安立</w:t>
      </w:r>
      <w:r w:rsidRPr="003B6705">
        <w:rPr>
          <w:rFonts w:ascii="Times New Roman" w:eastAsia="新細明體" w:hAnsi="Times New Roman" w:cs="Times New Roman" w:hint="eastAsia"/>
          <w:szCs w:val="24"/>
        </w:rPr>
        <w:t>義。</w:t>
      </w:r>
    </w:p>
    <w:p w:rsidR="00342A7E" w:rsidRPr="003B6705" w:rsidRDefault="003643FF" w:rsidP="00774E6B">
      <w:pPr>
        <w:spacing w:afterLines="30" w:after="108"/>
        <w:ind w:leftChars="166" w:left="398" w:firstLineChars="1" w:firstLine="2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《中論》「</w:t>
      </w:r>
      <w:r w:rsidRPr="003B6705">
        <w:rPr>
          <w:rFonts w:ascii="標楷體" w:eastAsia="標楷體" w:hAnsi="標楷體" w:cs="Times New Roman" w:hint="eastAsia"/>
          <w:szCs w:val="24"/>
        </w:rPr>
        <w:t>亦為是假名</w:t>
      </w:r>
      <w:r w:rsidRPr="003B6705">
        <w:rPr>
          <w:rFonts w:ascii="Times New Roman" w:eastAsia="新細明體" w:hAnsi="Times New Roman" w:cs="Times New Roman" w:hint="eastAsia"/>
          <w:szCs w:val="24"/>
        </w:rPr>
        <w:t>」</w:t>
      </w:r>
      <w:r w:rsidRPr="003B6705">
        <w:rPr>
          <w:rFonts w:ascii="Times New Roman" w:eastAsia="新細明體" w:hAnsi="Times New Roman" w:cs="Times New Roman"/>
          <w:szCs w:val="24"/>
          <w:vertAlign w:val="superscript"/>
        </w:rPr>
        <w:footnoteReference w:id="42"/>
      </w:r>
      <w:r w:rsidRPr="003B6705">
        <w:rPr>
          <w:rFonts w:ascii="Times New Roman" w:eastAsia="新細明體" w:hAnsi="Times New Roman" w:cs="Times New Roman" w:hint="eastAsia"/>
          <w:szCs w:val="24"/>
        </w:rPr>
        <w:t>的假名，即是此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「取施設」</w:t>
      </w:r>
      <w:r w:rsidRPr="003B6705">
        <w:rPr>
          <w:rFonts w:ascii="Times New Roman" w:eastAsia="新細明體" w:hAnsi="Times New Roman" w:cs="Times New Roman"/>
          <w:szCs w:val="24"/>
          <w:vertAlign w:val="superscript"/>
        </w:rPr>
        <w:footnoteReference w:id="43"/>
      </w:r>
      <w:r w:rsidRPr="003B6705">
        <w:rPr>
          <w:rFonts w:ascii="Times New Roman" w:eastAsia="新細明體" w:hAnsi="Times New Roman" w:cs="Times New Roman" w:hint="eastAsia"/>
          <w:szCs w:val="24"/>
        </w:rPr>
        <w:t>。取有攫</w:t>
      </w:r>
      <w:r w:rsidR="003D2905" w:rsidRPr="003B6705">
        <w:rPr>
          <w:rStyle w:val="ab"/>
          <w:rFonts w:ascii="Times New Roman" w:eastAsia="新細明體" w:hAnsi="Times New Roman" w:cs="Times New Roman"/>
          <w:szCs w:val="24"/>
        </w:rPr>
        <w:footnoteReference w:id="44"/>
      </w:r>
      <w:r w:rsidRPr="003B6705">
        <w:rPr>
          <w:rFonts w:ascii="Times New Roman" w:eastAsia="新細明體" w:hAnsi="Times New Roman" w:cs="Times New Roman" w:hint="eastAsia"/>
          <w:szCs w:val="24"/>
        </w:rPr>
        <w:t>而團攏</w:t>
      </w:r>
      <w:r w:rsidR="008E3FF2" w:rsidRPr="003B6705">
        <w:rPr>
          <w:rStyle w:val="ab"/>
          <w:rFonts w:ascii="Times New Roman" w:eastAsia="新細明體" w:hAnsi="Times New Roman" w:cs="Times New Roman"/>
          <w:szCs w:val="24"/>
        </w:rPr>
        <w:footnoteReference w:id="45"/>
      </w:r>
      <w:r w:rsidRPr="003B6705">
        <w:rPr>
          <w:rFonts w:ascii="Times New Roman" w:eastAsia="新細明體" w:hAnsi="Times New Roman" w:cs="Times New Roman" w:hint="eastAsia"/>
          <w:szCs w:val="24"/>
        </w:rPr>
        <w:t>的意義，如房屋是因種種瓦木所成，此房屋即是取假。</w:t>
      </w:r>
    </w:p>
    <w:p w:rsidR="003643FF" w:rsidRPr="003B6705" w:rsidRDefault="003643FF" w:rsidP="00774E6B">
      <w:pPr>
        <w:spacing w:afterLines="30" w:after="108"/>
        <w:ind w:leftChars="166" w:left="398" w:firstLineChars="1" w:firstLine="2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常說的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和合假</w:t>
      </w:r>
      <w:r w:rsidRPr="003B6705">
        <w:rPr>
          <w:rFonts w:ascii="Times New Roman" w:eastAsia="新細明體" w:hAnsi="Times New Roman" w:cs="Times New Roman" w:hint="eastAsia"/>
          <w:szCs w:val="24"/>
        </w:rPr>
        <w:t>，與此取假義同。依龍樹菩薩說，此取假中可分多少層。如人是皮骨筋肉等所成，故人是取假。隨取一骨、一皮，也各是眾緣所成，也是取假。故取假可從粗至細有許多層次。</w:t>
      </w:r>
    </w:p>
    <w:p w:rsidR="003643FF" w:rsidRPr="003B6705" w:rsidRDefault="003643FF" w:rsidP="00774E6B">
      <w:pPr>
        <w:spacing w:afterLines="30" w:after="108"/>
        <w:ind w:leftChars="166" w:left="398" w:firstLineChars="1" w:firstLine="2"/>
        <w:rPr>
          <w:rFonts w:ascii="Times New Roman" w:eastAsia="新細明體" w:hAnsi="Times New Roman" w:cs="Times New Roman"/>
          <w:b/>
          <w:szCs w:val="24"/>
        </w:rPr>
      </w:pPr>
      <w:r w:rsidRPr="003B6705">
        <w:rPr>
          <w:rFonts w:ascii="Times New Roman" w:eastAsia="新細明體" w:hAnsi="Times New Roman" w:cs="Times New Roman" w:hint="eastAsia"/>
          <w:b/>
          <w:szCs w:val="24"/>
        </w:rPr>
        <w:t>總之，凡以某些法為材質而和合為所成的他法，皆是取假。</w:t>
      </w:r>
    </w:p>
    <w:p w:rsidR="00F4176C" w:rsidRPr="003B6705" w:rsidRDefault="00774E6B" w:rsidP="00774E6B">
      <w:pPr>
        <w:spacing w:after="30"/>
        <w:ind w:leftChars="100" w:left="240" w:firstLineChars="50" w:firstLine="10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（三）</w:t>
      </w:r>
      <w:r w:rsidR="00F4176C" w:rsidRPr="003B670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法假</w:t>
      </w:r>
      <w:r w:rsidRPr="003B6705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（</w:t>
      </w:r>
      <w:r w:rsidR="00CC3777" w:rsidRPr="003B670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法施設</w:t>
      </w:r>
      <w:r w:rsidRPr="003B670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pp.177-178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C8595F" w:rsidRPr="003B6705" w:rsidRDefault="00774E6B" w:rsidP="00774E6B">
      <w:pPr>
        <w:spacing w:after="30"/>
        <w:ind w:leftChars="150" w:left="360" w:firstLineChars="50" w:firstLine="100"/>
        <w:rPr>
          <w:rFonts w:ascii="Times New Roman" w:eastAsia="新細明體" w:hAnsi="Times New Roman" w:cs="Times New Roman"/>
          <w:b/>
          <w:bCs/>
          <w:sz w:val="20"/>
          <w:szCs w:val="20"/>
        </w:rPr>
      </w:pPr>
      <w:r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1</w:t>
      </w:r>
      <w:r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、</w:t>
      </w:r>
      <w:r w:rsidR="00C8595F" w:rsidRPr="003B670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此「法」，薩婆多部</w:t>
      </w:r>
      <w:r w:rsidR="00A229AB" w:rsidRPr="003B670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認為是各</w:t>
      </w:r>
      <w:r w:rsidR="00C8595F" w:rsidRPr="003B670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有自性的諸法</w:t>
      </w:r>
      <w:r w:rsidR="005467A0" w:rsidRPr="003B6705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="005467A0" w:rsidRPr="003B6705">
        <w:rPr>
          <w:rFonts w:ascii="Times New Roman" w:hAnsi="Times New Roman" w:cs="Times New Roman" w:hint="eastAsia"/>
          <w:bCs/>
          <w:sz w:val="20"/>
          <w:szCs w:val="20"/>
        </w:rPr>
        <w:t>p.177</w:t>
      </w:r>
      <w:r w:rsidR="005467A0" w:rsidRPr="003B6705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3643FF" w:rsidRPr="003B6705" w:rsidRDefault="002A4973" w:rsidP="00774E6B">
      <w:pPr>
        <w:spacing w:afterLines="30" w:after="108"/>
        <w:ind w:firstLineChars="200" w:firstLine="480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b/>
          <w:szCs w:val="24"/>
        </w:rPr>
        <w:lastRenderedPageBreak/>
        <w:t>三、法假，</w:t>
      </w:r>
      <w:r w:rsidR="003643FF" w:rsidRPr="003B6705">
        <w:rPr>
          <w:rFonts w:ascii="Times New Roman" w:eastAsia="新細明體" w:hAnsi="Times New Roman" w:cs="Times New Roman" w:hint="eastAsia"/>
          <w:szCs w:val="24"/>
        </w:rPr>
        <w:t>即是法施設義。</w:t>
      </w:r>
    </w:p>
    <w:p w:rsidR="00AF6440" w:rsidRPr="003B6705" w:rsidRDefault="003643FF" w:rsidP="00774E6B">
      <w:pPr>
        <w:spacing w:afterLines="30" w:after="108"/>
        <w:ind w:leftChars="200" w:left="480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此中的法，即等於薩婆多部所說各有自性的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諸法</w:t>
      </w:r>
      <w:r w:rsidR="00AE0A57" w:rsidRPr="003B6705">
        <w:rPr>
          <w:rFonts w:ascii="Times New Roman" w:eastAsia="新細明體" w:hAnsi="Times New Roman" w:cs="Times New Roman" w:hint="eastAsia"/>
          <w:szCs w:val="24"/>
        </w:rPr>
        <w:t>。</w:t>
      </w:r>
      <w:r w:rsidRPr="003B6705">
        <w:rPr>
          <w:rFonts w:ascii="Times New Roman" w:eastAsia="新細明體" w:hAnsi="Times New Roman" w:cs="Times New Roman" w:hint="eastAsia"/>
          <w:szCs w:val="24"/>
        </w:rPr>
        <w:t>他們以為分析至最後，有其最終的實在，彼等指此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最終的實在</w:t>
      </w:r>
      <w:r w:rsidRPr="003B6705">
        <w:rPr>
          <w:rFonts w:ascii="Times New Roman" w:eastAsia="新細明體" w:hAnsi="Times New Roman" w:cs="Times New Roman" w:hint="eastAsia"/>
          <w:szCs w:val="24"/>
        </w:rPr>
        <w:t>為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實有</w:t>
      </w:r>
      <w:r w:rsidRPr="003B6705">
        <w:rPr>
          <w:rFonts w:ascii="Times New Roman" w:eastAsia="新細明體" w:hAnsi="Times New Roman" w:cs="Times New Roman" w:hint="eastAsia"/>
          <w:szCs w:val="24"/>
        </w:rPr>
        <w:t>，而以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和合有</w:t>
      </w:r>
      <w:r w:rsidRPr="003B6705">
        <w:rPr>
          <w:rFonts w:ascii="Times New Roman" w:eastAsia="新細明體" w:hAnsi="Times New Roman" w:cs="Times New Roman" w:hint="eastAsia"/>
          <w:szCs w:val="24"/>
        </w:rPr>
        <w:t>者為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假有</w:t>
      </w:r>
      <w:r w:rsidRPr="003B6705">
        <w:rPr>
          <w:rFonts w:ascii="Times New Roman" w:eastAsia="新細明體" w:hAnsi="Times New Roman" w:cs="Times New Roman" w:hint="eastAsia"/>
          <w:szCs w:val="24"/>
        </w:rPr>
        <w:t>。</w:t>
      </w:r>
    </w:p>
    <w:p w:rsidR="00510204" w:rsidRPr="003B6705" w:rsidRDefault="00774E6B" w:rsidP="00774E6B">
      <w:pPr>
        <w:spacing w:after="30"/>
        <w:ind w:leftChars="150" w:left="360" w:firstLineChars="50" w:firstLine="100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2</w:t>
      </w:r>
      <w:r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、</w:t>
      </w:r>
      <w:r w:rsidR="00510204"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《般若經》說，此法即是法施設</w:t>
      </w:r>
      <w:r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，是因緣所顯的假相，並非離因緣而存在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="005467A0" w:rsidRPr="003B6705">
        <w:rPr>
          <w:rFonts w:ascii="Times New Roman" w:hAnsi="Times New Roman" w:cs="Times New Roman" w:hint="eastAsia"/>
          <w:bCs/>
          <w:sz w:val="20"/>
          <w:szCs w:val="20"/>
        </w:rPr>
        <w:t>p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p.177</w:t>
      </w:r>
      <w:r w:rsidR="005467A0" w:rsidRPr="003B6705">
        <w:rPr>
          <w:rFonts w:ascii="Times New Roman" w:hAnsi="Times New Roman" w:cs="Times New Roman" w:hint="eastAsia"/>
          <w:bCs/>
          <w:sz w:val="20"/>
          <w:szCs w:val="20"/>
        </w:rPr>
        <w:t>-178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3643FF" w:rsidRPr="003B6705" w:rsidRDefault="003643FF" w:rsidP="00774E6B">
      <w:pPr>
        <w:spacing w:afterLines="30" w:after="108"/>
        <w:ind w:leftChars="200" w:left="480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依《般若經》說，此實法即是法施設。這也是因緣所顯的假相，並非離因緣而存在。受假，如瓶、衣、軍、林、人我等，即常識所知的複合體，凡夫執為實有。法假，類於舊科學者分析所得的不可再分析的實質，一分小乘學者執此為實有。</w:t>
      </w:r>
    </w:p>
    <w:p w:rsidR="00AF6440" w:rsidRPr="003B6705" w:rsidRDefault="00774E6B" w:rsidP="00774E6B">
      <w:pPr>
        <w:spacing w:after="30"/>
        <w:ind w:leftChars="150" w:left="360" w:firstLineChars="50" w:firstLine="100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3</w:t>
      </w:r>
      <w:r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、</w:t>
      </w:r>
      <w:r w:rsidR="009B736C"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中觀者</w:t>
      </w:r>
      <w:r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：</w:t>
      </w:r>
      <w:r w:rsidR="0065362B" w:rsidRPr="003B6705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沒有其小無內的實質，地、水、火、風、識也是假施設的，即是法假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p.178</w:t>
      </w:r>
      <w:r w:rsidR="004A2705" w:rsidRPr="003B6705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9B736C" w:rsidRPr="003B6705" w:rsidRDefault="003643FF" w:rsidP="00774E6B">
      <w:pPr>
        <w:spacing w:afterLines="30" w:after="108"/>
        <w:ind w:leftChars="200" w:left="480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中觀者悟解為法假，近於近代科學者所知即電子也還是複合的組織的東西。依中觀者所見，沒有其小無內的小一──自性一，所以緣起法的基礎，決非某些實質的堆集。但就現象而分別其相對的特性，《大智度論》曾分為五法：地、水、火、風、識。</w:t>
      </w:r>
      <w:r w:rsidRPr="003B6705">
        <w:rPr>
          <w:rFonts w:ascii="Times New Roman" w:eastAsia="新細明體" w:hAnsi="Times New Roman" w:cs="Times New Roman"/>
          <w:szCs w:val="24"/>
          <w:vertAlign w:val="superscript"/>
        </w:rPr>
        <w:footnoteReference w:id="46"/>
      </w:r>
    </w:p>
    <w:p w:rsidR="00774E6B" w:rsidRPr="003B6705" w:rsidRDefault="003643FF" w:rsidP="00774E6B">
      <w:pPr>
        <w:ind w:leftChars="200" w:left="480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佛於餘處說四大</w:t>
      </w:r>
      <w:r w:rsidR="00C22FE1" w:rsidRPr="003B6705">
        <w:rPr>
          <w:rStyle w:val="ab"/>
          <w:rFonts w:ascii="Times New Roman" w:eastAsia="新細明體" w:hAnsi="Times New Roman" w:cs="Times New Roman"/>
          <w:szCs w:val="24"/>
        </w:rPr>
        <w:footnoteReference w:id="47"/>
      </w:r>
      <w:r w:rsidRPr="003B6705">
        <w:rPr>
          <w:rFonts w:ascii="Times New Roman" w:eastAsia="新細明體" w:hAnsi="Times New Roman" w:cs="Times New Roman" w:hint="eastAsia"/>
          <w:szCs w:val="24"/>
        </w:rPr>
        <w:t>為能造，色等為所造，</w:t>
      </w:r>
      <w:r w:rsidR="009E23B8" w:rsidRPr="003B6705">
        <w:rPr>
          <w:rStyle w:val="ab"/>
          <w:rFonts w:ascii="Times New Roman" w:eastAsia="新細明體" w:hAnsi="Times New Roman" w:cs="Times New Roman"/>
          <w:szCs w:val="24"/>
        </w:rPr>
        <w:footnoteReference w:id="48"/>
      </w:r>
      <w:r w:rsidRPr="003B6705">
        <w:rPr>
          <w:rFonts w:ascii="Times New Roman" w:eastAsia="新細明體" w:hAnsi="Times New Roman" w:cs="Times New Roman" w:hint="eastAsia"/>
          <w:szCs w:val="24"/>
        </w:rPr>
        <w:t>這是約物質方面說的。</w:t>
      </w:r>
      <w:r w:rsidR="00C22FE1" w:rsidRPr="003B6705">
        <w:rPr>
          <w:rStyle w:val="ab"/>
          <w:rFonts w:ascii="Times New Roman" w:eastAsia="新細明體" w:hAnsi="Times New Roman" w:cs="Times New Roman"/>
          <w:szCs w:val="24"/>
        </w:rPr>
        <w:footnoteReference w:id="49"/>
      </w:r>
      <w:r w:rsidRPr="003B6705">
        <w:rPr>
          <w:rFonts w:ascii="Times New Roman" w:eastAsia="新細明體" w:hAnsi="Times New Roman" w:cs="Times New Roman" w:hint="eastAsia"/>
          <w:szCs w:val="24"/>
        </w:rPr>
        <w:t>約精神說，則總名識，心所等即心識所有的作用。</w:t>
      </w:r>
    </w:p>
    <w:p w:rsidR="003643FF" w:rsidRPr="003B6705" w:rsidRDefault="003643FF" w:rsidP="00774E6B">
      <w:pPr>
        <w:spacing w:afterLines="30" w:after="108"/>
        <w:ind w:leftChars="200" w:left="480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此精神、物質的五法，可作為萬有的基礎，但此五者也是假施設的，即是法假。</w:t>
      </w:r>
    </w:p>
    <w:p w:rsidR="003643FF" w:rsidRPr="003B6705" w:rsidRDefault="00AC2727" w:rsidP="00CA4DC4">
      <w:pPr>
        <w:spacing w:after="30"/>
        <w:ind w:leftChars="50" w:left="120"/>
        <w:rPr>
          <w:rFonts w:ascii="Times New Roman" w:hAnsi="Times New Roman" w:cs="Times New Roman"/>
          <w:b/>
          <w:sz w:val="20"/>
          <w:szCs w:val="20"/>
        </w:rPr>
      </w:pPr>
      <w:r w:rsidRPr="003B6705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（肆）</w:t>
      </w:r>
      <w:r w:rsidR="003643FF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《大智度論》所說的三假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（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p.178</w:t>
      </w:r>
      <w:r w:rsidR="004A2705" w:rsidRPr="003B6705">
        <w:rPr>
          <w:rFonts w:ascii="Times New Roman" w:hAnsi="Times New Roman" w:cs="Times New Roman" w:hint="eastAsia"/>
          <w:sz w:val="20"/>
          <w:szCs w:val="20"/>
        </w:rPr>
        <w:t>）</w:t>
      </w:r>
    </w:p>
    <w:p w:rsidR="003643FF" w:rsidRPr="003B6705" w:rsidRDefault="003643FF" w:rsidP="007120D2">
      <w:pPr>
        <w:spacing w:afterLines="30" w:after="108"/>
        <w:ind w:leftChars="50" w:left="120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lastRenderedPageBreak/>
        <w:t>《大智度論》所明的三假，是顯示修行次第的，即由名假到受假，破受假而達法假，進破法假而通達畢竟空。</w:t>
      </w:r>
      <w:r w:rsidRPr="003B6705">
        <w:rPr>
          <w:rFonts w:ascii="Times New Roman" w:eastAsia="新細明體" w:hAnsi="Times New Roman" w:cs="Times New Roman"/>
          <w:szCs w:val="24"/>
          <w:vertAlign w:val="superscript"/>
        </w:rPr>
        <w:footnoteReference w:id="50"/>
      </w:r>
    </w:p>
    <w:p w:rsidR="003643FF" w:rsidRPr="003B6705" w:rsidRDefault="003643FF" w:rsidP="003640D3">
      <w:pPr>
        <w:spacing w:afterLines="50" w:after="180"/>
        <w:ind w:leftChars="50" w:left="120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依此因果假有義上，有從粗至細的不同安立，故因果可有種種的形態不同。</w:t>
      </w:r>
    </w:p>
    <w:p w:rsidR="003643FF" w:rsidRPr="003B6705" w:rsidRDefault="00AC2727" w:rsidP="00CA4DC4">
      <w:pPr>
        <w:spacing w:after="30"/>
        <w:outlineLvl w:val="0"/>
        <w:rPr>
          <w:rFonts w:ascii="Times New Roman" w:hAnsi="Times New Roman" w:cs="Times New Roman"/>
          <w:b/>
          <w:bCs/>
          <w:sz w:val="20"/>
          <w:szCs w:val="26"/>
          <w:bdr w:val="single" w:sz="4" w:space="0" w:color="auto"/>
        </w:rPr>
      </w:pPr>
      <w:r w:rsidRPr="003B6705">
        <w:rPr>
          <w:rFonts w:ascii="Times New Roman" w:hAnsi="Times New Roman" w:cs="Times New Roman" w:hint="eastAsia"/>
          <w:b/>
          <w:bCs/>
          <w:sz w:val="20"/>
          <w:szCs w:val="26"/>
          <w:bdr w:val="single" w:sz="4" w:space="0" w:color="auto"/>
        </w:rPr>
        <w:t>玖</w:t>
      </w:r>
      <w:r w:rsidR="003643FF" w:rsidRPr="003B6705">
        <w:rPr>
          <w:rFonts w:ascii="Times New Roman" w:hAnsi="Times New Roman" w:cs="Times New Roman" w:hint="eastAsia"/>
          <w:b/>
          <w:bCs/>
          <w:sz w:val="20"/>
          <w:szCs w:val="26"/>
          <w:bdr w:val="single" w:sz="4" w:space="0" w:color="auto"/>
        </w:rPr>
        <w:t>、一切法剎那滅，何以能一期相續？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（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pp.178-180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）</w:t>
      </w:r>
    </w:p>
    <w:p w:rsidR="00885D1B" w:rsidRPr="003B6705" w:rsidRDefault="00885D1B" w:rsidP="00885D1B">
      <w:pPr>
        <w:ind w:firstLineChars="50" w:firstLine="1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3B6705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（壹）</w:t>
      </w:r>
      <w:r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問題的提出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（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p.178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）</w:t>
      </w:r>
    </w:p>
    <w:p w:rsidR="003643FF" w:rsidRPr="003B6705" w:rsidRDefault="003643FF" w:rsidP="00885D1B">
      <w:pPr>
        <w:spacing w:afterLines="30" w:after="108"/>
        <w:ind w:leftChars="50" w:left="120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上章</w:t>
      </w:r>
      <w:r w:rsidRPr="003B6705">
        <w:rPr>
          <w:rFonts w:ascii="Times New Roman" w:eastAsia="新細明體" w:hAnsi="Times New Roman" w:cs="Times New Roman"/>
          <w:szCs w:val="24"/>
          <w:vertAlign w:val="superscript"/>
        </w:rPr>
        <w:footnoteReference w:id="51"/>
      </w:r>
      <w:r w:rsidR="00AE0A57" w:rsidRPr="003B6705">
        <w:rPr>
          <w:rFonts w:ascii="Times New Roman" w:eastAsia="新細明體" w:hAnsi="Times New Roman" w:cs="Times New Roman" w:hint="eastAsia"/>
          <w:szCs w:val="24"/>
        </w:rPr>
        <w:t>曾提到：一切法剎那滅，何以能一期相續？如「大地劫住」、</w:t>
      </w:r>
      <w:r w:rsidRPr="003B6705">
        <w:rPr>
          <w:rFonts w:ascii="Times New Roman" w:eastAsia="新細明體" w:hAnsi="Times New Roman" w:cs="Times New Roman" w:hint="eastAsia"/>
          <w:szCs w:val="24"/>
        </w:rPr>
        <w:t>「人生百歲」，雖知道他剎那不息的在變，而到底是一期相續了。</w:t>
      </w:r>
    </w:p>
    <w:p w:rsidR="00885D1B" w:rsidRPr="003B6705" w:rsidRDefault="00885D1B" w:rsidP="0065362B">
      <w:pPr>
        <w:ind w:leftChars="50" w:left="1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3B6705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貳</w:t>
      </w:r>
      <w:r w:rsidR="00AC2727" w:rsidRPr="003B6705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解答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（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pp.178-180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）</w:t>
      </w:r>
    </w:p>
    <w:p w:rsidR="006346FF" w:rsidRPr="003B6705" w:rsidRDefault="00885D1B" w:rsidP="00885D1B">
      <w:pPr>
        <w:spacing w:after="30"/>
        <w:ind w:leftChars="50" w:left="120" w:firstLineChars="50" w:firstLine="1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一、</w:t>
      </w:r>
      <w:r w:rsidR="00B56F83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複雜</w:t>
      </w:r>
      <w:r w:rsidR="007C6A19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</w:t>
      </w:r>
      <w:r w:rsidR="00B56F83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因緣中，只</w:t>
      </w:r>
      <w:r w:rsidR="006733A9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要</w:t>
      </w:r>
      <w:r w:rsidR="00B56F83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主因無大變動，</w:t>
      </w:r>
      <w:r w:rsidR="0065362B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即使疏緣有些變動，還是能一期相續</w:t>
      </w:r>
      <w:r w:rsidR="005467A0" w:rsidRPr="003B6705">
        <w:rPr>
          <w:rFonts w:ascii="Times New Roman" w:hAnsi="Times New Roman" w:cs="Times New Roman" w:hint="eastAsia"/>
          <w:bCs/>
          <w:sz w:val="20"/>
          <w:szCs w:val="26"/>
        </w:rPr>
        <w:t>（</w:t>
      </w:r>
      <w:r w:rsidR="005467A0" w:rsidRPr="003B6705">
        <w:rPr>
          <w:rFonts w:ascii="Times New Roman" w:hAnsi="Times New Roman" w:cs="Times New Roman" w:hint="eastAsia"/>
          <w:bCs/>
          <w:sz w:val="20"/>
          <w:szCs w:val="26"/>
        </w:rPr>
        <w:t>pp.178-179</w:t>
      </w:r>
      <w:r w:rsidR="005467A0" w:rsidRPr="003B6705">
        <w:rPr>
          <w:rFonts w:ascii="Times New Roman" w:hAnsi="Times New Roman" w:cs="Times New Roman" w:hint="eastAsia"/>
          <w:bCs/>
          <w:sz w:val="20"/>
          <w:szCs w:val="26"/>
        </w:rPr>
        <w:t>）</w:t>
      </w:r>
    </w:p>
    <w:p w:rsidR="003643FF" w:rsidRPr="003B6705" w:rsidRDefault="003643FF" w:rsidP="0065362B">
      <w:pPr>
        <w:spacing w:afterLines="30" w:after="108"/>
        <w:ind w:leftChars="100" w:left="240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這應加以解說：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凡是某一事態的存在與消失，無不由於因緣，確乎是「此有故彼有」，「此無故彼無」的。但因緣與果，有親疏的差別，有層次的差別。</w:t>
      </w:r>
      <w:r w:rsidRPr="003B6705">
        <w:rPr>
          <w:rFonts w:ascii="Times New Roman" w:eastAsia="新細明體" w:hAnsi="Times New Roman" w:cs="Times New Roman" w:hint="eastAsia"/>
          <w:szCs w:val="24"/>
        </w:rPr>
        <w:t>這是說：一法的存在與生起，是由極其複雜，甚至說以一切法為因緣而起，但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在極複雜的因緣中，有主因與疏緣，總是由主因（也不是唯一的）限定其特相，由種種疏緣助成他，如引業</w:t>
      </w:r>
      <w:r w:rsidR="009F6500" w:rsidRPr="003B6705">
        <w:rPr>
          <w:rFonts w:ascii="Times New Roman" w:eastAsia="新細明體" w:hAnsi="Times New Roman" w:cs="Times New Roman" w:hint="eastAsia"/>
          <w:b/>
          <w:szCs w:val="24"/>
        </w:rPr>
        <w:t>、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滿業</w:t>
      </w:r>
      <w:r w:rsidR="001E6D3D" w:rsidRPr="003B6705">
        <w:rPr>
          <w:rStyle w:val="ab"/>
          <w:rFonts w:ascii="Times New Roman" w:eastAsia="新細明體" w:hAnsi="Times New Roman" w:cs="Times New Roman"/>
          <w:b/>
          <w:szCs w:val="24"/>
        </w:rPr>
        <w:footnoteReference w:id="52"/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之類。</w:t>
      </w:r>
      <w:r w:rsidRPr="003B6705">
        <w:rPr>
          <w:rFonts w:ascii="Times New Roman" w:eastAsia="新細明體" w:hAnsi="Times New Roman" w:cs="Times New Roman" w:hint="eastAsia"/>
          <w:szCs w:val="24"/>
        </w:rPr>
        <w:t>某法的存在，即由此親因疏緣和合的假有；只要因緣──實在是主因沒有大變動，那疏緣雖有些變動，或有或無，某法的存在，能延續下去。</w:t>
      </w:r>
    </w:p>
    <w:p w:rsidR="001F34C9" w:rsidRPr="003B6705" w:rsidRDefault="001F34C9" w:rsidP="0065362B">
      <w:pPr>
        <w:spacing w:afterLines="30" w:after="108"/>
        <w:ind w:leftChars="100" w:left="240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lastRenderedPageBreak/>
        <w:t>進一步，此主因與疏緣的存在，本身也由於因緣決定的，也是只要主因不變，即使疏緣有些變動，還是能一期相續的。</w:t>
      </w:r>
    </w:p>
    <w:p w:rsidR="009D3091" w:rsidRPr="003B6705" w:rsidRDefault="00885D1B" w:rsidP="0065362B">
      <w:pPr>
        <w:ind w:leftChars="50" w:left="120" w:firstLineChars="50" w:firstLine="100"/>
        <w:rPr>
          <w:rFonts w:ascii="Times New Roman" w:hAnsi="Times New Roman" w:cs="Times New Roman"/>
          <w:b/>
          <w:sz w:val="20"/>
          <w:szCs w:val="20"/>
        </w:rPr>
      </w:pPr>
      <w:r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二、</w:t>
      </w:r>
      <w:r w:rsidR="00026BB6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如主因所依</w:t>
      </w:r>
      <w:r w:rsidR="00692CAF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之因緣</w:t>
      </w:r>
      <w:r w:rsidR="00E959D5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變化</w:t>
      </w:r>
      <w:r w:rsidR="00692CAF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過大，</w:t>
      </w:r>
      <w:r w:rsidR="00E5670B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影響主因存在</w:t>
      </w:r>
      <w:r w:rsidR="00026BB6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，果相才不能延續而走</w:t>
      </w:r>
      <w:r w:rsidR="00881278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向</w:t>
      </w:r>
      <w:r w:rsidR="00026BB6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滅無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（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p.179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）</w:t>
      </w:r>
    </w:p>
    <w:p w:rsidR="003643FF" w:rsidRPr="003B6705" w:rsidRDefault="003643FF" w:rsidP="0065362B">
      <w:pPr>
        <w:spacing w:afterLines="30" w:after="108"/>
        <w:ind w:leftChars="100" w:left="240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在這層層的因果網中，儘管是緣在變，因也在變，但在主因還能延續以前，果相能延續下去。如主因所依的主因變了；或疏緣的變化過大，影響主因的存在，由於主因的突變，那果相才不能延續原有形態而走上滅無之路。</w:t>
      </w:r>
    </w:p>
    <w:p w:rsidR="00013C3C" w:rsidRPr="003B6705" w:rsidRDefault="00885D1B" w:rsidP="0065362B">
      <w:pPr>
        <w:ind w:leftChars="50" w:left="120" w:firstLineChars="50" w:firstLine="100"/>
        <w:rPr>
          <w:rFonts w:ascii="Times New Roman" w:hAnsi="Times New Roman" w:cs="Times New Roman"/>
          <w:b/>
          <w:bCs/>
          <w:sz w:val="20"/>
          <w:szCs w:val="26"/>
        </w:rPr>
      </w:pPr>
      <w:r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三、</w:t>
      </w:r>
      <w:r w:rsidR="00DE0997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延續不變，是相對的安定，</w:t>
      </w:r>
      <w:r w:rsidR="00B53FD3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事實上</w:t>
      </w:r>
      <w:r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也還是剎那變動的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（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p.179</w:t>
      </w:r>
      <w:r w:rsidR="004A2705" w:rsidRPr="003B6705">
        <w:rPr>
          <w:rFonts w:ascii="Times New Roman" w:hAnsi="Times New Roman" w:cs="Times New Roman" w:hint="eastAsia"/>
          <w:bCs/>
          <w:sz w:val="20"/>
          <w:szCs w:val="26"/>
        </w:rPr>
        <w:t>）</w:t>
      </w:r>
    </w:p>
    <w:p w:rsidR="00175832" w:rsidRPr="003B6705" w:rsidRDefault="003643FF" w:rsidP="007120D2">
      <w:pPr>
        <w:spacing w:afterLines="30" w:after="108"/>
        <w:ind w:leftChars="105" w:left="252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延續不變，是相對的安定，實是剎那變動的。</w:t>
      </w:r>
    </w:p>
    <w:p w:rsidR="00175832" w:rsidRPr="003B6705" w:rsidRDefault="003643FF" w:rsidP="007120D2">
      <w:pPr>
        <w:spacing w:afterLines="30" w:after="108"/>
        <w:ind w:leftChars="105" w:left="252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要知道：果事的幻相，依於因緣；因緣是無常的，依因緣而有者，即使是延續，實際也還是剎那變動的。</w:t>
      </w:r>
    </w:p>
    <w:p w:rsidR="00175832" w:rsidRPr="003B6705" w:rsidRDefault="003643FF" w:rsidP="007120D2">
      <w:pPr>
        <w:spacing w:afterLines="30" w:after="108"/>
        <w:ind w:leftChars="105" w:left="252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因與緣，即使維持原有的</w:t>
      </w:r>
      <w:r w:rsidR="00AE0A57" w:rsidRPr="003B6705">
        <w:rPr>
          <w:rFonts w:ascii="Times New Roman" w:eastAsia="新細明體" w:hAnsi="Times New Roman" w:cs="Times New Roman" w:hint="eastAsia"/>
          <w:szCs w:val="24"/>
        </w:rPr>
        <w:t>形態，但主因與疏緣所依的主因與疏緣，層層推論，是不能一無所變的。</w:t>
      </w:r>
    </w:p>
    <w:p w:rsidR="00175832" w:rsidRPr="003B6705" w:rsidRDefault="003643FF" w:rsidP="007120D2">
      <w:pPr>
        <w:spacing w:afterLines="30" w:after="108"/>
        <w:ind w:leftChars="105" w:left="252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例如</w:t>
      </w:r>
      <w:r w:rsidR="00AE0A57" w:rsidRPr="003B6705">
        <w:rPr>
          <w:rFonts w:ascii="Times New Roman" w:eastAsia="新細明體" w:hAnsi="Times New Roman" w:cs="Times New Roman" w:hint="eastAsia"/>
          <w:szCs w:val="24"/>
        </w:rPr>
        <w:t>：</w:t>
      </w:r>
      <w:r w:rsidRPr="003B6705">
        <w:rPr>
          <w:rFonts w:ascii="Times New Roman" w:eastAsia="新細明體" w:hAnsi="Times New Roman" w:cs="Times New Roman" w:hint="eastAsia"/>
          <w:szCs w:val="24"/>
        </w:rPr>
        <w:t>某法以甲因及乙</w:t>
      </w:r>
      <w:r w:rsidR="00AE0A57" w:rsidRPr="003B6705">
        <w:rPr>
          <w:rFonts w:ascii="Times New Roman" w:eastAsia="新細明體" w:hAnsi="Times New Roman" w:cs="Times New Roman" w:hint="eastAsia"/>
          <w:szCs w:val="24"/>
        </w:rPr>
        <w:t>、</w:t>
      </w:r>
      <w:r w:rsidRPr="003B6705">
        <w:rPr>
          <w:rFonts w:ascii="Times New Roman" w:eastAsia="新細明體" w:hAnsi="Times New Roman" w:cs="Times New Roman" w:hint="eastAsia"/>
          <w:szCs w:val="24"/>
        </w:rPr>
        <w:t>丙為緣。此甲因又以丁</w:t>
      </w:r>
      <w:r w:rsidR="00AE0A57" w:rsidRPr="003B6705">
        <w:rPr>
          <w:rFonts w:ascii="Times New Roman" w:eastAsia="新細明體" w:hAnsi="Times New Roman" w:cs="Times New Roman" w:hint="eastAsia"/>
          <w:szCs w:val="24"/>
        </w:rPr>
        <w:t>、</w:t>
      </w:r>
      <w:r w:rsidRPr="003B6705">
        <w:rPr>
          <w:rFonts w:ascii="Times New Roman" w:eastAsia="新細明體" w:hAnsi="Times New Roman" w:cs="Times New Roman" w:hint="eastAsia"/>
          <w:szCs w:val="24"/>
        </w:rPr>
        <w:t>戊為因</w:t>
      </w:r>
      <w:r w:rsidR="00AE0A57" w:rsidRPr="003B6705">
        <w:rPr>
          <w:rFonts w:ascii="Times New Roman" w:eastAsia="新細明體" w:hAnsi="Times New Roman" w:cs="Times New Roman" w:hint="eastAsia"/>
          <w:szCs w:val="24"/>
        </w:rPr>
        <w:t>，</w:t>
      </w:r>
      <w:r w:rsidRPr="003B6705">
        <w:rPr>
          <w:rFonts w:ascii="Times New Roman" w:eastAsia="新細明體" w:hAnsi="Times New Roman" w:cs="Times New Roman" w:hint="eastAsia"/>
          <w:szCs w:val="24"/>
        </w:rPr>
        <w:t>己</w:t>
      </w:r>
      <w:r w:rsidR="00AE0A57" w:rsidRPr="003B6705">
        <w:rPr>
          <w:rFonts w:ascii="Times New Roman" w:eastAsia="新細明體" w:hAnsi="Times New Roman" w:cs="Times New Roman" w:hint="eastAsia"/>
          <w:szCs w:val="24"/>
        </w:rPr>
        <w:t>、</w:t>
      </w:r>
      <w:r w:rsidRPr="003B6705">
        <w:rPr>
          <w:rFonts w:ascii="Times New Roman" w:eastAsia="新細明體" w:hAnsi="Times New Roman" w:cs="Times New Roman" w:hint="eastAsia"/>
          <w:szCs w:val="24"/>
        </w:rPr>
        <w:t>庚為緣；乙緣又以辛為因，壬</w:t>
      </w:r>
      <w:r w:rsidR="00AE0A57" w:rsidRPr="003B6705">
        <w:rPr>
          <w:rFonts w:ascii="Times New Roman" w:eastAsia="新細明體" w:hAnsi="Times New Roman" w:cs="Times New Roman" w:hint="eastAsia"/>
          <w:szCs w:val="24"/>
        </w:rPr>
        <w:t>、</w:t>
      </w:r>
      <w:r w:rsidRPr="003B6705">
        <w:rPr>
          <w:rFonts w:ascii="Times New Roman" w:eastAsia="新細明體" w:hAnsi="Times New Roman" w:cs="Times New Roman" w:hint="eastAsia"/>
          <w:szCs w:val="24"/>
        </w:rPr>
        <w:t>癸為緣；丙緣又以子</w:t>
      </w:r>
      <w:r w:rsidR="00AE0A57" w:rsidRPr="003B6705">
        <w:rPr>
          <w:rFonts w:ascii="Times New Roman" w:eastAsia="新細明體" w:hAnsi="Times New Roman" w:cs="Times New Roman" w:hint="eastAsia"/>
          <w:szCs w:val="24"/>
        </w:rPr>
        <w:t>、</w:t>
      </w:r>
      <w:r w:rsidRPr="003B6705">
        <w:rPr>
          <w:rFonts w:ascii="Times New Roman" w:eastAsia="新細明體" w:hAnsi="Times New Roman" w:cs="Times New Roman" w:hint="eastAsia"/>
          <w:szCs w:val="24"/>
        </w:rPr>
        <w:t>丑為因，寅</w:t>
      </w:r>
      <w:r w:rsidR="00AE0A57" w:rsidRPr="003B6705">
        <w:rPr>
          <w:rFonts w:ascii="Times New Roman" w:eastAsia="新細明體" w:hAnsi="Times New Roman" w:cs="Times New Roman" w:hint="eastAsia"/>
          <w:szCs w:val="24"/>
        </w:rPr>
        <w:t>、</w:t>
      </w:r>
      <w:r w:rsidRPr="003B6705">
        <w:rPr>
          <w:rFonts w:ascii="Times New Roman" w:eastAsia="新細明體" w:hAnsi="Times New Roman" w:cs="Times New Roman" w:hint="eastAsia"/>
          <w:szCs w:val="24"/>
        </w:rPr>
        <w:t>卯</w:t>
      </w:r>
      <w:r w:rsidR="00AE0A57" w:rsidRPr="003B6705">
        <w:rPr>
          <w:rFonts w:ascii="Times New Roman" w:eastAsia="新細明體" w:hAnsi="Times New Roman" w:cs="Times New Roman" w:hint="eastAsia"/>
          <w:szCs w:val="24"/>
        </w:rPr>
        <w:t>、</w:t>
      </w:r>
      <w:r w:rsidRPr="003B6705">
        <w:rPr>
          <w:rFonts w:ascii="Times New Roman" w:eastAsia="新細明體" w:hAnsi="Times New Roman" w:cs="Times New Roman" w:hint="eastAsia"/>
          <w:szCs w:val="24"/>
        </w:rPr>
        <w:t>辰為緣。</w:t>
      </w:r>
    </w:p>
    <w:p w:rsidR="00AE0A57" w:rsidRPr="003B6705" w:rsidRDefault="003643FF" w:rsidP="007120D2">
      <w:pPr>
        <w:spacing w:afterLines="30" w:after="108"/>
        <w:ind w:leftChars="105" w:left="252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假使第二剎那，甲因仍以丁</w:t>
      </w:r>
      <w:r w:rsidR="00AE0A57" w:rsidRPr="003B6705">
        <w:rPr>
          <w:rFonts w:ascii="Times New Roman" w:eastAsia="新細明體" w:hAnsi="Times New Roman" w:cs="Times New Roman" w:hint="eastAsia"/>
          <w:szCs w:val="24"/>
        </w:rPr>
        <w:t>、</w:t>
      </w:r>
      <w:r w:rsidRPr="003B6705">
        <w:rPr>
          <w:rFonts w:ascii="Times New Roman" w:eastAsia="新細明體" w:hAnsi="Times New Roman" w:cs="Times New Roman" w:hint="eastAsia"/>
          <w:szCs w:val="24"/>
        </w:rPr>
        <w:t>戊為因</w:t>
      </w:r>
      <w:r w:rsidR="00AE0A57" w:rsidRPr="003B6705">
        <w:rPr>
          <w:rFonts w:ascii="Times New Roman" w:eastAsia="新細明體" w:hAnsi="Times New Roman" w:cs="Times New Roman" w:hint="eastAsia"/>
          <w:szCs w:val="24"/>
        </w:rPr>
        <w:t>，</w:t>
      </w:r>
      <w:r w:rsidRPr="003B6705">
        <w:rPr>
          <w:rFonts w:ascii="Times New Roman" w:eastAsia="新細明體" w:hAnsi="Times New Roman" w:cs="Times New Roman" w:hint="eastAsia"/>
          <w:szCs w:val="24"/>
        </w:rPr>
        <w:t>而以己</w:t>
      </w:r>
      <w:r w:rsidR="00AE0A57" w:rsidRPr="003B6705">
        <w:rPr>
          <w:rFonts w:ascii="Times New Roman" w:eastAsia="新細明體" w:hAnsi="Times New Roman" w:cs="Times New Roman" w:hint="eastAsia"/>
          <w:szCs w:val="24"/>
        </w:rPr>
        <w:t>、</w:t>
      </w:r>
      <w:r w:rsidRPr="003B6705">
        <w:rPr>
          <w:rFonts w:ascii="Times New Roman" w:eastAsia="新細明體" w:hAnsi="Times New Roman" w:cs="Times New Roman" w:hint="eastAsia"/>
          <w:szCs w:val="24"/>
        </w:rPr>
        <w:t>巳為緣</w:t>
      </w:r>
      <w:r w:rsidR="00AE0A57" w:rsidRPr="003B6705">
        <w:rPr>
          <w:rFonts w:ascii="Times New Roman" w:eastAsia="新細明體" w:hAnsi="Times New Roman" w:cs="Times New Roman" w:hint="eastAsia"/>
          <w:szCs w:val="24"/>
        </w:rPr>
        <w:t>。那甲因雖以主因不變而維持原有的形態，而實則疏緣已漸變，</w:t>
      </w:r>
      <w:r w:rsidRPr="003B6705">
        <w:rPr>
          <w:rFonts w:ascii="Times New Roman" w:eastAsia="新細明體" w:hAnsi="Times New Roman" w:cs="Times New Roman" w:hint="eastAsia"/>
          <w:szCs w:val="24"/>
        </w:rPr>
        <w:t>依因緣而成的甲，與前剎那也不盡相同了。</w:t>
      </w:r>
    </w:p>
    <w:p w:rsidR="00175832" w:rsidRPr="003B6705" w:rsidRDefault="003643FF" w:rsidP="007120D2">
      <w:pPr>
        <w:spacing w:afterLines="30" w:after="108"/>
        <w:ind w:leftChars="105" w:left="252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假定乙緣的主因變化，丙緣的主因未變，那麼，某法的疏緣，已僅是丙緣及新起的午</w:t>
      </w:r>
      <w:r w:rsidR="00AE0A57" w:rsidRPr="003B6705">
        <w:rPr>
          <w:rFonts w:ascii="Times New Roman" w:eastAsia="新細明體" w:hAnsi="Times New Roman" w:cs="Times New Roman" w:hint="eastAsia"/>
          <w:szCs w:val="24"/>
        </w:rPr>
        <w:t>、</w:t>
      </w:r>
      <w:r w:rsidRPr="003B6705">
        <w:rPr>
          <w:rFonts w:ascii="Times New Roman" w:eastAsia="新細明體" w:hAnsi="Times New Roman" w:cs="Times New Roman" w:hint="eastAsia"/>
          <w:szCs w:val="24"/>
        </w:rPr>
        <w:t>未為緣。</w:t>
      </w:r>
    </w:p>
    <w:p w:rsidR="003643FF" w:rsidRPr="003B6705" w:rsidRDefault="003643FF" w:rsidP="007120D2">
      <w:pPr>
        <w:spacing w:afterLines="30" w:after="108"/>
        <w:ind w:leftChars="105" w:left="252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此第二剎那的某法，甲因未變而實際也不盡同，乙緣消失，丙緣還在而有午緣</w:t>
      </w:r>
      <w:r w:rsidR="00AE0A57" w:rsidRPr="003B6705">
        <w:rPr>
          <w:rFonts w:ascii="Times New Roman" w:eastAsia="新細明體" w:hAnsi="Times New Roman" w:cs="Times New Roman" w:hint="eastAsia"/>
          <w:szCs w:val="24"/>
        </w:rPr>
        <w:t>、</w:t>
      </w:r>
      <w:r w:rsidRPr="003B6705">
        <w:rPr>
          <w:rFonts w:ascii="Times New Roman" w:eastAsia="新細明體" w:hAnsi="Times New Roman" w:cs="Times New Roman" w:hint="eastAsia"/>
          <w:szCs w:val="24"/>
        </w:rPr>
        <w:t>未緣的新起。此時，雖主因的甲大體仍舊，而某法能延續原有形態，而依甲因及丙</w:t>
      </w:r>
      <w:r w:rsidR="00AE0A57" w:rsidRPr="003B6705">
        <w:rPr>
          <w:rFonts w:ascii="Times New Roman" w:eastAsia="新細明體" w:hAnsi="Times New Roman" w:cs="Times New Roman" w:hint="eastAsia"/>
          <w:szCs w:val="24"/>
        </w:rPr>
        <w:t>、</w:t>
      </w:r>
      <w:r w:rsidRPr="003B6705">
        <w:rPr>
          <w:rFonts w:ascii="Times New Roman" w:eastAsia="新細明體" w:hAnsi="Times New Roman" w:cs="Times New Roman" w:hint="eastAsia"/>
          <w:szCs w:val="24"/>
        </w:rPr>
        <w:t>午</w:t>
      </w:r>
      <w:r w:rsidR="00AE0A57" w:rsidRPr="003B6705">
        <w:rPr>
          <w:rFonts w:ascii="Times New Roman" w:eastAsia="新細明體" w:hAnsi="Times New Roman" w:cs="Times New Roman" w:hint="eastAsia"/>
          <w:szCs w:val="24"/>
        </w:rPr>
        <w:t>、</w:t>
      </w:r>
      <w:r w:rsidR="009E45EE" w:rsidRPr="003B6705">
        <w:rPr>
          <w:rFonts w:hint="eastAsia"/>
        </w:rPr>
        <w:t>未</w:t>
      </w:r>
      <w:r w:rsidRPr="003B6705">
        <w:rPr>
          <w:rFonts w:ascii="Times New Roman" w:eastAsia="新細明體" w:hAnsi="Times New Roman" w:cs="Times New Roman" w:hint="eastAsia"/>
          <w:szCs w:val="24"/>
        </w:rPr>
        <w:t>緣所現的假相，剎那間已早不同前念了。</w:t>
      </w:r>
    </w:p>
    <w:p w:rsidR="00CB14D0" w:rsidRPr="003B6705" w:rsidRDefault="00885D1B" w:rsidP="0065362B">
      <w:pPr>
        <w:spacing w:after="30"/>
        <w:ind w:leftChars="50" w:left="120" w:firstLineChars="50" w:firstLine="1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四、果不離因緣，因緣</w:t>
      </w:r>
      <w:r w:rsidR="005467A0"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果都</w:t>
      </w:r>
      <w:r w:rsidRPr="003B670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在剎那變化中；不過在主因的相對安定下，果相能一期延續</w:t>
      </w:r>
      <w:r w:rsidR="005467A0" w:rsidRPr="003B6705">
        <w:rPr>
          <w:rFonts w:ascii="Times New Roman" w:hAnsi="Times New Roman" w:cs="Times New Roman" w:hint="eastAsia"/>
          <w:bCs/>
          <w:sz w:val="20"/>
          <w:szCs w:val="26"/>
        </w:rPr>
        <w:t>（</w:t>
      </w:r>
      <w:r w:rsidR="005467A0" w:rsidRPr="003B6705">
        <w:rPr>
          <w:rFonts w:ascii="Times New Roman" w:hAnsi="Times New Roman" w:cs="Times New Roman" w:hint="eastAsia"/>
          <w:bCs/>
          <w:sz w:val="20"/>
          <w:szCs w:val="26"/>
        </w:rPr>
        <w:t>p.179</w:t>
      </w:r>
      <w:r w:rsidR="005467A0" w:rsidRPr="003B6705">
        <w:rPr>
          <w:rFonts w:ascii="Times New Roman" w:hAnsi="Times New Roman" w:cs="Times New Roman" w:hint="eastAsia"/>
          <w:bCs/>
          <w:sz w:val="20"/>
          <w:szCs w:val="26"/>
        </w:rPr>
        <w:t>）</w:t>
      </w:r>
    </w:p>
    <w:p w:rsidR="00D324D9" w:rsidRPr="003B6705" w:rsidRDefault="003643FF" w:rsidP="0065362B">
      <w:pPr>
        <w:spacing w:afterLines="30" w:after="108"/>
        <w:ind w:leftChars="105" w:left="252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近人說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質變</w:t>
      </w:r>
      <w:r w:rsidR="00483100" w:rsidRPr="003B6705">
        <w:rPr>
          <w:rStyle w:val="ab"/>
          <w:rFonts w:ascii="Times New Roman" w:eastAsia="新細明體" w:hAnsi="Times New Roman" w:cs="Times New Roman"/>
          <w:b/>
          <w:szCs w:val="24"/>
        </w:rPr>
        <w:footnoteReference w:id="53"/>
      </w:r>
      <w:r w:rsidRPr="003B6705">
        <w:rPr>
          <w:rFonts w:ascii="Times New Roman" w:eastAsia="新細明體" w:hAnsi="Times New Roman" w:cs="Times New Roman" w:hint="eastAsia"/>
          <w:szCs w:val="24"/>
        </w:rPr>
        <w:t>與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量變</w:t>
      </w:r>
      <w:r w:rsidR="00483100" w:rsidRPr="003B6705">
        <w:rPr>
          <w:rStyle w:val="ab"/>
          <w:rFonts w:ascii="Times New Roman" w:eastAsia="新細明體" w:hAnsi="Times New Roman" w:cs="Times New Roman"/>
          <w:b/>
          <w:szCs w:val="24"/>
        </w:rPr>
        <w:footnoteReference w:id="54"/>
      </w:r>
      <w:r w:rsidRPr="003B6705">
        <w:rPr>
          <w:rFonts w:ascii="Times New Roman" w:eastAsia="新細明體" w:hAnsi="Times New Roman" w:cs="Times New Roman" w:hint="eastAsia"/>
          <w:szCs w:val="24"/>
        </w:rPr>
        <w:t>，即近於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因變</w:t>
      </w:r>
      <w:r w:rsidRPr="003B6705">
        <w:rPr>
          <w:rFonts w:ascii="Times New Roman" w:eastAsia="新細明體" w:hAnsi="Times New Roman" w:cs="Times New Roman" w:hint="eastAsia"/>
          <w:szCs w:val="24"/>
        </w:rPr>
        <w:t>與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緣變</w:t>
      </w:r>
      <w:r w:rsidRPr="003B6705">
        <w:rPr>
          <w:rFonts w:ascii="Times New Roman" w:eastAsia="新細明體" w:hAnsi="Times New Roman" w:cs="Times New Roman" w:hint="eastAsia"/>
          <w:szCs w:val="24"/>
        </w:rPr>
        <w:t>。</w:t>
      </w:r>
    </w:p>
    <w:p w:rsidR="00D324D9" w:rsidRPr="003B6705" w:rsidRDefault="003643FF" w:rsidP="0065362B">
      <w:pPr>
        <w:spacing w:afterLines="30" w:after="108"/>
        <w:ind w:leftChars="105" w:left="252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然在剎那生滅的如幻觀中，因不變</w:t>
      </w:r>
      <w:r w:rsidR="00AE0A57" w:rsidRPr="003B6705">
        <w:rPr>
          <w:rFonts w:ascii="Times New Roman" w:eastAsia="新細明體" w:hAnsi="Times New Roman" w:cs="Times New Roman" w:hint="eastAsia"/>
          <w:szCs w:val="24"/>
        </w:rPr>
        <w:t>，</w:t>
      </w:r>
      <w:r w:rsidRPr="003B6705">
        <w:rPr>
          <w:rFonts w:ascii="Times New Roman" w:eastAsia="新細明體" w:hAnsi="Times New Roman" w:cs="Times New Roman" w:hint="eastAsia"/>
          <w:szCs w:val="24"/>
        </w:rPr>
        <w:t>或說依主因形成的特質不變，不過相對的假說，實則此因或質，也未嘗不在潛移變化中。</w:t>
      </w:r>
    </w:p>
    <w:p w:rsidR="00D324D9" w:rsidRPr="003B6705" w:rsidRDefault="003643FF" w:rsidP="0065362B">
      <w:pPr>
        <w:spacing w:afterLines="30" w:after="108"/>
        <w:ind w:leftChars="105" w:left="252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由於主因疏緣不息的變，不離因緣而有果事，果相也不能不在剎那變化中。</w:t>
      </w:r>
    </w:p>
    <w:p w:rsidR="00D324D9" w:rsidRPr="003B6705" w:rsidRDefault="003643FF" w:rsidP="0065362B">
      <w:pPr>
        <w:spacing w:afterLines="30" w:after="108"/>
        <w:ind w:leftChars="105" w:left="252"/>
        <w:rPr>
          <w:rFonts w:ascii="Times New Roman" w:eastAsia="新細明體" w:hAnsi="Times New Roman" w:cs="Times New Roman"/>
          <w:szCs w:val="24"/>
        </w:rPr>
      </w:pPr>
      <w:r w:rsidRPr="003B6705">
        <w:rPr>
          <w:rFonts w:ascii="Times New Roman" w:eastAsia="新細明體" w:hAnsi="Times New Roman" w:cs="Times New Roman" w:hint="eastAsia"/>
          <w:szCs w:val="24"/>
        </w:rPr>
        <w:t>由於果相的不即因緣，所以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在主因的相對安定下，果相能一期延續</w:t>
      </w:r>
      <w:r w:rsidRPr="003B6705">
        <w:rPr>
          <w:rFonts w:ascii="Times New Roman" w:eastAsia="新細明體" w:hAnsi="Times New Roman" w:cs="Times New Roman" w:hint="eastAsia"/>
          <w:szCs w:val="24"/>
        </w:rPr>
        <w:t>。</w:t>
      </w:r>
    </w:p>
    <w:p w:rsidR="005D747D" w:rsidRPr="003B6705" w:rsidRDefault="003643FF" w:rsidP="003640D3">
      <w:pPr>
        <w:spacing w:afterLines="30" w:after="108"/>
        <w:ind w:leftChars="105" w:left="252"/>
        <w:rPr>
          <w:szCs w:val="24"/>
        </w:rPr>
      </w:pPr>
      <w:r w:rsidRPr="003B6705">
        <w:rPr>
          <w:rFonts w:ascii="Times New Roman" w:eastAsia="新細明體" w:hAnsi="Times New Roman" w:cs="Times New Roman" w:hint="eastAsia"/>
          <w:b/>
          <w:szCs w:val="24"/>
        </w:rPr>
        <w:t>剎那即滅</w:t>
      </w:r>
      <w:r w:rsidRPr="003B6705">
        <w:rPr>
          <w:rFonts w:ascii="Times New Roman" w:eastAsia="新細明體" w:hAnsi="Times New Roman" w:cs="Times New Roman" w:hint="eastAsia"/>
          <w:szCs w:val="24"/>
        </w:rPr>
        <w:t>與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長時相續</w:t>
      </w:r>
      <w:r w:rsidRPr="003B6705">
        <w:rPr>
          <w:rFonts w:ascii="Times New Roman" w:eastAsia="新細明體" w:hAnsi="Times New Roman" w:cs="Times New Roman" w:hint="eastAsia"/>
          <w:szCs w:val="24"/>
        </w:rPr>
        <w:t>，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毫無矛盾</w:t>
      </w:r>
      <w:r w:rsidRPr="003B6705">
        <w:rPr>
          <w:rFonts w:ascii="Times New Roman" w:eastAsia="新細明體" w:hAnsi="Times New Roman" w:cs="Times New Roman" w:hint="eastAsia"/>
          <w:szCs w:val="24"/>
        </w:rPr>
        <w:t>。也可以說：</w:t>
      </w:r>
      <w:r w:rsidRPr="003B6705">
        <w:rPr>
          <w:rFonts w:ascii="Times New Roman" w:eastAsia="新細明體" w:hAnsi="Times New Roman" w:cs="Times New Roman" w:hint="eastAsia"/>
          <w:b/>
          <w:szCs w:val="24"/>
        </w:rPr>
        <w:t>絕無自性所以剎那滅，不即因緣而幻相宛然所以能相續</w:t>
      </w:r>
      <w:r w:rsidRPr="003B6705">
        <w:rPr>
          <w:rFonts w:ascii="Times New Roman" w:eastAsia="新細明體" w:hAnsi="Times New Roman" w:cs="Times New Roman" w:hint="eastAsia"/>
          <w:szCs w:val="24"/>
        </w:rPr>
        <w:t>。</w:t>
      </w:r>
      <w:r w:rsidR="005D747D" w:rsidRPr="003B6705">
        <w:rPr>
          <w:szCs w:val="24"/>
        </w:rPr>
        <w:t xml:space="preserve"> </w:t>
      </w:r>
    </w:p>
    <w:sectPr w:rsidR="005D747D" w:rsidRPr="003B6705" w:rsidSect="00FF61AD">
      <w:headerReference w:type="default" r:id="rId9"/>
      <w:footerReference w:type="default" r:id="rId10"/>
      <w:footerReference w:type="first" r:id="rId11"/>
      <w:pgSz w:w="11906" w:h="16838"/>
      <w:pgMar w:top="1418" w:right="1418" w:bottom="1418" w:left="1418" w:header="851" w:footer="992" w:gutter="0"/>
      <w:pgNumType w:start="22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DED" w:rsidRDefault="00BF3DED" w:rsidP="00B86855">
      <w:r>
        <w:separator/>
      </w:r>
    </w:p>
  </w:endnote>
  <w:endnote w:type="continuationSeparator" w:id="0">
    <w:p w:rsidR="00BF3DED" w:rsidRDefault="00BF3DED" w:rsidP="00B8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Ext Roman">
    <w:altName w:val="Times New Roman"/>
    <w:charset w:val="00"/>
    <w:family w:val="roman"/>
    <w:pitch w:val="variable"/>
    <w:sig w:usb0="A0002AEF" w:usb1="4000387A" w:usb2="0000002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9104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92B0F" w:rsidRPr="005467A0" w:rsidRDefault="00392B0F" w:rsidP="009F10BD">
        <w:pPr>
          <w:pStyle w:val="a7"/>
          <w:jc w:val="center"/>
          <w:rPr>
            <w:rFonts w:ascii="Times New Roman" w:hAnsi="Times New Roman" w:cs="Times New Roman"/>
          </w:rPr>
        </w:pPr>
        <w:r w:rsidRPr="005467A0">
          <w:rPr>
            <w:rFonts w:ascii="Times New Roman" w:hAnsi="Times New Roman" w:cs="Times New Roman"/>
          </w:rPr>
          <w:fldChar w:fldCharType="begin"/>
        </w:r>
        <w:r w:rsidRPr="005467A0">
          <w:rPr>
            <w:rFonts w:ascii="Times New Roman" w:hAnsi="Times New Roman" w:cs="Times New Roman"/>
          </w:rPr>
          <w:instrText>PAGE   \* MERGEFORMAT</w:instrText>
        </w:r>
        <w:r w:rsidRPr="005467A0">
          <w:rPr>
            <w:rFonts w:ascii="Times New Roman" w:hAnsi="Times New Roman" w:cs="Times New Roman"/>
          </w:rPr>
          <w:fldChar w:fldCharType="separate"/>
        </w:r>
        <w:r w:rsidR="00C63113" w:rsidRPr="00C63113">
          <w:rPr>
            <w:rFonts w:ascii="Times New Roman" w:hAnsi="Times New Roman" w:cs="Times New Roman"/>
            <w:noProof/>
            <w:lang w:val="zh-TW"/>
          </w:rPr>
          <w:t>237</w:t>
        </w:r>
        <w:r w:rsidRPr="005467A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0F" w:rsidRPr="0048337D" w:rsidRDefault="00392B0F" w:rsidP="0048337D">
    <w:pPr>
      <w:pStyle w:val="a7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 w:hint="eastAsia"/>
      </w:rPr>
      <w:t>221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DED" w:rsidRDefault="00BF3DED" w:rsidP="00B86855">
      <w:r>
        <w:separator/>
      </w:r>
    </w:p>
  </w:footnote>
  <w:footnote w:type="continuationSeparator" w:id="0">
    <w:p w:rsidR="00BF3DED" w:rsidRDefault="00BF3DED" w:rsidP="00B86855">
      <w:r>
        <w:continuationSeparator/>
      </w:r>
    </w:p>
  </w:footnote>
  <w:footnote w:id="1">
    <w:p w:rsidR="00392B0F" w:rsidRPr="00F2083E" w:rsidRDefault="00392B0F" w:rsidP="003643FF">
      <w:pPr>
        <w:pStyle w:val="a9"/>
        <w:ind w:left="187" w:hangingChars="85" w:hanging="187"/>
        <w:jc w:val="both"/>
        <w:rPr>
          <w:rFonts w:ascii="Times Ext Roman" w:eastAsia="新細明體" w:hAnsi="新細明體" w:cs="Times Ext Roman"/>
          <w:sz w:val="22"/>
          <w:szCs w:val="22"/>
        </w:rPr>
      </w:pPr>
      <w:r w:rsidRPr="00F2083E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F2083E">
        <w:rPr>
          <w:rFonts w:ascii="Times Ext Roman" w:eastAsia="新細明體" w:hAnsi="新細明體" w:cs="Times Ext Roman"/>
          <w:sz w:val="22"/>
          <w:szCs w:val="22"/>
        </w:rPr>
        <w:t>《中阿含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經</w:t>
      </w:r>
      <w:r w:rsidRPr="00F2083E">
        <w:rPr>
          <w:rFonts w:ascii="Times Ext Roman" w:eastAsia="新細明體" w:hAnsi="新細明體" w:cs="Times Ext Roman"/>
          <w:sz w:val="22"/>
          <w:szCs w:val="22"/>
        </w:rPr>
        <w:t>》卷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58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（</w:t>
      </w:r>
      <w:r w:rsidRPr="00F2083E">
        <w:rPr>
          <w:rFonts w:ascii="Times Ext Roman" w:eastAsia="新細明體" w:hAnsi="新細明體" w:cs="Times Ext Roman"/>
          <w:sz w:val="22"/>
          <w:szCs w:val="22"/>
        </w:rPr>
        <w:t>第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211</w:t>
      </w:r>
      <w:r w:rsidRPr="00F2083E">
        <w:rPr>
          <w:rFonts w:ascii="Times Ext Roman" w:eastAsia="新細明體" w:hAnsi="新細明體" w:cs="Times Ext Roman"/>
          <w:sz w:val="22"/>
          <w:szCs w:val="22"/>
        </w:rPr>
        <w:t>經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）</w:t>
      </w:r>
      <w:r w:rsidRPr="00F2083E">
        <w:rPr>
          <w:rFonts w:ascii="Times Ext Roman" w:eastAsia="新細明體" w:hAnsi="新細明體" w:cs="Times Ext Roman"/>
          <w:bCs/>
          <w:sz w:val="22"/>
          <w:szCs w:val="22"/>
        </w:rPr>
        <w:t>《大拘絺羅經》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（大正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1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，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790c28-791a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3</w:t>
      </w:r>
      <w:r w:rsidRPr="00F2083E">
        <w:rPr>
          <w:rFonts w:ascii="Times Ext Roman" w:eastAsia="新細明體" w:hAnsi="Times Ext Roman" w:cs="Times Ext Roman"/>
          <w:sz w:val="22"/>
          <w:szCs w:val="22"/>
        </w:rPr>
        <w:t>）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：</w:t>
      </w:r>
    </w:p>
    <w:p w:rsidR="00392B0F" w:rsidRPr="00F2083E" w:rsidRDefault="00392B0F" w:rsidP="0048337D">
      <w:pPr>
        <w:pStyle w:val="a9"/>
        <w:ind w:leftChars="70" w:left="168"/>
        <w:jc w:val="both"/>
        <w:rPr>
          <w:rFonts w:ascii="Times Ext Roman" w:eastAsia="新細明體" w:hAnsi="新細明體" w:cs="Times Ext Roman"/>
          <w:sz w:val="22"/>
          <w:szCs w:val="22"/>
        </w:rPr>
      </w:pPr>
      <w:r w:rsidRPr="00F2083E">
        <w:rPr>
          <w:rFonts w:ascii="Times Ext Roman" w:eastAsia="標楷體" w:hAnsi="新細明體" w:cs="Times Ext Roman"/>
          <w:sz w:val="22"/>
          <w:szCs w:val="22"/>
        </w:rPr>
        <w:t>復問曰：</w:t>
      </w:r>
      <w:r w:rsidRPr="00F2083E">
        <w:rPr>
          <w:rFonts w:ascii="Times Ext Roman" w:eastAsia="新細明體" w:hAnsi="新細明體" w:cs="Times Ext Roman"/>
          <w:sz w:val="22"/>
          <w:szCs w:val="22"/>
        </w:rPr>
        <w:t>「</w:t>
      </w:r>
      <w:r w:rsidRPr="00F2083E">
        <w:rPr>
          <w:rFonts w:ascii="Times Ext Roman" w:eastAsia="標楷體" w:hAnsi="新細明體" w:cs="Times Ext Roman"/>
          <w:sz w:val="22"/>
          <w:szCs w:val="22"/>
        </w:rPr>
        <w:t>賢者拘絺羅！幾因幾緣生正見耶？</w:t>
      </w:r>
      <w:r w:rsidRPr="00F2083E">
        <w:rPr>
          <w:rFonts w:ascii="Times Ext Roman" w:eastAsia="新細明體" w:hAnsi="新細明體" w:cs="Times Ext Roman"/>
          <w:sz w:val="22"/>
          <w:szCs w:val="22"/>
        </w:rPr>
        <w:t>」</w:t>
      </w:r>
    </w:p>
    <w:p w:rsidR="00392B0F" w:rsidRPr="00F2083E" w:rsidRDefault="00392B0F" w:rsidP="0048337D">
      <w:pPr>
        <w:pStyle w:val="a9"/>
        <w:ind w:leftChars="70" w:left="168"/>
        <w:jc w:val="both"/>
        <w:rPr>
          <w:rFonts w:ascii="Times Ext Roman" w:eastAsia="新細明體" w:hAnsi="Times Ext Roman" w:cs="Times Ext Roman"/>
          <w:sz w:val="22"/>
          <w:szCs w:val="22"/>
        </w:rPr>
      </w:pPr>
      <w:r w:rsidRPr="00F2083E">
        <w:rPr>
          <w:rFonts w:ascii="Times Ext Roman" w:eastAsia="標楷體" w:hAnsi="新細明體" w:cs="Times Ext Roman"/>
          <w:sz w:val="22"/>
          <w:szCs w:val="22"/>
        </w:rPr>
        <w:t>尊者大拘絺羅答曰：</w:t>
      </w:r>
      <w:r w:rsidRPr="00F2083E">
        <w:rPr>
          <w:rFonts w:ascii="Times Ext Roman" w:eastAsia="標楷體" w:hAnsi="新細明體" w:cs="Times Ext Roman" w:hint="eastAsia"/>
          <w:sz w:val="22"/>
          <w:szCs w:val="22"/>
        </w:rPr>
        <w:t>「</w:t>
      </w:r>
      <w:r w:rsidRPr="00F2083E">
        <w:rPr>
          <w:rFonts w:ascii="Times Ext Roman" w:eastAsia="標楷體" w:hAnsi="新細明體" w:cs="Times Ext Roman"/>
          <w:sz w:val="22"/>
          <w:szCs w:val="22"/>
        </w:rPr>
        <w:t>二因二緣而生正見。云何為二？一者從他聞，二者內自思惟；是謂二因二緣而生正見。</w:t>
      </w:r>
      <w:r w:rsidRPr="00F2083E">
        <w:rPr>
          <w:rFonts w:ascii="Times Ext Roman" w:eastAsia="標楷體" w:hAnsi="新細明體" w:cs="Times Ext Roman" w:hint="eastAsia"/>
          <w:sz w:val="22"/>
          <w:szCs w:val="22"/>
        </w:rPr>
        <w:t>」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 xml:space="preserve"> </w:t>
      </w:r>
    </w:p>
  </w:footnote>
  <w:footnote w:id="2">
    <w:p w:rsidR="00392B0F" w:rsidRPr="00F2083E" w:rsidRDefault="00392B0F">
      <w:pPr>
        <w:pStyle w:val="a9"/>
        <w:rPr>
          <w:rFonts w:ascii="Times New Roman" w:hAnsi="Times New Roman" w:cs="Times New Roman"/>
          <w:sz w:val="22"/>
          <w:szCs w:val="22"/>
        </w:rPr>
      </w:pPr>
      <w:r w:rsidRPr="00F2083E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F2083E">
        <w:rPr>
          <w:rFonts w:ascii="Times New Roman" w:hAnsi="Times New Roman" w:cs="Times New Roman" w:hint="eastAsia"/>
          <w:sz w:val="22"/>
          <w:szCs w:val="22"/>
        </w:rPr>
        <w:t>（</w:t>
      </w:r>
      <w:r w:rsidRPr="00F2083E">
        <w:rPr>
          <w:rFonts w:ascii="Times New Roman" w:hAnsi="Times New Roman" w:cs="Times New Roman" w:hint="eastAsia"/>
          <w:sz w:val="22"/>
          <w:szCs w:val="22"/>
        </w:rPr>
        <w:t>1</w:t>
      </w:r>
      <w:r w:rsidRPr="00F2083E">
        <w:rPr>
          <w:rFonts w:ascii="Times New Roman" w:hAnsi="Times New Roman" w:cs="Times New Roman" w:hint="eastAsia"/>
          <w:sz w:val="22"/>
          <w:szCs w:val="22"/>
        </w:rPr>
        <w:t>）</w:t>
      </w:r>
      <w:r w:rsidRPr="00F2083E">
        <w:rPr>
          <w:rFonts w:ascii="Times New Roman" w:hAnsi="Times New Roman" w:cs="Times New Roman"/>
          <w:sz w:val="22"/>
          <w:szCs w:val="22"/>
        </w:rPr>
        <w:t>四緣：因緣、等無間緣</w:t>
      </w:r>
      <w:r w:rsidRPr="00F2083E">
        <w:rPr>
          <w:rFonts w:ascii="Times New Roman" w:hAnsi="Times New Roman" w:cs="Times New Roman" w:hint="eastAsia"/>
          <w:sz w:val="22"/>
          <w:szCs w:val="22"/>
        </w:rPr>
        <w:t>、</w:t>
      </w:r>
      <w:r w:rsidRPr="00F2083E">
        <w:rPr>
          <w:rFonts w:ascii="Times New Roman" w:hAnsi="Times New Roman" w:cs="Times New Roman"/>
          <w:sz w:val="22"/>
          <w:szCs w:val="22"/>
        </w:rPr>
        <w:t>所緣緣</w:t>
      </w:r>
      <w:r w:rsidRPr="00F2083E">
        <w:rPr>
          <w:rFonts w:ascii="Times New Roman" w:hAnsi="Times New Roman" w:cs="Times New Roman" w:hint="eastAsia"/>
          <w:sz w:val="22"/>
          <w:szCs w:val="22"/>
        </w:rPr>
        <w:t>、</w:t>
      </w:r>
      <w:r w:rsidRPr="00F2083E">
        <w:rPr>
          <w:rFonts w:ascii="Times New Roman" w:hAnsi="Times New Roman" w:cs="Times New Roman"/>
          <w:sz w:val="22"/>
          <w:szCs w:val="22"/>
        </w:rPr>
        <w:t>增上</w:t>
      </w:r>
      <w:r w:rsidRPr="00F2083E">
        <w:rPr>
          <w:rFonts w:ascii="Times New Roman" w:hAnsi="Times New Roman" w:cs="Times New Roman" w:hint="eastAsia"/>
          <w:sz w:val="22"/>
          <w:szCs w:val="22"/>
        </w:rPr>
        <w:t>緣。</w:t>
      </w:r>
    </w:p>
    <w:p w:rsidR="00392B0F" w:rsidRPr="00F2083E" w:rsidRDefault="00392B0F" w:rsidP="00837732">
      <w:pPr>
        <w:pStyle w:val="ad"/>
        <w:ind w:leftChars="30" w:left="72" w:firstLineChars="0" w:firstLine="0"/>
        <w:rPr>
          <w:rFonts w:ascii="Times New Roman" w:hAnsi="Times New Roman" w:cs="Times New Roman"/>
          <w:color w:val="auto"/>
        </w:rPr>
      </w:pPr>
      <w:r w:rsidRPr="00F2083E">
        <w:rPr>
          <w:rFonts w:ascii="Times New Roman" w:hAnsi="Times New Roman" w:cs="Times New Roman" w:hint="eastAsia"/>
          <w:color w:val="auto"/>
        </w:rPr>
        <w:t>（</w:t>
      </w:r>
      <w:r w:rsidRPr="00F2083E">
        <w:rPr>
          <w:rFonts w:ascii="Times New Roman" w:hAnsi="Times New Roman" w:cs="Times New Roman" w:hint="eastAsia"/>
          <w:color w:val="auto"/>
        </w:rPr>
        <w:t>2</w:t>
      </w:r>
      <w:r w:rsidRPr="00F2083E">
        <w:rPr>
          <w:rFonts w:ascii="Times New Roman" w:hAnsi="Times New Roman" w:cs="Times New Roman" w:hint="eastAsia"/>
          <w:color w:val="auto"/>
        </w:rPr>
        <w:t>）</w:t>
      </w:r>
      <w:r w:rsidRPr="00F2083E">
        <w:rPr>
          <w:rFonts w:asciiTheme="minorEastAsia" w:eastAsiaTheme="minorEastAsia" w:hAnsiTheme="minorEastAsia" w:cs="Times New Roman" w:hint="eastAsia"/>
          <w:color w:val="auto"/>
        </w:rPr>
        <w:t>印順法師，《中觀論頌講記》，</w:t>
      </w:r>
      <w:r w:rsidRPr="00F2083E">
        <w:rPr>
          <w:rFonts w:ascii="Times New Roman" w:hAnsi="Times New Roman" w:cs="Times New Roman" w:hint="eastAsia"/>
          <w:color w:val="auto"/>
        </w:rPr>
        <w:t>pp.65-67</w:t>
      </w:r>
      <w:r w:rsidRPr="00F2083E">
        <w:rPr>
          <w:rFonts w:ascii="Times New Roman" w:hAnsi="Times New Roman" w:cs="Times New Roman" w:hint="eastAsia"/>
          <w:color w:val="auto"/>
        </w:rPr>
        <w:t>：</w:t>
      </w:r>
    </w:p>
    <w:p w:rsidR="00392B0F" w:rsidRPr="00F2083E" w:rsidRDefault="00392B0F" w:rsidP="00837732">
      <w:pPr>
        <w:pStyle w:val="ad"/>
        <w:ind w:leftChars="280" w:left="672" w:firstLineChars="0" w:firstLine="0"/>
        <w:rPr>
          <w:rFonts w:ascii="Times New Roman" w:hAnsi="Times New Roman" w:cs="Times New Roman"/>
          <w:color w:val="auto"/>
        </w:rPr>
      </w:pPr>
      <w:r w:rsidRPr="00F2083E">
        <w:rPr>
          <w:rFonts w:ascii="Times New Roman" w:hAnsi="Times New Roman" w:cs="Times New Roman" w:hint="eastAsia"/>
          <w:b/>
          <w:color w:val="auto"/>
        </w:rPr>
        <w:t>「因緣」</w:t>
      </w:r>
      <w:r w:rsidRPr="00F2083E">
        <w:rPr>
          <w:rFonts w:ascii="Times New Roman" w:hAnsi="Times New Roman" w:cs="Times New Roman" w:hint="eastAsia"/>
          <w:color w:val="auto"/>
        </w:rPr>
        <w:t>，在大乘唯識學上，說唯有種子生現行，現行熏種子是因緣。但有部說因緣，體性是一切有為法，在有為法作六因中的前五因（同類因，俱有因，相應因，遍行因，異熟因）時，都名因緣。意義是能為親因的緣。</w:t>
      </w:r>
    </w:p>
    <w:p w:rsidR="00392B0F" w:rsidRPr="00F2083E" w:rsidRDefault="00392B0F" w:rsidP="00837732">
      <w:pPr>
        <w:pStyle w:val="ad"/>
        <w:spacing w:beforeLines="20" w:before="72"/>
        <w:ind w:leftChars="280" w:left="672" w:firstLineChars="0" w:firstLine="0"/>
        <w:rPr>
          <w:rFonts w:ascii="Times New Roman" w:hAnsi="Times New Roman" w:cs="Times New Roman"/>
          <w:color w:val="auto"/>
        </w:rPr>
      </w:pPr>
      <w:r w:rsidRPr="00F2083E">
        <w:rPr>
          <w:rFonts w:ascii="Times New Roman" w:hAnsi="Times New Roman" w:cs="Times New Roman" w:hint="eastAsia"/>
          <w:b/>
          <w:color w:val="auto"/>
        </w:rPr>
        <w:t>「次第緣」就是等無間緣</w:t>
      </w:r>
      <w:r w:rsidRPr="00F2083E">
        <w:rPr>
          <w:rFonts w:ascii="Times New Roman" w:hAnsi="Times New Roman" w:cs="Times New Roman" w:hint="eastAsia"/>
          <w:color w:val="auto"/>
        </w:rPr>
        <w:t>，體性是一分的心心所法。前念的心心所法，能為次第的後念心心所法生起之緣，所以叫次第緣。有部的因緣，是通於三世的，次第緣則限於過去</w:t>
      </w:r>
      <w:r w:rsidR="00E34348" w:rsidRPr="00F2083E">
        <w:rPr>
          <w:rFonts w:ascii="Times New Roman" w:hAnsi="Times New Roman" w:cs="Times New Roman" w:hint="eastAsia"/>
          <w:color w:val="auto"/>
        </w:rPr>
        <w:t>、</w:t>
      </w:r>
      <w:r w:rsidRPr="00F2083E">
        <w:rPr>
          <w:rFonts w:ascii="Times New Roman" w:hAnsi="Times New Roman" w:cs="Times New Roman" w:hint="eastAsia"/>
          <w:color w:val="auto"/>
        </w:rPr>
        <w:t>現在，因為未來世的心心所法，是雜亂的，還沒有必然的次第性。過去</w:t>
      </w:r>
      <w:r w:rsidR="00E34348" w:rsidRPr="00F2083E">
        <w:rPr>
          <w:rFonts w:ascii="Times New Roman" w:hAnsi="Times New Roman" w:cs="Times New Roman" w:hint="eastAsia"/>
          <w:color w:val="auto"/>
        </w:rPr>
        <w:t>、</w:t>
      </w:r>
      <w:r w:rsidRPr="00F2083E">
        <w:rPr>
          <w:rFonts w:ascii="Times New Roman" w:hAnsi="Times New Roman" w:cs="Times New Roman" w:hint="eastAsia"/>
          <w:color w:val="auto"/>
        </w:rPr>
        <w:t>現在中，還要除去阿羅漢的最後心，因為剎那滅後，不再引生後念的心心所，所以也不是次第緣。</w:t>
      </w:r>
    </w:p>
    <w:p w:rsidR="00392B0F" w:rsidRPr="00F2083E" w:rsidRDefault="00392B0F" w:rsidP="00837732">
      <w:pPr>
        <w:pStyle w:val="ad"/>
        <w:spacing w:beforeLines="20" w:before="72"/>
        <w:ind w:leftChars="280" w:left="672" w:firstLineChars="0" w:firstLine="0"/>
        <w:rPr>
          <w:rFonts w:ascii="Times New Roman" w:hAnsi="Times New Roman" w:cs="Times New Roman"/>
          <w:color w:val="auto"/>
        </w:rPr>
      </w:pPr>
      <w:r w:rsidRPr="00F2083E">
        <w:rPr>
          <w:rFonts w:ascii="Times New Roman" w:hAnsi="Times New Roman" w:cs="Times New Roman" w:hint="eastAsia"/>
          <w:b/>
          <w:color w:val="auto"/>
        </w:rPr>
        <w:t>「緣緣」，就是所緣緣</w:t>
      </w:r>
      <w:r w:rsidRPr="00F2083E">
        <w:rPr>
          <w:rFonts w:ascii="Times New Roman" w:hAnsi="Times New Roman" w:cs="Times New Roman" w:hint="eastAsia"/>
          <w:color w:val="auto"/>
        </w:rPr>
        <w:t>。心心所的生起，必有他的所緣境，這所緣境，能為心心所生起之緣，所以叫（所）緣緣。像滅諦無為等，都是所緣的，可知的，所以緣緣通於一切法。</w:t>
      </w:r>
    </w:p>
    <w:p w:rsidR="00E34348" w:rsidRPr="00F2083E" w:rsidRDefault="00392B0F" w:rsidP="00837732">
      <w:pPr>
        <w:pStyle w:val="ad"/>
        <w:spacing w:beforeLines="20" w:before="72"/>
        <w:ind w:leftChars="280" w:left="672" w:firstLineChars="0" w:firstLine="0"/>
        <w:rPr>
          <w:rFonts w:ascii="Times New Roman" w:hAnsi="Times New Roman" w:cs="Times New Roman"/>
          <w:color w:val="auto"/>
        </w:rPr>
      </w:pPr>
      <w:r w:rsidRPr="00F2083E">
        <w:rPr>
          <w:rFonts w:ascii="Times New Roman" w:hAnsi="Times New Roman" w:cs="Times New Roman" w:hint="eastAsia"/>
          <w:b/>
          <w:color w:val="auto"/>
        </w:rPr>
        <w:t>「增上緣」</w:t>
      </w:r>
      <w:r w:rsidRPr="00F2083E">
        <w:rPr>
          <w:rFonts w:ascii="Times New Roman" w:hAnsi="Times New Roman" w:cs="Times New Roman" w:hint="eastAsia"/>
          <w:color w:val="auto"/>
        </w:rPr>
        <w:t>，不論那一法，凡是有生起他法的勝用，或者不礙其他法的生起，都叫增上緣。這本可以總括一切緣，這裡是指三緣以外的一切。</w:t>
      </w:r>
    </w:p>
    <w:p w:rsidR="00392B0F" w:rsidRPr="00F2083E" w:rsidRDefault="00392B0F" w:rsidP="00837732">
      <w:pPr>
        <w:pStyle w:val="ad"/>
        <w:spacing w:beforeLines="20" w:before="72"/>
        <w:ind w:leftChars="280" w:left="672" w:firstLineChars="0" w:firstLine="0"/>
        <w:rPr>
          <w:rFonts w:ascii="Times New Roman" w:hAnsi="Times New Roman" w:cs="Times New Roman"/>
          <w:color w:val="auto"/>
        </w:rPr>
      </w:pPr>
      <w:r w:rsidRPr="00F2083E">
        <w:rPr>
          <w:rFonts w:ascii="Times New Roman" w:hAnsi="Times New Roman" w:cs="Times New Roman" w:hint="eastAsia"/>
          <w:color w:val="auto"/>
        </w:rPr>
        <w:t>一切法生，不出此四緣，此外更沒有餘緣可以生法的。所以說：「四緣生諸法，更無第五緣」。</w:t>
      </w:r>
    </w:p>
    <w:p w:rsidR="00392B0F" w:rsidRPr="00F2083E" w:rsidRDefault="00392B0F" w:rsidP="00837732">
      <w:pPr>
        <w:pStyle w:val="ad"/>
        <w:spacing w:beforeLines="20" w:before="72"/>
        <w:ind w:leftChars="280" w:left="672" w:firstLineChars="0" w:firstLine="0"/>
        <w:rPr>
          <w:rFonts w:ascii="Times New Roman" w:hAnsi="Times New Roman" w:cs="Times New Roman"/>
          <w:color w:val="auto"/>
        </w:rPr>
      </w:pPr>
      <w:r w:rsidRPr="00F2083E">
        <w:rPr>
          <w:rFonts w:ascii="Times New Roman" w:hAnsi="Times New Roman" w:cs="Times New Roman" w:hint="eastAsia"/>
          <w:color w:val="auto"/>
        </w:rPr>
        <w:t>從緣生的一切有為法，不外心、色、非色非心三類。</w:t>
      </w:r>
    </w:p>
    <w:p w:rsidR="00392B0F" w:rsidRPr="00F2083E" w:rsidRDefault="00392B0F" w:rsidP="00837732">
      <w:pPr>
        <w:pStyle w:val="ad"/>
        <w:ind w:leftChars="280" w:left="672" w:firstLineChars="0" w:firstLine="0"/>
        <w:rPr>
          <w:rFonts w:ascii="Times New Roman" w:hAnsi="Times New Roman" w:cs="Times New Roman"/>
          <w:color w:val="auto"/>
        </w:rPr>
      </w:pPr>
      <w:r w:rsidRPr="00F2083E">
        <w:rPr>
          <w:rFonts w:ascii="Times New Roman" w:hAnsi="Times New Roman" w:cs="Times New Roman" w:hint="eastAsia"/>
          <w:b/>
          <w:color w:val="auto"/>
        </w:rPr>
        <w:t>色法</w:t>
      </w:r>
      <w:r w:rsidRPr="00F2083E">
        <w:rPr>
          <w:rFonts w:ascii="Times New Roman" w:hAnsi="Times New Roman" w:cs="Times New Roman" w:hint="eastAsia"/>
          <w:color w:val="auto"/>
        </w:rPr>
        <w:t>是依因緣、增上緣二緣生的。</w:t>
      </w:r>
    </w:p>
    <w:p w:rsidR="00392B0F" w:rsidRPr="00F2083E" w:rsidRDefault="00392B0F" w:rsidP="00837732">
      <w:pPr>
        <w:pStyle w:val="ad"/>
        <w:ind w:leftChars="280" w:left="672" w:firstLineChars="0" w:firstLine="0"/>
        <w:rPr>
          <w:rFonts w:ascii="Times New Roman" w:hAnsi="Times New Roman" w:cs="Times New Roman"/>
          <w:color w:val="auto"/>
        </w:rPr>
      </w:pPr>
      <w:r w:rsidRPr="00F2083E">
        <w:rPr>
          <w:rFonts w:ascii="Times New Roman" w:hAnsi="Times New Roman" w:cs="Times New Roman" w:hint="eastAsia"/>
          <w:b/>
          <w:color w:val="auto"/>
        </w:rPr>
        <w:t>心、心所法</w:t>
      </w:r>
      <w:r w:rsidRPr="00F2083E">
        <w:rPr>
          <w:rFonts w:ascii="Times New Roman" w:hAnsi="Times New Roman" w:cs="Times New Roman" w:hint="eastAsia"/>
          <w:color w:val="auto"/>
        </w:rPr>
        <w:t>，依四緣生。</w:t>
      </w:r>
    </w:p>
    <w:p w:rsidR="00392B0F" w:rsidRPr="00F2083E" w:rsidRDefault="00392B0F" w:rsidP="00837732">
      <w:pPr>
        <w:pStyle w:val="ad"/>
        <w:ind w:leftChars="280" w:left="672" w:firstLineChars="0" w:firstLine="0"/>
        <w:rPr>
          <w:rFonts w:ascii="Times New Roman" w:hAnsi="Times New Roman" w:cs="Times New Roman"/>
          <w:color w:val="auto"/>
        </w:rPr>
      </w:pPr>
      <w:r w:rsidRPr="00F2083E">
        <w:rPr>
          <w:rFonts w:ascii="Times New Roman" w:hAnsi="Times New Roman" w:cs="Times New Roman" w:hint="eastAsia"/>
          <w:b/>
          <w:color w:val="auto"/>
        </w:rPr>
        <w:t>非色非心的不相應行法</w:t>
      </w:r>
      <w:r w:rsidRPr="00F2083E">
        <w:rPr>
          <w:rFonts w:ascii="Times New Roman" w:hAnsi="Times New Roman" w:cs="Times New Roman" w:hint="eastAsia"/>
          <w:color w:val="auto"/>
        </w:rPr>
        <w:t>中，像無想定、滅盡定，有因緣、次第緣、增上緣三緣；不是心法，所以沒有所緣緣。其他的非色非心法，也從因緣、增上緣二緣生。</w:t>
      </w:r>
    </w:p>
    <w:p w:rsidR="00392B0F" w:rsidRPr="00F2083E" w:rsidRDefault="00392B0F" w:rsidP="00837732">
      <w:pPr>
        <w:pStyle w:val="ad"/>
        <w:ind w:leftChars="280" w:left="672" w:firstLineChars="0" w:firstLine="0"/>
        <w:rPr>
          <w:rFonts w:ascii="Times New Roman" w:hAnsi="Times New Roman" w:cs="Times New Roman"/>
          <w:color w:val="auto"/>
        </w:rPr>
      </w:pPr>
      <w:r w:rsidRPr="00F2083E">
        <w:rPr>
          <w:rFonts w:ascii="Times New Roman" w:hAnsi="Times New Roman" w:cs="Times New Roman" w:hint="eastAsia"/>
          <w:color w:val="auto"/>
        </w:rPr>
        <w:t>由此四緣，一切法得生。</w:t>
      </w:r>
    </w:p>
  </w:footnote>
  <w:footnote w:id="3">
    <w:p w:rsidR="00392B0F" w:rsidRPr="00F2083E" w:rsidRDefault="00392B0F" w:rsidP="00612B36">
      <w:pPr>
        <w:pStyle w:val="a9"/>
        <w:ind w:left="605" w:hangingChars="275" w:hanging="605"/>
        <w:jc w:val="both"/>
        <w:rPr>
          <w:rFonts w:ascii="Times Ext Roman" w:eastAsia="新細明體" w:hAnsi="新細明體" w:cs="Times Ext Roman"/>
          <w:sz w:val="22"/>
          <w:szCs w:val="22"/>
        </w:rPr>
      </w:pPr>
      <w:r w:rsidRPr="00F2083E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（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1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）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五種果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：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梵語</w:t>
      </w:r>
      <w:proofErr w:type="spellStart"/>
      <w:r w:rsidRPr="00F2083E">
        <w:rPr>
          <w:rFonts w:ascii="Times New Roman" w:eastAsia="新細明體" w:hAnsi="Times New Roman" w:cs="Times New Roman"/>
          <w:sz w:val="22"/>
          <w:szCs w:val="22"/>
        </w:rPr>
        <w:t>pañca</w:t>
      </w:r>
      <w:proofErr w:type="spellEnd"/>
      <w:r w:rsidRPr="00F2083E"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proofErr w:type="spellStart"/>
      <w:r w:rsidRPr="00F2083E">
        <w:rPr>
          <w:rFonts w:ascii="Times New Roman" w:eastAsia="新細明體" w:hAnsi="Times New Roman" w:cs="Times New Roman"/>
          <w:sz w:val="22"/>
          <w:szCs w:val="22"/>
        </w:rPr>
        <w:t>phalāni</w:t>
      </w:r>
      <w:proofErr w:type="spellEnd"/>
      <w:r w:rsidRPr="00F2083E">
        <w:rPr>
          <w:rFonts w:ascii="Times Ext Roman" w:eastAsia="新細明體" w:hAnsi="新細明體" w:cs="Times Ext Roman" w:hint="eastAsia"/>
          <w:sz w:val="22"/>
          <w:szCs w:val="22"/>
        </w:rPr>
        <w:t>。又作五果。……</w:t>
      </w:r>
    </w:p>
    <w:p w:rsidR="00392B0F" w:rsidRPr="00F2083E" w:rsidRDefault="00392B0F" w:rsidP="0048337D">
      <w:pPr>
        <w:pStyle w:val="a9"/>
        <w:ind w:leftChars="250" w:left="1040" w:hangingChars="200" w:hanging="440"/>
        <w:jc w:val="both"/>
        <w:rPr>
          <w:rFonts w:ascii="Times Ext Roman" w:eastAsia="新細明體" w:hAnsi="新細明體" w:cs="Times Ext Roman"/>
          <w:sz w:val="22"/>
          <w:szCs w:val="22"/>
        </w:rPr>
      </w:pPr>
      <w:r w:rsidRPr="00F2083E">
        <w:rPr>
          <w:rFonts w:ascii="Times Ext Roman" w:eastAsia="新細明體" w:hAnsi="新細明體" w:cs="Times Ext Roman" w:hint="eastAsia"/>
          <w:b/>
          <w:sz w:val="22"/>
          <w:szCs w:val="22"/>
        </w:rPr>
        <w:t>一、等流果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（</w:t>
      </w:r>
      <w:proofErr w:type="spellStart"/>
      <w:r w:rsidRPr="00F2083E">
        <w:rPr>
          <w:rFonts w:ascii="Times New Roman" w:eastAsia="新細明體" w:hAnsi="Times New Roman" w:cs="Times New Roman"/>
          <w:sz w:val="22"/>
          <w:szCs w:val="22"/>
        </w:rPr>
        <w:t>niṣyanda-phala</w:t>
      </w:r>
      <w:proofErr w:type="spellEnd"/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），謂眾生由修不善之故，而樂住於不善，則不善之業轉多，反之亦然；如此則果隨業轉，業與果同，業果相似，故稱等流果。</w:t>
      </w:r>
    </w:p>
    <w:p w:rsidR="00392B0F" w:rsidRPr="00F2083E" w:rsidRDefault="00392B0F" w:rsidP="0048337D">
      <w:pPr>
        <w:pStyle w:val="a9"/>
        <w:ind w:leftChars="250" w:left="1040" w:hangingChars="200" w:hanging="440"/>
        <w:jc w:val="both"/>
        <w:rPr>
          <w:rFonts w:ascii="Times Ext Roman" w:eastAsia="新細明體" w:hAnsi="新細明體" w:cs="Times Ext Roman"/>
          <w:sz w:val="22"/>
          <w:szCs w:val="22"/>
        </w:rPr>
      </w:pPr>
      <w:r w:rsidRPr="00F2083E">
        <w:rPr>
          <w:rFonts w:ascii="Times Ext Roman" w:eastAsia="新細明體" w:hAnsi="新細明體" w:cs="Times Ext Roman" w:hint="eastAsia"/>
          <w:b/>
          <w:sz w:val="22"/>
          <w:szCs w:val="22"/>
        </w:rPr>
        <w:t>二、異熟果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（</w:t>
      </w:r>
      <w:proofErr w:type="spellStart"/>
      <w:r w:rsidRPr="00F2083E">
        <w:rPr>
          <w:rFonts w:ascii="Times New Roman" w:eastAsia="新細明體" w:hAnsi="Times New Roman" w:cs="Times New Roman"/>
          <w:sz w:val="22"/>
          <w:szCs w:val="22"/>
        </w:rPr>
        <w:t>vipāka-phala</w:t>
      </w:r>
      <w:proofErr w:type="spellEnd"/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），謂眾生以現世惡業招來世三惡之苦，以現世善業招來世人天之樂果；以其異世而成熟，故稱異熟果。</w:t>
      </w:r>
    </w:p>
    <w:p w:rsidR="00392B0F" w:rsidRPr="00F2083E" w:rsidRDefault="00392B0F" w:rsidP="0048337D">
      <w:pPr>
        <w:pStyle w:val="a9"/>
        <w:ind w:leftChars="250" w:left="1040" w:hangingChars="200" w:hanging="440"/>
        <w:jc w:val="both"/>
        <w:rPr>
          <w:rFonts w:ascii="Times Ext Roman" w:eastAsia="新細明體" w:hAnsi="Times Ext Roman" w:cs="Times Ext Roman"/>
          <w:sz w:val="22"/>
          <w:szCs w:val="22"/>
        </w:rPr>
      </w:pPr>
      <w:r w:rsidRPr="00F2083E">
        <w:rPr>
          <w:rFonts w:ascii="Times Ext Roman" w:eastAsia="新細明體" w:hAnsi="新細明體" w:cs="Times Ext Roman" w:hint="eastAsia"/>
          <w:b/>
          <w:sz w:val="22"/>
          <w:szCs w:val="22"/>
        </w:rPr>
        <w:t>三、離繫果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（</w:t>
      </w:r>
      <w:proofErr w:type="spellStart"/>
      <w:r w:rsidRPr="00F2083E">
        <w:rPr>
          <w:rFonts w:ascii="Times New Roman" w:eastAsia="新細明體" w:hAnsi="Times New Roman" w:cs="Times New Roman"/>
          <w:sz w:val="22"/>
          <w:szCs w:val="22"/>
        </w:rPr>
        <w:t>visaṃyoga-phala</w:t>
      </w:r>
      <w:proofErr w:type="spellEnd"/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），即無為果。依涅槃之道力而證之者，遠離一切煩惱繫縛。</w:t>
      </w:r>
    </w:p>
    <w:p w:rsidR="00392B0F" w:rsidRPr="00F2083E" w:rsidRDefault="00392B0F" w:rsidP="0048337D">
      <w:pPr>
        <w:pStyle w:val="a9"/>
        <w:ind w:leftChars="250" w:left="1040" w:hangingChars="200" w:hanging="440"/>
        <w:jc w:val="both"/>
        <w:rPr>
          <w:rFonts w:ascii="Times Ext Roman" w:eastAsia="新細明體" w:hAnsi="新細明體" w:cs="Times Ext Roman"/>
          <w:sz w:val="22"/>
          <w:szCs w:val="22"/>
        </w:rPr>
      </w:pPr>
      <w:r w:rsidRPr="00F2083E">
        <w:rPr>
          <w:rFonts w:ascii="Times Ext Roman" w:eastAsia="新細明體" w:hAnsi="Times Ext Roman" w:cs="Times Ext Roman" w:hint="eastAsia"/>
          <w:b/>
          <w:sz w:val="22"/>
          <w:szCs w:val="22"/>
        </w:rPr>
        <w:t>四、</w:t>
      </w:r>
      <w:r w:rsidRPr="00F2083E">
        <w:rPr>
          <w:rFonts w:ascii="Times Ext Roman" w:eastAsia="新細明體" w:hAnsi="Times Ext Roman" w:cs="Times Ext Roman"/>
          <w:b/>
          <w:sz w:val="22"/>
          <w:szCs w:val="22"/>
        </w:rPr>
        <w:t>士用果</w:t>
      </w:r>
      <w:r w:rsidRPr="00F2083E">
        <w:rPr>
          <w:rFonts w:ascii="Times Ext Roman" w:eastAsia="新細明體" w:hAnsi="Times Ext Roman" w:cs="Times Ext Roman"/>
          <w:sz w:val="22"/>
          <w:szCs w:val="22"/>
        </w:rPr>
        <w:t>（</w:t>
      </w:r>
      <w:proofErr w:type="spellStart"/>
      <w:r w:rsidRPr="00F2083E">
        <w:rPr>
          <w:rFonts w:ascii="Times New Roman" w:eastAsia="新細明體" w:hAnsi="Times New Roman" w:cs="Times New Roman"/>
          <w:sz w:val="22"/>
          <w:szCs w:val="22"/>
        </w:rPr>
        <w:t>puruṣakāra-phala</w:t>
      </w:r>
      <w:proofErr w:type="spellEnd"/>
      <w:r w:rsidRPr="00F2083E">
        <w:rPr>
          <w:rFonts w:ascii="Times Ext Roman" w:eastAsia="新細明體" w:hAnsi="Times Ext Roman" w:cs="Times Ext Roman"/>
          <w:sz w:val="22"/>
          <w:szCs w:val="22"/>
        </w:rPr>
        <w:t>），士用，謂士夫所用，即造作之力用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。謂於世間諸法，隨依一種而起士夫之用，如農夫因稼而苗稼成熟，商人因貨而獲利；以其依於造作之力用而得，故稱士用果。</w:t>
      </w:r>
    </w:p>
    <w:p w:rsidR="00392B0F" w:rsidRPr="00F2083E" w:rsidRDefault="00392B0F" w:rsidP="0048337D">
      <w:pPr>
        <w:pStyle w:val="a9"/>
        <w:ind w:leftChars="250" w:left="1040" w:hangingChars="200" w:hanging="440"/>
        <w:jc w:val="both"/>
        <w:rPr>
          <w:rFonts w:ascii="Times Ext Roman" w:eastAsia="新細明體" w:hAnsi="新細明體" w:cs="Times Ext Roman"/>
          <w:sz w:val="22"/>
          <w:szCs w:val="22"/>
        </w:rPr>
      </w:pPr>
      <w:r w:rsidRPr="00F2083E">
        <w:rPr>
          <w:rFonts w:ascii="Times Ext Roman" w:eastAsia="新細明體" w:hAnsi="新細明體" w:cs="Times Ext Roman" w:hint="eastAsia"/>
          <w:b/>
          <w:sz w:val="22"/>
          <w:szCs w:val="22"/>
        </w:rPr>
        <w:t>五、增上果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（</w:t>
      </w:r>
      <w:proofErr w:type="spellStart"/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adhipati-phala</w:t>
      </w:r>
      <w:proofErr w:type="spellEnd"/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），謂眼、耳、鼻、舌、身、意諸根識，由和合照境而成諸事，故六根各有增上勝力；如眼根雖有見性，但若無眼識之緣境，則無照用之力，故稱增上果。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（《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佛光</w:t>
      </w:r>
      <w:r w:rsidRPr="00F2083E">
        <w:rPr>
          <w:rFonts w:ascii="Times Ext Roman" w:eastAsia="新細明體" w:hAnsi="新細明體" w:cs="Times Ext Roman"/>
          <w:sz w:val="22"/>
          <w:szCs w:val="22"/>
        </w:rPr>
        <w:t>大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辭</w:t>
      </w:r>
      <w:r w:rsidRPr="00F2083E">
        <w:rPr>
          <w:rFonts w:ascii="Times Ext Roman" w:eastAsia="新細明體" w:hAnsi="新細明體" w:cs="Times Ext Roman"/>
          <w:sz w:val="22"/>
          <w:szCs w:val="22"/>
        </w:rPr>
        <w:t>典》（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二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）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，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p.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1180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）</w:t>
      </w:r>
    </w:p>
    <w:p w:rsidR="00392B0F" w:rsidRPr="00F2083E" w:rsidRDefault="00392B0F" w:rsidP="0048337D">
      <w:pPr>
        <w:pStyle w:val="a9"/>
        <w:ind w:leftChars="30" w:left="72"/>
        <w:jc w:val="both"/>
        <w:rPr>
          <w:rFonts w:ascii="Times Ext Roman" w:eastAsia="新細明體" w:hAnsi="新細明體" w:cs="Times Ext Roman"/>
          <w:sz w:val="22"/>
          <w:szCs w:val="22"/>
        </w:rPr>
      </w:pP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（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2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）參見《阿毘達磨大毘婆沙論》卷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121</w:t>
      </w:r>
      <w:r w:rsidRPr="00F2083E">
        <w:rPr>
          <w:rFonts w:ascii="Times Ext Roman" w:eastAsia="新細明體" w:hAnsi="Times Ext Roman" w:cs="Times Ext Roman"/>
          <w:sz w:val="22"/>
          <w:szCs w:val="22"/>
        </w:rPr>
        <w:t>（</w:t>
      </w:r>
      <w:r w:rsidRPr="00F2083E">
        <w:rPr>
          <w:rFonts w:ascii="Times Ext Roman" w:eastAsia="新細明體" w:hAnsi="新細明體" w:cs="Times Ext Roman"/>
          <w:sz w:val="22"/>
          <w:szCs w:val="22"/>
        </w:rPr>
        <w:t>大正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27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，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629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c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4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-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630b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2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8</w:t>
      </w:r>
      <w:r w:rsidRPr="00F2083E">
        <w:rPr>
          <w:rFonts w:ascii="Times Ext Roman" w:eastAsia="新細明體" w:hAnsi="Times Ext Roman" w:cs="Times Ext Roman"/>
          <w:sz w:val="22"/>
          <w:szCs w:val="22"/>
        </w:rPr>
        <w:t>）</w:t>
      </w:r>
      <w:r w:rsidRPr="00F2083E">
        <w:rPr>
          <w:rFonts w:ascii="Times Ext Roman" w:eastAsia="新細明體" w:hAnsi="Times Ext Roman" w:cs="Times Ext Roman" w:hint="eastAsia"/>
          <w:sz w:val="22"/>
          <w:szCs w:val="22"/>
        </w:rPr>
        <w:t>。</w:t>
      </w:r>
    </w:p>
  </w:footnote>
  <w:footnote w:id="4">
    <w:p w:rsidR="00392B0F" w:rsidRPr="00F2083E" w:rsidRDefault="00392B0F" w:rsidP="002B6E74">
      <w:pPr>
        <w:pStyle w:val="a9"/>
        <w:ind w:left="154" w:hangingChars="70" w:hanging="154"/>
        <w:jc w:val="both"/>
        <w:rPr>
          <w:rFonts w:ascii="Times Ext Roman" w:eastAsia="新細明體" w:hAnsi="新細明體" w:cs="Times Ext Roman"/>
          <w:sz w:val="22"/>
          <w:szCs w:val="22"/>
        </w:rPr>
      </w:pPr>
      <w:r w:rsidRPr="00F2083E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F2083E"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F2083E">
        <w:rPr>
          <w:rFonts w:ascii="Times Ext Roman" w:eastAsia="新細明體" w:hAnsi="新細明體" w:cs="Times Ext Roman"/>
          <w:sz w:val="22"/>
          <w:szCs w:val="22"/>
        </w:rPr>
        <w:t>窺基撰《成唯識論述記》卷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1</w:t>
      </w:r>
      <w:r w:rsidRPr="00F2083E">
        <w:rPr>
          <w:rFonts w:ascii="Times Ext Roman" w:eastAsia="新細明體" w:hAnsi="Times Ext Roman" w:cs="Times Ext Roman"/>
          <w:sz w:val="22"/>
          <w:szCs w:val="22"/>
        </w:rPr>
        <w:t>（</w:t>
      </w:r>
      <w:r w:rsidRPr="00F2083E">
        <w:rPr>
          <w:rFonts w:ascii="Times Ext Roman" w:eastAsia="新細明體" w:hAnsi="新細明體" w:cs="Times Ext Roman"/>
          <w:sz w:val="22"/>
          <w:szCs w:val="22"/>
        </w:rPr>
        <w:t>大正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43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，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238c16-23</w:t>
      </w:r>
      <w:r w:rsidRPr="00F2083E">
        <w:rPr>
          <w:rFonts w:ascii="Times Ext Roman" w:eastAsia="新細明體" w:hAnsi="Times Ext Roman" w:cs="Times Ext Roman"/>
          <w:sz w:val="22"/>
          <w:szCs w:val="22"/>
        </w:rPr>
        <w:t>）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：</w:t>
      </w:r>
    </w:p>
    <w:p w:rsidR="00392B0F" w:rsidRPr="00F2083E" w:rsidRDefault="00392B0F" w:rsidP="0048337D">
      <w:pPr>
        <w:pStyle w:val="a9"/>
        <w:ind w:leftChars="70" w:left="168"/>
        <w:jc w:val="both"/>
        <w:rPr>
          <w:rFonts w:ascii="Times Ext Roman" w:eastAsia="新細明體" w:hAnsi="Times Ext Roman" w:cs="Times Ext Roman"/>
          <w:sz w:val="22"/>
          <w:szCs w:val="22"/>
        </w:rPr>
      </w:pPr>
      <w:r w:rsidRPr="00F2083E">
        <w:rPr>
          <w:rFonts w:ascii="標楷體" w:eastAsia="標楷體" w:hAnsi="標楷體" w:cs="Times Ext Roman"/>
          <w:sz w:val="22"/>
          <w:szCs w:val="22"/>
        </w:rPr>
        <w:t>異熟識，即第八識，名有多義，一</w:t>
      </w:r>
      <w:r w:rsidRPr="00F2083E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F2083E">
        <w:rPr>
          <w:rFonts w:ascii="標楷體" w:eastAsia="標楷體" w:hAnsi="標楷體" w:cs="Times Ext Roman"/>
          <w:b/>
          <w:sz w:val="22"/>
          <w:szCs w:val="22"/>
        </w:rPr>
        <w:t>變異而熟</w:t>
      </w:r>
      <w:r w:rsidRPr="00F2083E">
        <w:rPr>
          <w:rFonts w:ascii="標楷體" w:eastAsia="標楷體" w:hAnsi="標楷體" w:cs="Times Ext Roman"/>
          <w:sz w:val="22"/>
          <w:szCs w:val="22"/>
        </w:rPr>
        <w:t>，要因變異之時果方熟故，此義通餘種生果時皆變異故。二</w:t>
      </w:r>
      <w:r w:rsidRPr="00F2083E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F2083E">
        <w:rPr>
          <w:rFonts w:ascii="標楷體" w:eastAsia="標楷體" w:hAnsi="標楷體" w:cs="Times Ext Roman"/>
          <w:b/>
          <w:sz w:val="22"/>
          <w:szCs w:val="22"/>
        </w:rPr>
        <w:t>異時而熟</w:t>
      </w:r>
      <w:r w:rsidRPr="00F2083E">
        <w:rPr>
          <w:rFonts w:ascii="標楷體" w:eastAsia="標楷體" w:hAnsi="標楷體" w:cs="Times Ext Roman"/>
          <w:sz w:val="22"/>
          <w:szCs w:val="22"/>
        </w:rPr>
        <w:t>，與因異時果方熟故，今者大乘約造之時，非約種體許同世故。三</w:t>
      </w:r>
      <w:r w:rsidRPr="00F2083E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F2083E">
        <w:rPr>
          <w:rFonts w:ascii="標楷體" w:eastAsia="標楷體" w:hAnsi="標楷體" w:cs="Times Ext Roman"/>
          <w:b/>
          <w:sz w:val="22"/>
          <w:szCs w:val="22"/>
        </w:rPr>
        <w:t>異類而熟</w:t>
      </w:r>
      <w:r w:rsidRPr="00F2083E">
        <w:rPr>
          <w:rFonts w:ascii="標楷體" w:eastAsia="標楷體" w:hAnsi="標楷體" w:cs="Times Ext Roman"/>
          <w:sz w:val="22"/>
          <w:szCs w:val="22"/>
        </w:rPr>
        <w:t>，與因異性果酬因故。……若異屬因即異之熟，若異屬果異即是熟，異熟即識熟屬現行，異熟之識熟屬種子。</w:t>
      </w:r>
    </w:p>
  </w:footnote>
  <w:footnote w:id="5">
    <w:p w:rsidR="00392B0F" w:rsidRPr="00F2083E" w:rsidRDefault="00392B0F">
      <w:pPr>
        <w:pStyle w:val="a9"/>
        <w:rPr>
          <w:sz w:val="22"/>
          <w:szCs w:val="22"/>
        </w:rPr>
      </w:pPr>
      <w:r w:rsidRPr="00F2083E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F2083E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F2083E">
        <w:rPr>
          <w:rFonts w:hint="eastAsia"/>
          <w:sz w:val="22"/>
          <w:szCs w:val="22"/>
        </w:rPr>
        <w:t>異類而熟</w:t>
      </w:r>
      <w:r w:rsidRPr="00F2083E">
        <w:rPr>
          <w:rFonts w:ascii="新細明體" w:eastAsia="新細明體" w:hAnsi="新細明體" w:hint="eastAsia"/>
          <w:sz w:val="22"/>
          <w:szCs w:val="22"/>
        </w:rPr>
        <w:t>：</w:t>
      </w:r>
      <w:r w:rsidRPr="00F2083E">
        <w:rPr>
          <w:rFonts w:hint="eastAsia"/>
          <w:sz w:val="22"/>
          <w:szCs w:val="22"/>
        </w:rPr>
        <w:t>因是善惡，果是無記。</w:t>
      </w:r>
    </w:p>
    <w:p w:rsidR="00392B0F" w:rsidRPr="00F2083E" w:rsidRDefault="00392B0F" w:rsidP="002A60F2">
      <w:pPr>
        <w:pStyle w:val="a9"/>
        <w:ind w:leftChars="17" w:left="41" w:firstLineChars="64" w:firstLine="141"/>
        <w:rPr>
          <w:sz w:val="22"/>
          <w:szCs w:val="22"/>
        </w:rPr>
      </w:pPr>
      <w:r w:rsidRPr="00F2083E">
        <w:rPr>
          <w:rFonts w:hint="eastAsia"/>
          <w:sz w:val="22"/>
          <w:szCs w:val="22"/>
        </w:rPr>
        <w:t>異時而熟</w:t>
      </w:r>
      <w:r w:rsidRPr="00F2083E">
        <w:rPr>
          <w:rFonts w:ascii="新細明體" w:eastAsia="新細明體" w:hAnsi="新細明體" w:hint="eastAsia"/>
          <w:sz w:val="22"/>
          <w:szCs w:val="22"/>
        </w:rPr>
        <w:t>：</w:t>
      </w:r>
      <w:r w:rsidRPr="00F2083E">
        <w:rPr>
          <w:rFonts w:hint="eastAsia"/>
          <w:sz w:val="22"/>
          <w:szCs w:val="22"/>
        </w:rPr>
        <w:t>過去的業因，感今後善惡的結果。</w:t>
      </w:r>
    </w:p>
  </w:footnote>
  <w:footnote w:id="6">
    <w:p w:rsidR="00392B0F" w:rsidRPr="00F2083E" w:rsidRDefault="00392B0F" w:rsidP="003647DB">
      <w:pPr>
        <w:pStyle w:val="a9"/>
        <w:ind w:left="440" w:hanging="440"/>
        <w:jc w:val="both"/>
        <w:rPr>
          <w:rFonts w:ascii="Times Ext Roman" w:eastAsia="新細明體" w:hAnsi="Times Ext Roman" w:cs="Times Ext Roman"/>
          <w:sz w:val="22"/>
          <w:szCs w:val="22"/>
        </w:rPr>
      </w:pPr>
      <w:r w:rsidRPr="00F2083E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F2083E">
        <w:rPr>
          <w:rFonts w:ascii="Times Ext Roman" w:eastAsia="新細明體" w:hAnsi="新細明體" w:cs="Times Ext Roman"/>
          <w:sz w:val="22"/>
          <w:szCs w:val="22"/>
        </w:rPr>
        <w:t>《攝大乘論本》卷上（大正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31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，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134c28-135a5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）：</w:t>
      </w:r>
    </w:p>
    <w:p w:rsidR="00392B0F" w:rsidRPr="00F2083E" w:rsidRDefault="00392B0F" w:rsidP="0048337D">
      <w:pPr>
        <w:pStyle w:val="a9"/>
        <w:ind w:leftChars="70" w:left="168"/>
        <w:jc w:val="both"/>
        <w:rPr>
          <w:rFonts w:ascii="Times Ext Roman" w:eastAsia="新細明體" w:hAnsi="Times Ext Roman" w:cs="Times Ext Roman"/>
          <w:sz w:val="22"/>
          <w:szCs w:val="22"/>
        </w:rPr>
      </w:pPr>
      <w:r w:rsidRPr="00F2083E">
        <w:rPr>
          <w:rFonts w:ascii="Times Ext Roman" w:eastAsia="標楷體" w:hAnsi="新細明體" w:cs="Times Ext Roman"/>
          <w:sz w:val="22"/>
          <w:szCs w:val="22"/>
        </w:rPr>
        <w:t>略說有二緣起：一者，</w:t>
      </w:r>
      <w:r w:rsidRPr="00F2083E">
        <w:rPr>
          <w:rFonts w:ascii="Times Ext Roman" w:eastAsia="標楷體" w:hAnsi="新細明體" w:cs="Times Ext Roman"/>
          <w:b/>
          <w:sz w:val="22"/>
          <w:szCs w:val="22"/>
        </w:rPr>
        <w:t>分別自性緣起</w:t>
      </w:r>
      <w:r w:rsidRPr="00F2083E">
        <w:rPr>
          <w:rFonts w:ascii="Times Ext Roman" w:eastAsia="標楷體" w:hAnsi="新細明體" w:cs="Times Ext Roman"/>
          <w:sz w:val="22"/>
          <w:szCs w:val="22"/>
        </w:rPr>
        <w:t>，二者，分別愛非愛緣起。此中，依止阿賴耶識諸法生起，是名</w:t>
      </w:r>
      <w:r w:rsidRPr="00F2083E">
        <w:rPr>
          <w:rFonts w:ascii="Times Ext Roman" w:eastAsia="標楷體" w:hAnsi="新細明體" w:cs="Times Ext Roman"/>
          <w:b/>
          <w:sz w:val="22"/>
          <w:szCs w:val="22"/>
        </w:rPr>
        <w:t>分別自性緣起</w:t>
      </w:r>
      <w:r w:rsidRPr="00F2083E">
        <w:rPr>
          <w:rFonts w:ascii="Times Ext Roman" w:eastAsia="標楷體" w:hAnsi="新細明體" w:cs="Times Ext Roman"/>
          <w:sz w:val="22"/>
          <w:szCs w:val="22"/>
        </w:rPr>
        <w:t>，以能分別種種自性為緣性故。復有十二支緣起，是名分別愛非愛緣起，以於善趣、惡趣，能分別愛非愛種種自體為緣性故。</w:t>
      </w:r>
    </w:p>
  </w:footnote>
  <w:footnote w:id="7">
    <w:p w:rsidR="00392B0F" w:rsidRPr="00F2083E" w:rsidRDefault="00392B0F" w:rsidP="00CE4BC2">
      <w:pPr>
        <w:pStyle w:val="ad"/>
        <w:ind w:leftChars="0" w:left="0" w:firstLineChars="0" w:firstLine="0"/>
        <w:rPr>
          <w:color w:val="auto"/>
        </w:rPr>
      </w:pPr>
      <w:r w:rsidRPr="00F2083E">
        <w:rPr>
          <w:rStyle w:val="ab"/>
          <w:rFonts w:ascii="Times New Roman" w:hAnsi="Times New Roman" w:cs="Times New Roman"/>
          <w:color w:val="auto"/>
        </w:rPr>
        <w:footnoteRef/>
      </w:r>
      <w:r w:rsidRPr="00F2083E">
        <w:rPr>
          <w:color w:val="auto"/>
        </w:rPr>
        <w:t>（</w:t>
      </w:r>
      <w:r w:rsidRPr="00F2083E">
        <w:rPr>
          <w:rFonts w:ascii="Times New Roman" w:hAnsi="Times New Roman" w:cs="Times New Roman"/>
          <w:color w:val="auto"/>
        </w:rPr>
        <w:t>1</w:t>
      </w:r>
      <w:r w:rsidRPr="00F2083E">
        <w:rPr>
          <w:color w:val="auto"/>
        </w:rPr>
        <w:t>）</w:t>
      </w:r>
      <w:r w:rsidRPr="00F2083E">
        <w:rPr>
          <w:rFonts w:asciiTheme="minorEastAsia" w:eastAsiaTheme="minorEastAsia" w:hAnsiTheme="minorEastAsia"/>
          <w:color w:val="auto"/>
        </w:rPr>
        <w:t>印順法師，《中觀今論》，p.</w:t>
      </w:r>
      <w:r w:rsidRPr="00F2083E">
        <w:rPr>
          <w:rFonts w:ascii="Times New Roman" w:hAnsi="Times New Roman" w:cs="Times New Roman"/>
          <w:color w:val="auto"/>
        </w:rPr>
        <w:t>169</w:t>
      </w:r>
      <w:r w:rsidRPr="00F2083E">
        <w:rPr>
          <w:color w:val="auto"/>
        </w:rPr>
        <w:t>：</w:t>
      </w:r>
    </w:p>
    <w:p w:rsidR="00392B0F" w:rsidRPr="00F2083E" w:rsidRDefault="00392B0F" w:rsidP="0048337D">
      <w:pPr>
        <w:pStyle w:val="ad"/>
        <w:ind w:leftChars="280" w:left="672" w:firstLineChars="0" w:firstLine="0"/>
        <w:rPr>
          <w:color w:val="auto"/>
        </w:rPr>
      </w:pPr>
      <w:r w:rsidRPr="00F2083E">
        <w:rPr>
          <w:color w:val="auto"/>
        </w:rPr>
        <w:t>「界」字，本義為種類，同類與別類，由於想像「自性不失」為實有的本來存在，從此本來存在而現行，即引申為因義，所以說界為種族義，即成為眼從眼生，耳從耳生的自性緣起。</w:t>
      </w:r>
    </w:p>
    <w:p w:rsidR="00392B0F" w:rsidRPr="00F2083E" w:rsidRDefault="00392B0F" w:rsidP="0048337D">
      <w:pPr>
        <w:pStyle w:val="ad"/>
        <w:ind w:leftChars="30" w:left="72" w:firstLineChars="0" w:firstLine="0"/>
        <w:rPr>
          <w:color w:val="auto"/>
        </w:rPr>
      </w:pPr>
      <w:r w:rsidRPr="00F2083E">
        <w:rPr>
          <w:color w:val="auto"/>
        </w:rPr>
        <w:t>（</w:t>
      </w:r>
      <w:r w:rsidRPr="00F2083E">
        <w:rPr>
          <w:rFonts w:ascii="Times New Roman" w:hAnsi="Times New Roman" w:cs="Times New Roman"/>
          <w:color w:val="auto"/>
        </w:rPr>
        <w:t>2</w:t>
      </w:r>
      <w:r w:rsidRPr="00F2083E">
        <w:rPr>
          <w:color w:val="auto"/>
        </w:rPr>
        <w:t>）</w:t>
      </w:r>
      <w:r w:rsidRPr="00F2083E">
        <w:rPr>
          <w:rFonts w:eastAsia="新細明體"/>
          <w:color w:val="auto"/>
        </w:rPr>
        <w:t>印順法師，《中觀論頌講記》，</w:t>
      </w:r>
      <w:r w:rsidRPr="00F2083E">
        <w:rPr>
          <w:rFonts w:eastAsia="新細明體"/>
          <w:color w:val="auto"/>
        </w:rPr>
        <w:t>p.</w:t>
      </w:r>
      <w:r w:rsidRPr="00F2083E">
        <w:rPr>
          <w:rFonts w:ascii="Times New Roman" w:hAnsi="Times New Roman" w:cs="Times New Roman"/>
          <w:color w:val="auto"/>
        </w:rPr>
        <w:t>122</w:t>
      </w:r>
      <w:r w:rsidRPr="00F2083E">
        <w:rPr>
          <w:color w:val="auto"/>
        </w:rPr>
        <w:t>：</w:t>
      </w:r>
    </w:p>
    <w:p w:rsidR="00E34348" w:rsidRPr="00F2083E" w:rsidRDefault="00392B0F" w:rsidP="0048337D">
      <w:pPr>
        <w:pStyle w:val="ad"/>
        <w:ind w:leftChars="280" w:left="672" w:firstLineChars="0" w:firstLine="0"/>
        <w:rPr>
          <w:color w:val="auto"/>
        </w:rPr>
      </w:pPr>
      <w:r w:rsidRPr="00F2083E">
        <w:rPr>
          <w:color w:val="auto"/>
        </w:rPr>
        <w:t>「界」的意思有二：</w:t>
      </w:r>
      <w:r w:rsidRPr="00F2083E">
        <w:rPr>
          <w:b/>
          <w:color w:val="auto"/>
        </w:rPr>
        <w:t>一、類性</w:t>
      </w:r>
      <w:r w:rsidRPr="00F2083E">
        <w:rPr>
          <w:color w:val="auto"/>
        </w:rPr>
        <w:t>，就是類同的。在事相上，是一類類的法；在理性上，就成為普遍性。所以，法界可解說為一切法的普遍真性。</w:t>
      </w:r>
      <w:r w:rsidRPr="00F2083E">
        <w:rPr>
          <w:b/>
          <w:color w:val="auto"/>
        </w:rPr>
        <w:t>二、種義</w:t>
      </w:r>
      <w:r w:rsidRPr="00F2083E">
        <w:rPr>
          <w:color w:val="auto"/>
        </w:rPr>
        <w:t>，就是所依的因性。這就發生了種子的思想；法界也就被解說為三乘聖法的因性。</w:t>
      </w:r>
    </w:p>
    <w:p w:rsidR="00392B0F" w:rsidRPr="00F2083E" w:rsidRDefault="00392B0F" w:rsidP="0048337D">
      <w:pPr>
        <w:pStyle w:val="ad"/>
        <w:ind w:leftChars="280" w:left="672" w:firstLineChars="0" w:firstLine="0"/>
        <w:rPr>
          <w:color w:val="auto"/>
        </w:rPr>
      </w:pPr>
      <w:r w:rsidRPr="00F2083E">
        <w:rPr>
          <w:rFonts w:hint="eastAsia"/>
          <w:color w:val="auto"/>
        </w:rPr>
        <w:t>《</w:t>
      </w:r>
      <w:r w:rsidRPr="00F2083E">
        <w:rPr>
          <w:color w:val="auto"/>
        </w:rPr>
        <w:t>俱舍</w:t>
      </w:r>
      <w:r w:rsidRPr="00F2083E">
        <w:rPr>
          <w:rFonts w:hint="eastAsia"/>
          <w:color w:val="auto"/>
        </w:rPr>
        <w:t>》</w:t>
      </w:r>
      <w:r w:rsidRPr="00F2083E">
        <w:rPr>
          <w:color w:val="auto"/>
        </w:rPr>
        <w:t>說界為種類、種族，也就是這個意思。現在觀六界，是從事相的類性說的。</w:t>
      </w:r>
    </w:p>
  </w:footnote>
  <w:footnote w:id="8">
    <w:p w:rsidR="00392B0F" w:rsidRPr="00F2083E" w:rsidRDefault="00392B0F" w:rsidP="007049AE">
      <w:pPr>
        <w:rPr>
          <w:rFonts w:ascii="Times New Roman" w:hAnsi="Times New Roman" w:cs="Times New Roman"/>
          <w:sz w:val="22"/>
        </w:rPr>
      </w:pPr>
      <w:r w:rsidRPr="00F2083E">
        <w:rPr>
          <w:rStyle w:val="ab"/>
          <w:rFonts w:ascii="Times New Roman" w:hAnsi="Times New Roman" w:cs="Times New Roman"/>
          <w:sz w:val="22"/>
        </w:rPr>
        <w:footnoteRef/>
      </w:r>
      <w:r w:rsidRPr="00F2083E">
        <w:rPr>
          <w:rFonts w:ascii="Times New Roman" w:eastAsia="新細明體" w:hAnsi="Times New Roman" w:cs="Times New Roman" w:hint="eastAsia"/>
          <w:sz w:val="22"/>
        </w:rPr>
        <w:t xml:space="preserve"> </w:t>
      </w:r>
      <w:r w:rsidRPr="00F2083E">
        <w:rPr>
          <w:rFonts w:ascii="Times New Roman" w:eastAsia="新細明體" w:hAnsi="Times New Roman" w:cs="Times New Roman" w:hint="eastAsia"/>
          <w:sz w:val="22"/>
        </w:rPr>
        <w:t>類：</w:t>
      </w:r>
      <w:r w:rsidRPr="00F2083E">
        <w:rPr>
          <w:rFonts w:ascii="Times New Roman" w:eastAsia="新細明體" w:hAnsi="Times New Roman" w:cs="Times New Roman" w:hint="eastAsia"/>
          <w:sz w:val="22"/>
        </w:rPr>
        <w:t>12.</w:t>
      </w:r>
      <w:r w:rsidRPr="00F2083E">
        <w:rPr>
          <w:rFonts w:ascii="Times New Roman" w:eastAsia="新細明體" w:hAnsi="Times New Roman" w:cs="Times New Roman" w:hint="eastAsia"/>
          <w:sz w:val="22"/>
        </w:rPr>
        <w:t>率，皆，大抵。</w:t>
      </w:r>
      <w:r w:rsidRPr="00F2083E">
        <w:rPr>
          <w:rFonts w:ascii="Times New Roman" w:eastAsiaTheme="majorEastAsia" w:hAnsi="Times New Roman"/>
          <w:sz w:val="22"/>
        </w:rPr>
        <w:t>（《漢語大詞典》（</w:t>
      </w:r>
      <w:r w:rsidRPr="00F2083E">
        <w:rPr>
          <w:rFonts w:ascii="Times New Roman" w:eastAsiaTheme="majorEastAsia" w:hAnsi="Times New Roman" w:hint="eastAsia"/>
          <w:sz w:val="22"/>
        </w:rPr>
        <w:t>十二</w:t>
      </w:r>
      <w:r w:rsidRPr="00F2083E">
        <w:rPr>
          <w:rFonts w:ascii="Times New Roman" w:eastAsiaTheme="majorEastAsia" w:hAnsi="Times New Roman"/>
          <w:sz w:val="22"/>
        </w:rPr>
        <w:t>）</w:t>
      </w:r>
      <w:r w:rsidRPr="00F2083E">
        <w:rPr>
          <w:rFonts w:ascii="Times Ext Roman" w:eastAsia="新細明體" w:hAnsi="新細明體" w:cs="Times Ext Roman" w:hint="eastAsia"/>
          <w:sz w:val="22"/>
        </w:rPr>
        <w:t>，</w:t>
      </w:r>
      <w:r w:rsidRPr="00F2083E">
        <w:rPr>
          <w:rFonts w:ascii="Times New Roman" w:eastAsiaTheme="majorEastAsia" w:hAnsi="Times New Roman" w:cs="Times New Roman"/>
          <w:sz w:val="22"/>
        </w:rPr>
        <w:t>p.</w:t>
      </w:r>
      <w:r w:rsidRPr="00F2083E">
        <w:rPr>
          <w:rFonts w:ascii="Times New Roman" w:eastAsiaTheme="majorEastAsia" w:hAnsi="Times New Roman" w:cs="Times New Roman" w:hint="eastAsia"/>
          <w:sz w:val="22"/>
        </w:rPr>
        <w:t>353</w:t>
      </w:r>
      <w:r w:rsidRPr="00F2083E">
        <w:rPr>
          <w:rFonts w:ascii="Times New Roman" w:eastAsiaTheme="majorEastAsia" w:hAnsi="Times New Roman"/>
          <w:sz w:val="22"/>
        </w:rPr>
        <w:t>）</w:t>
      </w:r>
    </w:p>
  </w:footnote>
  <w:footnote w:id="9">
    <w:p w:rsidR="00392B0F" w:rsidRPr="00F2083E" w:rsidRDefault="00392B0F">
      <w:pPr>
        <w:pStyle w:val="a9"/>
        <w:rPr>
          <w:sz w:val="22"/>
          <w:szCs w:val="22"/>
        </w:rPr>
      </w:pPr>
      <w:r w:rsidRPr="00F2083E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F2083E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F2083E">
        <w:rPr>
          <w:rFonts w:hint="eastAsia"/>
          <w:sz w:val="22"/>
          <w:szCs w:val="22"/>
        </w:rPr>
        <w:t>括：包容，包括。</w:t>
      </w:r>
      <w:r w:rsidRPr="00F2083E">
        <w:rPr>
          <w:rFonts w:ascii="Times New Roman" w:eastAsiaTheme="majorEastAsia" w:hAnsi="Times New Roman"/>
          <w:sz w:val="22"/>
          <w:szCs w:val="22"/>
        </w:rPr>
        <w:t>（《漢語大詞典》（</w:t>
      </w:r>
      <w:r w:rsidRPr="00F2083E">
        <w:rPr>
          <w:rFonts w:ascii="Times New Roman" w:eastAsiaTheme="majorEastAsia" w:hAnsi="Times New Roman" w:hint="eastAsia"/>
          <w:sz w:val="22"/>
          <w:szCs w:val="22"/>
        </w:rPr>
        <w:t>六</w:t>
      </w:r>
      <w:r w:rsidRPr="00F2083E">
        <w:rPr>
          <w:rFonts w:ascii="Times New Roman" w:eastAsiaTheme="majorEastAsia" w:hAnsi="Times New Roman"/>
          <w:sz w:val="22"/>
          <w:szCs w:val="22"/>
        </w:rPr>
        <w:t>）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，</w:t>
      </w:r>
      <w:r w:rsidRPr="00F2083E">
        <w:rPr>
          <w:rFonts w:ascii="Times New Roman" w:eastAsiaTheme="majorEastAsia" w:hAnsi="Times New Roman" w:cs="Times New Roman"/>
          <w:sz w:val="22"/>
          <w:szCs w:val="22"/>
        </w:rPr>
        <w:t>p.</w:t>
      </w:r>
      <w:r w:rsidRPr="00F2083E">
        <w:rPr>
          <w:rFonts w:ascii="Times New Roman" w:eastAsiaTheme="majorEastAsia" w:hAnsi="Times New Roman" w:cs="Times New Roman" w:hint="eastAsia"/>
          <w:sz w:val="22"/>
          <w:szCs w:val="22"/>
        </w:rPr>
        <w:t>562</w:t>
      </w:r>
      <w:r w:rsidRPr="00F2083E">
        <w:rPr>
          <w:rFonts w:ascii="Times New Roman" w:eastAsiaTheme="majorEastAsia" w:hAnsi="Times New Roman"/>
          <w:sz w:val="22"/>
          <w:szCs w:val="22"/>
        </w:rPr>
        <w:t>）</w:t>
      </w:r>
    </w:p>
  </w:footnote>
  <w:footnote w:id="10">
    <w:p w:rsidR="00392B0F" w:rsidRPr="00F2083E" w:rsidRDefault="00392B0F" w:rsidP="00612B36">
      <w:pPr>
        <w:pStyle w:val="a9"/>
        <w:ind w:left="660" w:hangingChars="300" w:hanging="660"/>
        <w:jc w:val="both"/>
        <w:rPr>
          <w:rFonts w:ascii="Times Ext Roman" w:eastAsia="新細明體" w:hAnsi="新細明體" w:cs="Times Ext Roman"/>
          <w:sz w:val="22"/>
          <w:szCs w:val="22"/>
        </w:rPr>
      </w:pPr>
      <w:r w:rsidRPr="00F2083E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F2083E">
        <w:rPr>
          <w:rStyle w:val="ae"/>
          <w:rFonts w:ascii="Times Ext Roman" w:hAnsi="Times Ext Roman" w:cs="Times Ext Roman"/>
        </w:rPr>
        <w:t>（</w:t>
      </w:r>
      <w:r w:rsidRPr="00F2083E">
        <w:rPr>
          <w:rStyle w:val="ae"/>
          <w:rFonts w:ascii="Times New Roman" w:hAnsi="Times New Roman" w:cs="Times New Roman"/>
        </w:rPr>
        <w:t>1</w:t>
      </w:r>
      <w:r w:rsidRPr="00F2083E">
        <w:rPr>
          <w:rStyle w:val="ae"/>
          <w:rFonts w:ascii="Times Ext Roman" w:hAnsi="Times Ext Roman" w:cs="Times Ext Roman"/>
        </w:rPr>
        <w:t>）</w:t>
      </w:r>
      <w:r w:rsidRPr="00F2083E">
        <w:rPr>
          <w:rStyle w:val="ae"/>
          <w:rFonts w:ascii="Times New Roman" w:eastAsiaTheme="minorEastAsia" w:hAnsi="Times New Roman" w:cs="Times New Roman"/>
        </w:rPr>
        <w:t>《長阿含經》卷</w:t>
      </w:r>
      <w:r w:rsidRPr="00F2083E">
        <w:rPr>
          <w:rStyle w:val="ae"/>
          <w:rFonts w:ascii="Times New Roman" w:eastAsiaTheme="minorEastAsia" w:hAnsi="Times New Roman" w:cs="Times New Roman"/>
        </w:rPr>
        <w:t>8</w:t>
      </w:r>
      <w:r w:rsidRPr="00F2083E">
        <w:rPr>
          <w:rStyle w:val="ae"/>
          <w:rFonts w:ascii="Times New Roman" w:eastAsiaTheme="minorEastAsia" w:hAnsi="Times New Roman" w:cs="Times New Roman"/>
        </w:rPr>
        <w:t>（第</w:t>
      </w:r>
      <w:r w:rsidRPr="00F2083E">
        <w:rPr>
          <w:rStyle w:val="ae"/>
          <w:rFonts w:ascii="Times New Roman" w:eastAsiaTheme="minorEastAsia" w:hAnsi="Times New Roman" w:cs="Times New Roman"/>
        </w:rPr>
        <w:t>9</w:t>
      </w:r>
      <w:r w:rsidRPr="00F2083E">
        <w:rPr>
          <w:rStyle w:val="ae"/>
          <w:rFonts w:ascii="Times New Roman" w:eastAsiaTheme="minorEastAsia" w:hAnsi="Times New Roman" w:cs="Times New Roman"/>
        </w:rPr>
        <w:t>經）</w:t>
      </w:r>
      <w:r w:rsidRPr="00F2083E">
        <w:rPr>
          <w:rFonts w:ascii="Times New Roman" w:hAnsi="Times New Roman" w:cs="Times New Roman"/>
          <w:sz w:val="22"/>
          <w:szCs w:val="22"/>
        </w:rPr>
        <w:t>《</w:t>
      </w:r>
      <w:r w:rsidRPr="00F2083E">
        <w:rPr>
          <w:rStyle w:val="ae"/>
          <w:rFonts w:ascii="Times New Roman" w:eastAsiaTheme="minorEastAsia" w:hAnsi="Times New Roman" w:cs="Times New Roman"/>
          <w:bCs/>
        </w:rPr>
        <w:t>眾集經</w:t>
      </w:r>
      <w:r w:rsidRPr="00F2083E">
        <w:rPr>
          <w:rFonts w:ascii="Times New Roman" w:hAnsi="Times New Roman" w:cs="Times New Roman"/>
          <w:sz w:val="22"/>
          <w:szCs w:val="22"/>
        </w:rPr>
        <w:t>》</w:t>
      </w:r>
      <w:r w:rsidRPr="00F2083E">
        <w:rPr>
          <w:rStyle w:val="ae"/>
          <w:rFonts w:ascii="Times Ext Roman" w:hAnsi="Times Ext Roman" w:cs="Times Ext Roman"/>
        </w:rPr>
        <w:t>（</w:t>
      </w:r>
      <w:r w:rsidRPr="00F2083E">
        <w:rPr>
          <w:rStyle w:val="ae"/>
          <w:rFonts w:ascii="Times Ext Roman" w:cs="Times Ext Roman"/>
        </w:rPr>
        <w:t>大正</w:t>
      </w:r>
      <w:r w:rsidRPr="00F2083E">
        <w:rPr>
          <w:rStyle w:val="ae"/>
          <w:rFonts w:ascii="Times New Roman" w:hAnsi="Times New Roman" w:cs="Times New Roman"/>
        </w:rPr>
        <w:t>1</w:t>
      </w:r>
      <w:r w:rsidRPr="00F2083E">
        <w:rPr>
          <w:rStyle w:val="ae"/>
          <w:rFonts w:ascii="Times Ext Roman" w:cs="Times Ext Roman"/>
        </w:rPr>
        <w:t>，</w:t>
      </w:r>
      <w:r w:rsidRPr="00F2083E">
        <w:rPr>
          <w:rStyle w:val="ae"/>
          <w:rFonts w:ascii="Times New Roman" w:hAnsi="Times New Roman" w:cs="Times New Roman"/>
        </w:rPr>
        <w:t>50a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27-28</w:t>
      </w:r>
      <w:r w:rsidRPr="00F2083E">
        <w:rPr>
          <w:rStyle w:val="ae"/>
          <w:rFonts w:ascii="Times Ext Roman" w:hAnsi="Times Ext Roman" w:cs="Times Ext Roman"/>
        </w:rPr>
        <w:t>）</w:t>
      </w:r>
      <w:r w:rsidRPr="00F2083E">
        <w:rPr>
          <w:rStyle w:val="ae"/>
          <w:rFonts w:ascii="Times Ext Roman" w:cs="Times Ext Roman"/>
        </w:rPr>
        <w:t>：</w:t>
      </w:r>
    </w:p>
    <w:p w:rsidR="00392B0F" w:rsidRPr="00F2083E" w:rsidRDefault="00392B0F" w:rsidP="00E87B5F">
      <w:pPr>
        <w:pStyle w:val="a9"/>
        <w:ind w:leftChars="250" w:left="710" w:hangingChars="50" w:hanging="110"/>
        <w:jc w:val="both"/>
        <w:rPr>
          <w:rStyle w:val="ae"/>
          <w:rFonts w:ascii="Times Ext Roman" w:hAnsi="Times Ext Roman" w:cs="Times Ext Roman"/>
        </w:rPr>
      </w:pPr>
      <w:r w:rsidRPr="00F2083E">
        <w:rPr>
          <w:rFonts w:ascii="Times Ext Roman" w:eastAsia="標楷體" w:hAnsi="新細明體" w:cs="Times Ext Roman"/>
          <w:sz w:val="22"/>
          <w:szCs w:val="22"/>
        </w:rPr>
        <w:t>復有三法，謂三界：色界、無色界、盡界。</w:t>
      </w:r>
    </w:p>
    <w:p w:rsidR="00392B0F" w:rsidRPr="00F2083E" w:rsidRDefault="00392B0F" w:rsidP="0048337D">
      <w:pPr>
        <w:pStyle w:val="ad"/>
        <w:ind w:leftChars="50" w:left="626" w:hangingChars="230" w:hanging="506"/>
        <w:rPr>
          <w:color w:val="auto"/>
        </w:rPr>
      </w:pPr>
      <w:r w:rsidRPr="00F2083E">
        <w:rPr>
          <w:color w:val="auto"/>
        </w:rPr>
        <w:t>（</w:t>
      </w:r>
      <w:r w:rsidRPr="00F2083E">
        <w:rPr>
          <w:rFonts w:ascii="Times New Roman" w:hAnsi="Times New Roman" w:cs="Times New Roman"/>
          <w:color w:val="auto"/>
        </w:rPr>
        <w:t>2</w:t>
      </w:r>
      <w:r w:rsidRPr="00F2083E">
        <w:rPr>
          <w:color w:val="auto"/>
        </w:rPr>
        <w:t>）</w:t>
      </w:r>
      <w:r w:rsidRPr="00F2083E">
        <w:rPr>
          <w:rFonts w:eastAsiaTheme="minorEastAsia"/>
          <w:color w:val="auto"/>
        </w:rPr>
        <w:t>《</w:t>
      </w:r>
      <w:r w:rsidRPr="00F2083E">
        <w:rPr>
          <w:rStyle w:val="ae"/>
          <w:rFonts w:ascii="Times Ext Roman" w:eastAsiaTheme="minorEastAsia" w:hAnsi="Times Ext Roman"/>
          <w:color w:val="auto"/>
        </w:rPr>
        <w:t>中阿含經</w:t>
      </w:r>
      <w:r w:rsidRPr="00F2083E">
        <w:rPr>
          <w:rFonts w:eastAsiaTheme="minorEastAsia"/>
          <w:color w:val="auto"/>
        </w:rPr>
        <w:t>》卷</w:t>
      </w:r>
      <w:r w:rsidRPr="00F2083E">
        <w:rPr>
          <w:rFonts w:ascii="Times New Roman" w:eastAsiaTheme="minorEastAsia" w:hAnsi="Times New Roman" w:cs="Times New Roman"/>
          <w:color w:val="auto"/>
        </w:rPr>
        <w:t>7</w:t>
      </w:r>
      <w:r w:rsidRPr="00F2083E">
        <w:rPr>
          <w:rFonts w:eastAsiaTheme="minorEastAsia"/>
          <w:color w:val="auto"/>
        </w:rPr>
        <w:t>（第</w:t>
      </w:r>
      <w:r w:rsidRPr="00F2083E">
        <w:rPr>
          <w:rFonts w:ascii="Times New Roman" w:eastAsiaTheme="minorEastAsia" w:hAnsi="Times New Roman" w:cs="Times New Roman"/>
          <w:color w:val="auto"/>
        </w:rPr>
        <w:t>30</w:t>
      </w:r>
      <w:r w:rsidRPr="00F2083E">
        <w:rPr>
          <w:rFonts w:eastAsiaTheme="minorEastAsia"/>
          <w:color w:val="auto"/>
        </w:rPr>
        <w:t>經）《</w:t>
      </w:r>
      <w:r w:rsidRPr="00F2083E">
        <w:rPr>
          <w:rStyle w:val="ae"/>
          <w:rFonts w:ascii="Times Ext Roman" w:eastAsiaTheme="minorEastAsia" w:hAnsi="Times Ext Roman"/>
          <w:bCs/>
          <w:color w:val="auto"/>
        </w:rPr>
        <w:t>象跡喻經</w:t>
      </w:r>
      <w:r w:rsidRPr="00F2083E">
        <w:rPr>
          <w:rFonts w:eastAsiaTheme="minorEastAsia"/>
          <w:color w:val="auto"/>
        </w:rPr>
        <w:t>》</w:t>
      </w:r>
      <w:r w:rsidRPr="00F2083E">
        <w:rPr>
          <w:color w:val="auto"/>
        </w:rPr>
        <w:t>（</w:t>
      </w:r>
      <w:r w:rsidRPr="00F2083E">
        <w:rPr>
          <w:rFonts w:asciiTheme="minorHAnsi" w:eastAsia="新細明體" w:hAnsiTheme="minorHAnsi"/>
          <w:color w:val="auto"/>
        </w:rPr>
        <w:t>大正</w:t>
      </w:r>
      <w:r w:rsidRPr="00F2083E">
        <w:rPr>
          <w:rFonts w:ascii="Times New Roman" w:hAnsi="Times New Roman" w:cs="Times New Roman"/>
          <w:color w:val="auto"/>
        </w:rPr>
        <w:t>1</w:t>
      </w:r>
      <w:r w:rsidRPr="00F2083E">
        <w:rPr>
          <w:color w:val="auto"/>
        </w:rPr>
        <w:t>，</w:t>
      </w:r>
      <w:r w:rsidRPr="00F2083E">
        <w:rPr>
          <w:rFonts w:ascii="Times New Roman" w:hAnsi="Times New Roman" w:cs="Times New Roman"/>
          <w:color w:val="auto"/>
        </w:rPr>
        <w:t>464c4</w:t>
      </w:r>
      <w:r w:rsidRPr="00F2083E">
        <w:rPr>
          <w:color w:val="auto"/>
        </w:rPr>
        <w:t>）：</w:t>
      </w:r>
    </w:p>
    <w:p w:rsidR="00392B0F" w:rsidRPr="00F2083E" w:rsidRDefault="00392B0F" w:rsidP="00E87B5F">
      <w:pPr>
        <w:pStyle w:val="ad"/>
        <w:ind w:leftChars="250" w:left="666" w:hangingChars="30" w:hanging="66"/>
        <w:rPr>
          <w:color w:val="auto"/>
        </w:rPr>
      </w:pPr>
      <w:r w:rsidRPr="00F2083E">
        <w:rPr>
          <w:rFonts w:ascii="標楷體"/>
          <w:color w:val="auto"/>
        </w:rPr>
        <w:t>云何四大？謂地界、水、火、風界。</w:t>
      </w:r>
    </w:p>
    <w:p w:rsidR="00392B0F" w:rsidRPr="00F2083E" w:rsidRDefault="00392B0F" w:rsidP="0048337D">
      <w:pPr>
        <w:pStyle w:val="ad"/>
        <w:ind w:leftChars="50" w:left="604" w:hangingChars="220" w:hanging="484"/>
        <w:rPr>
          <w:color w:val="auto"/>
        </w:rPr>
      </w:pPr>
      <w:r w:rsidRPr="00F2083E">
        <w:rPr>
          <w:color w:val="auto"/>
        </w:rPr>
        <w:t>（</w:t>
      </w:r>
      <w:r w:rsidRPr="00F2083E">
        <w:rPr>
          <w:rFonts w:ascii="Times New Roman" w:hAnsi="Times New Roman" w:cs="Times New Roman"/>
          <w:color w:val="auto"/>
        </w:rPr>
        <w:t>3</w:t>
      </w:r>
      <w:r w:rsidRPr="00F2083E">
        <w:rPr>
          <w:color w:val="auto"/>
        </w:rPr>
        <w:t>）《</w:t>
      </w:r>
      <w:r w:rsidRPr="00F2083E">
        <w:rPr>
          <w:rStyle w:val="ae"/>
          <w:rFonts w:ascii="Times Ext Roman"/>
          <w:color w:val="auto"/>
        </w:rPr>
        <w:t>中阿含經</w:t>
      </w:r>
      <w:r w:rsidRPr="00F2083E">
        <w:rPr>
          <w:color w:val="auto"/>
        </w:rPr>
        <w:t>》</w:t>
      </w:r>
      <w:r w:rsidRPr="00F2083E">
        <w:rPr>
          <w:rFonts w:asciiTheme="minorEastAsia" w:eastAsiaTheme="minorEastAsia" w:hAnsiTheme="minorEastAsia"/>
          <w:color w:val="auto"/>
        </w:rPr>
        <w:t>卷</w:t>
      </w:r>
      <w:r w:rsidRPr="00F2083E">
        <w:rPr>
          <w:rFonts w:ascii="Times New Roman" w:hAnsi="Times New Roman" w:cs="Times New Roman"/>
          <w:color w:val="auto"/>
        </w:rPr>
        <w:t>3</w:t>
      </w:r>
      <w:r w:rsidRPr="00F2083E">
        <w:rPr>
          <w:color w:val="auto"/>
        </w:rPr>
        <w:t>（</w:t>
      </w:r>
      <w:r w:rsidRPr="00F2083E">
        <w:rPr>
          <w:rFonts w:ascii="Times New Roman" w:eastAsiaTheme="minorEastAsia" w:hAnsi="Times New Roman" w:cs="Times New Roman"/>
          <w:color w:val="auto"/>
        </w:rPr>
        <w:t>第</w:t>
      </w:r>
      <w:r w:rsidRPr="00F2083E">
        <w:rPr>
          <w:rFonts w:ascii="Times New Roman" w:eastAsiaTheme="minorEastAsia" w:hAnsi="Times New Roman" w:cs="Times New Roman"/>
          <w:color w:val="auto"/>
        </w:rPr>
        <w:t>13</w:t>
      </w:r>
      <w:r w:rsidRPr="00F2083E">
        <w:rPr>
          <w:rFonts w:ascii="Times New Roman" w:eastAsiaTheme="minorEastAsia" w:hAnsi="Times New Roman" w:cs="Times New Roman"/>
          <w:color w:val="auto"/>
        </w:rPr>
        <w:t>經</w:t>
      </w:r>
      <w:r w:rsidRPr="00F2083E">
        <w:rPr>
          <w:color w:val="auto"/>
        </w:rPr>
        <w:t>）《</w:t>
      </w:r>
      <w:r w:rsidRPr="00F2083E">
        <w:rPr>
          <w:rStyle w:val="ae"/>
          <w:rFonts w:ascii="Times Ext Roman"/>
          <w:color w:val="auto"/>
        </w:rPr>
        <w:t>度經</w:t>
      </w:r>
      <w:r w:rsidRPr="00F2083E">
        <w:rPr>
          <w:color w:val="auto"/>
        </w:rPr>
        <w:t>》（</w:t>
      </w:r>
      <w:r w:rsidRPr="00F2083E">
        <w:rPr>
          <w:rFonts w:asciiTheme="minorEastAsia" w:eastAsiaTheme="minorEastAsia" w:hAnsiTheme="minorEastAsia"/>
          <w:color w:val="auto"/>
        </w:rPr>
        <w:t>大正</w:t>
      </w:r>
      <w:r w:rsidRPr="00F2083E">
        <w:rPr>
          <w:rFonts w:ascii="Times New Roman" w:hAnsi="Times New Roman" w:cs="Times New Roman"/>
          <w:color w:val="auto"/>
        </w:rPr>
        <w:t>1</w:t>
      </w:r>
      <w:r w:rsidRPr="00F2083E">
        <w:rPr>
          <w:color w:val="auto"/>
        </w:rPr>
        <w:t>，</w:t>
      </w:r>
      <w:r w:rsidRPr="00F2083E">
        <w:rPr>
          <w:rFonts w:ascii="Times New Roman" w:hAnsi="Times New Roman" w:cs="Times New Roman"/>
          <w:color w:val="auto"/>
        </w:rPr>
        <w:t>435c21-22</w:t>
      </w:r>
      <w:r w:rsidRPr="00F2083E">
        <w:rPr>
          <w:color w:val="auto"/>
        </w:rPr>
        <w:t>）：</w:t>
      </w:r>
    </w:p>
    <w:p w:rsidR="00392B0F" w:rsidRPr="00F2083E" w:rsidRDefault="00392B0F" w:rsidP="00E87B5F">
      <w:pPr>
        <w:pStyle w:val="ad"/>
        <w:ind w:leftChars="250" w:left="666" w:hangingChars="30" w:hanging="66"/>
        <w:rPr>
          <w:rFonts w:ascii="標楷體"/>
          <w:color w:val="auto"/>
        </w:rPr>
      </w:pPr>
      <w:r w:rsidRPr="00F2083E">
        <w:rPr>
          <w:rFonts w:ascii="標楷體"/>
          <w:color w:val="auto"/>
        </w:rPr>
        <w:t>云何六界法？我所自知自覺為汝說，謂地界、水、火、風、空、識界。</w:t>
      </w:r>
    </w:p>
    <w:p w:rsidR="00392B0F" w:rsidRPr="00F2083E" w:rsidRDefault="00392B0F" w:rsidP="0048337D">
      <w:pPr>
        <w:pStyle w:val="ad"/>
        <w:ind w:leftChars="50" w:left="604" w:hangingChars="220" w:hanging="484"/>
        <w:rPr>
          <w:color w:val="auto"/>
        </w:rPr>
      </w:pPr>
      <w:r w:rsidRPr="00F2083E">
        <w:rPr>
          <w:color w:val="auto"/>
        </w:rPr>
        <w:t>（</w:t>
      </w:r>
      <w:r w:rsidRPr="00F2083E">
        <w:rPr>
          <w:rFonts w:ascii="Times New Roman" w:hAnsi="Times New Roman" w:cs="Times New Roman"/>
          <w:color w:val="auto"/>
        </w:rPr>
        <w:t>4</w:t>
      </w:r>
      <w:r w:rsidRPr="00F2083E">
        <w:rPr>
          <w:color w:val="auto"/>
        </w:rPr>
        <w:t>）</w:t>
      </w:r>
      <w:r w:rsidRPr="00F2083E">
        <w:rPr>
          <w:rFonts w:asciiTheme="majorEastAsia" w:eastAsiaTheme="majorEastAsia" w:hAnsiTheme="majorEastAsia"/>
          <w:color w:val="auto"/>
        </w:rPr>
        <w:t>《雜阿含經》卷</w:t>
      </w:r>
      <w:r w:rsidRPr="00F2083E">
        <w:rPr>
          <w:rFonts w:ascii="Times New Roman" w:eastAsiaTheme="majorEastAsia" w:hAnsi="Times New Roman" w:cs="Times New Roman"/>
          <w:color w:val="auto"/>
        </w:rPr>
        <w:t>16</w:t>
      </w:r>
      <w:r w:rsidRPr="00F2083E">
        <w:rPr>
          <w:rFonts w:ascii="Times New Roman" w:eastAsiaTheme="majorEastAsia" w:hAnsi="Times New Roman" w:cs="Times New Roman"/>
          <w:color w:val="auto"/>
        </w:rPr>
        <w:t>（第</w:t>
      </w:r>
      <w:r w:rsidRPr="00F2083E">
        <w:rPr>
          <w:rFonts w:ascii="Times New Roman" w:eastAsiaTheme="majorEastAsia" w:hAnsi="Times New Roman" w:cs="Times New Roman"/>
          <w:color w:val="auto"/>
        </w:rPr>
        <w:t>452</w:t>
      </w:r>
      <w:r w:rsidRPr="00F2083E">
        <w:rPr>
          <w:rFonts w:asciiTheme="majorEastAsia" w:eastAsiaTheme="majorEastAsia" w:hAnsiTheme="majorEastAsia"/>
          <w:color w:val="auto"/>
        </w:rPr>
        <w:t>經）</w:t>
      </w:r>
      <w:r w:rsidRPr="00F2083E">
        <w:rPr>
          <w:color w:val="auto"/>
        </w:rPr>
        <w:t>（</w:t>
      </w:r>
      <w:r w:rsidRPr="00F2083E">
        <w:rPr>
          <w:rFonts w:asciiTheme="majorEastAsia" w:eastAsiaTheme="majorEastAsia" w:hAnsiTheme="majorEastAsia"/>
          <w:color w:val="auto"/>
        </w:rPr>
        <w:t>大正</w:t>
      </w:r>
      <w:r w:rsidRPr="00F2083E">
        <w:rPr>
          <w:rFonts w:ascii="Times New Roman" w:hAnsi="Times New Roman" w:cs="Times New Roman"/>
          <w:color w:val="auto"/>
        </w:rPr>
        <w:t>2</w:t>
      </w:r>
      <w:r w:rsidRPr="00F2083E">
        <w:rPr>
          <w:rFonts w:ascii="Times New Roman" w:hAnsi="Times New Roman" w:cs="Times New Roman"/>
          <w:color w:val="auto"/>
        </w:rPr>
        <w:t>，</w:t>
      </w:r>
      <w:r w:rsidRPr="00F2083E">
        <w:rPr>
          <w:rFonts w:ascii="Times New Roman" w:hAnsi="Times New Roman" w:cs="Times New Roman"/>
          <w:color w:val="auto"/>
        </w:rPr>
        <w:t>116a8-9</w:t>
      </w:r>
      <w:r w:rsidRPr="00F2083E">
        <w:rPr>
          <w:color w:val="auto"/>
        </w:rPr>
        <w:t>）：</w:t>
      </w:r>
    </w:p>
    <w:p w:rsidR="00392B0F" w:rsidRPr="00F2083E" w:rsidRDefault="00392B0F" w:rsidP="00E87B5F">
      <w:pPr>
        <w:pStyle w:val="ad"/>
        <w:ind w:leftChars="250" w:left="600" w:firstLineChars="0" w:firstLine="0"/>
        <w:rPr>
          <w:color w:val="auto"/>
        </w:rPr>
      </w:pPr>
      <w:r w:rsidRPr="00F2083E">
        <w:rPr>
          <w:color w:val="auto"/>
        </w:rPr>
        <w:t>云何種種界？謂十八界，眼界、色界、眼識界，</w:t>
      </w:r>
      <w:r w:rsidRPr="00F2083E">
        <w:rPr>
          <w:rFonts w:ascii="標楷體" w:hAnsi="標楷體"/>
          <w:color w:val="auto"/>
        </w:rPr>
        <w:t>……</w:t>
      </w:r>
      <w:r w:rsidRPr="00F2083E">
        <w:rPr>
          <w:color w:val="auto"/>
        </w:rPr>
        <w:t>乃至意界、法界、意識界，是名種種界。</w:t>
      </w:r>
    </w:p>
  </w:footnote>
  <w:footnote w:id="11">
    <w:p w:rsidR="00392B0F" w:rsidRPr="00F2083E" w:rsidRDefault="00392B0F" w:rsidP="0048337D">
      <w:pPr>
        <w:pStyle w:val="a9"/>
        <w:ind w:left="242" w:hangingChars="110" w:hanging="242"/>
        <w:jc w:val="both"/>
        <w:rPr>
          <w:rFonts w:ascii="Times Ext Roman" w:eastAsia="新細明體" w:hAnsi="Times Ext Roman" w:cs="Times Ext Roman"/>
          <w:sz w:val="22"/>
          <w:szCs w:val="22"/>
        </w:rPr>
      </w:pPr>
      <w:r w:rsidRPr="00F2083E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F2083E"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F2083E">
        <w:rPr>
          <w:rFonts w:ascii="Times Ext Roman" w:eastAsia="新細明體" w:hAnsi="新細明體" w:cs="Times Ext Roman"/>
          <w:sz w:val="22"/>
          <w:szCs w:val="22"/>
        </w:rPr>
        <w:t>如《阿毘達磨俱舍論》卷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1</w:t>
      </w:r>
      <w:r w:rsidRPr="00F2083E">
        <w:rPr>
          <w:rFonts w:ascii="Times Ext Roman" w:eastAsia="新細明體" w:hAnsi="新細明體" w:cs="Times Ext Roman"/>
          <w:sz w:val="22"/>
          <w:szCs w:val="22"/>
        </w:rPr>
        <w:t>〈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1</w:t>
      </w:r>
      <w:r w:rsidRPr="00F2083E">
        <w:rPr>
          <w:rFonts w:ascii="Times Ext Roman" w:eastAsia="新細明體" w:hAnsi="新細明體" w:cs="Times Ext Roman"/>
          <w:sz w:val="22"/>
          <w:szCs w:val="22"/>
        </w:rPr>
        <w:t>分別界品〉（大正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29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，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1a-13b2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），《阿毘曇心論》〈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1</w:t>
      </w:r>
      <w:r w:rsidRPr="00F2083E">
        <w:rPr>
          <w:rFonts w:ascii="Times Ext Roman" w:eastAsia="新細明體" w:hAnsi="新細明體" w:cs="Times Ext Roman"/>
          <w:sz w:val="22"/>
          <w:szCs w:val="22"/>
        </w:rPr>
        <w:t>界品〉（大正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28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，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809a-810b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），《阿毘曇心論經》〈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1</w:t>
      </w:r>
      <w:r w:rsidRPr="00F2083E">
        <w:rPr>
          <w:rFonts w:ascii="Times Ext Roman" w:eastAsia="新細明體" w:hAnsi="新細明體" w:cs="Times Ext Roman"/>
          <w:sz w:val="22"/>
          <w:szCs w:val="22"/>
        </w:rPr>
        <w:t>界品〉（大正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28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，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833c-836b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）。</w:t>
      </w:r>
    </w:p>
  </w:footnote>
  <w:footnote w:id="12">
    <w:p w:rsidR="00392B0F" w:rsidRPr="00F2083E" w:rsidRDefault="00392B0F" w:rsidP="003E726E">
      <w:pPr>
        <w:pStyle w:val="a9"/>
        <w:ind w:left="642" w:hangingChars="292" w:hanging="642"/>
        <w:jc w:val="both"/>
        <w:rPr>
          <w:rFonts w:ascii="Times Ext Roman" w:eastAsia="新細明體" w:hAnsi="新細明體" w:cs="Times Ext Roman"/>
          <w:sz w:val="22"/>
          <w:szCs w:val="22"/>
        </w:rPr>
      </w:pPr>
      <w:r w:rsidRPr="00F2083E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（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1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）</w:t>
      </w:r>
      <w:r w:rsidRPr="00F2083E">
        <w:rPr>
          <w:rFonts w:ascii="Times Ext Roman" w:eastAsia="新細明體" w:hAnsi="新細明體" w:cs="Times Ext Roman"/>
          <w:sz w:val="22"/>
          <w:szCs w:val="22"/>
        </w:rPr>
        <w:t>《阿毘達磨俱舍論》卷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8</w:t>
      </w:r>
      <w:r w:rsidRPr="00F2083E">
        <w:rPr>
          <w:rFonts w:ascii="Times Ext Roman" w:eastAsia="新細明體" w:hAnsi="新細明體" w:cs="Times Ext Roman"/>
          <w:sz w:val="22"/>
          <w:szCs w:val="22"/>
        </w:rPr>
        <w:t>〈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3</w:t>
      </w:r>
      <w:r w:rsidRPr="00F2083E">
        <w:rPr>
          <w:rFonts w:ascii="Times Ext Roman" w:eastAsia="新細明體" w:hAnsi="新細明體" w:cs="Times Ext Roman"/>
          <w:sz w:val="22"/>
          <w:szCs w:val="22"/>
        </w:rPr>
        <w:t>分別世品〉</w:t>
      </w:r>
      <w:r w:rsidRPr="00F2083E">
        <w:rPr>
          <w:rFonts w:ascii="Times Ext Roman" w:eastAsia="新細明體" w:hAnsi="Times Ext Roman" w:cs="Times Ext Roman"/>
          <w:sz w:val="22"/>
          <w:szCs w:val="22"/>
        </w:rPr>
        <w:t>（</w:t>
      </w:r>
      <w:r w:rsidRPr="00F2083E">
        <w:rPr>
          <w:rFonts w:ascii="Times Ext Roman" w:eastAsia="新細明體" w:hAnsi="新細明體" w:cs="Times Ext Roman"/>
          <w:sz w:val="22"/>
          <w:szCs w:val="22"/>
        </w:rPr>
        <w:t>大正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29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，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41b21-22</w:t>
      </w:r>
      <w:r w:rsidRPr="00F2083E">
        <w:rPr>
          <w:rFonts w:ascii="Times Ext Roman" w:eastAsia="新細明體" w:hAnsi="Times Ext Roman" w:cs="Times Ext Roman"/>
          <w:sz w:val="22"/>
          <w:szCs w:val="22"/>
        </w:rPr>
        <w:t>）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：</w:t>
      </w:r>
    </w:p>
    <w:p w:rsidR="00392B0F" w:rsidRPr="00F2083E" w:rsidRDefault="00392B0F" w:rsidP="0048337D">
      <w:pPr>
        <w:pStyle w:val="a9"/>
        <w:ind w:leftChars="290" w:left="696"/>
        <w:jc w:val="both"/>
        <w:rPr>
          <w:rFonts w:ascii="Times Ext Roman" w:eastAsia="新細明體" w:hAnsi="Times Ext Roman" w:cs="Times Ext Roman"/>
          <w:sz w:val="22"/>
          <w:szCs w:val="22"/>
        </w:rPr>
      </w:pPr>
      <w:r w:rsidRPr="00F2083E">
        <w:rPr>
          <w:rFonts w:ascii="Times Ext Roman" w:eastAsia="標楷體" w:hAnsi="新細明體" w:cs="Times Ext Roman"/>
          <w:sz w:val="22"/>
          <w:szCs w:val="22"/>
        </w:rPr>
        <w:t>何故名為欲等三界，</w:t>
      </w:r>
      <w:r w:rsidRPr="00F2083E">
        <w:rPr>
          <w:rFonts w:ascii="Times Ext Roman" w:eastAsia="標楷體" w:hAnsi="新細明體" w:cs="Times Ext Roman"/>
          <w:b/>
          <w:sz w:val="22"/>
          <w:szCs w:val="22"/>
        </w:rPr>
        <w:t>能持自相故名為界，或種族義</w:t>
      </w:r>
      <w:r w:rsidRPr="00F2083E">
        <w:rPr>
          <w:rFonts w:ascii="Times Ext Roman" w:eastAsia="標楷體" w:hAnsi="新細明體" w:cs="Times Ext Roman"/>
          <w:sz w:val="22"/>
          <w:szCs w:val="22"/>
        </w:rPr>
        <w:t>。</w:t>
      </w:r>
    </w:p>
    <w:p w:rsidR="00392B0F" w:rsidRPr="00F2083E" w:rsidRDefault="00392B0F" w:rsidP="003E726E">
      <w:pPr>
        <w:pStyle w:val="a9"/>
        <w:ind w:leftChars="56" w:left="658" w:hangingChars="238" w:hanging="524"/>
        <w:jc w:val="both"/>
        <w:rPr>
          <w:rFonts w:ascii="Times Ext Roman" w:eastAsia="新細明體" w:hAnsi="Times Ext Roman" w:cs="Times Ext Roman"/>
          <w:sz w:val="22"/>
          <w:szCs w:val="22"/>
        </w:rPr>
      </w:pPr>
      <w:r w:rsidRPr="00F2083E">
        <w:rPr>
          <w:rFonts w:ascii="Times Ext Roman" w:eastAsia="新細明體" w:hAnsi="Times Ext Roman" w:cs="Times Ext Roman" w:hint="eastAsia"/>
          <w:sz w:val="22"/>
          <w:szCs w:val="22"/>
        </w:rPr>
        <w:t>（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2</w:t>
      </w:r>
      <w:r w:rsidRPr="00F2083E">
        <w:rPr>
          <w:rFonts w:ascii="Times Ext Roman" w:eastAsia="新細明體" w:hAnsi="Times Ext Roman" w:cs="Times Ext Roman" w:hint="eastAsia"/>
          <w:sz w:val="22"/>
          <w:szCs w:val="22"/>
        </w:rPr>
        <w:t>）《阿毘達磨俱舍論》卷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1</w:t>
      </w:r>
      <w:r w:rsidRPr="00F2083E">
        <w:rPr>
          <w:rFonts w:ascii="Times Ext Roman" w:eastAsia="新細明體" w:hAnsi="Times Ext Roman" w:cs="Times Ext Roman" w:hint="eastAsia"/>
          <w:sz w:val="22"/>
          <w:szCs w:val="22"/>
        </w:rPr>
        <w:t>〈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 xml:space="preserve">1 </w:t>
      </w:r>
      <w:r w:rsidRPr="00F2083E">
        <w:rPr>
          <w:rFonts w:ascii="Times Ext Roman" w:eastAsia="新細明體" w:hAnsi="Times Ext Roman" w:cs="Times Ext Roman" w:hint="eastAsia"/>
          <w:sz w:val="22"/>
          <w:szCs w:val="22"/>
        </w:rPr>
        <w:t>分別界品〉（大正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29</w:t>
      </w:r>
      <w:r w:rsidRPr="00F2083E">
        <w:rPr>
          <w:rFonts w:ascii="Times Ext Roman" w:eastAsia="新細明體" w:hAnsi="Times Ext Roman" w:cs="Times Ext Roman" w:hint="eastAsia"/>
          <w:sz w:val="22"/>
          <w:szCs w:val="22"/>
        </w:rPr>
        <w:t>，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5a4-10</w:t>
      </w:r>
      <w:r w:rsidRPr="00F2083E">
        <w:rPr>
          <w:rFonts w:ascii="Times Ext Roman" w:eastAsia="新細明體" w:hAnsi="Times Ext Roman" w:cs="Times Ext Roman" w:hint="eastAsia"/>
          <w:sz w:val="22"/>
          <w:szCs w:val="22"/>
        </w:rPr>
        <w:t>）：</w:t>
      </w:r>
    </w:p>
    <w:p w:rsidR="00392B0F" w:rsidRPr="00F2083E" w:rsidRDefault="00392B0F" w:rsidP="0048337D">
      <w:pPr>
        <w:pStyle w:val="a9"/>
        <w:ind w:leftChars="290" w:left="696"/>
        <w:jc w:val="both"/>
        <w:rPr>
          <w:rFonts w:ascii="Times Ext Roman" w:eastAsia="標楷體" w:hAnsi="Times Ext Roman" w:cs="Times Ext Roman"/>
          <w:sz w:val="22"/>
          <w:szCs w:val="22"/>
        </w:rPr>
      </w:pPr>
      <w:r w:rsidRPr="00F2083E">
        <w:rPr>
          <w:rFonts w:ascii="Times Ext Roman" w:eastAsia="標楷體" w:hAnsi="Times Ext Roman" w:cs="Times Ext Roman" w:hint="eastAsia"/>
          <w:sz w:val="22"/>
          <w:szCs w:val="22"/>
        </w:rPr>
        <w:t>法</w:t>
      </w:r>
      <w:r w:rsidRPr="00F2083E">
        <w:rPr>
          <w:rFonts w:ascii="Times Ext Roman" w:eastAsia="標楷體" w:hAnsi="Times Ext Roman" w:cs="Times Ext Roman" w:hint="eastAsia"/>
          <w:b/>
          <w:sz w:val="22"/>
          <w:szCs w:val="22"/>
        </w:rPr>
        <w:t>種族</w:t>
      </w:r>
      <w:r w:rsidRPr="00F2083E">
        <w:rPr>
          <w:rFonts w:ascii="Times Ext Roman" w:eastAsia="標楷體" w:hAnsi="Times Ext Roman" w:cs="Times Ext Roman" w:hint="eastAsia"/>
          <w:sz w:val="22"/>
          <w:szCs w:val="22"/>
        </w:rPr>
        <w:t>義是界義，如一山中有多銅鐵金銀等族說名多界。如是一身，或一相續有十八類諸法種族名十八界，此中種族是生本義。如是眼等誰之生本？謂自</w:t>
      </w:r>
      <w:r w:rsidRPr="00F2083E">
        <w:rPr>
          <w:rFonts w:ascii="Times Ext Roman" w:eastAsia="標楷體" w:hAnsi="Times Ext Roman" w:cs="Times Ext Roman" w:hint="eastAsia"/>
          <w:b/>
          <w:sz w:val="22"/>
          <w:szCs w:val="22"/>
        </w:rPr>
        <w:t>種類</w:t>
      </w:r>
      <w:r w:rsidRPr="00F2083E">
        <w:rPr>
          <w:rFonts w:ascii="Times Ext Roman" w:eastAsia="標楷體" w:hAnsi="Times Ext Roman" w:cs="Times Ext Roman" w:hint="eastAsia"/>
          <w:sz w:val="22"/>
          <w:szCs w:val="22"/>
        </w:rPr>
        <w:t>同類因故。若爾，無為應不名界，心心所法生之本故。</w:t>
      </w:r>
    </w:p>
    <w:p w:rsidR="00392B0F" w:rsidRPr="00F2083E" w:rsidRDefault="00392B0F" w:rsidP="0048337D">
      <w:pPr>
        <w:pStyle w:val="a9"/>
        <w:ind w:leftChars="290" w:left="696"/>
        <w:jc w:val="both"/>
        <w:rPr>
          <w:rFonts w:ascii="Times Ext Roman" w:eastAsia="新細明體" w:hAnsi="Times Ext Roman" w:cs="Times Ext Roman"/>
          <w:sz w:val="22"/>
          <w:szCs w:val="22"/>
        </w:rPr>
      </w:pPr>
      <w:r w:rsidRPr="00F2083E">
        <w:rPr>
          <w:rFonts w:ascii="Times Ext Roman" w:eastAsia="標楷體" w:hAnsi="Times Ext Roman" w:cs="Times Ext Roman" w:hint="eastAsia"/>
          <w:sz w:val="22"/>
          <w:szCs w:val="22"/>
        </w:rPr>
        <w:t>有說：界聲表</w:t>
      </w:r>
      <w:r w:rsidRPr="00F2083E">
        <w:rPr>
          <w:rFonts w:ascii="Times Ext Roman" w:eastAsia="標楷體" w:hAnsi="Times Ext Roman" w:cs="Times Ext Roman" w:hint="eastAsia"/>
          <w:b/>
          <w:sz w:val="22"/>
          <w:szCs w:val="22"/>
        </w:rPr>
        <w:t>種類</w:t>
      </w:r>
      <w:r w:rsidRPr="00F2083E">
        <w:rPr>
          <w:rFonts w:ascii="Times Ext Roman" w:eastAsia="標楷體" w:hAnsi="Times Ext Roman" w:cs="Times Ext Roman" w:hint="eastAsia"/>
          <w:sz w:val="22"/>
          <w:szCs w:val="22"/>
        </w:rPr>
        <w:t>義，謂十八法種類自性各別不同名十八界。</w:t>
      </w:r>
    </w:p>
  </w:footnote>
  <w:footnote w:id="13">
    <w:p w:rsidR="00392B0F" w:rsidRPr="00F2083E" w:rsidRDefault="00392B0F" w:rsidP="006C4C0A">
      <w:pPr>
        <w:pStyle w:val="ad"/>
        <w:ind w:leftChars="0" w:left="587" w:hangingChars="267" w:hanging="587"/>
        <w:rPr>
          <w:color w:val="auto"/>
        </w:rPr>
      </w:pPr>
      <w:r w:rsidRPr="00F2083E">
        <w:rPr>
          <w:rStyle w:val="ab"/>
          <w:rFonts w:ascii="Times New Roman" w:hAnsi="Times New Roman" w:cs="Times New Roman"/>
          <w:color w:val="auto"/>
        </w:rPr>
        <w:footnoteRef/>
      </w:r>
      <w:r w:rsidRPr="00F2083E">
        <w:rPr>
          <w:color w:val="auto"/>
        </w:rPr>
        <w:t>（</w:t>
      </w:r>
      <w:r w:rsidRPr="00F2083E">
        <w:rPr>
          <w:rFonts w:ascii="Times New Roman" w:hAnsi="Times New Roman" w:cs="Times New Roman"/>
          <w:color w:val="auto"/>
        </w:rPr>
        <w:t>1</w:t>
      </w:r>
      <w:r w:rsidRPr="00F2083E">
        <w:rPr>
          <w:color w:val="auto"/>
        </w:rPr>
        <w:t>）</w:t>
      </w:r>
      <w:r w:rsidRPr="00F2083E">
        <w:rPr>
          <w:color w:val="auto"/>
        </w:rPr>
        <w:t>《</w:t>
      </w:r>
      <w:r w:rsidRPr="00F2083E">
        <w:rPr>
          <w:rFonts w:ascii="Times New Roman" w:eastAsiaTheme="majorEastAsia" w:hAnsi="Times New Roman" w:cs="Times New Roman"/>
          <w:color w:val="auto"/>
        </w:rPr>
        <w:t>瑜伽師地論》卷</w:t>
      </w:r>
      <w:r w:rsidRPr="00F2083E">
        <w:rPr>
          <w:rFonts w:ascii="Times New Roman" w:eastAsiaTheme="majorEastAsia" w:hAnsi="Times New Roman" w:cs="Times New Roman"/>
          <w:color w:val="auto"/>
        </w:rPr>
        <w:t>51</w:t>
      </w:r>
      <w:r w:rsidRPr="00F2083E">
        <w:rPr>
          <w:color w:val="auto"/>
        </w:rPr>
        <w:t>（</w:t>
      </w:r>
      <w:r w:rsidRPr="00F2083E">
        <w:rPr>
          <w:rFonts w:asciiTheme="minorEastAsia" w:eastAsiaTheme="minorEastAsia" w:hAnsiTheme="minorEastAsia"/>
          <w:color w:val="auto"/>
        </w:rPr>
        <w:t>大正</w:t>
      </w:r>
      <w:r w:rsidRPr="00F2083E">
        <w:rPr>
          <w:rFonts w:ascii="Times New Roman" w:hAnsi="Times New Roman" w:cs="Times New Roman"/>
          <w:color w:val="auto"/>
        </w:rPr>
        <w:t>30</w:t>
      </w:r>
      <w:r w:rsidRPr="00F2083E">
        <w:rPr>
          <w:color w:val="auto"/>
        </w:rPr>
        <w:t>，</w:t>
      </w:r>
      <w:r w:rsidRPr="00F2083E">
        <w:rPr>
          <w:rFonts w:ascii="Times New Roman" w:hAnsi="Times New Roman" w:cs="Times New Roman"/>
          <w:color w:val="auto"/>
        </w:rPr>
        <w:t>581b17-21</w:t>
      </w:r>
      <w:r w:rsidRPr="00F2083E">
        <w:rPr>
          <w:color w:val="auto"/>
        </w:rPr>
        <w:t>）：</w:t>
      </w:r>
    </w:p>
    <w:p w:rsidR="00392B0F" w:rsidRPr="00F2083E" w:rsidRDefault="00392B0F" w:rsidP="0048337D">
      <w:pPr>
        <w:pStyle w:val="ad"/>
        <w:ind w:leftChars="290" w:left="696" w:firstLineChars="0" w:firstLine="0"/>
        <w:rPr>
          <w:color w:val="auto"/>
        </w:rPr>
      </w:pPr>
      <w:r w:rsidRPr="00F2083E">
        <w:rPr>
          <w:color w:val="auto"/>
        </w:rPr>
        <w:t>薄伽梵說：</w:t>
      </w:r>
      <w:r w:rsidRPr="00F2083E">
        <w:rPr>
          <w:rFonts w:hint="eastAsia"/>
          <w:color w:val="auto"/>
        </w:rPr>
        <w:t>「</w:t>
      </w:r>
      <w:r w:rsidRPr="00F2083E">
        <w:rPr>
          <w:color w:val="auto"/>
        </w:rPr>
        <w:t>有眼界、色界、眼識界。乃至有意界、法界、意識界，由於阿賴耶識中有種種界故；又</w:t>
      </w:r>
      <w:r w:rsidRPr="00F2083E">
        <w:rPr>
          <w:b/>
          <w:color w:val="auto"/>
        </w:rPr>
        <w:t>如經說惡叉聚喻</w:t>
      </w:r>
      <w:r w:rsidRPr="00F2083E">
        <w:rPr>
          <w:color w:val="auto"/>
        </w:rPr>
        <w:t>，由於阿賴耶識中有多界故。」</w:t>
      </w:r>
    </w:p>
    <w:p w:rsidR="00392B0F" w:rsidRPr="00F2083E" w:rsidRDefault="00392B0F" w:rsidP="0048337D">
      <w:pPr>
        <w:pStyle w:val="ad"/>
        <w:ind w:leftChars="50" w:left="624" w:hangingChars="229" w:hanging="504"/>
        <w:rPr>
          <w:color w:val="auto"/>
        </w:rPr>
      </w:pPr>
      <w:r w:rsidRPr="00F2083E">
        <w:rPr>
          <w:color w:val="auto"/>
        </w:rPr>
        <w:t>（</w:t>
      </w:r>
      <w:r w:rsidRPr="00F2083E">
        <w:rPr>
          <w:rFonts w:ascii="Times New Roman" w:hAnsi="Times New Roman" w:cs="Times New Roman"/>
          <w:color w:val="auto"/>
        </w:rPr>
        <w:t>2</w:t>
      </w:r>
      <w:r w:rsidRPr="00F2083E">
        <w:rPr>
          <w:color w:val="auto"/>
        </w:rPr>
        <w:t>）</w:t>
      </w:r>
      <w:r w:rsidRPr="00F2083E">
        <w:rPr>
          <w:rFonts w:ascii="Times New Roman" w:eastAsiaTheme="majorEastAsia" w:hAnsi="Times New Roman" w:cs="Times New Roman"/>
          <w:color w:val="auto"/>
        </w:rPr>
        <w:t>《成唯識論》卷</w:t>
      </w:r>
      <w:r w:rsidRPr="00F2083E">
        <w:rPr>
          <w:rFonts w:ascii="Times New Roman" w:eastAsiaTheme="majorEastAsia" w:hAnsi="Times New Roman" w:cs="Times New Roman"/>
          <w:color w:val="auto"/>
        </w:rPr>
        <w:t>2</w:t>
      </w:r>
      <w:r w:rsidRPr="00F2083E">
        <w:rPr>
          <w:color w:val="auto"/>
        </w:rPr>
        <w:t>（</w:t>
      </w:r>
      <w:r w:rsidRPr="00F2083E">
        <w:rPr>
          <w:rFonts w:asciiTheme="minorEastAsia" w:eastAsiaTheme="minorEastAsia" w:hAnsiTheme="minorEastAsia"/>
          <w:color w:val="auto"/>
        </w:rPr>
        <w:t>大正</w:t>
      </w:r>
      <w:r w:rsidRPr="00F2083E">
        <w:rPr>
          <w:rFonts w:ascii="Times New Roman" w:hAnsi="Times New Roman" w:cs="Times New Roman"/>
          <w:color w:val="auto"/>
        </w:rPr>
        <w:t>31</w:t>
      </w:r>
      <w:r w:rsidRPr="00F2083E">
        <w:rPr>
          <w:color w:val="auto"/>
        </w:rPr>
        <w:t>，</w:t>
      </w:r>
      <w:r w:rsidRPr="00F2083E">
        <w:rPr>
          <w:rFonts w:ascii="Times New Roman" w:hAnsi="Times New Roman" w:cs="Times New Roman"/>
          <w:color w:val="auto"/>
        </w:rPr>
        <w:t>8a22-2</w:t>
      </w:r>
      <w:r w:rsidRPr="00F2083E">
        <w:rPr>
          <w:rFonts w:ascii="Times New Roman" w:hAnsi="Times New Roman" w:cs="Times New Roman" w:hint="eastAsia"/>
          <w:color w:val="auto"/>
        </w:rPr>
        <w:t>9</w:t>
      </w:r>
      <w:r w:rsidRPr="00F2083E">
        <w:rPr>
          <w:color w:val="auto"/>
        </w:rPr>
        <w:t>）：</w:t>
      </w:r>
    </w:p>
    <w:p w:rsidR="00392B0F" w:rsidRPr="00F2083E" w:rsidRDefault="00392B0F" w:rsidP="0048337D">
      <w:pPr>
        <w:pStyle w:val="ad"/>
        <w:ind w:leftChars="290" w:left="696" w:firstLineChars="0" w:firstLine="0"/>
        <w:rPr>
          <w:color w:val="auto"/>
        </w:rPr>
      </w:pPr>
      <w:r w:rsidRPr="00F2083E">
        <w:rPr>
          <w:color w:val="auto"/>
        </w:rPr>
        <w:t>如契經說：</w:t>
      </w:r>
      <w:r w:rsidRPr="00F2083E">
        <w:rPr>
          <w:b/>
          <w:color w:val="auto"/>
        </w:rPr>
        <w:t>一切有情無始時來，有種種界</w:t>
      </w:r>
      <w:r w:rsidRPr="00F2083E">
        <w:rPr>
          <w:color w:val="auto"/>
        </w:rPr>
        <w:t>，如惡叉聚，法爾而有。</w:t>
      </w:r>
      <w:r w:rsidRPr="00F2083E">
        <w:rPr>
          <w:b/>
          <w:color w:val="auto"/>
        </w:rPr>
        <w:t>界即種子差別名</w:t>
      </w:r>
      <w:r w:rsidRPr="00F2083E">
        <w:rPr>
          <w:color w:val="auto"/>
        </w:rPr>
        <w:t>故。又契經說：</w:t>
      </w:r>
      <w:r w:rsidRPr="00F2083E">
        <w:rPr>
          <w:b/>
          <w:color w:val="auto"/>
        </w:rPr>
        <w:t>無始時來界，一切法等依，界是因義</w:t>
      </w:r>
      <w:r w:rsidRPr="00F2083E">
        <w:rPr>
          <w:rFonts w:hint="eastAsia"/>
          <w:b/>
          <w:color w:val="auto"/>
        </w:rPr>
        <w:t>。</w:t>
      </w:r>
      <w:r w:rsidRPr="00F2083E">
        <w:rPr>
          <w:rFonts w:hint="eastAsia"/>
          <w:color w:val="auto"/>
        </w:rPr>
        <w:t>《</w:t>
      </w:r>
      <w:r w:rsidRPr="00F2083E">
        <w:rPr>
          <w:color w:val="auto"/>
        </w:rPr>
        <w:t>瑜伽</w:t>
      </w:r>
      <w:r w:rsidRPr="00F2083E">
        <w:rPr>
          <w:rFonts w:hint="eastAsia"/>
          <w:color w:val="auto"/>
        </w:rPr>
        <w:t>》</w:t>
      </w:r>
      <w:r w:rsidRPr="00F2083E">
        <w:rPr>
          <w:color w:val="auto"/>
        </w:rPr>
        <w:t>亦說：諸種子體無始時來性雖本有</w:t>
      </w:r>
      <w:r w:rsidRPr="00F2083E">
        <w:rPr>
          <w:rFonts w:hint="eastAsia"/>
          <w:color w:val="auto"/>
        </w:rPr>
        <w:t>，而由染淨新所熏發，諸有情類無始時來若般涅槃法者，一切種子皆悉具足；不般涅槃法者，便闕三種菩提種子。</w:t>
      </w:r>
    </w:p>
  </w:footnote>
  <w:footnote w:id="14">
    <w:p w:rsidR="00392B0F" w:rsidRPr="00F2083E" w:rsidRDefault="00392B0F" w:rsidP="00DB448E">
      <w:pPr>
        <w:pStyle w:val="a9"/>
        <w:ind w:left="550" w:hangingChars="250" w:hanging="550"/>
        <w:jc w:val="both"/>
        <w:rPr>
          <w:rFonts w:ascii="Times Ext Roman" w:eastAsia="新細明體" w:hAnsi="新細明體" w:cs="Times Ext Roman"/>
          <w:sz w:val="22"/>
          <w:szCs w:val="22"/>
        </w:rPr>
      </w:pPr>
      <w:r w:rsidRPr="00F2083E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F2083E">
        <w:rPr>
          <w:rFonts w:ascii="Times Ext Roman" w:eastAsia="新細明體" w:hAnsi="Times Ext Roman" w:cs="Times Ext Roman"/>
          <w:sz w:val="22"/>
          <w:szCs w:val="22"/>
        </w:rPr>
        <w:t>（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1</w:t>
      </w:r>
      <w:r w:rsidRPr="00F2083E">
        <w:rPr>
          <w:rFonts w:ascii="Times Ext Roman" w:eastAsia="新細明體" w:hAnsi="Times Ext Roman" w:cs="Times Ext Roman"/>
          <w:sz w:val="22"/>
          <w:szCs w:val="22"/>
        </w:rPr>
        <w:t>）</w:t>
      </w:r>
      <w:r w:rsidRPr="00F2083E">
        <w:rPr>
          <w:rFonts w:ascii="Times Ext Roman" w:eastAsia="新細明體" w:hAnsi="Times Ext Roman" w:cs="Times Ext Roman" w:hint="eastAsia"/>
          <w:sz w:val="22"/>
          <w:szCs w:val="22"/>
        </w:rPr>
        <w:t>無著菩薩造，唐‧玄奘譯</w:t>
      </w:r>
      <w:r w:rsidRPr="00F2083E">
        <w:rPr>
          <w:rFonts w:ascii="Times Ext Roman" w:eastAsia="新細明體" w:hAnsi="新細明體" w:cs="Times Ext Roman"/>
          <w:sz w:val="22"/>
          <w:szCs w:val="22"/>
        </w:rPr>
        <w:t>《攝大乘論本》卷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上</w:t>
      </w:r>
      <w:r w:rsidRPr="00F2083E">
        <w:rPr>
          <w:rFonts w:ascii="Times Ext Roman" w:eastAsia="新細明體" w:hAnsi="Times Ext Roman" w:cs="Times Ext Roman"/>
          <w:sz w:val="22"/>
          <w:szCs w:val="22"/>
        </w:rPr>
        <w:t>（</w:t>
      </w:r>
      <w:r w:rsidRPr="00F2083E">
        <w:rPr>
          <w:rFonts w:ascii="Times Ext Roman" w:eastAsia="新細明體" w:hAnsi="新細明體" w:cs="Times Ext Roman"/>
          <w:sz w:val="22"/>
          <w:szCs w:val="22"/>
        </w:rPr>
        <w:t>大正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31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，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133b15-16</w:t>
      </w:r>
      <w:r w:rsidRPr="00F2083E">
        <w:rPr>
          <w:rFonts w:ascii="Times Ext Roman" w:eastAsia="新細明體" w:hAnsi="Times Ext Roman" w:cs="Times Ext Roman"/>
          <w:sz w:val="22"/>
          <w:szCs w:val="22"/>
        </w:rPr>
        <w:t>）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：</w:t>
      </w:r>
    </w:p>
    <w:p w:rsidR="00392B0F" w:rsidRPr="00F2083E" w:rsidRDefault="00392B0F" w:rsidP="00525D33">
      <w:pPr>
        <w:pStyle w:val="a9"/>
        <w:ind w:leftChars="250" w:left="600" w:firstLineChars="50" w:firstLine="110"/>
        <w:jc w:val="both"/>
        <w:rPr>
          <w:rFonts w:ascii="Times Ext Roman" w:eastAsia="新細明體" w:hAnsi="Times Ext Roman" w:cs="Times Ext Roman"/>
          <w:sz w:val="22"/>
          <w:szCs w:val="22"/>
        </w:rPr>
      </w:pPr>
      <w:r w:rsidRPr="00F2083E">
        <w:rPr>
          <w:rFonts w:ascii="Times Ext Roman" w:eastAsia="標楷體" w:hAnsi="新細明體" w:cs="Times Ext Roman"/>
          <w:sz w:val="22"/>
          <w:szCs w:val="22"/>
        </w:rPr>
        <w:t>無始時來界，一切法等依，由此有諸趣，及涅槃證得。</w:t>
      </w:r>
    </w:p>
    <w:p w:rsidR="00392B0F" w:rsidRPr="00F2083E" w:rsidRDefault="00392B0F" w:rsidP="00392B0F">
      <w:pPr>
        <w:pStyle w:val="ad"/>
        <w:ind w:leftChars="50" w:firstLineChars="0" w:firstLine="0"/>
        <w:rPr>
          <w:color w:val="auto"/>
        </w:rPr>
      </w:pPr>
      <w:r w:rsidRPr="00F2083E">
        <w:rPr>
          <w:color w:val="auto"/>
        </w:rPr>
        <w:t>（</w:t>
      </w:r>
      <w:r w:rsidRPr="00F2083E">
        <w:rPr>
          <w:rFonts w:ascii="Times New Roman" w:hAnsi="Times New Roman" w:cs="Times New Roman"/>
          <w:color w:val="auto"/>
        </w:rPr>
        <w:t>2</w:t>
      </w:r>
      <w:r w:rsidRPr="00F2083E">
        <w:rPr>
          <w:color w:val="auto"/>
        </w:rPr>
        <w:t>）</w:t>
      </w:r>
      <w:r w:rsidRPr="00F2083E">
        <w:rPr>
          <w:rFonts w:eastAsia="新細明體"/>
          <w:color w:val="auto"/>
        </w:rPr>
        <w:t>印順法師，《攝大乘論講記》，</w:t>
      </w:r>
      <w:r w:rsidRPr="00F2083E">
        <w:rPr>
          <w:rFonts w:eastAsia="新細明體"/>
          <w:color w:val="auto"/>
        </w:rPr>
        <w:t>p.</w:t>
      </w:r>
      <w:r w:rsidRPr="00F2083E">
        <w:rPr>
          <w:rFonts w:ascii="Times New Roman" w:hAnsi="Times New Roman" w:cs="Times New Roman"/>
          <w:color w:val="auto"/>
        </w:rPr>
        <w:t>35</w:t>
      </w:r>
      <w:r w:rsidRPr="00F2083E">
        <w:rPr>
          <w:color w:val="auto"/>
        </w:rPr>
        <w:t>：</w:t>
      </w:r>
    </w:p>
    <w:p w:rsidR="00392B0F" w:rsidRPr="00F2083E" w:rsidRDefault="00392B0F" w:rsidP="00A37228">
      <w:pPr>
        <w:pStyle w:val="ad"/>
        <w:ind w:leftChars="290" w:left="696" w:firstLineChars="0" w:firstLine="0"/>
        <w:rPr>
          <w:color w:val="auto"/>
        </w:rPr>
      </w:pPr>
      <w:r w:rsidRPr="00F2083E">
        <w:rPr>
          <w:rFonts w:hAnsi="新細明體"/>
          <w:color w:val="auto"/>
        </w:rPr>
        <w:t>「無始時來界」的</w:t>
      </w:r>
      <w:r w:rsidRPr="00F2083E">
        <w:rPr>
          <w:rFonts w:hAnsi="新細明體"/>
          <w:b/>
          <w:color w:val="auto"/>
        </w:rPr>
        <w:t>界字，指所依止的因體，就是種子，</w:t>
      </w:r>
      <w:r w:rsidRPr="00F2083E">
        <w:rPr>
          <w:rFonts w:hAnsi="新細明體"/>
          <w:color w:val="auto"/>
        </w:rPr>
        <w:t>這是眾生無始以來熏習所成就的。「一切法等依」的等字，表示多數，不必作特殊的解說。「由此」界為一切法所依的因體，就「有」了生死流轉的「諸趣」，和清淨還滅「涅槃」的「證得」。依世親論師的解釋：界，是一切雜染有漏諸法的種子。因無始時來有這一切雜染的種子，有為有漏的一切法，才依之而生起。生起了有為有漏法，就有五趣的差別。假使除滅了這雜染種子，就可證得清淨的涅槃。</w:t>
      </w:r>
    </w:p>
  </w:footnote>
  <w:footnote w:id="15">
    <w:p w:rsidR="00392B0F" w:rsidRPr="00F2083E" w:rsidRDefault="00392B0F" w:rsidP="00ED0E5A">
      <w:pPr>
        <w:rPr>
          <w:sz w:val="22"/>
        </w:rPr>
      </w:pPr>
      <w:r w:rsidRPr="00F2083E">
        <w:rPr>
          <w:rStyle w:val="ab"/>
          <w:rFonts w:ascii="Times New Roman" w:hAnsi="Times New Roman" w:cs="Times New Roman"/>
          <w:sz w:val="22"/>
        </w:rPr>
        <w:footnoteRef/>
      </w:r>
      <w:r w:rsidRPr="00F2083E">
        <w:rPr>
          <w:rFonts w:ascii="Times New Roman" w:hAnsi="Times New Roman" w:cs="Times New Roman" w:hint="eastAsia"/>
          <w:sz w:val="22"/>
        </w:rPr>
        <w:t xml:space="preserve"> </w:t>
      </w:r>
      <w:r w:rsidRPr="00F2083E">
        <w:rPr>
          <w:rFonts w:hint="eastAsia"/>
          <w:sz w:val="22"/>
        </w:rPr>
        <w:t>具體而微：總體的各部分都具備而形狀或規模較小。</w:t>
      </w:r>
      <w:r w:rsidRPr="00F2083E">
        <w:rPr>
          <w:rFonts w:ascii="Times New Roman" w:eastAsiaTheme="majorEastAsia" w:hAnsi="Times New Roman"/>
          <w:sz w:val="22"/>
        </w:rPr>
        <w:t>（</w:t>
      </w:r>
      <w:r w:rsidRPr="00F2083E">
        <w:rPr>
          <w:rFonts w:ascii="Times New Roman" w:eastAsiaTheme="majorEastAsia" w:hAnsi="Times New Roman"/>
          <w:sz w:val="22"/>
        </w:rPr>
        <w:t>《漢語大詞典》（</w:t>
      </w:r>
      <w:r w:rsidRPr="00F2083E">
        <w:rPr>
          <w:rFonts w:ascii="Times New Roman" w:eastAsiaTheme="majorEastAsia" w:hAnsi="Times New Roman" w:hint="eastAsia"/>
          <w:sz w:val="22"/>
        </w:rPr>
        <w:t>二</w:t>
      </w:r>
      <w:r w:rsidRPr="00F2083E">
        <w:rPr>
          <w:rFonts w:ascii="Times New Roman" w:eastAsiaTheme="majorEastAsia" w:hAnsi="Times New Roman"/>
          <w:sz w:val="22"/>
        </w:rPr>
        <w:t>）</w:t>
      </w:r>
      <w:r w:rsidRPr="00F2083E">
        <w:rPr>
          <w:rFonts w:ascii="Times Ext Roman" w:eastAsia="新細明體" w:hAnsi="新細明體" w:cs="Times Ext Roman" w:hint="eastAsia"/>
          <w:sz w:val="22"/>
        </w:rPr>
        <w:t>，</w:t>
      </w:r>
      <w:r w:rsidRPr="00F2083E">
        <w:rPr>
          <w:rFonts w:ascii="Times New Roman" w:eastAsiaTheme="majorEastAsia" w:hAnsi="Times New Roman" w:cs="Times New Roman"/>
          <w:sz w:val="22"/>
        </w:rPr>
        <w:t>p.</w:t>
      </w:r>
      <w:r w:rsidRPr="00F2083E">
        <w:rPr>
          <w:rFonts w:ascii="Times New Roman" w:eastAsiaTheme="majorEastAsia" w:hAnsi="Times New Roman" w:cs="Times New Roman" w:hint="eastAsia"/>
          <w:sz w:val="22"/>
        </w:rPr>
        <w:t>112</w:t>
      </w:r>
      <w:r w:rsidRPr="00F2083E">
        <w:rPr>
          <w:rFonts w:ascii="Times New Roman" w:eastAsiaTheme="majorEastAsia" w:hAnsi="Times New Roman"/>
          <w:sz w:val="22"/>
        </w:rPr>
        <w:t>）</w:t>
      </w:r>
    </w:p>
  </w:footnote>
  <w:footnote w:id="16">
    <w:p w:rsidR="00392B0F" w:rsidRPr="00F2083E" w:rsidRDefault="00392B0F">
      <w:pPr>
        <w:pStyle w:val="a9"/>
        <w:rPr>
          <w:sz w:val="22"/>
          <w:szCs w:val="22"/>
        </w:rPr>
      </w:pPr>
      <w:r w:rsidRPr="00F2083E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F2083E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F2083E">
        <w:rPr>
          <w:rFonts w:hint="eastAsia"/>
          <w:sz w:val="22"/>
          <w:szCs w:val="22"/>
        </w:rPr>
        <w:t>寬泛：謂內容意義等牽涉面寬廣。</w:t>
      </w:r>
      <w:r w:rsidRPr="00F2083E">
        <w:rPr>
          <w:rFonts w:ascii="Times New Roman" w:eastAsiaTheme="majorEastAsia" w:hAnsi="Times New Roman"/>
          <w:sz w:val="22"/>
        </w:rPr>
        <w:t>（《漢語大詞典》（</w:t>
      </w:r>
      <w:r w:rsidRPr="00F2083E">
        <w:rPr>
          <w:rFonts w:ascii="Times New Roman" w:eastAsiaTheme="majorEastAsia" w:hAnsi="Times New Roman" w:hint="eastAsia"/>
          <w:sz w:val="22"/>
        </w:rPr>
        <w:t>三</w:t>
      </w:r>
      <w:r w:rsidRPr="00F2083E">
        <w:rPr>
          <w:rFonts w:ascii="Times New Roman" w:eastAsiaTheme="majorEastAsia" w:hAnsi="Times New Roman"/>
          <w:sz w:val="22"/>
        </w:rPr>
        <w:t>）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，</w:t>
      </w:r>
      <w:r w:rsidRPr="00F2083E">
        <w:rPr>
          <w:rFonts w:ascii="Times New Roman" w:eastAsiaTheme="majorEastAsia" w:hAnsi="Times New Roman" w:cs="Times New Roman"/>
          <w:sz w:val="22"/>
        </w:rPr>
        <w:t>p.</w:t>
      </w:r>
      <w:r w:rsidRPr="00F2083E">
        <w:rPr>
          <w:rFonts w:ascii="Times New Roman" w:eastAsiaTheme="majorEastAsia" w:hAnsi="Times New Roman" w:cs="Times New Roman" w:hint="eastAsia"/>
          <w:sz w:val="22"/>
        </w:rPr>
        <w:t>1</w:t>
      </w:r>
      <w:r w:rsidRPr="00F2083E">
        <w:rPr>
          <w:rFonts w:ascii="Times New Roman" w:eastAsiaTheme="majorEastAsia" w:hAnsi="Times New Roman" w:cs="Times New Roman"/>
          <w:sz w:val="22"/>
        </w:rPr>
        <w:t>5</w:t>
      </w:r>
      <w:r w:rsidRPr="00F2083E">
        <w:rPr>
          <w:rFonts w:ascii="Times New Roman" w:eastAsiaTheme="majorEastAsia" w:hAnsi="Times New Roman" w:cs="Times New Roman" w:hint="eastAsia"/>
          <w:sz w:val="22"/>
        </w:rPr>
        <w:t>81</w:t>
      </w:r>
      <w:r w:rsidRPr="00F2083E">
        <w:rPr>
          <w:rFonts w:ascii="Times New Roman" w:eastAsiaTheme="majorEastAsia" w:hAnsi="Times New Roman"/>
          <w:sz w:val="22"/>
        </w:rPr>
        <w:t>）</w:t>
      </w:r>
    </w:p>
  </w:footnote>
  <w:footnote w:id="17">
    <w:p w:rsidR="00392B0F" w:rsidRPr="00F2083E" w:rsidRDefault="00392B0F" w:rsidP="000A44DA">
      <w:pPr>
        <w:pStyle w:val="a9"/>
        <w:spacing w:line="280" w:lineRule="exact"/>
        <w:rPr>
          <w:rFonts w:ascii="Times New Roman" w:hAnsi="Times New Roman" w:cs="Times New Roman"/>
          <w:sz w:val="22"/>
          <w:szCs w:val="22"/>
        </w:rPr>
      </w:pPr>
      <w:r w:rsidRPr="00F2083E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F2083E">
        <w:rPr>
          <w:rFonts w:ascii="Times New Roman" w:hAnsi="Times New Roman" w:cs="Times New Roman" w:hint="eastAsia"/>
          <w:sz w:val="22"/>
          <w:szCs w:val="22"/>
        </w:rPr>
        <w:t>（</w:t>
      </w:r>
      <w:r w:rsidRPr="00F2083E">
        <w:rPr>
          <w:rFonts w:ascii="Times New Roman" w:hAnsi="Times New Roman" w:cs="Times New Roman" w:hint="eastAsia"/>
          <w:sz w:val="22"/>
          <w:szCs w:val="22"/>
        </w:rPr>
        <w:t>1</w:t>
      </w:r>
      <w:r w:rsidRPr="00F2083E">
        <w:rPr>
          <w:rFonts w:ascii="Times New Roman" w:hAnsi="Times New Roman" w:cs="Times New Roman" w:hint="eastAsia"/>
          <w:sz w:val="22"/>
          <w:szCs w:val="22"/>
        </w:rPr>
        <w:t>）</w:t>
      </w:r>
      <w:r w:rsidRPr="00F2083E">
        <w:rPr>
          <w:rFonts w:ascii="Times New Roman" w:hAnsi="Times New Roman" w:cs="Times New Roman"/>
          <w:sz w:val="22"/>
          <w:szCs w:val="22"/>
        </w:rPr>
        <w:t>四緣：因緣、等無間緣</w:t>
      </w:r>
      <w:r w:rsidRPr="00F2083E">
        <w:rPr>
          <w:rFonts w:ascii="Times New Roman" w:hAnsi="Times New Roman" w:cs="Times New Roman" w:hint="eastAsia"/>
          <w:sz w:val="22"/>
          <w:szCs w:val="22"/>
        </w:rPr>
        <w:t>、</w:t>
      </w:r>
      <w:r w:rsidRPr="00F2083E">
        <w:rPr>
          <w:rFonts w:ascii="Times New Roman" w:hAnsi="Times New Roman" w:cs="Times New Roman"/>
          <w:sz w:val="22"/>
          <w:szCs w:val="22"/>
        </w:rPr>
        <w:t>所緣緣</w:t>
      </w:r>
      <w:r w:rsidRPr="00F2083E">
        <w:rPr>
          <w:rFonts w:ascii="Times New Roman" w:hAnsi="Times New Roman" w:cs="Times New Roman" w:hint="eastAsia"/>
          <w:sz w:val="22"/>
          <w:szCs w:val="22"/>
        </w:rPr>
        <w:t>、</w:t>
      </w:r>
      <w:r w:rsidRPr="00F2083E">
        <w:rPr>
          <w:rFonts w:ascii="Times New Roman" w:hAnsi="Times New Roman" w:cs="Times New Roman"/>
          <w:sz w:val="22"/>
          <w:szCs w:val="22"/>
        </w:rPr>
        <w:t>增上緣</w:t>
      </w:r>
      <w:r w:rsidRPr="00F2083E">
        <w:rPr>
          <w:rFonts w:ascii="Times New Roman" w:hAnsi="Times New Roman" w:cs="Times New Roman" w:hint="eastAsia"/>
          <w:sz w:val="22"/>
          <w:szCs w:val="22"/>
        </w:rPr>
        <w:t>。</w:t>
      </w:r>
    </w:p>
    <w:p w:rsidR="00392B0F" w:rsidRPr="00F2083E" w:rsidRDefault="00392B0F" w:rsidP="004B678E">
      <w:pPr>
        <w:pStyle w:val="a9"/>
        <w:spacing w:line="280" w:lineRule="exact"/>
        <w:ind w:leftChars="60" w:left="144"/>
        <w:rPr>
          <w:rFonts w:ascii="Times New Roman" w:hAnsi="Times New Roman" w:cs="Times New Roman"/>
          <w:sz w:val="22"/>
          <w:szCs w:val="22"/>
        </w:rPr>
      </w:pPr>
      <w:r w:rsidRPr="00F2083E">
        <w:rPr>
          <w:rFonts w:ascii="Times New Roman" w:hAnsi="Times New Roman" w:cs="Times New Roman" w:hint="eastAsia"/>
          <w:sz w:val="22"/>
          <w:szCs w:val="22"/>
        </w:rPr>
        <w:t>（</w:t>
      </w:r>
      <w:r w:rsidRPr="00F2083E">
        <w:rPr>
          <w:rFonts w:ascii="Times New Roman" w:hAnsi="Times New Roman" w:cs="Times New Roman" w:hint="eastAsia"/>
          <w:sz w:val="22"/>
          <w:szCs w:val="22"/>
        </w:rPr>
        <w:t>2</w:t>
      </w:r>
      <w:r w:rsidRPr="00F2083E">
        <w:rPr>
          <w:rFonts w:ascii="Times New Roman" w:hAnsi="Times New Roman" w:cs="Times New Roman" w:hint="eastAsia"/>
          <w:sz w:val="22"/>
          <w:szCs w:val="22"/>
        </w:rPr>
        <w:t>）參見</w:t>
      </w:r>
      <w:r w:rsidRPr="00F2083E">
        <w:rPr>
          <w:rFonts w:ascii="Times New Roman" w:hAnsi="Times New Roman" w:cs="Times New Roman"/>
          <w:sz w:val="22"/>
          <w:szCs w:val="22"/>
        </w:rPr>
        <w:t>《增壹阿含經》卷</w:t>
      </w:r>
      <w:r w:rsidRPr="00F2083E">
        <w:rPr>
          <w:rFonts w:ascii="Times New Roman" w:hAnsi="Times New Roman" w:cs="Times New Roman"/>
          <w:sz w:val="22"/>
          <w:szCs w:val="22"/>
        </w:rPr>
        <w:t>23</w:t>
      </w:r>
      <w:r w:rsidRPr="00F2083E">
        <w:rPr>
          <w:rFonts w:ascii="Times New Roman" w:hAnsi="Times New Roman" w:cs="Times New Roman"/>
          <w:sz w:val="22"/>
          <w:szCs w:val="22"/>
        </w:rPr>
        <w:t>〈</w:t>
      </w:r>
      <w:r w:rsidRPr="00F2083E">
        <w:rPr>
          <w:rFonts w:ascii="Times New Roman" w:hAnsi="Times New Roman" w:cs="Times New Roman"/>
          <w:sz w:val="22"/>
          <w:szCs w:val="22"/>
        </w:rPr>
        <w:t xml:space="preserve">31 </w:t>
      </w:r>
      <w:r w:rsidRPr="00F2083E">
        <w:rPr>
          <w:rFonts w:ascii="Times New Roman" w:hAnsi="Times New Roman" w:cs="Times New Roman"/>
          <w:sz w:val="22"/>
          <w:szCs w:val="22"/>
        </w:rPr>
        <w:t>增上品〉</w:t>
      </w:r>
      <w:r w:rsidRPr="00F2083E">
        <w:rPr>
          <w:rFonts w:ascii="Times Ext Roman" w:eastAsia="新細明體" w:hAnsi="Times Ext Roman" w:cs="Times Ext Roman"/>
          <w:sz w:val="22"/>
          <w:szCs w:val="22"/>
        </w:rPr>
        <w:t>（</w:t>
      </w:r>
      <w:r w:rsidRPr="00F2083E">
        <w:rPr>
          <w:rFonts w:ascii="Times Ext Roman" w:eastAsia="新細明體" w:hAnsi="新細明體" w:cs="Times Ext Roman"/>
          <w:sz w:val="22"/>
          <w:szCs w:val="22"/>
        </w:rPr>
        <w:t>大正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2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，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673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b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15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-2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0</w:t>
      </w:r>
      <w:r w:rsidRPr="00F2083E">
        <w:rPr>
          <w:rFonts w:ascii="Times Ext Roman" w:eastAsia="新細明體" w:hAnsi="Times Ext Roman" w:cs="Times Ext Roman"/>
          <w:sz w:val="22"/>
          <w:szCs w:val="22"/>
        </w:rPr>
        <w:t>）</w:t>
      </w:r>
      <w:r w:rsidRPr="00F2083E">
        <w:rPr>
          <w:rFonts w:ascii="Times New Roman" w:hAnsi="Times New Roman" w:cs="Times New Roman" w:hint="eastAsia"/>
          <w:sz w:val="22"/>
          <w:szCs w:val="22"/>
        </w:rPr>
        <w:t>。</w:t>
      </w:r>
    </w:p>
    <w:p w:rsidR="00392B0F" w:rsidRPr="00F2083E" w:rsidRDefault="00392B0F" w:rsidP="00E87B5F">
      <w:pPr>
        <w:pStyle w:val="a9"/>
        <w:spacing w:line="280" w:lineRule="exact"/>
        <w:ind w:leftChars="60" w:left="144"/>
        <w:rPr>
          <w:rFonts w:ascii="Times Ext Roman" w:eastAsia="新細明體" w:hAnsi="新細明體" w:cs="Times Ext Roman"/>
          <w:sz w:val="22"/>
        </w:rPr>
      </w:pP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（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3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）</w:t>
      </w:r>
      <w:r w:rsidRPr="00F2083E">
        <w:rPr>
          <w:rFonts w:ascii="Times New Roman" w:hAnsi="Times New Roman" w:cs="Times New Roman" w:hint="eastAsia"/>
          <w:sz w:val="22"/>
          <w:szCs w:val="22"/>
        </w:rPr>
        <w:t>參見</w:t>
      </w:r>
      <w:r w:rsidRPr="00F2083E">
        <w:rPr>
          <w:rFonts w:ascii="Times Ext Roman" w:eastAsia="新細明體" w:hAnsi="新細明體" w:cs="Times Ext Roman" w:hint="eastAsia"/>
          <w:sz w:val="22"/>
        </w:rPr>
        <w:t>《阿毘達磨大毘婆沙論》卷</w:t>
      </w:r>
      <w:r w:rsidRPr="00F2083E">
        <w:rPr>
          <w:rFonts w:ascii="Times New Roman" w:eastAsia="新細明體" w:hAnsi="Times New Roman" w:cs="Times New Roman" w:hint="eastAsia"/>
          <w:sz w:val="22"/>
        </w:rPr>
        <w:t>16</w:t>
      </w:r>
      <w:r w:rsidRPr="00F2083E">
        <w:rPr>
          <w:rFonts w:ascii="Times New Roman" w:hAnsi="Times New Roman" w:cs="Times New Roman"/>
          <w:sz w:val="22"/>
        </w:rPr>
        <w:t>（</w:t>
      </w:r>
      <w:r w:rsidRPr="00F2083E">
        <w:rPr>
          <w:rFonts w:ascii="Times New Roman" w:hAnsi="Times New Roman" w:cs="Times New Roman"/>
          <w:sz w:val="22"/>
          <w:szCs w:val="22"/>
        </w:rPr>
        <w:t>大正</w:t>
      </w:r>
      <w:r w:rsidRPr="00F2083E">
        <w:rPr>
          <w:rFonts w:ascii="Times New Roman" w:hAnsi="Times New Roman" w:cs="Times New Roman"/>
          <w:sz w:val="22"/>
        </w:rPr>
        <w:t>27</w:t>
      </w:r>
      <w:r w:rsidRPr="00F2083E">
        <w:rPr>
          <w:rFonts w:ascii="Times New Roman" w:hAnsi="Times New Roman" w:cs="Times New Roman"/>
          <w:sz w:val="22"/>
        </w:rPr>
        <w:t>，</w:t>
      </w:r>
      <w:r w:rsidRPr="00F2083E">
        <w:rPr>
          <w:rFonts w:ascii="Times New Roman" w:hAnsi="Times New Roman" w:cs="Times New Roman"/>
          <w:sz w:val="22"/>
        </w:rPr>
        <w:t>79a26-c5</w:t>
      </w:r>
      <w:r w:rsidRPr="00F2083E">
        <w:rPr>
          <w:rFonts w:ascii="Times New Roman" w:hAnsi="Times New Roman" w:cs="Times New Roman"/>
          <w:sz w:val="22"/>
        </w:rPr>
        <w:t>）</w:t>
      </w:r>
      <w:r w:rsidRPr="00F2083E">
        <w:rPr>
          <w:rFonts w:ascii="Times New Roman" w:hAnsi="Times New Roman" w:cs="Times New Roman" w:hint="eastAsia"/>
          <w:sz w:val="22"/>
        </w:rPr>
        <w:t>。</w:t>
      </w:r>
    </w:p>
  </w:footnote>
  <w:footnote w:id="18">
    <w:p w:rsidR="00392B0F" w:rsidRPr="00F2083E" w:rsidRDefault="00392B0F" w:rsidP="000A44DA">
      <w:pPr>
        <w:overflowPunct w:val="0"/>
        <w:autoSpaceDE w:val="0"/>
        <w:autoSpaceDN w:val="0"/>
        <w:adjustRightInd w:val="0"/>
        <w:spacing w:line="280" w:lineRule="exact"/>
        <w:rPr>
          <w:sz w:val="22"/>
        </w:rPr>
      </w:pPr>
      <w:r w:rsidRPr="00F2083E">
        <w:rPr>
          <w:rStyle w:val="ab"/>
          <w:rFonts w:ascii="Times New Roman" w:hAnsi="Times New Roman" w:cs="Times New Roman"/>
          <w:sz w:val="22"/>
        </w:rPr>
        <w:footnoteRef/>
      </w:r>
      <w:r w:rsidRPr="00F2083E">
        <w:rPr>
          <w:rFonts w:hint="eastAsia"/>
          <w:sz w:val="22"/>
        </w:rPr>
        <w:t>（</w:t>
      </w:r>
      <w:r w:rsidRPr="00F2083E">
        <w:rPr>
          <w:rFonts w:ascii="Times New Roman" w:hAnsi="Times New Roman" w:cs="Times New Roman" w:hint="eastAsia"/>
          <w:sz w:val="22"/>
        </w:rPr>
        <w:t>1</w:t>
      </w:r>
      <w:r w:rsidRPr="00F2083E">
        <w:rPr>
          <w:rFonts w:hint="eastAsia"/>
          <w:sz w:val="22"/>
        </w:rPr>
        <w:t>）</w:t>
      </w:r>
      <w:r w:rsidRPr="00F2083E">
        <w:rPr>
          <w:sz w:val="22"/>
        </w:rPr>
        <w:t>六因</w:t>
      </w:r>
      <w:r w:rsidRPr="00F2083E">
        <w:rPr>
          <w:rFonts w:hint="eastAsia"/>
          <w:sz w:val="22"/>
        </w:rPr>
        <w:t>：</w:t>
      </w:r>
      <w:r w:rsidRPr="00F2083E">
        <w:rPr>
          <w:sz w:val="22"/>
        </w:rPr>
        <w:t>相應因、俱有因、同類因、遍行因、異熟因</w:t>
      </w:r>
      <w:r w:rsidRPr="00F2083E">
        <w:rPr>
          <w:rFonts w:hint="eastAsia"/>
          <w:sz w:val="22"/>
        </w:rPr>
        <w:t>、</w:t>
      </w:r>
      <w:r w:rsidRPr="00F2083E">
        <w:rPr>
          <w:sz w:val="22"/>
        </w:rPr>
        <w:t>能作因</w:t>
      </w:r>
      <w:r w:rsidRPr="00F2083E">
        <w:rPr>
          <w:rFonts w:hint="eastAsia"/>
          <w:sz w:val="22"/>
        </w:rPr>
        <w:t>。</w:t>
      </w:r>
    </w:p>
    <w:p w:rsidR="00392B0F" w:rsidRPr="00F2083E" w:rsidRDefault="00392B0F" w:rsidP="004B678E">
      <w:pPr>
        <w:overflowPunct w:val="0"/>
        <w:autoSpaceDE w:val="0"/>
        <w:autoSpaceDN w:val="0"/>
        <w:adjustRightInd w:val="0"/>
        <w:spacing w:line="280" w:lineRule="exact"/>
        <w:ind w:leftChars="60" w:left="144"/>
        <w:rPr>
          <w:rFonts w:ascii="Times New Roman" w:hAnsi="Times New Roman" w:cs="Times New Roman"/>
          <w:sz w:val="22"/>
        </w:rPr>
      </w:pPr>
      <w:r w:rsidRPr="00F2083E">
        <w:rPr>
          <w:rFonts w:hint="eastAsia"/>
          <w:sz w:val="22"/>
        </w:rPr>
        <w:t>（</w:t>
      </w:r>
      <w:r w:rsidRPr="00F2083E">
        <w:rPr>
          <w:rFonts w:ascii="Times New Roman" w:hAnsi="Times New Roman" w:cs="Times New Roman" w:hint="eastAsia"/>
          <w:sz w:val="22"/>
        </w:rPr>
        <w:t>2</w:t>
      </w:r>
      <w:r w:rsidRPr="00F2083E">
        <w:rPr>
          <w:rFonts w:hint="eastAsia"/>
          <w:sz w:val="22"/>
        </w:rPr>
        <w:t>）參見</w:t>
      </w:r>
      <w:r w:rsidRPr="00F2083E">
        <w:rPr>
          <w:rStyle w:val="ae"/>
          <w:rFonts w:ascii="Times New Roman" w:hAnsi="Times New Roman"/>
        </w:rPr>
        <w:t>《阿毘達磨發智</w:t>
      </w:r>
      <w:r w:rsidRPr="00F2083E">
        <w:rPr>
          <w:rStyle w:val="ae"/>
          <w:rFonts w:ascii="Times New Roman" w:hAnsi="Times New Roman" w:cs="Times New Roman"/>
        </w:rPr>
        <w:t>論》卷</w:t>
      </w:r>
      <w:r w:rsidRPr="00F2083E">
        <w:rPr>
          <w:rStyle w:val="ae"/>
          <w:rFonts w:ascii="Times New Roman" w:hAnsi="Times New Roman" w:cs="Times New Roman"/>
        </w:rPr>
        <w:t>1</w:t>
      </w:r>
      <w:r w:rsidRPr="00F2083E">
        <w:rPr>
          <w:rFonts w:ascii="Times New Roman" w:eastAsia="新細明體" w:hAnsi="Times New Roman" w:cs="Times New Roman"/>
          <w:sz w:val="22"/>
        </w:rPr>
        <w:t>（大正</w:t>
      </w:r>
      <w:r w:rsidRPr="00F2083E">
        <w:rPr>
          <w:rFonts w:ascii="Times New Roman" w:eastAsia="新細明體" w:hAnsi="Times New Roman" w:cs="Times New Roman"/>
          <w:sz w:val="22"/>
        </w:rPr>
        <w:t>26</w:t>
      </w:r>
      <w:r w:rsidRPr="00F2083E">
        <w:rPr>
          <w:rFonts w:ascii="Times New Roman" w:eastAsia="新細明體" w:hAnsi="Times New Roman" w:cs="Times New Roman"/>
          <w:sz w:val="22"/>
        </w:rPr>
        <w:t>，</w:t>
      </w:r>
      <w:r w:rsidRPr="00F2083E">
        <w:rPr>
          <w:rFonts w:ascii="Times New Roman" w:eastAsia="新細明體" w:hAnsi="Times New Roman" w:cs="Times New Roman"/>
          <w:sz w:val="22"/>
        </w:rPr>
        <w:t>920c5-</w:t>
      </w:r>
      <w:r w:rsidRPr="00F2083E">
        <w:rPr>
          <w:rFonts w:ascii="Times New Roman" w:hAnsi="Times New Roman" w:cs="Times New Roman"/>
          <w:sz w:val="22"/>
        </w:rPr>
        <w:t>921a10</w:t>
      </w:r>
      <w:r w:rsidRPr="00F2083E">
        <w:rPr>
          <w:rFonts w:ascii="Times New Roman" w:eastAsia="新細明體" w:hAnsi="Times New Roman" w:cs="Times New Roman"/>
          <w:sz w:val="22"/>
        </w:rPr>
        <w:t>）</w:t>
      </w:r>
      <w:r w:rsidRPr="00F2083E">
        <w:rPr>
          <w:rFonts w:ascii="Times New Roman" w:hAnsi="Times New Roman" w:cs="Times New Roman"/>
          <w:sz w:val="22"/>
        </w:rPr>
        <w:t>。</w:t>
      </w:r>
    </w:p>
    <w:p w:rsidR="00392B0F" w:rsidRPr="00F2083E" w:rsidRDefault="00392B0F" w:rsidP="0057798B">
      <w:pPr>
        <w:overflowPunct w:val="0"/>
        <w:autoSpaceDE w:val="0"/>
        <w:autoSpaceDN w:val="0"/>
        <w:adjustRightInd w:val="0"/>
        <w:spacing w:line="280" w:lineRule="exact"/>
        <w:ind w:leftChars="60" w:left="144"/>
        <w:rPr>
          <w:rFonts w:ascii="Times New Roman" w:hAnsi="Times New Roman" w:cs="Times New Roman"/>
          <w:sz w:val="22"/>
        </w:rPr>
      </w:pPr>
      <w:r w:rsidRPr="00F2083E">
        <w:rPr>
          <w:rFonts w:ascii="Times New Roman" w:hAnsi="Times New Roman" w:cs="Times New Roman" w:hint="eastAsia"/>
          <w:sz w:val="22"/>
        </w:rPr>
        <w:t>（</w:t>
      </w:r>
      <w:r w:rsidRPr="00F2083E">
        <w:rPr>
          <w:rFonts w:ascii="Times New Roman" w:hAnsi="Times New Roman" w:cs="Times New Roman" w:hint="eastAsia"/>
          <w:sz w:val="22"/>
        </w:rPr>
        <w:t>3</w:t>
      </w:r>
      <w:r w:rsidRPr="00F2083E">
        <w:rPr>
          <w:rFonts w:ascii="Times New Roman" w:hAnsi="Times New Roman" w:cs="Times New Roman" w:hint="eastAsia"/>
          <w:sz w:val="22"/>
        </w:rPr>
        <w:t>）六因：</w:t>
      </w:r>
      <w:r w:rsidRPr="00F2083E">
        <w:rPr>
          <w:rFonts w:ascii="Times New Roman" w:hAnsi="Times New Roman" w:cs="Times New Roman" w:hint="eastAsia"/>
          <w:sz w:val="22"/>
        </w:rPr>
        <w:t xml:space="preserve"> </w:t>
      </w:r>
    </w:p>
    <w:p w:rsidR="00392B0F" w:rsidRPr="00F2083E" w:rsidRDefault="00392B0F" w:rsidP="00B95FEA">
      <w:pPr>
        <w:pStyle w:val="a9"/>
        <w:ind w:leftChars="300" w:left="1160" w:hangingChars="200" w:hanging="440"/>
        <w:jc w:val="both"/>
        <w:rPr>
          <w:rFonts w:ascii="Times New Roman" w:hAnsi="Times New Roman" w:cs="Times New Roman"/>
          <w:sz w:val="22"/>
        </w:rPr>
      </w:pPr>
      <w:r w:rsidRPr="00F2083E">
        <w:rPr>
          <w:rFonts w:ascii="Times New Roman" w:hAnsi="Times New Roman" w:cs="Times New Roman" w:hint="eastAsia"/>
          <w:b/>
          <w:sz w:val="22"/>
        </w:rPr>
        <w:t>一、能作因</w:t>
      </w:r>
      <w:r w:rsidRPr="00F2083E">
        <w:rPr>
          <w:rFonts w:ascii="Times New Roman" w:hAnsi="Times New Roman" w:cs="Times New Roman" w:hint="eastAsia"/>
          <w:sz w:val="22"/>
        </w:rPr>
        <w:t>（梵</w:t>
      </w:r>
      <w:proofErr w:type="spellStart"/>
      <w:r w:rsidRPr="00F2083E">
        <w:rPr>
          <w:rFonts w:ascii="Times New Roman" w:hAnsi="Times New Roman" w:cs="Times New Roman"/>
          <w:sz w:val="22"/>
        </w:rPr>
        <w:t>kāraṇa</w:t>
      </w:r>
      <w:proofErr w:type="spellEnd"/>
      <w:r w:rsidRPr="00F2083E">
        <w:rPr>
          <w:rFonts w:ascii="Times New Roman" w:hAnsi="Times New Roman" w:cs="Times New Roman"/>
          <w:sz w:val="22"/>
        </w:rPr>
        <w:t xml:space="preserve"> -</w:t>
      </w:r>
      <w:proofErr w:type="spellStart"/>
      <w:r w:rsidRPr="00F2083E">
        <w:rPr>
          <w:rFonts w:ascii="Times New Roman" w:hAnsi="Times New Roman" w:cs="Times New Roman"/>
          <w:sz w:val="22"/>
        </w:rPr>
        <w:t>hetu</w:t>
      </w:r>
      <w:proofErr w:type="spellEnd"/>
      <w:r w:rsidRPr="00F2083E">
        <w:rPr>
          <w:rFonts w:ascii="Times New Roman" w:hAnsi="Times New Roman" w:cs="Times New Roman" w:hint="eastAsia"/>
          <w:sz w:val="22"/>
        </w:rPr>
        <w:t>），又作所作因、隨造因。即某物生時，凡一切不對其發生阻礙作用之事物，皆為某物之能作因，其範圍至廣。又分兩種：</w:t>
      </w:r>
      <w:r w:rsidRPr="00F2083E">
        <w:rPr>
          <w:rFonts w:ascii="Times New Roman" w:hAnsi="Times New Roman" w:cs="Times New Roman" w:hint="eastAsia"/>
          <w:sz w:val="22"/>
        </w:rPr>
        <w:t>1</w:t>
      </w:r>
      <w:r w:rsidRPr="00F2083E">
        <w:rPr>
          <w:rFonts w:ascii="Times New Roman" w:hAnsi="Times New Roman" w:cs="Times New Roman" w:hint="eastAsia"/>
          <w:sz w:val="22"/>
        </w:rPr>
        <w:t>、自法生時，給與勝力而助長者，稱為與力，如眼根生眼識，或如大地之生草木，乃有力之能作因，然僅限於有為法。</w:t>
      </w:r>
      <w:r w:rsidRPr="00F2083E">
        <w:rPr>
          <w:rFonts w:ascii="Times New Roman" w:hAnsi="Times New Roman" w:cs="Times New Roman" w:hint="eastAsia"/>
          <w:sz w:val="22"/>
        </w:rPr>
        <w:t>2</w:t>
      </w:r>
      <w:r w:rsidRPr="00F2083E">
        <w:rPr>
          <w:rFonts w:ascii="Times New Roman" w:hAnsi="Times New Roman" w:cs="Times New Roman" w:hint="eastAsia"/>
          <w:sz w:val="22"/>
        </w:rPr>
        <w:t>、自法生時，無所障礙，令之自在而生者，稱為不障，如虛空之於萬物，乃無力之能作因，通於一切無為法。此因所得之果稱增上果。</w:t>
      </w:r>
    </w:p>
    <w:p w:rsidR="00392B0F" w:rsidRPr="00F2083E" w:rsidRDefault="00392B0F" w:rsidP="00B95FEA">
      <w:pPr>
        <w:pStyle w:val="a9"/>
        <w:ind w:leftChars="300" w:left="1160" w:hangingChars="200" w:hanging="440"/>
        <w:jc w:val="both"/>
        <w:rPr>
          <w:rFonts w:ascii="Times New Roman" w:hAnsi="Times New Roman" w:cs="Times New Roman"/>
          <w:sz w:val="22"/>
        </w:rPr>
      </w:pPr>
      <w:r w:rsidRPr="00F2083E">
        <w:rPr>
          <w:rFonts w:ascii="Times New Roman" w:hAnsi="Times New Roman" w:cs="Times New Roman" w:hint="eastAsia"/>
          <w:b/>
          <w:sz w:val="22"/>
        </w:rPr>
        <w:t>二、俱有因</w:t>
      </w:r>
      <w:r w:rsidRPr="00F2083E">
        <w:rPr>
          <w:rFonts w:ascii="Times New Roman" w:hAnsi="Times New Roman" w:cs="Times New Roman" w:hint="eastAsia"/>
          <w:sz w:val="22"/>
        </w:rPr>
        <w:t>（梵</w:t>
      </w:r>
      <w:proofErr w:type="spellStart"/>
      <w:r w:rsidRPr="00F2083E">
        <w:rPr>
          <w:rFonts w:ascii="Times New Roman" w:hAnsi="Times New Roman" w:cs="Times New Roman"/>
          <w:sz w:val="22"/>
        </w:rPr>
        <w:t>sahabhū-hetu</w:t>
      </w:r>
      <w:proofErr w:type="spellEnd"/>
      <w:r w:rsidRPr="00F2083E">
        <w:rPr>
          <w:rFonts w:ascii="Times New Roman" w:hAnsi="Times New Roman" w:cs="Times New Roman" w:hint="eastAsia"/>
          <w:sz w:val="22"/>
        </w:rPr>
        <w:t>），又作共有因、共生因。為俱有果之因，亦分二種：（</w:t>
      </w:r>
      <w:r w:rsidRPr="00F2083E">
        <w:rPr>
          <w:rFonts w:ascii="Times New Roman" w:hAnsi="Times New Roman" w:cs="Times New Roman"/>
          <w:sz w:val="22"/>
        </w:rPr>
        <w:t>1</w:t>
      </w:r>
      <w:r w:rsidRPr="00F2083E">
        <w:rPr>
          <w:rFonts w:ascii="Times New Roman" w:hAnsi="Times New Roman" w:cs="Times New Roman" w:hint="eastAsia"/>
          <w:sz w:val="22"/>
        </w:rPr>
        <w:t>）輾轉同時互為因果者，稱為互為果俱有因，如三杖之互相依持而立。（</w:t>
      </w:r>
      <w:r w:rsidRPr="00F2083E">
        <w:rPr>
          <w:rFonts w:ascii="Times New Roman" w:hAnsi="Times New Roman" w:cs="Times New Roman"/>
          <w:sz w:val="22"/>
        </w:rPr>
        <w:t>2</w:t>
      </w:r>
      <w:r w:rsidRPr="00F2083E">
        <w:rPr>
          <w:rFonts w:ascii="Times New Roman" w:hAnsi="Times New Roman" w:cs="Times New Roman" w:hint="eastAsia"/>
          <w:sz w:val="22"/>
        </w:rPr>
        <w:t>）多法同時為因而得同一果者，稱為同一果俱有因，如三杖互相依持以支持一物。此因所得之果稱士用果。</w:t>
      </w:r>
    </w:p>
    <w:p w:rsidR="00392B0F" w:rsidRPr="00F2083E" w:rsidRDefault="00392B0F" w:rsidP="00B95FEA">
      <w:pPr>
        <w:pStyle w:val="a9"/>
        <w:ind w:leftChars="300" w:left="1160" w:hangingChars="200" w:hanging="440"/>
        <w:jc w:val="both"/>
        <w:rPr>
          <w:rFonts w:ascii="Times New Roman" w:hAnsi="Times New Roman" w:cs="Times New Roman"/>
          <w:sz w:val="22"/>
        </w:rPr>
      </w:pPr>
      <w:r w:rsidRPr="00F2083E">
        <w:rPr>
          <w:rFonts w:ascii="Times New Roman" w:hAnsi="Times New Roman" w:cs="Times New Roman" w:hint="eastAsia"/>
          <w:b/>
          <w:sz w:val="22"/>
        </w:rPr>
        <w:t>三、同類因</w:t>
      </w:r>
      <w:r w:rsidRPr="00F2083E">
        <w:rPr>
          <w:rFonts w:ascii="Times New Roman" w:hAnsi="Times New Roman" w:cs="Times New Roman" w:hint="eastAsia"/>
          <w:sz w:val="22"/>
        </w:rPr>
        <w:t>（梵</w:t>
      </w:r>
      <w:proofErr w:type="spellStart"/>
      <w:r w:rsidRPr="00F2083E">
        <w:rPr>
          <w:rFonts w:ascii="Times New Roman" w:hAnsi="Times New Roman" w:cs="Times New Roman"/>
          <w:sz w:val="22"/>
        </w:rPr>
        <w:t>sabhāga-hetu</w:t>
      </w:r>
      <w:proofErr w:type="spellEnd"/>
      <w:r w:rsidRPr="00F2083E">
        <w:rPr>
          <w:rFonts w:ascii="Times New Roman" w:hAnsi="Times New Roman" w:cs="Times New Roman" w:hint="eastAsia"/>
          <w:sz w:val="22"/>
        </w:rPr>
        <w:t>），又作自分因、自種因。謂過去與現在之一切有漏法，以同類相似之法為因，故稱同類因。如善法為善法之因，乃至無記法為無記法之因。此同類之名，就善惡之性而立，非就色心等之事相。此因所得之果稱等流果。</w:t>
      </w:r>
    </w:p>
    <w:p w:rsidR="00392B0F" w:rsidRPr="00F2083E" w:rsidRDefault="00392B0F" w:rsidP="00B95FEA">
      <w:pPr>
        <w:pStyle w:val="a9"/>
        <w:ind w:leftChars="300" w:left="1160" w:hangingChars="200" w:hanging="440"/>
        <w:jc w:val="both"/>
        <w:rPr>
          <w:rFonts w:ascii="Times New Roman" w:hAnsi="Times New Roman" w:cs="Times New Roman"/>
          <w:sz w:val="22"/>
        </w:rPr>
      </w:pPr>
      <w:r w:rsidRPr="00F2083E">
        <w:rPr>
          <w:rFonts w:ascii="Times New Roman" w:hAnsi="Times New Roman" w:cs="Times New Roman" w:hint="eastAsia"/>
          <w:b/>
          <w:sz w:val="22"/>
        </w:rPr>
        <w:t>四、相應因</w:t>
      </w:r>
      <w:r w:rsidRPr="00F2083E">
        <w:rPr>
          <w:rFonts w:ascii="Times New Roman" w:hAnsi="Times New Roman" w:cs="Times New Roman" w:hint="eastAsia"/>
          <w:sz w:val="22"/>
        </w:rPr>
        <w:t>（梵</w:t>
      </w:r>
      <w:proofErr w:type="spellStart"/>
      <w:r w:rsidRPr="00F2083E">
        <w:rPr>
          <w:rFonts w:ascii="Times New Roman" w:hAnsi="Times New Roman" w:cs="Times New Roman" w:hint="eastAsia"/>
          <w:sz w:val="22"/>
        </w:rPr>
        <w:t>samprayukta-hetu</w:t>
      </w:r>
      <w:proofErr w:type="spellEnd"/>
      <w:r w:rsidRPr="00F2083E">
        <w:rPr>
          <w:rFonts w:ascii="Times New Roman" w:hAnsi="Times New Roman" w:cs="Times New Roman" w:hint="eastAsia"/>
          <w:sz w:val="22"/>
        </w:rPr>
        <w:t>），謂認識發生時，心及心所必同時相應而起，相互依存，二者同時具足同所依、同所緣、同行相、同時、同事等五義，故稱相應因。此因所得之果稱士用果。</w:t>
      </w:r>
    </w:p>
    <w:p w:rsidR="00392B0F" w:rsidRPr="00F2083E" w:rsidRDefault="00392B0F" w:rsidP="00B95FEA">
      <w:pPr>
        <w:pStyle w:val="a9"/>
        <w:ind w:leftChars="300" w:left="1160" w:hangingChars="200" w:hanging="440"/>
        <w:jc w:val="both"/>
        <w:rPr>
          <w:rFonts w:ascii="Times New Roman" w:hAnsi="Times New Roman" w:cs="Times New Roman"/>
          <w:sz w:val="22"/>
        </w:rPr>
      </w:pPr>
      <w:r w:rsidRPr="00F2083E">
        <w:rPr>
          <w:rFonts w:ascii="Times New Roman" w:hAnsi="Times New Roman" w:cs="Times New Roman" w:hint="eastAsia"/>
          <w:b/>
          <w:sz w:val="22"/>
        </w:rPr>
        <w:t>五、遍行因</w:t>
      </w:r>
      <w:r w:rsidRPr="00F2083E">
        <w:rPr>
          <w:rFonts w:ascii="Times New Roman" w:hAnsi="Times New Roman" w:cs="Times New Roman" w:hint="eastAsia"/>
          <w:sz w:val="22"/>
        </w:rPr>
        <w:t>（梵</w:t>
      </w:r>
      <w:proofErr w:type="spellStart"/>
      <w:r w:rsidRPr="00F2083E">
        <w:rPr>
          <w:rFonts w:ascii="Times New Roman" w:hAnsi="Times New Roman" w:cs="Times New Roman" w:hint="eastAsia"/>
          <w:sz w:val="22"/>
        </w:rPr>
        <w:t>sarvatraga-hetu</w:t>
      </w:r>
      <w:proofErr w:type="spellEnd"/>
      <w:r w:rsidRPr="00F2083E">
        <w:rPr>
          <w:rFonts w:ascii="Times New Roman" w:hAnsi="Times New Roman" w:cs="Times New Roman" w:hint="eastAsia"/>
          <w:sz w:val="22"/>
        </w:rPr>
        <w:t>），又作一切遍行因。特指能遍行於一切染污法之煩惱而言。與上記之同類因為前後異時之因果法，然同類因通於一切諸法，而遍行因則由心所中之十一遍行遍生一切之惑，故稱遍行因。所謂十一遍行，即逆於四諦之理的諸煩惱中，苦諦下之身見、邊見、邪見、見取見、戒禁取見、疑、無明等七者，與集諦下之邪見、見取見、疑、無明等四者，此十一煩惱即一切煩惱生起之因。此因所得之果稱等類果。</w:t>
      </w:r>
    </w:p>
    <w:p w:rsidR="00392B0F" w:rsidRPr="00F2083E" w:rsidRDefault="00392B0F" w:rsidP="00B95FEA">
      <w:pPr>
        <w:pStyle w:val="a9"/>
        <w:ind w:leftChars="300" w:left="1160" w:hangingChars="200" w:hanging="440"/>
        <w:jc w:val="both"/>
        <w:rPr>
          <w:rFonts w:ascii="Times New Roman" w:hAnsi="Times New Roman" w:cs="Times New Roman"/>
          <w:sz w:val="22"/>
        </w:rPr>
      </w:pPr>
      <w:r w:rsidRPr="00F2083E">
        <w:rPr>
          <w:rFonts w:ascii="Times New Roman" w:hAnsi="Times New Roman" w:cs="Times New Roman" w:hint="eastAsia"/>
          <w:b/>
          <w:sz w:val="22"/>
        </w:rPr>
        <w:t>六、異熟因</w:t>
      </w:r>
      <w:r w:rsidRPr="00F2083E">
        <w:rPr>
          <w:rFonts w:ascii="Times New Roman" w:hAnsi="Times New Roman" w:cs="Times New Roman" w:hint="eastAsia"/>
          <w:sz w:val="22"/>
        </w:rPr>
        <w:t>（梵</w:t>
      </w:r>
      <w:proofErr w:type="spellStart"/>
      <w:r w:rsidRPr="00F2083E">
        <w:rPr>
          <w:rFonts w:ascii="Times New Roman" w:hAnsi="Times New Roman" w:cs="Times New Roman"/>
          <w:sz w:val="22"/>
        </w:rPr>
        <w:t>vipāka-hetu</w:t>
      </w:r>
      <w:proofErr w:type="spellEnd"/>
      <w:r w:rsidRPr="00F2083E">
        <w:rPr>
          <w:rFonts w:ascii="Times New Roman" w:hAnsi="Times New Roman" w:cs="Times New Roman" w:hint="eastAsia"/>
          <w:sz w:val="22"/>
        </w:rPr>
        <w:t>），又作報因。特指能招致三世苦樂果報之善惡業因。如以五逆之惡法感地獄之報，以十善之有漏善招天上之果。彼天上與地獄之果皆非善非惡，而係無記性。如此以善因惡因皆感無記之果，因果異類而熟，故其因稱為異熟因，所得之果稱異熟果。（《佛光大辭典》（二），</w:t>
      </w:r>
      <w:r w:rsidRPr="00F2083E">
        <w:rPr>
          <w:rFonts w:ascii="Times New Roman" w:hAnsi="Times New Roman" w:cs="Times New Roman" w:hint="eastAsia"/>
          <w:sz w:val="22"/>
        </w:rPr>
        <w:t>pp.1256.3-1257.3</w:t>
      </w:r>
      <w:r w:rsidRPr="00F2083E">
        <w:rPr>
          <w:rFonts w:ascii="Times New Roman" w:hAnsi="Times New Roman" w:cs="Times New Roman" w:hint="eastAsia"/>
          <w:sz w:val="22"/>
        </w:rPr>
        <w:t>）</w:t>
      </w:r>
    </w:p>
  </w:footnote>
  <w:footnote w:id="19">
    <w:p w:rsidR="00392B0F" w:rsidRPr="00F2083E" w:rsidRDefault="00392B0F" w:rsidP="00E37826">
      <w:pPr>
        <w:pStyle w:val="a9"/>
        <w:ind w:left="684" w:hangingChars="311" w:hanging="684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F2083E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F2083E">
        <w:rPr>
          <w:rFonts w:ascii="Times New Roman" w:eastAsia="新細明體" w:hAnsi="Times New Roman" w:cs="Times New Roman"/>
          <w:sz w:val="22"/>
          <w:szCs w:val="22"/>
        </w:rPr>
        <w:t>（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1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）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參見</w:t>
      </w:r>
      <w:r w:rsidRPr="00F2083E">
        <w:rPr>
          <w:rStyle w:val="ae"/>
          <w:rFonts w:ascii="Times New Roman" w:hAnsi="Times New Roman" w:cs="Times New Roman"/>
        </w:rPr>
        <w:t>《阿毘達磨發智論》卷</w:t>
      </w:r>
      <w:r w:rsidRPr="00F2083E">
        <w:rPr>
          <w:rStyle w:val="ae"/>
          <w:rFonts w:ascii="Times New Roman" w:hAnsi="Times New Roman" w:cs="Times New Roman"/>
        </w:rPr>
        <w:t>1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26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，</w:t>
      </w:r>
      <w:r w:rsidRPr="00F2083E">
        <w:rPr>
          <w:rFonts w:ascii="Times New Roman" w:eastAsia="新細明體" w:hAnsi="Times New Roman" w:cs="Times New Roman"/>
          <w:sz w:val="22"/>
        </w:rPr>
        <w:t>920c5-</w:t>
      </w:r>
      <w:r w:rsidRPr="00F2083E">
        <w:rPr>
          <w:rFonts w:ascii="Times New Roman" w:hAnsi="Times New Roman" w:cs="Times New Roman"/>
          <w:sz w:val="22"/>
        </w:rPr>
        <w:t>921a10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）</w:t>
      </w:r>
      <w:r w:rsidRPr="00F2083E">
        <w:rPr>
          <w:rFonts w:ascii="Times New Roman" w:hAnsi="Times New Roman" w:cs="Times New Roman"/>
          <w:sz w:val="22"/>
        </w:rPr>
        <w:t>。</w:t>
      </w:r>
    </w:p>
    <w:p w:rsidR="00392B0F" w:rsidRPr="00F2083E" w:rsidRDefault="00392B0F" w:rsidP="000E6900">
      <w:pPr>
        <w:pStyle w:val="a9"/>
        <w:spacing w:afterLines="50" w:after="180"/>
        <w:ind w:leftChars="60" w:left="144"/>
        <w:jc w:val="both"/>
        <w:rPr>
          <w:rFonts w:ascii="Times Ext Roman" w:eastAsia="新細明體" w:hAnsi="Times Ext Roman" w:cs="Times Ext Roman"/>
          <w:sz w:val="22"/>
          <w:szCs w:val="22"/>
        </w:rPr>
      </w:pP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（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2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）印順法師，</w:t>
      </w:r>
      <w:r w:rsidRPr="00F2083E">
        <w:rPr>
          <w:rFonts w:ascii="Times Ext Roman" w:eastAsia="新細明體" w:hAnsi="Times Ext Roman" w:cs="Times Ext Roman" w:hint="eastAsia"/>
          <w:sz w:val="22"/>
          <w:szCs w:val="22"/>
        </w:rPr>
        <w:t>《說一切有部為主的論書與論師之研究》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，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p.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190</w:t>
      </w:r>
      <w:r w:rsidRPr="00F2083E">
        <w:rPr>
          <w:rFonts w:ascii="Times Ext Roman" w:eastAsia="新細明體" w:hAnsi="Times Ext Roman" w:cs="Times Ext Roman" w:hint="eastAsia"/>
          <w:sz w:val="22"/>
          <w:szCs w:val="22"/>
        </w:rPr>
        <w:t>：</w:t>
      </w:r>
    </w:p>
    <w:p w:rsidR="00392B0F" w:rsidRPr="00F2083E" w:rsidRDefault="00392B0F" w:rsidP="00DD0075">
      <w:pPr>
        <w:pStyle w:val="a9"/>
        <w:spacing w:line="240" w:lineRule="exact"/>
        <w:ind w:left="220" w:hangingChars="100" w:hanging="220"/>
        <w:jc w:val="both"/>
        <w:rPr>
          <w:rFonts w:asciiTheme="minorEastAsia" w:hAnsiTheme="minorEastAsia" w:cs="Times Ext Roman"/>
          <w:sz w:val="22"/>
          <w:szCs w:val="22"/>
        </w:rPr>
      </w:pP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 xml:space="preserve">              </w:t>
      </w:r>
      <w:r w:rsidRPr="00F2083E">
        <w:rPr>
          <w:rFonts w:ascii="Times New Roman" w:hAnsi="Times New Roman" w:cs="Times New Roman" w:hint="eastAsia"/>
          <w:sz w:val="22"/>
          <w:szCs w:val="22"/>
        </w:rPr>
        <w:t xml:space="preserve">   </w:t>
      </w:r>
      <w:r w:rsidRPr="00F2083E">
        <w:rPr>
          <w:rFonts w:ascii="Times New Roman" w:hAnsi="Times New Roman" w:cs="Times New Roman" w:hint="eastAsia"/>
          <w:sz w:val="28"/>
          <w:szCs w:val="22"/>
        </w:rPr>
        <w:t xml:space="preserve"> </w:t>
      </w:r>
      <w:r w:rsidRPr="00F2083E">
        <w:rPr>
          <w:rFonts w:asciiTheme="minorEastAsia" w:hAnsiTheme="minorEastAsia" w:cs="Times Ext Roman" w:hint="eastAsia"/>
          <w:sz w:val="22"/>
          <w:szCs w:val="22"/>
        </w:rPr>
        <w:t>┌─心心所法</w:t>
      </w:r>
      <w:r w:rsidRPr="00F2083E">
        <w:rPr>
          <w:rFonts w:ascii="標楷體" w:eastAsia="標楷體" w:hAnsi="標楷體" w:cs="Times Ext Roman" w:hint="eastAsia"/>
          <w:sz w:val="22"/>
          <w:szCs w:val="22"/>
        </w:rPr>
        <w:t>……………………………………</w:t>
      </w:r>
      <w:r w:rsidRPr="00F2083E">
        <w:rPr>
          <w:rFonts w:asciiTheme="minorEastAsia" w:hAnsiTheme="minorEastAsia" w:cs="Times Ext Roman" w:hint="eastAsia"/>
          <w:sz w:val="22"/>
          <w:szCs w:val="22"/>
        </w:rPr>
        <w:t>相應因</w:t>
      </w:r>
    </w:p>
    <w:p w:rsidR="00392B0F" w:rsidRPr="00F2083E" w:rsidRDefault="00392B0F" w:rsidP="004B678E">
      <w:pPr>
        <w:pStyle w:val="a9"/>
        <w:spacing w:line="240" w:lineRule="exact"/>
        <w:ind w:left="330" w:hangingChars="150" w:hanging="330"/>
        <w:jc w:val="both"/>
        <w:rPr>
          <w:rFonts w:asciiTheme="minorEastAsia" w:hAnsiTheme="minorEastAsia" w:cs="Times Ext Roman"/>
          <w:sz w:val="22"/>
          <w:szCs w:val="22"/>
        </w:rPr>
      </w:pPr>
      <w:r w:rsidRPr="00F2083E">
        <w:rPr>
          <w:rFonts w:asciiTheme="minorEastAsia" w:hAnsiTheme="minorEastAsia" w:cs="Times Ext Roman" w:hint="eastAsia"/>
          <w:sz w:val="22"/>
          <w:szCs w:val="22"/>
        </w:rPr>
        <w:t xml:space="preserve">　</w:t>
      </w:r>
      <w:r w:rsidRPr="00F2083E">
        <w:rPr>
          <w:rFonts w:ascii="Times New Roman" w:hAnsi="Times New Roman" w:cs="Times New Roman" w:hint="eastAsia"/>
          <w:sz w:val="22"/>
          <w:szCs w:val="22"/>
        </w:rPr>
        <w:t xml:space="preserve">    </w:t>
      </w:r>
      <w:r w:rsidRPr="00F2083E">
        <w:rPr>
          <w:rFonts w:asciiTheme="minorEastAsia" w:hAnsiTheme="minorEastAsia" w:cs="Times Ext Roman" w:hint="eastAsia"/>
          <w:sz w:val="22"/>
          <w:szCs w:val="22"/>
        </w:rPr>
        <w:t>剎那同時的</w:t>
      </w:r>
      <w:r w:rsidR="000730FF" w:rsidRPr="00F2083E">
        <w:rPr>
          <w:rFonts w:asciiTheme="minorEastAsia" w:hAnsiTheme="minorEastAsia" w:cs="Times Ext Roman" w:hint="eastAsia"/>
          <w:sz w:val="6"/>
          <w:szCs w:val="22"/>
        </w:rPr>
        <w:t xml:space="preserve"> </w:t>
      </w:r>
      <w:r w:rsidRPr="00F2083E">
        <w:rPr>
          <w:rFonts w:asciiTheme="minorEastAsia" w:hAnsiTheme="minorEastAsia" w:cs="Times Ext Roman" w:hint="eastAsia"/>
          <w:sz w:val="22"/>
          <w:szCs w:val="22"/>
        </w:rPr>
        <w:t>─┤</w:t>
      </w:r>
    </w:p>
    <w:p w:rsidR="00392B0F" w:rsidRPr="00F2083E" w:rsidRDefault="00392B0F" w:rsidP="00DD0075">
      <w:pPr>
        <w:pStyle w:val="a9"/>
        <w:spacing w:line="240" w:lineRule="exact"/>
        <w:ind w:left="220" w:hangingChars="100" w:hanging="220"/>
        <w:jc w:val="both"/>
        <w:rPr>
          <w:rFonts w:asciiTheme="minorEastAsia" w:hAnsiTheme="minorEastAsia" w:cs="Times Ext Roman"/>
          <w:sz w:val="22"/>
          <w:szCs w:val="22"/>
        </w:rPr>
      </w:pPr>
      <w:r w:rsidRPr="00F2083E">
        <w:rPr>
          <w:rFonts w:asciiTheme="minorEastAsia" w:hAnsiTheme="minorEastAsia" w:cs="Times Ext Roman" w:hint="eastAsia"/>
          <w:sz w:val="22"/>
          <w:szCs w:val="22"/>
        </w:rPr>
        <w:t xml:space="preserve">　　　　　　</w:t>
      </w:r>
      <w:r w:rsidRPr="00F2083E">
        <w:rPr>
          <w:rFonts w:ascii="Times New Roman" w:hAnsi="Times New Roman" w:cs="Times New Roman" w:hint="eastAsia"/>
          <w:sz w:val="22"/>
          <w:szCs w:val="22"/>
        </w:rPr>
        <w:t xml:space="preserve">  </w:t>
      </w:r>
      <w:r w:rsidRPr="00F2083E">
        <w:rPr>
          <w:rFonts w:asciiTheme="minorEastAsia" w:hAnsiTheme="minorEastAsia" w:cs="Times Ext Roman" w:hint="eastAsia"/>
          <w:sz w:val="22"/>
          <w:szCs w:val="22"/>
        </w:rPr>
        <w:t xml:space="preserve">　</w:t>
      </w:r>
      <w:r w:rsidRPr="00F2083E">
        <w:rPr>
          <w:rFonts w:ascii="Times New Roman" w:hAnsi="Times New Roman" w:cs="Times New Roman" w:hint="eastAsia"/>
          <w:sz w:val="32"/>
          <w:szCs w:val="22"/>
        </w:rPr>
        <w:t xml:space="preserve"> </w:t>
      </w:r>
      <w:r w:rsidRPr="00F2083E">
        <w:rPr>
          <w:rFonts w:ascii="Times New Roman" w:hAnsi="Times New Roman" w:cs="Times New Roman" w:hint="eastAsia"/>
          <w:sz w:val="18"/>
          <w:szCs w:val="22"/>
        </w:rPr>
        <w:t xml:space="preserve"> </w:t>
      </w:r>
      <w:r w:rsidRPr="00F2083E">
        <w:rPr>
          <w:rFonts w:asciiTheme="minorEastAsia" w:hAnsiTheme="minorEastAsia" w:cs="Times Ext Roman" w:hint="eastAsia"/>
          <w:sz w:val="22"/>
          <w:szCs w:val="22"/>
        </w:rPr>
        <w:t>└─有為諸法（一分）</w:t>
      </w:r>
      <w:r w:rsidRPr="00F2083E">
        <w:rPr>
          <w:rFonts w:ascii="標楷體" w:eastAsia="標楷體" w:hAnsi="標楷體" w:cs="Times Ext Roman" w:hint="eastAsia"/>
          <w:sz w:val="22"/>
          <w:szCs w:val="22"/>
        </w:rPr>
        <w:t>…………………………</w:t>
      </w:r>
      <w:r w:rsidRPr="00F2083E">
        <w:rPr>
          <w:rFonts w:asciiTheme="minorEastAsia" w:hAnsiTheme="minorEastAsia" w:cs="Times Ext Roman" w:hint="eastAsia"/>
          <w:sz w:val="22"/>
          <w:szCs w:val="22"/>
        </w:rPr>
        <w:t>俱有因</w:t>
      </w:r>
    </w:p>
    <w:p w:rsidR="00392B0F" w:rsidRPr="00F2083E" w:rsidRDefault="00392B0F" w:rsidP="00DD0075">
      <w:pPr>
        <w:pStyle w:val="a9"/>
        <w:spacing w:line="240" w:lineRule="exact"/>
        <w:ind w:left="220" w:hangingChars="100" w:hanging="220"/>
        <w:jc w:val="both"/>
        <w:rPr>
          <w:rFonts w:asciiTheme="minorEastAsia" w:hAnsiTheme="minorEastAsia" w:cs="Times Ext Roman"/>
          <w:sz w:val="22"/>
          <w:szCs w:val="22"/>
        </w:rPr>
      </w:pPr>
      <w:r w:rsidRPr="00F2083E">
        <w:rPr>
          <w:rFonts w:asciiTheme="minorEastAsia" w:hAnsiTheme="minorEastAsia" w:cs="Times Ext Roman" w:hint="eastAsia"/>
          <w:sz w:val="22"/>
          <w:szCs w:val="22"/>
        </w:rPr>
        <w:t xml:space="preserve">　　　　　　　　　　　　</w:t>
      </w:r>
      <w:r w:rsidRPr="00F2083E">
        <w:rPr>
          <w:rFonts w:asciiTheme="minorEastAsia" w:hAnsiTheme="minorEastAsia" w:cs="Times Ext Roman" w:hint="eastAsia"/>
          <w:sz w:val="18"/>
          <w:szCs w:val="22"/>
        </w:rPr>
        <w:t xml:space="preserve">　</w:t>
      </w:r>
      <w:r w:rsidRPr="00F2083E">
        <w:rPr>
          <w:rFonts w:ascii="Times New Roman" w:hAnsi="Times New Roman" w:cs="Times New Roman" w:hint="eastAsia"/>
          <w:sz w:val="22"/>
          <w:szCs w:val="22"/>
        </w:rPr>
        <w:t xml:space="preserve">  </w:t>
      </w:r>
      <w:r w:rsidRPr="00F2083E">
        <w:rPr>
          <w:rFonts w:asciiTheme="minorEastAsia" w:hAnsiTheme="minorEastAsia" w:cs="Times Ext Roman" w:hint="eastAsia"/>
          <w:sz w:val="22"/>
          <w:szCs w:val="22"/>
        </w:rPr>
        <w:t xml:space="preserve">　</w:t>
      </w:r>
      <w:r w:rsidRPr="00F2083E">
        <w:rPr>
          <w:rFonts w:asciiTheme="minorEastAsia" w:hAnsiTheme="minorEastAsia" w:cs="Times Ext Roman" w:hint="eastAsia"/>
          <w:sz w:val="40"/>
          <w:szCs w:val="22"/>
        </w:rPr>
        <w:t xml:space="preserve"> </w:t>
      </w:r>
      <w:r w:rsidRPr="00F2083E">
        <w:rPr>
          <w:rFonts w:asciiTheme="minorEastAsia" w:hAnsiTheme="minorEastAsia" w:cs="Times Ext Roman" w:hint="eastAsia"/>
          <w:szCs w:val="22"/>
        </w:rPr>
        <w:t xml:space="preserve"> </w:t>
      </w:r>
      <w:r w:rsidRPr="00F2083E">
        <w:rPr>
          <w:rFonts w:asciiTheme="minorEastAsia" w:hAnsiTheme="minorEastAsia" w:cs="Times Ext Roman" w:hint="eastAsia"/>
          <w:sz w:val="22"/>
          <w:szCs w:val="22"/>
        </w:rPr>
        <w:t>┌─三性各生自類</w:t>
      </w:r>
      <w:r w:rsidRPr="00F2083E">
        <w:rPr>
          <w:rFonts w:ascii="標楷體" w:eastAsia="標楷體" w:hAnsi="標楷體" w:cs="Times Ext Roman" w:hint="eastAsia"/>
          <w:sz w:val="22"/>
          <w:szCs w:val="22"/>
        </w:rPr>
        <w:t>……………</w:t>
      </w:r>
      <w:r w:rsidRPr="00F2083E">
        <w:rPr>
          <w:rFonts w:asciiTheme="minorEastAsia" w:hAnsiTheme="minorEastAsia" w:cs="Times Ext Roman" w:hint="eastAsia"/>
          <w:sz w:val="22"/>
          <w:szCs w:val="22"/>
        </w:rPr>
        <w:t>同類因</w:t>
      </w:r>
    </w:p>
    <w:p w:rsidR="00392B0F" w:rsidRPr="00F2083E" w:rsidRDefault="00392B0F" w:rsidP="00DD0075">
      <w:pPr>
        <w:pStyle w:val="a9"/>
        <w:spacing w:line="240" w:lineRule="exact"/>
        <w:ind w:left="220" w:hangingChars="100" w:hanging="220"/>
        <w:jc w:val="both"/>
        <w:rPr>
          <w:rFonts w:asciiTheme="minorEastAsia" w:hAnsiTheme="minorEastAsia" w:cs="Times Ext Roman"/>
          <w:sz w:val="22"/>
          <w:szCs w:val="22"/>
        </w:rPr>
      </w:pPr>
      <w:r w:rsidRPr="00F2083E">
        <w:rPr>
          <w:rFonts w:asciiTheme="minorEastAsia" w:hAnsiTheme="minorEastAsia" w:cs="Times Ext Roman" w:hint="eastAsia"/>
          <w:sz w:val="22"/>
          <w:szCs w:val="22"/>
        </w:rPr>
        <w:t xml:space="preserve">　　　　　　</w:t>
      </w:r>
      <w:r w:rsidRPr="00F2083E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F2083E">
        <w:rPr>
          <w:rFonts w:ascii="Times New Roman" w:hAnsi="Times New Roman" w:cs="Times New Roman" w:hint="eastAsia"/>
          <w:sz w:val="18"/>
          <w:szCs w:val="22"/>
        </w:rPr>
        <w:t xml:space="preserve"> </w:t>
      </w:r>
      <w:r w:rsidRPr="00F2083E">
        <w:rPr>
          <w:rFonts w:asciiTheme="minorEastAsia" w:hAnsiTheme="minorEastAsia" w:cs="Times Ext Roman" w:hint="eastAsia"/>
          <w:sz w:val="28"/>
          <w:szCs w:val="22"/>
        </w:rPr>
        <w:t xml:space="preserve">　</w:t>
      </w:r>
      <w:r w:rsidRPr="00F2083E">
        <w:rPr>
          <w:rFonts w:ascii="Times New Roman" w:hAnsi="Times New Roman" w:cs="Times New Roman" w:hint="eastAsia"/>
          <w:sz w:val="22"/>
          <w:szCs w:val="22"/>
        </w:rPr>
        <w:t xml:space="preserve">  </w:t>
      </w:r>
      <w:r w:rsidRPr="00F2083E">
        <w:rPr>
          <w:rFonts w:asciiTheme="minorEastAsia" w:hAnsiTheme="minorEastAsia" w:cs="Times Ext Roman" w:hint="eastAsia"/>
          <w:sz w:val="22"/>
          <w:szCs w:val="22"/>
        </w:rPr>
        <w:t>┌─同性類的─┤</w:t>
      </w:r>
    </w:p>
    <w:p w:rsidR="00392B0F" w:rsidRPr="00F2083E" w:rsidRDefault="00392B0F" w:rsidP="003640D3">
      <w:pPr>
        <w:pStyle w:val="a9"/>
        <w:spacing w:afterLines="10" w:after="36" w:line="240" w:lineRule="exact"/>
        <w:ind w:left="220" w:hangingChars="100" w:hanging="220"/>
        <w:jc w:val="both"/>
        <w:rPr>
          <w:rFonts w:asciiTheme="minorEastAsia" w:hAnsiTheme="minorEastAsia" w:cs="Times Ext Roman"/>
          <w:sz w:val="22"/>
          <w:szCs w:val="22"/>
        </w:rPr>
      </w:pPr>
      <w:r w:rsidRPr="00F2083E">
        <w:rPr>
          <w:rFonts w:asciiTheme="minorEastAsia" w:hAnsiTheme="minorEastAsia" w:cs="Times Ext Roman" w:hint="eastAsia"/>
          <w:sz w:val="22"/>
          <w:szCs w:val="22"/>
        </w:rPr>
        <w:t xml:space="preserve">　</w:t>
      </w:r>
      <w:r w:rsidRPr="00F2083E">
        <w:rPr>
          <w:rFonts w:ascii="Times New Roman" w:hAnsi="Times New Roman" w:cs="Times New Roman" w:hint="eastAsia"/>
          <w:sz w:val="22"/>
          <w:szCs w:val="22"/>
        </w:rPr>
        <w:t xml:space="preserve">    </w:t>
      </w:r>
      <w:r w:rsidRPr="00F2083E">
        <w:rPr>
          <w:rFonts w:asciiTheme="minorEastAsia" w:hAnsiTheme="minorEastAsia" w:cs="Times Ext Roman" w:hint="eastAsia"/>
          <w:sz w:val="22"/>
          <w:szCs w:val="22"/>
        </w:rPr>
        <w:t>前後異時的</w:t>
      </w:r>
      <w:r w:rsidR="000730FF" w:rsidRPr="00F2083E">
        <w:rPr>
          <w:rFonts w:asciiTheme="minorEastAsia" w:hAnsiTheme="minorEastAsia" w:cs="Times Ext Roman" w:hint="eastAsia"/>
          <w:sz w:val="8"/>
          <w:szCs w:val="22"/>
        </w:rPr>
        <w:t xml:space="preserve"> </w:t>
      </w:r>
      <w:r w:rsidRPr="00F2083E">
        <w:rPr>
          <w:rFonts w:asciiTheme="minorEastAsia" w:hAnsiTheme="minorEastAsia" w:cs="Times Ext Roman" w:hint="eastAsia"/>
          <w:sz w:val="22"/>
          <w:szCs w:val="22"/>
        </w:rPr>
        <w:t xml:space="preserve">─┤　　　　</w:t>
      </w:r>
      <w:r w:rsidRPr="00F2083E">
        <w:rPr>
          <w:rFonts w:asciiTheme="minorEastAsia" w:hAnsiTheme="minorEastAsia" w:cs="Times Ext Roman" w:hint="eastAsia"/>
          <w:sz w:val="16"/>
          <w:szCs w:val="22"/>
        </w:rPr>
        <w:t xml:space="preserve">　</w:t>
      </w:r>
      <w:r w:rsidRPr="00F2083E">
        <w:rPr>
          <w:rFonts w:asciiTheme="minorEastAsia" w:hAnsiTheme="minorEastAsia" w:cs="Times Ext Roman" w:hint="eastAsia"/>
          <w:sz w:val="28"/>
          <w:szCs w:val="22"/>
        </w:rPr>
        <w:t xml:space="preserve">　</w:t>
      </w:r>
      <w:r w:rsidRPr="00F2083E">
        <w:rPr>
          <w:rFonts w:asciiTheme="minorEastAsia" w:hAnsiTheme="minorEastAsia" w:cs="Times Ext Roman" w:hint="eastAsia"/>
          <w:sz w:val="22"/>
          <w:szCs w:val="22"/>
        </w:rPr>
        <w:t>└─煩惱遍生五部</w:t>
      </w:r>
      <w:r w:rsidRPr="00F2083E">
        <w:rPr>
          <w:rFonts w:ascii="標楷體" w:eastAsia="標楷體" w:hAnsi="標楷體" w:cs="Times Ext Roman" w:hint="eastAsia"/>
          <w:sz w:val="22"/>
          <w:szCs w:val="22"/>
        </w:rPr>
        <w:t>……………</w:t>
      </w:r>
      <w:r w:rsidRPr="00F2083E">
        <w:rPr>
          <w:rFonts w:asciiTheme="minorEastAsia" w:hAnsiTheme="minorEastAsia" w:cs="Times Ext Roman" w:hint="eastAsia"/>
          <w:sz w:val="22"/>
          <w:szCs w:val="22"/>
        </w:rPr>
        <w:t>遍行因</w:t>
      </w:r>
    </w:p>
    <w:p w:rsidR="00392B0F" w:rsidRPr="00F2083E" w:rsidRDefault="00392B0F" w:rsidP="003640D3">
      <w:pPr>
        <w:pStyle w:val="a9"/>
        <w:spacing w:afterLines="10" w:after="36" w:line="240" w:lineRule="exact"/>
        <w:ind w:left="220" w:hangingChars="100" w:hanging="220"/>
        <w:jc w:val="both"/>
        <w:rPr>
          <w:rFonts w:asciiTheme="minorEastAsia" w:hAnsiTheme="minorEastAsia" w:cs="Times Ext Roman"/>
          <w:sz w:val="22"/>
          <w:szCs w:val="22"/>
        </w:rPr>
      </w:pPr>
      <w:r w:rsidRPr="00F2083E">
        <w:rPr>
          <w:rFonts w:asciiTheme="minorEastAsia" w:hAnsiTheme="minorEastAsia" w:cs="Times Ext Roman" w:hint="eastAsia"/>
          <w:sz w:val="22"/>
          <w:szCs w:val="22"/>
        </w:rPr>
        <w:t xml:space="preserve">　　　　　　　</w:t>
      </w:r>
      <w:r w:rsidRPr="00F2083E">
        <w:rPr>
          <w:rFonts w:ascii="Times New Roman" w:hAnsi="Times New Roman" w:cs="Times New Roman" w:hint="eastAsia"/>
          <w:sz w:val="28"/>
          <w:szCs w:val="22"/>
        </w:rPr>
        <w:t xml:space="preserve"> </w:t>
      </w:r>
      <w:r w:rsidRPr="00F2083E">
        <w:rPr>
          <w:rFonts w:ascii="Times New Roman" w:hAnsi="Times New Roman" w:cs="Times New Roman" w:hint="eastAsia"/>
          <w:sz w:val="24"/>
          <w:szCs w:val="22"/>
        </w:rPr>
        <w:t xml:space="preserve"> </w:t>
      </w:r>
      <w:r w:rsidRPr="00F2083E">
        <w:rPr>
          <w:rFonts w:ascii="Times New Roman" w:hAnsi="Times New Roman" w:cs="Times New Roman" w:hint="eastAsia"/>
          <w:szCs w:val="22"/>
        </w:rPr>
        <w:t xml:space="preserve"> </w:t>
      </w:r>
      <w:r w:rsidRPr="00F2083E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F2083E">
        <w:rPr>
          <w:rFonts w:asciiTheme="minorEastAsia" w:hAnsiTheme="minorEastAsia" w:cs="Times Ext Roman" w:hint="eastAsia"/>
          <w:sz w:val="22"/>
          <w:szCs w:val="22"/>
        </w:rPr>
        <w:t>└─異性類的（約善惡對無記說）</w:t>
      </w:r>
      <w:r w:rsidRPr="00F2083E">
        <w:rPr>
          <w:rFonts w:ascii="標楷體" w:eastAsia="標楷體" w:hAnsi="標楷體" w:cs="Times Ext Roman" w:hint="eastAsia"/>
          <w:sz w:val="22"/>
          <w:szCs w:val="22"/>
        </w:rPr>
        <w:t>……………</w:t>
      </w:r>
      <w:r w:rsidRPr="00F2083E">
        <w:rPr>
          <w:rFonts w:asciiTheme="minorEastAsia" w:hAnsiTheme="minorEastAsia" w:cs="Times Ext Roman" w:hint="eastAsia"/>
          <w:sz w:val="22"/>
          <w:szCs w:val="22"/>
        </w:rPr>
        <w:t>異熟因</w:t>
      </w:r>
    </w:p>
    <w:p w:rsidR="00392B0F" w:rsidRPr="00F2083E" w:rsidRDefault="00392B0F" w:rsidP="000E6900">
      <w:pPr>
        <w:pStyle w:val="a9"/>
        <w:spacing w:afterLines="20" w:after="72" w:line="240" w:lineRule="exact"/>
        <w:ind w:left="220" w:hangingChars="100" w:hanging="220"/>
        <w:jc w:val="both"/>
        <w:rPr>
          <w:rFonts w:ascii="Times Ext Roman" w:eastAsia="新細明體" w:hAnsi="Times Ext Roman" w:cs="Times Ext Roman"/>
          <w:sz w:val="22"/>
          <w:szCs w:val="22"/>
        </w:rPr>
      </w:pPr>
      <w:r w:rsidRPr="00F2083E">
        <w:rPr>
          <w:rFonts w:asciiTheme="minorEastAsia" w:hAnsiTheme="minorEastAsia" w:cs="Times Ext Roman" w:hint="eastAsia"/>
          <w:sz w:val="22"/>
          <w:szCs w:val="22"/>
        </w:rPr>
        <w:t xml:space="preserve">　</w:t>
      </w:r>
      <w:r w:rsidRPr="00F2083E">
        <w:rPr>
          <w:rFonts w:ascii="Times New Roman" w:hAnsi="Times New Roman" w:cs="Times New Roman" w:hint="eastAsia"/>
          <w:sz w:val="22"/>
          <w:szCs w:val="22"/>
        </w:rPr>
        <w:t xml:space="preserve">    </w:t>
      </w:r>
      <w:r w:rsidRPr="00F2083E">
        <w:rPr>
          <w:rFonts w:asciiTheme="minorEastAsia" w:hAnsiTheme="minorEastAsia" w:cs="Times Ext Roman" w:hint="eastAsia"/>
          <w:sz w:val="22"/>
          <w:szCs w:val="22"/>
        </w:rPr>
        <w:t>不限時分的</w:t>
      </w:r>
      <w:r w:rsidRPr="00F2083E">
        <w:rPr>
          <w:rFonts w:asciiTheme="minorEastAsia" w:hAnsiTheme="minorEastAsia" w:cs="Times Ext Roman" w:hint="eastAsia"/>
          <w:sz w:val="52"/>
          <w:szCs w:val="22"/>
        </w:rPr>
        <w:t xml:space="preserve"> </w:t>
      </w:r>
      <w:r w:rsidRPr="00F2083E">
        <w:rPr>
          <w:rFonts w:ascii="標楷體" w:eastAsia="標楷體" w:hAnsi="標楷體" w:cs="Times Ext Roman" w:hint="eastAsia"/>
          <w:sz w:val="22"/>
          <w:szCs w:val="22"/>
        </w:rPr>
        <w:t>……………………………………………………</w:t>
      </w:r>
      <w:r w:rsidRPr="00F2083E">
        <w:rPr>
          <w:rFonts w:asciiTheme="minorEastAsia" w:hAnsiTheme="minorEastAsia" w:cs="Times Ext Roman" w:hint="eastAsia"/>
          <w:sz w:val="22"/>
          <w:szCs w:val="22"/>
        </w:rPr>
        <w:t>能作因</w:t>
      </w:r>
    </w:p>
  </w:footnote>
  <w:footnote w:id="20">
    <w:p w:rsidR="00392B0F" w:rsidRPr="00F2083E" w:rsidRDefault="00392B0F" w:rsidP="004B678E">
      <w:pPr>
        <w:pStyle w:val="a9"/>
        <w:ind w:left="1364" w:hangingChars="620" w:hanging="1364"/>
        <w:jc w:val="both"/>
        <w:rPr>
          <w:rStyle w:val="ae"/>
          <w:rFonts w:ascii="Times Ext Roman" w:cs="Times Ext Roman"/>
        </w:rPr>
      </w:pPr>
      <w:r w:rsidRPr="00F2083E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F2083E">
        <w:rPr>
          <w:rFonts w:ascii="Times Ext Roman" w:eastAsia="新細明體" w:hAnsi="Times Ext Roman" w:cs="Times Ext Roman"/>
          <w:sz w:val="22"/>
          <w:szCs w:val="22"/>
        </w:rPr>
        <w:t>（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1</w:t>
      </w:r>
      <w:r w:rsidRPr="00F2083E">
        <w:rPr>
          <w:rFonts w:ascii="Times Ext Roman" w:eastAsia="新細明體" w:hAnsi="Times Ext Roman" w:cs="Times Ext Roman"/>
          <w:sz w:val="22"/>
          <w:szCs w:val="22"/>
        </w:rPr>
        <w:t>）</w:t>
      </w:r>
      <w:r w:rsidRPr="00F2083E">
        <w:rPr>
          <w:rFonts w:ascii="Times Ext Roman" w:eastAsia="新細明體" w:hAnsi="新細明體" w:cs="Times Ext Roman"/>
          <w:sz w:val="22"/>
          <w:szCs w:val="22"/>
        </w:rPr>
        <w:t>十因：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</w:t>
      </w:r>
      <w:r w:rsidRPr="00F2083E">
        <w:rPr>
          <w:rFonts w:ascii="Times New Roman" w:eastAsia="新細明體" w:hAnsi="Times New Roman" w:cs="Times New Roman"/>
          <w:sz w:val="22"/>
          <w:szCs w:val="22"/>
          <w:vertAlign w:val="superscript"/>
        </w:rPr>
        <w:t>1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 xml:space="preserve">) </w:t>
      </w:r>
      <w:r w:rsidRPr="00F2083E">
        <w:rPr>
          <w:rStyle w:val="ae"/>
          <w:rFonts w:ascii="Times Ext Roman" w:cs="Times Ext Roman"/>
        </w:rPr>
        <w:t>因因，</w:t>
      </w:r>
      <w:r w:rsidRPr="00F2083E">
        <w:rPr>
          <w:rStyle w:val="ae"/>
          <w:rFonts w:ascii="Times New Roman" w:hAnsi="Times New Roman" w:cs="Times New Roman" w:hint="eastAsia"/>
        </w:rPr>
        <w:t xml:space="preserve"> </w:t>
      </w:r>
      <w:r w:rsidRPr="00F2083E">
        <w:rPr>
          <w:rStyle w:val="ae"/>
          <w:rFonts w:ascii="Times New Roman" w:hAnsi="Times New Roman" w:cs="Times New Roman" w:hint="eastAsia"/>
          <w:vertAlign w:val="superscript"/>
        </w:rPr>
        <w:t>(</w:t>
      </w:r>
      <w:r w:rsidRPr="00F2083E">
        <w:rPr>
          <w:rStyle w:val="ae"/>
          <w:rFonts w:ascii="Times New Roman" w:hAnsi="Times New Roman" w:cs="Times New Roman"/>
          <w:vertAlign w:val="superscript"/>
        </w:rPr>
        <w:t>2</w:t>
      </w:r>
      <w:r w:rsidRPr="00F2083E">
        <w:rPr>
          <w:rStyle w:val="ae"/>
          <w:rFonts w:ascii="Times New Roman" w:hAnsi="Times New Roman" w:cs="Times New Roman" w:hint="eastAsia"/>
          <w:vertAlign w:val="superscript"/>
        </w:rPr>
        <w:t xml:space="preserve">) </w:t>
      </w:r>
      <w:r w:rsidRPr="00F2083E">
        <w:rPr>
          <w:rStyle w:val="ae"/>
          <w:rFonts w:ascii="Times Ext Roman" w:cs="Times Ext Roman"/>
        </w:rPr>
        <w:t>無間因，</w:t>
      </w:r>
      <w:r w:rsidRPr="00F2083E">
        <w:rPr>
          <w:rStyle w:val="ae"/>
          <w:rFonts w:ascii="Times New Roman" w:hAnsi="Times New Roman" w:cs="Times New Roman" w:hint="eastAsia"/>
          <w:vertAlign w:val="superscript"/>
        </w:rPr>
        <w:t>(</w:t>
      </w:r>
      <w:r w:rsidRPr="00F2083E">
        <w:rPr>
          <w:rStyle w:val="ae"/>
          <w:rFonts w:ascii="Times New Roman" w:hAnsi="Times New Roman" w:cs="Times New Roman"/>
          <w:vertAlign w:val="superscript"/>
        </w:rPr>
        <w:t>3</w:t>
      </w:r>
      <w:r w:rsidRPr="00F2083E">
        <w:rPr>
          <w:rStyle w:val="ae"/>
          <w:rFonts w:ascii="Times New Roman" w:hAnsi="Times New Roman" w:cs="Times New Roman" w:hint="eastAsia"/>
          <w:vertAlign w:val="superscript"/>
        </w:rPr>
        <w:t xml:space="preserve">) </w:t>
      </w:r>
      <w:r w:rsidRPr="00F2083E">
        <w:rPr>
          <w:rStyle w:val="ae"/>
          <w:rFonts w:ascii="Times Ext Roman" w:cs="Times Ext Roman"/>
        </w:rPr>
        <w:t>境界因，</w:t>
      </w:r>
      <w:r w:rsidRPr="00F2083E">
        <w:rPr>
          <w:rStyle w:val="ae"/>
          <w:rFonts w:ascii="Times New Roman" w:hAnsi="Times New Roman" w:cs="Times New Roman" w:hint="eastAsia"/>
          <w:vertAlign w:val="superscript"/>
        </w:rPr>
        <w:t xml:space="preserve"> (</w:t>
      </w:r>
      <w:r w:rsidRPr="00F2083E">
        <w:rPr>
          <w:rStyle w:val="ae"/>
          <w:rFonts w:ascii="Times New Roman" w:hAnsi="Times New Roman" w:cs="Times New Roman"/>
          <w:vertAlign w:val="superscript"/>
        </w:rPr>
        <w:t>4</w:t>
      </w:r>
      <w:r w:rsidRPr="00F2083E">
        <w:rPr>
          <w:rStyle w:val="ae"/>
          <w:rFonts w:ascii="Times New Roman" w:hAnsi="Times New Roman" w:cs="Times New Roman" w:hint="eastAsia"/>
          <w:vertAlign w:val="superscript"/>
        </w:rPr>
        <w:t xml:space="preserve">) </w:t>
      </w:r>
      <w:r w:rsidRPr="00F2083E">
        <w:rPr>
          <w:rStyle w:val="ae"/>
          <w:rFonts w:ascii="Times Ext Roman" w:cs="Times Ext Roman"/>
        </w:rPr>
        <w:t>依因，</w:t>
      </w:r>
      <w:r w:rsidRPr="00F2083E">
        <w:rPr>
          <w:rStyle w:val="ae"/>
          <w:rFonts w:ascii="Times New Roman" w:hAnsi="Times New Roman" w:cs="Times New Roman" w:hint="eastAsia"/>
        </w:rPr>
        <w:t xml:space="preserve"> </w:t>
      </w:r>
      <w:r w:rsidRPr="00F2083E">
        <w:rPr>
          <w:rStyle w:val="ae"/>
          <w:rFonts w:ascii="Times New Roman" w:hAnsi="Times New Roman" w:cs="Times New Roman" w:hint="eastAsia"/>
          <w:vertAlign w:val="superscript"/>
        </w:rPr>
        <w:t>(</w:t>
      </w:r>
      <w:r w:rsidRPr="00F2083E">
        <w:rPr>
          <w:rStyle w:val="ae"/>
          <w:rFonts w:ascii="Times New Roman" w:hAnsi="Times New Roman" w:cs="Times New Roman"/>
          <w:vertAlign w:val="superscript"/>
        </w:rPr>
        <w:t>5</w:t>
      </w:r>
      <w:r w:rsidRPr="00F2083E">
        <w:rPr>
          <w:rStyle w:val="ae"/>
          <w:rFonts w:ascii="Times New Roman" w:hAnsi="Times New Roman" w:cs="Times New Roman" w:hint="eastAsia"/>
          <w:vertAlign w:val="superscript"/>
        </w:rPr>
        <w:t xml:space="preserve">) </w:t>
      </w:r>
      <w:r w:rsidRPr="00F2083E">
        <w:rPr>
          <w:rStyle w:val="ae"/>
          <w:rFonts w:ascii="Times Ext Roman" w:cs="Times Ext Roman"/>
        </w:rPr>
        <w:t>業因，</w:t>
      </w:r>
      <w:r w:rsidRPr="00F2083E">
        <w:rPr>
          <w:rStyle w:val="ae"/>
          <w:rFonts w:ascii="Times New Roman" w:hAnsi="Times New Roman" w:cs="Times New Roman" w:hint="eastAsia"/>
        </w:rPr>
        <w:t xml:space="preserve"> </w:t>
      </w:r>
      <w:r w:rsidRPr="00F2083E">
        <w:rPr>
          <w:rStyle w:val="ae"/>
          <w:rFonts w:ascii="Times New Roman" w:hAnsi="Times New Roman" w:cs="Times New Roman" w:hint="eastAsia"/>
          <w:vertAlign w:val="superscript"/>
        </w:rPr>
        <w:t>(</w:t>
      </w:r>
      <w:r w:rsidRPr="00F2083E">
        <w:rPr>
          <w:rStyle w:val="ae"/>
          <w:rFonts w:ascii="Times New Roman" w:hAnsi="Times New Roman" w:cs="Times New Roman"/>
          <w:vertAlign w:val="superscript"/>
        </w:rPr>
        <w:t>6</w:t>
      </w:r>
      <w:r w:rsidRPr="00F2083E">
        <w:rPr>
          <w:rStyle w:val="ae"/>
          <w:rFonts w:ascii="Times New Roman" w:hAnsi="Times New Roman" w:cs="Times New Roman" w:hint="eastAsia"/>
          <w:vertAlign w:val="superscript"/>
        </w:rPr>
        <w:t xml:space="preserve">) </w:t>
      </w:r>
      <w:r w:rsidRPr="00F2083E">
        <w:rPr>
          <w:rStyle w:val="ae"/>
          <w:rFonts w:ascii="Times Ext Roman" w:cs="Times Ext Roman"/>
        </w:rPr>
        <w:t>報因，</w:t>
      </w:r>
      <w:r w:rsidRPr="00F2083E">
        <w:rPr>
          <w:rStyle w:val="ae"/>
          <w:rFonts w:ascii="Times New Roman" w:hAnsi="Times New Roman" w:cs="Times New Roman" w:hint="eastAsia"/>
        </w:rPr>
        <w:t xml:space="preserve"> </w:t>
      </w:r>
      <w:r w:rsidRPr="00F2083E">
        <w:rPr>
          <w:rStyle w:val="ae"/>
          <w:rFonts w:ascii="Times New Roman" w:hAnsi="Times New Roman" w:cs="Times New Roman" w:hint="eastAsia"/>
          <w:vertAlign w:val="superscript"/>
        </w:rPr>
        <w:t>(</w:t>
      </w:r>
      <w:r w:rsidRPr="00F2083E">
        <w:rPr>
          <w:rStyle w:val="ae"/>
          <w:rFonts w:ascii="Times New Roman" w:hAnsi="Times New Roman" w:cs="Times New Roman"/>
          <w:vertAlign w:val="superscript"/>
        </w:rPr>
        <w:t>7</w:t>
      </w:r>
      <w:r w:rsidRPr="00F2083E">
        <w:rPr>
          <w:rStyle w:val="ae"/>
          <w:rFonts w:ascii="Times New Roman" w:hAnsi="Times New Roman" w:cs="Times New Roman" w:hint="eastAsia"/>
          <w:vertAlign w:val="superscript"/>
        </w:rPr>
        <w:t xml:space="preserve">) </w:t>
      </w:r>
      <w:r w:rsidRPr="00F2083E">
        <w:rPr>
          <w:rStyle w:val="ae"/>
          <w:rFonts w:ascii="Times Ext Roman" w:cs="Times Ext Roman"/>
        </w:rPr>
        <w:t>起因，</w:t>
      </w:r>
      <w:r w:rsidRPr="00F2083E">
        <w:rPr>
          <w:rStyle w:val="ae"/>
          <w:rFonts w:ascii="Times New Roman" w:hAnsi="Times New Roman" w:cs="Times New Roman" w:hint="eastAsia"/>
        </w:rPr>
        <w:t xml:space="preserve"> </w:t>
      </w:r>
      <w:r w:rsidRPr="00F2083E">
        <w:rPr>
          <w:rStyle w:val="ae"/>
          <w:rFonts w:ascii="Times New Roman" w:hAnsi="Times New Roman" w:cs="Times New Roman"/>
        </w:rPr>
        <w:br/>
      </w:r>
      <w:r w:rsidRPr="00F2083E">
        <w:rPr>
          <w:rStyle w:val="ae"/>
          <w:rFonts w:ascii="Times New Roman" w:hAnsi="Times New Roman" w:cs="Times New Roman" w:hint="eastAsia"/>
          <w:vertAlign w:val="superscript"/>
        </w:rPr>
        <w:t>(</w:t>
      </w:r>
      <w:r w:rsidRPr="00F2083E">
        <w:rPr>
          <w:rStyle w:val="ae"/>
          <w:rFonts w:ascii="Times New Roman" w:hAnsi="Times New Roman" w:cs="Times New Roman"/>
          <w:vertAlign w:val="superscript"/>
        </w:rPr>
        <w:t>8</w:t>
      </w:r>
      <w:r w:rsidRPr="00F2083E">
        <w:rPr>
          <w:rStyle w:val="ae"/>
          <w:rFonts w:ascii="Times New Roman" w:hAnsi="Times New Roman" w:cs="Times New Roman" w:hint="eastAsia"/>
          <w:vertAlign w:val="superscript"/>
        </w:rPr>
        <w:t xml:space="preserve">) </w:t>
      </w:r>
      <w:r w:rsidRPr="00F2083E">
        <w:rPr>
          <w:rStyle w:val="ae"/>
          <w:rFonts w:ascii="Times Ext Roman" w:cs="Times Ext Roman"/>
        </w:rPr>
        <w:t>異因，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 xml:space="preserve">(9) </w:t>
      </w:r>
      <w:r w:rsidRPr="00F2083E">
        <w:rPr>
          <w:rStyle w:val="ae"/>
          <w:rFonts w:ascii="Times Ext Roman" w:cs="Times Ext Roman"/>
        </w:rPr>
        <w:t>相續因，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</w:t>
      </w:r>
      <w:r w:rsidRPr="00F2083E">
        <w:rPr>
          <w:rFonts w:ascii="Times New Roman" w:eastAsia="新細明體" w:hAnsi="Times New Roman" w:cs="Times New Roman"/>
          <w:sz w:val="22"/>
          <w:szCs w:val="22"/>
          <w:vertAlign w:val="superscript"/>
        </w:rPr>
        <w:t>1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 xml:space="preserve">0) </w:t>
      </w:r>
      <w:r w:rsidRPr="00F2083E">
        <w:rPr>
          <w:rStyle w:val="ae"/>
          <w:rFonts w:ascii="Times Ext Roman" w:cs="Times Ext Roman"/>
        </w:rPr>
        <w:t>增上因。</w:t>
      </w:r>
    </w:p>
    <w:p w:rsidR="00392B0F" w:rsidRPr="00F2083E" w:rsidRDefault="00392B0F" w:rsidP="004B678E">
      <w:pPr>
        <w:pStyle w:val="a9"/>
        <w:ind w:leftChars="50" w:left="677" w:hangingChars="253" w:hanging="557"/>
        <w:jc w:val="both"/>
        <w:rPr>
          <w:rFonts w:ascii="Times Ext Roman" w:eastAsia="新細明體" w:hAnsi="新細明體" w:cs="Times Ext Roman"/>
          <w:sz w:val="22"/>
          <w:szCs w:val="22"/>
        </w:rPr>
      </w:pPr>
      <w:r w:rsidRPr="00F2083E">
        <w:rPr>
          <w:rStyle w:val="ae"/>
          <w:rFonts w:ascii="Times Ext Roman" w:cs="Times Ext Roman" w:hint="eastAsia"/>
        </w:rPr>
        <w:t>（</w:t>
      </w:r>
      <w:r w:rsidRPr="00F2083E">
        <w:rPr>
          <w:rStyle w:val="ae"/>
          <w:rFonts w:ascii="Times New Roman" w:hAnsi="Times New Roman" w:cs="Times New Roman" w:hint="eastAsia"/>
        </w:rPr>
        <w:t>2</w:t>
      </w:r>
      <w:r w:rsidRPr="00F2083E">
        <w:rPr>
          <w:rStyle w:val="ae"/>
          <w:rFonts w:ascii="Times Ext Roman" w:cs="Times Ext Roman" w:hint="eastAsia"/>
        </w:rPr>
        <w:t>）</w:t>
      </w:r>
      <w:r w:rsidRPr="00F2083E">
        <w:rPr>
          <w:rStyle w:val="ae"/>
          <w:rFonts w:ascii="Times Ext Roman" w:cs="Times Ext Roman"/>
        </w:rPr>
        <w:t>參見</w:t>
      </w:r>
      <w:r w:rsidRPr="00F2083E">
        <w:rPr>
          <w:rFonts w:ascii="Times Ext Roman" w:eastAsia="新細明體" w:hAnsi="新細明體" w:cs="Times Ext Roman"/>
          <w:sz w:val="22"/>
          <w:szCs w:val="22"/>
        </w:rPr>
        <w:t>《舍利弗阿毘曇論》卷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25</w:t>
      </w:r>
      <w:r w:rsidRPr="00F2083E">
        <w:rPr>
          <w:rFonts w:ascii="Times Ext Roman" w:eastAsia="新細明體" w:hAnsi="新細明體" w:cs="Times Ext Roman"/>
          <w:sz w:val="22"/>
          <w:szCs w:val="22"/>
        </w:rPr>
        <w:t>〈緒分遍品〉（大正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28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，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680b8-14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）：</w:t>
      </w:r>
    </w:p>
    <w:p w:rsidR="00392B0F" w:rsidRPr="00F2083E" w:rsidRDefault="00392B0F" w:rsidP="004B678E">
      <w:pPr>
        <w:pStyle w:val="a9"/>
        <w:ind w:leftChars="280" w:left="672" w:firstLineChars="20" w:firstLine="44"/>
        <w:jc w:val="both"/>
        <w:rPr>
          <w:rFonts w:ascii="Times Ext Roman" w:eastAsia="新細明體" w:hAnsi="Times Ext Roman" w:cs="Times Ext Roman"/>
          <w:sz w:val="22"/>
          <w:szCs w:val="22"/>
        </w:rPr>
      </w:pP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</w:t>
      </w:r>
      <w:r w:rsidRPr="00F2083E">
        <w:rPr>
          <w:rFonts w:ascii="Times New Roman" w:eastAsia="新細明體" w:hAnsi="Times New Roman" w:cs="Times New Roman"/>
          <w:sz w:val="22"/>
          <w:szCs w:val="22"/>
          <w:vertAlign w:val="superscript"/>
        </w:rPr>
        <w:t>1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)</w:t>
      </w:r>
      <w:r w:rsidRPr="00F2083E">
        <w:rPr>
          <w:rFonts w:ascii="Times New Roman" w:eastAsia="標楷體" w:hAnsi="標楷體" w:cs="Times New Roman"/>
          <w:b/>
          <w:sz w:val="22"/>
          <w:szCs w:val="22"/>
        </w:rPr>
        <w:t>因</w:t>
      </w:r>
      <w:r w:rsidRPr="00F2083E">
        <w:rPr>
          <w:rFonts w:ascii="Times New Roman" w:eastAsia="標楷體" w:hAnsi="標楷體" w:cs="Times New Roman"/>
          <w:sz w:val="22"/>
          <w:szCs w:val="22"/>
        </w:rPr>
        <w:t>有幾緣？四。何等四？共起增長報，是名因有四緣，謂因生義，如母子。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(2)</w:t>
      </w:r>
      <w:r w:rsidRPr="00F2083E">
        <w:rPr>
          <w:rFonts w:ascii="Times New Roman" w:eastAsia="標楷體" w:hAnsi="標楷體" w:cs="Times New Roman"/>
          <w:b/>
          <w:sz w:val="22"/>
          <w:szCs w:val="22"/>
        </w:rPr>
        <w:t>無間</w:t>
      </w:r>
      <w:r w:rsidRPr="00F2083E">
        <w:rPr>
          <w:rFonts w:ascii="Times New Roman" w:eastAsia="標楷體" w:hAnsi="標楷體" w:cs="Times New Roman"/>
          <w:sz w:val="22"/>
          <w:szCs w:val="22"/>
        </w:rPr>
        <w:t>謂補處義，如代坐。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(3)</w:t>
      </w:r>
      <w:r w:rsidRPr="00F2083E">
        <w:rPr>
          <w:rFonts w:ascii="Times New Roman" w:eastAsia="標楷體" w:hAnsi="標楷體" w:cs="Times New Roman"/>
          <w:b/>
          <w:sz w:val="22"/>
          <w:szCs w:val="22"/>
        </w:rPr>
        <w:t>境界</w:t>
      </w:r>
      <w:r w:rsidRPr="00F2083E">
        <w:rPr>
          <w:rFonts w:ascii="Times New Roman" w:eastAsia="標楷體" w:hAnsi="標楷體" w:cs="Times New Roman"/>
          <w:sz w:val="22"/>
          <w:szCs w:val="22"/>
        </w:rPr>
        <w:t>謂的義，如箭射的。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(4)</w:t>
      </w:r>
      <w:r w:rsidRPr="00F2083E">
        <w:rPr>
          <w:rFonts w:ascii="Times New Roman" w:eastAsia="標楷體" w:hAnsi="標楷體" w:cs="Times New Roman"/>
          <w:b/>
          <w:sz w:val="22"/>
          <w:szCs w:val="22"/>
        </w:rPr>
        <w:t>依</w:t>
      </w:r>
      <w:r w:rsidRPr="00F2083E">
        <w:rPr>
          <w:rFonts w:ascii="Times New Roman" w:eastAsia="標楷體" w:hAnsi="標楷體" w:cs="Times New Roman"/>
          <w:sz w:val="22"/>
          <w:szCs w:val="22"/>
        </w:rPr>
        <w:t>謂物義，如舍宅。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(5)</w:t>
      </w:r>
      <w:r w:rsidRPr="00F2083E">
        <w:rPr>
          <w:rFonts w:ascii="Times New Roman" w:eastAsia="標楷體" w:hAnsi="標楷體" w:cs="Times New Roman"/>
          <w:b/>
          <w:sz w:val="22"/>
          <w:szCs w:val="22"/>
        </w:rPr>
        <w:t>業</w:t>
      </w:r>
      <w:r w:rsidRPr="00F2083E">
        <w:rPr>
          <w:rFonts w:ascii="Times New Roman" w:eastAsia="標楷體" w:hAnsi="標楷體" w:cs="Times New Roman"/>
          <w:sz w:val="22"/>
          <w:szCs w:val="22"/>
        </w:rPr>
        <w:t>謂作義，如使作。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(6)</w:t>
      </w:r>
      <w:r w:rsidRPr="00F2083E">
        <w:rPr>
          <w:rFonts w:ascii="Times New Roman" w:eastAsia="標楷體" w:hAnsi="標楷體" w:cs="Times New Roman"/>
          <w:b/>
          <w:sz w:val="22"/>
          <w:szCs w:val="22"/>
        </w:rPr>
        <w:t>報</w:t>
      </w:r>
      <w:r w:rsidRPr="00F2083E">
        <w:rPr>
          <w:rFonts w:ascii="Times New Roman" w:eastAsia="標楷體" w:hAnsi="標楷體" w:cs="Times New Roman"/>
          <w:sz w:val="22"/>
          <w:szCs w:val="22"/>
        </w:rPr>
        <w:t>謂津漏義，如樹生果。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(7)</w:t>
      </w:r>
      <w:r w:rsidRPr="00F2083E">
        <w:rPr>
          <w:rFonts w:ascii="Times New Roman" w:eastAsia="標楷體" w:hAnsi="標楷體" w:cs="Times New Roman"/>
          <w:b/>
          <w:sz w:val="22"/>
          <w:szCs w:val="22"/>
        </w:rPr>
        <w:t>起</w:t>
      </w:r>
      <w:r w:rsidRPr="00F2083E">
        <w:rPr>
          <w:rFonts w:ascii="Times New Roman" w:eastAsia="標楷體" w:hAnsi="標楷體" w:cs="Times New Roman"/>
          <w:sz w:val="22"/>
          <w:szCs w:val="22"/>
        </w:rPr>
        <w:t>謂生義，如種芽。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(8)</w:t>
      </w:r>
      <w:r w:rsidRPr="00F2083E">
        <w:rPr>
          <w:rFonts w:ascii="Times New Roman" w:eastAsia="標楷體" w:hAnsi="標楷體" w:cs="Times New Roman"/>
          <w:b/>
          <w:sz w:val="22"/>
          <w:szCs w:val="22"/>
        </w:rPr>
        <w:t>異</w:t>
      </w:r>
      <w:r w:rsidRPr="00F2083E">
        <w:rPr>
          <w:rFonts w:ascii="Times New Roman" w:eastAsia="標楷體" w:hAnsi="標楷體" w:cs="Times New Roman"/>
          <w:sz w:val="22"/>
          <w:szCs w:val="22"/>
        </w:rPr>
        <w:t>謂不相離義，如眷屬。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(9)</w:t>
      </w:r>
      <w:r w:rsidRPr="00F2083E">
        <w:rPr>
          <w:rFonts w:ascii="Times New Roman" w:eastAsia="標楷體" w:hAnsi="標楷體" w:cs="Times New Roman"/>
          <w:b/>
          <w:sz w:val="22"/>
          <w:szCs w:val="22"/>
        </w:rPr>
        <w:t>相續</w:t>
      </w:r>
      <w:r w:rsidRPr="00F2083E">
        <w:rPr>
          <w:rFonts w:ascii="Times New Roman" w:eastAsia="標楷體" w:hAnsi="標楷體" w:cs="Times New Roman"/>
          <w:sz w:val="22"/>
          <w:szCs w:val="22"/>
        </w:rPr>
        <w:t>謂增長義，如長財。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</w:t>
      </w:r>
      <w:r w:rsidRPr="00F2083E">
        <w:rPr>
          <w:rFonts w:ascii="Times New Roman" w:eastAsia="新細明體" w:hAnsi="Times New Roman" w:cs="Times New Roman"/>
          <w:sz w:val="22"/>
          <w:szCs w:val="22"/>
          <w:vertAlign w:val="superscript"/>
        </w:rPr>
        <w:t>1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0)</w:t>
      </w:r>
      <w:r w:rsidRPr="00F2083E">
        <w:rPr>
          <w:rFonts w:ascii="Times New Roman" w:eastAsia="標楷體" w:hAnsi="標楷體" w:cs="Times New Roman"/>
          <w:b/>
          <w:sz w:val="22"/>
          <w:szCs w:val="22"/>
        </w:rPr>
        <w:t>增上</w:t>
      </w:r>
      <w:r w:rsidRPr="00F2083E">
        <w:rPr>
          <w:rFonts w:ascii="Times New Roman" w:eastAsia="標楷體" w:hAnsi="標楷體" w:cs="Times New Roman"/>
          <w:sz w:val="22"/>
          <w:szCs w:val="22"/>
        </w:rPr>
        <w:t>謂自在義，如人王。</w:t>
      </w:r>
    </w:p>
    <w:p w:rsidR="00392B0F" w:rsidRPr="00F2083E" w:rsidRDefault="00392B0F" w:rsidP="008657DB">
      <w:pPr>
        <w:pStyle w:val="a9"/>
        <w:ind w:leftChars="50" w:left="369" w:hangingChars="113" w:hanging="249"/>
        <w:jc w:val="both"/>
        <w:rPr>
          <w:rFonts w:ascii="Times Ext Roman" w:eastAsia="新細明體" w:hAnsi="新細明體" w:cs="Times Ext Roman"/>
          <w:sz w:val="22"/>
          <w:szCs w:val="22"/>
        </w:rPr>
      </w:pPr>
      <w:r w:rsidRPr="00F2083E">
        <w:rPr>
          <w:rStyle w:val="ae"/>
          <w:rFonts w:ascii="Times Ext Roman" w:hAnsi="Times Ext Roman" w:cs="Times Ext Roman"/>
        </w:rPr>
        <w:t>（</w:t>
      </w:r>
      <w:r w:rsidRPr="00F2083E">
        <w:rPr>
          <w:rStyle w:val="ae"/>
          <w:rFonts w:ascii="Times New Roman" w:hAnsi="Times New Roman" w:cs="Times New Roman"/>
        </w:rPr>
        <w:t>3</w:t>
      </w:r>
      <w:r w:rsidRPr="00F2083E">
        <w:rPr>
          <w:rStyle w:val="ae"/>
          <w:rFonts w:ascii="Times Ext Roman" w:hAnsi="Times Ext Roman" w:cs="Times Ext Roman"/>
        </w:rPr>
        <w:t>）</w:t>
      </w:r>
      <w:r w:rsidRPr="00F2083E">
        <w:rPr>
          <w:rFonts w:ascii="Times Ext Roman" w:eastAsia="新細明體" w:hAnsi="新細明體" w:cs="Times Ext Roman"/>
          <w:sz w:val="22"/>
          <w:szCs w:val="22"/>
        </w:rPr>
        <w:t>印順法師，</w:t>
      </w:r>
      <w:r w:rsidRPr="00F2083E">
        <w:rPr>
          <w:rStyle w:val="ae"/>
          <w:rFonts w:ascii="Times Ext Roman" w:cs="Times Ext Roman"/>
        </w:rPr>
        <w:t>《</w:t>
      </w:r>
      <w:r w:rsidRPr="00F2083E">
        <w:rPr>
          <w:rFonts w:ascii="Times Ext Roman" w:eastAsia="新細明體" w:hAnsi="新細明體" w:cs="Times Ext Roman"/>
          <w:sz w:val="22"/>
          <w:szCs w:val="22"/>
        </w:rPr>
        <w:t>說一切有部為主的論書與論師之研究</w:t>
      </w:r>
      <w:r w:rsidRPr="00F2083E">
        <w:rPr>
          <w:rStyle w:val="ae"/>
          <w:rFonts w:ascii="Times Ext Roman" w:cs="Times Ext Roman"/>
        </w:rPr>
        <w:t>》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，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p.85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：</w:t>
      </w:r>
    </w:p>
    <w:p w:rsidR="00392B0F" w:rsidRPr="00F2083E" w:rsidRDefault="00392B0F" w:rsidP="004B678E">
      <w:pPr>
        <w:pStyle w:val="a9"/>
        <w:ind w:leftChars="260" w:left="624" w:firstLineChars="30" w:firstLine="66"/>
        <w:jc w:val="both"/>
        <w:rPr>
          <w:rFonts w:ascii="Times Ext Roman" w:eastAsia="標楷體" w:hAnsi="Times Ext Roman" w:cs="Times Ext Roman"/>
          <w:sz w:val="22"/>
          <w:szCs w:val="22"/>
        </w:rPr>
      </w:pPr>
      <w:r w:rsidRPr="00F2083E">
        <w:rPr>
          <w:rFonts w:ascii="Times Ext Roman" w:eastAsia="標楷體" w:hAnsi="新細明體" w:cs="Times Ext Roman"/>
          <w:sz w:val="22"/>
          <w:szCs w:val="22"/>
        </w:rPr>
        <w:t>依有關因緣的論門，作深入研究，終於成立有關因緣的論書。如</w:t>
      </w:r>
      <w:r w:rsidRPr="00F2083E">
        <w:rPr>
          <w:rFonts w:ascii="Times Ext Roman" w:eastAsia="標楷體" w:hAnsi="新細明體" w:cs="Times Ext Roman" w:hint="eastAsia"/>
          <w:sz w:val="22"/>
          <w:szCs w:val="22"/>
        </w:rPr>
        <w:t>《</w:t>
      </w:r>
      <w:r w:rsidRPr="00F2083E">
        <w:rPr>
          <w:rFonts w:ascii="Times Ext Roman" w:eastAsia="標楷體" w:hAnsi="新細明體" w:cs="Times Ext Roman"/>
          <w:sz w:val="22"/>
          <w:szCs w:val="22"/>
        </w:rPr>
        <w:t>舍利弗阿毘曇論</w:t>
      </w:r>
      <w:r w:rsidRPr="00F2083E">
        <w:rPr>
          <w:rFonts w:ascii="Times Ext Roman" w:eastAsia="標楷體" w:hAnsi="新細明體" w:cs="Times Ext Roman" w:hint="eastAsia"/>
          <w:sz w:val="22"/>
          <w:szCs w:val="22"/>
        </w:rPr>
        <w:t>》</w:t>
      </w:r>
      <w:r w:rsidRPr="00F2083E">
        <w:rPr>
          <w:rFonts w:ascii="Times Ext Roman" w:eastAsia="標楷體" w:hAnsi="新細明體" w:cs="Times Ext Roman"/>
          <w:sz w:val="22"/>
          <w:szCs w:val="22"/>
        </w:rPr>
        <w:t>的</w:t>
      </w:r>
      <w:r w:rsidRPr="00F2083E">
        <w:rPr>
          <w:rFonts w:ascii="Times Ext Roman" w:eastAsia="標楷體" w:hAnsi="新細明體" w:cs="Times Ext Roman" w:hint="eastAsia"/>
          <w:sz w:val="22"/>
          <w:szCs w:val="22"/>
        </w:rPr>
        <w:t>〈</w:t>
      </w:r>
      <w:r w:rsidRPr="00F2083E">
        <w:rPr>
          <w:rFonts w:ascii="Times Ext Roman" w:eastAsia="標楷體" w:hAnsi="新細明體" w:cs="Times Ext Roman"/>
          <w:sz w:val="22"/>
          <w:szCs w:val="22"/>
        </w:rPr>
        <w:t>緒分</w:t>
      </w:r>
      <w:r w:rsidRPr="00F2083E">
        <w:rPr>
          <w:rFonts w:ascii="Times Ext Roman" w:eastAsia="標楷體" w:hAnsi="新細明體" w:cs="Times Ext Roman" w:hint="eastAsia"/>
          <w:sz w:val="22"/>
          <w:szCs w:val="22"/>
        </w:rPr>
        <w:t>〉</w:t>
      </w:r>
      <w:r w:rsidRPr="00F2083E">
        <w:rPr>
          <w:rFonts w:ascii="Times Ext Roman" w:eastAsia="標楷體" w:hAnsi="新細明體" w:cs="Times Ext Roman"/>
          <w:sz w:val="22"/>
          <w:szCs w:val="22"/>
        </w:rPr>
        <w:t>（緒是由緒，與因、緣的意義一樣）：第一品名</w:t>
      </w:r>
      <w:r w:rsidRPr="00F2083E">
        <w:rPr>
          <w:rFonts w:ascii="Times Ext Roman" w:eastAsia="標楷體" w:hAnsi="新細明體" w:cs="Times Ext Roman" w:hint="eastAsia"/>
          <w:sz w:val="22"/>
          <w:szCs w:val="22"/>
        </w:rPr>
        <w:t>〈</w:t>
      </w:r>
      <w:r w:rsidRPr="00F2083E">
        <w:rPr>
          <w:rFonts w:ascii="Times Ext Roman" w:eastAsia="標楷體" w:hAnsi="新細明體" w:cs="Times Ext Roman"/>
          <w:sz w:val="22"/>
          <w:szCs w:val="22"/>
        </w:rPr>
        <w:t>遍品</w:t>
      </w:r>
      <w:r w:rsidRPr="00F2083E">
        <w:rPr>
          <w:rFonts w:ascii="Times Ext Roman" w:eastAsia="標楷體" w:hAnsi="新細明體" w:cs="Times Ext Roman" w:hint="eastAsia"/>
          <w:sz w:val="22"/>
          <w:szCs w:val="22"/>
        </w:rPr>
        <w:t>〉</w:t>
      </w:r>
      <w:r w:rsidRPr="00F2083E">
        <w:rPr>
          <w:rFonts w:ascii="Times Ext Roman" w:eastAsia="標楷體" w:hAnsi="新細明體" w:cs="Times Ext Roman"/>
          <w:sz w:val="22"/>
          <w:szCs w:val="22"/>
        </w:rPr>
        <w:t>，立十因、十緣。第二名</w:t>
      </w:r>
      <w:r w:rsidRPr="00F2083E">
        <w:rPr>
          <w:rFonts w:ascii="Times Ext Roman" w:eastAsia="標楷體" w:hAnsi="新細明體" w:cs="Times Ext Roman" w:hint="eastAsia"/>
          <w:sz w:val="22"/>
          <w:szCs w:val="22"/>
        </w:rPr>
        <w:t>〈</w:t>
      </w:r>
      <w:r w:rsidRPr="00F2083E">
        <w:rPr>
          <w:rFonts w:ascii="Times Ext Roman" w:eastAsia="標楷體" w:hAnsi="新細明體" w:cs="Times Ext Roman"/>
          <w:sz w:val="22"/>
          <w:szCs w:val="22"/>
        </w:rPr>
        <w:t>因品</w:t>
      </w:r>
      <w:r w:rsidRPr="00F2083E">
        <w:rPr>
          <w:rFonts w:ascii="Times Ext Roman" w:eastAsia="標楷體" w:hAnsi="新細明體" w:cs="Times Ext Roman" w:hint="eastAsia"/>
          <w:sz w:val="22"/>
          <w:szCs w:val="22"/>
        </w:rPr>
        <w:t>〉</w:t>
      </w:r>
      <w:r w:rsidRPr="00F2083E">
        <w:rPr>
          <w:rFonts w:ascii="Times Ext Roman" w:eastAsia="標楷體" w:hAnsi="新細明體" w:cs="Times Ext Roman"/>
          <w:sz w:val="22"/>
          <w:szCs w:val="22"/>
        </w:rPr>
        <w:t>，舉三十三因。</w:t>
      </w:r>
    </w:p>
    <w:p w:rsidR="00392B0F" w:rsidRPr="00F2083E" w:rsidRDefault="00392B0F" w:rsidP="004B678E">
      <w:pPr>
        <w:pStyle w:val="a9"/>
        <w:ind w:leftChars="50" w:left="120"/>
        <w:jc w:val="both"/>
        <w:rPr>
          <w:rStyle w:val="ae"/>
          <w:rFonts w:ascii="Times Ext Roman" w:cs="Times Ext Roman"/>
        </w:rPr>
      </w:pPr>
      <w:r w:rsidRPr="00F2083E">
        <w:rPr>
          <w:rStyle w:val="ae"/>
          <w:rFonts w:ascii="Times Ext Roman" w:cs="Times Ext Roman" w:hint="eastAsia"/>
        </w:rPr>
        <w:t>（</w:t>
      </w:r>
      <w:r w:rsidRPr="00F2083E">
        <w:rPr>
          <w:rStyle w:val="ae"/>
          <w:rFonts w:ascii="Times New Roman" w:hAnsi="Times New Roman" w:cs="Times New Roman" w:hint="eastAsia"/>
        </w:rPr>
        <w:t>4</w:t>
      </w:r>
      <w:r w:rsidRPr="00F2083E">
        <w:rPr>
          <w:rStyle w:val="ae"/>
          <w:rFonts w:ascii="Times Ext Roman" w:cs="Times Ext Roman" w:hint="eastAsia"/>
        </w:rPr>
        <w:t>）</w:t>
      </w:r>
      <w:r w:rsidRPr="00F2083E">
        <w:rPr>
          <w:rStyle w:val="ae"/>
          <w:rFonts w:ascii="Times Ext Roman" w:cs="Times Ext Roman"/>
        </w:rPr>
        <w:t>三十三因，參見《舍利弗阿毘曇論》卷</w:t>
      </w:r>
      <w:r w:rsidRPr="00F2083E">
        <w:rPr>
          <w:rStyle w:val="ae"/>
          <w:rFonts w:ascii="Times New Roman" w:hAnsi="Times New Roman" w:cs="Times New Roman"/>
        </w:rPr>
        <w:t>26</w:t>
      </w:r>
      <w:r w:rsidRPr="00F2083E">
        <w:rPr>
          <w:rStyle w:val="ae"/>
          <w:rFonts w:ascii="Times Ext Roman" w:hAnsi="Times Ext Roman" w:cs="Times Ext Roman"/>
        </w:rPr>
        <w:t>（</w:t>
      </w:r>
      <w:r w:rsidRPr="00F2083E">
        <w:rPr>
          <w:rStyle w:val="ae"/>
          <w:rFonts w:ascii="Times Ext Roman" w:cs="Times Ext Roman"/>
        </w:rPr>
        <w:t>大正</w:t>
      </w:r>
      <w:r w:rsidRPr="00F2083E">
        <w:rPr>
          <w:rStyle w:val="ae"/>
          <w:rFonts w:ascii="Times New Roman" w:hAnsi="Times New Roman" w:cs="Times New Roman"/>
        </w:rPr>
        <w:t>28</w:t>
      </w:r>
      <w:r w:rsidRPr="00F2083E">
        <w:rPr>
          <w:rStyle w:val="ae"/>
          <w:rFonts w:ascii="Times Ext Roman" w:cs="Times Ext Roman"/>
        </w:rPr>
        <w:t>，</w:t>
      </w:r>
      <w:r w:rsidRPr="00F2083E">
        <w:rPr>
          <w:rStyle w:val="ae"/>
          <w:rFonts w:ascii="Times New Roman" w:hAnsi="Times New Roman" w:cs="Times New Roman"/>
        </w:rPr>
        <w:t>687b21-25</w:t>
      </w:r>
      <w:r w:rsidRPr="00F2083E">
        <w:rPr>
          <w:rStyle w:val="ae"/>
          <w:rFonts w:ascii="Times Ext Roman" w:hAnsi="Times Ext Roman" w:cs="Times Ext Roman"/>
        </w:rPr>
        <w:t>）</w:t>
      </w:r>
      <w:r w:rsidRPr="00F2083E">
        <w:rPr>
          <w:rStyle w:val="ae"/>
          <w:rFonts w:ascii="Times Ext Roman" w:cs="Times Ext Roman"/>
        </w:rPr>
        <w:t>：</w:t>
      </w:r>
    </w:p>
    <w:p w:rsidR="00392B0F" w:rsidRPr="00F2083E" w:rsidRDefault="00392B0F" w:rsidP="004B678E">
      <w:pPr>
        <w:pStyle w:val="a9"/>
        <w:ind w:leftChars="280" w:left="672" w:firstLineChars="10" w:firstLine="22"/>
        <w:jc w:val="both"/>
        <w:rPr>
          <w:rFonts w:ascii="Times Ext Roman" w:eastAsia="新細明體" w:hAnsi="Times Ext Roman" w:cs="Times Ext Roman"/>
          <w:sz w:val="22"/>
          <w:szCs w:val="22"/>
        </w:rPr>
      </w:pP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</w:t>
      </w:r>
      <w:r w:rsidRPr="00F2083E">
        <w:rPr>
          <w:rFonts w:ascii="Times New Roman" w:eastAsia="新細明體" w:hAnsi="Times New Roman" w:cs="Times New Roman"/>
          <w:sz w:val="22"/>
          <w:szCs w:val="22"/>
          <w:vertAlign w:val="superscript"/>
        </w:rPr>
        <w:t>1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)</w:t>
      </w:r>
      <w:r w:rsidRPr="00F2083E">
        <w:rPr>
          <w:rStyle w:val="ae"/>
          <w:rFonts w:ascii="Times New Roman" w:eastAsia="標楷體" w:hAnsi="標楷體" w:cs="Times New Roman"/>
        </w:rPr>
        <w:t>因因，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(2)</w:t>
      </w:r>
      <w:r w:rsidRPr="00F2083E">
        <w:rPr>
          <w:rStyle w:val="ae"/>
          <w:rFonts w:ascii="Times New Roman" w:eastAsia="標楷體" w:hAnsi="標楷體" w:cs="Times New Roman"/>
        </w:rPr>
        <w:t>無間因，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(3)</w:t>
      </w:r>
      <w:r w:rsidRPr="00F2083E">
        <w:rPr>
          <w:rStyle w:val="ae"/>
          <w:rFonts w:ascii="Times New Roman" w:eastAsia="標楷體" w:hAnsi="標楷體" w:cs="Times New Roman"/>
        </w:rPr>
        <w:t>境界因，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(4)</w:t>
      </w:r>
      <w:r w:rsidRPr="00F2083E">
        <w:rPr>
          <w:rStyle w:val="ae"/>
          <w:rFonts w:ascii="Times New Roman" w:eastAsia="標楷體" w:hAnsi="標楷體" w:cs="Times New Roman"/>
        </w:rPr>
        <w:t>依因，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(5)</w:t>
      </w:r>
      <w:r w:rsidRPr="00F2083E">
        <w:rPr>
          <w:rStyle w:val="ae"/>
          <w:rFonts w:ascii="Times New Roman" w:eastAsia="標楷體" w:hAnsi="標楷體" w:cs="Times New Roman"/>
        </w:rPr>
        <w:t>業因，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(6)</w:t>
      </w:r>
      <w:r w:rsidRPr="00F2083E">
        <w:rPr>
          <w:rStyle w:val="ae"/>
          <w:rFonts w:ascii="Times New Roman" w:eastAsia="標楷體" w:hAnsi="標楷體" w:cs="Times New Roman"/>
        </w:rPr>
        <w:t>報因，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(7)</w:t>
      </w:r>
      <w:r w:rsidRPr="00F2083E">
        <w:rPr>
          <w:rStyle w:val="ae"/>
          <w:rFonts w:ascii="Times New Roman" w:eastAsia="標楷體" w:hAnsi="標楷體" w:cs="Times New Roman"/>
        </w:rPr>
        <w:t>起因，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(8)</w:t>
      </w:r>
      <w:r w:rsidRPr="00F2083E">
        <w:rPr>
          <w:rStyle w:val="ae"/>
          <w:rFonts w:ascii="Times New Roman" w:eastAsia="標楷體" w:hAnsi="標楷體" w:cs="Times New Roman"/>
        </w:rPr>
        <w:t>異因，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(9)</w:t>
      </w:r>
      <w:r w:rsidRPr="00F2083E">
        <w:rPr>
          <w:rStyle w:val="ae"/>
          <w:rFonts w:ascii="Times New Roman" w:eastAsia="標楷體" w:hAnsi="標楷體" w:cs="Times New Roman"/>
        </w:rPr>
        <w:t>相續因，</w:t>
      </w:r>
      <w:r w:rsidRPr="00F2083E">
        <w:rPr>
          <w:rStyle w:val="ae"/>
          <w:rFonts w:ascii="Times New Roman" w:eastAsia="標楷體" w:hAnsi="標楷體" w:cs="Times New Roman" w:hint="eastAsia"/>
        </w:rPr>
        <w:br/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</w:t>
      </w:r>
      <w:r w:rsidRPr="00F2083E">
        <w:rPr>
          <w:rFonts w:ascii="Times New Roman" w:eastAsia="新細明體" w:hAnsi="Times New Roman" w:cs="Times New Roman"/>
          <w:sz w:val="22"/>
          <w:szCs w:val="22"/>
          <w:vertAlign w:val="superscript"/>
        </w:rPr>
        <w:t>1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0)</w:t>
      </w:r>
      <w:r w:rsidRPr="00F2083E">
        <w:rPr>
          <w:rStyle w:val="ae"/>
          <w:rFonts w:ascii="Times New Roman" w:eastAsia="標楷體" w:hAnsi="標楷體" w:cs="Times New Roman"/>
        </w:rPr>
        <w:t>增上因，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</w:t>
      </w:r>
      <w:r w:rsidRPr="00F2083E">
        <w:rPr>
          <w:rFonts w:ascii="Times New Roman" w:eastAsia="新細明體" w:hAnsi="Times New Roman" w:cs="Times New Roman"/>
          <w:sz w:val="22"/>
          <w:szCs w:val="22"/>
          <w:vertAlign w:val="superscript"/>
        </w:rPr>
        <w:t>1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1)</w:t>
      </w:r>
      <w:r w:rsidRPr="00F2083E">
        <w:rPr>
          <w:rStyle w:val="ae"/>
          <w:rFonts w:ascii="Times New Roman" w:eastAsia="標楷體" w:hAnsi="標楷體" w:cs="Times New Roman"/>
        </w:rPr>
        <w:t>名因。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</w:t>
      </w:r>
      <w:r w:rsidRPr="00F2083E">
        <w:rPr>
          <w:rFonts w:ascii="Times New Roman" w:eastAsia="新細明體" w:hAnsi="Times New Roman" w:cs="Times New Roman"/>
          <w:sz w:val="22"/>
          <w:szCs w:val="22"/>
          <w:vertAlign w:val="superscript"/>
        </w:rPr>
        <w:t>1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2)</w:t>
      </w:r>
      <w:r w:rsidRPr="00F2083E">
        <w:rPr>
          <w:rStyle w:val="ae"/>
          <w:rFonts w:ascii="Times New Roman" w:eastAsia="標楷體" w:hAnsi="標楷體" w:cs="Times New Roman"/>
        </w:rPr>
        <w:t>色因，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</w:t>
      </w:r>
      <w:r w:rsidRPr="00F2083E">
        <w:rPr>
          <w:rFonts w:ascii="Times New Roman" w:eastAsia="新細明體" w:hAnsi="Times New Roman" w:cs="Times New Roman"/>
          <w:sz w:val="22"/>
          <w:szCs w:val="22"/>
          <w:vertAlign w:val="superscript"/>
        </w:rPr>
        <w:t>1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3)</w:t>
      </w:r>
      <w:r w:rsidRPr="00F2083E">
        <w:rPr>
          <w:rStyle w:val="ae"/>
          <w:rFonts w:ascii="Times New Roman" w:eastAsia="標楷體" w:hAnsi="標楷體" w:cs="Times New Roman"/>
        </w:rPr>
        <w:t>無明因，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</w:t>
      </w:r>
      <w:r w:rsidRPr="00F2083E">
        <w:rPr>
          <w:rFonts w:ascii="Times New Roman" w:eastAsia="新細明體" w:hAnsi="Times New Roman" w:cs="Times New Roman"/>
          <w:sz w:val="22"/>
          <w:szCs w:val="22"/>
          <w:vertAlign w:val="superscript"/>
        </w:rPr>
        <w:t>1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4)</w:t>
      </w:r>
      <w:r w:rsidRPr="00F2083E">
        <w:rPr>
          <w:rStyle w:val="ae"/>
          <w:rFonts w:ascii="Times New Roman" w:eastAsia="標楷體" w:hAnsi="標楷體" w:cs="Times New Roman"/>
        </w:rPr>
        <w:t>行因，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</w:t>
      </w:r>
      <w:r w:rsidRPr="00F2083E">
        <w:rPr>
          <w:rFonts w:ascii="Times New Roman" w:eastAsia="新細明體" w:hAnsi="Times New Roman" w:cs="Times New Roman"/>
          <w:sz w:val="22"/>
          <w:szCs w:val="22"/>
          <w:vertAlign w:val="superscript"/>
        </w:rPr>
        <w:t>1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5)</w:t>
      </w:r>
      <w:r w:rsidRPr="00F2083E">
        <w:rPr>
          <w:rStyle w:val="ae"/>
          <w:rFonts w:ascii="Times New Roman" w:eastAsia="標楷體" w:hAnsi="標楷體" w:cs="Times New Roman"/>
        </w:rPr>
        <w:t>識因，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</w:t>
      </w:r>
      <w:r w:rsidRPr="00F2083E">
        <w:rPr>
          <w:rFonts w:ascii="Times New Roman" w:eastAsia="新細明體" w:hAnsi="Times New Roman" w:cs="Times New Roman"/>
          <w:sz w:val="22"/>
          <w:szCs w:val="22"/>
          <w:vertAlign w:val="superscript"/>
        </w:rPr>
        <w:t>1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6)</w:t>
      </w:r>
      <w:r w:rsidRPr="00F2083E">
        <w:rPr>
          <w:rStyle w:val="ae"/>
          <w:rFonts w:ascii="Times New Roman" w:eastAsia="標楷體" w:hAnsi="標楷體" w:cs="Times New Roman"/>
        </w:rPr>
        <w:t>名色因，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</w:t>
      </w:r>
      <w:r w:rsidRPr="00F2083E">
        <w:rPr>
          <w:rFonts w:ascii="Times New Roman" w:eastAsia="新細明體" w:hAnsi="Times New Roman" w:cs="Times New Roman"/>
          <w:sz w:val="22"/>
          <w:szCs w:val="22"/>
          <w:vertAlign w:val="superscript"/>
        </w:rPr>
        <w:t>1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7)</w:t>
      </w:r>
      <w:r w:rsidRPr="00F2083E">
        <w:rPr>
          <w:rStyle w:val="ae"/>
          <w:rFonts w:ascii="Times New Roman" w:eastAsia="標楷體" w:hAnsi="標楷體" w:cs="Times New Roman"/>
        </w:rPr>
        <w:t>六入因，</w:t>
      </w:r>
      <w:r w:rsidRPr="00F2083E">
        <w:rPr>
          <w:rStyle w:val="ae"/>
          <w:rFonts w:ascii="Times New Roman" w:eastAsia="標楷體" w:hAnsi="標楷體" w:cs="Times New Roman" w:hint="eastAsia"/>
        </w:rPr>
        <w:br/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</w:t>
      </w:r>
      <w:r w:rsidRPr="00F2083E">
        <w:rPr>
          <w:rFonts w:ascii="Times New Roman" w:eastAsia="新細明體" w:hAnsi="Times New Roman" w:cs="Times New Roman"/>
          <w:sz w:val="22"/>
          <w:szCs w:val="22"/>
          <w:vertAlign w:val="superscript"/>
        </w:rPr>
        <w:t>1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8)</w:t>
      </w:r>
      <w:r w:rsidRPr="00F2083E">
        <w:rPr>
          <w:rStyle w:val="ae"/>
          <w:rFonts w:ascii="Times New Roman" w:eastAsia="標楷體" w:hAnsi="標楷體" w:cs="Times New Roman"/>
        </w:rPr>
        <w:t>觸因，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</w:t>
      </w:r>
      <w:r w:rsidRPr="00F2083E">
        <w:rPr>
          <w:rFonts w:ascii="Times New Roman" w:eastAsia="新細明體" w:hAnsi="Times New Roman" w:cs="Times New Roman"/>
          <w:sz w:val="22"/>
          <w:szCs w:val="22"/>
          <w:vertAlign w:val="superscript"/>
        </w:rPr>
        <w:t>1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9)</w:t>
      </w:r>
      <w:r w:rsidRPr="00F2083E">
        <w:rPr>
          <w:rStyle w:val="ae"/>
          <w:rFonts w:ascii="Times New Roman" w:eastAsia="標楷體" w:hAnsi="標楷體" w:cs="Times New Roman"/>
        </w:rPr>
        <w:t>受因，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(20)</w:t>
      </w:r>
      <w:r w:rsidRPr="00F2083E">
        <w:rPr>
          <w:rStyle w:val="ae"/>
          <w:rFonts w:ascii="Times New Roman" w:eastAsia="標楷體" w:hAnsi="標楷體" w:cs="Times New Roman"/>
        </w:rPr>
        <w:t>愛因，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(2</w:t>
      </w:r>
      <w:r w:rsidRPr="00F2083E">
        <w:rPr>
          <w:rFonts w:ascii="Times New Roman" w:eastAsia="新細明體" w:hAnsi="Times New Roman" w:cs="Times New Roman"/>
          <w:sz w:val="22"/>
          <w:szCs w:val="22"/>
          <w:vertAlign w:val="superscript"/>
        </w:rPr>
        <w:t>1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)</w:t>
      </w:r>
      <w:r w:rsidRPr="00F2083E">
        <w:rPr>
          <w:rStyle w:val="ae"/>
          <w:rFonts w:ascii="Times New Roman" w:eastAsia="標楷體" w:hAnsi="標楷體" w:cs="Times New Roman"/>
        </w:rPr>
        <w:t>取因，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(22)</w:t>
      </w:r>
      <w:r w:rsidRPr="00F2083E">
        <w:rPr>
          <w:rStyle w:val="ae"/>
          <w:rFonts w:ascii="Times New Roman" w:eastAsia="標楷體" w:hAnsi="標楷體" w:cs="Times New Roman"/>
        </w:rPr>
        <w:t>有因，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(23)</w:t>
      </w:r>
      <w:r w:rsidRPr="00F2083E">
        <w:rPr>
          <w:rStyle w:val="ae"/>
          <w:rFonts w:ascii="Times New Roman" w:eastAsia="標楷體" w:hAnsi="標楷體" w:cs="Times New Roman"/>
        </w:rPr>
        <w:t>生因，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(24)</w:t>
      </w:r>
      <w:r w:rsidRPr="00F2083E">
        <w:rPr>
          <w:rStyle w:val="ae"/>
          <w:rFonts w:ascii="Times New Roman" w:eastAsia="標楷體" w:hAnsi="標楷體" w:cs="Times New Roman"/>
        </w:rPr>
        <w:t>老因，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(25)</w:t>
      </w:r>
      <w:r w:rsidRPr="00F2083E">
        <w:rPr>
          <w:rStyle w:val="ae"/>
          <w:rFonts w:ascii="Times New Roman" w:eastAsia="標楷體" w:hAnsi="標楷體" w:cs="Times New Roman"/>
        </w:rPr>
        <w:t>死因，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(26)</w:t>
      </w:r>
      <w:r w:rsidRPr="00F2083E">
        <w:rPr>
          <w:rStyle w:val="ae"/>
          <w:rFonts w:ascii="Times New Roman" w:eastAsia="標楷體" w:hAnsi="標楷體" w:cs="Times New Roman"/>
        </w:rPr>
        <w:t>憂因，</w:t>
      </w:r>
      <w:r w:rsidRPr="00F2083E">
        <w:rPr>
          <w:rStyle w:val="ae"/>
          <w:rFonts w:ascii="Times New Roman" w:eastAsia="標楷體" w:hAnsi="標楷體" w:cs="Times New Roman" w:hint="eastAsia"/>
        </w:rPr>
        <w:br/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(27)</w:t>
      </w:r>
      <w:r w:rsidRPr="00F2083E">
        <w:rPr>
          <w:rStyle w:val="ae"/>
          <w:rFonts w:ascii="Times New Roman" w:eastAsia="標楷體" w:hAnsi="標楷體" w:cs="Times New Roman"/>
        </w:rPr>
        <w:t>悲因，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(28)</w:t>
      </w:r>
      <w:r w:rsidRPr="00F2083E">
        <w:rPr>
          <w:rStyle w:val="ae"/>
          <w:rFonts w:ascii="Times New Roman" w:eastAsia="標楷體" w:hAnsi="標楷體" w:cs="Times New Roman"/>
        </w:rPr>
        <w:t>苦因，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(29)</w:t>
      </w:r>
      <w:r w:rsidRPr="00F2083E">
        <w:rPr>
          <w:rStyle w:val="ae"/>
          <w:rFonts w:ascii="Times New Roman" w:eastAsia="標楷體" w:hAnsi="標楷體" w:cs="Times New Roman"/>
        </w:rPr>
        <w:t>惱因，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(30)</w:t>
      </w:r>
      <w:r w:rsidRPr="00F2083E">
        <w:rPr>
          <w:rStyle w:val="ae"/>
          <w:rFonts w:ascii="Times New Roman" w:eastAsia="標楷體" w:hAnsi="標楷體" w:cs="Times New Roman"/>
        </w:rPr>
        <w:t>眾苦因，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(3</w:t>
      </w:r>
      <w:r w:rsidRPr="00F2083E">
        <w:rPr>
          <w:rFonts w:ascii="Times New Roman" w:eastAsia="新細明體" w:hAnsi="Times New Roman" w:cs="Times New Roman"/>
          <w:sz w:val="22"/>
          <w:szCs w:val="22"/>
          <w:vertAlign w:val="superscript"/>
        </w:rPr>
        <w:t>1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)</w:t>
      </w:r>
      <w:r w:rsidRPr="00F2083E">
        <w:rPr>
          <w:rStyle w:val="ae"/>
          <w:rFonts w:ascii="Times New Roman" w:eastAsia="標楷體" w:hAnsi="標楷體" w:cs="Times New Roman"/>
        </w:rPr>
        <w:t>食因，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(32)</w:t>
      </w:r>
      <w:r w:rsidRPr="00F2083E">
        <w:rPr>
          <w:rStyle w:val="ae"/>
          <w:rFonts w:ascii="Times New Roman" w:eastAsia="標楷體" w:hAnsi="標楷體" w:cs="Times New Roman"/>
        </w:rPr>
        <w:t>漏因，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(33)</w:t>
      </w:r>
      <w:r w:rsidRPr="00F2083E">
        <w:rPr>
          <w:rStyle w:val="ae"/>
          <w:rFonts w:ascii="Times New Roman" w:eastAsia="標楷體" w:hAnsi="標楷體" w:cs="Times New Roman"/>
        </w:rPr>
        <w:t>復有因。</w:t>
      </w:r>
    </w:p>
  </w:footnote>
  <w:footnote w:id="21">
    <w:p w:rsidR="00392B0F" w:rsidRPr="00F2083E" w:rsidRDefault="00392B0F" w:rsidP="00E96D72">
      <w:pPr>
        <w:pStyle w:val="a9"/>
        <w:ind w:left="178" w:hangingChars="81" w:hanging="178"/>
        <w:jc w:val="both"/>
        <w:rPr>
          <w:rStyle w:val="ae"/>
          <w:rFonts w:ascii="Times Ext Roman" w:cs="Times Ext Roman"/>
        </w:rPr>
      </w:pPr>
      <w:r w:rsidRPr="00F2083E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F2083E">
        <w:rPr>
          <w:rStyle w:val="ae"/>
          <w:rFonts w:ascii="Times Ext Roman" w:cs="Times Ext Roman"/>
        </w:rPr>
        <w:t>《瑜伽師地論》卷</w:t>
      </w:r>
      <w:r w:rsidRPr="00F2083E">
        <w:rPr>
          <w:rStyle w:val="ae"/>
          <w:rFonts w:ascii="Times New Roman" w:hAnsi="Times New Roman" w:cs="Times New Roman"/>
        </w:rPr>
        <w:t>5</w:t>
      </w:r>
      <w:r w:rsidRPr="00F2083E">
        <w:rPr>
          <w:rStyle w:val="ae"/>
          <w:rFonts w:ascii="Times Ext Roman" w:hAnsi="Times Ext Roman" w:cs="Times Ext Roman"/>
        </w:rPr>
        <w:t>（</w:t>
      </w:r>
      <w:r w:rsidRPr="00F2083E">
        <w:rPr>
          <w:rStyle w:val="ae"/>
          <w:rFonts w:ascii="Times Ext Roman" w:cs="Times Ext Roman"/>
        </w:rPr>
        <w:t>大正</w:t>
      </w:r>
      <w:r w:rsidRPr="00F2083E">
        <w:rPr>
          <w:rStyle w:val="ae"/>
          <w:rFonts w:ascii="Times New Roman" w:hAnsi="Times New Roman" w:cs="Times New Roman"/>
        </w:rPr>
        <w:t>30</w:t>
      </w:r>
      <w:r w:rsidRPr="00F2083E">
        <w:rPr>
          <w:rStyle w:val="ae"/>
          <w:rFonts w:ascii="Times Ext Roman" w:cs="Times Ext Roman"/>
        </w:rPr>
        <w:t>，</w:t>
      </w:r>
      <w:r w:rsidRPr="00F2083E">
        <w:rPr>
          <w:rStyle w:val="ae"/>
          <w:rFonts w:ascii="Times New Roman" w:hAnsi="Times New Roman" w:cs="Times New Roman"/>
        </w:rPr>
        <w:t>301b9-12</w:t>
      </w:r>
      <w:r w:rsidRPr="00F2083E">
        <w:rPr>
          <w:rStyle w:val="ae"/>
          <w:rFonts w:ascii="Times Ext Roman" w:hAnsi="Times Ext Roman" w:cs="Times Ext Roman"/>
        </w:rPr>
        <w:t>）</w:t>
      </w:r>
      <w:r w:rsidRPr="00F2083E">
        <w:rPr>
          <w:rStyle w:val="ae"/>
          <w:rFonts w:ascii="Times Ext Roman" w:cs="Times Ext Roman"/>
        </w:rPr>
        <w:t>：</w:t>
      </w:r>
    </w:p>
    <w:p w:rsidR="00392B0F" w:rsidRPr="00F2083E" w:rsidRDefault="00392B0F" w:rsidP="004B678E">
      <w:pPr>
        <w:pStyle w:val="a9"/>
        <w:ind w:leftChars="100" w:left="1120" w:hangingChars="400" w:hanging="880"/>
        <w:jc w:val="both"/>
        <w:rPr>
          <w:rFonts w:ascii="Times Ext Roman" w:eastAsia="新細明體" w:hAnsi="Times Ext Roman" w:cs="Times Ext Roman"/>
          <w:sz w:val="22"/>
          <w:szCs w:val="22"/>
        </w:rPr>
      </w:pPr>
      <w:r w:rsidRPr="00F2083E">
        <w:rPr>
          <w:rStyle w:val="ae"/>
          <w:rFonts w:ascii="Times Ext Roman" w:eastAsia="標楷體" w:cs="Times Ext Roman"/>
        </w:rPr>
        <w:t>十因者：一、隨說因，二、觀待因，三、牽引因，四、生起因，五、攝受因，六、引發因，七、定異因，八、同事因，九、相違因，十、不相違因。</w:t>
      </w:r>
    </w:p>
  </w:footnote>
  <w:footnote w:id="22">
    <w:p w:rsidR="00392B0F" w:rsidRPr="00F2083E" w:rsidRDefault="00392B0F" w:rsidP="00E96D72">
      <w:pPr>
        <w:pStyle w:val="a9"/>
        <w:ind w:left="178" w:hangingChars="81" w:hanging="178"/>
        <w:jc w:val="both"/>
        <w:rPr>
          <w:rFonts w:ascii="Times Ext Roman" w:eastAsia="新細明體" w:hAnsi="新細明體" w:cs="Times Ext Roman"/>
          <w:sz w:val="22"/>
          <w:szCs w:val="22"/>
        </w:rPr>
      </w:pPr>
      <w:r w:rsidRPr="00F2083E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F2083E">
        <w:rPr>
          <w:rFonts w:ascii="Times Ext Roman" w:eastAsia="新細明體" w:hAnsi="新細明體" w:cs="Times Ext Roman"/>
          <w:sz w:val="22"/>
          <w:szCs w:val="22"/>
        </w:rPr>
        <w:t>《成實論》卷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2</w:t>
      </w:r>
      <w:r w:rsidRPr="00F2083E">
        <w:rPr>
          <w:rFonts w:ascii="Times Ext Roman" w:eastAsia="新細明體" w:hAnsi="Times Ext Roman" w:cs="Times Ext Roman" w:hint="eastAsia"/>
          <w:sz w:val="22"/>
          <w:szCs w:val="22"/>
        </w:rPr>
        <w:t>〈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18</w:t>
      </w:r>
      <w:r w:rsidRPr="00F2083E">
        <w:rPr>
          <w:rFonts w:ascii="Times Ext Roman" w:eastAsia="新細明體" w:hAnsi="Times Ext Roman" w:cs="Times Ext Roman" w:hint="eastAsia"/>
          <w:sz w:val="22"/>
          <w:szCs w:val="22"/>
        </w:rPr>
        <w:t>法聚品〉</w:t>
      </w:r>
      <w:r w:rsidRPr="00F2083E">
        <w:rPr>
          <w:rFonts w:ascii="Times Ext Roman" w:eastAsia="新細明體" w:hAnsi="Times Ext Roman" w:cs="Times Ext Roman"/>
          <w:sz w:val="22"/>
          <w:szCs w:val="22"/>
        </w:rPr>
        <w:t>（</w:t>
      </w:r>
      <w:r w:rsidRPr="00F2083E">
        <w:rPr>
          <w:rFonts w:ascii="Times Ext Roman" w:eastAsia="新細明體" w:hAnsi="新細明體" w:cs="Times Ext Roman"/>
          <w:sz w:val="22"/>
          <w:szCs w:val="22"/>
        </w:rPr>
        <w:t>大正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32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，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252c28 - 253a</w:t>
      </w:r>
      <w:r w:rsidRPr="00F2083E">
        <w:rPr>
          <w:rStyle w:val="old"/>
          <w:rFonts w:ascii="Times New Roman" w:eastAsia="新細明體" w:hAnsi="Times New Roman" w:cs="Times New Roman"/>
          <w:color w:val="auto"/>
          <w:sz w:val="22"/>
          <w:szCs w:val="22"/>
        </w:rPr>
        <w:t>5</w:t>
      </w:r>
      <w:r w:rsidRPr="00F2083E">
        <w:rPr>
          <w:rFonts w:ascii="Times Ext Roman" w:eastAsia="新細明體" w:hAnsi="Times Ext Roman" w:cs="Times Ext Roman"/>
          <w:sz w:val="22"/>
          <w:szCs w:val="22"/>
        </w:rPr>
        <w:t>）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：</w:t>
      </w:r>
    </w:p>
    <w:p w:rsidR="00392B0F" w:rsidRPr="00F2083E" w:rsidRDefault="00392B0F" w:rsidP="004B678E">
      <w:pPr>
        <w:pStyle w:val="a9"/>
        <w:ind w:leftChars="120" w:left="288"/>
        <w:jc w:val="both"/>
        <w:rPr>
          <w:rFonts w:ascii="Times Ext Roman" w:eastAsia="新細明體" w:hAnsi="Times Ext Roman" w:cs="Times Ext Roman"/>
          <w:sz w:val="22"/>
          <w:szCs w:val="22"/>
        </w:rPr>
      </w:pPr>
      <w:r w:rsidRPr="00F2083E">
        <w:rPr>
          <w:rFonts w:ascii="Times New Roman" w:eastAsia="標楷體" w:hAnsi="標楷體" w:cs="Times New Roman"/>
          <w:sz w:val="22"/>
          <w:szCs w:val="22"/>
        </w:rPr>
        <w:t>四緣：</w:t>
      </w:r>
      <w:r w:rsidRPr="00F2083E">
        <w:rPr>
          <w:rFonts w:ascii="Times New Roman" w:eastAsia="標楷體" w:hAnsi="標楷體" w:cs="Times New Roman"/>
          <w:b/>
          <w:sz w:val="22"/>
          <w:szCs w:val="22"/>
        </w:rPr>
        <w:t>因緣</w:t>
      </w:r>
      <w:r w:rsidRPr="00F2083E">
        <w:rPr>
          <w:rFonts w:ascii="Times New Roman" w:eastAsia="標楷體" w:hAnsi="標楷體" w:cs="Times New Roman"/>
          <w:sz w:val="22"/>
          <w:szCs w:val="22"/>
        </w:rPr>
        <w:t>者，</w:t>
      </w:r>
      <w:r w:rsidRPr="00F2083E">
        <w:rPr>
          <w:rFonts w:ascii="Times New Roman" w:eastAsia="標楷體" w:hAnsi="標楷體" w:cs="Times New Roman"/>
          <w:b/>
          <w:sz w:val="22"/>
          <w:szCs w:val="22"/>
        </w:rPr>
        <w:t>生因、習因、依因</w:t>
      </w:r>
      <w:r w:rsidRPr="00F2083E">
        <w:rPr>
          <w:rFonts w:ascii="Times New Roman" w:eastAsia="標楷體" w:hAnsi="標楷體" w:cs="Times New Roman"/>
          <w:sz w:val="22"/>
          <w:szCs w:val="22"/>
        </w:rPr>
        <w:t>。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</w:t>
      </w:r>
      <w:r w:rsidRPr="00F2083E">
        <w:rPr>
          <w:rFonts w:ascii="Times New Roman" w:eastAsia="新細明體" w:hAnsi="Times New Roman" w:cs="Times New Roman"/>
          <w:sz w:val="22"/>
          <w:szCs w:val="22"/>
          <w:vertAlign w:val="superscript"/>
        </w:rPr>
        <w:t>1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)</w:t>
      </w:r>
      <w:r w:rsidRPr="00F2083E">
        <w:rPr>
          <w:rFonts w:ascii="Times New Roman" w:eastAsia="標楷體" w:hAnsi="標楷體" w:cs="Times New Roman"/>
          <w:b/>
          <w:sz w:val="22"/>
          <w:szCs w:val="22"/>
        </w:rPr>
        <w:t>生因</w:t>
      </w:r>
      <w:r w:rsidRPr="00F2083E">
        <w:rPr>
          <w:rFonts w:ascii="Times New Roman" w:eastAsia="標楷體" w:hAnsi="標楷體" w:cs="Times New Roman"/>
          <w:sz w:val="22"/>
          <w:szCs w:val="22"/>
        </w:rPr>
        <w:t>者，若法生時能與作因，如業為報因；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(2)</w:t>
      </w:r>
      <w:r w:rsidRPr="00F2083E">
        <w:rPr>
          <w:rFonts w:ascii="Times New Roman" w:eastAsia="標楷體" w:hAnsi="標楷體" w:cs="Times New Roman"/>
          <w:b/>
          <w:sz w:val="22"/>
          <w:szCs w:val="22"/>
        </w:rPr>
        <w:t>習因</w:t>
      </w:r>
      <w:r w:rsidRPr="00F2083E">
        <w:rPr>
          <w:rFonts w:ascii="Times New Roman" w:eastAsia="標楷體" w:hAnsi="標楷體" w:cs="Times New Roman"/>
          <w:sz w:val="22"/>
          <w:szCs w:val="22"/>
        </w:rPr>
        <w:t>者，如習貪欲</w:t>
      </w:r>
      <w:r w:rsidRPr="00F2083E">
        <w:rPr>
          <w:rFonts w:ascii="Times New Roman" w:eastAsia="標楷體" w:hAnsi="標楷體" w:cs="Times New Roman" w:hint="eastAsia"/>
          <w:sz w:val="22"/>
          <w:szCs w:val="22"/>
        </w:rPr>
        <w:t>，</w:t>
      </w:r>
      <w:r w:rsidRPr="00F2083E">
        <w:rPr>
          <w:rFonts w:ascii="Times New Roman" w:eastAsia="標楷體" w:hAnsi="標楷體" w:cs="Times New Roman"/>
          <w:sz w:val="22"/>
          <w:szCs w:val="22"/>
        </w:rPr>
        <w:t>貪欲增長；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(3)</w:t>
      </w:r>
      <w:r w:rsidRPr="00F2083E">
        <w:rPr>
          <w:rFonts w:ascii="Times New Roman" w:eastAsia="標楷體" w:hAnsi="標楷體" w:cs="Times New Roman"/>
          <w:b/>
          <w:sz w:val="22"/>
          <w:szCs w:val="22"/>
        </w:rPr>
        <w:t>依因</w:t>
      </w:r>
      <w:r w:rsidRPr="00F2083E">
        <w:rPr>
          <w:rFonts w:ascii="Times New Roman" w:eastAsia="標楷體" w:hAnsi="標楷體" w:cs="Times New Roman"/>
          <w:sz w:val="22"/>
          <w:szCs w:val="22"/>
        </w:rPr>
        <w:t>者，如心心數法依色香等，是名因緣。</w:t>
      </w:r>
      <w:r w:rsidRPr="00F2083E">
        <w:rPr>
          <w:rStyle w:val="old"/>
          <w:rFonts w:ascii="Times New Roman" w:eastAsia="標楷體" w:hAnsi="標楷體" w:cs="Times New Roman"/>
          <w:color w:val="auto"/>
          <w:sz w:val="22"/>
          <w:szCs w:val="22"/>
        </w:rPr>
        <w:t>次</w:t>
      </w:r>
      <w:r w:rsidRPr="00F2083E">
        <w:rPr>
          <w:rStyle w:val="old"/>
          <w:rFonts w:ascii="Times New Roman" w:eastAsia="標楷體" w:hAnsi="標楷體" w:cs="Times New Roman"/>
          <w:color w:val="auto"/>
          <w:w w:val="100"/>
          <w:sz w:val="22"/>
          <w:szCs w:val="22"/>
        </w:rPr>
        <w:t>第緣者，如以前心法滅故，後心得次第生。緣緣者，若從緣生法，如色能生眼識。增上緣者，謂法生時，諸餘緣也。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 xml:space="preserve">  </w:t>
      </w:r>
    </w:p>
  </w:footnote>
  <w:footnote w:id="23">
    <w:p w:rsidR="00392B0F" w:rsidRPr="00F2083E" w:rsidRDefault="00392B0F" w:rsidP="003643FF">
      <w:pPr>
        <w:pStyle w:val="a9"/>
        <w:ind w:left="178" w:hangingChars="81" w:hanging="178"/>
        <w:jc w:val="both"/>
        <w:rPr>
          <w:rStyle w:val="ae"/>
          <w:rFonts w:ascii="Times Ext Roman" w:cs="Times Ext Roman"/>
        </w:rPr>
      </w:pPr>
      <w:r w:rsidRPr="00F2083E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F2083E">
        <w:rPr>
          <w:rStyle w:val="ae"/>
          <w:rFonts w:ascii="Times Ext Roman" w:cs="Times Ext Roman"/>
        </w:rPr>
        <w:t>《入楞伽經》卷</w:t>
      </w:r>
      <w:r w:rsidRPr="00F2083E">
        <w:rPr>
          <w:rStyle w:val="ae"/>
          <w:rFonts w:ascii="Times New Roman" w:hAnsi="Times New Roman" w:cs="Times New Roman"/>
        </w:rPr>
        <w:t>3</w:t>
      </w:r>
      <w:r w:rsidRPr="00F2083E">
        <w:rPr>
          <w:rStyle w:val="ae"/>
          <w:rFonts w:ascii="Times Ext Roman" w:cs="Times Ext Roman" w:hint="eastAsia"/>
        </w:rPr>
        <w:t>〈</w:t>
      </w:r>
      <w:r w:rsidRPr="00F2083E">
        <w:rPr>
          <w:rStyle w:val="ae"/>
          <w:rFonts w:ascii="Times New Roman" w:hAnsi="Times New Roman" w:cs="Times New Roman"/>
        </w:rPr>
        <w:t>3</w:t>
      </w:r>
      <w:r w:rsidRPr="00F2083E">
        <w:rPr>
          <w:rStyle w:val="ae"/>
          <w:rFonts w:ascii="Times Ext Roman" w:cs="Times Ext Roman"/>
          <w:bCs/>
        </w:rPr>
        <w:t>集一切佛法品</w:t>
      </w:r>
      <w:r w:rsidRPr="00F2083E">
        <w:rPr>
          <w:rStyle w:val="ae"/>
          <w:rFonts w:ascii="Times Ext Roman" w:cs="Times Ext Roman" w:hint="eastAsia"/>
          <w:bCs/>
        </w:rPr>
        <w:t>〉</w:t>
      </w:r>
      <w:r w:rsidRPr="00F2083E">
        <w:rPr>
          <w:rStyle w:val="ae"/>
          <w:rFonts w:ascii="Times Ext Roman" w:cs="Times Ext Roman"/>
        </w:rPr>
        <w:t>（大正</w:t>
      </w:r>
      <w:r w:rsidRPr="00F2083E">
        <w:rPr>
          <w:rStyle w:val="ae"/>
          <w:rFonts w:ascii="Times New Roman" w:hAnsi="Times New Roman" w:cs="Times New Roman"/>
        </w:rPr>
        <w:t>16</w:t>
      </w:r>
      <w:r w:rsidRPr="00F2083E">
        <w:rPr>
          <w:rStyle w:val="ae"/>
          <w:rFonts w:ascii="Times Ext Roman" w:cs="Times Ext Roman"/>
        </w:rPr>
        <w:t>，</w:t>
      </w:r>
      <w:r w:rsidRPr="00F2083E">
        <w:rPr>
          <w:rStyle w:val="ae"/>
          <w:rFonts w:ascii="Times New Roman" w:hAnsi="Times New Roman" w:cs="Times New Roman"/>
        </w:rPr>
        <w:t>530b14-16</w:t>
      </w:r>
      <w:r w:rsidRPr="00F2083E">
        <w:rPr>
          <w:rStyle w:val="ae"/>
          <w:rFonts w:ascii="Times Ext Roman" w:hAnsi="Times Ext Roman" w:cs="Times Ext Roman"/>
        </w:rPr>
        <w:t>）</w:t>
      </w:r>
      <w:r w:rsidRPr="00F2083E">
        <w:rPr>
          <w:rStyle w:val="ae"/>
          <w:rFonts w:ascii="Times Ext Roman" w:cs="Times Ext Roman"/>
        </w:rPr>
        <w:t>：</w:t>
      </w:r>
    </w:p>
    <w:p w:rsidR="00392B0F" w:rsidRPr="00F2083E" w:rsidRDefault="00392B0F" w:rsidP="004B678E">
      <w:pPr>
        <w:pStyle w:val="a9"/>
        <w:ind w:leftChars="120" w:left="288"/>
        <w:jc w:val="both"/>
        <w:rPr>
          <w:rFonts w:ascii="Times Ext Roman" w:eastAsia="新細明體" w:hAnsi="Times Ext Roman" w:cs="Times Ext Roman"/>
          <w:sz w:val="22"/>
          <w:szCs w:val="22"/>
        </w:rPr>
      </w:pPr>
      <w:r w:rsidRPr="00F2083E">
        <w:rPr>
          <w:rStyle w:val="ae"/>
          <w:rFonts w:ascii="Times Ext Roman" w:eastAsia="標楷體" w:cs="Times Ext Roman"/>
        </w:rPr>
        <w:t>因有六種，何等為六：一者、當因，二者、相續因，三者、相因，四者、作因，五者、了因，六者、相待因。</w:t>
      </w:r>
    </w:p>
  </w:footnote>
  <w:footnote w:id="24">
    <w:p w:rsidR="00392B0F" w:rsidRPr="00F2083E" w:rsidRDefault="00392B0F" w:rsidP="008657DB">
      <w:pPr>
        <w:pStyle w:val="a9"/>
        <w:ind w:left="618" w:hangingChars="281" w:hanging="618"/>
        <w:jc w:val="both"/>
        <w:rPr>
          <w:rFonts w:ascii="Times Ext Roman" w:eastAsia="新細明體" w:hAnsi="新細明體" w:cs="Times Ext Roman"/>
          <w:sz w:val="22"/>
          <w:szCs w:val="22"/>
        </w:rPr>
      </w:pPr>
      <w:r w:rsidRPr="00F2083E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（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1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）</w:t>
      </w:r>
      <w:r w:rsidRPr="00F2083E">
        <w:rPr>
          <w:rFonts w:ascii="Times Ext Roman" w:eastAsia="新細明體" w:hAnsi="新細明體" w:cs="Times Ext Roman"/>
          <w:sz w:val="22"/>
          <w:szCs w:val="22"/>
        </w:rPr>
        <w:t>《分別緣起初勝法門經》卷下</w:t>
      </w:r>
      <w:r w:rsidRPr="00F2083E">
        <w:rPr>
          <w:rFonts w:ascii="Times Ext Roman" w:eastAsia="新細明體" w:hAnsi="Times Ext Roman" w:cs="Times Ext Roman"/>
          <w:sz w:val="22"/>
          <w:szCs w:val="22"/>
        </w:rPr>
        <w:t>（</w:t>
      </w:r>
      <w:r w:rsidRPr="00F2083E">
        <w:rPr>
          <w:rFonts w:ascii="Times Ext Roman" w:eastAsia="新細明體" w:hAnsi="新細明體" w:cs="Times Ext Roman"/>
          <w:sz w:val="22"/>
          <w:szCs w:val="22"/>
        </w:rPr>
        <w:t>大正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16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，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840b28-29</w:t>
      </w:r>
      <w:r w:rsidRPr="00F2083E">
        <w:rPr>
          <w:rFonts w:ascii="Times Ext Roman" w:eastAsia="新細明體" w:hAnsi="Times Ext Roman" w:cs="Times Ext Roman"/>
          <w:sz w:val="22"/>
          <w:szCs w:val="22"/>
        </w:rPr>
        <w:t>）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：</w:t>
      </w:r>
    </w:p>
    <w:p w:rsidR="00392B0F" w:rsidRPr="00F2083E" w:rsidRDefault="00392B0F" w:rsidP="003C70AD">
      <w:pPr>
        <w:pStyle w:val="a9"/>
        <w:ind w:leftChars="270" w:left="648"/>
        <w:jc w:val="both"/>
        <w:rPr>
          <w:rFonts w:ascii="Times Ext Roman" w:eastAsia="新細明體" w:hAnsi="Times Ext Roman" w:cs="Times Ext Roman"/>
          <w:sz w:val="22"/>
          <w:szCs w:val="22"/>
        </w:rPr>
      </w:pPr>
      <w:r w:rsidRPr="00F2083E">
        <w:rPr>
          <w:rFonts w:ascii="Times Ext Roman" w:eastAsia="標楷體" w:hAnsi="新細明體" w:cs="Times Ext Roman"/>
          <w:sz w:val="22"/>
          <w:szCs w:val="22"/>
        </w:rPr>
        <w:t>世尊如餘處說：緣有四種，所謂因緣、等無間緣，及所緣緣，并增上緣。</w:t>
      </w:r>
    </w:p>
    <w:p w:rsidR="008D434D" w:rsidRPr="00F2083E" w:rsidRDefault="00392B0F" w:rsidP="008657DB">
      <w:pPr>
        <w:pStyle w:val="a9"/>
        <w:ind w:leftChars="50" w:left="628" w:hangingChars="231" w:hanging="508"/>
        <w:jc w:val="both"/>
        <w:rPr>
          <w:rFonts w:ascii="Times Ext Roman" w:eastAsia="新細明體" w:hAnsi="新細明體" w:cs="Times Ext Roman"/>
          <w:sz w:val="22"/>
          <w:szCs w:val="22"/>
        </w:rPr>
      </w:pP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（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2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）《阿毘達磨品類足論》卷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5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〈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 xml:space="preserve">6 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辯攝等品〉</w:t>
      </w:r>
      <w:r w:rsidR="008D434D" w:rsidRPr="00F2083E">
        <w:rPr>
          <w:rFonts w:ascii="Times Ext Roman" w:eastAsia="新細明體" w:hAnsi="Times Ext Roman" w:cs="Times Ext Roman"/>
          <w:sz w:val="22"/>
          <w:szCs w:val="22"/>
        </w:rPr>
        <w:t>（</w:t>
      </w:r>
      <w:r w:rsidR="008D434D" w:rsidRPr="00F2083E">
        <w:rPr>
          <w:rFonts w:ascii="Times Ext Roman" w:eastAsia="新細明體" w:hAnsi="新細明體" w:cs="Times Ext Roman"/>
          <w:sz w:val="22"/>
          <w:szCs w:val="22"/>
        </w:rPr>
        <w:t>大正</w:t>
      </w:r>
      <w:r w:rsidR="008D434D" w:rsidRPr="00F2083E">
        <w:rPr>
          <w:rFonts w:ascii="Times New Roman" w:eastAsia="新細明體" w:hAnsi="Times New Roman" w:cs="Times New Roman"/>
          <w:sz w:val="22"/>
          <w:szCs w:val="22"/>
        </w:rPr>
        <w:t>26</w:t>
      </w:r>
      <w:r w:rsidR="008D434D" w:rsidRPr="00F2083E">
        <w:rPr>
          <w:rFonts w:ascii="Times Ext Roman" w:eastAsia="新細明體" w:hAnsi="新細明體" w:cs="Times Ext Roman"/>
          <w:sz w:val="22"/>
          <w:szCs w:val="22"/>
        </w:rPr>
        <w:t>，</w:t>
      </w:r>
      <w:r w:rsidR="008D434D" w:rsidRPr="00F2083E">
        <w:rPr>
          <w:rFonts w:ascii="Times Ext Roman" w:eastAsia="新細明體" w:hAnsi="新細明體" w:cs="Times Ext Roman" w:hint="eastAsia"/>
          <w:sz w:val="22"/>
          <w:szCs w:val="22"/>
        </w:rPr>
        <w:t>712b12-13</w:t>
      </w:r>
      <w:r w:rsidR="008D434D" w:rsidRPr="00F2083E">
        <w:rPr>
          <w:rFonts w:ascii="Times Ext Roman" w:eastAsia="新細明體" w:hAnsi="新細明體" w:cs="Times Ext Roman" w:hint="eastAsia"/>
          <w:sz w:val="22"/>
          <w:szCs w:val="22"/>
        </w:rPr>
        <w:t>）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：</w:t>
      </w:r>
    </w:p>
    <w:p w:rsidR="00392B0F" w:rsidRPr="00F2083E" w:rsidRDefault="008D434D" w:rsidP="008D434D">
      <w:pPr>
        <w:pStyle w:val="a9"/>
        <w:ind w:leftChars="270" w:left="648"/>
        <w:jc w:val="both"/>
        <w:rPr>
          <w:rFonts w:ascii="Times Ext Roman" w:eastAsia="標楷體" w:hAnsi="新細明體" w:cs="Times Ext Roman"/>
          <w:sz w:val="22"/>
          <w:szCs w:val="22"/>
        </w:rPr>
      </w:pPr>
      <w:r w:rsidRPr="00F2083E">
        <w:rPr>
          <w:rFonts w:ascii="Times Ext Roman" w:eastAsia="標楷體" w:hAnsi="新細明體" w:cs="Times Ext Roman" w:hint="eastAsia"/>
          <w:sz w:val="22"/>
          <w:szCs w:val="22"/>
        </w:rPr>
        <w:t>有四緣，</w:t>
      </w:r>
      <w:r w:rsidR="00392B0F" w:rsidRPr="00F2083E">
        <w:rPr>
          <w:rFonts w:ascii="Times Ext Roman" w:eastAsia="標楷體" w:hAnsi="新細明體" w:cs="Times Ext Roman" w:hint="eastAsia"/>
          <w:sz w:val="22"/>
          <w:szCs w:val="22"/>
        </w:rPr>
        <w:t>謂因緣</w:t>
      </w:r>
      <w:r w:rsidRPr="00F2083E">
        <w:rPr>
          <w:rFonts w:ascii="Times Ext Roman" w:eastAsia="標楷體" w:hAnsi="新細明體" w:cs="Times Ext Roman" w:hint="eastAsia"/>
          <w:sz w:val="22"/>
          <w:szCs w:val="22"/>
        </w:rPr>
        <w:t>、</w:t>
      </w:r>
      <w:r w:rsidR="00392B0F" w:rsidRPr="00F2083E">
        <w:rPr>
          <w:rFonts w:ascii="Times Ext Roman" w:eastAsia="標楷體" w:hAnsi="新細明體" w:cs="Times Ext Roman" w:hint="eastAsia"/>
          <w:sz w:val="22"/>
          <w:szCs w:val="22"/>
        </w:rPr>
        <w:t>等無間緣</w:t>
      </w:r>
      <w:r w:rsidRPr="00F2083E">
        <w:rPr>
          <w:rFonts w:ascii="Times Ext Roman" w:eastAsia="標楷體" w:hAnsi="新細明體" w:cs="Times Ext Roman" w:hint="eastAsia"/>
          <w:sz w:val="22"/>
          <w:szCs w:val="22"/>
        </w:rPr>
        <w:t>、</w:t>
      </w:r>
      <w:r w:rsidR="00392B0F" w:rsidRPr="00F2083E">
        <w:rPr>
          <w:rFonts w:ascii="Times Ext Roman" w:eastAsia="標楷體" w:hAnsi="新細明體" w:cs="Times Ext Roman" w:hint="eastAsia"/>
          <w:sz w:val="22"/>
          <w:szCs w:val="22"/>
        </w:rPr>
        <w:t>所緣緣</w:t>
      </w:r>
      <w:r w:rsidRPr="00F2083E">
        <w:rPr>
          <w:rFonts w:ascii="Times Ext Roman" w:eastAsia="標楷體" w:hAnsi="新細明體" w:cs="Times Ext Roman" w:hint="eastAsia"/>
          <w:sz w:val="22"/>
          <w:szCs w:val="22"/>
        </w:rPr>
        <w:t>、</w:t>
      </w:r>
      <w:r w:rsidR="00392B0F" w:rsidRPr="00F2083E">
        <w:rPr>
          <w:rFonts w:ascii="Times Ext Roman" w:eastAsia="標楷體" w:hAnsi="新細明體" w:cs="Times Ext Roman" w:hint="eastAsia"/>
          <w:sz w:val="22"/>
          <w:szCs w:val="22"/>
        </w:rPr>
        <w:t>增上緣。</w:t>
      </w:r>
    </w:p>
    <w:p w:rsidR="00392B0F" w:rsidRPr="00F2083E" w:rsidRDefault="00392B0F" w:rsidP="003C70AD">
      <w:pPr>
        <w:pStyle w:val="a9"/>
        <w:ind w:leftChars="50" w:left="120"/>
        <w:jc w:val="both"/>
        <w:rPr>
          <w:rFonts w:ascii="Times Ext Roman" w:eastAsia="新細明體" w:hAnsi="新細明體" w:cs="Times Ext Roman"/>
          <w:sz w:val="22"/>
          <w:szCs w:val="22"/>
        </w:rPr>
      </w:pP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（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3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）</w:t>
      </w:r>
      <w:r w:rsidRPr="00F2083E">
        <w:rPr>
          <w:rFonts w:ascii="Times Ext Roman" w:eastAsia="新細明體" w:hAnsi="新細明體" w:cs="Times Ext Roman"/>
          <w:sz w:val="22"/>
          <w:szCs w:val="22"/>
        </w:rPr>
        <w:t>《阿毘達磨俱舍論》卷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7</w:t>
      </w:r>
      <w:r w:rsidRPr="00F2083E">
        <w:rPr>
          <w:rFonts w:ascii="Times Ext Roman" w:eastAsia="新細明體" w:hAnsi="Times Ext Roman" w:cs="Times Ext Roman" w:hint="eastAsia"/>
          <w:sz w:val="22"/>
          <w:szCs w:val="22"/>
        </w:rPr>
        <w:t>〈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 xml:space="preserve">2 </w:t>
      </w:r>
      <w:r w:rsidRPr="00F2083E">
        <w:rPr>
          <w:rFonts w:ascii="Times Ext Roman" w:eastAsia="新細明體" w:hAnsi="Times Ext Roman" w:cs="Times Ext Roman" w:hint="eastAsia"/>
          <w:sz w:val="22"/>
          <w:szCs w:val="22"/>
        </w:rPr>
        <w:t>分別根品〉</w:t>
      </w:r>
      <w:r w:rsidRPr="00F2083E">
        <w:rPr>
          <w:rFonts w:ascii="Times Ext Roman" w:eastAsia="新細明體" w:hAnsi="Times Ext Roman" w:cs="Times Ext Roman"/>
          <w:sz w:val="22"/>
          <w:szCs w:val="22"/>
        </w:rPr>
        <w:t>（</w:t>
      </w:r>
      <w:r w:rsidRPr="00F2083E">
        <w:rPr>
          <w:rFonts w:ascii="Times Ext Roman" w:eastAsia="新細明體" w:hAnsi="新細明體" w:cs="Times Ext Roman"/>
          <w:sz w:val="22"/>
          <w:szCs w:val="22"/>
        </w:rPr>
        <w:t>大正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29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，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36b14-16</w:t>
      </w:r>
      <w:r w:rsidRPr="00F2083E">
        <w:rPr>
          <w:rFonts w:ascii="Times Ext Roman" w:eastAsia="新細明體" w:hAnsi="Times Ext Roman" w:cs="Times Ext Roman"/>
          <w:sz w:val="22"/>
          <w:szCs w:val="22"/>
        </w:rPr>
        <w:t>）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：</w:t>
      </w:r>
    </w:p>
    <w:p w:rsidR="00392B0F" w:rsidRPr="00F2083E" w:rsidRDefault="00392B0F" w:rsidP="003C70AD">
      <w:pPr>
        <w:pStyle w:val="a9"/>
        <w:ind w:leftChars="270" w:left="648"/>
        <w:jc w:val="both"/>
        <w:rPr>
          <w:rFonts w:ascii="Times Ext Roman" w:eastAsia="新細明體" w:hAnsi="Times Ext Roman" w:cs="Times Ext Roman"/>
          <w:sz w:val="22"/>
          <w:szCs w:val="22"/>
        </w:rPr>
      </w:pPr>
      <w:r w:rsidRPr="00F2083E">
        <w:rPr>
          <w:rFonts w:ascii="Times Ext Roman" w:eastAsia="標楷體" w:hAnsi="新細明體" w:cs="Times Ext Roman"/>
          <w:sz w:val="22"/>
          <w:szCs w:val="22"/>
        </w:rPr>
        <w:t>四緣性，謂因緣性、等無間緣性、所緣緣性、增上緣性。</w:t>
      </w:r>
    </w:p>
    <w:p w:rsidR="00392B0F" w:rsidRPr="00F2083E" w:rsidRDefault="00392B0F" w:rsidP="003C70AD">
      <w:pPr>
        <w:pStyle w:val="a9"/>
        <w:ind w:leftChars="50" w:left="120"/>
        <w:jc w:val="both"/>
        <w:rPr>
          <w:sz w:val="22"/>
          <w:szCs w:val="22"/>
        </w:rPr>
      </w:pPr>
      <w:r w:rsidRPr="00F2083E">
        <w:rPr>
          <w:rFonts w:hint="eastAsia"/>
          <w:sz w:val="22"/>
          <w:szCs w:val="22"/>
        </w:rPr>
        <w:t>（</w:t>
      </w:r>
      <w:r w:rsidRPr="00F2083E">
        <w:rPr>
          <w:rFonts w:ascii="Times New Roman" w:hAnsi="Times New Roman" w:cs="Times New Roman" w:hint="eastAsia"/>
          <w:sz w:val="22"/>
          <w:szCs w:val="22"/>
        </w:rPr>
        <w:t>4</w:t>
      </w:r>
      <w:r w:rsidRPr="00F2083E">
        <w:rPr>
          <w:rFonts w:hint="eastAsia"/>
          <w:sz w:val="22"/>
          <w:szCs w:val="22"/>
        </w:rPr>
        <w:t>）</w:t>
      </w:r>
      <w:r w:rsidRPr="00F2083E">
        <w:rPr>
          <w:sz w:val="22"/>
          <w:szCs w:val="22"/>
        </w:rPr>
        <w:t>《成實論》卷</w:t>
      </w:r>
      <w:r w:rsidRPr="00F2083E">
        <w:rPr>
          <w:rFonts w:ascii="Times New Roman" w:hAnsi="Times New Roman" w:cs="Times New Roman"/>
          <w:sz w:val="22"/>
          <w:szCs w:val="22"/>
        </w:rPr>
        <w:t>2</w:t>
      </w:r>
      <w:r w:rsidRPr="00F2083E">
        <w:rPr>
          <w:rFonts w:ascii="Times New Roman" w:hAnsi="Times New Roman" w:cs="Times New Roman"/>
          <w:sz w:val="22"/>
          <w:szCs w:val="22"/>
        </w:rPr>
        <w:t>〈</w:t>
      </w:r>
      <w:r w:rsidRPr="00F2083E">
        <w:rPr>
          <w:rFonts w:ascii="Times New Roman" w:hAnsi="Times New Roman" w:cs="Times New Roman"/>
          <w:sz w:val="22"/>
          <w:szCs w:val="22"/>
        </w:rPr>
        <w:t>17</w:t>
      </w:r>
      <w:r w:rsidRPr="00F2083E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F2083E">
        <w:rPr>
          <w:rFonts w:hint="eastAsia"/>
          <w:sz w:val="22"/>
          <w:szCs w:val="22"/>
        </w:rPr>
        <w:t>四諦品〉</w:t>
      </w:r>
      <w:r w:rsidRPr="00F2083E">
        <w:rPr>
          <w:rFonts w:ascii="Times New Roman" w:hAnsi="Times New Roman" w:cs="Times New Roman"/>
          <w:sz w:val="22"/>
          <w:szCs w:val="22"/>
        </w:rPr>
        <w:t>（大正</w:t>
      </w:r>
      <w:r w:rsidR="00940372" w:rsidRPr="00F2083E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F2083E">
        <w:rPr>
          <w:rFonts w:ascii="Times New Roman" w:hAnsi="Times New Roman" w:cs="Times New Roman"/>
          <w:sz w:val="22"/>
          <w:szCs w:val="22"/>
        </w:rPr>
        <w:t>32</w:t>
      </w:r>
      <w:r w:rsidRPr="00F2083E">
        <w:rPr>
          <w:rFonts w:ascii="Times New Roman" w:hAnsi="Times New Roman" w:cs="Times New Roman"/>
          <w:sz w:val="22"/>
          <w:szCs w:val="22"/>
        </w:rPr>
        <w:t>，</w:t>
      </w:r>
      <w:r w:rsidRPr="00F2083E">
        <w:rPr>
          <w:rFonts w:ascii="Times New Roman" w:hAnsi="Times New Roman" w:cs="Times New Roman"/>
          <w:sz w:val="22"/>
          <w:szCs w:val="22"/>
        </w:rPr>
        <w:t>251a20-21</w:t>
      </w:r>
      <w:r w:rsidRPr="00F2083E">
        <w:rPr>
          <w:rFonts w:ascii="Times New Roman" w:hAnsi="Times New Roman" w:cs="Times New Roman"/>
          <w:sz w:val="22"/>
          <w:szCs w:val="22"/>
        </w:rPr>
        <w:t>）</w:t>
      </w:r>
      <w:r w:rsidRPr="00F2083E">
        <w:rPr>
          <w:sz w:val="22"/>
          <w:szCs w:val="22"/>
        </w:rPr>
        <w:t>：</w:t>
      </w:r>
    </w:p>
    <w:p w:rsidR="00392B0F" w:rsidRPr="00F2083E" w:rsidRDefault="00392B0F" w:rsidP="003C70AD">
      <w:pPr>
        <w:pStyle w:val="a9"/>
        <w:ind w:leftChars="270" w:left="648"/>
        <w:jc w:val="both"/>
        <w:rPr>
          <w:rFonts w:ascii="Times New Roman" w:hAnsi="Times New Roman" w:cs="Times New Roman"/>
          <w:sz w:val="22"/>
          <w:szCs w:val="22"/>
        </w:rPr>
      </w:pPr>
      <w:r w:rsidRPr="00F2083E">
        <w:rPr>
          <w:rFonts w:ascii="標楷體" w:eastAsia="標楷體" w:hAnsi="標楷體"/>
          <w:sz w:val="22"/>
          <w:szCs w:val="22"/>
        </w:rPr>
        <w:t>四緣識生，所謂因緣、次第緣、緣緣、增上緣。</w:t>
      </w:r>
    </w:p>
    <w:p w:rsidR="00392B0F" w:rsidRPr="00F2083E" w:rsidRDefault="00392B0F" w:rsidP="003C70AD">
      <w:pPr>
        <w:pStyle w:val="a9"/>
        <w:ind w:leftChars="50" w:left="120"/>
        <w:jc w:val="both"/>
        <w:rPr>
          <w:rFonts w:ascii="Times Ext Roman" w:eastAsia="新細明體" w:hAnsi="新細明體" w:cs="Times Ext Roman"/>
          <w:sz w:val="22"/>
          <w:szCs w:val="22"/>
        </w:rPr>
      </w:pPr>
      <w:r w:rsidRPr="00F2083E">
        <w:rPr>
          <w:rFonts w:ascii="Times New Roman" w:hAnsi="Times New Roman" w:cs="Times New Roman" w:hint="eastAsia"/>
          <w:sz w:val="22"/>
          <w:szCs w:val="22"/>
        </w:rPr>
        <w:t>（</w:t>
      </w:r>
      <w:r w:rsidRPr="00F2083E">
        <w:rPr>
          <w:rFonts w:ascii="Times New Roman" w:hAnsi="Times New Roman" w:cs="Times New Roman" w:hint="eastAsia"/>
          <w:sz w:val="22"/>
          <w:szCs w:val="22"/>
        </w:rPr>
        <w:t>5</w:t>
      </w:r>
      <w:r w:rsidRPr="00F2083E">
        <w:rPr>
          <w:rFonts w:ascii="Times New Roman" w:hAnsi="Times New Roman" w:cs="Times New Roman" w:hint="eastAsia"/>
          <w:sz w:val="22"/>
          <w:szCs w:val="22"/>
        </w:rPr>
        <w:t>）</w:t>
      </w:r>
      <w:r w:rsidRPr="00F2083E">
        <w:rPr>
          <w:rFonts w:ascii="Times Ext Roman" w:eastAsia="新細明體" w:hAnsi="新細明體" w:cs="Times Ext Roman"/>
          <w:sz w:val="22"/>
          <w:szCs w:val="22"/>
        </w:rPr>
        <w:t>《摩訶般若波羅蜜經》卷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1</w:t>
      </w:r>
      <w:r w:rsidRPr="00F2083E">
        <w:rPr>
          <w:rFonts w:ascii="Times Ext Roman" w:eastAsia="新細明體" w:hAnsi="Times Ext Roman" w:cs="Times Ext Roman" w:hint="eastAsia"/>
          <w:sz w:val="22"/>
          <w:szCs w:val="22"/>
        </w:rPr>
        <w:t>〈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 xml:space="preserve">1 </w:t>
      </w:r>
      <w:r w:rsidRPr="00F2083E">
        <w:rPr>
          <w:rFonts w:ascii="Times Ext Roman" w:eastAsia="新細明體" w:hAnsi="Times Ext Roman" w:cs="Times Ext Roman" w:hint="eastAsia"/>
          <w:sz w:val="22"/>
          <w:szCs w:val="22"/>
        </w:rPr>
        <w:t>序品〉</w:t>
      </w:r>
      <w:r w:rsidRPr="00F2083E">
        <w:rPr>
          <w:rFonts w:ascii="Times Ext Roman" w:eastAsia="新細明體" w:hAnsi="Times Ext Roman" w:cs="Times Ext Roman"/>
          <w:sz w:val="22"/>
          <w:szCs w:val="22"/>
        </w:rPr>
        <w:t>（</w:t>
      </w:r>
      <w:r w:rsidRPr="00F2083E">
        <w:rPr>
          <w:rFonts w:ascii="Times Ext Roman" w:eastAsia="新細明體" w:hAnsi="新細明體" w:cs="Times Ext Roman"/>
          <w:sz w:val="22"/>
          <w:szCs w:val="22"/>
        </w:rPr>
        <w:t>大正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8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，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219c12-14</w:t>
      </w:r>
      <w:r w:rsidRPr="00F2083E">
        <w:rPr>
          <w:rFonts w:ascii="Times Ext Roman" w:eastAsia="新細明體" w:hAnsi="Times Ext Roman" w:cs="Times Ext Roman"/>
          <w:sz w:val="22"/>
          <w:szCs w:val="22"/>
        </w:rPr>
        <w:t>）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：</w:t>
      </w:r>
    </w:p>
    <w:p w:rsidR="00392B0F" w:rsidRPr="00F2083E" w:rsidRDefault="00392B0F" w:rsidP="003C70AD">
      <w:pPr>
        <w:pStyle w:val="a9"/>
        <w:ind w:leftChars="270" w:left="648"/>
        <w:jc w:val="both"/>
        <w:rPr>
          <w:rFonts w:ascii="Times Ext Roman" w:eastAsia="新細明體" w:hAnsi="Times Ext Roman" w:cs="Times Ext Roman"/>
          <w:sz w:val="22"/>
          <w:szCs w:val="22"/>
        </w:rPr>
      </w:pPr>
      <w:r w:rsidRPr="00F2083E">
        <w:rPr>
          <w:rFonts w:ascii="Times Ext Roman" w:eastAsia="標楷體" w:hAnsi="新細明體" w:cs="Times Ext Roman"/>
          <w:sz w:val="22"/>
          <w:szCs w:val="22"/>
        </w:rPr>
        <w:t>菩薩摩訶薩欲知諸法，因緣、次第緣、緣緣、增上緣，當學般若波羅蜜。</w:t>
      </w:r>
    </w:p>
  </w:footnote>
  <w:footnote w:id="25">
    <w:p w:rsidR="00392B0F" w:rsidRPr="00F2083E" w:rsidRDefault="00392B0F" w:rsidP="003643FF">
      <w:pPr>
        <w:pStyle w:val="a9"/>
        <w:ind w:left="178" w:hangingChars="81" w:hanging="178"/>
        <w:jc w:val="both"/>
        <w:rPr>
          <w:rFonts w:ascii="Times Ext Roman" w:eastAsia="新細明體" w:hAnsi="新細明體" w:cs="Times Ext Roman"/>
          <w:sz w:val="22"/>
          <w:szCs w:val="22"/>
        </w:rPr>
      </w:pPr>
      <w:r w:rsidRPr="00F2083E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F2083E">
        <w:rPr>
          <w:rFonts w:ascii="Times Ext Roman" w:eastAsia="新細明體" w:hAnsi="新細明體" w:cs="Times Ext Roman"/>
          <w:sz w:val="22"/>
          <w:szCs w:val="22"/>
        </w:rPr>
        <w:t>《舍利弗阿毘曇》卷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25</w:t>
      </w:r>
      <w:r w:rsidRPr="00F2083E">
        <w:rPr>
          <w:rFonts w:ascii="Times Ext Roman" w:eastAsia="新細明體" w:hAnsi="Times Ext Roman" w:cs="Times Ext Roman"/>
          <w:sz w:val="22"/>
          <w:szCs w:val="22"/>
        </w:rPr>
        <w:t>〈</w:t>
      </w:r>
      <w:r w:rsidRPr="00F2083E">
        <w:rPr>
          <w:rStyle w:val="ae"/>
          <w:rFonts w:ascii="Times New Roman" w:hAnsi="Times New Roman" w:cs="Times New Roman"/>
        </w:rPr>
        <w:t>1</w:t>
      </w:r>
      <w:r w:rsidRPr="00F2083E">
        <w:rPr>
          <w:rFonts w:ascii="Times Ext Roman" w:eastAsia="新細明體" w:hAnsi="新細明體" w:cs="Times Ext Roman"/>
          <w:bCs/>
          <w:sz w:val="22"/>
          <w:szCs w:val="22"/>
        </w:rPr>
        <w:t>緒分遍品</w:t>
      </w:r>
      <w:r w:rsidRPr="00F2083E">
        <w:rPr>
          <w:rFonts w:ascii="Times Ext Roman" w:eastAsia="新細明體" w:hAnsi="新細明體" w:cs="Times Ext Roman" w:hint="eastAsia"/>
          <w:bCs/>
          <w:sz w:val="22"/>
          <w:szCs w:val="22"/>
        </w:rPr>
        <w:t>〉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（大正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28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，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679b8-9</w:t>
      </w:r>
      <w:r w:rsidRPr="00F2083E">
        <w:rPr>
          <w:rFonts w:ascii="Times Ext Roman" w:eastAsia="新細明體" w:hAnsi="Times Ext Roman" w:cs="Times Ext Roman"/>
          <w:sz w:val="22"/>
          <w:szCs w:val="22"/>
        </w:rPr>
        <w:t>）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：</w:t>
      </w:r>
    </w:p>
    <w:p w:rsidR="00392B0F" w:rsidRPr="00F2083E" w:rsidRDefault="00392B0F" w:rsidP="003C70AD">
      <w:pPr>
        <w:pStyle w:val="a9"/>
        <w:ind w:leftChars="120" w:left="332" w:hangingChars="20" w:hanging="44"/>
        <w:jc w:val="both"/>
        <w:rPr>
          <w:rFonts w:ascii="Times Ext Roman" w:eastAsia="新細明體" w:hAnsi="Times Ext Roman" w:cs="Times Ext Roman"/>
          <w:sz w:val="22"/>
          <w:szCs w:val="22"/>
        </w:rPr>
      </w:pPr>
      <w:r w:rsidRPr="00F2083E">
        <w:rPr>
          <w:rFonts w:ascii="Times Ext Roman" w:eastAsia="標楷體" w:hAnsi="新細明體" w:cs="Times Ext Roman"/>
          <w:sz w:val="22"/>
          <w:szCs w:val="22"/>
        </w:rPr>
        <w:t>十緣，謂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</w:t>
      </w:r>
      <w:r w:rsidRPr="00F2083E">
        <w:rPr>
          <w:rFonts w:ascii="Times New Roman" w:eastAsia="新細明體" w:hAnsi="Times New Roman" w:cs="Times New Roman"/>
          <w:sz w:val="22"/>
          <w:szCs w:val="22"/>
          <w:vertAlign w:val="superscript"/>
        </w:rPr>
        <w:t>1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 xml:space="preserve">) </w:t>
      </w:r>
      <w:r w:rsidRPr="00F2083E">
        <w:rPr>
          <w:rFonts w:ascii="Times Ext Roman" w:eastAsia="標楷體" w:hAnsi="新細明體" w:cs="Times Ext Roman"/>
          <w:sz w:val="22"/>
          <w:szCs w:val="22"/>
        </w:rPr>
        <w:t>因緣、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 xml:space="preserve">(2) </w:t>
      </w:r>
      <w:r w:rsidRPr="00F2083E">
        <w:rPr>
          <w:rFonts w:ascii="Times Ext Roman" w:eastAsia="標楷體" w:hAnsi="新細明體" w:cs="Times Ext Roman"/>
          <w:sz w:val="22"/>
          <w:szCs w:val="22"/>
        </w:rPr>
        <w:t>無間緣、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 xml:space="preserve">(3) </w:t>
      </w:r>
      <w:r w:rsidRPr="00F2083E">
        <w:rPr>
          <w:rFonts w:ascii="Times Ext Roman" w:eastAsia="標楷體" w:hAnsi="新細明體" w:cs="Times Ext Roman"/>
          <w:sz w:val="22"/>
          <w:szCs w:val="22"/>
        </w:rPr>
        <w:t>境界緣、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 xml:space="preserve">(4) </w:t>
      </w:r>
      <w:r w:rsidRPr="00F2083E">
        <w:rPr>
          <w:rFonts w:ascii="Times Ext Roman" w:eastAsia="標楷體" w:hAnsi="新細明體" w:cs="Times Ext Roman"/>
          <w:sz w:val="22"/>
          <w:szCs w:val="22"/>
        </w:rPr>
        <w:t>依緣、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 xml:space="preserve">(5) </w:t>
      </w:r>
      <w:r w:rsidRPr="00F2083E">
        <w:rPr>
          <w:rFonts w:ascii="Times Ext Roman" w:eastAsia="標楷體" w:hAnsi="新細明體" w:cs="Times Ext Roman"/>
          <w:sz w:val="22"/>
          <w:szCs w:val="22"/>
        </w:rPr>
        <w:t>業緣、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 xml:space="preserve">(6) </w:t>
      </w:r>
      <w:r w:rsidRPr="00F2083E">
        <w:rPr>
          <w:rFonts w:ascii="Times Ext Roman" w:eastAsia="標楷體" w:hAnsi="新細明體" w:cs="Times Ext Roman"/>
          <w:sz w:val="22"/>
          <w:szCs w:val="22"/>
        </w:rPr>
        <w:t>報緣、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 xml:space="preserve">(7) </w:t>
      </w:r>
      <w:r w:rsidRPr="00F2083E">
        <w:rPr>
          <w:rFonts w:ascii="Times Ext Roman" w:eastAsia="標楷體" w:hAnsi="新細明體" w:cs="Times Ext Roman"/>
          <w:sz w:val="22"/>
          <w:szCs w:val="22"/>
        </w:rPr>
        <w:t>起緣、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 xml:space="preserve">(8) </w:t>
      </w:r>
      <w:r w:rsidRPr="00F2083E">
        <w:rPr>
          <w:rFonts w:ascii="Times Ext Roman" w:eastAsia="標楷體" w:hAnsi="新細明體" w:cs="Times Ext Roman"/>
          <w:sz w:val="22"/>
          <w:szCs w:val="22"/>
        </w:rPr>
        <w:t>異緣、</w:t>
      </w:r>
      <w:r w:rsidRPr="00F2083E">
        <w:rPr>
          <w:rFonts w:ascii="Times Ext Roman" w:eastAsia="標楷體" w:hAnsi="新細明體" w:cs="Times Ext Roman" w:hint="eastAsia"/>
          <w:sz w:val="22"/>
          <w:szCs w:val="22"/>
        </w:rPr>
        <w:br/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 xml:space="preserve">(9) </w:t>
      </w:r>
      <w:r w:rsidRPr="00F2083E">
        <w:rPr>
          <w:rFonts w:ascii="Times Ext Roman" w:eastAsia="標楷體" w:hAnsi="新細明體" w:cs="Times Ext Roman"/>
          <w:sz w:val="22"/>
          <w:szCs w:val="22"/>
        </w:rPr>
        <w:t>相續緣、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</w:t>
      </w:r>
      <w:r w:rsidRPr="00F2083E">
        <w:rPr>
          <w:rFonts w:ascii="Times New Roman" w:eastAsia="新細明體" w:hAnsi="Times New Roman" w:cs="Times New Roman"/>
          <w:sz w:val="22"/>
          <w:szCs w:val="22"/>
          <w:vertAlign w:val="superscript"/>
        </w:rPr>
        <w:t>1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 xml:space="preserve">0) </w:t>
      </w:r>
      <w:r w:rsidRPr="00F2083E">
        <w:rPr>
          <w:rFonts w:ascii="Times Ext Roman" w:eastAsia="標楷體" w:hAnsi="新細明體" w:cs="Times Ext Roman"/>
          <w:sz w:val="22"/>
          <w:szCs w:val="22"/>
        </w:rPr>
        <w:t>增上緣。</w:t>
      </w:r>
    </w:p>
  </w:footnote>
  <w:footnote w:id="26">
    <w:p w:rsidR="00392B0F" w:rsidRPr="00F2083E" w:rsidRDefault="00392B0F" w:rsidP="008657DB">
      <w:pPr>
        <w:pStyle w:val="a9"/>
        <w:ind w:left="660" w:hangingChars="300" w:hanging="660"/>
        <w:jc w:val="both"/>
        <w:rPr>
          <w:rFonts w:ascii="Times Ext Roman" w:eastAsia="新細明體" w:hAnsi="新細明體" w:cs="Times Ext Roman"/>
          <w:sz w:val="22"/>
          <w:szCs w:val="22"/>
        </w:rPr>
      </w:pPr>
      <w:r w:rsidRPr="00F2083E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F2083E">
        <w:rPr>
          <w:rFonts w:ascii="Times Ext Roman" w:eastAsia="新細明體" w:hAnsi="Times Ext Roman" w:cs="Times Ext Roman" w:hint="eastAsia"/>
          <w:sz w:val="22"/>
          <w:szCs w:val="22"/>
        </w:rPr>
        <w:t>（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1</w:t>
      </w:r>
      <w:r w:rsidRPr="00F2083E">
        <w:rPr>
          <w:rFonts w:ascii="Times Ext Roman" w:eastAsia="新細明體" w:hAnsi="Times Ext Roman" w:cs="Times Ext Roman" w:hint="eastAsia"/>
          <w:sz w:val="22"/>
          <w:szCs w:val="22"/>
        </w:rPr>
        <w:t>）</w:t>
      </w:r>
      <w:r w:rsidRPr="00F2083E">
        <w:rPr>
          <w:rFonts w:ascii="Times Ext Roman" w:eastAsia="新細明體" w:hAnsi="新細明體" w:cs="Times Ext Roman"/>
          <w:sz w:val="22"/>
          <w:szCs w:val="22"/>
        </w:rPr>
        <w:t>印順法師，《說一切有部為主的論書與論師之研究》，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p.443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：</w:t>
      </w:r>
    </w:p>
    <w:p w:rsidR="00392B0F" w:rsidRPr="00F2083E" w:rsidRDefault="00392B0F" w:rsidP="003C70AD">
      <w:pPr>
        <w:pStyle w:val="a9"/>
        <w:ind w:leftChars="300" w:left="742" w:hangingChars="10" w:hanging="22"/>
        <w:jc w:val="both"/>
        <w:rPr>
          <w:rFonts w:ascii="Times Ext Roman" w:eastAsia="新細明體" w:hAnsi="新細明體" w:cs="Times Ext Roman"/>
          <w:sz w:val="22"/>
          <w:szCs w:val="22"/>
        </w:rPr>
      </w:pPr>
      <w:r w:rsidRPr="00F2083E">
        <w:rPr>
          <w:rFonts w:ascii="標楷體" w:eastAsia="標楷體" w:hAnsi="標楷體" w:cs="Times Ext Roman"/>
          <w:sz w:val="22"/>
          <w:szCs w:val="22"/>
        </w:rPr>
        <w:t>銅鍱部所立的二十四緣：</w:t>
      </w:r>
      <w:r w:rsidRPr="00F2083E">
        <w:rPr>
          <w:rFonts w:ascii="標楷體" w:eastAsia="標楷體" w:hAnsi="標楷體" w:cs="Times Ext Roman" w:hint="eastAsia"/>
          <w:sz w:val="22"/>
          <w:szCs w:val="22"/>
        </w:rPr>
        <w:br/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</w:t>
      </w:r>
      <w:r w:rsidRPr="00F2083E">
        <w:rPr>
          <w:rFonts w:ascii="Times New Roman" w:eastAsia="新細明體" w:hAnsi="Times New Roman" w:cs="Times New Roman"/>
          <w:sz w:val="22"/>
          <w:szCs w:val="22"/>
          <w:vertAlign w:val="superscript"/>
        </w:rPr>
        <w:t>1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 xml:space="preserve">) </w:t>
      </w:r>
      <w:r w:rsidRPr="00F2083E">
        <w:rPr>
          <w:rFonts w:ascii="標楷體" w:eastAsia="標楷體" w:hAnsi="標楷體" w:cs="Times Ext Roman"/>
          <w:sz w:val="22"/>
          <w:szCs w:val="22"/>
        </w:rPr>
        <w:t>因緣</w:t>
      </w:r>
      <w:r w:rsidRPr="00F2083E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 xml:space="preserve">(2) </w:t>
      </w:r>
      <w:r w:rsidRPr="00F2083E">
        <w:rPr>
          <w:rFonts w:ascii="標楷體" w:eastAsia="標楷體" w:hAnsi="標楷體" w:cs="Times Ext Roman"/>
          <w:sz w:val="22"/>
          <w:szCs w:val="22"/>
        </w:rPr>
        <w:t>所緣緣</w:t>
      </w:r>
      <w:r w:rsidRPr="00F2083E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 xml:space="preserve">(3) </w:t>
      </w:r>
      <w:r w:rsidRPr="00F2083E">
        <w:rPr>
          <w:rFonts w:ascii="標楷體" w:eastAsia="標楷體" w:hAnsi="標楷體" w:cs="Times Ext Roman"/>
          <w:sz w:val="22"/>
          <w:szCs w:val="22"/>
        </w:rPr>
        <w:t>增上緣</w:t>
      </w:r>
      <w:r w:rsidRPr="00F2083E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 xml:space="preserve">(4) </w:t>
      </w:r>
      <w:r w:rsidRPr="00F2083E">
        <w:rPr>
          <w:rFonts w:ascii="標楷體" w:eastAsia="標楷體" w:hAnsi="標楷體" w:cs="Times Ext Roman"/>
          <w:sz w:val="22"/>
          <w:szCs w:val="22"/>
        </w:rPr>
        <w:t>無間緣</w:t>
      </w:r>
      <w:r w:rsidRPr="00F2083E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 xml:space="preserve">(5) </w:t>
      </w:r>
      <w:r w:rsidRPr="00F2083E">
        <w:rPr>
          <w:rFonts w:ascii="標楷體" w:eastAsia="標楷體" w:hAnsi="標楷體" w:cs="Times Ext Roman"/>
          <w:sz w:val="22"/>
          <w:szCs w:val="22"/>
        </w:rPr>
        <w:t>等無間緣</w:t>
      </w:r>
      <w:r w:rsidRPr="00F2083E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 xml:space="preserve">(6) </w:t>
      </w:r>
      <w:r w:rsidRPr="00F2083E">
        <w:rPr>
          <w:rFonts w:ascii="標楷體" w:eastAsia="標楷體" w:hAnsi="標楷體" w:cs="Times Ext Roman"/>
          <w:sz w:val="22"/>
          <w:szCs w:val="22"/>
        </w:rPr>
        <w:t>俱生緣</w:t>
      </w:r>
      <w:r w:rsidRPr="00F2083E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 xml:space="preserve">(7) </w:t>
      </w:r>
      <w:r w:rsidRPr="00F2083E">
        <w:rPr>
          <w:rFonts w:ascii="標楷體" w:eastAsia="標楷體" w:hAnsi="標楷體" w:cs="Times Ext Roman"/>
          <w:sz w:val="22"/>
          <w:szCs w:val="22"/>
        </w:rPr>
        <w:t>相互緣</w:t>
      </w:r>
      <w:r w:rsidRPr="00F2083E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F2083E">
        <w:rPr>
          <w:rFonts w:ascii="標楷體" w:eastAsia="標楷體" w:hAnsi="標楷體" w:cs="Times Ext Roman"/>
          <w:sz w:val="22"/>
          <w:szCs w:val="22"/>
        </w:rPr>
        <w:br/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 xml:space="preserve">(8) </w:t>
      </w:r>
      <w:r w:rsidRPr="00F2083E">
        <w:rPr>
          <w:rFonts w:ascii="標楷體" w:eastAsia="標楷體" w:hAnsi="標楷體" w:cs="Times Ext Roman"/>
          <w:sz w:val="22"/>
          <w:szCs w:val="22"/>
        </w:rPr>
        <w:t>所依緣</w:t>
      </w:r>
      <w:r w:rsidRPr="00F2083E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 xml:space="preserve">(9) </w:t>
      </w:r>
      <w:r w:rsidRPr="00F2083E">
        <w:rPr>
          <w:rFonts w:ascii="標楷體" w:eastAsia="標楷體" w:hAnsi="標楷體" w:cs="Times Ext Roman"/>
          <w:sz w:val="22"/>
          <w:szCs w:val="22"/>
        </w:rPr>
        <w:t>依止緣</w:t>
      </w:r>
      <w:r w:rsidRPr="00F2083E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</w:t>
      </w:r>
      <w:r w:rsidRPr="00F2083E">
        <w:rPr>
          <w:rFonts w:ascii="Times New Roman" w:eastAsia="新細明體" w:hAnsi="Times New Roman" w:cs="Times New Roman"/>
          <w:sz w:val="22"/>
          <w:szCs w:val="22"/>
          <w:vertAlign w:val="superscript"/>
        </w:rPr>
        <w:t>1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 xml:space="preserve">0) </w:t>
      </w:r>
      <w:r w:rsidRPr="00F2083E">
        <w:rPr>
          <w:rFonts w:ascii="標楷體" w:eastAsia="標楷體" w:hAnsi="標楷體" w:cs="Times Ext Roman"/>
          <w:sz w:val="22"/>
          <w:szCs w:val="22"/>
        </w:rPr>
        <w:t>前生緣</w:t>
      </w:r>
      <w:r w:rsidRPr="00F2083E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</w:t>
      </w:r>
      <w:r w:rsidRPr="00F2083E">
        <w:rPr>
          <w:rFonts w:ascii="Times New Roman" w:eastAsia="新細明體" w:hAnsi="Times New Roman" w:cs="Times New Roman"/>
          <w:sz w:val="22"/>
          <w:szCs w:val="22"/>
          <w:vertAlign w:val="superscript"/>
        </w:rPr>
        <w:t>1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 xml:space="preserve">1) </w:t>
      </w:r>
      <w:r w:rsidRPr="00F2083E">
        <w:rPr>
          <w:rFonts w:ascii="標楷體" w:eastAsia="標楷體" w:hAnsi="標楷體" w:cs="Times Ext Roman"/>
          <w:sz w:val="22"/>
          <w:szCs w:val="22"/>
        </w:rPr>
        <w:t>後生緣</w:t>
      </w:r>
      <w:r w:rsidRPr="00F2083E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</w:t>
      </w:r>
      <w:r w:rsidRPr="00F2083E">
        <w:rPr>
          <w:rFonts w:ascii="Times New Roman" w:eastAsia="新細明體" w:hAnsi="Times New Roman" w:cs="Times New Roman"/>
          <w:sz w:val="22"/>
          <w:szCs w:val="22"/>
          <w:vertAlign w:val="superscript"/>
        </w:rPr>
        <w:t>1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 xml:space="preserve">2) </w:t>
      </w:r>
      <w:r w:rsidRPr="00F2083E">
        <w:rPr>
          <w:rFonts w:ascii="標楷體" w:eastAsia="標楷體" w:hAnsi="標楷體" w:cs="Times Ext Roman"/>
          <w:sz w:val="22"/>
          <w:szCs w:val="22"/>
        </w:rPr>
        <w:t>修習緣</w:t>
      </w:r>
      <w:r w:rsidRPr="00F2083E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</w:t>
      </w:r>
      <w:r w:rsidRPr="00F2083E">
        <w:rPr>
          <w:rFonts w:ascii="Times New Roman" w:eastAsia="新細明體" w:hAnsi="Times New Roman" w:cs="Times New Roman"/>
          <w:sz w:val="22"/>
          <w:szCs w:val="22"/>
          <w:vertAlign w:val="superscript"/>
        </w:rPr>
        <w:t>1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 xml:space="preserve">3) </w:t>
      </w:r>
      <w:r w:rsidRPr="00F2083E">
        <w:rPr>
          <w:rFonts w:ascii="標楷體" w:eastAsia="標楷體" w:hAnsi="標楷體" w:cs="Times Ext Roman"/>
          <w:sz w:val="22"/>
          <w:szCs w:val="22"/>
        </w:rPr>
        <w:t>業緣</w:t>
      </w:r>
      <w:r w:rsidRPr="00F2083E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</w:t>
      </w:r>
      <w:r w:rsidRPr="00F2083E">
        <w:rPr>
          <w:rFonts w:ascii="Times New Roman" w:eastAsia="新細明體" w:hAnsi="Times New Roman" w:cs="Times New Roman"/>
          <w:sz w:val="22"/>
          <w:szCs w:val="22"/>
          <w:vertAlign w:val="superscript"/>
        </w:rPr>
        <w:t>1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 xml:space="preserve">4) </w:t>
      </w:r>
      <w:r w:rsidRPr="00F2083E">
        <w:rPr>
          <w:rFonts w:ascii="標楷體" w:eastAsia="標楷體" w:hAnsi="標楷體" w:cs="Times Ext Roman"/>
          <w:sz w:val="22"/>
          <w:szCs w:val="22"/>
        </w:rPr>
        <w:t>異熟緣</w:t>
      </w:r>
      <w:r w:rsidRPr="00F2083E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F2083E">
        <w:rPr>
          <w:rFonts w:ascii="標楷體" w:eastAsia="標楷體" w:hAnsi="標楷體" w:cs="Times Ext Roman"/>
          <w:sz w:val="22"/>
          <w:szCs w:val="22"/>
        </w:rPr>
        <w:br/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</w:t>
      </w:r>
      <w:r w:rsidRPr="00F2083E">
        <w:rPr>
          <w:rFonts w:ascii="Times New Roman" w:eastAsia="新細明體" w:hAnsi="Times New Roman" w:cs="Times New Roman"/>
          <w:sz w:val="22"/>
          <w:szCs w:val="22"/>
          <w:vertAlign w:val="superscript"/>
        </w:rPr>
        <w:t>1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 xml:space="preserve">5) </w:t>
      </w:r>
      <w:r w:rsidRPr="00F2083E">
        <w:rPr>
          <w:rFonts w:ascii="標楷體" w:eastAsia="標楷體" w:hAnsi="標楷體" w:cs="Times Ext Roman"/>
          <w:sz w:val="22"/>
          <w:szCs w:val="22"/>
        </w:rPr>
        <w:t>食緣</w:t>
      </w:r>
      <w:r w:rsidRPr="00F2083E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</w:t>
      </w:r>
      <w:r w:rsidRPr="00F2083E">
        <w:rPr>
          <w:rFonts w:ascii="Times New Roman" w:eastAsia="新細明體" w:hAnsi="Times New Roman" w:cs="Times New Roman"/>
          <w:sz w:val="22"/>
          <w:szCs w:val="22"/>
          <w:vertAlign w:val="superscript"/>
        </w:rPr>
        <w:t>1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 xml:space="preserve">6) </w:t>
      </w:r>
      <w:r w:rsidRPr="00F2083E">
        <w:rPr>
          <w:rFonts w:ascii="標楷體" w:eastAsia="標楷體" w:hAnsi="標楷體" w:cs="Times Ext Roman"/>
          <w:sz w:val="22"/>
          <w:szCs w:val="22"/>
        </w:rPr>
        <w:t>根緣</w:t>
      </w:r>
      <w:r w:rsidRPr="00F2083E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</w:t>
      </w:r>
      <w:r w:rsidRPr="00F2083E">
        <w:rPr>
          <w:rFonts w:ascii="Times New Roman" w:eastAsia="新細明體" w:hAnsi="Times New Roman" w:cs="Times New Roman"/>
          <w:sz w:val="22"/>
          <w:szCs w:val="22"/>
          <w:vertAlign w:val="superscript"/>
        </w:rPr>
        <w:t>1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 xml:space="preserve">7) </w:t>
      </w:r>
      <w:r w:rsidRPr="00F2083E">
        <w:rPr>
          <w:rFonts w:ascii="標楷體" w:eastAsia="標楷體" w:hAnsi="標楷體" w:cs="Times Ext Roman"/>
          <w:sz w:val="22"/>
          <w:szCs w:val="22"/>
        </w:rPr>
        <w:t>靜慮緣</w:t>
      </w:r>
      <w:r w:rsidRPr="00F2083E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</w:t>
      </w:r>
      <w:r w:rsidRPr="00F2083E">
        <w:rPr>
          <w:rFonts w:ascii="Times New Roman" w:eastAsia="新細明體" w:hAnsi="Times New Roman" w:cs="Times New Roman"/>
          <w:sz w:val="22"/>
          <w:szCs w:val="22"/>
          <w:vertAlign w:val="superscript"/>
        </w:rPr>
        <w:t>1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 xml:space="preserve">8) </w:t>
      </w:r>
      <w:r w:rsidRPr="00F2083E">
        <w:rPr>
          <w:rFonts w:ascii="標楷體" w:eastAsia="標楷體" w:hAnsi="標楷體" w:cs="Times Ext Roman"/>
          <w:sz w:val="22"/>
          <w:szCs w:val="22"/>
        </w:rPr>
        <w:t>道緣</w:t>
      </w:r>
      <w:r w:rsidRPr="00F2083E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</w:t>
      </w:r>
      <w:r w:rsidRPr="00F2083E">
        <w:rPr>
          <w:rFonts w:ascii="Times New Roman" w:eastAsia="新細明體" w:hAnsi="Times New Roman" w:cs="Times New Roman"/>
          <w:sz w:val="22"/>
          <w:szCs w:val="22"/>
          <w:vertAlign w:val="superscript"/>
        </w:rPr>
        <w:t>1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 xml:space="preserve">9) </w:t>
      </w:r>
      <w:r w:rsidRPr="00F2083E">
        <w:rPr>
          <w:rFonts w:ascii="標楷體" w:eastAsia="標楷體" w:hAnsi="標楷體" w:cs="Times Ext Roman"/>
          <w:sz w:val="22"/>
          <w:szCs w:val="22"/>
        </w:rPr>
        <w:t>相應緣</w:t>
      </w:r>
      <w:r w:rsidRPr="00F2083E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 xml:space="preserve">(20) </w:t>
      </w:r>
      <w:r w:rsidRPr="00F2083E">
        <w:rPr>
          <w:rFonts w:ascii="標楷體" w:eastAsia="標楷體" w:hAnsi="標楷體" w:cs="Times Ext Roman"/>
          <w:sz w:val="22"/>
          <w:szCs w:val="22"/>
        </w:rPr>
        <w:t>不相應緣</w:t>
      </w:r>
      <w:r w:rsidRPr="00F2083E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>(2</w:t>
      </w:r>
      <w:r w:rsidRPr="00F2083E">
        <w:rPr>
          <w:rFonts w:ascii="Times New Roman" w:eastAsia="新細明體" w:hAnsi="Times New Roman" w:cs="Times New Roman"/>
          <w:sz w:val="22"/>
          <w:szCs w:val="22"/>
          <w:vertAlign w:val="superscript"/>
        </w:rPr>
        <w:t>1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 xml:space="preserve">) </w:t>
      </w:r>
      <w:r w:rsidRPr="00F2083E">
        <w:rPr>
          <w:rFonts w:ascii="標楷體" w:eastAsia="標楷體" w:hAnsi="標楷體" w:cs="Times Ext Roman"/>
          <w:sz w:val="22"/>
          <w:szCs w:val="22"/>
        </w:rPr>
        <w:t>有緣</w:t>
      </w:r>
      <w:r w:rsidRPr="00F2083E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F2083E">
        <w:rPr>
          <w:rFonts w:ascii="標楷體" w:eastAsia="標楷體" w:hAnsi="標楷體" w:cs="Times Ext Roman"/>
          <w:sz w:val="22"/>
          <w:szCs w:val="22"/>
        </w:rPr>
        <w:br/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 xml:space="preserve">(22) </w:t>
      </w:r>
      <w:r w:rsidRPr="00F2083E">
        <w:rPr>
          <w:rFonts w:ascii="標楷體" w:eastAsia="標楷體" w:hAnsi="標楷體" w:cs="Times Ext Roman"/>
          <w:sz w:val="22"/>
          <w:szCs w:val="22"/>
        </w:rPr>
        <w:t>無有緣</w:t>
      </w:r>
      <w:r w:rsidRPr="00F2083E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 xml:space="preserve">(23) </w:t>
      </w:r>
      <w:r w:rsidRPr="00F2083E">
        <w:rPr>
          <w:rFonts w:ascii="標楷體" w:eastAsia="標楷體" w:hAnsi="標楷體" w:cs="Times Ext Roman"/>
          <w:sz w:val="22"/>
          <w:szCs w:val="22"/>
        </w:rPr>
        <w:t>去緣</w:t>
      </w:r>
      <w:r w:rsidRPr="00F2083E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F2083E">
        <w:rPr>
          <w:rFonts w:ascii="Times New Roman" w:eastAsia="新細明體" w:hAnsi="Times New Roman" w:cs="Times New Roman" w:hint="eastAsia"/>
          <w:sz w:val="22"/>
          <w:szCs w:val="22"/>
          <w:vertAlign w:val="superscript"/>
        </w:rPr>
        <w:t xml:space="preserve">(24) </w:t>
      </w:r>
      <w:r w:rsidRPr="00F2083E">
        <w:rPr>
          <w:rFonts w:ascii="標楷體" w:eastAsia="標楷體" w:hAnsi="標楷體" w:cs="Times Ext Roman"/>
          <w:sz w:val="22"/>
          <w:szCs w:val="22"/>
        </w:rPr>
        <w:t>不去緣。</w:t>
      </w:r>
    </w:p>
    <w:p w:rsidR="00392B0F" w:rsidRPr="00F2083E" w:rsidRDefault="00392B0F" w:rsidP="003C70AD">
      <w:pPr>
        <w:pStyle w:val="a9"/>
        <w:ind w:leftChars="50" w:left="120"/>
        <w:jc w:val="both"/>
        <w:rPr>
          <w:rFonts w:ascii="Times Ext Roman" w:eastAsia="新細明體" w:hAnsi="新細明體" w:cs="Times Ext Roman"/>
          <w:sz w:val="22"/>
          <w:szCs w:val="22"/>
        </w:rPr>
      </w:pP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（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2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）</w:t>
      </w:r>
      <w:r w:rsidRPr="00F2083E">
        <w:rPr>
          <w:rFonts w:ascii="Times Ext Roman" w:eastAsia="新細明體" w:hAnsi="新細明體" w:cs="Times Ext Roman"/>
          <w:sz w:val="22"/>
          <w:szCs w:val="22"/>
        </w:rPr>
        <w:t>參見《發趣論》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，</w:t>
      </w:r>
      <w:r w:rsidRPr="00F2083E">
        <w:rPr>
          <w:rFonts w:ascii="Times Ext Roman" w:eastAsia="新細明體" w:hAnsi="新細明體" w:cs="Times Ext Roman"/>
          <w:sz w:val="22"/>
          <w:szCs w:val="22"/>
        </w:rPr>
        <w:t>《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日譯南傳大藏經》（第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50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冊，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pp.1-13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，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pp.338-354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，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pp.355-413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）。</w:t>
      </w:r>
    </w:p>
    <w:p w:rsidR="00392B0F" w:rsidRPr="00F2083E" w:rsidRDefault="00392B0F" w:rsidP="003C70AD">
      <w:pPr>
        <w:pStyle w:val="a9"/>
        <w:ind w:leftChars="50" w:left="120"/>
        <w:jc w:val="both"/>
        <w:rPr>
          <w:rFonts w:ascii="Times Ext Roman" w:eastAsia="新細明體" w:hAnsi="Times Ext Roman" w:cs="Times Ext Roman"/>
          <w:sz w:val="22"/>
          <w:szCs w:val="22"/>
        </w:rPr>
      </w:pP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（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3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）</w:t>
      </w:r>
      <w:r w:rsidRPr="00F2083E">
        <w:rPr>
          <w:rFonts w:ascii="Times Ext Roman" w:eastAsia="新細明體" w:hAnsi="新細明體" w:cs="Times Ext Roman"/>
          <w:sz w:val="22"/>
          <w:szCs w:val="22"/>
        </w:rPr>
        <w:t>《清淨道論》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，</w:t>
      </w:r>
      <w:r w:rsidRPr="00F2083E">
        <w:rPr>
          <w:rFonts w:ascii="Times Ext Roman" w:eastAsia="新細明體" w:hAnsi="新細明體" w:cs="Times Ext Roman"/>
          <w:sz w:val="22"/>
          <w:szCs w:val="22"/>
        </w:rPr>
        <w:t>《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日譯南傳大藏經》（第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64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冊，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pp.180-192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，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pp.418-416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）。</w:t>
      </w:r>
    </w:p>
  </w:footnote>
  <w:footnote w:id="27">
    <w:p w:rsidR="00392B0F" w:rsidRPr="00F2083E" w:rsidRDefault="00392B0F" w:rsidP="00B146A5">
      <w:pPr>
        <w:rPr>
          <w:sz w:val="22"/>
        </w:rPr>
      </w:pPr>
      <w:r w:rsidRPr="00F2083E">
        <w:rPr>
          <w:rStyle w:val="ab"/>
          <w:rFonts w:ascii="Times New Roman" w:hAnsi="Times New Roman" w:cs="Times New Roman"/>
          <w:sz w:val="22"/>
        </w:rPr>
        <w:footnoteRef/>
      </w:r>
      <w:r w:rsidRPr="00F2083E">
        <w:rPr>
          <w:rFonts w:ascii="Times New Roman" w:hAnsi="Times New Roman" w:cs="Times New Roman"/>
          <w:sz w:val="22"/>
        </w:rPr>
        <w:t xml:space="preserve"> </w:t>
      </w:r>
      <w:r w:rsidRPr="00F2083E">
        <w:rPr>
          <w:rFonts w:ascii="Times New Roman" w:hAnsi="Times New Roman" w:cs="Times New Roman" w:hint="eastAsia"/>
          <w:sz w:val="22"/>
        </w:rPr>
        <w:t>遙：指距離遠。</w:t>
      </w:r>
      <w:r w:rsidRPr="00F2083E">
        <w:rPr>
          <w:rFonts w:ascii="Times New Roman" w:eastAsiaTheme="majorEastAsia" w:hAnsi="Times New Roman"/>
          <w:sz w:val="22"/>
        </w:rPr>
        <w:t>（</w:t>
      </w:r>
      <w:r w:rsidRPr="00F2083E">
        <w:rPr>
          <w:rFonts w:ascii="Times New Roman" w:eastAsiaTheme="majorEastAsia" w:hAnsi="Times New Roman"/>
          <w:sz w:val="22"/>
        </w:rPr>
        <w:t>《漢語大詞典》（</w:t>
      </w:r>
      <w:r w:rsidRPr="00F2083E">
        <w:rPr>
          <w:rFonts w:ascii="Times New Roman" w:eastAsiaTheme="majorEastAsia" w:hAnsi="Times New Roman" w:hint="eastAsia"/>
          <w:sz w:val="22"/>
        </w:rPr>
        <w:t>十</w:t>
      </w:r>
      <w:r w:rsidRPr="00F2083E">
        <w:rPr>
          <w:rFonts w:ascii="Times New Roman" w:eastAsiaTheme="majorEastAsia" w:hAnsi="Times New Roman"/>
          <w:sz w:val="22"/>
        </w:rPr>
        <w:t>）</w:t>
      </w:r>
      <w:r w:rsidRPr="00F2083E">
        <w:rPr>
          <w:rFonts w:ascii="Times Ext Roman" w:eastAsia="新細明體" w:hAnsi="新細明體" w:cs="Times Ext Roman" w:hint="eastAsia"/>
          <w:sz w:val="22"/>
        </w:rPr>
        <w:t>，</w:t>
      </w:r>
      <w:r w:rsidRPr="00F2083E">
        <w:rPr>
          <w:rFonts w:ascii="Times New Roman" w:eastAsiaTheme="majorEastAsia" w:hAnsi="Times New Roman" w:cs="Times New Roman"/>
          <w:sz w:val="22"/>
        </w:rPr>
        <w:t>p.</w:t>
      </w:r>
      <w:r w:rsidRPr="00F2083E">
        <w:rPr>
          <w:rFonts w:ascii="Times New Roman" w:eastAsiaTheme="majorEastAsia" w:hAnsi="Times New Roman" w:cs="Times New Roman" w:hint="eastAsia"/>
          <w:sz w:val="22"/>
        </w:rPr>
        <w:t>1142</w:t>
      </w:r>
      <w:r w:rsidRPr="00F2083E">
        <w:rPr>
          <w:rFonts w:ascii="Times New Roman" w:eastAsiaTheme="majorEastAsia" w:hAnsi="Times New Roman"/>
          <w:sz w:val="22"/>
        </w:rPr>
        <w:t>）</w:t>
      </w:r>
    </w:p>
  </w:footnote>
  <w:footnote w:id="28">
    <w:p w:rsidR="00392B0F" w:rsidRPr="00F2083E" w:rsidRDefault="00392B0F">
      <w:pPr>
        <w:pStyle w:val="a9"/>
        <w:rPr>
          <w:sz w:val="22"/>
          <w:szCs w:val="22"/>
        </w:rPr>
      </w:pPr>
      <w:r w:rsidRPr="00F2083E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F2083E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F2083E">
        <w:rPr>
          <w:rFonts w:hint="eastAsia"/>
          <w:sz w:val="22"/>
          <w:szCs w:val="22"/>
        </w:rPr>
        <w:t>隔：時間上距離遠。</w:t>
      </w:r>
      <w:r w:rsidRPr="00F2083E">
        <w:rPr>
          <w:rFonts w:ascii="Times New Roman" w:eastAsiaTheme="majorEastAsia" w:hAnsi="Times New Roman"/>
          <w:sz w:val="22"/>
          <w:szCs w:val="22"/>
        </w:rPr>
        <w:t>（《漢語大詞典》（</w:t>
      </w:r>
      <w:r w:rsidRPr="00F2083E">
        <w:rPr>
          <w:rFonts w:ascii="Times New Roman" w:eastAsiaTheme="majorEastAsia" w:hAnsi="Times New Roman" w:hint="eastAsia"/>
          <w:sz w:val="22"/>
          <w:szCs w:val="22"/>
        </w:rPr>
        <w:t>十一</w:t>
      </w:r>
      <w:r w:rsidRPr="00F2083E">
        <w:rPr>
          <w:rFonts w:ascii="Times New Roman" w:eastAsiaTheme="majorEastAsia" w:hAnsi="Times New Roman"/>
          <w:sz w:val="22"/>
          <w:szCs w:val="22"/>
        </w:rPr>
        <w:t>）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，</w:t>
      </w:r>
      <w:r w:rsidRPr="00F2083E">
        <w:rPr>
          <w:rFonts w:ascii="Times New Roman" w:eastAsiaTheme="majorEastAsia" w:hAnsi="Times New Roman" w:cs="Times New Roman"/>
          <w:sz w:val="22"/>
          <w:szCs w:val="22"/>
        </w:rPr>
        <w:t>p.</w:t>
      </w:r>
      <w:r w:rsidRPr="00F2083E">
        <w:rPr>
          <w:rFonts w:ascii="Times New Roman" w:eastAsiaTheme="majorEastAsia" w:hAnsi="Times New Roman" w:cs="Times New Roman" w:hint="eastAsia"/>
          <w:sz w:val="22"/>
          <w:szCs w:val="22"/>
        </w:rPr>
        <w:t>1087</w:t>
      </w:r>
      <w:r w:rsidRPr="00F2083E">
        <w:rPr>
          <w:rFonts w:ascii="Times New Roman" w:eastAsiaTheme="majorEastAsia" w:hAnsi="Times New Roman"/>
          <w:sz w:val="22"/>
          <w:szCs w:val="22"/>
        </w:rPr>
        <w:t>）</w:t>
      </w:r>
    </w:p>
  </w:footnote>
  <w:footnote w:id="29">
    <w:p w:rsidR="00392B0F" w:rsidRPr="00F2083E" w:rsidRDefault="00392B0F" w:rsidP="003643FF">
      <w:pPr>
        <w:pStyle w:val="a9"/>
        <w:ind w:left="440" w:hanging="440"/>
        <w:jc w:val="both"/>
        <w:rPr>
          <w:rFonts w:ascii="Times Ext Roman" w:eastAsia="新細明體" w:hAnsi="Times Ext Roman" w:cs="Times Ext Roman"/>
          <w:sz w:val="22"/>
          <w:szCs w:val="22"/>
        </w:rPr>
      </w:pPr>
      <w:r w:rsidRPr="00F2083E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F2083E">
        <w:rPr>
          <w:rFonts w:ascii="Times Ext Roman" w:eastAsia="新細明體" w:hAnsi="新細明體" w:cs="Times Ext Roman"/>
          <w:sz w:val="22"/>
          <w:szCs w:val="22"/>
        </w:rPr>
        <w:t>《大智度論》卷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54</w:t>
      </w:r>
      <w:r w:rsidRPr="00F2083E">
        <w:rPr>
          <w:rFonts w:ascii="Times Ext Roman" w:eastAsia="新細明體" w:hAnsi="新細明體" w:cs="Times Ext Roman"/>
          <w:sz w:val="22"/>
          <w:szCs w:val="22"/>
        </w:rPr>
        <w:t>〈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27</w:t>
      </w:r>
      <w:r w:rsidRPr="00F2083E">
        <w:rPr>
          <w:rFonts w:ascii="Times Ext Roman" w:eastAsia="新細明體" w:hAnsi="新細明體" w:cs="Times Ext Roman"/>
          <w:sz w:val="22"/>
          <w:szCs w:val="22"/>
        </w:rPr>
        <w:t>天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主</w:t>
      </w:r>
      <w:r w:rsidRPr="00F2083E">
        <w:rPr>
          <w:rFonts w:ascii="Times Ext Roman" w:eastAsia="新細明體" w:hAnsi="新細明體" w:cs="Times Ext Roman"/>
          <w:sz w:val="22"/>
          <w:szCs w:val="22"/>
        </w:rPr>
        <w:t>品〉（大正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25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，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444b26-28</w:t>
      </w:r>
      <w:r w:rsidRPr="00F2083E">
        <w:rPr>
          <w:rFonts w:ascii="Times Ext Roman" w:eastAsia="新細明體" w:hAnsi="Times Ext Roman" w:cs="Times Ext Roman"/>
          <w:sz w:val="22"/>
          <w:szCs w:val="22"/>
        </w:rPr>
        <w:t>）</w:t>
      </w:r>
      <w:r w:rsidRPr="00F2083E">
        <w:rPr>
          <w:rFonts w:ascii="Times Ext Roman" w:eastAsia="新細明體" w:hAnsi="新細明體" w:cs="Times Ext Roman"/>
          <w:sz w:val="22"/>
          <w:szCs w:val="22"/>
        </w:rPr>
        <w:t>。</w:t>
      </w:r>
    </w:p>
  </w:footnote>
  <w:footnote w:id="30">
    <w:p w:rsidR="00392B0F" w:rsidRPr="00F2083E" w:rsidRDefault="00392B0F" w:rsidP="003643FF">
      <w:pPr>
        <w:pStyle w:val="a9"/>
        <w:ind w:left="440" w:hanging="440"/>
        <w:jc w:val="both"/>
        <w:rPr>
          <w:rFonts w:ascii="Times Ext Roman" w:eastAsia="新細明體" w:hAnsi="Times Ext Roman" w:cs="Times Ext Roman"/>
          <w:sz w:val="22"/>
          <w:szCs w:val="22"/>
        </w:rPr>
      </w:pPr>
      <w:r w:rsidRPr="00F2083E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F2083E">
        <w:rPr>
          <w:rFonts w:ascii="Times Ext Roman" w:eastAsia="新細明體" w:hAnsi="Times Ext Roman" w:cs="Times Ext Roman" w:hint="eastAsia"/>
          <w:sz w:val="22"/>
          <w:szCs w:val="22"/>
        </w:rPr>
        <w:t>（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1</w:t>
      </w:r>
      <w:r w:rsidRPr="00F2083E">
        <w:rPr>
          <w:rFonts w:ascii="Times Ext Roman" w:eastAsia="新細明體" w:hAnsi="Times Ext Roman" w:cs="Times Ext Roman" w:hint="eastAsia"/>
          <w:sz w:val="22"/>
          <w:szCs w:val="22"/>
        </w:rPr>
        <w:t>）</w:t>
      </w:r>
      <w:r w:rsidRPr="00F2083E">
        <w:rPr>
          <w:rFonts w:ascii="Times Ext Roman" w:eastAsia="新細明體" w:hAnsi="新細明體" w:cs="Times Ext Roman"/>
          <w:sz w:val="22"/>
          <w:szCs w:val="22"/>
        </w:rPr>
        <w:t>參見《大智度論》卷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54</w:t>
      </w:r>
      <w:r w:rsidRPr="00F2083E">
        <w:rPr>
          <w:rFonts w:ascii="Times Ext Roman" w:eastAsia="新細明體" w:hAnsi="新細明體" w:cs="Times Ext Roman"/>
          <w:sz w:val="22"/>
          <w:szCs w:val="22"/>
        </w:rPr>
        <w:t>〈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27</w:t>
      </w:r>
      <w:r w:rsidRPr="00F2083E">
        <w:rPr>
          <w:rFonts w:ascii="Times Ext Roman" w:eastAsia="新細明體" w:hAnsi="新細明體" w:cs="Times Ext Roman"/>
          <w:sz w:val="22"/>
          <w:szCs w:val="22"/>
        </w:rPr>
        <w:t>天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主</w:t>
      </w:r>
      <w:r w:rsidRPr="00F2083E">
        <w:rPr>
          <w:rFonts w:ascii="Times Ext Roman" w:eastAsia="新細明體" w:hAnsi="新細明體" w:cs="Times Ext Roman"/>
          <w:sz w:val="22"/>
          <w:szCs w:val="22"/>
        </w:rPr>
        <w:t>品〉（大正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25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，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444b28-445a1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）。</w:t>
      </w:r>
    </w:p>
    <w:p w:rsidR="00392B0F" w:rsidRPr="00F2083E" w:rsidRDefault="00392B0F" w:rsidP="003C70AD">
      <w:pPr>
        <w:pStyle w:val="a9"/>
        <w:ind w:leftChars="50" w:left="120"/>
        <w:jc w:val="both"/>
        <w:rPr>
          <w:rFonts w:ascii="Times Ext Roman" w:eastAsia="新細明體" w:hAnsi="Times Ext Roman" w:cs="Times Ext Roman"/>
          <w:sz w:val="22"/>
          <w:szCs w:val="22"/>
        </w:rPr>
      </w:pP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（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2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）</w:t>
      </w:r>
      <w:r w:rsidRPr="00F2083E">
        <w:rPr>
          <w:rFonts w:ascii="Times Ext Roman" w:eastAsia="新細明體" w:hAnsi="新細明體" w:cs="Times Ext Roman"/>
          <w:sz w:val="22"/>
          <w:szCs w:val="22"/>
        </w:rPr>
        <w:t>參見印順法師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，</w:t>
      </w:r>
      <w:r w:rsidRPr="00F2083E">
        <w:rPr>
          <w:rFonts w:ascii="Times Ext Roman" w:eastAsia="新細明體" w:hAnsi="新細明體" w:cs="Times Ext Roman"/>
          <w:sz w:val="22"/>
          <w:szCs w:val="22"/>
        </w:rPr>
        <w:t>《大智度論筆記》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[F018]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，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p.144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：</w:t>
      </w:r>
    </w:p>
    <w:p w:rsidR="00392B0F" w:rsidRPr="00F2083E" w:rsidRDefault="00392B0F" w:rsidP="00A53AFC">
      <w:pPr>
        <w:pStyle w:val="a9"/>
        <w:ind w:leftChars="188" w:left="451" w:firstLineChars="100" w:firstLine="220"/>
        <w:jc w:val="both"/>
        <w:rPr>
          <w:rFonts w:asciiTheme="minorEastAsia" w:hAnsiTheme="minorEastAsia" w:cs="Times New Roman"/>
          <w:sz w:val="22"/>
          <w:szCs w:val="22"/>
        </w:rPr>
      </w:pPr>
      <w:r w:rsidRPr="00F2083E">
        <w:rPr>
          <w:rFonts w:asciiTheme="minorEastAsia" w:hAnsiTheme="minorEastAsia" w:cs="Times New Roman"/>
          <w:sz w:val="22"/>
          <w:szCs w:val="22"/>
        </w:rPr>
        <w:t>菩提心、回向心，互不相在：</w:t>
      </w:r>
    </w:p>
    <w:p w:rsidR="00392B0F" w:rsidRPr="00F2083E" w:rsidRDefault="00392B0F" w:rsidP="00A53AFC">
      <w:pPr>
        <w:pStyle w:val="a9"/>
        <w:ind w:leftChars="44" w:left="1756" w:hangingChars="750" w:hanging="1650"/>
        <w:jc w:val="both"/>
        <w:rPr>
          <w:rFonts w:asciiTheme="minorEastAsia" w:hAnsiTheme="minorEastAsia" w:cs="Times New Roman"/>
          <w:sz w:val="22"/>
          <w:szCs w:val="22"/>
        </w:rPr>
      </w:pPr>
      <w:r w:rsidRPr="00F2083E">
        <w:rPr>
          <w:rFonts w:ascii="Times New Roman" w:hAnsi="Times New Roman" w:cs="Times New Roman"/>
          <w:sz w:val="22"/>
          <w:szCs w:val="22"/>
        </w:rPr>
        <w:t xml:space="preserve"> </w:t>
      </w:r>
      <w:r w:rsidRPr="00F2083E">
        <w:rPr>
          <w:rFonts w:ascii="Times New Roman" w:hAnsi="Times New Roman" w:cs="Times New Roman" w:hint="eastAsia"/>
          <w:sz w:val="22"/>
          <w:szCs w:val="22"/>
        </w:rPr>
        <w:t xml:space="preserve">    </w:t>
      </w:r>
      <w:r w:rsidRPr="00F2083E">
        <w:rPr>
          <w:rFonts w:asciiTheme="minorEastAsia" w:hAnsiTheme="minorEastAsia" w:cs="Times New Roman" w:hint="eastAsia"/>
          <w:sz w:val="22"/>
          <w:szCs w:val="22"/>
        </w:rPr>
        <w:t>┌</w:t>
      </w:r>
      <w:r w:rsidRPr="00F2083E">
        <w:rPr>
          <w:rFonts w:asciiTheme="minorEastAsia" w:hAnsiTheme="minorEastAsia" w:cs="Times New Roman"/>
          <w:sz w:val="22"/>
          <w:szCs w:val="22"/>
        </w:rPr>
        <w:t>不以世諦說：</w:t>
      </w:r>
      <w:r w:rsidR="00901F99" w:rsidRPr="00F2083E">
        <w:rPr>
          <w:rFonts w:asciiTheme="minorEastAsia" w:hAnsiTheme="minorEastAsia" w:cs="Times New Roman" w:hint="eastAsia"/>
          <w:sz w:val="6"/>
          <w:szCs w:val="22"/>
        </w:rPr>
        <w:t xml:space="preserve"> </w:t>
      </w:r>
      <w:r w:rsidRPr="00F2083E">
        <w:rPr>
          <w:rFonts w:asciiTheme="minorEastAsia" w:hAnsiTheme="minorEastAsia" w:cs="Times New Roman" w:hint="eastAsia"/>
          <w:sz w:val="22"/>
          <w:szCs w:val="22"/>
        </w:rPr>
        <w:t>┌</w:t>
      </w:r>
      <w:r w:rsidRPr="00F2083E">
        <w:rPr>
          <w:rFonts w:asciiTheme="minorEastAsia" w:hAnsiTheme="minorEastAsia" w:cs="Times New Roman"/>
          <w:sz w:val="22"/>
          <w:szCs w:val="22"/>
        </w:rPr>
        <w:t>諸法非常非無常，不應言回</w:t>
      </w:r>
      <w:r w:rsidR="00E34348" w:rsidRPr="00F2083E">
        <w:rPr>
          <w:rFonts w:asciiTheme="minorEastAsia" w:hAnsiTheme="minorEastAsia" w:cs="Times New Roman" w:hint="eastAsia"/>
          <w:sz w:val="22"/>
          <w:szCs w:val="22"/>
        </w:rPr>
        <w:t>「</w:t>
      </w:r>
      <w:r w:rsidRPr="00F2083E">
        <w:rPr>
          <w:rFonts w:asciiTheme="minorEastAsia" w:hAnsiTheme="minorEastAsia" w:cs="Times New Roman"/>
          <w:sz w:val="22"/>
          <w:szCs w:val="22"/>
        </w:rPr>
        <w:t>向心已滅，云何與菩提作因</w:t>
      </w:r>
      <w:r w:rsidR="00E34348" w:rsidRPr="00F2083E">
        <w:rPr>
          <w:rFonts w:asciiTheme="minorEastAsia" w:hAnsiTheme="minorEastAsia" w:cs="Times New Roman" w:hint="eastAsia"/>
          <w:sz w:val="22"/>
          <w:szCs w:val="22"/>
        </w:rPr>
        <w:t>」</w:t>
      </w:r>
      <w:r w:rsidRPr="00F2083E">
        <w:rPr>
          <w:rFonts w:asciiTheme="minorEastAsia" w:hAnsiTheme="minorEastAsia" w:cs="Times New Roman"/>
          <w:sz w:val="22"/>
          <w:szCs w:val="22"/>
        </w:rPr>
        <w:t>。</w:t>
      </w:r>
    </w:p>
    <w:p w:rsidR="00392B0F" w:rsidRPr="00F2083E" w:rsidRDefault="00392B0F" w:rsidP="00A53AFC">
      <w:pPr>
        <w:widowControl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Chars="300" w:firstLine="660"/>
        <w:rPr>
          <w:rFonts w:asciiTheme="minorEastAsia" w:hAnsiTheme="minorEastAsia" w:cs="Times New Roman"/>
          <w:sz w:val="22"/>
        </w:rPr>
      </w:pPr>
      <w:r w:rsidRPr="00F2083E">
        <w:rPr>
          <w:rFonts w:asciiTheme="minorEastAsia" w:hAnsiTheme="minorEastAsia"/>
          <w:sz w:val="22"/>
        </w:rPr>
        <w:t>│</w:t>
      </w:r>
      <w:r w:rsidRPr="00F2083E">
        <w:rPr>
          <w:rFonts w:ascii="Times New Roman" w:hAnsi="Times New Roman" w:cs="Times New Roman"/>
          <w:sz w:val="22"/>
        </w:rPr>
        <w:t xml:space="preserve"> </w:t>
      </w:r>
      <w:r w:rsidRPr="00F2083E">
        <w:rPr>
          <w:rFonts w:ascii="Times New Roman" w:hAnsi="Times New Roman" w:cs="Times New Roman" w:hint="eastAsia"/>
          <w:sz w:val="22"/>
        </w:rPr>
        <w:t xml:space="preserve">          </w:t>
      </w:r>
      <w:r w:rsidRPr="00F2083E">
        <w:rPr>
          <w:rFonts w:ascii="Times New Roman" w:hAnsi="Times New Roman" w:cs="Times New Roman" w:hint="eastAsia"/>
          <w:sz w:val="28"/>
        </w:rPr>
        <w:t xml:space="preserve"> </w:t>
      </w:r>
      <w:r w:rsidRPr="00F2083E">
        <w:rPr>
          <w:rFonts w:asciiTheme="minorEastAsia" w:hAnsiTheme="minorEastAsia"/>
          <w:sz w:val="22"/>
        </w:rPr>
        <w:t>│</w:t>
      </w:r>
      <w:r w:rsidRPr="00F2083E">
        <w:rPr>
          <w:rFonts w:asciiTheme="minorEastAsia" w:hAnsiTheme="minorEastAsia" w:cs="Times New Roman"/>
          <w:sz w:val="22"/>
        </w:rPr>
        <w:t>諸法非生滅非不生滅，不應言</w:t>
      </w:r>
      <w:r w:rsidR="00E34348" w:rsidRPr="00F2083E">
        <w:rPr>
          <w:rFonts w:asciiTheme="minorEastAsia" w:hAnsiTheme="minorEastAsia" w:cs="Times New Roman" w:hint="eastAsia"/>
          <w:sz w:val="22"/>
        </w:rPr>
        <w:t>「</w:t>
      </w:r>
      <w:r w:rsidR="00E34348" w:rsidRPr="00F2083E">
        <w:rPr>
          <w:rFonts w:asciiTheme="minorEastAsia" w:hAnsiTheme="minorEastAsia" w:cs="Times New Roman"/>
          <w:sz w:val="22"/>
        </w:rPr>
        <w:t>菩提不生不滅</w:t>
      </w:r>
      <w:r w:rsidR="00E34348" w:rsidRPr="00F2083E">
        <w:rPr>
          <w:rFonts w:asciiTheme="minorEastAsia" w:hAnsiTheme="minorEastAsia" w:cs="Times New Roman" w:hint="eastAsia"/>
          <w:sz w:val="22"/>
        </w:rPr>
        <w:t>、</w:t>
      </w:r>
      <w:r w:rsidRPr="00F2083E">
        <w:rPr>
          <w:rFonts w:asciiTheme="minorEastAsia" w:hAnsiTheme="minorEastAsia" w:cs="Times New Roman"/>
          <w:sz w:val="22"/>
        </w:rPr>
        <w:t>無所有何所回向</w:t>
      </w:r>
      <w:r w:rsidR="00E34348" w:rsidRPr="00F2083E">
        <w:rPr>
          <w:rFonts w:asciiTheme="minorEastAsia" w:hAnsiTheme="minorEastAsia" w:cs="Times New Roman" w:hint="eastAsia"/>
          <w:sz w:val="22"/>
        </w:rPr>
        <w:t>」</w:t>
      </w:r>
      <w:r w:rsidRPr="00F2083E">
        <w:rPr>
          <w:rFonts w:asciiTheme="minorEastAsia" w:hAnsiTheme="minorEastAsia" w:cs="Times New Roman"/>
          <w:sz w:val="22"/>
        </w:rPr>
        <w:t>。</w:t>
      </w:r>
    </w:p>
    <w:p w:rsidR="00392B0F" w:rsidRPr="00F2083E" w:rsidRDefault="00392B0F" w:rsidP="00A53AFC">
      <w:pPr>
        <w:pStyle w:val="a9"/>
        <w:ind w:firstLineChars="300" w:firstLine="660"/>
        <w:jc w:val="both"/>
        <w:rPr>
          <w:rFonts w:asciiTheme="minorEastAsia" w:hAnsiTheme="minorEastAsia" w:cs="Times New Roman"/>
          <w:sz w:val="22"/>
          <w:szCs w:val="22"/>
        </w:rPr>
      </w:pPr>
      <w:r w:rsidRPr="00F2083E">
        <w:rPr>
          <w:rFonts w:asciiTheme="minorEastAsia" w:hAnsiTheme="minorEastAsia"/>
          <w:sz w:val="22"/>
          <w:szCs w:val="22"/>
        </w:rPr>
        <w:t>│</w:t>
      </w:r>
      <w:r w:rsidRPr="00F2083E">
        <w:rPr>
          <w:rFonts w:ascii="Times New Roman" w:hAnsi="Times New Roman" w:cs="Times New Roman" w:hint="eastAsia"/>
          <w:sz w:val="22"/>
          <w:szCs w:val="22"/>
        </w:rPr>
        <w:t xml:space="preserve">        </w:t>
      </w:r>
      <w:r w:rsidRPr="00F2083E">
        <w:rPr>
          <w:rFonts w:ascii="Times New Roman" w:hAnsi="Times New Roman" w:cs="Times New Roman" w:hint="eastAsia"/>
          <w:sz w:val="28"/>
          <w:szCs w:val="22"/>
        </w:rPr>
        <w:t xml:space="preserve"> </w:t>
      </w:r>
      <w:r w:rsidRPr="00F2083E">
        <w:rPr>
          <w:rFonts w:ascii="Times New Roman" w:hAnsi="Times New Roman" w:cs="Times New Roman" w:hint="eastAsia"/>
          <w:sz w:val="22"/>
          <w:szCs w:val="22"/>
        </w:rPr>
        <w:t xml:space="preserve">   </w:t>
      </w:r>
      <w:r w:rsidRPr="00F2083E">
        <w:rPr>
          <w:rFonts w:asciiTheme="minorEastAsia" w:hAnsiTheme="minorEastAsia"/>
          <w:sz w:val="22"/>
          <w:szCs w:val="22"/>
        </w:rPr>
        <w:t>│</w:t>
      </w:r>
      <w:r w:rsidRPr="00F2083E">
        <w:rPr>
          <w:rFonts w:asciiTheme="minorEastAsia" w:hAnsiTheme="minorEastAsia" w:cs="Times New Roman"/>
          <w:sz w:val="22"/>
          <w:szCs w:val="22"/>
        </w:rPr>
        <w:t>菩提非三世相，不應言</w:t>
      </w:r>
      <w:r w:rsidR="00E34348" w:rsidRPr="00F2083E">
        <w:rPr>
          <w:rFonts w:asciiTheme="minorEastAsia" w:hAnsiTheme="minorEastAsia" w:cs="Times New Roman" w:hint="eastAsia"/>
          <w:sz w:val="22"/>
          <w:szCs w:val="22"/>
        </w:rPr>
        <w:t>「</w:t>
      </w:r>
      <w:r w:rsidR="00E34348" w:rsidRPr="00F2083E">
        <w:rPr>
          <w:rFonts w:asciiTheme="minorEastAsia" w:hAnsiTheme="minorEastAsia" w:cs="Times New Roman"/>
          <w:sz w:val="22"/>
          <w:szCs w:val="22"/>
        </w:rPr>
        <w:t>未來無菩提，何所回向</w:t>
      </w:r>
      <w:r w:rsidR="00E34348" w:rsidRPr="00F2083E">
        <w:rPr>
          <w:rFonts w:asciiTheme="minorEastAsia" w:hAnsiTheme="minorEastAsia" w:cs="Times New Roman" w:hint="eastAsia"/>
          <w:sz w:val="22"/>
          <w:szCs w:val="22"/>
        </w:rPr>
        <w:t>」。</w:t>
      </w:r>
    </w:p>
    <w:p w:rsidR="00392B0F" w:rsidRPr="00F2083E" w:rsidRDefault="00392B0F" w:rsidP="00A53AFC">
      <w:pPr>
        <w:pStyle w:val="a9"/>
        <w:ind w:firstLineChars="300" w:firstLine="660"/>
        <w:jc w:val="both"/>
        <w:rPr>
          <w:rFonts w:asciiTheme="minorEastAsia" w:hAnsiTheme="minorEastAsia" w:cs="Times New Roman"/>
          <w:sz w:val="22"/>
          <w:szCs w:val="22"/>
        </w:rPr>
      </w:pPr>
      <w:r w:rsidRPr="00F2083E">
        <w:rPr>
          <w:rFonts w:asciiTheme="minorEastAsia" w:hAnsiTheme="minorEastAsia"/>
          <w:sz w:val="22"/>
          <w:szCs w:val="22"/>
        </w:rPr>
        <w:t>│</w:t>
      </w:r>
      <w:r w:rsidRPr="00F2083E">
        <w:rPr>
          <w:rFonts w:ascii="Times New Roman" w:hAnsi="Times New Roman" w:cs="Times New Roman" w:hint="eastAsia"/>
          <w:sz w:val="22"/>
          <w:szCs w:val="22"/>
        </w:rPr>
        <w:t xml:space="preserve">         </w:t>
      </w:r>
      <w:r w:rsidRPr="00F2083E">
        <w:rPr>
          <w:rFonts w:ascii="Times New Roman" w:hAnsi="Times New Roman" w:cs="Times New Roman" w:hint="eastAsia"/>
          <w:sz w:val="28"/>
          <w:szCs w:val="22"/>
        </w:rPr>
        <w:t xml:space="preserve"> </w:t>
      </w:r>
      <w:r w:rsidRPr="00F2083E">
        <w:rPr>
          <w:rFonts w:ascii="Times New Roman" w:hAnsi="Times New Roman" w:cs="Times New Roman" w:hint="eastAsia"/>
          <w:sz w:val="22"/>
          <w:szCs w:val="22"/>
        </w:rPr>
        <w:t xml:space="preserve">  </w:t>
      </w:r>
      <w:r w:rsidRPr="00F2083E">
        <w:rPr>
          <w:rFonts w:asciiTheme="minorEastAsia" w:hAnsiTheme="minorEastAsia" w:cs="Times New Roman" w:hint="eastAsia"/>
          <w:sz w:val="22"/>
          <w:szCs w:val="22"/>
        </w:rPr>
        <w:t>└</w:t>
      </w:r>
      <w:r w:rsidRPr="00F2083E">
        <w:rPr>
          <w:rFonts w:asciiTheme="minorEastAsia" w:hAnsiTheme="minorEastAsia" w:cs="Times New Roman"/>
          <w:sz w:val="22"/>
          <w:szCs w:val="22"/>
        </w:rPr>
        <w:t>三世互不相離，一如無二，云何說</w:t>
      </w:r>
      <w:r w:rsidR="00E34348" w:rsidRPr="00F2083E">
        <w:rPr>
          <w:rFonts w:asciiTheme="minorEastAsia" w:hAnsiTheme="minorEastAsia" w:cs="Times New Roman" w:hint="eastAsia"/>
          <w:sz w:val="22"/>
          <w:szCs w:val="22"/>
        </w:rPr>
        <w:t>「</w:t>
      </w:r>
      <w:r w:rsidRPr="00F2083E">
        <w:rPr>
          <w:rFonts w:asciiTheme="minorEastAsia" w:hAnsiTheme="minorEastAsia" w:cs="Times New Roman"/>
          <w:sz w:val="22"/>
          <w:szCs w:val="22"/>
        </w:rPr>
        <w:t>二心互不相在</w:t>
      </w:r>
      <w:r w:rsidR="00E34348" w:rsidRPr="00F2083E">
        <w:rPr>
          <w:rFonts w:asciiTheme="minorEastAsia" w:hAnsiTheme="minorEastAsia" w:cs="Times New Roman" w:hint="eastAsia"/>
          <w:sz w:val="22"/>
          <w:szCs w:val="22"/>
        </w:rPr>
        <w:t>」</w:t>
      </w:r>
      <w:r w:rsidRPr="00F2083E">
        <w:rPr>
          <w:rFonts w:asciiTheme="minorEastAsia" w:hAnsiTheme="minorEastAsia" w:cs="Times New Roman"/>
          <w:sz w:val="22"/>
          <w:szCs w:val="22"/>
        </w:rPr>
        <w:t>？</w:t>
      </w:r>
    </w:p>
    <w:p w:rsidR="00392B0F" w:rsidRPr="00F2083E" w:rsidRDefault="00392B0F" w:rsidP="00A53AFC">
      <w:pPr>
        <w:pStyle w:val="a9"/>
        <w:ind w:leftChars="186" w:left="446" w:firstLineChars="100" w:firstLine="220"/>
        <w:jc w:val="both"/>
        <w:rPr>
          <w:rFonts w:asciiTheme="minorEastAsia" w:hAnsiTheme="minorEastAsia" w:cs="Times Ext Roman"/>
          <w:sz w:val="22"/>
          <w:szCs w:val="22"/>
        </w:rPr>
      </w:pPr>
      <w:r w:rsidRPr="00F2083E">
        <w:rPr>
          <w:rFonts w:asciiTheme="minorEastAsia" w:hAnsiTheme="minorEastAsia" w:cs="Times New Roman" w:hint="eastAsia"/>
          <w:sz w:val="22"/>
          <w:szCs w:val="22"/>
        </w:rPr>
        <w:t>└</w:t>
      </w:r>
      <w:r w:rsidRPr="00F2083E">
        <w:rPr>
          <w:rFonts w:asciiTheme="minorEastAsia" w:hAnsiTheme="minorEastAsia" w:cs="Times New Roman"/>
          <w:sz w:val="22"/>
          <w:szCs w:val="22"/>
        </w:rPr>
        <w:t>以第一義諦說：皆空，非心相。</w:t>
      </w:r>
    </w:p>
  </w:footnote>
  <w:footnote w:id="31">
    <w:p w:rsidR="00392B0F" w:rsidRPr="00F2083E" w:rsidRDefault="00392B0F" w:rsidP="00297EB8">
      <w:pPr>
        <w:pStyle w:val="ad"/>
        <w:ind w:leftChars="0" w:left="0" w:firstLineChars="0" w:firstLine="0"/>
        <w:rPr>
          <w:rStyle w:val="a4"/>
          <w:rFonts w:ascii="Times Ext Roman"/>
          <w:color w:val="auto"/>
          <w:szCs w:val="22"/>
        </w:rPr>
      </w:pPr>
      <w:r w:rsidRPr="00F2083E">
        <w:rPr>
          <w:rStyle w:val="ab"/>
          <w:rFonts w:ascii="Times New Roman" w:hAnsi="Times New Roman" w:cs="Times New Roman"/>
          <w:color w:val="auto"/>
        </w:rPr>
        <w:footnoteRef/>
      </w:r>
      <w:r w:rsidRPr="00F2083E">
        <w:rPr>
          <w:rStyle w:val="a4"/>
          <w:rFonts w:ascii="Times Ext Roman"/>
          <w:color w:val="auto"/>
          <w:szCs w:val="22"/>
        </w:rPr>
        <w:t>《大智度</w:t>
      </w:r>
      <w:r w:rsidRPr="00F2083E">
        <w:rPr>
          <w:rStyle w:val="a4"/>
          <w:rFonts w:ascii="Times New Roman" w:cs="Times New Roman"/>
          <w:color w:val="auto"/>
          <w:szCs w:val="22"/>
        </w:rPr>
        <w:t>論》卷</w:t>
      </w:r>
      <w:r w:rsidRPr="00F2083E">
        <w:rPr>
          <w:rStyle w:val="a4"/>
          <w:rFonts w:ascii="Times New Roman" w:hAnsi="Times New Roman" w:cs="Times New Roman"/>
          <w:color w:val="auto"/>
          <w:szCs w:val="22"/>
        </w:rPr>
        <w:t>75</w:t>
      </w:r>
      <w:r w:rsidRPr="00F2083E">
        <w:rPr>
          <w:rStyle w:val="a4"/>
          <w:rFonts w:ascii="Times New Roman" w:cs="Times New Roman"/>
          <w:color w:val="auto"/>
          <w:szCs w:val="22"/>
        </w:rPr>
        <w:t>〈</w:t>
      </w:r>
      <w:r w:rsidRPr="00F2083E">
        <w:rPr>
          <w:rStyle w:val="a4"/>
          <w:rFonts w:ascii="Times New Roman" w:hAnsi="Times New Roman" w:cs="Times New Roman"/>
          <w:color w:val="auto"/>
          <w:szCs w:val="22"/>
        </w:rPr>
        <w:t>57</w:t>
      </w:r>
      <w:r w:rsidRPr="00F2083E">
        <w:rPr>
          <w:rStyle w:val="a4"/>
          <w:rFonts w:ascii="Times New Roman" w:cs="Times New Roman"/>
          <w:color w:val="auto"/>
          <w:szCs w:val="22"/>
        </w:rPr>
        <w:t>燈喻品〉（大正</w:t>
      </w:r>
      <w:r w:rsidRPr="00F2083E">
        <w:rPr>
          <w:rStyle w:val="a4"/>
          <w:rFonts w:ascii="Times New Roman" w:hAnsi="Times New Roman" w:cs="Times New Roman"/>
          <w:color w:val="auto"/>
          <w:szCs w:val="22"/>
        </w:rPr>
        <w:t>25</w:t>
      </w:r>
      <w:r w:rsidRPr="00F2083E">
        <w:rPr>
          <w:rStyle w:val="a4"/>
          <w:rFonts w:ascii="Times New Roman" w:cs="Times New Roman"/>
          <w:color w:val="auto"/>
          <w:szCs w:val="22"/>
        </w:rPr>
        <w:t>，</w:t>
      </w:r>
      <w:r w:rsidRPr="00F2083E">
        <w:rPr>
          <w:rStyle w:val="a4"/>
          <w:rFonts w:ascii="Times New Roman" w:hAnsi="Times New Roman" w:cs="Times New Roman"/>
          <w:color w:val="auto"/>
          <w:szCs w:val="22"/>
        </w:rPr>
        <w:t>585c2-25</w:t>
      </w:r>
      <w:r w:rsidRPr="00F2083E">
        <w:rPr>
          <w:rStyle w:val="a4"/>
          <w:rFonts w:ascii="Times New Roman" w:cs="Times New Roman"/>
          <w:color w:val="auto"/>
          <w:szCs w:val="22"/>
        </w:rPr>
        <w:t>）：</w:t>
      </w:r>
    </w:p>
    <w:p w:rsidR="00392B0F" w:rsidRPr="00F2083E" w:rsidRDefault="00392B0F" w:rsidP="002922A6">
      <w:pPr>
        <w:pStyle w:val="ad"/>
        <w:spacing w:afterLines="10" w:after="36"/>
        <w:ind w:leftChars="90" w:left="216" w:firstLineChars="0" w:firstLine="0"/>
        <w:rPr>
          <w:color w:val="auto"/>
        </w:rPr>
      </w:pPr>
      <w:r w:rsidRPr="00F2083E">
        <w:rPr>
          <w:color w:val="auto"/>
        </w:rPr>
        <w:t>須菩提此中自說難問因緣，所謂</w:t>
      </w:r>
      <w:r w:rsidRPr="00F2083E">
        <w:rPr>
          <w:b/>
          <w:color w:val="auto"/>
        </w:rPr>
        <w:t>初心不至後心，後心不在初心，云何增益善根得無上道</w:t>
      </w:r>
      <w:r w:rsidRPr="00F2083E">
        <w:rPr>
          <w:color w:val="auto"/>
        </w:rPr>
        <w:t>？如</w:t>
      </w:r>
      <w:r w:rsidRPr="00F2083E">
        <w:rPr>
          <w:rFonts w:ascii="Times New Roman" w:hAnsi="Times New Roman" w:cs="Times New Roman"/>
          <w:color w:val="auto"/>
        </w:rPr>
        <w:t xml:space="preserve">       </w:t>
      </w:r>
      <w:r w:rsidRPr="00F2083E">
        <w:rPr>
          <w:color w:val="auto"/>
        </w:rPr>
        <w:t>是等因緣故作是問：</w:t>
      </w:r>
      <w:r w:rsidRPr="00F2083E">
        <w:rPr>
          <w:rFonts w:hint="eastAsia"/>
          <w:color w:val="auto"/>
        </w:rPr>
        <w:t>「</w:t>
      </w:r>
      <w:r w:rsidRPr="00F2083E">
        <w:rPr>
          <w:color w:val="auto"/>
        </w:rPr>
        <w:t>以初心得，後心得？</w:t>
      </w:r>
      <w:r w:rsidRPr="00F2083E">
        <w:rPr>
          <w:rFonts w:hint="eastAsia"/>
          <w:color w:val="auto"/>
        </w:rPr>
        <w:t>」</w:t>
      </w:r>
    </w:p>
    <w:p w:rsidR="00392B0F" w:rsidRPr="00F2083E" w:rsidRDefault="00392B0F" w:rsidP="00392B0F">
      <w:pPr>
        <w:pStyle w:val="ad"/>
        <w:spacing w:beforeLines="20" w:before="72" w:afterLines="10" w:after="36"/>
        <w:ind w:leftChars="90" w:left="216" w:firstLineChars="0" w:firstLine="0"/>
        <w:rPr>
          <w:color w:val="auto"/>
        </w:rPr>
      </w:pPr>
      <w:r w:rsidRPr="00F2083E">
        <w:rPr>
          <w:color w:val="auto"/>
        </w:rPr>
        <w:t>佛以深因緣法答：</w:t>
      </w:r>
      <w:r w:rsidRPr="00F2083E">
        <w:rPr>
          <w:rFonts w:hint="eastAsia"/>
          <w:color w:val="auto"/>
        </w:rPr>
        <w:t>「</w:t>
      </w:r>
      <w:r w:rsidRPr="00F2083E">
        <w:rPr>
          <w:color w:val="auto"/>
        </w:rPr>
        <w:t>所謂不但以初心得，亦不離初心得。所以者何？若但以初心得，不以後心者，菩薩初發心，便應是佛。若無初心，云何有第二、第三心？第二、第三心，以初心為根本因緣。亦不但後心，亦不離後心者，是後心亦不離初心，若無初心，則無後心；初心集種種無量功德，後心則具足，具足故能斷煩惱習，得無上道。</w:t>
      </w:r>
      <w:r w:rsidRPr="00F2083E">
        <w:rPr>
          <w:rFonts w:hint="eastAsia"/>
          <w:color w:val="auto"/>
        </w:rPr>
        <w:t>」</w:t>
      </w:r>
    </w:p>
    <w:p w:rsidR="00392B0F" w:rsidRPr="00F2083E" w:rsidRDefault="00392B0F" w:rsidP="00392B0F">
      <w:pPr>
        <w:pStyle w:val="ad"/>
        <w:spacing w:beforeLines="20" w:before="72" w:afterLines="10" w:after="36"/>
        <w:ind w:leftChars="90" w:left="216" w:firstLineChars="0" w:firstLine="0"/>
        <w:rPr>
          <w:color w:val="auto"/>
        </w:rPr>
      </w:pPr>
      <w:r w:rsidRPr="00F2083E">
        <w:rPr>
          <w:color w:val="auto"/>
        </w:rPr>
        <w:t>須菩提此中自說難因緣：</w:t>
      </w:r>
      <w:r w:rsidRPr="00F2083E">
        <w:rPr>
          <w:rFonts w:hint="eastAsia"/>
          <w:color w:val="auto"/>
        </w:rPr>
        <w:t>「</w:t>
      </w:r>
      <w:r w:rsidRPr="00F2083E">
        <w:rPr>
          <w:color w:val="auto"/>
        </w:rPr>
        <w:t>初後心心數法不俱，不俱者則過去已滅，不得和合；若無和合，則善根不集；善根不集，云何成無上道？</w:t>
      </w:r>
      <w:r w:rsidRPr="00F2083E">
        <w:rPr>
          <w:rFonts w:hint="eastAsia"/>
          <w:color w:val="auto"/>
        </w:rPr>
        <w:t>」</w:t>
      </w:r>
      <w:r w:rsidRPr="00F2083E">
        <w:rPr>
          <w:color w:val="auto"/>
        </w:rPr>
        <w:t>佛以現事譬喻答：</w:t>
      </w:r>
      <w:r w:rsidRPr="00F2083E">
        <w:rPr>
          <w:rFonts w:hint="eastAsia"/>
          <w:color w:val="auto"/>
        </w:rPr>
        <w:t>「</w:t>
      </w:r>
      <w:r w:rsidRPr="00F2083E">
        <w:rPr>
          <w:b/>
          <w:color w:val="auto"/>
        </w:rPr>
        <w:t>如燈炷，非獨初焰燋，亦不離初焰，非獨後焰燋，亦不離後焰而燈炷燋。</w:t>
      </w:r>
      <w:r w:rsidRPr="00F2083E">
        <w:rPr>
          <w:rFonts w:hint="eastAsia"/>
          <w:color w:val="auto"/>
        </w:rPr>
        <w:t>」</w:t>
      </w:r>
    </w:p>
    <w:p w:rsidR="00392B0F" w:rsidRPr="00F2083E" w:rsidRDefault="00392B0F" w:rsidP="00392B0F">
      <w:pPr>
        <w:pStyle w:val="ad"/>
        <w:spacing w:beforeLines="20" w:before="72"/>
        <w:ind w:leftChars="90" w:left="216" w:firstLineChars="0" w:firstLine="0"/>
        <w:rPr>
          <w:color w:val="auto"/>
        </w:rPr>
      </w:pPr>
      <w:r w:rsidRPr="00F2083E">
        <w:rPr>
          <w:color w:val="auto"/>
        </w:rPr>
        <w:t>佛語須菩提：</w:t>
      </w:r>
      <w:r w:rsidRPr="00F2083E">
        <w:rPr>
          <w:rFonts w:hint="eastAsia"/>
          <w:color w:val="auto"/>
        </w:rPr>
        <w:t>「</w:t>
      </w:r>
      <w:r w:rsidRPr="00F2083E">
        <w:rPr>
          <w:color w:val="auto"/>
        </w:rPr>
        <w:t>汝自見炷燋，非初非後而炷燋，我亦以佛眼見菩薩得無上道，不以初心得，亦不離初心，亦不以後心得，亦不離後心而得無上道，燈譬菩薩道；炷喻無明等煩惱，焰如初地相應智慧乃至金剛三昧相應智慧燋無明等煩惱炷。亦非初心智焰，亦非後心智焰，而無明等煩惱炷燋盡，得成無上道。</w:t>
      </w:r>
      <w:r w:rsidRPr="00F2083E">
        <w:rPr>
          <w:rFonts w:hint="eastAsia"/>
          <w:color w:val="auto"/>
        </w:rPr>
        <w:t>」</w:t>
      </w:r>
    </w:p>
  </w:footnote>
  <w:footnote w:id="32">
    <w:p w:rsidR="00392B0F" w:rsidRPr="00F2083E" w:rsidRDefault="00392B0F" w:rsidP="00F07497">
      <w:pPr>
        <w:rPr>
          <w:sz w:val="22"/>
        </w:rPr>
      </w:pPr>
      <w:r w:rsidRPr="00F2083E">
        <w:rPr>
          <w:rStyle w:val="ab"/>
          <w:rFonts w:ascii="Times New Roman" w:hAnsi="Times New Roman" w:cs="Times New Roman"/>
          <w:sz w:val="22"/>
        </w:rPr>
        <w:footnoteRef/>
      </w:r>
      <w:r w:rsidRPr="00F2083E">
        <w:rPr>
          <w:rFonts w:ascii="Times New Roman" w:eastAsia="新細明體" w:hAnsi="Times New Roman" w:cs="Times New Roman" w:hint="eastAsia"/>
          <w:sz w:val="22"/>
        </w:rPr>
        <w:t xml:space="preserve"> </w:t>
      </w:r>
      <w:r w:rsidRPr="00F2083E">
        <w:rPr>
          <w:rFonts w:ascii="Times New Roman" w:eastAsia="新細明體" w:hAnsi="Times New Roman" w:cs="Times New Roman" w:hint="eastAsia"/>
          <w:sz w:val="22"/>
        </w:rPr>
        <w:t>週知：遍知，盡知。</w:t>
      </w:r>
      <w:r w:rsidRPr="00F2083E">
        <w:rPr>
          <w:rFonts w:ascii="Times New Roman" w:eastAsiaTheme="majorEastAsia" w:hAnsi="Times New Roman"/>
          <w:sz w:val="22"/>
        </w:rPr>
        <w:t>（</w:t>
      </w:r>
      <w:r w:rsidRPr="00F2083E">
        <w:rPr>
          <w:rFonts w:ascii="Times New Roman" w:eastAsiaTheme="majorEastAsia" w:hAnsi="Times New Roman"/>
          <w:sz w:val="22"/>
        </w:rPr>
        <w:t>《漢語大詞典》（</w:t>
      </w:r>
      <w:r w:rsidRPr="00F2083E">
        <w:rPr>
          <w:rFonts w:ascii="Times New Roman" w:eastAsiaTheme="majorEastAsia" w:hAnsi="Times New Roman" w:hint="eastAsia"/>
          <w:sz w:val="22"/>
        </w:rPr>
        <w:t>十</w:t>
      </w:r>
      <w:r w:rsidRPr="00F2083E">
        <w:rPr>
          <w:rFonts w:ascii="Times New Roman" w:eastAsiaTheme="majorEastAsia" w:hAnsi="Times New Roman"/>
          <w:sz w:val="22"/>
        </w:rPr>
        <w:t>）</w:t>
      </w:r>
      <w:r w:rsidRPr="00F2083E">
        <w:rPr>
          <w:rFonts w:ascii="Times Ext Roman" w:eastAsia="新細明體" w:hAnsi="新細明體" w:cs="Times Ext Roman" w:hint="eastAsia"/>
          <w:sz w:val="22"/>
        </w:rPr>
        <w:t>，</w:t>
      </w:r>
      <w:r w:rsidRPr="00F2083E">
        <w:rPr>
          <w:rFonts w:ascii="Times New Roman" w:eastAsiaTheme="majorEastAsia" w:hAnsi="Times New Roman" w:cs="Times New Roman"/>
          <w:sz w:val="22"/>
        </w:rPr>
        <w:t>p.</w:t>
      </w:r>
      <w:r w:rsidRPr="00F2083E">
        <w:rPr>
          <w:rFonts w:ascii="Times New Roman" w:eastAsiaTheme="majorEastAsia" w:hAnsi="Times New Roman" w:cs="Times New Roman" w:hint="eastAsia"/>
          <w:sz w:val="22"/>
        </w:rPr>
        <w:t>1001</w:t>
      </w:r>
      <w:r w:rsidRPr="00F2083E">
        <w:rPr>
          <w:rFonts w:ascii="Times New Roman" w:eastAsiaTheme="majorEastAsia" w:hAnsi="Times New Roman"/>
          <w:sz w:val="22"/>
        </w:rPr>
        <w:t>）</w:t>
      </w:r>
    </w:p>
  </w:footnote>
  <w:footnote w:id="33">
    <w:p w:rsidR="00392B0F" w:rsidRPr="00F2083E" w:rsidRDefault="00392B0F" w:rsidP="003643FF">
      <w:pPr>
        <w:pStyle w:val="a9"/>
        <w:ind w:left="440" w:hanging="440"/>
        <w:jc w:val="both"/>
        <w:rPr>
          <w:rFonts w:ascii="Times Ext Roman" w:eastAsia="新細明體" w:hAnsi="Times Ext Roman" w:cs="Times Ext Roman"/>
          <w:sz w:val="22"/>
          <w:szCs w:val="22"/>
        </w:rPr>
      </w:pPr>
      <w:r w:rsidRPr="00F2083E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F2083E">
        <w:rPr>
          <w:rFonts w:ascii="Times Ext Roman" w:eastAsia="新細明體" w:hAnsi="新細明體" w:cs="Times Ext Roman"/>
          <w:sz w:val="22"/>
          <w:szCs w:val="22"/>
        </w:rPr>
        <w:t>《大智度論》卷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74</w:t>
      </w:r>
      <w:r w:rsidRPr="00F2083E">
        <w:rPr>
          <w:rFonts w:ascii="Times Ext Roman" w:eastAsia="新細明體" w:hAnsi="新細明體" w:cs="Times Ext Roman"/>
          <w:sz w:val="22"/>
          <w:szCs w:val="22"/>
        </w:rPr>
        <w:t>〈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56</w:t>
      </w:r>
      <w:r w:rsidRPr="00F2083E">
        <w:rPr>
          <w:rFonts w:ascii="Times Ext Roman" w:eastAsia="新細明體" w:hAnsi="新細明體" w:cs="Times Ext Roman"/>
          <w:sz w:val="22"/>
          <w:szCs w:val="22"/>
        </w:rPr>
        <w:t>轉不轉品〉</w:t>
      </w:r>
      <w:r w:rsidRPr="00F2083E">
        <w:rPr>
          <w:rFonts w:ascii="Times Ext Roman" w:eastAsia="新細明體" w:hAnsi="Times Ext Roman" w:cs="Times Ext Roman"/>
          <w:sz w:val="22"/>
          <w:szCs w:val="22"/>
        </w:rPr>
        <w:t>（</w:t>
      </w:r>
      <w:r w:rsidRPr="00F2083E">
        <w:rPr>
          <w:rFonts w:ascii="Times Ext Roman" w:eastAsia="新細明體" w:hAnsi="新細明體" w:cs="Times Ext Roman"/>
          <w:sz w:val="22"/>
          <w:szCs w:val="22"/>
        </w:rPr>
        <w:t>大正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25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，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581c13-15</w:t>
      </w:r>
      <w:r w:rsidRPr="00F2083E">
        <w:rPr>
          <w:rFonts w:ascii="Times Ext Roman" w:eastAsia="新細明體" w:hAnsi="Times Ext Roman" w:cs="Times Ext Roman"/>
          <w:sz w:val="22"/>
          <w:szCs w:val="22"/>
        </w:rPr>
        <w:t>）</w:t>
      </w:r>
      <w:r w:rsidRPr="00F2083E">
        <w:rPr>
          <w:rFonts w:ascii="Times Ext Roman" w:eastAsia="新細明體" w:hAnsi="新細明體" w:cs="Times Ext Roman"/>
          <w:sz w:val="22"/>
          <w:szCs w:val="22"/>
        </w:rPr>
        <w:t>。</w:t>
      </w:r>
    </w:p>
  </w:footnote>
  <w:footnote w:id="34">
    <w:p w:rsidR="00392B0F" w:rsidRPr="00F2083E" w:rsidRDefault="00392B0F" w:rsidP="00463474">
      <w:pPr>
        <w:pStyle w:val="a9"/>
        <w:ind w:left="550" w:hangingChars="250" w:hanging="550"/>
        <w:jc w:val="both"/>
        <w:rPr>
          <w:rFonts w:ascii="Times Ext Roman" w:eastAsia="新細明體" w:hAnsi="Times Ext Roman" w:cs="Times Ext Roman"/>
          <w:sz w:val="22"/>
          <w:szCs w:val="22"/>
        </w:rPr>
      </w:pPr>
      <w:r w:rsidRPr="00F2083E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F2083E">
        <w:rPr>
          <w:rFonts w:ascii="Times Ext Roman" w:eastAsia="新細明體" w:hAnsi="Times Ext Roman" w:cs="Times Ext Roman"/>
          <w:sz w:val="22"/>
          <w:szCs w:val="22"/>
        </w:rPr>
        <w:t>（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1</w:t>
      </w:r>
      <w:r w:rsidRPr="00F2083E">
        <w:rPr>
          <w:rFonts w:ascii="Times Ext Roman" w:eastAsia="新細明體" w:hAnsi="Times Ext Roman" w:cs="Times Ext Roman"/>
          <w:sz w:val="22"/>
          <w:szCs w:val="22"/>
        </w:rPr>
        <w:t>）</w:t>
      </w:r>
      <w:r w:rsidRPr="00F2083E">
        <w:rPr>
          <w:rFonts w:ascii="Times Ext Roman" w:eastAsia="新細明體" w:hAnsi="Times Ext Roman" w:cs="Times Ext Roman" w:hint="eastAsia"/>
          <w:sz w:val="22"/>
          <w:szCs w:val="22"/>
        </w:rPr>
        <w:t>《中論》卷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4</w:t>
      </w:r>
      <w:r w:rsidRPr="00F2083E">
        <w:rPr>
          <w:rFonts w:ascii="Times Ext Roman" w:eastAsia="新細明體" w:hAnsi="Times Ext Roman" w:cs="Times Ext Roman" w:hint="eastAsia"/>
          <w:sz w:val="22"/>
          <w:szCs w:val="22"/>
        </w:rPr>
        <w:t>〈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 xml:space="preserve">27 </w:t>
      </w:r>
      <w:r w:rsidRPr="00F2083E">
        <w:rPr>
          <w:rFonts w:ascii="Times Ext Roman" w:eastAsia="新細明體" w:hAnsi="Times Ext Roman" w:cs="Times Ext Roman" w:hint="eastAsia"/>
          <w:sz w:val="22"/>
          <w:szCs w:val="22"/>
        </w:rPr>
        <w:t>觀邪見品〉（青目釋）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（大正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30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，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37a17-38a18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）</w:t>
      </w:r>
      <w:r w:rsidRPr="00F2083E">
        <w:rPr>
          <w:rFonts w:ascii="Times Ext Roman" w:eastAsia="新細明體" w:hAnsi="Times Ext Roman" w:cs="Times Ext Roman" w:hint="eastAsia"/>
          <w:sz w:val="22"/>
          <w:szCs w:val="22"/>
        </w:rPr>
        <w:t>：</w:t>
      </w:r>
    </w:p>
    <w:p w:rsidR="00392B0F" w:rsidRPr="00F2083E" w:rsidRDefault="00392B0F" w:rsidP="002922A6">
      <w:pPr>
        <w:pStyle w:val="a9"/>
        <w:ind w:leftChars="280" w:left="672"/>
        <w:jc w:val="both"/>
        <w:rPr>
          <w:rFonts w:ascii="標楷體" w:eastAsia="標楷體" w:hAnsi="標楷體" w:cs="Times Ext Roman"/>
          <w:sz w:val="22"/>
          <w:szCs w:val="22"/>
        </w:rPr>
      </w:pPr>
      <w:r w:rsidRPr="00F2083E">
        <w:rPr>
          <w:rFonts w:ascii="標楷體" w:eastAsia="標楷體" w:hAnsi="標楷體" w:cs="Times Ext Roman" w:hint="eastAsia"/>
          <w:b/>
          <w:sz w:val="22"/>
          <w:szCs w:val="22"/>
        </w:rPr>
        <w:t>今我不離受，亦不即是受，非無受非無，此即決定義。</w:t>
      </w:r>
      <w:r w:rsidRPr="00F2083E">
        <w:rPr>
          <w:rFonts w:ascii="標楷體" w:eastAsia="標楷體" w:hAnsi="標楷體" w:cs="Times Ext Roman" w:hint="eastAsia"/>
          <w:sz w:val="22"/>
          <w:szCs w:val="22"/>
        </w:rPr>
        <w:t>……</w:t>
      </w:r>
    </w:p>
    <w:p w:rsidR="00392B0F" w:rsidRPr="00F2083E" w:rsidRDefault="00392B0F" w:rsidP="003C76E6">
      <w:pPr>
        <w:pStyle w:val="a9"/>
        <w:ind w:leftChars="280" w:left="672"/>
        <w:jc w:val="both"/>
        <w:rPr>
          <w:rFonts w:ascii="標楷體" w:eastAsia="標楷體" w:hAnsi="標楷體" w:cs="Times Ext Roman"/>
          <w:sz w:val="22"/>
          <w:szCs w:val="22"/>
        </w:rPr>
      </w:pPr>
      <w:r w:rsidRPr="00F2083E">
        <w:rPr>
          <w:rFonts w:ascii="標楷體" w:eastAsia="標楷體" w:hAnsi="標楷體" w:cs="Times Ext Roman" w:hint="eastAsia"/>
          <w:sz w:val="22"/>
          <w:szCs w:val="22"/>
        </w:rPr>
        <w:t>但五陰和合故假名為我，無有決定。如樑椽和合有舍，離樑椽無別舍，如是五陰和合故有我，若離五陰實無別我，是</w:t>
      </w:r>
      <w:r w:rsidR="00E34348" w:rsidRPr="00F2083E">
        <w:rPr>
          <w:rFonts w:ascii="標楷體" w:eastAsia="標楷體" w:hAnsi="標楷體" w:cs="Times Ext Roman" w:hint="eastAsia"/>
          <w:sz w:val="22"/>
          <w:szCs w:val="22"/>
        </w:rPr>
        <w:t>故我但有假名無有定實。汝先說離受別有受者，以受分別受者是天是人。</w:t>
      </w:r>
      <w:r w:rsidRPr="00F2083E">
        <w:rPr>
          <w:rFonts w:ascii="標楷體" w:eastAsia="標楷體" w:hAnsi="標楷體" w:cs="Times Ext Roman" w:hint="eastAsia"/>
          <w:sz w:val="22"/>
          <w:szCs w:val="22"/>
        </w:rPr>
        <w:t>是皆不然，當知但有受無別受者。若謂離受別有我，是事不然。若離受有我，云何可得說是我相？若無相可說，則離受無我。若謂離身無我，但身是我，是亦不然。何以故？身有生滅相，我則不爾。復次，云何以受即名受者？若謂離受有受者，是亦不然。若不受五陰而有受者，應離五陰別有受者。眼等根可得而實不可得，是故</w:t>
      </w:r>
      <w:r w:rsidRPr="00F2083E">
        <w:rPr>
          <w:rFonts w:ascii="標楷體" w:eastAsia="標楷體" w:hAnsi="標楷體" w:cs="Times Ext Roman" w:hint="eastAsia"/>
          <w:b/>
          <w:sz w:val="22"/>
          <w:szCs w:val="22"/>
        </w:rPr>
        <w:t>我不離受，不即是受，亦非無受，亦復非無，此是定義。</w:t>
      </w:r>
    </w:p>
    <w:p w:rsidR="00392B0F" w:rsidRPr="00F2083E" w:rsidRDefault="00392B0F" w:rsidP="00423DD3">
      <w:pPr>
        <w:pStyle w:val="a9"/>
        <w:ind w:leftChars="50" w:left="670" w:hangingChars="250" w:hanging="550"/>
        <w:jc w:val="both"/>
        <w:rPr>
          <w:rFonts w:ascii="Times Ext Roman" w:eastAsia="新細明體" w:hAnsi="新細明體" w:cs="Times Ext Roman"/>
          <w:sz w:val="22"/>
          <w:szCs w:val="22"/>
        </w:rPr>
      </w:pPr>
      <w:r w:rsidRPr="00F2083E">
        <w:rPr>
          <w:rFonts w:ascii="Times Ext Roman" w:eastAsia="新細明體" w:hAnsi="Times Ext Roman" w:cs="Times Ext Roman"/>
          <w:sz w:val="22"/>
          <w:szCs w:val="22"/>
        </w:rPr>
        <w:t>（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2</w:t>
      </w:r>
      <w:r w:rsidRPr="00F2083E">
        <w:rPr>
          <w:rFonts w:ascii="Times Ext Roman" w:eastAsia="新細明體" w:hAnsi="Times Ext Roman" w:cs="Times Ext Roman"/>
          <w:sz w:val="22"/>
          <w:szCs w:val="22"/>
        </w:rPr>
        <w:t>）</w:t>
      </w:r>
      <w:r w:rsidRPr="00F2083E">
        <w:rPr>
          <w:rFonts w:ascii="Times Ext Roman" w:eastAsia="新細明體" w:hAnsi="新細明體" w:cs="Times Ext Roman" w:hint="eastAsia"/>
          <w:kern w:val="0"/>
          <w:sz w:val="22"/>
          <w:szCs w:val="22"/>
        </w:rPr>
        <w:t>三枝充惪，《中論偈頌總覽》，</w:t>
      </w:r>
      <w:r w:rsidRPr="00F2083E">
        <w:rPr>
          <w:rFonts w:ascii="Times Ext Roman" w:eastAsia="新細明體" w:hAnsi="新細明體" w:cs="Times Ext Roman" w:hint="eastAsia"/>
          <w:kern w:val="0"/>
          <w:sz w:val="22"/>
          <w:szCs w:val="22"/>
        </w:rPr>
        <w:t>p.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904</w:t>
      </w:r>
      <w:r w:rsidRPr="00F2083E">
        <w:rPr>
          <w:rFonts w:ascii="Times Ext Roman" w:eastAsia="新細明體" w:hAnsi="新細明體" w:cs="Times Ext Roman" w:hint="eastAsia"/>
          <w:kern w:val="0"/>
          <w:sz w:val="22"/>
          <w:szCs w:val="22"/>
        </w:rPr>
        <w:t>：</w:t>
      </w:r>
    </w:p>
    <w:p w:rsidR="00392B0F" w:rsidRPr="00F2083E" w:rsidRDefault="00392B0F" w:rsidP="002922A6">
      <w:pPr>
        <w:pStyle w:val="a9"/>
        <w:ind w:leftChars="290" w:left="696"/>
        <w:jc w:val="both"/>
        <w:rPr>
          <w:rFonts w:ascii="Times Ext Roman" w:hAnsi="Times Ext Roman" w:cs="Times Ext Roman"/>
          <w:sz w:val="22"/>
          <w:szCs w:val="22"/>
        </w:rPr>
      </w:pPr>
      <w:proofErr w:type="spellStart"/>
      <w:r w:rsidRPr="00F2083E">
        <w:rPr>
          <w:rFonts w:ascii="Times New Roman" w:hAnsi="Times New Roman" w:cs="Times New Roman"/>
          <w:sz w:val="22"/>
          <w:szCs w:val="22"/>
        </w:rPr>
        <w:t>evaṃ</w:t>
      </w:r>
      <w:proofErr w:type="spellEnd"/>
      <w:r w:rsidRPr="00F2083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083E">
        <w:rPr>
          <w:rFonts w:ascii="Times New Roman" w:hAnsi="Times New Roman" w:cs="Times New Roman"/>
          <w:sz w:val="22"/>
          <w:szCs w:val="22"/>
        </w:rPr>
        <w:t>nānya</w:t>
      </w:r>
      <w:proofErr w:type="spellEnd"/>
      <w:r w:rsidRPr="00F2083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083E">
        <w:rPr>
          <w:rFonts w:ascii="Times New Roman" w:hAnsi="Times New Roman" w:cs="Times New Roman"/>
          <w:sz w:val="22"/>
          <w:szCs w:val="22"/>
        </w:rPr>
        <w:t>upādānānna</w:t>
      </w:r>
      <w:proofErr w:type="spellEnd"/>
      <w:r w:rsidRPr="00F2083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083E">
        <w:rPr>
          <w:rFonts w:ascii="Times New Roman" w:hAnsi="Times New Roman" w:cs="Times New Roman"/>
          <w:sz w:val="22"/>
          <w:szCs w:val="22"/>
        </w:rPr>
        <w:t>copādānameva</w:t>
      </w:r>
      <w:proofErr w:type="spellEnd"/>
      <w:r w:rsidRPr="00F2083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083E">
        <w:rPr>
          <w:rFonts w:ascii="Times New Roman" w:hAnsi="Times New Roman" w:cs="Times New Roman"/>
          <w:sz w:val="22"/>
          <w:szCs w:val="22"/>
        </w:rPr>
        <w:t>saḥ</w:t>
      </w:r>
      <w:proofErr w:type="spellEnd"/>
      <w:r w:rsidRPr="00F2083E">
        <w:rPr>
          <w:rFonts w:ascii="Times New Roman" w:hAnsi="Times New Roman" w:cs="Times New Roman"/>
          <w:sz w:val="22"/>
          <w:szCs w:val="22"/>
        </w:rPr>
        <w:t xml:space="preserve"> /</w:t>
      </w:r>
    </w:p>
    <w:p w:rsidR="00392B0F" w:rsidRPr="00F2083E" w:rsidRDefault="00392B0F" w:rsidP="002922A6">
      <w:pPr>
        <w:pStyle w:val="a9"/>
        <w:ind w:leftChars="290" w:left="696"/>
        <w:jc w:val="both"/>
        <w:rPr>
          <w:rFonts w:ascii="Times Ext Roman" w:hAnsi="Times Ext Roman" w:cs="Times Ext Roman"/>
          <w:sz w:val="22"/>
          <w:szCs w:val="22"/>
        </w:rPr>
      </w:pPr>
      <w:proofErr w:type="spellStart"/>
      <w:r w:rsidRPr="00F2083E">
        <w:rPr>
          <w:rFonts w:ascii="Times New Roman" w:hAnsi="Times New Roman" w:cs="Times New Roman"/>
          <w:sz w:val="22"/>
          <w:szCs w:val="22"/>
        </w:rPr>
        <w:t>ātmā</w:t>
      </w:r>
      <w:proofErr w:type="spellEnd"/>
      <w:r w:rsidRPr="00F2083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083E">
        <w:rPr>
          <w:rFonts w:ascii="Times New Roman" w:hAnsi="Times New Roman" w:cs="Times New Roman"/>
          <w:sz w:val="22"/>
          <w:szCs w:val="22"/>
        </w:rPr>
        <w:t>nāstyanupādāno</w:t>
      </w:r>
      <w:proofErr w:type="spellEnd"/>
      <w:r w:rsidRPr="00F2083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083E">
        <w:rPr>
          <w:rFonts w:ascii="Times New Roman" w:hAnsi="Times New Roman" w:cs="Times New Roman"/>
          <w:sz w:val="22"/>
          <w:szCs w:val="22"/>
        </w:rPr>
        <w:t>nāpi</w:t>
      </w:r>
      <w:proofErr w:type="spellEnd"/>
      <w:r w:rsidRPr="00F2083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083E">
        <w:rPr>
          <w:rFonts w:ascii="Times New Roman" w:hAnsi="Times New Roman" w:cs="Times New Roman"/>
          <w:sz w:val="22"/>
          <w:szCs w:val="22"/>
        </w:rPr>
        <w:t>nāstyeṣa</w:t>
      </w:r>
      <w:proofErr w:type="spellEnd"/>
      <w:r w:rsidRPr="00F2083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083E">
        <w:rPr>
          <w:rFonts w:ascii="Times New Roman" w:hAnsi="Times New Roman" w:cs="Times New Roman"/>
          <w:sz w:val="22"/>
          <w:szCs w:val="22"/>
        </w:rPr>
        <w:t>niścayaḥ</w:t>
      </w:r>
      <w:proofErr w:type="spellEnd"/>
      <w:r w:rsidRPr="00F2083E">
        <w:rPr>
          <w:rFonts w:ascii="Times New Roman" w:hAnsi="Times New Roman" w:cs="Times New Roman"/>
          <w:sz w:val="22"/>
          <w:szCs w:val="22"/>
        </w:rPr>
        <w:t xml:space="preserve"> //</w:t>
      </w:r>
    </w:p>
    <w:p w:rsidR="00392B0F" w:rsidRPr="00F2083E" w:rsidRDefault="00392B0F" w:rsidP="002922A6">
      <w:pPr>
        <w:pStyle w:val="a9"/>
        <w:ind w:leftChars="280" w:left="672"/>
        <w:jc w:val="both"/>
        <w:rPr>
          <w:rFonts w:ascii="Times Ext Roman" w:eastAsia="MS Mincho" w:hAnsi="新細明體" w:cs="Times Ext Roman"/>
          <w:dstrike/>
          <w:lang w:eastAsia="ja-JP"/>
        </w:rPr>
      </w:pPr>
      <w:r w:rsidRPr="00F2083E">
        <w:rPr>
          <w:rFonts w:ascii="Times Ext Roman" w:eastAsia="標楷體" w:hAnsi="Times Ext Roman" w:cs="Times Ext Roman"/>
          <w:sz w:val="22"/>
          <w:szCs w:val="22"/>
          <w:lang w:eastAsia="ja-JP"/>
        </w:rPr>
        <w:t>このように</w:t>
      </w:r>
      <w:r w:rsidRPr="00F2083E">
        <w:rPr>
          <w:rFonts w:ascii="Times Ext Roman" w:eastAsia="MS Mincho" w:hAnsi="新細明體" w:cs="Times Ext Roman" w:hint="eastAsia"/>
          <w:sz w:val="22"/>
          <w:szCs w:val="22"/>
          <w:lang w:eastAsia="ja-JP"/>
        </w:rPr>
        <w:t>、</w:t>
      </w:r>
      <w:r w:rsidRPr="00F2083E">
        <w:rPr>
          <w:rFonts w:ascii="Times Ext Roman" w:eastAsia="標楷體" w:hAnsi="Times Ext Roman" w:cs="Times Ext Roman"/>
          <w:sz w:val="22"/>
          <w:szCs w:val="22"/>
          <w:lang w:eastAsia="ja-JP"/>
        </w:rPr>
        <w:t>それ（我（アートマン））は</w:t>
      </w:r>
      <w:r w:rsidRPr="00F2083E">
        <w:rPr>
          <w:rFonts w:ascii="Times Ext Roman" w:eastAsia="MS Mincho" w:hAnsi="新細明體" w:cs="Times Ext Roman" w:hint="eastAsia"/>
          <w:sz w:val="22"/>
          <w:szCs w:val="22"/>
          <w:lang w:eastAsia="ja-JP"/>
        </w:rPr>
        <w:t>、</w:t>
      </w:r>
      <w:r w:rsidRPr="00F2083E">
        <w:rPr>
          <w:rFonts w:ascii="Times Ext Roman" w:eastAsia="標楷體" w:hAnsi="Times Ext Roman" w:cs="Times Ext Roman"/>
          <w:sz w:val="22"/>
          <w:szCs w:val="22"/>
          <w:lang w:eastAsia="ja-JP"/>
        </w:rPr>
        <w:t>取（執着）から異なるのでもなく</w:t>
      </w:r>
      <w:r w:rsidRPr="00F2083E">
        <w:rPr>
          <w:rFonts w:ascii="Times Ext Roman" w:eastAsia="MS Mincho" w:hAnsi="新細明體" w:cs="Times Ext Roman" w:hint="eastAsia"/>
          <w:sz w:val="22"/>
          <w:szCs w:val="22"/>
          <w:lang w:eastAsia="ja-JP"/>
        </w:rPr>
        <w:t>、</w:t>
      </w:r>
      <w:r w:rsidRPr="00F2083E">
        <w:rPr>
          <w:rFonts w:ascii="Times Ext Roman" w:eastAsia="標楷體" w:hAnsi="Times Ext Roman" w:cs="Times Ext Roman"/>
          <w:sz w:val="22"/>
          <w:szCs w:val="22"/>
          <w:lang w:eastAsia="ja-JP"/>
        </w:rPr>
        <w:t>また</w:t>
      </w:r>
      <w:r w:rsidRPr="00F2083E">
        <w:rPr>
          <w:rFonts w:ascii="Times Ext Roman" w:eastAsia="MS Mincho" w:hAnsi="新細明體" w:cs="Times Ext Roman" w:hint="eastAsia"/>
          <w:sz w:val="22"/>
          <w:szCs w:val="22"/>
          <w:lang w:eastAsia="ja-JP"/>
        </w:rPr>
        <w:t>、</w:t>
      </w:r>
      <w:r w:rsidRPr="00F2083E">
        <w:rPr>
          <w:rFonts w:ascii="Times Ext Roman" w:eastAsia="標楷體" w:hAnsi="Times Ext Roman" w:cs="Times Ext Roman"/>
          <w:sz w:val="22"/>
          <w:szCs w:val="22"/>
          <w:lang w:eastAsia="ja-JP"/>
        </w:rPr>
        <w:t>取（執着）そのものでもない。取（執着）のない我（アートマン）は</w:t>
      </w:r>
      <w:r w:rsidRPr="00F2083E">
        <w:rPr>
          <w:rFonts w:ascii="Times Ext Roman" w:eastAsia="MS Mincho" w:hAnsi="新細明體" w:cs="Times Ext Roman" w:hint="eastAsia"/>
          <w:sz w:val="22"/>
          <w:szCs w:val="22"/>
          <w:lang w:eastAsia="ja-JP"/>
        </w:rPr>
        <w:t>、</w:t>
      </w:r>
      <w:r w:rsidRPr="00F2083E">
        <w:rPr>
          <w:rFonts w:ascii="Times Ext Roman" w:eastAsia="標楷體" w:hAnsi="Times Ext Roman" w:cs="Times Ext Roman"/>
          <w:sz w:val="22"/>
          <w:szCs w:val="22"/>
          <w:lang w:eastAsia="ja-JP"/>
        </w:rPr>
        <w:t>存在しないし</w:t>
      </w:r>
      <w:r w:rsidRPr="00F2083E">
        <w:rPr>
          <w:rFonts w:ascii="Times Ext Roman" w:eastAsia="MS Mincho" w:hAnsi="新細明體" w:cs="Times Ext Roman" w:hint="eastAsia"/>
          <w:sz w:val="22"/>
          <w:szCs w:val="22"/>
          <w:lang w:eastAsia="ja-JP"/>
        </w:rPr>
        <w:t>、</w:t>
      </w:r>
      <w:r w:rsidRPr="00F2083E">
        <w:rPr>
          <w:rFonts w:ascii="Times Ext Roman" w:eastAsia="標楷體" w:hAnsi="Times Ext Roman" w:cs="Times Ext Roman"/>
          <w:sz w:val="22"/>
          <w:szCs w:val="22"/>
          <w:lang w:eastAsia="ja-JP"/>
        </w:rPr>
        <w:t>存在しないのでもない</w:t>
      </w:r>
      <w:r w:rsidRPr="00F2083E">
        <w:rPr>
          <w:rFonts w:ascii="Times Ext Roman" w:eastAsia="MS Mincho" w:hAnsi="新細明體" w:cs="Times Ext Roman" w:hint="eastAsia"/>
          <w:sz w:val="22"/>
          <w:szCs w:val="22"/>
          <w:lang w:eastAsia="ja-JP"/>
        </w:rPr>
        <w:t>、</w:t>
      </w:r>
      <w:r w:rsidRPr="00F2083E">
        <w:rPr>
          <w:rFonts w:ascii="Times Ext Roman" w:eastAsia="標楷體" w:hAnsi="Times Ext Roman" w:cs="Times Ext Roman"/>
          <w:sz w:val="22"/>
          <w:szCs w:val="22"/>
          <w:lang w:eastAsia="ja-JP"/>
        </w:rPr>
        <w:t>ということが決定される</w:t>
      </w:r>
      <w:r w:rsidRPr="00F2083E">
        <w:rPr>
          <w:rFonts w:ascii="Times Ext Roman" w:eastAsia="標楷體" w:hAnsi="標楷體" w:cs="Times Ext Roman"/>
          <w:sz w:val="22"/>
          <w:szCs w:val="22"/>
          <w:lang w:eastAsia="ja-JP"/>
        </w:rPr>
        <w:t>。</w:t>
      </w:r>
    </w:p>
    <w:p w:rsidR="00392B0F" w:rsidRPr="00F2083E" w:rsidRDefault="00392B0F" w:rsidP="002922A6">
      <w:pPr>
        <w:pStyle w:val="a9"/>
        <w:ind w:leftChars="50" w:left="120"/>
        <w:jc w:val="both"/>
        <w:rPr>
          <w:rFonts w:ascii="Times Ext Roman" w:eastAsia="新細明體" w:hAnsi="Times Ext Roman" w:cs="Times Ext Roman"/>
          <w:sz w:val="22"/>
          <w:szCs w:val="22"/>
        </w:rPr>
      </w:pPr>
      <w:r w:rsidRPr="00F2083E">
        <w:rPr>
          <w:rFonts w:ascii="Times Ext Roman" w:eastAsia="新細明體" w:hAnsi="Times Ext Roman" w:cs="Times Ext Roman"/>
          <w:sz w:val="22"/>
          <w:szCs w:val="22"/>
        </w:rPr>
        <w:t>（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3</w:t>
      </w:r>
      <w:r w:rsidRPr="00F2083E">
        <w:rPr>
          <w:rFonts w:ascii="Times Ext Roman" w:eastAsia="新細明體" w:hAnsi="Times Ext Roman" w:cs="Times Ext Roman"/>
          <w:sz w:val="22"/>
          <w:szCs w:val="22"/>
        </w:rPr>
        <w:t>）</w:t>
      </w:r>
      <w:r w:rsidRPr="00F2083E">
        <w:rPr>
          <w:rFonts w:ascii="Times Ext Roman" w:eastAsia="新細明體" w:hAnsi="Times Ext Roman" w:cs="Times Ext Roman" w:hint="eastAsia"/>
          <w:sz w:val="22"/>
          <w:szCs w:val="22"/>
        </w:rPr>
        <w:t>印順法師，</w:t>
      </w:r>
      <w:r w:rsidRPr="00F2083E">
        <w:rPr>
          <w:rFonts w:ascii="Times Ext Roman" w:eastAsia="新細明體" w:hAnsi="新細明體" w:cs="Times Ext Roman"/>
          <w:sz w:val="22"/>
          <w:szCs w:val="22"/>
        </w:rPr>
        <w:t>《中觀論頌講記》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，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pp.540-541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：</w:t>
      </w:r>
    </w:p>
    <w:p w:rsidR="00392B0F" w:rsidRPr="00F2083E" w:rsidRDefault="00392B0F" w:rsidP="002922A6">
      <w:pPr>
        <w:pStyle w:val="a9"/>
        <w:ind w:leftChars="275" w:left="660"/>
        <w:jc w:val="both"/>
        <w:rPr>
          <w:rFonts w:ascii="Times Ext Roman" w:eastAsia="標楷體" w:hAnsi="Times Ext Roman" w:cs="Times Ext Roman"/>
          <w:sz w:val="22"/>
          <w:szCs w:val="22"/>
        </w:rPr>
      </w:pPr>
      <w:r w:rsidRPr="00F2083E">
        <w:rPr>
          <w:rFonts w:ascii="Times Ext Roman" w:eastAsia="標楷體" w:hAnsi="新細明體" w:cs="Times Ext Roman"/>
          <w:sz w:val="22"/>
          <w:szCs w:val="22"/>
        </w:rPr>
        <w:t>外人以我為實有自體的，所以討論到過去有沒有，就困頓不通。不知道</w:t>
      </w:r>
      <w:r w:rsidRPr="00F2083E">
        <w:rPr>
          <w:rFonts w:ascii="Times Ext Roman" w:eastAsia="標楷體" w:hAnsi="新細明體" w:cs="Times Ext Roman"/>
          <w:b/>
          <w:sz w:val="22"/>
          <w:szCs w:val="22"/>
        </w:rPr>
        <w:t>我是不離五蘊身而存在的，離了五蘊身就不可得</w:t>
      </w:r>
      <w:r w:rsidRPr="00F2083E">
        <w:rPr>
          <w:rFonts w:ascii="Times Ext Roman" w:eastAsia="標楷體" w:hAnsi="新細明體" w:cs="Times Ext Roman"/>
          <w:sz w:val="22"/>
          <w:szCs w:val="22"/>
        </w:rPr>
        <w:t>，所以說：</w:t>
      </w:r>
      <w:r w:rsidRPr="00F2083E">
        <w:rPr>
          <w:rFonts w:ascii="Times Ext Roman" w:eastAsia="標楷體" w:hAnsi="新細明體" w:cs="Times Ext Roman"/>
          <w:b/>
          <w:sz w:val="22"/>
          <w:szCs w:val="22"/>
        </w:rPr>
        <w:t>「今我不離」五蘊身的「受」。我不離受，然而受蘊並不就是我，所以說：「亦不但是受」</w:t>
      </w:r>
      <w:r w:rsidRPr="00F2083E">
        <w:rPr>
          <w:rFonts w:ascii="Times Ext Roman" w:eastAsia="標楷體" w:hAnsi="新細明體" w:cs="Times Ext Roman"/>
          <w:sz w:val="22"/>
          <w:szCs w:val="22"/>
        </w:rPr>
        <w:t>。這就是說</w:t>
      </w:r>
      <w:r w:rsidRPr="00F2083E">
        <w:rPr>
          <w:rFonts w:ascii="Times Ext Roman" w:eastAsia="標楷體" w:hAnsi="新細明體" w:cs="Times Ext Roman"/>
          <w:b/>
          <w:sz w:val="22"/>
          <w:szCs w:val="22"/>
        </w:rPr>
        <w:t>五蘊和合而有的我，是有緣起的假我；在世俗諦上，確是可以有的；不過勝義觀察自性，才不可得的。</w:t>
      </w:r>
      <w:r w:rsidRPr="00F2083E">
        <w:rPr>
          <w:rFonts w:ascii="Times Ext Roman" w:eastAsia="標楷體" w:hAnsi="新細明體" w:cs="Times Ext Roman"/>
          <w:sz w:val="22"/>
          <w:szCs w:val="22"/>
        </w:rPr>
        <w:t>一切有部等，聽說依緣五蘊計我，以為我是主觀的行相顛倒，所緣的是五蘊而不是我。他並不了解緣起義，不了解有緣起假我，所以以為只有五蘊。本頌說亦不但是受，即是破除他的錯見。同樣的，五蘊等緣起的假有，說他空，不是沒有；所以受不離我，也不但是我。</w:t>
      </w:r>
      <w:r w:rsidRPr="00F2083E">
        <w:rPr>
          <w:rFonts w:ascii="Times Ext Roman" w:eastAsia="標楷體" w:hAnsi="新細明體" w:cs="Times Ext Roman"/>
          <w:b/>
          <w:sz w:val="22"/>
          <w:szCs w:val="22"/>
        </w:rPr>
        <w:t>我與受，相互依存，不即不離，是緣起的，是假有的</w:t>
      </w:r>
      <w:r w:rsidRPr="00F2083E">
        <w:rPr>
          <w:rFonts w:ascii="Times Ext Roman" w:eastAsia="標楷體" w:hAnsi="新細明體" w:cs="Times Ext Roman"/>
          <w:sz w:val="22"/>
          <w:szCs w:val="22"/>
        </w:rPr>
        <w:t>。所以說：</w:t>
      </w:r>
      <w:r w:rsidRPr="00F2083E">
        <w:rPr>
          <w:rFonts w:ascii="Times Ext Roman" w:eastAsia="標楷體" w:hAnsi="新細明體" w:cs="Times Ext Roman"/>
          <w:b/>
          <w:sz w:val="22"/>
          <w:szCs w:val="22"/>
        </w:rPr>
        <w:t>「非」是「無」有「受」，也「非」是「無」有我，不過是求他的實體不可得罷了</w:t>
      </w:r>
      <w:r w:rsidRPr="00F2083E">
        <w:rPr>
          <w:rFonts w:ascii="Times Ext Roman" w:eastAsia="標楷體" w:hAnsi="新細明體" w:cs="Times Ext Roman"/>
          <w:sz w:val="22"/>
          <w:szCs w:val="22"/>
        </w:rPr>
        <w:t>。如花瓶，是物質的泥土，經過了人工造作而有的。離了泥土，沒有花瓶；但花瓶也並不就是泥土。泥土是瓶因，也是不離瓶而有泥土，但並不就是瓶。</w:t>
      </w:r>
      <w:r w:rsidRPr="00F2083E">
        <w:rPr>
          <w:rFonts w:ascii="Times Ext Roman" w:eastAsia="標楷體" w:hAnsi="新細明體" w:cs="Times Ext Roman"/>
          <w:b/>
          <w:sz w:val="22"/>
          <w:szCs w:val="22"/>
        </w:rPr>
        <w:t>依因而有的，不就是因，但求他的實體是不可得的。這緣起的基本義，也就是性空者所確見的因果「決定義」，緣起是這樣的。</w:t>
      </w:r>
      <w:r w:rsidRPr="00F2083E">
        <w:rPr>
          <w:rFonts w:ascii="Times Ext Roman" w:eastAsia="標楷體" w:hAnsi="新細明體" w:cs="Times Ext Roman"/>
          <w:sz w:val="22"/>
          <w:szCs w:val="22"/>
        </w:rPr>
        <w:t>不理解，所以戲論紛紜。</w:t>
      </w:r>
    </w:p>
  </w:footnote>
  <w:footnote w:id="35">
    <w:p w:rsidR="00392B0F" w:rsidRPr="00F2083E" w:rsidRDefault="00392B0F" w:rsidP="006F69CA">
      <w:pPr>
        <w:pStyle w:val="a9"/>
        <w:ind w:left="110" w:hangingChars="50" w:hanging="110"/>
        <w:rPr>
          <w:rFonts w:ascii="Times New Roman" w:hAnsi="Times New Roman" w:cs="Times New Roman"/>
          <w:sz w:val="22"/>
          <w:szCs w:val="22"/>
        </w:rPr>
      </w:pPr>
      <w:r w:rsidRPr="00F2083E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F2083E">
        <w:rPr>
          <w:rFonts w:ascii="Times New Roman" w:hAnsi="Times New Roman" w:cs="Times New Roman"/>
          <w:sz w:val="22"/>
          <w:szCs w:val="22"/>
        </w:rPr>
        <w:t>《瑜伽師地論》卷</w:t>
      </w:r>
      <w:r w:rsidRPr="00F2083E">
        <w:rPr>
          <w:rFonts w:ascii="Times New Roman" w:hAnsi="Times New Roman" w:cs="Times New Roman"/>
          <w:sz w:val="22"/>
          <w:szCs w:val="22"/>
        </w:rPr>
        <w:t>93</w:t>
      </w:r>
      <w:r w:rsidRPr="00F2083E">
        <w:rPr>
          <w:rFonts w:ascii="Times New Roman" w:hAnsi="Times New Roman" w:cs="Times New Roman" w:hint="eastAsia"/>
          <w:sz w:val="22"/>
          <w:szCs w:val="22"/>
        </w:rPr>
        <w:t>（</w:t>
      </w:r>
      <w:r w:rsidRPr="00F2083E">
        <w:rPr>
          <w:rFonts w:ascii="Times New Roman" w:hAnsi="Times New Roman" w:cs="Times New Roman" w:hint="eastAsia"/>
          <w:sz w:val="22"/>
          <w:szCs w:val="22"/>
        </w:rPr>
        <w:t>大正</w:t>
      </w:r>
      <w:r w:rsidRPr="00F2083E">
        <w:rPr>
          <w:rFonts w:ascii="Times New Roman" w:hAnsi="Times New Roman" w:cs="Times New Roman" w:hint="eastAsia"/>
          <w:sz w:val="22"/>
          <w:szCs w:val="22"/>
        </w:rPr>
        <w:t>30</w:t>
      </w:r>
      <w:r w:rsidRPr="00F2083E">
        <w:rPr>
          <w:rFonts w:ascii="Times New Roman" w:hAnsi="Times New Roman" w:cs="Times New Roman" w:hint="eastAsia"/>
          <w:sz w:val="22"/>
          <w:szCs w:val="22"/>
        </w:rPr>
        <w:t>，</w:t>
      </w:r>
      <w:r w:rsidRPr="00F2083E">
        <w:rPr>
          <w:rFonts w:ascii="Times New Roman" w:hAnsi="Times New Roman" w:cs="Times New Roman"/>
          <w:sz w:val="22"/>
          <w:szCs w:val="22"/>
        </w:rPr>
        <w:t>827c23-24</w:t>
      </w:r>
      <w:r w:rsidRPr="00F2083E">
        <w:rPr>
          <w:rFonts w:ascii="Times New Roman" w:hAnsi="Times New Roman" w:cs="Times New Roman" w:hint="eastAsia"/>
          <w:sz w:val="22"/>
          <w:szCs w:val="22"/>
        </w:rPr>
        <w:t>）</w:t>
      </w:r>
      <w:r w:rsidRPr="00F2083E">
        <w:rPr>
          <w:rFonts w:ascii="Times New Roman" w:hAnsi="Times New Roman" w:cs="Times New Roman"/>
          <w:sz w:val="22"/>
          <w:szCs w:val="22"/>
        </w:rPr>
        <w:t>：</w:t>
      </w:r>
    </w:p>
    <w:p w:rsidR="00392B0F" w:rsidRPr="00F2083E" w:rsidRDefault="00392B0F" w:rsidP="00B41B07">
      <w:pPr>
        <w:pStyle w:val="a9"/>
        <w:ind w:leftChars="50" w:left="120" w:firstLineChars="50" w:firstLine="110"/>
        <w:rPr>
          <w:rFonts w:ascii="標楷體" w:eastAsia="標楷體" w:hAnsi="標楷體" w:cs="Times New Roman"/>
          <w:sz w:val="22"/>
          <w:szCs w:val="22"/>
        </w:rPr>
      </w:pPr>
      <w:r w:rsidRPr="00F2083E">
        <w:rPr>
          <w:rFonts w:ascii="標楷體" w:eastAsia="標楷體" w:hAnsi="標楷體" w:cs="Times New Roman"/>
          <w:sz w:val="22"/>
          <w:szCs w:val="22"/>
        </w:rPr>
        <w:t>識緣名色</w:t>
      </w:r>
      <w:r w:rsidRPr="00F2083E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F2083E">
        <w:rPr>
          <w:rFonts w:ascii="標楷體" w:eastAsia="標楷體" w:hAnsi="標楷體" w:cs="Times New Roman"/>
          <w:sz w:val="22"/>
          <w:szCs w:val="22"/>
        </w:rPr>
        <w:t>名色緣識</w:t>
      </w:r>
      <w:r w:rsidRPr="00F2083E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F2083E">
        <w:rPr>
          <w:rFonts w:ascii="標楷體" w:eastAsia="標楷體" w:hAnsi="標楷體" w:cs="Times New Roman"/>
          <w:sz w:val="22"/>
          <w:szCs w:val="22"/>
        </w:rPr>
        <w:t>於現在世</w:t>
      </w:r>
      <w:r w:rsidRPr="00F2083E">
        <w:rPr>
          <w:rFonts w:ascii="標楷體" w:eastAsia="標楷體" w:hAnsi="標楷體" w:cs="Times New Roman"/>
          <w:b/>
          <w:sz w:val="22"/>
          <w:szCs w:val="22"/>
        </w:rPr>
        <w:t>猶如束蘆</w:t>
      </w:r>
      <w:r w:rsidRPr="00F2083E">
        <w:rPr>
          <w:rFonts w:ascii="標楷體" w:eastAsia="標楷體" w:hAnsi="標楷體" w:cs="Times New Roman" w:hint="eastAsia"/>
          <w:b/>
          <w:sz w:val="22"/>
          <w:szCs w:val="22"/>
        </w:rPr>
        <w:t>，</w:t>
      </w:r>
      <w:r w:rsidRPr="00F2083E">
        <w:rPr>
          <w:rFonts w:ascii="標楷體" w:eastAsia="標楷體" w:hAnsi="標楷體" w:cs="Times New Roman"/>
          <w:b/>
          <w:sz w:val="22"/>
          <w:szCs w:val="22"/>
        </w:rPr>
        <w:t>相依而轉</w:t>
      </w:r>
      <w:r w:rsidRPr="00F2083E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F2083E">
        <w:rPr>
          <w:rFonts w:ascii="標楷體" w:eastAsia="標楷體" w:hAnsi="標楷體" w:cs="Times New Roman"/>
          <w:sz w:val="22"/>
          <w:szCs w:val="22"/>
        </w:rPr>
        <w:t>乃至壽住如是。</w:t>
      </w:r>
    </w:p>
  </w:footnote>
  <w:footnote w:id="36">
    <w:p w:rsidR="00392B0F" w:rsidRPr="00F2083E" w:rsidRDefault="00392B0F" w:rsidP="00215675">
      <w:pPr>
        <w:snapToGrid w:val="0"/>
        <w:rPr>
          <w:rFonts w:asciiTheme="minorEastAsia" w:hAnsiTheme="minorEastAsia" w:cs="細明體"/>
          <w:kern w:val="0"/>
          <w:sz w:val="22"/>
        </w:rPr>
      </w:pPr>
      <w:r w:rsidRPr="00F2083E">
        <w:rPr>
          <w:rStyle w:val="ab"/>
          <w:rFonts w:ascii="Times New Roman" w:hAnsi="Times New Roman" w:cs="Times New Roman"/>
          <w:sz w:val="22"/>
        </w:rPr>
        <w:footnoteRef/>
      </w:r>
      <w:r w:rsidRPr="00F2083E">
        <w:rPr>
          <w:rFonts w:ascii="Times New Roman" w:hAnsi="Times New Roman" w:cs="細明體" w:hint="eastAsia"/>
          <w:kern w:val="0"/>
          <w:sz w:val="22"/>
        </w:rPr>
        <w:t>（</w:t>
      </w:r>
      <w:r w:rsidRPr="00F2083E">
        <w:rPr>
          <w:rFonts w:ascii="Times New Roman" w:hAnsi="Times New Roman" w:cs="Times New Roman" w:hint="eastAsia"/>
          <w:kern w:val="0"/>
          <w:sz w:val="22"/>
        </w:rPr>
        <w:t>1</w:t>
      </w:r>
      <w:r w:rsidRPr="00F2083E">
        <w:rPr>
          <w:rFonts w:ascii="Times New Roman" w:hAnsi="Times New Roman" w:cs="細明體" w:hint="eastAsia"/>
          <w:kern w:val="0"/>
          <w:sz w:val="22"/>
        </w:rPr>
        <w:t>）</w:t>
      </w:r>
      <w:r w:rsidRPr="00F2083E">
        <w:rPr>
          <w:rFonts w:ascii="Times New Roman" w:hAnsi="Times New Roman" w:cs="細明體" w:hint="eastAsia"/>
          <w:kern w:val="0"/>
          <w:sz w:val="22"/>
        </w:rPr>
        <w:t>《阿毘達磨大毘婆沙論》卷</w:t>
      </w:r>
      <w:r w:rsidRPr="00F2083E">
        <w:rPr>
          <w:rFonts w:ascii="Times New Roman" w:hAnsi="Times New Roman" w:cs="Times New Roman" w:hint="eastAsia"/>
          <w:kern w:val="0"/>
          <w:sz w:val="22"/>
        </w:rPr>
        <w:t>23</w:t>
      </w:r>
      <w:r w:rsidRPr="00F2083E">
        <w:rPr>
          <w:rFonts w:ascii="Times Ext Roman" w:eastAsia="新細明體" w:hAnsi="Times Ext Roman" w:cs="Times Ext Roman"/>
          <w:sz w:val="22"/>
        </w:rPr>
        <w:t>（</w:t>
      </w:r>
      <w:r w:rsidRPr="00F2083E">
        <w:rPr>
          <w:rFonts w:ascii="Times Ext Roman" w:eastAsia="新細明體" w:hAnsi="新細明體" w:cs="Times Ext Roman"/>
          <w:sz w:val="22"/>
        </w:rPr>
        <w:t>大正</w:t>
      </w:r>
      <w:r w:rsidRPr="00F2083E">
        <w:rPr>
          <w:rFonts w:ascii="Times New Roman" w:eastAsia="新細明體" w:hAnsi="Times New Roman" w:cs="Times New Roman" w:hint="eastAsia"/>
          <w:sz w:val="22"/>
        </w:rPr>
        <w:t>27</w:t>
      </w:r>
      <w:r w:rsidRPr="00F2083E">
        <w:rPr>
          <w:rFonts w:ascii="Times Ext Roman" w:eastAsia="新細明體" w:hAnsi="新細明體" w:cs="Times Ext Roman"/>
          <w:sz w:val="22"/>
        </w:rPr>
        <w:t>，</w:t>
      </w:r>
      <w:r w:rsidRPr="00F2083E">
        <w:rPr>
          <w:rFonts w:ascii="Times New Roman" w:eastAsia="新細明體" w:hAnsi="Times New Roman" w:cs="Times New Roman" w:hint="eastAsia"/>
          <w:sz w:val="22"/>
        </w:rPr>
        <w:t>118</w:t>
      </w:r>
      <w:r w:rsidRPr="00F2083E">
        <w:rPr>
          <w:rFonts w:ascii="Times New Roman" w:eastAsia="新細明體" w:hAnsi="Times New Roman" w:cs="Times New Roman"/>
          <w:sz w:val="22"/>
        </w:rPr>
        <w:t>c</w:t>
      </w:r>
      <w:r w:rsidRPr="00F2083E">
        <w:rPr>
          <w:rFonts w:ascii="Times New Roman" w:eastAsia="新細明體" w:hAnsi="Times New Roman" w:cs="Times New Roman" w:hint="eastAsia"/>
          <w:sz w:val="22"/>
        </w:rPr>
        <w:t>6</w:t>
      </w:r>
      <w:r w:rsidRPr="00F2083E">
        <w:rPr>
          <w:rFonts w:ascii="Times New Roman" w:eastAsia="新細明體" w:hAnsi="Times New Roman" w:cs="Times New Roman"/>
          <w:sz w:val="22"/>
        </w:rPr>
        <w:t>-</w:t>
      </w:r>
      <w:r w:rsidRPr="00F2083E">
        <w:rPr>
          <w:rFonts w:ascii="Times New Roman" w:eastAsia="新細明體" w:hAnsi="Times New Roman" w:cs="Times New Roman" w:hint="eastAsia"/>
          <w:sz w:val="22"/>
        </w:rPr>
        <w:t>17</w:t>
      </w:r>
      <w:r w:rsidRPr="00F2083E">
        <w:rPr>
          <w:rFonts w:ascii="Times Ext Roman" w:eastAsia="新細明體" w:hAnsi="Times Ext Roman" w:cs="Times Ext Roman"/>
          <w:sz w:val="22"/>
        </w:rPr>
        <w:t>）</w:t>
      </w:r>
      <w:r w:rsidRPr="00F2083E">
        <w:rPr>
          <w:rFonts w:asciiTheme="minorEastAsia" w:hAnsiTheme="minorEastAsia" w:cs="細明體" w:hint="eastAsia"/>
          <w:kern w:val="0"/>
          <w:sz w:val="22"/>
        </w:rPr>
        <w:t>：</w:t>
      </w:r>
    </w:p>
    <w:p w:rsidR="00392B0F" w:rsidRPr="00F2083E" w:rsidRDefault="00392B0F" w:rsidP="001F34C9">
      <w:pPr>
        <w:snapToGrid w:val="0"/>
        <w:ind w:leftChars="324" w:left="778"/>
        <w:rPr>
          <w:rFonts w:ascii="標楷體" w:eastAsia="標楷體" w:hAnsi="標楷體" w:cs="細明體"/>
          <w:kern w:val="0"/>
          <w:sz w:val="22"/>
        </w:rPr>
      </w:pPr>
      <w:r w:rsidRPr="00F2083E">
        <w:rPr>
          <w:rFonts w:ascii="標楷體" w:eastAsia="標楷體" w:hAnsi="標楷體" w:cs="細明體"/>
          <w:kern w:val="0"/>
          <w:sz w:val="22"/>
        </w:rPr>
        <w:t>此中但說</w:t>
      </w:r>
      <w:r w:rsidRPr="00F2083E">
        <w:rPr>
          <w:rFonts w:ascii="標楷體" w:eastAsia="標楷體" w:hAnsi="標楷體" w:cs="細明體"/>
          <w:b/>
          <w:kern w:val="0"/>
          <w:sz w:val="22"/>
        </w:rPr>
        <w:t>時分緣起</w:t>
      </w:r>
      <w:r w:rsidRPr="00F2083E">
        <w:rPr>
          <w:rFonts w:ascii="標楷體" w:eastAsia="標楷體" w:hAnsi="標楷體" w:cs="細明體" w:hint="eastAsia"/>
          <w:kern w:val="0"/>
          <w:sz w:val="22"/>
        </w:rPr>
        <w:t>，</w:t>
      </w:r>
      <w:r w:rsidRPr="00F2083E">
        <w:rPr>
          <w:rFonts w:ascii="標楷體" w:eastAsia="標楷體" w:hAnsi="標楷體" w:cs="細明體"/>
          <w:b/>
          <w:kern w:val="0"/>
          <w:sz w:val="22"/>
        </w:rPr>
        <w:t>謂十二位立十二支</w:t>
      </w:r>
      <w:r w:rsidRPr="00F2083E">
        <w:rPr>
          <w:rFonts w:ascii="標楷體" w:eastAsia="標楷體" w:hAnsi="標楷體" w:cs="細明體" w:hint="eastAsia"/>
          <w:b/>
          <w:kern w:val="0"/>
          <w:sz w:val="22"/>
        </w:rPr>
        <w:t>，</w:t>
      </w:r>
      <w:r w:rsidRPr="00F2083E">
        <w:rPr>
          <w:rFonts w:ascii="標楷體" w:eastAsia="標楷體" w:hAnsi="標楷體" w:cs="細明體"/>
          <w:b/>
          <w:kern w:val="0"/>
          <w:sz w:val="22"/>
        </w:rPr>
        <w:t>一一支中各具五蘊。</w:t>
      </w:r>
    </w:p>
    <w:p w:rsidR="00392B0F" w:rsidRPr="00F2083E" w:rsidRDefault="00392B0F" w:rsidP="001F34C9">
      <w:pPr>
        <w:snapToGrid w:val="0"/>
        <w:ind w:leftChars="324" w:left="778"/>
        <w:rPr>
          <w:rFonts w:ascii="標楷體" w:eastAsia="標楷體" w:hAnsi="標楷體" w:cs="細明體"/>
          <w:kern w:val="0"/>
          <w:sz w:val="22"/>
        </w:rPr>
      </w:pPr>
      <w:r w:rsidRPr="00F2083E">
        <w:rPr>
          <w:rFonts w:ascii="標楷體" w:eastAsia="標楷體" w:hAnsi="標楷體" w:cs="細明體"/>
          <w:kern w:val="0"/>
          <w:sz w:val="22"/>
        </w:rPr>
        <w:t>說曰</w:t>
      </w:r>
      <w:r w:rsidRPr="00F2083E">
        <w:rPr>
          <w:rFonts w:ascii="標楷體" w:eastAsia="標楷體" w:hAnsi="標楷體" w:cs="細明體" w:hint="eastAsia"/>
          <w:kern w:val="0"/>
          <w:sz w:val="22"/>
        </w:rPr>
        <w:t>：「</w:t>
      </w:r>
      <w:r w:rsidRPr="00F2083E">
        <w:rPr>
          <w:rFonts w:ascii="標楷體" w:eastAsia="標楷體" w:hAnsi="標楷體" w:cs="細明體"/>
          <w:kern w:val="0"/>
          <w:sz w:val="22"/>
        </w:rPr>
        <w:t>一剎那頃有十二支</w:t>
      </w:r>
      <w:r w:rsidRPr="00F2083E">
        <w:rPr>
          <w:rFonts w:ascii="標楷體" w:eastAsia="標楷體" w:hAnsi="標楷體" w:cs="細明體" w:hint="eastAsia"/>
          <w:kern w:val="0"/>
          <w:sz w:val="22"/>
        </w:rPr>
        <w:t>，</w:t>
      </w:r>
      <w:r w:rsidRPr="00F2083E">
        <w:rPr>
          <w:rFonts w:ascii="標楷體" w:eastAsia="標楷體" w:hAnsi="標楷體" w:cs="細明體"/>
          <w:kern w:val="0"/>
          <w:sz w:val="22"/>
        </w:rPr>
        <w:t>如起貪心害眾生命</w:t>
      </w:r>
      <w:r w:rsidRPr="00F2083E">
        <w:rPr>
          <w:rFonts w:ascii="標楷體" w:eastAsia="標楷體" w:hAnsi="標楷體" w:cs="細明體" w:hint="eastAsia"/>
          <w:kern w:val="0"/>
          <w:sz w:val="22"/>
        </w:rPr>
        <w:t>，</w:t>
      </w:r>
      <w:r w:rsidRPr="00F2083E">
        <w:rPr>
          <w:rFonts w:ascii="標楷體" w:eastAsia="標楷體" w:hAnsi="標楷體" w:cs="細明體"/>
          <w:kern w:val="0"/>
          <w:sz w:val="22"/>
        </w:rPr>
        <w:t>此相應癡是無明</w:t>
      </w:r>
      <w:r w:rsidRPr="00F2083E">
        <w:rPr>
          <w:rFonts w:ascii="標楷體" w:eastAsia="標楷體" w:hAnsi="標楷體" w:cs="細明體" w:hint="eastAsia"/>
          <w:kern w:val="0"/>
          <w:sz w:val="22"/>
        </w:rPr>
        <w:t>，</w:t>
      </w:r>
      <w:r w:rsidRPr="00F2083E">
        <w:rPr>
          <w:rFonts w:ascii="標楷體" w:eastAsia="標楷體" w:hAnsi="標楷體" w:cs="細明體"/>
          <w:kern w:val="0"/>
          <w:sz w:val="22"/>
        </w:rPr>
        <w:t>此相應思是行</w:t>
      </w:r>
      <w:r w:rsidRPr="00F2083E">
        <w:rPr>
          <w:rFonts w:ascii="標楷體" w:eastAsia="標楷體" w:hAnsi="標楷體" w:cs="細明體" w:hint="eastAsia"/>
          <w:kern w:val="0"/>
          <w:sz w:val="22"/>
        </w:rPr>
        <w:t>，</w:t>
      </w:r>
      <w:r w:rsidRPr="00F2083E">
        <w:rPr>
          <w:rFonts w:ascii="標楷體" w:eastAsia="標楷體" w:hAnsi="標楷體" w:cs="細明體"/>
          <w:kern w:val="0"/>
          <w:sz w:val="22"/>
        </w:rPr>
        <w:t>此相應心是識</w:t>
      </w:r>
      <w:r w:rsidRPr="00F2083E">
        <w:rPr>
          <w:rFonts w:ascii="標楷體" w:eastAsia="標楷體" w:hAnsi="標楷體" w:cs="細明體" w:hint="eastAsia"/>
          <w:kern w:val="0"/>
          <w:sz w:val="22"/>
        </w:rPr>
        <w:t>，</w:t>
      </w:r>
      <w:r w:rsidRPr="00F2083E">
        <w:rPr>
          <w:rFonts w:ascii="標楷體" w:eastAsia="標楷體" w:hAnsi="標楷體" w:cs="細明體"/>
          <w:kern w:val="0"/>
          <w:sz w:val="22"/>
        </w:rPr>
        <w:t>起有表業必有俱時名色</w:t>
      </w:r>
      <w:r w:rsidRPr="00F2083E">
        <w:rPr>
          <w:rFonts w:ascii="標楷體" w:eastAsia="標楷體" w:hAnsi="標楷體" w:cs="細明體" w:hint="eastAsia"/>
          <w:kern w:val="0"/>
          <w:sz w:val="22"/>
        </w:rPr>
        <w:t>，</w:t>
      </w:r>
      <w:r w:rsidRPr="00F2083E">
        <w:rPr>
          <w:rFonts w:ascii="標楷體" w:eastAsia="標楷體" w:hAnsi="標楷體" w:cs="細明體"/>
          <w:kern w:val="0"/>
          <w:sz w:val="22"/>
        </w:rPr>
        <w:t>諸根共相伴助即是名色及與六處</w:t>
      </w:r>
      <w:r w:rsidRPr="00F2083E">
        <w:rPr>
          <w:rFonts w:ascii="標楷體" w:eastAsia="標楷體" w:hAnsi="標楷體" w:cs="細明體" w:hint="eastAsia"/>
          <w:kern w:val="0"/>
          <w:sz w:val="22"/>
        </w:rPr>
        <w:t>，</w:t>
      </w:r>
      <w:r w:rsidRPr="00F2083E">
        <w:rPr>
          <w:rFonts w:ascii="標楷體" w:eastAsia="標楷體" w:hAnsi="標楷體" w:cs="細明體"/>
          <w:kern w:val="0"/>
          <w:sz w:val="22"/>
        </w:rPr>
        <w:t>此相應觸是觸</w:t>
      </w:r>
      <w:r w:rsidRPr="00F2083E">
        <w:rPr>
          <w:rFonts w:ascii="標楷體" w:eastAsia="標楷體" w:hAnsi="標楷體" w:cs="細明體" w:hint="eastAsia"/>
          <w:kern w:val="0"/>
          <w:sz w:val="22"/>
        </w:rPr>
        <w:t>，</w:t>
      </w:r>
      <w:r w:rsidRPr="00F2083E">
        <w:rPr>
          <w:rFonts w:ascii="標楷體" w:eastAsia="標楷體" w:hAnsi="標楷體" w:cs="細明體"/>
          <w:kern w:val="0"/>
          <w:sz w:val="22"/>
        </w:rPr>
        <w:t>此相應受是受</w:t>
      </w:r>
      <w:r w:rsidRPr="00F2083E">
        <w:rPr>
          <w:rFonts w:ascii="標楷體" w:eastAsia="標楷體" w:hAnsi="標楷體" w:cs="細明體" w:hint="eastAsia"/>
          <w:kern w:val="0"/>
          <w:sz w:val="22"/>
        </w:rPr>
        <w:t>，</w:t>
      </w:r>
      <w:r w:rsidRPr="00F2083E">
        <w:rPr>
          <w:rFonts w:ascii="標楷體" w:eastAsia="標楷體" w:hAnsi="標楷體" w:cs="細明體"/>
          <w:kern w:val="0"/>
          <w:sz w:val="22"/>
        </w:rPr>
        <w:t>貪即是愛</w:t>
      </w:r>
      <w:r w:rsidRPr="00F2083E">
        <w:rPr>
          <w:rFonts w:ascii="標楷體" w:eastAsia="標楷體" w:hAnsi="標楷體" w:cs="細明體" w:hint="eastAsia"/>
          <w:kern w:val="0"/>
          <w:sz w:val="22"/>
        </w:rPr>
        <w:t>，</w:t>
      </w:r>
      <w:r w:rsidRPr="00F2083E">
        <w:rPr>
          <w:rFonts w:ascii="標楷體" w:eastAsia="標楷體" w:hAnsi="標楷體" w:cs="細明體"/>
          <w:kern w:val="0"/>
          <w:sz w:val="22"/>
        </w:rPr>
        <w:t>即此相應諸纏是取</w:t>
      </w:r>
      <w:r w:rsidRPr="00F2083E">
        <w:rPr>
          <w:rFonts w:ascii="標楷體" w:eastAsia="標楷體" w:hAnsi="標楷體" w:cs="細明體" w:hint="eastAsia"/>
          <w:kern w:val="0"/>
          <w:sz w:val="22"/>
        </w:rPr>
        <w:t>，</w:t>
      </w:r>
      <w:r w:rsidRPr="00F2083E">
        <w:rPr>
          <w:rFonts w:ascii="標楷體" w:eastAsia="標楷體" w:hAnsi="標楷體" w:cs="細明體"/>
          <w:kern w:val="0"/>
          <w:sz w:val="22"/>
        </w:rPr>
        <w:t>所起身語二業是有</w:t>
      </w:r>
      <w:r w:rsidRPr="00F2083E">
        <w:rPr>
          <w:rFonts w:ascii="標楷體" w:eastAsia="標楷體" w:hAnsi="標楷體" w:cs="細明體" w:hint="eastAsia"/>
          <w:kern w:val="0"/>
          <w:sz w:val="22"/>
        </w:rPr>
        <w:t>，</w:t>
      </w:r>
      <w:r w:rsidRPr="00F2083E">
        <w:rPr>
          <w:rFonts w:ascii="標楷體" w:eastAsia="標楷體" w:hAnsi="標楷體" w:cs="細明體"/>
          <w:kern w:val="0"/>
          <w:sz w:val="22"/>
        </w:rPr>
        <w:t>如是諸法起即是生</w:t>
      </w:r>
      <w:r w:rsidRPr="00F2083E">
        <w:rPr>
          <w:rFonts w:ascii="標楷體" w:eastAsia="標楷體" w:hAnsi="標楷體" w:cs="細明體" w:hint="eastAsia"/>
          <w:kern w:val="0"/>
          <w:sz w:val="22"/>
        </w:rPr>
        <w:t>，</w:t>
      </w:r>
      <w:r w:rsidRPr="00F2083E">
        <w:rPr>
          <w:rFonts w:ascii="標楷體" w:eastAsia="標楷體" w:hAnsi="標楷體" w:cs="細明體"/>
          <w:kern w:val="0"/>
          <w:sz w:val="22"/>
        </w:rPr>
        <w:t>熟變是老</w:t>
      </w:r>
      <w:r w:rsidRPr="00F2083E">
        <w:rPr>
          <w:rFonts w:ascii="標楷體" w:eastAsia="標楷體" w:hAnsi="標楷體" w:cs="細明體" w:hint="eastAsia"/>
          <w:kern w:val="0"/>
          <w:sz w:val="22"/>
        </w:rPr>
        <w:t>，</w:t>
      </w:r>
      <w:r w:rsidRPr="00F2083E">
        <w:rPr>
          <w:rFonts w:ascii="標楷體" w:eastAsia="標楷體" w:hAnsi="標楷體" w:cs="細明體"/>
          <w:kern w:val="0"/>
          <w:sz w:val="22"/>
        </w:rPr>
        <w:t>滅壞是死</w:t>
      </w:r>
      <w:r w:rsidRPr="00F2083E">
        <w:rPr>
          <w:rFonts w:ascii="標楷體" w:eastAsia="標楷體" w:hAnsi="標楷體" w:cs="細明體" w:hint="eastAsia"/>
          <w:kern w:val="0"/>
          <w:sz w:val="22"/>
        </w:rPr>
        <w:t>，</w:t>
      </w:r>
      <w:r w:rsidRPr="00F2083E">
        <w:rPr>
          <w:rFonts w:ascii="標楷體" w:eastAsia="標楷體" w:hAnsi="標楷體" w:cs="細明體"/>
          <w:kern w:val="0"/>
          <w:sz w:val="22"/>
        </w:rPr>
        <w:t>瞋癡心殺有十一支</w:t>
      </w:r>
      <w:r w:rsidR="00E34348" w:rsidRPr="00F2083E">
        <w:rPr>
          <w:rFonts w:ascii="標楷體" w:eastAsia="標楷體" w:hAnsi="標楷體" w:cs="細明體" w:hint="eastAsia"/>
          <w:kern w:val="0"/>
          <w:sz w:val="22"/>
        </w:rPr>
        <w:t>，</w:t>
      </w:r>
      <w:r w:rsidRPr="00F2083E">
        <w:rPr>
          <w:rFonts w:ascii="標楷體" w:eastAsia="標楷體" w:hAnsi="標楷體" w:cs="細明體"/>
          <w:kern w:val="0"/>
          <w:sz w:val="22"/>
        </w:rPr>
        <w:t>無愛支故。</w:t>
      </w:r>
      <w:r w:rsidRPr="00F2083E">
        <w:rPr>
          <w:rFonts w:ascii="標楷體" w:eastAsia="標楷體" w:hAnsi="標楷體" w:cs="細明體" w:hint="eastAsia"/>
          <w:kern w:val="0"/>
          <w:sz w:val="22"/>
        </w:rPr>
        <w:t>」</w:t>
      </w:r>
    </w:p>
    <w:p w:rsidR="00392B0F" w:rsidRPr="00F2083E" w:rsidRDefault="00392B0F" w:rsidP="001F34C9">
      <w:pPr>
        <w:snapToGrid w:val="0"/>
        <w:ind w:leftChars="324" w:left="778"/>
        <w:rPr>
          <w:rFonts w:ascii="Times Ext Roman" w:eastAsia="新細明體" w:hAnsi="Times Ext Roman" w:cs="Times Ext Roman"/>
          <w:sz w:val="22"/>
        </w:rPr>
      </w:pPr>
      <w:r w:rsidRPr="00F2083E">
        <w:rPr>
          <w:rFonts w:ascii="標楷體" w:eastAsia="標楷體" w:hAnsi="標楷體" w:cs="細明體"/>
          <w:kern w:val="0"/>
          <w:sz w:val="22"/>
        </w:rPr>
        <w:t>雖有此理</w:t>
      </w:r>
      <w:r w:rsidRPr="00F2083E">
        <w:rPr>
          <w:rFonts w:ascii="標楷體" w:eastAsia="標楷體" w:hAnsi="標楷體" w:cs="細明體" w:hint="eastAsia"/>
          <w:kern w:val="0"/>
          <w:sz w:val="22"/>
        </w:rPr>
        <w:t>，</w:t>
      </w:r>
      <w:r w:rsidRPr="00F2083E">
        <w:rPr>
          <w:rFonts w:ascii="標楷體" w:eastAsia="標楷體" w:hAnsi="標楷體" w:cs="細明體"/>
          <w:kern w:val="0"/>
          <w:sz w:val="22"/>
        </w:rPr>
        <w:t>而此中說</w:t>
      </w:r>
      <w:r w:rsidRPr="00F2083E">
        <w:rPr>
          <w:rFonts w:ascii="標楷體" w:eastAsia="標楷體" w:hAnsi="標楷體" w:cs="細明體"/>
          <w:b/>
          <w:kern w:val="0"/>
          <w:sz w:val="22"/>
        </w:rPr>
        <w:t>時分緣起</w:t>
      </w:r>
      <w:r w:rsidRPr="00F2083E">
        <w:rPr>
          <w:rFonts w:ascii="標楷體" w:eastAsia="標楷體" w:hAnsi="標楷體" w:cs="細明體" w:hint="eastAsia"/>
          <w:kern w:val="0"/>
          <w:sz w:val="22"/>
        </w:rPr>
        <w:t>，</w:t>
      </w:r>
      <w:r w:rsidRPr="00F2083E">
        <w:rPr>
          <w:rFonts w:ascii="標楷體" w:eastAsia="標楷體" w:hAnsi="標楷體" w:cs="細明體"/>
          <w:b/>
          <w:kern w:val="0"/>
          <w:sz w:val="22"/>
        </w:rPr>
        <w:t>依十二位立十二支</w:t>
      </w:r>
      <w:r w:rsidRPr="00F2083E">
        <w:rPr>
          <w:rFonts w:ascii="標楷體" w:eastAsia="標楷體" w:hAnsi="標楷體" w:cs="細明體" w:hint="eastAsia"/>
          <w:b/>
          <w:kern w:val="0"/>
          <w:sz w:val="22"/>
        </w:rPr>
        <w:t>，</w:t>
      </w:r>
      <w:r w:rsidRPr="00F2083E">
        <w:rPr>
          <w:rFonts w:ascii="標楷體" w:eastAsia="標楷體" w:hAnsi="標楷體" w:cs="細明體"/>
          <w:b/>
          <w:kern w:val="0"/>
          <w:sz w:val="22"/>
        </w:rPr>
        <w:t>一一支中各具五蘊</w:t>
      </w:r>
      <w:r w:rsidRPr="00F2083E">
        <w:rPr>
          <w:rFonts w:ascii="標楷體" w:eastAsia="標楷體" w:hAnsi="標楷體" w:cs="細明體" w:hint="eastAsia"/>
          <w:kern w:val="0"/>
          <w:sz w:val="22"/>
        </w:rPr>
        <w:t>，</w:t>
      </w:r>
      <w:r w:rsidRPr="00F2083E">
        <w:rPr>
          <w:rFonts w:ascii="標楷體" w:eastAsia="標楷體" w:hAnsi="標楷體" w:cs="細明體"/>
          <w:kern w:val="0"/>
          <w:sz w:val="22"/>
        </w:rPr>
        <w:t>非剎那頃有十二支。</w:t>
      </w:r>
    </w:p>
    <w:p w:rsidR="00392B0F" w:rsidRPr="00F2083E" w:rsidRDefault="00392B0F" w:rsidP="002922A6">
      <w:pPr>
        <w:snapToGrid w:val="0"/>
        <w:ind w:leftChars="50" w:left="120"/>
        <w:rPr>
          <w:rFonts w:ascii="Times Ext Roman" w:eastAsia="新細明體" w:hAnsi="Times Ext Roman" w:cs="Times Ext Roman"/>
          <w:sz w:val="22"/>
        </w:rPr>
      </w:pPr>
      <w:r w:rsidRPr="00F2083E">
        <w:rPr>
          <w:rFonts w:ascii="Times Ext Roman" w:eastAsia="新細明體" w:hAnsi="Times Ext Roman" w:cs="Times Ext Roman" w:hint="eastAsia"/>
          <w:sz w:val="22"/>
        </w:rPr>
        <w:t>（</w:t>
      </w:r>
      <w:r w:rsidRPr="00F2083E">
        <w:rPr>
          <w:rFonts w:ascii="Times New Roman" w:eastAsia="新細明體" w:hAnsi="Times New Roman" w:cs="Times New Roman" w:hint="eastAsia"/>
          <w:sz w:val="22"/>
        </w:rPr>
        <w:t>2</w:t>
      </w:r>
      <w:r w:rsidRPr="00F2083E">
        <w:rPr>
          <w:rFonts w:ascii="Times Ext Roman" w:eastAsia="新細明體" w:hAnsi="Times Ext Roman" w:cs="Times Ext Roman" w:hint="eastAsia"/>
          <w:sz w:val="22"/>
        </w:rPr>
        <w:t>）印順法師，《唯識學探源》，第</w:t>
      </w:r>
      <w:r w:rsidRPr="00F2083E">
        <w:rPr>
          <w:rFonts w:ascii="Times New Roman" w:eastAsia="新細明體" w:hAnsi="Times New Roman" w:cs="Times New Roman" w:hint="eastAsia"/>
          <w:sz w:val="22"/>
        </w:rPr>
        <w:t>1</w:t>
      </w:r>
      <w:r w:rsidRPr="00F2083E">
        <w:rPr>
          <w:rFonts w:ascii="Times Ext Roman" w:eastAsia="新細明體" w:hAnsi="Times Ext Roman" w:cs="Times Ext Roman" w:hint="eastAsia"/>
          <w:sz w:val="22"/>
        </w:rPr>
        <w:t>章，第</w:t>
      </w:r>
      <w:r w:rsidRPr="00F2083E">
        <w:rPr>
          <w:rFonts w:ascii="Times New Roman" w:eastAsia="新細明體" w:hAnsi="Times New Roman" w:cs="Times New Roman" w:hint="eastAsia"/>
          <w:sz w:val="22"/>
        </w:rPr>
        <w:t>3</w:t>
      </w:r>
      <w:r w:rsidRPr="00F2083E">
        <w:rPr>
          <w:rFonts w:ascii="Times Ext Roman" w:eastAsia="新細明體" w:hAnsi="Times Ext Roman" w:cs="Times Ext Roman" w:hint="eastAsia"/>
          <w:sz w:val="22"/>
        </w:rPr>
        <w:t>節〈緣起的解釋〉，</w:t>
      </w:r>
      <w:r w:rsidRPr="00F2083E">
        <w:rPr>
          <w:rFonts w:ascii="Times New Roman" w:eastAsia="新細明體" w:hAnsi="Times New Roman" w:cs="Times New Roman" w:hint="eastAsia"/>
          <w:sz w:val="22"/>
        </w:rPr>
        <w:t>pp.10-28</w:t>
      </w:r>
      <w:r w:rsidRPr="00F2083E">
        <w:rPr>
          <w:rFonts w:ascii="Times Ext Roman" w:eastAsia="新細明體" w:hAnsi="Times Ext Roman" w:cs="Times Ext Roman" w:hint="eastAsia"/>
          <w:sz w:val="22"/>
        </w:rPr>
        <w:t>。</w:t>
      </w:r>
    </w:p>
  </w:footnote>
  <w:footnote w:id="37">
    <w:p w:rsidR="00392B0F" w:rsidRPr="00F2083E" w:rsidRDefault="00392B0F" w:rsidP="00296146">
      <w:pPr>
        <w:snapToGrid w:val="0"/>
        <w:rPr>
          <w:sz w:val="22"/>
        </w:rPr>
      </w:pPr>
      <w:r w:rsidRPr="00F2083E">
        <w:rPr>
          <w:rStyle w:val="ab"/>
          <w:rFonts w:ascii="Times New Roman" w:hAnsi="Times New Roman" w:cs="Times New Roman"/>
          <w:sz w:val="22"/>
        </w:rPr>
        <w:footnoteRef/>
      </w:r>
      <w:r w:rsidRPr="00F2083E">
        <w:rPr>
          <w:rFonts w:ascii="Times New Roman" w:eastAsia="新細明體" w:hAnsi="Times New Roman" w:cs="Times New Roman" w:hint="eastAsia"/>
          <w:sz w:val="22"/>
        </w:rPr>
        <w:t xml:space="preserve"> </w:t>
      </w:r>
      <w:r w:rsidRPr="00F2083E">
        <w:rPr>
          <w:rFonts w:ascii="Times New Roman" w:eastAsia="新細明體" w:hAnsi="Times New Roman" w:cs="Times New Roman" w:hint="eastAsia"/>
          <w:sz w:val="22"/>
        </w:rPr>
        <w:t>深隱：深奧隱晦，不易理解。</w:t>
      </w:r>
      <w:r w:rsidRPr="00F2083E">
        <w:rPr>
          <w:rFonts w:ascii="Times New Roman" w:eastAsiaTheme="majorEastAsia" w:hAnsi="Times New Roman"/>
          <w:sz w:val="22"/>
        </w:rPr>
        <w:t>（</w:t>
      </w:r>
      <w:r w:rsidRPr="00F2083E">
        <w:rPr>
          <w:rFonts w:ascii="Times New Roman" w:eastAsiaTheme="majorEastAsia" w:hAnsi="Times New Roman"/>
          <w:sz w:val="22"/>
        </w:rPr>
        <w:t>《漢語大詞典》（</w:t>
      </w:r>
      <w:r w:rsidRPr="00F2083E">
        <w:rPr>
          <w:rFonts w:ascii="Times New Roman" w:eastAsiaTheme="majorEastAsia" w:hAnsi="Times New Roman" w:hint="eastAsia"/>
          <w:sz w:val="22"/>
        </w:rPr>
        <w:t>五</w:t>
      </w:r>
      <w:r w:rsidRPr="00F2083E">
        <w:rPr>
          <w:rFonts w:ascii="Times New Roman" w:eastAsiaTheme="majorEastAsia" w:hAnsi="Times New Roman"/>
          <w:sz w:val="22"/>
        </w:rPr>
        <w:t>）</w:t>
      </w:r>
      <w:r w:rsidRPr="00F2083E">
        <w:rPr>
          <w:rFonts w:ascii="Times Ext Roman" w:eastAsia="新細明體" w:hAnsi="新細明體" w:cs="Times Ext Roman" w:hint="eastAsia"/>
          <w:sz w:val="22"/>
        </w:rPr>
        <w:t>，</w:t>
      </w:r>
      <w:r w:rsidRPr="00F2083E">
        <w:rPr>
          <w:rFonts w:ascii="Times New Roman" w:eastAsiaTheme="majorEastAsia" w:hAnsi="Times New Roman" w:cs="Times New Roman"/>
          <w:sz w:val="22"/>
        </w:rPr>
        <w:t>p.</w:t>
      </w:r>
      <w:r w:rsidRPr="00F2083E">
        <w:rPr>
          <w:rFonts w:ascii="Times New Roman" w:eastAsiaTheme="majorEastAsia" w:hAnsi="Times New Roman" w:cs="Times New Roman" w:hint="eastAsia"/>
          <w:sz w:val="22"/>
        </w:rPr>
        <w:t>1433</w:t>
      </w:r>
      <w:r w:rsidRPr="00F2083E">
        <w:rPr>
          <w:rFonts w:ascii="Times New Roman" w:eastAsiaTheme="majorEastAsia" w:hAnsi="Times New Roman"/>
          <w:sz w:val="22"/>
        </w:rPr>
        <w:t>）</w:t>
      </w:r>
    </w:p>
  </w:footnote>
  <w:footnote w:id="38">
    <w:p w:rsidR="00392B0F" w:rsidRPr="00F2083E" w:rsidRDefault="00392B0F" w:rsidP="00296146">
      <w:pPr>
        <w:pStyle w:val="a9"/>
        <w:rPr>
          <w:rFonts w:ascii="Times New Roman" w:hAnsi="Times New Roman" w:cs="Times New Roman"/>
          <w:sz w:val="22"/>
          <w:szCs w:val="22"/>
        </w:rPr>
      </w:pPr>
      <w:r w:rsidRPr="00F2083E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 xml:space="preserve"> 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原質：引申指基本要素。</w:t>
      </w:r>
      <w:r w:rsidRPr="00F2083E">
        <w:rPr>
          <w:rFonts w:ascii="Times New Roman" w:eastAsiaTheme="majorEastAsia" w:hAnsi="Times New Roman"/>
          <w:sz w:val="22"/>
          <w:szCs w:val="22"/>
        </w:rPr>
        <w:t>（《漢語大詞典》（</w:t>
      </w:r>
      <w:r w:rsidRPr="00F2083E">
        <w:rPr>
          <w:rFonts w:ascii="Times New Roman" w:eastAsiaTheme="majorEastAsia" w:hAnsi="Times New Roman" w:hint="eastAsia"/>
          <w:sz w:val="22"/>
          <w:szCs w:val="22"/>
        </w:rPr>
        <w:t>一</w:t>
      </w:r>
      <w:r w:rsidRPr="00F2083E">
        <w:rPr>
          <w:rFonts w:ascii="Times New Roman" w:eastAsiaTheme="majorEastAsia" w:hAnsi="Times New Roman"/>
          <w:sz w:val="22"/>
          <w:szCs w:val="22"/>
        </w:rPr>
        <w:t>）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，</w:t>
      </w:r>
      <w:r w:rsidRPr="00F2083E">
        <w:rPr>
          <w:rFonts w:ascii="Times New Roman" w:eastAsiaTheme="majorEastAsia" w:hAnsi="Times New Roman" w:cs="Times New Roman"/>
          <w:sz w:val="22"/>
          <w:szCs w:val="22"/>
        </w:rPr>
        <w:t>p.</w:t>
      </w:r>
      <w:r w:rsidRPr="00F2083E">
        <w:rPr>
          <w:rFonts w:ascii="Times New Roman" w:eastAsiaTheme="majorEastAsia" w:hAnsi="Times New Roman" w:cs="Times New Roman" w:hint="eastAsia"/>
          <w:sz w:val="22"/>
          <w:szCs w:val="22"/>
        </w:rPr>
        <w:t>934</w:t>
      </w:r>
      <w:r w:rsidRPr="00F2083E">
        <w:rPr>
          <w:rFonts w:ascii="Times New Roman" w:eastAsiaTheme="majorEastAsia" w:hAnsi="Times New Roman"/>
          <w:sz w:val="22"/>
          <w:szCs w:val="22"/>
        </w:rPr>
        <w:t>）</w:t>
      </w:r>
    </w:p>
  </w:footnote>
  <w:footnote w:id="39">
    <w:p w:rsidR="00392B0F" w:rsidRPr="00F2083E" w:rsidRDefault="00392B0F">
      <w:pPr>
        <w:pStyle w:val="a9"/>
        <w:rPr>
          <w:rFonts w:ascii="Times New Roman" w:hAnsi="Times New Roman" w:cs="Times New Roman"/>
          <w:sz w:val="22"/>
          <w:szCs w:val="22"/>
        </w:rPr>
      </w:pPr>
      <w:r w:rsidRPr="00F2083E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《中論》卷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1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〈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 xml:space="preserve">1 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觀因緣品〉</w:t>
      </w:r>
      <w:r w:rsidRPr="00F2083E">
        <w:rPr>
          <w:rFonts w:ascii="Times Ext Roman" w:eastAsia="新細明體" w:hAnsi="Times Ext Roman" w:cs="Times Ext Roman"/>
          <w:sz w:val="22"/>
          <w:szCs w:val="22"/>
        </w:rPr>
        <w:t>（</w:t>
      </w:r>
      <w:r w:rsidRPr="00F2083E">
        <w:rPr>
          <w:rFonts w:ascii="Times Ext Roman" w:eastAsia="新細明體" w:hAnsi="新細明體" w:cs="Times Ext Roman"/>
          <w:sz w:val="22"/>
          <w:szCs w:val="22"/>
        </w:rPr>
        <w:t>大正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30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，</w:t>
      </w:r>
      <w:r w:rsidRPr="00F2083E">
        <w:rPr>
          <w:rFonts w:ascii="Times New Roman" w:hAnsi="Times New Roman" w:cs="Times New Roman"/>
          <w:sz w:val="22"/>
          <w:szCs w:val="22"/>
        </w:rPr>
        <w:t>1b14- 3c4</w:t>
      </w:r>
      <w:r w:rsidRPr="00F2083E">
        <w:rPr>
          <w:rFonts w:ascii="Times New Roman" w:hAnsi="Times New Roman" w:cs="Times New Roman"/>
          <w:sz w:val="22"/>
          <w:szCs w:val="22"/>
        </w:rPr>
        <w:t>）。</w:t>
      </w:r>
    </w:p>
  </w:footnote>
  <w:footnote w:id="40">
    <w:p w:rsidR="00392B0F" w:rsidRPr="00F2083E" w:rsidRDefault="00392B0F" w:rsidP="00C22FE1">
      <w:pPr>
        <w:pStyle w:val="a9"/>
        <w:ind w:left="616" w:hanging="616"/>
        <w:jc w:val="both"/>
        <w:rPr>
          <w:rFonts w:ascii="Times Ext Roman" w:eastAsia="新細明體" w:hAnsi="Times Ext Roman" w:cs="Times Ext Roman"/>
          <w:sz w:val="22"/>
          <w:szCs w:val="22"/>
        </w:rPr>
      </w:pPr>
      <w:r w:rsidRPr="00F2083E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F2083E">
        <w:rPr>
          <w:rFonts w:ascii="Times New Roman" w:eastAsia="新細明體" w:hAnsi="Times New Roman" w:cs="Times New Roman"/>
          <w:sz w:val="22"/>
          <w:szCs w:val="22"/>
        </w:rPr>
        <w:t>《中論》卷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3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〈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 xml:space="preserve">20 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觀因果品〉（大正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30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，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26b1-27c10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）</w:t>
      </w:r>
      <w:r w:rsidRPr="00F2083E">
        <w:rPr>
          <w:rFonts w:ascii="Times Ext Roman" w:eastAsia="新細明體" w:hAnsi="Times Ext Roman" w:cs="Times Ext Roman" w:hint="eastAsia"/>
          <w:sz w:val="22"/>
          <w:szCs w:val="22"/>
        </w:rPr>
        <w:t>。</w:t>
      </w:r>
    </w:p>
  </w:footnote>
  <w:footnote w:id="41">
    <w:p w:rsidR="00392B0F" w:rsidRPr="00F2083E" w:rsidRDefault="00392B0F" w:rsidP="008F39B4">
      <w:pPr>
        <w:pStyle w:val="a9"/>
        <w:ind w:left="616" w:hanging="616"/>
        <w:jc w:val="both"/>
        <w:rPr>
          <w:rFonts w:ascii="Times Ext Roman" w:eastAsia="新細明體" w:hAnsi="新細明體" w:cs="Times Ext Roman"/>
          <w:sz w:val="22"/>
          <w:szCs w:val="22"/>
        </w:rPr>
      </w:pPr>
      <w:r w:rsidRPr="00F2083E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F2083E">
        <w:rPr>
          <w:rFonts w:ascii="Times Ext Roman" w:eastAsia="新細明體" w:hAnsi="Times Ext Roman" w:cs="Times Ext Roman"/>
          <w:sz w:val="22"/>
          <w:szCs w:val="22"/>
        </w:rPr>
        <w:t>（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1</w:t>
      </w:r>
      <w:r w:rsidRPr="00F2083E">
        <w:rPr>
          <w:rFonts w:ascii="Times Ext Roman" w:eastAsia="新細明體" w:hAnsi="Times Ext Roman" w:cs="Times Ext Roman"/>
          <w:sz w:val="22"/>
          <w:szCs w:val="22"/>
        </w:rPr>
        <w:t>）</w:t>
      </w:r>
      <w:r w:rsidRPr="00F2083E">
        <w:rPr>
          <w:rFonts w:ascii="Times Ext Roman" w:eastAsia="新細明體" w:hAnsi="新細明體" w:cs="Times Ext Roman"/>
          <w:sz w:val="22"/>
          <w:szCs w:val="22"/>
        </w:rPr>
        <w:t>《摩訶般若波羅蜜經》卷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2</w:t>
      </w:r>
      <w:r w:rsidRPr="00F2083E">
        <w:rPr>
          <w:rFonts w:ascii="Times Ext Roman" w:eastAsia="新細明體" w:hAnsi="Times Ext Roman" w:cs="Times Ext Roman" w:hint="eastAsia"/>
          <w:sz w:val="22"/>
          <w:szCs w:val="22"/>
        </w:rPr>
        <w:t>〈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 xml:space="preserve">7 </w:t>
      </w:r>
      <w:r w:rsidRPr="00F2083E">
        <w:rPr>
          <w:rFonts w:ascii="Times Ext Roman" w:eastAsia="新細明體" w:hAnsi="Times Ext Roman" w:cs="Times Ext Roman" w:hint="eastAsia"/>
          <w:sz w:val="22"/>
          <w:szCs w:val="22"/>
        </w:rPr>
        <w:t>三假品〉</w:t>
      </w:r>
      <w:r w:rsidRPr="00F2083E">
        <w:rPr>
          <w:rFonts w:ascii="Times Ext Roman" w:eastAsia="新細明體" w:hAnsi="Times Ext Roman" w:cs="Times Ext Roman"/>
          <w:sz w:val="22"/>
          <w:szCs w:val="22"/>
        </w:rPr>
        <w:t>（</w:t>
      </w:r>
      <w:r w:rsidRPr="00F2083E">
        <w:rPr>
          <w:rFonts w:ascii="Times Ext Roman" w:eastAsia="新細明體" w:hAnsi="新細明體" w:cs="Times Ext Roman"/>
          <w:sz w:val="22"/>
          <w:szCs w:val="22"/>
        </w:rPr>
        <w:t>大正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8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，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230c 28-231a21</w:t>
      </w:r>
      <w:r w:rsidRPr="00F2083E">
        <w:rPr>
          <w:rFonts w:ascii="Times Ext Roman" w:eastAsia="新細明體" w:hAnsi="Times Ext Roman" w:cs="Times Ext Roman"/>
          <w:sz w:val="22"/>
          <w:szCs w:val="22"/>
        </w:rPr>
        <w:t>）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：</w:t>
      </w:r>
    </w:p>
    <w:p w:rsidR="00392B0F" w:rsidRPr="00F2083E" w:rsidRDefault="00392B0F" w:rsidP="002922A6">
      <w:pPr>
        <w:pStyle w:val="a9"/>
        <w:ind w:leftChars="290" w:left="696"/>
        <w:jc w:val="both"/>
        <w:rPr>
          <w:rFonts w:ascii="Times Ext Roman" w:eastAsia="新細明體" w:hAnsi="Times Ext Roman" w:cs="Times Ext Roman"/>
          <w:sz w:val="22"/>
          <w:szCs w:val="22"/>
        </w:rPr>
      </w:pPr>
      <w:r w:rsidRPr="00F2083E">
        <w:rPr>
          <w:rFonts w:ascii="標楷體" w:eastAsia="標楷體" w:hAnsi="標楷體" w:cs="Times Ext Roman"/>
          <w:sz w:val="22"/>
          <w:szCs w:val="22"/>
        </w:rPr>
        <w:t>般若波羅蜜亦但有名字，名為般若波羅蜜。菩薩</w:t>
      </w:r>
      <w:r w:rsidRPr="00F2083E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F2083E">
        <w:rPr>
          <w:rFonts w:ascii="標楷體" w:eastAsia="標楷體" w:hAnsi="標楷體" w:cs="Times Ext Roman"/>
          <w:sz w:val="22"/>
          <w:szCs w:val="22"/>
        </w:rPr>
        <w:t>菩薩字亦但有名字，是名字不在內、不在外、不在中間……須菩提！譬如身和合故有，是亦不生不滅，但以世間名字故說。須菩提！譬如色受想行識，亦和合故有，是亦不生不滅，但以世間名字故說。……</w:t>
      </w:r>
      <w:r w:rsidRPr="00F2083E">
        <w:rPr>
          <w:rFonts w:ascii="標楷體" w:eastAsia="標楷體" w:hAnsi="標楷體" w:cs="Times Ext Roman"/>
          <w:b/>
          <w:sz w:val="22"/>
          <w:szCs w:val="22"/>
        </w:rPr>
        <w:t>菩薩摩訶薩行般若波羅蜜，名假施設、受假施設、法假施設</w:t>
      </w:r>
      <w:r w:rsidRPr="00F2083E">
        <w:rPr>
          <w:rFonts w:ascii="標楷體" w:eastAsia="標楷體" w:hAnsi="標楷體" w:cs="Times Ext Roman"/>
          <w:sz w:val="22"/>
          <w:szCs w:val="22"/>
        </w:rPr>
        <w:t>。</w:t>
      </w:r>
    </w:p>
    <w:p w:rsidR="00392B0F" w:rsidRPr="00F2083E" w:rsidRDefault="00392B0F" w:rsidP="002922A6">
      <w:pPr>
        <w:pStyle w:val="a9"/>
        <w:ind w:leftChars="50" w:left="120"/>
        <w:jc w:val="both"/>
        <w:rPr>
          <w:rFonts w:ascii="Times Ext Roman" w:eastAsia="新細明體" w:hAnsi="新細明體" w:cs="Times Ext Roman"/>
          <w:sz w:val="22"/>
          <w:szCs w:val="22"/>
        </w:rPr>
      </w:pPr>
      <w:r w:rsidRPr="00F2083E">
        <w:rPr>
          <w:rFonts w:ascii="Times Ext Roman" w:eastAsia="新細明體" w:hAnsi="Times Ext Roman" w:cs="Times Ext Roman"/>
          <w:sz w:val="22"/>
          <w:szCs w:val="22"/>
        </w:rPr>
        <w:t>（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2</w:t>
      </w:r>
      <w:r w:rsidRPr="00F2083E">
        <w:rPr>
          <w:rFonts w:ascii="Times Ext Roman" w:eastAsia="新細明體" w:hAnsi="Times Ext Roman" w:cs="Times Ext Roman"/>
          <w:sz w:val="22"/>
          <w:szCs w:val="22"/>
        </w:rPr>
        <w:t>）</w:t>
      </w:r>
      <w:r w:rsidRPr="00F2083E">
        <w:rPr>
          <w:rFonts w:ascii="Times Ext Roman" w:eastAsia="新細明體" w:hAnsi="新細明體" w:cs="Times Ext Roman"/>
          <w:sz w:val="22"/>
          <w:szCs w:val="22"/>
        </w:rPr>
        <w:t>印順法師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，</w:t>
      </w:r>
      <w:r w:rsidRPr="00F2083E">
        <w:rPr>
          <w:rFonts w:ascii="Times Ext Roman" w:eastAsia="新細明體" w:hAnsi="新細明體" w:cs="Times Ext Roman"/>
          <w:sz w:val="22"/>
          <w:szCs w:val="22"/>
        </w:rPr>
        <w:t>《空之探究》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，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pp.234-235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：</w:t>
      </w:r>
    </w:p>
    <w:p w:rsidR="00392B0F" w:rsidRPr="00F2083E" w:rsidRDefault="00392B0F" w:rsidP="002922A6">
      <w:pPr>
        <w:pStyle w:val="a9"/>
        <w:ind w:leftChars="270" w:left="648"/>
        <w:jc w:val="both"/>
        <w:rPr>
          <w:rFonts w:ascii="Times Ext Roman" w:eastAsia="標楷體" w:hAnsi="標楷體" w:cs="Times Ext Roman"/>
          <w:sz w:val="22"/>
          <w:szCs w:val="22"/>
        </w:rPr>
      </w:pPr>
      <w:r w:rsidRPr="00F2083E">
        <w:rPr>
          <w:rFonts w:ascii="Times Ext Roman" w:eastAsia="標楷體" w:hAnsi="標楷體" w:cs="Times Ext Roman"/>
          <w:sz w:val="22"/>
          <w:szCs w:val="22"/>
        </w:rPr>
        <w:t>依《大智度論》，三假施設，是三波羅聶提。波羅聶提（</w:t>
      </w:r>
      <w:proofErr w:type="spellStart"/>
      <w:r w:rsidRPr="00F2083E">
        <w:rPr>
          <w:rFonts w:ascii="Times New Roman" w:eastAsia="標楷體" w:hAnsi="Times New Roman" w:cs="Times New Roman"/>
          <w:sz w:val="22"/>
          <w:szCs w:val="22"/>
        </w:rPr>
        <w:t>prajñapti</w:t>
      </w:r>
      <w:proofErr w:type="spellEnd"/>
      <w:r w:rsidRPr="00F2083E">
        <w:rPr>
          <w:rFonts w:ascii="Times Ext Roman" w:eastAsia="標楷體" w:hAnsi="標楷體" w:cs="Times Ext Roman"/>
          <w:sz w:val="22"/>
          <w:szCs w:val="22"/>
        </w:rPr>
        <w:t>），義譯為假，假名，施設，假施設等。這三類假施設，《大智度論》的解說，有二復次；初說是：「五眾</w:t>
      </w:r>
      <w:r w:rsidRPr="00F2083E">
        <w:rPr>
          <w:rFonts w:ascii="Times New Roman" w:eastAsia="標楷體" w:hAnsi="Times New Roman" w:cs="Times New Roman"/>
          <w:sz w:val="22"/>
          <w:szCs w:val="22"/>
        </w:rPr>
        <w:t>[</w:t>
      </w:r>
      <w:r w:rsidRPr="00F2083E">
        <w:rPr>
          <w:rFonts w:ascii="Times Ext Roman" w:eastAsia="標楷體" w:hAnsi="標楷體" w:cs="Times Ext Roman"/>
          <w:sz w:val="22"/>
          <w:szCs w:val="22"/>
        </w:rPr>
        <w:t>蘊</w:t>
      </w:r>
      <w:r w:rsidRPr="00F2083E">
        <w:rPr>
          <w:rFonts w:ascii="Times New Roman" w:eastAsia="標楷體" w:hAnsi="Times New Roman" w:cs="Times New Roman"/>
          <w:sz w:val="22"/>
          <w:szCs w:val="22"/>
        </w:rPr>
        <w:t>]</w:t>
      </w:r>
      <w:r w:rsidRPr="00F2083E">
        <w:rPr>
          <w:rFonts w:ascii="Times Ext Roman" w:eastAsia="標楷體" w:hAnsi="標楷體" w:cs="Times Ext Roman"/>
          <w:sz w:val="22"/>
          <w:szCs w:val="22"/>
        </w:rPr>
        <w:t>等法，是名法波羅聶提。五眾因緣和合故名為眾生，諸骨和合故名為頭骨，如根、莖、枝、葉和合故名為樹，是名受波羅聶提。用是名字取（法與受）二法相，說是二種，是為名字波羅聶提」。</w:t>
      </w:r>
    </w:p>
    <w:p w:rsidR="00392B0F" w:rsidRPr="00F2083E" w:rsidRDefault="00392B0F" w:rsidP="008D434D">
      <w:pPr>
        <w:pStyle w:val="a9"/>
        <w:spacing w:beforeLines="20" w:before="72"/>
        <w:ind w:leftChars="270" w:left="648"/>
        <w:jc w:val="both"/>
        <w:rPr>
          <w:rFonts w:ascii="Times Ext Roman" w:eastAsia="標楷體" w:hAnsi="標楷體" w:cs="Times Ext Roman"/>
          <w:sz w:val="22"/>
          <w:szCs w:val="22"/>
        </w:rPr>
      </w:pPr>
      <w:r w:rsidRPr="00F2083E">
        <w:rPr>
          <w:rFonts w:ascii="Times Ext Roman" w:eastAsia="標楷體" w:hAnsi="標楷體" w:cs="Times Ext Roman"/>
          <w:sz w:val="22"/>
          <w:szCs w:val="22"/>
        </w:rPr>
        <w:t>依論所說，</w:t>
      </w:r>
      <w:r w:rsidRPr="00F2083E">
        <w:rPr>
          <w:rFonts w:ascii="Times Ext Roman" w:eastAsia="標楷體" w:hAnsi="標楷體" w:cs="Times Ext Roman"/>
          <w:b/>
          <w:sz w:val="22"/>
          <w:szCs w:val="22"/>
        </w:rPr>
        <w:t>法波羅聶提</w:t>
      </w:r>
      <w:r w:rsidRPr="00F2083E">
        <w:rPr>
          <w:rFonts w:asciiTheme="minorEastAsia" w:hAnsiTheme="minorEastAsia" w:cs="Times Ext Roman"/>
          <w:b/>
          <w:sz w:val="22"/>
          <w:szCs w:val="22"/>
        </w:rPr>
        <w:t>──</w:t>
      </w:r>
      <w:r w:rsidRPr="00F2083E">
        <w:rPr>
          <w:rFonts w:ascii="Times Ext Roman" w:eastAsia="標楷體" w:hAnsi="標楷體" w:cs="Times Ext Roman"/>
          <w:b/>
          <w:sz w:val="22"/>
          <w:szCs w:val="22"/>
        </w:rPr>
        <w:t>法假</w:t>
      </w:r>
      <w:r w:rsidRPr="00F2083E">
        <w:rPr>
          <w:rFonts w:ascii="Times Ext Roman" w:eastAsia="標楷體" w:hAnsi="標楷體" w:cs="Times Ext Roman"/>
          <w:sz w:val="22"/>
          <w:szCs w:val="22"/>
        </w:rPr>
        <w:t>（</w:t>
      </w:r>
      <w:r w:rsidRPr="00F2083E">
        <w:rPr>
          <w:rFonts w:ascii="Times New Roman" w:eastAsia="標楷體" w:hAnsi="Times New Roman" w:cs="Times New Roman"/>
          <w:sz w:val="22"/>
          <w:szCs w:val="22"/>
        </w:rPr>
        <w:t>dharma-</w:t>
      </w:r>
      <w:proofErr w:type="spellStart"/>
      <w:r w:rsidRPr="00F2083E">
        <w:rPr>
          <w:rFonts w:ascii="Times New Roman" w:eastAsia="標楷體" w:hAnsi="Times New Roman" w:cs="Times New Roman"/>
          <w:sz w:val="22"/>
          <w:szCs w:val="22"/>
        </w:rPr>
        <w:t>prajñapti</w:t>
      </w:r>
      <w:proofErr w:type="spellEnd"/>
      <w:r w:rsidRPr="00F2083E">
        <w:rPr>
          <w:rFonts w:ascii="Times Ext Roman" w:eastAsia="標楷體" w:hAnsi="標楷體" w:cs="Times Ext Roman"/>
          <w:sz w:val="22"/>
          <w:szCs w:val="22"/>
        </w:rPr>
        <w:t>），是蘊、處、界一一法。如色、</w:t>
      </w:r>
      <w:r w:rsidRPr="00F2083E">
        <w:rPr>
          <w:rFonts w:ascii="Times New Roman" w:eastAsia="標楷體" w:hAnsi="Times New Roman" w:cs="Times New Roman"/>
          <w:sz w:val="22"/>
          <w:szCs w:val="22"/>
        </w:rPr>
        <w:t xml:space="preserve"> </w:t>
      </w:r>
      <w:r w:rsidRPr="00F2083E">
        <w:rPr>
          <w:rFonts w:ascii="Times Ext Roman" w:eastAsia="標楷體" w:hAnsi="標楷體" w:cs="Times Ext Roman"/>
          <w:sz w:val="22"/>
          <w:szCs w:val="22"/>
        </w:rPr>
        <w:t>聲等一一微塵，貪、瞋等一一心心所，阿毘達磨論者以為是實法有的，《般若經》稱之為法假施設。</w:t>
      </w:r>
    </w:p>
    <w:p w:rsidR="00392B0F" w:rsidRPr="00F2083E" w:rsidRDefault="00392B0F" w:rsidP="002922A6">
      <w:pPr>
        <w:pStyle w:val="a9"/>
        <w:ind w:leftChars="270" w:left="648"/>
        <w:jc w:val="both"/>
        <w:rPr>
          <w:rFonts w:ascii="Times Ext Roman" w:eastAsia="標楷體" w:hAnsi="標楷體" w:cs="Times Ext Roman"/>
          <w:sz w:val="22"/>
          <w:szCs w:val="22"/>
        </w:rPr>
      </w:pPr>
      <w:r w:rsidRPr="00F2083E">
        <w:rPr>
          <w:rFonts w:ascii="Times Ext Roman" w:eastAsia="標楷體" w:hAnsi="標楷體" w:cs="Times Ext Roman"/>
          <w:b/>
          <w:sz w:val="22"/>
          <w:szCs w:val="22"/>
        </w:rPr>
        <w:t>受假</w:t>
      </w:r>
      <w:r w:rsidRPr="00F2083E">
        <w:rPr>
          <w:rFonts w:ascii="Times Ext Roman" w:eastAsia="標楷體" w:hAnsi="標楷體" w:cs="Times Ext Roman"/>
          <w:sz w:val="22"/>
          <w:szCs w:val="22"/>
        </w:rPr>
        <w:t>，如五蘊和合為眾生，眾骨和合為頭骨，枝葉等和合為樹，這是複合物。在鳩摩羅什的譯語中，受與取相當，如五取蘊譯為五受陰，所以受波羅聶提，可能是</w:t>
      </w:r>
      <w:proofErr w:type="spellStart"/>
      <w:r w:rsidRPr="00F2083E">
        <w:rPr>
          <w:rFonts w:ascii="Times New Roman" w:eastAsia="標楷體" w:hAnsi="Times New Roman" w:cs="Times New Roman"/>
          <w:sz w:val="22"/>
          <w:szCs w:val="22"/>
        </w:rPr>
        <w:t>upādāya-prajñapti</w:t>
      </w:r>
      <w:proofErr w:type="spellEnd"/>
      <w:r w:rsidRPr="00F2083E">
        <w:rPr>
          <w:rFonts w:ascii="Times Ext Roman" w:eastAsia="標楷體" w:hAnsi="標楷體" w:cs="Times Ext Roman"/>
          <w:sz w:val="22"/>
          <w:szCs w:val="22"/>
        </w:rPr>
        <w:t>。受假</w:t>
      </w:r>
      <w:r w:rsidRPr="00F2083E">
        <w:rPr>
          <w:rFonts w:asciiTheme="minorEastAsia" w:hAnsiTheme="minorEastAsia" w:cs="Times Ext Roman"/>
          <w:sz w:val="22"/>
          <w:szCs w:val="22"/>
        </w:rPr>
        <w:t>──</w:t>
      </w:r>
      <w:r w:rsidRPr="00F2083E">
        <w:rPr>
          <w:rFonts w:ascii="Times Ext Roman" w:eastAsia="標楷體" w:hAnsi="標楷體" w:cs="Times Ext Roman"/>
          <w:sz w:val="22"/>
          <w:szCs w:val="22"/>
        </w:rPr>
        <w:t>取假，依論意，不能解說為心的攝取，而是依攬眾緣和合的意思。</w:t>
      </w:r>
    </w:p>
    <w:p w:rsidR="00392B0F" w:rsidRPr="00F2083E" w:rsidRDefault="00392B0F" w:rsidP="002922A6">
      <w:pPr>
        <w:pStyle w:val="a9"/>
        <w:ind w:leftChars="270" w:left="648"/>
        <w:jc w:val="both"/>
        <w:rPr>
          <w:rFonts w:ascii="Times Ext Roman" w:eastAsia="新細明體" w:hAnsi="Times Ext Roman" w:cs="Times Ext Roman"/>
          <w:sz w:val="22"/>
          <w:szCs w:val="22"/>
        </w:rPr>
      </w:pPr>
      <w:r w:rsidRPr="00F2083E">
        <w:rPr>
          <w:rFonts w:ascii="Times Ext Roman" w:eastAsia="標楷體" w:hAnsi="標楷體" w:cs="Times Ext Roman"/>
          <w:b/>
          <w:sz w:val="22"/>
          <w:szCs w:val="22"/>
        </w:rPr>
        <w:t>名假</w:t>
      </w:r>
      <w:r w:rsidRPr="00F2083E">
        <w:rPr>
          <w:rFonts w:ascii="Times Ext Roman" w:eastAsia="標楷體" w:hAnsi="標楷體" w:cs="Times Ext Roman"/>
          <w:sz w:val="22"/>
          <w:szCs w:val="22"/>
        </w:rPr>
        <w:t>（</w:t>
      </w:r>
      <w:proofErr w:type="spellStart"/>
      <w:r w:rsidRPr="00F2083E">
        <w:rPr>
          <w:rFonts w:ascii="Times New Roman" w:eastAsia="標楷體" w:hAnsi="Times New Roman" w:cs="Times New Roman"/>
          <w:sz w:val="22"/>
          <w:szCs w:val="22"/>
        </w:rPr>
        <w:t>nāma-prajñapti</w:t>
      </w:r>
      <w:proofErr w:type="spellEnd"/>
      <w:r w:rsidRPr="00F2083E">
        <w:rPr>
          <w:rFonts w:ascii="Times Ext Roman" w:eastAsia="標楷體" w:hAnsi="標楷體" w:cs="Times Ext Roman"/>
          <w:sz w:val="22"/>
          <w:szCs w:val="22"/>
        </w:rPr>
        <w:t>），是稱說法與受的名字，名字是世俗共許的假施設。</w:t>
      </w:r>
    </w:p>
  </w:footnote>
  <w:footnote w:id="42">
    <w:p w:rsidR="00392B0F" w:rsidRPr="00F2083E" w:rsidRDefault="00392B0F" w:rsidP="0054097E">
      <w:pPr>
        <w:pStyle w:val="a9"/>
        <w:ind w:left="196" w:hanging="196"/>
        <w:jc w:val="both"/>
        <w:rPr>
          <w:rFonts w:ascii="Times Ext Roman" w:eastAsia="新細明體" w:hAnsi="新細明體" w:cs="Times Ext Roman"/>
          <w:sz w:val="22"/>
          <w:szCs w:val="22"/>
        </w:rPr>
      </w:pPr>
      <w:r w:rsidRPr="00F2083E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F2083E">
        <w:rPr>
          <w:rFonts w:ascii="Times Ext Roman" w:eastAsia="新細明體" w:hAnsi="新細明體" w:cs="Times Ext Roman"/>
          <w:sz w:val="22"/>
          <w:szCs w:val="22"/>
        </w:rPr>
        <w:t>《中論》卷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4</w:t>
      </w:r>
      <w:r w:rsidRPr="00F2083E">
        <w:rPr>
          <w:rFonts w:ascii="Times Ext Roman" w:eastAsia="新細明體" w:hAnsi="新細明體" w:cs="Times Ext Roman"/>
          <w:sz w:val="22"/>
          <w:szCs w:val="22"/>
        </w:rPr>
        <w:t>〈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24</w:t>
      </w:r>
      <w:r w:rsidRPr="00F2083E">
        <w:rPr>
          <w:rFonts w:ascii="Times Ext Roman" w:eastAsia="新細明體" w:hAnsi="新細明體" w:cs="Times Ext Roman"/>
          <w:sz w:val="22"/>
          <w:szCs w:val="22"/>
        </w:rPr>
        <w:t>觀四諦品〉</w:t>
      </w:r>
      <w:r w:rsidRPr="00F2083E">
        <w:rPr>
          <w:rFonts w:ascii="Times Ext Roman" w:eastAsia="新細明體" w:hAnsi="Times Ext Roman" w:cs="Times Ext Roman"/>
          <w:sz w:val="22"/>
          <w:szCs w:val="22"/>
        </w:rPr>
        <w:t>（</w:t>
      </w:r>
      <w:r w:rsidRPr="00F2083E">
        <w:rPr>
          <w:rFonts w:ascii="Times Ext Roman" w:eastAsia="新細明體" w:hAnsi="新細明體" w:cs="Times Ext Roman"/>
          <w:sz w:val="22"/>
          <w:szCs w:val="22"/>
        </w:rPr>
        <w:t>大正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30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，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33b11-12</w:t>
      </w:r>
      <w:r w:rsidRPr="00F2083E">
        <w:rPr>
          <w:rFonts w:ascii="Times Ext Roman" w:eastAsia="新細明體" w:hAnsi="Times Ext Roman" w:cs="Times Ext Roman"/>
          <w:sz w:val="22"/>
          <w:szCs w:val="22"/>
        </w:rPr>
        <w:t>）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：</w:t>
      </w:r>
    </w:p>
    <w:p w:rsidR="00392B0F" w:rsidRPr="00F2083E" w:rsidRDefault="00392B0F" w:rsidP="00B41B07">
      <w:pPr>
        <w:pStyle w:val="a9"/>
        <w:ind w:leftChars="50" w:left="120" w:firstLineChars="50" w:firstLine="110"/>
        <w:jc w:val="both"/>
        <w:rPr>
          <w:rFonts w:ascii="Times Ext Roman" w:eastAsia="新細明體" w:hAnsi="Times Ext Roman" w:cs="Times Ext Roman"/>
          <w:sz w:val="22"/>
          <w:szCs w:val="22"/>
        </w:rPr>
      </w:pPr>
      <w:r w:rsidRPr="00F2083E">
        <w:rPr>
          <w:rFonts w:ascii="Times Ext Roman" w:eastAsia="標楷體" w:hAnsi="新細明體" w:cs="Times Ext Roman"/>
          <w:sz w:val="22"/>
          <w:szCs w:val="22"/>
        </w:rPr>
        <w:t>眾因緣生法，我說即是空，</w:t>
      </w:r>
      <w:r w:rsidRPr="00F2083E">
        <w:rPr>
          <w:rFonts w:ascii="Times Ext Roman" w:eastAsia="標楷體" w:hAnsi="新細明體" w:cs="Times Ext Roman"/>
          <w:b/>
          <w:sz w:val="22"/>
          <w:szCs w:val="22"/>
        </w:rPr>
        <w:t>亦為是假名</w:t>
      </w:r>
      <w:r w:rsidRPr="00F2083E">
        <w:rPr>
          <w:rFonts w:ascii="Times Ext Roman" w:eastAsia="標楷體" w:hAnsi="新細明體" w:cs="Times Ext Roman"/>
          <w:sz w:val="22"/>
          <w:szCs w:val="22"/>
        </w:rPr>
        <w:t>，亦是中道義。</w:t>
      </w:r>
    </w:p>
  </w:footnote>
  <w:footnote w:id="43">
    <w:p w:rsidR="00392B0F" w:rsidRPr="00F2083E" w:rsidRDefault="00392B0F" w:rsidP="0093407E">
      <w:pPr>
        <w:pStyle w:val="ad"/>
        <w:ind w:leftChars="0" w:left="0" w:firstLineChars="0" w:firstLine="0"/>
        <w:rPr>
          <w:color w:val="auto"/>
        </w:rPr>
      </w:pPr>
      <w:r w:rsidRPr="00F2083E">
        <w:rPr>
          <w:rStyle w:val="ab"/>
          <w:rFonts w:ascii="Times New Roman" w:hAnsi="Times New Roman" w:cs="Times New Roman"/>
          <w:color w:val="auto"/>
        </w:rPr>
        <w:footnoteRef/>
      </w:r>
      <w:r w:rsidRPr="00F2083E">
        <w:rPr>
          <w:rFonts w:ascii="Times New Roman" w:hAnsi="Times New Roman" w:cs="Times New Roman" w:hint="eastAsia"/>
          <w:color w:val="auto"/>
        </w:rPr>
        <w:t xml:space="preserve"> </w:t>
      </w:r>
      <w:r w:rsidRPr="00F2083E">
        <w:rPr>
          <w:rFonts w:eastAsia="新細明體"/>
          <w:color w:val="auto"/>
        </w:rPr>
        <w:t>印順法師</w:t>
      </w:r>
      <w:r w:rsidRPr="00F2083E">
        <w:rPr>
          <w:rFonts w:eastAsia="新細明體" w:hint="eastAsia"/>
          <w:color w:val="auto"/>
        </w:rPr>
        <w:t>，</w:t>
      </w:r>
      <w:r w:rsidRPr="00F2083E">
        <w:rPr>
          <w:rFonts w:eastAsia="新細明體"/>
          <w:color w:val="auto"/>
        </w:rPr>
        <w:t>《般若經講記》</w:t>
      </w:r>
      <w:r w:rsidRPr="00F2083E">
        <w:rPr>
          <w:rFonts w:eastAsia="新細明體" w:hint="eastAsia"/>
          <w:color w:val="auto"/>
        </w:rPr>
        <w:t>，</w:t>
      </w:r>
      <w:r w:rsidRPr="00F2083E">
        <w:rPr>
          <w:rFonts w:ascii="Times New Roman" w:hAnsi="Times New Roman" w:cs="Times New Roman"/>
          <w:color w:val="auto"/>
        </w:rPr>
        <w:t>p.141</w:t>
      </w:r>
      <w:r w:rsidRPr="00F2083E">
        <w:rPr>
          <w:color w:val="auto"/>
        </w:rPr>
        <w:t>：</w:t>
      </w:r>
    </w:p>
    <w:p w:rsidR="00392B0F" w:rsidRPr="00F2083E" w:rsidRDefault="00392B0F" w:rsidP="002922A6">
      <w:pPr>
        <w:pStyle w:val="ad"/>
        <w:ind w:leftChars="100" w:left="240" w:firstLineChars="0" w:firstLine="0"/>
        <w:rPr>
          <w:color w:val="auto"/>
        </w:rPr>
      </w:pPr>
      <w:r w:rsidRPr="00F2083E">
        <w:rPr>
          <w:color w:val="auto"/>
        </w:rPr>
        <w:t>假名，梵語為</w:t>
      </w:r>
      <w:r w:rsidRPr="00F2083E">
        <w:rPr>
          <w:rFonts w:hint="eastAsia"/>
          <w:color w:val="auto"/>
        </w:rPr>
        <w:t>「</w:t>
      </w:r>
      <w:r w:rsidRPr="00F2083E">
        <w:rPr>
          <w:color w:val="auto"/>
        </w:rPr>
        <w:t>取施設</w:t>
      </w:r>
      <w:r w:rsidRPr="00F2083E">
        <w:rPr>
          <w:rFonts w:hint="eastAsia"/>
          <w:color w:val="auto"/>
        </w:rPr>
        <w:t>」</w:t>
      </w:r>
      <w:r w:rsidRPr="00F2083E">
        <w:rPr>
          <w:color w:val="auto"/>
        </w:rPr>
        <w:t>義，即依緣攬緣而和合有的。從因果施設邊說，即空的假名有，不可說無；從自性不可得邊說，即假的自性空，不可說有。觀假名如幻等而悟入空性，離一切相，即為般若的正觀。</w:t>
      </w:r>
    </w:p>
  </w:footnote>
  <w:footnote w:id="44">
    <w:p w:rsidR="00392B0F" w:rsidRPr="00F2083E" w:rsidRDefault="00392B0F" w:rsidP="00C26EA7">
      <w:pPr>
        <w:rPr>
          <w:sz w:val="22"/>
        </w:rPr>
      </w:pPr>
      <w:r w:rsidRPr="00F2083E">
        <w:rPr>
          <w:rStyle w:val="ab"/>
          <w:rFonts w:ascii="Times New Roman" w:hAnsi="Times New Roman" w:cs="Times New Roman"/>
          <w:sz w:val="22"/>
        </w:rPr>
        <w:footnoteRef/>
      </w:r>
      <w:r w:rsidRPr="00F2083E">
        <w:rPr>
          <w:rFonts w:ascii="Times New Roman" w:eastAsia="新細明體" w:hAnsi="Times New Roman" w:cs="Times New Roman" w:hint="eastAsia"/>
          <w:sz w:val="22"/>
        </w:rPr>
        <w:t xml:space="preserve"> </w:t>
      </w:r>
      <w:r w:rsidRPr="00F2083E">
        <w:rPr>
          <w:rFonts w:ascii="Times New Roman" w:eastAsia="新細明體" w:hAnsi="Times New Roman" w:cs="Times New Roman" w:hint="eastAsia"/>
          <w:sz w:val="22"/>
        </w:rPr>
        <w:t>攫（</w:t>
      </w:r>
      <w:r w:rsidRPr="00F2083E">
        <w:rPr>
          <w:rFonts w:ascii="Times New Roman" w:eastAsia="標楷體" w:hAnsi="Times New Roman" w:cs="Times New Roman" w:hint="eastAsia"/>
          <w:sz w:val="22"/>
        </w:rPr>
        <w:t>ㄐㄩㄝ</w:t>
      </w:r>
      <w:r w:rsidRPr="00F2083E">
        <w:rPr>
          <w:rFonts w:ascii="標楷體" w:eastAsia="標楷體" w:hAnsi="標楷體" w:cs="Times New Roman" w:hint="eastAsia"/>
          <w:sz w:val="22"/>
        </w:rPr>
        <w:t>ˊ</w:t>
      </w:r>
      <w:r w:rsidRPr="00F2083E">
        <w:rPr>
          <w:rFonts w:ascii="Times New Roman" w:eastAsia="新細明體" w:hAnsi="Times New Roman" w:cs="Times New Roman" w:hint="eastAsia"/>
          <w:sz w:val="22"/>
        </w:rPr>
        <w:t>）：泛指抓。奪取的意思。</w:t>
      </w:r>
      <w:r w:rsidRPr="00F2083E">
        <w:rPr>
          <w:rFonts w:ascii="Times New Roman" w:eastAsiaTheme="majorEastAsia" w:hAnsi="Times New Roman"/>
          <w:sz w:val="22"/>
        </w:rPr>
        <w:t>（《漢語大詞典》（</w:t>
      </w:r>
      <w:r w:rsidRPr="00F2083E">
        <w:rPr>
          <w:rFonts w:ascii="Times New Roman" w:eastAsiaTheme="majorEastAsia" w:hAnsi="Times New Roman" w:hint="eastAsia"/>
          <w:sz w:val="22"/>
        </w:rPr>
        <w:t>六</w:t>
      </w:r>
      <w:r w:rsidRPr="00F2083E">
        <w:rPr>
          <w:rFonts w:ascii="Times New Roman" w:eastAsiaTheme="majorEastAsia" w:hAnsi="Times New Roman"/>
          <w:sz w:val="22"/>
        </w:rPr>
        <w:t>）</w:t>
      </w:r>
      <w:r w:rsidRPr="00F2083E">
        <w:rPr>
          <w:rFonts w:ascii="Times Ext Roman" w:eastAsia="新細明體" w:hAnsi="新細明體" w:cs="Times Ext Roman" w:hint="eastAsia"/>
          <w:sz w:val="22"/>
        </w:rPr>
        <w:t>，</w:t>
      </w:r>
      <w:r w:rsidRPr="00F2083E">
        <w:rPr>
          <w:rFonts w:ascii="Times New Roman" w:eastAsiaTheme="majorEastAsia" w:hAnsi="Times New Roman" w:cs="Times New Roman"/>
          <w:sz w:val="22"/>
        </w:rPr>
        <w:t>p.</w:t>
      </w:r>
      <w:r w:rsidRPr="00F2083E">
        <w:rPr>
          <w:rFonts w:ascii="Times New Roman" w:eastAsiaTheme="majorEastAsia" w:hAnsi="Times New Roman" w:cs="Times New Roman" w:hint="eastAsia"/>
          <w:sz w:val="22"/>
        </w:rPr>
        <w:t>989</w:t>
      </w:r>
      <w:r w:rsidRPr="00F2083E">
        <w:rPr>
          <w:rFonts w:ascii="Times New Roman" w:eastAsiaTheme="majorEastAsia" w:hAnsi="Times New Roman"/>
          <w:sz w:val="22"/>
        </w:rPr>
        <w:t>）</w:t>
      </w:r>
    </w:p>
  </w:footnote>
  <w:footnote w:id="45">
    <w:p w:rsidR="00392B0F" w:rsidRPr="00F2083E" w:rsidRDefault="00392B0F">
      <w:pPr>
        <w:pStyle w:val="a9"/>
        <w:rPr>
          <w:rFonts w:ascii="Times New Roman" w:eastAsiaTheme="majorEastAsia" w:hAnsi="Times New Roman"/>
          <w:sz w:val="22"/>
          <w:szCs w:val="22"/>
        </w:rPr>
      </w:pPr>
      <w:r w:rsidRPr="00F2083E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F2083E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F2083E">
        <w:rPr>
          <w:rFonts w:ascii="Times Ext Roman" w:hAnsi="Times Ext Roman" w:cs="Times Ext Roman" w:hint="eastAsia"/>
          <w:sz w:val="22"/>
          <w:szCs w:val="22"/>
        </w:rPr>
        <w:t>團攏：（</w:t>
      </w:r>
      <w:r w:rsidRPr="00F2083E">
        <w:rPr>
          <w:rFonts w:ascii="Times New Roman" w:hAnsi="Times New Roman" w:cs="Times New Roman" w:hint="eastAsia"/>
          <w:sz w:val="22"/>
          <w:szCs w:val="22"/>
        </w:rPr>
        <w:t>1</w:t>
      </w:r>
      <w:r w:rsidRPr="00F2083E">
        <w:rPr>
          <w:rFonts w:ascii="Times Ext Roman" w:hAnsi="Times Ext Roman" w:cs="Times Ext Roman" w:hint="eastAsia"/>
          <w:sz w:val="22"/>
          <w:szCs w:val="22"/>
        </w:rPr>
        <w:t>）團</w:t>
      </w:r>
      <w:r w:rsidRPr="00F2083E">
        <w:rPr>
          <w:rFonts w:ascii="新細明體" w:eastAsia="新細明體" w:hAnsi="新細明體" w:cs="Times Ext Roman" w:hint="eastAsia"/>
          <w:sz w:val="22"/>
          <w:szCs w:val="22"/>
        </w:rPr>
        <w:t>：</w:t>
      </w:r>
      <w:r w:rsidRPr="00F2083E">
        <w:rPr>
          <w:rFonts w:ascii="Times Ext Roman" w:hAnsi="Times Ext Roman" w:cs="Times Ext Roman" w:hint="eastAsia"/>
          <w:sz w:val="22"/>
          <w:szCs w:val="22"/>
        </w:rPr>
        <w:t>聚集，組織。</w:t>
      </w:r>
      <w:r w:rsidRPr="00F2083E">
        <w:rPr>
          <w:rFonts w:ascii="Times New Roman" w:eastAsiaTheme="majorEastAsia" w:hAnsi="Times New Roman"/>
          <w:sz w:val="22"/>
          <w:szCs w:val="22"/>
        </w:rPr>
        <w:t>（《漢語大詞典》（</w:t>
      </w:r>
      <w:r w:rsidRPr="00F2083E">
        <w:rPr>
          <w:rFonts w:ascii="Times New Roman" w:eastAsiaTheme="majorEastAsia" w:hAnsi="Times New Roman" w:hint="eastAsia"/>
          <w:sz w:val="22"/>
          <w:szCs w:val="22"/>
        </w:rPr>
        <w:t>三</w:t>
      </w:r>
      <w:r w:rsidRPr="00F2083E">
        <w:rPr>
          <w:rFonts w:ascii="Times New Roman" w:eastAsiaTheme="majorEastAsia" w:hAnsi="Times New Roman"/>
          <w:sz w:val="22"/>
          <w:szCs w:val="22"/>
        </w:rPr>
        <w:t>）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，</w:t>
      </w:r>
      <w:r w:rsidRPr="00F2083E">
        <w:rPr>
          <w:rFonts w:ascii="Times New Roman" w:eastAsiaTheme="majorEastAsia" w:hAnsi="Times New Roman" w:cs="Times New Roman"/>
          <w:sz w:val="22"/>
          <w:szCs w:val="22"/>
        </w:rPr>
        <w:t>p.</w:t>
      </w:r>
      <w:r w:rsidRPr="00F2083E">
        <w:rPr>
          <w:rFonts w:ascii="Times New Roman" w:eastAsiaTheme="majorEastAsia" w:hAnsi="Times New Roman" w:cs="Times New Roman" w:hint="eastAsia"/>
          <w:sz w:val="22"/>
          <w:szCs w:val="22"/>
        </w:rPr>
        <w:t>600</w:t>
      </w:r>
      <w:r w:rsidRPr="00F2083E">
        <w:rPr>
          <w:rFonts w:ascii="Times New Roman" w:eastAsiaTheme="majorEastAsia" w:hAnsi="Times New Roman"/>
          <w:sz w:val="22"/>
          <w:szCs w:val="22"/>
        </w:rPr>
        <w:t>）</w:t>
      </w:r>
    </w:p>
    <w:p w:rsidR="00392B0F" w:rsidRPr="00F2083E" w:rsidRDefault="00392B0F" w:rsidP="004F5DDD">
      <w:pPr>
        <w:pStyle w:val="a9"/>
        <w:ind w:leftChars="338" w:left="811"/>
        <w:rPr>
          <w:rFonts w:ascii="Times Ext Roman" w:hAnsi="Times Ext Roman" w:cs="Times Ext Roman"/>
          <w:sz w:val="22"/>
          <w:szCs w:val="22"/>
        </w:rPr>
      </w:pPr>
      <w:r w:rsidRPr="00F2083E">
        <w:rPr>
          <w:rFonts w:ascii="Times Ext Roman" w:hAnsi="Times Ext Roman" w:cs="Times Ext Roman" w:hint="eastAsia"/>
          <w:sz w:val="22"/>
          <w:szCs w:val="22"/>
        </w:rPr>
        <w:t>（</w:t>
      </w:r>
      <w:r w:rsidRPr="00F2083E">
        <w:rPr>
          <w:rFonts w:ascii="Times New Roman" w:hAnsi="Times New Roman" w:cs="Times New Roman" w:hint="eastAsia"/>
          <w:sz w:val="22"/>
          <w:szCs w:val="22"/>
        </w:rPr>
        <w:t>2</w:t>
      </w:r>
      <w:r w:rsidRPr="00F2083E">
        <w:rPr>
          <w:rFonts w:ascii="Times Ext Roman" w:hAnsi="Times Ext Roman" w:cs="Times Ext Roman" w:hint="eastAsia"/>
          <w:sz w:val="22"/>
          <w:szCs w:val="22"/>
        </w:rPr>
        <w:t>）攏</w:t>
      </w:r>
      <w:r w:rsidRPr="00F2083E">
        <w:rPr>
          <w:rFonts w:ascii="新細明體" w:eastAsia="新細明體" w:hAnsi="新細明體" w:cs="Times Ext Roman" w:hint="eastAsia"/>
          <w:sz w:val="22"/>
          <w:szCs w:val="22"/>
        </w:rPr>
        <w:t>：聚合在一起，到一塊兒。</w:t>
      </w:r>
      <w:r w:rsidRPr="00F2083E">
        <w:rPr>
          <w:rFonts w:ascii="Times New Roman" w:eastAsiaTheme="majorEastAsia" w:hAnsi="Times New Roman"/>
          <w:sz w:val="22"/>
          <w:szCs w:val="22"/>
        </w:rPr>
        <w:t>（《漢語大詞典》（</w:t>
      </w:r>
      <w:r w:rsidRPr="00F2083E">
        <w:rPr>
          <w:rFonts w:ascii="Times New Roman" w:eastAsiaTheme="majorEastAsia" w:hAnsi="Times New Roman" w:hint="eastAsia"/>
          <w:sz w:val="22"/>
          <w:szCs w:val="22"/>
        </w:rPr>
        <w:t>六</w:t>
      </w:r>
      <w:r w:rsidRPr="00F2083E">
        <w:rPr>
          <w:rFonts w:ascii="Times New Roman" w:eastAsiaTheme="majorEastAsia" w:hAnsi="Times New Roman"/>
          <w:sz w:val="22"/>
          <w:szCs w:val="22"/>
        </w:rPr>
        <w:t>）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，</w:t>
      </w:r>
      <w:r w:rsidRPr="00F2083E">
        <w:rPr>
          <w:rFonts w:ascii="Times New Roman" w:eastAsiaTheme="majorEastAsia" w:hAnsi="Times New Roman" w:cs="Times New Roman"/>
          <w:sz w:val="22"/>
          <w:szCs w:val="22"/>
        </w:rPr>
        <w:t>p.</w:t>
      </w:r>
      <w:r w:rsidRPr="00F2083E">
        <w:rPr>
          <w:rFonts w:ascii="Times New Roman" w:eastAsiaTheme="majorEastAsia" w:hAnsi="Times New Roman" w:cs="Times New Roman" w:hint="eastAsia"/>
          <w:sz w:val="22"/>
          <w:szCs w:val="22"/>
        </w:rPr>
        <w:t>96</w:t>
      </w:r>
      <w:r w:rsidRPr="00F2083E">
        <w:rPr>
          <w:rFonts w:ascii="Times New Roman" w:eastAsiaTheme="majorEastAsia" w:hAnsi="Times New Roman"/>
          <w:sz w:val="22"/>
          <w:szCs w:val="22"/>
        </w:rPr>
        <w:t>）</w:t>
      </w:r>
    </w:p>
  </w:footnote>
  <w:footnote w:id="46">
    <w:p w:rsidR="00392B0F" w:rsidRPr="00F2083E" w:rsidRDefault="00392B0F" w:rsidP="00AD1890">
      <w:pPr>
        <w:pStyle w:val="a9"/>
        <w:ind w:left="125" w:hangingChars="57" w:hanging="125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F2083E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（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1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）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《大智度論》卷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32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〈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1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序品〉（大正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25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，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298c18-21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）：</w:t>
      </w:r>
    </w:p>
    <w:p w:rsidR="00392B0F" w:rsidRPr="00F2083E" w:rsidRDefault="00392B0F" w:rsidP="003C76E6">
      <w:pPr>
        <w:pStyle w:val="a9"/>
        <w:ind w:leftChars="300" w:left="720"/>
        <w:rPr>
          <w:rFonts w:ascii="Times New Roman" w:eastAsia="新細明體" w:hAnsi="Times New Roman" w:cs="Times New Roman"/>
          <w:sz w:val="22"/>
          <w:szCs w:val="22"/>
        </w:rPr>
      </w:pPr>
      <w:r w:rsidRPr="00F2083E">
        <w:rPr>
          <w:rFonts w:ascii="Times New Roman" w:eastAsia="標楷體" w:hAnsi="Times New Roman" w:cs="Times New Roman"/>
          <w:sz w:val="22"/>
          <w:szCs w:val="22"/>
        </w:rPr>
        <w:t>有人言：「是九事中有法者，是名如。譬如地法堅重，水法冷濕，火法熱照，風法輕動，心法識解</w:t>
      </w:r>
      <w:r w:rsidRPr="00F2083E">
        <w:rPr>
          <w:rFonts w:ascii="Times New Roman" w:eastAsia="標楷體" w:hAnsi="Times New Roman" w:cs="Times New Roman" w:hint="eastAsia"/>
          <w:sz w:val="22"/>
          <w:szCs w:val="22"/>
        </w:rPr>
        <w:t>──</w:t>
      </w:r>
      <w:r w:rsidRPr="00F2083E">
        <w:rPr>
          <w:rFonts w:ascii="Times New Roman" w:eastAsia="標楷體" w:hAnsi="Times New Roman" w:cs="Times New Roman"/>
          <w:sz w:val="22"/>
          <w:szCs w:val="22"/>
        </w:rPr>
        <w:t>如是等法名為如。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」</w:t>
      </w:r>
    </w:p>
    <w:p w:rsidR="00392B0F" w:rsidRPr="00F2083E" w:rsidRDefault="00392B0F" w:rsidP="003C76E6">
      <w:pPr>
        <w:pStyle w:val="a9"/>
        <w:ind w:leftChars="50" w:left="120"/>
        <w:rPr>
          <w:rFonts w:ascii="Times New Roman" w:eastAsia="新細明體" w:hAnsi="Times New Roman" w:cs="Times New Roman"/>
          <w:sz w:val="22"/>
          <w:szCs w:val="22"/>
        </w:rPr>
      </w:pPr>
      <w:r w:rsidRPr="00F2083E">
        <w:rPr>
          <w:rFonts w:ascii="Times New Roman" w:eastAsia="新細明體" w:hAnsi="Times New Roman" w:cs="Times New Roman"/>
          <w:sz w:val="22"/>
          <w:szCs w:val="22"/>
        </w:rPr>
        <w:t>（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2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）《大智度論》卷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54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〈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 xml:space="preserve">27 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天主品〉（大正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25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，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444b14-22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）：</w:t>
      </w:r>
    </w:p>
    <w:p w:rsidR="00392B0F" w:rsidRPr="00F2083E" w:rsidRDefault="00392B0F" w:rsidP="003C76E6">
      <w:pPr>
        <w:pStyle w:val="a9"/>
        <w:ind w:leftChars="300" w:left="720"/>
        <w:rPr>
          <w:rFonts w:ascii="標楷體" w:eastAsia="標楷體" w:hAnsi="標楷體" w:cs="Times Ext Roman"/>
          <w:sz w:val="22"/>
          <w:szCs w:val="22"/>
        </w:rPr>
      </w:pPr>
      <w:r w:rsidRPr="00F2083E">
        <w:rPr>
          <w:rFonts w:ascii="標楷體" w:eastAsia="標楷體" w:hAnsi="標楷體" w:cs="Times Ext Roman" w:hint="eastAsia"/>
          <w:sz w:val="22"/>
          <w:szCs w:val="22"/>
        </w:rPr>
        <w:t>諸法空、無我、無眾生，而從因緣故，有四大、六識，是十法各各有力，能生能起，能有所作——</w:t>
      </w:r>
      <w:r w:rsidRPr="00F2083E">
        <w:rPr>
          <w:rFonts w:ascii="標楷體" w:eastAsia="標楷體" w:hAnsi="標楷體" w:cs="Times Ext Roman" w:hint="eastAsia"/>
          <w:b/>
          <w:sz w:val="22"/>
          <w:szCs w:val="22"/>
        </w:rPr>
        <w:t>如地能持，水能爛，火能消，風能迴轉，識能分別</w:t>
      </w:r>
      <w:r w:rsidRPr="00F2083E">
        <w:rPr>
          <w:rFonts w:ascii="標楷體" w:eastAsia="標楷體" w:hAnsi="標楷體" w:cs="Times Ext Roman" w:hint="eastAsia"/>
          <w:sz w:val="22"/>
          <w:szCs w:val="22"/>
        </w:rPr>
        <w:t>。是十法各有所作，眾生顛倒故，謂是人作、我作。如皮骨和合故有語聲，或者謂人語。如火燒乾竹林，出大音聲，此中無有作者。又如木人、幻人、化人，雖能動作，無有作者，此十法亦如是。</w:t>
      </w:r>
    </w:p>
  </w:footnote>
  <w:footnote w:id="47">
    <w:p w:rsidR="00392B0F" w:rsidRPr="00F2083E" w:rsidRDefault="00392B0F" w:rsidP="00AD1890">
      <w:pPr>
        <w:pStyle w:val="a9"/>
        <w:rPr>
          <w:rFonts w:ascii="Times New Roman" w:hAnsi="Times New Roman" w:cs="Times New Roman"/>
          <w:sz w:val="22"/>
          <w:szCs w:val="22"/>
        </w:rPr>
      </w:pPr>
      <w:r w:rsidRPr="00F2083E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F2083E">
        <w:rPr>
          <w:rFonts w:ascii="Times New Roman" w:hAnsi="Times New Roman" w:cs="Times New Roman"/>
          <w:sz w:val="22"/>
          <w:szCs w:val="22"/>
        </w:rPr>
        <w:t xml:space="preserve"> </w:t>
      </w:r>
      <w:r w:rsidRPr="00F2083E">
        <w:rPr>
          <w:rFonts w:ascii="Times New Roman" w:hAnsi="Times New Roman" w:cs="Times New Roman"/>
          <w:sz w:val="22"/>
          <w:szCs w:val="22"/>
        </w:rPr>
        <w:t>四大：地、水、火、風。</w:t>
      </w:r>
    </w:p>
  </w:footnote>
  <w:footnote w:id="48">
    <w:p w:rsidR="00392B0F" w:rsidRPr="00F2083E" w:rsidRDefault="00392B0F" w:rsidP="00AD1890">
      <w:pPr>
        <w:pStyle w:val="a9"/>
        <w:ind w:left="660" w:hangingChars="300" w:hanging="660"/>
        <w:rPr>
          <w:sz w:val="22"/>
          <w:szCs w:val="22"/>
        </w:rPr>
      </w:pPr>
      <w:r w:rsidRPr="00F2083E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F2083E">
        <w:rPr>
          <w:rFonts w:hint="eastAsia"/>
          <w:sz w:val="22"/>
          <w:szCs w:val="22"/>
        </w:rPr>
        <w:t>（</w:t>
      </w:r>
      <w:r w:rsidRPr="00F2083E">
        <w:rPr>
          <w:rFonts w:ascii="Times New Roman" w:hAnsi="Times New Roman" w:cs="Times New Roman" w:hint="eastAsia"/>
          <w:sz w:val="22"/>
          <w:szCs w:val="22"/>
        </w:rPr>
        <w:t>1</w:t>
      </w:r>
      <w:r w:rsidRPr="00F2083E">
        <w:rPr>
          <w:rFonts w:hint="eastAsia"/>
          <w:sz w:val="22"/>
          <w:szCs w:val="22"/>
        </w:rPr>
        <w:t>）</w:t>
      </w:r>
      <w:r w:rsidRPr="00F2083E">
        <w:rPr>
          <w:rFonts w:hint="eastAsia"/>
          <w:sz w:val="22"/>
          <w:szCs w:val="22"/>
        </w:rPr>
        <w:t>《阿毘達磨品類足論》卷</w:t>
      </w:r>
      <w:r w:rsidRPr="00F2083E">
        <w:rPr>
          <w:rFonts w:ascii="Times New Roman" w:hAnsi="Times New Roman" w:cs="Times New Roman" w:hint="eastAsia"/>
          <w:sz w:val="22"/>
          <w:szCs w:val="22"/>
        </w:rPr>
        <w:t>1</w:t>
      </w:r>
      <w:r w:rsidRPr="00F2083E">
        <w:rPr>
          <w:rFonts w:hint="eastAsia"/>
          <w:sz w:val="22"/>
          <w:szCs w:val="22"/>
        </w:rPr>
        <w:t>〈</w:t>
      </w:r>
      <w:r w:rsidRPr="00F2083E">
        <w:rPr>
          <w:rFonts w:ascii="Times New Roman" w:hAnsi="Times New Roman" w:cs="Times New Roman" w:hint="eastAsia"/>
          <w:sz w:val="22"/>
          <w:szCs w:val="22"/>
        </w:rPr>
        <w:t xml:space="preserve">1 </w:t>
      </w:r>
      <w:r w:rsidRPr="00F2083E">
        <w:rPr>
          <w:rFonts w:hint="eastAsia"/>
          <w:sz w:val="22"/>
          <w:szCs w:val="22"/>
        </w:rPr>
        <w:t>辯五事品〉</w:t>
      </w:r>
      <w:r w:rsidRPr="00F2083E">
        <w:rPr>
          <w:rFonts w:ascii="Times New Roman" w:hAnsi="Times New Roman" w:cs="Times New Roman"/>
          <w:sz w:val="22"/>
          <w:szCs w:val="22"/>
        </w:rPr>
        <w:t>（大正</w:t>
      </w:r>
      <w:r w:rsidRPr="00F2083E">
        <w:rPr>
          <w:rFonts w:ascii="Times New Roman" w:hAnsi="Times New Roman" w:cs="Times New Roman"/>
          <w:sz w:val="22"/>
          <w:szCs w:val="22"/>
        </w:rPr>
        <w:t>26</w:t>
      </w:r>
      <w:r w:rsidRPr="00F2083E">
        <w:rPr>
          <w:rFonts w:ascii="Times New Roman" w:hAnsi="Times New Roman" w:cs="Times New Roman"/>
          <w:sz w:val="22"/>
          <w:szCs w:val="22"/>
        </w:rPr>
        <w:t>，</w:t>
      </w:r>
      <w:r w:rsidRPr="00F2083E">
        <w:rPr>
          <w:rFonts w:ascii="Times New Roman" w:hAnsi="Times New Roman" w:cs="Times New Roman"/>
          <w:sz w:val="22"/>
          <w:szCs w:val="22"/>
        </w:rPr>
        <w:t>692b26-27</w:t>
      </w:r>
      <w:r w:rsidRPr="00F2083E">
        <w:rPr>
          <w:rFonts w:ascii="Times New Roman" w:hAnsi="Times New Roman" w:cs="Times New Roman"/>
          <w:sz w:val="22"/>
          <w:szCs w:val="22"/>
        </w:rPr>
        <w:t>）</w:t>
      </w:r>
      <w:r w:rsidRPr="00F2083E">
        <w:rPr>
          <w:rFonts w:hint="eastAsia"/>
          <w:sz w:val="22"/>
          <w:szCs w:val="22"/>
        </w:rPr>
        <w:t>：</w:t>
      </w:r>
    </w:p>
    <w:p w:rsidR="00392B0F" w:rsidRPr="00F2083E" w:rsidRDefault="00392B0F" w:rsidP="00B41B07">
      <w:pPr>
        <w:pStyle w:val="a9"/>
        <w:ind w:leftChars="300" w:left="720"/>
        <w:rPr>
          <w:rFonts w:ascii="Times New Roman" w:hAnsi="Times New Roman" w:cs="Times New Roman"/>
          <w:sz w:val="22"/>
          <w:szCs w:val="22"/>
        </w:rPr>
      </w:pPr>
      <w:r w:rsidRPr="00F2083E">
        <w:rPr>
          <w:rFonts w:ascii="標楷體" w:eastAsia="標楷體" w:hAnsi="標楷體" w:hint="eastAsia"/>
          <w:sz w:val="22"/>
          <w:szCs w:val="22"/>
        </w:rPr>
        <w:t>所造色者，謂眼根、耳根、鼻根、舌根、身</w:t>
      </w:r>
      <w:r w:rsidRPr="00F2083E">
        <w:rPr>
          <w:rFonts w:ascii="Times New Roman" w:eastAsia="標楷體" w:hAnsi="Times New Roman" w:cs="Times New Roman"/>
          <w:sz w:val="22"/>
          <w:szCs w:val="22"/>
        </w:rPr>
        <w:t>根，色、聲、香、味、所觸一分，及無表色。</w:t>
      </w:r>
    </w:p>
    <w:p w:rsidR="00392B0F" w:rsidRPr="00F2083E" w:rsidRDefault="00392B0F" w:rsidP="002922A6">
      <w:pPr>
        <w:pStyle w:val="a9"/>
        <w:ind w:leftChars="50" w:left="120"/>
        <w:rPr>
          <w:rFonts w:ascii="Times New Roman" w:hAnsi="Times New Roman" w:cs="Times New Roman"/>
          <w:sz w:val="22"/>
          <w:szCs w:val="22"/>
        </w:rPr>
      </w:pPr>
      <w:r w:rsidRPr="00F2083E">
        <w:rPr>
          <w:rFonts w:ascii="Times New Roman" w:hAnsi="Times New Roman" w:cs="Times New Roman"/>
          <w:sz w:val="22"/>
          <w:szCs w:val="22"/>
        </w:rPr>
        <w:t>（</w:t>
      </w:r>
      <w:r w:rsidRPr="00F2083E">
        <w:rPr>
          <w:rFonts w:ascii="Times New Roman" w:hAnsi="Times New Roman" w:cs="Times New Roman"/>
          <w:sz w:val="22"/>
          <w:szCs w:val="22"/>
        </w:rPr>
        <w:t>2</w:t>
      </w:r>
      <w:r w:rsidRPr="00F2083E">
        <w:rPr>
          <w:rFonts w:ascii="Times New Roman" w:hAnsi="Times New Roman" w:cs="Times New Roman"/>
          <w:sz w:val="22"/>
          <w:szCs w:val="22"/>
        </w:rPr>
        <w:t>）《大乘廣五蘊論》卷</w:t>
      </w:r>
      <w:r w:rsidRPr="00F2083E">
        <w:rPr>
          <w:rFonts w:ascii="Times New Roman" w:hAnsi="Times New Roman" w:cs="Times New Roman"/>
          <w:sz w:val="22"/>
          <w:szCs w:val="22"/>
        </w:rPr>
        <w:t>1</w:t>
      </w:r>
      <w:r w:rsidRPr="00F2083E">
        <w:rPr>
          <w:rFonts w:ascii="Times New Roman" w:hAnsi="Times New Roman" w:cs="Times New Roman" w:hint="eastAsia"/>
          <w:sz w:val="22"/>
          <w:szCs w:val="22"/>
        </w:rPr>
        <w:t>（大正</w:t>
      </w:r>
      <w:r w:rsidRPr="00F2083E">
        <w:rPr>
          <w:rFonts w:ascii="Times New Roman" w:hAnsi="Times New Roman" w:cs="Times New Roman" w:hint="eastAsia"/>
          <w:sz w:val="22"/>
          <w:szCs w:val="22"/>
        </w:rPr>
        <w:t>31</w:t>
      </w:r>
      <w:r w:rsidRPr="00F2083E">
        <w:rPr>
          <w:rFonts w:ascii="Times New Roman" w:hAnsi="Times New Roman" w:cs="Times New Roman" w:hint="eastAsia"/>
          <w:sz w:val="22"/>
          <w:szCs w:val="22"/>
        </w:rPr>
        <w:t>，</w:t>
      </w:r>
      <w:r w:rsidRPr="00F2083E">
        <w:rPr>
          <w:rFonts w:ascii="Times New Roman" w:hAnsi="Times New Roman" w:cs="Times New Roman"/>
          <w:sz w:val="22"/>
          <w:szCs w:val="22"/>
        </w:rPr>
        <w:t>850c24-25</w:t>
      </w:r>
      <w:r w:rsidRPr="00F2083E">
        <w:rPr>
          <w:rFonts w:ascii="Times New Roman" w:hAnsi="Times New Roman" w:cs="Times New Roman" w:hint="eastAsia"/>
          <w:sz w:val="22"/>
          <w:szCs w:val="22"/>
        </w:rPr>
        <w:t>）</w:t>
      </w:r>
      <w:r w:rsidRPr="00F2083E">
        <w:rPr>
          <w:rFonts w:ascii="Times New Roman" w:hAnsi="Times New Roman" w:cs="Times New Roman"/>
          <w:sz w:val="22"/>
          <w:szCs w:val="22"/>
        </w:rPr>
        <w:t>：</w:t>
      </w:r>
    </w:p>
    <w:p w:rsidR="00392B0F" w:rsidRPr="00F2083E" w:rsidRDefault="00392B0F" w:rsidP="00B41B07">
      <w:pPr>
        <w:pStyle w:val="a9"/>
        <w:ind w:leftChars="300" w:left="720"/>
        <w:rPr>
          <w:rFonts w:ascii="Times New Roman" w:hAnsi="Times New Roman" w:cs="Times New Roman"/>
          <w:sz w:val="22"/>
          <w:szCs w:val="22"/>
        </w:rPr>
      </w:pPr>
      <w:r w:rsidRPr="00F2083E">
        <w:rPr>
          <w:rFonts w:ascii="Times New Roman" w:eastAsia="標楷體" w:hAnsi="Times New Roman" w:cs="Times New Roman"/>
          <w:sz w:val="22"/>
          <w:szCs w:val="22"/>
        </w:rPr>
        <w:t>云何四大所造色？謂眼根、耳根、鼻根、舌根、身根</w:t>
      </w:r>
      <w:r w:rsidRPr="00F2083E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Pr="00F2083E">
        <w:rPr>
          <w:rFonts w:ascii="Times New Roman" w:eastAsia="標楷體" w:hAnsi="Times New Roman" w:cs="Times New Roman"/>
          <w:sz w:val="22"/>
          <w:szCs w:val="22"/>
        </w:rPr>
        <w:t>色</w:t>
      </w:r>
      <w:r w:rsidRPr="00F2083E">
        <w:rPr>
          <w:rFonts w:ascii="Times New Roman" w:eastAsia="標楷體" w:hAnsi="Times New Roman" w:cs="Times New Roman" w:hint="eastAsia"/>
          <w:sz w:val="22"/>
          <w:szCs w:val="22"/>
        </w:rPr>
        <w:t>、</w:t>
      </w:r>
      <w:r w:rsidRPr="00F2083E">
        <w:rPr>
          <w:rFonts w:ascii="Times New Roman" w:eastAsia="標楷體" w:hAnsi="Times New Roman" w:cs="Times New Roman"/>
          <w:sz w:val="22"/>
          <w:szCs w:val="22"/>
        </w:rPr>
        <w:t>聲</w:t>
      </w:r>
      <w:r w:rsidRPr="00F2083E">
        <w:rPr>
          <w:rFonts w:ascii="Times New Roman" w:eastAsia="標楷體" w:hAnsi="Times New Roman" w:cs="Times New Roman" w:hint="eastAsia"/>
          <w:sz w:val="22"/>
          <w:szCs w:val="22"/>
        </w:rPr>
        <w:t>、</w:t>
      </w:r>
      <w:r w:rsidRPr="00F2083E">
        <w:rPr>
          <w:rFonts w:ascii="Times New Roman" w:eastAsia="標楷體" w:hAnsi="Times New Roman" w:cs="Times New Roman"/>
          <w:sz w:val="22"/>
          <w:szCs w:val="22"/>
        </w:rPr>
        <w:t>香</w:t>
      </w:r>
      <w:r w:rsidRPr="00F2083E">
        <w:rPr>
          <w:rFonts w:ascii="Times New Roman" w:eastAsia="標楷體" w:hAnsi="Times New Roman" w:cs="Times New Roman" w:hint="eastAsia"/>
          <w:sz w:val="22"/>
          <w:szCs w:val="22"/>
        </w:rPr>
        <w:t>、</w:t>
      </w:r>
      <w:r w:rsidRPr="00F2083E">
        <w:rPr>
          <w:rFonts w:ascii="Times New Roman" w:eastAsia="標楷體" w:hAnsi="Times New Roman" w:cs="Times New Roman"/>
          <w:sz w:val="22"/>
          <w:szCs w:val="22"/>
        </w:rPr>
        <w:t>味及觸一分、無表色等。</w:t>
      </w:r>
    </w:p>
    <w:p w:rsidR="00392B0F" w:rsidRPr="00F2083E" w:rsidRDefault="00392B0F" w:rsidP="00AD1890">
      <w:pPr>
        <w:overflowPunct w:val="0"/>
        <w:autoSpaceDE w:val="0"/>
        <w:autoSpaceDN w:val="0"/>
        <w:snapToGrid w:val="0"/>
        <w:ind w:leftChars="50" w:left="670" w:hangingChars="250" w:hanging="550"/>
        <w:textAlignment w:val="top"/>
        <w:rPr>
          <w:rFonts w:ascii="Times New Roman" w:hAnsi="Times New Roman" w:cs="Times New Roman"/>
          <w:sz w:val="22"/>
        </w:rPr>
      </w:pPr>
      <w:r w:rsidRPr="00F2083E">
        <w:rPr>
          <w:rFonts w:ascii="Times New Roman" w:hAnsi="Times New Roman" w:cs="Times New Roman"/>
          <w:sz w:val="22"/>
        </w:rPr>
        <w:t>（</w:t>
      </w:r>
      <w:r w:rsidRPr="00F2083E">
        <w:rPr>
          <w:rFonts w:ascii="Times New Roman" w:hAnsi="Times New Roman" w:cs="Times New Roman"/>
          <w:sz w:val="22"/>
        </w:rPr>
        <w:t>3</w:t>
      </w:r>
      <w:r w:rsidRPr="00F2083E">
        <w:rPr>
          <w:rFonts w:ascii="Times New Roman" w:hAnsi="Times New Roman" w:cs="Times New Roman"/>
          <w:sz w:val="22"/>
        </w:rPr>
        <w:t>）案：「觸」有能造觸及所造觸。能造觸是指堅、濕、煖、動，所造觸是指滑、澀、重、輕、冷、飢、渴。參見《阿毘達磨俱舍釋論》卷</w:t>
      </w:r>
      <w:r w:rsidRPr="00F2083E">
        <w:rPr>
          <w:rFonts w:ascii="Times New Roman" w:hAnsi="Times New Roman" w:cs="Times New Roman"/>
          <w:sz w:val="22"/>
        </w:rPr>
        <w:t>1</w:t>
      </w:r>
      <w:r w:rsidRPr="00F2083E">
        <w:rPr>
          <w:rFonts w:ascii="Times New Roman" w:hAnsi="Times New Roman" w:cs="Times New Roman"/>
          <w:sz w:val="22"/>
        </w:rPr>
        <w:t>〈</w:t>
      </w:r>
      <w:r w:rsidRPr="00F2083E">
        <w:rPr>
          <w:rFonts w:ascii="Times New Roman" w:hAnsi="Times New Roman" w:cs="Times New Roman"/>
          <w:sz w:val="22"/>
        </w:rPr>
        <w:t>1</w:t>
      </w:r>
      <w:r w:rsidRPr="00F2083E">
        <w:rPr>
          <w:rFonts w:ascii="Times New Roman" w:hAnsi="Times New Roman" w:cs="Times New Roman"/>
          <w:sz w:val="22"/>
        </w:rPr>
        <w:t>分別界品〉</w:t>
      </w:r>
      <w:r w:rsidRPr="00F2083E">
        <w:rPr>
          <w:rFonts w:ascii="Times New Roman" w:hAnsi="Times New Roman" w:cs="Times New Roman" w:hint="eastAsia"/>
          <w:sz w:val="22"/>
        </w:rPr>
        <w:t>（大正</w:t>
      </w:r>
      <w:r w:rsidRPr="00F2083E">
        <w:rPr>
          <w:rFonts w:ascii="Times New Roman" w:hAnsi="Times New Roman" w:cs="Times New Roman" w:hint="eastAsia"/>
          <w:sz w:val="22"/>
        </w:rPr>
        <w:t>29</w:t>
      </w:r>
      <w:r w:rsidRPr="00F2083E">
        <w:rPr>
          <w:rFonts w:ascii="Times New Roman" w:hAnsi="Times New Roman" w:cs="Times New Roman" w:hint="eastAsia"/>
          <w:sz w:val="22"/>
        </w:rPr>
        <w:t>，</w:t>
      </w:r>
      <w:r w:rsidRPr="00F2083E">
        <w:rPr>
          <w:rFonts w:ascii="Times New Roman" w:hAnsi="Times New Roman" w:cs="Times New Roman"/>
          <w:sz w:val="22"/>
        </w:rPr>
        <w:t>168b24-27</w:t>
      </w:r>
      <w:r w:rsidRPr="00F2083E">
        <w:rPr>
          <w:rFonts w:ascii="Times New Roman" w:hAnsi="Times New Roman" w:cs="Times New Roman" w:hint="eastAsia"/>
          <w:sz w:val="22"/>
        </w:rPr>
        <w:t>）</w:t>
      </w:r>
      <w:r w:rsidRPr="00F2083E">
        <w:rPr>
          <w:rFonts w:ascii="Times New Roman" w:hAnsi="Times New Roman" w:cs="Times New Roman"/>
          <w:sz w:val="22"/>
        </w:rPr>
        <w:t>：「</w:t>
      </w:r>
      <w:r w:rsidRPr="00F2083E">
        <w:rPr>
          <w:rFonts w:ascii="標楷體" w:eastAsia="標楷體" w:hAnsi="標楷體" w:cs="Times New Roman"/>
          <w:sz w:val="22"/>
        </w:rPr>
        <w:t>偈曰：觸界有二種。釋曰：觸有四大及四大所造。堅等四觸是四大，軟滑等七觸是四大所造，依四大生故名所造。</w:t>
      </w:r>
      <w:r w:rsidRPr="00F2083E">
        <w:rPr>
          <w:rFonts w:ascii="Times New Roman" w:hAnsi="Times New Roman" w:cs="Times New Roman"/>
          <w:sz w:val="22"/>
        </w:rPr>
        <w:t>」</w:t>
      </w:r>
    </w:p>
  </w:footnote>
  <w:footnote w:id="49">
    <w:p w:rsidR="00392B0F" w:rsidRPr="00F2083E" w:rsidRDefault="00392B0F" w:rsidP="00AD1890">
      <w:pPr>
        <w:pStyle w:val="a9"/>
        <w:ind w:left="642" w:hangingChars="292" w:hanging="642"/>
        <w:rPr>
          <w:rFonts w:ascii="Times New Roman" w:hAnsi="Times New Roman"/>
          <w:sz w:val="22"/>
          <w:szCs w:val="22"/>
        </w:rPr>
      </w:pPr>
      <w:r w:rsidRPr="00F2083E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F2083E">
        <w:rPr>
          <w:rFonts w:ascii="Times New Roman" w:hAnsi="Times New Roman" w:hint="eastAsia"/>
          <w:sz w:val="22"/>
          <w:szCs w:val="22"/>
        </w:rPr>
        <w:t>（</w:t>
      </w:r>
      <w:r w:rsidRPr="00F2083E">
        <w:rPr>
          <w:rFonts w:ascii="Times New Roman" w:hAnsi="Times New Roman" w:cs="Times New Roman" w:hint="eastAsia"/>
          <w:sz w:val="22"/>
          <w:szCs w:val="22"/>
        </w:rPr>
        <w:t>1</w:t>
      </w:r>
      <w:r w:rsidRPr="00F2083E">
        <w:rPr>
          <w:rFonts w:ascii="Times New Roman" w:hAnsi="Times New Roman" w:hint="eastAsia"/>
          <w:sz w:val="22"/>
          <w:szCs w:val="22"/>
        </w:rPr>
        <w:t>）</w:t>
      </w:r>
      <w:r w:rsidRPr="00F2083E">
        <w:rPr>
          <w:rFonts w:ascii="Times New Roman" w:hAnsi="Times New Roman" w:hint="eastAsia"/>
          <w:sz w:val="22"/>
          <w:szCs w:val="22"/>
        </w:rPr>
        <w:t>《雜阿含經》卷</w:t>
      </w:r>
      <w:r w:rsidRPr="00F2083E">
        <w:rPr>
          <w:rFonts w:ascii="Times New Roman" w:hAnsi="Times New Roman" w:cs="Times New Roman" w:hint="eastAsia"/>
          <w:sz w:val="22"/>
          <w:szCs w:val="22"/>
        </w:rPr>
        <w:t>3</w:t>
      </w:r>
      <w:r w:rsidRPr="00F2083E">
        <w:rPr>
          <w:rFonts w:ascii="Times New Roman" w:hAnsi="Times New Roman" w:hint="eastAsia"/>
          <w:sz w:val="22"/>
          <w:szCs w:val="22"/>
        </w:rPr>
        <w:t>（第</w:t>
      </w:r>
      <w:r w:rsidRPr="00F2083E">
        <w:rPr>
          <w:rFonts w:ascii="Times New Roman" w:hAnsi="Times New Roman" w:cs="Times New Roman" w:hint="eastAsia"/>
          <w:sz w:val="22"/>
          <w:szCs w:val="22"/>
        </w:rPr>
        <w:t>61</w:t>
      </w:r>
      <w:r w:rsidRPr="00F2083E">
        <w:rPr>
          <w:rFonts w:ascii="Times New Roman" w:hAnsi="Times New Roman" w:hint="eastAsia"/>
          <w:sz w:val="22"/>
          <w:szCs w:val="22"/>
        </w:rPr>
        <w:t>經）</w:t>
      </w:r>
      <w:r w:rsidRPr="00F2083E">
        <w:rPr>
          <w:rFonts w:ascii="Times Ext Roman" w:eastAsia="新細明體" w:hAnsi="Times Ext Roman" w:cs="Times Ext Roman"/>
          <w:sz w:val="22"/>
          <w:szCs w:val="22"/>
        </w:rPr>
        <w:t>（</w:t>
      </w:r>
      <w:r w:rsidRPr="00F2083E">
        <w:rPr>
          <w:rFonts w:ascii="Times Ext Roman" w:eastAsia="新細明體" w:hAnsi="新細明體" w:cs="Times Ext Roman"/>
          <w:sz w:val="22"/>
          <w:szCs w:val="22"/>
        </w:rPr>
        <w:t>大正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2</w:t>
      </w:r>
      <w:r w:rsidRPr="00F2083E">
        <w:rPr>
          <w:rFonts w:ascii="Times Ext Roman" w:eastAsia="新細明體" w:hAnsi="新細明體" w:cs="Times Ext Roman"/>
          <w:sz w:val="22"/>
          <w:szCs w:val="22"/>
        </w:rPr>
        <w:t>，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15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c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16-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18</w:t>
      </w:r>
      <w:r w:rsidRPr="00F2083E">
        <w:rPr>
          <w:rFonts w:ascii="Times Ext Roman" w:eastAsia="新細明體" w:hAnsi="Times Ext Roman" w:cs="Times Ext Roman" w:hint="eastAsia"/>
          <w:sz w:val="22"/>
          <w:szCs w:val="22"/>
        </w:rPr>
        <w:t>）</w:t>
      </w:r>
      <w:r w:rsidRPr="00F2083E">
        <w:rPr>
          <w:rFonts w:ascii="Times New Roman" w:hAnsi="Times New Roman" w:hint="eastAsia"/>
          <w:sz w:val="22"/>
          <w:szCs w:val="22"/>
        </w:rPr>
        <w:t>：</w:t>
      </w:r>
    </w:p>
    <w:p w:rsidR="00392B0F" w:rsidRPr="00F2083E" w:rsidRDefault="00392B0F" w:rsidP="002922A6">
      <w:pPr>
        <w:pStyle w:val="a9"/>
        <w:ind w:leftChars="280" w:left="672"/>
        <w:rPr>
          <w:rFonts w:ascii="Times Ext Roman" w:eastAsia="新細明體" w:hAnsi="Times Ext Roman" w:cs="Times Ext Roman"/>
          <w:sz w:val="22"/>
          <w:szCs w:val="22"/>
        </w:rPr>
      </w:pPr>
      <w:r w:rsidRPr="00F2083E">
        <w:rPr>
          <w:rFonts w:ascii="Times New Roman" w:eastAsia="標楷體" w:hAnsi="Times New Roman" w:hint="eastAsia"/>
          <w:sz w:val="22"/>
          <w:szCs w:val="22"/>
        </w:rPr>
        <w:t>云何色受陰？所有色，彼一切四大，及四大所造色，是名為色受陰。</w:t>
      </w:r>
    </w:p>
    <w:p w:rsidR="00392B0F" w:rsidRPr="00F2083E" w:rsidRDefault="00392B0F" w:rsidP="00AD1890">
      <w:pPr>
        <w:snapToGrid w:val="0"/>
        <w:ind w:leftChars="50" w:left="670" w:hangingChars="250" w:hanging="550"/>
        <w:rPr>
          <w:sz w:val="22"/>
        </w:rPr>
      </w:pPr>
      <w:r w:rsidRPr="00F2083E">
        <w:rPr>
          <w:rFonts w:ascii="Times Ext Roman" w:eastAsia="新細明體" w:hAnsi="Times Ext Roman" w:cs="Times Ext Roman" w:hint="eastAsia"/>
          <w:sz w:val="22"/>
        </w:rPr>
        <w:t>（</w:t>
      </w:r>
      <w:r w:rsidRPr="00F2083E">
        <w:rPr>
          <w:rFonts w:ascii="Times New Roman" w:eastAsia="新細明體" w:hAnsi="Times New Roman" w:cs="Times New Roman" w:hint="eastAsia"/>
          <w:sz w:val="22"/>
        </w:rPr>
        <w:t>2</w:t>
      </w:r>
      <w:r w:rsidRPr="00F2083E">
        <w:rPr>
          <w:rFonts w:ascii="Times Ext Roman" w:eastAsia="新細明體" w:hAnsi="Times Ext Roman" w:cs="Times Ext Roman" w:hint="eastAsia"/>
          <w:sz w:val="22"/>
        </w:rPr>
        <w:t>）</w:t>
      </w:r>
      <w:r w:rsidRPr="00F2083E">
        <w:rPr>
          <w:rFonts w:hint="eastAsia"/>
          <w:sz w:val="22"/>
        </w:rPr>
        <w:t>《阿毘達磨品類足論》卷</w:t>
      </w:r>
      <w:r w:rsidRPr="00F2083E">
        <w:rPr>
          <w:rFonts w:ascii="Times New Roman" w:hAnsi="Times New Roman" w:cs="Times New Roman" w:hint="eastAsia"/>
          <w:sz w:val="22"/>
        </w:rPr>
        <w:t>1</w:t>
      </w:r>
      <w:r w:rsidRPr="00F2083E">
        <w:rPr>
          <w:rFonts w:hint="eastAsia"/>
          <w:sz w:val="22"/>
        </w:rPr>
        <w:t>〈</w:t>
      </w:r>
      <w:r w:rsidRPr="00F2083E">
        <w:rPr>
          <w:rFonts w:ascii="Times New Roman" w:hAnsi="Times New Roman" w:cs="Times New Roman" w:hint="eastAsia"/>
          <w:sz w:val="22"/>
        </w:rPr>
        <w:t xml:space="preserve">1 </w:t>
      </w:r>
      <w:r w:rsidRPr="00F2083E">
        <w:rPr>
          <w:rFonts w:hint="eastAsia"/>
          <w:sz w:val="22"/>
        </w:rPr>
        <w:t>辯五事品〉（大</w:t>
      </w:r>
      <w:r w:rsidRPr="00F2083E">
        <w:rPr>
          <w:rFonts w:ascii="Times New Roman" w:hAnsi="Times New Roman" w:cs="Times New Roman"/>
          <w:sz w:val="22"/>
        </w:rPr>
        <w:t>正</w:t>
      </w:r>
      <w:r w:rsidRPr="00F2083E">
        <w:rPr>
          <w:rFonts w:ascii="Times New Roman" w:hAnsi="Times New Roman" w:cs="Times New Roman"/>
          <w:sz w:val="22"/>
        </w:rPr>
        <w:t>26</w:t>
      </w:r>
      <w:r w:rsidRPr="00F2083E">
        <w:rPr>
          <w:rFonts w:ascii="Times New Roman" w:hAnsi="Times New Roman" w:cs="Times New Roman"/>
          <w:sz w:val="22"/>
        </w:rPr>
        <w:t>，</w:t>
      </w:r>
      <w:r w:rsidRPr="00F2083E">
        <w:rPr>
          <w:rFonts w:ascii="Times New Roman" w:hAnsi="Times New Roman" w:cs="Times New Roman"/>
          <w:sz w:val="22"/>
        </w:rPr>
        <w:t>692b24-27</w:t>
      </w:r>
      <w:r w:rsidRPr="00F2083E">
        <w:rPr>
          <w:rFonts w:ascii="Times New Roman" w:hAnsi="Times New Roman" w:cs="Times New Roman"/>
          <w:sz w:val="22"/>
        </w:rPr>
        <w:t>）</w:t>
      </w:r>
      <w:r w:rsidRPr="00F2083E">
        <w:rPr>
          <w:rFonts w:hint="eastAsia"/>
          <w:sz w:val="22"/>
        </w:rPr>
        <w:t>：</w:t>
      </w:r>
    </w:p>
    <w:p w:rsidR="00392B0F" w:rsidRPr="00F2083E" w:rsidRDefault="00392B0F" w:rsidP="002922A6">
      <w:pPr>
        <w:pStyle w:val="a9"/>
        <w:ind w:leftChars="280" w:left="672"/>
        <w:rPr>
          <w:rFonts w:ascii="Times New Roman" w:hAnsi="Times New Roman" w:cs="Times New Roman"/>
          <w:sz w:val="22"/>
        </w:rPr>
      </w:pPr>
      <w:r w:rsidRPr="00F2083E">
        <w:rPr>
          <w:rFonts w:ascii="標楷體" w:eastAsia="標楷體" w:hAnsi="標楷體" w:hint="eastAsia"/>
          <w:sz w:val="22"/>
        </w:rPr>
        <w:t>色云何？謂諸所有色，一切四大種及四大種所造色。四大種者，謂地界、水界、火界、風界。所造色者，謂眼根、耳根、鼻根、舌根、身根，色、聲、香、味、所觸一分，及無表色。</w:t>
      </w:r>
    </w:p>
  </w:footnote>
  <w:footnote w:id="50">
    <w:p w:rsidR="00392B0F" w:rsidRPr="00F2083E" w:rsidRDefault="00392B0F" w:rsidP="00392B0F">
      <w:pPr>
        <w:pStyle w:val="ad"/>
        <w:ind w:leftChars="-5" w:hangingChars="60" w:hanging="132"/>
        <w:rPr>
          <w:rFonts w:ascii="Times New Roman" w:hAnsi="Times New Roman" w:cs="Times New Roman"/>
          <w:color w:val="auto"/>
        </w:rPr>
      </w:pPr>
      <w:r w:rsidRPr="00F2083E">
        <w:rPr>
          <w:rStyle w:val="ab"/>
          <w:rFonts w:ascii="Times New Roman" w:hAnsi="Times New Roman" w:cs="Times New Roman"/>
          <w:color w:val="auto"/>
        </w:rPr>
        <w:footnoteRef/>
      </w:r>
      <w:r w:rsidRPr="00F2083E">
        <w:rPr>
          <w:rFonts w:ascii="Times New Roman" w:eastAsiaTheme="minorEastAsia" w:hAnsi="Times New Roman" w:cs="Times New Roman"/>
          <w:color w:val="auto"/>
        </w:rPr>
        <w:t>《大智度論》卷</w:t>
      </w:r>
      <w:r w:rsidRPr="00F2083E">
        <w:rPr>
          <w:rFonts w:ascii="Times New Roman" w:eastAsiaTheme="minorEastAsia" w:hAnsi="Times New Roman" w:cs="Times New Roman"/>
          <w:color w:val="auto"/>
        </w:rPr>
        <w:t>41</w:t>
      </w:r>
      <w:r w:rsidRPr="00F2083E">
        <w:rPr>
          <w:rFonts w:ascii="Times New Roman" w:eastAsiaTheme="minorEastAsia" w:hAnsi="Times New Roman" w:cs="Times New Roman"/>
          <w:color w:val="auto"/>
        </w:rPr>
        <w:t>〈</w:t>
      </w:r>
      <w:r w:rsidRPr="00F2083E">
        <w:rPr>
          <w:rFonts w:ascii="Times New Roman" w:eastAsiaTheme="minorEastAsia" w:hAnsi="Times New Roman" w:cs="Times New Roman"/>
          <w:color w:val="auto"/>
        </w:rPr>
        <w:t>7</w:t>
      </w:r>
      <w:r w:rsidRPr="00F2083E">
        <w:rPr>
          <w:rFonts w:ascii="Times New Roman" w:eastAsiaTheme="minorEastAsia" w:hAnsi="Times New Roman" w:cs="Times New Roman"/>
          <w:color w:val="auto"/>
        </w:rPr>
        <w:t>三假品〉（大正</w:t>
      </w:r>
      <w:r w:rsidRPr="00F2083E">
        <w:rPr>
          <w:rFonts w:ascii="Times New Roman" w:eastAsiaTheme="minorEastAsia" w:hAnsi="Times New Roman" w:cs="Times New Roman"/>
          <w:color w:val="auto"/>
        </w:rPr>
        <w:t>25</w:t>
      </w:r>
      <w:r w:rsidRPr="00F2083E">
        <w:rPr>
          <w:rFonts w:ascii="Times New Roman" w:eastAsiaTheme="minorEastAsia" w:hAnsi="Times New Roman" w:cs="Times New Roman"/>
          <w:color w:val="auto"/>
        </w:rPr>
        <w:t>，</w:t>
      </w:r>
      <w:r w:rsidRPr="00F2083E">
        <w:rPr>
          <w:rFonts w:ascii="Times New Roman" w:eastAsiaTheme="minorEastAsia" w:hAnsi="Times New Roman" w:cs="Times New Roman"/>
          <w:color w:val="auto"/>
        </w:rPr>
        <w:t>358b2</w:t>
      </w:r>
      <w:r w:rsidRPr="00F2083E">
        <w:rPr>
          <w:rFonts w:ascii="Times New Roman" w:eastAsiaTheme="minorEastAsia" w:hAnsi="Times New Roman" w:cs="Times New Roman" w:hint="eastAsia"/>
          <w:color w:val="auto"/>
        </w:rPr>
        <w:t>1</w:t>
      </w:r>
      <w:r w:rsidRPr="00F2083E">
        <w:rPr>
          <w:rFonts w:ascii="Times New Roman" w:eastAsiaTheme="minorEastAsia" w:hAnsi="Times New Roman" w:cs="Times New Roman"/>
          <w:color w:val="auto"/>
        </w:rPr>
        <w:t>-c8</w:t>
      </w:r>
      <w:r w:rsidRPr="00F2083E">
        <w:rPr>
          <w:rFonts w:ascii="Times New Roman" w:eastAsiaTheme="minorEastAsia" w:hAnsi="Times New Roman" w:cs="Times New Roman"/>
          <w:color w:val="auto"/>
        </w:rPr>
        <w:t>）</w:t>
      </w:r>
      <w:r w:rsidRPr="00F2083E">
        <w:rPr>
          <w:rFonts w:ascii="Times New Roman" w:hAnsi="Times New Roman" w:cs="Times New Roman"/>
          <w:color w:val="auto"/>
        </w:rPr>
        <w:t>：</w:t>
      </w:r>
    </w:p>
    <w:p w:rsidR="00392B0F" w:rsidRPr="00F2083E" w:rsidRDefault="00392B0F" w:rsidP="002922A6">
      <w:pPr>
        <w:pStyle w:val="ad"/>
        <w:ind w:leftChars="100" w:left="240" w:firstLineChars="0" w:firstLine="0"/>
        <w:rPr>
          <w:color w:val="auto"/>
        </w:rPr>
      </w:pPr>
      <w:r w:rsidRPr="00F2083E">
        <w:rPr>
          <w:rFonts w:ascii="Times New Roman" w:hAnsi="Times New Roman" w:cs="Times New Roman"/>
          <w:color w:val="auto"/>
        </w:rPr>
        <w:t>菩薩應如是學三種波羅聶提。五眾等法，</w:t>
      </w:r>
      <w:r w:rsidRPr="00F2083E">
        <w:rPr>
          <w:color w:val="auto"/>
        </w:rPr>
        <w:t>是名</w:t>
      </w:r>
      <w:r w:rsidRPr="00F2083E">
        <w:rPr>
          <w:b/>
          <w:color w:val="auto"/>
        </w:rPr>
        <w:t>法波羅聶提</w:t>
      </w:r>
      <w:r w:rsidRPr="00F2083E">
        <w:rPr>
          <w:color w:val="auto"/>
        </w:rPr>
        <w:t>。五眾因緣和合故名為眾生，諸骨和合故名為頭骨，如根、莖、枝、葉和合故名為樹，是名</w:t>
      </w:r>
      <w:r w:rsidRPr="00F2083E">
        <w:rPr>
          <w:b/>
          <w:color w:val="auto"/>
        </w:rPr>
        <w:t>受波羅聶提</w:t>
      </w:r>
      <w:r w:rsidRPr="00F2083E">
        <w:rPr>
          <w:color w:val="auto"/>
        </w:rPr>
        <w:t>。用是名字取二法相，說是二種，是為</w:t>
      </w:r>
      <w:r w:rsidRPr="00F2083E">
        <w:rPr>
          <w:b/>
          <w:color w:val="auto"/>
        </w:rPr>
        <w:t>名字波羅聶提</w:t>
      </w:r>
      <w:r w:rsidRPr="00F2083E">
        <w:rPr>
          <w:color w:val="auto"/>
        </w:rPr>
        <w:t>。</w:t>
      </w:r>
    </w:p>
    <w:p w:rsidR="00E34348" w:rsidRPr="00F2083E" w:rsidRDefault="00392B0F" w:rsidP="002922A6">
      <w:pPr>
        <w:pStyle w:val="ad"/>
        <w:ind w:leftChars="100" w:left="240" w:firstLineChars="0" w:firstLine="0"/>
        <w:rPr>
          <w:color w:val="auto"/>
        </w:rPr>
      </w:pPr>
      <w:r w:rsidRPr="00F2083E">
        <w:rPr>
          <w:color w:val="auto"/>
        </w:rPr>
        <w:t>復次，眾微塵法和合故，有麤法生；如微塵和合故有麤色，是名</w:t>
      </w:r>
      <w:r w:rsidRPr="00F2083E">
        <w:rPr>
          <w:b/>
          <w:color w:val="auto"/>
        </w:rPr>
        <w:t>法波羅聶提</w:t>
      </w:r>
      <w:r w:rsidR="00E34348" w:rsidRPr="00F2083E">
        <w:rPr>
          <w:rFonts w:hint="eastAsia"/>
          <w:color w:val="auto"/>
        </w:rPr>
        <w:t>，</w:t>
      </w:r>
      <w:r w:rsidR="00E34348" w:rsidRPr="00F2083E">
        <w:rPr>
          <w:color w:val="auto"/>
        </w:rPr>
        <w:t>從法有法故</w:t>
      </w:r>
      <w:r w:rsidR="00E34348" w:rsidRPr="00F2083E">
        <w:rPr>
          <w:rFonts w:hint="eastAsia"/>
          <w:color w:val="auto"/>
        </w:rPr>
        <w:t>。</w:t>
      </w:r>
      <w:r w:rsidR="00E34348" w:rsidRPr="00F2083E">
        <w:rPr>
          <w:color w:val="auto"/>
        </w:rPr>
        <w:t>是麤法和合有名字生</w:t>
      </w:r>
      <w:r w:rsidR="00E34348" w:rsidRPr="00F2083E">
        <w:rPr>
          <w:rFonts w:hint="eastAsia"/>
          <w:color w:val="auto"/>
        </w:rPr>
        <w:t>，</w:t>
      </w:r>
      <w:r w:rsidRPr="00F2083E">
        <w:rPr>
          <w:color w:val="auto"/>
        </w:rPr>
        <w:t>如能照、能燒，有火名字生；名色有故為人，名色是法，人是假名，是為</w:t>
      </w:r>
      <w:r w:rsidRPr="00F2083E">
        <w:rPr>
          <w:b/>
          <w:color w:val="auto"/>
        </w:rPr>
        <w:t>受波羅聶提</w:t>
      </w:r>
      <w:r w:rsidRPr="00F2083E">
        <w:rPr>
          <w:color w:val="auto"/>
        </w:rPr>
        <w:t>；取色取名，故名為受。</w:t>
      </w:r>
    </w:p>
    <w:p w:rsidR="00392B0F" w:rsidRPr="00F2083E" w:rsidRDefault="00392B0F" w:rsidP="002922A6">
      <w:pPr>
        <w:pStyle w:val="ad"/>
        <w:ind w:leftChars="100" w:left="240" w:firstLineChars="0" w:firstLine="0"/>
        <w:rPr>
          <w:color w:val="auto"/>
        </w:rPr>
      </w:pPr>
      <w:r w:rsidRPr="00F2083E">
        <w:rPr>
          <w:color w:val="auto"/>
        </w:rPr>
        <w:t>多名字邊，更有名字，如梁、椽、瓦等名字邊，更有屋名字生；如樹枝、樹葉名字邊，有樹名生，是為</w:t>
      </w:r>
      <w:r w:rsidRPr="00F2083E">
        <w:rPr>
          <w:b/>
          <w:color w:val="auto"/>
        </w:rPr>
        <w:t>名字波羅聶提</w:t>
      </w:r>
      <w:r w:rsidRPr="00F2083E">
        <w:rPr>
          <w:color w:val="auto"/>
        </w:rPr>
        <w:t>。</w:t>
      </w:r>
    </w:p>
    <w:p w:rsidR="00392B0F" w:rsidRPr="00F2083E" w:rsidRDefault="00392B0F" w:rsidP="002922A6">
      <w:pPr>
        <w:pStyle w:val="ad"/>
        <w:ind w:leftChars="100" w:left="240" w:firstLineChars="0" w:firstLine="0"/>
        <w:rPr>
          <w:color w:val="auto"/>
        </w:rPr>
      </w:pPr>
      <w:r w:rsidRPr="00F2083E">
        <w:rPr>
          <w:color w:val="auto"/>
        </w:rPr>
        <w:t>行者先壞</w:t>
      </w:r>
      <w:r w:rsidRPr="00F2083E">
        <w:rPr>
          <w:b/>
          <w:color w:val="auto"/>
        </w:rPr>
        <w:t>名字波羅聶</w:t>
      </w:r>
      <w:r w:rsidRPr="00F2083E">
        <w:rPr>
          <w:rFonts w:ascii="標楷體" w:hAnsi="標楷體"/>
          <w:b/>
          <w:color w:val="auto"/>
        </w:rPr>
        <w:t>提</w:t>
      </w:r>
      <w:r w:rsidRPr="00F2083E">
        <w:rPr>
          <w:color w:val="auto"/>
        </w:rPr>
        <w:t>到受波羅聶提；次破</w:t>
      </w:r>
      <w:r w:rsidRPr="00F2083E">
        <w:rPr>
          <w:b/>
          <w:color w:val="auto"/>
        </w:rPr>
        <w:t>受波羅聶提</w:t>
      </w:r>
      <w:r w:rsidRPr="00F2083E">
        <w:rPr>
          <w:color w:val="auto"/>
        </w:rPr>
        <w:t>，到法波羅聶提；破</w:t>
      </w:r>
      <w:r w:rsidRPr="00F2083E">
        <w:rPr>
          <w:b/>
          <w:color w:val="auto"/>
        </w:rPr>
        <w:t>法波羅聶提</w:t>
      </w:r>
      <w:r w:rsidRPr="00F2083E">
        <w:rPr>
          <w:color w:val="auto"/>
        </w:rPr>
        <w:t>，到</w:t>
      </w:r>
      <w:r w:rsidRPr="00F2083E">
        <w:rPr>
          <w:b/>
          <w:color w:val="auto"/>
        </w:rPr>
        <w:t>諸法實相</w:t>
      </w:r>
      <w:r w:rsidRPr="00F2083E">
        <w:rPr>
          <w:color w:val="auto"/>
        </w:rPr>
        <w:t>中。諸法實相即是諸法及名字空般若波羅蜜。</w:t>
      </w:r>
    </w:p>
  </w:footnote>
  <w:footnote w:id="51">
    <w:p w:rsidR="00392B0F" w:rsidRPr="00F2083E" w:rsidRDefault="00392B0F" w:rsidP="003643FF">
      <w:pPr>
        <w:pStyle w:val="a9"/>
        <w:ind w:left="440" w:hanging="440"/>
        <w:jc w:val="both"/>
        <w:rPr>
          <w:rFonts w:ascii="Times Ext Roman" w:eastAsia="新細明體" w:hAnsi="Times Ext Roman" w:cs="Times Ext Roman"/>
          <w:sz w:val="22"/>
          <w:szCs w:val="22"/>
        </w:rPr>
      </w:pPr>
      <w:r w:rsidRPr="00F2083E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 xml:space="preserve"> </w:t>
      </w:r>
      <w:r w:rsidRPr="00F2083E">
        <w:rPr>
          <w:rFonts w:ascii="Times Ext Roman" w:eastAsia="新細明體" w:hAnsi="新細明體" w:cs="Times Ext Roman"/>
          <w:sz w:val="22"/>
          <w:szCs w:val="22"/>
        </w:rPr>
        <w:t>參見《中觀今論》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，</w:t>
      </w:r>
      <w:r w:rsidRPr="00F2083E">
        <w:rPr>
          <w:rFonts w:ascii="Times Ext Roman" w:eastAsia="新細明體" w:hAnsi="新細明體" w:cs="Times Ext Roman"/>
          <w:sz w:val="22"/>
          <w:szCs w:val="22"/>
        </w:rPr>
        <w:t>第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7</w:t>
      </w:r>
      <w:r w:rsidRPr="00F2083E">
        <w:rPr>
          <w:rFonts w:ascii="Times Ext Roman" w:eastAsia="新細明體" w:hAnsi="新細明體" w:cs="Times Ext Roman"/>
          <w:sz w:val="22"/>
          <w:szCs w:val="22"/>
        </w:rPr>
        <w:t>章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，</w:t>
      </w:r>
      <w:r w:rsidRPr="00F2083E">
        <w:rPr>
          <w:rFonts w:ascii="Times Ext Roman" w:eastAsia="新細明體" w:hAnsi="新細明體" w:cs="Times Ext Roman"/>
          <w:sz w:val="22"/>
          <w:szCs w:val="22"/>
        </w:rPr>
        <w:t>第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4</w:t>
      </w:r>
      <w:r w:rsidRPr="00F2083E">
        <w:rPr>
          <w:rFonts w:ascii="Times Ext Roman" w:eastAsia="新細明體" w:hAnsi="新細明體" w:cs="Times Ext Roman"/>
          <w:sz w:val="22"/>
          <w:szCs w:val="22"/>
        </w:rPr>
        <w:t>節〈行</w:t>
      </w:r>
      <w:r w:rsidRPr="00F2083E">
        <w:rPr>
          <w:rFonts w:asciiTheme="minorEastAsia" w:hAnsiTheme="minorEastAsia" w:cs="Times Ext Roman"/>
          <w:sz w:val="22"/>
          <w:szCs w:val="22"/>
        </w:rPr>
        <w:t>──</w:t>
      </w:r>
      <w:r w:rsidRPr="00F2083E">
        <w:rPr>
          <w:rFonts w:ascii="Times Ext Roman" w:eastAsia="新細明體" w:hAnsi="新細明體" w:cs="Times Ext Roman"/>
          <w:sz w:val="22"/>
          <w:szCs w:val="22"/>
        </w:rPr>
        <w:t>變動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、</w:t>
      </w:r>
      <w:r w:rsidRPr="00F2083E">
        <w:rPr>
          <w:rFonts w:ascii="Times Ext Roman" w:eastAsia="新細明體" w:hAnsi="新細明體" w:cs="Times Ext Roman"/>
          <w:sz w:val="22"/>
          <w:szCs w:val="22"/>
        </w:rPr>
        <w:t>運動〉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，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p.141</w:t>
      </w:r>
      <w:r w:rsidRPr="00F2083E">
        <w:rPr>
          <w:rFonts w:ascii="Times Ext Roman" w:eastAsia="新細明體" w:hAnsi="新細明體" w:cs="Times Ext Roman"/>
          <w:sz w:val="22"/>
          <w:szCs w:val="22"/>
        </w:rPr>
        <w:t>。</w:t>
      </w:r>
    </w:p>
  </w:footnote>
  <w:footnote w:id="52">
    <w:p w:rsidR="00392B0F" w:rsidRPr="00F2083E" w:rsidRDefault="00392B0F" w:rsidP="009D3A8B">
      <w:pPr>
        <w:pStyle w:val="a9"/>
        <w:rPr>
          <w:rFonts w:ascii="Times New Roman" w:hAnsi="Times New Roman" w:cs="Times New Roman"/>
          <w:sz w:val="22"/>
          <w:szCs w:val="22"/>
        </w:rPr>
      </w:pPr>
      <w:r w:rsidRPr="00F2083E">
        <w:rPr>
          <w:rStyle w:val="ab"/>
          <w:rFonts w:ascii="Times New Roman" w:hAnsi="Times New Roman" w:cs="Times New Roman"/>
          <w:sz w:val="22"/>
        </w:rPr>
        <w:footnoteRef/>
      </w:r>
      <w:r w:rsidRPr="00F2083E">
        <w:rPr>
          <w:rFonts w:ascii="Times New Roman" w:hAnsi="Times New Roman" w:cs="Times New Roman" w:hint="eastAsia"/>
          <w:sz w:val="22"/>
          <w:szCs w:val="22"/>
        </w:rPr>
        <w:t>（</w:t>
      </w:r>
      <w:r w:rsidRPr="00F2083E">
        <w:rPr>
          <w:rFonts w:ascii="Times New Roman" w:hAnsi="Times New Roman" w:cs="Times New Roman" w:hint="eastAsia"/>
          <w:sz w:val="22"/>
          <w:szCs w:val="22"/>
        </w:rPr>
        <w:t>1</w:t>
      </w:r>
      <w:r w:rsidRPr="00F2083E">
        <w:rPr>
          <w:rFonts w:ascii="Times New Roman" w:hAnsi="Times New Roman" w:cs="Times New Roman" w:hint="eastAsia"/>
          <w:sz w:val="22"/>
          <w:szCs w:val="22"/>
        </w:rPr>
        <w:t>）</w:t>
      </w:r>
      <w:r w:rsidRPr="00F2083E">
        <w:rPr>
          <w:rFonts w:ascii="Times New Roman" w:hAnsi="Times New Roman" w:cs="Times New Roman" w:hint="eastAsia"/>
          <w:sz w:val="22"/>
          <w:szCs w:val="22"/>
        </w:rPr>
        <w:t>《阿毘達磨俱舍論》卷</w:t>
      </w:r>
      <w:r w:rsidRPr="00F2083E">
        <w:rPr>
          <w:rFonts w:ascii="Times New Roman" w:hAnsi="Times New Roman" w:cs="Times New Roman" w:hint="eastAsia"/>
          <w:sz w:val="22"/>
          <w:szCs w:val="22"/>
        </w:rPr>
        <w:t>17</w:t>
      </w:r>
      <w:r w:rsidRPr="00F2083E">
        <w:rPr>
          <w:rFonts w:ascii="Times New Roman" w:hAnsi="Times New Roman" w:cs="Times New Roman" w:hint="eastAsia"/>
          <w:sz w:val="22"/>
          <w:szCs w:val="22"/>
        </w:rPr>
        <w:t>〈</w:t>
      </w:r>
      <w:r w:rsidRPr="00F2083E">
        <w:rPr>
          <w:rFonts w:ascii="Times New Roman" w:hAnsi="Times New Roman" w:cs="Times New Roman" w:hint="eastAsia"/>
          <w:sz w:val="22"/>
          <w:szCs w:val="22"/>
        </w:rPr>
        <w:t xml:space="preserve">4 </w:t>
      </w:r>
      <w:r w:rsidRPr="00F2083E">
        <w:rPr>
          <w:rFonts w:ascii="Times New Roman" w:hAnsi="Times New Roman" w:cs="Times New Roman" w:hint="eastAsia"/>
          <w:sz w:val="22"/>
          <w:szCs w:val="22"/>
        </w:rPr>
        <w:t>分別業品〉</w:t>
      </w:r>
      <w:r w:rsidRPr="00F2083E">
        <w:rPr>
          <w:rFonts w:ascii="Times New Roman" w:hAnsi="Times New Roman" w:cs="Times New Roman"/>
          <w:sz w:val="22"/>
          <w:szCs w:val="22"/>
        </w:rPr>
        <w:t>（大正</w:t>
      </w:r>
      <w:r w:rsidRPr="00F2083E">
        <w:rPr>
          <w:rFonts w:ascii="Times New Roman" w:hAnsi="Times New Roman" w:cs="Times New Roman" w:hint="eastAsia"/>
          <w:sz w:val="22"/>
          <w:szCs w:val="22"/>
        </w:rPr>
        <w:t>29</w:t>
      </w:r>
      <w:r w:rsidRPr="00F2083E">
        <w:rPr>
          <w:rFonts w:ascii="Times New Roman" w:hAnsi="Times New Roman" w:cs="Times New Roman"/>
          <w:sz w:val="22"/>
          <w:szCs w:val="22"/>
        </w:rPr>
        <w:t>，</w:t>
      </w:r>
      <w:r w:rsidRPr="00F2083E">
        <w:rPr>
          <w:rFonts w:ascii="Times New Roman" w:hAnsi="Times New Roman" w:cs="Times New Roman"/>
          <w:sz w:val="22"/>
          <w:szCs w:val="22"/>
        </w:rPr>
        <w:t>92 b5-17</w:t>
      </w:r>
      <w:r w:rsidRPr="00F2083E">
        <w:rPr>
          <w:rFonts w:ascii="Times New Roman" w:hAnsi="Times New Roman" w:cs="Times New Roman"/>
          <w:sz w:val="22"/>
          <w:szCs w:val="22"/>
        </w:rPr>
        <w:t>）</w:t>
      </w:r>
      <w:r w:rsidRPr="00F2083E">
        <w:rPr>
          <w:rFonts w:ascii="Times New Roman" w:hAnsi="Times New Roman" w:cs="Times New Roman" w:hint="eastAsia"/>
          <w:sz w:val="22"/>
          <w:szCs w:val="22"/>
        </w:rPr>
        <w:t>：</w:t>
      </w:r>
    </w:p>
    <w:p w:rsidR="00392B0F" w:rsidRPr="00F2083E" w:rsidRDefault="00392B0F" w:rsidP="002922A6">
      <w:pPr>
        <w:pStyle w:val="a9"/>
        <w:ind w:leftChars="300" w:left="720"/>
        <w:rPr>
          <w:rFonts w:ascii="Times New Roman" w:hAnsi="Times New Roman" w:cs="Times New Roman"/>
        </w:rPr>
      </w:pPr>
      <w:r w:rsidRPr="00F2083E">
        <w:rPr>
          <w:rFonts w:ascii="Times New Roman" w:eastAsia="標楷體" w:hAnsi="Times New Roman" w:cs="Times New Roman" w:hint="eastAsia"/>
          <w:sz w:val="22"/>
          <w:szCs w:val="22"/>
        </w:rPr>
        <w:t>復有說者：彼於昔時一施食為依，起多勝思願，有感天上、有感人中─剎那不同，熟有先後。故非一業能引多生，亦無一生多業所引，勿「眾同分」分分差別。一業為引，多業圓滿，雖但一業引一同分，而彼圓滿許由多業。</w:t>
      </w:r>
      <w:r w:rsidRPr="00F2083E">
        <w:rPr>
          <w:rFonts w:ascii="Times New Roman" w:eastAsia="標楷體" w:hAnsi="Times New Roman" w:cs="Times New Roman" w:hint="eastAsia"/>
          <w:b/>
          <w:bCs/>
          <w:sz w:val="22"/>
          <w:szCs w:val="22"/>
        </w:rPr>
        <w:t>譬如畫師先以一色圖其形狀，後填眾彩。是故雖有同稟人身，而於其中有具支體、諸根、形量、色、力、莊嚴，或有於前多缺減者。</w:t>
      </w:r>
      <w:r w:rsidRPr="00F2083E">
        <w:rPr>
          <w:rFonts w:ascii="Times New Roman" w:eastAsia="標楷體" w:hAnsi="Times New Roman" w:cs="Times New Roman" w:hint="eastAsia"/>
          <w:sz w:val="22"/>
          <w:szCs w:val="22"/>
        </w:rPr>
        <w:t>非唯業力能「引、滿」生。一切不善、善有漏法，有異熟故，皆容「引、滿」；以業勝故，但標「業」名。然於其中業俱有者，能引、能滿，隨業勝故；若不與業為俱有者，能滿、非引，勢力劣故。</w:t>
      </w:r>
    </w:p>
    <w:p w:rsidR="00392B0F" w:rsidRPr="00F2083E" w:rsidRDefault="00392B0F" w:rsidP="009D3A8B">
      <w:pPr>
        <w:pStyle w:val="a9"/>
        <w:ind w:firstLineChars="70" w:firstLine="154"/>
        <w:rPr>
          <w:rFonts w:ascii="Times New Roman" w:hAnsi="Times New Roman" w:cs="Times New Roman"/>
          <w:sz w:val="22"/>
          <w:szCs w:val="22"/>
        </w:rPr>
      </w:pPr>
      <w:r w:rsidRPr="00F2083E">
        <w:rPr>
          <w:rFonts w:ascii="Times New Roman" w:hAnsi="Times New Roman" w:cs="Times New Roman" w:hint="eastAsia"/>
          <w:sz w:val="22"/>
          <w:szCs w:val="22"/>
        </w:rPr>
        <w:t>（</w:t>
      </w:r>
      <w:r w:rsidRPr="00F2083E">
        <w:rPr>
          <w:rFonts w:ascii="Times New Roman" w:hAnsi="Times New Roman" w:cs="Times New Roman" w:hint="eastAsia"/>
          <w:sz w:val="22"/>
          <w:szCs w:val="22"/>
        </w:rPr>
        <w:t>2</w:t>
      </w:r>
      <w:r w:rsidRPr="00F2083E">
        <w:rPr>
          <w:rFonts w:ascii="Times New Roman" w:hAnsi="Times New Roman" w:cs="Times New Roman" w:hint="eastAsia"/>
          <w:sz w:val="22"/>
          <w:szCs w:val="22"/>
        </w:rPr>
        <w:t>）印順法師，《成佛之道》（增注本）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，</w:t>
      </w:r>
      <w:r w:rsidRPr="00F2083E">
        <w:rPr>
          <w:rFonts w:ascii="Times New Roman" w:eastAsia="新細明體" w:hAnsi="Times New Roman" w:cs="Times New Roman"/>
          <w:sz w:val="22"/>
          <w:szCs w:val="22"/>
        </w:rPr>
        <w:t>p.</w:t>
      </w:r>
      <w:r w:rsidRPr="00F2083E">
        <w:rPr>
          <w:rFonts w:ascii="Times New Roman" w:hAnsi="Times New Roman" w:cs="Times New Roman" w:hint="eastAsia"/>
          <w:sz w:val="22"/>
          <w:szCs w:val="22"/>
        </w:rPr>
        <w:t>71</w:t>
      </w:r>
      <w:r w:rsidRPr="00F2083E">
        <w:rPr>
          <w:rFonts w:ascii="Times Ext Roman" w:eastAsia="新細明體" w:hAnsi="Times Ext Roman" w:cs="Times Ext Roman" w:hint="eastAsia"/>
          <w:sz w:val="22"/>
          <w:szCs w:val="22"/>
        </w:rPr>
        <w:t>：</w:t>
      </w:r>
    </w:p>
    <w:p w:rsidR="00392B0F" w:rsidRPr="00F2083E" w:rsidRDefault="00392B0F" w:rsidP="002922A6">
      <w:pPr>
        <w:pStyle w:val="a9"/>
        <w:ind w:leftChars="280" w:left="672"/>
        <w:rPr>
          <w:rFonts w:ascii="Times New Roman" w:hAnsi="Times New Roman" w:cs="Times New Roman"/>
        </w:rPr>
      </w:pPr>
      <w:r w:rsidRPr="00F2083E">
        <w:rPr>
          <w:rFonts w:ascii="Times New Roman" w:eastAsia="標楷體" w:hAnsi="Times New Roman" w:cs="Times New Roman" w:hint="eastAsia"/>
          <w:sz w:val="22"/>
          <w:szCs w:val="22"/>
        </w:rPr>
        <w:t>在種種業中，有一類特強的業力，「能引」我們感到五趣中的一趣報體，或生天上，或墮地獄，或墮傍生。其中又有種種類別，如傍生中或虎或魚等。凡由強業而感得一趣的總報體（『得蘊，得處，得界』），成為某趣的眾生，叫引業。還有一類業，並不能引我們感得生死的總報體，卻「能」使我們對於這一報身的種種方面，得到圓「滿」的決定，叫滿業。</w:t>
      </w:r>
    </w:p>
  </w:footnote>
  <w:footnote w:id="53">
    <w:p w:rsidR="00392B0F" w:rsidRPr="00F2083E" w:rsidRDefault="00392B0F" w:rsidP="00B365B4">
      <w:pPr>
        <w:pStyle w:val="a9"/>
        <w:ind w:left="251" w:hangingChars="114" w:hanging="251"/>
        <w:rPr>
          <w:rFonts w:ascii="Times New Roman" w:hAnsi="Times New Roman" w:cs="Times New Roman"/>
          <w:sz w:val="22"/>
          <w:szCs w:val="22"/>
        </w:rPr>
      </w:pPr>
      <w:r w:rsidRPr="00F2083E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F2083E">
        <w:rPr>
          <w:rFonts w:ascii="Times New Roman" w:hAnsi="Times New Roman" w:cs="Times New Roman"/>
          <w:sz w:val="22"/>
          <w:szCs w:val="22"/>
        </w:rPr>
        <w:t xml:space="preserve"> 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質變</w:t>
      </w:r>
      <w:r w:rsidRPr="00F2083E">
        <w:rPr>
          <w:rFonts w:ascii="Times New Roman" w:hAnsi="Times New Roman" w:cs="Times New Roman"/>
          <w:sz w:val="22"/>
          <w:szCs w:val="22"/>
        </w:rPr>
        <w:t>：</w:t>
      </w:r>
      <w:r w:rsidRPr="00F2083E">
        <w:rPr>
          <w:rFonts w:ascii="Times New Roman" w:hAnsi="Times New Roman" w:cs="Times New Roman" w:hint="eastAsia"/>
          <w:sz w:val="22"/>
          <w:szCs w:val="22"/>
        </w:rPr>
        <w:t>哲學用語。事物發展的一種狀態。同「量變」相對。是由一種性質向另一種性質的突變或飛躍。</w:t>
      </w:r>
      <w:r w:rsidRPr="00F2083E">
        <w:rPr>
          <w:rFonts w:ascii="Times New Roman" w:eastAsiaTheme="majorEastAsia" w:hAnsi="Times New Roman"/>
          <w:sz w:val="22"/>
          <w:szCs w:val="22"/>
        </w:rPr>
        <w:t>（</w:t>
      </w:r>
      <w:r w:rsidRPr="00F2083E">
        <w:rPr>
          <w:rFonts w:ascii="Times New Roman" w:eastAsiaTheme="majorEastAsia" w:hAnsi="Times New Roman"/>
          <w:sz w:val="22"/>
          <w:szCs w:val="22"/>
        </w:rPr>
        <w:t>《漢語大詞典》（</w:t>
      </w:r>
      <w:r w:rsidRPr="00F2083E">
        <w:rPr>
          <w:rFonts w:ascii="Times New Roman" w:eastAsiaTheme="majorEastAsia" w:hAnsi="Times New Roman" w:hint="eastAsia"/>
          <w:sz w:val="22"/>
          <w:szCs w:val="22"/>
        </w:rPr>
        <w:t>十</w:t>
      </w:r>
      <w:r w:rsidRPr="00F2083E">
        <w:rPr>
          <w:rFonts w:ascii="Times New Roman" w:eastAsiaTheme="majorEastAsia" w:hAnsi="Times New Roman"/>
          <w:sz w:val="22"/>
          <w:szCs w:val="22"/>
        </w:rPr>
        <w:t>）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，</w:t>
      </w:r>
      <w:r w:rsidRPr="00F2083E">
        <w:rPr>
          <w:rFonts w:ascii="Times New Roman" w:eastAsiaTheme="majorEastAsia" w:hAnsi="Times New Roman" w:cs="Times New Roman"/>
          <w:sz w:val="22"/>
          <w:szCs w:val="22"/>
        </w:rPr>
        <w:t>p.</w:t>
      </w:r>
      <w:r w:rsidRPr="00F2083E">
        <w:rPr>
          <w:rFonts w:ascii="Times New Roman" w:eastAsiaTheme="majorEastAsia" w:hAnsi="Times New Roman" w:cs="Times New Roman" w:hint="eastAsia"/>
          <w:sz w:val="22"/>
          <w:szCs w:val="22"/>
        </w:rPr>
        <w:t>274</w:t>
      </w:r>
      <w:r w:rsidRPr="00F2083E">
        <w:rPr>
          <w:rFonts w:ascii="Times New Roman" w:eastAsiaTheme="majorEastAsia" w:hAnsi="Times New Roman" w:hint="eastAsia"/>
          <w:sz w:val="22"/>
          <w:szCs w:val="22"/>
        </w:rPr>
        <w:t>）</w:t>
      </w:r>
    </w:p>
  </w:footnote>
  <w:footnote w:id="54">
    <w:p w:rsidR="00392B0F" w:rsidRPr="003B6705" w:rsidRDefault="00392B0F" w:rsidP="002922A6">
      <w:pPr>
        <w:pStyle w:val="a9"/>
        <w:ind w:left="242" w:hangingChars="110" w:hanging="242"/>
        <w:rPr>
          <w:rFonts w:ascii="Times New Roman" w:hAnsi="Times New Roman" w:cs="Times New Roman"/>
          <w:sz w:val="22"/>
          <w:szCs w:val="22"/>
        </w:rPr>
      </w:pPr>
      <w:r w:rsidRPr="00F2083E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F2083E">
        <w:rPr>
          <w:rFonts w:ascii="Times New Roman" w:hAnsi="Times New Roman" w:cs="Times New Roman"/>
          <w:sz w:val="22"/>
          <w:szCs w:val="22"/>
        </w:rPr>
        <w:t xml:space="preserve"> </w:t>
      </w:r>
      <w:r w:rsidRPr="00F2083E">
        <w:rPr>
          <w:rFonts w:ascii="Times New Roman" w:eastAsia="新細明體" w:hAnsi="Times New Roman" w:cs="Times New Roman" w:hint="eastAsia"/>
          <w:sz w:val="22"/>
          <w:szCs w:val="22"/>
        </w:rPr>
        <w:t>量變：事物在數量上、程度上的變化。是一種逐漸的不顯著的變化，是質變的準備。</w:t>
      </w:r>
      <w:r w:rsidRPr="00F2083E">
        <w:rPr>
          <w:rFonts w:ascii="Times New Roman" w:eastAsiaTheme="majorEastAsia" w:hAnsi="Times New Roman"/>
          <w:sz w:val="22"/>
          <w:szCs w:val="22"/>
        </w:rPr>
        <w:t>（《漢語大詞典》（</w:t>
      </w:r>
      <w:r w:rsidRPr="00F2083E">
        <w:rPr>
          <w:rFonts w:ascii="Times New Roman" w:eastAsiaTheme="majorEastAsia" w:hAnsi="Times New Roman" w:hint="eastAsia"/>
          <w:sz w:val="22"/>
          <w:szCs w:val="22"/>
        </w:rPr>
        <w:t>十</w:t>
      </w:r>
      <w:r w:rsidRPr="00F2083E">
        <w:rPr>
          <w:rFonts w:ascii="Times New Roman" w:eastAsiaTheme="majorEastAsia" w:hAnsi="Times New Roman"/>
          <w:sz w:val="22"/>
          <w:szCs w:val="22"/>
        </w:rPr>
        <w:t>）</w:t>
      </w:r>
      <w:r w:rsidRPr="00F2083E">
        <w:rPr>
          <w:rFonts w:ascii="Times Ext Roman" w:eastAsia="新細明體" w:hAnsi="新細明體" w:cs="Times Ext Roman" w:hint="eastAsia"/>
          <w:sz w:val="22"/>
          <w:szCs w:val="22"/>
        </w:rPr>
        <w:t>，</w:t>
      </w:r>
      <w:r w:rsidRPr="00F2083E">
        <w:rPr>
          <w:rFonts w:ascii="Times New Roman" w:eastAsiaTheme="majorEastAsia" w:hAnsi="Times New Roman" w:cs="Times New Roman"/>
          <w:sz w:val="22"/>
          <w:szCs w:val="22"/>
        </w:rPr>
        <w:t>p.</w:t>
      </w:r>
      <w:r w:rsidRPr="00F2083E">
        <w:rPr>
          <w:rFonts w:ascii="Times New Roman" w:eastAsiaTheme="majorEastAsia" w:hAnsi="Times New Roman" w:cs="Times New Roman" w:hint="eastAsia"/>
          <w:sz w:val="22"/>
          <w:szCs w:val="22"/>
        </w:rPr>
        <w:t>420</w:t>
      </w:r>
      <w:r w:rsidRPr="00F2083E">
        <w:rPr>
          <w:rFonts w:ascii="Times New Roman" w:eastAsiaTheme="majorEastAsia" w:hAnsi="Times New Roman" w:hint="eastAsia"/>
          <w:sz w:val="22"/>
          <w:szCs w:val="22"/>
        </w:rPr>
        <w:t>）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0F" w:rsidRPr="0048337D" w:rsidRDefault="00392B0F" w:rsidP="0048337D">
    <w:pPr>
      <w:tabs>
        <w:tab w:val="center" w:pos="4153"/>
        <w:tab w:val="right" w:pos="8306"/>
      </w:tabs>
      <w:wordWrap w:val="0"/>
      <w:snapToGrid w:val="0"/>
      <w:jc w:val="right"/>
      <w:rPr>
        <w:rFonts w:ascii="Times New Roman" w:eastAsia="新細明體" w:hAnsi="Times New Roman" w:cs="Times New Roman"/>
        <w:kern w:val="0"/>
        <w:sz w:val="20"/>
        <w:szCs w:val="20"/>
      </w:rPr>
    </w:pPr>
    <w:r w:rsidRPr="0048337D">
      <w:rPr>
        <w:rFonts w:ascii="Calibri" w:eastAsia="新細明體" w:hAnsi="Calibri" w:cs="Times New Roman" w:hint="eastAsia"/>
        <w:sz w:val="20"/>
        <w:szCs w:val="20"/>
      </w:rPr>
      <w:t>《中觀今論》</w:t>
    </w:r>
    <w:r w:rsidRPr="0048337D">
      <w:rPr>
        <w:rFonts w:ascii="Calibri" w:eastAsia="新細明體" w:hAnsi="Calibri" w:cs="Times New Roman" w:hint="eastAsia"/>
        <w:sz w:val="20"/>
        <w:szCs w:val="20"/>
      </w:rPr>
      <w:t xml:space="preserve">                                                    </w:t>
    </w:r>
    <w:r w:rsidRPr="0048337D">
      <w:rPr>
        <w:rFonts w:ascii="Calibri" w:eastAsia="新細明體" w:hAnsi="Calibri" w:cs="Times New Roman" w:hint="eastAsia"/>
        <w:sz w:val="20"/>
        <w:szCs w:val="20"/>
      </w:rPr>
      <w:t>〈</w:t>
    </w:r>
    <w:r w:rsidRPr="0048337D">
      <w:rPr>
        <w:rFonts w:ascii="Times New Roman" w:eastAsia="新細明體" w:hAnsi="Times New Roman" w:cs="Times New Roman"/>
        <w:kern w:val="0"/>
        <w:sz w:val="20"/>
        <w:szCs w:val="20"/>
      </w:rPr>
      <w:t>第</w:t>
    </w:r>
    <w:r w:rsidRPr="0048337D">
      <w:rPr>
        <w:rFonts w:ascii="Times New Roman" w:eastAsia="新細明體" w:hAnsi="Times New Roman" w:cs="Times New Roman"/>
        <w:kern w:val="0"/>
        <w:sz w:val="20"/>
        <w:szCs w:val="20"/>
      </w:rPr>
      <w:t>8</w:t>
    </w:r>
    <w:r w:rsidRPr="0048337D">
      <w:rPr>
        <w:rFonts w:ascii="Times New Roman" w:eastAsia="新細明體" w:hAnsi="Times New Roman" w:cs="Times New Roman"/>
        <w:kern w:val="0"/>
        <w:sz w:val="20"/>
        <w:szCs w:val="20"/>
      </w:rPr>
      <w:t>章</w:t>
    </w:r>
    <w:r w:rsidRPr="0048337D">
      <w:rPr>
        <w:rFonts w:ascii="Times New Roman" w:eastAsia="新細明體" w:hAnsi="Times New Roman" w:cs="Times New Roman"/>
        <w:kern w:val="0"/>
        <w:sz w:val="20"/>
        <w:szCs w:val="20"/>
      </w:rPr>
      <w:t xml:space="preserve"> </w:t>
    </w:r>
    <w:r w:rsidRPr="0048337D">
      <w:rPr>
        <w:rFonts w:ascii="Times New Roman" w:eastAsia="新細明體" w:hAnsi="Times New Roman" w:cs="Times New Roman" w:hint="eastAsia"/>
        <w:kern w:val="0"/>
        <w:sz w:val="20"/>
        <w:szCs w:val="20"/>
      </w:rPr>
      <w:t>中觀之諸法實相〉</w:t>
    </w:r>
  </w:p>
  <w:p w:rsidR="00392B0F" w:rsidRPr="005A1D47" w:rsidRDefault="00392B0F" w:rsidP="0048337D">
    <w:pPr>
      <w:pStyle w:val="a5"/>
      <w:spacing w:afterLines="100" w:after="240"/>
      <w:jc w:val="right"/>
    </w:pPr>
    <w:r>
      <w:rPr>
        <w:rFonts w:ascii="Times New Roman" w:eastAsia="新細明體" w:hAnsi="Times New Roman" w:cs="Times New Roman" w:hint="eastAsia"/>
        <w:kern w:val="0"/>
      </w:rPr>
      <w:t>〈</w:t>
    </w:r>
    <w:r w:rsidRPr="00475D6B">
      <w:rPr>
        <w:rFonts w:ascii="Times New Roman" w:eastAsia="新細明體" w:hAnsi="Times New Roman" w:cs="Times New Roman"/>
        <w:kern w:val="0"/>
      </w:rPr>
      <w:t>第</w:t>
    </w:r>
    <w:r w:rsidRPr="00475D6B">
      <w:rPr>
        <w:rFonts w:ascii="Times New Roman" w:eastAsia="新細明體" w:hAnsi="Times New Roman" w:cs="Times New Roman"/>
        <w:kern w:val="0"/>
      </w:rPr>
      <w:t>4</w:t>
    </w:r>
    <w:r>
      <w:rPr>
        <w:rFonts w:ascii="Calibri" w:eastAsia="新細明體" w:hAnsi="Calibri" w:cs="Times New Roman" w:hint="eastAsia"/>
        <w:kern w:val="0"/>
      </w:rPr>
      <w:t>節</w:t>
    </w:r>
    <w:r>
      <w:rPr>
        <w:rFonts w:ascii="Calibri" w:eastAsia="新細明體" w:hAnsi="Calibri" w:cs="Times New Roman" w:hint="eastAsia"/>
        <w:kern w:val="0"/>
      </w:rPr>
      <w:t xml:space="preserve"> </w:t>
    </w:r>
    <w:r w:rsidRPr="00E71B0E">
      <w:rPr>
        <w:rFonts w:ascii="Calibri" w:eastAsia="新細明體" w:hAnsi="Calibri" w:cs="Times New Roman" w:hint="eastAsia"/>
        <w:kern w:val="0"/>
      </w:rPr>
      <w:t>因</w:t>
    </w:r>
    <w:r>
      <w:rPr>
        <w:rFonts w:ascii="Calibri" w:eastAsia="新細明體" w:hAnsi="Calibri" w:cs="Times New Roman" w:hint="eastAsia"/>
        <w:kern w:val="0"/>
      </w:rPr>
      <w:t>、</w:t>
    </w:r>
    <w:r w:rsidRPr="00E71B0E">
      <w:rPr>
        <w:rFonts w:ascii="Calibri" w:eastAsia="新細明體" w:hAnsi="Calibri" w:cs="Times New Roman" w:hint="eastAsia"/>
        <w:kern w:val="0"/>
      </w:rPr>
      <w:t>緣</w:t>
    </w:r>
    <w:r>
      <w:rPr>
        <w:rFonts w:ascii="Calibri" w:eastAsia="新細明體" w:hAnsi="Calibri" w:cs="Times New Roman" w:hint="eastAsia"/>
        <w:kern w:val="0"/>
      </w:rPr>
      <w:t>、</w:t>
    </w:r>
    <w:r w:rsidRPr="00E71B0E">
      <w:rPr>
        <w:rFonts w:ascii="Calibri" w:eastAsia="新細明體" w:hAnsi="Calibri" w:cs="Times New Roman" w:hint="eastAsia"/>
        <w:kern w:val="0"/>
      </w:rPr>
      <w:t>果</w:t>
    </w:r>
    <w:r>
      <w:rPr>
        <w:rFonts w:ascii="Calibri" w:eastAsia="新細明體" w:hAnsi="Calibri" w:cs="Times New Roman" w:hint="eastAsia"/>
        <w:kern w:val="0"/>
      </w:rPr>
      <w:t>、</w:t>
    </w:r>
    <w:r w:rsidRPr="00E71B0E">
      <w:rPr>
        <w:rFonts w:ascii="Calibri" w:eastAsia="新細明體" w:hAnsi="Calibri" w:cs="Times New Roman" w:hint="eastAsia"/>
        <w:kern w:val="0"/>
      </w:rPr>
      <w:t>報</w:t>
    </w:r>
    <w:r w:rsidRPr="00B86855">
      <w:rPr>
        <w:rFonts w:ascii="Calibri" w:eastAsia="新細明體" w:hAnsi="Calibri" w:cs="Times New Roman" w:hint="eastAsia"/>
      </w:rPr>
      <w:t>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504BC"/>
    <w:multiLevelType w:val="hybridMultilevel"/>
    <w:tmpl w:val="F5A2DEFA"/>
    <w:lvl w:ilvl="0" w:tplc="0540B5A4">
      <w:start w:val="3"/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47D"/>
    <w:rsid w:val="00000689"/>
    <w:rsid w:val="00001563"/>
    <w:rsid w:val="00013C3C"/>
    <w:rsid w:val="00014D53"/>
    <w:rsid w:val="000200F2"/>
    <w:rsid w:val="000213E0"/>
    <w:rsid w:val="00023A5B"/>
    <w:rsid w:val="00026BB6"/>
    <w:rsid w:val="00030324"/>
    <w:rsid w:val="000331AD"/>
    <w:rsid w:val="00033849"/>
    <w:rsid w:val="00034D7C"/>
    <w:rsid w:val="00035DB5"/>
    <w:rsid w:val="000471C6"/>
    <w:rsid w:val="000472BF"/>
    <w:rsid w:val="00060C92"/>
    <w:rsid w:val="00071BA6"/>
    <w:rsid w:val="00072E37"/>
    <w:rsid w:val="000730FF"/>
    <w:rsid w:val="00077ECC"/>
    <w:rsid w:val="00084F8F"/>
    <w:rsid w:val="00085A20"/>
    <w:rsid w:val="000923CB"/>
    <w:rsid w:val="00092784"/>
    <w:rsid w:val="00095CFF"/>
    <w:rsid w:val="0009667F"/>
    <w:rsid w:val="000A0463"/>
    <w:rsid w:val="000A28ED"/>
    <w:rsid w:val="000A44DA"/>
    <w:rsid w:val="000A5859"/>
    <w:rsid w:val="000A5D2A"/>
    <w:rsid w:val="000A7A5D"/>
    <w:rsid w:val="000B18FD"/>
    <w:rsid w:val="000B35A8"/>
    <w:rsid w:val="000B3B66"/>
    <w:rsid w:val="000B4E87"/>
    <w:rsid w:val="000B6E0D"/>
    <w:rsid w:val="000C196F"/>
    <w:rsid w:val="000C506F"/>
    <w:rsid w:val="000C6EE4"/>
    <w:rsid w:val="000C7C3B"/>
    <w:rsid w:val="000C7FB2"/>
    <w:rsid w:val="000D2DAB"/>
    <w:rsid w:val="000D2EE7"/>
    <w:rsid w:val="000D35C9"/>
    <w:rsid w:val="000D68F8"/>
    <w:rsid w:val="000E0735"/>
    <w:rsid w:val="000E3255"/>
    <w:rsid w:val="000E6900"/>
    <w:rsid w:val="000E7F7D"/>
    <w:rsid w:val="000F23DB"/>
    <w:rsid w:val="000F2FF2"/>
    <w:rsid w:val="000F6AB2"/>
    <w:rsid w:val="00101EB4"/>
    <w:rsid w:val="00102110"/>
    <w:rsid w:val="001033BA"/>
    <w:rsid w:val="00104408"/>
    <w:rsid w:val="00104764"/>
    <w:rsid w:val="0011024A"/>
    <w:rsid w:val="00113B98"/>
    <w:rsid w:val="00121758"/>
    <w:rsid w:val="001233A5"/>
    <w:rsid w:val="001249A0"/>
    <w:rsid w:val="00127AFD"/>
    <w:rsid w:val="001307A2"/>
    <w:rsid w:val="00134689"/>
    <w:rsid w:val="001364A4"/>
    <w:rsid w:val="001400AB"/>
    <w:rsid w:val="0015162E"/>
    <w:rsid w:val="0015229A"/>
    <w:rsid w:val="00156685"/>
    <w:rsid w:val="0015683F"/>
    <w:rsid w:val="00160068"/>
    <w:rsid w:val="001648C1"/>
    <w:rsid w:val="00175832"/>
    <w:rsid w:val="001869D7"/>
    <w:rsid w:val="00192B5B"/>
    <w:rsid w:val="00195E9D"/>
    <w:rsid w:val="001977E5"/>
    <w:rsid w:val="001A18D3"/>
    <w:rsid w:val="001A19EB"/>
    <w:rsid w:val="001A25C5"/>
    <w:rsid w:val="001A3869"/>
    <w:rsid w:val="001A6CCB"/>
    <w:rsid w:val="001B3D1A"/>
    <w:rsid w:val="001B4241"/>
    <w:rsid w:val="001B75C3"/>
    <w:rsid w:val="001C639F"/>
    <w:rsid w:val="001C684E"/>
    <w:rsid w:val="001D35BC"/>
    <w:rsid w:val="001D48C6"/>
    <w:rsid w:val="001D6702"/>
    <w:rsid w:val="001E1A7B"/>
    <w:rsid w:val="001E5A49"/>
    <w:rsid w:val="001E6D3D"/>
    <w:rsid w:val="001F152A"/>
    <w:rsid w:val="001F2EE3"/>
    <w:rsid w:val="001F34C9"/>
    <w:rsid w:val="001F4EC4"/>
    <w:rsid w:val="001F5598"/>
    <w:rsid w:val="0020261E"/>
    <w:rsid w:val="002026EA"/>
    <w:rsid w:val="00204E55"/>
    <w:rsid w:val="00205565"/>
    <w:rsid w:val="00205640"/>
    <w:rsid w:val="00210E77"/>
    <w:rsid w:val="002132B8"/>
    <w:rsid w:val="00215675"/>
    <w:rsid w:val="00217971"/>
    <w:rsid w:val="00220C25"/>
    <w:rsid w:val="00231F01"/>
    <w:rsid w:val="002329E5"/>
    <w:rsid w:val="002335E5"/>
    <w:rsid w:val="0023368D"/>
    <w:rsid w:val="0023628F"/>
    <w:rsid w:val="002405B2"/>
    <w:rsid w:val="00242121"/>
    <w:rsid w:val="00244D51"/>
    <w:rsid w:val="00245D62"/>
    <w:rsid w:val="00247BE6"/>
    <w:rsid w:val="00247D82"/>
    <w:rsid w:val="00253346"/>
    <w:rsid w:val="00254482"/>
    <w:rsid w:val="002570CA"/>
    <w:rsid w:val="00260035"/>
    <w:rsid w:val="002644AF"/>
    <w:rsid w:val="00264575"/>
    <w:rsid w:val="00266461"/>
    <w:rsid w:val="00266D0E"/>
    <w:rsid w:val="00273AB8"/>
    <w:rsid w:val="002742A4"/>
    <w:rsid w:val="00274B96"/>
    <w:rsid w:val="00282B35"/>
    <w:rsid w:val="00283BB1"/>
    <w:rsid w:val="002847D8"/>
    <w:rsid w:val="00285B50"/>
    <w:rsid w:val="00287097"/>
    <w:rsid w:val="00287AC2"/>
    <w:rsid w:val="002922A6"/>
    <w:rsid w:val="00292BCA"/>
    <w:rsid w:val="00296146"/>
    <w:rsid w:val="00296775"/>
    <w:rsid w:val="00297EB8"/>
    <w:rsid w:val="002A052E"/>
    <w:rsid w:val="002A3452"/>
    <w:rsid w:val="002A4973"/>
    <w:rsid w:val="002A5171"/>
    <w:rsid w:val="002A60F2"/>
    <w:rsid w:val="002B482A"/>
    <w:rsid w:val="002B6B18"/>
    <w:rsid w:val="002B6E74"/>
    <w:rsid w:val="002B6E94"/>
    <w:rsid w:val="002C1769"/>
    <w:rsid w:val="002D0EC5"/>
    <w:rsid w:val="002D4363"/>
    <w:rsid w:val="002D4951"/>
    <w:rsid w:val="002D576B"/>
    <w:rsid w:val="002D6910"/>
    <w:rsid w:val="002E1DDE"/>
    <w:rsid w:val="002E3B83"/>
    <w:rsid w:val="002E4C48"/>
    <w:rsid w:val="002F4335"/>
    <w:rsid w:val="002F45B7"/>
    <w:rsid w:val="002F4756"/>
    <w:rsid w:val="002F677F"/>
    <w:rsid w:val="002F7E4A"/>
    <w:rsid w:val="003047E7"/>
    <w:rsid w:val="003123A9"/>
    <w:rsid w:val="00313BF8"/>
    <w:rsid w:val="0031667C"/>
    <w:rsid w:val="00317DD5"/>
    <w:rsid w:val="00334D4C"/>
    <w:rsid w:val="00340258"/>
    <w:rsid w:val="00340A5C"/>
    <w:rsid w:val="00342A7E"/>
    <w:rsid w:val="003437F1"/>
    <w:rsid w:val="00345369"/>
    <w:rsid w:val="003501F5"/>
    <w:rsid w:val="00350CA3"/>
    <w:rsid w:val="00351815"/>
    <w:rsid w:val="00352D65"/>
    <w:rsid w:val="0035371E"/>
    <w:rsid w:val="00353E2C"/>
    <w:rsid w:val="00354E3E"/>
    <w:rsid w:val="00357ECA"/>
    <w:rsid w:val="0036103D"/>
    <w:rsid w:val="00363387"/>
    <w:rsid w:val="003640D3"/>
    <w:rsid w:val="003643FF"/>
    <w:rsid w:val="003647DB"/>
    <w:rsid w:val="00366C87"/>
    <w:rsid w:val="003703FE"/>
    <w:rsid w:val="00375520"/>
    <w:rsid w:val="0037653D"/>
    <w:rsid w:val="00384849"/>
    <w:rsid w:val="003857EC"/>
    <w:rsid w:val="00386E02"/>
    <w:rsid w:val="00392B0F"/>
    <w:rsid w:val="00393CEB"/>
    <w:rsid w:val="0039750B"/>
    <w:rsid w:val="003A1A3A"/>
    <w:rsid w:val="003A1CB1"/>
    <w:rsid w:val="003A43B5"/>
    <w:rsid w:val="003A5DB5"/>
    <w:rsid w:val="003B1901"/>
    <w:rsid w:val="003B48F1"/>
    <w:rsid w:val="003B6705"/>
    <w:rsid w:val="003B6C53"/>
    <w:rsid w:val="003C2EDF"/>
    <w:rsid w:val="003C3C70"/>
    <w:rsid w:val="003C3D43"/>
    <w:rsid w:val="003C70AD"/>
    <w:rsid w:val="003C76E6"/>
    <w:rsid w:val="003D0993"/>
    <w:rsid w:val="003D1A8A"/>
    <w:rsid w:val="003D2905"/>
    <w:rsid w:val="003E0FFD"/>
    <w:rsid w:val="003E4108"/>
    <w:rsid w:val="003E59F3"/>
    <w:rsid w:val="003E5FB1"/>
    <w:rsid w:val="003E726E"/>
    <w:rsid w:val="003F0FF8"/>
    <w:rsid w:val="00407FFA"/>
    <w:rsid w:val="00412633"/>
    <w:rsid w:val="00417BD6"/>
    <w:rsid w:val="00417E58"/>
    <w:rsid w:val="00423DD3"/>
    <w:rsid w:val="0042541B"/>
    <w:rsid w:val="00434F29"/>
    <w:rsid w:val="00442368"/>
    <w:rsid w:val="00443138"/>
    <w:rsid w:val="00445108"/>
    <w:rsid w:val="00446E5D"/>
    <w:rsid w:val="00456022"/>
    <w:rsid w:val="00460D37"/>
    <w:rsid w:val="00463474"/>
    <w:rsid w:val="00465F6A"/>
    <w:rsid w:val="004663A3"/>
    <w:rsid w:val="00471897"/>
    <w:rsid w:val="00471AB1"/>
    <w:rsid w:val="00472478"/>
    <w:rsid w:val="00475D6B"/>
    <w:rsid w:val="00476338"/>
    <w:rsid w:val="0048149E"/>
    <w:rsid w:val="00483100"/>
    <w:rsid w:val="0048337D"/>
    <w:rsid w:val="00483DED"/>
    <w:rsid w:val="00496EA2"/>
    <w:rsid w:val="004974E7"/>
    <w:rsid w:val="0049760C"/>
    <w:rsid w:val="0049766C"/>
    <w:rsid w:val="00497F3B"/>
    <w:rsid w:val="004A2705"/>
    <w:rsid w:val="004A59A4"/>
    <w:rsid w:val="004A7260"/>
    <w:rsid w:val="004A7A84"/>
    <w:rsid w:val="004B1666"/>
    <w:rsid w:val="004B57FF"/>
    <w:rsid w:val="004B5E00"/>
    <w:rsid w:val="004B678E"/>
    <w:rsid w:val="004C1DD8"/>
    <w:rsid w:val="004C4283"/>
    <w:rsid w:val="004C5FC8"/>
    <w:rsid w:val="004C7070"/>
    <w:rsid w:val="004C73F7"/>
    <w:rsid w:val="004C7E6A"/>
    <w:rsid w:val="004D4F07"/>
    <w:rsid w:val="004D6833"/>
    <w:rsid w:val="004D6AB9"/>
    <w:rsid w:val="004E4373"/>
    <w:rsid w:val="004F1C2A"/>
    <w:rsid w:val="004F5DDD"/>
    <w:rsid w:val="00501BEA"/>
    <w:rsid w:val="0050667A"/>
    <w:rsid w:val="005101D1"/>
    <w:rsid w:val="00510204"/>
    <w:rsid w:val="005128A9"/>
    <w:rsid w:val="00513CD8"/>
    <w:rsid w:val="00513DCE"/>
    <w:rsid w:val="005163EE"/>
    <w:rsid w:val="00517836"/>
    <w:rsid w:val="00520E82"/>
    <w:rsid w:val="00522494"/>
    <w:rsid w:val="00524D19"/>
    <w:rsid w:val="00525138"/>
    <w:rsid w:val="00525D33"/>
    <w:rsid w:val="00526CDB"/>
    <w:rsid w:val="00526D37"/>
    <w:rsid w:val="005277E0"/>
    <w:rsid w:val="0053152B"/>
    <w:rsid w:val="00531F2A"/>
    <w:rsid w:val="00531FFB"/>
    <w:rsid w:val="0054097E"/>
    <w:rsid w:val="005467A0"/>
    <w:rsid w:val="005532E9"/>
    <w:rsid w:val="0055661F"/>
    <w:rsid w:val="00562DA6"/>
    <w:rsid w:val="00563BC5"/>
    <w:rsid w:val="005734A7"/>
    <w:rsid w:val="00575EBE"/>
    <w:rsid w:val="00576B6D"/>
    <w:rsid w:val="0057798B"/>
    <w:rsid w:val="00580DC2"/>
    <w:rsid w:val="00582A47"/>
    <w:rsid w:val="0058540C"/>
    <w:rsid w:val="00591062"/>
    <w:rsid w:val="00591651"/>
    <w:rsid w:val="00591B16"/>
    <w:rsid w:val="005A1D47"/>
    <w:rsid w:val="005B3653"/>
    <w:rsid w:val="005B4E6C"/>
    <w:rsid w:val="005C44E0"/>
    <w:rsid w:val="005D6C6E"/>
    <w:rsid w:val="005D6D15"/>
    <w:rsid w:val="005D6E85"/>
    <w:rsid w:val="005D72E7"/>
    <w:rsid w:val="005D747D"/>
    <w:rsid w:val="005F7697"/>
    <w:rsid w:val="0060063F"/>
    <w:rsid w:val="00612B36"/>
    <w:rsid w:val="006162D3"/>
    <w:rsid w:val="00616344"/>
    <w:rsid w:val="00617EC4"/>
    <w:rsid w:val="00620DCD"/>
    <w:rsid w:val="006259DE"/>
    <w:rsid w:val="0062630C"/>
    <w:rsid w:val="00630961"/>
    <w:rsid w:val="006346FF"/>
    <w:rsid w:val="00634AC0"/>
    <w:rsid w:val="0063648F"/>
    <w:rsid w:val="0063675F"/>
    <w:rsid w:val="0063716E"/>
    <w:rsid w:val="00646827"/>
    <w:rsid w:val="00647F58"/>
    <w:rsid w:val="0065362B"/>
    <w:rsid w:val="00657970"/>
    <w:rsid w:val="00665F30"/>
    <w:rsid w:val="0066605A"/>
    <w:rsid w:val="00671AD1"/>
    <w:rsid w:val="00672E18"/>
    <w:rsid w:val="006732B8"/>
    <w:rsid w:val="006733A9"/>
    <w:rsid w:val="00676026"/>
    <w:rsid w:val="00676CB4"/>
    <w:rsid w:val="00676CD0"/>
    <w:rsid w:val="00677419"/>
    <w:rsid w:val="00685D5D"/>
    <w:rsid w:val="006877AC"/>
    <w:rsid w:val="00692CAF"/>
    <w:rsid w:val="006975AB"/>
    <w:rsid w:val="006A2D7B"/>
    <w:rsid w:val="006A4D96"/>
    <w:rsid w:val="006A5328"/>
    <w:rsid w:val="006A53C8"/>
    <w:rsid w:val="006A69CF"/>
    <w:rsid w:val="006B0983"/>
    <w:rsid w:val="006B1D9C"/>
    <w:rsid w:val="006B216F"/>
    <w:rsid w:val="006B37A9"/>
    <w:rsid w:val="006B6FDA"/>
    <w:rsid w:val="006C005B"/>
    <w:rsid w:val="006C04B0"/>
    <w:rsid w:val="006C457C"/>
    <w:rsid w:val="006C4C0A"/>
    <w:rsid w:val="006C6AED"/>
    <w:rsid w:val="006D00EE"/>
    <w:rsid w:val="006D1C57"/>
    <w:rsid w:val="006D2CD2"/>
    <w:rsid w:val="006D351B"/>
    <w:rsid w:val="006D7707"/>
    <w:rsid w:val="006E1833"/>
    <w:rsid w:val="006E5652"/>
    <w:rsid w:val="006E6F38"/>
    <w:rsid w:val="006F2A19"/>
    <w:rsid w:val="006F39C2"/>
    <w:rsid w:val="006F6370"/>
    <w:rsid w:val="006F69CA"/>
    <w:rsid w:val="007012BB"/>
    <w:rsid w:val="007049AE"/>
    <w:rsid w:val="00705097"/>
    <w:rsid w:val="00705C9E"/>
    <w:rsid w:val="00711C94"/>
    <w:rsid w:val="007120D2"/>
    <w:rsid w:val="00715548"/>
    <w:rsid w:val="00716BFE"/>
    <w:rsid w:val="007248BA"/>
    <w:rsid w:val="007265CB"/>
    <w:rsid w:val="00731B26"/>
    <w:rsid w:val="00743892"/>
    <w:rsid w:val="00743FB2"/>
    <w:rsid w:val="00751649"/>
    <w:rsid w:val="00753967"/>
    <w:rsid w:val="0075411D"/>
    <w:rsid w:val="00754B60"/>
    <w:rsid w:val="00755865"/>
    <w:rsid w:val="00755B46"/>
    <w:rsid w:val="007562BB"/>
    <w:rsid w:val="007578ED"/>
    <w:rsid w:val="00757ED0"/>
    <w:rsid w:val="00761C74"/>
    <w:rsid w:val="00765016"/>
    <w:rsid w:val="00774E55"/>
    <w:rsid w:val="00774E6B"/>
    <w:rsid w:val="007753D4"/>
    <w:rsid w:val="00776D82"/>
    <w:rsid w:val="00776F8F"/>
    <w:rsid w:val="00782BDA"/>
    <w:rsid w:val="0079269F"/>
    <w:rsid w:val="00794D34"/>
    <w:rsid w:val="007958E8"/>
    <w:rsid w:val="007A06B7"/>
    <w:rsid w:val="007A0FEB"/>
    <w:rsid w:val="007A10C4"/>
    <w:rsid w:val="007A2B44"/>
    <w:rsid w:val="007B0363"/>
    <w:rsid w:val="007B34F8"/>
    <w:rsid w:val="007B67AD"/>
    <w:rsid w:val="007B7109"/>
    <w:rsid w:val="007B7D9A"/>
    <w:rsid w:val="007C0844"/>
    <w:rsid w:val="007C0EB4"/>
    <w:rsid w:val="007C2C5B"/>
    <w:rsid w:val="007C6A19"/>
    <w:rsid w:val="007C77B1"/>
    <w:rsid w:val="007D03F3"/>
    <w:rsid w:val="007D2DA2"/>
    <w:rsid w:val="007D4C0D"/>
    <w:rsid w:val="007D5D87"/>
    <w:rsid w:val="007D6ACF"/>
    <w:rsid w:val="007D77C7"/>
    <w:rsid w:val="007E2006"/>
    <w:rsid w:val="007F0F5E"/>
    <w:rsid w:val="007F4F46"/>
    <w:rsid w:val="00804604"/>
    <w:rsid w:val="008054D8"/>
    <w:rsid w:val="00811072"/>
    <w:rsid w:val="008202A0"/>
    <w:rsid w:val="00822CB5"/>
    <w:rsid w:val="00827869"/>
    <w:rsid w:val="00833316"/>
    <w:rsid w:val="00836281"/>
    <w:rsid w:val="008367AE"/>
    <w:rsid w:val="00837732"/>
    <w:rsid w:val="00840130"/>
    <w:rsid w:val="00840EC4"/>
    <w:rsid w:val="00843D62"/>
    <w:rsid w:val="00844AD4"/>
    <w:rsid w:val="00847B06"/>
    <w:rsid w:val="00847E05"/>
    <w:rsid w:val="00850931"/>
    <w:rsid w:val="00852D35"/>
    <w:rsid w:val="00864353"/>
    <w:rsid w:val="008654A6"/>
    <w:rsid w:val="008657DB"/>
    <w:rsid w:val="00867D28"/>
    <w:rsid w:val="00872F24"/>
    <w:rsid w:val="00873061"/>
    <w:rsid w:val="00881278"/>
    <w:rsid w:val="00884DBC"/>
    <w:rsid w:val="00885D1B"/>
    <w:rsid w:val="008867E1"/>
    <w:rsid w:val="00887819"/>
    <w:rsid w:val="00892BC7"/>
    <w:rsid w:val="00892E4B"/>
    <w:rsid w:val="00894E2C"/>
    <w:rsid w:val="008964B6"/>
    <w:rsid w:val="008B351F"/>
    <w:rsid w:val="008B400E"/>
    <w:rsid w:val="008C2123"/>
    <w:rsid w:val="008D26BE"/>
    <w:rsid w:val="008D3DB0"/>
    <w:rsid w:val="008D434D"/>
    <w:rsid w:val="008D4850"/>
    <w:rsid w:val="008E2B17"/>
    <w:rsid w:val="008E3FF2"/>
    <w:rsid w:val="008E40EF"/>
    <w:rsid w:val="008F0EA4"/>
    <w:rsid w:val="008F39B4"/>
    <w:rsid w:val="008F3FCB"/>
    <w:rsid w:val="008F61C9"/>
    <w:rsid w:val="009004EA"/>
    <w:rsid w:val="00901F99"/>
    <w:rsid w:val="009046E4"/>
    <w:rsid w:val="00904BB6"/>
    <w:rsid w:val="009052E2"/>
    <w:rsid w:val="00907E6D"/>
    <w:rsid w:val="0091028E"/>
    <w:rsid w:val="009137D1"/>
    <w:rsid w:val="009155D8"/>
    <w:rsid w:val="00921653"/>
    <w:rsid w:val="00925671"/>
    <w:rsid w:val="00926AD9"/>
    <w:rsid w:val="009309E0"/>
    <w:rsid w:val="009324C2"/>
    <w:rsid w:val="009329AF"/>
    <w:rsid w:val="0093407E"/>
    <w:rsid w:val="0093793D"/>
    <w:rsid w:val="00940372"/>
    <w:rsid w:val="009415B8"/>
    <w:rsid w:val="0094276A"/>
    <w:rsid w:val="0094416F"/>
    <w:rsid w:val="00944F59"/>
    <w:rsid w:val="00952A27"/>
    <w:rsid w:val="009547D8"/>
    <w:rsid w:val="009636B4"/>
    <w:rsid w:val="00964D5A"/>
    <w:rsid w:val="00967A90"/>
    <w:rsid w:val="00977D1B"/>
    <w:rsid w:val="009811D0"/>
    <w:rsid w:val="0098184D"/>
    <w:rsid w:val="00992CFE"/>
    <w:rsid w:val="00993497"/>
    <w:rsid w:val="00993B6E"/>
    <w:rsid w:val="00994F9D"/>
    <w:rsid w:val="009963A7"/>
    <w:rsid w:val="009A165A"/>
    <w:rsid w:val="009A33AE"/>
    <w:rsid w:val="009A3853"/>
    <w:rsid w:val="009A4DDD"/>
    <w:rsid w:val="009A5364"/>
    <w:rsid w:val="009A5379"/>
    <w:rsid w:val="009A53E7"/>
    <w:rsid w:val="009A7856"/>
    <w:rsid w:val="009A7DE0"/>
    <w:rsid w:val="009B1599"/>
    <w:rsid w:val="009B1C55"/>
    <w:rsid w:val="009B5914"/>
    <w:rsid w:val="009B7113"/>
    <w:rsid w:val="009B736C"/>
    <w:rsid w:val="009C0D80"/>
    <w:rsid w:val="009C0FEF"/>
    <w:rsid w:val="009C4AC3"/>
    <w:rsid w:val="009C693D"/>
    <w:rsid w:val="009D0B64"/>
    <w:rsid w:val="009D0BC3"/>
    <w:rsid w:val="009D29C0"/>
    <w:rsid w:val="009D2C7E"/>
    <w:rsid w:val="009D3091"/>
    <w:rsid w:val="009D3A8B"/>
    <w:rsid w:val="009D4A68"/>
    <w:rsid w:val="009D552D"/>
    <w:rsid w:val="009D5563"/>
    <w:rsid w:val="009D78BD"/>
    <w:rsid w:val="009E23B8"/>
    <w:rsid w:val="009E2FD8"/>
    <w:rsid w:val="009E3F84"/>
    <w:rsid w:val="009E45EE"/>
    <w:rsid w:val="009E5856"/>
    <w:rsid w:val="009E78AC"/>
    <w:rsid w:val="009E7E4E"/>
    <w:rsid w:val="009E7FBF"/>
    <w:rsid w:val="009F10BD"/>
    <w:rsid w:val="009F203B"/>
    <w:rsid w:val="009F5886"/>
    <w:rsid w:val="009F6500"/>
    <w:rsid w:val="00A0162E"/>
    <w:rsid w:val="00A0241D"/>
    <w:rsid w:val="00A02615"/>
    <w:rsid w:val="00A02B00"/>
    <w:rsid w:val="00A03907"/>
    <w:rsid w:val="00A078C6"/>
    <w:rsid w:val="00A11AA8"/>
    <w:rsid w:val="00A12DD9"/>
    <w:rsid w:val="00A229AB"/>
    <w:rsid w:val="00A22AE1"/>
    <w:rsid w:val="00A240D4"/>
    <w:rsid w:val="00A356A4"/>
    <w:rsid w:val="00A36A3E"/>
    <w:rsid w:val="00A36F14"/>
    <w:rsid w:val="00A37228"/>
    <w:rsid w:val="00A4514E"/>
    <w:rsid w:val="00A45843"/>
    <w:rsid w:val="00A51DCD"/>
    <w:rsid w:val="00A535B4"/>
    <w:rsid w:val="00A53AFC"/>
    <w:rsid w:val="00A545CB"/>
    <w:rsid w:val="00A57EA5"/>
    <w:rsid w:val="00A60FB1"/>
    <w:rsid w:val="00A679AA"/>
    <w:rsid w:val="00A76288"/>
    <w:rsid w:val="00A764C4"/>
    <w:rsid w:val="00A77157"/>
    <w:rsid w:val="00A82F4D"/>
    <w:rsid w:val="00A83266"/>
    <w:rsid w:val="00A846CA"/>
    <w:rsid w:val="00A917E7"/>
    <w:rsid w:val="00A946FC"/>
    <w:rsid w:val="00A95B81"/>
    <w:rsid w:val="00A9746D"/>
    <w:rsid w:val="00AA39ED"/>
    <w:rsid w:val="00AA442B"/>
    <w:rsid w:val="00AA4505"/>
    <w:rsid w:val="00AA6E36"/>
    <w:rsid w:val="00AB07C8"/>
    <w:rsid w:val="00AB1F85"/>
    <w:rsid w:val="00AB36D2"/>
    <w:rsid w:val="00AB6614"/>
    <w:rsid w:val="00AC109A"/>
    <w:rsid w:val="00AC2727"/>
    <w:rsid w:val="00AC6D6F"/>
    <w:rsid w:val="00AC73CE"/>
    <w:rsid w:val="00AD1890"/>
    <w:rsid w:val="00AD2414"/>
    <w:rsid w:val="00AD3377"/>
    <w:rsid w:val="00AD6D05"/>
    <w:rsid w:val="00AE0A57"/>
    <w:rsid w:val="00AE0E7B"/>
    <w:rsid w:val="00AE0F0D"/>
    <w:rsid w:val="00AE0F8A"/>
    <w:rsid w:val="00AE466E"/>
    <w:rsid w:val="00AE52C3"/>
    <w:rsid w:val="00AE613E"/>
    <w:rsid w:val="00AE7C84"/>
    <w:rsid w:val="00AF6440"/>
    <w:rsid w:val="00AF659F"/>
    <w:rsid w:val="00B021E9"/>
    <w:rsid w:val="00B04C86"/>
    <w:rsid w:val="00B06B07"/>
    <w:rsid w:val="00B135AF"/>
    <w:rsid w:val="00B146A5"/>
    <w:rsid w:val="00B15E13"/>
    <w:rsid w:val="00B167C2"/>
    <w:rsid w:val="00B2353D"/>
    <w:rsid w:val="00B24983"/>
    <w:rsid w:val="00B3242C"/>
    <w:rsid w:val="00B34412"/>
    <w:rsid w:val="00B365B4"/>
    <w:rsid w:val="00B41B07"/>
    <w:rsid w:val="00B42AFE"/>
    <w:rsid w:val="00B44AFC"/>
    <w:rsid w:val="00B453E0"/>
    <w:rsid w:val="00B47297"/>
    <w:rsid w:val="00B52FFE"/>
    <w:rsid w:val="00B535B1"/>
    <w:rsid w:val="00B53FD3"/>
    <w:rsid w:val="00B5633F"/>
    <w:rsid w:val="00B56F83"/>
    <w:rsid w:val="00B60139"/>
    <w:rsid w:val="00B63142"/>
    <w:rsid w:val="00B63609"/>
    <w:rsid w:val="00B64A2A"/>
    <w:rsid w:val="00B67D08"/>
    <w:rsid w:val="00B73A6C"/>
    <w:rsid w:val="00B805FE"/>
    <w:rsid w:val="00B831A9"/>
    <w:rsid w:val="00B83468"/>
    <w:rsid w:val="00B84ACB"/>
    <w:rsid w:val="00B857D1"/>
    <w:rsid w:val="00B864D4"/>
    <w:rsid w:val="00B86855"/>
    <w:rsid w:val="00B86B86"/>
    <w:rsid w:val="00B9216C"/>
    <w:rsid w:val="00B92EAA"/>
    <w:rsid w:val="00B95FEA"/>
    <w:rsid w:val="00B96D5C"/>
    <w:rsid w:val="00BB3E19"/>
    <w:rsid w:val="00BB3FC6"/>
    <w:rsid w:val="00BB4E4E"/>
    <w:rsid w:val="00BB61E8"/>
    <w:rsid w:val="00BB71B2"/>
    <w:rsid w:val="00BB7B2D"/>
    <w:rsid w:val="00BC0AC2"/>
    <w:rsid w:val="00BC42C7"/>
    <w:rsid w:val="00BC4F74"/>
    <w:rsid w:val="00BC6FB8"/>
    <w:rsid w:val="00BD1397"/>
    <w:rsid w:val="00BD50F5"/>
    <w:rsid w:val="00BD6082"/>
    <w:rsid w:val="00BE1943"/>
    <w:rsid w:val="00BE5F4B"/>
    <w:rsid w:val="00BF153F"/>
    <w:rsid w:val="00BF2F8E"/>
    <w:rsid w:val="00BF32A6"/>
    <w:rsid w:val="00BF3DED"/>
    <w:rsid w:val="00BF4289"/>
    <w:rsid w:val="00BF4503"/>
    <w:rsid w:val="00BF5B2C"/>
    <w:rsid w:val="00C007B1"/>
    <w:rsid w:val="00C01DD2"/>
    <w:rsid w:val="00C03061"/>
    <w:rsid w:val="00C031CE"/>
    <w:rsid w:val="00C06F11"/>
    <w:rsid w:val="00C07280"/>
    <w:rsid w:val="00C16005"/>
    <w:rsid w:val="00C16B66"/>
    <w:rsid w:val="00C22FE1"/>
    <w:rsid w:val="00C23782"/>
    <w:rsid w:val="00C252A9"/>
    <w:rsid w:val="00C25F8E"/>
    <w:rsid w:val="00C26061"/>
    <w:rsid w:val="00C26EA7"/>
    <w:rsid w:val="00C274D2"/>
    <w:rsid w:val="00C30D4D"/>
    <w:rsid w:val="00C32868"/>
    <w:rsid w:val="00C337EB"/>
    <w:rsid w:val="00C37862"/>
    <w:rsid w:val="00C43D51"/>
    <w:rsid w:val="00C479CE"/>
    <w:rsid w:val="00C55E0E"/>
    <w:rsid w:val="00C564E7"/>
    <w:rsid w:val="00C6035B"/>
    <w:rsid w:val="00C61407"/>
    <w:rsid w:val="00C62251"/>
    <w:rsid w:val="00C63113"/>
    <w:rsid w:val="00C65209"/>
    <w:rsid w:val="00C678EF"/>
    <w:rsid w:val="00C70C0D"/>
    <w:rsid w:val="00C75CE5"/>
    <w:rsid w:val="00C8058E"/>
    <w:rsid w:val="00C81642"/>
    <w:rsid w:val="00C84BB1"/>
    <w:rsid w:val="00C8595F"/>
    <w:rsid w:val="00C86031"/>
    <w:rsid w:val="00C869F9"/>
    <w:rsid w:val="00C92A9B"/>
    <w:rsid w:val="00C94DBE"/>
    <w:rsid w:val="00CA416C"/>
    <w:rsid w:val="00CA432D"/>
    <w:rsid w:val="00CA4DC4"/>
    <w:rsid w:val="00CA50DA"/>
    <w:rsid w:val="00CA5E28"/>
    <w:rsid w:val="00CB0448"/>
    <w:rsid w:val="00CB14D0"/>
    <w:rsid w:val="00CB3EB4"/>
    <w:rsid w:val="00CB45F6"/>
    <w:rsid w:val="00CB5F5C"/>
    <w:rsid w:val="00CB7348"/>
    <w:rsid w:val="00CC15BF"/>
    <w:rsid w:val="00CC2548"/>
    <w:rsid w:val="00CC342D"/>
    <w:rsid w:val="00CC3777"/>
    <w:rsid w:val="00CC49AD"/>
    <w:rsid w:val="00CC707B"/>
    <w:rsid w:val="00CC7FEC"/>
    <w:rsid w:val="00CD161D"/>
    <w:rsid w:val="00CD6563"/>
    <w:rsid w:val="00CE0824"/>
    <w:rsid w:val="00CE396F"/>
    <w:rsid w:val="00CE4BC2"/>
    <w:rsid w:val="00CE6D8C"/>
    <w:rsid w:val="00CF0A63"/>
    <w:rsid w:val="00CF3981"/>
    <w:rsid w:val="00D012AA"/>
    <w:rsid w:val="00D06004"/>
    <w:rsid w:val="00D10F8E"/>
    <w:rsid w:val="00D11A23"/>
    <w:rsid w:val="00D16065"/>
    <w:rsid w:val="00D2161E"/>
    <w:rsid w:val="00D24250"/>
    <w:rsid w:val="00D24BF9"/>
    <w:rsid w:val="00D25B17"/>
    <w:rsid w:val="00D26F32"/>
    <w:rsid w:val="00D27882"/>
    <w:rsid w:val="00D31293"/>
    <w:rsid w:val="00D324D9"/>
    <w:rsid w:val="00D325E2"/>
    <w:rsid w:val="00D35191"/>
    <w:rsid w:val="00D360B6"/>
    <w:rsid w:val="00D413AA"/>
    <w:rsid w:val="00D41838"/>
    <w:rsid w:val="00D42529"/>
    <w:rsid w:val="00D44B56"/>
    <w:rsid w:val="00D46D27"/>
    <w:rsid w:val="00D51D05"/>
    <w:rsid w:val="00D52F97"/>
    <w:rsid w:val="00D600EE"/>
    <w:rsid w:val="00D605E4"/>
    <w:rsid w:val="00D63176"/>
    <w:rsid w:val="00D6395C"/>
    <w:rsid w:val="00D77B71"/>
    <w:rsid w:val="00D9169B"/>
    <w:rsid w:val="00D931D8"/>
    <w:rsid w:val="00D9380A"/>
    <w:rsid w:val="00D93D7F"/>
    <w:rsid w:val="00DA2B2A"/>
    <w:rsid w:val="00DA4473"/>
    <w:rsid w:val="00DB1E60"/>
    <w:rsid w:val="00DB448E"/>
    <w:rsid w:val="00DB4715"/>
    <w:rsid w:val="00DB6A50"/>
    <w:rsid w:val="00DC2655"/>
    <w:rsid w:val="00DC53A0"/>
    <w:rsid w:val="00DD0075"/>
    <w:rsid w:val="00DD1976"/>
    <w:rsid w:val="00DD3147"/>
    <w:rsid w:val="00DD3475"/>
    <w:rsid w:val="00DD4EE5"/>
    <w:rsid w:val="00DD5E81"/>
    <w:rsid w:val="00DD69A4"/>
    <w:rsid w:val="00DE0997"/>
    <w:rsid w:val="00DE1703"/>
    <w:rsid w:val="00DE1C89"/>
    <w:rsid w:val="00DE34C7"/>
    <w:rsid w:val="00DE7065"/>
    <w:rsid w:val="00DF21CE"/>
    <w:rsid w:val="00DF49DE"/>
    <w:rsid w:val="00DF645F"/>
    <w:rsid w:val="00E03ACB"/>
    <w:rsid w:val="00E04731"/>
    <w:rsid w:val="00E058FA"/>
    <w:rsid w:val="00E05B00"/>
    <w:rsid w:val="00E06EFE"/>
    <w:rsid w:val="00E1272C"/>
    <w:rsid w:val="00E143D0"/>
    <w:rsid w:val="00E22B86"/>
    <w:rsid w:val="00E30AAC"/>
    <w:rsid w:val="00E34348"/>
    <w:rsid w:val="00E34E10"/>
    <w:rsid w:val="00E359C1"/>
    <w:rsid w:val="00E37826"/>
    <w:rsid w:val="00E412DA"/>
    <w:rsid w:val="00E4403A"/>
    <w:rsid w:val="00E4538A"/>
    <w:rsid w:val="00E51741"/>
    <w:rsid w:val="00E51D6C"/>
    <w:rsid w:val="00E52D01"/>
    <w:rsid w:val="00E542D1"/>
    <w:rsid w:val="00E546ED"/>
    <w:rsid w:val="00E5670B"/>
    <w:rsid w:val="00E56E28"/>
    <w:rsid w:val="00E60629"/>
    <w:rsid w:val="00E61BA7"/>
    <w:rsid w:val="00E641A7"/>
    <w:rsid w:val="00E665F4"/>
    <w:rsid w:val="00E71B0E"/>
    <w:rsid w:val="00E722E0"/>
    <w:rsid w:val="00E747DF"/>
    <w:rsid w:val="00E77FB3"/>
    <w:rsid w:val="00E829B9"/>
    <w:rsid w:val="00E86151"/>
    <w:rsid w:val="00E87B5F"/>
    <w:rsid w:val="00E90370"/>
    <w:rsid w:val="00E92E77"/>
    <w:rsid w:val="00E94E32"/>
    <w:rsid w:val="00E959D5"/>
    <w:rsid w:val="00E96D72"/>
    <w:rsid w:val="00EA0A52"/>
    <w:rsid w:val="00EA1478"/>
    <w:rsid w:val="00EA1999"/>
    <w:rsid w:val="00EA23CB"/>
    <w:rsid w:val="00EA5520"/>
    <w:rsid w:val="00EA60C3"/>
    <w:rsid w:val="00EA7B72"/>
    <w:rsid w:val="00EB1E0D"/>
    <w:rsid w:val="00EB2D4E"/>
    <w:rsid w:val="00EB5FEB"/>
    <w:rsid w:val="00EC1D62"/>
    <w:rsid w:val="00EC2BEE"/>
    <w:rsid w:val="00EC5BAD"/>
    <w:rsid w:val="00EC5F7A"/>
    <w:rsid w:val="00EC6947"/>
    <w:rsid w:val="00ED0616"/>
    <w:rsid w:val="00ED0E5A"/>
    <w:rsid w:val="00ED27EF"/>
    <w:rsid w:val="00EE0744"/>
    <w:rsid w:val="00EE27DC"/>
    <w:rsid w:val="00EE5726"/>
    <w:rsid w:val="00EE6611"/>
    <w:rsid w:val="00EF0FE5"/>
    <w:rsid w:val="00EF52C8"/>
    <w:rsid w:val="00EF54B2"/>
    <w:rsid w:val="00EF5B1F"/>
    <w:rsid w:val="00EF5D10"/>
    <w:rsid w:val="00EF7307"/>
    <w:rsid w:val="00F01FE6"/>
    <w:rsid w:val="00F02BA9"/>
    <w:rsid w:val="00F040DD"/>
    <w:rsid w:val="00F07497"/>
    <w:rsid w:val="00F07AE0"/>
    <w:rsid w:val="00F12EAE"/>
    <w:rsid w:val="00F17CD2"/>
    <w:rsid w:val="00F2083E"/>
    <w:rsid w:val="00F21A41"/>
    <w:rsid w:val="00F230E5"/>
    <w:rsid w:val="00F2689B"/>
    <w:rsid w:val="00F26A74"/>
    <w:rsid w:val="00F27CD3"/>
    <w:rsid w:val="00F337C8"/>
    <w:rsid w:val="00F41414"/>
    <w:rsid w:val="00F4176C"/>
    <w:rsid w:val="00F46AA0"/>
    <w:rsid w:val="00F51E53"/>
    <w:rsid w:val="00F54A98"/>
    <w:rsid w:val="00F54ED7"/>
    <w:rsid w:val="00F60515"/>
    <w:rsid w:val="00F643F8"/>
    <w:rsid w:val="00F64FFE"/>
    <w:rsid w:val="00F67A5B"/>
    <w:rsid w:val="00F73B19"/>
    <w:rsid w:val="00F74FC2"/>
    <w:rsid w:val="00F800AD"/>
    <w:rsid w:val="00F84B33"/>
    <w:rsid w:val="00F8648C"/>
    <w:rsid w:val="00F90E8F"/>
    <w:rsid w:val="00F94119"/>
    <w:rsid w:val="00F95708"/>
    <w:rsid w:val="00F960B5"/>
    <w:rsid w:val="00FA063A"/>
    <w:rsid w:val="00FA242B"/>
    <w:rsid w:val="00FA276A"/>
    <w:rsid w:val="00FA586D"/>
    <w:rsid w:val="00FA7F7E"/>
    <w:rsid w:val="00FB1B59"/>
    <w:rsid w:val="00FC04BE"/>
    <w:rsid w:val="00FC7BA0"/>
    <w:rsid w:val="00FD0DD8"/>
    <w:rsid w:val="00FD233A"/>
    <w:rsid w:val="00FE05C7"/>
    <w:rsid w:val="00FE3039"/>
    <w:rsid w:val="00FE3A9C"/>
    <w:rsid w:val="00FE3DE8"/>
    <w:rsid w:val="00FE4E4A"/>
    <w:rsid w:val="00FE7127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747D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2">
    <w:name w:val="Body Text Indent 2"/>
    <w:basedOn w:val="Default"/>
    <w:next w:val="Default"/>
    <w:link w:val="20"/>
    <w:uiPriority w:val="99"/>
    <w:rsid w:val="005D747D"/>
    <w:rPr>
      <w:rFonts w:cstheme="minorBidi"/>
      <w:color w:val="auto"/>
    </w:rPr>
  </w:style>
  <w:style w:type="character" w:customStyle="1" w:styleId="20">
    <w:name w:val="本文縮排 2 字元"/>
    <w:basedOn w:val="a0"/>
    <w:link w:val="2"/>
    <w:uiPriority w:val="99"/>
    <w:rsid w:val="005D747D"/>
    <w:rPr>
      <w:rFonts w:ascii="新細明體" w:eastAsia="新細明體"/>
      <w:kern w:val="0"/>
      <w:szCs w:val="24"/>
    </w:rPr>
  </w:style>
  <w:style w:type="paragraph" w:styleId="a3">
    <w:name w:val="Quote"/>
    <w:basedOn w:val="Default"/>
    <w:next w:val="Default"/>
    <w:link w:val="a4"/>
    <w:uiPriority w:val="99"/>
    <w:qFormat/>
    <w:rsid w:val="005D747D"/>
    <w:rPr>
      <w:rFonts w:cstheme="minorBidi"/>
      <w:color w:val="auto"/>
    </w:rPr>
  </w:style>
  <w:style w:type="character" w:customStyle="1" w:styleId="a4">
    <w:name w:val="引文 字元"/>
    <w:basedOn w:val="a0"/>
    <w:link w:val="a3"/>
    <w:rsid w:val="005D747D"/>
    <w:rPr>
      <w:rFonts w:ascii="新細明體" w:eastAsia="新細明體"/>
      <w:kern w:val="0"/>
      <w:szCs w:val="24"/>
    </w:rPr>
  </w:style>
  <w:style w:type="paragraph" w:styleId="Web">
    <w:name w:val="Normal (Web)"/>
    <w:basedOn w:val="Default"/>
    <w:next w:val="Default"/>
    <w:uiPriority w:val="99"/>
    <w:rsid w:val="005D747D"/>
    <w:rPr>
      <w:rFonts w:cstheme="minorBidi"/>
      <w:color w:val="auto"/>
    </w:rPr>
  </w:style>
  <w:style w:type="paragraph" w:styleId="3">
    <w:name w:val="Body Text Indent 3"/>
    <w:basedOn w:val="Default"/>
    <w:next w:val="Default"/>
    <w:link w:val="30"/>
    <w:uiPriority w:val="99"/>
    <w:rsid w:val="005D747D"/>
    <w:rPr>
      <w:rFonts w:cstheme="minorBidi"/>
      <w:color w:val="auto"/>
    </w:rPr>
  </w:style>
  <w:style w:type="character" w:customStyle="1" w:styleId="30">
    <w:name w:val="本文縮排 3 字元"/>
    <w:basedOn w:val="a0"/>
    <w:link w:val="3"/>
    <w:uiPriority w:val="99"/>
    <w:rsid w:val="005D747D"/>
    <w:rPr>
      <w:rFonts w:ascii="新細明體" w:eastAsia="新細明體"/>
      <w:kern w:val="0"/>
      <w:szCs w:val="24"/>
    </w:rPr>
  </w:style>
  <w:style w:type="paragraph" w:styleId="a5">
    <w:name w:val="header"/>
    <w:basedOn w:val="a"/>
    <w:link w:val="a6"/>
    <w:unhideWhenUsed/>
    <w:rsid w:val="00B86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B8685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86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86855"/>
    <w:rPr>
      <w:sz w:val="20"/>
      <w:szCs w:val="20"/>
    </w:rPr>
  </w:style>
  <w:style w:type="paragraph" w:styleId="a9">
    <w:name w:val="footnote text"/>
    <w:basedOn w:val="a"/>
    <w:link w:val="aa"/>
    <w:unhideWhenUsed/>
    <w:rsid w:val="002B6E94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rsid w:val="002B6E94"/>
    <w:rPr>
      <w:sz w:val="20"/>
      <w:szCs w:val="20"/>
    </w:rPr>
  </w:style>
  <w:style w:type="character" w:styleId="ab">
    <w:name w:val="footnote reference"/>
    <w:basedOn w:val="a0"/>
    <w:semiHidden/>
    <w:unhideWhenUsed/>
    <w:rsid w:val="002B6E94"/>
    <w:rPr>
      <w:vertAlign w:val="superscript"/>
    </w:rPr>
  </w:style>
  <w:style w:type="paragraph" w:styleId="ac">
    <w:name w:val="List Paragraph"/>
    <w:basedOn w:val="a"/>
    <w:uiPriority w:val="34"/>
    <w:qFormat/>
    <w:rsid w:val="0023368D"/>
    <w:pPr>
      <w:ind w:leftChars="200" w:left="480"/>
    </w:pPr>
  </w:style>
  <w:style w:type="paragraph" w:customStyle="1" w:styleId="ad">
    <w:name w:val="註腳"/>
    <w:basedOn w:val="a9"/>
    <w:autoRedefine/>
    <w:rsid w:val="00CE4BC2"/>
    <w:pPr>
      <w:tabs>
        <w:tab w:val="left" w:pos="3686"/>
      </w:tabs>
      <w:ind w:leftChars="41" w:left="120" w:hangingChars="10" w:hanging="22"/>
      <w:jc w:val="both"/>
    </w:pPr>
    <w:rPr>
      <w:rFonts w:ascii="Times Ext Roman" w:eastAsia="標楷體" w:hAnsi="Times Ext Roman" w:cs="Times Ext Roman"/>
      <w:color w:val="000000"/>
      <w:sz w:val="22"/>
      <w:szCs w:val="22"/>
    </w:rPr>
  </w:style>
  <w:style w:type="character" w:customStyle="1" w:styleId="ae">
    <w:name w:val="註腳 字元"/>
    <w:basedOn w:val="a0"/>
    <w:rsid w:val="003643FF"/>
    <w:rPr>
      <w:rFonts w:ascii="新細明體" w:eastAsia="新細明體" w:hAnsi="新細明體"/>
      <w:kern w:val="2"/>
      <w:sz w:val="22"/>
      <w:szCs w:val="22"/>
      <w:lang w:val="en-US" w:eastAsia="zh-TW" w:bidi="ar-SA"/>
    </w:rPr>
  </w:style>
  <w:style w:type="character" w:customStyle="1" w:styleId="headname">
    <w:name w:val="headname"/>
    <w:basedOn w:val="a0"/>
    <w:rsid w:val="003643FF"/>
    <w:rPr>
      <w:b/>
      <w:bCs/>
      <w:color w:val="0000A0"/>
      <w:sz w:val="28"/>
      <w:szCs w:val="28"/>
    </w:rPr>
  </w:style>
  <w:style w:type="character" w:customStyle="1" w:styleId="old">
    <w:name w:val="old"/>
    <w:basedOn w:val="a0"/>
    <w:rsid w:val="003643FF"/>
    <w:rPr>
      <w:color w:val="0000FF"/>
      <w:w w:val="120"/>
    </w:rPr>
  </w:style>
  <w:style w:type="table" w:styleId="af">
    <w:name w:val="Table Grid"/>
    <w:basedOn w:val="a1"/>
    <w:uiPriority w:val="59"/>
    <w:rsid w:val="00E51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name1">
    <w:name w:val="headname1"/>
    <w:basedOn w:val="a0"/>
    <w:rsid w:val="00892BC7"/>
    <w:rPr>
      <w:b/>
      <w:bCs/>
      <w:color w:val="0000A0"/>
      <w:sz w:val="36"/>
      <w:szCs w:val="36"/>
    </w:rPr>
  </w:style>
  <w:style w:type="character" w:styleId="af0">
    <w:name w:val="annotation reference"/>
    <w:basedOn w:val="a0"/>
    <w:uiPriority w:val="99"/>
    <w:semiHidden/>
    <w:unhideWhenUsed/>
    <w:rsid w:val="003703F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703FE"/>
  </w:style>
  <w:style w:type="character" w:customStyle="1" w:styleId="af2">
    <w:name w:val="註解文字 字元"/>
    <w:basedOn w:val="a0"/>
    <w:link w:val="af1"/>
    <w:uiPriority w:val="99"/>
    <w:semiHidden/>
    <w:rsid w:val="003703FE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703FE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3703FE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3703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3703FE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Revision"/>
    <w:hidden/>
    <w:uiPriority w:val="99"/>
    <w:semiHidden/>
    <w:rsid w:val="00264575"/>
  </w:style>
  <w:style w:type="character" w:customStyle="1" w:styleId="1">
    <w:name w:val="註腳文字 字元1"/>
    <w:aliases w:val="註腳文字 字元 字元1,註腳文字 字元 字元 字元 字元 字元,註腳文字 字元 字元 字元 字元 字元 字元 字元,註腳１ 字元,註腳文字 字元 字元 字元 字元1 字元 字元,註腳文字 字元 字元 字元1,註腳文字 字元 字元 字元 字元1"/>
    <w:basedOn w:val="a0"/>
    <w:semiHidden/>
    <w:rsid w:val="007120D2"/>
    <w:rPr>
      <w:rFonts w:eastAsia="新細明體"/>
      <w:kern w:val="2"/>
      <w:lang w:val="en-US" w:eastAsia="zh-TW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747D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2">
    <w:name w:val="Body Text Indent 2"/>
    <w:basedOn w:val="Default"/>
    <w:next w:val="Default"/>
    <w:link w:val="20"/>
    <w:uiPriority w:val="99"/>
    <w:rsid w:val="005D747D"/>
    <w:rPr>
      <w:rFonts w:cstheme="minorBidi"/>
      <w:color w:val="auto"/>
    </w:rPr>
  </w:style>
  <w:style w:type="character" w:customStyle="1" w:styleId="20">
    <w:name w:val="本文縮排 2 字元"/>
    <w:basedOn w:val="a0"/>
    <w:link w:val="2"/>
    <w:uiPriority w:val="99"/>
    <w:rsid w:val="005D747D"/>
    <w:rPr>
      <w:rFonts w:ascii="新細明體" w:eastAsia="新細明體"/>
      <w:kern w:val="0"/>
      <w:szCs w:val="24"/>
    </w:rPr>
  </w:style>
  <w:style w:type="paragraph" w:styleId="a3">
    <w:name w:val="Quote"/>
    <w:basedOn w:val="Default"/>
    <w:next w:val="Default"/>
    <w:link w:val="a4"/>
    <w:uiPriority w:val="99"/>
    <w:qFormat/>
    <w:rsid w:val="005D747D"/>
    <w:rPr>
      <w:rFonts w:cstheme="minorBidi"/>
      <w:color w:val="auto"/>
    </w:rPr>
  </w:style>
  <w:style w:type="character" w:customStyle="1" w:styleId="a4">
    <w:name w:val="引文 字元"/>
    <w:basedOn w:val="a0"/>
    <w:link w:val="a3"/>
    <w:rsid w:val="005D747D"/>
    <w:rPr>
      <w:rFonts w:ascii="新細明體" w:eastAsia="新細明體"/>
      <w:kern w:val="0"/>
      <w:szCs w:val="24"/>
    </w:rPr>
  </w:style>
  <w:style w:type="paragraph" w:styleId="Web">
    <w:name w:val="Normal (Web)"/>
    <w:basedOn w:val="Default"/>
    <w:next w:val="Default"/>
    <w:uiPriority w:val="99"/>
    <w:rsid w:val="005D747D"/>
    <w:rPr>
      <w:rFonts w:cstheme="minorBidi"/>
      <w:color w:val="auto"/>
    </w:rPr>
  </w:style>
  <w:style w:type="paragraph" w:styleId="3">
    <w:name w:val="Body Text Indent 3"/>
    <w:basedOn w:val="Default"/>
    <w:next w:val="Default"/>
    <w:link w:val="30"/>
    <w:uiPriority w:val="99"/>
    <w:rsid w:val="005D747D"/>
    <w:rPr>
      <w:rFonts w:cstheme="minorBidi"/>
      <w:color w:val="auto"/>
    </w:rPr>
  </w:style>
  <w:style w:type="character" w:customStyle="1" w:styleId="30">
    <w:name w:val="本文縮排 3 字元"/>
    <w:basedOn w:val="a0"/>
    <w:link w:val="3"/>
    <w:uiPriority w:val="99"/>
    <w:rsid w:val="005D747D"/>
    <w:rPr>
      <w:rFonts w:ascii="新細明體" w:eastAsia="新細明體"/>
      <w:kern w:val="0"/>
      <w:szCs w:val="24"/>
    </w:rPr>
  </w:style>
  <w:style w:type="paragraph" w:styleId="a5">
    <w:name w:val="header"/>
    <w:basedOn w:val="a"/>
    <w:link w:val="a6"/>
    <w:unhideWhenUsed/>
    <w:rsid w:val="00B86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B8685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86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86855"/>
    <w:rPr>
      <w:sz w:val="20"/>
      <w:szCs w:val="20"/>
    </w:rPr>
  </w:style>
  <w:style w:type="paragraph" w:styleId="a9">
    <w:name w:val="footnote text"/>
    <w:basedOn w:val="a"/>
    <w:link w:val="aa"/>
    <w:unhideWhenUsed/>
    <w:rsid w:val="002B6E94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rsid w:val="002B6E94"/>
    <w:rPr>
      <w:sz w:val="20"/>
      <w:szCs w:val="20"/>
    </w:rPr>
  </w:style>
  <w:style w:type="character" w:styleId="ab">
    <w:name w:val="footnote reference"/>
    <w:basedOn w:val="a0"/>
    <w:semiHidden/>
    <w:unhideWhenUsed/>
    <w:rsid w:val="002B6E94"/>
    <w:rPr>
      <w:vertAlign w:val="superscript"/>
    </w:rPr>
  </w:style>
  <w:style w:type="paragraph" w:styleId="ac">
    <w:name w:val="List Paragraph"/>
    <w:basedOn w:val="a"/>
    <w:uiPriority w:val="34"/>
    <w:qFormat/>
    <w:rsid w:val="0023368D"/>
    <w:pPr>
      <w:ind w:leftChars="200" w:left="480"/>
    </w:pPr>
  </w:style>
  <w:style w:type="paragraph" w:customStyle="1" w:styleId="ad">
    <w:name w:val="註腳"/>
    <w:basedOn w:val="a9"/>
    <w:autoRedefine/>
    <w:rsid w:val="00CE4BC2"/>
    <w:pPr>
      <w:tabs>
        <w:tab w:val="left" w:pos="3686"/>
      </w:tabs>
      <w:ind w:leftChars="41" w:left="120" w:hangingChars="10" w:hanging="22"/>
      <w:jc w:val="both"/>
    </w:pPr>
    <w:rPr>
      <w:rFonts w:ascii="Times Ext Roman" w:eastAsia="標楷體" w:hAnsi="Times Ext Roman" w:cs="Times Ext Roman"/>
      <w:color w:val="000000"/>
      <w:sz w:val="22"/>
      <w:szCs w:val="22"/>
    </w:rPr>
  </w:style>
  <w:style w:type="character" w:customStyle="1" w:styleId="ae">
    <w:name w:val="註腳 字元"/>
    <w:basedOn w:val="a0"/>
    <w:rsid w:val="003643FF"/>
    <w:rPr>
      <w:rFonts w:ascii="新細明體" w:eastAsia="新細明體" w:hAnsi="新細明體"/>
      <w:kern w:val="2"/>
      <w:sz w:val="22"/>
      <w:szCs w:val="22"/>
      <w:lang w:val="en-US" w:eastAsia="zh-TW" w:bidi="ar-SA"/>
    </w:rPr>
  </w:style>
  <w:style w:type="character" w:customStyle="1" w:styleId="headname">
    <w:name w:val="headname"/>
    <w:basedOn w:val="a0"/>
    <w:rsid w:val="003643FF"/>
    <w:rPr>
      <w:b/>
      <w:bCs/>
      <w:color w:val="0000A0"/>
      <w:sz w:val="28"/>
      <w:szCs w:val="28"/>
    </w:rPr>
  </w:style>
  <w:style w:type="character" w:customStyle="1" w:styleId="old">
    <w:name w:val="old"/>
    <w:basedOn w:val="a0"/>
    <w:rsid w:val="003643FF"/>
    <w:rPr>
      <w:color w:val="0000FF"/>
      <w:w w:val="120"/>
    </w:rPr>
  </w:style>
  <w:style w:type="table" w:styleId="af">
    <w:name w:val="Table Grid"/>
    <w:basedOn w:val="a1"/>
    <w:uiPriority w:val="59"/>
    <w:rsid w:val="00E51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name1">
    <w:name w:val="headname1"/>
    <w:basedOn w:val="a0"/>
    <w:rsid w:val="00892BC7"/>
    <w:rPr>
      <w:b/>
      <w:bCs/>
      <w:color w:val="0000A0"/>
      <w:sz w:val="36"/>
      <w:szCs w:val="36"/>
    </w:rPr>
  </w:style>
  <w:style w:type="character" w:styleId="af0">
    <w:name w:val="annotation reference"/>
    <w:basedOn w:val="a0"/>
    <w:uiPriority w:val="99"/>
    <w:semiHidden/>
    <w:unhideWhenUsed/>
    <w:rsid w:val="003703F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703FE"/>
  </w:style>
  <w:style w:type="character" w:customStyle="1" w:styleId="af2">
    <w:name w:val="註解文字 字元"/>
    <w:basedOn w:val="a0"/>
    <w:link w:val="af1"/>
    <w:uiPriority w:val="99"/>
    <w:semiHidden/>
    <w:rsid w:val="003703FE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703FE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3703FE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3703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3703FE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Revision"/>
    <w:hidden/>
    <w:uiPriority w:val="99"/>
    <w:semiHidden/>
    <w:rsid w:val="00264575"/>
  </w:style>
  <w:style w:type="character" w:customStyle="1" w:styleId="1">
    <w:name w:val="註腳文字 字元1"/>
    <w:aliases w:val="註腳文字 字元 字元1,註腳文字 字元 字元 字元 字元 字元,註腳文字 字元 字元 字元 字元 字元 字元 字元,註腳１ 字元,註腳文字 字元 字元 字元 字元1 字元 字元,註腳文字 字元 字元 字元1,註腳文字 字元 字元 字元 字元1"/>
    <w:basedOn w:val="a0"/>
    <w:semiHidden/>
    <w:rsid w:val="007120D2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8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17F99-0E0D-40F4-8365-AE4BEB148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1278</Words>
  <Characters>7291</Characters>
  <Application>Microsoft Office Word</Application>
  <DocSecurity>0</DocSecurity>
  <Lines>60</Lines>
  <Paragraphs>17</Paragraphs>
  <ScaleCrop>false</ScaleCrop>
  <Company/>
  <LinksUpToDate>false</LinksUpToDate>
  <CharactersWithSpaces>8552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Administrator</cp:lastModifiedBy>
  <cp:revision>3</cp:revision>
  <cp:lastPrinted>2014-04-30T06:22:00Z</cp:lastPrinted>
  <dcterms:created xsi:type="dcterms:W3CDTF">2014-06-02T12:17:00Z</dcterms:created>
  <dcterms:modified xsi:type="dcterms:W3CDTF">2014-06-02T13:00:00Z</dcterms:modified>
</cp:coreProperties>
</file>