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30" w:rsidRPr="00442673" w:rsidRDefault="00212030" w:rsidP="00252097">
      <w:pPr>
        <w:snapToGrid w:val="0"/>
        <w:spacing w:line="480" w:lineRule="exact"/>
        <w:jc w:val="center"/>
        <w:rPr>
          <w:rFonts w:ascii="Times New Roman" w:hAnsi="新細明體"/>
          <w:szCs w:val="24"/>
        </w:rPr>
      </w:pPr>
      <w:r w:rsidRPr="00442673">
        <w:rPr>
          <w:rFonts w:ascii="Times New Roman" w:hAnsi="新細明體" w:hint="eastAsia"/>
          <w:szCs w:val="24"/>
        </w:rPr>
        <w:t>福嚴推廣教育班</w:t>
      </w:r>
      <w:r w:rsidRPr="00442673">
        <w:rPr>
          <w:rFonts w:ascii="Times New Roman" w:hAnsi="新細明體"/>
          <w:szCs w:val="24"/>
        </w:rPr>
        <w:t>第</w:t>
      </w:r>
      <w:r w:rsidRPr="00442673">
        <w:rPr>
          <w:rFonts w:ascii="Times New Roman" w:hAnsi="Times New Roman" w:hint="eastAsia"/>
          <w:szCs w:val="24"/>
        </w:rPr>
        <w:t>26</w:t>
      </w:r>
      <w:r w:rsidRPr="00442673">
        <w:rPr>
          <w:rFonts w:ascii="Times New Roman" w:hAnsi="新細明體"/>
          <w:szCs w:val="24"/>
        </w:rPr>
        <w:t>期（《</w:t>
      </w:r>
      <w:r w:rsidRPr="00442673">
        <w:rPr>
          <w:rFonts w:ascii="Times New Roman" w:hAnsi="新細明體" w:hint="eastAsia"/>
          <w:szCs w:val="24"/>
        </w:rPr>
        <w:t>中觀今論</w:t>
      </w:r>
      <w:r w:rsidRPr="00442673">
        <w:rPr>
          <w:rFonts w:ascii="Times New Roman" w:hAnsi="新細明體"/>
          <w:szCs w:val="24"/>
        </w:rPr>
        <w:t>》）</w:t>
      </w:r>
    </w:p>
    <w:p w:rsidR="00A85B78" w:rsidRPr="00442673" w:rsidRDefault="00A85B78" w:rsidP="00252097">
      <w:pPr>
        <w:snapToGrid w:val="0"/>
        <w:spacing w:line="480" w:lineRule="exact"/>
        <w:jc w:val="center"/>
        <w:rPr>
          <w:rFonts w:ascii="Times New Roman" w:eastAsia="標楷體" w:hAnsi="Times New Roman"/>
          <w:b/>
          <w:dstrike/>
          <w:sz w:val="36"/>
          <w:szCs w:val="36"/>
        </w:rPr>
      </w:pPr>
      <w:r w:rsidRPr="00442673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第五章</w:t>
      </w:r>
      <w:r w:rsidRPr="00442673">
        <w:rPr>
          <w:rFonts w:ascii="Times New Roman" w:eastAsia="標楷體" w:hAnsi="Times New Roman" w:hint="eastAsia"/>
          <w:b/>
          <w:bCs/>
          <w:kern w:val="36"/>
          <w:sz w:val="36"/>
          <w:szCs w:val="36"/>
        </w:rPr>
        <w:t xml:space="preserve"> </w:t>
      </w:r>
      <w:proofErr w:type="gramStart"/>
      <w:r w:rsidRPr="00442673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中觀之</w:t>
      </w:r>
      <w:proofErr w:type="gramEnd"/>
      <w:r w:rsidRPr="00442673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根本論題</w:t>
      </w:r>
    </w:p>
    <w:p w:rsidR="009B25A0" w:rsidRPr="00442673" w:rsidRDefault="00A85B78" w:rsidP="0057714D">
      <w:pPr>
        <w:snapToGrid w:val="0"/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42673">
        <w:rPr>
          <w:rFonts w:ascii="Times New Roman" w:eastAsia="標楷體" w:hAnsi="Times New Roman" w:hint="eastAsia"/>
          <w:b/>
          <w:sz w:val="28"/>
          <w:szCs w:val="28"/>
        </w:rPr>
        <w:t>第二節</w:t>
      </w:r>
      <w:r w:rsidRPr="00442673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9B25A0" w:rsidRPr="00442673">
        <w:rPr>
          <w:rFonts w:ascii="Times New Roman" w:eastAsia="標楷體" w:hAnsi="Times New Roman"/>
          <w:b/>
          <w:sz w:val="28"/>
          <w:szCs w:val="28"/>
        </w:rPr>
        <w:t>自性</w:t>
      </w:r>
    </w:p>
    <w:p w:rsidR="00252097" w:rsidRPr="00442673" w:rsidRDefault="00252097" w:rsidP="0057714D">
      <w:pPr>
        <w:snapToGrid w:val="0"/>
        <w:spacing w:line="320" w:lineRule="exact"/>
        <w:jc w:val="center"/>
        <w:rPr>
          <w:rFonts w:ascii="Times New Roman" w:eastAsia="標楷體" w:hAnsi="Times New Roman"/>
          <w:szCs w:val="24"/>
        </w:rPr>
      </w:pPr>
      <w:proofErr w:type="gramStart"/>
      <w:r w:rsidRPr="00442673">
        <w:rPr>
          <w:rFonts w:ascii="Times New Roman" w:eastAsia="標楷體" w:hAnsi="Times New Roman" w:hint="eastAsia"/>
          <w:szCs w:val="24"/>
        </w:rPr>
        <w:t>（</w:t>
      </w:r>
      <w:proofErr w:type="gramEnd"/>
      <w:r w:rsidR="008A1493" w:rsidRPr="00442673">
        <w:rPr>
          <w:rFonts w:ascii="Times New Roman" w:eastAsia="標楷體" w:hAnsi="Times New Roman" w:hint="eastAsia"/>
          <w:szCs w:val="24"/>
        </w:rPr>
        <w:t>pp.64-70</w:t>
      </w:r>
      <w:proofErr w:type="gramStart"/>
      <w:r w:rsidRPr="00442673">
        <w:rPr>
          <w:rFonts w:ascii="Times New Roman" w:eastAsia="標楷體" w:hAnsi="Times New Roman" w:hint="eastAsia"/>
          <w:szCs w:val="24"/>
        </w:rPr>
        <w:t>）</w:t>
      </w:r>
      <w:proofErr w:type="gramEnd"/>
    </w:p>
    <w:p w:rsidR="00212030" w:rsidRPr="00442673" w:rsidRDefault="00212030" w:rsidP="00E36637">
      <w:pPr>
        <w:spacing w:afterLines="50" w:after="180"/>
        <w:jc w:val="right"/>
        <w:rPr>
          <w:rFonts w:ascii="Times New Roman" w:hAnsi="Times New Roman"/>
          <w:sz w:val="26"/>
          <w:szCs w:val="24"/>
        </w:rPr>
      </w:pPr>
      <w:proofErr w:type="gramStart"/>
      <w:r w:rsidRPr="00442673">
        <w:rPr>
          <w:rFonts w:ascii="Times New Roman" w:eastAsia="標楷體" w:hAnsi="Times New Roman"/>
          <w:sz w:val="26"/>
          <w:szCs w:val="24"/>
        </w:rPr>
        <w:t>釋厚觀</w:t>
      </w:r>
      <w:r w:rsidRPr="00442673">
        <w:rPr>
          <w:rFonts w:ascii="Times New Roman" w:hAnsi="Times New Roman"/>
          <w:sz w:val="26"/>
          <w:szCs w:val="24"/>
        </w:rPr>
        <w:t>（</w:t>
      </w:r>
      <w:proofErr w:type="gramEnd"/>
      <w:r w:rsidRPr="00442673">
        <w:rPr>
          <w:rFonts w:ascii="Times New Roman" w:hAnsi="Times New Roman"/>
          <w:sz w:val="26"/>
          <w:szCs w:val="24"/>
        </w:rPr>
        <w:t xml:space="preserve">2013. </w:t>
      </w:r>
      <w:r w:rsidRPr="00442673">
        <w:rPr>
          <w:rFonts w:ascii="Times New Roman" w:hAnsi="Times New Roman" w:hint="eastAsia"/>
          <w:sz w:val="26"/>
          <w:szCs w:val="24"/>
        </w:rPr>
        <w:t>12</w:t>
      </w:r>
      <w:r w:rsidRPr="00442673">
        <w:rPr>
          <w:rFonts w:ascii="Times New Roman" w:hAnsi="Times New Roman"/>
          <w:sz w:val="26"/>
          <w:szCs w:val="24"/>
        </w:rPr>
        <w:t>.</w:t>
      </w:r>
      <w:r w:rsidRPr="00442673">
        <w:rPr>
          <w:rFonts w:ascii="Times New Roman" w:hAnsi="Times New Roman" w:hint="eastAsia"/>
          <w:sz w:val="26"/>
          <w:szCs w:val="24"/>
        </w:rPr>
        <w:t>7</w:t>
      </w:r>
      <w:proofErr w:type="gramStart"/>
      <w:r w:rsidRPr="00442673">
        <w:rPr>
          <w:rFonts w:ascii="Times New Roman" w:hAnsi="Times New Roman"/>
          <w:sz w:val="26"/>
          <w:szCs w:val="24"/>
        </w:rPr>
        <w:t>）</w:t>
      </w:r>
      <w:proofErr w:type="gramEnd"/>
    </w:p>
    <w:p w:rsidR="00135821" w:rsidRPr="00442673" w:rsidRDefault="00212030" w:rsidP="00597DC7">
      <w:pPr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新細明體" w:hint="eastAsia"/>
          <w:b/>
          <w:sz w:val="20"/>
          <w:szCs w:val="20"/>
          <w:bdr w:val="single" w:sz="4" w:space="0" w:color="auto"/>
        </w:rPr>
        <w:t>壹</w:t>
      </w:r>
      <w:r w:rsidR="00F341C3" w:rsidRPr="00442673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r w:rsidRPr="00442673">
        <w:rPr>
          <w:rFonts w:ascii="Times New Roman" w:hAnsi="新細明體" w:hint="eastAsia"/>
          <w:b/>
          <w:sz w:val="20"/>
          <w:szCs w:val="20"/>
          <w:bdr w:val="single" w:sz="4" w:space="0" w:color="auto"/>
        </w:rPr>
        <w:t>「自性」之語意</w:t>
      </w:r>
      <w:proofErr w:type="gramStart"/>
      <w:r w:rsidR="002A444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64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65</w:t>
      </w:r>
      <w:proofErr w:type="gramStart"/>
      <w:r w:rsidR="002A444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8B4D4F" w:rsidRPr="00442673" w:rsidRDefault="00212030" w:rsidP="00A908B5">
      <w:pPr>
        <w:tabs>
          <w:tab w:val="left" w:pos="6315"/>
        </w:tabs>
        <w:ind w:leftChars="50" w:left="12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壹</w:t>
      </w:r>
      <w:r w:rsidR="00EB1097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Pr="00442673">
        <w:rPr>
          <w:rFonts w:ascii="Times New Roman" w:hAnsi="新細明體" w:hint="eastAsia"/>
          <w:b/>
          <w:sz w:val="20"/>
          <w:szCs w:val="20"/>
          <w:bdr w:val="single" w:sz="4" w:space="0" w:color="auto"/>
        </w:rPr>
        <w:t>自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性</w:t>
      </w:r>
      <w:proofErr w:type="gramStart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proofErr w:type="spellStart"/>
      <w:proofErr w:type="gramEnd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svabhāva</w:t>
      </w:r>
      <w:proofErr w:type="spellEnd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9042C4" w:rsidRPr="00442673">
        <w:rPr>
          <w:rFonts w:ascii="Times New Roman" w:hAnsi="Times Ext Roman"/>
          <w:sz w:val="20"/>
          <w:szCs w:val="20"/>
        </w:rPr>
        <w:t>（</w:t>
      </w:r>
      <w:r w:rsidR="009042C4" w:rsidRPr="00442673">
        <w:rPr>
          <w:rFonts w:ascii="Times New Roman" w:hAnsi="Times New Roman"/>
          <w:sz w:val="20"/>
          <w:szCs w:val="20"/>
        </w:rPr>
        <w:t>p.</w:t>
      </w:r>
      <w:r w:rsidR="002E126F" w:rsidRPr="00442673">
        <w:rPr>
          <w:rFonts w:ascii="Times New Roman" w:eastAsia="SimSun" w:hAnsi="Times New Roman"/>
          <w:sz w:val="20"/>
          <w:szCs w:val="20"/>
        </w:rPr>
        <w:t>64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  <w:r w:rsidR="00E36637" w:rsidRPr="00442673">
        <w:rPr>
          <w:rFonts w:ascii="Times New Roman" w:hAnsi="Times Ext Roman"/>
          <w:sz w:val="20"/>
          <w:szCs w:val="20"/>
        </w:rPr>
        <w:tab/>
      </w:r>
    </w:p>
    <w:p w:rsidR="00BA24F6" w:rsidRPr="00442673" w:rsidRDefault="00212030" w:rsidP="00015919">
      <w:pPr>
        <w:ind w:leftChars="100" w:left="240"/>
        <w:jc w:val="both"/>
        <w:rPr>
          <w:rFonts w:ascii="Times New Roman" w:hAnsi="Times New Roman"/>
          <w:b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="00BA24F6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自性之異名</w:t>
      </w:r>
      <w:r w:rsidR="00BA24F6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：體、性、法、物、事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、有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64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3442B9" w:rsidRPr="00442673" w:rsidRDefault="009B25A0" w:rsidP="00212030">
      <w:pPr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緣起是無自性的，甚麼是</w:t>
      </w:r>
      <w:r w:rsidR="00C2315A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自性</w:t>
      </w:r>
      <w:r w:rsidR="00C2315A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呢？自性</w:t>
      </w:r>
      <w:proofErr w:type="gramStart"/>
      <w:r w:rsidR="0021488D" w:rsidRPr="00442673">
        <w:rPr>
          <w:rFonts w:ascii="Times New Roman" w:eastAsia="SimSun" w:hAnsi="SimSun"/>
        </w:rPr>
        <w:t>（</w:t>
      </w:r>
      <w:proofErr w:type="spellStart"/>
      <w:proofErr w:type="gramEnd"/>
      <w:r w:rsidRPr="00442673">
        <w:rPr>
          <w:rFonts w:ascii="Times New Roman" w:hAnsi="Times New Roman"/>
        </w:rPr>
        <w:t>svabhāva</w:t>
      </w:r>
      <w:proofErr w:type="spellEnd"/>
      <w:r w:rsidR="0021488D" w:rsidRPr="00442673">
        <w:rPr>
          <w:rFonts w:ascii="Times New Roman" w:eastAsia="SimSun" w:hAnsi="SimSun"/>
        </w:rPr>
        <w:t>）</w:t>
      </w:r>
      <w:r w:rsidRPr="00442673">
        <w:rPr>
          <w:rFonts w:ascii="Times New Roman" w:hAnsi="Times New Roman"/>
        </w:rPr>
        <w:t>是專門術語，如《壹輸盧迦論》說：</w:t>
      </w:r>
    </w:p>
    <w:p w:rsidR="00252097" w:rsidRPr="00442673" w:rsidRDefault="009B25A0" w:rsidP="00212030">
      <w:pPr>
        <w:ind w:leftChars="300" w:left="720"/>
        <w:jc w:val="both"/>
        <w:rPr>
          <w:rFonts w:ascii="Times New Roman" w:eastAsia="標楷體" w:hAnsi="Times New Roman"/>
        </w:rPr>
      </w:pPr>
      <w:proofErr w:type="gramStart"/>
      <w:r w:rsidRPr="00442673">
        <w:rPr>
          <w:rFonts w:ascii="Times New Roman" w:eastAsia="標楷體" w:hAnsi="Times New Roman"/>
        </w:rPr>
        <w:t>凡諸法</w:t>
      </w:r>
      <w:r w:rsidRPr="00442673">
        <w:rPr>
          <w:rFonts w:ascii="Times New Roman" w:eastAsia="標楷體" w:hAnsi="Times New Roman"/>
          <w:b/>
        </w:rPr>
        <w:t>體</w:t>
      </w:r>
      <w:proofErr w:type="gramEnd"/>
      <w:r w:rsidRPr="00442673">
        <w:rPr>
          <w:rFonts w:ascii="Times New Roman" w:eastAsia="標楷體" w:hAnsi="Times New Roman"/>
          <w:b/>
        </w:rPr>
        <w:t>、性、法、物、事、有</w:t>
      </w:r>
      <w:r w:rsidRPr="00442673">
        <w:rPr>
          <w:rFonts w:ascii="Times New Roman" w:eastAsia="標楷體" w:hAnsi="Times New Roman"/>
        </w:rPr>
        <w:t>，</w:t>
      </w:r>
      <w:proofErr w:type="gramStart"/>
      <w:r w:rsidRPr="00442673">
        <w:rPr>
          <w:rFonts w:ascii="Times New Roman" w:eastAsia="標楷體" w:hAnsi="Times New Roman"/>
        </w:rPr>
        <w:t>名異義同</w:t>
      </w:r>
      <w:proofErr w:type="gramEnd"/>
      <w:r w:rsidRPr="00442673">
        <w:rPr>
          <w:rFonts w:ascii="Times New Roman" w:eastAsia="標楷體" w:hAnsi="Times New Roman"/>
        </w:rPr>
        <w:t>。是故</w:t>
      </w:r>
      <w:proofErr w:type="gramStart"/>
      <w:r w:rsidRPr="00442673">
        <w:rPr>
          <w:rFonts w:ascii="Times New Roman" w:eastAsia="標楷體" w:hAnsi="Times New Roman"/>
        </w:rPr>
        <w:t>或言體</w:t>
      </w:r>
      <w:proofErr w:type="gramEnd"/>
      <w:r w:rsidRPr="00442673">
        <w:rPr>
          <w:rFonts w:ascii="Times New Roman" w:eastAsia="標楷體" w:hAnsi="Times New Roman"/>
        </w:rPr>
        <w:t>，或言性，</w:t>
      </w:r>
      <w:proofErr w:type="gramStart"/>
      <w:r w:rsidRPr="00442673">
        <w:rPr>
          <w:rFonts w:ascii="Times New Roman" w:eastAsia="標楷體" w:hAnsi="Times New Roman"/>
        </w:rPr>
        <w:t>或言法</w:t>
      </w:r>
      <w:proofErr w:type="gramEnd"/>
      <w:r w:rsidRPr="00442673">
        <w:rPr>
          <w:rFonts w:ascii="Times New Roman" w:eastAsia="標楷體" w:hAnsi="Times New Roman"/>
        </w:rPr>
        <w:t>，或言有，</w:t>
      </w:r>
      <w:proofErr w:type="gramStart"/>
      <w:r w:rsidRPr="00442673">
        <w:rPr>
          <w:rFonts w:ascii="Times New Roman" w:eastAsia="標楷體" w:hAnsi="Times New Roman"/>
        </w:rPr>
        <w:t>或言物</w:t>
      </w:r>
      <w:proofErr w:type="gramEnd"/>
      <w:r w:rsidRPr="00442673">
        <w:rPr>
          <w:rFonts w:ascii="Times New Roman" w:eastAsia="標楷體" w:hAnsi="Times New Roman"/>
        </w:rPr>
        <w:t>，莫不皆是</w:t>
      </w:r>
      <w:r w:rsidR="006F30B3" w:rsidRPr="00442673">
        <w:rPr>
          <w:rFonts w:ascii="Times New Roman" w:eastAsia="標楷體" w:hAnsi="Times New Roman"/>
        </w:rPr>
        <w:t>「</w:t>
      </w:r>
      <w:r w:rsidRPr="00442673">
        <w:rPr>
          <w:rFonts w:ascii="Times New Roman" w:eastAsia="標楷體" w:hAnsi="Times New Roman"/>
        </w:rPr>
        <w:t>有</w:t>
      </w:r>
      <w:r w:rsidR="006F30B3" w:rsidRPr="00442673">
        <w:rPr>
          <w:rFonts w:ascii="Times New Roman" w:eastAsia="標楷體" w:hAnsi="Times New Roman"/>
        </w:rPr>
        <w:t>」</w:t>
      </w:r>
      <w:r w:rsidRPr="00442673">
        <w:rPr>
          <w:rFonts w:ascii="Times New Roman" w:eastAsia="標楷體" w:hAnsi="Times New Roman"/>
        </w:rPr>
        <w:t>之差別。</w:t>
      </w:r>
    </w:p>
    <w:p w:rsidR="001F0D01" w:rsidRPr="00442673" w:rsidRDefault="009B25A0" w:rsidP="00212030">
      <w:pPr>
        <w:spacing w:beforeLines="30" w:before="108"/>
        <w:ind w:leftChars="300" w:left="720"/>
        <w:jc w:val="both"/>
        <w:rPr>
          <w:rFonts w:ascii="Times New Roman" w:eastAsia="SimSun" w:hAnsi="Times New Roman"/>
          <w:lang w:eastAsia="zh-CN"/>
        </w:rPr>
      </w:pPr>
      <w:r w:rsidRPr="00442673">
        <w:rPr>
          <w:rFonts w:ascii="Times New Roman" w:eastAsia="標楷體" w:hAnsi="Times New Roman"/>
        </w:rPr>
        <w:t>正音</w:t>
      </w:r>
      <w:proofErr w:type="gramStart"/>
      <w:r w:rsidRPr="00442673">
        <w:rPr>
          <w:rFonts w:ascii="Times New Roman" w:eastAsia="標楷體" w:hAnsi="Times New Roman"/>
        </w:rPr>
        <w:t>云</w:t>
      </w:r>
      <w:proofErr w:type="gramEnd"/>
      <w:r w:rsidRPr="00442673">
        <w:rPr>
          <w:rFonts w:ascii="Times New Roman" w:eastAsia="標楷體" w:hAnsi="Times New Roman"/>
        </w:rPr>
        <w:t>私婆婆，或譯為自體</w:t>
      </w:r>
      <w:r w:rsidRPr="00442673">
        <w:rPr>
          <w:rFonts w:ascii="Times New Roman" w:eastAsia="標楷體" w:hAnsi="Times New Roman"/>
          <w:sz w:val="20"/>
          <w:szCs w:val="20"/>
        </w:rPr>
        <w:t>（的）</w:t>
      </w:r>
      <w:r w:rsidRPr="00442673">
        <w:rPr>
          <w:rFonts w:ascii="Times New Roman" w:eastAsia="標楷體" w:hAnsi="Times New Roman"/>
          <w:b/>
        </w:rPr>
        <w:t>體</w:t>
      </w:r>
      <w:r w:rsidRPr="00442673">
        <w:rPr>
          <w:rFonts w:ascii="Times New Roman" w:eastAsia="標楷體" w:hAnsi="Times New Roman"/>
        </w:rPr>
        <w:t>，或譯為無法有法</w:t>
      </w:r>
      <w:r w:rsidRPr="00442673">
        <w:rPr>
          <w:rFonts w:ascii="Times New Roman" w:eastAsia="標楷體" w:hAnsi="Times New Roman"/>
          <w:sz w:val="20"/>
          <w:szCs w:val="20"/>
        </w:rPr>
        <w:t>（的</w:t>
      </w:r>
      <w:r w:rsidR="002A2151" w:rsidRPr="00442673">
        <w:rPr>
          <w:rFonts w:ascii="Times New Roman" w:eastAsia="標楷體" w:hAnsi="Times New Roman"/>
          <w:sz w:val="20"/>
          <w:szCs w:val="20"/>
        </w:rPr>
        <w:t>）</w:t>
      </w:r>
      <w:r w:rsidRPr="00442673">
        <w:rPr>
          <w:rFonts w:ascii="Times New Roman" w:eastAsia="標楷體" w:hAnsi="Times New Roman"/>
          <w:b/>
        </w:rPr>
        <w:t>法</w:t>
      </w:r>
      <w:r w:rsidRPr="00442673">
        <w:rPr>
          <w:rFonts w:ascii="Times New Roman" w:eastAsia="標楷體" w:hAnsi="Times New Roman"/>
        </w:rPr>
        <w:t>，或譯為無自性</w:t>
      </w:r>
      <w:r w:rsidRPr="00442673">
        <w:rPr>
          <w:rFonts w:ascii="Times New Roman" w:eastAsia="標楷體" w:hAnsi="Times New Roman"/>
          <w:sz w:val="20"/>
          <w:szCs w:val="20"/>
        </w:rPr>
        <w:t>（的）</w:t>
      </w:r>
      <w:r w:rsidRPr="00442673">
        <w:rPr>
          <w:rFonts w:ascii="Times New Roman" w:eastAsia="標楷體" w:hAnsi="Times New Roman"/>
          <w:b/>
        </w:rPr>
        <w:t>性</w:t>
      </w:r>
      <w:r w:rsidRPr="00442673">
        <w:rPr>
          <w:rFonts w:ascii="Times New Roman" w:eastAsia="標楷體" w:hAnsi="Times New Roman"/>
        </w:rPr>
        <w:t>。</w:t>
      </w:r>
      <w:r w:rsidR="001F0D01" w:rsidRPr="00442673">
        <w:rPr>
          <w:rFonts w:ascii="Times New Roman" w:hAnsi="Times New Roman"/>
        </w:rPr>
        <w:t>（大正</w:t>
      </w:r>
      <w:r w:rsidR="001F0D01" w:rsidRPr="00442673">
        <w:rPr>
          <w:rFonts w:ascii="Times New Roman" w:hAnsi="Times New Roman"/>
        </w:rPr>
        <w:t>30</w:t>
      </w:r>
      <w:r w:rsidR="001F0D01" w:rsidRPr="00442673">
        <w:rPr>
          <w:rFonts w:ascii="Times New Roman" w:hAnsi="Times New Roman"/>
        </w:rPr>
        <w:t>，</w:t>
      </w:r>
      <w:r w:rsidR="001F0D01" w:rsidRPr="00442673">
        <w:rPr>
          <w:rFonts w:ascii="Times New Roman" w:hAnsi="Times New Roman"/>
        </w:rPr>
        <w:t>253c21-25</w:t>
      </w:r>
      <w:r w:rsidR="001F0D01" w:rsidRPr="00442673">
        <w:rPr>
          <w:rFonts w:ascii="Times New Roman" w:hAnsi="Times New Roman"/>
        </w:rPr>
        <w:t>）</w:t>
      </w:r>
    </w:p>
    <w:p w:rsidR="00CA2AF8" w:rsidRPr="00442673" w:rsidRDefault="009B25A0" w:rsidP="00212030">
      <w:pPr>
        <w:ind w:leftChars="100" w:left="240"/>
        <w:jc w:val="both"/>
        <w:rPr>
          <w:rFonts w:ascii="Times New Roman" w:eastAsia="SimSun" w:hAnsi="Times New Roman"/>
          <w:u w:val="single"/>
        </w:rPr>
      </w:pPr>
      <w:r w:rsidRPr="00442673">
        <w:rPr>
          <w:rFonts w:ascii="Times New Roman" w:hAnsi="Times New Roman"/>
        </w:rPr>
        <w:t>所舉的名字雖很多，而意義是同一的。</w:t>
      </w:r>
      <w:r w:rsidRPr="00442673">
        <w:rPr>
          <w:rFonts w:ascii="Times New Roman" w:hAnsi="Times New Roman"/>
          <w:b/>
        </w:rPr>
        <w:t>所謂體、性、法、物、事，</w:t>
      </w:r>
      <w:proofErr w:type="gramStart"/>
      <w:r w:rsidRPr="00442673">
        <w:rPr>
          <w:rFonts w:ascii="Times New Roman" w:hAnsi="Times New Roman"/>
          <w:b/>
        </w:rPr>
        <w:t>皆即是</w:t>
      </w:r>
      <w:proofErr w:type="gramEnd"/>
      <w:r w:rsidRPr="00442673">
        <w:rPr>
          <w:rFonts w:ascii="Times New Roman" w:hAnsi="Times New Roman"/>
          <w:b/>
        </w:rPr>
        <w:t>「有」的別名</w:t>
      </w:r>
      <w:r w:rsidRPr="00442673">
        <w:rPr>
          <w:rFonts w:ascii="Times New Roman" w:hAnsi="Times New Roman"/>
        </w:rPr>
        <w:t>。</w:t>
      </w:r>
    </w:p>
    <w:p w:rsidR="002170C4" w:rsidRPr="00442673" w:rsidRDefault="00AC27B2" w:rsidP="00212030">
      <w:pPr>
        <w:spacing w:beforeLines="30" w:before="108"/>
        <w:jc w:val="both"/>
        <w:rPr>
          <w:rFonts w:ascii="Times New Roman" w:eastAsia="SimSun" w:hAnsi="Times New Roman"/>
        </w:rPr>
      </w:pPr>
      <w:r w:rsidRPr="00442673">
        <w:rPr>
          <w:rFonts w:ascii="Times New Roman" w:eastAsia="SimSun" w:hAnsi="Times New Roman"/>
        </w:rPr>
        <w:t xml:space="preserve">  </w:t>
      </w:r>
      <w:r w:rsidR="009B25A0" w:rsidRPr="00442673">
        <w:rPr>
          <w:rFonts w:ascii="Times New Roman" w:hAnsi="Times New Roman"/>
        </w:rPr>
        <w:t>但它又說：梵語的</w:t>
      </w:r>
      <w:r w:rsidR="009B25A0" w:rsidRPr="00442673">
        <w:rPr>
          <w:rFonts w:ascii="Times New Roman" w:hAnsi="Times New Roman"/>
          <w:b/>
        </w:rPr>
        <w:t>私婆婆</w:t>
      </w:r>
      <w:r w:rsidR="009B25A0" w:rsidRPr="00442673">
        <w:rPr>
          <w:rFonts w:ascii="Times New Roman" w:hAnsi="Times New Roman"/>
        </w:rPr>
        <w:t>，或譯為</w:t>
      </w:r>
      <w:r w:rsidR="009B25A0" w:rsidRPr="00442673">
        <w:rPr>
          <w:rFonts w:ascii="Times New Roman" w:hAnsi="Times New Roman"/>
          <w:b/>
        </w:rPr>
        <w:t>體、法、性</w:t>
      </w:r>
      <w:r w:rsidR="009B25A0" w:rsidRPr="00442673">
        <w:rPr>
          <w:rFonts w:ascii="Times New Roman" w:hAnsi="Times New Roman"/>
        </w:rPr>
        <w:t>。</w:t>
      </w:r>
    </w:p>
    <w:p w:rsidR="002170C4" w:rsidRPr="00442673" w:rsidRDefault="00DE2E34" w:rsidP="00015919">
      <w:pPr>
        <w:spacing w:beforeLines="30" w:before="108"/>
        <w:ind w:leftChars="100" w:left="24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</w:t>
      </w:r>
      <w:r w:rsidR="00AD30B6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自性</w:t>
      </w:r>
      <w:r w:rsidR="00481CA7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之意義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042C4" w:rsidRPr="00442673">
        <w:rPr>
          <w:rFonts w:ascii="Times New Roman" w:hAnsi="Times New Roman"/>
          <w:sz w:val="20"/>
          <w:szCs w:val="20"/>
        </w:rPr>
        <w:t>p.</w:t>
      </w:r>
      <w:r w:rsidR="002E126F" w:rsidRPr="00442673">
        <w:rPr>
          <w:rFonts w:ascii="Times New Roman" w:eastAsia="SimSun" w:hAnsi="Times New Roman"/>
          <w:sz w:val="20"/>
          <w:szCs w:val="20"/>
        </w:rPr>
        <w:t>64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504574" w:rsidRPr="00442673" w:rsidRDefault="00E32593" w:rsidP="00212030">
      <w:pPr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依梵語說</w:t>
      </w:r>
      <w:r w:rsidRPr="00442673">
        <w:rPr>
          <w:rFonts w:ascii="Times New Roman" w:hAnsi="Times New Roman" w:hint="eastAsia"/>
        </w:rPr>
        <w:t>，</w:t>
      </w:r>
      <w:r w:rsidR="009B25A0" w:rsidRPr="00442673">
        <w:rPr>
          <w:rFonts w:ascii="Times New Roman" w:hAnsi="Times New Roman"/>
        </w:rPr>
        <w:t>婆婆</w:t>
      </w:r>
      <w:proofErr w:type="gramStart"/>
      <w:r w:rsidR="0021488D" w:rsidRPr="00442673">
        <w:rPr>
          <w:rFonts w:ascii="Times New Roman" w:eastAsia="SimSun" w:hAnsi="SimSun"/>
        </w:rPr>
        <w:t>（</w:t>
      </w:r>
      <w:proofErr w:type="spellStart"/>
      <w:proofErr w:type="gramEnd"/>
      <w:r w:rsidR="009B25A0" w:rsidRPr="00442673">
        <w:rPr>
          <w:rFonts w:ascii="Times New Roman" w:hAnsi="Times New Roman"/>
        </w:rPr>
        <w:t>bhāva</w:t>
      </w:r>
      <w:proofErr w:type="spellEnd"/>
      <w:r w:rsidR="0021488D" w:rsidRPr="00442673">
        <w:rPr>
          <w:rFonts w:ascii="Times New Roman" w:eastAsia="SimSun" w:hAnsi="SimSun"/>
        </w:rPr>
        <w:t>）</w:t>
      </w:r>
      <w:r w:rsidR="009B25A0" w:rsidRPr="00442673">
        <w:rPr>
          <w:rFonts w:ascii="Times New Roman" w:hAnsi="Times New Roman"/>
        </w:rPr>
        <w:t>即是「有」。此字，</w:t>
      </w:r>
      <w:proofErr w:type="gramStart"/>
      <w:r w:rsidR="009B25A0" w:rsidRPr="00442673">
        <w:rPr>
          <w:rFonts w:ascii="Times New Roman" w:hAnsi="Times New Roman"/>
        </w:rPr>
        <w:t>什公每譯</w:t>
      </w:r>
      <w:proofErr w:type="gramEnd"/>
      <w:r w:rsidR="009B25A0" w:rsidRPr="00442673">
        <w:rPr>
          <w:rFonts w:ascii="Times New Roman" w:hAnsi="Times New Roman"/>
        </w:rPr>
        <w:t>為</w:t>
      </w:r>
      <w:r w:rsidR="00AC6F8D" w:rsidRPr="00442673">
        <w:rPr>
          <w:rFonts w:ascii="Times New Roman" w:hAnsi="Times New Roman"/>
        </w:rPr>
        <w:t>「</w:t>
      </w:r>
      <w:r w:rsidR="009B25A0" w:rsidRPr="00442673">
        <w:rPr>
          <w:rFonts w:ascii="Times New Roman" w:hAnsi="Times New Roman"/>
        </w:rPr>
        <w:t>法</w:t>
      </w:r>
      <w:r w:rsidR="00AC6F8D" w:rsidRPr="00442673">
        <w:rPr>
          <w:rFonts w:ascii="Times New Roman" w:hAnsi="Times New Roman"/>
        </w:rPr>
        <w:t>」</w:t>
      </w:r>
      <w:r w:rsidR="00575C32" w:rsidRPr="00442673">
        <w:rPr>
          <w:rStyle w:val="a9"/>
          <w:rFonts w:ascii="Times New Roman" w:hAnsi="Times New Roman"/>
        </w:rPr>
        <w:footnoteReference w:id="1"/>
      </w:r>
      <w:r w:rsidR="009B25A0" w:rsidRPr="00442673">
        <w:rPr>
          <w:rFonts w:ascii="Times New Roman" w:hAnsi="Times New Roman"/>
        </w:rPr>
        <w:t>，也或譯為</w:t>
      </w:r>
      <w:r w:rsidR="00AC6F8D" w:rsidRPr="00442673">
        <w:rPr>
          <w:rFonts w:ascii="Times New Roman" w:hAnsi="Times New Roman"/>
        </w:rPr>
        <w:t>「</w:t>
      </w:r>
      <w:r w:rsidR="009B25A0" w:rsidRPr="00442673">
        <w:rPr>
          <w:rFonts w:ascii="Times New Roman" w:hAnsi="Times New Roman"/>
        </w:rPr>
        <w:t>物</w:t>
      </w:r>
      <w:r w:rsidR="00AC6F8D" w:rsidRPr="00442673">
        <w:rPr>
          <w:rFonts w:ascii="Times New Roman" w:hAnsi="Times New Roman"/>
        </w:rPr>
        <w:t>」</w:t>
      </w:r>
      <w:r w:rsidR="000F4F00" w:rsidRPr="00442673">
        <w:rPr>
          <w:rStyle w:val="a9"/>
          <w:rFonts w:ascii="Times New Roman" w:hAnsi="Times New Roman"/>
        </w:rPr>
        <w:footnoteReference w:id="2"/>
      </w:r>
      <w:r w:rsidR="009B25A0" w:rsidRPr="00442673">
        <w:rPr>
          <w:rFonts w:ascii="Times New Roman" w:hAnsi="Times New Roman"/>
        </w:rPr>
        <w:t>。</w:t>
      </w:r>
      <w:r w:rsidR="009B25A0" w:rsidRPr="00442673">
        <w:rPr>
          <w:rFonts w:ascii="Times New Roman" w:hAnsi="Times New Roman"/>
        </w:rPr>
        <w:lastRenderedPageBreak/>
        <w:t>《般若燈論》</w:t>
      </w:r>
      <w:proofErr w:type="gramStart"/>
      <w:r w:rsidR="009B25A0" w:rsidRPr="00442673">
        <w:rPr>
          <w:rFonts w:ascii="Times New Roman" w:hAnsi="Times New Roman"/>
        </w:rPr>
        <w:t>也有譯作</w:t>
      </w:r>
      <w:proofErr w:type="gramEnd"/>
      <w:r w:rsidR="008523AC" w:rsidRPr="00442673">
        <w:rPr>
          <w:rFonts w:ascii="Times New Roman" w:hAnsi="Times New Roman"/>
        </w:rPr>
        <w:t>「</w:t>
      </w:r>
      <w:r w:rsidR="009B25A0" w:rsidRPr="00442673">
        <w:rPr>
          <w:rFonts w:ascii="Times New Roman" w:hAnsi="Times New Roman"/>
        </w:rPr>
        <w:t>體</w:t>
      </w:r>
      <w:r w:rsidR="008523AC" w:rsidRPr="00442673">
        <w:rPr>
          <w:rFonts w:ascii="Times New Roman" w:hAnsi="Times New Roman"/>
        </w:rPr>
        <w:t>」</w:t>
      </w:r>
      <w:r w:rsidR="000A63AD" w:rsidRPr="00442673">
        <w:rPr>
          <w:rStyle w:val="a9"/>
          <w:rFonts w:ascii="Times New Roman" w:hAnsi="Times New Roman"/>
        </w:rPr>
        <w:footnoteReference w:id="3"/>
      </w:r>
      <w:r w:rsidR="009B25A0" w:rsidRPr="00442673">
        <w:rPr>
          <w:rFonts w:ascii="Times New Roman" w:hAnsi="Times New Roman"/>
        </w:rPr>
        <w:t>的。</w:t>
      </w:r>
    </w:p>
    <w:p w:rsidR="0046025E" w:rsidRPr="00442673" w:rsidRDefault="009B25A0" w:rsidP="00212030">
      <w:pPr>
        <w:spacing w:beforeLines="30" w:before="108"/>
        <w:ind w:leftChars="100" w:left="360" w:hangingChars="50" w:hanging="12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「有」前加</w:t>
      </w:r>
      <w:proofErr w:type="spellStart"/>
      <w:r w:rsidRPr="00442673">
        <w:rPr>
          <w:rFonts w:ascii="Times New Roman" w:hAnsi="Times New Roman"/>
        </w:rPr>
        <w:t>sva</w:t>
      </w:r>
      <w:proofErr w:type="spellEnd"/>
      <w:r w:rsidRPr="00442673">
        <w:rPr>
          <w:rFonts w:ascii="Times New Roman" w:hAnsi="Times New Roman"/>
        </w:rPr>
        <w:t>，即私婆婆，即自性的原語。或譯</w:t>
      </w:r>
      <w:r w:rsidR="008523AC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自體</w:t>
      </w:r>
      <w:r w:rsidR="008523AC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，</w:t>
      </w:r>
      <w:r w:rsidR="00212030" w:rsidRPr="00442673">
        <w:rPr>
          <w:rFonts w:ascii="Times New Roman" w:hAnsi="Times New Roman"/>
          <w:szCs w:val="24"/>
          <w:vertAlign w:val="superscript"/>
        </w:rPr>
        <w:footnoteReference w:id="4"/>
      </w:r>
      <w:r w:rsidRPr="00442673">
        <w:rPr>
          <w:rFonts w:ascii="Times New Roman" w:hAnsi="Times New Roman"/>
        </w:rPr>
        <w:t>含有自己有、</w:t>
      </w:r>
      <w:r w:rsidR="00E32593" w:rsidRPr="00442673">
        <w:rPr>
          <w:rFonts w:ascii="Times New Roman" w:hAnsi="Times New Roman"/>
        </w:rPr>
        <w:t>自己成的意義，是自己規定自己的。凡是法，即有其特殊的形態與作用</w:t>
      </w:r>
      <w:r w:rsidR="00E32593" w:rsidRPr="00442673">
        <w:rPr>
          <w:rFonts w:ascii="Times New Roman" w:hAnsi="Times New Roman" w:hint="eastAsia"/>
        </w:rPr>
        <w:t>；</w:t>
      </w:r>
      <w:r w:rsidRPr="00442673">
        <w:rPr>
          <w:rFonts w:ascii="Times New Roman" w:hAnsi="Times New Roman"/>
        </w:rPr>
        <w:t>其所以有此形態與作用，依自性說，即是自己如此的。</w:t>
      </w:r>
    </w:p>
    <w:p w:rsidR="00E51B04" w:rsidRPr="00442673" w:rsidRDefault="00212030" w:rsidP="00A908B5">
      <w:pPr>
        <w:spacing w:beforeLines="30" w:before="108"/>
        <w:ind w:leftChars="50" w:left="12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（貳）性</w:t>
      </w:r>
      <w:proofErr w:type="gramStart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proofErr w:type="spellStart"/>
      <w:proofErr w:type="gramEnd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prak</w:t>
      </w:r>
      <w:r w:rsidR="000473D9" w:rsidRPr="00442673">
        <w:rPr>
          <w:rFonts w:ascii="Times New Roman" w:hAnsi="Times New Roman"/>
          <w:sz w:val="20"/>
          <w:szCs w:val="20"/>
          <w:bdr w:val="single" w:sz="4" w:space="0" w:color="auto"/>
        </w:rPr>
        <w:t>ṛ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ti</w:t>
      </w:r>
      <w:proofErr w:type="spellEnd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9042C4" w:rsidRPr="00442673">
        <w:rPr>
          <w:rFonts w:ascii="Times New Roman" w:hAnsi="Times Ext Roman"/>
          <w:sz w:val="20"/>
          <w:szCs w:val="20"/>
        </w:rPr>
        <w:t>（</w:t>
      </w:r>
      <w:r w:rsidR="009042C4" w:rsidRPr="00442673">
        <w:rPr>
          <w:rFonts w:ascii="Times New Roman" w:hAnsi="Times New Roman"/>
          <w:sz w:val="20"/>
          <w:szCs w:val="20"/>
        </w:rPr>
        <w:t>p.</w:t>
      </w:r>
      <w:r w:rsidR="002E126F" w:rsidRPr="00442673">
        <w:rPr>
          <w:rFonts w:ascii="Times New Roman" w:eastAsia="SimSun" w:hAnsi="Times New Roman"/>
          <w:sz w:val="20"/>
          <w:szCs w:val="20"/>
        </w:rPr>
        <w:t>64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DE2E34" w:rsidRPr="00442673" w:rsidRDefault="009B25A0" w:rsidP="00FF7A77">
      <w:pPr>
        <w:ind w:leftChars="60" w:left="144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此自性的另一特性</w:t>
      </w:r>
      <w:proofErr w:type="spellStart"/>
      <w:r w:rsidRPr="00442673">
        <w:rPr>
          <w:rFonts w:ascii="Times New Roman" w:hAnsi="Times New Roman"/>
        </w:rPr>
        <w:t>prakṛti</w:t>
      </w:r>
      <w:proofErr w:type="spellEnd"/>
      <w:r w:rsidR="00952BD4" w:rsidRPr="00442673">
        <w:rPr>
          <w:rStyle w:val="a9"/>
          <w:rFonts w:ascii="Times New Roman" w:hAnsi="Times New Roman"/>
        </w:rPr>
        <w:footnoteReference w:id="5"/>
      </w:r>
      <w:r w:rsidRPr="00442673">
        <w:rPr>
          <w:rFonts w:ascii="Times New Roman" w:hAnsi="Times New Roman"/>
        </w:rPr>
        <w:t>，什公譯為</w:t>
      </w:r>
      <w:r w:rsidR="00E51B04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性</w:t>
      </w:r>
      <w:r w:rsidR="00E51B04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，意義為</w:t>
      </w:r>
      <w:r w:rsidR="00E51B04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本源的性質</w:t>
      </w:r>
      <w:r w:rsidR="00E51B04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，即本質或原質。</w:t>
      </w:r>
    </w:p>
    <w:p w:rsidR="00212030" w:rsidRPr="00442673" w:rsidRDefault="00212030" w:rsidP="00A908B5">
      <w:pPr>
        <w:spacing w:beforeLines="30" w:before="108"/>
        <w:ind w:leftChars="50" w:left="12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proofErr w:type="gramStart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叁）小結</w:t>
      </w:r>
      <w:r w:rsidR="000473D9" w:rsidRPr="00442673">
        <w:rPr>
          <w:rFonts w:ascii="Times New Roman" w:hAnsi="Times Ext Roman"/>
          <w:sz w:val="20"/>
          <w:szCs w:val="20"/>
        </w:rPr>
        <w:t>（</w:t>
      </w:r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64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65</w:t>
      </w:r>
      <w:proofErr w:type="gramStart"/>
      <w:r w:rsidR="000473D9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9B25A0" w:rsidRPr="00442673" w:rsidRDefault="009B25A0" w:rsidP="00FF7A77">
      <w:pPr>
        <w:ind w:leftChars="60" w:left="144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所以，自性是自己如此的，也是本來的性質如此的。如哲學上</w:t>
      </w:r>
      <w:proofErr w:type="gramStart"/>
      <w:r w:rsidRPr="00442673">
        <w:rPr>
          <w:rFonts w:ascii="Times New Roman" w:hAnsi="Times New Roman"/>
        </w:rPr>
        <w:t>所說的實在</w:t>
      </w:r>
      <w:proofErr w:type="gramEnd"/>
      <w:r w:rsidRPr="00442673">
        <w:rPr>
          <w:rFonts w:ascii="Times New Roman" w:hAnsi="Times New Roman"/>
        </w:rPr>
        <w:t>、本體、</w:t>
      </w:r>
      <w:proofErr w:type="gramStart"/>
      <w:r w:rsidRPr="00442673">
        <w:rPr>
          <w:rFonts w:ascii="Times New Roman" w:hAnsi="Times New Roman"/>
        </w:rPr>
        <w:t>本元等</w:t>
      </w:r>
      <w:proofErr w:type="gramEnd"/>
      <w:r w:rsidRPr="00442673">
        <w:rPr>
          <w:rFonts w:ascii="Times New Roman" w:hAnsi="Times New Roman"/>
        </w:rPr>
        <w:t>，皆與此自性的含義相合。</w:t>
      </w:r>
      <w:r w:rsidR="0004340C" w:rsidRPr="00442673">
        <w:rPr>
          <w:rStyle w:val="a9"/>
          <w:rFonts w:ascii="Times New Roman" w:hAnsi="Times New Roman"/>
        </w:rPr>
        <w:footnoteReference w:id="6"/>
      </w:r>
    </w:p>
    <w:p w:rsidR="00F07694" w:rsidRPr="00442673" w:rsidRDefault="00DE2E34" w:rsidP="00DE2E34">
      <w:pPr>
        <w:spacing w:beforeLines="30" w:before="108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貳</w:t>
      </w:r>
      <w:r w:rsidR="00F07694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各學派</w:t>
      </w:r>
      <w:r w:rsidR="00980181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對</w:t>
      </w:r>
      <w:r w:rsidR="006A5132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「</w:t>
      </w:r>
      <w:r w:rsidR="00F07694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自性</w:t>
      </w:r>
      <w:r w:rsidR="006A5132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="00A277F2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的詮釋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65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69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A47EFE" w:rsidRPr="00442673" w:rsidRDefault="00DE2E34" w:rsidP="00A908B5">
      <w:pPr>
        <w:ind w:leftChars="50" w:left="120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壹</w:t>
      </w:r>
      <w:r w:rsidR="00A47EFE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="00A47EFE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薩婆多部</w:t>
      </w:r>
      <w:proofErr w:type="gramEnd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學者（三</w:t>
      </w:r>
      <w:proofErr w:type="gramStart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世</w:t>
      </w:r>
      <w:proofErr w:type="gramEnd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實有論者）對自性的看法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042C4" w:rsidRPr="00442673">
        <w:rPr>
          <w:rFonts w:ascii="Times New Roman" w:hAnsi="Times New Roman"/>
          <w:sz w:val="20"/>
          <w:szCs w:val="20"/>
        </w:rPr>
        <w:t>p.</w:t>
      </w:r>
      <w:r w:rsidR="00FE328D" w:rsidRPr="00442673">
        <w:rPr>
          <w:rFonts w:ascii="Times New Roman" w:eastAsia="SimSun" w:hAnsi="Times New Roman"/>
          <w:sz w:val="20"/>
          <w:szCs w:val="20"/>
        </w:rPr>
        <w:t>65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A47EFE" w:rsidRPr="00442673" w:rsidRDefault="00DE2E34" w:rsidP="00015919">
      <w:pPr>
        <w:ind w:leftChars="100" w:left="240"/>
        <w:jc w:val="both"/>
        <w:rPr>
          <w:rFonts w:ascii="Times New Roman" w:hAnsi="Times New Roman"/>
          <w:b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="00A47EFE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、自性之異名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65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DE2E34" w:rsidRPr="00442673" w:rsidRDefault="009B25A0" w:rsidP="00DE2E34">
      <w:pPr>
        <w:ind w:leftChars="100" w:left="240"/>
        <w:jc w:val="both"/>
        <w:rPr>
          <w:rFonts w:ascii="Times New Roman" w:eastAsia="標楷體" w:hAnsi="Times New Roman"/>
        </w:rPr>
      </w:pPr>
      <w:r w:rsidRPr="00442673">
        <w:rPr>
          <w:rFonts w:ascii="Times New Roman" w:hAnsi="Times New Roman"/>
        </w:rPr>
        <w:t>要明瞭「自性」</w:t>
      </w:r>
      <w:proofErr w:type="gramStart"/>
      <w:r w:rsidRPr="00442673">
        <w:rPr>
          <w:rFonts w:ascii="Times New Roman" w:hAnsi="Times New Roman"/>
        </w:rPr>
        <w:t>一</w:t>
      </w:r>
      <w:proofErr w:type="gramEnd"/>
      <w:r w:rsidRPr="00442673">
        <w:rPr>
          <w:rFonts w:ascii="Times New Roman" w:hAnsi="Times New Roman"/>
        </w:rPr>
        <w:t>語的意義，請聽</w:t>
      </w:r>
      <w:proofErr w:type="gramStart"/>
      <w:r w:rsidRPr="00442673">
        <w:rPr>
          <w:rFonts w:ascii="Times New Roman" w:hAnsi="Times New Roman"/>
        </w:rPr>
        <w:t>薩婆多部所說</w:t>
      </w:r>
      <w:proofErr w:type="gramEnd"/>
      <w:r w:rsidRPr="00442673">
        <w:rPr>
          <w:rFonts w:ascii="Times New Roman" w:hAnsi="Times New Roman"/>
        </w:rPr>
        <w:t>。如《大毘婆沙論》卷一說：</w:t>
      </w:r>
      <w:r w:rsidR="00446C0A" w:rsidRPr="00442673">
        <w:rPr>
          <w:rFonts w:ascii="Times New Roman" w:hAnsi="Times New Roman"/>
        </w:rPr>
        <w:t>「</w:t>
      </w:r>
      <w:r w:rsidR="00104372" w:rsidRPr="00442673">
        <w:rPr>
          <w:rFonts w:ascii="Times New Roman" w:eastAsia="標楷體" w:hAnsi="Times New Roman"/>
        </w:rPr>
        <w:t>如說自性，我、物、自體、相、分、本性，應</w:t>
      </w:r>
      <w:proofErr w:type="gramStart"/>
      <w:r w:rsidR="00104372" w:rsidRPr="00442673">
        <w:rPr>
          <w:rFonts w:ascii="Times New Roman" w:eastAsia="標楷體" w:hAnsi="Times New Roman"/>
        </w:rPr>
        <w:t>知亦爾</w:t>
      </w:r>
      <w:proofErr w:type="gramEnd"/>
      <w:r w:rsidRPr="00442673">
        <w:rPr>
          <w:rFonts w:ascii="Times New Roman" w:eastAsia="標楷體" w:hAnsi="Times New Roman"/>
        </w:rPr>
        <w:t>。</w:t>
      </w:r>
      <w:r w:rsidR="00446C0A" w:rsidRPr="00442673">
        <w:rPr>
          <w:rFonts w:ascii="Times New Roman" w:eastAsia="標楷體" w:hAnsi="Times New Roman"/>
        </w:rPr>
        <w:t>」</w:t>
      </w:r>
      <w:r w:rsidR="00446C0A" w:rsidRPr="00442673">
        <w:rPr>
          <w:rStyle w:val="a9"/>
          <w:rFonts w:ascii="Times New Roman" w:eastAsia="標楷體" w:hAnsi="Times New Roman"/>
        </w:rPr>
        <w:footnoteReference w:id="7"/>
      </w:r>
    </w:p>
    <w:p w:rsidR="0077364B" w:rsidRPr="00442673" w:rsidRDefault="009B25A0" w:rsidP="0077364B">
      <w:pPr>
        <w:spacing w:beforeLines="30" w:before="108"/>
        <w:ind w:leftChars="100" w:left="240"/>
        <w:jc w:val="both"/>
        <w:rPr>
          <w:rFonts w:ascii="Times New Roman" w:eastAsiaTheme="minorEastAsia" w:hAnsi="Times New Roman"/>
        </w:rPr>
      </w:pPr>
      <w:proofErr w:type="gramStart"/>
      <w:r w:rsidRPr="00442673">
        <w:rPr>
          <w:rFonts w:ascii="Times New Roman" w:hAnsi="Times New Roman"/>
        </w:rPr>
        <w:t>薩婆多部</w:t>
      </w:r>
      <w:r w:rsidRPr="00442673">
        <w:rPr>
          <w:rFonts w:ascii="新細明體" w:hAnsi="新細明體"/>
        </w:rPr>
        <w:t>的</w:t>
      </w:r>
      <w:proofErr w:type="gramEnd"/>
      <w:r w:rsidRPr="00442673">
        <w:rPr>
          <w:rFonts w:ascii="新細明體" w:hAnsi="新細明體"/>
        </w:rPr>
        <w:t>學</w:t>
      </w:r>
      <w:r w:rsidRPr="00442673">
        <w:rPr>
          <w:rFonts w:ascii="Times New Roman" w:hAnsi="Times New Roman"/>
        </w:rPr>
        <w:t>者，把自性、我、物、自體、相、分、本性看成同一意義。尤其所謂「分」，最值得注意。此分，就是事物的最後原素，也即是所謂「點」，即「其小無內」不可再分割的東西。</w:t>
      </w:r>
    </w:p>
    <w:p w:rsidR="005B2D3F" w:rsidRPr="00442673" w:rsidRDefault="0077364B" w:rsidP="00A908B5">
      <w:pPr>
        <w:spacing w:beforeLines="30" w:before="108"/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</w:t>
      </w:r>
      <w:r w:rsidR="00405AA1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假必依實</w:t>
      </w:r>
      <w:proofErr w:type="gramStart"/>
      <w:r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65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66</w:t>
      </w:r>
      <w:proofErr w:type="gramStart"/>
      <w:r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F06982" w:rsidRPr="00442673" w:rsidRDefault="009B25A0" w:rsidP="0077364B">
      <w:pPr>
        <w:ind w:leftChars="100" w:left="240"/>
        <w:jc w:val="both"/>
        <w:rPr>
          <w:rFonts w:ascii="Times New Roman" w:eastAsia="SimSun" w:hAnsi="Times New Roman"/>
        </w:rPr>
      </w:pPr>
      <w:proofErr w:type="gramStart"/>
      <w:r w:rsidRPr="00442673">
        <w:rPr>
          <w:rFonts w:ascii="Times New Roman" w:hAnsi="Times New Roman"/>
        </w:rPr>
        <w:t>薩婆多部</w:t>
      </w:r>
      <w:proofErr w:type="gramEnd"/>
      <w:r w:rsidRPr="00442673">
        <w:rPr>
          <w:rFonts w:ascii="Times New Roman" w:hAnsi="Times New Roman"/>
        </w:rPr>
        <w:t>以為一切法不外兩種：一、假有，二、實有。</w:t>
      </w:r>
      <w:r w:rsidR="00C12895" w:rsidRPr="00442673">
        <w:rPr>
          <w:rStyle w:val="a9"/>
          <w:rFonts w:ascii="Times New Roman" w:hAnsi="Times New Roman"/>
        </w:rPr>
        <w:footnoteReference w:id="8"/>
      </w:r>
    </w:p>
    <w:p w:rsidR="00906FC3" w:rsidRPr="00442673" w:rsidRDefault="009B25A0" w:rsidP="0077364B">
      <w:pPr>
        <w:spacing w:beforeLines="30" w:before="108"/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  <w:b/>
        </w:rPr>
        <w:t>假有</w:t>
      </w:r>
      <w:r w:rsidRPr="00442673">
        <w:rPr>
          <w:rFonts w:ascii="Times New Roman" w:hAnsi="Times New Roman"/>
        </w:rPr>
        <w:t>的，如《順正理論》卷一三說：「</w:t>
      </w:r>
      <w:r w:rsidR="0077364B" w:rsidRPr="00442673">
        <w:rPr>
          <w:rFonts w:ascii="Times New Roman" w:eastAsia="標楷體" w:hAnsi="Times New Roman"/>
        </w:rPr>
        <w:t>是假有法，</w:t>
      </w:r>
      <w:r w:rsidR="0077364B" w:rsidRPr="00442673">
        <w:rPr>
          <w:rFonts w:ascii="Times New Roman" w:eastAsia="標楷體" w:hAnsi="Times New Roman" w:hint="eastAsia"/>
        </w:rPr>
        <w:t>寧</w:t>
      </w:r>
      <w:r w:rsidR="00A85B78" w:rsidRPr="00442673">
        <w:rPr>
          <w:rStyle w:val="a9"/>
          <w:rFonts w:ascii="Times New Roman" w:eastAsia="標楷體" w:hAnsi="Times New Roman"/>
        </w:rPr>
        <w:footnoteReference w:id="9"/>
      </w:r>
      <w:r w:rsidRPr="00442673">
        <w:rPr>
          <w:rFonts w:ascii="Times New Roman" w:eastAsia="標楷體" w:hAnsi="Times New Roman"/>
        </w:rPr>
        <w:t>求自性</w:t>
      </w:r>
      <w:r w:rsidR="00012040" w:rsidRPr="00442673">
        <w:rPr>
          <w:rFonts w:ascii="Times New Roman" w:eastAsia="標楷體" w:hAnsi="Times New Roman"/>
        </w:rPr>
        <w:t>？</w:t>
      </w:r>
      <w:r w:rsidRPr="00442673">
        <w:rPr>
          <w:rFonts w:ascii="Times New Roman" w:eastAsia="標楷體" w:hAnsi="Times New Roman"/>
        </w:rPr>
        <w:t>」</w:t>
      </w:r>
      <w:r w:rsidR="00012040" w:rsidRPr="00442673">
        <w:rPr>
          <w:rStyle w:val="a9"/>
          <w:rFonts w:ascii="Times New Roman" w:eastAsia="標楷體" w:hAnsi="Times New Roman"/>
        </w:rPr>
        <w:footnoteReference w:id="10"/>
      </w:r>
      <w:r w:rsidRPr="00442673">
        <w:rPr>
          <w:rFonts w:ascii="Times New Roman" w:hAnsi="Times New Roman"/>
        </w:rPr>
        <w:t>假有法即不能追求其自性的。</w:t>
      </w:r>
    </w:p>
    <w:p w:rsidR="008B25C4" w:rsidRPr="00442673" w:rsidRDefault="00E32593" w:rsidP="0077364B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依他們說</w:t>
      </w:r>
      <w:r w:rsidRPr="00442673">
        <w:rPr>
          <w:rFonts w:ascii="Times New Roman" w:hAnsi="Times New Roman" w:hint="eastAsia"/>
        </w:rPr>
        <w:t>，</w:t>
      </w:r>
      <w:r w:rsidR="009B25A0" w:rsidRPr="00442673">
        <w:rPr>
          <w:rFonts w:ascii="Times New Roman" w:hAnsi="Times New Roman"/>
          <w:b/>
        </w:rPr>
        <w:t>假有的必依於真實的</w:t>
      </w:r>
      <w:r w:rsidR="009B25A0" w:rsidRPr="00442673">
        <w:rPr>
          <w:rFonts w:ascii="Times New Roman" w:hAnsi="Times New Roman"/>
        </w:rPr>
        <w:t>。</w:t>
      </w:r>
      <w:r w:rsidR="0088604D" w:rsidRPr="00442673">
        <w:rPr>
          <w:rStyle w:val="a9"/>
          <w:rFonts w:ascii="Times New Roman" w:hAnsi="Times New Roman"/>
        </w:rPr>
        <w:footnoteReference w:id="11"/>
      </w:r>
    </w:p>
    <w:p w:rsidR="008B25C4" w:rsidRPr="00442673" w:rsidRDefault="009B25A0" w:rsidP="0077364B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依於實有，構成</w:t>
      </w:r>
      <w:r w:rsidR="00E32593" w:rsidRPr="00442673">
        <w:rPr>
          <w:rFonts w:ascii="Times New Roman" w:hAnsi="Times New Roman"/>
          <w:b/>
        </w:rPr>
        <w:t>前後的</w:t>
      </w:r>
      <w:proofErr w:type="gramStart"/>
      <w:r w:rsidR="00E32593" w:rsidRPr="00442673">
        <w:rPr>
          <w:rFonts w:ascii="Times New Roman" w:hAnsi="Times New Roman"/>
          <w:b/>
        </w:rPr>
        <w:t>相續相</w:t>
      </w:r>
      <w:proofErr w:type="gramEnd"/>
      <w:r w:rsidR="00E32593" w:rsidRPr="00442673">
        <w:rPr>
          <w:rFonts w:ascii="Times New Roman" w:hAnsi="Times New Roman" w:hint="eastAsia"/>
          <w:b/>
        </w:rPr>
        <w:t>、</w:t>
      </w:r>
      <w:r w:rsidRPr="00442673">
        <w:rPr>
          <w:rFonts w:ascii="Times New Roman" w:hAnsi="Times New Roman"/>
          <w:b/>
        </w:rPr>
        <w:t>同時的</w:t>
      </w:r>
      <w:proofErr w:type="gramStart"/>
      <w:r w:rsidRPr="00442673">
        <w:rPr>
          <w:rFonts w:ascii="Times New Roman" w:hAnsi="Times New Roman"/>
          <w:b/>
        </w:rPr>
        <w:t>和合相</w:t>
      </w:r>
      <w:proofErr w:type="gramEnd"/>
      <w:r w:rsidRPr="00442673">
        <w:rPr>
          <w:rFonts w:ascii="Times New Roman" w:hAnsi="Times New Roman"/>
        </w:rPr>
        <w:t>。此</w:t>
      </w:r>
      <w:r w:rsidRPr="00442673">
        <w:rPr>
          <w:rFonts w:ascii="Times New Roman" w:hAnsi="Times New Roman"/>
          <w:b/>
        </w:rPr>
        <w:t>和合</w:t>
      </w:r>
      <w:r w:rsidRPr="00442673">
        <w:rPr>
          <w:rFonts w:ascii="Times New Roman" w:hAnsi="Times New Roman"/>
        </w:rPr>
        <w:t>及</w:t>
      </w:r>
      <w:r w:rsidRPr="00442673">
        <w:rPr>
          <w:rFonts w:ascii="Times New Roman" w:hAnsi="Times New Roman"/>
          <w:b/>
        </w:rPr>
        <w:t>相續</w:t>
      </w:r>
      <w:r w:rsidRPr="00442673">
        <w:rPr>
          <w:rFonts w:ascii="Times New Roman" w:hAnsi="Times New Roman"/>
        </w:rPr>
        <w:t>，即</w:t>
      </w:r>
      <w:r w:rsidRPr="00442673">
        <w:rPr>
          <w:rFonts w:ascii="Times New Roman" w:hAnsi="Times New Roman"/>
          <w:b/>
        </w:rPr>
        <w:t>假有的，可以說沒有自性</w:t>
      </w:r>
      <w:r w:rsidRPr="00442673">
        <w:rPr>
          <w:rFonts w:ascii="Times New Roman" w:hAnsi="Times New Roman"/>
        </w:rPr>
        <w:t>。</w:t>
      </w:r>
    </w:p>
    <w:p w:rsidR="00103D08" w:rsidRPr="00442673" w:rsidRDefault="009B25A0" w:rsidP="0077364B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而在相續與和合的現象中，分析到內在不可再分析的點，即是</w:t>
      </w:r>
      <w:r w:rsidRPr="00442673">
        <w:rPr>
          <w:rFonts w:ascii="Times New Roman" w:hAnsi="Times New Roman"/>
          <w:b/>
        </w:rPr>
        <w:t>自性實有</w:t>
      </w:r>
      <w:r w:rsidRPr="00442673">
        <w:rPr>
          <w:rFonts w:ascii="Times New Roman" w:hAnsi="Times New Roman"/>
        </w:rPr>
        <w:t>的。</w:t>
      </w:r>
    </w:p>
    <w:p w:rsidR="00935813" w:rsidRPr="00442673" w:rsidRDefault="009B25A0" w:rsidP="00935813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lastRenderedPageBreak/>
        <w:t>如</w:t>
      </w:r>
      <w:proofErr w:type="gramStart"/>
      <w:r w:rsidRPr="00442673">
        <w:rPr>
          <w:rFonts w:ascii="Times New Roman" w:hAnsi="Times New Roman"/>
        </w:rPr>
        <w:t>在色法的</w:t>
      </w:r>
      <w:proofErr w:type="gramEnd"/>
      <w:r w:rsidRPr="00442673">
        <w:rPr>
          <w:rFonts w:ascii="Times New Roman" w:hAnsi="Times New Roman"/>
        </w:rPr>
        <w:t>和集中，分析至</w:t>
      </w:r>
      <w:r w:rsidR="002B5DD2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極微</w:t>
      </w:r>
      <w:r w:rsidR="002B5DD2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，</w:t>
      </w:r>
      <w:r w:rsidR="00DE2E34" w:rsidRPr="00442673">
        <w:rPr>
          <w:rStyle w:val="a9"/>
          <w:rFonts w:ascii="Times New Roman" w:hAnsi="Times New Roman"/>
        </w:rPr>
        <w:footnoteReference w:id="12"/>
      </w:r>
      <w:r w:rsidRPr="00442673">
        <w:rPr>
          <w:rFonts w:ascii="Times New Roman" w:hAnsi="Times New Roman"/>
        </w:rPr>
        <w:t>以極微的物質點，為</w:t>
      </w:r>
      <w:proofErr w:type="gramStart"/>
      <w:r w:rsidRPr="00442673">
        <w:rPr>
          <w:rFonts w:ascii="Times New Roman" w:hAnsi="Times New Roman"/>
        </w:rPr>
        <w:t>集成粗顯色相</w:t>
      </w:r>
      <w:proofErr w:type="gramEnd"/>
      <w:r w:rsidRPr="00442673">
        <w:rPr>
          <w:rFonts w:ascii="Times New Roman" w:hAnsi="Times New Roman"/>
        </w:rPr>
        <w:t>的實質。</w:t>
      </w:r>
    </w:p>
    <w:p w:rsidR="00103D08" w:rsidRPr="00442673" w:rsidRDefault="009B25A0" w:rsidP="00935813">
      <w:pPr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對於精神作用，也分析到</w:t>
      </w:r>
      <w:r w:rsidR="002B5DD2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心</w:t>
      </w:r>
      <w:proofErr w:type="gramStart"/>
      <w:r w:rsidRPr="00442673">
        <w:rPr>
          <w:rFonts w:ascii="Times New Roman" w:hAnsi="Times New Roman"/>
        </w:rPr>
        <w:t>心</w:t>
      </w:r>
      <w:proofErr w:type="gramEnd"/>
      <w:r w:rsidRPr="00442673">
        <w:rPr>
          <w:rFonts w:ascii="Times New Roman" w:hAnsi="Times New Roman"/>
        </w:rPr>
        <w:t>所</w:t>
      </w:r>
      <w:r w:rsidR="002B5DD2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的單元。</w:t>
      </w:r>
    </w:p>
    <w:p w:rsidR="00B37BC8" w:rsidRPr="00442673" w:rsidRDefault="009B25A0" w:rsidP="00935813">
      <w:pPr>
        <w:spacing w:beforeLines="30" w:before="108"/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此分析出的單元，是自性，也稱為</w:t>
      </w:r>
      <w:r w:rsidR="00413B3B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我</w:t>
      </w:r>
      <w:r w:rsidR="00413B3B" w:rsidRPr="00442673">
        <w:rPr>
          <w:rFonts w:ascii="Times New Roman" w:hAnsi="Times New Roman"/>
        </w:rPr>
        <w:t>」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我即自在義。如《</w:t>
      </w:r>
      <w:r w:rsidR="008B25C4" w:rsidRPr="00442673">
        <w:rPr>
          <w:rFonts w:ascii="Times New Roman" w:hAnsi="Times New Roman" w:hint="eastAsia"/>
        </w:rPr>
        <w:t>大毘</w:t>
      </w:r>
      <w:r w:rsidRPr="00442673">
        <w:rPr>
          <w:rFonts w:ascii="Times New Roman" w:hAnsi="Times New Roman"/>
        </w:rPr>
        <w:t>婆沙</w:t>
      </w:r>
      <w:r w:rsidR="008B25C4" w:rsidRPr="00442673">
        <w:rPr>
          <w:rFonts w:ascii="Times New Roman" w:hAnsi="Times New Roman" w:hint="eastAsia"/>
        </w:rPr>
        <w:t>論</w:t>
      </w:r>
      <w:r w:rsidRPr="00442673">
        <w:rPr>
          <w:rFonts w:ascii="Times New Roman" w:hAnsi="Times New Roman"/>
        </w:rPr>
        <w:t>》卷九說：「</w:t>
      </w:r>
      <w:r w:rsidRPr="00442673">
        <w:rPr>
          <w:rFonts w:ascii="Times New Roman" w:eastAsia="標楷體" w:hAnsi="Times New Roman"/>
        </w:rPr>
        <w:t>善說法者，</w:t>
      </w:r>
      <w:proofErr w:type="gramStart"/>
      <w:r w:rsidRPr="00442673">
        <w:rPr>
          <w:rFonts w:ascii="Times New Roman" w:eastAsia="標楷體" w:hAnsi="Times New Roman"/>
        </w:rPr>
        <w:t>唯說實有</w:t>
      </w:r>
      <w:proofErr w:type="gramEnd"/>
      <w:r w:rsidRPr="00442673">
        <w:rPr>
          <w:rFonts w:ascii="Times New Roman" w:eastAsia="標楷體" w:hAnsi="Times New Roman"/>
        </w:rPr>
        <w:t>法我，法性實有，</w:t>
      </w:r>
      <w:proofErr w:type="gramStart"/>
      <w:r w:rsidRPr="00442673">
        <w:rPr>
          <w:rFonts w:ascii="Times New Roman" w:eastAsia="標楷體" w:hAnsi="Times New Roman"/>
        </w:rPr>
        <w:t>如實見故</w:t>
      </w:r>
      <w:proofErr w:type="gramEnd"/>
      <w:r w:rsidR="008375A9" w:rsidRPr="00442673">
        <w:rPr>
          <w:rFonts w:ascii="Times New Roman" w:eastAsia="標楷體" w:hAnsi="Times New Roman"/>
        </w:rPr>
        <w:t>。</w:t>
      </w:r>
      <w:r w:rsidRPr="00442673">
        <w:rPr>
          <w:rFonts w:ascii="Times New Roman" w:eastAsia="標楷體" w:hAnsi="Times New Roman"/>
        </w:rPr>
        <w:t>」</w:t>
      </w:r>
      <w:r w:rsidR="00935813" w:rsidRPr="00442673">
        <w:rPr>
          <w:rStyle w:val="a9"/>
          <w:rFonts w:ascii="Times New Roman" w:hAnsi="Times New Roman"/>
        </w:rPr>
        <w:footnoteReference w:id="13"/>
      </w:r>
      <w:r w:rsidRPr="00442673">
        <w:rPr>
          <w:rFonts w:ascii="Times New Roman" w:hAnsi="Times New Roman"/>
        </w:rPr>
        <w:t>補</w:t>
      </w:r>
      <w:proofErr w:type="gramStart"/>
      <w:r w:rsidRPr="00442673">
        <w:rPr>
          <w:rFonts w:ascii="Times New Roman" w:hAnsi="Times New Roman"/>
        </w:rPr>
        <w:t>特伽羅</w:t>
      </w:r>
      <w:proofErr w:type="gramEnd"/>
      <w:r w:rsidRPr="00442673">
        <w:rPr>
          <w:rFonts w:ascii="Times New Roman" w:hAnsi="Times New Roman"/>
        </w:rPr>
        <w:t>我是五</w:t>
      </w:r>
      <w:proofErr w:type="gramStart"/>
      <w:r w:rsidRPr="00442673">
        <w:rPr>
          <w:rFonts w:ascii="Times New Roman" w:hAnsi="Times New Roman"/>
        </w:rPr>
        <w:t>蘊</w:t>
      </w:r>
      <w:proofErr w:type="gramEnd"/>
      <w:r w:rsidRPr="00442673">
        <w:rPr>
          <w:rFonts w:ascii="Times New Roman" w:hAnsi="Times New Roman"/>
        </w:rPr>
        <w:t>和合有的，所以是假；假的</w:t>
      </w:r>
      <w:proofErr w:type="gramStart"/>
      <w:r w:rsidRPr="00442673">
        <w:rPr>
          <w:rFonts w:ascii="Times New Roman" w:hAnsi="Times New Roman"/>
        </w:rPr>
        <w:t>所依是自</w:t>
      </w:r>
      <w:proofErr w:type="gramEnd"/>
      <w:r w:rsidRPr="00442673">
        <w:rPr>
          <w:rFonts w:ascii="Times New Roman" w:hAnsi="Times New Roman"/>
        </w:rPr>
        <w:t>性實有，所以說：「</w:t>
      </w:r>
      <w:r w:rsidR="00935813" w:rsidRPr="00442673">
        <w:rPr>
          <w:rFonts w:ascii="Times New Roman" w:eastAsia="標楷體" w:hAnsi="Times New Roman" w:hint="eastAsia"/>
        </w:rPr>
        <w:t>法</w:t>
      </w:r>
      <w:r w:rsidRPr="00442673">
        <w:rPr>
          <w:rFonts w:ascii="Times New Roman" w:eastAsia="標楷體" w:hAnsi="Times New Roman"/>
        </w:rPr>
        <w:t>性實有，</w:t>
      </w:r>
      <w:proofErr w:type="gramStart"/>
      <w:r w:rsidRPr="00442673">
        <w:rPr>
          <w:rFonts w:ascii="Times New Roman" w:eastAsia="標楷體" w:hAnsi="Times New Roman"/>
        </w:rPr>
        <w:t>如實見故</w:t>
      </w:r>
      <w:proofErr w:type="gramEnd"/>
      <w:r w:rsidR="00E32593" w:rsidRPr="00442673">
        <w:rPr>
          <w:rFonts w:ascii="Times New Roman" w:hAnsi="Times New Roman"/>
        </w:rPr>
        <w:t>。</w:t>
      </w:r>
      <w:r w:rsidRPr="00442673">
        <w:rPr>
          <w:rFonts w:ascii="Times New Roman" w:hAnsi="Times New Roman"/>
        </w:rPr>
        <w:t>」</w:t>
      </w:r>
    </w:p>
    <w:p w:rsidR="008B25C4" w:rsidRPr="00442673" w:rsidRDefault="009B25A0" w:rsidP="00935813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這種思想，即是假定世間事物，有實在的</w:t>
      </w:r>
      <w:r w:rsidR="001D7480" w:rsidRPr="00442673">
        <w:rPr>
          <w:rFonts w:asciiTheme="minorEastAsia" w:eastAsiaTheme="minorEastAsia" w:hAnsiTheme="minorEastAsia"/>
        </w:rPr>
        <w:t>、</w:t>
      </w:r>
      <w:r w:rsidRPr="00442673">
        <w:rPr>
          <w:rFonts w:ascii="Times New Roman" w:hAnsi="Times New Roman"/>
        </w:rPr>
        <w:t>根本的自性物，而後才有世間的一切。</w:t>
      </w:r>
    </w:p>
    <w:p w:rsidR="00935813" w:rsidRPr="00442673" w:rsidRDefault="009B25A0" w:rsidP="00935813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他們從「</w:t>
      </w:r>
      <w:proofErr w:type="gramStart"/>
      <w:r w:rsidRPr="00442673">
        <w:rPr>
          <w:rFonts w:ascii="Times New Roman" w:hAnsi="Times New Roman"/>
        </w:rPr>
        <w:t>析假見實</w:t>
      </w:r>
      <w:proofErr w:type="gramEnd"/>
      <w:r w:rsidRPr="00442673">
        <w:rPr>
          <w:rFonts w:ascii="Times New Roman" w:hAnsi="Times New Roman"/>
        </w:rPr>
        <w:t>」的方法，分析到不可再分析的質素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心、物、非</w:t>
      </w:r>
      <w:proofErr w:type="gramStart"/>
      <w:r w:rsidRPr="00442673">
        <w:rPr>
          <w:rFonts w:ascii="Times New Roman" w:hAnsi="Times New Roman"/>
        </w:rPr>
        <w:t>心非物</w:t>
      </w:r>
      <w:proofErr w:type="gramEnd"/>
      <w:r w:rsidRPr="00442673">
        <w:rPr>
          <w:rFonts w:ascii="Times New Roman" w:hAnsi="Times New Roman"/>
        </w:rPr>
        <w:t>，即是事物的實體，也即是所謂自性，自性</w:t>
      </w:r>
      <w:proofErr w:type="gramStart"/>
      <w:r w:rsidRPr="00442673">
        <w:rPr>
          <w:rFonts w:ascii="Times New Roman" w:hAnsi="Times New Roman"/>
        </w:rPr>
        <w:t>即萬有的本元</w:t>
      </w:r>
      <w:proofErr w:type="gramEnd"/>
      <w:r w:rsidR="00252097" w:rsidRPr="00442673">
        <w:rPr>
          <w:rStyle w:val="a9"/>
          <w:rFonts w:ascii="Times New Roman" w:hAnsi="Times New Roman"/>
        </w:rPr>
        <w:footnoteReference w:id="14"/>
      </w:r>
      <w:r w:rsidRPr="00442673">
        <w:rPr>
          <w:rFonts w:ascii="Times New Roman" w:hAnsi="Times New Roman"/>
        </w:rPr>
        <w:t>。</w:t>
      </w:r>
    </w:p>
    <w:p w:rsidR="00935813" w:rsidRPr="00442673" w:rsidRDefault="009B25A0" w:rsidP="00935813">
      <w:pPr>
        <w:spacing w:beforeLines="30" w:before="108"/>
        <w:ind w:leftChars="100" w:left="240"/>
        <w:jc w:val="both"/>
        <w:rPr>
          <w:rFonts w:ascii="Times New Roman" w:eastAsia="標楷體" w:hAnsi="Times New Roman"/>
        </w:rPr>
      </w:pPr>
      <w:r w:rsidRPr="00442673">
        <w:rPr>
          <w:rFonts w:ascii="Times New Roman" w:hAnsi="Times New Roman"/>
        </w:rPr>
        <w:t>如《順正理論》卷一三說：「</w:t>
      </w:r>
      <w:r w:rsidRPr="00442673">
        <w:rPr>
          <w:rFonts w:ascii="Times New Roman" w:eastAsia="標楷體" w:hAnsi="Times New Roman"/>
        </w:rPr>
        <w:t>未知何法</w:t>
      </w:r>
      <w:proofErr w:type="gramStart"/>
      <w:r w:rsidRPr="00442673">
        <w:rPr>
          <w:rFonts w:ascii="Times New Roman" w:eastAsia="標楷體" w:hAnsi="Times New Roman"/>
        </w:rPr>
        <w:t>為假所依</w:t>
      </w:r>
      <w:proofErr w:type="gramEnd"/>
      <w:r w:rsidRPr="00442673">
        <w:rPr>
          <w:rFonts w:ascii="Times New Roman" w:eastAsia="標楷體" w:hAnsi="Times New Roman"/>
        </w:rPr>
        <w:t>？</w:t>
      </w:r>
      <w:proofErr w:type="gramStart"/>
      <w:r w:rsidRPr="00442673">
        <w:rPr>
          <w:rFonts w:ascii="Times New Roman" w:eastAsia="標楷體" w:hAnsi="Times New Roman"/>
        </w:rPr>
        <w:t>非離假</w:t>
      </w:r>
      <w:proofErr w:type="gramEnd"/>
      <w:r w:rsidRPr="00442673">
        <w:rPr>
          <w:rFonts w:ascii="Times New Roman" w:eastAsia="標楷體" w:hAnsi="Times New Roman"/>
        </w:rPr>
        <w:t>依可</w:t>
      </w:r>
      <w:proofErr w:type="gramStart"/>
      <w:r w:rsidRPr="00442673">
        <w:rPr>
          <w:rFonts w:ascii="Times New Roman" w:eastAsia="標楷體" w:hAnsi="Times New Roman"/>
        </w:rPr>
        <w:t>有假法</w:t>
      </w:r>
      <w:proofErr w:type="gramEnd"/>
      <w:r w:rsidRPr="00442673">
        <w:rPr>
          <w:rFonts w:ascii="Times New Roman" w:eastAsia="標楷體" w:hAnsi="Times New Roman"/>
        </w:rPr>
        <w:t>。</w:t>
      </w:r>
      <w:r w:rsidR="00AA2D74" w:rsidRPr="00442673">
        <w:rPr>
          <w:rFonts w:ascii="Times New Roman" w:eastAsia="標楷體" w:hAnsi="Times New Roman"/>
        </w:rPr>
        <w:t>」</w:t>
      </w:r>
      <w:r w:rsidR="00AF761D" w:rsidRPr="00442673">
        <w:rPr>
          <w:rStyle w:val="a9"/>
          <w:rFonts w:ascii="Times New Roman" w:eastAsia="標楷體" w:hAnsi="Times New Roman"/>
        </w:rPr>
        <w:footnoteReference w:id="15"/>
      </w:r>
    </w:p>
    <w:p w:rsidR="00527ACE" w:rsidRPr="00442673" w:rsidRDefault="009B25A0" w:rsidP="00935813">
      <w:pPr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「假必依實」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自性有，是最根本的見解。</w:t>
      </w:r>
    </w:p>
    <w:p w:rsidR="006E3AE5" w:rsidRPr="00442673" w:rsidRDefault="00935813" w:rsidP="00A908B5">
      <w:pPr>
        <w:spacing w:beforeLines="30" w:before="108"/>
        <w:ind w:leftChars="100" w:left="24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三</w:t>
      </w:r>
      <w:r w:rsidR="006E3AE5" w:rsidRPr="00442673">
        <w:rPr>
          <w:rFonts w:ascii="新細明體" w:hAnsi="新細明體"/>
          <w:b/>
          <w:sz w:val="20"/>
          <w:szCs w:val="20"/>
          <w:bdr w:val="single" w:sz="4" w:space="0" w:color="auto"/>
        </w:rPr>
        <w:t>、三</w:t>
      </w:r>
      <w:proofErr w:type="gramStart"/>
      <w:r w:rsidR="006E3AE5" w:rsidRPr="00442673">
        <w:rPr>
          <w:rFonts w:ascii="新細明體" w:hAnsi="新細明體"/>
          <w:b/>
          <w:sz w:val="20"/>
          <w:szCs w:val="20"/>
          <w:bdr w:val="single" w:sz="4" w:space="0" w:color="auto"/>
        </w:rPr>
        <w:t>世</w:t>
      </w:r>
      <w:proofErr w:type="gramEnd"/>
      <w:r w:rsidR="006E3AE5" w:rsidRPr="00442673">
        <w:rPr>
          <w:rFonts w:ascii="新細明體" w:hAnsi="新細明體"/>
          <w:b/>
          <w:sz w:val="20"/>
          <w:szCs w:val="20"/>
          <w:bdr w:val="single" w:sz="4" w:space="0" w:color="auto"/>
        </w:rPr>
        <w:t>實有</w:t>
      </w:r>
      <w:proofErr w:type="gramStart"/>
      <w:r w:rsidR="006E3AE5" w:rsidRPr="00442673">
        <w:rPr>
          <w:rFonts w:ascii="Times New Roman" w:hAnsi="Times New Roman"/>
          <w:sz w:val="20"/>
          <w:szCs w:val="20"/>
        </w:rPr>
        <w:t>（</w:t>
      </w:r>
      <w:proofErr w:type="gramEnd"/>
      <w:r w:rsidR="006E3AE5" w:rsidRPr="00442673">
        <w:rPr>
          <w:rFonts w:ascii="Times New Roman" w:hAnsi="Times New Roman"/>
          <w:sz w:val="20"/>
          <w:szCs w:val="20"/>
        </w:rPr>
        <w:t>p.66</w:t>
      </w:r>
      <w:proofErr w:type="gramStart"/>
      <w:r w:rsidR="006E3AE5" w:rsidRPr="00442673">
        <w:rPr>
          <w:rFonts w:ascii="Times New Roman" w:hAnsi="Times New Roman"/>
          <w:sz w:val="20"/>
          <w:szCs w:val="20"/>
        </w:rPr>
        <w:t>）</w:t>
      </w:r>
      <w:proofErr w:type="gramEnd"/>
    </w:p>
    <w:p w:rsidR="00AC27B2" w:rsidRPr="00442673" w:rsidRDefault="009B25A0" w:rsidP="00935813">
      <w:pPr>
        <w:ind w:leftChars="100" w:left="240"/>
        <w:jc w:val="both"/>
        <w:rPr>
          <w:rFonts w:ascii="Times New Roman" w:eastAsia="SimSun" w:hAnsi="Times New Roman"/>
        </w:rPr>
      </w:pPr>
      <w:proofErr w:type="gramStart"/>
      <w:r w:rsidRPr="00442673">
        <w:rPr>
          <w:rFonts w:ascii="Times New Roman" w:hAnsi="Times New Roman"/>
        </w:rPr>
        <w:t>薩婆多</w:t>
      </w:r>
      <w:proofErr w:type="gramEnd"/>
      <w:r w:rsidRPr="00442673">
        <w:rPr>
          <w:rFonts w:ascii="Times New Roman" w:hAnsi="Times New Roman"/>
        </w:rPr>
        <w:t>主張有自性的，於是佛</w:t>
      </w:r>
      <w:proofErr w:type="gramStart"/>
      <w:r w:rsidRPr="00442673">
        <w:rPr>
          <w:rFonts w:ascii="Times New Roman" w:hAnsi="Times New Roman"/>
        </w:rPr>
        <w:t>說諸行</w:t>
      </w:r>
      <w:proofErr w:type="gramEnd"/>
      <w:r w:rsidRPr="00442673">
        <w:rPr>
          <w:rFonts w:ascii="Times New Roman" w:hAnsi="Times New Roman"/>
        </w:rPr>
        <w:t>無常，諸法無我，照他們的意見，追究</w:t>
      </w:r>
      <w:r w:rsidRPr="00442673">
        <w:rPr>
          <w:rFonts w:ascii="Times New Roman" w:hAnsi="Times New Roman"/>
          <w:b/>
        </w:rPr>
        <w:t>諸法的實在</w:t>
      </w:r>
      <w:r w:rsidRPr="00442673">
        <w:rPr>
          <w:rFonts w:ascii="Times New Roman" w:hAnsi="Times New Roman"/>
        </w:rPr>
        <w:t>，相續與和</w:t>
      </w:r>
      <w:proofErr w:type="gramStart"/>
      <w:r w:rsidRPr="00442673">
        <w:rPr>
          <w:rFonts w:ascii="Times New Roman" w:hAnsi="Times New Roman"/>
        </w:rPr>
        <w:t>合假所</w:t>
      </w:r>
      <w:proofErr w:type="gramEnd"/>
      <w:r w:rsidRPr="00442673">
        <w:rPr>
          <w:rFonts w:ascii="Times New Roman" w:hAnsi="Times New Roman"/>
        </w:rPr>
        <w:t>依的</w:t>
      </w:r>
      <w:proofErr w:type="gramStart"/>
      <w:r w:rsidRPr="00442673">
        <w:rPr>
          <w:rFonts w:ascii="Times New Roman" w:hAnsi="Times New Roman"/>
          <w:b/>
        </w:rPr>
        <w:t>自性法</w:t>
      </w:r>
      <w:proofErr w:type="gramEnd"/>
      <w:r w:rsidRPr="00442673">
        <w:rPr>
          <w:rFonts w:ascii="Times New Roman" w:hAnsi="Times New Roman"/>
          <w:b/>
        </w:rPr>
        <w:t>，即是三</w:t>
      </w:r>
      <w:proofErr w:type="gramStart"/>
      <w:r w:rsidRPr="00442673">
        <w:rPr>
          <w:rFonts w:ascii="Times New Roman" w:hAnsi="Times New Roman"/>
          <w:b/>
        </w:rPr>
        <w:t>世</w:t>
      </w:r>
      <w:proofErr w:type="gramEnd"/>
      <w:r w:rsidRPr="00442673">
        <w:rPr>
          <w:rFonts w:ascii="Times New Roman" w:hAnsi="Times New Roman"/>
          <w:b/>
        </w:rPr>
        <w:t>常如其性的、不變的，有不能無、無不能有的，甚至可以稱為</w:t>
      </w:r>
      <w:r w:rsidR="00560722" w:rsidRPr="00442673">
        <w:rPr>
          <w:rFonts w:ascii="Times New Roman" w:hAnsi="Times New Roman"/>
          <w:b/>
        </w:rPr>
        <w:t>「</w:t>
      </w:r>
      <w:r w:rsidRPr="00442673">
        <w:rPr>
          <w:rFonts w:ascii="Times New Roman" w:hAnsi="Times New Roman"/>
          <w:b/>
        </w:rPr>
        <w:t>法我</w:t>
      </w:r>
      <w:r w:rsidR="00560722" w:rsidRPr="00442673">
        <w:rPr>
          <w:rFonts w:ascii="Times New Roman" w:hAnsi="Times New Roman"/>
          <w:b/>
        </w:rPr>
        <w:t>」</w:t>
      </w:r>
      <w:r w:rsidRPr="00442673">
        <w:rPr>
          <w:rFonts w:ascii="Times New Roman" w:hAnsi="Times New Roman"/>
          <w:b/>
        </w:rPr>
        <w:t>了。</w:t>
      </w:r>
    </w:p>
    <w:p w:rsidR="00504574" w:rsidRPr="00442673" w:rsidRDefault="00935813" w:rsidP="00A908B5">
      <w:pPr>
        <w:spacing w:beforeLines="50" w:before="180"/>
        <w:ind w:leftChars="50" w:left="120"/>
        <w:jc w:val="both"/>
        <w:rPr>
          <w:rFonts w:ascii="Times New Roman" w:eastAsia="SimSu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貳</w:t>
      </w:r>
      <w:r w:rsidR="00C5040D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="00443C9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經部師</w:t>
      </w:r>
      <w:proofErr w:type="gramEnd"/>
      <w:r w:rsidR="00443C9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（現在實有論者）</w:t>
      </w:r>
      <w:proofErr w:type="gramStart"/>
      <w:r w:rsidR="00443C9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及唯識學者</w:t>
      </w:r>
      <w:proofErr w:type="gramEnd"/>
      <w:r w:rsidR="00443C9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對自性的看法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66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67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C6378B" w:rsidRPr="00442673" w:rsidRDefault="00935813" w:rsidP="00A908B5">
      <w:pPr>
        <w:ind w:leftChars="100" w:left="24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="00C6378B" w:rsidRPr="00442673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proofErr w:type="gramStart"/>
      <w:r w:rsidR="004D612B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經部師的</w:t>
      </w:r>
      <w:proofErr w:type="gramEnd"/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立場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042C4" w:rsidRPr="00442673">
        <w:rPr>
          <w:rFonts w:ascii="Times New Roman" w:hAnsi="Times New Roman"/>
          <w:sz w:val="20"/>
          <w:szCs w:val="20"/>
        </w:rPr>
        <w:t>p.</w:t>
      </w:r>
      <w:r w:rsidR="00F95335" w:rsidRPr="00442673">
        <w:rPr>
          <w:rFonts w:ascii="Times New Roman" w:eastAsia="SimSun" w:hAnsi="Times New Roman"/>
          <w:sz w:val="20"/>
          <w:szCs w:val="20"/>
        </w:rPr>
        <w:t>66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4078F1" w:rsidRPr="00442673" w:rsidRDefault="00E32593" w:rsidP="00935813">
      <w:pPr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假有無自性說，</w:t>
      </w:r>
      <w:proofErr w:type="gramStart"/>
      <w:r w:rsidRPr="00442673">
        <w:rPr>
          <w:rFonts w:ascii="Times New Roman" w:hAnsi="Times New Roman"/>
        </w:rPr>
        <w:t>經部師是</w:t>
      </w:r>
      <w:proofErr w:type="gramEnd"/>
      <w:r w:rsidRPr="00442673">
        <w:rPr>
          <w:rFonts w:ascii="Times New Roman" w:hAnsi="Times New Roman"/>
        </w:rPr>
        <w:t>擴大了</w:t>
      </w:r>
      <w:r w:rsidRPr="00442673">
        <w:rPr>
          <w:rFonts w:ascii="Times New Roman" w:hAnsi="Times New Roman" w:hint="eastAsia"/>
        </w:rPr>
        <w:t>，</w:t>
      </w:r>
      <w:r w:rsidR="009B25A0" w:rsidRPr="00442673">
        <w:rPr>
          <w:rFonts w:ascii="Times New Roman" w:hAnsi="Times New Roman"/>
        </w:rPr>
        <w:t>但自性有的基本原則並未改變。三</w:t>
      </w:r>
      <w:proofErr w:type="gramStart"/>
      <w:r w:rsidR="009B25A0" w:rsidRPr="00442673">
        <w:rPr>
          <w:rFonts w:ascii="Times New Roman" w:hAnsi="Times New Roman"/>
        </w:rPr>
        <w:t>世</w:t>
      </w:r>
      <w:proofErr w:type="gramEnd"/>
      <w:r w:rsidR="009B25A0" w:rsidRPr="00442673">
        <w:rPr>
          <w:rFonts w:ascii="Times New Roman" w:hAnsi="Times New Roman"/>
        </w:rPr>
        <w:t>常如其性的一切法，在</w:t>
      </w:r>
      <w:proofErr w:type="gramStart"/>
      <w:r w:rsidR="009B25A0" w:rsidRPr="00442673">
        <w:rPr>
          <w:rFonts w:ascii="Times New Roman" w:hAnsi="Times New Roman"/>
          <w:b/>
        </w:rPr>
        <w:t>經部</w:t>
      </w:r>
      <w:r w:rsidR="009B25A0" w:rsidRPr="00442673">
        <w:rPr>
          <w:rFonts w:ascii="Times New Roman" w:hAnsi="Times New Roman"/>
        </w:rPr>
        <w:t>的</w:t>
      </w:r>
      <w:r w:rsidR="009B25A0" w:rsidRPr="00442673">
        <w:rPr>
          <w:rFonts w:ascii="Times New Roman" w:hAnsi="Times New Roman"/>
          <w:b/>
        </w:rPr>
        <w:t>現在</w:t>
      </w:r>
      <w:proofErr w:type="gramEnd"/>
      <w:r w:rsidR="009B25A0" w:rsidRPr="00442673">
        <w:rPr>
          <w:rFonts w:ascii="Times New Roman" w:hAnsi="Times New Roman"/>
          <w:b/>
        </w:rPr>
        <w:t>實有論</w:t>
      </w:r>
      <w:r w:rsidR="009B25A0" w:rsidRPr="00442673">
        <w:rPr>
          <w:rFonts w:ascii="Times New Roman" w:hAnsi="Times New Roman"/>
        </w:rPr>
        <w:t>中，轉化為</w:t>
      </w:r>
      <w:r w:rsidR="009B25A0" w:rsidRPr="00442673">
        <w:rPr>
          <w:rFonts w:ascii="Times New Roman" w:hAnsi="Times New Roman"/>
          <w:b/>
        </w:rPr>
        <w:t>潛在於現在的種子</w:t>
      </w:r>
      <w:r w:rsidR="009B25A0" w:rsidRPr="00442673">
        <w:rPr>
          <w:rFonts w:ascii="Times New Roman" w:hAnsi="Times New Roman"/>
        </w:rPr>
        <w:t>或</w:t>
      </w:r>
      <w:proofErr w:type="gramStart"/>
      <w:r w:rsidR="009B25A0" w:rsidRPr="00442673">
        <w:rPr>
          <w:rFonts w:ascii="Times New Roman" w:hAnsi="Times New Roman"/>
          <w:b/>
        </w:rPr>
        <w:t>舊隨界</w:t>
      </w:r>
      <w:proofErr w:type="gramEnd"/>
      <w:r w:rsidR="004078F1" w:rsidRPr="00442673">
        <w:rPr>
          <w:rStyle w:val="a9"/>
          <w:rFonts w:ascii="Times New Roman" w:hAnsi="Times New Roman"/>
        </w:rPr>
        <w:footnoteReference w:id="16"/>
      </w:r>
      <w:r w:rsidR="009B25A0" w:rsidRPr="00442673">
        <w:rPr>
          <w:rFonts w:ascii="Times New Roman" w:hAnsi="Times New Roman"/>
        </w:rPr>
        <w:t>。此種子與界，</w:t>
      </w:r>
      <w:r w:rsidR="009B25A0" w:rsidRPr="00442673">
        <w:rPr>
          <w:rFonts w:ascii="Times New Roman" w:hAnsi="Times New Roman"/>
        </w:rPr>
        <w:lastRenderedPageBreak/>
        <w:t>雖不斷的從</w:t>
      </w:r>
      <w:r w:rsidR="009B25A0" w:rsidRPr="00442673">
        <w:rPr>
          <w:rFonts w:ascii="Times New Roman" w:hAnsi="Times New Roman"/>
          <w:b/>
        </w:rPr>
        <w:t>種子</w:t>
      </w:r>
      <w:r w:rsidR="009B25A0" w:rsidRPr="00442673">
        <w:rPr>
          <w:rFonts w:ascii="Times New Roman" w:hAnsi="Times New Roman"/>
        </w:rPr>
        <w:t>而轉化為</w:t>
      </w:r>
      <w:r w:rsidR="009B25A0" w:rsidRPr="00442673">
        <w:rPr>
          <w:rFonts w:ascii="Times New Roman" w:hAnsi="Times New Roman"/>
          <w:b/>
        </w:rPr>
        <w:t>現行</w:t>
      </w:r>
      <w:r w:rsidR="009B25A0" w:rsidRPr="00442673">
        <w:rPr>
          <w:rFonts w:ascii="Times New Roman" w:hAnsi="Times New Roman"/>
        </w:rPr>
        <w:t>，</w:t>
      </w:r>
      <w:r w:rsidR="009B25A0" w:rsidRPr="00442673">
        <w:rPr>
          <w:rFonts w:ascii="Times New Roman" w:hAnsi="Times New Roman"/>
          <w:b/>
        </w:rPr>
        <w:t>現行</w:t>
      </w:r>
      <w:r w:rsidR="009B25A0" w:rsidRPr="00442673">
        <w:rPr>
          <w:rFonts w:ascii="Times New Roman" w:hAnsi="Times New Roman"/>
        </w:rPr>
        <w:t>轉化為</w:t>
      </w:r>
      <w:r w:rsidR="009B25A0" w:rsidRPr="00442673">
        <w:rPr>
          <w:rFonts w:ascii="Times New Roman" w:hAnsi="Times New Roman"/>
          <w:b/>
        </w:rPr>
        <w:t>種子</w:t>
      </w:r>
      <w:r w:rsidR="009B25A0" w:rsidRPr="00442673">
        <w:rPr>
          <w:rFonts w:ascii="Times New Roman" w:hAnsi="Times New Roman"/>
        </w:rPr>
        <w:t>，但依舊是不變的。</w:t>
      </w:r>
      <w:r w:rsidR="00A37132" w:rsidRPr="00442673">
        <w:rPr>
          <w:rStyle w:val="a9"/>
          <w:rFonts w:ascii="Times New Roman" w:hAnsi="Times New Roman"/>
        </w:rPr>
        <w:footnoteReference w:id="17"/>
      </w:r>
    </w:p>
    <w:p w:rsidR="004D612B" w:rsidRPr="00442673" w:rsidRDefault="00875FA3" w:rsidP="00A908B5">
      <w:pPr>
        <w:spacing w:beforeLines="30" w:before="108"/>
        <w:ind w:leftChars="100" w:left="24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二</w:t>
      </w:r>
      <w:r w:rsidR="004D612B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4D612B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唯識學者</w:t>
      </w:r>
      <w:proofErr w:type="gramEnd"/>
      <w:r w:rsidR="004D612B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的「自性緣起論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 w:hint="eastAsia"/>
          <w:sz w:val="20"/>
          <w:szCs w:val="20"/>
        </w:rPr>
        <w:t>p</w:t>
      </w:r>
      <w:r w:rsidR="009042C4" w:rsidRPr="00442673">
        <w:rPr>
          <w:rFonts w:ascii="Times New Roman" w:hAnsi="Times New Roman"/>
          <w:sz w:val="20"/>
          <w:szCs w:val="20"/>
        </w:rPr>
        <w:t>p.</w:t>
      </w:r>
      <w:r w:rsidR="00D93830" w:rsidRPr="00442673">
        <w:rPr>
          <w:rFonts w:ascii="Times New Roman" w:eastAsia="SimSun" w:hAnsi="Times New Roman"/>
          <w:sz w:val="20"/>
          <w:szCs w:val="20"/>
        </w:rPr>
        <w:t>66</w:t>
      </w:r>
      <w:r w:rsidR="00444DBD" w:rsidRPr="00442673">
        <w:rPr>
          <w:rFonts w:ascii="Times New Roman" w:eastAsiaTheme="minorEastAsia" w:hAnsi="Times New Roman" w:hint="eastAsia"/>
          <w:sz w:val="20"/>
          <w:szCs w:val="20"/>
        </w:rPr>
        <w:t>-67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331202" w:rsidRPr="00442673" w:rsidRDefault="009B25A0" w:rsidP="00875FA3">
      <w:pPr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這點，</w:t>
      </w:r>
      <w:proofErr w:type="gramStart"/>
      <w:r w:rsidRPr="00442673">
        <w:rPr>
          <w:rFonts w:ascii="Times New Roman" w:hAnsi="Times New Roman"/>
        </w:rPr>
        <w:t>唯識學者說得</w:t>
      </w:r>
      <w:proofErr w:type="gramEnd"/>
      <w:r w:rsidRPr="00442673">
        <w:rPr>
          <w:rFonts w:ascii="Times New Roman" w:hAnsi="Times New Roman"/>
        </w:rPr>
        <w:t>明白，名為「自性緣起」</w:t>
      </w:r>
      <w:r w:rsidR="008D740A" w:rsidRPr="00442673">
        <w:rPr>
          <w:rStyle w:val="a9"/>
          <w:rFonts w:ascii="Times New Roman" w:hAnsi="Times New Roman"/>
        </w:rPr>
        <w:footnoteReference w:id="18"/>
      </w:r>
      <w:r w:rsidRPr="00442673">
        <w:rPr>
          <w:rFonts w:ascii="Times New Roman" w:hAnsi="Times New Roman"/>
        </w:rPr>
        <w:t>，即色生色，眼生眼，貪生貪，</w:t>
      </w:r>
      <w:proofErr w:type="gramStart"/>
      <w:r w:rsidRPr="00442673">
        <w:rPr>
          <w:rFonts w:ascii="Times New Roman" w:hAnsi="Times New Roman"/>
        </w:rPr>
        <w:t>有漏生有</w:t>
      </w:r>
      <w:proofErr w:type="gramEnd"/>
      <w:r w:rsidRPr="00442673">
        <w:rPr>
          <w:rFonts w:ascii="Times New Roman" w:hAnsi="Times New Roman"/>
        </w:rPr>
        <w:t>漏，</w:t>
      </w:r>
      <w:proofErr w:type="gramStart"/>
      <w:r w:rsidRPr="00442673">
        <w:rPr>
          <w:rFonts w:ascii="Times New Roman" w:hAnsi="Times New Roman"/>
        </w:rPr>
        <w:t>無漏生無</w:t>
      </w:r>
      <w:proofErr w:type="gramEnd"/>
      <w:r w:rsidRPr="00442673">
        <w:rPr>
          <w:rFonts w:ascii="Times New Roman" w:hAnsi="Times New Roman"/>
        </w:rPr>
        <w:t>漏。這樣的因緣論，即是</w:t>
      </w:r>
      <w:r w:rsidR="00E32593" w:rsidRPr="00442673">
        <w:rPr>
          <w:rFonts w:ascii="Times New Roman" w:hAnsi="Times New Roman"/>
        </w:rPr>
        <w:t>從一切有</w:t>
      </w:r>
      <w:proofErr w:type="gramStart"/>
      <w:r w:rsidR="00E32593" w:rsidRPr="00442673">
        <w:rPr>
          <w:rFonts w:ascii="Times New Roman" w:hAnsi="Times New Roman"/>
        </w:rPr>
        <w:t>部析假見實</w:t>
      </w:r>
      <w:proofErr w:type="gramEnd"/>
      <w:r w:rsidR="00E32593" w:rsidRPr="00442673">
        <w:rPr>
          <w:rFonts w:ascii="Times New Roman" w:hAnsi="Times New Roman"/>
        </w:rPr>
        <w:t>得來的自性有，</w:t>
      </w:r>
      <w:proofErr w:type="gramStart"/>
      <w:r w:rsidR="00E32593" w:rsidRPr="00442673">
        <w:rPr>
          <w:rFonts w:ascii="Times New Roman" w:hAnsi="Times New Roman"/>
        </w:rPr>
        <w:t>不</w:t>
      </w:r>
      <w:proofErr w:type="gramEnd"/>
      <w:r w:rsidR="00E32593" w:rsidRPr="00442673">
        <w:rPr>
          <w:rFonts w:ascii="Times New Roman" w:hAnsi="Times New Roman"/>
        </w:rPr>
        <w:t>過從三</w:t>
      </w:r>
      <w:proofErr w:type="gramStart"/>
      <w:r w:rsidR="00E32593" w:rsidRPr="00442673">
        <w:rPr>
          <w:rFonts w:ascii="Times New Roman" w:hAnsi="Times New Roman"/>
        </w:rPr>
        <w:t>世常如而使</w:t>
      </w:r>
      <w:proofErr w:type="gramEnd"/>
      <w:r w:rsidR="00E32593" w:rsidRPr="00442673">
        <w:rPr>
          <w:rFonts w:ascii="Times New Roman" w:hAnsi="Times New Roman"/>
        </w:rPr>
        <w:t>之現在化而已</w:t>
      </w:r>
      <w:r w:rsidR="00E32593" w:rsidRPr="00442673">
        <w:rPr>
          <w:rFonts w:ascii="Times New Roman" w:hAnsi="Times New Roman" w:hint="eastAsia"/>
        </w:rPr>
        <w:t>；</w:t>
      </w:r>
      <w:r w:rsidRPr="00442673">
        <w:rPr>
          <w:rFonts w:ascii="Times New Roman" w:hAnsi="Times New Roman"/>
        </w:rPr>
        <w:t>自性有的原則，完全吻合。</w:t>
      </w:r>
    </w:p>
    <w:p w:rsidR="00AD3F60" w:rsidRPr="00442673" w:rsidRDefault="00875FA3" w:rsidP="00FF7A77">
      <w:pPr>
        <w:spacing w:beforeLines="50" w:before="180"/>
        <w:ind w:leftChars="100" w:left="24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="00AD3F60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E70D90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假必依實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042C4" w:rsidRPr="00442673">
        <w:rPr>
          <w:rFonts w:ascii="Times New Roman" w:hAnsi="Times New Roman"/>
          <w:sz w:val="20"/>
          <w:szCs w:val="20"/>
        </w:rPr>
        <w:t>p.</w:t>
      </w:r>
      <w:r w:rsidR="00D901D5" w:rsidRPr="00442673">
        <w:rPr>
          <w:rFonts w:ascii="Times New Roman" w:eastAsia="SimSun" w:hAnsi="Times New Roman"/>
          <w:sz w:val="20"/>
          <w:szCs w:val="20"/>
        </w:rPr>
        <w:t>67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DB37BF" w:rsidRPr="00442673" w:rsidRDefault="00DB37BF" w:rsidP="00A908B5">
      <w:pPr>
        <w:ind w:leftChars="150" w:left="360"/>
        <w:jc w:val="both"/>
        <w:rPr>
          <w:rFonts w:ascii="Times New Roman" w:hAnsi="Times New Roman"/>
          <w:b/>
          <w:sz w:val="20"/>
          <w:szCs w:val="20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875FA3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）經部師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67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606CE0" w:rsidRPr="00442673" w:rsidRDefault="009B25A0" w:rsidP="00875FA3">
      <w:pPr>
        <w:ind w:leftChars="150" w:left="360"/>
        <w:jc w:val="both"/>
        <w:rPr>
          <w:rFonts w:ascii="Times New Roman" w:eastAsia="SimSun" w:hAnsi="Times New Roman"/>
        </w:rPr>
      </w:pPr>
      <w:proofErr w:type="gramStart"/>
      <w:r w:rsidRPr="00442673">
        <w:rPr>
          <w:rFonts w:ascii="Times New Roman" w:hAnsi="Times New Roman"/>
        </w:rPr>
        <w:t>依經部師，蘊</w:t>
      </w:r>
      <w:proofErr w:type="gramEnd"/>
      <w:r w:rsidRPr="00442673">
        <w:rPr>
          <w:rFonts w:ascii="Times New Roman" w:hAnsi="Times New Roman"/>
        </w:rPr>
        <w:t>、處是假的，而十八界是實有的。</w:t>
      </w:r>
      <w:r w:rsidR="000C68CE" w:rsidRPr="00442673">
        <w:rPr>
          <w:rStyle w:val="a9"/>
          <w:rFonts w:ascii="Times New Roman" w:hAnsi="Times New Roman"/>
        </w:rPr>
        <w:footnoteReference w:id="19"/>
      </w:r>
      <w:proofErr w:type="gramStart"/>
      <w:r w:rsidRPr="00442673">
        <w:rPr>
          <w:rFonts w:ascii="Times New Roman" w:hAnsi="Times New Roman"/>
        </w:rPr>
        <w:t>相續和合</w:t>
      </w:r>
      <w:proofErr w:type="gramEnd"/>
      <w:r w:rsidRPr="00442673">
        <w:rPr>
          <w:rFonts w:ascii="Times New Roman" w:hAnsi="Times New Roman"/>
        </w:rPr>
        <w:t>的現行，都依於真實的界性。</w:t>
      </w:r>
      <w:r w:rsidR="00491075" w:rsidRPr="00442673">
        <w:rPr>
          <w:rStyle w:val="a9"/>
          <w:rFonts w:ascii="Times New Roman" w:hAnsi="Times New Roman"/>
        </w:rPr>
        <w:footnoteReference w:id="20"/>
      </w:r>
    </w:p>
    <w:p w:rsidR="001E1892" w:rsidRPr="00442673" w:rsidRDefault="001E1892" w:rsidP="00A908B5">
      <w:pPr>
        <w:spacing w:beforeLines="30" w:before="108"/>
        <w:ind w:leftChars="150" w:left="360"/>
        <w:jc w:val="both"/>
        <w:rPr>
          <w:rFonts w:ascii="Times New Roman" w:hAnsi="Times New Roman"/>
          <w:b/>
          <w:sz w:val="20"/>
          <w:szCs w:val="20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875FA3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唯識學者</w:t>
      </w:r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67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AC27B2" w:rsidRPr="00442673" w:rsidRDefault="009B25A0" w:rsidP="00875FA3">
      <w:pPr>
        <w:ind w:leftChars="150" w:left="36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《瑜伽</w:t>
      </w:r>
      <w:r w:rsidR="00DB3ADD" w:rsidRPr="00442673">
        <w:rPr>
          <w:rFonts w:hint="eastAsia"/>
        </w:rPr>
        <w:t>師地</w:t>
      </w:r>
      <w:r w:rsidRPr="00442673">
        <w:rPr>
          <w:rFonts w:ascii="Times New Roman" w:hAnsi="Times New Roman"/>
        </w:rPr>
        <w:t>論》在批評性空時說：</w:t>
      </w:r>
      <w:r w:rsidR="00662FD3" w:rsidRPr="00442673">
        <w:rPr>
          <w:rFonts w:ascii="Times New Roman" w:hAnsi="Times New Roman"/>
        </w:rPr>
        <w:t>「</w:t>
      </w:r>
      <w:r w:rsidRPr="00442673">
        <w:rPr>
          <w:rFonts w:ascii="Times New Roman" w:eastAsia="標楷體" w:hAnsi="Times New Roman"/>
        </w:rPr>
        <w:t>譬如要有色等諸蘊，方有</w:t>
      </w:r>
      <w:proofErr w:type="gramStart"/>
      <w:r w:rsidRPr="00442673">
        <w:rPr>
          <w:rFonts w:ascii="Times New Roman" w:eastAsia="標楷體" w:hAnsi="Times New Roman"/>
        </w:rPr>
        <w:t>假立補特伽羅</w:t>
      </w:r>
      <w:proofErr w:type="gramEnd"/>
      <w:r w:rsidRPr="00442673">
        <w:rPr>
          <w:rFonts w:ascii="Times New Roman" w:eastAsia="標楷體" w:hAnsi="Times New Roman"/>
        </w:rPr>
        <w:t>，非無實事而有</w:t>
      </w:r>
      <w:proofErr w:type="gramStart"/>
      <w:r w:rsidRPr="00442673">
        <w:rPr>
          <w:rFonts w:ascii="Times New Roman" w:eastAsia="標楷體" w:hAnsi="Times New Roman"/>
        </w:rPr>
        <w:t>假立補特伽羅</w:t>
      </w:r>
      <w:proofErr w:type="gramEnd"/>
      <w:r w:rsidRPr="00442673">
        <w:rPr>
          <w:rFonts w:ascii="Times New Roman" w:eastAsia="標楷體" w:hAnsi="Times New Roman"/>
        </w:rPr>
        <w:t>。如是要有色等諸</w:t>
      </w:r>
      <w:proofErr w:type="gramStart"/>
      <w:r w:rsidRPr="00442673">
        <w:rPr>
          <w:rFonts w:ascii="Times New Roman" w:eastAsia="標楷體" w:hAnsi="Times New Roman"/>
        </w:rPr>
        <w:t>法實有唯事</w:t>
      </w:r>
      <w:proofErr w:type="gramEnd"/>
      <w:r w:rsidRPr="00442673">
        <w:rPr>
          <w:rFonts w:ascii="Times New Roman" w:eastAsia="標楷體" w:hAnsi="Times New Roman"/>
        </w:rPr>
        <w:t>，方可得有色等諸法假說所表，</w:t>
      </w:r>
      <w:r w:rsidRPr="00442673">
        <w:rPr>
          <w:rFonts w:ascii="Times New Roman" w:eastAsia="標楷體" w:hAnsi="Times New Roman"/>
        </w:rPr>
        <w:lastRenderedPageBreak/>
        <w:t>非</w:t>
      </w:r>
      <w:proofErr w:type="gramStart"/>
      <w:r w:rsidRPr="00442673">
        <w:rPr>
          <w:rFonts w:ascii="Times New Roman" w:eastAsia="標楷體" w:hAnsi="Times New Roman"/>
        </w:rPr>
        <w:t>無唯事</w:t>
      </w:r>
      <w:proofErr w:type="gramEnd"/>
      <w:r w:rsidRPr="00442673">
        <w:rPr>
          <w:rFonts w:ascii="Times New Roman" w:eastAsia="標楷體" w:hAnsi="Times New Roman"/>
        </w:rPr>
        <w:t>而有色等假說所表。若唯有假而</w:t>
      </w:r>
      <w:r w:rsidR="00560738" w:rsidRPr="00442673">
        <w:rPr>
          <w:rFonts w:ascii="標楷體" w:eastAsia="標楷體" w:hAnsi="標楷體" w:hint="eastAsia"/>
        </w:rPr>
        <w:t>無有</w:t>
      </w:r>
      <w:r w:rsidRPr="00442673">
        <w:rPr>
          <w:rFonts w:ascii="Times New Roman" w:eastAsia="標楷體" w:hAnsi="Times New Roman"/>
        </w:rPr>
        <w:t>實事，既無依處，</w:t>
      </w:r>
      <w:proofErr w:type="gramStart"/>
      <w:r w:rsidRPr="00442673">
        <w:rPr>
          <w:rFonts w:ascii="Times New Roman" w:eastAsia="標楷體" w:hAnsi="Times New Roman"/>
        </w:rPr>
        <w:t>假亦無</w:t>
      </w:r>
      <w:proofErr w:type="gramEnd"/>
      <w:r w:rsidRPr="00442673">
        <w:rPr>
          <w:rFonts w:ascii="Times New Roman" w:eastAsia="標楷體" w:hAnsi="Times New Roman"/>
        </w:rPr>
        <w:t>有。</w:t>
      </w:r>
      <w:r w:rsidR="00662FD3" w:rsidRPr="00442673">
        <w:rPr>
          <w:rFonts w:ascii="Times New Roman" w:eastAsia="標楷體" w:hAnsi="Times New Roman"/>
        </w:rPr>
        <w:t>」</w:t>
      </w:r>
      <w:r w:rsidR="00662FD3" w:rsidRPr="00442673">
        <w:rPr>
          <w:rStyle w:val="a9"/>
          <w:rFonts w:ascii="Times New Roman" w:eastAsia="標楷體" w:hAnsi="Times New Roman"/>
        </w:rPr>
        <w:footnoteReference w:id="21"/>
      </w:r>
    </w:p>
    <w:p w:rsidR="001E1892" w:rsidRPr="00442673" w:rsidRDefault="001E1892" w:rsidP="00A908B5">
      <w:pPr>
        <w:spacing w:beforeLines="30" w:before="108"/>
        <w:ind w:leftChars="150" w:left="360"/>
        <w:jc w:val="both"/>
        <w:rPr>
          <w:rFonts w:ascii="Times New Roman" w:hAnsi="Times New Roman"/>
          <w:b/>
          <w:sz w:val="20"/>
          <w:szCs w:val="20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875FA3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）經</w:t>
      </w:r>
      <w:proofErr w:type="gramStart"/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部師</w:t>
      </w:r>
      <w:r w:rsidR="00875FA3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與</w:t>
      </w:r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唯識學者</w:t>
      </w:r>
      <w:r w:rsidR="00875FA3" w:rsidRPr="00442673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皆</w:t>
      </w:r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共</w:t>
      </w:r>
      <w:proofErr w:type="gramEnd"/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許「假必依實」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67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875FA3" w:rsidRPr="00442673" w:rsidRDefault="009B25A0" w:rsidP="008A1493">
      <w:pPr>
        <w:kinsoku w:val="0"/>
        <w:ind w:leftChars="150" w:left="360"/>
        <w:jc w:val="both"/>
        <w:rPr>
          <w:rFonts w:ascii="Times New Roman" w:hAnsi="Times New Roman"/>
        </w:rPr>
      </w:pPr>
      <w:proofErr w:type="gramStart"/>
      <w:r w:rsidRPr="00442673">
        <w:rPr>
          <w:rFonts w:ascii="Times New Roman" w:hAnsi="Times New Roman"/>
        </w:rPr>
        <w:t>經部與瑜伽</w:t>
      </w:r>
      <w:proofErr w:type="gramEnd"/>
      <w:r w:rsidRPr="00442673">
        <w:rPr>
          <w:rFonts w:ascii="Times New Roman" w:hAnsi="Times New Roman"/>
        </w:rPr>
        <w:t>論者，稟承</w:t>
      </w:r>
      <w:r w:rsidR="000C68CE" w:rsidRPr="00442673">
        <w:rPr>
          <w:rStyle w:val="a9"/>
          <w:rFonts w:ascii="Times New Roman" w:hAnsi="Times New Roman"/>
        </w:rPr>
        <w:footnoteReference w:id="22"/>
      </w:r>
      <w:r w:rsidRPr="00442673">
        <w:rPr>
          <w:rFonts w:ascii="Times New Roman" w:hAnsi="Times New Roman"/>
        </w:rPr>
        <w:t>那「假必依實」的天經地義</w:t>
      </w:r>
      <w:r w:rsidR="000C68CE" w:rsidRPr="00442673">
        <w:rPr>
          <w:rStyle w:val="a9"/>
          <w:rFonts w:ascii="Times New Roman" w:hAnsi="Times New Roman"/>
        </w:rPr>
        <w:footnoteReference w:id="23"/>
      </w:r>
      <w:r w:rsidRPr="00442673">
        <w:rPr>
          <w:rFonts w:ascii="Times New Roman" w:hAnsi="Times New Roman"/>
        </w:rPr>
        <w:t>，所以不能說一切無自性空而必須說「自性有」的，假有的可空而自性有的不可空。</w:t>
      </w:r>
    </w:p>
    <w:p w:rsidR="00875FA3" w:rsidRPr="00442673" w:rsidRDefault="009B25A0" w:rsidP="00875FA3">
      <w:pPr>
        <w:spacing w:beforeLines="30" w:before="108"/>
        <w:ind w:leftChars="150" w:left="360"/>
        <w:jc w:val="both"/>
        <w:rPr>
          <w:rFonts w:ascii="Times New Roman" w:eastAsia="標楷體" w:hAnsi="Times New Roman"/>
        </w:rPr>
      </w:pPr>
      <w:r w:rsidRPr="00442673">
        <w:rPr>
          <w:rFonts w:ascii="Times New Roman" w:hAnsi="Times New Roman"/>
        </w:rPr>
        <w:t>《解深密經》也這樣說：</w:t>
      </w:r>
      <w:r w:rsidR="00662FD3" w:rsidRPr="00442673">
        <w:rPr>
          <w:rFonts w:ascii="Times New Roman" w:hAnsi="Times New Roman"/>
        </w:rPr>
        <w:t>「</w:t>
      </w:r>
      <w:proofErr w:type="gramStart"/>
      <w:r w:rsidRPr="00442673">
        <w:rPr>
          <w:rFonts w:ascii="Times New Roman" w:eastAsia="標楷體" w:hAnsi="Times New Roman"/>
        </w:rPr>
        <w:t>云何諸法遍計所執相</w:t>
      </w:r>
      <w:proofErr w:type="gramEnd"/>
      <w:r w:rsidRPr="00442673">
        <w:rPr>
          <w:rFonts w:ascii="Times New Roman" w:eastAsia="標楷體" w:hAnsi="Times New Roman"/>
        </w:rPr>
        <w:t>？謂一切</w:t>
      </w:r>
      <w:proofErr w:type="gramStart"/>
      <w:r w:rsidR="00E43457" w:rsidRPr="00442673">
        <w:rPr>
          <w:rFonts w:ascii="標楷體" w:eastAsia="標楷體" w:hAnsi="標楷體" w:hint="eastAsia"/>
        </w:rPr>
        <w:t>法</w:t>
      </w:r>
      <w:r w:rsidRPr="00442673">
        <w:rPr>
          <w:rFonts w:ascii="Times New Roman" w:eastAsia="標楷體" w:hAnsi="Times New Roman"/>
        </w:rPr>
        <w:t>名假安立</w:t>
      </w:r>
      <w:proofErr w:type="gramEnd"/>
      <w:r w:rsidRPr="00442673">
        <w:rPr>
          <w:rFonts w:ascii="Times New Roman" w:eastAsia="標楷體" w:hAnsi="Times New Roman"/>
        </w:rPr>
        <w:t>（假名），自性差別乃至為</w:t>
      </w:r>
      <w:proofErr w:type="gramStart"/>
      <w:r w:rsidRPr="00442673">
        <w:rPr>
          <w:rFonts w:ascii="Times New Roman" w:eastAsia="標楷體" w:hAnsi="Times New Roman"/>
        </w:rPr>
        <w:t>令隨起言說</w:t>
      </w:r>
      <w:proofErr w:type="gramEnd"/>
      <w:r w:rsidRPr="00442673">
        <w:rPr>
          <w:rFonts w:ascii="Times New Roman" w:eastAsia="標楷體" w:hAnsi="Times New Roman"/>
        </w:rPr>
        <w:t>。</w:t>
      </w:r>
      <w:proofErr w:type="gramStart"/>
      <w:r w:rsidRPr="00442673">
        <w:rPr>
          <w:rFonts w:ascii="Times New Roman" w:eastAsia="標楷體" w:hAnsi="Times New Roman"/>
        </w:rPr>
        <w:t>云何諸</w:t>
      </w:r>
      <w:proofErr w:type="gramEnd"/>
      <w:r w:rsidRPr="00442673">
        <w:rPr>
          <w:rFonts w:ascii="Times New Roman" w:eastAsia="標楷體" w:hAnsi="Times New Roman"/>
        </w:rPr>
        <w:t>法依</w:t>
      </w:r>
      <w:proofErr w:type="gramStart"/>
      <w:r w:rsidRPr="00442673">
        <w:rPr>
          <w:rFonts w:ascii="Times New Roman" w:eastAsia="標楷體" w:hAnsi="Times New Roman"/>
        </w:rPr>
        <w:t>他起相</w:t>
      </w:r>
      <w:proofErr w:type="gramEnd"/>
      <w:r w:rsidRPr="00442673">
        <w:rPr>
          <w:rFonts w:ascii="Times New Roman" w:eastAsia="標楷體" w:hAnsi="Times New Roman"/>
        </w:rPr>
        <w:t>？謂一切</w:t>
      </w:r>
      <w:proofErr w:type="gramStart"/>
      <w:r w:rsidRPr="00442673">
        <w:rPr>
          <w:rFonts w:ascii="Times New Roman" w:eastAsia="標楷體" w:hAnsi="Times New Roman"/>
        </w:rPr>
        <w:t>法緣生</w:t>
      </w:r>
      <w:proofErr w:type="gramEnd"/>
      <w:r w:rsidRPr="00442673">
        <w:rPr>
          <w:rFonts w:ascii="Times New Roman" w:eastAsia="標楷體" w:hAnsi="Times New Roman"/>
        </w:rPr>
        <w:t>自性</w:t>
      </w:r>
      <w:r w:rsidR="0082258B" w:rsidRPr="00442673">
        <w:rPr>
          <w:rFonts w:ascii="Times New Roman" w:eastAsia="標楷體" w:hAnsi="Times New Roman"/>
        </w:rPr>
        <w:t>。</w:t>
      </w:r>
      <w:r w:rsidR="00662FD3" w:rsidRPr="00442673">
        <w:rPr>
          <w:rFonts w:ascii="Times New Roman" w:eastAsia="標楷體" w:hAnsi="Times New Roman"/>
        </w:rPr>
        <w:t>」</w:t>
      </w:r>
      <w:r w:rsidR="00662FD3" w:rsidRPr="00442673">
        <w:rPr>
          <w:rStyle w:val="a9"/>
          <w:rFonts w:ascii="Times New Roman" w:eastAsia="標楷體" w:hAnsi="Times New Roman"/>
        </w:rPr>
        <w:footnoteReference w:id="24"/>
      </w:r>
    </w:p>
    <w:p w:rsidR="009B11C8" w:rsidRPr="00442673" w:rsidRDefault="009B25A0" w:rsidP="00FF7A77">
      <w:pPr>
        <w:spacing w:beforeLines="30" w:before="108"/>
        <w:ind w:leftChars="150" w:left="36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在論到有自性與無</w:t>
      </w:r>
      <w:proofErr w:type="gramStart"/>
      <w:r w:rsidRPr="00442673">
        <w:rPr>
          <w:rFonts w:ascii="Times New Roman" w:hAnsi="Times New Roman"/>
        </w:rPr>
        <w:t>自性時</w:t>
      </w:r>
      <w:proofErr w:type="gramEnd"/>
      <w:r w:rsidRPr="00442673">
        <w:rPr>
          <w:rFonts w:ascii="Times New Roman" w:hAnsi="Times New Roman"/>
        </w:rPr>
        <w:t>，即說：</w:t>
      </w:r>
      <w:r w:rsidR="00662FD3" w:rsidRPr="00442673">
        <w:rPr>
          <w:rFonts w:ascii="Times New Roman" w:hAnsi="Times New Roman"/>
        </w:rPr>
        <w:t>「</w:t>
      </w:r>
      <w:r w:rsidRPr="00442673">
        <w:rPr>
          <w:rFonts w:ascii="Times New Roman" w:eastAsia="標楷體" w:hAnsi="Times New Roman"/>
        </w:rPr>
        <w:t>此由假名安立為相，非由自相安立為相，是故</w:t>
      </w:r>
      <w:proofErr w:type="gramStart"/>
      <w:r w:rsidRPr="00442673">
        <w:rPr>
          <w:rFonts w:ascii="Times New Roman" w:eastAsia="標楷體" w:hAnsi="Times New Roman"/>
        </w:rPr>
        <w:t>說名相無</w:t>
      </w:r>
      <w:proofErr w:type="gramEnd"/>
      <w:r w:rsidRPr="00442673">
        <w:rPr>
          <w:rFonts w:ascii="Times New Roman" w:eastAsia="標楷體" w:hAnsi="Times New Roman"/>
        </w:rPr>
        <w:t>自性</w:t>
      </w:r>
      <w:proofErr w:type="gramStart"/>
      <w:r w:rsidRPr="00442673">
        <w:rPr>
          <w:rFonts w:ascii="Times New Roman" w:eastAsia="標楷體" w:hAnsi="Times New Roman"/>
        </w:rPr>
        <w:t>性</w:t>
      </w:r>
      <w:proofErr w:type="gramEnd"/>
      <w:r w:rsidRPr="00442673">
        <w:rPr>
          <w:rFonts w:ascii="Times New Roman" w:eastAsia="標楷體" w:hAnsi="Times New Roman"/>
        </w:rPr>
        <w:t>。</w:t>
      </w:r>
      <w:r w:rsidR="00662FD3" w:rsidRPr="00442673">
        <w:rPr>
          <w:rFonts w:ascii="Times New Roman" w:eastAsia="標楷體" w:hAnsi="Times New Roman"/>
        </w:rPr>
        <w:t>」</w:t>
      </w:r>
      <w:r w:rsidR="00692292" w:rsidRPr="00442673">
        <w:rPr>
          <w:rStyle w:val="a9"/>
          <w:rFonts w:ascii="Times New Roman" w:eastAsia="標楷體" w:hAnsi="Times New Roman"/>
        </w:rPr>
        <w:footnoteReference w:id="25"/>
      </w:r>
      <w:r w:rsidRPr="00442673">
        <w:rPr>
          <w:rFonts w:ascii="Times New Roman" w:hAnsi="Times New Roman"/>
        </w:rPr>
        <w:t>這分為假名安立與自相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即</w:t>
      </w:r>
      <w:proofErr w:type="gramStart"/>
      <w:r w:rsidRPr="00442673">
        <w:rPr>
          <w:rFonts w:ascii="Times New Roman" w:hAnsi="Times New Roman"/>
        </w:rPr>
        <w:t>自性安立</w:t>
      </w:r>
      <w:proofErr w:type="gramEnd"/>
      <w:r w:rsidRPr="00442673">
        <w:rPr>
          <w:rFonts w:ascii="Times New Roman" w:hAnsi="Times New Roman"/>
        </w:rPr>
        <w:t>：假名安立的，無自性、</w:t>
      </w:r>
      <w:r w:rsidRPr="00442673">
        <w:rPr>
          <w:rFonts w:ascii="Times New Roman" w:hAnsi="Times New Roman"/>
        </w:rPr>
        <w:lastRenderedPageBreak/>
        <w:t>空；自相安立的，即是有自性了。追求事物</w:t>
      </w:r>
      <w:proofErr w:type="gramStart"/>
      <w:r w:rsidRPr="00442673">
        <w:rPr>
          <w:rFonts w:ascii="Times New Roman" w:hAnsi="Times New Roman"/>
        </w:rPr>
        <w:t>中的根元</w:t>
      </w:r>
      <w:proofErr w:type="gramEnd"/>
      <w:r w:rsidRPr="00442673">
        <w:rPr>
          <w:rFonts w:ascii="Times New Roman" w:hAnsi="Times New Roman"/>
        </w:rPr>
        <w:t>，看作實在的，依此而成立</w:t>
      </w:r>
      <w:proofErr w:type="gramStart"/>
      <w:r w:rsidRPr="00442673">
        <w:rPr>
          <w:rFonts w:ascii="Times New Roman" w:hAnsi="Times New Roman"/>
        </w:rPr>
        <w:t>世</w:t>
      </w:r>
      <w:proofErr w:type="gramEnd"/>
      <w:r w:rsidRPr="00442673">
        <w:rPr>
          <w:rFonts w:ascii="Times New Roman" w:hAnsi="Times New Roman"/>
        </w:rPr>
        <w:t>出世一切，都是「自性」論者。</w:t>
      </w:r>
    </w:p>
    <w:p w:rsidR="00D63E7C" w:rsidRPr="00442673" w:rsidRDefault="00D63E7C" w:rsidP="00A908B5">
      <w:pPr>
        <w:spacing w:beforeLines="30" w:before="108"/>
        <w:ind w:leftChars="50" w:left="120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proofErr w:type="gramStart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proofErr w:type="gramEnd"/>
      <w:r w:rsidR="00BD306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叁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BD306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真常系對自性的看法</w:t>
      </w:r>
      <w:r w:rsidR="009042C4" w:rsidRPr="00442673">
        <w:rPr>
          <w:rFonts w:ascii="Times New Roman" w:hAnsi="Times Ext Roman"/>
          <w:sz w:val="20"/>
          <w:szCs w:val="20"/>
        </w:rPr>
        <w:t>（</w:t>
      </w:r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67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68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57712E" w:rsidRPr="00442673" w:rsidRDefault="009B25A0" w:rsidP="00BD306E">
      <w:pPr>
        <w:ind w:leftChars="50" w:left="120"/>
        <w:jc w:val="both"/>
        <w:rPr>
          <w:rFonts w:ascii="Times New Roman" w:eastAsia="標楷體" w:hAnsi="Times New Roman"/>
        </w:rPr>
      </w:pPr>
      <w:r w:rsidRPr="00442673">
        <w:rPr>
          <w:rFonts w:ascii="Times New Roman" w:hAnsi="Times New Roman"/>
        </w:rPr>
        <w:t>又如《楞嚴經》說：</w:t>
      </w:r>
      <w:r w:rsidR="00784724" w:rsidRPr="00442673">
        <w:rPr>
          <w:rFonts w:ascii="Times New Roman" w:hAnsi="Times New Roman"/>
        </w:rPr>
        <w:t>「</w:t>
      </w:r>
      <w:proofErr w:type="gramStart"/>
      <w:r w:rsidRPr="00442673">
        <w:rPr>
          <w:rFonts w:ascii="Times New Roman" w:eastAsia="標楷體" w:hAnsi="Times New Roman"/>
        </w:rPr>
        <w:t>若諸世界</w:t>
      </w:r>
      <w:proofErr w:type="gramEnd"/>
      <w:r w:rsidRPr="00442673">
        <w:rPr>
          <w:rFonts w:ascii="Times New Roman" w:eastAsia="標楷體" w:hAnsi="Times New Roman"/>
        </w:rPr>
        <w:t>一切所有，其中乃至草葉縷</w:t>
      </w:r>
      <w:r w:rsidR="0057712E" w:rsidRPr="00442673">
        <w:rPr>
          <w:rStyle w:val="a9"/>
          <w:rFonts w:ascii="Times New Roman" w:eastAsia="標楷體" w:hAnsi="Times New Roman"/>
        </w:rPr>
        <w:footnoteReference w:id="26"/>
      </w:r>
      <w:r w:rsidRPr="00442673">
        <w:rPr>
          <w:rFonts w:ascii="Times New Roman" w:eastAsia="標楷體" w:hAnsi="Times New Roman"/>
        </w:rPr>
        <w:t>結</w:t>
      </w:r>
      <w:r w:rsidR="000C68CE" w:rsidRPr="00442673">
        <w:rPr>
          <w:rStyle w:val="a9"/>
          <w:rFonts w:ascii="Times New Roman" w:eastAsia="標楷體" w:hAnsi="Times New Roman"/>
        </w:rPr>
        <w:footnoteReference w:id="27"/>
      </w:r>
      <w:r w:rsidRPr="00442673">
        <w:rPr>
          <w:rFonts w:ascii="Times New Roman" w:eastAsia="標楷體" w:hAnsi="Times New Roman"/>
        </w:rPr>
        <w:t>，</w:t>
      </w:r>
      <w:proofErr w:type="gramStart"/>
      <w:r w:rsidRPr="00442673">
        <w:rPr>
          <w:rFonts w:ascii="Times New Roman" w:eastAsia="標楷體" w:hAnsi="Times New Roman"/>
        </w:rPr>
        <w:t>詰</w:t>
      </w:r>
      <w:proofErr w:type="gramEnd"/>
      <w:r w:rsidR="000C68CE" w:rsidRPr="00442673">
        <w:rPr>
          <w:rStyle w:val="a9"/>
          <w:rFonts w:ascii="Times New Roman" w:eastAsia="標楷體" w:hAnsi="Times New Roman"/>
        </w:rPr>
        <w:footnoteReference w:id="28"/>
      </w:r>
      <w:proofErr w:type="gramStart"/>
      <w:r w:rsidRPr="00442673">
        <w:rPr>
          <w:rFonts w:ascii="Times New Roman" w:eastAsia="標楷體" w:hAnsi="Times New Roman"/>
        </w:rPr>
        <w:t>其根元</w:t>
      </w:r>
      <w:proofErr w:type="gramEnd"/>
      <w:r w:rsidRPr="00442673">
        <w:rPr>
          <w:rFonts w:ascii="Times New Roman" w:eastAsia="標楷體" w:hAnsi="Times New Roman"/>
        </w:rPr>
        <w:t>，咸</w:t>
      </w:r>
      <w:r w:rsidR="000C68CE" w:rsidRPr="00442673">
        <w:rPr>
          <w:rStyle w:val="a9"/>
          <w:rFonts w:ascii="Times New Roman" w:eastAsia="標楷體" w:hAnsi="Times New Roman"/>
        </w:rPr>
        <w:footnoteReference w:id="29"/>
      </w:r>
      <w:r w:rsidRPr="00442673">
        <w:rPr>
          <w:rFonts w:ascii="Times New Roman" w:eastAsia="標楷體" w:hAnsi="Times New Roman"/>
        </w:rPr>
        <w:t>有體性，縱令虛空</w:t>
      </w:r>
      <w:proofErr w:type="gramStart"/>
      <w:r w:rsidRPr="00442673">
        <w:rPr>
          <w:rFonts w:ascii="Times New Roman" w:eastAsia="標楷體" w:hAnsi="Times New Roman"/>
        </w:rPr>
        <w:t>亦有名貌</w:t>
      </w:r>
      <w:proofErr w:type="gramEnd"/>
      <w:r w:rsidR="000C68CE" w:rsidRPr="00442673">
        <w:rPr>
          <w:rStyle w:val="a9"/>
          <w:rFonts w:ascii="Times New Roman" w:eastAsia="標楷體" w:hAnsi="Times New Roman"/>
        </w:rPr>
        <w:footnoteReference w:id="30"/>
      </w:r>
      <w:r w:rsidRPr="00442673">
        <w:rPr>
          <w:rFonts w:ascii="Times New Roman" w:eastAsia="標楷體" w:hAnsi="Times New Roman"/>
        </w:rPr>
        <w:t>，何況</w:t>
      </w:r>
      <w:proofErr w:type="gramStart"/>
      <w:r w:rsidRPr="00442673">
        <w:rPr>
          <w:rFonts w:ascii="Times New Roman" w:eastAsia="標楷體" w:hAnsi="Times New Roman"/>
        </w:rPr>
        <w:t>清淨妙淨明</w:t>
      </w:r>
      <w:proofErr w:type="gramEnd"/>
      <w:r w:rsidRPr="00442673">
        <w:rPr>
          <w:rFonts w:ascii="Times New Roman" w:eastAsia="標楷體" w:hAnsi="Times New Roman"/>
        </w:rPr>
        <w:t>心性一切心而自無體</w:t>
      </w:r>
      <w:r w:rsidR="00D63E7C" w:rsidRPr="00442673">
        <w:rPr>
          <w:rFonts w:ascii="Times New Roman" w:eastAsia="標楷體" w:hAnsi="Times New Roman"/>
        </w:rPr>
        <w:t>？</w:t>
      </w:r>
      <w:r w:rsidR="00784724" w:rsidRPr="00442673">
        <w:rPr>
          <w:rFonts w:ascii="Times New Roman" w:eastAsia="標楷體" w:hAnsi="Times New Roman"/>
        </w:rPr>
        <w:t>」</w:t>
      </w:r>
      <w:r w:rsidR="00784724" w:rsidRPr="00442673">
        <w:rPr>
          <w:rStyle w:val="a9"/>
          <w:rFonts w:ascii="Times New Roman" w:eastAsia="標楷體" w:hAnsi="Times New Roman"/>
        </w:rPr>
        <w:footnoteReference w:id="31"/>
      </w:r>
    </w:p>
    <w:p w:rsidR="00B621FA" w:rsidRPr="00442673" w:rsidRDefault="009B25A0" w:rsidP="00BD306E">
      <w:pPr>
        <w:spacing w:beforeLines="30" w:before="108"/>
        <w:ind w:leftChars="50" w:left="12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lastRenderedPageBreak/>
        <w:t>這是</w:t>
      </w:r>
      <w:proofErr w:type="gramStart"/>
      <w:r w:rsidRPr="00442673">
        <w:rPr>
          <w:rFonts w:ascii="Times New Roman" w:hAnsi="Times New Roman"/>
        </w:rPr>
        <w:t>自性論者</w:t>
      </w:r>
      <w:proofErr w:type="gramEnd"/>
      <w:r w:rsidRPr="00442673">
        <w:rPr>
          <w:rFonts w:ascii="Times New Roman" w:hAnsi="Times New Roman"/>
        </w:rPr>
        <w:t>的另一面目。在萬化中，終必有一個真實自性而不是假的，這即是「自性」的意義。一般的宗教與哲學，無不從此自性的老路而來！</w:t>
      </w:r>
    </w:p>
    <w:p w:rsidR="007E23B1" w:rsidRPr="00442673" w:rsidRDefault="00BD306E" w:rsidP="00A908B5">
      <w:pPr>
        <w:spacing w:beforeLines="30" w:before="108"/>
        <w:ind w:leftChars="50" w:left="120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肆</w:t>
      </w:r>
      <w:r w:rsidR="007E23B1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="007E23B1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中觀學</w:t>
      </w:r>
      <w:proofErr w:type="gramEnd"/>
      <w:r w:rsidR="007E23B1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系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68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69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51706D" w:rsidRPr="00442673" w:rsidRDefault="009525A5" w:rsidP="00A908B5">
      <w:pPr>
        <w:ind w:leftChars="100" w:left="24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  <w:t xml:space="preserve"> </w:t>
      </w:r>
      <w:r w:rsidR="00BD306E" w:rsidRPr="00442673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一、</w:t>
      </w:r>
      <w:r w:rsidR="00875E73" w:rsidRPr="00442673">
        <w:rPr>
          <w:rFonts w:hint="eastAsia"/>
          <w:b/>
          <w:sz w:val="20"/>
          <w:szCs w:val="20"/>
          <w:bdr w:val="single" w:sz="4" w:space="0" w:color="auto"/>
        </w:rPr>
        <w:t>自性與緣起不能並存，有自性即</w:t>
      </w:r>
      <w:r w:rsidR="00BD306E" w:rsidRPr="00442673">
        <w:rPr>
          <w:rFonts w:hint="eastAsia"/>
          <w:b/>
          <w:sz w:val="20"/>
          <w:szCs w:val="20"/>
          <w:bdr w:val="single" w:sz="4" w:space="0" w:color="auto"/>
        </w:rPr>
        <w:t>非緣起，緣起則無自性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042C4" w:rsidRPr="00442673">
        <w:rPr>
          <w:rFonts w:ascii="Times New Roman" w:hAnsi="Times New Roman"/>
          <w:sz w:val="20"/>
          <w:szCs w:val="20"/>
        </w:rPr>
        <w:t>p.</w:t>
      </w:r>
      <w:r w:rsidR="007A21A3" w:rsidRPr="00442673">
        <w:rPr>
          <w:rFonts w:ascii="Times New Roman" w:eastAsia="SimSun" w:hAnsi="Times New Roman"/>
          <w:sz w:val="20"/>
          <w:szCs w:val="20"/>
        </w:rPr>
        <w:t>68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7B3EFE" w:rsidRPr="00442673" w:rsidRDefault="00692292" w:rsidP="00BD306E">
      <w:pPr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《中論</w:t>
      </w:r>
      <w:r w:rsidRPr="00442673">
        <w:rPr>
          <w:rFonts w:ascii="Times New Roman" w:hAnsi="新細明體"/>
        </w:rPr>
        <w:t>‧</w:t>
      </w:r>
      <w:r w:rsidRPr="00442673">
        <w:rPr>
          <w:rFonts w:ascii="Times New Roman" w:hAnsi="Times New Roman"/>
        </w:rPr>
        <w:t>觀有無品》說：</w:t>
      </w:r>
    </w:p>
    <w:p w:rsidR="007B3EFE" w:rsidRPr="00442673" w:rsidRDefault="00692292" w:rsidP="00BD306E">
      <w:pPr>
        <w:ind w:leftChars="100" w:left="240"/>
        <w:jc w:val="both"/>
        <w:rPr>
          <w:rFonts w:ascii="Times New Roman" w:eastAsia="標楷體" w:hAnsi="Times New Roman"/>
        </w:rPr>
      </w:pPr>
      <w:r w:rsidRPr="00442673">
        <w:rPr>
          <w:rFonts w:ascii="Times New Roman" w:hAnsi="Times New Roman"/>
        </w:rPr>
        <w:t>「</w:t>
      </w:r>
      <w:proofErr w:type="gramStart"/>
      <w:r w:rsidRPr="00442673">
        <w:rPr>
          <w:rFonts w:ascii="Times New Roman" w:eastAsia="標楷體" w:hAnsi="Times New Roman"/>
        </w:rPr>
        <w:t>眾緣中</w:t>
      </w:r>
      <w:proofErr w:type="gramEnd"/>
      <w:r w:rsidR="001A1300" w:rsidRPr="00442673">
        <w:rPr>
          <w:rFonts w:ascii="Times New Roman" w:eastAsia="標楷體" w:hAnsi="Times New Roman" w:hint="eastAsia"/>
        </w:rPr>
        <w:t>有</w:t>
      </w:r>
      <w:r w:rsidRPr="00442673">
        <w:rPr>
          <w:rFonts w:ascii="Times New Roman" w:eastAsia="標楷體" w:hAnsi="Times New Roman"/>
        </w:rPr>
        <w:t>性，是事則不然，性從</w:t>
      </w:r>
      <w:proofErr w:type="gramStart"/>
      <w:r w:rsidRPr="00442673">
        <w:rPr>
          <w:rFonts w:ascii="Times New Roman" w:eastAsia="標楷體" w:hAnsi="Times New Roman"/>
        </w:rPr>
        <w:t>眾緣出</w:t>
      </w:r>
      <w:proofErr w:type="gramEnd"/>
      <w:r w:rsidRPr="00442673">
        <w:rPr>
          <w:rFonts w:ascii="Times New Roman" w:eastAsia="標楷體" w:hAnsi="Times New Roman"/>
        </w:rPr>
        <w:t>，即名為作法。</w:t>
      </w:r>
    </w:p>
    <w:p w:rsidR="00BD306E" w:rsidRPr="00442673" w:rsidRDefault="00692292" w:rsidP="007B3EFE">
      <w:pPr>
        <w:ind w:leftChars="100" w:left="240" w:firstLineChars="100" w:firstLine="240"/>
        <w:jc w:val="both"/>
        <w:rPr>
          <w:rFonts w:ascii="Times New Roman" w:eastAsia="標楷體" w:hAnsi="Times New Roman"/>
        </w:rPr>
      </w:pPr>
      <w:r w:rsidRPr="00442673">
        <w:rPr>
          <w:rFonts w:ascii="Times New Roman" w:eastAsia="標楷體" w:hAnsi="Times New Roman"/>
        </w:rPr>
        <w:t>性若是作者，</w:t>
      </w:r>
      <w:proofErr w:type="gramStart"/>
      <w:r w:rsidRPr="00442673">
        <w:rPr>
          <w:rFonts w:ascii="Times New Roman" w:eastAsia="標楷體" w:hAnsi="Times New Roman"/>
        </w:rPr>
        <w:t>云</w:t>
      </w:r>
      <w:proofErr w:type="gramEnd"/>
      <w:r w:rsidRPr="00442673">
        <w:rPr>
          <w:rFonts w:ascii="Times New Roman" w:eastAsia="標楷體" w:hAnsi="Times New Roman"/>
        </w:rPr>
        <w:t>何</w:t>
      </w:r>
      <w:proofErr w:type="gramStart"/>
      <w:r w:rsidRPr="00442673">
        <w:rPr>
          <w:rFonts w:ascii="Times New Roman" w:eastAsia="標楷體" w:hAnsi="Times New Roman"/>
        </w:rPr>
        <w:t>有此義</w:t>
      </w:r>
      <w:proofErr w:type="gramEnd"/>
      <w:r w:rsidRPr="00442673">
        <w:rPr>
          <w:rFonts w:ascii="Times New Roman" w:eastAsia="標楷體" w:hAnsi="Times New Roman"/>
        </w:rPr>
        <w:t>？</w:t>
      </w:r>
      <w:proofErr w:type="gramStart"/>
      <w:r w:rsidRPr="00442673">
        <w:rPr>
          <w:rFonts w:ascii="Times New Roman" w:eastAsia="標楷體" w:hAnsi="Times New Roman"/>
        </w:rPr>
        <w:t>性名</w:t>
      </w:r>
      <w:proofErr w:type="gramEnd"/>
      <w:r w:rsidRPr="00442673">
        <w:rPr>
          <w:rFonts w:ascii="Times New Roman" w:eastAsia="標楷體" w:hAnsi="Times New Roman"/>
        </w:rPr>
        <w:t>為無作，不待</w:t>
      </w:r>
      <w:proofErr w:type="gramStart"/>
      <w:r w:rsidRPr="00442673">
        <w:rPr>
          <w:rFonts w:ascii="Times New Roman" w:eastAsia="標楷體" w:hAnsi="Times New Roman"/>
        </w:rPr>
        <w:t>異法成</w:t>
      </w:r>
      <w:proofErr w:type="gramEnd"/>
      <w:r w:rsidRPr="00442673">
        <w:rPr>
          <w:rFonts w:ascii="Times New Roman" w:eastAsia="標楷體" w:hAnsi="Times New Roman"/>
        </w:rPr>
        <w:t>。」</w:t>
      </w:r>
      <w:r w:rsidRPr="00442673">
        <w:rPr>
          <w:rStyle w:val="a9"/>
          <w:rFonts w:ascii="Times New Roman" w:eastAsia="標楷體" w:hAnsi="Times New Roman"/>
        </w:rPr>
        <w:footnoteReference w:id="32"/>
      </w:r>
    </w:p>
    <w:p w:rsidR="00692292" w:rsidRPr="00442673" w:rsidRDefault="00692292" w:rsidP="00BD306E">
      <w:pPr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這是《中觀論》對於「自性」的具體說明。</w:t>
      </w:r>
    </w:p>
    <w:p w:rsidR="00692292" w:rsidRPr="00442673" w:rsidRDefault="00692292" w:rsidP="00BD306E">
      <w:pPr>
        <w:spacing w:beforeLines="30" w:before="108"/>
        <w:ind w:leftChars="100" w:left="240"/>
        <w:jc w:val="both"/>
        <w:rPr>
          <w:rFonts w:ascii="Times New Roman" w:eastAsia="SimSun" w:hAnsi="Times New Roman"/>
          <w:u w:val="single"/>
        </w:rPr>
      </w:pPr>
      <w:r w:rsidRPr="00442673">
        <w:rPr>
          <w:rFonts w:ascii="Times New Roman" w:hAnsi="Times New Roman"/>
        </w:rPr>
        <w:t>佛法說緣起，除了極端者而外，誰都承認，但總</w:t>
      </w:r>
      <w:proofErr w:type="gramStart"/>
      <w:r w:rsidRPr="00442673">
        <w:rPr>
          <w:rFonts w:ascii="Times New Roman" w:hAnsi="Times New Roman"/>
        </w:rPr>
        <w:t>覺得是諸法</w:t>
      </w:r>
      <w:proofErr w:type="gramEnd"/>
      <w:r w:rsidRPr="00442673">
        <w:rPr>
          <w:rFonts w:ascii="Times New Roman" w:hAnsi="Times New Roman"/>
        </w:rPr>
        <w:t>自性有，</w:t>
      </w:r>
      <w:proofErr w:type="gramStart"/>
      <w:r w:rsidRPr="00442673">
        <w:rPr>
          <w:rFonts w:ascii="Times New Roman" w:hAnsi="Times New Roman"/>
        </w:rPr>
        <w:t>由眾緣的</w:t>
      </w:r>
      <w:proofErr w:type="gramEnd"/>
      <w:r w:rsidRPr="00442673">
        <w:rPr>
          <w:rFonts w:ascii="Times New Roman" w:hAnsi="Times New Roman"/>
        </w:rPr>
        <w:t>和</w:t>
      </w:r>
      <w:r w:rsidR="00274112" w:rsidRPr="00442673">
        <w:rPr>
          <w:rFonts w:ascii="細明體" w:eastAsia="細明體" w:hAnsi="細明體" w:hint="eastAsia"/>
        </w:rPr>
        <w:t>合</w:t>
      </w:r>
      <w:r w:rsidRPr="00442673">
        <w:rPr>
          <w:rFonts w:ascii="Times New Roman" w:hAnsi="Times New Roman"/>
        </w:rPr>
        <w:t>關係而發現。</w:t>
      </w:r>
      <w:r w:rsidRPr="00442673">
        <w:rPr>
          <w:rFonts w:ascii="Times New Roman" w:hAnsi="Times New Roman"/>
          <w:b/>
        </w:rPr>
        <w:t>若</w:t>
      </w:r>
      <w:proofErr w:type="gramStart"/>
      <w:r w:rsidRPr="00442673">
        <w:rPr>
          <w:rFonts w:ascii="Times New Roman" w:hAnsi="Times New Roman"/>
          <w:b/>
        </w:rPr>
        <w:t>依中觀的</w:t>
      </w:r>
      <w:proofErr w:type="gramEnd"/>
      <w:r w:rsidRPr="00442673">
        <w:rPr>
          <w:rFonts w:ascii="Times New Roman" w:hAnsi="Times New Roman"/>
          <w:b/>
        </w:rPr>
        <w:t>看法，自性與緣起，是不容並存的。有自性即不是緣起的，緣起的就</w:t>
      </w:r>
      <w:proofErr w:type="gramStart"/>
      <w:r w:rsidRPr="00442673">
        <w:rPr>
          <w:rFonts w:ascii="Times New Roman" w:hAnsi="Times New Roman"/>
          <w:b/>
        </w:rPr>
        <w:t>不能說是自</w:t>
      </w:r>
      <w:proofErr w:type="gramEnd"/>
      <w:r w:rsidRPr="00442673">
        <w:rPr>
          <w:rFonts w:ascii="Times New Roman" w:hAnsi="Times New Roman"/>
          <w:b/>
        </w:rPr>
        <w:t>性有的。</w:t>
      </w:r>
    </w:p>
    <w:p w:rsidR="000C68CE" w:rsidRPr="00442673" w:rsidRDefault="009B25A0" w:rsidP="00BD306E">
      <w:pPr>
        <w:spacing w:beforeLines="30" w:before="108"/>
        <w:ind w:leftChars="100" w:left="240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因為，</w:t>
      </w:r>
      <w:proofErr w:type="gramStart"/>
      <w:r w:rsidRPr="00442673">
        <w:rPr>
          <w:rFonts w:ascii="Times New Roman" w:hAnsi="Times New Roman"/>
        </w:rPr>
        <w:t>若法要由眾緣和</w:t>
      </w:r>
      <w:proofErr w:type="gramEnd"/>
      <w:r w:rsidRPr="00442673">
        <w:rPr>
          <w:rFonts w:ascii="Times New Roman" w:hAnsi="Times New Roman"/>
        </w:rPr>
        <w:t>合</w:t>
      </w:r>
      <w:proofErr w:type="gramStart"/>
      <w:r w:rsidRPr="00442673">
        <w:rPr>
          <w:rFonts w:ascii="Times New Roman" w:hAnsi="Times New Roman"/>
        </w:rPr>
        <w:t>而現起</w:t>
      </w:r>
      <w:proofErr w:type="gramEnd"/>
      <w:r w:rsidRPr="00442673">
        <w:rPr>
          <w:rFonts w:ascii="Times New Roman" w:hAnsi="Times New Roman"/>
        </w:rPr>
        <w:t>，即</w:t>
      </w:r>
      <w:proofErr w:type="gramStart"/>
      <w:r w:rsidRPr="00442673">
        <w:rPr>
          <w:rFonts w:ascii="Times New Roman" w:hAnsi="Times New Roman"/>
        </w:rPr>
        <w:t>依眾緣</w:t>
      </w:r>
      <w:proofErr w:type="gramEnd"/>
      <w:r w:rsidRPr="00442673">
        <w:rPr>
          <w:rFonts w:ascii="Times New Roman" w:hAnsi="Times New Roman"/>
        </w:rPr>
        <w:t>而存在與生起；承認由</w:t>
      </w:r>
      <w:proofErr w:type="gramStart"/>
      <w:r w:rsidRPr="00442673">
        <w:rPr>
          <w:rFonts w:ascii="Times New Roman" w:hAnsi="Times New Roman"/>
        </w:rPr>
        <w:t>眾緣現起</w:t>
      </w:r>
      <w:proofErr w:type="gramEnd"/>
      <w:r w:rsidRPr="00442673">
        <w:rPr>
          <w:rFonts w:ascii="Times New Roman" w:hAnsi="Times New Roman"/>
        </w:rPr>
        <w:t>，即等於承認是</w:t>
      </w:r>
      <w:r w:rsidR="00754267" w:rsidRPr="00442673">
        <w:rPr>
          <w:rFonts w:ascii="Times New Roman" w:hAnsi="Times New Roman"/>
        </w:rPr>
        <w:t>「</w:t>
      </w:r>
      <w:r w:rsidRPr="00442673">
        <w:rPr>
          <w:rFonts w:ascii="Times New Roman" w:eastAsia="標楷體" w:hAnsi="Times New Roman"/>
        </w:rPr>
        <w:t>作法</w:t>
      </w:r>
      <w:r w:rsidR="00754267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。「</w:t>
      </w:r>
      <w:r w:rsidRPr="00442673">
        <w:rPr>
          <w:rFonts w:ascii="Times New Roman" w:eastAsia="標楷體" w:hAnsi="Times New Roman"/>
        </w:rPr>
        <w:t>作</w:t>
      </w:r>
      <w:r w:rsidRPr="00442673">
        <w:rPr>
          <w:rFonts w:ascii="Times New Roman" w:hAnsi="Times New Roman"/>
        </w:rPr>
        <w:t>」，就是「所</w:t>
      </w:r>
      <w:proofErr w:type="gramStart"/>
      <w:r w:rsidRPr="00442673">
        <w:rPr>
          <w:rFonts w:ascii="Times New Roman" w:hAnsi="Times New Roman"/>
        </w:rPr>
        <w:t>作性故</w:t>
      </w:r>
      <w:proofErr w:type="gramEnd"/>
      <w:r w:rsidRPr="00442673">
        <w:rPr>
          <w:rFonts w:ascii="Times New Roman" w:hAnsi="Times New Roman"/>
        </w:rPr>
        <w:t>」的作，有新新</w:t>
      </w:r>
      <w:r w:rsidR="00EB00C2" w:rsidRPr="00442673">
        <w:rPr>
          <w:rStyle w:val="a9"/>
          <w:rFonts w:ascii="Times New Roman" w:hAnsi="Times New Roman"/>
        </w:rPr>
        <w:footnoteReference w:id="33"/>
      </w:r>
      <w:proofErr w:type="gramStart"/>
      <w:r w:rsidRPr="00442673">
        <w:rPr>
          <w:rFonts w:ascii="Times New Roman" w:hAnsi="Times New Roman"/>
        </w:rPr>
        <w:t>非故</w:t>
      </w:r>
      <w:proofErr w:type="gramEnd"/>
      <w:r w:rsidR="000339A0" w:rsidRPr="00442673">
        <w:rPr>
          <w:rStyle w:val="a9"/>
          <w:rFonts w:ascii="Times New Roman" w:hAnsi="Times New Roman"/>
        </w:rPr>
        <w:footnoteReference w:id="34"/>
      </w:r>
      <w:r w:rsidRPr="00442673">
        <w:rPr>
          <w:rFonts w:ascii="Times New Roman" w:hAnsi="Times New Roman"/>
        </w:rPr>
        <w:t>的意義。若主張有自性的，即不能是所作。因為自性有即自有的</w:t>
      </w:r>
      <w:r w:rsidR="00E32593" w:rsidRPr="00442673">
        <w:rPr>
          <w:rFonts w:ascii="Times New Roman" w:hAnsi="Times New Roman" w:hint="eastAsia"/>
        </w:rPr>
        <w:t>、</w:t>
      </w:r>
      <w:r w:rsidRPr="00442673">
        <w:rPr>
          <w:rFonts w:ascii="Times New Roman" w:hAnsi="Times New Roman"/>
        </w:rPr>
        <w:t>自成的</w:t>
      </w:r>
      <w:r w:rsidR="00E32593" w:rsidRPr="00442673">
        <w:rPr>
          <w:rFonts w:ascii="Times New Roman" w:hAnsi="Times New Roman" w:hint="eastAsia"/>
        </w:rPr>
        <w:t>、</w:t>
      </w:r>
      <w:r w:rsidRPr="00442673">
        <w:rPr>
          <w:rFonts w:ascii="Times New Roman" w:hAnsi="Times New Roman"/>
        </w:rPr>
        <w:t>自己規定著自己的，這如何</w:t>
      </w:r>
      <w:proofErr w:type="gramStart"/>
      <w:r w:rsidRPr="00442673">
        <w:rPr>
          <w:rFonts w:ascii="Times New Roman" w:hAnsi="Times New Roman"/>
        </w:rPr>
        <w:t>可說是作法</w:t>
      </w:r>
      <w:proofErr w:type="gramEnd"/>
      <w:r w:rsidRPr="00442673">
        <w:rPr>
          <w:rFonts w:ascii="Times New Roman" w:hAnsi="Times New Roman"/>
        </w:rPr>
        <w:t>？</w:t>
      </w:r>
    </w:p>
    <w:p w:rsidR="00CB615B" w:rsidRPr="00442673" w:rsidRDefault="009B25A0" w:rsidP="00BD306E">
      <w:pPr>
        <w:spacing w:beforeLines="30" w:before="108"/>
        <w:ind w:leftChars="100" w:left="24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  <w:b/>
        </w:rPr>
        <w:t>緣起是所作的</w:t>
      </w:r>
      <w:r w:rsidR="00E32593" w:rsidRPr="00442673">
        <w:rPr>
          <w:rFonts w:ascii="Times New Roman" w:hAnsi="Times New Roman" w:hint="eastAsia"/>
          <w:b/>
        </w:rPr>
        <w:t>、</w:t>
      </w:r>
      <w:r w:rsidRPr="00442673">
        <w:rPr>
          <w:rFonts w:ascii="Times New Roman" w:hAnsi="Times New Roman"/>
          <w:b/>
        </w:rPr>
        <w:t>待它的；自性是非作的</w:t>
      </w:r>
      <w:r w:rsidR="00E32593" w:rsidRPr="00442673">
        <w:rPr>
          <w:rFonts w:ascii="Times New Roman" w:hAnsi="Times New Roman" w:hint="eastAsia"/>
          <w:b/>
        </w:rPr>
        <w:t>、</w:t>
      </w:r>
      <w:r w:rsidRPr="00442673">
        <w:rPr>
          <w:rFonts w:ascii="Times New Roman" w:hAnsi="Times New Roman"/>
          <w:b/>
        </w:rPr>
        <w:t>不待它的。</w:t>
      </w:r>
      <w:r w:rsidRPr="00442673">
        <w:rPr>
          <w:rFonts w:ascii="Times New Roman" w:hAnsi="Times New Roman"/>
        </w:rPr>
        <w:t>二者是徹底相反的，說自性有而又說緣起，可說根本不通。</w:t>
      </w:r>
    </w:p>
    <w:p w:rsidR="00CB615B" w:rsidRPr="00442673" w:rsidRDefault="00BD306E" w:rsidP="00BD306E">
      <w:pPr>
        <w:spacing w:beforeLines="30" w:before="108"/>
        <w:ind w:firstLineChars="100" w:firstLine="200"/>
        <w:jc w:val="both"/>
        <w:rPr>
          <w:rFonts w:ascii="Times New Roman" w:hAnsi="Times New Roman"/>
          <w:sz w:val="20"/>
          <w:szCs w:val="20"/>
        </w:rPr>
      </w:pPr>
      <w:r w:rsidRPr="00442673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二、從「無常、無我」的緣起論，說明諸法的無自性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68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69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9B25A0" w:rsidRPr="00442673" w:rsidRDefault="00E32593" w:rsidP="00BD306E">
      <w:pPr>
        <w:ind w:leftChars="100" w:left="240"/>
        <w:jc w:val="both"/>
        <w:rPr>
          <w:rFonts w:ascii="Times New Roman" w:eastAsia="SimSun" w:hAnsi="Times New Roman"/>
          <w:b/>
        </w:rPr>
      </w:pPr>
      <w:r w:rsidRPr="00442673">
        <w:rPr>
          <w:rFonts w:ascii="Times New Roman" w:hAnsi="Times New Roman"/>
        </w:rPr>
        <w:lastRenderedPageBreak/>
        <w:t>佛說無常，即顯示緣起是作法，否定了自性的非作性</w:t>
      </w:r>
      <w:r w:rsidRPr="00442673">
        <w:rPr>
          <w:rFonts w:ascii="Times New Roman" w:hAnsi="Times New Roman" w:hint="eastAsia"/>
        </w:rPr>
        <w:t>。</w:t>
      </w:r>
      <w:r w:rsidR="009B25A0" w:rsidRPr="00442673">
        <w:rPr>
          <w:rFonts w:ascii="Times New Roman" w:hAnsi="Times New Roman"/>
        </w:rPr>
        <w:t>凡是緣起即是和合的，如補</w:t>
      </w:r>
      <w:proofErr w:type="gramStart"/>
      <w:r w:rsidR="009B25A0" w:rsidRPr="00442673">
        <w:rPr>
          <w:rFonts w:ascii="Times New Roman" w:hAnsi="Times New Roman"/>
        </w:rPr>
        <w:t>特伽羅是依待五蘊等而假立</w:t>
      </w:r>
      <w:proofErr w:type="gramEnd"/>
      <w:r w:rsidR="009B25A0" w:rsidRPr="00442673">
        <w:rPr>
          <w:rFonts w:ascii="Times New Roman" w:hAnsi="Times New Roman"/>
        </w:rPr>
        <w:t>的，所以</w:t>
      </w:r>
      <w:proofErr w:type="gramStart"/>
      <w:r w:rsidR="009B25A0" w:rsidRPr="00442673">
        <w:rPr>
          <w:rFonts w:ascii="Times New Roman" w:hAnsi="Times New Roman"/>
        </w:rPr>
        <w:t>佛說諸法</w:t>
      </w:r>
      <w:proofErr w:type="gramEnd"/>
      <w:r w:rsidR="009B25A0" w:rsidRPr="00442673">
        <w:rPr>
          <w:rFonts w:ascii="Times New Roman" w:hAnsi="Times New Roman"/>
        </w:rPr>
        <w:t>無我，即否定了自性的不待它性。</w:t>
      </w:r>
      <w:r w:rsidR="009B25A0" w:rsidRPr="00442673">
        <w:rPr>
          <w:rFonts w:ascii="Times New Roman" w:hAnsi="Times New Roman"/>
          <w:b/>
        </w:rPr>
        <w:t>無常</w:t>
      </w:r>
      <w:r w:rsidRPr="00442673">
        <w:rPr>
          <w:rFonts w:ascii="Times New Roman" w:hAnsi="Times New Roman" w:hint="eastAsia"/>
          <w:b/>
        </w:rPr>
        <w:t>、</w:t>
      </w:r>
      <w:r w:rsidR="009B25A0" w:rsidRPr="00442673">
        <w:rPr>
          <w:rFonts w:ascii="Times New Roman" w:hAnsi="Times New Roman"/>
          <w:b/>
        </w:rPr>
        <w:t>無我的緣起論，即說明了諸法的無自性。</w:t>
      </w:r>
    </w:p>
    <w:p w:rsidR="005B6F4A" w:rsidRPr="00442673" w:rsidRDefault="00BD306E" w:rsidP="00BD306E">
      <w:pPr>
        <w:spacing w:beforeLines="30" w:before="108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叁</w:t>
      </w:r>
      <w:r w:rsidR="005B6F4A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「分別自性執」</w:t>
      </w:r>
      <w:r w:rsidR="00875FA3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與</w:t>
      </w:r>
      <w:r w:rsidR="004124AC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「</w:t>
      </w:r>
      <w:r w:rsidR="00875FA3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俱生</w:t>
      </w:r>
      <w:r w:rsidR="004124AC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自性執」</w:t>
      </w:r>
      <w:r w:rsidR="00875FA3" w:rsidRPr="00442673">
        <w:rPr>
          <w:rFonts w:ascii="Times New Roman" w:eastAsiaTheme="minorEastAsia" w:hAnsi="Times New Roman"/>
          <w:vertAlign w:val="superscript"/>
        </w:rPr>
        <w:footnoteReference w:id="35"/>
      </w:r>
      <w:r w:rsidR="009042C4" w:rsidRPr="00442673">
        <w:rPr>
          <w:rFonts w:ascii="Times New Roman" w:hAnsi="Times Ext Roman"/>
          <w:sz w:val="20"/>
          <w:szCs w:val="20"/>
        </w:rPr>
        <w:t>（</w:t>
      </w:r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69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70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D76887" w:rsidRPr="00442673" w:rsidRDefault="00D76887" w:rsidP="00523A99">
      <w:pPr>
        <w:ind w:leftChars="50" w:left="120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523A99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壹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）「分別</w:t>
      </w:r>
      <w:proofErr w:type="gramStart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自性執</w:t>
      </w:r>
      <w:proofErr w:type="gramEnd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="004B390C" w:rsidRPr="00442673">
        <w:rPr>
          <w:rFonts w:ascii="Times New Roman" w:eastAsia="SimSu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9B18CF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B18CF" w:rsidRPr="00442673">
        <w:rPr>
          <w:rFonts w:ascii="Times New Roman" w:hAnsi="Times New Roman"/>
          <w:sz w:val="20"/>
          <w:szCs w:val="20"/>
        </w:rPr>
        <w:t>p.</w:t>
      </w:r>
      <w:r w:rsidR="009B18CF" w:rsidRPr="00442673">
        <w:rPr>
          <w:rFonts w:ascii="Times New Roman" w:eastAsia="SimSun" w:hAnsi="Times New Roman"/>
          <w:sz w:val="20"/>
          <w:szCs w:val="20"/>
        </w:rPr>
        <w:t>69</w:t>
      </w:r>
      <w:proofErr w:type="gramStart"/>
      <w:r w:rsidR="009B18CF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A430D9" w:rsidRPr="00442673" w:rsidRDefault="009B25A0" w:rsidP="00523A99">
      <w:pPr>
        <w:ind w:leftChars="50" w:left="12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但如此的自性，表現於學者的思想體系中，依佛法說，這都是</w:t>
      </w:r>
      <w:r w:rsidR="006541AD" w:rsidRPr="00442673">
        <w:rPr>
          <w:rFonts w:ascii="Times New Roman" w:hAnsi="Times New Roman"/>
        </w:rPr>
        <w:t>「</w:t>
      </w:r>
      <w:r w:rsidRPr="00442673">
        <w:rPr>
          <w:rFonts w:ascii="Times New Roman" w:hAnsi="Times New Roman"/>
        </w:rPr>
        <w:t>分別的</w:t>
      </w:r>
      <w:proofErr w:type="gramStart"/>
      <w:r w:rsidRPr="00442673">
        <w:rPr>
          <w:rFonts w:ascii="Times New Roman" w:hAnsi="Times New Roman"/>
        </w:rPr>
        <w:t>自性執</w:t>
      </w:r>
      <w:proofErr w:type="gramEnd"/>
      <w:r w:rsidR="006541AD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。</w:t>
      </w:r>
    </w:p>
    <w:p w:rsidR="001A4315" w:rsidRPr="00442673" w:rsidRDefault="001A4315" w:rsidP="00523A99">
      <w:pPr>
        <w:spacing w:beforeLines="30" w:before="108"/>
        <w:ind w:leftChars="50" w:left="120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523A99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貳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）「</w:t>
      </w:r>
      <w:proofErr w:type="gramStart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俱生自性執</w:t>
      </w:r>
      <w:proofErr w:type="gramEnd"/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="004B390C" w:rsidRPr="00442673">
        <w:rPr>
          <w:rFonts w:ascii="Times New Roman" w:eastAsia="SimSu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8A1493" w:rsidRPr="00442673">
        <w:rPr>
          <w:rFonts w:ascii="Times New Roman" w:hAnsi="Times New Roman"/>
          <w:sz w:val="20"/>
          <w:szCs w:val="20"/>
        </w:rPr>
        <w:t>pp.</w:t>
      </w:r>
      <w:r w:rsidR="008A1493" w:rsidRPr="00442673">
        <w:rPr>
          <w:rFonts w:ascii="Times New Roman" w:eastAsia="SimSun" w:hAnsi="Times New Roman"/>
          <w:sz w:val="20"/>
          <w:szCs w:val="20"/>
        </w:rPr>
        <w:t>69</w:t>
      </w:r>
      <w:r w:rsidR="008A1493" w:rsidRPr="00442673">
        <w:rPr>
          <w:rFonts w:ascii="Times New Roman" w:hAnsi="Times New Roman"/>
          <w:sz w:val="20"/>
          <w:szCs w:val="20"/>
        </w:rPr>
        <w:t>-</w:t>
      </w:r>
      <w:r w:rsidR="008A1493" w:rsidRPr="00442673">
        <w:rPr>
          <w:rFonts w:ascii="Times New Roman" w:eastAsia="SimSun" w:hAnsi="Times New Roman"/>
          <w:sz w:val="20"/>
          <w:szCs w:val="20"/>
        </w:rPr>
        <w:t>70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）</w:t>
      </w:r>
      <w:proofErr w:type="gramEnd"/>
    </w:p>
    <w:p w:rsidR="00E65BB5" w:rsidRPr="00442673" w:rsidRDefault="009B25A0" w:rsidP="00523A99">
      <w:pPr>
        <w:ind w:leftChars="50" w:left="12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眾生生死根本的</w:t>
      </w:r>
      <w:proofErr w:type="gramStart"/>
      <w:r w:rsidRPr="00442673">
        <w:rPr>
          <w:rFonts w:ascii="Times New Roman" w:hAnsi="Times New Roman"/>
        </w:rPr>
        <w:t>自性執</w:t>
      </w:r>
      <w:proofErr w:type="gramEnd"/>
      <w:r w:rsidRPr="00442673">
        <w:rPr>
          <w:rFonts w:ascii="Times New Roman" w:hAnsi="Times New Roman"/>
        </w:rPr>
        <w:t>，應該是眾生所共的，與生俱來的</w:t>
      </w:r>
      <w:r w:rsidR="006541AD" w:rsidRPr="00442673">
        <w:rPr>
          <w:rFonts w:ascii="Times New Roman" w:hAnsi="Times New Roman"/>
        </w:rPr>
        <w:t>「</w:t>
      </w:r>
      <w:proofErr w:type="gramStart"/>
      <w:r w:rsidRPr="00442673">
        <w:rPr>
          <w:rFonts w:ascii="Times New Roman" w:hAnsi="Times New Roman"/>
        </w:rPr>
        <w:t>俱生自性執</w:t>
      </w:r>
      <w:proofErr w:type="gramEnd"/>
      <w:r w:rsidR="006541AD" w:rsidRPr="00442673">
        <w:rPr>
          <w:rFonts w:ascii="Times New Roman" w:hAnsi="Times New Roman"/>
        </w:rPr>
        <w:t>」</w:t>
      </w:r>
      <w:r w:rsidRPr="00442673">
        <w:rPr>
          <w:rFonts w:ascii="Times New Roman" w:hAnsi="Times New Roman"/>
        </w:rPr>
        <w:t>。這是什麼？不論</w:t>
      </w:r>
      <w:proofErr w:type="gramStart"/>
      <w:r w:rsidRPr="00442673">
        <w:rPr>
          <w:rFonts w:ascii="Times New Roman" w:hAnsi="Times New Roman"/>
        </w:rPr>
        <w:t>外觀內察</w:t>
      </w:r>
      <w:proofErr w:type="gramEnd"/>
      <w:r w:rsidRPr="00442673">
        <w:rPr>
          <w:rFonts w:ascii="Times New Roman" w:hAnsi="Times New Roman"/>
        </w:rPr>
        <w:t>，我們總有一種原始的、根本的、素樸的，即明知不是而依然頑強存在於心目中的實在感，這即一切</w:t>
      </w:r>
      <w:proofErr w:type="gramStart"/>
      <w:r w:rsidRPr="00442673">
        <w:rPr>
          <w:rFonts w:ascii="Times New Roman" w:hAnsi="Times New Roman"/>
        </w:rPr>
        <w:t>自性執的</w:t>
      </w:r>
      <w:proofErr w:type="gramEnd"/>
      <w:r w:rsidRPr="00442673">
        <w:rPr>
          <w:rFonts w:ascii="Times New Roman" w:hAnsi="Times New Roman"/>
        </w:rPr>
        <w:t>根源。</w:t>
      </w:r>
    </w:p>
    <w:p w:rsidR="00F7518C" w:rsidRPr="00442673" w:rsidRDefault="009B25A0" w:rsidP="00523A99">
      <w:pPr>
        <w:spacing w:beforeLines="30" w:before="108"/>
        <w:ind w:leftChars="50" w:left="12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存在的一切，都離不開時間與空間，所以在認識存在時，本來也帶有時空性。不過根識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直覺的感性認識，剎那的直觀如此</w:t>
      </w:r>
      <w:proofErr w:type="gramStart"/>
      <w:r w:rsidRPr="00442673">
        <w:rPr>
          <w:rFonts w:ascii="Times New Roman" w:hAnsi="Times New Roman"/>
        </w:rPr>
        <w:t>如此</w:t>
      </w:r>
      <w:proofErr w:type="gramEnd"/>
      <w:r w:rsidRPr="00442673">
        <w:rPr>
          <w:rFonts w:ascii="Times New Roman" w:hAnsi="Times New Roman"/>
        </w:rPr>
        <w:t>，</w:t>
      </w:r>
      <w:proofErr w:type="gramStart"/>
      <w:r w:rsidRPr="00442673">
        <w:rPr>
          <w:rFonts w:ascii="Times New Roman" w:hAnsi="Times New Roman"/>
        </w:rPr>
        <w:t>不能發見它</w:t>
      </w:r>
      <w:proofErr w:type="gramEnd"/>
      <w:r w:rsidRPr="00442673">
        <w:rPr>
          <w:rFonts w:ascii="Times New Roman" w:hAnsi="Times New Roman"/>
        </w:rPr>
        <w:t>是時空關係的存在，也即不能了達相續、和合的緣起性。</w:t>
      </w:r>
    </w:p>
    <w:p w:rsidR="00851675" w:rsidRPr="00442673" w:rsidRDefault="009B25A0" w:rsidP="00523A99">
      <w:pPr>
        <w:spacing w:beforeLines="30" w:before="108"/>
        <w:ind w:leftChars="50" w:left="120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這</w:t>
      </w:r>
      <w:proofErr w:type="gramStart"/>
      <w:r w:rsidRPr="00442673">
        <w:rPr>
          <w:rFonts w:ascii="Times New Roman" w:hAnsi="Times New Roman"/>
        </w:rPr>
        <w:t>種直感的</w:t>
      </w:r>
      <w:proofErr w:type="gramEnd"/>
      <w:r w:rsidRPr="00442673">
        <w:rPr>
          <w:rFonts w:ascii="Times New Roman" w:hAnsi="Times New Roman"/>
        </w:rPr>
        <w:t>實在性，根深蒂固的成為眾生普遍的</w:t>
      </w:r>
      <w:proofErr w:type="gramStart"/>
      <w:r w:rsidRPr="00442673">
        <w:rPr>
          <w:rFonts w:ascii="Times New Roman" w:hAnsi="Times New Roman"/>
        </w:rPr>
        <w:t>妄</w:t>
      </w:r>
      <w:proofErr w:type="gramEnd"/>
      <w:r w:rsidRPr="00442673">
        <w:rPr>
          <w:rFonts w:ascii="Times New Roman" w:hAnsi="Times New Roman"/>
        </w:rPr>
        <w:t>執根源。雖經過理性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意識的考察時，也多少看出相續與和合的緣起性，而受了自性</w:t>
      </w:r>
      <w:proofErr w:type="gramStart"/>
      <w:r w:rsidRPr="00442673">
        <w:rPr>
          <w:rFonts w:ascii="Times New Roman" w:hAnsi="Times New Roman"/>
        </w:rPr>
        <w:t>妄</w:t>
      </w:r>
      <w:proofErr w:type="gramEnd"/>
      <w:r w:rsidRPr="00442673">
        <w:rPr>
          <w:rFonts w:ascii="Times New Roman" w:hAnsi="Times New Roman"/>
        </w:rPr>
        <w:t>執</w:t>
      </w:r>
      <w:proofErr w:type="gramStart"/>
      <w:r w:rsidRPr="00442673">
        <w:rPr>
          <w:rFonts w:ascii="Times New Roman" w:hAnsi="Times New Roman"/>
        </w:rPr>
        <w:t>的無始熏染</w:t>
      </w:r>
      <w:proofErr w:type="gramEnd"/>
      <w:r w:rsidRPr="00442673">
        <w:rPr>
          <w:rFonts w:ascii="Times New Roman" w:hAnsi="Times New Roman"/>
        </w:rPr>
        <w:t>，終於歸結於自性，而結論到事物根源的</w:t>
      </w:r>
      <w:r w:rsidRPr="00442673">
        <w:rPr>
          <w:rFonts w:ascii="Times New Roman" w:hAnsi="Times New Roman"/>
          <w:b/>
        </w:rPr>
        <w:t>不變性、自成性、真實性</w:t>
      </w:r>
      <w:r w:rsidRPr="00442673">
        <w:rPr>
          <w:rFonts w:ascii="Times New Roman" w:hAnsi="Times New Roman"/>
        </w:rPr>
        <w:t>。因為自性是一切亂</w:t>
      </w:r>
      <w:proofErr w:type="gramStart"/>
      <w:r w:rsidRPr="00442673">
        <w:rPr>
          <w:rFonts w:ascii="Times New Roman" w:hAnsi="Times New Roman"/>
        </w:rPr>
        <w:t>相亂識</w:t>
      </w:r>
      <w:proofErr w:type="gramEnd"/>
      <w:r w:rsidRPr="00442673">
        <w:rPr>
          <w:rFonts w:ascii="Times New Roman" w:hAnsi="Times New Roman"/>
        </w:rPr>
        <w:t>的根源，雖普遍的存在於眾生的一切認識中，而眾生</w:t>
      </w:r>
      <w:proofErr w:type="gramStart"/>
      <w:r w:rsidRPr="00442673">
        <w:rPr>
          <w:rFonts w:ascii="Times New Roman" w:hAnsi="Times New Roman"/>
        </w:rPr>
        <w:t>不能摧破此一</w:t>
      </w:r>
      <w:proofErr w:type="gramEnd"/>
      <w:r w:rsidRPr="00442673">
        <w:rPr>
          <w:rFonts w:ascii="Times New Roman" w:hAnsi="Times New Roman"/>
        </w:rPr>
        <w:t>錯誤的成見，反而擁護自性</w:t>
      </w:r>
      <w:proofErr w:type="gramStart"/>
      <w:r w:rsidRPr="00442673">
        <w:rPr>
          <w:rFonts w:asciiTheme="minorEastAsia" w:eastAsiaTheme="minorEastAsia" w:hAnsiTheme="minorEastAsia"/>
        </w:rPr>
        <w:t>──</w:t>
      </w:r>
      <w:proofErr w:type="gramEnd"/>
      <w:r w:rsidRPr="00442673">
        <w:rPr>
          <w:rFonts w:ascii="Times New Roman" w:hAnsi="Times New Roman"/>
        </w:rPr>
        <w:t>元、唯、神、我為真理。</w:t>
      </w:r>
    </w:p>
    <w:p w:rsidR="00851675" w:rsidRPr="00442673" w:rsidRDefault="007B3EFE" w:rsidP="007B3EFE">
      <w:pPr>
        <w:spacing w:beforeLines="30" w:before="108"/>
        <w:jc w:val="both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肆</w:t>
      </w:r>
      <w:r w:rsidR="00851675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、結</w:t>
      </w:r>
      <w:r w:rsidR="00BC2B74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說「自性」</w:t>
      </w:r>
      <w:r w:rsidR="009F1EA1"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義</w:t>
      </w:r>
      <w:proofErr w:type="gramStart"/>
      <w:r w:rsidR="009042C4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9042C4" w:rsidRPr="00442673">
        <w:rPr>
          <w:rFonts w:ascii="Times New Roman" w:hAnsi="Times New Roman"/>
          <w:sz w:val="20"/>
          <w:szCs w:val="20"/>
        </w:rPr>
        <w:t>p.</w:t>
      </w:r>
      <w:r w:rsidR="00C91205" w:rsidRPr="00442673">
        <w:rPr>
          <w:rFonts w:ascii="Times New Roman" w:eastAsia="SimSun" w:hAnsi="Times New Roman"/>
          <w:sz w:val="20"/>
          <w:szCs w:val="20"/>
        </w:rPr>
        <w:t>70</w:t>
      </w:r>
      <w:proofErr w:type="gramStart"/>
      <w:r w:rsidR="009042C4" w:rsidRPr="00442673">
        <w:rPr>
          <w:rFonts w:ascii="Times New Roman" w:hAnsi="Times New Roman"/>
          <w:sz w:val="20"/>
          <w:szCs w:val="20"/>
        </w:rPr>
        <w:t>）</w:t>
      </w:r>
      <w:proofErr w:type="gramEnd"/>
    </w:p>
    <w:p w:rsidR="007B3EFE" w:rsidRPr="00442673" w:rsidRDefault="00BC5376" w:rsidP="00A908B5">
      <w:pPr>
        <w:ind w:leftChars="50" w:left="12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7B3EFE" w:rsidRPr="0044267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壹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Pr="00442673">
        <w:rPr>
          <w:rFonts w:ascii="細明體" w:eastAsia="細明體" w:hAnsi="細明體"/>
          <w:b/>
          <w:sz w:val="20"/>
          <w:szCs w:val="20"/>
          <w:bdr w:val="single" w:sz="4" w:space="0" w:color="auto"/>
        </w:rPr>
        <w:t>「自性」</w:t>
      </w:r>
      <w:r w:rsidR="00F72A24" w:rsidRPr="00442673">
        <w:rPr>
          <w:rFonts w:ascii="細明體" w:eastAsia="細明體" w:hAnsi="細明體"/>
          <w:b/>
          <w:sz w:val="20"/>
          <w:szCs w:val="20"/>
          <w:bdr w:val="single" w:sz="4" w:space="0" w:color="auto"/>
        </w:rPr>
        <w:t>的</w:t>
      </w:r>
      <w:r w:rsidRPr="00442673">
        <w:rPr>
          <w:rFonts w:ascii="細明體" w:eastAsia="細明體" w:hAnsi="細明體"/>
          <w:b/>
          <w:sz w:val="20"/>
          <w:szCs w:val="20"/>
          <w:bdr w:val="single" w:sz="4" w:space="0" w:color="auto"/>
        </w:rPr>
        <w:t>定義</w:t>
      </w:r>
      <w:r w:rsidRPr="00442673">
        <w:rPr>
          <w:rFonts w:ascii="Times New Roman" w:hAnsi="Times New Roman"/>
          <w:b/>
          <w:sz w:val="20"/>
          <w:szCs w:val="20"/>
          <w:bdr w:val="single" w:sz="4" w:space="0" w:color="auto"/>
        </w:rPr>
        <w:t>：實在性、不變性、自成性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70</w:t>
      </w:r>
      <w:proofErr w:type="gramStart"/>
      <w:r w:rsidR="00444DBD" w:rsidRPr="00442673">
        <w:rPr>
          <w:rFonts w:ascii="Times New Roman" w:hAnsi="Times New Roman"/>
          <w:sz w:val="20"/>
          <w:szCs w:val="20"/>
        </w:rPr>
        <w:t>）</w:t>
      </w:r>
      <w:proofErr w:type="gramEnd"/>
    </w:p>
    <w:p w:rsidR="00BF5211" w:rsidRPr="00442673" w:rsidRDefault="009B25A0" w:rsidP="009B7B6D">
      <w:pPr>
        <w:ind w:leftChars="70" w:left="168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proofErr w:type="gramStart"/>
      <w:r w:rsidRPr="00442673">
        <w:rPr>
          <w:rFonts w:ascii="Times New Roman" w:hAnsi="Times New Roman"/>
        </w:rPr>
        <w:t>總之，</w:t>
      </w:r>
      <w:proofErr w:type="gramEnd"/>
      <w:r w:rsidRPr="00442673">
        <w:rPr>
          <w:rFonts w:ascii="Times New Roman" w:hAnsi="Times New Roman"/>
          <w:b/>
        </w:rPr>
        <w:t>所謂自性，以</w:t>
      </w:r>
      <w:r w:rsidR="009801D5" w:rsidRPr="00442673">
        <w:rPr>
          <w:rFonts w:ascii="Times New Roman" w:hAnsi="Times New Roman"/>
          <w:b/>
        </w:rPr>
        <w:t>「</w:t>
      </w:r>
      <w:r w:rsidRPr="00442673">
        <w:rPr>
          <w:rFonts w:ascii="Times New Roman" w:hAnsi="Times New Roman"/>
          <w:b/>
        </w:rPr>
        <w:t>實在性</w:t>
      </w:r>
      <w:r w:rsidR="009801D5" w:rsidRPr="00442673">
        <w:rPr>
          <w:rFonts w:ascii="Times New Roman" w:hAnsi="Times New Roman"/>
          <w:b/>
        </w:rPr>
        <w:t>」</w:t>
      </w:r>
      <w:r w:rsidRPr="00442673">
        <w:rPr>
          <w:rFonts w:ascii="Times New Roman" w:hAnsi="Times New Roman"/>
          <w:b/>
        </w:rPr>
        <w:t>為本</w:t>
      </w:r>
      <w:proofErr w:type="gramStart"/>
      <w:r w:rsidRPr="00442673">
        <w:rPr>
          <w:rFonts w:ascii="Times New Roman" w:hAnsi="Times New Roman"/>
          <w:b/>
        </w:rPr>
        <w:t>而含攝得</w:t>
      </w:r>
      <w:proofErr w:type="gramEnd"/>
      <w:r w:rsidR="009801D5" w:rsidRPr="00442673">
        <w:rPr>
          <w:rFonts w:ascii="Times New Roman" w:hAnsi="Times New Roman"/>
          <w:b/>
        </w:rPr>
        <w:t>「</w:t>
      </w:r>
      <w:r w:rsidRPr="00442673">
        <w:rPr>
          <w:rFonts w:ascii="Times New Roman" w:hAnsi="Times New Roman"/>
          <w:b/>
        </w:rPr>
        <w:t>不變性</w:t>
      </w:r>
      <w:r w:rsidR="009801D5" w:rsidRPr="00442673">
        <w:rPr>
          <w:rFonts w:ascii="Times New Roman" w:hAnsi="Times New Roman"/>
          <w:b/>
        </w:rPr>
        <w:t>」</w:t>
      </w:r>
      <w:r w:rsidRPr="00442673">
        <w:rPr>
          <w:rFonts w:ascii="Times New Roman" w:hAnsi="Times New Roman"/>
          <w:b/>
        </w:rPr>
        <w:t>與</w:t>
      </w:r>
      <w:r w:rsidR="009801D5" w:rsidRPr="00442673">
        <w:rPr>
          <w:rFonts w:ascii="Times New Roman" w:hAnsi="Times New Roman"/>
          <w:b/>
        </w:rPr>
        <w:t>「</w:t>
      </w:r>
      <w:r w:rsidRPr="00442673">
        <w:rPr>
          <w:rFonts w:ascii="Times New Roman" w:hAnsi="Times New Roman"/>
          <w:b/>
        </w:rPr>
        <w:t>自成性</w:t>
      </w:r>
      <w:r w:rsidR="009801D5" w:rsidRPr="00442673">
        <w:rPr>
          <w:rFonts w:ascii="Times New Roman" w:hAnsi="Times New Roman"/>
          <w:b/>
        </w:rPr>
        <w:t>」</w:t>
      </w:r>
      <w:r w:rsidRPr="00442673">
        <w:rPr>
          <w:rFonts w:ascii="Times New Roman" w:hAnsi="Times New Roman"/>
        </w:rPr>
        <w:t>。西藏學者有說</w:t>
      </w:r>
      <w:r w:rsidRPr="00442673">
        <w:rPr>
          <w:rFonts w:ascii="Times New Roman" w:hAnsi="Times New Roman"/>
        </w:rPr>
        <w:lastRenderedPageBreak/>
        <w:t>自性的定義為：</w:t>
      </w:r>
      <w:r w:rsidR="00E32593" w:rsidRPr="00442673">
        <w:rPr>
          <w:rFonts w:ascii="Times New Roman" w:hAnsi="Times New Roman"/>
          <w:b/>
        </w:rPr>
        <w:t>不</w:t>
      </w:r>
      <w:proofErr w:type="gramStart"/>
      <w:r w:rsidR="00E32593" w:rsidRPr="00442673">
        <w:rPr>
          <w:rFonts w:ascii="Times New Roman" w:hAnsi="Times New Roman"/>
          <w:b/>
        </w:rPr>
        <w:t>從緣生</w:t>
      </w:r>
      <w:proofErr w:type="gramEnd"/>
      <w:r w:rsidR="00E32593" w:rsidRPr="00442673">
        <w:rPr>
          <w:rFonts w:ascii="Times New Roman" w:hAnsi="Times New Roman" w:hint="eastAsia"/>
          <w:b/>
        </w:rPr>
        <w:t>、</w:t>
      </w:r>
      <w:r w:rsidRPr="00442673">
        <w:rPr>
          <w:rFonts w:ascii="Times New Roman" w:hAnsi="Times New Roman"/>
          <w:b/>
        </w:rPr>
        <w:t>無變性</w:t>
      </w:r>
      <w:r w:rsidR="00E32593" w:rsidRPr="00442673">
        <w:rPr>
          <w:rFonts w:ascii="Times New Roman" w:hAnsi="Times New Roman" w:hint="eastAsia"/>
          <w:b/>
        </w:rPr>
        <w:t>、</w:t>
      </w:r>
      <w:r w:rsidRPr="00442673">
        <w:rPr>
          <w:rFonts w:ascii="Times New Roman" w:hAnsi="Times New Roman"/>
          <w:b/>
        </w:rPr>
        <w:t>不待它</w:t>
      </w:r>
      <w:r w:rsidRPr="00442673">
        <w:rPr>
          <w:rFonts w:ascii="Times New Roman" w:hAnsi="Times New Roman"/>
        </w:rPr>
        <w:t>，大體相近。自性的含義中，</w:t>
      </w:r>
    </w:p>
    <w:p w:rsidR="00BF5211" w:rsidRPr="00442673" w:rsidRDefault="009B25A0" w:rsidP="009B7B6D">
      <w:pPr>
        <w:spacing w:beforeLines="30" w:before="108"/>
        <w:ind w:leftChars="70" w:left="168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不待它的</w:t>
      </w:r>
      <w:r w:rsidRPr="00442673">
        <w:rPr>
          <w:rFonts w:ascii="Times New Roman" w:hAnsi="Times New Roman"/>
          <w:b/>
        </w:rPr>
        <w:t>自成性</w:t>
      </w:r>
      <w:r w:rsidRPr="00442673">
        <w:rPr>
          <w:rFonts w:ascii="Times New Roman" w:hAnsi="Times New Roman"/>
        </w:rPr>
        <w:t>，</w:t>
      </w:r>
      <w:proofErr w:type="gramStart"/>
      <w:r w:rsidRPr="00442673">
        <w:rPr>
          <w:rFonts w:ascii="Times New Roman" w:hAnsi="Times New Roman"/>
        </w:rPr>
        <w:t>是從</w:t>
      </w:r>
      <w:r w:rsidRPr="00442673">
        <w:rPr>
          <w:rFonts w:ascii="Times New Roman" w:hAnsi="Times New Roman"/>
          <w:b/>
        </w:rPr>
        <w:t>橫的</w:t>
      </w:r>
      <w:proofErr w:type="gramEnd"/>
      <w:r w:rsidRPr="00442673">
        <w:rPr>
          <w:rFonts w:ascii="Times New Roman" w:hAnsi="Times New Roman"/>
          <w:b/>
        </w:rPr>
        <w:t>（空間化）</w:t>
      </w:r>
      <w:r w:rsidRPr="00442673">
        <w:rPr>
          <w:rFonts w:ascii="Times New Roman" w:hAnsi="Times New Roman"/>
        </w:rPr>
        <w:t>方面說明；</w:t>
      </w:r>
    </w:p>
    <w:p w:rsidR="00BF5211" w:rsidRPr="00442673" w:rsidRDefault="009B25A0" w:rsidP="009B7B6D">
      <w:pPr>
        <w:ind w:leftChars="70" w:left="168"/>
        <w:jc w:val="both"/>
        <w:rPr>
          <w:rFonts w:ascii="Times New Roman" w:eastAsia="SimSun" w:hAnsi="Times New Roman"/>
        </w:rPr>
      </w:pPr>
      <w:r w:rsidRPr="00442673">
        <w:rPr>
          <w:rFonts w:ascii="Times New Roman" w:hAnsi="Times New Roman"/>
        </w:rPr>
        <w:t>非作的</w:t>
      </w:r>
      <w:r w:rsidRPr="00442673">
        <w:rPr>
          <w:rFonts w:ascii="Times New Roman" w:hAnsi="Times New Roman"/>
          <w:b/>
        </w:rPr>
        <w:t>不變性</w:t>
      </w:r>
      <w:r w:rsidRPr="00442673">
        <w:rPr>
          <w:rFonts w:ascii="Times New Roman" w:hAnsi="Times New Roman"/>
        </w:rPr>
        <w:t>，</w:t>
      </w:r>
      <w:proofErr w:type="gramStart"/>
      <w:r w:rsidRPr="00442673">
        <w:rPr>
          <w:rFonts w:ascii="Times New Roman" w:hAnsi="Times New Roman"/>
        </w:rPr>
        <w:t>是從</w:t>
      </w:r>
      <w:r w:rsidRPr="00442673">
        <w:rPr>
          <w:rFonts w:ascii="Times New Roman" w:hAnsi="Times New Roman"/>
          <w:b/>
        </w:rPr>
        <w:t>縱的</w:t>
      </w:r>
      <w:proofErr w:type="gramEnd"/>
      <w:r w:rsidRPr="00442673">
        <w:rPr>
          <w:rFonts w:ascii="Times New Roman" w:hAnsi="Times New Roman"/>
          <w:b/>
        </w:rPr>
        <w:t>（時間化）</w:t>
      </w:r>
      <w:r w:rsidRPr="00442673">
        <w:rPr>
          <w:rFonts w:ascii="Times New Roman" w:hAnsi="Times New Roman"/>
        </w:rPr>
        <w:t>方面說明；</w:t>
      </w:r>
    </w:p>
    <w:p w:rsidR="00435D1E" w:rsidRPr="00442673" w:rsidRDefault="009B25A0" w:rsidP="009B7B6D">
      <w:pPr>
        <w:ind w:leftChars="70" w:left="168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而</w:t>
      </w:r>
      <w:r w:rsidRPr="00442673">
        <w:rPr>
          <w:rFonts w:ascii="Times New Roman" w:hAnsi="Times New Roman"/>
          <w:b/>
        </w:rPr>
        <w:t>實在性</w:t>
      </w:r>
      <w:r w:rsidRPr="00442673">
        <w:rPr>
          <w:rFonts w:ascii="Times New Roman" w:hAnsi="Times New Roman"/>
        </w:rPr>
        <w:t>，</w:t>
      </w:r>
      <w:proofErr w:type="gramStart"/>
      <w:r w:rsidRPr="00442673">
        <w:rPr>
          <w:rFonts w:ascii="Times New Roman" w:hAnsi="Times New Roman"/>
        </w:rPr>
        <w:t>即</w:t>
      </w:r>
      <w:r w:rsidRPr="00442673">
        <w:rPr>
          <w:rFonts w:ascii="Times New Roman" w:hAnsi="Times New Roman"/>
          <w:b/>
        </w:rPr>
        <w:t>豎入</w:t>
      </w:r>
      <w:proofErr w:type="gramEnd"/>
      <w:r w:rsidRPr="00442673">
        <w:rPr>
          <w:rFonts w:ascii="Times New Roman" w:hAnsi="Times New Roman"/>
          <w:b/>
        </w:rPr>
        <w:t>（直觀）</w:t>
      </w:r>
      <w:proofErr w:type="gramStart"/>
      <w:r w:rsidRPr="00442673">
        <w:rPr>
          <w:rFonts w:ascii="Times New Roman" w:hAnsi="Times New Roman"/>
          <w:b/>
        </w:rPr>
        <w:t>法體</w:t>
      </w:r>
      <w:r w:rsidRPr="00442673">
        <w:rPr>
          <w:rFonts w:ascii="Times New Roman" w:hAnsi="Times New Roman"/>
        </w:rPr>
        <w:t>的</w:t>
      </w:r>
      <w:proofErr w:type="gramEnd"/>
      <w:r w:rsidRPr="00442673">
        <w:rPr>
          <w:rFonts w:ascii="Times New Roman" w:hAnsi="Times New Roman"/>
        </w:rPr>
        <w:t>說明。</w:t>
      </w:r>
      <w:r w:rsidR="000F5083" w:rsidRPr="00442673">
        <w:rPr>
          <w:rStyle w:val="a9"/>
          <w:rFonts w:ascii="Times New Roman" w:hAnsi="Times New Roman"/>
          <w:szCs w:val="24"/>
        </w:rPr>
        <w:footnoteReference w:id="36"/>
      </w:r>
    </w:p>
    <w:p w:rsidR="00BC5376" w:rsidRPr="00442673" w:rsidRDefault="007B3EFE" w:rsidP="00A908B5">
      <w:pPr>
        <w:spacing w:beforeLines="30" w:before="108"/>
        <w:ind w:leftChars="50" w:left="120"/>
        <w:jc w:val="both"/>
        <w:rPr>
          <w:rFonts w:ascii="Times New Roman" w:hAnsi="Times New Roman"/>
          <w:b/>
          <w:bdr w:val="single" w:sz="4" w:space="0" w:color="auto"/>
        </w:rPr>
      </w:pPr>
      <w:r w:rsidRPr="00442673">
        <w:rPr>
          <w:rFonts w:ascii="Times New Roman" w:hAnsi="新細明體"/>
          <w:b/>
          <w:sz w:val="20"/>
          <w:szCs w:val="20"/>
          <w:bdr w:val="single" w:sz="4" w:space="0" w:color="auto"/>
        </w:rPr>
        <w:t>（</w:t>
      </w:r>
      <w:r w:rsidRPr="00442673">
        <w:rPr>
          <w:rFonts w:ascii="Times New Roman" w:hAnsi="新細明體" w:hint="eastAsia"/>
          <w:b/>
          <w:sz w:val="20"/>
          <w:szCs w:val="20"/>
          <w:bdr w:val="single" w:sz="4" w:space="0" w:color="auto"/>
        </w:rPr>
        <w:t>貳</w:t>
      </w:r>
      <w:r w:rsidR="00BC5376" w:rsidRPr="00442673">
        <w:rPr>
          <w:rFonts w:ascii="Times New Roman" w:hAnsi="新細明體"/>
          <w:b/>
          <w:sz w:val="20"/>
          <w:szCs w:val="20"/>
          <w:bdr w:val="single" w:sz="4" w:space="0" w:color="auto"/>
        </w:rPr>
        <w:t>）</w:t>
      </w:r>
      <w:r w:rsidR="00DB18F4" w:rsidRPr="00442673">
        <w:rPr>
          <w:rFonts w:ascii="Times New Roman" w:hAnsi="新細明體"/>
          <w:b/>
          <w:sz w:val="20"/>
          <w:szCs w:val="20"/>
          <w:bdr w:val="single" w:sz="4" w:space="0" w:color="auto"/>
        </w:rPr>
        <w:t>佛法的緣起觀：自性即非緣起，緣起即無自性</w:t>
      </w:r>
      <w:proofErr w:type="gramStart"/>
      <w:r w:rsidR="00444DBD" w:rsidRPr="00442673">
        <w:rPr>
          <w:rFonts w:ascii="Times New Roman" w:hAnsi="Times Ext Roman"/>
          <w:sz w:val="20"/>
          <w:szCs w:val="20"/>
        </w:rPr>
        <w:t>（</w:t>
      </w:r>
      <w:proofErr w:type="gramEnd"/>
      <w:r w:rsidR="00444DBD" w:rsidRPr="00442673">
        <w:rPr>
          <w:rFonts w:ascii="Times New Roman" w:hAnsi="Times New Roman"/>
          <w:sz w:val="20"/>
          <w:szCs w:val="20"/>
        </w:rPr>
        <w:t>p.</w:t>
      </w:r>
      <w:r w:rsidR="00444DBD" w:rsidRPr="00442673">
        <w:rPr>
          <w:rFonts w:ascii="Times New Roman" w:eastAsia="SimSun" w:hAnsi="Times New Roman"/>
          <w:sz w:val="20"/>
          <w:szCs w:val="20"/>
        </w:rPr>
        <w:t>70</w:t>
      </w:r>
      <w:proofErr w:type="gramStart"/>
      <w:r w:rsidR="00444DBD" w:rsidRPr="00442673">
        <w:rPr>
          <w:rFonts w:ascii="Times New Roman" w:hAnsi="Times New Roman"/>
          <w:sz w:val="20"/>
          <w:szCs w:val="20"/>
        </w:rPr>
        <w:t>）</w:t>
      </w:r>
      <w:proofErr w:type="gramEnd"/>
    </w:p>
    <w:p w:rsidR="00782C2B" w:rsidRPr="00442673" w:rsidRDefault="009B25A0" w:rsidP="009B7B6D">
      <w:pPr>
        <w:ind w:leftChars="70" w:left="168"/>
        <w:jc w:val="both"/>
        <w:rPr>
          <w:rFonts w:ascii="Times New Roman" w:hAnsi="Times New Roman"/>
        </w:rPr>
      </w:pPr>
      <w:r w:rsidRPr="00442673">
        <w:rPr>
          <w:rFonts w:ascii="Times New Roman" w:hAnsi="Times New Roman"/>
        </w:rPr>
        <w:t>而佛法的緣起觀，是與這</w:t>
      </w:r>
      <w:proofErr w:type="gramStart"/>
      <w:r w:rsidRPr="00442673">
        <w:rPr>
          <w:rFonts w:ascii="Times New Roman" w:hAnsi="Times New Roman"/>
        </w:rPr>
        <w:t>自性執完全</w:t>
      </w:r>
      <w:proofErr w:type="gramEnd"/>
      <w:r w:rsidRPr="00442673">
        <w:rPr>
          <w:rFonts w:ascii="Times New Roman" w:hAnsi="Times New Roman"/>
        </w:rPr>
        <w:t>相反。所以，</w:t>
      </w:r>
      <w:r w:rsidRPr="00442673">
        <w:rPr>
          <w:rFonts w:ascii="Times New Roman" w:hAnsi="Times New Roman"/>
          <w:b/>
        </w:rPr>
        <w:t>自性即非緣起，緣起即無自性</w:t>
      </w:r>
      <w:r w:rsidRPr="00442673">
        <w:rPr>
          <w:rFonts w:ascii="Times New Roman" w:hAnsi="Times New Roman"/>
        </w:rPr>
        <w:t>，二者不能並存，《中論》</w:t>
      </w:r>
      <w:r w:rsidR="00D97BB1" w:rsidRPr="00442673">
        <w:rPr>
          <w:rStyle w:val="a9"/>
          <w:rFonts w:ascii="Times New Roman" w:hAnsi="Times New Roman"/>
        </w:rPr>
        <w:footnoteReference w:id="37"/>
      </w:r>
      <w:r w:rsidRPr="00442673">
        <w:rPr>
          <w:rFonts w:ascii="Times New Roman" w:hAnsi="Times New Roman"/>
        </w:rPr>
        <w:t>曾反覆</w:t>
      </w:r>
      <w:proofErr w:type="gramStart"/>
      <w:r w:rsidRPr="00442673">
        <w:rPr>
          <w:rFonts w:ascii="Times New Roman" w:hAnsi="Times New Roman"/>
        </w:rPr>
        <w:t>的說到</w:t>
      </w:r>
      <w:proofErr w:type="gramEnd"/>
      <w:r w:rsidRPr="00442673">
        <w:rPr>
          <w:rFonts w:ascii="Times New Roman" w:hAnsi="Times New Roman"/>
        </w:rPr>
        <w:t>。</w:t>
      </w:r>
      <w:bookmarkStart w:id="3" w:name="_GoBack"/>
      <w:bookmarkEnd w:id="3"/>
    </w:p>
    <w:sectPr w:rsidR="00782C2B" w:rsidRPr="00442673" w:rsidSect="009B7B6D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992" w:gutter="0"/>
      <w:pgNumType w:start="9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29" w:rsidRDefault="008F6A29" w:rsidP="00E974EA">
      <w:r>
        <w:separator/>
      </w:r>
    </w:p>
  </w:endnote>
  <w:endnote w:type="continuationSeparator" w:id="0">
    <w:p w:rsidR="008F6A29" w:rsidRDefault="008F6A29" w:rsidP="00E9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FD" w:rsidRPr="00D97BB1" w:rsidRDefault="00D163FD" w:rsidP="00D97BB1">
    <w:pPr>
      <w:pStyle w:val="a5"/>
      <w:jc w:val="center"/>
      <w:rPr>
        <w:rFonts w:ascii="Times New Roman" w:hAnsi="Times New Roman"/>
        <w:lang w:eastAsia="zh-TW"/>
      </w:rPr>
    </w:pPr>
    <w:r w:rsidRPr="00B654E8">
      <w:rPr>
        <w:rFonts w:ascii="Times New Roman" w:hAnsi="Times New Roman"/>
      </w:rPr>
      <w:fldChar w:fldCharType="begin"/>
    </w:r>
    <w:r w:rsidRPr="00B654E8">
      <w:rPr>
        <w:rFonts w:ascii="Times New Roman" w:hAnsi="Times New Roman"/>
      </w:rPr>
      <w:instrText xml:space="preserve"> PAGE   \* MERGEFORMAT </w:instrText>
    </w:r>
    <w:r w:rsidRPr="00B654E8">
      <w:rPr>
        <w:rFonts w:ascii="Times New Roman" w:hAnsi="Times New Roman"/>
      </w:rPr>
      <w:fldChar w:fldCharType="separate"/>
    </w:r>
    <w:r w:rsidR="00442673">
      <w:rPr>
        <w:rFonts w:ascii="Times New Roman" w:hAnsi="Times New Roman"/>
        <w:noProof/>
      </w:rPr>
      <w:t>105</w:t>
    </w:r>
    <w:r w:rsidRPr="00B654E8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FD" w:rsidRPr="009B7B6D" w:rsidRDefault="00D163FD" w:rsidP="009B7B6D">
    <w:pPr>
      <w:pStyle w:val="a5"/>
      <w:jc w:val="center"/>
      <w:rPr>
        <w:rFonts w:ascii="Times New Roman" w:hAnsi="Times New Roman"/>
        <w:lang w:eastAsia="zh-TW"/>
      </w:rPr>
    </w:pPr>
    <w:r w:rsidRPr="009B7B6D">
      <w:rPr>
        <w:rFonts w:ascii="Times New Roman" w:hAnsi="Times New Roman"/>
        <w:lang w:eastAsia="zh-TW"/>
      </w:rPr>
      <w:t>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29" w:rsidRDefault="008F6A29" w:rsidP="00E974EA">
      <w:r>
        <w:separator/>
      </w:r>
    </w:p>
  </w:footnote>
  <w:footnote w:type="continuationSeparator" w:id="0">
    <w:p w:rsidR="008F6A29" w:rsidRDefault="008F6A29" w:rsidP="00E974EA">
      <w:r>
        <w:continuationSeparator/>
      </w:r>
    </w:p>
  </w:footnote>
  <w:footnote w:id="1">
    <w:p w:rsidR="00D163FD" w:rsidRPr="00442673" w:rsidRDefault="00D163FD" w:rsidP="00E17DD4">
      <w:pPr>
        <w:pStyle w:val="a7"/>
        <w:jc w:val="both"/>
        <w:rPr>
          <w:rFonts w:ascii="Times New Roman" w:eastAsia="SimSu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《中論》卷</w:t>
      </w:r>
      <w:r w:rsidRPr="00442673">
        <w:rPr>
          <w:rFonts w:ascii="Times New Roman" w:hAnsi="Times New Roman"/>
          <w:sz w:val="22"/>
          <w:szCs w:val="22"/>
        </w:rPr>
        <w:t>3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15</w:t>
      </w:r>
      <w:r w:rsidRPr="00442673">
        <w:rPr>
          <w:rFonts w:ascii="Times New Roman" w:hAnsi="Times New Roman"/>
          <w:sz w:val="22"/>
          <w:szCs w:val="22"/>
        </w:rPr>
        <w:t>觀有無品〉（第</w:t>
      </w:r>
      <w:r w:rsidRPr="00442673">
        <w:rPr>
          <w:rFonts w:ascii="Times New Roman" w:hAnsi="Times New Roman"/>
          <w:sz w:val="22"/>
          <w:szCs w:val="22"/>
        </w:rPr>
        <w:t>4</w:t>
      </w:r>
      <w:r w:rsidRPr="00442673">
        <w:rPr>
          <w:rFonts w:ascii="Times New Roman" w:hAnsi="Times New Roman"/>
          <w:sz w:val="22"/>
          <w:szCs w:val="22"/>
        </w:rPr>
        <w:t>頌）：</w:t>
      </w:r>
    </w:p>
    <w:p w:rsidR="00D163FD" w:rsidRPr="00442673" w:rsidRDefault="00D163FD" w:rsidP="009B7B6D">
      <w:pPr>
        <w:pStyle w:val="a7"/>
        <w:ind w:left="624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離自性他性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何得更有</w:t>
      </w:r>
      <w:proofErr w:type="gramEnd"/>
      <w:r w:rsidRPr="00442673">
        <w:rPr>
          <w:rFonts w:ascii="Times New Roman" w:eastAsia="標楷體" w:hAnsi="Times New Roman"/>
          <w:b/>
          <w:sz w:val="22"/>
          <w:szCs w:val="22"/>
        </w:rPr>
        <w:t>法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若有自他性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諸</w:t>
      </w:r>
      <w:r w:rsidRPr="00442673">
        <w:rPr>
          <w:rFonts w:ascii="Times New Roman" w:eastAsia="標楷體" w:hAnsi="Times New Roman"/>
          <w:b/>
          <w:sz w:val="22"/>
          <w:szCs w:val="22"/>
        </w:rPr>
        <w:t>法</w:t>
      </w:r>
      <w:r w:rsidRPr="00442673">
        <w:rPr>
          <w:rFonts w:ascii="Times New Roman" w:eastAsia="標楷體" w:hAnsi="Times New Roman"/>
          <w:sz w:val="22"/>
          <w:szCs w:val="22"/>
        </w:rPr>
        <w:t>則得成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20a12-13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9B7B6D">
      <w:pPr>
        <w:pStyle w:val="a7"/>
        <w:ind w:leftChars="30" w:left="72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[266-9]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TW"/>
        </w:rPr>
        <w:t>svabh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vaparabh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v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bhy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m</w:t>
      </w:r>
      <w:r w:rsidRPr="00442673">
        <w:rPr>
          <w:rFonts w:ascii="Times New Roman" w:hAnsi="Times New Roman"/>
          <w:sz w:val="22"/>
          <w:szCs w:val="22"/>
        </w:rPr>
        <w:t>ṛ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te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SimSun" w:hAnsi="Times New Roman"/>
          <w:b/>
          <w:sz w:val="22"/>
          <w:szCs w:val="22"/>
          <w:lang w:eastAsia="zh-TW"/>
        </w:rPr>
        <w:t>bh</w:t>
      </w:r>
      <w:r w:rsidRPr="00442673">
        <w:rPr>
          <w:rFonts w:ascii="Times New Roman" w:hAnsi="Times New Roman"/>
          <w:b/>
          <w:sz w:val="22"/>
          <w:szCs w:val="22"/>
        </w:rPr>
        <w:t>ā</w:t>
      </w:r>
      <w:r w:rsidRPr="00442673">
        <w:rPr>
          <w:rFonts w:ascii="Times New Roman" w:eastAsia="SimSun" w:hAnsi="Times New Roman"/>
          <w:b/>
          <w:sz w:val="22"/>
          <w:szCs w:val="22"/>
          <w:lang w:eastAsia="zh-TW"/>
        </w:rPr>
        <w:t>va</w:t>
      </w:r>
      <w:r w:rsidRPr="00442673">
        <w:rPr>
          <w:rFonts w:ascii="Times New Roman" w:hAnsi="Times New Roman"/>
          <w:b/>
          <w:sz w:val="22"/>
          <w:szCs w:val="22"/>
        </w:rPr>
        <w:t>ḥ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TW"/>
        </w:rPr>
        <w:t>kuta</w:t>
      </w:r>
      <w:r w:rsidRPr="00442673">
        <w:rPr>
          <w:rFonts w:ascii="Times New Roman" w:hAnsi="Times New Roman"/>
          <w:sz w:val="22"/>
          <w:szCs w:val="22"/>
        </w:rPr>
        <w:t>ḥ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TW"/>
        </w:rPr>
        <w:t>puna</w:t>
      </w:r>
      <w:r w:rsidRPr="00442673">
        <w:rPr>
          <w:rFonts w:ascii="Times New Roman" w:hAnsi="Times New Roman"/>
          <w:sz w:val="22"/>
          <w:szCs w:val="22"/>
        </w:rPr>
        <w:t>ḥ</w:t>
      </w:r>
      <w:proofErr w:type="spellEnd"/>
    </w:p>
    <w:p w:rsidR="00D163FD" w:rsidRPr="00442673" w:rsidRDefault="00D163FD" w:rsidP="009B7B6D">
      <w:pPr>
        <w:pStyle w:val="a7"/>
        <w:ind w:leftChars="280" w:left="672"/>
        <w:jc w:val="both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Fonts w:ascii="Times New Roman" w:hAnsi="Times New Roman"/>
          <w:sz w:val="22"/>
          <w:szCs w:val="22"/>
        </w:rPr>
        <w:t xml:space="preserve">[266-10]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svabh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CN"/>
        </w:rPr>
        <w:t>ve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parabh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CN"/>
        </w:rPr>
        <w:t>ve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y</w:t>
      </w:r>
      <w:r w:rsidRPr="00442673">
        <w:rPr>
          <w:rFonts w:ascii="Times New Roman" w:hAnsi="Times New Roman"/>
          <w:sz w:val="22"/>
          <w:szCs w:val="22"/>
        </w:rPr>
        <w:t>ā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sati </w:t>
      </w:r>
      <w:proofErr w:type="spellStart"/>
      <w:r w:rsidRPr="00442673">
        <w:rPr>
          <w:rFonts w:ascii="Times New Roman" w:eastAsia="SimSun" w:hAnsi="Times New Roman"/>
          <w:b/>
          <w:sz w:val="22"/>
          <w:szCs w:val="22"/>
          <w:lang w:eastAsia="zh-CN"/>
        </w:rPr>
        <w:t>bh</w:t>
      </w:r>
      <w:r w:rsidRPr="00442673">
        <w:rPr>
          <w:rFonts w:ascii="Times New Roman" w:hAnsi="Times New Roman"/>
          <w:b/>
          <w:sz w:val="22"/>
          <w:szCs w:val="22"/>
        </w:rPr>
        <w:t>ā</w:t>
      </w:r>
      <w:r w:rsidRPr="00442673">
        <w:rPr>
          <w:rFonts w:ascii="Times New Roman" w:eastAsia="SimSun" w:hAnsi="Times New Roman"/>
          <w:b/>
          <w:sz w:val="22"/>
          <w:szCs w:val="22"/>
          <w:lang w:eastAsia="zh-CN"/>
        </w:rPr>
        <w:t>vo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hi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sidhyati</w:t>
      </w:r>
      <w:proofErr w:type="spellEnd"/>
      <w:r w:rsidRPr="00442673">
        <w:rPr>
          <w:rFonts w:ascii="Times New Roman" w:hAnsi="Times New Roman"/>
          <w:sz w:val="22"/>
          <w:szCs w:val="22"/>
        </w:rPr>
        <w:t>//</w:t>
      </w:r>
      <w:r w:rsidRPr="00442673">
        <w:rPr>
          <w:rFonts w:ascii="Times New Roman" w:hAnsi="Times New Roman"/>
          <w:sz w:val="22"/>
          <w:szCs w:val="22"/>
        </w:rPr>
        <w:t>（</w:t>
      </w:r>
      <w:proofErr w:type="spellStart"/>
      <w:r w:rsidRPr="00442673">
        <w:rPr>
          <w:rFonts w:ascii="Times New Roman" w:hAnsi="Times New Roman"/>
          <w:sz w:val="22"/>
          <w:szCs w:val="22"/>
        </w:rPr>
        <w:t>三枝充悳編</w:t>
      </w:r>
      <w:proofErr w:type="spellEnd"/>
      <w:r w:rsidRPr="00442673">
        <w:rPr>
          <w:rFonts w:ascii="Times New Roman" w:hAnsi="Times New Roman"/>
          <w:sz w:val="22"/>
          <w:szCs w:val="22"/>
        </w:rPr>
        <w:t>，《</w:t>
      </w:r>
      <w:proofErr w:type="spellStart"/>
      <w:r w:rsidRPr="00442673">
        <w:rPr>
          <w:rFonts w:ascii="Times New Roman" w:hAnsi="Times New Roman"/>
          <w:sz w:val="22"/>
          <w:szCs w:val="22"/>
        </w:rPr>
        <w:t>中論偈頌總覽</w:t>
      </w:r>
      <w:proofErr w:type="spellEnd"/>
      <w:r w:rsidRPr="00442673">
        <w:rPr>
          <w:rFonts w:ascii="Times New Roman" w:hAnsi="Times New Roman"/>
          <w:sz w:val="22"/>
          <w:szCs w:val="22"/>
        </w:rPr>
        <w:t>》，</w:t>
      </w:r>
      <w:r w:rsidRPr="00442673">
        <w:rPr>
          <w:rFonts w:ascii="Times New Roman" w:hAnsi="Times New Roman"/>
          <w:sz w:val="22"/>
          <w:szCs w:val="22"/>
        </w:rPr>
        <w:t>p.408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9B7B6D">
      <w:pPr>
        <w:pStyle w:val="a7"/>
        <w:ind w:leftChars="30" w:left="72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3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中觀論頌講記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p.250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4258DB">
      <w:pPr>
        <w:pStyle w:val="a7"/>
        <w:ind w:left="663"/>
        <w:jc w:val="both"/>
        <w:rPr>
          <w:rFonts w:ascii="標楷體" w:eastAsiaTheme="minorEastAsia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有人以為：自性不成，他性也不成，在自性他性外，另有第三者，那是應該可以成立的。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哪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裡知道，這也不得成。不是自性，就是他性；「自性、他性」既沒有，那裡「更有」第三者的「法」呢？假定實「有」諸法的「自」性、「他性」，「諸法」也或者「得」以「成」立；現在根本沒有實在的自性、他性，所以諸法實性都不得成立。</w:t>
      </w:r>
    </w:p>
  </w:footnote>
  <w:footnote w:id="2">
    <w:p w:rsidR="00D163FD" w:rsidRPr="00442673" w:rsidRDefault="00D163FD" w:rsidP="00B75849">
      <w:pPr>
        <w:pStyle w:val="a7"/>
        <w:jc w:val="both"/>
        <w:rPr>
          <w:rFonts w:ascii="Times New Roman" w:eastAsia="SimSu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《中論》卷</w:t>
      </w:r>
      <w:r w:rsidRPr="00442673">
        <w:rPr>
          <w:rFonts w:ascii="Times New Roman" w:hAnsi="Times New Roman"/>
          <w:sz w:val="22"/>
          <w:szCs w:val="22"/>
        </w:rPr>
        <w:t>3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19</w:t>
      </w:r>
      <w:r w:rsidRPr="00442673">
        <w:rPr>
          <w:rFonts w:ascii="Times New Roman" w:hAnsi="Times New Roman"/>
          <w:sz w:val="22"/>
          <w:szCs w:val="22"/>
        </w:rPr>
        <w:t>觀時品〉（第</w:t>
      </w:r>
      <w:r w:rsidRPr="00442673">
        <w:rPr>
          <w:rFonts w:ascii="Times New Roman" w:hAnsi="Times New Roman"/>
          <w:sz w:val="22"/>
          <w:szCs w:val="22"/>
        </w:rPr>
        <w:t>6</w:t>
      </w:r>
      <w:r w:rsidRPr="00442673">
        <w:rPr>
          <w:rFonts w:ascii="Times New Roman" w:hAnsi="Times New Roman"/>
          <w:sz w:val="22"/>
          <w:szCs w:val="22"/>
        </w:rPr>
        <w:t>頌）：</w:t>
      </w:r>
    </w:p>
    <w:p w:rsidR="00D163FD" w:rsidRPr="00442673" w:rsidRDefault="00D163FD" w:rsidP="00A3041A">
      <w:pPr>
        <w:pStyle w:val="a7"/>
        <w:ind w:left="426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 xml:space="preserve">  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因</w:t>
      </w:r>
      <w:r w:rsidRPr="00442673">
        <w:rPr>
          <w:rFonts w:ascii="Times New Roman" w:eastAsia="標楷體" w:hAnsi="Times New Roman"/>
          <w:b/>
          <w:sz w:val="22"/>
          <w:szCs w:val="22"/>
        </w:rPr>
        <w:t>物</w:t>
      </w:r>
      <w:r w:rsidRPr="00442673">
        <w:rPr>
          <w:rFonts w:ascii="Times New Roman" w:eastAsia="標楷體" w:hAnsi="Times New Roman"/>
          <w:sz w:val="22"/>
          <w:szCs w:val="22"/>
        </w:rPr>
        <w:t>故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有時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離</w:t>
      </w:r>
      <w:r w:rsidRPr="00442673">
        <w:rPr>
          <w:rFonts w:ascii="Times New Roman" w:eastAsia="標楷體" w:hAnsi="Times New Roman"/>
          <w:b/>
          <w:sz w:val="22"/>
          <w:szCs w:val="22"/>
        </w:rPr>
        <w:t>物</w:t>
      </w:r>
      <w:r w:rsidRPr="00442673">
        <w:rPr>
          <w:rFonts w:ascii="Times New Roman" w:eastAsia="標楷體" w:hAnsi="Times New Roman"/>
          <w:sz w:val="22"/>
          <w:szCs w:val="22"/>
        </w:rPr>
        <w:t>何有時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  <w:proofErr w:type="spellStart"/>
      <w:proofErr w:type="gramStart"/>
      <w:r w:rsidRPr="00442673">
        <w:rPr>
          <w:rFonts w:ascii="Times New Roman" w:eastAsia="標楷體" w:hAnsi="Times New Roman"/>
          <w:b/>
          <w:sz w:val="22"/>
          <w:szCs w:val="22"/>
        </w:rPr>
        <w:t>物</w:t>
      </w:r>
      <w:r w:rsidRPr="00442673">
        <w:rPr>
          <w:rFonts w:ascii="Times New Roman" w:eastAsia="標楷體" w:hAnsi="Times New Roman"/>
          <w:sz w:val="22"/>
          <w:szCs w:val="22"/>
        </w:rPr>
        <w:t>尚無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所有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何況當有時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26a24-2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）</w:t>
      </w:r>
    </w:p>
    <w:p w:rsidR="00D163FD" w:rsidRPr="00442673" w:rsidRDefault="00D163FD" w:rsidP="009B7B6D">
      <w:pPr>
        <w:snapToGrid w:val="0"/>
        <w:ind w:leftChars="30" w:left="72"/>
        <w:jc w:val="both"/>
        <w:rPr>
          <w:rFonts w:ascii="Times New Roman" w:eastAsia="標楷體" w:hAnsi="Times New Roman"/>
          <w:sz w:val="22"/>
          <w:lang w:val="x-none"/>
        </w:rPr>
      </w:pPr>
      <w:r w:rsidRPr="00442673">
        <w:rPr>
          <w:rFonts w:ascii="Times New Roman" w:eastAsia="標楷體" w:hAnsi="Times New Roman" w:hint="eastAsia"/>
          <w:sz w:val="22"/>
        </w:rPr>
        <w:t>（</w:t>
      </w:r>
      <w:r w:rsidRPr="00442673">
        <w:rPr>
          <w:rFonts w:ascii="Times New Roman" w:eastAsia="標楷體" w:hAnsi="Times New Roman" w:hint="eastAsia"/>
          <w:sz w:val="22"/>
        </w:rPr>
        <w:t>2</w:t>
      </w:r>
      <w:r w:rsidRPr="00442673">
        <w:rPr>
          <w:rFonts w:ascii="Times New Roman" w:eastAsia="標楷體" w:hAnsi="Times New Roman" w:hint="eastAsia"/>
          <w:sz w:val="22"/>
        </w:rPr>
        <w:t>）</w:t>
      </w:r>
      <w:r w:rsidRPr="00442673">
        <w:rPr>
          <w:rFonts w:ascii="Times New Roman" w:hAnsi="Times New Roman"/>
          <w:sz w:val="22"/>
          <w:szCs w:val="20"/>
          <w:lang w:val="x-none" w:eastAsia="x-none"/>
        </w:rPr>
        <w:t xml:space="preserve">[387-6] </w:t>
      </w:r>
      <w:proofErr w:type="spellStart"/>
      <w:r w:rsidRPr="00442673">
        <w:rPr>
          <w:rFonts w:ascii="Times New Roman" w:eastAsia="Roman Unicode" w:hAnsi="Times New Roman"/>
          <w:b/>
          <w:sz w:val="22"/>
          <w:szCs w:val="20"/>
          <w:lang w:val="x-none" w:eastAsia="x-none"/>
        </w:rPr>
        <w:t>bhāvaṃ</w:t>
      </w:r>
      <w:proofErr w:type="spellEnd"/>
      <w:r w:rsidRPr="00442673">
        <w:rPr>
          <w:rFonts w:ascii="Times New Roman" w:hAnsi="Times New Roman"/>
          <w:sz w:val="22"/>
          <w:szCs w:val="20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szCs w:val="20"/>
          <w:lang w:val="x-none" w:eastAsia="x-none"/>
        </w:rPr>
        <w:t>pratītya</w:t>
      </w:r>
      <w:proofErr w:type="spellEnd"/>
      <w:r w:rsidRPr="00442673">
        <w:rPr>
          <w:rFonts w:ascii="Times New Roman" w:hAnsi="Times New Roman"/>
          <w:sz w:val="22"/>
          <w:szCs w:val="20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szCs w:val="20"/>
          <w:lang w:val="x-none" w:eastAsia="x-none"/>
        </w:rPr>
        <w:t>kālaścetkālo</w:t>
      </w:r>
      <w:proofErr w:type="spellEnd"/>
      <w:r w:rsidRPr="00442673">
        <w:rPr>
          <w:rFonts w:ascii="Times New Roman" w:hAnsi="Times New Roman"/>
          <w:sz w:val="22"/>
          <w:szCs w:val="20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b/>
          <w:sz w:val="22"/>
          <w:szCs w:val="20"/>
          <w:lang w:val="x-none" w:eastAsia="x-none"/>
        </w:rPr>
        <w:t>bhāvā</w:t>
      </w:r>
      <w:r w:rsidRPr="00442673">
        <w:rPr>
          <w:rFonts w:ascii="Times New Roman" w:eastAsia="Roman Unicode" w:hAnsi="Times New Roman"/>
          <w:sz w:val="22"/>
          <w:szCs w:val="20"/>
          <w:lang w:val="x-none" w:eastAsia="x-none"/>
        </w:rPr>
        <w:t>dṛte</w:t>
      </w:r>
      <w:proofErr w:type="spellEnd"/>
      <w:r w:rsidRPr="00442673">
        <w:rPr>
          <w:rFonts w:ascii="Times New Roman" w:hAnsi="Times New Roman"/>
          <w:sz w:val="22"/>
          <w:szCs w:val="20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szCs w:val="20"/>
          <w:lang w:val="x-none" w:eastAsia="x-none"/>
        </w:rPr>
        <w:t>kutaḥ</w:t>
      </w:r>
      <w:proofErr w:type="spellEnd"/>
      <w:r w:rsidRPr="00442673">
        <w:rPr>
          <w:rFonts w:ascii="Times New Roman" w:hAnsi="Times New Roman"/>
          <w:sz w:val="22"/>
          <w:szCs w:val="20"/>
          <w:lang w:val="x-none" w:eastAsia="x-none"/>
        </w:rPr>
        <w:t xml:space="preserve"> /</w:t>
      </w:r>
    </w:p>
    <w:p w:rsidR="00D163FD" w:rsidRPr="00442673" w:rsidRDefault="00D163FD" w:rsidP="007558D7">
      <w:pPr>
        <w:snapToGrid w:val="0"/>
        <w:ind w:firstLineChars="300" w:firstLine="660"/>
        <w:rPr>
          <w:rFonts w:ascii="Times New Roman" w:hAnsi="Times New Roman"/>
          <w:sz w:val="22"/>
        </w:rPr>
      </w:pPr>
      <w:r w:rsidRPr="00442673">
        <w:rPr>
          <w:rFonts w:ascii="Times New Roman" w:hAnsi="Times New Roman"/>
          <w:sz w:val="22"/>
        </w:rPr>
        <w:t xml:space="preserve">[387-9] </w:t>
      </w:r>
      <w:proofErr w:type="spellStart"/>
      <w:r w:rsidRPr="00442673">
        <w:rPr>
          <w:rFonts w:ascii="Times New Roman" w:eastAsia="Roman Unicode" w:hAnsi="Times New Roman"/>
          <w:sz w:val="22"/>
        </w:rPr>
        <w:t>na</w:t>
      </w:r>
      <w:proofErr w:type="spellEnd"/>
      <w:r w:rsidRPr="00442673">
        <w:rPr>
          <w:rFonts w:ascii="Times New Roman" w:hAnsi="Times New Roman"/>
          <w:sz w:val="22"/>
        </w:rPr>
        <w:t xml:space="preserve"> </w:t>
      </w:r>
      <w:r w:rsidRPr="00442673">
        <w:rPr>
          <w:rFonts w:ascii="Times New Roman" w:eastAsia="Roman Unicode" w:hAnsi="Times New Roman"/>
          <w:sz w:val="22"/>
        </w:rPr>
        <w:t>ca</w:t>
      </w:r>
      <w:r w:rsidRPr="00442673">
        <w:rPr>
          <w:rFonts w:ascii="Times New Roman" w:hAnsi="Times New Roman"/>
          <w:sz w:val="22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</w:rPr>
        <w:t>kaścana</w:t>
      </w:r>
      <w:proofErr w:type="spellEnd"/>
      <w:r w:rsidRPr="00442673">
        <w:rPr>
          <w:rFonts w:ascii="Times New Roman" w:hAnsi="Times New Roman"/>
          <w:sz w:val="22"/>
        </w:rPr>
        <w:t xml:space="preserve"> </w:t>
      </w:r>
      <w:proofErr w:type="spellStart"/>
      <w:r w:rsidRPr="00442673">
        <w:rPr>
          <w:rFonts w:ascii="Times New Roman" w:eastAsia="Roman Unicode" w:hAnsi="Times New Roman"/>
          <w:b/>
          <w:sz w:val="22"/>
        </w:rPr>
        <w:t>bhāvo</w:t>
      </w:r>
      <w:proofErr w:type="spellEnd"/>
      <w:r w:rsidRPr="00442673">
        <w:rPr>
          <w:rFonts w:ascii="Times New Roman" w:hAnsi="Times New Roman"/>
          <w:sz w:val="22"/>
        </w:rPr>
        <w:t xml:space="preserve"> ’</w:t>
      </w:r>
      <w:proofErr w:type="spellStart"/>
      <w:r w:rsidRPr="00442673">
        <w:rPr>
          <w:rFonts w:ascii="Times New Roman" w:eastAsia="Roman Unicode" w:hAnsi="Times New Roman"/>
          <w:sz w:val="22"/>
        </w:rPr>
        <w:t>sti</w:t>
      </w:r>
      <w:proofErr w:type="spellEnd"/>
      <w:r w:rsidRPr="00442673">
        <w:rPr>
          <w:rFonts w:ascii="Times New Roman" w:hAnsi="Times New Roman"/>
          <w:sz w:val="22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</w:rPr>
        <w:t>kutaḥ</w:t>
      </w:r>
      <w:proofErr w:type="spellEnd"/>
      <w:r w:rsidRPr="00442673">
        <w:rPr>
          <w:rFonts w:ascii="Times New Roman" w:hAnsi="Times New Roman"/>
          <w:sz w:val="22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</w:rPr>
        <w:t>kālo</w:t>
      </w:r>
      <w:proofErr w:type="spellEnd"/>
      <w:r w:rsidRPr="00442673">
        <w:rPr>
          <w:rFonts w:ascii="Times New Roman" w:hAnsi="Times New Roman"/>
          <w:sz w:val="22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</w:rPr>
        <w:t>bhaviṣyati</w:t>
      </w:r>
      <w:proofErr w:type="spellEnd"/>
      <w:r w:rsidRPr="00442673">
        <w:rPr>
          <w:rFonts w:ascii="Times New Roman" w:hAnsi="Times New Roman"/>
          <w:sz w:val="22"/>
        </w:rPr>
        <w:t xml:space="preserve"> //</w:t>
      </w:r>
    </w:p>
    <w:p w:rsidR="00D163FD" w:rsidRPr="00442673" w:rsidRDefault="00D163FD" w:rsidP="007558D7">
      <w:pPr>
        <w:pStyle w:val="a7"/>
        <w:ind w:firstLineChars="250" w:firstLine="550"/>
        <w:jc w:val="both"/>
        <w:rPr>
          <w:rFonts w:ascii="Times New Roman" w:hAnsi="Times New Roman"/>
          <w:sz w:val="22"/>
        </w:rPr>
      </w:pPr>
      <w:r w:rsidRPr="00442673">
        <w:rPr>
          <w:rFonts w:ascii="Times New Roman" w:hAnsi="Times New Roman"/>
          <w:sz w:val="22"/>
        </w:rPr>
        <w:t>（</w:t>
      </w:r>
      <w:proofErr w:type="spellStart"/>
      <w:r w:rsidRPr="00442673">
        <w:rPr>
          <w:rFonts w:ascii="Times New Roman" w:hAnsi="Times New Roman"/>
          <w:sz w:val="22"/>
        </w:rPr>
        <w:t>三枝充悳編</w:t>
      </w:r>
      <w:proofErr w:type="spellEnd"/>
      <w:r w:rsidRPr="00442673">
        <w:rPr>
          <w:rFonts w:ascii="Times New Roman" w:hAnsi="Times New Roman"/>
          <w:sz w:val="22"/>
        </w:rPr>
        <w:t>，《</w:t>
      </w:r>
      <w:proofErr w:type="spellStart"/>
      <w:r w:rsidRPr="00442673">
        <w:rPr>
          <w:rFonts w:ascii="Times New Roman" w:hAnsi="Times New Roman"/>
          <w:sz w:val="22"/>
        </w:rPr>
        <w:t>中論偈頌總覽</w:t>
      </w:r>
      <w:proofErr w:type="spellEnd"/>
      <w:r w:rsidRPr="00442673">
        <w:rPr>
          <w:rFonts w:ascii="Times New Roman" w:hAnsi="Times New Roman"/>
          <w:sz w:val="22"/>
        </w:rPr>
        <w:t>》，</w:t>
      </w:r>
      <w:r w:rsidRPr="00442673">
        <w:rPr>
          <w:rFonts w:ascii="Times New Roman" w:hAnsi="Times New Roman"/>
          <w:sz w:val="22"/>
        </w:rPr>
        <w:t>p.</w:t>
      </w:r>
      <w:r w:rsidRPr="00442673">
        <w:rPr>
          <w:rFonts w:ascii="Times New Roman" w:hAnsi="Times New Roman" w:hint="eastAsia"/>
          <w:sz w:val="22"/>
        </w:rPr>
        <w:t>54</w:t>
      </w:r>
      <w:r w:rsidRPr="00442673">
        <w:rPr>
          <w:rFonts w:ascii="Times New Roman" w:hAnsi="Times New Roman"/>
          <w:sz w:val="22"/>
        </w:rPr>
        <w:t>8</w:t>
      </w:r>
      <w:r w:rsidRPr="00442673">
        <w:rPr>
          <w:rFonts w:ascii="Times New Roman" w:hAnsi="Times New Roman"/>
          <w:sz w:val="22"/>
        </w:rPr>
        <w:t>）</w:t>
      </w:r>
    </w:p>
    <w:p w:rsidR="00D163FD" w:rsidRPr="00442673" w:rsidRDefault="00D163FD" w:rsidP="009B7B6D">
      <w:pPr>
        <w:pStyle w:val="a7"/>
        <w:ind w:leftChars="30" w:left="72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3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中觀論頌講記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p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p.351-352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9B7B6D">
      <w:pPr>
        <w:pStyle w:val="a7"/>
        <w:ind w:left="624"/>
        <w:jc w:val="both"/>
        <w:rPr>
          <w:rFonts w:ascii="標楷體" w:eastAsia="標楷體" w:hAnsi="標楷體"/>
          <w:sz w:val="22"/>
          <w:szCs w:val="22"/>
          <w:lang w:eastAsia="zh-TW"/>
        </w:rPr>
      </w:pP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色心具體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的法，是存在的，有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作用起滅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，所以依此而立過、未、現的三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世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。時間是不實在的，而物是實在的，這是實在論者的見解。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現在評破他們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說：有實在的事物，或許可說「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因物故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有時」。既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知因物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而有，那就「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離物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」沒「有時」了，為什麼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還戲論時間相呢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？況且，切實的觀察起來，是沒有真實物體的。既然「物」體「尚無所有」，那裡還可說「有時」呢？這不過是從他所承認的而加以破斥罷了。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中觀者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的真義：『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若法因待成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，是法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還成待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』。所以，不但時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是因物有的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，物也是因時而有的。物與時，都是緣起的存在，彼此沒有實在的自性，而各有他的緣起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特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相。</w:t>
      </w:r>
    </w:p>
  </w:footnote>
  <w:footnote w:id="3">
    <w:p w:rsidR="00D163FD" w:rsidRPr="00442673" w:rsidRDefault="00D163FD" w:rsidP="00B75849">
      <w:pPr>
        <w:pStyle w:val="a7"/>
        <w:ind w:left="660" w:hangingChars="300" w:hanging="660"/>
        <w:jc w:val="both"/>
        <w:rPr>
          <w:rFonts w:ascii="Times New Roman" w:eastAsia="SimSu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SimSun" w:hAnsi="SimSun" w:hint="eastAsia"/>
          <w:sz w:val="22"/>
          <w:szCs w:val="22"/>
          <w:lang w:eastAsia="zh-TW"/>
        </w:rPr>
        <w:t>（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442673">
        <w:rPr>
          <w:rFonts w:ascii="SimSun" w:hAnsi="SimSu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分別明菩薩（清</w:t>
      </w:r>
      <w:r w:rsidRPr="00442673">
        <w:rPr>
          <w:rFonts w:ascii="細明體" w:eastAsia="細明體" w:hAnsi="細明體" w:hint="eastAsia"/>
          <w:sz w:val="22"/>
          <w:szCs w:val="22"/>
          <w:lang w:eastAsia="zh-TW"/>
        </w:rPr>
        <w:t>辨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）釋，</w:t>
      </w:r>
      <w:r w:rsidRPr="00442673">
        <w:rPr>
          <w:rFonts w:ascii="Times New Roman" w:eastAsia="細明體" w:hAnsi="Times New Roman"/>
          <w:sz w:val="22"/>
          <w:szCs w:val="22"/>
        </w:rPr>
        <w:t>《</w:t>
      </w:r>
      <w:r w:rsidRPr="00442673">
        <w:rPr>
          <w:rFonts w:ascii="Times New Roman" w:hAnsi="Times New Roman"/>
          <w:sz w:val="22"/>
          <w:szCs w:val="22"/>
        </w:rPr>
        <w:t>般若燈論釋》卷</w:t>
      </w:r>
      <w:r w:rsidRPr="00442673">
        <w:rPr>
          <w:rFonts w:ascii="Times New Roman" w:hAnsi="Times New Roman"/>
          <w:sz w:val="22"/>
          <w:szCs w:val="22"/>
        </w:rPr>
        <w:t>9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15</w:t>
      </w:r>
      <w:r w:rsidRPr="00442673">
        <w:rPr>
          <w:rFonts w:ascii="Times New Roman" w:hAnsi="Times New Roman"/>
          <w:sz w:val="22"/>
          <w:szCs w:val="22"/>
        </w:rPr>
        <w:t>觀有無品〉：</w:t>
      </w:r>
    </w:p>
    <w:p w:rsidR="00D163FD" w:rsidRPr="00442673" w:rsidRDefault="00D163FD" w:rsidP="009B7B6D">
      <w:pPr>
        <w:pStyle w:val="a7"/>
        <w:ind w:left="624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若人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見自他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及有</w:t>
      </w:r>
      <w:r w:rsidRPr="00442673">
        <w:rPr>
          <w:rFonts w:ascii="Times New Roman" w:eastAsia="標楷體" w:hAnsi="Times New Roman"/>
          <w:b/>
          <w:sz w:val="22"/>
          <w:szCs w:val="22"/>
        </w:rPr>
        <w:t>體</w:t>
      </w:r>
      <w:r w:rsidRPr="00442673">
        <w:rPr>
          <w:rFonts w:ascii="Times New Roman" w:eastAsia="標楷體" w:hAnsi="Times New Roman"/>
          <w:sz w:val="22"/>
          <w:szCs w:val="22"/>
        </w:rPr>
        <w:t>無</w:t>
      </w:r>
      <w:r w:rsidRPr="00442673">
        <w:rPr>
          <w:rFonts w:ascii="Times New Roman" w:eastAsia="標楷體" w:hAnsi="Times New Roman"/>
          <w:b/>
          <w:sz w:val="22"/>
          <w:szCs w:val="22"/>
        </w:rPr>
        <w:t>體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彼則不能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見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如來真實法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eastAsia="SimSu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94a22-23</w:t>
      </w:r>
      <w:r w:rsidRPr="00442673">
        <w:rPr>
          <w:rFonts w:ascii="Times New Roman" w:eastAsia="SimSun" w:hAnsi="Times New Roman"/>
          <w:sz w:val="22"/>
          <w:szCs w:val="22"/>
        </w:rPr>
        <w:t>）</w:t>
      </w:r>
    </w:p>
    <w:p w:rsidR="00D163FD" w:rsidRPr="00442673" w:rsidRDefault="00D163FD" w:rsidP="009B7B6D">
      <w:pPr>
        <w:pStyle w:val="a7"/>
        <w:ind w:leftChars="30" w:left="72"/>
        <w:rPr>
          <w:rFonts w:ascii="Times New Roman" w:hAnsi="Times New Roman"/>
          <w:sz w:val="22"/>
          <w:szCs w:val="22"/>
        </w:rPr>
      </w:pPr>
      <w:r w:rsidRPr="00442673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《中論》卷</w:t>
      </w:r>
      <w:r w:rsidRPr="00442673">
        <w:rPr>
          <w:rFonts w:ascii="Times New Roman" w:hAnsi="Times New Roman"/>
          <w:sz w:val="22"/>
          <w:szCs w:val="22"/>
        </w:rPr>
        <w:t>3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Pr="00442673">
        <w:rPr>
          <w:rFonts w:ascii="Times New Roman" w:hAnsi="Times New Roman"/>
          <w:sz w:val="22"/>
          <w:szCs w:val="22"/>
        </w:rPr>
        <w:t>觀有無品〉：</w:t>
      </w:r>
    </w:p>
    <w:p w:rsidR="00D163FD" w:rsidRPr="00442673" w:rsidRDefault="00D163FD" w:rsidP="009B7B6D">
      <w:pPr>
        <w:pStyle w:val="a7"/>
        <w:ind w:left="624"/>
        <w:rPr>
          <w:rFonts w:ascii="標楷體" w:eastAsia="標楷體" w:hAnsi="標楷體"/>
          <w:sz w:val="22"/>
          <w:szCs w:val="22"/>
          <w:lang w:eastAsia="zh-TW"/>
        </w:rPr>
      </w:pP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若人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見</w:t>
      </w:r>
      <w:r w:rsidRPr="00442673">
        <w:rPr>
          <w:rFonts w:ascii="Times New Roman" w:eastAsia="標楷體" w:hAnsi="Times New Roman"/>
          <w:b/>
          <w:sz w:val="22"/>
          <w:szCs w:val="22"/>
        </w:rPr>
        <w:t>有</w:t>
      </w:r>
      <w:r w:rsidRPr="00442673">
        <w:rPr>
          <w:rFonts w:ascii="Times New Roman" w:eastAsia="標楷體" w:hAnsi="Times New Roman"/>
          <w:sz w:val="22"/>
          <w:szCs w:val="22"/>
        </w:rPr>
        <w:t>無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見</w:t>
      </w:r>
      <w:r w:rsidRPr="00442673">
        <w:rPr>
          <w:rFonts w:ascii="Times New Roman" w:eastAsia="標楷體" w:hAnsi="Times New Roman"/>
          <w:bCs/>
          <w:sz w:val="22"/>
          <w:szCs w:val="22"/>
        </w:rPr>
        <w:t>自性</w:t>
      </w:r>
      <w:r w:rsidRPr="00442673">
        <w:rPr>
          <w:rFonts w:ascii="Times New Roman" w:eastAsia="標楷體" w:hAnsi="Times New Roman"/>
          <w:sz w:val="22"/>
          <w:szCs w:val="22"/>
        </w:rPr>
        <w:t>他性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如是則不見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佛法真實義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（</w:t>
      </w:r>
      <w:r w:rsidRPr="00442673">
        <w:rPr>
          <w:rFonts w:ascii="Times New Roman" w:hAnsi="Times New Roman"/>
          <w:sz w:val="22"/>
          <w:szCs w:val="22"/>
        </w:rPr>
        <w:t>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20a23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-</w:t>
      </w:r>
      <w:r w:rsidRPr="00442673">
        <w:rPr>
          <w:rFonts w:ascii="Times New Roman" w:hAnsi="Times New Roman"/>
          <w:sz w:val="22"/>
          <w:szCs w:val="22"/>
        </w:rPr>
        <w:t>2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4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）</w:t>
      </w:r>
    </w:p>
    <w:p w:rsidR="00D163FD" w:rsidRPr="00442673" w:rsidRDefault="00D163FD" w:rsidP="009B7B6D">
      <w:pPr>
        <w:pStyle w:val="a7"/>
        <w:ind w:leftChars="30" w:left="72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3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 xml:space="preserve">[267-8]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TW"/>
        </w:rPr>
        <w:t>svabh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va</w:t>
      </w:r>
      <w:r w:rsidRPr="00442673">
        <w:rPr>
          <w:rFonts w:ascii="Times New Roman" w:hAnsi="Times New Roman"/>
          <w:sz w:val="22"/>
          <w:szCs w:val="22"/>
        </w:rPr>
        <w:t>ṃ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TW"/>
        </w:rPr>
        <w:t>parabh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va</w:t>
      </w:r>
      <w:r w:rsidRPr="00442673">
        <w:rPr>
          <w:rFonts w:ascii="Times New Roman" w:hAnsi="Times New Roman"/>
          <w:sz w:val="22"/>
          <w:szCs w:val="22"/>
        </w:rPr>
        <w:t>ṃ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ca </w:t>
      </w:r>
      <w:proofErr w:type="spellStart"/>
      <w:r w:rsidRPr="00442673">
        <w:rPr>
          <w:rFonts w:ascii="Times New Roman" w:eastAsia="SimSun" w:hAnsi="Times New Roman"/>
          <w:b/>
          <w:sz w:val="22"/>
          <w:szCs w:val="22"/>
          <w:lang w:eastAsia="zh-TW"/>
        </w:rPr>
        <w:t>bh</w:t>
      </w:r>
      <w:r w:rsidRPr="00442673">
        <w:rPr>
          <w:rFonts w:ascii="Times New Roman" w:hAnsi="Times New Roman"/>
          <w:b/>
          <w:sz w:val="22"/>
          <w:szCs w:val="22"/>
        </w:rPr>
        <w:t>ā</w:t>
      </w:r>
      <w:r w:rsidRPr="00442673">
        <w:rPr>
          <w:rFonts w:ascii="Times New Roman" w:eastAsia="SimSun" w:hAnsi="Times New Roman"/>
          <w:b/>
          <w:sz w:val="22"/>
          <w:szCs w:val="22"/>
          <w:lang w:eastAsia="zh-TW"/>
        </w:rPr>
        <w:t>va</w:t>
      </w:r>
      <w:r w:rsidRPr="00442673">
        <w:rPr>
          <w:rFonts w:ascii="Times New Roman" w:hAnsi="Times New Roman"/>
          <w:b/>
          <w:sz w:val="22"/>
          <w:szCs w:val="22"/>
        </w:rPr>
        <w:t>ṃ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TW"/>
        </w:rPr>
        <w:t>c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bh</w:t>
      </w:r>
      <w:r w:rsidRPr="00442673">
        <w:rPr>
          <w:rFonts w:ascii="Times New Roman" w:hAnsi="Times New Roman"/>
          <w:sz w:val="22"/>
          <w:szCs w:val="22"/>
        </w:rPr>
        <w:t>ā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vameva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ca</w:t>
      </w:r>
      <w:r w:rsidRPr="00442673">
        <w:rPr>
          <w:rFonts w:ascii="Times New Roman" w:hAnsi="Times New Roman"/>
          <w:sz w:val="22"/>
          <w:szCs w:val="22"/>
        </w:rPr>
        <w:t>/</w:t>
      </w:r>
    </w:p>
    <w:p w:rsidR="00D163FD" w:rsidRPr="00442673" w:rsidRDefault="00D163FD" w:rsidP="009B7B6D">
      <w:pPr>
        <w:pStyle w:val="a7"/>
        <w:ind w:left="624"/>
        <w:rPr>
          <w:rFonts w:ascii="Times New Roman" w:eastAsia="SimSun" w:hAnsi="Times New Roman"/>
          <w:sz w:val="22"/>
          <w:szCs w:val="22"/>
          <w:lang w:eastAsia="zh-CN"/>
        </w:rPr>
      </w:pPr>
      <w:r w:rsidRPr="00442673">
        <w:rPr>
          <w:rFonts w:ascii="Times New Roman" w:hAnsi="Times New Roman"/>
          <w:sz w:val="22"/>
          <w:szCs w:val="22"/>
        </w:rPr>
        <w:t xml:space="preserve">[267-9] </w:t>
      </w:r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ye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pa</w:t>
      </w:r>
      <w:r w:rsidRPr="00442673">
        <w:rPr>
          <w:rFonts w:ascii="Times New Roman" w:hAnsi="Times New Roman"/>
          <w:sz w:val="22"/>
          <w:szCs w:val="22"/>
        </w:rPr>
        <w:t>ś</w:t>
      </w:r>
      <w:r w:rsidRPr="00442673">
        <w:rPr>
          <w:rFonts w:ascii="Times New Roman" w:eastAsia="SimSun" w:hAnsi="Times New Roman"/>
          <w:sz w:val="22"/>
          <w:szCs w:val="22"/>
          <w:lang w:eastAsia="zh-CN"/>
        </w:rPr>
        <w:t>yanti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na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pa</w:t>
      </w:r>
      <w:r w:rsidRPr="00442673">
        <w:rPr>
          <w:rFonts w:ascii="Times New Roman" w:hAnsi="Times New Roman"/>
          <w:sz w:val="22"/>
          <w:szCs w:val="22"/>
        </w:rPr>
        <w:t>ś</w:t>
      </w:r>
      <w:r w:rsidRPr="00442673">
        <w:rPr>
          <w:rFonts w:ascii="Times New Roman" w:eastAsia="SimSun" w:hAnsi="Times New Roman"/>
          <w:sz w:val="22"/>
          <w:szCs w:val="22"/>
          <w:lang w:eastAsia="zh-CN"/>
        </w:rPr>
        <w:t>yanti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te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tattva</w:t>
      </w:r>
      <w:r w:rsidRPr="00442673">
        <w:rPr>
          <w:rFonts w:ascii="Times New Roman" w:hAnsi="Times New Roman"/>
          <w:sz w:val="22"/>
          <w:szCs w:val="22"/>
        </w:rPr>
        <w:t>ṃ</w:t>
      </w:r>
      <w:proofErr w:type="spellEnd"/>
      <w:r w:rsidRPr="0044267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442673">
        <w:rPr>
          <w:rFonts w:ascii="Times New Roman" w:eastAsia="SimSun" w:hAnsi="Times New Roman"/>
          <w:sz w:val="22"/>
          <w:szCs w:val="22"/>
          <w:lang w:eastAsia="zh-CN"/>
        </w:rPr>
        <w:t>buddha</w:t>
      </w:r>
      <w:r w:rsidRPr="00442673">
        <w:rPr>
          <w:rFonts w:ascii="Times New Roman" w:hAnsi="Times New Roman"/>
          <w:sz w:val="22"/>
          <w:szCs w:val="22"/>
        </w:rPr>
        <w:t>śā</w:t>
      </w:r>
      <w:r w:rsidRPr="00442673">
        <w:rPr>
          <w:rFonts w:ascii="Times New Roman" w:eastAsia="SimSun" w:hAnsi="Times New Roman"/>
          <w:sz w:val="22"/>
          <w:szCs w:val="22"/>
          <w:lang w:eastAsia="zh-CN"/>
        </w:rPr>
        <w:t>sane</w:t>
      </w:r>
      <w:proofErr w:type="spellEnd"/>
      <w:r w:rsidRPr="00442673">
        <w:rPr>
          <w:rFonts w:ascii="Times New Roman" w:hAnsi="Times New Roman"/>
          <w:sz w:val="22"/>
          <w:szCs w:val="22"/>
        </w:rPr>
        <w:t>//</w:t>
      </w:r>
    </w:p>
    <w:p w:rsidR="00D163FD" w:rsidRPr="00442673" w:rsidRDefault="00D163FD" w:rsidP="00B75849">
      <w:pPr>
        <w:pStyle w:val="a7"/>
        <w:ind w:leftChars="59" w:left="142" w:firstLineChars="200" w:firstLine="440"/>
        <w:jc w:val="both"/>
        <w:rPr>
          <w:rFonts w:ascii="Times New Roman" w:hAnsi="Times New Roman"/>
          <w:sz w:val="22"/>
          <w:szCs w:val="22"/>
          <w:lang w:eastAsia="zh-TW"/>
        </w:rPr>
      </w:pPr>
      <w:proofErr w:type="gramStart"/>
      <w:r w:rsidRPr="00442673">
        <w:rPr>
          <w:rFonts w:ascii="Times New Roman" w:hAnsi="Times New Roman"/>
          <w:sz w:val="22"/>
          <w:szCs w:val="22"/>
        </w:rPr>
        <w:t>（</w:t>
      </w:r>
      <w:proofErr w:type="spellStart"/>
      <w:proofErr w:type="gramEnd"/>
      <w:r w:rsidRPr="00442673">
        <w:rPr>
          <w:rFonts w:ascii="Times New Roman" w:hAnsi="Times New Roman"/>
          <w:sz w:val="22"/>
          <w:szCs w:val="22"/>
        </w:rPr>
        <w:t>三枝充悳編</w:t>
      </w:r>
      <w:proofErr w:type="spellEnd"/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《</w:t>
      </w:r>
      <w:proofErr w:type="spellStart"/>
      <w:r w:rsidRPr="00442673">
        <w:rPr>
          <w:rFonts w:ascii="Times New Roman" w:hAnsi="Times New Roman"/>
          <w:sz w:val="22"/>
          <w:szCs w:val="22"/>
        </w:rPr>
        <w:t>中論偈頌總覽</w:t>
      </w:r>
      <w:proofErr w:type="spellEnd"/>
      <w:r w:rsidRPr="00442673">
        <w:rPr>
          <w:rFonts w:ascii="Times New Roman" w:hAnsi="Times New Roman"/>
          <w:sz w:val="22"/>
          <w:szCs w:val="22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pp.412-413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9B7B6D">
      <w:pPr>
        <w:pStyle w:val="a7"/>
        <w:ind w:leftChars="30" w:left="72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4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中觀論頌講記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p.252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9B7B6D">
      <w:pPr>
        <w:pStyle w:val="a7"/>
        <w:ind w:left="652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「若」有「人」在諸法中，「見有」性，或見「無」性；有性中，「見」實在的「自性」，或實在的「他性」。那就可以斷定，這人所見的一切法，是不能契合諸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法實相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的，也即是「不」能正確的「見」到「佛法」的「真」義、「實義」、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諦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義、如義。此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有故彼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有，此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生故彼生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的緣起流轉法，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經說但以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世俗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假名說有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。就是此無故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彼無，此滅故彼滅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緣起還滅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，也建立於假名有。但以假名說緣起，所以緣起法的真實不可得。外人不能理解緣起假名，見有性、無性，自性、他性，那就自然不能夠知道緣起性空的真義了。</w:t>
      </w:r>
    </w:p>
  </w:footnote>
  <w:footnote w:id="4">
    <w:p w:rsidR="00D163FD" w:rsidRPr="00442673" w:rsidRDefault="00D163FD" w:rsidP="00212030">
      <w:pPr>
        <w:pStyle w:val="a7"/>
        <w:rPr>
          <w:rFonts w:ascii="Times New Roma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</w:rPr>
        <w:footnoteRef/>
      </w:r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r w:rsidRPr="00442673">
        <w:rPr>
          <w:rFonts w:ascii="Times New Roman" w:hAnsi="Times New Roman"/>
          <w:sz w:val="22"/>
          <w:szCs w:val="22"/>
          <w:lang w:eastAsia="zh-TW"/>
        </w:rPr>
        <w:t>1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《般若燈論釋》卷</w:t>
      </w:r>
      <w:r w:rsidRPr="00442673">
        <w:rPr>
          <w:rFonts w:ascii="Times New Roman" w:hAnsi="Times New Roman"/>
          <w:sz w:val="22"/>
          <w:szCs w:val="22"/>
        </w:rPr>
        <w:t>8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  <w:lang w:eastAsia="zh-TW"/>
        </w:rPr>
        <w:t>13</w:t>
      </w:r>
      <w:r w:rsidRPr="00442673">
        <w:rPr>
          <w:rFonts w:ascii="Times New Roman" w:hAnsi="Times New Roman"/>
          <w:sz w:val="22"/>
          <w:szCs w:val="22"/>
        </w:rPr>
        <w:t>觀行品〉：</w:t>
      </w:r>
    </w:p>
    <w:p w:rsidR="00D163FD" w:rsidRPr="00442673" w:rsidRDefault="00D163FD" w:rsidP="009B7B6D">
      <w:pPr>
        <w:pStyle w:val="a7"/>
        <w:ind w:left="624"/>
        <w:rPr>
          <w:rFonts w:ascii="Times New Roman" w:eastAsia="標楷體" w:hAnsi="Times New Roman"/>
          <w:sz w:val="22"/>
          <w:szCs w:val="22"/>
        </w:rPr>
      </w:pP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自體</w:t>
      </w:r>
      <w:r w:rsidRPr="00442673">
        <w:rPr>
          <w:rFonts w:ascii="Times New Roman" w:eastAsia="標楷體" w:hAnsi="Times New Roman"/>
          <w:sz w:val="22"/>
          <w:szCs w:val="22"/>
        </w:rPr>
        <w:t>若非有，何法為變異？若法有</w:t>
      </w:r>
      <w:r w:rsidRPr="00442673">
        <w:rPr>
          <w:rFonts w:ascii="Times New Roman" w:eastAsia="標楷體" w:hAnsi="Times New Roman"/>
          <w:b/>
          <w:sz w:val="22"/>
          <w:szCs w:val="22"/>
        </w:rPr>
        <w:t>自體</w:t>
      </w:r>
      <w:r w:rsidRPr="00442673">
        <w:rPr>
          <w:rFonts w:ascii="Times New Roman" w:eastAsia="標楷體" w:hAnsi="Times New Roman"/>
          <w:sz w:val="22"/>
          <w:szCs w:val="22"/>
        </w:rPr>
        <w:t>，云何有變異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？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90c3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90c9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9B7B6D">
      <w:pPr>
        <w:pStyle w:val="a7"/>
        <w:ind w:leftChars="30" w:left="72"/>
        <w:rPr>
          <w:rFonts w:ascii="Times New Roman" w:hAnsi="Times New Roman"/>
          <w:sz w:val="22"/>
          <w:szCs w:val="22"/>
        </w:rPr>
      </w:pPr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r w:rsidRPr="00442673">
        <w:rPr>
          <w:rFonts w:ascii="Times New Roman" w:hAnsi="Times New Roman"/>
          <w:sz w:val="22"/>
          <w:szCs w:val="22"/>
          <w:lang w:eastAsia="zh-TW"/>
        </w:rPr>
        <w:t>2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Start"/>
      <w:r w:rsidRPr="00442673">
        <w:rPr>
          <w:rFonts w:ascii="Times New Roman" w:hAnsi="Times New Roman"/>
          <w:sz w:val="22"/>
          <w:szCs w:val="22"/>
        </w:rPr>
        <w:t>羅什譯</w:t>
      </w:r>
      <w:proofErr w:type="gramEnd"/>
      <w:r w:rsidRPr="00442673">
        <w:rPr>
          <w:rFonts w:ascii="Times New Roman" w:hAnsi="Times New Roman"/>
          <w:sz w:val="22"/>
          <w:szCs w:val="22"/>
        </w:rPr>
        <w:t>《中論》卷</w:t>
      </w:r>
      <w:r w:rsidRPr="00442673">
        <w:rPr>
          <w:rFonts w:ascii="Times New Roman" w:hAnsi="Times New Roman"/>
          <w:sz w:val="22"/>
          <w:szCs w:val="22"/>
        </w:rPr>
        <w:t>2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  <w:lang w:eastAsia="zh-TW"/>
        </w:rPr>
        <w:t>13</w:t>
      </w:r>
      <w:r w:rsidRPr="00442673">
        <w:rPr>
          <w:rFonts w:ascii="Times New Roman" w:hAnsi="Times New Roman"/>
          <w:sz w:val="22"/>
          <w:szCs w:val="22"/>
        </w:rPr>
        <w:t>觀行品〉：</w:t>
      </w:r>
    </w:p>
    <w:p w:rsidR="00D163FD" w:rsidRPr="00442673" w:rsidRDefault="00D163FD" w:rsidP="004258DB">
      <w:pPr>
        <w:pStyle w:val="a7"/>
        <w:ind w:left="652"/>
        <w:rPr>
          <w:rFonts w:ascii="Times New Roman" w:eastAsia="標楷體" w:hAnsi="Times New Roman"/>
          <w:sz w:val="22"/>
          <w:szCs w:val="22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若諸法有</w:t>
      </w:r>
      <w:r w:rsidRPr="00442673">
        <w:rPr>
          <w:rFonts w:ascii="Times New Roman" w:eastAsia="標楷體" w:hAnsi="Times New Roman"/>
          <w:b/>
          <w:sz w:val="22"/>
          <w:szCs w:val="22"/>
        </w:rPr>
        <w:t>性</w:t>
      </w:r>
      <w:r w:rsidRPr="00442673">
        <w:rPr>
          <w:rFonts w:ascii="Times New Roman" w:eastAsia="標楷體" w:hAnsi="Times New Roman"/>
          <w:sz w:val="22"/>
          <w:szCs w:val="22"/>
        </w:rPr>
        <w:t>，云何而得異？若諸法無</w:t>
      </w:r>
      <w:r w:rsidRPr="00442673">
        <w:rPr>
          <w:rFonts w:ascii="Times New Roman" w:eastAsia="標楷體" w:hAnsi="Times New Roman"/>
          <w:b/>
          <w:sz w:val="22"/>
          <w:szCs w:val="22"/>
        </w:rPr>
        <w:t>性</w:t>
      </w:r>
      <w:r w:rsidRPr="00442673">
        <w:rPr>
          <w:rFonts w:ascii="Times New Roman" w:eastAsia="標楷體" w:hAnsi="Times New Roman"/>
          <w:sz w:val="22"/>
          <w:szCs w:val="22"/>
        </w:rPr>
        <w:t>，云何而有異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？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18b14-15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9B7B6D">
      <w:pPr>
        <w:snapToGrid w:val="0"/>
        <w:ind w:leftChars="30" w:left="72"/>
        <w:rPr>
          <w:rFonts w:ascii="Times New Roman" w:hAnsi="Times New Roman"/>
          <w:sz w:val="22"/>
          <w:lang w:val="x-none" w:eastAsia="x-none"/>
        </w:rPr>
      </w:pPr>
      <w:r w:rsidRPr="00442673">
        <w:rPr>
          <w:rFonts w:hint="eastAsia"/>
          <w:sz w:val="22"/>
        </w:rPr>
        <w:t>（</w:t>
      </w:r>
      <w:r w:rsidRPr="00442673">
        <w:rPr>
          <w:rFonts w:ascii="Times New Roman" w:hAnsi="Times New Roman" w:hint="eastAsia"/>
          <w:sz w:val="22"/>
        </w:rPr>
        <w:t>3</w:t>
      </w:r>
      <w:r w:rsidRPr="00442673">
        <w:rPr>
          <w:rFonts w:hint="eastAsia"/>
          <w:sz w:val="22"/>
        </w:rPr>
        <w:t>）</w:t>
      </w:r>
      <w:r w:rsidRPr="00442673">
        <w:rPr>
          <w:rFonts w:ascii="Times New Roman" w:hAnsi="Times New Roman" w:hint="eastAsia"/>
          <w:sz w:val="22"/>
          <w:lang w:val="x-none" w:eastAsia="x-none"/>
        </w:rPr>
        <w:t xml:space="preserve">[241-2] </w:t>
      </w:r>
      <w:proofErr w:type="spellStart"/>
      <w:r w:rsidRPr="00442673">
        <w:rPr>
          <w:rFonts w:ascii="Times New Roman" w:eastAsia="Roman Unicode" w:hAnsi="Times New Roman"/>
          <w:sz w:val="22"/>
          <w:lang w:val="x-none" w:eastAsia="x-none"/>
        </w:rPr>
        <w:t>kasya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lang w:val="x-none" w:eastAsia="x-none"/>
        </w:rPr>
        <w:t>syādanyathā</w:t>
      </w:r>
      <w:r w:rsidRPr="00442673">
        <w:rPr>
          <w:rFonts w:ascii="Times New Roman" w:eastAsia="Roman Unicode" w:hAnsi="Times New Roman"/>
          <w:bCs/>
          <w:sz w:val="22"/>
          <w:lang w:val="x-none" w:eastAsia="x-none"/>
        </w:rPr>
        <w:t>bhāvaḥ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b/>
          <w:sz w:val="22"/>
          <w:lang w:val="x-none" w:eastAsia="x-none"/>
        </w:rPr>
        <w:t>svabhāvaś</w:t>
      </w:r>
      <w:r w:rsidRPr="00442673">
        <w:rPr>
          <w:rFonts w:ascii="Times New Roman" w:eastAsia="Roman Unicode" w:hAnsi="Times New Roman"/>
          <w:sz w:val="22"/>
          <w:lang w:val="x-none" w:eastAsia="x-none"/>
        </w:rPr>
        <w:t>cenna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lang w:val="x-none" w:eastAsia="x-none"/>
        </w:rPr>
        <w:t>vidyate</w:t>
      </w:r>
      <w:proofErr w:type="spellEnd"/>
      <w:r w:rsidRPr="00442673">
        <w:rPr>
          <w:rFonts w:ascii="Times New Roman" w:hAnsi="Times New Roman" w:hint="eastAsia"/>
          <w:sz w:val="22"/>
          <w:lang w:val="x-none" w:eastAsia="x-none"/>
        </w:rPr>
        <w:t xml:space="preserve"> </w:t>
      </w:r>
      <w:r w:rsidRPr="00442673">
        <w:rPr>
          <w:rFonts w:ascii="Times New Roman" w:hAnsi="Times New Roman"/>
          <w:sz w:val="22"/>
          <w:lang w:val="x-none" w:eastAsia="x-none"/>
        </w:rPr>
        <w:t>/</w:t>
      </w:r>
    </w:p>
    <w:p w:rsidR="00D163FD" w:rsidRPr="00442673" w:rsidRDefault="00D163FD" w:rsidP="004258DB">
      <w:pPr>
        <w:snapToGrid w:val="0"/>
        <w:ind w:left="652"/>
        <w:rPr>
          <w:rFonts w:ascii="Times New Roman" w:hAnsi="Times New Roman"/>
          <w:sz w:val="22"/>
          <w:lang w:val="x-none" w:eastAsia="x-none"/>
        </w:rPr>
      </w:pPr>
      <w:r w:rsidRPr="00442673">
        <w:rPr>
          <w:rFonts w:ascii="Times New Roman" w:hAnsi="Times New Roman" w:hint="eastAsia"/>
          <w:sz w:val="22"/>
          <w:lang w:val="x-none" w:eastAsia="x-none"/>
        </w:rPr>
        <w:t xml:space="preserve">[241-6] </w:t>
      </w:r>
      <w:proofErr w:type="spellStart"/>
      <w:r w:rsidRPr="00442673">
        <w:rPr>
          <w:rFonts w:ascii="Times New Roman" w:eastAsia="Roman Unicode" w:hAnsi="Times New Roman"/>
          <w:sz w:val="22"/>
          <w:lang w:val="x-none" w:eastAsia="x-none"/>
        </w:rPr>
        <w:t>kasya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lang w:val="x-none" w:eastAsia="x-none"/>
        </w:rPr>
        <w:t>syādanyathā</w:t>
      </w:r>
      <w:r w:rsidRPr="00442673">
        <w:rPr>
          <w:rFonts w:ascii="Times New Roman" w:eastAsia="Roman Unicode" w:hAnsi="Times New Roman"/>
          <w:bCs/>
          <w:sz w:val="22"/>
          <w:lang w:val="x-none" w:eastAsia="x-none"/>
        </w:rPr>
        <w:t>bhāva</w:t>
      </w:r>
      <w:r w:rsidRPr="00442673">
        <w:rPr>
          <w:rFonts w:ascii="Times New Roman" w:eastAsia="Roman Unicode" w:hAnsi="Times New Roman" w:hint="eastAsia"/>
          <w:bCs/>
          <w:sz w:val="22"/>
          <w:lang w:val="x-none" w:eastAsia="x-none"/>
        </w:rPr>
        <w:t>ḥ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b/>
          <w:sz w:val="22"/>
          <w:lang w:val="x-none" w:eastAsia="x-none"/>
        </w:rPr>
        <w:t>svabhāva</w:t>
      </w:r>
      <w:r w:rsidRPr="00442673">
        <w:rPr>
          <w:rFonts w:ascii="Times New Roman" w:eastAsia="Roman Unicode" w:hAnsi="Times New Roman" w:hint="eastAsia"/>
          <w:b/>
          <w:sz w:val="22"/>
          <w:lang w:val="x-none" w:eastAsia="x-none"/>
        </w:rPr>
        <w:t>o</w:t>
      </w:r>
      <w:proofErr w:type="spellEnd"/>
      <w:r w:rsidRPr="00442673">
        <w:rPr>
          <w:rFonts w:ascii="Times New Roman" w:hAnsi="Times New Roman" w:hint="eastAsia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 w:hint="eastAsia"/>
          <w:sz w:val="22"/>
          <w:lang w:val="x-none" w:eastAsia="x-none"/>
        </w:rPr>
        <w:t>yadi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</w:t>
      </w:r>
      <w:proofErr w:type="spellStart"/>
      <w:r w:rsidRPr="00442673">
        <w:rPr>
          <w:rFonts w:ascii="Times New Roman" w:eastAsia="Roman Unicode" w:hAnsi="Times New Roman"/>
          <w:sz w:val="22"/>
          <w:lang w:val="x-none" w:eastAsia="x-none"/>
        </w:rPr>
        <w:t>vidyate</w:t>
      </w:r>
      <w:proofErr w:type="spellEnd"/>
      <w:r w:rsidRPr="00442673">
        <w:rPr>
          <w:rFonts w:ascii="Times New Roman" w:hAnsi="Times New Roman"/>
          <w:sz w:val="22"/>
          <w:lang w:val="x-none" w:eastAsia="x-none"/>
        </w:rPr>
        <w:t xml:space="preserve"> //</w:t>
      </w:r>
    </w:p>
    <w:p w:rsidR="00D163FD" w:rsidRPr="00442673" w:rsidRDefault="00D163FD" w:rsidP="004258DB">
      <w:pPr>
        <w:pStyle w:val="a7"/>
        <w:ind w:leftChars="115" w:left="276" w:firstLineChars="250" w:firstLine="550"/>
      </w:pPr>
      <w:r w:rsidRPr="00442673">
        <w:rPr>
          <w:sz w:val="22"/>
          <w:szCs w:val="22"/>
        </w:rPr>
        <w:t>（</w:t>
      </w:r>
      <w:proofErr w:type="spellStart"/>
      <w:r w:rsidRPr="00442673">
        <w:rPr>
          <w:sz w:val="22"/>
          <w:szCs w:val="22"/>
        </w:rPr>
        <w:t>三枝充悳編</w:t>
      </w:r>
      <w:proofErr w:type="spellEnd"/>
      <w:r w:rsidRPr="00442673">
        <w:rPr>
          <w:sz w:val="22"/>
          <w:szCs w:val="22"/>
        </w:rPr>
        <w:t>，《</w:t>
      </w:r>
      <w:proofErr w:type="spellStart"/>
      <w:r w:rsidRPr="00442673">
        <w:rPr>
          <w:sz w:val="22"/>
          <w:szCs w:val="22"/>
        </w:rPr>
        <w:t>中論偈頌總覽</w:t>
      </w:r>
      <w:proofErr w:type="spellEnd"/>
      <w:r w:rsidRPr="00442673">
        <w:rPr>
          <w:sz w:val="22"/>
          <w:szCs w:val="22"/>
        </w:rPr>
        <w:t>》，</w:t>
      </w:r>
      <w:r w:rsidRPr="00442673">
        <w:rPr>
          <w:rFonts w:ascii="Times New Roman" w:hAnsi="Times New Roman"/>
          <w:sz w:val="22"/>
          <w:szCs w:val="22"/>
        </w:rPr>
        <w:t>pp.</w:t>
      </w:r>
      <w:r w:rsidRPr="00442673">
        <w:rPr>
          <w:rFonts w:ascii="Times New Roman" w:hAnsi="Times New Roman" w:hint="eastAsia"/>
          <w:sz w:val="22"/>
          <w:szCs w:val="22"/>
        </w:rPr>
        <w:t>372</w:t>
      </w:r>
      <w:r w:rsidRPr="00442673">
        <w:rPr>
          <w:rFonts w:ascii="Times New Roman" w:hAnsi="Times New Roman"/>
          <w:sz w:val="22"/>
          <w:szCs w:val="22"/>
        </w:rPr>
        <w:t>-</w:t>
      </w:r>
      <w:r w:rsidRPr="00442673">
        <w:rPr>
          <w:rFonts w:ascii="Times New Roman" w:hAnsi="Times New Roman" w:hint="eastAsia"/>
          <w:sz w:val="22"/>
          <w:szCs w:val="22"/>
        </w:rPr>
        <w:t>373</w:t>
      </w:r>
      <w:r w:rsidRPr="00442673">
        <w:rPr>
          <w:sz w:val="22"/>
          <w:szCs w:val="22"/>
        </w:rPr>
        <w:t>）</w:t>
      </w:r>
    </w:p>
  </w:footnote>
  <w:footnote w:id="5">
    <w:p w:rsidR="00D163FD" w:rsidRPr="00442673" w:rsidRDefault="00D163FD" w:rsidP="005A436E">
      <w:pPr>
        <w:pStyle w:val="a7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r w:rsidRPr="00442673">
        <w:rPr>
          <w:rFonts w:ascii="Times New Roman" w:hAnsi="Times New Roman"/>
          <w:sz w:val="22"/>
          <w:szCs w:val="22"/>
          <w:lang w:eastAsia="zh-TW"/>
        </w:rPr>
        <w:t>1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hAnsi="Times New Roman"/>
          <w:sz w:val="22"/>
          <w:szCs w:val="22"/>
          <w:lang w:eastAsia="zh-TW"/>
        </w:rPr>
        <w:t>空之探究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p.1</w:t>
      </w:r>
      <w:r w:rsidRPr="00442673">
        <w:rPr>
          <w:rFonts w:ascii="Times New Roman" w:hAnsi="Times New Roman"/>
          <w:sz w:val="22"/>
          <w:szCs w:val="22"/>
          <w:lang w:eastAsia="zh-TW"/>
        </w:rPr>
        <w:t>8</w:t>
      </w:r>
      <w:r w:rsidRPr="00442673">
        <w:rPr>
          <w:rFonts w:ascii="Times New Roman" w:hAnsi="Times New Roman"/>
          <w:sz w:val="22"/>
          <w:szCs w:val="22"/>
        </w:rPr>
        <w:t>4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4258DB">
      <w:pPr>
        <w:pStyle w:val="a7"/>
        <w:ind w:left="65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prakṛti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，在說一切有部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Sarvāstivādin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中，與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自性</w:t>
      </w:r>
      <w:r w:rsidRPr="00442673">
        <w:rPr>
          <w:rFonts w:ascii="Times New Roman" w:eastAsia="細明體" w:hAnsi="Times New Roman"/>
          <w:b/>
          <w:sz w:val="22"/>
          <w:szCs w:val="22"/>
          <w:lang w:eastAsia="zh-TW"/>
        </w:rPr>
        <w:t>（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svabhāva</w:t>
      </w:r>
      <w:proofErr w:type="spellEnd"/>
      <w:r w:rsidRPr="00442673">
        <w:rPr>
          <w:rFonts w:ascii="Times New Roman" w:eastAsia="細明體" w:hAnsi="Times New Roman"/>
          <w:b/>
          <w:sz w:val="22"/>
          <w:szCs w:val="22"/>
          <w:lang w:eastAsia="zh-TW"/>
        </w:rPr>
        <w:t>）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同一內容，如《毘婆沙論》說：「如說自性，我，物，自體，相，分，本性，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亦爾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」。《般若經》中處處說本性空，也處處說自性空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svabhāvaśūnyatā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，意義也大致相同。</w:t>
      </w:r>
    </w:p>
    <w:p w:rsidR="00D163FD" w:rsidRPr="00442673" w:rsidRDefault="00D163FD" w:rsidP="009B7B6D">
      <w:pPr>
        <w:pStyle w:val="a7"/>
        <w:ind w:leftChars="30" w:left="72"/>
        <w:jc w:val="both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r w:rsidRPr="00442673">
        <w:rPr>
          <w:rFonts w:ascii="Times New Roman" w:hAnsi="Times New Roman"/>
          <w:sz w:val="22"/>
          <w:szCs w:val="22"/>
          <w:lang w:eastAsia="zh-TW"/>
        </w:rPr>
        <w:t>2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hAnsi="Times New Roman"/>
          <w:sz w:val="22"/>
          <w:szCs w:val="22"/>
          <w:lang w:eastAsia="zh-TW"/>
        </w:rPr>
        <w:t>空之探究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p.</w:t>
      </w:r>
      <w:r w:rsidRPr="00442673">
        <w:rPr>
          <w:rFonts w:ascii="Times New Roman" w:hAnsi="Times New Roman"/>
          <w:sz w:val="22"/>
          <w:szCs w:val="22"/>
          <w:lang w:eastAsia="zh-TW"/>
        </w:rPr>
        <w:t>248</w:t>
      </w:r>
      <w:r w:rsidRPr="00442673">
        <w:rPr>
          <w:rFonts w:ascii="Times New Roman" w:hAnsi="Times New Roman"/>
          <w:sz w:val="22"/>
          <w:szCs w:val="22"/>
          <w:lang w:eastAsia="zh-TW"/>
        </w:rPr>
        <w:t>：</w:t>
      </w:r>
    </w:p>
    <w:p w:rsidR="00D163FD" w:rsidRPr="00442673" w:rsidRDefault="00D163FD" w:rsidP="004258DB">
      <w:pPr>
        <w:pStyle w:val="a7"/>
        <w:ind w:left="65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初期的《阿含經》，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有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prakṛti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──</w:t>
      </w:r>
      <w:proofErr w:type="spell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本性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（也有譯為自性的），而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沒有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svabhāva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──</w:t>
      </w:r>
      <w:proofErr w:type="spell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自性一詞，自性是部派佛教所有的術語。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佛說的一切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法</w:t>
      </w:r>
      <w:proofErr w:type="spellEnd"/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──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色、心、心所等，佛弟子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研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求一一名詞的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特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相</w:t>
      </w:r>
      <w:proofErr w:type="spellEnd"/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──</w:t>
      </w:r>
      <w:proofErr w:type="spellStart"/>
      <w:proofErr w:type="gram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自相</w:t>
      </w:r>
      <w:proofErr w:type="spellEnd"/>
      <w:proofErr w:type="gramStart"/>
      <w:r w:rsidRPr="00442673">
        <w:rPr>
          <w:rFonts w:ascii="Times New Roman" w:eastAsia="細明體" w:hAnsi="Times New Roman"/>
          <w:b/>
          <w:sz w:val="22"/>
          <w:szCs w:val="22"/>
          <w:lang w:eastAsia="zh-TW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svalakṣaṇa</w:t>
      </w:r>
      <w:proofErr w:type="spellEnd"/>
      <w:r w:rsidRPr="00442673">
        <w:rPr>
          <w:rFonts w:ascii="Times New Roman" w:eastAsia="細明體" w:hAnsi="Times New Roman"/>
          <w:b/>
          <w:sz w:val="22"/>
          <w:szCs w:val="22"/>
          <w:lang w:eastAsia="zh-TW"/>
        </w:rPr>
        <w:t>）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，又從相而論究一一法的實質，就稱為「自性」。</w:t>
      </w:r>
    </w:p>
  </w:footnote>
  <w:footnote w:id="6">
    <w:p w:rsidR="00D163FD" w:rsidRPr="00442673" w:rsidRDefault="00D163FD" w:rsidP="005A436E">
      <w:pPr>
        <w:snapToGrid w:val="0"/>
        <w:rPr>
          <w:rFonts w:ascii="Times New Roman" w:eastAsia="標楷體" w:hAnsi="Times New Roman"/>
          <w:sz w:val="22"/>
        </w:rPr>
      </w:pPr>
      <w:r w:rsidRPr="00442673">
        <w:rPr>
          <w:rStyle w:val="a9"/>
          <w:rFonts w:ascii="Times New Roman" w:hAnsi="Times New Roman"/>
          <w:sz w:val="22"/>
        </w:rPr>
        <w:footnoteRef/>
      </w:r>
      <w:r w:rsidRPr="00442673">
        <w:rPr>
          <w:rFonts w:ascii="Times New Roman" w:eastAsia="細明體" w:hAnsi="Times New Roman" w:hint="eastAsia"/>
          <w:sz w:val="22"/>
        </w:rPr>
        <w:t xml:space="preserve"> </w:t>
      </w:r>
      <w:r w:rsidRPr="00442673">
        <w:rPr>
          <w:rFonts w:ascii="Times New Roman" w:eastAsia="細明體" w:hAnsi="Times New Roman"/>
          <w:sz w:val="22"/>
        </w:rPr>
        <w:t>印順</w:t>
      </w:r>
      <w:r w:rsidRPr="00442673">
        <w:rPr>
          <w:rFonts w:ascii="Times New Roman" w:eastAsia="細明體" w:hAnsi="Times New Roman" w:hint="eastAsia"/>
          <w:sz w:val="22"/>
        </w:rPr>
        <w:t>法師，</w:t>
      </w:r>
      <w:r w:rsidRPr="00442673">
        <w:rPr>
          <w:rFonts w:ascii="Times New Roman" w:eastAsia="細明體" w:hAnsi="Times New Roman"/>
          <w:sz w:val="22"/>
        </w:rPr>
        <w:t>《如來藏之研究》</w:t>
      </w:r>
      <w:r w:rsidRPr="00442673">
        <w:rPr>
          <w:rFonts w:ascii="Times New Roman" w:eastAsia="細明體" w:hAnsi="Times New Roman"/>
          <w:sz w:val="22"/>
        </w:rPr>
        <w:t>pp.173-174</w:t>
      </w:r>
      <w:r w:rsidRPr="00442673">
        <w:rPr>
          <w:rFonts w:ascii="Times New Roman" w:eastAsia="細明體" w:hAnsi="Times New Roman"/>
          <w:sz w:val="22"/>
        </w:rPr>
        <w:t>：</w:t>
      </w:r>
    </w:p>
    <w:p w:rsidR="00D163FD" w:rsidRPr="00442673" w:rsidRDefault="00D163FD" w:rsidP="00297581">
      <w:pPr>
        <w:snapToGrid w:val="0"/>
        <w:ind w:leftChars="70" w:left="168"/>
        <w:rPr>
          <w:rFonts w:eastAsia="SimSun"/>
          <w:lang w:val="x-none"/>
        </w:rPr>
      </w:pPr>
      <w:r w:rsidRPr="00442673">
        <w:rPr>
          <w:rFonts w:ascii="Times New Roman" w:eastAsia="標楷體" w:hAnsi="Times New Roman"/>
          <w:b/>
          <w:sz w:val="22"/>
        </w:rPr>
        <w:t>自性</w:t>
      </w:r>
      <w:proofErr w:type="gramStart"/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b/>
          <w:sz w:val="22"/>
        </w:rPr>
        <w:t>prakṛti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b/>
          <w:sz w:val="22"/>
        </w:rPr>
        <w:t>，也譯為本性</w:t>
      </w:r>
      <w:r w:rsidRPr="00442673">
        <w:rPr>
          <w:rFonts w:ascii="Times New Roman" w:eastAsia="標楷體" w:hAnsi="Times New Roman"/>
          <w:sz w:val="22"/>
        </w:rPr>
        <w:t>，如</w:t>
      </w:r>
      <w:r w:rsidRPr="00442673">
        <w:rPr>
          <w:rFonts w:ascii="Times New Roman" w:eastAsia="細明體" w:hAnsi="Times New Roman"/>
          <w:sz w:val="22"/>
        </w:rPr>
        <w:t>《</w:t>
      </w:r>
      <w:r w:rsidRPr="00442673">
        <w:rPr>
          <w:rFonts w:ascii="Times New Roman" w:eastAsia="標楷體" w:hAnsi="Times New Roman"/>
          <w:sz w:val="22"/>
        </w:rPr>
        <w:t>般若經</w:t>
      </w:r>
      <w:r w:rsidRPr="00442673">
        <w:rPr>
          <w:rFonts w:ascii="Times New Roman" w:eastAsia="細明體" w:hAnsi="Times New Roman"/>
          <w:sz w:val="22"/>
        </w:rPr>
        <w:t>》</w:t>
      </w:r>
      <w:r w:rsidRPr="00442673">
        <w:rPr>
          <w:rFonts w:ascii="Times New Roman" w:eastAsia="標楷體" w:hAnsi="Times New Roman"/>
          <w:sz w:val="22"/>
        </w:rPr>
        <w:t>中的本性空</w:t>
      </w:r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</w:rPr>
        <w:t>prakṛti-</w:t>
      </w:r>
      <w:r w:rsidRPr="00442673">
        <w:rPr>
          <w:rFonts w:ascii="Times New Roman" w:eastAsia="MS Mincho" w:hAnsi="Times New Roman"/>
          <w:sz w:val="22"/>
        </w:rPr>
        <w:t>śū</w:t>
      </w:r>
      <w:r w:rsidRPr="00442673">
        <w:rPr>
          <w:rFonts w:ascii="Times New Roman" w:eastAsia="標楷體" w:hAnsi="Times New Roman"/>
          <w:sz w:val="22"/>
        </w:rPr>
        <w:t>nyat</w:t>
      </w:r>
      <w:r w:rsidRPr="00442673">
        <w:rPr>
          <w:rFonts w:ascii="Times New Roman" w:hAnsi="Times New Roman"/>
          <w:sz w:val="22"/>
        </w:rPr>
        <w:t>ā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，或簡稱「性空」，就是</w:t>
      </w:r>
      <w:proofErr w:type="spellStart"/>
      <w:r w:rsidRPr="00442673">
        <w:rPr>
          <w:rFonts w:ascii="Times New Roman" w:eastAsia="標楷體" w:hAnsi="Times New Roman"/>
          <w:sz w:val="22"/>
        </w:rPr>
        <w:t>prakṛti</w:t>
      </w:r>
      <w:proofErr w:type="spellEnd"/>
      <w:r w:rsidRPr="00442673">
        <w:rPr>
          <w:rFonts w:ascii="Times New Roman" w:eastAsia="標楷體" w:hAnsi="Times New Roman"/>
          <w:sz w:val="22"/>
        </w:rPr>
        <w:t>。</w:t>
      </w:r>
      <w:proofErr w:type="spellStart"/>
      <w:r w:rsidRPr="00442673">
        <w:rPr>
          <w:rFonts w:ascii="Times New Roman" w:eastAsia="標楷體" w:hAnsi="Times New Roman"/>
          <w:b/>
          <w:sz w:val="22"/>
        </w:rPr>
        <w:t>prakṛti</w:t>
      </w:r>
      <w:proofErr w:type="spellEnd"/>
      <w:r w:rsidRPr="00442673">
        <w:rPr>
          <w:rFonts w:ascii="Times New Roman" w:eastAsia="標楷體" w:hAnsi="Times New Roman"/>
          <w:b/>
          <w:sz w:val="22"/>
        </w:rPr>
        <w:t>有事物本原的意思</w:t>
      </w:r>
      <w:r w:rsidRPr="00442673">
        <w:rPr>
          <w:rFonts w:ascii="Times New Roman" w:eastAsia="標楷體" w:hAnsi="Times New Roman"/>
          <w:sz w:val="22"/>
        </w:rPr>
        <w:t>，如數論所立二十五諦，與我</w:t>
      </w:r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tman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相對的自性，就是</w:t>
      </w:r>
      <w:proofErr w:type="spellStart"/>
      <w:r w:rsidRPr="00442673">
        <w:rPr>
          <w:rFonts w:ascii="Times New Roman" w:eastAsia="標楷體" w:hAnsi="Times New Roman"/>
          <w:sz w:val="22"/>
        </w:rPr>
        <w:t>prakṛti</w:t>
      </w:r>
      <w:proofErr w:type="spellEnd"/>
      <w:r w:rsidRPr="00442673">
        <w:rPr>
          <w:rFonts w:ascii="Times New Roman" w:eastAsia="標楷體" w:hAnsi="Times New Roman"/>
          <w:sz w:val="22"/>
        </w:rPr>
        <w:t>，</w:t>
      </w:r>
      <w:r w:rsidRPr="00442673">
        <w:rPr>
          <w:rFonts w:ascii="Times New Roman" w:eastAsia="標楷體" w:hAnsi="Times New Roman"/>
          <w:b/>
          <w:sz w:val="22"/>
        </w:rPr>
        <w:t>是展開萬化的本原</w:t>
      </w:r>
      <w:r w:rsidRPr="00442673">
        <w:rPr>
          <w:rFonts w:ascii="Times New Roman" w:eastAsia="標楷體" w:hAnsi="Times New Roman"/>
          <w:sz w:val="22"/>
        </w:rPr>
        <w:t>。</w:t>
      </w:r>
      <w:r w:rsidRPr="00442673">
        <w:rPr>
          <w:rFonts w:ascii="Times New Roman" w:eastAsia="標楷體" w:hAnsi="Times New Roman"/>
          <w:b/>
          <w:sz w:val="22"/>
        </w:rPr>
        <w:t>佛法中別有</w:t>
      </w:r>
      <w:proofErr w:type="spellStart"/>
      <w:r w:rsidRPr="00442673">
        <w:rPr>
          <w:rFonts w:ascii="Times New Roman" w:eastAsia="標楷體" w:hAnsi="Times New Roman"/>
          <w:b/>
          <w:sz w:val="22"/>
        </w:rPr>
        <w:t>svabh</w:t>
      </w:r>
      <w:r w:rsidRPr="00442673">
        <w:rPr>
          <w:rFonts w:ascii="Times New Roman" w:hAnsi="Times New Roman"/>
          <w:b/>
          <w:sz w:val="22"/>
        </w:rPr>
        <w:t>ā</w:t>
      </w:r>
      <w:r w:rsidRPr="00442673">
        <w:rPr>
          <w:rFonts w:ascii="Times New Roman" w:eastAsia="標楷體" w:hAnsi="Times New Roman"/>
          <w:b/>
          <w:sz w:val="22"/>
        </w:rPr>
        <w:t>va</w:t>
      </w:r>
      <w:proofErr w:type="spellEnd"/>
      <w:r w:rsidRPr="00442673">
        <w:rPr>
          <w:rFonts w:ascii="Times New Roman" w:eastAsia="標楷體" w:hAnsi="Times New Roman"/>
          <w:b/>
          <w:sz w:val="22"/>
        </w:rPr>
        <w:t>，意義為自有自成的，一般也譯為自性。</w:t>
      </w:r>
      <w:r w:rsidRPr="00442673">
        <w:rPr>
          <w:rFonts w:ascii="Times New Roman" w:eastAsia="標楷體" w:hAnsi="Times New Roman"/>
          <w:sz w:val="22"/>
        </w:rPr>
        <w:t>般若法門</w:t>
      </w:r>
      <w:proofErr w:type="gramStart"/>
      <w:r w:rsidRPr="00442673">
        <w:rPr>
          <w:rFonts w:ascii="Times New Roman" w:eastAsia="標楷體" w:hAnsi="Times New Roman"/>
          <w:sz w:val="22"/>
        </w:rPr>
        <w:t>所說的一切</w:t>
      </w:r>
      <w:proofErr w:type="gramEnd"/>
      <w:r w:rsidRPr="00442673">
        <w:rPr>
          <w:rFonts w:ascii="Times New Roman" w:eastAsia="標楷體" w:hAnsi="Times New Roman"/>
          <w:sz w:val="22"/>
        </w:rPr>
        <w:t>法無自性，就是沒有</w:t>
      </w:r>
      <w:proofErr w:type="spellStart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</w:t>
      </w:r>
      <w:proofErr w:type="spellEnd"/>
      <w:r w:rsidRPr="00442673">
        <w:rPr>
          <w:rFonts w:ascii="Times New Roman" w:eastAsia="標楷體" w:hAnsi="Times New Roman"/>
          <w:sz w:val="22"/>
        </w:rPr>
        <w:t>。</w:t>
      </w:r>
      <w:r w:rsidRPr="00442673">
        <w:rPr>
          <w:rFonts w:ascii="Times New Roman" w:eastAsia="細明體" w:hAnsi="Times New Roman"/>
          <w:sz w:val="22"/>
        </w:rPr>
        <w:t>《</w:t>
      </w:r>
      <w:r w:rsidRPr="00442673">
        <w:rPr>
          <w:rFonts w:ascii="Times New Roman" w:eastAsia="標楷體" w:hAnsi="Times New Roman"/>
          <w:sz w:val="22"/>
        </w:rPr>
        <w:t>般若經</w:t>
      </w:r>
      <w:r w:rsidRPr="00442673">
        <w:rPr>
          <w:rFonts w:ascii="Times New Roman" w:eastAsia="細明體" w:hAnsi="Times New Roman"/>
          <w:sz w:val="22"/>
        </w:rPr>
        <w:t>》</w:t>
      </w:r>
      <w:r w:rsidRPr="00442673">
        <w:rPr>
          <w:rFonts w:ascii="Times New Roman" w:eastAsia="標楷體" w:hAnsi="Times New Roman"/>
          <w:sz w:val="22"/>
        </w:rPr>
        <w:t>所立的自性空</w:t>
      </w:r>
      <w:proofErr w:type="gramStart"/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va-</w:t>
      </w:r>
      <w:r w:rsidRPr="00442673">
        <w:rPr>
          <w:rFonts w:ascii="Times New Roman" w:eastAsia="MS Mincho" w:hAnsi="Times New Roman"/>
          <w:sz w:val="22"/>
        </w:rPr>
        <w:t>śū</w:t>
      </w:r>
      <w:r w:rsidRPr="00442673">
        <w:rPr>
          <w:rFonts w:ascii="Times New Roman" w:eastAsia="標楷體" w:hAnsi="Times New Roman"/>
          <w:sz w:val="22"/>
        </w:rPr>
        <w:t>nyat</w:t>
      </w:r>
      <w:r w:rsidRPr="00442673">
        <w:rPr>
          <w:rFonts w:ascii="Times New Roman" w:hAnsi="Times New Roman"/>
          <w:sz w:val="22"/>
        </w:rPr>
        <w:t>ā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無性自性空</w:t>
      </w:r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</w:rPr>
        <w:t>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va-svabh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va-</w:t>
      </w:r>
      <w:r w:rsidRPr="00442673">
        <w:rPr>
          <w:rFonts w:ascii="Times New Roman" w:eastAsia="MS Mincho" w:hAnsi="Times New Roman"/>
          <w:sz w:val="22"/>
        </w:rPr>
        <w:t>śū</w:t>
      </w:r>
      <w:r w:rsidRPr="00442673">
        <w:rPr>
          <w:rFonts w:ascii="Times New Roman" w:eastAsia="標楷體" w:hAnsi="Times New Roman"/>
          <w:sz w:val="22"/>
        </w:rPr>
        <w:t>nyat</w:t>
      </w:r>
      <w:r w:rsidRPr="00442673">
        <w:rPr>
          <w:rFonts w:ascii="Times New Roman" w:hAnsi="Times New Roman"/>
          <w:sz w:val="22"/>
        </w:rPr>
        <w:t>ā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，鳩摩羅什譯為「有法空」與「無法有法空」；自性與有法，也就是</w:t>
      </w:r>
      <w:proofErr w:type="spellStart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</w:t>
      </w:r>
      <w:proofErr w:type="spellEnd"/>
      <w:r w:rsidRPr="00442673">
        <w:rPr>
          <w:rFonts w:ascii="Times New Roman" w:eastAsia="標楷體" w:hAnsi="Times New Roman"/>
          <w:sz w:val="22"/>
        </w:rPr>
        <w:t>。說一切有</w:t>
      </w:r>
      <w:proofErr w:type="gramStart"/>
      <w:r w:rsidRPr="00442673">
        <w:rPr>
          <w:rFonts w:ascii="Times New Roman" w:eastAsia="標楷體" w:hAnsi="Times New Roman"/>
          <w:sz w:val="22"/>
        </w:rPr>
        <w:t>部析假見實</w:t>
      </w:r>
      <w:proofErr w:type="gramEnd"/>
      <w:r w:rsidRPr="00442673">
        <w:rPr>
          <w:rFonts w:ascii="Times New Roman" w:eastAsia="標楷體" w:hAnsi="Times New Roman"/>
          <w:sz w:val="22"/>
        </w:rPr>
        <w:t>，依相立法，而說一切法有「自性」</w:t>
      </w:r>
      <w:proofErr w:type="gramStart"/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。</w:t>
      </w:r>
      <w:r w:rsidRPr="00442673">
        <w:rPr>
          <w:rFonts w:ascii="Times New Roman" w:eastAsia="細明體" w:hAnsi="Times New Roman"/>
          <w:sz w:val="22"/>
        </w:rPr>
        <w:t>《</w:t>
      </w:r>
      <w:r w:rsidRPr="00442673">
        <w:rPr>
          <w:rFonts w:ascii="Times New Roman" w:eastAsia="標楷體" w:hAnsi="Times New Roman"/>
          <w:sz w:val="22"/>
        </w:rPr>
        <w:t>大毘婆沙論</w:t>
      </w:r>
      <w:r w:rsidRPr="00442673">
        <w:rPr>
          <w:rFonts w:ascii="Times New Roman" w:eastAsia="細明體" w:hAnsi="Times New Roman"/>
          <w:sz w:val="22"/>
        </w:rPr>
        <w:t>》</w:t>
      </w:r>
      <w:r w:rsidRPr="00442673">
        <w:rPr>
          <w:rFonts w:ascii="Times New Roman" w:eastAsia="標楷體" w:hAnsi="Times New Roman"/>
          <w:sz w:val="22"/>
        </w:rPr>
        <w:t>說：「如說自性，我、物、自體、相、分、本性，應</w:t>
      </w:r>
      <w:proofErr w:type="gramStart"/>
      <w:r w:rsidRPr="00442673">
        <w:rPr>
          <w:rFonts w:ascii="Times New Roman" w:eastAsia="標楷體" w:hAnsi="Times New Roman"/>
          <w:sz w:val="22"/>
        </w:rPr>
        <w:t>知亦爾</w:t>
      </w:r>
      <w:proofErr w:type="gramEnd"/>
      <w:r w:rsidRPr="00442673">
        <w:rPr>
          <w:rFonts w:ascii="Times New Roman" w:eastAsia="標楷體" w:hAnsi="Times New Roman"/>
          <w:sz w:val="22"/>
        </w:rPr>
        <w:t>」。依說一切有部，自性</w:t>
      </w:r>
      <w:proofErr w:type="gramStart"/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與本性</w:t>
      </w:r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</w:rPr>
        <w:t>prakṛti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，是看作同一意義的。</w:t>
      </w:r>
      <w:r w:rsidRPr="00442673">
        <w:rPr>
          <w:rFonts w:ascii="Times New Roman" w:eastAsia="細明體" w:hAnsi="Times New Roman"/>
          <w:sz w:val="22"/>
        </w:rPr>
        <w:t>《</w:t>
      </w:r>
      <w:r w:rsidRPr="00442673">
        <w:rPr>
          <w:rFonts w:ascii="Times New Roman" w:eastAsia="標楷體" w:hAnsi="Times New Roman"/>
          <w:sz w:val="22"/>
        </w:rPr>
        <w:t>般若經</w:t>
      </w:r>
      <w:r w:rsidRPr="00442673">
        <w:rPr>
          <w:rFonts w:ascii="Times New Roman" w:eastAsia="細明體" w:hAnsi="Times New Roman"/>
          <w:sz w:val="22"/>
        </w:rPr>
        <w:t>》</w:t>
      </w:r>
      <w:r w:rsidRPr="00442673">
        <w:rPr>
          <w:rFonts w:ascii="Times New Roman" w:eastAsia="標楷體" w:hAnsi="Times New Roman"/>
          <w:sz w:val="22"/>
        </w:rPr>
        <w:t>與龍樹論，依本性空</w:t>
      </w:r>
      <w:proofErr w:type="gramStart"/>
      <w:r w:rsidRPr="00442673">
        <w:rPr>
          <w:rFonts w:ascii="Times New Roman" w:eastAsia="標楷體" w:hAnsi="Times New Roman"/>
          <w:sz w:val="22"/>
        </w:rPr>
        <w:t>而說無自</w:t>
      </w:r>
      <w:proofErr w:type="gramEnd"/>
      <w:r w:rsidRPr="00442673">
        <w:rPr>
          <w:rFonts w:ascii="Times New Roman" w:eastAsia="標楷體" w:hAnsi="Times New Roman"/>
          <w:sz w:val="22"/>
        </w:rPr>
        <w:t>性空，是有對治「自性」意義的。受說一切有部影響的</w:t>
      </w:r>
      <w:proofErr w:type="gramStart"/>
      <w:r w:rsidRPr="00442673">
        <w:rPr>
          <w:rFonts w:ascii="Times New Roman" w:eastAsia="標楷體" w:hAnsi="Times New Roman"/>
          <w:sz w:val="22"/>
        </w:rPr>
        <w:t>大乘有宗</w:t>
      </w:r>
      <w:proofErr w:type="gramEnd"/>
      <w:r w:rsidRPr="00442673">
        <w:rPr>
          <w:rFonts w:ascii="Times New Roman" w:eastAsia="標楷體" w:hAnsi="Times New Roman"/>
          <w:sz w:val="22"/>
        </w:rPr>
        <w:t>，無論是經與論，都應用自性</w:t>
      </w:r>
      <w:proofErr w:type="gramStart"/>
      <w:r w:rsidRPr="00442673">
        <w:rPr>
          <w:rFonts w:ascii="Times New Roman" w:eastAsia="標楷體" w:hAnsi="Times New Roman" w:hint="eastAsia"/>
          <w:b/>
          <w:sz w:val="22"/>
        </w:rPr>
        <w:t>（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</w:t>
      </w:r>
      <w:proofErr w:type="spellEnd"/>
      <w:r w:rsidRPr="00442673">
        <w:rPr>
          <w:rFonts w:ascii="Times New Roman" w:eastAsia="標楷體" w:hAnsi="Times New Roman" w:hint="eastAsia"/>
          <w:b/>
          <w:sz w:val="22"/>
        </w:rPr>
        <w:t>）</w:t>
      </w:r>
      <w:r w:rsidRPr="00442673">
        <w:rPr>
          <w:rFonts w:ascii="Times New Roman" w:eastAsia="標楷體" w:hAnsi="Times New Roman"/>
          <w:sz w:val="22"/>
        </w:rPr>
        <w:t>一詞，也偶爾說</w:t>
      </w:r>
      <w:proofErr w:type="spellStart"/>
      <w:r w:rsidRPr="00442673">
        <w:rPr>
          <w:rFonts w:ascii="Times New Roman" w:eastAsia="標楷體" w:hAnsi="Times New Roman"/>
          <w:sz w:val="22"/>
        </w:rPr>
        <w:t>svabh</w:t>
      </w:r>
      <w:r w:rsidRPr="00442673">
        <w:rPr>
          <w:rFonts w:ascii="Times New Roman" w:hAnsi="Times New Roman"/>
          <w:sz w:val="22"/>
        </w:rPr>
        <w:t>ā</w:t>
      </w:r>
      <w:r w:rsidRPr="00442673">
        <w:rPr>
          <w:rFonts w:ascii="Times New Roman" w:eastAsia="標楷體" w:hAnsi="Times New Roman"/>
          <w:sz w:val="22"/>
        </w:rPr>
        <w:t>va-</w:t>
      </w:r>
      <w:r w:rsidRPr="00442673">
        <w:rPr>
          <w:rFonts w:ascii="Times New Roman" w:eastAsia="MS Mincho" w:hAnsi="Times New Roman"/>
          <w:sz w:val="22"/>
        </w:rPr>
        <w:t>ś</w:t>
      </w:r>
      <w:r w:rsidRPr="00442673">
        <w:rPr>
          <w:rFonts w:ascii="Times New Roman" w:eastAsia="標楷體" w:hAnsi="Times New Roman"/>
          <w:sz w:val="22"/>
        </w:rPr>
        <w:t>uddha</w:t>
      </w:r>
      <w:proofErr w:type="spellEnd"/>
      <w:r w:rsidRPr="00442673">
        <w:rPr>
          <w:rFonts w:ascii="Times New Roman" w:eastAsia="標楷體" w:hAnsi="Times New Roman"/>
          <w:sz w:val="22"/>
        </w:rPr>
        <w:t>──</w:t>
      </w:r>
      <w:r w:rsidRPr="00442673">
        <w:rPr>
          <w:rFonts w:ascii="Times New Roman" w:eastAsia="標楷體" w:hAnsi="Times New Roman"/>
          <w:sz w:val="22"/>
        </w:rPr>
        <w:t>自性清淨。</w:t>
      </w:r>
      <w:proofErr w:type="spellStart"/>
      <w:r w:rsidRPr="00442673">
        <w:rPr>
          <w:rFonts w:ascii="Times New Roman" w:eastAsia="標楷體" w:hAnsi="Times New Roman"/>
          <w:b/>
          <w:sz w:val="22"/>
        </w:rPr>
        <w:t>prakṛti</w:t>
      </w:r>
      <w:proofErr w:type="spellEnd"/>
      <w:r w:rsidRPr="00442673">
        <w:rPr>
          <w:rFonts w:ascii="Times New Roman" w:eastAsia="標楷體" w:hAnsi="Times New Roman"/>
          <w:b/>
          <w:sz w:val="22"/>
        </w:rPr>
        <w:t>與</w:t>
      </w:r>
      <w:proofErr w:type="spellStart"/>
      <w:r w:rsidRPr="00442673">
        <w:rPr>
          <w:rFonts w:ascii="Times New Roman" w:eastAsia="標楷體" w:hAnsi="Times New Roman"/>
          <w:b/>
          <w:sz w:val="22"/>
        </w:rPr>
        <w:t>svabh</w:t>
      </w:r>
      <w:r w:rsidRPr="00442673">
        <w:rPr>
          <w:rFonts w:ascii="Times New Roman" w:hAnsi="Times New Roman"/>
          <w:b/>
          <w:sz w:val="22"/>
        </w:rPr>
        <w:t>ā</w:t>
      </w:r>
      <w:r w:rsidRPr="00442673">
        <w:rPr>
          <w:rFonts w:ascii="Times New Roman" w:eastAsia="標楷體" w:hAnsi="Times New Roman"/>
          <w:b/>
          <w:sz w:val="22"/>
        </w:rPr>
        <w:t>va</w:t>
      </w:r>
      <w:proofErr w:type="spellEnd"/>
      <w:r w:rsidRPr="00442673">
        <w:rPr>
          <w:rFonts w:ascii="Times New Roman" w:eastAsia="標楷體" w:hAnsi="Times New Roman"/>
          <w:b/>
          <w:sz w:val="22"/>
        </w:rPr>
        <w:t>，雖被認為有共通的意義，而說心本性清淨，大都是用</w:t>
      </w:r>
      <w:proofErr w:type="spellStart"/>
      <w:r w:rsidRPr="00442673">
        <w:rPr>
          <w:rFonts w:ascii="Times New Roman" w:eastAsia="標楷體" w:hAnsi="Times New Roman"/>
          <w:b/>
          <w:sz w:val="22"/>
        </w:rPr>
        <w:t>prakṛti</w:t>
      </w:r>
      <w:proofErr w:type="spellEnd"/>
      <w:r w:rsidRPr="00442673">
        <w:rPr>
          <w:rFonts w:ascii="Times New Roman" w:eastAsia="標楷體" w:hAnsi="Times New Roman"/>
          <w:b/>
          <w:sz w:val="22"/>
        </w:rPr>
        <w:t>的。</w:t>
      </w:r>
    </w:p>
  </w:footnote>
  <w:footnote w:id="7">
    <w:p w:rsidR="00D163FD" w:rsidRPr="00442673" w:rsidRDefault="00D163FD" w:rsidP="00B75849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hAnsi="Times New Roman"/>
          <w:sz w:val="22"/>
          <w:szCs w:val="22"/>
        </w:rPr>
        <w:t>《阿毘達磨大毘婆沙論》卷</w:t>
      </w:r>
      <w:r w:rsidRPr="00442673">
        <w:rPr>
          <w:rFonts w:ascii="Times New Roman" w:hAnsi="Times New Roman"/>
          <w:sz w:val="22"/>
          <w:szCs w:val="22"/>
        </w:rPr>
        <w:t>1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27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4a10-11</w:t>
      </w:r>
      <w:r w:rsidRPr="00442673">
        <w:rPr>
          <w:rFonts w:ascii="Times New Roman" w:hAnsi="Times New Roman"/>
          <w:sz w:val="22"/>
          <w:szCs w:val="22"/>
        </w:rPr>
        <w:t>）。</w:t>
      </w:r>
    </w:p>
  </w:footnote>
  <w:footnote w:id="8">
    <w:p w:rsidR="00D163FD" w:rsidRPr="00442673" w:rsidRDefault="00D163FD" w:rsidP="00B75849">
      <w:pPr>
        <w:pStyle w:val="a7"/>
        <w:jc w:val="both"/>
        <w:rPr>
          <w:rFonts w:ascii="Times New Roman" w:eastAsia="SimSu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hAnsi="Times New Roman"/>
          <w:sz w:val="22"/>
          <w:szCs w:val="22"/>
        </w:rPr>
        <w:t>《阿毘達磨大毘婆沙論》卷</w:t>
      </w:r>
      <w:r w:rsidRPr="00442673">
        <w:rPr>
          <w:rFonts w:ascii="Times New Roman" w:hAnsi="Times New Roman"/>
          <w:sz w:val="22"/>
          <w:szCs w:val="22"/>
        </w:rPr>
        <w:t>9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27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42a24-b4</w:t>
      </w:r>
      <w:r w:rsidRPr="00442673">
        <w:rPr>
          <w:rFonts w:ascii="Times New Roman" w:hAnsi="Times New Roman"/>
          <w:sz w:val="22"/>
          <w:szCs w:val="22"/>
        </w:rPr>
        <w:t>）：</w:t>
      </w:r>
    </w:p>
    <w:p w:rsidR="00D163FD" w:rsidRPr="00442673" w:rsidRDefault="00D163FD" w:rsidP="00D163FD">
      <w:pPr>
        <w:pStyle w:val="a7"/>
        <w:ind w:leftChars="75" w:left="18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然諸「有」者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，</w:t>
      </w:r>
    </w:p>
    <w:p w:rsidR="00D163FD" w:rsidRPr="00442673" w:rsidRDefault="00D163FD" w:rsidP="00D163FD">
      <w:pPr>
        <w:pStyle w:val="a7"/>
        <w:ind w:leftChars="75" w:left="18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有說二種</w:t>
      </w:r>
      <w:r w:rsidRPr="00442673">
        <w:rPr>
          <w:rFonts w:ascii="Times New Roman" w:eastAsia="標楷體" w:hAnsi="Times New Roman"/>
          <w:sz w:val="22"/>
          <w:szCs w:val="22"/>
        </w:rPr>
        <w:t>：一、實物有，謂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蘊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界等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二、施設有，謂男女等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</w:p>
    <w:p w:rsidR="00D163FD" w:rsidRPr="00442673" w:rsidRDefault="00D163FD" w:rsidP="00D163FD">
      <w:pPr>
        <w:pStyle w:val="a7"/>
        <w:ind w:leftChars="75" w:left="1303" w:hangingChars="510" w:hanging="1123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有說三種</w:t>
      </w:r>
      <w:r w:rsidRPr="00442673">
        <w:rPr>
          <w:rFonts w:ascii="Times New Roman" w:eastAsia="標楷體" w:hAnsi="Times New Roman"/>
          <w:sz w:val="22"/>
          <w:szCs w:val="22"/>
        </w:rPr>
        <w:t>：一、相待有，謂如是事，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待此故有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，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待彼故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無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二、和合有，謂如是事，在此處有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在彼處無；三、時分有，謂如是事，此時分有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彼時分無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D163FD">
      <w:pPr>
        <w:pStyle w:val="a7"/>
        <w:ind w:leftChars="75" w:left="1303" w:hangingChars="510" w:hanging="1123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有說五種</w:t>
      </w:r>
      <w:r w:rsidRPr="00442673">
        <w:rPr>
          <w:rFonts w:ascii="Times New Roman" w:eastAsia="標楷體" w:hAnsi="Times New Roman"/>
          <w:sz w:val="22"/>
          <w:szCs w:val="22"/>
        </w:rPr>
        <w:t>：一、名有，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謂龜毛兔角空花鬘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等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二、實有，謂一切法各住自性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；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三、假有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Times New Roman" w:eastAsia="標楷體" w:hAnsi="Times New Roman"/>
          <w:b/>
          <w:sz w:val="22"/>
          <w:szCs w:val="22"/>
        </w:rPr>
        <w:t>謂瓶</w:t>
      </w:r>
      <w:proofErr w:type="spellEnd"/>
      <w:proofErr w:type="gramEnd"/>
      <w:r w:rsidRPr="00442673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、</w:t>
      </w:r>
      <w:r w:rsidRPr="00442673">
        <w:rPr>
          <w:rFonts w:ascii="Times New Roman" w:eastAsia="標楷體" w:hAnsi="Times New Roman"/>
          <w:b/>
          <w:sz w:val="22"/>
          <w:szCs w:val="22"/>
        </w:rPr>
        <w:t>衣</w:t>
      </w:r>
      <w:r w:rsidRPr="00442673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、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車乘</w:t>
      </w:r>
      <w:proofErr w:type="spellEnd"/>
      <w:r w:rsidRPr="00442673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、</w:t>
      </w:r>
      <w:r w:rsidRPr="00442673">
        <w:rPr>
          <w:rFonts w:ascii="Times New Roman" w:eastAsia="標楷體" w:hAnsi="Times New Roman"/>
          <w:b/>
          <w:sz w:val="22"/>
          <w:szCs w:val="22"/>
        </w:rPr>
        <w:t>軍</w:t>
      </w:r>
      <w:r w:rsidRPr="00442673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、</w:t>
      </w:r>
      <w:r w:rsidRPr="00442673">
        <w:rPr>
          <w:rFonts w:ascii="Times New Roman" w:eastAsia="標楷體" w:hAnsi="Times New Roman"/>
          <w:b/>
          <w:sz w:val="22"/>
          <w:szCs w:val="22"/>
        </w:rPr>
        <w:t>林</w:t>
      </w:r>
      <w:r w:rsidRPr="00442673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、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舍等；</w:t>
      </w:r>
      <w:r w:rsidRPr="00442673">
        <w:rPr>
          <w:rFonts w:ascii="Times New Roman" w:eastAsia="標楷體" w:hAnsi="Times New Roman"/>
          <w:sz w:val="22"/>
          <w:szCs w:val="22"/>
        </w:rPr>
        <w:t>四、和合有，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謂於諸蘊和合施設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補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特伽羅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</w:t>
      </w:r>
      <w:r w:rsidRPr="00442673">
        <w:rPr>
          <w:rFonts w:ascii="Times New Roman" w:eastAsia="標楷體" w:hAnsi="Times New Roman"/>
          <w:sz w:val="22"/>
          <w:szCs w:val="22"/>
        </w:rPr>
        <w:t>五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、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相待有，謂此彼岸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、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長短事等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</w:footnote>
  <w:footnote w:id="9">
    <w:p w:rsidR="00D163FD" w:rsidRPr="00442673" w:rsidRDefault="00D163FD" w:rsidP="0077364B">
      <w:pPr>
        <w:pStyle w:val="a7"/>
        <w:ind w:left="110" w:hangingChars="50" w:hanging="110"/>
        <w:rPr>
          <w:rFonts w:ascii="Times New Roman" w:eastAsia="標楷體" w:hAnsi="Times New Roman"/>
          <w:dstrike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hAnsi="Times New Roman"/>
          <w:sz w:val="22"/>
          <w:szCs w:val="22"/>
          <w:lang w:eastAsia="zh-TW"/>
        </w:rPr>
        <w:t>寧（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ㄋ</w:t>
      </w:r>
      <w:r w:rsidRPr="00442673">
        <w:rPr>
          <w:rFonts w:ascii="Times New Roman" w:hAnsi="Times New Roman"/>
          <w:sz w:val="22"/>
          <w:szCs w:val="22"/>
          <w:lang w:eastAsia="zh-TW"/>
        </w:rPr>
        <w:t>ㄧ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ㄥ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ˋ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）：</w:t>
      </w:r>
      <w:r w:rsidRPr="00442673">
        <w:rPr>
          <w:rFonts w:ascii="Times New Roman" w:hAnsi="Times New Roman"/>
          <w:sz w:val="22"/>
          <w:szCs w:val="22"/>
          <w:lang w:eastAsia="zh-TW"/>
        </w:rPr>
        <w:t>3.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，難道。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三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p.1599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 xml:space="preserve">     </w:t>
      </w:r>
    </w:p>
  </w:footnote>
  <w:footnote w:id="10">
    <w:p w:rsidR="00D163FD" w:rsidRPr="00442673" w:rsidRDefault="00D163FD" w:rsidP="00B75849">
      <w:pPr>
        <w:pStyle w:val="a7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hAnsi="Times New Roman"/>
          <w:sz w:val="22"/>
          <w:szCs w:val="22"/>
        </w:rPr>
        <w:t>《阿毘達磨順正理論》卷</w:t>
      </w:r>
      <w:r w:rsidRPr="00442673">
        <w:rPr>
          <w:rFonts w:ascii="Times New Roman" w:hAnsi="Times New Roman"/>
          <w:sz w:val="22"/>
          <w:szCs w:val="22"/>
        </w:rPr>
        <w:t>13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：「</w:t>
      </w:r>
      <w:proofErr w:type="spell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是假有法，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寧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求自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」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29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407c15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</w:p>
  </w:footnote>
  <w:footnote w:id="11">
    <w:p w:rsidR="00D163FD" w:rsidRPr="00442673" w:rsidRDefault="00D163FD" w:rsidP="0088604D">
      <w:pPr>
        <w:pStyle w:val="a7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eastAsia="細明體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</w:rPr>
        <w:t>《阿毘達磨大毘婆沙論》卷</w:t>
      </w:r>
      <w:r w:rsidRPr="00442673">
        <w:rPr>
          <w:rFonts w:ascii="Times New Roman" w:eastAsia="細明體" w:hAnsi="Times New Roman"/>
          <w:sz w:val="22"/>
          <w:szCs w:val="22"/>
        </w:rPr>
        <w:t>76</w:t>
      </w:r>
      <w:r w:rsidRPr="00442673">
        <w:rPr>
          <w:rFonts w:ascii="Times New Roman" w:eastAsia="細明體" w:hAnsi="Times New Roman"/>
          <w:sz w:val="22"/>
          <w:szCs w:val="22"/>
        </w:rPr>
        <w:t>：</w:t>
      </w:r>
    </w:p>
    <w:p w:rsidR="00E53A93" w:rsidRPr="00442673" w:rsidRDefault="00D163FD" w:rsidP="00297581">
      <w:pPr>
        <w:pStyle w:val="a7"/>
        <w:ind w:leftChars="120" w:left="288"/>
        <w:rPr>
          <w:rFonts w:ascii="標楷體" w:eastAsia="標楷體" w:hAnsi="標楷體"/>
          <w:sz w:val="22"/>
          <w:szCs w:val="22"/>
          <w:lang w:eastAsia="zh-TW"/>
        </w:rPr>
      </w:pPr>
      <w:proofErr w:type="spellStart"/>
      <w:r w:rsidRPr="00442673">
        <w:rPr>
          <w:rFonts w:ascii="標楷體" w:eastAsia="標楷體" w:hAnsi="標楷體"/>
          <w:sz w:val="22"/>
          <w:szCs w:val="22"/>
        </w:rPr>
        <w:t>未來諸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法來集現在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時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標楷體" w:eastAsia="標楷體" w:hAnsi="標楷體"/>
          <w:sz w:val="22"/>
          <w:szCs w:val="22"/>
        </w:rPr>
        <w:t>如何聚物非本無今有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？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現在諸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法散往過去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時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標楷體" w:eastAsia="標楷體" w:hAnsi="標楷體"/>
          <w:sz w:val="22"/>
          <w:szCs w:val="22"/>
        </w:rPr>
        <w:t>如何聚物非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有已還無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？</w:t>
      </w:r>
    </w:p>
    <w:p w:rsidR="00D163FD" w:rsidRPr="00442673" w:rsidRDefault="00D163FD" w:rsidP="00E53A93">
      <w:pPr>
        <w:pStyle w:val="a7"/>
        <w:ind w:leftChars="120" w:left="728" w:hangingChars="200" w:hanging="440"/>
        <w:rPr>
          <w:rFonts w:ascii="標楷體" w:eastAsia="SimSun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</w:rPr>
        <w:t>答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：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三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世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諸法因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性果性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隨其所應次第安立。</w:t>
      </w:r>
      <w:r w:rsidRPr="00442673">
        <w:rPr>
          <w:rFonts w:ascii="標楷體" w:eastAsia="標楷體" w:hAnsi="標楷體"/>
          <w:b/>
          <w:sz w:val="22"/>
          <w:szCs w:val="22"/>
        </w:rPr>
        <w:t>體實</w:t>
      </w:r>
      <w:proofErr w:type="gramStart"/>
      <w:r w:rsidRPr="00442673">
        <w:rPr>
          <w:rFonts w:ascii="標楷體" w:eastAsia="標楷體" w:hAnsi="標楷體"/>
          <w:b/>
          <w:sz w:val="22"/>
          <w:szCs w:val="22"/>
        </w:rPr>
        <w:t>恒</w:t>
      </w:r>
      <w:proofErr w:type="gramEnd"/>
      <w:r w:rsidRPr="00442673">
        <w:rPr>
          <w:rFonts w:ascii="標楷體" w:eastAsia="標楷體" w:hAnsi="標楷體"/>
          <w:b/>
          <w:sz w:val="22"/>
          <w:szCs w:val="22"/>
        </w:rPr>
        <w:t>有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無增無減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但依作用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說有說無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。諸積聚事</w:t>
      </w:r>
      <w:r w:rsidRPr="00442673">
        <w:rPr>
          <w:rFonts w:ascii="標楷體" w:eastAsia="標楷體" w:hAnsi="標楷體"/>
          <w:b/>
          <w:sz w:val="22"/>
          <w:szCs w:val="22"/>
        </w:rPr>
        <w:t>依實有物</w:t>
      </w:r>
      <w:proofErr w:type="spell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標楷體" w:eastAsia="標楷體" w:hAnsi="標楷體"/>
          <w:b/>
          <w:sz w:val="22"/>
          <w:szCs w:val="22"/>
        </w:rPr>
        <w:t>假施設有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時有時無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</w:rPr>
        <w:t>27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</w:rPr>
        <w:t>395c25-396a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</w:footnote>
  <w:footnote w:id="12">
    <w:p w:rsidR="00D163FD" w:rsidRPr="00442673" w:rsidRDefault="00D163FD" w:rsidP="005A436E">
      <w:pPr>
        <w:pStyle w:val="a7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eastAsia="細明體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</w:rPr>
        <w:t>《阿毘達磨大毘婆沙論》卷</w:t>
      </w:r>
      <w:r w:rsidRPr="00442673">
        <w:rPr>
          <w:rFonts w:ascii="Times New Roman" w:eastAsia="細明體" w:hAnsi="Times New Roman"/>
          <w:sz w:val="22"/>
          <w:szCs w:val="22"/>
        </w:rPr>
        <w:t>136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297581">
      <w:pPr>
        <w:pStyle w:val="a7"/>
        <w:ind w:leftChars="280" w:left="672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</w:rPr>
        <w:t>問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：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彼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極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微量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復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云何知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？</w:t>
      </w:r>
    </w:p>
    <w:p w:rsidR="00D163FD" w:rsidRPr="00442673" w:rsidRDefault="00D163FD" w:rsidP="00E53A93">
      <w:pPr>
        <w:pStyle w:val="a7"/>
        <w:ind w:leftChars="280" w:left="1112" w:hangingChars="200" w:hanging="440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</w:rPr>
        <w:t>答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：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應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知</w:t>
      </w:r>
      <w:r w:rsidRPr="00442673">
        <w:rPr>
          <w:rFonts w:ascii="標楷體" w:eastAsia="標楷體" w:hAnsi="標楷體"/>
          <w:b/>
          <w:sz w:val="22"/>
          <w:szCs w:val="22"/>
        </w:rPr>
        <w:t>極微是最細色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標楷體" w:eastAsia="標楷體" w:hAnsi="標楷體"/>
          <w:sz w:val="22"/>
          <w:szCs w:val="22"/>
        </w:rPr>
        <w:t>不可斷截破壞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貫穿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不可取捨乘履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摶掣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；</w:t>
      </w:r>
      <w:proofErr w:type="spellStart"/>
      <w:proofErr w:type="gramStart"/>
      <w:r w:rsidRPr="00442673">
        <w:rPr>
          <w:rFonts w:ascii="標楷體" w:eastAsia="標楷體" w:hAnsi="標楷體"/>
          <w:sz w:val="22"/>
          <w:szCs w:val="22"/>
        </w:rPr>
        <w:t>非長非短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proofErr w:type="gramStart"/>
      <w:r w:rsidRPr="00442673">
        <w:rPr>
          <w:rFonts w:ascii="標楷體" w:eastAsia="標楷體" w:hAnsi="標楷體"/>
          <w:sz w:val="22"/>
          <w:szCs w:val="22"/>
        </w:rPr>
        <w:t>非方非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圓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非正不正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非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高非下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；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無有細分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不可分析。不可覩見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不可聽聞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不可嗅甞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不可摩觸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故說</w:t>
      </w:r>
      <w:r w:rsidRPr="00442673">
        <w:rPr>
          <w:rFonts w:ascii="標楷體" w:eastAsia="標楷體" w:hAnsi="標楷體"/>
          <w:b/>
          <w:sz w:val="22"/>
          <w:szCs w:val="22"/>
        </w:rPr>
        <w:t>極微</w:t>
      </w:r>
      <w:proofErr w:type="spell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/>
          <w:b/>
          <w:sz w:val="22"/>
          <w:szCs w:val="22"/>
        </w:rPr>
        <w:t>是最細色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</w:rPr>
        <w:t>27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</w:rPr>
        <w:t>702a4-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  <w:p w:rsidR="00D163FD" w:rsidRPr="00442673" w:rsidRDefault="00D163FD" w:rsidP="00297581">
      <w:pPr>
        <w:pStyle w:val="a7"/>
        <w:ind w:leftChars="60" w:left="144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，《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說一切有部為主的論書與論師之研究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</w:rPr>
        <w:t>p.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232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297581">
      <w:pPr>
        <w:pStyle w:val="a7"/>
        <w:ind w:leftChars="300" w:left="720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</w:rPr>
        <w:t>「極微」：法自性，可分為「色」、「心」、「心所」、「心不相應行」、「無為」──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五類。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說到色法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，分為能造的四大，所造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的眼等五根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，色等五境，及無表色</w:t>
      </w:r>
      <w:proofErr w:type="spellEnd"/>
      <w:proofErr w:type="gramStart"/>
      <w:r w:rsidRPr="00442673">
        <w:rPr>
          <w:rFonts w:ascii="標楷體" w:eastAsia="標楷體" w:hAnsi="標楷體"/>
          <w:sz w:val="22"/>
          <w:szCs w:val="22"/>
        </w:rPr>
        <w:t>──</w:t>
      </w:r>
      <w:proofErr w:type="spellStart"/>
      <w:proofErr w:type="gramEnd"/>
      <w:r w:rsidRPr="00442673">
        <w:rPr>
          <w:rFonts w:ascii="標楷體" w:eastAsia="標楷體" w:hAnsi="標楷體"/>
          <w:sz w:val="22"/>
          <w:szCs w:val="22"/>
        </w:rPr>
        <w:t>十一種，這是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《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發智論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》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以來的定說。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這些色法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（除無表色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），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常識所得的，都是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眾多積集的和合色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；分析推究到不可再分析時，名為「極微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」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。</w:t>
      </w:r>
    </w:p>
  </w:footnote>
  <w:footnote w:id="13">
    <w:p w:rsidR="00D163FD" w:rsidRPr="00442673" w:rsidRDefault="00D163FD" w:rsidP="005A436E">
      <w:pPr>
        <w:pStyle w:val="a7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eastAsia="細明體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《阿毘達磨大毘婆沙論》卷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D163FD">
      <w:pPr>
        <w:pStyle w:val="a7"/>
        <w:ind w:leftChars="110" w:left="264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問：善說法者亦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說諸法常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實體性相我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事而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非惡見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，何故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外道說有實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我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便是惡見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</w:p>
    <w:p w:rsidR="00D163FD" w:rsidRPr="00442673" w:rsidRDefault="00D163FD" w:rsidP="00E53A93">
      <w:pPr>
        <w:pStyle w:val="a7"/>
        <w:ind w:leftChars="110" w:left="704" w:hangingChars="200" w:hanging="440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答：我有二種：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一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者、法我，二者、補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特伽羅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我。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善說法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者唯說實</w:t>
      </w:r>
      <w:proofErr w:type="gram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有法我，法性實有，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如實見故</w:t>
      </w:r>
      <w:proofErr w:type="gram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，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不名惡見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。外道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亦說實有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補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特伽羅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我，補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特伽羅非實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有性，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虛妄見故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，名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為惡見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27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41a16-22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</w:footnote>
  <w:footnote w:id="14">
    <w:p w:rsidR="00D163FD" w:rsidRPr="00442673" w:rsidRDefault="00D163FD" w:rsidP="005A436E">
      <w:pPr>
        <w:pStyle w:val="a7"/>
        <w:ind w:left="284" w:hangingChars="129" w:hanging="284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元：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9.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開始，起端。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10.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根源，根本。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二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p.207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gramEnd"/>
    </w:p>
  </w:footnote>
  <w:footnote w:id="15">
    <w:p w:rsidR="00D163FD" w:rsidRPr="00442673" w:rsidRDefault="00D163FD" w:rsidP="005A436E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</w:rPr>
        <w:t>《阿毘達磨順正理論》卷</w:t>
      </w:r>
      <w:r w:rsidRPr="00442673">
        <w:rPr>
          <w:rFonts w:ascii="Times New Roman" w:hAnsi="Times New Roman"/>
          <w:sz w:val="22"/>
          <w:szCs w:val="22"/>
        </w:rPr>
        <w:t>13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29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404a21-22</w:t>
      </w:r>
      <w:r w:rsidRPr="00442673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">
    <w:p w:rsidR="00D163FD" w:rsidRPr="00442673" w:rsidRDefault="00D163FD" w:rsidP="00B75849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1</w:t>
      </w:r>
      <w:r w:rsidRPr="00442673">
        <w:rPr>
          <w:rFonts w:ascii="Times New Roman" w:hAnsi="Times New Roman"/>
          <w:sz w:val="22"/>
          <w:szCs w:val="22"/>
        </w:rPr>
        <w:t>）《阿毘達磨順正理論》卷</w:t>
      </w:r>
      <w:r w:rsidRPr="00442673">
        <w:rPr>
          <w:rFonts w:ascii="Times New Roman" w:hAnsi="Times New Roman"/>
          <w:sz w:val="22"/>
          <w:szCs w:val="22"/>
        </w:rPr>
        <w:t>18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57712E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上座言：因緣性者，謂舊隨界。即諸有情相續展轉，能為因性。彼謂世尊契經中說，應知如是補特伽羅善法隱沒、惡法出現，有隨俱行善根未斷；以未斷故，從此善根猶有可起餘善根義。</w:t>
      </w:r>
      <w:r w:rsidRPr="00442673">
        <w:rPr>
          <w:rFonts w:ascii="Times New Roman" w:eastAsia="標楷體" w:hAnsi="Times New Roman"/>
          <w:b/>
          <w:sz w:val="22"/>
          <w:szCs w:val="22"/>
        </w:rPr>
        <w:t>隨俱善根，即舊隨界</w:t>
      </w:r>
      <w:r w:rsidRPr="00442673">
        <w:rPr>
          <w:rFonts w:ascii="Times New Roman" w:eastAsia="標楷體" w:hAnsi="Times New Roman"/>
          <w:sz w:val="22"/>
          <w:szCs w:val="22"/>
        </w:rPr>
        <w:t>。相續展轉，能為因性，如斯等類說名因緣。此亦同前經主所執種子義破，此</w:t>
      </w:r>
      <w:r w:rsidRPr="00442673">
        <w:rPr>
          <w:rFonts w:ascii="Times New Roman" w:eastAsia="標楷體" w:hAnsi="Times New Roman"/>
          <w:b/>
          <w:sz w:val="22"/>
          <w:szCs w:val="22"/>
        </w:rPr>
        <w:t>舊隨界</w:t>
      </w:r>
      <w:r w:rsidRPr="00442673">
        <w:rPr>
          <w:rFonts w:ascii="Times New Roman" w:eastAsia="標楷體" w:hAnsi="Times New Roman"/>
          <w:sz w:val="22"/>
          <w:szCs w:val="22"/>
        </w:rPr>
        <w:t>，即彼</w:t>
      </w:r>
      <w:r w:rsidRPr="00442673">
        <w:rPr>
          <w:rFonts w:ascii="Times New Roman" w:eastAsia="標楷體" w:hAnsi="Times New Roman"/>
          <w:b/>
          <w:sz w:val="22"/>
          <w:szCs w:val="22"/>
        </w:rPr>
        <w:t>種子</w:t>
      </w:r>
      <w:r w:rsidRPr="00442673">
        <w:rPr>
          <w:rFonts w:ascii="Times New Roman" w:eastAsia="標楷體" w:hAnsi="Times New Roman"/>
          <w:sz w:val="22"/>
          <w:szCs w:val="22"/>
        </w:rPr>
        <w:t>名差別故。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29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440b3-10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297581">
      <w:pPr>
        <w:pStyle w:val="a7"/>
        <w:ind w:leftChars="60" w:left="144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2</w:t>
      </w:r>
      <w:r w:rsidRPr="00442673">
        <w:rPr>
          <w:rFonts w:ascii="Times New Roman" w:hAnsi="Times New Roman"/>
          <w:sz w:val="22"/>
          <w:szCs w:val="22"/>
        </w:rPr>
        <w:t>）印順法師，《</w:t>
      </w:r>
      <w:proofErr w:type="spellStart"/>
      <w:r w:rsidRPr="00442673">
        <w:rPr>
          <w:rFonts w:ascii="Times New Roman" w:hAnsi="Times New Roman"/>
          <w:sz w:val="22"/>
          <w:szCs w:val="22"/>
        </w:rPr>
        <w:t>唯識學探源</w:t>
      </w:r>
      <w:proofErr w:type="spellEnd"/>
      <w:r w:rsidRPr="00442673">
        <w:rPr>
          <w:rFonts w:ascii="Times New Roman" w:hAnsi="Times New Roman"/>
          <w:sz w:val="22"/>
          <w:szCs w:val="22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p.170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297581">
      <w:pPr>
        <w:pStyle w:val="a7"/>
        <w:ind w:leftChars="290" w:left="696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b/>
          <w:sz w:val="22"/>
          <w:szCs w:val="22"/>
        </w:rPr>
        <w:t>種子</w:t>
      </w:r>
      <w:r w:rsidRPr="00442673">
        <w:rPr>
          <w:rFonts w:ascii="Times New Roman" w:eastAsia="標楷體" w:hAnsi="Times New Roman"/>
          <w:sz w:val="22"/>
          <w:szCs w:val="22"/>
        </w:rPr>
        <w:t>的異名：在《順正理論》卷一二、卷三四、卷五一，說到諸師各取種子的某一點，而建立了種子、</w:t>
      </w:r>
      <w:r w:rsidRPr="00442673">
        <w:rPr>
          <w:rFonts w:ascii="Times New Roman" w:eastAsia="標楷體" w:hAnsi="Times New Roman"/>
          <w:b/>
          <w:sz w:val="22"/>
          <w:szCs w:val="22"/>
        </w:rPr>
        <w:t>隨界（舊隨界）</w:t>
      </w:r>
      <w:r w:rsidRPr="00442673">
        <w:rPr>
          <w:rFonts w:ascii="Times New Roman" w:eastAsia="標楷體" w:hAnsi="Times New Roman"/>
          <w:sz w:val="22"/>
          <w:szCs w:val="22"/>
        </w:rPr>
        <w:t>、增長、不失（不失法）、熏習（習氣）、功能、意行等種種不同的名字。</w:t>
      </w:r>
    </w:p>
    <w:p w:rsidR="00D163FD" w:rsidRPr="00442673" w:rsidRDefault="00D163FD" w:rsidP="00297581">
      <w:pPr>
        <w:pStyle w:val="a7"/>
        <w:ind w:leftChars="60" w:left="144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3</w:t>
      </w:r>
      <w:r w:rsidRPr="00442673">
        <w:rPr>
          <w:rFonts w:ascii="Times New Roman" w:hAnsi="Times New Roman"/>
          <w:sz w:val="22"/>
          <w:szCs w:val="22"/>
        </w:rPr>
        <w:t>）印順法師，《</w:t>
      </w:r>
      <w:proofErr w:type="spellStart"/>
      <w:r w:rsidRPr="00442673">
        <w:rPr>
          <w:rFonts w:ascii="Times New Roman" w:hAnsi="Times New Roman"/>
          <w:sz w:val="22"/>
          <w:szCs w:val="22"/>
        </w:rPr>
        <w:t>唯識學探源</w:t>
      </w:r>
      <w:proofErr w:type="spellEnd"/>
      <w:r w:rsidRPr="00442673">
        <w:rPr>
          <w:rFonts w:ascii="Times New Roman" w:hAnsi="Times New Roman"/>
          <w:sz w:val="22"/>
          <w:szCs w:val="22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pp.171-173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最有意義的，</w:t>
      </w:r>
      <w:bookmarkStart w:id="0" w:name="OLE_LINK2"/>
      <w:bookmarkStart w:id="1" w:name="OLE_LINK3"/>
      <w:r w:rsidRPr="00442673">
        <w:rPr>
          <w:rFonts w:ascii="Times New Roman" w:eastAsia="標楷體" w:hAnsi="Times New Roman"/>
          <w:sz w:val="22"/>
          <w:szCs w:val="22"/>
        </w:rPr>
        <w:t>要算上座的</w:t>
      </w:r>
      <w:r w:rsidRPr="00442673">
        <w:rPr>
          <w:rFonts w:ascii="Times New Roman" w:eastAsia="標楷體" w:hAnsi="Times New Roman"/>
          <w:b/>
          <w:sz w:val="22"/>
          <w:szCs w:val="22"/>
        </w:rPr>
        <w:t>舊隨界</w:t>
      </w:r>
      <w:bookmarkEnd w:id="0"/>
      <w:bookmarkEnd w:id="1"/>
      <w:r w:rsidRPr="00442673">
        <w:rPr>
          <w:rFonts w:ascii="Times New Roman" w:eastAsia="標楷體" w:hAnsi="Times New Roman"/>
          <w:sz w:val="22"/>
          <w:szCs w:val="22"/>
        </w:rPr>
        <w:t>。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眾賢雖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批評它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：「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又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隨界言，非聖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教說，但</w:t>
      </w:r>
      <w:bookmarkStart w:id="2" w:name="OLE_LINK1"/>
      <w:r w:rsidRPr="00442673">
        <w:rPr>
          <w:rFonts w:ascii="Times New Roman" w:eastAsia="標楷體" w:hAnsi="Times New Roman"/>
          <w:sz w:val="22"/>
          <w:szCs w:val="22"/>
        </w:rPr>
        <w:t>上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座等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擅立此名</w:t>
      </w:r>
      <w:bookmarkEnd w:id="2"/>
      <w:proofErr w:type="spellEnd"/>
      <w:r w:rsidRPr="00442673">
        <w:rPr>
          <w:rFonts w:ascii="Times New Roman" w:eastAsia="標楷體" w:hAnsi="Times New Roman"/>
          <w:sz w:val="22"/>
          <w:szCs w:val="22"/>
        </w:rPr>
        <w:t>」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見《順正理論》卷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18</w:t>
      </w:r>
      <w:proofErr w:type="gramStart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大正</w:t>
      </w:r>
      <w:r w:rsidRPr="00442673">
        <w:rPr>
          <w:rFonts w:ascii="Times New Roman" w:eastAsia="細明體" w:hAnsi="Times New Roman"/>
          <w:sz w:val="22"/>
          <w:szCs w:val="22"/>
        </w:rPr>
        <w:t>29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</w:rPr>
        <w:t>440b28-29</w:t>
      </w:r>
      <w:proofErr w:type="gramStart"/>
      <w:r w:rsidRPr="00442673">
        <w:rPr>
          <w:rFonts w:ascii="SimSun" w:eastAsia="SimSun" w:hAnsi="SimSun" w:hint="eastAsia"/>
          <w:sz w:val="22"/>
          <w:szCs w:val="22"/>
          <w:lang w:eastAsia="zh-TW"/>
        </w:rPr>
        <w:t>）</w:t>
      </w:r>
      <w:r w:rsidRPr="00442673">
        <w:rPr>
          <w:rFonts w:ascii="SimSun" w:eastAsiaTheme="minorEastAsia" w:hAnsi="SimSun" w:hint="eastAsia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；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但它的含義，比種子要豐富得多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F84C10">
      <w:pPr>
        <w:pStyle w:val="a7"/>
        <w:spacing w:beforeLines="20" w:before="72"/>
        <w:ind w:leftChars="290" w:left="696"/>
        <w:jc w:val="both"/>
        <w:rPr>
          <w:rFonts w:ascii="Times New Roman" w:eastAsia="細明體" w:hAnsi="Times New Roman"/>
          <w:sz w:val="22"/>
          <w:szCs w:val="22"/>
        </w:rPr>
      </w:pPr>
      <w:r w:rsidRPr="00442673">
        <w:rPr>
          <w:rFonts w:ascii="Times New Roman" w:eastAsia="標楷體" w:hAnsi="Times New Roman"/>
          <w:sz w:val="22"/>
          <w:szCs w:val="22"/>
        </w:rPr>
        <w:t>「</w:t>
      </w:r>
      <w:r w:rsidRPr="00442673">
        <w:rPr>
          <w:rFonts w:ascii="Times New Roman" w:eastAsia="標楷體" w:hAnsi="Times New Roman"/>
          <w:b/>
          <w:sz w:val="22"/>
          <w:szCs w:val="22"/>
        </w:rPr>
        <w:t>舊</w:t>
      </w:r>
      <w:r w:rsidRPr="00442673">
        <w:rPr>
          <w:rFonts w:ascii="Times New Roman" w:eastAsia="標楷體" w:hAnsi="Times New Roman"/>
          <w:sz w:val="22"/>
          <w:szCs w:val="22"/>
        </w:rPr>
        <w:t>」，表示這引生後果的功能性，不是生果時新起的。但這是說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久久熏習展轉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傳來，不像本有論者的本有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《演祕》卷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3</w:t>
      </w:r>
      <w:r w:rsidRPr="00442673">
        <w:rPr>
          <w:rFonts w:ascii="Times New Roman" w:eastAsia="標楷體" w:hAnsi="Times New Roman"/>
          <w:sz w:val="22"/>
          <w:szCs w:val="22"/>
        </w:rPr>
        <w:t>，說是「新舊師別，名舊隨界」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43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880b14-15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不免望文生義</w:t>
      </w:r>
      <w:proofErr w:type="spellEnd"/>
      <w:proofErr w:type="gramStart"/>
      <w:r w:rsidRPr="00442673">
        <w:rPr>
          <w:rFonts w:ascii="Times New Roman" w:eastAsia="標楷體" w:hAnsi="Times New Roman"/>
          <w:sz w:val="22"/>
          <w:szCs w:val="22"/>
        </w:rPr>
        <w:t>）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F84C10">
      <w:pPr>
        <w:pStyle w:val="a7"/>
        <w:spacing w:beforeLines="20" w:before="72"/>
        <w:ind w:leftChars="290" w:left="696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「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隨</w:t>
      </w:r>
      <w:r w:rsidRPr="00442673">
        <w:rPr>
          <w:rFonts w:ascii="Times New Roman" w:eastAsia="標楷體" w:hAnsi="Times New Roman"/>
          <w:sz w:val="22"/>
          <w:szCs w:val="22"/>
        </w:rPr>
        <w:t>」呢，它引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經證說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（見《順正理論》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卷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18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</w:rPr>
        <w:t>：「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如是補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特伽羅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，善法隱沒，惡法出現，有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隨俱行善根未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斷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  <w:r w:rsidRPr="00442673">
        <w:rPr>
          <w:rFonts w:ascii="Times New Roman" w:eastAsia="標楷體" w:hAnsi="Times New Roman"/>
          <w:sz w:val="22"/>
          <w:szCs w:val="22"/>
        </w:rPr>
        <w:t>」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440b5-6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  <w:p w:rsidR="00D163FD" w:rsidRPr="00442673" w:rsidRDefault="00D163FD" w:rsidP="00F84C10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這正與隨眠的隨相同，都是潛在而隨逐的。善心現行時，可以有欲貪等的隨眠；惡法出現時，也有隨俱行的善根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F84C10">
      <w:pPr>
        <w:pStyle w:val="a7"/>
        <w:spacing w:beforeLines="20" w:before="72"/>
        <w:ind w:leftChars="290" w:left="696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「</w:t>
      </w:r>
      <w:r w:rsidRPr="00442673">
        <w:rPr>
          <w:rFonts w:ascii="Times New Roman" w:eastAsia="標楷體" w:hAnsi="Times New Roman"/>
          <w:b/>
          <w:sz w:val="22"/>
          <w:szCs w:val="22"/>
        </w:rPr>
        <w:t>界</w:t>
      </w:r>
      <w:r w:rsidRPr="00442673">
        <w:rPr>
          <w:rFonts w:ascii="Times New Roman" w:eastAsia="標楷體" w:hAnsi="Times New Roman"/>
          <w:sz w:val="22"/>
          <w:szCs w:val="22"/>
        </w:rPr>
        <w:t>」，才是正面說明這能生後果的功能性。界，在佛經上，有重要的地位，像十八界、六界。《雜阿含經》有〈界誦〉；《中阿含》有〈多界經〉；十力中有種種界智力。界是什麼意義？《俱舍》、《順正理論》，都解說做「種族」、「種類」。《俱舍論》（卷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1</w:t>
      </w:r>
      <w:r w:rsidRPr="00442673">
        <w:rPr>
          <w:rFonts w:ascii="Times New Roman" w:eastAsia="標楷體" w:hAnsi="Times New Roman"/>
          <w:sz w:val="22"/>
          <w:szCs w:val="22"/>
        </w:rPr>
        <w:t>）說：「如一山中有多銅鐵金銀等族，說名多界。如是一身或一相續，有十八類諸法種族，名十八界。此中種族，是生本義</w:t>
      </w:r>
      <w:r w:rsidRPr="00442673">
        <w:rPr>
          <w:rFonts w:ascii="Times New Roman" w:eastAsia="細明體" w:hAnsi="Times New Roman"/>
          <w:sz w:val="22"/>
          <w:szCs w:val="22"/>
        </w:rPr>
        <w:t>。</w:t>
      </w:r>
      <w:r w:rsidRPr="00442673">
        <w:rPr>
          <w:rFonts w:ascii="Times New Roman" w:eastAsia="標楷體" w:hAnsi="Times New Roman"/>
          <w:sz w:val="22"/>
          <w:szCs w:val="22"/>
        </w:rPr>
        <w:t>」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5a4-7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  <w:p w:rsidR="00D163FD" w:rsidRPr="00442673" w:rsidRDefault="00D163FD" w:rsidP="00F84C10">
      <w:pPr>
        <w:pStyle w:val="a7"/>
        <w:ind w:leftChars="295" w:left="708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界是</w:t>
      </w:r>
      <w:r w:rsidRPr="00442673">
        <w:rPr>
          <w:rFonts w:ascii="Times New Roman" w:eastAsia="標楷體" w:hAnsi="Times New Roman"/>
          <w:b/>
          <w:sz w:val="22"/>
          <w:szCs w:val="22"/>
        </w:rPr>
        <w:t>生本義</w:t>
      </w:r>
      <w:r w:rsidRPr="00442673">
        <w:rPr>
          <w:rFonts w:ascii="Times New Roman" w:eastAsia="標楷體" w:hAnsi="Times New Roman"/>
          <w:sz w:val="22"/>
          <w:szCs w:val="22"/>
        </w:rPr>
        <w:t>，也就是</w:t>
      </w:r>
      <w:r w:rsidRPr="00442673">
        <w:rPr>
          <w:rFonts w:ascii="Times New Roman" w:eastAsia="標楷體" w:hAnsi="Times New Roman"/>
          <w:b/>
          <w:sz w:val="22"/>
          <w:szCs w:val="22"/>
        </w:rPr>
        <w:t>因義</w:t>
      </w:r>
      <w:r w:rsidRPr="00442673">
        <w:rPr>
          <w:rFonts w:ascii="Times New Roman" w:eastAsia="標楷體" w:hAnsi="Times New Roman"/>
          <w:sz w:val="22"/>
          <w:szCs w:val="22"/>
        </w:rPr>
        <w:t>，本是佛教界共有的解說。</w:t>
      </w:r>
      <w:r w:rsidRPr="00442673">
        <w:rPr>
          <w:rFonts w:ascii="Times New Roman" w:eastAsia="標楷體" w:hAnsi="Times New Roman"/>
          <w:b/>
          <w:sz w:val="22"/>
          <w:szCs w:val="22"/>
        </w:rPr>
        <w:t>上座他們就把熏習所成，能生後果的因性叫做界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F84C10">
      <w:pPr>
        <w:pStyle w:val="a7"/>
        <w:ind w:leftChars="295" w:left="708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又像《順正理論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》（卷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75</w:t>
      </w:r>
      <w:r w:rsidRPr="00442673">
        <w:rPr>
          <w:rFonts w:ascii="Times New Roman" w:eastAsia="標楷體" w:hAnsi="Times New Roman"/>
          <w:sz w:val="22"/>
          <w:szCs w:val="22"/>
        </w:rPr>
        <w:t>）說：「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若如實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知諸有情類前際無始數習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所成志性、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隨眠，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及諸法性種種差別，無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罣礙智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，名種種界智力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  <w:r w:rsidRPr="00442673">
        <w:rPr>
          <w:rFonts w:ascii="Times New Roman" w:eastAsia="標楷體" w:hAnsi="Times New Roman"/>
          <w:sz w:val="22"/>
          <w:szCs w:val="22"/>
        </w:rPr>
        <w:t>」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747b3-5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F84C10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這</w:t>
      </w:r>
      <w:r w:rsidRPr="00442673">
        <w:rPr>
          <w:rFonts w:ascii="Times New Roman" w:eastAsia="標楷體" w:hAnsi="Times New Roman"/>
          <w:b/>
          <w:sz w:val="22"/>
          <w:szCs w:val="22"/>
        </w:rPr>
        <w:t>志性、隨眠、法性，是界的異名</w:t>
      </w:r>
      <w:r w:rsidRPr="00442673">
        <w:rPr>
          <w:rFonts w:ascii="Times New Roman" w:eastAsia="標楷體" w:hAnsi="Times New Roman"/>
          <w:sz w:val="22"/>
          <w:szCs w:val="22"/>
        </w:rPr>
        <w:t>，是一切眾生無始以來數習所成的。《順正理論》主的目的，雖在說它的種種差別，但</w:t>
      </w:r>
      <w:r w:rsidRPr="00442673">
        <w:rPr>
          <w:rFonts w:ascii="Times New Roman" w:eastAsia="標楷體" w:hAnsi="Times New Roman"/>
          <w:b/>
          <w:sz w:val="22"/>
          <w:szCs w:val="22"/>
        </w:rPr>
        <w:t>界有無始以來數習而成的意義</w:t>
      </w:r>
      <w:r w:rsidRPr="00442673">
        <w:rPr>
          <w:rFonts w:ascii="Times New Roman" w:eastAsia="標楷體" w:hAnsi="Times New Roman"/>
          <w:sz w:val="22"/>
          <w:szCs w:val="22"/>
        </w:rPr>
        <w:t>，也是有部共許的。</w:t>
      </w:r>
    </w:p>
    <w:p w:rsidR="00D163FD" w:rsidRPr="00442673" w:rsidRDefault="00D163FD" w:rsidP="00F84C10">
      <w:pPr>
        <w:pStyle w:val="a7"/>
        <w:spacing w:beforeLines="20" w:before="72"/>
        <w:ind w:leftChars="290" w:left="696"/>
        <w:jc w:val="both"/>
        <w:rPr>
          <w:rFonts w:ascii="Times New Roman" w:eastAsia="標楷體" w:hAnsi="Times New Roman"/>
          <w:sz w:val="22"/>
          <w:szCs w:val="22"/>
        </w:rPr>
      </w:pPr>
      <w:r w:rsidRPr="00442673">
        <w:rPr>
          <w:rFonts w:ascii="Times New Roman" w:eastAsia="標楷體" w:hAnsi="Times New Roman"/>
          <w:sz w:val="22"/>
          <w:szCs w:val="22"/>
        </w:rPr>
        <w:t>依唯識學的見地來說，這舊隨界與「無始以來界」有關。界是各各類別的，又是能生自果的，與礦「藏」有相同的意義。</w:t>
      </w:r>
      <w:r w:rsidRPr="00442673">
        <w:rPr>
          <w:rFonts w:ascii="Times New Roman" w:eastAsia="標楷體" w:hAnsi="Times New Roman"/>
          <w:b/>
          <w:sz w:val="22"/>
          <w:szCs w:val="22"/>
        </w:rPr>
        <w:t>簡單說，界是種義；分析起來，就有能生，與類別共聚的意義。</w:t>
      </w:r>
      <w:r w:rsidRPr="00442673">
        <w:rPr>
          <w:rFonts w:ascii="Times New Roman" w:eastAsia="標楷體" w:hAnsi="Times New Roman"/>
          <w:sz w:val="22"/>
          <w:szCs w:val="22"/>
        </w:rPr>
        <w:t>把它與「舊」、「隨」總合起來，確乎能表達種子說各方面的性質。</w:t>
      </w:r>
    </w:p>
  </w:footnote>
  <w:footnote w:id="17">
    <w:p w:rsidR="00D163FD" w:rsidRPr="00442673" w:rsidRDefault="00D163FD" w:rsidP="00A37132">
      <w:pPr>
        <w:snapToGrid w:val="0"/>
        <w:jc w:val="both"/>
        <w:rPr>
          <w:rFonts w:ascii="Times New Roman" w:eastAsia="細明體" w:hAnsi="Times New Roman"/>
          <w:sz w:val="22"/>
        </w:rPr>
      </w:pPr>
      <w:r w:rsidRPr="00442673">
        <w:rPr>
          <w:rStyle w:val="a9"/>
          <w:rFonts w:ascii="Times New Roman" w:hAnsi="Times New Roman"/>
          <w:sz w:val="22"/>
        </w:rPr>
        <w:footnoteRef/>
      </w:r>
      <w:r w:rsidRPr="00442673">
        <w:rPr>
          <w:rFonts w:ascii="Times New Roman" w:eastAsia="SimSun" w:hAnsi="Times New Roman"/>
          <w:sz w:val="22"/>
        </w:rPr>
        <w:t xml:space="preserve"> </w:t>
      </w:r>
      <w:r w:rsidRPr="00442673">
        <w:rPr>
          <w:rFonts w:ascii="Times New Roman" w:eastAsia="細明體" w:hAnsi="Times New Roman"/>
          <w:sz w:val="22"/>
        </w:rPr>
        <w:t>印順法師，</w:t>
      </w:r>
      <w:r w:rsidRPr="00442673">
        <w:rPr>
          <w:rFonts w:ascii="Times New Roman" w:eastAsia="細明體" w:hAnsi="Times New Roman" w:hint="eastAsia"/>
          <w:sz w:val="22"/>
        </w:rPr>
        <w:t>《中觀今論》，</w:t>
      </w:r>
      <w:r w:rsidRPr="00442673">
        <w:rPr>
          <w:rFonts w:ascii="Times New Roman" w:eastAsia="細明體" w:hAnsi="Times New Roman" w:hint="eastAsia"/>
          <w:sz w:val="22"/>
        </w:rPr>
        <w:t>pp.168-170</w:t>
      </w:r>
      <w:r w:rsidRPr="00442673">
        <w:rPr>
          <w:rFonts w:ascii="Times New Roman" w:eastAsia="細明體" w:hAnsi="Times New Roman" w:hint="eastAsia"/>
          <w:sz w:val="22"/>
        </w:rPr>
        <w:t>：</w:t>
      </w:r>
    </w:p>
    <w:p w:rsidR="00D163FD" w:rsidRPr="00442673" w:rsidRDefault="00D163FD" w:rsidP="003D42A8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 w:rsidRPr="00442673">
        <w:rPr>
          <w:rFonts w:ascii="標楷體" w:eastAsia="標楷體" w:hAnsi="標楷體" w:hint="eastAsia"/>
          <w:sz w:val="22"/>
        </w:rPr>
        <w:t>在《阿含經》</w:t>
      </w:r>
      <w:proofErr w:type="gramStart"/>
      <w:r w:rsidRPr="00442673">
        <w:rPr>
          <w:rFonts w:ascii="標楷體" w:eastAsia="標楷體" w:hAnsi="標楷體" w:hint="eastAsia"/>
          <w:sz w:val="22"/>
        </w:rPr>
        <w:t>裏</w:t>
      </w:r>
      <w:proofErr w:type="gramEnd"/>
      <w:r w:rsidRPr="00442673">
        <w:rPr>
          <w:rFonts w:ascii="標楷體" w:eastAsia="標楷體" w:hAnsi="標楷體" w:hint="eastAsia"/>
          <w:sz w:val="22"/>
        </w:rPr>
        <w:t>，界是種類的意思，一類一類的法，即是一界</w:t>
      </w:r>
      <w:proofErr w:type="gramStart"/>
      <w:r w:rsidRPr="00442673">
        <w:rPr>
          <w:rFonts w:ascii="標楷體" w:eastAsia="標楷體" w:hAnsi="標楷體" w:hint="eastAsia"/>
          <w:sz w:val="22"/>
        </w:rPr>
        <w:t>一</w:t>
      </w:r>
      <w:proofErr w:type="gramEnd"/>
      <w:r w:rsidRPr="00442673">
        <w:rPr>
          <w:rFonts w:ascii="標楷體" w:eastAsia="標楷體" w:hAnsi="標楷體" w:hint="eastAsia"/>
          <w:sz w:val="22"/>
        </w:rPr>
        <w:t>界的。種類，可從兩方面說：如眼界，凡具有眼之特性的，皆眼界</w:t>
      </w:r>
      <w:proofErr w:type="gramStart"/>
      <w:r w:rsidRPr="00442673">
        <w:rPr>
          <w:rFonts w:ascii="標楷體" w:eastAsia="標楷體" w:hAnsi="標楷體" w:hint="eastAsia"/>
          <w:sz w:val="22"/>
        </w:rPr>
        <w:t>攝</w:t>
      </w:r>
      <w:proofErr w:type="gramEnd"/>
      <w:r w:rsidRPr="00442673">
        <w:rPr>
          <w:rFonts w:ascii="標楷體" w:eastAsia="標楷體" w:hAnsi="標楷體" w:hint="eastAsia"/>
          <w:sz w:val="22"/>
        </w:rPr>
        <w:t>，由此義可類</w:t>
      </w:r>
      <w:proofErr w:type="gramStart"/>
      <w:r w:rsidRPr="00442673">
        <w:rPr>
          <w:rFonts w:ascii="標楷體" w:eastAsia="標楷體" w:hAnsi="標楷體" w:hint="eastAsia"/>
          <w:sz w:val="22"/>
        </w:rPr>
        <w:t>括</w:t>
      </w:r>
      <w:proofErr w:type="gramEnd"/>
      <w:r w:rsidRPr="00442673">
        <w:rPr>
          <w:rFonts w:ascii="標楷體" w:eastAsia="標楷體" w:hAnsi="標楷體" w:hint="eastAsia"/>
          <w:sz w:val="22"/>
        </w:rPr>
        <w:t>一切眼。又從眼界異於其他</w:t>
      </w:r>
      <w:proofErr w:type="gramStart"/>
      <w:r w:rsidRPr="00442673">
        <w:rPr>
          <w:rFonts w:ascii="標楷體" w:eastAsia="標楷體" w:hAnsi="標楷體" w:hint="eastAsia"/>
          <w:sz w:val="22"/>
        </w:rPr>
        <w:t>的耳界等</w:t>
      </w:r>
      <w:proofErr w:type="gramEnd"/>
      <w:r w:rsidRPr="00442673">
        <w:rPr>
          <w:rFonts w:ascii="標楷體" w:eastAsia="標楷體" w:hAnsi="標楷體" w:hint="eastAsia"/>
          <w:sz w:val="22"/>
        </w:rPr>
        <w:t>，可顯示眼界的特殊。</w:t>
      </w:r>
      <w:proofErr w:type="gramStart"/>
      <w:r w:rsidRPr="00442673">
        <w:rPr>
          <w:rFonts w:ascii="標楷體" w:eastAsia="標楷體" w:hAnsi="標楷體" w:hint="eastAsia"/>
          <w:sz w:val="22"/>
        </w:rPr>
        <w:t>所以界義</w:t>
      </w:r>
      <w:proofErr w:type="gramEnd"/>
      <w:r w:rsidRPr="00442673">
        <w:rPr>
          <w:rFonts w:ascii="標楷體" w:eastAsia="標楷體" w:hAnsi="標楷體" w:hint="eastAsia"/>
          <w:sz w:val="22"/>
        </w:rPr>
        <w:t>，</w:t>
      </w:r>
      <w:proofErr w:type="gramStart"/>
      <w:r w:rsidRPr="00442673">
        <w:rPr>
          <w:rFonts w:ascii="標楷體" w:eastAsia="標楷體" w:hAnsi="標楷體" w:hint="eastAsia"/>
          <w:sz w:val="22"/>
        </w:rPr>
        <w:t>一</w:t>
      </w:r>
      <w:proofErr w:type="gramEnd"/>
      <w:r w:rsidRPr="00442673">
        <w:rPr>
          <w:rFonts w:ascii="標楷體" w:eastAsia="標楷體" w:hAnsi="標楷體" w:hint="eastAsia"/>
          <w:sz w:val="22"/>
        </w:rPr>
        <w:t>在表明類性，</w:t>
      </w:r>
      <w:proofErr w:type="gramStart"/>
      <w:r w:rsidRPr="00442673">
        <w:rPr>
          <w:rFonts w:ascii="標楷體" w:eastAsia="標楷體" w:hAnsi="標楷體" w:hint="eastAsia"/>
          <w:sz w:val="22"/>
        </w:rPr>
        <w:t>一</w:t>
      </w:r>
      <w:proofErr w:type="gramEnd"/>
      <w:r w:rsidRPr="00442673">
        <w:rPr>
          <w:rFonts w:ascii="標楷體" w:eastAsia="標楷體" w:hAnsi="標楷體" w:hint="eastAsia"/>
          <w:sz w:val="22"/>
        </w:rPr>
        <w:t>在顯示別性。</w:t>
      </w:r>
      <w:proofErr w:type="gramStart"/>
      <w:r w:rsidRPr="00442673">
        <w:rPr>
          <w:rFonts w:ascii="標楷體" w:eastAsia="標楷體" w:hAnsi="標楷體" w:hint="eastAsia"/>
          <w:sz w:val="22"/>
        </w:rPr>
        <w:t>約此意義</w:t>
      </w:r>
      <w:proofErr w:type="gramEnd"/>
      <w:r w:rsidRPr="00442673">
        <w:rPr>
          <w:rFonts w:ascii="標楷體" w:eastAsia="標楷體" w:hAnsi="標楷體" w:hint="eastAsia"/>
          <w:sz w:val="22"/>
        </w:rPr>
        <w:t>，《阿含經》</w:t>
      </w:r>
      <w:proofErr w:type="gramStart"/>
      <w:r w:rsidRPr="00442673">
        <w:rPr>
          <w:rFonts w:ascii="標楷體" w:eastAsia="標楷體" w:hAnsi="標楷體" w:hint="eastAsia"/>
          <w:sz w:val="22"/>
        </w:rPr>
        <w:t>中說有無量</w:t>
      </w:r>
      <w:proofErr w:type="gramEnd"/>
      <w:r w:rsidRPr="00442673">
        <w:rPr>
          <w:rFonts w:ascii="標楷體" w:eastAsia="標楷體" w:hAnsi="標楷體" w:hint="eastAsia"/>
          <w:sz w:val="22"/>
        </w:rPr>
        <w:t>無邊的界，如三界、四界、六界、十八界等。細</w:t>
      </w:r>
      <w:proofErr w:type="gramStart"/>
      <w:r w:rsidRPr="00442673">
        <w:rPr>
          <w:rFonts w:ascii="標楷體" w:eastAsia="標楷體" w:hAnsi="標楷體" w:hint="eastAsia"/>
          <w:sz w:val="22"/>
        </w:rPr>
        <w:t>究界字</w:t>
      </w:r>
      <w:proofErr w:type="gramEnd"/>
      <w:r w:rsidRPr="00442673">
        <w:rPr>
          <w:rFonts w:ascii="標楷體" w:eastAsia="標楷體" w:hAnsi="標楷體" w:hint="eastAsia"/>
          <w:sz w:val="22"/>
        </w:rPr>
        <w:t>的意義，即是一類一類的，各自同其所同，異</w:t>
      </w:r>
      <w:proofErr w:type="gramStart"/>
      <w:r w:rsidRPr="00442673">
        <w:rPr>
          <w:rFonts w:ascii="標楷體" w:eastAsia="標楷體" w:hAnsi="標楷體" w:hint="eastAsia"/>
          <w:sz w:val="22"/>
        </w:rPr>
        <w:t>其所異的</w:t>
      </w:r>
      <w:proofErr w:type="gramEnd"/>
      <w:r w:rsidRPr="00442673">
        <w:rPr>
          <w:rFonts w:ascii="標楷體" w:eastAsia="標楷體" w:hAnsi="標楷體" w:hint="eastAsia"/>
          <w:sz w:val="22"/>
        </w:rPr>
        <w:t>。從世間的現象說，世間實可以分成無量無邊的界。</w:t>
      </w:r>
    </w:p>
    <w:p w:rsidR="00D163FD" w:rsidRPr="00442673" w:rsidRDefault="00D163FD" w:rsidP="003D42A8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 w:rsidRPr="00442673">
        <w:rPr>
          <w:rFonts w:ascii="標楷體" w:eastAsia="標楷體" w:hAnsi="標楷體" w:hint="eastAsia"/>
          <w:b/>
          <w:sz w:val="22"/>
        </w:rPr>
        <w:t>西北印度的一切有部，偏重於此（阿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毘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達磨以界品為首），即落入多元實在論</w:t>
      </w:r>
      <w:r w:rsidRPr="00442673">
        <w:rPr>
          <w:rFonts w:ascii="標楷體" w:eastAsia="標楷體" w:hAnsi="標楷體" w:hint="eastAsia"/>
          <w:sz w:val="22"/>
        </w:rPr>
        <w:t>。他們以為</w:t>
      </w:r>
      <w:proofErr w:type="gramStart"/>
      <w:r w:rsidRPr="00442673">
        <w:rPr>
          <w:rFonts w:ascii="標楷體" w:eastAsia="標楷體" w:hAnsi="標楷體" w:hint="eastAsia"/>
          <w:sz w:val="22"/>
        </w:rPr>
        <w:t>事物析至不可</w:t>
      </w:r>
      <w:proofErr w:type="gramEnd"/>
      <w:r w:rsidRPr="00442673">
        <w:rPr>
          <w:rFonts w:ascii="標楷體" w:eastAsia="標楷體" w:hAnsi="標楷體" w:hint="eastAsia"/>
          <w:sz w:val="22"/>
        </w:rPr>
        <w:t>再分</w:t>
      </w:r>
      <w:proofErr w:type="gramStart"/>
      <w:r w:rsidRPr="00442673">
        <w:rPr>
          <w:rFonts w:ascii="標楷體" w:eastAsia="標楷體" w:hAnsi="標楷體" w:hint="eastAsia"/>
          <w:sz w:val="22"/>
        </w:rPr>
        <w:t>的微質</w:t>
      </w:r>
      <w:proofErr w:type="gramEnd"/>
      <w:r w:rsidRPr="00442673">
        <w:rPr>
          <w:rFonts w:ascii="標楷體" w:eastAsia="標楷體" w:hAnsi="標楷體" w:hint="eastAsia"/>
          <w:sz w:val="22"/>
        </w:rPr>
        <w:t>，即是法的自性，</w:t>
      </w:r>
      <w:proofErr w:type="gramStart"/>
      <w:r w:rsidRPr="00442673">
        <w:rPr>
          <w:rFonts w:ascii="標楷體" w:eastAsia="標楷體" w:hAnsi="標楷體" w:hint="eastAsia"/>
          <w:sz w:val="22"/>
        </w:rPr>
        <w:t>即界</w:t>
      </w:r>
      <w:proofErr w:type="gramEnd"/>
      <w:r w:rsidRPr="00442673">
        <w:rPr>
          <w:rFonts w:ascii="標楷體" w:eastAsia="標楷體" w:hAnsi="標楷體" w:hint="eastAsia"/>
          <w:sz w:val="22"/>
        </w:rPr>
        <w:t>，各</w:t>
      </w:r>
      <w:proofErr w:type="gramStart"/>
      <w:r w:rsidRPr="00442673">
        <w:rPr>
          <w:rFonts w:ascii="標楷體" w:eastAsia="標楷體" w:hAnsi="標楷體" w:hint="eastAsia"/>
          <w:sz w:val="22"/>
        </w:rPr>
        <w:t>各</w:t>
      </w:r>
      <w:proofErr w:type="gramEnd"/>
      <w:r w:rsidRPr="00442673">
        <w:rPr>
          <w:rFonts w:ascii="標楷體" w:eastAsia="標楷體" w:hAnsi="標楷體" w:hint="eastAsia"/>
          <w:sz w:val="22"/>
        </w:rPr>
        <w:t>事物都有此最極的質，</w:t>
      </w:r>
      <w:proofErr w:type="gramStart"/>
      <w:r w:rsidRPr="00442673">
        <w:rPr>
          <w:rFonts w:ascii="標楷體" w:eastAsia="標楷體" w:hAnsi="標楷體" w:hint="eastAsia"/>
          <w:sz w:val="22"/>
        </w:rPr>
        <w:t>故看一切</w:t>
      </w:r>
      <w:proofErr w:type="gramEnd"/>
      <w:r w:rsidRPr="00442673">
        <w:rPr>
          <w:rFonts w:ascii="標楷體" w:eastAsia="標楷體" w:hAnsi="標楷體" w:hint="eastAsia"/>
          <w:sz w:val="22"/>
        </w:rPr>
        <w:t>法是各</w:t>
      </w:r>
      <w:proofErr w:type="gramStart"/>
      <w:r w:rsidRPr="00442673">
        <w:rPr>
          <w:rFonts w:ascii="標楷體" w:eastAsia="標楷體" w:hAnsi="標楷體" w:hint="eastAsia"/>
          <w:sz w:val="22"/>
        </w:rPr>
        <w:t>各</w:t>
      </w:r>
      <w:proofErr w:type="gramEnd"/>
      <w:r w:rsidRPr="00442673">
        <w:rPr>
          <w:rFonts w:ascii="標楷體" w:eastAsia="標楷體" w:hAnsi="標楷體" w:hint="eastAsia"/>
          <w:sz w:val="22"/>
        </w:rPr>
        <w:t>安住自性的，不失自相的。他們雖也講因緣生，但覺得法的</w:t>
      </w:r>
      <w:proofErr w:type="gramStart"/>
      <w:r w:rsidRPr="00442673">
        <w:rPr>
          <w:rFonts w:ascii="標楷體" w:eastAsia="標楷體" w:hAnsi="標楷體" w:hint="eastAsia"/>
          <w:sz w:val="22"/>
        </w:rPr>
        <w:t>自性早就</w:t>
      </w:r>
      <w:proofErr w:type="gramEnd"/>
      <w:r w:rsidRPr="00442673">
        <w:rPr>
          <w:rFonts w:ascii="標楷體" w:eastAsia="標楷體" w:hAnsi="標楷體" w:hint="eastAsia"/>
          <w:sz w:val="22"/>
        </w:rPr>
        <w:t>存在，生起是使它呈現到現在。</w:t>
      </w:r>
    </w:p>
    <w:p w:rsidR="00D163FD" w:rsidRPr="00442673" w:rsidRDefault="00D163FD" w:rsidP="003D42A8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 w:rsidRPr="00442673">
        <w:rPr>
          <w:rFonts w:ascii="標楷體" w:eastAsia="標楷體" w:hAnsi="標楷體" w:hint="eastAsia"/>
          <w:b/>
          <w:sz w:val="22"/>
        </w:rPr>
        <w:t>經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部師及唯識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者</w:t>
      </w:r>
      <w:r w:rsidRPr="00442673">
        <w:rPr>
          <w:rFonts w:ascii="標楷體" w:eastAsia="標楷體" w:hAnsi="標楷體" w:hint="eastAsia"/>
          <w:sz w:val="22"/>
        </w:rPr>
        <w:t>，不同意這種三</w:t>
      </w:r>
      <w:proofErr w:type="gramStart"/>
      <w:r w:rsidRPr="00442673">
        <w:rPr>
          <w:rFonts w:ascii="標楷體" w:eastAsia="標楷體" w:hAnsi="標楷體" w:hint="eastAsia"/>
          <w:sz w:val="22"/>
        </w:rPr>
        <w:t>世</w:t>
      </w:r>
      <w:proofErr w:type="gramEnd"/>
      <w:r w:rsidRPr="00442673">
        <w:rPr>
          <w:rFonts w:ascii="標楷體" w:eastAsia="標楷體" w:hAnsi="標楷體" w:hint="eastAsia"/>
          <w:sz w:val="22"/>
        </w:rPr>
        <w:t>實有論；但</w:t>
      </w:r>
      <w:r w:rsidRPr="00442673">
        <w:rPr>
          <w:rFonts w:ascii="標楷體" w:eastAsia="標楷體" w:hAnsi="標楷體" w:hint="eastAsia"/>
          <w:b/>
          <w:sz w:val="22"/>
        </w:rPr>
        <w:t>將法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法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的自性，修改為法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法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各有自種子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──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潛能，存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儲於心識或賴耶識中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，法的生起，即從潛在的自種子而現行</w:t>
      </w:r>
      <w:r w:rsidRPr="00442673">
        <w:rPr>
          <w:rFonts w:ascii="標楷體" w:eastAsia="標楷體" w:hAnsi="標楷體" w:hint="eastAsia"/>
          <w:sz w:val="22"/>
        </w:rPr>
        <w:t>。</w:t>
      </w:r>
    </w:p>
    <w:p w:rsidR="00D163FD" w:rsidRPr="00442673" w:rsidRDefault="00D163FD" w:rsidP="003D42A8">
      <w:pPr>
        <w:snapToGrid w:val="0"/>
        <w:ind w:leftChars="100" w:left="240"/>
        <w:jc w:val="both"/>
        <w:rPr>
          <w:rFonts w:ascii="標楷體" w:eastAsia="標楷體" w:hAnsi="標楷體"/>
          <w:b/>
          <w:sz w:val="22"/>
        </w:rPr>
      </w:pPr>
      <w:proofErr w:type="gramStart"/>
      <w:r w:rsidRPr="00442673">
        <w:rPr>
          <w:rFonts w:ascii="標楷體" w:eastAsia="標楷體" w:hAnsi="標楷體" w:hint="eastAsia"/>
          <w:sz w:val="22"/>
        </w:rPr>
        <w:t>依</w:t>
      </w:r>
      <w:r w:rsidRPr="00442673">
        <w:rPr>
          <w:rFonts w:ascii="標楷體" w:eastAsia="標楷體" w:hAnsi="標楷體" w:hint="eastAsia"/>
          <w:b/>
          <w:sz w:val="22"/>
        </w:rPr>
        <w:t>經部師</w:t>
      </w:r>
      <w:proofErr w:type="gramEnd"/>
      <w:r w:rsidRPr="00442673">
        <w:rPr>
          <w:rFonts w:ascii="標楷體" w:eastAsia="標楷體" w:hAnsi="標楷體" w:hint="eastAsia"/>
          <w:sz w:val="22"/>
        </w:rPr>
        <w:t>，</w:t>
      </w:r>
      <w:r w:rsidRPr="00442673">
        <w:rPr>
          <w:rFonts w:ascii="標楷體" w:eastAsia="標楷體" w:hAnsi="標楷體" w:hint="eastAsia"/>
          <w:b/>
          <w:sz w:val="22"/>
        </w:rPr>
        <w:t>種子</w:t>
      </w:r>
      <w:r w:rsidRPr="00442673">
        <w:rPr>
          <w:rFonts w:ascii="標楷體" w:eastAsia="標楷體" w:hAnsi="標楷體" w:hint="eastAsia"/>
          <w:sz w:val="22"/>
        </w:rPr>
        <w:t>即名為</w:t>
      </w:r>
      <w:r w:rsidRPr="00442673">
        <w:rPr>
          <w:rFonts w:ascii="標楷體" w:eastAsia="標楷體" w:hAnsi="標楷體" w:hint="eastAsia"/>
          <w:b/>
          <w:sz w:val="22"/>
        </w:rPr>
        <w:t>界</w:t>
      </w:r>
      <w:r w:rsidRPr="00442673">
        <w:rPr>
          <w:rFonts w:ascii="標楷體" w:eastAsia="標楷體" w:hAnsi="標楷體" w:hint="eastAsia"/>
          <w:sz w:val="22"/>
        </w:rPr>
        <w:t>；</w:t>
      </w:r>
      <w:proofErr w:type="gramStart"/>
      <w:r w:rsidRPr="00442673">
        <w:rPr>
          <w:rFonts w:ascii="標楷體" w:eastAsia="標楷體" w:hAnsi="標楷體" w:hint="eastAsia"/>
          <w:sz w:val="22"/>
        </w:rPr>
        <w:t>世</w:t>
      </w:r>
      <w:proofErr w:type="gramEnd"/>
      <w:r w:rsidRPr="00442673">
        <w:rPr>
          <w:rFonts w:ascii="標楷體" w:eastAsia="標楷體" w:hAnsi="標楷體" w:hint="eastAsia"/>
          <w:sz w:val="22"/>
        </w:rPr>
        <w:t>親解釋為種類與種族</w:t>
      </w:r>
      <w:proofErr w:type="gramStart"/>
      <w:r w:rsidRPr="00442673">
        <w:rPr>
          <w:rFonts w:ascii="標楷體" w:eastAsia="標楷體" w:hAnsi="標楷體" w:hint="eastAsia"/>
          <w:sz w:val="22"/>
        </w:rPr>
        <w:t>──</w:t>
      </w:r>
      <w:proofErr w:type="gramEnd"/>
      <w:r w:rsidRPr="00442673">
        <w:rPr>
          <w:rFonts w:ascii="標楷體" w:eastAsia="標楷體" w:hAnsi="標楷體" w:hint="eastAsia"/>
          <w:sz w:val="22"/>
        </w:rPr>
        <w:t>能生。《惡叉聚經》有「眾生</w:t>
      </w:r>
      <w:proofErr w:type="gramStart"/>
      <w:r w:rsidRPr="00442673">
        <w:rPr>
          <w:rFonts w:ascii="標楷體" w:eastAsia="標楷體" w:hAnsi="標楷體" w:hint="eastAsia"/>
          <w:sz w:val="22"/>
        </w:rPr>
        <w:t>從無始來</w:t>
      </w:r>
      <w:proofErr w:type="gramEnd"/>
      <w:r w:rsidRPr="00442673">
        <w:rPr>
          <w:rFonts w:ascii="標楷體" w:eastAsia="標楷體" w:hAnsi="標楷體" w:hint="eastAsia"/>
          <w:sz w:val="22"/>
        </w:rPr>
        <w:t>有種種界」句，種子論者就解說為</w:t>
      </w:r>
      <w:proofErr w:type="gramStart"/>
      <w:r w:rsidRPr="00442673">
        <w:rPr>
          <w:rFonts w:ascii="標楷體" w:eastAsia="標楷體" w:hAnsi="標楷體" w:hint="eastAsia"/>
          <w:sz w:val="22"/>
        </w:rPr>
        <w:t>眾生無始來</w:t>
      </w:r>
      <w:proofErr w:type="gramEnd"/>
      <w:r w:rsidRPr="00442673">
        <w:rPr>
          <w:rFonts w:ascii="標楷體" w:eastAsia="標楷體" w:hAnsi="標楷體" w:hint="eastAsia"/>
          <w:sz w:val="22"/>
        </w:rPr>
        <w:t>有種種的種子，故說：「</w:t>
      </w:r>
      <w:proofErr w:type="gramStart"/>
      <w:r w:rsidRPr="00442673">
        <w:rPr>
          <w:rFonts w:ascii="標楷體" w:eastAsia="標楷體" w:hAnsi="標楷體" w:hint="eastAsia"/>
          <w:sz w:val="22"/>
        </w:rPr>
        <w:t>無始時來界</w:t>
      </w:r>
      <w:proofErr w:type="gramEnd"/>
      <w:r w:rsidRPr="00442673">
        <w:rPr>
          <w:rFonts w:ascii="標楷體" w:eastAsia="標楷體" w:hAnsi="標楷體" w:hint="eastAsia"/>
          <w:sz w:val="22"/>
        </w:rPr>
        <w:t>，一切法等依」。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界字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，本義為種類，同類與別類，由於想像「自性不失」為實有的本來存在，從此本來存在而現行，即引申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為因義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所以說界為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種族義，即成為眼從眼生，</w:t>
      </w:r>
      <w:proofErr w:type="gramStart"/>
      <w:r w:rsidRPr="00442673">
        <w:rPr>
          <w:rFonts w:ascii="標楷體" w:eastAsia="標楷體" w:hAnsi="標楷體" w:hint="eastAsia"/>
          <w:b/>
          <w:sz w:val="22"/>
        </w:rPr>
        <w:t>耳從耳生</w:t>
      </w:r>
      <w:proofErr w:type="gramEnd"/>
      <w:r w:rsidRPr="00442673">
        <w:rPr>
          <w:rFonts w:ascii="標楷體" w:eastAsia="標楷體" w:hAnsi="標楷體" w:hint="eastAsia"/>
          <w:b/>
          <w:sz w:val="22"/>
        </w:rPr>
        <w:t>的自性緣起。</w:t>
      </w:r>
    </w:p>
    <w:p w:rsidR="00D163FD" w:rsidRPr="00442673" w:rsidRDefault="00D163FD" w:rsidP="003D42A8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proofErr w:type="gramStart"/>
      <w:r w:rsidRPr="00442673">
        <w:rPr>
          <w:rFonts w:ascii="標楷體" w:eastAsia="標楷體" w:hAnsi="標楷體" w:hint="eastAsia"/>
          <w:sz w:val="22"/>
        </w:rPr>
        <w:t>依</w:t>
      </w:r>
      <w:r w:rsidRPr="00442673">
        <w:rPr>
          <w:rFonts w:ascii="標楷體" w:eastAsia="標楷體" w:hAnsi="標楷體" w:hint="eastAsia"/>
          <w:b/>
          <w:sz w:val="22"/>
        </w:rPr>
        <w:t>中觀者</w:t>
      </w:r>
      <w:proofErr w:type="gramEnd"/>
      <w:r w:rsidRPr="00442673">
        <w:rPr>
          <w:rFonts w:ascii="標楷體" w:eastAsia="標楷體" w:hAnsi="標楷體" w:hint="eastAsia"/>
          <w:sz w:val="22"/>
        </w:rPr>
        <w:t>說：不失自性，是相對的，法</w:t>
      </w:r>
      <w:proofErr w:type="gramStart"/>
      <w:r w:rsidRPr="00442673">
        <w:rPr>
          <w:rFonts w:ascii="標楷體" w:eastAsia="標楷體" w:hAnsi="標楷體" w:hint="eastAsia"/>
          <w:sz w:val="22"/>
        </w:rPr>
        <w:t>法</w:t>
      </w:r>
      <w:proofErr w:type="gramEnd"/>
      <w:r w:rsidRPr="00442673">
        <w:rPr>
          <w:rFonts w:ascii="標楷體" w:eastAsia="標楷體" w:hAnsi="標楷體" w:hint="eastAsia"/>
          <w:sz w:val="22"/>
        </w:rPr>
        <w:t>皆是因緣的存在，離卻種種因緣不可得，決非具體而微的潛因</w:t>
      </w:r>
      <w:proofErr w:type="gramStart"/>
      <w:r w:rsidRPr="00442673">
        <w:rPr>
          <w:rFonts w:ascii="標楷體" w:eastAsia="標楷體" w:hAnsi="標楷體" w:hint="eastAsia"/>
          <w:sz w:val="22"/>
        </w:rPr>
        <w:t>的待緣顯現</w:t>
      </w:r>
      <w:proofErr w:type="gramEnd"/>
      <w:r w:rsidRPr="00442673">
        <w:rPr>
          <w:rFonts w:ascii="標楷體" w:eastAsia="標楷體" w:hAnsi="標楷體" w:hint="eastAsia"/>
          <w:sz w:val="22"/>
        </w:rPr>
        <w:t>而已。又，若看成各自有各自的種子，</w:t>
      </w:r>
      <w:proofErr w:type="gramStart"/>
      <w:r w:rsidRPr="00442673">
        <w:rPr>
          <w:rFonts w:ascii="標楷體" w:eastAsia="標楷體" w:hAnsi="標楷體" w:hint="eastAsia"/>
          <w:sz w:val="22"/>
        </w:rPr>
        <w:t>於是說有無量</w:t>
      </w:r>
      <w:proofErr w:type="gramEnd"/>
      <w:r w:rsidRPr="00442673">
        <w:rPr>
          <w:rFonts w:ascii="標楷體" w:eastAsia="標楷體" w:hAnsi="標楷體" w:hint="eastAsia"/>
          <w:sz w:val="22"/>
        </w:rPr>
        <w:t>無邊的種子，生無量無邊現行，這與</w:t>
      </w:r>
      <w:proofErr w:type="gramStart"/>
      <w:r w:rsidRPr="00442673">
        <w:rPr>
          <w:rFonts w:ascii="標楷體" w:eastAsia="標楷體" w:hAnsi="標楷體" w:hint="eastAsia"/>
          <w:sz w:val="22"/>
        </w:rPr>
        <w:t>因緣說的精神</w:t>
      </w:r>
      <w:proofErr w:type="gramEnd"/>
      <w:r w:rsidRPr="00442673">
        <w:rPr>
          <w:rFonts w:ascii="標楷體" w:eastAsia="標楷體" w:hAnsi="標楷體" w:hint="eastAsia"/>
          <w:sz w:val="22"/>
        </w:rPr>
        <w:t>，也不大恰當。佛為什麼要說因緣生諸法？因為</w:t>
      </w:r>
      <w:proofErr w:type="gramStart"/>
      <w:r w:rsidRPr="00442673">
        <w:rPr>
          <w:rFonts w:ascii="標楷體" w:eastAsia="標楷體" w:hAnsi="標楷體" w:hint="eastAsia"/>
          <w:sz w:val="22"/>
        </w:rPr>
        <w:t>法既從因緣</w:t>
      </w:r>
      <w:proofErr w:type="gramEnd"/>
      <w:r w:rsidRPr="00442673">
        <w:rPr>
          <w:rFonts w:ascii="標楷體" w:eastAsia="標楷體" w:hAnsi="標楷體" w:hint="eastAsia"/>
          <w:sz w:val="22"/>
        </w:rPr>
        <w:t>生，則在因緣生法的關係中，什麼不是固定的，可以改善其中的關係，使化惡為善，日進於善而</w:t>
      </w:r>
      <w:proofErr w:type="gramStart"/>
      <w:r w:rsidRPr="00442673">
        <w:rPr>
          <w:rFonts w:ascii="標楷體" w:eastAsia="標楷體" w:hAnsi="標楷體" w:hint="eastAsia"/>
          <w:sz w:val="22"/>
        </w:rPr>
        <w:t>離於惡</w:t>
      </w:r>
      <w:proofErr w:type="gramEnd"/>
      <w:r w:rsidRPr="00442673">
        <w:rPr>
          <w:rFonts w:ascii="標楷體" w:eastAsia="標楷體" w:hAnsi="標楷體" w:hint="eastAsia"/>
          <w:sz w:val="22"/>
        </w:rPr>
        <w:t>。若看成自性存在的，已有的，那不是化惡為善，不過消滅一些惡的，另外保存一些善的。</w:t>
      </w:r>
    </w:p>
    <w:p w:rsidR="00D163FD" w:rsidRPr="00442673" w:rsidRDefault="00D163FD" w:rsidP="003D42A8">
      <w:pPr>
        <w:snapToGrid w:val="0"/>
        <w:ind w:leftChars="100" w:left="240"/>
        <w:jc w:val="both"/>
        <w:rPr>
          <w:rFonts w:ascii="Times New Roman" w:eastAsia="標楷體" w:hAnsi="Times New Roman"/>
          <w:sz w:val="22"/>
        </w:rPr>
      </w:pPr>
      <w:proofErr w:type="gramStart"/>
      <w:r w:rsidRPr="00442673">
        <w:rPr>
          <w:rFonts w:ascii="標楷體" w:eastAsia="標楷體" w:hAnsi="標楷體" w:hint="eastAsia"/>
          <w:sz w:val="22"/>
        </w:rPr>
        <w:t>唯識學</w:t>
      </w:r>
      <w:proofErr w:type="gramEnd"/>
      <w:r w:rsidRPr="00442673">
        <w:rPr>
          <w:rFonts w:ascii="標楷體" w:eastAsia="標楷體" w:hAnsi="標楷體" w:hint="eastAsia"/>
          <w:sz w:val="22"/>
        </w:rPr>
        <w:t>的因果說，是很精細的，但沒有脫盡多元實在論的積習。</w:t>
      </w:r>
    </w:p>
  </w:footnote>
  <w:footnote w:id="18">
    <w:p w:rsidR="00D163FD" w:rsidRPr="00442673" w:rsidRDefault="00D163FD" w:rsidP="00B75849">
      <w:pPr>
        <w:pStyle w:val="a7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eastAsia="細明體" w:hAnsi="Times New Roman"/>
          <w:sz w:val="22"/>
          <w:szCs w:val="22"/>
        </w:rPr>
        <w:footnoteRef/>
      </w:r>
      <w:r w:rsidRPr="00442673">
        <w:rPr>
          <w:rFonts w:ascii="SimSun" w:eastAsiaTheme="minorEastAsia" w:hAnsi="SimSu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1</w:t>
      </w:r>
      <w:r w:rsidRPr="00442673">
        <w:rPr>
          <w:rFonts w:ascii="SimSun" w:eastAsiaTheme="minorEastAsia" w:hAnsi="SimSu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無著菩薩造，</w:t>
      </w:r>
      <w:proofErr w:type="spellStart"/>
      <w:r w:rsidRPr="00442673">
        <w:rPr>
          <w:rStyle w:val="byline1"/>
          <w:rFonts w:ascii="Times New Roman" w:eastAsia="細明體" w:hAnsi="Times New Roman"/>
          <w:color w:val="auto"/>
          <w:sz w:val="22"/>
          <w:szCs w:val="22"/>
        </w:rPr>
        <w:t>玄奘譯</w:t>
      </w:r>
      <w:proofErr w:type="spellEnd"/>
      <w:r w:rsidRPr="00442673">
        <w:rPr>
          <w:rStyle w:val="byline1"/>
          <w:rFonts w:ascii="Times New Roman" w:eastAsia="細明體" w:hAnsi="Times New Roman"/>
          <w:color w:val="auto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攝大乘論本》卷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3D42A8">
      <w:pPr>
        <w:pStyle w:val="a7"/>
        <w:ind w:leftChars="290" w:left="696"/>
        <w:rPr>
          <w:rFonts w:ascii="Times New Roman" w:eastAsiaTheme="minorEastAsia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又若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略說有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二緣起：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一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者、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分別自性緣起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，二者、分別愛非愛緣起。此中依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止阿賴耶識諸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法生起，是名分別自性緣起，以能分別種種自性為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緣性故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。復有十二支緣起，是名分別愛非愛緣起。以於善趣、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惡趣能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分別愛、非愛種種自體為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緣性故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31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134c28-135a5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  <w:p w:rsidR="00D163FD" w:rsidRPr="00442673" w:rsidRDefault="00D163FD" w:rsidP="003D42A8">
      <w:pPr>
        <w:pStyle w:val="a7"/>
        <w:ind w:leftChars="60" w:left="144"/>
        <w:rPr>
          <w:rFonts w:ascii="Times New Roman" w:hAnsi="Times New Roman"/>
          <w:sz w:val="22"/>
          <w:szCs w:val="22"/>
        </w:rPr>
      </w:pP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2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《</w:t>
      </w:r>
      <w:proofErr w:type="spellStart"/>
      <w:r w:rsidRPr="00442673">
        <w:rPr>
          <w:rFonts w:ascii="Times New Roman" w:hAnsi="Times New Roman"/>
          <w:sz w:val="22"/>
          <w:szCs w:val="22"/>
        </w:rPr>
        <w:t>成佛之道</w:t>
      </w:r>
      <w:proofErr w:type="spellEnd"/>
      <w:r w:rsidRPr="00442673">
        <w:rPr>
          <w:rFonts w:ascii="Times New Roman" w:hAnsi="Times New Roman"/>
          <w:sz w:val="22"/>
          <w:szCs w:val="22"/>
        </w:rPr>
        <w:t>》（</w:t>
      </w:r>
      <w:proofErr w:type="spellStart"/>
      <w:r w:rsidRPr="00442673">
        <w:rPr>
          <w:rFonts w:ascii="Times New Roman" w:hAnsi="Times New Roman"/>
          <w:sz w:val="22"/>
          <w:szCs w:val="22"/>
        </w:rPr>
        <w:t>增</w:t>
      </w:r>
      <w:r w:rsidRPr="00442673">
        <w:rPr>
          <w:rFonts w:ascii="Times New Roman" w:hAnsi="Times New Roman"/>
          <w:sz w:val="22"/>
          <w:szCs w:val="22"/>
          <w:lang w:eastAsia="zh-TW"/>
        </w:rPr>
        <w:t>注</w:t>
      </w:r>
      <w:proofErr w:type="spellEnd"/>
      <w:r w:rsidRPr="00442673">
        <w:rPr>
          <w:rFonts w:ascii="Times New Roman" w:hAnsi="Times New Roman"/>
          <w:sz w:val="22"/>
          <w:szCs w:val="22"/>
        </w:rPr>
        <w:t>本）</w:t>
      </w:r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</w:t>
      </w:r>
      <w:r w:rsidRPr="00442673">
        <w:rPr>
          <w:rFonts w:ascii="Times New Roman" w:hAnsi="Times New Roman"/>
          <w:sz w:val="22"/>
          <w:szCs w:val="22"/>
        </w:rPr>
        <w:t>p.380</w:t>
      </w:r>
      <w:r w:rsidRPr="00442673">
        <w:rPr>
          <w:rFonts w:ascii="Times New Roman" w:hAnsi="Times New Roman"/>
          <w:sz w:val="22"/>
          <w:szCs w:val="22"/>
          <w:lang w:eastAsia="zh-TW"/>
        </w:rPr>
        <w:t>-</w:t>
      </w:r>
      <w:r w:rsidRPr="00442673">
        <w:rPr>
          <w:rFonts w:ascii="Times New Roman" w:hAnsi="Times New Roman"/>
          <w:sz w:val="22"/>
          <w:szCs w:val="22"/>
        </w:rPr>
        <w:t>381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3D42A8">
      <w:pPr>
        <w:pStyle w:val="a7"/>
        <w:ind w:leftChars="290" w:left="696"/>
        <w:rPr>
          <w:rFonts w:ascii="標楷體" w:eastAsia="標楷體" w:hAnsi="標楷體"/>
          <w:dstrike/>
          <w:sz w:val="22"/>
          <w:szCs w:val="22"/>
          <w:lang w:eastAsia="zh-TW"/>
        </w:rPr>
      </w:pPr>
      <w:r w:rsidRPr="00442673">
        <w:rPr>
          <w:rFonts w:ascii="標楷體" w:eastAsia="標楷體" w:hAnsi="標楷體" w:hint="eastAsia"/>
          <w:sz w:val="22"/>
          <w:szCs w:val="22"/>
        </w:rPr>
        <w:t>唯識學者是以自相有立一切法的，所以因果也是自相有的。阿賴耶識為種子性，名為『</w:t>
      </w:r>
      <w:r w:rsidRPr="00442673">
        <w:rPr>
          <w:rFonts w:ascii="標楷體" w:eastAsia="標楷體" w:hAnsi="標楷體" w:hint="eastAsia"/>
          <w:b/>
          <w:sz w:val="22"/>
          <w:szCs w:val="22"/>
        </w:rPr>
        <w:t>分別自性緣起</w:t>
      </w:r>
      <w:r w:rsidRPr="00442673">
        <w:rPr>
          <w:rFonts w:ascii="標楷體" w:eastAsia="標楷體" w:hAnsi="標楷體" w:hint="eastAsia"/>
          <w:sz w:val="22"/>
          <w:szCs w:val="22"/>
        </w:rPr>
        <w:t>』。如眼識種子生眼識，耳根種子生耳根，貪種子生貪，青色種子生青色，黃色種子生黃色，有漏種子生有漏，無漏種子生無漏。什麼種子生什麼現行，什麼現行又熏成什麼種子。這種種子性，稱為『親生自果功能差別』，是自性生自性的因果觀。不過自種子而外，還要其他的現緣，才能生果，所以叫依他起。這可見依自相有種子，生自相有現行的唯識因果觀，與無自性空的因果觀，是怎樣的差別了！</w:t>
      </w:r>
    </w:p>
    <w:p w:rsidR="00D163FD" w:rsidRPr="00442673" w:rsidRDefault="00D163FD" w:rsidP="00FF7A77">
      <w:pPr>
        <w:pStyle w:val="a7"/>
        <w:ind w:leftChars="65" w:left="156"/>
        <w:rPr>
          <w:rFonts w:ascii="標楷體" w:eastAsia="標楷體" w:hAnsi="標楷體"/>
          <w:dstrike/>
          <w:sz w:val="22"/>
          <w:szCs w:val="22"/>
          <w:lang w:eastAsia="zh-TW"/>
        </w:rPr>
      </w:pPr>
      <w:r w:rsidRPr="00442673">
        <w:rPr>
          <w:rFonts w:ascii="Times New Roman" w:eastAsiaTheme="minorEastAsia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Theme="minorEastAsia" w:hAnsi="Times New Roman"/>
          <w:sz w:val="22"/>
          <w:szCs w:val="22"/>
          <w:lang w:eastAsia="zh-TW"/>
        </w:rPr>
        <w:t>3</w:t>
      </w:r>
      <w:r w:rsidRPr="00442673">
        <w:rPr>
          <w:rFonts w:ascii="Times New Roman" w:eastAsiaTheme="minorEastAsia" w:hAnsi="Times New Roman"/>
          <w:sz w:val="22"/>
          <w:szCs w:val="22"/>
          <w:lang w:eastAsia="zh-TW"/>
        </w:rPr>
        <w:t>）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參見印順法師，《攝大乘論講記》，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pp.86-88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</w:footnote>
  <w:footnote w:id="19">
    <w:p w:rsidR="00D163FD" w:rsidRPr="00442673" w:rsidRDefault="00D163FD" w:rsidP="0057712E">
      <w:pPr>
        <w:pStyle w:val="a7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SimSun" w:eastAsiaTheme="minorEastAsia" w:hAnsi="SimSu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Theme="minorEastAsia" w:hAnsi="Times New Roman" w:hint="eastAsia"/>
          <w:sz w:val="22"/>
          <w:szCs w:val="22"/>
          <w:lang w:eastAsia="zh-TW"/>
        </w:rPr>
        <w:t>1</w:t>
      </w:r>
      <w:r w:rsidRPr="00442673">
        <w:rPr>
          <w:rFonts w:ascii="SimSun" w:eastAsiaTheme="minorEastAsia" w:hAnsi="SimSu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唐</w:t>
      </w:r>
      <w:proofErr w:type="gramStart"/>
      <w:r w:rsidRPr="00442673">
        <w:rPr>
          <w:rFonts w:ascii="新細明體" w:hAnsi="新細明體" w:cs="新細明體" w:hint="eastAsia"/>
          <w:sz w:val="22"/>
          <w:szCs w:val="22"/>
          <w:lang w:eastAsia="zh-TW"/>
        </w:rPr>
        <w:t>‧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普光述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，《俱舍論記》卷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 xml:space="preserve">1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分別界品〉：</w:t>
      </w:r>
    </w:p>
    <w:p w:rsidR="00D163FD" w:rsidRPr="00442673" w:rsidRDefault="00D163FD" w:rsidP="0057712E">
      <w:pPr>
        <w:pStyle w:val="a7"/>
        <w:ind w:left="284" w:firstLineChars="200" w:firstLine="440"/>
        <w:rPr>
          <w:rFonts w:ascii="標楷體" w:eastAsia="標楷體" w:hAnsi="標楷體"/>
          <w:sz w:val="22"/>
          <w:szCs w:val="22"/>
          <w:lang w:eastAsia="zh-TW"/>
        </w:rPr>
      </w:pP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毘婆沙宗，蘊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等三門皆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是實法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:rsidR="00D163FD" w:rsidRPr="00442673" w:rsidRDefault="00D163FD" w:rsidP="0057712E">
      <w:pPr>
        <w:pStyle w:val="a7"/>
        <w:ind w:left="284" w:firstLineChars="200" w:firstLine="440"/>
        <w:rPr>
          <w:rFonts w:ascii="標楷體" w:eastAsia="標楷體" w:hAnsi="標楷體"/>
          <w:b/>
          <w:sz w:val="22"/>
          <w:szCs w:val="22"/>
          <w:lang w:eastAsia="zh-TW"/>
        </w:rPr>
      </w:pP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經部所立</w:t>
      </w:r>
      <w:proofErr w:type="gram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，</w:t>
      </w: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蘊</w:t>
      </w:r>
      <w:proofErr w:type="gram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、處是假，</w:t>
      </w: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唯界是</w:t>
      </w:r>
      <w:proofErr w:type="gram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實。</w:t>
      </w:r>
    </w:p>
    <w:p w:rsidR="00D163FD" w:rsidRPr="00442673" w:rsidRDefault="00D163FD" w:rsidP="0057712E">
      <w:pPr>
        <w:pStyle w:val="a7"/>
        <w:ind w:left="284" w:firstLineChars="200" w:firstLine="440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今</w:t>
      </w:r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論主意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，以經中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說略一聚言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許蘊是假，餘二是實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41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29a25-2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7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  <w:p w:rsidR="00D163FD" w:rsidRPr="00442673" w:rsidRDefault="00D163FD" w:rsidP="003D42A8">
      <w:pPr>
        <w:pStyle w:val="a7"/>
        <w:ind w:leftChars="60" w:left="144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有部：「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蘊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、處、界」是實；</w:t>
      </w:r>
    </w:p>
    <w:p w:rsidR="00D163FD" w:rsidRPr="00442673" w:rsidRDefault="00D163FD" w:rsidP="003D42A8">
      <w:pPr>
        <w:pStyle w:val="a7"/>
        <w:ind w:leftChars="310" w:left="744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經部：</w:t>
      </w:r>
      <w:r w:rsidRPr="00442673">
        <w:rPr>
          <w:rFonts w:ascii="SimSun" w:eastAsia="SimSun" w:hAnsi="SimSun" w:hint="eastAsia"/>
          <w:sz w:val="22"/>
          <w:szCs w:val="22"/>
          <w:lang w:eastAsia="zh-TW"/>
        </w:rPr>
        <w:t>唯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「界」是實；</w:t>
      </w:r>
    </w:p>
    <w:p w:rsidR="00D163FD" w:rsidRPr="00442673" w:rsidRDefault="00D163FD" w:rsidP="003D42A8">
      <w:pPr>
        <w:pStyle w:val="a7"/>
        <w:ind w:leftChars="310" w:left="744"/>
        <w:rPr>
          <w:rFonts w:ascii="Times New Roman" w:eastAsia="SimSun" w:hAnsi="Times New Roman"/>
          <w:sz w:val="22"/>
          <w:szCs w:val="22"/>
          <w:lang w:eastAsia="zh-TW"/>
        </w:rPr>
      </w:pPr>
      <w:proofErr w:type="gramStart"/>
      <w:r w:rsidRPr="00442673">
        <w:rPr>
          <w:rFonts w:ascii="Times New Roman" w:eastAsia="細明體" w:hAnsi="Times New Roman" w:hint="eastAsia"/>
          <w:sz w:val="22"/>
          <w:lang w:eastAsia="zh-TW"/>
        </w:rPr>
        <w:t>世</w:t>
      </w:r>
      <w:proofErr w:type="gramEnd"/>
      <w:r w:rsidRPr="00442673">
        <w:rPr>
          <w:rFonts w:ascii="Times New Roman" w:eastAsia="細明體" w:hAnsi="Times New Roman" w:hint="eastAsia"/>
          <w:sz w:val="22"/>
          <w:lang w:eastAsia="zh-TW"/>
        </w:rPr>
        <w:t>親</w:t>
      </w:r>
      <w:r w:rsidRPr="00442673">
        <w:rPr>
          <w:rFonts w:ascii="Times New Roman" w:eastAsia="細明體" w:hAnsi="Times New Roman"/>
          <w:sz w:val="22"/>
        </w:rPr>
        <w:t>：「</w:t>
      </w:r>
      <w:proofErr w:type="spellStart"/>
      <w:r w:rsidRPr="00442673">
        <w:rPr>
          <w:rFonts w:ascii="Times New Roman" w:eastAsia="細明體" w:hAnsi="Times New Roman"/>
          <w:sz w:val="22"/>
        </w:rPr>
        <w:t>處、界」是實</w:t>
      </w:r>
      <w:proofErr w:type="spellEnd"/>
      <w:r w:rsidRPr="00442673">
        <w:rPr>
          <w:rFonts w:ascii="Times New Roman" w:eastAsia="細明體" w:hAnsi="Times New Roman"/>
          <w:sz w:val="22"/>
        </w:rPr>
        <w:t>。</w:t>
      </w:r>
    </w:p>
  </w:footnote>
  <w:footnote w:id="20">
    <w:p w:rsidR="00D163FD" w:rsidRPr="00442673" w:rsidRDefault="00D163FD" w:rsidP="00AA2A0E">
      <w:pPr>
        <w:pStyle w:val="a7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eastAsia="細明體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印順法師，</w:t>
      </w:r>
      <w:r w:rsidRPr="00442673">
        <w:rPr>
          <w:rFonts w:ascii="Times New Roman" w:eastAsia="細明體" w:hAnsi="Times New Roman"/>
          <w:sz w:val="22"/>
          <w:szCs w:val="22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性空學探源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p.199</w:t>
      </w:r>
      <w:r w:rsidRPr="00442673">
        <w:rPr>
          <w:rFonts w:ascii="Times New Roman" w:eastAsia="細明體" w:hAnsi="Times New Roman"/>
          <w:sz w:val="22"/>
          <w:szCs w:val="22"/>
        </w:rPr>
        <w:t>：</w:t>
      </w:r>
    </w:p>
    <w:p w:rsidR="00D163FD" w:rsidRPr="00442673" w:rsidRDefault="00D163FD" w:rsidP="003D42A8">
      <w:pPr>
        <w:pStyle w:val="a7"/>
        <w:ind w:leftChars="110" w:left="264"/>
        <w:jc w:val="both"/>
        <w:rPr>
          <w:rFonts w:eastAsia="SimSun"/>
        </w:rPr>
      </w:pP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《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俱舍</w:t>
      </w:r>
      <w:proofErr w:type="spellEnd"/>
      <w:r w:rsidRPr="00442673">
        <w:rPr>
          <w:rFonts w:ascii="標楷體" w:eastAsia="標楷體" w:hAnsi="標楷體"/>
          <w:sz w:val="22"/>
          <w:szCs w:val="22"/>
          <w:lang w:eastAsia="zh-TW"/>
        </w:rPr>
        <w:t>》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論主出入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於有部</w:t>
      </w:r>
      <w:proofErr w:type="spellEnd"/>
      <w:r w:rsidR="00CA4C3E" w:rsidRPr="00442673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經部之間，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倡</w:t>
      </w:r>
      <w:proofErr w:type="gramEnd"/>
      <w:r w:rsidRPr="00442673">
        <w:rPr>
          <w:rFonts w:ascii="標楷體" w:eastAsia="標楷體" w:hAnsi="標楷體"/>
          <w:sz w:val="22"/>
          <w:szCs w:val="22"/>
        </w:rPr>
        <w:t>說</w:t>
      </w:r>
      <w:r w:rsidRPr="00442673">
        <w:rPr>
          <w:rFonts w:ascii="標楷體" w:eastAsia="標楷體" w:hAnsi="標楷體"/>
          <w:b/>
          <w:sz w:val="22"/>
          <w:szCs w:val="22"/>
        </w:rPr>
        <w:t>唯</w:t>
      </w:r>
      <w:proofErr w:type="gramStart"/>
      <w:r w:rsidRPr="00442673">
        <w:rPr>
          <w:rFonts w:ascii="標楷體" w:eastAsia="標楷體" w:hAnsi="標楷體"/>
          <w:b/>
          <w:sz w:val="22"/>
          <w:szCs w:val="22"/>
        </w:rPr>
        <w:t>蘊</w:t>
      </w:r>
      <w:proofErr w:type="gramEnd"/>
      <w:r w:rsidRPr="00442673">
        <w:rPr>
          <w:rFonts w:ascii="標楷體" w:eastAsia="標楷體" w:hAnsi="標楷體"/>
          <w:b/>
          <w:sz w:val="22"/>
          <w:szCs w:val="22"/>
        </w:rPr>
        <w:t>是假，處</w:t>
      </w:r>
      <w:proofErr w:type="spell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、</w:t>
      </w:r>
      <w:proofErr w:type="spellStart"/>
      <w:r w:rsidRPr="00442673">
        <w:rPr>
          <w:rFonts w:ascii="標楷體" w:eastAsia="標楷體" w:hAnsi="標楷體"/>
          <w:b/>
          <w:sz w:val="22"/>
          <w:szCs w:val="22"/>
        </w:rPr>
        <w:t>界是實</w:t>
      </w:r>
      <w:r w:rsidRPr="00442673">
        <w:rPr>
          <w:rFonts w:ascii="標楷體" w:eastAsia="標楷體" w:hAnsi="標楷體"/>
          <w:sz w:val="22"/>
          <w:szCs w:val="22"/>
        </w:rPr>
        <w:t>。蘊的積聚假，界的因果真實，都同經部。至於十二處，他認為和合相雖是假的，處的一一極微還有作用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。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《</w:t>
      </w:r>
      <w:r w:rsidRPr="00442673">
        <w:rPr>
          <w:rFonts w:ascii="標楷體" w:eastAsia="標楷體" w:hAnsi="標楷體"/>
          <w:sz w:val="22"/>
          <w:szCs w:val="22"/>
        </w:rPr>
        <w:t>論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》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中卷一說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：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「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多積聚中一一極微有</w:t>
      </w:r>
      <w:proofErr w:type="gramStart"/>
      <w:r w:rsidRPr="00442673">
        <w:rPr>
          <w:rFonts w:ascii="標楷體" w:eastAsia="標楷體" w:hAnsi="標楷體"/>
          <w:sz w:val="22"/>
          <w:szCs w:val="22"/>
        </w:rPr>
        <w:t>因用故</w:t>
      </w:r>
      <w:proofErr w:type="spellEnd"/>
      <w:proofErr w:type="gramEnd"/>
      <w:r w:rsidRPr="00442673">
        <w:rPr>
          <w:rFonts w:ascii="標楷體" w:eastAsia="標楷體" w:hAnsi="標楷體"/>
          <w:sz w:val="22"/>
          <w:szCs w:val="22"/>
        </w:rPr>
        <w:t>。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」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5a24-25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標楷體" w:eastAsia="標楷體" w:hAnsi="標楷體"/>
          <w:sz w:val="22"/>
          <w:szCs w:val="22"/>
        </w:rPr>
        <w:t>因此，處是實有的。這思想接近於有部</w:t>
      </w:r>
      <w:proofErr w:type="spellEnd"/>
      <w:r w:rsidRPr="00442673">
        <w:rPr>
          <w:rFonts w:ascii="標楷體" w:eastAsia="標楷體" w:hAnsi="標楷體"/>
          <w:sz w:val="22"/>
          <w:szCs w:val="22"/>
        </w:rPr>
        <w:t>。</w:t>
      </w:r>
    </w:p>
  </w:footnote>
  <w:footnote w:id="21">
    <w:p w:rsidR="00D163FD" w:rsidRPr="00442673" w:rsidRDefault="00D163FD" w:rsidP="00B75849">
      <w:pPr>
        <w:pStyle w:val="a7"/>
        <w:jc w:val="both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1</w:t>
      </w:r>
      <w:r w:rsidRPr="00442673">
        <w:rPr>
          <w:rFonts w:ascii="Times New Roman" w:hAnsi="Times New Roman"/>
          <w:sz w:val="22"/>
          <w:szCs w:val="22"/>
        </w:rPr>
        <w:t>）《瑜伽師地論》卷</w:t>
      </w:r>
      <w:r w:rsidRPr="00442673">
        <w:rPr>
          <w:rFonts w:ascii="Times New Roman" w:hAnsi="Times New Roman"/>
          <w:sz w:val="22"/>
          <w:szCs w:val="22"/>
        </w:rPr>
        <w:t>36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4</w:t>
      </w:r>
      <w:r w:rsidRPr="00442673">
        <w:rPr>
          <w:rFonts w:ascii="Times New Roman" w:hAnsi="Times New Roman"/>
          <w:sz w:val="22"/>
          <w:szCs w:val="22"/>
        </w:rPr>
        <w:t>真實義品〉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:rsidR="00D163FD" w:rsidRPr="00442673" w:rsidRDefault="00D163FD" w:rsidP="0057712E">
      <w:pPr>
        <w:pStyle w:val="a7"/>
        <w:ind w:leftChars="300" w:left="720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譬如要有色等諸蘊，方有假立補特伽羅，非無實事而有假立補特伽羅。如是要有色等諸法實有唯事，方可</w:t>
      </w:r>
      <w:r w:rsidRPr="00442673">
        <w:rPr>
          <w:rFonts w:ascii="標楷體" w:eastAsia="標楷體" w:hAnsi="標楷體"/>
          <w:sz w:val="22"/>
          <w:szCs w:val="22"/>
        </w:rPr>
        <w:t>得有色等諸法假說所表，非無唯事而有色等假說所表。若唯有假而無實事，既無依處，假亦無有</w:t>
      </w:r>
      <w:r w:rsidRPr="00442673">
        <w:rPr>
          <w:rFonts w:ascii="標楷體" w:eastAsia="標楷體" w:hAnsi="標楷體"/>
          <w:bCs/>
          <w:sz w:val="22"/>
          <w:szCs w:val="22"/>
        </w:rPr>
        <w:t>，是則名為壞諸法者。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488b22-27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57712E">
      <w:pPr>
        <w:pStyle w:val="a7"/>
        <w:ind w:left="14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</w:rPr>
        <w:t>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</w:rPr>
        <w:t>）</w:t>
      </w:r>
      <w:proofErr w:type="gramStart"/>
      <w:r w:rsidRPr="00442673">
        <w:rPr>
          <w:rFonts w:ascii="Times New Roman" w:eastAsia="細明體" w:hAnsi="Times New Roman"/>
          <w:sz w:val="22"/>
          <w:szCs w:val="22"/>
        </w:rPr>
        <w:t>釋遁倫集撰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瑜伽論記》卷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〈真實義品〉（大正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42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508a5-26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。</w:t>
      </w:r>
    </w:p>
    <w:p w:rsidR="00D163FD" w:rsidRPr="00442673" w:rsidRDefault="00D163FD" w:rsidP="0057712E">
      <w:pPr>
        <w:pStyle w:val="a7"/>
        <w:ind w:left="142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</w:rPr>
        <w:t>（</w:t>
      </w:r>
      <w:r w:rsidRPr="00442673">
        <w:rPr>
          <w:rFonts w:ascii="Times New Roman" w:eastAsia="細明體" w:hAnsi="Times New Roman"/>
          <w:sz w:val="22"/>
          <w:szCs w:val="22"/>
        </w:rPr>
        <w:t>3</w:t>
      </w:r>
      <w:r w:rsidRPr="00442673">
        <w:rPr>
          <w:rFonts w:ascii="Times New Roman" w:eastAsia="細明體" w:hAnsi="Times New Roman"/>
          <w:sz w:val="22"/>
          <w:szCs w:val="22"/>
        </w:rPr>
        <w:t>）</w:t>
      </w:r>
      <w:r w:rsidRPr="00442673">
        <w:rPr>
          <w:rFonts w:ascii="Times New Roman" w:eastAsia="細明體" w:hAnsi="Times New Roman" w:hint="eastAsia"/>
          <w:sz w:val="22"/>
          <w:szCs w:val="22"/>
        </w:rPr>
        <w:t>韓</w:t>
      </w:r>
      <w:proofErr w:type="gramStart"/>
      <w:r w:rsidRPr="00442673">
        <w:rPr>
          <w:rFonts w:ascii="Times New Roman" w:eastAsia="細明體" w:hAnsi="Times New Roman" w:hint="eastAsia"/>
          <w:sz w:val="22"/>
          <w:szCs w:val="22"/>
        </w:rPr>
        <w:t>清淨科記</w:t>
      </w:r>
      <w:proofErr w:type="gramEnd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</w:rPr>
        <w:t>《</w:t>
      </w:r>
      <w:proofErr w:type="spellStart"/>
      <w:r w:rsidRPr="00442673">
        <w:rPr>
          <w:rFonts w:ascii="Times New Roman" w:eastAsia="細明體" w:hAnsi="Times New Roman" w:hint="eastAsia"/>
          <w:sz w:val="22"/>
          <w:szCs w:val="22"/>
        </w:rPr>
        <w:t>瑜伽師地論科句披尋記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p</w:t>
      </w:r>
      <w:r w:rsidRPr="00442673">
        <w:rPr>
          <w:rFonts w:ascii="Times New Roman" w:eastAsia="細明體" w:hAnsi="Times New Roman" w:hint="eastAsia"/>
          <w:sz w:val="22"/>
          <w:szCs w:val="22"/>
        </w:rPr>
        <w:t>p.1197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-1198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：</w:t>
      </w:r>
    </w:p>
    <w:p w:rsidR="00D163FD" w:rsidRPr="00442673" w:rsidRDefault="00D163FD" w:rsidP="0057712E">
      <w:pPr>
        <w:pStyle w:val="af"/>
        <w:snapToGrid w:val="0"/>
        <w:ind w:leftChars="300" w:left="720"/>
        <w:rPr>
          <w:rFonts w:ascii="標楷體" w:eastAsia="標楷體" w:hAnsi="標楷體"/>
          <w:sz w:val="22"/>
          <w:szCs w:val="22"/>
        </w:rPr>
      </w:pPr>
      <w:r w:rsidRPr="00442673">
        <w:rPr>
          <w:rFonts w:ascii="標楷體" w:eastAsia="標楷體" w:hAnsi="標楷體" w:hint="eastAsia"/>
          <w:sz w:val="22"/>
          <w:szCs w:val="22"/>
          <w:lang w:val="x-none"/>
        </w:rPr>
        <w:t>「</w:t>
      </w:r>
      <w:r w:rsidRPr="00442673">
        <w:rPr>
          <w:rFonts w:ascii="標楷體" w:eastAsia="標楷體" w:hAnsi="標楷體" w:hint="eastAsia"/>
          <w:sz w:val="22"/>
          <w:szCs w:val="22"/>
        </w:rPr>
        <w:t>譬如要有色等諸蘊至假說所表」者，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此釋無實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不應道理。色等諸蘊是實有事，補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特伽羅唯是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假名，非無實事假名可有。色等諸法，當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知亦爾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。要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有唯事方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可假說，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非事都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無可假說有。於此諸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事唯聖智證，簡離言說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，故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名唯事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，不待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言說而攝取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故。</w:t>
      </w:r>
    </w:p>
    <w:p w:rsidR="00D163FD" w:rsidRPr="00442673" w:rsidRDefault="00D163FD" w:rsidP="0057712E">
      <w:pPr>
        <w:widowControl/>
        <w:snapToGrid w:val="0"/>
        <w:ind w:left="660" w:hangingChars="300" w:hanging="660"/>
        <w:rPr>
          <w:rFonts w:ascii="標楷體" w:eastAsia="標楷體" w:hAnsi="標楷體"/>
          <w:sz w:val="22"/>
        </w:rPr>
      </w:pPr>
      <w:r w:rsidRPr="00442673">
        <w:rPr>
          <w:rFonts w:ascii="標楷體" w:eastAsia="標楷體" w:hAnsi="標楷體" w:hint="eastAsia"/>
          <w:bCs/>
          <w:sz w:val="22"/>
        </w:rPr>
        <w:t xml:space="preserve">　　</w:t>
      </w:r>
      <w:r w:rsidRPr="00442673">
        <w:rPr>
          <w:rFonts w:ascii="Times New Roman" w:eastAsia="標楷體" w:hAnsi="Times New Roman" w:hint="eastAsia"/>
          <w:bCs/>
          <w:sz w:val="22"/>
        </w:rPr>
        <w:t xml:space="preserve">  </w:t>
      </w:r>
      <w:r w:rsidRPr="00442673">
        <w:rPr>
          <w:rFonts w:ascii="標楷體" w:eastAsia="標楷體" w:hAnsi="標楷體" w:hint="eastAsia"/>
          <w:bCs/>
          <w:sz w:val="22"/>
        </w:rPr>
        <w:t>「若唯有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假至壞諸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法者」者，此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釋無假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不應道理。真實既無，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假亦無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有，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許唯假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有，理不得成。若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許假無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，是則於是法中起非法想，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誹撥諸法假言說相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，由是名</w:t>
      </w:r>
      <w:proofErr w:type="gramStart"/>
      <w:r w:rsidRPr="00442673">
        <w:rPr>
          <w:rFonts w:ascii="標楷體" w:eastAsia="標楷體" w:hAnsi="標楷體" w:hint="eastAsia"/>
          <w:bCs/>
          <w:sz w:val="22"/>
        </w:rPr>
        <w:t>為壞諸法</w:t>
      </w:r>
      <w:proofErr w:type="gramEnd"/>
      <w:r w:rsidRPr="00442673">
        <w:rPr>
          <w:rFonts w:ascii="標楷體" w:eastAsia="標楷體" w:hAnsi="標楷體" w:hint="eastAsia"/>
          <w:bCs/>
          <w:sz w:val="22"/>
        </w:rPr>
        <w:t>者。</w:t>
      </w:r>
    </w:p>
    <w:p w:rsidR="00D163FD" w:rsidRPr="00442673" w:rsidRDefault="00D163FD" w:rsidP="0057712E">
      <w:pPr>
        <w:pStyle w:val="a7"/>
        <w:ind w:left="142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4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）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太虛大師，《太虛大師全書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 xml:space="preserve"> 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第六編　法相唯識學》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，精第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7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冊，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p.181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57712E">
      <w:pPr>
        <w:pStyle w:val="a7"/>
        <w:ind w:left="709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倘謂世間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無有真實，則虛假法亦無，假法必依真事而建立故。例如補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特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伽羅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──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通常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云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我</w:t>
      </w:r>
      <w:proofErr w:type="spellEnd"/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──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雖是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假法，然必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有其所依之五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蘊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法而得建立，若無諸蘊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和合相續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似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一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之相，愚者從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何執為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有實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我耶？倘謂諸法唯假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而無真實，既無所依之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真實法體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，則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假法又何從而有哉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</w:p>
  </w:footnote>
  <w:footnote w:id="22">
    <w:p w:rsidR="00D163FD" w:rsidRPr="00442673" w:rsidRDefault="00D163FD" w:rsidP="00B75849">
      <w:pPr>
        <w:pStyle w:val="a7"/>
        <w:ind w:left="284" w:hangingChars="129" w:hanging="284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SimSun" w:hAnsi="Times New Roman"/>
          <w:lang w:eastAsia="zh-TW"/>
        </w:rPr>
        <w:t xml:space="preserve"> 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稟承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r w:rsidRPr="00442673">
        <w:rPr>
          <w:rFonts w:ascii="Times New Roman" w:hAnsi="Times New Roman"/>
          <w:sz w:val="22"/>
          <w:szCs w:val="22"/>
          <w:lang w:eastAsia="zh-TW"/>
        </w:rPr>
        <w:t>承受，聽命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SimSun" w:hAnsi="Times New Roman"/>
          <w:sz w:val="22"/>
          <w:szCs w:val="22"/>
          <w:lang w:eastAsia="zh-TW"/>
        </w:rPr>
        <w:t>一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773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</w:p>
  </w:footnote>
  <w:footnote w:id="23">
    <w:p w:rsidR="00D163FD" w:rsidRPr="00442673" w:rsidRDefault="00D163FD" w:rsidP="00B75849">
      <w:pPr>
        <w:pStyle w:val="a7"/>
        <w:ind w:left="141" w:hangingChars="64" w:hanging="141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天經地義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r w:rsidRPr="00442673">
        <w:rPr>
          <w:rFonts w:ascii="Times New Roman" w:hAnsi="Times New Roman"/>
          <w:sz w:val="22"/>
          <w:szCs w:val="22"/>
          <w:lang w:eastAsia="zh-TW"/>
        </w:rPr>
        <w:t>天地間本當如此、不可更改的道理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SimSun" w:hAnsi="Times New Roman"/>
          <w:sz w:val="22"/>
          <w:szCs w:val="22"/>
          <w:lang w:eastAsia="zh-TW"/>
        </w:rPr>
        <w:t>二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1443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</w:p>
  </w:footnote>
  <w:footnote w:id="24">
    <w:p w:rsidR="00D163FD" w:rsidRPr="00442673" w:rsidRDefault="00D163FD" w:rsidP="00B75849">
      <w:pPr>
        <w:pStyle w:val="a7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1</w:t>
      </w:r>
      <w:r w:rsidRPr="00442673">
        <w:rPr>
          <w:rFonts w:ascii="Times New Roman" w:hAnsi="Times New Roman"/>
          <w:sz w:val="22"/>
          <w:szCs w:val="22"/>
        </w:rPr>
        <w:t>）《解深密經》卷</w:t>
      </w:r>
      <w:r w:rsidRPr="00442673">
        <w:rPr>
          <w:rFonts w:ascii="Times New Roman" w:hAnsi="Times New Roman"/>
          <w:sz w:val="22"/>
          <w:szCs w:val="22"/>
        </w:rPr>
        <w:t>2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4</w:t>
      </w:r>
      <w:r w:rsidRPr="00442673">
        <w:rPr>
          <w:rFonts w:ascii="Times New Roman" w:hAnsi="Times New Roman"/>
          <w:sz w:val="22"/>
          <w:szCs w:val="22"/>
        </w:rPr>
        <w:t>一切法相品〉</w:t>
      </w:r>
      <w:r w:rsidRPr="00442673">
        <w:rPr>
          <w:rFonts w:ascii="Times New Roman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hAnsi="Times New Roman"/>
          <w:sz w:val="22"/>
          <w:szCs w:val="22"/>
        </w:rPr>
        <w:t>16</w:t>
      </w:r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693a17-20</w:t>
      </w:r>
      <w:r w:rsidRPr="00442673">
        <w:rPr>
          <w:rFonts w:ascii="Times New Roman" w:hAnsi="Times New Roman"/>
          <w:sz w:val="22"/>
          <w:szCs w:val="22"/>
          <w:lang w:eastAsia="zh-TW"/>
        </w:rPr>
        <w:t>）。</w:t>
      </w:r>
    </w:p>
    <w:p w:rsidR="00D163FD" w:rsidRPr="00442673" w:rsidRDefault="00D163FD" w:rsidP="00B75849">
      <w:pPr>
        <w:pStyle w:val="a7"/>
        <w:ind w:left="142"/>
        <w:jc w:val="both"/>
        <w:rPr>
          <w:rFonts w:ascii="Times New Roman" w:eastAsia="細明體" w:hAnsi="Times New Roman"/>
          <w:sz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</w:rPr>
        <w:t>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</w:rPr>
        <w:t>）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演培法師</w:t>
      </w:r>
      <w:proofErr w:type="gramEnd"/>
      <w:r w:rsidRPr="00442673">
        <w:rPr>
          <w:rFonts w:ascii="Times New Roman" w:eastAsia="細明體" w:hAnsi="Times New Roman"/>
          <w:sz w:val="22"/>
        </w:rPr>
        <w:t>，《</w:t>
      </w:r>
      <w:proofErr w:type="spellStart"/>
      <w:r w:rsidRPr="00442673">
        <w:rPr>
          <w:rFonts w:ascii="Times New Roman" w:eastAsia="細明體" w:hAnsi="Times New Roman"/>
          <w:sz w:val="22"/>
          <w:lang w:eastAsia="zh-TW"/>
        </w:rPr>
        <w:t>解深密經語體釋</w:t>
      </w:r>
      <w:proofErr w:type="spellEnd"/>
      <w:r w:rsidRPr="00442673">
        <w:rPr>
          <w:rFonts w:ascii="Times New Roman" w:eastAsia="細明體" w:hAnsi="Times New Roman"/>
          <w:sz w:val="22"/>
        </w:rPr>
        <w:t>》</w:t>
      </w:r>
      <w:r w:rsidRPr="00442673">
        <w:rPr>
          <w:rFonts w:ascii="Times New Roman" w:eastAsia="細明體" w:hAnsi="Times New Roman" w:hint="eastAsia"/>
          <w:sz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</w:rPr>
        <w:t>pp.</w:t>
      </w:r>
      <w:r w:rsidRPr="00442673">
        <w:rPr>
          <w:rFonts w:ascii="Times New Roman" w:eastAsia="細明體" w:hAnsi="Times New Roman"/>
          <w:sz w:val="22"/>
          <w:lang w:eastAsia="zh-TW"/>
        </w:rPr>
        <w:t>171</w:t>
      </w:r>
      <w:r w:rsidRPr="00442673">
        <w:rPr>
          <w:rFonts w:ascii="Times New Roman" w:eastAsia="細明體" w:hAnsi="Times New Roman"/>
          <w:sz w:val="22"/>
        </w:rPr>
        <w:t>-</w:t>
      </w:r>
      <w:r w:rsidRPr="00442673">
        <w:rPr>
          <w:rFonts w:ascii="Times New Roman" w:eastAsia="細明體" w:hAnsi="Times New Roman"/>
          <w:sz w:val="22"/>
          <w:lang w:eastAsia="zh-TW"/>
        </w:rPr>
        <w:t>172</w:t>
      </w:r>
      <w:r w:rsidRPr="00442673">
        <w:rPr>
          <w:rFonts w:ascii="Times New Roman" w:eastAsia="細明體" w:hAnsi="Times New Roman"/>
          <w:sz w:val="22"/>
        </w:rPr>
        <w:t>：</w:t>
      </w:r>
    </w:p>
    <w:p w:rsidR="00D163FD" w:rsidRPr="00442673" w:rsidRDefault="00D163FD" w:rsidP="00B75849">
      <w:pPr>
        <w:pStyle w:val="a7"/>
        <w:ind w:left="709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什麽叫做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遍計所執相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呢？謂一切法的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名假安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立及假名安立的自性、差別，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乃至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為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令隨起言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説，叫做一切法的遍計所執相。一個有情，不論是天、是人、是畜生，在他認識上覺得怎樣，要以言語說出這是什麽，那是什麽，都各有他的名稱。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如說這書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就是這東西，這東西就是這書。内心上有這想像、感覺，就是假名</w:t>
      </w:r>
      <w:r w:rsidR="00CA4C3E" w:rsidRPr="00442673">
        <w:rPr>
          <w:rFonts w:ascii="Times New Roman" w:eastAsia="標楷體" w:hAnsi="Times New Roman"/>
          <w:sz w:val="22"/>
          <w:szCs w:val="22"/>
          <w:lang w:eastAsia="zh-TW"/>
        </w:rPr>
        <w:t>，不一定要口頭說出來，才叫假名。依此起名、</w:t>
      </w:r>
      <w:proofErr w:type="gramStart"/>
      <w:r w:rsidR="00CA4C3E" w:rsidRPr="00442673">
        <w:rPr>
          <w:rFonts w:ascii="Times New Roman" w:eastAsia="標楷體" w:hAnsi="Times New Roman"/>
          <w:sz w:val="22"/>
          <w:szCs w:val="22"/>
          <w:lang w:eastAsia="zh-TW"/>
        </w:rPr>
        <w:t>假義</w:t>
      </w:r>
      <w:proofErr w:type="gramEnd"/>
      <w:r w:rsidR="00CA4C3E" w:rsidRPr="00442673">
        <w:rPr>
          <w:rFonts w:ascii="Times New Roman" w:eastAsia="標楷體" w:hAnsi="Times New Roman"/>
          <w:sz w:val="22"/>
          <w:szCs w:val="22"/>
          <w:lang w:eastAsia="zh-TW"/>
        </w:rPr>
        <w:t>、假相安立的諸法</w:t>
      </w:r>
      <w:r w:rsidR="00CA4C3E"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自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性，諸法差別，是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遍計所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執。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……</w:t>
      </w:r>
      <w:r w:rsidRPr="00442673">
        <w:rPr>
          <w:rFonts w:ascii="標楷體" w:eastAsia="標楷體" w:hAnsi="標楷體" w:cs="新細明體" w:hint="eastAsia"/>
          <w:b/>
          <w:spacing w:val="12"/>
          <w:kern w:val="0"/>
          <w:sz w:val="22"/>
          <w:szCs w:val="22"/>
        </w:rPr>
        <w:t>自性</w:t>
      </w:r>
      <w:r w:rsidRPr="00442673">
        <w:rPr>
          <w:rFonts w:ascii="標楷體" w:eastAsia="標楷體" w:hAnsi="標楷體" w:cs="新細明體" w:hint="eastAsia"/>
          <w:spacing w:val="12"/>
          <w:kern w:val="0"/>
          <w:sz w:val="22"/>
          <w:szCs w:val="22"/>
        </w:rPr>
        <w:t>是自體的意思，自體上有眾多的差別義，叫</w:t>
      </w:r>
      <w:r w:rsidRPr="00442673">
        <w:rPr>
          <w:rFonts w:ascii="標楷體" w:eastAsia="標楷體" w:hAnsi="標楷體" w:cs="新細明體" w:hint="eastAsia"/>
          <w:b/>
          <w:spacing w:val="12"/>
          <w:kern w:val="0"/>
          <w:sz w:val="22"/>
          <w:szCs w:val="22"/>
        </w:rPr>
        <w:t>差別</w:t>
      </w:r>
      <w:r w:rsidRPr="00442673">
        <w:rPr>
          <w:rFonts w:ascii="標楷體" w:eastAsia="標楷體" w:hAnsi="標楷體" w:cs="新細明體" w:hint="eastAsia"/>
          <w:spacing w:val="12"/>
          <w:kern w:val="0"/>
          <w:sz w:val="22"/>
          <w:szCs w:val="22"/>
        </w:rPr>
        <w:t>。如色法，青黃赤白是他的自性；可見不可見、可對不可對；有形沒有形，……是他的差別相。</w:t>
      </w:r>
      <w:r w:rsidRPr="00442673">
        <w:rPr>
          <w:rFonts w:ascii="標楷體" w:eastAsia="標楷體" w:hAnsi="標楷體" w:cs="新細明體" w:hint="eastAsia"/>
          <w:b/>
          <w:spacing w:val="12"/>
          <w:kern w:val="0"/>
          <w:sz w:val="22"/>
          <w:szCs w:val="22"/>
        </w:rPr>
        <w:t>自性、差別，依假名安立，離了名義，自性、差別是不可知的。</w:t>
      </w:r>
      <w:r w:rsidRPr="00442673">
        <w:rPr>
          <w:rFonts w:ascii="標楷體" w:eastAsia="標楷體" w:hAnsi="標楷體" w:cs="新細明體" w:hint="eastAsia"/>
          <w:spacing w:val="12"/>
          <w:kern w:val="0"/>
          <w:sz w:val="22"/>
          <w:szCs w:val="22"/>
        </w:rPr>
        <w:t>……</w:t>
      </w:r>
    </w:p>
    <w:p w:rsidR="00D163FD" w:rsidRPr="00442673" w:rsidRDefault="00D163FD" w:rsidP="00B75849">
      <w:pPr>
        <w:pStyle w:val="a7"/>
        <w:ind w:left="709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什麽叫做諸法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依他起相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呢？謂一切法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的緣生自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性。這個有時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那個就有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；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這個生時</w:t>
      </w:r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那個就生，所謂無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明緣行，行緣識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…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…</w:t>
      </w:r>
      <w:proofErr w:type="spellStart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招集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純大苦蘊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的十二因緣，是為依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他起相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</w:p>
  </w:footnote>
  <w:footnote w:id="25">
    <w:p w:rsidR="00D163FD" w:rsidRPr="00442673" w:rsidRDefault="00D163FD" w:rsidP="00B75849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1</w:t>
      </w:r>
      <w:r w:rsidRPr="00442673">
        <w:rPr>
          <w:rFonts w:ascii="Times New Roman" w:hAnsi="Times New Roman"/>
          <w:sz w:val="22"/>
          <w:szCs w:val="22"/>
        </w:rPr>
        <w:t>）《解深密經》卷</w:t>
      </w:r>
      <w:r w:rsidRPr="00442673">
        <w:rPr>
          <w:rFonts w:ascii="Times New Roman" w:hAnsi="Times New Roman"/>
          <w:sz w:val="22"/>
          <w:szCs w:val="22"/>
        </w:rPr>
        <w:t>2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5</w:t>
      </w:r>
      <w:r w:rsidRPr="00442673">
        <w:rPr>
          <w:rFonts w:ascii="Times New Roman" w:hAnsi="Times New Roman"/>
          <w:sz w:val="22"/>
          <w:szCs w:val="22"/>
        </w:rPr>
        <w:t>無自性相品〉：</w:t>
      </w:r>
    </w:p>
    <w:p w:rsidR="00D163FD" w:rsidRPr="00442673" w:rsidRDefault="00D163FD" w:rsidP="00FF7A77">
      <w:pPr>
        <w:pStyle w:val="a7"/>
        <w:ind w:leftChars="295" w:left="708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云何諸法「</w:t>
      </w:r>
      <w:r w:rsidRPr="00442673">
        <w:rPr>
          <w:rFonts w:ascii="Times New Roman" w:eastAsia="標楷體" w:hAnsi="Times New Roman"/>
          <w:b/>
          <w:sz w:val="22"/>
          <w:szCs w:val="22"/>
        </w:rPr>
        <w:t>相無自性性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」？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謂諸法遍計所執相。何以故？此由假名安立為相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非由自相安立為相，是故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說名相無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自性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性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云何諸法「</w:t>
      </w:r>
      <w:r w:rsidRPr="00442673">
        <w:rPr>
          <w:rFonts w:ascii="Times New Roman" w:eastAsia="標楷體" w:hAnsi="Times New Roman"/>
          <w:b/>
          <w:sz w:val="22"/>
          <w:szCs w:val="22"/>
        </w:rPr>
        <w:t>生無自性性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」？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謂諸法依他起相。何以故？此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由依他緣力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故有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非自然有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是故說名生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性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FF7A77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云何諸法「</w:t>
      </w:r>
      <w:r w:rsidRPr="00442673">
        <w:rPr>
          <w:rFonts w:ascii="Times New Roman" w:eastAsia="標楷體" w:hAnsi="Times New Roman"/>
          <w:b/>
          <w:sz w:val="22"/>
          <w:szCs w:val="22"/>
        </w:rPr>
        <w:t>勝義無自性性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」？</w:t>
      </w:r>
      <w:r w:rsidRPr="00442673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442673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1</w:t>
      </w:r>
      <w:r w:rsidRPr="00442673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謂諸法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由生無自性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故，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說名無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即緣生法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，亦名勝義無自性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。何以故？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於諸法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中若是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清淨所緣境界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，我顯示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彼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以為勝義無自性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。依他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起相非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是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清淨所緣境界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，是故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亦說名為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勝義無自性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442673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2</w:t>
      </w:r>
      <w:r w:rsidRPr="00442673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復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有諸法圓成實相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，亦名勝義無自性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。何以故？一切諸法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法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無我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性名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為勝義，亦得名為無自性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，是一切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法勝義諦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故，無自性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之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所顯故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；由此因緣，名為勝義無自性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hAnsi="Times New Roman"/>
          <w:sz w:val="22"/>
          <w:szCs w:val="22"/>
        </w:rPr>
        <w:t>（大正</w:t>
      </w:r>
      <w:r w:rsidRPr="00442673">
        <w:rPr>
          <w:rFonts w:ascii="Times New Roman" w:hAnsi="Times New Roman"/>
          <w:sz w:val="22"/>
          <w:szCs w:val="22"/>
        </w:rPr>
        <w:t>16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694a15-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b1</w:t>
      </w:r>
      <w:r w:rsidRPr="00442673">
        <w:rPr>
          <w:rFonts w:ascii="Times New Roman" w:hAnsi="Times New Roman"/>
          <w:sz w:val="22"/>
          <w:szCs w:val="22"/>
        </w:rPr>
        <w:t>）</w:t>
      </w:r>
    </w:p>
    <w:p w:rsidR="00D163FD" w:rsidRPr="00442673" w:rsidRDefault="00D163FD" w:rsidP="003D42A8">
      <w:pPr>
        <w:pStyle w:val="a7"/>
        <w:ind w:leftChars="60" w:left="144"/>
        <w:jc w:val="both"/>
        <w:rPr>
          <w:rFonts w:ascii="Times New Roman" w:eastAsia="細明體" w:hAnsi="Times New Roman"/>
          <w:sz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</w:rPr>
        <w:t>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</w:rPr>
        <w:t>）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演培法師</w:t>
      </w:r>
      <w:proofErr w:type="gramEnd"/>
      <w:r w:rsidRPr="00442673">
        <w:rPr>
          <w:rFonts w:ascii="Times New Roman" w:eastAsia="細明體" w:hAnsi="Times New Roman"/>
          <w:sz w:val="22"/>
        </w:rPr>
        <w:t>，《</w:t>
      </w:r>
      <w:proofErr w:type="spellStart"/>
      <w:r w:rsidRPr="00442673">
        <w:rPr>
          <w:rFonts w:ascii="Times New Roman" w:eastAsia="細明體" w:hAnsi="Times New Roman"/>
          <w:sz w:val="22"/>
          <w:lang w:eastAsia="zh-TW"/>
        </w:rPr>
        <w:t>解深密經語體釋</w:t>
      </w:r>
      <w:proofErr w:type="spellEnd"/>
      <w:r w:rsidRPr="00442673">
        <w:rPr>
          <w:rFonts w:ascii="Times New Roman" w:eastAsia="細明體" w:hAnsi="Times New Roman"/>
          <w:sz w:val="22"/>
        </w:rPr>
        <w:t>》</w:t>
      </w:r>
      <w:r w:rsidRPr="00442673">
        <w:rPr>
          <w:rFonts w:ascii="Times New Roman" w:eastAsia="細明體" w:hAnsi="Times New Roman" w:hint="eastAsia"/>
          <w:sz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</w:rPr>
        <w:t>pp.</w:t>
      </w:r>
      <w:r w:rsidRPr="00442673">
        <w:rPr>
          <w:rFonts w:ascii="Times New Roman" w:eastAsia="細明體" w:hAnsi="Times New Roman"/>
          <w:sz w:val="22"/>
          <w:lang w:eastAsia="zh-TW"/>
        </w:rPr>
        <w:t>199</w:t>
      </w:r>
      <w:r w:rsidRPr="00442673">
        <w:rPr>
          <w:rFonts w:ascii="Times New Roman" w:eastAsia="細明體" w:hAnsi="Times New Roman"/>
          <w:sz w:val="22"/>
        </w:rPr>
        <w:t>-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203</w:t>
      </w:r>
      <w:r w:rsidRPr="00442673">
        <w:rPr>
          <w:rFonts w:ascii="Times New Roman" w:eastAsia="細明體" w:hAnsi="Times New Roman"/>
          <w:sz w:val="22"/>
        </w:rPr>
        <w:t>：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什麽叫做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相無自性性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呢？這是在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遍計所執相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上建立的。爲什麽說這是相無自性性呢？諸法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的遍計所執相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，是以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名計義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、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以義計名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的名義相應法，求他的實自性，是不可得的。常人錯誤認識上所覺得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怎樣怎樣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的相貌，是由假名所安立的相，不是由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自相所安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立的相，所以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是相無自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。諸法的本身是這樣，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不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藉名言假説他怎樣，這是自相安立的法；諸法的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本身原非這樣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，而藉名言假説他怎樣，這是假名安立的法。自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相安立者有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自性，假名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安立者無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自性。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>什麽叫做</w:t>
      </w:r>
      <w:r w:rsidRPr="00442673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生</w:t>
      </w:r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無自性性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呢？這是在諸法依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他起相上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建立的。爲什麽說這是生無自性性呢？諸法的依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他起相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，是依其他因緣的力量有的，不是自然而然的自力有的，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約非自然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有的意思，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所以說是生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無自性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性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。依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他緣力而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有的法，如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無明行的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行，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是依無明的緣力有的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，所以行是依他起。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…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…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抉擇分説，諸行是緣起性的，由因緣力生的，不是自己生起自己，所以是生無自性性。此中意說：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因緣力生的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依他起是有自性的，現在說他無自性，是無自性生的自然性，不是自相安立的因緣性也沒有。</w:t>
      </w:r>
    </w:p>
    <w:p w:rsidR="00D163FD" w:rsidRPr="00442673" w:rsidRDefault="00D163FD" w:rsidP="0048057D">
      <w:pPr>
        <w:pStyle w:val="a7"/>
        <w:ind w:leftChars="295" w:left="708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什麽叫做</w:t>
      </w:r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勝義無自性性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呢？這有兩種：一是依他的勝義無自性，一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是圓成的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勝義無自性。諸法的</w:t>
      </w:r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依</w:t>
      </w: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他起相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，不是自然生的，由自然生是無自性的，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所以說名無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自性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性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。即此無自然生性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的緣生法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，亦得名為勝義無自性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性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。為什麽呢？一切諸法中，假定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這法是離垢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的清淨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勝智所緣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的境界，佛就顯示他是勝義，否則即非勝義。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緣力所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生的依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他起相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，是世俗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智所緣的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境界，不是清淨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勝智所緣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的境界，在勝義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諦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中沒有依他的</w:t>
      </w:r>
      <w:r w:rsidR="00CA4C3E" w:rsidRPr="00442673">
        <w:rPr>
          <w:rFonts w:ascii="標楷體" w:eastAsia="標楷體" w:hAnsi="標楷體"/>
          <w:sz w:val="22"/>
          <w:szCs w:val="22"/>
          <w:lang w:eastAsia="zh-TW"/>
        </w:rPr>
        <w:t>自性，所以說名勝義無自性</w:t>
      </w:r>
      <w:proofErr w:type="gramStart"/>
      <w:r w:rsidR="00CA4C3E" w:rsidRPr="00442673">
        <w:rPr>
          <w:rFonts w:ascii="標楷體" w:eastAsia="標楷體" w:hAnsi="標楷體"/>
          <w:sz w:val="22"/>
          <w:szCs w:val="22"/>
          <w:lang w:eastAsia="zh-TW"/>
        </w:rPr>
        <w:t>性</w:t>
      </w:r>
      <w:proofErr w:type="gramEnd"/>
      <w:r w:rsidR="00CA4C3E" w:rsidRPr="00442673">
        <w:rPr>
          <w:rFonts w:ascii="標楷體" w:eastAsia="標楷體" w:hAnsi="標楷體"/>
          <w:sz w:val="22"/>
          <w:szCs w:val="22"/>
          <w:lang w:eastAsia="zh-TW"/>
        </w:rPr>
        <w:t>。</w:t>
      </w:r>
      <w:proofErr w:type="gramStart"/>
      <w:r w:rsidR="00CA4C3E" w:rsidRPr="00442673">
        <w:rPr>
          <w:rFonts w:ascii="標楷體" w:eastAsia="標楷體" w:hAnsi="標楷體"/>
          <w:sz w:val="22"/>
          <w:szCs w:val="22"/>
          <w:lang w:eastAsia="zh-TW"/>
        </w:rPr>
        <w:t>說依他</w:t>
      </w:r>
      <w:proofErr w:type="gramEnd"/>
      <w:r w:rsidR="00CA4C3E" w:rsidRPr="00442673">
        <w:rPr>
          <w:rFonts w:ascii="標楷體" w:eastAsia="標楷體" w:hAnsi="標楷體"/>
          <w:sz w:val="22"/>
          <w:szCs w:val="22"/>
          <w:lang w:eastAsia="zh-TW"/>
        </w:rPr>
        <w:t>是生無自性，約從因所生建立的</w:t>
      </w:r>
      <w:r w:rsidR="00CA4C3E" w:rsidRPr="00442673">
        <w:rPr>
          <w:rFonts w:ascii="標楷體" w:eastAsia="標楷體" w:hAnsi="標楷體" w:hint="eastAsia"/>
          <w:sz w:val="22"/>
          <w:szCs w:val="22"/>
          <w:lang w:eastAsia="zh-TW"/>
        </w:rPr>
        <w:t>；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說依他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是勝義無自性，約所生法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的當體建立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的。……</w:t>
      </w:r>
    </w:p>
    <w:p w:rsidR="00D163FD" w:rsidRPr="00442673" w:rsidRDefault="00D163FD" w:rsidP="0048057D">
      <w:pPr>
        <w:pStyle w:val="a7"/>
        <w:ind w:leftChars="295" w:left="708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爲什麽說諸法</w:t>
      </w:r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圓成實相</w:t>
      </w:r>
      <w:r w:rsidRPr="00442673">
        <w:rPr>
          <w:rFonts w:ascii="標楷體" w:eastAsia="標楷體" w:hAnsi="標楷體"/>
          <w:sz w:val="22"/>
          <w:szCs w:val="22"/>
          <w:lang w:eastAsia="zh-TW"/>
        </w:rPr>
        <w:t>是勝義無自性性呢？因一切諸法的法無我性，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是諸法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的勝義，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這諸法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的勝義，也可名為無自性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性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。法無我性，是一切法的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清淨智所緣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，所以是一切法的勝義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諦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性；法無我性，是離去獨立自在的我的自性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之所顯的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，所以是無自性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性之所顯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。由此因緣，所以說他是勝義無自性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性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，不是勝義本身沒有自性，而是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約離偏計執後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，顯了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通達說的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</w:t>
      </w:r>
    </w:p>
  </w:footnote>
  <w:footnote w:id="26">
    <w:p w:rsidR="00D163FD" w:rsidRPr="00442673" w:rsidRDefault="00D163FD" w:rsidP="0057712E">
      <w:pPr>
        <w:snapToGrid w:val="0"/>
      </w:pPr>
      <w:r w:rsidRPr="00442673">
        <w:rPr>
          <w:rStyle w:val="a9"/>
          <w:rFonts w:ascii="Times New Roman" w:hAnsi="Times New Roman"/>
          <w:sz w:val="22"/>
        </w:rPr>
        <w:footnoteRef/>
      </w:r>
      <w:r w:rsidRPr="00442673">
        <w:rPr>
          <w:rFonts w:ascii="Times New Roman" w:eastAsia="細明體" w:hAnsi="Times New Roman" w:hint="eastAsia"/>
          <w:sz w:val="22"/>
        </w:rPr>
        <w:t xml:space="preserve"> </w:t>
      </w:r>
      <w:r w:rsidRPr="00442673">
        <w:rPr>
          <w:rFonts w:ascii="Times New Roman" w:eastAsia="細明體" w:hAnsi="Times New Roman"/>
          <w:sz w:val="22"/>
        </w:rPr>
        <w:t>縷：</w:t>
      </w:r>
      <w:r w:rsidRPr="00442673">
        <w:rPr>
          <w:rFonts w:ascii="Times New Roman" w:eastAsia="細明體" w:hAnsi="Times New Roman"/>
          <w:sz w:val="22"/>
        </w:rPr>
        <w:t>2.</w:t>
      </w:r>
      <w:r w:rsidRPr="00442673">
        <w:rPr>
          <w:rFonts w:ascii="Times New Roman" w:eastAsia="細明體" w:hAnsi="Times New Roman"/>
          <w:sz w:val="22"/>
        </w:rPr>
        <w:t>泛指細而長的東西，線狀物。</w:t>
      </w:r>
      <w:proofErr w:type="gramStart"/>
      <w:r w:rsidRPr="00442673">
        <w:rPr>
          <w:rFonts w:ascii="Times New Roman" w:eastAsia="細明體" w:hAnsi="Times New Roman"/>
          <w:sz w:val="22"/>
        </w:rPr>
        <w:t>（</w:t>
      </w:r>
      <w:proofErr w:type="gramEnd"/>
      <w:r w:rsidRPr="00442673">
        <w:rPr>
          <w:rFonts w:ascii="Times New Roman" w:eastAsia="細明體" w:hAnsi="Times New Roman"/>
          <w:sz w:val="22"/>
        </w:rPr>
        <w:t>《漢語大詞典》</w:t>
      </w:r>
      <w:proofErr w:type="gramStart"/>
      <w:r w:rsidRPr="00442673">
        <w:rPr>
          <w:rFonts w:ascii="Times New Roman" w:eastAsia="細明體" w:hAnsi="Times New Roman"/>
          <w:sz w:val="22"/>
        </w:rPr>
        <w:t>（</w:t>
      </w:r>
      <w:proofErr w:type="gramEnd"/>
      <w:r w:rsidRPr="00442673">
        <w:rPr>
          <w:rFonts w:ascii="Times New Roman" w:eastAsia="細明體" w:hAnsi="Times New Roman"/>
          <w:sz w:val="22"/>
        </w:rPr>
        <w:t>九</w:t>
      </w:r>
      <w:proofErr w:type="gramStart"/>
      <w:r w:rsidRPr="00442673">
        <w:rPr>
          <w:rFonts w:ascii="Times New Roman" w:eastAsia="細明體" w:hAnsi="Times New Roman"/>
          <w:sz w:val="22"/>
        </w:rPr>
        <w:t>）</w:t>
      </w:r>
      <w:proofErr w:type="gramEnd"/>
      <w:r w:rsidRPr="00442673">
        <w:rPr>
          <w:rFonts w:ascii="Times New Roman" w:eastAsia="細明體" w:hAnsi="Times New Roman"/>
          <w:sz w:val="22"/>
        </w:rPr>
        <w:t>，</w:t>
      </w:r>
      <w:r w:rsidRPr="00442673">
        <w:rPr>
          <w:rFonts w:ascii="Times New Roman" w:eastAsia="細明體" w:hAnsi="Times New Roman"/>
          <w:sz w:val="22"/>
        </w:rPr>
        <w:t>p.979</w:t>
      </w:r>
      <w:proofErr w:type="gramStart"/>
      <w:r w:rsidRPr="00442673">
        <w:rPr>
          <w:rFonts w:ascii="Times New Roman" w:eastAsia="細明體" w:hAnsi="Times New Roman"/>
          <w:sz w:val="22"/>
        </w:rPr>
        <w:t>）</w:t>
      </w:r>
      <w:proofErr w:type="gramEnd"/>
    </w:p>
  </w:footnote>
  <w:footnote w:id="27">
    <w:p w:rsidR="00D163FD" w:rsidRPr="00442673" w:rsidRDefault="00D163FD" w:rsidP="0057712E">
      <w:pPr>
        <w:pStyle w:val="a7"/>
        <w:ind w:left="284" w:hanging="284"/>
        <w:rPr>
          <w:rFonts w:ascii="Times New Roman" w:eastAsia="細明體" w:hAnsi="Times New Roman"/>
          <w:sz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 w:hint="eastAsia"/>
          <w:sz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</w:rPr>
        <w:t>結：</w:t>
      </w:r>
      <w:r w:rsidRPr="00442673">
        <w:rPr>
          <w:rFonts w:ascii="Times New Roman" w:eastAsia="細明體" w:hAnsi="Times New Roman"/>
          <w:sz w:val="22"/>
        </w:rPr>
        <w:t>1.</w:t>
      </w:r>
      <w:r w:rsidRPr="00442673">
        <w:rPr>
          <w:rFonts w:ascii="Times New Roman" w:eastAsia="細明體" w:hAnsi="Times New Roman"/>
          <w:sz w:val="22"/>
        </w:rPr>
        <w:t>用線、繩、草等條狀物打結或編織。</w:t>
      </w:r>
      <w:r w:rsidRPr="00442673">
        <w:rPr>
          <w:rFonts w:ascii="Times New Roman" w:eastAsia="細明體" w:hAnsi="Times New Roman"/>
          <w:sz w:val="22"/>
        </w:rPr>
        <w:t>6.</w:t>
      </w:r>
      <w:r w:rsidRPr="00442673">
        <w:rPr>
          <w:rFonts w:ascii="Times New Roman" w:eastAsia="細明體" w:hAnsi="Times New Roman"/>
          <w:sz w:val="22"/>
        </w:rPr>
        <w:t>聯結，結合（《</w:t>
      </w:r>
      <w:proofErr w:type="spellStart"/>
      <w:r w:rsidRPr="00442673">
        <w:rPr>
          <w:rFonts w:ascii="Times New Roman" w:eastAsia="細明體" w:hAnsi="Times New Roman"/>
          <w:sz w:val="22"/>
        </w:rPr>
        <w:t>漢語大詞典</w:t>
      </w:r>
      <w:proofErr w:type="spellEnd"/>
      <w:r w:rsidRPr="00442673">
        <w:rPr>
          <w:rFonts w:ascii="Times New Roman" w:eastAsia="細明體" w:hAnsi="Times New Roman"/>
          <w:sz w:val="22"/>
        </w:rPr>
        <w:t>》（九），</w:t>
      </w:r>
      <w:r w:rsidRPr="00442673">
        <w:rPr>
          <w:rFonts w:ascii="Times New Roman" w:eastAsia="細明體" w:hAnsi="Times New Roman"/>
          <w:sz w:val="22"/>
        </w:rPr>
        <w:t>p.803</w:t>
      </w:r>
      <w:r w:rsidRPr="00442673">
        <w:rPr>
          <w:rFonts w:ascii="Times New Roman" w:eastAsia="細明體" w:hAnsi="Times New Roman"/>
          <w:sz w:val="22"/>
        </w:rPr>
        <w:t>）</w:t>
      </w:r>
    </w:p>
  </w:footnote>
  <w:footnote w:id="28">
    <w:p w:rsidR="00D163FD" w:rsidRPr="00442673" w:rsidRDefault="00D163FD" w:rsidP="00B75849">
      <w:pPr>
        <w:pStyle w:val="a7"/>
        <w:ind w:left="284" w:hangingChars="129" w:hanging="284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SimSun" w:hAnsi="Times New Roman" w:hint="eastAsia"/>
          <w:lang w:eastAsia="zh-TW"/>
        </w:rPr>
        <w:t xml:space="preserve"> </w:t>
      </w:r>
      <w:proofErr w:type="spellStart"/>
      <w:proofErr w:type="gramStart"/>
      <w:r w:rsidRPr="00442673">
        <w:rPr>
          <w:rFonts w:ascii="Times New Roman" w:eastAsia="細明體" w:hAnsi="Times New Roman"/>
          <w:sz w:val="22"/>
          <w:szCs w:val="22"/>
        </w:rPr>
        <w:t>詰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r w:rsidRPr="00442673">
        <w:rPr>
          <w:rFonts w:ascii="Times New Roman" w:hAnsi="Times New Roman"/>
          <w:sz w:val="22"/>
          <w:szCs w:val="22"/>
          <w:lang w:eastAsia="zh-TW"/>
        </w:rPr>
        <w:t>查究，究辦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SimSun" w:hAnsi="Times New Roman"/>
          <w:sz w:val="22"/>
          <w:szCs w:val="22"/>
          <w:lang w:eastAsia="zh-TW"/>
        </w:rPr>
        <w:t>十一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156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</w:p>
  </w:footnote>
  <w:footnote w:id="29">
    <w:p w:rsidR="00D163FD" w:rsidRPr="00442673" w:rsidRDefault="00D163FD" w:rsidP="00B75849">
      <w:pPr>
        <w:pStyle w:val="a7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SimSun" w:hAnsi="Times New Roman" w:hint="eastAsia"/>
          <w:lang w:eastAsia="zh-TW"/>
        </w:rPr>
        <w:t xml:space="preserve"> 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咸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皆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，都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SimSun" w:hAnsi="Times New Roman"/>
          <w:sz w:val="22"/>
          <w:szCs w:val="22"/>
          <w:lang w:eastAsia="zh-TW"/>
        </w:rPr>
        <w:t>五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216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</w:p>
  </w:footnote>
  <w:footnote w:id="30">
    <w:p w:rsidR="00D163FD" w:rsidRPr="00442673" w:rsidRDefault="00D163FD" w:rsidP="00B75849">
      <w:pPr>
        <w:pStyle w:val="a7"/>
        <w:ind w:left="284" w:hangingChars="129" w:hanging="284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r w:rsidRPr="00442673">
        <w:rPr>
          <w:rFonts w:ascii="Times New Roman" w:hAnsi="Times New Roman"/>
          <w:sz w:val="22"/>
          <w:szCs w:val="22"/>
          <w:lang w:eastAsia="zh-TW"/>
        </w:rPr>
        <w:t>形狀，姿態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SimSun" w:hAnsi="Times New Roman"/>
          <w:sz w:val="22"/>
          <w:szCs w:val="22"/>
          <w:lang w:eastAsia="zh-TW"/>
        </w:rPr>
        <w:t>十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1338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</w:p>
  </w:footnote>
  <w:footnote w:id="31">
    <w:p w:rsidR="00D163FD" w:rsidRPr="00442673" w:rsidRDefault="00D163FD" w:rsidP="00BD306E">
      <w:pPr>
        <w:pStyle w:val="a7"/>
        <w:jc w:val="both"/>
        <w:rPr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hint="eastAsia"/>
          <w:sz w:val="22"/>
          <w:szCs w:val="22"/>
          <w:lang w:eastAsia="zh-TW"/>
        </w:rPr>
        <w:t xml:space="preserve"> </w:t>
      </w:r>
      <w:r w:rsidRPr="00442673">
        <w:rPr>
          <w:rFonts w:hint="eastAsia"/>
          <w:sz w:val="22"/>
          <w:szCs w:val="22"/>
        </w:rPr>
        <w:t>《</w:t>
      </w:r>
      <w:proofErr w:type="spellStart"/>
      <w:r w:rsidRPr="00442673">
        <w:rPr>
          <w:rFonts w:hint="eastAsia"/>
          <w:sz w:val="22"/>
          <w:szCs w:val="22"/>
        </w:rPr>
        <w:t>大佛頂如來密因修證了義諸菩薩萬行首楞嚴經</w:t>
      </w:r>
      <w:proofErr w:type="spellEnd"/>
      <w:r w:rsidRPr="00442673">
        <w:rPr>
          <w:rFonts w:hint="eastAsia"/>
          <w:sz w:val="22"/>
          <w:szCs w:val="22"/>
        </w:rPr>
        <w:t>》</w:t>
      </w:r>
      <w:r w:rsidRPr="00442673">
        <w:rPr>
          <w:sz w:val="22"/>
          <w:szCs w:val="22"/>
        </w:rPr>
        <w:t>：</w:t>
      </w:r>
    </w:p>
    <w:p w:rsidR="00D163FD" w:rsidRPr="00442673" w:rsidRDefault="00D163FD" w:rsidP="0088604D">
      <w:pPr>
        <w:pStyle w:val="a7"/>
        <w:ind w:leftChars="100" w:left="24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爾時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世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尊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開示阿難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及諸大眾，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欲令心入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無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生法忍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，於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師子座摩阿難頂而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告之言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：</w:t>
      </w:r>
      <w:r w:rsidRPr="00442673">
        <w:rPr>
          <w:rFonts w:ascii="Times New Roman" w:eastAsia="標楷體" w:hAnsi="Times New Roman"/>
          <w:sz w:val="22"/>
          <w:szCs w:val="22"/>
          <w:lang w:eastAsia="zh-TW"/>
        </w:rPr>
        <w:t>「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如來常說諸法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所生唯心所現，一切因果世界微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塵因心成體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。阿難！</w:t>
      </w:r>
      <w:r w:rsidRPr="00442673">
        <w:rPr>
          <w:rFonts w:ascii="Times New Roman" w:eastAsia="標楷體" w:hAnsi="Times New Roman"/>
          <w:b/>
          <w:sz w:val="22"/>
          <w:szCs w:val="22"/>
        </w:rPr>
        <w:t>若諸世界一切所有，其中乃至草葉縷結，詰其根元，咸有體性，縱令虛空亦有名貌，何況清淨妙淨明心性一切心而自無體</w:t>
      </w:r>
      <w:r w:rsidRPr="00442673">
        <w:rPr>
          <w:rFonts w:ascii="Times New Roman" w:eastAsia="標楷體" w:hAnsi="Times New Roman"/>
          <w:sz w:val="22"/>
          <w:szCs w:val="22"/>
        </w:rPr>
        <w:t>？」</w:t>
      </w:r>
      <w:r w:rsidRPr="00442673">
        <w:rPr>
          <w:rFonts w:ascii="Times New Roman" w:eastAsia="標楷體" w:hAnsi="Times New Roman"/>
          <w:sz w:val="22"/>
          <w:szCs w:val="22"/>
        </w:rPr>
        <w:t xml:space="preserve"> 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hAnsi="Times New Roman"/>
          <w:sz w:val="22"/>
          <w:szCs w:val="22"/>
        </w:rPr>
        <w:t>大正</w:t>
      </w:r>
      <w:r w:rsidRPr="00442673">
        <w:rPr>
          <w:rFonts w:ascii="Times New Roman" w:hAnsi="Times New Roman"/>
          <w:sz w:val="22"/>
          <w:szCs w:val="22"/>
        </w:rPr>
        <w:t>19</w:t>
      </w:r>
      <w:r w:rsidRPr="00442673">
        <w:rPr>
          <w:rFonts w:ascii="Times New Roman" w:hAnsi="Times New Roman"/>
          <w:sz w:val="22"/>
          <w:szCs w:val="22"/>
        </w:rPr>
        <w:t>，</w:t>
      </w:r>
      <w:r w:rsidRPr="00442673">
        <w:rPr>
          <w:rFonts w:ascii="Times New Roman" w:hAnsi="Times New Roman"/>
          <w:sz w:val="22"/>
          <w:szCs w:val="22"/>
        </w:rPr>
        <w:t>109a1</w:t>
      </w:r>
      <w:r w:rsidRPr="00442673">
        <w:rPr>
          <w:rFonts w:ascii="Times New Roman" w:hAnsi="Times New Roman"/>
          <w:sz w:val="22"/>
          <w:szCs w:val="22"/>
          <w:lang w:eastAsia="zh-TW"/>
        </w:rPr>
        <w:t>-</w:t>
      </w:r>
      <w:r w:rsidRPr="00442673">
        <w:rPr>
          <w:rFonts w:ascii="Times New Roman" w:hAnsi="Times New Roman"/>
          <w:sz w:val="22"/>
          <w:szCs w:val="22"/>
        </w:rPr>
        <w:t>7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）</w:t>
      </w:r>
    </w:p>
  </w:footnote>
  <w:footnote w:id="32">
    <w:p w:rsidR="00D163FD" w:rsidRPr="00442673" w:rsidRDefault="00D163FD" w:rsidP="00B75849">
      <w:pPr>
        <w:pStyle w:val="a7"/>
        <w:jc w:val="both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rFonts w:ascii="Times New Roman" w:hAnsi="Times New Roman"/>
          <w:sz w:val="22"/>
          <w:szCs w:val="22"/>
        </w:rPr>
        <w:t>《中論》卷</w:t>
      </w:r>
      <w:r w:rsidRPr="00442673">
        <w:rPr>
          <w:rFonts w:ascii="Times New Roman" w:hAnsi="Times New Roman"/>
          <w:sz w:val="22"/>
          <w:szCs w:val="22"/>
        </w:rPr>
        <w:t>3</w:t>
      </w:r>
      <w:r w:rsidRPr="00442673">
        <w:rPr>
          <w:rFonts w:ascii="Times New Roman" w:hAnsi="Times New Roman"/>
          <w:sz w:val="22"/>
          <w:szCs w:val="22"/>
        </w:rPr>
        <w:t>〈</w:t>
      </w:r>
      <w:r w:rsidRPr="00442673">
        <w:rPr>
          <w:rFonts w:ascii="Times New Roman" w:hAnsi="Times New Roman"/>
          <w:sz w:val="22"/>
          <w:szCs w:val="22"/>
        </w:rPr>
        <w:t>15</w:t>
      </w:r>
      <w:r w:rsidRPr="00442673">
        <w:rPr>
          <w:rFonts w:ascii="Times New Roman" w:hAnsi="Times New Roman"/>
          <w:sz w:val="22"/>
          <w:szCs w:val="22"/>
        </w:rPr>
        <w:t>觀有無品〉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（青目釋）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3D42A8">
      <w:pPr>
        <w:pStyle w:val="a7"/>
        <w:ind w:leftChars="200" w:left="48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 xml:space="preserve">  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問曰：諸法各有性，以有力用故。如瓶有瓶性、布有布性，是性眾緣合時則出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3D42A8">
      <w:pPr>
        <w:pStyle w:val="a7"/>
        <w:ind w:leftChars="200" w:left="480"/>
        <w:jc w:val="both"/>
        <w:rPr>
          <w:rFonts w:ascii="Times New Roman" w:eastAsia="標楷體" w:hAnsi="Times New Roman"/>
          <w:sz w:val="22"/>
          <w:szCs w:val="22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 xml:space="preserve">  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答曰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：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</w:rPr>
        <w:t>眾緣中</w:t>
      </w:r>
      <w:proofErr w:type="gramEnd"/>
      <w:r w:rsidRPr="00442673">
        <w:rPr>
          <w:rFonts w:ascii="Times New Roman" w:eastAsia="標楷體" w:hAnsi="Times New Roman"/>
          <w:b/>
          <w:sz w:val="22"/>
          <w:szCs w:val="22"/>
        </w:rPr>
        <w:t>有性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是事則不然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性從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</w:rPr>
        <w:t>眾緣出</w:t>
      </w:r>
      <w:proofErr w:type="spellEnd"/>
      <w:proofErr w:type="gram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b/>
          <w:sz w:val="22"/>
          <w:szCs w:val="22"/>
        </w:rPr>
        <w:t>即名為作法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。</w:t>
      </w:r>
    </w:p>
    <w:p w:rsidR="00D163FD" w:rsidRPr="00442673" w:rsidRDefault="00D163FD" w:rsidP="003D42A8">
      <w:pPr>
        <w:pStyle w:val="a7"/>
        <w:ind w:leftChars="580" w:left="139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若諸法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有性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不應從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眾緣出</w:t>
      </w:r>
      <w:proofErr w:type="spellEnd"/>
      <w:proofErr w:type="gramEnd"/>
      <w:r w:rsidR="00CA4C3E"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何以故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若從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眾緣出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即是作法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無有定性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3D42A8">
      <w:pPr>
        <w:pStyle w:val="a7"/>
        <w:ind w:leftChars="200" w:left="48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  <w:lang w:eastAsia="zh-TW"/>
        </w:rPr>
        <w:t xml:space="preserve">  </w:t>
      </w:r>
      <w:proofErr w:type="spellStart"/>
      <w:proofErr w:type="gramStart"/>
      <w:r w:rsidRPr="00442673">
        <w:rPr>
          <w:rFonts w:ascii="Times New Roman" w:eastAsia="標楷體" w:hAnsi="Times New Roman"/>
          <w:sz w:val="22"/>
          <w:szCs w:val="22"/>
        </w:rPr>
        <w:t>問曰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：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若諸法性從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眾緣作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有何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咎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？</w:t>
      </w:r>
    </w:p>
    <w:p w:rsidR="00D163FD" w:rsidRPr="00442673" w:rsidRDefault="00D163FD" w:rsidP="003D42A8">
      <w:pPr>
        <w:pStyle w:val="a7"/>
        <w:ind w:leftChars="200" w:left="480"/>
        <w:jc w:val="both"/>
        <w:rPr>
          <w:rFonts w:ascii="Times New Roman" w:eastAsia="標楷體" w:hAnsi="Times New Roman"/>
          <w:sz w:val="22"/>
          <w:szCs w:val="22"/>
        </w:rPr>
      </w:pPr>
      <w:r w:rsidRPr="00442673">
        <w:rPr>
          <w:rFonts w:ascii="Times New Roman" w:eastAsia="標楷體" w:hAnsi="Times New Roman"/>
          <w:sz w:val="22"/>
          <w:szCs w:val="22"/>
        </w:rPr>
        <w:t xml:space="preserve">  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答曰：</w:t>
      </w:r>
      <w:r w:rsidRPr="00442673">
        <w:rPr>
          <w:rFonts w:ascii="Times New Roman" w:eastAsia="標楷體" w:hAnsi="Times New Roman"/>
          <w:b/>
          <w:sz w:val="22"/>
          <w:szCs w:val="22"/>
        </w:rPr>
        <w:t>性若是作者，云何有此義，性名為無作，不待異法成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</w:rPr>
        <w:t>。</w:t>
      </w:r>
    </w:p>
    <w:p w:rsidR="00D163FD" w:rsidRPr="00442673" w:rsidRDefault="00D163FD" w:rsidP="003D42A8">
      <w:pPr>
        <w:pStyle w:val="a7"/>
        <w:ind w:leftChars="580" w:left="1392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如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金雜銅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則非真金</w:t>
      </w:r>
      <w:proofErr w:type="spell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如是若有性則不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須眾緣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若從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眾緣出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當知無真性。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又性若決定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不應待他出，非如長短彼此無定性故，待他而有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  <w:r w:rsidRPr="00442673">
        <w:rPr>
          <w:rFonts w:ascii="Times New Roman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hAnsi="Times New Roman"/>
          <w:sz w:val="22"/>
          <w:szCs w:val="22"/>
        </w:rPr>
        <w:t>30</w:t>
      </w:r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</w:rPr>
        <w:t>19c20-20a3</w:t>
      </w:r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</w:p>
    <w:p w:rsidR="00D163FD" w:rsidRPr="00442673" w:rsidRDefault="00D163FD" w:rsidP="003D42A8">
      <w:pPr>
        <w:pStyle w:val="a7"/>
        <w:ind w:leftChars="60" w:left="144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）印順法師，《中觀論頌講記》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 248-249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5869E2">
      <w:pPr>
        <w:pStyle w:val="a7"/>
        <w:ind w:left="709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既承認諸法是因緣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和合生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，那就不能說他有自性；因緣有與自性有的定義，根本是不相吻合的。『自性』，依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有部的解說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，與自體、自相、我，同一意義。承認自體如此成就的，確實如此的（成、實）自性，就不能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說從眾緣生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。凡從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眾緣生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的，即證明他離卻因緣不存在，他不能自體成就，當然沒有自性。所以說：「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眾緣中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有性，是事則不然」。假定不知自性有與因緣有的不能並存，主張自「性」有或自相有的法，是「從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眾緣出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」的。承認緣起，就不能說他是自性有，而應「名」之「為」所「作法」；這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不過眾緣和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合所成的所作法而已。</w:t>
      </w:r>
    </w:p>
    <w:p w:rsidR="00D163FD" w:rsidRPr="00442673" w:rsidRDefault="00D163FD" w:rsidP="005869E2">
      <w:pPr>
        <w:pStyle w:val="a7"/>
        <w:ind w:left="709"/>
        <w:jc w:val="both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一面承認有自性，一面又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承認眾緣所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作成，這是多麼的矛盾！所以說：「性若是」所「作者，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云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何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有此義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」？凡是自「性」有的自成者，必是「無」有新「作」義的常在者；非新造作而自性成就的，決是「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不待異法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」而「成」的獨存者，這是一定的道理。承認緣起而固執自相有，這在性空者看來，是絕對錯誤的。</w:t>
      </w:r>
    </w:p>
  </w:footnote>
  <w:footnote w:id="33">
    <w:p w:rsidR="00D163FD" w:rsidRPr="00442673" w:rsidRDefault="00D163FD" w:rsidP="00B75849">
      <w:pPr>
        <w:pStyle w:val="a7"/>
        <w:ind w:left="284" w:hangingChars="129" w:hanging="284"/>
        <w:rPr>
          <w:rFonts w:ascii="Times New Roman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新新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r w:rsidRPr="00442673">
        <w:rPr>
          <w:rFonts w:ascii="Times New Roman" w:hAnsi="Times New Roman"/>
          <w:sz w:val="22"/>
          <w:szCs w:val="22"/>
          <w:lang w:eastAsia="zh-TW"/>
        </w:rPr>
        <w:t>新之又新，不斷變新</w:t>
      </w:r>
      <w:proofErr w:type="spellEnd"/>
      <w:r w:rsidRPr="00442673">
        <w:rPr>
          <w:rFonts w:ascii="Times New Roman" w:hAnsi="Times New Roman"/>
          <w:sz w:val="22"/>
          <w:szCs w:val="22"/>
          <w:lang w:eastAsia="zh-TW"/>
        </w:rPr>
        <w:t>。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SimSun" w:hAnsi="Times New Roman"/>
          <w:sz w:val="22"/>
          <w:szCs w:val="22"/>
          <w:lang w:eastAsia="zh-TW"/>
        </w:rPr>
        <w:t>六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hAnsi="Times New Roman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sz w:val="22"/>
          <w:szCs w:val="22"/>
          <w:lang w:eastAsia="zh-TW"/>
        </w:rPr>
        <w:t>p.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1077</w:t>
      </w:r>
      <w:proofErr w:type="gramStart"/>
      <w:r w:rsidRPr="00442673">
        <w:rPr>
          <w:rFonts w:ascii="Times New Roman" w:hAnsi="Times New Roman"/>
          <w:sz w:val="22"/>
          <w:szCs w:val="22"/>
          <w:lang w:eastAsia="zh-TW"/>
        </w:rPr>
        <w:t>）</w:t>
      </w:r>
      <w:proofErr w:type="gramEnd"/>
    </w:p>
  </w:footnote>
  <w:footnote w:id="34">
    <w:p w:rsidR="00D163FD" w:rsidRPr="00442673" w:rsidRDefault="00D163FD" w:rsidP="00B75849">
      <w:pPr>
        <w:pStyle w:val="a7"/>
        <w:ind w:left="284" w:hanging="284"/>
        <w:rPr>
          <w:rFonts w:ascii="Times New Roman" w:eastAsia="SimSun" w:hAnsi="Times New Roman"/>
          <w:lang w:eastAsia="zh-TW"/>
        </w:rPr>
      </w:pPr>
      <w:r w:rsidRPr="00442673">
        <w:rPr>
          <w:rStyle w:val="a9"/>
          <w:rFonts w:ascii="Times New Roman" w:hAnsi="Times New Roman"/>
        </w:rPr>
        <w:footnoteRef/>
      </w:r>
      <w:r w:rsidRPr="00442673">
        <w:rPr>
          <w:rFonts w:ascii="Times New Roman" w:hAnsi="Times New Roman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</w:rPr>
        <w:t>故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指舊的事物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。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《漢語大詞典》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五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p.427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gramEnd"/>
    </w:p>
  </w:footnote>
  <w:footnote w:id="35">
    <w:p w:rsidR="00D163FD" w:rsidRPr="00442673" w:rsidRDefault="00D163FD" w:rsidP="00875FA3">
      <w:pPr>
        <w:pStyle w:val="a7"/>
        <w:ind w:left="242" w:hangingChars="110" w:hanging="242"/>
        <w:jc w:val="both"/>
        <w:rPr>
          <w:kern w:val="0"/>
          <w:sz w:val="22"/>
          <w:szCs w:val="22"/>
        </w:rPr>
      </w:pPr>
      <w:r w:rsidRPr="00442673">
        <w:rPr>
          <w:rStyle w:val="a9"/>
          <w:rFonts w:ascii="Times New Roman" w:hAnsi="Times New Roman"/>
          <w:kern w:val="0"/>
          <w:sz w:val="22"/>
          <w:szCs w:val="22"/>
        </w:rPr>
        <w:footnoteRef/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r w:rsidRPr="00442673">
        <w:rPr>
          <w:kern w:val="0"/>
          <w:sz w:val="22"/>
          <w:szCs w:val="22"/>
        </w:rPr>
        <w:t>參見《成唯識論》卷</w:t>
      </w:r>
      <w:r w:rsidRPr="00442673">
        <w:rPr>
          <w:rFonts w:ascii="Times New Roman" w:hAnsi="Times New Roman"/>
          <w:kern w:val="0"/>
          <w:sz w:val="22"/>
          <w:szCs w:val="22"/>
        </w:rPr>
        <w:t>1</w:t>
      </w:r>
      <w:r w:rsidRPr="00442673">
        <w:rPr>
          <w:kern w:val="0"/>
          <w:sz w:val="22"/>
          <w:szCs w:val="22"/>
        </w:rPr>
        <w:t>：</w:t>
      </w:r>
    </w:p>
    <w:p w:rsidR="00D163FD" w:rsidRPr="00442673" w:rsidRDefault="00D163FD" w:rsidP="003D42A8">
      <w:pPr>
        <w:pStyle w:val="a7"/>
        <w:ind w:leftChars="300" w:left="720"/>
        <w:jc w:val="both"/>
        <w:rPr>
          <w:rFonts w:ascii="標楷體" w:eastAsia="標楷體" w:hAnsi="標楷體"/>
          <w:kern w:val="0"/>
          <w:sz w:val="22"/>
          <w:szCs w:val="22"/>
        </w:rPr>
      </w:pPr>
      <w:proofErr w:type="spellStart"/>
      <w:r w:rsidRPr="00442673">
        <w:rPr>
          <w:rFonts w:ascii="標楷體" w:eastAsia="標楷體" w:hAnsi="標楷體"/>
          <w:kern w:val="0"/>
          <w:sz w:val="22"/>
          <w:szCs w:val="22"/>
        </w:rPr>
        <w:t>諸我執略有二種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：</w:t>
      </w:r>
      <w:r w:rsidRPr="00442673">
        <w:rPr>
          <w:rFonts w:ascii="標楷體" w:eastAsia="標楷體" w:hAnsi="標楷體"/>
          <w:kern w:val="0"/>
          <w:sz w:val="22"/>
          <w:szCs w:val="22"/>
        </w:rPr>
        <w:t>一者俱生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二者分別</w:t>
      </w:r>
      <w:proofErr w:type="spellEnd"/>
      <w:r w:rsidRPr="00442673">
        <w:rPr>
          <w:rFonts w:ascii="標楷體" w:eastAsia="標楷體" w:hAnsi="標楷體"/>
          <w:kern w:val="0"/>
          <w:sz w:val="22"/>
          <w:szCs w:val="22"/>
        </w:rPr>
        <w:t>。</w:t>
      </w:r>
    </w:p>
    <w:p w:rsidR="00D163FD" w:rsidRPr="00442673" w:rsidRDefault="00D163FD" w:rsidP="00D9395C">
      <w:pPr>
        <w:pStyle w:val="a7"/>
        <w:ind w:leftChars="300" w:left="720"/>
        <w:jc w:val="both"/>
        <w:rPr>
          <w:kern w:val="0"/>
          <w:sz w:val="22"/>
          <w:szCs w:val="22"/>
        </w:rPr>
      </w:pPr>
      <w:r w:rsidRPr="00442673">
        <w:rPr>
          <w:rFonts w:ascii="標楷體" w:eastAsia="標楷體" w:hAnsi="標楷體"/>
          <w:b/>
          <w:kern w:val="0"/>
          <w:sz w:val="22"/>
          <w:szCs w:val="22"/>
        </w:rPr>
        <w:t>俱生我執</w:t>
      </w:r>
      <w:r w:rsidRPr="00442673">
        <w:rPr>
          <w:rFonts w:ascii="標楷體" w:eastAsia="標楷體" w:hAnsi="標楷體"/>
          <w:kern w:val="0"/>
          <w:sz w:val="22"/>
          <w:szCs w:val="22"/>
        </w:rPr>
        <w:t>無始時來虛妄熏習內因力故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恒與身俱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不待邪教及邪分別任運而轉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b/>
          <w:kern w:val="0"/>
          <w:sz w:val="22"/>
          <w:szCs w:val="22"/>
        </w:rPr>
        <w:t>故名俱生</w:t>
      </w:r>
      <w:r w:rsidRPr="00442673">
        <w:rPr>
          <w:rFonts w:ascii="標楷體" w:eastAsia="標楷體" w:hAnsi="標楷體"/>
          <w:kern w:val="0"/>
          <w:sz w:val="22"/>
          <w:szCs w:val="22"/>
        </w:rPr>
        <w:t>。此復二種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：</w:t>
      </w:r>
      <w:r w:rsidRPr="00442673">
        <w:rPr>
          <w:rFonts w:ascii="標楷體" w:eastAsia="標楷體" w:hAnsi="標楷體"/>
          <w:kern w:val="0"/>
          <w:sz w:val="22"/>
          <w:szCs w:val="22"/>
        </w:rPr>
        <w:t>一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442673">
        <w:rPr>
          <w:rFonts w:ascii="標楷體" w:eastAsia="標楷體" w:hAnsi="標楷體"/>
          <w:kern w:val="0"/>
          <w:sz w:val="22"/>
          <w:szCs w:val="22"/>
        </w:rPr>
        <w:t>常相續在第七識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緣第八識起自心相執為實我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；</w:t>
      </w:r>
      <w:r w:rsidRPr="00442673">
        <w:rPr>
          <w:rFonts w:ascii="標楷體" w:eastAsia="標楷體" w:hAnsi="標楷體"/>
          <w:kern w:val="0"/>
          <w:sz w:val="22"/>
          <w:szCs w:val="22"/>
        </w:rPr>
        <w:t>二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442673">
        <w:rPr>
          <w:rFonts w:ascii="標楷體" w:eastAsia="標楷體" w:hAnsi="標楷體"/>
          <w:kern w:val="0"/>
          <w:sz w:val="22"/>
          <w:szCs w:val="22"/>
        </w:rPr>
        <w:t>有間斷在第六識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緣識所變五取蘊相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或總或別起自心相執為實我。此二我執細故難斷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後修道中數數修習勝生空觀方能除滅。</w:t>
      </w:r>
    </w:p>
    <w:p w:rsidR="00D163FD" w:rsidRPr="00442673" w:rsidRDefault="00D163FD" w:rsidP="00D9395C">
      <w:pPr>
        <w:pStyle w:val="a7"/>
        <w:ind w:leftChars="300" w:left="720"/>
        <w:jc w:val="both"/>
        <w:rPr>
          <w:rFonts w:ascii="Times New Roman" w:hAnsi="Times New Roman"/>
          <w:kern w:val="0"/>
          <w:sz w:val="22"/>
          <w:szCs w:val="22"/>
          <w:lang w:eastAsia="zh-TW"/>
        </w:rPr>
      </w:pPr>
      <w:proofErr w:type="spellStart"/>
      <w:r w:rsidRPr="00442673">
        <w:rPr>
          <w:rFonts w:ascii="標楷體" w:eastAsia="標楷體" w:hAnsi="標楷體"/>
          <w:b/>
          <w:kern w:val="0"/>
          <w:sz w:val="22"/>
          <w:szCs w:val="22"/>
        </w:rPr>
        <w:t>分別我執</w:t>
      </w:r>
      <w:r w:rsidRPr="00442673">
        <w:rPr>
          <w:rFonts w:ascii="標楷體" w:eastAsia="標楷體" w:hAnsi="標楷體"/>
          <w:kern w:val="0"/>
          <w:sz w:val="22"/>
          <w:szCs w:val="22"/>
        </w:rPr>
        <w:t>亦由現在外緣力故非與身俱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要待邪教及邪分別然後方起故名分別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唯在第六意識中有。此亦二種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：</w:t>
      </w:r>
      <w:r w:rsidRPr="00442673">
        <w:rPr>
          <w:rFonts w:ascii="標楷體" w:eastAsia="標楷體" w:hAnsi="標楷體"/>
          <w:kern w:val="0"/>
          <w:sz w:val="22"/>
          <w:szCs w:val="22"/>
        </w:rPr>
        <w:t>一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442673">
        <w:rPr>
          <w:rFonts w:ascii="標楷體" w:eastAsia="標楷體" w:hAnsi="標楷體"/>
          <w:kern w:val="0"/>
          <w:sz w:val="22"/>
          <w:szCs w:val="22"/>
        </w:rPr>
        <w:t>緣邪教所說</w:t>
      </w:r>
      <w:proofErr w:type="gramStart"/>
      <w:r w:rsidRPr="00442673">
        <w:rPr>
          <w:rFonts w:ascii="標楷體" w:eastAsia="標楷體" w:hAnsi="標楷體"/>
          <w:kern w:val="0"/>
          <w:sz w:val="22"/>
          <w:szCs w:val="22"/>
        </w:rPr>
        <w:t>蘊</w:t>
      </w:r>
      <w:proofErr w:type="gramEnd"/>
      <w:r w:rsidRPr="00442673">
        <w:rPr>
          <w:rFonts w:ascii="標楷體" w:eastAsia="標楷體" w:hAnsi="標楷體"/>
          <w:kern w:val="0"/>
          <w:sz w:val="22"/>
          <w:szCs w:val="22"/>
        </w:rPr>
        <w:t>相</w:t>
      </w:r>
      <w:proofErr w:type="spellEnd"/>
      <w:r w:rsidR="00CA4C3E" w:rsidRPr="00442673">
        <w:rPr>
          <w:rFonts w:ascii="標楷體" w:eastAsia="標楷體" w:hAnsi="標楷體" w:hint="eastAsia"/>
          <w:kern w:val="0"/>
          <w:sz w:val="22"/>
          <w:szCs w:val="22"/>
          <w:lang w:eastAsia="zh-TW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起自心相分別</w:t>
      </w:r>
      <w:proofErr w:type="gramStart"/>
      <w:r w:rsidRPr="00442673">
        <w:rPr>
          <w:rFonts w:ascii="標楷體" w:eastAsia="標楷體" w:hAnsi="標楷體"/>
          <w:kern w:val="0"/>
          <w:sz w:val="22"/>
          <w:szCs w:val="22"/>
        </w:rPr>
        <w:t>計度執為</w:t>
      </w:r>
      <w:proofErr w:type="gramEnd"/>
      <w:r w:rsidRPr="00442673">
        <w:rPr>
          <w:rFonts w:ascii="標楷體" w:eastAsia="標楷體" w:hAnsi="標楷體"/>
          <w:kern w:val="0"/>
          <w:sz w:val="22"/>
          <w:szCs w:val="22"/>
        </w:rPr>
        <w:t>實我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標楷體" w:eastAsia="標楷體" w:hAnsi="標楷體"/>
          <w:kern w:val="0"/>
          <w:sz w:val="22"/>
          <w:szCs w:val="22"/>
        </w:rPr>
        <w:t>二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442673">
        <w:rPr>
          <w:rFonts w:ascii="標楷體" w:eastAsia="標楷體" w:hAnsi="標楷體"/>
          <w:kern w:val="0"/>
          <w:sz w:val="22"/>
          <w:szCs w:val="22"/>
        </w:rPr>
        <w:t>緣邪教所說我相</w:t>
      </w:r>
      <w:r w:rsidRPr="00442673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442673">
        <w:rPr>
          <w:rFonts w:ascii="Times New Roman" w:eastAsia="標楷體" w:hAnsi="Times New Roman"/>
          <w:kern w:val="0"/>
          <w:sz w:val="22"/>
          <w:szCs w:val="22"/>
        </w:rPr>
        <w:t>起自心相分別</w:t>
      </w:r>
      <w:proofErr w:type="gramStart"/>
      <w:r w:rsidRPr="00442673">
        <w:rPr>
          <w:rFonts w:ascii="Times New Roman" w:eastAsia="標楷體" w:hAnsi="Times New Roman"/>
          <w:kern w:val="0"/>
          <w:sz w:val="22"/>
          <w:szCs w:val="22"/>
        </w:rPr>
        <w:t>計度執為</w:t>
      </w:r>
      <w:proofErr w:type="gramEnd"/>
      <w:r w:rsidRPr="00442673">
        <w:rPr>
          <w:rFonts w:ascii="Times New Roman" w:eastAsia="標楷體" w:hAnsi="Times New Roman"/>
          <w:kern w:val="0"/>
          <w:sz w:val="22"/>
          <w:szCs w:val="22"/>
        </w:rPr>
        <w:t>實我。此二我執麁故易斷，初見道時觀一切法生空真如即能除滅。</w:t>
      </w:r>
      <w:r w:rsidRPr="00442673">
        <w:rPr>
          <w:rFonts w:ascii="Times New Roman" w:hAnsi="Times New Roman"/>
          <w:kern w:val="0"/>
          <w:sz w:val="22"/>
          <w:szCs w:val="22"/>
        </w:rPr>
        <w:t>（大正</w:t>
      </w:r>
      <w:r w:rsidRPr="00442673">
        <w:rPr>
          <w:rFonts w:ascii="Times New Roman" w:hAnsi="Times New Roman"/>
          <w:kern w:val="0"/>
          <w:sz w:val="22"/>
          <w:szCs w:val="22"/>
        </w:rPr>
        <w:t>31</w:t>
      </w:r>
      <w:r w:rsidRPr="00442673">
        <w:rPr>
          <w:rFonts w:ascii="Times New Roman" w:hAnsi="Times New Roman"/>
          <w:kern w:val="0"/>
          <w:sz w:val="22"/>
          <w:szCs w:val="22"/>
        </w:rPr>
        <w:t>，</w:t>
      </w:r>
      <w:r w:rsidRPr="00442673">
        <w:rPr>
          <w:rFonts w:ascii="Times New Roman" w:hAnsi="Times New Roman"/>
          <w:kern w:val="0"/>
          <w:sz w:val="22"/>
          <w:szCs w:val="22"/>
        </w:rPr>
        <w:t>2a9-24</w:t>
      </w:r>
      <w:r w:rsidRPr="00442673">
        <w:rPr>
          <w:rFonts w:ascii="Times New Roman" w:hAnsi="Times New Roman"/>
          <w:kern w:val="0"/>
          <w:sz w:val="22"/>
          <w:szCs w:val="22"/>
        </w:rPr>
        <w:t>）</w:t>
      </w:r>
    </w:p>
    <w:p w:rsidR="00D163FD" w:rsidRPr="00442673" w:rsidRDefault="00D163FD" w:rsidP="003D42A8">
      <w:pPr>
        <w:pStyle w:val="a7"/>
        <w:ind w:leftChars="60" w:left="144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eastAsia="細明體" w:hAnsi="Times New Roman"/>
          <w:sz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中觀論頌講記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》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pp.19-20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3D42A8">
      <w:pPr>
        <w:pStyle w:val="a7"/>
        <w:ind w:leftChars="300" w:left="720"/>
        <w:rPr>
          <w:rFonts w:ascii="標楷體" w:eastAsia="標楷體" w:hAnsi="標楷體"/>
          <w:b/>
          <w:sz w:val="22"/>
          <w:szCs w:val="22"/>
          <w:lang w:eastAsia="zh-TW"/>
        </w:rPr>
      </w:pPr>
      <w:r w:rsidRPr="00442673">
        <w:rPr>
          <w:rFonts w:ascii="標楷體" w:eastAsia="標楷體" w:hAnsi="標楷體"/>
          <w:sz w:val="22"/>
          <w:szCs w:val="22"/>
          <w:lang w:eastAsia="zh-TW"/>
        </w:rPr>
        <w:t>什麼是自性？自性就是自體。我們見聞覺知到的，總覺得他有這樣的實在自體。從根本的自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性見說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，我們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不假思惟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分別，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在任運直覺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中，有一「真實自成」的影像，在心上浮現，不是從推論中得來的實自性。因直覺中有這根本錯誤的存在，所以聯想、推論、思惟等等，都含著錯誤，學者們製造了種種錯誤的見解。</w:t>
      </w:r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前者</w:t>
      </w: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是俱生</w:t>
      </w:r>
      <w:proofErr w:type="gram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的，後者是分別而生的。</w:t>
      </w:r>
    </w:p>
    <w:p w:rsidR="00D163FD" w:rsidRPr="00442673" w:rsidRDefault="00D163FD" w:rsidP="003D42A8">
      <w:pPr>
        <w:pStyle w:val="a7"/>
        <w:ind w:leftChars="60" w:left="144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3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  <w:proofErr w:type="spellStart"/>
      <w:r w:rsidRPr="00442673">
        <w:rPr>
          <w:rFonts w:ascii="Times New Roman" w:eastAsia="細明體" w:hAnsi="Times New Roman"/>
          <w:sz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</w:rPr>
        <w:t>，</w:t>
      </w:r>
      <w:r w:rsidRPr="00442673">
        <w:rPr>
          <w:rFonts w:ascii="Times New Roman" w:eastAsia="細明體" w:hAnsi="Times New Roman"/>
          <w:sz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大乘起信論講記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》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p.281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：</w:t>
      </w:r>
    </w:p>
    <w:p w:rsidR="00D163FD" w:rsidRPr="00442673" w:rsidRDefault="00D163FD" w:rsidP="003D42A8">
      <w:pPr>
        <w:pStyle w:val="a7"/>
        <w:ind w:leftChars="300" w:left="720"/>
        <w:rPr>
          <w:kern w:val="0"/>
          <w:sz w:val="22"/>
          <w:szCs w:val="22"/>
          <w:lang w:eastAsia="zh-TW"/>
        </w:rPr>
      </w:pP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唯識家說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：我執、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法執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，都有分別、</w:t>
      </w:r>
      <w:proofErr w:type="gramStart"/>
      <w:r w:rsidRPr="00442673">
        <w:rPr>
          <w:rFonts w:ascii="標楷體" w:eastAsia="標楷體" w:hAnsi="標楷體"/>
          <w:sz w:val="22"/>
          <w:szCs w:val="22"/>
          <w:lang w:eastAsia="zh-TW"/>
        </w:rPr>
        <w:t>俱生的</w:t>
      </w:r>
      <w:proofErr w:type="gramEnd"/>
      <w:r w:rsidRPr="00442673">
        <w:rPr>
          <w:rFonts w:ascii="標楷體" w:eastAsia="標楷體" w:hAnsi="標楷體"/>
          <w:sz w:val="22"/>
          <w:szCs w:val="22"/>
          <w:lang w:eastAsia="zh-TW"/>
        </w:rPr>
        <w:t>二類。</w:t>
      </w: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俱生</w:t>
      </w:r>
      <w:proofErr w:type="gram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，是與生俱來的；分別起的，是</w:t>
      </w:r>
      <w:proofErr w:type="gramStart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依邪師及妄</w:t>
      </w:r>
      <w:proofErr w:type="gramEnd"/>
      <w:r w:rsidRPr="00442673">
        <w:rPr>
          <w:rFonts w:ascii="標楷體" w:eastAsia="標楷體" w:hAnsi="標楷體"/>
          <w:b/>
          <w:sz w:val="22"/>
          <w:szCs w:val="22"/>
          <w:lang w:eastAsia="zh-TW"/>
        </w:rPr>
        <w:t>自推論所起的。</w:t>
      </w:r>
    </w:p>
  </w:footnote>
  <w:footnote w:id="36">
    <w:p w:rsidR="00D163FD" w:rsidRPr="00442673" w:rsidRDefault="00D163FD" w:rsidP="00B75849">
      <w:pPr>
        <w:pStyle w:val="a7"/>
        <w:jc w:val="both"/>
        <w:rPr>
          <w:rFonts w:ascii="Times New Roman" w:hAnsi="Times New Roman"/>
          <w:bCs/>
          <w:sz w:val="22"/>
          <w:szCs w:val="22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標楷體" w:hAnsi="Times New Roman"/>
          <w:sz w:val="22"/>
          <w:szCs w:val="22"/>
        </w:rPr>
        <w:t>（</w:t>
      </w:r>
      <w:r w:rsidRPr="00442673">
        <w:rPr>
          <w:rFonts w:ascii="Times New Roman" w:eastAsia="標楷體" w:hAnsi="Times New Roman"/>
          <w:sz w:val="22"/>
          <w:szCs w:val="22"/>
        </w:rPr>
        <w:t>1</w:t>
      </w:r>
      <w:r w:rsidRPr="00442673">
        <w:rPr>
          <w:rFonts w:ascii="Times New Roman" w:eastAsia="標楷體" w:hAnsi="Times New Roman"/>
          <w:sz w:val="22"/>
          <w:szCs w:val="22"/>
        </w:rPr>
        <w:t>）</w:t>
      </w:r>
      <w:r w:rsidRPr="00442673">
        <w:rPr>
          <w:rFonts w:ascii="Times New Roman" w:hAnsi="Times New Roman"/>
          <w:sz w:val="22"/>
          <w:szCs w:val="22"/>
        </w:rPr>
        <w:t>印順法師，《</w:t>
      </w:r>
      <w:proofErr w:type="spellStart"/>
      <w:r w:rsidRPr="00442673">
        <w:rPr>
          <w:rFonts w:ascii="Times New Roman" w:hAnsi="Times New Roman"/>
          <w:sz w:val="22"/>
          <w:szCs w:val="22"/>
        </w:rPr>
        <w:t>中觀今論</w:t>
      </w:r>
      <w:proofErr w:type="spellEnd"/>
      <w:r w:rsidRPr="00442673">
        <w:rPr>
          <w:rFonts w:ascii="Times New Roman" w:hAnsi="Times New Roman"/>
          <w:sz w:val="22"/>
          <w:szCs w:val="22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bCs/>
          <w:sz w:val="22"/>
          <w:szCs w:val="22"/>
        </w:rPr>
        <w:t>p.33</w:t>
      </w:r>
      <w:r w:rsidRPr="00442673">
        <w:rPr>
          <w:rFonts w:ascii="Times New Roman" w:hAnsi="Times New Roman"/>
          <w:bCs/>
          <w:sz w:val="22"/>
          <w:szCs w:val="22"/>
        </w:rPr>
        <w:t>：</w:t>
      </w:r>
    </w:p>
    <w:p w:rsidR="00D163FD" w:rsidRPr="00442673" w:rsidRDefault="00D163FD" w:rsidP="007C135C">
      <w:pPr>
        <w:pStyle w:val="a7"/>
        <w:ind w:leftChars="100" w:left="24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   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一切法性空，所以</w:t>
      </w:r>
      <w:proofErr w:type="spellEnd"/>
      <w:r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</w:p>
    <w:p w:rsidR="00D163FD" w:rsidRPr="00442673" w:rsidRDefault="00D163FD" w:rsidP="007C135C">
      <w:pPr>
        <w:pStyle w:val="a7"/>
        <w:ind w:leftChars="230" w:left="552"/>
        <w:jc w:val="both"/>
        <w:rPr>
          <w:rFonts w:ascii="Times New Roman" w:eastAsia="標楷體" w:hAnsi="Times New Roman"/>
          <w:sz w:val="22"/>
          <w:szCs w:val="22"/>
        </w:rPr>
      </w:pPr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spellStart"/>
      <w:r w:rsidRPr="00442673">
        <w:rPr>
          <w:rFonts w:ascii="Times New Roman" w:eastAsia="SimSun" w:hAnsi="Times New Roman"/>
          <w:sz w:val="22"/>
          <w:szCs w:val="22"/>
        </w:rPr>
        <w:t>a</w:t>
      </w:r>
      <w:r w:rsidRPr="00442673">
        <w:rPr>
          <w:rFonts w:ascii="Times New Roman" w:eastAsia="標楷體" w:hAnsi="Times New Roman"/>
          <w:sz w:val="18"/>
          <w:szCs w:val="18"/>
        </w:rPr>
        <w:t>）</w:t>
      </w:r>
      <w:r w:rsidRPr="00442673">
        <w:rPr>
          <w:rFonts w:ascii="Times New Roman" w:eastAsia="標楷體" w:hAnsi="Times New Roman"/>
          <w:b/>
          <w:sz w:val="22"/>
          <w:szCs w:val="22"/>
        </w:rPr>
        <w:t>縱觀</w:t>
      </w:r>
      <w:r w:rsidRPr="00442673">
        <w:rPr>
          <w:rFonts w:ascii="Times New Roman" w:eastAsia="標楷體" w:hAnsi="Times New Roman"/>
          <w:sz w:val="22"/>
          <w:szCs w:val="22"/>
        </w:rPr>
        <w:t>（動的）緣起事相，是生滅無常的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7C135C">
      <w:pPr>
        <w:pStyle w:val="a7"/>
        <w:ind w:leftChars="230" w:left="552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spellStart"/>
      <w:r w:rsidRPr="00442673">
        <w:rPr>
          <w:rFonts w:ascii="Times New Roman" w:eastAsia="SimSun" w:hAnsi="Times New Roman"/>
          <w:sz w:val="22"/>
          <w:szCs w:val="22"/>
        </w:rPr>
        <w:t>b</w:t>
      </w:r>
      <w:r w:rsidRPr="00442673">
        <w:rPr>
          <w:rFonts w:ascii="Times New Roman" w:eastAsia="標楷體" w:hAnsi="Times New Roman"/>
          <w:sz w:val="22"/>
          <w:szCs w:val="22"/>
        </w:rPr>
        <w:t>）</w:t>
      </w:r>
      <w:r w:rsidRPr="00442673">
        <w:rPr>
          <w:rFonts w:ascii="Times New Roman" w:eastAsia="標楷體" w:hAnsi="Times New Roman"/>
          <w:b/>
          <w:sz w:val="22"/>
          <w:szCs w:val="22"/>
        </w:rPr>
        <w:t>橫觀</w:t>
      </w:r>
      <w:r w:rsidRPr="00442673">
        <w:rPr>
          <w:rFonts w:ascii="Times New Roman" w:eastAsia="標楷體" w:hAnsi="Times New Roman"/>
          <w:sz w:val="22"/>
          <w:szCs w:val="22"/>
        </w:rPr>
        <w:t>（靜的）即見為因緣和合的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7C135C">
      <w:pPr>
        <w:pStyle w:val="a7"/>
        <w:ind w:leftChars="230" w:left="1102" w:hangingChars="250" w:hanging="55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（</w:t>
      </w:r>
      <w:r w:rsidRPr="00442673">
        <w:rPr>
          <w:rFonts w:ascii="Times New Roman" w:eastAsia="SimSun" w:hAnsi="Times New Roman"/>
          <w:sz w:val="22"/>
          <w:szCs w:val="22"/>
        </w:rPr>
        <w:t>c</w:t>
      </w:r>
      <w:r w:rsidRPr="00442673">
        <w:rPr>
          <w:rFonts w:ascii="Times New Roman" w:eastAsia="標楷體" w:hAnsi="Times New Roman"/>
          <w:sz w:val="22"/>
          <w:szCs w:val="22"/>
        </w:rPr>
        <w:t>）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從一一相而</w:t>
      </w:r>
      <w:r w:rsidRPr="00442673">
        <w:rPr>
          <w:rFonts w:ascii="Times New Roman" w:eastAsia="標楷體" w:hAnsi="Times New Roman"/>
          <w:b/>
          <w:sz w:val="22"/>
          <w:szCs w:val="22"/>
        </w:rPr>
        <w:t>直觀</w:t>
      </w:r>
      <w:r w:rsidRPr="00442673">
        <w:rPr>
          <w:rFonts w:ascii="Times New Roman" w:eastAsia="標楷體" w:hAnsi="Times New Roman"/>
          <w:sz w:val="22"/>
          <w:szCs w:val="22"/>
        </w:rPr>
        <w:t>他的本性，即是無常、無我、無生無滅、不集不散的無為空寂。因此，無常所以無我，無我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我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所</w:t>
      </w:r>
      <w:proofErr w:type="spellEnd"/>
      <w:r w:rsidR="00CA4C3E" w:rsidRPr="00442673">
        <w:rPr>
          <w:rFonts w:ascii="Times New Roman" w:eastAsia="標楷體" w:hAnsi="Times New Roman" w:hint="eastAsia"/>
          <w:sz w:val="22"/>
          <w:szCs w:val="22"/>
          <w:lang w:eastAsia="zh-TW"/>
        </w:rPr>
        <w:t>，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所以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能證得涅槃</w:t>
      </w:r>
      <w:proofErr w:type="gramEnd"/>
      <w:r w:rsidRPr="00442673">
        <w:rPr>
          <w:rFonts w:ascii="Times New Roman" w:eastAsia="標楷體" w:hAnsi="Times New Roman"/>
          <w:sz w:val="22"/>
          <w:szCs w:val="22"/>
        </w:rPr>
        <w:t>，這是《阿含經》本</w:t>
      </w:r>
      <w:proofErr w:type="gramStart"/>
      <w:r w:rsidRPr="00442673">
        <w:rPr>
          <w:rFonts w:ascii="Times New Roman" w:eastAsia="標楷體" w:hAnsi="Times New Roman"/>
          <w:sz w:val="22"/>
          <w:szCs w:val="22"/>
        </w:rPr>
        <w:t>有的深義</w:t>
      </w:r>
      <w:proofErr w:type="spellEnd"/>
      <w:proofErr w:type="gram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B75849">
      <w:pPr>
        <w:pStyle w:val="a7"/>
        <w:ind w:left="709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※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自成性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——</w:t>
      </w:r>
      <w:proofErr w:type="gramEnd"/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橫觀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——</w:t>
      </w:r>
      <w:proofErr w:type="gramEnd"/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空間化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→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諸法無我</w:t>
      </w:r>
    </w:p>
    <w:p w:rsidR="00D163FD" w:rsidRPr="00442673" w:rsidRDefault="00D163FD" w:rsidP="005121C0">
      <w:pPr>
        <w:pStyle w:val="a7"/>
        <w:ind w:left="709" w:firstLineChars="150" w:firstLine="330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不變性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——</w:t>
      </w:r>
      <w:proofErr w:type="gramEnd"/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縱觀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——</w:t>
      </w:r>
      <w:proofErr w:type="gramEnd"/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時間化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→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諸行無常</w:t>
      </w:r>
      <w:proofErr w:type="gramEnd"/>
    </w:p>
    <w:p w:rsidR="00D163FD" w:rsidRPr="00442673" w:rsidRDefault="00D163FD" w:rsidP="005121C0">
      <w:pPr>
        <w:pStyle w:val="a7"/>
        <w:ind w:left="709" w:firstLineChars="150" w:firstLine="330"/>
        <w:rPr>
          <w:rFonts w:ascii="Times New Roman" w:eastAsia="SimSun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/>
          <w:sz w:val="22"/>
          <w:szCs w:val="22"/>
          <w:lang w:eastAsia="zh-TW"/>
        </w:rPr>
        <w:t>實在性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——</w:t>
      </w:r>
      <w:proofErr w:type="gramEnd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直觀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——</w:t>
      </w:r>
      <w:proofErr w:type="gramEnd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法體</w:t>
      </w:r>
      <w:proofErr w:type="gramEnd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 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→</w:t>
      </w:r>
      <w:r w:rsidRPr="00442673">
        <w:rPr>
          <w:rFonts w:ascii="Times New Roman" w:eastAsia="SimSun" w:hAnsi="Times New Roman" w:hint="eastAsia"/>
          <w:sz w:val="22"/>
          <w:szCs w:val="22"/>
          <w:lang w:eastAsia="zh-TW"/>
        </w:rPr>
        <w:t xml:space="preserve"> </w:t>
      </w:r>
      <w:proofErr w:type="gram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涅槃</w:t>
      </w:r>
      <w:proofErr w:type="gram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寂靜</w:t>
      </w:r>
    </w:p>
    <w:p w:rsidR="00D163FD" w:rsidRPr="00442673" w:rsidRDefault="00D163FD" w:rsidP="00D163FD">
      <w:pPr>
        <w:pStyle w:val="a7"/>
        <w:ind w:leftChars="60" w:left="144"/>
        <w:jc w:val="both"/>
        <w:rPr>
          <w:rFonts w:ascii="Times New Roman" w:hAnsi="Times New Roman"/>
          <w:sz w:val="22"/>
          <w:szCs w:val="22"/>
        </w:rPr>
      </w:pP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2</w:t>
      </w:r>
      <w:r w:rsidRPr="00442673">
        <w:rPr>
          <w:rFonts w:ascii="Times New Roman" w:hAnsi="Times New Roman"/>
          <w:sz w:val="22"/>
          <w:szCs w:val="22"/>
        </w:rPr>
        <w:t>）印順法師，《</w:t>
      </w:r>
      <w:proofErr w:type="spellStart"/>
      <w:r w:rsidRPr="00442673">
        <w:rPr>
          <w:rFonts w:ascii="Times New Roman" w:hAnsi="Times New Roman"/>
          <w:sz w:val="22"/>
          <w:szCs w:val="22"/>
        </w:rPr>
        <w:t>佛法是救世之光</w:t>
      </w:r>
      <w:proofErr w:type="spellEnd"/>
      <w:r w:rsidRPr="00442673">
        <w:rPr>
          <w:rFonts w:ascii="Times New Roman" w:hAnsi="Times New Roman"/>
          <w:sz w:val="22"/>
          <w:szCs w:val="22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bCs/>
          <w:sz w:val="22"/>
          <w:szCs w:val="22"/>
        </w:rPr>
        <w:t>p.</w:t>
      </w:r>
      <w:r w:rsidRPr="00442673">
        <w:rPr>
          <w:rFonts w:ascii="Times New Roman" w:hAnsi="Times New Roman"/>
          <w:sz w:val="22"/>
          <w:szCs w:val="22"/>
        </w:rPr>
        <w:t>183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標楷體" w:hAnsi="Times New Roman"/>
          <w:sz w:val="22"/>
          <w:szCs w:val="22"/>
        </w:rPr>
      </w:pPr>
      <w:r w:rsidRPr="00442673">
        <w:rPr>
          <w:rFonts w:ascii="Times New Roman" w:eastAsia="標楷體" w:hAnsi="Times New Roman"/>
          <w:sz w:val="22"/>
          <w:szCs w:val="22"/>
        </w:rPr>
        <w:t>從豎觀前後，橫觀彼此，直觀自體，而得「諸行無常，諸法無我，涅槃寂靜」</w:t>
      </w:r>
      <w:r w:rsidRPr="00442673">
        <w:rPr>
          <w:rFonts w:ascii="標楷體" w:eastAsia="標楷體" w:hAnsi="標楷體"/>
          <w:sz w:val="22"/>
          <w:szCs w:val="22"/>
        </w:rPr>
        <w:t>──</w:t>
      </w:r>
      <w:r w:rsidRPr="00442673">
        <w:rPr>
          <w:rFonts w:ascii="Times New Roman" w:eastAsia="標楷體" w:hAnsi="Times New Roman"/>
          <w:sz w:val="22"/>
          <w:szCs w:val="22"/>
        </w:rPr>
        <w:t>「三法印」。但這決非三條不同的真理，而只是唯一絕待的真理，被稱為</w:t>
      </w:r>
      <w:r w:rsidRPr="00442673">
        <w:rPr>
          <w:rFonts w:ascii="Times New Roman" w:eastAsia="標楷體" w:hAnsi="Times New Roman"/>
          <w:b/>
          <w:sz w:val="22"/>
          <w:szCs w:val="22"/>
        </w:rPr>
        <w:t>「一實相印」</w:t>
      </w:r>
      <w:r w:rsidRPr="00442673">
        <w:rPr>
          <w:rFonts w:ascii="Times New Roman" w:eastAsia="標楷體" w:hAnsi="Times New Roman"/>
          <w:b/>
          <w:sz w:val="22"/>
          <w:szCs w:val="22"/>
        </w:rPr>
        <w:t>──</w:t>
      </w:r>
      <w:r w:rsidRPr="00442673">
        <w:rPr>
          <w:rFonts w:ascii="Times New Roman" w:eastAsia="標楷體" w:hAnsi="Times New Roman"/>
          <w:b/>
          <w:sz w:val="22"/>
          <w:szCs w:val="22"/>
        </w:rPr>
        <w:t>法性空寂</w:t>
      </w:r>
      <w:r w:rsidRPr="00442673">
        <w:rPr>
          <w:rFonts w:ascii="Times New Roman" w:eastAsia="標楷體" w:hAnsi="Times New Roman"/>
          <w:sz w:val="22"/>
          <w:szCs w:val="22"/>
        </w:rPr>
        <w:t>的不同說明。</w:t>
      </w:r>
      <w:r w:rsidRPr="00442673">
        <w:rPr>
          <w:rFonts w:ascii="Times New Roman" w:eastAsia="標楷體" w:hAnsi="Times New Roman"/>
          <w:sz w:val="22"/>
          <w:szCs w:val="22"/>
        </w:rPr>
        <w:t xml:space="preserve"> </w:t>
      </w:r>
    </w:p>
    <w:p w:rsidR="00D163FD" w:rsidRPr="00442673" w:rsidRDefault="00D163FD" w:rsidP="00D163FD">
      <w:pPr>
        <w:pStyle w:val="a7"/>
        <w:ind w:leftChars="60" w:left="144"/>
        <w:jc w:val="both"/>
        <w:rPr>
          <w:rFonts w:ascii="Times New Roman" w:hAnsi="Times New Roman"/>
          <w:sz w:val="22"/>
          <w:szCs w:val="22"/>
        </w:rPr>
      </w:pPr>
      <w:r w:rsidRPr="00442673">
        <w:rPr>
          <w:rFonts w:ascii="Times New Roman" w:hAnsi="Times New Roman"/>
          <w:sz w:val="22"/>
          <w:szCs w:val="22"/>
        </w:rPr>
        <w:t>（</w:t>
      </w:r>
      <w:r w:rsidRPr="00442673">
        <w:rPr>
          <w:rFonts w:ascii="Times New Roman" w:hAnsi="Times New Roman"/>
          <w:sz w:val="22"/>
          <w:szCs w:val="22"/>
        </w:rPr>
        <w:t>3</w:t>
      </w:r>
      <w:r w:rsidRPr="00442673">
        <w:rPr>
          <w:rFonts w:ascii="Times New Roman" w:hAnsi="Times New Roman"/>
          <w:sz w:val="22"/>
          <w:szCs w:val="22"/>
        </w:rPr>
        <w:t>）印順法師，《</w:t>
      </w:r>
      <w:proofErr w:type="spellStart"/>
      <w:r w:rsidRPr="00442673">
        <w:rPr>
          <w:rFonts w:ascii="Times New Roman" w:hAnsi="Times New Roman"/>
          <w:sz w:val="22"/>
          <w:szCs w:val="22"/>
        </w:rPr>
        <w:t>佛法是救世之光</w:t>
      </w:r>
      <w:proofErr w:type="spellEnd"/>
      <w:r w:rsidRPr="00442673">
        <w:rPr>
          <w:rFonts w:ascii="Times New Roman" w:hAnsi="Times New Roman"/>
          <w:sz w:val="22"/>
          <w:szCs w:val="22"/>
        </w:rPr>
        <w:t>》</w:t>
      </w:r>
      <w:r w:rsidRPr="00442673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hAnsi="Times New Roman"/>
          <w:bCs/>
          <w:sz w:val="22"/>
          <w:szCs w:val="22"/>
        </w:rPr>
        <w:t>p.</w:t>
      </w:r>
      <w:r w:rsidRPr="00442673">
        <w:rPr>
          <w:rFonts w:ascii="Times New Roman" w:hAnsi="Times New Roman"/>
          <w:sz w:val="22"/>
          <w:szCs w:val="22"/>
        </w:rPr>
        <w:t>180</w:t>
      </w:r>
      <w:r w:rsidRPr="00442673">
        <w:rPr>
          <w:rFonts w:ascii="Times New Roman" w:hAnsi="Times New Roman"/>
          <w:sz w:val="22"/>
          <w:szCs w:val="22"/>
        </w:rPr>
        <w:t>：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佛是以「一切種智」知一切法的，也就是從種種意義，種種觀察去通達的。但總括起來，主要的不外三門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：</w:t>
      </w:r>
    </w:p>
    <w:p w:rsidR="00D163FD" w:rsidRPr="00442673" w:rsidRDefault="00D163FD" w:rsidP="00B75849">
      <w:pPr>
        <w:pStyle w:val="a7"/>
        <w:ind w:leftChars="92" w:left="221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   </w:t>
      </w:r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一）從前後延續中去觀察，也就是透過時間觀念去觀察的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B75849">
      <w:pPr>
        <w:pStyle w:val="a7"/>
        <w:ind w:leftChars="92" w:left="221"/>
        <w:jc w:val="both"/>
        <w:rPr>
          <w:rFonts w:ascii="Times New Roman" w:eastAsia="標楷體" w:hAnsi="Times New Roman"/>
          <w:sz w:val="22"/>
          <w:szCs w:val="22"/>
        </w:rPr>
      </w:pPr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   </w:t>
      </w:r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二）從彼此依存中去觀察，也就是透過空間觀念（或空間化、平面化的）去觀察的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B75849">
      <w:pPr>
        <w:pStyle w:val="a7"/>
        <w:ind w:leftChars="92" w:left="221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442673">
        <w:rPr>
          <w:rFonts w:ascii="Times New Roman" w:eastAsia="SimSun" w:hAnsi="Times New Roman"/>
          <w:sz w:val="22"/>
          <w:szCs w:val="22"/>
          <w:lang w:eastAsia="zh-TW"/>
        </w:rPr>
        <w:t xml:space="preserve">    </w:t>
      </w:r>
      <w:r w:rsidRPr="00442673">
        <w:rPr>
          <w:rFonts w:ascii="Times New Roman" w:eastAsia="標楷體" w:hAnsi="Times New Roman"/>
          <w:sz w:val="22"/>
          <w:szCs w:val="22"/>
        </w:rPr>
        <w:t>（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三）直觀事事物物的當體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  <w:p w:rsidR="00D163FD" w:rsidRPr="00442673" w:rsidRDefault="00D163FD" w:rsidP="00B75849">
      <w:pPr>
        <w:pStyle w:val="a7"/>
        <w:ind w:leftChars="295" w:left="708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proofErr w:type="spellStart"/>
      <w:r w:rsidRPr="00442673">
        <w:rPr>
          <w:rFonts w:ascii="Times New Roman" w:eastAsia="標楷體" w:hAnsi="Times New Roman"/>
          <w:sz w:val="22"/>
          <w:szCs w:val="22"/>
        </w:rPr>
        <w:t>這猶如物質的點、線、面一樣；而甚深智慧是從豎觀前後，橫觀彼此，直觀自體去體認，而通達一切法性</w:t>
      </w:r>
      <w:proofErr w:type="spellEnd"/>
      <w:r w:rsidRPr="00442673">
        <w:rPr>
          <w:rFonts w:ascii="Times New Roman" w:eastAsia="標楷體" w:hAnsi="Times New Roman"/>
          <w:b/>
          <w:sz w:val="22"/>
          <w:szCs w:val="22"/>
        </w:rPr>
        <w:t>──</w:t>
      </w:r>
      <w:proofErr w:type="spellStart"/>
      <w:r w:rsidRPr="00442673">
        <w:rPr>
          <w:rFonts w:ascii="Times New Roman" w:eastAsia="標楷體" w:hAnsi="Times New Roman"/>
          <w:sz w:val="22"/>
          <w:szCs w:val="22"/>
        </w:rPr>
        <w:t>空或寂滅性</w:t>
      </w:r>
      <w:proofErr w:type="spellEnd"/>
      <w:r w:rsidRPr="00442673">
        <w:rPr>
          <w:rFonts w:ascii="Times New Roman" w:eastAsia="標楷體" w:hAnsi="Times New Roman"/>
          <w:sz w:val="22"/>
          <w:szCs w:val="22"/>
        </w:rPr>
        <w:t>。</w:t>
      </w:r>
    </w:p>
  </w:footnote>
  <w:footnote w:id="37">
    <w:p w:rsidR="00D163FD" w:rsidRPr="00442673" w:rsidRDefault="00D163FD" w:rsidP="00B75849">
      <w:pPr>
        <w:pStyle w:val="a7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Style w:val="a9"/>
          <w:rFonts w:ascii="Times New Roman" w:hAnsi="Times New Roman"/>
          <w:sz w:val="22"/>
          <w:szCs w:val="22"/>
        </w:rPr>
        <w:footnoteRef/>
      </w:r>
      <w:r w:rsidRPr="00442673">
        <w:rPr>
          <w:rFonts w:ascii="Times New Roman" w:eastAsia="標楷體" w:hAnsi="Times New Roman"/>
          <w:sz w:val="22"/>
          <w:szCs w:val="22"/>
        </w:rPr>
        <w:t>（</w:t>
      </w:r>
      <w:r w:rsidRPr="00442673">
        <w:rPr>
          <w:rFonts w:ascii="Times New Roman" w:eastAsia="標楷體" w:hAnsi="Times New Roman"/>
          <w:sz w:val="22"/>
          <w:szCs w:val="22"/>
        </w:rPr>
        <w:t>1</w:t>
      </w:r>
      <w:r w:rsidRPr="00442673">
        <w:rPr>
          <w:rFonts w:ascii="Times New Roman" w:eastAsia="標楷體" w:hAnsi="Times New Roman"/>
          <w:sz w:val="22"/>
          <w:szCs w:val="22"/>
        </w:rPr>
        <w:t>）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/>
          <w:sz w:val="22"/>
          <w:szCs w:val="22"/>
          <w:lang w:eastAsia="zh-TW"/>
        </w:rPr>
        <w:t>中論》卷</w:t>
      </w:r>
      <w:proofErr w:type="spellEnd"/>
      <w:r w:rsidRPr="00442673">
        <w:rPr>
          <w:rFonts w:ascii="Times New Roman" w:eastAsia="細明體" w:hAnsi="Times New Roman"/>
          <w:sz w:val="22"/>
          <w:szCs w:val="22"/>
          <w:lang w:eastAsia="zh-TW"/>
        </w:rPr>
        <w:t>1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〈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 xml:space="preserve">1 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觀因緣品〉：</w:t>
      </w:r>
    </w:p>
    <w:p w:rsidR="00D163FD" w:rsidRPr="00442673" w:rsidRDefault="00D163FD" w:rsidP="00B75849">
      <w:pPr>
        <w:pStyle w:val="a7"/>
        <w:ind w:left="709"/>
        <w:rPr>
          <w:rFonts w:ascii="Times New Roman" w:eastAsia="標楷體" w:hAnsi="Times New Roman"/>
          <w:sz w:val="22"/>
          <w:szCs w:val="22"/>
          <w:lang w:eastAsia="zh-TW"/>
        </w:rPr>
      </w:pPr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如諸法</w:t>
      </w:r>
      <w:proofErr w:type="gramEnd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自性，不</w:t>
      </w:r>
      <w:proofErr w:type="gramStart"/>
      <w:r w:rsidRPr="00442673">
        <w:rPr>
          <w:rFonts w:ascii="Times New Roman" w:eastAsia="標楷體" w:hAnsi="Times New Roman"/>
          <w:b/>
          <w:sz w:val="22"/>
          <w:szCs w:val="22"/>
          <w:lang w:eastAsia="zh-TW"/>
        </w:rPr>
        <w:t>在於緣中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；以無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自性故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，他性</w:t>
      </w:r>
      <w:proofErr w:type="gramStart"/>
      <w:r w:rsidRPr="00442673">
        <w:rPr>
          <w:rFonts w:ascii="Times New Roman" w:eastAsia="標楷體" w:hAnsi="Times New Roman"/>
          <w:sz w:val="22"/>
          <w:szCs w:val="22"/>
          <w:lang w:eastAsia="zh-TW"/>
        </w:rPr>
        <w:t>亦復無</w:t>
      </w:r>
      <w:proofErr w:type="gramEnd"/>
      <w:r w:rsidRPr="00442673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30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2b18-19</w:t>
      </w:r>
      <w:r w:rsidRPr="00442673">
        <w:rPr>
          <w:rFonts w:ascii="Times New Roman" w:eastAsia="細明體" w:hAnsi="Times New Roman"/>
          <w:sz w:val="22"/>
          <w:szCs w:val="22"/>
          <w:lang w:eastAsia="zh-TW"/>
        </w:rPr>
        <w:t>）</w:t>
      </w:r>
    </w:p>
    <w:p w:rsidR="00D163FD" w:rsidRPr="00442673" w:rsidRDefault="00D163FD" w:rsidP="005121C0">
      <w:pPr>
        <w:pStyle w:val="a7"/>
        <w:ind w:left="709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※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中觀論頌講記</w:t>
      </w:r>
      <w:proofErr w:type="spellEnd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》，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pp.64-65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：</w:t>
      </w:r>
    </w:p>
    <w:p w:rsidR="00D163FD" w:rsidRPr="00442673" w:rsidRDefault="00D163FD" w:rsidP="007C135C">
      <w:pPr>
        <w:pStyle w:val="a7"/>
        <w:ind w:leftChars="380" w:left="912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「如」一切「諸法」的「自性」是「不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在於緣中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」的，所以決沒有從自性生的。</w:t>
      </w:r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因緣和合的存在，是由種種的條件所生起。自性卻是自成的，本來如此的。自性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與緣生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，不相並立。所以凡是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自性成的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，決不假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藉眾緣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；凡是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眾緣生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的，決無自性。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一切法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依眾緣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而存在，所以就否定了自性有。</w:t>
      </w:r>
    </w:p>
    <w:p w:rsidR="00D163FD" w:rsidRPr="00442673" w:rsidRDefault="00D163FD" w:rsidP="007C135C">
      <w:pPr>
        <w:pStyle w:val="a7"/>
        <w:ind w:leftChars="380" w:left="912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沒有自性，當然沒有從自性生了，自性生尚且不可得，他性生當然不成。這因為，他性實際就是自性，從彼此互相對立上，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說此是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自性，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說彼是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他性。如在他法的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自體看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，還是真實獨存的自體。所以說：「以無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自性故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，他性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亦復無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」。</w:t>
      </w:r>
    </w:p>
    <w:p w:rsidR="00D163FD" w:rsidRPr="00442673" w:rsidRDefault="00D163FD" w:rsidP="003D42A8">
      <w:pPr>
        <w:pStyle w:val="a7"/>
        <w:ind w:leftChars="60" w:left="716" w:hangingChars="260" w:hanging="572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標楷體" w:hAnsi="Times New Roman"/>
          <w:sz w:val="22"/>
          <w:szCs w:val="22"/>
        </w:rPr>
        <w:t>（</w:t>
      </w:r>
      <w:r w:rsidRPr="00442673">
        <w:rPr>
          <w:rFonts w:ascii="Times New Roman" w:eastAsia="SimSun" w:hAnsi="Times New Roman"/>
          <w:sz w:val="22"/>
          <w:szCs w:val="22"/>
          <w:lang w:eastAsia="zh-TW"/>
        </w:rPr>
        <w:t>2</w:t>
      </w:r>
      <w:r w:rsidRPr="00442673">
        <w:rPr>
          <w:rFonts w:ascii="Times New Roman" w:eastAsia="細明體" w:hAnsi="Times New Roman"/>
          <w:sz w:val="22"/>
          <w:szCs w:val="22"/>
        </w:rPr>
        <w:t>）</w:t>
      </w:r>
      <w:r w:rsidRPr="00442673">
        <w:rPr>
          <w:rFonts w:ascii="Times New Roman" w:eastAsia="細明體" w:hAnsi="Times New Roman" w:hint="eastAsia"/>
          <w:sz w:val="22"/>
          <w:szCs w:val="22"/>
        </w:rPr>
        <w:t>《中論》卷</w:t>
      </w:r>
      <w:r w:rsidRPr="00442673">
        <w:rPr>
          <w:rFonts w:ascii="Times New Roman" w:eastAsia="細明體" w:hAnsi="Times New Roman" w:hint="eastAsia"/>
          <w:sz w:val="22"/>
          <w:szCs w:val="22"/>
        </w:rPr>
        <w:t>3</w:t>
      </w:r>
      <w:r w:rsidRPr="00442673">
        <w:rPr>
          <w:rFonts w:ascii="Times New Roman" w:eastAsia="細明體" w:hAnsi="Times New Roman" w:hint="eastAsia"/>
          <w:sz w:val="22"/>
          <w:szCs w:val="22"/>
        </w:rPr>
        <w:t>〈</w:t>
      </w:r>
      <w:r w:rsidRPr="00442673">
        <w:rPr>
          <w:rFonts w:ascii="Times New Roman" w:eastAsia="細明體" w:hAnsi="Times New Roman" w:hint="eastAsia"/>
          <w:sz w:val="22"/>
          <w:szCs w:val="22"/>
        </w:rPr>
        <w:t xml:space="preserve">15 </w:t>
      </w:r>
      <w:proofErr w:type="spellStart"/>
      <w:r w:rsidRPr="00442673">
        <w:rPr>
          <w:rFonts w:ascii="Times New Roman" w:eastAsia="細明體" w:hAnsi="Times New Roman" w:hint="eastAsia"/>
          <w:sz w:val="22"/>
          <w:szCs w:val="22"/>
        </w:rPr>
        <w:t>觀有無品</w:t>
      </w:r>
      <w:proofErr w:type="spellEnd"/>
      <w:r w:rsidRPr="00442673">
        <w:rPr>
          <w:rFonts w:ascii="Times New Roman" w:eastAsia="細明體" w:hAnsi="Times New Roman" w:hint="eastAsia"/>
          <w:sz w:val="22"/>
          <w:szCs w:val="22"/>
        </w:rPr>
        <w:t>〉：</w:t>
      </w:r>
    </w:p>
    <w:p w:rsidR="00D163FD" w:rsidRPr="00442673" w:rsidRDefault="00D163FD" w:rsidP="003D42A8">
      <w:pPr>
        <w:pStyle w:val="a7"/>
        <w:ind w:leftChars="300" w:left="746" w:hangingChars="12" w:hanging="26"/>
        <w:rPr>
          <w:rFonts w:ascii="Times New Roman" w:eastAsia="細明體" w:hAnsi="Times New Roman"/>
          <w:sz w:val="22"/>
          <w:szCs w:val="22"/>
          <w:lang w:eastAsia="zh-TW"/>
        </w:rPr>
      </w:pPr>
      <w:proofErr w:type="spellStart"/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眾緣中</w:t>
      </w:r>
      <w:proofErr w:type="gramEnd"/>
      <w:r w:rsidRPr="00442673">
        <w:rPr>
          <w:rFonts w:ascii="標楷體" w:eastAsia="標楷體" w:hAnsi="標楷體" w:hint="eastAsia"/>
          <w:sz w:val="22"/>
          <w:szCs w:val="22"/>
        </w:rPr>
        <w:t>有性</w:t>
      </w:r>
      <w:proofErr w:type="spell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 w:hint="eastAsia"/>
          <w:sz w:val="22"/>
          <w:szCs w:val="22"/>
        </w:rPr>
        <w:t>是事則不然</w:t>
      </w:r>
      <w:proofErr w:type="spell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；</w:t>
      </w:r>
      <w:proofErr w:type="spellStart"/>
      <w:r w:rsidRPr="00442673">
        <w:rPr>
          <w:rFonts w:ascii="標楷體" w:eastAsia="標楷體" w:hAnsi="標楷體" w:hint="eastAsia"/>
          <w:sz w:val="22"/>
          <w:szCs w:val="22"/>
        </w:rPr>
        <w:t>性從</w:t>
      </w:r>
      <w:proofErr w:type="gramStart"/>
      <w:r w:rsidRPr="00442673">
        <w:rPr>
          <w:rFonts w:ascii="標楷體" w:eastAsia="標楷體" w:hAnsi="標楷體" w:hint="eastAsia"/>
          <w:sz w:val="22"/>
          <w:szCs w:val="22"/>
        </w:rPr>
        <w:t>眾緣出</w:t>
      </w:r>
      <w:proofErr w:type="spellEnd"/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proofErr w:type="spellStart"/>
      <w:r w:rsidRPr="00442673">
        <w:rPr>
          <w:rFonts w:ascii="標楷體" w:eastAsia="標楷體" w:hAnsi="標楷體" w:hint="eastAsia"/>
          <w:sz w:val="22"/>
          <w:szCs w:val="22"/>
        </w:rPr>
        <w:t>即名為作法</w:t>
      </w:r>
      <w:proofErr w:type="spell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Pr="00442673">
        <w:rPr>
          <w:rFonts w:ascii="Times New Roman" w:eastAsia="細明體" w:hAnsi="Times New Roman" w:hint="eastAsia"/>
          <w:sz w:val="22"/>
          <w:szCs w:val="22"/>
        </w:rPr>
        <w:t>（大正</w:t>
      </w:r>
      <w:r w:rsidRPr="00442673">
        <w:rPr>
          <w:rFonts w:ascii="Times New Roman" w:eastAsia="細明體" w:hAnsi="Times New Roman" w:hint="eastAsia"/>
          <w:sz w:val="22"/>
          <w:szCs w:val="22"/>
        </w:rPr>
        <w:t>30</w:t>
      </w:r>
      <w:r w:rsidRPr="00442673">
        <w:rPr>
          <w:rFonts w:ascii="Times New Roman" w:eastAsia="細明體" w:hAnsi="Times New Roman" w:hint="eastAsia"/>
          <w:sz w:val="22"/>
          <w:szCs w:val="22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</w:rPr>
        <w:t>19c22-23</w:t>
      </w:r>
      <w:r w:rsidRPr="00442673">
        <w:rPr>
          <w:rFonts w:ascii="Times New Roman" w:eastAsia="細明體" w:hAnsi="Times New Roman" w:hint="eastAsia"/>
          <w:sz w:val="22"/>
          <w:szCs w:val="22"/>
        </w:rPr>
        <w:t>）</w:t>
      </w:r>
    </w:p>
    <w:p w:rsidR="00D163FD" w:rsidRPr="00442673" w:rsidRDefault="00D163FD" w:rsidP="003D42A8">
      <w:pPr>
        <w:pStyle w:val="a7"/>
        <w:ind w:leftChars="300" w:left="746" w:hangingChars="12" w:hanging="26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※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《</w:t>
      </w:r>
      <w:proofErr w:type="spellStart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中觀論頌講記</w:t>
      </w:r>
      <w:proofErr w:type="spellEnd"/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》，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 pp.247-248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：</w:t>
      </w:r>
    </w:p>
    <w:p w:rsidR="00D163FD" w:rsidRPr="00442673" w:rsidRDefault="00D163FD" w:rsidP="007C135C">
      <w:pPr>
        <w:pStyle w:val="a7"/>
        <w:ind w:leftChars="380" w:left="912"/>
        <w:rPr>
          <w:rFonts w:ascii="標楷體" w:eastAsia="標楷體" w:hAnsi="標楷體"/>
          <w:sz w:val="22"/>
          <w:szCs w:val="22"/>
          <w:lang w:eastAsia="zh-TW"/>
        </w:rPr>
      </w:pP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說有性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不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出自性、他性、或非自他性的三者。說無性，外人或以為一切都沒有，或以為壞有成無。眾生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妄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見，不出此四句。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現在先觀自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性有不成。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本頌以眾緣生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的事實，破他有自性。所以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這裡所破的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主要對象，是佛法中的有所得學者。有所得的大小乘學者，以為十二緣起的『此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有故彼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有』，『此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無故彼無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』，是自相有的緣起法，是實有實無的。所以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破斥道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：既承認諸法是因緣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和合生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，那就不能說他有自性；</w:t>
      </w:r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因緣有與自性有的定義，根本是不相吻合的。『自性』，依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有部的解說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，與自體、自相、我，同一意義。承認自體如此成就的，確實如此的（成、實）自性，就不能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說從眾緣生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。凡從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眾緣生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的，即證明他離卻因緣不存在，他不能自體成就，當然沒有自性。所以說：「</w:t>
      </w:r>
      <w:proofErr w:type="gramStart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眾緣中</w:t>
      </w:r>
      <w:proofErr w:type="gramEnd"/>
      <w:r w:rsidRPr="00442673">
        <w:rPr>
          <w:rFonts w:ascii="標楷體" w:eastAsia="標楷體" w:hAnsi="標楷體" w:hint="eastAsia"/>
          <w:b/>
          <w:sz w:val="22"/>
          <w:szCs w:val="22"/>
          <w:lang w:eastAsia="zh-TW"/>
        </w:rPr>
        <w:t>有性，是事則不然」。</w:t>
      </w:r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假定不知自性有與因緣有的不能並存，主張自「性」有或自相有的法，是「從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眾緣出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」的。承認緣起，就不能說他是自性有，而應「名」之「為」所「作法」；這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不過眾緣和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合所成的所作法而已。一面承認有自性，一面又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承認眾緣所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作成，這是多麼的矛盾！</w:t>
      </w:r>
    </w:p>
    <w:p w:rsidR="00D163FD" w:rsidRPr="00442673" w:rsidRDefault="00D163FD" w:rsidP="00744075">
      <w:pPr>
        <w:pStyle w:val="a7"/>
        <w:ind w:leftChars="60" w:left="720" w:hangingChars="262" w:hanging="576"/>
        <w:rPr>
          <w:rFonts w:ascii="Times New Roman" w:eastAsia="細明體" w:hAnsi="Times New Roman"/>
          <w:sz w:val="22"/>
          <w:szCs w:val="22"/>
          <w:lang w:eastAsia="zh-TW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3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）《中論》卷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4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〈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 xml:space="preserve">24 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觀四諦品〉：</w:t>
      </w:r>
    </w:p>
    <w:p w:rsidR="00D163FD" w:rsidRPr="00442673" w:rsidRDefault="00D163FD" w:rsidP="00744075">
      <w:pPr>
        <w:pStyle w:val="a7"/>
        <w:ind w:leftChars="310" w:left="770" w:hangingChars="12" w:hanging="26"/>
        <w:rPr>
          <w:rFonts w:ascii="Times New Roman" w:eastAsia="細明體" w:hAnsi="Times New Roman"/>
          <w:sz w:val="22"/>
          <w:szCs w:val="22"/>
          <w:lang w:eastAsia="zh-TW"/>
        </w:rPr>
      </w:pP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若汝見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諸法，決定有性者，</w:t>
      </w:r>
      <w:proofErr w:type="gramStart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即為見諸</w:t>
      </w:r>
      <w:proofErr w:type="gramEnd"/>
      <w:r w:rsidRPr="00442673">
        <w:rPr>
          <w:rFonts w:ascii="標楷體" w:eastAsia="標楷體" w:hAnsi="標楷體" w:hint="eastAsia"/>
          <w:sz w:val="22"/>
          <w:szCs w:val="22"/>
          <w:lang w:eastAsia="zh-TW"/>
        </w:rPr>
        <w:t>法，無因亦無緣。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（大正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30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33b1-2</w:t>
      </w: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）</w:t>
      </w:r>
    </w:p>
    <w:p w:rsidR="00D163FD" w:rsidRPr="00442673" w:rsidRDefault="00D163FD" w:rsidP="00744075">
      <w:pPr>
        <w:pStyle w:val="a7"/>
        <w:ind w:leftChars="310" w:left="770" w:hangingChars="12" w:hanging="26"/>
        <w:rPr>
          <w:rFonts w:ascii="Times New Roman" w:eastAsia="細明體" w:hAnsi="Times New Roman"/>
          <w:sz w:val="22"/>
          <w:szCs w:val="22"/>
        </w:rPr>
      </w:pPr>
      <w:r w:rsidRPr="00442673">
        <w:rPr>
          <w:rFonts w:ascii="Times New Roman" w:eastAsia="細明體" w:hAnsi="Times New Roman" w:hint="eastAsia"/>
          <w:sz w:val="22"/>
          <w:szCs w:val="22"/>
          <w:lang w:eastAsia="zh-TW"/>
        </w:rPr>
        <w:t>※</w:t>
      </w:r>
      <w:proofErr w:type="spellStart"/>
      <w:r w:rsidRPr="00442673">
        <w:rPr>
          <w:rFonts w:ascii="Times New Roman" w:eastAsia="細明體" w:hAnsi="Times New Roman"/>
          <w:sz w:val="22"/>
          <w:szCs w:val="22"/>
        </w:rPr>
        <w:t>印順法師</w:t>
      </w:r>
      <w:proofErr w:type="spellEnd"/>
      <w:r w:rsidRPr="00442673">
        <w:rPr>
          <w:rFonts w:ascii="Times New Roman" w:eastAsia="細明體" w:hAnsi="Times New Roman"/>
          <w:sz w:val="22"/>
          <w:szCs w:val="22"/>
        </w:rPr>
        <w:t>，</w:t>
      </w:r>
      <w:r w:rsidRPr="00442673">
        <w:rPr>
          <w:rFonts w:ascii="Times New Roman" w:eastAsia="細明體" w:hAnsi="Times New Roman" w:hint="eastAsia"/>
          <w:sz w:val="22"/>
          <w:szCs w:val="22"/>
        </w:rPr>
        <w:t>《</w:t>
      </w:r>
      <w:proofErr w:type="spellStart"/>
      <w:r w:rsidRPr="00442673">
        <w:rPr>
          <w:rFonts w:ascii="Times New Roman" w:eastAsia="細明體" w:hAnsi="Times New Roman" w:hint="eastAsia"/>
          <w:sz w:val="22"/>
          <w:szCs w:val="22"/>
        </w:rPr>
        <w:t>中觀論頌講記</w:t>
      </w:r>
      <w:proofErr w:type="spellEnd"/>
      <w:r w:rsidRPr="00442673">
        <w:rPr>
          <w:rFonts w:ascii="Times New Roman" w:eastAsia="細明體" w:hAnsi="Times New Roman" w:hint="eastAsia"/>
          <w:sz w:val="22"/>
          <w:szCs w:val="22"/>
        </w:rPr>
        <w:t>》，</w:t>
      </w:r>
      <w:r w:rsidRPr="00442673">
        <w:rPr>
          <w:rFonts w:ascii="Times New Roman" w:eastAsia="細明體" w:hAnsi="Times New Roman" w:hint="eastAsia"/>
          <w:sz w:val="22"/>
          <w:szCs w:val="22"/>
        </w:rPr>
        <w:t>p.460</w:t>
      </w:r>
      <w:r w:rsidRPr="00442673">
        <w:rPr>
          <w:rFonts w:ascii="Times New Roman" w:eastAsia="細明體" w:hAnsi="Times New Roman" w:hint="eastAsia"/>
          <w:sz w:val="22"/>
          <w:szCs w:val="22"/>
        </w:rPr>
        <w:t>：</w:t>
      </w:r>
    </w:p>
    <w:p w:rsidR="00D163FD" w:rsidRPr="00442673" w:rsidRDefault="00D163FD" w:rsidP="00D163FD">
      <w:pPr>
        <w:pStyle w:val="a7"/>
        <w:ind w:leftChars="410" w:left="984"/>
        <w:rPr>
          <w:rFonts w:ascii="標楷體" w:eastAsia="標楷體" w:hAnsi="標楷體"/>
          <w:sz w:val="22"/>
          <w:szCs w:val="22"/>
          <w:lang w:eastAsia="zh-TW"/>
        </w:rPr>
      </w:pPr>
      <w:r w:rsidRPr="00442673">
        <w:rPr>
          <w:rFonts w:ascii="標楷體" w:eastAsia="標楷體" w:hAnsi="標楷體" w:hint="eastAsia"/>
          <w:sz w:val="22"/>
          <w:szCs w:val="22"/>
        </w:rPr>
        <w:t>假使，你「見」到「諸法」是「決定有」實自「性」的，那所「見」到的一切「諸法」，就是「無因」「無緣」而有的。諸法有自性，就是自體完成的，本來是這樣的，自己是這樣的，這自然就失卻因緣了。自性見者，推論為有自性才可成立一切，這是不解緣起法所生的錯誤。他們是離現象而想像實體，所以不能把握時空中的相待依存性。結果，自性有，就不成其為因緣生義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FD" w:rsidRDefault="00D163FD" w:rsidP="00015919">
    <w:pPr>
      <w:pStyle w:val="a3"/>
      <w:wordWrap w:val="0"/>
      <w:jc w:val="right"/>
      <w:rPr>
        <w:rFonts w:ascii="SimSun" w:hAnsi="SimSun"/>
      </w:rPr>
    </w:pPr>
    <w:r>
      <w:rPr>
        <w:rFonts w:hint="eastAsia"/>
      </w:rPr>
      <w:t>《</w:t>
    </w:r>
    <w:proofErr w:type="spellStart"/>
    <w:r>
      <w:rPr>
        <w:rFonts w:hint="eastAsia"/>
      </w:rPr>
      <w:t>中觀今論</w:t>
    </w:r>
    <w:proofErr w:type="spellEnd"/>
    <w:r>
      <w:rPr>
        <w:rFonts w:hint="eastAsia"/>
      </w:rPr>
      <w:t>》</w:t>
    </w:r>
    <w:r>
      <w:rPr>
        <w:rFonts w:hint="eastAsia"/>
        <w:lang w:eastAsia="zh-TW"/>
      </w:rPr>
      <w:t xml:space="preserve">                                                        </w:t>
    </w:r>
    <w:r>
      <w:rPr>
        <w:rFonts w:hint="eastAsia"/>
      </w:rPr>
      <w:t>〈</w:t>
    </w:r>
    <w:r w:rsidRPr="00A85B78">
      <w:rPr>
        <w:rFonts w:ascii="Times New Roman" w:hAnsi="Times New Roman"/>
      </w:rPr>
      <w:t>第</w:t>
    </w:r>
    <w:r w:rsidRPr="00A85B78">
      <w:rPr>
        <w:rFonts w:ascii="Times New Roman" w:hAnsi="Times New Roman"/>
      </w:rPr>
      <w:t>5</w:t>
    </w:r>
    <w:r w:rsidRPr="00A85B78">
      <w:rPr>
        <w:rFonts w:ascii="Times New Roman" w:hAnsi="Times New Roman"/>
      </w:rPr>
      <w:t>章</w:t>
    </w:r>
    <w:r>
      <w:rPr>
        <w:rFonts w:ascii="Times New Roman" w:hAnsi="Times New Roman" w:hint="eastAsia"/>
        <w:lang w:eastAsia="zh-TW"/>
      </w:rPr>
      <w:t xml:space="preserve"> </w:t>
    </w:r>
    <w:proofErr w:type="spellStart"/>
    <w:r w:rsidRPr="00A85B78">
      <w:rPr>
        <w:rFonts w:ascii="Times New Roman" w:hAnsi="Times New Roman"/>
      </w:rPr>
      <w:t>中觀之根本論題</w:t>
    </w:r>
    <w:proofErr w:type="spellEnd"/>
    <w:r>
      <w:rPr>
        <w:rFonts w:hint="eastAsia"/>
      </w:rPr>
      <w:t>〉</w:t>
    </w:r>
  </w:p>
  <w:p w:rsidR="00D163FD" w:rsidRDefault="00D163FD" w:rsidP="00FF7A77">
    <w:pPr>
      <w:pStyle w:val="a3"/>
      <w:spacing w:afterLines="100" w:after="240"/>
      <w:jc w:val="right"/>
    </w:pPr>
    <w:r>
      <w:rPr>
        <w:rFonts w:hint="eastAsia"/>
      </w:rPr>
      <w:t>〈</w:t>
    </w:r>
    <w:r w:rsidRPr="00A85B78">
      <w:rPr>
        <w:rFonts w:ascii="Times New Roman" w:hAnsi="Times New Roman" w:hint="eastAsia"/>
      </w:rPr>
      <w:t>第</w:t>
    </w:r>
    <w:r w:rsidRPr="00A85B78">
      <w:rPr>
        <w:rFonts w:ascii="Times New Roman" w:hAnsi="Times New Roman" w:hint="eastAsia"/>
      </w:rPr>
      <w:t>2</w:t>
    </w:r>
    <w:r w:rsidRPr="00A85B78">
      <w:rPr>
        <w:rFonts w:ascii="Times New Roman" w:hAnsi="Times New Roman" w:hint="eastAsia"/>
      </w:rPr>
      <w:t>節</w:t>
    </w:r>
    <w:r>
      <w:rPr>
        <w:rFonts w:ascii="Times New Roman" w:hAnsi="Times New Roman" w:hint="eastAsia"/>
        <w:lang w:eastAsia="zh-TW"/>
      </w:rPr>
      <w:t xml:space="preserve"> </w:t>
    </w:r>
    <w:proofErr w:type="spellStart"/>
    <w:r w:rsidRPr="00A85B78">
      <w:rPr>
        <w:rFonts w:ascii="Times New Roman" w:hAnsi="Times New Roman"/>
      </w:rPr>
      <w:t>自性</w:t>
    </w:r>
    <w:proofErr w:type="spellEnd"/>
    <w:r>
      <w:rPr>
        <w:rFonts w:hint="eastAsia"/>
      </w:rPr>
      <w:t>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4A30"/>
    <w:multiLevelType w:val="hybridMultilevel"/>
    <w:tmpl w:val="AC083B78"/>
    <w:lvl w:ilvl="0" w:tplc="839674FE">
      <w:numFmt w:val="bullet"/>
      <w:lvlText w:val="※"/>
      <w:lvlJc w:val="left"/>
      <w:pPr>
        <w:ind w:left="1128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5B5067C8"/>
    <w:multiLevelType w:val="hybridMultilevel"/>
    <w:tmpl w:val="8F3456A2"/>
    <w:lvl w:ilvl="0" w:tplc="1320062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4D"/>
    <w:rsid w:val="00000270"/>
    <w:rsid w:val="0000139A"/>
    <w:rsid w:val="000031FE"/>
    <w:rsid w:val="00003457"/>
    <w:rsid w:val="00005949"/>
    <w:rsid w:val="00007745"/>
    <w:rsid w:val="00007DEE"/>
    <w:rsid w:val="0001157C"/>
    <w:rsid w:val="00011E13"/>
    <w:rsid w:val="00011EAC"/>
    <w:rsid w:val="00012040"/>
    <w:rsid w:val="00012761"/>
    <w:rsid w:val="000134F2"/>
    <w:rsid w:val="000147AF"/>
    <w:rsid w:val="00015919"/>
    <w:rsid w:val="00021A3A"/>
    <w:rsid w:val="00022A59"/>
    <w:rsid w:val="00025365"/>
    <w:rsid w:val="00030646"/>
    <w:rsid w:val="000318C1"/>
    <w:rsid w:val="000319A7"/>
    <w:rsid w:val="00031AD9"/>
    <w:rsid w:val="00031E34"/>
    <w:rsid w:val="000339A0"/>
    <w:rsid w:val="00034A39"/>
    <w:rsid w:val="00034DCB"/>
    <w:rsid w:val="00037C88"/>
    <w:rsid w:val="00041595"/>
    <w:rsid w:val="0004177A"/>
    <w:rsid w:val="0004243C"/>
    <w:rsid w:val="000427E0"/>
    <w:rsid w:val="0004340C"/>
    <w:rsid w:val="000438C4"/>
    <w:rsid w:val="00043F09"/>
    <w:rsid w:val="000440CB"/>
    <w:rsid w:val="0004454A"/>
    <w:rsid w:val="00044B70"/>
    <w:rsid w:val="00044D91"/>
    <w:rsid w:val="000453EC"/>
    <w:rsid w:val="000463F2"/>
    <w:rsid w:val="000468B1"/>
    <w:rsid w:val="00046AD6"/>
    <w:rsid w:val="000472D4"/>
    <w:rsid w:val="000473D9"/>
    <w:rsid w:val="00047672"/>
    <w:rsid w:val="00051A8D"/>
    <w:rsid w:val="00052A79"/>
    <w:rsid w:val="00052FB3"/>
    <w:rsid w:val="0005429D"/>
    <w:rsid w:val="00054EDD"/>
    <w:rsid w:val="000573A4"/>
    <w:rsid w:val="00057A4C"/>
    <w:rsid w:val="00057D98"/>
    <w:rsid w:val="000603AD"/>
    <w:rsid w:val="00063383"/>
    <w:rsid w:val="0006358C"/>
    <w:rsid w:val="0006378E"/>
    <w:rsid w:val="000642E4"/>
    <w:rsid w:val="00067260"/>
    <w:rsid w:val="0006768C"/>
    <w:rsid w:val="00070D28"/>
    <w:rsid w:val="00073C4D"/>
    <w:rsid w:val="00073ECF"/>
    <w:rsid w:val="0007464E"/>
    <w:rsid w:val="00074877"/>
    <w:rsid w:val="00075A7D"/>
    <w:rsid w:val="00083D6E"/>
    <w:rsid w:val="00087B99"/>
    <w:rsid w:val="000901A7"/>
    <w:rsid w:val="00090304"/>
    <w:rsid w:val="00092E25"/>
    <w:rsid w:val="00094574"/>
    <w:rsid w:val="000953D1"/>
    <w:rsid w:val="000958EB"/>
    <w:rsid w:val="00097A18"/>
    <w:rsid w:val="000A386E"/>
    <w:rsid w:val="000A63AD"/>
    <w:rsid w:val="000A7DD0"/>
    <w:rsid w:val="000A7FC9"/>
    <w:rsid w:val="000B1253"/>
    <w:rsid w:val="000B2002"/>
    <w:rsid w:val="000B30F2"/>
    <w:rsid w:val="000B47A0"/>
    <w:rsid w:val="000C0F6E"/>
    <w:rsid w:val="000C3BED"/>
    <w:rsid w:val="000C4E50"/>
    <w:rsid w:val="000C5485"/>
    <w:rsid w:val="000C67F8"/>
    <w:rsid w:val="000C68CE"/>
    <w:rsid w:val="000C69B5"/>
    <w:rsid w:val="000C6AE8"/>
    <w:rsid w:val="000C7747"/>
    <w:rsid w:val="000C79A9"/>
    <w:rsid w:val="000D1255"/>
    <w:rsid w:val="000D17DA"/>
    <w:rsid w:val="000D191F"/>
    <w:rsid w:val="000D56F0"/>
    <w:rsid w:val="000D5C72"/>
    <w:rsid w:val="000D5D9D"/>
    <w:rsid w:val="000D5F6E"/>
    <w:rsid w:val="000E0FDA"/>
    <w:rsid w:val="000E321E"/>
    <w:rsid w:val="000E4BAA"/>
    <w:rsid w:val="000E56DF"/>
    <w:rsid w:val="000E67E5"/>
    <w:rsid w:val="000F24AE"/>
    <w:rsid w:val="000F352A"/>
    <w:rsid w:val="000F41C8"/>
    <w:rsid w:val="000F4C09"/>
    <w:rsid w:val="000F4F00"/>
    <w:rsid w:val="000F5083"/>
    <w:rsid w:val="000F51CD"/>
    <w:rsid w:val="001012FB"/>
    <w:rsid w:val="00101741"/>
    <w:rsid w:val="00101807"/>
    <w:rsid w:val="00103127"/>
    <w:rsid w:val="00103D08"/>
    <w:rsid w:val="00104372"/>
    <w:rsid w:val="001050C9"/>
    <w:rsid w:val="00106D9B"/>
    <w:rsid w:val="00107044"/>
    <w:rsid w:val="00110AAE"/>
    <w:rsid w:val="00110ACE"/>
    <w:rsid w:val="00110DE5"/>
    <w:rsid w:val="0011125B"/>
    <w:rsid w:val="00111393"/>
    <w:rsid w:val="00111959"/>
    <w:rsid w:val="00111C43"/>
    <w:rsid w:val="00111C7F"/>
    <w:rsid w:val="00112C1E"/>
    <w:rsid w:val="0011622D"/>
    <w:rsid w:val="001178E5"/>
    <w:rsid w:val="0012475E"/>
    <w:rsid w:val="00124BE0"/>
    <w:rsid w:val="00124E1B"/>
    <w:rsid w:val="0012532B"/>
    <w:rsid w:val="00125D5D"/>
    <w:rsid w:val="00127B6D"/>
    <w:rsid w:val="00127C6F"/>
    <w:rsid w:val="001303D8"/>
    <w:rsid w:val="001307D8"/>
    <w:rsid w:val="001312A0"/>
    <w:rsid w:val="0013334D"/>
    <w:rsid w:val="00133A41"/>
    <w:rsid w:val="00133D57"/>
    <w:rsid w:val="00133F85"/>
    <w:rsid w:val="0013495B"/>
    <w:rsid w:val="00134AA4"/>
    <w:rsid w:val="00135821"/>
    <w:rsid w:val="00135E6D"/>
    <w:rsid w:val="001366F8"/>
    <w:rsid w:val="00136C04"/>
    <w:rsid w:val="001375D1"/>
    <w:rsid w:val="00142D0A"/>
    <w:rsid w:val="00143D7B"/>
    <w:rsid w:val="00144AD8"/>
    <w:rsid w:val="001462A2"/>
    <w:rsid w:val="001466F9"/>
    <w:rsid w:val="0015009F"/>
    <w:rsid w:val="00152635"/>
    <w:rsid w:val="001530D1"/>
    <w:rsid w:val="001534B6"/>
    <w:rsid w:val="00153DE9"/>
    <w:rsid w:val="00154DE0"/>
    <w:rsid w:val="00155215"/>
    <w:rsid w:val="00155B4B"/>
    <w:rsid w:val="001574AE"/>
    <w:rsid w:val="00157580"/>
    <w:rsid w:val="001601C8"/>
    <w:rsid w:val="00162008"/>
    <w:rsid w:val="0016274A"/>
    <w:rsid w:val="001628C7"/>
    <w:rsid w:val="00163EBD"/>
    <w:rsid w:val="0016673A"/>
    <w:rsid w:val="001705CA"/>
    <w:rsid w:val="00170FC2"/>
    <w:rsid w:val="00180AEA"/>
    <w:rsid w:val="00181E8A"/>
    <w:rsid w:val="00182271"/>
    <w:rsid w:val="00183B8A"/>
    <w:rsid w:val="001843F1"/>
    <w:rsid w:val="00184DD2"/>
    <w:rsid w:val="001856B9"/>
    <w:rsid w:val="00185E1A"/>
    <w:rsid w:val="00186DAE"/>
    <w:rsid w:val="00192E1A"/>
    <w:rsid w:val="001946DB"/>
    <w:rsid w:val="00194AF6"/>
    <w:rsid w:val="001950DD"/>
    <w:rsid w:val="00196A3B"/>
    <w:rsid w:val="00196EC5"/>
    <w:rsid w:val="001A02EB"/>
    <w:rsid w:val="001A074E"/>
    <w:rsid w:val="001A1300"/>
    <w:rsid w:val="001A174E"/>
    <w:rsid w:val="001A39F6"/>
    <w:rsid w:val="001A4315"/>
    <w:rsid w:val="001A74CE"/>
    <w:rsid w:val="001A7A3D"/>
    <w:rsid w:val="001B0814"/>
    <w:rsid w:val="001B0AAF"/>
    <w:rsid w:val="001B19BA"/>
    <w:rsid w:val="001B2350"/>
    <w:rsid w:val="001B3DAD"/>
    <w:rsid w:val="001B44E4"/>
    <w:rsid w:val="001C22C6"/>
    <w:rsid w:val="001D256E"/>
    <w:rsid w:val="001D2F41"/>
    <w:rsid w:val="001D5A2B"/>
    <w:rsid w:val="001D666A"/>
    <w:rsid w:val="001D7480"/>
    <w:rsid w:val="001D7A40"/>
    <w:rsid w:val="001D7EDC"/>
    <w:rsid w:val="001E1892"/>
    <w:rsid w:val="001E3A90"/>
    <w:rsid w:val="001E5613"/>
    <w:rsid w:val="001E7461"/>
    <w:rsid w:val="001F0D01"/>
    <w:rsid w:val="001F21E8"/>
    <w:rsid w:val="001F2AC1"/>
    <w:rsid w:val="001F32C1"/>
    <w:rsid w:val="001F4374"/>
    <w:rsid w:val="001F5DE0"/>
    <w:rsid w:val="001F5EE3"/>
    <w:rsid w:val="001F6DC5"/>
    <w:rsid w:val="00200215"/>
    <w:rsid w:val="00201227"/>
    <w:rsid w:val="00205CA6"/>
    <w:rsid w:val="00206423"/>
    <w:rsid w:val="002077F6"/>
    <w:rsid w:val="00207A15"/>
    <w:rsid w:val="00212030"/>
    <w:rsid w:val="00212AB7"/>
    <w:rsid w:val="00212FAB"/>
    <w:rsid w:val="0021335B"/>
    <w:rsid w:val="00213419"/>
    <w:rsid w:val="0021488D"/>
    <w:rsid w:val="00214F31"/>
    <w:rsid w:val="002158F5"/>
    <w:rsid w:val="00216024"/>
    <w:rsid w:val="0021610E"/>
    <w:rsid w:val="002170C4"/>
    <w:rsid w:val="00217469"/>
    <w:rsid w:val="00220125"/>
    <w:rsid w:val="00221AA6"/>
    <w:rsid w:val="0022223E"/>
    <w:rsid w:val="00222666"/>
    <w:rsid w:val="0022298F"/>
    <w:rsid w:val="002233BA"/>
    <w:rsid w:val="0022364A"/>
    <w:rsid w:val="00226034"/>
    <w:rsid w:val="00227CB8"/>
    <w:rsid w:val="00230AF2"/>
    <w:rsid w:val="00230BF8"/>
    <w:rsid w:val="0023124E"/>
    <w:rsid w:val="0023281B"/>
    <w:rsid w:val="00232D1A"/>
    <w:rsid w:val="002344F2"/>
    <w:rsid w:val="00235BCF"/>
    <w:rsid w:val="00235DE8"/>
    <w:rsid w:val="00235F1C"/>
    <w:rsid w:val="00236DAB"/>
    <w:rsid w:val="0023749D"/>
    <w:rsid w:val="002374A2"/>
    <w:rsid w:val="00237F37"/>
    <w:rsid w:val="00242777"/>
    <w:rsid w:val="00245DED"/>
    <w:rsid w:val="0024605A"/>
    <w:rsid w:val="00250849"/>
    <w:rsid w:val="00250F25"/>
    <w:rsid w:val="00252097"/>
    <w:rsid w:val="0025247C"/>
    <w:rsid w:val="00252F51"/>
    <w:rsid w:val="00257A34"/>
    <w:rsid w:val="00260B85"/>
    <w:rsid w:val="00260B91"/>
    <w:rsid w:val="00264DEA"/>
    <w:rsid w:val="00267D60"/>
    <w:rsid w:val="00270250"/>
    <w:rsid w:val="002704E2"/>
    <w:rsid w:val="002721F1"/>
    <w:rsid w:val="002723E9"/>
    <w:rsid w:val="00272EFE"/>
    <w:rsid w:val="00272F42"/>
    <w:rsid w:val="0027364B"/>
    <w:rsid w:val="00274112"/>
    <w:rsid w:val="002745E6"/>
    <w:rsid w:val="002747B9"/>
    <w:rsid w:val="00281399"/>
    <w:rsid w:val="00281EC9"/>
    <w:rsid w:val="00284F7B"/>
    <w:rsid w:val="00285CC0"/>
    <w:rsid w:val="00285D23"/>
    <w:rsid w:val="002907E1"/>
    <w:rsid w:val="00290D66"/>
    <w:rsid w:val="002913B8"/>
    <w:rsid w:val="002929C2"/>
    <w:rsid w:val="00293CEA"/>
    <w:rsid w:val="00297581"/>
    <w:rsid w:val="002976C8"/>
    <w:rsid w:val="002A0184"/>
    <w:rsid w:val="002A0549"/>
    <w:rsid w:val="002A0B22"/>
    <w:rsid w:val="002A0BBC"/>
    <w:rsid w:val="002A2151"/>
    <w:rsid w:val="002A2792"/>
    <w:rsid w:val="002A4444"/>
    <w:rsid w:val="002A664E"/>
    <w:rsid w:val="002A6BAD"/>
    <w:rsid w:val="002B27C2"/>
    <w:rsid w:val="002B5DD2"/>
    <w:rsid w:val="002B6611"/>
    <w:rsid w:val="002B749E"/>
    <w:rsid w:val="002C190A"/>
    <w:rsid w:val="002C3F6C"/>
    <w:rsid w:val="002C5F90"/>
    <w:rsid w:val="002D1814"/>
    <w:rsid w:val="002D227D"/>
    <w:rsid w:val="002D56F7"/>
    <w:rsid w:val="002D6AB6"/>
    <w:rsid w:val="002D73F7"/>
    <w:rsid w:val="002D7595"/>
    <w:rsid w:val="002E126F"/>
    <w:rsid w:val="002E30F6"/>
    <w:rsid w:val="002E3B42"/>
    <w:rsid w:val="002E4237"/>
    <w:rsid w:val="002E5997"/>
    <w:rsid w:val="002E6830"/>
    <w:rsid w:val="002E73E9"/>
    <w:rsid w:val="002E74A6"/>
    <w:rsid w:val="002F07E4"/>
    <w:rsid w:val="002F1507"/>
    <w:rsid w:val="002F1A49"/>
    <w:rsid w:val="002F295E"/>
    <w:rsid w:val="002F3BE7"/>
    <w:rsid w:val="002F5D1D"/>
    <w:rsid w:val="002F63E3"/>
    <w:rsid w:val="002F6444"/>
    <w:rsid w:val="002F6785"/>
    <w:rsid w:val="002F6A7F"/>
    <w:rsid w:val="003013A2"/>
    <w:rsid w:val="00302D66"/>
    <w:rsid w:val="003036D8"/>
    <w:rsid w:val="0030384B"/>
    <w:rsid w:val="003043B2"/>
    <w:rsid w:val="00304762"/>
    <w:rsid w:val="003063EC"/>
    <w:rsid w:val="00307BF6"/>
    <w:rsid w:val="00311001"/>
    <w:rsid w:val="00313CBF"/>
    <w:rsid w:val="0031604C"/>
    <w:rsid w:val="003168FF"/>
    <w:rsid w:val="00317943"/>
    <w:rsid w:val="003229B7"/>
    <w:rsid w:val="003257AB"/>
    <w:rsid w:val="00327172"/>
    <w:rsid w:val="003273DB"/>
    <w:rsid w:val="00331202"/>
    <w:rsid w:val="00333985"/>
    <w:rsid w:val="00333AA7"/>
    <w:rsid w:val="003365AA"/>
    <w:rsid w:val="003442B9"/>
    <w:rsid w:val="00345D58"/>
    <w:rsid w:val="0034670D"/>
    <w:rsid w:val="00353301"/>
    <w:rsid w:val="00353FC9"/>
    <w:rsid w:val="00354405"/>
    <w:rsid w:val="00354BB9"/>
    <w:rsid w:val="00354C91"/>
    <w:rsid w:val="003567B2"/>
    <w:rsid w:val="003570A1"/>
    <w:rsid w:val="0035793B"/>
    <w:rsid w:val="003642AB"/>
    <w:rsid w:val="00364CCD"/>
    <w:rsid w:val="00366B25"/>
    <w:rsid w:val="00367096"/>
    <w:rsid w:val="003677CE"/>
    <w:rsid w:val="00367BF9"/>
    <w:rsid w:val="0037044F"/>
    <w:rsid w:val="00371E60"/>
    <w:rsid w:val="00374720"/>
    <w:rsid w:val="00374CD6"/>
    <w:rsid w:val="00376233"/>
    <w:rsid w:val="00377639"/>
    <w:rsid w:val="00382535"/>
    <w:rsid w:val="00383888"/>
    <w:rsid w:val="00384E0A"/>
    <w:rsid w:val="0038591A"/>
    <w:rsid w:val="00385EDC"/>
    <w:rsid w:val="0038658B"/>
    <w:rsid w:val="0038672A"/>
    <w:rsid w:val="00386EF6"/>
    <w:rsid w:val="00387B53"/>
    <w:rsid w:val="00390AD9"/>
    <w:rsid w:val="003913FE"/>
    <w:rsid w:val="00395CEC"/>
    <w:rsid w:val="003A0599"/>
    <w:rsid w:val="003A3418"/>
    <w:rsid w:val="003A3450"/>
    <w:rsid w:val="003A47F4"/>
    <w:rsid w:val="003A5689"/>
    <w:rsid w:val="003A568E"/>
    <w:rsid w:val="003A5979"/>
    <w:rsid w:val="003A6B87"/>
    <w:rsid w:val="003A73DC"/>
    <w:rsid w:val="003B20EF"/>
    <w:rsid w:val="003B2A30"/>
    <w:rsid w:val="003B3691"/>
    <w:rsid w:val="003B486F"/>
    <w:rsid w:val="003B4F05"/>
    <w:rsid w:val="003B7067"/>
    <w:rsid w:val="003C226E"/>
    <w:rsid w:val="003C298C"/>
    <w:rsid w:val="003C39FC"/>
    <w:rsid w:val="003C400F"/>
    <w:rsid w:val="003C4CAC"/>
    <w:rsid w:val="003C548C"/>
    <w:rsid w:val="003D171F"/>
    <w:rsid w:val="003D25A5"/>
    <w:rsid w:val="003D32D6"/>
    <w:rsid w:val="003D42A8"/>
    <w:rsid w:val="003D50F2"/>
    <w:rsid w:val="003D5A27"/>
    <w:rsid w:val="003E0ADB"/>
    <w:rsid w:val="003E3B9A"/>
    <w:rsid w:val="003E4766"/>
    <w:rsid w:val="003E6A8F"/>
    <w:rsid w:val="003E6B9A"/>
    <w:rsid w:val="003E70EF"/>
    <w:rsid w:val="003E7C68"/>
    <w:rsid w:val="003F0B60"/>
    <w:rsid w:val="003F33ED"/>
    <w:rsid w:val="003F3FEB"/>
    <w:rsid w:val="003F4149"/>
    <w:rsid w:val="003F5081"/>
    <w:rsid w:val="00400D96"/>
    <w:rsid w:val="00401C56"/>
    <w:rsid w:val="00402B4C"/>
    <w:rsid w:val="0040372C"/>
    <w:rsid w:val="00404A3A"/>
    <w:rsid w:val="00405AA1"/>
    <w:rsid w:val="00405B78"/>
    <w:rsid w:val="004063B6"/>
    <w:rsid w:val="004078F1"/>
    <w:rsid w:val="004110F4"/>
    <w:rsid w:val="004124AC"/>
    <w:rsid w:val="00413526"/>
    <w:rsid w:val="00413B3B"/>
    <w:rsid w:val="0041487B"/>
    <w:rsid w:val="00423B6F"/>
    <w:rsid w:val="00424ADC"/>
    <w:rsid w:val="00424DDD"/>
    <w:rsid w:val="004258DB"/>
    <w:rsid w:val="004259EE"/>
    <w:rsid w:val="00425B26"/>
    <w:rsid w:val="00426531"/>
    <w:rsid w:val="00426982"/>
    <w:rsid w:val="00426F77"/>
    <w:rsid w:val="00430257"/>
    <w:rsid w:val="00431B19"/>
    <w:rsid w:val="00433644"/>
    <w:rsid w:val="00435D1E"/>
    <w:rsid w:val="00435DEA"/>
    <w:rsid w:val="00440567"/>
    <w:rsid w:val="004415D1"/>
    <w:rsid w:val="00441625"/>
    <w:rsid w:val="00441F63"/>
    <w:rsid w:val="00442673"/>
    <w:rsid w:val="004431B9"/>
    <w:rsid w:val="00443C9E"/>
    <w:rsid w:val="00443FC7"/>
    <w:rsid w:val="00444671"/>
    <w:rsid w:val="00444A43"/>
    <w:rsid w:val="00444DBD"/>
    <w:rsid w:val="00445222"/>
    <w:rsid w:val="00446C0A"/>
    <w:rsid w:val="00446EFE"/>
    <w:rsid w:val="0044716E"/>
    <w:rsid w:val="00447A9F"/>
    <w:rsid w:val="00453118"/>
    <w:rsid w:val="004532C7"/>
    <w:rsid w:val="0045333A"/>
    <w:rsid w:val="00455745"/>
    <w:rsid w:val="0045595D"/>
    <w:rsid w:val="00456AD3"/>
    <w:rsid w:val="00456E7C"/>
    <w:rsid w:val="00457B07"/>
    <w:rsid w:val="0046025E"/>
    <w:rsid w:val="004614A9"/>
    <w:rsid w:val="00464173"/>
    <w:rsid w:val="004649BB"/>
    <w:rsid w:val="0046549C"/>
    <w:rsid w:val="00465755"/>
    <w:rsid w:val="0046612C"/>
    <w:rsid w:val="00466D79"/>
    <w:rsid w:val="004730A9"/>
    <w:rsid w:val="004743A6"/>
    <w:rsid w:val="0048032F"/>
    <w:rsid w:val="0048057D"/>
    <w:rsid w:val="00480CBC"/>
    <w:rsid w:val="004818E0"/>
    <w:rsid w:val="00481CA7"/>
    <w:rsid w:val="00482CD1"/>
    <w:rsid w:val="0048348B"/>
    <w:rsid w:val="00484816"/>
    <w:rsid w:val="0048643C"/>
    <w:rsid w:val="004867CB"/>
    <w:rsid w:val="00491075"/>
    <w:rsid w:val="00494FB9"/>
    <w:rsid w:val="00494FD8"/>
    <w:rsid w:val="00495933"/>
    <w:rsid w:val="00496407"/>
    <w:rsid w:val="004972CA"/>
    <w:rsid w:val="004A2D89"/>
    <w:rsid w:val="004A32A7"/>
    <w:rsid w:val="004A4856"/>
    <w:rsid w:val="004A4C63"/>
    <w:rsid w:val="004A4F45"/>
    <w:rsid w:val="004A5109"/>
    <w:rsid w:val="004A60EC"/>
    <w:rsid w:val="004A765F"/>
    <w:rsid w:val="004B1455"/>
    <w:rsid w:val="004B3586"/>
    <w:rsid w:val="004B390C"/>
    <w:rsid w:val="004B3A86"/>
    <w:rsid w:val="004B5803"/>
    <w:rsid w:val="004B5809"/>
    <w:rsid w:val="004C1292"/>
    <w:rsid w:val="004C14C2"/>
    <w:rsid w:val="004C208F"/>
    <w:rsid w:val="004C30CE"/>
    <w:rsid w:val="004C456B"/>
    <w:rsid w:val="004C4DB4"/>
    <w:rsid w:val="004C4F1A"/>
    <w:rsid w:val="004C5720"/>
    <w:rsid w:val="004C5DE5"/>
    <w:rsid w:val="004C6182"/>
    <w:rsid w:val="004D2779"/>
    <w:rsid w:val="004D3CFF"/>
    <w:rsid w:val="004D4848"/>
    <w:rsid w:val="004D609A"/>
    <w:rsid w:val="004D612B"/>
    <w:rsid w:val="004D6DF7"/>
    <w:rsid w:val="004D725D"/>
    <w:rsid w:val="004D7323"/>
    <w:rsid w:val="004E3791"/>
    <w:rsid w:val="004E53EC"/>
    <w:rsid w:val="004E6C2F"/>
    <w:rsid w:val="004F00B3"/>
    <w:rsid w:val="004F02F8"/>
    <w:rsid w:val="004F06B0"/>
    <w:rsid w:val="004F0EC6"/>
    <w:rsid w:val="004F120B"/>
    <w:rsid w:val="004F1928"/>
    <w:rsid w:val="004F197A"/>
    <w:rsid w:val="004F2F4B"/>
    <w:rsid w:val="004F3D30"/>
    <w:rsid w:val="004F4A79"/>
    <w:rsid w:val="004F4E6D"/>
    <w:rsid w:val="0050106D"/>
    <w:rsid w:val="00502199"/>
    <w:rsid w:val="00503ACF"/>
    <w:rsid w:val="00504243"/>
    <w:rsid w:val="00504574"/>
    <w:rsid w:val="0051067C"/>
    <w:rsid w:val="005121C0"/>
    <w:rsid w:val="00512339"/>
    <w:rsid w:val="005123BA"/>
    <w:rsid w:val="00512686"/>
    <w:rsid w:val="00512F29"/>
    <w:rsid w:val="00513F36"/>
    <w:rsid w:val="00516F06"/>
    <w:rsid w:val="0051706D"/>
    <w:rsid w:val="005220D1"/>
    <w:rsid w:val="00523A99"/>
    <w:rsid w:val="0052421B"/>
    <w:rsid w:val="00526475"/>
    <w:rsid w:val="005266A5"/>
    <w:rsid w:val="005269A1"/>
    <w:rsid w:val="00527751"/>
    <w:rsid w:val="00527797"/>
    <w:rsid w:val="00527A55"/>
    <w:rsid w:val="00527ACE"/>
    <w:rsid w:val="005304D8"/>
    <w:rsid w:val="00534348"/>
    <w:rsid w:val="005351BE"/>
    <w:rsid w:val="00536732"/>
    <w:rsid w:val="00540ED6"/>
    <w:rsid w:val="0054183F"/>
    <w:rsid w:val="0054372A"/>
    <w:rsid w:val="00544411"/>
    <w:rsid w:val="00547D54"/>
    <w:rsid w:val="00550974"/>
    <w:rsid w:val="00550CFF"/>
    <w:rsid w:val="00553491"/>
    <w:rsid w:val="00556EC3"/>
    <w:rsid w:val="00557079"/>
    <w:rsid w:val="0056031E"/>
    <w:rsid w:val="00560722"/>
    <w:rsid w:val="00560738"/>
    <w:rsid w:val="00561B31"/>
    <w:rsid w:val="00563612"/>
    <w:rsid w:val="0056381D"/>
    <w:rsid w:val="00564F5F"/>
    <w:rsid w:val="005659CB"/>
    <w:rsid w:val="0056687E"/>
    <w:rsid w:val="00566F67"/>
    <w:rsid w:val="00570410"/>
    <w:rsid w:val="00572AAC"/>
    <w:rsid w:val="00572F4A"/>
    <w:rsid w:val="0057348C"/>
    <w:rsid w:val="00574ACA"/>
    <w:rsid w:val="00575644"/>
    <w:rsid w:val="00575C02"/>
    <w:rsid w:val="00575C32"/>
    <w:rsid w:val="005769E6"/>
    <w:rsid w:val="0057712E"/>
    <w:rsid w:val="0057714D"/>
    <w:rsid w:val="00577BED"/>
    <w:rsid w:val="00581CDE"/>
    <w:rsid w:val="00583064"/>
    <w:rsid w:val="00585918"/>
    <w:rsid w:val="005869E2"/>
    <w:rsid w:val="00586AC1"/>
    <w:rsid w:val="00594A32"/>
    <w:rsid w:val="00596EDE"/>
    <w:rsid w:val="00597DC7"/>
    <w:rsid w:val="005A03C1"/>
    <w:rsid w:val="005A0D31"/>
    <w:rsid w:val="005A1D98"/>
    <w:rsid w:val="005A347C"/>
    <w:rsid w:val="005A4218"/>
    <w:rsid w:val="005A436E"/>
    <w:rsid w:val="005A4414"/>
    <w:rsid w:val="005A4786"/>
    <w:rsid w:val="005A574C"/>
    <w:rsid w:val="005B26E4"/>
    <w:rsid w:val="005B2C4D"/>
    <w:rsid w:val="005B2D3F"/>
    <w:rsid w:val="005B39EB"/>
    <w:rsid w:val="005B6F4A"/>
    <w:rsid w:val="005C05B2"/>
    <w:rsid w:val="005C1228"/>
    <w:rsid w:val="005C1BB0"/>
    <w:rsid w:val="005C1E82"/>
    <w:rsid w:val="005C22EF"/>
    <w:rsid w:val="005C32A8"/>
    <w:rsid w:val="005C4D79"/>
    <w:rsid w:val="005C54D6"/>
    <w:rsid w:val="005C5653"/>
    <w:rsid w:val="005C5AF6"/>
    <w:rsid w:val="005C5DC0"/>
    <w:rsid w:val="005C6E19"/>
    <w:rsid w:val="005C79CC"/>
    <w:rsid w:val="005D0924"/>
    <w:rsid w:val="005D545A"/>
    <w:rsid w:val="005D7067"/>
    <w:rsid w:val="005E050B"/>
    <w:rsid w:val="005E25C1"/>
    <w:rsid w:val="005E2612"/>
    <w:rsid w:val="005E334C"/>
    <w:rsid w:val="005E365D"/>
    <w:rsid w:val="005E424F"/>
    <w:rsid w:val="005E54C0"/>
    <w:rsid w:val="005E6031"/>
    <w:rsid w:val="005E6AD6"/>
    <w:rsid w:val="005E6E36"/>
    <w:rsid w:val="005E7499"/>
    <w:rsid w:val="005F2121"/>
    <w:rsid w:val="005F4138"/>
    <w:rsid w:val="005F78BC"/>
    <w:rsid w:val="0060450D"/>
    <w:rsid w:val="00604C78"/>
    <w:rsid w:val="0060613A"/>
    <w:rsid w:val="0060675E"/>
    <w:rsid w:val="00606CE0"/>
    <w:rsid w:val="0061171E"/>
    <w:rsid w:val="00611F18"/>
    <w:rsid w:val="00613F55"/>
    <w:rsid w:val="00616C78"/>
    <w:rsid w:val="00617C4C"/>
    <w:rsid w:val="00620084"/>
    <w:rsid w:val="00620290"/>
    <w:rsid w:val="006207EC"/>
    <w:rsid w:val="00620B8F"/>
    <w:rsid w:val="00621EEF"/>
    <w:rsid w:val="00623BC4"/>
    <w:rsid w:val="00630CB3"/>
    <w:rsid w:val="00630DA7"/>
    <w:rsid w:val="0063141D"/>
    <w:rsid w:val="0063468C"/>
    <w:rsid w:val="00636593"/>
    <w:rsid w:val="0064209F"/>
    <w:rsid w:val="0064328A"/>
    <w:rsid w:val="006520D7"/>
    <w:rsid w:val="00652662"/>
    <w:rsid w:val="006529EF"/>
    <w:rsid w:val="00653ECA"/>
    <w:rsid w:val="006541AD"/>
    <w:rsid w:val="00654515"/>
    <w:rsid w:val="00656DB8"/>
    <w:rsid w:val="00656F1C"/>
    <w:rsid w:val="006572B1"/>
    <w:rsid w:val="00657F9D"/>
    <w:rsid w:val="00662FD3"/>
    <w:rsid w:val="00665958"/>
    <w:rsid w:val="00666B96"/>
    <w:rsid w:val="00667C45"/>
    <w:rsid w:val="00667C68"/>
    <w:rsid w:val="00671ABB"/>
    <w:rsid w:val="006757A8"/>
    <w:rsid w:val="00677731"/>
    <w:rsid w:val="0068220F"/>
    <w:rsid w:val="00682EB5"/>
    <w:rsid w:val="00686108"/>
    <w:rsid w:val="00687651"/>
    <w:rsid w:val="006908C5"/>
    <w:rsid w:val="00690EBD"/>
    <w:rsid w:val="00692292"/>
    <w:rsid w:val="00693BA7"/>
    <w:rsid w:val="0069498E"/>
    <w:rsid w:val="0069522B"/>
    <w:rsid w:val="00696219"/>
    <w:rsid w:val="006A10A5"/>
    <w:rsid w:val="006A1126"/>
    <w:rsid w:val="006A1D1E"/>
    <w:rsid w:val="006A2C52"/>
    <w:rsid w:val="006A4283"/>
    <w:rsid w:val="006A4546"/>
    <w:rsid w:val="006A5132"/>
    <w:rsid w:val="006A65A2"/>
    <w:rsid w:val="006A7C58"/>
    <w:rsid w:val="006B06FF"/>
    <w:rsid w:val="006B09D9"/>
    <w:rsid w:val="006B12CB"/>
    <w:rsid w:val="006B4CA9"/>
    <w:rsid w:val="006B5817"/>
    <w:rsid w:val="006B64AB"/>
    <w:rsid w:val="006B7DAB"/>
    <w:rsid w:val="006B7E5C"/>
    <w:rsid w:val="006C07B2"/>
    <w:rsid w:val="006C0EC4"/>
    <w:rsid w:val="006C1405"/>
    <w:rsid w:val="006C1D58"/>
    <w:rsid w:val="006C20DD"/>
    <w:rsid w:val="006C256F"/>
    <w:rsid w:val="006C4F28"/>
    <w:rsid w:val="006C4FD2"/>
    <w:rsid w:val="006C5E74"/>
    <w:rsid w:val="006C6AD1"/>
    <w:rsid w:val="006D0793"/>
    <w:rsid w:val="006D1F7F"/>
    <w:rsid w:val="006D5082"/>
    <w:rsid w:val="006D5887"/>
    <w:rsid w:val="006D68A5"/>
    <w:rsid w:val="006E0B41"/>
    <w:rsid w:val="006E0FE7"/>
    <w:rsid w:val="006E2E39"/>
    <w:rsid w:val="006E3AE5"/>
    <w:rsid w:val="006E5E11"/>
    <w:rsid w:val="006E7806"/>
    <w:rsid w:val="006F1516"/>
    <w:rsid w:val="006F30B3"/>
    <w:rsid w:val="007026B9"/>
    <w:rsid w:val="007040C2"/>
    <w:rsid w:val="007057A1"/>
    <w:rsid w:val="00707E48"/>
    <w:rsid w:val="00711643"/>
    <w:rsid w:val="007124A8"/>
    <w:rsid w:val="007126E3"/>
    <w:rsid w:val="00714325"/>
    <w:rsid w:val="0071490B"/>
    <w:rsid w:val="00716AF1"/>
    <w:rsid w:val="007174BE"/>
    <w:rsid w:val="00726359"/>
    <w:rsid w:val="00726FA8"/>
    <w:rsid w:val="00731211"/>
    <w:rsid w:val="00731FBC"/>
    <w:rsid w:val="00732B63"/>
    <w:rsid w:val="00733890"/>
    <w:rsid w:val="00734F21"/>
    <w:rsid w:val="0073545A"/>
    <w:rsid w:val="007407C6"/>
    <w:rsid w:val="00741797"/>
    <w:rsid w:val="00742543"/>
    <w:rsid w:val="00743683"/>
    <w:rsid w:val="00743CDE"/>
    <w:rsid w:val="00744075"/>
    <w:rsid w:val="00744BA7"/>
    <w:rsid w:val="007454AA"/>
    <w:rsid w:val="00752A37"/>
    <w:rsid w:val="00754267"/>
    <w:rsid w:val="007558D7"/>
    <w:rsid w:val="00760C04"/>
    <w:rsid w:val="007610AA"/>
    <w:rsid w:val="0076244A"/>
    <w:rsid w:val="00762D0A"/>
    <w:rsid w:val="0076380F"/>
    <w:rsid w:val="00766B83"/>
    <w:rsid w:val="00771B8F"/>
    <w:rsid w:val="0077364B"/>
    <w:rsid w:val="00773B4A"/>
    <w:rsid w:val="00774214"/>
    <w:rsid w:val="00776481"/>
    <w:rsid w:val="0077680E"/>
    <w:rsid w:val="00780938"/>
    <w:rsid w:val="00780A74"/>
    <w:rsid w:val="007827AC"/>
    <w:rsid w:val="00782A47"/>
    <w:rsid w:val="00782C17"/>
    <w:rsid w:val="00782C2B"/>
    <w:rsid w:val="00784724"/>
    <w:rsid w:val="007852E7"/>
    <w:rsid w:val="0078554E"/>
    <w:rsid w:val="007871BE"/>
    <w:rsid w:val="007908B7"/>
    <w:rsid w:val="0079181D"/>
    <w:rsid w:val="00791F1D"/>
    <w:rsid w:val="007944A8"/>
    <w:rsid w:val="00797525"/>
    <w:rsid w:val="00797CD0"/>
    <w:rsid w:val="007A21A3"/>
    <w:rsid w:val="007A2D59"/>
    <w:rsid w:val="007A319E"/>
    <w:rsid w:val="007A32A4"/>
    <w:rsid w:val="007A4D2D"/>
    <w:rsid w:val="007A4F1B"/>
    <w:rsid w:val="007A57A0"/>
    <w:rsid w:val="007A5CBF"/>
    <w:rsid w:val="007A742D"/>
    <w:rsid w:val="007A778D"/>
    <w:rsid w:val="007A7AFA"/>
    <w:rsid w:val="007B1A71"/>
    <w:rsid w:val="007B1DE1"/>
    <w:rsid w:val="007B1F7B"/>
    <w:rsid w:val="007B1FCF"/>
    <w:rsid w:val="007B3EFE"/>
    <w:rsid w:val="007B5927"/>
    <w:rsid w:val="007B5A8D"/>
    <w:rsid w:val="007B5CB6"/>
    <w:rsid w:val="007B76FB"/>
    <w:rsid w:val="007B7B45"/>
    <w:rsid w:val="007C1152"/>
    <w:rsid w:val="007C135C"/>
    <w:rsid w:val="007C2B48"/>
    <w:rsid w:val="007C3FA6"/>
    <w:rsid w:val="007C4A5D"/>
    <w:rsid w:val="007C575C"/>
    <w:rsid w:val="007C7015"/>
    <w:rsid w:val="007C77E3"/>
    <w:rsid w:val="007D1091"/>
    <w:rsid w:val="007D4EB5"/>
    <w:rsid w:val="007D6B36"/>
    <w:rsid w:val="007E0DB6"/>
    <w:rsid w:val="007E23B1"/>
    <w:rsid w:val="007E40EE"/>
    <w:rsid w:val="007E6FFA"/>
    <w:rsid w:val="007E7E3B"/>
    <w:rsid w:val="007F23A6"/>
    <w:rsid w:val="007F544D"/>
    <w:rsid w:val="007F58E2"/>
    <w:rsid w:val="007F756E"/>
    <w:rsid w:val="00800CAA"/>
    <w:rsid w:val="008036E4"/>
    <w:rsid w:val="00803BA6"/>
    <w:rsid w:val="00804AFD"/>
    <w:rsid w:val="00804FD9"/>
    <w:rsid w:val="00805268"/>
    <w:rsid w:val="008055EE"/>
    <w:rsid w:val="00805FF8"/>
    <w:rsid w:val="008109D1"/>
    <w:rsid w:val="00811451"/>
    <w:rsid w:val="00811AF7"/>
    <w:rsid w:val="00812A6F"/>
    <w:rsid w:val="00813D55"/>
    <w:rsid w:val="00815416"/>
    <w:rsid w:val="00815B83"/>
    <w:rsid w:val="0082078C"/>
    <w:rsid w:val="00820991"/>
    <w:rsid w:val="0082258B"/>
    <w:rsid w:val="008234DC"/>
    <w:rsid w:val="00823A42"/>
    <w:rsid w:val="00823A48"/>
    <w:rsid w:val="00825144"/>
    <w:rsid w:val="00826C52"/>
    <w:rsid w:val="00827759"/>
    <w:rsid w:val="0083055A"/>
    <w:rsid w:val="0083175F"/>
    <w:rsid w:val="00835A2C"/>
    <w:rsid w:val="00835ACA"/>
    <w:rsid w:val="008370FD"/>
    <w:rsid w:val="008375A9"/>
    <w:rsid w:val="00843878"/>
    <w:rsid w:val="008438DB"/>
    <w:rsid w:val="0084407A"/>
    <w:rsid w:val="008462EB"/>
    <w:rsid w:val="00846B4F"/>
    <w:rsid w:val="00846C55"/>
    <w:rsid w:val="00850A5D"/>
    <w:rsid w:val="00851675"/>
    <w:rsid w:val="008523AC"/>
    <w:rsid w:val="00852B35"/>
    <w:rsid w:val="008532DF"/>
    <w:rsid w:val="008539FE"/>
    <w:rsid w:val="00853B03"/>
    <w:rsid w:val="00854F4F"/>
    <w:rsid w:val="00856546"/>
    <w:rsid w:val="00856F22"/>
    <w:rsid w:val="0085726C"/>
    <w:rsid w:val="00857BC3"/>
    <w:rsid w:val="00860596"/>
    <w:rsid w:val="008605C5"/>
    <w:rsid w:val="00860A1E"/>
    <w:rsid w:val="00860A5E"/>
    <w:rsid w:val="00861DE3"/>
    <w:rsid w:val="00865CD8"/>
    <w:rsid w:val="00865FC9"/>
    <w:rsid w:val="00866659"/>
    <w:rsid w:val="008671EF"/>
    <w:rsid w:val="008701D1"/>
    <w:rsid w:val="00870B53"/>
    <w:rsid w:val="0087171D"/>
    <w:rsid w:val="00871B88"/>
    <w:rsid w:val="00873558"/>
    <w:rsid w:val="00875E73"/>
    <w:rsid w:val="00875FA3"/>
    <w:rsid w:val="00881980"/>
    <w:rsid w:val="0088564A"/>
    <w:rsid w:val="0088604D"/>
    <w:rsid w:val="0089081A"/>
    <w:rsid w:val="0089109A"/>
    <w:rsid w:val="0089154E"/>
    <w:rsid w:val="00892442"/>
    <w:rsid w:val="008938C7"/>
    <w:rsid w:val="00896F8A"/>
    <w:rsid w:val="008A1493"/>
    <w:rsid w:val="008A3CFD"/>
    <w:rsid w:val="008A49E2"/>
    <w:rsid w:val="008A4CB3"/>
    <w:rsid w:val="008A4F08"/>
    <w:rsid w:val="008A6F8B"/>
    <w:rsid w:val="008A7C8F"/>
    <w:rsid w:val="008A7DA1"/>
    <w:rsid w:val="008B21C8"/>
    <w:rsid w:val="008B22D5"/>
    <w:rsid w:val="008B25C4"/>
    <w:rsid w:val="008B3C88"/>
    <w:rsid w:val="008B4D2A"/>
    <w:rsid w:val="008B4D4F"/>
    <w:rsid w:val="008B51C9"/>
    <w:rsid w:val="008B70A9"/>
    <w:rsid w:val="008C4A23"/>
    <w:rsid w:val="008C5EEE"/>
    <w:rsid w:val="008C72ED"/>
    <w:rsid w:val="008D1447"/>
    <w:rsid w:val="008D25C5"/>
    <w:rsid w:val="008D2FAD"/>
    <w:rsid w:val="008D32CF"/>
    <w:rsid w:val="008D561C"/>
    <w:rsid w:val="008D740A"/>
    <w:rsid w:val="008E38D1"/>
    <w:rsid w:val="008E4DB3"/>
    <w:rsid w:val="008E4EE0"/>
    <w:rsid w:val="008E5DEE"/>
    <w:rsid w:val="008E6E83"/>
    <w:rsid w:val="008E77C9"/>
    <w:rsid w:val="008F04DA"/>
    <w:rsid w:val="008F1CCA"/>
    <w:rsid w:val="008F4845"/>
    <w:rsid w:val="008F48BD"/>
    <w:rsid w:val="008F4CC6"/>
    <w:rsid w:val="008F5F0C"/>
    <w:rsid w:val="008F62DA"/>
    <w:rsid w:val="008F62E7"/>
    <w:rsid w:val="008F6A29"/>
    <w:rsid w:val="008F6B36"/>
    <w:rsid w:val="008F6E0E"/>
    <w:rsid w:val="008F7371"/>
    <w:rsid w:val="009003D7"/>
    <w:rsid w:val="0090114E"/>
    <w:rsid w:val="00901246"/>
    <w:rsid w:val="00902E62"/>
    <w:rsid w:val="00903A4B"/>
    <w:rsid w:val="009042C4"/>
    <w:rsid w:val="00905E5F"/>
    <w:rsid w:val="00906FC3"/>
    <w:rsid w:val="009079A2"/>
    <w:rsid w:val="00907A4C"/>
    <w:rsid w:val="00910218"/>
    <w:rsid w:val="00910EA9"/>
    <w:rsid w:val="009110C9"/>
    <w:rsid w:val="0091249A"/>
    <w:rsid w:val="009129B2"/>
    <w:rsid w:val="00912D4B"/>
    <w:rsid w:val="00913E0B"/>
    <w:rsid w:val="009141AD"/>
    <w:rsid w:val="00914FEF"/>
    <w:rsid w:val="00921122"/>
    <w:rsid w:val="00921135"/>
    <w:rsid w:val="00927268"/>
    <w:rsid w:val="009273A7"/>
    <w:rsid w:val="00927879"/>
    <w:rsid w:val="009303A8"/>
    <w:rsid w:val="009308EC"/>
    <w:rsid w:val="00932116"/>
    <w:rsid w:val="00932C64"/>
    <w:rsid w:val="009340BD"/>
    <w:rsid w:val="0093482E"/>
    <w:rsid w:val="00935597"/>
    <w:rsid w:val="00935813"/>
    <w:rsid w:val="00936AAE"/>
    <w:rsid w:val="00936FF1"/>
    <w:rsid w:val="0094197B"/>
    <w:rsid w:val="00941B06"/>
    <w:rsid w:val="0094315E"/>
    <w:rsid w:val="00943447"/>
    <w:rsid w:val="00947D33"/>
    <w:rsid w:val="009509AB"/>
    <w:rsid w:val="00951033"/>
    <w:rsid w:val="00951A8F"/>
    <w:rsid w:val="009525A5"/>
    <w:rsid w:val="00952BD4"/>
    <w:rsid w:val="009531A4"/>
    <w:rsid w:val="0095341E"/>
    <w:rsid w:val="0095502A"/>
    <w:rsid w:val="00957481"/>
    <w:rsid w:val="00957BF3"/>
    <w:rsid w:val="00960592"/>
    <w:rsid w:val="009616DD"/>
    <w:rsid w:val="00962E25"/>
    <w:rsid w:val="009630A9"/>
    <w:rsid w:val="00963542"/>
    <w:rsid w:val="00964A71"/>
    <w:rsid w:val="00964A79"/>
    <w:rsid w:val="00965B1F"/>
    <w:rsid w:val="00966069"/>
    <w:rsid w:val="009708EF"/>
    <w:rsid w:val="00971A2F"/>
    <w:rsid w:val="00971D07"/>
    <w:rsid w:val="0097664B"/>
    <w:rsid w:val="00976686"/>
    <w:rsid w:val="009779F7"/>
    <w:rsid w:val="00980181"/>
    <w:rsid w:val="009801D5"/>
    <w:rsid w:val="009809C6"/>
    <w:rsid w:val="00981534"/>
    <w:rsid w:val="00982155"/>
    <w:rsid w:val="00982407"/>
    <w:rsid w:val="00982D4F"/>
    <w:rsid w:val="00984B7E"/>
    <w:rsid w:val="00984E08"/>
    <w:rsid w:val="009874B8"/>
    <w:rsid w:val="00990DE0"/>
    <w:rsid w:val="009928F9"/>
    <w:rsid w:val="00992FEC"/>
    <w:rsid w:val="009946CF"/>
    <w:rsid w:val="00995EEF"/>
    <w:rsid w:val="009961B5"/>
    <w:rsid w:val="009A0043"/>
    <w:rsid w:val="009A029C"/>
    <w:rsid w:val="009A3AC2"/>
    <w:rsid w:val="009A579F"/>
    <w:rsid w:val="009A6A4F"/>
    <w:rsid w:val="009A7200"/>
    <w:rsid w:val="009B0A69"/>
    <w:rsid w:val="009B0B0D"/>
    <w:rsid w:val="009B11C8"/>
    <w:rsid w:val="009B18CF"/>
    <w:rsid w:val="009B25A0"/>
    <w:rsid w:val="009B2A63"/>
    <w:rsid w:val="009B4B1D"/>
    <w:rsid w:val="009B5A35"/>
    <w:rsid w:val="009B78C7"/>
    <w:rsid w:val="009B7B6D"/>
    <w:rsid w:val="009B7C7D"/>
    <w:rsid w:val="009C0675"/>
    <w:rsid w:val="009C0E9A"/>
    <w:rsid w:val="009C1666"/>
    <w:rsid w:val="009C1E7D"/>
    <w:rsid w:val="009C44AD"/>
    <w:rsid w:val="009C63F5"/>
    <w:rsid w:val="009C7AB6"/>
    <w:rsid w:val="009D02A2"/>
    <w:rsid w:val="009D0383"/>
    <w:rsid w:val="009D06BE"/>
    <w:rsid w:val="009D1183"/>
    <w:rsid w:val="009D192A"/>
    <w:rsid w:val="009D3542"/>
    <w:rsid w:val="009D3F25"/>
    <w:rsid w:val="009D5843"/>
    <w:rsid w:val="009D5928"/>
    <w:rsid w:val="009D5A6B"/>
    <w:rsid w:val="009D6A92"/>
    <w:rsid w:val="009D7454"/>
    <w:rsid w:val="009E0059"/>
    <w:rsid w:val="009E0DFA"/>
    <w:rsid w:val="009E23FA"/>
    <w:rsid w:val="009E307F"/>
    <w:rsid w:val="009E3FF4"/>
    <w:rsid w:val="009E514E"/>
    <w:rsid w:val="009E67EF"/>
    <w:rsid w:val="009E7D81"/>
    <w:rsid w:val="009F05BF"/>
    <w:rsid w:val="009F1EA1"/>
    <w:rsid w:val="009F5713"/>
    <w:rsid w:val="009F5C58"/>
    <w:rsid w:val="009F70C7"/>
    <w:rsid w:val="009F7CE4"/>
    <w:rsid w:val="00A02845"/>
    <w:rsid w:val="00A0672D"/>
    <w:rsid w:val="00A06C6E"/>
    <w:rsid w:val="00A07F34"/>
    <w:rsid w:val="00A1017B"/>
    <w:rsid w:val="00A11482"/>
    <w:rsid w:val="00A11E3B"/>
    <w:rsid w:val="00A137B3"/>
    <w:rsid w:val="00A13CF8"/>
    <w:rsid w:val="00A15147"/>
    <w:rsid w:val="00A15FD2"/>
    <w:rsid w:val="00A16202"/>
    <w:rsid w:val="00A17CCF"/>
    <w:rsid w:val="00A22814"/>
    <w:rsid w:val="00A2285A"/>
    <w:rsid w:val="00A22922"/>
    <w:rsid w:val="00A27549"/>
    <w:rsid w:val="00A277F2"/>
    <w:rsid w:val="00A27BA4"/>
    <w:rsid w:val="00A3041A"/>
    <w:rsid w:val="00A309BB"/>
    <w:rsid w:val="00A30E37"/>
    <w:rsid w:val="00A312DF"/>
    <w:rsid w:val="00A32A1B"/>
    <w:rsid w:val="00A32B5A"/>
    <w:rsid w:val="00A33166"/>
    <w:rsid w:val="00A354BF"/>
    <w:rsid w:val="00A37132"/>
    <w:rsid w:val="00A40C3E"/>
    <w:rsid w:val="00A41C4B"/>
    <w:rsid w:val="00A42E18"/>
    <w:rsid w:val="00A4308D"/>
    <w:rsid w:val="00A430D9"/>
    <w:rsid w:val="00A43EB5"/>
    <w:rsid w:val="00A449B4"/>
    <w:rsid w:val="00A45262"/>
    <w:rsid w:val="00A46934"/>
    <w:rsid w:val="00A47EFE"/>
    <w:rsid w:val="00A5006C"/>
    <w:rsid w:val="00A50F13"/>
    <w:rsid w:val="00A5489C"/>
    <w:rsid w:val="00A554EC"/>
    <w:rsid w:val="00A5573C"/>
    <w:rsid w:val="00A60B11"/>
    <w:rsid w:val="00A61D73"/>
    <w:rsid w:val="00A625E1"/>
    <w:rsid w:val="00A62B0E"/>
    <w:rsid w:val="00A62D2C"/>
    <w:rsid w:val="00A64AA6"/>
    <w:rsid w:val="00A656E9"/>
    <w:rsid w:val="00A65F5B"/>
    <w:rsid w:val="00A65FDC"/>
    <w:rsid w:val="00A6617E"/>
    <w:rsid w:val="00A67E3D"/>
    <w:rsid w:val="00A709BE"/>
    <w:rsid w:val="00A7180A"/>
    <w:rsid w:val="00A71884"/>
    <w:rsid w:val="00A73DA1"/>
    <w:rsid w:val="00A74355"/>
    <w:rsid w:val="00A756A1"/>
    <w:rsid w:val="00A76A47"/>
    <w:rsid w:val="00A76C44"/>
    <w:rsid w:val="00A76CCD"/>
    <w:rsid w:val="00A77281"/>
    <w:rsid w:val="00A7730C"/>
    <w:rsid w:val="00A77551"/>
    <w:rsid w:val="00A7775E"/>
    <w:rsid w:val="00A804F9"/>
    <w:rsid w:val="00A80770"/>
    <w:rsid w:val="00A81440"/>
    <w:rsid w:val="00A82BC0"/>
    <w:rsid w:val="00A82F71"/>
    <w:rsid w:val="00A832EF"/>
    <w:rsid w:val="00A834FD"/>
    <w:rsid w:val="00A849EC"/>
    <w:rsid w:val="00A85B78"/>
    <w:rsid w:val="00A877FF"/>
    <w:rsid w:val="00A87D88"/>
    <w:rsid w:val="00A908B5"/>
    <w:rsid w:val="00A910F8"/>
    <w:rsid w:val="00A91397"/>
    <w:rsid w:val="00A95812"/>
    <w:rsid w:val="00A95DE2"/>
    <w:rsid w:val="00AA11CB"/>
    <w:rsid w:val="00AA2705"/>
    <w:rsid w:val="00AA2A0E"/>
    <w:rsid w:val="00AA2AA9"/>
    <w:rsid w:val="00AA2D74"/>
    <w:rsid w:val="00AA32A7"/>
    <w:rsid w:val="00AA487B"/>
    <w:rsid w:val="00AA4FCD"/>
    <w:rsid w:val="00AB0802"/>
    <w:rsid w:val="00AB2BE8"/>
    <w:rsid w:val="00AB2D25"/>
    <w:rsid w:val="00AB3892"/>
    <w:rsid w:val="00AB5B90"/>
    <w:rsid w:val="00AB5C57"/>
    <w:rsid w:val="00AC27B2"/>
    <w:rsid w:val="00AC3E1E"/>
    <w:rsid w:val="00AC3F67"/>
    <w:rsid w:val="00AC401A"/>
    <w:rsid w:val="00AC4497"/>
    <w:rsid w:val="00AC5FE0"/>
    <w:rsid w:val="00AC6F8D"/>
    <w:rsid w:val="00AD0BD5"/>
    <w:rsid w:val="00AD22F4"/>
    <w:rsid w:val="00AD2A3A"/>
    <w:rsid w:val="00AD2DF5"/>
    <w:rsid w:val="00AD30B6"/>
    <w:rsid w:val="00AD3422"/>
    <w:rsid w:val="00AD3F60"/>
    <w:rsid w:val="00AD527B"/>
    <w:rsid w:val="00AD5818"/>
    <w:rsid w:val="00AD6E9A"/>
    <w:rsid w:val="00AE27CE"/>
    <w:rsid w:val="00AE28C8"/>
    <w:rsid w:val="00AE516B"/>
    <w:rsid w:val="00AE5E27"/>
    <w:rsid w:val="00AE7E3B"/>
    <w:rsid w:val="00AF0A17"/>
    <w:rsid w:val="00AF26D5"/>
    <w:rsid w:val="00AF331B"/>
    <w:rsid w:val="00AF401D"/>
    <w:rsid w:val="00AF4C8D"/>
    <w:rsid w:val="00AF521E"/>
    <w:rsid w:val="00AF761D"/>
    <w:rsid w:val="00AF7B1E"/>
    <w:rsid w:val="00B029D7"/>
    <w:rsid w:val="00B0322F"/>
    <w:rsid w:val="00B03E90"/>
    <w:rsid w:val="00B04B2A"/>
    <w:rsid w:val="00B05741"/>
    <w:rsid w:val="00B05FAB"/>
    <w:rsid w:val="00B062C0"/>
    <w:rsid w:val="00B1081C"/>
    <w:rsid w:val="00B133C0"/>
    <w:rsid w:val="00B16440"/>
    <w:rsid w:val="00B1650E"/>
    <w:rsid w:val="00B16B84"/>
    <w:rsid w:val="00B170C4"/>
    <w:rsid w:val="00B179A8"/>
    <w:rsid w:val="00B20288"/>
    <w:rsid w:val="00B214BC"/>
    <w:rsid w:val="00B226DB"/>
    <w:rsid w:val="00B272D1"/>
    <w:rsid w:val="00B275DE"/>
    <w:rsid w:val="00B308C6"/>
    <w:rsid w:val="00B3191B"/>
    <w:rsid w:val="00B3216E"/>
    <w:rsid w:val="00B33E0A"/>
    <w:rsid w:val="00B33F3B"/>
    <w:rsid w:val="00B3400B"/>
    <w:rsid w:val="00B362FC"/>
    <w:rsid w:val="00B37BC8"/>
    <w:rsid w:val="00B37CE5"/>
    <w:rsid w:val="00B424C7"/>
    <w:rsid w:val="00B42C09"/>
    <w:rsid w:val="00B43226"/>
    <w:rsid w:val="00B477C9"/>
    <w:rsid w:val="00B50DFF"/>
    <w:rsid w:val="00B52E90"/>
    <w:rsid w:val="00B55655"/>
    <w:rsid w:val="00B5580C"/>
    <w:rsid w:val="00B56A66"/>
    <w:rsid w:val="00B60091"/>
    <w:rsid w:val="00B60845"/>
    <w:rsid w:val="00B621FA"/>
    <w:rsid w:val="00B63E8C"/>
    <w:rsid w:val="00B64503"/>
    <w:rsid w:val="00B650AD"/>
    <w:rsid w:val="00B65286"/>
    <w:rsid w:val="00B654E8"/>
    <w:rsid w:val="00B65507"/>
    <w:rsid w:val="00B65C92"/>
    <w:rsid w:val="00B66826"/>
    <w:rsid w:val="00B712D5"/>
    <w:rsid w:val="00B71F07"/>
    <w:rsid w:val="00B73FD0"/>
    <w:rsid w:val="00B74EC0"/>
    <w:rsid w:val="00B75849"/>
    <w:rsid w:val="00B76D28"/>
    <w:rsid w:val="00B80C91"/>
    <w:rsid w:val="00B83D8C"/>
    <w:rsid w:val="00B84F22"/>
    <w:rsid w:val="00B8666D"/>
    <w:rsid w:val="00B86722"/>
    <w:rsid w:val="00B94C53"/>
    <w:rsid w:val="00B95A4B"/>
    <w:rsid w:val="00B95E49"/>
    <w:rsid w:val="00B977EB"/>
    <w:rsid w:val="00BA1BC3"/>
    <w:rsid w:val="00BA24F6"/>
    <w:rsid w:val="00BA4806"/>
    <w:rsid w:val="00BA720B"/>
    <w:rsid w:val="00BB00B3"/>
    <w:rsid w:val="00BB405F"/>
    <w:rsid w:val="00BB4759"/>
    <w:rsid w:val="00BB7ABE"/>
    <w:rsid w:val="00BC0368"/>
    <w:rsid w:val="00BC2B74"/>
    <w:rsid w:val="00BC4986"/>
    <w:rsid w:val="00BC4CDC"/>
    <w:rsid w:val="00BC5376"/>
    <w:rsid w:val="00BC5AE3"/>
    <w:rsid w:val="00BC78B7"/>
    <w:rsid w:val="00BD020A"/>
    <w:rsid w:val="00BD0C0D"/>
    <w:rsid w:val="00BD2CA3"/>
    <w:rsid w:val="00BD306E"/>
    <w:rsid w:val="00BD33BD"/>
    <w:rsid w:val="00BD33C1"/>
    <w:rsid w:val="00BD470A"/>
    <w:rsid w:val="00BD4E6A"/>
    <w:rsid w:val="00BD6FD3"/>
    <w:rsid w:val="00BE0009"/>
    <w:rsid w:val="00BE0650"/>
    <w:rsid w:val="00BE08AA"/>
    <w:rsid w:val="00BE1070"/>
    <w:rsid w:val="00BE10C2"/>
    <w:rsid w:val="00BE1756"/>
    <w:rsid w:val="00BE211E"/>
    <w:rsid w:val="00BE262E"/>
    <w:rsid w:val="00BE2904"/>
    <w:rsid w:val="00BE4026"/>
    <w:rsid w:val="00BE461C"/>
    <w:rsid w:val="00BE5096"/>
    <w:rsid w:val="00BE533D"/>
    <w:rsid w:val="00BE5FBD"/>
    <w:rsid w:val="00BE6570"/>
    <w:rsid w:val="00BF1DB9"/>
    <w:rsid w:val="00BF27D0"/>
    <w:rsid w:val="00BF2EF2"/>
    <w:rsid w:val="00BF5211"/>
    <w:rsid w:val="00BF7AF4"/>
    <w:rsid w:val="00C00837"/>
    <w:rsid w:val="00C0217E"/>
    <w:rsid w:val="00C02910"/>
    <w:rsid w:val="00C02A48"/>
    <w:rsid w:val="00C11454"/>
    <w:rsid w:val="00C120B7"/>
    <w:rsid w:val="00C12895"/>
    <w:rsid w:val="00C130C4"/>
    <w:rsid w:val="00C13112"/>
    <w:rsid w:val="00C145FD"/>
    <w:rsid w:val="00C158E9"/>
    <w:rsid w:val="00C15E18"/>
    <w:rsid w:val="00C201CF"/>
    <w:rsid w:val="00C209BD"/>
    <w:rsid w:val="00C22316"/>
    <w:rsid w:val="00C224D6"/>
    <w:rsid w:val="00C2315A"/>
    <w:rsid w:val="00C2376A"/>
    <w:rsid w:val="00C247AD"/>
    <w:rsid w:val="00C324A6"/>
    <w:rsid w:val="00C32B18"/>
    <w:rsid w:val="00C33E6D"/>
    <w:rsid w:val="00C349D5"/>
    <w:rsid w:val="00C36797"/>
    <w:rsid w:val="00C41B2E"/>
    <w:rsid w:val="00C426BC"/>
    <w:rsid w:val="00C4273F"/>
    <w:rsid w:val="00C43C77"/>
    <w:rsid w:val="00C46432"/>
    <w:rsid w:val="00C464AE"/>
    <w:rsid w:val="00C468B0"/>
    <w:rsid w:val="00C5040D"/>
    <w:rsid w:val="00C528D9"/>
    <w:rsid w:val="00C52A10"/>
    <w:rsid w:val="00C52BF7"/>
    <w:rsid w:val="00C52E94"/>
    <w:rsid w:val="00C54311"/>
    <w:rsid w:val="00C55246"/>
    <w:rsid w:val="00C55D92"/>
    <w:rsid w:val="00C5774F"/>
    <w:rsid w:val="00C57AE4"/>
    <w:rsid w:val="00C57BE2"/>
    <w:rsid w:val="00C6378B"/>
    <w:rsid w:val="00C638CF"/>
    <w:rsid w:val="00C63C2D"/>
    <w:rsid w:val="00C641A7"/>
    <w:rsid w:val="00C673A6"/>
    <w:rsid w:val="00C67DCC"/>
    <w:rsid w:val="00C70977"/>
    <w:rsid w:val="00C70E86"/>
    <w:rsid w:val="00C71ABA"/>
    <w:rsid w:val="00C7286E"/>
    <w:rsid w:val="00C735A1"/>
    <w:rsid w:val="00C7364B"/>
    <w:rsid w:val="00C73AF4"/>
    <w:rsid w:val="00C7624A"/>
    <w:rsid w:val="00C765A6"/>
    <w:rsid w:val="00C80836"/>
    <w:rsid w:val="00C80EEE"/>
    <w:rsid w:val="00C8175F"/>
    <w:rsid w:val="00C81B8A"/>
    <w:rsid w:val="00C837AD"/>
    <w:rsid w:val="00C859D2"/>
    <w:rsid w:val="00C866C5"/>
    <w:rsid w:val="00C875B2"/>
    <w:rsid w:val="00C90BBD"/>
    <w:rsid w:val="00C90EB2"/>
    <w:rsid w:val="00C91205"/>
    <w:rsid w:val="00C91885"/>
    <w:rsid w:val="00C91C5D"/>
    <w:rsid w:val="00C922A1"/>
    <w:rsid w:val="00C9487F"/>
    <w:rsid w:val="00C94A18"/>
    <w:rsid w:val="00C94B43"/>
    <w:rsid w:val="00C94EDD"/>
    <w:rsid w:val="00C9509F"/>
    <w:rsid w:val="00C95283"/>
    <w:rsid w:val="00C95E36"/>
    <w:rsid w:val="00C97C89"/>
    <w:rsid w:val="00CA1069"/>
    <w:rsid w:val="00CA19D1"/>
    <w:rsid w:val="00CA1ED5"/>
    <w:rsid w:val="00CA2AF8"/>
    <w:rsid w:val="00CA4C3E"/>
    <w:rsid w:val="00CA603C"/>
    <w:rsid w:val="00CA70FA"/>
    <w:rsid w:val="00CB0142"/>
    <w:rsid w:val="00CB0A6D"/>
    <w:rsid w:val="00CB4D4D"/>
    <w:rsid w:val="00CB505E"/>
    <w:rsid w:val="00CB5D08"/>
    <w:rsid w:val="00CB615B"/>
    <w:rsid w:val="00CB7B14"/>
    <w:rsid w:val="00CC110C"/>
    <w:rsid w:val="00CC2CEB"/>
    <w:rsid w:val="00CC3763"/>
    <w:rsid w:val="00CC4065"/>
    <w:rsid w:val="00CC7237"/>
    <w:rsid w:val="00CD11B5"/>
    <w:rsid w:val="00CD30AC"/>
    <w:rsid w:val="00CD3599"/>
    <w:rsid w:val="00CD3BBB"/>
    <w:rsid w:val="00CD3CCB"/>
    <w:rsid w:val="00CD5030"/>
    <w:rsid w:val="00CD5E06"/>
    <w:rsid w:val="00CD60E4"/>
    <w:rsid w:val="00CE0E1D"/>
    <w:rsid w:val="00CE15FF"/>
    <w:rsid w:val="00CE3BC5"/>
    <w:rsid w:val="00CE4E46"/>
    <w:rsid w:val="00CE5DB2"/>
    <w:rsid w:val="00CE6177"/>
    <w:rsid w:val="00CE648A"/>
    <w:rsid w:val="00CE7FEC"/>
    <w:rsid w:val="00CF09A7"/>
    <w:rsid w:val="00CF0FBE"/>
    <w:rsid w:val="00CF18EE"/>
    <w:rsid w:val="00CF26F2"/>
    <w:rsid w:val="00CF2F5D"/>
    <w:rsid w:val="00CF310C"/>
    <w:rsid w:val="00CF31BE"/>
    <w:rsid w:val="00CF38A1"/>
    <w:rsid w:val="00CF3ABB"/>
    <w:rsid w:val="00CF55B5"/>
    <w:rsid w:val="00CF68B0"/>
    <w:rsid w:val="00CF75AC"/>
    <w:rsid w:val="00CF779A"/>
    <w:rsid w:val="00D02FF9"/>
    <w:rsid w:val="00D07C4E"/>
    <w:rsid w:val="00D10354"/>
    <w:rsid w:val="00D10426"/>
    <w:rsid w:val="00D117CB"/>
    <w:rsid w:val="00D139AE"/>
    <w:rsid w:val="00D13BF8"/>
    <w:rsid w:val="00D14467"/>
    <w:rsid w:val="00D14C92"/>
    <w:rsid w:val="00D1529C"/>
    <w:rsid w:val="00D163FD"/>
    <w:rsid w:val="00D165CD"/>
    <w:rsid w:val="00D17B12"/>
    <w:rsid w:val="00D21350"/>
    <w:rsid w:val="00D23055"/>
    <w:rsid w:val="00D231A7"/>
    <w:rsid w:val="00D25D09"/>
    <w:rsid w:val="00D25E8C"/>
    <w:rsid w:val="00D346C7"/>
    <w:rsid w:val="00D34A9F"/>
    <w:rsid w:val="00D36C0D"/>
    <w:rsid w:val="00D376ED"/>
    <w:rsid w:val="00D3787A"/>
    <w:rsid w:val="00D43515"/>
    <w:rsid w:val="00D43870"/>
    <w:rsid w:val="00D43AB2"/>
    <w:rsid w:val="00D43D9E"/>
    <w:rsid w:val="00D44547"/>
    <w:rsid w:val="00D45084"/>
    <w:rsid w:val="00D45C68"/>
    <w:rsid w:val="00D4635A"/>
    <w:rsid w:val="00D464A7"/>
    <w:rsid w:val="00D47751"/>
    <w:rsid w:val="00D504DA"/>
    <w:rsid w:val="00D51429"/>
    <w:rsid w:val="00D52E09"/>
    <w:rsid w:val="00D53E60"/>
    <w:rsid w:val="00D53F57"/>
    <w:rsid w:val="00D54E83"/>
    <w:rsid w:val="00D60448"/>
    <w:rsid w:val="00D61C33"/>
    <w:rsid w:val="00D63104"/>
    <w:rsid w:val="00D632BA"/>
    <w:rsid w:val="00D63E7C"/>
    <w:rsid w:val="00D67403"/>
    <w:rsid w:val="00D6745C"/>
    <w:rsid w:val="00D7575A"/>
    <w:rsid w:val="00D75CC4"/>
    <w:rsid w:val="00D76887"/>
    <w:rsid w:val="00D76DAA"/>
    <w:rsid w:val="00D779E1"/>
    <w:rsid w:val="00D80045"/>
    <w:rsid w:val="00D812A0"/>
    <w:rsid w:val="00D81AF9"/>
    <w:rsid w:val="00D83624"/>
    <w:rsid w:val="00D8392C"/>
    <w:rsid w:val="00D857FE"/>
    <w:rsid w:val="00D86B1E"/>
    <w:rsid w:val="00D86C80"/>
    <w:rsid w:val="00D874BF"/>
    <w:rsid w:val="00D87A9D"/>
    <w:rsid w:val="00D901D5"/>
    <w:rsid w:val="00D91430"/>
    <w:rsid w:val="00D92122"/>
    <w:rsid w:val="00D92482"/>
    <w:rsid w:val="00D9291F"/>
    <w:rsid w:val="00D92EBE"/>
    <w:rsid w:val="00D9342A"/>
    <w:rsid w:val="00D93830"/>
    <w:rsid w:val="00D9395C"/>
    <w:rsid w:val="00D948E3"/>
    <w:rsid w:val="00D966C2"/>
    <w:rsid w:val="00D973B9"/>
    <w:rsid w:val="00D97BB1"/>
    <w:rsid w:val="00D97BB8"/>
    <w:rsid w:val="00DA07C4"/>
    <w:rsid w:val="00DA0E1F"/>
    <w:rsid w:val="00DA1999"/>
    <w:rsid w:val="00DA3749"/>
    <w:rsid w:val="00DA483B"/>
    <w:rsid w:val="00DA55EE"/>
    <w:rsid w:val="00DA7BE9"/>
    <w:rsid w:val="00DB0CD2"/>
    <w:rsid w:val="00DB18F4"/>
    <w:rsid w:val="00DB224E"/>
    <w:rsid w:val="00DB34F0"/>
    <w:rsid w:val="00DB37BF"/>
    <w:rsid w:val="00DB3ADD"/>
    <w:rsid w:val="00DB4062"/>
    <w:rsid w:val="00DB5587"/>
    <w:rsid w:val="00DB6ADF"/>
    <w:rsid w:val="00DB7001"/>
    <w:rsid w:val="00DB7664"/>
    <w:rsid w:val="00DB77DA"/>
    <w:rsid w:val="00DC202D"/>
    <w:rsid w:val="00DC5C88"/>
    <w:rsid w:val="00DC6BA6"/>
    <w:rsid w:val="00DD075F"/>
    <w:rsid w:val="00DD1CE4"/>
    <w:rsid w:val="00DE0B7C"/>
    <w:rsid w:val="00DE0EC8"/>
    <w:rsid w:val="00DE1924"/>
    <w:rsid w:val="00DE2E34"/>
    <w:rsid w:val="00DE43F6"/>
    <w:rsid w:val="00DE5B0D"/>
    <w:rsid w:val="00DE64EE"/>
    <w:rsid w:val="00DF16E0"/>
    <w:rsid w:val="00DF25B1"/>
    <w:rsid w:val="00DF295B"/>
    <w:rsid w:val="00DF4F4B"/>
    <w:rsid w:val="00DF59AB"/>
    <w:rsid w:val="00DF5A89"/>
    <w:rsid w:val="00DF6351"/>
    <w:rsid w:val="00E021CA"/>
    <w:rsid w:val="00E02A4B"/>
    <w:rsid w:val="00E02B9D"/>
    <w:rsid w:val="00E04FC0"/>
    <w:rsid w:val="00E05B51"/>
    <w:rsid w:val="00E105D7"/>
    <w:rsid w:val="00E1230F"/>
    <w:rsid w:val="00E12D39"/>
    <w:rsid w:val="00E13AC3"/>
    <w:rsid w:val="00E15971"/>
    <w:rsid w:val="00E15AC8"/>
    <w:rsid w:val="00E15AF0"/>
    <w:rsid w:val="00E166CD"/>
    <w:rsid w:val="00E168CA"/>
    <w:rsid w:val="00E17267"/>
    <w:rsid w:val="00E17424"/>
    <w:rsid w:val="00E17788"/>
    <w:rsid w:val="00E17DD4"/>
    <w:rsid w:val="00E211FC"/>
    <w:rsid w:val="00E2134A"/>
    <w:rsid w:val="00E22E8F"/>
    <w:rsid w:val="00E241FA"/>
    <w:rsid w:val="00E24953"/>
    <w:rsid w:val="00E258B3"/>
    <w:rsid w:val="00E305C2"/>
    <w:rsid w:val="00E30C3F"/>
    <w:rsid w:val="00E30F29"/>
    <w:rsid w:val="00E31F6F"/>
    <w:rsid w:val="00E32593"/>
    <w:rsid w:val="00E34780"/>
    <w:rsid w:val="00E36637"/>
    <w:rsid w:val="00E37DB1"/>
    <w:rsid w:val="00E37E01"/>
    <w:rsid w:val="00E40ADD"/>
    <w:rsid w:val="00E41101"/>
    <w:rsid w:val="00E4250A"/>
    <w:rsid w:val="00E42713"/>
    <w:rsid w:val="00E43457"/>
    <w:rsid w:val="00E5028C"/>
    <w:rsid w:val="00E51B04"/>
    <w:rsid w:val="00E51CA0"/>
    <w:rsid w:val="00E53A93"/>
    <w:rsid w:val="00E543D5"/>
    <w:rsid w:val="00E55119"/>
    <w:rsid w:val="00E61460"/>
    <w:rsid w:val="00E61546"/>
    <w:rsid w:val="00E62A76"/>
    <w:rsid w:val="00E62ED1"/>
    <w:rsid w:val="00E65BB5"/>
    <w:rsid w:val="00E70D90"/>
    <w:rsid w:val="00E7304A"/>
    <w:rsid w:val="00E7358C"/>
    <w:rsid w:val="00E75452"/>
    <w:rsid w:val="00E75721"/>
    <w:rsid w:val="00E76C26"/>
    <w:rsid w:val="00E77CEE"/>
    <w:rsid w:val="00E81C9B"/>
    <w:rsid w:val="00E8551A"/>
    <w:rsid w:val="00E874A5"/>
    <w:rsid w:val="00E877A5"/>
    <w:rsid w:val="00E9011F"/>
    <w:rsid w:val="00E921F8"/>
    <w:rsid w:val="00E92DD2"/>
    <w:rsid w:val="00E92E32"/>
    <w:rsid w:val="00E94974"/>
    <w:rsid w:val="00E974EA"/>
    <w:rsid w:val="00EA0D30"/>
    <w:rsid w:val="00EA248A"/>
    <w:rsid w:val="00EA2D2B"/>
    <w:rsid w:val="00EA3FC5"/>
    <w:rsid w:val="00EA6D1A"/>
    <w:rsid w:val="00EA775B"/>
    <w:rsid w:val="00EB00C2"/>
    <w:rsid w:val="00EB1097"/>
    <w:rsid w:val="00EB374A"/>
    <w:rsid w:val="00EB604D"/>
    <w:rsid w:val="00EC0700"/>
    <w:rsid w:val="00EC0A4C"/>
    <w:rsid w:val="00EC289C"/>
    <w:rsid w:val="00EC4160"/>
    <w:rsid w:val="00EC7D66"/>
    <w:rsid w:val="00ED0605"/>
    <w:rsid w:val="00ED1242"/>
    <w:rsid w:val="00ED13EE"/>
    <w:rsid w:val="00ED221D"/>
    <w:rsid w:val="00ED24A7"/>
    <w:rsid w:val="00ED6CF5"/>
    <w:rsid w:val="00EE0672"/>
    <w:rsid w:val="00EE06E4"/>
    <w:rsid w:val="00EE24E3"/>
    <w:rsid w:val="00EF072A"/>
    <w:rsid w:val="00EF38FF"/>
    <w:rsid w:val="00EF431B"/>
    <w:rsid w:val="00EF7B8C"/>
    <w:rsid w:val="00F015CD"/>
    <w:rsid w:val="00F03974"/>
    <w:rsid w:val="00F039A8"/>
    <w:rsid w:val="00F04B73"/>
    <w:rsid w:val="00F05865"/>
    <w:rsid w:val="00F06982"/>
    <w:rsid w:val="00F07694"/>
    <w:rsid w:val="00F07BBE"/>
    <w:rsid w:val="00F14982"/>
    <w:rsid w:val="00F14ED0"/>
    <w:rsid w:val="00F17285"/>
    <w:rsid w:val="00F1763B"/>
    <w:rsid w:val="00F2018D"/>
    <w:rsid w:val="00F24005"/>
    <w:rsid w:val="00F24033"/>
    <w:rsid w:val="00F3046E"/>
    <w:rsid w:val="00F341C3"/>
    <w:rsid w:val="00F34DE8"/>
    <w:rsid w:val="00F37199"/>
    <w:rsid w:val="00F42775"/>
    <w:rsid w:val="00F4325E"/>
    <w:rsid w:val="00F46720"/>
    <w:rsid w:val="00F5070C"/>
    <w:rsid w:val="00F50F13"/>
    <w:rsid w:val="00F52418"/>
    <w:rsid w:val="00F55492"/>
    <w:rsid w:val="00F5606C"/>
    <w:rsid w:val="00F56544"/>
    <w:rsid w:val="00F56B32"/>
    <w:rsid w:val="00F57C05"/>
    <w:rsid w:val="00F61205"/>
    <w:rsid w:val="00F61325"/>
    <w:rsid w:val="00F6299B"/>
    <w:rsid w:val="00F6327A"/>
    <w:rsid w:val="00F64E64"/>
    <w:rsid w:val="00F64F9D"/>
    <w:rsid w:val="00F65229"/>
    <w:rsid w:val="00F65E1C"/>
    <w:rsid w:val="00F666D6"/>
    <w:rsid w:val="00F67CA2"/>
    <w:rsid w:val="00F70762"/>
    <w:rsid w:val="00F71349"/>
    <w:rsid w:val="00F728B5"/>
    <w:rsid w:val="00F72A24"/>
    <w:rsid w:val="00F72DDF"/>
    <w:rsid w:val="00F7320D"/>
    <w:rsid w:val="00F7518C"/>
    <w:rsid w:val="00F75501"/>
    <w:rsid w:val="00F7606A"/>
    <w:rsid w:val="00F77450"/>
    <w:rsid w:val="00F80E5A"/>
    <w:rsid w:val="00F8200B"/>
    <w:rsid w:val="00F824D6"/>
    <w:rsid w:val="00F82845"/>
    <w:rsid w:val="00F835A3"/>
    <w:rsid w:val="00F838F3"/>
    <w:rsid w:val="00F84C10"/>
    <w:rsid w:val="00F85BF3"/>
    <w:rsid w:val="00F8648C"/>
    <w:rsid w:val="00F86853"/>
    <w:rsid w:val="00F925B1"/>
    <w:rsid w:val="00F9344F"/>
    <w:rsid w:val="00F95335"/>
    <w:rsid w:val="00F95542"/>
    <w:rsid w:val="00F95DC2"/>
    <w:rsid w:val="00F96E2B"/>
    <w:rsid w:val="00FA0852"/>
    <w:rsid w:val="00FA1200"/>
    <w:rsid w:val="00FA1BDE"/>
    <w:rsid w:val="00FA24FA"/>
    <w:rsid w:val="00FA6003"/>
    <w:rsid w:val="00FA6B92"/>
    <w:rsid w:val="00FA73C7"/>
    <w:rsid w:val="00FA7CAC"/>
    <w:rsid w:val="00FB0DC3"/>
    <w:rsid w:val="00FB0E0D"/>
    <w:rsid w:val="00FB3482"/>
    <w:rsid w:val="00FB4A9E"/>
    <w:rsid w:val="00FB4C39"/>
    <w:rsid w:val="00FB7C6B"/>
    <w:rsid w:val="00FC0721"/>
    <w:rsid w:val="00FC14A5"/>
    <w:rsid w:val="00FC14D0"/>
    <w:rsid w:val="00FC2876"/>
    <w:rsid w:val="00FC40BF"/>
    <w:rsid w:val="00FC416A"/>
    <w:rsid w:val="00FC5C0B"/>
    <w:rsid w:val="00FC6DB6"/>
    <w:rsid w:val="00FC7AE9"/>
    <w:rsid w:val="00FD2737"/>
    <w:rsid w:val="00FD2E63"/>
    <w:rsid w:val="00FD60BA"/>
    <w:rsid w:val="00FD77A2"/>
    <w:rsid w:val="00FE2929"/>
    <w:rsid w:val="00FE2EDA"/>
    <w:rsid w:val="00FE328D"/>
    <w:rsid w:val="00FE4FF4"/>
    <w:rsid w:val="00FE56B0"/>
    <w:rsid w:val="00FE5F37"/>
    <w:rsid w:val="00FF7A7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0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4EA"/>
    <w:pPr>
      <w:tabs>
        <w:tab w:val="center" w:pos="4513"/>
        <w:tab w:val="right" w:pos="902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974EA"/>
    <w:rPr>
      <w:kern w:val="2"/>
    </w:rPr>
  </w:style>
  <w:style w:type="paragraph" w:styleId="a5">
    <w:name w:val="footer"/>
    <w:basedOn w:val="a"/>
    <w:link w:val="a6"/>
    <w:uiPriority w:val="99"/>
    <w:unhideWhenUsed/>
    <w:rsid w:val="00E974EA"/>
    <w:pPr>
      <w:tabs>
        <w:tab w:val="center" w:pos="4513"/>
        <w:tab w:val="right" w:pos="902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974EA"/>
    <w:rPr>
      <w:kern w:val="2"/>
    </w:rPr>
  </w:style>
  <w:style w:type="paragraph" w:styleId="a7">
    <w:name w:val="footnote text"/>
    <w:basedOn w:val="a"/>
    <w:link w:val="a8"/>
    <w:unhideWhenUsed/>
    <w:rsid w:val="00575C32"/>
    <w:pPr>
      <w:snapToGrid w:val="0"/>
    </w:pPr>
    <w:rPr>
      <w:sz w:val="20"/>
      <w:szCs w:val="20"/>
      <w:lang w:val="x-none" w:eastAsia="x-none"/>
    </w:rPr>
  </w:style>
  <w:style w:type="character" w:customStyle="1" w:styleId="a8">
    <w:name w:val="註腳文字 字元"/>
    <w:link w:val="a7"/>
    <w:rsid w:val="00575C32"/>
    <w:rPr>
      <w:kern w:val="2"/>
    </w:rPr>
  </w:style>
  <w:style w:type="character" w:styleId="a9">
    <w:name w:val="footnote reference"/>
    <w:semiHidden/>
    <w:unhideWhenUsed/>
    <w:rsid w:val="00575C3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32116"/>
    <w:rPr>
      <w:rFonts w:ascii="Cambria" w:hAnsi="Cambria"/>
      <w:sz w:val="16"/>
      <w:szCs w:val="16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932116"/>
    <w:rPr>
      <w:rFonts w:ascii="Cambria" w:eastAsia="新細明體" w:hAnsi="Cambria" w:cs="Times New Roman"/>
      <w:kern w:val="2"/>
      <w:sz w:val="16"/>
      <w:szCs w:val="16"/>
    </w:rPr>
  </w:style>
  <w:style w:type="paragraph" w:styleId="ac">
    <w:name w:val="endnote text"/>
    <w:basedOn w:val="a"/>
    <w:link w:val="ad"/>
    <w:semiHidden/>
    <w:rsid w:val="001B3DAD"/>
    <w:pPr>
      <w:snapToGrid w:val="0"/>
    </w:pPr>
    <w:rPr>
      <w:rFonts w:ascii="Times New Roman" w:hAnsi="Times New Roman"/>
      <w:szCs w:val="24"/>
      <w:lang w:val="x-none" w:eastAsia="x-none"/>
    </w:rPr>
  </w:style>
  <w:style w:type="character" w:customStyle="1" w:styleId="ad">
    <w:name w:val="章節附註文字 字元"/>
    <w:link w:val="ac"/>
    <w:semiHidden/>
    <w:rsid w:val="001B3DAD"/>
    <w:rPr>
      <w:rFonts w:ascii="Times New Roman" w:hAnsi="Times New Roman"/>
      <w:kern w:val="2"/>
      <w:sz w:val="24"/>
      <w:szCs w:val="24"/>
    </w:rPr>
  </w:style>
  <w:style w:type="character" w:customStyle="1" w:styleId="byline1">
    <w:name w:val="byline1"/>
    <w:rsid w:val="00A5489C"/>
    <w:rPr>
      <w:b w:val="0"/>
      <w:bCs w:val="0"/>
      <w:color w:val="408080"/>
      <w:sz w:val="32"/>
      <w:szCs w:val="32"/>
    </w:rPr>
  </w:style>
  <w:style w:type="table" w:styleId="ae">
    <w:name w:val="Table Grid"/>
    <w:basedOn w:val="a1"/>
    <w:uiPriority w:val="59"/>
    <w:rsid w:val="003A5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披尋記"/>
    <w:link w:val="af0"/>
    <w:autoRedefine/>
    <w:rsid w:val="0057712E"/>
    <w:rPr>
      <w:rFonts w:ascii="新細明體" w:hAnsi="新細明體"/>
      <w:bCs/>
      <w:kern w:val="2"/>
      <w:sz w:val="24"/>
      <w:szCs w:val="24"/>
    </w:rPr>
  </w:style>
  <w:style w:type="character" w:customStyle="1" w:styleId="af0">
    <w:name w:val="披尋記 字元"/>
    <w:basedOn w:val="a0"/>
    <w:link w:val="af"/>
    <w:rsid w:val="0057712E"/>
    <w:rPr>
      <w:rFonts w:ascii="新細明體" w:hAnsi="新細明體"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0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4EA"/>
    <w:pPr>
      <w:tabs>
        <w:tab w:val="center" w:pos="4513"/>
        <w:tab w:val="right" w:pos="902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974EA"/>
    <w:rPr>
      <w:kern w:val="2"/>
    </w:rPr>
  </w:style>
  <w:style w:type="paragraph" w:styleId="a5">
    <w:name w:val="footer"/>
    <w:basedOn w:val="a"/>
    <w:link w:val="a6"/>
    <w:uiPriority w:val="99"/>
    <w:unhideWhenUsed/>
    <w:rsid w:val="00E974EA"/>
    <w:pPr>
      <w:tabs>
        <w:tab w:val="center" w:pos="4513"/>
        <w:tab w:val="right" w:pos="902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974EA"/>
    <w:rPr>
      <w:kern w:val="2"/>
    </w:rPr>
  </w:style>
  <w:style w:type="paragraph" w:styleId="a7">
    <w:name w:val="footnote text"/>
    <w:basedOn w:val="a"/>
    <w:link w:val="a8"/>
    <w:unhideWhenUsed/>
    <w:rsid w:val="00575C32"/>
    <w:pPr>
      <w:snapToGrid w:val="0"/>
    </w:pPr>
    <w:rPr>
      <w:sz w:val="20"/>
      <w:szCs w:val="20"/>
      <w:lang w:val="x-none" w:eastAsia="x-none"/>
    </w:rPr>
  </w:style>
  <w:style w:type="character" w:customStyle="1" w:styleId="a8">
    <w:name w:val="註腳文字 字元"/>
    <w:link w:val="a7"/>
    <w:rsid w:val="00575C32"/>
    <w:rPr>
      <w:kern w:val="2"/>
    </w:rPr>
  </w:style>
  <w:style w:type="character" w:styleId="a9">
    <w:name w:val="footnote reference"/>
    <w:semiHidden/>
    <w:unhideWhenUsed/>
    <w:rsid w:val="00575C3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32116"/>
    <w:rPr>
      <w:rFonts w:ascii="Cambria" w:hAnsi="Cambria"/>
      <w:sz w:val="16"/>
      <w:szCs w:val="16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932116"/>
    <w:rPr>
      <w:rFonts w:ascii="Cambria" w:eastAsia="新細明體" w:hAnsi="Cambria" w:cs="Times New Roman"/>
      <w:kern w:val="2"/>
      <w:sz w:val="16"/>
      <w:szCs w:val="16"/>
    </w:rPr>
  </w:style>
  <w:style w:type="paragraph" w:styleId="ac">
    <w:name w:val="endnote text"/>
    <w:basedOn w:val="a"/>
    <w:link w:val="ad"/>
    <w:semiHidden/>
    <w:rsid w:val="001B3DAD"/>
    <w:pPr>
      <w:snapToGrid w:val="0"/>
    </w:pPr>
    <w:rPr>
      <w:rFonts w:ascii="Times New Roman" w:hAnsi="Times New Roman"/>
      <w:szCs w:val="24"/>
      <w:lang w:val="x-none" w:eastAsia="x-none"/>
    </w:rPr>
  </w:style>
  <w:style w:type="character" w:customStyle="1" w:styleId="ad">
    <w:name w:val="章節附註文字 字元"/>
    <w:link w:val="ac"/>
    <w:semiHidden/>
    <w:rsid w:val="001B3DAD"/>
    <w:rPr>
      <w:rFonts w:ascii="Times New Roman" w:hAnsi="Times New Roman"/>
      <w:kern w:val="2"/>
      <w:sz w:val="24"/>
      <w:szCs w:val="24"/>
    </w:rPr>
  </w:style>
  <w:style w:type="character" w:customStyle="1" w:styleId="byline1">
    <w:name w:val="byline1"/>
    <w:rsid w:val="00A5489C"/>
    <w:rPr>
      <w:b w:val="0"/>
      <w:bCs w:val="0"/>
      <w:color w:val="408080"/>
      <w:sz w:val="32"/>
      <w:szCs w:val="32"/>
    </w:rPr>
  </w:style>
  <w:style w:type="table" w:styleId="ae">
    <w:name w:val="Table Grid"/>
    <w:basedOn w:val="a1"/>
    <w:uiPriority w:val="59"/>
    <w:rsid w:val="003A5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披尋記"/>
    <w:link w:val="af0"/>
    <w:autoRedefine/>
    <w:rsid w:val="0057712E"/>
    <w:rPr>
      <w:rFonts w:ascii="新細明體" w:hAnsi="新細明體"/>
      <w:bCs/>
      <w:kern w:val="2"/>
      <w:sz w:val="24"/>
      <w:szCs w:val="24"/>
    </w:rPr>
  </w:style>
  <w:style w:type="character" w:customStyle="1" w:styleId="af0">
    <w:name w:val="披尋記 字元"/>
    <w:basedOn w:val="a0"/>
    <w:link w:val="af"/>
    <w:rsid w:val="0057712E"/>
    <w:rPr>
      <w:rFonts w:ascii="新細明體" w:hAnsi="新細明體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3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7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1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2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00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6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6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54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7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8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69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42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594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984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7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747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0130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6708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48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6735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3776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024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2918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1986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1393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013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902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7282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7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0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9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6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05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64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77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940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97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010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31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46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489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412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55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7344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188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0914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3428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109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6829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4071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34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8728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1145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4046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90551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22587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57383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86774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682663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043179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19017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71385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519161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4367179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97720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16322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3011317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331654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2269755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0752758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0032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7276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38143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24023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59853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03873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E403-D97B-4CA9-ACF8-EA8A355F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《中觀今論》</vt:lpstr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《中觀今論》</dc:title>
  <dc:creator>HG</dc:creator>
  <cp:lastModifiedBy>Administrator</cp:lastModifiedBy>
  <cp:revision>2</cp:revision>
  <cp:lastPrinted>2013-11-27T06:33:00Z</cp:lastPrinted>
  <dcterms:created xsi:type="dcterms:W3CDTF">2014-01-03T00:37:00Z</dcterms:created>
  <dcterms:modified xsi:type="dcterms:W3CDTF">2014-01-03T00:37:00Z</dcterms:modified>
</cp:coreProperties>
</file>